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23.xml" ContentType="application/vnd.openxmlformats-officedocument.wordprocessingml.header+xml"/>
  <Override PartName="/word/footer26.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header27.xml" ContentType="application/vnd.openxmlformats-officedocument.wordprocessingml.header+xml"/>
  <Override PartName="/word/footer30.xml" ContentType="application/vnd.openxmlformats-officedocument.wordprocessingml.footer+xml"/>
  <Override PartName="/word/header28.xml" ContentType="application/vnd.openxmlformats-officedocument.wordprocessingml.header+xml"/>
  <Override PartName="/word/footer31.xml" ContentType="application/vnd.openxmlformats-officedocument.wordprocessingml.footer+xml"/>
  <Override PartName="/word/header29.xml" ContentType="application/vnd.openxmlformats-officedocument.wordprocessingml.header+xml"/>
  <Override PartName="/word/footer32.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32.xml" ContentType="application/vnd.openxmlformats-officedocument.wordprocessingml.header+xml"/>
  <Override PartName="/word/footer35.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header34.xml" ContentType="application/vnd.openxmlformats-officedocument.wordprocessingml.header+xml"/>
  <Override PartName="/word/footer37.xml" ContentType="application/vnd.openxmlformats-officedocument.wordprocessingml.footer+xml"/>
  <Override PartName="/word/header35.xml" ContentType="application/vnd.openxmlformats-officedocument.wordprocessingml.header+xml"/>
  <Override PartName="/word/footer38.xml" ContentType="application/vnd.openxmlformats-officedocument.wordprocessingml.footer+xml"/>
  <Override PartName="/word/header36.xml" ContentType="application/vnd.openxmlformats-officedocument.wordprocessingml.header+xml"/>
  <Override PartName="/word/footer39.xml" ContentType="application/vnd.openxmlformats-officedocument.wordprocessingml.footer+xml"/>
  <Override PartName="/word/header37.xml" ContentType="application/vnd.openxmlformats-officedocument.wordprocessingml.header+xml"/>
  <Override PartName="/word/footer40.xml" ContentType="application/vnd.openxmlformats-officedocument.wordprocessingml.footer+xml"/>
  <Override PartName="/word/header38.xml" ContentType="application/vnd.openxmlformats-officedocument.wordprocessingml.header+xml"/>
  <Override PartName="/word/footer41.xml" ContentType="application/vnd.openxmlformats-officedocument.wordprocessingml.footer+xml"/>
  <Override PartName="/word/header39.xml" ContentType="application/vnd.openxmlformats-officedocument.wordprocessingml.header+xml"/>
  <Override PartName="/word/footer42.xml" ContentType="application/vnd.openxmlformats-officedocument.wordprocessingml.footer+xml"/>
  <Override PartName="/word/header40.xml" ContentType="application/vnd.openxmlformats-officedocument.wordprocessingml.header+xml"/>
  <Override PartName="/word/footer43.xml" ContentType="application/vnd.openxmlformats-officedocument.wordprocessingml.footer+xml"/>
  <Override PartName="/word/header41.xml" ContentType="application/vnd.openxmlformats-officedocument.wordprocessingml.header+xml"/>
  <Override PartName="/word/footer44.xml" ContentType="application/vnd.openxmlformats-officedocument.wordprocessingml.footer+xml"/>
  <Override PartName="/word/header42.xml" ContentType="application/vnd.openxmlformats-officedocument.wordprocessingml.header+xml"/>
  <Override PartName="/word/footer45.xml" ContentType="application/vnd.openxmlformats-officedocument.wordprocessingml.footer+xml"/>
  <Override PartName="/word/header43.xml" ContentType="application/vnd.openxmlformats-officedocument.wordprocessingml.header+xml"/>
  <Override PartName="/word/footer46.xml" ContentType="application/vnd.openxmlformats-officedocument.wordprocessingml.footer+xml"/>
  <Override PartName="/word/header44.xml" ContentType="application/vnd.openxmlformats-officedocument.wordprocessingml.header+xml"/>
  <Override PartName="/word/footer47.xml" ContentType="application/vnd.openxmlformats-officedocument.wordprocessingml.footer+xml"/>
  <Override PartName="/word/header45.xml" ContentType="application/vnd.openxmlformats-officedocument.wordprocessingml.header+xml"/>
  <Override PartName="/word/footer48.xml" ContentType="application/vnd.openxmlformats-officedocument.wordprocessingml.footer+xml"/>
  <Override PartName="/word/header46.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47.xml" ContentType="application/vnd.openxmlformats-officedocument.wordprocessingml.header+xml"/>
  <Override PartName="/word/footer51.xml" ContentType="application/vnd.openxmlformats-officedocument.wordprocessingml.footer+xml"/>
  <Override PartName="/word/header48.xml" ContentType="application/vnd.openxmlformats-officedocument.wordprocessingml.header+xml"/>
  <Override PartName="/word/footer52.xml" ContentType="application/vnd.openxmlformats-officedocument.wordprocessingml.footer+xml"/>
  <Override PartName="/word/header49.xml" ContentType="application/vnd.openxmlformats-officedocument.wordprocessingml.header+xml"/>
  <Override PartName="/word/footer53.xml" ContentType="application/vnd.openxmlformats-officedocument.wordprocessingml.footer+xml"/>
  <Override PartName="/word/header50.xml" ContentType="application/vnd.openxmlformats-officedocument.wordprocessingml.header+xml"/>
  <Override PartName="/word/footer54.xml" ContentType="application/vnd.openxmlformats-officedocument.wordprocessingml.footer+xml"/>
  <Override PartName="/word/header51.xml" ContentType="application/vnd.openxmlformats-officedocument.wordprocessingml.header+xml"/>
  <Override PartName="/word/footer55.xml" ContentType="application/vnd.openxmlformats-officedocument.wordprocessingml.footer+xml"/>
  <Override PartName="/word/header52.xml" ContentType="application/vnd.openxmlformats-officedocument.wordprocessingml.header+xml"/>
  <Override PartName="/word/footer56.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7.xml" ContentType="application/vnd.openxmlformats-officedocument.wordprocessingml.footer+xml"/>
  <Override PartName="/word/header55.xml" ContentType="application/vnd.openxmlformats-officedocument.wordprocessingml.header+xml"/>
  <Override PartName="/word/footer58.xml" ContentType="application/vnd.openxmlformats-officedocument.wordprocessingml.footer+xml"/>
  <Override PartName="/word/header56.xml" ContentType="application/vnd.openxmlformats-officedocument.wordprocessingml.header+xml"/>
  <Override PartName="/word/footer59.xml" ContentType="application/vnd.openxmlformats-officedocument.wordprocessingml.footer+xml"/>
  <Override PartName="/word/header57.xml" ContentType="application/vnd.openxmlformats-officedocument.wordprocessingml.header+xml"/>
  <Override PartName="/word/footer60.xml" ContentType="application/vnd.openxmlformats-officedocument.wordprocessingml.footer+xml"/>
  <Override PartName="/word/header58.xml" ContentType="application/vnd.openxmlformats-officedocument.wordprocessingml.head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3.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68.xml" ContentType="application/vnd.openxmlformats-officedocument.wordprocessingml.footer+xml"/>
  <Override PartName="/word/header71.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13B" w:rsidRDefault="00EF113B">
      <w:pPr>
        <w:pStyle w:val="BodyText"/>
        <w:rPr>
          <w:sz w:val="20"/>
        </w:rPr>
      </w:pPr>
    </w:p>
    <w:p w:rsidR="002F4880" w:rsidRDefault="00377FCD">
      <w:pPr>
        <w:pStyle w:val="BodyText"/>
        <w:rPr>
          <w:sz w:val="20"/>
        </w:rPr>
      </w:pPr>
      <w:r>
        <w:pict>
          <v:group id="_x0000_s1973" style="position:absolute;margin-left:65.75pt;margin-top:0;width:493pt;height:377.35pt;z-index:-743152;mso-position-horizontal-relative:page;mso-position-vertical-relative:page" coordorigin="1315" coordsize="9860,7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975" type="#_x0000_t75" style="position:absolute;left:1315;width:9860;height:7248">
              <v:imagedata r:id="rId7" o:title=""/>
            </v:shape>
            <v:shapetype id="_x0000_t202" coordsize="21600,21600" o:spt="202" path="m,l,21600r21600,l21600,xe">
              <v:stroke joinstyle="miter"/>
              <v:path gradientshapeok="t" o:connecttype="rect"/>
            </v:shapetype>
            <v:shape id="_x0000_s1974" type="#_x0000_t202" style="position:absolute;left:10180;top:6826;width:185;height:720" filled="f" stroked="f">
              <v:textbox inset="0,0,0,0">
                <w:txbxContent>
                  <w:p w:rsidR="002F4880" w:rsidRDefault="00377FCD">
                    <w:pPr>
                      <w:spacing w:line="720" w:lineRule="exact"/>
                      <w:rPr>
                        <w:i/>
                        <w:sz w:val="65"/>
                      </w:rPr>
                    </w:pPr>
                    <w:r>
                      <w:rPr>
                        <w:i/>
                        <w:color w:val="B1B19C"/>
                        <w:w w:val="76"/>
                        <w:sz w:val="65"/>
                      </w:rPr>
                      <w:t>I</w:t>
                    </w:r>
                  </w:p>
                </w:txbxContent>
              </v:textbox>
            </v:shape>
            <w10:wrap anchorx="page" anchory="page"/>
          </v:group>
        </w:pict>
      </w: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11"/>
        <w:rPr>
          <w:sz w:val="16"/>
        </w:rPr>
      </w:pPr>
    </w:p>
    <w:p w:rsidR="002F4880" w:rsidRDefault="00377FCD">
      <w:pPr>
        <w:spacing w:before="77" w:line="584" w:lineRule="exact"/>
        <w:ind w:right="1219"/>
        <w:jc w:val="right"/>
        <w:rPr>
          <w:i/>
          <w:sz w:val="55"/>
        </w:rPr>
      </w:pPr>
      <w:r>
        <w:rPr>
          <w:noProof/>
          <w:lang w:val="en-GB" w:eastAsia="en-GB"/>
        </w:rPr>
        <w:drawing>
          <wp:anchor distT="0" distB="0" distL="0" distR="0" simplePos="0" relativeHeight="1288" behindDoc="0" locked="0" layoutInCell="1" allowOverlap="1">
            <wp:simplePos x="0" y="0"/>
            <wp:positionH relativeFrom="page">
              <wp:posOffset>1063752</wp:posOffset>
            </wp:positionH>
            <wp:positionV relativeFrom="paragraph">
              <wp:posOffset>155735</wp:posOffset>
            </wp:positionV>
            <wp:extent cx="1121663" cy="816863"/>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1121663" cy="816863"/>
                    </a:xfrm>
                    <a:prstGeom prst="rect">
                      <a:avLst/>
                    </a:prstGeom>
                  </pic:spPr>
                </pic:pic>
              </a:graphicData>
            </a:graphic>
          </wp:anchor>
        </w:drawing>
      </w:r>
      <w:r>
        <w:rPr>
          <w:i/>
          <w:color w:val="B1B19C"/>
          <w:w w:val="75"/>
          <w:sz w:val="55"/>
        </w:rPr>
        <w:t>I</w:t>
      </w:r>
    </w:p>
    <w:p w:rsidR="002F4880" w:rsidRDefault="00377FCD">
      <w:pPr>
        <w:spacing w:line="480" w:lineRule="exact"/>
        <w:ind w:right="1426"/>
        <w:jc w:val="right"/>
        <w:rPr>
          <w:i/>
          <w:sz w:val="46"/>
        </w:rPr>
      </w:pPr>
      <w:r>
        <w:rPr>
          <w:noProof/>
          <w:lang w:val="en-GB" w:eastAsia="en-GB"/>
        </w:rPr>
        <w:drawing>
          <wp:anchor distT="0" distB="0" distL="0" distR="0" simplePos="0" relativeHeight="251660288" behindDoc="0" locked="0" layoutInCell="1" allowOverlap="1">
            <wp:simplePos x="0" y="0"/>
            <wp:positionH relativeFrom="page">
              <wp:posOffset>2328672</wp:posOffset>
            </wp:positionH>
            <wp:positionV relativeFrom="paragraph">
              <wp:posOffset>382288</wp:posOffset>
            </wp:positionV>
            <wp:extent cx="451103" cy="195072"/>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451103" cy="195072"/>
                    </a:xfrm>
                    <a:prstGeom prst="rect">
                      <a:avLst/>
                    </a:prstGeom>
                  </pic:spPr>
                </pic:pic>
              </a:graphicData>
            </a:graphic>
          </wp:anchor>
        </w:drawing>
      </w:r>
      <w:r>
        <w:pict>
          <v:group id="_x0000_s1962" style="position:absolute;left:0;text-align:left;margin-left:34.1pt;margin-top:56.75pt;width:526.6pt;height:384pt;z-index:1216;mso-wrap-distance-left:0;mso-wrap-distance-right:0;mso-position-horizontal-relative:page;mso-position-vertical-relative:text" coordorigin="682,1135" coordsize="10532,7680">
            <v:shape id="_x0000_s1972" type="#_x0000_t75" style="position:absolute;left:7608;top:1134;width:1863;height:1594">
              <v:imagedata r:id="rId10" o:title=""/>
            </v:shape>
            <v:shape id="_x0000_s1971" type="#_x0000_t75" style="position:absolute;left:681;top:2570;width:10532;height:6245">
              <v:imagedata r:id="rId11" o:title=""/>
            </v:shape>
            <v:line id="_x0000_s1970" style="position:absolute" from="8990,3266" to="9290,3266" strokecolor="#98988f" strokeweight=".80011mm"/>
            <v:shape id="_x0000_s1969" type="#_x0000_t202" style="position:absolute;left:1327;top:2493;width:200;height:805" filled="f" stroked="f">
              <v:textbox inset="0,0,0,0">
                <w:txbxContent>
                  <w:p w:rsidR="002F4880" w:rsidRDefault="00377FCD">
                    <w:pPr>
                      <w:spacing w:line="804" w:lineRule="exact"/>
                      <w:rPr>
                        <w:rFonts w:ascii="Arial"/>
                        <w:sz w:val="72"/>
                      </w:rPr>
                    </w:pPr>
                    <w:r>
                      <w:rPr>
                        <w:rFonts w:ascii="Arial"/>
                        <w:color w:val="807C70"/>
                        <w:w w:val="75"/>
                        <w:sz w:val="72"/>
                      </w:rPr>
                      <w:t>-</w:t>
                    </w:r>
                  </w:p>
                </w:txbxContent>
              </v:textbox>
            </v:shape>
            <v:shape id="_x0000_s1968" type="#_x0000_t202" style="position:absolute;left:2062;top:2493;width:1664;height:2657" filled="f" stroked="f">
              <v:textbox inset="0,0,0,0">
                <w:txbxContent>
                  <w:p w:rsidR="002F4880" w:rsidRDefault="00377FCD">
                    <w:pPr>
                      <w:tabs>
                        <w:tab w:val="left" w:pos="718"/>
                      </w:tabs>
                      <w:spacing w:line="804" w:lineRule="exact"/>
                      <w:ind w:left="8"/>
                      <w:rPr>
                        <w:rFonts w:ascii="Arial"/>
                        <w:sz w:val="72"/>
                      </w:rPr>
                    </w:pPr>
                    <w:r>
                      <w:rPr>
                        <w:rFonts w:ascii="Arial"/>
                        <w:color w:val="807C70"/>
                        <w:w w:val="70"/>
                        <w:sz w:val="72"/>
                      </w:rPr>
                      <w:t>+</w:t>
                    </w:r>
                    <w:r>
                      <w:rPr>
                        <w:rFonts w:ascii="Arial"/>
                        <w:color w:val="807C70"/>
                        <w:w w:val="70"/>
                        <w:sz w:val="72"/>
                      </w:rPr>
                      <w:tab/>
                    </w:r>
                    <w:r>
                      <w:rPr>
                        <w:rFonts w:ascii="Arial"/>
                        <w:b/>
                        <w:color w:val="807C70"/>
                        <w:w w:val="50"/>
                        <w:sz w:val="72"/>
                      </w:rPr>
                      <w:t>-x.</w:t>
                    </w:r>
                    <w:r>
                      <w:rPr>
                        <w:rFonts w:ascii="Arial"/>
                        <w:b/>
                        <w:color w:val="807C70"/>
                        <w:spacing w:val="-44"/>
                        <w:w w:val="50"/>
                        <w:sz w:val="72"/>
                      </w:rPr>
                      <w:t xml:space="preserve"> </w:t>
                    </w:r>
                    <w:r>
                      <w:rPr>
                        <w:rFonts w:ascii="Arial"/>
                        <w:color w:val="807C70"/>
                        <w:spacing w:val="-19"/>
                        <w:w w:val="50"/>
                        <w:sz w:val="72"/>
                      </w:rPr>
                      <w:t>--;"'</w:t>
                    </w:r>
                  </w:p>
                  <w:p w:rsidR="002F4880" w:rsidRDefault="00377FCD">
                    <w:pPr>
                      <w:spacing w:before="323"/>
                      <w:rPr>
                        <w:rFonts w:ascii="Arial"/>
                        <w:b/>
                        <w:sz w:val="133"/>
                      </w:rPr>
                    </w:pPr>
                    <w:r>
                      <w:rPr>
                        <w:rFonts w:ascii="Arial"/>
                        <w:b/>
                        <w:color w:val="807C70"/>
                        <w:w w:val="80"/>
                        <w:sz w:val="133"/>
                      </w:rPr>
                      <w:t>ER</w:t>
                    </w:r>
                  </w:p>
                </w:txbxContent>
              </v:textbox>
            </v:shape>
            <v:shape id="_x0000_s1967" type="#_x0000_t202" style="position:absolute;left:4565;top:2493;width:112;height:805" filled="f" stroked="f">
              <v:textbox inset="0,0,0,0">
                <w:txbxContent>
                  <w:p w:rsidR="002F4880" w:rsidRDefault="00377FCD">
                    <w:pPr>
                      <w:spacing w:line="804" w:lineRule="exact"/>
                      <w:rPr>
                        <w:rFonts w:ascii="Arial"/>
                        <w:sz w:val="72"/>
                      </w:rPr>
                    </w:pPr>
                    <w:r>
                      <w:rPr>
                        <w:rFonts w:ascii="Arial"/>
                        <w:color w:val="807C70"/>
                        <w:w w:val="38"/>
                        <w:sz w:val="72"/>
                      </w:rPr>
                      <w:t>-</w:t>
                    </w:r>
                  </w:p>
                </w:txbxContent>
              </v:textbox>
            </v:shape>
            <v:shape id="_x0000_s1966" type="#_x0000_t202" style="position:absolute;left:5151;top:2493;width:1566;height:805" filled="f" stroked="f">
              <v:textbox inset="0,0,0,0">
                <w:txbxContent>
                  <w:p w:rsidR="002F4880" w:rsidRDefault="00377FCD">
                    <w:pPr>
                      <w:tabs>
                        <w:tab w:val="left" w:pos="518"/>
                        <w:tab w:val="left" w:pos="1031"/>
                        <w:tab w:val="left" w:pos="1454"/>
                      </w:tabs>
                      <w:spacing w:line="804" w:lineRule="exact"/>
                      <w:rPr>
                        <w:rFonts w:ascii="Arial"/>
                        <w:sz w:val="72"/>
                      </w:rPr>
                    </w:pPr>
                    <w:r>
                      <w:rPr>
                        <w:rFonts w:ascii="Arial"/>
                        <w:color w:val="807C70"/>
                        <w:w w:val="50"/>
                        <w:sz w:val="72"/>
                      </w:rPr>
                      <w:t>-</w:t>
                    </w:r>
                    <w:r>
                      <w:rPr>
                        <w:rFonts w:ascii="Arial"/>
                        <w:color w:val="807C70"/>
                        <w:w w:val="50"/>
                        <w:sz w:val="72"/>
                      </w:rPr>
                      <w:tab/>
                    </w:r>
                    <w:r>
                      <w:rPr>
                        <w:rFonts w:ascii="Arial"/>
                        <w:color w:val="999990"/>
                        <w:w w:val="50"/>
                        <w:sz w:val="72"/>
                      </w:rPr>
                      <w:t>-</w:t>
                    </w:r>
                    <w:r>
                      <w:rPr>
                        <w:rFonts w:ascii="Arial"/>
                        <w:color w:val="999990"/>
                        <w:w w:val="50"/>
                        <w:sz w:val="72"/>
                      </w:rPr>
                      <w:tab/>
                      <w:t>-</w:t>
                    </w:r>
                    <w:r>
                      <w:rPr>
                        <w:rFonts w:ascii="Arial"/>
                        <w:color w:val="999990"/>
                        <w:w w:val="50"/>
                        <w:sz w:val="72"/>
                      </w:rPr>
                      <w:tab/>
                    </w:r>
                    <w:r>
                      <w:rPr>
                        <w:rFonts w:ascii="Arial"/>
                        <w:color w:val="999990"/>
                        <w:w w:val="40"/>
                        <w:sz w:val="72"/>
                      </w:rPr>
                      <w:t>-</w:t>
                    </w:r>
                  </w:p>
                </w:txbxContent>
              </v:textbox>
            </v:shape>
            <v:shape id="_x0000_s1965" type="#_x0000_t202" style="position:absolute;left:7311;top:2493;width:236;height:805" filled="f" stroked="f">
              <v:textbox inset="0,0,0,0">
                <w:txbxContent>
                  <w:p w:rsidR="002F4880" w:rsidRDefault="00377FCD">
                    <w:pPr>
                      <w:spacing w:line="804" w:lineRule="exact"/>
                      <w:rPr>
                        <w:rFonts w:ascii="Arial"/>
                        <w:sz w:val="72"/>
                      </w:rPr>
                    </w:pPr>
                    <w:r>
                      <w:rPr>
                        <w:rFonts w:ascii="Arial"/>
                        <w:color w:val="B1B19C"/>
                        <w:w w:val="90"/>
                        <w:sz w:val="72"/>
                      </w:rPr>
                      <w:t>-</w:t>
                    </w:r>
                  </w:p>
                </w:txbxContent>
              </v:textbox>
            </v:shape>
            <v:shape id="_x0000_s1964" type="#_x0000_t202" style="position:absolute;left:8136;top:2493;width:874;height:805" filled="f" stroked="f">
              <v:textbox inset="0,0,0,0">
                <w:txbxContent>
                  <w:p w:rsidR="002F4880" w:rsidRDefault="00377FCD">
                    <w:pPr>
                      <w:spacing w:line="804" w:lineRule="exact"/>
                      <w:rPr>
                        <w:rFonts w:ascii="Arial" w:hAnsi="Arial"/>
                        <w:sz w:val="72"/>
                      </w:rPr>
                    </w:pPr>
                    <w:r>
                      <w:rPr>
                        <w:rFonts w:ascii="Arial" w:hAnsi="Arial"/>
                        <w:color w:val="B1B19C"/>
                        <w:spacing w:val="5"/>
                        <w:w w:val="68"/>
                        <w:sz w:val="72"/>
                      </w:rPr>
                      <w:t>-</w:t>
                    </w:r>
                    <w:r>
                      <w:rPr>
                        <w:rFonts w:ascii="Arial" w:hAnsi="Arial"/>
                        <w:color w:val="B1B19C"/>
                        <w:spacing w:val="-1"/>
                        <w:w w:val="25"/>
                        <w:position w:val="20"/>
                        <w:sz w:val="26"/>
                      </w:rPr>
                      <w:t>,</w:t>
                    </w:r>
                    <w:r>
                      <w:rPr>
                        <w:rFonts w:ascii="Arial" w:hAnsi="Arial"/>
                        <w:color w:val="B1B19C"/>
                        <w:w w:val="25"/>
                        <w:position w:val="20"/>
                        <w:sz w:val="26"/>
                      </w:rPr>
                      <w:t>,</w:t>
                    </w:r>
                    <w:r>
                      <w:rPr>
                        <w:rFonts w:ascii="Arial" w:hAnsi="Arial"/>
                        <w:color w:val="B1B19C"/>
                        <w:spacing w:val="-38"/>
                        <w:position w:val="20"/>
                        <w:sz w:val="26"/>
                      </w:rPr>
                      <w:t xml:space="preserve"> </w:t>
                    </w:r>
                    <w:r>
                      <w:rPr>
                        <w:rFonts w:ascii="Arial" w:hAnsi="Arial"/>
                        <w:color w:val="B1B19C"/>
                        <w:w w:val="68"/>
                        <w:sz w:val="72"/>
                      </w:rPr>
                      <w:t>·</w:t>
                    </w:r>
                    <w:r>
                      <w:rPr>
                        <w:rFonts w:ascii="Arial" w:hAnsi="Arial"/>
                        <w:color w:val="B1B19C"/>
                        <w:spacing w:val="90"/>
                        <w:sz w:val="72"/>
                      </w:rPr>
                      <w:t xml:space="preserve"> </w:t>
                    </w:r>
                    <w:r>
                      <w:rPr>
                        <w:rFonts w:ascii="Arial" w:hAnsi="Arial"/>
                        <w:color w:val="999990"/>
                        <w:spacing w:val="-1"/>
                        <w:w w:val="25"/>
                        <w:sz w:val="72"/>
                      </w:rPr>
                      <w:t>..</w:t>
                    </w:r>
                  </w:p>
                </w:txbxContent>
              </v:textbox>
            </v:shape>
            <v:shape id="_x0000_s1963" type="#_x0000_t202" style="position:absolute;left:2791;top:8099;width:72;height:244" filled="f" stroked="f">
              <v:textbox inset="0,0,0,0">
                <w:txbxContent>
                  <w:p w:rsidR="002F4880" w:rsidRDefault="00377FCD">
                    <w:pPr>
                      <w:spacing w:line="244" w:lineRule="exact"/>
                    </w:pPr>
                    <w:r>
                      <w:rPr>
                        <w:color w:val="999990"/>
                        <w:w w:val="70"/>
                      </w:rPr>
                      <w:t>r</w:t>
                    </w:r>
                  </w:p>
                </w:txbxContent>
              </v:textbox>
            </v:shape>
            <w10:wrap type="topAndBottom" anchorx="page"/>
          </v:group>
        </w:pict>
      </w:r>
      <w:r>
        <w:rPr>
          <w:i/>
          <w:color w:val="B1B19C"/>
          <w:w w:val="75"/>
          <w:sz w:val="46"/>
        </w:rPr>
        <w:t>I</w:t>
      </w:r>
    </w:p>
    <w:p w:rsidR="002F4880" w:rsidRDefault="002F4880">
      <w:pPr>
        <w:pStyle w:val="BodyText"/>
        <w:spacing w:before="8"/>
        <w:rPr>
          <w:i/>
          <w:sz w:val="13"/>
        </w:rPr>
      </w:pPr>
    </w:p>
    <w:p w:rsidR="002F4880" w:rsidRDefault="002F4880">
      <w:pPr>
        <w:rPr>
          <w:sz w:val="13"/>
        </w:rPr>
        <w:sectPr w:rsidR="002F4880">
          <w:type w:val="continuous"/>
          <w:pgSz w:w="11900" w:h="16840"/>
          <w:pgMar w:top="0" w:right="580" w:bottom="0" w:left="580" w:header="720" w:footer="720" w:gutter="0"/>
          <w:cols w:space="720"/>
        </w:sectPr>
      </w:pPr>
    </w:p>
    <w:p w:rsidR="002F4880" w:rsidRDefault="002F4880">
      <w:pPr>
        <w:pStyle w:val="BodyText"/>
        <w:rPr>
          <w:i/>
          <w:sz w:val="20"/>
        </w:rPr>
      </w:pPr>
    </w:p>
    <w:p w:rsidR="002F4880" w:rsidRDefault="002F4880">
      <w:pPr>
        <w:pStyle w:val="BodyText"/>
        <w:rPr>
          <w:i/>
          <w:sz w:val="20"/>
        </w:rPr>
      </w:pPr>
    </w:p>
    <w:p w:rsidR="002F4880" w:rsidRDefault="002F4880">
      <w:pPr>
        <w:pStyle w:val="BodyText"/>
        <w:spacing w:before="8"/>
        <w:rPr>
          <w:i/>
          <w:sz w:val="25"/>
        </w:rPr>
      </w:pPr>
    </w:p>
    <w:p w:rsidR="002F4880" w:rsidRDefault="00377FCD">
      <w:pPr>
        <w:spacing w:before="88"/>
        <w:ind w:left="700"/>
        <w:rPr>
          <w:b/>
          <w:i/>
          <w:sz w:val="27"/>
        </w:rPr>
      </w:pPr>
      <w:r>
        <w:rPr>
          <w:b/>
          <w:i/>
          <w:color w:val="010202"/>
          <w:sz w:val="27"/>
        </w:rPr>
        <w:t>Section 01 Welcome to AMOS  Professional</w:t>
      </w:r>
    </w:p>
    <w:p w:rsidR="002F4880" w:rsidRDefault="00377FCD">
      <w:pPr>
        <w:pStyle w:val="Heading2"/>
        <w:spacing w:before="17"/>
        <w:ind w:left="700"/>
      </w:pPr>
      <w:r>
        <w:pict>
          <v:shape id="_x0000_s1961" style="position:absolute;left:0;text-align:left;margin-left:31.75pt;margin-top:7.55pt;width:3pt;height:3pt;z-index:1312;mso-position-horizontal-relative:page" coordorigin="635,151" coordsize="60,60" path="m665,151r-21,8l635,181r9,23l665,211r21,-7l695,181r-9,-22l665,151xe" fillcolor="#010202" stroked="f">
            <v:path arrowok="t"/>
            <w10:wrap anchorx="page"/>
          </v:shape>
        </w:pict>
      </w:r>
      <w:r>
        <w:rPr>
          <w:color w:val="010202"/>
        </w:rPr>
        <w:t>Chapter 01.01 Welcome</w:t>
      </w:r>
    </w:p>
    <w:p w:rsidR="002F4880" w:rsidRDefault="00377FCD">
      <w:pPr>
        <w:pStyle w:val="ListParagraph"/>
        <w:numPr>
          <w:ilvl w:val="2"/>
          <w:numId w:val="122"/>
        </w:numPr>
        <w:tabs>
          <w:tab w:val="left" w:pos="2080"/>
        </w:tabs>
        <w:rPr>
          <w:sz w:val="24"/>
        </w:rPr>
      </w:pPr>
      <w:r>
        <w:pict>
          <v:shape id="_x0000_s1960" style="position:absolute;left:0;text-align:left;margin-left:61.75pt;margin-top:6.55pt;width:3pt;height:3pt;z-index:1336;mso-position-horizontal-relative:page" coordorigin="1235,131" coordsize="60,60" path="m1295,161r-9,-22l1265,131r-21,8l1235,161r9,23l1265,191r21,-7l1295,161xe" filled="f" strokecolor="#010202">
            <v:path arrowok="t"/>
            <w10:wrap anchorx="page"/>
          </v:shape>
        </w:pict>
      </w:r>
      <w:r>
        <w:rPr>
          <w:color w:val="010202"/>
          <w:sz w:val="24"/>
        </w:rPr>
        <w:t>How to exploit this User</w:t>
      </w:r>
      <w:r>
        <w:rPr>
          <w:color w:val="010202"/>
          <w:spacing w:val="41"/>
          <w:sz w:val="24"/>
        </w:rPr>
        <w:t xml:space="preserve"> </w:t>
      </w:r>
      <w:r>
        <w:rPr>
          <w:color w:val="010202"/>
          <w:sz w:val="24"/>
        </w:rPr>
        <w:t>Guide</w:t>
      </w:r>
    </w:p>
    <w:p w:rsidR="002F4880" w:rsidRDefault="00377FCD">
      <w:pPr>
        <w:pStyle w:val="ListParagraph"/>
        <w:numPr>
          <w:ilvl w:val="2"/>
          <w:numId w:val="122"/>
        </w:numPr>
        <w:tabs>
          <w:tab w:val="left" w:pos="2080"/>
        </w:tabs>
        <w:rPr>
          <w:sz w:val="24"/>
        </w:rPr>
      </w:pPr>
      <w:r>
        <w:pict>
          <v:shape id="_x0000_s1959" style="position:absolute;left:0;text-align:left;margin-left:61.75pt;margin-top:6.55pt;width:3pt;height:3pt;z-index:1360;mso-position-horizontal-relative:page" coordorigin="1235,131" coordsize="60,60" path="m1295,161r-9,-22l1265,131r-21,8l1235,161r9,23l1265,191r21,-7l1295,161xe" filled="f" strokecolor="#010202">
            <v:path arrowok="t"/>
            <w10:wrap anchorx="page"/>
          </v:shape>
        </w:pict>
      </w:r>
      <w:r>
        <w:rPr>
          <w:color w:val="010202"/>
          <w:sz w:val="24"/>
        </w:rPr>
        <w:t>A few words of</w:t>
      </w:r>
      <w:r>
        <w:rPr>
          <w:color w:val="010202"/>
          <w:spacing w:val="17"/>
          <w:sz w:val="24"/>
        </w:rPr>
        <w:t xml:space="preserve"> </w:t>
      </w:r>
      <w:r>
        <w:rPr>
          <w:color w:val="010202"/>
          <w:sz w:val="24"/>
        </w:rPr>
        <w:t>welcome</w:t>
      </w:r>
    </w:p>
    <w:p w:rsidR="002F4880" w:rsidRDefault="00377FCD">
      <w:pPr>
        <w:pStyle w:val="BodyText"/>
        <w:spacing w:line="273" w:lineRule="exact"/>
        <w:ind w:left="1300"/>
      </w:pPr>
      <w:r>
        <w:pict>
          <v:shape id="_x0000_s1958" style="position:absolute;left:0;text-align:left;margin-left:61.75pt;margin-top:6.55pt;width:3pt;height:3pt;z-index:1384;mso-position-horizontal-relative:page" coordorigin="1235,131" coordsize="60,60" path="m1295,161r-9,-22l1265,131r-21,8l1235,161r9,23l1265,191r21,-7l1295,161xe" filled="f" strokecolor="#010202">
            <v:path arrowok="t"/>
            <w10:wrap anchorx="page"/>
          </v:shape>
        </w:pict>
      </w:r>
      <w:r>
        <w:rPr>
          <w:color w:val="010202"/>
        </w:rPr>
        <w:t>01.1.05 A potted history of AMOS</w:t>
      </w:r>
    </w:p>
    <w:p w:rsidR="002F4880" w:rsidRDefault="002F4880">
      <w:pPr>
        <w:pStyle w:val="BodyText"/>
        <w:spacing w:before="9"/>
        <w:rPr>
          <w:sz w:val="21"/>
        </w:rPr>
      </w:pPr>
    </w:p>
    <w:p w:rsidR="002F4880" w:rsidRDefault="00377FCD">
      <w:pPr>
        <w:ind w:left="700"/>
        <w:rPr>
          <w:b/>
          <w:i/>
          <w:sz w:val="27"/>
        </w:rPr>
      </w:pPr>
      <w:r>
        <w:rPr>
          <w:b/>
          <w:i/>
          <w:color w:val="010202"/>
          <w:sz w:val="27"/>
        </w:rPr>
        <w:t>Section 02 Installing</w:t>
      </w:r>
    </w:p>
    <w:p w:rsidR="002F4880" w:rsidRDefault="00377FCD">
      <w:pPr>
        <w:pStyle w:val="Heading2"/>
        <w:spacing w:before="17"/>
        <w:ind w:left="700"/>
      </w:pPr>
      <w:r>
        <w:pict>
          <v:shape id="_x0000_s1957" style="position:absolute;left:0;text-align:left;margin-left:31.75pt;margin-top:7.55pt;width:3pt;height:3pt;z-index:1408;mso-position-horizontal-relative:page" coordorigin="635,151" coordsize="60,60" path="m665,151r-21,8l635,181r9,23l665,211r21,-7l695,181r-9,-22l665,151xe" fillcolor="#010202" stroked="f">
            <v:path arrowok="t"/>
            <w10:wrap anchorx="page"/>
          </v:shape>
        </w:pict>
      </w:r>
      <w:r>
        <w:rPr>
          <w:color w:val="010202"/>
        </w:rPr>
        <w:t>Chapter 02.01 Installing AMOS Professional</w:t>
      </w:r>
    </w:p>
    <w:p w:rsidR="002F4880" w:rsidRDefault="00377FCD">
      <w:pPr>
        <w:pStyle w:val="BodyText"/>
        <w:spacing w:line="270" w:lineRule="exact"/>
        <w:ind w:left="1300"/>
      </w:pPr>
      <w:r>
        <w:pict>
          <v:shape id="_x0000_s1956" style="position:absolute;left:0;text-align:left;margin-left:61.75pt;margin-top:6.55pt;width:3pt;height:3pt;z-index:1432;mso-position-horizontal-relative:page" coordorigin="1235,131" coordsize="60,60" path="m1295,161r-9,-22l1265,131r-21,8l1235,161r9,23l1265,191r21,-7l1295,161xe" filled="f" strokecolor="#010202">
            <v:path arrowok="t"/>
            <w10:wrap anchorx="page"/>
          </v:shape>
        </w:pict>
      </w:r>
      <w:r>
        <w:rPr>
          <w:color w:val="010202"/>
        </w:rPr>
        <w:t>02.1.01 AMOS Professional Installation Procedure</w:t>
      </w:r>
    </w:p>
    <w:p w:rsidR="002F4880" w:rsidRDefault="00377FCD">
      <w:pPr>
        <w:pStyle w:val="BodyText"/>
        <w:spacing w:line="273" w:lineRule="exact"/>
        <w:ind w:left="700" w:firstLine="599"/>
      </w:pPr>
      <w:r>
        <w:pict>
          <v:shape id="_x0000_s1955" style="position:absolute;left:0;text-align:left;margin-left:61.75pt;margin-top:6.55pt;width:3pt;height:3pt;z-index:1456;mso-position-horizontal-relative:page" coordorigin="1235,131" coordsize="60,60" path="m1295,161r-9,-22l1265,131r-21,8l1235,161r9,23l1265,191r21,-7l1295,161xe" filled="f" strokecolor="#010202">
            <v:path arrowok="t"/>
            <w10:wrap anchorx="page"/>
          </v:shape>
        </w:pict>
      </w:r>
      <w:r>
        <w:rPr>
          <w:color w:val="010202"/>
        </w:rPr>
        <w:t>02.1.03 Hard Disc Users</w:t>
      </w:r>
    </w:p>
    <w:p w:rsidR="002F4880" w:rsidRDefault="002F4880">
      <w:pPr>
        <w:pStyle w:val="BodyText"/>
        <w:spacing w:before="9"/>
        <w:rPr>
          <w:sz w:val="21"/>
        </w:rPr>
      </w:pPr>
    </w:p>
    <w:p w:rsidR="002F4880" w:rsidRDefault="00377FCD">
      <w:pPr>
        <w:ind w:left="700"/>
        <w:rPr>
          <w:b/>
          <w:i/>
          <w:sz w:val="27"/>
        </w:rPr>
      </w:pPr>
      <w:r>
        <w:rPr>
          <w:b/>
          <w:i/>
          <w:color w:val="010202"/>
          <w:sz w:val="27"/>
        </w:rPr>
        <w:t>Section  03 Getting Started</w:t>
      </w:r>
    </w:p>
    <w:p w:rsidR="002F4880" w:rsidRDefault="00377FCD">
      <w:pPr>
        <w:pStyle w:val="Heading2"/>
        <w:spacing w:before="17"/>
        <w:ind w:left="700"/>
      </w:pPr>
      <w:r>
        <w:pict>
          <v:shape id="_x0000_s1954" style="position:absolute;left:0;text-align:left;margin-left:31.75pt;margin-top:7.55pt;width:3pt;height:3pt;z-index:1480;mso-position-horizontal-relative:page" coordorigin="635,151" coordsize="60,60" path="m665,151r-21,8l635,181r9,23l665,211r21,-7l695,181r-9,-22l665,151xe" fillcolor="#010202" stroked="f">
            <v:path arrowok="t"/>
            <w10:wrap anchorx="page"/>
          </v:shape>
        </w:pict>
      </w:r>
      <w:r>
        <w:rPr>
          <w:color w:val="010202"/>
        </w:rPr>
        <w:t>Chapter 03.01 Getting Started</w:t>
      </w:r>
    </w:p>
    <w:p w:rsidR="002F4880" w:rsidRDefault="00377FCD">
      <w:pPr>
        <w:pStyle w:val="ListParagraph"/>
        <w:numPr>
          <w:ilvl w:val="2"/>
          <w:numId w:val="121"/>
        </w:numPr>
        <w:tabs>
          <w:tab w:val="left" w:pos="2080"/>
        </w:tabs>
        <w:rPr>
          <w:sz w:val="24"/>
        </w:rPr>
      </w:pPr>
      <w:r>
        <w:pict>
          <v:shape id="_x0000_s1953" style="position:absolute;left:0;text-align:left;margin-left:61.75pt;margin-top:6.55pt;width:3pt;height:3pt;z-index:1504;mso-position-horizontal-relative:page" coordorigin="1235,131" coordsize="60,60" path="m1295,161r-9,-22l1265,131r-21,8l1235,161r9,23l1265,191r21,-7l1295,161xe" filled="f" strokecolor="#010202">
            <v:path arrowok="t"/>
            <w10:wrap anchorx="page"/>
          </v:shape>
        </w:pict>
      </w:r>
      <w:r>
        <w:rPr>
          <w:color w:val="010202"/>
          <w:sz w:val="24"/>
        </w:rPr>
        <w:t>Absolute</w:t>
      </w:r>
      <w:r>
        <w:rPr>
          <w:color w:val="010202"/>
          <w:spacing w:val="-4"/>
          <w:sz w:val="24"/>
        </w:rPr>
        <w:t xml:space="preserve"> </w:t>
      </w:r>
      <w:r>
        <w:rPr>
          <w:color w:val="010202"/>
          <w:sz w:val="24"/>
        </w:rPr>
        <w:t>Beginners</w:t>
      </w:r>
    </w:p>
    <w:p w:rsidR="002F4880" w:rsidRDefault="00377FCD">
      <w:pPr>
        <w:pStyle w:val="ListParagraph"/>
        <w:numPr>
          <w:ilvl w:val="2"/>
          <w:numId w:val="121"/>
        </w:numPr>
        <w:tabs>
          <w:tab w:val="left" w:pos="2081"/>
        </w:tabs>
        <w:rPr>
          <w:sz w:val="24"/>
        </w:rPr>
      </w:pPr>
      <w:r>
        <w:pict>
          <v:shape id="_x0000_s1952" style="position:absolute;left:0;text-align:left;margin-left:61.75pt;margin-top:6.55pt;width:3pt;height:3pt;z-index:1528;mso-position-horizontal-relative:page" coordorigin="1235,131" coordsize="60,60" path="m1295,161r-9,-22l1265,131r-21,8l1235,161r9,23l1265,191r21,-7l1295,161xe" filled="f" strokecolor="#010202">
            <v:path arrowok="t"/>
            <w10:wrap anchorx="page"/>
          </v:shape>
        </w:pict>
      </w:r>
      <w:r>
        <w:rPr>
          <w:color w:val="010202"/>
          <w:sz w:val="24"/>
        </w:rPr>
        <w:t>The Edit</w:t>
      </w:r>
      <w:r>
        <w:rPr>
          <w:color w:val="010202"/>
          <w:spacing w:val="-1"/>
          <w:sz w:val="24"/>
        </w:rPr>
        <w:t xml:space="preserve"> </w:t>
      </w:r>
      <w:r>
        <w:rPr>
          <w:color w:val="010202"/>
          <w:sz w:val="24"/>
        </w:rPr>
        <w:t>Screen</w:t>
      </w:r>
    </w:p>
    <w:p w:rsidR="002F4880" w:rsidRDefault="00377FCD">
      <w:pPr>
        <w:pStyle w:val="ListParagraph"/>
        <w:numPr>
          <w:ilvl w:val="2"/>
          <w:numId w:val="121"/>
        </w:numPr>
        <w:tabs>
          <w:tab w:val="left" w:pos="2080"/>
        </w:tabs>
        <w:rPr>
          <w:sz w:val="24"/>
        </w:rPr>
      </w:pPr>
      <w:r>
        <w:pict>
          <v:shape id="_x0000_s1951" style="position:absolute;left:0;text-align:left;margin-left:61.75pt;margin-top:6.55pt;width:3pt;height:3pt;z-index:1552;mso-position-horizontal-relative:page" coordorigin="1235,131" coordsize="60,60" path="m1295,161r-9,-22l1265,131r-21,8l1235,161r9,23l1265,191r21,-7l1295,161xe" filled="f" strokecolor="#010202">
            <v:path arrowok="t"/>
            <w10:wrap anchorx="page"/>
          </v:shape>
        </w:pict>
      </w:r>
      <w:r>
        <w:rPr>
          <w:color w:val="010202"/>
          <w:sz w:val="24"/>
        </w:rPr>
        <w:t>Typing in the Edit</w:t>
      </w:r>
      <w:r>
        <w:rPr>
          <w:color w:val="010202"/>
          <w:spacing w:val="26"/>
          <w:sz w:val="24"/>
        </w:rPr>
        <w:t xml:space="preserve"> </w:t>
      </w:r>
      <w:r>
        <w:rPr>
          <w:color w:val="010202"/>
          <w:sz w:val="24"/>
        </w:rPr>
        <w:t>Window</w:t>
      </w:r>
    </w:p>
    <w:p w:rsidR="002F4880" w:rsidRDefault="00377FCD">
      <w:pPr>
        <w:pStyle w:val="ListParagraph"/>
        <w:numPr>
          <w:ilvl w:val="2"/>
          <w:numId w:val="120"/>
        </w:numPr>
        <w:tabs>
          <w:tab w:val="left" w:pos="2080"/>
        </w:tabs>
        <w:rPr>
          <w:sz w:val="24"/>
        </w:rPr>
      </w:pPr>
      <w:r>
        <w:pict>
          <v:shape id="_x0000_s1950" style="position:absolute;left:0;text-align:left;margin-left:61.75pt;margin-top:6.55pt;width:3pt;height:3pt;z-index:1576;mso-position-horizontal-relative:page" coordorigin="1235,131" coordsize="60,60" path="m1295,161r-9,-22l1265,131r-21,8l1235,161r9,23l1265,191r21,-7l1295,161xe" filled="f" strokecolor="#010202">
            <v:path arrowok="t"/>
            <w10:wrap anchorx="page"/>
          </v:shape>
        </w:pict>
      </w:r>
      <w:r>
        <w:rPr>
          <w:color w:val="010202"/>
          <w:sz w:val="24"/>
        </w:rPr>
        <w:t>Your first programs</w:t>
      </w:r>
    </w:p>
    <w:p w:rsidR="002F4880" w:rsidRDefault="00377FCD">
      <w:pPr>
        <w:pStyle w:val="ListParagraph"/>
        <w:numPr>
          <w:ilvl w:val="2"/>
          <w:numId w:val="120"/>
        </w:numPr>
        <w:tabs>
          <w:tab w:val="left" w:pos="2081"/>
        </w:tabs>
        <w:rPr>
          <w:sz w:val="24"/>
        </w:rPr>
      </w:pPr>
      <w:r>
        <w:pict>
          <v:shape id="_x0000_s1949" style="position:absolute;left:0;text-align:left;margin-left:61.75pt;margin-top:6.55pt;width:3pt;height:3pt;z-index:1600;mso-position-horizontal-relative:page" coordorigin="1235,131" coordsize="60,60" path="m1295,161r-9,-22l1265,131r-21,8l1235,161r9,23l1265,191r21,-7l1295,161xe" filled="f" strokecolor="#010202">
            <v:path arrowok="t"/>
            <w10:wrap anchorx="page"/>
          </v:shape>
        </w:pict>
      </w:r>
      <w:r>
        <w:rPr>
          <w:color w:val="010202"/>
          <w:sz w:val="24"/>
        </w:rPr>
        <w:t>Direct</w:t>
      </w:r>
      <w:r>
        <w:rPr>
          <w:color w:val="010202"/>
          <w:spacing w:val="-10"/>
          <w:sz w:val="24"/>
        </w:rPr>
        <w:t xml:space="preserve"> </w:t>
      </w:r>
      <w:r>
        <w:rPr>
          <w:color w:val="010202"/>
          <w:sz w:val="24"/>
        </w:rPr>
        <w:t>Mode</w:t>
      </w:r>
    </w:p>
    <w:p w:rsidR="002F4880" w:rsidRDefault="00377FCD">
      <w:pPr>
        <w:pStyle w:val="ListParagraph"/>
        <w:numPr>
          <w:ilvl w:val="2"/>
          <w:numId w:val="120"/>
        </w:numPr>
        <w:tabs>
          <w:tab w:val="left" w:pos="2080"/>
        </w:tabs>
        <w:spacing w:line="273" w:lineRule="exact"/>
        <w:rPr>
          <w:sz w:val="24"/>
        </w:rPr>
      </w:pPr>
      <w:r>
        <w:pict>
          <v:shape id="_x0000_s1948" style="position:absolute;left:0;text-align:left;margin-left:61.75pt;margin-top:6.55pt;width:3pt;height:3pt;z-index:1624;mso-position-horizontal-relative:page" coordorigin="1235,131" coordsize="60,60" path="m1295,161r-9,-22l1265,131r-21,8l1235,161r9,23l1265,191r21,-7l1295,161xe" filled="f" strokecolor="#010202">
            <v:path arrowok="t"/>
            <w10:wrap anchorx="page"/>
          </v:shape>
        </w:pict>
      </w:r>
      <w:r>
        <w:rPr>
          <w:color w:val="010202"/>
          <w:sz w:val="24"/>
        </w:rPr>
        <w:t>Loading a</w:t>
      </w:r>
      <w:r>
        <w:rPr>
          <w:color w:val="010202"/>
          <w:spacing w:val="21"/>
          <w:sz w:val="24"/>
        </w:rPr>
        <w:t xml:space="preserve"> </w:t>
      </w:r>
      <w:r>
        <w:rPr>
          <w:color w:val="010202"/>
          <w:sz w:val="24"/>
        </w:rPr>
        <w:t>program</w:t>
      </w:r>
    </w:p>
    <w:p w:rsidR="002F4880" w:rsidRDefault="002F4880">
      <w:pPr>
        <w:pStyle w:val="BodyText"/>
        <w:spacing w:before="9"/>
        <w:rPr>
          <w:sz w:val="21"/>
        </w:rPr>
      </w:pPr>
    </w:p>
    <w:p w:rsidR="002F4880" w:rsidRDefault="00377FCD">
      <w:pPr>
        <w:ind w:left="700"/>
        <w:rPr>
          <w:b/>
          <w:i/>
          <w:sz w:val="27"/>
        </w:rPr>
      </w:pPr>
      <w:r>
        <w:rPr>
          <w:b/>
          <w:i/>
          <w:color w:val="010202"/>
          <w:sz w:val="27"/>
        </w:rPr>
        <w:t>Section  04 the Editor</w:t>
      </w:r>
    </w:p>
    <w:p w:rsidR="002F4880" w:rsidRDefault="00377FCD">
      <w:pPr>
        <w:pStyle w:val="Heading2"/>
        <w:spacing w:before="17"/>
        <w:ind w:left="700"/>
      </w:pPr>
      <w:r>
        <w:pict>
          <v:shape id="_x0000_s1947" style="position:absolute;left:0;text-align:left;margin-left:31.75pt;margin-top:7.55pt;width:3pt;height:3pt;z-index:1648;mso-position-horizontal-relative:page" coordorigin="635,151" coordsize="60,60" path="m665,151r-21,8l635,181r9,23l665,211r21,-7l695,181r-9,-22l665,151xe" fillcolor="#010202" stroked="f">
            <v:path arrowok="t"/>
            <w10:wrap anchorx="page"/>
          </v:shape>
        </w:pict>
      </w:r>
      <w:r>
        <w:rPr>
          <w:color w:val="010202"/>
        </w:rPr>
        <w:t>Chapter 04.01 the Editor</w:t>
      </w:r>
    </w:p>
    <w:p w:rsidR="002F4880" w:rsidRDefault="00377FCD">
      <w:pPr>
        <w:pStyle w:val="ListParagraph"/>
        <w:numPr>
          <w:ilvl w:val="2"/>
          <w:numId w:val="119"/>
        </w:numPr>
        <w:tabs>
          <w:tab w:val="left" w:pos="2080"/>
        </w:tabs>
        <w:jc w:val="left"/>
        <w:rPr>
          <w:sz w:val="24"/>
        </w:rPr>
      </w:pPr>
      <w:r>
        <w:pict>
          <v:shape id="_x0000_s1946" style="position:absolute;left:0;text-align:left;margin-left:61.75pt;margin-top:6.55pt;width:3pt;height:3pt;z-index:1672;mso-position-horizontal-relative:page" coordorigin="1235,131" coordsize="60,60" path="m1295,161r-9,-22l1265,131r-21,8l1235,161r9,23l1265,191r21,-7l1295,161xe" filled="f" strokecolor="#010202">
            <v:path arrowok="t"/>
            <w10:wrap anchorx="page"/>
          </v:shape>
        </w:pict>
      </w:r>
      <w:r>
        <w:rPr>
          <w:color w:val="010202"/>
          <w:sz w:val="24"/>
        </w:rPr>
        <w:t>The AMOS Professional</w:t>
      </w:r>
      <w:r>
        <w:rPr>
          <w:color w:val="010202"/>
          <w:spacing w:val="10"/>
          <w:sz w:val="24"/>
        </w:rPr>
        <w:t xml:space="preserve"> </w:t>
      </w:r>
      <w:r>
        <w:rPr>
          <w:color w:val="010202"/>
          <w:sz w:val="24"/>
        </w:rPr>
        <w:t>Editor</w:t>
      </w:r>
    </w:p>
    <w:p w:rsidR="002F4880" w:rsidRDefault="00377FCD">
      <w:pPr>
        <w:pStyle w:val="ListParagraph"/>
        <w:numPr>
          <w:ilvl w:val="2"/>
          <w:numId w:val="119"/>
        </w:numPr>
        <w:tabs>
          <w:tab w:val="left" w:pos="2681"/>
        </w:tabs>
        <w:ind w:left="2680"/>
        <w:jc w:val="left"/>
        <w:rPr>
          <w:sz w:val="24"/>
        </w:rPr>
      </w:pPr>
      <w:r>
        <w:pict>
          <v:group id="_x0000_s1942" style="position:absolute;left:0;text-align:left;margin-left:90.25pt;margin-top:6.55pt;width:6pt;height:3pt;z-index:1696;mso-position-horizontal-relative:page" coordorigin="1805,131" coordsize="120,60">
            <v:line id="_x0000_s1945" style="position:absolute" from="1835,161" to="1895,161" strokecolor="#010202" strokeweight="3pt"/>
            <v:shape id="_x0000_s1944" style="position:absolute;left:1835;top:138;width:60;height:45" coordorigin="1835,139" coordsize="60,45" o:spt="100" adj="0,,0" path="m1835,139r60,m1835,184r60,e" filled="f" strokecolor="#010202">
              <v:stroke joinstyle="round"/>
              <v:formulas/>
              <v:path arrowok="t" o:connecttype="segments"/>
            </v:shape>
            <v:shape id="_x0000_s1943"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The Edit</w:t>
      </w:r>
      <w:r>
        <w:rPr>
          <w:color w:val="010202"/>
          <w:spacing w:val="3"/>
          <w:sz w:val="24"/>
        </w:rPr>
        <w:t xml:space="preserve"> </w:t>
      </w:r>
      <w:r>
        <w:rPr>
          <w:color w:val="010202"/>
          <w:sz w:val="24"/>
        </w:rPr>
        <w:t>Screen</w:t>
      </w:r>
    </w:p>
    <w:p w:rsidR="002F4880" w:rsidRDefault="00377FCD">
      <w:pPr>
        <w:pStyle w:val="BodyText"/>
        <w:spacing w:line="270" w:lineRule="exact"/>
        <w:ind w:left="1900"/>
      </w:pPr>
      <w:r>
        <w:pict>
          <v:group id="_x0000_s1938" style="position:absolute;left:0;text-align:left;margin-left:90.25pt;margin-top:6.55pt;width:6pt;height:3pt;z-index:1720;mso-position-horizontal-relative:page" coordorigin="1805,131" coordsize="120,60">
            <v:line id="_x0000_s1941" style="position:absolute" from="1835,161" to="1895,161" strokecolor="#010202" strokeweight="3pt"/>
            <v:shape id="_x0000_s1940" style="position:absolute;left:1835;top:138;width:60;height:45" coordorigin="1835,139" coordsize="60,45" o:spt="100" adj="0,,0" path="m1835,139r60,m1835,184r60,e" filled="f" strokecolor="#010202">
              <v:stroke joinstyle="round"/>
              <v:formulas/>
              <v:path arrowok="t" o:connecttype="segments"/>
            </v:shape>
            <v:shape id="_x0000_s1939"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04.1.02 The Edit Icons</w:t>
      </w:r>
    </w:p>
    <w:p w:rsidR="002F4880" w:rsidRDefault="00377FCD">
      <w:pPr>
        <w:pStyle w:val="ListParagraph"/>
        <w:numPr>
          <w:ilvl w:val="2"/>
          <w:numId w:val="118"/>
        </w:numPr>
        <w:tabs>
          <w:tab w:val="left" w:pos="2681"/>
        </w:tabs>
        <w:ind w:hanging="780"/>
        <w:jc w:val="left"/>
        <w:rPr>
          <w:sz w:val="24"/>
        </w:rPr>
      </w:pPr>
      <w:r>
        <w:pict>
          <v:group id="_x0000_s1934" style="position:absolute;left:0;text-align:left;margin-left:90.25pt;margin-top:6.55pt;width:6pt;height:3pt;z-index:1744;mso-position-horizontal-relative:page" coordorigin="1805,131" coordsize="120,60">
            <v:line id="_x0000_s1937" style="position:absolute" from="1835,161" to="1895,161" strokecolor="#010202" strokeweight="3pt"/>
            <v:shape id="_x0000_s1936" style="position:absolute;left:1835;top:138;width:60;height:45" coordorigin="1835,139" coordsize="60,45" o:spt="100" adj="0,,0" path="m1835,139r60,m1835,184r60,e" filled="f" strokecolor="#010202">
              <v:stroke joinstyle="round"/>
              <v:formulas/>
              <v:path arrowok="t" o:connecttype="segments"/>
            </v:shape>
            <v:shape id="_x0000_s1935"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The Editor Window</w:t>
      </w:r>
    </w:p>
    <w:p w:rsidR="002F4880" w:rsidRDefault="00377FCD">
      <w:pPr>
        <w:pStyle w:val="ListParagraph"/>
        <w:numPr>
          <w:ilvl w:val="2"/>
          <w:numId w:val="117"/>
        </w:numPr>
        <w:tabs>
          <w:tab w:val="left" w:pos="2681"/>
        </w:tabs>
        <w:ind w:hanging="780"/>
        <w:rPr>
          <w:sz w:val="24"/>
        </w:rPr>
      </w:pPr>
      <w:r>
        <w:pict>
          <v:group id="_x0000_s1930" style="position:absolute;left:0;text-align:left;margin-left:90.25pt;margin-top:6.55pt;width:6pt;height:3pt;z-index:1768;mso-position-horizontal-relative:page" coordorigin="1805,131" coordsize="120,60">
            <v:line id="_x0000_s1933" style="position:absolute" from="1835,161" to="1895,161" strokecolor="#010202" strokeweight="3pt"/>
            <v:shape id="_x0000_s1932" style="position:absolute;left:1835;top:138;width:60;height:45" coordorigin="1835,139" coordsize="60,45" o:spt="100" adj="0,,0" path="m1835,139r60,m1835,184r60,e" filled="f" strokecolor="#010202">
              <v:stroke joinstyle="round"/>
              <v:formulas/>
              <v:path arrowok="t" o:connecttype="segments"/>
            </v:shape>
            <v:shape id="_x0000_s1931"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The Information</w:t>
      </w:r>
      <w:r>
        <w:rPr>
          <w:color w:val="010202"/>
          <w:spacing w:val="6"/>
          <w:sz w:val="24"/>
        </w:rPr>
        <w:t xml:space="preserve"> </w:t>
      </w:r>
      <w:r>
        <w:rPr>
          <w:color w:val="010202"/>
          <w:sz w:val="24"/>
        </w:rPr>
        <w:t>Line</w:t>
      </w:r>
    </w:p>
    <w:p w:rsidR="002F4880" w:rsidRDefault="00377FCD">
      <w:pPr>
        <w:pStyle w:val="ListParagraph"/>
        <w:numPr>
          <w:ilvl w:val="2"/>
          <w:numId w:val="117"/>
        </w:numPr>
        <w:tabs>
          <w:tab w:val="left" w:pos="2680"/>
        </w:tabs>
        <w:ind w:hanging="780"/>
        <w:rPr>
          <w:sz w:val="24"/>
        </w:rPr>
      </w:pPr>
      <w:r>
        <w:pict>
          <v:group id="_x0000_s1925" style="position:absolute;left:0;text-align:left;margin-left:90.25pt;margin-top:6.55pt;width:6pt;height:3pt;z-index:1792;mso-position-horizontal-relative:page" coordorigin="1805,131" coordsize="120,60">
            <v:line id="_x0000_s1929" style="position:absolute" from="1835,161" to="1895,161" strokecolor="#010202" strokeweight="3pt"/>
            <v:line id="_x0000_s1928" style="position:absolute" from="1835,139" to="1895,139" strokecolor="#010202"/>
            <v:line id="_x0000_s1927" style="position:absolute" from="1835,184" to="1895,184" strokecolor="#010202"/>
            <v:shape id="_x0000_s1926"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The Scroll</w:t>
      </w:r>
      <w:r>
        <w:rPr>
          <w:color w:val="010202"/>
          <w:spacing w:val="6"/>
          <w:sz w:val="24"/>
        </w:rPr>
        <w:t xml:space="preserve"> </w:t>
      </w:r>
      <w:r>
        <w:rPr>
          <w:color w:val="010202"/>
          <w:sz w:val="24"/>
        </w:rPr>
        <w:t>Bar</w:t>
      </w:r>
    </w:p>
    <w:p w:rsidR="002F4880" w:rsidRDefault="00377FCD">
      <w:pPr>
        <w:pStyle w:val="ListParagraph"/>
        <w:numPr>
          <w:ilvl w:val="2"/>
          <w:numId w:val="118"/>
        </w:numPr>
        <w:tabs>
          <w:tab w:val="left" w:pos="2081"/>
        </w:tabs>
        <w:ind w:left="2080" w:hanging="780"/>
        <w:jc w:val="left"/>
        <w:rPr>
          <w:sz w:val="24"/>
        </w:rPr>
      </w:pPr>
      <w:r>
        <w:pict>
          <v:shape id="_x0000_s1924" style="position:absolute;left:0;text-align:left;margin-left:61.75pt;margin-top:6.55pt;width:3pt;height:3pt;z-index:1816;mso-position-horizontal-relative:page" coordorigin="1235,131" coordsize="60,60" path="m1295,161r-9,-22l1265,131r-21,8l1235,161r9,23l1265,191r21,-7l1295,161xe" filled="f" strokecolor="#010202">
            <v:path arrowok="t"/>
            <w10:wrap anchorx="page"/>
          </v:shape>
        </w:pict>
      </w:r>
      <w:r>
        <w:rPr>
          <w:color w:val="010202"/>
          <w:sz w:val="24"/>
        </w:rPr>
        <w:t>Direct</w:t>
      </w:r>
      <w:r>
        <w:rPr>
          <w:color w:val="010202"/>
          <w:spacing w:val="-10"/>
          <w:sz w:val="24"/>
        </w:rPr>
        <w:t xml:space="preserve"> </w:t>
      </w:r>
      <w:r>
        <w:rPr>
          <w:color w:val="010202"/>
          <w:sz w:val="24"/>
        </w:rPr>
        <w:t>Mode</w:t>
      </w:r>
    </w:p>
    <w:p w:rsidR="002F4880" w:rsidRDefault="00377FCD">
      <w:pPr>
        <w:pStyle w:val="BodyText"/>
        <w:spacing w:line="270" w:lineRule="exact"/>
        <w:ind w:left="1300"/>
      </w:pPr>
      <w:r>
        <w:pict>
          <v:shape id="_x0000_s1923" style="position:absolute;left:0;text-align:left;margin-left:61.75pt;margin-top:6.55pt;width:3pt;height:3pt;z-index:1840;mso-position-horizontal-relative:page" coordorigin="1235,131" coordsize="60,60" path="m1295,161r-9,-22l1265,131r-21,8l1235,161r9,23l1265,191r21,-7l1295,161xe" filled="f" strokecolor="#010202">
            <v:path arrowok="t"/>
            <w10:wrap anchorx="page"/>
          </v:shape>
        </w:pict>
      </w:r>
      <w:r>
        <w:rPr>
          <w:color w:val="010202"/>
        </w:rPr>
        <w:t>04.1.08 The File Selector</w:t>
      </w:r>
    </w:p>
    <w:p w:rsidR="002F4880" w:rsidRDefault="00377FCD">
      <w:pPr>
        <w:pStyle w:val="ListParagraph"/>
        <w:numPr>
          <w:ilvl w:val="2"/>
          <w:numId w:val="116"/>
        </w:numPr>
        <w:tabs>
          <w:tab w:val="left" w:pos="2080"/>
        </w:tabs>
        <w:ind w:firstLine="0"/>
        <w:jc w:val="left"/>
        <w:rPr>
          <w:sz w:val="24"/>
        </w:rPr>
      </w:pPr>
      <w:r>
        <w:pict>
          <v:shape id="_x0000_s1922" style="position:absolute;left:0;text-align:left;margin-left:61.75pt;margin-top:6.55pt;width:3pt;height:3pt;z-index:1864;mso-position-horizontal-relative:page" coordorigin="1235,131" coordsize="60,60" path="m1295,161r-9,-22l1265,131r-21,8l1235,161r9,23l1265,191r21,-7l1295,161xe" filled="f" strokecolor="#010202">
            <v:path arrowok="t"/>
            <w10:wrap anchorx="page"/>
          </v:shape>
        </w:pict>
      </w:r>
      <w:r>
        <w:rPr>
          <w:color w:val="010202"/>
          <w:sz w:val="24"/>
        </w:rPr>
        <w:t>Saving and loading a</w:t>
      </w:r>
      <w:r>
        <w:rPr>
          <w:color w:val="010202"/>
          <w:spacing w:val="27"/>
          <w:sz w:val="24"/>
        </w:rPr>
        <w:t xml:space="preserve"> </w:t>
      </w:r>
      <w:r>
        <w:rPr>
          <w:color w:val="010202"/>
          <w:sz w:val="24"/>
        </w:rPr>
        <w:t>program</w:t>
      </w:r>
    </w:p>
    <w:p w:rsidR="002F4880" w:rsidRDefault="00377FCD">
      <w:pPr>
        <w:pStyle w:val="ListParagraph"/>
        <w:numPr>
          <w:ilvl w:val="2"/>
          <w:numId w:val="116"/>
        </w:numPr>
        <w:tabs>
          <w:tab w:val="left" w:pos="2080"/>
        </w:tabs>
        <w:spacing w:before="2" w:line="235" w:lineRule="auto"/>
        <w:ind w:right="5041" w:firstLine="0"/>
        <w:jc w:val="left"/>
        <w:rPr>
          <w:sz w:val="24"/>
        </w:rPr>
      </w:pPr>
      <w:r>
        <w:pict>
          <v:shape id="_x0000_s1921" style="position:absolute;left:0;text-align:left;margin-left:61.75pt;margin-top:6.55pt;width:3pt;height:3pt;z-index:1888;mso-position-horizontal-relative:page" coordorigin="1235,131" coordsize="60,60" path="m1295,161r-9,-23l1265,131r-21,7l1235,161r9,22l1265,191r21,-8l1295,161xe" filled="f" strokecolor="#010202">
            <v:path arrowok="t"/>
            <w10:wrap anchorx="page"/>
          </v:shape>
        </w:pict>
      </w:r>
      <w:r>
        <w:pict>
          <v:shape id="_x0000_s1920" style="position:absolute;left:0;text-align:left;margin-left:61.75pt;margin-top:20.05pt;width:3pt;height:3pt;z-index:1912;mso-position-horizontal-relative:page" coordorigin="1235,401" coordsize="60,60" path="m1295,431r-9,-23l1265,401r-21,7l1235,431r9,22l1265,461r21,-8l1295,431xe" filled="f" strokecolor="#010202">
            <v:path arrowok="t"/>
            <w10:wrap anchorx="page"/>
          </v:shape>
        </w:pict>
      </w:r>
      <w:r>
        <w:rPr>
          <w:color w:val="010202"/>
          <w:sz w:val="24"/>
        </w:rPr>
        <w:t>Auto-save and Autoresume The AMOS Professional editor</w:t>
      </w:r>
      <w:r>
        <w:rPr>
          <w:color w:val="010202"/>
          <w:spacing w:val="18"/>
          <w:sz w:val="24"/>
        </w:rPr>
        <w:t xml:space="preserve"> </w:t>
      </w:r>
      <w:r>
        <w:rPr>
          <w:color w:val="010202"/>
          <w:sz w:val="24"/>
        </w:rPr>
        <w:t>menus</w:t>
      </w:r>
    </w:p>
    <w:p w:rsidR="002F4880" w:rsidRDefault="00377FCD">
      <w:pPr>
        <w:pStyle w:val="ListParagraph"/>
        <w:numPr>
          <w:ilvl w:val="2"/>
          <w:numId w:val="116"/>
        </w:numPr>
        <w:tabs>
          <w:tab w:val="left" w:pos="2680"/>
        </w:tabs>
        <w:spacing w:line="267" w:lineRule="exact"/>
        <w:ind w:left="2679" w:hanging="779"/>
        <w:jc w:val="left"/>
        <w:rPr>
          <w:sz w:val="24"/>
        </w:rPr>
      </w:pPr>
      <w:r>
        <w:pict>
          <v:group id="_x0000_s1916" style="position:absolute;left:0;text-align:left;margin-left:90.25pt;margin-top:6.4pt;width:6pt;height:3pt;z-index:1936;mso-position-horizontal-relative:page" coordorigin="1805,128" coordsize="120,60">
            <v:line id="_x0000_s1919" style="position:absolute" from="1835,158" to="1895,158" strokecolor="#010202" strokeweight="3pt"/>
            <v:shape id="_x0000_s1918" style="position:absolute;left:1835;top:135;width:60;height:45" coordorigin="1835,136" coordsize="60,45" o:spt="100" adj="0,,0" path="m1835,136r60,m1835,181r60,e" filled="f" strokecolor="#010202">
              <v:stroke joinstyle="round"/>
              <v:formulas/>
              <v:path arrowok="t" o:connecttype="segments"/>
            </v:shape>
            <v:shape id="_x0000_s1917" style="position:absolute;left:1835;top:158;width:60;height:2" coordorigin="1835,158" coordsize="60,0" o:spt="100" adj="0,,0" path="m1835,158r15,m1880,158r15,e" filled="f" strokecolor="#010202" strokeweight="1.5pt">
              <v:stroke joinstyle="round"/>
              <v:formulas/>
              <v:path arrowok="t" o:connecttype="segments"/>
            </v:shape>
            <w10:wrap anchorx="page"/>
          </v:group>
        </w:pict>
      </w:r>
      <w:r>
        <w:rPr>
          <w:color w:val="010202"/>
          <w:sz w:val="24"/>
        </w:rPr>
        <w:t>AMOS</w:t>
      </w:r>
    </w:p>
    <w:p w:rsidR="002F4880" w:rsidRDefault="00377FCD">
      <w:pPr>
        <w:pStyle w:val="ListParagraph"/>
        <w:numPr>
          <w:ilvl w:val="2"/>
          <w:numId w:val="116"/>
        </w:numPr>
        <w:tabs>
          <w:tab w:val="left" w:pos="2680"/>
        </w:tabs>
        <w:ind w:left="2680"/>
        <w:jc w:val="left"/>
        <w:rPr>
          <w:sz w:val="24"/>
        </w:rPr>
      </w:pPr>
      <w:r>
        <w:pict>
          <v:group id="_x0000_s1912" style="position:absolute;left:0;text-align:left;margin-left:90.25pt;margin-top:6.55pt;width:6pt;height:3pt;z-index:1960;mso-position-horizontal-relative:page" coordorigin="1805,131" coordsize="120,60">
            <v:line id="_x0000_s1915" style="position:absolute" from="1835,161" to="1895,161" strokecolor="#010202" strokeweight="3pt"/>
            <v:shape id="_x0000_s1914" style="position:absolute;left:1835;top:138;width:60;height:45" coordorigin="1835,139" coordsize="60,45" o:spt="100" adj="0,,0" path="m1835,139r60,m1835,184r60,e" filled="f" strokecolor="#010202">
              <v:stroke joinstyle="round"/>
              <v:formulas/>
              <v:path arrowok="t" o:connecttype="segments"/>
            </v:shape>
            <v:shape id="_x0000_s1913"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Project</w:t>
      </w:r>
    </w:p>
    <w:p w:rsidR="002F4880" w:rsidRDefault="00377FCD">
      <w:pPr>
        <w:pStyle w:val="BodyText"/>
        <w:spacing w:line="270" w:lineRule="exact"/>
        <w:ind w:left="1900"/>
      </w:pPr>
      <w:r>
        <w:pict>
          <v:group id="_x0000_s1908" style="position:absolute;left:0;text-align:left;margin-left:90.25pt;margin-top:6.55pt;width:6pt;height:3pt;z-index:1984;mso-position-horizontal-relative:page" coordorigin="1805,131" coordsize="120,60">
            <v:line id="_x0000_s1911" style="position:absolute" from="1835,161" to="1895,161" strokecolor="#010202" strokeweight="3pt"/>
            <v:shape id="_x0000_s1910" style="position:absolute;left:1835;top:138;width:60;height:45" coordorigin="1835,139" coordsize="60,45" o:spt="100" adj="0,,0" path="m1835,139r60,m1835,184r60,e" filled="f" strokecolor="#010202">
              <v:stroke joinstyle="round"/>
              <v:formulas/>
              <v:path arrowok="t" o:connecttype="segments"/>
            </v:shape>
            <v:shape id="_x0000_s1909"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04.1.15 Editor</w:t>
      </w:r>
    </w:p>
    <w:p w:rsidR="002F4880" w:rsidRDefault="00377FCD">
      <w:pPr>
        <w:pStyle w:val="BodyText"/>
        <w:spacing w:line="270" w:lineRule="exact"/>
        <w:ind w:left="1900"/>
      </w:pPr>
      <w:r>
        <w:pict>
          <v:group id="_x0000_s1904" style="position:absolute;left:0;text-align:left;margin-left:90.25pt;margin-top:6.55pt;width:6pt;height:3pt;z-index:2008;mso-position-horizontal-relative:page" coordorigin="1805,131" coordsize="120,60">
            <v:line id="_x0000_s1907" style="position:absolute" from="1835,161" to="1895,161" strokecolor="#010202" strokeweight="3pt"/>
            <v:shape id="_x0000_s1906" style="position:absolute;left:1835;top:138;width:60;height:45" coordorigin="1835,139" coordsize="60,45" o:spt="100" adj="0,,0" path="m1835,139r60,m1835,184r60,e" filled="f" strokecolor="#010202">
              <v:stroke joinstyle="round"/>
              <v:formulas/>
              <v:path arrowok="t" o:connecttype="segments"/>
            </v:shape>
            <v:shape id="_x0000_s1905"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04.1.17 Macros</w:t>
      </w:r>
    </w:p>
    <w:p w:rsidR="002F4880" w:rsidRDefault="00377FCD">
      <w:pPr>
        <w:pStyle w:val="ListParagraph"/>
        <w:numPr>
          <w:ilvl w:val="2"/>
          <w:numId w:val="115"/>
        </w:numPr>
        <w:tabs>
          <w:tab w:val="left" w:pos="2680"/>
        </w:tabs>
        <w:rPr>
          <w:sz w:val="24"/>
        </w:rPr>
      </w:pPr>
      <w:r>
        <w:pict>
          <v:group id="_x0000_s1900" style="position:absolute;left:0;text-align:left;margin-left:90.25pt;margin-top:6.55pt;width:6pt;height:3pt;z-index:2032;mso-position-horizontal-relative:page" coordorigin="1805,131" coordsize="120,60">
            <v:line id="_x0000_s1903" style="position:absolute" from="1835,161" to="1895,161" strokecolor="#010202" strokeweight="3pt"/>
            <v:shape id="_x0000_s1902" style="position:absolute;left:1835;top:138;width:60;height:45" coordorigin="1835,139" coordsize="60,45" o:spt="100" adj="0,,0" path="m1835,139r60,m1835,184r60,e" filled="f" strokecolor="#010202">
              <v:stroke joinstyle="round"/>
              <v:formulas/>
              <v:path arrowok="t" o:connecttype="segments"/>
            </v:shape>
            <v:shape id="_x0000_s1901"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Block</w:t>
      </w:r>
    </w:p>
    <w:p w:rsidR="002F4880" w:rsidRDefault="00377FCD">
      <w:pPr>
        <w:pStyle w:val="ListParagraph"/>
        <w:numPr>
          <w:ilvl w:val="2"/>
          <w:numId w:val="115"/>
        </w:numPr>
        <w:tabs>
          <w:tab w:val="left" w:pos="2680"/>
        </w:tabs>
        <w:rPr>
          <w:sz w:val="24"/>
        </w:rPr>
      </w:pPr>
      <w:r>
        <w:pict>
          <v:group id="_x0000_s1896" style="position:absolute;left:0;text-align:left;margin-left:90.25pt;margin-top:6.55pt;width:6pt;height:3pt;z-index:2056;mso-position-horizontal-relative:page" coordorigin="1805,131" coordsize="120,60">
            <v:line id="_x0000_s1899" style="position:absolute" from="1835,161" to="1895,161" strokecolor="#010202" strokeweight="3pt"/>
            <v:shape id="_x0000_s1898" style="position:absolute;left:1835;top:138;width:60;height:45" coordorigin="1835,139" coordsize="60,45" o:spt="100" adj="0,,0" path="m1835,139r60,m1835,184r60,e" filled="f" strokecolor="#010202">
              <v:stroke joinstyle="round"/>
              <v:formulas/>
              <v:path arrowok="t" o:connecttype="segments"/>
            </v:shape>
            <v:shape id="_x0000_s1897"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Search</w:t>
      </w:r>
    </w:p>
    <w:p w:rsidR="002F4880" w:rsidRDefault="00377FCD">
      <w:pPr>
        <w:pStyle w:val="ListParagraph"/>
        <w:numPr>
          <w:ilvl w:val="2"/>
          <w:numId w:val="115"/>
        </w:numPr>
        <w:tabs>
          <w:tab w:val="left" w:pos="2680"/>
        </w:tabs>
        <w:rPr>
          <w:sz w:val="24"/>
        </w:rPr>
      </w:pPr>
      <w:r>
        <w:pict>
          <v:group id="_x0000_s1892" style="position:absolute;left:0;text-align:left;margin-left:90.25pt;margin-top:6.55pt;width:6pt;height:3pt;z-index:2080;mso-position-horizontal-relative:page" coordorigin="1805,131" coordsize="120,60">
            <v:line id="_x0000_s1895" style="position:absolute" from="1835,161" to="1895,161" strokecolor="#010202" strokeweight="3pt"/>
            <v:shape id="_x0000_s1894" style="position:absolute;left:1835;top:138;width:60;height:45" coordorigin="1835,139" coordsize="60,45" o:spt="100" adj="0,,0" path="m1835,139r60,m1835,184r60,e" filled="f" strokecolor="#010202">
              <v:stroke joinstyle="round"/>
              <v:formulas/>
              <v:path arrowok="t" o:connecttype="segments"/>
            </v:shape>
            <v:shape id="_x0000_s1893"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Config</w:t>
      </w:r>
    </w:p>
    <w:p w:rsidR="002F4880" w:rsidRDefault="00377FCD">
      <w:pPr>
        <w:pStyle w:val="ListParagraph"/>
        <w:numPr>
          <w:ilvl w:val="2"/>
          <w:numId w:val="114"/>
        </w:numPr>
        <w:tabs>
          <w:tab w:val="left" w:pos="2680"/>
        </w:tabs>
        <w:rPr>
          <w:sz w:val="24"/>
        </w:rPr>
      </w:pPr>
      <w:r>
        <w:pict>
          <v:group id="_x0000_s1888" style="position:absolute;left:0;text-align:left;margin-left:90.25pt;margin-top:6.55pt;width:6pt;height:3pt;z-index:2104;mso-position-horizontal-relative:page" coordorigin="1805,131" coordsize="120,60">
            <v:line id="_x0000_s1891" style="position:absolute" from="1835,161" to="1895,161" strokecolor="#010202" strokeweight="3pt"/>
            <v:shape id="_x0000_s1890" style="position:absolute;left:1835;top:138;width:60;height:45" coordorigin="1835,139" coordsize="60,45" o:spt="100" adj="0,,0" path="m1835,139r60,m1835,184r60,e" filled="f" strokecolor="#010202">
              <v:stroke joinstyle="round"/>
              <v:formulas/>
              <v:path arrowok="t" o:connecttype="segments"/>
            </v:shape>
            <v:shape id="_x0000_s1889"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User</w:t>
      </w:r>
    </w:p>
    <w:p w:rsidR="002F4880" w:rsidRDefault="00377FCD">
      <w:pPr>
        <w:pStyle w:val="ListParagraph"/>
        <w:numPr>
          <w:ilvl w:val="2"/>
          <w:numId w:val="114"/>
        </w:numPr>
        <w:tabs>
          <w:tab w:val="left" w:pos="2680"/>
        </w:tabs>
        <w:rPr>
          <w:sz w:val="24"/>
        </w:rPr>
      </w:pPr>
      <w:r>
        <w:pict>
          <v:group id="_x0000_s1884" style="position:absolute;left:0;text-align:left;margin-left:90.25pt;margin-top:6.55pt;width:6pt;height:3pt;z-index:2128;mso-position-horizontal-relative:page" coordorigin="1805,131" coordsize="120,60">
            <v:line id="_x0000_s1887" style="position:absolute" from="1835,161" to="1895,161" strokecolor="#010202" strokeweight="3pt"/>
            <v:shape id="_x0000_s1886" style="position:absolute;left:1835;top:138;width:60;height:45" coordorigin="1835,139" coordsize="60,45" o:spt="100" adj="0,,0" path="m1835,139r60,m1835,184r60,e" filled="f" strokecolor="#010202">
              <v:stroke joinstyle="round"/>
              <v:formulas/>
              <v:path arrowok="t" o:connecttype="segments"/>
            </v:shape>
            <v:shape id="_x0000_s1885"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Help</w:t>
      </w:r>
    </w:p>
    <w:p w:rsidR="002F4880" w:rsidRDefault="00377FCD">
      <w:pPr>
        <w:pStyle w:val="Heading2"/>
        <w:spacing w:line="270" w:lineRule="exact"/>
        <w:ind w:left="700"/>
      </w:pPr>
      <w:r>
        <w:pict>
          <v:shape id="_x0000_s1883" style="position:absolute;left:0;text-align:left;margin-left:31.75pt;margin-top:6.55pt;width:3pt;height:3pt;z-index:2152;mso-position-horizontal-relative:page" coordorigin="635,131" coordsize="60,60" path="m665,131r-21,8l635,161r9,23l665,191r21,-7l695,161r-9,-22l665,131xe" fillcolor="#010202" stroked="f">
            <v:path arrowok="t"/>
            <w10:wrap anchorx="page"/>
          </v:shape>
        </w:pict>
      </w:r>
      <w:r>
        <w:rPr>
          <w:color w:val="010202"/>
        </w:rPr>
        <w:t>Chapter 04.02 Help</w:t>
      </w:r>
    </w:p>
    <w:p w:rsidR="002F4880" w:rsidRDefault="00377FCD">
      <w:pPr>
        <w:pStyle w:val="BodyText"/>
        <w:spacing w:line="270" w:lineRule="exact"/>
        <w:ind w:left="1300"/>
      </w:pPr>
      <w:r>
        <w:pict>
          <v:shape id="_x0000_s1882" style="position:absolute;left:0;text-align:left;margin-left:61.75pt;margin-top:6.55pt;width:3pt;height:3pt;z-index:2176;mso-position-horizontal-relative:page" coordorigin="1235,131" coordsize="60,60" path="m1295,161r-9,-22l1265,131r-21,8l1235,161r9,23l1265,191r21,-7l1295,161xe" filled="f" strokecolor="#010202">
            <v:path arrowok="t"/>
            <w10:wrap anchorx="page"/>
          </v:shape>
        </w:pict>
      </w:r>
      <w:r>
        <w:rPr>
          <w:color w:val="010202"/>
        </w:rPr>
        <w:t>04.2.01 Calling for Help</w:t>
      </w:r>
    </w:p>
    <w:p w:rsidR="002F4880" w:rsidRDefault="00377FCD">
      <w:pPr>
        <w:pStyle w:val="ListParagraph"/>
        <w:numPr>
          <w:ilvl w:val="2"/>
          <w:numId w:val="113"/>
        </w:numPr>
        <w:tabs>
          <w:tab w:val="left" w:pos="2080"/>
        </w:tabs>
        <w:jc w:val="left"/>
        <w:rPr>
          <w:sz w:val="24"/>
        </w:rPr>
      </w:pPr>
      <w:r>
        <w:pict>
          <v:shape id="_x0000_s1881" style="position:absolute;left:0;text-align:left;margin-left:61.75pt;margin-top:6.55pt;width:3pt;height:3pt;z-index:2200;mso-position-horizontal-relative:page" coordorigin="1235,131" coordsize="60,60" path="m1295,161r-9,-22l1265,131r-21,8l1235,161r9,23l1265,191r21,-7l1295,161xe" filled="f" strokecolor="#010202">
            <v:path arrowok="t"/>
            <w10:wrap anchorx="page"/>
          </v:shape>
        </w:pict>
      </w:r>
      <w:r>
        <w:rPr>
          <w:color w:val="010202"/>
          <w:sz w:val="24"/>
        </w:rPr>
        <w:t>The Help</w:t>
      </w:r>
      <w:r>
        <w:rPr>
          <w:color w:val="010202"/>
          <w:spacing w:val="10"/>
          <w:sz w:val="24"/>
        </w:rPr>
        <w:t xml:space="preserve"> </w:t>
      </w:r>
      <w:r>
        <w:rPr>
          <w:color w:val="010202"/>
          <w:sz w:val="24"/>
        </w:rPr>
        <w:t>Window</w:t>
      </w:r>
    </w:p>
    <w:p w:rsidR="002F4880" w:rsidRDefault="00377FCD">
      <w:pPr>
        <w:pStyle w:val="ListParagraph"/>
        <w:numPr>
          <w:ilvl w:val="2"/>
          <w:numId w:val="113"/>
        </w:numPr>
        <w:tabs>
          <w:tab w:val="left" w:pos="2080"/>
        </w:tabs>
        <w:spacing w:line="273" w:lineRule="exact"/>
        <w:jc w:val="left"/>
        <w:rPr>
          <w:sz w:val="24"/>
        </w:rPr>
      </w:pPr>
      <w:r>
        <w:pict>
          <v:shape id="_x0000_s1880" style="position:absolute;left:0;text-align:left;margin-left:61.75pt;margin-top:6.55pt;width:3pt;height:3pt;z-index:2224;mso-position-horizontal-relative:page" coordorigin="1235,131" coordsize="60,60" path="m1295,161r-9,-22l1265,131r-21,8l1235,161r9,23l1265,191r21,-7l1295,161xe" filled="f" strokecolor="#010202">
            <v:path arrowok="t"/>
            <w10:wrap anchorx="page"/>
          </v:shape>
        </w:pict>
      </w:r>
      <w:r>
        <w:rPr>
          <w:color w:val="010202"/>
          <w:sz w:val="24"/>
        </w:rPr>
        <w:t>Summoning help</w:t>
      </w:r>
      <w:r>
        <w:rPr>
          <w:color w:val="010202"/>
          <w:spacing w:val="10"/>
          <w:sz w:val="24"/>
        </w:rPr>
        <w:t xml:space="preserve"> </w:t>
      </w:r>
      <w:r>
        <w:rPr>
          <w:color w:val="010202"/>
          <w:sz w:val="24"/>
        </w:rPr>
        <w:t>directly</w:t>
      </w:r>
    </w:p>
    <w:p w:rsidR="002F4880" w:rsidRDefault="002F4880">
      <w:pPr>
        <w:spacing w:line="273" w:lineRule="exact"/>
        <w:rPr>
          <w:sz w:val="24"/>
        </w:rPr>
        <w:sectPr w:rsidR="002F4880">
          <w:headerReference w:type="default" r:id="rId12"/>
          <w:pgSz w:w="11900" w:h="16840"/>
          <w:pgMar w:top="1360" w:right="1680" w:bottom="280" w:left="160" w:header="837" w:footer="0"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ListParagraph"/>
        <w:numPr>
          <w:ilvl w:val="2"/>
          <w:numId w:val="113"/>
        </w:numPr>
        <w:tabs>
          <w:tab w:val="left" w:pos="1481"/>
        </w:tabs>
        <w:spacing w:before="90" w:line="240" w:lineRule="auto"/>
        <w:ind w:left="1480"/>
        <w:jc w:val="left"/>
        <w:rPr>
          <w:sz w:val="24"/>
        </w:rPr>
      </w:pPr>
      <w:r>
        <w:pict>
          <v:shape id="_x0000_s1879" style="position:absolute;left:0;text-align:left;margin-left:31.75pt;margin-top:11.2pt;width:3pt;height:3pt;z-index:2248;mso-position-horizontal-relative:page" coordorigin="635,224" coordsize="60,60" path="m695,254r-9,-22l665,224r-21,8l635,254r9,23l665,284r21,-7l695,254xe" filled="f" strokecolor="#010202">
            <v:path arrowok="t"/>
            <w10:wrap anchorx="page"/>
          </v:shape>
        </w:pict>
      </w:r>
      <w:r>
        <w:rPr>
          <w:color w:val="010202"/>
          <w:sz w:val="24"/>
        </w:rPr>
        <w:t>Additional</w:t>
      </w:r>
      <w:r>
        <w:rPr>
          <w:color w:val="010202"/>
          <w:spacing w:val="6"/>
          <w:sz w:val="24"/>
        </w:rPr>
        <w:t xml:space="preserve"> </w:t>
      </w:r>
      <w:r>
        <w:rPr>
          <w:color w:val="010202"/>
          <w:sz w:val="24"/>
        </w:rPr>
        <w:t>help</w:t>
      </w:r>
    </w:p>
    <w:p w:rsidR="002F4880" w:rsidRDefault="00377FCD">
      <w:pPr>
        <w:spacing w:before="221"/>
        <w:ind w:left="700"/>
        <w:rPr>
          <w:b/>
          <w:i/>
          <w:sz w:val="27"/>
        </w:rPr>
      </w:pPr>
      <w:r>
        <w:rPr>
          <w:b/>
          <w:i/>
          <w:color w:val="010202"/>
          <w:sz w:val="27"/>
        </w:rPr>
        <w:t>Section 05 the Basics of AMOS  Professional</w:t>
      </w:r>
    </w:p>
    <w:p w:rsidR="002F4880" w:rsidRDefault="00377FCD">
      <w:pPr>
        <w:pStyle w:val="Heading2"/>
        <w:spacing w:before="17"/>
        <w:ind w:left="700"/>
      </w:pPr>
      <w:r>
        <w:pict>
          <v:shape id="_x0000_s1878" style="position:absolute;left:0;text-align:left;margin-left:31.75pt;margin-top:7.55pt;width:3pt;height:3pt;z-index:2272;mso-position-horizontal-relative:page" coordorigin="635,151" coordsize="60,60" path="m665,151r-21,8l635,181r9,23l665,211r21,-7l695,181r-9,-22l665,151xe" fillcolor="#010202" stroked="f">
            <v:path arrowok="t"/>
            <w10:wrap anchorx="page"/>
          </v:shape>
        </w:pict>
      </w:r>
      <w:r>
        <w:rPr>
          <w:color w:val="010202"/>
        </w:rPr>
        <w:t>Chapter 5.01 the Bare Bones</w:t>
      </w:r>
    </w:p>
    <w:p w:rsidR="002F4880" w:rsidRDefault="00377FCD">
      <w:pPr>
        <w:pStyle w:val="BodyText"/>
        <w:spacing w:line="270" w:lineRule="exact"/>
        <w:ind w:left="1300"/>
      </w:pPr>
      <w:r>
        <w:pict>
          <v:shape id="_x0000_s1877" style="position:absolute;left:0;text-align:left;margin-left:61.75pt;margin-top:6.55pt;width:3pt;height:3pt;z-index:2296;mso-position-horizontal-relative:page" coordorigin="1235,131" coordsize="60,60" path="m1295,161r-9,-22l1265,131r-21,8l1235,161r9,23l1265,191r21,-7l1295,161xe" filled="f" strokecolor="#010202">
            <v:path arrowok="t"/>
            <w10:wrap anchorx="page"/>
          </v:shape>
        </w:pict>
      </w:r>
      <w:r>
        <w:rPr>
          <w:color w:val="010202"/>
        </w:rPr>
        <w:t>05.1.01 Strings</w:t>
      </w:r>
    </w:p>
    <w:p w:rsidR="002F4880" w:rsidRDefault="00377FCD">
      <w:pPr>
        <w:pStyle w:val="ListParagraph"/>
        <w:numPr>
          <w:ilvl w:val="2"/>
          <w:numId w:val="112"/>
        </w:numPr>
        <w:tabs>
          <w:tab w:val="left" w:pos="2081"/>
        </w:tabs>
        <w:ind w:hanging="780"/>
        <w:jc w:val="left"/>
        <w:rPr>
          <w:sz w:val="24"/>
        </w:rPr>
      </w:pPr>
      <w:r>
        <w:pict>
          <v:shape id="_x0000_s1876" style="position:absolute;left:0;text-align:left;margin-left:61.75pt;margin-top:6.55pt;width:3pt;height:3pt;z-index:2320;mso-position-horizontal-relative:page" coordorigin="1235,131" coordsize="60,60" path="m1295,161r-9,-22l1265,131r-21,8l1235,161r9,23l1265,191r21,-7l1295,161xe" filled="f" strokecolor="#010202">
            <v:path arrowok="t"/>
            <w10:wrap anchorx="page"/>
          </v:shape>
        </w:pict>
      </w:r>
      <w:r>
        <w:rPr>
          <w:color w:val="010202"/>
          <w:sz w:val="24"/>
        </w:rPr>
        <w:t>variables</w:t>
      </w:r>
    </w:p>
    <w:p w:rsidR="002F4880" w:rsidRDefault="00377FCD">
      <w:pPr>
        <w:pStyle w:val="ListParagraph"/>
        <w:numPr>
          <w:ilvl w:val="2"/>
          <w:numId w:val="112"/>
        </w:numPr>
        <w:tabs>
          <w:tab w:val="left" w:pos="2681"/>
        </w:tabs>
        <w:ind w:left="2680" w:hanging="780"/>
        <w:jc w:val="left"/>
        <w:rPr>
          <w:sz w:val="24"/>
        </w:rPr>
      </w:pPr>
      <w:r>
        <w:pict>
          <v:group id="_x0000_s1872" style="position:absolute;left:0;text-align:left;margin-left:90.25pt;margin-top:6.55pt;width:6pt;height:3pt;z-index:2344;mso-position-horizontal-relative:page" coordorigin="1805,131" coordsize="120,60">
            <v:line id="_x0000_s1875" style="position:absolute" from="1835,161" to="1895,161" strokecolor="#010202" strokeweight="3pt"/>
            <v:shape id="_x0000_s1874" style="position:absolute;left:1835;top:138;width:60;height:45" coordorigin="1835,139" coordsize="60,45" o:spt="100" adj="0,,0" path="m1835,139r60,m1835,184r60,e" filled="f" strokecolor="#010202">
              <v:stroke joinstyle="round"/>
              <v:formulas/>
              <v:path arrowok="t" o:connecttype="segments"/>
            </v:shape>
            <v:shape id="_x0000_s1873"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Naming</w:t>
      </w:r>
      <w:r>
        <w:rPr>
          <w:color w:val="010202"/>
          <w:spacing w:val="5"/>
          <w:sz w:val="24"/>
        </w:rPr>
        <w:t xml:space="preserve"> </w:t>
      </w:r>
      <w:r>
        <w:rPr>
          <w:color w:val="010202"/>
          <w:sz w:val="24"/>
        </w:rPr>
        <w:t>variables</w:t>
      </w:r>
    </w:p>
    <w:p w:rsidR="002F4880" w:rsidRDefault="00377FCD">
      <w:pPr>
        <w:pStyle w:val="ListParagraph"/>
        <w:numPr>
          <w:ilvl w:val="2"/>
          <w:numId w:val="112"/>
        </w:numPr>
        <w:tabs>
          <w:tab w:val="left" w:pos="2680"/>
        </w:tabs>
        <w:ind w:left="2680" w:hanging="780"/>
        <w:jc w:val="left"/>
        <w:rPr>
          <w:sz w:val="24"/>
        </w:rPr>
      </w:pPr>
      <w:r>
        <w:pict>
          <v:group id="_x0000_s1868" style="position:absolute;left:0;text-align:left;margin-left:90.25pt;margin-top:6.55pt;width:6pt;height:3pt;z-index:2368;mso-position-horizontal-relative:page" coordorigin="1805,131" coordsize="120,60">
            <v:line id="_x0000_s1871" style="position:absolute" from="1835,161" to="1895,161" strokecolor="#010202" strokeweight="3pt"/>
            <v:shape id="_x0000_s1870" style="position:absolute;left:1835;top:138;width:60;height:45" coordorigin="1835,139" coordsize="60,45" o:spt="100" adj="0,,0" path="m1835,139r60,m1835,184r60,e" filled="f" strokecolor="#010202">
              <v:stroke joinstyle="round"/>
              <v:formulas/>
              <v:path arrowok="t" o:connecttype="segments"/>
            </v:shape>
            <v:shape id="_x0000_s1869"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Types of</w:t>
      </w:r>
      <w:r>
        <w:rPr>
          <w:color w:val="010202"/>
          <w:spacing w:val="20"/>
          <w:sz w:val="24"/>
        </w:rPr>
        <w:t xml:space="preserve"> </w:t>
      </w:r>
      <w:r>
        <w:rPr>
          <w:color w:val="010202"/>
          <w:sz w:val="24"/>
        </w:rPr>
        <w:t>variables</w:t>
      </w:r>
    </w:p>
    <w:p w:rsidR="002F4880" w:rsidRDefault="00377FCD">
      <w:pPr>
        <w:pStyle w:val="BodyText"/>
        <w:spacing w:line="270" w:lineRule="exact"/>
        <w:ind w:left="1900"/>
      </w:pPr>
      <w:r>
        <w:pict>
          <v:group id="_x0000_s1864" style="position:absolute;left:0;text-align:left;margin-left:90.25pt;margin-top:6.55pt;width:6pt;height:3pt;z-index:2392;mso-position-horizontal-relative:page" coordorigin="1805,131" coordsize="120,60">
            <v:line id="_x0000_s1867" style="position:absolute" from="1835,161" to="1895,161" strokecolor="#010202" strokeweight="3pt"/>
            <v:shape id="_x0000_s1866" style="position:absolute;left:1835;top:138;width:60;height:45" coordorigin="1835,139" coordsize="60,45" o:spt="100" adj="0,,0" path="m1835,139r60,m1835,184r60,e" filled="f" strokecolor="#010202">
              <v:stroke joinstyle="round"/>
              <v:formulas/>
              <v:path arrowok="t" o:connecttype="segments"/>
            </v:shape>
            <v:shape id="_x0000_s1865"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05.1 03 Storing variables</w:t>
      </w:r>
    </w:p>
    <w:p w:rsidR="002F4880" w:rsidRDefault="00377FCD">
      <w:pPr>
        <w:pStyle w:val="ListParagraph"/>
        <w:numPr>
          <w:ilvl w:val="2"/>
          <w:numId w:val="112"/>
        </w:numPr>
        <w:tabs>
          <w:tab w:val="left" w:pos="2080"/>
        </w:tabs>
        <w:ind w:hanging="780"/>
        <w:jc w:val="left"/>
        <w:rPr>
          <w:sz w:val="24"/>
        </w:rPr>
      </w:pPr>
      <w:r>
        <w:pict>
          <v:shape id="_x0000_s1863" style="position:absolute;left:0;text-align:left;margin-left:61.75pt;margin-top:6.55pt;width:3pt;height:3pt;z-index:2416;mso-position-horizontal-relative:page" coordorigin="1235,131" coordsize="60,60" path="m1295,161r-9,-22l1265,131r-21,8l1235,161r9,23l1265,191r21,-7l1295,161xe" filled="f" strokecolor="#010202">
            <v:path arrowok="t"/>
            <w10:wrap anchorx="page"/>
          </v:shape>
        </w:pict>
      </w:r>
      <w:r>
        <w:rPr>
          <w:color w:val="010202"/>
          <w:sz w:val="24"/>
        </w:rPr>
        <w:t>Arrays</w:t>
      </w:r>
    </w:p>
    <w:p w:rsidR="002F4880" w:rsidRDefault="00377FCD">
      <w:pPr>
        <w:pStyle w:val="ListParagraph"/>
        <w:numPr>
          <w:ilvl w:val="2"/>
          <w:numId w:val="112"/>
        </w:numPr>
        <w:tabs>
          <w:tab w:val="left" w:pos="2080"/>
        </w:tabs>
        <w:ind w:hanging="780"/>
        <w:jc w:val="left"/>
        <w:rPr>
          <w:sz w:val="24"/>
        </w:rPr>
      </w:pPr>
      <w:r>
        <w:pict>
          <v:shape id="_x0000_s1862" style="position:absolute;left:0;text-align:left;margin-left:61.75pt;margin-top:6.55pt;width:3pt;height:3pt;z-index:2440;mso-position-horizontal-relative:page" coordorigin="1235,131" coordsize="60,60" path="m1295,161r-9,-22l1265,131r-21,8l1235,161r9,23l1265,191r21,-7l1295,161xe" filled="f" strokecolor="#010202">
            <v:path arrowok="t"/>
            <w10:wrap anchorx="page"/>
          </v:shape>
        </w:pict>
      </w:r>
      <w:r>
        <w:rPr>
          <w:color w:val="010202"/>
          <w:sz w:val="24"/>
        </w:rPr>
        <w:t>Constants</w:t>
      </w:r>
    </w:p>
    <w:p w:rsidR="002F4880" w:rsidRDefault="00377FCD">
      <w:pPr>
        <w:pStyle w:val="ListParagraph"/>
        <w:numPr>
          <w:ilvl w:val="2"/>
          <w:numId w:val="111"/>
        </w:numPr>
        <w:tabs>
          <w:tab w:val="left" w:pos="2080"/>
        </w:tabs>
        <w:rPr>
          <w:sz w:val="24"/>
        </w:rPr>
      </w:pPr>
      <w:r>
        <w:pict>
          <v:shape id="_x0000_s1861" style="position:absolute;left:0;text-align:left;margin-left:61.75pt;margin-top:6.55pt;width:3pt;height:3pt;z-index:2464;mso-position-horizontal-relative:page" coordorigin="1235,131" coordsize="60,60" path="m1295,161r-9,-22l1265,131r-21,8l1235,161r9,23l1265,191r21,-7l1295,161xe" filled="f" strokecolor="#010202">
            <v:path arrowok="t"/>
            <w10:wrap anchorx="page"/>
          </v:shape>
        </w:pict>
      </w:r>
      <w:r>
        <w:rPr>
          <w:color w:val="010202"/>
          <w:sz w:val="24"/>
        </w:rPr>
        <w:t>Functions</w:t>
      </w:r>
    </w:p>
    <w:p w:rsidR="002F4880" w:rsidRDefault="00377FCD">
      <w:pPr>
        <w:pStyle w:val="ListParagraph"/>
        <w:numPr>
          <w:ilvl w:val="2"/>
          <w:numId w:val="111"/>
        </w:numPr>
        <w:tabs>
          <w:tab w:val="left" w:pos="2081"/>
        </w:tabs>
        <w:rPr>
          <w:sz w:val="24"/>
        </w:rPr>
      </w:pPr>
      <w:r>
        <w:pict>
          <v:shape id="_x0000_s1860" style="position:absolute;left:0;text-align:left;margin-left:61.75pt;margin-top:6.55pt;width:3pt;height:3pt;z-index:2488;mso-position-horizontal-relative:page" coordorigin="1235,131" coordsize="60,60" path="m1295,161r-9,-22l1265,131r-21,8l1235,161r9,23l1265,191r21,-7l1295,161xe" filled="f" strokecolor="#010202">
            <v:path arrowok="t"/>
            <w10:wrap anchorx="page"/>
          </v:shape>
        </w:pict>
      </w:r>
      <w:r>
        <w:rPr>
          <w:color w:val="010202"/>
          <w:sz w:val="24"/>
        </w:rPr>
        <w:t>Parameters</w:t>
      </w:r>
    </w:p>
    <w:p w:rsidR="002F4880" w:rsidRDefault="00377FCD">
      <w:pPr>
        <w:pStyle w:val="ListParagraph"/>
        <w:numPr>
          <w:ilvl w:val="2"/>
          <w:numId w:val="111"/>
        </w:numPr>
        <w:tabs>
          <w:tab w:val="left" w:pos="2080"/>
        </w:tabs>
        <w:rPr>
          <w:sz w:val="24"/>
        </w:rPr>
      </w:pPr>
      <w:r>
        <w:pict>
          <v:shape id="_x0000_s1859" style="position:absolute;left:0;text-align:left;margin-left:61.75pt;margin-top:6.55pt;width:3pt;height:3pt;z-index:2512;mso-position-horizontal-relative:page" coordorigin="1235,131" coordsize="60,60" path="m1295,161r-9,-22l1265,131r-21,8l1235,161r9,23l1265,191r21,-7l1295,161xe" filled="f" strokecolor="#010202">
            <v:path arrowok="t"/>
            <w10:wrap anchorx="page"/>
          </v:shape>
        </w:pict>
      </w:r>
      <w:r>
        <w:rPr>
          <w:color w:val="010202"/>
          <w:sz w:val="24"/>
        </w:rPr>
        <w:t>Procedures</w:t>
      </w:r>
    </w:p>
    <w:p w:rsidR="002F4880" w:rsidRDefault="00377FCD">
      <w:pPr>
        <w:pStyle w:val="BodyText"/>
        <w:spacing w:line="270" w:lineRule="exact"/>
        <w:ind w:left="1300"/>
      </w:pPr>
      <w:r>
        <w:pict>
          <v:shape id="_x0000_s1858" style="position:absolute;left:0;text-align:left;margin-left:61.75pt;margin-top:6.55pt;width:3pt;height:3pt;z-index:2536;mso-position-horizontal-relative:page" coordorigin="1235,131" coordsize="60,60" path="m1295,161r-9,-22l1265,131r-21,8l1235,161r9,23l1265,191r21,-7l1295,161xe" filled="f" strokecolor="#010202">
            <v:path arrowok="t"/>
            <w10:wrap anchorx="page"/>
          </v:shape>
        </w:pict>
      </w:r>
      <w:r>
        <w:rPr>
          <w:color w:val="010202"/>
        </w:rPr>
        <w:t>05.1.07 Controlling a program skeleton</w:t>
      </w:r>
    </w:p>
    <w:p w:rsidR="002F4880" w:rsidRDefault="00377FCD">
      <w:pPr>
        <w:pStyle w:val="ListParagraph"/>
        <w:numPr>
          <w:ilvl w:val="2"/>
          <w:numId w:val="110"/>
        </w:numPr>
        <w:tabs>
          <w:tab w:val="left" w:pos="2081"/>
        </w:tabs>
        <w:ind w:hanging="780"/>
        <w:rPr>
          <w:sz w:val="24"/>
        </w:rPr>
      </w:pPr>
      <w:r>
        <w:pict>
          <v:shape id="_x0000_s1857" style="position:absolute;left:0;text-align:left;margin-left:61.75pt;margin-top:6.55pt;width:3pt;height:3pt;z-index:2560;mso-position-horizontal-relative:page" coordorigin="1235,131" coordsize="60,60" path="m1295,161r-9,-22l1265,131r-21,8l1235,161r9,23l1265,191r21,-7l1295,161xe" filled="f" strokecolor="#010202">
            <v:path arrowok="t"/>
            <w10:wrap anchorx="page"/>
          </v:shape>
        </w:pict>
      </w:r>
      <w:r>
        <w:rPr>
          <w:color w:val="010202"/>
          <w:sz w:val="24"/>
        </w:rPr>
        <w:t>Separating commands in a</w:t>
      </w:r>
      <w:r>
        <w:rPr>
          <w:color w:val="010202"/>
          <w:spacing w:val="36"/>
          <w:sz w:val="24"/>
        </w:rPr>
        <w:t xml:space="preserve"> </w:t>
      </w:r>
      <w:r>
        <w:rPr>
          <w:color w:val="010202"/>
          <w:sz w:val="24"/>
        </w:rPr>
        <w:t>line</w:t>
      </w:r>
    </w:p>
    <w:p w:rsidR="002F4880" w:rsidRDefault="00377FCD">
      <w:pPr>
        <w:pStyle w:val="ListParagraph"/>
        <w:numPr>
          <w:ilvl w:val="2"/>
          <w:numId w:val="110"/>
        </w:numPr>
        <w:tabs>
          <w:tab w:val="left" w:pos="2080"/>
        </w:tabs>
        <w:ind w:hanging="780"/>
        <w:rPr>
          <w:sz w:val="24"/>
        </w:rPr>
      </w:pPr>
      <w:r>
        <w:pict>
          <v:shape id="_x0000_s1856" style="position:absolute;left:0;text-align:left;margin-left:61.75pt;margin-top:6.55pt;width:3pt;height:3pt;z-index:2584;mso-position-horizontal-relative:page" coordorigin="1235,131" coordsize="60,60" path="m1295,161r-9,-22l1265,131r-21,8l1235,161r9,23l1265,191r21,-7l1295,161xe" filled="f" strokecolor="#010202">
            <v:path arrowok="t"/>
            <w10:wrap anchorx="page"/>
          </v:shape>
        </w:pict>
      </w:r>
      <w:r>
        <w:rPr>
          <w:color w:val="010202"/>
          <w:sz w:val="24"/>
        </w:rPr>
        <w:t>Marking the bones of a</w:t>
      </w:r>
      <w:r>
        <w:rPr>
          <w:color w:val="010202"/>
          <w:spacing w:val="43"/>
          <w:sz w:val="24"/>
        </w:rPr>
        <w:t xml:space="preserve"> </w:t>
      </w:r>
      <w:r>
        <w:rPr>
          <w:color w:val="010202"/>
          <w:sz w:val="24"/>
        </w:rPr>
        <w:t>program</w:t>
      </w:r>
    </w:p>
    <w:p w:rsidR="002F4880" w:rsidRDefault="00377FCD">
      <w:pPr>
        <w:pStyle w:val="Heading2"/>
        <w:spacing w:line="270" w:lineRule="exact"/>
        <w:ind w:left="700"/>
      </w:pPr>
      <w:r>
        <w:pict>
          <v:shape id="_x0000_s1855" style="position:absolute;left:0;text-align:left;margin-left:31.75pt;margin-top:6.55pt;width:3pt;height:3pt;z-index:2608;mso-position-horizontal-relative:page" coordorigin="635,131" coordsize="60,60" path="m665,131r-21,8l635,161r9,23l665,191r21,-7l695,161r-9,-22l665,131xe" fillcolor="#010202" stroked="f">
            <v:path arrowok="t"/>
            <w10:wrap anchorx="page"/>
          </v:shape>
        </w:pict>
      </w:r>
      <w:r>
        <w:rPr>
          <w:color w:val="010202"/>
        </w:rPr>
        <w:t>Chapter 5.02 String functions</w:t>
      </w:r>
    </w:p>
    <w:p w:rsidR="002F4880" w:rsidRDefault="00377FCD">
      <w:pPr>
        <w:pStyle w:val="ListParagraph"/>
        <w:numPr>
          <w:ilvl w:val="2"/>
          <w:numId w:val="109"/>
        </w:numPr>
        <w:tabs>
          <w:tab w:val="left" w:pos="2081"/>
        </w:tabs>
        <w:ind w:hanging="780"/>
        <w:rPr>
          <w:sz w:val="24"/>
        </w:rPr>
      </w:pPr>
      <w:r>
        <w:pict>
          <v:shape id="_x0000_s1854" style="position:absolute;left:0;text-align:left;margin-left:61.75pt;margin-top:6.55pt;width:3pt;height:3pt;z-index:2632;mso-position-horizontal-relative:page" coordorigin="1235,131" coordsize="60,60" path="m1295,161r-9,-22l1265,131r-21,8l1235,161r9,23l1265,191r21,-7l1295,161xe" filled="f" strokecolor="#010202">
            <v:path arrowok="t"/>
            <w10:wrap anchorx="page"/>
          </v:shape>
        </w:pict>
      </w:r>
      <w:r>
        <w:rPr>
          <w:color w:val="010202"/>
          <w:sz w:val="24"/>
        </w:rPr>
        <w:t>Reading characters in a</w:t>
      </w:r>
      <w:r>
        <w:rPr>
          <w:color w:val="010202"/>
          <w:spacing w:val="25"/>
          <w:sz w:val="24"/>
        </w:rPr>
        <w:t xml:space="preserve"> </w:t>
      </w:r>
      <w:r>
        <w:rPr>
          <w:color w:val="010202"/>
          <w:sz w:val="24"/>
        </w:rPr>
        <w:t>string</w:t>
      </w:r>
    </w:p>
    <w:p w:rsidR="002F4880" w:rsidRDefault="00377FCD">
      <w:pPr>
        <w:pStyle w:val="ListParagraph"/>
        <w:numPr>
          <w:ilvl w:val="2"/>
          <w:numId w:val="109"/>
        </w:numPr>
        <w:tabs>
          <w:tab w:val="left" w:pos="2081"/>
        </w:tabs>
        <w:ind w:hanging="780"/>
        <w:rPr>
          <w:sz w:val="24"/>
        </w:rPr>
      </w:pPr>
      <w:r>
        <w:pict>
          <v:shape id="_x0000_s1853" style="position:absolute;left:0;text-align:left;margin-left:61.75pt;margin-top:6.55pt;width:3pt;height:3pt;z-index:2656;mso-position-horizontal-relative:page" coordorigin="1235,131" coordsize="60,60" path="m1295,161r-9,-22l1265,131r-21,8l1235,161r9,23l1265,191r21,-7l1295,161xe" filled="f" strokecolor="#010202">
            <v:path arrowok="t"/>
            <w10:wrap anchorx="page"/>
          </v:shape>
        </w:pict>
      </w:r>
      <w:r>
        <w:rPr>
          <w:color w:val="010202"/>
          <w:sz w:val="24"/>
        </w:rPr>
        <w:t>Finding characters in a</w:t>
      </w:r>
      <w:r>
        <w:rPr>
          <w:color w:val="010202"/>
          <w:spacing w:val="17"/>
          <w:sz w:val="24"/>
        </w:rPr>
        <w:t xml:space="preserve"> </w:t>
      </w:r>
      <w:r>
        <w:rPr>
          <w:color w:val="010202"/>
          <w:sz w:val="24"/>
        </w:rPr>
        <w:t>string</w:t>
      </w:r>
    </w:p>
    <w:p w:rsidR="002F4880" w:rsidRDefault="00377FCD">
      <w:pPr>
        <w:pStyle w:val="ListParagraph"/>
        <w:numPr>
          <w:ilvl w:val="2"/>
          <w:numId w:val="109"/>
        </w:numPr>
        <w:tabs>
          <w:tab w:val="left" w:pos="2080"/>
        </w:tabs>
        <w:ind w:hanging="780"/>
        <w:rPr>
          <w:sz w:val="24"/>
        </w:rPr>
      </w:pPr>
      <w:r>
        <w:pict>
          <v:shape id="_x0000_s1852" style="position:absolute;left:0;text-align:left;margin-left:61.75pt;margin-top:6.55pt;width:3pt;height:3pt;z-index:2680;mso-position-horizontal-relative:page" coordorigin="1235,131" coordsize="60,60" path="m1295,161r-9,-22l1265,131r-21,8l1235,161r9,23l1265,191r21,-7l1295,161xe" filled="f" strokecolor="#010202">
            <v:path arrowok="t"/>
            <w10:wrap anchorx="page"/>
          </v:shape>
        </w:pict>
      </w:r>
      <w:r>
        <w:rPr>
          <w:color w:val="010202"/>
          <w:sz w:val="24"/>
        </w:rPr>
        <w:t>Converting</w:t>
      </w:r>
      <w:r>
        <w:rPr>
          <w:color w:val="010202"/>
          <w:spacing w:val="-7"/>
          <w:sz w:val="24"/>
        </w:rPr>
        <w:t xml:space="preserve"> </w:t>
      </w:r>
      <w:r>
        <w:rPr>
          <w:color w:val="010202"/>
          <w:sz w:val="24"/>
        </w:rPr>
        <w:t>strings</w:t>
      </w:r>
    </w:p>
    <w:p w:rsidR="002F4880" w:rsidRDefault="00377FCD">
      <w:pPr>
        <w:pStyle w:val="ListParagraph"/>
        <w:numPr>
          <w:ilvl w:val="2"/>
          <w:numId w:val="109"/>
        </w:numPr>
        <w:tabs>
          <w:tab w:val="left" w:pos="2080"/>
        </w:tabs>
        <w:ind w:hanging="780"/>
        <w:rPr>
          <w:sz w:val="24"/>
        </w:rPr>
      </w:pPr>
      <w:r>
        <w:pict>
          <v:shape id="_x0000_s1851" style="position:absolute;left:0;text-align:left;margin-left:61.75pt;margin-top:6.55pt;width:3pt;height:3pt;z-index:2704;mso-position-horizontal-relative:page" coordorigin="1235,131" coordsize="60,60" path="m1295,161r-9,-22l1265,131r-21,8l1235,161r9,23l1265,191r21,-7l1295,161xe" filled="f" strokecolor="#010202">
            <v:path arrowok="t"/>
            <w10:wrap anchorx="page"/>
          </v:shape>
        </w:pict>
      </w:r>
      <w:r>
        <w:rPr>
          <w:color w:val="010202"/>
          <w:sz w:val="24"/>
        </w:rPr>
        <w:t>Manipulating</w:t>
      </w:r>
      <w:r>
        <w:rPr>
          <w:color w:val="010202"/>
          <w:spacing w:val="-7"/>
          <w:sz w:val="24"/>
        </w:rPr>
        <w:t xml:space="preserve"> </w:t>
      </w:r>
      <w:r>
        <w:rPr>
          <w:color w:val="010202"/>
          <w:sz w:val="24"/>
        </w:rPr>
        <w:t>strings</w:t>
      </w:r>
    </w:p>
    <w:p w:rsidR="002F4880" w:rsidRDefault="00377FCD">
      <w:pPr>
        <w:pStyle w:val="ListParagraph"/>
        <w:numPr>
          <w:ilvl w:val="2"/>
          <w:numId w:val="109"/>
        </w:numPr>
        <w:tabs>
          <w:tab w:val="left" w:pos="2081"/>
        </w:tabs>
        <w:ind w:hanging="780"/>
        <w:rPr>
          <w:sz w:val="24"/>
        </w:rPr>
      </w:pPr>
      <w:r>
        <w:pict>
          <v:shape id="_x0000_s1850" style="position:absolute;left:0;text-align:left;margin-left:61.75pt;margin-top:6.55pt;width:3pt;height:3pt;z-index:2728;mso-position-horizontal-relative:page" coordorigin="1235,131" coordsize="60,60" path="m1295,161r-9,-22l1265,131r-21,8l1235,161r9,23l1265,191r21,-7l1295,161xe" filled="f" strokecolor="#010202">
            <v:path arrowok="t"/>
            <w10:wrap anchorx="page"/>
          </v:shape>
        </w:pict>
      </w:r>
      <w:r>
        <w:rPr>
          <w:color w:val="010202"/>
          <w:sz w:val="24"/>
        </w:rPr>
        <w:t>Getting infomation about</w:t>
      </w:r>
      <w:r>
        <w:rPr>
          <w:color w:val="010202"/>
          <w:spacing w:val="1"/>
          <w:sz w:val="24"/>
        </w:rPr>
        <w:t xml:space="preserve"> </w:t>
      </w:r>
      <w:r>
        <w:rPr>
          <w:color w:val="010202"/>
          <w:sz w:val="24"/>
        </w:rPr>
        <w:t>strings</w:t>
      </w:r>
    </w:p>
    <w:p w:rsidR="002F4880" w:rsidRDefault="00377FCD">
      <w:pPr>
        <w:pStyle w:val="BodyText"/>
        <w:spacing w:line="270" w:lineRule="exact"/>
        <w:ind w:left="1300"/>
      </w:pPr>
      <w:r>
        <w:pict>
          <v:shape id="_x0000_s1849" style="position:absolute;left:0;text-align:left;margin-left:61.75pt;margin-top:6.55pt;width:3pt;height:3pt;z-index:2752;mso-position-horizontal-relative:page" coordorigin="1235,131" coordsize="60,60" path="m1295,161r-9,-22l1265,131r-21,8l1235,161r9,23l1265,191r21,-7l1295,161xe" filled="f" strokecolor="#010202">
            <v:path arrowok="t"/>
            <w10:wrap anchorx="page"/>
          </v:shape>
        </w:pict>
      </w:r>
      <w:r>
        <w:rPr>
          <w:color w:val="010202"/>
        </w:rPr>
        <w:t>05.2.05 Array operations</w:t>
      </w:r>
    </w:p>
    <w:p w:rsidR="002F4880" w:rsidRDefault="00377FCD">
      <w:pPr>
        <w:pStyle w:val="Heading2"/>
        <w:spacing w:line="270" w:lineRule="exact"/>
        <w:ind w:left="700"/>
      </w:pPr>
      <w:r>
        <w:pict>
          <v:shape id="_x0000_s1848" style="position:absolute;left:0;text-align:left;margin-left:31.75pt;margin-top:6.55pt;width:3pt;height:3pt;z-index:2776;mso-position-horizontal-relative:page" coordorigin="635,131" coordsize="60,60" path="m665,131r-21,8l635,161r9,23l665,191r21,-7l695,161r-9,-22l665,131xe" fillcolor="#010202" stroked="f">
            <v:path arrowok="t"/>
            <w10:wrap anchorx="page"/>
          </v:shape>
        </w:pict>
      </w:r>
      <w:r>
        <w:rPr>
          <w:color w:val="010202"/>
        </w:rPr>
        <w:t>Chapter 5.03 Maths</w:t>
      </w:r>
    </w:p>
    <w:p w:rsidR="002F4880" w:rsidRDefault="00377FCD">
      <w:pPr>
        <w:pStyle w:val="BodyText"/>
        <w:spacing w:line="270" w:lineRule="exact"/>
        <w:ind w:left="1300"/>
      </w:pPr>
      <w:r>
        <w:pict>
          <v:shape id="_x0000_s1847" style="position:absolute;left:0;text-align:left;margin-left:61.75pt;margin-top:6.55pt;width:3pt;height:3pt;z-index:2800;mso-position-horizontal-relative:page" coordorigin="1235,131" coordsize="60,60" path="m1295,161r-9,-22l1265,131r-21,8l1235,161r9,23l1265,191r21,-7l1295,161xe" filled="f" strokecolor="#010202">
            <v:path arrowok="t"/>
            <w10:wrap anchorx="page"/>
          </v:shape>
        </w:pict>
      </w:r>
      <w:r>
        <w:rPr>
          <w:color w:val="010202"/>
        </w:rPr>
        <w:t>05.3.01 Arithmetical calculations</w:t>
      </w:r>
    </w:p>
    <w:p w:rsidR="002F4880" w:rsidRDefault="00377FCD">
      <w:pPr>
        <w:pStyle w:val="ListParagraph"/>
        <w:numPr>
          <w:ilvl w:val="2"/>
          <w:numId w:val="108"/>
        </w:numPr>
        <w:tabs>
          <w:tab w:val="left" w:pos="2081"/>
        </w:tabs>
        <w:ind w:hanging="780"/>
        <w:rPr>
          <w:sz w:val="24"/>
        </w:rPr>
      </w:pPr>
      <w:r>
        <w:pict>
          <v:shape id="_x0000_s1846" style="position:absolute;left:0;text-align:left;margin-left:61.75pt;margin-top:6.55pt;width:3pt;height:3pt;z-index:2824;mso-position-horizontal-relative:page" coordorigin="1235,131" coordsize="60,60" path="m1295,161r-9,-22l1265,131r-21,8l1235,161r9,23l1265,191r21,-7l1295,161xe" filled="f" strokecolor="#010202">
            <v:path arrowok="t"/>
            <w10:wrap anchorx="page"/>
          </v:shape>
        </w:pict>
      </w:r>
      <w:r>
        <w:rPr>
          <w:color w:val="010202"/>
          <w:sz w:val="24"/>
        </w:rPr>
        <w:t>Calculation</w:t>
      </w:r>
      <w:r>
        <w:rPr>
          <w:color w:val="010202"/>
          <w:spacing w:val="1"/>
          <w:sz w:val="24"/>
        </w:rPr>
        <w:t xml:space="preserve"> </w:t>
      </w:r>
      <w:r>
        <w:rPr>
          <w:color w:val="010202"/>
          <w:sz w:val="24"/>
        </w:rPr>
        <w:t>priorities</w:t>
      </w:r>
    </w:p>
    <w:p w:rsidR="002F4880" w:rsidRDefault="00377FCD">
      <w:pPr>
        <w:pStyle w:val="ListParagraph"/>
        <w:numPr>
          <w:ilvl w:val="2"/>
          <w:numId w:val="108"/>
        </w:numPr>
        <w:tabs>
          <w:tab w:val="left" w:pos="2080"/>
        </w:tabs>
        <w:ind w:hanging="780"/>
        <w:rPr>
          <w:sz w:val="24"/>
        </w:rPr>
      </w:pPr>
      <w:r>
        <w:pict>
          <v:shape id="_x0000_s1845" style="position:absolute;left:0;text-align:left;margin-left:61.75pt;margin-top:6.55pt;width:3pt;height:3pt;z-index:2848;mso-position-horizontal-relative:page" coordorigin="1235,131" coordsize="60,60" path="m1295,161r-9,-22l1265,131r-21,8l1235,161r9,23l1265,191r21,-7l1295,161xe" filled="f" strokecolor="#010202">
            <v:path arrowok="t"/>
            <w10:wrap anchorx="page"/>
          </v:shape>
        </w:pict>
      </w:r>
      <w:r>
        <w:rPr>
          <w:color w:val="010202"/>
          <w:sz w:val="24"/>
        </w:rPr>
        <w:t>Fast calculations</w:t>
      </w:r>
    </w:p>
    <w:p w:rsidR="002F4880" w:rsidRDefault="00377FCD">
      <w:pPr>
        <w:pStyle w:val="ListParagraph"/>
        <w:numPr>
          <w:ilvl w:val="2"/>
          <w:numId w:val="108"/>
        </w:numPr>
        <w:tabs>
          <w:tab w:val="left" w:pos="2081"/>
        </w:tabs>
        <w:ind w:hanging="780"/>
        <w:rPr>
          <w:sz w:val="24"/>
        </w:rPr>
      </w:pPr>
      <w:r>
        <w:pict>
          <v:shape id="_x0000_s1844" style="position:absolute;left:0;text-align:left;margin-left:61.75pt;margin-top:6.55pt;width:3pt;height:3pt;z-index:2872;mso-position-horizontal-relative:page" coordorigin="1235,131" coordsize="60,60" path="m1295,161r-9,-22l1265,131r-21,8l1235,161r9,23l1265,191r21,-7l1295,161xe" filled="f" strokecolor="#010202">
            <v:path arrowok="t"/>
            <w10:wrap anchorx="page"/>
          </v:shape>
        </w:pict>
      </w:r>
      <w:r>
        <w:rPr>
          <w:color w:val="010202"/>
          <w:sz w:val="24"/>
        </w:rPr>
        <w:t>Relative</w:t>
      </w:r>
      <w:r>
        <w:rPr>
          <w:color w:val="010202"/>
          <w:spacing w:val="10"/>
          <w:sz w:val="24"/>
        </w:rPr>
        <w:t xml:space="preserve"> </w:t>
      </w:r>
      <w:r>
        <w:rPr>
          <w:color w:val="010202"/>
          <w:sz w:val="24"/>
        </w:rPr>
        <w:t>values</w:t>
      </w:r>
    </w:p>
    <w:p w:rsidR="002F4880" w:rsidRDefault="00377FCD">
      <w:pPr>
        <w:pStyle w:val="ListParagraph"/>
        <w:numPr>
          <w:ilvl w:val="2"/>
          <w:numId w:val="108"/>
        </w:numPr>
        <w:tabs>
          <w:tab w:val="left" w:pos="2080"/>
        </w:tabs>
        <w:ind w:hanging="780"/>
        <w:rPr>
          <w:sz w:val="24"/>
        </w:rPr>
      </w:pPr>
      <w:r>
        <w:pict>
          <v:shape id="_x0000_s1843" style="position:absolute;left:0;text-align:left;margin-left:61.75pt;margin-top:6.55pt;width:3pt;height:3pt;z-index:2896;mso-position-horizontal-relative:page" coordorigin="1235,131" coordsize="60,60" path="m1295,161r-9,-22l1265,131r-21,8l1235,161r9,23l1265,191r21,-7l1295,161xe" filled="f" strokecolor="#010202">
            <v:path arrowok="t"/>
            <w10:wrap anchorx="page"/>
          </v:shape>
        </w:pict>
      </w:r>
      <w:r>
        <w:rPr>
          <w:color w:val="010202"/>
          <w:sz w:val="24"/>
        </w:rPr>
        <w:t>Values and</w:t>
      </w:r>
      <w:r>
        <w:rPr>
          <w:color w:val="010202"/>
          <w:spacing w:val="10"/>
          <w:sz w:val="24"/>
        </w:rPr>
        <w:t xml:space="preserve"> </w:t>
      </w:r>
      <w:r>
        <w:rPr>
          <w:color w:val="010202"/>
          <w:sz w:val="24"/>
        </w:rPr>
        <w:t>signs</w:t>
      </w:r>
    </w:p>
    <w:p w:rsidR="002F4880" w:rsidRDefault="00377FCD">
      <w:pPr>
        <w:pStyle w:val="ListParagraph"/>
        <w:numPr>
          <w:ilvl w:val="2"/>
          <w:numId w:val="107"/>
        </w:numPr>
        <w:tabs>
          <w:tab w:val="left" w:pos="2080"/>
        </w:tabs>
        <w:jc w:val="left"/>
        <w:rPr>
          <w:sz w:val="24"/>
        </w:rPr>
      </w:pPr>
      <w:r>
        <w:pict>
          <v:shape id="_x0000_s1842" style="position:absolute;left:0;text-align:left;margin-left:61.75pt;margin-top:6.55pt;width:3pt;height:3pt;z-index:2920;mso-position-horizontal-relative:page" coordorigin="1235,131" coordsize="60,60" path="m1295,161r-9,-22l1265,131r-21,8l1235,161r9,23l1265,191r21,-7l1295,161xe" filled="f" strokecolor="#010202">
            <v:path arrowok="t"/>
            <w10:wrap anchorx="page"/>
          </v:shape>
        </w:pict>
      </w:r>
      <w:r>
        <w:rPr>
          <w:color w:val="010202"/>
          <w:sz w:val="24"/>
        </w:rPr>
        <w:t>Floating point</w:t>
      </w:r>
      <w:r>
        <w:rPr>
          <w:color w:val="010202"/>
          <w:spacing w:val="2"/>
          <w:sz w:val="24"/>
        </w:rPr>
        <w:t xml:space="preserve"> </w:t>
      </w:r>
      <w:r>
        <w:rPr>
          <w:color w:val="010202"/>
          <w:sz w:val="24"/>
        </w:rPr>
        <w:t>numbers</w:t>
      </w:r>
    </w:p>
    <w:p w:rsidR="002F4880" w:rsidRDefault="00377FCD">
      <w:pPr>
        <w:pStyle w:val="ListParagraph"/>
        <w:numPr>
          <w:ilvl w:val="2"/>
          <w:numId w:val="107"/>
        </w:numPr>
        <w:tabs>
          <w:tab w:val="left" w:pos="2680"/>
        </w:tabs>
        <w:ind w:left="2680"/>
        <w:jc w:val="left"/>
        <w:rPr>
          <w:sz w:val="24"/>
        </w:rPr>
      </w:pPr>
      <w:r>
        <w:pict>
          <v:group id="_x0000_s1838" style="position:absolute;left:0;text-align:left;margin-left:90.25pt;margin-top:6.55pt;width:6pt;height:3pt;z-index:2944;mso-position-horizontal-relative:page" coordorigin="1805,131" coordsize="120,60">
            <v:line id="_x0000_s1841" style="position:absolute" from="1835,161" to="1895,161" strokecolor="#010202" strokeweight="3pt"/>
            <v:shape id="_x0000_s1840" style="position:absolute;left:1835;top:138;width:60;height:45" coordorigin="1835,139" coordsize="60,45" o:spt="100" adj="0,,0" path="m1835,139r60,m1835,184r60,e" filled="f" strokecolor="#010202">
              <v:stroke joinstyle="round"/>
              <v:formulas/>
              <v:path arrowok="t" o:connecttype="segments"/>
            </v:shape>
            <v:shape id="_x0000_s1839"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Single and double</w:t>
      </w:r>
      <w:r>
        <w:rPr>
          <w:color w:val="010202"/>
          <w:spacing w:val="15"/>
          <w:sz w:val="24"/>
        </w:rPr>
        <w:t xml:space="preserve"> </w:t>
      </w:r>
      <w:r>
        <w:rPr>
          <w:color w:val="010202"/>
          <w:sz w:val="24"/>
        </w:rPr>
        <w:t>precision</w:t>
      </w:r>
    </w:p>
    <w:p w:rsidR="002F4880" w:rsidRDefault="00377FCD">
      <w:pPr>
        <w:pStyle w:val="ListParagraph"/>
        <w:numPr>
          <w:ilvl w:val="2"/>
          <w:numId w:val="107"/>
        </w:numPr>
        <w:tabs>
          <w:tab w:val="left" w:pos="2081"/>
        </w:tabs>
        <w:jc w:val="left"/>
        <w:rPr>
          <w:sz w:val="24"/>
        </w:rPr>
      </w:pPr>
      <w:r>
        <w:pict>
          <v:shape id="_x0000_s1837" style="position:absolute;left:0;text-align:left;margin-left:61.75pt;margin-top:6.55pt;width:3pt;height:3pt;z-index:2968;mso-position-horizontal-relative:page" coordorigin="1235,131" coordsize="60,60" path="m1295,161r-9,-22l1265,131r-21,8l1235,161r9,23l1265,191r21,-7l1295,161xe" filled="f" strokecolor="#010202">
            <v:path arrowok="t"/>
            <w10:wrap anchorx="page"/>
          </v:shape>
        </w:pict>
      </w:r>
      <w:r>
        <w:rPr>
          <w:color w:val="010202"/>
          <w:sz w:val="24"/>
        </w:rPr>
        <w:t>Standard mathematical</w:t>
      </w:r>
      <w:r>
        <w:rPr>
          <w:color w:val="010202"/>
          <w:spacing w:val="10"/>
          <w:sz w:val="24"/>
        </w:rPr>
        <w:t xml:space="preserve"> </w:t>
      </w:r>
      <w:r>
        <w:rPr>
          <w:color w:val="010202"/>
          <w:sz w:val="24"/>
        </w:rPr>
        <w:t>functions</w:t>
      </w:r>
    </w:p>
    <w:p w:rsidR="002F4880" w:rsidRDefault="00377FCD">
      <w:pPr>
        <w:pStyle w:val="ListParagraph"/>
        <w:numPr>
          <w:ilvl w:val="2"/>
          <w:numId w:val="107"/>
        </w:numPr>
        <w:tabs>
          <w:tab w:val="left" w:pos="2081"/>
        </w:tabs>
        <w:jc w:val="left"/>
        <w:rPr>
          <w:sz w:val="24"/>
        </w:rPr>
      </w:pPr>
      <w:r>
        <w:pict>
          <v:shape id="_x0000_s1836" style="position:absolute;left:0;text-align:left;margin-left:61.75pt;margin-top:6.55pt;width:3pt;height:3pt;z-index:2992;mso-position-horizontal-relative:page" coordorigin="1235,131" coordsize="60,60" path="m1295,161r-9,-22l1265,131r-21,8l1235,161r9,23l1265,191r21,-7l1295,161xe" filled="f" strokecolor="#010202">
            <v:path arrowok="t"/>
            <w10:wrap anchorx="page"/>
          </v:shape>
        </w:pict>
      </w:r>
      <w:r>
        <w:rPr>
          <w:color w:val="010202"/>
          <w:sz w:val="24"/>
        </w:rPr>
        <w:t>Trigonometry</w:t>
      </w:r>
    </w:p>
    <w:p w:rsidR="002F4880" w:rsidRDefault="00377FCD">
      <w:pPr>
        <w:pStyle w:val="BodyText"/>
        <w:spacing w:line="270" w:lineRule="exact"/>
        <w:ind w:left="1300"/>
      </w:pPr>
      <w:r>
        <w:pict>
          <v:shape id="_x0000_s1835" style="position:absolute;left:0;text-align:left;margin-left:61.75pt;margin-top:6.55pt;width:3pt;height:3pt;z-index:3016;mso-position-horizontal-relative:page" coordorigin="1235,131" coordsize="60,60" path="m1295,161r-9,-22l1265,131r-21,8l1235,161r9,23l1265,191r21,-7l1295,161xe" filled="f" strokecolor="#010202">
            <v:path arrowok="t"/>
            <w10:wrap anchorx="page"/>
          </v:shape>
        </w:pict>
      </w:r>
      <w:r>
        <w:rPr>
          <w:color w:val="010202"/>
        </w:rPr>
        <w:t>05.3.10 Random numbers</w:t>
      </w:r>
    </w:p>
    <w:p w:rsidR="002F4880" w:rsidRDefault="00377FCD">
      <w:pPr>
        <w:pStyle w:val="Heading2"/>
        <w:spacing w:line="270" w:lineRule="exact"/>
        <w:ind w:left="700"/>
      </w:pPr>
      <w:r>
        <w:pict>
          <v:shape id="_x0000_s1834" style="position:absolute;left:0;text-align:left;margin-left:31.75pt;margin-top:6.55pt;width:3pt;height:3pt;z-index:3040;mso-position-horizontal-relative:page" coordorigin="635,131" coordsize="60,60" path="m665,131r-21,8l635,161r9,23l665,191r21,-7l695,161r-9,-22l665,131xe" fillcolor="#010202" stroked="f">
            <v:path arrowok="t"/>
            <w10:wrap anchorx="page"/>
          </v:shape>
        </w:pict>
      </w:r>
      <w:r>
        <w:rPr>
          <w:color w:val="010202"/>
        </w:rPr>
        <w:t>Chapter 5.04 Control Structures</w:t>
      </w:r>
    </w:p>
    <w:p w:rsidR="002F4880" w:rsidRDefault="00377FCD">
      <w:pPr>
        <w:pStyle w:val="ListParagraph"/>
        <w:numPr>
          <w:ilvl w:val="2"/>
          <w:numId w:val="106"/>
        </w:numPr>
        <w:tabs>
          <w:tab w:val="left" w:pos="2081"/>
        </w:tabs>
        <w:ind w:hanging="780"/>
        <w:rPr>
          <w:sz w:val="24"/>
        </w:rPr>
      </w:pPr>
      <w:r>
        <w:pict>
          <v:shape id="_x0000_s1833" style="position:absolute;left:0;text-align:left;margin-left:61.75pt;margin-top:6.55pt;width:3pt;height:3pt;z-index:3064;mso-position-horizontal-relative:page" coordorigin="1235,131" coordsize="60,60" path="m1295,161r-9,-22l1265,131r-21,8l1235,161r9,23l1265,191r21,-7l1295,161xe" filled="f" strokecolor="#010202">
            <v:path arrowok="t"/>
            <w10:wrap anchorx="page"/>
          </v:shape>
        </w:pict>
      </w:r>
      <w:r>
        <w:rPr>
          <w:color w:val="010202"/>
          <w:sz w:val="24"/>
        </w:rPr>
        <w:t>Decision making</w:t>
      </w:r>
    </w:p>
    <w:p w:rsidR="002F4880" w:rsidRDefault="00377FCD">
      <w:pPr>
        <w:pStyle w:val="ListParagraph"/>
        <w:numPr>
          <w:ilvl w:val="2"/>
          <w:numId w:val="106"/>
        </w:numPr>
        <w:tabs>
          <w:tab w:val="left" w:pos="2081"/>
        </w:tabs>
        <w:ind w:hanging="780"/>
        <w:rPr>
          <w:sz w:val="24"/>
        </w:rPr>
      </w:pPr>
      <w:r>
        <w:pict>
          <v:shape id="_x0000_s1832" style="position:absolute;left:0;text-align:left;margin-left:61.75pt;margin-top:6.55pt;width:3pt;height:3pt;z-index:3088;mso-position-horizontal-relative:page" coordorigin="1235,131" coordsize="60,60" path="m1295,161r-9,-22l1265,131r-21,8l1235,161r9,23l1265,191r21,-7l1295,161xe" filled="f" strokecolor="#010202">
            <v:path arrowok="t"/>
            <w10:wrap anchorx="page"/>
          </v:shape>
        </w:pict>
      </w:r>
      <w:r>
        <w:rPr>
          <w:color w:val="010202"/>
          <w:sz w:val="24"/>
        </w:rPr>
        <w:t>Structured</w:t>
      </w:r>
      <w:r>
        <w:rPr>
          <w:color w:val="010202"/>
          <w:spacing w:val="5"/>
          <w:sz w:val="24"/>
        </w:rPr>
        <w:t xml:space="preserve"> </w:t>
      </w:r>
      <w:r>
        <w:rPr>
          <w:color w:val="010202"/>
          <w:sz w:val="24"/>
        </w:rPr>
        <w:t>tests</w:t>
      </w:r>
    </w:p>
    <w:p w:rsidR="002F4880" w:rsidRDefault="00377FCD">
      <w:pPr>
        <w:pStyle w:val="BodyText"/>
        <w:spacing w:line="270" w:lineRule="exact"/>
        <w:ind w:left="1300"/>
      </w:pPr>
      <w:r>
        <w:pict>
          <v:shape id="_x0000_s1831" style="position:absolute;left:0;text-align:left;margin-left:61.75pt;margin-top:6.55pt;width:3pt;height:3pt;z-index:3112;mso-position-horizontal-relative:page" coordorigin="1235,131" coordsize="60,60" path="m1295,161r-9,-22l1265,131r-21,8l1235,161r9,23l1265,191r21,-7l1295,161xe" filled="f" strokecolor="#010202">
            <v:path arrowok="t"/>
            <w10:wrap anchorx="page"/>
          </v:shape>
        </w:pict>
      </w:r>
      <w:r>
        <w:rPr>
          <w:color w:val="010202"/>
        </w:rPr>
        <w:t>05.4.06 Using loops</w:t>
      </w:r>
    </w:p>
    <w:p w:rsidR="002F4880" w:rsidRDefault="00377FCD">
      <w:pPr>
        <w:pStyle w:val="ListParagraph"/>
        <w:numPr>
          <w:ilvl w:val="2"/>
          <w:numId w:val="105"/>
        </w:numPr>
        <w:tabs>
          <w:tab w:val="left" w:pos="2680"/>
        </w:tabs>
        <w:jc w:val="left"/>
        <w:rPr>
          <w:sz w:val="24"/>
        </w:rPr>
      </w:pPr>
      <w:r>
        <w:pict>
          <v:group id="_x0000_s1827" style="position:absolute;left:0;text-align:left;margin-left:90.25pt;margin-top:6.55pt;width:6pt;height:3pt;z-index:3136;mso-position-horizontal-relative:page" coordorigin="1805,131" coordsize="120,60">
            <v:line id="_x0000_s1830" style="position:absolute" from="1835,161" to="1895,161" strokecolor="#010202" strokeweight="3pt"/>
            <v:shape id="_x0000_s1829" style="position:absolute;left:1835;top:138;width:60;height:45" coordorigin="1835,139" coordsize="60,45" o:spt="100" adj="0,,0" path="m1835,139r60,m1835,184r60,e" filled="f" strokecolor="#010202">
              <v:stroke joinstyle="round"/>
              <v:formulas/>
              <v:path arrowok="t" o:connecttype="segments"/>
            </v:shape>
            <v:shape id="_x0000_s1828"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Conditional</w:t>
      </w:r>
      <w:r>
        <w:rPr>
          <w:color w:val="010202"/>
          <w:spacing w:val="5"/>
          <w:sz w:val="24"/>
        </w:rPr>
        <w:t xml:space="preserve"> </w:t>
      </w:r>
      <w:r>
        <w:rPr>
          <w:color w:val="010202"/>
          <w:sz w:val="24"/>
        </w:rPr>
        <w:t>loops</w:t>
      </w:r>
    </w:p>
    <w:p w:rsidR="002F4880" w:rsidRDefault="00377FCD">
      <w:pPr>
        <w:pStyle w:val="ListParagraph"/>
        <w:numPr>
          <w:ilvl w:val="2"/>
          <w:numId w:val="105"/>
        </w:numPr>
        <w:tabs>
          <w:tab w:val="left" w:pos="2681"/>
        </w:tabs>
        <w:jc w:val="left"/>
        <w:rPr>
          <w:sz w:val="24"/>
        </w:rPr>
      </w:pPr>
      <w:r>
        <w:pict>
          <v:group id="_x0000_s1823" style="position:absolute;left:0;text-align:left;margin-left:90.25pt;margin-top:6.55pt;width:6pt;height:3pt;z-index:3160;mso-position-horizontal-relative:page" coordorigin="1805,131" coordsize="120,60">
            <v:line id="_x0000_s1826" style="position:absolute" from="1835,161" to="1895,161" strokecolor="#010202" strokeweight="3pt"/>
            <v:shape id="_x0000_s1825" style="position:absolute;left:1835;top:138;width:60;height:45" coordorigin="1835,139" coordsize="60,45" o:spt="100" adj="0,,0" path="m1835,139r60,m1835,184r60,e" filled="f" strokecolor="#010202">
              <v:stroke joinstyle="round"/>
              <v:formulas/>
              <v:path arrowok="t" o:connecttype="segments"/>
            </v:shape>
            <v:shape id="_x0000_s1824"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Controlled</w:t>
      </w:r>
      <w:r>
        <w:rPr>
          <w:color w:val="010202"/>
          <w:spacing w:val="6"/>
          <w:sz w:val="24"/>
        </w:rPr>
        <w:t xml:space="preserve"> </w:t>
      </w:r>
      <w:r>
        <w:rPr>
          <w:color w:val="010202"/>
          <w:sz w:val="24"/>
        </w:rPr>
        <w:t>loops</w:t>
      </w:r>
    </w:p>
    <w:p w:rsidR="002F4880" w:rsidRDefault="00377FCD">
      <w:pPr>
        <w:pStyle w:val="ListParagraph"/>
        <w:numPr>
          <w:ilvl w:val="2"/>
          <w:numId w:val="105"/>
        </w:numPr>
        <w:tabs>
          <w:tab w:val="left" w:pos="2080"/>
        </w:tabs>
        <w:spacing w:line="273" w:lineRule="exact"/>
        <w:ind w:left="2080"/>
        <w:jc w:val="left"/>
        <w:rPr>
          <w:sz w:val="24"/>
        </w:rPr>
      </w:pPr>
      <w:r>
        <w:pict>
          <v:shape id="_x0000_s1822" style="position:absolute;left:0;text-align:left;margin-left:61.75pt;margin-top:6.55pt;width:3pt;height:3pt;z-index:3184;mso-position-horizontal-relative:page" coordorigin="1235,131" coordsize="60,60" path="m1295,161r-9,-22l1265,131r-21,8l1235,161r9,23l1265,191r21,-7l1295,161xe" filled="f" strokecolor="#010202">
            <v:path arrowok="t"/>
            <w10:wrap anchorx="page"/>
          </v:shape>
        </w:pict>
      </w:r>
      <w:r>
        <w:rPr>
          <w:color w:val="010202"/>
          <w:sz w:val="24"/>
        </w:rPr>
        <w:t>Forced</w:t>
      </w:r>
      <w:r>
        <w:rPr>
          <w:color w:val="010202"/>
          <w:spacing w:val="2"/>
          <w:sz w:val="24"/>
        </w:rPr>
        <w:t xml:space="preserve"> </w:t>
      </w:r>
      <w:r>
        <w:rPr>
          <w:color w:val="010202"/>
          <w:sz w:val="24"/>
        </w:rPr>
        <w:t>jumps</w:t>
      </w:r>
    </w:p>
    <w:p w:rsidR="002F4880" w:rsidRDefault="002F4880">
      <w:pPr>
        <w:spacing w:line="273" w:lineRule="exact"/>
        <w:rPr>
          <w:sz w:val="24"/>
        </w:rPr>
        <w:sectPr w:rsidR="002F4880">
          <w:footerReference w:type="default" r:id="rId13"/>
          <w:pgSz w:w="11900" w:h="16840"/>
          <w:pgMar w:top="1360" w:right="940" w:bottom="3180" w:left="160" w:header="837" w:footer="2993"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700"/>
      </w:pPr>
      <w:r>
        <w:pict>
          <v:shape id="_x0000_s1821" style="position:absolute;left:0;text-align:left;margin-left:31.75pt;margin-top:11.2pt;width:3pt;height:3pt;z-index:3208;mso-position-horizontal-relative:page" coordorigin="635,224" coordsize="60,60" path="m665,224r-21,8l635,254r9,23l665,284r21,-7l695,254r-9,-22l665,224xe" fillcolor="#010202" stroked="f">
            <v:path arrowok="t"/>
            <w10:wrap anchorx="page"/>
          </v:shape>
        </w:pict>
      </w:r>
      <w:r>
        <w:rPr>
          <w:color w:val="010202"/>
        </w:rPr>
        <w:t>Chapter 5.05 Procedures</w:t>
      </w:r>
    </w:p>
    <w:p w:rsidR="002F4880" w:rsidRDefault="00377FCD">
      <w:pPr>
        <w:pStyle w:val="BodyText"/>
        <w:spacing w:line="270" w:lineRule="exact"/>
        <w:ind w:left="1300"/>
      </w:pPr>
      <w:r>
        <w:pict>
          <v:shape id="_x0000_s1820" style="position:absolute;left:0;text-align:left;margin-left:61.75pt;margin-top:6.55pt;width:3pt;height:3pt;z-index:3232;mso-position-horizontal-relative:page" coordorigin="1235,131" coordsize="60,60" path="m1295,161r-9,-22l1265,131r-21,8l1235,161r9,23l1265,191r21,-7l1295,161xe" filled="f" strokecolor="#010202">
            <v:path arrowok="t"/>
            <w10:wrap anchorx="page"/>
          </v:shape>
        </w:pict>
      </w:r>
      <w:r>
        <w:rPr>
          <w:color w:val="010202"/>
        </w:rPr>
        <w:t>05.5.01 Creating a procedure</w:t>
      </w:r>
    </w:p>
    <w:p w:rsidR="002F4880" w:rsidRDefault="00377FCD">
      <w:pPr>
        <w:pStyle w:val="ListParagraph"/>
        <w:numPr>
          <w:ilvl w:val="2"/>
          <w:numId w:val="104"/>
        </w:numPr>
        <w:tabs>
          <w:tab w:val="left" w:pos="2081"/>
        </w:tabs>
        <w:ind w:hanging="780"/>
        <w:rPr>
          <w:sz w:val="24"/>
        </w:rPr>
      </w:pPr>
      <w:r>
        <w:pict>
          <v:shape id="_x0000_s1819" style="position:absolute;left:0;text-align:left;margin-left:61.75pt;margin-top:6.55pt;width:3pt;height:3pt;z-index:3256;mso-position-horizontal-relative:page" coordorigin="1235,131" coordsize="60,60" path="m1295,161r-9,-22l1265,131r-21,8l1235,161r9,23l1265,191r21,-7l1295,161xe" filled="f" strokecolor="#010202">
            <v:path arrowok="t"/>
            <w10:wrap anchorx="page"/>
          </v:shape>
        </w:pict>
      </w:r>
      <w:r>
        <w:rPr>
          <w:color w:val="010202"/>
          <w:sz w:val="24"/>
        </w:rPr>
        <w:t>Keeping track of</w:t>
      </w:r>
      <w:r>
        <w:rPr>
          <w:color w:val="010202"/>
          <w:spacing w:val="20"/>
          <w:sz w:val="24"/>
        </w:rPr>
        <w:t xml:space="preserve"> </w:t>
      </w:r>
      <w:r>
        <w:rPr>
          <w:color w:val="010202"/>
          <w:sz w:val="24"/>
        </w:rPr>
        <w:t>procedures</w:t>
      </w:r>
    </w:p>
    <w:p w:rsidR="002F4880" w:rsidRDefault="00377FCD">
      <w:pPr>
        <w:pStyle w:val="ListParagraph"/>
        <w:numPr>
          <w:ilvl w:val="2"/>
          <w:numId w:val="104"/>
        </w:numPr>
        <w:tabs>
          <w:tab w:val="left" w:pos="2080"/>
        </w:tabs>
        <w:ind w:hanging="780"/>
        <w:rPr>
          <w:sz w:val="24"/>
        </w:rPr>
      </w:pPr>
      <w:r>
        <w:pict>
          <v:shape id="_x0000_s1818" style="position:absolute;left:0;text-align:left;margin-left:61.75pt;margin-top:6.55pt;width:3pt;height:3pt;z-index:3280;mso-position-horizontal-relative:page" coordorigin="1235,131" coordsize="60,60" path="m1295,161r-9,-22l1265,131r-21,8l1235,161r9,23l1265,191r21,-7l1295,161xe" filled="f" strokecolor="#010202">
            <v:path arrowok="t"/>
            <w10:wrap anchorx="page"/>
          </v:shape>
        </w:pict>
      </w:r>
      <w:r>
        <w:rPr>
          <w:color w:val="010202"/>
          <w:sz w:val="24"/>
        </w:rPr>
        <w:t>Opening and closing</w:t>
      </w:r>
      <w:r>
        <w:rPr>
          <w:color w:val="010202"/>
          <w:spacing w:val="30"/>
          <w:sz w:val="24"/>
        </w:rPr>
        <w:t xml:space="preserve"> </w:t>
      </w:r>
      <w:r>
        <w:rPr>
          <w:color w:val="010202"/>
          <w:sz w:val="24"/>
        </w:rPr>
        <w:t>procedures</w:t>
      </w:r>
    </w:p>
    <w:p w:rsidR="002F4880" w:rsidRDefault="00377FCD">
      <w:pPr>
        <w:pStyle w:val="ListParagraph"/>
        <w:numPr>
          <w:ilvl w:val="2"/>
          <w:numId w:val="104"/>
        </w:numPr>
        <w:tabs>
          <w:tab w:val="left" w:pos="2080"/>
        </w:tabs>
        <w:ind w:hanging="780"/>
        <w:rPr>
          <w:sz w:val="24"/>
        </w:rPr>
      </w:pPr>
      <w:r>
        <w:pict>
          <v:shape id="_x0000_s1817" style="position:absolute;left:0;text-align:left;margin-left:61.75pt;margin-top:6.55pt;width:3pt;height:3pt;z-index:3304;mso-position-horizontal-relative:page" coordorigin="1235,131" coordsize="60,60" path="m1295,161r-9,-22l1265,131r-21,8l1235,161r9,23l1265,191r21,-7l1295,161xe" filled="f" strokecolor="#010202">
            <v:path arrowok="t"/>
            <w10:wrap anchorx="page"/>
          </v:shape>
        </w:pict>
      </w:r>
      <w:r>
        <w:rPr>
          <w:color w:val="010202"/>
          <w:sz w:val="24"/>
        </w:rPr>
        <w:t>Jumping in and out of a</w:t>
      </w:r>
      <w:r>
        <w:rPr>
          <w:color w:val="010202"/>
          <w:spacing w:val="57"/>
          <w:sz w:val="24"/>
        </w:rPr>
        <w:t xml:space="preserve"> </w:t>
      </w:r>
      <w:r>
        <w:rPr>
          <w:color w:val="010202"/>
          <w:sz w:val="24"/>
        </w:rPr>
        <w:t>procedure</w:t>
      </w:r>
    </w:p>
    <w:p w:rsidR="002F4880" w:rsidRDefault="00377FCD">
      <w:pPr>
        <w:pStyle w:val="ListParagraph"/>
        <w:numPr>
          <w:ilvl w:val="2"/>
          <w:numId w:val="104"/>
        </w:numPr>
        <w:tabs>
          <w:tab w:val="left" w:pos="2081"/>
        </w:tabs>
        <w:ind w:hanging="780"/>
        <w:rPr>
          <w:sz w:val="24"/>
        </w:rPr>
      </w:pPr>
      <w:r>
        <w:pict>
          <v:shape id="_x0000_s1816" style="position:absolute;left:0;text-align:left;margin-left:61.75pt;margin-top:6.55pt;width:3pt;height:3pt;z-index:3328;mso-position-horizontal-relative:page" coordorigin="1235,131" coordsize="60,60" path="m1295,161r-9,-22l1265,131r-21,8l1235,161r9,23l1265,191r21,-7l1295,161xe" filled="f" strokecolor="#010202">
            <v:path arrowok="t"/>
            <w10:wrap anchorx="page"/>
          </v:shape>
        </w:pict>
      </w:r>
      <w:r>
        <w:rPr>
          <w:color w:val="010202"/>
          <w:sz w:val="24"/>
        </w:rPr>
        <w:t>Local and global</w:t>
      </w:r>
      <w:r>
        <w:rPr>
          <w:color w:val="010202"/>
          <w:spacing w:val="18"/>
          <w:sz w:val="24"/>
        </w:rPr>
        <w:t xml:space="preserve"> </w:t>
      </w:r>
      <w:r>
        <w:rPr>
          <w:color w:val="010202"/>
          <w:sz w:val="24"/>
        </w:rPr>
        <w:t>variables</w:t>
      </w:r>
    </w:p>
    <w:p w:rsidR="002F4880" w:rsidRDefault="00377FCD">
      <w:pPr>
        <w:pStyle w:val="ListParagraph"/>
        <w:numPr>
          <w:ilvl w:val="2"/>
          <w:numId w:val="103"/>
        </w:numPr>
        <w:tabs>
          <w:tab w:val="left" w:pos="2080"/>
        </w:tabs>
        <w:rPr>
          <w:sz w:val="24"/>
        </w:rPr>
      </w:pPr>
      <w:r>
        <w:pict>
          <v:shape id="_x0000_s1815" style="position:absolute;left:0;text-align:left;margin-left:61.75pt;margin-top:6.55pt;width:3pt;height:3pt;z-index:3352;mso-position-horizontal-relative:page" coordorigin="1235,131" coordsize="60,60" path="m1295,161r-9,-22l1265,131r-21,8l1235,161r9,23l1265,191r21,-7l1295,161xe" filled="f" strokecolor="#010202">
            <v:path arrowok="t"/>
            <w10:wrap anchorx="page"/>
          </v:shape>
        </w:pict>
      </w:r>
      <w:r>
        <w:rPr>
          <w:color w:val="010202"/>
          <w:sz w:val="24"/>
        </w:rPr>
        <w:t>Returning values from a</w:t>
      </w:r>
      <w:r>
        <w:rPr>
          <w:color w:val="010202"/>
          <w:spacing w:val="25"/>
          <w:sz w:val="24"/>
        </w:rPr>
        <w:t xml:space="preserve"> </w:t>
      </w:r>
      <w:r>
        <w:rPr>
          <w:color w:val="010202"/>
          <w:sz w:val="24"/>
        </w:rPr>
        <w:t>procedure</w:t>
      </w:r>
    </w:p>
    <w:p w:rsidR="002F4880" w:rsidRDefault="00377FCD">
      <w:pPr>
        <w:pStyle w:val="ListParagraph"/>
        <w:numPr>
          <w:ilvl w:val="2"/>
          <w:numId w:val="103"/>
        </w:numPr>
        <w:tabs>
          <w:tab w:val="left" w:pos="2081"/>
        </w:tabs>
        <w:rPr>
          <w:sz w:val="24"/>
        </w:rPr>
      </w:pPr>
      <w:r>
        <w:pict>
          <v:shape id="_x0000_s1814" style="position:absolute;left:0;text-align:left;margin-left:61.75pt;margin-top:6.55pt;width:3pt;height:3pt;z-index:3376;mso-position-horizontal-relative:page" coordorigin="1235,131" coordsize="60,60" path="m1295,161r-9,-22l1265,131r-21,8l1235,161r9,23l1265,191r21,-7l1295,161xe" filled="f" strokecolor="#010202">
            <v:path arrowok="t"/>
            <w10:wrap anchorx="page"/>
          </v:shape>
        </w:pict>
      </w:r>
      <w:r>
        <w:rPr>
          <w:color w:val="010202"/>
          <w:sz w:val="24"/>
        </w:rPr>
        <w:t>Local data</w:t>
      </w:r>
      <w:r>
        <w:rPr>
          <w:color w:val="010202"/>
          <w:spacing w:val="10"/>
          <w:sz w:val="24"/>
        </w:rPr>
        <w:t xml:space="preserve"> </w:t>
      </w:r>
      <w:r>
        <w:rPr>
          <w:color w:val="010202"/>
          <w:sz w:val="24"/>
        </w:rPr>
        <w:t>statements</w:t>
      </w:r>
    </w:p>
    <w:p w:rsidR="002F4880" w:rsidRDefault="00377FCD">
      <w:pPr>
        <w:pStyle w:val="Heading2"/>
        <w:spacing w:line="270" w:lineRule="exact"/>
        <w:ind w:left="700"/>
      </w:pPr>
      <w:r>
        <w:pict>
          <v:shape id="_x0000_s1813" style="position:absolute;left:0;text-align:left;margin-left:31.75pt;margin-top:6.55pt;width:3pt;height:3pt;z-index:3400;mso-position-horizontal-relative:page" coordorigin="635,131" coordsize="60,60" path="m665,131r-21,8l635,161r9,23l665,191r21,-7l695,161r-9,-22l665,131xe" fillcolor="#010202" stroked="f">
            <v:path arrowok="t"/>
            <w10:wrap anchorx="page"/>
          </v:shape>
        </w:pict>
      </w:r>
      <w:r>
        <w:rPr>
          <w:color w:val="010202"/>
        </w:rPr>
        <w:t>Chapter 5.06 Text</w:t>
      </w:r>
    </w:p>
    <w:p w:rsidR="002F4880" w:rsidRDefault="00377FCD">
      <w:pPr>
        <w:pStyle w:val="ListParagraph"/>
        <w:numPr>
          <w:ilvl w:val="2"/>
          <w:numId w:val="102"/>
        </w:numPr>
        <w:tabs>
          <w:tab w:val="left" w:pos="2080"/>
        </w:tabs>
        <w:rPr>
          <w:sz w:val="24"/>
        </w:rPr>
      </w:pPr>
      <w:r>
        <w:pict>
          <v:shape id="_x0000_s1812" style="position:absolute;left:0;text-align:left;margin-left:61.75pt;margin-top:6.55pt;width:3pt;height:3pt;z-index:3424;mso-position-horizontal-relative:page" coordorigin="1235,131" coordsize="60,60" path="m1295,161r-9,-22l1265,131r-21,8l1235,161r9,23l1265,191r21,-7l1295,161xe" filled="f" strokecolor="#010202">
            <v:path arrowok="t"/>
            <w10:wrap anchorx="page"/>
          </v:shape>
        </w:pict>
      </w:r>
      <w:r>
        <w:rPr>
          <w:color w:val="010202"/>
          <w:sz w:val="24"/>
        </w:rPr>
        <w:t>Printing on the</w:t>
      </w:r>
      <w:r>
        <w:rPr>
          <w:color w:val="010202"/>
          <w:spacing w:val="5"/>
          <w:sz w:val="24"/>
        </w:rPr>
        <w:t xml:space="preserve"> </w:t>
      </w:r>
      <w:r>
        <w:rPr>
          <w:color w:val="010202"/>
          <w:sz w:val="24"/>
        </w:rPr>
        <w:t>screen</w:t>
      </w:r>
    </w:p>
    <w:p w:rsidR="002F4880" w:rsidRDefault="00377FCD">
      <w:pPr>
        <w:pStyle w:val="ListParagraph"/>
        <w:numPr>
          <w:ilvl w:val="2"/>
          <w:numId w:val="102"/>
        </w:numPr>
        <w:tabs>
          <w:tab w:val="left" w:pos="2081"/>
        </w:tabs>
        <w:rPr>
          <w:sz w:val="24"/>
        </w:rPr>
      </w:pPr>
      <w:r>
        <w:pict>
          <v:shape id="_x0000_s1811" style="position:absolute;left:0;text-align:left;margin-left:61.75pt;margin-top:6.55pt;width:3pt;height:3pt;z-index:3448;mso-position-horizontal-relative:page" coordorigin="1235,131" coordsize="60,60" path="m1295,161r-9,-22l1265,131r-21,8l1235,161r9,23l1265,191r21,-7l1295,161xe" filled="f" strokecolor="#010202">
            <v:path arrowok="t"/>
            <w10:wrap anchorx="page"/>
          </v:shape>
        </w:pict>
      </w:r>
      <w:r>
        <w:rPr>
          <w:color w:val="010202"/>
          <w:sz w:val="24"/>
        </w:rPr>
        <w:t>Setting text</w:t>
      </w:r>
      <w:r>
        <w:rPr>
          <w:color w:val="010202"/>
          <w:spacing w:val="7"/>
          <w:sz w:val="24"/>
        </w:rPr>
        <w:t xml:space="preserve"> </w:t>
      </w:r>
      <w:r>
        <w:rPr>
          <w:color w:val="010202"/>
          <w:sz w:val="24"/>
        </w:rPr>
        <w:t>options</w:t>
      </w:r>
    </w:p>
    <w:p w:rsidR="002F4880" w:rsidRDefault="00377FCD">
      <w:pPr>
        <w:pStyle w:val="ListParagraph"/>
        <w:numPr>
          <w:ilvl w:val="2"/>
          <w:numId w:val="102"/>
        </w:numPr>
        <w:tabs>
          <w:tab w:val="left" w:pos="2081"/>
        </w:tabs>
        <w:rPr>
          <w:sz w:val="24"/>
        </w:rPr>
      </w:pPr>
      <w:r>
        <w:pict>
          <v:shape id="_x0000_s1810" style="position:absolute;left:0;text-align:left;margin-left:61.75pt;margin-top:6.55pt;width:3pt;height:3pt;z-index:3472;mso-position-horizontal-relative:page" coordorigin="1235,131" coordsize="60,60" path="m1295,161r-9,-22l1265,131r-21,8l1235,161r9,23l1265,191r21,-7l1295,161xe" filled="f" strokecolor="#010202">
            <v:path arrowok="t"/>
            <w10:wrap anchorx="page"/>
          </v:shape>
        </w:pict>
      </w:r>
      <w:r>
        <w:rPr>
          <w:color w:val="010202"/>
          <w:sz w:val="24"/>
        </w:rPr>
        <w:t>Changing text</w:t>
      </w:r>
      <w:r>
        <w:rPr>
          <w:color w:val="010202"/>
          <w:spacing w:val="10"/>
          <w:sz w:val="24"/>
        </w:rPr>
        <w:t xml:space="preserve"> </w:t>
      </w:r>
      <w:r>
        <w:rPr>
          <w:color w:val="010202"/>
          <w:sz w:val="24"/>
        </w:rPr>
        <w:t>options</w:t>
      </w:r>
    </w:p>
    <w:p w:rsidR="002F4880" w:rsidRDefault="00377FCD">
      <w:pPr>
        <w:pStyle w:val="ListParagraph"/>
        <w:numPr>
          <w:ilvl w:val="2"/>
          <w:numId w:val="101"/>
        </w:numPr>
        <w:tabs>
          <w:tab w:val="left" w:pos="2081"/>
        </w:tabs>
        <w:ind w:hanging="780"/>
        <w:rPr>
          <w:sz w:val="24"/>
        </w:rPr>
      </w:pPr>
      <w:r>
        <w:pict>
          <v:shape id="_x0000_s1809" style="position:absolute;left:0;text-align:left;margin-left:61.75pt;margin-top:6.55pt;width:3pt;height:3pt;z-index:3496;mso-position-horizontal-relative:page" coordorigin="1235,131" coordsize="60,60" path="m1295,161r-9,-22l1265,131r-21,8l1235,161r9,23l1265,191r21,-7l1295,161xe" filled="f" strokecolor="#010202">
            <v:path arrowok="t"/>
            <w10:wrap anchorx="page"/>
          </v:shape>
        </w:pict>
      </w:r>
      <w:r>
        <w:rPr>
          <w:color w:val="010202"/>
          <w:sz w:val="24"/>
        </w:rPr>
        <w:t>Setting text</w:t>
      </w:r>
      <w:r>
        <w:rPr>
          <w:color w:val="010202"/>
          <w:spacing w:val="7"/>
          <w:sz w:val="24"/>
        </w:rPr>
        <w:t xml:space="preserve"> </w:t>
      </w:r>
      <w:r>
        <w:rPr>
          <w:color w:val="010202"/>
          <w:sz w:val="24"/>
        </w:rPr>
        <w:t>styles</w:t>
      </w:r>
    </w:p>
    <w:p w:rsidR="002F4880" w:rsidRDefault="00377FCD">
      <w:pPr>
        <w:pStyle w:val="ListParagraph"/>
        <w:numPr>
          <w:ilvl w:val="2"/>
          <w:numId w:val="101"/>
        </w:numPr>
        <w:tabs>
          <w:tab w:val="left" w:pos="2080"/>
        </w:tabs>
        <w:ind w:hanging="780"/>
        <w:rPr>
          <w:sz w:val="24"/>
        </w:rPr>
      </w:pPr>
      <w:r>
        <w:pict>
          <v:shape id="_x0000_s1808" style="position:absolute;left:0;text-align:left;margin-left:61.75pt;margin-top:6.55pt;width:3pt;height:3pt;z-index:3520;mso-position-horizontal-relative:page" coordorigin="1235,131" coordsize="60,60" path="m1295,161r-9,-22l1265,131r-21,8l1235,161r9,23l1265,191r21,-7l1295,161xe" filled="f" strokecolor="#010202">
            <v:path arrowok="t"/>
            <w10:wrap anchorx="page"/>
          </v:shape>
        </w:pict>
      </w:r>
      <w:r>
        <w:rPr>
          <w:color w:val="010202"/>
          <w:sz w:val="24"/>
        </w:rPr>
        <w:t>Changing the text</w:t>
      </w:r>
      <w:r>
        <w:rPr>
          <w:color w:val="010202"/>
          <w:spacing w:val="15"/>
          <w:sz w:val="24"/>
        </w:rPr>
        <w:t xml:space="preserve"> </w:t>
      </w:r>
      <w:r>
        <w:rPr>
          <w:color w:val="010202"/>
          <w:sz w:val="24"/>
        </w:rPr>
        <w:t>mode</w:t>
      </w:r>
    </w:p>
    <w:p w:rsidR="002F4880" w:rsidRDefault="00377FCD">
      <w:pPr>
        <w:pStyle w:val="ListParagraph"/>
        <w:numPr>
          <w:ilvl w:val="2"/>
          <w:numId w:val="101"/>
        </w:numPr>
        <w:tabs>
          <w:tab w:val="left" w:pos="2081"/>
        </w:tabs>
        <w:ind w:hanging="780"/>
        <w:rPr>
          <w:sz w:val="24"/>
        </w:rPr>
      </w:pPr>
      <w:r>
        <w:pict>
          <v:shape id="_x0000_s1807" style="position:absolute;left:0;text-align:left;margin-left:61.75pt;margin-top:6.55pt;width:3pt;height:3pt;z-index:3544;mso-position-horizontal-relative:page" coordorigin="1235,131" coordsize="60,60" path="m1295,161r-9,-22l1265,131r-21,8l1235,161r9,23l1265,191r21,-7l1295,161xe" filled="f" strokecolor="#010202">
            <v:path arrowok="t"/>
            <w10:wrap anchorx="page"/>
          </v:shape>
        </w:pict>
      </w:r>
      <w:r>
        <w:rPr>
          <w:color w:val="010202"/>
          <w:sz w:val="24"/>
        </w:rPr>
        <w:t>Positioning the text</w:t>
      </w:r>
      <w:r>
        <w:rPr>
          <w:color w:val="010202"/>
          <w:spacing w:val="5"/>
          <w:sz w:val="24"/>
        </w:rPr>
        <w:t xml:space="preserve"> </w:t>
      </w:r>
      <w:r>
        <w:rPr>
          <w:color w:val="010202"/>
          <w:sz w:val="24"/>
        </w:rPr>
        <w:t>cursor</w:t>
      </w:r>
    </w:p>
    <w:p w:rsidR="002F4880" w:rsidRDefault="00377FCD">
      <w:pPr>
        <w:pStyle w:val="ListParagraph"/>
        <w:numPr>
          <w:ilvl w:val="2"/>
          <w:numId w:val="100"/>
        </w:numPr>
        <w:tabs>
          <w:tab w:val="left" w:pos="2081"/>
        </w:tabs>
        <w:ind w:hanging="780"/>
        <w:rPr>
          <w:sz w:val="24"/>
        </w:rPr>
      </w:pPr>
      <w:r>
        <w:pict>
          <v:shape id="_x0000_s1806" style="position:absolute;left:0;text-align:left;margin-left:61.75pt;margin-top:6.55pt;width:3pt;height:3pt;z-index:3568;mso-position-horizontal-relative:page" coordorigin="1235,131" coordsize="60,60" path="m1295,161r-9,-22l1265,131r-21,8l1235,161r9,23l1265,191r21,-7l1295,161xe" filled="f" strokecolor="#010202">
            <v:path arrowok="t"/>
            <w10:wrap anchorx="page"/>
          </v:shape>
        </w:pict>
      </w:r>
      <w:r>
        <w:rPr>
          <w:color w:val="010202"/>
          <w:sz w:val="24"/>
        </w:rPr>
        <w:t>Tracking the text</w:t>
      </w:r>
      <w:r>
        <w:rPr>
          <w:color w:val="010202"/>
          <w:spacing w:val="6"/>
          <w:sz w:val="24"/>
        </w:rPr>
        <w:t xml:space="preserve"> </w:t>
      </w:r>
      <w:r>
        <w:rPr>
          <w:color w:val="010202"/>
          <w:sz w:val="24"/>
        </w:rPr>
        <w:t>cursor</w:t>
      </w:r>
    </w:p>
    <w:p w:rsidR="002F4880" w:rsidRDefault="00377FCD">
      <w:pPr>
        <w:pStyle w:val="ListParagraph"/>
        <w:numPr>
          <w:ilvl w:val="2"/>
          <w:numId w:val="100"/>
        </w:numPr>
        <w:tabs>
          <w:tab w:val="left" w:pos="2080"/>
        </w:tabs>
        <w:ind w:hanging="780"/>
        <w:rPr>
          <w:sz w:val="24"/>
        </w:rPr>
      </w:pPr>
      <w:r>
        <w:pict>
          <v:shape id="_x0000_s1805" style="position:absolute;left:0;text-align:left;margin-left:61.75pt;margin-top:6.55pt;width:3pt;height:3pt;z-index:3592;mso-position-horizontal-relative:page" coordorigin="1235,131" coordsize="60,60" path="m1295,161r-9,-22l1265,131r-21,8l1235,161r9,23l1265,191r21,-7l1295,161xe" filled="f" strokecolor="#010202">
            <v:path arrowok="t"/>
            <w10:wrap anchorx="page"/>
          </v:shape>
        </w:pict>
      </w:r>
      <w:r>
        <w:rPr>
          <w:color w:val="010202"/>
          <w:sz w:val="24"/>
        </w:rPr>
        <w:t>Changing the text</w:t>
      </w:r>
      <w:r>
        <w:rPr>
          <w:color w:val="010202"/>
          <w:spacing w:val="15"/>
          <w:sz w:val="24"/>
        </w:rPr>
        <w:t xml:space="preserve"> </w:t>
      </w:r>
      <w:r>
        <w:rPr>
          <w:color w:val="010202"/>
          <w:sz w:val="24"/>
        </w:rPr>
        <w:t>cursor</w:t>
      </w:r>
    </w:p>
    <w:p w:rsidR="002F4880" w:rsidRDefault="00377FCD">
      <w:pPr>
        <w:pStyle w:val="ListParagraph"/>
        <w:numPr>
          <w:ilvl w:val="2"/>
          <w:numId w:val="100"/>
        </w:numPr>
        <w:tabs>
          <w:tab w:val="left" w:pos="2081"/>
        </w:tabs>
        <w:ind w:hanging="780"/>
        <w:rPr>
          <w:sz w:val="24"/>
        </w:rPr>
      </w:pPr>
      <w:r>
        <w:pict>
          <v:shape id="_x0000_s1804" style="position:absolute;left:0;text-align:left;margin-left:61.75pt;margin-top:6.55pt;width:3pt;height:3pt;z-index:3616;mso-position-horizontal-relative:page" coordorigin="1235,131" coordsize="60,60" path="m1295,161r-9,-22l1265,131r-21,8l1235,161r9,23l1265,191r21,-7l1295,161xe" filled="f" strokecolor="#010202">
            <v:path arrowok="t"/>
            <w10:wrap anchorx="page"/>
          </v:shape>
        </w:pict>
      </w:r>
      <w:r>
        <w:rPr>
          <w:color w:val="010202"/>
          <w:sz w:val="24"/>
        </w:rPr>
        <w:t>Advanced text commands</w:t>
      </w:r>
    </w:p>
    <w:p w:rsidR="002F4880" w:rsidRDefault="00377FCD">
      <w:pPr>
        <w:pStyle w:val="ListParagraph"/>
        <w:numPr>
          <w:ilvl w:val="2"/>
          <w:numId w:val="100"/>
        </w:numPr>
        <w:tabs>
          <w:tab w:val="left" w:pos="2081"/>
        </w:tabs>
        <w:ind w:hanging="780"/>
        <w:rPr>
          <w:sz w:val="24"/>
        </w:rPr>
      </w:pPr>
      <w:r>
        <w:pict>
          <v:shape id="_x0000_s1803" style="position:absolute;left:0;text-align:left;margin-left:61.75pt;margin-top:6.55pt;width:3pt;height:3pt;z-index:3640;mso-position-horizontal-relative:page" coordorigin="1235,131" coordsize="60,60" path="m1295,161r-9,-22l1265,131r-21,8l1235,161r9,23l1265,191r21,-7l1295,161xe" filled="f" strokecolor="#010202">
            <v:path arrowok="t"/>
            <w10:wrap anchorx="page"/>
          </v:shape>
        </w:pict>
      </w:r>
      <w:r>
        <w:rPr>
          <w:color w:val="010202"/>
          <w:sz w:val="24"/>
        </w:rPr>
        <w:t>Advanced</w:t>
      </w:r>
      <w:r>
        <w:rPr>
          <w:color w:val="010202"/>
          <w:spacing w:val="-6"/>
          <w:sz w:val="24"/>
        </w:rPr>
        <w:t xml:space="preserve"> </w:t>
      </w:r>
      <w:r>
        <w:rPr>
          <w:color w:val="010202"/>
          <w:sz w:val="24"/>
        </w:rPr>
        <w:t>printing</w:t>
      </w:r>
    </w:p>
    <w:p w:rsidR="002F4880" w:rsidRDefault="00377FCD">
      <w:pPr>
        <w:pStyle w:val="BodyText"/>
        <w:spacing w:line="270" w:lineRule="exact"/>
        <w:ind w:left="1300"/>
      </w:pPr>
      <w:r>
        <w:pict>
          <v:shape id="_x0000_s1802" style="position:absolute;left:0;text-align:left;margin-left:61.75pt;margin-top:6.55pt;width:3pt;height:3pt;z-index:3664;mso-position-horizontal-relative:page" coordorigin="1235,131" coordsize="60,60" path="m1295,161r-9,-22l1265,131r-21,8l1235,161r9,23l1265,191r21,-7l1295,161xe" filled="f" strokecolor="#010202">
            <v:path arrowok="t"/>
            <w10:wrap anchorx="page"/>
          </v:shape>
        </w:pict>
      </w:r>
      <w:r>
        <w:rPr>
          <w:color w:val="010202"/>
        </w:rPr>
        <w:t>05.6.14 Sending text to a printer</w:t>
      </w:r>
    </w:p>
    <w:p w:rsidR="002F4880" w:rsidRDefault="00377FCD">
      <w:pPr>
        <w:pStyle w:val="Heading2"/>
        <w:spacing w:line="270" w:lineRule="exact"/>
        <w:ind w:left="700"/>
      </w:pPr>
      <w:r>
        <w:pict>
          <v:shape id="_x0000_s1801" style="position:absolute;left:0;text-align:left;margin-left:31.75pt;margin-top:6.55pt;width:3pt;height:3pt;z-index:3688;mso-position-horizontal-relative:page" coordorigin="635,131" coordsize="60,60" path="m665,131r-21,8l635,161r9,23l665,191r21,-7l695,161r-9,-22l665,131xe" fillcolor="#010202" stroked="f">
            <v:path arrowok="t"/>
            <w10:wrap anchorx="page"/>
          </v:shape>
        </w:pict>
      </w:r>
      <w:r>
        <w:rPr>
          <w:color w:val="010202"/>
        </w:rPr>
        <w:t>Chapter 5.07 Windows</w:t>
      </w:r>
    </w:p>
    <w:p w:rsidR="002F4880" w:rsidRDefault="00377FCD">
      <w:pPr>
        <w:pStyle w:val="BodyText"/>
        <w:spacing w:line="270" w:lineRule="exact"/>
        <w:ind w:left="1300"/>
      </w:pPr>
      <w:r>
        <w:pict>
          <v:shape id="_x0000_s1800" style="position:absolute;left:0;text-align:left;margin-left:61.75pt;margin-top:6.55pt;width:3pt;height:3pt;z-index:3712;mso-position-horizontal-relative:page" coordorigin="1235,131" coordsize="60,60" path="m1295,161r-9,-22l1265,131r-21,8l1235,161r9,23l1265,191r21,-7l1295,161xe" filled="f" strokecolor="#010202">
            <v:path arrowok="t"/>
            <w10:wrap anchorx="page"/>
          </v:shape>
        </w:pict>
      </w:r>
      <w:r>
        <w:rPr>
          <w:color w:val="010202"/>
        </w:rPr>
        <w:t>05.7.01 Creating windows</w:t>
      </w:r>
    </w:p>
    <w:p w:rsidR="002F4880" w:rsidRDefault="00377FCD">
      <w:pPr>
        <w:pStyle w:val="BodyText"/>
        <w:spacing w:line="270" w:lineRule="exact"/>
        <w:ind w:left="1300"/>
      </w:pPr>
      <w:r>
        <w:pict>
          <v:shape id="_x0000_s1799" style="position:absolute;left:0;text-align:left;margin-left:61.75pt;margin-top:6.55pt;width:3pt;height:3pt;z-index:3736;mso-position-horizontal-relative:page" coordorigin="1235,131" coordsize="60,60" path="m1295,161r-9,-22l1265,131r-21,8l1235,161r9,23l1265,191r21,-7l1295,161xe" filled="f" strokecolor="#010202">
            <v:path arrowok="t"/>
            <w10:wrap anchorx="page"/>
          </v:shape>
        </w:pict>
      </w:r>
      <w:r>
        <w:rPr>
          <w:color w:val="010202"/>
        </w:rPr>
        <w:t>05.7.03 Manipulating windows</w:t>
      </w:r>
    </w:p>
    <w:p w:rsidR="002F4880" w:rsidRDefault="00377FCD">
      <w:pPr>
        <w:pStyle w:val="ListParagraph"/>
        <w:numPr>
          <w:ilvl w:val="2"/>
          <w:numId w:val="99"/>
        </w:numPr>
        <w:tabs>
          <w:tab w:val="left" w:pos="2081"/>
        </w:tabs>
        <w:ind w:hanging="780"/>
        <w:rPr>
          <w:sz w:val="24"/>
        </w:rPr>
      </w:pPr>
      <w:r>
        <w:pict>
          <v:shape id="_x0000_s1798" style="position:absolute;left:0;text-align:left;margin-left:61.75pt;margin-top:6.55pt;width:3pt;height:3pt;z-index:3760;mso-position-horizontal-relative:page" coordorigin="1235,131" coordsize="60,60" path="m1295,161r-9,-22l1265,131r-21,8l1235,161r9,23l1265,191r21,-7l1295,161xe" filled="f" strokecolor="#010202">
            <v:path arrowok="t"/>
            <w10:wrap anchorx="page"/>
          </v:shape>
        </w:pict>
      </w:r>
      <w:r>
        <w:rPr>
          <w:color w:val="010202"/>
          <w:sz w:val="24"/>
        </w:rPr>
        <w:t>Creating slider</w:t>
      </w:r>
      <w:r>
        <w:rPr>
          <w:color w:val="010202"/>
          <w:spacing w:val="17"/>
          <w:sz w:val="24"/>
        </w:rPr>
        <w:t xml:space="preserve"> </w:t>
      </w:r>
      <w:r>
        <w:rPr>
          <w:color w:val="010202"/>
          <w:sz w:val="24"/>
        </w:rPr>
        <w:t>bars</w:t>
      </w:r>
    </w:p>
    <w:p w:rsidR="002F4880" w:rsidRDefault="00377FCD">
      <w:pPr>
        <w:pStyle w:val="ListParagraph"/>
        <w:numPr>
          <w:ilvl w:val="2"/>
          <w:numId w:val="99"/>
        </w:numPr>
        <w:tabs>
          <w:tab w:val="left" w:pos="2080"/>
        </w:tabs>
        <w:ind w:hanging="780"/>
        <w:rPr>
          <w:sz w:val="24"/>
        </w:rPr>
      </w:pPr>
      <w:r>
        <w:pict>
          <v:shape id="_x0000_s1797" style="position:absolute;left:0;text-align:left;margin-left:61.75pt;margin-top:6.55pt;width:3pt;height:3pt;z-index:3784;mso-position-horizontal-relative:page" coordorigin="1235,131" coordsize="60,60" path="m1295,161r-9,-22l1265,131r-21,8l1235,161r9,23l1265,191r21,-7l1295,161xe" filled="f" strokecolor="#010202">
            <v:path arrowok="t"/>
            <w10:wrap anchorx="page"/>
          </v:shape>
        </w:pict>
      </w:r>
      <w:r>
        <w:rPr>
          <w:color w:val="010202"/>
          <w:sz w:val="24"/>
        </w:rPr>
        <w:t>Displaying a text</w:t>
      </w:r>
      <w:r>
        <w:rPr>
          <w:color w:val="010202"/>
          <w:spacing w:val="15"/>
          <w:sz w:val="24"/>
        </w:rPr>
        <w:t xml:space="preserve"> </w:t>
      </w:r>
      <w:r>
        <w:rPr>
          <w:color w:val="010202"/>
          <w:sz w:val="24"/>
        </w:rPr>
        <w:t>window</w:t>
      </w:r>
    </w:p>
    <w:p w:rsidR="002F4880" w:rsidRDefault="00377FCD">
      <w:pPr>
        <w:pStyle w:val="Heading2"/>
        <w:spacing w:line="270" w:lineRule="exact"/>
        <w:ind w:left="700"/>
      </w:pPr>
      <w:r>
        <w:pict>
          <v:shape id="_x0000_s1796" style="position:absolute;left:0;text-align:left;margin-left:31.75pt;margin-top:6.55pt;width:3pt;height:3pt;z-index:3808;mso-position-horizontal-relative:page" coordorigin="635,131" coordsize="60,60" path="m665,131r-21,8l635,161r9,23l665,191r21,-7l695,161r-9,-22l665,131xe" fillcolor="#010202" stroked="f">
            <v:path arrowok="t"/>
            <w10:wrap anchorx="page"/>
          </v:shape>
        </w:pict>
      </w:r>
      <w:r>
        <w:rPr>
          <w:color w:val="010202"/>
        </w:rPr>
        <w:t>Chapter 5.08 The Joystick and Mouse</w:t>
      </w:r>
    </w:p>
    <w:p w:rsidR="002F4880" w:rsidRDefault="00377FCD">
      <w:pPr>
        <w:pStyle w:val="ListParagraph"/>
        <w:numPr>
          <w:ilvl w:val="2"/>
          <w:numId w:val="98"/>
        </w:numPr>
        <w:tabs>
          <w:tab w:val="left" w:pos="2080"/>
        </w:tabs>
        <w:rPr>
          <w:sz w:val="24"/>
        </w:rPr>
      </w:pPr>
      <w:r>
        <w:pict>
          <v:shape id="_x0000_s1795" style="position:absolute;left:0;text-align:left;margin-left:61.75pt;margin-top:6.55pt;width:3pt;height:3pt;z-index:3832;mso-position-horizontal-relative:page" coordorigin="1235,131" coordsize="60,60" path="m1295,161r-9,-22l1265,131r-21,8l1235,161r9,23l1265,191r21,-7l1295,161xe" filled="f" strokecolor="#010202">
            <v:path arrowok="t"/>
            <w10:wrap anchorx="page"/>
          </v:shape>
        </w:pict>
      </w:r>
      <w:r>
        <w:rPr>
          <w:color w:val="010202"/>
          <w:sz w:val="24"/>
        </w:rPr>
        <w:t>Joysticks</w:t>
      </w:r>
    </w:p>
    <w:p w:rsidR="002F4880" w:rsidRDefault="00377FCD">
      <w:pPr>
        <w:pStyle w:val="ListParagraph"/>
        <w:numPr>
          <w:ilvl w:val="2"/>
          <w:numId w:val="98"/>
        </w:numPr>
        <w:tabs>
          <w:tab w:val="left" w:pos="2080"/>
        </w:tabs>
        <w:rPr>
          <w:sz w:val="24"/>
        </w:rPr>
      </w:pPr>
      <w:r>
        <w:pict>
          <v:shape id="_x0000_s1794" style="position:absolute;left:0;text-align:left;margin-left:61.75pt;margin-top:6.55pt;width:3pt;height:3pt;z-index:3856;mso-position-horizontal-relative:page" coordorigin="1235,131" coordsize="60,60" path="m1295,161r-9,-22l1265,131r-21,8l1235,161r9,23l1265,191r21,-7l1295,161xe" filled="f" strokecolor="#010202">
            <v:path arrowok="t"/>
            <w10:wrap anchorx="page"/>
          </v:shape>
        </w:pict>
      </w:r>
      <w:r>
        <w:rPr>
          <w:color w:val="010202"/>
          <w:sz w:val="24"/>
        </w:rPr>
        <w:t>The mouse</w:t>
      </w:r>
      <w:r>
        <w:rPr>
          <w:color w:val="010202"/>
          <w:spacing w:val="2"/>
          <w:sz w:val="24"/>
        </w:rPr>
        <w:t xml:space="preserve"> </w:t>
      </w:r>
      <w:r>
        <w:rPr>
          <w:color w:val="010202"/>
          <w:sz w:val="24"/>
        </w:rPr>
        <w:t>pointer</w:t>
      </w:r>
    </w:p>
    <w:p w:rsidR="002F4880" w:rsidRDefault="00377FCD">
      <w:pPr>
        <w:pStyle w:val="BodyText"/>
        <w:spacing w:line="270" w:lineRule="exact"/>
        <w:ind w:left="1900"/>
      </w:pPr>
      <w:r>
        <w:pict>
          <v:group id="_x0000_s1790" style="position:absolute;left:0;text-align:left;margin-left:90.25pt;margin-top:6.55pt;width:6pt;height:3pt;z-index:3880;mso-position-horizontal-relative:page" coordorigin="1805,131" coordsize="120,60">
            <v:line id="_x0000_s1793" style="position:absolute" from="1835,161" to="1895,161" strokecolor="#010202" strokeweight="3pt"/>
            <v:shape id="_x0000_s1792" style="position:absolute;left:1835;top:138;width:60;height:45" coordorigin="1835,139" coordsize="60,45" o:spt="100" adj="0,,0" path="m1835,139r60,m1835,184r60,e" filled="f" strokecolor="#010202">
              <v:stroke joinstyle="round"/>
              <v:formulas/>
              <v:path arrowok="t" o:connecttype="segments"/>
            </v:shape>
            <v:shape id="_x0000_s1791"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05.8.04 Reading the status of the mouse</w:t>
      </w:r>
    </w:p>
    <w:p w:rsidR="002F4880" w:rsidRDefault="00377FCD">
      <w:pPr>
        <w:pStyle w:val="BodyText"/>
        <w:spacing w:line="270" w:lineRule="exact"/>
        <w:ind w:left="1900"/>
      </w:pPr>
      <w:r>
        <w:pict>
          <v:group id="_x0000_s1786" style="position:absolute;left:0;text-align:left;margin-left:90.25pt;margin-top:6.55pt;width:6pt;height:3pt;z-index:3904;mso-position-horizontal-relative:page" coordorigin="1805,131" coordsize="120,60">
            <v:line id="_x0000_s1789" style="position:absolute" from="1835,161" to="1895,161" strokecolor="#010202" strokeweight="3pt"/>
            <v:shape id="_x0000_s1788" style="position:absolute;left:1835;top:138;width:60;height:45" coordorigin="1835,139" coordsize="60,45" o:spt="100" adj="0,,0" path="m1835,139r60,m1835,184r60,e" filled="f" strokecolor="#010202">
              <v:stroke joinstyle="round"/>
              <v:formulas/>
              <v:path arrowok="t" o:connecttype="segments"/>
            </v:shape>
            <v:shape id="_x0000_s1787"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05.8.06 Limiting the mouse pointer</w:t>
      </w:r>
    </w:p>
    <w:p w:rsidR="002F4880" w:rsidRDefault="00377FCD">
      <w:pPr>
        <w:pStyle w:val="ListParagraph"/>
        <w:numPr>
          <w:ilvl w:val="2"/>
          <w:numId w:val="97"/>
        </w:numPr>
        <w:tabs>
          <w:tab w:val="left" w:pos="2680"/>
        </w:tabs>
        <w:jc w:val="left"/>
        <w:rPr>
          <w:sz w:val="24"/>
        </w:rPr>
      </w:pPr>
      <w:r>
        <w:pict>
          <v:group id="_x0000_s1782" style="position:absolute;left:0;text-align:left;margin-left:90.25pt;margin-top:6.55pt;width:6pt;height:3pt;z-index:3928;mso-position-horizontal-relative:page" coordorigin="1805,131" coordsize="120,60">
            <v:line id="_x0000_s1785" style="position:absolute" from="1835,161" to="1895,161" strokecolor="#010202" strokeweight="3pt"/>
            <v:shape id="_x0000_s1784" style="position:absolute;left:1835;top:138;width:60;height:45" coordorigin="1835,139" coordsize="60,45" o:spt="100" adj="0,,0" path="m1835,139r60,m1835,184r60,e" filled="f" strokecolor="#010202">
              <v:stroke joinstyle="round"/>
              <v:formulas/>
              <v:path arrowok="t" o:connecttype="segments"/>
            </v:shape>
            <v:shape id="_x0000_s1783"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Finding the mouse</w:t>
      </w:r>
      <w:r>
        <w:rPr>
          <w:color w:val="010202"/>
          <w:spacing w:val="5"/>
          <w:sz w:val="24"/>
        </w:rPr>
        <w:t xml:space="preserve"> </w:t>
      </w:r>
      <w:r>
        <w:rPr>
          <w:color w:val="010202"/>
          <w:sz w:val="24"/>
        </w:rPr>
        <w:t>pointer</w:t>
      </w:r>
    </w:p>
    <w:p w:rsidR="002F4880" w:rsidRDefault="00377FCD">
      <w:pPr>
        <w:pStyle w:val="ListParagraph"/>
        <w:numPr>
          <w:ilvl w:val="2"/>
          <w:numId w:val="97"/>
        </w:numPr>
        <w:tabs>
          <w:tab w:val="left" w:pos="2080"/>
        </w:tabs>
        <w:ind w:left="2080"/>
        <w:jc w:val="left"/>
        <w:rPr>
          <w:sz w:val="24"/>
        </w:rPr>
      </w:pPr>
      <w:r>
        <w:pict>
          <v:shape id="_x0000_s1781" style="position:absolute;left:0;text-align:left;margin-left:61.75pt;margin-top:6.55pt;width:3pt;height:3pt;z-index:3952;mso-position-horizontal-relative:page" coordorigin="1235,131" coordsize="60,60" path="m1295,161r-9,-22l1265,131r-21,8l1235,161r9,23l1265,191r21,-7l1295,161xe" filled="f" strokecolor="#010202">
            <v:path arrowok="t"/>
            <w10:wrap anchorx="page"/>
          </v:shape>
        </w:pict>
      </w:r>
      <w:r>
        <w:rPr>
          <w:color w:val="010202"/>
          <w:sz w:val="24"/>
        </w:rPr>
        <w:t>Displaying menus with the mouse</w:t>
      </w:r>
      <w:r>
        <w:rPr>
          <w:color w:val="010202"/>
          <w:spacing w:val="20"/>
          <w:sz w:val="24"/>
        </w:rPr>
        <w:t xml:space="preserve"> </w:t>
      </w:r>
      <w:r>
        <w:rPr>
          <w:color w:val="010202"/>
          <w:sz w:val="24"/>
        </w:rPr>
        <w:t>pointer</w:t>
      </w:r>
    </w:p>
    <w:p w:rsidR="002F4880" w:rsidRDefault="00377FCD">
      <w:pPr>
        <w:pStyle w:val="Heading2"/>
        <w:spacing w:line="270" w:lineRule="exact"/>
        <w:ind w:left="700"/>
      </w:pPr>
      <w:r>
        <w:pict>
          <v:shape id="_x0000_s1780" style="position:absolute;left:0;text-align:left;margin-left:31.75pt;margin-top:6.55pt;width:3pt;height:3pt;z-index:3976;mso-position-horizontal-relative:page" coordorigin="635,131" coordsize="60,60" path="m665,131r-21,8l635,161r9,23l665,191r21,-7l695,161r-9,-22l665,131xe" fillcolor="#010202" stroked="f">
            <v:path arrowok="t"/>
            <w10:wrap anchorx="page"/>
          </v:shape>
        </w:pict>
      </w:r>
      <w:r>
        <w:rPr>
          <w:color w:val="010202"/>
        </w:rPr>
        <w:t>Chapter 5.09 Memory banks</w:t>
      </w:r>
    </w:p>
    <w:p w:rsidR="002F4880" w:rsidRDefault="00377FCD">
      <w:pPr>
        <w:pStyle w:val="ListParagraph"/>
        <w:numPr>
          <w:ilvl w:val="2"/>
          <w:numId w:val="96"/>
        </w:numPr>
        <w:tabs>
          <w:tab w:val="left" w:pos="2080"/>
        </w:tabs>
        <w:rPr>
          <w:sz w:val="24"/>
        </w:rPr>
      </w:pPr>
      <w:r>
        <w:pict>
          <v:shape id="_x0000_s1779" style="position:absolute;left:0;text-align:left;margin-left:61.75pt;margin-top:6.55pt;width:3pt;height:3pt;z-index:4000;mso-position-horizontal-relative:page" coordorigin="1235,131" coordsize="60,60" path="m1295,161r-9,-22l1265,131r-21,8l1235,161r9,23l1265,191r21,-7l1295,161xe" filled="f" strokecolor="#010202">
            <v:path arrowok="t"/>
            <w10:wrap anchorx="page"/>
          </v:shape>
        </w:pict>
      </w:r>
      <w:r>
        <w:rPr>
          <w:color w:val="010202"/>
          <w:sz w:val="24"/>
        </w:rPr>
        <w:t>Memory bank numbers, names and</w:t>
      </w:r>
      <w:r>
        <w:rPr>
          <w:color w:val="010202"/>
          <w:spacing w:val="46"/>
          <w:sz w:val="24"/>
        </w:rPr>
        <w:t xml:space="preserve"> </w:t>
      </w:r>
      <w:r>
        <w:rPr>
          <w:color w:val="010202"/>
          <w:sz w:val="24"/>
        </w:rPr>
        <w:t>types</w:t>
      </w:r>
    </w:p>
    <w:p w:rsidR="002F4880" w:rsidRDefault="00377FCD">
      <w:pPr>
        <w:pStyle w:val="ListParagraph"/>
        <w:numPr>
          <w:ilvl w:val="2"/>
          <w:numId w:val="96"/>
        </w:numPr>
        <w:tabs>
          <w:tab w:val="left" w:pos="2080"/>
        </w:tabs>
        <w:rPr>
          <w:sz w:val="24"/>
        </w:rPr>
      </w:pPr>
      <w:r>
        <w:pict>
          <v:shape id="_x0000_s1778" style="position:absolute;left:0;text-align:left;margin-left:61.75pt;margin-top:6.55pt;width:3pt;height:3pt;z-index:4024;mso-position-horizontal-relative:page" coordorigin="1235,131" coordsize="60,60" path="m1295,161r-9,-22l1265,131r-21,8l1235,161r9,23l1265,191r21,-7l1295,161xe" filled="f" strokecolor="#010202">
            <v:path arrowok="t"/>
            <w10:wrap anchorx="page"/>
          </v:shape>
        </w:pict>
      </w:r>
      <w:r>
        <w:rPr>
          <w:color w:val="010202"/>
          <w:sz w:val="24"/>
        </w:rPr>
        <w:t>Reserving a</w:t>
      </w:r>
      <w:r>
        <w:rPr>
          <w:color w:val="010202"/>
          <w:spacing w:val="12"/>
          <w:sz w:val="24"/>
        </w:rPr>
        <w:t xml:space="preserve"> </w:t>
      </w:r>
      <w:r>
        <w:rPr>
          <w:color w:val="010202"/>
          <w:sz w:val="24"/>
        </w:rPr>
        <w:t>bank</w:t>
      </w:r>
    </w:p>
    <w:p w:rsidR="002F4880" w:rsidRDefault="00377FCD">
      <w:pPr>
        <w:pStyle w:val="ListParagraph"/>
        <w:numPr>
          <w:ilvl w:val="2"/>
          <w:numId w:val="96"/>
        </w:numPr>
        <w:tabs>
          <w:tab w:val="left" w:pos="2080"/>
        </w:tabs>
        <w:rPr>
          <w:sz w:val="24"/>
        </w:rPr>
      </w:pPr>
      <w:r>
        <w:pict>
          <v:shape id="_x0000_s1777" style="position:absolute;left:0;text-align:left;margin-left:61.75pt;margin-top:6.55pt;width:3pt;height:3pt;z-index:4048;mso-position-horizontal-relative:page" coordorigin="1235,131" coordsize="60,60" path="m1295,161r-9,-22l1265,131r-21,8l1235,161r9,23l1265,191r21,-7l1295,161xe" filled="f" strokecolor="#010202">
            <v:path arrowok="t"/>
            <w10:wrap anchorx="page"/>
          </v:shape>
        </w:pict>
      </w:r>
      <w:r>
        <w:rPr>
          <w:color w:val="010202"/>
          <w:sz w:val="24"/>
        </w:rPr>
        <w:t>Saving memory</w:t>
      </w:r>
      <w:r>
        <w:rPr>
          <w:color w:val="010202"/>
          <w:spacing w:val="12"/>
          <w:sz w:val="24"/>
        </w:rPr>
        <w:t xml:space="preserve"> </w:t>
      </w:r>
      <w:r>
        <w:rPr>
          <w:color w:val="010202"/>
          <w:sz w:val="24"/>
        </w:rPr>
        <w:t>banks</w:t>
      </w:r>
    </w:p>
    <w:p w:rsidR="002F4880" w:rsidRDefault="00377FCD">
      <w:pPr>
        <w:pStyle w:val="ListParagraph"/>
        <w:numPr>
          <w:ilvl w:val="2"/>
          <w:numId w:val="96"/>
        </w:numPr>
        <w:tabs>
          <w:tab w:val="left" w:pos="2081"/>
        </w:tabs>
        <w:rPr>
          <w:sz w:val="24"/>
        </w:rPr>
      </w:pPr>
      <w:r>
        <w:pict>
          <v:shape id="_x0000_s1776" style="position:absolute;left:0;text-align:left;margin-left:61.75pt;margin-top:6.55pt;width:3pt;height:3pt;z-index:4072;mso-position-horizontal-relative:page" coordorigin="1235,131" coordsize="60,60" path="m1295,161r-9,-22l1265,131r-21,8l1235,161r9,23l1265,191r21,-7l1295,161xe" filled="f" strokecolor="#010202">
            <v:path arrowok="t"/>
            <w10:wrap anchorx="page"/>
          </v:shape>
        </w:pict>
      </w:r>
      <w:r>
        <w:rPr>
          <w:color w:val="010202"/>
          <w:sz w:val="24"/>
        </w:rPr>
        <w:t>Loading memory</w:t>
      </w:r>
      <w:r>
        <w:rPr>
          <w:color w:val="010202"/>
          <w:spacing w:val="16"/>
          <w:sz w:val="24"/>
        </w:rPr>
        <w:t xml:space="preserve"> </w:t>
      </w:r>
      <w:r>
        <w:rPr>
          <w:color w:val="010202"/>
          <w:sz w:val="24"/>
        </w:rPr>
        <w:t>banks</w:t>
      </w:r>
    </w:p>
    <w:p w:rsidR="002F4880" w:rsidRDefault="00377FCD">
      <w:pPr>
        <w:pStyle w:val="ListParagraph"/>
        <w:numPr>
          <w:ilvl w:val="2"/>
          <w:numId w:val="96"/>
        </w:numPr>
        <w:tabs>
          <w:tab w:val="left" w:pos="2080"/>
        </w:tabs>
        <w:rPr>
          <w:sz w:val="24"/>
        </w:rPr>
      </w:pPr>
      <w:r>
        <w:pict>
          <v:shape id="_x0000_s1775" style="position:absolute;left:0;text-align:left;margin-left:61.75pt;margin-top:6.55pt;width:3pt;height:3pt;z-index:4096;mso-position-horizontal-relative:page" coordorigin="1235,131" coordsize="60,60" path="m1295,161r-9,-22l1265,131r-21,8l1235,161r9,23l1265,191r21,-7l1295,161xe" filled="f" strokecolor="#010202">
            <v:path arrowok="t"/>
            <w10:wrap anchorx="page"/>
          </v:shape>
        </w:pict>
      </w:r>
      <w:r>
        <w:rPr>
          <w:color w:val="010202"/>
          <w:sz w:val="24"/>
        </w:rPr>
        <w:t>Saving and loading memory</w:t>
      </w:r>
      <w:r>
        <w:rPr>
          <w:color w:val="010202"/>
          <w:spacing w:val="25"/>
          <w:sz w:val="24"/>
        </w:rPr>
        <w:t xml:space="preserve"> </w:t>
      </w:r>
      <w:r>
        <w:rPr>
          <w:color w:val="010202"/>
          <w:sz w:val="24"/>
        </w:rPr>
        <w:t>blocks</w:t>
      </w:r>
    </w:p>
    <w:p w:rsidR="002F4880" w:rsidRDefault="00377FCD">
      <w:pPr>
        <w:pStyle w:val="ListParagraph"/>
        <w:numPr>
          <w:ilvl w:val="2"/>
          <w:numId w:val="96"/>
        </w:numPr>
        <w:tabs>
          <w:tab w:val="left" w:pos="2081"/>
        </w:tabs>
        <w:rPr>
          <w:sz w:val="24"/>
        </w:rPr>
      </w:pPr>
      <w:r>
        <w:pict>
          <v:shape id="_x0000_s1774" style="position:absolute;left:0;text-align:left;margin-left:61.75pt;margin-top:6.55pt;width:3pt;height:3pt;z-index:4120;mso-position-horizontal-relative:page" coordorigin="1235,131" coordsize="60,60" path="m1295,161r-9,-22l1265,131r-21,8l1235,161r9,23l1265,191r21,-7l1295,161xe" filled="f" strokecolor="#010202">
            <v:path arrowok="t"/>
            <w10:wrap anchorx="page"/>
          </v:shape>
        </w:pict>
      </w:r>
      <w:r>
        <w:rPr>
          <w:color w:val="010202"/>
          <w:sz w:val="24"/>
        </w:rPr>
        <w:t>Deleting memory</w:t>
      </w:r>
      <w:r>
        <w:rPr>
          <w:color w:val="010202"/>
          <w:spacing w:val="20"/>
          <w:sz w:val="24"/>
        </w:rPr>
        <w:t xml:space="preserve"> </w:t>
      </w:r>
      <w:r>
        <w:rPr>
          <w:color w:val="010202"/>
          <w:sz w:val="24"/>
        </w:rPr>
        <w:t>banks</w:t>
      </w:r>
    </w:p>
    <w:p w:rsidR="002F4880" w:rsidRDefault="00377FCD">
      <w:pPr>
        <w:pStyle w:val="ListParagraph"/>
        <w:numPr>
          <w:ilvl w:val="2"/>
          <w:numId w:val="96"/>
        </w:numPr>
        <w:tabs>
          <w:tab w:val="left" w:pos="2080"/>
        </w:tabs>
        <w:rPr>
          <w:sz w:val="24"/>
        </w:rPr>
      </w:pPr>
      <w:r>
        <w:pict>
          <v:shape id="_x0000_s1773" style="position:absolute;left:0;text-align:left;margin-left:61.75pt;margin-top:6.55pt;width:3pt;height:3pt;z-index:4144;mso-position-horizontal-relative:page" coordorigin="1235,131" coordsize="60,60" path="m1295,161r-9,-22l1265,131r-21,8l1235,161r9,23l1265,191r21,-7l1295,161xe" filled="f" strokecolor="#010202">
            <v:path arrowok="t"/>
            <w10:wrap anchorx="page"/>
          </v:shape>
        </w:pict>
      </w:r>
      <w:r>
        <w:rPr>
          <w:color w:val="010202"/>
          <w:sz w:val="24"/>
        </w:rPr>
        <w:t>Swapping</w:t>
      </w:r>
      <w:r>
        <w:rPr>
          <w:color w:val="010202"/>
          <w:spacing w:val="-8"/>
          <w:sz w:val="24"/>
        </w:rPr>
        <w:t xml:space="preserve"> </w:t>
      </w:r>
      <w:r>
        <w:rPr>
          <w:color w:val="010202"/>
          <w:sz w:val="24"/>
        </w:rPr>
        <w:t>banks</w:t>
      </w:r>
    </w:p>
    <w:p w:rsidR="002F4880" w:rsidRDefault="00377FCD">
      <w:pPr>
        <w:pStyle w:val="ListParagraph"/>
        <w:numPr>
          <w:ilvl w:val="2"/>
          <w:numId w:val="96"/>
        </w:numPr>
        <w:tabs>
          <w:tab w:val="left" w:pos="2080"/>
        </w:tabs>
        <w:rPr>
          <w:sz w:val="24"/>
        </w:rPr>
      </w:pPr>
      <w:r>
        <w:pict>
          <v:shape id="_x0000_s1772" style="position:absolute;left:0;text-align:left;margin-left:61.75pt;margin-top:6.55pt;width:3pt;height:3pt;z-index:4168;mso-position-horizontal-relative:page" coordorigin="1235,131" coordsize="60,60" path="m1295,161r-9,-22l1265,131r-21,8l1235,161r9,23l1265,191r21,-7l1295,161xe" filled="f" strokecolor="#010202">
            <v:path arrowok="t"/>
            <w10:wrap anchorx="page"/>
          </v:shape>
        </w:pict>
      </w:r>
      <w:r>
        <w:rPr>
          <w:color w:val="010202"/>
          <w:sz w:val="24"/>
        </w:rPr>
        <w:t>Listing banks on the</w:t>
      </w:r>
      <w:r>
        <w:rPr>
          <w:color w:val="010202"/>
          <w:spacing w:val="22"/>
          <w:sz w:val="24"/>
        </w:rPr>
        <w:t xml:space="preserve"> </w:t>
      </w:r>
      <w:r>
        <w:rPr>
          <w:color w:val="010202"/>
          <w:sz w:val="24"/>
        </w:rPr>
        <w:t>screen</w:t>
      </w:r>
    </w:p>
    <w:p w:rsidR="002F4880" w:rsidRDefault="00377FCD">
      <w:pPr>
        <w:pStyle w:val="ListParagraph"/>
        <w:numPr>
          <w:ilvl w:val="2"/>
          <w:numId w:val="95"/>
        </w:numPr>
        <w:tabs>
          <w:tab w:val="left" w:pos="2080"/>
        </w:tabs>
        <w:jc w:val="left"/>
        <w:rPr>
          <w:sz w:val="24"/>
        </w:rPr>
      </w:pPr>
      <w:r>
        <w:pict>
          <v:shape id="_x0000_s1771" style="position:absolute;left:0;text-align:left;margin-left:61.75pt;margin-top:6.55pt;width:3pt;height:3pt;z-index:4192;mso-position-horizontal-relative:page" coordorigin="1235,131" coordsize="60,60" path="m1295,161r-9,-22l1265,131r-21,8l1235,161r9,23l1265,191r21,-7l1295,161xe" filled="f" strokecolor="#010202">
            <v:path arrowok="t"/>
            <w10:wrap anchorx="page"/>
          </v:shape>
        </w:pict>
      </w:r>
      <w:r>
        <w:rPr>
          <w:color w:val="010202"/>
          <w:sz w:val="24"/>
        </w:rPr>
        <w:t>Memory bank</w:t>
      </w:r>
      <w:r>
        <w:rPr>
          <w:color w:val="010202"/>
          <w:spacing w:val="20"/>
          <w:sz w:val="24"/>
        </w:rPr>
        <w:t xml:space="preserve"> </w:t>
      </w:r>
      <w:r>
        <w:rPr>
          <w:color w:val="010202"/>
          <w:sz w:val="24"/>
        </w:rPr>
        <w:t>functions</w:t>
      </w:r>
    </w:p>
    <w:p w:rsidR="002F4880" w:rsidRDefault="00377FCD">
      <w:pPr>
        <w:pStyle w:val="ListParagraph"/>
        <w:numPr>
          <w:ilvl w:val="2"/>
          <w:numId w:val="95"/>
        </w:numPr>
        <w:tabs>
          <w:tab w:val="left" w:pos="2080"/>
        </w:tabs>
        <w:spacing w:line="273" w:lineRule="exact"/>
        <w:jc w:val="left"/>
        <w:rPr>
          <w:sz w:val="24"/>
        </w:rPr>
      </w:pPr>
      <w:r>
        <w:pict>
          <v:shape id="_x0000_s1770" style="position:absolute;left:0;text-align:left;margin-left:61.75pt;margin-top:6.55pt;width:3pt;height:3pt;z-index:4216;mso-position-horizontal-relative:page" coordorigin="1235,131" coordsize="60,60" path="m1295,161r-9,-22l1265,131r-21,8l1235,161r9,23l1265,191r21,-7l1295,161xe" filled="f" strokecolor="#010202">
            <v:path arrowok="t"/>
            <w10:wrap anchorx="page"/>
          </v:shape>
        </w:pict>
      </w:r>
      <w:r>
        <w:rPr>
          <w:color w:val="010202"/>
          <w:sz w:val="24"/>
        </w:rPr>
        <w:t>Grabbing accessory program memory</w:t>
      </w:r>
      <w:r>
        <w:rPr>
          <w:color w:val="010202"/>
          <w:spacing w:val="33"/>
          <w:sz w:val="24"/>
        </w:rPr>
        <w:t xml:space="preserve"> </w:t>
      </w:r>
      <w:r>
        <w:rPr>
          <w:color w:val="010202"/>
          <w:sz w:val="24"/>
        </w:rPr>
        <w:t>banks</w:t>
      </w:r>
    </w:p>
    <w:p w:rsidR="002F4880" w:rsidRDefault="002F4880">
      <w:pPr>
        <w:spacing w:line="273" w:lineRule="exact"/>
        <w:rPr>
          <w:sz w:val="24"/>
        </w:rPr>
        <w:sectPr w:rsidR="002F4880">
          <w:footerReference w:type="default" r:id="rId14"/>
          <w:pgSz w:w="11900" w:h="16840"/>
          <w:pgMar w:top="1360" w:right="900" w:bottom="380" w:left="16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ListParagraph"/>
        <w:numPr>
          <w:ilvl w:val="2"/>
          <w:numId w:val="95"/>
        </w:numPr>
        <w:tabs>
          <w:tab w:val="left" w:pos="1481"/>
        </w:tabs>
        <w:spacing w:before="90" w:line="273" w:lineRule="exact"/>
        <w:ind w:left="1480"/>
        <w:jc w:val="left"/>
        <w:rPr>
          <w:sz w:val="24"/>
        </w:rPr>
      </w:pPr>
      <w:r>
        <w:pict>
          <v:shape id="_x0000_s1769" style="position:absolute;left:0;text-align:left;margin-left:31.75pt;margin-top:11.2pt;width:3pt;height:3pt;z-index:4240;mso-position-horizontal-relative:page" coordorigin="635,224" coordsize="60,60" path="m695,254r-9,-22l665,224r-21,8l635,254r9,23l665,284r21,-7l695,254xe" filled="f" strokecolor="#010202">
            <v:path arrowok="t"/>
            <w10:wrap anchorx="page"/>
          </v:shape>
        </w:pict>
      </w:r>
      <w:r>
        <w:rPr>
          <w:color w:val="010202"/>
          <w:sz w:val="24"/>
        </w:rPr>
        <w:t>Automatic bank</w:t>
      </w:r>
      <w:r>
        <w:rPr>
          <w:color w:val="010202"/>
          <w:spacing w:val="17"/>
          <w:sz w:val="24"/>
        </w:rPr>
        <w:t xml:space="preserve"> </w:t>
      </w:r>
      <w:r>
        <w:rPr>
          <w:color w:val="010202"/>
          <w:sz w:val="24"/>
        </w:rPr>
        <w:t>grabbing</w:t>
      </w:r>
    </w:p>
    <w:p w:rsidR="002F4880" w:rsidRDefault="00377FCD">
      <w:pPr>
        <w:pStyle w:val="ListParagraph"/>
        <w:numPr>
          <w:ilvl w:val="2"/>
          <w:numId w:val="95"/>
        </w:numPr>
        <w:tabs>
          <w:tab w:val="left" w:pos="1480"/>
        </w:tabs>
        <w:spacing w:line="273" w:lineRule="exact"/>
        <w:ind w:left="1480"/>
        <w:jc w:val="left"/>
        <w:rPr>
          <w:sz w:val="24"/>
        </w:rPr>
      </w:pPr>
      <w:r>
        <w:pict>
          <v:shape id="_x0000_s1768" style="position:absolute;left:0;text-align:left;margin-left:31.75pt;margin-top:6.55pt;width:3pt;height:3pt;z-index:4264;mso-position-horizontal-relative:page" coordorigin="635,131" coordsize="60,60" path="m695,161r-9,-22l665,131r-21,8l635,161r9,23l665,191r21,-7l695,161xe" filled="f" strokecolor="#010202">
            <v:path arrowok="t"/>
            <w10:wrap anchorx="page"/>
          </v:shape>
        </w:pict>
      </w:r>
      <w:r>
        <w:rPr>
          <w:color w:val="010202"/>
          <w:sz w:val="24"/>
        </w:rPr>
        <w:t>Creating your own</w:t>
      </w:r>
      <w:r>
        <w:rPr>
          <w:color w:val="010202"/>
          <w:spacing w:val="27"/>
          <w:sz w:val="24"/>
        </w:rPr>
        <w:t xml:space="preserve"> </w:t>
      </w:r>
      <w:r>
        <w:rPr>
          <w:color w:val="010202"/>
          <w:sz w:val="24"/>
        </w:rPr>
        <w:t>utilities</w:t>
      </w:r>
    </w:p>
    <w:p w:rsidR="002F4880" w:rsidRDefault="00377FCD">
      <w:pPr>
        <w:spacing w:before="221"/>
        <w:ind w:left="700"/>
        <w:rPr>
          <w:b/>
          <w:i/>
          <w:sz w:val="27"/>
        </w:rPr>
      </w:pPr>
      <w:r>
        <w:rPr>
          <w:b/>
          <w:i/>
          <w:color w:val="010202"/>
          <w:sz w:val="27"/>
        </w:rPr>
        <w:t>Section 06 Screen Control</w:t>
      </w:r>
    </w:p>
    <w:p w:rsidR="002F4880" w:rsidRDefault="00377FCD">
      <w:pPr>
        <w:pStyle w:val="Heading2"/>
        <w:spacing w:before="17"/>
        <w:ind w:left="700"/>
      </w:pPr>
      <w:r>
        <w:pict>
          <v:shape id="_x0000_s1767" style="position:absolute;left:0;text-align:left;margin-left:31.75pt;margin-top:7.55pt;width:3pt;height:3pt;z-index:4288;mso-position-horizontal-relative:page" coordorigin="635,151" coordsize="60,60" path="m665,151r-21,8l635,181r9,23l665,211r21,-7l695,181r-9,-22l665,151xe" fillcolor="#010202" stroked="f">
            <v:path arrowok="t"/>
            <w10:wrap anchorx="page"/>
          </v:shape>
        </w:pict>
      </w:r>
      <w:r>
        <w:rPr>
          <w:color w:val="010202"/>
        </w:rPr>
        <w:t>Chapter 6.01 Setting up Screens</w:t>
      </w:r>
    </w:p>
    <w:p w:rsidR="002F4880" w:rsidRDefault="00377FCD">
      <w:pPr>
        <w:pStyle w:val="BodyText"/>
        <w:spacing w:line="270" w:lineRule="exact"/>
        <w:ind w:left="1300"/>
      </w:pPr>
      <w:r>
        <w:pict>
          <v:shape id="_x0000_s1766" style="position:absolute;left:0;text-align:left;margin-left:61.75pt;margin-top:6.55pt;width:3pt;height:3pt;z-index:4312;mso-position-horizontal-relative:page" coordorigin="1235,131" coordsize="60,60" path="m1295,161r-9,-22l1265,131r-21,8l1235,161r9,23l1265,191r21,-7l1295,161xe" filled="f" strokecolor="#010202">
            <v:path arrowok="t"/>
            <w10:wrap anchorx="page"/>
          </v:shape>
        </w:pict>
      </w:r>
      <w:r>
        <w:rPr>
          <w:color w:val="010202"/>
        </w:rPr>
        <w:t>06.1.01 The AMOS Professional screens</w:t>
      </w:r>
    </w:p>
    <w:p w:rsidR="002F4880" w:rsidRDefault="00377FCD">
      <w:pPr>
        <w:pStyle w:val="BodyText"/>
        <w:spacing w:line="270" w:lineRule="exact"/>
        <w:ind w:left="1300"/>
      </w:pPr>
      <w:r>
        <w:pict>
          <v:shape id="_x0000_s1765" style="position:absolute;left:0;text-align:left;margin-left:61.75pt;margin-top:6.55pt;width:3pt;height:3pt;z-index:4336;mso-position-horizontal-relative:page" coordorigin="1235,131" coordsize="60,60" path="m1295,161r-9,-22l1265,131r-21,8l1235,161r9,23l1265,191r21,-7l1295,161xe" filled="f" strokecolor="#010202">
            <v:path arrowok="t"/>
            <w10:wrap anchorx="page"/>
          </v:shape>
        </w:pict>
      </w:r>
      <w:r>
        <w:rPr>
          <w:color w:val="010202"/>
        </w:rPr>
        <w:t>06.1.01 Defining a screen</w:t>
      </w:r>
    </w:p>
    <w:p w:rsidR="002F4880" w:rsidRDefault="00377FCD">
      <w:pPr>
        <w:pStyle w:val="ListParagraph"/>
        <w:numPr>
          <w:ilvl w:val="2"/>
          <w:numId w:val="94"/>
        </w:numPr>
        <w:tabs>
          <w:tab w:val="left" w:pos="2081"/>
        </w:tabs>
        <w:ind w:hanging="780"/>
        <w:rPr>
          <w:sz w:val="24"/>
        </w:rPr>
      </w:pPr>
      <w:r>
        <w:pict>
          <v:shape id="_x0000_s1764" style="position:absolute;left:0;text-align:left;margin-left:61.75pt;margin-top:6.55pt;width:3pt;height:3pt;z-index:4360;mso-position-horizontal-relative:page" coordorigin="1235,131" coordsize="60,60" path="m1295,161r-9,-22l1265,131r-21,8l1235,161r9,23l1265,191r21,-7l1295,161xe" filled="f" strokecolor="#010202">
            <v:path arrowok="t"/>
            <w10:wrap anchorx="page"/>
          </v:shape>
        </w:pict>
      </w:r>
      <w:r>
        <w:rPr>
          <w:color w:val="010202"/>
          <w:sz w:val="24"/>
        </w:rPr>
        <w:t>Controlling</w:t>
      </w:r>
      <w:r>
        <w:rPr>
          <w:color w:val="010202"/>
          <w:spacing w:val="1"/>
          <w:sz w:val="24"/>
        </w:rPr>
        <w:t xml:space="preserve"> </w:t>
      </w:r>
      <w:r>
        <w:rPr>
          <w:color w:val="010202"/>
          <w:sz w:val="24"/>
        </w:rPr>
        <w:t>screens</w:t>
      </w:r>
    </w:p>
    <w:p w:rsidR="002F4880" w:rsidRDefault="00377FCD">
      <w:pPr>
        <w:pStyle w:val="ListParagraph"/>
        <w:numPr>
          <w:ilvl w:val="2"/>
          <w:numId w:val="94"/>
        </w:numPr>
        <w:tabs>
          <w:tab w:val="left" w:pos="2080"/>
        </w:tabs>
        <w:ind w:hanging="780"/>
        <w:rPr>
          <w:sz w:val="24"/>
        </w:rPr>
      </w:pPr>
      <w:r>
        <w:pict>
          <v:shape id="_x0000_s1763" style="position:absolute;left:0;text-align:left;margin-left:61.75pt;margin-top:6.55pt;width:3pt;height:3pt;z-index:4384;mso-position-horizontal-relative:page" coordorigin="1235,131" coordsize="60,60" path="m1295,161r-9,-22l1265,131r-21,8l1235,161r9,23l1265,191r21,-7l1295,161xe" filled="f" strokecolor="#010202">
            <v:path arrowok="t"/>
            <w10:wrap anchorx="page"/>
          </v:shape>
        </w:pict>
      </w:r>
      <w:r>
        <w:rPr>
          <w:color w:val="010202"/>
          <w:sz w:val="24"/>
        </w:rPr>
        <w:t>Moving a</w:t>
      </w:r>
      <w:r>
        <w:rPr>
          <w:color w:val="010202"/>
          <w:spacing w:val="5"/>
          <w:sz w:val="24"/>
        </w:rPr>
        <w:t xml:space="preserve"> </w:t>
      </w:r>
      <w:r>
        <w:rPr>
          <w:color w:val="010202"/>
          <w:sz w:val="24"/>
        </w:rPr>
        <w:t>screen</w:t>
      </w:r>
    </w:p>
    <w:p w:rsidR="002F4880" w:rsidRDefault="00377FCD">
      <w:pPr>
        <w:pStyle w:val="ListParagraph"/>
        <w:numPr>
          <w:ilvl w:val="2"/>
          <w:numId w:val="93"/>
        </w:numPr>
        <w:tabs>
          <w:tab w:val="left" w:pos="2081"/>
        </w:tabs>
        <w:ind w:hanging="780"/>
        <w:rPr>
          <w:sz w:val="24"/>
        </w:rPr>
      </w:pPr>
      <w:r>
        <w:pict>
          <v:shape id="_x0000_s1762" style="position:absolute;left:0;text-align:left;margin-left:61.75pt;margin-top:6.55pt;width:3pt;height:3pt;z-index:4408;mso-position-horizontal-relative:page" coordorigin="1235,131" coordsize="60,60" path="m1295,161r-9,-22l1265,131r-21,8l1235,161r9,23l1265,191r21,-7l1295,161xe" filled="f" strokecolor="#010202">
            <v:path arrowok="t"/>
            <w10:wrap anchorx="page"/>
          </v:shape>
        </w:pict>
      </w:r>
      <w:r>
        <w:rPr>
          <w:color w:val="010202"/>
          <w:sz w:val="24"/>
        </w:rPr>
        <w:t>Manipulating</w:t>
      </w:r>
      <w:r>
        <w:rPr>
          <w:color w:val="010202"/>
          <w:spacing w:val="10"/>
          <w:sz w:val="24"/>
        </w:rPr>
        <w:t xml:space="preserve"> </w:t>
      </w:r>
      <w:r>
        <w:rPr>
          <w:color w:val="010202"/>
          <w:sz w:val="24"/>
        </w:rPr>
        <w:t>screens</w:t>
      </w:r>
    </w:p>
    <w:p w:rsidR="002F4880" w:rsidRDefault="00377FCD">
      <w:pPr>
        <w:pStyle w:val="ListParagraph"/>
        <w:numPr>
          <w:ilvl w:val="2"/>
          <w:numId w:val="93"/>
        </w:numPr>
        <w:tabs>
          <w:tab w:val="left" w:pos="2081"/>
        </w:tabs>
        <w:ind w:hanging="780"/>
        <w:rPr>
          <w:sz w:val="24"/>
        </w:rPr>
      </w:pPr>
      <w:r>
        <w:pict>
          <v:shape id="_x0000_s1761" style="position:absolute;left:0;text-align:left;margin-left:61.75pt;margin-top:6.55pt;width:3pt;height:3pt;z-index:4432;mso-position-horizontal-relative:page" coordorigin="1235,131" coordsize="60,60" path="m1295,161r-9,-22l1265,131r-21,8l1235,161r9,23l1265,191r21,-7l1295,161xe" filled="f" strokecolor="#010202">
            <v:path arrowok="t"/>
            <w10:wrap anchorx="page"/>
          </v:shape>
        </w:pict>
      </w:r>
      <w:r>
        <w:rPr>
          <w:color w:val="010202"/>
          <w:sz w:val="24"/>
        </w:rPr>
        <w:t>Clearing, hiding and showing</w:t>
      </w:r>
      <w:r>
        <w:rPr>
          <w:color w:val="010202"/>
          <w:spacing w:val="25"/>
          <w:sz w:val="24"/>
        </w:rPr>
        <w:t xml:space="preserve"> </w:t>
      </w:r>
      <w:r>
        <w:rPr>
          <w:color w:val="010202"/>
          <w:sz w:val="24"/>
        </w:rPr>
        <w:t>screens</w:t>
      </w:r>
    </w:p>
    <w:p w:rsidR="002F4880" w:rsidRDefault="00377FCD">
      <w:pPr>
        <w:pStyle w:val="ListParagraph"/>
        <w:numPr>
          <w:ilvl w:val="2"/>
          <w:numId w:val="93"/>
        </w:numPr>
        <w:tabs>
          <w:tab w:val="left" w:pos="2081"/>
        </w:tabs>
        <w:ind w:hanging="780"/>
        <w:rPr>
          <w:sz w:val="24"/>
        </w:rPr>
      </w:pPr>
      <w:r>
        <w:pict>
          <v:shape id="_x0000_s1760" style="position:absolute;left:0;text-align:left;margin-left:61.75pt;margin-top:6.55pt;width:3pt;height:3pt;z-index:4456;mso-position-horizontal-relative:page" coordorigin="1235,131" coordsize="60,60" path="m1295,161r-9,-22l1265,131r-21,8l1235,161r9,23l1265,191r21,-7l1295,161xe" filled="f" strokecolor="#010202">
            <v:path arrowok="t"/>
            <w10:wrap anchorx="page"/>
          </v:shape>
        </w:pict>
      </w:r>
      <w:r>
        <w:rPr>
          <w:color w:val="010202"/>
          <w:sz w:val="24"/>
        </w:rPr>
        <w:t>Scre</w:t>
      </w:r>
      <w:r>
        <w:rPr>
          <w:color w:val="010202"/>
          <w:sz w:val="24"/>
        </w:rPr>
        <w:t>en</w:t>
      </w:r>
      <w:r>
        <w:rPr>
          <w:color w:val="010202"/>
          <w:spacing w:val="5"/>
          <w:sz w:val="24"/>
        </w:rPr>
        <w:t xml:space="preserve"> </w:t>
      </w:r>
      <w:r>
        <w:rPr>
          <w:color w:val="010202"/>
          <w:sz w:val="24"/>
        </w:rPr>
        <w:t>priority</w:t>
      </w:r>
    </w:p>
    <w:p w:rsidR="002F4880" w:rsidRDefault="00377FCD">
      <w:pPr>
        <w:pStyle w:val="ListParagraph"/>
        <w:numPr>
          <w:ilvl w:val="2"/>
          <w:numId w:val="93"/>
        </w:numPr>
        <w:tabs>
          <w:tab w:val="left" w:pos="2080"/>
        </w:tabs>
        <w:ind w:hanging="780"/>
        <w:rPr>
          <w:sz w:val="24"/>
        </w:rPr>
      </w:pPr>
      <w:r>
        <w:pict>
          <v:shape id="_x0000_s1759" style="position:absolute;left:0;text-align:left;margin-left:61.75pt;margin-top:6.55pt;width:3pt;height:3pt;z-index:4480;mso-position-horizontal-relative:page" coordorigin="1235,131" coordsize="60,60" path="m1295,161r-9,-22l1265,131r-21,8l1235,161r9,23l1265,191r21,-7l1295,161xe" filled="f" strokecolor="#010202">
            <v:path arrowok="t"/>
            <w10:wrap anchorx="page"/>
          </v:shape>
        </w:pict>
      </w:r>
      <w:r>
        <w:rPr>
          <w:color w:val="010202"/>
          <w:sz w:val="24"/>
        </w:rPr>
        <w:t>Defining screen</w:t>
      </w:r>
      <w:r>
        <w:rPr>
          <w:color w:val="010202"/>
          <w:spacing w:val="-9"/>
          <w:sz w:val="24"/>
        </w:rPr>
        <w:t xml:space="preserve"> </w:t>
      </w:r>
      <w:r>
        <w:rPr>
          <w:color w:val="010202"/>
          <w:sz w:val="24"/>
        </w:rPr>
        <w:t>colours</w:t>
      </w:r>
    </w:p>
    <w:p w:rsidR="002F4880" w:rsidRDefault="00377FCD">
      <w:pPr>
        <w:pStyle w:val="ListParagraph"/>
        <w:numPr>
          <w:ilvl w:val="2"/>
          <w:numId w:val="93"/>
        </w:numPr>
        <w:tabs>
          <w:tab w:val="left" w:pos="2081"/>
        </w:tabs>
        <w:ind w:hanging="780"/>
        <w:rPr>
          <w:sz w:val="24"/>
        </w:rPr>
      </w:pPr>
      <w:r>
        <w:pict>
          <v:shape id="_x0000_s1758" style="position:absolute;left:0;text-align:left;margin-left:61.75pt;margin-top:6.55pt;width:3pt;height:3pt;z-index:4504;mso-position-horizontal-relative:page" coordorigin="1235,131" coordsize="60,60" path="m1295,161r-9,-22l1265,131r-21,8l1235,161r9,23l1265,191r21,-7l1295,161xe" filled="f" strokecolor="#010202">
            <v:path arrowok="t"/>
            <w10:wrap anchorx="page"/>
          </v:shape>
        </w:pict>
      </w:r>
      <w:r>
        <w:rPr>
          <w:color w:val="010202"/>
          <w:sz w:val="24"/>
        </w:rPr>
        <w:t>Screen</w:t>
      </w:r>
      <w:r>
        <w:rPr>
          <w:color w:val="010202"/>
          <w:sz w:val="24"/>
        </w:rPr>
        <w:t xml:space="preserve"> </w:t>
      </w:r>
      <w:r>
        <w:rPr>
          <w:color w:val="010202"/>
          <w:sz w:val="24"/>
        </w:rPr>
        <w:t>functions</w:t>
      </w:r>
    </w:p>
    <w:p w:rsidR="002F4880" w:rsidRDefault="00377FCD">
      <w:pPr>
        <w:pStyle w:val="ListParagraph"/>
        <w:numPr>
          <w:ilvl w:val="2"/>
          <w:numId w:val="93"/>
        </w:numPr>
        <w:tabs>
          <w:tab w:val="left" w:pos="2080"/>
        </w:tabs>
        <w:ind w:hanging="780"/>
        <w:rPr>
          <w:sz w:val="24"/>
        </w:rPr>
      </w:pPr>
      <w:r>
        <w:pict>
          <v:shape id="_x0000_s1757" style="position:absolute;left:0;text-align:left;margin-left:61.75pt;margin-top:6.55pt;width:3pt;height:3pt;z-index:4528;mso-position-horizontal-relative:page" coordorigin="1235,131" coordsize="60,60" path="m1295,161r-9,-22l1265,131r-21,8l1235,161r9,23l1265,191r21,-7l1295,161xe" filled="f" strokecolor="#010202">
            <v:path arrowok="t"/>
            <w10:wrap anchorx="page"/>
          </v:shape>
        </w:pict>
      </w:r>
      <w:r>
        <w:rPr>
          <w:color w:val="010202"/>
          <w:sz w:val="24"/>
        </w:rPr>
        <w:t>IFF</w:t>
      </w:r>
      <w:r>
        <w:rPr>
          <w:color w:val="010202"/>
          <w:spacing w:val="5"/>
          <w:sz w:val="24"/>
        </w:rPr>
        <w:t xml:space="preserve"> </w:t>
      </w:r>
      <w:r>
        <w:rPr>
          <w:color w:val="010202"/>
          <w:sz w:val="24"/>
        </w:rPr>
        <w:t>screens</w:t>
      </w:r>
    </w:p>
    <w:p w:rsidR="002F4880" w:rsidRDefault="00377FCD">
      <w:pPr>
        <w:pStyle w:val="ListParagraph"/>
        <w:numPr>
          <w:ilvl w:val="2"/>
          <w:numId w:val="93"/>
        </w:numPr>
        <w:tabs>
          <w:tab w:val="left" w:pos="2081"/>
        </w:tabs>
        <w:ind w:hanging="780"/>
        <w:rPr>
          <w:sz w:val="24"/>
        </w:rPr>
      </w:pPr>
      <w:r>
        <w:pict>
          <v:shape id="_x0000_s1756" style="position:absolute;left:0;text-align:left;margin-left:61.75pt;margin-top:6.55pt;width:3pt;height:3pt;z-index:4552;mso-position-horizontal-relative:page" coordorigin="1235,131" coordsize="60,60" path="m1295,161r-9,-22l1265,131r-21,8l1235,161r9,23l1265,191r21,-7l1295,161xe" filled="f" strokecolor="#010202">
            <v:path arrowok="t"/>
            <w10:wrap anchorx="page"/>
          </v:shape>
        </w:pict>
      </w:r>
      <w:r>
        <w:rPr>
          <w:color w:val="010202"/>
          <w:sz w:val="24"/>
        </w:rPr>
        <w:t>Extra Half Bright</w:t>
      </w:r>
      <w:r>
        <w:rPr>
          <w:color w:val="010202"/>
          <w:spacing w:val="11"/>
          <w:sz w:val="24"/>
        </w:rPr>
        <w:t xml:space="preserve"> </w:t>
      </w:r>
      <w:r>
        <w:rPr>
          <w:color w:val="010202"/>
          <w:sz w:val="24"/>
        </w:rPr>
        <w:t>mode</w:t>
      </w:r>
    </w:p>
    <w:p w:rsidR="002F4880" w:rsidRDefault="00377FCD">
      <w:pPr>
        <w:pStyle w:val="ListParagraph"/>
        <w:numPr>
          <w:ilvl w:val="2"/>
          <w:numId w:val="92"/>
        </w:numPr>
        <w:tabs>
          <w:tab w:val="left" w:pos="2080"/>
        </w:tabs>
        <w:rPr>
          <w:sz w:val="24"/>
        </w:rPr>
      </w:pPr>
      <w:r>
        <w:pict>
          <v:shape id="_x0000_s1755" style="position:absolute;left:0;text-align:left;margin-left:61.75pt;margin-top:6.55pt;width:3pt;height:3pt;z-index:4576;mso-position-horizontal-relative:page" coordorigin="1235,131" coordsize="60,60" path="m1295,161r-9,-22l1265,131r-21,8l1235,161r9,23l1265,191r21,-7l1295,161xe" filled="f" strokecolor="#010202">
            <v:path arrowok="t"/>
            <w10:wrap anchorx="page"/>
          </v:shape>
        </w:pict>
      </w:r>
      <w:r>
        <w:rPr>
          <w:color w:val="010202"/>
          <w:sz w:val="24"/>
        </w:rPr>
        <w:t>Hold And Modify</w:t>
      </w:r>
      <w:r>
        <w:rPr>
          <w:color w:val="010202"/>
          <w:spacing w:val="-6"/>
          <w:sz w:val="24"/>
        </w:rPr>
        <w:t xml:space="preserve"> </w:t>
      </w:r>
      <w:r>
        <w:rPr>
          <w:color w:val="010202"/>
          <w:sz w:val="24"/>
        </w:rPr>
        <w:t>mode</w:t>
      </w:r>
    </w:p>
    <w:p w:rsidR="002F4880" w:rsidRDefault="00377FCD">
      <w:pPr>
        <w:pStyle w:val="ListParagraph"/>
        <w:numPr>
          <w:ilvl w:val="2"/>
          <w:numId w:val="92"/>
        </w:numPr>
        <w:tabs>
          <w:tab w:val="left" w:pos="2081"/>
        </w:tabs>
        <w:rPr>
          <w:sz w:val="24"/>
        </w:rPr>
      </w:pPr>
      <w:r>
        <w:pict>
          <v:shape id="_x0000_s1754" style="position:absolute;left:0;text-align:left;margin-left:61.75pt;margin-top:6.55pt;width:3pt;height:3pt;z-index:4600;mso-position-horizontal-relative:page" coordorigin="1235,131" coordsize="60,60" path="m1295,161r-9,-22l1265,131r-21,8l1235,161r9,23l1265,191r21,-7l1295,161xe" filled="f" strokecolor="#010202">
            <v:path arrowok="t"/>
            <w10:wrap anchorx="page"/>
          </v:shape>
        </w:pict>
      </w:r>
      <w:r>
        <w:rPr>
          <w:color w:val="010202"/>
          <w:sz w:val="24"/>
        </w:rPr>
        <w:t>Interlaced screens</w:t>
      </w:r>
    </w:p>
    <w:p w:rsidR="002F4880" w:rsidRDefault="00377FCD">
      <w:pPr>
        <w:pStyle w:val="Heading2"/>
        <w:spacing w:line="270" w:lineRule="exact"/>
        <w:ind w:left="700"/>
      </w:pPr>
      <w:r>
        <w:pict>
          <v:shape id="_x0000_s1753" style="position:absolute;left:0;text-align:left;margin-left:31.75pt;margin-top:6.55pt;width:3pt;height:3pt;z-index:4624;mso-position-horizontal-relative:page" coordorigin="635,131" coordsize="60,60" path="m665,131r-21,8l635,161r9,23l665,191r21,-7l695,161r-9,-22l665,131xe" fillcolor="#010202" stroked="f">
            <v:path arrowok="t"/>
            <w10:wrap anchorx="page"/>
          </v:shape>
        </w:pict>
      </w:r>
      <w:r>
        <w:rPr>
          <w:color w:val="010202"/>
        </w:rPr>
        <w:t>Chapter 6.02 Using Screens</w:t>
      </w:r>
    </w:p>
    <w:p w:rsidR="002F4880" w:rsidRDefault="00377FCD">
      <w:pPr>
        <w:pStyle w:val="ListParagraph"/>
        <w:numPr>
          <w:ilvl w:val="2"/>
          <w:numId w:val="91"/>
        </w:numPr>
        <w:tabs>
          <w:tab w:val="left" w:pos="2080"/>
        </w:tabs>
        <w:rPr>
          <w:sz w:val="24"/>
        </w:rPr>
      </w:pPr>
      <w:r>
        <w:pict>
          <v:shape id="_x0000_s1752" style="position:absolute;left:0;text-align:left;margin-left:61.75pt;margin-top:6.55pt;width:3pt;height:3pt;z-index:4648;mso-position-horizontal-relative:page" coordorigin="1235,131" coordsize="60,60" path="m1295,161r-9,-22l1265,131r-21,8l1235,161r9,23l1265,191r21,-7l1295,161xe" filled="f" strokecolor="#010202">
            <v:path arrowok="t"/>
            <w10:wrap anchorx="page"/>
          </v:shape>
        </w:pict>
      </w:r>
      <w:r>
        <w:rPr>
          <w:color w:val="010202"/>
          <w:sz w:val="24"/>
        </w:rPr>
        <w:t>Copying</w:t>
      </w:r>
      <w:r>
        <w:rPr>
          <w:color w:val="010202"/>
          <w:spacing w:val="5"/>
          <w:sz w:val="24"/>
        </w:rPr>
        <w:t xml:space="preserve"> </w:t>
      </w:r>
      <w:r>
        <w:rPr>
          <w:color w:val="010202"/>
          <w:sz w:val="24"/>
        </w:rPr>
        <w:t>screens</w:t>
      </w:r>
    </w:p>
    <w:p w:rsidR="002F4880" w:rsidRDefault="00377FCD">
      <w:pPr>
        <w:pStyle w:val="ListParagraph"/>
        <w:numPr>
          <w:ilvl w:val="2"/>
          <w:numId w:val="91"/>
        </w:numPr>
        <w:tabs>
          <w:tab w:val="left" w:pos="2080"/>
        </w:tabs>
        <w:rPr>
          <w:sz w:val="24"/>
        </w:rPr>
      </w:pPr>
      <w:r>
        <w:pict>
          <v:shape id="_x0000_s1751" style="position:absolute;left:0;text-align:left;margin-left:61.75pt;margin-top:6.55pt;width:3pt;height:3pt;z-index:4672;mso-position-horizontal-relative:page" coordorigin="1235,131" coordsize="60,60" path="m1295,161r-9,-22l1265,131r-21,8l1235,161r9,23l1265,191r21,-7l1295,161xe" filled="f" strokecolor="#010202">
            <v:path arrowok="t"/>
            <w10:wrap anchorx="page"/>
          </v:shape>
        </w:pict>
      </w:r>
      <w:r>
        <w:rPr>
          <w:color w:val="010202"/>
          <w:sz w:val="24"/>
        </w:rPr>
        <w:t>Scrolling the</w:t>
      </w:r>
      <w:r>
        <w:rPr>
          <w:color w:val="010202"/>
          <w:spacing w:val="-3"/>
          <w:sz w:val="24"/>
        </w:rPr>
        <w:t xml:space="preserve"> </w:t>
      </w:r>
      <w:r>
        <w:rPr>
          <w:color w:val="010202"/>
          <w:sz w:val="24"/>
        </w:rPr>
        <w:t>screen</w:t>
      </w:r>
    </w:p>
    <w:p w:rsidR="002F4880" w:rsidRDefault="00377FCD">
      <w:pPr>
        <w:pStyle w:val="ListParagraph"/>
        <w:numPr>
          <w:ilvl w:val="2"/>
          <w:numId w:val="91"/>
        </w:numPr>
        <w:tabs>
          <w:tab w:val="left" w:pos="2081"/>
        </w:tabs>
        <w:rPr>
          <w:sz w:val="24"/>
        </w:rPr>
      </w:pPr>
      <w:r>
        <w:pict>
          <v:shape id="_x0000_s1750" style="position:absolute;left:0;text-align:left;margin-left:61.75pt;margin-top:6.55pt;width:3pt;height:3pt;z-index:4696;mso-position-horizontal-relative:page" coordorigin="1235,131" coordsize="60,60" path="m1295,161r-9,-22l1265,131r-21,8l1235,161r9,23l1265,191r21,-7l1295,161xe" filled="f" strokecolor="#010202">
            <v:path arrowok="t"/>
            <w10:wrap anchorx="page"/>
          </v:shape>
        </w:pict>
      </w:r>
      <w:r>
        <w:rPr>
          <w:color w:val="010202"/>
          <w:sz w:val="24"/>
        </w:rPr>
        <w:t>Enlarging and reducing the</w:t>
      </w:r>
      <w:r>
        <w:rPr>
          <w:color w:val="010202"/>
          <w:spacing w:val="30"/>
          <w:sz w:val="24"/>
        </w:rPr>
        <w:t xml:space="preserve"> </w:t>
      </w:r>
      <w:r>
        <w:rPr>
          <w:color w:val="010202"/>
          <w:sz w:val="24"/>
        </w:rPr>
        <w:t>screen</w:t>
      </w:r>
    </w:p>
    <w:p w:rsidR="002F4880" w:rsidRDefault="00377FCD">
      <w:pPr>
        <w:pStyle w:val="ListParagraph"/>
        <w:numPr>
          <w:ilvl w:val="2"/>
          <w:numId w:val="90"/>
        </w:numPr>
        <w:tabs>
          <w:tab w:val="left" w:pos="2080"/>
        </w:tabs>
        <w:rPr>
          <w:sz w:val="24"/>
        </w:rPr>
      </w:pPr>
      <w:r>
        <w:pict>
          <v:shape id="_x0000_s1749" style="position:absolute;left:0;text-align:left;margin-left:61.75pt;margin-top:6.55pt;width:3pt;height:3pt;z-index:4720;mso-position-horizontal-relative:page" coordorigin="1235,131" coordsize="60,60" path="m1295,161r-9,-22l1265,131r-21,8l1235,161r9,23l1265,191r21,-7l1295,161xe" filled="f" strokecolor="#010202">
            <v:path arrowok="t"/>
            <w10:wrap anchorx="page"/>
          </v:shape>
        </w:pict>
      </w:r>
      <w:r>
        <w:rPr>
          <w:color w:val="010202"/>
          <w:sz w:val="24"/>
        </w:rPr>
        <w:t>Physical and logical</w:t>
      </w:r>
      <w:r>
        <w:rPr>
          <w:color w:val="010202"/>
          <w:spacing w:val="22"/>
          <w:sz w:val="24"/>
        </w:rPr>
        <w:t xml:space="preserve"> </w:t>
      </w:r>
      <w:r>
        <w:rPr>
          <w:color w:val="010202"/>
          <w:sz w:val="24"/>
        </w:rPr>
        <w:t>screens</w:t>
      </w:r>
    </w:p>
    <w:p w:rsidR="002F4880" w:rsidRDefault="00377FCD">
      <w:pPr>
        <w:pStyle w:val="ListParagraph"/>
        <w:numPr>
          <w:ilvl w:val="2"/>
          <w:numId w:val="90"/>
        </w:numPr>
        <w:tabs>
          <w:tab w:val="left" w:pos="2080"/>
        </w:tabs>
        <w:rPr>
          <w:sz w:val="24"/>
        </w:rPr>
      </w:pPr>
      <w:r>
        <w:pict>
          <v:shape id="_x0000_s1748" style="position:absolute;left:0;text-align:left;margin-left:61.75pt;margin-top:6.55pt;width:3pt;height:3pt;z-index:4744;mso-position-horizontal-relative:page" coordorigin="1235,131" coordsize="60,60" path="m1295,161r-9,-22l1265,131r-21,8l1235,161r9,23l1265,191r21,-7l1295,161xe" filled="f" strokecolor="#010202">
            <v:path arrowok="t"/>
            <w10:wrap anchorx="page"/>
          </v:shape>
        </w:pict>
      </w:r>
      <w:r>
        <w:rPr>
          <w:color w:val="010202"/>
          <w:sz w:val="24"/>
        </w:rPr>
        <w:t>Screen</w:t>
      </w:r>
      <w:r>
        <w:rPr>
          <w:color w:val="010202"/>
          <w:spacing w:val="-14"/>
          <w:sz w:val="24"/>
        </w:rPr>
        <w:t xml:space="preserve"> </w:t>
      </w:r>
      <w:r>
        <w:rPr>
          <w:color w:val="010202"/>
          <w:sz w:val="24"/>
        </w:rPr>
        <w:t>synchronisation</w:t>
      </w:r>
    </w:p>
    <w:p w:rsidR="002F4880" w:rsidRDefault="00377FCD">
      <w:pPr>
        <w:pStyle w:val="ListParagraph"/>
        <w:numPr>
          <w:ilvl w:val="2"/>
          <w:numId w:val="90"/>
        </w:numPr>
        <w:tabs>
          <w:tab w:val="left" w:pos="2081"/>
        </w:tabs>
        <w:rPr>
          <w:sz w:val="24"/>
        </w:rPr>
      </w:pPr>
      <w:r>
        <w:pict>
          <v:shape id="_x0000_s1747" style="position:absolute;left:0;text-align:left;margin-left:61.75pt;margin-top:6.55pt;width:3pt;height:3pt;z-index:4768;mso-position-horizontal-relative:page" coordorigin="1235,131" coordsize="60,60" path="m1295,161r-9,-22l1265,131r-21,8l1235,161r9,23l1265,191r21,-7l1295,161xe" filled="f" strokecolor="#010202">
            <v:path arrowok="t"/>
            <w10:wrap anchorx="page"/>
          </v:shape>
        </w:pict>
      </w:r>
      <w:r>
        <w:rPr>
          <w:color w:val="010202"/>
          <w:sz w:val="24"/>
        </w:rPr>
        <w:t>Screen</w:t>
      </w:r>
      <w:r>
        <w:rPr>
          <w:color w:val="010202"/>
          <w:spacing w:val="5"/>
          <w:sz w:val="24"/>
        </w:rPr>
        <w:t xml:space="preserve"> </w:t>
      </w:r>
      <w:r>
        <w:rPr>
          <w:color w:val="010202"/>
          <w:sz w:val="24"/>
        </w:rPr>
        <w:t>compaction</w:t>
      </w:r>
    </w:p>
    <w:p w:rsidR="002F4880" w:rsidRDefault="00377FCD">
      <w:pPr>
        <w:pStyle w:val="Heading2"/>
        <w:spacing w:line="270" w:lineRule="exact"/>
        <w:ind w:left="700"/>
      </w:pPr>
      <w:r>
        <w:pict>
          <v:shape id="_x0000_s1746" style="position:absolute;left:0;text-align:left;margin-left:31.75pt;margin-top:6.55pt;width:3pt;height:3pt;z-index:4792;mso-position-horizontal-relative:page" coordorigin="635,131" coordsize="60,60" path="m665,131r-21,8l635,161r9,23l665,191r21,-7l695,161r-9,-22l665,131xe" fillcolor="#010202" stroked="f">
            <v:path arrowok="t"/>
            <w10:wrap anchorx="page"/>
          </v:shape>
        </w:pict>
      </w:r>
      <w:r>
        <w:rPr>
          <w:color w:val="010202"/>
        </w:rPr>
        <w:t>Chapter 6.03 Screen Effects</w:t>
      </w:r>
    </w:p>
    <w:p w:rsidR="002F4880" w:rsidRDefault="00377FCD">
      <w:pPr>
        <w:pStyle w:val="BodyText"/>
        <w:spacing w:line="270" w:lineRule="exact"/>
        <w:ind w:left="1300"/>
      </w:pPr>
      <w:r>
        <w:pict>
          <v:shape id="_x0000_s1745" style="position:absolute;left:0;text-align:left;margin-left:61.75pt;margin-top:6.55pt;width:3pt;height:3pt;z-index:4816;mso-position-horizontal-relative:page" coordorigin="1235,131" coordsize="60,60" path="m1295,161r-9,-22l1265,131r-21,8l1235,161r9,23l1265,191r21,-7l1295,161xe" filled="f" strokecolor="#010202">
            <v:path arrowok="t"/>
            <w10:wrap anchorx="page"/>
          </v:shape>
        </w:pict>
      </w:r>
      <w:r>
        <w:rPr>
          <w:color w:val="010202"/>
        </w:rPr>
        <w:t>06.3.02 Flashing colours</w:t>
      </w:r>
    </w:p>
    <w:p w:rsidR="002F4880" w:rsidRDefault="00377FCD">
      <w:pPr>
        <w:pStyle w:val="BodyText"/>
        <w:spacing w:line="270" w:lineRule="exact"/>
        <w:ind w:left="1300"/>
      </w:pPr>
      <w:r>
        <w:pict>
          <v:shape id="_x0000_s1744" style="position:absolute;left:0;text-align:left;margin-left:61.75pt;margin-top:6.55pt;width:3pt;height:3pt;z-index:4840;mso-position-horizontal-relative:page" coordorigin="1235,131" coordsize="60,60" path="m1295,161r-9,-22l1265,131r-21,8l1235,161r9,23l1265,191r21,-7l1295,161xe" filled="f" strokecolor="#010202">
            <v:path arrowok="t"/>
            <w10:wrap anchorx="page"/>
          </v:shape>
        </w:pict>
      </w:r>
      <w:r>
        <w:rPr>
          <w:color w:val="010202"/>
        </w:rPr>
        <w:t>06.3.04 Rainbow effects</w:t>
      </w:r>
    </w:p>
    <w:p w:rsidR="002F4880" w:rsidRDefault="00377FCD">
      <w:pPr>
        <w:pStyle w:val="BodyText"/>
        <w:spacing w:line="270" w:lineRule="exact"/>
        <w:ind w:left="1300"/>
      </w:pPr>
      <w:r>
        <w:pict>
          <v:shape id="_x0000_s1743" style="position:absolute;left:0;text-align:left;margin-left:61.75pt;margin-top:6.55pt;width:3pt;height:3pt;z-index:4864;mso-position-horizontal-relative:page" coordorigin="1235,131" coordsize="60,60" path="m1295,161r-9,-22l1265,131r-21,8l1235,161r9,23l1265,191r21,-7l1295,161xe" filled="f" strokecolor="#010202">
            <v:path arrowok="t"/>
            <w10:wrap anchorx="page"/>
          </v:shape>
        </w:pict>
      </w:r>
      <w:r>
        <w:rPr>
          <w:color w:val="010202"/>
        </w:rPr>
        <w:t>06.3.06 The copper list</w:t>
      </w:r>
    </w:p>
    <w:p w:rsidR="002F4880" w:rsidRDefault="00377FCD">
      <w:pPr>
        <w:pStyle w:val="Heading2"/>
        <w:spacing w:line="270" w:lineRule="exact"/>
        <w:ind w:left="700"/>
      </w:pPr>
      <w:r>
        <w:pict>
          <v:shape id="_x0000_s1742" style="position:absolute;left:0;text-align:left;margin-left:31.75pt;margin-top:6.55pt;width:3pt;height:3pt;z-index:4888;mso-position-horizontal-relative:page" coordorigin="635,131" coordsize="60,60" path="m665,131r-21,8l635,161r9,23l665,191r21,-7l695,161r-9,-22l665,131xe" fillcolor="#010202" stroked="f">
            <v:path arrowok="t"/>
            <w10:wrap anchorx="page"/>
          </v:shape>
        </w:pict>
      </w:r>
      <w:r>
        <w:rPr>
          <w:color w:val="010202"/>
        </w:rPr>
        <w:t>Chapter 6.04 Graphics</w:t>
      </w:r>
    </w:p>
    <w:p w:rsidR="002F4880" w:rsidRDefault="00377FCD">
      <w:pPr>
        <w:pStyle w:val="BodyText"/>
        <w:spacing w:line="270" w:lineRule="exact"/>
        <w:ind w:left="1300"/>
      </w:pPr>
      <w:r>
        <w:pict>
          <v:shape id="_x0000_s1741" style="position:absolute;left:0;text-align:left;margin-left:61.75pt;margin-top:6.55pt;width:3pt;height:3pt;z-index:4912;mso-position-horizontal-relative:page" coordorigin="1235,131" coordsize="60,60" path="m1295,161r-9,-22l1265,131r-21,8l1235,161r9,23l1265,191r21,-7l1295,161xe" filled="f" strokecolor="#010202">
            <v:path arrowok="t"/>
            <w10:wrap anchorx="page"/>
          </v:shape>
        </w:pict>
      </w:r>
      <w:r>
        <w:rPr>
          <w:color w:val="010202"/>
        </w:rPr>
        <w:t>06.4.01 Graphic coordinates</w:t>
      </w:r>
    </w:p>
    <w:p w:rsidR="002F4880" w:rsidRDefault="00377FCD">
      <w:pPr>
        <w:pStyle w:val="ListParagraph"/>
        <w:numPr>
          <w:ilvl w:val="2"/>
          <w:numId w:val="89"/>
        </w:numPr>
        <w:tabs>
          <w:tab w:val="left" w:pos="2081"/>
        </w:tabs>
        <w:ind w:hanging="780"/>
        <w:rPr>
          <w:sz w:val="24"/>
        </w:rPr>
      </w:pPr>
      <w:r>
        <w:pict>
          <v:shape id="_x0000_s1740" style="position:absolute;left:0;text-align:left;margin-left:61.75pt;margin-top:6.55pt;width:3pt;height:3pt;z-index:4936;mso-position-horizontal-relative:page" coordorigin="1235,131" coordsize="60,60" path="m1295,161r-9,-22l1265,131r-21,8l1235,161r9,23l1265,191r21,-7l1295,161xe" filled="f" strokecolor="#010202">
            <v:path arrowok="t"/>
            <w10:wrap anchorx="page"/>
          </v:shape>
        </w:pict>
      </w:r>
      <w:r>
        <w:rPr>
          <w:color w:val="010202"/>
          <w:sz w:val="24"/>
        </w:rPr>
        <w:t>Setting the graphics</w:t>
      </w:r>
      <w:r>
        <w:rPr>
          <w:color w:val="010202"/>
          <w:spacing w:val="25"/>
          <w:sz w:val="24"/>
        </w:rPr>
        <w:t xml:space="preserve"> </w:t>
      </w:r>
      <w:r>
        <w:rPr>
          <w:color w:val="010202"/>
          <w:sz w:val="24"/>
        </w:rPr>
        <w:t>cursor</w:t>
      </w:r>
    </w:p>
    <w:p w:rsidR="002F4880" w:rsidRDefault="00377FCD">
      <w:pPr>
        <w:pStyle w:val="ListParagraph"/>
        <w:numPr>
          <w:ilvl w:val="2"/>
          <w:numId w:val="89"/>
        </w:numPr>
        <w:tabs>
          <w:tab w:val="left" w:pos="2081"/>
        </w:tabs>
        <w:ind w:hanging="780"/>
        <w:rPr>
          <w:sz w:val="24"/>
        </w:rPr>
      </w:pPr>
      <w:r>
        <w:pict>
          <v:shape id="_x0000_s1739" style="position:absolute;left:0;text-align:left;margin-left:61.75pt;margin-top:6.55pt;width:3pt;height:3pt;z-index:4960;mso-position-horizontal-relative:page" coordorigin="1235,131" coordsize="60,60" path="m1295,161r-9,-22l1265,131r-21,8l1235,161r9,23l1265,191r21,-7l1295,161xe" filled="f" strokecolor="#010202">
            <v:path arrowok="t"/>
            <w10:wrap anchorx="page"/>
          </v:shape>
        </w:pict>
      </w:r>
      <w:r>
        <w:rPr>
          <w:color w:val="010202"/>
          <w:sz w:val="24"/>
        </w:rPr>
        <w:t>Drawing</w:t>
      </w:r>
      <w:r>
        <w:rPr>
          <w:color w:val="010202"/>
          <w:spacing w:val="-7"/>
          <w:sz w:val="24"/>
        </w:rPr>
        <w:t xml:space="preserve"> </w:t>
      </w:r>
      <w:r>
        <w:rPr>
          <w:color w:val="010202"/>
          <w:sz w:val="24"/>
        </w:rPr>
        <w:t>lines</w:t>
      </w:r>
    </w:p>
    <w:p w:rsidR="002F4880" w:rsidRDefault="00377FCD">
      <w:pPr>
        <w:pStyle w:val="ListParagraph"/>
        <w:numPr>
          <w:ilvl w:val="2"/>
          <w:numId w:val="89"/>
        </w:numPr>
        <w:tabs>
          <w:tab w:val="left" w:pos="2081"/>
        </w:tabs>
        <w:ind w:hanging="780"/>
        <w:rPr>
          <w:sz w:val="24"/>
        </w:rPr>
      </w:pPr>
      <w:r>
        <w:pict>
          <v:shape id="_x0000_s1738" style="position:absolute;left:0;text-align:left;margin-left:61.75pt;margin-top:6.55pt;width:3pt;height:3pt;z-index:4984;mso-position-horizontal-relative:page" coordorigin="1235,131" coordsize="60,60" path="m1295,161r-9,-22l1265,131r-21,8l1235,161r9,23l1265,191r21,-7l1295,161xe" filled="f" strokecolor="#010202">
            <v:path arrowok="t"/>
            <w10:wrap anchorx="page"/>
          </v:shape>
        </w:pict>
      </w:r>
      <w:r>
        <w:rPr>
          <w:color w:val="010202"/>
          <w:sz w:val="24"/>
        </w:rPr>
        <w:t>Drawing outline</w:t>
      </w:r>
      <w:r>
        <w:rPr>
          <w:color w:val="010202"/>
          <w:spacing w:val="-5"/>
          <w:sz w:val="24"/>
        </w:rPr>
        <w:t xml:space="preserve"> </w:t>
      </w:r>
      <w:r>
        <w:rPr>
          <w:color w:val="010202"/>
          <w:sz w:val="24"/>
        </w:rPr>
        <w:t>shapes</w:t>
      </w:r>
    </w:p>
    <w:p w:rsidR="002F4880" w:rsidRDefault="00377FCD">
      <w:pPr>
        <w:pStyle w:val="ListParagraph"/>
        <w:numPr>
          <w:ilvl w:val="2"/>
          <w:numId w:val="89"/>
        </w:numPr>
        <w:tabs>
          <w:tab w:val="left" w:pos="2081"/>
        </w:tabs>
        <w:ind w:hanging="780"/>
        <w:rPr>
          <w:sz w:val="24"/>
        </w:rPr>
      </w:pPr>
      <w:r>
        <w:pict>
          <v:shape id="_x0000_s1737" style="position:absolute;left:0;text-align:left;margin-left:61.75pt;margin-top:6.55pt;width:3pt;height:3pt;z-index:5008;mso-position-horizontal-relative:page" coordorigin="1235,131" coordsize="60,60" path="m1295,161r-9,-22l1265,131r-21,8l1235,161r9,23l1265,191r21,-7l1295,161xe" filled="f" strokecolor="#010202">
            <v:path arrowok="t"/>
            <w10:wrap anchorx="page"/>
          </v:shape>
        </w:pict>
      </w:r>
      <w:r>
        <w:rPr>
          <w:color w:val="010202"/>
          <w:sz w:val="24"/>
        </w:rPr>
        <w:t>Selecting</w:t>
      </w:r>
      <w:r>
        <w:rPr>
          <w:color w:val="010202"/>
          <w:spacing w:val="5"/>
          <w:sz w:val="24"/>
        </w:rPr>
        <w:t xml:space="preserve"> </w:t>
      </w:r>
      <w:r>
        <w:rPr>
          <w:color w:val="010202"/>
          <w:sz w:val="24"/>
        </w:rPr>
        <w:t>colours</w:t>
      </w:r>
    </w:p>
    <w:p w:rsidR="002F4880" w:rsidRDefault="00377FCD">
      <w:pPr>
        <w:pStyle w:val="ListParagraph"/>
        <w:numPr>
          <w:ilvl w:val="2"/>
          <w:numId w:val="88"/>
        </w:numPr>
        <w:tabs>
          <w:tab w:val="left" w:pos="2081"/>
        </w:tabs>
        <w:ind w:hanging="780"/>
        <w:rPr>
          <w:sz w:val="24"/>
        </w:rPr>
      </w:pPr>
      <w:r>
        <w:pict>
          <v:shape id="_x0000_s1736" style="position:absolute;left:0;text-align:left;margin-left:61.75pt;margin-top:6.55pt;width:3pt;height:3pt;z-index:5032;mso-position-horizontal-relative:page" coordorigin="1235,131" coordsize="60,60" path="m1295,161r-9,-22l1265,131r-21,8l1235,161r9,23l1265,191r21,-7l1295,161xe" filled="f" strokecolor="#010202">
            <v:path arrowok="t"/>
            <w10:wrap anchorx="page"/>
          </v:shape>
        </w:pict>
      </w:r>
      <w:r>
        <w:rPr>
          <w:color w:val="010202"/>
          <w:sz w:val="24"/>
        </w:rPr>
        <w:t>Setting several</w:t>
      </w:r>
      <w:r>
        <w:rPr>
          <w:color w:val="010202"/>
          <w:spacing w:val="6"/>
          <w:sz w:val="24"/>
        </w:rPr>
        <w:t xml:space="preserve"> </w:t>
      </w:r>
      <w:r>
        <w:rPr>
          <w:color w:val="010202"/>
          <w:sz w:val="24"/>
        </w:rPr>
        <w:t>colours</w:t>
      </w:r>
    </w:p>
    <w:p w:rsidR="002F4880" w:rsidRDefault="00377FCD">
      <w:pPr>
        <w:pStyle w:val="ListParagraph"/>
        <w:numPr>
          <w:ilvl w:val="2"/>
          <w:numId w:val="88"/>
        </w:numPr>
        <w:tabs>
          <w:tab w:val="left" w:pos="2081"/>
        </w:tabs>
        <w:ind w:hanging="780"/>
        <w:rPr>
          <w:sz w:val="24"/>
        </w:rPr>
      </w:pPr>
      <w:r>
        <w:pict>
          <v:shape id="_x0000_s1735" style="position:absolute;left:0;text-align:left;margin-left:61.75pt;margin-top:6.55pt;width:3pt;height:3pt;z-index:5056;mso-position-horizontal-relative:page" coordorigin="1235,131" coordsize="60,60" path="m1295,161r-9,-22l1265,131r-21,8l1235,161r9,23l1265,191r21,-7l1295,161xe" filled="f" strokecolor="#010202">
            <v:path arrowok="t"/>
            <w10:wrap anchorx="page"/>
          </v:shape>
        </w:pict>
      </w:r>
      <w:r>
        <w:rPr>
          <w:color w:val="010202"/>
          <w:sz w:val="24"/>
        </w:rPr>
        <w:t>Filled</w:t>
      </w:r>
      <w:r>
        <w:rPr>
          <w:color w:val="010202"/>
          <w:spacing w:val="-2"/>
          <w:sz w:val="24"/>
        </w:rPr>
        <w:t xml:space="preserve"> </w:t>
      </w:r>
      <w:r>
        <w:rPr>
          <w:color w:val="010202"/>
          <w:sz w:val="24"/>
        </w:rPr>
        <w:t>shapes</w:t>
      </w:r>
    </w:p>
    <w:p w:rsidR="002F4880" w:rsidRDefault="00377FCD">
      <w:pPr>
        <w:pStyle w:val="ListParagraph"/>
        <w:numPr>
          <w:ilvl w:val="2"/>
          <w:numId w:val="88"/>
        </w:numPr>
        <w:tabs>
          <w:tab w:val="left" w:pos="2081"/>
        </w:tabs>
        <w:ind w:hanging="780"/>
        <w:rPr>
          <w:sz w:val="24"/>
        </w:rPr>
      </w:pPr>
      <w:r>
        <w:pict>
          <v:shape id="_x0000_s1734" style="position:absolute;left:0;text-align:left;margin-left:61.75pt;margin-top:6.55pt;width:3pt;height:3pt;z-index:5080;mso-position-horizontal-relative:page" coordorigin="1235,131" coordsize="60,60" path="m1295,161r-9,-22l1265,131r-21,8l1235,161r9,23l1265,191r21,-7l1295,161xe" filled="f" strokecolor="#010202">
            <v:path arrowok="t"/>
            <w10:wrap anchorx="page"/>
          </v:shape>
        </w:pict>
      </w:r>
      <w:r>
        <w:rPr>
          <w:color w:val="010202"/>
          <w:sz w:val="24"/>
        </w:rPr>
        <w:t>Alternative fill</w:t>
      </w:r>
      <w:r>
        <w:rPr>
          <w:color w:val="010202"/>
          <w:spacing w:val="-12"/>
          <w:sz w:val="24"/>
        </w:rPr>
        <w:t xml:space="preserve"> </w:t>
      </w:r>
      <w:r>
        <w:rPr>
          <w:color w:val="010202"/>
          <w:sz w:val="24"/>
        </w:rPr>
        <w:t>style</w:t>
      </w:r>
    </w:p>
    <w:p w:rsidR="002F4880" w:rsidRDefault="00377FCD">
      <w:pPr>
        <w:pStyle w:val="ListParagraph"/>
        <w:numPr>
          <w:ilvl w:val="2"/>
          <w:numId w:val="87"/>
        </w:numPr>
        <w:tabs>
          <w:tab w:val="left" w:pos="2080"/>
        </w:tabs>
        <w:rPr>
          <w:sz w:val="24"/>
        </w:rPr>
      </w:pPr>
      <w:r>
        <w:pict>
          <v:shape id="_x0000_s1733" style="position:absolute;left:0;text-align:left;margin-left:61.75pt;margin-top:6.55pt;width:3pt;height:3pt;z-index:5104;mso-position-horizontal-relative:page" coordorigin="1235,131" coordsize="60,60" path="m1295,161r-9,-22l1265,131r-21,8l1235,161r9,23l1265,191r21,-7l1295,161xe" filled="f" strokecolor="#010202">
            <v:path arrowok="t"/>
            <w10:wrap anchorx="page"/>
          </v:shape>
        </w:pict>
      </w:r>
      <w:r>
        <w:rPr>
          <w:color w:val="010202"/>
          <w:sz w:val="24"/>
        </w:rPr>
        <w:t>Overwrite</w:t>
      </w:r>
      <w:r>
        <w:rPr>
          <w:color w:val="010202"/>
          <w:spacing w:val="-13"/>
          <w:sz w:val="24"/>
        </w:rPr>
        <w:t xml:space="preserve"> </w:t>
      </w:r>
      <w:r>
        <w:rPr>
          <w:color w:val="010202"/>
          <w:sz w:val="24"/>
        </w:rPr>
        <w:t>styles</w:t>
      </w:r>
    </w:p>
    <w:p w:rsidR="002F4880" w:rsidRDefault="00377FCD">
      <w:pPr>
        <w:pStyle w:val="ListParagraph"/>
        <w:numPr>
          <w:ilvl w:val="2"/>
          <w:numId w:val="87"/>
        </w:numPr>
        <w:tabs>
          <w:tab w:val="left" w:pos="2081"/>
        </w:tabs>
        <w:rPr>
          <w:sz w:val="24"/>
        </w:rPr>
      </w:pPr>
      <w:r>
        <w:pict>
          <v:shape id="_x0000_s1732" style="position:absolute;left:0;text-align:left;margin-left:61.75pt;margin-top:6.55pt;width:3pt;height:3pt;z-index:5128;mso-position-horizontal-relative:page" coordorigin="1235,131" coordsize="60,60" path="m1295,161r-9,-22l1265,131r-21,8l1235,161r9,23l1265,191r21,-7l1295,161xe" filled="f" strokecolor="#010202">
            <v:path arrowok="t"/>
            <w10:wrap anchorx="page"/>
          </v:shape>
        </w:pict>
      </w:r>
      <w:r>
        <w:rPr>
          <w:color w:val="010202"/>
          <w:sz w:val="24"/>
        </w:rPr>
        <w:t>Advanced techniques</w:t>
      </w:r>
    </w:p>
    <w:p w:rsidR="002F4880" w:rsidRDefault="00377FCD">
      <w:pPr>
        <w:pStyle w:val="Heading2"/>
        <w:spacing w:line="270" w:lineRule="exact"/>
        <w:ind w:left="700"/>
      </w:pPr>
      <w:r>
        <w:pict>
          <v:shape id="_x0000_s1731" style="position:absolute;left:0;text-align:left;margin-left:31.75pt;margin-top:6.55pt;width:3pt;height:3pt;z-index:5152;mso-position-horizontal-relative:page" coordorigin="635,131" coordsize="60,60" path="m665,131r-21,8l635,161r9,23l665,191r21,-7l695,161r-9,-22l665,131xe" fillcolor="#010202" stroked="f">
            <v:path arrowok="t"/>
            <w10:wrap anchorx="page"/>
          </v:shape>
        </w:pict>
      </w:r>
      <w:r>
        <w:rPr>
          <w:color w:val="010202"/>
        </w:rPr>
        <w:t>Chapter 6.05 Menus</w:t>
      </w:r>
    </w:p>
    <w:p w:rsidR="002F4880" w:rsidRDefault="00377FCD">
      <w:pPr>
        <w:pStyle w:val="ListParagraph"/>
        <w:numPr>
          <w:ilvl w:val="2"/>
          <w:numId w:val="86"/>
        </w:numPr>
        <w:tabs>
          <w:tab w:val="left" w:pos="2080"/>
        </w:tabs>
        <w:ind w:hanging="779"/>
        <w:jc w:val="left"/>
        <w:rPr>
          <w:sz w:val="24"/>
        </w:rPr>
      </w:pPr>
      <w:r>
        <w:pict>
          <v:shape id="_x0000_s1730" style="position:absolute;left:0;text-align:left;margin-left:61.75pt;margin-top:6.55pt;width:3pt;height:3pt;z-index:5176;mso-position-horizontal-relative:page" coordorigin="1235,131" coordsize="60,60" path="m1295,161r-9,-22l1265,131r-21,8l1235,161r9,23l1265,191r21,-7l1295,161xe" filled="f" strokecolor="#010202">
            <v:path arrowok="t"/>
            <w10:wrap anchorx="page"/>
          </v:shape>
        </w:pict>
      </w:r>
      <w:r>
        <w:rPr>
          <w:color w:val="010202"/>
          <w:sz w:val="24"/>
        </w:rPr>
        <w:t>Using AMOS Professional</w:t>
      </w:r>
      <w:r>
        <w:rPr>
          <w:color w:val="010202"/>
          <w:spacing w:val="17"/>
          <w:sz w:val="24"/>
        </w:rPr>
        <w:t xml:space="preserve"> </w:t>
      </w:r>
      <w:r>
        <w:rPr>
          <w:color w:val="010202"/>
          <w:sz w:val="24"/>
        </w:rPr>
        <w:t>menus</w:t>
      </w:r>
    </w:p>
    <w:p w:rsidR="002F4880" w:rsidRDefault="00377FCD">
      <w:pPr>
        <w:pStyle w:val="ListParagraph"/>
        <w:numPr>
          <w:ilvl w:val="2"/>
          <w:numId w:val="86"/>
        </w:numPr>
        <w:tabs>
          <w:tab w:val="left" w:pos="2080"/>
        </w:tabs>
        <w:spacing w:line="273" w:lineRule="exact"/>
        <w:ind w:left="2080"/>
        <w:jc w:val="left"/>
        <w:rPr>
          <w:sz w:val="24"/>
        </w:rPr>
      </w:pPr>
      <w:r>
        <w:pict>
          <v:shape id="_x0000_s1729" style="position:absolute;left:0;text-align:left;margin-left:61.75pt;margin-top:6.55pt;width:3pt;height:3pt;z-index:5200;mso-position-horizontal-relative:page" coordorigin="1235,131" coordsize="60,60" path="m1295,161r-9,-22l1265,131r-21,8l1235,161r9,23l1265,191r21,-7l1295,161xe" filled="f" strokecolor="#010202">
            <v:path arrowok="t"/>
            <w10:wrap anchorx="page"/>
          </v:shape>
        </w:pict>
      </w:r>
      <w:r>
        <w:rPr>
          <w:color w:val="010202"/>
          <w:sz w:val="24"/>
        </w:rPr>
        <w:t>Reading a simple</w:t>
      </w:r>
      <w:r>
        <w:rPr>
          <w:color w:val="010202"/>
          <w:spacing w:val="25"/>
          <w:sz w:val="24"/>
        </w:rPr>
        <w:t xml:space="preserve"> </w:t>
      </w:r>
      <w:r>
        <w:rPr>
          <w:color w:val="010202"/>
          <w:sz w:val="24"/>
        </w:rPr>
        <w:t>menu</w:t>
      </w:r>
    </w:p>
    <w:p w:rsidR="002F4880" w:rsidRDefault="002F4880">
      <w:pPr>
        <w:spacing w:line="273" w:lineRule="exact"/>
        <w:rPr>
          <w:sz w:val="24"/>
        </w:rPr>
        <w:sectPr w:rsidR="002F4880">
          <w:footerReference w:type="default" r:id="rId15"/>
          <w:pgSz w:w="11900" w:h="16840"/>
          <w:pgMar w:top="1360" w:right="900" w:bottom="380" w:left="160" w:header="837" w:footer="197" w:gutter="0"/>
          <w:pgNumType w:start="4"/>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ListParagraph"/>
        <w:numPr>
          <w:ilvl w:val="2"/>
          <w:numId w:val="86"/>
        </w:numPr>
        <w:tabs>
          <w:tab w:val="left" w:pos="1481"/>
        </w:tabs>
        <w:spacing w:before="90" w:line="273" w:lineRule="exact"/>
        <w:ind w:left="1480"/>
        <w:jc w:val="left"/>
        <w:rPr>
          <w:sz w:val="24"/>
        </w:rPr>
      </w:pPr>
      <w:r>
        <w:pict>
          <v:shape id="_x0000_s1728" style="position:absolute;left:0;text-align:left;margin-left:31.75pt;margin-top:11.2pt;width:3pt;height:3pt;z-index:5224;mso-position-horizontal-relative:page" coordorigin="635,224" coordsize="60,60" path="m695,254r-9,-22l665,224r-21,8l635,254r9,23l665,284r21,-7l695,254xe" filled="f" strokecolor="#010202">
            <v:path arrowok="t"/>
            <w10:wrap anchorx="page"/>
          </v:shape>
        </w:pict>
      </w:r>
      <w:r>
        <w:rPr>
          <w:color w:val="010202"/>
          <w:sz w:val="24"/>
        </w:rPr>
        <w:t>Creating advanced</w:t>
      </w:r>
      <w:r>
        <w:rPr>
          <w:color w:val="010202"/>
          <w:spacing w:val="18"/>
          <w:sz w:val="24"/>
        </w:rPr>
        <w:t xml:space="preserve"> </w:t>
      </w:r>
      <w:r>
        <w:rPr>
          <w:color w:val="010202"/>
          <w:sz w:val="24"/>
        </w:rPr>
        <w:t>menus</w:t>
      </w:r>
    </w:p>
    <w:p w:rsidR="002F4880" w:rsidRDefault="00377FCD">
      <w:pPr>
        <w:pStyle w:val="BodyText"/>
        <w:spacing w:line="270" w:lineRule="exact"/>
        <w:ind w:left="700"/>
      </w:pPr>
      <w:r>
        <w:pict>
          <v:shape id="_x0000_s1727" style="position:absolute;left:0;text-align:left;margin-left:31.75pt;margin-top:6.55pt;width:3pt;height:3pt;z-index:5248;mso-position-horizontal-relative:page" coordorigin="635,131" coordsize="60,60" path="m695,161r-9,-22l665,131r-21,8l635,161r9,23l665,191r21,-7l695,161xe" filled="f" strokecolor="#010202">
            <v:path arrowok="t"/>
            <w10:wrap anchorx="page"/>
          </v:shape>
        </w:pict>
      </w:r>
      <w:r>
        <w:rPr>
          <w:color w:val="010202"/>
        </w:rPr>
        <w:t>06.5.05 The Menu control commands</w:t>
      </w:r>
    </w:p>
    <w:p w:rsidR="002F4880" w:rsidRDefault="00377FCD">
      <w:pPr>
        <w:pStyle w:val="BodyText"/>
        <w:spacing w:line="270" w:lineRule="exact"/>
        <w:ind w:left="700"/>
      </w:pPr>
      <w:r>
        <w:pict>
          <v:shape id="_x0000_s1726" style="position:absolute;left:0;text-align:left;margin-left:31.75pt;margin-top:6.55pt;width:3pt;height:3pt;z-index:5272;mso-position-horizontal-relative:page" coordorigin="635,131" coordsize="60,60" path="m695,161r-9,-22l665,131r-21,8l635,161r9,23l665,191r21,-7l695,161xe" filled="f" strokecolor="#010202">
            <v:path arrowok="t"/>
            <w10:wrap anchorx="page"/>
          </v:shape>
        </w:pict>
      </w:r>
      <w:r>
        <w:rPr>
          <w:color w:val="010202"/>
        </w:rPr>
        <w:t>06.5.07 Alternative menu styles</w:t>
      </w:r>
    </w:p>
    <w:p w:rsidR="002F4880" w:rsidRDefault="00377FCD">
      <w:pPr>
        <w:pStyle w:val="BodyText"/>
        <w:spacing w:line="270" w:lineRule="exact"/>
        <w:ind w:left="700"/>
      </w:pPr>
      <w:r>
        <w:pict>
          <v:shape id="_x0000_s1725" style="position:absolute;left:0;text-align:left;margin-left:31.75pt;margin-top:6.55pt;width:3pt;height:3pt;z-index:5296;mso-position-horizontal-relative:page" coordorigin="635,131" coordsize="60,60" path="m695,161r-9,-22l665,131r-21,8l635,161r9,23l665,191r21,-7l695,161xe" filled="f" strokecolor="#010202">
            <v:path arrowok="t"/>
            <w10:wrap anchorx="page"/>
          </v:shape>
        </w:pict>
      </w:r>
      <w:r>
        <w:rPr>
          <w:color w:val="010202"/>
        </w:rPr>
        <w:t>06.5.09 Moving menu displays</w:t>
      </w:r>
    </w:p>
    <w:p w:rsidR="002F4880" w:rsidRDefault="00377FCD">
      <w:pPr>
        <w:pStyle w:val="BodyText"/>
        <w:spacing w:line="270" w:lineRule="exact"/>
        <w:ind w:left="700"/>
      </w:pPr>
      <w:r>
        <w:pict>
          <v:shape id="_x0000_s1724" style="position:absolute;left:0;text-align:left;margin-left:31.75pt;margin-top:6.55pt;width:3pt;height:3pt;z-index:5320;mso-position-horizontal-relative:page" coordorigin="635,131" coordsize="60,60" path="m695,161r-9,-22l665,131r-21,8l635,161r9,23l665,191r21,-7l695,161xe" filled="f" strokecolor="#010202">
            <v:path arrowok="t"/>
            <w10:wrap anchorx="page"/>
          </v:shape>
        </w:pict>
      </w:r>
      <w:r>
        <w:rPr>
          <w:color w:val="010202"/>
        </w:rPr>
        <w:t>06.5.11 Moving a menu within a program</w:t>
      </w:r>
    </w:p>
    <w:p w:rsidR="002F4880" w:rsidRDefault="00377FCD">
      <w:pPr>
        <w:pStyle w:val="BodyText"/>
        <w:spacing w:line="270" w:lineRule="exact"/>
        <w:ind w:left="700"/>
      </w:pPr>
      <w:r>
        <w:pict>
          <v:shape id="_x0000_s1723" style="position:absolute;left:0;text-align:left;margin-left:31.75pt;margin-top:6.55pt;width:3pt;height:3pt;z-index:5344;mso-position-horizontal-relative:page" coordorigin="635,131" coordsize="60,60" path="m695,161r-9,-22l665,131r-21,8l635,161r9,23l665,191r21,-7l695,161xe" filled="f" strokecolor="#010202">
            <v:path arrowok="t"/>
            <w10:wrap anchorx="page"/>
          </v:shape>
        </w:pict>
      </w:r>
      <w:r>
        <w:rPr>
          <w:color w:val="010202"/>
        </w:rPr>
        <w:t>06.5.11 Keyboard shortcuts</w:t>
      </w:r>
    </w:p>
    <w:p w:rsidR="002F4880" w:rsidRDefault="00377FCD">
      <w:pPr>
        <w:pStyle w:val="BodyText"/>
        <w:spacing w:line="270" w:lineRule="exact"/>
        <w:ind w:left="700"/>
      </w:pPr>
      <w:r>
        <w:pict>
          <v:shape id="_x0000_s1722" style="position:absolute;left:0;text-align:left;margin-left:31.75pt;margin-top:6.55pt;width:3pt;height:3pt;z-index:5368;mso-position-horizontal-relative:page" coordorigin="635,131" coordsize="60,60" path="m695,161r-9,-22l665,131r-21,8l635,161r9,23l665,191r21,-7l695,161xe" filled="f" strokecolor="#010202">
            <v:path arrowok="t"/>
            <w10:wrap anchorx="page"/>
          </v:shape>
        </w:pict>
      </w:r>
      <w:r>
        <w:rPr>
          <w:color w:val="010202"/>
        </w:rPr>
        <w:t>06.5.13 Embedded menu commands</w:t>
      </w:r>
    </w:p>
    <w:p w:rsidR="002F4880" w:rsidRDefault="00377FCD">
      <w:pPr>
        <w:pStyle w:val="BodyText"/>
        <w:spacing w:line="273" w:lineRule="exact"/>
        <w:ind w:left="700"/>
      </w:pPr>
      <w:r>
        <w:pict>
          <v:shape id="_x0000_s1721" style="position:absolute;left:0;text-align:left;margin-left:31.75pt;margin-top:6.55pt;width:3pt;height:3pt;z-index:5392;mso-position-horizontal-relative:page" coordorigin="635,131" coordsize="60,60" path="m695,161r-9,-22l665,131r-21,8l635,161r9,23l665,191r21,-7l695,161xe" filled="f" strokecolor="#010202">
            <v:path arrowok="t"/>
            <w10:wrap anchorx="page"/>
          </v:shape>
        </w:pict>
      </w:r>
      <w:r>
        <w:rPr>
          <w:color w:val="010202"/>
        </w:rPr>
        <w:t>06.5.17 Automatic re-drawing of menus</w:t>
      </w:r>
    </w:p>
    <w:p w:rsidR="002F4880" w:rsidRDefault="00377FCD">
      <w:pPr>
        <w:spacing w:before="221"/>
        <w:ind w:left="700"/>
        <w:rPr>
          <w:b/>
          <w:i/>
          <w:sz w:val="27"/>
        </w:rPr>
      </w:pPr>
      <w:r>
        <w:rPr>
          <w:b/>
          <w:i/>
          <w:color w:val="010202"/>
          <w:sz w:val="27"/>
        </w:rPr>
        <w:t>Section 07 Object Control</w:t>
      </w:r>
    </w:p>
    <w:p w:rsidR="002F4880" w:rsidRDefault="00377FCD">
      <w:pPr>
        <w:pStyle w:val="Heading2"/>
        <w:spacing w:before="17"/>
        <w:ind w:left="700"/>
      </w:pPr>
      <w:r>
        <w:pict>
          <v:shape id="_x0000_s1720" style="position:absolute;left:0;text-align:left;margin-left:31.75pt;margin-top:7.55pt;width:3pt;height:3pt;z-index:5416;mso-position-horizontal-relative:page" coordorigin="635,151" coordsize="60,60" path="m665,151r-21,8l635,181r9,23l665,211r21,-7l695,181r-9,-22l665,151xe" fillcolor="#010202" stroked="f">
            <v:path arrowok="t"/>
            <w10:wrap anchorx="page"/>
          </v:shape>
        </w:pict>
      </w:r>
      <w:r>
        <w:rPr>
          <w:color w:val="010202"/>
        </w:rPr>
        <w:t>Chapter 7.01 Hardware sprites</w:t>
      </w:r>
    </w:p>
    <w:p w:rsidR="002F4880" w:rsidRDefault="00377FCD">
      <w:pPr>
        <w:pStyle w:val="BodyText"/>
        <w:spacing w:line="270" w:lineRule="exact"/>
        <w:ind w:left="1300"/>
      </w:pPr>
      <w:r>
        <w:pict>
          <v:shape id="_x0000_s1719" style="position:absolute;left:0;text-align:left;margin-left:61.75pt;margin-top:6.55pt;width:3pt;height:3pt;z-index:5440;mso-position-horizontal-relative:page" coordorigin="1235,131" coordsize="60,60" path="m1295,161r-9,-22l1265,131r-21,8l1235,161r9,23l1265,191r21,-7l1295,161xe" filled="f" strokecolor="#010202">
            <v:path arrowok="t"/>
            <w10:wrap anchorx="page"/>
          </v:shape>
        </w:pict>
      </w:r>
      <w:r>
        <w:rPr>
          <w:color w:val="010202"/>
        </w:rPr>
        <w:t>07.1.01 Normal hardware Sprites</w:t>
      </w:r>
    </w:p>
    <w:p w:rsidR="002F4880" w:rsidRDefault="00377FCD">
      <w:pPr>
        <w:pStyle w:val="BodyText"/>
        <w:spacing w:line="270" w:lineRule="exact"/>
        <w:ind w:left="1300"/>
      </w:pPr>
      <w:r>
        <w:pict>
          <v:shape id="_x0000_s1718" style="position:absolute;left:0;text-align:left;margin-left:61.75pt;margin-top:6.55pt;width:3pt;height:3pt;z-index:5464;mso-position-horizontal-relative:page" coordorigin="1235,131" coordsize="60,60" path="m1295,161r-9,-22l1265,131r-21,8l1235,161r9,23l1265,191r21,-7l1295,161xe" filled="f" strokecolor="#010202">
            <v:path arrowok="t"/>
            <w10:wrap anchorx="page"/>
          </v:shape>
        </w:pict>
      </w:r>
      <w:r>
        <w:rPr>
          <w:color w:val="010202"/>
        </w:rPr>
        <w:t>07.1.01 AMOS Professional computed Sprites</w:t>
      </w:r>
    </w:p>
    <w:p w:rsidR="002F4880" w:rsidRDefault="00377FCD">
      <w:pPr>
        <w:pStyle w:val="ListParagraph"/>
        <w:numPr>
          <w:ilvl w:val="2"/>
          <w:numId w:val="85"/>
        </w:numPr>
        <w:tabs>
          <w:tab w:val="left" w:pos="2080"/>
        </w:tabs>
        <w:rPr>
          <w:sz w:val="24"/>
        </w:rPr>
      </w:pPr>
      <w:r>
        <w:pict>
          <v:shape id="_x0000_s1717" style="position:absolute;left:0;text-align:left;margin-left:61.75pt;margin-top:6.55pt;width:3pt;height:3pt;z-index:5488;mso-position-horizontal-relative:page" coordorigin="1235,131" coordsize="60,60" path="m1295,161r-9,-22l1265,131r-21,8l1235,161r9,23l1265,191r21,-7l1295,161xe" filled="f" strokecolor="#010202">
            <v:path arrowok="t"/>
            <w10:wrap anchorx="page"/>
          </v:shape>
        </w:pict>
      </w:r>
      <w:r>
        <w:rPr>
          <w:color w:val="010202"/>
          <w:sz w:val="24"/>
        </w:rPr>
        <w:t>Hardware Sprites versus computed</w:t>
      </w:r>
      <w:r>
        <w:rPr>
          <w:color w:val="010202"/>
          <w:spacing w:val="21"/>
          <w:sz w:val="24"/>
        </w:rPr>
        <w:t xml:space="preserve"> </w:t>
      </w:r>
      <w:r>
        <w:rPr>
          <w:color w:val="010202"/>
          <w:sz w:val="24"/>
        </w:rPr>
        <w:t>Sprites</w:t>
      </w:r>
    </w:p>
    <w:p w:rsidR="002F4880" w:rsidRDefault="00377FCD">
      <w:pPr>
        <w:pStyle w:val="ListParagraph"/>
        <w:numPr>
          <w:ilvl w:val="2"/>
          <w:numId w:val="85"/>
        </w:numPr>
        <w:tabs>
          <w:tab w:val="left" w:pos="2080"/>
        </w:tabs>
        <w:rPr>
          <w:sz w:val="24"/>
        </w:rPr>
      </w:pPr>
      <w:r>
        <w:pict>
          <v:shape id="_x0000_s1716" style="position:absolute;left:0;text-align:left;margin-left:61.75pt;margin-top:6.55pt;width:3pt;height:3pt;z-index:5512;mso-position-horizontal-relative:page" coordorigin="1235,131" coordsize="60,60" path="m1295,161r-9,-22l1265,131r-21,8l1235,161r9,23l1265,191r21,-7l1295,161xe" filled="f" strokecolor="#010202">
            <v:path arrowok="t"/>
            <w10:wrap anchorx="page"/>
          </v:shape>
        </w:pict>
      </w:r>
      <w:r>
        <w:rPr>
          <w:color w:val="010202"/>
          <w:sz w:val="24"/>
        </w:rPr>
        <w:t>The Sprit</w:t>
      </w:r>
      <w:r>
        <w:rPr>
          <w:color w:val="010202"/>
          <w:sz w:val="24"/>
        </w:rPr>
        <w:t>e</w:t>
      </w:r>
      <w:r>
        <w:rPr>
          <w:color w:val="010202"/>
          <w:spacing w:val="6"/>
          <w:sz w:val="24"/>
        </w:rPr>
        <w:t xml:space="preserve"> </w:t>
      </w:r>
      <w:r>
        <w:rPr>
          <w:color w:val="010202"/>
          <w:sz w:val="24"/>
        </w:rPr>
        <w:t>command</w:t>
      </w:r>
    </w:p>
    <w:p w:rsidR="002F4880" w:rsidRDefault="00377FCD">
      <w:pPr>
        <w:pStyle w:val="BodyText"/>
        <w:spacing w:line="270" w:lineRule="exact"/>
        <w:ind w:left="1300"/>
      </w:pPr>
      <w:r>
        <w:pict>
          <v:shape id="_x0000_s1715" style="position:absolute;left:0;text-align:left;margin-left:61.75pt;margin-top:6.55pt;width:3pt;height:3pt;z-index:5536;mso-position-horizontal-relative:page" coordorigin="1235,131" coordsize="60,60" path="m1295,161r-9,-22l1265,131r-21,8l1235,161r9,23l1265,191r21,-7l1295,161xe" filled="f" strokecolor="#010202">
            <v:path arrowok="t"/>
            <w10:wrap anchorx="page"/>
          </v:shape>
        </w:pict>
      </w:r>
      <w:r>
        <w:rPr>
          <w:color w:val="010202"/>
        </w:rPr>
        <w:t>07.1.06 The Sprite Palette</w:t>
      </w:r>
    </w:p>
    <w:p w:rsidR="002F4880" w:rsidRDefault="00377FCD">
      <w:pPr>
        <w:pStyle w:val="ListParagraph"/>
        <w:numPr>
          <w:ilvl w:val="2"/>
          <w:numId w:val="84"/>
        </w:numPr>
        <w:tabs>
          <w:tab w:val="left" w:pos="2080"/>
        </w:tabs>
        <w:rPr>
          <w:sz w:val="24"/>
        </w:rPr>
      </w:pPr>
      <w:r>
        <w:pict>
          <v:shape id="_x0000_s1714" style="position:absolute;left:0;text-align:left;margin-left:61.75pt;margin-top:6.55pt;width:3pt;height:3pt;z-index:5560;mso-position-horizontal-relative:page" coordorigin="1235,131" coordsize="60,60" path="m1295,161r-9,-22l1265,131r-21,8l1235,161r9,23l1265,191r21,-7l1295,161xe" filled="f" strokecolor="#010202">
            <v:path arrowok="t"/>
            <w10:wrap anchorx="page"/>
          </v:shape>
        </w:pict>
      </w:r>
      <w:r>
        <w:rPr>
          <w:color w:val="010202"/>
          <w:sz w:val="24"/>
        </w:rPr>
        <w:t>Sprite</w:t>
      </w:r>
      <w:r>
        <w:rPr>
          <w:color w:val="010202"/>
          <w:spacing w:val="5"/>
          <w:sz w:val="24"/>
        </w:rPr>
        <w:t xml:space="preserve"> </w:t>
      </w:r>
      <w:r>
        <w:rPr>
          <w:color w:val="010202"/>
          <w:sz w:val="24"/>
        </w:rPr>
        <w:t>Commands</w:t>
      </w:r>
    </w:p>
    <w:p w:rsidR="002F4880" w:rsidRDefault="00377FCD">
      <w:pPr>
        <w:pStyle w:val="ListParagraph"/>
        <w:numPr>
          <w:ilvl w:val="2"/>
          <w:numId w:val="84"/>
        </w:numPr>
        <w:tabs>
          <w:tab w:val="left" w:pos="2080"/>
        </w:tabs>
        <w:rPr>
          <w:sz w:val="24"/>
        </w:rPr>
      </w:pPr>
      <w:r>
        <w:pict>
          <v:shape id="_x0000_s1713" style="position:absolute;left:0;text-align:left;margin-left:61.75pt;margin-top:6.55pt;width:3pt;height:3pt;z-index:5584;mso-position-horizontal-relative:page" coordorigin="1235,131" coordsize="60,60" path="m1295,161r-9,-22l1265,131r-21,8l1235,161r9,23l1265,191r21,-7l1295,161xe" filled="f" strokecolor="#010202">
            <v:path arrowok="t"/>
            <w10:wrap anchorx="page"/>
          </v:shape>
        </w:pict>
      </w:r>
      <w:r>
        <w:rPr>
          <w:color w:val="010202"/>
          <w:sz w:val="24"/>
        </w:rPr>
        <w:t>Conversion</w:t>
      </w:r>
      <w:r>
        <w:rPr>
          <w:color w:val="010202"/>
          <w:spacing w:val="-6"/>
          <w:sz w:val="24"/>
        </w:rPr>
        <w:t xml:space="preserve"> </w:t>
      </w:r>
      <w:r>
        <w:rPr>
          <w:color w:val="010202"/>
          <w:sz w:val="24"/>
        </w:rPr>
        <w:t>Functions</w:t>
      </w:r>
    </w:p>
    <w:p w:rsidR="002F4880" w:rsidRDefault="00377FCD">
      <w:pPr>
        <w:pStyle w:val="ListParagraph"/>
        <w:numPr>
          <w:ilvl w:val="2"/>
          <w:numId w:val="84"/>
        </w:numPr>
        <w:tabs>
          <w:tab w:val="left" w:pos="2080"/>
        </w:tabs>
        <w:rPr>
          <w:sz w:val="24"/>
        </w:rPr>
      </w:pPr>
      <w:r>
        <w:pict>
          <v:shape id="_x0000_s1712" style="position:absolute;left:0;text-align:left;margin-left:61.75pt;margin-top:6.55pt;width:3pt;height:3pt;z-index:5608;mso-position-horizontal-relative:page" coordorigin="1235,131" coordsize="60,60" path="m1295,161r-9,-22l1265,131r-21,8l1235,161r9,23l1265,191r21,-7l1295,161xe" filled="f" strokecolor="#010202">
            <v:path arrowok="t"/>
            <w10:wrap anchorx="page"/>
          </v:shape>
        </w:pict>
      </w:r>
      <w:r>
        <w:rPr>
          <w:color w:val="010202"/>
          <w:sz w:val="24"/>
        </w:rPr>
        <w:t>The Hot</w:t>
      </w:r>
      <w:r>
        <w:rPr>
          <w:color w:val="010202"/>
          <w:spacing w:val="-6"/>
          <w:sz w:val="24"/>
        </w:rPr>
        <w:t xml:space="preserve"> </w:t>
      </w:r>
      <w:r>
        <w:rPr>
          <w:color w:val="010202"/>
          <w:sz w:val="24"/>
        </w:rPr>
        <w:t>Spot</w:t>
      </w:r>
    </w:p>
    <w:p w:rsidR="002F4880" w:rsidRDefault="00377FCD">
      <w:pPr>
        <w:pStyle w:val="ListParagraph"/>
        <w:numPr>
          <w:ilvl w:val="2"/>
          <w:numId w:val="84"/>
        </w:numPr>
        <w:tabs>
          <w:tab w:val="left" w:pos="2080"/>
        </w:tabs>
        <w:rPr>
          <w:sz w:val="24"/>
        </w:rPr>
      </w:pPr>
      <w:r>
        <w:pict>
          <v:shape id="_x0000_s1711" style="position:absolute;left:0;text-align:left;margin-left:61.75pt;margin-top:6.55pt;width:3pt;height:3pt;z-index:5632;mso-position-horizontal-relative:page" coordorigin="1235,131" coordsize="60,60" path="m1295,161r-9,-22l1265,131r-21,8l1235,161r9,23l1265,191r21,-7l1295,161xe" filled="f" strokecolor="#010202">
            <v:path arrowok="t"/>
            <w10:wrap anchorx="page"/>
          </v:shape>
        </w:pict>
      </w:r>
      <w:r>
        <w:rPr>
          <w:color w:val="010202"/>
          <w:sz w:val="24"/>
        </w:rPr>
        <w:t>The Sprite</w:t>
      </w:r>
      <w:r>
        <w:rPr>
          <w:color w:val="010202"/>
          <w:sz w:val="24"/>
        </w:rPr>
        <w:t xml:space="preserve"> </w:t>
      </w:r>
      <w:r>
        <w:rPr>
          <w:color w:val="010202"/>
          <w:sz w:val="24"/>
        </w:rPr>
        <w:t>Doctor</w:t>
      </w:r>
    </w:p>
    <w:p w:rsidR="002F4880" w:rsidRDefault="00377FCD">
      <w:pPr>
        <w:pStyle w:val="Heading2"/>
        <w:spacing w:line="270" w:lineRule="exact"/>
        <w:ind w:left="700"/>
      </w:pPr>
      <w:r>
        <w:pict>
          <v:shape id="_x0000_s1710" style="position:absolute;left:0;text-align:left;margin-left:31.75pt;margin-top:6.55pt;width:3pt;height:3pt;z-index:5656;mso-position-horizontal-relative:page" coordorigin="635,131" coordsize="60,60" path="m665,131r-21,8l635,161r9,23l665,191r21,-7l695,161r-9,-22l665,131xe" fillcolor="#010202" stroked="f">
            <v:path arrowok="t"/>
            <w10:wrap anchorx="page"/>
          </v:shape>
        </w:pict>
      </w:r>
      <w:r>
        <w:rPr>
          <w:color w:val="010202"/>
        </w:rPr>
        <w:t>Chapter 7.02 Blitter Objects</w:t>
      </w:r>
    </w:p>
    <w:p w:rsidR="002F4880" w:rsidRDefault="00377FCD">
      <w:pPr>
        <w:pStyle w:val="BodyText"/>
        <w:spacing w:line="270" w:lineRule="exact"/>
        <w:ind w:left="1300"/>
      </w:pPr>
      <w:r>
        <w:pict>
          <v:shape id="_x0000_s1709" style="position:absolute;left:0;text-align:left;margin-left:61.75pt;margin-top:6.55pt;width:3pt;height:3pt;z-index:5680;mso-position-horizontal-relative:page" coordorigin="1235,131" coordsize="60,60" path="m1295,161r-9,-22l1265,131r-21,8l1235,161r9,23l1265,191r21,-7l1295,161xe" filled="f" strokecolor="#010202">
            <v:path arrowok="t"/>
            <w10:wrap anchorx="page"/>
          </v:shape>
        </w:pict>
      </w:r>
      <w:r>
        <w:rPr>
          <w:color w:val="010202"/>
        </w:rPr>
        <w:t>07.2.01 Displaying a Bob</w:t>
      </w:r>
    </w:p>
    <w:p w:rsidR="002F4880" w:rsidRDefault="00377FCD">
      <w:pPr>
        <w:pStyle w:val="ListParagraph"/>
        <w:numPr>
          <w:ilvl w:val="2"/>
          <w:numId w:val="83"/>
        </w:numPr>
        <w:tabs>
          <w:tab w:val="left" w:pos="2080"/>
        </w:tabs>
        <w:rPr>
          <w:sz w:val="24"/>
        </w:rPr>
      </w:pPr>
      <w:r>
        <w:pict>
          <v:shape id="_x0000_s1708" style="position:absolute;left:0;text-align:left;margin-left:61.75pt;margin-top:6.55pt;width:3pt;height:3pt;z-index:5704;mso-position-horizontal-relative:page" coordorigin="1235,131" coordsize="60,60" path="m1295,161r-9,-22l1265,131r-21,8l1235,161r9,23l1265,191r21,-7l1295,161xe" filled="f" strokecolor="#010202">
            <v:path arrowok="t"/>
            <w10:wrap anchorx="page"/>
          </v:shape>
        </w:pict>
      </w:r>
      <w:r>
        <w:rPr>
          <w:color w:val="010202"/>
          <w:sz w:val="24"/>
        </w:rPr>
        <w:t>General Bob</w:t>
      </w:r>
      <w:r>
        <w:rPr>
          <w:color w:val="010202"/>
          <w:spacing w:val="3"/>
          <w:sz w:val="24"/>
        </w:rPr>
        <w:t xml:space="preserve"> </w:t>
      </w:r>
      <w:r>
        <w:rPr>
          <w:color w:val="010202"/>
          <w:sz w:val="24"/>
        </w:rPr>
        <w:t>Commands</w:t>
      </w:r>
    </w:p>
    <w:p w:rsidR="002F4880" w:rsidRDefault="00377FCD">
      <w:pPr>
        <w:pStyle w:val="ListParagraph"/>
        <w:numPr>
          <w:ilvl w:val="2"/>
          <w:numId w:val="83"/>
        </w:numPr>
        <w:tabs>
          <w:tab w:val="left" w:pos="2080"/>
        </w:tabs>
        <w:rPr>
          <w:sz w:val="24"/>
        </w:rPr>
      </w:pPr>
      <w:r>
        <w:pict>
          <v:shape id="_x0000_s1707" style="position:absolute;left:0;text-align:left;margin-left:61.75pt;margin-top:6.55pt;width:3pt;height:3pt;z-index:5728;mso-position-horizontal-relative:page" coordorigin="1235,131" coordsize="60,60" path="m1295,161r-9,-22l1265,131r-21,8l1235,161r9,23l1265,191r21,-7l1295,161xe" filled="f" strokecolor="#010202">
            <v:path arrowok="t"/>
            <w10:wrap anchorx="page"/>
          </v:shape>
        </w:pict>
      </w:r>
      <w:r>
        <w:rPr>
          <w:color w:val="010202"/>
          <w:sz w:val="24"/>
        </w:rPr>
        <w:t>Unmasking</w:t>
      </w:r>
      <w:r>
        <w:rPr>
          <w:color w:val="010202"/>
          <w:spacing w:val="-5"/>
          <w:sz w:val="24"/>
        </w:rPr>
        <w:t xml:space="preserve"> </w:t>
      </w:r>
      <w:r>
        <w:rPr>
          <w:color w:val="010202"/>
          <w:sz w:val="24"/>
        </w:rPr>
        <w:t>Bobs</w:t>
      </w:r>
    </w:p>
    <w:p w:rsidR="002F4880" w:rsidRDefault="00377FCD">
      <w:pPr>
        <w:pStyle w:val="ListParagraph"/>
        <w:numPr>
          <w:ilvl w:val="2"/>
          <w:numId w:val="83"/>
        </w:numPr>
        <w:tabs>
          <w:tab w:val="left" w:pos="2080"/>
        </w:tabs>
        <w:rPr>
          <w:sz w:val="24"/>
        </w:rPr>
      </w:pPr>
      <w:r>
        <w:pict>
          <v:shape id="_x0000_s1706" style="position:absolute;left:0;text-align:left;margin-left:61.75pt;margin-top:6.55pt;width:3pt;height:3pt;z-index:5752;mso-position-horizontal-relative:page" coordorigin="1235,131" coordsize="60,60" path="m1295,161r-9,-22l1265,131r-21,8l1235,161r9,23l1265,191r21,-7l1295,161xe" filled="f" strokecolor="#010202">
            <v:path arrowok="t"/>
            <w10:wrap anchorx="page"/>
          </v:shape>
        </w:pict>
      </w:r>
      <w:r>
        <w:rPr>
          <w:color w:val="010202"/>
          <w:sz w:val="24"/>
        </w:rPr>
        <w:t>Bob</w:t>
      </w:r>
      <w:r>
        <w:rPr>
          <w:color w:val="010202"/>
          <w:spacing w:val="-4"/>
          <w:sz w:val="24"/>
        </w:rPr>
        <w:t xml:space="preserve"> </w:t>
      </w:r>
      <w:r>
        <w:rPr>
          <w:color w:val="010202"/>
          <w:sz w:val="24"/>
        </w:rPr>
        <w:t>Priority</w:t>
      </w:r>
    </w:p>
    <w:p w:rsidR="002F4880" w:rsidRDefault="00377FCD">
      <w:pPr>
        <w:pStyle w:val="ListParagraph"/>
        <w:numPr>
          <w:ilvl w:val="2"/>
          <w:numId w:val="83"/>
        </w:numPr>
        <w:tabs>
          <w:tab w:val="left" w:pos="2080"/>
        </w:tabs>
        <w:rPr>
          <w:sz w:val="24"/>
        </w:rPr>
      </w:pPr>
      <w:r>
        <w:pict>
          <v:shape id="_x0000_s1705" style="position:absolute;left:0;text-align:left;margin-left:61.75pt;margin-top:6.55pt;width:3pt;height:3pt;z-index:5776;mso-position-horizontal-relative:page" coordorigin="1235,131" coordsize="60,60" path="m1295,161r-9,-22l1265,131r-21,8l1235,161r9,23l1265,191r21,-7l1295,161xe" filled="f" strokecolor="#010202">
            <v:path arrowok="t"/>
            <w10:wrap anchorx="page"/>
          </v:shape>
        </w:pict>
      </w:r>
      <w:r>
        <w:rPr>
          <w:color w:val="010202"/>
          <w:sz w:val="24"/>
        </w:rPr>
        <w:t>Bobs and</w:t>
      </w:r>
      <w:r>
        <w:rPr>
          <w:color w:val="010202"/>
          <w:spacing w:val="6"/>
          <w:sz w:val="24"/>
        </w:rPr>
        <w:t xml:space="preserve"> </w:t>
      </w:r>
      <w:r>
        <w:rPr>
          <w:color w:val="010202"/>
          <w:sz w:val="24"/>
        </w:rPr>
        <w:t>screens</w:t>
      </w:r>
    </w:p>
    <w:p w:rsidR="002F4880" w:rsidRDefault="00377FCD">
      <w:pPr>
        <w:pStyle w:val="ListParagraph"/>
        <w:numPr>
          <w:ilvl w:val="2"/>
          <w:numId w:val="82"/>
        </w:numPr>
        <w:tabs>
          <w:tab w:val="left" w:pos="2080"/>
        </w:tabs>
        <w:rPr>
          <w:sz w:val="24"/>
        </w:rPr>
      </w:pPr>
      <w:r>
        <w:pict>
          <v:shape id="_x0000_s1704" style="position:absolute;left:0;text-align:left;margin-left:61.75pt;margin-top:6.55pt;width:3pt;height:3pt;z-index:5800;mso-position-horizontal-relative:page" coordorigin="1235,131" coordsize="60,60" path="m1295,161r-9,-22l1265,131r-21,8l1235,161r9,23l1265,191r21,-7l1295,161xe" filled="f" strokecolor="#010202">
            <v:path arrowok="t"/>
            <w10:wrap anchorx="page"/>
          </v:shape>
        </w:pict>
      </w:r>
      <w:r>
        <w:rPr>
          <w:color w:val="010202"/>
          <w:sz w:val="24"/>
        </w:rPr>
        <w:t>Bob Bank</w:t>
      </w:r>
      <w:r>
        <w:rPr>
          <w:color w:val="010202"/>
          <w:spacing w:val="5"/>
          <w:sz w:val="24"/>
        </w:rPr>
        <w:t xml:space="preserve"> </w:t>
      </w:r>
      <w:r>
        <w:rPr>
          <w:color w:val="010202"/>
          <w:sz w:val="24"/>
        </w:rPr>
        <w:t>Commands</w:t>
      </w:r>
    </w:p>
    <w:p w:rsidR="002F4880" w:rsidRDefault="00377FCD">
      <w:pPr>
        <w:pStyle w:val="ListParagraph"/>
        <w:numPr>
          <w:ilvl w:val="2"/>
          <w:numId w:val="82"/>
        </w:numPr>
        <w:tabs>
          <w:tab w:val="left" w:pos="2080"/>
        </w:tabs>
        <w:rPr>
          <w:sz w:val="24"/>
        </w:rPr>
      </w:pPr>
      <w:r>
        <w:pict>
          <v:shape id="_x0000_s1703" style="position:absolute;left:0;text-align:left;margin-left:61.75pt;margin-top:6.55pt;width:3pt;height:3pt;z-index:5824;mso-position-horizontal-relative:page" coordorigin="1235,131" coordsize="60,60" path="m1295,161r-9,-22l1265,131r-21,8l1235,161r9,23l1265,191r21,-7l1295,161xe" filled="f" strokecolor="#010202">
            <v:path arrowok="t"/>
            <w10:wrap anchorx="page"/>
          </v:shape>
        </w:pict>
      </w:r>
      <w:r>
        <w:rPr>
          <w:color w:val="010202"/>
          <w:sz w:val="24"/>
        </w:rPr>
        <w:t>Flipping Bob</w:t>
      </w:r>
      <w:r>
        <w:rPr>
          <w:color w:val="010202"/>
          <w:spacing w:val="8"/>
          <w:sz w:val="24"/>
        </w:rPr>
        <w:t xml:space="preserve"> </w:t>
      </w:r>
      <w:r>
        <w:rPr>
          <w:color w:val="010202"/>
          <w:sz w:val="24"/>
        </w:rPr>
        <w:t>Images</w:t>
      </w:r>
    </w:p>
    <w:p w:rsidR="002F4880" w:rsidRDefault="00377FCD">
      <w:pPr>
        <w:pStyle w:val="BodyText"/>
        <w:spacing w:line="270" w:lineRule="exact"/>
        <w:ind w:left="1300"/>
      </w:pPr>
      <w:r>
        <w:pict>
          <v:shape id="_x0000_s1702" style="position:absolute;left:0;text-align:left;margin-left:61.75pt;margin-top:6.55pt;width:3pt;height:3pt;z-index:5848;mso-position-horizontal-relative:page" coordorigin="1235,131" coordsize="60,60" path="m1295,161r-9,-22l1265,131r-21,8l1235,161r9,23l1265,191r21,-7l1295,161xe" filled="f" strokecolor="#010202">
            <v:path arrowok="t"/>
            <w10:wrap anchorx="page"/>
          </v:shape>
        </w:pict>
      </w:r>
      <w:r>
        <w:rPr>
          <w:color w:val="010202"/>
        </w:rPr>
        <w:t>07.2.12 The Bob Doctor</w:t>
      </w:r>
    </w:p>
    <w:p w:rsidR="002F4880" w:rsidRDefault="00377FCD">
      <w:pPr>
        <w:pStyle w:val="Heading2"/>
        <w:spacing w:line="270" w:lineRule="exact"/>
        <w:ind w:left="700"/>
      </w:pPr>
      <w:r>
        <w:pict>
          <v:shape id="_x0000_s1701" style="position:absolute;left:0;text-align:left;margin-left:31.75pt;margin-top:6.55pt;width:3pt;height:3pt;z-index:5872;mso-position-horizontal-relative:page" coordorigin="635,131" coordsize="60,60" path="m665,131r-21,8l635,161r9,23l665,191r21,-7l695,161r-9,-22l665,131xe" fillcolor="#010202" stroked="f">
            <v:path arrowok="t"/>
            <w10:wrap anchorx="page"/>
          </v:shape>
        </w:pict>
      </w:r>
      <w:r>
        <w:rPr>
          <w:color w:val="010202"/>
        </w:rPr>
        <w:t>Chapter 7.03 Updating Objects</w:t>
      </w:r>
    </w:p>
    <w:p w:rsidR="002F4880" w:rsidRDefault="00377FCD">
      <w:pPr>
        <w:pStyle w:val="ListParagraph"/>
        <w:numPr>
          <w:ilvl w:val="2"/>
          <w:numId w:val="81"/>
        </w:numPr>
        <w:tabs>
          <w:tab w:val="left" w:pos="2081"/>
        </w:tabs>
        <w:ind w:hanging="780"/>
        <w:rPr>
          <w:sz w:val="24"/>
        </w:rPr>
      </w:pPr>
      <w:r>
        <w:pict>
          <v:shape id="_x0000_s1700" style="position:absolute;left:0;text-align:left;margin-left:61.75pt;margin-top:6.55pt;width:3pt;height:3pt;z-index:5896;mso-position-horizontal-relative:page" coordorigin="1235,131" coordsize="60,60" path="m1295,161r-9,-22l1265,131r-21,8l1235,161r9,23l1265,191r21,-7l1295,161xe" filled="f" strokecolor="#010202">
            <v:path arrowok="t"/>
            <w10:wrap anchorx="page"/>
          </v:shape>
        </w:pict>
      </w:r>
      <w:r>
        <w:rPr>
          <w:color w:val="010202"/>
          <w:sz w:val="24"/>
        </w:rPr>
        <w:t>Moving multiple</w:t>
      </w:r>
      <w:r>
        <w:rPr>
          <w:color w:val="010202"/>
          <w:spacing w:val="6"/>
          <w:sz w:val="24"/>
        </w:rPr>
        <w:t xml:space="preserve"> </w:t>
      </w:r>
      <w:r>
        <w:rPr>
          <w:color w:val="010202"/>
          <w:sz w:val="24"/>
        </w:rPr>
        <w:t>objects</w:t>
      </w:r>
    </w:p>
    <w:p w:rsidR="002F4880" w:rsidRDefault="00377FCD">
      <w:pPr>
        <w:pStyle w:val="ListParagraph"/>
        <w:numPr>
          <w:ilvl w:val="2"/>
          <w:numId w:val="81"/>
        </w:numPr>
        <w:tabs>
          <w:tab w:val="left" w:pos="2081"/>
        </w:tabs>
        <w:ind w:hanging="780"/>
        <w:rPr>
          <w:sz w:val="24"/>
        </w:rPr>
      </w:pPr>
      <w:r>
        <w:pict>
          <v:shape id="_x0000_s1699" style="position:absolute;left:0;text-align:left;margin-left:61.75pt;margin-top:6.55pt;width:3pt;height:3pt;z-index:5920;mso-position-horizontal-relative:page" coordorigin="1235,131" coordsize="60,60" path="m1295,161r-9,-22l1265,131r-21,8l1235,161r9,23l1265,191r21,-7l1295,161xe" filled="f" strokecolor="#010202">
            <v:path arrowok="t"/>
            <w10:wrap anchorx="page"/>
          </v:shape>
        </w:pict>
      </w:r>
      <w:r>
        <w:rPr>
          <w:color w:val="010202"/>
          <w:sz w:val="24"/>
        </w:rPr>
        <w:t>Displaying objects over a changing</w:t>
      </w:r>
      <w:r>
        <w:rPr>
          <w:color w:val="010202"/>
          <w:spacing w:val="45"/>
          <w:sz w:val="24"/>
        </w:rPr>
        <w:t xml:space="preserve"> </w:t>
      </w:r>
      <w:r>
        <w:rPr>
          <w:color w:val="010202"/>
          <w:sz w:val="24"/>
        </w:rPr>
        <w:t>background</w:t>
      </w:r>
    </w:p>
    <w:p w:rsidR="002F4880" w:rsidRDefault="00377FCD">
      <w:pPr>
        <w:pStyle w:val="ListParagraph"/>
        <w:numPr>
          <w:ilvl w:val="2"/>
          <w:numId w:val="80"/>
        </w:numPr>
        <w:tabs>
          <w:tab w:val="left" w:pos="2081"/>
        </w:tabs>
        <w:ind w:hanging="780"/>
        <w:rPr>
          <w:sz w:val="24"/>
        </w:rPr>
      </w:pPr>
      <w:r>
        <w:pict>
          <v:shape id="_x0000_s1698" style="position:absolute;left:0;text-align:left;margin-left:61.75pt;margin-top:6.55pt;width:3pt;height:3pt;z-index:5944;mso-position-horizontal-relative:page" coordorigin="1235,131" coordsize="60,60" path="m1295,161r-9,-22l1265,131r-21,8l1235,161r9,23l1265,191r21,-7l1295,161xe" filled="f" strokecolor="#010202">
            <v:path arrowok="t"/>
            <w10:wrap anchorx="page"/>
          </v:shape>
        </w:pict>
      </w:r>
      <w:r>
        <w:rPr>
          <w:color w:val="010202"/>
          <w:sz w:val="24"/>
        </w:rPr>
        <w:t>The update</w:t>
      </w:r>
      <w:r>
        <w:rPr>
          <w:color w:val="010202"/>
          <w:spacing w:val="3"/>
          <w:sz w:val="24"/>
        </w:rPr>
        <w:t xml:space="preserve"> </w:t>
      </w:r>
      <w:r>
        <w:rPr>
          <w:color w:val="010202"/>
          <w:sz w:val="24"/>
        </w:rPr>
        <w:t>process</w:t>
      </w:r>
    </w:p>
    <w:p w:rsidR="002F4880" w:rsidRDefault="00377FCD">
      <w:pPr>
        <w:pStyle w:val="ListParagraph"/>
        <w:numPr>
          <w:ilvl w:val="2"/>
          <w:numId w:val="80"/>
        </w:numPr>
        <w:tabs>
          <w:tab w:val="left" w:pos="2081"/>
        </w:tabs>
        <w:ind w:hanging="780"/>
        <w:rPr>
          <w:sz w:val="24"/>
        </w:rPr>
      </w:pPr>
      <w:r>
        <w:pict>
          <v:shape id="_x0000_s1697" style="position:absolute;left:0;text-align:left;margin-left:61.75pt;margin-top:6.55pt;width:3pt;height:3pt;z-index:5968;mso-position-horizontal-relative:page" coordorigin="1235,131" coordsize="60,60" path="m1295,161r-9,-22l1265,131r-21,8l1235,161r9,23l1265,191r21,-7l1295,161xe" filled="f" strokecolor="#010202">
            <v:path arrowok="t"/>
            <w10:wrap anchorx="page"/>
          </v:shape>
        </w:pict>
      </w:r>
      <w:r>
        <w:rPr>
          <w:color w:val="010202"/>
          <w:sz w:val="24"/>
        </w:rPr>
        <w:t>The updating commands</w:t>
      </w:r>
    </w:p>
    <w:p w:rsidR="002F4880" w:rsidRDefault="00377FCD">
      <w:pPr>
        <w:pStyle w:val="ListParagraph"/>
        <w:numPr>
          <w:ilvl w:val="2"/>
          <w:numId w:val="79"/>
        </w:numPr>
        <w:tabs>
          <w:tab w:val="left" w:pos="2080"/>
        </w:tabs>
        <w:rPr>
          <w:sz w:val="24"/>
        </w:rPr>
      </w:pPr>
      <w:r>
        <w:pict>
          <v:shape id="_x0000_s1696" style="position:absolute;left:0;text-align:left;margin-left:61.75pt;margin-top:6.55pt;width:3pt;height:3pt;z-index:5992;mso-position-horizontal-relative:page" coordorigin="1235,131" coordsize="60,60" path="m1295,161r-9,-22l1265,131r-21,8l1235,161r9,23l1265,191r21,-7l1295,161xe" filled="f" strokecolor="#010202">
            <v:path arrowok="t"/>
            <w10:wrap anchorx="page"/>
          </v:shape>
        </w:pict>
      </w:r>
      <w:r>
        <w:rPr>
          <w:color w:val="010202"/>
          <w:sz w:val="24"/>
        </w:rPr>
        <w:t>The Autoback</w:t>
      </w:r>
      <w:r>
        <w:rPr>
          <w:color w:val="010202"/>
          <w:spacing w:val="5"/>
          <w:sz w:val="24"/>
        </w:rPr>
        <w:t xml:space="preserve"> </w:t>
      </w:r>
      <w:r>
        <w:rPr>
          <w:color w:val="010202"/>
          <w:sz w:val="24"/>
        </w:rPr>
        <w:t>command</w:t>
      </w:r>
    </w:p>
    <w:p w:rsidR="002F4880" w:rsidRDefault="00377FCD">
      <w:pPr>
        <w:pStyle w:val="ListParagraph"/>
        <w:numPr>
          <w:ilvl w:val="2"/>
          <w:numId w:val="79"/>
        </w:numPr>
        <w:tabs>
          <w:tab w:val="left" w:pos="2080"/>
        </w:tabs>
        <w:rPr>
          <w:sz w:val="24"/>
        </w:rPr>
      </w:pPr>
      <w:r>
        <w:pict>
          <v:shape id="_x0000_s1695" style="position:absolute;left:0;text-align:left;margin-left:61.75pt;margin-top:6.55pt;width:3pt;height:3pt;z-index:6016;mso-position-horizontal-relative:page" coordorigin="1235,131" coordsize="60,60" path="m1295,161r-9,-22l1265,131r-21,8l1235,161r9,23l1265,191r21,-7l1295,161xe" filled="f" strokecolor="#010202">
            <v:path arrowok="t"/>
            <w10:wrap anchorx="page"/>
          </v:shape>
        </w:pict>
      </w:r>
      <w:r>
        <w:rPr>
          <w:color w:val="010202"/>
          <w:sz w:val="24"/>
        </w:rPr>
        <w:t>Bob drawing</w:t>
      </w:r>
      <w:r>
        <w:rPr>
          <w:color w:val="010202"/>
          <w:spacing w:val="10"/>
          <w:sz w:val="24"/>
        </w:rPr>
        <w:t xml:space="preserve"> </w:t>
      </w:r>
      <w:r>
        <w:rPr>
          <w:color w:val="010202"/>
          <w:sz w:val="24"/>
        </w:rPr>
        <w:t>modes</w:t>
      </w:r>
    </w:p>
    <w:p w:rsidR="002F4880" w:rsidRDefault="00377FCD">
      <w:pPr>
        <w:pStyle w:val="Heading2"/>
        <w:spacing w:line="270" w:lineRule="exact"/>
        <w:ind w:left="700"/>
      </w:pPr>
      <w:r>
        <w:pict>
          <v:shape id="_x0000_s1694" style="position:absolute;left:0;text-align:left;margin-left:31.75pt;margin-top:6.55pt;width:3pt;height:3pt;z-index:6040;mso-position-horizontal-relative:page" coordorigin="635,131" coordsize="60,60" path="m665,131r-21,8l635,161r9,23l665,191r21,-7l695,161r-9,-22l665,131xe" fillcolor="#010202" stroked="f">
            <v:path arrowok="t"/>
            <w10:wrap anchorx="page"/>
          </v:shape>
        </w:pict>
      </w:r>
      <w:r>
        <w:rPr>
          <w:color w:val="010202"/>
        </w:rPr>
        <w:t>Chapter 7.04 Detecting Collisions</w:t>
      </w:r>
    </w:p>
    <w:p w:rsidR="002F4880" w:rsidRDefault="00377FCD">
      <w:pPr>
        <w:pStyle w:val="BodyText"/>
        <w:spacing w:line="270" w:lineRule="exact"/>
        <w:ind w:left="1300"/>
      </w:pPr>
      <w:r>
        <w:pict>
          <v:shape id="_x0000_s1693" style="position:absolute;left:0;text-align:left;margin-left:61.75pt;margin-top:6.55pt;width:3pt;height:3pt;z-index:6064;mso-position-horizontal-relative:page" coordorigin="1235,131" coordsize="60,60" path="m1295,161r-9,-22l1265,131r-21,8l1235,161r9,23l1265,191r21,-7l1295,161xe" filled="f" strokecolor="#010202">
            <v:path arrowok="t"/>
            <w10:wrap anchorx="page"/>
          </v:shape>
        </w:pict>
      </w:r>
      <w:r>
        <w:rPr>
          <w:color w:val="010202"/>
        </w:rPr>
        <w:t>07.4.01 Collision detection options</w:t>
      </w:r>
    </w:p>
    <w:p w:rsidR="002F4880" w:rsidRDefault="00377FCD">
      <w:pPr>
        <w:pStyle w:val="ListParagraph"/>
        <w:numPr>
          <w:ilvl w:val="2"/>
          <w:numId w:val="78"/>
        </w:numPr>
        <w:tabs>
          <w:tab w:val="left" w:pos="2080"/>
        </w:tabs>
        <w:rPr>
          <w:sz w:val="24"/>
        </w:rPr>
      </w:pPr>
      <w:r>
        <w:pict>
          <v:shape id="_x0000_s1692" style="position:absolute;left:0;text-align:left;margin-left:61.75pt;margin-top:6.55pt;width:3pt;height:3pt;z-index:6088;mso-position-horizontal-relative:page" coordorigin="1235,131" coordsize="60,60" path="m1295,161r-9,-22l1265,131r-21,8l1235,161r9,23l1265,191r21,-7l1295,161xe" filled="f" strokecolor="#010202">
            <v:path arrowok="t"/>
            <w10:wrap anchorx="page"/>
          </v:shape>
        </w:pict>
      </w:r>
      <w:r>
        <w:rPr>
          <w:color w:val="010202"/>
          <w:sz w:val="24"/>
        </w:rPr>
        <w:t>Types of</w:t>
      </w:r>
      <w:r>
        <w:rPr>
          <w:color w:val="010202"/>
          <w:spacing w:val="20"/>
          <w:sz w:val="24"/>
        </w:rPr>
        <w:t xml:space="preserve"> </w:t>
      </w:r>
      <w:r>
        <w:rPr>
          <w:color w:val="010202"/>
          <w:sz w:val="24"/>
        </w:rPr>
        <w:t>collisions</w:t>
      </w:r>
    </w:p>
    <w:p w:rsidR="002F4880" w:rsidRDefault="00377FCD">
      <w:pPr>
        <w:pStyle w:val="ListParagraph"/>
        <w:numPr>
          <w:ilvl w:val="2"/>
          <w:numId w:val="78"/>
        </w:numPr>
        <w:tabs>
          <w:tab w:val="left" w:pos="2080"/>
        </w:tabs>
        <w:rPr>
          <w:sz w:val="24"/>
        </w:rPr>
      </w:pPr>
      <w:r>
        <w:pict>
          <v:shape id="_x0000_s1691" style="position:absolute;left:0;text-align:left;margin-left:61.75pt;margin-top:6.55pt;width:3pt;height:3pt;z-index:6112;mso-position-horizontal-relative:page" coordorigin="1235,131" coordsize="60,60" path="m1295,161r-9,-22l1265,131r-21,8l1235,161r9,23l1265,191r21,-7l1295,161xe" filled="f" strokecolor="#010202">
            <v:path arrowok="t"/>
            <w10:wrap anchorx="page"/>
          </v:shape>
        </w:pict>
      </w:r>
      <w:r>
        <w:rPr>
          <w:color w:val="010202"/>
          <w:sz w:val="24"/>
        </w:rPr>
        <w:t>Masks</w:t>
      </w:r>
    </w:p>
    <w:p w:rsidR="002F4880" w:rsidRDefault="00377FCD">
      <w:pPr>
        <w:pStyle w:val="ListParagraph"/>
        <w:numPr>
          <w:ilvl w:val="2"/>
          <w:numId w:val="78"/>
        </w:numPr>
        <w:tabs>
          <w:tab w:val="left" w:pos="2081"/>
        </w:tabs>
        <w:rPr>
          <w:sz w:val="24"/>
        </w:rPr>
      </w:pPr>
      <w:r>
        <w:pict>
          <v:shape id="_x0000_s1690" style="position:absolute;left:0;text-align:left;margin-left:61.75pt;margin-top:6.55pt;width:3pt;height:3pt;z-index:6136;mso-position-horizontal-relative:page" coordorigin="1235,131" coordsize="60,60" path="m1295,161r-9,-22l1265,131r-21,8l1235,161r9,23l1265,191r21,-7l1295,161xe" filled="f" strokecolor="#010202">
            <v:path arrowok="t"/>
            <w10:wrap anchorx="page"/>
          </v:shape>
        </w:pict>
      </w:r>
      <w:r>
        <w:rPr>
          <w:color w:val="010202"/>
          <w:sz w:val="24"/>
        </w:rPr>
        <w:t>The collision</w:t>
      </w:r>
      <w:r>
        <w:rPr>
          <w:color w:val="010202"/>
          <w:spacing w:val="11"/>
          <w:sz w:val="24"/>
        </w:rPr>
        <w:t xml:space="preserve"> </w:t>
      </w:r>
      <w:r>
        <w:rPr>
          <w:color w:val="010202"/>
          <w:sz w:val="24"/>
        </w:rPr>
        <w:t>functions</w:t>
      </w:r>
    </w:p>
    <w:p w:rsidR="002F4880" w:rsidRDefault="00377FCD">
      <w:pPr>
        <w:pStyle w:val="BodyText"/>
        <w:spacing w:line="273" w:lineRule="exact"/>
        <w:ind w:left="1300"/>
      </w:pPr>
      <w:r>
        <w:pict>
          <v:shape id="_x0000_s1689" style="position:absolute;left:0;text-align:left;margin-left:61.75pt;margin-top:6.55pt;width:3pt;height:3pt;z-index:6160;mso-position-horizontal-relative:page" coordorigin="1235,131" coordsize="60,60" path="m1295,161r-9,-22l1265,131r-21,8l1235,161r9,23l1265,191r21,-7l1295,161xe" filled="f" strokecolor="#010202">
            <v:path arrowok="t"/>
            <w10:wrap anchorx="page"/>
          </v:shape>
        </w:pict>
      </w:r>
      <w:r>
        <w:rPr>
          <w:color w:val="010202"/>
        </w:rPr>
        <w:t>07.4.06 Collisions with rectangular blocks</w:t>
      </w:r>
    </w:p>
    <w:p w:rsidR="002F4880" w:rsidRDefault="002F4880">
      <w:pPr>
        <w:spacing w:line="273" w:lineRule="exact"/>
        <w:sectPr w:rsidR="002F4880">
          <w:headerReference w:type="default" r:id="rId16"/>
          <w:pgSz w:w="11900" w:h="16840"/>
          <w:pgMar w:top="1360" w:right="960" w:bottom="380" w:left="16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700"/>
      </w:pPr>
      <w:r>
        <w:pict>
          <v:shape id="_x0000_s1688" style="position:absolute;left:0;text-align:left;margin-left:31.75pt;margin-top:11.2pt;width:3pt;height:3pt;z-index:6184;mso-position-horizontal-relative:page" coordorigin="635,224" coordsize="60,60" path="m665,224r-21,8l635,254r9,23l665,284r21,-7l695,254r-9,-22l665,224xe" fillcolor="#010202" stroked="f">
            <v:path arrowok="t"/>
            <w10:wrap anchorx="page"/>
          </v:shape>
        </w:pict>
      </w:r>
      <w:r>
        <w:rPr>
          <w:color w:val="010202"/>
        </w:rPr>
        <w:t>Chapter 7.05 IFF Animation</w:t>
      </w:r>
    </w:p>
    <w:p w:rsidR="002F4880" w:rsidRDefault="00377FCD">
      <w:pPr>
        <w:pStyle w:val="ListParagraph"/>
        <w:numPr>
          <w:ilvl w:val="2"/>
          <w:numId w:val="77"/>
        </w:numPr>
        <w:tabs>
          <w:tab w:val="left" w:pos="2080"/>
        </w:tabs>
        <w:rPr>
          <w:sz w:val="24"/>
        </w:rPr>
      </w:pPr>
      <w:r>
        <w:pict>
          <v:shape id="_x0000_s1687" style="position:absolute;left:0;text-align:left;margin-left:61.75pt;margin-top:6.55pt;width:3pt;height:3pt;z-index:6208;mso-position-horizontal-relative:page" coordorigin="1235,131" coordsize="60,60" path="m1295,161r-9,-22l1265,131r-21,8l1235,161r9,23l1265,191r21,-7l1295,161xe" filled="f" strokecolor="#010202">
            <v:path arrowok="t"/>
            <w10:wrap anchorx="page"/>
          </v:shape>
        </w:pict>
      </w:r>
      <w:r>
        <w:rPr>
          <w:color w:val="010202"/>
          <w:sz w:val="24"/>
        </w:rPr>
        <w:t>Optimising IFF</w:t>
      </w:r>
      <w:r>
        <w:rPr>
          <w:color w:val="010202"/>
          <w:spacing w:val="17"/>
          <w:sz w:val="24"/>
        </w:rPr>
        <w:t xml:space="preserve"> </w:t>
      </w:r>
      <w:r>
        <w:rPr>
          <w:color w:val="010202"/>
          <w:sz w:val="24"/>
        </w:rPr>
        <w:t>animation</w:t>
      </w:r>
    </w:p>
    <w:p w:rsidR="002F4880" w:rsidRDefault="00377FCD">
      <w:pPr>
        <w:pStyle w:val="ListParagraph"/>
        <w:numPr>
          <w:ilvl w:val="2"/>
          <w:numId w:val="77"/>
        </w:numPr>
        <w:tabs>
          <w:tab w:val="left" w:pos="2080"/>
        </w:tabs>
        <w:rPr>
          <w:sz w:val="24"/>
        </w:rPr>
      </w:pPr>
      <w:r>
        <w:pict>
          <v:shape id="_x0000_s1686" style="position:absolute;left:0;text-align:left;margin-left:61.75pt;margin-top:6.55pt;width:3pt;height:3pt;z-index:6232;mso-position-horizontal-relative:page" coordorigin="1235,131" coordsize="60,60" path="m1295,161r-9,-22l1265,131r-21,8l1235,161r9,23l1265,191r21,-7l1295,161xe" filled="f" strokecolor="#010202">
            <v:path arrowok="t"/>
            <w10:wrap anchorx="page"/>
          </v:shape>
        </w:pict>
      </w:r>
      <w:r>
        <w:rPr>
          <w:color w:val="010202"/>
          <w:sz w:val="24"/>
        </w:rPr>
        <w:t>An overview of IFF</w:t>
      </w:r>
      <w:r>
        <w:rPr>
          <w:color w:val="010202"/>
          <w:spacing w:val="33"/>
          <w:sz w:val="24"/>
        </w:rPr>
        <w:t xml:space="preserve"> </w:t>
      </w:r>
      <w:r>
        <w:rPr>
          <w:color w:val="010202"/>
          <w:sz w:val="24"/>
        </w:rPr>
        <w:t>animation</w:t>
      </w:r>
    </w:p>
    <w:p w:rsidR="002F4880" w:rsidRDefault="00377FCD">
      <w:pPr>
        <w:pStyle w:val="ListParagraph"/>
        <w:numPr>
          <w:ilvl w:val="2"/>
          <w:numId w:val="76"/>
        </w:numPr>
        <w:tabs>
          <w:tab w:val="left" w:pos="2081"/>
        </w:tabs>
        <w:ind w:hanging="780"/>
        <w:rPr>
          <w:sz w:val="24"/>
        </w:rPr>
      </w:pPr>
      <w:r>
        <w:pict>
          <v:shape id="_x0000_s1685" style="position:absolute;left:0;text-align:left;margin-left:61.75pt;margin-top:6.55pt;width:3pt;height:3pt;z-index:6256;mso-position-horizontal-relative:page" coordorigin="1235,131" coordsize="60,60" path="m1295,161r-9,-22l1265,131r-21,8l1235,161r9,23l1265,191r21,-7l1295,161xe" filled="f" strokecolor="#010202">
            <v:path arrowok="t"/>
            <w10:wrap anchorx="page"/>
          </v:shape>
        </w:pict>
      </w:r>
      <w:r>
        <w:rPr>
          <w:color w:val="010202"/>
          <w:sz w:val="24"/>
        </w:rPr>
        <w:t>Creating an IFF</w:t>
      </w:r>
      <w:r>
        <w:rPr>
          <w:color w:val="010202"/>
          <w:spacing w:val="36"/>
          <w:sz w:val="24"/>
        </w:rPr>
        <w:t xml:space="preserve"> </w:t>
      </w:r>
      <w:r>
        <w:rPr>
          <w:color w:val="010202"/>
          <w:sz w:val="24"/>
        </w:rPr>
        <w:t>animation</w:t>
      </w:r>
    </w:p>
    <w:p w:rsidR="002F4880" w:rsidRDefault="00377FCD">
      <w:pPr>
        <w:pStyle w:val="ListParagraph"/>
        <w:numPr>
          <w:ilvl w:val="2"/>
          <w:numId w:val="76"/>
        </w:numPr>
        <w:tabs>
          <w:tab w:val="left" w:pos="2081"/>
        </w:tabs>
        <w:ind w:hanging="780"/>
        <w:rPr>
          <w:sz w:val="24"/>
        </w:rPr>
      </w:pPr>
      <w:r>
        <w:pict>
          <v:shape id="_x0000_s1684" style="position:absolute;left:0;text-align:left;margin-left:61.75pt;margin-top:6.55pt;width:3pt;height:3pt;z-index:6280;mso-position-horizontal-relative:page" coordorigin="1235,131" coordsize="60,60" path="m1295,161r-9,-22l1265,131r-21,8l1235,161r9,23l1265,191r21,-7l1295,161xe" filled="f" strokecolor="#010202">
            <v:path arrowok="t"/>
            <w10:wrap anchorx="page"/>
          </v:shape>
        </w:pict>
      </w:r>
      <w:r>
        <w:rPr>
          <w:color w:val="010202"/>
          <w:sz w:val="24"/>
        </w:rPr>
        <w:t>Playing an IFF</w:t>
      </w:r>
      <w:r>
        <w:rPr>
          <w:color w:val="010202"/>
          <w:spacing w:val="25"/>
          <w:sz w:val="24"/>
        </w:rPr>
        <w:t xml:space="preserve"> </w:t>
      </w:r>
      <w:r>
        <w:rPr>
          <w:color w:val="010202"/>
          <w:sz w:val="24"/>
        </w:rPr>
        <w:t>animation</w:t>
      </w:r>
    </w:p>
    <w:p w:rsidR="002F4880" w:rsidRDefault="00377FCD">
      <w:pPr>
        <w:pStyle w:val="BodyText"/>
        <w:spacing w:line="270" w:lineRule="exact"/>
        <w:ind w:left="1300"/>
      </w:pPr>
      <w:r>
        <w:pict>
          <v:shape id="_x0000_s1683" style="position:absolute;left:0;text-align:left;margin-left:61.75pt;margin-top:6.55pt;width:3pt;height:3pt;z-index:6304;mso-position-horizontal-relative:page" coordorigin="1235,131" coordsize="60,60" path="m1295,161r-9,-22l1265,131r-21,8l1235,161r9,23l1265,191r21,-7l1295,161xe" filled="f" strokecolor="#010202">
            <v:path arrowok="t"/>
            <w10:wrap anchorx="page"/>
          </v:shape>
        </w:pict>
      </w:r>
      <w:r>
        <w:rPr>
          <w:color w:val="010202"/>
        </w:rPr>
        <w:t>07.5.03 Direct IFF animation</w:t>
      </w:r>
    </w:p>
    <w:p w:rsidR="002F4880" w:rsidRDefault="00377FCD">
      <w:pPr>
        <w:pStyle w:val="BodyText"/>
        <w:spacing w:line="270" w:lineRule="exact"/>
        <w:ind w:left="1300"/>
      </w:pPr>
      <w:r>
        <w:pict>
          <v:shape id="_x0000_s1682" style="position:absolute;left:0;text-align:left;margin-left:61.75pt;margin-top:6.55pt;width:3pt;height:3pt;z-index:6328;mso-position-horizontal-relative:page" coordorigin="1235,131" coordsize="60,60" path="m1295,161r-9,-22l1265,131r-21,8l1235,161r9,23l1265,191r21,-7l1295,161xe" filled="f" strokecolor="#010202">
            <v:path arrowok="t"/>
            <w10:wrap anchorx="page"/>
          </v:shape>
        </w:pict>
      </w:r>
      <w:r>
        <w:rPr>
          <w:color w:val="010202"/>
        </w:rPr>
        <w:t>07.5.07 IFF Masking</w:t>
      </w:r>
    </w:p>
    <w:p w:rsidR="002F4880" w:rsidRDefault="00377FCD">
      <w:pPr>
        <w:pStyle w:val="BodyText"/>
        <w:spacing w:line="270" w:lineRule="exact"/>
        <w:ind w:left="1300"/>
      </w:pPr>
      <w:r>
        <w:pict>
          <v:shape id="_x0000_s1681" style="position:absolute;left:0;text-align:left;margin-left:61.75pt;margin-top:6.55pt;width:3pt;height:3pt;z-index:6352;mso-position-horizontal-relative:page" coordorigin="1235,131" coordsize="60,60" path="m1295,161r-9,-22l1265,131r-21,8l1235,161r9,23l1265,191r21,-7l1295,161xe" filled="f" strokecolor="#010202">
            <v:path arrowok="t"/>
            <w10:wrap anchorx="page"/>
          </v:shape>
        </w:pict>
      </w:r>
      <w:r>
        <w:rPr>
          <w:color w:val="010202"/>
        </w:rPr>
        <w:t>07.5.07 Freezing the display</w:t>
      </w:r>
    </w:p>
    <w:p w:rsidR="002F4880" w:rsidRDefault="00377FCD">
      <w:pPr>
        <w:pStyle w:val="Heading2"/>
        <w:spacing w:line="270" w:lineRule="exact"/>
        <w:ind w:left="700"/>
      </w:pPr>
      <w:r>
        <w:pict>
          <v:shape id="_x0000_s1680" style="position:absolute;left:0;text-align:left;margin-left:31.75pt;margin-top:6.55pt;width:3pt;height:3pt;z-index:6376;mso-position-horizontal-relative:page" coordorigin="635,131" coordsize="60,60" path="m665,131r-21,8l635,161r9,23l665,191r21,-7l695,161r-9,-22l665,131xe" fillcolor="#010202" stroked="f">
            <v:path arrowok="t"/>
            <w10:wrap anchorx="page"/>
          </v:shape>
        </w:pict>
      </w:r>
      <w:r>
        <w:rPr>
          <w:color w:val="010202"/>
        </w:rPr>
        <w:t>Chapter 7.06 AMAL</w:t>
      </w:r>
    </w:p>
    <w:p w:rsidR="002F4880" w:rsidRDefault="00377FCD">
      <w:pPr>
        <w:pStyle w:val="BodyText"/>
        <w:spacing w:line="270" w:lineRule="exact"/>
        <w:ind w:left="1300"/>
      </w:pPr>
      <w:r>
        <w:pict>
          <v:shape id="_x0000_s1679" style="position:absolute;left:0;text-align:left;margin-left:61.75pt;margin-top:6.55pt;width:3pt;height:3pt;z-index:6400;mso-position-horizontal-relative:page" coordorigin="1235,131" coordsize="60,60" path="m1295,161r-9,-22l1265,131r-21,8l1235,161r9,23l1265,191r21,-7l1295,161xe" filled="f" strokecolor="#010202">
            <v:path arrowok="t"/>
            <w10:wrap anchorx="page"/>
          </v:shape>
        </w:pict>
      </w:r>
      <w:r>
        <w:rPr>
          <w:color w:val="010202"/>
        </w:rPr>
        <w:t>07.6.01 The AMOS Animation Language (AMAL)</w:t>
      </w:r>
    </w:p>
    <w:p w:rsidR="002F4880" w:rsidRDefault="00377FCD">
      <w:pPr>
        <w:pStyle w:val="ListParagraph"/>
        <w:numPr>
          <w:ilvl w:val="2"/>
          <w:numId w:val="75"/>
        </w:numPr>
        <w:tabs>
          <w:tab w:val="left" w:pos="2080"/>
        </w:tabs>
        <w:ind w:hanging="779"/>
        <w:rPr>
          <w:sz w:val="24"/>
        </w:rPr>
      </w:pPr>
      <w:r>
        <w:pict>
          <v:shape id="_x0000_s1678" style="position:absolute;left:0;text-align:left;margin-left:61.75pt;margin-top:6.55pt;width:3pt;height:3pt;z-index:6424;mso-position-horizontal-relative:page" coordorigin="1235,131" coordsize="60,60" path="m1295,161r-9,-22l1265,131r-21,8l1235,161r9,23l1265,191r21,-7l1295,161xe" filled="f" strokecolor="#010202">
            <v:path arrowok="t"/>
            <w10:wrap anchorx="page"/>
          </v:shape>
        </w:pict>
      </w:r>
      <w:r>
        <w:rPr>
          <w:color w:val="010202"/>
          <w:sz w:val="24"/>
        </w:rPr>
        <w:t>How AMAL is</w:t>
      </w:r>
      <w:r>
        <w:rPr>
          <w:color w:val="010202"/>
          <w:spacing w:val="25"/>
          <w:sz w:val="24"/>
        </w:rPr>
        <w:t xml:space="preserve"> </w:t>
      </w:r>
      <w:r>
        <w:rPr>
          <w:color w:val="010202"/>
          <w:sz w:val="24"/>
        </w:rPr>
        <w:t>used</w:t>
      </w:r>
    </w:p>
    <w:p w:rsidR="002F4880" w:rsidRDefault="00377FCD">
      <w:pPr>
        <w:pStyle w:val="ListParagraph"/>
        <w:numPr>
          <w:ilvl w:val="2"/>
          <w:numId w:val="75"/>
        </w:numPr>
        <w:tabs>
          <w:tab w:val="left" w:pos="2080"/>
        </w:tabs>
        <w:ind w:left="2080"/>
        <w:rPr>
          <w:sz w:val="24"/>
        </w:rPr>
      </w:pPr>
      <w:r>
        <w:pict>
          <v:shape id="_x0000_s1677" style="position:absolute;left:0;text-align:left;margin-left:61.75pt;margin-top:6.55pt;width:3pt;height:3pt;z-index:6448;mso-position-horizontal-relative:page" coordorigin="1235,131" coordsize="60,60" path="m1295,161r-9,-22l1265,131r-21,8l1235,161r9,23l1265,191r21,-7l1295,161xe" filled="f" strokecolor="#010202">
            <v:path arrowok="t"/>
            <w10:wrap anchorx="page"/>
          </v:shape>
        </w:pict>
      </w:r>
      <w:r>
        <w:rPr>
          <w:color w:val="010202"/>
          <w:sz w:val="24"/>
        </w:rPr>
        <w:t>The AMAL guided</w:t>
      </w:r>
      <w:r>
        <w:rPr>
          <w:color w:val="010202"/>
          <w:spacing w:val="15"/>
          <w:sz w:val="24"/>
        </w:rPr>
        <w:t xml:space="preserve"> </w:t>
      </w:r>
      <w:r>
        <w:rPr>
          <w:color w:val="010202"/>
          <w:sz w:val="24"/>
        </w:rPr>
        <w:t>tour</w:t>
      </w:r>
    </w:p>
    <w:p w:rsidR="002F4880" w:rsidRDefault="00377FCD">
      <w:pPr>
        <w:pStyle w:val="ListParagraph"/>
        <w:numPr>
          <w:ilvl w:val="2"/>
          <w:numId w:val="74"/>
        </w:numPr>
        <w:tabs>
          <w:tab w:val="left" w:pos="2680"/>
        </w:tabs>
        <w:rPr>
          <w:sz w:val="24"/>
        </w:rPr>
      </w:pPr>
      <w:r>
        <w:pict>
          <v:group id="_x0000_s1673" style="position:absolute;left:0;text-align:left;margin-left:90.25pt;margin-top:6.55pt;width:6pt;height:3pt;z-index:6472;mso-position-horizontal-relative:page" coordorigin="1805,131" coordsize="120,60">
            <v:line id="_x0000_s1676" style="position:absolute" from="1835,161" to="1895,161" strokecolor="#010202" strokeweight="3pt"/>
            <v:shape id="_x0000_s1675" style="position:absolute;left:1835;top:138;width:60;height:45" coordorigin="1835,139" coordsize="60,45" o:spt="100" adj="0,,0" path="m1835,139r60,m1835,184r60,e" filled="f" strokecolor="#010202">
              <v:stroke joinstyle="round"/>
              <v:formulas/>
              <v:path arrowok="t" o:connecttype="segments"/>
            </v:shape>
            <v:shape id="_x0000_s1674"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Moving an</w:t>
      </w:r>
      <w:r>
        <w:rPr>
          <w:color w:val="010202"/>
          <w:spacing w:val="10"/>
          <w:sz w:val="24"/>
        </w:rPr>
        <w:t xml:space="preserve"> </w:t>
      </w:r>
      <w:r>
        <w:rPr>
          <w:color w:val="010202"/>
          <w:sz w:val="24"/>
        </w:rPr>
        <w:t>Object</w:t>
      </w:r>
    </w:p>
    <w:p w:rsidR="002F4880" w:rsidRDefault="00377FCD">
      <w:pPr>
        <w:pStyle w:val="ListParagraph"/>
        <w:numPr>
          <w:ilvl w:val="2"/>
          <w:numId w:val="74"/>
        </w:numPr>
        <w:tabs>
          <w:tab w:val="left" w:pos="2681"/>
        </w:tabs>
        <w:rPr>
          <w:sz w:val="24"/>
        </w:rPr>
      </w:pPr>
      <w:r>
        <w:pict>
          <v:group id="_x0000_s1669" style="position:absolute;left:0;text-align:left;margin-left:90.25pt;margin-top:6.55pt;width:6pt;height:3pt;z-index:6496;mso-position-horizontal-relative:page" coordorigin="1805,131" coordsize="120,60">
            <v:line id="_x0000_s1672" style="position:absolute" from="1835,161" to="1895,161" strokecolor="#010202" strokeweight="3pt"/>
            <v:shape id="_x0000_s1671" style="position:absolute;left:1835;top:138;width:60;height:45" coordorigin="1835,139" coordsize="60,45" o:spt="100" adj="0,,0" path="m1835,139r60,m1835,184r60,e" filled="f" strokecolor="#010202">
              <v:stroke joinstyle="round"/>
              <v:formulas/>
              <v:path arrowok="t" o:connecttype="segments"/>
            </v:shape>
            <v:shape id="_x0000_s1670"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Animating an</w:t>
      </w:r>
      <w:r>
        <w:rPr>
          <w:color w:val="010202"/>
          <w:spacing w:val="20"/>
          <w:sz w:val="24"/>
        </w:rPr>
        <w:t xml:space="preserve"> </w:t>
      </w:r>
      <w:r>
        <w:rPr>
          <w:color w:val="010202"/>
          <w:sz w:val="24"/>
        </w:rPr>
        <w:t>Object</w:t>
      </w:r>
    </w:p>
    <w:p w:rsidR="002F4880" w:rsidRDefault="00377FCD">
      <w:pPr>
        <w:pStyle w:val="ListParagraph"/>
        <w:numPr>
          <w:ilvl w:val="2"/>
          <w:numId w:val="73"/>
        </w:numPr>
        <w:tabs>
          <w:tab w:val="left" w:pos="2680"/>
        </w:tabs>
        <w:rPr>
          <w:sz w:val="24"/>
        </w:rPr>
      </w:pPr>
      <w:r>
        <w:pict>
          <v:group id="_x0000_s1665" style="position:absolute;left:0;text-align:left;margin-left:90.25pt;margin-top:6.55pt;width:6pt;height:3pt;z-index:6520;mso-position-horizontal-relative:page" coordorigin="1805,131" coordsize="120,60">
            <v:line id="_x0000_s1668" style="position:absolute" from="1835,161" to="1895,161" strokecolor="#010202" strokeweight="3pt"/>
            <v:shape id="_x0000_s1667" style="position:absolute;left:1835;top:138;width:60;height:45" coordorigin="1835,139" coordsize="60,45" o:spt="100" adj="0,,0" path="m1835,139r60,m1835,184r60,e" filled="f" strokecolor="#010202">
              <v:stroke joinstyle="round"/>
              <v:formulas/>
              <v:path arrowok="t" o:connecttype="segments"/>
            </v:shape>
            <v:shape id="_x0000_s1666"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Moving within AMAL</w:t>
      </w:r>
      <w:r>
        <w:rPr>
          <w:color w:val="010202"/>
          <w:spacing w:val="5"/>
          <w:sz w:val="24"/>
        </w:rPr>
        <w:t xml:space="preserve"> </w:t>
      </w:r>
      <w:r>
        <w:rPr>
          <w:color w:val="010202"/>
          <w:sz w:val="24"/>
        </w:rPr>
        <w:t>programs</w:t>
      </w:r>
    </w:p>
    <w:p w:rsidR="002F4880" w:rsidRDefault="00377FCD">
      <w:pPr>
        <w:pStyle w:val="ListParagraph"/>
        <w:numPr>
          <w:ilvl w:val="2"/>
          <w:numId w:val="73"/>
        </w:numPr>
        <w:tabs>
          <w:tab w:val="left" w:pos="2680"/>
        </w:tabs>
        <w:rPr>
          <w:sz w:val="24"/>
        </w:rPr>
      </w:pPr>
      <w:r>
        <w:pict>
          <v:group id="_x0000_s1661" style="position:absolute;left:0;text-align:left;margin-left:90.25pt;margin-top:6.55pt;width:6pt;height:3pt;z-index:6544;mso-position-horizontal-relative:page" coordorigin="1805,131" coordsize="120,60">
            <v:line id="_x0000_s1664" style="position:absolute" from="1835,161" to="1895,161" strokecolor="#010202" strokeweight="3pt"/>
            <v:shape id="_x0000_s1663" style="position:absolute;left:1835;top:138;width:60;height:45" coordorigin="1835,139" coordsize="60,45" o:spt="100" adj="0,,0" path="m1835,139r60,m1835,184r60,e" filled="f" strokecolor="#010202">
              <v:stroke joinstyle="round"/>
              <v:formulas/>
              <v:path arrowok="t" o:connecttype="segments"/>
            </v:shape>
            <v:shape id="_x0000_s1662"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AMAL</w:t>
      </w:r>
      <w:r>
        <w:rPr>
          <w:color w:val="010202"/>
          <w:spacing w:val="10"/>
          <w:sz w:val="24"/>
        </w:rPr>
        <w:t xml:space="preserve"> </w:t>
      </w:r>
      <w:r>
        <w:rPr>
          <w:color w:val="010202"/>
          <w:sz w:val="24"/>
        </w:rPr>
        <w:t>registers</w:t>
      </w:r>
    </w:p>
    <w:p w:rsidR="002F4880" w:rsidRDefault="00377FCD">
      <w:pPr>
        <w:pStyle w:val="ListParagraph"/>
        <w:numPr>
          <w:ilvl w:val="2"/>
          <w:numId w:val="73"/>
        </w:numPr>
        <w:tabs>
          <w:tab w:val="left" w:pos="2681"/>
        </w:tabs>
        <w:rPr>
          <w:sz w:val="24"/>
        </w:rPr>
      </w:pPr>
      <w:r>
        <w:pict>
          <v:group id="_x0000_s1657" style="position:absolute;left:0;text-align:left;margin-left:90.25pt;margin-top:6.55pt;width:6pt;height:3pt;z-index:6568;mso-position-horizontal-relative:page" coordorigin="1805,131" coordsize="120,60">
            <v:line id="_x0000_s1660" style="position:absolute" from="1835,161" to="1895,161" strokecolor="#010202" strokeweight="3pt"/>
            <v:shape id="_x0000_s1659" style="position:absolute;left:1835;top:138;width:60;height:45" coordorigin="1835,139" coordsize="60,45" o:spt="100" adj="0,,0" path="m1835,139r60,m1835,184r60,e" filled="f" strokecolor="#010202">
              <v:stroke joinstyle="round"/>
              <v:formulas/>
              <v:path arrowok="t" o:connecttype="segments"/>
            </v:shape>
            <v:shape id="_x0000_s1658"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Logical decisions</w:t>
      </w:r>
    </w:p>
    <w:p w:rsidR="002F4880" w:rsidRDefault="00377FCD">
      <w:pPr>
        <w:pStyle w:val="BodyText"/>
        <w:spacing w:line="270" w:lineRule="exact"/>
        <w:ind w:left="1900"/>
      </w:pPr>
      <w:r>
        <w:pict>
          <v:group id="_x0000_s1653" style="position:absolute;left:0;text-align:left;margin-left:90.25pt;margin-top:6.55pt;width:6pt;height:3pt;z-index:6592;mso-position-horizontal-relative:page" coordorigin="1805,131" coordsize="120,60">
            <v:line id="_x0000_s1656" style="position:absolute" from="1835,161" to="1895,161" strokecolor="#010202" strokeweight="3pt"/>
            <v:shape id="_x0000_s1655" style="position:absolute;left:1835;top:138;width:60;height:45" coordorigin="1835,139" coordsize="60,45" o:spt="100" adj="0,,0" path="m1835,139r60,m1835,184r60,e" filled="f" strokecolor="#010202">
              <v:stroke joinstyle="round"/>
              <v:formulas/>
              <v:path arrowok="t" o:connecttype="segments"/>
            </v:shape>
            <v:shape id="_x0000_s1654"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07.6.07 Generating movement patterns</w:t>
      </w:r>
    </w:p>
    <w:p w:rsidR="002F4880" w:rsidRDefault="00377FCD">
      <w:pPr>
        <w:pStyle w:val="ListParagraph"/>
        <w:numPr>
          <w:ilvl w:val="2"/>
          <w:numId w:val="72"/>
        </w:numPr>
        <w:tabs>
          <w:tab w:val="left" w:pos="2680"/>
        </w:tabs>
        <w:rPr>
          <w:sz w:val="24"/>
        </w:rPr>
      </w:pPr>
      <w:r>
        <w:pict>
          <v:group id="_x0000_s1649" style="position:absolute;left:0;text-align:left;margin-left:90.25pt;margin-top:6.55pt;width:6pt;height:3pt;z-index:6616;mso-position-horizontal-relative:page" coordorigin="1805,131" coordsize="120,60">
            <v:line id="_x0000_s1652" style="position:absolute" from="1835,161" to="1895,161" strokecolor="#010202" strokeweight="3pt"/>
            <v:shape id="_x0000_s1651" style="position:absolute;left:1835;top:138;width:60;height:45" coordorigin="1835,139" coordsize="60,45" o:spt="100" adj="0,,0" path="m1835,139r60,m1835,184r60,e" filled="f" strokecolor="#010202">
              <v:stroke joinstyle="round"/>
              <v:formulas/>
              <v:path arrowok="t" o:connecttype="segments"/>
            </v:shape>
            <v:shape id="_x0000_s1650"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Playing a complex movement</w:t>
      </w:r>
      <w:r>
        <w:rPr>
          <w:color w:val="010202"/>
          <w:spacing w:val="25"/>
          <w:sz w:val="24"/>
        </w:rPr>
        <w:t xml:space="preserve"> </w:t>
      </w:r>
      <w:r>
        <w:rPr>
          <w:color w:val="010202"/>
          <w:sz w:val="24"/>
        </w:rPr>
        <w:t>path</w:t>
      </w:r>
    </w:p>
    <w:p w:rsidR="002F4880" w:rsidRDefault="00377FCD">
      <w:pPr>
        <w:pStyle w:val="ListParagraph"/>
        <w:numPr>
          <w:ilvl w:val="2"/>
          <w:numId w:val="72"/>
        </w:numPr>
        <w:tabs>
          <w:tab w:val="left" w:pos="2680"/>
        </w:tabs>
        <w:rPr>
          <w:sz w:val="24"/>
        </w:rPr>
      </w:pPr>
      <w:r>
        <w:pict>
          <v:group id="_x0000_s1645" style="position:absolute;left:0;text-align:left;margin-left:90.25pt;margin-top:6.55pt;width:6pt;height:3pt;z-index:6640;mso-position-horizontal-relative:page" coordorigin="1805,131" coordsize="120,60">
            <v:line id="_x0000_s1648" style="position:absolute" from="1835,161" to="1895,161" strokecolor="#010202" strokeweight="3pt"/>
            <v:shape id="_x0000_s1647" style="position:absolute;left:1835;top:138;width:60;height:45" coordorigin="1835,139" coordsize="60,45" o:spt="100" adj="0,,0" path="m1835,139r60,m1835,184r60,e" filled="f" strokecolor="#010202">
              <v:stroke joinstyle="round"/>
              <v:formulas/>
              <v:path arrowok="t" o:connecttype="segments"/>
            </v:shape>
            <v:shape id="_x0000_s1646"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AMAL function</w:t>
      </w:r>
      <w:r>
        <w:rPr>
          <w:color w:val="010202"/>
          <w:spacing w:val="20"/>
          <w:sz w:val="24"/>
        </w:rPr>
        <w:t xml:space="preserve"> </w:t>
      </w:r>
      <w:r>
        <w:rPr>
          <w:color w:val="010202"/>
          <w:sz w:val="24"/>
        </w:rPr>
        <w:t>list</w:t>
      </w:r>
    </w:p>
    <w:p w:rsidR="002F4880" w:rsidRDefault="00377FCD">
      <w:pPr>
        <w:pStyle w:val="ListParagraph"/>
        <w:numPr>
          <w:ilvl w:val="2"/>
          <w:numId w:val="71"/>
        </w:numPr>
        <w:tabs>
          <w:tab w:val="left" w:pos="2681"/>
        </w:tabs>
        <w:ind w:hanging="780"/>
        <w:rPr>
          <w:sz w:val="24"/>
        </w:rPr>
      </w:pPr>
      <w:r>
        <w:pict>
          <v:group id="_x0000_s1641" style="position:absolute;left:0;text-align:left;margin-left:90.25pt;margin-top:6.55pt;width:6pt;height:3pt;z-index:6664;mso-position-horizontal-relative:page" coordorigin="1805,131" coordsize="120,60">
            <v:line id="_x0000_s1644" style="position:absolute" from="1835,161" to="1895,161" strokecolor="#010202" strokeweight="3pt"/>
            <v:shape id="_x0000_s1643" style="position:absolute;left:1835;top:138;width:60;height:45" coordorigin="1835,139" coordsize="60,45" o:spt="100" adj="0,,0" path="m1835,139r60,m1835,184r60,e" filled="f" strokecolor="#010202">
              <v:stroke joinstyle="round"/>
              <v:formulas/>
              <v:path arrowok="t" o:connecttype="segments"/>
            </v:shape>
            <v:shape id="_x0000_s1642"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Calling an AM</w:t>
      </w:r>
      <w:r>
        <w:rPr>
          <w:color w:val="010202"/>
          <w:sz w:val="24"/>
        </w:rPr>
        <w:t>AL program from AMOS</w:t>
      </w:r>
      <w:r>
        <w:rPr>
          <w:color w:val="010202"/>
          <w:spacing w:val="55"/>
          <w:sz w:val="24"/>
        </w:rPr>
        <w:t xml:space="preserve"> </w:t>
      </w:r>
      <w:r>
        <w:rPr>
          <w:color w:val="010202"/>
          <w:sz w:val="24"/>
        </w:rPr>
        <w:t>Professional</w:t>
      </w:r>
    </w:p>
    <w:p w:rsidR="002F4880" w:rsidRDefault="00377FCD">
      <w:pPr>
        <w:pStyle w:val="ListParagraph"/>
        <w:numPr>
          <w:ilvl w:val="2"/>
          <w:numId w:val="71"/>
        </w:numPr>
        <w:tabs>
          <w:tab w:val="left" w:pos="2681"/>
        </w:tabs>
        <w:ind w:hanging="780"/>
        <w:rPr>
          <w:sz w:val="24"/>
        </w:rPr>
      </w:pPr>
      <w:r>
        <w:pict>
          <v:group id="_x0000_s1637" style="position:absolute;left:0;text-align:left;margin-left:90.25pt;margin-top:6.55pt;width:6pt;height:3pt;z-index:6688;mso-position-horizontal-relative:page" coordorigin="1805,131" coordsize="120,60">
            <v:line id="_x0000_s1640" style="position:absolute" from="1835,161" to="1895,161" strokecolor="#010202" strokeweight="3pt"/>
            <v:shape id="_x0000_s1639" style="position:absolute;left:1835;top:138;width:60;height:45" coordorigin="1835,139" coordsize="60,45" o:spt="100" adj="0,,0" path="m1835,139r60,m1835,184r60,e" filled="f" strokecolor="#010202">
              <v:stroke joinstyle="round"/>
              <v:formulas/>
              <v:path arrowok="t" o:connecttype="segments"/>
            </v:shape>
            <v:shape id="_x0000_s1638"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Controlling update</w:t>
      </w:r>
      <w:r>
        <w:rPr>
          <w:color w:val="010202"/>
          <w:spacing w:val="5"/>
          <w:sz w:val="24"/>
        </w:rPr>
        <w:t xml:space="preserve"> </w:t>
      </w:r>
      <w:r>
        <w:rPr>
          <w:color w:val="010202"/>
          <w:sz w:val="24"/>
        </w:rPr>
        <w:t>timings</w:t>
      </w:r>
    </w:p>
    <w:p w:rsidR="002F4880" w:rsidRDefault="00377FCD">
      <w:pPr>
        <w:pStyle w:val="ListParagraph"/>
        <w:numPr>
          <w:ilvl w:val="2"/>
          <w:numId w:val="70"/>
        </w:numPr>
        <w:tabs>
          <w:tab w:val="left" w:pos="2680"/>
        </w:tabs>
        <w:rPr>
          <w:sz w:val="24"/>
        </w:rPr>
      </w:pPr>
      <w:r>
        <w:pict>
          <v:group id="_x0000_s1633" style="position:absolute;left:0;text-align:left;margin-left:90.25pt;margin-top:6.55pt;width:6pt;height:3pt;z-index:6712;mso-position-horizontal-relative:page" coordorigin="1805,131" coordsize="120,60">
            <v:line id="_x0000_s1636" style="position:absolute" from="1835,161" to="1895,161" strokecolor="#010202" strokeweight="3pt"/>
            <v:shape id="_x0000_s1635" style="position:absolute;left:1835;top:138;width:60;height:45" coordorigin="1835,139" coordsize="60,45" o:spt="100" adj="0,,0" path="m1835,139r60,m1835,184r60,e" filled="f" strokecolor="#010202">
              <v:stroke joinstyle="round"/>
              <v:formulas/>
              <v:path arrowok="t" o:connecttype="segments"/>
            </v:shape>
            <v:shape id="_x0000_s1634"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Assigning Objects to</w:t>
      </w:r>
      <w:r>
        <w:rPr>
          <w:color w:val="010202"/>
          <w:spacing w:val="-3"/>
          <w:sz w:val="24"/>
        </w:rPr>
        <w:t xml:space="preserve"> </w:t>
      </w:r>
      <w:r>
        <w:rPr>
          <w:color w:val="010202"/>
          <w:sz w:val="24"/>
        </w:rPr>
        <w:t>Channels</w:t>
      </w:r>
    </w:p>
    <w:p w:rsidR="002F4880" w:rsidRDefault="00377FCD">
      <w:pPr>
        <w:pStyle w:val="ListParagraph"/>
        <w:numPr>
          <w:ilvl w:val="2"/>
          <w:numId w:val="70"/>
        </w:numPr>
        <w:tabs>
          <w:tab w:val="left" w:pos="2681"/>
        </w:tabs>
        <w:rPr>
          <w:sz w:val="24"/>
        </w:rPr>
      </w:pPr>
      <w:r>
        <w:pict>
          <v:group id="_x0000_s1629" style="position:absolute;left:0;text-align:left;margin-left:90.25pt;margin-top:6.55pt;width:6pt;height:3pt;z-index:6736;mso-position-horizontal-relative:page" coordorigin="1805,131" coordsize="120,60">
            <v:line id="_x0000_s1632" style="position:absolute" from="1835,161" to="1895,161" strokecolor="#010202" strokeweight="3pt"/>
            <v:shape id="_x0000_s1631" style="position:absolute;left:1835;top:138;width:60;height:45" coordorigin="1835,139" coordsize="60,45" o:spt="100" adj="0,,0" path="m1835,139r60,m1835,184r60,e" filled="f" strokecolor="#010202">
              <v:stroke joinstyle="round"/>
              <v:formulas/>
              <v:path arrowok="t" o:connecttype="segments"/>
            </v:shape>
            <v:shape id="_x0000_s1630"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Animating more than 16</w:t>
      </w:r>
      <w:r>
        <w:rPr>
          <w:color w:val="010202"/>
          <w:spacing w:val="13"/>
          <w:sz w:val="24"/>
        </w:rPr>
        <w:t xml:space="preserve"> </w:t>
      </w:r>
      <w:r>
        <w:rPr>
          <w:color w:val="010202"/>
          <w:sz w:val="24"/>
        </w:rPr>
        <w:t>Objects</w:t>
      </w:r>
    </w:p>
    <w:p w:rsidR="002F4880" w:rsidRDefault="00377FCD">
      <w:pPr>
        <w:pStyle w:val="BodyText"/>
        <w:spacing w:line="270" w:lineRule="exact"/>
        <w:ind w:left="1900"/>
      </w:pPr>
      <w:r>
        <w:pict>
          <v:group id="_x0000_s1625" style="position:absolute;left:0;text-align:left;margin-left:90.25pt;margin-top:6.55pt;width:6pt;height:3pt;z-index:6760;mso-position-horizontal-relative:page" coordorigin="1805,131" coordsize="120,60">
            <v:line id="_x0000_s1628" style="position:absolute" from="1835,161" to="1895,161" strokecolor="#010202" strokeweight="3pt"/>
            <v:shape id="_x0000_s1627" style="position:absolute;left:1835;top:138;width:60;height:45" coordorigin="1835,139" coordsize="60,45" o:spt="100" adj="0,,0" path="m1835,139r60,m1835,184r60,e" filled="f" strokecolor="#010202">
              <v:stroke joinstyle="round"/>
              <v:formulas/>
              <v:path arrowok="t" o:connecttype="segments"/>
            </v:shape>
            <v:shape id="_x0000_s1626"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07.6.13 Manipulating screens</w:t>
      </w:r>
    </w:p>
    <w:p w:rsidR="002F4880" w:rsidRDefault="00377FCD">
      <w:pPr>
        <w:pStyle w:val="BodyText"/>
        <w:spacing w:line="270" w:lineRule="exact"/>
        <w:ind w:left="1900"/>
      </w:pPr>
      <w:r>
        <w:pict>
          <v:group id="_x0000_s1621" style="position:absolute;left:0;text-align:left;margin-left:90.25pt;margin-top:6.55pt;width:6pt;height:3pt;z-index:6784;mso-position-horizontal-relative:page" coordorigin="1805,131" coordsize="120,60">
            <v:line id="_x0000_s1624" style="position:absolute" from="1835,161" to="1895,161" strokecolor="#010202" strokeweight="3pt"/>
            <v:shape id="_x0000_s1623" style="position:absolute;left:1835;top:138;width:60;height:45" coordorigin="1835,139" coordsize="60,45" o:spt="100" adj="0,,0" path="m1835,139r60,m1835,184r60,e" filled="f" strokecolor="#010202">
              <v:stroke joinstyle="round"/>
              <v:formulas/>
              <v:path arrowok="t" o:connecttype="segments"/>
            </v:shape>
            <v:shape id="_x0000_s1622"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07.6.15 The Autotest system</w:t>
      </w:r>
    </w:p>
    <w:p w:rsidR="002F4880" w:rsidRDefault="00377FCD">
      <w:pPr>
        <w:pStyle w:val="BodyText"/>
        <w:spacing w:line="270" w:lineRule="exact"/>
        <w:ind w:left="1900"/>
      </w:pPr>
      <w:r>
        <w:pict>
          <v:group id="_x0000_s1617" style="position:absolute;left:0;text-align:left;margin-left:90.25pt;margin-top:6.55pt;width:6pt;height:3pt;z-index:6808;mso-position-horizontal-relative:page" coordorigin="1805,131" coordsize="120,60">
            <v:line id="_x0000_s1620" style="position:absolute" from="1835,161" to="1895,161" strokecolor="#010202" strokeweight="3pt"/>
            <v:shape id="_x0000_s1619" style="position:absolute;left:1835;top:138;width:60;height:45" coordorigin="1835,139" coordsize="60,45" o:spt="100" adj="0,,0" path="m1835,139r60,m1835,184r60,e" filled="f" strokecolor="#010202">
              <v:stroke joinstyle="round"/>
              <v:formulas/>
              <v:path arrowok="t" o:connecttype="segments"/>
            </v:shape>
            <v:shape id="_x0000_s1618"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07.6.17 AMAL program control from AMOS Professional</w:t>
      </w:r>
    </w:p>
    <w:p w:rsidR="002F4880" w:rsidRDefault="00377FCD">
      <w:pPr>
        <w:pStyle w:val="BodyText"/>
        <w:spacing w:line="270" w:lineRule="exact"/>
        <w:ind w:left="1300"/>
      </w:pPr>
      <w:r>
        <w:pict>
          <v:shape id="_x0000_s1616" style="position:absolute;left:0;text-align:left;margin-left:61.75pt;margin-top:6.55pt;width:3pt;height:3pt;z-index:6832;mso-position-horizontal-relative:page" coordorigin="1235,131" coordsize="60,60" path="m1295,161r-9,-22l1265,131r-21,8l1235,161r9,23l1265,191r21,-7l1295,161xe" filled="f" strokecolor="#010202">
            <v:path arrowok="t"/>
            <w10:wrap anchorx="page"/>
          </v:shape>
        </w:pict>
      </w:r>
      <w:r>
        <w:rPr>
          <w:color w:val="010202"/>
        </w:rPr>
        <w:t>07.6.20 AMAL errors</w:t>
      </w:r>
    </w:p>
    <w:p w:rsidR="002F4880" w:rsidRDefault="00377FCD">
      <w:pPr>
        <w:pStyle w:val="ListParagraph"/>
        <w:numPr>
          <w:ilvl w:val="2"/>
          <w:numId w:val="69"/>
        </w:numPr>
        <w:tabs>
          <w:tab w:val="left" w:pos="2680"/>
        </w:tabs>
        <w:jc w:val="left"/>
        <w:rPr>
          <w:sz w:val="24"/>
        </w:rPr>
      </w:pPr>
      <w:r>
        <w:pict>
          <v:group id="_x0000_s1612" style="position:absolute;left:0;text-align:left;margin-left:90.25pt;margin-top:6.55pt;width:6pt;height:3pt;z-index:6856;mso-position-horizontal-relative:page" coordorigin="1805,131" coordsize="120,60">
            <v:line id="_x0000_s1615" style="position:absolute" from="1835,161" to="1895,161" strokecolor="#010202" strokeweight="3pt"/>
            <v:shape id="_x0000_s1614" style="position:absolute;left:1835;top:138;width:60;height:45" coordorigin="1835,139" coordsize="60,45" o:spt="100" adj="0,,0" path="m1835,139r60,m1835,184r60,e" filled="f" strokecolor="#010202">
              <v:stroke joinstyle="round"/>
              <v:formulas/>
              <v:path arrowok="t" o:connecttype="segments"/>
            </v:shape>
            <v:shape id="_x0000_s1613"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AMAL error</w:t>
      </w:r>
      <w:r>
        <w:rPr>
          <w:color w:val="010202"/>
          <w:spacing w:val="21"/>
          <w:sz w:val="24"/>
        </w:rPr>
        <w:t xml:space="preserve"> </w:t>
      </w:r>
      <w:r>
        <w:rPr>
          <w:color w:val="010202"/>
          <w:sz w:val="24"/>
        </w:rPr>
        <w:t>messages</w:t>
      </w:r>
    </w:p>
    <w:p w:rsidR="002F4880" w:rsidRDefault="00377FCD">
      <w:pPr>
        <w:pStyle w:val="ListParagraph"/>
        <w:numPr>
          <w:ilvl w:val="2"/>
          <w:numId w:val="69"/>
        </w:numPr>
        <w:tabs>
          <w:tab w:val="left" w:pos="2081"/>
        </w:tabs>
        <w:ind w:left="2080"/>
        <w:jc w:val="left"/>
        <w:rPr>
          <w:sz w:val="24"/>
        </w:rPr>
      </w:pPr>
      <w:r>
        <w:pict>
          <v:shape id="_x0000_s1611" style="position:absolute;left:0;text-align:left;margin-left:61.75pt;margin-top:6.55pt;width:3pt;height:3pt;z-index:6880;mso-position-horizontal-relative:page" coordorigin="1235,131" coordsize="60,60" path="m1295,161r-9,-22l1265,131r-21,8l1235,161r9,23l1265,191r21,-7l1295,161xe" filled="f" strokecolor="#010202">
            <v:path arrowok="t"/>
            <w10:wrap anchorx="page"/>
          </v:shape>
        </w:pict>
      </w:r>
      <w:r>
        <w:rPr>
          <w:color w:val="010202"/>
          <w:sz w:val="24"/>
        </w:rPr>
        <w:t>Compatibility with STOS animation</w:t>
      </w:r>
      <w:r>
        <w:rPr>
          <w:color w:val="010202"/>
          <w:spacing w:val="18"/>
          <w:sz w:val="24"/>
        </w:rPr>
        <w:t xml:space="preserve"> </w:t>
      </w:r>
      <w:r>
        <w:rPr>
          <w:color w:val="010202"/>
          <w:sz w:val="24"/>
        </w:rPr>
        <w:t>commands</w:t>
      </w:r>
    </w:p>
    <w:p w:rsidR="002F4880" w:rsidRDefault="00377FCD">
      <w:pPr>
        <w:pStyle w:val="BodyText"/>
        <w:spacing w:line="270" w:lineRule="exact"/>
        <w:ind w:left="1300"/>
      </w:pPr>
      <w:r>
        <w:pict>
          <v:shape id="_x0000_s1610" style="position:absolute;left:0;text-align:left;margin-left:61.75pt;margin-top:6.55pt;width:3pt;height:3pt;z-index:6904;mso-position-horizontal-relative:page" coordorigin="1235,131" coordsize="60,60" path="m1295,161r-9,-22l1265,131r-21,8l1235,161r9,23l1265,191r21,-7l1295,161xe" filled="f" strokecolor="#010202">
            <v:path arrowok="t"/>
            <w10:wrap anchorx="page"/>
          </v:shape>
        </w:pict>
      </w:r>
      <w:r>
        <w:rPr>
          <w:color w:val="010202"/>
        </w:rPr>
        <w:t>07.6.25 the AMAL editor</w:t>
      </w:r>
    </w:p>
    <w:p w:rsidR="002F4880" w:rsidRDefault="00377FCD">
      <w:pPr>
        <w:pStyle w:val="Heading2"/>
        <w:spacing w:line="270" w:lineRule="exact"/>
        <w:ind w:left="700"/>
      </w:pPr>
      <w:r>
        <w:pict>
          <v:shape id="_x0000_s1609" style="position:absolute;left:0;text-align:left;margin-left:31.75pt;margin-top:6.55pt;width:3pt;height:3pt;z-index:6928;mso-position-horizontal-relative:page" coordorigin="635,131" coordsize="60,60" path="m665,131r-21,8l635,161r9,23l665,191r21,-7l695,161r-9,-22l665,131xe" fillcolor="#010202" stroked="f">
            <v:path arrowok="t"/>
            <w10:wrap anchorx="page"/>
          </v:shape>
        </w:pict>
      </w:r>
      <w:r>
        <w:rPr>
          <w:color w:val="010202"/>
        </w:rPr>
        <w:t>Chapter 7.07 Icons and blocks</w:t>
      </w:r>
    </w:p>
    <w:p w:rsidR="002F4880" w:rsidRDefault="00377FCD">
      <w:pPr>
        <w:pStyle w:val="BodyText"/>
        <w:spacing w:line="270" w:lineRule="exact"/>
        <w:ind w:left="1300"/>
      </w:pPr>
      <w:r>
        <w:pict>
          <v:shape id="_x0000_s1608" style="position:absolute;left:0;text-align:left;margin-left:61.75pt;margin-top:6.55pt;width:3pt;height:3pt;z-index:6952;mso-position-horizontal-relative:page" coordorigin="1235,131" coordsize="60,60" path="m1295,161r-9,-22l1265,131r-21,8l1235,161r9,23l1265,191r21,-7l1295,161xe" filled="f" strokecolor="#010202">
            <v:path arrowok="t"/>
            <w10:wrap anchorx="page"/>
          </v:shape>
        </w:pict>
      </w:r>
      <w:r>
        <w:rPr>
          <w:color w:val="010202"/>
        </w:rPr>
        <w:t>07.7.01 Background screen graphics</w:t>
      </w:r>
    </w:p>
    <w:p w:rsidR="002F4880" w:rsidRDefault="00377FCD">
      <w:pPr>
        <w:pStyle w:val="ListParagraph"/>
        <w:numPr>
          <w:ilvl w:val="2"/>
          <w:numId w:val="68"/>
        </w:numPr>
        <w:tabs>
          <w:tab w:val="left" w:pos="2080"/>
        </w:tabs>
        <w:rPr>
          <w:sz w:val="24"/>
        </w:rPr>
      </w:pPr>
      <w:r>
        <w:pict>
          <v:shape id="_x0000_s1607" style="position:absolute;left:0;text-align:left;margin-left:61.75pt;margin-top:6.55pt;width:3pt;height:3pt;z-index:6976;mso-position-horizontal-relative:page" coordorigin="1235,131" coordsize="60,60" path="m1295,161r-9,-22l1265,131r-21,8l1235,161r9,23l1265,191r21,-7l1295,161xe" filled="f" strokecolor="#010202">
            <v:path arrowok="t"/>
            <w10:wrap anchorx="page"/>
          </v:shape>
        </w:pict>
      </w:r>
      <w:r>
        <w:rPr>
          <w:color w:val="010202"/>
          <w:sz w:val="24"/>
        </w:rPr>
        <w:t>Screen</w:t>
      </w:r>
      <w:r>
        <w:rPr>
          <w:color w:val="010202"/>
          <w:sz w:val="24"/>
        </w:rPr>
        <w:t xml:space="preserve"> </w:t>
      </w:r>
      <w:r>
        <w:rPr>
          <w:color w:val="010202"/>
          <w:sz w:val="24"/>
        </w:rPr>
        <w:t>blocks</w:t>
      </w:r>
    </w:p>
    <w:p w:rsidR="002F4880" w:rsidRDefault="00377FCD">
      <w:pPr>
        <w:pStyle w:val="ListParagraph"/>
        <w:numPr>
          <w:ilvl w:val="2"/>
          <w:numId w:val="68"/>
        </w:numPr>
        <w:tabs>
          <w:tab w:val="left" w:pos="2081"/>
        </w:tabs>
        <w:spacing w:line="273" w:lineRule="exact"/>
        <w:rPr>
          <w:sz w:val="24"/>
        </w:rPr>
      </w:pPr>
      <w:r>
        <w:pict>
          <v:shape id="_x0000_s1606" style="position:absolute;left:0;text-align:left;margin-left:61.75pt;margin-top:6.55pt;width:3pt;height:3pt;z-index:7000;mso-position-horizontal-relative:page" coordorigin="1235,131" coordsize="60,60" path="m1295,161r-9,-22l1265,131r-21,8l1235,161r9,23l1265,191r21,-7l1295,161xe" filled="f" strokecolor="#010202">
            <v:path arrowok="t"/>
            <w10:wrap anchorx="page"/>
          </v:shape>
        </w:pict>
      </w:r>
      <w:r>
        <w:rPr>
          <w:color w:val="010202"/>
          <w:sz w:val="24"/>
        </w:rPr>
        <w:t>Compacted blocks</w:t>
      </w:r>
    </w:p>
    <w:p w:rsidR="002F4880" w:rsidRDefault="002F4880">
      <w:pPr>
        <w:pStyle w:val="BodyText"/>
        <w:spacing w:before="9"/>
        <w:rPr>
          <w:sz w:val="21"/>
        </w:rPr>
      </w:pPr>
    </w:p>
    <w:p w:rsidR="002F4880" w:rsidRDefault="00377FCD">
      <w:pPr>
        <w:ind w:left="700"/>
        <w:rPr>
          <w:b/>
          <w:i/>
          <w:sz w:val="27"/>
        </w:rPr>
      </w:pPr>
      <w:r>
        <w:rPr>
          <w:b/>
          <w:i/>
          <w:color w:val="010202"/>
          <w:sz w:val="27"/>
        </w:rPr>
        <w:t>Section 08 Audio</w:t>
      </w:r>
    </w:p>
    <w:p w:rsidR="002F4880" w:rsidRDefault="00377FCD">
      <w:pPr>
        <w:pStyle w:val="Heading2"/>
        <w:spacing w:before="17"/>
        <w:ind w:left="700"/>
      </w:pPr>
      <w:r>
        <w:pict>
          <v:shape id="_x0000_s1605" style="position:absolute;left:0;text-align:left;margin-left:31.75pt;margin-top:7.55pt;width:3pt;height:3pt;z-index:7024;mso-position-horizontal-relative:page" coordorigin="635,151" coordsize="60,60" path="m665,151r-21,8l635,181r9,23l665,211r21,-7l695,181r-9,-22l665,151xe" fillcolor="#010202" stroked="f">
            <v:path arrowok="t"/>
            <w10:wrap anchorx="page"/>
          </v:shape>
        </w:pict>
      </w:r>
      <w:r>
        <w:rPr>
          <w:color w:val="010202"/>
        </w:rPr>
        <w:t>Chapter 8.01 Music</w:t>
      </w:r>
    </w:p>
    <w:p w:rsidR="002F4880" w:rsidRDefault="00377FCD">
      <w:pPr>
        <w:pStyle w:val="ListParagraph"/>
        <w:numPr>
          <w:ilvl w:val="2"/>
          <w:numId w:val="67"/>
        </w:numPr>
        <w:tabs>
          <w:tab w:val="left" w:pos="2080"/>
        </w:tabs>
        <w:rPr>
          <w:sz w:val="24"/>
        </w:rPr>
      </w:pPr>
      <w:r>
        <w:pict>
          <v:shape id="_x0000_s1604" style="position:absolute;left:0;text-align:left;margin-left:61.75pt;margin-top:6.55pt;width:3pt;height:3pt;z-index:7048;mso-position-horizontal-relative:page" coordorigin="1235,131" coordsize="60,60" path="m1295,161r-9,-22l1265,131r-21,8l1235,161r9,23l1265,191r21,-7l1295,161xe" filled="f" strokecolor="#010202">
            <v:path arrowok="t"/>
            <w10:wrap anchorx="page"/>
          </v:shape>
        </w:pict>
      </w:r>
      <w:r>
        <w:rPr>
          <w:color w:val="010202"/>
          <w:sz w:val="24"/>
        </w:rPr>
        <w:t>Ready-made sound</w:t>
      </w:r>
      <w:r>
        <w:rPr>
          <w:color w:val="010202"/>
          <w:spacing w:val="25"/>
          <w:sz w:val="24"/>
        </w:rPr>
        <w:t xml:space="preserve"> </w:t>
      </w:r>
      <w:r>
        <w:rPr>
          <w:color w:val="010202"/>
          <w:sz w:val="24"/>
        </w:rPr>
        <w:t>effects</w:t>
      </w:r>
    </w:p>
    <w:p w:rsidR="002F4880" w:rsidRDefault="00377FCD">
      <w:pPr>
        <w:pStyle w:val="ListParagraph"/>
        <w:numPr>
          <w:ilvl w:val="2"/>
          <w:numId w:val="67"/>
        </w:numPr>
        <w:tabs>
          <w:tab w:val="left" w:pos="2081"/>
        </w:tabs>
        <w:rPr>
          <w:sz w:val="24"/>
        </w:rPr>
      </w:pPr>
      <w:r>
        <w:pict>
          <v:shape id="_x0000_s1603" style="position:absolute;left:0;text-align:left;margin-left:61.75pt;margin-top:6.55pt;width:3pt;height:3pt;z-index:7072;mso-position-horizontal-relative:page" coordorigin="1235,131" coordsize="60,60" path="m1295,161r-9,-22l1265,131r-21,8l1235,161r9,23l1265,191r21,-7l1295,161xe" filled="f" strokecolor="#010202">
            <v:path arrowok="t"/>
            <w10:wrap anchorx="page"/>
          </v:shape>
        </w:pict>
      </w:r>
      <w:r>
        <w:rPr>
          <w:color w:val="010202"/>
          <w:sz w:val="24"/>
        </w:rPr>
        <w:t>Musical</w:t>
      </w:r>
      <w:r>
        <w:rPr>
          <w:color w:val="010202"/>
          <w:spacing w:val="5"/>
          <w:sz w:val="24"/>
        </w:rPr>
        <w:t xml:space="preserve"> </w:t>
      </w:r>
      <w:r>
        <w:rPr>
          <w:color w:val="010202"/>
          <w:sz w:val="24"/>
        </w:rPr>
        <w:t>pitch</w:t>
      </w:r>
    </w:p>
    <w:p w:rsidR="002F4880" w:rsidRDefault="00377FCD">
      <w:pPr>
        <w:pStyle w:val="BodyText"/>
        <w:spacing w:line="270" w:lineRule="exact"/>
        <w:ind w:left="1300"/>
      </w:pPr>
      <w:r>
        <w:pict>
          <v:shape id="_x0000_s1602" style="position:absolute;left:0;text-align:left;margin-left:61.75pt;margin-top:6.55pt;width:3pt;height:3pt;z-index:7096;mso-position-horizontal-relative:page" coordorigin="1235,131" coordsize="60,60" path="m1295,161r-9,-22l1265,131r-21,8l1235,161r9,23l1265,191r21,-7l1295,161xe" filled="f" strokecolor="#010202">
            <v:path arrowok="t"/>
            <w10:wrap anchorx="page"/>
          </v:shape>
        </w:pict>
      </w:r>
      <w:r>
        <w:rPr>
          <w:color w:val="010202"/>
        </w:rPr>
        <w:t>08.1.02 Channels and voices</w:t>
      </w:r>
    </w:p>
    <w:p w:rsidR="002F4880" w:rsidRDefault="00377FCD">
      <w:pPr>
        <w:pStyle w:val="BodyText"/>
        <w:spacing w:line="270" w:lineRule="exact"/>
        <w:ind w:left="1300"/>
      </w:pPr>
      <w:r>
        <w:pict>
          <v:shape id="_x0000_s1601" style="position:absolute;left:0;text-align:left;margin-left:61.75pt;margin-top:6.55pt;width:3pt;height:3pt;z-index:7120;mso-position-horizontal-relative:page" coordorigin="1235,131" coordsize="60,60" path="m1295,161r-9,-22l1265,131r-21,8l1235,161r9,23l1265,191r21,-7l1295,161xe" filled="f" strokecolor="#010202">
            <v:path arrowok="t"/>
            <w10:wrap anchorx="page"/>
          </v:shape>
        </w:pict>
      </w:r>
      <w:r>
        <w:rPr>
          <w:color w:val="010202"/>
        </w:rPr>
        <w:t>08.1.04 Playing notes</w:t>
      </w:r>
    </w:p>
    <w:p w:rsidR="002F4880" w:rsidRDefault="00377FCD">
      <w:pPr>
        <w:pStyle w:val="BodyText"/>
        <w:spacing w:line="270" w:lineRule="exact"/>
        <w:ind w:left="1300"/>
      </w:pPr>
      <w:r>
        <w:pict>
          <v:shape id="_x0000_s1600" style="position:absolute;left:0;text-align:left;margin-left:61.75pt;margin-top:6.55pt;width:3pt;height:3pt;z-index:7144;mso-position-horizontal-relative:page" coordorigin="1235,131" coordsize="60,60" path="m1295,161r-9,-22l1265,131r-21,8l1235,161r9,23l1265,191r21,-7l1295,161xe" filled="f" strokecolor="#010202">
            <v:path arrowok="t"/>
            <w10:wrap anchorx="page"/>
          </v:shape>
        </w:pict>
      </w:r>
      <w:r>
        <w:rPr>
          <w:color w:val="010202"/>
        </w:rPr>
        <w:t>08.1.04 Making waves</w:t>
      </w:r>
    </w:p>
    <w:p w:rsidR="002F4880" w:rsidRDefault="00377FCD">
      <w:pPr>
        <w:pStyle w:val="ListParagraph"/>
        <w:numPr>
          <w:ilvl w:val="2"/>
          <w:numId w:val="66"/>
        </w:numPr>
        <w:tabs>
          <w:tab w:val="left" w:pos="2080"/>
        </w:tabs>
        <w:rPr>
          <w:sz w:val="24"/>
        </w:rPr>
      </w:pPr>
      <w:r>
        <w:pict>
          <v:shape id="_x0000_s1599" style="position:absolute;left:0;text-align:left;margin-left:61.75pt;margin-top:6.55pt;width:3pt;height:3pt;z-index:7168;mso-position-horizontal-relative:page" coordorigin="1235,131" coordsize="60,60" path="m1295,161r-9,-22l1265,131r-21,8l1235,161r9,23l1265,191r21,-7l1295,161xe" filled="f" strokecolor="#010202">
            <v:path arrowok="t"/>
            <w10:wrap anchorx="page"/>
          </v:shape>
        </w:pict>
      </w:r>
      <w:r>
        <w:rPr>
          <w:color w:val="010202"/>
          <w:sz w:val="24"/>
        </w:rPr>
        <w:t>Making audio</w:t>
      </w:r>
      <w:r>
        <w:rPr>
          <w:color w:val="010202"/>
          <w:spacing w:val="3"/>
          <w:sz w:val="24"/>
        </w:rPr>
        <w:t xml:space="preserve"> </w:t>
      </w:r>
      <w:r>
        <w:rPr>
          <w:color w:val="010202"/>
          <w:sz w:val="24"/>
        </w:rPr>
        <w:t>envelopes</w:t>
      </w:r>
    </w:p>
    <w:p w:rsidR="002F4880" w:rsidRDefault="00377FCD">
      <w:pPr>
        <w:pStyle w:val="ListParagraph"/>
        <w:numPr>
          <w:ilvl w:val="2"/>
          <w:numId w:val="66"/>
        </w:numPr>
        <w:tabs>
          <w:tab w:val="left" w:pos="2080"/>
        </w:tabs>
        <w:spacing w:line="273" w:lineRule="exact"/>
        <w:rPr>
          <w:sz w:val="24"/>
        </w:rPr>
      </w:pPr>
      <w:r>
        <w:pict>
          <v:shape id="_x0000_s1598" style="position:absolute;left:0;text-align:left;margin-left:61.75pt;margin-top:6.55pt;width:3pt;height:3pt;z-index:7192;mso-position-horizontal-relative:page" coordorigin="1235,131" coordsize="60,60" path="m1295,161r-9,-22l1265,131r-21,8l1235,161r9,23l1265,191r21,-7l1295,161xe" filled="f" strokecolor="#010202">
            <v:path arrowok="t"/>
            <w10:wrap anchorx="page"/>
          </v:shape>
        </w:pict>
      </w:r>
      <w:r>
        <w:rPr>
          <w:color w:val="010202"/>
          <w:sz w:val="24"/>
        </w:rPr>
        <w:t>Playing</w:t>
      </w:r>
      <w:r>
        <w:rPr>
          <w:color w:val="010202"/>
          <w:spacing w:val="-5"/>
          <w:sz w:val="24"/>
        </w:rPr>
        <w:t xml:space="preserve"> </w:t>
      </w:r>
      <w:r>
        <w:rPr>
          <w:color w:val="010202"/>
          <w:sz w:val="24"/>
        </w:rPr>
        <w:t>music</w:t>
      </w:r>
    </w:p>
    <w:p w:rsidR="002F4880" w:rsidRDefault="002F4880">
      <w:pPr>
        <w:spacing w:line="273" w:lineRule="exact"/>
        <w:rPr>
          <w:sz w:val="24"/>
        </w:rPr>
        <w:sectPr w:rsidR="002F4880">
          <w:pgSz w:w="11900" w:h="16840"/>
          <w:pgMar w:top="1360" w:right="880" w:bottom="380" w:left="16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700"/>
      </w:pPr>
      <w:r>
        <w:pict>
          <v:shape id="_x0000_s1597" style="position:absolute;left:0;text-align:left;margin-left:31.75pt;margin-top:11.2pt;width:3pt;height:3pt;z-index:7216;mso-position-horizontal-relative:page" coordorigin="635,224" coordsize="60,60" path="m665,224r-21,8l635,254r9,23l665,284r21,-7l695,254r-9,-22l665,224xe" fillcolor="#010202" stroked="f">
            <v:path arrowok="t"/>
            <w10:wrap anchorx="page"/>
          </v:shape>
        </w:pict>
      </w:r>
      <w:r>
        <w:rPr>
          <w:color w:val="010202"/>
        </w:rPr>
        <w:t>Chapter 8.02 Samples</w:t>
      </w:r>
    </w:p>
    <w:p w:rsidR="002F4880" w:rsidRDefault="00377FCD">
      <w:pPr>
        <w:pStyle w:val="BodyText"/>
        <w:spacing w:line="270" w:lineRule="exact"/>
        <w:ind w:left="1300"/>
      </w:pPr>
      <w:r>
        <w:pict>
          <v:shape id="_x0000_s1596" style="position:absolute;left:0;text-align:left;margin-left:61.75pt;margin-top:6.55pt;width:3pt;height:3pt;z-index:7240;mso-position-horizontal-relative:page" coordorigin="1235,131" coordsize="60,60" path="m1295,161r-9,-22l1265,131r-21,8l1235,161r9,23l1265,191r21,-7l1295,161xe" filled="f" strokecolor="#010202">
            <v:path arrowok="t"/>
            <w10:wrap anchorx="page"/>
          </v:shape>
        </w:pict>
      </w:r>
      <w:r>
        <w:rPr>
          <w:color w:val="010202"/>
        </w:rPr>
        <w:t>08.2.01 Playing a sound sample</w:t>
      </w:r>
    </w:p>
    <w:p w:rsidR="002F4880" w:rsidRDefault="00377FCD">
      <w:pPr>
        <w:pStyle w:val="BodyText"/>
        <w:spacing w:line="270" w:lineRule="exact"/>
        <w:ind w:left="1300"/>
      </w:pPr>
      <w:r>
        <w:pict>
          <v:shape id="_x0000_s1595" style="position:absolute;left:0;text-align:left;margin-left:61.75pt;margin-top:6.55pt;width:3pt;height:3pt;z-index:7264;mso-position-horizontal-relative:page" coordorigin="1235,131" coordsize="60,60" path="m1295,161r-9,-22l1265,131r-21,8l1235,161r9,23l1265,191r21,-7l1295,161xe" filled="f" strokecolor="#010202">
            <v:path arrowok="t"/>
            <w10:wrap anchorx="page"/>
          </v:shape>
        </w:pict>
      </w:r>
      <w:r>
        <w:rPr>
          <w:color w:val="010202"/>
        </w:rPr>
        <w:t>08.2.03 Changing a sample bank</w:t>
      </w:r>
    </w:p>
    <w:p w:rsidR="002F4880" w:rsidRDefault="00377FCD">
      <w:pPr>
        <w:pStyle w:val="ListParagraph"/>
        <w:numPr>
          <w:ilvl w:val="2"/>
          <w:numId w:val="65"/>
        </w:numPr>
        <w:tabs>
          <w:tab w:val="left" w:pos="2080"/>
        </w:tabs>
        <w:rPr>
          <w:sz w:val="24"/>
        </w:rPr>
      </w:pPr>
      <w:r>
        <w:pict>
          <v:shape id="_x0000_s1594" style="position:absolute;left:0;text-align:left;margin-left:61.75pt;margin-top:6.55pt;width:3pt;height:3pt;z-index:7288;mso-position-horizontal-relative:page" coordorigin="1235,131" coordsize="60,60" path="m1295,161r-9,-22l1265,131r-21,8l1235,161r9,23l1265,191r21,-7l1295,161xe" filled="f" strokecolor="#010202">
            <v:path arrowok="t"/>
            <w10:wrap anchorx="page"/>
          </v:shape>
        </w:pict>
      </w:r>
      <w:r>
        <w:rPr>
          <w:color w:val="010202"/>
          <w:sz w:val="24"/>
        </w:rPr>
        <w:t>Playing a sample from</w:t>
      </w:r>
      <w:r>
        <w:rPr>
          <w:color w:val="010202"/>
          <w:spacing w:val="25"/>
          <w:sz w:val="24"/>
        </w:rPr>
        <w:t xml:space="preserve"> </w:t>
      </w:r>
      <w:r>
        <w:rPr>
          <w:color w:val="010202"/>
          <w:sz w:val="24"/>
        </w:rPr>
        <w:t>memory</w:t>
      </w:r>
    </w:p>
    <w:p w:rsidR="002F4880" w:rsidRDefault="00377FCD">
      <w:pPr>
        <w:pStyle w:val="ListParagraph"/>
        <w:numPr>
          <w:ilvl w:val="2"/>
          <w:numId w:val="65"/>
        </w:numPr>
        <w:tabs>
          <w:tab w:val="left" w:pos="2080"/>
        </w:tabs>
        <w:rPr>
          <w:sz w:val="24"/>
        </w:rPr>
      </w:pPr>
      <w:r>
        <w:pict>
          <v:shape id="_x0000_s1593" style="position:absolute;left:0;text-align:left;margin-left:61.75pt;margin-top:6.55pt;width:3pt;height:3pt;z-index:7312;mso-position-horizontal-relative:page" coordorigin="1235,131" coordsize="60,60" path="m1295,161r-9,-22l1265,131r-21,8l1235,161r9,23l1265,191r21,-7l1295,161xe" filled="f" strokecolor="#010202">
            <v:path arrowok="t"/>
            <w10:wrap anchorx="page"/>
          </v:shape>
        </w:pict>
      </w:r>
      <w:r>
        <w:rPr>
          <w:color w:val="010202"/>
          <w:sz w:val="24"/>
        </w:rPr>
        <w:t>Double buffered</w:t>
      </w:r>
      <w:r>
        <w:rPr>
          <w:color w:val="010202"/>
          <w:spacing w:val="20"/>
          <w:sz w:val="24"/>
        </w:rPr>
        <w:t xml:space="preserve"> </w:t>
      </w:r>
      <w:r>
        <w:rPr>
          <w:color w:val="010202"/>
          <w:sz w:val="24"/>
        </w:rPr>
        <w:t>sampling</w:t>
      </w:r>
    </w:p>
    <w:p w:rsidR="002F4880" w:rsidRDefault="00377FCD">
      <w:pPr>
        <w:pStyle w:val="Heading2"/>
        <w:spacing w:line="270" w:lineRule="exact"/>
        <w:ind w:left="700"/>
      </w:pPr>
      <w:r>
        <w:pict>
          <v:shape id="_x0000_s1592" style="position:absolute;left:0;text-align:left;margin-left:31.75pt;margin-top:6.55pt;width:3pt;height:3pt;z-index:7336;mso-position-horizontal-relative:page" coordorigin="635,131" coordsize="60,60" path="m665,131r-21,8l635,161r9,23l665,191r21,-7l695,161r-9,-22l665,131xe" fillcolor="#010202" stroked="f">
            <v:path arrowok="t"/>
            <w10:wrap anchorx="page"/>
          </v:shape>
        </w:pict>
      </w:r>
      <w:r>
        <w:rPr>
          <w:color w:val="010202"/>
        </w:rPr>
        <w:t>Chapter 8.03 Playing Music Modules</w:t>
      </w:r>
    </w:p>
    <w:p w:rsidR="002F4880" w:rsidRDefault="00377FCD">
      <w:pPr>
        <w:pStyle w:val="ListParagraph"/>
        <w:numPr>
          <w:ilvl w:val="2"/>
          <w:numId w:val="64"/>
        </w:numPr>
        <w:tabs>
          <w:tab w:val="left" w:pos="2080"/>
        </w:tabs>
        <w:rPr>
          <w:sz w:val="24"/>
        </w:rPr>
      </w:pPr>
      <w:r>
        <w:pict>
          <v:shape id="_x0000_s1591" style="position:absolute;left:0;text-align:left;margin-left:61.75pt;margin-top:6.55pt;width:3pt;height:3pt;z-index:7360;mso-position-horizontal-relative:page" coordorigin="1235,131" coordsize="60,60" path="m1295,161r-9,-22l1265,131r-21,8l1235,161r9,23l1265,191r21,-7l1295,161xe" filled="f" strokecolor="#010202">
            <v:path arrowok="t"/>
            <w10:wrap anchorx="page"/>
          </v:shape>
        </w:pict>
      </w:r>
      <w:r>
        <w:rPr>
          <w:color w:val="010202"/>
          <w:sz w:val="24"/>
        </w:rPr>
        <w:t>Playing AMOS Professional</w:t>
      </w:r>
      <w:r>
        <w:rPr>
          <w:color w:val="010202"/>
          <w:spacing w:val="5"/>
          <w:sz w:val="24"/>
        </w:rPr>
        <w:t xml:space="preserve"> </w:t>
      </w:r>
      <w:r>
        <w:rPr>
          <w:color w:val="010202"/>
          <w:sz w:val="24"/>
        </w:rPr>
        <w:t>music</w:t>
      </w:r>
    </w:p>
    <w:p w:rsidR="002F4880" w:rsidRDefault="00377FCD">
      <w:pPr>
        <w:pStyle w:val="ListParagraph"/>
        <w:numPr>
          <w:ilvl w:val="2"/>
          <w:numId w:val="64"/>
        </w:numPr>
        <w:tabs>
          <w:tab w:val="left" w:pos="2081"/>
        </w:tabs>
        <w:rPr>
          <w:sz w:val="24"/>
        </w:rPr>
      </w:pPr>
      <w:r>
        <w:pict>
          <v:shape id="_x0000_s1590" style="position:absolute;left:0;text-align:left;margin-left:61.75pt;margin-top:6.55pt;width:3pt;height:3pt;z-index:7384;mso-position-horizontal-relative:page" coordorigin="1235,131" coordsize="60,60" path="m1295,161r-9,-22l1265,131r-21,8l1235,161r9,23l1265,191r21,-7l1295,161xe" filled="f" strokecolor="#010202">
            <v:path arrowok="t"/>
            <w10:wrap anchorx="page"/>
          </v:shape>
        </w:pict>
      </w:r>
      <w:r>
        <w:rPr>
          <w:color w:val="010202"/>
          <w:sz w:val="24"/>
        </w:rPr>
        <w:t>Playing Tracker</w:t>
      </w:r>
      <w:r>
        <w:rPr>
          <w:color w:val="010202"/>
          <w:spacing w:val="2"/>
          <w:sz w:val="24"/>
        </w:rPr>
        <w:t xml:space="preserve"> </w:t>
      </w:r>
      <w:r>
        <w:rPr>
          <w:color w:val="010202"/>
          <w:sz w:val="24"/>
        </w:rPr>
        <w:t>modules</w:t>
      </w:r>
    </w:p>
    <w:p w:rsidR="002F4880" w:rsidRDefault="00377FCD">
      <w:pPr>
        <w:pStyle w:val="ListParagraph"/>
        <w:numPr>
          <w:ilvl w:val="2"/>
          <w:numId w:val="64"/>
        </w:numPr>
        <w:tabs>
          <w:tab w:val="left" w:pos="2080"/>
        </w:tabs>
        <w:spacing w:line="273" w:lineRule="exact"/>
        <w:rPr>
          <w:sz w:val="24"/>
        </w:rPr>
      </w:pPr>
      <w:r>
        <w:pict>
          <v:shape id="_x0000_s1589" style="position:absolute;left:0;text-align:left;margin-left:61.75pt;margin-top:6.55pt;width:3pt;height:3pt;z-index:7408;mso-position-horizontal-relative:page" coordorigin="1235,131" coordsize="60,60" path="m1295,161r-9,-22l1265,131r-21,8l1235,161r9,23l1265,191r21,-7l1295,161xe" filled="f" strokecolor="#010202">
            <v:path arrowok="t"/>
            <w10:wrap anchorx="page"/>
          </v:shape>
        </w:pict>
      </w:r>
      <w:r>
        <w:rPr>
          <w:color w:val="010202"/>
          <w:sz w:val="24"/>
        </w:rPr>
        <w:t>Playing Med</w:t>
      </w:r>
      <w:r>
        <w:rPr>
          <w:color w:val="010202"/>
          <w:spacing w:val="2"/>
          <w:sz w:val="24"/>
        </w:rPr>
        <w:t xml:space="preserve"> </w:t>
      </w:r>
      <w:r>
        <w:rPr>
          <w:color w:val="010202"/>
          <w:sz w:val="24"/>
        </w:rPr>
        <w:t>modules</w:t>
      </w:r>
    </w:p>
    <w:p w:rsidR="002F4880" w:rsidRDefault="00377FCD">
      <w:pPr>
        <w:spacing w:before="221"/>
        <w:ind w:left="700"/>
        <w:rPr>
          <w:b/>
          <w:i/>
          <w:sz w:val="27"/>
        </w:rPr>
      </w:pPr>
      <w:r>
        <w:rPr>
          <w:b/>
          <w:i/>
          <w:color w:val="010202"/>
          <w:sz w:val="27"/>
        </w:rPr>
        <w:t>Section 09 AMOS Interface</w:t>
      </w:r>
    </w:p>
    <w:p w:rsidR="002F4880" w:rsidRDefault="00377FCD">
      <w:pPr>
        <w:pStyle w:val="Heading2"/>
        <w:spacing w:before="17"/>
        <w:ind w:left="700"/>
      </w:pPr>
      <w:r>
        <w:pict>
          <v:shape id="_x0000_s1588" style="position:absolute;left:0;text-align:left;margin-left:31.75pt;margin-top:7.55pt;width:3pt;height:3pt;z-index:7432;mso-position-horizontal-relative:page" coordorigin="635,151" coordsize="60,60" path="m665,151r-21,8l635,181r9,23l665,211r21,-7l695,181r-9,-22l665,151xe" fillcolor="#010202" stroked="f">
            <v:path arrowok="t"/>
            <w10:wrap anchorx="page"/>
          </v:shape>
        </w:pict>
      </w:r>
      <w:r>
        <w:rPr>
          <w:color w:val="010202"/>
        </w:rPr>
        <w:t>Chapter 9.01 AMOS Interface</w:t>
      </w:r>
    </w:p>
    <w:p w:rsidR="002F4880" w:rsidRDefault="00377FCD">
      <w:pPr>
        <w:pStyle w:val="BodyText"/>
        <w:spacing w:line="270" w:lineRule="exact"/>
        <w:ind w:left="1300"/>
      </w:pPr>
      <w:r>
        <w:pict>
          <v:shape id="_x0000_s1587" style="position:absolute;left:0;text-align:left;margin-left:61.75pt;margin-top:6.55pt;width:3pt;height:3pt;z-index:7456;mso-position-horizontal-relative:page" coordorigin="1235,131" coordsize="60,60" path="m1295,161r-9,-22l1265,131r-21,8l1235,161r9,23l1265,191r21,-7l1295,161xe" filled="f" strokecolor="#010202">
            <v:path arrowok="t"/>
            <w10:wrap anchorx="page"/>
          </v:shape>
        </w:pict>
      </w:r>
      <w:r>
        <w:rPr>
          <w:color w:val="010202"/>
        </w:rPr>
        <w:t>09.1.01 Introducing the Interface</w:t>
      </w:r>
    </w:p>
    <w:p w:rsidR="002F4880" w:rsidRDefault="00377FCD">
      <w:pPr>
        <w:pStyle w:val="ListParagraph"/>
        <w:numPr>
          <w:ilvl w:val="2"/>
          <w:numId w:val="63"/>
        </w:numPr>
        <w:tabs>
          <w:tab w:val="left" w:pos="2081"/>
        </w:tabs>
        <w:ind w:hanging="780"/>
        <w:rPr>
          <w:sz w:val="24"/>
        </w:rPr>
      </w:pPr>
      <w:r>
        <w:pict>
          <v:shape id="_x0000_s1586" style="position:absolute;left:0;text-align:left;margin-left:61.75pt;margin-top:6.55pt;width:3pt;height:3pt;z-index:7480;mso-position-horizontal-relative:page" coordorigin="1235,131" coordsize="60,60" path="m1295,161r-9,-22l1265,131r-21,8l1235,161r9,23l1265,191r21,-7l1295,161xe" filled="f" strokecolor="#010202">
            <v:path arrowok="t"/>
            <w10:wrap anchorx="page"/>
          </v:shape>
        </w:pict>
      </w:r>
      <w:r>
        <w:rPr>
          <w:color w:val="010202"/>
          <w:sz w:val="24"/>
        </w:rPr>
        <w:t>The need for the AMOS Professional</w:t>
      </w:r>
      <w:r>
        <w:rPr>
          <w:color w:val="010202"/>
          <w:spacing w:val="32"/>
          <w:sz w:val="24"/>
        </w:rPr>
        <w:t xml:space="preserve"> </w:t>
      </w:r>
      <w:r>
        <w:rPr>
          <w:color w:val="010202"/>
          <w:sz w:val="24"/>
        </w:rPr>
        <w:t>Interface</w:t>
      </w:r>
    </w:p>
    <w:p w:rsidR="002F4880" w:rsidRDefault="00377FCD">
      <w:pPr>
        <w:pStyle w:val="ListParagraph"/>
        <w:numPr>
          <w:ilvl w:val="2"/>
          <w:numId w:val="63"/>
        </w:numPr>
        <w:tabs>
          <w:tab w:val="left" w:pos="2080"/>
        </w:tabs>
        <w:ind w:hanging="780"/>
        <w:rPr>
          <w:sz w:val="24"/>
        </w:rPr>
      </w:pPr>
      <w:r>
        <w:pict>
          <v:shape id="_x0000_s1585" style="position:absolute;left:0;text-align:left;margin-left:61.75pt;margin-top:6.55pt;width:3pt;height:3pt;z-index:7504;mso-position-horizontal-relative:page" coordorigin="1235,131" coordsize="60,60" path="m1295,161r-9,-22l1265,131r-21,8l1235,161r9,23l1265,191r21,-7l1295,161xe" filled="f" strokecolor="#010202">
            <v:path arrowok="t"/>
            <w10:wrap anchorx="page"/>
          </v:shape>
        </w:pict>
      </w:r>
      <w:r>
        <w:rPr>
          <w:color w:val="010202"/>
          <w:sz w:val="24"/>
        </w:rPr>
        <w:t>Introducing the AMOS Professional</w:t>
      </w:r>
      <w:r>
        <w:rPr>
          <w:color w:val="010202"/>
          <w:spacing w:val="20"/>
          <w:sz w:val="24"/>
        </w:rPr>
        <w:t xml:space="preserve"> </w:t>
      </w:r>
      <w:r>
        <w:rPr>
          <w:color w:val="010202"/>
          <w:sz w:val="24"/>
        </w:rPr>
        <w:t>Interface</w:t>
      </w:r>
    </w:p>
    <w:p w:rsidR="002F4880" w:rsidRDefault="00377FCD">
      <w:pPr>
        <w:pStyle w:val="ListParagraph"/>
        <w:numPr>
          <w:ilvl w:val="2"/>
          <w:numId w:val="63"/>
        </w:numPr>
        <w:tabs>
          <w:tab w:val="left" w:pos="2081"/>
        </w:tabs>
        <w:ind w:hanging="780"/>
        <w:rPr>
          <w:sz w:val="24"/>
        </w:rPr>
      </w:pPr>
      <w:r>
        <w:pict>
          <v:shape id="_x0000_s1584" style="position:absolute;left:0;text-align:left;margin-left:61.75pt;margin-top:6.55pt;width:3pt;height:3pt;z-index:7528;mso-position-horizontal-relative:page" coordorigin="1235,131" coordsize="60,60" path="m1295,161r-9,-22l1265,131r-21,8l1235,161r9,23l1265,191r21,-7l1295,161xe" filled="f" strokecolor="#010202">
            <v:path arrowok="t"/>
            <w10:wrap anchorx="page"/>
          </v:shape>
        </w:pict>
      </w:r>
      <w:r>
        <w:rPr>
          <w:color w:val="010202"/>
          <w:sz w:val="24"/>
        </w:rPr>
        <w:t>Variables and</w:t>
      </w:r>
      <w:r>
        <w:rPr>
          <w:color w:val="010202"/>
          <w:spacing w:val="21"/>
          <w:sz w:val="24"/>
        </w:rPr>
        <w:t xml:space="preserve"> </w:t>
      </w:r>
      <w:r>
        <w:rPr>
          <w:color w:val="010202"/>
          <w:sz w:val="24"/>
        </w:rPr>
        <w:t>numbers</w:t>
      </w:r>
    </w:p>
    <w:p w:rsidR="002F4880" w:rsidRDefault="00377FCD">
      <w:pPr>
        <w:pStyle w:val="ListParagraph"/>
        <w:numPr>
          <w:ilvl w:val="2"/>
          <w:numId w:val="62"/>
        </w:numPr>
        <w:tabs>
          <w:tab w:val="left" w:pos="2680"/>
        </w:tabs>
        <w:rPr>
          <w:sz w:val="24"/>
        </w:rPr>
      </w:pPr>
      <w:r>
        <w:pict>
          <v:group id="_x0000_s1580" style="position:absolute;left:0;text-align:left;margin-left:90.25pt;margin-top:6.55pt;width:6pt;height:3pt;z-index:7552;mso-position-horizontal-relative:page" coordorigin="1805,131" coordsize="120,60">
            <v:line id="_x0000_s1583" style="position:absolute" from="1835,161" to="1895,161" strokecolor="#010202" strokeweight="3pt"/>
            <v:shape id="_x0000_s1582" style="position:absolute;left:1835;top:138;width:60;height:45" coordorigin="1835,139" coordsize="60,45" o:spt="100" adj="0,,0" path="m1835,139r60,m1835,184r60,e" filled="f" strokecolor="#010202">
              <v:stroke joinstyle="round"/>
              <v:formulas/>
              <v:path arrowok="t" o:connecttype="segments"/>
            </v:shape>
            <v:shape id="_x0000_s1581"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Setting a</w:t>
      </w:r>
      <w:r>
        <w:rPr>
          <w:color w:val="010202"/>
          <w:spacing w:val="15"/>
          <w:sz w:val="24"/>
        </w:rPr>
        <w:t xml:space="preserve"> </w:t>
      </w:r>
      <w:r>
        <w:rPr>
          <w:color w:val="010202"/>
          <w:sz w:val="24"/>
        </w:rPr>
        <w:t>variable</w:t>
      </w:r>
    </w:p>
    <w:p w:rsidR="002F4880" w:rsidRDefault="00377FCD">
      <w:pPr>
        <w:pStyle w:val="ListParagraph"/>
        <w:numPr>
          <w:ilvl w:val="2"/>
          <w:numId w:val="62"/>
        </w:numPr>
        <w:tabs>
          <w:tab w:val="left" w:pos="2680"/>
        </w:tabs>
        <w:rPr>
          <w:sz w:val="24"/>
        </w:rPr>
      </w:pPr>
      <w:r>
        <w:pict>
          <v:group id="_x0000_s1576" style="position:absolute;left:0;text-align:left;margin-left:90.25pt;margin-top:6.55pt;width:6pt;height:3pt;z-index:7576;mso-position-horizontal-relative:page" coordorigin="1805,131" coordsize="120,60">
            <v:line id="_x0000_s1579" style="position:absolute" from="1835,161" to="1895,161" strokecolor="#010202" strokeweight="3pt"/>
            <v:shape id="_x0000_s1578" style="position:absolute;left:1835;top:138;width:60;height:45" coordorigin="1835,139" coordsize="60,45" o:spt="100" adj="0,,0" path="m1835,139r60,m1835,184r60,e" filled="f" strokecolor="#010202">
              <v:stroke joinstyle="round"/>
              <v:formulas/>
              <v:path arrowok="t" o:connecttype="segments"/>
            </v:shape>
            <v:shape id="_x0000_s1577"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Expressions</w:t>
      </w:r>
    </w:p>
    <w:p w:rsidR="002F4880" w:rsidRDefault="00377FCD">
      <w:pPr>
        <w:pStyle w:val="BodyText"/>
        <w:spacing w:line="270" w:lineRule="exact"/>
        <w:ind w:left="1300"/>
      </w:pPr>
      <w:r>
        <w:pict>
          <v:shape id="_x0000_s1575" style="position:absolute;left:0;text-align:left;margin-left:61.75pt;margin-top:6.55pt;width:3pt;height:3pt;z-index:7600;mso-position-horizontal-relative:page" coordorigin="1235,131" coordsize="60,60" path="m1295,161r-9,-22l1265,131r-21,8l1235,161r9,23l1265,191r21,-7l1295,161xe" filled="f" strokecolor="#010202">
            <v:path arrowok="t"/>
            <w10:wrap anchorx="page"/>
          </v:shape>
        </w:pict>
      </w:r>
      <w:r>
        <w:rPr>
          <w:color w:val="010202"/>
        </w:rPr>
        <w:t>09.1.06 Resources</w:t>
      </w:r>
    </w:p>
    <w:p w:rsidR="002F4880" w:rsidRDefault="00377FCD">
      <w:pPr>
        <w:pStyle w:val="ListParagraph"/>
        <w:numPr>
          <w:ilvl w:val="2"/>
          <w:numId w:val="61"/>
        </w:numPr>
        <w:tabs>
          <w:tab w:val="left" w:pos="2081"/>
        </w:tabs>
        <w:ind w:hanging="780"/>
        <w:rPr>
          <w:sz w:val="24"/>
        </w:rPr>
      </w:pPr>
      <w:r>
        <w:pict>
          <v:shape id="_x0000_s1574" style="position:absolute;left:0;text-align:left;margin-left:61.75pt;margin-top:6.55pt;width:3pt;height:3pt;z-index:7624;mso-position-horizontal-relative:page" coordorigin="1235,131" coordsize="60,60" path="m1295,161r-9,-22l1265,131r-21,8l1235,161r9,23l1265,191r21,-7l1295,161xe" filled="f" strokecolor="#010202">
            <v:path arrowok="t"/>
            <w10:wrap anchorx="page"/>
          </v:shape>
        </w:pict>
      </w:r>
      <w:r>
        <w:rPr>
          <w:color w:val="010202"/>
          <w:sz w:val="24"/>
        </w:rPr>
        <w:t>Calling an AMOS Professional Interface</w:t>
      </w:r>
      <w:r>
        <w:rPr>
          <w:color w:val="010202"/>
          <w:spacing w:val="36"/>
          <w:sz w:val="24"/>
        </w:rPr>
        <w:t xml:space="preserve"> </w:t>
      </w:r>
      <w:r>
        <w:rPr>
          <w:color w:val="010202"/>
          <w:sz w:val="24"/>
        </w:rPr>
        <w:t>program</w:t>
      </w:r>
    </w:p>
    <w:p w:rsidR="002F4880" w:rsidRDefault="00377FCD">
      <w:pPr>
        <w:pStyle w:val="ListParagraph"/>
        <w:numPr>
          <w:ilvl w:val="2"/>
          <w:numId w:val="61"/>
        </w:numPr>
        <w:tabs>
          <w:tab w:val="left" w:pos="2081"/>
        </w:tabs>
        <w:ind w:hanging="780"/>
        <w:rPr>
          <w:sz w:val="24"/>
        </w:rPr>
      </w:pPr>
      <w:r>
        <w:pict>
          <v:shape id="_x0000_s1573" style="position:absolute;left:0;text-align:left;margin-left:61.75pt;margin-top:6.55pt;width:3pt;height:3pt;z-index:7648;mso-position-horizontal-relative:page" coordorigin="1235,131" coordsize="60,60" path="m1295,161r-9,-22l1265,131r-21,8l1235,161r9,23l1265,191r21,-7l1295,161xe" filled="f" strokecolor="#010202">
            <v:path arrowok="t"/>
            <w10:wrap anchorx="page"/>
          </v:shape>
        </w:pict>
      </w:r>
      <w:r>
        <w:rPr>
          <w:color w:val="010202"/>
          <w:sz w:val="24"/>
        </w:rPr>
        <w:t>Creating a simple</w:t>
      </w:r>
      <w:r>
        <w:rPr>
          <w:color w:val="010202"/>
          <w:spacing w:val="27"/>
          <w:sz w:val="24"/>
        </w:rPr>
        <w:t xml:space="preserve"> </w:t>
      </w:r>
      <w:r>
        <w:rPr>
          <w:color w:val="010202"/>
          <w:sz w:val="24"/>
        </w:rPr>
        <w:t>requester</w:t>
      </w:r>
    </w:p>
    <w:p w:rsidR="002F4880" w:rsidRDefault="00377FCD">
      <w:pPr>
        <w:pStyle w:val="ListParagraph"/>
        <w:numPr>
          <w:ilvl w:val="2"/>
          <w:numId w:val="60"/>
        </w:numPr>
        <w:tabs>
          <w:tab w:val="left" w:pos="2080"/>
        </w:tabs>
        <w:rPr>
          <w:sz w:val="24"/>
        </w:rPr>
      </w:pPr>
      <w:r>
        <w:pict>
          <v:shape id="_x0000_s1572" style="position:absolute;left:0;text-align:left;margin-left:61.75pt;margin-top:6.55pt;width:3pt;height:3pt;z-index:7672;mso-position-horizontal-relative:page" coordorigin="1235,131" coordsize="60,60" path="m1295,161r-9,-22l1265,131r-21,8l1235,161r9,23l1265,191r21,-7l1295,161xe" filled="f" strokecolor="#010202">
            <v:path arrowok="t"/>
            <w10:wrap anchorx="page"/>
          </v:shape>
        </w:pict>
      </w:r>
      <w:r>
        <w:rPr>
          <w:color w:val="010202"/>
          <w:sz w:val="24"/>
        </w:rPr>
        <w:t>Saving the background</w:t>
      </w:r>
      <w:r>
        <w:rPr>
          <w:color w:val="010202"/>
          <w:spacing w:val="15"/>
          <w:sz w:val="24"/>
        </w:rPr>
        <w:t xml:space="preserve"> </w:t>
      </w:r>
      <w:r>
        <w:rPr>
          <w:color w:val="010202"/>
          <w:sz w:val="24"/>
        </w:rPr>
        <w:t>graphics</w:t>
      </w:r>
    </w:p>
    <w:p w:rsidR="002F4880" w:rsidRDefault="00377FCD">
      <w:pPr>
        <w:pStyle w:val="ListParagraph"/>
        <w:numPr>
          <w:ilvl w:val="2"/>
          <w:numId w:val="60"/>
        </w:numPr>
        <w:tabs>
          <w:tab w:val="left" w:pos="2081"/>
        </w:tabs>
        <w:rPr>
          <w:sz w:val="24"/>
        </w:rPr>
      </w:pPr>
      <w:r>
        <w:pict>
          <v:shape id="_x0000_s1571" style="position:absolute;left:0;text-align:left;margin-left:61.75pt;margin-top:6.55pt;width:3pt;height:3pt;z-index:7696;mso-position-horizontal-relative:page" coordorigin="1235,131" coordsize="60,60" path="m1295,161r-9,-22l1265,131r-21,8l1235,161r9,23l1265,191r21,-7l1295,161xe" filled="f" strokecolor="#010202">
            <v:path arrowok="t"/>
            <w10:wrap anchorx="page"/>
          </v:shape>
        </w:pict>
      </w:r>
      <w:r>
        <w:rPr>
          <w:color w:val="010202"/>
          <w:sz w:val="24"/>
        </w:rPr>
        <w:t>Waiting for an</w:t>
      </w:r>
      <w:r>
        <w:rPr>
          <w:color w:val="010202"/>
          <w:spacing w:val="21"/>
          <w:sz w:val="24"/>
        </w:rPr>
        <w:t xml:space="preserve"> </w:t>
      </w:r>
      <w:r>
        <w:rPr>
          <w:color w:val="010202"/>
          <w:sz w:val="24"/>
        </w:rPr>
        <w:t>event</w:t>
      </w:r>
    </w:p>
    <w:p w:rsidR="002F4880" w:rsidRDefault="00377FCD">
      <w:pPr>
        <w:pStyle w:val="ListParagraph"/>
        <w:numPr>
          <w:ilvl w:val="2"/>
          <w:numId w:val="60"/>
        </w:numPr>
        <w:tabs>
          <w:tab w:val="left" w:pos="2081"/>
        </w:tabs>
        <w:rPr>
          <w:sz w:val="24"/>
        </w:rPr>
      </w:pPr>
      <w:r>
        <w:pict>
          <v:shape id="_x0000_s1570" style="position:absolute;left:0;text-align:left;margin-left:61.75pt;margin-top:6.55pt;width:3pt;height:3pt;z-index:7720;mso-position-horizontal-relative:page" coordorigin="1235,131" coordsize="60,60" path="m1295,161r-9,-22l1265,131r-21,8l1235,161r9,23l1265,191r21,-7l1295,161xe" filled="f" strokecolor="#010202">
            <v:path arrowok="t"/>
            <w10:wrap anchorx="page"/>
          </v:shape>
        </w:pict>
      </w:r>
      <w:r>
        <w:rPr>
          <w:color w:val="010202"/>
          <w:sz w:val="24"/>
        </w:rPr>
        <w:t>Interface</w:t>
      </w:r>
      <w:r>
        <w:rPr>
          <w:color w:val="010202"/>
          <w:sz w:val="24"/>
        </w:rPr>
        <w:t xml:space="preserve"> </w:t>
      </w:r>
      <w:r>
        <w:rPr>
          <w:color w:val="010202"/>
          <w:sz w:val="24"/>
        </w:rPr>
        <w:t>buttons</w:t>
      </w:r>
    </w:p>
    <w:p w:rsidR="002F4880" w:rsidRDefault="00377FCD">
      <w:pPr>
        <w:pStyle w:val="ListParagraph"/>
        <w:numPr>
          <w:ilvl w:val="2"/>
          <w:numId w:val="59"/>
        </w:numPr>
        <w:tabs>
          <w:tab w:val="left" w:pos="2681"/>
        </w:tabs>
        <w:ind w:hanging="780"/>
        <w:rPr>
          <w:sz w:val="24"/>
        </w:rPr>
      </w:pPr>
      <w:r>
        <w:pict>
          <v:group id="_x0000_s1566" style="position:absolute;left:0;text-align:left;margin-left:90.25pt;margin-top:6.55pt;width:6pt;height:3pt;z-index:7744;mso-position-horizontal-relative:page" coordorigin="1805,131" coordsize="120,60">
            <v:line id="_x0000_s1569" style="position:absolute" from="1835,161" to="1895,161" strokecolor="#010202" strokeweight="3pt"/>
            <v:shape id="_x0000_s1568" style="position:absolute;left:1835;top:138;width:60;height:45" coordorigin="1835,139" coordsize="60,45" o:spt="100" adj="0,,0" path="m1835,139r60,m1835,184r60,e" filled="f" strokecolor="#010202">
              <v:stroke joinstyle="round"/>
              <v:formulas/>
              <v:path arrowok="t" o:connecttype="segments"/>
            </v:shape>
            <v:shape id="_x0000_s1567"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Drawing a</w:t>
      </w:r>
      <w:r>
        <w:rPr>
          <w:color w:val="010202"/>
          <w:spacing w:val="5"/>
          <w:sz w:val="24"/>
        </w:rPr>
        <w:t xml:space="preserve"> </w:t>
      </w:r>
      <w:r>
        <w:rPr>
          <w:color w:val="010202"/>
          <w:sz w:val="24"/>
        </w:rPr>
        <w:t>button</w:t>
      </w:r>
    </w:p>
    <w:p w:rsidR="002F4880" w:rsidRDefault="00377FCD">
      <w:pPr>
        <w:pStyle w:val="ListParagraph"/>
        <w:numPr>
          <w:ilvl w:val="2"/>
          <w:numId w:val="59"/>
        </w:numPr>
        <w:tabs>
          <w:tab w:val="left" w:pos="2680"/>
        </w:tabs>
        <w:ind w:hanging="780"/>
        <w:rPr>
          <w:sz w:val="24"/>
        </w:rPr>
      </w:pPr>
      <w:r>
        <w:pict>
          <v:group id="_x0000_s1562" style="position:absolute;left:0;text-align:left;margin-left:90.25pt;margin-top:6.55pt;width:6pt;height:3pt;z-index:7768;mso-position-horizontal-relative:page" coordorigin="1805,131" coordsize="120,60">
            <v:line id="_x0000_s1565" style="position:absolute" from="1835,161" to="1895,161" strokecolor="#010202" strokeweight="3pt"/>
            <v:shape id="_x0000_s1564" style="position:absolute;left:1835;top:138;width:60;height:45" coordorigin="1835,139" coordsize="60,45" o:spt="100" adj="0,,0" path="m1835,139r60,m1835,184r60,e" filled="f" strokecolor="#010202">
              <v:stroke joinstyle="round"/>
              <v:formulas/>
              <v:path arrowok="t" o:connecttype="segments"/>
            </v:shape>
            <v:shape id="_x0000_s1563"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Changing a</w:t>
      </w:r>
      <w:r>
        <w:rPr>
          <w:color w:val="010202"/>
          <w:spacing w:val="22"/>
          <w:sz w:val="24"/>
        </w:rPr>
        <w:t xml:space="preserve"> </w:t>
      </w:r>
      <w:r>
        <w:rPr>
          <w:color w:val="010202"/>
          <w:sz w:val="24"/>
        </w:rPr>
        <w:t>button</w:t>
      </w:r>
    </w:p>
    <w:p w:rsidR="002F4880" w:rsidRDefault="00377FCD">
      <w:pPr>
        <w:pStyle w:val="BodyText"/>
        <w:spacing w:line="270" w:lineRule="exact"/>
        <w:ind w:left="1300"/>
      </w:pPr>
      <w:r>
        <w:pict>
          <v:shape id="_x0000_s1561" style="position:absolute;left:0;text-align:left;margin-left:61.75pt;margin-top:6.55pt;width:3pt;height:3pt;z-index:7792;mso-position-horizontal-relative:page" coordorigin="1235,131" coordsize="60,60" path="m1295,161r-9,-22l1265,131r-21,8l1235,161r9,23l1265,191r21,-7l1295,161xe" filled="f" strokecolor="#010202">
            <v:path arrowok="t"/>
            <w10:wrap anchorx="page"/>
          </v:shape>
        </w:pict>
      </w:r>
      <w:r>
        <w:rPr>
          <w:color w:val="010202"/>
        </w:rPr>
        <w:t>09.1.14 Keyboard short-cuts</w:t>
      </w:r>
    </w:p>
    <w:p w:rsidR="002F4880" w:rsidRDefault="00377FCD">
      <w:pPr>
        <w:pStyle w:val="Heading2"/>
        <w:spacing w:line="270" w:lineRule="exact"/>
        <w:ind w:left="700"/>
      </w:pPr>
      <w:r>
        <w:pict>
          <v:shape id="_x0000_s1560" style="position:absolute;left:0;text-align:left;margin-left:31.75pt;margin-top:6.55pt;width:3pt;height:3pt;z-index:7816;mso-position-horizontal-relative:page" coordorigin="635,131" coordsize="60,60" path="m665,131r-21,8l635,161r9,23l665,191r21,-7l695,161r-9,-22l665,131xe" fillcolor="#010202" stroked="f">
            <v:path arrowok="t"/>
            <w10:wrap anchorx="page"/>
          </v:shape>
        </w:pict>
      </w:r>
      <w:r>
        <w:rPr>
          <w:color w:val="010202"/>
        </w:rPr>
        <w:t>Chapter 9.02 Interface language</w:t>
      </w:r>
    </w:p>
    <w:p w:rsidR="002F4880" w:rsidRDefault="00377FCD">
      <w:pPr>
        <w:pStyle w:val="ListParagraph"/>
        <w:numPr>
          <w:ilvl w:val="2"/>
          <w:numId w:val="58"/>
        </w:numPr>
        <w:tabs>
          <w:tab w:val="left" w:pos="2081"/>
        </w:tabs>
        <w:ind w:hanging="780"/>
        <w:rPr>
          <w:sz w:val="24"/>
        </w:rPr>
      </w:pPr>
      <w:r>
        <w:pict>
          <v:shape id="_x0000_s1559" style="position:absolute;left:0;text-align:left;margin-left:61.75pt;margin-top:6.55pt;width:3pt;height:3pt;z-index:7840;mso-position-horizontal-relative:page" coordorigin="1235,131" coordsize="60,60" path="m1295,161r-9,-22l1265,131r-21,8l1235,161r9,23l1265,191r21,-7l1295,161xe" filled="f" strokecolor="#010202">
            <v:path arrowok="t"/>
            <w10:wrap anchorx="page"/>
          </v:shape>
        </w:pict>
      </w:r>
      <w:r>
        <w:rPr>
          <w:color w:val="010202"/>
          <w:sz w:val="24"/>
        </w:rPr>
        <w:t>The graphics</w:t>
      </w:r>
      <w:r>
        <w:rPr>
          <w:color w:val="010202"/>
          <w:spacing w:val="10"/>
          <w:sz w:val="24"/>
        </w:rPr>
        <w:t xml:space="preserve"> </w:t>
      </w:r>
      <w:r>
        <w:rPr>
          <w:color w:val="010202"/>
          <w:sz w:val="24"/>
        </w:rPr>
        <w:t>functions</w:t>
      </w:r>
    </w:p>
    <w:p w:rsidR="002F4880" w:rsidRDefault="00377FCD">
      <w:pPr>
        <w:pStyle w:val="ListParagraph"/>
        <w:numPr>
          <w:ilvl w:val="2"/>
          <w:numId w:val="58"/>
        </w:numPr>
        <w:tabs>
          <w:tab w:val="left" w:pos="2081"/>
        </w:tabs>
        <w:ind w:hanging="780"/>
        <w:rPr>
          <w:sz w:val="24"/>
        </w:rPr>
      </w:pPr>
      <w:r>
        <w:pict>
          <v:shape id="_x0000_s1558" style="position:absolute;left:0;text-align:left;margin-left:61.75pt;margin-top:6.55pt;width:3pt;height:3pt;z-index:7864;mso-position-horizontal-relative:page" coordorigin="1235,131" coordsize="60,60" path="m1295,161r-9,-22l1265,131r-21,8l1235,161r9,23l1265,191r21,-7l1295,161xe" filled="f" strokecolor="#010202">
            <v:path arrowok="t"/>
            <w10:wrap anchorx="page"/>
          </v:shape>
        </w:pict>
      </w:r>
      <w:r>
        <w:rPr>
          <w:color w:val="010202"/>
          <w:sz w:val="24"/>
        </w:rPr>
        <w:t>The graphics</w:t>
      </w:r>
      <w:r>
        <w:rPr>
          <w:color w:val="010202"/>
          <w:spacing w:val="10"/>
          <w:sz w:val="24"/>
        </w:rPr>
        <w:t xml:space="preserve"> </w:t>
      </w:r>
      <w:r>
        <w:rPr>
          <w:color w:val="010202"/>
          <w:sz w:val="24"/>
        </w:rPr>
        <w:t>commands</w:t>
      </w:r>
    </w:p>
    <w:p w:rsidR="002F4880" w:rsidRDefault="00377FCD">
      <w:pPr>
        <w:pStyle w:val="BodyText"/>
        <w:spacing w:line="270" w:lineRule="exact"/>
        <w:ind w:left="1900"/>
      </w:pPr>
      <w:r>
        <w:pict>
          <v:group id="_x0000_s1554" style="position:absolute;left:0;text-align:left;margin-left:90.25pt;margin-top:6.55pt;width:6pt;height:3pt;z-index:7888;mso-position-horizontal-relative:page" coordorigin="1805,131" coordsize="120,60">
            <v:line id="_x0000_s1557" style="position:absolute" from="1835,161" to="1895,161" strokecolor="#010202" strokeweight="3pt"/>
            <v:shape id="_x0000_s1556" style="position:absolute;left:1835;top:138;width:60;height:45" coordorigin="1835,139" coordsize="60,45" o:spt="100" adj="0,,0" path="m1835,139r60,m1835,184r60,e" filled="f" strokecolor="#010202">
              <v:stroke joinstyle="round"/>
              <v:formulas/>
              <v:path arrowok="t" o:connecttype="segments"/>
            </v:shape>
            <v:shape id="_x0000_s1555"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09.2.02 Boxes and bars</w:t>
      </w:r>
    </w:p>
    <w:p w:rsidR="002F4880" w:rsidRDefault="00377FCD">
      <w:pPr>
        <w:pStyle w:val="BodyText"/>
        <w:spacing w:line="270" w:lineRule="exact"/>
        <w:ind w:left="1900"/>
      </w:pPr>
      <w:r>
        <w:pict>
          <v:group id="_x0000_s1550" style="position:absolute;left:0;text-align:left;margin-left:90.25pt;margin-top:6.55pt;width:6pt;height:3pt;z-index:7912;mso-position-horizontal-relative:page" coordorigin="1805,131" coordsize="120,60">
            <v:line id="_x0000_s1553" style="position:absolute" from="1835,161" to="1895,161" strokecolor="#010202" strokeweight="3pt"/>
            <v:shape id="_x0000_s1552" style="position:absolute;left:1835;top:138;width:60;height:45" coordorigin="1835,139" coordsize="60,45" o:spt="100" adj="0,,0" path="m1835,139r60,m1835,184r60,e" filled="f" strokecolor="#010202">
              <v:stroke joinstyle="round"/>
              <v:formulas/>
              <v:path arrowok="t" o:connecttype="segments"/>
            </v:shape>
            <v:shape id="_x0000_s1551"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09.2.04 Lines and Outlines</w:t>
      </w:r>
    </w:p>
    <w:p w:rsidR="002F4880" w:rsidRDefault="00377FCD">
      <w:pPr>
        <w:pStyle w:val="BodyText"/>
        <w:spacing w:line="270" w:lineRule="exact"/>
        <w:ind w:left="1900"/>
      </w:pPr>
      <w:r>
        <w:pict>
          <v:group id="_x0000_s1546" style="position:absolute;left:0;text-align:left;margin-left:90.25pt;margin-top:6.55pt;width:6pt;height:3pt;z-index:7936;mso-position-horizontal-relative:page" coordorigin="1805,131" coordsize="120,60">
            <v:line id="_x0000_s1549" style="position:absolute" from="1835,161" to="1895,161" strokecolor="#010202" strokeweight="3pt"/>
            <v:shape id="_x0000_s1548" style="position:absolute;left:1835;top:138;width:60;height:45" coordorigin="1835,139" coordsize="60,45" o:spt="100" adj="0,,0" path="m1835,139r60,m1835,184r60,e" filled="f" strokecolor="#010202">
              <v:stroke joinstyle="round"/>
              <v:formulas/>
              <v:path arrowok="t" o:connecttype="segments"/>
            </v:shape>
            <v:shape id="_x0000_s1547"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09.2.04 Displaying text</w:t>
      </w:r>
    </w:p>
    <w:p w:rsidR="002F4880" w:rsidRDefault="00377FCD">
      <w:pPr>
        <w:pStyle w:val="ListParagraph"/>
        <w:numPr>
          <w:ilvl w:val="2"/>
          <w:numId w:val="57"/>
        </w:numPr>
        <w:tabs>
          <w:tab w:val="left" w:pos="2081"/>
        </w:tabs>
        <w:ind w:hanging="780"/>
        <w:rPr>
          <w:sz w:val="24"/>
        </w:rPr>
      </w:pPr>
      <w:r>
        <w:pict>
          <v:shape id="_x0000_s1545" style="position:absolute;left:0;text-align:left;margin-left:61.75pt;margin-top:6.55pt;width:3pt;height:3pt;z-index:7960;mso-position-horizontal-relative:page" coordorigin="1235,131" coordsize="60,60" path="m1295,161r-9,-22l1265,131r-21,8l1235,161r9,23l1265,191r21,-7l1295,161xe" filled="f" strokecolor="#010202">
            <v:path arrowok="t"/>
            <w10:wrap anchorx="page"/>
          </v:shape>
        </w:pict>
      </w:r>
      <w:r>
        <w:rPr>
          <w:color w:val="010202"/>
          <w:sz w:val="24"/>
        </w:rPr>
        <w:t>Labels and</w:t>
      </w:r>
      <w:r>
        <w:rPr>
          <w:color w:val="010202"/>
          <w:spacing w:val="15"/>
          <w:sz w:val="24"/>
        </w:rPr>
        <w:t xml:space="preserve"> </w:t>
      </w:r>
      <w:r>
        <w:rPr>
          <w:color w:val="010202"/>
          <w:sz w:val="24"/>
        </w:rPr>
        <w:t>Tests</w:t>
      </w:r>
    </w:p>
    <w:p w:rsidR="002F4880" w:rsidRDefault="00377FCD">
      <w:pPr>
        <w:pStyle w:val="ListParagraph"/>
        <w:numPr>
          <w:ilvl w:val="2"/>
          <w:numId w:val="57"/>
        </w:numPr>
        <w:tabs>
          <w:tab w:val="left" w:pos="2081"/>
        </w:tabs>
        <w:ind w:hanging="780"/>
        <w:rPr>
          <w:sz w:val="24"/>
        </w:rPr>
      </w:pPr>
      <w:r>
        <w:pict>
          <v:shape id="_x0000_s1544" style="position:absolute;left:0;text-align:left;margin-left:61.75pt;margin-top:6.55pt;width:3pt;height:3pt;z-index:7984;mso-position-horizontal-relative:page" coordorigin="1235,131" coordsize="60,60" path="m1295,161r-9,-22l1265,131r-21,8l1235,161r9,23l1265,191r21,-7l1295,161xe" filled="f" strokecolor="#010202">
            <v:path arrowok="t"/>
            <w10:wrap anchorx="page"/>
          </v:shape>
        </w:pict>
      </w:r>
      <w:r>
        <w:rPr>
          <w:color w:val="010202"/>
          <w:sz w:val="24"/>
        </w:rPr>
        <w:t>Interface conditional</w:t>
      </w:r>
      <w:r>
        <w:rPr>
          <w:color w:val="010202"/>
          <w:sz w:val="24"/>
        </w:rPr>
        <w:t xml:space="preserve"> </w:t>
      </w:r>
      <w:r>
        <w:rPr>
          <w:color w:val="010202"/>
          <w:sz w:val="24"/>
        </w:rPr>
        <w:t>tests</w:t>
      </w:r>
    </w:p>
    <w:p w:rsidR="002F4880" w:rsidRDefault="00377FCD">
      <w:pPr>
        <w:pStyle w:val="ListParagraph"/>
        <w:numPr>
          <w:ilvl w:val="2"/>
          <w:numId w:val="57"/>
        </w:numPr>
        <w:tabs>
          <w:tab w:val="left" w:pos="2080"/>
        </w:tabs>
        <w:ind w:hanging="780"/>
        <w:rPr>
          <w:sz w:val="24"/>
        </w:rPr>
      </w:pPr>
      <w:r>
        <w:pict>
          <v:shape id="_x0000_s1543" style="position:absolute;left:0;text-align:left;margin-left:61.75pt;margin-top:6.55pt;width:3pt;height:3pt;z-index:8008;mso-position-horizontal-relative:page" coordorigin="1235,131" coordsize="60,60" path="m1295,161r-9,-22l1265,131r-21,8l1235,161r9,23l1265,191r21,-7l1295,161xe" filled="f" strokecolor="#010202">
            <v:path arrowok="t"/>
            <w10:wrap anchorx="page"/>
          </v:shape>
        </w:pict>
      </w:r>
      <w:r>
        <w:rPr>
          <w:color w:val="010202"/>
          <w:sz w:val="24"/>
        </w:rPr>
        <w:t>User-defined</w:t>
      </w:r>
      <w:r>
        <w:rPr>
          <w:color w:val="010202"/>
          <w:spacing w:val="17"/>
          <w:sz w:val="24"/>
        </w:rPr>
        <w:t xml:space="preserve"> </w:t>
      </w:r>
      <w:r>
        <w:rPr>
          <w:color w:val="010202"/>
          <w:sz w:val="24"/>
        </w:rPr>
        <w:t>functions</w:t>
      </w:r>
    </w:p>
    <w:p w:rsidR="002F4880" w:rsidRDefault="00377FCD">
      <w:pPr>
        <w:pStyle w:val="BodyText"/>
        <w:spacing w:line="270" w:lineRule="exact"/>
        <w:ind w:left="1300"/>
      </w:pPr>
      <w:r>
        <w:pict>
          <v:shape id="_x0000_s1542" style="position:absolute;left:0;text-align:left;margin-left:61.75pt;margin-top:6.55pt;width:3pt;height:3pt;z-index:8032;mso-position-horizontal-relative:page" coordorigin="1235,131" coordsize="60,60" path="m1295,161r-9,-22l1265,131r-21,8l1235,161r9,23l1265,191r21,-7l1295,161xe" filled="f" strokecolor="#010202">
            <v:path arrowok="t"/>
            <w10:wrap anchorx="page"/>
          </v:shape>
        </w:pict>
      </w:r>
      <w:r>
        <w:rPr>
          <w:color w:val="010202"/>
        </w:rPr>
        <w:t>09.2.10 Machine code extensions</w:t>
      </w:r>
    </w:p>
    <w:p w:rsidR="002F4880" w:rsidRDefault="00377FCD">
      <w:pPr>
        <w:pStyle w:val="Heading2"/>
        <w:spacing w:line="270" w:lineRule="exact"/>
        <w:ind w:left="700"/>
      </w:pPr>
      <w:r>
        <w:pict>
          <v:shape id="_x0000_s1541" style="position:absolute;left:0;text-align:left;margin-left:31.75pt;margin-top:6.55pt;width:3pt;height:3pt;z-index:8056;mso-position-horizontal-relative:page" coordorigin="635,131" coordsize="60,60" path="m665,131r-21,8l635,161r9,23l665,191r21,-7l695,161r-9,-22l665,131xe" fillcolor="#010202" stroked="f">
            <v:path arrowok="t"/>
            <w10:wrap anchorx="page"/>
          </v:shape>
        </w:pict>
      </w:r>
      <w:r>
        <w:rPr>
          <w:color w:val="010202"/>
        </w:rPr>
        <w:t>Chapter 9.03 Advanced Control Panels</w:t>
      </w:r>
    </w:p>
    <w:p w:rsidR="002F4880" w:rsidRDefault="00377FCD">
      <w:pPr>
        <w:pStyle w:val="BodyText"/>
        <w:spacing w:line="270" w:lineRule="exact"/>
        <w:ind w:left="1300"/>
      </w:pPr>
      <w:r>
        <w:pict>
          <v:shape id="_x0000_s1540" style="position:absolute;left:0;text-align:left;margin-left:61.75pt;margin-top:6.55pt;width:3pt;height:3pt;z-index:8080;mso-position-horizontal-relative:page" coordorigin="1235,131" coordsize="60,60" path="m1295,161r-9,-22l1265,131r-21,8l1235,161r9,23l1265,191r21,-7l1295,161xe" filled="f" strokecolor="#010202">
            <v:path arrowok="t"/>
            <w10:wrap anchorx="page"/>
          </v:shape>
        </w:pict>
      </w:r>
      <w:r>
        <w:rPr>
          <w:color w:val="010202"/>
        </w:rPr>
        <w:t>09.3.01 Dialogue channels</w:t>
      </w:r>
    </w:p>
    <w:p w:rsidR="002F4880" w:rsidRDefault="00377FCD">
      <w:pPr>
        <w:pStyle w:val="ListParagraph"/>
        <w:numPr>
          <w:ilvl w:val="2"/>
          <w:numId w:val="56"/>
        </w:numPr>
        <w:tabs>
          <w:tab w:val="left" w:pos="2081"/>
        </w:tabs>
        <w:ind w:hanging="780"/>
        <w:rPr>
          <w:sz w:val="24"/>
        </w:rPr>
      </w:pPr>
      <w:r>
        <w:pict>
          <v:shape id="_x0000_s1539" style="position:absolute;left:0;text-align:left;margin-left:61.75pt;margin-top:6.55pt;width:3pt;height:3pt;z-index:8104;mso-position-horizontal-relative:page" coordorigin="1235,131" coordsize="60,60" path="m1295,161r-9,-22l1265,131r-21,8l1235,161r9,23l1265,191r21,-7l1295,161xe" filled="f" strokecolor="#010202">
            <v:path arrowok="t"/>
            <w10:wrap anchorx="page"/>
          </v:shape>
        </w:pict>
      </w:r>
      <w:r>
        <w:rPr>
          <w:color w:val="010202"/>
          <w:sz w:val="24"/>
        </w:rPr>
        <w:t>Testing an active</w:t>
      </w:r>
      <w:r>
        <w:rPr>
          <w:color w:val="010202"/>
          <w:spacing w:val="21"/>
          <w:sz w:val="24"/>
        </w:rPr>
        <w:t xml:space="preserve"> </w:t>
      </w:r>
      <w:r>
        <w:rPr>
          <w:color w:val="010202"/>
          <w:sz w:val="24"/>
        </w:rPr>
        <w:t>zone</w:t>
      </w:r>
    </w:p>
    <w:p w:rsidR="002F4880" w:rsidRDefault="00377FCD">
      <w:pPr>
        <w:pStyle w:val="ListParagraph"/>
        <w:numPr>
          <w:ilvl w:val="2"/>
          <w:numId w:val="56"/>
        </w:numPr>
        <w:tabs>
          <w:tab w:val="left" w:pos="2080"/>
        </w:tabs>
        <w:ind w:hanging="780"/>
        <w:rPr>
          <w:sz w:val="24"/>
        </w:rPr>
      </w:pPr>
      <w:r>
        <w:pict>
          <v:shape id="_x0000_s1538" style="position:absolute;left:0;text-align:left;margin-left:61.75pt;margin-top:6.55pt;width:3pt;height:3pt;z-index:8128;mso-position-horizontal-relative:page" coordorigin="1235,131" coordsize="60,60" path="m1295,161r-9,-22l1265,131r-21,8l1235,161r9,23l1265,191r21,-7l1295,161xe" filled="f" strokecolor="#010202">
            <v:path arrowok="t"/>
            <w10:wrap anchorx="page"/>
          </v:shape>
        </w:pict>
      </w:r>
      <w:r>
        <w:rPr>
          <w:color w:val="010202"/>
          <w:sz w:val="24"/>
        </w:rPr>
        <w:t>Accessing a variable</w:t>
      </w:r>
      <w:r>
        <w:rPr>
          <w:color w:val="010202"/>
          <w:spacing w:val="15"/>
          <w:sz w:val="24"/>
        </w:rPr>
        <w:t xml:space="preserve"> </w:t>
      </w:r>
      <w:r>
        <w:rPr>
          <w:color w:val="010202"/>
          <w:sz w:val="24"/>
        </w:rPr>
        <w:t>array</w:t>
      </w:r>
    </w:p>
    <w:p w:rsidR="002F4880" w:rsidRDefault="00377FCD">
      <w:pPr>
        <w:pStyle w:val="ListParagraph"/>
        <w:numPr>
          <w:ilvl w:val="2"/>
          <w:numId w:val="56"/>
        </w:numPr>
        <w:tabs>
          <w:tab w:val="left" w:pos="2080"/>
        </w:tabs>
        <w:ind w:hanging="780"/>
        <w:rPr>
          <w:sz w:val="24"/>
        </w:rPr>
      </w:pPr>
      <w:r>
        <w:pict>
          <v:shape id="_x0000_s1537" style="position:absolute;left:0;text-align:left;margin-left:61.75pt;margin-top:6.55pt;width:3pt;height:3pt;z-index:8152;mso-position-horizontal-relative:page" coordorigin="1235,131" coordsize="60,60" path="m1295,161r-9,-22l1265,131r-21,8l1235,161r9,23l1265,191r21,-7l1295,161xe" filled="f" strokecolor="#010202">
            <v:path arrowok="t"/>
            <w10:wrap anchorx="page"/>
          </v:shape>
        </w:pict>
      </w:r>
      <w:r>
        <w:rPr>
          <w:color w:val="010202"/>
          <w:sz w:val="24"/>
        </w:rPr>
        <w:t>Advanced Control</w:t>
      </w:r>
      <w:r>
        <w:rPr>
          <w:color w:val="010202"/>
          <w:spacing w:val="-5"/>
          <w:sz w:val="24"/>
        </w:rPr>
        <w:t xml:space="preserve"> </w:t>
      </w:r>
      <w:r>
        <w:rPr>
          <w:color w:val="010202"/>
          <w:sz w:val="24"/>
        </w:rPr>
        <w:t>Panels</w:t>
      </w:r>
    </w:p>
    <w:p w:rsidR="002F4880" w:rsidRDefault="00377FCD">
      <w:pPr>
        <w:pStyle w:val="BodyText"/>
        <w:spacing w:line="270" w:lineRule="exact"/>
        <w:ind w:left="1300"/>
      </w:pPr>
      <w:r>
        <w:pict>
          <v:shape id="_x0000_s1536" style="position:absolute;left:0;text-align:left;margin-left:61.75pt;margin-top:6.55pt;width:3pt;height:3pt;z-index:8176;mso-position-horizontal-relative:page" coordorigin="1235,131" coordsize="60,60" path="m1295,161r-9,-22l1265,131r-21,8l1235,161r9,23l1265,191r21,-7l1295,161xe" filled="f" strokecolor="#010202">
            <v:path arrowok="t"/>
            <w10:wrap anchorx="page"/>
          </v:shape>
        </w:pict>
      </w:r>
      <w:r>
        <w:rPr>
          <w:color w:val="010202"/>
        </w:rPr>
        <w:t>09.3.05 Editing zones</w:t>
      </w:r>
    </w:p>
    <w:p w:rsidR="002F4880" w:rsidRDefault="00377FCD">
      <w:pPr>
        <w:pStyle w:val="BodyText"/>
        <w:spacing w:line="273" w:lineRule="exact"/>
        <w:ind w:left="1300"/>
      </w:pPr>
      <w:r>
        <w:pict>
          <v:shape id="_x0000_s1535" style="position:absolute;left:0;text-align:left;margin-left:61.75pt;margin-top:6.55pt;width:3pt;height:3pt;z-index:8200;mso-position-horizontal-relative:page" coordorigin="1235,131" coordsize="60,60" path="m1295,161r-9,-22l1265,131r-21,8l1235,161r9,23l1265,191r21,-7l1295,161xe" filled="f" strokecolor="#010202">
            <v:path arrowok="t"/>
            <w10:wrap anchorx="page"/>
          </v:shape>
        </w:pict>
      </w:r>
      <w:r>
        <w:rPr>
          <w:color w:val="010202"/>
        </w:rPr>
        <w:t>09.3.07 Sliders and Selectors</w:t>
      </w:r>
    </w:p>
    <w:p w:rsidR="002F4880" w:rsidRDefault="002F4880">
      <w:pPr>
        <w:spacing w:line="273" w:lineRule="exact"/>
        <w:sectPr w:rsidR="002F4880">
          <w:headerReference w:type="default" r:id="rId17"/>
          <w:pgSz w:w="11900" w:h="16840"/>
          <w:pgMar w:top="1360" w:right="820" w:bottom="380" w:left="16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ListParagraph"/>
        <w:numPr>
          <w:ilvl w:val="2"/>
          <w:numId w:val="55"/>
        </w:numPr>
        <w:tabs>
          <w:tab w:val="left" w:pos="1481"/>
        </w:tabs>
        <w:spacing w:before="90" w:line="273" w:lineRule="exact"/>
        <w:ind w:hanging="780"/>
        <w:rPr>
          <w:sz w:val="24"/>
        </w:rPr>
      </w:pPr>
      <w:r>
        <w:pict>
          <v:shape id="_x0000_s1534" style="position:absolute;left:0;text-align:left;margin-left:31.75pt;margin-top:11.2pt;width:3pt;height:3pt;z-index:8224;mso-position-horizontal-relative:page" coordorigin="635,224" coordsize="60,60" path="m695,254r-9,-22l665,224r-21,8l635,254r9,23l665,284r21,-7l695,254xe" filled="f" strokecolor="#010202">
            <v:path arrowok="t"/>
            <w10:wrap anchorx="page"/>
          </v:shape>
        </w:pict>
      </w:r>
      <w:r>
        <w:rPr>
          <w:color w:val="010202"/>
          <w:sz w:val="24"/>
        </w:rPr>
        <w:t>Reading</w:t>
      </w:r>
      <w:r>
        <w:rPr>
          <w:color w:val="010202"/>
          <w:spacing w:val="10"/>
          <w:sz w:val="24"/>
        </w:rPr>
        <w:t xml:space="preserve"> </w:t>
      </w:r>
      <w:r>
        <w:rPr>
          <w:color w:val="010202"/>
          <w:sz w:val="24"/>
        </w:rPr>
        <w:t>arrays</w:t>
      </w:r>
    </w:p>
    <w:p w:rsidR="002F4880" w:rsidRDefault="00377FCD">
      <w:pPr>
        <w:pStyle w:val="ListParagraph"/>
        <w:numPr>
          <w:ilvl w:val="2"/>
          <w:numId w:val="55"/>
        </w:numPr>
        <w:tabs>
          <w:tab w:val="left" w:pos="1481"/>
        </w:tabs>
        <w:ind w:hanging="780"/>
        <w:rPr>
          <w:sz w:val="24"/>
        </w:rPr>
      </w:pPr>
      <w:r>
        <w:pict>
          <v:shape id="_x0000_s1533" style="position:absolute;left:0;text-align:left;margin-left:31.75pt;margin-top:6.55pt;width:3pt;height:3pt;z-index:8248;mso-position-horizontal-relative:page" coordorigin="635,131" coordsize="60,60" path="m695,161r-9,-22l665,131r-21,8l635,161r9,23l665,191r21,-7l695,161xe" filled="f" strokecolor="#010202">
            <v:path arrowok="t"/>
            <w10:wrap anchorx="page"/>
          </v:shape>
        </w:pict>
      </w:r>
      <w:r>
        <w:rPr>
          <w:color w:val="010202"/>
          <w:sz w:val="24"/>
        </w:rPr>
        <w:t>Displaying items on the</w:t>
      </w:r>
      <w:r>
        <w:rPr>
          <w:color w:val="010202"/>
          <w:spacing w:val="20"/>
          <w:sz w:val="24"/>
        </w:rPr>
        <w:t xml:space="preserve"> </w:t>
      </w:r>
      <w:r>
        <w:rPr>
          <w:color w:val="010202"/>
          <w:sz w:val="24"/>
        </w:rPr>
        <w:t>screen</w:t>
      </w:r>
    </w:p>
    <w:p w:rsidR="002F4880" w:rsidRDefault="00377FCD">
      <w:pPr>
        <w:pStyle w:val="BodyText"/>
        <w:spacing w:line="270" w:lineRule="exact"/>
        <w:ind w:left="700"/>
      </w:pPr>
      <w:r>
        <w:pict>
          <v:shape id="_x0000_s1532" style="position:absolute;left:0;text-align:left;margin-left:31.75pt;margin-top:6.55pt;width:3pt;height:3pt;z-index:8272;mso-position-horizontal-relative:page" coordorigin="635,131" coordsize="60,60" path="m695,161r-9,-22l665,131r-21,8l635,161r9,23l665,191r21,-7l695,161xe" filled="f" strokecolor="#010202">
            <v:path arrowok="t"/>
            <w10:wrap anchorx="page"/>
          </v:shape>
        </w:pict>
      </w:r>
      <w:r>
        <w:rPr>
          <w:color w:val="010202"/>
        </w:rPr>
        <w:t>09.3.12 Creating a selector</w:t>
      </w:r>
    </w:p>
    <w:p w:rsidR="002F4880" w:rsidRDefault="00377FCD">
      <w:pPr>
        <w:pStyle w:val="ListParagraph"/>
        <w:numPr>
          <w:ilvl w:val="2"/>
          <w:numId w:val="54"/>
        </w:numPr>
        <w:tabs>
          <w:tab w:val="left" w:pos="2080"/>
        </w:tabs>
        <w:jc w:val="left"/>
        <w:rPr>
          <w:sz w:val="24"/>
        </w:rPr>
      </w:pPr>
      <w:r>
        <w:pict>
          <v:group id="_x0000_s1528" style="position:absolute;left:0;text-align:left;margin-left:60.25pt;margin-top:6.55pt;width:6pt;height:3pt;z-index:8296;mso-position-horizontal-relative:page" coordorigin="1205,131" coordsize="120,60">
            <v:line id="_x0000_s1531" style="position:absolute" from="1235,161" to="1295,161" strokecolor="#010202" strokeweight="3pt"/>
            <v:shape id="_x0000_s1530" style="position:absolute;left:1235;top:138;width:60;height:45" coordorigin="1235,139" coordsize="60,45" o:spt="100" adj="0,,0" path="m1235,139r60,m1235,184r60,e" filled="f" strokecolor="#010202">
              <v:stroke joinstyle="round"/>
              <v:formulas/>
              <v:path arrowok="t" o:connecttype="segments"/>
            </v:shape>
            <v:shape id="_x0000_s1529" style="position:absolute;left:1235;top:161;width:60;height:2" coordorigin="1235,161" coordsize="60,0" o:spt="100" adj="0,,0" path="m1235,161r15,m1280,161r15,e" filled="f" strokecolor="#010202" strokeweight="1.5pt">
              <v:stroke joinstyle="round"/>
              <v:formulas/>
              <v:path arrowok="t" o:connecttype="segments"/>
            </v:shape>
            <w10:wrap anchorx="page"/>
          </v:group>
        </w:pict>
      </w:r>
      <w:r>
        <w:rPr>
          <w:color w:val="010202"/>
          <w:sz w:val="24"/>
        </w:rPr>
        <w:t>Controlling a selector from the main</w:t>
      </w:r>
      <w:r>
        <w:rPr>
          <w:color w:val="010202"/>
          <w:spacing w:val="36"/>
          <w:sz w:val="24"/>
        </w:rPr>
        <w:t xml:space="preserve"> </w:t>
      </w:r>
      <w:r>
        <w:rPr>
          <w:color w:val="010202"/>
          <w:sz w:val="24"/>
        </w:rPr>
        <w:t>program</w:t>
      </w:r>
    </w:p>
    <w:p w:rsidR="002F4880" w:rsidRDefault="00377FCD">
      <w:pPr>
        <w:pStyle w:val="ListParagraph"/>
        <w:numPr>
          <w:ilvl w:val="2"/>
          <w:numId w:val="54"/>
        </w:numPr>
        <w:tabs>
          <w:tab w:val="left" w:pos="1480"/>
        </w:tabs>
        <w:ind w:left="1480"/>
        <w:jc w:val="left"/>
        <w:rPr>
          <w:sz w:val="24"/>
        </w:rPr>
      </w:pPr>
      <w:r>
        <w:pict>
          <v:shape id="_x0000_s1527" style="position:absolute;left:0;text-align:left;margin-left:31.75pt;margin-top:6.55pt;width:3pt;height:3pt;z-index:8320;mso-position-horizontal-relative:page" coordorigin="635,131" coordsize="60,60" path="m695,161r-9,-22l665,131r-21,8l635,161r9,23l665,191r21,-7l695,161xe" filled="f" strokecolor="#010202">
            <v:path arrowok="t"/>
            <w10:wrap anchorx="page"/>
          </v:shape>
        </w:pict>
      </w:r>
      <w:r>
        <w:rPr>
          <w:color w:val="010202"/>
          <w:sz w:val="24"/>
        </w:rPr>
        <w:t>HyperText</w:t>
      </w:r>
    </w:p>
    <w:p w:rsidR="002F4880" w:rsidRDefault="00377FCD">
      <w:pPr>
        <w:pStyle w:val="ListParagraph"/>
        <w:numPr>
          <w:ilvl w:val="2"/>
          <w:numId w:val="54"/>
        </w:numPr>
        <w:tabs>
          <w:tab w:val="left" w:pos="2081"/>
        </w:tabs>
        <w:jc w:val="left"/>
        <w:rPr>
          <w:sz w:val="24"/>
        </w:rPr>
      </w:pPr>
      <w:r>
        <w:pict>
          <v:group id="_x0000_s1523" style="position:absolute;left:0;text-align:left;margin-left:60.25pt;margin-top:6.55pt;width:6pt;height:3pt;z-index:8344;mso-position-horizontal-relative:page" coordorigin="1205,131" coordsize="120,60">
            <v:line id="_x0000_s1526" style="position:absolute" from="1235,161" to="1295,161" strokecolor="#010202" strokeweight="3pt"/>
            <v:shape id="_x0000_s1525" style="position:absolute;left:1235;top:138;width:60;height:45" coordorigin="1235,139" coordsize="60,45" o:spt="100" adj="0,,0" path="m1235,139r60,m1235,184r60,e" filled="f" strokecolor="#010202">
              <v:stroke joinstyle="round"/>
              <v:formulas/>
              <v:path arrowok="t" o:connecttype="segments"/>
            </v:shape>
            <v:shape id="_x0000_s1524" style="position:absolute;left:1235;top:161;width:60;height:2" coordorigin="1235,161" coordsize="60,0" o:spt="100" adj="0,,0" path="m1235,161r15,m1280,161r15,e" filled="f" strokecolor="#010202" strokeweight="1.5pt">
              <v:stroke joinstyle="round"/>
              <v:formulas/>
              <v:path arrowok="t" o:connecttype="segments"/>
            </v:shape>
            <w10:wrap anchorx="page"/>
          </v:group>
        </w:pict>
      </w:r>
      <w:r>
        <w:rPr>
          <w:color w:val="010202"/>
          <w:sz w:val="24"/>
        </w:rPr>
        <w:t>Creating some</w:t>
      </w:r>
      <w:r>
        <w:rPr>
          <w:color w:val="010202"/>
          <w:spacing w:val="5"/>
          <w:sz w:val="24"/>
        </w:rPr>
        <w:t xml:space="preserve"> </w:t>
      </w:r>
      <w:r>
        <w:rPr>
          <w:color w:val="010202"/>
          <w:sz w:val="24"/>
        </w:rPr>
        <w:t>HyperText</w:t>
      </w:r>
    </w:p>
    <w:p w:rsidR="002F4880" w:rsidRDefault="00377FCD">
      <w:pPr>
        <w:pStyle w:val="Heading2"/>
        <w:spacing w:line="270" w:lineRule="exact"/>
        <w:ind w:left="700"/>
      </w:pPr>
      <w:r>
        <w:pict>
          <v:shape id="_x0000_s1522" style="position:absolute;left:0;text-align:left;margin-left:31.75pt;margin-top:6.55pt;width:3pt;height:3pt;z-index:8368;mso-position-horizontal-relative:page" coordorigin="635,131" coordsize="60,60" path="m665,131r-21,8l635,161r9,23l665,191r21,-7l695,161r-9,-22l665,131xe" fillcolor="#010202" stroked="f">
            <v:path arrowok="t"/>
            <w10:wrap anchorx="page"/>
          </v:shape>
        </w:pict>
      </w:r>
      <w:r>
        <w:rPr>
          <w:color w:val="010202"/>
        </w:rPr>
        <w:t>Chapter 9.04 Interface Resources</w:t>
      </w:r>
    </w:p>
    <w:p w:rsidR="002F4880" w:rsidRDefault="00377FCD">
      <w:pPr>
        <w:pStyle w:val="BodyText"/>
        <w:spacing w:line="273" w:lineRule="exact"/>
        <w:ind w:left="1300"/>
      </w:pPr>
      <w:r>
        <w:pict>
          <v:shape id="_x0000_s1521" style="position:absolute;left:0;text-align:left;margin-left:61.75pt;margin-top:6.55pt;width:3pt;height:3pt;z-index:8392;mso-position-horizontal-relative:page" coordorigin="1235,131" coordsize="60,60" path="m1295,161r-9,-22l1265,131r-21,8l1235,161r9,23l1265,191r21,-7l1295,161xe" filled="f" strokecolor="#010202">
            <v:path arrowok="t"/>
            <w10:wrap anchorx="page"/>
          </v:shape>
        </w:pict>
      </w:r>
      <w:r>
        <w:rPr>
          <w:color w:val="010202"/>
        </w:rPr>
        <w:t>09.4.03 The Resource commands</w:t>
      </w:r>
    </w:p>
    <w:p w:rsidR="002F4880" w:rsidRDefault="00377FCD">
      <w:pPr>
        <w:spacing w:before="221"/>
        <w:ind w:left="700"/>
        <w:rPr>
          <w:b/>
          <w:i/>
          <w:sz w:val="27"/>
        </w:rPr>
      </w:pPr>
      <w:r>
        <w:rPr>
          <w:b/>
          <w:i/>
          <w:color w:val="010202"/>
          <w:sz w:val="27"/>
        </w:rPr>
        <w:t>Section 10 Input/Output</w:t>
      </w:r>
    </w:p>
    <w:p w:rsidR="002F4880" w:rsidRDefault="00377FCD">
      <w:pPr>
        <w:pStyle w:val="Heading2"/>
        <w:spacing w:before="17"/>
        <w:ind w:left="700"/>
      </w:pPr>
      <w:r>
        <w:pict>
          <v:shape id="_x0000_s1520" style="position:absolute;left:0;text-align:left;margin-left:31.75pt;margin-top:7.55pt;width:3pt;height:3pt;z-index:8416;mso-position-horizontal-relative:page" coordorigin="635,151" coordsize="60,60" path="m665,151r-21,8l635,181r9,23l665,211r21,-7l695,181r-9,-22l665,151xe" fillcolor="#010202" stroked="f">
            <v:path arrowok="t"/>
            <w10:wrap anchorx="page"/>
          </v:shape>
        </w:pict>
      </w:r>
      <w:r>
        <w:rPr>
          <w:color w:val="010202"/>
        </w:rPr>
        <w:t>Chapter 10.01 Using the Keyboard</w:t>
      </w:r>
    </w:p>
    <w:p w:rsidR="002F4880" w:rsidRDefault="00377FCD">
      <w:pPr>
        <w:pStyle w:val="BodyText"/>
        <w:spacing w:line="270" w:lineRule="exact"/>
        <w:ind w:left="1300"/>
      </w:pPr>
      <w:r>
        <w:pict>
          <v:shape id="_x0000_s1519" style="position:absolute;left:0;text-align:left;margin-left:61.75pt;margin-top:6.55pt;width:3pt;height:3pt;z-index:8440;mso-position-horizontal-relative:page" coordorigin="1235,131" coordsize="60,60" path="m1295,161r-9,-22l1265,131r-21,8l1235,161r9,23l1265,191r21,-7l1295,161xe" filled="f" strokecolor="#010202">
            <v:path arrowok="t"/>
            <w10:wrap anchorx="page"/>
          </v:shape>
        </w:pict>
      </w:r>
      <w:r>
        <w:rPr>
          <w:color w:val="010202"/>
        </w:rPr>
        <w:t>10.1.01 Checking for a key-press</w:t>
      </w:r>
    </w:p>
    <w:p w:rsidR="002F4880" w:rsidRDefault="00377FCD">
      <w:pPr>
        <w:pStyle w:val="ListParagraph"/>
        <w:numPr>
          <w:ilvl w:val="2"/>
          <w:numId w:val="53"/>
        </w:numPr>
        <w:tabs>
          <w:tab w:val="left" w:pos="2080"/>
        </w:tabs>
        <w:rPr>
          <w:sz w:val="24"/>
        </w:rPr>
      </w:pPr>
      <w:r>
        <w:pict>
          <v:shape id="_x0000_s1518" style="position:absolute;left:0;text-align:left;margin-left:61.75pt;margin-top:6.55pt;width:3pt;height:3pt;z-index:8464;mso-position-horizontal-relative:page" coordorigin="1235,131" coordsize="60,60" path="m1295,161r-9,-22l1265,131r-21,8l1235,161r9,23l1265,191r21,-7l1295,161xe" filled="f" strokecolor="#010202">
            <v:path arrowok="t"/>
            <w10:wrap anchorx="page"/>
          </v:shape>
        </w:pict>
      </w:r>
      <w:r>
        <w:rPr>
          <w:color w:val="010202"/>
          <w:sz w:val="24"/>
        </w:rPr>
        <w:t>Keyboard</w:t>
      </w:r>
      <w:r>
        <w:rPr>
          <w:color w:val="010202"/>
          <w:spacing w:val="5"/>
          <w:sz w:val="24"/>
        </w:rPr>
        <w:t xml:space="preserve"> </w:t>
      </w:r>
      <w:r>
        <w:rPr>
          <w:color w:val="010202"/>
          <w:sz w:val="24"/>
        </w:rPr>
        <w:t>inputs</w:t>
      </w:r>
    </w:p>
    <w:p w:rsidR="002F4880" w:rsidRDefault="00377FCD">
      <w:pPr>
        <w:pStyle w:val="ListParagraph"/>
        <w:numPr>
          <w:ilvl w:val="2"/>
          <w:numId w:val="53"/>
        </w:numPr>
        <w:tabs>
          <w:tab w:val="left" w:pos="2080"/>
        </w:tabs>
        <w:rPr>
          <w:sz w:val="24"/>
        </w:rPr>
      </w:pPr>
      <w:r>
        <w:pict>
          <v:shape id="_x0000_s1517" style="position:absolute;left:0;text-align:left;margin-left:61.75pt;margin-top:6.55pt;width:3pt;height:3pt;z-index:8488;mso-position-horizontal-relative:page" coordorigin="1235,131" coordsize="60,60" path="m1295,161r-9,-22l1265,131r-21,8l1235,161r9,23l1265,191r21,-7l1295,161xe" filled="f" strokecolor="#010202">
            <v:path arrowok="t"/>
            <w10:wrap anchorx="page"/>
          </v:shape>
        </w:pict>
      </w:r>
      <w:r>
        <w:rPr>
          <w:color w:val="010202"/>
          <w:sz w:val="24"/>
        </w:rPr>
        <w:t>Keyboard Macros</w:t>
      </w:r>
    </w:p>
    <w:p w:rsidR="002F4880" w:rsidRDefault="00377FCD">
      <w:pPr>
        <w:pStyle w:val="ListParagraph"/>
        <w:numPr>
          <w:ilvl w:val="2"/>
          <w:numId w:val="53"/>
        </w:numPr>
        <w:tabs>
          <w:tab w:val="left" w:pos="2080"/>
        </w:tabs>
        <w:rPr>
          <w:sz w:val="24"/>
        </w:rPr>
      </w:pPr>
      <w:r>
        <w:pict>
          <v:shape id="_x0000_s1516" style="position:absolute;left:0;text-align:left;margin-left:61.75pt;margin-top:6.55pt;width:3pt;height:3pt;z-index:8512;mso-position-horizontal-relative:page" coordorigin="1235,131" coordsize="60,60" path="m1295,161r-9,-22l1265,131r-21,8l1235,161r9,23l1265,191r21,-7l1295,161xe" filled="f" strokecolor="#010202">
            <v:path arrowok="t"/>
            <w10:wrap anchorx="page"/>
          </v:shape>
        </w:pict>
      </w:r>
      <w:r>
        <w:rPr>
          <w:color w:val="010202"/>
          <w:sz w:val="24"/>
        </w:rPr>
        <w:t>Improving your typing</w:t>
      </w:r>
      <w:r>
        <w:rPr>
          <w:color w:val="010202"/>
          <w:spacing w:val="15"/>
          <w:sz w:val="24"/>
        </w:rPr>
        <w:t xml:space="preserve"> </w:t>
      </w:r>
      <w:r>
        <w:rPr>
          <w:color w:val="010202"/>
          <w:sz w:val="24"/>
        </w:rPr>
        <w:t>skills</w:t>
      </w:r>
    </w:p>
    <w:p w:rsidR="002F4880" w:rsidRDefault="00377FCD">
      <w:pPr>
        <w:pStyle w:val="Heading2"/>
        <w:spacing w:line="270" w:lineRule="exact"/>
        <w:ind w:left="700"/>
      </w:pPr>
      <w:r>
        <w:pict>
          <v:shape id="_x0000_s1515" style="position:absolute;left:0;text-align:left;margin-left:31.75pt;margin-top:6.55pt;width:3pt;height:3pt;z-index:8536;mso-position-horizontal-relative:page" coordorigin="635,131" coordsize="60,60" path="m665,131r-21,8l635,161r9,23l665,191r21,-7l695,161r-9,-22l665,131xe" fillcolor="#010202" stroked="f">
            <v:path arrowok="t"/>
            <w10:wrap anchorx="page"/>
          </v:shape>
        </w:pict>
      </w:r>
      <w:r>
        <w:rPr>
          <w:color w:val="010202"/>
        </w:rPr>
        <w:t>Chapter 10.02 Disc Access</w:t>
      </w:r>
    </w:p>
    <w:p w:rsidR="002F4880" w:rsidRDefault="00377FCD">
      <w:pPr>
        <w:pStyle w:val="BodyText"/>
        <w:spacing w:line="270" w:lineRule="exact"/>
        <w:ind w:left="1300"/>
      </w:pPr>
      <w:r>
        <w:pict>
          <v:shape id="_x0000_s1514" style="position:absolute;left:0;text-align:left;margin-left:61.75pt;margin-top:6.55pt;width:3pt;height:3pt;z-index:8560;mso-position-horizontal-relative:page" coordorigin="1235,131" coordsize="60,60" path="m1295,161r-9,-22l1265,131r-21,8l1235,161r9,23l1265,191r21,-7l1295,161xe" filled="f" strokecolor="#010202">
            <v:path arrowok="t"/>
            <w10:wrap anchorx="page"/>
          </v:shape>
        </w:pict>
      </w:r>
      <w:r>
        <w:rPr>
          <w:color w:val="010202"/>
        </w:rPr>
        <w:t>10.2.01 Disc drive names</w:t>
      </w:r>
    </w:p>
    <w:p w:rsidR="002F4880" w:rsidRDefault="00377FCD">
      <w:pPr>
        <w:pStyle w:val="BodyText"/>
        <w:spacing w:line="270" w:lineRule="exact"/>
        <w:ind w:left="1300"/>
      </w:pPr>
      <w:r>
        <w:pict>
          <v:shape id="_x0000_s1513" style="position:absolute;left:0;text-align:left;margin-left:61.75pt;margin-top:6.55pt;width:3pt;height:3pt;z-index:8584;mso-position-horizontal-relative:page" coordorigin="1235,131" coordsize="60,60" path="m1295,161r-9,-22l1265,131r-21,8l1235,161r9,23l1265,191r21,-7l1295,161xe" filled="f" strokecolor="#010202">
            <v:path arrowok="t"/>
            <w10:wrap anchorx="page"/>
          </v:shape>
        </w:pict>
      </w:r>
      <w:r>
        <w:rPr>
          <w:color w:val="010202"/>
        </w:rPr>
        <w:t>10.2.01 Volume names</w:t>
      </w:r>
    </w:p>
    <w:p w:rsidR="002F4880" w:rsidRDefault="00377FCD">
      <w:pPr>
        <w:pStyle w:val="BodyText"/>
        <w:spacing w:line="270" w:lineRule="exact"/>
        <w:ind w:left="1300"/>
      </w:pPr>
      <w:r>
        <w:pict>
          <v:shape id="_x0000_s1512" style="position:absolute;left:0;text-align:left;margin-left:61.75pt;margin-top:6.55pt;width:3pt;height:3pt;z-index:8608;mso-position-horizontal-relative:page" coordorigin="1235,131" coordsize="60,60" path="m1295,161r-9,-22l1265,131r-21,8l1235,161r9,23l1265,191r21,-7l1295,161xe" filled="f" strokecolor="#010202">
            <v:path arrowok="t"/>
            <w10:wrap anchorx="page"/>
          </v:shape>
        </w:pict>
      </w:r>
      <w:r>
        <w:rPr>
          <w:color w:val="010202"/>
        </w:rPr>
        <w:t>10.2.01 Files and directories</w:t>
      </w:r>
    </w:p>
    <w:p w:rsidR="002F4880" w:rsidRDefault="00377FCD">
      <w:pPr>
        <w:pStyle w:val="ListParagraph"/>
        <w:numPr>
          <w:ilvl w:val="2"/>
          <w:numId w:val="52"/>
        </w:numPr>
        <w:tabs>
          <w:tab w:val="left" w:pos="2080"/>
        </w:tabs>
        <w:rPr>
          <w:sz w:val="24"/>
        </w:rPr>
      </w:pPr>
      <w:r>
        <w:pict>
          <v:shape id="_x0000_s1511" style="position:absolute;left:0;text-align:left;margin-left:61.75pt;margin-top:6.55pt;width:3pt;height:3pt;z-index:8632;mso-position-horizontal-relative:page" coordorigin="1235,131" coordsize="60,60" path="m1295,161r-9,-22l1265,131r-21,8l1235,161r9,23l1265,191r21,-7l1295,161xe" filled="f" strokecolor="#010202">
            <v:path arrowok="t"/>
            <w10:wrap anchorx="page"/>
          </v:shape>
        </w:pict>
      </w:r>
      <w:r>
        <w:rPr>
          <w:color w:val="010202"/>
          <w:sz w:val="24"/>
        </w:rPr>
        <w:t>Checking for the existence of a</w:t>
      </w:r>
      <w:r>
        <w:rPr>
          <w:color w:val="010202"/>
          <w:spacing w:val="50"/>
          <w:sz w:val="24"/>
        </w:rPr>
        <w:t xml:space="preserve"> </w:t>
      </w:r>
      <w:r>
        <w:rPr>
          <w:color w:val="010202"/>
          <w:sz w:val="24"/>
        </w:rPr>
        <w:t>file</w:t>
      </w:r>
    </w:p>
    <w:p w:rsidR="002F4880" w:rsidRDefault="00377FCD">
      <w:pPr>
        <w:pStyle w:val="ListParagraph"/>
        <w:numPr>
          <w:ilvl w:val="2"/>
          <w:numId w:val="52"/>
        </w:numPr>
        <w:tabs>
          <w:tab w:val="left" w:pos="2081"/>
        </w:tabs>
        <w:rPr>
          <w:sz w:val="24"/>
        </w:rPr>
      </w:pPr>
      <w:r>
        <w:pict>
          <v:shape id="_x0000_s1510" style="position:absolute;left:0;text-align:left;margin-left:61.75pt;margin-top:6.55pt;width:3pt;height:3pt;z-index:8656;mso-position-horizontal-relative:page" coordorigin="1235,131" coordsize="60,60" path="m1295,161r-9,-22l1265,131r-21,8l1235,161r9,23l1265,191r21,-7l1295,161xe" filled="f" strokecolor="#010202">
            <v:path arrowok="t"/>
            <w10:wrap anchorx="page"/>
          </v:shape>
        </w:pict>
      </w:r>
      <w:r>
        <w:rPr>
          <w:color w:val="010202"/>
          <w:sz w:val="24"/>
        </w:rPr>
        <w:t>Selecting a</w:t>
      </w:r>
      <w:r>
        <w:rPr>
          <w:color w:val="010202"/>
          <w:spacing w:val="17"/>
          <w:sz w:val="24"/>
        </w:rPr>
        <w:t xml:space="preserve"> </w:t>
      </w:r>
      <w:r>
        <w:rPr>
          <w:color w:val="010202"/>
          <w:sz w:val="24"/>
        </w:rPr>
        <w:t>file</w:t>
      </w:r>
    </w:p>
    <w:p w:rsidR="002F4880" w:rsidRDefault="00377FCD">
      <w:pPr>
        <w:pStyle w:val="ListParagraph"/>
        <w:numPr>
          <w:ilvl w:val="2"/>
          <w:numId w:val="52"/>
        </w:numPr>
        <w:tabs>
          <w:tab w:val="left" w:pos="2081"/>
        </w:tabs>
        <w:rPr>
          <w:sz w:val="24"/>
        </w:rPr>
      </w:pPr>
      <w:r>
        <w:pict>
          <v:shape id="_x0000_s1509" style="position:absolute;left:0;text-align:left;margin-left:61.75pt;margin-top:6.55pt;width:3pt;height:3pt;z-index:8680;mso-position-horizontal-relative:page" coordorigin="1235,131" coordsize="60,60" path="m1295,161r-9,-22l1265,131r-21,8l1235,161r9,23l1265,191r21,-7l1295,161xe" filled="f" strokecolor="#010202">
            <v:path arrowok="t"/>
            <w10:wrap anchorx="page"/>
          </v:shape>
        </w:pict>
      </w:r>
      <w:r>
        <w:rPr>
          <w:color w:val="010202"/>
          <w:sz w:val="24"/>
        </w:rPr>
        <w:t>Naming</w:t>
      </w:r>
      <w:r>
        <w:rPr>
          <w:color w:val="010202"/>
          <w:spacing w:val="5"/>
          <w:sz w:val="24"/>
        </w:rPr>
        <w:t xml:space="preserve"> </w:t>
      </w:r>
      <w:r>
        <w:rPr>
          <w:color w:val="010202"/>
          <w:sz w:val="24"/>
        </w:rPr>
        <w:t>files</w:t>
      </w:r>
    </w:p>
    <w:p w:rsidR="002F4880" w:rsidRDefault="00377FCD">
      <w:pPr>
        <w:pStyle w:val="BodyText"/>
        <w:spacing w:line="270" w:lineRule="exact"/>
        <w:ind w:left="1300"/>
      </w:pPr>
      <w:r>
        <w:pict>
          <v:shape id="_x0000_s1508" style="position:absolute;left:0;text-align:left;margin-left:61.75pt;margin-top:6.55pt;width:3pt;height:3pt;z-index:8704;mso-position-horizontal-relative:page" coordorigin="1235,131" coordsize="60,60" path="m1295,161r-9,-22l1265,131r-21,8l1235,161r9,23l1265,191r21,-7l1295,161xe" filled="f" strokecolor="#010202">
            <v:path arrowok="t"/>
            <w10:wrap anchorx="page"/>
          </v:shape>
        </w:pict>
      </w:r>
      <w:r>
        <w:rPr>
          <w:color w:val="010202"/>
        </w:rPr>
        <w:t xml:space="preserve">10.2.08 Running programs </w:t>
      </w:r>
      <w:r>
        <w:rPr>
          <w:color w:val="010202"/>
        </w:rPr>
        <w:t>from a disc</w:t>
      </w:r>
    </w:p>
    <w:p w:rsidR="002F4880" w:rsidRDefault="00377FCD">
      <w:pPr>
        <w:pStyle w:val="BodyText"/>
        <w:spacing w:line="270" w:lineRule="exact"/>
        <w:ind w:left="1300"/>
      </w:pPr>
      <w:r>
        <w:pict>
          <v:shape id="_x0000_s1507" style="position:absolute;left:0;text-align:left;margin-left:61.75pt;margin-top:6.55pt;width:3pt;height:3pt;z-index:8728;mso-position-horizontal-relative:page" coordorigin="1235,131" coordsize="60,60" path="m1295,161r-9,-22l1265,131r-21,8l1235,161r9,23l1265,191r21,-7l1295,161xe" filled="f" strokecolor="#010202">
            <v:path arrowok="t"/>
            <w10:wrap anchorx="page"/>
          </v:shape>
        </w:pict>
      </w:r>
      <w:r>
        <w:rPr>
          <w:color w:val="010202"/>
        </w:rPr>
        <w:t>10.2.10 Disc space</w:t>
      </w:r>
    </w:p>
    <w:p w:rsidR="002F4880" w:rsidRDefault="00377FCD">
      <w:pPr>
        <w:pStyle w:val="ListParagraph"/>
        <w:numPr>
          <w:ilvl w:val="2"/>
          <w:numId w:val="51"/>
        </w:numPr>
        <w:tabs>
          <w:tab w:val="left" w:pos="2080"/>
        </w:tabs>
        <w:rPr>
          <w:sz w:val="24"/>
        </w:rPr>
      </w:pPr>
      <w:r>
        <w:pict>
          <v:shape id="_x0000_s1506" style="position:absolute;left:0;text-align:left;margin-left:61.75pt;margin-top:6.55pt;width:3pt;height:3pt;z-index:8752;mso-position-horizontal-relative:page" coordorigin="1235,131" coordsize="60,60" path="m1295,161r-9,-22l1265,131r-21,8l1235,161r9,23l1265,191r21,-7l1295,161xe" filled="f" strokecolor="#010202">
            <v:path arrowok="t"/>
            <w10:wrap anchorx="page"/>
          </v:shape>
        </w:pict>
      </w:r>
      <w:r>
        <w:rPr>
          <w:color w:val="010202"/>
          <w:sz w:val="24"/>
        </w:rPr>
        <w:t>Disc</w:t>
      </w:r>
      <w:r>
        <w:rPr>
          <w:color w:val="010202"/>
          <w:spacing w:val="6"/>
          <w:sz w:val="24"/>
        </w:rPr>
        <w:t xml:space="preserve"> </w:t>
      </w:r>
      <w:r>
        <w:rPr>
          <w:color w:val="010202"/>
          <w:sz w:val="24"/>
        </w:rPr>
        <w:t>files</w:t>
      </w:r>
    </w:p>
    <w:p w:rsidR="002F4880" w:rsidRDefault="00377FCD">
      <w:pPr>
        <w:pStyle w:val="ListParagraph"/>
        <w:numPr>
          <w:ilvl w:val="2"/>
          <w:numId w:val="51"/>
        </w:numPr>
        <w:tabs>
          <w:tab w:val="left" w:pos="2081"/>
        </w:tabs>
        <w:rPr>
          <w:sz w:val="24"/>
        </w:rPr>
      </w:pPr>
      <w:r>
        <w:pict>
          <v:shape id="_x0000_s1505" style="position:absolute;left:0;text-align:left;margin-left:61.75pt;margin-top:6.55pt;width:3pt;height:3pt;z-index:8776;mso-position-horizontal-relative:page" coordorigin="1235,131" coordsize="60,60" path="m1295,161r-9,-22l1265,131r-21,8l1235,161r9,23l1265,191r21,-7l1295,161xe" filled="f" strokecolor="#010202">
            <v:path arrowok="t"/>
            <w10:wrap anchorx="page"/>
          </v:shape>
        </w:pict>
      </w:r>
      <w:r>
        <w:rPr>
          <w:color w:val="010202"/>
          <w:sz w:val="24"/>
        </w:rPr>
        <w:t>Sequential</w:t>
      </w:r>
      <w:r>
        <w:rPr>
          <w:color w:val="010202"/>
          <w:spacing w:val="5"/>
          <w:sz w:val="24"/>
        </w:rPr>
        <w:t xml:space="preserve"> </w:t>
      </w:r>
      <w:r>
        <w:rPr>
          <w:color w:val="010202"/>
          <w:sz w:val="24"/>
        </w:rPr>
        <w:t>files</w:t>
      </w:r>
    </w:p>
    <w:p w:rsidR="002F4880" w:rsidRDefault="00377FCD">
      <w:pPr>
        <w:pStyle w:val="BodyText"/>
        <w:spacing w:line="270" w:lineRule="exact"/>
        <w:ind w:left="1300"/>
      </w:pPr>
      <w:r>
        <w:pict>
          <v:shape id="_x0000_s1504" style="position:absolute;left:0;text-align:left;margin-left:61.75pt;margin-top:6.55pt;width:3pt;height:3pt;z-index:8800;mso-position-horizontal-relative:page" coordorigin="1235,131" coordsize="60,60" path="m1295,161r-9,-22l1265,131r-21,8l1235,161r9,23l1265,191r21,-7l1295,161xe" filled="f" strokecolor="#010202">
            <v:path arrowok="t"/>
            <w10:wrap anchorx="page"/>
          </v:shape>
        </w:pict>
      </w:r>
      <w:r>
        <w:rPr>
          <w:color w:val="010202"/>
        </w:rPr>
        <w:t>10.2.14 Random access files</w:t>
      </w:r>
    </w:p>
    <w:p w:rsidR="002F4880" w:rsidRDefault="00377FCD">
      <w:pPr>
        <w:pStyle w:val="ListParagraph"/>
        <w:numPr>
          <w:ilvl w:val="2"/>
          <w:numId w:val="50"/>
        </w:numPr>
        <w:tabs>
          <w:tab w:val="left" w:pos="2081"/>
        </w:tabs>
        <w:ind w:hanging="780"/>
        <w:rPr>
          <w:sz w:val="24"/>
        </w:rPr>
      </w:pPr>
      <w:r>
        <w:pict>
          <v:shape id="_x0000_s1503" style="position:absolute;left:0;text-align:left;margin-left:61.75pt;margin-top:6.55pt;width:3pt;height:3pt;z-index:8824;mso-position-horizontal-relative:page" coordorigin="1235,131" coordsize="60,60" path="m1295,161r-9,-22l1265,131r-21,8l1235,161r9,23l1265,191r21,-7l1295,161xe" filled="f" strokecolor="#010202">
            <v:path arrowok="t"/>
            <w10:wrap anchorx="page"/>
          </v:shape>
        </w:pict>
      </w:r>
      <w:r>
        <w:rPr>
          <w:color w:val="010202"/>
          <w:sz w:val="24"/>
        </w:rPr>
        <w:t>Included files</w:t>
      </w:r>
    </w:p>
    <w:p w:rsidR="002F4880" w:rsidRDefault="00377FCD">
      <w:pPr>
        <w:pStyle w:val="ListParagraph"/>
        <w:numPr>
          <w:ilvl w:val="2"/>
          <w:numId w:val="50"/>
        </w:numPr>
        <w:tabs>
          <w:tab w:val="left" w:pos="2080"/>
        </w:tabs>
        <w:ind w:hanging="780"/>
        <w:rPr>
          <w:sz w:val="24"/>
        </w:rPr>
      </w:pPr>
      <w:r>
        <w:pict>
          <v:shape id="_x0000_s1502" style="position:absolute;left:0;text-align:left;margin-left:61.75pt;margin-top:6.55pt;width:3pt;height:3pt;z-index:8848;mso-position-horizontal-relative:page" coordorigin="1235,131" coordsize="60,60" path="m1295,161r-9,-22l1265,131r-21,8l1235,161r9,23l1265,191r21,-7l1295,161xe" filled="f" strokecolor="#010202">
            <v:path arrowok="t"/>
            <w10:wrap anchorx="page"/>
          </v:shape>
        </w:pict>
      </w:r>
      <w:r>
        <w:rPr>
          <w:color w:val="010202"/>
          <w:sz w:val="24"/>
        </w:rPr>
        <w:t>IBM and ST</w:t>
      </w:r>
      <w:r>
        <w:rPr>
          <w:color w:val="010202"/>
          <w:spacing w:val="20"/>
          <w:sz w:val="24"/>
        </w:rPr>
        <w:t xml:space="preserve"> </w:t>
      </w:r>
      <w:r>
        <w:rPr>
          <w:color w:val="010202"/>
          <w:sz w:val="24"/>
        </w:rPr>
        <w:t>users</w:t>
      </w:r>
    </w:p>
    <w:p w:rsidR="002F4880" w:rsidRDefault="00377FCD">
      <w:pPr>
        <w:pStyle w:val="Heading2"/>
        <w:spacing w:line="270" w:lineRule="exact"/>
        <w:ind w:left="700"/>
      </w:pPr>
      <w:r>
        <w:pict>
          <v:shape id="_x0000_s1501" style="position:absolute;left:0;text-align:left;margin-left:31.75pt;margin-top:6.55pt;width:3pt;height:3pt;z-index:8872;mso-position-horizontal-relative:page" coordorigin="635,131" coordsize="60,60" path="m665,131r-21,8l635,161r9,23l665,191r21,-7l695,161r-9,-22l665,131xe" fillcolor="#010202" stroked="f">
            <v:path arrowok="t"/>
            <w10:wrap anchorx="page"/>
          </v:shape>
        </w:pict>
      </w:r>
      <w:r>
        <w:rPr>
          <w:color w:val="010202"/>
        </w:rPr>
        <w:t>Chapter 10.03 Accessing a Printer</w:t>
      </w:r>
    </w:p>
    <w:p w:rsidR="002F4880" w:rsidRDefault="00377FCD">
      <w:pPr>
        <w:pStyle w:val="ListParagraph"/>
        <w:numPr>
          <w:ilvl w:val="2"/>
          <w:numId w:val="49"/>
        </w:numPr>
        <w:tabs>
          <w:tab w:val="left" w:pos="2081"/>
        </w:tabs>
        <w:ind w:hanging="780"/>
        <w:rPr>
          <w:sz w:val="24"/>
        </w:rPr>
      </w:pPr>
      <w:r>
        <w:pict>
          <v:shape id="_x0000_s1500" style="position:absolute;left:0;text-align:left;margin-left:61.75pt;margin-top:6.55pt;width:3pt;height:3pt;z-index:8896;mso-position-horizontal-relative:page" coordorigin="1235,131" coordsize="60,60" path="m1295,161r-9,-22l1265,131r-21,8l1235,161r9,23l1265,191r21,-7l1295,161xe" filled="f" strokecolor="#010202">
            <v:path arrowok="t"/>
            <w10:wrap anchorx="page"/>
          </v:shape>
        </w:pict>
      </w:r>
      <w:r>
        <w:rPr>
          <w:color w:val="010202"/>
          <w:sz w:val="24"/>
        </w:rPr>
        <w:t>The printer</w:t>
      </w:r>
      <w:r>
        <w:rPr>
          <w:color w:val="010202"/>
          <w:spacing w:val="3"/>
          <w:sz w:val="24"/>
        </w:rPr>
        <w:t xml:space="preserve"> </w:t>
      </w:r>
      <w:r>
        <w:rPr>
          <w:color w:val="010202"/>
          <w:sz w:val="24"/>
        </w:rPr>
        <w:t>device</w:t>
      </w:r>
    </w:p>
    <w:p w:rsidR="002F4880" w:rsidRDefault="00377FCD">
      <w:pPr>
        <w:pStyle w:val="ListParagraph"/>
        <w:numPr>
          <w:ilvl w:val="2"/>
          <w:numId w:val="49"/>
        </w:numPr>
        <w:tabs>
          <w:tab w:val="left" w:pos="2081"/>
        </w:tabs>
        <w:ind w:hanging="780"/>
        <w:rPr>
          <w:sz w:val="24"/>
        </w:rPr>
      </w:pPr>
      <w:r>
        <w:pict>
          <v:shape id="_x0000_s1499" style="position:absolute;left:0;text-align:left;margin-left:61.75pt;margin-top:6.55pt;width:3pt;height:3pt;z-index:8920;mso-position-horizontal-relative:page" coordorigin="1235,131" coordsize="60,60" path="m1295,161r-9,-22l1265,131r-21,8l1235,161r9,23l1265,191r21,-7l1295,161xe" filled="f" strokecolor="#010202">
            <v:path arrowok="t"/>
            <w10:wrap anchorx="page"/>
          </v:shape>
        </w:pict>
      </w:r>
      <w:r>
        <w:rPr>
          <w:color w:val="010202"/>
          <w:sz w:val="24"/>
        </w:rPr>
        <w:t>Embedded</w:t>
      </w:r>
      <w:r>
        <w:rPr>
          <w:color w:val="010202"/>
          <w:spacing w:val="6"/>
          <w:sz w:val="24"/>
        </w:rPr>
        <w:t xml:space="preserve"> </w:t>
      </w:r>
      <w:r>
        <w:rPr>
          <w:color w:val="010202"/>
          <w:sz w:val="24"/>
        </w:rPr>
        <w:t>commands</w:t>
      </w:r>
    </w:p>
    <w:p w:rsidR="002F4880" w:rsidRDefault="00377FCD">
      <w:pPr>
        <w:pStyle w:val="ListParagraph"/>
        <w:numPr>
          <w:ilvl w:val="2"/>
          <w:numId w:val="49"/>
        </w:numPr>
        <w:tabs>
          <w:tab w:val="left" w:pos="2080"/>
        </w:tabs>
        <w:ind w:hanging="780"/>
        <w:rPr>
          <w:sz w:val="24"/>
        </w:rPr>
      </w:pPr>
      <w:r>
        <w:pict>
          <v:shape id="_x0000_s1498" style="position:absolute;left:0;text-align:left;margin-left:61.75pt;margin-top:6.55pt;width:3pt;height:3pt;z-index:8944;mso-position-horizontal-relative:page" coordorigin="1235,131" coordsize="60,60" path="m1295,161r-9,-22l1265,131r-21,8l1235,161r9,23l1265,191r21,-7l1295,161xe" filled="f" strokecolor="#010202">
            <v:path arrowok="t"/>
            <w10:wrap anchorx="page"/>
          </v:shape>
        </w:pict>
      </w:r>
      <w:r>
        <w:rPr>
          <w:color w:val="010202"/>
          <w:sz w:val="24"/>
        </w:rPr>
        <w:t>Screen</w:t>
      </w:r>
      <w:r>
        <w:rPr>
          <w:color w:val="010202"/>
          <w:sz w:val="24"/>
        </w:rPr>
        <w:t xml:space="preserve"> </w:t>
      </w:r>
      <w:r>
        <w:rPr>
          <w:color w:val="010202"/>
          <w:sz w:val="24"/>
        </w:rPr>
        <w:t>dumps</w:t>
      </w:r>
    </w:p>
    <w:p w:rsidR="002F4880" w:rsidRDefault="00377FCD">
      <w:pPr>
        <w:pStyle w:val="ListParagraph"/>
        <w:numPr>
          <w:ilvl w:val="2"/>
          <w:numId w:val="48"/>
        </w:numPr>
        <w:tabs>
          <w:tab w:val="left" w:pos="2081"/>
        </w:tabs>
        <w:ind w:hanging="780"/>
        <w:rPr>
          <w:sz w:val="24"/>
        </w:rPr>
      </w:pPr>
      <w:r>
        <w:pict>
          <v:shape id="_x0000_s1497" style="position:absolute;left:0;text-align:left;margin-left:61.75pt;margin-top:6.55pt;width:3pt;height:3pt;z-index:8968;mso-position-horizontal-relative:page" coordorigin="1235,131" coordsize="60,60" path="m1295,161r-9,-22l1265,131r-21,8l1235,161r9,23l1265,191r21,-7l1295,161xe" filled="f" strokecolor="#010202">
            <v:path arrowok="t"/>
            <w10:wrap anchorx="page"/>
          </v:shape>
        </w:pict>
      </w:r>
      <w:r>
        <w:rPr>
          <w:color w:val="010202"/>
          <w:sz w:val="24"/>
        </w:rPr>
        <w:t>Other printer</w:t>
      </w:r>
      <w:r>
        <w:rPr>
          <w:color w:val="010202"/>
          <w:spacing w:val="10"/>
          <w:sz w:val="24"/>
        </w:rPr>
        <w:t xml:space="preserve"> </w:t>
      </w:r>
      <w:r>
        <w:rPr>
          <w:color w:val="010202"/>
          <w:sz w:val="24"/>
        </w:rPr>
        <w:t>commands</w:t>
      </w:r>
    </w:p>
    <w:p w:rsidR="002F4880" w:rsidRDefault="00377FCD">
      <w:pPr>
        <w:pStyle w:val="ListParagraph"/>
        <w:numPr>
          <w:ilvl w:val="2"/>
          <w:numId w:val="48"/>
        </w:numPr>
        <w:tabs>
          <w:tab w:val="left" w:pos="2080"/>
        </w:tabs>
        <w:ind w:hanging="780"/>
        <w:rPr>
          <w:sz w:val="24"/>
        </w:rPr>
      </w:pPr>
      <w:r>
        <w:pict>
          <v:shape id="_x0000_s1496" style="position:absolute;left:0;text-align:left;margin-left:61.75pt;margin-top:6.55pt;width:3pt;height:3pt;z-index:8992;mso-position-horizontal-relative:page" coordorigin="1235,131" coordsize="60,60" path="m1295,161r-9,-22l1265,131r-21,8l1235,161r9,23l1265,191r21,-7l1295,161xe" filled="f" strokecolor="#010202">
            <v:path arrowok="t"/>
            <w10:wrap anchorx="page"/>
          </v:shape>
        </w:pict>
      </w:r>
      <w:r>
        <w:rPr>
          <w:color w:val="010202"/>
          <w:sz w:val="24"/>
        </w:rPr>
        <w:t>Other ports and</w:t>
      </w:r>
      <w:r>
        <w:rPr>
          <w:color w:val="010202"/>
          <w:spacing w:val="15"/>
          <w:sz w:val="24"/>
        </w:rPr>
        <w:t xml:space="preserve"> </w:t>
      </w:r>
      <w:r>
        <w:rPr>
          <w:color w:val="010202"/>
          <w:sz w:val="24"/>
        </w:rPr>
        <w:t>devices</w:t>
      </w:r>
    </w:p>
    <w:p w:rsidR="002F4880" w:rsidRDefault="00377FCD">
      <w:pPr>
        <w:pStyle w:val="Heading2"/>
        <w:spacing w:line="270" w:lineRule="exact"/>
        <w:ind w:left="700"/>
      </w:pPr>
      <w:r>
        <w:pict>
          <v:shape id="_x0000_s1495" style="position:absolute;left:0;text-align:left;margin-left:31.75pt;margin-top:6.55pt;width:3pt;height:3pt;z-index:9016;mso-position-horizontal-relative:page" coordorigin="635,131" coordsize="60,60" path="m665,131r-21,8l635,161r9,23l665,191r21,-7l695,161r-9,-22l665,131xe" fillcolor="#010202" stroked="f">
            <v:path arrowok="t"/>
            <w10:wrap anchorx="page"/>
          </v:shape>
        </w:pict>
      </w:r>
      <w:r>
        <w:rPr>
          <w:color w:val="010202"/>
        </w:rPr>
        <w:t>Chapter 10.04 Accessing a Serial Port</w:t>
      </w:r>
    </w:p>
    <w:p w:rsidR="002F4880" w:rsidRDefault="00377FCD">
      <w:pPr>
        <w:pStyle w:val="ListParagraph"/>
        <w:numPr>
          <w:ilvl w:val="2"/>
          <w:numId w:val="47"/>
        </w:numPr>
        <w:tabs>
          <w:tab w:val="left" w:pos="2080"/>
        </w:tabs>
        <w:rPr>
          <w:sz w:val="24"/>
        </w:rPr>
      </w:pPr>
      <w:r>
        <w:pict>
          <v:shape id="_x0000_s1494" style="position:absolute;left:0;text-align:left;margin-left:61.75pt;margin-top:6.55pt;width:3pt;height:3pt;z-index:9040;mso-position-horizontal-relative:page" coordorigin="1235,131" coordsize="60,60" path="m1295,161r-9,-22l1265,131r-21,8l1235,161r9,23l1265,191r21,-7l1295,161xe" filled="f" strokecolor="#010202">
            <v:path arrowok="t"/>
            <w10:wrap anchorx="page"/>
          </v:shape>
        </w:pict>
      </w:r>
      <w:r>
        <w:rPr>
          <w:color w:val="010202"/>
          <w:sz w:val="24"/>
        </w:rPr>
        <w:t>Opening the serial</w:t>
      </w:r>
      <w:r>
        <w:rPr>
          <w:color w:val="010202"/>
          <w:spacing w:val="12"/>
          <w:sz w:val="24"/>
        </w:rPr>
        <w:t xml:space="preserve"> </w:t>
      </w:r>
      <w:r>
        <w:rPr>
          <w:color w:val="010202"/>
          <w:sz w:val="24"/>
        </w:rPr>
        <w:t>port</w:t>
      </w:r>
    </w:p>
    <w:p w:rsidR="002F4880" w:rsidRDefault="00377FCD">
      <w:pPr>
        <w:pStyle w:val="ListParagraph"/>
        <w:numPr>
          <w:ilvl w:val="2"/>
          <w:numId w:val="47"/>
        </w:numPr>
        <w:tabs>
          <w:tab w:val="left" w:pos="2081"/>
        </w:tabs>
        <w:rPr>
          <w:sz w:val="24"/>
        </w:rPr>
      </w:pPr>
      <w:r>
        <w:pict>
          <v:shape id="_x0000_s1493" style="position:absolute;left:0;text-align:left;margin-left:61.75pt;margin-top:6.55pt;width:3pt;height:3pt;z-index:9064;mso-position-horizontal-relative:page" coordorigin="1235,131" coordsize="60,60" path="m1295,161r-9,-22l1265,131r-21,8l1235,161r9,23l1265,191r21,-7l1295,161xe" filled="f" strokecolor="#010202">
            <v:path arrowok="t"/>
            <w10:wrap anchorx="page"/>
          </v:shape>
        </w:pict>
      </w:r>
      <w:r>
        <w:rPr>
          <w:color w:val="010202"/>
          <w:sz w:val="24"/>
        </w:rPr>
        <w:t>Setting the serial</w:t>
      </w:r>
      <w:r>
        <w:rPr>
          <w:color w:val="010202"/>
          <w:spacing w:val="18"/>
          <w:sz w:val="24"/>
        </w:rPr>
        <w:t xml:space="preserve"> </w:t>
      </w:r>
      <w:r>
        <w:rPr>
          <w:color w:val="010202"/>
          <w:sz w:val="24"/>
        </w:rPr>
        <w:t>parameters</w:t>
      </w:r>
    </w:p>
    <w:p w:rsidR="002F4880" w:rsidRDefault="00377FCD">
      <w:pPr>
        <w:pStyle w:val="ListParagraph"/>
        <w:numPr>
          <w:ilvl w:val="2"/>
          <w:numId w:val="47"/>
        </w:numPr>
        <w:tabs>
          <w:tab w:val="left" w:pos="2080"/>
        </w:tabs>
        <w:rPr>
          <w:sz w:val="24"/>
        </w:rPr>
      </w:pPr>
      <w:r>
        <w:pict>
          <v:shape id="_x0000_s1492" style="position:absolute;left:0;text-align:left;margin-left:61.75pt;margin-top:6.55pt;width:3pt;height:3pt;z-index:9088;mso-position-horizontal-relative:page" coordorigin="1235,131" coordsize="60,60" path="m1295,161r-9,-22l1265,131r-21,8l1235,161r9,23l1265,191r21,-7l1295,161xe" filled="f" strokecolor="#010202">
            <v:path arrowok="t"/>
            <w10:wrap anchorx="page"/>
          </v:shape>
        </w:pict>
      </w:r>
      <w:r>
        <w:rPr>
          <w:color w:val="010202"/>
          <w:sz w:val="24"/>
        </w:rPr>
        <w:t>Sending and receiving Serial</w:t>
      </w:r>
      <w:r>
        <w:rPr>
          <w:color w:val="010202"/>
          <w:spacing w:val="30"/>
          <w:sz w:val="24"/>
        </w:rPr>
        <w:t xml:space="preserve"> </w:t>
      </w:r>
      <w:r>
        <w:rPr>
          <w:color w:val="010202"/>
          <w:sz w:val="24"/>
        </w:rPr>
        <w:t>information</w:t>
      </w:r>
    </w:p>
    <w:p w:rsidR="002F4880" w:rsidRDefault="00377FCD">
      <w:pPr>
        <w:pStyle w:val="ListParagraph"/>
        <w:numPr>
          <w:ilvl w:val="2"/>
          <w:numId w:val="47"/>
        </w:numPr>
        <w:tabs>
          <w:tab w:val="left" w:pos="2080"/>
        </w:tabs>
        <w:rPr>
          <w:sz w:val="24"/>
        </w:rPr>
      </w:pPr>
      <w:r>
        <w:pict>
          <v:shape id="_x0000_s1491" style="position:absolute;left:0;text-align:left;margin-left:61.75pt;margin-top:6.55pt;width:3pt;height:3pt;z-index:9112;mso-position-horizontal-relative:page" coordorigin="1235,131" coordsize="60,60" path="m1295,161r-9,-22l1265,131r-21,8l1235,161r9,23l1265,191r21,-7l1295,161xe" filled="f" strokecolor="#010202">
            <v:path arrowok="t"/>
            <w10:wrap anchorx="page"/>
          </v:shape>
        </w:pict>
      </w:r>
      <w:r>
        <w:rPr>
          <w:color w:val="010202"/>
          <w:sz w:val="24"/>
        </w:rPr>
        <w:t>Other serial</w:t>
      </w:r>
      <w:r>
        <w:rPr>
          <w:color w:val="010202"/>
          <w:spacing w:val="3"/>
          <w:sz w:val="24"/>
        </w:rPr>
        <w:t xml:space="preserve"> </w:t>
      </w:r>
      <w:r>
        <w:rPr>
          <w:color w:val="010202"/>
          <w:sz w:val="24"/>
        </w:rPr>
        <w:t>commands</w:t>
      </w:r>
    </w:p>
    <w:p w:rsidR="002F4880" w:rsidRDefault="00377FCD">
      <w:pPr>
        <w:pStyle w:val="Heading2"/>
        <w:ind w:left="700"/>
      </w:pPr>
      <w:r>
        <w:pict>
          <v:shape id="_x0000_s1490" style="position:absolute;left:0;text-align:left;margin-left:31.75pt;margin-top:6.55pt;width:3pt;height:3pt;z-index:9136;mso-position-horizontal-relative:page" coordorigin="635,131" coordsize="60,60" path="m665,131r-21,8l635,161r9,23l665,191r21,-7l695,161r-9,-22l665,131xe" fillcolor="#010202" stroked="f">
            <v:path arrowok="t"/>
            <w10:wrap anchorx="page"/>
          </v:shape>
        </w:pict>
      </w:r>
      <w:r>
        <w:rPr>
          <w:color w:val="010202"/>
        </w:rPr>
        <w:t>Chapter 10.05 The Parallel Port</w:t>
      </w:r>
    </w:p>
    <w:p w:rsidR="002F4880" w:rsidRDefault="002F4880">
      <w:pPr>
        <w:sectPr w:rsidR="002F4880">
          <w:pgSz w:w="11900" w:h="16840"/>
          <w:pgMar w:top="1360" w:right="760" w:bottom="380" w:left="160" w:header="837" w:footer="197"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Heading2"/>
        <w:spacing w:before="90"/>
        <w:ind w:left="700"/>
      </w:pPr>
      <w:r>
        <w:pict>
          <v:shape id="_x0000_s1489" style="position:absolute;left:0;text-align:left;margin-left:31.75pt;margin-top:11.2pt;width:3pt;height:3pt;z-index:9160;mso-position-horizontal-relative:page" coordorigin="635,224" coordsize="60,60" path="m665,224r-21,8l635,254r9,23l665,284r21,-7l695,254r-9,-22l665,224xe" fillcolor="#010202" stroked="f">
            <v:path arrowok="t"/>
            <w10:wrap anchorx="page"/>
          </v:shape>
        </w:pict>
      </w:r>
      <w:r>
        <w:rPr>
          <w:color w:val="010202"/>
        </w:rPr>
        <w:t>Chapter 10.06 AREXX</w:t>
      </w:r>
    </w:p>
    <w:p w:rsidR="002F4880" w:rsidRDefault="00377FCD">
      <w:pPr>
        <w:pStyle w:val="ListParagraph"/>
        <w:numPr>
          <w:ilvl w:val="2"/>
          <w:numId w:val="46"/>
        </w:numPr>
        <w:tabs>
          <w:tab w:val="left" w:pos="2080"/>
        </w:tabs>
        <w:rPr>
          <w:sz w:val="24"/>
        </w:rPr>
      </w:pPr>
      <w:r>
        <w:pict>
          <v:shape id="_x0000_s1488" style="position:absolute;left:0;text-align:left;margin-left:61.75pt;margin-top:6.55pt;width:3pt;height:3pt;z-index:9184;mso-position-horizontal-relative:page" coordorigin="1235,131" coordsize="60,60" path="m1295,161r-9,-22l1265,131r-21,8l1235,161r9,23l1265,191r21,-7l1295,161xe" filled="f" strokecolor="#010202">
            <v:path arrowok="t"/>
            <w10:wrap anchorx="page"/>
          </v:shape>
        </w:pict>
      </w:r>
      <w:r>
        <w:rPr>
          <w:color w:val="010202"/>
          <w:sz w:val="24"/>
        </w:rPr>
        <w:t>Using</w:t>
      </w:r>
      <w:r>
        <w:rPr>
          <w:color w:val="010202"/>
          <w:spacing w:val="1"/>
          <w:sz w:val="24"/>
        </w:rPr>
        <w:t xml:space="preserve"> </w:t>
      </w:r>
      <w:r>
        <w:rPr>
          <w:color w:val="010202"/>
          <w:sz w:val="24"/>
        </w:rPr>
        <w:t>AREXX</w:t>
      </w:r>
    </w:p>
    <w:p w:rsidR="002F4880" w:rsidRDefault="00377FCD">
      <w:pPr>
        <w:pStyle w:val="ListParagraph"/>
        <w:numPr>
          <w:ilvl w:val="2"/>
          <w:numId w:val="46"/>
        </w:numPr>
        <w:tabs>
          <w:tab w:val="left" w:pos="2080"/>
        </w:tabs>
        <w:spacing w:line="273" w:lineRule="exact"/>
        <w:rPr>
          <w:sz w:val="24"/>
        </w:rPr>
      </w:pPr>
      <w:r>
        <w:pict>
          <v:shape id="_x0000_s1487" style="position:absolute;left:0;text-align:left;margin-left:61.75pt;margin-top:6.55pt;width:3pt;height:3pt;z-index:9208;mso-position-horizontal-relative:page" coordorigin="1235,131" coordsize="60,60" path="m1295,161r-9,-22l1265,131r-21,8l1235,161r9,23l1265,191r21,-7l1295,161xe" filled="f" strokecolor="#010202">
            <v:path arrowok="t"/>
            <w10:wrap anchorx="page"/>
          </v:shape>
        </w:pict>
      </w:r>
      <w:r>
        <w:rPr>
          <w:color w:val="010202"/>
          <w:sz w:val="24"/>
        </w:rPr>
        <w:t>AREXX-Compatible</w:t>
      </w:r>
      <w:r>
        <w:rPr>
          <w:color w:val="010202"/>
          <w:spacing w:val="21"/>
          <w:sz w:val="24"/>
        </w:rPr>
        <w:t xml:space="preserve"> </w:t>
      </w:r>
      <w:r>
        <w:rPr>
          <w:color w:val="010202"/>
          <w:sz w:val="24"/>
        </w:rPr>
        <w:t>instructions</w:t>
      </w:r>
    </w:p>
    <w:p w:rsidR="002F4880" w:rsidRDefault="00377FCD">
      <w:pPr>
        <w:spacing w:before="221"/>
        <w:ind w:left="700"/>
        <w:rPr>
          <w:b/>
          <w:i/>
          <w:sz w:val="27"/>
        </w:rPr>
      </w:pPr>
      <w:r>
        <w:rPr>
          <w:b/>
          <w:i/>
          <w:color w:val="010202"/>
          <w:sz w:val="27"/>
        </w:rPr>
        <w:t>Section  11 Amiga Dos</w:t>
      </w:r>
    </w:p>
    <w:p w:rsidR="002F4880" w:rsidRDefault="00377FCD">
      <w:pPr>
        <w:pStyle w:val="Heading2"/>
        <w:spacing w:before="17"/>
        <w:ind w:left="700"/>
      </w:pPr>
      <w:r>
        <w:pict>
          <v:shape id="_x0000_s1486" style="position:absolute;left:0;text-align:left;margin-left:31.75pt;margin-top:7.55pt;width:3pt;height:3pt;z-index:9232;mso-position-horizontal-relative:page" coordorigin="635,151" coordsize="60,60" path="m665,151r-21,8l635,181r9,23l665,211r21,-7l695,181r-9,-22l665,151xe" fillcolor="#010202" stroked="f">
            <v:path arrowok="t"/>
            <w10:wrap anchorx="page"/>
          </v:shape>
        </w:pict>
      </w:r>
      <w:r>
        <w:rPr>
          <w:color w:val="010202"/>
        </w:rPr>
        <w:t>Chapter 11.01 Fonts</w:t>
      </w:r>
    </w:p>
    <w:p w:rsidR="002F4880" w:rsidRDefault="00377FCD">
      <w:pPr>
        <w:pStyle w:val="BodyText"/>
        <w:spacing w:line="270" w:lineRule="exact"/>
        <w:ind w:left="1300"/>
      </w:pPr>
      <w:r>
        <w:pict>
          <v:shape id="_x0000_s1485" style="position:absolute;left:0;text-align:left;margin-left:61.75pt;margin-top:6.55pt;width:3pt;height:3pt;z-index:9256;mso-position-horizontal-relative:page" coordorigin="1235,131" coordsize="60,60" path="m1295,161r-9,-22l1265,131r-21,8l1235,161r9,23l1265,191r21,-7l1295,161xe" filled="f" strokecolor="#010202">
            <v:path arrowok="t"/>
            <w10:wrap anchorx="page"/>
          </v:shape>
        </w:pict>
      </w:r>
      <w:r>
        <w:rPr>
          <w:color w:val="010202"/>
        </w:rPr>
        <w:t>11.1.01 Text Fonts</w:t>
      </w:r>
    </w:p>
    <w:p w:rsidR="002F4880" w:rsidRDefault="00377FCD">
      <w:pPr>
        <w:pStyle w:val="BodyText"/>
        <w:spacing w:line="270" w:lineRule="exact"/>
        <w:ind w:left="1300"/>
      </w:pPr>
      <w:r>
        <w:pict>
          <v:shape id="_x0000_s1484" style="position:absolute;left:0;text-align:left;margin-left:61.75pt;margin-top:6.55pt;width:3pt;height:3pt;z-index:9280;mso-position-horizontal-relative:page" coordorigin="1235,131" coordsize="60,60" path="m1295,161r-9,-22l1265,131r-21,8l1235,161r9,23l1265,191r21,-7l1295,161xe" filled="f" strokecolor="#010202">
            <v:path arrowok="t"/>
            <w10:wrap anchorx="page"/>
          </v:shape>
        </w:pict>
      </w:r>
      <w:r>
        <w:rPr>
          <w:color w:val="010202"/>
        </w:rPr>
        <w:t>11.1.01 Graphic Text Fonts</w:t>
      </w:r>
    </w:p>
    <w:p w:rsidR="002F4880" w:rsidRDefault="00377FCD">
      <w:pPr>
        <w:pStyle w:val="BodyText"/>
        <w:spacing w:line="270" w:lineRule="exact"/>
        <w:ind w:left="1300"/>
      </w:pPr>
      <w:r>
        <w:pict>
          <v:shape id="_x0000_s1483" style="position:absolute;left:0;text-align:left;margin-left:61.75pt;margin-top:6.55pt;width:3pt;height:3pt;z-index:9304;mso-position-horizontal-relative:page" coordorigin="1235,131" coordsize="60,60" path="m1295,161r-9,-22l1265,131r-21,8l1235,161r9,23l1265,191r21,-7l1295,161xe" filled="f" strokecolor="#010202">
            <v:path arrowok="t"/>
            <w10:wrap anchorx="page"/>
          </v:shape>
        </w:pict>
      </w:r>
      <w:r>
        <w:rPr>
          <w:color w:val="010202"/>
        </w:rPr>
        <w:t>11.1.01 ROM Fonts</w:t>
      </w:r>
    </w:p>
    <w:p w:rsidR="002F4880" w:rsidRDefault="00377FCD">
      <w:pPr>
        <w:pStyle w:val="ListParagraph"/>
        <w:numPr>
          <w:ilvl w:val="2"/>
          <w:numId w:val="45"/>
        </w:numPr>
        <w:tabs>
          <w:tab w:val="left" w:pos="2080"/>
        </w:tabs>
        <w:rPr>
          <w:sz w:val="24"/>
        </w:rPr>
      </w:pPr>
      <w:r>
        <w:pict>
          <v:shape id="_x0000_s1482" style="position:absolute;left:0;text-align:left;margin-left:61.75pt;margin-top:6.55pt;width:3pt;height:3pt;z-index:9328;mso-position-horizontal-relative:page" coordorigin="1235,131" coordsize="60,60" path="m1295,161r-9,-22l1265,131r-21,8l1235,161r9,23l1265,191r21,-7l1295,161xe" filled="f" strokecolor="#010202">
            <v:path arrowok="t"/>
            <w10:wrap anchorx="page"/>
          </v:shape>
        </w:pict>
      </w:r>
      <w:r>
        <w:rPr>
          <w:color w:val="010202"/>
          <w:sz w:val="24"/>
        </w:rPr>
        <w:t>Wiping fonts from</w:t>
      </w:r>
      <w:r>
        <w:rPr>
          <w:color w:val="010202"/>
          <w:spacing w:val="8"/>
          <w:sz w:val="24"/>
        </w:rPr>
        <w:t xml:space="preserve"> </w:t>
      </w:r>
      <w:r>
        <w:rPr>
          <w:color w:val="010202"/>
          <w:sz w:val="24"/>
        </w:rPr>
        <w:t>memory</w:t>
      </w:r>
    </w:p>
    <w:p w:rsidR="002F4880" w:rsidRDefault="00377FCD">
      <w:pPr>
        <w:pStyle w:val="ListParagraph"/>
        <w:numPr>
          <w:ilvl w:val="2"/>
          <w:numId w:val="45"/>
        </w:numPr>
        <w:tabs>
          <w:tab w:val="left" w:pos="2080"/>
        </w:tabs>
        <w:rPr>
          <w:sz w:val="24"/>
        </w:rPr>
      </w:pPr>
      <w:r>
        <w:pict>
          <v:shape id="_x0000_s1481" style="position:absolute;left:0;text-align:left;margin-left:61.75pt;margin-top:6.55pt;width:3pt;height:3pt;z-index:9352;mso-position-horizontal-relative:page" coordorigin="1235,131" coordsize="60,60" path="m1295,161r-9,-22l1265,131r-21,8l1235,161r9,23l1265,191r21,-7l1295,161xe" filled="f" strokecolor="#010202">
            <v:path arrowok="t"/>
            <w10:wrap anchorx="page"/>
          </v:shape>
        </w:pict>
      </w:r>
      <w:r>
        <w:rPr>
          <w:color w:val="010202"/>
          <w:sz w:val="24"/>
        </w:rPr>
        <w:t>Assigning</w:t>
      </w:r>
      <w:r>
        <w:rPr>
          <w:color w:val="010202"/>
          <w:spacing w:val="-7"/>
          <w:sz w:val="24"/>
        </w:rPr>
        <w:t xml:space="preserve"> </w:t>
      </w:r>
      <w:r>
        <w:rPr>
          <w:color w:val="010202"/>
          <w:sz w:val="24"/>
        </w:rPr>
        <w:t>fonts</w:t>
      </w:r>
    </w:p>
    <w:p w:rsidR="002F4880" w:rsidRDefault="00377FCD">
      <w:pPr>
        <w:pStyle w:val="ListParagraph"/>
        <w:numPr>
          <w:ilvl w:val="2"/>
          <w:numId w:val="44"/>
        </w:numPr>
        <w:tabs>
          <w:tab w:val="left" w:pos="2081"/>
        </w:tabs>
        <w:ind w:hanging="780"/>
        <w:rPr>
          <w:sz w:val="24"/>
        </w:rPr>
      </w:pPr>
      <w:r>
        <w:pict>
          <v:shape id="_x0000_s1480" style="position:absolute;left:0;text-align:left;margin-left:61.75pt;margin-top:6.55pt;width:3pt;height:3pt;z-index:9376;mso-position-horizontal-relative:page" coordorigin="1235,131" coordsize="60,60" path="m1295,161r-9,-22l1265,131r-21,8l1235,161r9,23l1265,191r21,-7l1295,161xe" filled="f" strokecolor="#010202">
            <v:path arrowok="t"/>
            <w10:wrap anchorx="page"/>
          </v:shape>
        </w:pict>
      </w:r>
      <w:r>
        <w:rPr>
          <w:color w:val="010202"/>
          <w:sz w:val="24"/>
        </w:rPr>
        <w:t>Converting font</w:t>
      </w:r>
      <w:r>
        <w:rPr>
          <w:color w:val="010202"/>
          <w:spacing w:val="1"/>
          <w:sz w:val="24"/>
        </w:rPr>
        <w:t xml:space="preserve"> </w:t>
      </w:r>
      <w:r>
        <w:rPr>
          <w:color w:val="010202"/>
          <w:sz w:val="24"/>
        </w:rPr>
        <w:t>coordinates</w:t>
      </w:r>
    </w:p>
    <w:p w:rsidR="002F4880" w:rsidRDefault="00377FCD">
      <w:pPr>
        <w:pStyle w:val="ListParagraph"/>
        <w:numPr>
          <w:ilvl w:val="2"/>
          <w:numId w:val="44"/>
        </w:numPr>
        <w:tabs>
          <w:tab w:val="left" w:pos="2080"/>
        </w:tabs>
        <w:ind w:hanging="780"/>
        <w:rPr>
          <w:sz w:val="24"/>
        </w:rPr>
      </w:pPr>
      <w:r>
        <w:pict>
          <v:shape id="_x0000_s1479" style="position:absolute;left:0;text-align:left;margin-left:61.75pt;margin-top:6.55pt;width:3pt;height:3pt;z-index:9400;mso-position-horizontal-relative:page" coordorigin="1235,131" coordsize="60,60" path="m1295,161r-9,-22l1265,131r-21,8l1235,161r9,23l1265,191r21,-7l1295,161xe" filled="f" strokecolor="#010202">
            <v:path arrowok="t"/>
            <w10:wrap anchorx="page"/>
          </v:shape>
        </w:pict>
      </w:r>
      <w:r>
        <w:rPr>
          <w:color w:val="010202"/>
          <w:sz w:val="24"/>
        </w:rPr>
        <w:t>The AMOS Professional Text Font</w:t>
      </w:r>
      <w:r>
        <w:rPr>
          <w:color w:val="010202"/>
          <w:spacing w:val="26"/>
          <w:sz w:val="24"/>
        </w:rPr>
        <w:t xml:space="preserve"> </w:t>
      </w:r>
      <w:r>
        <w:rPr>
          <w:color w:val="010202"/>
          <w:sz w:val="24"/>
        </w:rPr>
        <w:t>Editor</w:t>
      </w:r>
    </w:p>
    <w:p w:rsidR="002F4880" w:rsidRDefault="00377FCD">
      <w:pPr>
        <w:pStyle w:val="Heading2"/>
        <w:spacing w:line="270" w:lineRule="exact"/>
        <w:ind w:left="700"/>
      </w:pPr>
      <w:r>
        <w:pict>
          <v:shape id="_x0000_s1478" style="position:absolute;left:0;text-align:left;margin-left:31.75pt;margin-top:6.55pt;width:3pt;height:3pt;z-index:9424;mso-position-horizontal-relative:page" coordorigin="635,131" coordsize="60,60" path="m665,131r-21,8l635,161r9,23l665,191r21,-7l695,161r-9,-22l665,131xe" fillcolor="#010202" stroked="f">
            <v:path arrowok="t"/>
            <w10:wrap anchorx="page"/>
          </v:shape>
        </w:pict>
      </w:r>
      <w:r>
        <w:rPr>
          <w:color w:val="010202"/>
        </w:rPr>
        <w:t>Chapter 11.02 Speech</w:t>
      </w:r>
    </w:p>
    <w:p w:rsidR="002F4880" w:rsidRDefault="00377FCD">
      <w:pPr>
        <w:pStyle w:val="BodyText"/>
        <w:spacing w:line="270" w:lineRule="exact"/>
        <w:ind w:left="1300"/>
      </w:pPr>
      <w:r>
        <w:pict>
          <v:shape id="_x0000_s1477" style="position:absolute;left:0;text-align:left;margin-left:61.75pt;margin-top:6.55pt;width:3pt;height:3pt;z-index:9448;mso-position-horizontal-relative:page" coordorigin="1235,131" coordsize="60,60" path="m1295,161r-9,-22l1265,131r-21,8l1235,161r9,23l1265,191r21,-7l1295,161xe" filled="f" strokecolor="#010202">
            <v:path arrowok="t"/>
            <w10:wrap anchorx="page"/>
          </v:shape>
        </w:pict>
      </w:r>
      <w:r>
        <w:rPr>
          <w:color w:val="010202"/>
        </w:rPr>
        <w:t>11.2.01 Synthetic Speech</w:t>
      </w:r>
    </w:p>
    <w:p w:rsidR="002F4880" w:rsidRDefault="00377FCD">
      <w:pPr>
        <w:pStyle w:val="BodyText"/>
        <w:spacing w:line="270" w:lineRule="exact"/>
        <w:ind w:left="1300"/>
      </w:pPr>
      <w:r>
        <w:pict>
          <v:shape id="_x0000_s1476" style="position:absolute;left:0;text-align:left;margin-left:61.75pt;margin-top:6.55pt;width:3pt;height:3pt;z-index:9472;mso-position-horizontal-relative:page" coordorigin="1235,131" coordsize="60,60" path="m1295,161r-9,-22l1265,131r-21,8l1235,161r9,23l1265,191r21,-7l1295,161xe" filled="f" strokecolor="#010202">
            <v:path arrowok="t"/>
            <w10:wrap anchorx="page"/>
          </v:shape>
        </w:pict>
      </w:r>
      <w:r>
        <w:rPr>
          <w:color w:val="010202"/>
        </w:rPr>
        <w:t>11.2.03 The narrator Mouth</w:t>
      </w:r>
    </w:p>
    <w:p w:rsidR="002F4880" w:rsidRDefault="00377FCD">
      <w:pPr>
        <w:pStyle w:val="Heading2"/>
        <w:spacing w:line="270" w:lineRule="exact"/>
        <w:ind w:left="700"/>
      </w:pPr>
      <w:r>
        <w:pict>
          <v:shape id="_x0000_s1475" style="position:absolute;left:0;text-align:left;margin-left:31.75pt;margin-top:6.55pt;width:3pt;height:3pt;z-index:9496;mso-position-horizontal-relative:page" coordorigin="635,131" coordsize="60,60" path="m665,131r-21,8l635,161r9,23l665,191r21,-7l695,161r-9,-22l665,131xe" fillcolor="#010202" stroked="f">
            <v:path arrowok="t"/>
            <w10:wrap anchorx="page"/>
          </v:shape>
        </w:pict>
      </w:r>
      <w:r>
        <w:rPr>
          <w:color w:val="010202"/>
        </w:rPr>
        <w:t>Chapter 11.03 Floating Point Numbers</w:t>
      </w:r>
    </w:p>
    <w:p w:rsidR="002F4880" w:rsidRDefault="00377FCD">
      <w:pPr>
        <w:pStyle w:val="BodyText"/>
        <w:spacing w:line="270" w:lineRule="exact"/>
        <w:ind w:left="1300"/>
      </w:pPr>
      <w:r>
        <w:pict>
          <v:shape id="_x0000_s1474" style="position:absolute;left:0;text-align:left;margin-left:61.75pt;margin-top:6.55pt;width:3pt;height:3pt;z-index:9520;mso-position-horizontal-relative:page" coordorigin="1235,131" coordsize="60,60" path="m1295,161r-9,-22l1265,131r-21,8l1235,161r9,23l1265,191r21,-7l1295,161xe" filled="f" strokecolor="#010202">
            <v:path arrowok="t"/>
            <w10:wrap anchorx="page"/>
          </v:shape>
        </w:pict>
      </w:r>
      <w:r>
        <w:rPr>
          <w:color w:val="010202"/>
        </w:rPr>
        <w:t>11.3.01 Floating point libraries</w:t>
      </w:r>
    </w:p>
    <w:p w:rsidR="002F4880" w:rsidRDefault="00377FCD">
      <w:pPr>
        <w:pStyle w:val="Heading2"/>
        <w:spacing w:line="270" w:lineRule="exact"/>
        <w:ind w:left="700"/>
      </w:pPr>
      <w:r>
        <w:pict>
          <v:shape id="_x0000_s1473" style="position:absolute;left:0;text-align:left;margin-left:31.75pt;margin-top:6.55pt;width:3pt;height:3pt;z-index:9544;mso-position-horizontal-relative:page" coordorigin="635,131" coordsize="60,60" path="m665,131r-21,8l635,161r9,23l665,191r21,-7l695,161r-9,-22l665,131xe" fillcolor="#010202" stroked="f">
            <v:path arrowok="t"/>
            <w10:wrap anchorx="page"/>
          </v:shape>
        </w:pict>
      </w:r>
      <w:r>
        <w:rPr>
          <w:color w:val="010202"/>
        </w:rPr>
        <w:t>Chapter 11.04 Multi-tasking</w:t>
      </w:r>
    </w:p>
    <w:p w:rsidR="002F4880" w:rsidRDefault="00377FCD">
      <w:pPr>
        <w:pStyle w:val="BodyText"/>
        <w:spacing w:line="270" w:lineRule="exact"/>
        <w:ind w:left="1300"/>
      </w:pPr>
      <w:r>
        <w:pict>
          <v:shape id="_x0000_s1472" style="position:absolute;left:0;text-align:left;margin-left:61.75pt;margin-top:6.55pt;width:3pt;height:3pt;z-index:9568;mso-position-horizontal-relative:page" coordorigin="1235,131" coordsize="60,60" path="m1295,161r-9,-22l1265,131r-21,8l1235,161r9,23l1265,191r21,-7l1295,161xe" filled="f" strokecolor="#010202">
            <v:path arrowok="t"/>
            <w10:wrap anchorx="page"/>
          </v:shape>
        </w:pict>
      </w:r>
      <w:r>
        <w:rPr>
          <w:color w:val="010202"/>
        </w:rPr>
        <w:t>11.4.02 Communication between programs</w:t>
      </w:r>
    </w:p>
    <w:p w:rsidR="002F4880" w:rsidRDefault="00377FCD">
      <w:pPr>
        <w:pStyle w:val="Heading2"/>
        <w:spacing w:line="270" w:lineRule="exact"/>
        <w:ind w:left="700"/>
      </w:pPr>
      <w:r>
        <w:pict>
          <v:shape id="_x0000_s1471" style="position:absolute;left:0;text-align:left;margin-left:31.75pt;margin-top:6.55pt;width:3pt;height:3pt;z-index:9592;mso-position-horizontal-relative:page" coordorigin="635,131" coordsize="60,60" path="m665,131r-21,8l635,161r9,23l665,191r21,-7l695,161r-9,-22l665,131xe" fillcolor="#010202" stroked="f">
            <v:path arrowok="t"/>
            <w10:wrap anchorx="page"/>
          </v:shape>
        </w:pict>
      </w:r>
      <w:r>
        <w:rPr>
          <w:color w:val="010202"/>
        </w:rPr>
        <w:t>Chapter 11.05 Libraries and Devices</w:t>
      </w:r>
    </w:p>
    <w:p w:rsidR="002F4880" w:rsidRDefault="00377FCD">
      <w:pPr>
        <w:pStyle w:val="BodyText"/>
        <w:spacing w:line="270" w:lineRule="exact"/>
        <w:ind w:left="1300"/>
      </w:pPr>
      <w:r>
        <w:pict>
          <v:shape id="_x0000_s1470" style="position:absolute;left:0;text-align:left;margin-left:61.75pt;margin-top:6.55pt;width:3pt;height:3pt;z-index:9616;mso-position-horizontal-relative:page" coordorigin="1235,131" coordsize="60,60" path="m1295,161r-9,-22l1265,131r-21,8l1235,161r9,23l1265,191r21,-7l1295,161xe" filled="f" strokecolor="#010202">
            <v:path arrowok="t"/>
            <w10:wrap anchorx="page"/>
          </v:shape>
        </w:pict>
      </w:r>
      <w:r>
        <w:rPr>
          <w:color w:val="010202"/>
        </w:rPr>
        <w:t>11</w:t>
      </w:r>
      <w:r>
        <w:rPr>
          <w:color w:val="010202"/>
        </w:rPr>
        <w:t>.5.01 Accessing the system libraries</w:t>
      </w:r>
    </w:p>
    <w:p w:rsidR="002F4880" w:rsidRDefault="00377FCD">
      <w:pPr>
        <w:pStyle w:val="BodyText"/>
        <w:spacing w:line="270" w:lineRule="exact"/>
        <w:ind w:left="1300"/>
      </w:pPr>
      <w:r>
        <w:pict>
          <v:shape id="_x0000_s1469" style="position:absolute;left:0;text-align:left;margin-left:61.75pt;margin-top:6.55pt;width:3pt;height:3pt;z-index:9640;mso-position-horizontal-relative:page" coordorigin="1235,131" coordsize="60,60" path="m1295,161r-9,-22l1265,131r-21,8l1235,161r9,23l1265,191r21,-7l1295,161xe" filled="f" strokecolor="#010202">
            <v:path arrowok="t"/>
            <w10:wrap anchorx="page"/>
          </v:shape>
        </w:pict>
      </w:r>
      <w:r>
        <w:rPr>
          <w:color w:val="010202"/>
        </w:rPr>
        <w:t>11.5.03 Equates and Offsets</w:t>
      </w:r>
    </w:p>
    <w:p w:rsidR="002F4880" w:rsidRDefault="00377FCD">
      <w:pPr>
        <w:pStyle w:val="ListParagraph"/>
        <w:numPr>
          <w:ilvl w:val="2"/>
          <w:numId w:val="43"/>
        </w:numPr>
        <w:tabs>
          <w:tab w:val="left" w:pos="2081"/>
        </w:tabs>
        <w:ind w:hanging="780"/>
        <w:rPr>
          <w:sz w:val="24"/>
        </w:rPr>
      </w:pPr>
      <w:r>
        <w:pict>
          <v:shape id="_x0000_s1468" style="position:absolute;left:0;text-align:left;margin-left:61.75pt;margin-top:6.55pt;width:3pt;height:3pt;z-index:9664;mso-position-horizontal-relative:page" coordorigin="1235,131" coordsize="60,60" path="m1295,161r-9,-22l1265,131r-21,8l1235,161r9,23l1265,191r21,-7l1295,161xe" filled="f" strokecolor="#010202">
            <v:path arrowok="t"/>
            <w10:wrap anchorx="page"/>
          </v:shape>
        </w:pict>
      </w:r>
      <w:r>
        <w:rPr>
          <w:color w:val="010202"/>
          <w:sz w:val="24"/>
        </w:rPr>
        <w:t>Adding equates to the equates</w:t>
      </w:r>
      <w:r>
        <w:rPr>
          <w:color w:val="010202"/>
          <w:spacing w:val="6"/>
          <w:sz w:val="24"/>
        </w:rPr>
        <w:t xml:space="preserve"> </w:t>
      </w:r>
      <w:r>
        <w:rPr>
          <w:color w:val="010202"/>
          <w:sz w:val="24"/>
        </w:rPr>
        <w:t>file</w:t>
      </w:r>
    </w:p>
    <w:p w:rsidR="002F4880" w:rsidRDefault="00377FCD">
      <w:pPr>
        <w:pStyle w:val="ListParagraph"/>
        <w:numPr>
          <w:ilvl w:val="2"/>
          <w:numId w:val="43"/>
        </w:numPr>
        <w:tabs>
          <w:tab w:val="left" w:pos="2081"/>
        </w:tabs>
        <w:ind w:hanging="780"/>
        <w:rPr>
          <w:sz w:val="24"/>
        </w:rPr>
      </w:pPr>
      <w:r>
        <w:pict>
          <v:shape id="_x0000_s1467" style="position:absolute;left:0;text-align:left;margin-left:61.75pt;margin-top:6.55pt;width:3pt;height:3pt;z-index:9688;mso-position-horizontal-relative:page" coordorigin="1235,131" coordsize="60,60" path="m1295,161r-9,-22l1265,131r-21,8l1235,161r9,23l1265,191r21,-7l1295,161xe" filled="f" strokecolor="#010202">
            <v:path arrowok="t"/>
            <w10:wrap anchorx="page"/>
          </v:shape>
        </w:pict>
      </w:r>
      <w:r>
        <w:rPr>
          <w:color w:val="010202"/>
          <w:sz w:val="24"/>
        </w:rPr>
        <w:t>The Requester extension</w:t>
      </w:r>
    </w:p>
    <w:p w:rsidR="002F4880" w:rsidRDefault="00377FCD">
      <w:pPr>
        <w:pStyle w:val="BodyText"/>
        <w:spacing w:line="273" w:lineRule="exact"/>
        <w:ind w:left="1300"/>
      </w:pPr>
      <w:r>
        <w:pict>
          <v:shape id="_x0000_s1466" style="position:absolute;left:0;text-align:left;margin-left:61.75pt;margin-top:6.55pt;width:3pt;height:3pt;z-index:9712;mso-position-horizontal-relative:page" coordorigin="1235,131" coordsize="60,60" path="m1295,161r-9,-22l1265,131r-21,8l1235,161r9,23l1265,191r21,-7l1295,161xe" filled="f" strokecolor="#010202">
            <v:path arrowok="t"/>
            <w10:wrap anchorx="page"/>
          </v:shape>
        </w:pict>
      </w:r>
      <w:r>
        <w:rPr>
          <w:color w:val="010202"/>
        </w:rPr>
        <w:t>11.5.06 Control of devices</w:t>
      </w:r>
    </w:p>
    <w:p w:rsidR="002F4880" w:rsidRDefault="00377FCD">
      <w:pPr>
        <w:spacing w:before="220"/>
        <w:ind w:left="700"/>
        <w:rPr>
          <w:b/>
          <w:i/>
          <w:sz w:val="27"/>
        </w:rPr>
      </w:pPr>
      <w:r>
        <w:rPr>
          <w:b/>
          <w:i/>
          <w:color w:val="010202"/>
          <w:sz w:val="27"/>
        </w:rPr>
        <w:t>Section 12 Debugging</w:t>
      </w:r>
    </w:p>
    <w:p w:rsidR="002F4880" w:rsidRDefault="00377FCD">
      <w:pPr>
        <w:pStyle w:val="Heading2"/>
        <w:spacing w:before="17"/>
        <w:ind w:left="700"/>
      </w:pPr>
      <w:r>
        <w:pict>
          <v:shape id="_x0000_s1465" style="position:absolute;left:0;text-align:left;margin-left:31.75pt;margin-top:7.55pt;width:3pt;height:3pt;z-index:9736;mso-position-horizontal-relative:page" coordorigin="635,151" coordsize="60,60" path="m665,151r-21,8l635,181r9,23l665,211r21,-7l695,181r-9,-22l665,151xe" fillcolor="#010202" stroked="f">
            <v:path arrowok="t"/>
            <w10:wrap anchorx="page"/>
          </v:shape>
        </w:pict>
      </w:r>
      <w:r>
        <w:rPr>
          <w:color w:val="010202"/>
        </w:rPr>
        <w:t>Chapter 12.01 the Monitor</w:t>
      </w:r>
    </w:p>
    <w:p w:rsidR="002F4880" w:rsidRDefault="00377FCD">
      <w:pPr>
        <w:pStyle w:val="BodyText"/>
        <w:spacing w:line="270" w:lineRule="exact"/>
        <w:ind w:left="1300"/>
      </w:pPr>
      <w:r>
        <w:pict>
          <v:shape id="_x0000_s1464" style="position:absolute;left:0;text-align:left;margin-left:61.75pt;margin-top:6.55pt;width:3pt;height:3pt;z-index:9760;mso-position-horizontal-relative:page" coordorigin="1235,131" coordsize="60,60" path="m1295,161r-9,-22l1265,131r-21,8l1235,161r9,23l1265,191r21,-7l1295,161xe" filled="f" strokecolor="#010202">
            <v:path arrowok="t"/>
            <w10:wrap anchorx="page"/>
          </v:shape>
        </w:pict>
      </w:r>
      <w:r>
        <w:rPr>
          <w:color w:val="010202"/>
        </w:rPr>
        <w:t>12.1.01 Calling the Monitor</w:t>
      </w:r>
    </w:p>
    <w:p w:rsidR="002F4880" w:rsidRDefault="00377FCD">
      <w:pPr>
        <w:pStyle w:val="BodyText"/>
        <w:spacing w:line="270" w:lineRule="exact"/>
        <w:ind w:left="1300"/>
      </w:pPr>
      <w:r>
        <w:pict>
          <v:shape id="_x0000_s1463" style="position:absolute;left:0;text-align:left;margin-left:61.75pt;margin-top:6.55pt;width:3pt;height:3pt;z-index:9784;mso-position-horizontal-relative:page" coordorigin="1235,131" coordsize="60,60" path="m1295,161r-9,-22l1265,131r-21,8l1235,161r9,23l1265,191r21,-7l1295,161xe" filled="f" strokecolor="#010202">
            <v:path arrowok="t"/>
            <w10:wrap anchorx="page"/>
          </v:shape>
        </w:pict>
      </w:r>
      <w:r>
        <w:rPr>
          <w:color w:val="010202"/>
        </w:rPr>
        <w:t>12.1.01 Using the monitor</w:t>
      </w:r>
    </w:p>
    <w:p w:rsidR="002F4880" w:rsidRDefault="00377FCD">
      <w:pPr>
        <w:pStyle w:val="BodyText"/>
        <w:spacing w:line="270" w:lineRule="exact"/>
        <w:ind w:left="1300"/>
      </w:pPr>
      <w:r>
        <w:pict>
          <v:shape id="_x0000_s1462" style="position:absolute;left:0;text-align:left;margin-left:61.75pt;margin-top:6.55pt;width:3pt;height:3pt;z-index:9808;mso-position-horizontal-relative:page" coordorigin="1235,131" coordsize="60,60" path="m1295,161r-9,-22l1265,131r-21,8l1235,161r9,23l1265,191r21,-7l1295,161xe" filled="f" strokecolor="#010202">
            <v:path arrowok="t"/>
            <w10:wrap anchorx="page"/>
          </v:shape>
        </w:pict>
      </w:r>
      <w:r>
        <w:rPr>
          <w:color w:val="010202"/>
        </w:rPr>
        <w:t>12.1.03 The graphic output window</w:t>
      </w:r>
    </w:p>
    <w:p w:rsidR="002F4880" w:rsidRDefault="00377FCD">
      <w:pPr>
        <w:pStyle w:val="BodyText"/>
        <w:spacing w:line="270" w:lineRule="exact"/>
        <w:ind w:left="1300"/>
      </w:pPr>
      <w:r>
        <w:pict>
          <v:shape id="_x0000_s1461" style="position:absolute;left:0;text-align:left;margin-left:61.75pt;margin-top:6.55pt;width:3pt;height:3pt;z-index:9832;mso-position-horizontal-relative:page" coordorigin="1235,131" coordsize="60,60" path="m1295,161r-9,-22l1265,131r-21,8l1235,161r9,23l1265,191r21,-7l1295,161xe" filled="f" strokecolor="#010202">
            <v:path arrowok="t"/>
            <w10:wrap anchorx="page"/>
          </v:shape>
        </w:pict>
      </w:r>
      <w:r>
        <w:rPr>
          <w:color w:val="010202"/>
        </w:rPr>
        <w:t>12.1.03 The Program Listing Window</w:t>
      </w:r>
    </w:p>
    <w:p w:rsidR="002F4880" w:rsidRDefault="00377FCD">
      <w:pPr>
        <w:pStyle w:val="BodyText"/>
        <w:spacing w:line="270" w:lineRule="exact"/>
        <w:ind w:left="1300"/>
      </w:pPr>
      <w:r>
        <w:pict>
          <v:shape id="_x0000_s1460" style="position:absolute;left:0;text-align:left;margin-left:61.75pt;margin-top:6.55pt;width:3pt;height:3pt;z-index:9856;mso-position-horizontal-relative:page" coordorigin="1235,131" coordsize="60,60" path="m1295,161r-9,-22l1265,131r-21,8l1235,161r9,23l1265,191r21,-7l1295,161xe" filled="f" strokecolor="#010202">
            <v:path arrowok="t"/>
            <w10:wrap anchorx="page"/>
          </v:shape>
        </w:pict>
      </w:r>
      <w:r>
        <w:rPr>
          <w:color w:val="010202"/>
        </w:rPr>
        <w:t>12.1.03 The Information Window</w:t>
      </w:r>
    </w:p>
    <w:p w:rsidR="002F4880" w:rsidRDefault="00377FCD">
      <w:pPr>
        <w:pStyle w:val="ListParagraph"/>
        <w:numPr>
          <w:ilvl w:val="2"/>
          <w:numId w:val="42"/>
        </w:numPr>
        <w:tabs>
          <w:tab w:val="left" w:pos="2080"/>
        </w:tabs>
        <w:rPr>
          <w:sz w:val="24"/>
        </w:rPr>
      </w:pPr>
      <w:r>
        <w:pict>
          <v:shape id="_x0000_s1459" style="position:absolute;left:0;text-align:left;margin-left:61.75pt;margin-top:6.55pt;width:3pt;height:3pt;z-index:9880;mso-position-horizontal-relative:page" coordorigin="1235,131" coordsize="60,60" path="m1295,161r-9,-22l1265,131r-21,8l1235,161r9,23l1265,191r21,-7l1295,161xe" filled="f" strokecolor="#010202">
            <v:path arrowok="t"/>
            <w10:wrap anchorx="page"/>
          </v:shape>
        </w:pict>
      </w:r>
      <w:r>
        <w:rPr>
          <w:color w:val="010202"/>
          <w:sz w:val="24"/>
        </w:rPr>
        <w:t>Changing the window</w:t>
      </w:r>
      <w:r>
        <w:rPr>
          <w:color w:val="010202"/>
          <w:spacing w:val="17"/>
          <w:sz w:val="24"/>
        </w:rPr>
        <w:t xml:space="preserve"> </w:t>
      </w:r>
      <w:r>
        <w:rPr>
          <w:color w:val="010202"/>
          <w:sz w:val="24"/>
        </w:rPr>
        <w:t>displays</w:t>
      </w:r>
    </w:p>
    <w:p w:rsidR="002F4880" w:rsidRDefault="00377FCD">
      <w:pPr>
        <w:pStyle w:val="ListParagraph"/>
        <w:numPr>
          <w:ilvl w:val="2"/>
          <w:numId w:val="42"/>
        </w:numPr>
        <w:tabs>
          <w:tab w:val="left" w:pos="2080"/>
        </w:tabs>
        <w:rPr>
          <w:sz w:val="24"/>
        </w:rPr>
      </w:pPr>
      <w:r>
        <w:rPr>
          <w:color w:val="010202"/>
          <w:sz w:val="24"/>
        </w:rPr>
        <w:t>The control</w:t>
      </w:r>
      <w:r>
        <w:rPr>
          <w:color w:val="010202"/>
          <w:spacing w:val="8"/>
          <w:sz w:val="24"/>
        </w:rPr>
        <w:t xml:space="preserve"> </w:t>
      </w:r>
      <w:r>
        <w:rPr>
          <w:color w:val="010202"/>
          <w:sz w:val="24"/>
        </w:rPr>
        <w:t>keypad</w:t>
      </w:r>
    </w:p>
    <w:p w:rsidR="002F4880" w:rsidRDefault="00377FCD">
      <w:pPr>
        <w:pStyle w:val="ListParagraph"/>
        <w:numPr>
          <w:ilvl w:val="2"/>
          <w:numId w:val="42"/>
        </w:numPr>
        <w:tabs>
          <w:tab w:val="left" w:pos="2081"/>
        </w:tabs>
        <w:rPr>
          <w:sz w:val="24"/>
        </w:rPr>
      </w:pPr>
      <w:r>
        <w:rPr>
          <w:color w:val="010202"/>
          <w:sz w:val="24"/>
        </w:rPr>
        <w:t>Evaluating</w:t>
      </w:r>
      <w:r>
        <w:rPr>
          <w:color w:val="010202"/>
          <w:spacing w:val="10"/>
          <w:sz w:val="24"/>
        </w:rPr>
        <w:t xml:space="preserve"> </w:t>
      </w:r>
      <w:r>
        <w:rPr>
          <w:color w:val="010202"/>
          <w:sz w:val="24"/>
        </w:rPr>
        <w:t>expressions</w:t>
      </w:r>
    </w:p>
    <w:p w:rsidR="002F4880" w:rsidRDefault="00377FCD">
      <w:pPr>
        <w:pStyle w:val="Heading2"/>
        <w:spacing w:line="270" w:lineRule="exact"/>
        <w:ind w:left="700"/>
      </w:pPr>
      <w:r>
        <w:rPr>
          <w:color w:val="010202"/>
        </w:rPr>
        <w:t>Chapter 12.02 Error handling</w:t>
      </w:r>
    </w:p>
    <w:p w:rsidR="002F4880" w:rsidRDefault="00377FCD">
      <w:pPr>
        <w:pStyle w:val="BodyText"/>
        <w:spacing w:line="270" w:lineRule="exact"/>
        <w:ind w:left="1300"/>
      </w:pPr>
      <w:r>
        <w:rPr>
          <w:color w:val="010202"/>
        </w:rPr>
        <w:t>12.2.01 Trapping errors</w:t>
      </w:r>
    </w:p>
    <w:p w:rsidR="002F4880" w:rsidRDefault="00377FCD">
      <w:pPr>
        <w:pStyle w:val="Heading2"/>
        <w:spacing w:line="270" w:lineRule="exact"/>
        <w:ind w:left="700"/>
      </w:pPr>
      <w:r>
        <w:rPr>
          <w:color w:val="010202"/>
        </w:rPr>
        <w:t>Chapter 12.03 AMOS Errors</w:t>
      </w:r>
    </w:p>
    <w:p w:rsidR="002F4880" w:rsidRDefault="00377FCD">
      <w:pPr>
        <w:pStyle w:val="BodyText"/>
        <w:spacing w:line="273" w:lineRule="exact"/>
        <w:ind w:left="1300"/>
      </w:pPr>
      <w:r>
        <w:rPr>
          <w:color w:val="010202"/>
        </w:rPr>
        <w:t>12.3.01 Editing error messages</w:t>
      </w:r>
    </w:p>
    <w:p w:rsidR="002F4880" w:rsidRDefault="002F4880">
      <w:pPr>
        <w:spacing w:line="273" w:lineRule="exact"/>
        <w:sectPr w:rsidR="002F4880">
          <w:footerReference w:type="default" r:id="rId18"/>
          <w:pgSz w:w="11900" w:h="16840"/>
          <w:pgMar w:top="1360" w:right="900" w:bottom="3440" w:left="160" w:header="837" w:footer="3248"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700"/>
      </w:pPr>
      <w:r>
        <w:pict>
          <v:shape id="_x0000_s1458" style="position:absolute;left:0;text-align:left;margin-left:31.75pt;margin-top:11.2pt;width:3pt;height:3pt;z-index:9904;mso-position-horizontal-relative:page" coordorigin="635,224" coordsize="60,60" path="m695,254r-9,-22l665,224r-21,8l635,254r9,23l665,284r21,-7l695,254xe" filled="f" strokecolor="#010202">
            <v:path arrowok="t"/>
            <w10:wrap anchorx="page"/>
          </v:shape>
        </w:pict>
      </w:r>
      <w:r>
        <w:rPr>
          <w:color w:val="010202"/>
        </w:rPr>
        <w:t>12.3.06 Program errors</w:t>
      </w:r>
    </w:p>
    <w:p w:rsidR="002F4880" w:rsidRDefault="00377FCD">
      <w:pPr>
        <w:pStyle w:val="BodyText"/>
        <w:spacing w:line="273" w:lineRule="exact"/>
        <w:ind w:left="700"/>
      </w:pPr>
      <w:r>
        <w:pict>
          <v:shape id="_x0000_s1457" style="position:absolute;left:0;text-align:left;margin-left:31.75pt;margin-top:6.55pt;width:3pt;height:3pt;z-index:9928;mso-position-horizontal-relative:page" coordorigin="635,131" coordsize="60,60" path="m695,161r-9,-22l665,131r-21,8l635,161r9,23l665,191r21,-7l695,161xe" filled="f" strokecolor="#010202">
            <v:path arrowok="t"/>
            <w10:wrap anchorx="page"/>
          </v:shape>
        </w:pict>
      </w:r>
      <w:r>
        <w:rPr>
          <w:color w:val="010202"/>
        </w:rPr>
        <w:t>12.3.09 Run-time errors</w:t>
      </w:r>
    </w:p>
    <w:p w:rsidR="002F4880" w:rsidRDefault="00377FCD">
      <w:pPr>
        <w:spacing w:before="221"/>
        <w:ind w:left="700"/>
        <w:rPr>
          <w:b/>
          <w:i/>
          <w:sz w:val="27"/>
        </w:rPr>
      </w:pPr>
      <w:r>
        <w:rPr>
          <w:b/>
          <w:i/>
          <w:color w:val="010202"/>
          <w:sz w:val="27"/>
        </w:rPr>
        <w:t>Section  13 Accessories</w:t>
      </w:r>
    </w:p>
    <w:p w:rsidR="002F4880" w:rsidRDefault="00377FCD">
      <w:pPr>
        <w:pStyle w:val="BodyText"/>
        <w:spacing w:before="17" w:line="273" w:lineRule="exact"/>
        <w:ind w:left="700"/>
      </w:pPr>
      <w:r>
        <w:pict>
          <v:shape id="_x0000_s1456" style="position:absolute;left:0;text-align:left;margin-left:31.75pt;margin-top:7.55pt;width:3pt;height:3pt;z-index:9952;mso-position-horizontal-relative:page" coordorigin="635,151" coordsize="60,60" path="m665,151r-21,8l635,181r9,23l665,211r21,-7l695,181r-9,-22l665,151xe" fillcolor="#010202" stroked="f">
            <v:path arrowok="t"/>
            <w10:wrap anchorx="page"/>
          </v:shape>
        </w:pict>
      </w:r>
      <w:r>
        <w:rPr>
          <w:color w:val="010202"/>
        </w:rPr>
        <w:t>Chapter 13.01 Configuration</w:t>
      </w:r>
    </w:p>
    <w:p w:rsidR="002F4880" w:rsidRDefault="00377FCD">
      <w:pPr>
        <w:pStyle w:val="ListParagraph"/>
        <w:numPr>
          <w:ilvl w:val="2"/>
          <w:numId w:val="41"/>
        </w:numPr>
        <w:tabs>
          <w:tab w:val="left" w:pos="2080"/>
        </w:tabs>
        <w:rPr>
          <w:sz w:val="24"/>
        </w:rPr>
      </w:pPr>
      <w:r>
        <w:pict>
          <v:shape id="_x0000_s1455" style="position:absolute;left:0;text-align:left;margin-left:61.75pt;margin-top:6.55pt;width:3pt;height:3pt;z-index:9976;mso-position-horizontal-relative:page" coordorigin="1235,131" coordsize="60,60" path="m1295,161r-9,-22l1265,131r-21,8l1235,161r9,23l1265,191r21,-7l1295,161xe" filled="f" strokecolor="#010202">
            <v:path arrowok="t"/>
            <w10:wrap anchorx="page"/>
          </v:shape>
        </w:pict>
      </w:r>
      <w:r>
        <w:rPr>
          <w:color w:val="010202"/>
          <w:sz w:val="24"/>
        </w:rPr>
        <w:t>Defining a new</w:t>
      </w:r>
      <w:r>
        <w:rPr>
          <w:color w:val="010202"/>
          <w:spacing w:val="10"/>
          <w:sz w:val="24"/>
        </w:rPr>
        <w:t xml:space="preserve"> </w:t>
      </w:r>
      <w:r>
        <w:rPr>
          <w:color w:val="010202"/>
          <w:sz w:val="24"/>
        </w:rPr>
        <w:t>accessory</w:t>
      </w:r>
    </w:p>
    <w:p w:rsidR="002F4880" w:rsidRDefault="00377FCD">
      <w:pPr>
        <w:pStyle w:val="ListParagraph"/>
        <w:numPr>
          <w:ilvl w:val="2"/>
          <w:numId w:val="41"/>
        </w:numPr>
        <w:tabs>
          <w:tab w:val="left" w:pos="2080"/>
        </w:tabs>
        <w:rPr>
          <w:sz w:val="24"/>
        </w:rPr>
      </w:pPr>
      <w:r>
        <w:pict>
          <v:shape id="_x0000_s1454" style="position:absolute;left:0;text-align:left;margin-left:61.75pt;margin-top:6.55pt;width:3pt;height:3pt;z-index:10000;mso-position-horizontal-relative:page" coordorigin="1235,131" coordsize="60,60" path="m1295,161r-9,-22l1265,131r-21,8l1235,161r9,23l1265,191r21,-7l1295,161xe" filled="f" strokecolor="#010202">
            <v:path arrowok="t"/>
            <w10:wrap anchorx="page"/>
          </v:shape>
        </w:pict>
      </w:r>
      <w:r>
        <w:rPr>
          <w:color w:val="010202"/>
          <w:sz w:val="24"/>
        </w:rPr>
        <w:t>AMOS Professional Configuration</w:t>
      </w:r>
      <w:r>
        <w:rPr>
          <w:color w:val="010202"/>
          <w:spacing w:val="12"/>
          <w:sz w:val="24"/>
        </w:rPr>
        <w:t xml:space="preserve"> </w:t>
      </w:r>
      <w:r>
        <w:rPr>
          <w:color w:val="010202"/>
          <w:sz w:val="24"/>
        </w:rPr>
        <w:t>Files</w:t>
      </w:r>
    </w:p>
    <w:p w:rsidR="002F4880" w:rsidRDefault="00377FCD">
      <w:pPr>
        <w:pStyle w:val="BodyText"/>
        <w:spacing w:line="270" w:lineRule="exact"/>
        <w:ind w:left="1300"/>
      </w:pPr>
      <w:r>
        <w:pict>
          <v:shape id="_x0000_s1453" style="position:absolute;left:0;text-align:left;margin-left:61.75pt;margin-top:6.55pt;width:3pt;height:3pt;z-index:10024;mso-position-horizontal-relative:page" coordorigin="1235,131" coordsize="60,60" path="m1295,161r-9,-22l1265,131r-21,8l1235,161r9,23l1265,191r21,-7l1295,161xe" filled="f" strokecolor="#010202">
            <v:path arrowok="t"/>
            <w10:wrap anchorx="page"/>
          </v:shape>
        </w:pict>
      </w:r>
      <w:r>
        <w:rPr>
          <w:color w:val="010202"/>
        </w:rPr>
        <w:t>13.1.02 Setting the Editor configuration</w:t>
      </w:r>
    </w:p>
    <w:p w:rsidR="002F4880" w:rsidRDefault="00377FCD">
      <w:pPr>
        <w:pStyle w:val="BodyText"/>
        <w:spacing w:line="270" w:lineRule="exact"/>
        <w:ind w:left="1300"/>
      </w:pPr>
      <w:r>
        <w:pict>
          <v:shape id="_x0000_s1452" style="position:absolute;left:0;text-align:left;margin-left:61.75pt;margin-top:6.55pt;width:3pt;height:3pt;z-index:10048;mso-position-horizontal-relative:page" coordorigin="1235,131" coordsize="60,60" path="m1295,161r-9,-22l1265,131r-21,8l1235,161r9,23l1265,191r21,-7l1295,161xe" filled="f" strokecolor="#010202">
            <v:path arrowok="t"/>
            <w10:wrap anchorx="page"/>
          </v:shape>
        </w:pict>
      </w:r>
      <w:r>
        <w:rPr>
          <w:color w:val="010202"/>
        </w:rPr>
        <w:t>13.1.04 Setting the Interpreter Configuration</w:t>
      </w:r>
    </w:p>
    <w:p w:rsidR="002F4880" w:rsidRDefault="00377FCD">
      <w:pPr>
        <w:pStyle w:val="BodyText"/>
        <w:spacing w:line="270" w:lineRule="exact"/>
        <w:ind w:left="1300"/>
      </w:pPr>
      <w:r>
        <w:pict>
          <v:shape id="_x0000_s1451" style="position:absolute;left:0;text-align:left;margin-left:61.75pt;margin-top:6.55pt;width:3pt;height:3pt;z-index:10072;mso-position-horizontal-relative:page" coordorigin="1235,131" coordsize="60,60" path="m1295,161r-9,-22l1265,131r-21,8l1235,161r9,23l1265,191r21,-7l1295,161xe" filled="f" strokecolor="#010202">
            <v:path arrowok="t"/>
            <w10:wrap anchorx="page"/>
          </v:shape>
        </w:pict>
      </w:r>
      <w:r>
        <w:rPr>
          <w:color w:val="010202"/>
        </w:rPr>
        <w:t>13.1.06 Saving memory</w:t>
      </w:r>
    </w:p>
    <w:p w:rsidR="002F4880" w:rsidRDefault="00377FCD">
      <w:pPr>
        <w:pStyle w:val="Heading2"/>
        <w:spacing w:line="270" w:lineRule="exact"/>
        <w:ind w:left="700"/>
      </w:pPr>
      <w:r>
        <w:pict>
          <v:shape id="_x0000_s1450" style="position:absolute;left:0;text-align:left;margin-left:31.75pt;margin-top:6.55pt;width:3pt;height:3pt;z-index:10096;mso-position-horizontal-relative:page" coordorigin="635,131" coordsize="60,60" path="m665,131r-21,8l635,161r9,23l665,191r21,-7l695,161r-9,-22l665,131xe" fillcolor="#010202" stroked="f">
            <v:path arrowok="t"/>
            <w10:wrap anchorx="page"/>
          </v:shape>
        </w:pict>
      </w:r>
      <w:r>
        <w:rPr>
          <w:color w:val="010202"/>
        </w:rPr>
        <w:t>Chapter 13.02 Object editor</w:t>
      </w:r>
    </w:p>
    <w:p w:rsidR="002F4880" w:rsidRDefault="00377FCD">
      <w:pPr>
        <w:pStyle w:val="ListParagraph"/>
        <w:numPr>
          <w:ilvl w:val="2"/>
          <w:numId w:val="40"/>
        </w:numPr>
        <w:tabs>
          <w:tab w:val="left" w:pos="2081"/>
        </w:tabs>
        <w:ind w:hanging="780"/>
        <w:rPr>
          <w:sz w:val="24"/>
        </w:rPr>
      </w:pPr>
      <w:r>
        <w:pict>
          <v:shape id="_x0000_s1449" style="position:absolute;left:0;text-align:left;margin-left:61.75pt;margin-top:6.55pt;width:3pt;height:3pt;z-index:10120;mso-position-horizontal-relative:page" coordorigin="1235,131" coordsize="60,60" path="m1295,161r-9,-22l1265,131r-21,8l1235,161r9,23l1265,191r21,-7l1295,161xe" filled="f" strokecolor="#010202">
            <v:path arrowok="t"/>
            <w10:wrap anchorx="page"/>
          </v:shape>
        </w:pict>
      </w:r>
      <w:r>
        <w:rPr>
          <w:color w:val="010202"/>
          <w:sz w:val="24"/>
        </w:rPr>
        <w:t>Loading the Object</w:t>
      </w:r>
      <w:r>
        <w:rPr>
          <w:color w:val="010202"/>
          <w:spacing w:val="20"/>
          <w:sz w:val="24"/>
        </w:rPr>
        <w:t xml:space="preserve"> </w:t>
      </w:r>
      <w:r>
        <w:rPr>
          <w:color w:val="010202"/>
          <w:sz w:val="24"/>
        </w:rPr>
        <w:t>Editor</w:t>
      </w:r>
    </w:p>
    <w:p w:rsidR="002F4880" w:rsidRDefault="00377FCD">
      <w:pPr>
        <w:pStyle w:val="ListParagraph"/>
        <w:numPr>
          <w:ilvl w:val="2"/>
          <w:numId w:val="40"/>
        </w:numPr>
        <w:tabs>
          <w:tab w:val="left" w:pos="2080"/>
        </w:tabs>
        <w:ind w:hanging="780"/>
        <w:rPr>
          <w:sz w:val="24"/>
        </w:rPr>
      </w:pPr>
      <w:r>
        <w:pict>
          <v:shape id="_x0000_s1448" style="position:absolute;left:0;text-align:left;margin-left:61.75pt;margin-top:6.55pt;width:3pt;height:3pt;z-index:10144;mso-position-horizontal-relative:page" coordorigin="1235,131" coordsize="60,60" path="m1295,161r-9,-22l1265,131r-21,8l1235,161r9,23l1265,191r21,-7l1295,161xe" filled="f" strokecolor="#010202">
            <v:path arrowok="t"/>
            <w10:wrap anchorx="page"/>
          </v:shape>
        </w:pict>
      </w:r>
      <w:r>
        <w:rPr>
          <w:color w:val="010202"/>
          <w:sz w:val="24"/>
        </w:rPr>
        <w:t>The Main Menu</w:t>
      </w:r>
      <w:r>
        <w:rPr>
          <w:color w:val="010202"/>
          <w:spacing w:val="1"/>
          <w:sz w:val="24"/>
        </w:rPr>
        <w:t xml:space="preserve"> </w:t>
      </w:r>
      <w:r>
        <w:rPr>
          <w:color w:val="010202"/>
          <w:sz w:val="24"/>
        </w:rPr>
        <w:t>Screen</w:t>
      </w:r>
    </w:p>
    <w:p w:rsidR="002F4880" w:rsidRDefault="00377FCD">
      <w:pPr>
        <w:pStyle w:val="BodyText"/>
        <w:spacing w:line="270" w:lineRule="exact"/>
        <w:ind w:left="1300"/>
      </w:pPr>
      <w:r>
        <w:pict>
          <v:shape id="_x0000_s1447" style="position:absolute;left:0;text-align:left;margin-left:61.75pt;margin-top:6.55pt;width:3pt;height:3pt;z-index:10168;mso-position-horizontal-relative:page" coordorigin="1235,131" coordsize="60,60" path="m1295,161r-9,-22l1265,131r-21,8l1235,161r9,23l1265,191r21,-7l1295,161xe" filled="f" strokecolor="#010202">
            <v:path arrowok="t"/>
            <w10:wrap anchorx="page"/>
          </v:shape>
        </w:pict>
      </w:r>
      <w:r>
        <w:rPr>
          <w:color w:val="010202"/>
        </w:rPr>
        <w:t>13.2.04 Disc Operations</w:t>
      </w:r>
    </w:p>
    <w:p w:rsidR="002F4880" w:rsidRDefault="00377FCD">
      <w:pPr>
        <w:pStyle w:val="ListParagraph"/>
        <w:numPr>
          <w:ilvl w:val="2"/>
          <w:numId w:val="39"/>
        </w:numPr>
        <w:tabs>
          <w:tab w:val="left" w:pos="2080"/>
        </w:tabs>
        <w:rPr>
          <w:sz w:val="24"/>
        </w:rPr>
      </w:pPr>
      <w:r>
        <w:pict>
          <v:shape id="_x0000_s1446" style="position:absolute;left:0;text-align:left;margin-left:61.75pt;margin-top:6.55pt;width:3pt;height:3pt;z-index:10192;mso-position-horizontal-relative:page" coordorigin="1235,131" coordsize="60,60" path="m1295,161r-9,-22l1265,131r-21,8l1235,161r9,23l1265,191r21,-7l1295,161xe" filled="f" strokecolor="#010202">
            <v:path arrowok="t"/>
            <w10:wrap anchorx="page"/>
          </v:shape>
        </w:pict>
      </w:r>
      <w:r>
        <w:rPr>
          <w:color w:val="010202"/>
          <w:sz w:val="24"/>
        </w:rPr>
        <w:t>Bank</w:t>
      </w:r>
      <w:r>
        <w:rPr>
          <w:color w:val="010202"/>
          <w:spacing w:val="-7"/>
          <w:sz w:val="24"/>
        </w:rPr>
        <w:t xml:space="preserve"> </w:t>
      </w:r>
      <w:r>
        <w:rPr>
          <w:color w:val="010202"/>
          <w:sz w:val="24"/>
        </w:rPr>
        <w:t>Operations</w:t>
      </w:r>
    </w:p>
    <w:p w:rsidR="002F4880" w:rsidRDefault="00377FCD">
      <w:pPr>
        <w:pStyle w:val="ListParagraph"/>
        <w:numPr>
          <w:ilvl w:val="2"/>
          <w:numId w:val="39"/>
        </w:numPr>
        <w:tabs>
          <w:tab w:val="left" w:pos="2080"/>
        </w:tabs>
        <w:rPr>
          <w:sz w:val="24"/>
        </w:rPr>
      </w:pPr>
      <w:r>
        <w:pict>
          <v:shape id="_x0000_s1445" style="position:absolute;left:0;text-align:left;margin-left:61.75pt;margin-top:6.55pt;width:3pt;height:3pt;z-index:10216;mso-position-horizontal-relative:page" coordorigin="1235,131" coordsize="60,60" path="m1295,161r-9,-22l1265,131r-21,8l1235,161r9,23l1265,191r21,-7l1295,161xe" filled="f" strokecolor="#010202">
            <v:path arrowok="t"/>
            <w10:wrap anchorx="page"/>
          </v:shape>
        </w:pict>
      </w:r>
      <w:r>
        <w:rPr>
          <w:color w:val="010202"/>
          <w:sz w:val="24"/>
        </w:rPr>
        <w:t>The</w:t>
      </w:r>
      <w:r>
        <w:rPr>
          <w:color w:val="010202"/>
          <w:spacing w:val="-6"/>
          <w:sz w:val="24"/>
        </w:rPr>
        <w:t xml:space="preserve"> </w:t>
      </w:r>
      <w:r>
        <w:rPr>
          <w:color w:val="010202"/>
          <w:sz w:val="24"/>
        </w:rPr>
        <w:t>Grabber</w:t>
      </w:r>
    </w:p>
    <w:p w:rsidR="002F4880" w:rsidRDefault="00377FCD">
      <w:pPr>
        <w:pStyle w:val="ListParagraph"/>
        <w:numPr>
          <w:ilvl w:val="2"/>
          <w:numId w:val="39"/>
        </w:numPr>
        <w:tabs>
          <w:tab w:val="left" w:pos="2080"/>
        </w:tabs>
        <w:rPr>
          <w:sz w:val="24"/>
        </w:rPr>
      </w:pPr>
      <w:r>
        <w:pict>
          <v:shape id="_x0000_s1444" style="position:absolute;left:0;text-align:left;margin-left:61.75pt;margin-top:6.55pt;width:3pt;height:3pt;z-index:10240;mso-position-horizontal-relative:page" coordorigin="1235,131" coordsize="60,60" path="m1295,161r-9,-22l1265,131r-21,8l1235,161r9,23l1265,191r21,-7l1295,161xe" filled="f" strokecolor="#010202">
            <v:path arrowok="t"/>
            <w10:wrap anchorx="page"/>
          </v:shape>
        </w:pict>
      </w:r>
      <w:r>
        <w:rPr>
          <w:color w:val="010202"/>
          <w:sz w:val="24"/>
        </w:rPr>
        <w:t>The Hot</w:t>
      </w:r>
      <w:r>
        <w:rPr>
          <w:color w:val="010202"/>
          <w:spacing w:val="-6"/>
          <w:sz w:val="24"/>
        </w:rPr>
        <w:t xml:space="preserve"> </w:t>
      </w:r>
      <w:r>
        <w:rPr>
          <w:color w:val="010202"/>
          <w:sz w:val="24"/>
        </w:rPr>
        <w:t>Spot</w:t>
      </w:r>
    </w:p>
    <w:p w:rsidR="002F4880" w:rsidRDefault="00377FCD">
      <w:pPr>
        <w:pStyle w:val="ListParagraph"/>
        <w:numPr>
          <w:ilvl w:val="2"/>
          <w:numId w:val="39"/>
        </w:numPr>
        <w:tabs>
          <w:tab w:val="left" w:pos="2081"/>
        </w:tabs>
        <w:rPr>
          <w:sz w:val="24"/>
        </w:rPr>
      </w:pPr>
      <w:r>
        <w:pict>
          <v:shape id="_x0000_s1443" style="position:absolute;left:0;text-align:left;margin-left:61.75pt;margin-top:6.55pt;width:3pt;height:3pt;z-index:10264;mso-position-horizontal-relative:page" coordorigin="1235,131" coordsize="60,60" path="m1295,161r-9,-22l1265,131r-21,8l1235,161r9,23l1265,191r21,-7l1295,161xe" filled="f" strokecolor="#010202">
            <v:path arrowok="t"/>
            <w10:wrap anchorx="page"/>
          </v:shape>
        </w:pict>
      </w:r>
      <w:r>
        <w:rPr>
          <w:color w:val="010202"/>
          <w:sz w:val="24"/>
        </w:rPr>
        <w:t>Palette Colours</w:t>
      </w:r>
    </w:p>
    <w:p w:rsidR="002F4880" w:rsidRDefault="00377FCD">
      <w:pPr>
        <w:pStyle w:val="ListParagraph"/>
        <w:numPr>
          <w:ilvl w:val="2"/>
          <w:numId w:val="39"/>
        </w:numPr>
        <w:tabs>
          <w:tab w:val="left" w:pos="2081"/>
        </w:tabs>
        <w:rPr>
          <w:sz w:val="24"/>
        </w:rPr>
      </w:pPr>
      <w:r>
        <w:pict>
          <v:shape id="_x0000_s1442" style="position:absolute;left:0;text-align:left;margin-left:61.75pt;margin-top:6.55pt;width:3pt;height:3pt;z-index:10288;mso-position-horizontal-relative:page" coordorigin="1235,131" coordsize="60,60" path="m1295,161r-9,-22l1265,131r-21,8l1235,161r9,23l1265,191r21,-7l1295,161xe" filled="f" strokecolor="#010202">
            <v:path arrowok="t"/>
            <w10:wrap anchorx="page"/>
          </v:shape>
        </w:pict>
      </w:r>
      <w:r>
        <w:rPr>
          <w:color w:val="010202"/>
          <w:sz w:val="24"/>
        </w:rPr>
        <w:t>Screen</w:t>
      </w:r>
      <w:r>
        <w:rPr>
          <w:color w:val="010202"/>
          <w:sz w:val="24"/>
        </w:rPr>
        <w:t xml:space="preserve"> </w:t>
      </w:r>
      <w:r>
        <w:rPr>
          <w:color w:val="010202"/>
          <w:sz w:val="24"/>
        </w:rPr>
        <w:t>Resolution</w:t>
      </w:r>
    </w:p>
    <w:p w:rsidR="002F4880" w:rsidRDefault="00377FCD">
      <w:pPr>
        <w:pStyle w:val="ListParagraph"/>
        <w:numPr>
          <w:ilvl w:val="2"/>
          <w:numId w:val="39"/>
        </w:numPr>
        <w:tabs>
          <w:tab w:val="left" w:pos="2081"/>
        </w:tabs>
        <w:rPr>
          <w:sz w:val="24"/>
        </w:rPr>
      </w:pPr>
      <w:r>
        <w:pict>
          <v:shape id="_x0000_s1441" style="position:absolute;left:0;text-align:left;margin-left:61.75pt;margin-top:6.55pt;width:3pt;height:3pt;z-index:10312;mso-position-horizontal-relative:page" coordorigin="1235,131" coordsize="60,60" path="m1295,161r-9,-22l1265,131r-21,8l1235,161r9,23l1265,191r21,-7l1295,161xe" filled="f" strokecolor="#010202">
            <v:path arrowok="t"/>
            <w10:wrap anchorx="page"/>
          </v:shape>
        </w:pict>
      </w:r>
      <w:r>
        <w:rPr>
          <w:color w:val="010202"/>
          <w:sz w:val="24"/>
        </w:rPr>
        <w:t>Animation</w:t>
      </w:r>
    </w:p>
    <w:p w:rsidR="002F4880" w:rsidRDefault="00377FCD">
      <w:pPr>
        <w:pStyle w:val="ListParagraph"/>
        <w:numPr>
          <w:ilvl w:val="2"/>
          <w:numId w:val="39"/>
        </w:numPr>
        <w:tabs>
          <w:tab w:val="left" w:pos="2081"/>
        </w:tabs>
        <w:rPr>
          <w:sz w:val="24"/>
        </w:rPr>
      </w:pPr>
      <w:r>
        <w:pict>
          <v:shape id="_x0000_s1440" style="position:absolute;left:0;text-align:left;margin-left:61.75pt;margin-top:6.55pt;width:3pt;height:3pt;z-index:10336;mso-position-horizontal-relative:page" coordorigin="1235,131" coordsize="60,60" path="m1295,161r-9,-22l1265,131r-21,8l1235,161r9,23l1265,191r21,-7l1295,161xe" filled="f" strokecolor="#010202">
            <v:path arrowok="t"/>
            <w10:wrap anchorx="page"/>
          </v:shape>
        </w:pict>
      </w:r>
      <w:r>
        <w:rPr>
          <w:color w:val="010202"/>
          <w:sz w:val="24"/>
        </w:rPr>
        <w:t>The Object Editor Drawing</w:t>
      </w:r>
      <w:r>
        <w:rPr>
          <w:color w:val="010202"/>
          <w:spacing w:val="-2"/>
          <w:sz w:val="24"/>
        </w:rPr>
        <w:t xml:space="preserve"> </w:t>
      </w:r>
      <w:r>
        <w:rPr>
          <w:color w:val="010202"/>
          <w:sz w:val="24"/>
        </w:rPr>
        <w:t>Tools</w:t>
      </w:r>
    </w:p>
    <w:p w:rsidR="002F4880" w:rsidRDefault="00377FCD">
      <w:pPr>
        <w:pStyle w:val="BodyText"/>
        <w:spacing w:line="270" w:lineRule="exact"/>
        <w:ind w:left="1300"/>
      </w:pPr>
      <w:r>
        <w:pict>
          <v:shape id="_x0000_s1439" style="position:absolute;left:0;text-align:left;margin-left:61.75pt;margin-top:6.55pt;width:3pt;height:3pt;z-index:10360;mso-position-horizontal-relative:page" coordorigin="1235,131" coordsize="60,60" path="m1295,161r-9,-22l1265,131r-21,8l1235,161r9,23l1265,191r21,-7l1295,161xe" filled="f" strokecolor="#010202">
            <v:path arrowok="t"/>
            <w10:wrap anchorx="page"/>
          </v:shape>
        </w:pict>
      </w:r>
      <w:r>
        <w:rPr>
          <w:color w:val="010202"/>
        </w:rPr>
        <w:t>13.2.15 Memory alerts</w:t>
      </w:r>
    </w:p>
    <w:p w:rsidR="002F4880" w:rsidRDefault="00377FCD">
      <w:pPr>
        <w:pStyle w:val="Heading2"/>
        <w:spacing w:line="270" w:lineRule="exact"/>
        <w:ind w:left="700"/>
      </w:pPr>
      <w:r>
        <w:pict>
          <v:shape id="_x0000_s1438" style="position:absolute;left:0;text-align:left;margin-left:31.75pt;margin-top:6.55pt;width:3pt;height:3pt;z-index:10384;mso-position-horizontal-relative:page" coordorigin="635,131" coordsize="60,60" path="m665,131r-21,8l635,161r9,23l665,191r21,-7l695,161r-9,-22l665,131xe" fillcolor="#010202" stroked="f">
            <v:path arrowok="t"/>
            <w10:wrap anchorx="page"/>
          </v:shape>
        </w:pict>
      </w:r>
      <w:r>
        <w:rPr>
          <w:color w:val="010202"/>
        </w:rPr>
        <w:t>Chapter 13.03 the Menu Editor</w:t>
      </w:r>
    </w:p>
    <w:p w:rsidR="002F4880" w:rsidRDefault="00377FCD">
      <w:pPr>
        <w:pStyle w:val="BodyText"/>
        <w:spacing w:line="270" w:lineRule="exact"/>
        <w:ind w:left="1300"/>
      </w:pPr>
      <w:r>
        <w:pict>
          <v:shape id="_x0000_s1437" style="position:absolute;left:0;text-align:left;margin-left:61.75pt;margin-top:6.55pt;width:3pt;height:3pt;z-index:10408;mso-position-horizontal-relative:page" coordorigin="1235,131" coordsize="60,60" path="m1295,161r-9,-22l1265,131r-21,8l1235,161r9,23l1265,191r21,-7l1295,161xe" filled="f" strokecolor="#010202">
            <v:path arrowok="t"/>
            <w10:wrap anchorx="page"/>
          </v:shape>
        </w:pict>
      </w:r>
      <w:r>
        <w:rPr>
          <w:color w:val="010202"/>
        </w:rPr>
        <w:t>13.3.01 Loading the Menu Editor accessory</w:t>
      </w:r>
    </w:p>
    <w:p w:rsidR="002F4880" w:rsidRDefault="00377FCD">
      <w:pPr>
        <w:pStyle w:val="ListParagraph"/>
        <w:numPr>
          <w:ilvl w:val="2"/>
          <w:numId w:val="38"/>
        </w:numPr>
        <w:tabs>
          <w:tab w:val="left" w:pos="2080"/>
        </w:tabs>
        <w:rPr>
          <w:sz w:val="24"/>
        </w:rPr>
      </w:pPr>
      <w:r>
        <w:pict>
          <v:shape id="_x0000_s1436" style="position:absolute;left:0;text-align:left;margin-left:61.75pt;margin-top:6.55pt;width:3pt;height:3pt;z-index:10432;mso-position-horizontal-relative:page" coordorigin="1235,131" coordsize="60,60" path="m1295,161r-9,-22l1265,131r-21,8l1235,161r9,23l1265,191r21,-7l1295,161xe" filled="f" strokecolor="#010202">
            <v:path arrowok="t"/>
            <w10:wrap anchorx="page"/>
          </v:shape>
        </w:pict>
      </w:r>
      <w:r>
        <w:rPr>
          <w:color w:val="010202"/>
          <w:sz w:val="24"/>
        </w:rPr>
        <w:t>The Main</w:t>
      </w:r>
      <w:r>
        <w:rPr>
          <w:color w:val="010202"/>
          <w:spacing w:val="-3"/>
          <w:sz w:val="24"/>
        </w:rPr>
        <w:t xml:space="preserve"> </w:t>
      </w:r>
      <w:r>
        <w:rPr>
          <w:color w:val="010202"/>
          <w:sz w:val="24"/>
        </w:rPr>
        <w:t>Menu</w:t>
      </w:r>
    </w:p>
    <w:p w:rsidR="002F4880" w:rsidRDefault="00377FCD">
      <w:pPr>
        <w:pStyle w:val="ListParagraph"/>
        <w:numPr>
          <w:ilvl w:val="2"/>
          <w:numId w:val="38"/>
        </w:numPr>
        <w:tabs>
          <w:tab w:val="left" w:pos="2080"/>
        </w:tabs>
        <w:rPr>
          <w:sz w:val="24"/>
        </w:rPr>
      </w:pPr>
      <w:r>
        <w:pict>
          <v:shape id="_x0000_s1435" style="position:absolute;left:0;text-align:left;margin-left:61.75pt;margin-top:6.55pt;width:3pt;height:3pt;z-index:10456;mso-position-horizontal-relative:page" coordorigin="1235,131" coordsize="60,60" path="m1295,161r-9,-22l1265,131r-21,8l1235,161r9,23l1265,191r21,-7l1295,161xe" filled="f" strokecolor="#010202">
            <v:path arrowok="t"/>
            <w10:wrap anchorx="page"/>
          </v:shape>
        </w:pict>
      </w:r>
      <w:r>
        <w:rPr>
          <w:color w:val="010202"/>
          <w:sz w:val="24"/>
        </w:rPr>
        <w:t>The Main Edit</w:t>
      </w:r>
      <w:r>
        <w:rPr>
          <w:color w:val="010202"/>
          <w:spacing w:val="3"/>
          <w:sz w:val="24"/>
        </w:rPr>
        <w:t xml:space="preserve"> </w:t>
      </w:r>
      <w:r>
        <w:rPr>
          <w:color w:val="010202"/>
          <w:sz w:val="24"/>
        </w:rPr>
        <w:t>Screen</w:t>
      </w:r>
    </w:p>
    <w:p w:rsidR="002F4880" w:rsidRDefault="00377FCD">
      <w:pPr>
        <w:pStyle w:val="ListParagraph"/>
        <w:numPr>
          <w:ilvl w:val="2"/>
          <w:numId w:val="38"/>
        </w:numPr>
        <w:tabs>
          <w:tab w:val="left" w:pos="2080"/>
        </w:tabs>
        <w:rPr>
          <w:sz w:val="24"/>
        </w:rPr>
      </w:pPr>
      <w:r>
        <w:pict>
          <v:shape id="_x0000_s1434" style="position:absolute;left:0;text-align:left;margin-left:61.75pt;margin-top:6.55pt;width:3pt;height:3pt;z-index:10480;mso-position-horizontal-relative:page" coordorigin="1235,131" coordsize="60,60" path="m1295,161r-9,-22l1265,131r-21,8l1235,161r9,23l1265,191r21,-7l1295,161xe" filled="f" strokecolor="#010202">
            <v:path arrowok="t"/>
            <w10:wrap anchorx="page"/>
          </v:shape>
        </w:pict>
      </w:r>
      <w:r>
        <w:rPr>
          <w:color w:val="010202"/>
          <w:sz w:val="24"/>
        </w:rPr>
        <w:t>The Editor</w:t>
      </w:r>
      <w:r>
        <w:rPr>
          <w:color w:val="010202"/>
          <w:spacing w:val="-3"/>
          <w:sz w:val="24"/>
        </w:rPr>
        <w:t xml:space="preserve"> </w:t>
      </w:r>
      <w:r>
        <w:rPr>
          <w:color w:val="010202"/>
          <w:sz w:val="24"/>
        </w:rPr>
        <w:t>Menu</w:t>
      </w:r>
    </w:p>
    <w:p w:rsidR="002F4880" w:rsidRDefault="00377FCD">
      <w:pPr>
        <w:pStyle w:val="BodyText"/>
        <w:spacing w:line="270" w:lineRule="exact"/>
        <w:ind w:left="1300"/>
      </w:pPr>
      <w:r>
        <w:pict>
          <v:shape id="_x0000_s1433" style="position:absolute;left:0;text-align:left;margin-left:61.75pt;margin-top:6.55pt;width:3pt;height:3pt;z-index:10504;mso-position-horizontal-relative:page" coordorigin="1235,131" coordsize="60,60" path="m1295,161r-9,-22l1265,131r-21,8l1235,161r9,23l1265,191r21,-7l1295,161xe" filled="f" strokecolor="#010202">
            <v:path arrowok="t"/>
            <w10:wrap anchorx="page"/>
          </v:shape>
        </w:pict>
      </w:r>
      <w:r>
        <w:rPr>
          <w:color w:val="010202"/>
        </w:rPr>
        <w:t>13.3.03 Item Status</w:t>
      </w:r>
    </w:p>
    <w:p w:rsidR="002F4880" w:rsidRDefault="00377FCD">
      <w:pPr>
        <w:pStyle w:val="ListParagraph"/>
        <w:numPr>
          <w:ilvl w:val="2"/>
          <w:numId w:val="37"/>
        </w:numPr>
        <w:tabs>
          <w:tab w:val="left" w:pos="2081"/>
        </w:tabs>
        <w:ind w:hanging="780"/>
        <w:rPr>
          <w:sz w:val="24"/>
        </w:rPr>
      </w:pPr>
      <w:r>
        <w:pict>
          <v:shape id="_x0000_s1432" style="position:absolute;left:0;text-align:left;margin-left:61.75pt;margin-top:6.55pt;width:3pt;height:3pt;z-index:10528;mso-position-horizontal-relative:page" coordorigin="1235,131" coordsize="60,60" path="m1295,161r-9,-22l1265,131r-21,8l1235,161r9,23l1265,191r21,-7l1295,161xe" filled="f" strokecolor="#010202">
            <v:path arrowok="t"/>
            <w10:wrap anchorx="page"/>
          </v:shape>
        </w:pict>
      </w:r>
      <w:r>
        <w:rPr>
          <w:color w:val="010202"/>
          <w:sz w:val="24"/>
        </w:rPr>
        <w:t>Tree</w:t>
      </w:r>
      <w:r>
        <w:rPr>
          <w:color w:val="010202"/>
          <w:spacing w:val="10"/>
          <w:sz w:val="24"/>
        </w:rPr>
        <w:t xml:space="preserve"> </w:t>
      </w:r>
      <w:r>
        <w:rPr>
          <w:color w:val="010202"/>
          <w:sz w:val="24"/>
        </w:rPr>
        <w:t>Editor</w:t>
      </w:r>
    </w:p>
    <w:p w:rsidR="002F4880" w:rsidRDefault="00377FCD">
      <w:pPr>
        <w:pStyle w:val="ListParagraph"/>
        <w:numPr>
          <w:ilvl w:val="2"/>
          <w:numId w:val="37"/>
        </w:numPr>
        <w:tabs>
          <w:tab w:val="left" w:pos="2080"/>
        </w:tabs>
        <w:ind w:hanging="780"/>
        <w:rPr>
          <w:sz w:val="24"/>
        </w:rPr>
      </w:pPr>
      <w:r>
        <w:pict>
          <v:shape id="_x0000_s1431" style="position:absolute;left:0;text-align:left;margin-left:61.75pt;margin-top:6.55pt;width:3pt;height:3pt;z-index:10552;mso-position-horizontal-relative:page" coordorigin="1235,131" coordsize="60,60" path="m1295,161r-9,-22l1265,131r-21,8l1235,161r9,23l1265,191r21,-7l1295,161xe" filled="f" strokecolor="#010202">
            <v:path arrowok="t"/>
            <w10:wrap anchorx="page"/>
          </v:shape>
        </w:pict>
      </w:r>
      <w:r>
        <w:rPr>
          <w:color w:val="010202"/>
          <w:sz w:val="24"/>
        </w:rPr>
        <w:t>Draw</w:t>
      </w:r>
      <w:r>
        <w:rPr>
          <w:color w:val="010202"/>
          <w:spacing w:val="2"/>
          <w:sz w:val="24"/>
        </w:rPr>
        <w:t xml:space="preserve"> </w:t>
      </w:r>
      <w:r>
        <w:rPr>
          <w:color w:val="010202"/>
          <w:sz w:val="24"/>
        </w:rPr>
        <w:t>menu</w:t>
      </w:r>
    </w:p>
    <w:p w:rsidR="002F4880" w:rsidRDefault="00377FCD">
      <w:pPr>
        <w:pStyle w:val="ListParagraph"/>
        <w:numPr>
          <w:ilvl w:val="2"/>
          <w:numId w:val="37"/>
        </w:numPr>
        <w:tabs>
          <w:tab w:val="left" w:pos="2080"/>
        </w:tabs>
        <w:ind w:hanging="780"/>
        <w:rPr>
          <w:sz w:val="24"/>
        </w:rPr>
      </w:pPr>
      <w:r>
        <w:pict>
          <v:shape id="_x0000_s1430" style="position:absolute;left:0;text-align:left;margin-left:61.75pt;margin-top:6.55pt;width:3pt;height:3pt;z-index:10576;mso-position-horizontal-relative:page" coordorigin="1235,131" coordsize="60,60" path="m1295,161r-9,-22l1265,131r-21,8l1235,161r9,23l1265,191r21,-7l1295,161xe" filled="f" strokecolor="#010202">
            <v:path arrowok="t"/>
            <w10:wrap anchorx="page"/>
          </v:shape>
        </w:pict>
      </w:r>
      <w:r>
        <w:rPr>
          <w:color w:val="010202"/>
          <w:sz w:val="24"/>
        </w:rPr>
        <w:t>Item Drawing</w:t>
      </w:r>
      <w:r>
        <w:rPr>
          <w:color w:val="010202"/>
          <w:spacing w:val="3"/>
          <w:sz w:val="24"/>
        </w:rPr>
        <w:t xml:space="preserve"> </w:t>
      </w:r>
      <w:r>
        <w:rPr>
          <w:color w:val="010202"/>
          <w:sz w:val="24"/>
        </w:rPr>
        <w:t>Screen</w:t>
      </w:r>
    </w:p>
    <w:p w:rsidR="002F4880" w:rsidRDefault="00377FCD">
      <w:pPr>
        <w:pStyle w:val="ListParagraph"/>
        <w:numPr>
          <w:ilvl w:val="2"/>
          <w:numId w:val="36"/>
        </w:numPr>
        <w:tabs>
          <w:tab w:val="left" w:pos="2080"/>
        </w:tabs>
        <w:rPr>
          <w:sz w:val="24"/>
        </w:rPr>
      </w:pPr>
      <w:r>
        <w:pict>
          <v:shape id="_x0000_s1429" style="position:absolute;left:0;text-align:left;margin-left:61.75pt;margin-top:6.55pt;width:3pt;height:3pt;z-index:10600;mso-position-horizontal-relative:page" coordorigin="1235,131" coordsize="60,60" path="m1295,161r-9,-22l1265,131r-21,8l1235,161r9,23l1265,191r21,-7l1295,161xe" filled="f" strokecolor="#010202">
            <v:path arrowok="t"/>
            <w10:wrap anchorx="page"/>
          </v:shape>
        </w:pict>
      </w:r>
      <w:r>
        <w:rPr>
          <w:color w:val="010202"/>
          <w:sz w:val="24"/>
        </w:rPr>
        <w:t>Draw</w:t>
      </w:r>
      <w:r>
        <w:rPr>
          <w:color w:val="010202"/>
          <w:spacing w:val="2"/>
          <w:sz w:val="24"/>
        </w:rPr>
        <w:t xml:space="preserve"> </w:t>
      </w:r>
      <w:r>
        <w:rPr>
          <w:color w:val="010202"/>
          <w:sz w:val="24"/>
        </w:rPr>
        <w:t>functions</w:t>
      </w:r>
    </w:p>
    <w:p w:rsidR="002F4880" w:rsidRDefault="00377FCD">
      <w:pPr>
        <w:pStyle w:val="ListParagraph"/>
        <w:numPr>
          <w:ilvl w:val="2"/>
          <w:numId w:val="36"/>
        </w:numPr>
        <w:tabs>
          <w:tab w:val="left" w:pos="2080"/>
        </w:tabs>
        <w:rPr>
          <w:sz w:val="24"/>
        </w:rPr>
      </w:pPr>
      <w:r>
        <w:pict>
          <v:shape id="_x0000_s1428" style="position:absolute;left:0;text-align:left;margin-left:61.75pt;margin-top:6.55pt;width:3pt;height:3pt;z-index:10624;mso-position-horizontal-relative:page" coordorigin="1235,131" coordsize="60,60" path="m1295,161r-9,-22l1265,131r-21,8l1235,161r9,23l1265,191r21,-7l1295,161xe" filled="f" strokecolor="#010202">
            <v:path arrowok="t"/>
            <w10:wrap anchorx="page"/>
          </v:shape>
        </w:pict>
      </w:r>
      <w:r>
        <w:rPr>
          <w:color w:val="010202"/>
          <w:sz w:val="24"/>
        </w:rPr>
        <w:t>Settings</w:t>
      </w:r>
    </w:p>
    <w:p w:rsidR="002F4880" w:rsidRDefault="00377FCD">
      <w:pPr>
        <w:pStyle w:val="ListParagraph"/>
        <w:numPr>
          <w:ilvl w:val="2"/>
          <w:numId w:val="36"/>
        </w:numPr>
        <w:tabs>
          <w:tab w:val="left" w:pos="2080"/>
        </w:tabs>
        <w:rPr>
          <w:sz w:val="24"/>
        </w:rPr>
      </w:pPr>
      <w:r>
        <w:pict>
          <v:shape id="_x0000_s1427" style="position:absolute;left:0;text-align:left;margin-left:61.75pt;margin-top:6.55pt;width:3pt;height:3pt;z-index:10648;mso-position-horizontal-relative:page" coordorigin="1235,131" coordsize="60,60" path="m1295,161r-9,-22l1265,131r-21,8l1235,161r9,23l1265,191r21,-7l1295,161xe" filled="f" strokecolor="#010202">
            <v:path arrowok="t"/>
            <w10:wrap anchorx="page"/>
          </v:shape>
        </w:pict>
      </w:r>
      <w:r>
        <w:rPr>
          <w:color w:val="010202"/>
          <w:sz w:val="24"/>
        </w:rPr>
        <w:t>Object</w:t>
      </w:r>
    </w:p>
    <w:p w:rsidR="002F4880" w:rsidRDefault="00377FCD">
      <w:pPr>
        <w:pStyle w:val="BodyText"/>
        <w:spacing w:line="270" w:lineRule="exact"/>
        <w:ind w:left="1300"/>
      </w:pPr>
      <w:r>
        <w:pict>
          <v:shape id="_x0000_s1426" style="position:absolute;left:0;text-align:left;margin-left:61.75pt;margin-top:6.55pt;width:3pt;height:3pt;z-index:10672;mso-position-horizontal-relative:page" coordorigin="1235,131" coordsize="60,60" path="m1295,161r-9,-22l1265,131r-21,8l1235,161r9,23l1265,191r21,-7l1295,161xe" filled="f" strokecolor="#010202">
            <v:path arrowok="t"/>
            <w10:wrap anchorx="page"/>
          </v:shape>
        </w:pict>
      </w:r>
      <w:r>
        <w:rPr>
          <w:color w:val="010202"/>
        </w:rPr>
        <w:t>13.3.07 Misc</w:t>
      </w:r>
    </w:p>
    <w:p w:rsidR="002F4880" w:rsidRDefault="00377FCD">
      <w:pPr>
        <w:pStyle w:val="Heading2"/>
        <w:spacing w:line="270" w:lineRule="exact"/>
        <w:ind w:left="700"/>
      </w:pPr>
      <w:r>
        <w:pict>
          <v:shape id="_x0000_s1425" style="position:absolute;left:0;text-align:left;margin-left:31.75pt;margin-top:6.55pt;width:3pt;height:3pt;z-index:10696;mso-position-horizontal-relative:page" coordorigin="635,131" coordsize="60,60" path="m665,131r-21,8l635,161r9,23l665,191r21,-7l695,161r-9,-22l665,131xe" fillcolor="#010202" stroked="f">
            <v:path arrowok="t"/>
            <w10:wrap anchorx="page"/>
          </v:shape>
        </w:pict>
      </w:r>
      <w:r>
        <w:rPr>
          <w:color w:val="010202"/>
        </w:rPr>
        <w:t>Chapter 13.04 Disc Manager</w:t>
      </w:r>
    </w:p>
    <w:p w:rsidR="002F4880" w:rsidRDefault="00377FCD">
      <w:pPr>
        <w:pStyle w:val="ListParagraph"/>
        <w:numPr>
          <w:ilvl w:val="2"/>
          <w:numId w:val="35"/>
        </w:numPr>
        <w:tabs>
          <w:tab w:val="left" w:pos="2080"/>
        </w:tabs>
        <w:rPr>
          <w:sz w:val="24"/>
        </w:rPr>
      </w:pPr>
      <w:r>
        <w:pict>
          <v:shape id="_x0000_s1424" style="position:absolute;left:0;text-align:left;margin-left:61.75pt;margin-top:6.55pt;width:3pt;height:3pt;z-index:10720;mso-position-horizontal-relative:page" coordorigin="1235,131" coordsize="60,60" path="m1295,161r-9,-22l1265,131r-21,8l1235,161r9,23l1265,191r21,-7l1295,161xe" filled="f" strokecolor="#010202">
            <v:path arrowok="t"/>
            <w10:wrap anchorx="page"/>
          </v:shape>
        </w:pict>
      </w:r>
      <w:r>
        <w:rPr>
          <w:color w:val="010202"/>
          <w:sz w:val="24"/>
        </w:rPr>
        <w:t>Calling Disc</w:t>
      </w:r>
      <w:r>
        <w:rPr>
          <w:color w:val="010202"/>
          <w:spacing w:val="12"/>
          <w:sz w:val="24"/>
        </w:rPr>
        <w:t xml:space="preserve"> </w:t>
      </w:r>
      <w:r>
        <w:rPr>
          <w:color w:val="010202"/>
          <w:sz w:val="24"/>
        </w:rPr>
        <w:t>Manager</w:t>
      </w:r>
    </w:p>
    <w:p w:rsidR="002F4880" w:rsidRDefault="00377FCD">
      <w:pPr>
        <w:pStyle w:val="ListParagraph"/>
        <w:numPr>
          <w:ilvl w:val="2"/>
          <w:numId w:val="35"/>
        </w:numPr>
        <w:tabs>
          <w:tab w:val="left" w:pos="2081"/>
        </w:tabs>
        <w:rPr>
          <w:sz w:val="24"/>
        </w:rPr>
      </w:pPr>
      <w:r>
        <w:pict>
          <v:shape id="_x0000_s1423" style="position:absolute;left:0;text-align:left;margin-left:61.75pt;margin-top:6.55pt;width:3pt;height:3pt;z-index:10744;mso-position-horizontal-relative:page" coordorigin="1235,131" coordsize="60,60" path="m1295,161r-9,-22l1265,131r-21,8l1235,161r9,23l1265,191r21,-7l1295,161xe" filled="f" strokecolor="#010202">
            <v:path arrowok="t"/>
            <w10:wrap anchorx="page"/>
          </v:shape>
        </w:pict>
      </w:r>
      <w:r>
        <w:rPr>
          <w:color w:val="010202"/>
          <w:sz w:val="24"/>
        </w:rPr>
        <w:t>Entering a path</w:t>
      </w:r>
      <w:r>
        <w:rPr>
          <w:color w:val="010202"/>
          <w:spacing w:val="30"/>
          <w:sz w:val="24"/>
        </w:rPr>
        <w:t xml:space="preserve"> </w:t>
      </w:r>
      <w:r>
        <w:rPr>
          <w:color w:val="010202"/>
          <w:sz w:val="24"/>
        </w:rPr>
        <w:t>name</w:t>
      </w:r>
    </w:p>
    <w:p w:rsidR="002F4880" w:rsidRDefault="00377FCD">
      <w:pPr>
        <w:pStyle w:val="ListParagraph"/>
        <w:numPr>
          <w:ilvl w:val="2"/>
          <w:numId w:val="34"/>
        </w:numPr>
        <w:tabs>
          <w:tab w:val="left" w:pos="2081"/>
        </w:tabs>
        <w:ind w:hanging="780"/>
        <w:rPr>
          <w:sz w:val="24"/>
        </w:rPr>
      </w:pPr>
      <w:r>
        <w:pict>
          <v:shape id="_x0000_s1422" style="position:absolute;left:0;text-align:left;margin-left:61.75pt;margin-top:6.55pt;width:3pt;height:3pt;z-index:10768;mso-position-horizontal-relative:page" coordorigin="1235,131" coordsize="60,60" path="m1295,161r-9,-22l1265,131r-21,8l1235,161r9,23l1265,191r21,-7l1295,161xe" filled="f" strokecolor="#010202">
            <v:path arrowok="t"/>
            <w10:wrap anchorx="page"/>
          </v:shape>
        </w:pict>
      </w:r>
      <w:r>
        <w:rPr>
          <w:color w:val="010202"/>
          <w:sz w:val="24"/>
        </w:rPr>
        <w:t>Selecting</w:t>
      </w:r>
      <w:r>
        <w:rPr>
          <w:color w:val="010202"/>
          <w:spacing w:val="5"/>
          <w:sz w:val="24"/>
        </w:rPr>
        <w:t xml:space="preserve"> </w:t>
      </w:r>
      <w:r>
        <w:rPr>
          <w:color w:val="010202"/>
          <w:sz w:val="24"/>
        </w:rPr>
        <w:t>files</w:t>
      </w:r>
    </w:p>
    <w:p w:rsidR="002F4880" w:rsidRDefault="00377FCD">
      <w:pPr>
        <w:pStyle w:val="ListParagraph"/>
        <w:numPr>
          <w:ilvl w:val="2"/>
          <w:numId w:val="34"/>
        </w:numPr>
        <w:tabs>
          <w:tab w:val="left" w:pos="2080"/>
        </w:tabs>
        <w:ind w:hanging="780"/>
        <w:rPr>
          <w:sz w:val="24"/>
        </w:rPr>
      </w:pPr>
      <w:r>
        <w:pict>
          <v:shape id="_x0000_s1421" style="position:absolute;left:0;text-align:left;margin-left:61.75pt;margin-top:6.55pt;width:3pt;height:3pt;z-index:10792;mso-position-horizontal-relative:page" coordorigin="1235,131" coordsize="60,60" path="m1295,161r-9,-22l1265,131r-21,8l1235,161r9,23l1265,191r21,-7l1295,161xe" filled="f" strokecolor="#010202">
            <v:path arrowok="t"/>
            <w10:wrap anchorx="page"/>
          </v:shape>
        </w:pict>
      </w:r>
      <w:r>
        <w:rPr>
          <w:color w:val="010202"/>
          <w:sz w:val="24"/>
        </w:rPr>
        <w:t>Copying</w:t>
      </w:r>
      <w:r>
        <w:rPr>
          <w:color w:val="010202"/>
          <w:spacing w:val="11"/>
          <w:sz w:val="24"/>
        </w:rPr>
        <w:t xml:space="preserve"> </w:t>
      </w:r>
      <w:r>
        <w:rPr>
          <w:color w:val="010202"/>
          <w:sz w:val="24"/>
        </w:rPr>
        <w:t>files</w:t>
      </w:r>
    </w:p>
    <w:p w:rsidR="002F4880" w:rsidRDefault="00377FCD">
      <w:pPr>
        <w:pStyle w:val="ListParagraph"/>
        <w:numPr>
          <w:ilvl w:val="2"/>
          <w:numId w:val="34"/>
        </w:numPr>
        <w:tabs>
          <w:tab w:val="left" w:pos="2081"/>
        </w:tabs>
        <w:ind w:hanging="780"/>
        <w:rPr>
          <w:sz w:val="24"/>
        </w:rPr>
      </w:pPr>
      <w:r>
        <w:pict>
          <v:shape id="_x0000_s1420" style="position:absolute;left:0;text-align:left;margin-left:61.75pt;margin-top:6.55pt;width:3pt;height:3pt;z-index:10816;mso-position-horizontal-relative:page" coordorigin="1235,131" coordsize="60,60" path="m1295,161r-9,-22l1265,131r-21,8l1235,161r9,23l1265,191r21,-7l1295,161xe" filled="f" strokecolor="#010202">
            <v:path arrowok="t"/>
            <w10:wrap anchorx="page"/>
          </v:shape>
        </w:pict>
      </w:r>
      <w:r>
        <w:rPr>
          <w:color w:val="010202"/>
          <w:sz w:val="24"/>
        </w:rPr>
        <w:t>Examining</w:t>
      </w:r>
      <w:r>
        <w:rPr>
          <w:color w:val="010202"/>
          <w:spacing w:val="10"/>
          <w:sz w:val="24"/>
        </w:rPr>
        <w:t xml:space="preserve"> </w:t>
      </w:r>
      <w:r>
        <w:rPr>
          <w:color w:val="010202"/>
          <w:sz w:val="24"/>
        </w:rPr>
        <w:t>files</w:t>
      </w:r>
    </w:p>
    <w:p w:rsidR="002F4880" w:rsidRDefault="00377FCD">
      <w:pPr>
        <w:pStyle w:val="ListParagraph"/>
        <w:numPr>
          <w:ilvl w:val="2"/>
          <w:numId w:val="34"/>
        </w:numPr>
        <w:tabs>
          <w:tab w:val="left" w:pos="2080"/>
        </w:tabs>
        <w:ind w:hanging="780"/>
        <w:rPr>
          <w:sz w:val="24"/>
        </w:rPr>
      </w:pPr>
      <w:r>
        <w:pict>
          <v:shape id="_x0000_s1419" style="position:absolute;left:0;text-align:left;margin-left:61.75pt;margin-top:6.55pt;width:3pt;height:3pt;z-index:10840;mso-position-horizontal-relative:page" coordorigin="1235,131" coordsize="60,60" path="m1295,161r-9,-22l1265,131r-21,8l1235,161r9,23l1265,191r21,-7l1295,161xe" filled="f" strokecolor="#010202">
            <v:path arrowok="t"/>
            <w10:wrap anchorx="page"/>
          </v:shape>
        </w:pict>
      </w:r>
      <w:r>
        <w:rPr>
          <w:color w:val="010202"/>
          <w:sz w:val="24"/>
        </w:rPr>
        <w:t>Formatting</w:t>
      </w:r>
      <w:r>
        <w:rPr>
          <w:color w:val="010202"/>
          <w:spacing w:val="3"/>
          <w:sz w:val="24"/>
        </w:rPr>
        <w:t xml:space="preserve"> </w:t>
      </w:r>
      <w:r>
        <w:rPr>
          <w:color w:val="010202"/>
          <w:sz w:val="24"/>
        </w:rPr>
        <w:t>discs</w:t>
      </w:r>
    </w:p>
    <w:p w:rsidR="002F4880" w:rsidRDefault="00377FCD">
      <w:pPr>
        <w:pStyle w:val="BodyText"/>
        <w:spacing w:line="273" w:lineRule="exact"/>
        <w:ind w:left="1300"/>
      </w:pPr>
      <w:r>
        <w:pict>
          <v:shape id="_x0000_s1418" style="position:absolute;left:0;text-align:left;margin-left:61.75pt;margin-top:6.55pt;width:3pt;height:3pt;z-index:10864;mso-position-horizontal-relative:page" coordorigin="1235,131" coordsize="60,60" path="m1295,161r-9,-22l1265,131r-21,8l1235,161r9,23l1265,191r21,-7l1295,161xe" filled="f" strokecolor="#010202">
            <v:path arrowok="t"/>
            <w10:wrap anchorx="page"/>
          </v:shape>
        </w:pict>
      </w:r>
      <w:r>
        <w:rPr>
          <w:color w:val="010202"/>
        </w:rPr>
        <w:t>13.4.05 Copying discs</w:t>
      </w:r>
    </w:p>
    <w:p w:rsidR="002F4880" w:rsidRDefault="002F4880">
      <w:pPr>
        <w:spacing w:line="273" w:lineRule="exact"/>
        <w:sectPr w:rsidR="002F4880">
          <w:footerReference w:type="default" r:id="rId19"/>
          <w:pgSz w:w="11900" w:h="16840"/>
          <w:pgMar w:top="1360" w:right="960" w:bottom="380" w:left="160" w:header="837" w:footer="194"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700"/>
      </w:pPr>
      <w:r>
        <w:pict>
          <v:shape id="_x0000_s1417" style="position:absolute;left:0;text-align:left;margin-left:31.75pt;margin-top:11.2pt;width:3pt;height:3pt;z-index:10888;mso-position-horizontal-relative:page" coordorigin="635,224" coordsize="60,60" path="m665,224r-21,8l635,254r9,23l665,284r21,-7l695,254r-9,-22l665,224xe" fillcolor="#010202" stroked="f">
            <v:path arrowok="t"/>
            <w10:wrap anchorx="page"/>
          </v:shape>
        </w:pict>
      </w:r>
      <w:r>
        <w:rPr>
          <w:color w:val="010202"/>
        </w:rPr>
        <w:t>Chapter 13.05 the AMAL Editor</w:t>
      </w:r>
    </w:p>
    <w:p w:rsidR="002F4880" w:rsidRDefault="00377FCD">
      <w:pPr>
        <w:pStyle w:val="ListParagraph"/>
        <w:numPr>
          <w:ilvl w:val="2"/>
          <w:numId w:val="33"/>
        </w:numPr>
        <w:tabs>
          <w:tab w:val="left" w:pos="2080"/>
        </w:tabs>
        <w:rPr>
          <w:sz w:val="24"/>
        </w:rPr>
      </w:pPr>
      <w:r>
        <w:pict>
          <v:shape id="_x0000_s1416" style="position:absolute;left:0;text-align:left;margin-left:61.75pt;margin-top:6.55pt;width:3pt;height:3pt;z-index:10912;mso-position-horizontal-relative:page" coordorigin="1235,131" coordsize="60,60" path="m1295,161r-9,-22l1265,131r-21,8l1235,161r9,23l1265,191r21,-7l1295,161xe" filled="f" strokecolor="#010202">
            <v:path arrowok="t"/>
            <w10:wrap anchorx="page"/>
          </v:shape>
        </w:pict>
      </w:r>
      <w:r>
        <w:rPr>
          <w:color w:val="010202"/>
          <w:sz w:val="24"/>
        </w:rPr>
        <w:t>The AMAL String Editor</w:t>
      </w:r>
      <w:r>
        <w:rPr>
          <w:color w:val="010202"/>
          <w:spacing w:val="22"/>
          <w:sz w:val="24"/>
        </w:rPr>
        <w:t xml:space="preserve"> </w:t>
      </w:r>
      <w:r>
        <w:rPr>
          <w:color w:val="010202"/>
          <w:sz w:val="24"/>
        </w:rPr>
        <w:t>Screen</w:t>
      </w:r>
    </w:p>
    <w:p w:rsidR="002F4880" w:rsidRDefault="00377FCD">
      <w:pPr>
        <w:pStyle w:val="ListParagraph"/>
        <w:numPr>
          <w:ilvl w:val="2"/>
          <w:numId w:val="33"/>
        </w:numPr>
        <w:tabs>
          <w:tab w:val="left" w:pos="2080"/>
        </w:tabs>
        <w:rPr>
          <w:sz w:val="24"/>
        </w:rPr>
      </w:pPr>
      <w:r>
        <w:pict>
          <v:shape id="_x0000_s1415" style="position:absolute;left:0;text-align:left;margin-left:61.75pt;margin-top:6.55pt;width:3pt;height:3pt;z-index:10936;mso-position-horizontal-relative:page" coordorigin="1235,131" coordsize="60,60" path="m1295,161r-9,-22l1265,131r-21,8l1235,161r9,23l1265,191r21,-7l1295,161xe" filled="f" strokecolor="#010202">
            <v:path arrowok="t"/>
            <w10:wrap anchorx="page"/>
          </v:shape>
        </w:pict>
      </w:r>
      <w:r>
        <w:rPr>
          <w:color w:val="010202"/>
          <w:sz w:val="24"/>
        </w:rPr>
        <w:t>The AMAL Editor</w:t>
      </w:r>
      <w:r>
        <w:rPr>
          <w:color w:val="010202"/>
          <w:spacing w:val="5"/>
          <w:sz w:val="24"/>
        </w:rPr>
        <w:t xml:space="preserve"> </w:t>
      </w:r>
      <w:r>
        <w:rPr>
          <w:color w:val="010202"/>
          <w:sz w:val="24"/>
        </w:rPr>
        <w:t>Menus</w:t>
      </w:r>
    </w:p>
    <w:p w:rsidR="002F4880" w:rsidRDefault="00377FCD">
      <w:pPr>
        <w:pStyle w:val="BodyText"/>
        <w:spacing w:line="270" w:lineRule="exact"/>
        <w:ind w:left="1900"/>
      </w:pPr>
      <w:r>
        <w:pict>
          <v:group id="_x0000_s1411" style="position:absolute;left:0;text-align:left;margin-left:90.25pt;margin-top:6.55pt;width:6pt;height:3pt;z-index:10960;mso-position-horizontal-relative:page" coordorigin="1805,131" coordsize="120,60">
            <v:line id="_x0000_s1414" style="position:absolute" from="1835,161" to="1895,161" strokecolor="#010202" strokeweight="3pt"/>
            <v:shape id="_x0000_s1413" style="position:absolute;left:1835;top:138;width:60;height:45" coordorigin="1835,139" coordsize="60,45" o:spt="100" adj="0,,0" path="m1835,139r60,m1835,184r60,e" filled="f" strokecolor="#010202">
              <v:stroke joinstyle="round"/>
              <v:formulas/>
              <v:path arrowok="t" o:connecttype="segments"/>
            </v:shape>
            <v:shape id="_x0000_s1412"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13.5.02 AMOS menu</w:t>
      </w:r>
    </w:p>
    <w:p w:rsidR="002F4880" w:rsidRDefault="00377FCD">
      <w:pPr>
        <w:pStyle w:val="BodyText"/>
        <w:spacing w:line="270" w:lineRule="exact"/>
        <w:ind w:left="1900"/>
      </w:pPr>
      <w:r>
        <w:pict>
          <v:group id="_x0000_s1407" style="position:absolute;left:0;text-align:left;margin-left:90.25pt;margin-top:6.55pt;width:6pt;height:3pt;z-index:10984;mso-position-horizontal-relative:page" coordorigin="1805,131" coordsize="120,60">
            <v:line id="_x0000_s1410" style="position:absolute" from="1835,161" to="1895,161" strokecolor="#010202" strokeweight="3pt"/>
            <v:shape id="_x0000_s1409" style="position:absolute;left:1835;top:138;width:60;height:45" coordorigin="1835,139" coordsize="60,45" o:spt="100" adj="0,,0" path="m1835,139r60,m1835,184r60,e" filled="f" strokecolor="#010202">
              <v:stroke joinstyle="round"/>
              <v:formulas/>
              <v:path arrowok="t" o:connecttype="segments"/>
            </v:shape>
            <v:shape id="_x0000_s1408"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13.5.02 Edit menu</w:t>
      </w:r>
    </w:p>
    <w:p w:rsidR="002F4880" w:rsidRDefault="00377FCD">
      <w:pPr>
        <w:pStyle w:val="ListParagraph"/>
        <w:numPr>
          <w:ilvl w:val="2"/>
          <w:numId w:val="32"/>
        </w:numPr>
        <w:tabs>
          <w:tab w:val="left" w:pos="2680"/>
        </w:tabs>
        <w:jc w:val="left"/>
        <w:rPr>
          <w:sz w:val="24"/>
        </w:rPr>
      </w:pPr>
      <w:r>
        <w:pict>
          <v:group id="_x0000_s1403" style="position:absolute;left:0;text-align:left;margin-left:90.25pt;margin-top:6.55pt;width:6pt;height:3pt;z-index:11008;mso-position-horizontal-relative:page" coordorigin="1805,131" coordsize="120,60">
            <v:line id="_x0000_s1406" style="position:absolute" from="1835,161" to="1895,161" strokecolor="#010202" strokeweight="3pt"/>
            <v:shape id="_x0000_s1405" style="position:absolute;left:1835;top:138;width:60;height:45" coordorigin="1835,139" coordsize="60,45" o:spt="100" adj="0,,0" path="m1835,139r60,m1835,184r60,e" filled="f" strokecolor="#010202">
              <v:stroke joinstyle="round"/>
              <v:formulas/>
              <v:path arrowok="t" o:connecttype="segments"/>
            </v:shape>
            <v:shape id="_x0000_s1404"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Recording and playing movement</w:t>
      </w:r>
      <w:r>
        <w:rPr>
          <w:color w:val="010202"/>
          <w:spacing w:val="22"/>
          <w:sz w:val="24"/>
        </w:rPr>
        <w:t xml:space="preserve"> </w:t>
      </w:r>
      <w:r>
        <w:rPr>
          <w:color w:val="010202"/>
          <w:sz w:val="24"/>
        </w:rPr>
        <w:t>patterns</w:t>
      </w:r>
    </w:p>
    <w:p w:rsidR="002F4880" w:rsidRDefault="00377FCD">
      <w:pPr>
        <w:pStyle w:val="ListParagraph"/>
        <w:numPr>
          <w:ilvl w:val="2"/>
          <w:numId w:val="31"/>
        </w:numPr>
        <w:tabs>
          <w:tab w:val="left" w:pos="2680"/>
        </w:tabs>
        <w:rPr>
          <w:sz w:val="24"/>
        </w:rPr>
      </w:pPr>
      <w:r>
        <w:pict>
          <v:group id="_x0000_s1399" style="position:absolute;left:0;text-align:left;margin-left:90.25pt;margin-top:6.55pt;width:6pt;height:3pt;z-index:11032;mso-position-horizontal-relative:page" coordorigin="1805,131" coordsize="120,60">
            <v:line id="_x0000_s1402" style="position:absolute" from="1835,161" to="1895,161" strokecolor="#010202" strokeweight="3pt"/>
            <v:shape id="_x0000_s1401" style="position:absolute;left:1835;top:138;width:60;height:45" coordorigin="1835,139" coordsize="60,45" o:spt="100" adj="0,,0" path="m1835,139r60,m1835,184r60,e" filled="f" strokecolor="#010202">
              <v:stroke joinstyle="round"/>
              <v:formulas/>
              <v:path arrowok="t" o:connecttype="segments"/>
            </v:shape>
            <v:shape id="_x0000_s1400"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The Disc</w:t>
      </w:r>
      <w:r>
        <w:rPr>
          <w:color w:val="010202"/>
          <w:spacing w:val="2"/>
          <w:sz w:val="24"/>
        </w:rPr>
        <w:t xml:space="preserve"> </w:t>
      </w:r>
      <w:r>
        <w:rPr>
          <w:color w:val="010202"/>
          <w:sz w:val="24"/>
        </w:rPr>
        <w:t>Menu</w:t>
      </w:r>
    </w:p>
    <w:p w:rsidR="002F4880" w:rsidRDefault="00377FCD">
      <w:pPr>
        <w:pStyle w:val="ListParagraph"/>
        <w:numPr>
          <w:ilvl w:val="2"/>
          <w:numId w:val="31"/>
        </w:numPr>
        <w:tabs>
          <w:tab w:val="left" w:pos="2680"/>
        </w:tabs>
        <w:rPr>
          <w:sz w:val="24"/>
        </w:rPr>
      </w:pPr>
      <w:r>
        <w:pict>
          <v:group id="_x0000_s1395" style="position:absolute;left:0;text-align:left;margin-left:90.25pt;margin-top:6.55pt;width:6pt;height:3pt;z-index:11056;mso-position-horizontal-relative:page" coordorigin="1805,131" coordsize="120,60">
            <v:line id="_x0000_s1398" style="position:absolute" from="1835,161" to="1895,161" strokecolor="#010202" strokeweight="3pt"/>
            <v:shape id="_x0000_s1397" style="position:absolute;left:1835;top:138;width:60;height:45" coordorigin="1835,139" coordsize="60,45" o:spt="100" adj="0,,0" path="m1835,139r60,m1835,184r60,e" filled="f" strokecolor="#010202">
              <v:stroke joinstyle="round"/>
              <v:formulas/>
              <v:path arrowok="t" o:connecttype="segments"/>
            </v:shape>
            <v:shape id="_x0000_s1396"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The Option Menu</w:t>
      </w:r>
    </w:p>
    <w:p w:rsidR="002F4880" w:rsidRDefault="00377FCD">
      <w:pPr>
        <w:pStyle w:val="BodyText"/>
        <w:spacing w:line="270" w:lineRule="exact"/>
        <w:ind w:left="1900"/>
      </w:pPr>
      <w:r>
        <w:pict>
          <v:group id="_x0000_s1391" style="position:absolute;left:0;text-align:left;margin-left:90.25pt;margin-top:6.55pt;width:6pt;height:3pt;z-index:11080;mso-position-horizontal-relative:page" coordorigin="1805,131" coordsize="120,60">
            <v:line id="_x0000_s1394" style="position:absolute" from="1835,161" to="1895,161" strokecolor="#010202" strokeweight="3pt"/>
            <v:shape id="_x0000_s1393" style="position:absolute;left:1835;top:138;width:60;height:45" coordorigin="1835,139" coordsize="60,45" o:spt="100" adj="0,,0" path="m1835,139r60,m1835,184r60,e" filled="f" strokecolor="#010202">
              <v:stroke joinstyle="round"/>
              <v:formulas/>
              <v:path arrowok="t" o:connecttype="segments"/>
            </v:shape>
            <v:shape id="_x0000_s1392"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13.5.05 The Block Menu</w:t>
      </w:r>
    </w:p>
    <w:p w:rsidR="002F4880" w:rsidRDefault="00377FCD">
      <w:pPr>
        <w:pStyle w:val="ListParagraph"/>
        <w:numPr>
          <w:ilvl w:val="2"/>
          <w:numId w:val="32"/>
        </w:numPr>
        <w:tabs>
          <w:tab w:val="left" w:pos="2081"/>
        </w:tabs>
        <w:ind w:left="2080"/>
        <w:jc w:val="left"/>
        <w:rPr>
          <w:sz w:val="24"/>
        </w:rPr>
      </w:pPr>
      <w:r>
        <w:pict>
          <v:shape id="_x0000_s1390" style="position:absolute;left:0;text-align:left;margin-left:61.75pt;margin-top:6.55pt;width:3pt;height:3pt;z-index:11104;mso-position-horizontal-relative:page" coordorigin="1235,131" coordsize="60,60" path="m1295,161r-9,-22l1265,131r-21,8l1235,161r9,23l1265,191r21,-7l1295,161xe" filled="f" strokecolor="#010202">
            <v:path arrowok="t"/>
            <w10:wrap anchorx="page"/>
          </v:shape>
        </w:pict>
      </w:r>
      <w:r>
        <w:rPr>
          <w:color w:val="010202"/>
          <w:sz w:val="24"/>
        </w:rPr>
        <w:t>The Environment</w:t>
      </w:r>
      <w:r>
        <w:rPr>
          <w:color w:val="010202"/>
          <w:spacing w:val="5"/>
          <w:sz w:val="24"/>
        </w:rPr>
        <w:t xml:space="preserve"> </w:t>
      </w:r>
      <w:r>
        <w:rPr>
          <w:color w:val="010202"/>
          <w:sz w:val="24"/>
        </w:rPr>
        <w:t>Generator</w:t>
      </w:r>
    </w:p>
    <w:p w:rsidR="002F4880" w:rsidRDefault="00377FCD">
      <w:pPr>
        <w:pStyle w:val="Heading2"/>
        <w:spacing w:line="270" w:lineRule="exact"/>
        <w:ind w:left="700"/>
      </w:pPr>
      <w:r>
        <w:pict>
          <v:shape id="_x0000_s1389" style="position:absolute;left:0;text-align:left;margin-left:31.75pt;margin-top:6.55pt;width:3pt;height:3pt;z-index:11128;mso-position-horizontal-relative:page" coordorigin="635,131" coordsize="60,60" path="m665,131r-21,8l635,161r9,23l665,191r21,-7l695,161r-9,-22l665,131xe" fillcolor="#010202" stroked="f">
            <v:path arrowok="t"/>
            <w10:wrap anchorx="page"/>
          </v:shape>
        </w:pict>
      </w:r>
      <w:r>
        <w:rPr>
          <w:color w:val="010202"/>
        </w:rPr>
        <w:t>Chapter 13.06 the Sample Bank Maker</w:t>
      </w:r>
    </w:p>
    <w:p w:rsidR="002F4880" w:rsidRDefault="00377FCD">
      <w:pPr>
        <w:pStyle w:val="BodyText"/>
        <w:spacing w:line="270" w:lineRule="exact"/>
        <w:ind w:left="1300"/>
      </w:pPr>
      <w:r>
        <w:pict>
          <v:shape id="_x0000_s1388" style="position:absolute;left:0;text-align:left;margin-left:61.75pt;margin-top:6.55pt;width:3pt;height:3pt;z-index:11152;mso-position-horizontal-relative:page" coordorigin="1235,131" coordsize="60,60" path="m1295,161r-9,-22l1265,131r-21,8l1235,161r9,23l1265,191r21,-7l1295,161xe" filled="f" strokecolor="#010202">
            <v:path arrowok="t"/>
            <w10:wrap anchorx="page"/>
          </v:shape>
        </w:pict>
      </w:r>
      <w:r>
        <w:rPr>
          <w:color w:val="010202"/>
        </w:rPr>
        <w:t>13.6.01 The Sample Bank Maker screen</w:t>
      </w:r>
    </w:p>
    <w:p w:rsidR="002F4880" w:rsidRDefault="00377FCD">
      <w:pPr>
        <w:pStyle w:val="ListParagraph"/>
        <w:numPr>
          <w:ilvl w:val="2"/>
          <w:numId w:val="30"/>
        </w:numPr>
        <w:tabs>
          <w:tab w:val="left" w:pos="2080"/>
        </w:tabs>
        <w:rPr>
          <w:sz w:val="24"/>
        </w:rPr>
      </w:pPr>
      <w:r>
        <w:pict>
          <v:shape id="_x0000_s1387" style="position:absolute;left:0;text-align:left;margin-left:61.75pt;margin-top:6.55pt;width:3pt;height:3pt;z-index:11176;mso-position-horizontal-relative:page" coordorigin="1235,131" coordsize="60,60" path="m1295,161r-9,-22l1265,131r-21,8l1235,161r9,23l1265,191r21,-7l1295,161xe" filled="f" strokecolor="#010202">
            <v:path arrowok="t"/>
            <w10:wrap anchorx="page"/>
          </v:shape>
        </w:pict>
      </w:r>
      <w:r>
        <w:rPr>
          <w:color w:val="010202"/>
          <w:sz w:val="24"/>
        </w:rPr>
        <w:t>The Current Sample</w:t>
      </w:r>
      <w:r>
        <w:rPr>
          <w:color w:val="010202"/>
          <w:spacing w:val="-4"/>
          <w:sz w:val="24"/>
        </w:rPr>
        <w:t xml:space="preserve"> </w:t>
      </w:r>
      <w:r>
        <w:rPr>
          <w:color w:val="010202"/>
          <w:sz w:val="24"/>
        </w:rPr>
        <w:t>window</w:t>
      </w:r>
    </w:p>
    <w:p w:rsidR="002F4880" w:rsidRDefault="00377FCD">
      <w:pPr>
        <w:pStyle w:val="ListParagraph"/>
        <w:numPr>
          <w:ilvl w:val="2"/>
          <w:numId w:val="30"/>
        </w:numPr>
        <w:tabs>
          <w:tab w:val="left" w:pos="2081"/>
        </w:tabs>
        <w:rPr>
          <w:sz w:val="24"/>
        </w:rPr>
      </w:pPr>
      <w:r>
        <w:pict>
          <v:shape id="_x0000_s1386" style="position:absolute;left:0;text-align:left;margin-left:61.75pt;margin-top:6.55pt;width:3pt;height:3pt;z-index:11200;mso-position-horizontal-relative:page" coordorigin="1235,131" coordsize="60,60" path="m1295,161r-9,-22l1265,131r-21,8l1235,161r9,23l1265,191r21,-7l1295,161xe" filled="f" strokecolor="#010202">
            <v:path arrowok="t"/>
            <w10:wrap anchorx="page"/>
          </v:shape>
        </w:pict>
      </w:r>
      <w:r>
        <w:rPr>
          <w:color w:val="010202"/>
          <w:sz w:val="24"/>
        </w:rPr>
        <w:t>The Sample Bank</w:t>
      </w:r>
      <w:r>
        <w:rPr>
          <w:color w:val="010202"/>
          <w:spacing w:val="-3"/>
          <w:sz w:val="24"/>
        </w:rPr>
        <w:t xml:space="preserve"> </w:t>
      </w:r>
      <w:r>
        <w:rPr>
          <w:color w:val="010202"/>
          <w:sz w:val="24"/>
        </w:rPr>
        <w:t>Window</w:t>
      </w:r>
    </w:p>
    <w:p w:rsidR="002F4880" w:rsidRDefault="00377FCD">
      <w:pPr>
        <w:pStyle w:val="BodyText"/>
        <w:spacing w:line="270" w:lineRule="exact"/>
        <w:ind w:left="1300"/>
      </w:pPr>
      <w:r>
        <w:pict>
          <v:shape id="_x0000_s1385" style="position:absolute;left:0;text-align:left;margin-left:61.75pt;margin-top:6.55pt;width:3pt;height:3pt;z-index:11224;mso-position-horizontal-relative:page" coordorigin="1235,131" coordsize="60,60" path="m1295,161r-9,-22l1265,131r-21,8l1235,161r9,23l1265,191r21,-7l1295,161xe" filled="f" strokecolor="#010202">
            <v:path arrowok="t"/>
            <w10:wrap anchorx="page"/>
          </v:shape>
        </w:pict>
      </w:r>
      <w:r>
        <w:rPr>
          <w:color w:val="010202"/>
        </w:rPr>
        <w:t>13.6.02 Transfer buttons</w:t>
      </w:r>
    </w:p>
    <w:p w:rsidR="002F4880" w:rsidRDefault="00377FCD">
      <w:pPr>
        <w:pStyle w:val="BodyText"/>
        <w:spacing w:line="270" w:lineRule="exact"/>
        <w:ind w:left="1300"/>
      </w:pPr>
      <w:r>
        <w:pict>
          <v:shape id="_x0000_s1384" style="position:absolute;left:0;text-align:left;margin-left:61.75pt;margin-top:6.55pt;width:3pt;height:3pt;z-index:11248;mso-position-horizontal-relative:page" coordorigin="1235,131" coordsize="60,60" path="m1295,161r-9,-22l1265,131r-21,8l1235,161r9,23l1265,191r21,-7l1295,161xe" filled="f" strokecolor="#010202">
            <v:path arrowok="t"/>
            <w10:wrap anchorx="page"/>
          </v:shape>
        </w:pict>
      </w:r>
      <w:r>
        <w:rPr>
          <w:color w:val="010202"/>
        </w:rPr>
        <w:t>13.6.02 The Information Line</w:t>
      </w:r>
    </w:p>
    <w:p w:rsidR="002F4880" w:rsidRDefault="00377FCD">
      <w:pPr>
        <w:pStyle w:val="BodyText"/>
        <w:spacing w:line="270" w:lineRule="exact"/>
        <w:ind w:left="1300"/>
      </w:pPr>
      <w:r>
        <w:pict>
          <v:shape id="_x0000_s1383" style="position:absolute;left:0;text-align:left;margin-left:61.75pt;margin-top:6.55pt;width:3pt;height:3pt;z-index:11272;mso-position-horizontal-relative:page" coordorigin="1235,131" coordsize="60,60" path="m1295,161r-9,-22l1265,131r-21,8l1235,161r9,23l1265,191r21,-7l1295,161xe" filled="f" strokecolor="#010202">
            <v:path arrowok="t"/>
            <w10:wrap anchorx="page"/>
          </v:shape>
        </w:pict>
      </w:r>
      <w:r>
        <w:rPr>
          <w:color w:val="010202"/>
        </w:rPr>
        <w:t>13.6.02 The Control Panel</w:t>
      </w:r>
    </w:p>
    <w:p w:rsidR="002F4880" w:rsidRDefault="00377FCD">
      <w:pPr>
        <w:pStyle w:val="Heading2"/>
        <w:spacing w:line="270" w:lineRule="exact"/>
        <w:ind w:left="700"/>
      </w:pPr>
      <w:r>
        <w:pict>
          <v:shape id="_x0000_s1382" style="position:absolute;left:0;text-align:left;margin-left:31.75pt;margin-top:6.55pt;width:3pt;height:3pt;z-index:11296;mso-position-horizontal-relative:page" coordorigin="635,131" coordsize="60,60" path="m665,131r-21,8l635,161r9,23l665,191r21,-7l695,161r-9,-22l665,131xe" fillcolor="#010202" stroked="f">
            <v:path arrowok="t"/>
            <w10:wrap anchorx="page"/>
          </v:shape>
        </w:pict>
      </w:r>
      <w:r>
        <w:rPr>
          <w:color w:val="010202"/>
        </w:rPr>
        <w:t>Chapter 13.07 the Resource Creator</w:t>
      </w:r>
    </w:p>
    <w:p w:rsidR="002F4880" w:rsidRDefault="00377FCD">
      <w:pPr>
        <w:pStyle w:val="ListParagraph"/>
        <w:numPr>
          <w:ilvl w:val="2"/>
          <w:numId w:val="29"/>
        </w:numPr>
        <w:tabs>
          <w:tab w:val="left" w:pos="2080"/>
        </w:tabs>
        <w:rPr>
          <w:sz w:val="24"/>
        </w:rPr>
      </w:pPr>
      <w:r>
        <w:pict>
          <v:shape id="_x0000_s1381" style="position:absolute;left:0;text-align:left;margin-left:61.75pt;margin-top:6.55pt;width:3pt;height:3pt;z-index:11320;mso-position-horizontal-relative:page" coordorigin="1235,131" coordsize="60,60" path="m1295,161r-9,-22l1265,131r-21,8l1235,161r9,23l1265,191r21,-7l1295,161xe" filled="f" strokecolor="#010202">
            <v:path arrowok="t"/>
            <w10:wrap anchorx="page"/>
          </v:shape>
        </w:pict>
      </w:r>
      <w:r>
        <w:rPr>
          <w:color w:val="010202"/>
          <w:sz w:val="24"/>
        </w:rPr>
        <w:t>The Resource Creator Main</w:t>
      </w:r>
      <w:r>
        <w:rPr>
          <w:color w:val="010202"/>
          <w:spacing w:val="8"/>
          <w:sz w:val="24"/>
        </w:rPr>
        <w:t xml:space="preserve"> </w:t>
      </w:r>
      <w:r>
        <w:rPr>
          <w:color w:val="010202"/>
          <w:sz w:val="24"/>
        </w:rPr>
        <w:t>Menu</w:t>
      </w:r>
    </w:p>
    <w:p w:rsidR="002F4880" w:rsidRDefault="00377FCD">
      <w:pPr>
        <w:pStyle w:val="ListParagraph"/>
        <w:numPr>
          <w:ilvl w:val="2"/>
          <w:numId w:val="29"/>
        </w:numPr>
        <w:tabs>
          <w:tab w:val="left" w:pos="2081"/>
        </w:tabs>
        <w:rPr>
          <w:sz w:val="24"/>
        </w:rPr>
      </w:pPr>
      <w:r>
        <w:pict>
          <v:shape id="_x0000_s1380" style="position:absolute;left:0;text-align:left;margin-left:61.75pt;margin-top:6.55pt;width:3pt;height:3pt;z-index:11344;mso-position-horizontal-relative:page" coordorigin="1235,131" coordsize="60,60" path="m1295,161r-9,-22l1265,131r-21,8l1235,161r9,23l1265,191r21,-7l1295,161xe" filled="f" strokecolor="#010202">
            <v:path arrowok="t"/>
            <w10:wrap anchorx="page"/>
          </v:shape>
        </w:pict>
      </w:r>
      <w:r>
        <w:rPr>
          <w:color w:val="010202"/>
          <w:sz w:val="24"/>
        </w:rPr>
        <w:t>Editing Graphic</w:t>
      </w:r>
      <w:r>
        <w:rPr>
          <w:color w:val="010202"/>
          <w:spacing w:val="17"/>
          <w:sz w:val="24"/>
        </w:rPr>
        <w:t xml:space="preserve"> </w:t>
      </w:r>
      <w:r>
        <w:rPr>
          <w:color w:val="010202"/>
          <w:sz w:val="24"/>
        </w:rPr>
        <w:t>Elements</w:t>
      </w:r>
    </w:p>
    <w:p w:rsidR="002F4880" w:rsidRDefault="00377FCD">
      <w:pPr>
        <w:pStyle w:val="ListParagraph"/>
        <w:numPr>
          <w:ilvl w:val="2"/>
          <w:numId w:val="29"/>
        </w:numPr>
        <w:tabs>
          <w:tab w:val="left" w:pos="2081"/>
        </w:tabs>
        <w:rPr>
          <w:sz w:val="24"/>
        </w:rPr>
      </w:pPr>
      <w:r>
        <w:pict>
          <v:shape id="_x0000_s1379" style="position:absolute;left:0;text-align:left;margin-left:61.75pt;margin-top:6.55pt;width:3pt;height:3pt;z-index:11368;mso-position-horizontal-relative:page" coordorigin="1235,131" coordsize="60,60" path="m1295,161r-9,-22l1265,131r-21,8l1235,161r9,23l1265,191r21,-7l1295,161xe" filled="f" strokecolor="#010202">
            <v:path arrowok="t"/>
            <w10:wrap anchorx="page"/>
          </v:shape>
        </w:pict>
      </w:r>
      <w:r>
        <w:rPr>
          <w:color w:val="010202"/>
          <w:sz w:val="24"/>
        </w:rPr>
        <w:t>Creating an</w:t>
      </w:r>
      <w:r>
        <w:rPr>
          <w:color w:val="010202"/>
          <w:spacing w:val="23"/>
          <w:sz w:val="24"/>
        </w:rPr>
        <w:t xml:space="preserve"> </w:t>
      </w:r>
      <w:r>
        <w:rPr>
          <w:color w:val="010202"/>
          <w:sz w:val="24"/>
        </w:rPr>
        <w:t>Object</w:t>
      </w:r>
    </w:p>
    <w:p w:rsidR="002F4880" w:rsidRDefault="00377FCD">
      <w:pPr>
        <w:pStyle w:val="ListParagraph"/>
        <w:numPr>
          <w:ilvl w:val="2"/>
          <w:numId w:val="28"/>
        </w:numPr>
        <w:tabs>
          <w:tab w:val="left" w:pos="2081"/>
        </w:tabs>
        <w:ind w:hanging="780"/>
        <w:rPr>
          <w:sz w:val="24"/>
        </w:rPr>
      </w:pPr>
      <w:r>
        <w:pict>
          <v:shape id="_x0000_s1378" style="position:absolute;left:0;text-align:left;margin-left:61.75pt;margin-top:6.55pt;width:3pt;height:3pt;z-index:11392;mso-position-horizontal-relative:page" coordorigin="1235,131" coordsize="60,60" path="m1295,161r-9,-22l1265,131r-21,8l1235,161r9,23l1265,191r21,-7l1295,161xe" filled="f" strokecolor="#010202">
            <v:path arrowok="t"/>
            <w10:wrap anchorx="page"/>
          </v:shape>
        </w:pict>
      </w:r>
      <w:r>
        <w:rPr>
          <w:color w:val="010202"/>
          <w:sz w:val="24"/>
        </w:rPr>
        <w:t>Editing text</w:t>
      </w:r>
      <w:r>
        <w:rPr>
          <w:color w:val="010202"/>
          <w:spacing w:val="11"/>
          <w:sz w:val="24"/>
        </w:rPr>
        <w:t xml:space="preserve"> </w:t>
      </w:r>
      <w:r>
        <w:rPr>
          <w:color w:val="010202"/>
          <w:sz w:val="24"/>
        </w:rPr>
        <w:t>strings</w:t>
      </w:r>
    </w:p>
    <w:p w:rsidR="002F4880" w:rsidRDefault="00377FCD">
      <w:pPr>
        <w:pStyle w:val="ListParagraph"/>
        <w:numPr>
          <w:ilvl w:val="2"/>
          <w:numId w:val="28"/>
        </w:numPr>
        <w:tabs>
          <w:tab w:val="left" w:pos="2081"/>
        </w:tabs>
        <w:spacing w:line="273" w:lineRule="exact"/>
        <w:ind w:hanging="780"/>
        <w:rPr>
          <w:sz w:val="24"/>
        </w:rPr>
      </w:pPr>
      <w:r>
        <w:pict>
          <v:shape id="_x0000_s1377" style="position:absolute;left:0;text-align:left;margin-left:61.75pt;margin-top:6.55pt;width:3pt;height:3pt;z-index:11416;mso-position-horizontal-relative:page" coordorigin="1235,131" coordsize="60,60" path="m1295,161r-9,-22l1265,131r-21,8l1235,161r9,23l1265,191r21,-7l1295,161xe" filled="f" strokecolor="#010202">
            <v:path arrowok="t"/>
            <w10:wrap anchorx="page"/>
          </v:shape>
        </w:pict>
      </w:r>
      <w:r>
        <w:rPr>
          <w:color w:val="010202"/>
          <w:sz w:val="24"/>
        </w:rPr>
        <w:t>Automatic Bank</w:t>
      </w:r>
      <w:r>
        <w:rPr>
          <w:color w:val="010202"/>
          <w:spacing w:val="6"/>
          <w:sz w:val="24"/>
        </w:rPr>
        <w:t xml:space="preserve"> </w:t>
      </w:r>
      <w:r>
        <w:rPr>
          <w:color w:val="010202"/>
          <w:sz w:val="24"/>
        </w:rPr>
        <w:t>grabbing</w:t>
      </w:r>
    </w:p>
    <w:p w:rsidR="002F4880" w:rsidRDefault="00377FCD">
      <w:pPr>
        <w:spacing w:before="221"/>
        <w:ind w:left="700"/>
        <w:rPr>
          <w:b/>
          <w:i/>
          <w:sz w:val="27"/>
        </w:rPr>
      </w:pPr>
      <w:r>
        <w:rPr>
          <w:b/>
          <w:i/>
          <w:color w:val="010202"/>
          <w:sz w:val="27"/>
        </w:rPr>
        <w:t>Section  14 Appendix</w:t>
      </w:r>
    </w:p>
    <w:p w:rsidR="002F4880" w:rsidRDefault="00377FCD">
      <w:pPr>
        <w:pStyle w:val="Heading2"/>
        <w:spacing w:before="17"/>
        <w:ind w:left="700"/>
      </w:pPr>
      <w:r>
        <w:pict>
          <v:shape id="_x0000_s1376" style="position:absolute;left:0;text-align:left;margin-left:31.75pt;margin-top:7.55pt;width:3pt;height:3pt;z-index:11440;mso-position-horizontal-relative:page" coordorigin="635,151" coordsize="60,60" path="m665,151r-21,8l635,181r9,23l665,211r21,-7l695,181r-9,-22l665,151xe" fillcolor="#010202" stroked="f">
            <v:path arrowok="t"/>
            <w10:wrap anchorx="page"/>
          </v:shape>
        </w:pict>
      </w:r>
      <w:r>
        <w:rPr>
          <w:color w:val="010202"/>
        </w:rPr>
        <w:t>Appendix 14.A: Machine Code</w:t>
      </w:r>
    </w:p>
    <w:p w:rsidR="002F4880" w:rsidRDefault="00377FCD">
      <w:pPr>
        <w:pStyle w:val="BodyText"/>
        <w:spacing w:line="270" w:lineRule="exact"/>
        <w:ind w:left="1300"/>
      </w:pPr>
      <w:r>
        <w:pict>
          <v:shape id="_x0000_s1375" style="position:absolute;left:0;text-align:left;margin-left:61.75pt;margin-top:6.55pt;width:3pt;height:3pt;z-index:11464;mso-position-horizontal-relative:page" coordorigin="1235,131" coordsize="60,60" path="m1295,161r-9,-22l1265,131r-21,8l1235,161r9,23l1265,191r21,-7l1295,161xe" filled="f" strokecolor="#010202">
            <v:path arrowok="t"/>
            <w10:wrap anchorx="page"/>
          </v:shape>
        </w:pict>
      </w:r>
      <w:r>
        <w:rPr>
          <w:color w:val="010202"/>
        </w:rPr>
        <w:t>14.A.01 Converting numbers</w:t>
      </w:r>
    </w:p>
    <w:p w:rsidR="002F4880" w:rsidRDefault="00377FCD">
      <w:pPr>
        <w:pStyle w:val="BodyText"/>
        <w:spacing w:line="270" w:lineRule="exact"/>
        <w:ind w:left="1300"/>
      </w:pPr>
      <w:r>
        <w:pict>
          <v:shape id="_x0000_s1374" style="position:absolute;left:0;text-align:left;margin-left:61.75pt;margin-top:6.55pt;width:3pt;height:3pt;z-index:11488;mso-position-horizontal-relative:page" coordorigin="1235,131" coordsize="60,60" path="m1295,161r-9,-22l1265,131r-21,8l1235,161r9,23l1265,191r21,-7l1295,161xe" filled="f" strokecolor="#010202">
            <v:path arrowok="t"/>
            <w10:wrap anchorx="page"/>
          </v:shape>
        </w:pict>
      </w:r>
      <w:r>
        <w:rPr>
          <w:color w:val="010202"/>
        </w:rPr>
        <w:t>14.A.03 Manipulating memory</w:t>
      </w:r>
    </w:p>
    <w:p w:rsidR="002F4880" w:rsidRDefault="00377FCD">
      <w:pPr>
        <w:pStyle w:val="BodyText"/>
        <w:spacing w:line="270" w:lineRule="exact"/>
        <w:ind w:left="1300"/>
      </w:pPr>
      <w:r>
        <w:pict>
          <v:shape id="_x0000_s1373" style="position:absolute;left:0;text-align:left;margin-left:61.75pt;margin-top:6.55pt;width:3pt;height:3pt;z-index:11512;mso-position-horizontal-relative:page" coordorigin="1235,131" coordsize="60,60" path="m1295,161r-9,-22l1265,131r-21,8l1235,161r9,23l1265,191r21,-7l1295,161xe" filled="f" strokecolor="#010202">
            <v:path arrowok="t"/>
            <w10:wrap anchorx="page"/>
          </v:shape>
        </w:pict>
      </w:r>
      <w:r>
        <w:rPr>
          <w:color w:val="010202"/>
        </w:rPr>
        <w:t>14.A.06 Direct access to variables</w:t>
      </w:r>
    </w:p>
    <w:p w:rsidR="002F4880" w:rsidRDefault="00377FCD">
      <w:pPr>
        <w:pStyle w:val="BodyText"/>
        <w:spacing w:line="270" w:lineRule="exact"/>
        <w:ind w:left="1300"/>
      </w:pPr>
      <w:r>
        <w:pict>
          <v:shape id="_x0000_s1372" style="position:absolute;left:0;text-align:left;margin-left:61.75pt;margin-top:6.55pt;width:3pt;height:3pt;z-index:11536;mso-position-horizontal-relative:page" coordorigin="1235,131" coordsize="60,60" path="m1295,161r-9,-22l1265,131r-21,8l1235,161r9,23l1265,191r21,-7l1295,161xe" filled="f" strokecolor="#010202">
            <v:path arrowok="t"/>
            <w10:wrap anchorx="page"/>
          </v:shape>
        </w:pict>
      </w:r>
      <w:r>
        <w:rPr>
          <w:color w:val="010202"/>
        </w:rPr>
        <w:t>14.A.09 Manipulating bits</w:t>
      </w:r>
    </w:p>
    <w:p w:rsidR="002F4880" w:rsidRDefault="00377FCD">
      <w:pPr>
        <w:pStyle w:val="BodyText"/>
        <w:spacing w:line="270" w:lineRule="exact"/>
        <w:ind w:left="1300"/>
      </w:pPr>
      <w:r>
        <w:pict>
          <v:shape id="_x0000_s1371" style="position:absolute;left:0;text-align:left;margin-left:61.75pt;margin-top:6.55pt;width:3pt;height:3pt;z-index:11560;mso-position-horizontal-relative:page" coordorigin="1235,131" coordsize="60,60" path="m1295,161r-9,-22l1265,131r-21,8l1235,161r9,23l1265,191r21,-7l1295,161xe" filled="f" strokecolor="#010202">
            <v:path arrowok="t"/>
            <w10:wrap anchorx="page"/>
          </v:shape>
        </w:pict>
      </w:r>
      <w:r>
        <w:rPr>
          <w:color w:val="010202"/>
        </w:rPr>
        <w:t>14.A.11 Using assembly language</w:t>
      </w:r>
    </w:p>
    <w:p w:rsidR="002F4880" w:rsidRDefault="00377FCD">
      <w:pPr>
        <w:pStyle w:val="ListParagraph"/>
        <w:numPr>
          <w:ilvl w:val="2"/>
          <w:numId w:val="27"/>
        </w:numPr>
        <w:tabs>
          <w:tab w:val="left" w:pos="2141"/>
        </w:tabs>
        <w:ind w:hanging="840"/>
        <w:jc w:val="left"/>
        <w:rPr>
          <w:sz w:val="24"/>
        </w:rPr>
      </w:pPr>
      <w:r>
        <w:pict>
          <v:shape id="_x0000_s1370" style="position:absolute;left:0;text-align:left;margin-left:61.75pt;margin-top:6.55pt;width:3pt;height:3pt;z-index:11584;mso-position-horizontal-relative:page" coordorigin="1235,131" coordsize="60,60" path="m1295,161r-9,-22l1265,131r-21,8l1235,161r9,23l1265,191r21,-7l1295,161xe" filled="f" strokecolor="#010202">
            <v:path arrowok="t"/>
            <w10:wrap anchorx="page"/>
          </v:shape>
        </w:pict>
      </w:r>
      <w:r>
        <w:rPr>
          <w:color w:val="010202"/>
          <w:sz w:val="24"/>
        </w:rPr>
        <w:t>Machine code</w:t>
      </w:r>
      <w:r>
        <w:rPr>
          <w:color w:val="010202"/>
          <w:spacing w:val="5"/>
          <w:sz w:val="24"/>
        </w:rPr>
        <w:t xml:space="preserve"> </w:t>
      </w:r>
      <w:r>
        <w:rPr>
          <w:color w:val="010202"/>
          <w:sz w:val="24"/>
        </w:rPr>
        <w:t>procedures</w:t>
      </w:r>
    </w:p>
    <w:p w:rsidR="002F4880" w:rsidRDefault="00377FCD">
      <w:pPr>
        <w:pStyle w:val="ListParagraph"/>
        <w:numPr>
          <w:ilvl w:val="2"/>
          <w:numId w:val="27"/>
        </w:numPr>
        <w:tabs>
          <w:tab w:val="left" w:pos="2741"/>
        </w:tabs>
        <w:ind w:left="2740" w:hanging="840"/>
        <w:jc w:val="left"/>
        <w:rPr>
          <w:sz w:val="24"/>
        </w:rPr>
      </w:pPr>
      <w:r>
        <w:pict>
          <v:group id="_x0000_s1366" style="position:absolute;left:0;text-align:left;margin-left:90.25pt;margin-top:6.55pt;width:6pt;height:3pt;z-index:11608;mso-position-horizontal-relative:page" coordorigin="1805,131" coordsize="120,60">
            <v:line id="_x0000_s1369" style="position:absolute" from="1835,161" to="1895,161" strokecolor="#010202" strokeweight="3pt"/>
            <v:shape id="_x0000_s1368" style="position:absolute;left:1835;top:138;width:60;height:45" coordorigin="1835,139" coordsize="60,45" o:spt="100" adj="0,,0" path="m1835,139r60,m1835,184r60,e" filled="f" strokecolor="#010202">
              <v:stroke joinstyle="round"/>
              <v:formulas/>
              <v:path arrowok="t" o:connecttype="segments"/>
            </v:shape>
            <v:shape id="_x0000_s1367"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Creating a machine code language</w:t>
      </w:r>
      <w:r>
        <w:rPr>
          <w:color w:val="010202"/>
          <w:spacing w:val="50"/>
          <w:sz w:val="24"/>
        </w:rPr>
        <w:t xml:space="preserve"> </w:t>
      </w:r>
      <w:r>
        <w:rPr>
          <w:color w:val="010202"/>
          <w:sz w:val="24"/>
        </w:rPr>
        <w:t>procedure</w:t>
      </w:r>
    </w:p>
    <w:p w:rsidR="002F4880" w:rsidRDefault="00377FCD">
      <w:pPr>
        <w:pStyle w:val="ListParagraph"/>
        <w:numPr>
          <w:ilvl w:val="2"/>
          <w:numId w:val="26"/>
        </w:numPr>
        <w:tabs>
          <w:tab w:val="left" w:pos="2741"/>
        </w:tabs>
        <w:ind w:hanging="840"/>
        <w:jc w:val="left"/>
        <w:rPr>
          <w:sz w:val="24"/>
        </w:rPr>
      </w:pPr>
      <w:r>
        <w:pict>
          <v:group id="_x0000_s1362" style="position:absolute;left:0;text-align:left;margin-left:90.25pt;margin-top:6.55pt;width:6pt;height:3pt;z-index:11632;mso-position-horizontal-relative:page" coordorigin="1805,131" coordsize="120,60">
            <v:line id="_x0000_s1365" style="position:absolute" from="1835,161" to="1895,161" strokecolor="#010202" strokeweight="3pt"/>
            <v:shape id="_x0000_s1364" style="position:absolute;left:1835;top:138;width:60;height:45" coordorigin="1835,139" coordsize="60,45" o:spt="100" adj="0,,0" path="m1835,139r60,m1835,184r60,e" filled="f" strokecolor="#010202">
              <v:stroke joinstyle="round"/>
              <v:formulas/>
              <v:path arrowok="t" o:connecttype="segments"/>
            </v:shape>
            <v:shape id="_x0000_s1363"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Communicating with a machine</w:t>
      </w:r>
      <w:r>
        <w:rPr>
          <w:color w:val="010202"/>
          <w:sz w:val="24"/>
        </w:rPr>
        <w:t xml:space="preserve"> code</w:t>
      </w:r>
      <w:r>
        <w:rPr>
          <w:color w:val="010202"/>
          <w:spacing w:val="53"/>
          <w:sz w:val="24"/>
        </w:rPr>
        <w:t xml:space="preserve"> </w:t>
      </w:r>
      <w:r>
        <w:rPr>
          <w:color w:val="010202"/>
          <w:sz w:val="24"/>
        </w:rPr>
        <w:t>procedure</w:t>
      </w:r>
    </w:p>
    <w:p w:rsidR="002F4880" w:rsidRDefault="00377FCD">
      <w:pPr>
        <w:pStyle w:val="ListParagraph"/>
        <w:numPr>
          <w:ilvl w:val="2"/>
          <w:numId w:val="26"/>
        </w:numPr>
        <w:tabs>
          <w:tab w:val="left" w:pos="2141"/>
        </w:tabs>
        <w:ind w:left="2140" w:hanging="840"/>
        <w:jc w:val="left"/>
        <w:rPr>
          <w:sz w:val="24"/>
        </w:rPr>
      </w:pPr>
      <w:r>
        <w:pict>
          <v:shape id="_x0000_s1361" style="position:absolute;left:0;text-align:left;margin-left:61.75pt;margin-top:6.55pt;width:3pt;height:3pt;z-index:11656;mso-position-horizontal-relative:page" coordorigin="1235,131" coordsize="60,60" path="m1295,161r-9,-22l1265,131r-21,8l1235,161r9,23l1265,191r21,-7l1295,161xe" filled="f" strokecolor="#010202">
            <v:path arrowok="t"/>
            <w10:wrap anchorx="page"/>
          </v:shape>
        </w:pict>
      </w:r>
      <w:r>
        <w:rPr>
          <w:color w:val="010202"/>
          <w:sz w:val="24"/>
        </w:rPr>
        <w:t xml:space="preserve">Calling machine code from an address or </w:t>
      </w:r>
      <w:r>
        <w:rPr>
          <w:color w:val="010202"/>
          <w:spacing w:val="10"/>
          <w:sz w:val="24"/>
        </w:rPr>
        <w:t xml:space="preserve"> </w:t>
      </w:r>
      <w:r>
        <w:rPr>
          <w:color w:val="010202"/>
          <w:sz w:val="24"/>
        </w:rPr>
        <w:t>bank</w:t>
      </w:r>
    </w:p>
    <w:p w:rsidR="002F4880" w:rsidRDefault="00377FCD">
      <w:pPr>
        <w:pStyle w:val="Heading2"/>
        <w:spacing w:line="270" w:lineRule="exact"/>
        <w:ind w:left="700"/>
      </w:pPr>
      <w:r>
        <w:pict>
          <v:shape id="_x0000_s1360" style="position:absolute;left:0;text-align:left;margin-left:31.75pt;margin-top:6.55pt;width:3pt;height:3pt;z-index:11680;mso-position-horizontal-relative:page" coordorigin="635,131" coordsize="60,60" path="m665,131r-21,8l635,161r9,23l665,191r21,-7l695,161r-9,-22l665,131xe" fillcolor="#010202" stroked="f">
            <v:path arrowok="t"/>
            <w10:wrap anchorx="page"/>
          </v:shape>
        </w:pict>
      </w:r>
      <w:r>
        <w:rPr>
          <w:color w:val="010202"/>
        </w:rPr>
        <w:t>Appendix 14.B: AMOS Professional Run Time</w:t>
      </w:r>
    </w:p>
    <w:p w:rsidR="002F4880" w:rsidRDefault="00377FCD">
      <w:pPr>
        <w:pStyle w:val="BodyText"/>
        <w:spacing w:line="270" w:lineRule="exact"/>
        <w:ind w:left="1300"/>
      </w:pPr>
      <w:r>
        <w:pict>
          <v:shape id="_x0000_s1359" style="position:absolute;left:0;text-align:left;margin-left:61.75pt;margin-top:6.55pt;width:3pt;height:3pt;z-index:11704;mso-position-horizontal-relative:page" coordorigin="1235,131" coordsize="60,60" path="m1295,161r-9,-22l1265,131r-21,8l1235,161r9,23l1265,191r21,-7l1295,161xe" filled="f" strokecolor="#010202">
            <v:path arrowok="t"/>
            <w10:wrap anchorx="page"/>
          </v:shape>
        </w:pict>
      </w:r>
      <w:r>
        <w:rPr>
          <w:color w:val="010202"/>
        </w:rPr>
        <w:t>14.B.01 Run-only discs</w:t>
      </w:r>
    </w:p>
    <w:p w:rsidR="002F4880" w:rsidRDefault="00377FCD">
      <w:pPr>
        <w:pStyle w:val="Heading2"/>
        <w:spacing w:line="270" w:lineRule="exact"/>
        <w:ind w:left="700"/>
      </w:pPr>
      <w:r>
        <w:pict>
          <v:shape id="_x0000_s1358" style="position:absolute;left:0;text-align:left;margin-left:31.75pt;margin-top:6.55pt;width:3pt;height:3pt;z-index:11728;mso-position-horizontal-relative:page" coordorigin="635,131" coordsize="60,60" path="m665,131r-21,8l635,161r9,23l665,191r21,-7l695,161r-9,-22l665,131xe" fillcolor="#010202" stroked="f">
            <v:path arrowok="t"/>
            <w10:wrap anchorx="page"/>
          </v:shape>
        </w:pict>
      </w:r>
      <w:r>
        <w:rPr>
          <w:color w:val="010202"/>
        </w:rPr>
        <w:t>Appendix 14.C: NTSC vs PAL</w:t>
      </w:r>
    </w:p>
    <w:p w:rsidR="002F4880" w:rsidRDefault="00377FCD">
      <w:pPr>
        <w:pStyle w:val="BodyText"/>
        <w:spacing w:line="270" w:lineRule="exact"/>
        <w:ind w:left="1300"/>
      </w:pPr>
      <w:r>
        <w:pict>
          <v:shape id="_x0000_s1357" style="position:absolute;left:0;text-align:left;margin-left:61.75pt;margin-top:6.55pt;width:3pt;height:3pt;z-index:11752;mso-position-horizontal-relative:page" coordorigin="1235,131" coordsize="60,60" path="m1295,161r-9,-22l1265,131r-21,8l1235,161r9,23l1265,191r21,-7l1295,161xe" filled="f" strokecolor="#010202">
            <v:path arrowok="t"/>
            <w10:wrap anchorx="page"/>
          </v:shape>
        </w:pict>
      </w:r>
      <w:r>
        <w:rPr>
          <w:color w:val="010202"/>
        </w:rPr>
        <w:t>14.C.01 International television standard systems</w:t>
      </w:r>
    </w:p>
    <w:p w:rsidR="002F4880" w:rsidRDefault="00377FCD">
      <w:pPr>
        <w:pStyle w:val="BodyText"/>
        <w:spacing w:line="270" w:lineRule="exact"/>
        <w:ind w:left="1300"/>
      </w:pPr>
      <w:r>
        <w:pict>
          <v:shape id="_x0000_s1356" style="position:absolute;left:0;text-align:left;margin-left:61.75pt;margin-top:6.55pt;width:3pt;height:3pt;z-index:11776;mso-position-horizontal-relative:page" coordorigin="1235,131" coordsize="60,60" path="m1295,161r-9,-22l1265,131r-21,8l1235,161r9,23l1265,191r21,-7l1295,161xe" filled="f" strokecolor="#010202">
            <v:path arrowok="t"/>
            <w10:wrap anchorx="page"/>
          </v:shape>
        </w:pict>
      </w:r>
      <w:r>
        <w:rPr>
          <w:color w:val="010202"/>
        </w:rPr>
        <w:t>14.C.01 PAL versus NTSC</w:t>
      </w:r>
    </w:p>
    <w:p w:rsidR="002F4880" w:rsidRDefault="00377FCD">
      <w:pPr>
        <w:pStyle w:val="ListParagraph"/>
        <w:numPr>
          <w:ilvl w:val="2"/>
          <w:numId w:val="25"/>
        </w:numPr>
        <w:tabs>
          <w:tab w:val="left" w:pos="2125"/>
        </w:tabs>
        <w:ind w:hanging="824"/>
        <w:rPr>
          <w:sz w:val="24"/>
        </w:rPr>
      </w:pPr>
      <w:r>
        <w:pict>
          <v:shape id="_x0000_s1355" style="position:absolute;left:0;text-align:left;margin-left:61.75pt;margin-top:6.55pt;width:3pt;height:3pt;z-index:11800;mso-position-horizontal-relative:page" coordorigin="1235,131" coordsize="60,60" path="m1295,161r-9,-22l1265,131r-21,8l1235,161r9,23l1265,191r21,-7l1295,161xe" filled="f" strokecolor="#010202">
            <v:path arrowok="t"/>
            <w10:wrap anchorx="page"/>
          </v:shape>
        </w:pict>
      </w:r>
      <w:r>
        <w:rPr>
          <w:color w:val="010202"/>
          <w:sz w:val="24"/>
        </w:rPr>
        <w:t>The display</w:t>
      </w:r>
      <w:r>
        <w:rPr>
          <w:color w:val="010202"/>
          <w:spacing w:val="10"/>
          <w:sz w:val="24"/>
        </w:rPr>
        <w:t xml:space="preserve"> </w:t>
      </w:r>
      <w:r>
        <w:rPr>
          <w:color w:val="010202"/>
          <w:sz w:val="24"/>
        </w:rPr>
        <w:t>size</w:t>
      </w:r>
    </w:p>
    <w:p w:rsidR="002F4880" w:rsidRDefault="00377FCD">
      <w:pPr>
        <w:pStyle w:val="ListParagraph"/>
        <w:numPr>
          <w:ilvl w:val="2"/>
          <w:numId w:val="25"/>
        </w:numPr>
        <w:tabs>
          <w:tab w:val="left" w:pos="2125"/>
        </w:tabs>
        <w:ind w:hanging="824"/>
        <w:rPr>
          <w:sz w:val="24"/>
        </w:rPr>
      </w:pPr>
      <w:r>
        <w:pict>
          <v:shape id="_x0000_s1354" style="position:absolute;left:0;text-align:left;margin-left:61.75pt;margin-top:6.55pt;width:3pt;height:3pt;z-index:11824;mso-position-horizontal-relative:page" coordorigin="1235,131" coordsize="60,60" path="m1295,161r-9,-22l1265,131r-21,8l1235,161r9,23l1265,191r21,-7l1295,161xe" filled="f" strokecolor="#010202">
            <v:path arrowok="t"/>
            <w10:wrap anchorx="page"/>
          </v:shape>
        </w:pict>
      </w:r>
      <w:r>
        <w:rPr>
          <w:color w:val="010202"/>
          <w:sz w:val="24"/>
        </w:rPr>
        <w:t>Screen updating and running</w:t>
      </w:r>
      <w:r>
        <w:rPr>
          <w:color w:val="010202"/>
          <w:spacing w:val="11"/>
          <w:sz w:val="24"/>
        </w:rPr>
        <w:t xml:space="preserve"> </w:t>
      </w:r>
      <w:r>
        <w:rPr>
          <w:color w:val="010202"/>
          <w:sz w:val="24"/>
        </w:rPr>
        <w:t>speeds</w:t>
      </w:r>
    </w:p>
    <w:p w:rsidR="002F4880" w:rsidRDefault="00377FCD">
      <w:pPr>
        <w:pStyle w:val="ListParagraph"/>
        <w:numPr>
          <w:ilvl w:val="2"/>
          <w:numId w:val="25"/>
        </w:numPr>
        <w:tabs>
          <w:tab w:val="left" w:pos="2126"/>
        </w:tabs>
        <w:spacing w:line="273" w:lineRule="exact"/>
        <w:ind w:left="2125"/>
        <w:rPr>
          <w:sz w:val="24"/>
        </w:rPr>
      </w:pPr>
      <w:r>
        <w:pict>
          <v:shape id="_x0000_s1353" style="position:absolute;left:0;text-align:left;margin-left:61.75pt;margin-top:6.55pt;width:3pt;height:3pt;z-index:11848;mso-position-horizontal-relative:page" coordorigin="1235,131" coordsize="60,60" path="m1295,161r-9,-22l1265,131r-21,8l1235,161r9,23l1265,191r21,-7l1295,161xe" filled="f" strokecolor="#010202">
            <v:path arrowok="t"/>
            <w10:wrap anchorx="page"/>
          </v:shape>
        </w:pict>
      </w:r>
      <w:r>
        <w:rPr>
          <w:color w:val="010202"/>
          <w:sz w:val="24"/>
        </w:rPr>
        <w:t>Restricting programs to a single</w:t>
      </w:r>
      <w:r>
        <w:rPr>
          <w:color w:val="010202"/>
          <w:spacing w:val="48"/>
          <w:sz w:val="24"/>
        </w:rPr>
        <w:t xml:space="preserve"> </w:t>
      </w:r>
      <w:r>
        <w:rPr>
          <w:color w:val="010202"/>
          <w:sz w:val="24"/>
        </w:rPr>
        <w:t>mode</w:t>
      </w:r>
    </w:p>
    <w:p w:rsidR="002F4880" w:rsidRDefault="002F4880">
      <w:pPr>
        <w:spacing w:line="273" w:lineRule="exact"/>
        <w:rPr>
          <w:sz w:val="24"/>
        </w:rPr>
        <w:sectPr w:rsidR="002F4880">
          <w:footerReference w:type="default" r:id="rId20"/>
          <w:pgSz w:w="11900" w:h="16840"/>
          <w:pgMar w:top="1360" w:right="880" w:bottom="380" w:left="160" w:header="837" w:footer="194" w:gutter="0"/>
          <w:pgNumType w:start="1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ListParagraph"/>
        <w:numPr>
          <w:ilvl w:val="2"/>
          <w:numId w:val="24"/>
        </w:numPr>
        <w:tabs>
          <w:tab w:val="left" w:pos="1525"/>
        </w:tabs>
        <w:spacing w:before="90" w:line="273" w:lineRule="exact"/>
        <w:ind w:hanging="824"/>
        <w:rPr>
          <w:sz w:val="24"/>
        </w:rPr>
      </w:pPr>
      <w:r>
        <w:pict>
          <v:shape id="_x0000_s1352" style="position:absolute;left:0;text-align:left;margin-left:31.75pt;margin-top:11.2pt;width:3pt;height:3pt;z-index:11872;mso-position-horizontal-relative:page" coordorigin="635,224" coordsize="60,60" path="m695,254r-9,-22l665,224r-21,8l635,254r9,23l665,284r21,-7l695,254xe" filled="f" strokecolor="#010202">
            <v:path arrowok="t"/>
            <w10:wrap anchorx="page"/>
          </v:shape>
        </w:pict>
      </w:r>
      <w:r>
        <w:rPr>
          <w:color w:val="010202"/>
          <w:sz w:val="24"/>
        </w:rPr>
        <w:t>Dual mode</w:t>
      </w:r>
      <w:r>
        <w:rPr>
          <w:color w:val="010202"/>
          <w:spacing w:val="15"/>
          <w:sz w:val="24"/>
        </w:rPr>
        <w:t xml:space="preserve"> </w:t>
      </w:r>
      <w:r>
        <w:rPr>
          <w:color w:val="010202"/>
          <w:sz w:val="24"/>
        </w:rPr>
        <w:t>programs</w:t>
      </w:r>
    </w:p>
    <w:p w:rsidR="002F4880" w:rsidRDefault="00377FCD">
      <w:pPr>
        <w:pStyle w:val="ListParagraph"/>
        <w:numPr>
          <w:ilvl w:val="2"/>
          <w:numId w:val="24"/>
        </w:numPr>
        <w:tabs>
          <w:tab w:val="left" w:pos="1526"/>
        </w:tabs>
        <w:spacing w:line="273" w:lineRule="exact"/>
        <w:ind w:left="1525"/>
        <w:rPr>
          <w:sz w:val="24"/>
        </w:rPr>
      </w:pPr>
      <w:r>
        <w:pict>
          <v:shape id="_x0000_s1351" style="position:absolute;left:0;text-align:left;margin-left:31.75pt;margin-top:6.55pt;width:3pt;height:3pt;z-index:11896;mso-position-horizontal-relative:page" coordorigin="635,131" coordsize="60,60" path="m695,161r-9,-22l665,131r-21,8l635,161r9,23l665,191r21,-7l695,161xe" filled="f" strokecolor="#010202">
            <v:path arrowok="t"/>
            <w10:wrap anchorx="page"/>
          </v:shape>
        </w:pict>
      </w:r>
      <w:r>
        <w:rPr>
          <w:color w:val="010202"/>
          <w:sz w:val="24"/>
        </w:rPr>
        <w:t>International television standard</w:t>
      </w:r>
      <w:r>
        <w:rPr>
          <w:color w:val="010202"/>
          <w:spacing w:val="22"/>
          <w:sz w:val="24"/>
        </w:rPr>
        <w:t xml:space="preserve"> </w:t>
      </w:r>
      <w:r>
        <w:rPr>
          <w:color w:val="010202"/>
          <w:sz w:val="24"/>
        </w:rPr>
        <w:t>systems</w:t>
      </w:r>
    </w:p>
    <w:p w:rsidR="002F4880" w:rsidRDefault="002F4880">
      <w:pPr>
        <w:pStyle w:val="BodyText"/>
        <w:spacing w:before="4"/>
        <w:rPr>
          <w:sz w:val="20"/>
        </w:rPr>
      </w:pPr>
    </w:p>
    <w:p w:rsidR="002F4880" w:rsidRDefault="00377FCD">
      <w:pPr>
        <w:pStyle w:val="Heading2"/>
        <w:ind w:left="700"/>
      </w:pPr>
      <w:r>
        <w:pict>
          <v:shape id="_x0000_s1350" style="position:absolute;left:0;text-align:left;margin-left:31.75pt;margin-top:6.7pt;width:3pt;height:3pt;z-index:11920;mso-position-horizontal-relative:page" coordorigin="635,134" coordsize="60,60" path="m665,134r-21,8l635,164r9,23l665,194r21,-7l695,164r-9,-22l665,134xe" fillcolor="#010202" stroked="f">
            <v:path arrowok="t"/>
            <w10:wrap anchorx="page"/>
          </v:shape>
        </w:pict>
      </w:r>
      <w:r>
        <w:rPr>
          <w:color w:val="010202"/>
        </w:rPr>
        <w:t>Appendix 14.D: Extensions</w:t>
      </w:r>
    </w:p>
    <w:p w:rsidR="002F4880" w:rsidRDefault="00377FCD">
      <w:pPr>
        <w:spacing w:line="270" w:lineRule="exact"/>
        <w:ind w:left="700"/>
        <w:rPr>
          <w:b/>
          <w:sz w:val="24"/>
        </w:rPr>
      </w:pPr>
      <w:r>
        <w:pict>
          <v:shape id="_x0000_s1349" style="position:absolute;left:0;text-align:left;margin-left:31.75pt;margin-top:6.55pt;width:3pt;height:3pt;z-index:11944;mso-position-horizontal-relative:page" coordorigin="635,131" coordsize="60,60" path="m665,131r-21,8l635,161r9,23l665,191r21,-7l695,161r-9,-22l665,131xe" fillcolor="#010202" stroked="f">
            <v:path arrowok="t"/>
            <w10:wrap anchorx="page"/>
          </v:shape>
        </w:pict>
      </w:r>
      <w:r>
        <w:rPr>
          <w:b/>
          <w:color w:val="010202"/>
          <w:sz w:val="24"/>
        </w:rPr>
        <w:t>Appendix 14.E: Memory bank structures</w:t>
      </w:r>
    </w:p>
    <w:p w:rsidR="002F4880" w:rsidRDefault="00377FCD">
      <w:pPr>
        <w:pStyle w:val="ListParagraph"/>
        <w:numPr>
          <w:ilvl w:val="2"/>
          <w:numId w:val="23"/>
        </w:numPr>
        <w:tabs>
          <w:tab w:val="left" w:pos="2110"/>
        </w:tabs>
        <w:ind w:hanging="809"/>
        <w:rPr>
          <w:sz w:val="24"/>
        </w:rPr>
      </w:pPr>
      <w:r>
        <w:pict>
          <v:shape id="_x0000_s1348" style="position:absolute;left:0;text-align:left;margin-left:61.75pt;margin-top:6.55pt;width:3pt;height:3pt;z-index:11968;mso-position-horizontal-relative:page" coordorigin="1235,131" coordsize="60,60" path="m1295,161r-9,-22l1265,131r-21,8l1235,161r9,23l1265,191r21,-7l1295,161xe" filled="f" strokecolor="#010202">
            <v:path arrowok="t"/>
            <w10:wrap anchorx="page"/>
          </v:shape>
        </w:pict>
      </w:r>
      <w:r>
        <w:rPr>
          <w:color w:val="010202"/>
          <w:sz w:val="24"/>
        </w:rPr>
        <w:t>General</w:t>
      </w:r>
      <w:r>
        <w:rPr>
          <w:color w:val="010202"/>
          <w:spacing w:val="-1"/>
          <w:sz w:val="24"/>
        </w:rPr>
        <w:t xml:space="preserve"> </w:t>
      </w:r>
      <w:r>
        <w:rPr>
          <w:color w:val="010202"/>
          <w:sz w:val="24"/>
        </w:rPr>
        <w:t>Information</w:t>
      </w:r>
    </w:p>
    <w:p w:rsidR="002F4880" w:rsidRDefault="00377FCD">
      <w:pPr>
        <w:pStyle w:val="ListParagraph"/>
        <w:numPr>
          <w:ilvl w:val="2"/>
          <w:numId w:val="23"/>
        </w:numPr>
        <w:tabs>
          <w:tab w:val="left" w:pos="2110"/>
        </w:tabs>
        <w:ind w:hanging="809"/>
        <w:rPr>
          <w:sz w:val="24"/>
        </w:rPr>
      </w:pPr>
      <w:r>
        <w:pict>
          <v:shape id="_x0000_s1347" style="position:absolute;left:0;text-align:left;margin-left:61.75pt;margin-top:6.55pt;width:3pt;height:3pt;z-index:11992;mso-position-horizontal-relative:page" coordorigin="1235,131" coordsize="60,60" path="m1295,161r-9,-22l1265,131r-21,8l1235,161r9,23l1265,191r21,-7l1295,161xe" filled="f" strokecolor="#010202">
            <v:path arrowok="t"/>
            <w10:wrap anchorx="page"/>
          </v:shape>
        </w:pict>
      </w:r>
      <w:r>
        <w:rPr>
          <w:color w:val="010202"/>
          <w:sz w:val="24"/>
        </w:rPr>
        <w:t>Memory bank</w:t>
      </w:r>
      <w:r>
        <w:rPr>
          <w:color w:val="010202"/>
          <w:spacing w:val="20"/>
          <w:sz w:val="24"/>
        </w:rPr>
        <w:t xml:space="preserve"> </w:t>
      </w:r>
      <w:r>
        <w:rPr>
          <w:color w:val="010202"/>
          <w:sz w:val="24"/>
        </w:rPr>
        <w:t>headers</w:t>
      </w:r>
    </w:p>
    <w:p w:rsidR="002F4880" w:rsidRDefault="00377FCD">
      <w:pPr>
        <w:pStyle w:val="ListParagraph"/>
        <w:numPr>
          <w:ilvl w:val="2"/>
          <w:numId w:val="22"/>
        </w:numPr>
        <w:tabs>
          <w:tab w:val="left" w:pos="2110"/>
        </w:tabs>
        <w:ind w:hanging="809"/>
        <w:rPr>
          <w:sz w:val="24"/>
        </w:rPr>
      </w:pPr>
      <w:r>
        <w:pict>
          <v:shape id="_x0000_s1346" style="position:absolute;left:0;text-align:left;margin-left:61.75pt;margin-top:6.55pt;width:3pt;height:3pt;z-index:12016;mso-position-horizontal-relative:page" coordorigin="1235,131" coordsize="60,60" path="m1295,161r-9,-22l1265,131r-21,8l1235,161r9,23l1265,191r21,-7l1295,161xe" filled="f" strokecolor="#010202">
            <v:path arrowok="t"/>
            <w10:wrap anchorx="page"/>
          </v:shape>
        </w:pict>
      </w:r>
      <w:r>
        <w:rPr>
          <w:color w:val="010202"/>
          <w:sz w:val="24"/>
        </w:rPr>
        <w:t>WORK BANKS and DATA</w:t>
      </w:r>
      <w:r>
        <w:rPr>
          <w:color w:val="010202"/>
          <w:spacing w:val="18"/>
          <w:sz w:val="24"/>
        </w:rPr>
        <w:t xml:space="preserve"> </w:t>
      </w:r>
      <w:r>
        <w:rPr>
          <w:color w:val="010202"/>
          <w:sz w:val="24"/>
        </w:rPr>
        <w:t>BANKS</w:t>
      </w:r>
    </w:p>
    <w:p w:rsidR="002F4880" w:rsidRDefault="00377FCD">
      <w:pPr>
        <w:pStyle w:val="ListParagraph"/>
        <w:numPr>
          <w:ilvl w:val="2"/>
          <w:numId w:val="21"/>
        </w:numPr>
        <w:tabs>
          <w:tab w:val="left" w:pos="2710"/>
        </w:tabs>
        <w:ind w:hanging="809"/>
        <w:rPr>
          <w:sz w:val="24"/>
        </w:rPr>
      </w:pPr>
      <w:r>
        <w:pict>
          <v:group id="_x0000_s1342" style="position:absolute;left:0;text-align:left;margin-left:90.25pt;margin-top:6.55pt;width:6pt;height:3pt;z-index:12040;mso-position-horizontal-relative:page" coordorigin="1805,131" coordsize="120,60">
            <v:line id="_x0000_s1345" style="position:absolute" from="1835,161" to="1895,161" strokecolor="#010202" strokeweight="3pt"/>
            <v:shape id="_x0000_s1344" style="position:absolute;left:1835;top:138;width:60;height:45" coordorigin="1835,139" coordsize="60,45" o:spt="100" adj="0,,0" path="m1835,139r60,m1835,184r60,e" filled="f" strokecolor="#010202">
              <v:stroke joinstyle="round"/>
              <v:formulas/>
              <v:path arrowok="t" o:connecttype="segments"/>
            </v:shape>
            <v:shape id="_x0000_s1343"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Work Banks and Data Banks stored in</w:t>
      </w:r>
      <w:r>
        <w:rPr>
          <w:color w:val="010202"/>
          <w:spacing w:val="43"/>
          <w:sz w:val="24"/>
        </w:rPr>
        <w:t xml:space="preserve"> </w:t>
      </w:r>
      <w:r>
        <w:rPr>
          <w:color w:val="010202"/>
          <w:sz w:val="24"/>
        </w:rPr>
        <w:t>memory</w:t>
      </w:r>
    </w:p>
    <w:p w:rsidR="002F4880" w:rsidRDefault="00377FCD">
      <w:pPr>
        <w:pStyle w:val="ListParagraph"/>
        <w:numPr>
          <w:ilvl w:val="2"/>
          <w:numId w:val="21"/>
        </w:numPr>
        <w:tabs>
          <w:tab w:val="left" w:pos="2710"/>
        </w:tabs>
        <w:ind w:hanging="809"/>
        <w:rPr>
          <w:sz w:val="24"/>
        </w:rPr>
      </w:pPr>
      <w:r>
        <w:pict>
          <v:group id="_x0000_s1338" style="position:absolute;left:0;text-align:left;margin-left:90.25pt;margin-top:6.55pt;width:6pt;height:3pt;z-index:12064;mso-position-horizontal-relative:page" coordorigin="1805,131" coordsize="120,60">
            <v:line id="_x0000_s1341" style="position:absolute" from="1835,161" to="1895,161" strokecolor="#010202" strokeweight="3pt"/>
            <v:shape id="_x0000_s1340" style="position:absolute;left:1835;top:138;width:60;height:45" coordorigin="1835,139" coordsize="60,45" o:spt="100" adj="0,,0" path="m1835,139r60,m1835,184r60,e" filled="f" strokecolor="#010202">
              <v:stroke joinstyle="round"/>
              <v:formulas/>
              <v:path arrowok="t" o:connecttype="segments"/>
            </v:shape>
            <v:shape id="_x0000_s1339"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Work Banks and Data Banks stored on</w:t>
      </w:r>
      <w:r>
        <w:rPr>
          <w:color w:val="010202"/>
          <w:spacing w:val="35"/>
          <w:sz w:val="24"/>
        </w:rPr>
        <w:t xml:space="preserve"> </w:t>
      </w:r>
      <w:r>
        <w:rPr>
          <w:color w:val="010202"/>
          <w:sz w:val="24"/>
        </w:rPr>
        <w:t>disc</w:t>
      </w:r>
    </w:p>
    <w:p w:rsidR="002F4880" w:rsidRDefault="00377FCD">
      <w:pPr>
        <w:pStyle w:val="ListParagraph"/>
        <w:numPr>
          <w:ilvl w:val="2"/>
          <w:numId w:val="22"/>
        </w:numPr>
        <w:tabs>
          <w:tab w:val="left" w:pos="2110"/>
        </w:tabs>
        <w:ind w:hanging="809"/>
        <w:rPr>
          <w:sz w:val="24"/>
        </w:rPr>
      </w:pPr>
      <w:r>
        <w:pict>
          <v:shape id="_x0000_s1337" style="position:absolute;left:0;text-align:left;margin-left:61.75pt;margin-top:6.55pt;width:3pt;height:3pt;z-index:12088;mso-position-horizontal-relative:page" coordorigin="1235,131" coordsize="60,60" path="m1295,161r-9,-22l1265,131r-21,8l1235,161r9,23l1265,191r21,-7l1295,161xe" filled="f" strokecolor="#010202">
            <v:path arrowok="t"/>
            <w10:wrap anchorx="page"/>
          </v:shape>
        </w:pict>
      </w:r>
      <w:r>
        <w:rPr>
          <w:color w:val="010202"/>
          <w:sz w:val="24"/>
        </w:rPr>
        <w:t>Saving Several Banks at</w:t>
      </w:r>
      <w:r>
        <w:rPr>
          <w:color w:val="010202"/>
          <w:spacing w:val="1"/>
          <w:sz w:val="24"/>
        </w:rPr>
        <w:t xml:space="preserve"> </w:t>
      </w:r>
      <w:r>
        <w:rPr>
          <w:color w:val="010202"/>
          <w:sz w:val="24"/>
        </w:rPr>
        <w:t>once</w:t>
      </w:r>
    </w:p>
    <w:p w:rsidR="002F4880" w:rsidRDefault="00377FCD">
      <w:pPr>
        <w:pStyle w:val="BodyText"/>
        <w:spacing w:line="270" w:lineRule="exact"/>
        <w:ind w:left="1300"/>
      </w:pPr>
      <w:r>
        <w:pict>
          <v:shape id="_x0000_s1336" style="position:absolute;left:0;text-align:left;margin-left:61.75pt;margin-top:6.55pt;width:3pt;height:3pt;z-index:12112;mso-position-horizontal-relative:page" coordorigin="1235,131" coordsize="60,60" path="m1295,161r-9,-22l1265,131r-21,8l1235,161r9,23l1265,191r21,-7l1295,161xe" filled="f" strokecolor="#010202">
            <v:path arrowok="t"/>
            <w10:wrap anchorx="page"/>
          </v:shape>
        </w:pict>
      </w:r>
      <w:r>
        <w:rPr>
          <w:color w:val="010202"/>
        </w:rPr>
        <w:t>14.E.05 Format of Object Banks and Icon Banks</w:t>
      </w:r>
    </w:p>
    <w:p w:rsidR="002F4880" w:rsidRDefault="00377FCD">
      <w:pPr>
        <w:pStyle w:val="BodyText"/>
        <w:spacing w:line="270" w:lineRule="exact"/>
        <w:ind w:left="1900"/>
      </w:pPr>
      <w:r>
        <w:pict>
          <v:group id="_x0000_s1332" style="position:absolute;left:0;text-align:left;margin-left:90.25pt;margin-top:6.55pt;width:6pt;height:3pt;z-index:12136;mso-position-horizontal-relative:page" coordorigin="1805,131" coordsize="120,60">
            <v:line id="_x0000_s1335" style="position:absolute" from="1835,161" to="1895,161" strokecolor="#010202" strokeweight="3pt"/>
            <v:shape id="_x0000_s1334" style="position:absolute;left:1835;top:138;width:60;height:45" coordorigin="1835,139" coordsize="60,45" o:spt="100" adj="0,,0" path="m1835,139r60,m1835,184r60,e" filled="f" strokecolor="#010202">
              <v:stroke joinstyle="round"/>
              <v:formulas/>
              <v:path arrowok="t" o:connecttype="segments"/>
            </v:shape>
            <v:shape id="_x0000_s1333"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14.E.05 Object Banks and Icon Banks stored in memory</w:t>
      </w:r>
    </w:p>
    <w:p w:rsidR="002F4880" w:rsidRDefault="00377FCD">
      <w:pPr>
        <w:pStyle w:val="ListParagraph"/>
        <w:numPr>
          <w:ilvl w:val="2"/>
          <w:numId w:val="20"/>
        </w:numPr>
        <w:tabs>
          <w:tab w:val="left" w:pos="2711"/>
        </w:tabs>
        <w:ind w:hanging="810"/>
        <w:jc w:val="left"/>
        <w:rPr>
          <w:sz w:val="24"/>
        </w:rPr>
      </w:pPr>
      <w:r>
        <w:pict>
          <v:group id="_x0000_s1328" style="position:absolute;left:0;text-align:left;margin-left:90.25pt;margin-top:6.55pt;width:6pt;height:3pt;z-index:12160;mso-position-horizontal-relative:page" coordorigin="1805,131" coordsize="120,60">
            <v:line id="_x0000_s1331" style="position:absolute" from="1835,161" to="1895,161" strokecolor="#010202" strokeweight="3pt"/>
            <v:shape id="_x0000_s1330" style="position:absolute;left:1835;top:138;width:60;height:45" coordorigin="1835,139" coordsize="60,45" o:spt="100" adj="0,,0" path="m1835,139r60,m1835,184r60,e" filled="f" strokecolor="#010202">
              <v:stroke joinstyle="round"/>
              <v:formulas/>
              <v:path arrowok="t" o:connecttype="segments"/>
            </v:shape>
            <v:shape id="_x0000_s1329"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sz w:val="24"/>
        </w:rPr>
        <w:t>Object Banks and Icon Banks stored on</w:t>
      </w:r>
      <w:r>
        <w:rPr>
          <w:color w:val="010202"/>
          <w:spacing w:val="31"/>
          <w:sz w:val="24"/>
        </w:rPr>
        <w:t xml:space="preserve"> </w:t>
      </w:r>
      <w:r>
        <w:rPr>
          <w:color w:val="010202"/>
          <w:sz w:val="24"/>
        </w:rPr>
        <w:t>disc</w:t>
      </w:r>
    </w:p>
    <w:p w:rsidR="002F4880" w:rsidRDefault="00377FCD">
      <w:pPr>
        <w:pStyle w:val="ListParagraph"/>
        <w:numPr>
          <w:ilvl w:val="2"/>
          <w:numId w:val="20"/>
        </w:numPr>
        <w:tabs>
          <w:tab w:val="left" w:pos="2110"/>
        </w:tabs>
        <w:ind w:left="2109" w:hanging="809"/>
        <w:jc w:val="left"/>
        <w:rPr>
          <w:sz w:val="24"/>
        </w:rPr>
      </w:pPr>
      <w:r>
        <w:pict>
          <v:shape id="_x0000_s1327" style="position:absolute;left:0;text-align:left;margin-left:61.75pt;margin-top:6.55pt;width:3pt;height:3pt;z-index:12184;mso-position-horizontal-relative:page" coordorigin="1235,131" coordsize="60,60" path="m1295,161r-9,-22l1265,131r-21,8l1235,161r9,23l1265,191r21,-7l1295,161xe" filled="f" strokecolor="#010202">
            <v:path arrowok="t"/>
            <w10:wrap anchorx="page"/>
          </v:shape>
        </w:pict>
      </w:r>
      <w:r>
        <w:rPr>
          <w:color w:val="010202"/>
          <w:sz w:val="24"/>
        </w:rPr>
        <w:t>MUSIC</w:t>
      </w:r>
      <w:r>
        <w:rPr>
          <w:color w:val="010202"/>
          <w:spacing w:val="-5"/>
          <w:sz w:val="24"/>
        </w:rPr>
        <w:t xml:space="preserve"> </w:t>
      </w:r>
      <w:r>
        <w:rPr>
          <w:color w:val="010202"/>
          <w:sz w:val="24"/>
        </w:rPr>
        <w:t>BANKS</w:t>
      </w:r>
    </w:p>
    <w:p w:rsidR="002F4880" w:rsidRDefault="00377FCD">
      <w:pPr>
        <w:pStyle w:val="BodyText"/>
        <w:spacing w:line="270" w:lineRule="exact"/>
        <w:ind w:left="1900"/>
      </w:pPr>
      <w:r>
        <w:pict>
          <v:group id="_x0000_s1323" style="position:absolute;left:0;text-align:left;margin-left:90.25pt;margin-top:6.55pt;width:6pt;height:3pt;z-index:12208;mso-position-horizontal-relative:page" coordorigin="1805,131" coordsize="120,60">
            <v:line id="_x0000_s1326" style="position:absolute" from="1835,161" to="1895,161" strokecolor="#010202" strokeweight="3pt"/>
            <v:shape id="_x0000_s1325" style="position:absolute;left:1835;top:138;width:60;height:45" coordorigin="1835,139" coordsize="60,45" o:spt="100" adj="0,,0" path="m1835,139r60,m1835,184r60,e" filled="f" strokecolor="#010202">
              <v:stroke joinstyle="round"/>
              <v:formulas/>
              <v:path arrowok="t" o:connecttype="segments"/>
            </v:shape>
            <v:shape id="_x0000_s1324"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14.E.08 Music Banks stored in memory</w:t>
      </w:r>
    </w:p>
    <w:p w:rsidR="002F4880" w:rsidRDefault="00377FCD">
      <w:pPr>
        <w:pStyle w:val="BodyText"/>
        <w:spacing w:line="270" w:lineRule="exact"/>
        <w:ind w:left="1900"/>
      </w:pPr>
      <w:r>
        <w:pict>
          <v:group id="_x0000_s1319" style="position:absolute;left:0;text-align:left;margin-left:90.25pt;margin-top:6.55pt;width:6pt;height:3pt;z-index:12232;mso-position-horizontal-relative:page" coordorigin="1805,131" coordsize="120,60">
            <v:line id="_x0000_s1322" style="position:absolute" from="1835,161" to="1895,161" strokecolor="#010202" strokeweight="3pt"/>
            <v:shape id="_x0000_s1321" style="position:absolute;left:1835;top:138;width:60;height:45" coordorigin="1835,139" coordsize="60,45" o:spt="100" adj="0,,0" path="m1835,139r60,m1835,184r60,e" filled="f" strokecolor="#010202">
              <v:stroke joinstyle="round"/>
              <v:formulas/>
              <v:path arrowok="t" o:connecttype="segments"/>
            </v:shape>
            <v:shape id="_x0000_s1320"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14.E.11 The Patterns</w:t>
      </w:r>
    </w:p>
    <w:p w:rsidR="002F4880" w:rsidRDefault="00377FCD">
      <w:pPr>
        <w:pStyle w:val="BodyText"/>
        <w:spacing w:line="270" w:lineRule="exact"/>
        <w:ind w:left="1900"/>
      </w:pPr>
      <w:r>
        <w:pict>
          <v:group id="_x0000_s1315" style="position:absolute;left:0;text-align:left;margin-left:90.25pt;margin-top:6.55pt;width:6pt;height:3pt;z-index:12256;mso-position-horizontal-relative:page" coordorigin="1805,131" coordsize="120,60">
            <v:line id="_x0000_s1318" style="position:absolute" from="1835,161" to="1895,161" strokecolor="#010202" strokeweight="3pt"/>
            <v:shape id="_x0000_s1317" style="position:absolute;left:1835;top:138;width:60;height:45" coordorigin="1835,139" coordsize="60,45" o:spt="100" adj="0,,0" path="m1835,139r60,m1835,184r60,e" filled="f" strokecolor="#010202">
              <v:stroke joinstyle="round"/>
              <v:formulas/>
              <v:path arrowok="t" o:connecttype="segments"/>
            </v:shape>
            <v:shape id="_x0000_s1316" style="position:absolute;left:1835;top:161;width:60;height:2" coordorigin="1835,161" coordsize="60,0" o:spt="100" adj="0,,0" path="m1835,161r15,m1880,161r15,e" filled="f" strokecolor="#010202" strokeweight="1.5pt">
              <v:stroke joinstyle="round"/>
              <v:formulas/>
              <v:path arrowok="t" o:connecttype="segments"/>
            </v:shape>
            <w10:wrap anchorx="page"/>
          </v:group>
        </w:pict>
      </w:r>
      <w:r>
        <w:rPr>
          <w:color w:val="010202"/>
        </w:rPr>
        <w:t>14.E.13 Music Banks sto</w:t>
      </w:r>
      <w:r>
        <w:rPr>
          <w:color w:val="010202"/>
        </w:rPr>
        <w:t>red on disc</w:t>
      </w:r>
    </w:p>
    <w:p w:rsidR="002F4880" w:rsidRDefault="00377FCD">
      <w:pPr>
        <w:pStyle w:val="BodyText"/>
        <w:spacing w:line="270" w:lineRule="exact"/>
        <w:ind w:left="1300"/>
      </w:pPr>
      <w:r>
        <w:pict>
          <v:shape id="_x0000_s1314" style="position:absolute;left:0;text-align:left;margin-left:61.75pt;margin-top:6.55pt;width:3pt;height:3pt;z-index:12280;mso-position-horizontal-relative:page" coordorigin="1235,131" coordsize="60,60" path="m1295,161r-9,-22l1265,131r-21,8l1235,161r9,23l1265,191r21,-7l1295,161xe" filled="f" strokecolor="#010202">
            <v:path arrowok="t"/>
            <w10:wrap anchorx="page"/>
          </v:shape>
        </w:pict>
      </w:r>
      <w:r>
        <w:rPr>
          <w:color w:val="010202"/>
        </w:rPr>
        <w:t>14.E.13 SAMPLE BANKS</w:t>
      </w:r>
    </w:p>
    <w:p w:rsidR="002F4880" w:rsidRDefault="00377FCD">
      <w:pPr>
        <w:pStyle w:val="ListParagraph"/>
        <w:numPr>
          <w:ilvl w:val="2"/>
          <w:numId w:val="19"/>
        </w:numPr>
        <w:tabs>
          <w:tab w:val="left" w:pos="2110"/>
        </w:tabs>
        <w:ind w:hanging="809"/>
        <w:rPr>
          <w:sz w:val="24"/>
        </w:rPr>
      </w:pPr>
      <w:r>
        <w:pict>
          <v:shape id="_x0000_s1313" style="position:absolute;left:0;text-align:left;margin-left:61.75pt;margin-top:6.55pt;width:3pt;height:3pt;z-index:12304;mso-position-horizontal-relative:page" coordorigin="1235,131" coordsize="60,60" path="m1295,161r-9,-22l1265,131r-21,8l1235,161r9,23l1265,191r21,-7l1295,161xe" filled="f" strokecolor="#010202">
            <v:path arrowok="t"/>
            <w10:wrap anchorx="page"/>
          </v:shape>
        </w:pict>
      </w:r>
      <w:r>
        <w:rPr>
          <w:color w:val="010202"/>
          <w:sz w:val="24"/>
        </w:rPr>
        <w:t>AMAL</w:t>
      </w:r>
      <w:r>
        <w:rPr>
          <w:color w:val="010202"/>
          <w:spacing w:val="5"/>
          <w:sz w:val="24"/>
        </w:rPr>
        <w:t xml:space="preserve"> </w:t>
      </w:r>
      <w:r>
        <w:rPr>
          <w:color w:val="010202"/>
          <w:sz w:val="24"/>
        </w:rPr>
        <w:t>BANKS</w:t>
      </w:r>
    </w:p>
    <w:p w:rsidR="002F4880" w:rsidRDefault="00377FCD">
      <w:pPr>
        <w:pStyle w:val="ListParagraph"/>
        <w:numPr>
          <w:ilvl w:val="2"/>
          <w:numId w:val="19"/>
        </w:numPr>
        <w:tabs>
          <w:tab w:val="left" w:pos="2110"/>
        </w:tabs>
        <w:ind w:hanging="809"/>
        <w:rPr>
          <w:sz w:val="24"/>
        </w:rPr>
      </w:pPr>
      <w:r>
        <w:pict>
          <v:shape id="_x0000_s1312" style="position:absolute;left:0;text-align:left;margin-left:61.75pt;margin-top:6.55pt;width:3pt;height:3pt;z-index:12328;mso-position-horizontal-relative:page" coordorigin="1235,131" coordsize="60,60" path="m1295,161r-9,-22l1265,131r-21,8l1235,161r9,23l1265,191r21,-7l1295,161xe" filled="f" strokecolor="#010202">
            <v:path arrowok="t"/>
            <w10:wrap anchorx="page"/>
          </v:shape>
        </w:pict>
      </w:r>
      <w:r>
        <w:rPr>
          <w:color w:val="010202"/>
          <w:sz w:val="24"/>
        </w:rPr>
        <w:t>The AMAL</w:t>
      </w:r>
      <w:r>
        <w:rPr>
          <w:color w:val="010202"/>
          <w:spacing w:val="10"/>
          <w:sz w:val="24"/>
        </w:rPr>
        <w:t xml:space="preserve"> </w:t>
      </w:r>
      <w:r>
        <w:rPr>
          <w:color w:val="010202"/>
          <w:sz w:val="24"/>
        </w:rPr>
        <w:t>programs</w:t>
      </w:r>
    </w:p>
    <w:p w:rsidR="002F4880" w:rsidRDefault="00377FCD">
      <w:pPr>
        <w:pStyle w:val="ListParagraph"/>
        <w:numPr>
          <w:ilvl w:val="2"/>
          <w:numId w:val="19"/>
        </w:numPr>
        <w:tabs>
          <w:tab w:val="left" w:pos="2110"/>
        </w:tabs>
        <w:ind w:hanging="809"/>
        <w:rPr>
          <w:sz w:val="24"/>
        </w:rPr>
      </w:pPr>
      <w:r>
        <w:pict>
          <v:shape id="_x0000_s1311" style="position:absolute;left:0;text-align:left;margin-left:61.75pt;margin-top:6.55pt;width:3pt;height:3pt;z-index:12352;mso-position-horizontal-relative:page" coordorigin="1235,131" coordsize="60,60" path="m1295,161r-9,-22l1265,131r-21,8l1235,161r9,23l1265,191r21,-7l1295,161xe" filled="f" strokecolor="#010202">
            <v:path arrowok="t"/>
            <w10:wrap anchorx="page"/>
          </v:shape>
        </w:pict>
      </w:r>
      <w:r>
        <w:rPr>
          <w:color w:val="010202"/>
          <w:sz w:val="24"/>
        </w:rPr>
        <w:t>THE RESOURCE</w:t>
      </w:r>
      <w:r>
        <w:rPr>
          <w:color w:val="010202"/>
          <w:spacing w:val="7"/>
          <w:sz w:val="24"/>
        </w:rPr>
        <w:t xml:space="preserve"> </w:t>
      </w:r>
      <w:r>
        <w:rPr>
          <w:color w:val="010202"/>
          <w:sz w:val="24"/>
        </w:rPr>
        <w:t>BANK</w:t>
      </w:r>
    </w:p>
    <w:p w:rsidR="002F4880" w:rsidRDefault="00377FCD">
      <w:pPr>
        <w:pStyle w:val="ListParagraph"/>
        <w:numPr>
          <w:ilvl w:val="2"/>
          <w:numId w:val="19"/>
        </w:numPr>
        <w:tabs>
          <w:tab w:val="left" w:pos="2110"/>
        </w:tabs>
        <w:ind w:hanging="809"/>
        <w:rPr>
          <w:sz w:val="24"/>
        </w:rPr>
      </w:pPr>
      <w:r>
        <w:pict>
          <v:shape id="_x0000_s1310" style="position:absolute;left:0;text-align:left;margin-left:61.75pt;margin-top:6.55pt;width:3pt;height:3pt;z-index:12376;mso-position-horizontal-relative:page" coordorigin="1235,131" coordsize="60,60" path="m1295,161r-9,-22l1265,131r-21,8l1235,161r9,23l1265,191r21,-7l1295,161xe" filled="f" strokecolor="#010202">
            <v:path arrowok="t"/>
            <w10:wrap anchorx="page"/>
          </v:shape>
        </w:pict>
      </w:r>
      <w:r>
        <w:rPr>
          <w:color w:val="010202"/>
          <w:sz w:val="24"/>
        </w:rPr>
        <w:t>COMPRESSED PICTURES (PIC.PAC</w:t>
      </w:r>
      <w:r>
        <w:rPr>
          <w:color w:val="010202"/>
          <w:spacing w:val="8"/>
          <w:sz w:val="24"/>
        </w:rPr>
        <w:t xml:space="preserve"> </w:t>
      </w:r>
      <w:r>
        <w:rPr>
          <w:color w:val="010202"/>
          <w:sz w:val="24"/>
        </w:rPr>
        <w:t>)</w:t>
      </w:r>
    </w:p>
    <w:p w:rsidR="002F4880" w:rsidRDefault="00377FCD">
      <w:pPr>
        <w:pStyle w:val="Heading2"/>
        <w:spacing w:line="270" w:lineRule="exact"/>
        <w:ind w:left="700"/>
      </w:pPr>
      <w:r>
        <w:pict>
          <v:shape id="_x0000_s1309" style="position:absolute;left:0;text-align:left;margin-left:31.75pt;margin-top:6.55pt;width:3pt;height:3pt;z-index:12400;mso-position-horizontal-relative:page" coordorigin="635,131" coordsize="60,60" path="m665,131r-21,8l635,161r9,23l665,191r21,-7l695,161r-9,-22l665,131xe" fillcolor="#010202" stroked="f">
            <v:path arrowok="t"/>
            <w10:wrap anchorx="page"/>
          </v:shape>
        </w:pict>
      </w:r>
      <w:r>
        <w:rPr>
          <w:color w:val="010202"/>
        </w:rPr>
        <w:t>Appendix 14.F: Copper lists</w:t>
      </w:r>
    </w:p>
    <w:p w:rsidR="002F4880" w:rsidRDefault="00377FCD">
      <w:pPr>
        <w:pStyle w:val="BodyText"/>
        <w:spacing w:line="270" w:lineRule="exact"/>
        <w:ind w:left="1300"/>
      </w:pPr>
      <w:r>
        <w:pict>
          <v:shape id="_x0000_s1308" style="position:absolute;left:0;text-align:left;margin-left:61.75pt;margin-top:6.55pt;width:3pt;height:3pt;z-index:12424;mso-position-horizontal-relative:page" coordorigin="1235,131" coordsize="60,60" path="m1295,161r-9,-22l1265,131r-21,8l1235,161r9,23l1265,191r21,-7l1295,161xe" filled="f" strokecolor="#010202">
            <v:path arrowok="t"/>
            <w10:wrap anchorx="page"/>
          </v:shape>
        </w:pict>
      </w:r>
      <w:r>
        <w:rPr>
          <w:color w:val="010202"/>
        </w:rPr>
        <w:t>14.F.01 The Amiga co-processor</w:t>
      </w:r>
    </w:p>
    <w:p w:rsidR="002F4880" w:rsidRDefault="00377FCD">
      <w:pPr>
        <w:pStyle w:val="BodyText"/>
        <w:spacing w:line="270" w:lineRule="exact"/>
        <w:ind w:left="1300"/>
      </w:pPr>
      <w:r>
        <w:pict>
          <v:shape id="_x0000_s1307" style="position:absolute;left:0;text-align:left;margin-left:61.75pt;margin-top:6.55pt;width:3pt;height:3pt;z-index:12448;mso-position-horizontal-relative:page" coordorigin="1235,131" coordsize="60,60" path="m1295,161r-9,-22l1265,131r-21,8l1235,161r9,23l1265,191r21,-7l1295,161xe" filled="f" strokecolor="#010202">
            <v:path arrowok="t"/>
            <w10:wrap anchorx="page"/>
          </v:shape>
        </w:pict>
      </w:r>
      <w:r>
        <w:rPr>
          <w:color w:val="010202"/>
        </w:rPr>
        <w:t>14.F.01 The Copper List</w:t>
      </w:r>
    </w:p>
    <w:p w:rsidR="002F4880" w:rsidRDefault="00377FCD">
      <w:pPr>
        <w:pStyle w:val="ListParagraph"/>
        <w:numPr>
          <w:ilvl w:val="2"/>
          <w:numId w:val="18"/>
        </w:numPr>
        <w:tabs>
          <w:tab w:val="left" w:pos="2095"/>
        </w:tabs>
        <w:ind w:hanging="794"/>
        <w:rPr>
          <w:sz w:val="24"/>
        </w:rPr>
      </w:pPr>
      <w:r>
        <w:pict>
          <v:shape id="_x0000_s1306" style="position:absolute;left:0;text-align:left;margin-left:61.75pt;margin-top:6.55pt;width:3pt;height:3pt;z-index:12472;mso-position-horizontal-relative:page" coordorigin="1235,131" coordsize="60,60" path="m1295,161r-9,-22l1265,131r-21,8l1235,161r9,23l1265,191r21,-7l1295,161xe" filled="f" strokecolor="#010202">
            <v:path arrowok="t"/>
            <w10:wrap anchorx="page"/>
          </v:shape>
        </w:pict>
      </w:r>
      <w:r>
        <w:rPr>
          <w:color w:val="010202"/>
          <w:sz w:val="24"/>
        </w:rPr>
        <w:t>Accessing the</w:t>
      </w:r>
      <w:r>
        <w:rPr>
          <w:color w:val="010202"/>
          <w:sz w:val="24"/>
        </w:rPr>
        <w:t xml:space="preserve"> </w:t>
      </w:r>
      <w:r>
        <w:rPr>
          <w:color w:val="010202"/>
          <w:sz w:val="24"/>
        </w:rPr>
        <w:t>Copper</w:t>
      </w:r>
    </w:p>
    <w:p w:rsidR="002F4880" w:rsidRDefault="00377FCD">
      <w:pPr>
        <w:pStyle w:val="ListParagraph"/>
        <w:numPr>
          <w:ilvl w:val="2"/>
          <w:numId w:val="18"/>
        </w:numPr>
        <w:tabs>
          <w:tab w:val="left" w:pos="2096"/>
        </w:tabs>
        <w:ind w:left="2095"/>
        <w:rPr>
          <w:sz w:val="24"/>
        </w:rPr>
      </w:pPr>
      <w:r>
        <w:pict>
          <v:shape id="_x0000_s1305" style="position:absolute;left:0;text-align:left;margin-left:61.75pt;margin-top:6.55pt;width:3pt;height:3pt;z-index:12496;mso-position-horizontal-relative:page" coordorigin="1235,131" coordsize="60,60" path="m1295,161r-9,-22l1265,131r-21,8l1235,161r9,23l1265,191r21,-7l1295,161xe" filled="f" strokecolor="#010202">
            <v:path arrowok="t"/>
            <w10:wrap anchorx="page"/>
          </v:shape>
        </w:pict>
      </w:r>
      <w:r>
        <w:rPr>
          <w:color w:val="010202"/>
          <w:sz w:val="24"/>
        </w:rPr>
        <w:t>Recommended</w:t>
      </w:r>
      <w:r>
        <w:rPr>
          <w:color w:val="010202"/>
          <w:spacing w:val="-11"/>
          <w:sz w:val="24"/>
        </w:rPr>
        <w:t xml:space="preserve"> </w:t>
      </w:r>
      <w:r>
        <w:rPr>
          <w:color w:val="010202"/>
          <w:sz w:val="24"/>
        </w:rPr>
        <w:t>Procedures</w:t>
      </w:r>
    </w:p>
    <w:p w:rsidR="002F4880" w:rsidRDefault="00377FCD">
      <w:pPr>
        <w:pStyle w:val="Heading2"/>
        <w:ind w:left="700"/>
      </w:pPr>
      <w:r>
        <w:pict>
          <v:shape id="_x0000_s1304" style="position:absolute;left:0;text-align:left;margin-left:31.75pt;margin-top:6.55pt;width:3pt;height:3pt;z-index:12520;mso-position-horizontal-relative:page" coordorigin="635,131" coordsize="60,60" path="m665,131r-21,8l635,161r9,23l665,191r21,-7l695,161r-9,-22l665,131xe" fillcolor="#010202" stroked="f">
            <v:path arrowok="t"/>
            <w10:wrap anchorx="page"/>
          </v:shape>
        </w:pict>
      </w:r>
      <w:r>
        <w:rPr>
          <w:color w:val="010202"/>
        </w:rPr>
        <w:t>Appendix 14.G: Command Index</w:t>
      </w:r>
    </w:p>
    <w:p w:rsidR="002F4880" w:rsidRDefault="002F4880">
      <w:pPr>
        <w:sectPr w:rsidR="002F4880">
          <w:pgSz w:w="11900" w:h="16840"/>
          <w:pgMar w:top="1360" w:right="820" w:bottom="380" w:left="160" w:header="837" w:footer="194"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Heading2"/>
        <w:spacing w:before="90"/>
        <w:ind w:left="120"/>
      </w:pPr>
      <w:r>
        <w:rPr>
          <w:color w:val="010202"/>
        </w:rPr>
        <w:t>AMOS Professional</w:t>
      </w:r>
    </w:p>
    <w:p w:rsidR="002F4880" w:rsidRDefault="00377FCD">
      <w:pPr>
        <w:pStyle w:val="BodyText"/>
        <w:spacing w:before="2" w:line="235" w:lineRule="auto"/>
        <w:ind w:left="119" w:right="308"/>
      </w:pPr>
      <w:r>
        <w:rPr>
          <w:color w:val="010202"/>
        </w:rPr>
        <w:t>Welcome to AMOS Professional, the dedicated creation system for producing professional Amiga programs. With this system at your fingertips, you can exploit the full potential of your compu</w:t>
      </w:r>
      <w:r>
        <w:rPr>
          <w:color w:val="010202"/>
        </w:rPr>
        <w:t>ter, and release the full creativity of your own imagination. There is not a single style of best-selling computer game that cannot be produced with AMOS Professional, and by reading through this User Guide and examining the hundreds of ready-made examples</w:t>
      </w:r>
      <w:r>
        <w:rPr>
          <w:color w:val="010202"/>
        </w:rPr>
        <w:t xml:space="preserve"> on disc, you will soon discover that all of the hard work has been done  for you.</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AMOS Professional has evolved over several years until it can now provide beginners and experts alike with full control over superb graphics, animation, audio sampling, syn</w:t>
      </w:r>
      <w:r>
        <w:rPr>
          <w:color w:val="010202"/>
        </w:rPr>
        <w:t>thetic speech, menus, interactive control panels, and above all, ideas! Most importantly, you can customise AMOS Professional to suit all your own needs, quickly, simply and precisely.</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 xml:space="preserve">If you get into any sort of trouble, AMOS Professional offers instant </w:t>
      </w:r>
      <w:r>
        <w:rPr>
          <w:color w:val="010202"/>
        </w:rPr>
        <w:t>on-screen Help with every command and aspect of your programming, and there is even a built-in Program Monitor to examine what is happening within your routines.</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 xml:space="preserve">Experienced AMOS users will be amazed how many new features and improvements have been added </w:t>
      </w:r>
      <w:r>
        <w:rPr>
          <w:color w:val="010202"/>
        </w:rPr>
        <w:t>to the original system. Beginners will probably take it all for granted!</w:t>
      </w:r>
    </w:p>
    <w:p w:rsidR="002F4880" w:rsidRDefault="00377FCD">
      <w:pPr>
        <w:pStyle w:val="Heading2"/>
        <w:spacing w:before="234"/>
      </w:pPr>
      <w:r>
        <w:rPr>
          <w:color w:val="010202"/>
        </w:rPr>
        <w:t>How to exploit this User Guide</w:t>
      </w:r>
    </w:p>
    <w:p w:rsidR="002F4880" w:rsidRDefault="00377FCD">
      <w:pPr>
        <w:pStyle w:val="BodyText"/>
        <w:spacing w:before="2" w:line="235" w:lineRule="auto"/>
        <w:ind w:left="119" w:right="161"/>
      </w:pPr>
      <w:r>
        <w:rPr>
          <w:color w:val="010202"/>
        </w:rPr>
        <w:t xml:space="preserve">A system that has been designed to satisfy all Amiga programming needs must offer its facilities clearly and simply, otherwise the sheer scale of the package can seem overwhelming, and some of the system's wonders may be completely overlooked by the user. </w:t>
      </w:r>
      <w:r>
        <w:rPr>
          <w:color w:val="010202"/>
        </w:rPr>
        <w:t>To make this User Guide as helpful as possible, it has been divided into a series  of self-contained Sections, and each Section deals with a specific aspect of the AMOS Professional system. Where these Sections</w:t>
      </w:r>
      <w:r>
        <w:rPr>
          <w:color w:val="010202"/>
          <w:spacing w:val="10"/>
        </w:rPr>
        <w:t xml:space="preserve"> </w:t>
      </w:r>
      <w:r>
        <w:rPr>
          <w:color w:val="010202"/>
        </w:rPr>
        <w:t>cover</w:t>
      </w:r>
      <w:r>
        <w:rPr>
          <w:color w:val="010202"/>
          <w:spacing w:val="5"/>
        </w:rPr>
        <w:t xml:space="preserve"> </w:t>
      </w:r>
      <w:r>
        <w:rPr>
          <w:color w:val="010202"/>
        </w:rPr>
        <w:t>several</w:t>
      </w:r>
      <w:r>
        <w:rPr>
          <w:color w:val="010202"/>
          <w:spacing w:val="10"/>
        </w:rPr>
        <w:t xml:space="preserve"> </w:t>
      </w:r>
      <w:r>
        <w:rPr>
          <w:color w:val="010202"/>
        </w:rPr>
        <w:t>related</w:t>
      </w:r>
      <w:r>
        <w:rPr>
          <w:color w:val="010202"/>
          <w:spacing w:val="5"/>
        </w:rPr>
        <w:t xml:space="preserve"> </w:t>
      </w:r>
      <w:r>
        <w:rPr>
          <w:color w:val="010202"/>
        </w:rPr>
        <w:t>subjects,</w:t>
      </w:r>
      <w:r>
        <w:rPr>
          <w:color w:val="010202"/>
          <w:spacing w:val="5"/>
        </w:rPr>
        <w:t xml:space="preserve"> </w:t>
      </w:r>
      <w:r>
        <w:rPr>
          <w:color w:val="010202"/>
        </w:rPr>
        <w:t>each</w:t>
      </w:r>
      <w:r>
        <w:rPr>
          <w:color w:val="010202"/>
          <w:spacing w:val="10"/>
        </w:rPr>
        <w:t xml:space="preserve"> </w:t>
      </w:r>
      <w:r>
        <w:rPr>
          <w:color w:val="010202"/>
        </w:rPr>
        <w:t>subject</w:t>
      </w:r>
      <w:r>
        <w:rPr>
          <w:color w:val="010202"/>
          <w:spacing w:val="10"/>
        </w:rPr>
        <w:t xml:space="preserve"> </w:t>
      </w:r>
      <w:r>
        <w:rPr>
          <w:color w:val="010202"/>
        </w:rPr>
        <w:t>is</w:t>
      </w:r>
      <w:r>
        <w:rPr>
          <w:color w:val="010202"/>
          <w:spacing w:val="2"/>
        </w:rPr>
        <w:t xml:space="preserve"> </w:t>
      </w:r>
      <w:r>
        <w:rPr>
          <w:color w:val="010202"/>
        </w:rPr>
        <w:t>examined</w:t>
      </w:r>
      <w:r>
        <w:rPr>
          <w:color w:val="010202"/>
          <w:spacing w:val="10"/>
        </w:rPr>
        <w:t xml:space="preserve"> </w:t>
      </w:r>
      <w:r>
        <w:rPr>
          <w:color w:val="010202"/>
        </w:rPr>
        <w:t>in</w:t>
      </w:r>
      <w:r>
        <w:rPr>
          <w:color w:val="010202"/>
          <w:spacing w:val="6"/>
        </w:rPr>
        <w:t xml:space="preserve"> </w:t>
      </w:r>
      <w:r>
        <w:rPr>
          <w:color w:val="010202"/>
        </w:rPr>
        <w:t>its</w:t>
      </w:r>
      <w:r>
        <w:rPr>
          <w:color w:val="010202"/>
          <w:spacing w:val="11"/>
        </w:rPr>
        <w:t xml:space="preserve"> </w:t>
      </w:r>
      <w:r>
        <w:rPr>
          <w:color w:val="010202"/>
        </w:rPr>
        <w:t>own</w:t>
      </w:r>
      <w:r>
        <w:rPr>
          <w:color w:val="010202"/>
          <w:spacing w:val="5"/>
        </w:rPr>
        <w:t xml:space="preserve"> </w:t>
      </w:r>
      <w:r>
        <w:rPr>
          <w:color w:val="010202"/>
        </w:rPr>
        <w:t>Chapter.</w:t>
      </w:r>
    </w:p>
    <w:p w:rsidR="002F4880" w:rsidRDefault="002F4880">
      <w:pPr>
        <w:pStyle w:val="BodyText"/>
        <w:spacing w:before="8"/>
        <w:rPr>
          <w:sz w:val="20"/>
        </w:rPr>
      </w:pPr>
    </w:p>
    <w:p w:rsidR="002F4880" w:rsidRDefault="00377FCD">
      <w:pPr>
        <w:pStyle w:val="BodyText"/>
        <w:spacing w:before="1" w:line="235" w:lineRule="auto"/>
        <w:ind w:left="119" w:right="258"/>
      </w:pPr>
      <w:r>
        <w:rPr>
          <w:color w:val="010202"/>
        </w:rPr>
        <w:t>The number of the current Section and Chapter appears at the top corner of each page, with the page number printed at the bottom corner. For example, this is page one of Section 1, Chapter 1, so if it appeared in the Index, it would   be referred to as 1.1</w:t>
      </w:r>
      <w:r>
        <w:rPr>
          <w:color w:val="010202"/>
        </w:rPr>
        <w:t xml:space="preserve">.01, whereas the first page of Chapter 8 in Section 5 would </w:t>
      </w:r>
      <w:r>
        <w:rPr>
          <w:color w:val="010202"/>
          <w:spacing w:val="43"/>
        </w:rPr>
        <w:t xml:space="preserve"> </w:t>
      </w:r>
      <w:r>
        <w:rPr>
          <w:color w:val="010202"/>
        </w:rPr>
        <w:t>be referred to as 5.8.01.</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However, the printed word can never convey the look and feel of a programming technique, which is why everything that you read in these pages can also be demonstrated a</w:t>
      </w:r>
      <w:r>
        <w:rPr>
          <w:color w:val="010202"/>
        </w:rPr>
        <w:t>nd analysed on screen, at the touch of a button! AMOS Professional comes complete with pre-programmed instant examples of everything from a single command to complete arcade games, strategy simulations and practical utilities!</w:t>
      </w:r>
    </w:p>
    <w:p w:rsidR="002F4880" w:rsidRDefault="002F4880">
      <w:pPr>
        <w:pStyle w:val="BodyText"/>
        <w:spacing w:before="8"/>
        <w:rPr>
          <w:sz w:val="20"/>
        </w:rPr>
      </w:pPr>
    </w:p>
    <w:p w:rsidR="002F4880" w:rsidRDefault="00377FCD">
      <w:pPr>
        <w:pStyle w:val="BodyText"/>
        <w:spacing w:before="1" w:line="235" w:lineRule="auto"/>
        <w:ind w:left="119" w:right="308"/>
      </w:pPr>
      <w:r>
        <w:rPr>
          <w:color w:val="010202"/>
        </w:rPr>
        <w:t>Normally, you will be able t</w:t>
      </w:r>
      <w:r>
        <w:rPr>
          <w:color w:val="010202"/>
        </w:rPr>
        <w:t xml:space="preserve">o call for ready-made demonstrations and Help directly, but where it is necessary to load a particular demonstration program from a disc, a special pointer symbol is used in this User Guide. Similar pointers also appear to make it clear which examples you </w:t>
      </w:r>
      <w:r>
        <w:rPr>
          <w:color w:val="010202"/>
        </w:rPr>
        <w:t>can  type in.</w:t>
      </w:r>
    </w:p>
    <w:p w:rsidR="002F4880" w:rsidRDefault="002F4880">
      <w:pPr>
        <w:spacing w:line="235" w:lineRule="auto"/>
        <w:sectPr w:rsidR="002F4880">
          <w:headerReference w:type="default" r:id="rId21"/>
          <w:footerReference w:type="default" r:id="rId22"/>
          <w:pgSz w:w="11900" w:h="16840"/>
          <w:pgMar w:top="1360" w:right="20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There are four different pointers that can appear at the left-hand side of the page, and they have the following meanings:</w:t>
      </w:r>
    </w:p>
    <w:p w:rsidR="002F4880" w:rsidRDefault="00377FCD">
      <w:pPr>
        <w:pStyle w:val="BodyText"/>
        <w:spacing w:before="233"/>
        <w:ind w:left="119"/>
      </w:pPr>
      <w:r>
        <w:rPr>
          <w:color w:val="010202"/>
        </w:rPr>
        <w:t>DP&gt; Disc Pointer. Please load this ready-made demonstration program from  disc.</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E &gt; Edit Pointer. This printed example can be typed in exactly as it appears on the page, from the AMOS Professional Edit Screen. It can then be Run, and is seen on</w:t>
      </w:r>
      <w:r>
        <w:rPr>
          <w:color w:val="010202"/>
          <w:spacing w:val="56"/>
        </w:rPr>
        <w:t xml:space="preserve"> </w:t>
      </w:r>
      <w:r>
        <w:rPr>
          <w:color w:val="010202"/>
        </w:rPr>
        <w:t>screen.</w:t>
      </w:r>
    </w:p>
    <w:p w:rsidR="002F4880" w:rsidRDefault="00377FCD">
      <w:pPr>
        <w:pStyle w:val="BodyText"/>
        <w:spacing w:before="233" w:line="273" w:lineRule="exact"/>
        <w:ind w:left="119"/>
      </w:pPr>
      <w:r>
        <w:rPr>
          <w:color w:val="010202"/>
        </w:rPr>
        <w:t>D&gt;</w:t>
      </w:r>
      <w:r>
        <w:rPr>
          <w:color w:val="010202"/>
        </w:rPr>
        <w:t xml:space="preserve"> Direct  Mode Pointer. This printed example can be typed in exactly as it appears on</w:t>
      </w:r>
    </w:p>
    <w:p w:rsidR="002F4880" w:rsidRDefault="00377FCD">
      <w:pPr>
        <w:pStyle w:val="BodyText"/>
        <w:spacing w:before="1" w:line="235" w:lineRule="auto"/>
        <w:ind w:left="119"/>
      </w:pPr>
      <w:r>
        <w:rPr>
          <w:color w:val="010202"/>
        </w:rPr>
        <w:t>the page, from the AMOS Professional Direct Mode Window. It can then be demonstrated by pressing the [Return] key.</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X&gt; This printed example demonstrates a particular progr</w:t>
      </w:r>
      <w:r>
        <w:rPr>
          <w:color w:val="010202"/>
        </w:rPr>
        <w:t>amming technique or part of a routine. There is no need to type it in, because it cannot be demonstrated in isolation  on the screen.</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Printed examples of AMOS Professional programs appear in special type, and they are indented on the page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E&gt;AM</w:t>
      </w:r>
      <w:r>
        <w:rPr>
          <w:rFonts w:ascii="Courier New"/>
          <w:color w:val="010202"/>
          <w:w w:val="105"/>
          <w:sz w:val="19"/>
        </w:rPr>
        <w:t>OS=1</w:t>
      </w:r>
    </w:p>
    <w:p w:rsidR="002F4880" w:rsidRDefault="00377FCD">
      <w:pPr>
        <w:spacing w:line="198" w:lineRule="exact"/>
        <w:ind w:left="359"/>
        <w:rPr>
          <w:rFonts w:ascii="Courier New"/>
          <w:sz w:val="19"/>
        </w:rPr>
      </w:pPr>
      <w:r>
        <w:rPr>
          <w:rFonts w:ascii="Courier New"/>
          <w:color w:val="010202"/>
          <w:w w:val="105"/>
          <w:sz w:val="19"/>
        </w:rPr>
        <w:t>Print AMOS</w:t>
      </w:r>
    </w:p>
    <w:p w:rsidR="002F4880" w:rsidRDefault="002F4880">
      <w:pPr>
        <w:pStyle w:val="BodyText"/>
        <w:rPr>
          <w:rFonts w:ascii="Courier New"/>
          <w:sz w:val="18"/>
        </w:rPr>
      </w:pPr>
    </w:p>
    <w:p w:rsidR="002F4880" w:rsidRDefault="00377FCD">
      <w:pPr>
        <w:pStyle w:val="BodyText"/>
        <w:spacing w:line="235" w:lineRule="auto"/>
        <w:ind w:left="119" w:right="237"/>
      </w:pPr>
      <w:r>
        <w:rPr>
          <w:color w:val="010202"/>
        </w:rPr>
        <w:t>AMOS Professional provides over seven hundred command words ready to be exploited in your own programming routines, and many of them are staggeringly powerful. Because these command words are so important, they are printed in prominent type throughout this</w:t>
      </w:r>
      <w:r>
        <w:rPr>
          <w:color w:val="010202"/>
        </w:rPr>
        <w:t xml:space="preserve"> User Guide. When they appear in the main body of the text, they are  printed in capital letters. For example the simple command word for printing items appears as PRINT. Where a command word is introduced for the first time in the User Guide, it is indent</w:t>
      </w:r>
      <w:r>
        <w:rPr>
          <w:color w:val="010202"/>
        </w:rPr>
        <w:t xml:space="preserve">ed on the page and printed in large bold type, along with a summary of its </w:t>
      </w:r>
      <w:r>
        <w:rPr>
          <w:color w:val="010202"/>
          <w:spacing w:val="21"/>
        </w:rPr>
        <w:t xml:space="preserve"> </w:t>
      </w:r>
      <w:r>
        <w:rPr>
          <w:color w:val="010202"/>
        </w:rPr>
        <w:t>use. For example:</w:t>
      </w:r>
    </w:p>
    <w:p w:rsidR="002F4880" w:rsidRDefault="00377FCD">
      <w:pPr>
        <w:pStyle w:val="Heading2"/>
        <w:spacing w:before="233"/>
      </w:pPr>
      <w:r>
        <w:rPr>
          <w:color w:val="010202"/>
        </w:rPr>
        <w:t>PRINT</w:t>
      </w:r>
    </w:p>
    <w:p w:rsidR="002F4880" w:rsidRDefault="00377FCD">
      <w:pPr>
        <w:spacing w:line="270" w:lineRule="exact"/>
        <w:ind w:left="119"/>
        <w:rPr>
          <w:i/>
          <w:sz w:val="24"/>
        </w:rPr>
      </w:pPr>
      <w:r>
        <w:rPr>
          <w:i/>
          <w:color w:val="010202"/>
          <w:sz w:val="24"/>
        </w:rPr>
        <w:t>instruction: print items on screen</w:t>
      </w:r>
    </w:p>
    <w:p w:rsidR="002F4880" w:rsidRDefault="00377FCD">
      <w:pPr>
        <w:spacing w:line="273" w:lineRule="exact"/>
        <w:ind w:left="119"/>
        <w:rPr>
          <w:sz w:val="24"/>
        </w:rPr>
      </w:pPr>
      <w:r>
        <w:rPr>
          <w:b/>
          <w:color w:val="010202"/>
          <w:sz w:val="24"/>
        </w:rPr>
        <w:t xml:space="preserve">Print </w:t>
      </w:r>
      <w:r>
        <w:rPr>
          <w:color w:val="010202"/>
          <w:sz w:val="24"/>
        </w:rPr>
        <w:t>items</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Everything else is fully explained as it is introduced, or is completely self-explanatory. Now that AMOS  Professional has been introduced to you, and before introducing AMOS Professional to your Amiga, here are a few words</w:t>
      </w:r>
      <w:r>
        <w:rPr>
          <w:color w:val="010202"/>
          <w:spacing w:val="11"/>
        </w:rPr>
        <w:t xml:space="preserve"> </w:t>
      </w:r>
      <w:r>
        <w:rPr>
          <w:color w:val="010202"/>
        </w:rPr>
        <w:t>of</w:t>
      </w:r>
      <w:r>
        <w:rPr>
          <w:color w:val="010202"/>
          <w:spacing w:val="10"/>
        </w:rPr>
        <w:t xml:space="preserve"> </w:t>
      </w:r>
      <w:r>
        <w:rPr>
          <w:color w:val="010202"/>
        </w:rPr>
        <w:t>welcome</w:t>
      </w:r>
      <w:r>
        <w:rPr>
          <w:color w:val="010202"/>
          <w:spacing w:val="1"/>
        </w:rPr>
        <w:t xml:space="preserve"> </w:t>
      </w:r>
      <w:r>
        <w:rPr>
          <w:color w:val="010202"/>
        </w:rPr>
        <w:t>from</w:t>
      </w:r>
      <w:r>
        <w:rPr>
          <w:color w:val="010202"/>
          <w:spacing w:val="11"/>
        </w:rPr>
        <w:t xml:space="preserve"> </w:t>
      </w:r>
      <w:r>
        <w:rPr>
          <w:color w:val="010202"/>
        </w:rPr>
        <w:t>some</w:t>
      </w:r>
      <w:r>
        <w:rPr>
          <w:color w:val="010202"/>
          <w:spacing w:val="1"/>
        </w:rPr>
        <w:t xml:space="preserve"> </w:t>
      </w:r>
      <w:r>
        <w:rPr>
          <w:color w:val="010202"/>
        </w:rPr>
        <w:t>of</w:t>
      </w:r>
      <w:r>
        <w:rPr>
          <w:color w:val="010202"/>
          <w:spacing w:val="10"/>
        </w:rPr>
        <w:t xml:space="preserve"> </w:t>
      </w:r>
      <w:r>
        <w:rPr>
          <w:color w:val="010202"/>
        </w:rPr>
        <w:t>the</w:t>
      </w:r>
      <w:r>
        <w:rPr>
          <w:color w:val="010202"/>
          <w:spacing w:val="5"/>
        </w:rPr>
        <w:t xml:space="preserve"> </w:t>
      </w:r>
      <w:r>
        <w:rPr>
          <w:color w:val="010202"/>
        </w:rPr>
        <w:t>key</w:t>
      </w:r>
      <w:r>
        <w:rPr>
          <w:color w:val="010202"/>
          <w:spacing w:val="11"/>
        </w:rPr>
        <w:t xml:space="preserve"> </w:t>
      </w:r>
      <w:r>
        <w:rPr>
          <w:color w:val="010202"/>
        </w:rPr>
        <w:t>players</w:t>
      </w:r>
      <w:r>
        <w:rPr>
          <w:color w:val="010202"/>
          <w:spacing w:val="10"/>
        </w:rPr>
        <w:t xml:space="preserve"> </w:t>
      </w:r>
      <w:r>
        <w:rPr>
          <w:color w:val="010202"/>
        </w:rPr>
        <w:t>in</w:t>
      </w:r>
      <w:r>
        <w:rPr>
          <w:color w:val="010202"/>
          <w:spacing w:val="6"/>
        </w:rPr>
        <w:t xml:space="preserve"> </w:t>
      </w:r>
      <w:r>
        <w:rPr>
          <w:color w:val="010202"/>
        </w:rPr>
        <w:t>the</w:t>
      </w:r>
      <w:r>
        <w:rPr>
          <w:color w:val="010202"/>
          <w:spacing w:val="5"/>
        </w:rPr>
        <w:t xml:space="preserve"> </w:t>
      </w:r>
      <w:r>
        <w:rPr>
          <w:color w:val="010202"/>
        </w:rPr>
        <w:t>team.</w:t>
      </w:r>
    </w:p>
    <w:p w:rsidR="002F4880" w:rsidRDefault="00377FCD">
      <w:pPr>
        <w:pStyle w:val="Heading2"/>
        <w:spacing w:before="234"/>
      </w:pPr>
      <w:r>
        <w:rPr>
          <w:color w:val="010202"/>
        </w:rPr>
        <w:t>A few words of welcome</w:t>
      </w:r>
    </w:p>
    <w:p w:rsidR="002F4880" w:rsidRDefault="00377FCD">
      <w:pPr>
        <w:pStyle w:val="BodyText"/>
        <w:spacing w:before="2" w:line="235" w:lineRule="auto"/>
        <w:ind w:left="119" w:right="237"/>
      </w:pPr>
      <w:r>
        <w:rPr>
          <w:color w:val="010202"/>
        </w:rPr>
        <w:t>Welcome to AMOS Professional! Many thanks for buying it and many more thanks for helping us create it. Since your feedback from the very first versions of AMOS, we have had one constant policy of listening to you</w:t>
      </w:r>
      <w:r>
        <w:rPr>
          <w:color w:val="010202"/>
        </w:rPr>
        <w:t>, the user. We have read every letter, and recorded all your comments, suggestions, bouquets and custard pies! Everything has been evaluated and taken into account, and the result is in your hands right now.</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So much has been added to t</w:t>
      </w:r>
      <w:r>
        <w:rPr>
          <w:color w:val="010202"/>
        </w:rPr>
        <w:t>he original software, and special attention has been paid to the interface between our software and your brain: the Editor.</w:t>
      </w:r>
    </w:p>
    <w:p w:rsidR="002F4880" w:rsidRDefault="00377FCD">
      <w:pPr>
        <w:pStyle w:val="BodyText"/>
        <w:spacing w:line="235" w:lineRule="auto"/>
        <w:ind w:left="119" w:right="146"/>
      </w:pPr>
      <w:r>
        <w:rPr>
          <w:color w:val="010202"/>
        </w:rPr>
        <w:t>I really want you to be comfortable within AMOS Professional, and I am happy to tell you that the Editor can be reconfigured to exac</w:t>
      </w:r>
      <w:r>
        <w:rPr>
          <w:color w:val="010202"/>
        </w:rPr>
        <w:t>tly how you like it, and I mean exactly. You can even reprogram my menu options.</w:t>
      </w:r>
    </w:p>
    <w:p w:rsidR="002F4880" w:rsidRDefault="002F4880">
      <w:pPr>
        <w:pStyle w:val="BodyText"/>
        <w:spacing w:before="10"/>
        <w:rPr>
          <w:sz w:val="20"/>
        </w:rPr>
      </w:pPr>
    </w:p>
    <w:p w:rsidR="002F4880" w:rsidRDefault="00377FCD">
      <w:pPr>
        <w:pStyle w:val="BodyText"/>
        <w:spacing w:line="235" w:lineRule="auto"/>
        <w:ind w:left="119" w:right="325"/>
        <w:jc w:val="both"/>
      </w:pPr>
      <w:r>
        <w:rPr>
          <w:color w:val="010202"/>
        </w:rPr>
        <w:t>We'll keep on listening to your suggestions, so please fill in the Registration Card and when you have taken a little time to discover the insides of AMOS Professional, tell us your impressions of the product. Old AMOS users, you are in for a big shock! Ne</w:t>
      </w:r>
      <w:r>
        <w:rPr>
          <w:color w:val="010202"/>
        </w:rPr>
        <w:t xml:space="preserve">w users, I want you to be surprised, delighted and made passionate by </w:t>
      </w:r>
      <w:r>
        <w:rPr>
          <w:color w:val="010202"/>
          <w:spacing w:val="55"/>
        </w:rPr>
        <w:t xml:space="preserve"> </w:t>
      </w:r>
      <w:r>
        <w:rPr>
          <w:color w:val="010202"/>
        </w:rPr>
        <w:t>my software!</w:t>
      </w:r>
    </w:p>
    <w:p w:rsidR="002F4880" w:rsidRDefault="00377FCD">
      <w:pPr>
        <w:pStyle w:val="BodyText"/>
        <w:spacing w:before="233"/>
        <w:ind w:right="112"/>
        <w:jc w:val="right"/>
      </w:pPr>
      <w:r>
        <w:rPr>
          <w:color w:val="010202"/>
        </w:rPr>
        <w:t>FRANÇOIS LIONET</w:t>
      </w:r>
    </w:p>
    <w:p w:rsidR="002F4880" w:rsidRDefault="002F4880">
      <w:pPr>
        <w:pStyle w:val="BodyText"/>
        <w:rPr>
          <w:sz w:val="26"/>
        </w:rPr>
      </w:pPr>
    </w:p>
    <w:p w:rsidR="002F4880" w:rsidRDefault="002F4880">
      <w:pPr>
        <w:pStyle w:val="BodyText"/>
        <w:rPr>
          <w:sz w:val="26"/>
        </w:rPr>
      </w:pPr>
    </w:p>
    <w:p w:rsidR="002F4880" w:rsidRDefault="00377FCD">
      <w:pPr>
        <w:pStyle w:val="BodyText"/>
        <w:spacing w:before="151" w:line="235" w:lineRule="auto"/>
        <w:ind w:left="119" w:right="146"/>
      </w:pPr>
      <w:r>
        <w:rPr>
          <w:color w:val="010202"/>
        </w:rPr>
        <w:t>Is it really five years since two French guys visited our offices with STOS Basic in tow? It had sold a couple of thousand units in France and all its support programs looked terrible! But there was something magical under the hood: STOS had an amazingly f</w:t>
      </w:r>
      <w:r>
        <w:rPr>
          <w:color w:val="010202"/>
        </w:rPr>
        <w:t xml:space="preserve">ast sprite engine, a powerful music facility, and it was perfect for writing games.    We got incredibly excited, decided to publish STOS in the UK as The Games Creator, and got the author to write a Low res sprite editor and a game, for which we supplied </w:t>
      </w:r>
      <w:r>
        <w:rPr>
          <w:color w:val="010202"/>
        </w:rPr>
        <w:t xml:space="preserve">all the graphics. STOS was transformed! It was launched in August 1988 and stormed straight to Number One in the Gallup Charts. It has since sold 40,000 copies through the shops, and a further 90,000 when Atari bundled it with the ST for a </w:t>
      </w:r>
      <w:r>
        <w:rPr>
          <w:color w:val="010202"/>
          <w:spacing w:val="11"/>
        </w:rPr>
        <w:t xml:space="preserve"> </w:t>
      </w:r>
      <w:r>
        <w:rPr>
          <w:color w:val="010202"/>
        </w:rPr>
        <w:t>year.</w:t>
      </w:r>
    </w:p>
    <w:p w:rsidR="002F4880" w:rsidRDefault="00377FCD">
      <w:pPr>
        <w:pStyle w:val="BodyText"/>
        <w:spacing w:line="235" w:lineRule="auto"/>
        <w:ind w:left="119" w:right="297"/>
      </w:pPr>
      <w:r>
        <w:rPr>
          <w:color w:val="010202"/>
        </w:rPr>
        <w:t xml:space="preserve">AMOS was </w:t>
      </w:r>
      <w:r>
        <w:rPr>
          <w:color w:val="010202"/>
        </w:rPr>
        <w:t>started soon after the STOS launch. Until then, François had hardly seen an Amiga, and boy, did he have problems coming to terms with its idiosyncrasies! Since then, AMOS has transformed the lives of hundreds of thousands of</w:t>
      </w:r>
      <w:r>
        <w:rPr>
          <w:color w:val="010202"/>
          <w:spacing w:val="10"/>
        </w:rPr>
        <w:t xml:space="preserve"> </w:t>
      </w:r>
      <w:r>
        <w:rPr>
          <w:color w:val="010202"/>
        </w:rPr>
        <w:t>Amiga</w:t>
      </w:r>
      <w:r>
        <w:rPr>
          <w:color w:val="010202"/>
          <w:spacing w:val="5"/>
        </w:rPr>
        <w:t xml:space="preserve"> </w:t>
      </w:r>
      <w:r>
        <w:rPr>
          <w:color w:val="010202"/>
        </w:rPr>
        <w:t>programmers!</w:t>
      </w:r>
      <w:r>
        <w:rPr>
          <w:color w:val="010202"/>
          <w:spacing w:val="5"/>
        </w:rPr>
        <w:t xml:space="preserve"> </w:t>
      </w:r>
      <w:r>
        <w:rPr>
          <w:color w:val="010202"/>
        </w:rPr>
        <w:t>Easy</w:t>
      </w:r>
      <w:r>
        <w:rPr>
          <w:color w:val="010202"/>
          <w:spacing w:val="12"/>
        </w:rPr>
        <w:t xml:space="preserve"> </w:t>
      </w:r>
      <w:r>
        <w:rPr>
          <w:color w:val="010202"/>
        </w:rPr>
        <w:t>AMOS</w:t>
      </w:r>
      <w:r>
        <w:rPr>
          <w:color w:val="010202"/>
          <w:spacing w:val="10"/>
        </w:rPr>
        <w:t xml:space="preserve"> </w:t>
      </w:r>
      <w:r>
        <w:rPr>
          <w:color w:val="010202"/>
        </w:rPr>
        <w:t>fo</w:t>
      </w:r>
      <w:r>
        <w:rPr>
          <w:color w:val="010202"/>
        </w:rPr>
        <w:t>llowed</w:t>
      </w:r>
      <w:r>
        <w:rPr>
          <w:color w:val="010202"/>
        </w:rPr>
        <w:t xml:space="preserve"> </w:t>
      </w:r>
      <w:r>
        <w:rPr>
          <w:color w:val="010202"/>
        </w:rPr>
        <w:t>on, to</w:t>
      </w:r>
      <w:r>
        <w:rPr>
          <w:color w:val="010202"/>
          <w:spacing w:val="7"/>
        </w:rPr>
        <w:t xml:space="preserve"> </w:t>
      </w:r>
      <w:r>
        <w:rPr>
          <w:color w:val="010202"/>
        </w:rPr>
        <w:t>meet</w:t>
      </w:r>
      <w:r>
        <w:rPr>
          <w:color w:val="010202"/>
          <w:spacing w:val="12"/>
        </w:rPr>
        <w:t xml:space="preserve"> </w:t>
      </w:r>
      <w:r>
        <w:rPr>
          <w:color w:val="010202"/>
        </w:rPr>
        <w:t>the</w:t>
      </w:r>
      <w:r>
        <w:rPr>
          <w:color w:val="010202"/>
          <w:spacing w:val="5"/>
        </w:rPr>
        <w:t xml:space="preserve"> </w:t>
      </w:r>
      <w:r>
        <w:rPr>
          <w:color w:val="010202"/>
        </w:rPr>
        <w:t>demands</w:t>
      </w:r>
      <w:r>
        <w:rPr>
          <w:color w:val="010202"/>
        </w:rPr>
        <w:t xml:space="preserve"> </w:t>
      </w:r>
      <w:r>
        <w:rPr>
          <w:color w:val="010202"/>
        </w:rPr>
        <w:t>of</w:t>
      </w:r>
      <w:r>
        <w:rPr>
          <w:color w:val="010202"/>
          <w:spacing w:val="10"/>
        </w:rPr>
        <w:t xml:space="preserve"> </w:t>
      </w:r>
      <w:r>
        <w:rPr>
          <w:color w:val="010202"/>
        </w:rPr>
        <w:t>first-time</w:t>
      </w:r>
      <w:r>
        <w:rPr>
          <w:color w:val="010202"/>
          <w:spacing w:val="7"/>
        </w:rPr>
        <w:t xml:space="preserve"> </w:t>
      </w:r>
      <w:r>
        <w:rPr>
          <w:color w:val="010202"/>
        </w:rPr>
        <w:t>programmers.</w:t>
      </w:r>
    </w:p>
    <w:p w:rsidR="002F4880" w:rsidRDefault="00377FCD">
      <w:pPr>
        <w:pStyle w:val="BodyText"/>
        <w:spacing w:line="235" w:lineRule="auto"/>
        <w:ind w:left="119" w:right="297"/>
      </w:pPr>
      <w:r>
        <w:rPr>
          <w:color w:val="010202"/>
        </w:rPr>
        <w:t>François made so many improvements to the original environment that we had to give AMOS a complete overhaul, and the result is AMOS Professional: what must be the most sophisticated development syst</w:t>
      </w:r>
      <w:r>
        <w:rPr>
          <w:color w:val="010202"/>
        </w:rPr>
        <w:t>em for the Amiga yet. I am sure that as you use AMOS Pro you will appreciate the sheer amount of hard work and love that François, Richard, Mel, Stephen, Ronnie and the team have put into the package. They have worked long hours, seven days a week to bring</w:t>
      </w:r>
      <w:r>
        <w:rPr>
          <w:color w:val="010202"/>
        </w:rPr>
        <w:t xml:space="preserve"> you their pride and joy, based on conversations and questionnaires from very many AMOS users. I hope that this is exactly what you've been waiting for, and I wish you many happy hours using AMOS Pro to transform your dreams into reality.</w:t>
      </w:r>
    </w:p>
    <w:p w:rsidR="002F4880" w:rsidRDefault="002F4880">
      <w:pPr>
        <w:pStyle w:val="BodyText"/>
        <w:spacing w:before="5"/>
        <w:rPr>
          <w:sz w:val="12"/>
        </w:rPr>
      </w:pPr>
    </w:p>
    <w:p w:rsidR="002F4880" w:rsidRDefault="00377FCD">
      <w:pPr>
        <w:pStyle w:val="BodyText"/>
        <w:spacing w:before="90"/>
        <w:ind w:right="118"/>
        <w:jc w:val="right"/>
      </w:pPr>
      <w:r>
        <w:rPr>
          <w:color w:val="010202"/>
        </w:rPr>
        <w:t>CHRIS PAYNE</w:t>
      </w:r>
    </w:p>
    <w:p w:rsidR="002F4880" w:rsidRDefault="002F4880">
      <w:pPr>
        <w:pStyle w:val="BodyText"/>
        <w:rPr>
          <w:sz w:val="26"/>
        </w:rPr>
      </w:pPr>
    </w:p>
    <w:p w:rsidR="002F4880" w:rsidRDefault="002F4880">
      <w:pPr>
        <w:pStyle w:val="BodyText"/>
        <w:rPr>
          <w:sz w:val="26"/>
        </w:rPr>
      </w:pPr>
    </w:p>
    <w:p w:rsidR="002F4880" w:rsidRDefault="00377FCD">
      <w:pPr>
        <w:pStyle w:val="BodyText"/>
        <w:spacing w:before="151" w:line="235" w:lineRule="auto"/>
        <w:ind w:left="119" w:right="231"/>
      </w:pPr>
      <w:r>
        <w:rPr>
          <w:color w:val="010202"/>
        </w:rPr>
        <w:t>I'</w:t>
      </w:r>
      <w:r>
        <w:rPr>
          <w:color w:val="010202"/>
        </w:rPr>
        <w:t>ve been involved with AMOS from the very beginning. It's been a wonderful program to work with and I have always been excited by each new version created by François. With AMOS Professional we have turned the tables   on you, the user. Instead of dictating</w:t>
      </w:r>
      <w:r>
        <w:rPr>
          <w:color w:val="010202"/>
        </w:rPr>
        <w:t xml:space="preserve"> what this new version was to be, we contacted over two hundred AMOS enthusiasts to see what they wanted. From their replies we created a Wish List of major features. The ones that made the most sense and offered the greatest benefits to the majority of us</w:t>
      </w:r>
      <w:r>
        <w:rPr>
          <w:color w:val="010202"/>
        </w:rPr>
        <w:t>ers were grafted into the system. AMOS is a   very wholesome product, and it leaves no boulders unturned. Its creative powers allow you to produce endless types  of programs. Have strength in all your programming efforts, and if your human machine tries to</w:t>
      </w:r>
      <w:r>
        <w:rPr>
          <w:color w:val="010202"/>
        </w:rPr>
        <w:t xml:space="preserve"> defeat you and you feel like giving up, rely on the strength of AMOS Professional. The satisfaction is well worth the effort. Go for</w:t>
      </w:r>
      <w:r>
        <w:rPr>
          <w:color w:val="010202"/>
          <w:spacing w:val="51"/>
        </w:rPr>
        <w:t xml:space="preserve"> </w:t>
      </w:r>
      <w:r>
        <w:rPr>
          <w:color w:val="010202"/>
        </w:rPr>
        <w:t>it!</w:t>
      </w:r>
    </w:p>
    <w:p w:rsidR="002F4880" w:rsidRDefault="002F4880">
      <w:pPr>
        <w:pStyle w:val="BodyText"/>
        <w:spacing w:before="4"/>
        <w:rPr>
          <w:sz w:val="20"/>
        </w:rPr>
      </w:pPr>
    </w:p>
    <w:p w:rsidR="002F4880" w:rsidRDefault="00377FCD">
      <w:pPr>
        <w:pStyle w:val="BodyText"/>
        <w:ind w:right="114"/>
        <w:jc w:val="right"/>
      </w:pPr>
      <w:r>
        <w:rPr>
          <w:color w:val="010202"/>
        </w:rPr>
        <w:t>RICHARD VANNER</w:t>
      </w:r>
    </w:p>
    <w:p w:rsidR="002F4880" w:rsidRDefault="002F4880">
      <w:pPr>
        <w:jc w:val="right"/>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35"/>
      </w:pPr>
      <w:r>
        <w:rPr>
          <w:color w:val="010202"/>
        </w:rPr>
        <w:t>I remember my first glimpse of AMOS Basic, three years ago. A package popped thro</w:t>
      </w:r>
      <w:r>
        <w:rPr>
          <w:color w:val="010202"/>
        </w:rPr>
        <w:t>ugh my letter box containing a three-and-a-half-inch disc bearing the label AMOS-1 written in biro. Ten minutes later I was completely  hooked!</w:t>
      </w:r>
    </w:p>
    <w:p w:rsidR="002F4880" w:rsidRDefault="00377FCD">
      <w:pPr>
        <w:pStyle w:val="BodyText"/>
        <w:spacing w:line="235" w:lineRule="auto"/>
        <w:ind w:left="119" w:right="290"/>
      </w:pPr>
      <w:r>
        <w:rPr>
          <w:color w:val="010202"/>
        </w:rPr>
        <w:t>All through the next year, new versions ar</w:t>
      </w:r>
      <w:bookmarkStart w:id="0" w:name="_GoBack"/>
      <w:bookmarkEnd w:id="0"/>
      <w:r>
        <w:rPr>
          <w:color w:val="010202"/>
        </w:rPr>
        <w:t>rived on my welcome mat, and I never quite knew what to expect. It was</w:t>
      </w:r>
      <w:r>
        <w:rPr>
          <w:color w:val="010202"/>
        </w:rPr>
        <w:t xml:space="preserve"> like opening Christmas presents every week! There were many surprises along the way, including the AMAL animation language, but the potential of the system was obvious from that first disc. As the project drew to a close, I resolved to get down to some se</w:t>
      </w:r>
      <w:r>
        <w:rPr>
          <w:color w:val="010202"/>
        </w:rPr>
        <w:t>rious AMOS programming. Three years and several hundred programs later, I'm   still raring to</w:t>
      </w:r>
      <w:r>
        <w:rPr>
          <w:color w:val="010202"/>
          <w:spacing w:val="31"/>
        </w:rPr>
        <w:t xml:space="preserve"> </w:t>
      </w:r>
      <w:r>
        <w:rPr>
          <w:color w:val="010202"/>
        </w:rPr>
        <w:t>go!</w:t>
      </w:r>
    </w:p>
    <w:p w:rsidR="002F4880" w:rsidRDefault="002F4880">
      <w:pPr>
        <w:pStyle w:val="BodyText"/>
        <w:spacing w:before="10"/>
        <w:rPr>
          <w:sz w:val="20"/>
        </w:rPr>
      </w:pPr>
    </w:p>
    <w:p w:rsidR="002F4880" w:rsidRDefault="00377FCD">
      <w:pPr>
        <w:pStyle w:val="BodyText"/>
        <w:spacing w:line="235" w:lineRule="auto"/>
        <w:ind w:left="119" w:right="297"/>
      </w:pPr>
      <w:r>
        <w:rPr>
          <w:color w:val="010202"/>
        </w:rPr>
        <w:t>It looks like Christmas has arrived early this year, and I'm even more enthusiastic about AMOS Professional. It heralds an exciting new chapter in the world of Amiga programming, and I'm delighted to be part of it. There are dozens of great new features, a</w:t>
      </w:r>
      <w:r>
        <w:rPr>
          <w:color w:val="010202"/>
        </w:rPr>
        <w:t>nd I have already programmed each and every one of them. AMOS has provided me with years of enjoyment, and AMOS Professional promises more to come. So join me on an extended journey into the fascinating world of AMOS Programming. you won't regret it!</w:t>
      </w:r>
    </w:p>
    <w:p w:rsidR="002F4880" w:rsidRDefault="002F4880">
      <w:pPr>
        <w:pStyle w:val="BodyText"/>
        <w:spacing w:before="5"/>
        <w:rPr>
          <w:sz w:val="12"/>
        </w:rPr>
      </w:pPr>
    </w:p>
    <w:p w:rsidR="002F4880" w:rsidRDefault="00377FCD">
      <w:pPr>
        <w:pStyle w:val="BodyText"/>
        <w:spacing w:before="90"/>
        <w:ind w:right="117"/>
        <w:jc w:val="right"/>
      </w:pPr>
      <w:r>
        <w:rPr>
          <w:color w:val="010202"/>
        </w:rPr>
        <w:t>STEPHEN HILL</w:t>
      </w:r>
    </w:p>
    <w:p w:rsidR="002F4880" w:rsidRDefault="002F4880">
      <w:pPr>
        <w:pStyle w:val="BodyText"/>
        <w:rPr>
          <w:sz w:val="26"/>
        </w:rPr>
      </w:pPr>
    </w:p>
    <w:p w:rsidR="002F4880" w:rsidRDefault="002F4880">
      <w:pPr>
        <w:pStyle w:val="BodyText"/>
        <w:rPr>
          <w:sz w:val="26"/>
        </w:rPr>
      </w:pPr>
    </w:p>
    <w:p w:rsidR="002F4880" w:rsidRDefault="00377FCD">
      <w:pPr>
        <w:pStyle w:val="BodyText"/>
        <w:spacing w:before="151" w:line="235" w:lineRule="auto"/>
        <w:ind w:left="119" w:right="233"/>
      </w:pPr>
      <w:r>
        <w:rPr>
          <w:color w:val="010202"/>
        </w:rPr>
        <w:t>When I first became interested in computers, they were an unknown quantity. Friends would ask me, "What can you do with a computer?", and there I was for six hours a night with my ZX80, 1k RAM, no colour, no sound, no graphics, writing 101 d</w:t>
      </w:r>
      <w:r>
        <w:rPr>
          <w:color w:val="010202"/>
        </w:rPr>
        <w:t>ifferent programs that printed my name to the screen. At the time I didn't have an answer to their questions. About twenty years have passed since I plugged in my first transformer, and home computers have evolved into powerful and complex beasts. AMOS Pro</w:t>
      </w:r>
      <w:r>
        <w:rPr>
          <w:color w:val="010202"/>
        </w:rPr>
        <w:t>fessional is the tamer of my beast, and with a little effort on your part, I'm sure it will become one of your best friends as well. Since using the AMOS system, I have the perfect answer to the old question "What can you do with a computer?" I simply repl</w:t>
      </w:r>
      <w:r>
        <w:rPr>
          <w:color w:val="010202"/>
        </w:rPr>
        <w:t>y, "Anything I like!"</w:t>
      </w:r>
    </w:p>
    <w:p w:rsidR="002F4880" w:rsidRDefault="00377FCD">
      <w:pPr>
        <w:pStyle w:val="BodyText"/>
        <w:spacing w:before="233"/>
        <w:ind w:right="118"/>
        <w:jc w:val="right"/>
      </w:pPr>
      <w:r>
        <w:rPr>
          <w:color w:val="010202"/>
        </w:rPr>
        <w:t>RONNIE SIMPSON</w:t>
      </w:r>
    </w:p>
    <w:p w:rsidR="002F4880" w:rsidRDefault="002F4880">
      <w:pPr>
        <w:pStyle w:val="BodyText"/>
        <w:rPr>
          <w:sz w:val="26"/>
        </w:rPr>
      </w:pPr>
    </w:p>
    <w:p w:rsidR="002F4880" w:rsidRDefault="002F4880">
      <w:pPr>
        <w:pStyle w:val="BodyText"/>
        <w:rPr>
          <w:sz w:val="26"/>
        </w:rPr>
      </w:pPr>
    </w:p>
    <w:p w:rsidR="002F4880" w:rsidRDefault="00377FCD">
      <w:pPr>
        <w:pStyle w:val="BodyText"/>
        <w:spacing w:before="151" w:line="235" w:lineRule="auto"/>
        <w:ind w:left="119" w:right="297"/>
      </w:pPr>
      <w:r>
        <w:rPr>
          <w:color w:val="010202"/>
        </w:rPr>
        <w:t>I was a computing crustacean: a creature with an interesting past and possibly extinct. I evolved from the digital slime when computers were as big as a whale and as daft as plankton. Two years ago They said to me "Th</w:t>
      </w:r>
      <w:r>
        <w:rPr>
          <w:color w:val="010202"/>
        </w:rPr>
        <w:t>is is an Amiga, and this is Easy AMOS. If someone like you can understand how the two go together, then anyone can!" I understood. I evolved. There were only three things wrong with Easy AMOS: it was sleeker, smarter and friendlier than its big brother AMO</w:t>
      </w:r>
      <w:r>
        <w:rPr>
          <w:color w:val="010202"/>
        </w:rPr>
        <w:t>S. So now They have come up with AMOS Professional. I can understand this too. I have evolved some more.</w:t>
      </w:r>
    </w:p>
    <w:p w:rsidR="002F4880" w:rsidRDefault="00377FCD">
      <w:pPr>
        <w:pStyle w:val="BodyText"/>
        <w:spacing w:line="270" w:lineRule="exact"/>
        <w:ind w:left="119"/>
      </w:pPr>
      <w:r>
        <w:rPr>
          <w:color w:val="010202"/>
        </w:rPr>
        <w:t>Now I'm a computing dolphin: streamlined, intelligent, well-loved and a protected species. Thanks everyone.</w:t>
      </w:r>
    </w:p>
    <w:p w:rsidR="002F4880" w:rsidRDefault="00377FCD">
      <w:pPr>
        <w:pStyle w:val="BodyText"/>
        <w:spacing w:before="234"/>
        <w:ind w:right="121"/>
        <w:jc w:val="right"/>
      </w:pPr>
      <w:r>
        <w:rPr>
          <w:color w:val="010202"/>
        </w:rPr>
        <w:t>MEL CROUCHER</w:t>
      </w:r>
    </w:p>
    <w:p w:rsidR="002F4880" w:rsidRDefault="002F4880">
      <w:pPr>
        <w:jc w:val="right"/>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A potted history of AMOS</w:t>
      </w:r>
    </w:p>
    <w:p w:rsidR="002F4880" w:rsidRDefault="00377FCD">
      <w:pPr>
        <w:pStyle w:val="BodyText"/>
        <w:spacing w:line="273" w:lineRule="exact"/>
        <w:ind w:left="119"/>
      </w:pPr>
      <w:r>
        <w:rPr>
          <w:color w:val="010202"/>
        </w:rPr>
        <w:t>We end this Welcome, with a brief summary of the evolution of AMOS Professional.</w:t>
      </w:r>
    </w:p>
    <w:p w:rsidR="002F4880" w:rsidRDefault="002F4880">
      <w:pPr>
        <w:pStyle w:val="BodyText"/>
        <w:spacing w:before="4"/>
        <w:rPr>
          <w:sz w:val="20"/>
        </w:rPr>
      </w:pPr>
    </w:p>
    <w:p w:rsidR="002F4880" w:rsidRDefault="00377FCD">
      <w:pPr>
        <w:pStyle w:val="BodyText"/>
        <w:ind w:left="720"/>
      </w:pPr>
      <w:r>
        <w:pict>
          <v:shape id="_x0000_s1303" style="position:absolute;left:0;text-align:left;margin-left:31.75pt;margin-top:6.7pt;width:3pt;height:3pt;z-index:12544;mso-position-horizontal-relative:page" coordorigin="635,134" coordsize="60,60" path="m665,134r-21,8l635,164r9,23l665,194r21,-7l695,164r-9,-22l665,134xe" fillcolor="#010202" stroked="f">
            <v:path arrowok="t"/>
            <w10:wrap anchorx="page"/>
          </v:shape>
        </w:pict>
      </w:r>
      <w:r>
        <w:rPr>
          <w:color w:val="010202"/>
        </w:rPr>
        <w:t>Christmas 1986: the first lines of STOS are written  for the Atari-ST.</w:t>
      </w:r>
    </w:p>
    <w:p w:rsidR="002F4880" w:rsidRDefault="002F4880">
      <w:pPr>
        <w:pStyle w:val="BodyText"/>
        <w:spacing w:before="1"/>
        <w:rPr>
          <w:sz w:val="15"/>
        </w:rPr>
      </w:pPr>
    </w:p>
    <w:p w:rsidR="002F4880" w:rsidRDefault="00377FCD">
      <w:pPr>
        <w:pStyle w:val="BodyText"/>
        <w:spacing w:before="90"/>
        <w:ind w:left="720"/>
      </w:pPr>
      <w:r>
        <w:pict>
          <v:shape id="_x0000_s1302" style="position:absolute;left:0;text-align:left;margin-left:31.75pt;margin-top:11.2pt;width:3pt;height:3pt;z-index:12568;mso-position-horizontal-relative:page" coordorigin="635,224" coordsize="60,60" path="m665,224r-21,8l635,254r9,23l665,284r21,-7l695,254r-9,-22l665,224xe" fillcolor="#010202" stroked="f">
            <v:path arrowok="t"/>
            <w10:wrap anchorx="page"/>
          </v:shape>
        </w:pict>
      </w:r>
      <w:r>
        <w:rPr>
          <w:color w:val="010202"/>
        </w:rPr>
        <w:t>November 1987: STOS is launched in France, with staggering sales of four do</w:t>
      </w:r>
      <w:r>
        <w:rPr>
          <w:color w:val="010202"/>
        </w:rPr>
        <w:t>zen  copies.</w:t>
      </w:r>
    </w:p>
    <w:p w:rsidR="002F4880" w:rsidRDefault="002F4880">
      <w:pPr>
        <w:pStyle w:val="BodyText"/>
        <w:spacing w:before="1"/>
        <w:rPr>
          <w:sz w:val="15"/>
        </w:rPr>
      </w:pPr>
    </w:p>
    <w:p w:rsidR="002F4880" w:rsidRDefault="00377FCD">
      <w:pPr>
        <w:pStyle w:val="BodyText"/>
        <w:spacing w:before="95" w:line="235" w:lineRule="auto"/>
        <w:ind w:left="719" w:right="248"/>
      </w:pPr>
      <w:r>
        <w:pict>
          <v:shape id="_x0000_s1301" style="position:absolute;left:0;text-align:left;margin-left:31.75pt;margin-top:11.2pt;width:3pt;height:3pt;z-index:12592;mso-position-horizontal-relative:page" coordorigin="635,224" coordsize="60,60" path="m665,224r-21,7l635,254r9,22l665,284r21,-8l695,254r-9,-23l665,224xe" fillcolor="#010202" stroked="f">
            <v:path arrowok="t"/>
            <w10:wrap anchorx="page"/>
          </v:shape>
        </w:pict>
      </w:r>
      <w:r>
        <w:rPr>
          <w:color w:val="010202"/>
        </w:rPr>
        <w:t>Spring 1988: Mandarin Software agree to publish STOS in England, provided that one or two improvements are made.</w:t>
      </w:r>
    </w:p>
    <w:p w:rsidR="002F4880" w:rsidRDefault="002F4880">
      <w:pPr>
        <w:pStyle w:val="BodyText"/>
        <w:spacing w:before="1"/>
        <w:rPr>
          <w:sz w:val="15"/>
        </w:rPr>
      </w:pPr>
    </w:p>
    <w:p w:rsidR="002F4880" w:rsidRDefault="00377FCD">
      <w:pPr>
        <w:pStyle w:val="BodyText"/>
        <w:spacing w:before="95" w:line="235" w:lineRule="auto"/>
        <w:ind w:left="719" w:right="248"/>
      </w:pPr>
      <w:r>
        <w:pict>
          <v:shape id="_x0000_s1300" style="position:absolute;left:0;text-align:left;margin-left:31.75pt;margin-top:11.2pt;width:3pt;height:3pt;z-index:12616;mso-position-horizontal-relative:page" coordorigin="635,224" coordsize="60,60" path="m665,224r-21,7l635,254r9,22l665,284r21,-8l695,254r-9,-23l665,224xe" fillcolor="#010202" stroked="f">
            <v:path arrowok="t"/>
            <w10:wrap anchorx="page"/>
          </v:shape>
        </w:pict>
      </w:r>
      <w:r>
        <w:rPr>
          <w:color w:val="010202"/>
        </w:rPr>
        <w:t>Autumn 1988: STOS launch is greeted with acclaim, success and the recognition that an Amiga version may be of some interest.</w:t>
      </w:r>
    </w:p>
    <w:p w:rsidR="002F4880" w:rsidRDefault="002F4880">
      <w:pPr>
        <w:pStyle w:val="BodyText"/>
        <w:spacing w:before="1"/>
        <w:rPr>
          <w:sz w:val="15"/>
        </w:rPr>
      </w:pPr>
    </w:p>
    <w:p w:rsidR="002F4880" w:rsidRDefault="00377FCD">
      <w:pPr>
        <w:pStyle w:val="BodyText"/>
        <w:spacing w:before="90"/>
        <w:ind w:left="720"/>
      </w:pPr>
      <w:r>
        <w:pict>
          <v:shape id="_x0000_s1299" style="position:absolute;left:0;text-align:left;margin-left:31.75pt;margin-top:11.2pt;width:3pt;height:3pt;z-index:12640;mso-position-horizontal-relative:page" coordorigin="635,224" coordsize="60,60" path="m665,224r-21,8l635,254r9,23l665,284r21,-7l695,254r-9,-22l665,224xe" fillcolor="#010202" stroked="f">
            <v:path arrowok="t"/>
            <w10:wrap anchorx="page"/>
          </v:shape>
        </w:pict>
      </w:r>
      <w:r>
        <w:rPr>
          <w:color w:val="010202"/>
        </w:rPr>
        <w:t>February 1989: launch of the STOS Compiler.</w:t>
      </w:r>
    </w:p>
    <w:p w:rsidR="002F4880" w:rsidRDefault="002F4880">
      <w:pPr>
        <w:pStyle w:val="BodyText"/>
        <w:spacing w:before="1"/>
        <w:rPr>
          <w:sz w:val="15"/>
        </w:rPr>
      </w:pPr>
    </w:p>
    <w:p w:rsidR="002F4880" w:rsidRDefault="00377FCD">
      <w:pPr>
        <w:pStyle w:val="BodyText"/>
        <w:spacing w:before="96" w:line="235" w:lineRule="auto"/>
        <w:ind w:left="719" w:right="601"/>
        <w:jc w:val="both"/>
      </w:pPr>
      <w:r>
        <w:pict>
          <v:shape id="_x0000_s1298" style="position:absolute;left:0;text-align:left;margin-left:31.75pt;margin-top:11.25pt;width:3pt;height:3pt;z-index:12664;mso-position-horizontal-relative:page" coordorigin="635,225" coordsize="60,60" path="m665,225r-21,7l635,255r9,22l665,285r21,-8l695,255r-9,-23l665,225xe" fillcolor="#010202" stroked="f">
            <v:path arrowok="t"/>
            <w10:wrap anchorx="page"/>
          </v:shape>
        </w:pict>
      </w:r>
      <w:r>
        <w:rPr>
          <w:color w:val="010202"/>
        </w:rPr>
        <w:t>April 1989: AMOS programming commences, and comes to a temporary halt on 19th March 1990, when François Lionet is conscripted into the French army. Programming is completed in uniform, in secret and under stre</w:t>
      </w:r>
      <w:r>
        <w:rPr>
          <w:color w:val="010202"/>
        </w:rPr>
        <w:t>ss.</w:t>
      </w:r>
    </w:p>
    <w:p w:rsidR="002F4880" w:rsidRDefault="002F4880">
      <w:pPr>
        <w:pStyle w:val="BodyText"/>
        <w:spacing w:before="1"/>
        <w:rPr>
          <w:sz w:val="15"/>
        </w:rPr>
      </w:pPr>
    </w:p>
    <w:p w:rsidR="002F4880" w:rsidRDefault="00377FCD">
      <w:pPr>
        <w:pStyle w:val="BodyText"/>
        <w:spacing w:before="90"/>
        <w:ind w:left="720"/>
      </w:pPr>
      <w:r>
        <w:pict>
          <v:shape id="_x0000_s1297" style="position:absolute;left:0;text-align:left;margin-left:31.75pt;margin-top:11.2pt;width:3pt;height:3pt;z-index:12688;mso-position-horizontal-relative:page" coordorigin="635,224" coordsize="60,60" path="m665,224r-21,8l635,254r9,23l665,284r21,-7l695,254r-9,-22l665,224xe" fillcolor="#010202" stroked="f">
            <v:path arrowok="t"/>
            <w10:wrap anchorx="page"/>
          </v:shape>
        </w:pict>
      </w:r>
      <w:r>
        <w:rPr>
          <w:color w:val="010202"/>
        </w:rPr>
        <w:t>June 12th 1990: launch of AMOS V1.1.</w:t>
      </w:r>
    </w:p>
    <w:p w:rsidR="002F4880" w:rsidRDefault="002F4880">
      <w:pPr>
        <w:pStyle w:val="BodyText"/>
        <w:spacing w:before="1"/>
        <w:rPr>
          <w:sz w:val="15"/>
        </w:rPr>
      </w:pPr>
    </w:p>
    <w:p w:rsidR="002F4880" w:rsidRDefault="00377FCD">
      <w:pPr>
        <w:pStyle w:val="BodyText"/>
        <w:spacing w:before="90"/>
        <w:ind w:left="720"/>
      </w:pPr>
      <w:r>
        <w:pict>
          <v:shape id="_x0000_s1296" style="position:absolute;left:0;text-align:left;margin-left:31.75pt;margin-top:11.2pt;width:3pt;height:3pt;z-index:12712;mso-position-horizontal-relative:page" coordorigin="635,224" coordsize="60,60" path="m665,224r-21,8l635,254r9,23l665,284r21,-7l695,254r-9,-22l665,224xe" fillcolor="#010202" stroked="f">
            <v:path arrowok="t"/>
            <w10:wrap anchorx="page"/>
          </v:shape>
        </w:pict>
      </w:r>
      <w:r>
        <w:rPr>
          <w:color w:val="010202"/>
        </w:rPr>
        <w:t>August 1990: manual and extras disc are  added.</w:t>
      </w:r>
    </w:p>
    <w:p w:rsidR="002F4880" w:rsidRDefault="002F4880">
      <w:pPr>
        <w:pStyle w:val="BodyText"/>
        <w:spacing w:before="1"/>
        <w:rPr>
          <w:sz w:val="15"/>
        </w:rPr>
      </w:pPr>
    </w:p>
    <w:p w:rsidR="002F4880" w:rsidRDefault="00377FCD">
      <w:pPr>
        <w:pStyle w:val="BodyText"/>
        <w:spacing w:before="96" w:line="235" w:lineRule="auto"/>
        <w:ind w:left="719" w:right="248"/>
      </w:pPr>
      <w:r>
        <w:pict>
          <v:shape id="_x0000_s1295" style="position:absolute;left:0;text-align:left;margin-left:31.75pt;margin-top:11.25pt;width:3pt;height:3pt;z-index:12736;mso-position-horizontal-relative:page" coordorigin="635,225" coordsize="60,60" path="m665,225r-21,7l635,255r9,22l665,285r21,-8l695,255r-9,-23l665,225xe" fillcolor="#010202" stroked="f">
            <v:path arrowok="t"/>
            <w10:wrap anchorx="page"/>
          </v:shape>
        </w:pict>
      </w:r>
      <w:r>
        <w:rPr>
          <w:color w:val="010202"/>
        </w:rPr>
        <w:t>September 1990: after feedback from users, AMOS V1.21 is launched. Updates are put into the Public Domain, making them free to the already loyal band of AMOS users. Programming begins on the AMOS Compiler.</w:t>
      </w:r>
    </w:p>
    <w:p w:rsidR="002F4880" w:rsidRDefault="002F4880">
      <w:pPr>
        <w:pStyle w:val="BodyText"/>
        <w:spacing w:before="1"/>
        <w:rPr>
          <w:sz w:val="15"/>
        </w:rPr>
      </w:pPr>
    </w:p>
    <w:p w:rsidR="002F4880" w:rsidRDefault="00377FCD">
      <w:pPr>
        <w:pStyle w:val="BodyText"/>
        <w:spacing w:before="96" w:line="235" w:lineRule="auto"/>
        <w:ind w:left="719" w:right="248"/>
      </w:pPr>
      <w:r>
        <w:pict>
          <v:shape id="_x0000_s1294" style="position:absolute;left:0;text-align:left;margin-left:31.75pt;margin-top:11.25pt;width:3pt;height:3pt;z-index:12760;mso-position-horizontal-relative:page" coordorigin="635,225" coordsize="60,60" path="m665,225r-21,7l635,255r9,22l665,285r21,-8l695,255r-9,-23l665,225xe" fillcolor="#010202" stroked="f">
            <v:path arrowok="t"/>
            <w10:wrap anchorx="page"/>
          </v:shape>
        </w:pict>
      </w:r>
      <w:r>
        <w:rPr>
          <w:color w:val="010202"/>
        </w:rPr>
        <w:t>March 1991: Monsieur Lionet's military service c</w:t>
      </w:r>
      <w:r>
        <w:rPr>
          <w:color w:val="010202"/>
        </w:rPr>
        <w:t>omes to an end, and the French version of AMOS is launched to celebrate this event.</w:t>
      </w:r>
    </w:p>
    <w:p w:rsidR="002F4880" w:rsidRDefault="002F4880">
      <w:pPr>
        <w:pStyle w:val="BodyText"/>
        <w:spacing w:before="1"/>
        <w:rPr>
          <w:sz w:val="15"/>
        </w:rPr>
      </w:pPr>
    </w:p>
    <w:p w:rsidR="002F4880" w:rsidRDefault="00377FCD">
      <w:pPr>
        <w:pStyle w:val="BodyText"/>
        <w:spacing w:before="90"/>
        <w:ind w:left="720"/>
      </w:pPr>
      <w:r>
        <w:pict>
          <v:shape id="_x0000_s1293" style="position:absolute;left:0;text-align:left;margin-left:31.75pt;margin-top:11.2pt;width:3pt;height:3pt;z-index:12784;mso-position-horizontal-relative:page" coordorigin="635,224" coordsize="60,60" path="m665,224r-21,8l635,254r9,23l665,284r21,-7l695,254r-9,-22l665,224xe" fillcolor="#010202" stroked="f">
            <v:path arrowok="t"/>
            <w10:wrap anchorx="page"/>
          </v:shape>
        </w:pict>
      </w:r>
      <w:r>
        <w:rPr>
          <w:color w:val="010202"/>
        </w:rPr>
        <w:t>June 1991: AMOS Compiler and AMOS V1.3 are both  launched.</w:t>
      </w:r>
    </w:p>
    <w:p w:rsidR="002F4880" w:rsidRDefault="002F4880">
      <w:pPr>
        <w:pStyle w:val="BodyText"/>
        <w:spacing w:before="1"/>
        <w:rPr>
          <w:sz w:val="15"/>
        </w:rPr>
      </w:pPr>
    </w:p>
    <w:p w:rsidR="002F4880" w:rsidRDefault="00377FCD">
      <w:pPr>
        <w:pStyle w:val="BodyText"/>
        <w:spacing w:before="95" w:line="235" w:lineRule="auto"/>
        <w:ind w:left="719" w:right="248"/>
      </w:pPr>
      <w:r>
        <w:pict>
          <v:shape id="_x0000_s1292" style="position:absolute;left:0;text-align:left;margin-left:31.75pt;margin-top:11.2pt;width:3pt;height:3pt;z-index:12808;mso-position-horizontal-relative:page" coordorigin="635,224" coordsize="60,60" path="m665,224r-21,7l635,254r9,22l665,284r21,-8l695,254r-9,-23l665,224xe" fillcolor="#010202" stroked="f">
            <v:path arrowok="t"/>
            <w10:wrap anchorx="page"/>
          </v:shape>
        </w:pict>
      </w:r>
      <w:r>
        <w:rPr>
          <w:color w:val="010202"/>
        </w:rPr>
        <w:t>July 1991: AMOS-3D is released, and a streamlined beginner's AMOS is commenced. This is to be called Easy AMO</w:t>
      </w:r>
      <w:r>
        <w:rPr>
          <w:color w:val="010202"/>
        </w:rPr>
        <w:t>S, and published under Mandarin's new identity, Europress Software.</w:t>
      </w:r>
    </w:p>
    <w:p w:rsidR="002F4880" w:rsidRDefault="002F4880">
      <w:pPr>
        <w:pStyle w:val="BodyText"/>
        <w:spacing w:before="1"/>
        <w:rPr>
          <w:sz w:val="15"/>
        </w:rPr>
      </w:pPr>
    </w:p>
    <w:p w:rsidR="002F4880" w:rsidRDefault="00377FCD">
      <w:pPr>
        <w:pStyle w:val="BodyText"/>
        <w:spacing w:before="95" w:line="235" w:lineRule="auto"/>
        <w:ind w:left="719" w:right="248"/>
      </w:pPr>
      <w:r>
        <w:pict>
          <v:shape id="_x0000_s1291" style="position:absolute;left:0;text-align:left;margin-left:31.75pt;margin-top:11.2pt;width:3pt;height:3pt;z-index:12832;mso-position-horizontal-relative:page" coordorigin="635,224" coordsize="60,60" path="m665,224r-21,7l635,254r9,22l665,284r21,-8l695,254r-9,-23l665,224xe" fillcolor="#010202" stroked="f">
            <v:path arrowok="t"/>
            <w10:wrap anchorx="page"/>
          </v:shape>
        </w:pict>
      </w:r>
      <w:r>
        <w:rPr>
          <w:color w:val="010202"/>
        </w:rPr>
        <w:t>August 1991: Madame Lionet begins production of a dedicated junior programmer, due for launch in May 1992.</w:t>
      </w:r>
    </w:p>
    <w:p w:rsidR="002F4880" w:rsidRDefault="002F4880">
      <w:pPr>
        <w:pStyle w:val="BodyText"/>
        <w:spacing w:before="1"/>
        <w:rPr>
          <w:sz w:val="15"/>
        </w:rPr>
      </w:pPr>
    </w:p>
    <w:p w:rsidR="002F4880" w:rsidRDefault="00377FCD">
      <w:pPr>
        <w:pStyle w:val="BodyText"/>
        <w:spacing w:before="90"/>
        <w:ind w:left="720"/>
      </w:pPr>
      <w:r>
        <w:pict>
          <v:shape id="_x0000_s1290" style="position:absolute;left:0;text-align:left;margin-left:31.75pt;margin-top:11.2pt;width:3pt;height:3pt;z-index:12856;mso-position-horizontal-relative:page" coordorigin="635,224" coordsize="60,60" path="m665,224r-21,8l635,254r9,23l665,284r21,-7l695,254r-9,-22l665,224xe" fillcolor="#010202" stroked="f">
            <v:path arrowok="t"/>
            <w10:wrap anchorx="page"/>
          </v:shape>
        </w:pict>
      </w:r>
      <w:r>
        <w:rPr>
          <w:color w:val="010202"/>
        </w:rPr>
        <w:t>February 1992: Easy AMOS programming completed, AMOS Compiler updated and AMO</w:t>
      </w:r>
      <w:r>
        <w:rPr>
          <w:color w:val="010202"/>
        </w:rPr>
        <w:t>S VI 34  finished</w:t>
      </w:r>
    </w:p>
    <w:p w:rsidR="002F4880" w:rsidRDefault="002F4880">
      <w:pPr>
        <w:pStyle w:val="BodyText"/>
        <w:spacing w:before="1"/>
        <w:rPr>
          <w:sz w:val="15"/>
        </w:rPr>
      </w:pPr>
    </w:p>
    <w:p w:rsidR="002F4880" w:rsidRDefault="00377FCD">
      <w:pPr>
        <w:pStyle w:val="BodyText"/>
        <w:spacing w:before="96" w:line="235" w:lineRule="auto"/>
        <w:ind w:left="719" w:right="248"/>
      </w:pPr>
      <w:r>
        <w:pict>
          <v:shape id="_x0000_s1289" style="position:absolute;left:0;text-align:left;margin-left:31.75pt;margin-top:11.25pt;width:3pt;height:3pt;z-index:12880;mso-position-horizontal-relative:page" coordorigin="635,225" coordsize="60,60" path="m665,225r-21,7l635,255r9,22l665,285r21,-8l695,255r-9,-23l665,225xe" fillcolor="#010202" stroked="f">
            <v:path arrowok="t"/>
            <w10:wrap anchorx="page"/>
          </v:shape>
        </w:pict>
      </w:r>
      <w:r>
        <w:rPr>
          <w:color w:val="010202"/>
        </w:rPr>
        <w:t>March 1992: AMOS Professional evolves from AMOS improvements, Easy AMOS features and feedback from users.</w:t>
      </w:r>
    </w:p>
    <w:p w:rsidR="002F4880" w:rsidRDefault="002F4880">
      <w:pPr>
        <w:pStyle w:val="BodyText"/>
        <w:spacing w:before="1"/>
        <w:rPr>
          <w:sz w:val="15"/>
        </w:rPr>
      </w:pPr>
    </w:p>
    <w:p w:rsidR="002F4880" w:rsidRDefault="00377FCD">
      <w:pPr>
        <w:pStyle w:val="BodyText"/>
        <w:spacing w:before="90"/>
        <w:ind w:left="720"/>
      </w:pPr>
      <w:r>
        <w:pict>
          <v:shape id="_x0000_s1288" style="position:absolute;left:0;text-align:left;margin-left:31.75pt;margin-top:11.2pt;width:3pt;height:3pt;z-index:12904;mso-position-horizontal-relative:page" coordorigin="635,224" coordsize="60,60" path="m665,224r-21,8l635,254r9,23l665,284r21,-7l695,254r-9,-22l665,224xe" fillcolor="#010202" stroked="f">
            <v:path arrowok="t"/>
            <w10:wrap anchorx="page"/>
          </v:shape>
        </w:pict>
      </w:r>
      <w:r>
        <w:rPr>
          <w:color w:val="010202"/>
        </w:rPr>
        <w:t>April 23rd 1992: Easy AMOS launched.</w:t>
      </w:r>
    </w:p>
    <w:p w:rsidR="002F4880" w:rsidRDefault="002F4880">
      <w:pPr>
        <w:pStyle w:val="BodyText"/>
        <w:spacing w:before="1"/>
        <w:rPr>
          <w:sz w:val="15"/>
        </w:rPr>
      </w:pPr>
    </w:p>
    <w:p w:rsidR="002F4880" w:rsidRDefault="00377FCD">
      <w:pPr>
        <w:pStyle w:val="BodyText"/>
        <w:spacing w:before="90"/>
        <w:ind w:left="720"/>
      </w:pPr>
      <w:r>
        <w:pict>
          <v:shape id="_x0000_s1287" style="position:absolute;left:0;text-align:left;margin-left:31.75pt;margin-top:11.2pt;width:3pt;height:3pt;z-index:12928;mso-position-horizontal-relative:page" coordorigin="635,224" coordsize="60,60" path="m665,224r-21,8l635,254r9,23l665,284r21,-7l695,254r-9,-22l665,224xe" fillcolor="#010202" stroked="f">
            <v:path arrowok="t"/>
            <w10:wrap anchorx="page"/>
          </v:shape>
        </w:pict>
      </w:r>
      <w:r>
        <w:rPr>
          <w:color w:val="010202"/>
        </w:rPr>
        <w:t>May 1992: simultaneous launch of German AMOS and Baby</w:t>
      </w:r>
      <w:r>
        <w:rPr>
          <w:color w:val="010202"/>
          <w:spacing w:val="52"/>
        </w:rPr>
        <w:t xml:space="preserve"> </w:t>
      </w:r>
      <w:r>
        <w:rPr>
          <w:color w:val="010202"/>
        </w:rPr>
        <w:t>Lionet.</w:t>
      </w:r>
    </w:p>
    <w:p w:rsidR="002F4880" w:rsidRDefault="002F4880">
      <w:pPr>
        <w:pStyle w:val="BodyText"/>
        <w:spacing w:before="1"/>
        <w:rPr>
          <w:sz w:val="15"/>
        </w:rPr>
      </w:pPr>
    </w:p>
    <w:p w:rsidR="002F4880" w:rsidRDefault="00377FCD">
      <w:pPr>
        <w:pStyle w:val="BodyText"/>
        <w:spacing w:before="90"/>
        <w:ind w:left="720"/>
      </w:pPr>
      <w:r>
        <w:pict>
          <v:shape id="_x0000_s1286" style="position:absolute;left:0;text-align:left;margin-left:31.75pt;margin-top:11.2pt;width:3pt;height:3pt;z-index:12952;mso-position-horizontal-relative:page" coordorigin="635,224" coordsize="60,60" path="m665,224r-21,8l635,254r9,23l665,284r21,-7l695,254r-9,-22l665,224xe" fillcolor="#010202" stroked="f">
            <v:path arrowok="t"/>
            <w10:wrap anchorx="page"/>
          </v:shape>
        </w:pict>
      </w:r>
      <w:r>
        <w:rPr>
          <w:color w:val="010202"/>
        </w:rPr>
        <w:t>Autumn 1992: the launch of AMOS Professional, with a warm</w:t>
      </w:r>
      <w:r>
        <w:rPr>
          <w:color w:val="010202"/>
          <w:spacing w:val="55"/>
        </w:rPr>
        <w:t xml:space="preserve"> </w:t>
      </w:r>
      <w:r>
        <w:rPr>
          <w:color w:val="010202"/>
        </w:rPr>
        <w:t>welcome.</w:t>
      </w:r>
    </w:p>
    <w:p w:rsidR="002F4880" w:rsidRDefault="002F4880">
      <w:pPr>
        <w:pStyle w:val="BodyText"/>
        <w:spacing w:before="1"/>
        <w:rPr>
          <w:sz w:val="15"/>
        </w:rPr>
      </w:pPr>
    </w:p>
    <w:p w:rsidR="002F4880" w:rsidRDefault="00377FCD">
      <w:pPr>
        <w:pStyle w:val="BodyText"/>
        <w:spacing w:before="90"/>
        <w:ind w:left="720"/>
      </w:pPr>
      <w:r>
        <w:pict>
          <v:shape id="_x0000_s1285" style="position:absolute;left:0;text-align:left;margin-left:31.75pt;margin-top:11.2pt;width:3pt;height:3pt;z-index:12976;mso-position-horizontal-relative:page" coordorigin="635,224" coordsize="60,60" path="m665,224r-21,8l635,254r9,23l665,284r21,-7l695,254r-9,-22l665,224xe" fillcolor="#010202" stroked="f">
            <v:path arrowok="t"/>
            <w10:wrap anchorx="page"/>
          </v:shape>
        </w:pict>
      </w:r>
      <w:r>
        <w:rPr>
          <w:color w:val="010202"/>
        </w:rPr>
        <w:t>March 1993: Baby Lionet says his first word. "AMOS!"</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The AMOS Professional package contains this User Guide, an accompanying Applications Supplement, your Registration Card and the following floppy</w:t>
      </w:r>
      <w:r>
        <w:rPr>
          <w:color w:val="010202"/>
          <w:spacing w:val="55"/>
        </w:rPr>
        <w:t xml:space="preserve"> </w:t>
      </w:r>
      <w:r>
        <w:rPr>
          <w:color w:val="010202"/>
        </w:rPr>
        <w:t>discs:</w:t>
      </w:r>
    </w:p>
    <w:p w:rsidR="002F4880" w:rsidRDefault="00377FCD">
      <w:pPr>
        <w:spacing w:before="233" w:line="273" w:lineRule="exact"/>
        <w:ind w:left="119"/>
        <w:rPr>
          <w:sz w:val="24"/>
        </w:rPr>
      </w:pPr>
      <w:r>
        <w:rPr>
          <w:b/>
          <w:color w:val="010202"/>
          <w:sz w:val="24"/>
        </w:rPr>
        <w:t xml:space="preserve">System disc </w:t>
      </w:r>
      <w:r>
        <w:rPr>
          <w:color w:val="010202"/>
          <w:sz w:val="24"/>
        </w:rPr>
        <w:t>(AMOSPro_System:)</w:t>
      </w:r>
    </w:p>
    <w:p w:rsidR="002F4880" w:rsidRDefault="00377FCD">
      <w:pPr>
        <w:pStyle w:val="BodyText"/>
        <w:spacing w:before="2" w:line="235" w:lineRule="auto"/>
        <w:ind w:left="119" w:right="146"/>
      </w:pPr>
      <w:r>
        <w:rPr>
          <w:color w:val="010202"/>
        </w:rPr>
        <w:t>The System Disc contains the bones, muscles, heart and soul of AMOS Profes</w:t>
      </w:r>
      <w:r>
        <w:rPr>
          <w:color w:val="010202"/>
        </w:rPr>
        <w:t>sional! All of the system libraries are held here, as well as items such as communications devices, fonts and the installation program.</w:t>
      </w:r>
    </w:p>
    <w:p w:rsidR="002F4880" w:rsidRDefault="00377FCD">
      <w:pPr>
        <w:spacing w:before="234" w:line="273" w:lineRule="exact"/>
        <w:ind w:left="119"/>
        <w:rPr>
          <w:sz w:val="24"/>
        </w:rPr>
      </w:pPr>
      <w:r>
        <w:rPr>
          <w:b/>
          <w:color w:val="010202"/>
          <w:sz w:val="24"/>
        </w:rPr>
        <w:t xml:space="preserve">Examples disc </w:t>
      </w:r>
      <w:r>
        <w:rPr>
          <w:color w:val="010202"/>
          <w:sz w:val="24"/>
        </w:rPr>
        <w:t>(AMOSPro_Examples:)</w:t>
      </w:r>
    </w:p>
    <w:p w:rsidR="002F4880" w:rsidRDefault="00377FCD">
      <w:pPr>
        <w:pStyle w:val="BodyText"/>
        <w:spacing w:before="2" w:line="235" w:lineRule="auto"/>
        <w:ind w:left="119" w:right="297"/>
      </w:pPr>
      <w:r>
        <w:rPr>
          <w:color w:val="010202"/>
        </w:rPr>
        <w:t xml:space="preserve">This disc is packed with hundreds of instant examples of AMOS Professional in action. </w:t>
      </w:r>
      <w:r>
        <w:rPr>
          <w:color w:val="010202"/>
        </w:rPr>
        <w:t>These files can be summoned up as you program, via the superb AMOS Professional Help system.</w:t>
      </w:r>
    </w:p>
    <w:p w:rsidR="002F4880" w:rsidRDefault="00377FCD">
      <w:pPr>
        <w:spacing w:before="233" w:line="273" w:lineRule="exact"/>
        <w:ind w:left="119"/>
        <w:rPr>
          <w:sz w:val="24"/>
        </w:rPr>
      </w:pPr>
      <w:r>
        <w:rPr>
          <w:b/>
          <w:color w:val="010202"/>
          <w:sz w:val="24"/>
        </w:rPr>
        <w:t xml:space="preserve">Tutorial disc </w:t>
      </w:r>
      <w:r>
        <w:rPr>
          <w:color w:val="010202"/>
          <w:sz w:val="24"/>
        </w:rPr>
        <w:t>(AMOSPro_Tutorial:)</w:t>
      </w:r>
    </w:p>
    <w:p w:rsidR="002F4880" w:rsidRDefault="00377FCD">
      <w:pPr>
        <w:pStyle w:val="BodyText"/>
        <w:spacing w:before="2" w:line="235" w:lineRule="auto"/>
        <w:ind w:left="119" w:right="297"/>
      </w:pPr>
      <w:r>
        <w:rPr>
          <w:color w:val="010202"/>
        </w:rPr>
        <w:t>For detailed step-by-step examples on specialised subjects, the Tutorial disc offers private tuition on a range of topics, includ</w:t>
      </w:r>
      <w:r>
        <w:rPr>
          <w:color w:val="010202"/>
        </w:rPr>
        <w:t>ing animation, special effects, menus, Bobs and Sprites.</w:t>
      </w:r>
    </w:p>
    <w:p w:rsidR="002F4880" w:rsidRDefault="00377FCD">
      <w:pPr>
        <w:spacing w:before="234" w:line="273" w:lineRule="exact"/>
        <w:ind w:left="119"/>
        <w:rPr>
          <w:sz w:val="24"/>
        </w:rPr>
      </w:pPr>
      <w:r>
        <w:rPr>
          <w:b/>
          <w:color w:val="010202"/>
          <w:sz w:val="24"/>
        </w:rPr>
        <w:t xml:space="preserve">Accessories disc </w:t>
      </w:r>
      <w:r>
        <w:rPr>
          <w:color w:val="010202"/>
          <w:sz w:val="24"/>
        </w:rPr>
        <w:t>(AMOSPro_Accessories:)</w:t>
      </w:r>
    </w:p>
    <w:p w:rsidR="002F4880" w:rsidRDefault="00377FCD">
      <w:pPr>
        <w:pStyle w:val="BodyText"/>
        <w:spacing w:line="273" w:lineRule="exact"/>
        <w:ind w:left="119"/>
      </w:pPr>
      <w:r>
        <w:rPr>
          <w:color w:val="010202"/>
        </w:rPr>
        <w:t>This disc contains a full range of AMOS Professional  Accessories.</w:t>
      </w:r>
    </w:p>
    <w:p w:rsidR="002F4880" w:rsidRDefault="00377FCD">
      <w:pPr>
        <w:spacing w:before="234" w:line="273" w:lineRule="exact"/>
        <w:ind w:left="119"/>
        <w:rPr>
          <w:sz w:val="24"/>
        </w:rPr>
      </w:pPr>
      <w:r>
        <w:rPr>
          <w:b/>
          <w:color w:val="010202"/>
          <w:sz w:val="24"/>
        </w:rPr>
        <w:t xml:space="preserve">Productivity discs 1 and 2 </w:t>
      </w:r>
      <w:r>
        <w:rPr>
          <w:color w:val="010202"/>
          <w:sz w:val="24"/>
        </w:rPr>
        <w:t>(AMOSPro_Productivity1:,AMOSPro_Productivity2:)</w:t>
      </w:r>
    </w:p>
    <w:p w:rsidR="002F4880" w:rsidRDefault="00377FCD">
      <w:pPr>
        <w:pStyle w:val="BodyText"/>
        <w:spacing w:before="2" w:line="235" w:lineRule="auto"/>
        <w:ind w:left="119" w:right="230"/>
      </w:pPr>
      <w:r>
        <w:rPr>
          <w:color w:val="010202"/>
        </w:rPr>
        <w:t>These discs featu</w:t>
      </w:r>
      <w:r>
        <w:rPr>
          <w:color w:val="010202"/>
        </w:rPr>
        <w:t>re complete AMOS Professional games and utilities. All programs are fully annotated and ready for you to enjoy, explore and adapt. Full details of these ready-made AMOS Professional programs are contained in   your Applications Supplement</w:t>
      </w:r>
      <w:r>
        <w:rPr>
          <w:color w:val="010202"/>
          <w:spacing w:val="20"/>
        </w:rPr>
        <w:t xml:space="preserve"> </w:t>
      </w:r>
      <w:r>
        <w:rPr>
          <w:color w:val="010202"/>
        </w:rPr>
        <w:t>booklet.</w:t>
      </w:r>
    </w:p>
    <w:p w:rsidR="002F4880" w:rsidRDefault="00377FCD">
      <w:pPr>
        <w:pStyle w:val="Heading2"/>
        <w:spacing w:before="233"/>
      </w:pPr>
      <w:r>
        <w:rPr>
          <w:color w:val="010202"/>
        </w:rPr>
        <w:t>AMOS Pro</w:t>
      </w:r>
      <w:r>
        <w:rPr>
          <w:color w:val="010202"/>
        </w:rPr>
        <w:t>fessional Installation Procedure</w:t>
      </w:r>
    </w:p>
    <w:p w:rsidR="002F4880" w:rsidRDefault="00377FCD">
      <w:pPr>
        <w:pStyle w:val="BodyText"/>
        <w:spacing w:before="2" w:line="235" w:lineRule="auto"/>
        <w:ind w:left="119" w:right="120"/>
        <w:jc w:val="both"/>
      </w:pPr>
      <w:r>
        <w:rPr>
          <w:color w:val="010202"/>
        </w:rPr>
        <w:t>To prepare AMOS Professional ready for your exploitation and enjoyment, the System Disc must be installed for all users, and other features made accessible for hard disc users. This is very simple and all instructions are d</w:t>
      </w:r>
      <w:r>
        <w:rPr>
          <w:color w:val="010202"/>
        </w:rPr>
        <w:t>isplayed on screen, step by step. Here is an outline of the installation procedure from a floppy disc:</w:t>
      </w:r>
    </w:p>
    <w:p w:rsidR="002F4880" w:rsidRDefault="00377FCD">
      <w:pPr>
        <w:pStyle w:val="Heading2"/>
        <w:spacing w:before="234"/>
      </w:pPr>
      <w:r>
        <w:rPr>
          <w:color w:val="010202"/>
        </w:rPr>
        <w:t>Step One</w:t>
      </w:r>
    </w:p>
    <w:p w:rsidR="002F4880" w:rsidRDefault="00377FCD">
      <w:pPr>
        <w:pStyle w:val="BodyText"/>
        <w:spacing w:before="2" w:line="235" w:lineRule="auto"/>
        <w:ind w:left="119" w:right="233"/>
      </w:pPr>
      <w:r>
        <w:rPr>
          <w:color w:val="010202"/>
        </w:rPr>
        <w:t>Take the disc labelled AMOSPro_System:, and make sure that it is write-enabled. In other words, ensure that the tab at the top right-hand corner of the disc is in the closed position, so that it covers the small square hole. This will  allow you to persona</w:t>
      </w:r>
      <w:r>
        <w:rPr>
          <w:color w:val="010202"/>
        </w:rPr>
        <w:t xml:space="preserve">lise your copy of AMOS Professional, with your own name appearing on screen to greet </w:t>
      </w:r>
      <w:r>
        <w:rPr>
          <w:color w:val="010202"/>
          <w:spacing w:val="38"/>
        </w:rPr>
        <w:t xml:space="preserve"> </w:t>
      </w:r>
      <w:r>
        <w:rPr>
          <w:color w:val="010202"/>
        </w:rPr>
        <w:t>you.</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 xml:space="preserve">If your Amiga is switched on, make sure that the drive light is </w:t>
      </w:r>
      <w:r>
        <w:rPr>
          <w:b/>
          <w:color w:val="010202"/>
        </w:rPr>
        <w:t xml:space="preserve">not </w:t>
      </w:r>
      <w:r>
        <w:rPr>
          <w:color w:val="010202"/>
        </w:rPr>
        <w:t xml:space="preserve">illuminated, and take out any disc that may be in the drive. Switch </w:t>
      </w:r>
      <w:r>
        <w:rPr>
          <w:b/>
          <w:color w:val="010202"/>
        </w:rPr>
        <w:t xml:space="preserve">off </w:t>
      </w:r>
      <w:r>
        <w:rPr>
          <w:color w:val="010202"/>
        </w:rPr>
        <w:t>your computer and wait about twenty seconds to let it clear its memory and forget any bad habits that may be lurking there.</w:t>
      </w:r>
    </w:p>
    <w:p w:rsidR="002F4880" w:rsidRDefault="002F4880">
      <w:pPr>
        <w:pStyle w:val="BodyText"/>
        <w:spacing w:before="4"/>
        <w:rPr>
          <w:sz w:val="20"/>
        </w:rPr>
      </w:pPr>
    </w:p>
    <w:p w:rsidR="002F4880" w:rsidRDefault="00377FCD">
      <w:pPr>
        <w:pStyle w:val="BodyText"/>
        <w:ind w:left="119"/>
      </w:pPr>
      <w:r>
        <w:rPr>
          <w:color w:val="010202"/>
        </w:rPr>
        <w:t>Place the write-enabled AMOS Professional System Disc into the internal floppy drive, and  switch on.</w:t>
      </w:r>
    </w:p>
    <w:p w:rsidR="002F4880" w:rsidRDefault="00377FCD">
      <w:pPr>
        <w:pStyle w:val="Heading2"/>
        <w:spacing w:before="234"/>
      </w:pPr>
      <w:r>
        <w:rPr>
          <w:color w:val="010202"/>
        </w:rPr>
        <w:t>Step Two</w:t>
      </w:r>
    </w:p>
    <w:p w:rsidR="002F4880" w:rsidRDefault="00377FCD">
      <w:pPr>
        <w:pStyle w:val="BodyText"/>
        <w:spacing w:before="2" w:line="235" w:lineRule="auto"/>
        <w:ind w:left="119" w:right="146"/>
      </w:pPr>
      <w:r>
        <w:rPr>
          <w:color w:val="010202"/>
        </w:rPr>
        <w:t>Sit back and enjoy t</w:t>
      </w:r>
      <w:r>
        <w:rPr>
          <w:color w:val="010202"/>
        </w:rPr>
        <w:t>he AMOS Professional animated musical introduction! After a short pause, this screen fades and the next screen appears.</w:t>
      </w:r>
    </w:p>
    <w:p w:rsidR="002F4880" w:rsidRDefault="002F4880">
      <w:pPr>
        <w:spacing w:line="235" w:lineRule="auto"/>
        <w:sectPr w:rsidR="002F4880">
          <w:headerReference w:type="default" r:id="rId23"/>
          <w:footerReference w:type="default" r:id="rId24"/>
          <w:pgSz w:w="11900" w:h="16840"/>
          <w:pgMar w:top="1360" w:right="1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Step Three</w:t>
      </w:r>
    </w:p>
    <w:p w:rsidR="002F4880" w:rsidRDefault="00377FCD">
      <w:pPr>
        <w:pStyle w:val="BodyText"/>
        <w:spacing w:before="2" w:line="235" w:lineRule="auto"/>
        <w:ind w:left="119" w:right="308"/>
      </w:pPr>
      <w:r>
        <w:rPr>
          <w:color w:val="010202"/>
        </w:rPr>
        <w:t>This is the Registration Screen, asking you to type in your first name and last name, then click on the [OK] panel with the mouse.</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 xml:space="preserve">In this User Guide, whenever an option is referred to that appears on the screen, waiting to be selected, it is enclosed in </w:t>
      </w:r>
      <w:r>
        <w:rPr>
          <w:color w:val="010202"/>
        </w:rPr>
        <w:t>square brackets on the printed page.</w:t>
      </w:r>
    </w:p>
    <w:p w:rsidR="002F4880" w:rsidRDefault="002F4880">
      <w:pPr>
        <w:pStyle w:val="BodyText"/>
        <w:spacing w:before="9"/>
        <w:rPr>
          <w:sz w:val="20"/>
        </w:rPr>
      </w:pPr>
    </w:p>
    <w:p w:rsidR="002F4880" w:rsidRDefault="00377FCD">
      <w:pPr>
        <w:pStyle w:val="BodyText"/>
        <w:spacing w:line="235" w:lineRule="auto"/>
        <w:ind w:left="119"/>
      </w:pPr>
      <w:r>
        <w:rPr>
          <w:color w:val="010202"/>
        </w:rPr>
        <w:t>If you make a mistake when typing, you may insert your first or last name again, and when both names are entered correctly, trigger the [OK] button.</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If for some reason this operation is unsuccessful, a screen will app</w:t>
      </w:r>
      <w:r>
        <w:rPr>
          <w:color w:val="010202"/>
        </w:rPr>
        <w:t xml:space="preserve">ear advising you what to do. Please make sure that you are using your </w:t>
      </w:r>
      <w:r>
        <w:rPr>
          <w:b/>
          <w:color w:val="010202"/>
        </w:rPr>
        <w:t xml:space="preserve">original </w:t>
      </w:r>
      <w:r>
        <w:rPr>
          <w:color w:val="010202"/>
        </w:rPr>
        <w:t>AMOS Professional System Disc, and that it is write-enabled before proceeding. If all else fails, and your disc drive is opera ling correctly, and if the disc in the drive is th</w:t>
      </w:r>
      <w:r>
        <w:rPr>
          <w:color w:val="010202"/>
        </w:rPr>
        <w:t>e original write-enabled System disc, then there must be a fault on the disc. Please return it for a free re-duplication to:</w:t>
      </w:r>
    </w:p>
    <w:p w:rsidR="002F4880" w:rsidRDefault="00377FCD">
      <w:pPr>
        <w:pStyle w:val="Heading2"/>
        <w:spacing w:before="234"/>
      </w:pPr>
      <w:r>
        <w:rPr>
          <w:color w:val="010202"/>
        </w:rPr>
        <w:t>AMOS Professional Customer Support</w:t>
      </w:r>
    </w:p>
    <w:p w:rsidR="002F4880" w:rsidRDefault="00377FCD">
      <w:pPr>
        <w:pStyle w:val="BodyText"/>
        <w:spacing w:before="2" w:line="235" w:lineRule="auto"/>
        <w:ind w:left="119" w:right="9093"/>
      </w:pPr>
      <w:r>
        <w:rPr>
          <w:color w:val="010202"/>
        </w:rPr>
        <w:t>Europress Software Ltd. Europa House Adlington Park Macclesfield</w:t>
      </w:r>
    </w:p>
    <w:p w:rsidR="002F4880" w:rsidRDefault="00377FCD">
      <w:pPr>
        <w:pStyle w:val="BodyText"/>
        <w:spacing w:line="267" w:lineRule="exact"/>
        <w:ind w:left="119"/>
      </w:pPr>
      <w:r>
        <w:rPr>
          <w:color w:val="010202"/>
        </w:rPr>
        <w:t>SK10 4NP</w:t>
      </w:r>
    </w:p>
    <w:p w:rsidR="002F4880" w:rsidRDefault="00377FCD">
      <w:pPr>
        <w:pStyle w:val="BodyText"/>
        <w:spacing w:line="270" w:lineRule="exact"/>
        <w:ind w:left="119"/>
      </w:pPr>
      <w:r>
        <w:rPr>
          <w:color w:val="010202"/>
        </w:rPr>
        <w:t>England</w:t>
      </w:r>
    </w:p>
    <w:p w:rsidR="002F4880" w:rsidRDefault="00377FCD">
      <w:pPr>
        <w:pStyle w:val="BodyText"/>
        <w:spacing w:line="270" w:lineRule="exact"/>
        <w:ind w:left="119"/>
      </w:pPr>
      <w:r>
        <w:rPr>
          <w:color w:val="010202"/>
        </w:rPr>
        <w:t>Telephone: 062</w:t>
      </w:r>
      <w:r>
        <w:rPr>
          <w:color w:val="010202"/>
        </w:rPr>
        <w:t>5 859 333 (UK), or +(44) 625 859 333 (International) Fax: 0625 879 962 (UK), or +(44) 625 879 962</w:t>
      </w:r>
    </w:p>
    <w:p w:rsidR="002F4880" w:rsidRDefault="00377FCD">
      <w:pPr>
        <w:pStyle w:val="BodyText"/>
        <w:spacing w:line="273" w:lineRule="exact"/>
        <w:ind w:left="119"/>
      </w:pPr>
      <w:r>
        <w:rPr>
          <w:color w:val="010202"/>
        </w:rPr>
        <w:t>(international)</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Fortunately, you are very unlikely to encounter a faulty disc, and there should be no problems in having your name accepted before proceeding to the next step.</w:t>
      </w:r>
    </w:p>
    <w:p w:rsidR="002F4880" w:rsidRDefault="002F4880">
      <w:pPr>
        <w:pStyle w:val="BodyText"/>
        <w:spacing w:before="4"/>
        <w:rPr>
          <w:sz w:val="20"/>
        </w:rPr>
      </w:pPr>
    </w:p>
    <w:p w:rsidR="002F4880" w:rsidRDefault="00377FCD">
      <w:pPr>
        <w:pStyle w:val="Heading2"/>
      </w:pPr>
      <w:r>
        <w:rPr>
          <w:color w:val="010202"/>
        </w:rPr>
        <w:t>Step Four</w:t>
      </w:r>
    </w:p>
    <w:p w:rsidR="002F4880" w:rsidRDefault="00377FCD">
      <w:pPr>
        <w:pStyle w:val="BodyText"/>
        <w:spacing w:before="2" w:line="235" w:lineRule="auto"/>
        <w:ind w:left="119"/>
      </w:pPr>
      <w:r>
        <w:rPr>
          <w:color w:val="010202"/>
        </w:rPr>
        <w:t>The AMOS Professional registration screen appears, containing your unique Registratio</w:t>
      </w:r>
      <w:r>
        <w:rPr>
          <w:color w:val="010202"/>
        </w:rPr>
        <w:t xml:space="preserve">n Number. Write down this number </w:t>
      </w:r>
      <w:r>
        <w:rPr>
          <w:b/>
          <w:color w:val="010202"/>
        </w:rPr>
        <w:t>now</w:t>
      </w:r>
      <w:r>
        <w:rPr>
          <w:color w:val="010202"/>
        </w:rPr>
        <w:t>, and also copy your Registration Number onto the following items:</w:t>
      </w:r>
    </w:p>
    <w:p w:rsidR="002F4880" w:rsidRDefault="00377FCD">
      <w:pPr>
        <w:pStyle w:val="BodyText"/>
        <w:spacing w:before="233" w:line="273" w:lineRule="exact"/>
        <w:ind w:left="720"/>
      </w:pPr>
      <w:r>
        <w:pict>
          <v:shape id="_x0000_s1284" style="position:absolute;left:0;text-align:left;margin-left:31.75pt;margin-top:18.35pt;width:3pt;height:3pt;z-index:13000;mso-position-horizontal-relative:page" coordorigin="635,367" coordsize="60,60" path="m665,367r-21,8l635,397r9,23l665,427r21,-7l695,397r-9,-22l665,367xe" fillcolor="#010202" stroked="f">
            <v:path arrowok="t"/>
            <w10:wrap anchorx="page"/>
          </v:shape>
        </w:pict>
      </w:r>
      <w:r>
        <w:rPr>
          <w:color w:val="010202"/>
        </w:rPr>
        <w:t>All of your original AMOS Professional disc labels.</w:t>
      </w:r>
    </w:p>
    <w:p w:rsidR="002F4880" w:rsidRDefault="00377FCD">
      <w:pPr>
        <w:pStyle w:val="BodyText"/>
        <w:spacing w:line="270" w:lineRule="exact"/>
        <w:ind w:left="720"/>
      </w:pPr>
      <w:r>
        <w:pict>
          <v:shape id="_x0000_s1283" style="position:absolute;left:0;text-align:left;margin-left:31.75pt;margin-top:6.55pt;width:3pt;height:3pt;z-index:13024;mso-position-horizontal-relative:page" coordorigin="635,131" coordsize="60,60" path="m665,131r-21,8l635,161r9,23l665,191r21,-7l695,161r-9,-22l665,131xe" fillcolor="#010202" stroked="f">
            <v:path arrowok="t"/>
            <w10:wrap anchorx="page"/>
          </v:shape>
        </w:pict>
      </w:r>
      <w:r>
        <w:rPr>
          <w:color w:val="010202"/>
        </w:rPr>
        <w:t>The Registration Panel on the inside front cover of this User  Guide.</w:t>
      </w:r>
    </w:p>
    <w:p w:rsidR="002F4880" w:rsidRDefault="00377FCD">
      <w:pPr>
        <w:pStyle w:val="BodyText"/>
        <w:spacing w:before="3" w:line="235" w:lineRule="auto"/>
        <w:ind w:left="719" w:right="308"/>
      </w:pPr>
      <w:r>
        <w:pict>
          <v:shape id="_x0000_s1282" style="position:absolute;left:0;text-align:left;margin-left:31.75pt;margin-top:6.6pt;width:3pt;height:3pt;z-index:13048;mso-position-horizontal-relative:page" coordorigin="635,132" coordsize="60,60" path="m665,132r-21,7l635,162r9,22l665,192r21,-8l695,162r-9,-23l665,132xe" fillcolor="#010202" stroked="f">
            <v:path arrowok="t"/>
            <w10:wrap anchorx="page"/>
          </v:shape>
        </w:pict>
      </w:r>
      <w:r>
        <w:rPr>
          <w:color w:val="010202"/>
        </w:rPr>
        <w:t xml:space="preserve">Your AMOS Professional Registration Card. Please return this card to Europress Software (Freepost), and take full benefit of the AMOS Professional Customer Support service, but make sure that you have used AMOS Professional for at least </w:t>
      </w:r>
      <w:r>
        <w:rPr>
          <w:b/>
          <w:color w:val="010202"/>
        </w:rPr>
        <w:t xml:space="preserve">two weeks </w:t>
      </w:r>
      <w:r>
        <w:rPr>
          <w:color w:val="010202"/>
        </w:rPr>
        <w:t>before do</w:t>
      </w:r>
      <w:r>
        <w:rPr>
          <w:color w:val="010202"/>
        </w:rPr>
        <w:t>ing so.</w:t>
      </w:r>
    </w:p>
    <w:p w:rsidR="002F4880" w:rsidRDefault="00377FCD">
      <w:pPr>
        <w:pStyle w:val="BodyText"/>
        <w:spacing w:before="234" w:line="444" w:lineRule="auto"/>
        <w:ind w:left="119" w:right="308"/>
      </w:pPr>
      <w:r>
        <w:rPr>
          <w:color w:val="010202"/>
        </w:rPr>
        <w:t>Remember to quote your unique Registration Number when contacting Europress Software with any enquiries. Click on the [OK] panel to reveal the next screen.</w:t>
      </w:r>
    </w:p>
    <w:p w:rsidR="002F4880" w:rsidRDefault="002F4880">
      <w:pPr>
        <w:spacing w:line="444"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Step Five</w:t>
      </w:r>
    </w:p>
    <w:p w:rsidR="002F4880" w:rsidRDefault="00377FCD">
      <w:pPr>
        <w:pStyle w:val="BodyText"/>
        <w:spacing w:before="2" w:line="235" w:lineRule="auto"/>
        <w:ind w:left="119"/>
      </w:pPr>
      <w:r>
        <w:rPr>
          <w:color w:val="010202"/>
        </w:rPr>
        <w:t>This is the Installation Screen, and your System Disc will no</w:t>
      </w:r>
      <w:r>
        <w:rPr>
          <w:color w:val="010202"/>
        </w:rPr>
        <w:t>w boot directly into AMOS Professional. If you want to boot from floppy disc, press [Ctrl]+[Left Amiga]+[Right Amiga] now. Hard disc users should continue as explained below.</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In this User Guide, whenever you are asked to press a particular key, the key is</w:t>
      </w:r>
      <w:r>
        <w:rPr>
          <w:color w:val="010202"/>
        </w:rPr>
        <w:t xml:space="preserve"> enclosed in square brackets on the printed page. When two or more keys should be pressed at the same time, a plus sign is used to link the individual keys together. So to boot AMOS Professional from floppy disc now, you are asked to press the control key </w:t>
      </w:r>
      <w:r>
        <w:rPr>
          <w:color w:val="010202"/>
        </w:rPr>
        <w:t>at the same time as both of the special Amiga keys that are either side of the space bar on your keyboard, or [Ctrl]+[Left Amiga]+[Right Amiga].</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 xml:space="preserve">Now is the time to fill in your Registration Numbers and </w:t>
      </w:r>
      <w:r>
        <w:rPr>
          <w:b/>
          <w:color w:val="010202"/>
        </w:rPr>
        <w:t>back up your original AMOS Professional discs</w:t>
      </w:r>
      <w:r>
        <w:rPr>
          <w:color w:val="010202"/>
        </w:rPr>
        <w:t>. Making copies of discs is very simple, using the AMOS Professional Disc Manager utility, which is fully explained in  Chapter</w:t>
      </w:r>
      <w:r>
        <w:rPr>
          <w:color w:val="010202"/>
          <w:spacing w:val="5"/>
        </w:rPr>
        <w:t xml:space="preserve"> </w:t>
      </w:r>
      <w:r>
        <w:rPr>
          <w:color w:val="010202"/>
        </w:rPr>
        <w:t>13.4.</w:t>
      </w:r>
    </w:p>
    <w:p w:rsidR="002F4880" w:rsidRDefault="00377FCD">
      <w:pPr>
        <w:pStyle w:val="Heading2"/>
        <w:spacing w:before="233"/>
      </w:pPr>
      <w:r>
        <w:rPr>
          <w:color w:val="010202"/>
        </w:rPr>
        <w:t>Hard Disc Users</w:t>
      </w:r>
    </w:p>
    <w:p w:rsidR="002F4880" w:rsidRDefault="00377FCD">
      <w:pPr>
        <w:pStyle w:val="BodyText"/>
        <w:spacing w:before="2" w:line="235" w:lineRule="auto"/>
        <w:ind w:left="119" w:right="185"/>
      </w:pPr>
      <w:r>
        <w:rPr>
          <w:color w:val="010202"/>
        </w:rPr>
        <w:t>With the Installation Screen still displayed, hard disc users should click on the [OK] panel. The start-up</w:t>
      </w:r>
      <w:r>
        <w:rPr>
          <w:color w:val="010202"/>
        </w:rPr>
        <w:t xml:space="preserve"> sequence is changed from running the Installer to running AMOS Professional, but the Installer can be recalled by double- clicking on its Workbench icon.</w:t>
      </w:r>
    </w:p>
    <w:p w:rsidR="002F4880" w:rsidRDefault="002F4880">
      <w:pPr>
        <w:pStyle w:val="BodyText"/>
        <w:spacing w:before="4"/>
        <w:rPr>
          <w:sz w:val="20"/>
        </w:rPr>
      </w:pPr>
    </w:p>
    <w:p w:rsidR="002F4880" w:rsidRDefault="00377FCD">
      <w:pPr>
        <w:pStyle w:val="Heading2"/>
      </w:pPr>
      <w:r>
        <w:rPr>
          <w:color w:val="010202"/>
        </w:rPr>
        <w:t>Step Six</w:t>
      </w:r>
    </w:p>
    <w:p w:rsidR="002F4880" w:rsidRDefault="00377FCD">
      <w:pPr>
        <w:pStyle w:val="BodyText"/>
        <w:spacing w:before="2" w:line="235" w:lineRule="auto"/>
        <w:ind w:left="119" w:right="185"/>
      </w:pPr>
      <w:r>
        <w:rPr>
          <w:color w:val="010202"/>
        </w:rPr>
        <w:t>Hard Disc Users are taken to the AMOS Professional Hard Disc Installation Screen. When this</w:t>
      </w:r>
      <w:r>
        <w:rPr>
          <w:color w:val="010202"/>
        </w:rPr>
        <w:t xml:space="preserve"> appears, simply indicate which items you would like installed onto your hard disc, and as each item is selected, the appropriate number of kilobytes required will be shown. You have the option to [Quit] at this stage, in which case you will be returned to</w:t>
      </w:r>
      <w:r>
        <w:rPr>
          <w:color w:val="010202"/>
        </w:rPr>
        <w:t xml:space="preserve"> the Workbench or CLI, depending on how the Installer was booted. Otherwise, when the required items have been selected, click on [Install].</w:t>
      </w:r>
    </w:p>
    <w:p w:rsidR="002F4880" w:rsidRDefault="00377FCD">
      <w:pPr>
        <w:pStyle w:val="Heading2"/>
        <w:spacing w:before="233"/>
      </w:pPr>
      <w:r>
        <w:rPr>
          <w:color w:val="010202"/>
        </w:rPr>
        <w:t>Step Seven</w:t>
      </w:r>
    </w:p>
    <w:p w:rsidR="002F4880" w:rsidRDefault="00377FCD">
      <w:pPr>
        <w:pStyle w:val="BodyText"/>
        <w:spacing w:before="2" w:line="235" w:lineRule="auto"/>
        <w:ind w:left="119" w:right="739"/>
        <w:jc w:val="both"/>
      </w:pPr>
      <w:r>
        <w:rPr>
          <w:color w:val="010202"/>
        </w:rPr>
        <w:t xml:space="preserve">If [Install] is chosen, a file selector appears, and you are requested to select the device and current </w:t>
      </w:r>
      <w:r>
        <w:rPr>
          <w:color w:val="010202"/>
        </w:rPr>
        <w:t>path for the installation of AMOS Professional. After making your selection, click on [OK] to proceed to Step Eight of the Installation procedure. Alternatively, the [Cancel] option will return you to Step Six  again.</w:t>
      </w:r>
    </w:p>
    <w:p w:rsidR="002F4880" w:rsidRDefault="002F4880">
      <w:pPr>
        <w:pStyle w:val="BodyText"/>
        <w:spacing w:before="4"/>
        <w:rPr>
          <w:sz w:val="20"/>
        </w:rPr>
      </w:pPr>
    </w:p>
    <w:p w:rsidR="002F4880" w:rsidRDefault="00377FCD">
      <w:pPr>
        <w:pStyle w:val="Heading2"/>
      </w:pPr>
      <w:r>
        <w:rPr>
          <w:color w:val="010202"/>
        </w:rPr>
        <w:t>Step Eight</w:t>
      </w:r>
    </w:p>
    <w:p w:rsidR="002F4880" w:rsidRDefault="00377FCD">
      <w:pPr>
        <w:pStyle w:val="BodyText"/>
        <w:spacing w:before="2" w:line="235" w:lineRule="auto"/>
        <w:ind w:left="119" w:right="185"/>
      </w:pPr>
      <w:r>
        <w:rPr>
          <w:color w:val="010202"/>
        </w:rPr>
        <w:t>Everything is now automati</w:t>
      </w:r>
      <w:r>
        <w:rPr>
          <w:color w:val="010202"/>
        </w:rPr>
        <w:t>c. If there is not enough memory available on the selected device, this fact will be reported. You will be returned to Step Six to make a more modest selection. Otherwise, a loading and saving sequence is displayed, consisting of an Installation report for</w:t>
      </w:r>
      <w:r>
        <w:rPr>
          <w:color w:val="010202"/>
        </w:rPr>
        <w:t xml:space="preserve"> each named file, in the form of a percentage figure and an animated</w:t>
      </w:r>
      <w:r>
        <w:rPr>
          <w:color w:val="010202"/>
          <w:spacing w:val="16"/>
        </w:rPr>
        <w:t xml:space="preserve"> </w:t>
      </w:r>
      <w:r>
        <w:rPr>
          <w:color w:val="010202"/>
        </w:rPr>
        <w:t>bar.</w:t>
      </w:r>
    </w:p>
    <w:p w:rsidR="002F4880" w:rsidRDefault="00377FCD">
      <w:pPr>
        <w:pStyle w:val="Heading2"/>
        <w:spacing w:before="233"/>
      </w:pPr>
      <w:r>
        <w:rPr>
          <w:color w:val="010202"/>
        </w:rPr>
        <w:t>Step Nine</w:t>
      </w:r>
    </w:p>
    <w:p w:rsidR="002F4880" w:rsidRDefault="00377FCD">
      <w:pPr>
        <w:pStyle w:val="BodyText"/>
        <w:spacing w:before="2" w:line="235" w:lineRule="auto"/>
        <w:ind w:left="119" w:right="304"/>
      </w:pPr>
      <w:r>
        <w:rPr>
          <w:color w:val="010202"/>
        </w:rPr>
        <w:t>Once all files have been successfully installed on hard disc, a final report is displayed, along with an option to [Quit].</w:t>
      </w:r>
    </w:p>
    <w:p w:rsidR="002F4880" w:rsidRDefault="002F4880">
      <w:pPr>
        <w:pStyle w:val="BodyText"/>
        <w:spacing w:before="9"/>
        <w:rPr>
          <w:sz w:val="20"/>
        </w:rPr>
      </w:pPr>
    </w:p>
    <w:p w:rsidR="002F4880" w:rsidRDefault="00377FCD">
      <w:pPr>
        <w:pStyle w:val="BodyText"/>
        <w:spacing w:line="235" w:lineRule="auto"/>
        <w:ind w:left="119"/>
      </w:pPr>
      <w:r>
        <w:rPr>
          <w:color w:val="010202"/>
        </w:rPr>
        <w:t>The installation procedure will analyse what typ</w:t>
      </w:r>
      <w:r>
        <w:rPr>
          <w:color w:val="010202"/>
        </w:rPr>
        <w:t>e of system it is being installed onto and will configure your AMOS Professional software appropriately.</w:t>
      </w:r>
    </w:p>
    <w:p w:rsidR="002F4880" w:rsidRDefault="00377FCD">
      <w:pPr>
        <w:pStyle w:val="BodyText"/>
        <w:spacing w:line="270" w:lineRule="exact"/>
        <w:ind w:left="119"/>
      </w:pPr>
      <w:r>
        <w:rPr>
          <w:color w:val="010202"/>
        </w:rPr>
        <w:t>See Chapter 13.1 regarding these settings.</w:t>
      </w:r>
    </w:p>
    <w:p w:rsidR="002F4880" w:rsidRDefault="002F4880">
      <w:pPr>
        <w:spacing w:line="270" w:lineRule="exact"/>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00"/>
      </w:pPr>
      <w:r>
        <w:rPr>
          <w:color w:val="010202"/>
        </w:rPr>
        <w:t>AMOS Professional is a truly comprehensive programming package, allowing experts to release their full potential. It has also been designed to provide beginners with rapid access to expert techniques. However, this section is for absolute beginners only!</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If you have upgraded from Easy AMOS or its big brother AMOS, don't be too proud to skip through this Chapter before moving on to Chapter 4.1, where the AMOS Professional Editor is explained.</w:t>
      </w:r>
    </w:p>
    <w:p w:rsidR="002F4880" w:rsidRDefault="002F4880">
      <w:pPr>
        <w:pStyle w:val="BodyText"/>
        <w:spacing w:before="9"/>
        <w:rPr>
          <w:sz w:val="20"/>
        </w:rPr>
      </w:pPr>
    </w:p>
    <w:p w:rsidR="002F4880" w:rsidRDefault="00377FCD">
      <w:pPr>
        <w:pStyle w:val="BodyText"/>
        <w:spacing w:line="235" w:lineRule="auto"/>
        <w:ind w:left="119" w:right="308"/>
      </w:pPr>
      <w:r>
        <w:rPr>
          <w:b/>
          <w:color w:val="010202"/>
        </w:rPr>
        <w:t xml:space="preserve">Warning: </w:t>
      </w:r>
      <w:r>
        <w:rPr>
          <w:color w:val="010202"/>
        </w:rPr>
        <w:t>if you have not yet installed your AMOS Professional Sy</w:t>
      </w:r>
      <w:r>
        <w:rPr>
          <w:color w:val="010202"/>
        </w:rPr>
        <w:t>stem disc, please do so now by referring to Chapter 2.1.</w:t>
      </w:r>
    </w:p>
    <w:p w:rsidR="002F4880" w:rsidRDefault="00377FCD">
      <w:pPr>
        <w:pStyle w:val="Heading2"/>
        <w:spacing w:before="233"/>
      </w:pPr>
      <w:r>
        <w:rPr>
          <w:color w:val="010202"/>
        </w:rPr>
        <w:t>Absolute Beginners</w:t>
      </w:r>
    </w:p>
    <w:p w:rsidR="002F4880" w:rsidRDefault="00377FCD">
      <w:pPr>
        <w:pStyle w:val="BodyText"/>
        <w:spacing w:before="2" w:line="235" w:lineRule="auto"/>
        <w:ind w:left="119" w:right="308"/>
      </w:pPr>
      <w:r>
        <w:rPr>
          <w:color w:val="010202"/>
        </w:rPr>
        <w:t xml:space="preserve">A computer program is simply a collection of instructions telling a computer to perform a list of tasks. Amiga programs are stored on magnetic discs, and because disc programs are </w:t>
      </w:r>
      <w:r>
        <w:rPr>
          <w:color w:val="010202"/>
        </w:rPr>
        <w:t>stored magnetically, you must keep them clear of all magnetic objects. Placing a telephone on top of a hard disc drive can be a risk, and leaving floppy discs on top of your television set or loudspeaker system is asking for trouble. Always make back-up di</w:t>
      </w:r>
      <w:r>
        <w:rPr>
          <w:color w:val="010202"/>
        </w:rPr>
        <w:t>scs of your programs, and store them in a safe place out of direct sunlight.</w:t>
      </w:r>
    </w:p>
    <w:p w:rsidR="002F4880" w:rsidRDefault="002F4880">
      <w:pPr>
        <w:pStyle w:val="BodyText"/>
        <w:spacing w:before="9"/>
        <w:rPr>
          <w:sz w:val="20"/>
        </w:rPr>
      </w:pPr>
    </w:p>
    <w:p w:rsidR="002F4880" w:rsidRDefault="00377FCD">
      <w:pPr>
        <w:pStyle w:val="BodyText"/>
        <w:spacing w:line="235" w:lineRule="auto"/>
        <w:ind w:left="119"/>
      </w:pPr>
      <w:r>
        <w:rPr>
          <w:color w:val="010202"/>
        </w:rPr>
        <w:t>Computer programs that are stored on magnetic discs have to be "loaded" into your computer's memory. If you are using floppy discs, here is the procedure for loading AMOS Profess</w:t>
      </w:r>
      <w:r>
        <w:rPr>
          <w:color w:val="010202"/>
        </w:rPr>
        <w:t>ional:</w:t>
      </w:r>
    </w:p>
    <w:p w:rsidR="002F4880" w:rsidRDefault="002F4880">
      <w:pPr>
        <w:pStyle w:val="BodyText"/>
        <w:spacing w:before="9"/>
        <w:rPr>
          <w:sz w:val="20"/>
        </w:rPr>
      </w:pPr>
    </w:p>
    <w:p w:rsidR="002F4880" w:rsidRDefault="00377FCD">
      <w:pPr>
        <w:pStyle w:val="BodyText"/>
        <w:spacing w:line="235" w:lineRule="auto"/>
        <w:ind w:left="719" w:right="161"/>
      </w:pPr>
      <w:r>
        <w:pict>
          <v:shape id="_x0000_s1281" style="position:absolute;left:0;text-align:left;margin-left:31.75pt;margin-top:6.45pt;width:3pt;height:3pt;z-index:13072;mso-position-horizontal-relative:page" coordorigin="635,129" coordsize="60,60" path="m665,129r-21,7l635,159r9,22l665,189r21,-8l695,159r-9,-23l665,129xe" fillcolor="#010202" stroked="f">
            <v:path arrowok="t"/>
            <w10:wrap anchorx="page"/>
          </v:shape>
        </w:pict>
      </w:r>
      <w:r>
        <w:rPr>
          <w:color w:val="010202"/>
        </w:rPr>
        <w:t xml:space="preserve">To explore all of the system's features, a colour television or monitor should be connected to your Amiga via the appropriate cable. Additionally, a stereo audio system should be connected to the computer's left and right audio sockets. Make sure </w:t>
      </w:r>
      <w:r>
        <w:rPr>
          <w:color w:val="010202"/>
        </w:rPr>
        <w:t>that your mouse is also connected to the  appropriate socket.</w:t>
      </w:r>
    </w:p>
    <w:p w:rsidR="002F4880" w:rsidRDefault="00377FCD">
      <w:pPr>
        <w:pStyle w:val="BodyText"/>
        <w:spacing w:line="235" w:lineRule="auto"/>
        <w:ind w:left="719" w:right="308"/>
      </w:pPr>
      <w:r>
        <w:pict>
          <v:shape id="_x0000_s1280" style="position:absolute;left:0;text-align:left;margin-left:31.75pt;margin-top:6.45pt;width:3pt;height:3pt;z-index:13096;mso-position-horizontal-relative:page" coordorigin="635,129" coordsize="60,60" path="m665,129r-21,7l635,159r9,22l665,189r21,-8l695,159r-9,-23l665,129xe" fillcolor="#010202" stroked="f">
            <v:path arrowok="t"/>
            <w10:wrap anchorx="page"/>
          </v:shape>
        </w:pict>
      </w:r>
      <w:r>
        <w:rPr>
          <w:color w:val="010202"/>
        </w:rPr>
        <w:t>Remove any disc that may be in your Amiga's internal floppy disc drive, switch off the machine, and wait at least ten seconds.</w:t>
      </w:r>
    </w:p>
    <w:p w:rsidR="002F4880" w:rsidRDefault="00377FCD">
      <w:pPr>
        <w:pStyle w:val="BodyText"/>
        <w:spacing w:line="235" w:lineRule="auto"/>
        <w:ind w:left="720" w:right="308"/>
      </w:pPr>
      <w:r>
        <w:pict>
          <v:shape id="_x0000_s1279" style="position:absolute;left:0;text-align:left;margin-left:31.75pt;margin-top:6.45pt;width:3pt;height:3pt;z-index:13120;mso-position-horizontal-relative:page" coordorigin="635,129" coordsize="60,60" path="m665,129r-21,7l635,159r9,22l665,189r21,-8l695,159r-9,-23l665,129xe" fillcolor="#010202" stroked="f">
            <v:path arrowok="t"/>
            <w10:wrap anchorx="page"/>
          </v:shape>
        </w:pict>
      </w:r>
      <w:r>
        <w:pict>
          <v:shape id="_x0000_s1278" style="position:absolute;left:0;text-align:left;margin-left:31.75pt;margin-top:19.95pt;width:3pt;height:3pt;z-index:13144;mso-position-horizontal-relative:page" coordorigin="635,399" coordsize="60,60" path="m665,399r-21,7l635,429r9,22l665,459r21,-8l695,429r-9,-23l665,399xe" fillcolor="#010202" stroked="f">
            <v:path arrowok="t"/>
            <w10:wrap anchorx="page"/>
          </v:shape>
        </w:pict>
      </w:r>
      <w:r>
        <w:rPr>
          <w:color w:val="010202"/>
        </w:rPr>
        <w:t>Place your AMOSPro_System disc in the Amiga's internal floppy disc drive and switch on the computer. AMOS Professional will load into the machine's memory automatically.</w:t>
      </w:r>
    </w:p>
    <w:p w:rsidR="002F4880" w:rsidRDefault="00377FCD">
      <w:pPr>
        <w:pStyle w:val="BodyText"/>
        <w:spacing w:line="235" w:lineRule="auto"/>
        <w:ind w:left="719"/>
      </w:pPr>
      <w:r>
        <w:pict>
          <v:shape id="_x0000_s1277" style="position:absolute;left:0;text-align:left;margin-left:31.75pt;margin-top:6.45pt;width:3pt;height:3pt;z-index:13168;mso-position-horizontal-relative:page" coordorigin="635,129" coordsize="60,60" path="m665,129r-21,7l635,159r9,22l665,189r21,-8l695,159r-9,-23l665,129xe" fillcolor="#010202" stroked="f">
            <v:path arrowok="t"/>
            <w10:wrap anchorx="page"/>
          </v:shape>
        </w:pict>
      </w:r>
      <w:r>
        <w:rPr>
          <w:color w:val="010202"/>
        </w:rPr>
        <w:t>Remember to make back-up copies of your original AMOS Professional discs, and keep the originals in a safe place.</w:t>
      </w:r>
    </w:p>
    <w:p w:rsidR="002F4880" w:rsidRDefault="002F4880">
      <w:pPr>
        <w:pStyle w:val="BodyText"/>
        <w:spacing w:before="10"/>
        <w:rPr>
          <w:sz w:val="20"/>
        </w:rPr>
      </w:pPr>
    </w:p>
    <w:p w:rsidR="002F4880" w:rsidRDefault="00377FCD">
      <w:pPr>
        <w:pStyle w:val="BodyText"/>
        <w:spacing w:line="235" w:lineRule="auto"/>
        <w:ind w:left="119" w:right="161"/>
      </w:pPr>
      <w:r>
        <w:rPr>
          <w:color w:val="010202"/>
        </w:rPr>
        <w:t>Hard disc users who want to load AMOS Professional from the Workbench once it has been installed should double-click on the AMOS Professional</w:t>
      </w:r>
      <w:r>
        <w:rPr>
          <w:color w:val="010202"/>
        </w:rPr>
        <w:t xml:space="preserve"> System disc icon, and then click on the relevant icon to run the program. If you are running the system from CLI, simply type in:</w:t>
      </w:r>
    </w:p>
    <w:p w:rsidR="002F4880" w:rsidRDefault="00377FCD">
      <w:pPr>
        <w:pStyle w:val="BodyText"/>
        <w:spacing w:line="270" w:lineRule="exact"/>
        <w:ind w:left="119"/>
      </w:pPr>
      <w:r>
        <w:rPr>
          <w:color w:val="010202"/>
        </w:rPr>
        <w:t>AMOSPro</w:t>
      </w:r>
    </w:p>
    <w:p w:rsidR="002F4880" w:rsidRDefault="002F4880">
      <w:pPr>
        <w:spacing w:line="270" w:lineRule="exact"/>
        <w:sectPr w:rsidR="002F4880">
          <w:headerReference w:type="default" r:id="rId25"/>
          <w:footerReference w:type="default" r:id="rId26"/>
          <w:pgSz w:w="11900" w:h="16840"/>
          <w:pgMar w:top="1360" w:right="20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77"/>
      </w:pPr>
      <w:r>
        <w:rPr>
          <w:color w:val="010202"/>
        </w:rPr>
        <w:t>AMOS Professional has been designed to be the</w:t>
      </w:r>
      <w:r>
        <w:rPr>
          <w:color w:val="010202"/>
        </w:rPr>
        <w:t xml:space="preserve"> friendliest system available to the Amiga programmer. As soon as  it has loaded into your computer, you will be greeted by name before getting down to business! This welcome panel will disappear automatically after a few seconds, or it can be cleared by p</w:t>
      </w:r>
      <w:r>
        <w:rPr>
          <w:color w:val="010202"/>
        </w:rPr>
        <w:t>ressing any key on your keyboard, or by clicking a mouse</w:t>
      </w:r>
      <w:r>
        <w:rPr>
          <w:color w:val="010202"/>
          <w:spacing w:val="20"/>
        </w:rPr>
        <w:t xml:space="preserve"> </w:t>
      </w:r>
      <w:r>
        <w:rPr>
          <w:color w:val="010202"/>
        </w:rPr>
        <w:t>button.</w:t>
      </w:r>
    </w:p>
    <w:p w:rsidR="002F4880" w:rsidRDefault="00377FCD">
      <w:pPr>
        <w:pStyle w:val="Heading2"/>
        <w:spacing w:before="233"/>
      </w:pPr>
      <w:r>
        <w:rPr>
          <w:color w:val="010202"/>
        </w:rPr>
        <w:t>The Edit Screen</w:t>
      </w:r>
    </w:p>
    <w:p w:rsidR="002F4880" w:rsidRDefault="00377FCD">
      <w:pPr>
        <w:pStyle w:val="BodyText"/>
        <w:spacing w:before="2" w:line="235" w:lineRule="auto"/>
        <w:ind w:left="119" w:right="304"/>
      </w:pPr>
      <w:r>
        <w:rPr>
          <w:color w:val="010202"/>
        </w:rPr>
        <w:t>To create and edit computer programs with AMOS Professional, you are given a working area called the Edit Screen. If AMOS Professional has been loaded successfully, the Edit Screen will be displayed  now.</w:t>
      </w:r>
    </w:p>
    <w:p w:rsidR="002F4880" w:rsidRDefault="002F4880">
      <w:pPr>
        <w:pStyle w:val="BodyText"/>
        <w:spacing w:before="9"/>
        <w:rPr>
          <w:sz w:val="20"/>
        </w:rPr>
      </w:pPr>
    </w:p>
    <w:p w:rsidR="002F4880" w:rsidRDefault="00377FCD">
      <w:pPr>
        <w:pStyle w:val="BodyText"/>
        <w:spacing w:line="235" w:lineRule="auto"/>
        <w:ind w:left="119"/>
      </w:pPr>
      <w:r>
        <w:rPr>
          <w:color w:val="010202"/>
        </w:rPr>
        <w:t>There is a complete guided tour of the AMOS Profes</w:t>
      </w:r>
      <w:r>
        <w:rPr>
          <w:color w:val="010202"/>
        </w:rPr>
        <w:t>sional Editor in the next Chapter, but you will want to see some immediate action. So instead of explaining what everything does, here is a rapid introduction to getting started.</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Move the mouse around now, and observe how the mouse pointer follows your mo</w:t>
      </w:r>
      <w:r>
        <w:rPr>
          <w:color w:val="010202"/>
        </w:rPr>
        <w:t xml:space="preserve">vements around the Edit Screen. At the top of the Edit Screen there is a row of control "buttons" that are used to call up various features of the  AMOS Professional system. These little panels are triggered by dragging the mouse pointer over one of them, </w:t>
      </w:r>
      <w:r>
        <w:rPr>
          <w:color w:val="010202"/>
        </w:rPr>
        <w:t xml:space="preserve">and clicking with the left mouse button. You can do no harm by experimenting with any of the Edit Screen features, but please resist the temptation to do this, and follow this brief </w:t>
      </w:r>
      <w:r>
        <w:rPr>
          <w:color w:val="010202"/>
          <w:spacing w:val="16"/>
        </w:rPr>
        <w:t xml:space="preserve"> </w:t>
      </w:r>
      <w:r>
        <w:rPr>
          <w:color w:val="010202"/>
        </w:rPr>
        <w:t>introduction.</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Identify the control button at the top-centre of the scree</w:t>
      </w:r>
      <w:r>
        <w:rPr>
          <w:color w:val="010202"/>
        </w:rPr>
        <w:t>n, displaying the letter [H]. Move the mouse pointer over it and click the left mouse button. This is the [Help] icon, and it calls up the AMOS Professional instant Help service. Now look at the new display on the screen, and identify the small button to t</w:t>
      </w:r>
      <w:r>
        <w:rPr>
          <w:color w:val="010202"/>
        </w:rPr>
        <w:t>he immediate left of the title "AMOS Professional Help Window", and click on it to return to the original Edit Screen display.</w:t>
      </w:r>
    </w:p>
    <w:p w:rsidR="002F4880" w:rsidRDefault="00377FCD">
      <w:pPr>
        <w:pStyle w:val="BodyText"/>
        <w:spacing w:before="233"/>
        <w:ind w:left="119"/>
      </w:pPr>
      <w:r>
        <w:rPr>
          <w:color w:val="010202"/>
        </w:rPr>
        <w:t xml:space="preserve">Now press the </w:t>
      </w:r>
      <w:r>
        <w:rPr>
          <w:b/>
          <w:color w:val="010202"/>
        </w:rPr>
        <w:t xml:space="preserve">right </w:t>
      </w:r>
      <w:r>
        <w:rPr>
          <w:color w:val="010202"/>
        </w:rPr>
        <w:t>mouse button and keep it held</w:t>
      </w:r>
      <w:r>
        <w:rPr>
          <w:color w:val="010202"/>
          <w:spacing w:val="55"/>
        </w:rPr>
        <w:t xml:space="preserve"> </w:t>
      </w:r>
      <w:r>
        <w:rPr>
          <w:color w:val="010202"/>
        </w:rPr>
        <w:t>down.</w:t>
      </w:r>
    </w:p>
    <w:p w:rsidR="002F4880" w:rsidRDefault="002F4880">
      <w:pPr>
        <w:pStyle w:val="BodyText"/>
        <w:spacing w:before="8"/>
        <w:rPr>
          <w:sz w:val="20"/>
        </w:rPr>
      </w:pPr>
    </w:p>
    <w:p w:rsidR="002F4880" w:rsidRDefault="00377FCD">
      <w:pPr>
        <w:pStyle w:val="BodyText"/>
        <w:spacing w:before="1" w:line="235" w:lineRule="auto"/>
        <w:ind w:left="119" w:right="357"/>
      </w:pPr>
      <w:r>
        <w:rPr>
          <w:color w:val="010202"/>
        </w:rPr>
        <w:t>When editing, the right mouse button calls up a line of "menu" titles at</w:t>
      </w:r>
      <w:r>
        <w:rPr>
          <w:color w:val="010202"/>
        </w:rPr>
        <w:t xml:space="preserve"> the top of the Edit Screen. Run the mouse pointer along this line of titles now, and notice how as soon as the pointer touches one of them, a selection of further titles is revealed. Each of these items refers to a different feature of the AMOS Profession</w:t>
      </w:r>
      <w:r>
        <w:rPr>
          <w:color w:val="010202"/>
        </w:rPr>
        <w:t>al system.</w:t>
      </w:r>
    </w:p>
    <w:p w:rsidR="002F4880" w:rsidRDefault="002F4880">
      <w:pPr>
        <w:pStyle w:val="BodyText"/>
        <w:spacing w:before="9"/>
        <w:rPr>
          <w:sz w:val="20"/>
        </w:rPr>
      </w:pPr>
    </w:p>
    <w:p w:rsidR="002F4880" w:rsidRDefault="00377FCD">
      <w:pPr>
        <w:pStyle w:val="BodyText"/>
        <w:spacing w:line="235" w:lineRule="auto"/>
        <w:ind w:left="119" w:right="262"/>
      </w:pPr>
      <w:r>
        <w:rPr>
          <w:color w:val="010202"/>
        </w:rPr>
        <w:t xml:space="preserve">With the right mouse button still held down, move the mouse pointer to the right-hand side of the line of main menu headings, and touch the [Help] title. Keeping the right mouse button held down, move the mouse pointer to the   [Help Menu] option, so that </w:t>
      </w:r>
      <w:r>
        <w:rPr>
          <w:color w:val="010202"/>
        </w:rPr>
        <w:t>it is highlighted in reverse video. As soon as you release the right mouse button, this feature is called up on</w:t>
      </w:r>
      <w:r>
        <w:rPr>
          <w:color w:val="010202"/>
          <w:spacing w:val="21"/>
        </w:rPr>
        <w:t xml:space="preserve"> </w:t>
      </w:r>
      <w:r>
        <w:rPr>
          <w:color w:val="010202"/>
        </w:rPr>
        <w:t>screen.</w:t>
      </w:r>
    </w:p>
    <w:p w:rsidR="002F4880" w:rsidRDefault="00377FCD">
      <w:pPr>
        <w:pStyle w:val="BodyText"/>
        <w:spacing w:before="233"/>
        <w:ind w:left="119"/>
      </w:pPr>
      <w:r>
        <w:rPr>
          <w:color w:val="010202"/>
        </w:rPr>
        <w:t>Please clear the Help Main Menu from the screen by pressing the small button as  before.</w:t>
      </w:r>
    </w:p>
    <w:p w:rsidR="002F4880" w:rsidRDefault="002F4880">
      <w:pPr>
        <w:pStyle w:val="BodyText"/>
        <w:spacing w:before="9"/>
        <w:rPr>
          <w:sz w:val="20"/>
        </w:rPr>
      </w:pPr>
    </w:p>
    <w:p w:rsidR="002F4880" w:rsidRDefault="00377FCD">
      <w:pPr>
        <w:pStyle w:val="BodyText"/>
        <w:spacing w:line="235" w:lineRule="auto"/>
        <w:ind w:left="119"/>
      </w:pPr>
      <w:r>
        <w:rPr>
          <w:color w:val="010202"/>
        </w:rPr>
        <w:t>Now look at your keyboard, and identify the la</w:t>
      </w:r>
      <w:r>
        <w:rPr>
          <w:color w:val="010202"/>
        </w:rPr>
        <w:t>rge [Help] key. Press this key now, and the AMOS Professional Help Main Menu is called up once more. Before proceeding, please clear it away again, as described above.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You are already using AMOS Professional like an expert, and have just used the three alternative methods of calling up one of the most useful AMOS Professional  features, as follows:</w:t>
      </w:r>
    </w:p>
    <w:p w:rsidR="002F4880" w:rsidRDefault="002F4880">
      <w:pPr>
        <w:pStyle w:val="BodyText"/>
        <w:spacing w:before="8"/>
        <w:rPr>
          <w:sz w:val="20"/>
        </w:rPr>
      </w:pPr>
    </w:p>
    <w:p w:rsidR="002F4880" w:rsidRDefault="00377FCD">
      <w:pPr>
        <w:pStyle w:val="BodyText"/>
        <w:spacing w:before="1" w:line="235" w:lineRule="auto"/>
        <w:ind w:left="719" w:right="146"/>
      </w:pPr>
      <w:r>
        <w:pict>
          <v:shape id="_x0000_s1276" style="position:absolute;left:0;text-align:left;margin-left:31.75pt;margin-top:6.5pt;width:3pt;height:3pt;z-index:13192;mso-position-horizontal-relative:page" coordorigin="635,130" coordsize="60,60" path="m665,130r-21,7l635,160r9,22l665,190r21,-8l695,160r-9,-23l665,130xe" fillcolor="#010202" stroked="f">
            <v:path arrowok="t"/>
            <w10:wrap anchorx="page"/>
          </v:shape>
        </w:pict>
      </w:r>
      <w:r>
        <w:rPr>
          <w:color w:val="010202"/>
        </w:rPr>
        <w:t>Clicking on a control button, or "dialogue" box, or "icon", using the m</w:t>
      </w:r>
      <w:r>
        <w:rPr>
          <w:color w:val="010202"/>
        </w:rPr>
        <w:t>ouse. You will soon learn how to design your own control buttons and dialogue  boxes.</w:t>
      </w:r>
    </w:p>
    <w:p w:rsidR="002F4880" w:rsidRDefault="00377FCD">
      <w:pPr>
        <w:pStyle w:val="BodyText"/>
        <w:spacing w:line="235" w:lineRule="auto"/>
        <w:ind w:left="719" w:right="146"/>
      </w:pPr>
      <w:r>
        <w:pict>
          <v:shape id="_x0000_s1275" style="position:absolute;left:0;text-align:left;margin-left:31.75pt;margin-top:6.45pt;width:3pt;height:3pt;z-index:13216;mso-position-horizontal-relative:page" coordorigin="635,129" coordsize="60,60" path="m665,129r-21,7l635,159r9,22l665,189r21,-8l695,159r-9,-23l665,129xe" fillcolor="#010202" stroked="f">
            <v:path arrowok="t"/>
            <w10:wrap anchorx="page"/>
          </v:shape>
        </w:pict>
      </w:r>
      <w:r>
        <w:rPr>
          <w:color w:val="010202"/>
        </w:rPr>
        <w:t>Calling up a Menu and selecting one of the items on offer, using the mouse. You will also learn how to exploit your own menu designs.</w:t>
      </w:r>
    </w:p>
    <w:p w:rsidR="002F4880" w:rsidRDefault="00377FCD">
      <w:pPr>
        <w:pStyle w:val="BodyText"/>
        <w:spacing w:line="270" w:lineRule="exact"/>
        <w:ind w:left="720"/>
      </w:pPr>
      <w:r>
        <w:pict>
          <v:shape id="_x0000_s1274" style="position:absolute;left:0;text-align:left;margin-left:31.75pt;margin-top:6.4pt;width:3pt;height:3pt;z-index:13240;mso-position-horizontal-relative:page" coordorigin="635,128" coordsize="60,60" path="m665,128r-21,8l635,158r9,23l665,188r21,-7l695,158r-9,-22l665,128xe" fillcolor="#010202" stroked="f">
            <v:path arrowok="t"/>
            <w10:wrap anchorx="page"/>
          </v:shape>
        </w:pict>
      </w:r>
      <w:r>
        <w:rPr>
          <w:color w:val="010202"/>
        </w:rPr>
        <w:t>Pressing one or more keys on the k</w:t>
      </w:r>
      <w:r>
        <w:rPr>
          <w:color w:val="010202"/>
        </w:rPr>
        <w:t>eyboard directly.</w:t>
      </w:r>
    </w:p>
    <w:p w:rsidR="002F4880" w:rsidRDefault="00377FCD">
      <w:pPr>
        <w:pStyle w:val="Heading2"/>
        <w:spacing w:before="233"/>
      </w:pPr>
      <w:r>
        <w:rPr>
          <w:color w:val="010202"/>
        </w:rPr>
        <w:t>Typing in the Edit Window</w:t>
      </w:r>
    </w:p>
    <w:p w:rsidR="002F4880" w:rsidRDefault="00377FCD">
      <w:pPr>
        <w:pStyle w:val="BodyText"/>
        <w:spacing w:before="1" w:line="235" w:lineRule="auto"/>
        <w:ind w:left="119" w:right="233"/>
      </w:pPr>
      <w:r>
        <w:rPr>
          <w:color w:val="010202"/>
        </w:rPr>
        <w:t>If you have been experimenting, and cannot clear the Edit Screen to its original empty state, leave your machine switched on, with the AMOSPro_System disc in the internal floppy disc drive, and press the [Ctrl]+[</w:t>
      </w:r>
      <w:r>
        <w:rPr>
          <w:color w:val="010202"/>
        </w:rPr>
        <w:t>Amiga]+[Amiga] keys together. This will re-boot AMOS Professional, allowing you to clear your electronic slate.</w:t>
      </w:r>
    </w:p>
    <w:p w:rsidR="002F4880" w:rsidRDefault="002F4880">
      <w:pPr>
        <w:pStyle w:val="BodyText"/>
        <w:spacing w:before="8"/>
        <w:rPr>
          <w:sz w:val="20"/>
        </w:rPr>
      </w:pPr>
    </w:p>
    <w:p w:rsidR="002F4880" w:rsidRDefault="00377FCD">
      <w:pPr>
        <w:pStyle w:val="BodyText"/>
        <w:spacing w:line="235" w:lineRule="auto"/>
        <w:ind w:left="119" w:right="297"/>
      </w:pPr>
      <w:r>
        <w:rPr>
          <w:color w:val="010202"/>
        </w:rPr>
        <w:t xml:space="preserve">Look at the empty Edit Screen, and identify the small flashing block in the top </w:t>
      </w:r>
      <w:r>
        <w:rPr>
          <w:color w:val="010202"/>
          <w:spacing w:val="1"/>
        </w:rPr>
        <w:t xml:space="preserve">left-hand </w:t>
      </w:r>
      <w:r>
        <w:rPr>
          <w:color w:val="010202"/>
        </w:rPr>
        <w:t>corner of the large area below the row of control but</w:t>
      </w:r>
      <w:r>
        <w:rPr>
          <w:color w:val="010202"/>
        </w:rPr>
        <w:t xml:space="preserve">tons. This is the "program cursor" and it marks the current position where anything you type in will appear on screen. This top </w:t>
      </w:r>
      <w:r>
        <w:rPr>
          <w:color w:val="010202"/>
          <w:spacing w:val="1"/>
        </w:rPr>
        <w:t xml:space="preserve">left-hand </w:t>
      </w:r>
      <w:r>
        <w:rPr>
          <w:color w:val="010202"/>
        </w:rPr>
        <w:t>position marks the "home" starting point of the Edit Window,  which</w:t>
      </w:r>
      <w:r>
        <w:rPr>
          <w:color w:val="010202"/>
          <w:spacing w:val="11"/>
        </w:rPr>
        <w:t xml:space="preserve"> </w:t>
      </w:r>
      <w:r>
        <w:rPr>
          <w:color w:val="010202"/>
        </w:rPr>
        <w:t>is</w:t>
      </w:r>
      <w:r>
        <w:rPr>
          <w:color w:val="010202"/>
          <w:spacing w:val="2"/>
        </w:rPr>
        <w:t xml:space="preserve"> </w:t>
      </w:r>
      <w:r>
        <w:rPr>
          <w:color w:val="010202"/>
        </w:rPr>
        <w:t>where</w:t>
      </w:r>
      <w:r>
        <w:rPr>
          <w:color w:val="010202"/>
          <w:spacing w:val="11"/>
        </w:rPr>
        <w:t xml:space="preserve"> </w:t>
      </w:r>
      <w:r>
        <w:rPr>
          <w:color w:val="010202"/>
        </w:rPr>
        <w:t>the</w:t>
      </w:r>
      <w:r>
        <w:rPr>
          <w:color w:val="010202"/>
          <w:spacing w:val="5"/>
        </w:rPr>
        <w:t xml:space="preserve"> </w:t>
      </w:r>
      <w:r>
        <w:rPr>
          <w:color w:val="010202"/>
        </w:rPr>
        <w:t>list</w:t>
      </w:r>
      <w:r>
        <w:rPr>
          <w:color w:val="010202"/>
          <w:spacing w:val="5"/>
        </w:rPr>
        <w:t xml:space="preserve"> </w:t>
      </w:r>
      <w:r>
        <w:rPr>
          <w:color w:val="010202"/>
        </w:rPr>
        <w:t>of</w:t>
      </w:r>
      <w:r>
        <w:rPr>
          <w:color w:val="010202"/>
          <w:spacing w:val="10"/>
        </w:rPr>
        <w:t xml:space="preserve"> </w:t>
      </w:r>
      <w:r>
        <w:rPr>
          <w:color w:val="010202"/>
        </w:rPr>
        <w:t>instructions</w:t>
      </w:r>
      <w:r>
        <w:rPr>
          <w:color w:val="010202"/>
          <w:spacing w:val="2"/>
        </w:rPr>
        <w:t xml:space="preserve"> </w:t>
      </w:r>
      <w:r>
        <w:rPr>
          <w:color w:val="010202"/>
        </w:rPr>
        <w:t>that make</w:t>
      </w:r>
      <w:r>
        <w:rPr>
          <w:color w:val="010202"/>
          <w:spacing w:val="5"/>
        </w:rPr>
        <w:t xml:space="preserve"> </w:t>
      </w:r>
      <w:r>
        <w:rPr>
          <w:color w:val="010202"/>
        </w:rPr>
        <w:t>up you</w:t>
      </w:r>
      <w:r>
        <w:rPr>
          <w:color w:val="010202"/>
        </w:rPr>
        <w:t>r</w:t>
      </w:r>
      <w:r>
        <w:rPr>
          <w:color w:val="010202"/>
          <w:spacing w:val="10"/>
        </w:rPr>
        <w:t xml:space="preserve"> </w:t>
      </w:r>
      <w:r>
        <w:rPr>
          <w:color w:val="010202"/>
        </w:rPr>
        <w:t>computer</w:t>
      </w:r>
      <w:r>
        <w:rPr>
          <w:color w:val="010202"/>
          <w:spacing w:val="6"/>
        </w:rPr>
        <w:t xml:space="preserve"> </w:t>
      </w:r>
      <w:r>
        <w:rPr>
          <w:color w:val="010202"/>
        </w:rPr>
        <w:t>programs</w:t>
      </w:r>
      <w:r>
        <w:rPr>
          <w:color w:val="010202"/>
          <w:spacing w:val="6"/>
        </w:rPr>
        <w:t xml:space="preserve"> </w:t>
      </w:r>
      <w:r>
        <w:rPr>
          <w:color w:val="010202"/>
        </w:rPr>
        <w:t>begin</w:t>
      </w:r>
      <w:r>
        <w:rPr>
          <w:color w:val="010202"/>
          <w:spacing w:val="5"/>
        </w:rPr>
        <w:t xml:space="preserve"> </w:t>
      </w:r>
      <w:r>
        <w:rPr>
          <w:color w:val="010202"/>
        </w:rPr>
        <w:t>to</w:t>
      </w:r>
      <w:r>
        <w:rPr>
          <w:color w:val="010202"/>
          <w:spacing w:val="6"/>
        </w:rPr>
        <w:t xml:space="preserve"> </w:t>
      </w:r>
      <w:r>
        <w:rPr>
          <w:color w:val="010202"/>
        </w:rPr>
        <w:t>appear.</w:t>
      </w:r>
    </w:p>
    <w:p w:rsidR="002F4880" w:rsidRDefault="002F4880">
      <w:pPr>
        <w:pStyle w:val="BodyText"/>
        <w:spacing w:before="8"/>
        <w:rPr>
          <w:sz w:val="20"/>
        </w:rPr>
      </w:pPr>
    </w:p>
    <w:p w:rsidR="002F4880" w:rsidRDefault="00377FCD">
      <w:pPr>
        <w:pStyle w:val="BodyText"/>
        <w:spacing w:line="235" w:lineRule="auto"/>
        <w:ind w:left="119" w:right="146"/>
      </w:pPr>
      <w:r>
        <w:rPr>
          <w:color w:val="010202"/>
        </w:rPr>
        <w:t>Press the [A] key on your keyboard, and a lower-case "a" will appear in the Edit Window, shunting the program cursor one character to the right. Now hold down one of the [Shift] keys and press [A] again. There should n</w:t>
      </w:r>
      <w:r>
        <w:rPr>
          <w:color w:val="010202"/>
        </w:rPr>
        <w:t>ow be a capital "A" next to the little "a" on screen. The [Shift] key is used to type in upper-case letters as well as any of the symbols that are marked above the numbers and punctuation marks on your keyboard keys. So to type in a "$" symbol, you would p</w:t>
      </w:r>
      <w:r>
        <w:rPr>
          <w:color w:val="010202"/>
        </w:rPr>
        <w:t>ress [Shift]+[4] together. Type in a "$"</w:t>
      </w:r>
      <w:r>
        <w:rPr>
          <w:color w:val="010202"/>
          <w:spacing w:val="51"/>
        </w:rPr>
        <w:t xml:space="preserve"> </w:t>
      </w:r>
      <w:r>
        <w:rPr>
          <w:color w:val="010202"/>
        </w:rPr>
        <w:t>now.</w:t>
      </w:r>
    </w:p>
    <w:p w:rsidR="002F4880" w:rsidRDefault="002F4880">
      <w:pPr>
        <w:pStyle w:val="BodyText"/>
        <w:spacing w:before="8"/>
        <w:rPr>
          <w:sz w:val="20"/>
        </w:rPr>
      </w:pPr>
    </w:p>
    <w:p w:rsidR="002F4880" w:rsidRDefault="00377FCD">
      <w:pPr>
        <w:pStyle w:val="BodyText"/>
        <w:spacing w:line="235" w:lineRule="auto"/>
        <w:ind w:left="119" w:right="297"/>
      </w:pPr>
      <w:r>
        <w:rPr>
          <w:color w:val="010202"/>
        </w:rPr>
        <w:t>Now locate the extra-large key with a turn-left arrow on it, to the right-hand side of the main block of keys. This is the [Return] key, and it is used to start a new line when writing programs. Please press this key once, so that the program cursor is wai</w:t>
      </w:r>
      <w:r>
        <w:rPr>
          <w:color w:val="010202"/>
        </w:rPr>
        <w:t>ting at the beginning of a new line.</w:t>
      </w:r>
    </w:p>
    <w:p w:rsidR="002F4880" w:rsidRDefault="002F4880">
      <w:pPr>
        <w:pStyle w:val="BodyText"/>
        <w:spacing w:before="8"/>
        <w:rPr>
          <w:sz w:val="20"/>
        </w:rPr>
      </w:pPr>
    </w:p>
    <w:p w:rsidR="002F4880" w:rsidRDefault="00377FCD">
      <w:pPr>
        <w:pStyle w:val="BodyText"/>
        <w:spacing w:line="235" w:lineRule="auto"/>
        <w:ind w:left="119" w:right="146"/>
      </w:pPr>
      <w:r>
        <w:rPr>
          <w:color w:val="010202"/>
        </w:rPr>
        <w:t>Just above the large [Return] key, there is a small key marked by a left-arrow. This is the [Delete] key, and it is used to rub out characters already typed in the Edit Window. Please press it as many times as necessar</w:t>
      </w:r>
      <w:r>
        <w:rPr>
          <w:color w:val="010202"/>
        </w:rPr>
        <w:t>y to get rid of any characters</w:t>
      </w:r>
      <w:r>
        <w:rPr>
          <w:color w:val="010202"/>
          <w:spacing w:val="1"/>
        </w:rPr>
        <w:t xml:space="preserve"> </w:t>
      </w:r>
      <w:r>
        <w:rPr>
          <w:color w:val="010202"/>
        </w:rPr>
        <w:t>that you have</w:t>
      </w:r>
      <w:r>
        <w:rPr>
          <w:color w:val="010202"/>
          <w:spacing w:val="10"/>
        </w:rPr>
        <w:t xml:space="preserve"> </w:t>
      </w:r>
      <w:r>
        <w:rPr>
          <w:color w:val="010202"/>
        </w:rPr>
        <w:t>typed,</w:t>
      </w:r>
      <w:r>
        <w:rPr>
          <w:color w:val="010202"/>
          <w:spacing w:val="5"/>
        </w:rPr>
        <w:t xml:space="preserve"> </w:t>
      </w:r>
      <w:r>
        <w:rPr>
          <w:color w:val="010202"/>
        </w:rPr>
        <w:t>until</w:t>
      </w:r>
      <w:r>
        <w:rPr>
          <w:color w:val="010202"/>
          <w:spacing w:val="8"/>
        </w:rPr>
        <w:t xml:space="preserve"> </w:t>
      </w:r>
      <w:r>
        <w:rPr>
          <w:color w:val="010202"/>
        </w:rPr>
        <w:t>the</w:t>
      </w:r>
      <w:r>
        <w:rPr>
          <w:color w:val="010202"/>
          <w:spacing w:val="5"/>
        </w:rPr>
        <w:t xml:space="preserve"> </w:t>
      </w:r>
      <w:r>
        <w:rPr>
          <w:color w:val="010202"/>
        </w:rPr>
        <w:t>cursor is</w:t>
      </w:r>
      <w:r>
        <w:rPr>
          <w:color w:val="010202"/>
          <w:spacing w:val="3"/>
        </w:rPr>
        <w:t xml:space="preserve"> </w:t>
      </w:r>
      <w:r>
        <w:rPr>
          <w:color w:val="010202"/>
        </w:rPr>
        <w:t>back</w:t>
      </w:r>
      <w:r>
        <w:rPr>
          <w:color w:val="010202"/>
          <w:spacing w:val="10"/>
        </w:rPr>
        <w:t xml:space="preserve"> </w:t>
      </w:r>
      <w:r>
        <w:rPr>
          <w:color w:val="010202"/>
        </w:rPr>
        <w:t>"home"</w:t>
      </w:r>
      <w:r>
        <w:rPr>
          <w:color w:val="010202"/>
          <w:spacing w:val="5"/>
        </w:rPr>
        <w:t xml:space="preserve"> </w:t>
      </w:r>
      <w:r>
        <w:rPr>
          <w:color w:val="010202"/>
        </w:rPr>
        <w:t>in</w:t>
      </w:r>
      <w:r>
        <w:rPr>
          <w:color w:val="010202"/>
          <w:spacing w:val="7"/>
        </w:rPr>
        <w:t xml:space="preserve"> </w:t>
      </w:r>
      <w:r>
        <w:rPr>
          <w:color w:val="010202"/>
        </w:rPr>
        <w:t>the</w:t>
      </w:r>
      <w:r>
        <w:rPr>
          <w:color w:val="010202"/>
          <w:spacing w:val="5"/>
        </w:rPr>
        <w:t xml:space="preserve"> </w:t>
      </w:r>
      <w:r>
        <w:rPr>
          <w:color w:val="010202"/>
          <w:spacing w:val="1"/>
        </w:rPr>
        <w:t>top-left</w:t>
      </w:r>
      <w:r>
        <w:rPr>
          <w:color w:val="010202"/>
          <w:spacing w:val="10"/>
        </w:rPr>
        <w:t xml:space="preserve"> </w:t>
      </w:r>
      <w:r>
        <w:rPr>
          <w:color w:val="010202"/>
        </w:rPr>
        <w:t>corner</w:t>
      </w:r>
      <w:r>
        <w:rPr>
          <w:color w:val="010202"/>
        </w:rPr>
        <w:t xml:space="preserve"> </w:t>
      </w:r>
      <w:r>
        <w:rPr>
          <w:color w:val="010202"/>
        </w:rPr>
        <w:t>of</w:t>
      </w:r>
      <w:r>
        <w:rPr>
          <w:color w:val="010202"/>
          <w:spacing w:val="10"/>
        </w:rPr>
        <w:t xml:space="preserve"> </w:t>
      </w:r>
      <w:r>
        <w:rPr>
          <w:color w:val="010202"/>
        </w:rPr>
        <w:t>the</w:t>
      </w:r>
      <w:r>
        <w:rPr>
          <w:color w:val="010202"/>
          <w:spacing w:val="5"/>
        </w:rPr>
        <w:t xml:space="preserve"> </w:t>
      </w:r>
      <w:r>
        <w:rPr>
          <w:color w:val="010202"/>
        </w:rPr>
        <w:t>Edit</w:t>
      </w:r>
      <w:r>
        <w:rPr>
          <w:color w:val="010202"/>
          <w:spacing w:val="3"/>
        </w:rPr>
        <w:t xml:space="preserve"> </w:t>
      </w:r>
      <w:r>
        <w:rPr>
          <w:color w:val="010202"/>
        </w:rPr>
        <w:t>Window.</w:t>
      </w:r>
    </w:p>
    <w:p w:rsidR="002F4880" w:rsidRDefault="002F4880">
      <w:pPr>
        <w:pStyle w:val="BodyText"/>
        <w:spacing w:before="8"/>
        <w:rPr>
          <w:sz w:val="20"/>
        </w:rPr>
      </w:pPr>
    </w:p>
    <w:p w:rsidR="002F4880" w:rsidRDefault="00377FCD">
      <w:pPr>
        <w:pStyle w:val="BodyText"/>
        <w:spacing w:line="235" w:lineRule="auto"/>
        <w:ind w:left="119" w:right="146"/>
      </w:pPr>
      <w:r>
        <w:rPr>
          <w:color w:val="010202"/>
        </w:rPr>
        <w:t>The mouse pointer can also be used to position the program cursor in program lists, as well as to mark out special blocks of the program, and this  will become obvious in the next Chapter.</w:t>
      </w:r>
    </w:p>
    <w:p w:rsidR="002F4880" w:rsidRDefault="00377FCD">
      <w:pPr>
        <w:pStyle w:val="Heading2"/>
        <w:spacing w:before="233"/>
      </w:pPr>
      <w:r>
        <w:rPr>
          <w:color w:val="010202"/>
        </w:rPr>
        <w:t>Your first programs</w:t>
      </w:r>
    </w:p>
    <w:p w:rsidR="002F4880" w:rsidRDefault="00377FCD">
      <w:pPr>
        <w:pStyle w:val="BodyText"/>
        <w:spacing w:line="273" w:lineRule="exact"/>
        <w:ind w:left="119"/>
      </w:pPr>
      <w:r>
        <w:rPr>
          <w:color w:val="010202"/>
        </w:rPr>
        <w:t>Type in the following program so that it appear</w:t>
      </w:r>
      <w:r>
        <w:rPr>
          <w:color w:val="010202"/>
        </w:rPr>
        <w:t>s in the Edit Window, and then press the [Return] key:</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E&gt;Print 2+2</w:t>
      </w:r>
    </w:p>
    <w:p w:rsidR="002F4880" w:rsidRDefault="002F4880">
      <w:pPr>
        <w:rPr>
          <w:rFonts w:ascii="Courier New"/>
          <w:sz w:val="19"/>
        </w:rPr>
        <w:sectPr w:rsidR="002F4880">
          <w:pgSz w:w="11900" w:h="16840"/>
          <w:pgMar w:top="1360" w:right="1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304"/>
      </w:pPr>
      <w:r>
        <w:rPr>
          <w:color w:val="010202"/>
        </w:rPr>
        <w:t>That juvenile program will wait in the Edit Window, until you tell AMOS Professional to "run" it. To run a program, call up the list of Menu headings by holding down t</w:t>
      </w:r>
      <w:r>
        <w:rPr>
          <w:color w:val="010202"/>
        </w:rPr>
        <w:t>he right mouse button, move the mouse pointer to the [Project] title, highlight the [Run] option and release the right mouse  button.</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Alternatively, use a simple keyboard short-cut for running a program, which is to press the [Fl] key. Either way, the Edi</w:t>
      </w:r>
      <w:r>
        <w:rPr>
          <w:color w:val="010202"/>
        </w:rPr>
        <w:t>t Screen will be flicked out of view, and the result of the program will be displayed on screen. In this case, the result of two plus two will be printed on screen as "4".</w:t>
      </w:r>
    </w:p>
    <w:p w:rsidR="002F4880" w:rsidRDefault="002F4880">
      <w:pPr>
        <w:pStyle w:val="BodyText"/>
        <w:spacing w:before="9"/>
        <w:rPr>
          <w:sz w:val="20"/>
        </w:rPr>
      </w:pPr>
    </w:p>
    <w:p w:rsidR="002F4880" w:rsidRDefault="00377FCD">
      <w:pPr>
        <w:pStyle w:val="BodyText"/>
        <w:spacing w:line="235" w:lineRule="auto"/>
        <w:ind w:left="119" w:right="265"/>
      </w:pPr>
      <w:r>
        <w:rPr>
          <w:color w:val="010202"/>
        </w:rPr>
        <w:t>There are several ways to return to the Edit Screen when a program is running. Ther</w:t>
      </w:r>
      <w:r>
        <w:rPr>
          <w:color w:val="010202"/>
        </w:rPr>
        <w:t>e are special commands that can be included in the program for an automatic return, which will be explained in future Chapters, or you can break   into a</w:t>
      </w:r>
      <w:r>
        <w:rPr>
          <w:color w:val="010202"/>
          <w:spacing w:val="11"/>
        </w:rPr>
        <w:t xml:space="preserve"> </w:t>
      </w:r>
      <w:r>
        <w:rPr>
          <w:color w:val="010202"/>
        </w:rPr>
        <w:t>program</w:t>
      </w:r>
      <w:r>
        <w:rPr>
          <w:color w:val="010202"/>
          <w:spacing w:val="10"/>
        </w:rPr>
        <w:t xml:space="preserve"> </w:t>
      </w:r>
      <w:r>
        <w:rPr>
          <w:color w:val="010202"/>
        </w:rPr>
        <w:t>by pressing</w:t>
      </w:r>
      <w:r>
        <w:rPr>
          <w:color w:val="010202"/>
          <w:spacing w:val="10"/>
        </w:rPr>
        <w:t xml:space="preserve"> </w:t>
      </w:r>
      <w:r>
        <w:rPr>
          <w:color w:val="010202"/>
        </w:rPr>
        <w:t>the</w:t>
      </w:r>
      <w:r>
        <w:rPr>
          <w:color w:val="010202"/>
          <w:spacing w:val="5"/>
        </w:rPr>
        <w:t xml:space="preserve"> </w:t>
      </w:r>
      <w:r>
        <w:rPr>
          <w:color w:val="010202"/>
        </w:rPr>
        <w:t>[Ctrl]+[C] keys</w:t>
      </w:r>
      <w:r>
        <w:rPr>
          <w:color w:val="010202"/>
          <w:spacing w:val="7"/>
        </w:rPr>
        <w:t xml:space="preserve"> </w:t>
      </w:r>
      <w:r>
        <w:rPr>
          <w:color w:val="010202"/>
        </w:rPr>
        <w:t>together,</w:t>
      </w:r>
      <w:r>
        <w:rPr>
          <w:color w:val="010202"/>
          <w:spacing w:val="6"/>
        </w:rPr>
        <w:t xml:space="preserve"> </w:t>
      </w:r>
      <w:r>
        <w:rPr>
          <w:color w:val="010202"/>
        </w:rPr>
        <w:t>and</w:t>
      </w:r>
      <w:r>
        <w:rPr>
          <w:color w:val="010202"/>
          <w:spacing w:val="11"/>
        </w:rPr>
        <w:t xml:space="preserve"> </w:t>
      </w:r>
      <w:r>
        <w:rPr>
          <w:color w:val="010202"/>
        </w:rPr>
        <w:t>then</w:t>
      </w:r>
      <w:r>
        <w:rPr>
          <w:color w:val="010202"/>
          <w:spacing w:val="5"/>
        </w:rPr>
        <w:t xml:space="preserve"> </w:t>
      </w:r>
      <w:r>
        <w:rPr>
          <w:color w:val="010202"/>
        </w:rPr>
        <w:t>press the</w:t>
      </w:r>
      <w:r>
        <w:rPr>
          <w:color w:val="010202"/>
          <w:spacing w:val="5"/>
        </w:rPr>
        <w:t xml:space="preserve"> </w:t>
      </w:r>
      <w:r>
        <w:rPr>
          <w:color w:val="010202"/>
        </w:rPr>
        <w:t>[Return]</w:t>
      </w:r>
      <w:r>
        <w:rPr>
          <w:color w:val="010202"/>
          <w:spacing w:val="10"/>
        </w:rPr>
        <w:t xml:space="preserve"> </w:t>
      </w:r>
      <w:r>
        <w:rPr>
          <w:color w:val="010202"/>
        </w:rPr>
        <w:t>key.</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If an audio system is connected to your Amiga, add the following lines to your program, so that it now looks like this:</w:t>
      </w:r>
    </w:p>
    <w:p w:rsidR="002F4880" w:rsidRDefault="002F4880">
      <w:pPr>
        <w:pStyle w:val="BodyText"/>
        <w:spacing w:before="5"/>
        <w:rPr>
          <w:sz w:val="36"/>
        </w:rPr>
      </w:pPr>
    </w:p>
    <w:p w:rsidR="002F4880" w:rsidRDefault="00377FCD">
      <w:pPr>
        <w:spacing w:before="1" w:line="198" w:lineRule="exact"/>
        <w:ind w:left="120"/>
        <w:rPr>
          <w:rFonts w:ascii="Courier New"/>
          <w:sz w:val="19"/>
        </w:rPr>
      </w:pPr>
      <w:r>
        <w:rPr>
          <w:rFonts w:ascii="Courier New"/>
          <w:color w:val="010202"/>
          <w:w w:val="105"/>
          <w:sz w:val="19"/>
        </w:rPr>
        <w:t>E&gt;Print 2+2</w:t>
      </w:r>
    </w:p>
    <w:p w:rsidR="002F4880" w:rsidRDefault="00377FCD">
      <w:pPr>
        <w:spacing w:before="17" w:line="201" w:lineRule="auto"/>
        <w:ind w:left="359" w:right="10263"/>
        <w:rPr>
          <w:rFonts w:ascii="Courier New"/>
          <w:sz w:val="19"/>
        </w:rPr>
      </w:pPr>
      <w:r>
        <w:rPr>
          <w:rFonts w:ascii="Courier New"/>
          <w:color w:val="010202"/>
          <w:w w:val="105"/>
          <w:sz w:val="19"/>
        </w:rPr>
        <w:t>Wait</w:t>
      </w:r>
      <w:r>
        <w:rPr>
          <w:rFonts w:ascii="Courier New"/>
          <w:color w:val="010202"/>
          <w:spacing w:val="-12"/>
          <w:w w:val="105"/>
          <w:sz w:val="19"/>
        </w:rPr>
        <w:t xml:space="preserve"> </w:t>
      </w:r>
      <w:r>
        <w:rPr>
          <w:rFonts w:ascii="Courier New"/>
          <w:color w:val="010202"/>
          <w:w w:val="105"/>
          <w:sz w:val="19"/>
        </w:rPr>
        <w:t>100 Boom Wait</w:t>
      </w:r>
      <w:r>
        <w:rPr>
          <w:rFonts w:ascii="Courier New"/>
          <w:color w:val="010202"/>
          <w:spacing w:val="-14"/>
          <w:w w:val="105"/>
          <w:sz w:val="19"/>
        </w:rPr>
        <w:t xml:space="preserve"> </w:t>
      </w:r>
      <w:r>
        <w:rPr>
          <w:rFonts w:ascii="Courier New"/>
          <w:color w:val="010202"/>
          <w:w w:val="105"/>
          <w:sz w:val="19"/>
        </w:rPr>
        <w:t>200</w:t>
      </w:r>
    </w:p>
    <w:p w:rsidR="002F4880" w:rsidRDefault="00377FCD">
      <w:pPr>
        <w:spacing w:line="201" w:lineRule="auto"/>
        <w:ind w:left="359" w:right="9241"/>
        <w:rPr>
          <w:rFonts w:ascii="Courier New"/>
          <w:sz w:val="19"/>
        </w:rPr>
      </w:pPr>
      <w:r>
        <w:rPr>
          <w:rFonts w:ascii="Courier New"/>
          <w:color w:val="010202"/>
          <w:w w:val="105"/>
          <w:sz w:val="19"/>
        </w:rPr>
        <w:t>Print "Good-bye" Wait 50</w:t>
      </w:r>
    </w:p>
    <w:p w:rsidR="002F4880" w:rsidRDefault="00377FCD">
      <w:pPr>
        <w:spacing w:line="180" w:lineRule="exact"/>
        <w:ind w:left="359"/>
        <w:rPr>
          <w:rFonts w:ascii="Courier New"/>
          <w:sz w:val="19"/>
        </w:rPr>
      </w:pPr>
      <w:r>
        <w:rPr>
          <w:rFonts w:ascii="Courier New"/>
          <w:color w:val="010202"/>
          <w:w w:val="105"/>
          <w:sz w:val="19"/>
        </w:rPr>
        <w:t>Edit</w:t>
      </w:r>
    </w:p>
    <w:p w:rsidR="002F4880" w:rsidRDefault="002F4880">
      <w:pPr>
        <w:pStyle w:val="BodyText"/>
        <w:rPr>
          <w:rFonts w:ascii="Courier New"/>
          <w:sz w:val="22"/>
        </w:rPr>
      </w:pPr>
    </w:p>
    <w:p w:rsidR="002F4880" w:rsidRDefault="00377FCD">
      <w:pPr>
        <w:pStyle w:val="BodyText"/>
        <w:spacing w:before="134" w:line="235" w:lineRule="auto"/>
        <w:ind w:left="119"/>
      </w:pPr>
      <w:r>
        <w:rPr>
          <w:color w:val="010202"/>
        </w:rPr>
        <w:t>Now press [Fl] to run that program. You should already be aware that using AMOS Professional is a very friendly method of communicating with your Amiga.</w:t>
      </w:r>
    </w:p>
    <w:p w:rsidR="002F4880" w:rsidRDefault="00377FCD">
      <w:pPr>
        <w:pStyle w:val="Heading2"/>
        <w:spacing w:before="233"/>
      </w:pPr>
      <w:r>
        <w:rPr>
          <w:color w:val="010202"/>
        </w:rPr>
        <w:t>Direct Mode</w:t>
      </w:r>
    </w:p>
    <w:p w:rsidR="002F4880" w:rsidRDefault="00377FCD">
      <w:pPr>
        <w:pStyle w:val="BodyText"/>
        <w:spacing w:before="2" w:line="235" w:lineRule="auto"/>
        <w:ind w:left="119" w:right="190"/>
      </w:pPr>
      <w:r>
        <w:rPr>
          <w:color w:val="010202"/>
        </w:rPr>
        <w:t>So far, you have been programming your Amiga in the AMOS Professional Edit Mode, but when y</w:t>
      </w:r>
      <w:r>
        <w:rPr>
          <w:color w:val="010202"/>
        </w:rPr>
        <w:t>ou are working  on a program professionally you will often want to conduct an instant experiment, or call up an AMOS Professional feature without interfering with your current task. There is a very powerful Direct Mode provided for this purpose, which work</w:t>
      </w:r>
      <w:r>
        <w:rPr>
          <w:color w:val="010202"/>
        </w:rPr>
        <w:t xml:space="preserve">s completely independently from the Edit Mode. To jump to Direct Mode now, use the mouse to click   on the [Arrow] button in the top </w:t>
      </w:r>
      <w:r>
        <w:rPr>
          <w:color w:val="010202"/>
          <w:spacing w:val="1"/>
        </w:rPr>
        <w:t xml:space="preserve">left-hand </w:t>
      </w:r>
      <w:r>
        <w:rPr>
          <w:color w:val="010202"/>
        </w:rPr>
        <w:t xml:space="preserve">corner of the Edit Screen, or alternatively press the [Esc] key at the top </w:t>
      </w:r>
      <w:r>
        <w:rPr>
          <w:color w:val="010202"/>
          <w:spacing w:val="1"/>
        </w:rPr>
        <w:t xml:space="preserve">left-hand </w:t>
      </w:r>
      <w:r>
        <w:rPr>
          <w:color w:val="010202"/>
        </w:rPr>
        <w:t>corner of your</w:t>
      </w:r>
      <w:r>
        <w:rPr>
          <w:color w:val="010202"/>
          <w:spacing w:val="32"/>
        </w:rPr>
        <w:t xml:space="preserve"> </w:t>
      </w:r>
      <w:r>
        <w:rPr>
          <w:color w:val="010202"/>
        </w:rPr>
        <w:t>keyboard.</w:t>
      </w:r>
    </w:p>
    <w:p w:rsidR="002F4880" w:rsidRDefault="002F4880">
      <w:pPr>
        <w:pStyle w:val="BodyText"/>
        <w:spacing w:before="9"/>
        <w:rPr>
          <w:sz w:val="20"/>
        </w:rPr>
      </w:pPr>
    </w:p>
    <w:p w:rsidR="002F4880" w:rsidRDefault="00377FCD">
      <w:pPr>
        <w:pStyle w:val="BodyText"/>
        <w:spacing w:line="235" w:lineRule="auto"/>
        <w:ind w:left="119" w:right="104"/>
      </w:pPr>
      <w:r>
        <w:rPr>
          <w:color w:val="010202"/>
        </w:rPr>
        <w:t>Th</w:t>
      </w:r>
      <w:r>
        <w:rPr>
          <w:color w:val="010202"/>
        </w:rPr>
        <w:t>e Direct Mode screen is flicked into view over the Default Screen, and it can be repositioned to reveal the   contents of the Default Screen behind it, by clicking on the [DIRECT] panel in the line of control buttons with the  left mouse button, and draggi</w:t>
      </w:r>
      <w:r>
        <w:rPr>
          <w:color w:val="010202"/>
        </w:rPr>
        <w:t xml:space="preserve">ng the Direct Mode screen up and down. To get back to the Edit Screen, press the [Esc] key again, or click on the [Arrow] button at the top left of the Direct </w:t>
      </w:r>
      <w:r>
        <w:rPr>
          <w:color w:val="010202"/>
          <w:spacing w:val="31"/>
        </w:rPr>
        <w:t xml:space="preserve"> </w:t>
      </w:r>
      <w:r>
        <w:rPr>
          <w:color w:val="010202"/>
        </w:rPr>
        <w:t>mode "window".</w:t>
      </w:r>
    </w:p>
    <w:p w:rsidR="002F4880" w:rsidRDefault="002F4880">
      <w:pPr>
        <w:pStyle w:val="BodyText"/>
        <w:spacing w:before="9"/>
        <w:rPr>
          <w:sz w:val="20"/>
        </w:rPr>
      </w:pPr>
    </w:p>
    <w:p w:rsidR="002F4880" w:rsidRDefault="00377FCD">
      <w:pPr>
        <w:pStyle w:val="BodyText"/>
        <w:spacing w:line="235" w:lineRule="auto"/>
        <w:ind w:left="119"/>
      </w:pPr>
      <w:r>
        <w:rPr>
          <w:color w:val="010202"/>
        </w:rPr>
        <w:t>There is a highlighted prompt in the Direct Mode window, waiting for your instructions to be typed in and displayed next to it. After they have been typed in, these instructions will be obeyed as soon as the [Return] key is pressed, without interfering wit</w:t>
      </w:r>
      <w:r>
        <w:rPr>
          <w:color w:val="010202"/>
        </w:rPr>
        <w:t>h the program that is</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97"/>
      </w:pPr>
      <w:r>
        <w:rPr>
          <w:color w:val="010202"/>
        </w:rPr>
        <w:t>currently being worked on in the Editor. Type the following line in Direct Mode now, and then press the [Return] key.</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D&gt;Print "This is Direct</w:t>
      </w:r>
      <w:r>
        <w:rPr>
          <w:rFonts w:ascii="Courier New"/>
          <w:color w:val="010202"/>
          <w:spacing w:val="-61"/>
          <w:w w:val="105"/>
          <w:sz w:val="19"/>
        </w:rPr>
        <w:t xml:space="preserve"> </w:t>
      </w:r>
      <w:r>
        <w:rPr>
          <w:rFonts w:ascii="Courier New"/>
          <w:color w:val="010202"/>
          <w:w w:val="105"/>
          <w:sz w:val="19"/>
        </w:rPr>
        <w:t>Mode"</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Direct Mode offers a simple way of gaining access to a disc, to examine its contents, or load some images. It also allows you to check the results of instant tests of text, graphics and sound commands, before including them in your programs. Try out the fo</w:t>
      </w:r>
      <w:r>
        <w:rPr>
          <w:color w:val="010202"/>
        </w:rPr>
        <w:t xml:space="preserve">llowing lines from Direct Mode now, and remember to press [Return] after typing in each line. The first line instructs AMOS Professional to report how many little dots known as "pixels" make up the height of the current screen. The middle line calls for a </w:t>
      </w:r>
      <w:r>
        <w:rPr>
          <w:color w:val="010202"/>
        </w:rPr>
        <w:t>report of how much free chip memory is available. The third line triggers a print-out of the contents of the current disc, known as a "directory".</w:t>
      </w:r>
    </w:p>
    <w:p w:rsidR="002F4880" w:rsidRDefault="002F4880">
      <w:pPr>
        <w:pStyle w:val="BodyText"/>
        <w:spacing w:before="9"/>
        <w:rPr>
          <w:sz w:val="20"/>
        </w:rPr>
      </w:pPr>
    </w:p>
    <w:p w:rsidR="002F4880" w:rsidRDefault="00377FCD">
      <w:pPr>
        <w:spacing w:line="400" w:lineRule="auto"/>
        <w:ind w:left="119" w:right="9001"/>
        <w:rPr>
          <w:rFonts w:ascii="Courier New"/>
          <w:sz w:val="19"/>
        </w:rPr>
      </w:pPr>
      <w:r>
        <w:rPr>
          <w:rFonts w:ascii="Courier New"/>
          <w:color w:val="010202"/>
          <w:w w:val="105"/>
          <w:sz w:val="19"/>
        </w:rPr>
        <w:t>D&gt;Print Screen</w:t>
      </w:r>
      <w:r>
        <w:rPr>
          <w:rFonts w:ascii="Courier New"/>
          <w:color w:val="010202"/>
          <w:spacing w:val="-55"/>
          <w:w w:val="105"/>
          <w:sz w:val="19"/>
        </w:rPr>
        <w:t xml:space="preserve"> </w:t>
      </w:r>
      <w:r>
        <w:rPr>
          <w:rFonts w:ascii="Courier New"/>
          <w:color w:val="010202"/>
          <w:w w:val="105"/>
          <w:sz w:val="19"/>
        </w:rPr>
        <w:t>Height D&gt;Print Chip Free D&gt;Dir</w:t>
      </w:r>
    </w:p>
    <w:p w:rsidR="002F4880" w:rsidRDefault="00377FCD">
      <w:pPr>
        <w:pStyle w:val="BodyText"/>
        <w:spacing w:before="54"/>
        <w:ind w:left="120"/>
      </w:pPr>
      <w:r>
        <w:rPr>
          <w:color w:val="010202"/>
        </w:rPr>
        <w:t>There is a full guided tour around all of the Direct  Mode ope</w:t>
      </w:r>
      <w:r>
        <w:rPr>
          <w:color w:val="010202"/>
        </w:rPr>
        <w:t>rations in the next Chapter.</w:t>
      </w:r>
    </w:p>
    <w:p w:rsidR="002F4880" w:rsidRDefault="002F4880">
      <w:pPr>
        <w:pStyle w:val="BodyText"/>
        <w:spacing w:before="9"/>
        <w:rPr>
          <w:sz w:val="20"/>
        </w:rPr>
      </w:pPr>
    </w:p>
    <w:p w:rsidR="002F4880" w:rsidRDefault="00377FCD">
      <w:pPr>
        <w:pStyle w:val="BodyText"/>
        <w:spacing w:line="235" w:lineRule="auto"/>
        <w:ind w:left="119" w:right="233"/>
      </w:pPr>
      <w:r>
        <w:rPr>
          <w:color w:val="010202"/>
        </w:rPr>
        <w:t>To end this beginner's introduction, take a look at some ready-made programs that have been created by other programmers using AMOS Professional. If you have been experimenting, and are not quite sure of everything that is dis</w:t>
      </w:r>
      <w:r>
        <w:rPr>
          <w:color w:val="010202"/>
        </w:rPr>
        <w:t>played on screen at the moment, leave your AMOSPro_System disc in place, and press [Ctrl] + [Amiga] + [Amiga] to make sure that you start from scratch</w:t>
      </w:r>
      <w:r>
        <w:rPr>
          <w:color w:val="010202"/>
          <w:spacing w:val="56"/>
        </w:rPr>
        <w:t xml:space="preserve"> </w:t>
      </w:r>
      <w:r>
        <w:rPr>
          <w:color w:val="010202"/>
        </w:rPr>
        <w:t>again.</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After being greeted by your name, and revealing the Edit Screen, remove your AMOSPro_System disc </w:t>
      </w:r>
      <w:r>
        <w:rPr>
          <w:color w:val="010202"/>
        </w:rPr>
        <w:t>and insert the disc labelled AMOSPro_Productivityl.</w:t>
      </w:r>
    </w:p>
    <w:p w:rsidR="002F4880" w:rsidRDefault="00377FCD">
      <w:pPr>
        <w:pStyle w:val="Heading2"/>
        <w:spacing w:before="234"/>
      </w:pPr>
      <w:r>
        <w:rPr>
          <w:color w:val="010202"/>
        </w:rPr>
        <w:t>Loading a program</w:t>
      </w:r>
    </w:p>
    <w:p w:rsidR="002F4880" w:rsidRDefault="00377FCD">
      <w:pPr>
        <w:pStyle w:val="BodyText"/>
        <w:spacing w:before="2" w:line="235" w:lineRule="auto"/>
        <w:ind w:left="119" w:right="363"/>
      </w:pPr>
      <w:r>
        <w:rPr>
          <w:color w:val="010202"/>
        </w:rPr>
        <w:t xml:space="preserve">As usual with AMOS Professional, you have a choice of how to select the loading operation. You can call up the Main Menu titles with the right mouse button, and select the [Load] option </w:t>
      </w:r>
      <w:r>
        <w:rPr>
          <w:color w:val="010202"/>
        </w:rPr>
        <w:t xml:space="preserve">from the [Project] menu in the usual way. Alternatively, there is a keyboard short-cut by pressing [Amiga] + [L]. Either operation will call up a special interactive panel called a "File Selector". A file is simply a self-contained chunk of computer data, </w:t>
      </w:r>
      <w:r>
        <w:rPr>
          <w:color w:val="010202"/>
        </w:rPr>
        <w:t>with its own name, held on a magnetic disc.</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With the File Selector in the middle of your screen, use the mouse pointer to highlight one of the programs on offer, and click on the [Return] icon. If you are interested in an arcade game, you can select and highlight the line that  reads Zybex/Zybex.AMO</w:t>
      </w:r>
      <w:r>
        <w:rPr>
          <w:color w:val="010202"/>
        </w:rPr>
        <w:t xml:space="preserve">S, or if you </w:t>
      </w:r>
      <w:r>
        <w:rPr>
          <w:color w:val="010202"/>
          <w:spacing w:val="22"/>
        </w:rPr>
        <w:t xml:space="preserve"> </w:t>
      </w:r>
      <w:r>
        <w:rPr>
          <w:color w:val="010202"/>
        </w:rPr>
        <w:t>prefer a practical program then Fileo'fax.AMOS is worth examining.</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 xml:space="preserve">Certain programs need more memory than others, and if there is not enough memory available when you want to load a particular program, you will be presented with a "dialogue </w:t>
      </w:r>
      <w:r>
        <w:rPr>
          <w:color w:val="010202"/>
        </w:rPr>
        <w:t>box" on the screen, asking if you want to expand the size of the relevant memory. When dialogue boxes are presented by AMOS Professional, you normally select your response using the mouse pointer and clicking on the left  mouse button.</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Welcome to the AMOS Professional Editor! It is assumed that you have either read the last Chapter, or are already familiar with AMOS or Easy AMOS.</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AMOS Professional provides one of the most effective and powerful creative environments for the Amiga progr</w:t>
      </w:r>
      <w:r>
        <w:rPr>
          <w:color w:val="010202"/>
        </w:rPr>
        <w:t>ammer. It is also incredibly simple to use. Here is a synopsis of the AMOS Professional enhancements and improvements over the previous incarnations of the</w:t>
      </w:r>
      <w:r>
        <w:rPr>
          <w:color w:val="010202"/>
          <w:spacing w:val="58"/>
        </w:rPr>
        <w:t xml:space="preserve"> </w:t>
      </w:r>
      <w:r>
        <w:rPr>
          <w:color w:val="010202"/>
        </w:rPr>
        <w:t>Editor.</w:t>
      </w:r>
    </w:p>
    <w:p w:rsidR="002F4880" w:rsidRDefault="002F4880">
      <w:pPr>
        <w:pStyle w:val="BodyText"/>
        <w:spacing w:before="4"/>
        <w:rPr>
          <w:sz w:val="20"/>
        </w:rPr>
      </w:pPr>
    </w:p>
    <w:p w:rsidR="002F4880" w:rsidRDefault="00377FCD">
      <w:pPr>
        <w:pStyle w:val="BodyText"/>
        <w:spacing w:line="273" w:lineRule="exact"/>
        <w:ind w:left="720"/>
      </w:pPr>
      <w:r>
        <w:pict>
          <v:shape id="_x0000_s1273" style="position:absolute;left:0;text-align:left;margin-left:31.75pt;margin-top:6.7pt;width:3pt;height:3pt;z-index:13264;mso-position-horizontal-relative:page" coordorigin="635,134" coordsize="60,60" path="m665,134r-21,8l635,164r9,23l665,194r21,-7l695,164r-9,-22l665,134xe" fillcolor="#010202" stroked="f">
            <v:path arrowok="t"/>
            <w10:wrap anchorx="page"/>
          </v:shape>
        </w:pict>
      </w:r>
      <w:r>
        <w:rPr>
          <w:color w:val="010202"/>
        </w:rPr>
        <w:t>The size of the Editor working area has been dramatically</w:t>
      </w:r>
      <w:r>
        <w:rPr>
          <w:color w:val="010202"/>
          <w:spacing w:val="51"/>
        </w:rPr>
        <w:t xml:space="preserve"> </w:t>
      </w:r>
      <w:r>
        <w:rPr>
          <w:color w:val="010202"/>
        </w:rPr>
        <w:t>increased.</w:t>
      </w:r>
    </w:p>
    <w:p w:rsidR="002F4880" w:rsidRDefault="00377FCD">
      <w:pPr>
        <w:pStyle w:val="BodyText"/>
        <w:spacing w:before="2" w:line="235" w:lineRule="auto"/>
        <w:ind w:left="719" w:right="146"/>
      </w:pPr>
      <w:r>
        <w:pict>
          <v:shape id="_x0000_s1272" style="position:absolute;left:0;text-align:left;margin-left:31.75pt;margin-top:6.55pt;width:3pt;height:3pt;z-index:13288;mso-position-horizontal-relative:page" coordorigin="635,131" coordsize="60,60" path="m665,131r-21,7l635,161r9,22l665,191r21,-8l695,161r-9,-23l665,131xe" fillcolor="#010202" stroked="f">
            <v:path arrowok="t"/>
            <w10:wrap anchorx="page"/>
          </v:shape>
        </w:pict>
      </w:r>
      <w:r>
        <w:rPr>
          <w:color w:val="010202"/>
        </w:rPr>
        <w:t xml:space="preserve">The increased working area is made possible by the provision of a comprehensive system of pull-down menus. The main menu headings are invisible until they are revealed by pressing the </w:t>
      </w:r>
      <w:r>
        <w:rPr>
          <w:b/>
          <w:color w:val="010202"/>
        </w:rPr>
        <w:t xml:space="preserve">right </w:t>
      </w:r>
      <w:r>
        <w:rPr>
          <w:color w:val="010202"/>
        </w:rPr>
        <w:t xml:space="preserve">mouse button. The second part of this Chapter provides a detailed </w:t>
      </w:r>
      <w:r>
        <w:rPr>
          <w:color w:val="010202"/>
        </w:rPr>
        <w:t>guided tour of the vast selection of menu options.</w:t>
      </w:r>
    </w:p>
    <w:p w:rsidR="002F4880" w:rsidRDefault="00377FCD">
      <w:pPr>
        <w:pStyle w:val="BodyText"/>
        <w:spacing w:line="235" w:lineRule="auto"/>
        <w:ind w:left="719" w:right="297"/>
      </w:pPr>
      <w:r>
        <w:pict>
          <v:shape id="_x0000_s1271" style="position:absolute;left:0;text-align:left;margin-left:31.75pt;margin-top:6.45pt;width:3pt;height:3pt;z-index:13312;mso-position-horizontal-relative:page" coordorigin="635,129" coordsize="60,60" path="m665,129r-21,7l635,159r9,22l665,189r21,-8l695,159r-9,-23l665,129xe" fillcolor="#010202" stroked="f">
            <v:path arrowok="t"/>
            <w10:wrap anchorx="page"/>
          </v:shape>
        </w:pict>
      </w:r>
      <w:r>
        <w:rPr>
          <w:color w:val="010202"/>
        </w:rPr>
        <w:t>The on-line Help system that was offered by Easy AMOS has been enhanced beyond recognition! Instant Help is available for any command, offering definitions, correct syntax and working examples. This allow</w:t>
      </w:r>
      <w:r>
        <w:rPr>
          <w:color w:val="010202"/>
        </w:rPr>
        <w:t xml:space="preserve">s instant insights into the hundreds of new commands provided by AMOS Professional for existing AMOS and Easy AMOS users. Chapter 4.2 </w:t>
      </w:r>
      <w:r>
        <w:rPr>
          <w:color w:val="010202"/>
          <w:spacing w:val="25"/>
        </w:rPr>
        <w:t xml:space="preserve"> </w:t>
      </w:r>
      <w:r>
        <w:rPr>
          <w:color w:val="010202"/>
        </w:rPr>
        <w:t>contains a full analysis of the Help system.</w:t>
      </w:r>
    </w:p>
    <w:p w:rsidR="002F4880" w:rsidRDefault="00377FCD">
      <w:pPr>
        <w:pStyle w:val="BodyText"/>
        <w:spacing w:line="235" w:lineRule="auto"/>
        <w:ind w:left="719" w:right="146"/>
      </w:pPr>
      <w:r>
        <w:pict>
          <v:shape id="_x0000_s1270" style="position:absolute;left:0;text-align:left;margin-left:31.75pt;margin-top:6.45pt;width:3pt;height:3pt;z-index:13336;mso-position-horizontal-relative:page" coordorigin="635,129" coordsize="60,60" path="m665,129r-21,7l635,159r9,22l665,189r21,-8l695,159r-9,-23l665,129xe" fillcolor="#010202" stroked="f">
            <v:path arrowok="t"/>
            <w10:wrap anchorx="page"/>
          </v:shape>
        </w:pict>
      </w:r>
      <w:r>
        <w:rPr>
          <w:color w:val="010202"/>
        </w:rPr>
        <w:t>A Monitor accessory can be called for analysis and reports of actual program listings, and this is explained in Chapter 12.1.</w:t>
      </w:r>
    </w:p>
    <w:p w:rsidR="002F4880" w:rsidRDefault="00377FCD">
      <w:pPr>
        <w:pStyle w:val="BodyText"/>
        <w:spacing w:line="235" w:lineRule="auto"/>
        <w:ind w:left="719" w:right="297"/>
      </w:pPr>
      <w:r>
        <w:pict>
          <v:shape id="_x0000_s1269" style="position:absolute;left:0;text-align:left;margin-left:31.75pt;margin-top:6.45pt;width:3pt;height:3pt;z-index:13360;mso-position-horizontal-relative:page" coordorigin="635,129" coordsize="60,60" path="m665,129r-21,7l635,159r9,22l665,189r21,-8l695,159r-9,-23l665,129xe" fillcolor="#010202" stroked="f">
            <v:path arrowok="t"/>
            <w10:wrap anchorx="page"/>
          </v:shape>
        </w:pict>
      </w:r>
      <w:r>
        <w:rPr>
          <w:color w:val="010202"/>
        </w:rPr>
        <w:t>AMOS Professional features a split-screen Editor, allowing you to flick from program to program with a single mouse click.</w:t>
      </w:r>
    </w:p>
    <w:p w:rsidR="002F4880" w:rsidRDefault="00377FCD">
      <w:pPr>
        <w:pStyle w:val="BodyText"/>
        <w:spacing w:line="235" w:lineRule="auto"/>
        <w:ind w:left="719" w:right="297"/>
      </w:pPr>
      <w:r>
        <w:pict>
          <v:shape id="_x0000_s1268" style="position:absolute;left:0;text-align:left;margin-left:31.75pt;margin-top:6.45pt;width:3pt;height:3pt;z-index:13384;mso-position-horizontal-relative:page" coordorigin="635,129" coordsize="60,60" path="m665,129r-21,7l635,159r9,22l665,189r21,-8l695,159r-9,-23l665,129xe" fillcolor="#010202" stroked="f">
            <v:path arrowok="t"/>
            <w10:wrap anchorx="page"/>
          </v:shape>
        </w:pict>
      </w:r>
      <w:r>
        <w:pict>
          <v:shape id="_x0000_s1267" style="position:absolute;left:0;text-align:left;margin-left:31.75pt;margin-top:19.95pt;width:3pt;height:3pt;z-index:13408;mso-position-horizontal-relative:page" coordorigin="635,399" coordsize="60,60" path="m665,399r-21,7l635,429r9,22l665,459r21,-8l695,429r-9,-23l665,399xe" fillcolor="#010202" stroked="f">
            <v:path arrowok="t"/>
            <w10:wrap anchorx="page"/>
          </v:shape>
        </w:pict>
      </w:r>
      <w:r>
        <w:rPr>
          <w:color w:val="010202"/>
        </w:rPr>
        <w:t>Ther</w:t>
      </w:r>
      <w:r>
        <w:rPr>
          <w:color w:val="010202"/>
        </w:rPr>
        <w:t xml:space="preserve">e is immediate access to printer support, and listings can be printed by selecting a single menu option. The block system has been dramatically improved, and given its own mode. Block Mode can be entered by double clicking on the </w:t>
      </w:r>
      <w:r>
        <w:rPr>
          <w:b/>
          <w:color w:val="010202"/>
        </w:rPr>
        <w:t xml:space="preserve">left </w:t>
      </w:r>
      <w:r>
        <w:rPr>
          <w:color w:val="010202"/>
        </w:rPr>
        <w:t>mouse button, or by s</w:t>
      </w:r>
      <w:r>
        <w:rPr>
          <w:color w:val="010202"/>
        </w:rPr>
        <w:t>ummoning the [Block] menu.</w:t>
      </w:r>
    </w:p>
    <w:p w:rsidR="002F4880" w:rsidRDefault="00377FCD">
      <w:pPr>
        <w:pStyle w:val="BodyText"/>
        <w:spacing w:line="235" w:lineRule="auto"/>
        <w:ind w:left="719" w:right="297"/>
      </w:pPr>
      <w:r>
        <w:pict>
          <v:shape id="_x0000_s1266" style="position:absolute;left:0;text-align:left;margin-left:31.75pt;margin-top:6.45pt;width:3pt;height:3pt;z-index:13432;mso-position-horizontal-relative:page" coordorigin="635,129" coordsize="60,60" path="m665,129r-21,7l635,159r9,22l665,189r21,-8l695,159r-9,-23l665,129xe" fillcolor="#010202" stroked="f">
            <v:path arrowok="t"/>
            <w10:wrap anchorx="page"/>
          </v:shape>
        </w:pict>
      </w:r>
      <w:r>
        <w:rPr>
          <w:color w:val="010202"/>
        </w:rPr>
        <w:t>The SET BUFFER command is now intelligent, allowing you to increase the memory area at any time, without the necessity to save programs first.</w:t>
      </w:r>
    </w:p>
    <w:p w:rsidR="002F4880" w:rsidRDefault="00377FCD">
      <w:pPr>
        <w:pStyle w:val="BodyText"/>
        <w:spacing w:before="1" w:line="270" w:lineRule="exact"/>
        <w:ind w:left="720"/>
      </w:pPr>
      <w:r>
        <w:pict>
          <v:shape id="_x0000_s1265" style="position:absolute;left:0;text-align:left;margin-left:31.75pt;margin-top:6.45pt;width:3pt;height:3pt;z-index:13456;mso-position-horizontal-relative:page" coordorigin="635,129" coordsize="60,60" path="m665,129r-21,8l635,159r9,23l665,189r21,-7l695,159r-9,-22l665,129xe" fillcolor="#010202" stroked="f">
            <v:path arrowok="t"/>
            <w10:wrap anchorx="page"/>
          </v:shape>
        </w:pict>
      </w:r>
      <w:r>
        <w:rPr>
          <w:color w:val="010202"/>
        </w:rPr>
        <w:t>Finally, the File Selector is new, improved and extremely</w:t>
      </w:r>
      <w:r>
        <w:rPr>
          <w:color w:val="010202"/>
          <w:spacing w:val="55"/>
        </w:rPr>
        <w:t xml:space="preserve"> </w:t>
      </w:r>
      <w:r>
        <w:rPr>
          <w:color w:val="010202"/>
        </w:rPr>
        <w:t>friendly!</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AMOS Profes</w:t>
      </w:r>
      <w:r>
        <w:rPr>
          <w:color w:val="010202"/>
        </w:rPr>
        <w:t>sional Editor is very easy to use, and it may be tempting to pick up the system as you go along, particularly if you have experience of AMOS or Easy AMOS. After a few weeks of use, the exploitation of the Editor features will become almost instinctive.</w:t>
      </w:r>
    </w:p>
    <w:p w:rsidR="002F4880" w:rsidRDefault="002F4880">
      <w:pPr>
        <w:pStyle w:val="BodyText"/>
        <w:spacing w:before="8"/>
        <w:rPr>
          <w:sz w:val="20"/>
        </w:rPr>
      </w:pPr>
    </w:p>
    <w:p w:rsidR="002F4880" w:rsidRDefault="00377FCD">
      <w:pPr>
        <w:pStyle w:val="BodyText"/>
        <w:spacing w:before="1" w:line="235" w:lineRule="auto"/>
        <w:ind w:left="119" w:right="297"/>
      </w:pPr>
      <w:r>
        <w:rPr>
          <w:b/>
          <w:color w:val="010202"/>
        </w:rPr>
        <w:t>Ho</w:t>
      </w:r>
      <w:r>
        <w:rPr>
          <w:b/>
          <w:color w:val="010202"/>
        </w:rPr>
        <w:t xml:space="preserve">wever, </w:t>
      </w:r>
      <w:r>
        <w:rPr>
          <w:color w:val="010202"/>
        </w:rPr>
        <w:t>if you plunge into the system without a little guidance, you may well end up using only a fraction of the Editor's potential capability. The sheer power of the system is vast, and it would be a pity to overlook some of its exciting features. It is p</w:t>
      </w:r>
      <w:r>
        <w:rPr>
          <w:color w:val="010202"/>
        </w:rPr>
        <w:t>ossible that you may only need to refer to this Chapter once, but please make sure that you are aware of everything that the AMOS Professional Editor has to  offer.</w:t>
      </w:r>
    </w:p>
    <w:p w:rsidR="002F4880" w:rsidRDefault="002F4880">
      <w:pPr>
        <w:pStyle w:val="BodyText"/>
        <w:spacing w:before="4"/>
        <w:rPr>
          <w:sz w:val="20"/>
        </w:rPr>
      </w:pPr>
    </w:p>
    <w:p w:rsidR="002F4880" w:rsidRDefault="00377FCD">
      <w:pPr>
        <w:pStyle w:val="Heading2"/>
      </w:pPr>
      <w:r>
        <w:rPr>
          <w:color w:val="010202"/>
        </w:rPr>
        <w:t>The AMOS Professional Editor</w:t>
      </w:r>
    </w:p>
    <w:p w:rsidR="002F4880" w:rsidRDefault="00377FCD">
      <w:pPr>
        <w:pStyle w:val="BodyText"/>
        <w:spacing w:before="2" w:line="235" w:lineRule="auto"/>
        <w:ind w:left="119" w:right="237"/>
      </w:pPr>
      <w:r>
        <w:rPr>
          <w:color w:val="010202"/>
        </w:rPr>
        <w:t>The purpose of the Editor is to make it as easy as possible t</w:t>
      </w:r>
      <w:r>
        <w:rPr>
          <w:color w:val="010202"/>
        </w:rPr>
        <w:t>o create, adapt and modify AMOS Professional programs via your screen. To achieve this, the Editor provides a range of tools that have been designed with the sole purpose   of saving Amiga programmers time, trouble, frustration and confusion. It also short</w:t>
      </w:r>
      <w:r>
        <w:rPr>
          <w:color w:val="010202"/>
        </w:rPr>
        <w:t>-circuits the need for ugly, complex program</w:t>
      </w:r>
      <w:r>
        <w:rPr>
          <w:color w:val="010202"/>
          <w:spacing w:val="22"/>
        </w:rPr>
        <w:t xml:space="preserve"> </w:t>
      </w:r>
      <w:r>
        <w:rPr>
          <w:color w:val="010202"/>
        </w:rPr>
        <w:t>listings!</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Editor is intelligent, and will recognise AMOS Professional instructions as they are typed in, allowing mistakes to be corrected immediately.</w:t>
      </w:r>
    </w:p>
    <w:p w:rsidR="002F4880" w:rsidRDefault="002F4880">
      <w:pPr>
        <w:spacing w:line="235" w:lineRule="auto"/>
        <w:sectPr w:rsidR="002F4880">
          <w:headerReference w:type="default" r:id="rId27"/>
          <w:footerReference w:type="default" r:id="rId28"/>
          <w:pgSz w:w="11900" w:h="16840"/>
          <w:pgMar w:top="1360" w:right="1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You can even tidy up your program listings with an automatic indenting option, and make them pleasing to the eye and more accessible to the brain.</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You are able to move through your streamlined listings at high speed, jumping f</w:t>
      </w:r>
      <w:r>
        <w:rPr>
          <w:color w:val="010202"/>
        </w:rPr>
        <w:t>rom one label or procedure to the next. The procedures themselves are complete program modules that can be compacted into a single line of your listing by "closing" them.</w:t>
      </w:r>
    </w:p>
    <w:p w:rsidR="002F4880" w:rsidRDefault="002F4880">
      <w:pPr>
        <w:pStyle w:val="BodyText"/>
        <w:spacing w:before="4"/>
        <w:rPr>
          <w:sz w:val="20"/>
        </w:rPr>
      </w:pPr>
    </w:p>
    <w:p w:rsidR="002F4880" w:rsidRDefault="00377FCD">
      <w:pPr>
        <w:pStyle w:val="BodyText"/>
        <w:ind w:left="119"/>
      </w:pPr>
      <w:r>
        <w:rPr>
          <w:color w:val="010202"/>
        </w:rPr>
        <w:t xml:space="preserve">Wherever possible, the AMOS Professional Editor will call up Help at the touch of a </w:t>
      </w:r>
      <w:r>
        <w:rPr>
          <w:color w:val="010202"/>
        </w:rPr>
        <w:t xml:space="preserve">button, whenever you </w:t>
      </w:r>
      <w:r>
        <w:rPr>
          <w:color w:val="010202"/>
          <w:spacing w:val="55"/>
        </w:rPr>
        <w:t xml:space="preserve"> </w:t>
      </w:r>
      <w:r>
        <w:rPr>
          <w:color w:val="010202"/>
        </w:rPr>
        <w:t>need it.</w:t>
      </w:r>
    </w:p>
    <w:p w:rsidR="002F4880" w:rsidRDefault="00377FCD">
      <w:pPr>
        <w:pStyle w:val="Heading2"/>
        <w:spacing w:before="234"/>
      </w:pPr>
      <w:r>
        <w:rPr>
          <w:color w:val="010202"/>
        </w:rPr>
        <w:t>The Edit Screen</w:t>
      </w:r>
    </w:p>
    <w:p w:rsidR="002F4880" w:rsidRDefault="00377FCD">
      <w:pPr>
        <w:pStyle w:val="BodyText"/>
        <w:spacing w:line="273" w:lineRule="exact"/>
        <w:ind w:left="119"/>
      </w:pPr>
      <w:r>
        <w:rPr>
          <w:color w:val="010202"/>
        </w:rPr>
        <w:t>Here is a diagram of the AMOS Professional Edit Screen. There follows a short  guided tour of its features.</w:t>
      </w:r>
    </w:p>
    <w:p w:rsidR="002F4880" w:rsidRDefault="00377FCD">
      <w:pPr>
        <w:pStyle w:val="BodyText"/>
        <w:spacing w:before="1"/>
        <w:rPr>
          <w:sz w:val="18"/>
        </w:rPr>
      </w:pPr>
      <w:r>
        <w:rPr>
          <w:noProof/>
          <w:lang w:val="en-GB" w:eastAsia="en-GB"/>
        </w:rPr>
        <w:drawing>
          <wp:anchor distT="0" distB="0" distL="0" distR="0" simplePos="0" relativeHeight="13480" behindDoc="0" locked="0" layoutInCell="1" allowOverlap="1">
            <wp:simplePos x="0" y="0"/>
            <wp:positionH relativeFrom="page">
              <wp:posOffset>165100</wp:posOffset>
            </wp:positionH>
            <wp:positionV relativeFrom="paragraph">
              <wp:posOffset>157398</wp:posOffset>
            </wp:positionV>
            <wp:extent cx="6096000" cy="4838700"/>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29" cstate="print"/>
                    <a:stretch>
                      <a:fillRect/>
                    </a:stretch>
                  </pic:blipFill>
                  <pic:spPr>
                    <a:xfrm>
                      <a:off x="0" y="0"/>
                      <a:ext cx="6096000" cy="4838700"/>
                    </a:xfrm>
                    <a:prstGeom prst="rect">
                      <a:avLst/>
                    </a:prstGeom>
                  </pic:spPr>
                </pic:pic>
              </a:graphicData>
            </a:graphic>
          </wp:anchor>
        </w:drawing>
      </w:r>
    </w:p>
    <w:p w:rsidR="002F4880" w:rsidRDefault="00377FCD">
      <w:pPr>
        <w:pStyle w:val="Heading2"/>
        <w:spacing w:before="197" w:line="240" w:lineRule="auto"/>
        <w:ind w:left="120"/>
      </w:pPr>
      <w:r>
        <w:rPr>
          <w:color w:val="010202"/>
        </w:rPr>
        <w:t>The Edit Icons</w:t>
      </w:r>
    </w:p>
    <w:p w:rsidR="002F4880" w:rsidRDefault="002F4880">
      <w:pPr>
        <w:pStyle w:val="BodyText"/>
        <w:spacing w:before="1"/>
        <w:rPr>
          <w:b/>
          <w:sz w:val="15"/>
        </w:rPr>
      </w:pPr>
    </w:p>
    <w:p w:rsidR="002F4880" w:rsidRDefault="00377FCD">
      <w:pPr>
        <w:pStyle w:val="BodyText"/>
        <w:spacing w:before="103" w:line="232" w:lineRule="auto"/>
        <w:ind w:left="120" w:right="248" w:hanging="1"/>
      </w:pPr>
      <w:r>
        <w:rPr>
          <w:noProof/>
          <w:position w:val="-19"/>
          <w:lang w:val="en-GB" w:eastAsia="en-GB"/>
        </w:rPr>
        <w:drawing>
          <wp:inline distT="0" distB="0" distL="0" distR="0">
            <wp:extent cx="257175" cy="257175"/>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0" cstate="print"/>
                    <a:stretch>
                      <a:fillRect/>
                    </a:stretch>
                  </pic:blipFill>
                  <pic:spPr>
                    <a:xfrm>
                      <a:off x="0" y="0"/>
                      <a:ext cx="257175" cy="257175"/>
                    </a:xfrm>
                    <a:prstGeom prst="rect">
                      <a:avLst/>
                    </a:prstGeom>
                  </pic:spPr>
                </pic:pic>
              </a:graphicData>
            </a:graphic>
          </wp:inline>
        </w:drawing>
      </w:r>
      <w:r>
        <w:rPr>
          <w:spacing w:val="10"/>
          <w:sz w:val="20"/>
        </w:rPr>
        <w:t xml:space="preserve"> </w:t>
      </w:r>
      <w:r>
        <w:rPr>
          <w:color w:val="010202"/>
        </w:rPr>
        <w:t xml:space="preserve">The [&lt;D] button at the </w:t>
      </w:r>
      <w:r>
        <w:rPr>
          <w:color w:val="010202"/>
          <w:spacing w:val="1"/>
        </w:rPr>
        <w:t xml:space="preserve">top-left </w:t>
      </w:r>
      <w:r>
        <w:rPr>
          <w:color w:val="010202"/>
        </w:rPr>
        <w:t>of the screen is used to go into Direct Mode. This is also achieved by pressing the [Esc] key. Direct Mode is fully explored</w:t>
      </w:r>
      <w:r>
        <w:rPr>
          <w:color w:val="010202"/>
          <w:spacing w:val="40"/>
        </w:rPr>
        <w:t xml:space="preserve"> </w:t>
      </w:r>
      <w:r>
        <w:rPr>
          <w:color w:val="010202"/>
        </w:rPr>
        <w:t>later.</w:t>
      </w:r>
    </w:p>
    <w:p w:rsidR="002F4880" w:rsidRDefault="002F4880">
      <w:pPr>
        <w:pStyle w:val="BodyText"/>
        <w:spacing w:before="4"/>
        <w:rPr>
          <w:sz w:val="21"/>
        </w:rPr>
      </w:pPr>
    </w:p>
    <w:p w:rsidR="002F4880" w:rsidRDefault="00377FCD">
      <w:pPr>
        <w:pStyle w:val="BodyText"/>
        <w:spacing w:before="1" w:line="232" w:lineRule="auto"/>
        <w:ind w:left="119" w:right="115"/>
        <w:jc w:val="both"/>
      </w:pPr>
      <w:r>
        <w:rPr>
          <w:noProof/>
          <w:position w:val="-19"/>
          <w:lang w:val="en-GB" w:eastAsia="en-GB"/>
        </w:rPr>
        <w:drawing>
          <wp:inline distT="0" distB="0" distL="0" distR="0">
            <wp:extent cx="266700" cy="257175"/>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1" cstate="print"/>
                    <a:stretch>
                      <a:fillRect/>
                    </a:stretch>
                  </pic:blipFill>
                  <pic:spPr>
                    <a:xfrm>
                      <a:off x="0" y="0"/>
                      <a:ext cx="266700" cy="257175"/>
                    </a:xfrm>
                    <a:prstGeom prst="rect">
                      <a:avLst/>
                    </a:prstGeom>
                  </pic:spPr>
                </pic:pic>
              </a:graphicData>
            </a:graphic>
          </wp:inline>
        </w:drawing>
      </w:r>
      <w:r>
        <w:rPr>
          <w:spacing w:val="10"/>
          <w:sz w:val="20"/>
        </w:rPr>
        <w:t xml:space="preserve"> </w:t>
      </w:r>
      <w:r>
        <w:rPr>
          <w:color w:val="010202"/>
        </w:rPr>
        <w:t xml:space="preserve">The [WB] button at the top-right of the screen is used to go to the Workbench. If AMOS Professional has been loaded from </w:t>
      </w:r>
      <w:r>
        <w:rPr>
          <w:color w:val="010202"/>
        </w:rPr>
        <w:t>the Workbench, it will remain in memory, and you can return to AMOS Professional by pressing [Left Amiga]+[A].</w:t>
      </w:r>
    </w:p>
    <w:p w:rsidR="002F4880" w:rsidRDefault="002F4880">
      <w:pPr>
        <w:spacing w:line="232" w:lineRule="auto"/>
        <w:jc w:val="both"/>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The [WB] button will have no effect if the CLOSE WORKBENCH command has been called from one of your programs, as explained i</w:t>
      </w:r>
      <w:r>
        <w:rPr>
          <w:color w:val="010202"/>
        </w:rPr>
        <w:t>n Chapter 13.1.</w:t>
      </w:r>
    </w:p>
    <w:p w:rsidR="002F4880" w:rsidRDefault="002F4880">
      <w:pPr>
        <w:pStyle w:val="BodyText"/>
        <w:spacing w:before="8"/>
        <w:rPr>
          <w:sz w:val="20"/>
        </w:rPr>
      </w:pPr>
    </w:p>
    <w:p w:rsidR="002F4880" w:rsidRDefault="00377FCD">
      <w:pPr>
        <w:pStyle w:val="BodyText"/>
        <w:spacing w:before="1" w:line="235" w:lineRule="auto"/>
        <w:ind w:left="119" w:right="308"/>
      </w:pPr>
      <w:r>
        <w:rPr>
          <w:color w:val="010202"/>
        </w:rPr>
        <w:t>Between the [DIR] and [WB] buttons, there is a line of icons that provide rapid access to various features, directly from the screen. From left to right, they have the following  uses:</w:t>
      </w:r>
    </w:p>
    <w:p w:rsidR="002F4880" w:rsidRDefault="002F4880">
      <w:pPr>
        <w:pStyle w:val="BodyText"/>
        <w:spacing w:before="4"/>
        <w:rPr>
          <w:sz w:val="21"/>
        </w:rPr>
      </w:pPr>
    </w:p>
    <w:p w:rsidR="002F4880" w:rsidRDefault="00377FCD">
      <w:pPr>
        <w:pStyle w:val="BodyText"/>
        <w:spacing w:line="232" w:lineRule="auto"/>
        <w:ind w:left="120" w:right="308" w:hanging="1"/>
      </w:pPr>
      <w:r>
        <w:rPr>
          <w:noProof/>
          <w:position w:val="-17"/>
          <w:lang w:val="en-GB" w:eastAsia="en-GB"/>
        </w:rPr>
        <w:drawing>
          <wp:inline distT="0" distB="0" distL="0" distR="0">
            <wp:extent cx="257175" cy="247650"/>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2" cstate="print"/>
                    <a:stretch>
                      <a:fillRect/>
                    </a:stretch>
                  </pic:blipFill>
                  <pic:spPr>
                    <a:xfrm>
                      <a:off x="0" y="0"/>
                      <a:ext cx="257175" cy="247650"/>
                    </a:xfrm>
                    <a:prstGeom prst="rect">
                      <a:avLst/>
                    </a:prstGeom>
                  </pic:spPr>
                </pic:pic>
              </a:graphicData>
            </a:graphic>
          </wp:inline>
        </w:drawing>
      </w:r>
      <w:r>
        <w:rPr>
          <w:spacing w:val="10"/>
          <w:sz w:val="20"/>
        </w:rPr>
        <w:t xml:space="preserve"> </w:t>
      </w:r>
      <w:r>
        <w:rPr>
          <w:color w:val="010202"/>
        </w:rPr>
        <w:t xml:space="preserve">As usual, all of these icons are activated by the </w:t>
      </w:r>
      <w:r>
        <w:rPr>
          <w:b/>
          <w:color w:val="010202"/>
        </w:rPr>
        <w:t xml:space="preserve">left </w:t>
      </w:r>
      <w:r>
        <w:rPr>
          <w:color w:val="010202"/>
        </w:rPr>
        <w:t>mouse button. This is the [RUN] button, and it is used to run the current program listing. If any errors are encountered in the program, a message will be displayed in the Information</w:t>
      </w:r>
      <w:r>
        <w:rPr>
          <w:color w:val="010202"/>
          <w:spacing w:val="6"/>
        </w:rPr>
        <w:t xml:space="preserve"> </w:t>
      </w:r>
      <w:r>
        <w:rPr>
          <w:color w:val="010202"/>
        </w:rPr>
        <w:t>Line.</w:t>
      </w:r>
    </w:p>
    <w:p w:rsidR="002F4880" w:rsidRDefault="002F4880">
      <w:pPr>
        <w:pStyle w:val="BodyText"/>
        <w:spacing w:before="3"/>
        <w:rPr>
          <w:sz w:val="21"/>
        </w:rPr>
      </w:pPr>
    </w:p>
    <w:p w:rsidR="002F4880" w:rsidRDefault="00377FCD">
      <w:pPr>
        <w:pStyle w:val="BodyText"/>
        <w:spacing w:before="1" w:line="232" w:lineRule="auto"/>
        <w:ind w:left="120" w:right="308" w:hanging="1"/>
      </w:pPr>
      <w:r>
        <w:rPr>
          <w:noProof/>
          <w:position w:val="-17"/>
          <w:lang w:val="en-GB" w:eastAsia="en-GB"/>
        </w:rPr>
        <w:drawing>
          <wp:inline distT="0" distB="0" distL="0" distR="0">
            <wp:extent cx="238125" cy="247650"/>
            <wp:effectExtent l="0" t="0" r="0" b="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3" cstate="print"/>
                    <a:stretch>
                      <a:fillRect/>
                    </a:stretch>
                  </pic:blipFill>
                  <pic:spPr>
                    <a:xfrm>
                      <a:off x="0" y="0"/>
                      <a:ext cx="238125" cy="247650"/>
                    </a:xfrm>
                    <a:prstGeom prst="rect">
                      <a:avLst/>
                    </a:prstGeom>
                  </pic:spPr>
                </pic:pic>
              </a:graphicData>
            </a:graphic>
          </wp:inline>
        </w:drawing>
      </w:r>
      <w:r>
        <w:rPr>
          <w:spacing w:val="10"/>
          <w:sz w:val="20"/>
        </w:rPr>
        <w:t xml:space="preserve"> </w:t>
      </w:r>
      <w:r>
        <w:rPr>
          <w:color w:val="010202"/>
        </w:rPr>
        <w:t>The [TEST] button instructs AMOS Professional to test the current program for errors, without running the program. A full list of error messages is listed in Chapter 12.3, and the Help facility is available to explain the correct use and syntax of</w:t>
      </w:r>
      <w:r>
        <w:rPr>
          <w:color w:val="010202"/>
          <w:spacing w:val="37"/>
        </w:rPr>
        <w:t xml:space="preserve"> </w:t>
      </w:r>
      <w:r>
        <w:rPr>
          <w:color w:val="010202"/>
        </w:rPr>
        <w:t>instruct</w:t>
      </w:r>
      <w:r>
        <w:rPr>
          <w:color w:val="010202"/>
        </w:rPr>
        <w:t>ions.</w:t>
      </w:r>
    </w:p>
    <w:p w:rsidR="002F4880" w:rsidRDefault="002F4880">
      <w:pPr>
        <w:pStyle w:val="BodyText"/>
        <w:spacing w:before="5"/>
        <w:rPr>
          <w:sz w:val="21"/>
        </w:rPr>
      </w:pPr>
    </w:p>
    <w:p w:rsidR="002F4880" w:rsidRDefault="00377FCD">
      <w:pPr>
        <w:pStyle w:val="BodyText"/>
        <w:spacing w:line="232" w:lineRule="auto"/>
        <w:ind w:left="120" w:right="161" w:hanging="1"/>
      </w:pPr>
      <w:r>
        <w:rPr>
          <w:noProof/>
          <w:position w:val="-19"/>
          <w:lang w:val="en-GB" w:eastAsia="en-GB"/>
        </w:rPr>
        <w:drawing>
          <wp:inline distT="0" distB="0" distL="0" distR="0">
            <wp:extent cx="276225" cy="257175"/>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34" cstate="print"/>
                    <a:stretch>
                      <a:fillRect/>
                    </a:stretch>
                  </pic:blipFill>
                  <pic:spPr>
                    <a:xfrm>
                      <a:off x="0" y="0"/>
                      <a:ext cx="276225" cy="257175"/>
                    </a:xfrm>
                    <a:prstGeom prst="rect">
                      <a:avLst/>
                    </a:prstGeom>
                  </pic:spPr>
                </pic:pic>
              </a:graphicData>
            </a:graphic>
          </wp:inline>
        </w:drawing>
      </w:r>
      <w:r>
        <w:rPr>
          <w:spacing w:val="10"/>
          <w:sz w:val="20"/>
        </w:rPr>
        <w:t xml:space="preserve"> </w:t>
      </w:r>
      <w:r>
        <w:rPr>
          <w:color w:val="010202"/>
        </w:rPr>
        <w:t>[INDENT]. Use this button to automatically indent your program listings. Where example programs are printed in</w:t>
      </w:r>
      <w:r>
        <w:rPr>
          <w:color w:val="010202"/>
          <w:spacing w:val="6"/>
        </w:rPr>
        <w:t xml:space="preserve"> </w:t>
      </w:r>
      <w:r>
        <w:rPr>
          <w:color w:val="010202"/>
        </w:rPr>
        <w:t>this</w:t>
      </w:r>
      <w:r>
        <w:rPr>
          <w:color w:val="010202"/>
          <w:spacing w:val="11"/>
        </w:rPr>
        <w:t xml:space="preserve"> </w:t>
      </w:r>
      <w:r>
        <w:rPr>
          <w:color w:val="010202"/>
        </w:rPr>
        <w:t>User</w:t>
      </w:r>
      <w:r>
        <w:rPr>
          <w:color w:val="010202"/>
          <w:spacing w:val="10"/>
        </w:rPr>
        <w:t xml:space="preserve"> </w:t>
      </w:r>
      <w:r>
        <w:rPr>
          <w:color w:val="010202"/>
        </w:rPr>
        <w:t>Guide,</w:t>
      </w:r>
      <w:r>
        <w:rPr>
          <w:color w:val="010202"/>
          <w:spacing w:val="11"/>
        </w:rPr>
        <w:t xml:space="preserve"> </w:t>
      </w:r>
      <w:r>
        <w:rPr>
          <w:color w:val="010202"/>
        </w:rPr>
        <w:t>they</w:t>
      </w:r>
      <w:r>
        <w:rPr>
          <w:color w:val="010202"/>
          <w:spacing w:val="5"/>
        </w:rPr>
        <w:t xml:space="preserve"> </w:t>
      </w:r>
      <w:r>
        <w:rPr>
          <w:color w:val="010202"/>
        </w:rPr>
        <w:t>are</w:t>
      </w:r>
      <w:r>
        <w:rPr>
          <w:color w:val="010202"/>
          <w:spacing w:val="5"/>
        </w:rPr>
        <w:t xml:space="preserve"> </w:t>
      </w:r>
      <w:r>
        <w:rPr>
          <w:color w:val="010202"/>
        </w:rPr>
        <w:t>displayed</w:t>
      </w:r>
      <w:r>
        <w:rPr>
          <w:color w:val="010202"/>
          <w:spacing w:val="10"/>
        </w:rPr>
        <w:t xml:space="preserve"> </w:t>
      </w:r>
      <w:r>
        <w:rPr>
          <w:color w:val="010202"/>
        </w:rPr>
        <w:t>in</w:t>
      </w:r>
      <w:r>
        <w:rPr>
          <w:color w:val="010202"/>
          <w:spacing w:val="6"/>
        </w:rPr>
        <w:t xml:space="preserve"> </w:t>
      </w:r>
      <w:r>
        <w:rPr>
          <w:color w:val="010202"/>
        </w:rPr>
        <w:t>indented</w:t>
      </w:r>
      <w:r>
        <w:rPr>
          <w:color w:val="010202"/>
          <w:spacing w:val="11"/>
        </w:rPr>
        <w:t xml:space="preserve"> </w:t>
      </w:r>
      <w:r>
        <w:rPr>
          <w:color w:val="010202"/>
        </w:rPr>
        <w:t>format.</w:t>
      </w:r>
    </w:p>
    <w:p w:rsidR="002F4880" w:rsidRDefault="002F4880">
      <w:pPr>
        <w:pStyle w:val="BodyText"/>
        <w:spacing w:before="5"/>
        <w:rPr>
          <w:sz w:val="21"/>
        </w:rPr>
      </w:pPr>
    </w:p>
    <w:p w:rsidR="002F4880" w:rsidRDefault="00377FCD">
      <w:pPr>
        <w:pStyle w:val="BodyText"/>
        <w:spacing w:line="232" w:lineRule="auto"/>
        <w:ind w:left="119" w:right="308"/>
      </w:pPr>
      <w:r>
        <w:rPr>
          <w:noProof/>
          <w:position w:val="-20"/>
          <w:lang w:val="en-GB" w:eastAsia="en-GB"/>
        </w:rPr>
        <w:drawing>
          <wp:inline distT="0" distB="0" distL="0" distR="0">
            <wp:extent cx="266700" cy="266700"/>
            <wp:effectExtent l="0" t="0" r="0" b="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35" cstate="print"/>
                    <a:stretch>
                      <a:fillRect/>
                    </a:stretch>
                  </pic:blipFill>
                  <pic:spPr>
                    <a:xfrm>
                      <a:off x="0" y="0"/>
                      <a:ext cx="266700" cy="266700"/>
                    </a:xfrm>
                    <a:prstGeom prst="rect">
                      <a:avLst/>
                    </a:prstGeom>
                  </pic:spPr>
                </pic:pic>
              </a:graphicData>
            </a:graphic>
          </wp:inline>
        </w:drawing>
      </w:r>
      <w:r>
        <w:rPr>
          <w:spacing w:val="10"/>
          <w:sz w:val="20"/>
        </w:rPr>
        <w:t xml:space="preserve"> </w:t>
      </w:r>
      <w:r>
        <w:rPr>
          <w:color w:val="010202"/>
        </w:rPr>
        <w:t>This icon is used to summon up the AMOS Professional [MONITOR], which provide</w:t>
      </w:r>
      <w:r>
        <w:rPr>
          <w:color w:val="010202"/>
        </w:rPr>
        <w:t>s detailed help and analysis</w:t>
      </w:r>
      <w:r>
        <w:rPr>
          <w:color w:val="010202"/>
          <w:spacing w:val="5"/>
        </w:rPr>
        <w:t xml:space="preserve"> </w:t>
      </w:r>
      <w:r>
        <w:rPr>
          <w:color w:val="010202"/>
        </w:rPr>
        <w:t>of</w:t>
      </w:r>
      <w:r>
        <w:rPr>
          <w:color w:val="010202"/>
          <w:spacing w:val="8"/>
        </w:rPr>
        <w:t xml:space="preserve"> </w:t>
      </w:r>
      <w:r>
        <w:rPr>
          <w:color w:val="010202"/>
        </w:rPr>
        <w:t>your</w:t>
      </w:r>
      <w:r>
        <w:rPr>
          <w:color w:val="010202"/>
          <w:spacing w:val="8"/>
        </w:rPr>
        <w:t xml:space="preserve"> </w:t>
      </w:r>
      <w:r>
        <w:rPr>
          <w:color w:val="010202"/>
        </w:rPr>
        <w:t>programs.</w:t>
      </w:r>
      <w:r>
        <w:rPr>
          <w:color w:val="010202"/>
          <w:spacing w:val="6"/>
        </w:rPr>
        <w:t xml:space="preserve"> </w:t>
      </w:r>
      <w:r>
        <w:rPr>
          <w:color w:val="010202"/>
        </w:rPr>
        <w:t>A</w:t>
      </w:r>
      <w:r>
        <w:rPr>
          <w:color w:val="010202"/>
          <w:spacing w:val="5"/>
        </w:rPr>
        <w:t xml:space="preserve"> </w:t>
      </w:r>
      <w:r>
        <w:rPr>
          <w:color w:val="010202"/>
        </w:rPr>
        <w:t>full</w:t>
      </w:r>
      <w:r>
        <w:rPr>
          <w:color w:val="010202"/>
          <w:spacing w:val="10"/>
        </w:rPr>
        <w:t xml:space="preserve"> </w:t>
      </w:r>
      <w:r>
        <w:rPr>
          <w:color w:val="010202"/>
        </w:rPr>
        <w:t>explanation</w:t>
      </w:r>
      <w:r>
        <w:rPr>
          <w:color w:val="010202"/>
          <w:spacing w:val="3"/>
        </w:rPr>
        <w:t xml:space="preserve"> </w:t>
      </w:r>
      <w:r>
        <w:rPr>
          <w:color w:val="010202"/>
        </w:rPr>
        <w:t>of</w:t>
      </w:r>
      <w:r>
        <w:rPr>
          <w:color w:val="010202"/>
          <w:spacing w:val="8"/>
        </w:rPr>
        <w:t xml:space="preserve"> </w:t>
      </w:r>
      <w:r>
        <w:rPr>
          <w:color w:val="010202"/>
        </w:rPr>
        <w:t>the</w:t>
      </w:r>
      <w:r>
        <w:rPr>
          <w:color w:val="010202"/>
          <w:spacing w:val="5"/>
        </w:rPr>
        <w:t xml:space="preserve"> </w:t>
      </w:r>
      <w:r>
        <w:rPr>
          <w:color w:val="010202"/>
        </w:rPr>
        <w:t>Monitor</w:t>
      </w:r>
      <w:r>
        <w:rPr>
          <w:color w:val="010202"/>
          <w:spacing w:val="6"/>
        </w:rPr>
        <w:t xml:space="preserve"> </w:t>
      </w:r>
      <w:r>
        <w:rPr>
          <w:color w:val="010202"/>
        </w:rPr>
        <w:t>can</w:t>
      </w:r>
      <w:r>
        <w:rPr>
          <w:color w:val="010202"/>
          <w:spacing w:val="10"/>
        </w:rPr>
        <w:t xml:space="preserve"> </w:t>
      </w:r>
      <w:r>
        <w:rPr>
          <w:color w:val="010202"/>
        </w:rPr>
        <w:t>be</w:t>
      </w:r>
      <w:r>
        <w:rPr>
          <w:color w:val="010202"/>
          <w:spacing w:val="11"/>
        </w:rPr>
        <w:t xml:space="preserve"> </w:t>
      </w:r>
      <w:r>
        <w:rPr>
          <w:color w:val="010202"/>
        </w:rPr>
        <w:t>found</w:t>
      </w:r>
      <w:r>
        <w:rPr>
          <w:color w:val="010202"/>
          <w:spacing w:val="8"/>
        </w:rPr>
        <w:t xml:space="preserve"> </w:t>
      </w:r>
      <w:r>
        <w:rPr>
          <w:color w:val="010202"/>
        </w:rPr>
        <w:t>in</w:t>
      </w:r>
      <w:r>
        <w:rPr>
          <w:color w:val="010202"/>
          <w:spacing w:val="6"/>
        </w:rPr>
        <w:t xml:space="preserve"> </w:t>
      </w:r>
      <w:r>
        <w:rPr>
          <w:color w:val="010202"/>
        </w:rPr>
        <w:t>Chapter</w:t>
      </w:r>
      <w:r>
        <w:rPr>
          <w:color w:val="010202"/>
          <w:spacing w:val="3"/>
        </w:rPr>
        <w:t xml:space="preserve"> </w:t>
      </w:r>
      <w:r>
        <w:rPr>
          <w:color w:val="010202"/>
        </w:rPr>
        <w:t>12.1.</w:t>
      </w:r>
    </w:p>
    <w:p w:rsidR="002F4880" w:rsidRDefault="002F4880">
      <w:pPr>
        <w:pStyle w:val="BodyText"/>
        <w:spacing w:before="7"/>
        <w:rPr>
          <w:sz w:val="21"/>
        </w:rPr>
      </w:pPr>
    </w:p>
    <w:p w:rsidR="002F4880" w:rsidRDefault="00377FCD">
      <w:pPr>
        <w:pStyle w:val="BodyText"/>
        <w:spacing w:line="230" w:lineRule="auto"/>
        <w:ind w:left="119"/>
      </w:pPr>
      <w:r>
        <w:rPr>
          <w:noProof/>
          <w:position w:val="-14"/>
          <w:lang w:val="en-GB" w:eastAsia="en-GB"/>
        </w:rPr>
        <w:drawing>
          <wp:inline distT="0" distB="0" distL="0" distR="0">
            <wp:extent cx="228600" cy="228600"/>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36" cstate="print"/>
                    <a:stretch>
                      <a:fillRect/>
                    </a:stretch>
                  </pic:blipFill>
                  <pic:spPr>
                    <a:xfrm>
                      <a:off x="0" y="0"/>
                      <a:ext cx="228600" cy="228600"/>
                    </a:xfrm>
                    <a:prstGeom prst="rect">
                      <a:avLst/>
                    </a:prstGeom>
                  </pic:spPr>
                </pic:pic>
              </a:graphicData>
            </a:graphic>
          </wp:inline>
        </w:drawing>
      </w:r>
      <w:r>
        <w:rPr>
          <w:spacing w:val="10"/>
          <w:sz w:val="20"/>
        </w:rPr>
        <w:t xml:space="preserve"> </w:t>
      </w:r>
      <w:r>
        <w:rPr>
          <w:color w:val="010202"/>
        </w:rPr>
        <w:t>[HELP]. The next Chapter provides a detailed examination of the AMOS Professional help facilities. Use this button to call up the Help main</w:t>
      </w:r>
      <w:r>
        <w:rPr>
          <w:color w:val="010202"/>
          <w:spacing w:val="40"/>
        </w:rPr>
        <w:t xml:space="preserve"> </w:t>
      </w:r>
      <w:r>
        <w:rPr>
          <w:color w:val="010202"/>
        </w:rPr>
        <w:t>menu.</w:t>
      </w:r>
    </w:p>
    <w:p w:rsidR="002F4880" w:rsidRDefault="00377FCD">
      <w:pPr>
        <w:pStyle w:val="BodyText"/>
        <w:spacing w:before="234" w:line="364" w:lineRule="auto"/>
        <w:ind w:left="119" w:firstLine="960"/>
      </w:pPr>
      <w:r>
        <w:pict>
          <v:group id="_x0000_s1262" style="position:absolute;left:0;text-align:left;margin-left:13pt;margin-top:12.4pt;width:45pt;height:21pt;z-index:-730912;mso-position-horizontal-relative:page" coordorigin="260,248" coordsize="900,420">
            <v:shape id="_x0000_s1264" type="#_x0000_t75" style="position:absolute;left:260;top:248;width:405;height:420">
              <v:imagedata r:id="rId37" o:title=""/>
            </v:shape>
            <v:shape id="_x0000_s1263" type="#_x0000_t75" style="position:absolute;left:725;top:248;width:435;height:405">
              <v:imagedata r:id="rId38" o:title=""/>
            </v:shape>
            <w10:wrap anchorx="page"/>
          </v:group>
        </w:pict>
      </w:r>
      <w:r>
        <w:rPr>
          <w:color w:val="010202"/>
        </w:rPr>
        <w:t>[UNDER] and [ABOVE]. This pair of buttons is used to display the window which is under or above the current window, in other words it moves to the previous or next  window.</w:t>
      </w:r>
    </w:p>
    <w:p w:rsidR="002F4880" w:rsidRDefault="00377FCD">
      <w:pPr>
        <w:pStyle w:val="BodyText"/>
        <w:spacing w:before="109" w:line="232" w:lineRule="auto"/>
        <w:ind w:left="119"/>
      </w:pPr>
      <w:r>
        <w:rPr>
          <w:noProof/>
          <w:position w:val="-20"/>
          <w:lang w:val="en-GB" w:eastAsia="en-GB"/>
        </w:rPr>
        <w:drawing>
          <wp:inline distT="0" distB="0" distL="0" distR="0">
            <wp:extent cx="266700" cy="266700"/>
            <wp:effectExtent l="0" t="0" r="0" b="0"/>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39" cstate="print"/>
                    <a:stretch>
                      <a:fillRect/>
                    </a:stretch>
                  </pic:blipFill>
                  <pic:spPr>
                    <a:xfrm>
                      <a:off x="0" y="0"/>
                      <a:ext cx="266700" cy="266700"/>
                    </a:xfrm>
                    <a:prstGeom prst="rect">
                      <a:avLst/>
                    </a:prstGeom>
                  </pic:spPr>
                </pic:pic>
              </a:graphicData>
            </a:graphic>
          </wp:inline>
        </w:drawing>
      </w:r>
      <w:r>
        <w:rPr>
          <w:spacing w:val="10"/>
          <w:sz w:val="20"/>
        </w:rPr>
        <w:t xml:space="preserve"> </w:t>
      </w:r>
      <w:r>
        <w:rPr>
          <w:color w:val="010202"/>
        </w:rPr>
        <w:t xml:space="preserve">The [INSERT/OVERWRITE] button toggles between the two modes of editing, </w:t>
      </w:r>
      <w:r>
        <w:rPr>
          <w:color w:val="010202"/>
        </w:rPr>
        <w:t>which are explained in the paragraphs concerning the Information Line,</w:t>
      </w:r>
      <w:r>
        <w:rPr>
          <w:color w:val="010202"/>
          <w:spacing w:val="46"/>
        </w:rPr>
        <w:t xml:space="preserve"> </w:t>
      </w:r>
      <w:r>
        <w:rPr>
          <w:color w:val="010202"/>
        </w:rPr>
        <w:t>below.</w:t>
      </w:r>
    </w:p>
    <w:p w:rsidR="002F4880" w:rsidRDefault="002F4880">
      <w:pPr>
        <w:pStyle w:val="BodyText"/>
        <w:spacing w:before="5"/>
        <w:rPr>
          <w:sz w:val="21"/>
        </w:rPr>
      </w:pPr>
    </w:p>
    <w:p w:rsidR="002F4880" w:rsidRDefault="00377FCD">
      <w:pPr>
        <w:pStyle w:val="BodyText"/>
        <w:spacing w:line="232" w:lineRule="auto"/>
        <w:ind w:left="120" w:hanging="1"/>
      </w:pPr>
      <w:r>
        <w:rPr>
          <w:noProof/>
          <w:position w:val="-20"/>
          <w:lang w:val="en-GB" w:eastAsia="en-GB"/>
        </w:rPr>
        <w:drawing>
          <wp:inline distT="0" distB="0" distL="0" distR="0">
            <wp:extent cx="238125" cy="266700"/>
            <wp:effectExtent l="0" t="0" r="0" b="0"/>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40" cstate="print"/>
                    <a:stretch>
                      <a:fillRect/>
                    </a:stretch>
                  </pic:blipFill>
                  <pic:spPr>
                    <a:xfrm>
                      <a:off x="0" y="0"/>
                      <a:ext cx="238125" cy="266700"/>
                    </a:xfrm>
                    <a:prstGeom prst="rect">
                      <a:avLst/>
                    </a:prstGeom>
                  </pic:spPr>
                </pic:pic>
              </a:graphicData>
            </a:graphic>
          </wp:inline>
        </w:drawing>
      </w:r>
      <w:r>
        <w:rPr>
          <w:spacing w:val="10"/>
          <w:sz w:val="20"/>
        </w:rPr>
        <w:t xml:space="preserve"> </w:t>
      </w:r>
      <w:r>
        <w:rPr>
          <w:color w:val="010202"/>
        </w:rPr>
        <w:t>The [PROCEDURES] icon is used to open or close a procedure. Unlike the image of the last button, which is a toggle, this</w:t>
      </w:r>
      <w:r>
        <w:rPr>
          <w:color w:val="010202"/>
          <w:spacing w:val="11"/>
        </w:rPr>
        <w:t xml:space="preserve"> </w:t>
      </w:r>
      <w:r>
        <w:rPr>
          <w:color w:val="010202"/>
        </w:rPr>
        <w:t>icon</w:t>
      </w:r>
      <w:r>
        <w:rPr>
          <w:color w:val="010202"/>
          <w:spacing w:val="5"/>
        </w:rPr>
        <w:t xml:space="preserve"> </w:t>
      </w:r>
      <w:r>
        <w:rPr>
          <w:color w:val="010202"/>
        </w:rPr>
        <w:t>is</w:t>
      </w:r>
      <w:r>
        <w:rPr>
          <w:color w:val="010202"/>
          <w:spacing w:val="2"/>
        </w:rPr>
        <w:t xml:space="preserve"> </w:t>
      </w:r>
      <w:r>
        <w:rPr>
          <w:color w:val="010202"/>
        </w:rPr>
        <w:t>an</w:t>
      </w:r>
      <w:r>
        <w:rPr>
          <w:color w:val="010202"/>
          <w:spacing w:val="11"/>
        </w:rPr>
        <w:t xml:space="preserve"> </w:t>
      </w:r>
      <w:r>
        <w:rPr>
          <w:color w:val="010202"/>
        </w:rPr>
        <w:t>animation, and</w:t>
      </w:r>
      <w:r>
        <w:rPr>
          <w:color w:val="010202"/>
          <w:spacing w:val="11"/>
        </w:rPr>
        <w:t xml:space="preserve"> </w:t>
      </w:r>
      <w:r>
        <w:rPr>
          <w:color w:val="010202"/>
        </w:rPr>
        <w:t>after</w:t>
      </w:r>
      <w:r>
        <w:rPr>
          <w:color w:val="010202"/>
          <w:spacing w:val="10"/>
        </w:rPr>
        <w:t xml:space="preserve"> </w:t>
      </w:r>
      <w:r>
        <w:rPr>
          <w:color w:val="010202"/>
        </w:rPr>
        <w:t>being</w:t>
      </w:r>
      <w:r>
        <w:rPr>
          <w:color w:val="010202"/>
          <w:spacing w:val="5"/>
        </w:rPr>
        <w:t xml:space="preserve"> </w:t>
      </w:r>
      <w:r>
        <w:rPr>
          <w:color w:val="010202"/>
        </w:rPr>
        <w:t>activated</w:t>
      </w:r>
      <w:r>
        <w:rPr>
          <w:color w:val="010202"/>
          <w:spacing w:val="1"/>
        </w:rPr>
        <w:t xml:space="preserve"> </w:t>
      </w:r>
      <w:r>
        <w:rPr>
          <w:color w:val="010202"/>
        </w:rPr>
        <w:t>it returns</w:t>
      </w:r>
      <w:r>
        <w:rPr>
          <w:color w:val="010202"/>
          <w:spacing w:val="6"/>
        </w:rPr>
        <w:t xml:space="preserve"> </w:t>
      </w:r>
      <w:r>
        <w:rPr>
          <w:color w:val="010202"/>
        </w:rPr>
        <w:t>to</w:t>
      </w:r>
      <w:r>
        <w:rPr>
          <w:color w:val="010202"/>
          <w:spacing w:val="6"/>
        </w:rPr>
        <w:t xml:space="preserve"> </w:t>
      </w:r>
      <w:r>
        <w:rPr>
          <w:color w:val="010202"/>
        </w:rPr>
        <w:t>its</w:t>
      </w:r>
      <w:r>
        <w:rPr>
          <w:color w:val="010202"/>
          <w:spacing w:val="11"/>
        </w:rPr>
        <w:t xml:space="preserve"> </w:t>
      </w:r>
      <w:r>
        <w:rPr>
          <w:color w:val="010202"/>
        </w:rPr>
        <w:t>original</w:t>
      </w:r>
      <w:r>
        <w:rPr>
          <w:color w:val="010202"/>
          <w:spacing w:val="1"/>
        </w:rPr>
        <w:t xml:space="preserve"> </w:t>
      </w:r>
      <w:r>
        <w:rPr>
          <w:color w:val="010202"/>
        </w:rPr>
        <w:t>state.</w:t>
      </w:r>
    </w:p>
    <w:p w:rsidR="002F4880" w:rsidRDefault="00377FCD">
      <w:pPr>
        <w:pStyle w:val="BodyText"/>
        <w:spacing w:before="7" w:line="660" w:lineRule="atLeast"/>
        <w:ind w:left="119"/>
        <w:rPr>
          <w:b/>
        </w:rPr>
      </w:pPr>
      <w:r>
        <w:rPr>
          <w:noProof/>
          <w:position w:val="-20"/>
          <w:lang w:val="en-GB" w:eastAsia="en-GB"/>
        </w:rPr>
        <w:drawing>
          <wp:inline distT="0" distB="0" distL="0" distR="0">
            <wp:extent cx="276225" cy="266700"/>
            <wp:effectExtent l="0" t="0" r="0" b="0"/>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41" cstate="print"/>
                    <a:stretch>
                      <a:fillRect/>
                    </a:stretch>
                  </pic:blipFill>
                  <pic:spPr>
                    <a:xfrm>
                      <a:off x="0" y="0"/>
                      <a:ext cx="276225" cy="266700"/>
                    </a:xfrm>
                    <a:prstGeom prst="rect">
                      <a:avLst/>
                    </a:prstGeom>
                  </pic:spPr>
                </pic:pic>
              </a:graphicData>
            </a:graphic>
          </wp:inline>
        </w:drawing>
      </w:r>
      <w:r>
        <w:rPr>
          <w:spacing w:val="10"/>
          <w:sz w:val="20"/>
        </w:rPr>
        <w:t xml:space="preserve"> </w:t>
      </w:r>
      <w:r>
        <w:rPr>
          <w:color w:val="010202"/>
        </w:rPr>
        <w:t>This</w:t>
      </w:r>
      <w:r>
        <w:rPr>
          <w:color w:val="010202"/>
          <w:spacing w:val="6"/>
        </w:rPr>
        <w:t xml:space="preserve"> </w:t>
      </w:r>
      <w:r>
        <w:rPr>
          <w:color w:val="010202"/>
        </w:rPr>
        <w:t>icon</w:t>
      </w:r>
      <w:r>
        <w:rPr>
          <w:color w:val="010202"/>
          <w:spacing w:val="5"/>
        </w:rPr>
        <w:t xml:space="preserve"> </w:t>
      </w:r>
      <w:r>
        <w:rPr>
          <w:color w:val="010202"/>
        </w:rPr>
        <w:t>represents [INSERT</w:t>
      </w:r>
      <w:r>
        <w:rPr>
          <w:color w:val="010202"/>
          <w:spacing w:val="10"/>
        </w:rPr>
        <w:t xml:space="preserve"> </w:t>
      </w:r>
      <w:r>
        <w:rPr>
          <w:color w:val="010202"/>
        </w:rPr>
        <w:t>A</w:t>
      </w:r>
      <w:r>
        <w:rPr>
          <w:color w:val="010202"/>
          <w:spacing w:val="5"/>
        </w:rPr>
        <w:t xml:space="preserve"> </w:t>
      </w:r>
      <w:r>
        <w:rPr>
          <w:color w:val="010202"/>
        </w:rPr>
        <w:t>RETURN],</w:t>
      </w:r>
      <w:r>
        <w:rPr>
          <w:color w:val="010202"/>
          <w:spacing w:val="10"/>
        </w:rPr>
        <w:t xml:space="preserve"> </w:t>
      </w:r>
      <w:r>
        <w:rPr>
          <w:color w:val="010202"/>
        </w:rPr>
        <w:t>and</w:t>
      </w:r>
      <w:r>
        <w:rPr>
          <w:color w:val="010202"/>
          <w:spacing w:val="11"/>
        </w:rPr>
        <w:t xml:space="preserve"> </w:t>
      </w:r>
      <w:r>
        <w:rPr>
          <w:color w:val="010202"/>
        </w:rPr>
        <w:t>its</w:t>
      </w:r>
      <w:r>
        <w:rPr>
          <w:color w:val="010202"/>
          <w:spacing w:val="11"/>
        </w:rPr>
        <w:t xml:space="preserve"> </w:t>
      </w:r>
      <w:r>
        <w:rPr>
          <w:color w:val="010202"/>
        </w:rPr>
        <w:t>use</w:t>
      </w:r>
      <w:r>
        <w:rPr>
          <w:color w:val="010202"/>
          <w:spacing w:val="10"/>
        </w:rPr>
        <w:t xml:space="preserve"> </w:t>
      </w:r>
      <w:r>
        <w:rPr>
          <w:color w:val="010202"/>
        </w:rPr>
        <w:t>is</w:t>
      </w:r>
      <w:r>
        <w:rPr>
          <w:color w:val="010202"/>
          <w:spacing w:val="2"/>
        </w:rPr>
        <w:t xml:space="preserve"> </w:t>
      </w:r>
      <w:r>
        <w:rPr>
          <w:color w:val="010202"/>
        </w:rPr>
        <w:t>dealt</w:t>
      </w:r>
      <w:r>
        <w:rPr>
          <w:color w:val="010202"/>
          <w:spacing w:val="11"/>
        </w:rPr>
        <w:t xml:space="preserve"> </w:t>
      </w:r>
      <w:r>
        <w:rPr>
          <w:color w:val="010202"/>
        </w:rPr>
        <w:t>with</w:t>
      </w:r>
      <w:r>
        <w:rPr>
          <w:color w:val="010202"/>
          <w:spacing w:val="6"/>
        </w:rPr>
        <w:t xml:space="preserve"> </w:t>
      </w:r>
      <w:r>
        <w:rPr>
          <w:color w:val="010202"/>
        </w:rPr>
        <w:t>in</w:t>
      </w:r>
      <w:r>
        <w:rPr>
          <w:color w:val="010202"/>
          <w:spacing w:val="6"/>
        </w:rPr>
        <w:t xml:space="preserve"> </w:t>
      </w:r>
      <w:r>
        <w:rPr>
          <w:color w:val="010202"/>
        </w:rPr>
        <w:t>the</w:t>
      </w:r>
      <w:r>
        <w:rPr>
          <w:color w:val="010202"/>
          <w:spacing w:val="5"/>
        </w:rPr>
        <w:t xml:space="preserve"> </w:t>
      </w:r>
      <w:r>
        <w:rPr>
          <w:color w:val="010202"/>
        </w:rPr>
        <w:t>explanations of</w:t>
      </w:r>
      <w:r>
        <w:rPr>
          <w:color w:val="010202"/>
          <w:spacing w:val="10"/>
        </w:rPr>
        <w:t xml:space="preserve"> </w:t>
      </w:r>
      <w:r>
        <w:rPr>
          <w:color w:val="010202"/>
        </w:rPr>
        <w:t>the</w:t>
      </w:r>
      <w:r>
        <w:rPr>
          <w:color w:val="010202"/>
          <w:spacing w:val="5"/>
        </w:rPr>
        <w:t xml:space="preserve"> </w:t>
      </w:r>
      <w:r>
        <w:rPr>
          <w:color w:val="010202"/>
        </w:rPr>
        <w:t>menu</w:t>
      </w:r>
      <w:r>
        <w:rPr>
          <w:color w:val="010202"/>
          <w:spacing w:val="5"/>
        </w:rPr>
        <w:t xml:space="preserve"> </w:t>
      </w:r>
      <w:r>
        <w:rPr>
          <w:color w:val="010202"/>
        </w:rPr>
        <w:t xml:space="preserve">options. </w:t>
      </w:r>
      <w:r>
        <w:rPr>
          <w:noProof/>
          <w:color w:val="010202"/>
          <w:position w:val="-20"/>
          <w:lang w:val="en-GB" w:eastAsia="en-GB"/>
        </w:rPr>
        <w:drawing>
          <wp:inline distT="0" distB="0" distL="0" distR="0">
            <wp:extent cx="876300" cy="266700"/>
            <wp:effectExtent l="0" t="0" r="0" b="0"/>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42" cstate="print"/>
                    <a:stretch>
                      <a:fillRect/>
                    </a:stretch>
                  </pic:blipFill>
                  <pic:spPr>
                    <a:xfrm>
                      <a:off x="0" y="0"/>
                      <a:ext cx="876300" cy="266700"/>
                    </a:xfrm>
                    <a:prstGeom prst="rect">
                      <a:avLst/>
                    </a:prstGeom>
                  </pic:spPr>
                </pic:pic>
              </a:graphicData>
            </a:graphic>
          </wp:inline>
        </w:drawing>
      </w:r>
      <w:r>
        <w:rPr>
          <w:color w:val="010202"/>
        </w:rPr>
        <w:t xml:space="preserve"> The two indicator bars to the right of the above icon buttons display the amount </w:t>
      </w:r>
      <w:r>
        <w:rPr>
          <w:color w:val="010202"/>
          <w:spacing w:val="53"/>
        </w:rPr>
        <w:t xml:space="preserve"> </w:t>
      </w:r>
      <w:r>
        <w:rPr>
          <w:color w:val="010202"/>
        </w:rPr>
        <w:t xml:space="preserve">of </w:t>
      </w:r>
      <w:r>
        <w:rPr>
          <w:b/>
          <w:color w:val="010202"/>
        </w:rPr>
        <w:t xml:space="preserve">Chip </w:t>
      </w:r>
      <w:r>
        <w:rPr>
          <w:color w:val="010202"/>
        </w:rPr>
        <w:t xml:space="preserve">and </w:t>
      </w:r>
      <w:r>
        <w:rPr>
          <w:b/>
          <w:color w:val="010202"/>
        </w:rPr>
        <w:t>Fast</w:t>
      </w:r>
    </w:p>
    <w:p w:rsidR="002F4880" w:rsidRDefault="00377FCD">
      <w:pPr>
        <w:pStyle w:val="BodyText"/>
        <w:spacing w:line="262" w:lineRule="exact"/>
        <w:ind w:left="119"/>
      </w:pPr>
      <w:r>
        <w:rPr>
          <w:color w:val="010202"/>
        </w:rPr>
        <w:t>memory that is currently being used.</w:t>
      </w:r>
    </w:p>
    <w:p w:rsidR="002F4880" w:rsidRDefault="002F4880">
      <w:pPr>
        <w:spacing w:line="262" w:lineRule="exact"/>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The Editor Window</w:t>
      </w:r>
    </w:p>
    <w:p w:rsidR="002F4880" w:rsidRDefault="00377FCD">
      <w:pPr>
        <w:pStyle w:val="BodyText"/>
        <w:spacing w:line="273" w:lineRule="exact"/>
        <w:ind w:left="119"/>
      </w:pPr>
      <w:r>
        <w:rPr>
          <w:color w:val="010202"/>
        </w:rPr>
        <w:t>The windows that hold program listings appear immediately below the row of  Edit icons.</w:t>
      </w:r>
    </w:p>
    <w:p w:rsidR="002F4880" w:rsidRDefault="002F4880">
      <w:pPr>
        <w:pStyle w:val="BodyText"/>
        <w:spacing w:before="9"/>
        <w:rPr>
          <w:sz w:val="20"/>
        </w:rPr>
      </w:pPr>
    </w:p>
    <w:p w:rsidR="002F4880" w:rsidRDefault="00377FCD">
      <w:pPr>
        <w:pStyle w:val="BodyText"/>
        <w:spacing w:line="235" w:lineRule="auto"/>
        <w:ind w:left="119" w:right="302"/>
      </w:pPr>
      <w:r>
        <w:rPr>
          <w:color w:val="010202"/>
        </w:rPr>
        <w:t>At the top of each window is an Information Line, that displays the title of the current "project" and provides a status report. It also displays three Edit Window Icons, as</w:t>
      </w:r>
      <w:r>
        <w:rPr>
          <w:color w:val="010202"/>
          <w:spacing w:val="58"/>
        </w:rPr>
        <w:t xml:space="preserve"> </w:t>
      </w:r>
      <w:r>
        <w:rPr>
          <w:color w:val="010202"/>
        </w:rPr>
        <w:t>follows:</w:t>
      </w:r>
    </w:p>
    <w:p w:rsidR="002F4880" w:rsidRDefault="002F4880">
      <w:pPr>
        <w:pStyle w:val="BodyText"/>
        <w:spacing w:before="4"/>
        <w:rPr>
          <w:sz w:val="21"/>
        </w:rPr>
      </w:pPr>
    </w:p>
    <w:p w:rsidR="002F4880" w:rsidRDefault="00377FCD">
      <w:pPr>
        <w:pStyle w:val="BodyText"/>
        <w:spacing w:before="1" w:line="230" w:lineRule="auto"/>
        <w:ind w:left="120" w:right="302" w:hanging="1"/>
      </w:pPr>
      <w:r>
        <w:rPr>
          <w:noProof/>
          <w:position w:val="-10"/>
          <w:lang w:val="en-GB" w:eastAsia="en-GB"/>
        </w:rPr>
        <w:drawing>
          <wp:inline distT="0" distB="0" distL="0" distR="0">
            <wp:extent cx="200025" cy="200025"/>
            <wp:effectExtent l="0" t="0" r="0" b="0"/>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43" cstate="print"/>
                    <a:stretch>
                      <a:fillRect/>
                    </a:stretch>
                  </pic:blipFill>
                  <pic:spPr>
                    <a:xfrm>
                      <a:off x="0" y="0"/>
                      <a:ext cx="200025" cy="200025"/>
                    </a:xfrm>
                    <a:prstGeom prst="rect">
                      <a:avLst/>
                    </a:prstGeom>
                  </pic:spPr>
                </pic:pic>
              </a:graphicData>
            </a:graphic>
          </wp:inline>
        </w:drawing>
      </w:r>
      <w:r>
        <w:rPr>
          <w:spacing w:val="10"/>
          <w:sz w:val="20"/>
        </w:rPr>
        <w:t xml:space="preserve"> </w:t>
      </w:r>
      <w:r>
        <w:rPr>
          <w:color w:val="010202"/>
        </w:rPr>
        <w:t>At the left-hand side of the Information Line, there is a small [CLOSE</w:t>
      </w:r>
      <w:r>
        <w:rPr>
          <w:color w:val="010202"/>
        </w:rPr>
        <w:t>] icon. This closes the current window and erases its</w:t>
      </w:r>
      <w:r>
        <w:rPr>
          <w:color w:val="010202"/>
          <w:spacing w:val="37"/>
        </w:rPr>
        <w:t xml:space="preserve"> </w:t>
      </w:r>
      <w:r>
        <w:rPr>
          <w:color w:val="010202"/>
        </w:rPr>
        <w:t>contents.</w:t>
      </w:r>
    </w:p>
    <w:p w:rsidR="002F4880" w:rsidRDefault="002F4880">
      <w:pPr>
        <w:pStyle w:val="BodyText"/>
        <w:spacing w:before="9"/>
        <w:rPr>
          <w:sz w:val="20"/>
        </w:rPr>
      </w:pPr>
    </w:p>
    <w:p w:rsidR="002F4880" w:rsidRDefault="00377FCD">
      <w:pPr>
        <w:pStyle w:val="BodyText"/>
        <w:spacing w:line="235" w:lineRule="auto"/>
        <w:ind w:left="120" w:right="237"/>
      </w:pPr>
      <w:r>
        <w:rPr>
          <w:color w:val="010202"/>
        </w:rPr>
        <w:t>Since this is a drastic action, you will be asked to confirm your intentions before the window is closed. Select [Cancel] to abort the closing operation, and leave the current program intact.</w:t>
      </w:r>
      <w:r>
        <w:rPr>
          <w:color w:val="010202"/>
        </w:rPr>
        <w:t xml:space="preserve"> Please note that when the last window is closed in this way, the program will be erased and the window will be left clean, ready for your next editing action.</w:t>
      </w:r>
    </w:p>
    <w:p w:rsidR="002F4880" w:rsidRDefault="002F4880">
      <w:pPr>
        <w:pStyle w:val="BodyText"/>
        <w:spacing w:before="8"/>
        <w:rPr>
          <w:sz w:val="20"/>
        </w:rPr>
      </w:pPr>
    </w:p>
    <w:p w:rsidR="002F4880" w:rsidRDefault="00377FCD">
      <w:pPr>
        <w:pStyle w:val="BodyText"/>
        <w:spacing w:before="1" w:line="235" w:lineRule="auto"/>
        <w:ind w:left="120" w:right="170"/>
      </w:pPr>
      <w:r>
        <w:rPr>
          <w:color w:val="010202"/>
        </w:rPr>
        <w:t xml:space="preserve">You may wish to open a new window now, before experimenting any further. Please hold down the </w:t>
      </w:r>
      <w:r>
        <w:rPr>
          <w:b/>
          <w:color w:val="010202"/>
        </w:rPr>
        <w:t>r</w:t>
      </w:r>
      <w:r>
        <w:rPr>
          <w:b/>
          <w:color w:val="010202"/>
        </w:rPr>
        <w:t xml:space="preserve">ight </w:t>
      </w:r>
      <w:r>
        <w:rPr>
          <w:color w:val="010202"/>
        </w:rPr>
        <w:t>mouse button and with the button held down, drag the mouse pointer to the [Project] menu heading and highlight the [Open New] option. Now release the right mouse button, and a new window will be opened at once. You can open more windows if you wish, t</w:t>
      </w:r>
      <w:r>
        <w:rPr>
          <w:color w:val="010202"/>
        </w:rPr>
        <w:t>o prove how simple this is, and then close them  again with the [CLOSE] button.</w:t>
      </w:r>
    </w:p>
    <w:p w:rsidR="002F4880" w:rsidRDefault="002F4880">
      <w:pPr>
        <w:pStyle w:val="BodyText"/>
        <w:spacing w:before="9"/>
        <w:rPr>
          <w:sz w:val="20"/>
        </w:rPr>
      </w:pPr>
    </w:p>
    <w:p w:rsidR="002F4880" w:rsidRDefault="00377FCD">
      <w:pPr>
        <w:pStyle w:val="BodyText"/>
        <w:spacing w:line="235" w:lineRule="auto"/>
        <w:ind w:left="120" w:right="202"/>
        <w:jc w:val="both"/>
      </w:pPr>
      <w:r>
        <w:rPr>
          <w:color w:val="010202"/>
        </w:rPr>
        <w:t>You are allowed as many active windows as you wish, providing that there is enough screen space. Once a window has been opened, it may be re-positioned by dragging its Informa</w:t>
      </w:r>
      <w:r>
        <w:rPr>
          <w:color w:val="010202"/>
        </w:rPr>
        <w:t xml:space="preserve">tion Line using the </w:t>
      </w:r>
      <w:r>
        <w:rPr>
          <w:b/>
          <w:color w:val="010202"/>
        </w:rPr>
        <w:t xml:space="preserve">left </w:t>
      </w:r>
      <w:r>
        <w:rPr>
          <w:color w:val="010202"/>
        </w:rPr>
        <w:t>mouse button, and its size can be changed by dragging its lower border in  the same way.</w:t>
      </w:r>
    </w:p>
    <w:p w:rsidR="002F4880" w:rsidRDefault="002F4880">
      <w:pPr>
        <w:pStyle w:val="BodyText"/>
        <w:spacing w:before="8"/>
        <w:rPr>
          <w:sz w:val="20"/>
        </w:rPr>
      </w:pPr>
    </w:p>
    <w:p w:rsidR="002F4880" w:rsidRDefault="00377FCD">
      <w:pPr>
        <w:pStyle w:val="BodyText"/>
        <w:spacing w:before="1" w:line="235" w:lineRule="auto"/>
        <w:ind w:left="120" w:right="237"/>
      </w:pPr>
      <w:r>
        <w:rPr>
          <w:color w:val="010202"/>
        </w:rPr>
        <w:t xml:space="preserve">Only one window can be active at a time, and this is used for all current editing operations, and menu selections. If there is more than one window open, an individual window is selected by simply clicking on its contents with the mouse. A flashing cursor </w:t>
      </w:r>
      <w:r>
        <w:rPr>
          <w:color w:val="010202"/>
        </w:rPr>
        <w:t>will be positioned over the relevant programming line. The Information Lines of any inactive windows are reduced to a dull display, leaving the current active window's display in its original bright condition.</w:t>
      </w:r>
    </w:p>
    <w:p w:rsidR="002F4880" w:rsidRDefault="002F4880">
      <w:pPr>
        <w:pStyle w:val="BodyText"/>
        <w:spacing w:before="4"/>
        <w:rPr>
          <w:sz w:val="20"/>
        </w:rPr>
      </w:pPr>
    </w:p>
    <w:p w:rsidR="002F4880" w:rsidRDefault="00377FCD">
      <w:pPr>
        <w:pStyle w:val="BodyText"/>
        <w:ind w:left="120"/>
      </w:pPr>
      <w:r>
        <w:rPr>
          <w:color w:val="010202"/>
        </w:rPr>
        <w:t>There are two other icons at the right-hand e</w:t>
      </w:r>
      <w:r>
        <w:rPr>
          <w:color w:val="010202"/>
        </w:rPr>
        <w:t>nd of the Information Line.</w:t>
      </w:r>
    </w:p>
    <w:p w:rsidR="002F4880" w:rsidRDefault="002F4880">
      <w:pPr>
        <w:pStyle w:val="BodyText"/>
        <w:spacing w:before="6"/>
        <w:rPr>
          <w:sz w:val="21"/>
        </w:rPr>
      </w:pPr>
    </w:p>
    <w:p w:rsidR="002F4880" w:rsidRDefault="00377FCD">
      <w:pPr>
        <w:pStyle w:val="BodyText"/>
        <w:spacing w:line="228" w:lineRule="auto"/>
        <w:ind w:left="120" w:hanging="1"/>
      </w:pPr>
      <w:r>
        <w:rPr>
          <w:noProof/>
          <w:position w:val="-5"/>
          <w:lang w:val="en-GB" w:eastAsia="en-GB"/>
        </w:rPr>
        <w:drawing>
          <wp:inline distT="0" distB="0" distL="0" distR="0">
            <wp:extent cx="200025" cy="171450"/>
            <wp:effectExtent l="0" t="0" r="0" b="0"/>
            <wp:docPr id="3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png"/>
                    <pic:cNvPicPr/>
                  </pic:nvPicPr>
                  <pic:blipFill>
                    <a:blip r:embed="rId44" cstate="print"/>
                    <a:stretch>
                      <a:fillRect/>
                    </a:stretch>
                  </pic:blipFill>
                  <pic:spPr>
                    <a:xfrm>
                      <a:off x="0" y="0"/>
                      <a:ext cx="200025" cy="171450"/>
                    </a:xfrm>
                    <a:prstGeom prst="rect">
                      <a:avLst/>
                    </a:prstGeom>
                  </pic:spPr>
                </pic:pic>
              </a:graphicData>
            </a:graphic>
          </wp:inline>
        </w:drawing>
      </w:r>
      <w:r>
        <w:rPr>
          <w:spacing w:val="10"/>
          <w:sz w:val="20"/>
        </w:rPr>
        <w:t xml:space="preserve"> </w:t>
      </w:r>
      <w:r>
        <w:rPr>
          <w:color w:val="010202"/>
        </w:rPr>
        <w:t xml:space="preserve">The [HIDE] icon is used to hide a normal program from the display. Hidden "accessory" programs are available directly from the [AMOS] main menu. Accessories are discussed at the beginning of </w:t>
      </w:r>
      <w:r>
        <w:rPr>
          <w:color w:val="010202"/>
          <w:spacing w:val="7"/>
        </w:rPr>
        <w:t xml:space="preserve"> </w:t>
      </w:r>
      <w:r>
        <w:rPr>
          <w:color w:val="010202"/>
        </w:rPr>
        <w:t>Chapter 13.1.</w:t>
      </w:r>
    </w:p>
    <w:p w:rsidR="002F4880" w:rsidRDefault="002F4880">
      <w:pPr>
        <w:pStyle w:val="BodyText"/>
        <w:spacing w:before="6"/>
        <w:rPr>
          <w:sz w:val="21"/>
        </w:rPr>
      </w:pPr>
    </w:p>
    <w:p w:rsidR="002F4880" w:rsidRDefault="00377FCD">
      <w:pPr>
        <w:pStyle w:val="BodyText"/>
        <w:spacing w:before="1" w:line="228" w:lineRule="auto"/>
        <w:ind w:left="120" w:right="237" w:hanging="1"/>
      </w:pPr>
      <w:r>
        <w:rPr>
          <w:noProof/>
          <w:position w:val="-7"/>
          <w:lang w:val="en-GB" w:eastAsia="en-GB"/>
        </w:rPr>
        <w:drawing>
          <wp:inline distT="0" distB="0" distL="0" distR="0">
            <wp:extent cx="219075" cy="180975"/>
            <wp:effectExtent l="0" t="0" r="0" b="0"/>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45" cstate="print"/>
                    <a:stretch>
                      <a:fillRect/>
                    </a:stretch>
                  </pic:blipFill>
                  <pic:spPr>
                    <a:xfrm>
                      <a:off x="0" y="0"/>
                      <a:ext cx="219075" cy="180975"/>
                    </a:xfrm>
                    <a:prstGeom prst="rect">
                      <a:avLst/>
                    </a:prstGeom>
                  </pic:spPr>
                </pic:pic>
              </a:graphicData>
            </a:graphic>
          </wp:inline>
        </w:drawing>
      </w:r>
      <w:r>
        <w:rPr>
          <w:spacing w:val="10"/>
          <w:sz w:val="20"/>
        </w:rPr>
        <w:t xml:space="preserve"> </w:t>
      </w:r>
      <w:r>
        <w:rPr>
          <w:color w:val="010202"/>
        </w:rPr>
        <w:t>This icon is the</w:t>
      </w:r>
      <w:r>
        <w:rPr>
          <w:color w:val="010202"/>
        </w:rPr>
        <w:t xml:space="preserve"> [COMPRESSOR] button, and it is used to compress a window to a single title line, revealing and</w:t>
      </w:r>
      <w:r>
        <w:rPr>
          <w:color w:val="010202"/>
          <w:spacing w:val="11"/>
        </w:rPr>
        <w:t xml:space="preserve"> </w:t>
      </w:r>
      <w:r>
        <w:rPr>
          <w:color w:val="010202"/>
        </w:rPr>
        <w:t>windows</w:t>
      </w:r>
      <w:r>
        <w:rPr>
          <w:color w:val="010202"/>
          <w:spacing w:val="1"/>
        </w:rPr>
        <w:t xml:space="preserve"> </w:t>
      </w:r>
      <w:r>
        <w:rPr>
          <w:color w:val="010202"/>
        </w:rPr>
        <w:t>underneath.</w:t>
      </w:r>
      <w:r>
        <w:rPr>
          <w:color w:val="010202"/>
          <w:spacing w:val="11"/>
        </w:rPr>
        <w:t xml:space="preserve"> </w:t>
      </w:r>
      <w:r>
        <w:rPr>
          <w:color w:val="010202"/>
        </w:rPr>
        <w:t>To</w:t>
      </w:r>
      <w:r>
        <w:rPr>
          <w:color w:val="010202"/>
          <w:spacing w:val="1"/>
        </w:rPr>
        <w:t xml:space="preserve"> </w:t>
      </w:r>
      <w:r>
        <w:rPr>
          <w:color w:val="010202"/>
        </w:rPr>
        <w:t>expand</w:t>
      </w:r>
      <w:r>
        <w:rPr>
          <w:color w:val="010202"/>
          <w:spacing w:val="10"/>
        </w:rPr>
        <w:t xml:space="preserve"> </w:t>
      </w:r>
      <w:r>
        <w:rPr>
          <w:color w:val="010202"/>
        </w:rPr>
        <w:t>a</w:t>
      </w:r>
      <w:r>
        <w:rPr>
          <w:color w:val="010202"/>
          <w:spacing w:val="11"/>
        </w:rPr>
        <w:t xml:space="preserve"> </w:t>
      </w:r>
      <w:r>
        <w:rPr>
          <w:color w:val="010202"/>
        </w:rPr>
        <w:t>window</w:t>
      </w:r>
      <w:r>
        <w:rPr>
          <w:color w:val="010202"/>
          <w:spacing w:val="5"/>
        </w:rPr>
        <w:t xml:space="preserve"> </w:t>
      </w:r>
      <w:r>
        <w:rPr>
          <w:color w:val="010202"/>
        </w:rPr>
        <w:t>to</w:t>
      </w:r>
      <w:r>
        <w:rPr>
          <w:color w:val="010202"/>
          <w:spacing w:val="6"/>
        </w:rPr>
        <w:t xml:space="preserve"> </w:t>
      </w:r>
      <w:r>
        <w:rPr>
          <w:color w:val="010202"/>
        </w:rPr>
        <w:t>its</w:t>
      </w:r>
      <w:r>
        <w:rPr>
          <w:color w:val="010202"/>
          <w:spacing w:val="11"/>
        </w:rPr>
        <w:t xml:space="preserve"> </w:t>
      </w:r>
      <w:r>
        <w:rPr>
          <w:color w:val="010202"/>
        </w:rPr>
        <w:t>original</w:t>
      </w:r>
      <w:r>
        <w:rPr>
          <w:color w:val="010202"/>
          <w:spacing w:val="1"/>
        </w:rPr>
        <w:t xml:space="preserve"> </w:t>
      </w:r>
      <w:r>
        <w:rPr>
          <w:color w:val="010202"/>
        </w:rPr>
        <w:t>state,</w:t>
      </w:r>
      <w:r>
        <w:rPr>
          <w:color w:val="010202"/>
          <w:spacing w:val="10"/>
        </w:rPr>
        <w:t xml:space="preserve"> </w:t>
      </w:r>
      <w:r>
        <w:rPr>
          <w:color w:val="010202"/>
        </w:rPr>
        <w:t>simply</w:t>
      </w:r>
      <w:r>
        <w:rPr>
          <w:color w:val="010202"/>
          <w:spacing w:val="5"/>
        </w:rPr>
        <w:t xml:space="preserve"> </w:t>
      </w:r>
      <w:r>
        <w:rPr>
          <w:color w:val="010202"/>
        </w:rPr>
        <w:t>click</w:t>
      </w:r>
      <w:r>
        <w:rPr>
          <w:color w:val="010202"/>
          <w:spacing w:val="11"/>
        </w:rPr>
        <w:t xml:space="preserve"> </w:t>
      </w:r>
      <w:r>
        <w:rPr>
          <w:color w:val="010202"/>
        </w:rPr>
        <w:t>on this</w:t>
      </w:r>
      <w:r>
        <w:rPr>
          <w:color w:val="010202"/>
          <w:spacing w:val="11"/>
        </w:rPr>
        <w:t xml:space="preserve"> </w:t>
      </w:r>
      <w:r>
        <w:rPr>
          <w:color w:val="010202"/>
        </w:rPr>
        <w:t>icon</w:t>
      </w:r>
      <w:r>
        <w:rPr>
          <w:color w:val="010202"/>
          <w:spacing w:val="5"/>
        </w:rPr>
        <w:t xml:space="preserve"> </w:t>
      </w:r>
      <w:r>
        <w:rPr>
          <w:color w:val="010202"/>
        </w:rPr>
        <w:t>again.</w:t>
      </w:r>
    </w:p>
    <w:p w:rsidR="002F4880" w:rsidRDefault="002F4880">
      <w:pPr>
        <w:pStyle w:val="BodyText"/>
        <w:spacing w:before="4"/>
        <w:rPr>
          <w:sz w:val="20"/>
        </w:rPr>
      </w:pPr>
    </w:p>
    <w:p w:rsidR="002F4880" w:rsidRDefault="00377FCD">
      <w:pPr>
        <w:pStyle w:val="Heading2"/>
        <w:ind w:left="120"/>
      </w:pPr>
      <w:r>
        <w:rPr>
          <w:color w:val="010202"/>
        </w:rPr>
        <w:t>The Information Line</w:t>
      </w:r>
    </w:p>
    <w:p w:rsidR="002F4880" w:rsidRDefault="00377FCD">
      <w:pPr>
        <w:pStyle w:val="BodyText"/>
        <w:spacing w:line="273" w:lineRule="exact"/>
        <w:ind w:left="120"/>
      </w:pPr>
      <w:r>
        <w:rPr>
          <w:color w:val="010202"/>
        </w:rPr>
        <w:t>Between  the window icons, the Information Line offers the following status reports, from left to right.</w:t>
      </w:r>
    </w:p>
    <w:p w:rsidR="002F4880" w:rsidRDefault="002F4880">
      <w:pPr>
        <w:spacing w:line="273" w:lineRule="exact"/>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 xml:space="preserve">The </w:t>
      </w:r>
      <w:r>
        <w:rPr>
          <w:b/>
          <w:color w:val="010202"/>
        </w:rPr>
        <w:t xml:space="preserve">number </w:t>
      </w:r>
      <w:r>
        <w:rPr>
          <w:color w:val="010202"/>
        </w:rPr>
        <w:t>of the window is displayed first, starting from 1.</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The current Editing mode is displayed next. An I means that new characters that are typed in will be </w:t>
      </w:r>
      <w:r>
        <w:rPr>
          <w:b/>
          <w:color w:val="010202"/>
        </w:rPr>
        <w:t xml:space="preserve">inserted </w:t>
      </w:r>
      <w:r>
        <w:rPr>
          <w:color w:val="010202"/>
        </w:rPr>
        <w:t xml:space="preserve">wherever the edit cursor is on the screen. This is the default status. 0 indicates that new characters will </w:t>
      </w:r>
      <w:r>
        <w:rPr>
          <w:b/>
          <w:color w:val="010202"/>
        </w:rPr>
        <w:t xml:space="preserve">overwrite </w:t>
      </w:r>
      <w:r>
        <w:rPr>
          <w:color w:val="010202"/>
        </w:rPr>
        <w:t xml:space="preserve">characters that are already </w:t>
      </w:r>
      <w:r>
        <w:rPr>
          <w:color w:val="010202"/>
        </w:rPr>
        <w:t>displayed in the Edit Window.</w:t>
      </w:r>
    </w:p>
    <w:p w:rsidR="002F4880" w:rsidRDefault="002F4880">
      <w:pPr>
        <w:pStyle w:val="BodyText"/>
        <w:spacing w:before="9"/>
        <w:rPr>
          <w:sz w:val="20"/>
        </w:rPr>
      </w:pPr>
    </w:p>
    <w:p w:rsidR="002F4880" w:rsidRDefault="00377FCD">
      <w:pPr>
        <w:pStyle w:val="BodyText"/>
        <w:spacing w:line="235" w:lineRule="auto"/>
        <w:ind w:left="119" w:right="146"/>
      </w:pPr>
      <w:r>
        <w:rPr>
          <w:b/>
          <w:color w:val="010202"/>
        </w:rPr>
        <w:t xml:space="preserve">L </w:t>
      </w:r>
      <w:r>
        <w:rPr>
          <w:color w:val="010202"/>
        </w:rPr>
        <w:t xml:space="preserve">and </w:t>
      </w:r>
      <w:r>
        <w:rPr>
          <w:b/>
          <w:color w:val="010202"/>
        </w:rPr>
        <w:t xml:space="preserve">C </w:t>
      </w:r>
      <w:r>
        <w:rPr>
          <w:color w:val="010202"/>
        </w:rPr>
        <w:t xml:space="preserve">indicate which </w:t>
      </w:r>
      <w:r>
        <w:rPr>
          <w:b/>
          <w:color w:val="010202"/>
        </w:rPr>
        <w:t xml:space="preserve">line </w:t>
      </w:r>
      <w:r>
        <w:rPr>
          <w:color w:val="010202"/>
        </w:rPr>
        <w:t xml:space="preserve">and which </w:t>
      </w:r>
      <w:r>
        <w:rPr>
          <w:b/>
          <w:color w:val="010202"/>
        </w:rPr>
        <w:t xml:space="preserve">column </w:t>
      </w:r>
      <w:r>
        <w:rPr>
          <w:color w:val="010202"/>
        </w:rPr>
        <w:t>are currently being edited, in other words, the current location of the program cursor.</w:t>
      </w:r>
    </w:p>
    <w:p w:rsidR="002F4880" w:rsidRDefault="002F4880">
      <w:pPr>
        <w:pStyle w:val="BodyText"/>
        <w:spacing w:before="9"/>
        <w:rPr>
          <w:sz w:val="20"/>
        </w:rPr>
      </w:pPr>
    </w:p>
    <w:p w:rsidR="002F4880" w:rsidRDefault="00377FCD">
      <w:pPr>
        <w:pStyle w:val="BodyText"/>
        <w:spacing w:line="235" w:lineRule="auto"/>
        <w:ind w:left="119" w:right="146"/>
      </w:pPr>
      <w:r>
        <w:rPr>
          <w:b/>
          <w:color w:val="010202"/>
        </w:rPr>
        <w:t xml:space="preserve">Free </w:t>
      </w:r>
      <w:r>
        <w:rPr>
          <w:color w:val="010202"/>
        </w:rPr>
        <w:t>indicates the amount of memory available to hold your listing. The normal setting of a</w:t>
      </w:r>
      <w:r>
        <w:rPr>
          <w:color w:val="010202"/>
        </w:rPr>
        <w:t>pproximately 32k can be increased at any time, via a simple menu  option.</w:t>
      </w:r>
    </w:p>
    <w:p w:rsidR="002F4880" w:rsidRDefault="002F4880">
      <w:pPr>
        <w:pStyle w:val="BodyText"/>
        <w:spacing w:before="9"/>
        <w:rPr>
          <w:sz w:val="20"/>
        </w:rPr>
      </w:pPr>
    </w:p>
    <w:p w:rsidR="002F4880" w:rsidRDefault="00377FCD">
      <w:pPr>
        <w:pStyle w:val="BodyText"/>
        <w:spacing w:line="235" w:lineRule="auto"/>
        <w:ind w:left="119" w:right="146"/>
      </w:pPr>
      <w:r>
        <w:rPr>
          <w:b/>
          <w:color w:val="010202"/>
        </w:rPr>
        <w:t xml:space="preserve">Edit </w:t>
      </w:r>
      <w:r>
        <w:rPr>
          <w:color w:val="010202"/>
        </w:rPr>
        <w:t>lists the filename of the current program. If it is not yet saved onto disc, it will be assigned the name "New project".</w:t>
      </w:r>
    </w:p>
    <w:p w:rsidR="002F4880" w:rsidRDefault="00377FCD">
      <w:pPr>
        <w:pStyle w:val="Heading2"/>
        <w:spacing w:before="234"/>
      </w:pPr>
      <w:r>
        <w:rPr>
          <w:color w:val="010202"/>
        </w:rPr>
        <w:t>The Scroll Bar</w:t>
      </w:r>
    </w:p>
    <w:p w:rsidR="002F4880" w:rsidRDefault="00377FCD">
      <w:pPr>
        <w:pStyle w:val="BodyText"/>
        <w:spacing w:before="2" w:line="235" w:lineRule="auto"/>
        <w:ind w:left="119" w:right="297"/>
      </w:pPr>
      <w:r>
        <w:rPr>
          <w:color w:val="010202"/>
        </w:rPr>
        <w:t>To the right of the window area, there i</w:t>
      </w:r>
      <w:r>
        <w:rPr>
          <w:color w:val="010202"/>
        </w:rPr>
        <w:t>s a thin vertical bar. This can be dragged with the mouse to move your window over the current program listing. The window may also be scrolled vertically or horizontally by clicking anywhere along the edges of the display. Moving through a long program li</w:t>
      </w:r>
      <w:r>
        <w:rPr>
          <w:color w:val="010202"/>
        </w:rPr>
        <w:t>sting is explained later, in the menu options and their equivalent keyboard</w:t>
      </w:r>
      <w:r>
        <w:rPr>
          <w:color w:val="010202"/>
          <w:spacing w:val="55"/>
        </w:rPr>
        <w:t xml:space="preserve"> </w:t>
      </w:r>
      <w:r>
        <w:rPr>
          <w:color w:val="010202"/>
        </w:rPr>
        <w:t>short-cuts.</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 xml:space="preserve">If you click on the </w:t>
      </w:r>
      <w:r>
        <w:rPr>
          <w:b/>
          <w:color w:val="010202"/>
        </w:rPr>
        <w:t xml:space="preserve">left </w:t>
      </w:r>
      <w:r>
        <w:rPr>
          <w:color w:val="010202"/>
        </w:rPr>
        <w:t xml:space="preserve">mouse button and then hold down the </w:t>
      </w:r>
      <w:r>
        <w:rPr>
          <w:b/>
          <w:color w:val="010202"/>
        </w:rPr>
        <w:t xml:space="preserve">right </w:t>
      </w:r>
      <w:r>
        <w:rPr>
          <w:color w:val="010202"/>
        </w:rPr>
        <w:t>mouse button, the slider will move rapidly through the listing, page by page. All AMOS Professional sliders operate on  a similar principle.</w:t>
      </w:r>
    </w:p>
    <w:p w:rsidR="002F4880" w:rsidRDefault="002F4880">
      <w:pPr>
        <w:pStyle w:val="BodyText"/>
        <w:spacing w:before="4"/>
        <w:rPr>
          <w:sz w:val="20"/>
        </w:rPr>
      </w:pPr>
    </w:p>
    <w:p w:rsidR="002F4880" w:rsidRDefault="00377FCD">
      <w:pPr>
        <w:pStyle w:val="Heading2"/>
      </w:pPr>
      <w:r>
        <w:rPr>
          <w:color w:val="010202"/>
        </w:rPr>
        <w:t>Direct Mode</w:t>
      </w:r>
    </w:p>
    <w:p w:rsidR="002F4880" w:rsidRDefault="00377FCD">
      <w:pPr>
        <w:pStyle w:val="BodyText"/>
        <w:spacing w:before="2" w:line="235" w:lineRule="auto"/>
        <w:ind w:left="119" w:right="146"/>
      </w:pPr>
      <w:r>
        <w:rPr>
          <w:color w:val="010202"/>
        </w:rPr>
        <w:t>If you read through the last Chapter, you will be familiar with the purpose of the AMOS Professional D</w:t>
      </w:r>
      <w:r>
        <w:rPr>
          <w:color w:val="010202"/>
        </w:rPr>
        <w:t>irect Mode, otherwise it is assumed that you already have experience of the AMOS or Easy AMOS Direct Mode operations.</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AMOS Professional Direct Mode has been completely redesigned and vastly improved! Here is a synopsis of the major enhancements,</w:t>
      </w:r>
    </w:p>
    <w:p w:rsidR="002F4880" w:rsidRDefault="00377FCD">
      <w:pPr>
        <w:pStyle w:val="BodyText"/>
        <w:spacing w:before="234" w:line="273" w:lineRule="exact"/>
        <w:ind w:left="720"/>
      </w:pPr>
      <w:r>
        <w:pict>
          <v:shape id="_x0000_s1261" style="position:absolute;left:0;text-align:left;margin-left:31.75pt;margin-top:18.4pt;width:3pt;height:3pt;z-index:13528;mso-position-horizontal-relative:page" coordorigin="635,368" coordsize="60,60" path="m665,368r-21,8l635,398r9,23l665,428r21,-7l695,398r-9,-22l665,368xe" fillcolor="#010202" stroked="f">
            <v:path arrowok="t"/>
            <w10:wrap anchorx="page"/>
          </v:shape>
        </w:pict>
      </w:r>
      <w:r>
        <w:rPr>
          <w:color w:val="010202"/>
        </w:rPr>
        <w:t>It i</w:t>
      </w:r>
      <w:r>
        <w:rPr>
          <w:color w:val="010202"/>
        </w:rPr>
        <w:t>s completely independent of the current program  screen.</w:t>
      </w:r>
    </w:p>
    <w:p w:rsidR="002F4880" w:rsidRDefault="00377FCD">
      <w:pPr>
        <w:pStyle w:val="BodyText"/>
        <w:spacing w:line="270" w:lineRule="exact"/>
        <w:ind w:left="720"/>
      </w:pPr>
      <w:r>
        <w:pict>
          <v:shape id="_x0000_s1260" style="position:absolute;left:0;text-align:left;margin-left:31.75pt;margin-top:6.55pt;width:3pt;height:3pt;z-index:13552;mso-position-horizontal-relative:page" coordorigin="635,131" coordsize="60,60" path="m665,131r-21,8l635,161r9,23l665,191r21,-7l695,161r-9,-22l665,131xe" fillcolor="#010202" stroked="f">
            <v:path arrowok="t"/>
            <w10:wrap anchorx="page"/>
          </v:shape>
        </w:pict>
      </w:r>
      <w:r>
        <w:rPr>
          <w:color w:val="010202"/>
        </w:rPr>
        <w:t>The size and position of the Direct  Mode Window can be changed instantly.</w:t>
      </w:r>
    </w:p>
    <w:p w:rsidR="002F4880" w:rsidRDefault="00377FCD">
      <w:pPr>
        <w:pStyle w:val="BodyText"/>
        <w:spacing w:before="2" w:line="235" w:lineRule="auto"/>
        <w:ind w:left="719" w:right="146"/>
      </w:pPr>
      <w:r>
        <w:pict>
          <v:shape id="_x0000_s1259" style="position:absolute;left:0;text-align:left;margin-left:31.75pt;margin-top:6.55pt;width:3pt;height:3pt;z-index:13576;mso-position-horizontal-relative:page" coordorigin="635,131" coordsize="60,60" path="m665,131r-21,7l635,161r9,22l665,191r21,-8l695,161r-9,-23l665,131xe" fillcolor="#010202" stroked="f">
            <v:path arrowok="t"/>
            <w10:wrap anchorx="page"/>
          </v:shape>
        </w:pict>
      </w:r>
      <w:r>
        <w:rPr>
          <w:color w:val="010202"/>
        </w:rPr>
        <w:t>If necessary, all screen and graphics operations can be forced onto the Direct Mode Window rather than the current program screen, using the new [OUTPUT] facility.</w:t>
      </w:r>
    </w:p>
    <w:p w:rsidR="002F4880" w:rsidRDefault="00377FCD">
      <w:pPr>
        <w:pStyle w:val="BodyText"/>
        <w:spacing w:line="235" w:lineRule="auto"/>
        <w:ind w:left="719" w:right="297"/>
      </w:pPr>
      <w:r>
        <w:pict>
          <v:shape id="_x0000_s1258" style="position:absolute;left:0;text-align:left;margin-left:31.75pt;margin-top:6.45pt;width:3pt;height:3pt;z-index:13600;mso-position-horizontal-relative:page" coordorigin="635,129" coordsize="60,60" path="m665,129r-21,7l635,159r9,22l665,189r21,-8l695,159r-9,-23l665,129xe" fillcolor="#010202" stroked="f">
            <v:path arrowok="t"/>
            <w10:wrap anchorx="page"/>
          </v:shape>
        </w:pict>
      </w:r>
      <w:r>
        <w:rPr>
          <w:color w:val="010202"/>
        </w:rPr>
        <w:t>[OUTPUT] also allows directory listings and the contents of variables to be displayed via D</w:t>
      </w:r>
      <w:r>
        <w:rPr>
          <w:color w:val="010202"/>
        </w:rPr>
        <w:t>irect Mode, without destroying an existing game or utility screens.</w:t>
      </w:r>
    </w:p>
    <w:p w:rsidR="002F4880" w:rsidRDefault="00377FCD">
      <w:pPr>
        <w:pStyle w:val="BodyText"/>
        <w:spacing w:line="235" w:lineRule="auto"/>
        <w:ind w:left="719" w:right="146"/>
      </w:pPr>
      <w:r>
        <w:pict>
          <v:shape id="_x0000_s1257" style="position:absolute;left:0;text-align:left;margin-left:31.75pt;margin-top:6.45pt;width:3pt;height:3pt;z-index:13624;mso-position-horizontal-relative:page" coordorigin="635,129" coordsize="60,60" path="m665,129r-21,7l635,159r9,22l665,189r21,-8l695,159r-9,-23l665,129xe" fillcolor="#010202" stroked="f">
            <v:path arrowok="t"/>
            <w10:wrap anchorx="page"/>
          </v:shape>
        </w:pict>
      </w:r>
      <w:r>
        <w:rPr>
          <w:color w:val="010202"/>
        </w:rPr>
        <w:t>The "history buffer" that stores lines already typed via Direct mode is now accessed with the [up arrow] and [down arrow] keys, similar to the Shell program from the Workbench. The conten</w:t>
      </w:r>
      <w:r>
        <w:rPr>
          <w:color w:val="010202"/>
        </w:rPr>
        <w:t>ts of the history buffer is remembered when you leave Direct Mode, ready to be called up when you</w:t>
      </w:r>
      <w:r>
        <w:rPr>
          <w:color w:val="010202"/>
          <w:spacing w:val="53"/>
        </w:rPr>
        <w:t xml:space="preserve"> </w:t>
      </w:r>
      <w:r>
        <w:rPr>
          <w:color w:val="010202"/>
        </w:rPr>
        <w:t>return.</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Please enter Direct Mode, now either by clicking on the [DIR] button in the Edit Window, or by pressing the [Esc] key.</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The Direc</w:t>
      </w:r>
      <w:r>
        <w:rPr>
          <w:color w:val="010202"/>
        </w:rPr>
        <w:t>t Mode working screen will appear, looking like this:</w:t>
      </w:r>
    </w:p>
    <w:p w:rsidR="002F4880" w:rsidRDefault="00377FCD">
      <w:pPr>
        <w:pStyle w:val="BodyText"/>
        <w:spacing w:before="1"/>
        <w:rPr>
          <w:sz w:val="18"/>
        </w:rPr>
      </w:pPr>
      <w:r>
        <w:rPr>
          <w:noProof/>
          <w:lang w:val="en-GB" w:eastAsia="en-GB"/>
        </w:rPr>
        <w:drawing>
          <wp:anchor distT="0" distB="0" distL="0" distR="0" simplePos="0" relativeHeight="13648" behindDoc="0" locked="0" layoutInCell="1" allowOverlap="1">
            <wp:simplePos x="0" y="0"/>
            <wp:positionH relativeFrom="page">
              <wp:posOffset>165100</wp:posOffset>
            </wp:positionH>
            <wp:positionV relativeFrom="paragraph">
              <wp:posOffset>157429</wp:posOffset>
            </wp:positionV>
            <wp:extent cx="4857750" cy="3686175"/>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46" cstate="print"/>
                    <a:stretch>
                      <a:fillRect/>
                    </a:stretch>
                  </pic:blipFill>
                  <pic:spPr>
                    <a:xfrm>
                      <a:off x="0" y="0"/>
                      <a:ext cx="4857750" cy="3686175"/>
                    </a:xfrm>
                    <a:prstGeom prst="rect">
                      <a:avLst/>
                    </a:prstGeom>
                  </pic:spPr>
                </pic:pic>
              </a:graphicData>
            </a:graphic>
          </wp:anchor>
        </w:drawing>
      </w:r>
    </w:p>
    <w:p w:rsidR="002F4880" w:rsidRDefault="00377FCD">
      <w:pPr>
        <w:pStyle w:val="BodyText"/>
        <w:spacing w:before="202" w:line="235" w:lineRule="auto"/>
        <w:ind w:left="119"/>
      </w:pPr>
      <w:r>
        <w:rPr>
          <w:color w:val="010202"/>
        </w:rPr>
        <w:t>The Direct Mode screen has a bar of useful icons above a large window area where commands are entered and their results displayed.</w:t>
      </w:r>
    </w:p>
    <w:p w:rsidR="002F4880" w:rsidRDefault="002F4880">
      <w:pPr>
        <w:pStyle w:val="BodyText"/>
        <w:spacing w:before="5"/>
        <w:rPr>
          <w:sz w:val="21"/>
        </w:rPr>
      </w:pPr>
    </w:p>
    <w:p w:rsidR="002F4880" w:rsidRDefault="00377FCD">
      <w:pPr>
        <w:pStyle w:val="BodyText"/>
        <w:spacing w:line="230" w:lineRule="auto"/>
        <w:ind w:left="120" w:hanging="1"/>
      </w:pPr>
      <w:r>
        <w:rPr>
          <w:noProof/>
          <w:position w:val="-10"/>
          <w:lang w:val="en-GB" w:eastAsia="en-GB"/>
        </w:rPr>
        <w:drawing>
          <wp:inline distT="0" distB="0" distL="0" distR="0">
            <wp:extent cx="200025" cy="200025"/>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43" cstate="print"/>
                    <a:stretch>
                      <a:fillRect/>
                    </a:stretch>
                  </pic:blipFill>
                  <pic:spPr>
                    <a:xfrm>
                      <a:off x="0" y="0"/>
                      <a:ext cx="200025" cy="200025"/>
                    </a:xfrm>
                    <a:prstGeom prst="rect">
                      <a:avLst/>
                    </a:prstGeom>
                  </pic:spPr>
                </pic:pic>
              </a:graphicData>
            </a:graphic>
          </wp:inline>
        </w:drawing>
      </w:r>
      <w:r>
        <w:rPr>
          <w:spacing w:val="10"/>
          <w:sz w:val="20"/>
        </w:rPr>
        <w:t xml:space="preserve"> </w:t>
      </w:r>
      <w:r>
        <w:rPr>
          <w:color w:val="010202"/>
        </w:rPr>
        <w:t xml:space="preserve">The [&lt;E] button at the </w:t>
      </w:r>
      <w:r>
        <w:rPr>
          <w:color w:val="010202"/>
          <w:spacing w:val="1"/>
        </w:rPr>
        <w:t xml:space="preserve">top-left </w:t>
      </w:r>
      <w:r>
        <w:rPr>
          <w:color w:val="010202"/>
        </w:rPr>
        <w:t>of the screen is used to return to</w:t>
      </w:r>
      <w:r>
        <w:rPr>
          <w:color w:val="010202"/>
        </w:rPr>
        <w:t xml:space="preserve"> Edit Mode. This is also achieved by pressing the [Esc]</w:t>
      </w:r>
      <w:r>
        <w:rPr>
          <w:color w:val="010202"/>
          <w:spacing w:val="1"/>
        </w:rPr>
        <w:t xml:space="preserve"> </w:t>
      </w:r>
      <w:r>
        <w:rPr>
          <w:color w:val="010202"/>
        </w:rPr>
        <w:t>key.</w:t>
      </w:r>
    </w:p>
    <w:p w:rsidR="002F4880" w:rsidRDefault="002F4880">
      <w:pPr>
        <w:pStyle w:val="BodyText"/>
        <w:spacing w:before="5"/>
        <w:rPr>
          <w:sz w:val="21"/>
        </w:rPr>
      </w:pPr>
    </w:p>
    <w:p w:rsidR="002F4880" w:rsidRDefault="00377FCD">
      <w:pPr>
        <w:pStyle w:val="BodyText"/>
        <w:spacing w:line="232" w:lineRule="auto"/>
        <w:ind w:left="119" w:right="161"/>
      </w:pPr>
      <w:r>
        <w:rPr>
          <w:noProof/>
          <w:position w:val="-20"/>
          <w:lang w:val="en-GB" w:eastAsia="en-GB"/>
        </w:rPr>
        <w:drawing>
          <wp:inline distT="0" distB="0" distL="0" distR="0">
            <wp:extent cx="285750" cy="266700"/>
            <wp:effectExtent l="0" t="0" r="0" b="0"/>
            <wp:docPr id="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31" cstate="print"/>
                    <a:stretch>
                      <a:fillRect/>
                    </a:stretch>
                  </pic:blipFill>
                  <pic:spPr>
                    <a:xfrm>
                      <a:off x="0" y="0"/>
                      <a:ext cx="285750" cy="266700"/>
                    </a:xfrm>
                    <a:prstGeom prst="rect">
                      <a:avLst/>
                    </a:prstGeom>
                  </pic:spPr>
                </pic:pic>
              </a:graphicData>
            </a:graphic>
          </wp:inline>
        </w:drawing>
      </w:r>
      <w:r>
        <w:rPr>
          <w:spacing w:val="10"/>
          <w:sz w:val="20"/>
        </w:rPr>
        <w:t xml:space="preserve"> </w:t>
      </w:r>
      <w:r>
        <w:rPr>
          <w:color w:val="010202"/>
        </w:rPr>
        <w:t xml:space="preserve">The [WB] button at the top-right of the screen is used to go to the Workbench. If AMOS Professional has been loaded from the Workbench, it will remain in memory, and you can return to AMOS Professional by pressing [Amiga]+[A]. The [WB] button will have </w:t>
      </w:r>
      <w:r>
        <w:rPr>
          <w:b/>
          <w:color w:val="010202"/>
        </w:rPr>
        <w:t xml:space="preserve">no </w:t>
      </w:r>
      <w:r>
        <w:rPr>
          <w:color w:val="010202"/>
        </w:rPr>
        <w:t xml:space="preserve">effect if the CLOSE WORKBENCH command has been called from one of your programs, as explained in </w:t>
      </w:r>
      <w:r>
        <w:rPr>
          <w:color w:val="010202"/>
          <w:spacing w:val="13"/>
        </w:rPr>
        <w:t xml:space="preserve"> </w:t>
      </w:r>
      <w:r>
        <w:rPr>
          <w:color w:val="010202"/>
        </w:rPr>
        <w:t>Chapter 13.1.</w:t>
      </w:r>
    </w:p>
    <w:p w:rsidR="002F4880" w:rsidRDefault="002F4880">
      <w:pPr>
        <w:pStyle w:val="BodyText"/>
        <w:spacing w:before="1"/>
        <w:rPr>
          <w:sz w:val="21"/>
        </w:rPr>
      </w:pPr>
    </w:p>
    <w:p w:rsidR="002F4880" w:rsidRDefault="00377FCD">
      <w:pPr>
        <w:pStyle w:val="BodyText"/>
        <w:spacing w:line="232" w:lineRule="auto"/>
        <w:ind w:left="120" w:right="161" w:hanging="1"/>
      </w:pPr>
      <w:r>
        <w:rPr>
          <w:noProof/>
          <w:position w:val="-8"/>
          <w:lang w:val="en-GB" w:eastAsia="en-GB"/>
        </w:rPr>
        <w:drawing>
          <wp:inline distT="0" distB="0" distL="0" distR="0">
            <wp:extent cx="180975" cy="190500"/>
            <wp:effectExtent l="0" t="0" r="0" b="0"/>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47" cstate="print"/>
                    <a:stretch>
                      <a:fillRect/>
                    </a:stretch>
                  </pic:blipFill>
                  <pic:spPr>
                    <a:xfrm>
                      <a:off x="0" y="0"/>
                      <a:ext cx="180975" cy="190500"/>
                    </a:xfrm>
                    <a:prstGeom prst="rect">
                      <a:avLst/>
                    </a:prstGeom>
                  </pic:spPr>
                </pic:pic>
              </a:graphicData>
            </a:graphic>
          </wp:inline>
        </w:drawing>
      </w:r>
      <w:r>
        <w:rPr>
          <w:spacing w:val="10"/>
          <w:sz w:val="20"/>
        </w:rPr>
        <w:t xml:space="preserve"> </w:t>
      </w:r>
      <w:r>
        <w:rPr>
          <w:color w:val="010202"/>
        </w:rPr>
        <w:t>To the right of the "DIRECT" identification panel is the [OUTPUT] icon. This is used to toggle the display of all operations between the Dire</w:t>
      </w:r>
      <w:r>
        <w:rPr>
          <w:color w:val="010202"/>
        </w:rPr>
        <w:t>ct Mode window and your program screen. If selected, operations will be performed in the Direct Mode window, and the program display will remain untouched. To return to normal, simply select the [OUTPUT] button again. Please note that only text output is p</w:t>
      </w:r>
      <w:r>
        <w:rPr>
          <w:color w:val="010202"/>
        </w:rPr>
        <w:t>ermitted within this</w:t>
      </w:r>
      <w:r>
        <w:rPr>
          <w:color w:val="010202"/>
          <w:spacing w:val="51"/>
        </w:rPr>
        <w:t xml:space="preserve"> </w:t>
      </w:r>
      <w:r>
        <w:rPr>
          <w:color w:val="010202"/>
        </w:rPr>
        <w:t>window.</w:t>
      </w:r>
    </w:p>
    <w:p w:rsidR="002F4880" w:rsidRDefault="002F4880">
      <w:pPr>
        <w:pStyle w:val="BodyText"/>
        <w:spacing w:before="9"/>
        <w:rPr>
          <w:sz w:val="20"/>
        </w:rPr>
      </w:pPr>
    </w:p>
    <w:p w:rsidR="002F4880" w:rsidRDefault="00377FCD">
      <w:pPr>
        <w:pStyle w:val="BodyText"/>
        <w:spacing w:line="235" w:lineRule="auto"/>
        <w:ind w:left="120" w:right="161"/>
      </w:pPr>
      <w:r>
        <w:rPr>
          <w:color w:val="010202"/>
        </w:rPr>
        <w:t xml:space="preserve">The row of ten icons between the [OUTPUT] and [WB] icons are the equivalent of pressing one of the Direct Mode </w:t>
      </w:r>
      <w:r>
        <w:rPr>
          <w:b/>
          <w:color w:val="010202"/>
        </w:rPr>
        <w:t xml:space="preserve">function key pre-sets </w:t>
      </w:r>
      <w:r>
        <w:rPr>
          <w:color w:val="010202"/>
        </w:rPr>
        <w:t>[Fl] to [F10]. Selecting one of these icons with the left mouse button is the same as pressin</w:t>
      </w:r>
      <w:r>
        <w:rPr>
          <w:color w:val="010202"/>
        </w:rPr>
        <w:t xml:space="preserve">g the equivalent function key. Selecting a button with the </w:t>
      </w:r>
      <w:r>
        <w:rPr>
          <w:b/>
          <w:color w:val="010202"/>
        </w:rPr>
        <w:t xml:space="preserve">right </w:t>
      </w:r>
      <w:r>
        <w:rPr>
          <w:color w:val="010202"/>
        </w:rPr>
        <w:t>mouse button is the equivalent of pressing [Shift]+[Function key].</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Here is a list of the pre-set commands called by these icons. Experienced AMOS programmers will already</w:t>
      </w:r>
      <w:r>
        <w:rPr>
          <w:color w:val="010202"/>
        </w:rPr>
        <w:t xml:space="preserve"> be familiar with their meanings, and new users will be introduced to them in the following Chapters. The following function key assignments are for Direct Mode only, and should not be confused with the operation of function keys from Edit Mode.</w:t>
      </w:r>
    </w:p>
    <w:p w:rsidR="002F4880" w:rsidRDefault="00377FCD">
      <w:pPr>
        <w:pStyle w:val="BodyText"/>
        <w:spacing w:before="233"/>
        <w:ind w:left="119"/>
      </w:pPr>
      <w:r>
        <w:rPr>
          <w:color w:val="010202"/>
        </w:rPr>
        <w:t>Left Mouse</w:t>
      </w:r>
      <w:r>
        <w:rPr>
          <w:color w:val="010202"/>
        </w:rPr>
        <w:t xml:space="preserve"> Button (LMB). Right Mouse Button (RMB)</w:t>
      </w:r>
    </w:p>
    <w:p w:rsidR="002F4880" w:rsidRDefault="002F4880">
      <w:pPr>
        <w:pStyle w:val="BodyText"/>
        <w:spacing w:before="8"/>
        <w:rPr>
          <w:sz w:val="11"/>
        </w:rPr>
      </w:pPr>
    </w:p>
    <w:p w:rsidR="002F4880" w:rsidRDefault="00377FCD">
      <w:pPr>
        <w:tabs>
          <w:tab w:val="left" w:pos="4392"/>
        </w:tabs>
        <w:spacing w:before="105" w:line="364" w:lineRule="exact"/>
        <w:ind w:left="120"/>
        <w:rPr>
          <w:rFonts w:ascii="Courier New"/>
          <w:sz w:val="19"/>
        </w:rPr>
      </w:pPr>
      <w:r>
        <w:rPr>
          <w:noProof/>
          <w:position w:val="-20"/>
          <w:lang w:val="en-GB" w:eastAsia="en-GB"/>
        </w:rPr>
        <w:drawing>
          <wp:inline distT="0" distB="0" distL="0" distR="0">
            <wp:extent cx="200025" cy="228600"/>
            <wp:effectExtent l="0" t="0" r="0" b="0"/>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48" cstate="print"/>
                    <a:stretch>
                      <a:fillRect/>
                    </a:stretch>
                  </pic:blipFill>
                  <pic:spPr>
                    <a:xfrm>
                      <a:off x="0" y="0"/>
                      <a:ext cx="200025" cy="228600"/>
                    </a:xfrm>
                    <a:prstGeom prst="rect">
                      <a:avLst/>
                    </a:prstGeom>
                  </pic:spPr>
                </pic:pic>
              </a:graphicData>
            </a:graphic>
          </wp:inline>
        </w:drawing>
      </w:r>
      <w:r>
        <w:rPr>
          <w:sz w:val="20"/>
        </w:rPr>
        <w:t xml:space="preserve"> </w:t>
      </w:r>
      <w:r>
        <w:rPr>
          <w:spacing w:val="18"/>
          <w:sz w:val="20"/>
        </w:rPr>
        <w:t xml:space="preserve"> </w:t>
      </w:r>
      <w:r>
        <w:rPr>
          <w:rFonts w:ascii="Courier New"/>
          <w:color w:val="010202"/>
          <w:w w:val="105"/>
          <w:sz w:val="19"/>
        </w:rPr>
        <w:t>LMB</w:t>
      </w:r>
      <w:r>
        <w:rPr>
          <w:rFonts w:ascii="Courier New"/>
          <w:color w:val="010202"/>
          <w:spacing w:val="-1"/>
          <w:w w:val="105"/>
          <w:sz w:val="19"/>
        </w:rPr>
        <w:t xml:space="preserve"> </w:t>
      </w:r>
      <w:r>
        <w:rPr>
          <w:rFonts w:ascii="Courier New"/>
          <w:color w:val="010202"/>
          <w:w w:val="105"/>
          <w:sz w:val="19"/>
        </w:rPr>
        <w:t>LIST</w:t>
      </w:r>
      <w:r>
        <w:rPr>
          <w:rFonts w:ascii="Courier New"/>
          <w:color w:val="010202"/>
          <w:spacing w:val="1"/>
          <w:w w:val="105"/>
          <w:sz w:val="19"/>
        </w:rPr>
        <w:t xml:space="preserve"> </w:t>
      </w:r>
      <w:r>
        <w:rPr>
          <w:rFonts w:ascii="Courier New"/>
          <w:color w:val="010202"/>
          <w:w w:val="105"/>
          <w:sz w:val="19"/>
        </w:rPr>
        <w:t>BANK</w:t>
      </w:r>
      <w:r>
        <w:rPr>
          <w:rFonts w:ascii="Courier New"/>
          <w:color w:val="010202"/>
          <w:w w:val="105"/>
          <w:sz w:val="19"/>
        </w:rPr>
        <w:tab/>
        <w:t>[F1]</w:t>
      </w:r>
    </w:p>
    <w:p w:rsidR="002F4880" w:rsidRDefault="00377FCD">
      <w:pPr>
        <w:tabs>
          <w:tab w:val="left" w:pos="3462"/>
        </w:tabs>
        <w:spacing w:line="211" w:lineRule="exact"/>
        <w:ind w:left="120" w:firstLine="479"/>
        <w:rPr>
          <w:rFonts w:ascii="Courier New"/>
          <w:sz w:val="19"/>
        </w:rPr>
      </w:pPr>
      <w:r>
        <w:rPr>
          <w:rFonts w:ascii="Courier New"/>
          <w:color w:val="010202"/>
          <w:w w:val="105"/>
          <w:sz w:val="19"/>
        </w:rPr>
        <w:t>RMB</w:t>
      </w:r>
      <w:r>
        <w:rPr>
          <w:rFonts w:ascii="Courier New"/>
          <w:color w:val="010202"/>
          <w:spacing w:val="-10"/>
          <w:w w:val="105"/>
          <w:sz w:val="19"/>
        </w:rPr>
        <w:t xml:space="preserve"> </w:t>
      </w:r>
      <w:r>
        <w:rPr>
          <w:rFonts w:ascii="Courier New"/>
          <w:color w:val="010202"/>
          <w:w w:val="105"/>
          <w:sz w:val="19"/>
        </w:rPr>
        <w:t>SCREEN</w:t>
      </w:r>
      <w:r>
        <w:rPr>
          <w:rFonts w:ascii="Courier New"/>
          <w:color w:val="010202"/>
          <w:spacing w:val="-15"/>
          <w:w w:val="105"/>
          <w:sz w:val="19"/>
        </w:rPr>
        <w:t xml:space="preserve"> </w:t>
      </w:r>
      <w:r>
        <w:rPr>
          <w:rFonts w:ascii="Courier New"/>
          <w:color w:val="010202"/>
          <w:w w:val="105"/>
          <w:sz w:val="19"/>
        </w:rPr>
        <w:t>CLOSE</w:t>
      </w:r>
      <w:r>
        <w:rPr>
          <w:rFonts w:ascii="Courier New"/>
          <w:color w:val="010202"/>
          <w:w w:val="105"/>
          <w:sz w:val="19"/>
        </w:rPr>
        <w:tab/>
        <w:t>[Shift]+[F1]</w:t>
      </w:r>
    </w:p>
    <w:p w:rsidR="002F4880" w:rsidRDefault="00377FCD">
      <w:pPr>
        <w:tabs>
          <w:tab w:val="left" w:pos="4392"/>
        </w:tabs>
        <w:spacing w:before="145" w:line="349" w:lineRule="exact"/>
        <w:ind w:left="120"/>
        <w:rPr>
          <w:rFonts w:ascii="Courier New"/>
          <w:sz w:val="19"/>
        </w:rPr>
      </w:pPr>
      <w:r>
        <w:rPr>
          <w:noProof/>
          <w:position w:val="-19"/>
          <w:lang w:val="en-GB" w:eastAsia="en-GB"/>
        </w:rPr>
        <w:drawing>
          <wp:inline distT="0" distB="0" distL="0" distR="0">
            <wp:extent cx="209550" cy="219075"/>
            <wp:effectExtent l="0" t="0" r="0" b="0"/>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49" cstate="print"/>
                    <a:stretch>
                      <a:fillRect/>
                    </a:stretch>
                  </pic:blipFill>
                  <pic:spPr>
                    <a:xfrm>
                      <a:off x="0" y="0"/>
                      <a:ext cx="209550" cy="219075"/>
                    </a:xfrm>
                    <a:prstGeom prst="rect">
                      <a:avLst/>
                    </a:prstGeom>
                  </pic:spPr>
                </pic:pic>
              </a:graphicData>
            </a:graphic>
          </wp:inline>
        </w:drawing>
      </w:r>
      <w:r>
        <w:rPr>
          <w:sz w:val="20"/>
        </w:rPr>
        <w:t xml:space="preserve"> </w:t>
      </w:r>
      <w:r>
        <w:rPr>
          <w:spacing w:val="18"/>
          <w:sz w:val="20"/>
        </w:rPr>
        <w:t xml:space="preserve"> </w:t>
      </w:r>
      <w:r>
        <w:rPr>
          <w:rFonts w:ascii="Courier New"/>
          <w:color w:val="010202"/>
          <w:w w:val="105"/>
          <w:sz w:val="19"/>
        </w:rPr>
        <w:t>LMB</w:t>
      </w:r>
      <w:r>
        <w:rPr>
          <w:rFonts w:ascii="Courier New"/>
          <w:color w:val="010202"/>
          <w:spacing w:val="-4"/>
          <w:w w:val="105"/>
          <w:sz w:val="19"/>
        </w:rPr>
        <w:t xml:space="preserve"> </w:t>
      </w:r>
      <w:r>
        <w:rPr>
          <w:rFonts w:ascii="Courier New"/>
          <w:color w:val="010202"/>
          <w:w w:val="105"/>
          <w:sz w:val="19"/>
        </w:rPr>
        <w:t>DEFAULT</w:t>
      </w:r>
      <w:r>
        <w:rPr>
          <w:rFonts w:ascii="Courier New"/>
          <w:color w:val="010202"/>
          <w:w w:val="105"/>
          <w:sz w:val="19"/>
        </w:rPr>
        <w:tab/>
        <w:t>[F2]</w:t>
      </w:r>
    </w:p>
    <w:p w:rsidR="002F4880" w:rsidRDefault="00377FCD">
      <w:pPr>
        <w:tabs>
          <w:tab w:val="left" w:pos="3462"/>
        </w:tabs>
        <w:spacing w:line="211" w:lineRule="exact"/>
        <w:ind w:left="120" w:firstLine="479"/>
        <w:rPr>
          <w:rFonts w:ascii="Courier New"/>
          <w:sz w:val="19"/>
        </w:rPr>
      </w:pPr>
      <w:r>
        <w:rPr>
          <w:rFonts w:ascii="Courier New"/>
          <w:color w:val="010202"/>
          <w:w w:val="105"/>
          <w:sz w:val="19"/>
        </w:rPr>
        <w:t>RMB</w:t>
      </w:r>
      <w:r>
        <w:rPr>
          <w:rFonts w:ascii="Courier New"/>
          <w:color w:val="010202"/>
          <w:spacing w:val="-8"/>
          <w:w w:val="105"/>
          <w:sz w:val="19"/>
        </w:rPr>
        <w:t xml:space="preserve"> </w:t>
      </w:r>
      <w:r>
        <w:rPr>
          <w:rFonts w:ascii="Courier New"/>
          <w:color w:val="010202"/>
          <w:w w:val="105"/>
          <w:sz w:val="19"/>
        </w:rPr>
        <w:t>SCREEN</w:t>
      </w:r>
      <w:r>
        <w:rPr>
          <w:rFonts w:ascii="Courier New"/>
          <w:color w:val="010202"/>
          <w:spacing w:val="-14"/>
          <w:w w:val="105"/>
          <w:sz w:val="19"/>
        </w:rPr>
        <w:t xml:space="preserve"> </w:t>
      </w:r>
      <w:r>
        <w:rPr>
          <w:rFonts w:ascii="Courier New"/>
          <w:color w:val="010202"/>
          <w:w w:val="105"/>
          <w:sz w:val="19"/>
        </w:rPr>
        <w:t>OPEN</w:t>
      </w:r>
      <w:r>
        <w:rPr>
          <w:rFonts w:ascii="Courier New"/>
          <w:color w:val="010202"/>
          <w:w w:val="105"/>
          <w:sz w:val="19"/>
        </w:rPr>
        <w:tab/>
        <w:t>[Shift]+[F2]</w:t>
      </w:r>
    </w:p>
    <w:p w:rsidR="002F4880" w:rsidRDefault="00377FCD">
      <w:pPr>
        <w:tabs>
          <w:tab w:val="left" w:pos="4451"/>
        </w:tabs>
        <w:spacing w:before="144" w:line="364" w:lineRule="exact"/>
        <w:ind w:left="120"/>
        <w:rPr>
          <w:rFonts w:ascii="Courier New"/>
          <w:sz w:val="19"/>
        </w:rPr>
      </w:pPr>
      <w:r>
        <w:rPr>
          <w:noProof/>
          <w:position w:val="-20"/>
          <w:lang w:val="en-GB" w:eastAsia="en-GB"/>
        </w:rPr>
        <w:drawing>
          <wp:inline distT="0" distB="0" distL="0" distR="0">
            <wp:extent cx="238125" cy="228600"/>
            <wp:effectExtent l="0" t="0" r="0" b="0"/>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50" cstate="print"/>
                    <a:stretch>
                      <a:fillRect/>
                    </a:stretch>
                  </pic:blipFill>
                  <pic:spPr>
                    <a:xfrm>
                      <a:off x="0" y="0"/>
                      <a:ext cx="238125" cy="228600"/>
                    </a:xfrm>
                    <a:prstGeom prst="rect">
                      <a:avLst/>
                    </a:prstGeom>
                  </pic:spPr>
                </pic:pic>
              </a:graphicData>
            </a:graphic>
          </wp:inline>
        </w:drawing>
      </w:r>
      <w:r>
        <w:rPr>
          <w:sz w:val="20"/>
        </w:rPr>
        <w:t xml:space="preserve"> </w:t>
      </w:r>
      <w:r>
        <w:rPr>
          <w:spacing w:val="18"/>
          <w:sz w:val="20"/>
        </w:rPr>
        <w:t xml:space="preserve"> </w:t>
      </w:r>
      <w:r>
        <w:rPr>
          <w:rFonts w:ascii="Courier New"/>
          <w:color w:val="010202"/>
          <w:w w:val="105"/>
          <w:sz w:val="19"/>
        </w:rPr>
        <w:t>LMB</w:t>
      </w:r>
      <w:r>
        <w:rPr>
          <w:rFonts w:ascii="Courier New"/>
          <w:color w:val="010202"/>
          <w:w w:val="105"/>
          <w:sz w:val="19"/>
        </w:rPr>
        <w:t xml:space="preserve"> </w:t>
      </w:r>
      <w:r>
        <w:rPr>
          <w:rFonts w:ascii="Courier New"/>
          <w:color w:val="010202"/>
          <w:w w:val="105"/>
          <w:sz w:val="19"/>
        </w:rPr>
        <w:t>DIR</w:t>
      </w:r>
      <w:r>
        <w:rPr>
          <w:rFonts w:ascii="Courier New"/>
          <w:color w:val="010202"/>
          <w:w w:val="105"/>
          <w:sz w:val="19"/>
        </w:rPr>
        <w:tab/>
        <w:t>[F3]</w:t>
      </w:r>
    </w:p>
    <w:p w:rsidR="002F4880" w:rsidRDefault="00377FCD">
      <w:pPr>
        <w:tabs>
          <w:tab w:val="left" w:pos="3477"/>
        </w:tabs>
        <w:spacing w:line="211" w:lineRule="exact"/>
        <w:ind w:left="120" w:firstLine="479"/>
        <w:rPr>
          <w:rFonts w:ascii="Courier New"/>
          <w:sz w:val="19"/>
        </w:rPr>
      </w:pPr>
      <w:r>
        <w:rPr>
          <w:rFonts w:ascii="Courier New"/>
          <w:color w:val="010202"/>
          <w:w w:val="105"/>
          <w:sz w:val="19"/>
        </w:rPr>
        <w:t>RMB</w:t>
      </w:r>
      <w:r>
        <w:rPr>
          <w:rFonts w:ascii="Courier New"/>
          <w:color w:val="010202"/>
          <w:spacing w:val="-5"/>
          <w:w w:val="105"/>
          <w:sz w:val="19"/>
        </w:rPr>
        <w:t xml:space="preserve"> </w:t>
      </w:r>
      <w:r>
        <w:rPr>
          <w:rFonts w:ascii="Courier New"/>
          <w:color w:val="010202"/>
          <w:w w:val="105"/>
          <w:sz w:val="19"/>
        </w:rPr>
        <w:t>WIND</w:t>
      </w:r>
      <w:r>
        <w:rPr>
          <w:rFonts w:ascii="Courier New"/>
          <w:color w:val="010202"/>
          <w:spacing w:val="-3"/>
          <w:w w:val="105"/>
          <w:sz w:val="19"/>
        </w:rPr>
        <w:t xml:space="preserve"> </w:t>
      </w:r>
      <w:r>
        <w:rPr>
          <w:rFonts w:ascii="Courier New"/>
          <w:color w:val="010202"/>
          <w:w w:val="105"/>
          <w:sz w:val="19"/>
        </w:rPr>
        <w:t>OPEN</w:t>
      </w:r>
      <w:r>
        <w:rPr>
          <w:rFonts w:ascii="Courier New"/>
          <w:color w:val="010202"/>
          <w:w w:val="105"/>
          <w:sz w:val="19"/>
        </w:rPr>
        <w:tab/>
        <w:t>[Shift]+[F3]</w:t>
      </w:r>
    </w:p>
    <w:p w:rsidR="002F4880" w:rsidRDefault="00377FCD">
      <w:pPr>
        <w:tabs>
          <w:tab w:val="left" w:pos="4436"/>
        </w:tabs>
        <w:spacing w:before="145" w:line="379" w:lineRule="exact"/>
        <w:ind w:left="120"/>
        <w:rPr>
          <w:rFonts w:ascii="Courier New"/>
          <w:sz w:val="19"/>
        </w:rPr>
      </w:pPr>
      <w:r>
        <w:rPr>
          <w:noProof/>
          <w:position w:val="-22"/>
          <w:lang w:val="en-GB" w:eastAsia="en-GB"/>
        </w:rPr>
        <w:drawing>
          <wp:inline distT="0" distB="0" distL="0" distR="0">
            <wp:extent cx="228600" cy="238125"/>
            <wp:effectExtent l="0" t="0" r="0" b="0"/>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51" cstate="print"/>
                    <a:stretch>
                      <a:fillRect/>
                    </a:stretch>
                  </pic:blipFill>
                  <pic:spPr>
                    <a:xfrm>
                      <a:off x="0" y="0"/>
                      <a:ext cx="228600" cy="238125"/>
                    </a:xfrm>
                    <a:prstGeom prst="rect">
                      <a:avLst/>
                    </a:prstGeom>
                  </pic:spPr>
                </pic:pic>
              </a:graphicData>
            </a:graphic>
          </wp:inline>
        </w:drawing>
      </w:r>
      <w:r>
        <w:rPr>
          <w:sz w:val="20"/>
        </w:rPr>
        <w:t xml:space="preserve"> </w:t>
      </w:r>
      <w:r>
        <w:rPr>
          <w:spacing w:val="18"/>
          <w:sz w:val="20"/>
        </w:rPr>
        <w:t xml:space="preserve"> </w:t>
      </w:r>
      <w:r>
        <w:rPr>
          <w:rFonts w:ascii="Courier New"/>
          <w:color w:val="010202"/>
          <w:w w:val="105"/>
          <w:sz w:val="19"/>
        </w:rPr>
        <w:t>LMB DIR$</w:t>
      </w:r>
      <w:r>
        <w:rPr>
          <w:rFonts w:ascii="Courier New"/>
          <w:color w:val="010202"/>
          <w:w w:val="105"/>
          <w:sz w:val="19"/>
        </w:rPr>
        <w:tab/>
        <w:t>[F4]</w:t>
      </w:r>
    </w:p>
    <w:p w:rsidR="002F4880" w:rsidRDefault="00377FCD">
      <w:pPr>
        <w:tabs>
          <w:tab w:val="left" w:pos="3462"/>
        </w:tabs>
        <w:spacing w:line="211" w:lineRule="exact"/>
        <w:ind w:left="120" w:firstLine="479"/>
        <w:rPr>
          <w:rFonts w:ascii="Courier New"/>
          <w:sz w:val="19"/>
        </w:rPr>
      </w:pPr>
      <w:r>
        <w:rPr>
          <w:rFonts w:ascii="Courier New"/>
          <w:color w:val="010202"/>
          <w:w w:val="105"/>
          <w:sz w:val="19"/>
        </w:rPr>
        <w:t>RMB</w:t>
      </w:r>
      <w:r>
        <w:rPr>
          <w:rFonts w:ascii="Courier New"/>
          <w:color w:val="010202"/>
          <w:spacing w:val="-10"/>
          <w:w w:val="105"/>
          <w:sz w:val="19"/>
        </w:rPr>
        <w:t xml:space="preserve"> </w:t>
      </w:r>
      <w:r>
        <w:rPr>
          <w:rFonts w:ascii="Courier New"/>
          <w:color w:val="010202"/>
          <w:w w:val="105"/>
          <w:sz w:val="19"/>
        </w:rPr>
        <w:t>SCREEN</w:t>
      </w:r>
      <w:r>
        <w:rPr>
          <w:rFonts w:ascii="Courier New"/>
          <w:color w:val="010202"/>
          <w:spacing w:val="-15"/>
          <w:w w:val="105"/>
          <w:sz w:val="19"/>
        </w:rPr>
        <w:t xml:space="preserve"> </w:t>
      </w:r>
      <w:r>
        <w:rPr>
          <w:rFonts w:ascii="Courier New"/>
          <w:color w:val="010202"/>
          <w:w w:val="105"/>
          <w:sz w:val="19"/>
        </w:rPr>
        <w:t>CLOSE</w:t>
      </w:r>
      <w:r>
        <w:rPr>
          <w:rFonts w:ascii="Courier New"/>
          <w:color w:val="010202"/>
          <w:w w:val="105"/>
          <w:sz w:val="19"/>
        </w:rPr>
        <w:tab/>
        <w:t>[Shift]+[F4]</w:t>
      </w:r>
    </w:p>
    <w:p w:rsidR="002F4880" w:rsidRDefault="00377FCD">
      <w:pPr>
        <w:tabs>
          <w:tab w:val="left" w:pos="4437"/>
        </w:tabs>
        <w:spacing w:before="145" w:line="394" w:lineRule="exact"/>
        <w:ind w:left="120"/>
        <w:rPr>
          <w:rFonts w:ascii="Courier New"/>
          <w:sz w:val="19"/>
        </w:rPr>
      </w:pPr>
      <w:r>
        <w:rPr>
          <w:noProof/>
          <w:position w:val="-23"/>
          <w:lang w:val="en-GB" w:eastAsia="en-GB"/>
        </w:rPr>
        <w:drawing>
          <wp:inline distT="0" distB="0" distL="0" distR="0">
            <wp:extent cx="238125" cy="247650"/>
            <wp:effectExtent l="0" t="0" r="0" b="0"/>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52" cstate="print"/>
                    <a:stretch>
                      <a:fillRect/>
                    </a:stretch>
                  </pic:blipFill>
                  <pic:spPr>
                    <a:xfrm>
                      <a:off x="0" y="0"/>
                      <a:ext cx="238125" cy="247650"/>
                    </a:xfrm>
                    <a:prstGeom prst="rect">
                      <a:avLst/>
                    </a:prstGeom>
                  </pic:spPr>
                </pic:pic>
              </a:graphicData>
            </a:graphic>
          </wp:inline>
        </w:drawing>
      </w:r>
      <w:r>
        <w:rPr>
          <w:sz w:val="20"/>
        </w:rPr>
        <w:t xml:space="preserve"> </w:t>
      </w:r>
      <w:r>
        <w:rPr>
          <w:spacing w:val="18"/>
          <w:sz w:val="20"/>
        </w:rPr>
        <w:t xml:space="preserve"> </w:t>
      </w:r>
      <w:r>
        <w:rPr>
          <w:rFonts w:ascii="Courier New"/>
          <w:color w:val="010202"/>
          <w:w w:val="105"/>
          <w:sz w:val="19"/>
        </w:rPr>
        <w:t>LMB</w:t>
      </w:r>
      <w:r>
        <w:rPr>
          <w:rFonts w:ascii="Courier New"/>
          <w:color w:val="010202"/>
          <w:spacing w:val="-2"/>
          <w:w w:val="105"/>
          <w:sz w:val="19"/>
        </w:rPr>
        <w:t xml:space="preserve"> </w:t>
      </w:r>
      <w:r>
        <w:rPr>
          <w:rFonts w:ascii="Courier New"/>
          <w:color w:val="010202"/>
          <w:w w:val="105"/>
          <w:sz w:val="19"/>
        </w:rPr>
        <w:t>PARENT</w:t>
      </w:r>
      <w:r>
        <w:rPr>
          <w:rFonts w:ascii="Courier New"/>
          <w:color w:val="010202"/>
          <w:w w:val="105"/>
          <w:sz w:val="19"/>
        </w:rPr>
        <w:tab/>
        <w:t>[F5]</w:t>
      </w:r>
    </w:p>
    <w:p w:rsidR="002F4880" w:rsidRDefault="00377FCD">
      <w:pPr>
        <w:spacing w:line="211" w:lineRule="exact"/>
        <w:ind w:left="120" w:firstLine="479"/>
        <w:rPr>
          <w:rFonts w:ascii="Courier New"/>
          <w:sz w:val="19"/>
        </w:rPr>
      </w:pPr>
      <w:r>
        <w:rPr>
          <w:rFonts w:ascii="Courier New"/>
          <w:color w:val="010202"/>
          <w:w w:val="105"/>
          <w:sz w:val="19"/>
        </w:rPr>
        <w:t>RMB BOB OFF: SPRITE OFF</w:t>
      </w:r>
      <w:r>
        <w:rPr>
          <w:rFonts w:ascii="Courier New"/>
          <w:color w:val="010202"/>
          <w:spacing w:val="-72"/>
          <w:w w:val="105"/>
          <w:sz w:val="19"/>
        </w:rPr>
        <w:t xml:space="preserve"> </w:t>
      </w:r>
      <w:r>
        <w:rPr>
          <w:rFonts w:ascii="Courier New"/>
          <w:color w:val="010202"/>
          <w:w w:val="105"/>
          <w:sz w:val="19"/>
        </w:rPr>
        <w:t>[Shift]+[F5]</w:t>
      </w:r>
    </w:p>
    <w:p w:rsidR="002F4880" w:rsidRDefault="00377FCD">
      <w:pPr>
        <w:tabs>
          <w:tab w:val="left" w:pos="4452"/>
        </w:tabs>
        <w:spacing w:before="145" w:line="394" w:lineRule="exact"/>
        <w:ind w:left="120"/>
        <w:rPr>
          <w:rFonts w:ascii="Courier New"/>
          <w:sz w:val="19"/>
        </w:rPr>
      </w:pPr>
      <w:r>
        <w:rPr>
          <w:noProof/>
          <w:position w:val="-23"/>
          <w:lang w:val="en-GB" w:eastAsia="en-GB"/>
        </w:rPr>
        <w:drawing>
          <wp:inline distT="0" distB="0" distL="0" distR="0">
            <wp:extent cx="238125" cy="247650"/>
            <wp:effectExtent l="0" t="0" r="0" b="0"/>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53" cstate="print"/>
                    <a:stretch>
                      <a:fillRect/>
                    </a:stretch>
                  </pic:blipFill>
                  <pic:spPr>
                    <a:xfrm>
                      <a:off x="0" y="0"/>
                      <a:ext cx="238125" cy="247650"/>
                    </a:xfrm>
                    <a:prstGeom prst="rect">
                      <a:avLst/>
                    </a:prstGeom>
                  </pic:spPr>
                </pic:pic>
              </a:graphicData>
            </a:graphic>
          </wp:inline>
        </w:drawing>
      </w:r>
      <w:r>
        <w:rPr>
          <w:sz w:val="20"/>
        </w:rPr>
        <w:t xml:space="preserve"> </w:t>
      </w:r>
      <w:r>
        <w:rPr>
          <w:spacing w:val="18"/>
          <w:sz w:val="20"/>
        </w:rPr>
        <w:t xml:space="preserve"> </w:t>
      </w:r>
      <w:r>
        <w:rPr>
          <w:rFonts w:ascii="Courier New"/>
          <w:color w:val="010202"/>
          <w:w w:val="105"/>
          <w:sz w:val="19"/>
        </w:rPr>
        <w:t>LMB</w:t>
      </w:r>
      <w:r>
        <w:rPr>
          <w:rFonts w:ascii="Courier New"/>
          <w:color w:val="010202"/>
          <w:spacing w:val="-1"/>
          <w:w w:val="105"/>
          <w:sz w:val="19"/>
        </w:rPr>
        <w:t xml:space="preserve"> </w:t>
      </w:r>
      <w:r>
        <w:rPr>
          <w:rFonts w:ascii="Courier New"/>
          <w:color w:val="010202"/>
          <w:w w:val="105"/>
          <w:sz w:val="19"/>
        </w:rPr>
        <w:t>LOAD</w:t>
      </w:r>
      <w:r>
        <w:rPr>
          <w:rFonts w:ascii="Courier New"/>
          <w:color w:val="010202"/>
          <w:spacing w:val="2"/>
          <w:w w:val="105"/>
          <w:sz w:val="19"/>
        </w:rPr>
        <w:t xml:space="preserve"> </w:t>
      </w:r>
      <w:r>
        <w:rPr>
          <w:rFonts w:ascii="Courier New"/>
          <w:color w:val="010202"/>
          <w:w w:val="105"/>
          <w:sz w:val="19"/>
        </w:rPr>
        <w:t>BANK</w:t>
      </w:r>
      <w:r>
        <w:rPr>
          <w:rFonts w:ascii="Courier New"/>
          <w:color w:val="010202"/>
          <w:w w:val="105"/>
          <w:sz w:val="19"/>
        </w:rPr>
        <w:tab/>
        <w:t>[F6]</w:t>
      </w:r>
    </w:p>
    <w:p w:rsidR="002F4880" w:rsidRDefault="00377FCD">
      <w:pPr>
        <w:tabs>
          <w:tab w:val="left" w:pos="3462"/>
        </w:tabs>
        <w:spacing w:line="211" w:lineRule="exact"/>
        <w:ind w:left="120" w:firstLine="479"/>
        <w:rPr>
          <w:rFonts w:ascii="Courier New"/>
          <w:sz w:val="19"/>
        </w:rPr>
      </w:pPr>
      <w:r>
        <w:rPr>
          <w:rFonts w:ascii="Courier New"/>
          <w:color w:val="010202"/>
          <w:w w:val="105"/>
          <w:sz w:val="19"/>
        </w:rPr>
        <w:t>RMB</w:t>
      </w:r>
      <w:r>
        <w:rPr>
          <w:rFonts w:ascii="Courier New"/>
          <w:color w:val="010202"/>
          <w:spacing w:val="-9"/>
          <w:w w:val="105"/>
          <w:sz w:val="19"/>
        </w:rPr>
        <w:t xml:space="preserve"> </w:t>
      </w:r>
      <w:r>
        <w:rPr>
          <w:rFonts w:ascii="Courier New"/>
          <w:color w:val="010202"/>
          <w:w w:val="105"/>
          <w:sz w:val="19"/>
        </w:rPr>
        <w:t>FREEZE</w:t>
      </w:r>
      <w:r>
        <w:rPr>
          <w:rFonts w:ascii="Courier New"/>
          <w:color w:val="010202"/>
          <w:w w:val="105"/>
          <w:sz w:val="19"/>
        </w:rPr>
        <w:tab/>
        <w:t>[Shift]+[F6]</w:t>
      </w:r>
    </w:p>
    <w:p w:rsidR="002F4880" w:rsidRDefault="00377FCD">
      <w:pPr>
        <w:tabs>
          <w:tab w:val="left" w:pos="4467"/>
        </w:tabs>
        <w:spacing w:before="145" w:line="394" w:lineRule="exact"/>
        <w:ind w:left="120"/>
        <w:rPr>
          <w:rFonts w:ascii="Courier New"/>
          <w:sz w:val="19"/>
        </w:rPr>
      </w:pPr>
      <w:r>
        <w:rPr>
          <w:noProof/>
          <w:position w:val="-23"/>
          <w:lang w:val="en-GB" w:eastAsia="en-GB"/>
        </w:rPr>
        <w:drawing>
          <wp:inline distT="0" distB="0" distL="0" distR="0">
            <wp:extent cx="247650" cy="247650"/>
            <wp:effectExtent l="0" t="0" r="0" b="0"/>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54" cstate="print"/>
                    <a:stretch>
                      <a:fillRect/>
                    </a:stretch>
                  </pic:blipFill>
                  <pic:spPr>
                    <a:xfrm>
                      <a:off x="0" y="0"/>
                      <a:ext cx="247650" cy="247650"/>
                    </a:xfrm>
                    <a:prstGeom prst="rect">
                      <a:avLst/>
                    </a:prstGeom>
                  </pic:spPr>
                </pic:pic>
              </a:graphicData>
            </a:graphic>
          </wp:inline>
        </w:drawing>
      </w:r>
      <w:r>
        <w:rPr>
          <w:sz w:val="20"/>
        </w:rPr>
        <w:t xml:space="preserve"> </w:t>
      </w:r>
      <w:r>
        <w:rPr>
          <w:spacing w:val="18"/>
          <w:sz w:val="20"/>
        </w:rPr>
        <w:t xml:space="preserve"> </w:t>
      </w:r>
      <w:r>
        <w:rPr>
          <w:rFonts w:ascii="Courier New"/>
          <w:color w:val="010202"/>
          <w:w w:val="105"/>
          <w:sz w:val="19"/>
        </w:rPr>
        <w:t>LMB</w:t>
      </w:r>
      <w:r>
        <w:rPr>
          <w:rFonts w:ascii="Courier New"/>
          <w:color w:val="010202"/>
          <w:spacing w:val="-1"/>
          <w:w w:val="105"/>
          <w:sz w:val="19"/>
        </w:rPr>
        <w:t xml:space="preserve"> </w:t>
      </w:r>
      <w:r>
        <w:rPr>
          <w:rFonts w:ascii="Courier New"/>
          <w:color w:val="010202"/>
          <w:w w:val="105"/>
          <w:sz w:val="19"/>
        </w:rPr>
        <w:t>SAVE</w:t>
      </w:r>
      <w:r>
        <w:rPr>
          <w:rFonts w:ascii="Courier New"/>
          <w:color w:val="010202"/>
          <w:spacing w:val="2"/>
          <w:w w:val="105"/>
          <w:sz w:val="19"/>
        </w:rPr>
        <w:t xml:space="preserve"> </w:t>
      </w:r>
      <w:r>
        <w:rPr>
          <w:rFonts w:ascii="Courier New"/>
          <w:color w:val="010202"/>
          <w:w w:val="105"/>
          <w:sz w:val="19"/>
        </w:rPr>
        <w:t>BANK</w:t>
      </w:r>
      <w:r>
        <w:rPr>
          <w:rFonts w:ascii="Courier New"/>
          <w:color w:val="010202"/>
          <w:w w:val="105"/>
          <w:sz w:val="19"/>
        </w:rPr>
        <w:tab/>
        <w:t>[F7]</w:t>
      </w:r>
    </w:p>
    <w:p w:rsidR="002F4880" w:rsidRDefault="00377FCD">
      <w:pPr>
        <w:tabs>
          <w:tab w:val="left" w:pos="3462"/>
        </w:tabs>
        <w:spacing w:line="211" w:lineRule="exact"/>
        <w:ind w:left="599"/>
        <w:rPr>
          <w:rFonts w:ascii="Courier New"/>
          <w:sz w:val="19"/>
        </w:rPr>
      </w:pPr>
      <w:r>
        <w:rPr>
          <w:rFonts w:ascii="Courier New"/>
          <w:color w:val="010202"/>
          <w:w w:val="105"/>
          <w:sz w:val="19"/>
        </w:rPr>
        <w:t>RMB</w:t>
      </w:r>
      <w:r>
        <w:rPr>
          <w:rFonts w:ascii="Courier New"/>
          <w:color w:val="010202"/>
          <w:spacing w:val="-13"/>
          <w:w w:val="105"/>
          <w:sz w:val="19"/>
        </w:rPr>
        <w:t xml:space="preserve"> </w:t>
      </w:r>
      <w:r>
        <w:rPr>
          <w:rFonts w:ascii="Courier New"/>
          <w:color w:val="010202"/>
          <w:w w:val="105"/>
          <w:sz w:val="19"/>
        </w:rPr>
        <w:t>UNFREEZE</w:t>
      </w:r>
      <w:r>
        <w:rPr>
          <w:rFonts w:ascii="Courier New"/>
          <w:color w:val="010202"/>
          <w:w w:val="105"/>
          <w:sz w:val="19"/>
        </w:rPr>
        <w:tab/>
        <w:t>[Shift]+[F7]</w:t>
      </w:r>
    </w:p>
    <w:p w:rsidR="002F4880" w:rsidRDefault="00377FCD">
      <w:pPr>
        <w:tabs>
          <w:tab w:val="left" w:pos="4452"/>
        </w:tabs>
        <w:spacing w:before="144" w:line="394" w:lineRule="exact"/>
        <w:ind w:left="120"/>
        <w:rPr>
          <w:rFonts w:ascii="Courier New"/>
          <w:sz w:val="19"/>
        </w:rPr>
      </w:pPr>
      <w:r>
        <w:rPr>
          <w:noProof/>
          <w:position w:val="-23"/>
          <w:lang w:val="en-GB" w:eastAsia="en-GB"/>
        </w:rPr>
        <w:drawing>
          <wp:inline distT="0" distB="0" distL="0" distR="0">
            <wp:extent cx="238125" cy="247650"/>
            <wp:effectExtent l="0" t="0" r="0"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55" cstate="print"/>
                    <a:stretch>
                      <a:fillRect/>
                    </a:stretch>
                  </pic:blipFill>
                  <pic:spPr>
                    <a:xfrm>
                      <a:off x="0" y="0"/>
                      <a:ext cx="238125" cy="247650"/>
                    </a:xfrm>
                    <a:prstGeom prst="rect">
                      <a:avLst/>
                    </a:prstGeom>
                  </pic:spPr>
                </pic:pic>
              </a:graphicData>
            </a:graphic>
          </wp:inline>
        </w:drawing>
      </w:r>
      <w:r>
        <w:rPr>
          <w:sz w:val="20"/>
        </w:rPr>
        <w:t xml:space="preserve"> </w:t>
      </w:r>
      <w:r>
        <w:rPr>
          <w:spacing w:val="18"/>
          <w:sz w:val="20"/>
        </w:rPr>
        <w:t xml:space="preserve"> </w:t>
      </w:r>
      <w:r>
        <w:rPr>
          <w:rFonts w:ascii="Courier New"/>
          <w:color w:val="010202"/>
          <w:w w:val="105"/>
          <w:sz w:val="19"/>
        </w:rPr>
        <w:t>LMB LOAD</w:t>
      </w:r>
      <w:r>
        <w:rPr>
          <w:rFonts w:ascii="Courier New"/>
          <w:color w:val="010202"/>
          <w:spacing w:val="3"/>
          <w:w w:val="105"/>
          <w:sz w:val="19"/>
        </w:rPr>
        <w:t xml:space="preserve"> </w:t>
      </w:r>
      <w:r>
        <w:rPr>
          <w:rFonts w:ascii="Courier New"/>
          <w:color w:val="010202"/>
          <w:w w:val="105"/>
          <w:sz w:val="19"/>
        </w:rPr>
        <w:t>IFF</w:t>
      </w:r>
      <w:r>
        <w:rPr>
          <w:rFonts w:ascii="Courier New"/>
          <w:color w:val="010202"/>
          <w:w w:val="105"/>
          <w:sz w:val="19"/>
        </w:rPr>
        <w:tab/>
        <w:t>[F8]</w:t>
      </w:r>
    </w:p>
    <w:p w:rsidR="002F4880" w:rsidRDefault="00377FCD">
      <w:pPr>
        <w:tabs>
          <w:tab w:val="left" w:pos="3477"/>
        </w:tabs>
        <w:spacing w:line="211" w:lineRule="exact"/>
        <w:ind w:left="599"/>
        <w:rPr>
          <w:rFonts w:ascii="Courier New"/>
          <w:sz w:val="19"/>
        </w:rPr>
      </w:pPr>
      <w:r>
        <w:rPr>
          <w:rFonts w:ascii="Courier New"/>
          <w:color w:val="010202"/>
          <w:w w:val="105"/>
          <w:sz w:val="19"/>
        </w:rPr>
        <w:t>RMB</w:t>
      </w:r>
      <w:r>
        <w:rPr>
          <w:rFonts w:ascii="Courier New"/>
          <w:color w:val="010202"/>
          <w:spacing w:val="-4"/>
          <w:w w:val="105"/>
          <w:sz w:val="19"/>
        </w:rPr>
        <w:t xml:space="preserve"> </w:t>
      </w:r>
      <w:r>
        <w:rPr>
          <w:rFonts w:ascii="Courier New"/>
          <w:color w:val="010202"/>
          <w:w w:val="105"/>
          <w:sz w:val="19"/>
        </w:rPr>
        <w:t>AMAL</w:t>
      </w:r>
      <w:r>
        <w:rPr>
          <w:rFonts w:ascii="Courier New"/>
          <w:color w:val="010202"/>
          <w:spacing w:val="-1"/>
          <w:w w:val="105"/>
          <w:sz w:val="19"/>
        </w:rPr>
        <w:t xml:space="preserve"> </w:t>
      </w:r>
      <w:r>
        <w:rPr>
          <w:rFonts w:ascii="Courier New"/>
          <w:color w:val="010202"/>
          <w:w w:val="105"/>
          <w:sz w:val="19"/>
        </w:rPr>
        <w:t>OFF</w:t>
      </w:r>
      <w:r>
        <w:rPr>
          <w:rFonts w:ascii="Courier New"/>
          <w:color w:val="010202"/>
          <w:w w:val="105"/>
          <w:sz w:val="19"/>
        </w:rPr>
        <w:tab/>
        <w:t>[Shift]+[F8]</w:t>
      </w:r>
    </w:p>
    <w:p w:rsidR="002F4880" w:rsidRDefault="00377FCD">
      <w:pPr>
        <w:tabs>
          <w:tab w:val="left" w:pos="4452"/>
        </w:tabs>
        <w:spacing w:before="145" w:line="394" w:lineRule="exact"/>
        <w:ind w:left="120"/>
        <w:rPr>
          <w:rFonts w:ascii="Courier New"/>
          <w:sz w:val="19"/>
        </w:rPr>
      </w:pPr>
      <w:r>
        <w:rPr>
          <w:noProof/>
          <w:position w:val="-23"/>
          <w:lang w:val="en-GB" w:eastAsia="en-GB"/>
        </w:rPr>
        <w:drawing>
          <wp:inline distT="0" distB="0" distL="0" distR="0">
            <wp:extent cx="238125" cy="247650"/>
            <wp:effectExtent l="0" t="0" r="0" b="0"/>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56" cstate="print"/>
                    <a:stretch>
                      <a:fillRect/>
                    </a:stretch>
                  </pic:blipFill>
                  <pic:spPr>
                    <a:xfrm>
                      <a:off x="0" y="0"/>
                      <a:ext cx="238125" cy="247650"/>
                    </a:xfrm>
                    <a:prstGeom prst="rect">
                      <a:avLst/>
                    </a:prstGeom>
                  </pic:spPr>
                </pic:pic>
              </a:graphicData>
            </a:graphic>
          </wp:inline>
        </w:drawing>
      </w:r>
      <w:r>
        <w:rPr>
          <w:sz w:val="20"/>
        </w:rPr>
        <w:t xml:space="preserve"> </w:t>
      </w:r>
      <w:r>
        <w:rPr>
          <w:spacing w:val="18"/>
          <w:sz w:val="20"/>
        </w:rPr>
        <w:t xml:space="preserve"> </w:t>
      </w:r>
      <w:r>
        <w:rPr>
          <w:rFonts w:ascii="Courier New"/>
          <w:color w:val="010202"/>
          <w:w w:val="105"/>
          <w:sz w:val="19"/>
        </w:rPr>
        <w:t>LMB SAVE</w:t>
      </w:r>
      <w:r>
        <w:rPr>
          <w:rFonts w:ascii="Courier New"/>
          <w:color w:val="010202"/>
          <w:spacing w:val="3"/>
          <w:w w:val="105"/>
          <w:sz w:val="19"/>
        </w:rPr>
        <w:t xml:space="preserve"> </w:t>
      </w:r>
      <w:r>
        <w:rPr>
          <w:rFonts w:ascii="Courier New"/>
          <w:color w:val="010202"/>
          <w:w w:val="105"/>
          <w:sz w:val="19"/>
        </w:rPr>
        <w:t>IFF</w:t>
      </w:r>
      <w:r>
        <w:rPr>
          <w:rFonts w:ascii="Courier New"/>
          <w:color w:val="010202"/>
          <w:w w:val="105"/>
          <w:sz w:val="19"/>
        </w:rPr>
        <w:tab/>
        <w:t>[F9]</w:t>
      </w:r>
    </w:p>
    <w:p w:rsidR="002F4880" w:rsidRDefault="00377FCD">
      <w:pPr>
        <w:tabs>
          <w:tab w:val="left" w:pos="3477"/>
        </w:tabs>
        <w:spacing w:line="211" w:lineRule="exact"/>
        <w:ind w:left="599"/>
        <w:rPr>
          <w:rFonts w:ascii="Courier New"/>
          <w:sz w:val="19"/>
        </w:rPr>
      </w:pPr>
      <w:r>
        <w:rPr>
          <w:rFonts w:ascii="Courier New"/>
          <w:color w:val="010202"/>
          <w:w w:val="105"/>
          <w:sz w:val="19"/>
        </w:rPr>
        <w:t>RMB</w:t>
      </w:r>
      <w:r>
        <w:rPr>
          <w:rFonts w:ascii="Courier New"/>
          <w:color w:val="010202"/>
          <w:spacing w:val="-5"/>
          <w:w w:val="105"/>
          <w:sz w:val="19"/>
        </w:rPr>
        <w:t xml:space="preserve"> </w:t>
      </w:r>
      <w:r>
        <w:rPr>
          <w:rFonts w:ascii="Courier New"/>
          <w:color w:val="010202"/>
          <w:w w:val="105"/>
          <w:sz w:val="19"/>
        </w:rPr>
        <w:t>EDIT</w:t>
      </w:r>
      <w:r>
        <w:rPr>
          <w:rFonts w:ascii="Courier New"/>
          <w:color w:val="010202"/>
          <w:w w:val="105"/>
          <w:sz w:val="19"/>
        </w:rPr>
        <w:tab/>
        <w:t>[Shift]+[F9]</w:t>
      </w:r>
    </w:p>
    <w:p w:rsidR="002F4880" w:rsidRDefault="002F4880">
      <w:pPr>
        <w:spacing w:line="211" w:lineRule="exact"/>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rPr>
          <w:rFonts w:ascii="Courier New"/>
          <w:sz w:val="23"/>
        </w:rPr>
      </w:pPr>
    </w:p>
    <w:p w:rsidR="002F4880" w:rsidRDefault="00377FCD">
      <w:pPr>
        <w:tabs>
          <w:tab w:val="left" w:pos="4061"/>
        </w:tabs>
        <w:spacing w:before="112" w:line="235" w:lineRule="auto"/>
        <w:ind w:left="599" w:right="5965" w:hanging="480"/>
        <w:rPr>
          <w:rFonts w:ascii="Courier New"/>
          <w:sz w:val="19"/>
        </w:rPr>
      </w:pPr>
      <w:r>
        <w:rPr>
          <w:noProof/>
          <w:position w:val="-23"/>
          <w:lang w:val="en-GB" w:eastAsia="en-GB"/>
        </w:rPr>
        <w:drawing>
          <wp:inline distT="0" distB="0" distL="0" distR="0">
            <wp:extent cx="238125" cy="247650"/>
            <wp:effectExtent l="0" t="0" r="0" b="0"/>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57" cstate="print"/>
                    <a:stretch>
                      <a:fillRect/>
                    </a:stretch>
                  </pic:blipFill>
                  <pic:spPr>
                    <a:xfrm>
                      <a:off x="0" y="0"/>
                      <a:ext cx="238125" cy="247650"/>
                    </a:xfrm>
                    <a:prstGeom prst="rect">
                      <a:avLst/>
                    </a:prstGeom>
                  </pic:spPr>
                </pic:pic>
              </a:graphicData>
            </a:graphic>
          </wp:inline>
        </w:drawing>
      </w:r>
      <w:r>
        <w:rPr>
          <w:sz w:val="20"/>
        </w:rPr>
        <w:t xml:space="preserve"> </w:t>
      </w:r>
      <w:r>
        <w:rPr>
          <w:spacing w:val="18"/>
          <w:sz w:val="20"/>
        </w:rPr>
        <w:t xml:space="preserve"> </w:t>
      </w:r>
      <w:r>
        <w:rPr>
          <w:rFonts w:ascii="Courier New"/>
          <w:color w:val="010202"/>
          <w:w w:val="105"/>
          <w:sz w:val="19"/>
        </w:rPr>
        <w:t>LMB return a file's full path string</w:t>
      </w:r>
      <w:r>
        <w:rPr>
          <w:rFonts w:ascii="Courier New"/>
          <w:color w:val="010202"/>
          <w:spacing w:val="-77"/>
          <w:w w:val="105"/>
          <w:sz w:val="19"/>
        </w:rPr>
        <w:t xml:space="preserve"> </w:t>
      </w:r>
      <w:r>
        <w:rPr>
          <w:rFonts w:ascii="Courier New"/>
          <w:color w:val="010202"/>
          <w:w w:val="105"/>
          <w:sz w:val="19"/>
        </w:rPr>
        <w:t>[F10] RMB</w:t>
      </w:r>
      <w:r>
        <w:rPr>
          <w:rFonts w:ascii="Courier New"/>
          <w:color w:val="010202"/>
          <w:spacing w:val="-9"/>
          <w:w w:val="105"/>
          <w:sz w:val="19"/>
        </w:rPr>
        <w:t xml:space="preserve"> </w:t>
      </w:r>
      <w:r>
        <w:rPr>
          <w:rFonts w:ascii="Courier New"/>
          <w:color w:val="010202"/>
          <w:w w:val="105"/>
          <w:sz w:val="19"/>
        </w:rPr>
        <w:t>SYSTEM</w:t>
      </w:r>
      <w:r>
        <w:rPr>
          <w:rFonts w:ascii="Courier New"/>
          <w:color w:val="010202"/>
          <w:w w:val="105"/>
          <w:sz w:val="19"/>
        </w:rPr>
        <w:tab/>
      </w:r>
      <w:r>
        <w:rPr>
          <w:rFonts w:ascii="Courier New"/>
          <w:color w:val="010202"/>
          <w:sz w:val="19"/>
        </w:rPr>
        <w:t>[Shift]+[F10]</w:t>
      </w:r>
    </w:p>
    <w:p w:rsidR="002F4880" w:rsidRDefault="002F4880">
      <w:pPr>
        <w:pStyle w:val="BodyText"/>
        <w:rPr>
          <w:rFonts w:ascii="Courier New"/>
          <w:sz w:val="18"/>
        </w:rPr>
      </w:pPr>
    </w:p>
    <w:p w:rsidR="002F4880" w:rsidRDefault="00377FCD">
      <w:pPr>
        <w:pStyle w:val="BodyText"/>
        <w:spacing w:line="235" w:lineRule="auto"/>
        <w:ind w:left="119" w:right="161"/>
      </w:pPr>
      <w:r>
        <w:rPr>
          <w:color w:val="010202"/>
        </w:rPr>
        <w:t>The Direct Mode window can be moved around the screen by dragging it with the left mouse button, or by pressing the [Ctrl] + [Up Arrow] and [Ctrl] + [Down Arrow] keys. The size of the Direct Mode window is changed by dragging its bottom border, or by  usin</w:t>
      </w:r>
      <w:r>
        <w:rPr>
          <w:color w:val="010202"/>
        </w:rPr>
        <w:t>g the [Shift]+[Up Arrow] and [Shift]+[Down Arrow] keys.</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You are reminded that the [Up Arrow] and [Down Arrow] keys are also used to recall up to twenty previous lines entered in Direct Mode. Simply hit the [Return] key to execute any recalled line. The nu</w:t>
      </w:r>
      <w:r>
        <w:rPr>
          <w:color w:val="010202"/>
        </w:rPr>
        <w:t>mber of lines that can be recalled may be changed from twenty to anything in the range of zero to 128, and this process is explained in Chapter 13.1.</w:t>
      </w:r>
    </w:p>
    <w:p w:rsidR="002F4880" w:rsidRDefault="002F4880">
      <w:pPr>
        <w:pStyle w:val="BodyText"/>
        <w:spacing w:before="9"/>
        <w:rPr>
          <w:sz w:val="20"/>
        </w:rPr>
      </w:pPr>
    </w:p>
    <w:p w:rsidR="002F4880" w:rsidRDefault="00377FCD">
      <w:pPr>
        <w:pStyle w:val="BodyText"/>
        <w:spacing w:line="235" w:lineRule="auto"/>
        <w:ind w:left="119" w:right="200"/>
      </w:pPr>
      <w:r>
        <w:rPr>
          <w:color w:val="010202"/>
        </w:rPr>
        <w:t>To end this examination of AMOS Professional Direct Mode, your attention is drawn to the prompt line at t</w:t>
      </w:r>
      <w:r>
        <w:rPr>
          <w:color w:val="010202"/>
        </w:rPr>
        <w:t xml:space="preserve">he lower left of the Direct Mode Window. The </w:t>
      </w:r>
      <w:r>
        <w:rPr>
          <w:b/>
          <w:color w:val="010202"/>
        </w:rPr>
        <w:t xml:space="preserve">AMOS Pro&gt; </w:t>
      </w:r>
      <w:r>
        <w:rPr>
          <w:color w:val="010202"/>
        </w:rPr>
        <w:t>prompt is highlighted, and marks the position at which your typed instructions will appear. The prompt itself awaits your instructions, which will be executed as soon as you  press the [Return]</w:t>
      </w:r>
      <w:r>
        <w:rPr>
          <w:color w:val="010202"/>
          <w:spacing w:val="16"/>
        </w:rPr>
        <w:t xml:space="preserve"> </w:t>
      </w:r>
      <w:r>
        <w:rPr>
          <w:color w:val="010202"/>
        </w:rPr>
        <w:t>key.</w:t>
      </w:r>
    </w:p>
    <w:p w:rsidR="002F4880" w:rsidRDefault="00377FCD">
      <w:pPr>
        <w:pStyle w:val="Heading2"/>
        <w:spacing w:before="234"/>
      </w:pPr>
      <w:r>
        <w:rPr>
          <w:color w:val="010202"/>
        </w:rPr>
        <w:t>The File Selector</w:t>
      </w:r>
    </w:p>
    <w:p w:rsidR="002F4880" w:rsidRDefault="00377FCD">
      <w:pPr>
        <w:pStyle w:val="BodyText"/>
        <w:spacing w:line="273" w:lineRule="exact"/>
        <w:ind w:left="119"/>
      </w:pPr>
      <w:r>
        <w:rPr>
          <w:color w:val="010202"/>
        </w:rPr>
        <w:t>Please summon up the File Selector now. Simply go to Direct Mode and press [F10] on your  keyboard.</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Programs are stored on discs as "files", and each is given an individual file name. The File Selector is a means to gain access to indivi</w:t>
      </w:r>
      <w:r>
        <w:rPr>
          <w:color w:val="010202"/>
        </w:rPr>
        <w:t>dual files, and Chapter 10.2 is devoted to all the aspects of files stored on disc.</w:t>
      </w:r>
    </w:p>
    <w:p w:rsidR="002F4880" w:rsidRDefault="002F4880">
      <w:pPr>
        <w:pStyle w:val="BodyText"/>
        <w:spacing w:before="9"/>
        <w:rPr>
          <w:sz w:val="20"/>
        </w:rPr>
      </w:pPr>
    </w:p>
    <w:p w:rsidR="002F4880" w:rsidRDefault="00377FCD">
      <w:pPr>
        <w:pStyle w:val="BodyText"/>
        <w:spacing w:line="235" w:lineRule="auto"/>
        <w:ind w:left="119" w:right="200"/>
      </w:pPr>
      <w:r>
        <w:rPr>
          <w:color w:val="010202"/>
        </w:rPr>
        <w:t>The AMOS Professional File Selector is faster than its AMOS and Easy AMOS predecessors, it offers more features and it happens to be a lot better looking! The physical siz</w:t>
      </w:r>
      <w:r>
        <w:rPr>
          <w:color w:val="010202"/>
        </w:rPr>
        <w:t>e and positioning of the File Selector can be changed to  your own preferences and this is explained in Chapter 13.1. When the AMOS Professional File Selector is  summoned, it appears like</w:t>
      </w:r>
      <w:r>
        <w:rPr>
          <w:color w:val="010202"/>
          <w:spacing w:val="11"/>
        </w:rPr>
        <w:t xml:space="preserve"> </w:t>
      </w:r>
      <w:r>
        <w:rPr>
          <w:color w:val="010202"/>
        </w:rPr>
        <w:t>this:</w:t>
      </w:r>
    </w:p>
    <w:p w:rsidR="002F4880" w:rsidRDefault="00377FCD">
      <w:pPr>
        <w:pStyle w:val="BodyText"/>
        <w:spacing w:before="2"/>
        <w:rPr>
          <w:sz w:val="18"/>
        </w:rPr>
      </w:pPr>
      <w:r>
        <w:rPr>
          <w:noProof/>
          <w:lang w:val="en-GB" w:eastAsia="en-GB"/>
        </w:rPr>
        <w:drawing>
          <wp:anchor distT="0" distB="0" distL="0" distR="0" simplePos="0" relativeHeight="13672" behindDoc="0" locked="0" layoutInCell="1" allowOverlap="1">
            <wp:simplePos x="0" y="0"/>
            <wp:positionH relativeFrom="page">
              <wp:posOffset>165100</wp:posOffset>
            </wp:positionH>
            <wp:positionV relativeFrom="paragraph">
              <wp:posOffset>157478</wp:posOffset>
            </wp:positionV>
            <wp:extent cx="4248150" cy="2952750"/>
            <wp:effectExtent l="0" t="0" r="0" b="0"/>
            <wp:wrapTopAndBottom/>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jpeg"/>
                    <pic:cNvPicPr/>
                  </pic:nvPicPr>
                  <pic:blipFill>
                    <a:blip r:embed="rId58" cstate="print"/>
                    <a:stretch>
                      <a:fillRect/>
                    </a:stretch>
                  </pic:blipFill>
                  <pic:spPr>
                    <a:xfrm>
                      <a:off x="0" y="0"/>
                      <a:ext cx="4248150" cy="2952750"/>
                    </a:xfrm>
                    <a:prstGeom prst="rect">
                      <a:avLst/>
                    </a:prstGeom>
                  </pic:spPr>
                </pic:pic>
              </a:graphicData>
            </a:graphic>
          </wp:anchor>
        </w:drawing>
      </w:r>
    </w:p>
    <w:p w:rsidR="002F4880" w:rsidRDefault="002F4880">
      <w:pPr>
        <w:rPr>
          <w:sz w:val="18"/>
        </w:rPr>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color w:val="010202"/>
        </w:rPr>
        <w:t>Please note that a maximum of 10k is n</w:t>
      </w:r>
      <w:r>
        <w:rPr>
          <w:color w:val="010202"/>
        </w:rPr>
        <w:t xml:space="preserve">eeded to open the AMOS Professional File Selector. If memory does not allow for the File Selector to be opened, a simple </w:t>
      </w:r>
      <w:r>
        <w:rPr>
          <w:b/>
          <w:color w:val="010202"/>
        </w:rPr>
        <w:t xml:space="preserve">input line </w:t>
      </w:r>
      <w:r>
        <w:rPr>
          <w:color w:val="010202"/>
        </w:rPr>
        <w:t>will be displayed instead, inviting you to enter a file name. If this very rare situation happens, type in the name of the f</w:t>
      </w:r>
      <w:r>
        <w:rPr>
          <w:color w:val="010202"/>
        </w:rPr>
        <w:t>ile you wish to load or save, and press [Return].</w:t>
      </w:r>
    </w:p>
    <w:p w:rsidR="002F4880" w:rsidRDefault="002F4880">
      <w:pPr>
        <w:pStyle w:val="BodyText"/>
        <w:spacing w:before="8"/>
        <w:rPr>
          <w:sz w:val="20"/>
        </w:rPr>
      </w:pPr>
    </w:p>
    <w:p w:rsidR="002F4880" w:rsidRDefault="00377FCD">
      <w:pPr>
        <w:pStyle w:val="BodyText"/>
        <w:spacing w:before="1" w:line="235" w:lineRule="auto"/>
        <w:ind w:left="119" w:right="161"/>
      </w:pPr>
      <w:r>
        <w:rPr>
          <w:color w:val="010202"/>
        </w:rPr>
        <w:t>The standard AMOS Professional File Selector features a window displaying the names of all the files stored on the current disc. There is a slider bar to the right of this window, as well as a pair of Up/D</w:t>
      </w:r>
      <w:r>
        <w:rPr>
          <w:color w:val="010202"/>
        </w:rPr>
        <w:t>own arrows, allowing you to scroll through the file names. By using this slider, all available paths can be displayed, without the need to specify path names.</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On the right-hand side of the File Selector is a column of buttons offering the following facili</w:t>
      </w:r>
      <w:r>
        <w:rPr>
          <w:color w:val="010202"/>
        </w:rPr>
        <w:t>ties, from top to bottom:</w:t>
      </w:r>
    </w:p>
    <w:p w:rsidR="002F4880" w:rsidRDefault="00377FCD">
      <w:pPr>
        <w:pStyle w:val="BodyText"/>
        <w:spacing w:before="233" w:line="273" w:lineRule="exact"/>
        <w:ind w:left="119"/>
      </w:pPr>
      <w:r>
        <w:rPr>
          <w:color w:val="010202"/>
        </w:rPr>
        <w:t>[OK]</w:t>
      </w:r>
    </w:p>
    <w:p w:rsidR="002F4880" w:rsidRDefault="00377FCD">
      <w:pPr>
        <w:pStyle w:val="BodyText"/>
        <w:spacing w:before="2" w:line="235" w:lineRule="auto"/>
        <w:ind w:left="119" w:right="308"/>
      </w:pPr>
      <w:r>
        <w:rPr>
          <w:color w:val="010202"/>
        </w:rPr>
        <w:t>This affirmative button informs AMOS Professional that you are satisfied with the current situation and dismisses the File Selector, returning you to the current program. It can be used to save the current program to disc, after you have typed in the new p</w:t>
      </w:r>
      <w:r>
        <w:rPr>
          <w:color w:val="010202"/>
        </w:rPr>
        <w:t>rogram name in the input line at the bottom of the File Selector. Whenever you click on [OK], AMOS Professional automatically sets its current directory to the directory of the File  Selector.</w:t>
      </w:r>
    </w:p>
    <w:p w:rsidR="002F4880" w:rsidRDefault="00377FCD">
      <w:pPr>
        <w:pStyle w:val="BodyText"/>
        <w:spacing w:before="234" w:line="273" w:lineRule="exact"/>
        <w:ind w:left="119"/>
      </w:pPr>
      <w:r>
        <w:rPr>
          <w:color w:val="010202"/>
        </w:rPr>
        <w:t>[Cancel]</w:t>
      </w:r>
    </w:p>
    <w:p w:rsidR="002F4880" w:rsidRDefault="00377FCD">
      <w:pPr>
        <w:pStyle w:val="BodyText"/>
        <w:spacing w:line="273" w:lineRule="exact"/>
        <w:ind w:left="119"/>
      </w:pPr>
      <w:r>
        <w:rPr>
          <w:color w:val="010202"/>
        </w:rPr>
        <w:t>Cancel your current operation by clicking on this</w:t>
      </w:r>
      <w:r>
        <w:rPr>
          <w:color w:val="010202"/>
          <w:spacing w:val="53"/>
        </w:rPr>
        <w:t xml:space="preserve"> </w:t>
      </w:r>
      <w:r>
        <w:rPr>
          <w:color w:val="010202"/>
        </w:rPr>
        <w:t>butt</w:t>
      </w:r>
      <w:r>
        <w:rPr>
          <w:color w:val="010202"/>
        </w:rPr>
        <w:t>on.</w:t>
      </w:r>
    </w:p>
    <w:p w:rsidR="002F4880" w:rsidRDefault="00377FCD">
      <w:pPr>
        <w:pStyle w:val="BodyText"/>
        <w:spacing w:before="234" w:line="273" w:lineRule="exact"/>
        <w:ind w:left="119"/>
      </w:pPr>
      <w:r>
        <w:rPr>
          <w:color w:val="010202"/>
        </w:rPr>
        <w:t>[Parent]</w:t>
      </w:r>
    </w:p>
    <w:p w:rsidR="002F4880" w:rsidRDefault="00377FCD">
      <w:pPr>
        <w:pStyle w:val="BodyText"/>
        <w:spacing w:before="2" w:line="235" w:lineRule="auto"/>
        <w:ind w:left="119"/>
      </w:pPr>
      <w:r>
        <w:rPr>
          <w:color w:val="010202"/>
        </w:rPr>
        <w:t>Because the hierarchy of individual files can get complex, it is sometimes necessary to negotiate a path through the current directory. A full explanation of this subject is covered in Chapter 10.2.</w:t>
      </w:r>
    </w:p>
    <w:p w:rsidR="002F4880" w:rsidRDefault="00377FCD">
      <w:pPr>
        <w:pStyle w:val="BodyText"/>
        <w:spacing w:before="233" w:line="273" w:lineRule="exact"/>
        <w:ind w:left="119"/>
      </w:pPr>
      <w:r>
        <w:rPr>
          <w:color w:val="010202"/>
        </w:rPr>
        <w:t>[Devices]</w:t>
      </w:r>
    </w:p>
    <w:p w:rsidR="002F4880" w:rsidRDefault="00377FCD">
      <w:pPr>
        <w:pStyle w:val="BodyText"/>
        <w:spacing w:line="273" w:lineRule="exact"/>
        <w:ind w:left="119"/>
      </w:pPr>
      <w:r>
        <w:rPr>
          <w:color w:val="010202"/>
        </w:rPr>
        <w:t xml:space="preserve">This is used to call up a list of </w:t>
      </w:r>
      <w:r>
        <w:rPr>
          <w:color w:val="010202"/>
        </w:rPr>
        <w:t>all devices. In other words, the available hardware items, such as disc drives.</w:t>
      </w:r>
    </w:p>
    <w:p w:rsidR="002F4880" w:rsidRDefault="002F4880">
      <w:pPr>
        <w:pStyle w:val="BodyText"/>
        <w:spacing w:before="4"/>
        <w:rPr>
          <w:sz w:val="20"/>
        </w:rPr>
      </w:pPr>
    </w:p>
    <w:p w:rsidR="002F4880" w:rsidRDefault="00377FCD">
      <w:pPr>
        <w:pStyle w:val="BodyText"/>
        <w:spacing w:line="273" w:lineRule="exact"/>
        <w:ind w:left="119"/>
      </w:pPr>
      <w:r>
        <w:rPr>
          <w:color w:val="010202"/>
        </w:rPr>
        <w:t>[Assigns]</w:t>
      </w:r>
    </w:p>
    <w:p w:rsidR="002F4880" w:rsidRDefault="00377FCD">
      <w:pPr>
        <w:pStyle w:val="BodyText"/>
        <w:spacing w:line="273" w:lineRule="exact"/>
        <w:ind w:left="119"/>
      </w:pPr>
      <w:r>
        <w:rPr>
          <w:color w:val="010202"/>
        </w:rPr>
        <w:t>When this option is selected, only the current assigns  are listed.</w:t>
      </w:r>
    </w:p>
    <w:p w:rsidR="002F4880" w:rsidRDefault="002F4880">
      <w:pPr>
        <w:pStyle w:val="BodyText"/>
        <w:spacing w:before="4"/>
        <w:rPr>
          <w:sz w:val="20"/>
        </w:rPr>
      </w:pPr>
    </w:p>
    <w:p w:rsidR="002F4880" w:rsidRDefault="00377FCD">
      <w:pPr>
        <w:pStyle w:val="BodyText"/>
        <w:spacing w:line="273" w:lineRule="exact"/>
        <w:ind w:left="119"/>
      </w:pPr>
      <w:r>
        <w:rPr>
          <w:color w:val="010202"/>
        </w:rPr>
        <w:t>[Sort]</w:t>
      </w:r>
    </w:p>
    <w:p w:rsidR="002F4880" w:rsidRDefault="00377FCD">
      <w:pPr>
        <w:pStyle w:val="BodyText"/>
        <w:spacing w:before="2" w:line="235" w:lineRule="auto"/>
        <w:ind w:left="119"/>
      </w:pPr>
      <w:r>
        <w:rPr>
          <w:color w:val="010202"/>
        </w:rPr>
        <w:t>If this button is in the "on" position, files will be automatically sorted when they are read from the disc, and listed in order. The File Selector will remember the setting of the [Sort] button when it is next  called.</w:t>
      </w:r>
    </w:p>
    <w:p w:rsidR="002F4880" w:rsidRDefault="00377FCD">
      <w:pPr>
        <w:pStyle w:val="BodyText"/>
        <w:spacing w:before="234" w:line="273" w:lineRule="exact"/>
        <w:ind w:left="119"/>
      </w:pPr>
      <w:r>
        <w:rPr>
          <w:color w:val="010202"/>
        </w:rPr>
        <w:t>[Sizes]</w:t>
      </w:r>
    </w:p>
    <w:p w:rsidR="002F4880" w:rsidRDefault="00377FCD">
      <w:pPr>
        <w:pStyle w:val="BodyText"/>
        <w:spacing w:before="2" w:line="235" w:lineRule="auto"/>
        <w:ind w:left="119" w:right="308"/>
      </w:pPr>
      <w:r>
        <w:rPr>
          <w:color w:val="010202"/>
        </w:rPr>
        <w:t xml:space="preserve">If this button is "on", the </w:t>
      </w:r>
      <w:r>
        <w:rPr>
          <w:color w:val="010202"/>
        </w:rPr>
        <w:t>size of each file will be displayed. This setting is also remembered when the File Selector is subsequently called.</w:t>
      </w:r>
    </w:p>
    <w:p w:rsidR="002F4880" w:rsidRDefault="00377FCD">
      <w:pPr>
        <w:pStyle w:val="BodyText"/>
        <w:spacing w:before="233" w:line="273" w:lineRule="exact"/>
        <w:ind w:left="119"/>
      </w:pPr>
      <w:r>
        <w:rPr>
          <w:color w:val="010202"/>
        </w:rPr>
        <w:t>[Get Dir]</w:t>
      </w:r>
    </w:p>
    <w:p w:rsidR="002F4880" w:rsidRDefault="00377FCD">
      <w:pPr>
        <w:pStyle w:val="BodyText"/>
        <w:spacing w:line="273" w:lineRule="exact"/>
        <w:ind w:left="119"/>
      </w:pPr>
      <w:r>
        <w:rPr>
          <w:color w:val="010202"/>
        </w:rPr>
        <w:t>This button re-reads the current disc directory, and can be useful if the floppy disc has been changed.</w:t>
      </w:r>
    </w:p>
    <w:p w:rsidR="002F4880" w:rsidRDefault="002F4880">
      <w:pPr>
        <w:spacing w:line="273" w:lineRule="exact"/>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120"/>
      </w:pPr>
      <w:r>
        <w:rPr>
          <w:color w:val="010202"/>
        </w:rPr>
        <w:t>[Store]</w:t>
      </w:r>
    </w:p>
    <w:p w:rsidR="002F4880" w:rsidRDefault="00377FCD">
      <w:pPr>
        <w:pStyle w:val="BodyText"/>
        <w:spacing w:before="2" w:line="235" w:lineRule="auto"/>
        <w:ind w:left="119" w:right="363"/>
      </w:pPr>
      <w:r>
        <w:rPr>
          <w:color w:val="010202"/>
        </w:rPr>
        <w:t>The system works normally if this button is "off", but as soon as it is clicked "on", the directory is stored in memory. If there is enough memory available, up to ten different directories may be stored with this facility. The positions in the lis</w:t>
      </w:r>
      <w:r>
        <w:rPr>
          <w:color w:val="010202"/>
        </w:rPr>
        <w:t xml:space="preserve">t are stored along with the list of files themselves, so that next lime you request a directory, AMOS Professional will scan the list of stored directories and attempt to match any requested path names. If successful, the directory is displayed instantly, </w:t>
      </w:r>
      <w:r>
        <w:rPr>
          <w:color w:val="010202"/>
        </w:rPr>
        <w:t>and if unsuccessful, a normal search of the disc will take place.</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Below this column of buttons, there is a small slider display indicating available memory. The small [X] button to the right of this slider is used to erase the current directory from memor</w:t>
      </w:r>
      <w:r>
        <w:rPr>
          <w:color w:val="010202"/>
        </w:rPr>
        <w:t xml:space="preserve">y. Note that releasing the [Store] button will erase </w:t>
      </w:r>
      <w:r>
        <w:rPr>
          <w:b/>
          <w:color w:val="010202"/>
        </w:rPr>
        <w:t xml:space="preserve">all </w:t>
      </w:r>
      <w:r>
        <w:rPr>
          <w:color w:val="010202"/>
        </w:rPr>
        <w:t>stored</w:t>
      </w:r>
      <w:r>
        <w:rPr>
          <w:color w:val="010202"/>
          <w:spacing w:val="13"/>
        </w:rPr>
        <w:t xml:space="preserve"> </w:t>
      </w:r>
      <w:r>
        <w:rPr>
          <w:color w:val="010202"/>
        </w:rPr>
        <w:t>directories.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Please note that before available memory is exhausted, AMOS Professional will automatically "flush" stored directories, freeing as much memory as</w:t>
      </w:r>
      <w:r>
        <w:rPr>
          <w:color w:val="010202"/>
          <w:spacing w:val="50"/>
        </w:rPr>
        <w:t xml:space="preserve"> </w:t>
      </w:r>
      <w:r>
        <w:rPr>
          <w:color w:val="010202"/>
        </w:rPr>
        <w:t>possible.</w:t>
      </w:r>
    </w:p>
    <w:p w:rsidR="002F4880" w:rsidRDefault="002F4880">
      <w:pPr>
        <w:pStyle w:val="BodyText"/>
        <w:spacing w:before="9"/>
        <w:rPr>
          <w:sz w:val="20"/>
        </w:rPr>
      </w:pPr>
    </w:p>
    <w:p w:rsidR="002F4880" w:rsidRDefault="00377FCD">
      <w:pPr>
        <w:pStyle w:val="BodyText"/>
        <w:spacing w:line="235" w:lineRule="auto"/>
        <w:ind w:left="719" w:right="146"/>
      </w:pPr>
      <w:r>
        <w:pict>
          <v:shape id="_x0000_s1256" style="position:absolute;left:0;text-align:left;margin-left:31.75pt;margin-top:6.45pt;width:3pt;height:3pt;z-index:13696;mso-position-horizontal-relative:page" coordorigin="635,129" coordsize="60,60" path="m665,129r-21,7l635,159r9,22l665,189r21,-8l695,159r-9,-23l665,129xe" fillcolor="#010202" stroked="f">
            <v:path arrowok="t"/>
            <w10:wrap anchorx="page"/>
          </v:shape>
        </w:pict>
      </w:r>
      <w:r>
        <w:rPr>
          <w:color w:val="010202"/>
        </w:rPr>
        <w:t>You can move the Fil</w:t>
      </w:r>
      <w:r>
        <w:rPr>
          <w:color w:val="010202"/>
        </w:rPr>
        <w:t>e Selector to another position on screen by dragging the title bar with the left mouse button.</w:t>
      </w:r>
    </w:p>
    <w:p w:rsidR="002F4880" w:rsidRDefault="00377FCD">
      <w:pPr>
        <w:pStyle w:val="BodyText"/>
        <w:spacing w:line="235" w:lineRule="auto"/>
        <w:ind w:left="720" w:right="2481"/>
      </w:pPr>
      <w:r>
        <w:pict>
          <v:shape id="_x0000_s1255" style="position:absolute;left:0;text-align:left;margin-left:31.75pt;margin-top:6.45pt;width:3pt;height:3pt;z-index:13720;mso-position-horizontal-relative:page" coordorigin="635,129" coordsize="60,60" path="m665,129r-21,7l635,159r9,22l665,189r21,-8l695,159r-9,-23l665,129xe" fillcolor="#010202" stroked="f">
            <v:path arrowok="t"/>
            <w10:wrap anchorx="page"/>
          </v:shape>
        </w:pict>
      </w:r>
      <w:r>
        <w:pict>
          <v:shape id="_x0000_s1254" style="position:absolute;left:0;text-align:left;margin-left:31.75pt;margin-top:19.95pt;width:3pt;height:3pt;z-index:13744;mso-position-horizontal-relative:page" coordorigin="635,399" coordsize="60,60" path="m665,399r-21,7l635,429r9,22l665,459r21,-8l695,429r-9,-23l665,399xe" fillcolor="#010202" stroked="f">
            <v:path arrowok="t"/>
            <w10:wrap anchorx="page"/>
          </v:shape>
        </w:pict>
      </w:r>
      <w:r>
        <w:rPr>
          <w:color w:val="010202"/>
        </w:rPr>
        <w:t>The [Up Arrow] and [Down Arrow] keys can be used to scroll through the list of files. The [Tab] key can be used to change the path or name of the edit zone.</w:t>
      </w:r>
    </w:p>
    <w:p w:rsidR="002F4880" w:rsidRDefault="00377FCD">
      <w:pPr>
        <w:pStyle w:val="BodyText"/>
        <w:spacing w:line="267" w:lineRule="exact"/>
        <w:ind w:left="720"/>
      </w:pPr>
      <w:r>
        <w:pict>
          <v:shape id="_x0000_s1253" style="position:absolute;left:0;text-align:left;margin-left:31.75pt;margin-top:6.4pt;width:3pt;height:3pt;z-index:13768;mso-position-horizontal-relative:page" coordorigin="635,128" coordsize="60,60" path="m665,128r-21,8l635,158r9,23l665,188r21,-7l695,158r-9,-22l665,128xe" fillcolor="#010202" stroked="f">
            <v:path arrowok="t"/>
            <w10:wrap anchorx="page"/>
          </v:shape>
        </w:pict>
      </w:r>
      <w:r>
        <w:rPr>
          <w:color w:val="010202"/>
        </w:rPr>
        <w:t>T</w:t>
      </w:r>
      <w:r>
        <w:rPr>
          <w:color w:val="010202"/>
        </w:rPr>
        <w:t>o summon a new directory, either use the [Get Dir] button or press the [Enter] key.</w:t>
      </w:r>
    </w:p>
    <w:p w:rsidR="002F4880" w:rsidRDefault="00377FCD">
      <w:pPr>
        <w:pStyle w:val="BodyText"/>
        <w:spacing w:before="2" w:line="235" w:lineRule="auto"/>
        <w:ind w:left="719" w:right="363"/>
      </w:pPr>
      <w:r>
        <w:pict>
          <v:shape id="_x0000_s1252" style="position:absolute;left:0;text-align:left;margin-left:31.75pt;margin-top:6.55pt;width:3pt;height:3pt;z-index:13792;mso-position-horizontal-relative:page" coordorigin="635,131" coordsize="60,60" path="m665,131r-21,7l635,161r9,22l665,191r21,-8l695,161r-9,-23l665,131xe" fillcolor="#010202" stroked="f">
            <v:path arrowok="t"/>
            <w10:wrap anchorx="page"/>
          </v:shape>
        </w:pict>
      </w:r>
      <w:r>
        <w:rPr>
          <w:color w:val="010202"/>
        </w:rPr>
        <w:t>If error messages are displayed in a small requester, they can be dismissed by a mouse click or by pressing any key.</w:t>
      </w:r>
    </w:p>
    <w:p w:rsidR="002F4880" w:rsidRDefault="00377FCD">
      <w:pPr>
        <w:pStyle w:val="BodyText"/>
        <w:spacing w:line="235" w:lineRule="auto"/>
        <w:ind w:left="719" w:right="297"/>
      </w:pPr>
      <w:r>
        <w:pict>
          <v:shape id="_x0000_s1251" style="position:absolute;left:0;text-align:left;margin-left:31.75pt;margin-top:6.45pt;width:3pt;height:3pt;z-index:13816;mso-position-horizontal-relative:page" coordorigin="635,129" coordsize="60,60" path="m665,129r-21,7l635,159r9,22l665,189r21,-8l695,159r-9,-23l665,129xe" fillcolor="#010202" stroked="f">
            <v:path arrowok="t"/>
            <w10:wrap anchorx="page"/>
          </v:shape>
        </w:pict>
      </w:r>
      <w:r>
        <w:rPr>
          <w:color w:val="010202"/>
        </w:rPr>
        <w:t>Because AMOS Professional stores directories in their</w:t>
      </w:r>
      <w:r>
        <w:rPr>
          <w:color w:val="010202"/>
        </w:rPr>
        <w:t xml:space="preserve"> most recent state, you should use the [Get Dir] option to re-display a large directory that has not had time to be fully displayed when it was stored.</w:t>
      </w:r>
    </w:p>
    <w:p w:rsidR="002F4880" w:rsidRDefault="00377FCD">
      <w:pPr>
        <w:pStyle w:val="BodyText"/>
        <w:spacing w:line="235" w:lineRule="auto"/>
        <w:ind w:left="719" w:right="146"/>
      </w:pPr>
      <w:r>
        <w:pict>
          <v:shape id="_x0000_s1250" style="position:absolute;left:0;text-align:left;margin-left:31.75pt;margin-top:6.45pt;width:3pt;height:3pt;z-index:13840;mso-position-horizontal-relative:page" coordorigin="635,129" coordsize="60,60" path="m665,129r-21,7l635,159r9,22l665,189r21,-8l695,159r-9,-23l665,129xe" fillcolor="#010202" stroked="f">
            <v:path arrowok="t"/>
            <w10:wrap anchorx="page"/>
          </v:shape>
        </w:pict>
      </w:r>
      <w:r>
        <w:rPr>
          <w:color w:val="010202"/>
        </w:rPr>
        <w:t xml:space="preserve">The amount of RAM used by the File Selector depends on the size of the screen and the number of files. </w:t>
      </w:r>
      <w:r>
        <w:rPr>
          <w:color w:val="010202"/>
        </w:rPr>
        <w:t>File selector routines require 2k, and each file requires its length plus ten bytes (so 100 files of 16 characters needs 3k.)</w:t>
      </w:r>
    </w:p>
    <w:p w:rsidR="002F4880" w:rsidRDefault="002F4880">
      <w:pPr>
        <w:pStyle w:val="BodyText"/>
        <w:spacing w:before="4"/>
        <w:rPr>
          <w:sz w:val="20"/>
        </w:rPr>
      </w:pPr>
    </w:p>
    <w:p w:rsidR="002F4880" w:rsidRDefault="00377FCD">
      <w:pPr>
        <w:pStyle w:val="Heading2"/>
      </w:pPr>
      <w:r>
        <w:rPr>
          <w:color w:val="010202"/>
        </w:rPr>
        <w:t>Saving and loading a program</w:t>
      </w:r>
    </w:p>
    <w:p w:rsidR="002F4880" w:rsidRDefault="00377FCD">
      <w:pPr>
        <w:pStyle w:val="BodyText"/>
        <w:spacing w:before="2" w:line="235" w:lineRule="auto"/>
        <w:ind w:left="119" w:right="326"/>
        <w:jc w:val="both"/>
      </w:pPr>
      <w:r>
        <w:rPr>
          <w:color w:val="010202"/>
        </w:rPr>
        <w:t xml:space="preserve">Once you have created an AMOS Professional program, it can be saved onto disc using the [Save] option from the [Project] menu, or by pressing [Amiga]+[S]. The File Selector will appear, and you can enter your file name, them press [return] to save it onto </w:t>
      </w:r>
      <w:r>
        <w:rPr>
          <w:color w:val="010202"/>
        </w:rPr>
        <w:t>the disc.</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Programs are loaded using the same system. Select the [Load] option from the [Project] menu, or press [Amiga]+[L]. Alternatively, you can load a program into a brand new window using the [Open &amp; Load] option, explained later.</w:t>
      </w:r>
    </w:p>
    <w:p w:rsidR="002F4880" w:rsidRDefault="00377FCD">
      <w:pPr>
        <w:pStyle w:val="BodyText"/>
        <w:spacing w:line="235" w:lineRule="auto"/>
        <w:ind w:left="119" w:right="146"/>
      </w:pPr>
      <w:r>
        <w:rPr>
          <w:color w:val="010202"/>
        </w:rPr>
        <w:t xml:space="preserve">Choose the name of </w:t>
      </w:r>
      <w:r>
        <w:rPr>
          <w:color w:val="010202"/>
        </w:rPr>
        <w:t>the program to load by highlighting it in the File Selector window, then press [Return]. It's as simple as that.</w:t>
      </w:r>
    </w:p>
    <w:p w:rsidR="002F4880" w:rsidRDefault="002F4880">
      <w:pPr>
        <w:pStyle w:val="BodyText"/>
        <w:spacing w:before="10"/>
        <w:rPr>
          <w:sz w:val="20"/>
        </w:rPr>
      </w:pPr>
    </w:p>
    <w:p w:rsidR="002F4880" w:rsidRDefault="00377FCD">
      <w:pPr>
        <w:pStyle w:val="BodyText"/>
        <w:spacing w:line="235" w:lineRule="auto"/>
        <w:ind w:left="119" w:right="297"/>
      </w:pPr>
      <w:r>
        <w:rPr>
          <w:color w:val="010202"/>
        </w:rPr>
        <w:t>If your current program is too large for the current Editor window, a dialogue box will appear asking if you wish to adapt its size. Selecting</w:t>
      </w:r>
      <w:r>
        <w:rPr>
          <w:color w:val="010202"/>
        </w:rPr>
        <w:t xml:space="preserve"> the [Yes] option will increase the memory to the </w:t>
      </w:r>
      <w:r>
        <w:rPr>
          <w:b/>
          <w:color w:val="010202"/>
        </w:rPr>
        <w:t xml:space="preserve">minimum </w:t>
      </w:r>
      <w:r>
        <w:rPr>
          <w:color w:val="010202"/>
        </w:rPr>
        <w:t>amount required for holding your program. To add extra lines will prove impossible unless you make some deletions first. By pressing the [No] option, a SET TEXT BUFFER operation will be called, sett</w:t>
      </w:r>
      <w:r>
        <w:rPr>
          <w:color w:val="010202"/>
        </w:rPr>
        <w:t xml:space="preserve">ing the buffer area to the </w:t>
      </w:r>
      <w:r>
        <w:rPr>
          <w:b/>
          <w:color w:val="010202"/>
        </w:rPr>
        <w:t xml:space="preserve">exact </w:t>
      </w:r>
      <w:r>
        <w:rPr>
          <w:color w:val="010202"/>
        </w:rPr>
        <w:t>size required for the current program. You can now increase the size of the buffer area as required.</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Autosave and Autoresume</w:t>
      </w:r>
    </w:p>
    <w:p w:rsidR="002F4880" w:rsidRDefault="00377FCD">
      <w:pPr>
        <w:pStyle w:val="BodyText"/>
        <w:spacing w:before="2" w:line="235" w:lineRule="auto"/>
        <w:ind w:left="119" w:right="170"/>
      </w:pPr>
      <w:r>
        <w:rPr>
          <w:color w:val="010202"/>
        </w:rPr>
        <w:t xml:space="preserve">As a default, you will be automatically prompted to save the results of your </w:t>
      </w:r>
      <w:r>
        <w:rPr>
          <w:color w:val="010202"/>
        </w:rPr>
        <w:t xml:space="preserve">current programming session every 30 minutes. A separate Autosave dialogue box will be displayed for </w:t>
      </w:r>
      <w:r>
        <w:rPr>
          <w:b/>
          <w:color w:val="010202"/>
        </w:rPr>
        <w:t xml:space="preserve">each </w:t>
      </w:r>
      <w:r>
        <w:rPr>
          <w:color w:val="010202"/>
        </w:rPr>
        <w:t>window on screen. Pressing [Return] or clicking on the [Yes] button will save your program to disc under its current file name automatically. If the p</w:t>
      </w:r>
      <w:r>
        <w:rPr>
          <w:color w:val="010202"/>
        </w:rPr>
        <w:t>rogram has not been previously saved, the File Selector will be summoned inviting you to enter the new program name. The time elapse between Autosaves can be changed to your own choice, using the configuration options detailed later.</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The [Quit options] it</w:t>
      </w:r>
      <w:r>
        <w:rPr>
          <w:color w:val="010202"/>
        </w:rPr>
        <w:t>em from the [Config] menu allows the automatic saving of the current programming environment to disc, whenever you leave AMOS Professional. This environment includes all current programs,  along with a complete list of currently open windows. Even the curs</w:t>
      </w:r>
      <w:r>
        <w:rPr>
          <w:color w:val="010202"/>
        </w:rPr>
        <w:t xml:space="preserve">or positions are saved! This means that when  you return to AMOS Professional, your screen is exactly as it was, and you can re-commence your programming session at the point from which it was left. This facility is intended for hard drive users, although </w:t>
      </w:r>
      <w:r>
        <w:rPr>
          <w:color w:val="010202"/>
        </w:rPr>
        <w:t>it can be exploited if you have an additional floppy disc drive, provided that you boot AMOS Professional directly, as opposed to from the Workbench, and save your programs on the additional external floppy drive. Your start-up disc should be write- enable</w:t>
      </w:r>
      <w:r>
        <w:rPr>
          <w:color w:val="010202"/>
        </w:rPr>
        <w:t>d to allow AMOS Professional to load in this</w:t>
      </w:r>
      <w:r>
        <w:rPr>
          <w:color w:val="010202"/>
          <w:spacing w:val="56"/>
        </w:rPr>
        <w:t xml:space="preserve"> </w:t>
      </w:r>
      <w:r>
        <w:rPr>
          <w:color w:val="010202"/>
        </w:rPr>
        <w:t>way.</w:t>
      </w:r>
    </w:p>
    <w:p w:rsidR="002F4880" w:rsidRDefault="00377FCD">
      <w:pPr>
        <w:pStyle w:val="Heading2"/>
        <w:spacing w:before="234"/>
      </w:pPr>
      <w:r>
        <w:rPr>
          <w:color w:val="010202"/>
        </w:rPr>
        <w:t>The AMOS Professional Editor Menus</w:t>
      </w:r>
    </w:p>
    <w:p w:rsidR="002F4880" w:rsidRDefault="00377FCD">
      <w:pPr>
        <w:pStyle w:val="BodyText"/>
        <w:spacing w:before="2" w:line="235" w:lineRule="auto"/>
        <w:ind w:left="119" w:right="170"/>
      </w:pPr>
      <w:r>
        <w:rPr>
          <w:color w:val="010202"/>
        </w:rPr>
        <w:t xml:space="preserve">The following section of this Chapter contains a comprehensive explanation of every option available from the AMOS Professional Editor Menus. The menus are examined in the order that they appear, from left to right, when  the </w:t>
      </w:r>
      <w:r>
        <w:rPr>
          <w:b/>
          <w:color w:val="010202"/>
        </w:rPr>
        <w:t xml:space="preserve">right </w:t>
      </w:r>
      <w:r>
        <w:rPr>
          <w:color w:val="010202"/>
        </w:rPr>
        <w:t xml:space="preserve">mouse button is pressed </w:t>
      </w:r>
      <w:r>
        <w:rPr>
          <w:color w:val="010202"/>
        </w:rPr>
        <w:t xml:space="preserve">to reveal them. All menu headings, menu options and </w:t>
      </w:r>
      <w:r>
        <w:rPr>
          <w:color w:val="010202"/>
          <w:spacing w:val="1"/>
        </w:rPr>
        <w:t xml:space="preserve">sub-menu </w:t>
      </w:r>
      <w:r>
        <w:rPr>
          <w:color w:val="010202"/>
        </w:rPr>
        <w:t xml:space="preserve">items that can be selected via the mouse are shown between square brackets. Where selections can also be made via the keyboard, the keys are also shown in square brackets. A function key appears </w:t>
      </w:r>
      <w:r>
        <w:rPr>
          <w:color w:val="010202"/>
        </w:rPr>
        <w:t>like this [F1], and a key in the numeric keypad appears like this [N1]. For</w:t>
      </w:r>
      <w:r>
        <w:rPr>
          <w:color w:val="010202"/>
          <w:spacing w:val="35"/>
        </w:rPr>
        <w:t xml:space="preserve"> </w:t>
      </w:r>
      <w:r>
        <w:rPr>
          <w:color w:val="010202"/>
        </w:rPr>
        <w:t>example:</w:t>
      </w:r>
    </w:p>
    <w:p w:rsidR="002F4880" w:rsidRDefault="00377FCD">
      <w:pPr>
        <w:pStyle w:val="BodyText"/>
        <w:spacing w:before="233" w:line="273" w:lineRule="exact"/>
        <w:ind w:left="119"/>
      </w:pPr>
      <w:r>
        <w:rPr>
          <w:color w:val="010202"/>
        </w:rPr>
        <w:t>[About AMOS Professional]</w:t>
      </w:r>
    </w:p>
    <w:p w:rsidR="002F4880" w:rsidRDefault="00377FCD">
      <w:pPr>
        <w:pStyle w:val="BodyText"/>
        <w:spacing w:before="2" w:line="235" w:lineRule="auto"/>
        <w:ind w:left="119" w:right="237"/>
      </w:pPr>
      <w:r>
        <w:rPr>
          <w:color w:val="010202"/>
        </w:rPr>
        <w:t>This indicates that the menu option is selected by highlighting it with the mouse pointer, and then releasing the mouse button.</w:t>
      </w:r>
    </w:p>
    <w:p w:rsidR="002F4880" w:rsidRDefault="00377FCD">
      <w:pPr>
        <w:pStyle w:val="BodyText"/>
        <w:spacing w:before="234" w:line="273" w:lineRule="exact"/>
        <w:ind w:left="119"/>
      </w:pPr>
      <w:r>
        <w:rPr>
          <w:color w:val="010202"/>
        </w:rPr>
        <w:t>[Run] or [F1]</w:t>
      </w:r>
    </w:p>
    <w:p w:rsidR="002F4880" w:rsidRDefault="00377FCD">
      <w:pPr>
        <w:pStyle w:val="BodyText"/>
        <w:spacing w:line="273" w:lineRule="exact"/>
        <w:ind w:left="119"/>
      </w:pPr>
      <w:r>
        <w:rPr>
          <w:color w:val="010202"/>
        </w:rPr>
        <w:t>This means that the option can be chosen via the mouse, or it can be summoned by pressing a single function key.</w:t>
      </w:r>
    </w:p>
    <w:p w:rsidR="002F4880" w:rsidRDefault="00377FCD">
      <w:pPr>
        <w:pStyle w:val="BodyText"/>
        <w:spacing w:before="234" w:line="273" w:lineRule="exact"/>
        <w:ind w:left="119"/>
      </w:pPr>
      <w:r>
        <w:rPr>
          <w:color w:val="010202"/>
        </w:rPr>
        <w:t>[Save As] or [Amiga]+[Shift]+[S]</w:t>
      </w:r>
    </w:p>
    <w:p w:rsidR="002F4880" w:rsidRDefault="00377FCD">
      <w:pPr>
        <w:pStyle w:val="BodyText"/>
        <w:spacing w:line="273" w:lineRule="exact"/>
        <w:ind w:left="119"/>
      </w:pPr>
      <w:r>
        <w:rPr>
          <w:color w:val="010202"/>
        </w:rPr>
        <w:t>In this case, the option may be selected using the mouse, or by pressing the indicated combination of keys tog</w:t>
      </w:r>
      <w:r>
        <w:rPr>
          <w:color w:val="010202"/>
        </w:rPr>
        <w:t>ether.</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Main menu headings are shown in large bold type, with their options printed in smaller bold type. Where an option has its own sub-menu, the items in the sub-menu are shown in standard type, as follows:</w:t>
      </w:r>
    </w:p>
    <w:p w:rsidR="002F4880" w:rsidRDefault="002F4880">
      <w:pPr>
        <w:pStyle w:val="BodyText"/>
        <w:spacing w:before="8"/>
        <w:rPr>
          <w:sz w:val="11"/>
        </w:rPr>
      </w:pPr>
    </w:p>
    <w:p w:rsidR="002F4880" w:rsidRDefault="00377FCD">
      <w:pPr>
        <w:tabs>
          <w:tab w:val="left" w:pos="1664"/>
        </w:tabs>
        <w:spacing w:before="105" w:line="198" w:lineRule="exact"/>
        <w:ind w:left="120"/>
        <w:rPr>
          <w:rFonts w:ascii="Courier New"/>
          <w:sz w:val="19"/>
        </w:rPr>
      </w:pPr>
      <w:r>
        <w:rPr>
          <w:rFonts w:ascii="Courier New"/>
          <w:color w:val="FFFFFF"/>
          <w:w w:val="105"/>
          <w:sz w:val="19"/>
          <w:shd w:val="clear" w:color="auto" w:fill="010202"/>
        </w:rPr>
        <w:t>Config</w:t>
      </w:r>
      <w:r>
        <w:rPr>
          <w:rFonts w:ascii="Courier New"/>
          <w:color w:val="FFFFFF"/>
          <w:w w:val="105"/>
          <w:sz w:val="19"/>
        </w:rPr>
        <w:tab/>
      </w:r>
      <w:r>
        <w:rPr>
          <w:rFonts w:ascii="Courier New"/>
          <w:color w:val="010202"/>
          <w:w w:val="105"/>
          <w:sz w:val="19"/>
        </w:rPr>
        <w:t>Main menu</w:t>
      </w:r>
      <w:r>
        <w:rPr>
          <w:rFonts w:ascii="Courier New"/>
          <w:color w:val="010202"/>
          <w:spacing w:val="-30"/>
          <w:w w:val="105"/>
          <w:sz w:val="19"/>
        </w:rPr>
        <w:t xml:space="preserve"> </w:t>
      </w:r>
      <w:r>
        <w:rPr>
          <w:rFonts w:ascii="Courier New"/>
          <w:color w:val="010202"/>
          <w:w w:val="105"/>
          <w:sz w:val="19"/>
        </w:rPr>
        <w:t>heading</w:t>
      </w:r>
    </w:p>
    <w:p w:rsidR="002F4880" w:rsidRDefault="00377FCD">
      <w:pPr>
        <w:spacing w:line="187" w:lineRule="exact"/>
        <w:ind w:left="119"/>
        <w:rPr>
          <w:rFonts w:ascii="Courier New"/>
          <w:sz w:val="19"/>
        </w:rPr>
      </w:pPr>
      <w:r>
        <w:rPr>
          <w:rFonts w:ascii="Courier New"/>
          <w:b/>
          <w:color w:val="010202"/>
          <w:w w:val="105"/>
          <w:sz w:val="19"/>
        </w:rPr>
        <w:t xml:space="preserve">[Set Editor] </w:t>
      </w:r>
      <w:r>
        <w:rPr>
          <w:rFonts w:ascii="Courier New"/>
          <w:color w:val="010202"/>
          <w:w w:val="105"/>
          <w:sz w:val="19"/>
        </w:rPr>
        <w:t>Menu op</w:t>
      </w:r>
      <w:r>
        <w:rPr>
          <w:rFonts w:ascii="Courier New"/>
          <w:color w:val="010202"/>
          <w:w w:val="105"/>
          <w:sz w:val="19"/>
        </w:rPr>
        <w:t>tion</w:t>
      </w:r>
    </w:p>
    <w:p w:rsidR="002F4880" w:rsidRDefault="00377FCD">
      <w:pPr>
        <w:tabs>
          <w:tab w:val="left" w:pos="1663"/>
        </w:tabs>
        <w:spacing w:line="205" w:lineRule="exact"/>
        <w:ind w:left="119"/>
        <w:rPr>
          <w:rFonts w:ascii="Courier New"/>
          <w:sz w:val="19"/>
        </w:rPr>
      </w:pPr>
      <w:r>
        <w:rPr>
          <w:rFonts w:ascii="Courier New"/>
          <w:color w:val="010202"/>
          <w:w w:val="105"/>
          <w:sz w:val="19"/>
        </w:rPr>
        <w:t>[Setup]</w:t>
      </w:r>
      <w:r>
        <w:rPr>
          <w:rFonts w:ascii="Courier New"/>
          <w:color w:val="010202"/>
          <w:w w:val="105"/>
          <w:sz w:val="19"/>
        </w:rPr>
        <w:tab/>
        <w:t>Item in option</w:t>
      </w:r>
      <w:r>
        <w:rPr>
          <w:rFonts w:ascii="Courier New"/>
          <w:color w:val="010202"/>
          <w:spacing w:val="-41"/>
          <w:w w:val="105"/>
          <w:sz w:val="19"/>
        </w:rPr>
        <w:t xml:space="preserve"> </w:t>
      </w:r>
      <w:r>
        <w:rPr>
          <w:rFonts w:ascii="Courier New"/>
          <w:color w:val="010202"/>
          <w:w w:val="105"/>
          <w:sz w:val="19"/>
        </w:rPr>
        <w:t>sub-menu</w:t>
      </w:r>
    </w:p>
    <w:p w:rsidR="002F4880" w:rsidRDefault="002F4880">
      <w:pPr>
        <w:spacing w:line="205" w:lineRule="exact"/>
        <w:rPr>
          <w:rFonts w:ascii="Courier New"/>
          <w:sz w:val="19"/>
        </w:rPr>
        <w:sectPr w:rsidR="002F4880">
          <w:pgSz w:w="11900" w:h="16840"/>
          <w:pgMar w:top="1360" w:right="22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0"/>
        <w:ind w:left="120"/>
      </w:pPr>
      <w:r>
        <w:rPr>
          <w:color w:val="010202"/>
        </w:rPr>
        <w:t>Here is the list of the AMOS Professional Editor Menu</w:t>
      </w:r>
      <w:r>
        <w:rPr>
          <w:color w:val="010202"/>
          <w:spacing w:val="58"/>
        </w:rPr>
        <w:t xml:space="preserve"> </w:t>
      </w:r>
      <w:r>
        <w:rPr>
          <w:color w:val="010202"/>
        </w:rPr>
        <w:t>options.</w:t>
      </w:r>
    </w:p>
    <w:p w:rsidR="002F4880" w:rsidRDefault="00377FCD">
      <w:pPr>
        <w:pStyle w:val="BodyText"/>
        <w:tabs>
          <w:tab w:val="left" w:pos="11489"/>
        </w:tabs>
        <w:spacing w:before="234"/>
        <w:ind w:left="119"/>
      </w:pPr>
      <w:r>
        <w:rPr>
          <w:color w:val="FFFFFF"/>
          <w:shd w:val="clear" w:color="auto" w:fill="010202"/>
        </w:rPr>
        <w:t>AMOS</w:t>
      </w:r>
      <w:r>
        <w:rPr>
          <w:color w:val="FFFFFF"/>
          <w:shd w:val="clear" w:color="auto" w:fill="010202"/>
        </w:rPr>
        <w:tab/>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[AMOS] menu appears in the top left-hand corner of the screen, and provides information and control of accessory programs via the following options:</w:t>
      </w:r>
    </w:p>
    <w:p w:rsidR="002F4880" w:rsidRDefault="00377FCD">
      <w:pPr>
        <w:pStyle w:val="Heading2"/>
        <w:spacing w:before="233"/>
      </w:pPr>
      <w:r>
        <w:rPr>
          <w:color w:val="010202"/>
        </w:rPr>
        <w:t>[About AMOS Professional]</w:t>
      </w:r>
    </w:p>
    <w:p w:rsidR="002F4880" w:rsidRDefault="00377FCD">
      <w:pPr>
        <w:pStyle w:val="BodyText"/>
        <w:spacing w:before="2" w:line="235" w:lineRule="auto"/>
        <w:ind w:left="119" w:right="146"/>
      </w:pPr>
      <w:r>
        <w:rPr>
          <w:color w:val="010202"/>
        </w:rPr>
        <w:t>This displays a title box, and indicates the number of any extension files th</w:t>
      </w:r>
      <w:r>
        <w:rPr>
          <w:color w:val="010202"/>
        </w:rPr>
        <w:t>at have been installed into AMOS Professional,  such as the music extension or picture compactor extension.</w:t>
      </w:r>
    </w:p>
    <w:p w:rsidR="002F4880" w:rsidRDefault="00377FCD">
      <w:pPr>
        <w:pStyle w:val="Heading2"/>
        <w:spacing w:before="234"/>
      </w:pPr>
      <w:r>
        <w:rPr>
          <w:color w:val="010202"/>
        </w:rPr>
        <w:t>[About Loaded Extensions]</w:t>
      </w:r>
    </w:p>
    <w:p w:rsidR="002F4880" w:rsidRDefault="00377FCD">
      <w:pPr>
        <w:pStyle w:val="BodyText"/>
        <w:spacing w:before="2" w:line="235" w:lineRule="auto"/>
        <w:ind w:left="119" w:right="297"/>
      </w:pPr>
      <w:r>
        <w:rPr>
          <w:color w:val="010202"/>
        </w:rPr>
        <w:t>This option displays detailed information about all extensions that are currently loaded. Each extension has its own title</w:t>
      </w:r>
      <w:r>
        <w:rPr>
          <w:color w:val="010202"/>
        </w:rPr>
        <w:t xml:space="preserve"> screen, and the list can be examined via the [Prey] and [Next] buttons. Click on [Cancel] to return to the Editor Screen. You are free to create your own extensions for use with the AMOS Professional system, and more information on this topic can be found</w:t>
      </w:r>
      <w:r>
        <w:rPr>
          <w:color w:val="010202"/>
        </w:rPr>
        <w:t xml:space="preserve"> in Appendix D of this User Guide.</w:t>
      </w:r>
    </w:p>
    <w:p w:rsidR="002F4880" w:rsidRDefault="00377FCD">
      <w:pPr>
        <w:pStyle w:val="Heading2"/>
        <w:spacing w:before="233"/>
      </w:pPr>
      <w:r>
        <w:rPr>
          <w:color w:val="010202"/>
        </w:rPr>
        <w:t>[Load Accessory]</w:t>
      </w:r>
    </w:p>
    <w:p w:rsidR="002F4880" w:rsidRDefault="00377FCD">
      <w:pPr>
        <w:pStyle w:val="BodyText"/>
        <w:spacing w:before="2" w:line="235" w:lineRule="auto"/>
        <w:ind w:left="119" w:right="146"/>
      </w:pPr>
      <w:r>
        <w:rPr>
          <w:color w:val="010202"/>
        </w:rPr>
        <w:t>When this option is selected, a file selector is opened, allowing any AMOS Professional program to be loaded as an accessory. Unlike normal programs, accessories are hidden away in memory, and do not need</w:t>
      </w:r>
      <w:r>
        <w:rPr>
          <w:color w:val="010202"/>
        </w:rPr>
        <w:t xml:space="preserve"> their own window in order to work. Accessories can be run by selecting their name from this [AMOS] menu list, and if this is done, the following options are presented:</w:t>
      </w:r>
    </w:p>
    <w:p w:rsidR="002F4880" w:rsidRDefault="00377FCD">
      <w:pPr>
        <w:pStyle w:val="BodyText"/>
        <w:spacing w:before="234" w:line="273" w:lineRule="exact"/>
        <w:ind w:left="119"/>
      </w:pPr>
      <w:r>
        <w:rPr>
          <w:color w:val="010202"/>
        </w:rPr>
        <w:t>[Run]</w:t>
      </w:r>
    </w:p>
    <w:p w:rsidR="002F4880" w:rsidRDefault="00377FCD">
      <w:pPr>
        <w:pStyle w:val="BodyText"/>
        <w:spacing w:line="273" w:lineRule="exact"/>
        <w:ind w:left="119"/>
      </w:pPr>
      <w:r>
        <w:rPr>
          <w:color w:val="010202"/>
        </w:rPr>
        <w:t>This runs the accessory immediately, without affecting the existing programs.</w:t>
      </w:r>
    </w:p>
    <w:p w:rsidR="002F4880" w:rsidRDefault="00377FCD">
      <w:pPr>
        <w:pStyle w:val="BodyText"/>
        <w:spacing w:before="234" w:line="273" w:lineRule="exact"/>
        <w:ind w:left="119"/>
      </w:pPr>
      <w:r>
        <w:rPr>
          <w:color w:val="010202"/>
        </w:rPr>
        <w:t>[Ed</w:t>
      </w:r>
      <w:r>
        <w:rPr>
          <w:color w:val="010202"/>
        </w:rPr>
        <w:t>it]</w:t>
      </w:r>
    </w:p>
    <w:p w:rsidR="002F4880" w:rsidRDefault="00377FCD">
      <w:pPr>
        <w:pStyle w:val="BodyText"/>
        <w:spacing w:line="273" w:lineRule="exact"/>
        <w:ind w:left="119"/>
      </w:pPr>
      <w:r>
        <w:rPr>
          <w:color w:val="010202"/>
        </w:rPr>
        <w:t>Use the [Edit] option to copy the selected accessory into a new window, allowing it to be edited directly on screen.</w:t>
      </w:r>
    </w:p>
    <w:p w:rsidR="002F4880" w:rsidRDefault="00377FCD">
      <w:pPr>
        <w:pStyle w:val="BodyText"/>
        <w:spacing w:before="234" w:line="273" w:lineRule="exact"/>
        <w:ind w:left="119"/>
      </w:pPr>
      <w:r>
        <w:rPr>
          <w:color w:val="010202"/>
        </w:rPr>
        <w:t>[New]</w:t>
      </w:r>
    </w:p>
    <w:p w:rsidR="002F4880" w:rsidRDefault="00377FCD">
      <w:pPr>
        <w:pStyle w:val="BodyText"/>
        <w:spacing w:line="273" w:lineRule="exact"/>
        <w:ind w:left="119"/>
      </w:pPr>
      <w:r>
        <w:rPr>
          <w:color w:val="010202"/>
        </w:rPr>
        <w:t>This erases the accessory from memory, and removes its reference from the AMOS Professional menu.</w:t>
      </w:r>
    </w:p>
    <w:p w:rsidR="002F4880" w:rsidRDefault="002F4880">
      <w:pPr>
        <w:pStyle w:val="BodyText"/>
        <w:spacing w:before="9"/>
        <w:rPr>
          <w:sz w:val="20"/>
        </w:rPr>
      </w:pPr>
    </w:p>
    <w:p w:rsidR="002F4880" w:rsidRDefault="00377FCD">
      <w:pPr>
        <w:pStyle w:val="BodyText"/>
        <w:spacing w:line="235" w:lineRule="auto"/>
        <w:ind w:left="119" w:right="363"/>
      </w:pPr>
      <w:r>
        <w:rPr>
          <w:color w:val="010202"/>
        </w:rPr>
        <w:t xml:space="preserve">Please note that the last three options may </w:t>
      </w:r>
      <w:r>
        <w:rPr>
          <w:b/>
          <w:color w:val="010202"/>
        </w:rPr>
        <w:t xml:space="preserve">not </w:t>
      </w:r>
      <w:r>
        <w:rPr>
          <w:color w:val="010202"/>
        </w:rPr>
        <w:t>be assigned to a keyboard short-cut. If you want to install the program as a normal menu item, the [Set Program to Menu] option should be used instead. Please refer to the [Config] main menu for details.</w:t>
      </w:r>
    </w:p>
    <w:p w:rsidR="002F4880" w:rsidRDefault="00377FCD">
      <w:pPr>
        <w:pStyle w:val="Heading2"/>
        <w:spacing w:before="233"/>
      </w:pPr>
      <w:r>
        <w:rPr>
          <w:color w:val="010202"/>
        </w:rPr>
        <w:t>[New</w:t>
      </w:r>
      <w:r>
        <w:rPr>
          <w:color w:val="010202"/>
        </w:rPr>
        <w:t xml:space="preserve"> All Accessories]</w:t>
      </w:r>
    </w:p>
    <w:p w:rsidR="002F4880" w:rsidRDefault="00377FCD">
      <w:pPr>
        <w:pStyle w:val="BodyText"/>
        <w:spacing w:before="2" w:line="235" w:lineRule="auto"/>
        <w:ind w:left="119" w:right="146"/>
      </w:pPr>
      <w:r>
        <w:rPr>
          <w:color w:val="010202"/>
        </w:rPr>
        <w:t>This option is used to delete all accessories from memory. You will be asked to confirm your action before the deletions are executed.</w:t>
      </w:r>
    </w:p>
    <w:p w:rsidR="002F4880" w:rsidRDefault="00377FCD">
      <w:pPr>
        <w:pStyle w:val="Heading2"/>
        <w:spacing w:before="234"/>
      </w:pPr>
      <w:r>
        <w:rPr>
          <w:color w:val="010202"/>
        </w:rPr>
        <w:t>[Quit]</w:t>
      </w:r>
    </w:p>
    <w:p w:rsidR="002F4880" w:rsidRDefault="00377FCD">
      <w:pPr>
        <w:pStyle w:val="BodyText"/>
        <w:spacing w:line="273" w:lineRule="exact"/>
        <w:ind w:left="119"/>
      </w:pPr>
      <w:r>
        <w:rPr>
          <w:color w:val="010202"/>
        </w:rPr>
        <w:t>This quits AMOS Professional completely, and returns you directly  the Workbench or CLI.</w:t>
      </w:r>
    </w:p>
    <w:p w:rsidR="002F4880" w:rsidRDefault="002F4880">
      <w:pPr>
        <w:spacing w:line="273" w:lineRule="exact"/>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A number of features are provided to save vital data to disc automatically before you quit AMOS Professional, and these are explained near the end of this Chapter in the [Config] Main menu section.</w:t>
      </w:r>
    </w:p>
    <w:p w:rsidR="002F4880" w:rsidRDefault="00377FCD">
      <w:pPr>
        <w:pStyle w:val="BodyText"/>
        <w:tabs>
          <w:tab w:val="left" w:pos="11489"/>
        </w:tabs>
        <w:spacing w:before="233"/>
        <w:ind w:left="119"/>
      </w:pPr>
      <w:r>
        <w:rPr>
          <w:color w:val="FFFFFF"/>
          <w:shd w:val="clear" w:color="auto" w:fill="010202"/>
        </w:rPr>
        <w:t>Project</w:t>
      </w:r>
      <w:r>
        <w:rPr>
          <w:color w:val="FFFFFF"/>
          <w:shd w:val="clear" w:color="auto" w:fill="010202"/>
        </w:rPr>
        <w:tab/>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This menu provides all of </w:t>
      </w:r>
      <w:r>
        <w:rPr>
          <w:color w:val="010202"/>
        </w:rPr>
        <w:t>the options that are used to manipulate program listings, and existing AMOS and Easy AMOS users will find some familiar commands here.</w:t>
      </w:r>
    </w:p>
    <w:p w:rsidR="002F4880" w:rsidRDefault="00377FCD">
      <w:pPr>
        <w:spacing w:before="233" w:line="273" w:lineRule="exact"/>
        <w:ind w:left="119"/>
        <w:rPr>
          <w:b/>
          <w:sz w:val="24"/>
        </w:rPr>
      </w:pPr>
      <w:r>
        <w:rPr>
          <w:b/>
          <w:color w:val="010202"/>
          <w:sz w:val="24"/>
        </w:rPr>
        <w:t xml:space="preserve">[Run] </w:t>
      </w:r>
      <w:r>
        <w:rPr>
          <w:color w:val="010202"/>
          <w:sz w:val="24"/>
        </w:rPr>
        <w:t xml:space="preserve">or </w:t>
      </w:r>
      <w:r>
        <w:rPr>
          <w:b/>
          <w:color w:val="010202"/>
          <w:sz w:val="24"/>
        </w:rPr>
        <w:t>[F1]</w:t>
      </w:r>
    </w:p>
    <w:p w:rsidR="002F4880" w:rsidRDefault="00377FCD">
      <w:pPr>
        <w:pStyle w:val="BodyText"/>
        <w:spacing w:line="273" w:lineRule="exact"/>
        <w:ind w:left="119"/>
      </w:pPr>
      <w:r>
        <w:rPr>
          <w:color w:val="010202"/>
        </w:rPr>
        <w:t>This runs the AMOS Professional program that is in the active  window.</w:t>
      </w:r>
    </w:p>
    <w:p w:rsidR="002F4880" w:rsidRDefault="002F4880">
      <w:pPr>
        <w:pStyle w:val="BodyText"/>
        <w:spacing w:before="4"/>
        <w:rPr>
          <w:sz w:val="20"/>
        </w:rPr>
      </w:pPr>
    </w:p>
    <w:p w:rsidR="002F4880" w:rsidRDefault="00377FCD">
      <w:pPr>
        <w:spacing w:before="1" w:line="273" w:lineRule="exact"/>
        <w:ind w:left="119"/>
        <w:rPr>
          <w:b/>
          <w:sz w:val="24"/>
        </w:rPr>
      </w:pPr>
      <w:r>
        <w:rPr>
          <w:b/>
          <w:color w:val="010202"/>
          <w:sz w:val="24"/>
        </w:rPr>
        <w:t xml:space="preserve">[Test] </w:t>
      </w:r>
      <w:r>
        <w:rPr>
          <w:color w:val="010202"/>
          <w:sz w:val="24"/>
        </w:rPr>
        <w:t xml:space="preserve">or </w:t>
      </w:r>
      <w:r>
        <w:rPr>
          <w:b/>
          <w:color w:val="010202"/>
          <w:sz w:val="24"/>
        </w:rPr>
        <w:t>[F2]</w:t>
      </w:r>
    </w:p>
    <w:p w:rsidR="002F4880" w:rsidRDefault="00377FCD">
      <w:pPr>
        <w:pStyle w:val="BodyText"/>
        <w:spacing w:before="2" w:line="235" w:lineRule="auto"/>
        <w:ind w:left="119" w:right="146"/>
      </w:pPr>
      <w:r>
        <w:rPr>
          <w:color w:val="010202"/>
        </w:rPr>
        <w:t>This triggers a check through your program listing, searching for any syntax errors. If a problem is encountered, a report is given on the screen.</w:t>
      </w:r>
    </w:p>
    <w:p w:rsidR="002F4880" w:rsidRDefault="00377FCD">
      <w:pPr>
        <w:pStyle w:val="Heading2"/>
        <w:spacing w:before="233"/>
      </w:pPr>
      <w:r>
        <w:rPr>
          <w:color w:val="010202"/>
        </w:rPr>
        <w:t xml:space="preserve">[Indent] </w:t>
      </w:r>
      <w:r>
        <w:rPr>
          <w:b w:val="0"/>
          <w:color w:val="010202"/>
        </w:rPr>
        <w:t xml:space="preserve">or </w:t>
      </w:r>
      <w:r>
        <w:rPr>
          <w:color w:val="010202"/>
        </w:rPr>
        <w:t>[F3]</w:t>
      </w:r>
    </w:p>
    <w:p w:rsidR="002F4880" w:rsidRDefault="00377FCD">
      <w:pPr>
        <w:pStyle w:val="BodyText"/>
        <w:spacing w:before="2" w:line="235" w:lineRule="auto"/>
        <w:ind w:left="119" w:right="297"/>
      </w:pPr>
      <w:r>
        <w:rPr>
          <w:color w:val="010202"/>
        </w:rPr>
        <w:t>Use the automatic indentation system to make program listings easier to read. Extra spaces are added at the beginning of all lines that belong to particular sorts of routines, and similar indenting is shown throughout the example programs printed in this U</w:t>
      </w:r>
      <w:r>
        <w:rPr>
          <w:color w:val="010202"/>
        </w:rPr>
        <w:t>ser  Guide.</w:t>
      </w:r>
    </w:p>
    <w:p w:rsidR="002F4880" w:rsidRDefault="00377FCD">
      <w:pPr>
        <w:pStyle w:val="Heading2"/>
        <w:spacing w:before="234"/>
      </w:pPr>
      <w:r>
        <w:rPr>
          <w:color w:val="010202"/>
        </w:rPr>
        <w:t xml:space="preserve">[Monitor] </w:t>
      </w:r>
      <w:r>
        <w:rPr>
          <w:b w:val="0"/>
          <w:color w:val="010202"/>
        </w:rPr>
        <w:t xml:space="preserve">or </w:t>
      </w:r>
      <w:r>
        <w:rPr>
          <w:color w:val="010202"/>
        </w:rPr>
        <w:t>[F4]</w:t>
      </w:r>
    </w:p>
    <w:p w:rsidR="002F4880" w:rsidRDefault="00377FCD">
      <w:pPr>
        <w:pStyle w:val="BodyText"/>
        <w:spacing w:before="2" w:line="235" w:lineRule="auto"/>
        <w:ind w:left="119" w:right="146"/>
      </w:pPr>
      <w:r>
        <w:rPr>
          <w:color w:val="010202"/>
        </w:rPr>
        <w:t>See how your programs run and operate under the AMOS Professional Monitor. Chapter 12.1 explains all the monitor's operations in details.</w:t>
      </w:r>
    </w:p>
    <w:p w:rsidR="002F4880" w:rsidRDefault="00377FCD">
      <w:pPr>
        <w:pStyle w:val="Heading2"/>
        <w:spacing w:before="233"/>
      </w:pPr>
      <w:r>
        <w:rPr>
          <w:color w:val="010202"/>
        </w:rPr>
        <w:t xml:space="preserve">[Open New] </w:t>
      </w:r>
      <w:r>
        <w:rPr>
          <w:b w:val="0"/>
          <w:color w:val="010202"/>
        </w:rPr>
        <w:t xml:space="preserve">or </w:t>
      </w:r>
      <w:r>
        <w:rPr>
          <w:color w:val="010202"/>
        </w:rPr>
        <w:t>[Amiga]+[Shift]+[W]</w:t>
      </w:r>
    </w:p>
    <w:p w:rsidR="002F4880" w:rsidRDefault="00377FCD">
      <w:pPr>
        <w:pStyle w:val="BodyText"/>
        <w:spacing w:line="273" w:lineRule="exact"/>
        <w:ind w:left="119"/>
      </w:pPr>
      <w:r>
        <w:rPr>
          <w:color w:val="010202"/>
        </w:rPr>
        <w:t>This is used to open a completely new window on the ed</w:t>
      </w:r>
      <w:r>
        <w:rPr>
          <w:color w:val="010202"/>
        </w:rPr>
        <w:t>itor screen.</w:t>
      </w:r>
    </w:p>
    <w:p w:rsidR="002F4880" w:rsidRDefault="002F4880">
      <w:pPr>
        <w:pStyle w:val="BodyText"/>
        <w:spacing w:before="4"/>
        <w:rPr>
          <w:sz w:val="20"/>
        </w:rPr>
      </w:pPr>
    </w:p>
    <w:p w:rsidR="002F4880" w:rsidRDefault="00377FCD">
      <w:pPr>
        <w:pStyle w:val="Heading2"/>
      </w:pPr>
      <w:r>
        <w:rPr>
          <w:color w:val="010202"/>
        </w:rPr>
        <w:t xml:space="preserve">[Open &amp; Load] </w:t>
      </w:r>
      <w:r>
        <w:rPr>
          <w:b w:val="0"/>
          <w:color w:val="010202"/>
        </w:rPr>
        <w:t xml:space="preserve">or </w:t>
      </w:r>
      <w:r>
        <w:rPr>
          <w:color w:val="010202"/>
        </w:rPr>
        <w:t>[Amiga]+[Shift]+[L]</w:t>
      </w:r>
    </w:p>
    <w:p w:rsidR="002F4880" w:rsidRDefault="00377FCD">
      <w:pPr>
        <w:pStyle w:val="BodyText"/>
        <w:spacing w:before="2" w:line="235" w:lineRule="auto"/>
        <w:ind w:left="119" w:right="146"/>
      </w:pPr>
      <w:r>
        <w:rPr>
          <w:color w:val="010202"/>
        </w:rPr>
        <w:t>This is a fast method of loading a program directly into a new window. After it opens the window, the program is loaded via a standard File Selector.</w:t>
      </w:r>
    </w:p>
    <w:p w:rsidR="002F4880" w:rsidRDefault="00377FCD">
      <w:pPr>
        <w:pStyle w:val="Heading2"/>
        <w:spacing w:before="234"/>
      </w:pPr>
      <w:r>
        <w:rPr>
          <w:color w:val="010202"/>
        </w:rPr>
        <w:t xml:space="preserve">[Load] </w:t>
      </w:r>
      <w:r>
        <w:rPr>
          <w:b w:val="0"/>
          <w:color w:val="010202"/>
        </w:rPr>
        <w:t xml:space="preserve">or </w:t>
      </w:r>
      <w:r>
        <w:rPr>
          <w:color w:val="010202"/>
        </w:rPr>
        <w:t>[Amiga]+[L]</w:t>
      </w:r>
    </w:p>
    <w:p w:rsidR="002F4880" w:rsidRDefault="00377FCD">
      <w:pPr>
        <w:pStyle w:val="BodyText"/>
        <w:spacing w:before="2" w:line="235" w:lineRule="auto"/>
        <w:ind w:left="119" w:right="297"/>
      </w:pPr>
      <w:r>
        <w:rPr>
          <w:color w:val="010202"/>
        </w:rPr>
        <w:t>This will load a program into the</w:t>
      </w:r>
      <w:r>
        <w:rPr>
          <w:color w:val="010202"/>
        </w:rPr>
        <w:t xml:space="preserve"> current window, and any existing contents of this window will be completely erased. If the new program is larger than the available editor buffer space, the following dialogue box appears on screen:</w:t>
      </w:r>
    </w:p>
    <w:p w:rsidR="002F4880" w:rsidRDefault="00377FCD">
      <w:pPr>
        <w:pStyle w:val="BodyText"/>
        <w:spacing w:before="233"/>
        <w:ind w:left="719"/>
      </w:pPr>
      <w:r>
        <w:rPr>
          <w:color w:val="010202"/>
        </w:rPr>
        <w:t>Text Buffer too small. Adapt size?</w:t>
      </w:r>
    </w:p>
    <w:p w:rsidR="002F4880" w:rsidRDefault="002F4880">
      <w:pPr>
        <w:pStyle w:val="BodyText"/>
        <w:spacing w:before="9"/>
        <w:rPr>
          <w:sz w:val="20"/>
        </w:rPr>
      </w:pPr>
    </w:p>
    <w:p w:rsidR="002F4880" w:rsidRDefault="00377FCD">
      <w:pPr>
        <w:pStyle w:val="BodyText"/>
        <w:spacing w:line="235" w:lineRule="auto"/>
        <w:ind w:left="119" w:right="524"/>
        <w:jc w:val="both"/>
      </w:pPr>
      <w:r>
        <w:rPr>
          <w:color w:val="010202"/>
        </w:rPr>
        <w:t xml:space="preserve">If you click on the </w:t>
      </w:r>
      <w:r>
        <w:rPr>
          <w:color w:val="010202"/>
        </w:rPr>
        <w:t xml:space="preserve">[YES] response, the size of the buffer will be set to the absolute minimum needed to hold the program, and it should only be used if you do </w:t>
      </w:r>
      <w:r>
        <w:rPr>
          <w:b/>
          <w:color w:val="010202"/>
        </w:rPr>
        <w:t xml:space="preserve">not </w:t>
      </w:r>
      <w:r>
        <w:rPr>
          <w:color w:val="010202"/>
        </w:rPr>
        <w:t>intend to make any further changes, because the buffer will be filled to capacity.</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By selecting [NO], the [Set Text Buffer] option will be called from the [Editor] main menu, allowing you to expand the buffer to any required value.</w:t>
      </w:r>
    </w:p>
    <w:p w:rsidR="002F4880" w:rsidRDefault="00377FCD">
      <w:pPr>
        <w:pStyle w:val="Heading2"/>
        <w:spacing w:before="233"/>
      </w:pPr>
      <w:r>
        <w:rPr>
          <w:color w:val="010202"/>
        </w:rPr>
        <w:t xml:space="preserve">[Save] </w:t>
      </w:r>
      <w:r>
        <w:rPr>
          <w:b w:val="0"/>
          <w:color w:val="010202"/>
        </w:rPr>
        <w:t xml:space="preserve">or </w:t>
      </w:r>
      <w:r>
        <w:rPr>
          <w:color w:val="010202"/>
        </w:rPr>
        <w:t>[Amiga]+[S]</w:t>
      </w:r>
    </w:p>
    <w:p w:rsidR="002F4880" w:rsidRDefault="00377FCD">
      <w:pPr>
        <w:pStyle w:val="BodyText"/>
        <w:spacing w:before="2" w:line="235" w:lineRule="auto"/>
        <w:ind w:left="119" w:right="297"/>
      </w:pPr>
      <w:r>
        <w:rPr>
          <w:color w:val="010202"/>
        </w:rPr>
        <w:t>This option is used to save your AMOS Professional program to disc. If there is no ex</w:t>
      </w:r>
      <w:r>
        <w:rPr>
          <w:color w:val="010202"/>
        </w:rPr>
        <w:t>isting filename for the  program, a request is made to enter a new name via a standard File Selector. If the name already exists, the program will be copied into the original file</w:t>
      </w:r>
      <w:r>
        <w:rPr>
          <w:color w:val="010202"/>
          <w:spacing w:val="37"/>
        </w:rPr>
        <w:t xml:space="preserve"> </w:t>
      </w:r>
      <w:r>
        <w:rPr>
          <w:color w:val="010202"/>
        </w:rPr>
        <w:t>immediately.</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 xml:space="preserve">[Save As] </w:t>
      </w:r>
      <w:r>
        <w:rPr>
          <w:b w:val="0"/>
          <w:color w:val="010202"/>
        </w:rPr>
        <w:t xml:space="preserve">or </w:t>
      </w:r>
      <w:r>
        <w:rPr>
          <w:color w:val="010202"/>
        </w:rPr>
        <w:t>[Amiga]+[Shift]+[S]</w:t>
      </w:r>
    </w:p>
    <w:p w:rsidR="002F4880" w:rsidRDefault="00377FCD">
      <w:pPr>
        <w:pStyle w:val="BodyText"/>
        <w:spacing w:before="2" w:line="235" w:lineRule="auto"/>
        <w:ind w:left="119" w:right="297"/>
      </w:pPr>
      <w:r>
        <w:rPr>
          <w:color w:val="010202"/>
        </w:rPr>
        <w:t>This save</w:t>
      </w:r>
      <w:r>
        <w:rPr>
          <w:color w:val="010202"/>
        </w:rPr>
        <w:t>s the existing program under a new name. A selector will be displayed on screen to allow the destination file to be selected.</w:t>
      </w:r>
    </w:p>
    <w:p w:rsidR="002F4880" w:rsidRDefault="00377FCD">
      <w:pPr>
        <w:pStyle w:val="Heading2"/>
        <w:spacing w:before="233"/>
      </w:pPr>
      <w:r>
        <w:rPr>
          <w:color w:val="010202"/>
        </w:rPr>
        <w:t xml:space="preserve">[Close] </w:t>
      </w:r>
      <w:r>
        <w:rPr>
          <w:b w:val="0"/>
          <w:color w:val="010202"/>
        </w:rPr>
        <w:t xml:space="preserve">or </w:t>
      </w:r>
      <w:r>
        <w:rPr>
          <w:color w:val="010202"/>
        </w:rPr>
        <w:t>[Amiga]+[Shift]+[Q]</w:t>
      </w:r>
    </w:p>
    <w:p w:rsidR="002F4880" w:rsidRDefault="00377FCD">
      <w:pPr>
        <w:pStyle w:val="BodyText"/>
        <w:spacing w:before="2" w:line="235" w:lineRule="auto"/>
        <w:ind w:left="119" w:right="146"/>
      </w:pPr>
      <w:r>
        <w:rPr>
          <w:color w:val="010202"/>
        </w:rPr>
        <w:t>When this option is chosen, the active window is closed down and its contents are completely erased</w:t>
      </w:r>
      <w:r>
        <w:rPr>
          <w:color w:val="010202"/>
        </w:rPr>
        <w:t xml:space="preserve">. If the window has been set up using the split-screen option, the </w:t>
      </w:r>
      <w:r>
        <w:rPr>
          <w:b/>
          <w:color w:val="010202"/>
        </w:rPr>
        <w:t xml:space="preserve">original </w:t>
      </w:r>
      <w:r>
        <w:rPr>
          <w:color w:val="010202"/>
        </w:rPr>
        <w:t>source listing will remain intact.</w:t>
      </w:r>
    </w:p>
    <w:p w:rsidR="002F4880" w:rsidRDefault="002F4880">
      <w:pPr>
        <w:pStyle w:val="BodyText"/>
        <w:spacing w:before="4"/>
        <w:rPr>
          <w:sz w:val="20"/>
        </w:rPr>
      </w:pPr>
    </w:p>
    <w:p w:rsidR="002F4880" w:rsidRDefault="00377FCD">
      <w:pPr>
        <w:pStyle w:val="Heading2"/>
      </w:pPr>
      <w:r>
        <w:rPr>
          <w:color w:val="010202"/>
        </w:rPr>
        <w:t xml:space="preserve">[New] </w:t>
      </w:r>
      <w:r>
        <w:rPr>
          <w:b w:val="0"/>
          <w:color w:val="010202"/>
        </w:rPr>
        <w:t xml:space="preserve">or </w:t>
      </w:r>
      <w:r>
        <w:rPr>
          <w:color w:val="010202"/>
        </w:rPr>
        <w:t>[Amiga]+[Q]</w:t>
      </w:r>
    </w:p>
    <w:p w:rsidR="002F4880" w:rsidRDefault="00377FCD">
      <w:pPr>
        <w:pStyle w:val="BodyText"/>
        <w:spacing w:line="273" w:lineRule="exact"/>
        <w:ind w:left="119"/>
      </w:pPr>
      <w:r>
        <w:rPr>
          <w:color w:val="010202"/>
        </w:rPr>
        <w:t>Using this option will delete the current program, leaving its window in position, ready for further editing.</w:t>
      </w:r>
    </w:p>
    <w:p w:rsidR="002F4880" w:rsidRDefault="002F4880">
      <w:pPr>
        <w:pStyle w:val="BodyText"/>
        <w:spacing w:before="4"/>
        <w:rPr>
          <w:sz w:val="20"/>
        </w:rPr>
      </w:pPr>
    </w:p>
    <w:p w:rsidR="002F4880" w:rsidRDefault="00377FCD">
      <w:pPr>
        <w:pStyle w:val="Heading2"/>
      </w:pPr>
      <w:r>
        <w:rPr>
          <w:color w:val="010202"/>
        </w:rPr>
        <w:t xml:space="preserve">[Hide] </w:t>
      </w:r>
      <w:r>
        <w:rPr>
          <w:b w:val="0"/>
          <w:color w:val="010202"/>
        </w:rPr>
        <w:t xml:space="preserve">or </w:t>
      </w:r>
      <w:r>
        <w:rPr>
          <w:color w:val="010202"/>
        </w:rPr>
        <w:t>[A</w:t>
      </w:r>
      <w:r>
        <w:rPr>
          <w:color w:val="010202"/>
        </w:rPr>
        <w:t>miga]+[H]</w:t>
      </w:r>
    </w:p>
    <w:p w:rsidR="002F4880" w:rsidRDefault="00377FCD">
      <w:pPr>
        <w:pStyle w:val="BodyText"/>
        <w:spacing w:before="2" w:line="235" w:lineRule="auto"/>
        <w:ind w:left="119" w:right="146"/>
      </w:pPr>
      <w:r>
        <w:rPr>
          <w:color w:val="010202"/>
        </w:rPr>
        <w:t>This closes the present screen window, and hides the program into memory as an accessory. This program may now be called from the [AMOS] Main menu heading</w:t>
      </w:r>
      <w:r>
        <w:rPr>
          <w:color w:val="010202"/>
          <w:spacing w:val="56"/>
        </w:rPr>
        <w:t xml:space="preserve"> </w:t>
      </w:r>
      <w:r>
        <w:rPr>
          <w:color w:val="010202"/>
        </w:rPr>
        <w:t>directly.</w:t>
      </w:r>
    </w:p>
    <w:p w:rsidR="002F4880" w:rsidRDefault="00377FCD">
      <w:pPr>
        <w:pStyle w:val="BodyText"/>
        <w:spacing w:before="233" w:line="273" w:lineRule="exact"/>
        <w:ind w:left="119"/>
      </w:pPr>
      <w:r>
        <w:rPr>
          <w:color w:val="010202"/>
        </w:rPr>
        <w:t>[Hide]</w:t>
      </w:r>
    </w:p>
    <w:p w:rsidR="002F4880" w:rsidRDefault="00377FCD">
      <w:pPr>
        <w:pStyle w:val="BodyText"/>
        <w:spacing w:before="2" w:line="235" w:lineRule="auto"/>
        <w:ind w:left="119" w:right="233"/>
      </w:pPr>
      <w:r>
        <w:rPr>
          <w:color w:val="010202"/>
        </w:rPr>
        <w:t xml:space="preserve">can only be used if there are at least two windows on the screen, and the last window on display cannot be hidden. If  a split screen is hidden, all splits are erased and </w:t>
      </w:r>
      <w:r>
        <w:rPr>
          <w:color w:val="010202"/>
          <w:spacing w:val="13"/>
        </w:rPr>
        <w:t xml:space="preserve"> </w:t>
      </w:r>
      <w:r>
        <w:rPr>
          <w:color w:val="010202"/>
        </w:rPr>
        <w:t>the window is then hidden.</w:t>
      </w:r>
    </w:p>
    <w:p w:rsidR="002F4880" w:rsidRDefault="002F4880">
      <w:pPr>
        <w:pStyle w:val="BodyText"/>
        <w:spacing w:before="4"/>
        <w:rPr>
          <w:sz w:val="20"/>
        </w:rPr>
      </w:pPr>
    </w:p>
    <w:p w:rsidR="002F4880" w:rsidRDefault="00377FCD">
      <w:pPr>
        <w:pStyle w:val="Heading2"/>
      </w:pPr>
      <w:r>
        <w:rPr>
          <w:color w:val="010202"/>
        </w:rPr>
        <w:t xml:space="preserve">[Print] </w:t>
      </w:r>
      <w:r>
        <w:rPr>
          <w:b w:val="0"/>
          <w:color w:val="010202"/>
        </w:rPr>
        <w:t xml:space="preserve">or </w:t>
      </w:r>
      <w:r>
        <w:rPr>
          <w:color w:val="010202"/>
        </w:rPr>
        <w:t>[Amiga]+[P]</w:t>
      </w:r>
    </w:p>
    <w:p w:rsidR="002F4880" w:rsidRDefault="00377FCD">
      <w:pPr>
        <w:pStyle w:val="BodyText"/>
        <w:spacing w:before="2" w:line="235" w:lineRule="auto"/>
        <w:ind w:left="119" w:right="146"/>
      </w:pPr>
      <w:r>
        <w:rPr>
          <w:color w:val="010202"/>
        </w:rPr>
        <w:t>If there is an active printer con</w:t>
      </w:r>
      <w:r>
        <w:rPr>
          <w:color w:val="010202"/>
        </w:rPr>
        <w:t>nected to your Amiga, this option can be used to list the current program directly onto paper.</w:t>
      </w:r>
    </w:p>
    <w:p w:rsidR="002F4880" w:rsidRDefault="00377FCD">
      <w:pPr>
        <w:pStyle w:val="Heading2"/>
        <w:spacing w:before="233"/>
      </w:pPr>
      <w:r>
        <w:rPr>
          <w:color w:val="010202"/>
        </w:rPr>
        <w:t xml:space="preserve">[Merge] </w:t>
      </w:r>
      <w:r>
        <w:rPr>
          <w:b w:val="0"/>
          <w:color w:val="010202"/>
        </w:rPr>
        <w:t xml:space="preserve">or </w:t>
      </w:r>
      <w:r>
        <w:rPr>
          <w:color w:val="010202"/>
        </w:rPr>
        <w:t>[Amiga]+[M]</w:t>
      </w:r>
    </w:p>
    <w:p w:rsidR="002F4880" w:rsidRDefault="00377FCD">
      <w:pPr>
        <w:pStyle w:val="BodyText"/>
        <w:spacing w:before="2" w:line="235" w:lineRule="auto"/>
        <w:ind w:left="119" w:right="146"/>
      </w:pPr>
      <w:r>
        <w:rPr>
          <w:color w:val="010202"/>
        </w:rPr>
        <w:t>With this option you can merge in from disc another file that was previously saved as an normal AMOS Professional program. This allows you</w:t>
      </w:r>
      <w:r>
        <w:rPr>
          <w:color w:val="010202"/>
        </w:rPr>
        <w:t xml:space="preserve"> to merge in libraries of routines when you need  them.</w:t>
      </w:r>
    </w:p>
    <w:p w:rsidR="002F4880" w:rsidRDefault="002F4880">
      <w:pPr>
        <w:pStyle w:val="BodyText"/>
        <w:spacing w:before="4"/>
        <w:rPr>
          <w:sz w:val="20"/>
        </w:rPr>
      </w:pPr>
    </w:p>
    <w:p w:rsidR="002F4880" w:rsidRDefault="00377FCD">
      <w:pPr>
        <w:pStyle w:val="Heading2"/>
      </w:pPr>
      <w:r>
        <w:rPr>
          <w:color w:val="010202"/>
        </w:rPr>
        <w:t xml:space="preserve">[Merge Ascii] </w:t>
      </w:r>
      <w:r>
        <w:rPr>
          <w:b w:val="0"/>
          <w:color w:val="010202"/>
        </w:rPr>
        <w:t xml:space="preserve">or </w:t>
      </w:r>
      <w:r>
        <w:rPr>
          <w:color w:val="010202"/>
        </w:rPr>
        <w:t>[Amiga]+[Shift]+[M]</w:t>
      </w:r>
    </w:p>
    <w:p w:rsidR="002F4880" w:rsidRDefault="00377FCD">
      <w:pPr>
        <w:pStyle w:val="BodyText"/>
        <w:spacing w:line="273" w:lineRule="exact"/>
        <w:ind w:left="119"/>
      </w:pPr>
      <w:r>
        <w:rPr>
          <w:color w:val="010202"/>
        </w:rPr>
        <w:t>This merges an Ascii text file into the current program  listing.</w:t>
      </w:r>
    </w:p>
    <w:p w:rsidR="002F4880" w:rsidRDefault="002F4880">
      <w:pPr>
        <w:pStyle w:val="BodyText"/>
        <w:spacing w:before="4"/>
        <w:rPr>
          <w:sz w:val="20"/>
        </w:rPr>
      </w:pPr>
    </w:p>
    <w:p w:rsidR="002F4880" w:rsidRDefault="00377FCD">
      <w:pPr>
        <w:pStyle w:val="BodyText"/>
        <w:ind w:left="119"/>
      </w:pPr>
      <w:r>
        <w:rPr>
          <w:color w:val="010202"/>
        </w:rPr>
        <w:t xml:space="preserve">For large listings, the merging-process can take a few minutes to complete, so patience may be </w:t>
      </w:r>
      <w:r>
        <w:rPr>
          <w:color w:val="010202"/>
        </w:rPr>
        <w:t>needed.</w:t>
      </w:r>
    </w:p>
    <w:p w:rsidR="002F4880" w:rsidRDefault="00377FCD">
      <w:pPr>
        <w:pStyle w:val="Heading2"/>
        <w:spacing w:before="233"/>
      </w:pPr>
      <w:r>
        <w:rPr>
          <w:color w:val="010202"/>
        </w:rPr>
        <w:t xml:space="preserve">[Check 1.3] </w:t>
      </w:r>
      <w:r>
        <w:rPr>
          <w:b w:val="0"/>
          <w:color w:val="010202"/>
        </w:rPr>
        <w:t xml:space="preserve">or </w:t>
      </w:r>
      <w:r>
        <w:rPr>
          <w:color w:val="010202"/>
        </w:rPr>
        <w:t>[Amiga]+[Shift]+[I]</w:t>
      </w:r>
    </w:p>
    <w:p w:rsidR="002F4880" w:rsidRDefault="00377FCD">
      <w:pPr>
        <w:pStyle w:val="BodyText"/>
        <w:spacing w:before="1" w:line="235" w:lineRule="auto"/>
        <w:ind w:left="119" w:right="297"/>
      </w:pPr>
      <w:r>
        <w:rPr>
          <w:color w:val="010202"/>
        </w:rPr>
        <w:t xml:space="preserve">Calling all AMOS users of version 1.3! This option performs an automatic test on your AMOS Professional programs to see if they are compatible with AMOS v1.3. A search is made for any commands that are </w:t>
      </w:r>
      <w:r>
        <w:rPr>
          <w:b/>
          <w:color w:val="010202"/>
        </w:rPr>
        <w:t xml:space="preserve">not </w:t>
      </w:r>
      <w:r>
        <w:rPr>
          <w:color w:val="010202"/>
        </w:rPr>
        <w:t>availab</w:t>
      </w:r>
      <w:r>
        <w:rPr>
          <w:color w:val="010202"/>
        </w:rPr>
        <w:t>le to AMOS v1.3, as well as any memory banks with an index number above 16. A message will be generated informing you  whether or not your AMOS Professional program can run under AMOS v1.3.</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The Editor will save the correct header automatically. If it is c</w:t>
      </w:r>
      <w:r>
        <w:rPr>
          <w:color w:val="010202"/>
        </w:rPr>
        <w:t>ompatible with AMOS v1.3, that header will be used, otherwise the AMOS Professional header will be employed.</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 xml:space="preserve">[Information] </w:t>
      </w:r>
      <w:r>
        <w:rPr>
          <w:b w:val="0"/>
          <w:color w:val="010202"/>
        </w:rPr>
        <w:t xml:space="preserve">or </w:t>
      </w:r>
      <w:r>
        <w:rPr>
          <w:color w:val="010202"/>
        </w:rPr>
        <w:t>[Amiga]+[I]</w:t>
      </w:r>
    </w:p>
    <w:p w:rsidR="002F4880" w:rsidRDefault="00377FCD">
      <w:pPr>
        <w:pStyle w:val="BodyText"/>
        <w:spacing w:before="2" w:line="235" w:lineRule="auto"/>
        <w:ind w:left="119" w:right="297"/>
      </w:pPr>
      <w:r>
        <w:rPr>
          <w:color w:val="010202"/>
        </w:rPr>
        <w:t>This option calls up a useful information panel, where details of the current programming session are summarised like this:</w:t>
      </w:r>
    </w:p>
    <w:p w:rsidR="002F4880" w:rsidRDefault="002F4880">
      <w:pPr>
        <w:pStyle w:val="BodyText"/>
        <w:spacing w:before="9"/>
        <w:rPr>
          <w:sz w:val="20"/>
        </w:rPr>
      </w:pPr>
    </w:p>
    <w:p w:rsidR="002F4880" w:rsidRDefault="00377FCD">
      <w:pPr>
        <w:spacing w:line="205" w:lineRule="exact"/>
        <w:ind w:left="959"/>
        <w:rPr>
          <w:rFonts w:ascii="Courier New"/>
          <w:b/>
          <w:sz w:val="19"/>
        </w:rPr>
      </w:pPr>
      <w:r>
        <w:rPr>
          <w:rFonts w:ascii="Courier New"/>
          <w:b/>
          <w:color w:val="010202"/>
          <w:w w:val="105"/>
          <w:sz w:val="19"/>
        </w:rPr>
        <w:t>AMOS Pro Editor</w:t>
      </w:r>
      <w:r>
        <w:rPr>
          <w:rFonts w:ascii="Courier New"/>
          <w:b/>
          <w:color w:val="010202"/>
          <w:spacing w:val="-63"/>
          <w:w w:val="105"/>
          <w:sz w:val="19"/>
        </w:rPr>
        <w:t xml:space="preserve"> </w:t>
      </w:r>
      <w:r>
        <w:rPr>
          <w:rFonts w:ascii="Courier New"/>
          <w:b/>
          <w:color w:val="010202"/>
          <w:w w:val="105"/>
          <w:sz w:val="19"/>
        </w:rPr>
        <w:t>Information</w:t>
      </w:r>
    </w:p>
    <w:p w:rsidR="002F4880" w:rsidRDefault="00377FCD">
      <w:pPr>
        <w:tabs>
          <w:tab w:val="left" w:pos="3957"/>
        </w:tabs>
        <w:spacing w:line="187" w:lineRule="exact"/>
        <w:ind w:left="959"/>
        <w:rPr>
          <w:rFonts w:ascii="Courier New"/>
          <w:sz w:val="19"/>
        </w:rPr>
      </w:pPr>
      <w:r>
        <w:rPr>
          <w:rFonts w:ascii="Courier New"/>
          <w:color w:val="010202"/>
          <w:w w:val="105"/>
          <w:sz w:val="19"/>
        </w:rPr>
        <w:t>Free</w:t>
      </w:r>
      <w:r>
        <w:rPr>
          <w:rFonts w:ascii="Courier New"/>
          <w:color w:val="010202"/>
          <w:spacing w:val="-4"/>
          <w:w w:val="105"/>
          <w:sz w:val="19"/>
        </w:rPr>
        <w:t xml:space="preserve"> </w:t>
      </w:r>
      <w:r>
        <w:rPr>
          <w:rFonts w:ascii="Courier New"/>
          <w:color w:val="010202"/>
          <w:w w:val="105"/>
          <w:sz w:val="19"/>
        </w:rPr>
        <w:t>Chip</w:t>
      </w:r>
      <w:r>
        <w:rPr>
          <w:rFonts w:ascii="Courier New"/>
          <w:color w:val="010202"/>
          <w:spacing w:val="-4"/>
          <w:w w:val="105"/>
          <w:sz w:val="19"/>
        </w:rPr>
        <w:t xml:space="preserve"> </w:t>
      </w:r>
      <w:r>
        <w:rPr>
          <w:rFonts w:ascii="Courier New"/>
          <w:color w:val="010202"/>
          <w:w w:val="105"/>
          <w:sz w:val="19"/>
        </w:rPr>
        <w:t>Ram:</w:t>
      </w:r>
      <w:r>
        <w:rPr>
          <w:rFonts w:ascii="Courier New"/>
          <w:color w:val="010202"/>
          <w:w w:val="105"/>
          <w:sz w:val="19"/>
        </w:rPr>
        <w:tab/>
        <w:t>(the</w:t>
      </w:r>
      <w:r>
        <w:rPr>
          <w:rFonts w:ascii="Courier New"/>
          <w:color w:val="010202"/>
          <w:spacing w:val="-10"/>
          <w:w w:val="105"/>
          <w:sz w:val="19"/>
        </w:rPr>
        <w:t xml:space="preserve"> </w:t>
      </w:r>
      <w:r>
        <w:rPr>
          <w:rFonts w:ascii="Courier New"/>
          <w:color w:val="010202"/>
          <w:w w:val="105"/>
          <w:sz w:val="19"/>
        </w:rPr>
        <w:t>amount</w:t>
      </w:r>
      <w:r>
        <w:rPr>
          <w:rFonts w:ascii="Courier New"/>
          <w:color w:val="010202"/>
          <w:spacing w:val="-18"/>
          <w:w w:val="105"/>
          <w:sz w:val="19"/>
        </w:rPr>
        <w:t xml:space="preserve"> </w:t>
      </w:r>
      <w:r>
        <w:rPr>
          <w:rFonts w:ascii="Courier New"/>
          <w:color w:val="010202"/>
          <w:w w:val="105"/>
          <w:sz w:val="19"/>
        </w:rPr>
        <w:t>of</w:t>
      </w:r>
      <w:r>
        <w:rPr>
          <w:rFonts w:ascii="Courier New"/>
          <w:color w:val="010202"/>
          <w:spacing w:val="-16"/>
          <w:w w:val="105"/>
          <w:sz w:val="19"/>
        </w:rPr>
        <w:t xml:space="preserve"> </w:t>
      </w:r>
      <w:r>
        <w:rPr>
          <w:rFonts w:ascii="Courier New"/>
          <w:color w:val="010202"/>
          <w:w w:val="105"/>
          <w:sz w:val="19"/>
        </w:rPr>
        <w:t>available</w:t>
      </w:r>
      <w:r>
        <w:rPr>
          <w:rFonts w:ascii="Courier New"/>
          <w:color w:val="010202"/>
          <w:spacing w:val="-10"/>
          <w:w w:val="105"/>
          <w:sz w:val="19"/>
        </w:rPr>
        <w:t xml:space="preserve"> </w:t>
      </w:r>
      <w:r>
        <w:rPr>
          <w:rFonts w:ascii="Courier New"/>
          <w:color w:val="010202"/>
          <w:w w:val="105"/>
          <w:sz w:val="19"/>
        </w:rPr>
        <w:t>memory</w:t>
      </w:r>
      <w:r>
        <w:rPr>
          <w:rFonts w:ascii="Courier New"/>
          <w:color w:val="010202"/>
          <w:spacing w:val="-18"/>
          <w:w w:val="105"/>
          <w:sz w:val="19"/>
        </w:rPr>
        <w:t xml:space="preserve"> </w:t>
      </w:r>
      <w:r>
        <w:rPr>
          <w:rFonts w:ascii="Courier New"/>
          <w:color w:val="010202"/>
          <w:w w:val="105"/>
          <w:sz w:val="19"/>
        </w:rPr>
        <w:t>for</w:t>
      </w:r>
      <w:r>
        <w:rPr>
          <w:rFonts w:ascii="Courier New"/>
          <w:color w:val="010202"/>
          <w:spacing w:val="-13"/>
          <w:w w:val="105"/>
          <w:sz w:val="19"/>
        </w:rPr>
        <w:t xml:space="preserve"> </w:t>
      </w:r>
      <w:r>
        <w:rPr>
          <w:rFonts w:ascii="Courier New"/>
          <w:color w:val="010202"/>
          <w:w w:val="105"/>
          <w:sz w:val="19"/>
        </w:rPr>
        <w:t>sound</w:t>
      </w:r>
      <w:r>
        <w:rPr>
          <w:rFonts w:ascii="Courier New"/>
          <w:color w:val="010202"/>
          <w:spacing w:val="-8"/>
          <w:w w:val="105"/>
          <w:sz w:val="19"/>
        </w:rPr>
        <w:t xml:space="preserve"> </w:t>
      </w:r>
      <w:r>
        <w:rPr>
          <w:rFonts w:ascii="Courier New"/>
          <w:color w:val="010202"/>
          <w:w w:val="105"/>
          <w:sz w:val="19"/>
        </w:rPr>
        <w:t>and</w:t>
      </w:r>
      <w:r>
        <w:rPr>
          <w:rFonts w:ascii="Courier New"/>
          <w:color w:val="010202"/>
          <w:spacing w:val="-13"/>
          <w:w w:val="105"/>
          <w:sz w:val="19"/>
        </w:rPr>
        <w:t xml:space="preserve"> </w:t>
      </w:r>
      <w:r>
        <w:rPr>
          <w:rFonts w:ascii="Courier New"/>
          <w:color w:val="010202"/>
          <w:w w:val="105"/>
          <w:sz w:val="19"/>
        </w:rPr>
        <w:t>graphics)</w:t>
      </w:r>
    </w:p>
    <w:p w:rsidR="002F4880" w:rsidRDefault="00377FCD">
      <w:pPr>
        <w:tabs>
          <w:tab w:val="left" w:pos="3957"/>
        </w:tabs>
        <w:spacing w:before="17" w:line="201" w:lineRule="auto"/>
        <w:ind w:left="719" w:right="1217" w:firstLine="239"/>
        <w:rPr>
          <w:rFonts w:ascii="Courier New"/>
          <w:sz w:val="19"/>
        </w:rPr>
      </w:pPr>
      <w:r>
        <w:rPr>
          <w:rFonts w:ascii="Courier New"/>
          <w:color w:val="010202"/>
          <w:w w:val="105"/>
          <w:sz w:val="19"/>
        </w:rPr>
        <w:t>Free</w:t>
      </w:r>
      <w:r>
        <w:rPr>
          <w:rFonts w:ascii="Courier New"/>
          <w:color w:val="010202"/>
          <w:spacing w:val="-4"/>
          <w:w w:val="105"/>
          <w:sz w:val="19"/>
        </w:rPr>
        <w:t xml:space="preserve"> </w:t>
      </w:r>
      <w:r>
        <w:rPr>
          <w:rFonts w:ascii="Courier New"/>
          <w:color w:val="010202"/>
          <w:w w:val="105"/>
          <w:sz w:val="19"/>
        </w:rPr>
        <w:t>Fast</w:t>
      </w:r>
      <w:r>
        <w:rPr>
          <w:rFonts w:ascii="Courier New"/>
          <w:color w:val="010202"/>
          <w:spacing w:val="-4"/>
          <w:w w:val="105"/>
          <w:sz w:val="19"/>
        </w:rPr>
        <w:t xml:space="preserve"> </w:t>
      </w:r>
      <w:r>
        <w:rPr>
          <w:rFonts w:ascii="Courier New"/>
          <w:color w:val="010202"/>
          <w:w w:val="105"/>
          <w:sz w:val="19"/>
        </w:rPr>
        <w:t>Ram:</w:t>
      </w:r>
      <w:r>
        <w:rPr>
          <w:rFonts w:ascii="Courier New"/>
          <w:color w:val="010202"/>
          <w:w w:val="105"/>
          <w:sz w:val="19"/>
        </w:rPr>
        <w:tab/>
      </w:r>
      <w:r>
        <w:rPr>
          <w:rFonts w:ascii="Courier New"/>
          <w:color w:val="010202"/>
          <w:w w:val="105"/>
          <w:sz w:val="19"/>
        </w:rPr>
        <w:t>(available space for listings, menu banks</w:t>
      </w:r>
      <w:r>
        <w:rPr>
          <w:rFonts w:ascii="Courier New"/>
          <w:color w:val="010202"/>
          <w:spacing w:val="-70"/>
          <w:w w:val="105"/>
          <w:sz w:val="19"/>
        </w:rPr>
        <w:t xml:space="preserve"> </w:t>
      </w:r>
      <w:r>
        <w:rPr>
          <w:rFonts w:ascii="Courier New"/>
          <w:color w:val="010202"/>
          <w:w w:val="105"/>
          <w:sz w:val="19"/>
        </w:rPr>
        <w:t>and</w:t>
      </w:r>
      <w:r>
        <w:rPr>
          <w:rFonts w:ascii="Courier New"/>
          <w:color w:val="010202"/>
          <w:spacing w:val="-15"/>
          <w:w w:val="105"/>
          <w:sz w:val="19"/>
        </w:rPr>
        <w:t xml:space="preserve"> </w:t>
      </w:r>
      <w:r>
        <w:rPr>
          <w:rFonts w:ascii="Courier New"/>
          <w:color w:val="010202"/>
          <w:w w:val="105"/>
          <w:sz w:val="19"/>
        </w:rPr>
        <w:t>dialogue</w:t>
      </w:r>
      <w:r>
        <w:rPr>
          <w:rFonts w:ascii="Courier New"/>
          <w:color w:val="010202"/>
          <w:spacing w:val="-1"/>
          <w:w w:val="102"/>
          <w:sz w:val="19"/>
        </w:rPr>
        <w:t xml:space="preserve"> </w:t>
      </w:r>
      <w:r>
        <w:rPr>
          <w:rFonts w:ascii="Courier New"/>
          <w:color w:val="010202"/>
          <w:w w:val="105"/>
          <w:sz w:val="19"/>
        </w:rPr>
        <w:t>routines)</w:t>
      </w:r>
    </w:p>
    <w:p w:rsidR="002F4880" w:rsidRDefault="00377FCD">
      <w:pPr>
        <w:spacing w:line="170" w:lineRule="exact"/>
        <w:ind w:left="959"/>
        <w:rPr>
          <w:rFonts w:ascii="Courier New"/>
          <w:b/>
          <w:sz w:val="19"/>
        </w:rPr>
      </w:pPr>
      <w:r>
        <w:rPr>
          <w:rFonts w:ascii="Courier New"/>
          <w:b/>
          <w:color w:val="010202"/>
          <w:w w:val="105"/>
          <w:sz w:val="19"/>
        </w:rPr>
        <w:t>About current program</w:t>
      </w:r>
    </w:p>
    <w:p w:rsidR="002F4880" w:rsidRDefault="00377FCD">
      <w:pPr>
        <w:tabs>
          <w:tab w:val="left" w:pos="3942"/>
        </w:tabs>
        <w:spacing w:line="188" w:lineRule="exact"/>
        <w:ind w:left="959"/>
        <w:rPr>
          <w:rFonts w:ascii="Courier New"/>
          <w:sz w:val="19"/>
        </w:rPr>
      </w:pPr>
      <w:r>
        <w:rPr>
          <w:rFonts w:ascii="Courier New"/>
          <w:color w:val="010202"/>
          <w:w w:val="105"/>
          <w:sz w:val="19"/>
        </w:rPr>
        <w:t>Text</w:t>
      </w:r>
      <w:r>
        <w:rPr>
          <w:rFonts w:ascii="Courier New"/>
          <w:color w:val="010202"/>
          <w:spacing w:val="-10"/>
          <w:w w:val="105"/>
          <w:sz w:val="19"/>
        </w:rPr>
        <w:t xml:space="preserve"> </w:t>
      </w:r>
      <w:r>
        <w:rPr>
          <w:rFonts w:ascii="Courier New"/>
          <w:color w:val="010202"/>
          <w:w w:val="105"/>
          <w:sz w:val="19"/>
        </w:rPr>
        <w:t>Length:</w:t>
      </w:r>
      <w:r>
        <w:rPr>
          <w:rFonts w:ascii="Courier New"/>
          <w:color w:val="010202"/>
          <w:w w:val="105"/>
          <w:sz w:val="19"/>
        </w:rPr>
        <w:tab/>
        <w:t>(memory assigned to the editor</w:t>
      </w:r>
      <w:r>
        <w:rPr>
          <w:rFonts w:ascii="Courier New"/>
          <w:color w:val="010202"/>
          <w:spacing w:val="-88"/>
          <w:w w:val="105"/>
          <w:sz w:val="19"/>
        </w:rPr>
        <w:t xml:space="preserve"> </w:t>
      </w:r>
      <w:r>
        <w:rPr>
          <w:rFonts w:ascii="Courier New"/>
          <w:color w:val="010202"/>
          <w:w w:val="105"/>
          <w:sz w:val="19"/>
        </w:rPr>
        <w:t>window)</w:t>
      </w:r>
    </w:p>
    <w:p w:rsidR="002F4880" w:rsidRDefault="00377FCD">
      <w:pPr>
        <w:tabs>
          <w:tab w:val="left" w:pos="3942"/>
        </w:tabs>
        <w:spacing w:before="16" w:line="201" w:lineRule="auto"/>
        <w:ind w:left="959" w:right="3639"/>
        <w:rPr>
          <w:rFonts w:ascii="Courier New"/>
          <w:sz w:val="19"/>
        </w:rPr>
      </w:pPr>
      <w:r>
        <w:rPr>
          <w:rFonts w:ascii="Courier New"/>
          <w:color w:val="010202"/>
          <w:w w:val="105"/>
          <w:sz w:val="19"/>
        </w:rPr>
        <w:t>Bank</w:t>
      </w:r>
      <w:r>
        <w:rPr>
          <w:rFonts w:ascii="Courier New"/>
          <w:color w:val="010202"/>
          <w:spacing w:val="-10"/>
          <w:w w:val="105"/>
          <w:sz w:val="19"/>
        </w:rPr>
        <w:t xml:space="preserve"> </w:t>
      </w:r>
      <w:r>
        <w:rPr>
          <w:rFonts w:ascii="Courier New"/>
          <w:color w:val="010202"/>
          <w:w w:val="105"/>
          <w:sz w:val="19"/>
        </w:rPr>
        <w:t>length:</w:t>
      </w:r>
      <w:r>
        <w:rPr>
          <w:rFonts w:ascii="Courier New"/>
          <w:color w:val="010202"/>
          <w:w w:val="105"/>
          <w:sz w:val="19"/>
        </w:rPr>
        <w:tab/>
        <w:t>(memory used by</w:t>
      </w:r>
      <w:r>
        <w:rPr>
          <w:rFonts w:ascii="Courier New"/>
          <w:color w:val="010202"/>
          <w:spacing w:val="-39"/>
          <w:w w:val="105"/>
          <w:sz w:val="19"/>
        </w:rPr>
        <w:t xml:space="preserve"> </w:t>
      </w:r>
      <w:r>
        <w:rPr>
          <w:rFonts w:ascii="Courier New"/>
          <w:color w:val="010202"/>
          <w:w w:val="105"/>
          <w:sz w:val="19"/>
        </w:rPr>
        <w:t>your</w:t>
      </w:r>
      <w:r>
        <w:rPr>
          <w:rFonts w:ascii="Courier New"/>
          <w:color w:val="010202"/>
          <w:spacing w:val="-10"/>
          <w:w w:val="105"/>
          <w:sz w:val="19"/>
        </w:rPr>
        <w:t xml:space="preserve"> </w:t>
      </w:r>
      <w:r>
        <w:rPr>
          <w:rFonts w:ascii="Courier New"/>
          <w:color w:val="010202"/>
          <w:w w:val="105"/>
          <w:sz w:val="19"/>
        </w:rPr>
        <w:t>banks)</w:t>
      </w:r>
      <w:r>
        <w:rPr>
          <w:rFonts w:ascii="Courier New"/>
          <w:color w:val="010202"/>
          <w:spacing w:val="-1"/>
          <w:w w:val="102"/>
          <w:sz w:val="19"/>
        </w:rPr>
        <w:t xml:space="preserve">  </w:t>
      </w:r>
      <w:r>
        <w:rPr>
          <w:rFonts w:ascii="Courier New"/>
          <w:color w:val="010202"/>
          <w:w w:val="105"/>
          <w:sz w:val="19"/>
        </w:rPr>
        <w:t>Number</w:t>
      </w:r>
      <w:r>
        <w:rPr>
          <w:rFonts w:ascii="Courier New"/>
          <w:color w:val="010202"/>
          <w:spacing w:val="-15"/>
          <w:w w:val="105"/>
          <w:sz w:val="19"/>
        </w:rPr>
        <w:t xml:space="preserve"> </w:t>
      </w:r>
      <w:r>
        <w:rPr>
          <w:rFonts w:ascii="Courier New"/>
          <w:color w:val="010202"/>
          <w:w w:val="105"/>
          <w:sz w:val="19"/>
        </w:rPr>
        <w:t>of</w:t>
      </w:r>
      <w:r>
        <w:rPr>
          <w:rFonts w:ascii="Courier New"/>
          <w:color w:val="010202"/>
          <w:spacing w:val="-12"/>
          <w:w w:val="105"/>
          <w:sz w:val="19"/>
        </w:rPr>
        <w:t xml:space="preserve"> </w:t>
      </w:r>
      <w:r>
        <w:rPr>
          <w:rFonts w:ascii="Courier New"/>
          <w:color w:val="010202"/>
          <w:w w:val="105"/>
          <w:sz w:val="19"/>
        </w:rPr>
        <w:t>visible</w:t>
      </w:r>
      <w:r>
        <w:rPr>
          <w:rFonts w:ascii="Courier New"/>
          <w:color w:val="010202"/>
          <w:spacing w:val="-12"/>
          <w:w w:val="105"/>
          <w:sz w:val="19"/>
        </w:rPr>
        <w:t xml:space="preserve"> </w:t>
      </w:r>
      <w:r>
        <w:rPr>
          <w:rFonts w:ascii="Courier New"/>
          <w:color w:val="010202"/>
          <w:w w:val="105"/>
          <w:sz w:val="19"/>
        </w:rPr>
        <w:t>lines:</w:t>
      </w:r>
      <w:r>
        <w:rPr>
          <w:rFonts w:ascii="Courier New"/>
          <w:color w:val="010202"/>
          <w:spacing w:val="-15"/>
          <w:w w:val="105"/>
          <w:sz w:val="19"/>
        </w:rPr>
        <w:t xml:space="preserve"> </w:t>
      </w:r>
      <w:r>
        <w:rPr>
          <w:rFonts w:ascii="Courier New"/>
          <w:color w:val="010202"/>
          <w:w w:val="105"/>
          <w:sz w:val="19"/>
        </w:rPr>
        <w:t>(the</w:t>
      </w:r>
      <w:r>
        <w:rPr>
          <w:rFonts w:ascii="Courier New"/>
          <w:color w:val="010202"/>
          <w:spacing w:val="-7"/>
          <w:w w:val="105"/>
          <w:sz w:val="19"/>
        </w:rPr>
        <w:t xml:space="preserve"> </w:t>
      </w:r>
      <w:r>
        <w:rPr>
          <w:rFonts w:ascii="Courier New"/>
          <w:color w:val="010202"/>
          <w:w w:val="105"/>
          <w:sz w:val="19"/>
        </w:rPr>
        <w:t>size</w:t>
      </w:r>
      <w:r>
        <w:rPr>
          <w:rFonts w:ascii="Courier New"/>
          <w:color w:val="010202"/>
          <w:spacing w:val="-7"/>
          <w:w w:val="105"/>
          <w:sz w:val="19"/>
        </w:rPr>
        <w:t xml:space="preserve"> </w:t>
      </w:r>
      <w:r>
        <w:rPr>
          <w:rFonts w:ascii="Courier New"/>
          <w:color w:val="010202"/>
          <w:w w:val="105"/>
          <w:sz w:val="19"/>
        </w:rPr>
        <w:t>of</w:t>
      </w:r>
      <w:r>
        <w:rPr>
          <w:rFonts w:ascii="Courier New"/>
          <w:color w:val="010202"/>
          <w:spacing w:val="-12"/>
          <w:w w:val="105"/>
          <w:sz w:val="19"/>
        </w:rPr>
        <w:t xml:space="preserve"> </w:t>
      </w:r>
      <w:r>
        <w:rPr>
          <w:rFonts w:ascii="Courier New"/>
          <w:color w:val="010202"/>
          <w:w w:val="105"/>
          <w:sz w:val="19"/>
        </w:rPr>
        <w:t>the</w:t>
      </w:r>
      <w:r>
        <w:rPr>
          <w:rFonts w:ascii="Courier New"/>
          <w:color w:val="010202"/>
          <w:spacing w:val="-10"/>
          <w:w w:val="105"/>
          <w:sz w:val="19"/>
        </w:rPr>
        <w:t xml:space="preserve"> </w:t>
      </w:r>
      <w:r>
        <w:rPr>
          <w:rFonts w:ascii="Courier New"/>
          <w:color w:val="010202"/>
          <w:w w:val="105"/>
          <w:sz w:val="19"/>
        </w:rPr>
        <w:t>program</w:t>
      </w:r>
      <w:r>
        <w:rPr>
          <w:rFonts w:ascii="Courier New"/>
          <w:color w:val="010202"/>
          <w:spacing w:val="-12"/>
          <w:w w:val="105"/>
          <w:sz w:val="19"/>
        </w:rPr>
        <w:t xml:space="preserve"> </w:t>
      </w:r>
      <w:r>
        <w:rPr>
          <w:rFonts w:ascii="Courier New"/>
          <w:color w:val="010202"/>
          <w:w w:val="105"/>
          <w:sz w:val="19"/>
        </w:rPr>
        <w:t>in</w:t>
      </w:r>
      <w:r>
        <w:rPr>
          <w:rFonts w:ascii="Courier New"/>
          <w:color w:val="010202"/>
          <w:spacing w:val="-12"/>
          <w:w w:val="105"/>
          <w:sz w:val="19"/>
        </w:rPr>
        <w:t xml:space="preserve"> </w:t>
      </w:r>
      <w:r>
        <w:rPr>
          <w:rFonts w:ascii="Courier New"/>
          <w:color w:val="010202"/>
          <w:w w:val="105"/>
          <w:sz w:val="19"/>
        </w:rPr>
        <w:t>lines)</w:t>
      </w:r>
    </w:p>
    <w:p w:rsidR="002F4880" w:rsidRDefault="00377FCD">
      <w:pPr>
        <w:spacing w:line="180" w:lineRule="exact"/>
        <w:ind w:left="959"/>
        <w:rPr>
          <w:rFonts w:ascii="Courier New"/>
          <w:sz w:val="19"/>
        </w:rPr>
      </w:pPr>
      <w:r>
        <w:rPr>
          <w:rFonts w:ascii="Courier New"/>
          <w:color w:val="010202"/>
          <w:w w:val="105"/>
          <w:sz w:val="19"/>
        </w:rPr>
        <w:t>Number of instructions : (the total number of instructions in the program)</w:t>
      </w:r>
    </w:p>
    <w:p w:rsidR="002F4880" w:rsidRDefault="002F4880">
      <w:pPr>
        <w:pStyle w:val="BodyText"/>
        <w:spacing w:before="6"/>
        <w:rPr>
          <w:rFonts w:ascii="Courier New"/>
          <w:sz w:val="17"/>
        </w:rPr>
      </w:pPr>
    </w:p>
    <w:p w:rsidR="002F4880" w:rsidRDefault="00377FCD">
      <w:pPr>
        <w:pStyle w:val="BodyText"/>
        <w:tabs>
          <w:tab w:val="left" w:pos="11489"/>
        </w:tabs>
        <w:spacing w:before="1"/>
        <w:ind w:left="120"/>
      </w:pPr>
      <w:r>
        <w:rPr>
          <w:color w:val="FFFFFF"/>
          <w:shd w:val="clear" w:color="auto" w:fill="010202"/>
        </w:rPr>
        <w:t>Editor</w:t>
      </w:r>
      <w:r>
        <w:rPr>
          <w:color w:val="FFFFFF"/>
          <w:shd w:val="clear" w:color="auto" w:fill="010202"/>
        </w:rPr>
        <w:tab/>
      </w:r>
    </w:p>
    <w:p w:rsidR="002F4880" w:rsidRDefault="002F4880">
      <w:pPr>
        <w:pStyle w:val="BodyText"/>
        <w:spacing w:before="9"/>
        <w:rPr>
          <w:sz w:val="20"/>
        </w:rPr>
      </w:pPr>
    </w:p>
    <w:p w:rsidR="002F4880" w:rsidRDefault="00377FCD">
      <w:pPr>
        <w:pStyle w:val="BodyText"/>
        <w:spacing w:line="235" w:lineRule="auto"/>
        <w:ind w:left="119" w:right="175"/>
      </w:pPr>
      <w:r>
        <w:rPr>
          <w:color w:val="010202"/>
        </w:rPr>
        <w:t>The [Editor] main menu heading provides the gateway to all of the vital editing commands. It is divided into a set of sub-menus, each of which provides a group of important related options.</w:t>
      </w:r>
    </w:p>
    <w:p w:rsidR="002F4880" w:rsidRDefault="00377FCD">
      <w:pPr>
        <w:pStyle w:val="Heading2"/>
        <w:spacing w:before="233"/>
      </w:pPr>
      <w:r>
        <w:rPr>
          <w:color w:val="010202"/>
        </w:rPr>
        <w:t>[Procedures]</w:t>
      </w:r>
    </w:p>
    <w:p w:rsidR="002F4880" w:rsidRDefault="00377FCD">
      <w:pPr>
        <w:pStyle w:val="BodyText"/>
        <w:spacing w:before="2" w:line="235" w:lineRule="auto"/>
        <w:ind w:left="119" w:right="146"/>
      </w:pPr>
      <w:r>
        <w:rPr>
          <w:color w:val="010202"/>
        </w:rPr>
        <w:t>This displays a small sub-menu that contains all of t</w:t>
      </w:r>
      <w:r>
        <w:rPr>
          <w:color w:val="010202"/>
        </w:rPr>
        <w:t>he options needed to fold and unfold procedure definitions. The use of procedures is described in detail in  Chapter 5.5.</w:t>
      </w:r>
    </w:p>
    <w:p w:rsidR="002F4880" w:rsidRDefault="00377FCD">
      <w:pPr>
        <w:pStyle w:val="BodyText"/>
        <w:spacing w:before="234" w:line="273" w:lineRule="exact"/>
        <w:ind w:left="119"/>
      </w:pPr>
      <w:r>
        <w:rPr>
          <w:color w:val="010202"/>
        </w:rPr>
        <w:t>[Open/Close] or [F9]</w:t>
      </w:r>
    </w:p>
    <w:p w:rsidR="002F4880" w:rsidRDefault="00377FCD">
      <w:pPr>
        <w:pStyle w:val="BodyText"/>
        <w:spacing w:before="2" w:line="235" w:lineRule="auto"/>
        <w:ind w:left="119" w:right="233"/>
      </w:pPr>
      <w:r>
        <w:rPr>
          <w:color w:val="010202"/>
        </w:rPr>
        <w:t xml:space="preserve">This option is used to fold or unfold the single procedure which is currently under the cursor. After this has been done, the </w:t>
      </w:r>
      <w:r>
        <w:rPr>
          <w:b/>
          <w:color w:val="010202"/>
        </w:rPr>
        <w:t xml:space="preserve">whole </w:t>
      </w:r>
      <w:r>
        <w:rPr>
          <w:color w:val="010202"/>
        </w:rPr>
        <w:t>program is checked for errors, and if a problem is encountered, an appropriate message is displayed on screen, and the opera</w:t>
      </w:r>
      <w:r>
        <w:rPr>
          <w:color w:val="010202"/>
        </w:rPr>
        <w:t>tion is aborted. If all is well, a closed procedure will be opened to reveal all of its original contents, or an open procedure will be folded away and be replaced by a single line containing nothing but the procedure's name.</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 xml:space="preserve">Closed procedures can be cut </w:t>
      </w:r>
      <w:r>
        <w:rPr>
          <w:color w:val="010202"/>
        </w:rPr>
        <w:t>and pasted as usual, but they cannot be deleted using the editor keys. To remove a folded procedure, the [Cut] option should be used.</w:t>
      </w:r>
    </w:p>
    <w:p w:rsidR="002F4880" w:rsidRDefault="002F4880">
      <w:pPr>
        <w:pStyle w:val="BodyText"/>
        <w:spacing w:before="4"/>
        <w:rPr>
          <w:sz w:val="20"/>
        </w:rPr>
      </w:pPr>
    </w:p>
    <w:p w:rsidR="002F4880" w:rsidRDefault="00377FCD">
      <w:pPr>
        <w:pStyle w:val="BodyText"/>
        <w:spacing w:line="273" w:lineRule="exact"/>
        <w:ind w:left="119"/>
      </w:pPr>
      <w:r>
        <w:rPr>
          <w:color w:val="010202"/>
        </w:rPr>
        <w:t>[Open All] or [Amiga]+[Shift]+[O]</w:t>
      </w:r>
    </w:p>
    <w:p w:rsidR="002F4880" w:rsidRDefault="00377FCD">
      <w:pPr>
        <w:pStyle w:val="BodyText"/>
        <w:spacing w:line="273" w:lineRule="exact"/>
        <w:ind w:left="119"/>
      </w:pPr>
      <w:r>
        <w:rPr>
          <w:color w:val="010202"/>
        </w:rPr>
        <w:t>Use this option to open all currently folded procedures, displaying the current program</w:t>
      </w:r>
      <w:r>
        <w:rPr>
          <w:color w:val="010202"/>
        </w:rPr>
        <w:t xml:space="preserve"> in its original glory.</w:t>
      </w:r>
    </w:p>
    <w:p w:rsidR="002F4880" w:rsidRDefault="002F4880">
      <w:pPr>
        <w:pStyle w:val="BodyText"/>
        <w:spacing w:before="4"/>
        <w:rPr>
          <w:sz w:val="20"/>
        </w:rPr>
      </w:pPr>
    </w:p>
    <w:p w:rsidR="002F4880" w:rsidRDefault="00377FCD">
      <w:pPr>
        <w:pStyle w:val="BodyText"/>
        <w:spacing w:line="273" w:lineRule="exact"/>
        <w:ind w:left="119"/>
      </w:pPr>
      <w:r>
        <w:rPr>
          <w:color w:val="010202"/>
        </w:rPr>
        <w:t>[Close All] or [Amiga]+[Shift]+[C]</w:t>
      </w:r>
    </w:p>
    <w:p w:rsidR="002F4880" w:rsidRDefault="00377FCD">
      <w:pPr>
        <w:pStyle w:val="BodyText"/>
        <w:spacing w:line="273" w:lineRule="exact"/>
        <w:ind w:left="119"/>
      </w:pPr>
      <w:r>
        <w:rPr>
          <w:color w:val="010202"/>
        </w:rPr>
        <w:t>This folds all procedures into memory, leaving a single procedure name line for each one.</w:t>
      </w:r>
    </w:p>
    <w:p w:rsidR="002F4880" w:rsidRDefault="002F4880">
      <w:pPr>
        <w:pStyle w:val="BodyText"/>
        <w:spacing w:before="4"/>
        <w:rPr>
          <w:sz w:val="20"/>
        </w:rPr>
      </w:pPr>
    </w:p>
    <w:p w:rsidR="002F4880" w:rsidRDefault="00377FCD">
      <w:pPr>
        <w:pStyle w:val="BodyText"/>
        <w:spacing w:line="273" w:lineRule="exact"/>
        <w:ind w:left="119"/>
      </w:pPr>
      <w:r>
        <w:rPr>
          <w:color w:val="010202"/>
        </w:rPr>
        <w:t>[Insert Program]</w:t>
      </w:r>
    </w:p>
    <w:p w:rsidR="002F4880" w:rsidRDefault="00377FCD">
      <w:pPr>
        <w:pStyle w:val="BodyText"/>
        <w:spacing w:before="2" w:line="235" w:lineRule="auto"/>
        <w:ind w:left="119" w:right="146"/>
      </w:pPr>
      <w:r>
        <w:rPr>
          <w:color w:val="010202"/>
        </w:rPr>
        <w:t>This option is used to load a machine language routine directly into the selected proced</w:t>
      </w:r>
      <w:r>
        <w:rPr>
          <w:color w:val="010202"/>
        </w:rPr>
        <w:t>ure. This procedure will now be closed and its existing contents will be replaced by the new code. Please see Appendix A for full details.</w:t>
      </w:r>
    </w:p>
    <w:p w:rsidR="002F4880" w:rsidRDefault="00377FCD">
      <w:pPr>
        <w:pStyle w:val="Heading2"/>
        <w:spacing w:before="233"/>
      </w:pPr>
      <w:r>
        <w:rPr>
          <w:color w:val="010202"/>
        </w:rPr>
        <w:t>[Windows]</w:t>
      </w:r>
    </w:p>
    <w:p w:rsidR="002F4880" w:rsidRDefault="00377FCD">
      <w:pPr>
        <w:pStyle w:val="BodyText"/>
        <w:spacing w:line="273" w:lineRule="exact"/>
        <w:ind w:left="119"/>
      </w:pPr>
      <w:r>
        <w:rPr>
          <w:color w:val="010202"/>
        </w:rPr>
        <w:t>The windows menu is used to set the size and position of editor windows. Here is a list of the menu items:</w:t>
      </w:r>
    </w:p>
    <w:p w:rsidR="002F4880" w:rsidRDefault="002F4880">
      <w:pPr>
        <w:spacing w:line="273" w:lineRule="exact"/>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120"/>
      </w:pPr>
      <w:r>
        <w:rPr>
          <w:color w:val="010202"/>
        </w:rPr>
        <w:t>[Previous] or [F6]</w:t>
      </w:r>
    </w:p>
    <w:p w:rsidR="002F4880" w:rsidRDefault="00377FCD">
      <w:pPr>
        <w:pStyle w:val="BodyText"/>
        <w:spacing w:line="273" w:lineRule="exact"/>
        <w:ind w:left="119"/>
      </w:pPr>
      <w:r>
        <w:rPr>
          <w:color w:val="010202"/>
        </w:rPr>
        <w:t>This moves the cursor up to the window above the currently active  window.</w:t>
      </w:r>
    </w:p>
    <w:p w:rsidR="002F4880" w:rsidRDefault="002F4880">
      <w:pPr>
        <w:pStyle w:val="BodyText"/>
        <w:spacing w:before="4"/>
        <w:rPr>
          <w:sz w:val="20"/>
        </w:rPr>
      </w:pPr>
    </w:p>
    <w:p w:rsidR="002F4880" w:rsidRDefault="00377FCD">
      <w:pPr>
        <w:pStyle w:val="BodyText"/>
        <w:spacing w:line="273" w:lineRule="exact"/>
        <w:ind w:left="119"/>
      </w:pPr>
      <w:r>
        <w:rPr>
          <w:color w:val="010202"/>
        </w:rPr>
        <w:t>[Next] or [F7]</w:t>
      </w:r>
    </w:p>
    <w:p w:rsidR="002F4880" w:rsidRDefault="00377FCD">
      <w:pPr>
        <w:pStyle w:val="BodyText"/>
        <w:spacing w:line="273" w:lineRule="exact"/>
        <w:ind w:left="119"/>
      </w:pPr>
      <w:r>
        <w:rPr>
          <w:color w:val="010202"/>
        </w:rPr>
        <w:t>When this  option is selected, the cursor is positioned over the next window on the display.</w:t>
      </w:r>
    </w:p>
    <w:p w:rsidR="002F4880" w:rsidRDefault="002F4880">
      <w:pPr>
        <w:pStyle w:val="BodyText"/>
        <w:spacing w:before="4"/>
        <w:rPr>
          <w:sz w:val="20"/>
        </w:rPr>
      </w:pPr>
    </w:p>
    <w:p w:rsidR="002F4880" w:rsidRDefault="00377FCD">
      <w:pPr>
        <w:pStyle w:val="BodyText"/>
        <w:spacing w:line="273" w:lineRule="exact"/>
        <w:ind w:left="119"/>
      </w:pPr>
      <w:r>
        <w:rPr>
          <w:color w:val="010202"/>
        </w:rPr>
        <w:t>[Flip Size] or [Amiga]+[N5]</w:t>
      </w:r>
    </w:p>
    <w:p w:rsidR="002F4880" w:rsidRDefault="00377FCD">
      <w:pPr>
        <w:pStyle w:val="BodyText"/>
        <w:spacing w:line="273" w:lineRule="exact"/>
        <w:ind w:left="119"/>
      </w:pPr>
      <w:r>
        <w:rPr>
          <w:color w:val="010202"/>
        </w:rPr>
        <w:t>Th</w:t>
      </w:r>
      <w:r>
        <w:rPr>
          <w:color w:val="010202"/>
        </w:rPr>
        <w:t>is reduces the window to a single title line, keeping it displayed and out of the way.</w:t>
      </w:r>
    </w:p>
    <w:p w:rsidR="002F4880" w:rsidRDefault="002F4880">
      <w:pPr>
        <w:pStyle w:val="BodyText"/>
        <w:spacing w:before="4"/>
        <w:rPr>
          <w:sz w:val="20"/>
        </w:rPr>
      </w:pPr>
    </w:p>
    <w:p w:rsidR="002F4880" w:rsidRDefault="00377FCD">
      <w:pPr>
        <w:pStyle w:val="BodyText"/>
        <w:spacing w:line="273" w:lineRule="exact"/>
        <w:ind w:left="119"/>
      </w:pPr>
      <w:r>
        <w:rPr>
          <w:color w:val="010202"/>
        </w:rPr>
        <w:t>[Split] or [Amiga]+[Shift]+[V]</w:t>
      </w:r>
    </w:p>
    <w:p w:rsidR="002F4880" w:rsidRDefault="00377FCD">
      <w:pPr>
        <w:pStyle w:val="BodyText"/>
        <w:spacing w:before="2" w:line="235" w:lineRule="auto"/>
        <w:ind w:left="119"/>
      </w:pPr>
      <w:r>
        <w:rPr>
          <w:color w:val="010202"/>
        </w:rPr>
        <w:t>When a new window is opened on the current program via this option, it can be freely positioned anywhere in the listing. This allows seve</w:t>
      </w:r>
      <w:r>
        <w:rPr>
          <w:color w:val="010202"/>
        </w:rPr>
        <w:t>ral different sections of the program to be displayed on screen simultaneously.</w:t>
      </w:r>
    </w:p>
    <w:p w:rsidR="002F4880" w:rsidRDefault="002F4880">
      <w:pPr>
        <w:pStyle w:val="BodyText"/>
        <w:spacing w:before="9"/>
        <w:rPr>
          <w:sz w:val="20"/>
        </w:rPr>
      </w:pPr>
    </w:p>
    <w:p w:rsidR="002F4880" w:rsidRDefault="00377FCD">
      <w:pPr>
        <w:pStyle w:val="BodyText"/>
        <w:spacing w:line="235" w:lineRule="auto"/>
        <w:ind w:left="119" w:right="679"/>
        <w:jc w:val="both"/>
      </w:pPr>
      <w:r>
        <w:rPr>
          <w:color w:val="010202"/>
        </w:rPr>
        <w:t xml:space="preserve">Please note that this option does </w:t>
      </w:r>
      <w:r>
        <w:rPr>
          <w:b/>
          <w:color w:val="010202"/>
        </w:rPr>
        <w:t xml:space="preserve">not </w:t>
      </w:r>
      <w:r>
        <w:rPr>
          <w:color w:val="010202"/>
        </w:rPr>
        <w:t>create a separate copy of the program listing in memory, it simply splits a single listing between a number of different windows. This me</w:t>
      </w:r>
      <w:r>
        <w:rPr>
          <w:color w:val="010202"/>
        </w:rPr>
        <w:t xml:space="preserve">ans that any changes will be shown on </w:t>
      </w:r>
      <w:r>
        <w:rPr>
          <w:b/>
          <w:color w:val="010202"/>
        </w:rPr>
        <w:t xml:space="preserve">all </w:t>
      </w:r>
      <w:r>
        <w:rPr>
          <w:color w:val="010202"/>
        </w:rPr>
        <w:t>of the relevant windows as soon as they are</w:t>
      </w:r>
      <w:r>
        <w:rPr>
          <w:color w:val="010202"/>
          <w:spacing w:val="52"/>
        </w:rPr>
        <w:t xml:space="preserve"> </w:t>
      </w:r>
      <w:r>
        <w:rPr>
          <w:color w:val="010202"/>
        </w:rPr>
        <w:t>made.</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The [Split Screen] option can be de-activated by the [Close] command in the [Project] menu, explained earlier. It can also be turned off with the [Close Window]  i</w:t>
      </w:r>
      <w:r>
        <w:rPr>
          <w:color w:val="010202"/>
        </w:rPr>
        <w:t>con on the window title.</w:t>
      </w:r>
    </w:p>
    <w:p w:rsidR="002F4880" w:rsidRDefault="002F4880">
      <w:pPr>
        <w:pStyle w:val="BodyText"/>
        <w:spacing w:before="9"/>
        <w:rPr>
          <w:sz w:val="20"/>
        </w:rPr>
      </w:pPr>
    </w:p>
    <w:p w:rsidR="002F4880" w:rsidRDefault="00377FCD">
      <w:pPr>
        <w:pStyle w:val="BodyText"/>
        <w:spacing w:line="235" w:lineRule="auto"/>
        <w:ind w:left="119"/>
      </w:pPr>
      <w:r>
        <w:rPr>
          <w:color w:val="010202"/>
        </w:rPr>
        <w:t>The window title lines will change automatically to reflect the new mode, with the "Edit" message to the left of the filename being replaced by "Split".</w:t>
      </w:r>
    </w:p>
    <w:p w:rsidR="002F4880" w:rsidRDefault="00377FCD">
      <w:pPr>
        <w:pStyle w:val="BodyText"/>
        <w:spacing w:before="233" w:line="273" w:lineRule="exact"/>
        <w:ind w:left="119"/>
      </w:pPr>
      <w:r>
        <w:rPr>
          <w:color w:val="010202"/>
        </w:rPr>
        <w:t>[Link cursor] or [Amiga]+[C]</w:t>
      </w:r>
    </w:p>
    <w:p w:rsidR="002F4880" w:rsidRDefault="00377FCD">
      <w:pPr>
        <w:pStyle w:val="BodyText"/>
        <w:spacing w:before="2" w:line="235" w:lineRule="auto"/>
        <w:ind w:left="119" w:right="304"/>
      </w:pPr>
      <w:r>
        <w:rPr>
          <w:color w:val="010202"/>
        </w:rPr>
        <w:t>This links the movements of the text cursor between any two windows. This means that whenever one of the selected windows is scrolled through, the other will keep in step.</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 source window is the window which is currently active, and a request will be ma</w:t>
      </w:r>
      <w:r>
        <w:rPr>
          <w:color w:val="010202"/>
        </w:rPr>
        <w:t xml:space="preserve">de to select the destination window as soon as [Link cursor] is selected. To make your choice, move the mouse pointer over a window and click once on the </w:t>
      </w:r>
      <w:r>
        <w:rPr>
          <w:b/>
          <w:color w:val="010202"/>
        </w:rPr>
        <w:t xml:space="preserve">left </w:t>
      </w:r>
      <w:r>
        <w:rPr>
          <w:color w:val="010202"/>
        </w:rPr>
        <w:t>mouse button. The source and destination windows are now linked together. To separate them,  trig</w:t>
      </w:r>
      <w:r>
        <w:rPr>
          <w:color w:val="010202"/>
        </w:rPr>
        <w:t>ger [Link Cursor] again and click on the source</w:t>
      </w:r>
      <w:r>
        <w:rPr>
          <w:color w:val="010202"/>
          <w:spacing w:val="50"/>
        </w:rPr>
        <w:t xml:space="preserve"> </w:t>
      </w:r>
      <w:r>
        <w:rPr>
          <w:color w:val="010202"/>
        </w:rPr>
        <w:t>window.</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This option is very useful for copying data from one program to another, as well as for comparing two programs, line by line.</w:t>
      </w:r>
    </w:p>
    <w:p w:rsidR="002F4880" w:rsidRDefault="002F4880">
      <w:pPr>
        <w:pStyle w:val="BodyText"/>
        <w:spacing w:before="9"/>
        <w:rPr>
          <w:sz w:val="20"/>
        </w:rPr>
      </w:pPr>
    </w:p>
    <w:p w:rsidR="002F4880" w:rsidRDefault="00377FCD">
      <w:pPr>
        <w:pStyle w:val="BodyText"/>
        <w:spacing w:line="235" w:lineRule="auto"/>
        <w:ind w:left="119" w:right="7337"/>
      </w:pPr>
      <w:r>
        <w:rPr>
          <w:color w:val="010202"/>
        </w:rPr>
        <w:t>[Move up] or [Amiga]+[Shift]+[N8] [Move down] or [Amiga]+[Shift]+[N2]</w:t>
      </w:r>
    </w:p>
    <w:p w:rsidR="002F4880" w:rsidRDefault="00377FCD">
      <w:pPr>
        <w:pStyle w:val="BodyText"/>
        <w:spacing w:line="235" w:lineRule="auto"/>
        <w:ind w:left="119" w:right="304"/>
      </w:pPr>
      <w:r>
        <w:rPr>
          <w:color w:val="010202"/>
        </w:rPr>
        <w:t>Th</w:t>
      </w:r>
      <w:r>
        <w:rPr>
          <w:color w:val="010202"/>
        </w:rPr>
        <w:t xml:space="preserve">ese two options move the top of the current window up or down in units of eight pixels, which is one screen line.  It is also possible to position the window directly, by dragging the mouse pointer on the window title with the </w:t>
      </w:r>
      <w:r>
        <w:rPr>
          <w:b/>
          <w:color w:val="010202"/>
        </w:rPr>
        <w:t xml:space="preserve">left </w:t>
      </w:r>
      <w:r>
        <w:rPr>
          <w:color w:val="010202"/>
        </w:rPr>
        <w:t>button.</w:t>
      </w:r>
    </w:p>
    <w:p w:rsidR="002F4880" w:rsidRDefault="002F4880">
      <w:pPr>
        <w:pStyle w:val="BodyText"/>
        <w:spacing w:before="5"/>
        <w:rPr>
          <w:sz w:val="20"/>
        </w:rPr>
      </w:pPr>
    </w:p>
    <w:p w:rsidR="002F4880" w:rsidRDefault="00377FCD">
      <w:pPr>
        <w:pStyle w:val="BodyText"/>
        <w:spacing w:line="273" w:lineRule="exact"/>
        <w:ind w:left="119"/>
      </w:pPr>
      <w:r>
        <w:rPr>
          <w:color w:val="010202"/>
        </w:rPr>
        <w:t>[Expand] or [Amiga]+[N2]</w:t>
      </w:r>
    </w:p>
    <w:p w:rsidR="002F4880" w:rsidRDefault="00377FCD">
      <w:pPr>
        <w:pStyle w:val="BodyText"/>
        <w:spacing w:line="273" w:lineRule="exact"/>
        <w:ind w:left="119"/>
      </w:pPr>
      <w:r>
        <w:rPr>
          <w:color w:val="010202"/>
        </w:rPr>
        <w:t>This moves the bottom border of the window eight pixels downwards, increasing its size by one screen line.</w:t>
      </w:r>
    </w:p>
    <w:p w:rsidR="002F4880" w:rsidRDefault="002F4880">
      <w:pPr>
        <w:spacing w:line="273" w:lineRule="exact"/>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120"/>
      </w:pPr>
      <w:r>
        <w:rPr>
          <w:color w:val="010202"/>
        </w:rPr>
        <w:t>[Reduce] or [Amiga]+[N8]</w:t>
      </w:r>
    </w:p>
    <w:p w:rsidR="002F4880" w:rsidRDefault="00377FCD">
      <w:pPr>
        <w:pStyle w:val="BodyText"/>
        <w:spacing w:line="273" w:lineRule="exact"/>
        <w:ind w:left="119"/>
      </w:pPr>
      <w:r>
        <w:rPr>
          <w:color w:val="010202"/>
        </w:rPr>
        <w:t>To reduce the bottom border of the window, use this option to position it higher by one screen</w:t>
      </w:r>
    </w:p>
    <w:p w:rsidR="002F4880" w:rsidRDefault="002F4880">
      <w:pPr>
        <w:pStyle w:val="BodyText"/>
        <w:spacing w:before="4"/>
        <w:rPr>
          <w:sz w:val="20"/>
        </w:rPr>
      </w:pPr>
    </w:p>
    <w:p w:rsidR="002F4880" w:rsidRDefault="00377FCD">
      <w:pPr>
        <w:pStyle w:val="BodyText"/>
        <w:tabs>
          <w:tab w:val="left" w:pos="11489"/>
        </w:tabs>
        <w:spacing w:line="444" w:lineRule="auto"/>
        <w:ind w:left="119" w:right="108"/>
      </w:pPr>
      <w:r>
        <w:rPr>
          <w:color w:val="FFFFFF"/>
          <w:shd w:val="clear" w:color="auto" w:fill="010202"/>
        </w:rPr>
        <w:t>Macros</w:t>
      </w:r>
      <w:r>
        <w:rPr>
          <w:color w:val="FFFFFF"/>
          <w:shd w:val="clear" w:color="auto" w:fill="010202"/>
        </w:rPr>
        <w:tab/>
      </w:r>
      <w:r>
        <w:rPr>
          <w:color w:val="FFFFFF"/>
        </w:rPr>
        <w:t xml:space="preserve"> </w:t>
      </w:r>
      <w:r>
        <w:rPr>
          <w:color w:val="010202"/>
        </w:rPr>
        <w:t>The [Macros]</w:t>
      </w:r>
      <w:r>
        <w:rPr>
          <w:color w:val="010202"/>
          <w:spacing w:val="3"/>
        </w:rPr>
        <w:t xml:space="preserve"> </w:t>
      </w:r>
      <w:r>
        <w:rPr>
          <w:color w:val="010202"/>
        </w:rPr>
        <w:t>menu</w:t>
      </w:r>
      <w:r>
        <w:rPr>
          <w:color w:val="010202"/>
          <w:spacing w:val="5"/>
        </w:rPr>
        <w:t xml:space="preserve"> </w:t>
      </w:r>
      <w:r>
        <w:rPr>
          <w:color w:val="010202"/>
        </w:rPr>
        <w:t>allows</w:t>
      </w:r>
      <w:r>
        <w:rPr>
          <w:color w:val="010202"/>
          <w:spacing w:val="1"/>
        </w:rPr>
        <w:t xml:space="preserve"> </w:t>
      </w:r>
      <w:r>
        <w:rPr>
          <w:color w:val="010202"/>
        </w:rPr>
        <w:t>a</w:t>
      </w:r>
      <w:r>
        <w:rPr>
          <w:color w:val="010202"/>
          <w:spacing w:val="11"/>
        </w:rPr>
        <w:t xml:space="preserve"> </w:t>
      </w:r>
      <w:r>
        <w:rPr>
          <w:color w:val="010202"/>
        </w:rPr>
        <w:t>whole</w:t>
      </w:r>
      <w:r>
        <w:rPr>
          <w:color w:val="010202"/>
          <w:spacing w:val="11"/>
        </w:rPr>
        <w:t xml:space="preserve"> </w:t>
      </w:r>
      <w:r>
        <w:rPr>
          <w:color w:val="010202"/>
        </w:rPr>
        <w:t>string</w:t>
      </w:r>
      <w:r>
        <w:rPr>
          <w:color w:val="010202"/>
          <w:spacing w:val="6"/>
        </w:rPr>
        <w:t xml:space="preserve"> </w:t>
      </w:r>
      <w:r>
        <w:rPr>
          <w:color w:val="010202"/>
        </w:rPr>
        <w:t>of</w:t>
      </w:r>
      <w:r>
        <w:rPr>
          <w:color w:val="010202"/>
          <w:spacing w:val="8"/>
        </w:rPr>
        <w:t xml:space="preserve"> </w:t>
      </w:r>
      <w:r>
        <w:rPr>
          <w:color w:val="010202"/>
        </w:rPr>
        <w:t>editor</w:t>
      </w:r>
      <w:r>
        <w:rPr>
          <w:color w:val="010202"/>
          <w:spacing w:val="8"/>
        </w:rPr>
        <w:t xml:space="preserve"> </w:t>
      </w:r>
      <w:r>
        <w:rPr>
          <w:color w:val="010202"/>
        </w:rPr>
        <w:t>commands</w:t>
      </w:r>
      <w:r>
        <w:rPr>
          <w:color w:val="010202"/>
          <w:spacing w:val="8"/>
        </w:rPr>
        <w:t xml:space="preserve"> </w:t>
      </w:r>
      <w:r>
        <w:rPr>
          <w:color w:val="010202"/>
        </w:rPr>
        <w:t>to</w:t>
      </w:r>
      <w:r>
        <w:rPr>
          <w:color w:val="010202"/>
          <w:spacing w:val="6"/>
        </w:rPr>
        <w:t xml:space="preserve"> </w:t>
      </w:r>
      <w:r>
        <w:rPr>
          <w:color w:val="010202"/>
        </w:rPr>
        <w:t>be</w:t>
      </w:r>
      <w:r>
        <w:rPr>
          <w:color w:val="010202"/>
          <w:spacing w:val="11"/>
        </w:rPr>
        <w:t xml:space="preserve"> </w:t>
      </w:r>
      <w:r>
        <w:rPr>
          <w:color w:val="010202"/>
        </w:rPr>
        <w:t>assigned</w:t>
      </w:r>
      <w:r>
        <w:rPr>
          <w:color w:val="010202"/>
          <w:spacing w:val="11"/>
        </w:rPr>
        <w:t xml:space="preserve"> </w:t>
      </w:r>
      <w:r>
        <w:rPr>
          <w:color w:val="010202"/>
        </w:rPr>
        <w:t>to</w:t>
      </w:r>
      <w:r>
        <w:rPr>
          <w:color w:val="010202"/>
          <w:spacing w:val="6"/>
        </w:rPr>
        <w:t xml:space="preserve"> </w:t>
      </w:r>
      <w:r>
        <w:rPr>
          <w:color w:val="010202"/>
        </w:rPr>
        <w:t>a</w:t>
      </w:r>
      <w:r>
        <w:rPr>
          <w:color w:val="010202"/>
          <w:spacing w:val="11"/>
        </w:rPr>
        <w:t xml:space="preserve"> </w:t>
      </w:r>
      <w:r>
        <w:rPr>
          <w:color w:val="010202"/>
        </w:rPr>
        <w:t>single</w:t>
      </w:r>
      <w:r>
        <w:rPr>
          <w:color w:val="010202"/>
          <w:spacing w:val="10"/>
        </w:rPr>
        <w:t xml:space="preserve"> </w:t>
      </w:r>
      <w:r>
        <w:rPr>
          <w:color w:val="010202"/>
          <w:spacing w:val="1"/>
        </w:rPr>
        <w:t>key-press.</w:t>
      </w:r>
    </w:p>
    <w:p w:rsidR="002F4880" w:rsidRDefault="00377FCD">
      <w:pPr>
        <w:pStyle w:val="BodyText"/>
        <w:spacing w:before="8" w:line="273" w:lineRule="exact"/>
        <w:ind w:left="119"/>
      </w:pPr>
      <w:r>
        <w:rPr>
          <w:color w:val="010202"/>
        </w:rPr>
        <w:t>[Enter a New Macro] or [Ctrl]+[M]</w:t>
      </w:r>
    </w:p>
    <w:p w:rsidR="002F4880" w:rsidRDefault="00377FCD">
      <w:pPr>
        <w:pStyle w:val="BodyText"/>
        <w:spacing w:before="2" w:line="235" w:lineRule="auto"/>
        <w:ind w:left="119" w:right="213"/>
      </w:pPr>
      <w:r>
        <w:rPr>
          <w:color w:val="010202"/>
        </w:rPr>
        <w:t xml:space="preserve">After selecting this </w:t>
      </w:r>
      <w:r>
        <w:rPr>
          <w:color w:val="010202"/>
        </w:rPr>
        <w:t xml:space="preserve">option, you will be asked which </w:t>
      </w:r>
      <w:r>
        <w:rPr>
          <w:color w:val="010202"/>
          <w:spacing w:val="1"/>
        </w:rPr>
        <w:t xml:space="preserve">key-press </w:t>
      </w:r>
      <w:r>
        <w:rPr>
          <w:color w:val="010202"/>
        </w:rPr>
        <w:t>is to be allocated to the new Macro. This can be a single character or a combination of keys that are to be pressed together. Macros work by referring to the "scan  code" of keys rather than the actual character va</w:t>
      </w:r>
      <w:r>
        <w:rPr>
          <w:color w:val="010202"/>
        </w:rPr>
        <w:t xml:space="preserve">lue. This means that </w:t>
      </w:r>
      <w:r>
        <w:rPr>
          <w:b/>
          <w:color w:val="010202"/>
        </w:rPr>
        <w:t xml:space="preserve">any </w:t>
      </w:r>
      <w:r>
        <w:rPr>
          <w:color w:val="010202"/>
        </w:rPr>
        <w:t>key or combination of keys can be   assigned</w:t>
      </w:r>
      <w:r>
        <w:rPr>
          <w:color w:val="010202"/>
          <w:spacing w:val="11"/>
        </w:rPr>
        <w:t xml:space="preserve"> </w:t>
      </w:r>
      <w:r>
        <w:rPr>
          <w:color w:val="010202"/>
        </w:rPr>
        <w:t>independently,</w:t>
      </w:r>
      <w:r>
        <w:rPr>
          <w:color w:val="010202"/>
          <w:spacing w:val="5"/>
        </w:rPr>
        <w:t xml:space="preserve"> </w:t>
      </w:r>
      <w:r>
        <w:rPr>
          <w:color w:val="010202"/>
        </w:rPr>
        <w:t>including</w:t>
      </w:r>
      <w:r>
        <w:rPr>
          <w:color w:val="010202"/>
          <w:spacing w:val="6"/>
        </w:rPr>
        <w:t xml:space="preserve"> </w:t>
      </w:r>
      <w:r>
        <w:rPr>
          <w:color w:val="010202"/>
        </w:rPr>
        <w:t>the</w:t>
      </w:r>
      <w:r>
        <w:rPr>
          <w:color w:val="010202"/>
          <w:spacing w:val="5"/>
        </w:rPr>
        <w:t xml:space="preserve"> </w:t>
      </w:r>
      <w:r>
        <w:rPr>
          <w:color w:val="010202"/>
        </w:rPr>
        <w:t>keys</w:t>
      </w:r>
      <w:r>
        <w:rPr>
          <w:color w:val="010202"/>
          <w:spacing w:val="7"/>
        </w:rPr>
        <w:t xml:space="preserve"> </w:t>
      </w:r>
      <w:r>
        <w:rPr>
          <w:color w:val="010202"/>
        </w:rPr>
        <w:t>from</w:t>
      </w:r>
      <w:r>
        <w:rPr>
          <w:color w:val="010202"/>
          <w:spacing w:val="11"/>
        </w:rPr>
        <w:t xml:space="preserve"> </w:t>
      </w:r>
      <w:r>
        <w:rPr>
          <w:color w:val="010202"/>
        </w:rPr>
        <w:t>the</w:t>
      </w:r>
      <w:r>
        <w:rPr>
          <w:color w:val="010202"/>
          <w:spacing w:val="5"/>
        </w:rPr>
        <w:t xml:space="preserve"> </w:t>
      </w:r>
      <w:r>
        <w:rPr>
          <w:color w:val="010202"/>
        </w:rPr>
        <w:t>numeric</w:t>
      </w:r>
      <w:r>
        <w:rPr>
          <w:color w:val="010202"/>
          <w:spacing w:val="6"/>
        </w:rPr>
        <w:t xml:space="preserve"> </w:t>
      </w:r>
      <w:r>
        <w:rPr>
          <w:color w:val="010202"/>
        </w:rPr>
        <w:t>keypad,</w:t>
      </w:r>
      <w:r>
        <w:rPr>
          <w:color w:val="010202"/>
          <w:spacing w:val="10"/>
        </w:rPr>
        <w:t xml:space="preserve"> </w:t>
      </w:r>
      <w:r>
        <w:rPr>
          <w:color w:val="010202"/>
        </w:rPr>
        <w:t>providing</w:t>
      </w:r>
      <w:r>
        <w:rPr>
          <w:color w:val="010202"/>
          <w:spacing w:val="10"/>
        </w:rPr>
        <w:t xml:space="preserve"> </w:t>
      </w:r>
      <w:r>
        <w:rPr>
          <w:color w:val="010202"/>
        </w:rPr>
        <w:t>that the</w:t>
      </w:r>
      <w:r>
        <w:rPr>
          <w:color w:val="010202"/>
          <w:spacing w:val="5"/>
        </w:rPr>
        <w:t xml:space="preserve"> </w:t>
      </w:r>
      <w:r>
        <w:rPr>
          <w:color w:val="010202"/>
        </w:rPr>
        <w:t>following</w:t>
      </w:r>
      <w:r>
        <w:rPr>
          <w:color w:val="010202"/>
          <w:spacing w:val="10"/>
        </w:rPr>
        <w:t xml:space="preserve"> </w:t>
      </w:r>
      <w:r>
        <w:rPr>
          <w:color w:val="010202"/>
        </w:rPr>
        <w:t>rules</w:t>
      </w:r>
      <w:r>
        <w:rPr>
          <w:color w:val="010202"/>
          <w:spacing w:val="11"/>
        </w:rPr>
        <w:t xml:space="preserve"> </w:t>
      </w:r>
      <w:r>
        <w:rPr>
          <w:color w:val="010202"/>
        </w:rPr>
        <w:t>are</w:t>
      </w:r>
      <w:r>
        <w:rPr>
          <w:color w:val="010202"/>
          <w:spacing w:val="5"/>
        </w:rPr>
        <w:t xml:space="preserve"> </w:t>
      </w:r>
      <w:r>
        <w:rPr>
          <w:color w:val="010202"/>
        </w:rPr>
        <w:t>obeyed:</w:t>
      </w:r>
    </w:p>
    <w:p w:rsidR="002F4880" w:rsidRDefault="002F4880">
      <w:pPr>
        <w:pStyle w:val="BodyText"/>
        <w:spacing w:before="8"/>
        <w:rPr>
          <w:sz w:val="20"/>
        </w:rPr>
      </w:pPr>
    </w:p>
    <w:p w:rsidR="002F4880" w:rsidRDefault="00377FCD">
      <w:pPr>
        <w:pStyle w:val="BodyText"/>
        <w:spacing w:before="1" w:line="235" w:lineRule="auto"/>
        <w:ind w:left="720" w:right="2960"/>
      </w:pPr>
      <w:r>
        <w:pict>
          <v:shape id="_x0000_s1249" style="position:absolute;left:0;text-align:left;margin-left:31.75pt;margin-top:6.5pt;width:3pt;height:3pt;z-index:13864;mso-position-horizontal-relative:page" coordorigin="635,130" coordsize="60,60" path="m665,130r-21,7l635,160r9,22l665,190r21,-8l695,160r-9,-23l665,130xe" fillcolor="#010202" stroked="f">
            <v:path arrowok="t"/>
            <w10:wrap anchorx="page"/>
          </v:shape>
        </w:pict>
      </w:r>
      <w:r>
        <w:pict>
          <v:shape id="_x0000_s1248" style="position:absolute;left:0;text-align:left;margin-left:31.75pt;margin-top:20pt;width:3pt;height:3pt;z-index:13888;mso-position-horizontal-relative:page" coordorigin="635,400" coordsize="60,60" path="m665,400r-21,7l635,430r9,22l665,460r21,-8l695,430r-9,-23l665,400xe" fillcolor="#010202" stroked="f">
            <v:path arrowok="t"/>
            <w10:wrap anchorx="page"/>
          </v:shape>
        </w:pict>
      </w:r>
      <w:r>
        <w:rPr>
          <w:color w:val="010202"/>
        </w:rPr>
        <w:t>Other Macro definitions may not be included. They will be completely ignored! Each Macro definition can hold up to 400 key</w:t>
      </w:r>
      <w:r>
        <w:rPr>
          <w:color w:val="010202"/>
          <w:spacing w:val="52"/>
        </w:rPr>
        <w:t xml:space="preserve"> </w:t>
      </w:r>
      <w:r>
        <w:rPr>
          <w:color w:val="010202"/>
        </w:rPr>
        <w:t>presses.</w:t>
      </w:r>
    </w:p>
    <w:p w:rsidR="002F4880" w:rsidRDefault="00377FCD">
      <w:pPr>
        <w:pStyle w:val="BodyText"/>
        <w:spacing w:line="235" w:lineRule="auto"/>
        <w:ind w:left="719" w:right="146"/>
      </w:pPr>
      <w:r>
        <w:pict>
          <v:shape id="_x0000_s1247" style="position:absolute;left:0;text-align:left;margin-left:31.75pt;margin-top:6.45pt;width:3pt;height:3pt;z-index:13912;mso-position-horizontal-relative:page" coordorigin="635,129" coordsize="60,60" path="m665,129r-21,7l635,159r9,22l665,189r21,-8l695,159r-9,-23l665,129xe" fillcolor="#010202" stroked="f">
            <v:path arrowok="t"/>
            <w10:wrap anchorx="page"/>
          </v:shape>
        </w:pict>
      </w:r>
      <w:r>
        <w:rPr>
          <w:color w:val="010202"/>
        </w:rPr>
        <w:t xml:space="preserve">Menu short-cuts can only be used if they do not call up a dialogue box, so the keys allocated to [Search New] are </w:t>
      </w:r>
      <w:r>
        <w:rPr>
          <w:b/>
          <w:color w:val="010202"/>
        </w:rPr>
        <w:t xml:space="preserve">not </w:t>
      </w:r>
      <w:r>
        <w:rPr>
          <w:color w:val="010202"/>
        </w:rPr>
        <w:t>avail</w:t>
      </w:r>
      <w:r>
        <w:rPr>
          <w:color w:val="010202"/>
        </w:rPr>
        <w:t>able, but the [Search Next] and [Search previous] keys will work without</w:t>
      </w:r>
      <w:r>
        <w:rPr>
          <w:color w:val="010202"/>
          <w:spacing w:val="57"/>
        </w:rPr>
        <w:t xml:space="preserve"> </w:t>
      </w:r>
      <w:r>
        <w:rPr>
          <w:color w:val="010202"/>
        </w:rPr>
        <w:t>problems.</w:t>
      </w:r>
    </w:p>
    <w:p w:rsidR="002F4880" w:rsidRDefault="00377FCD">
      <w:pPr>
        <w:pStyle w:val="BodyText"/>
        <w:spacing w:line="235" w:lineRule="auto"/>
        <w:ind w:left="719" w:right="146"/>
      </w:pPr>
      <w:r>
        <w:pict>
          <v:shape id="_x0000_s1246" style="position:absolute;left:0;text-align:left;margin-left:31.75pt;margin-top:6.45pt;width:3pt;height:3pt;z-index:13936;mso-position-horizontal-relative:page" coordorigin="635,129" coordsize="60,60" path="m665,129r-21,7l635,159r9,22l665,189r21,-8l695,159r-9,-23l665,129xe" fillcolor="#010202" stroked="f">
            <v:path arrowok="t"/>
            <w10:wrap anchorx="page"/>
          </v:shape>
        </w:pict>
      </w:r>
      <w:r>
        <w:rPr>
          <w:color w:val="010202"/>
        </w:rPr>
        <w:t>If your key combination has been previously assigned to a menu item, the existing short-cut keys will be de- activated and the new Macro definition will take priority.</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Onc</w:t>
      </w:r>
      <w:r>
        <w:rPr>
          <w:color w:val="010202"/>
        </w:rPr>
        <w:t>e a new Macro has been defined, click on a mouse button to save it into memory. To keep Macro definitions, they can be saved directly onto disc using the [Save Macro] option explained below.</w:t>
      </w:r>
    </w:p>
    <w:p w:rsidR="002F4880" w:rsidRDefault="00377FCD">
      <w:pPr>
        <w:pStyle w:val="BodyText"/>
        <w:spacing w:before="233" w:line="273" w:lineRule="exact"/>
        <w:ind w:left="119"/>
      </w:pPr>
      <w:r>
        <w:rPr>
          <w:color w:val="010202"/>
        </w:rPr>
        <w:t>[Delete One Macro]</w:t>
      </w:r>
    </w:p>
    <w:p w:rsidR="002F4880" w:rsidRDefault="00377FCD">
      <w:pPr>
        <w:pStyle w:val="BodyText"/>
        <w:spacing w:before="2" w:line="235" w:lineRule="auto"/>
        <w:ind w:left="119" w:right="146"/>
      </w:pPr>
      <w:r>
        <w:rPr>
          <w:color w:val="010202"/>
        </w:rPr>
        <w:t>Simply select the Macro to be deleted by pressing its key combination. It will then be deleted from memory. This memory space will now be released to the main AMOS Professional</w:t>
      </w:r>
      <w:r>
        <w:rPr>
          <w:color w:val="010202"/>
          <w:spacing w:val="55"/>
        </w:rPr>
        <w:t xml:space="preserve"> </w:t>
      </w:r>
      <w:r>
        <w:rPr>
          <w:color w:val="010202"/>
        </w:rPr>
        <w:t>system.</w:t>
      </w:r>
    </w:p>
    <w:p w:rsidR="002F4880" w:rsidRDefault="00377FCD">
      <w:pPr>
        <w:pStyle w:val="BodyText"/>
        <w:spacing w:before="233" w:line="273" w:lineRule="exact"/>
        <w:ind w:left="119"/>
      </w:pPr>
      <w:r>
        <w:rPr>
          <w:color w:val="010202"/>
        </w:rPr>
        <w:t>[Delete All Macros]</w:t>
      </w:r>
    </w:p>
    <w:p w:rsidR="002F4880" w:rsidRDefault="00377FCD">
      <w:pPr>
        <w:pStyle w:val="BodyText"/>
        <w:spacing w:line="273" w:lineRule="exact"/>
        <w:ind w:left="119"/>
      </w:pPr>
      <w:r>
        <w:rPr>
          <w:color w:val="010202"/>
        </w:rPr>
        <w:t xml:space="preserve">This option is used to erase all Macro definitions </w:t>
      </w:r>
      <w:r>
        <w:rPr>
          <w:color w:val="010202"/>
        </w:rPr>
        <w:t>in a single  operation.</w:t>
      </w:r>
    </w:p>
    <w:p w:rsidR="002F4880" w:rsidRDefault="002F4880">
      <w:pPr>
        <w:pStyle w:val="BodyText"/>
        <w:spacing w:before="4"/>
        <w:rPr>
          <w:sz w:val="20"/>
        </w:rPr>
      </w:pPr>
    </w:p>
    <w:p w:rsidR="002F4880" w:rsidRDefault="00377FCD">
      <w:pPr>
        <w:pStyle w:val="BodyText"/>
        <w:spacing w:line="273" w:lineRule="exact"/>
        <w:ind w:left="119"/>
      </w:pPr>
      <w:r>
        <w:rPr>
          <w:color w:val="010202"/>
        </w:rPr>
        <w:t>[Load Macros]</w:t>
      </w:r>
    </w:p>
    <w:p w:rsidR="002F4880" w:rsidRDefault="00377FCD">
      <w:pPr>
        <w:pStyle w:val="BodyText"/>
        <w:spacing w:line="273" w:lineRule="exact"/>
        <w:ind w:left="119"/>
      </w:pPr>
      <w:r>
        <w:rPr>
          <w:color w:val="010202"/>
        </w:rPr>
        <w:t>This loads a named Macro file from</w:t>
      </w:r>
      <w:r>
        <w:rPr>
          <w:color w:val="010202"/>
          <w:spacing w:val="53"/>
        </w:rPr>
        <w:t xml:space="preserve"> </w:t>
      </w:r>
      <w:r>
        <w:rPr>
          <w:color w:val="010202"/>
        </w:rPr>
        <w:t>disc.</w:t>
      </w:r>
    </w:p>
    <w:p w:rsidR="002F4880" w:rsidRDefault="002F4880">
      <w:pPr>
        <w:pStyle w:val="BodyText"/>
        <w:spacing w:before="4"/>
        <w:rPr>
          <w:sz w:val="20"/>
        </w:rPr>
      </w:pPr>
    </w:p>
    <w:p w:rsidR="002F4880" w:rsidRDefault="00377FCD">
      <w:pPr>
        <w:pStyle w:val="BodyText"/>
        <w:spacing w:before="1" w:line="273" w:lineRule="exact"/>
        <w:ind w:left="119"/>
      </w:pPr>
      <w:r>
        <w:rPr>
          <w:color w:val="010202"/>
        </w:rPr>
        <w:t>[Load Default Macros]</w:t>
      </w:r>
    </w:p>
    <w:p w:rsidR="002F4880" w:rsidRDefault="00377FCD">
      <w:pPr>
        <w:pStyle w:val="BodyText"/>
        <w:spacing w:line="273" w:lineRule="exact"/>
        <w:ind w:left="119"/>
      </w:pPr>
      <w:r>
        <w:rPr>
          <w:color w:val="010202"/>
        </w:rPr>
        <w:t>Use this option to load the AMOSPro.Macros file from the APSystem</w:t>
      </w:r>
      <w:r>
        <w:rPr>
          <w:color w:val="010202"/>
          <w:spacing w:val="55"/>
        </w:rPr>
        <w:t xml:space="preserve"> </w:t>
      </w:r>
      <w:r>
        <w:rPr>
          <w:color w:val="010202"/>
        </w:rPr>
        <w:t>folder.</w:t>
      </w:r>
    </w:p>
    <w:p w:rsidR="002F4880" w:rsidRDefault="00377FCD">
      <w:pPr>
        <w:pStyle w:val="BodyText"/>
        <w:spacing w:before="234" w:line="273" w:lineRule="exact"/>
        <w:ind w:left="119"/>
      </w:pPr>
      <w:r>
        <w:rPr>
          <w:color w:val="010202"/>
        </w:rPr>
        <w:t>[Save Default Macros]</w:t>
      </w:r>
    </w:p>
    <w:p w:rsidR="002F4880" w:rsidRDefault="00377FCD">
      <w:pPr>
        <w:pStyle w:val="BodyText"/>
        <w:spacing w:before="2" w:line="235" w:lineRule="auto"/>
        <w:ind w:left="119" w:right="146"/>
      </w:pPr>
      <w:r>
        <w:rPr>
          <w:color w:val="010202"/>
        </w:rPr>
        <w:t>This saves all defined Macros into a special file on disc, named AMOSPro.Macros. In future, whenever AMOS Professional is run, the saved Macros will be loaded instantly.</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If necessary, Macro definitions can be saved automatically, whenever you leave AMOS P</w:t>
      </w:r>
      <w:r>
        <w:rPr>
          <w:color w:val="010202"/>
        </w:rPr>
        <w:t>rofessional. This process is detailed below, under [Quit Options] in the [Config] Main Menu</w:t>
      </w:r>
      <w:r>
        <w:rPr>
          <w:color w:val="010202"/>
          <w:spacing w:val="53"/>
        </w:rPr>
        <w:t xml:space="preserve"> </w:t>
      </w:r>
      <w:r>
        <w:rPr>
          <w:color w:val="010202"/>
        </w:rPr>
        <w:t>heading.</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120"/>
      </w:pPr>
      <w:r>
        <w:rPr>
          <w:color w:val="010202"/>
        </w:rPr>
        <w:t>[Save Macros]</w:t>
      </w:r>
    </w:p>
    <w:p w:rsidR="002F4880" w:rsidRDefault="00377FCD">
      <w:pPr>
        <w:pStyle w:val="BodyText"/>
        <w:spacing w:before="2" w:line="235" w:lineRule="auto"/>
        <w:ind w:left="119" w:right="234"/>
        <w:jc w:val="both"/>
      </w:pPr>
      <w:r>
        <w:rPr>
          <w:color w:val="010202"/>
        </w:rPr>
        <w:t>When this option is called, a file selector is opened with a request for a filename to be given. All Macro definitions will be saved in the chosen file onto disc. This can be used to create special Macro lists for particular programming tasks.</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While worki</w:t>
      </w:r>
      <w:r>
        <w:rPr>
          <w:color w:val="010202"/>
        </w:rPr>
        <w:t>ng on a very long program, a great deal of time can be wasted moving back and forth through the listing. The next selection of menu options is used to control up to ten markers, which allow a specific position in the listing to be marked and</w:t>
      </w:r>
      <w:r>
        <w:rPr>
          <w:color w:val="010202"/>
          <w:spacing w:val="52"/>
        </w:rPr>
        <w:t xml:space="preserve"> </w:t>
      </w:r>
      <w:r>
        <w:rPr>
          <w:color w:val="010202"/>
        </w:rPr>
        <w:t>saved.</w:t>
      </w:r>
    </w:p>
    <w:p w:rsidR="002F4880" w:rsidRDefault="00377FCD">
      <w:pPr>
        <w:pStyle w:val="Heading2"/>
        <w:spacing w:before="234"/>
      </w:pPr>
      <w:r>
        <w:rPr>
          <w:color w:val="010202"/>
        </w:rPr>
        <w:t>[System</w:t>
      </w:r>
      <w:r>
        <w:rPr>
          <w:color w:val="010202"/>
        </w:rPr>
        <w:t xml:space="preserve"> Marks]</w:t>
      </w:r>
    </w:p>
    <w:p w:rsidR="002F4880" w:rsidRDefault="00377FCD">
      <w:pPr>
        <w:pStyle w:val="BodyText"/>
        <w:spacing w:before="2" w:line="235" w:lineRule="auto"/>
        <w:ind w:left="119" w:right="185"/>
      </w:pPr>
      <w:r>
        <w:rPr>
          <w:color w:val="010202"/>
        </w:rPr>
        <w:t>The first, second and third Marks are automatically loaded with your last three cursor positions, so if you move to a new label, or execute a [Search/Replace] operation, for example, you can jump back to the previous location instantly.</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The Mark s</w:t>
      </w:r>
      <w:r>
        <w:rPr>
          <w:color w:val="010202"/>
        </w:rPr>
        <w:t>ystem works like a stack, and every time you move to a new location in the program listing, the position of the cursor in added at the bottom of the stack, with the oldest Mark being discarded from the top of the stack.</w:t>
      </w:r>
    </w:p>
    <w:p w:rsidR="002F4880" w:rsidRDefault="002F4880">
      <w:pPr>
        <w:pStyle w:val="BodyText"/>
        <w:spacing w:before="4"/>
        <w:rPr>
          <w:sz w:val="20"/>
        </w:rPr>
      </w:pPr>
    </w:p>
    <w:p w:rsidR="002F4880" w:rsidRDefault="00377FCD">
      <w:pPr>
        <w:pStyle w:val="BodyText"/>
        <w:ind w:left="119"/>
      </w:pPr>
      <w:r>
        <w:rPr>
          <w:color w:val="010202"/>
        </w:rPr>
        <w:t>When the [System Mark] option is ch</w:t>
      </w:r>
      <w:r>
        <w:rPr>
          <w:color w:val="010202"/>
        </w:rPr>
        <w:t>osen, the following simple sub-menu is  presented:</w:t>
      </w:r>
    </w:p>
    <w:p w:rsidR="002F4880" w:rsidRDefault="002F4880">
      <w:pPr>
        <w:pStyle w:val="BodyText"/>
        <w:spacing w:before="9"/>
        <w:rPr>
          <w:sz w:val="23"/>
        </w:rPr>
      </w:pPr>
    </w:p>
    <w:p w:rsidR="002F4880" w:rsidRDefault="00377FCD">
      <w:pPr>
        <w:spacing w:line="201" w:lineRule="auto"/>
        <w:ind w:left="479" w:right="8372"/>
        <w:jc w:val="both"/>
        <w:rPr>
          <w:rFonts w:ascii="Courier New"/>
          <w:sz w:val="19"/>
        </w:rPr>
      </w:pPr>
      <w:r>
        <w:rPr>
          <w:rFonts w:ascii="Courier New"/>
          <w:color w:val="010202"/>
          <w:w w:val="105"/>
          <w:sz w:val="19"/>
        </w:rPr>
        <w:t>[Goto 1] or</w:t>
      </w:r>
      <w:r>
        <w:rPr>
          <w:rFonts w:ascii="Courier New"/>
          <w:color w:val="010202"/>
          <w:spacing w:val="-43"/>
          <w:w w:val="105"/>
          <w:sz w:val="19"/>
        </w:rPr>
        <w:t xml:space="preserve"> </w:t>
      </w:r>
      <w:r>
        <w:rPr>
          <w:rFonts w:ascii="Courier New"/>
          <w:color w:val="010202"/>
          <w:w w:val="105"/>
          <w:sz w:val="19"/>
        </w:rPr>
        <w:t>[Ctrl]+[N1] [Goto 2] or</w:t>
      </w:r>
      <w:r>
        <w:rPr>
          <w:rFonts w:ascii="Courier New"/>
          <w:color w:val="010202"/>
          <w:spacing w:val="-43"/>
          <w:w w:val="105"/>
          <w:sz w:val="19"/>
        </w:rPr>
        <w:t xml:space="preserve"> </w:t>
      </w:r>
      <w:r>
        <w:rPr>
          <w:rFonts w:ascii="Courier New"/>
          <w:color w:val="010202"/>
          <w:w w:val="105"/>
          <w:sz w:val="19"/>
        </w:rPr>
        <w:t>[Ctrl]+[N2] [Goto 3] or</w:t>
      </w:r>
      <w:r>
        <w:rPr>
          <w:rFonts w:ascii="Courier New"/>
          <w:color w:val="010202"/>
          <w:spacing w:val="-47"/>
          <w:w w:val="105"/>
          <w:sz w:val="19"/>
        </w:rPr>
        <w:t xml:space="preserve"> </w:t>
      </w:r>
      <w:r>
        <w:rPr>
          <w:rFonts w:ascii="Courier New"/>
          <w:color w:val="010202"/>
          <w:w w:val="105"/>
          <w:sz w:val="19"/>
        </w:rPr>
        <w:t>[Ctrl]+[N3]</w:t>
      </w:r>
    </w:p>
    <w:p w:rsidR="002F4880" w:rsidRDefault="002F4880">
      <w:pPr>
        <w:pStyle w:val="BodyText"/>
        <w:spacing w:before="5"/>
        <w:rPr>
          <w:rFonts w:ascii="Courier New"/>
          <w:sz w:val="17"/>
        </w:rPr>
      </w:pPr>
    </w:p>
    <w:p w:rsidR="002F4880" w:rsidRDefault="00377FCD">
      <w:pPr>
        <w:pStyle w:val="BodyText"/>
        <w:ind w:left="120"/>
      </w:pPr>
      <w:r>
        <w:rPr>
          <w:color w:val="010202"/>
        </w:rPr>
        <w:t>These three options are used to jump directly to the last, second to last and third from last cursor positions.</w:t>
      </w:r>
    </w:p>
    <w:p w:rsidR="002F4880" w:rsidRDefault="00377FCD">
      <w:pPr>
        <w:pStyle w:val="Heading2"/>
        <w:spacing w:before="233"/>
      </w:pPr>
      <w:r>
        <w:rPr>
          <w:color w:val="010202"/>
        </w:rPr>
        <w:t>[User Marks]</w:t>
      </w:r>
    </w:p>
    <w:p w:rsidR="002F4880" w:rsidRDefault="00377FCD">
      <w:pPr>
        <w:pStyle w:val="BodyText"/>
        <w:spacing w:before="2" w:line="235" w:lineRule="auto"/>
        <w:ind w:left="119"/>
      </w:pPr>
      <w:r>
        <w:rPr>
          <w:color w:val="010202"/>
        </w:rPr>
        <w:t xml:space="preserve">These marker points can be user-defined anywhere in the current program. The Marks are set by holding down the [Ctrl]+[Shift] keys, and pressing a key from [4] to [9].Once a Mark has been set in this way, it can be jumped to by holding down the [Ctrl] key </w:t>
      </w:r>
      <w:r>
        <w:rPr>
          <w:color w:val="010202"/>
        </w:rPr>
        <w:t>and pressing the appropriate  number key.</w:t>
      </w:r>
    </w:p>
    <w:p w:rsidR="002F4880" w:rsidRDefault="002F4880">
      <w:pPr>
        <w:pStyle w:val="BodyText"/>
        <w:spacing w:before="9"/>
        <w:rPr>
          <w:sz w:val="20"/>
        </w:rPr>
      </w:pPr>
    </w:p>
    <w:p w:rsidR="002F4880" w:rsidRDefault="00377FCD">
      <w:pPr>
        <w:pStyle w:val="BodyText"/>
        <w:spacing w:line="235" w:lineRule="auto"/>
        <w:ind w:left="119"/>
      </w:pPr>
      <w:r>
        <w:rPr>
          <w:color w:val="010202"/>
        </w:rPr>
        <w:t>The [User Marks] option presents two lists of Mark numbers from [4] to [9]. By highlighting one of these items, an additional menu is presented allowing you to [Set] or [Goto] the chosen  Mark.</w:t>
      </w:r>
    </w:p>
    <w:p w:rsidR="002F4880" w:rsidRDefault="00377FCD">
      <w:pPr>
        <w:pStyle w:val="BodyText"/>
        <w:spacing w:before="233" w:line="273" w:lineRule="exact"/>
        <w:ind w:left="119"/>
      </w:pPr>
      <w:r>
        <w:rPr>
          <w:color w:val="010202"/>
        </w:rPr>
        <w:t>[Cursor Move]</w:t>
      </w:r>
    </w:p>
    <w:p w:rsidR="002F4880" w:rsidRDefault="00377FCD">
      <w:pPr>
        <w:pStyle w:val="BodyText"/>
        <w:spacing w:before="2" w:line="235" w:lineRule="auto"/>
        <w:ind w:left="119" w:right="304"/>
      </w:pPr>
      <w:r>
        <w:rPr>
          <w:color w:val="010202"/>
        </w:rPr>
        <w:t xml:space="preserve">This </w:t>
      </w:r>
      <w:r>
        <w:rPr>
          <w:color w:val="010202"/>
        </w:rPr>
        <w:t>option is provided to show a representation of the movement keys from within the menu. Once you have become familiar with the various key combinations, it is probably faster to control movements directly from the keyboard. Here are the various items in thi</w:t>
      </w:r>
      <w:r>
        <w:rPr>
          <w:color w:val="010202"/>
        </w:rPr>
        <w:t>s  menu:</w:t>
      </w:r>
    </w:p>
    <w:p w:rsidR="002F4880" w:rsidRDefault="002F4880">
      <w:pPr>
        <w:pStyle w:val="BodyText"/>
        <w:spacing w:before="4"/>
        <w:rPr>
          <w:sz w:val="20"/>
        </w:rPr>
      </w:pPr>
    </w:p>
    <w:p w:rsidR="002F4880" w:rsidRDefault="00377FCD">
      <w:pPr>
        <w:pStyle w:val="BodyText"/>
        <w:spacing w:line="273" w:lineRule="exact"/>
        <w:ind w:left="119"/>
      </w:pPr>
      <w:r>
        <w:rPr>
          <w:color w:val="010202"/>
        </w:rPr>
        <w:t>[Goto Line Number] or [Amiga]+[G]</w:t>
      </w:r>
    </w:p>
    <w:p w:rsidR="002F4880" w:rsidRDefault="00377FCD">
      <w:pPr>
        <w:pStyle w:val="BodyText"/>
        <w:spacing w:before="2" w:line="235" w:lineRule="auto"/>
        <w:ind w:left="119" w:right="185"/>
      </w:pPr>
      <w:r>
        <w:rPr>
          <w:color w:val="010202"/>
        </w:rPr>
        <w:t xml:space="preserve">This is used to move the cursor directly to a specified line, and a dialogue box is presented ready for the line number to be entered. The lines in the listing are counted from the top, starting at line number one. Closed procedures are treated as a </w:t>
      </w:r>
      <w:r>
        <w:rPr>
          <w:b/>
          <w:color w:val="010202"/>
        </w:rPr>
        <w:t>single</w:t>
      </w:r>
      <w:r>
        <w:rPr>
          <w:b/>
          <w:color w:val="010202"/>
        </w:rPr>
        <w:t xml:space="preserve"> </w:t>
      </w:r>
      <w:r>
        <w:rPr>
          <w:color w:val="010202"/>
        </w:rPr>
        <w:t>line. Press [Return] or click on  the [OK] button to jump to the specified line.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120"/>
      </w:pPr>
      <w:r>
        <w:rPr>
          <w:color w:val="010202"/>
        </w:rPr>
        <w:t>[Previous Label] or [Alt]+[Up Arrow]</w:t>
      </w:r>
    </w:p>
    <w:p w:rsidR="002F4880" w:rsidRDefault="00377FCD">
      <w:pPr>
        <w:pStyle w:val="BodyText"/>
        <w:spacing w:line="273" w:lineRule="exact"/>
        <w:ind w:left="119"/>
      </w:pPr>
      <w:r>
        <w:rPr>
          <w:color w:val="010202"/>
        </w:rPr>
        <w:t>This is used to jump directly to the previous label or procedure definition in the program listing.</w:t>
      </w:r>
    </w:p>
    <w:p w:rsidR="002F4880" w:rsidRDefault="002F4880">
      <w:pPr>
        <w:pStyle w:val="BodyText"/>
        <w:spacing w:before="4"/>
        <w:rPr>
          <w:sz w:val="20"/>
        </w:rPr>
      </w:pPr>
    </w:p>
    <w:p w:rsidR="002F4880" w:rsidRDefault="00377FCD">
      <w:pPr>
        <w:pStyle w:val="BodyText"/>
        <w:spacing w:line="273" w:lineRule="exact"/>
        <w:ind w:left="119"/>
      </w:pPr>
      <w:r>
        <w:rPr>
          <w:color w:val="010202"/>
        </w:rPr>
        <w:t>(Next Label] or</w:t>
      </w:r>
      <w:r>
        <w:rPr>
          <w:color w:val="010202"/>
        </w:rPr>
        <w:t xml:space="preserve"> [Alt]+[Down Arrow]</w:t>
      </w:r>
    </w:p>
    <w:p w:rsidR="002F4880" w:rsidRDefault="00377FCD">
      <w:pPr>
        <w:pStyle w:val="BodyText"/>
        <w:spacing w:line="273" w:lineRule="exact"/>
        <w:ind w:left="119"/>
      </w:pPr>
      <w:r>
        <w:rPr>
          <w:color w:val="010202"/>
        </w:rPr>
        <w:t>Use this option to jump to the next label or procedure definition in the listing.</w:t>
      </w:r>
    </w:p>
    <w:p w:rsidR="002F4880" w:rsidRDefault="002F4880">
      <w:pPr>
        <w:pStyle w:val="BodyText"/>
        <w:spacing w:before="4"/>
        <w:rPr>
          <w:sz w:val="20"/>
        </w:rPr>
      </w:pPr>
    </w:p>
    <w:p w:rsidR="002F4880" w:rsidRDefault="00377FCD">
      <w:pPr>
        <w:pStyle w:val="BodyText"/>
        <w:spacing w:line="273" w:lineRule="exact"/>
        <w:ind w:left="119"/>
      </w:pPr>
      <w:r>
        <w:rPr>
          <w:color w:val="010202"/>
        </w:rPr>
        <w:t>[Text Top] or [Ctrl]+[Shift]+[Up Arrow]</w:t>
      </w:r>
    </w:p>
    <w:p w:rsidR="002F4880" w:rsidRDefault="00377FCD">
      <w:pPr>
        <w:pStyle w:val="BodyText"/>
        <w:spacing w:line="273" w:lineRule="exact"/>
        <w:ind w:left="119"/>
      </w:pPr>
      <w:r>
        <w:rPr>
          <w:color w:val="010202"/>
        </w:rPr>
        <w:t>This will display the program listing from  the very first line.</w:t>
      </w:r>
    </w:p>
    <w:p w:rsidR="002F4880" w:rsidRDefault="002F4880">
      <w:pPr>
        <w:pStyle w:val="BodyText"/>
        <w:spacing w:before="4"/>
        <w:rPr>
          <w:sz w:val="20"/>
        </w:rPr>
      </w:pPr>
    </w:p>
    <w:p w:rsidR="002F4880" w:rsidRDefault="00377FCD">
      <w:pPr>
        <w:pStyle w:val="BodyText"/>
        <w:spacing w:line="273" w:lineRule="exact"/>
        <w:ind w:left="119"/>
      </w:pPr>
      <w:r>
        <w:rPr>
          <w:color w:val="010202"/>
        </w:rPr>
        <w:t>[Page Up] or [Ctrl]+[Up Arrow]</w:t>
      </w:r>
    </w:p>
    <w:p w:rsidR="002F4880" w:rsidRDefault="00377FCD">
      <w:pPr>
        <w:pStyle w:val="BodyText"/>
        <w:spacing w:line="273" w:lineRule="exact"/>
        <w:ind w:left="119"/>
      </w:pPr>
      <w:r>
        <w:rPr>
          <w:color w:val="010202"/>
        </w:rPr>
        <w:t>Scroll the program listing up by one window page, using this  option.</w:t>
      </w:r>
    </w:p>
    <w:p w:rsidR="002F4880" w:rsidRDefault="002F4880">
      <w:pPr>
        <w:pStyle w:val="BodyText"/>
        <w:spacing w:before="4"/>
        <w:rPr>
          <w:sz w:val="20"/>
        </w:rPr>
      </w:pPr>
    </w:p>
    <w:p w:rsidR="002F4880" w:rsidRDefault="00377FCD">
      <w:pPr>
        <w:pStyle w:val="BodyText"/>
        <w:spacing w:line="273" w:lineRule="exact"/>
        <w:ind w:left="119"/>
      </w:pPr>
      <w:r>
        <w:rPr>
          <w:color w:val="010202"/>
        </w:rPr>
        <w:t>[Page Top] or [Shift]+[Up Arrow]</w:t>
      </w:r>
    </w:p>
    <w:p w:rsidR="002F4880" w:rsidRDefault="00377FCD">
      <w:pPr>
        <w:pStyle w:val="BodyText"/>
        <w:spacing w:line="273" w:lineRule="exact"/>
        <w:ind w:left="119"/>
      </w:pPr>
      <w:r>
        <w:rPr>
          <w:color w:val="010202"/>
        </w:rPr>
        <w:t>This moves to the top of the current</w:t>
      </w:r>
      <w:r>
        <w:rPr>
          <w:color w:val="010202"/>
          <w:spacing w:val="57"/>
        </w:rPr>
        <w:t xml:space="preserve"> </w:t>
      </w:r>
      <w:r>
        <w:rPr>
          <w:color w:val="010202"/>
        </w:rPr>
        <w:t>window.</w:t>
      </w:r>
    </w:p>
    <w:p w:rsidR="002F4880" w:rsidRDefault="002F4880">
      <w:pPr>
        <w:pStyle w:val="BodyText"/>
        <w:spacing w:before="4"/>
        <w:rPr>
          <w:sz w:val="20"/>
        </w:rPr>
      </w:pPr>
    </w:p>
    <w:p w:rsidR="002F4880" w:rsidRDefault="00377FCD">
      <w:pPr>
        <w:pStyle w:val="BodyText"/>
        <w:spacing w:line="273" w:lineRule="exact"/>
        <w:ind w:left="119"/>
      </w:pPr>
      <w:r>
        <w:rPr>
          <w:color w:val="010202"/>
        </w:rPr>
        <w:t>[Page Bottom] or [Shift]+[Down Arrow]</w:t>
      </w:r>
    </w:p>
    <w:p w:rsidR="002F4880" w:rsidRDefault="00377FCD">
      <w:pPr>
        <w:pStyle w:val="BodyText"/>
        <w:spacing w:line="273" w:lineRule="exact"/>
        <w:ind w:left="119"/>
      </w:pPr>
      <w:r>
        <w:rPr>
          <w:color w:val="010202"/>
        </w:rPr>
        <w:t>Jumps directly to the bottom of the current window.</w:t>
      </w:r>
    </w:p>
    <w:p w:rsidR="002F4880" w:rsidRDefault="002F4880">
      <w:pPr>
        <w:pStyle w:val="BodyText"/>
        <w:spacing w:before="4"/>
        <w:rPr>
          <w:sz w:val="20"/>
        </w:rPr>
      </w:pPr>
    </w:p>
    <w:p w:rsidR="002F4880" w:rsidRDefault="00377FCD">
      <w:pPr>
        <w:pStyle w:val="BodyText"/>
        <w:spacing w:line="273" w:lineRule="exact"/>
        <w:ind w:left="119"/>
      </w:pPr>
      <w:r>
        <w:rPr>
          <w:color w:val="010202"/>
        </w:rPr>
        <w:t xml:space="preserve">[Page Down] or </w:t>
      </w:r>
      <w:r>
        <w:rPr>
          <w:color w:val="010202"/>
        </w:rPr>
        <w:t>[Ctrl]+[Down Arrow]</w:t>
      </w:r>
    </w:p>
    <w:p w:rsidR="002F4880" w:rsidRDefault="00377FCD">
      <w:pPr>
        <w:pStyle w:val="BodyText"/>
        <w:spacing w:line="273" w:lineRule="exact"/>
        <w:ind w:left="119"/>
      </w:pPr>
      <w:r>
        <w:rPr>
          <w:color w:val="010202"/>
        </w:rPr>
        <w:t>Scrolls the program listing down by a single window</w:t>
      </w:r>
      <w:r>
        <w:rPr>
          <w:color w:val="010202"/>
          <w:spacing w:val="58"/>
        </w:rPr>
        <w:t xml:space="preserve"> </w:t>
      </w:r>
      <w:r>
        <w:rPr>
          <w:color w:val="010202"/>
        </w:rPr>
        <w:t>page.</w:t>
      </w:r>
    </w:p>
    <w:p w:rsidR="002F4880" w:rsidRDefault="002F4880">
      <w:pPr>
        <w:pStyle w:val="BodyText"/>
        <w:spacing w:before="4"/>
        <w:rPr>
          <w:sz w:val="20"/>
        </w:rPr>
      </w:pPr>
    </w:p>
    <w:p w:rsidR="002F4880" w:rsidRDefault="00377FCD">
      <w:pPr>
        <w:pStyle w:val="BodyText"/>
        <w:spacing w:line="273" w:lineRule="exact"/>
        <w:ind w:left="119"/>
      </w:pPr>
      <w:r>
        <w:rPr>
          <w:color w:val="010202"/>
        </w:rPr>
        <w:t>[Text Bottom] or [Ctrl]+[Shift]+[Down Arrow]</w:t>
      </w:r>
    </w:p>
    <w:p w:rsidR="002F4880" w:rsidRDefault="00377FCD">
      <w:pPr>
        <w:pStyle w:val="BodyText"/>
        <w:spacing w:line="273" w:lineRule="exact"/>
        <w:ind w:left="119"/>
      </w:pPr>
      <w:r>
        <w:rPr>
          <w:color w:val="010202"/>
        </w:rPr>
        <w:t>Use this option to move directly to the last line in the program  listing.</w:t>
      </w:r>
    </w:p>
    <w:p w:rsidR="002F4880" w:rsidRDefault="002F4880">
      <w:pPr>
        <w:pStyle w:val="BodyText"/>
        <w:spacing w:before="4"/>
        <w:rPr>
          <w:sz w:val="20"/>
        </w:rPr>
      </w:pPr>
    </w:p>
    <w:p w:rsidR="002F4880" w:rsidRDefault="00377FCD">
      <w:pPr>
        <w:pStyle w:val="BodyText"/>
        <w:spacing w:line="273" w:lineRule="exact"/>
        <w:ind w:left="119"/>
      </w:pPr>
      <w:r>
        <w:rPr>
          <w:color w:val="010202"/>
        </w:rPr>
        <w:t>[Line Start] or [Ctrl]+[Left Arrow]</w:t>
      </w:r>
    </w:p>
    <w:p w:rsidR="002F4880" w:rsidRDefault="00377FCD">
      <w:pPr>
        <w:pStyle w:val="BodyText"/>
        <w:spacing w:line="273" w:lineRule="exact"/>
        <w:ind w:left="119"/>
      </w:pPr>
      <w:r>
        <w:rPr>
          <w:color w:val="010202"/>
        </w:rPr>
        <w:t>jump to the beginnin</w:t>
      </w:r>
      <w:r>
        <w:rPr>
          <w:color w:val="010202"/>
        </w:rPr>
        <w:t>g of the current line in the</w:t>
      </w:r>
      <w:r>
        <w:rPr>
          <w:color w:val="010202"/>
          <w:spacing w:val="53"/>
        </w:rPr>
        <w:t xml:space="preserve"> </w:t>
      </w:r>
      <w:r>
        <w:rPr>
          <w:color w:val="010202"/>
        </w:rPr>
        <w:t>listing.</w:t>
      </w:r>
    </w:p>
    <w:p w:rsidR="002F4880" w:rsidRDefault="002F4880">
      <w:pPr>
        <w:pStyle w:val="BodyText"/>
        <w:spacing w:before="4"/>
        <w:rPr>
          <w:sz w:val="20"/>
        </w:rPr>
      </w:pPr>
    </w:p>
    <w:p w:rsidR="002F4880" w:rsidRDefault="00377FCD">
      <w:pPr>
        <w:pStyle w:val="BodyText"/>
        <w:spacing w:line="273" w:lineRule="exact"/>
        <w:ind w:left="119"/>
      </w:pPr>
      <w:r>
        <w:rPr>
          <w:color w:val="010202"/>
        </w:rPr>
        <w:t>[Word Left] or [Shift]+[Left Arrow]</w:t>
      </w:r>
    </w:p>
    <w:p w:rsidR="002F4880" w:rsidRDefault="00377FCD">
      <w:pPr>
        <w:pStyle w:val="BodyText"/>
        <w:spacing w:line="273" w:lineRule="exact"/>
        <w:ind w:left="119"/>
      </w:pPr>
      <w:r>
        <w:rPr>
          <w:color w:val="010202"/>
        </w:rPr>
        <w:t>This is used to move to the previous word in the program listing.</w:t>
      </w:r>
    </w:p>
    <w:p w:rsidR="002F4880" w:rsidRDefault="002F4880">
      <w:pPr>
        <w:pStyle w:val="BodyText"/>
        <w:spacing w:before="4"/>
        <w:rPr>
          <w:sz w:val="20"/>
        </w:rPr>
      </w:pPr>
    </w:p>
    <w:p w:rsidR="002F4880" w:rsidRDefault="00377FCD">
      <w:pPr>
        <w:pStyle w:val="BodyText"/>
        <w:spacing w:line="273" w:lineRule="exact"/>
        <w:ind w:left="119"/>
      </w:pPr>
      <w:r>
        <w:rPr>
          <w:color w:val="010202"/>
        </w:rPr>
        <w:t>[Word Right] or [Shift]+[Right Arrow]</w:t>
      </w:r>
    </w:p>
    <w:p w:rsidR="002F4880" w:rsidRDefault="00377FCD">
      <w:pPr>
        <w:pStyle w:val="BodyText"/>
        <w:spacing w:line="273" w:lineRule="exact"/>
        <w:ind w:left="119"/>
      </w:pPr>
      <w:r>
        <w:rPr>
          <w:color w:val="010202"/>
        </w:rPr>
        <w:t>The cursor is placed over the next word in the program</w:t>
      </w:r>
      <w:r>
        <w:rPr>
          <w:color w:val="010202"/>
          <w:spacing w:val="52"/>
        </w:rPr>
        <w:t xml:space="preserve"> </w:t>
      </w:r>
      <w:r>
        <w:rPr>
          <w:color w:val="010202"/>
        </w:rPr>
        <w:t>listing.</w:t>
      </w:r>
    </w:p>
    <w:p w:rsidR="002F4880" w:rsidRDefault="002F4880">
      <w:pPr>
        <w:pStyle w:val="BodyText"/>
        <w:spacing w:before="4"/>
        <w:rPr>
          <w:sz w:val="20"/>
        </w:rPr>
      </w:pPr>
    </w:p>
    <w:p w:rsidR="002F4880" w:rsidRDefault="00377FCD">
      <w:pPr>
        <w:pStyle w:val="BodyText"/>
        <w:spacing w:line="273" w:lineRule="exact"/>
        <w:ind w:left="119"/>
      </w:pPr>
      <w:r>
        <w:rPr>
          <w:color w:val="010202"/>
        </w:rPr>
        <w:t xml:space="preserve">[Line End] </w:t>
      </w:r>
      <w:r>
        <w:rPr>
          <w:color w:val="010202"/>
        </w:rPr>
        <w:t>or [Ctrl]+[Right Arrow]</w:t>
      </w:r>
    </w:p>
    <w:p w:rsidR="002F4880" w:rsidRDefault="00377FCD">
      <w:pPr>
        <w:pStyle w:val="BodyText"/>
        <w:spacing w:line="273" w:lineRule="exact"/>
        <w:ind w:left="119"/>
      </w:pPr>
      <w:r>
        <w:rPr>
          <w:color w:val="010202"/>
        </w:rPr>
        <w:t>This option moves the cursor to a position immediately after the last character in the current line.</w:t>
      </w:r>
    </w:p>
    <w:p w:rsidR="002F4880" w:rsidRDefault="002F4880">
      <w:pPr>
        <w:pStyle w:val="BodyText"/>
        <w:spacing w:before="4"/>
        <w:rPr>
          <w:sz w:val="20"/>
        </w:rPr>
      </w:pPr>
    </w:p>
    <w:p w:rsidR="002F4880" w:rsidRDefault="00377FCD">
      <w:pPr>
        <w:pStyle w:val="Heading2"/>
      </w:pPr>
      <w:r>
        <w:rPr>
          <w:color w:val="010202"/>
        </w:rPr>
        <w:t>[Insert/Delete]</w:t>
      </w:r>
    </w:p>
    <w:p w:rsidR="002F4880" w:rsidRDefault="00377FCD">
      <w:pPr>
        <w:pStyle w:val="BodyText"/>
        <w:spacing w:line="273" w:lineRule="exact"/>
        <w:ind w:left="119"/>
      </w:pPr>
      <w:r>
        <w:rPr>
          <w:color w:val="010202"/>
        </w:rPr>
        <w:t>Here is a list of the options available for inserting and deleting in program listings:</w:t>
      </w:r>
    </w:p>
    <w:p w:rsidR="002F4880" w:rsidRDefault="002F4880">
      <w:pPr>
        <w:pStyle w:val="BodyText"/>
        <w:spacing w:before="4"/>
        <w:rPr>
          <w:sz w:val="20"/>
        </w:rPr>
      </w:pPr>
    </w:p>
    <w:p w:rsidR="002F4880" w:rsidRDefault="00377FCD">
      <w:pPr>
        <w:pStyle w:val="BodyText"/>
        <w:spacing w:line="273" w:lineRule="exact"/>
        <w:ind w:left="119"/>
      </w:pPr>
      <w:r>
        <w:rPr>
          <w:color w:val="010202"/>
        </w:rPr>
        <w:t>[Clear Line] or [Ctrl]+[Q]</w:t>
      </w:r>
    </w:p>
    <w:p w:rsidR="002F4880" w:rsidRDefault="00377FCD">
      <w:pPr>
        <w:pStyle w:val="BodyText"/>
        <w:spacing w:line="273" w:lineRule="exact"/>
        <w:ind w:left="119"/>
      </w:pPr>
      <w:r>
        <w:rPr>
          <w:color w:val="010202"/>
        </w:rPr>
        <w:t>This is used to delete the entire line in which the cursor is currently positioned, leaving a blank line in its place.</w:t>
      </w:r>
    </w:p>
    <w:p w:rsidR="002F4880" w:rsidRDefault="002F4880">
      <w:pPr>
        <w:pStyle w:val="BodyText"/>
        <w:spacing w:before="4"/>
        <w:rPr>
          <w:sz w:val="20"/>
        </w:rPr>
      </w:pPr>
    </w:p>
    <w:p w:rsidR="002F4880" w:rsidRDefault="00377FCD">
      <w:pPr>
        <w:pStyle w:val="BodyText"/>
        <w:spacing w:line="273" w:lineRule="exact"/>
        <w:ind w:left="119"/>
      </w:pPr>
      <w:r>
        <w:rPr>
          <w:color w:val="010202"/>
        </w:rPr>
        <w:t>[Delete to S.O.L.] or [Ctrl]+[Backspace]</w:t>
      </w:r>
    </w:p>
    <w:p w:rsidR="002F4880" w:rsidRDefault="00377FCD">
      <w:pPr>
        <w:pStyle w:val="BodyText"/>
        <w:spacing w:line="273" w:lineRule="exact"/>
        <w:ind w:left="119"/>
      </w:pPr>
      <w:r>
        <w:rPr>
          <w:color w:val="010202"/>
        </w:rPr>
        <w:t>This erases all characters from the current position of the cursor b</w:t>
      </w:r>
      <w:r>
        <w:rPr>
          <w:color w:val="010202"/>
        </w:rPr>
        <w:t>ackwards to the Start Of the current Line.</w:t>
      </w:r>
    </w:p>
    <w:p w:rsidR="002F4880" w:rsidRDefault="002F4880">
      <w:pPr>
        <w:spacing w:line="273" w:lineRule="exact"/>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120"/>
      </w:pPr>
      <w:r>
        <w:rPr>
          <w:color w:val="010202"/>
        </w:rPr>
        <w:t>[Delete Left Word] or [Shift]+[Backspace]</w:t>
      </w:r>
    </w:p>
    <w:p w:rsidR="002F4880" w:rsidRDefault="00377FCD">
      <w:pPr>
        <w:pStyle w:val="BodyText"/>
        <w:spacing w:line="273" w:lineRule="exact"/>
        <w:ind w:left="119"/>
      </w:pPr>
      <w:r>
        <w:rPr>
          <w:color w:val="010202"/>
        </w:rPr>
        <w:t>The word to the immediate left of the cursor is deleted by this  option.</w:t>
      </w:r>
    </w:p>
    <w:p w:rsidR="002F4880" w:rsidRDefault="002F4880">
      <w:pPr>
        <w:pStyle w:val="BodyText"/>
        <w:spacing w:before="4"/>
        <w:rPr>
          <w:sz w:val="20"/>
        </w:rPr>
      </w:pPr>
    </w:p>
    <w:p w:rsidR="002F4880" w:rsidRDefault="00377FCD">
      <w:pPr>
        <w:pStyle w:val="BodyText"/>
        <w:spacing w:line="273" w:lineRule="exact"/>
        <w:ind w:left="119"/>
      </w:pPr>
      <w:r>
        <w:rPr>
          <w:color w:val="010202"/>
        </w:rPr>
        <w:t>[Delete Right Word] or [Shift]+[Del]</w:t>
      </w:r>
    </w:p>
    <w:p w:rsidR="002F4880" w:rsidRDefault="00377FCD">
      <w:pPr>
        <w:pStyle w:val="BodyText"/>
        <w:spacing w:line="273" w:lineRule="exact"/>
        <w:ind w:left="119"/>
      </w:pPr>
      <w:r>
        <w:rPr>
          <w:color w:val="010202"/>
        </w:rPr>
        <w:t>This erases the word in the current lin</w:t>
      </w:r>
      <w:r>
        <w:rPr>
          <w:color w:val="010202"/>
        </w:rPr>
        <w:t>e immediately to the right of the cursor.</w:t>
      </w:r>
    </w:p>
    <w:p w:rsidR="002F4880" w:rsidRDefault="002F4880">
      <w:pPr>
        <w:pStyle w:val="BodyText"/>
        <w:spacing w:before="4"/>
        <w:rPr>
          <w:sz w:val="20"/>
        </w:rPr>
      </w:pPr>
    </w:p>
    <w:p w:rsidR="002F4880" w:rsidRDefault="00377FCD">
      <w:pPr>
        <w:pStyle w:val="BodyText"/>
        <w:spacing w:line="273" w:lineRule="exact"/>
        <w:ind w:left="119"/>
      </w:pPr>
      <w:r>
        <w:rPr>
          <w:color w:val="010202"/>
        </w:rPr>
        <w:t>[Delete to E.O.L.] or [Ctrl]+[Del]</w:t>
      </w:r>
    </w:p>
    <w:p w:rsidR="002F4880" w:rsidRDefault="00377FCD">
      <w:pPr>
        <w:pStyle w:val="BodyText"/>
        <w:spacing w:line="273" w:lineRule="exact"/>
        <w:ind w:left="119"/>
      </w:pPr>
      <w:r>
        <w:rPr>
          <w:color w:val="010202"/>
        </w:rPr>
        <w:t>Use this option to erase all characters from the current cursor  position forwards to the End Of the current Line.</w:t>
      </w:r>
    </w:p>
    <w:p w:rsidR="002F4880" w:rsidRDefault="002F4880">
      <w:pPr>
        <w:pStyle w:val="BodyText"/>
        <w:spacing w:before="4"/>
        <w:rPr>
          <w:sz w:val="20"/>
        </w:rPr>
      </w:pPr>
    </w:p>
    <w:p w:rsidR="002F4880" w:rsidRDefault="00377FCD">
      <w:pPr>
        <w:pStyle w:val="BodyText"/>
        <w:spacing w:line="273" w:lineRule="exact"/>
        <w:ind w:left="119"/>
      </w:pPr>
      <w:r>
        <w:rPr>
          <w:color w:val="010202"/>
        </w:rPr>
        <w:t>[Delete Line] or [Ctrl]+[Y]</w:t>
      </w:r>
    </w:p>
    <w:p w:rsidR="002F4880" w:rsidRDefault="00377FCD">
      <w:pPr>
        <w:pStyle w:val="BodyText"/>
        <w:spacing w:line="273" w:lineRule="exact"/>
        <w:ind w:left="119"/>
      </w:pPr>
      <w:r>
        <w:rPr>
          <w:color w:val="010202"/>
        </w:rPr>
        <w:t>This completely erases the current</w:t>
      </w:r>
      <w:r>
        <w:rPr>
          <w:color w:val="010202"/>
        </w:rPr>
        <w:t xml:space="preserve"> line, and the program listing scrolls upwards one line to fill the gap.</w:t>
      </w:r>
    </w:p>
    <w:p w:rsidR="002F4880" w:rsidRDefault="002F4880">
      <w:pPr>
        <w:pStyle w:val="BodyText"/>
        <w:spacing w:before="4"/>
        <w:rPr>
          <w:sz w:val="20"/>
        </w:rPr>
      </w:pPr>
    </w:p>
    <w:p w:rsidR="002F4880" w:rsidRDefault="00377FCD">
      <w:pPr>
        <w:pStyle w:val="BodyText"/>
        <w:spacing w:line="273" w:lineRule="exact"/>
        <w:ind w:left="119"/>
      </w:pPr>
      <w:r>
        <w:rPr>
          <w:color w:val="010202"/>
        </w:rPr>
        <w:t>[Insert Line] or [F10]</w:t>
      </w:r>
    </w:p>
    <w:p w:rsidR="002F4880" w:rsidRDefault="00377FCD">
      <w:pPr>
        <w:pStyle w:val="BodyText"/>
        <w:spacing w:line="273" w:lineRule="exact"/>
        <w:ind w:left="119"/>
      </w:pPr>
      <w:r>
        <w:rPr>
          <w:color w:val="010202"/>
        </w:rPr>
        <w:t>This option is used to insert a blank line at the present position in the program listing.</w:t>
      </w:r>
    </w:p>
    <w:p w:rsidR="002F4880" w:rsidRDefault="002F4880">
      <w:pPr>
        <w:pStyle w:val="BodyText"/>
        <w:spacing w:before="4"/>
        <w:rPr>
          <w:sz w:val="20"/>
        </w:rPr>
      </w:pPr>
    </w:p>
    <w:p w:rsidR="002F4880" w:rsidRDefault="00377FCD">
      <w:pPr>
        <w:pStyle w:val="BodyText"/>
        <w:spacing w:line="273" w:lineRule="exact"/>
        <w:ind w:left="119"/>
      </w:pPr>
      <w:r>
        <w:rPr>
          <w:color w:val="010202"/>
        </w:rPr>
        <w:t>[Tab Right] or [Tab]</w:t>
      </w:r>
    </w:p>
    <w:p w:rsidR="002F4880" w:rsidRDefault="00377FCD">
      <w:pPr>
        <w:pStyle w:val="BodyText"/>
        <w:spacing w:line="273" w:lineRule="exact"/>
        <w:ind w:left="119"/>
      </w:pPr>
      <w:r>
        <w:rPr>
          <w:color w:val="010202"/>
        </w:rPr>
        <w:t>Move the cursor right, to the next Tab setting.</w:t>
      </w:r>
    </w:p>
    <w:p w:rsidR="002F4880" w:rsidRDefault="002F4880">
      <w:pPr>
        <w:pStyle w:val="BodyText"/>
        <w:spacing w:before="4"/>
        <w:rPr>
          <w:sz w:val="20"/>
        </w:rPr>
      </w:pPr>
    </w:p>
    <w:p w:rsidR="002F4880" w:rsidRDefault="00377FCD">
      <w:pPr>
        <w:pStyle w:val="BodyText"/>
        <w:spacing w:line="273" w:lineRule="exact"/>
        <w:ind w:left="119"/>
      </w:pPr>
      <w:r>
        <w:rPr>
          <w:color w:val="010202"/>
        </w:rPr>
        <w:t>[Tab Left] or [Shift]+[Tab]</w:t>
      </w:r>
    </w:p>
    <w:p w:rsidR="002F4880" w:rsidRDefault="00377FCD">
      <w:pPr>
        <w:pStyle w:val="BodyText"/>
        <w:spacing w:line="273" w:lineRule="exact"/>
        <w:ind w:left="119"/>
      </w:pPr>
      <w:r>
        <w:rPr>
          <w:color w:val="010202"/>
        </w:rPr>
        <w:t>This is used to move the cursor one position left to the previous Tab setting.</w:t>
      </w:r>
    </w:p>
    <w:p w:rsidR="002F4880" w:rsidRDefault="002F4880">
      <w:pPr>
        <w:pStyle w:val="BodyText"/>
        <w:spacing w:before="4"/>
        <w:rPr>
          <w:sz w:val="20"/>
        </w:rPr>
      </w:pPr>
    </w:p>
    <w:p w:rsidR="002F4880" w:rsidRDefault="00377FCD">
      <w:pPr>
        <w:pStyle w:val="BodyText"/>
        <w:spacing w:line="273" w:lineRule="exact"/>
        <w:ind w:left="119"/>
      </w:pPr>
      <w:r>
        <w:rPr>
          <w:color w:val="010202"/>
        </w:rPr>
        <w:t>[Set Tab] or [Ctrl]+[Tab]</w:t>
      </w:r>
    </w:p>
    <w:p w:rsidR="002F4880" w:rsidRDefault="00377FCD">
      <w:pPr>
        <w:pStyle w:val="BodyText"/>
        <w:spacing w:line="273" w:lineRule="exact"/>
        <w:ind w:left="119"/>
      </w:pPr>
      <w:r>
        <w:rPr>
          <w:color w:val="010202"/>
        </w:rPr>
        <w:t>This option is used to set the distance in characters between  successive</w:t>
      </w:r>
      <w:r>
        <w:rPr>
          <w:color w:val="010202"/>
        </w:rPr>
        <w:t xml:space="preserve"> Tab stops.</w:t>
      </w:r>
    </w:p>
    <w:p w:rsidR="002F4880" w:rsidRDefault="002F4880">
      <w:pPr>
        <w:pStyle w:val="BodyText"/>
        <w:spacing w:before="4"/>
        <w:rPr>
          <w:sz w:val="20"/>
        </w:rPr>
      </w:pPr>
    </w:p>
    <w:p w:rsidR="002F4880" w:rsidRDefault="00377FCD">
      <w:pPr>
        <w:pStyle w:val="Heading2"/>
      </w:pPr>
      <w:r>
        <w:rPr>
          <w:color w:val="010202"/>
        </w:rPr>
        <w:t xml:space="preserve">[Set Text Buffer] </w:t>
      </w:r>
      <w:r>
        <w:rPr>
          <w:b w:val="0"/>
          <w:color w:val="010202"/>
        </w:rPr>
        <w:t xml:space="preserve">or </w:t>
      </w:r>
      <w:r>
        <w:rPr>
          <w:color w:val="010202"/>
        </w:rPr>
        <w:t>[Amiga]+[Shift]+[T]</w:t>
      </w:r>
    </w:p>
    <w:p w:rsidR="002F4880" w:rsidRDefault="00377FCD">
      <w:pPr>
        <w:pStyle w:val="BodyText"/>
        <w:spacing w:before="2" w:line="235" w:lineRule="auto"/>
        <w:ind w:left="119" w:right="308"/>
      </w:pPr>
      <w:r>
        <w:rPr>
          <w:color w:val="010202"/>
        </w:rPr>
        <w:t>This is the option which is used to change the size of the memory area assigned for program listings. Each window has its own separate text buffer, which can be set independently.</w:t>
      </w:r>
    </w:p>
    <w:p w:rsidR="002F4880" w:rsidRDefault="002F4880">
      <w:pPr>
        <w:pStyle w:val="BodyText"/>
        <w:spacing w:before="9"/>
        <w:rPr>
          <w:sz w:val="20"/>
        </w:rPr>
      </w:pPr>
    </w:p>
    <w:p w:rsidR="002F4880" w:rsidRDefault="00377FCD">
      <w:pPr>
        <w:pStyle w:val="BodyText"/>
        <w:spacing w:line="235" w:lineRule="auto"/>
        <w:ind w:left="119"/>
        <w:rPr>
          <w:b/>
        </w:rPr>
      </w:pPr>
      <w:r>
        <w:rPr>
          <w:color w:val="010202"/>
        </w:rPr>
        <w:t>A dialogue box appear</w:t>
      </w:r>
      <w:r>
        <w:rPr>
          <w:color w:val="010202"/>
        </w:rPr>
        <w:t xml:space="preserve">s, allowing a new text buffer size to be entered directly. If the memory allocation is increased, the new space can be used immediately from the Editor. However, if the new memory setting is </w:t>
      </w:r>
      <w:r>
        <w:rPr>
          <w:b/>
          <w:color w:val="010202"/>
        </w:rPr>
        <w:t xml:space="preserve">smaller </w:t>
      </w:r>
      <w:r>
        <w:rPr>
          <w:color w:val="010202"/>
        </w:rPr>
        <w:t>than the previous value, the existing contents of the win</w:t>
      </w:r>
      <w:r>
        <w:rPr>
          <w:color w:val="010202"/>
        </w:rPr>
        <w:t xml:space="preserve">dow will be  </w:t>
      </w:r>
      <w:r>
        <w:rPr>
          <w:b/>
          <w:color w:val="010202"/>
        </w:rPr>
        <w:t>lost!</w:t>
      </w:r>
    </w:p>
    <w:p w:rsidR="002F4880" w:rsidRDefault="00377FCD">
      <w:pPr>
        <w:pStyle w:val="Heading2"/>
        <w:spacing w:before="233"/>
      </w:pPr>
      <w:r>
        <w:rPr>
          <w:color w:val="010202"/>
        </w:rPr>
        <w:t xml:space="preserve">[Undo] </w:t>
      </w:r>
      <w:r>
        <w:rPr>
          <w:b w:val="0"/>
          <w:color w:val="010202"/>
        </w:rPr>
        <w:t xml:space="preserve">or </w:t>
      </w:r>
      <w:r>
        <w:rPr>
          <w:color w:val="010202"/>
        </w:rPr>
        <w:t>[Control]+[U]</w:t>
      </w:r>
    </w:p>
    <w:p w:rsidR="002F4880" w:rsidRDefault="00377FCD">
      <w:pPr>
        <w:pStyle w:val="BodyText"/>
        <w:spacing w:before="2" w:line="235" w:lineRule="auto"/>
        <w:ind w:left="119" w:right="308"/>
      </w:pPr>
      <w:r>
        <w:rPr>
          <w:color w:val="010202"/>
        </w:rPr>
        <w:t>This powerful option is used to erase every character edit, movement and block operation that has been created in the current editing session. You simply keep calling Undo to work back through the changes you made</w:t>
      </w:r>
      <w:r>
        <w:rPr>
          <w:color w:val="010202"/>
        </w:rPr>
        <w:t xml:space="preserve"> before calling Undo.</w:t>
      </w:r>
    </w:p>
    <w:p w:rsidR="002F4880" w:rsidRDefault="00377FCD">
      <w:pPr>
        <w:pStyle w:val="BodyText"/>
        <w:spacing w:before="234"/>
        <w:ind w:left="119"/>
      </w:pPr>
      <w:r>
        <w:rPr>
          <w:color w:val="010202"/>
        </w:rPr>
        <w:t xml:space="preserve">A call to CLOSE EDITOR or the running of a program will clear all </w:t>
      </w:r>
      <w:r>
        <w:rPr>
          <w:color w:val="010202"/>
          <w:spacing w:val="51"/>
        </w:rPr>
        <w:t xml:space="preserve"> </w:t>
      </w:r>
      <w:r>
        <w:rPr>
          <w:color w:val="010202"/>
        </w:rPr>
        <w:t>the Undo memory store.</w:t>
      </w:r>
    </w:p>
    <w:p w:rsidR="002F4880" w:rsidRDefault="002F4880">
      <w:pPr>
        <w:pStyle w:val="BodyText"/>
        <w:spacing w:before="4"/>
        <w:rPr>
          <w:sz w:val="20"/>
        </w:rPr>
      </w:pPr>
    </w:p>
    <w:p w:rsidR="002F4880" w:rsidRDefault="00377FCD">
      <w:pPr>
        <w:pStyle w:val="Heading2"/>
      </w:pPr>
      <w:r>
        <w:rPr>
          <w:color w:val="010202"/>
        </w:rPr>
        <w:t xml:space="preserve">[Redo] </w:t>
      </w:r>
      <w:r>
        <w:rPr>
          <w:b w:val="0"/>
          <w:color w:val="010202"/>
        </w:rPr>
        <w:t xml:space="preserve">or </w:t>
      </w:r>
      <w:r>
        <w:rPr>
          <w:color w:val="010202"/>
        </w:rPr>
        <w:t>[Control]+[Shift]+[U]</w:t>
      </w:r>
    </w:p>
    <w:p w:rsidR="002F4880" w:rsidRDefault="00377FCD">
      <w:pPr>
        <w:pStyle w:val="BodyText"/>
        <w:spacing w:before="2" w:line="235" w:lineRule="auto"/>
        <w:ind w:left="119" w:right="308"/>
      </w:pPr>
      <w:r>
        <w:rPr>
          <w:color w:val="010202"/>
        </w:rPr>
        <w:t>As a fail-safe against a hasty undoing operation, this option is provided to re-write everything that has been erased by an [Undo].</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tabs>
          <w:tab w:val="left" w:pos="11489"/>
        </w:tabs>
        <w:spacing w:before="90"/>
        <w:ind w:left="120"/>
      </w:pPr>
      <w:r>
        <w:rPr>
          <w:color w:val="FFFFFF"/>
          <w:shd w:val="clear" w:color="auto" w:fill="010202"/>
        </w:rPr>
        <w:t>Block</w:t>
      </w:r>
      <w:r>
        <w:rPr>
          <w:color w:val="FFFFFF"/>
          <w:shd w:val="clear" w:color="auto" w:fill="010202"/>
        </w:rPr>
        <w:tab/>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[Block] Main Menu heading reveals all of the cut-and-paste commands which enable the fast copying, movement and deletion of blocks of a program listing. Here are all the options:</w:t>
      </w:r>
    </w:p>
    <w:p w:rsidR="002F4880" w:rsidRDefault="00377FCD">
      <w:pPr>
        <w:pStyle w:val="Heading2"/>
        <w:spacing w:before="233"/>
      </w:pPr>
      <w:r>
        <w:rPr>
          <w:color w:val="010202"/>
        </w:rPr>
        <w:t xml:space="preserve">[On/Off] </w:t>
      </w:r>
      <w:r>
        <w:rPr>
          <w:b w:val="0"/>
          <w:color w:val="010202"/>
        </w:rPr>
        <w:t xml:space="preserve">or </w:t>
      </w:r>
      <w:r>
        <w:rPr>
          <w:color w:val="010202"/>
        </w:rPr>
        <w:t>[Ctrl]+[B]</w:t>
      </w:r>
    </w:p>
    <w:p w:rsidR="002F4880" w:rsidRDefault="00377FCD">
      <w:pPr>
        <w:pStyle w:val="BodyText"/>
        <w:spacing w:before="2" w:line="235" w:lineRule="auto"/>
        <w:ind w:left="119" w:right="146"/>
      </w:pPr>
      <w:r>
        <w:rPr>
          <w:color w:val="010202"/>
        </w:rPr>
        <w:t>Use this option to toggle between the Block mode a</w:t>
      </w:r>
      <w:r>
        <w:rPr>
          <w:color w:val="010202"/>
        </w:rPr>
        <w:t xml:space="preserve">nd the normal Editing mode. The same change is achieved by double clicking on the </w:t>
      </w:r>
      <w:r>
        <w:rPr>
          <w:b/>
          <w:color w:val="010202"/>
        </w:rPr>
        <w:t xml:space="preserve">left </w:t>
      </w:r>
      <w:r>
        <w:rPr>
          <w:color w:val="010202"/>
        </w:rPr>
        <w:t>mouse button.</w:t>
      </w:r>
    </w:p>
    <w:p w:rsidR="002F4880" w:rsidRDefault="002F4880">
      <w:pPr>
        <w:pStyle w:val="BodyText"/>
        <w:spacing w:before="4"/>
        <w:rPr>
          <w:sz w:val="20"/>
        </w:rPr>
      </w:pPr>
    </w:p>
    <w:p w:rsidR="002F4880" w:rsidRDefault="00377FCD">
      <w:pPr>
        <w:pStyle w:val="BodyText"/>
        <w:ind w:left="119"/>
      </w:pPr>
      <w:r>
        <w:rPr>
          <w:color w:val="010202"/>
        </w:rPr>
        <w:t>As soon as the Block mode is entered, the text cursor is replaced by a solid block cursor, at the current position.</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A Block is set by holding down the </w:t>
      </w:r>
      <w:r>
        <w:rPr>
          <w:b/>
          <w:color w:val="010202"/>
        </w:rPr>
        <w:t>le</w:t>
      </w:r>
      <w:r>
        <w:rPr>
          <w:b/>
          <w:color w:val="010202"/>
        </w:rPr>
        <w:t xml:space="preserve">ft </w:t>
      </w:r>
      <w:r>
        <w:rPr>
          <w:color w:val="010202"/>
        </w:rPr>
        <w:t>mouse button, and dragging the cursor to the desired destination point. Alternatively, the dimension of the Block can be set directly from the keyboard using the [Up Arrow] and [Down Arrow] keys. When a Block is set, it will be marked by inverse video h</w:t>
      </w:r>
      <w:r>
        <w:rPr>
          <w:color w:val="010202"/>
        </w:rPr>
        <w:t>ighlighting.</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 xml:space="preserve">Unlike the original AMOS system, AMOS Professional Blocks can be marked out in units of a single character, so the beginning and end Block positions should include </w:t>
      </w:r>
      <w:r>
        <w:rPr>
          <w:b/>
          <w:color w:val="010202"/>
        </w:rPr>
        <w:t xml:space="preserve">whole </w:t>
      </w:r>
      <w:r>
        <w:rPr>
          <w:color w:val="010202"/>
        </w:rPr>
        <w:t>command  words.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Blocks can be freely copied between different windows, </w:t>
      </w:r>
      <w:r>
        <w:rPr>
          <w:color w:val="010202"/>
        </w:rPr>
        <w:t>by grabbing a Block into memory from the source window with [Store] or [Ctr1]+[S], and then clicking in the relevant line of the destination window followed by [Paste] or [Ctrl]+[P].</w:t>
      </w:r>
    </w:p>
    <w:p w:rsidR="002F4880" w:rsidRDefault="00377FCD">
      <w:pPr>
        <w:pStyle w:val="Heading2"/>
        <w:spacing w:before="233"/>
      </w:pPr>
      <w:r>
        <w:rPr>
          <w:color w:val="010202"/>
        </w:rPr>
        <w:t xml:space="preserve">[All Text] </w:t>
      </w:r>
      <w:r>
        <w:rPr>
          <w:b w:val="0"/>
          <w:color w:val="010202"/>
        </w:rPr>
        <w:t xml:space="preserve">or </w:t>
      </w:r>
      <w:r>
        <w:rPr>
          <w:color w:val="010202"/>
        </w:rPr>
        <w:t>[Ctrl]+[A]</w:t>
      </w:r>
    </w:p>
    <w:p w:rsidR="002F4880" w:rsidRDefault="00377FCD">
      <w:pPr>
        <w:pStyle w:val="BodyText"/>
        <w:spacing w:line="273" w:lineRule="exact"/>
        <w:ind w:left="119"/>
      </w:pPr>
      <w:r>
        <w:rPr>
          <w:color w:val="010202"/>
        </w:rPr>
        <w:t>This selects all text in the current file, ready</w:t>
      </w:r>
      <w:r>
        <w:rPr>
          <w:color w:val="010202"/>
        </w:rPr>
        <w:t xml:space="preserve"> for block  operations.</w:t>
      </w:r>
    </w:p>
    <w:p w:rsidR="002F4880" w:rsidRDefault="002F4880">
      <w:pPr>
        <w:pStyle w:val="BodyText"/>
        <w:spacing w:before="4"/>
        <w:rPr>
          <w:sz w:val="20"/>
        </w:rPr>
      </w:pPr>
    </w:p>
    <w:p w:rsidR="002F4880" w:rsidRDefault="00377FCD">
      <w:pPr>
        <w:pStyle w:val="Heading2"/>
      </w:pPr>
      <w:r>
        <w:rPr>
          <w:color w:val="010202"/>
        </w:rPr>
        <w:t xml:space="preserve">[Store] </w:t>
      </w:r>
      <w:r>
        <w:rPr>
          <w:b w:val="0"/>
          <w:color w:val="010202"/>
        </w:rPr>
        <w:t xml:space="preserve">or </w:t>
      </w:r>
      <w:r>
        <w:rPr>
          <w:color w:val="010202"/>
        </w:rPr>
        <w:t>[Ctrl]+[S]</w:t>
      </w:r>
    </w:p>
    <w:p w:rsidR="002F4880" w:rsidRDefault="00377FCD">
      <w:pPr>
        <w:pStyle w:val="BodyText"/>
        <w:spacing w:before="2" w:line="235" w:lineRule="auto"/>
        <w:ind w:left="119" w:right="297"/>
      </w:pPr>
      <w:r>
        <w:rPr>
          <w:color w:val="010202"/>
        </w:rPr>
        <w:t>This option is used to store the marked Block into memory, ready for a subsequent [Paste] operation. The highlighting of the Block will be removed, and you will be returned to Editing mode.</w:t>
      </w:r>
    </w:p>
    <w:p w:rsidR="002F4880" w:rsidRDefault="002F4880">
      <w:pPr>
        <w:pStyle w:val="BodyText"/>
        <w:spacing w:before="4"/>
        <w:rPr>
          <w:sz w:val="20"/>
        </w:rPr>
      </w:pPr>
    </w:p>
    <w:p w:rsidR="002F4880" w:rsidRDefault="00377FCD">
      <w:pPr>
        <w:pStyle w:val="Heading2"/>
      </w:pPr>
      <w:r>
        <w:rPr>
          <w:color w:val="010202"/>
        </w:rPr>
        <w:t xml:space="preserve">[Cut] </w:t>
      </w:r>
      <w:r>
        <w:rPr>
          <w:b w:val="0"/>
          <w:color w:val="010202"/>
        </w:rPr>
        <w:t xml:space="preserve">or </w:t>
      </w:r>
      <w:r>
        <w:rPr>
          <w:color w:val="010202"/>
        </w:rPr>
        <w:t>[Ctrl]+[C]</w:t>
      </w:r>
    </w:p>
    <w:p w:rsidR="002F4880" w:rsidRDefault="00377FCD">
      <w:pPr>
        <w:pStyle w:val="BodyText"/>
        <w:spacing w:line="273" w:lineRule="exact"/>
        <w:ind w:left="119"/>
      </w:pPr>
      <w:r>
        <w:rPr>
          <w:color w:val="010202"/>
        </w:rPr>
        <w:t>This grabs the marked block into memory, and cuts it out of the program listing completely.</w:t>
      </w:r>
    </w:p>
    <w:p w:rsidR="002F4880" w:rsidRDefault="002F4880">
      <w:pPr>
        <w:pStyle w:val="BodyText"/>
        <w:spacing w:before="4"/>
        <w:rPr>
          <w:sz w:val="20"/>
        </w:rPr>
      </w:pPr>
    </w:p>
    <w:p w:rsidR="002F4880" w:rsidRDefault="00377FCD">
      <w:pPr>
        <w:pStyle w:val="Heading2"/>
      </w:pPr>
      <w:r>
        <w:rPr>
          <w:color w:val="010202"/>
        </w:rPr>
        <w:t xml:space="preserve">[Paste] </w:t>
      </w:r>
      <w:r>
        <w:rPr>
          <w:b w:val="0"/>
          <w:color w:val="010202"/>
        </w:rPr>
        <w:t xml:space="preserve">or </w:t>
      </w:r>
      <w:r>
        <w:rPr>
          <w:color w:val="010202"/>
        </w:rPr>
        <w:t>[Ctrl]+[P]</w:t>
      </w:r>
    </w:p>
    <w:p w:rsidR="002F4880" w:rsidRDefault="00377FCD">
      <w:pPr>
        <w:pStyle w:val="BodyText"/>
        <w:spacing w:before="2" w:line="235" w:lineRule="auto"/>
        <w:ind w:left="119" w:right="297"/>
      </w:pPr>
      <w:r>
        <w:rPr>
          <w:color w:val="010202"/>
        </w:rPr>
        <w:t>To insert an exact copy of the Block at the current cursor position, use this option for a Block that has been saved with a [Store</w:t>
      </w:r>
      <w:r>
        <w:rPr>
          <w:color w:val="010202"/>
        </w:rPr>
        <w:t>] or a [Cut]</w:t>
      </w:r>
      <w:r>
        <w:rPr>
          <w:color w:val="010202"/>
          <w:spacing w:val="50"/>
        </w:rPr>
        <w:t xml:space="preserve"> </w:t>
      </w:r>
      <w:r>
        <w:rPr>
          <w:color w:val="010202"/>
        </w:rPr>
        <w:t>option.</w:t>
      </w:r>
    </w:p>
    <w:p w:rsidR="002F4880" w:rsidRDefault="00377FCD">
      <w:pPr>
        <w:pStyle w:val="Heading2"/>
        <w:spacing w:before="233"/>
      </w:pPr>
      <w:r>
        <w:rPr>
          <w:color w:val="010202"/>
        </w:rPr>
        <w:t xml:space="preserve">[Forget] </w:t>
      </w:r>
      <w:r>
        <w:rPr>
          <w:b w:val="0"/>
          <w:color w:val="010202"/>
        </w:rPr>
        <w:t xml:space="preserve">or </w:t>
      </w:r>
      <w:r>
        <w:rPr>
          <w:color w:val="010202"/>
        </w:rPr>
        <w:t>[Ctrl]+[F]</w:t>
      </w:r>
    </w:p>
    <w:p w:rsidR="002F4880" w:rsidRDefault="00377FCD">
      <w:pPr>
        <w:pStyle w:val="BodyText"/>
        <w:spacing w:line="273" w:lineRule="exact"/>
        <w:ind w:left="119"/>
      </w:pPr>
      <w:r>
        <w:rPr>
          <w:color w:val="010202"/>
        </w:rPr>
        <w:t>This option is used to erase a stored Block from the computer's memory.</w:t>
      </w:r>
    </w:p>
    <w:p w:rsidR="002F4880" w:rsidRDefault="002F4880">
      <w:pPr>
        <w:pStyle w:val="BodyText"/>
        <w:spacing w:before="4"/>
        <w:rPr>
          <w:sz w:val="20"/>
        </w:rPr>
      </w:pPr>
    </w:p>
    <w:p w:rsidR="002F4880" w:rsidRDefault="00377FCD">
      <w:pPr>
        <w:pStyle w:val="Heading2"/>
      </w:pPr>
      <w:r>
        <w:rPr>
          <w:color w:val="010202"/>
        </w:rPr>
        <w:t xml:space="preserve">[Print] </w:t>
      </w:r>
      <w:r>
        <w:rPr>
          <w:b w:val="0"/>
          <w:color w:val="010202"/>
        </w:rPr>
        <w:t xml:space="preserve">or </w:t>
      </w:r>
      <w:r>
        <w:rPr>
          <w:color w:val="010202"/>
        </w:rPr>
        <w:t>[Ctrl]+[Shift]+[P]</w:t>
      </w:r>
    </w:p>
    <w:p w:rsidR="002F4880" w:rsidRDefault="00377FCD">
      <w:pPr>
        <w:pStyle w:val="BodyText"/>
        <w:spacing w:line="273" w:lineRule="exact"/>
        <w:ind w:left="119"/>
      </w:pPr>
      <w:r>
        <w:rPr>
          <w:color w:val="010202"/>
        </w:rPr>
        <w:t>If a printer is connected and ready to print, this option is used to list the Block directly onto paper.</w:t>
      </w:r>
    </w:p>
    <w:p w:rsidR="002F4880" w:rsidRDefault="002F4880">
      <w:pPr>
        <w:spacing w:line="273" w:lineRule="exact"/>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120"/>
      </w:pPr>
      <w:r>
        <w:rPr>
          <w:color w:val="010202"/>
        </w:rPr>
        <w:t>[Save] or [Ctrl]+[Shift]+[S]</w:t>
      </w:r>
    </w:p>
    <w:p w:rsidR="002F4880" w:rsidRDefault="00377FCD">
      <w:pPr>
        <w:pStyle w:val="BodyText"/>
        <w:spacing w:before="2" w:line="235" w:lineRule="auto"/>
        <w:ind w:left="119" w:right="297"/>
      </w:pPr>
      <w:r>
        <w:rPr>
          <w:color w:val="010202"/>
        </w:rPr>
        <w:t>This will save the Block as a normal AMOS Professional program. It is vital that the start and end points of the Block are perfectly aligned,  to avoid including nonsense in the final program.</w:t>
      </w:r>
    </w:p>
    <w:p w:rsidR="002F4880" w:rsidRDefault="00377FCD">
      <w:pPr>
        <w:pStyle w:val="BodyText"/>
        <w:spacing w:before="233" w:line="273" w:lineRule="exact"/>
        <w:ind w:left="119"/>
      </w:pPr>
      <w:r>
        <w:rPr>
          <w:color w:val="010202"/>
        </w:rPr>
        <w:t>[Save Ascii] or [Ctrl]+[Shift]+[A]</w:t>
      </w:r>
    </w:p>
    <w:p w:rsidR="002F4880" w:rsidRDefault="00377FCD">
      <w:pPr>
        <w:pStyle w:val="BodyText"/>
        <w:spacing w:line="273" w:lineRule="exact"/>
        <w:ind w:left="119"/>
      </w:pPr>
      <w:r>
        <w:rPr>
          <w:color w:val="010202"/>
        </w:rPr>
        <w:t>This option saves the Block as an Ascii file. This allows it to be edited by a commercial text editor.</w:t>
      </w:r>
    </w:p>
    <w:p w:rsidR="002F4880" w:rsidRDefault="002F4880">
      <w:pPr>
        <w:pStyle w:val="BodyText"/>
        <w:spacing w:before="4"/>
        <w:rPr>
          <w:sz w:val="20"/>
        </w:rPr>
      </w:pPr>
    </w:p>
    <w:p w:rsidR="002F4880" w:rsidRDefault="00377FCD">
      <w:pPr>
        <w:pStyle w:val="BodyText"/>
        <w:tabs>
          <w:tab w:val="left" w:pos="11489"/>
        </w:tabs>
        <w:ind w:left="119"/>
      </w:pPr>
      <w:r>
        <w:rPr>
          <w:color w:val="FFFFFF"/>
          <w:shd w:val="clear" w:color="auto" w:fill="010202"/>
        </w:rPr>
        <w:t>Search</w:t>
      </w:r>
      <w:r>
        <w:rPr>
          <w:color w:val="FFFFFF"/>
          <w:shd w:val="clear" w:color="auto" w:fill="010202"/>
        </w:rPr>
        <w:tab/>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 xml:space="preserve">The [Search] menu provides all of the options that are used to search through program listings, hunting for specific strings of characters. Once located, these strings can be automatically replaced by alternative characters. Users of the original AMOS and </w:t>
      </w:r>
      <w:r>
        <w:rPr>
          <w:color w:val="010202"/>
        </w:rPr>
        <w:t>Easy AMOS systems will find several new features</w:t>
      </w:r>
      <w:r>
        <w:rPr>
          <w:color w:val="010202"/>
          <w:spacing w:val="55"/>
        </w:rPr>
        <w:t xml:space="preserve"> </w:t>
      </w:r>
      <w:r>
        <w:rPr>
          <w:color w:val="010202"/>
        </w:rPr>
        <w:t>here.</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A Search dialogue box is called up by the relevant option, and this is used to type in the string of characters to be sought. The search string can be up to 32 characters long and can include any comb</w:t>
      </w:r>
      <w:r>
        <w:rPr>
          <w:color w:val="010202"/>
        </w:rPr>
        <w:t>ination of characters, words or instructions.</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Normally all searches will be made forwards in pursuit of exact matches of the given characters, but by selecting various options that are explained below, this can be changed. Apart from menu options, there a</w:t>
      </w:r>
      <w:r>
        <w:rPr>
          <w:color w:val="010202"/>
        </w:rPr>
        <w:t>re two settings available from the dialogue box, as follows:</w:t>
      </w:r>
    </w:p>
    <w:p w:rsidR="002F4880" w:rsidRDefault="002F4880">
      <w:pPr>
        <w:pStyle w:val="BodyText"/>
        <w:spacing w:before="4"/>
        <w:rPr>
          <w:sz w:val="20"/>
        </w:rPr>
      </w:pPr>
    </w:p>
    <w:p w:rsidR="002F4880" w:rsidRDefault="00377FCD">
      <w:pPr>
        <w:pStyle w:val="BodyText"/>
        <w:spacing w:line="273" w:lineRule="exact"/>
        <w:ind w:left="119"/>
      </w:pPr>
      <w:r>
        <w:rPr>
          <w:color w:val="010202"/>
        </w:rPr>
        <w:t>[Backward]</w:t>
      </w:r>
    </w:p>
    <w:p w:rsidR="002F4880" w:rsidRDefault="00377FCD">
      <w:pPr>
        <w:pStyle w:val="BodyText"/>
        <w:spacing w:line="273" w:lineRule="exact"/>
        <w:ind w:left="119"/>
      </w:pPr>
      <w:r>
        <w:rPr>
          <w:color w:val="010202"/>
        </w:rPr>
        <w:t>If ticked for selection, the search will start from the current cursor  position backwards through the program listing.</w:t>
      </w:r>
    </w:p>
    <w:p w:rsidR="002F4880" w:rsidRDefault="002F4880">
      <w:pPr>
        <w:pStyle w:val="BodyText"/>
        <w:spacing w:before="4"/>
        <w:rPr>
          <w:sz w:val="20"/>
        </w:rPr>
      </w:pPr>
    </w:p>
    <w:p w:rsidR="002F4880" w:rsidRDefault="00377FCD">
      <w:pPr>
        <w:pStyle w:val="BodyText"/>
        <w:spacing w:line="273" w:lineRule="exact"/>
        <w:ind w:left="119"/>
      </w:pPr>
      <w:r>
        <w:rPr>
          <w:color w:val="010202"/>
        </w:rPr>
        <w:t>[Upper Case = Lower Case]</w:t>
      </w:r>
    </w:p>
    <w:p w:rsidR="002F4880" w:rsidRDefault="00377FCD">
      <w:pPr>
        <w:pStyle w:val="BodyText"/>
        <w:spacing w:line="273" w:lineRule="exact"/>
        <w:ind w:left="119"/>
      </w:pPr>
      <w:r>
        <w:rPr>
          <w:color w:val="010202"/>
        </w:rPr>
        <w:t>If ticked, this ignores any distinct</w:t>
      </w:r>
      <w:r>
        <w:rPr>
          <w:color w:val="010202"/>
        </w:rPr>
        <w:t>ion between upper and lower case letters in the search string.</w:t>
      </w:r>
    </w:p>
    <w:p w:rsidR="002F4880" w:rsidRDefault="002F4880">
      <w:pPr>
        <w:pStyle w:val="BodyText"/>
        <w:spacing w:before="9"/>
        <w:rPr>
          <w:sz w:val="20"/>
        </w:rPr>
      </w:pPr>
    </w:p>
    <w:p w:rsidR="002F4880" w:rsidRDefault="00377FCD">
      <w:pPr>
        <w:pStyle w:val="BodyText"/>
        <w:spacing w:line="235" w:lineRule="auto"/>
        <w:ind w:left="119" w:right="363"/>
      </w:pPr>
      <w:r>
        <w:rPr>
          <w:color w:val="010202"/>
        </w:rPr>
        <w:t>After the characters have been typed in, and any options selected, the search is launched by pressing the [Return] key or clicking on the [OK] button.</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 xml:space="preserve">If the search is successful, the cursor </w:t>
      </w:r>
      <w:r>
        <w:rPr>
          <w:color w:val="010202"/>
        </w:rPr>
        <w:t xml:space="preserve">will be positioned over the </w:t>
      </w:r>
      <w:r>
        <w:rPr>
          <w:b/>
          <w:color w:val="010202"/>
        </w:rPr>
        <w:t xml:space="preserve">first </w:t>
      </w:r>
      <w:r>
        <w:rPr>
          <w:color w:val="010202"/>
        </w:rPr>
        <w:t>character in the target string, otherwise a "Not found" message is displayed.</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Current search preferences are kept, so that next time a search or replace operation is carried out in the programming session, your selected o</w:t>
      </w:r>
      <w:r>
        <w:rPr>
          <w:color w:val="010202"/>
        </w:rPr>
        <w:t>ptions will be ready for use.</w:t>
      </w:r>
    </w:p>
    <w:p w:rsidR="002F4880" w:rsidRDefault="00377FCD">
      <w:pPr>
        <w:pStyle w:val="BodyText"/>
        <w:spacing w:before="233" w:line="273" w:lineRule="exact"/>
        <w:ind w:left="119"/>
      </w:pPr>
      <w:r>
        <w:rPr>
          <w:color w:val="010202"/>
        </w:rPr>
        <w:t>[Search New] or [Amiga]+[F]</w:t>
      </w:r>
    </w:p>
    <w:p w:rsidR="002F4880" w:rsidRDefault="00377FCD">
      <w:pPr>
        <w:pStyle w:val="BodyText"/>
        <w:spacing w:before="2" w:line="235" w:lineRule="auto"/>
        <w:ind w:left="119" w:right="146"/>
      </w:pPr>
      <w:r>
        <w:rPr>
          <w:color w:val="010202"/>
        </w:rPr>
        <w:t xml:space="preserve">This searches through the program for the </w:t>
      </w:r>
      <w:r>
        <w:rPr>
          <w:b/>
          <w:color w:val="010202"/>
        </w:rPr>
        <w:t xml:space="preserve">first </w:t>
      </w:r>
      <w:r>
        <w:rPr>
          <w:color w:val="010202"/>
        </w:rPr>
        <w:t>occurrence of the selected string of characters, starting from the current cursor position.</w:t>
      </w:r>
    </w:p>
    <w:p w:rsidR="002F4880" w:rsidRDefault="00377FCD">
      <w:pPr>
        <w:pStyle w:val="BodyText"/>
        <w:spacing w:before="233" w:line="273" w:lineRule="exact"/>
        <w:ind w:left="119"/>
      </w:pPr>
      <w:r>
        <w:rPr>
          <w:color w:val="010202"/>
        </w:rPr>
        <w:t>[Search Next] or [Amiga]+[N]</w:t>
      </w:r>
    </w:p>
    <w:p w:rsidR="002F4880" w:rsidRDefault="00377FCD">
      <w:pPr>
        <w:pStyle w:val="BodyText"/>
        <w:spacing w:line="273" w:lineRule="exact"/>
        <w:ind w:left="119"/>
      </w:pPr>
      <w:r>
        <w:rPr>
          <w:color w:val="010202"/>
        </w:rPr>
        <w:t>Use this option to search for the next occurrence of the string, after a [Search New] or [Replace] operation.</w:t>
      </w:r>
    </w:p>
    <w:p w:rsidR="002F4880" w:rsidRDefault="002F4880">
      <w:pPr>
        <w:spacing w:line="273" w:lineRule="exact"/>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 xml:space="preserve">[Search Previous] </w:t>
      </w:r>
      <w:r>
        <w:rPr>
          <w:b w:val="0"/>
          <w:color w:val="010202"/>
        </w:rPr>
        <w:t xml:space="preserve">or </w:t>
      </w:r>
      <w:r>
        <w:rPr>
          <w:color w:val="010202"/>
        </w:rPr>
        <w:t>[Amiga]+[B]</w:t>
      </w:r>
    </w:p>
    <w:p w:rsidR="002F4880" w:rsidRDefault="00377FCD">
      <w:pPr>
        <w:pStyle w:val="BodyText"/>
        <w:spacing w:before="2" w:line="235" w:lineRule="auto"/>
        <w:ind w:left="119" w:right="146"/>
      </w:pPr>
      <w:r>
        <w:rPr>
          <w:color w:val="010202"/>
        </w:rPr>
        <w:t>This will search backwards through the listing until an example of the target string is foun</w:t>
      </w:r>
      <w:r>
        <w:rPr>
          <w:color w:val="010202"/>
        </w:rPr>
        <w:t>d, or the beginning of the program is reached.</w:t>
      </w:r>
    </w:p>
    <w:p w:rsidR="002F4880" w:rsidRDefault="00377FCD">
      <w:pPr>
        <w:pStyle w:val="Heading2"/>
        <w:spacing w:before="233"/>
      </w:pPr>
      <w:r>
        <w:rPr>
          <w:color w:val="010202"/>
        </w:rPr>
        <w:t xml:space="preserve">[Replace New] </w:t>
      </w:r>
      <w:r>
        <w:rPr>
          <w:b w:val="0"/>
          <w:color w:val="010202"/>
        </w:rPr>
        <w:t xml:space="preserve">or </w:t>
      </w:r>
      <w:r>
        <w:rPr>
          <w:color w:val="010202"/>
        </w:rPr>
        <w:t>[Amiga]+[Shift]+[F]</w:t>
      </w:r>
    </w:p>
    <w:p w:rsidR="002F4880" w:rsidRDefault="00377FCD">
      <w:pPr>
        <w:pStyle w:val="BodyText"/>
        <w:spacing w:before="2" w:line="235" w:lineRule="auto"/>
        <w:ind w:left="119" w:right="146"/>
      </w:pPr>
      <w:r>
        <w:rPr>
          <w:color w:val="010202"/>
        </w:rPr>
        <w:t>This replaces any string of characters or any AMOS Professional instruction with your given text. The dialogue box for this option contains two editing zones:</w:t>
      </w:r>
    </w:p>
    <w:p w:rsidR="002F4880" w:rsidRDefault="002F4880">
      <w:pPr>
        <w:pStyle w:val="BodyText"/>
        <w:spacing w:before="9"/>
        <w:rPr>
          <w:sz w:val="20"/>
        </w:rPr>
      </w:pPr>
    </w:p>
    <w:p w:rsidR="002F4880" w:rsidRDefault="00377FCD">
      <w:pPr>
        <w:pStyle w:val="BodyText"/>
        <w:spacing w:line="235" w:lineRule="auto"/>
        <w:ind w:left="119" w:right="233"/>
      </w:pPr>
      <w:r>
        <w:rPr>
          <w:color w:val="010202"/>
        </w:rPr>
        <w:t>The target c</w:t>
      </w:r>
      <w:r>
        <w:rPr>
          <w:color w:val="010202"/>
        </w:rPr>
        <w:t>haracters that are to be located and then replaced are to be found in the Search string. This will be the same as any previously called [Search] operation, or a new string can be specified. The Replace string holds the text that will be substituted in plac</w:t>
      </w:r>
      <w:r>
        <w:rPr>
          <w:color w:val="010202"/>
        </w:rPr>
        <w:t xml:space="preserve">e of the original characters. Click on the appropriate zone using the </w:t>
      </w:r>
      <w:r>
        <w:rPr>
          <w:b/>
          <w:color w:val="010202"/>
        </w:rPr>
        <w:t xml:space="preserve">left </w:t>
      </w:r>
      <w:r>
        <w:rPr>
          <w:color w:val="010202"/>
        </w:rPr>
        <w:t>mouse button, or flick between the Search and  Replace strings using the [Tab] key.</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As well as the [Backward] and [Upper Case = Lower Case] options, two more settings are available</w:t>
      </w:r>
      <w:r>
        <w:rPr>
          <w:color w:val="010202"/>
        </w:rPr>
        <w:t xml:space="preserve"> when a Replace operation is chosen.</w:t>
      </w:r>
    </w:p>
    <w:p w:rsidR="002F4880" w:rsidRDefault="002F4880">
      <w:pPr>
        <w:pStyle w:val="BodyText"/>
        <w:spacing w:before="4"/>
        <w:rPr>
          <w:sz w:val="20"/>
        </w:rPr>
      </w:pPr>
    </w:p>
    <w:p w:rsidR="002F4880" w:rsidRDefault="00377FCD">
      <w:pPr>
        <w:pStyle w:val="BodyText"/>
        <w:spacing w:line="273" w:lineRule="exact"/>
        <w:ind w:left="119"/>
      </w:pPr>
      <w:r>
        <w:rPr>
          <w:color w:val="010202"/>
        </w:rPr>
        <w:t>[All Occurrences]</w:t>
      </w:r>
    </w:p>
    <w:p w:rsidR="002F4880" w:rsidRDefault="00377FCD">
      <w:pPr>
        <w:pStyle w:val="BodyText"/>
        <w:spacing w:before="2" w:line="235" w:lineRule="auto"/>
        <w:ind w:left="119" w:right="297"/>
      </w:pPr>
      <w:r>
        <w:rPr>
          <w:color w:val="010202"/>
        </w:rPr>
        <w:t xml:space="preserve">This automatically replaces </w:t>
      </w:r>
      <w:r>
        <w:rPr>
          <w:b/>
          <w:color w:val="010202"/>
        </w:rPr>
        <w:t xml:space="preserve">every </w:t>
      </w:r>
      <w:r>
        <w:rPr>
          <w:color w:val="010202"/>
        </w:rPr>
        <w:t>instance of the target string with the new characters. Obviously this can be a drastic operation, so you will be  asked to confirm your wishes before they are obeyed.</w:t>
      </w:r>
    </w:p>
    <w:p w:rsidR="002F4880" w:rsidRDefault="00377FCD">
      <w:pPr>
        <w:pStyle w:val="BodyText"/>
        <w:spacing w:before="233" w:line="273" w:lineRule="exact"/>
        <w:ind w:left="119"/>
      </w:pPr>
      <w:r>
        <w:rPr>
          <w:color w:val="010202"/>
        </w:rPr>
        <w:t>[All in Marked Block]</w:t>
      </w:r>
    </w:p>
    <w:p w:rsidR="002F4880" w:rsidRDefault="00377FCD">
      <w:pPr>
        <w:pStyle w:val="BodyText"/>
        <w:spacing w:before="2" w:line="235" w:lineRule="auto"/>
        <w:ind w:left="119" w:right="297"/>
      </w:pPr>
      <w:r>
        <w:rPr>
          <w:color w:val="010202"/>
        </w:rPr>
        <w:t>This restricts the Search and Replace operation to all instances of the target characters within the currently highlighted Block.</w:t>
      </w:r>
    </w:p>
    <w:p w:rsidR="002F4880" w:rsidRDefault="002F4880">
      <w:pPr>
        <w:pStyle w:val="BodyText"/>
        <w:spacing w:before="9"/>
        <w:rPr>
          <w:sz w:val="20"/>
        </w:rPr>
      </w:pPr>
    </w:p>
    <w:p w:rsidR="002F4880" w:rsidRDefault="00377FCD">
      <w:pPr>
        <w:pStyle w:val="BodyText"/>
        <w:spacing w:line="235" w:lineRule="auto"/>
        <w:ind w:left="119" w:right="695"/>
        <w:jc w:val="both"/>
      </w:pPr>
      <w:r>
        <w:rPr>
          <w:color w:val="010202"/>
        </w:rPr>
        <w:t>Once the strings have been set, a Replace operation is commenced by pressing [Return] or triggering th</w:t>
      </w:r>
      <w:r>
        <w:rPr>
          <w:color w:val="010202"/>
        </w:rPr>
        <w:t>e [OK] button. After a successful Replace operation, the cursor is positioned immediately after the amended text. If the search fails, a "Not found" report will be given in  the title line.</w:t>
      </w:r>
    </w:p>
    <w:p w:rsidR="002F4880" w:rsidRDefault="00377FCD">
      <w:pPr>
        <w:pStyle w:val="Heading2"/>
        <w:spacing w:before="233"/>
      </w:pPr>
      <w:r>
        <w:rPr>
          <w:color w:val="010202"/>
        </w:rPr>
        <w:t xml:space="preserve">[Replace next] </w:t>
      </w:r>
      <w:r>
        <w:rPr>
          <w:b w:val="0"/>
          <w:color w:val="010202"/>
        </w:rPr>
        <w:t xml:space="preserve">or </w:t>
      </w:r>
      <w:r>
        <w:rPr>
          <w:color w:val="010202"/>
        </w:rPr>
        <w:t>[Amiga]+[Shift]+[N]</w:t>
      </w:r>
    </w:p>
    <w:p w:rsidR="002F4880" w:rsidRDefault="00377FCD">
      <w:pPr>
        <w:pStyle w:val="BodyText"/>
        <w:spacing w:before="2" w:line="235" w:lineRule="auto"/>
        <w:ind w:left="119" w:right="146"/>
      </w:pPr>
      <w:r>
        <w:rPr>
          <w:color w:val="010202"/>
        </w:rPr>
        <w:t xml:space="preserve">Use this option to scan the </w:t>
      </w:r>
      <w:r>
        <w:rPr>
          <w:color w:val="010202"/>
        </w:rPr>
        <w:t>program listing for another example of the search string. If this is successful, the cursor is placed immediately after the replaced text.</w:t>
      </w:r>
    </w:p>
    <w:p w:rsidR="002F4880" w:rsidRDefault="00377FCD">
      <w:pPr>
        <w:pStyle w:val="Heading2"/>
        <w:spacing w:before="234"/>
      </w:pPr>
      <w:r>
        <w:rPr>
          <w:color w:val="010202"/>
        </w:rPr>
        <w:t xml:space="preserve">[Replace Previous] </w:t>
      </w:r>
      <w:r>
        <w:rPr>
          <w:b w:val="0"/>
          <w:color w:val="010202"/>
        </w:rPr>
        <w:t xml:space="preserve">or </w:t>
      </w:r>
      <w:r>
        <w:rPr>
          <w:color w:val="010202"/>
        </w:rPr>
        <w:t>[Amiga]+[Shift]+[B]</w:t>
      </w:r>
    </w:p>
    <w:p w:rsidR="002F4880" w:rsidRDefault="00377FCD">
      <w:pPr>
        <w:pStyle w:val="BodyText"/>
        <w:spacing w:before="2" w:line="235" w:lineRule="auto"/>
        <w:ind w:left="119" w:right="146"/>
      </w:pPr>
      <w:r>
        <w:rPr>
          <w:color w:val="010202"/>
        </w:rPr>
        <w:t>This checks backwards through the program listing, and replaces the targete</w:t>
      </w:r>
      <w:r>
        <w:rPr>
          <w:color w:val="010202"/>
        </w:rPr>
        <w:t>d characters with the replacement string entered by a [Replace New] option.</w:t>
      </w:r>
    </w:p>
    <w:p w:rsidR="002F4880" w:rsidRDefault="00377FCD">
      <w:pPr>
        <w:pStyle w:val="BodyText"/>
        <w:tabs>
          <w:tab w:val="left" w:pos="11489"/>
        </w:tabs>
        <w:spacing w:before="233"/>
        <w:ind w:left="119"/>
      </w:pPr>
      <w:r>
        <w:rPr>
          <w:color w:val="FFFFFF"/>
          <w:shd w:val="clear" w:color="auto" w:fill="010202"/>
        </w:rPr>
        <w:t>Config</w:t>
      </w:r>
      <w:r>
        <w:rPr>
          <w:color w:val="FFFFFF"/>
          <w:shd w:val="clear" w:color="auto" w:fill="010202"/>
        </w:rPr>
        <w:tab/>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AMOS Professional editor can be totally re-configured, allowing you to tailor it precisely to your own needs and preferences. All of the keyboard assignments can be ch</w:t>
      </w:r>
      <w:r>
        <w:rPr>
          <w:color w:val="010202"/>
        </w:rPr>
        <w:t>anged, all of the system messages may be freely customised and you can even assign existing menu items directly to your own programs and call them straight from the</w:t>
      </w:r>
      <w:r>
        <w:rPr>
          <w:color w:val="010202"/>
          <w:spacing w:val="5"/>
        </w:rPr>
        <w:t xml:space="preserve"> </w:t>
      </w:r>
      <w:r>
        <w:rPr>
          <w:color w:val="010202"/>
        </w:rPr>
        <w:t>screen!</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This sort of feature allows you to use sophisticated techniques with the utmost si</w:t>
      </w:r>
      <w:r>
        <w:rPr>
          <w:color w:val="010202"/>
        </w:rPr>
        <w:t>mplicity, making your programming truly professional.</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 xml:space="preserve">[Show Keys] </w:t>
      </w:r>
      <w:r>
        <w:rPr>
          <w:b w:val="0"/>
          <w:color w:val="010202"/>
        </w:rPr>
        <w:t xml:space="preserve">or </w:t>
      </w:r>
      <w:r>
        <w:rPr>
          <w:color w:val="010202"/>
        </w:rPr>
        <w:t>[Amiga]+[K]</w:t>
      </w:r>
    </w:p>
    <w:p w:rsidR="002F4880" w:rsidRDefault="00377FCD">
      <w:pPr>
        <w:pStyle w:val="BodyText"/>
        <w:spacing w:before="2" w:line="235" w:lineRule="auto"/>
        <w:ind w:left="119"/>
      </w:pPr>
      <w:r>
        <w:rPr>
          <w:color w:val="010202"/>
        </w:rPr>
        <w:t>As a default, all menu options have their equivalent keyboard commands displayed alongside. This option is used to remove these explanations from the menus. Keyboard short-cuts can still be used as normal, even if the constant reminders of their settings a</w:t>
      </w:r>
      <w:r>
        <w:rPr>
          <w:color w:val="010202"/>
        </w:rPr>
        <w:t>re removed. A tick mark is added against this item to show that it has been selected.</w:t>
      </w:r>
    </w:p>
    <w:p w:rsidR="002F4880" w:rsidRDefault="00377FCD">
      <w:pPr>
        <w:pStyle w:val="Heading2"/>
        <w:spacing w:before="233"/>
      </w:pPr>
      <w:r>
        <w:rPr>
          <w:color w:val="010202"/>
        </w:rPr>
        <w:t xml:space="preserve">[Insert Mode] </w:t>
      </w:r>
      <w:r>
        <w:rPr>
          <w:b w:val="0"/>
          <w:color w:val="010202"/>
        </w:rPr>
        <w:t xml:space="preserve">or </w:t>
      </w:r>
      <w:r>
        <w:rPr>
          <w:color w:val="010202"/>
        </w:rPr>
        <w:t>[F8]</w:t>
      </w:r>
    </w:p>
    <w:p w:rsidR="002F4880" w:rsidRDefault="00377FCD">
      <w:pPr>
        <w:pStyle w:val="BodyText"/>
        <w:spacing w:line="273" w:lineRule="exact"/>
        <w:ind w:left="119"/>
      </w:pPr>
      <w:r>
        <w:rPr>
          <w:color w:val="010202"/>
        </w:rPr>
        <w:t>This toggles the Editor between Insert and Overwrite mode, as explained earlier in this Chapter.</w:t>
      </w:r>
    </w:p>
    <w:p w:rsidR="002F4880" w:rsidRDefault="002F4880">
      <w:pPr>
        <w:pStyle w:val="BodyText"/>
        <w:spacing w:before="4"/>
        <w:rPr>
          <w:sz w:val="20"/>
        </w:rPr>
      </w:pPr>
    </w:p>
    <w:p w:rsidR="002F4880" w:rsidRDefault="00377FCD">
      <w:pPr>
        <w:pStyle w:val="Heading2"/>
      </w:pPr>
      <w:r>
        <w:rPr>
          <w:color w:val="010202"/>
        </w:rPr>
        <w:t>[Sounds]</w:t>
      </w:r>
    </w:p>
    <w:p w:rsidR="002F4880" w:rsidRDefault="00377FCD">
      <w:pPr>
        <w:pStyle w:val="BodyText"/>
        <w:spacing w:before="2" w:line="235" w:lineRule="auto"/>
        <w:ind w:left="119"/>
      </w:pPr>
      <w:r>
        <w:rPr>
          <w:color w:val="010202"/>
        </w:rPr>
        <w:t>Sound effects may be used by the AMOS Pro</w:t>
      </w:r>
      <w:r>
        <w:rPr>
          <w:color w:val="010202"/>
        </w:rPr>
        <w:t>fessional Editor, and this option loads a list of audio samples from the AMOSPro.Samples folder, providing accompanying effects when various options are called  up.</w:t>
      </w:r>
    </w:p>
    <w:p w:rsidR="002F4880" w:rsidRDefault="002F4880">
      <w:pPr>
        <w:pStyle w:val="BodyText"/>
        <w:spacing w:before="9"/>
        <w:rPr>
          <w:sz w:val="20"/>
        </w:rPr>
      </w:pPr>
    </w:p>
    <w:p w:rsidR="002F4880" w:rsidRDefault="00377FCD">
      <w:pPr>
        <w:pStyle w:val="BodyText"/>
        <w:spacing w:line="235" w:lineRule="auto"/>
        <w:ind w:left="119"/>
      </w:pPr>
      <w:r>
        <w:rPr>
          <w:color w:val="010202"/>
        </w:rPr>
        <w:t>To turn these sound effects off, simply click on the [Sound] option again. The creation of</w:t>
      </w:r>
      <w:r>
        <w:rPr>
          <w:color w:val="010202"/>
        </w:rPr>
        <w:t xml:space="preserve"> your own sound effects is dealt with in Chapter 8.2.</w:t>
      </w:r>
    </w:p>
    <w:p w:rsidR="002F4880" w:rsidRDefault="00377FCD">
      <w:pPr>
        <w:pStyle w:val="Heading2"/>
        <w:spacing w:before="233"/>
      </w:pPr>
      <w:r>
        <w:rPr>
          <w:color w:val="010202"/>
        </w:rPr>
        <w:t>[Set Key Short-cut]</w:t>
      </w:r>
    </w:p>
    <w:p w:rsidR="002F4880" w:rsidRDefault="00377FCD">
      <w:pPr>
        <w:pStyle w:val="BodyText"/>
        <w:spacing w:before="2" w:line="235" w:lineRule="auto"/>
        <w:ind w:left="119"/>
      </w:pPr>
      <w:r>
        <w:rPr>
          <w:color w:val="010202"/>
        </w:rPr>
        <w:t>Most menu items can be assigned to an equivalent combination of control keys. This allows menu commands to be accessed directly from the keyboard for extra speed.</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 xml:space="preserve">AMOS Professional </w:t>
      </w:r>
      <w:r>
        <w:rPr>
          <w:color w:val="010202"/>
        </w:rPr>
        <w:t>is equipped with its own pre-defined set of keyboard options, but these can be changed from   the Editor at any time. Experienced AMOS programmers and users of commercial word processing packages may want to change the AMOS Professional layout to something</w:t>
      </w:r>
      <w:r>
        <w:rPr>
          <w:color w:val="010202"/>
        </w:rPr>
        <w:t xml:space="preserve"> more familiar, and any new definitions can be saved as part of the configuration</w:t>
      </w:r>
      <w:r>
        <w:rPr>
          <w:color w:val="010202"/>
          <w:spacing w:val="26"/>
        </w:rPr>
        <w:t xml:space="preserve"> </w:t>
      </w:r>
      <w:r>
        <w:rPr>
          <w:color w:val="010202"/>
        </w:rPr>
        <w:t>file.</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This means that your favourite keyboard settings will be available automatically, every time you begin a programming session.</w:t>
      </w:r>
    </w:p>
    <w:p w:rsidR="002F4880" w:rsidRDefault="00377FCD">
      <w:pPr>
        <w:pStyle w:val="BodyText"/>
        <w:spacing w:line="510" w:lineRule="atLeast"/>
        <w:ind w:left="720" w:right="4428" w:hanging="601"/>
      </w:pPr>
      <w:r>
        <w:pict>
          <v:shape id="_x0000_s1245" style="position:absolute;left:0;text-align:left;margin-left:31.75pt;margin-top:43.9pt;width:3pt;height:3pt;z-index:-730456;mso-position-horizontal-relative:page" coordorigin="635,878" coordsize="60,60" path="m665,878r-21,8l635,908r9,23l665,938r21,-7l695,908r-9,-22l665,878xe" fillcolor="#010202" stroked="f">
            <v:path arrowok="t"/>
            <w10:wrap anchorx="page"/>
          </v:shape>
        </w:pict>
      </w:r>
      <w:r>
        <w:rPr>
          <w:color w:val="010202"/>
        </w:rPr>
        <w:t>Setting a keyboard short-cut is extremel</w:t>
      </w:r>
      <w:r>
        <w:rPr>
          <w:color w:val="010202"/>
        </w:rPr>
        <w:t>y simple. Here is the procedure: Call the [Set Key Short-cut] option from the [Config]</w:t>
      </w:r>
      <w:r>
        <w:rPr>
          <w:color w:val="010202"/>
          <w:spacing w:val="58"/>
        </w:rPr>
        <w:t xml:space="preserve"> </w:t>
      </w:r>
      <w:r>
        <w:rPr>
          <w:color w:val="010202"/>
        </w:rPr>
        <w:t>menu.</w:t>
      </w:r>
    </w:p>
    <w:p w:rsidR="002F4880" w:rsidRDefault="00377FCD">
      <w:pPr>
        <w:pStyle w:val="BodyText"/>
        <w:spacing w:line="235" w:lineRule="auto"/>
        <w:ind w:left="719"/>
      </w:pPr>
      <w:r>
        <w:pict>
          <v:shape id="_x0000_s1244" style="position:absolute;left:0;text-align:left;margin-left:31.75pt;margin-top:6.45pt;width:3pt;height:3pt;z-index:13984;mso-position-horizontal-relative:page" coordorigin="635,129" coordsize="60,60" path="m665,129r-21,7l635,159r9,22l665,189r21,-8l695,159r-9,-23l665,129xe" fillcolor="#010202" stroked="f">
            <v:path arrowok="t"/>
            <w10:wrap anchorx="page"/>
          </v:shape>
        </w:pict>
      </w:r>
      <w:r>
        <w:rPr>
          <w:color w:val="010202"/>
        </w:rPr>
        <w:t>Select any target menu option. This can be any option except accessory items that are assigned to the [AMOS] Main menu heading.</w:t>
      </w:r>
    </w:p>
    <w:p w:rsidR="002F4880" w:rsidRDefault="00377FCD">
      <w:pPr>
        <w:pStyle w:val="BodyText"/>
        <w:spacing w:line="235" w:lineRule="auto"/>
        <w:ind w:left="719" w:right="357"/>
      </w:pPr>
      <w:r>
        <w:pict>
          <v:shape id="_x0000_s1243" style="position:absolute;left:0;text-align:left;margin-left:31.75pt;margin-top:6.45pt;width:3pt;height:3pt;z-index:14008;mso-position-horizontal-relative:page" coordorigin="635,129" coordsize="60,60" path="m665,129r-21,7l635,159r9,22l665,189r21,-8l695,159r-9,-23l665,129xe" fillcolor="#010202" stroked="f">
            <v:path arrowok="t"/>
            <w10:wrap anchorx="page"/>
          </v:shape>
        </w:pict>
      </w:r>
      <w:r>
        <w:rPr>
          <w:color w:val="010202"/>
        </w:rPr>
        <w:t>Enter your keyboard short-cut directly from the keyboard. This can comprise a single key press, as well as any combination  of the [Shift], [Ctrl], [Alt], [Amiga], [Function] or [Cursor Arrow] keys.</w:t>
      </w:r>
    </w:p>
    <w:p w:rsidR="002F4880" w:rsidRDefault="002F4880">
      <w:pPr>
        <w:pStyle w:val="BodyText"/>
        <w:spacing w:before="9"/>
        <w:rPr>
          <w:sz w:val="20"/>
        </w:rPr>
      </w:pPr>
    </w:p>
    <w:p w:rsidR="002F4880" w:rsidRDefault="00377FCD">
      <w:pPr>
        <w:pStyle w:val="BodyText"/>
        <w:spacing w:before="1" w:line="235" w:lineRule="auto"/>
        <w:ind w:left="119" w:right="248"/>
      </w:pPr>
      <w:r>
        <w:rPr>
          <w:color w:val="010202"/>
        </w:rPr>
        <w:t>Remember that AMOS Professional uses the scancode of key</w:t>
      </w:r>
      <w:r>
        <w:rPr>
          <w:color w:val="010202"/>
        </w:rPr>
        <w:t>s, and not their Ascii values. This means that the keys   in the numeric' keypad can be assigned different functions from the standard number keys. If a selected combination of keys is already in use, you will be asked to confirm your choice before proceed</w:t>
      </w:r>
      <w:r>
        <w:rPr>
          <w:color w:val="010202"/>
        </w:rPr>
        <w:t xml:space="preserve">ing. A response of [YES] will   erase the original short-cut, and replace it with your </w:t>
      </w:r>
      <w:r>
        <w:rPr>
          <w:color w:val="010202"/>
          <w:spacing w:val="13"/>
        </w:rPr>
        <w:t xml:space="preserve"> </w:t>
      </w:r>
      <w:r>
        <w:rPr>
          <w:color w:val="010202"/>
        </w:rPr>
        <w:t>new setting.</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 xml:space="preserve">Obviously, if these settings are played with casually, the resulting confusion may be difficult to rectify. If this happens, reload the AMOS Professional </w:t>
      </w:r>
      <w:r>
        <w:rPr>
          <w:color w:val="010202"/>
        </w:rPr>
        <w:t>standard settings from the "AMOSPro.Configuration.Backup" file located within the "Extra_Configs" folder on the "AMOSPro_System" disc.</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[Set Program to menu]</w:t>
      </w:r>
    </w:p>
    <w:p w:rsidR="002F4880" w:rsidRDefault="00377FCD">
      <w:pPr>
        <w:pStyle w:val="BodyText"/>
        <w:spacing w:before="2" w:line="235" w:lineRule="auto"/>
        <w:ind w:left="119" w:right="161"/>
      </w:pPr>
      <w:r>
        <w:rPr>
          <w:color w:val="010202"/>
        </w:rPr>
        <w:t>Ths option allows any menu option to be replaced with a simple call to an AMOS</w:t>
      </w:r>
      <w:r>
        <w:rPr>
          <w:color w:val="010202"/>
        </w:rPr>
        <w:t xml:space="preserve"> Professional program. This can   be loaded from disc automatically, and executed every time the appropriate menu option is called. Alternatively, the program can be permanently installed in memory, </w:t>
      </w:r>
      <w:r>
        <w:rPr>
          <w:color w:val="010202"/>
          <w:spacing w:val="17"/>
        </w:rPr>
        <w:t xml:space="preserve"> </w:t>
      </w:r>
      <w:r>
        <w:rPr>
          <w:color w:val="010202"/>
        </w:rPr>
        <w:t>ready for instant use.</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 xml:space="preserve">If the program has been defined </w:t>
      </w:r>
      <w:r>
        <w:rPr>
          <w:color w:val="010202"/>
        </w:rPr>
        <w:t>as an Editor Accessory with the SET ACCESSORY instruction, it will even be able to call up a program listing directly, and display the results on the Editor screen. This means that the Editor can be extended as much as you like! Please see Chapter 13.1 for</w:t>
      </w:r>
      <w:r>
        <w:rPr>
          <w:color w:val="010202"/>
        </w:rPr>
        <w:t xml:space="preserve"> a complete explanation of this superb feature.</w:t>
      </w:r>
    </w:p>
    <w:p w:rsidR="002F4880" w:rsidRDefault="00377FCD">
      <w:pPr>
        <w:pStyle w:val="BodyText"/>
        <w:spacing w:before="234"/>
        <w:ind w:left="119"/>
      </w:pPr>
      <w:r>
        <w:rPr>
          <w:color w:val="010202"/>
        </w:rPr>
        <w:t>Here is the procedure for replacing a menu option with a  program:</w:t>
      </w:r>
    </w:p>
    <w:p w:rsidR="002F4880" w:rsidRDefault="002F4880">
      <w:pPr>
        <w:pStyle w:val="BodyText"/>
        <w:spacing w:before="4"/>
        <w:rPr>
          <w:sz w:val="20"/>
        </w:rPr>
      </w:pPr>
    </w:p>
    <w:p w:rsidR="002F4880" w:rsidRDefault="00377FCD">
      <w:pPr>
        <w:pStyle w:val="BodyText"/>
        <w:spacing w:line="273" w:lineRule="exact"/>
        <w:ind w:left="720"/>
      </w:pPr>
      <w:r>
        <w:pict>
          <v:shape id="_x0000_s1242" style="position:absolute;left:0;text-align:left;margin-left:31.75pt;margin-top:6.7pt;width:3pt;height:3pt;z-index:14032;mso-position-horizontal-relative:page" coordorigin="635,134" coordsize="60,60" path="m665,134r-21,8l635,164r9,23l665,194r21,-7l695,164r-9,-22l665,134xe" fillcolor="#010202" stroked="f">
            <v:path arrowok="t"/>
            <w10:wrap anchorx="page"/>
          </v:shape>
        </w:pict>
      </w:r>
      <w:r>
        <w:rPr>
          <w:color w:val="010202"/>
        </w:rPr>
        <w:t>Call [Set Program to Menu] from the [Config] main menu  heading.</w:t>
      </w:r>
    </w:p>
    <w:p w:rsidR="002F4880" w:rsidRDefault="00377FCD">
      <w:pPr>
        <w:pStyle w:val="BodyText"/>
        <w:spacing w:before="2" w:line="235" w:lineRule="auto"/>
        <w:ind w:left="719"/>
      </w:pPr>
      <w:r>
        <w:pict>
          <v:shape id="_x0000_s1241" style="position:absolute;left:0;text-align:left;margin-left:31.75pt;margin-top:6.55pt;width:3pt;height:3pt;z-index:14056;mso-position-horizontal-relative:page" coordorigin="635,131" coordsize="60,60" path="m665,131r-21,7l635,161r9,22l665,191r21,-8l695,161r-9,-23l665,131xe" fillcolor="#010202" stroked="f">
            <v:path arrowok="t"/>
            <w10:wrap anchorx="page"/>
          </v:shape>
        </w:pict>
      </w:r>
      <w:r>
        <w:rPr>
          <w:color w:val="010202"/>
        </w:rPr>
        <w:t>After the prompt, select the menu item that you want to redefine, which can be any option other than the Accessory list in the [AMOS] menu.</w:t>
      </w:r>
    </w:p>
    <w:p w:rsidR="002F4880" w:rsidRDefault="00377FCD">
      <w:pPr>
        <w:pStyle w:val="BodyText"/>
        <w:spacing w:line="235" w:lineRule="auto"/>
        <w:ind w:left="719"/>
      </w:pPr>
      <w:r>
        <w:pict>
          <v:shape id="_x0000_s1240" style="position:absolute;left:0;text-align:left;margin-left:31.75pt;margin-top:6.45pt;width:3pt;height:3pt;z-index:14080;mso-position-horizontal-relative:page" coordorigin="635,129" coordsize="60,60" path="m665,129r-21,7l635,159r9,22l665,189r21,-8l695,159r-9,-23l665,129xe" fillcolor="#010202" stroked="f">
            <v:path arrowok="t"/>
            <w10:wrap anchorx="page"/>
          </v:shape>
        </w:pict>
      </w:r>
      <w:r>
        <w:rPr>
          <w:color w:val="010202"/>
        </w:rPr>
        <w:t>A standard File Selector will now appear, and is used to enter the program that is to be assigned to the menu optio</w:t>
      </w:r>
      <w:r>
        <w:rPr>
          <w:color w:val="010202"/>
        </w:rPr>
        <w:t>n.</w:t>
      </w:r>
    </w:p>
    <w:p w:rsidR="002F4880" w:rsidRDefault="00377FCD">
      <w:pPr>
        <w:pStyle w:val="BodyText"/>
        <w:spacing w:before="1" w:line="270" w:lineRule="exact"/>
        <w:ind w:left="720"/>
      </w:pPr>
      <w:r>
        <w:pict>
          <v:shape id="_x0000_s1239" style="position:absolute;left:0;text-align:left;margin-left:31.75pt;margin-top:6.45pt;width:3pt;height:3pt;z-index:14104;mso-position-horizontal-relative:page" coordorigin="635,129" coordsize="60,60" path="m665,129r-21,8l635,159r9,23l665,189r21,-7l695,159r-9,-22l665,129xe" fillcolor="#010202" stroked="f">
            <v:path arrowok="t"/>
            <w10:wrap anchorx="page"/>
          </v:shape>
        </w:pict>
      </w:r>
      <w:r>
        <w:rPr>
          <w:color w:val="010202"/>
        </w:rPr>
        <w:t xml:space="preserve">Finally, enter your selection of run options from the following items in the dialogue box </w:t>
      </w:r>
      <w:r>
        <w:rPr>
          <w:color w:val="010202"/>
          <w:spacing w:val="53"/>
        </w:rPr>
        <w:t xml:space="preserve"> </w:t>
      </w:r>
      <w:r>
        <w:rPr>
          <w:color w:val="010202"/>
        </w:rPr>
        <w:t>which appears:</w:t>
      </w:r>
    </w:p>
    <w:p w:rsidR="002F4880" w:rsidRDefault="002F4880">
      <w:pPr>
        <w:pStyle w:val="BodyText"/>
        <w:spacing w:before="4"/>
        <w:rPr>
          <w:sz w:val="20"/>
        </w:rPr>
      </w:pPr>
    </w:p>
    <w:p w:rsidR="002F4880" w:rsidRDefault="00377FCD">
      <w:pPr>
        <w:pStyle w:val="BodyText"/>
        <w:spacing w:line="273" w:lineRule="exact"/>
        <w:ind w:left="119"/>
      </w:pPr>
      <w:r>
        <w:rPr>
          <w:color w:val="010202"/>
        </w:rPr>
        <w:t>[Command Line:]</w:t>
      </w:r>
    </w:p>
    <w:p w:rsidR="002F4880" w:rsidRDefault="00377FCD">
      <w:pPr>
        <w:pStyle w:val="BodyText"/>
        <w:spacing w:before="2" w:line="235" w:lineRule="auto"/>
        <w:ind w:left="119"/>
      </w:pPr>
      <w:r>
        <w:rPr>
          <w:color w:val="010202"/>
        </w:rPr>
        <w:t xml:space="preserve">This holds some text that will be available from the COMMAND LINE$ function when the program is run. If this is left blank, AMOS </w:t>
      </w:r>
      <w:r>
        <w:rPr>
          <w:color w:val="010202"/>
        </w:rPr>
        <w:t xml:space="preserve">Professional will grab all of the characters to the </w:t>
      </w:r>
      <w:r>
        <w:rPr>
          <w:b/>
          <w:color w:val="010202"/>
        </w:rPr>
        <w:t xml:space="preserve">right </w:t>
      </w:r>
      <w:r>
        <w:rPr>
          <w:color w:val="010202"/>
        </w:rPr>
        <w:t>of the Editor cursor into the COMMAND LINE$ string. This provides a simple way of creating your own "Help" routines.</w:t>
      </w:r>
    </w:p>
    <w:p w:rsidR="002F4880" w:rsidRDefault="00377FCD">
      <w:pPr>
        <w:pStyle w:val="BodyText"/>
        <w:spacing w:line="510" w:lineRule="atLeast"/>
        <w:ind w:left="119" w:right="6552"/>
      </w:pPr>
      <w:r>
        <w:rPr>
          <w:color w:val="010202"/>
        </w:rPr>
        <w:t>The program can be loaded in one of two ways: [Load As Accessory]</w:t>
      </w:r>
    </w:p>
    <w:p w:rsidR="002F4880" w:rsidRDefault="00377FCD">
      <w:pPr>
        <w:pStyle w:val="BodyText"/>
        <w:spacing w:line="235" w:lineRule="auto"/>
        <w:ind w:left="119" w:right="308"/>
      </w:pPr>
      <w:r>
        <w:rPr>
          <w:color w:val="010202"/>
        </w:rPr>
        <w:t xml:space="preserve">This will load </w:t>
      </w:r>
      <w:r>
        <w:rPr>
          <w:color w:val="010202"/>
        </w:rPr>
        <w:t>the program as an accessory, which will not be available from the [AMOS] main menu heading, but will be hidden away in memory.</w:t>
      </w:r>
    </w:p>
    <w:p w:rsidR="002F4880" w:rsidRDefault="002F4880">
      <w:pPr>
        <w:pStyle w:val="BodyText"/>
        <w:spacing w:before="4"/>
        <w:rPr>
          <w:sz w:val="20"/>
        </w:rPr>
      </w:pPr>
    </w:p>
    <w:p w:rsidR="002F4880" w:rsidRDefault="00377FCD">
      <w:pPr>
        <w:pStyle w:val="BodyText"/>
        <w:spacing w:line="273" w:lineRule="exact"/>
        <w:ind w:left="119"/>
      </w:pPr>
      <w:r>
        <w:rPr>
          <w:color w:val="010202"/>
        </w:rPr>
        <w:t>[Load in current window]</w:t>
      </w:r>
    </w:p>
    <w:p w:rsidR="002F4880" w:rsidRDefault="00377FCD">
      <w:pPr>
        <w:pStyle w:val="BodyText"/>
        <w:spacing w:line="273" w:lineRule="exact"/>
        <w:ind w:left="119"/>
      </w:pPr>
      <w:r>
        <w:rPr>
          <w:color w:val="010202"/>
        </w:rPr>
        <w:t>This saves the current program onto disc, and replaces it with the new menu routine.</w:t>
      </w:r>
    </w:p>
    <w:p w:rsidR="002F4880" w:rsidRDefault="002F4880">
      <w:pPr>
        <w:pStyle w:val="BodyText"/>
        <w:spacing w:before="4"/>
        <w:rPr>
          <w:sz w:val="20"/>
        </w:rPr>
      </w:pPr>
    </w:p>
    <w:p w:rsidR="002F4880" w:rsidRDefault="00377FCD">
      <w:pPr>
        <w:pStyle w:val="BodyText"/>
        <w:spacing w:line="273" w:lineRule="exact"/>
        <w:ind w:left="119"/>
      </w:pPr>
      <w:r>
        <w:rPr>
          <w:color w:val="010202"/>
        </w:rPr>
        <w:t>[Keep After Run]</w:t>
      </w:r>
    </w:p>
    <w:p w:rsidR="002F4880" w:rsidRDefault="00377FCD">
      <w:pPr>
        <w:pStyle w:val="BodyText"/>
        <w:spacing w:line="273" w:lineRule="exact"/>
        <w:ind w:left="119"/>
      </w:pPr>
      <w:r>
        <w:rPr>
          <w:color w:val="010202"/>
        </w:rPr>
        <w:t>After the program has been run, there are two alternative choices as to what can happen:</w:t>
      </w:r>
    </w:p>
    <w:p w:rsidR="002F4880" w:rsidRDefault="002F4880">
      <w:pPr>
        <w:pStyle w:val="BodyText"/>
        <w:spacing w:before="4"/>
        <w:rPr>
          <w:sz w:val="20"/>
        </w:rPr>
      </w:pPr>
    </w:p>
    <w:p w:rsidR="002F4880" w:rsidRDefault="00377FCD">
      <w:pPr>
        <w:pStyle w:val="BodyText"/>
        <w:spacing w:line="273" w:lineRule="exact"/>
        <w:ind w:left="119"/>
      </w:pPr>
      <w:r>
        <w:rPr>
          <w:color w:val="010202"/>
        </w:rPr>
        <w:t>[Un-ticked]</w:t>
      </w:r>
    </w:p>
    <w:p w:rsidR="002F4880" w:rsidRDefault="00377FCD">
      <w:pPr>
        <w:pStyle w:val="BodyText"/>
        <w:spacing w:before="2" w:line="235" w:lineRule="auto"/>
        <w:ind w:left="119" w:right="308"/>
      </w:pPr>
      <w:r>
        <w:rPr>
          <w:color w:val="010202"/>
        </w:rPr>
        <w:t>If the program was loaded as an accessory, it will be removed from memory. If it was entered via the current window, it will be erased and the previous program will be re-loaded automatically.</w:t>
      </w:r>
    </w:p>
    <w:p w:rsidR="002F4880" w:rsidRDefault="00377FCD">
      <w:pPr>
        <w:pStyle w:val="BodyText"/>
        <w:spacing w:before="233" w:line="273" w:lineRule="exact"/>
        <w:ind w:left="119"/>
      </w:pPr>
      <w:r>
        <w:rPr>
          <w:color w:val="010202"/>
        </w:rPr>
        <w:t>[Ticked]</w:t>
      </w:r>
    </w:p>
    <w:p w:rsidR="002F4880" w:rsidRDefault="00377FCD">
      <w:pPr>
        <w:pStyle w:val="BodyText"/>
        <w:spacing w:before="2" w:line="235" w:lineRule="auto"/>
        <w:ind w:left="119" w:right="308"/>
      </w:pPr>
      <w:r>
        <w:rPr>
          <w:color w:val="010202"/>
        </w:rPr>
        <w:t>The program will remain permanently in memory after it has been run. It will be stored as an accessory or directly in the current window, depending on the option that has been  selected.</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[Quit Options]</w:t>
      </w:r>
    </w:p>
    <w:p w:rsidR="002F4880" w:rsidRDefault="00377FCD">
      <w:pPr>
        <w:pStyle w:val="BodyText"/>
        <w:spacing w:before="2" w:line="235" w:lineRule="auto"/>
        <w:ind w:left="119" w:right="185"/>
      </w:pPr>
      <w:r>
        <w:rPr>
          <w:color w:val="010202"/>
        </w:rPr>
        <w:t>This menu controls what happens w</w:t>
      </w:r>
      <w:r>
        <w:rPr>
          <w:color w:val="010202"/>
        </w:rPr>
        <w:t>hen you choose to quit the Editor. A large dialogue box is displayed, offering these possibilities:</w:t>
      </w:r>
    </w:p>
    <w:p w:rsidR="002F4880" w:rsidRDefault="00377FCD">
      <w:pPr>
        <w:pStyle w:val="BodyText"/>
        <w:spacing w:before="233" w:line="273" w:lineRule="exact"/>
        <w:ind w:left="119"/>
      </w:pPr>
      <w:r>
        <w:rPr>
          <w:color w:val="010202"/>
        </w:rPr>
        <w:t>[Confirm Quit]</w:t>
      </w:r>
    </w:p>
    <w:p w:rsidR="002F4880" w:rsidRDefault="00377FCD">
      <w:pPr>
        <w:pStyle w:val="BodyText"/>
        <w:spacing w:line="273" w:lineRule="exact"/>
        <w:ind w:left="119"/>
      </w:pPr>
      <w:r>
        <w:rPr>
          <w:color w:val="010202"/>
        </w:rPr>
        <w:t>If this option is ticked, AMOS Professional will always ask for confirmation before allowing you  to quit.</w:t>
      </w:r>
    </w:p>
    <w:p w:rsidR="002F4880" w:rsidRDefault="002F4880">
      <w:pPr>
        <w:pStyle w:val="BodyText"/>
        <w:spacing w:before="4"/>
        <w:rPr>
          <w:sz w:val="20"/>
        </w:rPr>
      </w:pPr>
    </w:p>
    <w:p w:rsidR="002F4880" w:rsidRDefault="00377FCD">
      <w:pPr>
        <w:pStyle w:val="BodyText"/>
        <w:spacing w:line="273" w:lineRule="exact"/>
        <w:ind w:left="119"/>
      </w:pPr>
      <w:r>
        <w:rPr>
          <w:color w:val="010202"/>
        </w:rPr>
        <w:t>[Save Configuration]</w:t>
      </w:r>
    </w:p>
    <w:p w:rsidR="002F4880" w:rsidRDefault="00377FCD">
      <w:pPr>
        <w:pStyle w:val="BodyText"/>
        <w:spacing w:before="2" w:line="235" w:lineRule="auto"/>
        <w:ind w:left="119" w:right="185"/>
      </w:pPr>
      <w:r>
        <w:rPr>
          <w:color w:val="010202"/>
        </w:rPr>
        <w:t>If the Edito</w:t>
      </w:r>
      <w:r>
        <w:rPr>
          <w:color w:val="010202"/>
        </w:rPr>
        <w:t>r configuration has been changed during the current editing session, these changes will be saved directly into the "AMOSPro.Configuration" file in the APSystem folder, before quitting.</w:t>
      </w:r>
    </w:p>
    <w:p w:rsidR="002F4880" w:rsidRDefault="002F4880">
      <w:pPr>
        <w:pStyle w:val="BodyText"/>
        <w:spacing w:before="4"/>
        <w:rPr>
          <w:sz w:val="20"/>
        </w:rPr>
      </w:pPr>
    </w:p>
    <w:p w:rsidR="002F4880" w:rsidRDefault="00377FCD">
      <w:pPr>
        <w:pStyle w:val="BodyText"/>
        <w:spacing w:line="273" w:lineRule="exact"/>
        <w:ind w:left="119"/>
      </w:pPr>
      <w:r>
        <w:rPr>
          <w:color w:val="010202"/>
        </w:rPr>
        <w:t>[Save Macros]</w:t>
      </w:r>
    </w:p>
    <w:p w:rsidR="002F4880" w:rsidRDefault="00377FCD">
      <w:pPr>
        <w:pStyle w:val="BodyText"/>
        <w:spacing w:line="273" w:lineRule="exact"/>
        <w:ind w:left="119"/>
      </w:pPr>
      <w:r>
        <w:rPr>
          <w:color w:val="010202"/>
        </w:rPr>
        <w:t>This forces any new Macro definitions to be saved onto d</w:t>
      </w:r>
      <w:r>
        <w:rPr>
          <w:color w:val="010202"/>
        </w:rPr>
        <w:t>isc whenever AMOS Professional is quit.</w:t>
      </w:r>
    </w:p>
    <w:p w:rsidR="002F4880" w:rsidRDefault="002F4880">
      <w:pPr>
        <w:pStyle w:val="BodyText"/>
        <w:spacing w:before="4"/>
        <w:rPr>
          <w:sz w:val="20"/>
        </w:rPr>
      </w:pPr>
    </w:p>
    <w:p w:rsidR="002F4880" w:rsidRDefault="00377FCD">
      <w:pPr>
        <w:pStyle w:val="BodyText"/>
        <w:spacing w:line="273" w:lineRule="exact"/>
        <w:ind w:left="119"/>
      </w:pPr>
      <w:r>
        <w:rPr>
          <w:color w:val="010202"/>
        </w:rPr>
        <w:t>[Auto-resume]</w:t>
      </w:r>
    </w:p>
    <w:p w:rsidR="002F4880" w:rsidRDefault="00377FCD">
      <w:pPr>
        <w:pStyle w:val="BodyText"/>
        <w:spacing w:before="2" w:line="235" w:lineRule="auto"/>
        <w:ind w:left="119" w:right="218"/>
      </w:pPr>
      <w:r>
        <w:rPr>
          <w:color w:val="010202"/>
        </w:rPr>
        <w:t xml:space="preserve">If this option is selected, </w:t>
      </w:r>
      <w:r>
        <w:rPr>
          <w:b/>
          <w:color w:val="010202"/>
        </w:rPr>
        <w:t xml:space="preserve">all </w:t>
      </w:r>
      <w:r>
        <w:rPr>
          <w:color w:val="010202"/>
        </w:rPr>
        <w:t>programs in memory will be stored on disc automatically, before allowing you to leave AMOS Professional. The next time AMOS Professional is loaded, it will be restored to the exact state in which it  was left. This important facility allows the AMOS Profes</w:t>
      </w:r>
      <w:r>
        <w:rPr>
          <w:color w:val="010202"/>
        </w:rPr>
        <w:t>sional programmer to re-commence work at the exact point and in the exact state of the last working</w:t>
      </w:r>
      <w:r>
        <w:rPr>
          <w:color w:val="010202"/>
          <w:spacing w:val="58"/>
        </w:rPr>
        <w:t xml:space="preserve"> </w:t>
      </w:r>
      <w:r>
        <w:rPr>
          <w:color w:val="010202"/>
        </w:rPr>
        <w:t>session!</w:t>
      </w:r>
    </w:p>
    <w:p w:rsidR="002F4880" w:rsidRDefault="00377FCD">
      <w:pPr>
        <w:pStyle w:val="Heading2"/>
        <w:spacing w:before="233"/>
      </w:pPr>
      <w:r>
        <w:rPr>
          <w:color w:val="010202"/>
        </w:rPr>
        <w:t>[Autosave]</w:t>
      </w:r>
    </w:p>
    <w:p w:rsidR="002F4880" w:rsidRDefault="00377FCD">
      <w:pPr>
        <w:pStyle w:val="BodyText"/>
        <w:spacing w:before="1" w:line="235" w:lineRule="auto"/>
        <w:ind w:left="119" w:right="304"/>
      </w:pPr>
      <w:r>
        <w:rPr>
          <w:color w:val="010202"/>
        </w:rPr>
        <w:t>The Autosave feature provides a regular prompt to remind you that all listings are to be saved to disc. A dialogue box is displayed at r</w:t>
      </w:r>
      <w:r>
        <w:rPr>
          <w:color w:val="010202"/>
        </w:rPr>
        <w:t>egular intervals for each program  in memory.</w:t>
      </w:r>
    </w:p>
    <w:p w:rsidR="002F4880" w:rsidRDefault="002F4880">
      <w:pPr>
        <w:pStyle w:val="BodyText"/>
        <w:spacing w:before="8"/>
        <w:rPr>
          <w:sz w:val="20"/>
        </w:rPr>
      </w:pPr>
    </w:p>
    <w:p w:rsidR="002F4880" w:rsidRDefault="00377FCD">
      <w:pPr>
        <w:pStyle w:val="BodyText"/>
        <w:spacing w:line="235" w:lineRule="auto"/>
        <w:ind w:left="119" w:right="304"/>
      </w:pPr>
      <w:r>
        <w:rPr>
          <w:color w:val="010202"/>
        </w:rPr>
        <w:t>Selecting the [YES] button saves a program to disc, under its present filename. If [NO] is chosen, the next program in the list is moved to.</w:t>
      </w:r>
    </w:p>
    <w:p w:rsidR="002F4880" w:rsidRDefault="002F4880">
      <w:pPr>
        <w:pStyle w:val="BodyText"/>
        <w:spacing w:before="8"/>
        <w:rPr>
          <w:sz w:val="20"/>
        </w:rPr>
      </w:pPr>
    </w:p>
    <w:p w:rsidR="002F4880" w:rsidRDefault="00377FCD">
      <w:pPr>
        <w:pStyle w:val="BodyText"/>
        <w:spacing w:line="235" w:lineRule="auto"/>
        <w:ind w:left="119"/>
      </w:pPr>
      <w:r>
        <w:rPr>
          <w:color w:val="010202"/>
        </w:rPr>
        <w:t>The [Autosave] option offers a choice of the delay interval between</w:t>
      </w:r>
      <w:r>
        <w:rPr>
          <w:color w:val="010202"/>
        </w:rPr>
        <w:t xml:space="preserve"> each reminder to save your programs, set in minutes. To turn the reminder system off, simply enter a value of  zero.</w:t>
      </w:r>
    </w:p>
    <w:p w:rsidR="002F4880" w:rsidRDefault="00377FCD">
      <w:pPr>
        <w:pStyle w:val="Heading2"/>
        <w:spacing w:before="233"/>
      </w:pPr>
      <w:r>
        <w:rPr>
          <w:color w:val="010202"/>
        </w:rPr>
        <w:t>[Set Editor]</w:t>
      </w:r>
    </w:p>
    <w:p w:rsidR="002F4880" w:rsidRDefault="00377FCD">
      <w:pPr>
        <w:pStyle w:val="BodyText"/>
        <w:spacing w:line="273" w:lineRule="exact"/>
        <w:ind w:left="119"/>
      </w:pPr>
      <w:r>
        <w:rPr>
          <w:color w:val="010202"/>
        </w:rPr>
        <w:t>Use this option to reveal the following sub-menu, for setting your own preferences.</w:t>
      </w:r>
    </w:p>
    <w:p w:rsidR="002F4880" w:rsidRDefault="002F4880">
      <w:pPr>
        <w:pStyle w:val="BodyText"/>
        <w:spacing w:before="4"/>
        <w:rPr>
          <w:sz w:val="20"/>
        </w:rPr>
      </w:pPr>
    </w:p>
    <w:p w:rsidR="002F4880" w:rsidRDefault="00377FCD">
      <w:pPr>
        <w:pStyle w:val="BodyText"/>
        <w:spacing w:line="273" w:lineRule="exact"/>
        <w:ind w:left="119"/>
      </w:pPr>
      <w:r>
        <w:rPr>
          <w:color w:val="010202"/>
        </w:rPr>
        <w:t>[Setup]</w:t>
      </w:r>
    </w:p>
    <w:p w:rsidR="002F4880" w:rsidRDefault="00377FCD">
      <w:pPr>
        <w:pStyle w:val="BodyText"/>
        <w:spacing w:before="2" w:line="235" w:lineRule="auto"/>
        <w:ind w:left="119"/>
      </w:pPr>
      <w:r>
        <w:rPr>
          <w:color w:val="010202"/>
        </w:rPr>
        <w:t>The Editor set-up can be changed</w:t>
      </w:r>
      <w:r>
        <w:rPr>
          <w:color w:val="010202"/>
        </w:rPr>
        <w:t xml:space="preserve"> via the simple dialogue box presented by this option. The AMOS Professional configuration is fully dealt with in Chapter</w:t>
      </w:r>
      <w:r>
        <w:rPr>
          <w:color w:val="010202"/>
          <w:spacing w:val="58"/>
        </w:rPr>
        <w:t xml:space="preserve"> </w:t>
      </w:r>
      <w:r>
        <w:rPr>
          <w:color w:val="010202"/>
        </w:rPr>
        <w:t>13.1.</w:t>
      </w:r>
    </w:p>
    <w:p w:rsidR="002F4880" w:rsidRDefault="00377FCD">
      <w:pPr>
        <w:pStyle w:val="BodyText"/>
        <w:spacing w:before="233" w:line="273" w:lineRule="exact"/>
        <w:ind w:left="119"/>
      </w:pPr>
      <w:r>
        <w:rPr>
          <w:color w:val="010202"/>
        </w:rPr>
        <w:t>[Colour Palette]</w:t>
      </w:r>
    </w:p>
    <w:p w:rsidR="002F4880" w:rsidRDefault="00377FCD">
      <w:pPr>
        <w:pStyle w:val="BodyText"/>
        <w:spacing w:line="273" w:lineRule="exact"/>
        <w:ind w:left="119"/>
      </w:pPr>
      <w:r>
        <w:rPr>
          <w:color w:val="010202"/>
        </w:rPr>
        <w:t>The On Screen colours can be set to your desired requirements when you click on this menu item.</w:t>
      </w:r>
    </w:p>
    <w:p w:rsidR="002F4880" w:rsidRDefault="002F4880">
      <w:pPr>
        <w:spacing w:line="273" w:lineRule="exact"/>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120"/>
      </w:pPr>
      <w:r>
        <w:rPr>
          <w:color w:val="010202"/>
        </w:rPr>
        <w:t>[Menu Messages]</w:t>
      </w:r>
    </w:p>
    <w:p w:rsidR="002F4880" w:rsidRDefault="00377FCD">
      <w:pPr>
        <w:pStyle w:val="BodyText"/>
        <w:spacing w:before="2" w:line="235" w:lineRule="auto"/>
        <w:ind w:left="119" w:right="146"/>
      </w:pPr>
      <w:r>
        <w:rPr>
          <w:color w:val="010202"/>
        </w:rPr>
        <w:t>This option allows you to change the default text of the menu messages to your own wording, or into a non-English language. Menus are explained in Chapter 6.5, and the menu editor is examined in Chapter 13.3.</w:t>
      </w:r>
    </w:p>
    <w:p w:rsidR="002F4880" w:rsidRDefault="00377FCD">
      <w:pPr>
        <w:pStyle w:val="BodyText"/>
        <w:spacing w:before="233" w:line="273" w:lineRule="exact"/>
        <w:ind w:left="119"/>
      </w:pPr>
      <w:r>
        <w:rPr>
          <w:color w:val="010202"/>
        </w:rPr>
        <w:t>[Dialog messages]</w:t>
      </w:r>
    </w:p>
    <w:p w:rsidR="002F4880" w:rsidRDefault="00377FCD">
      <w:pPr>
        <w:pStyle w:val="BodyText"/>
        <w:spacing w:before="2" w:line="235" w:lineRule="auto"/>
        <w:ind w:left="119" w:right="297"/>
      </w:pPr>
      <w:r>
        <w:rPr>
          <w:color w:val="010202"/>
        </w:rPr>
        <w:t>Similarly, the wording of the AMOS Professional dialogue boxes can be changed. The whole of Section 9 of this User Guide is devoted to dialogue boxes, buttons and icons, and Chapter 13.7 explains how to create your own resources.</w:t>
      </w:r>
    </w:p>
    <w:p w:rsidR="002F4880" w:rsidRDefault="002F4880">
      <w:pPr>
        <w:pStyle w:val="BodyText"/>
        <w:spacing w:before="4"/>
        <w:rPr>
          <w:sz w:val="20"/>
        </w:rPr>
      </w:pPr>
    </w:p>
    <w:p w:rsidR="002F4880" w:rsidRDefault="00377FCD">
      <w:pPr>
        <w:pStyle w:val="BodyText"/>
        <w:spacing w:line="273" w:lineRule="exact"/>
        <w:ind w:left="119"/>
      </w:pPr>
      <w:r>
        <w:rPr>
          <w:color w:val="010202"/>
        </w:rPr>
        <w:t>[Test-T</w:t>
      </w:r>
      <w:r>
        <w:rPr>
          <w:color w:val="010202"/>
        </w:rPr>
        <w:t>ime Messages]</w:t>
      </w:r>
    </w:p>
    <w:p w:rsidR="002F4880" w:rsidRDefault="00377FCD">
      <w:pPr>
        <w:pStyle w:val="BodyText"/>
        <w:spacing w:before="2" w:line="235" w:lineRule="auto"/>
        <w:ind w:left="119" w:right="297"/>
      </w:pPr>
      <w:r>
        <w:rPr>
          <w:color w:val="010202"/>
        </w:rPr>
        <w:t>The information messages and error messages that appear when a program is tested can also be changed. A full list of these messages is contained in Chapter 12.3.</w:t>
      </w:r>
    </w:p>
    <w:p w:rsidR="002F4880" w:rsidRDefault="00377FCD">
      <w:pPr>
        <w:pStyle w:val="BodyText"/>
        <w:spacing w:before="233" w:line="273" w:lineRule="exact"/>
        <w:ind w:left="119"/>
      </w:pPr>
      <w:r>
        <w:rPr>
          <w:color w:val="010202"/>
        </w:rPr>
        <w:t>[Run-Time Messages]</w:t>
      </w:r>
    </w:p>
    <w:p w:rsidR="002F4880" w:rsidRDefault="00377FCD">
      <w:pPr>
        <w:pStyle w:val="BodyText"/>
        <w:spacing w:before="2" w:line="235" w:lineRule="auto"/>
        <w:ind w:left="119" w:right="297"/>
      </w:pPr>
      <w:r>
        <w:rPr>
          <w:color w:val="010202"/>
        </w:rPr>
        <w:t>Similarly, the messages that are called up when a program is</w:t>
      </w:r>
      <w:r>
        <w:rPr>
          <w:color w:val="010202"/>
        </w:rPr>
        <w:t xml:space="preserve"> run may be changed to your own wording. These are also listed in Chapter 12.3.</w:t>
      </w:r>
    </w:p>
    <w:p w:rsidR="002F4880" w:rsidRDefault="002F4880">
      <w:pPr>
        <w:pStyle w:val="BodyText"/>
        <w:spacing w:before="4"/>
        <w:rPr>
          <w:sz w:val="20"/>
        </w:rPr>
      </w:pPr>
    </w:p>
    <w:p w:rsidR="002F4880" w:rsidRDefault="00377FCD">
      <w:pPr>
        <w:pStyle w:val="Heading2"/>
      </w:pPr>
      <w:r>
        <w:rPr>
          <w:color w:val="010202"/>
        </w:rPr>
        <w:t>[Load Configuration]</w:t>
      </w:r>
    </w:p>
    <w:p w:rsidR="002F4880" w:rsidRDefault="00377FCD">
      <w:pPr>
        <w:pStyle w:val="BodyText"/>
        <w:spacing w:before="2" w:line="235" w:lineRule="auto"/>
        <w:ind w:left="119" w:right="363"/>
      </w:pPr>
      <w:r>
        <w:rPr>
          <w:color w:val="010202"/>
        </w:rPr>
        <w:t>When this option is selected, a named configuration file is loaded, which holds all of your options for Editor settings.</w:t>
      </w:r>
    </w:p>
    <w:p w:rsidR="002F4880" w:rsidRDefault="00377FCD">
      <w:pPr>
        <w:pStyle w:val="Heading2"/>
        <w:spacing w:before="233"/>
      </w:pPr>
      <w:r>
        <w:rPr>
          <w:color w:val="010202"/>
        </w:rPr>
        <w:t>[Load Default Configuration]</w:t>
      </w:r>
    </w:p>
    <w:p w:rsidR="002F4880" w:rsidRDefault="00377FCD">
      <w:pPr>
        <w:pStyle w:val="BodyText"/>
        <w:spacing w:before="2" w:line="235" w:lineRule="auto"/>
        <w:ind w:left="119" w:right="253"/>
      </w:pPr>
      <w:r>
        <w:rPr>
          <w:color w:val="010202"/>
        </w:rPr>
        <w:t>This</w:t>
      </w:r>
      <w:r>
        <w:rPr>
          <w:color w:val="010202"/>
        </w:rPr>
        <w:t xml:space="preserve"> option loads a file named AMOSPro.Configuration from the APSystem folder, and the Editor is returned to its pre-set default settings.</w:t>
      </w:r>
    </w:p>
    <w:p w:rsidR="002F4880" w:rsidRDefault="002F4880">
      <w:pPr>
        <w:pStyle w:val="BodyText"/>
        <w:spacing w:before="4"/>
        <w:rPr>
          <w:sz w:val="20"/>
        </w:rPr>
      </w:pPr>
    </w:p>
    <w:p w:rsidR="002F4880" w:rsidRDefault="00377FCD">
      <w:pPr>
        <w:pStyle w:val="Heading2"/>
      </w:pPr>
      <w:r>
        <w:rPr>
          <w:color w:val="010202"/>
        </w:rPr>
        <w:t>[Save Default Configuration]</w:t>
      </w:r>
    </w:p>
    <w:p w:rsidR="002F4880" w:rsidRDefault="00377FCD">
      <w:pPr>
        <w:pStyle w:val="BodyText"/>
        <w:spacing w:before="2" w:line="235" w:lineRule="auto"/>
        <w:ind w:left="119" w:right="297"/>
      </w:pPr>
      <w:r>
        <w:rPr>
          <w:color w:val="010202"/>
        </w:rPr>
        <w:t>Use this option to save your own current settings as the default settings, into the default AMOSPro.Configuration file. These settings will then be presented whenever AMOS Professional is  run.</w:t>
      </w:r>
    </w:p>
    <w:p w:rsidR="002F4880" w:rsidRDefault="00377FCD">
      <w:pPr>
        <w:pStyle w:val="Heading2"/>
        <w:spacing w:before="233"/>
      </w:pPr>
      <w:r>
        <w:rPr>
          <w:color w:val="010202"/>
        </w:rPr>
        <w:t>[Save Configuration]</w:t>
      </w:r>
    </w:p>
    <w:p w:rsidR="002F4880" w:rsidRDefault="00377FCD">
      <w:pPr>
        <w:pStyle w:val="BodyText"/>
        <w:spacing w:line="273" w:lineRule="exact"/>
        <w:ind w:left="119"/>
      </w:pPr>
      <w:r>
        <w:rPr>
          <w:color w:val="010202"/>
        </w:rPr>
        <w:t>this item is used to save the current con</w:t>
      </w:r>
      <w:r>
        <w:rPr>
          <w:color w:val="010202"/>
        </w:rPr>
        <w:t>figuration, ready to be loaded with [Load Configuration].</w:t>
      </w:r>
    </w:p>
    <w:p w:rsidR="002F4880" w:rsidRDefault="002F4880">
      <w:pPr>
        <w:pStyle w:val="BodyText"/>
        <w:spacing w:before="4"/>
        <w:rPr>
          <w:sz w:val="20"/>
        </w:rPr>
      </w:pPr>
    </w:p>
    <w:p w:rsidR="002F4880" w:rsidRDefault="00377FCD">
      <w:pPr>
        <w:pStyle w:val="Heading2"/>
      </w:pPr>
      <w:r>
        <w:rPr>
          <w:color w:val="010202"/>
        </w:rPr>
        <w:t>[Set Interpreter]</w:t>
      </w:r>
    </w:p>
    <w:p w:rsidR="002F4880" w:rsidRDefault="00377FCD">
      <w:pPr>
        <w:pStyle w:val="BodyText"/>
        <w:spacing w:before="2" w:line="235" w:lineRule="auto"/>
        <w:ind w:left="119" w:right="297"/>
      </w:pPr>
      <w:r>
        <w:rPr>
          <w:color w:val="010202"/>
        </w:rPr>
        <w:t>Selecting this option will call up a special AMOS written Accessory which allows you to define many special features of the AMOS Professional Interpreter. See Chapter 13.1 for fur</w:t>
      </w:r>
      <w:r>
        <w:rPr>
          <w:color w:val="010202"/>
        </w:rPr>
        <w:t>ther  details.</w:t>
      </w:r>
    </w:p>
    <w:p w:rsidR="002F4880" w:rsidRDefault="002F4880">
      <w:pPr>
        <w:pStyle w:val="BodyText"/>
        <w:spacing w:before="4"/>
        <w:rPr>
          <w:sz w:val="20"/>
        </w:rPr>
      </w:pPr>
    </w:p>
    <w:p w:rsidR="002F4880" w:rsidRDefault="00377FCD">
      <w:pPr>
        <w:pStyle w:val="BodyText"/>
        <w:tabs>
          <w:tab w:val="left" w:pos="11489"/>
        </w:tabs>
        <w:ind w:left="119"/>
      </w:pPr>
      <w:r>
        <w:rPr>
          <w:color w:val="FFFFFF"/>
          <w:shd w:val="clear" w:color="auto" w:fill="010202"/>
        </w:rPr>
        <w:t>User</w:t>
      </w:r>
      <w:r>
        <w:rPr>
          <w:color w:val="FFFFFF"/>
          <w:shd w:val="clear" w:color="auto" w:fill="010202"/>
        </w:rPr>
        <w:tab/>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 xml:space="preserve">The [User] Main Menu heading presents the options that are used to create your own menu entries in the AMOS Professional Editor. These entries can be assigned to any AMOS Professional program, and the selected program will be loaded </w:t>
      </w:r>
      <w:r>
        <w:rPr>
          <w:color w:val="010202"/>
        </w:rPr>
        <w:t>and run whenever the assigned option is selected. Please see the SET ACCESSORY command for details of .how to define Editor Accessories, which can access the current program directly.</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 xml:space="preserve">[Add Option] </w:t>
      </w:r>
      <w:r>
        <w:rPr>
          <w:b w:val="0"/>
          <w:color w:val="010202"/>
        </w:rPr>
        <w:t xml:space="preserve">or </w:t>
      </w:r>
      <w:r>
        <w:rPr>
          <w:color w:val="010202"/>
        </w:rPr>
        <w:t>[Amiga]+[U]</w:t>
      </w:r>
    </w:p>
    <w:p w:rsidR="002F4880" w:rsidRDefault="00377FCD">
      <w:pPr>
        <w:pStyle w:val="BodyText"/>
        <w:spacing w:before="2" w:line="235" w:lineRule="auto"/>
        <w:ind w:left="119" w:right="297"/>
      </w:pPr>
      <w:r>
        <w:rPr>
          <w:color w:val="010202"/>
        </w:rPr>
        <w:t>When this option is sel</w:t>
      </w:r>
      <w:r>
        <w:rPr>
          <w:color w:val="010202"/>
        </w:rPr>
        <w:t>ected, a dialogue box appears asking for the name of the new option to be inserted at the first blank position in this [User] menu. The new name can contain up to 16 letters, and there is a maximum of 20 available options.</w:t>
      </w:r>
    </w:p>
    <w:p w:rsidR="002F4880" w:rsidRDefault="002F4880">
      <w:pPr>
        <w:pStyle w:val="BodyText"/>
        <w:spacing w:before="9"/>
        <w:rPr>
          <w:sz w:val="20"/>
        </w:rPr>
      </w:pPr>
    </w:p>
    <w:p w:rsidR="002F4880" w:rsidRDefault="00377FCD">
      <w:pPr>
        <w:pStyle w:val="BodyText"/>
        <w:spacing w:line="235" w:lineRule="auto"/>
        <w:ind w:left="119" w:right="250"/>
      </w:pPr>
      <w:r>
        <w:rPr>
          <w:color w:val="010202"/>
        </w:rPr>
        <w:t>After the new name has been type</w:t>
      </w:r>
      <w:r>
        <w:rPr>
          <w:color w:val="010202"/>
        </w:rPr>
        <w:t>d in, you can assign a program to the new option, using the [Set Program to Menu] command, which is called automatically during this procedure. The new menu option can now be selected with the mouse, and the associated program file can be chosen from disc.</w:t>
      </w:r>
      <w:r>
        <w:rPr>
          <w:color w:val="010202"/>
        </w:rPr>
        <w:t xml:space="preserve"> Finally, the [Set Key Short-cut] feature is   presented, allowing a keyboard equivalent to be selected  immediately.</w:t>
      </w:r>
    </w:p>
    <w:p w:rsidR="002F4880" w:rsidRDefault="00377FCD">
      <w:pPr>
        <w:pStyle w:val="Heading2"/>
        <w:spacing w:before="234"/>
      </w:pPr>
      <w:r>
        <w:rPr>
          <w:color w:val="010202"/>
        </w:rPr>
        <w:t xml:space="preserve">[Delete Option] </w:t>
      </w:r>
      <w:r>
        <w:rPr>
          <w:b w:val="0"/>
          <w:color w:val="010202"/>
        </w:rPr>
        <w:t xml:space="preserve">or </w:t>
      </w:r>
      <w:r>
        <w:rPr>
          <w:color w:val="010202"/>
        </w:rPr>
        <w:t>[Amiga]+[Shift]+[U]</w:t>
      </w:r>
    </w:p>
    <w:p w:rsidR="002F4880" w:rsidRDefault="00377FCD">
      <w:pPr>
        <w:pStyle w:val="BodyText"/>
        <w:spacing w:before="2" w:line="235" w:lineRule="auto"/>
        <w:ind w:left="119" w:right="297"/>
      </w:pPr>
      <w:r>
        <w:rPr>
          <w:color w:val="010202"/>
        </w:rPr>
        <w:t>This removes an option from the [User] menu. After selecting this feature, you will be asked to choose an option to be deleted, using the mouse.</w:t>
      </w:r>
    </w:p>
    <w:p w:rsidR="002F4880" w:rsidRDefault="00377FCD">
      <w:pPr>
        <w:pStyle w:val="BodyText"/>
        <w:tabs>
          <w:tab w:val="left" w:pos="11489"/>
        </w:tabs>
        <w:spacing w:before="233"/>
        <w:ind w:left="119"/>
      </w:pPr>
      <w:r>
        <w:rPr>
          <w:color w:val="FFFFFF"/>
          <w:shd w:val="clear" w:color="auto" w:fill="010202"/>
        </w:rPr>
        <w:t>Help</w:t>
      </w:r>
      <w:r>
        <w:rPr>
          <w:color w:val="FFFFFF"/>
          <w:shd w:val="clear" w:color="auto" w:fill="010202"/>
        </w:rPr>
        <w:tab/>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Chapter 4.2 provides a detailed examination of the AMOS Professional Help system. The [Help] menu offers</w:t>
      </w:r>
      <w:r>
        <w:rPr>
          <w:color w:val="010202"/>
        </w:rPr>
        <w:t xml:space="preserve"> a list of topics for which additional help is directly available. Select the item that you need help with, and an instant explanation will be provided on screen.</w:t>
      </w:r>
    </w:p>
    <w:p w:rsidR="002F4880" w:rsidRDefault="00377FCD">
      <w:pPr>
        <w:pStyle w:val="Heading2"/>
        <w:spacing w:before="234"/>
      </w:pPr>
      <w:r>
        <w:rPr>
          <w:color w:val="010202"/>
        </w:rPr>
        <w:t xml:space="preserve">[Help] </w:t>
      </w:r>
      <w:r>
        <w:rPr>
          <w:b w:val="0"/>
          <w:color w:val="010202"/>
        </w:rPr>
        <w:t xml:space="preserve">or </w:t>
      </w:r>
      <w:r>
        <w:rPr>
          <w:color w:val="010202"/>
        </w:rPr>
        <w:t>[Help key]</w:t>
      </w:r>
    </w:p>
    <w:p w:rsidR="002F4880" w:rsidRDefault="00377FCD">
      <w:pPr>
        <w:pStyle w:val="BodyText"/>
        <w:spacing w:before="2" w:line="235" w:lineRule="auto"/>
        <w:ind w:left="119" w:right="146"/>
      </w:pPr>
      <w:r>
        <w:rPr>
          <w:color w:val="010202"/>
        </w:rPr>
        <w:t>Use this to call up a quick definition, explanation and syntax example o</w:t>
      </w:r>
      <w:r>
        <w:rPr>
          <w:color w:val="010202"/>
        </w:rPr>
        <w:t>f any AMOS Professional instruction at the current cursor position. The program cursor should be over the first character of the instruction with which you need assistance.</w:t>
      </w:r>
    </w:p>
    <w:p w:rsidR="002F4880" w:rsidRDefault="00377FCD">
      <w:pPr>
        <w:pStyle w:val="Heading2"/>
        <w:spacing w:before="233"/>
      </w:pPr>
      <w:r>
        <w:rPr>
          <w:color w:val="010202"/>
        </w:rPr>
        <w:t>[Help Menu]</w:t>
      </w:r>
    </w:p>
    <w:p w:rsidR="002F4880" w:rsidRDefault="00377FCD">
      <w:pPr>
        <w:pStyle w:val="BodyText"/>
        <w:spacing w:line="273" w:lineRule="exact"/>
        <w:ind w:left="119"/>
      </w:pPr>
      <w:r>
        <w:rPr>
          <w:color w:val="010202"/>
        </w:rPr>
        <w:t>This calls up  the Main Menu of the AMOS Professional Help system, whic</w:t>
      </w:r>
      <w:r>
        <w:rPr>
          <w:color w:val="010202"/>
        </w:rPr>
        <w:t>h is detailed in Chapter 4.2.</w:t>
      </w:r>
    </w:p>
    <w:p w:rsidR="002F4880" w:rsidRDefault="002F4880">
      <w:pPr>
        <w:spacing w:line="273" w:lineRule="exact"/>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This Chapter explains how AMOS Professional provides detailed on-screen help, co every aspect of the system and your programming.</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The User Guide is provided to explain all the features of AMOS Professiona</w:t>
      </w:r>
      <w:r>
        <w:rPr>
          <w:color w:val="010202"/>
        </w:rPr>
        <w:t>l in detail, and to act as your instructor, but a large book can never offer the instant help made possible by a computer program. AMOS Professional has  been designed to be as friendly as possible, and it harnesses the power of the Amiga itself to provide</w:t>
      </w:r>
      <w:r>
        <w:rPr>
          <w:color w:val="010202"/>
        </w:rPr>
        <w:t xml:space="preserve"> you with interactive Help in your</w:t>
      </w:r>
      <w:r>
        <w:rPr>
          <w:color w:val="010202"/>
          <w:spacing w:val="36"/>
        </w:rPr>
        <w:t xml:space="preserve"> </w:t>
      </w:r>
      <w:r>
        <w:rPr>
          <w:color w:val="010202"/>
        </w:rPr>
        <w:t>programming.</w:t>
      </w:r>
    </w:p>
    <w:p w:rsidR="002F4880" w:rsidRDefault="002F4880">
      <w:pPr>
        <w:pStyle w:val="BodyText"/>
        <w:spacing w:before="4"/>
        <w:rPr>
          <w:sz w:val="20"/>
        </w:rPr>
      </w:pPr>
    </w:p>
    <w:p w:rsidR="002F4880" w:rsidRDefault="00377FCD">
      <w:pPr>
        <w:pStyle w:val="Heading2"/>
      </w:pPr>
      <w:r>
        <w:rPr>
          <w:color w:val="010202"/>
        </w:rPr>
        <w:t>Calling for Help</w:t>
      </w:r>
    </w:p>
    <w:p w:rsidR="002F4880" w:rsidRDefault="00377FCD">
      <w:pPr>
        <w:pStyle w:val="BodyText"/>
        <w:spacing w:before="2" w:line="235" w:lineRule="auto"/>
        <w:ind w:left="119" w:right="248"/>
      </w:pPr>
      <w:r>
        <w:rPr>
          <w:color w:val="010202"/>
        </w:rPr>
        <w:t>Help is available at the touch of a button, whenever you are in edit mode. Simply press the [Help] key, it's as obvious as that! Alternatively, click on the [H] icon at the top of the Edit Screen.</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An additional list of Help options is also revealed by hol</w:t>
      </w:r>
      <w:r>
        <w:rPr>
          <w:color w:val="010202"/>
        </w:rPr>
        <w:t>ding down the right mouse button, dragging the mouse pointer to the [Help] menu, and selecting one of the pre-set headings. To start with, select the [Main Menu] option from the [Help], menu, or simply press the [Help] key, or click on the [H] icon. In all</w:t>
      </w:r>
      <w:r>
        <w:rPr>
          <w:color w:val="010202"/>
        </w:rPr>
        <w:t xml:space="preserve"> cases, the Main Menu will appear in a special Help Window.</w:t>
      </w:r>
    </w:p>
    <w:p w:rsidR="002F4880" w:rsidRDefault="00377FCD">
      <w:pPr>
        <w:pStyle w:val="Heading2"/>
        <w:spacing w:before="234"/>
      </w:pPr>
      <w:r>
        <w:rPr>
          <w:color w:val="010202"/>
        </w:rPr>
        <w:t>The Help Window</w:t>
      </w:r>
    </w:p>
    <w:p w:rsidR="002F4880" w:rsidRDefault="00377FCD">
      <w:pPr>
        <w:pStyle w:val="BodyText"/>
        <w:spacing w:before="2" w:line="235" w:lineRule="auto"/>
        <w:ind w:left="119" w:right="196"/>
      </w:pPr>
      <w:r>
        <w:rPr>
          <w:color w:val="010202"/>
        </w:rPr>
        <w:t>Whenever [Help] is summoned, the AMOS Professional Help Window is flicked onto the screen. If it obscures your listing, it can be repositioned by dragging the title bar up and down</w:t>
      </w:r>
      <w:r>
        <w:rPr>
          <w:color w:val="010202"/>
        </w:rPr>
        <w:t>. All options are selected via the left mouse buttons. At the left-hand side of the title bar, there is a [Close] button, to return you to the Edit screen.</w:t>
      </w:r>
    </w:p>
    <w:p w:rsidR="002F4880" w:rsidRDefault="00377FCD">
      <w:pPr>
        <w:pStyle w:val="BodyText"/>
        <w:spacing w:before="233"/>
        <w:ind w:left="119"/>
      </w:pPr>
      <w:r>
        <w:rPr>
          <w:color w:val="010202"/>
        </w:rPr>
        <w:t>On the right-hand side of  the bar there are three simple options:</w:t>
      </w:r>
    </w:p>
    <w:p w:rsidR="002F4880" w:rsidRDefault="00377FCD">
      <w:pPr>
        <w:pStyle w:val="Heading2"/>
        <w:spacing w:before="233"/>
      </w:pPr>
      <w:r>
        <w:rPr>
          <w:color w:val="010202"/>
        </w:rPr>
        <w:t>[Prev Page]</w:t>
      </w:r>
    </w:p>
    <w:p w:rsidR="002F4880" w:rsidRDefault="00377FCD">
      <w:pPr>
        <w:pStyle w:val="BodyText"/>
        <w:spacing w:line="273" w:lineRule="exact"/>
        <w:ind w:left="119"/>
      </w:pPr>
      <w:r>
        <w:rPr>
          <w:color w:val="010202"/>
        </w:rPr>
        <w:t>Click on this to reve</w:t>
      </w:r>
      <w:r>
        <w:rPr>
          <w:color w:val="010202"/>
        </w:rPr>
        <w:t>al the previous page that was called during the helping process.</w:t>
      </w:r>
    </w:p>
    <w:p w:rsidR="002F4880" w:rsidRDefault="002F4880">
      <w:pPr>
        <w:pStyle w:val="BodyText"/>
        <w:spacing w:before="4"/>
        <w:rPr>
          <w:sz w:val="20"/>
        </w:rPr>
      </w:pPr>
    </w:p>
    <w:p w:rsidR="002F4880" w:rsidRDefault="00377FCD">
      <w:pPr>
        <w:pStyle w:val="Heading2"/>
      </w:pPr>
      <w:r>
        <w:rPr>
          <w:color w:val="010202"/>
        </w:rPr>
        <w:t>[Main Menu]</w:t>
      </w:r>
    </w:p>
    <w:p w:rsidR="002F4880" w:rsidRDefault="00377FCD">
      <w:pPr>
        <w:pStyle w:val="BodyText"/>
        <w:spacing w:line="273" w:lineRule="exact"/>
        <w:ind w:left="119"/>
      </w:pPr>
      <w:r>
        <w:rPr>
          <w:color w:val="010202"/>
        </w:rPr>
        <w:t>This option summons the Help system's Main Menu on screen.</w:t>
      </w:r>
    </w:p>
    <w:p w:rsidR="002F4880" w:rsidRDefault="002F4880">
      <w:pPr>
        <w:pStyle w:val="BodyText"/>
        <w:spacing w:before="4"/>
        <w:rPr>
          <w:sz w:val="20"/>
        </w:rPr>
      </w:pPr>
    </w:p>
    <w:p w:rsidR="002F4880" w:rsidRDefault="00377FCD">
      <w:pPr>
        <w:pStyle w:val="Heading2"/>
      </w:pPr>
      <w:r>
        <w:rPr>
          <w:color w:val="010202"/>
        </w:rPr>
        <w:t>[Print]</w:t>
      </w:r>
    </w:p>
    <w:p w:rsidR="002F4880" w:rsidRDefault="00377FCD">
      <w:pPr>
        <w:pStyle w:val="BodyText"/>
        <w:spacing w:before="1" w:line="235" w:lineRule="auto"/>
        <w:ind w:left="119" w:right="248"/>
      </w:pPr>
      <w:r>
        <w:rPr>
          <w:color w:val="010202"/>
        </w:rPr>
        <w:t>When this option is selected, you will be requested to check that your printer is ready to receive the words of wisdom offered by the Help system. Simply click on [Ok] to obtain a printed copy of the current Help text.</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On the right-hand side of the Help w</w:t>
      </w:r>
      <w:r>
        <w:rPr>
          <w:color w:val="010202"/>
        </w:rPr>
        <w:t>indow there is a vertical slider bar and a pair of up/down arrows, enabling you to scroll through the Help</w:t>
      </w:r>
      <w:r>
        <w:rPr>
          <w:color w:val="010202"/>
          <w:spacing w:val="35"/>
        </w:rPr>
        <w:t xml:space="preserve"> </w:t>
      </w:r>
      <w:r>
        <w:rPr>
          <w:color w:val="010202"/>
        </w:rPr>
        <w:t>text.</w:t>
      </w:r>
    </w:p>
    <w:p w:rsidR="002F4880" w:rsidRDefault="002F4880">
      <w:pPr>
        <w:pStyle w:val="BodyText"/>
        <w:spacing w:before="4"/>
        <w:rPr>
          <w:sz w:val="20"/>
        </w:rPr>
      </w:pPr>
    </w:p>
    <w:p w:rsidR="002F4880" w:rsidRDefault="00377FCD">
      <w:pPr>
        <w:pStyle w:val="Heading2"/>
      </w:pPr>
      <w:r>
        <w:rPr>
          <w:color w:val="010202"/>
        </w:rPr>
        <w:t>The Main Menu</w:t>
      </w:r>
    </w:p>
    <w:p w:rsidR="002F4880" w:rsidRDefault="00377FCD">
      <w:pPr>
        <w:pStyle w:val="BodyText"/>
        <w:spacing w:before="2" w:line="235" w:lineRule="auto"/>
        <w:ind w:left="119" w:right="248"/>
      </w:pPr>
      <w:r>
        <w:rPr>
          <w:color w:val="010202"/>
        </w:rPr>
        <w:t>Using the AMOS Professional help system is completely straightforward, extremely simple, and incredibly powerful!</w:t>
      </w:r>
    </w:p>
    <w:p w:rsidR="002F4880" w:rsidRDefault="002F4880">
      <w:pPr>
        <w:spacing w:line="235" w:lineRule="auto"/>
        <w:sectPr w:rsidR="002F4880">
          <w:headerReference w:type="default" r:id="rId59"/>
          <w:footerReference w:type="default" r:id="rId60"/>
          <w:pgSz w:w="11900" w:h="16840"/>
          <w:pgMar w:top="1360" w:right="24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The Main Menu presents a series of sub menus, as  follows:</w:t>
      </w:r>
    </w:p>
    <w:p w:rsidR="002F4880" w:rsidRDefault="002F4880">
      <w:pPr>
        <w:pStyle w:val="BodyText"/>
        <w:spacing w:before="9"/>
        <w:rPr>
          <w:sz w:val="20"/>
        </w:rPr>
      </w:pPr>
    </w:p>
    <w:p w:rsidR="002F4880" w:rsidRDefault="00377FCD">
      <w:pPr>
        <w:spacing w:line="205" w:lineRule="exact"/>
        <w:ind w:left="454" w:right="6666"/>
        <w:jc w:val="center"/>
        <w:rPr>
          <w:rFonts w:ascii="Courier New"/>
          <w:b/>
          <w:sz w:val="19"/>
        </w:rPr>
      </w:pPr>
      <w:r>
        <w:rPr>
          <w:rFonts w:ascii="Courier New"/>
          <w:b/>
          <w:color w:val="010202"/>
          <w:w w:val="105"/>
          <w:sz w:val="19"/>
        </w:rPr>
        <w:t>Main Menu</w:t>
      </w:r>
    </w:p>
    <w:p w:rsidR="002F4880" w:rsidRDefault="00377FCD">
      <w:pPr>
        <w:tabs>
          <w:tab w:val="left" w:pos="3598"/>
        </w:tabs>
        <w:spacing w:line="188" w:lineRule="exact"/>
        <w:ind w:left="1079"/>
        <w:rPr>
          <w:rFonts w:ascii="Courier New"/>
          <w:sz w:val="19"/>
        </w:rPr>
      </w:pPr>
      <w:r>
        <w:rPr>
          <w:rFonts w:ascii="Courier New"/>
          <w:color w:val="010202"/>
          <w:w w:val="105"/>
          <w:sz w:val="19"/>
        </w:rPr>
        <w:t>Using</w:t>
      </w:r>
      <w:r>
        <w:rPr>
          <w:rFonts w:ascii="Courier New"/>
          <w:color w:val="010202"/>
          <w:spacing w:val="-3"/>
          <w:w w:val="105"/>
          <w:sz w:val="19"/>
        </w:rPr>
        <w:t xml:space="preserve"> </w:t>
      </w:r>
      <w:r>
        <w:rPr>
          <w:rFonts w:ascii="Courier New"/>
          <w:color w:val="010202"/>
          <w:w w:val="105"/>
          <w:sz w:val="19"/>
        </w:rPr>
        <w:t>Help</w:t>
      </w:r>
      <w:r>
        <w:rPr>
          <w:rFonts w:ascii="Courier New"/>
          <w:color w:val="010202"/>
          <w:w w:val="105"/>
          <w:sz w:val="19"/>
        </w:rPr>
        <w:tab/>
        <w:t>Audio</w:t>
      </w:r>
    </w:p>
    <w:p w:rsidR="002F4880" w:rsidRDefault="00377FCD">
      <w:pPr>
        <w:tabs>
          <w:tab w:val="left" w:pos="3582"/>
        </w:tabs>
        <w:spacing w:line="180" w:lineRule="exact"/>
        <w:ind w:left="1079"/>
        <w:rPr>
          <w:rFonts w:ascii="Courier New"/>
          <w:sz w:val="19"/>
        </w:rPr>
      </w:pPr>
      <w:r>
        <w:rPr>
          <w:rFonts w:ascii="Courier New"/>
          <w:color w:val="010202"/>
          <w:w w:val="105"/>
          <w:sz w:val="19"/>
        </w:rPr>
        <w:t>Editor</w:t>
      </w:r>
      <w:r>
        <w:rPr>
          <w:rFonts w:ascii="Courier New"/>
          <w:color w:val="010202"/>
          <w:w w:val="105"/>
          <w:sz w:val="19"/>
        </w:rPr>
        <w:tab/>
        <w:t>AMOS</w:t>
      </w:r>
      <w:r>
        <w:rPr>
          <w:rFonts w:ascii="Courier New"/>
          <w:color w:val="010202"/>
          <w:spacing w:val="-36"/>
          <w:w w:val="105"/>
          <w:sz w:val="19"/>
        </w:rPr>
        <w:t xml:space="preserve"> </w:t>
      </w:r>
      <w:r>
        <w:rPr>
          <w:rFonts w:ascii="Courier New"/>
          <w:color w:val="010202"/>
          <w:w w:val="105"/>
          <w:sz w:val="19"/>
        </w:rPr>
        <w:t>Interface</w:t>
      </w:r>
    </w:p>
    <w:p w:rsidR="002F4880" w:rsidRDefault="00377FCD">
      <w:pPr>
        <w:tabs>
          <w:tab w:val="left" w:pos="3553"/>
        </w:tabs>
        <w:spacing w:before="16" w:line="201" w:lineRule="auto"/>
        <w:ind w:left="1079" w:right="6611"/>
        <w:rPr>
          <w:rFonts w:ascii="Courier New"/>
          <w:sz w:val="19"/>
        </w:rPr>
      </w:pPr>
      <w:r>
        <w:rPr>
          <w:rFonts w:ascii="Courier New"/>
          <w:color w:val="010202"/>
          <w:w w:val="105"/>
          <w:sz w:val="19"/>
        </w:rPr>
        <w:t>Direct</w:t>
      </w:r>
      <w:r>
        <w:rPr>
          <w:rFonts w:ascii="Courier New"/>
          <w:color w:val="010202"/>
          <w:spacing w:val="-5"/>
          <w:w w:val="105"/>
          <w:sz w:val="19"/>
        </w:rPr>
        <w:t xml:space="preserve"> </w:t>
      </w:r>
      <w:r>
        <w:rPr>
          <w:rFonts w:ascii="Courier New"/>
          <w:color w:val="010202"/>
          <w:w w:val="105"/>
          <w:sz w:val="19"/>
        </w:rPr>
        <w:t>Mode</w:t>
      </w:r>
      <w:r>
        <w:rPr>
          <w:rFonts w:ascii="Courier New"/>
          <w:color w:val="010202"/>
          <w:w w:val="105"/>
          <w:sz w:val="19"/>
        </w:rPr>
        <w:tab/>
        <w:t>Input/Output</w:t>
      </w:r>
      <w:r>
        <w:rPr>
          <w:rFonts w:ascii="Courier New"/>
          <w:color w:val="010202"/>
          <w:spacing w:val="-1"/>
          <w:w w:val="102"/>
          <w:sz w:val="19"/>
        </w:rPr>
        <w:t xml:space="preserve"> </w:t>
      </w:r>
      <w:r>
        <w:rPr>
          <w:rFonts w:ascii="Courier New"/>
          <w:color w:val="010202"/>
          <w:w w:val="105"/>
          <w:sz w:val="19"/>
        </w:rPr>
        <w:t>Syntax</w:t>
      </w:r>
      <w:r>
        <w:rPr>
          <w:rFonts w:ascii="Courier New"/>
          <w:color w:val="010202"/>
          <w:spacing w:val="-31"/>
          <w:w w:val="105"/>
          <w:sz w:val="19"/>
        </w:rPr>
        <w:t xml:space="preserve"> </w:t>
      </w:r>
      <w:r>
        <w:rPr>
          <w:rFonts w:ascii="Courier New"/>
          <w:color w:val="010202"/>
          <w:w w:val="105"/>
          <w:sz w:val="19"/>
        </w:rPr>
        <w:t>conventions</w:t>
      </w:r>
      <w:r>
        <w:rPr>
          <w:rFonts w:ascii="Courier New"/>
          <w:color w:val="010202"/>
          <w:w w:val="105"/>
          <w:sz w:val="19"/>
        </w:rPr>
        <w:tab/>
        <w:t>AmigaDos Basics</w:t>
      </w:r>
      <w:r>
        <w:rPr>
          <w:rFonts w:ascii="Courier New"/>
          <w:color w:val="010202"/>
          <w:spacing w:val="-6"/>
          <w:w w:val="105"/>
          <w:sz w:val="19"/>
        </w:rPr>
        <w:t xml:space="preserve"> </w:t>
      </w:r>
      <w:r>
        <w:rPr>
          <w:rFonts w:ascii="Courier New"/>
          <w:color w:val="010202"/>
          <w:w w:val="105"/>
          <w:sz w:val="19"/>
        </w:rPr>
        <w:t>of</w:t>
      </w:r>
      <w:r>
        <w:rPr>
          <w:rFonts w:ascii="Courier New"/>
          <w:color w:val="010202"/>
          <w:spacing w:val="-4"/>
          <w:w w:val="105"/>
          <w:sz w:val="19"/>
        </w:rPr>
        <w:t xml:space="preserve"> </w:t>
      </w:r>
      <w:r>
        <w:rPr>
          <w:rFonts w:ascii="Courier New"/>
          <w:color w:val="010202"/>
          <w:w w:val="105"/>
          <w:sz w:val="19"/>
        </w:rPr>
        <w:t>AMOS</w:t>
      </w:r>
      <w:r>
        <w:rPr>
          <w:rFonts w:ascii="Courier New"/>
          <w:color w:val="010202"/>
          <w:w w:val="105"/>
          <w:sz w:val="19"/>
        </w:rPr>
        <w:tab/>
        <w:t>Debugging</w:t>
      </w:r>
    </w:p>
    <w:p w:rsidR="002F4880" w:rsidRDefault="00377FCD">
      <w:pPr>
        <w:tabs>
          <w:tab w:val="left" w:pos="3568"/>
        </w:tabs>
        <w:spacing w:line="162" w:lineRule="exact"/>
        <w:ind w:left="1079"/>
        <w:rPr>
          <w:rFonts w:ascii="Courier New"/>
          <w:sz w:val="19"/>
        </w:rPr>
      </w:pPr>
      <w:r>
        <w:rPr>
          <w:rFonts w:ascii="Courier New"/>
          <w:color w:val="010202"/>
          <w:w w:val="105"/>
          <w:sz w:val="19"/>
        </w:rPr>
        <w:t>Screen</w:t>
      </w:r>
      <w:r>
        <w:rPr>
          <w:rFonts w:ascii="Courier New"/>
          <w:color w:val="010202"/>
          <w:spacing w:val="-23"/>
          <w:w w:val="105"/>
          <w:sz w:val="19"/>
        </w:rPr>
        <w:t xml:space="preserve"> </w:t>
      </w:r>
      <w:r>
        <w:rPr>
          <w:rFonts w:ascii="Courier New"/>
          <w:color w:val="010202"/>
          <w:w w:val="105"/>
          <w:sz w:val="19"/>
        </w:rPr>
        <w:t>control</w:t>
      </w:r>
      <w:r>
        <w:rPr>
          <w:rFonts w:ascii="Courier New"/>
          <w:color w:val="010202"/>
          <w:w w:val="105"/>
          <w:sz w:val="19"/>
        </w:rPr>
        <w:tab/>
        <w:t>Machine</w:t>
      </w:r>
      <w:r>
        <w:rPr>
          <w:rFonts w:ascii="Courier New"/>
          <w:color w:val="010202"/>
          <w:spacing w:val="-35"/>
          <w:w w:val="105"/>
          <w:sz w:val="19"/>
        </w:rPr>
        <w:t xml:space="preserve"> </w:t>
      </w:r>
      <w:r>
        <w:rPr>
          <w:rFonts w:ascii="Courier New"/>
          <w:color w:val="010202"/>
          <w:w w:val="105"/>
          <w:sz w:val="19"/>
        </w:rPr>
        <w:t>code</w:t>
      </w:r>
    </w:p>
    <w:p w:rsidR="002F4880" w:rsidRDefault="00377FCD">
      <w:pPr>
        <w:tabs>
          <w:tab w:val="left" w:pos="3568"/>
        </w:tabs>
        <w:spacing w:line="180" w:lineRule="exact"/>
        <w:ind w:left="1079"/>
        <w:rPr>
          <w:rFonts w:ascii="Courier New"/>
          <w:sz w:val="19"/>
        </w:rPr>
      </w:pPr>
      <w:r>
        <w:rPr>
          <w:rFonts w:ascii="Courier New"/>
          <w:color w:val="010202"/>
          <w:w w:val="105"/>
          <w:sz w:val="19"/>
        </w:rPr>
        <w:t>Object</w:t>
      </w:r>
      <w:r>
        <w:rPr>
          <w:rFonts w:ascii="Courier New"/>
          <w:color w:val="010202"/>
          <w:spacing w:val="-23"/>
          <w:w w:val="105"/>
          <w:sz w:val="19"/>
        </w:rPr>
        <w:t xml:space="preserve"> </w:t>
      </w:r>
      <w:r>
        <w:rPr>
          <w:rFonts w:ascii="Courier New"/>
          <w:color w:val="010202"/>
          <w:w w:val="105"/>
          <w:sz w:val="19"/>
        </w:rPr>
        <w:t>control</w:t>
      </w:r>
      <w:r>
        <w:rPr>
          <w:rFonts w:ascii="Courier New"/>
          <w:color w:val="010202"/>
          <w:w w:val="105"/>
          <w:sz w:val="19"/>
        </w:rPr>
        <w:tab/>
        <w:t>Tables</w:t>
      </w:r>
    </w:p>
    <w:p w:rsidR="002F4880" w:rsidRDefault="00377FCD">
      <w:pPr>
        <w:spacing w:line="198" w:lineRule="exact"/>
        <w:ind w:left="2158"/>
        <w:rPr>
          <w:rFonts w:ascii="Courier New"/>
          <w:sz w:val="19"/>
        </w:rPr>
      </w:pPr>
      <w:r>
        <w:rPr>
          <w:rFonts w:ascii="Courier New"/>
          <w:color w:val="010202"/>
          <w:w w:val="105"/>
          <w:sz w:val="19"/>
        </w:rPr>
        <w:t>Latest News</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Please note that this Menu may not appear exactly as in this User Guide listing, because we may have added more information since going to print.</w:t>
      </w:r>
    </w:p>
    <w:p w:rsidR="002F4880" w:rsidRDefault="00377FCD">
      <w:pPr>
        <w:pStyle w:val="BodyText"/>
        <w:spacing w:before="233"/>
        <w:ind w:left="119"/>
      </w:pPr>
      <w:r>
        <w:rPr>
          <w:color w:val="010202"/>
        </w:rPr>
        <w:t>If you need assistance with any of these topics, simply select  one.</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Summoning direct Help during programming is explained later. Please select the [Basics of AMOS] option now, to reveal a more detailed list of Help  topics.</w:t>
      </w:r>
    </w:p>
    <w:p w:rsidR="002F4880" w:rsidRDefault="00377FCD">
      <w:pPr>
        <w:pStyle w:val="Heading2"/>
        <w:spacing w:before="234"/>
      </w:pPr>
      <w:r>
        <w:rPr>
          <w:color w:val="010202"/>
        </w:rPr>
        <w:t>Sub-menus</w:t>
      </w:r>
    </w:p>
    <w:p w:rsidR="002F4880" w:rsidRDefault="00377FCD">
      <w:pPr>
        <w:pStyle w:val="BodyText"/>
        <w:spacing w:before="2" w:line="235" w:lineRule="auto"/>
        <w:ind w:left="119" w:right="146"/>
      </w:pPr>
      <w:r>
        <w:rPr>
          <w:color w:val="010202"/>
        </w:rPr>
        <w:t xml:space="preserve">As soon as an item is triggered by the left mouse button from the Help system Main Menu, </w:t>
      </w:r>
      <w:r>
        <w:rPr>
          <w:color w:val="010202"/>
        </w:rPr>
        <w:t xml:space="preserve">a selection of related topics is revealed. Any of these new headings can now be selected as before. In the case of the [Basics of AMOS] option that you have just selected, they range from [The Bare Bones] to [Memory Banks]. Please select the [Text] option </w:t>
      </w:r>
      <w:r>
        <w:rPr>
          <w:color w:val="010202"/>
        </w:rPr>
        <w:t>that is on your screen now.</w:t>
      </w:r>
    </w:p>
    <w:p w:rsidR="002F4880" w:rsidRDefault="002F4880">
      <w:pPr>
        <w:pStyle w:val="BodyText"/>
        <w:spacing w:before="8"/>
        <w:rPr>
          <w:sz w:val="20"/>
        </w:rPr>
      </w:pPr>
    </w:p>
    <w:p w:rsidR="002F4880" w:rsidRDefault="00377FCD">
      <w:pPr>
        <w:pStyle w:val="BodyText"/>
        <w:spacing w:before="1" w:line="235" w:lineRule="auto"/>
        <w:ind w:left="119" w:right="197"/>
      </w:pPr>
      <w:r>
        <w:rPr>
          <w:color w:val="010202"/>
        </w:rPr>
        <w:t>As you have probably guessed, all of the AMOS Professional features relating to [Text] are now displayed on screen. Please select [Print] for a demonstration of instant Help. Not only will this command be explained in the form of    text on your screen, yo</w:t>
      </w:r>
      <w:r>
        <w:rPr>
          <w:color w:val="010202"/>
        </w:rPr>
        <w:t>u will also be invited to click on the highlighted instruction [Print] and be treated to an instant demonstration</w:t>
      </w:r>
      <w:r>
        <w:rPr>
          <w:color w:val="010202"/>
          <w:spacing w:val="5"/>
        </w:rPr>
        <w:t xml:space="preserve"> </w:t>
      </w:r>
      <w:r>
        <w:rPr>
          <w:color w:val="010202"/>
        </w:rPr>
        <w:t>program!</w:t>
      </w:r>
    </w:p>
    <w:p w:rsidR="002F4880" w:rsidRDefault="002F4880">
      <w:pPr>
        <w:pStyle w:val="BodyText"/>
        <w:spacing w:before="4"/>
        <w:rPr>
          <w:sz w:val="20"/>
        </w:rPr>
      </w:pPr>
    </w:p>
    <w:p w:rsidR="002F4880" w:rsidRDefault="00377FCD">
      <w:pPr>
        <w:pStyle w:val="BodyText"/>
        <w:ind w:left="119"/>
      </w:pPr>
      <w:r>
        <w:rPr>
          <w:color w:val="010202"/>
        </w:rPr>
        <w:t>There is so much electronic Help on offer, that this User Guide may seem redundant! Please keep reading anyway.</w:t>
      </w:r>
    </w:p>
    <w:p w:rsidR="002F4880" w:rsidRDefault="00377FCD">
      <w:pPr>
        <w:pStyle w:val="Heading2"/>
        <w:spacing w:before="234"/>
      </w:pPr>
      <w:r>
        <w:rPr>
          <w:color w:val="010202"/>
        </w:rPr>
        <w:t>Summoning Help directly</w:t>
      </w:r>
    </w:p>
    <w:p w:rsidR="002F4880" w:rsidRDefault="00377FCD">
      <w:pPr>
        <w:pStyle w:val="BodyText"/>
        <w:spacing w:before="2" w:line="235" w:lineRule="auto"/>
        <w:ind w:left="119" w:right="297"/>
      </w:pPr>
      <w:r>
        <w:rPr>
          <w:color w:val="010202"/>
        </w:rPr>
        <w:t>In the early stages of AMOS Professional programming, before you become completely familiar with all the  features, it is all too easy to loose track of the precise format of every command. It can be very frustrating to consult this</w:t>
      </w:r>
      <w:r>
        <w:rPr>
          <w:color w:val="010202"/>
        </w:rPr>
        <w:t xml:space="preserve"> User Guide in the middle of programming, and even using the various Help menus may break your concentration. To make programming as painless as possible, Help can be summoned directly from your program listings!</w:t>
      </w:r>
    </w:p>
    <w:p w:rsidR="002F4880" w:rsidRDefault="002F4880">
      <w:pPr>
        <w:pStyle w:val="BodyText"/>
        <w:spacing w:before="8"/>
        <w:rPr>
          <w:sz w:val="20"/>
        </w:rPr>
      </w:pPr>
    </w:p>
    <w:p w:rsidR="002F4880" w:rsidRDefault="00377FCD">
      <w:pPr>
        <w:pStyle w:val="BodyText"/>
        <w:spacing w:before="1" w:line="235" w:lineRule="auto"/>
        <w:ind w:left="119" w:right="192"/>
        <w:jc w:val="both"/>
      </w:pPr>
      <w:r>
        <w:rPr>
          <w:color w:val="010202"/>
        </w:rPr>
        <w:t>To receive instant help on any command dir</w:t>
      </w:r>
      <w:r>
        <w:rPr>
          <w:color w:val="010202"/>
        </w:rPr>
        <w:t xml:space="preserve">ectly from the Editor, either type in the instruction that you are not sure about, or go to an instruction that is already in your program, and position the program cursor over the </w:t>
      </w:r>
      <w:r>
        <w:rPr>
          <w:b/>
          <w:color w:val="010202"/>
        </w:rPr>
        <w:t xml:space="preserve">first </w:t>
      </w:r>
      <w:r>
        <w:rPr>
          <w:color w:val="010202"/>
        </w:rPr>
        <w:t>letter of that word. Now press the [Help] key or click on  the [H] ic</w:t>
      </w:r>
      <w:r>
        <w:rPr>
          <w:color w:val="010202"/>
        </w:rPr>
        <w:t>on for instant assistance.</w:t>
      </w:r>
    </w:p>
    <w:p w:rsidR="002F4880" w:rsidRDefault="002F4880">
      <w:pPr>
        <w:spacing w:line="235" w:lineRule="auto"/>
        <w:jc w:val="both"/>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Additional help</w:t>
      </w:r>
    </w:p>
    <w:p w:rsidR="002F4880" w:rsidRDefault="00377FCD">
      <w:pPr>
        <w:pStyle w:val="BodyText"/>
        <w:spacing w:before="2" w:line="235" w:lineRule="auto"/>
        <w:ind w:left="119" w:right="248"/>
      </w:pPr>
      <w:r>
        <w:rPr>
          <w:color w:val="010202"/>
        </w:rPr>
        <w:t>There is a complete range of additional help features available to the AMOS Professional programmer. Here is a brief introduction to each of them.</w:t>
      </w:r>
    </w:p>
    <w:p w:rsidR="002F4880" w:rsidRDefault="00377FCD">
      <w:pPr>
        <w:pStyle w:val="Heading2"/>
        <w:spacing w:before="233"/>
      </w:pPr>
      <w:r>
        <w:rPr>
          <w:color w:val="010202"/>
        </w:rPr>
        <w:t>Error Messages</w:t>
      </w:r>
    </w:p>
    <w:p w:rsidR="002F4880" w:rsidRDefault="00377FCD">
      <w:pPr>
        <w:pStyle w:val="BodyText"/>
        <w:spacing w:before="2" w:line="235" w:lineRule="auto"/>
        <w:ind w:left="119" w:right="237"/>
      </w:pPr>
      <w:r>
        <w:rPr>
          <w:color w:val="010202"/>
        </w:rPr>
        <w:t>If AMOS Professional encounter</w:t>
      </w:r>
      <w:r>
        <w:rPr>
          <w:color w:val="010202"/>
        </w:rPr>
        <w:t>s any problems with your listings, a wide range of helpful messages is available to pinpoint the error. These error messages appear in the Information Line Hear the top of the Edit Screen, and they  fall into three main categories. Editing messages can app</w:t>
      </w:r>
      <w:r>
        <w:rPr>
          <w:color w:val="010202"/>
        </w:rPr>
        <w:t xml:space="preserve">ear while you are in the process of editing your programs, such as "Line too long". Program messages like "FOR without matching NEXT" may be displayed when you [Test] your work, a lid the program cursor will try to pinpoint where the problem is lurking in </w:t>
      </w:r>
      <w:r>
        <w:rPr>
          <w:color w:val="010202"/>
        </w:rPr>
        <w:t>your listings. Run-time messages come complete with their own number code, and they spotlight errors encountered while your program is up and</w:t>
      </w:r>
      <w:r>
        <w:rPr>
          <w:color w:val="010202"/>
          <w:spacing w:val="11"/>
        </w:rPr>
        <w:t xml:space="preserve"> </w:t>
      </w:r>
      <w:r>
        <w:rPr>
          <w:color w:val="010202"/>
        </w:rPr>
        <w:t>running.</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A full list of these error messages can be found in Chapter 12.3, along with an explanation of what they mean, and how to deal with the problem. Errors can usually be "trapped", and Chapter 12.2 is devoted to this sport.</w:t>
      </w:r>
    </w:p>
    <w:p w:rsidR="002F4880" w:rsidRDefault="00377FCD">
      <w:pPr>
        <w:pStyle w:val="Heading2"/>
        <w:spacing w:before="233"/>
      </w:pPr>
      <w:r>
        <w:rPr>
          <w:color w:val="010202"/>
        </w:rPr>
        <w:t>The AMOS Professional Monitor</w:t>
      </w:r>
    </w:p>
    <w:p w:rsidR="002F4880" w:rsidRDefault="00377FCD">
      <w:pPr>
        <w:pStyle w:val="BodyText"/>
        <w:spacing w:before="2" w:line="235" w:lineRule="auto"/>
        <w:ind w:left="119"/>
      </w:pPr>
      <w:r>
        <w:rPr>
          <w:color w:val="010202"/>
        </w:rPr>
        <w:t xml:space="preserve">This </w:t>
      </w:r>
      <w:r>
        <w:rPr>
          <w:color w:val="010202"/>
        </w:rPr>
        <w:t>feature is used to get inside your programs, examine any AMOS professional routine, discover exactly what is happening, why it is happening and make a full report on screen. The Monitor not only offers help, it provides an instant diagnosis! All is explain</w:t>
      </w:r>
      <w:r>
        <w:rPr>
          <w:color w:val="010202"/>
        </w:rPr>
        <w:t>ed in Chapter 12.1.</w:t>
      </w:r>
    </w:p>
    <w:p w:rsidR="002F4880" w:rsidRDefault="00377FCD">
      <w:pPr>
        <w:pStyle w:val="Heading2"/>
        <w:spacing w:before="234"/>
      </w:pPr>
      <w:r>
        <w:rPr>
          <w:color w:val="010202"/>
        </w:rPr>
        <w:t>Continuing Support</w:t>
      </w:r>
    </w:p>
    <w:p w:rsidR="002F4880" w:rsidRDefault="00377FCD">
      <w:pPr>
        <w:pStyle w:val="BodyText"/>
        <w:spacing w:before="2" w:line="235" w:lineRule="auto"/>
        <w:ind w:left="119" w:right="248"/>
      </w:pPr>
      <w:r>
        <w:rPr>
          <w:color w:val="010202"/>
        </w:rPr>
        <w:t xml:space="preserve">It has always been our policy to provide as much help and support to AMOS users as possible,and AMOS Professional programmers are offered this assistance too. Future Support is dealt with in Appendix </w:t>
      </w:r>
      <w:r>
        <w:rPr>
          <w:color w:val="010202"/>
          <w:spacing w:val="5"/>
        </w:rPr>
        <w:t xml:space="preserve">I, </w:t>
      </w:r>
      <w:r>
        <w:rPr>
          <w:color w:val="010202"/>
        </w:rPr>
        <w:t>at the back of</w:t>
      </w:r>
      <w:r>
        <w:rPr>
          <w:color w:val="010202"/>
        </w:rPr>
        <w:t xml:space="preserve"> this User Guide, and you may well want to join the network of world-wide clubs and groups offering a huge range of help and support to AMOS Professional programmers. The services of the AMOS PD Library are detailed in Appendix</w:t>
      </w:r>
      <w:r>
        <w:rPr>
          <w:color w:val="010202"/>
          <w:spacing w:val="7"/>
        </w:rPr>
        <w:t xml:space="preserve"> </w:t>
      </w:r>
      <w:r>
        <w:rPr>
          <w:color w:val="010202"/>
          <w:spacing w:val="1"/>
        </w:rPr>
        <w:t>H.</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70"/>
      </w:pPr>
      <w:r>
        <w:rPr>
          <w:color w:val="010202"/>
        </w:rPr>
        <w:t xml:space="preserve">Ths </w:t>
      </w:r>
      <w:r>
        <w:rPr>
          <w:color w:val="010202"/>
        </w:rPr>
        <w:t>Chapter provides you with the bare bones that support AMOS Professional programming. These bones are used to build program skeletons, and you need to understand what they do and how they work before adding the life- blood, the muscle-power and the brain-co</w:t>
      </w:r>
      <w:r>
        <w:rPr>
          <w:color w:val="010202"/>
        </w:rPr>
        <w:t>ntrol that endow a program with its own life.</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If you are an experienced programmer, you will already be familiar with these bare bones, and you can safely skip through most of this Chapter.</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AMOS Professional is designed to provide you with the easiest an</w:t>
      </w:r>
      <w:r>
        <w:rPr>
          <w:color w:val="010202"/>
        </w:rPr>
        <w:t>d most convenient way of controlling all your programming needs, and even though it provides very powerful programming features, difficult concepts and terms are avoided wherever possible. This section begins with one of the simplest concepts in computing,</w:t>
      </w:r>
      <w:r>
        <w:rPr>
          <w:color w:val="010202"/>
        </w:rPr>
        <w:t xml:space="preserve"> known as "strings".</w:t>
      </w:r>
    </w:p>
    <w:p w:rsidR="002F4880" w:rsidRDefault="00377FCD">
      <w:pPr>
        <w:pStyle w:val="Heading2"/>
        <w:spacing w:before="233"/>
      </w:pPr>
      <w:r>
        <w:rPr>
          <w:color w:val="010202"/>
        </w:rPr>
        <w:t>Strings</w:t>
      </w:r>
    </w:p>
    <w:p w:rsidR="002F4880" w:rsidRDefault="00377FCD">
      <w:pPr>
        <w:pStyle w:val="BodyText"/>
        <w:spacing w:before="2" w:line="235" w:lineRule="auto"/>
        <w:ind w:left="119" w:right="302"/>
      </w:pPr>
      <w:r>
        <w:rPr>
          <w:color w:val="010202"/>
        </w:rPr>
        <w:t>A "string" is a number of characters strung together. A set of quotation marks is placed at either end of the string to hold it together and keep it separate from the rest of the program. Each string is also identified by its own name, so that it can be ca</w:t>
      </w:r>
      <w:r>
        <w:rPr>
          <w:color w:val="010202"/>
        </w:rPr>
        <w:t>lled up by that name, and used elsewhere in the program. The "dollar" character $ is attached to the end of every string name, to mark the fact that this name refers to a string. On UK Keyboards, quote marks are  typed</w:t>
      </w:r>
      <w:r>
        <w:rPr>
          <w:color w:val="010202"/>
          <w:spacing w:val="5"/>
        </w:rPr>
        <w:t xml:space="preserve"> </w:t>
      </w:r>
      <w:r>
        <w:rPr>
          <w:color w:val="010202"/>
        </w:rPr>
        <w:t>in</w:t>
      </w:r>
      <w:r>
        <w:rPr>
          <w:color w:val="010202"/>
          <w:spacing w:val="6"/>
        </w:rPr>
        <w:t xml:space="preserve"> </w:t>
      </w:r>
      <w:r>
        <w:rPr>
          <w:color w:val="010202"/>
        </w:rPr>
        <w:t>by pressing</w:t>
      </w:r>
      <w:r>
        <w:rPr>
          <w:color w:val="010202"/>
          <w:spacing w:val="10"/>
        </w:rPr>
        <w:t xml:space="preserve"> </w:t>
      </w:r>
      <w:r>
        <w:rPr>
          <w:color w:val="010202"/>
        </w:rPr>
        <w:t>the</w:t>
      </w:r>
      <w:r>
        <w:rPr>
          <w:color w:val="010202"/>
          <w:spacing w:val="5"/>
        </w:rPr>
        <w:t xml:space="preserve"> </w:t>
      </w:r>
      <w:r>
        <w:rPr>
          <w:color w:val="010202"/>
        </w:rPr>
        <w:t>[Shift]</w:t>
      </w:r>
      <w:r>
        <w:rPr>
          <w:color w:val="010202"/>
          <w:spacing w:val="1"/>
        </w:rPr>
        <w:t xml:space="preserve"> </w:t>
      </w:r>
      <w:r>
        <w:rPr>
          <w:color w:val="010202"/>
        </w:rPr>
        <w:t>and</w:t>
      </w:r>
      <w:r>
        <w:rPr>
          <w:color w:val="010202"/>
          <w:spacing w:val="11"/>
        </w:rPr>
        <w:t xml:space="preserve"> </w:t>
      </w:r>
      <w:r>
        <w:rPr>
          <w:color w:val="010202"/>
        </w:rPr>
        <w:t>[2]</w:t>
      </w:r>
      <w:r>
        <w:rPr>
          <w:color w:val="010202"/>
          <w:spacing w:val="5"/>
        </w:rPr>
        <w:t xml:space="preserve"> </w:t>
      </w:r>
      <w:r>
        <w:rPr>
          <w:color w:val="010202"/>
        </w:rPr>
        <w:t>ke</w:t>
      </w:r>
      <w:r>
        <w:rPr>
          <w:color w:val="010202"/>
        </w:rPr>
        <w:t>ys</w:t>
      </w:r>
      <w:r>
        <w:rPr>
          <w:color w:val="010202"/>
          <w:spacing w:val="7"/>
        </w:rPr>
        <w:t xml:space="preserve"> </w:t>
      </w:r>
      <w:r>
        <w:rPr>
          <w:color w:val="010202"/>
        </w:rPr>
        <w:t>together,</w:t>
      </w:r>
      <w:r>
        <w:rPr>
          <w:color w:val="010202"/>
          <w:spacing w:val="6"/>
        </w:rPr>
        <w:t xml:space="preserve"> </w:t>
      </w:r>
      <w:r>
        <w:rPr>
          <w:color w:val="010202"/>
        </w:rPr>
        <w:t>and</w:t>
      </w:r>
      <w:r>
        <w:rPr>
          <w:color w:val="010202"/>
          <w:spacing w:val="11"/>
        </w:rPr>
        <w:t xml:space="preserve"> </w:t>
      </w:r>
      <w:r>
        <w:rPr>
          <w:color w:val="010202"/>
        </w:rPr>
        <w:t>the</w:t>
      </w:r>
      <w:r>
        <w:rPr>
          <w:color w:val="010202"/>
          <w:spacing w:val="5"/>
        </w:rPr>
        <w:t xml:space="preserve"> </w:t>
      </w:r>
      <w:r>
        <w:rPr>
          <w:color w:val="010202"/>
        </w:rPr>
        <w:t>$ character</w:t>
      </w:r>
      <w:r>
        <w:rPr>
          <w:color w:val="010202"/>
          <w:spacing w:val="5"/>
        </w:rPr>
        <w:t xml:space="preserve"> </w:t>
      </w:r>
      <w:r>
        <w:rPr>
          <w:color w:val="010202"/>
        </w:rPr>
        <w:t>is</w:t>
      </w:r>
      <w:r>
        <w:rPr>
          <w:color w:val="010202"/>
          <w:spacing w:val="2"/>
        </w:rPr>
        <w:t xml:space="preserve"> </w:t>
      </w:r>
      <w:r>
        <w:rPr>
          <w:color w:val="010202"/>
        </w:rPr>
        <w:t>typed</w:t>
      </w:r>
      <w:r>
        <w:rPr>
          <w:color w:val="010202"/>
          <w:spacing w:val="5"/>
        </w:rPr>
        <w:t xml:space="preserve"> </w:t>
      </w:r>
      <w:r>
        <w:rPr>
          <w:color w:val="010202"/>
        </w:rPr>
        <w:t>with</w:t>
      </w:r>
      <w:r>
        <w:rPr>
          <w:color w:val="010202"/>
          <w:spacing w:val="6"/>
        </w:rPr>
        <w:t xml:space="preserve"> </w:t>
      </w:r>
      <w:r>
        <w:rPr>
          <w:color w:val="010202"/>
        </w:rPr>
        <w:t>[Shift]</w:t>
      </w:r>
      <w:r>
        <w:rPr>
          <w:color w:val="010202"/>
          <w:spacing w:val="1"/>
        </w:rPr>
        <w:t xml:space="preserve"> </w:t>
      </w:r>
      <w:r>
        <w:rPr>
          <w:color w:val="010202"/>
        </w:rPr>
        <w:t>plus</w:t>
      </w:r>
      <w:r>
        <w:rPr>
          <w:color w:val="010202"/>
          <w:spacing w:val="2"/>
        </w:rPr>
        <w:t xml:space="preserve"> </w:t>
      </w:r>
      <w:r>
        <w:rPr>
          <w:color w:val="010202"/>
        </w:rPr>
        <w:t>[4].</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Characters in a string can be letters, numbers, symbols or spaces. The following example creates a simple string named A$, and it is defined by letting the name of the string equal the characters enclosed in quotes, like this:</w:t>
      </w:r>
    </w:p>
    <w:p w:rsidR="002F4880" w:rsidRDefault="002F4880">
      <w:pPr>
        <w:pStyle w:val="BodyText"/>
        <w:spacing w:before="9"/>
        <w:rPr>
          <w:sz w:val="23"/>
        </w:rPr>
      </w:pPr>
    </w:p>
    <w:p w:rsidR="002F4880" w:rsidRDefault="00377FCD">
      <w:pPr>
        <w:spacing w:line="201" w:lineRule="auto"/>
        <w:ind w:left="479" w:right="8687" w:hanging="360"/>
        <w:rPr>
          <w:rFonts w:ascii="Courier New"/>
          <w:sz w:val="19"/>
        </w:rPr>
      </w:pPr>
      <w:r>
        <w:rPr>
          <w:rFonts w:ascii="Courier New"/>
          <w:color w:val="010202"/>
          <w:w w:val="105"/>
          <w:sz w:val="19"/>
        </w:rPr>
        <w:t>E&gt; "AMOS Professional" Print</w:t>
      </w:r>
      <w:r>
        <w:rPr>
          <w:rFonts w:ascii="Courier New"/>
          <w:color w:val="010202"/>
          <w:w w:val="105"/>
          <w:sz w:val="19"/>
        </w:rPr>
        <w:t xml:space="preserve"> A$</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Here is another example, using three different strings:</w:t>
      </w:r>
    </w:p>
    <w:p w:rsidR="002F4880" w:rsidRDefault="002F4880">
      <w:pPr>
        <w:pStyle w:val="BodyText"/>
        <w:spacing w:before="10"/>
        <w:rPr>
          <w:sz w:val="23"/>
        </w:rPr>
      </w:pPr>
    </w:p>
    <w:p w:rsidR="002F4880" w:rsidRDefault="00377FCD">
      <w:pPr>
        <w:spacing w:line="201" w:lineRule="auto"/>
        <w:ind w:left="479" w:right="9865" w:hanging="360"/>
        <w:rPr>
          <w:rFonts w:ascii="Courier New"/>
          <w:sz w:val="19"/>
        </w:rPr>
      </w:pPr>
      <w:r>
        <w:rPr>
          <w:rFonts w:ascii="Courier New"/>
          <w:color w:val="010202"/>
          <w:w w:val="105"/>
          <w:sz w:val="19"/>
        </w:rPr>
        <w:t>E&gt; A$="AMOS" B$=""</w:t>
      </w:r>
    </w:p>
    <w:p w:rsidR="002F4880" w:rsidRDefault="00377FCD">
      <w:pPr>
        <w:spacing w:line="201" w:lineRule="auto"/>
        <w:ind w:left="479" w:right="8687"/>
        <w:rPr>
          <w:rFonts w:ascii="Courier New"/>
          <w:sz w:val="19"/>
        </w:rPr>
      </w:pPr>
      <w:r>
        <w:rPr>
          <w:rFonts w:ascii="Courier New"/>
          <w:color w:val="010202"/>
          <w:sz w:val="19"/>
        </w:rPr>
        <w:t xml:space="preserve">C$="Professional" </w:t>
      </w:r>
      <w:r>
        <w:rPr>
          <w:rFonts w:ascii="Courier New"/>
          <w:color w:val="010202"/>
          <w:w w:val="105"/>
          <w:sz w:val="19"/>
        </w:rPr>
        <w:t>Print A$+B$+C$</w:t>
      </w:r>
    </w:p>
    <w:p w:rsidR="002F4880" w:rsidRDefault="002F4880">
      <w:pPr>
        <w:pStyle w:val="BodyText"/>
        <w:spacing w:before="1"/>
        <w:rPr>
          <w:rFonts w:ascii="Courier New"/>
          <w:sz w:val="18"/>
        </w:rPr>
      </w:pPr>
    </w:p>
    <w:p w:rsidR="002F4880" w:rsidRDefault="00377FCD">
      <w:pPr>
        <w:pStyle w:val="BodyText"/>
        <w:spacing w:line="235" w:lineRule="auto"/>
        <w:ind w:left="119" w:right="237"/>
      </w:pPr>
      <w:r>
        <w:rPr>
          <w:color w:val="010202"/>
        </w:rPr>
        <w:t>Strings are extremely useful, and they can act on their own or work together, as that last example demonstrated. Try the next example now:</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w:t>
      </w:r>
      <w:r>
        <w:rPr>
          <w:rFonts w:ascii="Courier New"/>
          <w:color w:val="010202"/>
          <w:w w:val="105"/>
          <w:sz w:val="19"/>
        </w:rPr>
        <w:t>&gt; A$="AMOS</w:t>
      </w:r>
      <w:r>
        <w:rPr>
          <w:rFonts w:ascii="Courier New"/>
          <w:color w:val="010202"/>
          <w:spacing w:val="-73"/>
          <w:w w:val="105"/>
          <w:sz w:val="19"/>
        </w:rPr>
        <w:t xml:space="preserve"> </w:t>
      </w:r>
      <w:r>
        <w:rPr>
          <w:rFonts w:ascii="Courier New"/>
          <w:color w:val="010202"/>
          <w:w w:val="105"/>
          <w:sz w:val="19"/>
        </w:rPr>
        <w:t>PROFESSIONAL"-"S"</w:t>
      </w:r>
    </w:p>
    <w:p w:rsidR="002F4880" w:rsidRDefault="00377FCD">
      <w:pPr>
        <w:spacing w:line="198" w:lineRule="exact"/>
        <w:ind w:left="479"/>
        <w:rPr>
          <w:rFonts w:ascii="Courier New"/>
          <w:sz w:val="19"/>
        </w:rPr>
      </w:pPr>
      <w:r>
        <w:rPr>
          <w:rFonts w:ascii="Courier New"/>
          <w:color w:val="010202"/>
          <w:w w:val="105"/>
          <w:sz w:val="19"/>
        </w:rPr>
        <w:t>Print A$</w:t>
      </w:r>
    </w:p>
    <w:p w:rsidR="002F4880" w:rsidRDefault="002F4880">
      <w:pPr>
        <w:pStyle w:val="BodyText"/>
        <w:spacing w:before="6"/>
        <w:rPr>
          <w:rFonts w:ascii="Courier New"/>
          <w:sz w:val="17"/>
        </w:rPr>
      </w:pPr>
    </w:p>
    <w:p w:rsidR="002F4880" w:rsidRDefault="00377FCD">
      <w:pPr>
        <w:pStyle w:val="BodyText"/>
        <w:spacing w:before="1"/>
        <w:ind w:left="120"/>
      </w:pPr>
      <w:r>
        <w:rPr>
          <w:color w:val="010202"/>
        </w:rPr>
        <w:t>The whole of Chapter 5.2 is devoted to how AMOS Professional makes use of  strings.</w:t>
      </w:r>
    </w:p>
    <w:p w:rsidR="002F4880" w:rsidRDefault="002F4880">
      <w:pPr>
        <w:pStyle w:val="BodyText"/>
        <w:spacing w:before="4"/>
        <w:rPr>
          <w:sz w:val="20"/>
        </w:rPr>
      </w:pPr>
    </w:p>
    <w:p w:rsidR="002F4880" w:rsidRDefault="00377FCD">
      <w:pPr>
        <w:pStyle w:val="Heading2"/>
      </w:pPr>
      <w:r>
        <w:rPr>
          <w:color w:val="010202"/>
        </w:rPr>
        <w:t>Variables</w:t>
      </w:r>
    </w:p>
    <w:p w:rsidR="002F4880" w:rsidRDefault="00377FCD">
      <w:pPr>
        <w:pStyle w:val="BodyText"/>
        <w:spacing w:before="2" w:line="235" w:lineRule="auto"/>
        <w:ind w:left="119"/>
      </w:pPr>
      <w:r>
        <w:rPr>
          <w:color w:val="010202"/>
        </w:rPr>
        <w:t>There are certain elements of a computer program that are set aside to store the results of calculations. The names of these storage locations are known as "variables".</w:t>
      </w:r>
    </w:p>
    <w:p w:rsidR="002F4880" w:rsidRDefault="002F4880">
      <w:pPr>
        <w:spacing w:line="235" w:lineRule="auto"/>
        <w:sectPr w:rsidR="002F4880">
          <w:headerReference w:type="default" r:id="rId61"/>
          <w:footerReference w:type="default" r:id="rId62"/>
          <w:pgSz w:w="11900" w:h="16840"/>
          <w:pgMar w:top="1360" w:right="22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477"/>
        <w:jc w:val="both"/>
      </w:pPr>
      <w:r>
        <w:rPr>
          <w:color w:val="010202"/>
        </w:rPr>
        <w:t>Think of a variable as the name of a place where a value resides, and that the value can change as the result of a calculation made by your computer. Like strings, variables are given their own names, and once a name has been chosen it can be given a value</w:t>
      </w:r>
      <w:r>
        <w:rPr>
          <w:color w:val="010202"/>
        </w:rPr>
        <w:t>, like</w:t>
      </w:r>
      <w:r>
        <w:rPr>
          <w:color w:val="010202"/>
          <w:spacing w:val="55"/>
        </w:rPr>
        <w:t xml:space="preserve"> </w:t>
      </w:r>
      <w:r>
        <w:rPr>
          <w:color w:val="010202"/>
        </w:rPr>
        <w:t>this:</w:t>
      </w:r>
    </w:p>
    <w:p w:rsidR="002F4880" w:rsidRDefault="002F4880">
      <w:pPr>
        <w:pStyle w:val="BodyText"/>
        <w:spacing w:before="5"/>
        <w:rPr>
          <w:sz w:val="36"/>
        </w:rPr>
      </w:pPr>
    </w:p>
    <w:p w:rsidR="002F4880" w:rsidRDefault="00377FCD">
      <w:pPr>
        <w:spacing w:line="198" w:lineRule="exact"/>
        <w:ind w:left="120"/>
        <w:jc w:val="both"/>
        <w:rPr>
          <w:rFonts w:ascii="Courier New"/>
          <w:sz w:val="19"/>
        </w:rPr>
      </w:pPr>
      <w:r>
        <w:rPr>
          <w:rFonts w:ascii="Courier New"/>
          <w:color w:val="010202"/>
          <w:w w:val="105"/>
          <w:sz w:val="19"/>
        </w:rPr>
        <w:t>E&gt; SCORE=100</w:t>
      </w:r>
    </w:p>
    <w:p w:rsidR="002F4880" w:rsidRDefault="00377FCD">
      <w:pPr>
        <w:spacing w:line="198" w:lineRule="exact"/>
        <w:ind w:left="479"/>
        <w:rPr>
          <w:rFonts w:ascii="Courier New"/>
          <w:sz w:val="19"/>
        </w:rPr>
      </w:pPr>
      <w:r>
        <w:rPr>
          <w:rFonts w:ascii="Courier New"/>
          <w:color w:val="010202"/>
          <w:w w:val="105"/>
          <w:sz w:val="19"/>
        </w:rPr>
        <w:t>Print SCORE</w:t>
      </w:r>
    </w:p>
    <w:p w:rsidR="002F4880" w:rsidRDefault="002F4880">
      <w:pPr>
        <w:pStyle w:val="BodyText"/>
        <w:rPr>
          <w:rFonts w:ascii="Courier New"/>
          <w:sz w:val="22"/>
        </w:rPr>
      </w:pPr>
    </w:p>
    <w:p w:rsidR="002F4880" w:rsidRDefault="00377FCD">
      <w:pPr>
        <w:pStyle w:val="BodyText"/>
        <w:spacing w:before="130"/>
        <w:ind w:left="120"/>
        <w:jc w:val="both"/>
      </w:pPr>
      <w:r>
        <w:rPr>
          <w:color w:val="010202"/>
        </w:rPr>
        <w:t>That example creates a variable with the name of SCORE, and loads it with a value of 100.</w:t>
      </w:r>
    </w:p>
    <w:p w:rsidR="002F4880" w:rsidRDefault="002F4880">
      <w:pPr>
        <w:pStyle w:val="BodyText"/>
        <w:spacing w:before="4"/>
        <w:rPr>
          <w:sz w:val="20"/>
        </w:rPr>
      </w:pPr>
    </w:p>
    <w:p w:rsidR="002F4880" w:rsidRDefault="00377FCD">
      <w:pPr>
        <w:pStyle w:val="Heading2"/>
        <w:jc w:val="both"/>
      </w:pPr>
      <w:r>
        <w:rPr>
          <w:color w:val="010202"/>
        </w:rPr>
        <w:t>Naming variables</w:t>
      </w:r>
    </w:p>
    <w:p w:rsidR="002F4880" w:rsidRDefault="00377FCD">
      <w:pPr>
        <w:pStyle w:val="BodyText"/>
        <w:spacing w:before="2" w:line="235" w:lineRule="auto"/>
        <w:ind w:left="119" w:right="146"/>
      </w:pPr>
      <w:r>
        <w:rPr>
          <w:color w:val="010202"/>
        </w:rPr>
        <w:t>The rules for the naming of variables are very simple. Firstly, all variable names must begin with a letter, so the following variable name is fine:</w:t>
      </w:r>
    </w:p>
    <w:p w:rsidR="002F4880" w:rsidRDefault="002F4880">
      <w:pPr>
        <w:pStyle w:val="BodyText"/>
        <w:spacing w:before="5"/>
        <w:rPr>
          <w:sz w:val="36"/>
        </w:rPr>
      </w:pPr>
    </w:p>
    <w:p w:rsidR="002F4880" w:rsidRDefault="00377FCD">
      <w:pPr>
        <w:spacing w:line="198" w:lineRule="exact"/>
        <w:ind w:left="120"/>
        <w:jc w:val="both"/>
        <w:rPr>
          <w:rFonts w:ascii="Courier New"/>
          <w:sz w:val="19"/>
        </w:rPr>
      </w:pPr>
      <w:r>
        <w:rPr>
          <w:rFonts w:ascii="Courier New"/>
          <w:color w:val="010202"/>
          <w:w w:val="105"/>
          <w:sz w:val="19"/>
        </w:rPr>
        <w:t>E&gt; AMOS2=1</w:t>
      </w:r>
    </w:p>
    <w:p w:rsidR="002F4880" w:rsidRDefault="00377FCD">
      <w:pPr>
        <w:spacing w:line="198" w:lineRule="exact"/>
        <w:ind w:left="479"/>
        <w:rPr>
          <w:rFonts w:ascii="Courier New"/>
          <w:sz w:val="19"/>
        </w:rPr>
      </w:pPr>
      <w:r>
        <w:rPr>
          <w:rFonts w:ascii="Courier New"/>
          <w:color w:val="010202"/>
          <w:w w:val="105"/>
          <w:sz w:val="19"/>
        </w:rPr>
        <w:t>Print AMOS2</w:t>
      </w:r>
    </w:p>
    <w:p w:rsidR="002F4880" w:rsidRDefault="002F4880">
      <w:pPr>
        <w:pStyle w:val="BodyText"/>
        <w:rPr>
          <w:rFonts w:ascii="Courier New"/>
          <w:sz w:val="22"/>
        </w:rPr>
      </w:pPr>
    </w:p>
    <w:p w:rsidR="002F4880" w:rsidRDefault="00377FCD">
      <w:pPr>
        <w:pStyle w:val="BodyText"/>
        <w:spacing w:before="130"/>
        <w:ind w:left="120"/>
        <w:jc w:val="both"/>
      </w:pPr>
      <w:r>
        <w:rPr>
          <w:color w:val="010202"/>
        </w:rPr>
        <w:t>But the next name is not allowed:</w:t>
      </w:r>
    </w:p>
    <w:p w:rsidR="002F4880" w:rsidRDefault="002F4880">
      <w:pPr>
        <w:pStyle w:val="BodyText"/>
        <w:spacing w:before="5"/>
        <w:rPr>
          <w:sz w:val="36"/>
        </w:rPr>
      </w:pPr>
    </w:p>
    <w:p w:rsidR="002F4880" w:rsidRDefault="00377FCD">
      <w:pPr>
        <w:ind w:left="120"/>
        <w:jc w:val="both"/>
        <w:rPr>
          <w:rFonts w:ascii="Courier New"/>
          <w:sz w:val="19"/>
        </w:rPr>
      </w:pPr>
      <w:r>
        <w:rPr>
          <w:rFonts w:ascii="Courier New"/>
          <w:color w:val="010202"/>
          <w:w w:val="105"/>
          <w:sz w:val="19"/>
        </w:rPr>
        <w:t>X&gt; 2AMOS=1</w:t>
      </w:r>
    </w:p>
    <w:p w:rsidR="002F4880" w:rsidRDefault="002F4880">
      <w:pPr>
        <w:pStyle w:val="BodyText"/>
        <w:rPr>
          <w:rFonts w:ascii="Courier New"/>
          <w:sz w:val="22"/>
        </w:rPr>
      </w:pPr>
    </w:p>
    <w:p w:rsidR="002F4880" w:rsidRDefault="00377FCD">
      <w:pPr>
        <w:pStyle w:val="BodyText"/>
        <w:spacing w:before="134" w:line="235" w:lineRule="auto"/>
        <w:ind w:left="119" w:right="284"/>
        <w:jc w:val="both"/>
      </w:pPr>
      <w:r>
        <w:rPr>
          <w:color w:val="010202"/>
        </w:rPr>
        <w:t>Secondly, you cannot begin a variab</w:t>
      </w:r>
      <w:r>
        <w:rPr>
          <w:color w:val="010202"/>
        </w:rPr>
        <w:t>le name with the letters that make up one of the AMOS Professional command words, because this would confuse your Amiga. The following variable name is acceptable, because the first letters are not used by one of the AMOS Professional  commands:</w:t>
      </w:r>
    </w:p>
    <w:p w:rsidR="002F4880" w:rsidRDefault="002F4880">
      <w:pPr>
        <w:pStyle w:val="BodyText"/>
        <w:spacing w:before="9"/>
        <w:rPr>
          <w:sz w:val="23"/>
        </w:rPr>
      </w:pPr>
    </w:p>
    <w:p w:rsidR="002F4880" w:rsidRDefault="00377FCD">
      <w:pPr>
        <w:spacing w:line="201" w:lineRule="auto"/>
        <w:ind w:left="479" w:right="9253" w:hanging="360"/>
        <w:rPr>
          <w:rFonts w:ascii="Courier New"/>
          <w:sz w:val="19"/>
        </w:rPr>
      </w:pPr>
      <w:r>
        <w:rPr>
          <w:rFonts w:ascii="Courier New"/>
          <w:color w:val="010202"/>
          <w:w w:val="105"/>
          <w:sz w:val="19"/>
        </w:rPr>
        <w:t>E&gt; FOOTPRINT=1 Print FOOTPRINT</w:t>
      </w:r>
    </w:p>
    <w:p w:rsidR="002F4880" w:rsidRDefault="002F4880">
      <w:pPr>
        <w:pStyle w:val="BodyText"/>
        <w:spacing w:before="6"/>
        <w:rPr>
          <w:rFonts w:ascii="Courier New"/>
          <w:sz w:val="17"/>
        </w:rPr>
      </w:pPr>
    </w:p>
    <w:p w:rsidR="002F4880" w:rsidRDefault="00377FCD">
      <w:pPr>
        <w:pStyle w:val="BodyText"/>
        <w:ind w:left="120"/>
        <w:jc w:val="both"/>
      </w:pPr>
      <w:r>
        <w:rPr>
          <w:color w:val="010202"/>
        </w:rPr>
        <w:t>But the next name is unacceptable, because the computer recognises the first five letters as the command PRINT:</w:t>
      </w:r>
    </w:p>
    <w:p w:rsidR="002F4880" w:rsidRDefault="002F4880">
      <w:pPr>
        <w:pStyle w:val="BodyText"/>
        <w:spacing w:before="9"/>
        <w:rPr>
          <w:sz w:val="20"/>
        </w:rPr>
      </w:pPr>
    </w:p>
    <w:p w:rsidR="002F4880" w:rsidRDefault="00377FCD">
      <w:pPr>
        <w:spacing w:before="1"/>
        <w:ind w:left="120"/>
        <w:jc w:val="both"/>
        <w:rPr>
          <w:rFonts w:ascii="Courier New"/>
          <w:sz w:val="19"/>
        </w:rPr>
      </w:pPr>
      <w:r>
        <w:rPr>
          <w:rFonts w:ascii="Courier New"/>
          <w:color w:val="010202"/>
          <w:w w:val="105"/>
          <w:sz w:val="19"/>
        </w:rPr>
        <w:t>X&gt; PRINTFOOT=1</w:t>
      </w:r>
    </w:p>
    <w:p w:rsidR="002F4880" w:rsidRDefault="002F4880">
      <w:pPr>
        <w:pStyle w:val="BodyText"/>
        <w:rPr>
          <w:rFonts w:ascii="Courier New"/>
          <w:sz w:val="18"/>
        </w:rPr>
      </w:pPr>
    </w:p>
    <w:p w:rsidR="002F4880" w:rsidRDefault="00377FCD">
      <w:pPr>
        <w:pStyle w:val="BodyText"/>
        <w:spacing w:line="235" w:lineRule="auto"/>
        <w:ind w:left="119" w:right="224"/>
      </w:pPr>
      <w:r>
        <w:rPr>
          <w:color w:val="010202"/>
        </w:rPr>
        <w:t>If you try and type in an illegal variable name, AMOS Professional will spot the mistake, and point it out by splitting the illegal characters away from the rest of the name. A full list of the command words can be found in the   Command Index, in Appendix</w:t>
      </w:r>
      <w:r>
        <w:rPr>
          <w:color w:val="010202"/>
        </w:rPr>
        <w:t xml:space="preserve"> H of this User</w:t>
      </w:r>
      <w:r>
        <w:rPr>
          <w:color w:val="010202"/>
          <w:spacing w:val="55"/>
        </w:rPr>
        <w:t xml:space="preserve"> </w:t>
      </w:r>
      <w:r>
        <w:rPr>
          <w:color w:val="010202"/>
        </w:rPr>
        <w:t>Guide.</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Variable names can be as short as one character, and as long as 255 characters, but they can never contain a blank space. So the next name is allowed:</w:t>
      </w:r>
    </w:p>
    <w:p w:rsidR="002F4880" w:rsidRDefault="002F4880">
      <w:pPr>
        <w:pStyle w:val="BodyText"/>
        <w:spacing w:before="9"/>
        <w:rPr>
          <w:sz w:val="20"/>
        </w:rPr>
      </w:pPr>
    </w:p>
    <w:p w:rsidR="002F4880" w:rsidRDefault="00377FCD">
      <w:pPr>
        <w:spacing w:before="1" w:line="198" w:lineRule="exact"/>
        <w:ind w:left="120"/>
        <w:jc w:val="both"/>
        <w:rPr>
          <w:rFonts w:ascii="Courier New"/>
          <w:sz w:val="19"/>
        </w:rPr>
      </w:pPr>
      <w:r>
        <w:rPr>
          <w:rFonts w:ascii="Courier New"/>
          <w:color w:val="010202"/>
          <w:w w:val="105"/>
          <w:sz w:val="19"/>
        </w:rPr>
        <w:t>E&gt; AMOSPRO=1</w:t>
      </w:r>
    </w:p>
    <w:p w:rsidR="002F4880" w:rsidRDefault="00377FCD">
      <w:pPr>
        <w:spacing w:line="198" w:lineRule="exact"/>
        <w:ind w:left="479"/>
        <w:rPr>
          <w:rFonts w:ascii="Courier New"/>
          <w:sz w:val="19"/>
        </w:rPr>
      </w:pPr>
      <w:r>
        <w:rPr>
          <w:rFonts w:ascii="Courier New"/>
          <w:color w:val="010202"/>
          <w:w w:val="105"/>
          <w:sz w:val="19"/>
        </w:rPr>
        <w:t>Print AMOSPRO</w:t>
      </w:r>
    </w:p>
    <w:p w:rsidR="002F4880" w:rsidRDefault="002F4880">
      <w:pPr>
        <w:pStyle w:val="BodyText"/>
        <w:spacing w:before="6"/>
        <w:rPr>
          <w:rFonts w:ascii="Courier New"/>
          <w:sz w:val="17"/>
        </w:rPr>
      </w:pPr>
    </w:p>
    <w:p w:rsidR="002F4880" w:rsidRDefault="00377FCD">
      <w:pPr>
        <w:pStyle w:val="BodyText"/>
        <w:ind w:left="120"/>
        <w:jc w:val="both"/>
      </w:pPr>
      <w:r>
        <w:rPr>
          <w:color w:val="010202"/>
        </w:rPr>
        <w:t>But this is an illegal variable name:</w:t>
      </w:r>
    </w:p>
    <w:p w:rsidR="002F4880" w:rsidRDefault="002F4880">
      <w:pPr>
        <w:pStyle w:val="BodyText"/>
        <w:spacing w:before="9"/>
        <w:rPr>
          <w:sz w:val="20"/>
        </w:rPr>
      </w:pPr>
    </w:p>
    <w:p w:rsidR="002F4880" w:rsidRDefault="00377FCD">
      <w:pPr>
        <w:ind w:left="120"/>
        <w:jc w:val="both"/>
        <w:rPr>
          <w:rFonts w:ascii="Courier New"/>
          <w:sz w:val="19"/>
        </w:rPr>
      </w:pPr>
      <w:r>
        <w:rPr>
          <w:rFonts w:ascii="Courier New"/>
          <w:color w:val="010202"/>
          <w:w w:val="105"/>
          <w:sz w:val="19"/>
        </w:rPr>
        <w:t>X&gt; AMOS PRO=1</w:t>
      </w:r>
    </w:p>
    <w:p w:rsidR="002F4880" w:rsidRDefault="002F4880">
      <w:pPr>
        <w:jc w:val="both"/>
        <w:rPr>
          <w:rFonts w:ascii="Courier New"/>
          <w:sz w:val="19"/>
        </w:rPr>
        <w:sectPr w:rsidR="002F4880">
          <w:pgSz w:w="11900" w:h="16840"/>
          <w:pgMar w:top="1360" w:right="1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308"/>
      </w:pPr>
      <w:r>
        <w:rPr>
          <w:color w:val="010202"/>
        </w:rPr>
        <w:t>To introduce a name, or split it up, use the "underscore" character instead of spaces, by typing [Shift] and [-] together. For example:</w:t>
      </w:r>
    </w:p>
    <w:p w:rsidR="002F4880" w:rsidRDefault="002F4880">
      <w:pPr>
        <w:pStyle w:val="BodyText"/>
        <w:spacing w:before="9"/>
        <w:rPr>
          <w:sz w:val="23"/>
        </w:rPr>
      </w:pPr>
    </w:p>
    <w:p w:rsidR="002F4880" w:rsidRDefault="00377FCD">
      <w:pPr>
        <w:spacing w:line="201" w:lineRule="auto"/>
        <w:ind w:left="479" w:right="6552" w:hanging="360"/>
        <w:rPr>
          <w:rFonts w:ascii="Courier New"/>
          <w:sz w:val="19"/>
        </w:rPr>
      </w:pPr>
      <w:r>
        <w:rPr>
          <w:rFonts w:ascii="Courier New"/>
          <w:color w:val="010202"/>
          <w:w w:val="105"/>
          <w:sz w:val="19"/>
        </w:rPr>
        <w:t>E&gt; _IAM A_LONG_LEGAL_VARIABLE_NAME=1 Print</w:t>
      </w:r>
      <w:r>
        <w:rPr>
          <w:rFonts w:ascii="Courier New"/>
          <w:color w:val="010202"/>
          <w:spacing w:val="-51"/>
          <w:w w:val="105"/>
          <w:sz w:val="19"/>
        </w:rPr>
        <w:t xml:space="preserve"> </w:t>
      </w:r>
      <w:r>
        <w:rPr>
          <w:rFonts w:ascii="Courier New"/>
          <w:color w:val="010202"/>
          <w:w w:val="105"/>
          <w:sz w:val="19"/>
        </w:rPr>
        <w:t>_IAM</w:t>
      </w:r>
      <w:r>
        <w:rPr>
          <w:rFonts w:ascii="Courier New"/>
          <w:color w:val="010202"/>
          <w:spacing w:val="-52"/>
          <w:w w:val="105"/>
          <w:sz w:val="19"/>
        </w:rPr>
        <w:t xml:space="preserve"> </w:t>
      </w:r>
      <w:r>
        <w:rPr>
          <w:rFonts w:ascii="Courier New"/>
          <w:color w:val="010202"/>
          <w:w w:val="105"/>
          <w:sz w:val="19"/>
        </w:rPr>
        <w:t>A_LONG_LEGAL_VARIABLE_NAME</w:t>
      </w:r>
    </w:p>
    <w:p w:rsidR="002F4880" w:rsidRDefault="002F4880">
      <w:pPr>
        <w:pStyle w:val="BodyText"/>
        <w:spacing w:before="6"/>
        <w:rPr>
          <w:rFonts w:ascii="Courier New"/>
          <w:sz w:val="17"/>
        </w:rPr>
      </w:pPr>
    </w:p>
    <w:p w:rsidR="002F4880" w:rsidRDefault="00377FCD">
      <w:pPr>
        <w:pStyle w:val="Heading2"/>
        <w:ind w:left="120"/>
      </w:pPr>
      <w:r>
        <w:rPr>
          <w:color w:val="010202"/>
        </w:rPr>
        <w:t>Types of variables</w:t>
      </w:r>
    </w:p>
    <w:p w:rsidR="002F4880" w:rsidRDefault="00377FCD">
      <w:pPr>
        <w:pStyle w:val="BodyText"/>
        <w:spacing w:line="273" w:lineRule="exact"/>
        <w:ind w:left="119"/>
      </w:pPr>
      <w:r>
        <w:rPr>
          <w:color w:val="010202"/>
        </w:rPr>
        <w:t>There are three types of variable that  can be used in AMOS Professional programs.</w:t>
      </w:r>
    </w:p>
    <w:p w:rsidR="002F4880" w:rsidRDefault="002F4880">
      <w:pPr>
        <w:pStyle w:val="BodyText"/>
        <w:spacing w:before="4"/>
        <w:rPr>
          <w:sz w:val="20"/>
        </w:rPr>
      </w:pPr>
    </w:p>
    <w:p w:rsidR="002F4880" w:rsidRDefault="00377FCD">
      <w:pPr>
        <w:pStyle w:val="Heading2"/>
      </w:pPr>
      <w:r>
        <w:rPr>
          <w:color w:val="010202"/>
        </w:rPr>
        <w:t>Whole Numbers</w:t>
      </w:r>
    </w:p>
    <w:p w:rsidR="002F4880" w:rsidRDefault="00377FCD">
      <w:pPr>
        <w:pStyle w:val="BodyText"/>
        <w:spacing w:before="2" w:line="235" w:lineRule="auto"/>
        <w:ind w:left="119" w:right="308"/>
      </w:pPr>
      <w:r>
        <w:rPr>
          <w:color w:val="010202"/>
        </w:rPr>
        <w:t>The first of these types is where the variable represents a whole number, like 1 or 9999. These variables are perfect for holding the sort of values used in c</w:t>
      </w:r>
      <w:r>
        <w:rPr>
          <w:color w:val="010202"/>
        </w:rPr>
        <w:t>omputer games,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HI</w:t>
      </w:r>
      <w:r>
        <w:rPr>
          <w:rFonts w:ascii="Courier New"/>
          <w:color w:val="010202"/>
          <w:spacing w:val="-51"/>
          <w:w w:val="105"/>
          <w:sz w:val="19"/>
        </w:rPr>
        <w:t xml:space="preserve"> </w:t>
      </w:r>
      <w:r>
        <w:rPr>
          <w:rFonts w:ascii="Courier New"/>
          <w:color w:val="010202"/>
          <w:w w:val="105"/>
          <w:sz w:val="19"/>
        </w:rPr>
        <w:t>SCORE=1000000</w:t>
      </w:r>
    </w:p>
    <w:p w:rsidR="002F4880" w:rsidRDefault="00377FCD">
      <w:pPr>
        <w:spacing w:line="198" w:lineRule="exact"/>
        <w:ind w:left="479"/>
        <w:rPr>
          <w:rFonts w:ascii="Courier New"/>
          <w:sz w:val="19"/>
        </w:rPr>
      </w:pPr>
      <w:r>
        <w:rPr>
          <w:rFonts w:ascii="Courier New"/>
          <w:color w:val="010202"/>
          <w:w w:val="105"/>
          <w:sz w:val="19"/>
        </w:rPr>
        <w:t>Print HI SCORE</w:t>
      </w:r>
    </w:p>
    <w:p w:rsidR="002F4880" w:rsidRDefault="002F4880">
      <w:pPr>
        <w:pStyle w:val="BodyText"/>
        <w:rPr>
          <w:rFonts w:ascii="Courier New"/>
          <w:sz w:val="22"/>
        </w:rPr>
      </w:pPr>
    </w:p>
    <w:p w:rsidR="002F4880" w:rsidRDefault="002F4880">
      <w:pPr>
        <w:pStyle w:val="BodyText"/>
        <w:spacing w:before="8"/>
        <w:rPr>
          <w:rFonts w:ascii="Courier New"/>
          <w:sz w:val="28"/>
        </w:rPr>
      </w:pPr>
    </w:p>
    <w:p w:rsidR="002F4880" w:rsidRDefault="00377FCD">
      <w:pPr>
        <w:pStyle w:val="BodyText"/>
        <w:ind w:left="120"/>
      </w:pPr>
      <w:r>
        <w:rPr>
          <w:color w:val="010202"/>
        </w:rPr>
        <w:t>Whole numbers are called "integers", and integer variables can range from -147,483,648 up to 147,483,648.</w:t>
      </w:r>
    </w:p>
    <w:p w:rsidR="002F4880" w:rsidRDefault="00377FCD">
      <w:pPr>
        <w:pStyle w:val="Heading2"/>
        <w:spacing w:before="234"/>
      </w:pPr>
      <w:r>
        <w:rPr>
          <w:color w:val="010202"/>
        </w:rPr>
        <w:t>Real number variables</w:t>
      </w:r>
    </w:p>
    <w:p w:rsidR="002F4880" w:rsidRDefault="00377FCD">
      <w:pPr>
        <w:pStyle w:val="BodyText"/>
        <w:spacing w:before="2" w:line="235" w:lineRule="auto"/>
        <w:ind w:left="119" w:right="295"/>
        <w:jc w:val="both"/>
      </w:pPr>
      <w:r>
        <w:rPr>
          <w:color w:val="010202"/>
        </w:rPr>
        <w:t>Variables can also represent fractional values, such as 1.2 or 99.99 and the results from this sort of variable can be extremely accurate. The accuracy of numbers either side of a decimal point (known as "floating point" numbers) is fully explained in Chap</w:t>
      </w:r>
      <w:r>
        <w:rPr>
          <w:color w:val="010202"/>
        </w:rPr>
        <w:t>ter 5.3.</w:t>
      </w:r>
    </w:p>
    <w:p w:rsidR="002F4880" w:rsidRDefault="002F4880">
      <w:pPr>
        <w:pStyle w:val="BodyText"/>
        <w:spacing w:before="8"/>
        <w:rPr>
          <w:sz w:val="20"/>
        </w:rPr>
      </w:pPr>
    </w:p>
    <w:p w:rsidR="002F4880" w:rsidRDefault="00377FCD">
      <w:pPr>
        <w:pStyle w:val="BodyText"/>
        <w:spacing w:before="1" w:line="235" w:lineRule="auto"/>
        <w:ind w:left="119" w:right="308"/>
      </w:pPr>
      <w:r>
        <w:rPr>
          <w:color w:val="010202"/>
        </w:rPr>
        <w:t>Real number variables must always have a "hash" symbol added to the end of their names, which is typed by pressing the tit] key. For example:</w:t>
      </w:r>
    </w:p>
    <w:p w:rsidR="002F4880" w:rsidRDefault="002F4880">
      <w:pPr>
        <w:pStyle w:val="BodyText"/>
        <w:spacing w:before="9"/>
        <w:rPr>
          <w:sz w:val="23"/>
        </w:rPr>
      </w:pPr>
    </w:p>
    <w:p w:rsidR="002F4880" w:rsidRDefault="00377FCD">
      <w:pPr>
        <w:spacing w:before="1" w:line="201" w:lineRule="auto"/>
        <w:ind w:left="479" w:right="8732" w:hanging="360"/>
        <w:rPr>
          <w:rFonts w:ascii="Courier New"/>
          <w:sz w:val="19"/>
        </w:rPr>
      </w:pPr>
      <w:r>
        <w:rPr>
          <w:rFonts w:ascii="Courier New"/>
          <w:color w:val="010202"/>
          <w:w w:val="105"/>
          <w:sz w:val="19"/>
        </w:rPr>
        <w:t>E&gt; REAL_NUMBER#=3.14 Print REAL_NUMBER#</w:t>
      </w:r>
    </w:p>
    <w:p w:rsidR="002F4880" w:rsidRDefault="002F4880">
      <w:pPr>
        <w:pStyle w:val="BodyText"/>
        <w:spacing w:before="6"/>
        <w:rPr>
          <w:rFonts w:ascii="Courier New"/>
          <w:sz w:val="17"/>
        </w:rPr>
      </w:pPr>
    </w:p>
    <w:p w:rsidR="002F4880" w:rsidRDefault="00377FCD">
      <w:pPr>
        <w:pStyle w:val="Heading2"/>
        <w:ind w:left="120"/>
      </w:pPr>
      <w:r>
        <w:rPr>
          <w:color w:val="010202"/>
        </w:rPr>
        <w:t>String variables</w:t>
      </w:r>
    </w:p>
    <w:p w:rsidR="002F4880" w:rsidRDefault="00377FCD">
      <w:pPr>
        <w:pStyle w:val="BodyText"/>
        <w:spacing w:before="2" w:line="235" w:lineRule="auto"/>
        <w:ind w:left="119" w:right="308"/>
      </w:pPr>
      <w:r>
        <w:rPr>
          <w:color w:val="010202"/>
        </w:rPr>
        <w:t xml:space="preserve">This type of variable holds text characters, </w:t>
      </w:r>
      <w:r>
        <w:rPr>
          <w:color w:val="010202"/>
        </w:rPr>
        <w:t>and the length of the text can be anything from zero up to 65,500 characters long. String variables are enclosed in quotation marks, and are also distinguished from number variables by a $ character on the end of their names, to tell AMOS Professional that</w:t>
      </w:r>
      <w:r>
        <w:rPr>
          <w:color w:val="010202"/>
        </w:rPr>
        <w:t xml:space="preserve"> they will contain text rather than numbers.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NAME$="Name"</w:t>
      </w:r>
    </w:p>
    <w:p w:rsidR="002F4880" w:rsidRDefault="00377FCD">
      <w:pPr>
        <w:spacing w:before="16" w:line="201" w:lineRule="auto"/>
        <w:ind w:left="479" w:right="8732"/>
        <w:rPr>
          <w:rFonts w:ascii="Courier New"/>
          <w:sz w:val="19"/>
        </w:rPr>
      </w:pPr>
      <w:r>
        <w:rPr>
          <w:rFonts w:ascii="Courier New"/>
          <w:color w:val="010202"/>
          <w:w w:val="105"/>
          <w:sz w:val="19"/>
        </w:rPr>
        <w:t>GUITAR$="Twang" Print</w:t>
      </w:r>
      <w:r>
        <w:rPr>
          <w:rFonts w:ascii="Courier New"/>
          <w:color w:val="010202"/>
          <w:spacing w:val="-51"/>
          <w:w w:val="105"/>
          <w:sz w:val="19"/>
        </w:rPr>
        <w:t xml:space="preserve"> </w:t>
      </w:r>
      <w:r>
        <w:rPr>
          <w:rFonts w:ascii="Courier New"/>
          <w:color w:val="010202"/>
          <w:w w:val="105"/>
          <w:sz w:val="19"/>
        </w:rPr>
        <w:t>NAME$,GUITAR$</w:t>
      </w:r>
    </w:p>
    <w:p w:rsidR="002F4880" w:rsidRDefault="002F4880">
      <w:pPr>
        <w:pStyle w:val="BodyText"/>
        <w:spacing w:before="6"/>
        <w:rPr>
          <w:rFonts w:ascii="Courier New"/>
          <w:sz w:val="17"/>
        </w:rPr>
      </w:pPr>
    </w:p>
    <w:p w:rsidR="002F4880" w:rsidRDefault="00377FCD">
      <w:pPr>
        <w:pStyle w:val="Heading2"/>
        <w:ind w:left="120"/>
      </w:pPr>
      <w:r>
        <w:rPr>
          <w:color w:val="010202"/>
        </w:rPr>
        <w:t>Storing variables</w:t>
      </w:r>
    </w:p>
    <w:p w:rsidR="002F4880" w:rsidRDefault="00377FCD">
      <w:pPr>
        <w:pStyle w:val="BodyText"/>
        <w:spacing w:before="2" w:line="235" w:lineRule="auto"/>
        <w:ind w:left="119" w:right="262"/>
      </w:pPr>
      <w:r>
        <w:rPr>
          <w:color w:val="010202"/>
        </w:rPr>
        <w:t xml:space="preserve">All variables are stored in an 8k memory area called a "buffer". This area can hold about 2000 numbers or two    pages of normal text, and it has been set as small as possible to allow more space for memory banks and screens of graphics. When there is not </w:t>
      </w:r>
      <w:r>
        <w:rPr>
          <w:color w:val="010202"/>
        </w:rPr>
        <w:t>enough room left to store all of the variables in a program, an error message will appear saying "Out of variable space". The size of the storage space for variables can be increased at any time, and the only limit</w:t>
      </w:r>
      <w:r>
        <w:rPr>
          <w:color w:val="010202"/>
          <w:spacing w:val="10"/>
        </w:rPr>
        <w:t xml:space="preserve"> </w:t>
      </w:r>
      <w:r>
        <w:rPr>
          <w:color w:val="010202"/>
        </w:rPr>
        <w:t>to</w:t>
      </w:r>
      <w:r>
        <w:rPr>
          <w:color w:val="010202"/>
          <w:spacing w:val="6"/>
        </w:rPr>
        <w:t xml:space="preserve"> </w:t>
      </w:r>
      <w:r>
        <w:rPr>
          <w:color w:val="010202"/>
        </w:rPr>
        <w:t>the</w:t>
      </w:r>
      <w:r>
        <w:rPr>
          <w:color w:val="010202"/>
          <w:spacing w:val="5"/>
        </w:rPr>
        <w:t xml:space="preserve"> </w:t>
      </w:r>
      <w:r>
        <w:rPr>
          <w:color w:val="010202"/>
        </w:rPr>
        <w:t>size of</w:t>
      </w:r>
      <w:r>
        <w:rPr>
          <w:color w:val="010202"/>
          <w:spacing w:val="10"/>
        </w:rPr>
        <w:t xml:space="preserve"> </w:t>
      </w:r>
      <w:r>
        <w:rPr>
          <w:color w:val="010202"/>
        </w:rPr>
        <w:t>arrays</w:t>
      </w:r>
      <w:r>
        <w:rPr>
          <w:color w:val="010202"/>
          <w:spacing w:val="11"/>
        </w:rPr>
        <w:t xml:space="preserve"> </w:t>
      </w:r>
      <w:r>
        <w:rPr>
          <w:color w:val="010202"/>
        </w:rPr>
        <w:t>and</w:t>
      </w:r>
      <w:r>
        <w:rPr>
          <w:color w:val="010202"/>
          <w:spacing w:val="11"/>
        </w:rPr>
        <w:t xml:space="preserve"> </w:t>
      </w:r>
      <w:r>
        <w:rPr>
          <w:color w:val="010202"/>
        </w:rPr>
        <w:t>string</w:t>
      </w:r>
      <w:r>
        <w:rPr>
          <w:color w:val="010202"/>
          <w:spacing w:val="6"/>
        </w:rPr>
        <w:t xml:space="preserve"> </w:t>
      </w:r>
      <w:r>
        <w:rPr>
          <w:color w:val="010202"/>
        </w:rPr>
        <w:t>variable</w:t>
      </w:r>
      <w:r>
        <w:rPr>
          <w:color w:val="010202"/>
        </w:rPr>
        <w:t>s</w:t>
      </w:r>
      <w:r>
        <w:rPr>
          <w:color w:val="010202"/>
          <w:spacing w:val="1"/>
        </w:rPr>
        <w:t xml:space="preserve"> </w:t>
      </w:r>
      <w:r>
        <w:rPr>
          <w:color w:val="010202"/>
        </w:rPr>
        <w:t>is</w:t>
      </w:r>
      <w:r>
        <w:rPr>
          <w:color w:val="010202"/>
          <w:spacing w:val="2"/>
        </w:rPr>
        <w:t xml:space="preserve"> </w:t>
      </w:r>
      <w:r>
        <w:rPr>
          <w:color w:val="010202"/>
        </w:rPr>
        <w:t>the</w:t>
      </w:r>
      <w:r>
        <w:rPr>
          <w:color w:val="010202"/>
          <w:spacing w:val="5"/>
        </w:rPr>
        <w:t xml:space="preserve"> </w:t>
      </w:r>
      <w:r>
        <w:rPr>
          <w:color w:val="010202"/>
        </w:rPr>
        <w:t>amount of</w:t>
      </w:r>
      <w:r>
        <w:rPr>
          <w:color w:val="010202"/>
          <w:spacing w:val="10"/>
        </w:rPr>
        <w:t xml:space="preserve"> </w:t>
      </w:r>
      <w:r>
        <w:rPr>
          <w:color w:val="010202"/>
        </w:rPr>
        <w:t>memory</w:t>
      </w:r>
      <w:r>
        <w:rPr>
          <w:color w:val="010202"/>
          <w:spacing w:val="10"/>
        </w:rPr>
        <w:t xml:space="preserve"> </w:t>
      </w:r>
      <w:r>
        <w:rPr>
          <w:color w:val="010202"/>
        </w:rPr>
        <w:t>available</w:t>
      </w:r>
      <w:r>
        <w:rPr>
          <w:color w:val="010202"/>
          <w:spacing w:val="1"/>
        </w:rPr>
        <w:t xml:space="preserve"> </w:t>
      </w:r>
      <w:r>
        <w:rPr>
          <w:color w:val="010202"/>
        </w:rPr>
        <w:t>in</w:t>
      </w:r>
      <w:r>
        <w:rPr>
          <w:color w:val="010202"/>
          <w:spacing w:val="6"/>
        </w:rPr>
        <w:t xml:space="preserve"> </w:t>
      </w:r>
      <w:r>
        <w:rPr>
          <w:color w:val="010202"/>
        </w:rPr>
        <w:t>your</w:t>
      </w:r>
      <w:r>
        <w:rPr>
          <w:color w:val="010202"/>
          <w:spacing w:val="10"/>
        </w:rPr>
        <w:t xml:space="preserve"> </w:t>
      </w:r>
      <w:r>
        <w:rPr>
          <w:color w:val="010202"/>
        </w:rPr>
        <w:t>computer.</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SET BUFFER</w:t>
      </w:r>
    </w:p>
    <w:p w:rsidR="002F4880" w:rsidRDefault="00377FCD">
      <w:pPr>
        <w:spacing w:line="270" w:lineRule="exact"/>
        <w:ind w:left="120"/>
        <w:rPr>
          <w:i/>
          <w:sz w:val="24"/>
        </w:rPr>
      </w:pPr>
      <w:r>
        <w:rPr>
          <w:i/>
          <w:color w:val="010202"/>
          <w:sz w:val="24"/>
        </w:rPr>
        <w:t>instruction: set the size of the variable area</w:t>
      </w:r>
    </w:p>
    <w:p w:rsidR="002F4880" w:rsidRDefault="00377FCD">
      <w:pPr>
        <w:spacing w:line="273" w:lineRule="exact"/>
        <w:ind w:left="119"/>
        <w:rPr>
          <w:sz w:val="24"/>
        </w:rPr>
      </w:pPr>
      <w:r>
        <w:rPr>
          <w:b/>
          <w:color w:val="010202"/>
          <w:sz w:val="24"/>
        </w:rPr>
        <w:t xml:space="preserve">Set Buffer </w:t>
      </w:r>
      <w:r>
        <w:rPr>
          <w:color w:val="010202"/>
          <w:sz w:val="24"/>
        </w:rPr>
        <w:t>number of kilobytes</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SET BUFFER command can be used inside a program to set the new size of the variable area. Simply follow the command with the number of kilobytes required, and you are recommended to increase this value by 5k at a time, until enough space has been reser</w:t>
      </w:r>
      <w:r>
        <w:rPr>
          <w:color w:val="010202"/>
        </w:rPr>
        <w:t>ved in the buffer area. It is important to note that the SET BUFFER command must be the very first instruction in your program, apart from any REM messages.</w:t>
      </w:r>
    </w:p>
    <w:p w:rsidR="002F4880" w:rsidRDefault="00377FCD">
      <w:pPr>
        <w:pStyle w:val="Heading2"/>
        <w:spacing w:before="233"/>
      </w:pPr>
      <w:r>
        <w:rPr>
          <w:color w:val="010202"/>
        </w:rPr>
        <w:t>Arrays</w:t>
      </w:r>
    </w:p>
    <w:p w:rsidR="002F4880" w:rsidRDefault="00377FCD">
      <w:pPr>
        <w:pStyle w:val="BodyText"/>
        <w:spacing w:before="2" w:line="235" w:lineRule="auto"/>
        <w:ind w:left="119" w:right="248"/>
      </w:pPr>
      <w:r>
        <w:rPr>
          <w:color w:val="010202"/>
        </w:rPr>
        <w:t xml:space="preserve">It is often necessary to use a whole set of similar variables for something like a table of </w:t>
      </w:r>
      <w:r>
        <w:rPr>
          <w:color w:val="010202"/>
        </w:rPr>
        <w:t>football results or a catalogue for a record collection. Any set of variables can be grouped together in what is known as an "array".</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Supposing you have 100 titles in your record collection, and you need to tell AMOS Professional the size of the table of </w:t>
      </w:r>
      <w:r>
        <w:rPr>
          <w:color w:val="010202"/>
        </w:rPr>
        <w:t>variables needed for your array. There is a special command for setting up this dimension.</w:t>
      </w:r>
    </w:p>
    <w:p w:rsidR="002F4880" w:rsidRDefault="00377FCD">
      <w:pPr>
        <w:pStyle w:val="Heading2"/>
        <w:spacing w:before="233"/>
      </w:pPr>
      <w:r>
        <w:rPr>
          <w:color w:val="010202"/>
        </w:rPr>
        <w:t>DIM</w:t>
      </w:r>
    </w:p>
    <w:p w:rsidR="002F4880" w:rsidRDefault="00377FCD">
      <w:pPr>
        <w:spacing w:line="270" w:lineRule="exact"/>
        <w:ind w:left="119"/>
        <w:rPr>
          <w:i/>
          <w:sz w:val="24"/>
        </w:rPr>
      </w:pPr>
      <w:r>
        <w:rPr>
          <w:i/>
          <w:color w:val="010202"/>
          <w:sz w:val="24"/>
        </w:rPr>
        <w:t>instruction: dimension an array</w:t>
      </w:r>
    </w:p>
    <w:p w:rsidR="002F4880" w:rsidRDefault="00377FCD">
      <w:pPr>
        <w:pStyle w:val="BodyText"/>
        <w:spacing w:line="273" w:lineRule="exact"/>
        <w:ind w:left="119"/>
      </w:pPr>
      <w:r>
        <w:rPr>
          <w:b/>
          <w:color w:val="010202"/>
        </w:rPr>
        <w:t xml:space="preserve">Dim </w:t>
      </w:r>
      <w:r>
        <w:rPr>
          <w:color w:val="010202"/>
        </w:rPr>
        <w:t>variable name(number,number,number...)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DIM command is used to dimension an array, and the variables in your record collection table could be set up with a first line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sz w:val="19"/>
        </w:rPr>
        <w:t>E&gt;  Dim ARTIST$(99),TITLE$(99),YEAR(99),PRICE#(99)</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Each dimension in the table is held inside round brackets, an</w:t>
      </w:r>
      <w:r>
        <w:rPr>
          <w:color w:val="010202"/>
        </w:rPr>
        <w:t>d if there is more than one element in a dimension each number must be separated from the next by a  comma.</w:t>
      </w:r>
    </w:p>
    <w:p w:rsidR="002F4880" w:rsidRDefault="00377FCD">
      <w:pPr>
        <w:pStyle w:val="BodyText"/>
        <w:spacing w:before="234"/>
        <w:ind w:left="119"/>
      </w:pPr>
      <w:r>
        <w:rPr>
          <w:color w:val="010202"/>
        </w:rPr>
        <w:t>Element numbers in arrays always start from zero, so your first and last entries might contain these variables:</w:t>
      </w:r>
    </w:p>
    <w:p w:rsidR="002F4880" w:rsidRDefault="002F4880">
      <w:pPr>
        <w:pStyle w:val="BodyText"/>
        <w:spacing w:before="9"/>
        <w:rPr>
          <w:sz w:val="23"/>
        </w:rPr>
      </w:pPr>
    </w:p>
    <w:p w:rsidR="002F4880" w:rsidRDefault="00377FCD">
      <w:pPr>
        <w:spacing w:before="1" w:line="201" w:lineRule="auto"/>
        <w:ind w:left="479" w:right="7500" w:hanging="360"/>
        <w:rPr>
          <w:rFonts w:ascii="Courier New"/>
          <w:sz w:val="19"/>
        </w:rPr>
      </w:pPr>
      <w:r>
        <w:rPr>
          <w:rFonts w:ascii="Courier New"/>
          <w:color w:val="010202"/>
          <w:w w:val="105"/>
          <w:sz w:val="19"/>
        </w:rPr>
        <w:t xml:space="preserve">E&gt; ARTIST$(0)="Aaron Copeland" </w:t>
      </w:r>
      <w:r>
        <w:rPr>
          <w:rFonts w:ascii="Courier New"/>
          <w:color w:val="010202"/>
          <w:sz w:val="19"/>
        </w:rPr>
        <w:t>TITL</w:t>
      </w:r>
      <w:r>
        <w:rPr>
          <w:rFonts w:ascii="Courier New"/>
          <w:color w:val="010202"/>
          <w:sz w:val="19"/>
        </w:rPr>
        <w:t xml:space="preserve">E$(0)="Appalachian Spring" </w:t>
      </w:r>
      <w:r>
        <w:rPr>
          <w:rFonts w:ascii="Courier New"/>
          <w:color w:val="010202"/>
          <w:w w:val="105"/>
          <w:sz w:val="19"/>
        </w:rPr>
        <w:t>YEAR(0)=1944</w:t>
      </w:r>
    </w:p>
    <w:p w:rsidR="002F4880" w:rsidRDefault="00377FCD">
      <w:pPr>
        <w:spacing w:line="201" w:lineRule="auto"/>
        <w:ind w:left="479" w:right="7500"/>
        <w:rPr>
          <w:rFonts w:ascii="Courier New"/>
          <w:sz w:val="19"/>
        </w:rPr>
      </w:pPr>
      <w:r>
        <w:rPr>
          <w:rFonts w:ascii="Courier New"/>
          <w:color w:val="010202"/>
          <w:w w:val="105"/>
          <w:sz w:val="19"/>
        </w:rPr>
        <w:t>PRICE#(0)=12.99 ARTIST$(99)="ZZ</w:t>
      </w:r>
      <w:r>
        <w:rPr>
          <w:rFonts w:ascii="Courier New"/>
          <w:color w:val="010202"/>
          <w:spacing w:val="-55"/>
          <w:w w:val="105"/>
          <w:sz w:val="19"/>
        </w:rPr>
        <w:t xml:space="preserve"> </w:t>
      </w:r>
      <w:r>
        <w:rPr>
          <w:rFonts w:ascii="Courier New"/>
          <w:color w:val="010202"/>
          <w:w w:val="105"/>
          <w:sz w:val="19"/>
        </w:rPr>
        <w:t>Top"</w:t>
      </w:r>
    </w:p>
    <w:p w:rsidR="002F4880" w:rsidRDefault="00377FCD">
      <w:pPr>
        <w:spacing w:line="201" w:lineRule="auto"/>
        <w:ind w:left="479" w:right="7966"/>
        <w:rPr>
          <w:rFonts w:ascii="Courier New"/>
          <w:sz w:val="19"/>
        </w:rPr>
      </w:pPr>
      <w:r>
        <w:rPr>
          <w:rFonts w:ascii="Courier New"/>
          <w:color w:val="010202"/>
          <w:sz w:val="19"/>
        </w:rPr>
        <w:t xml:space="preserve">TITLE$(99)="Afterburner" </w:t>
      </w:r>
      <w:r>
        <w:rPr>
          <w:rFonts w:ascii="Courier New"/>
          <w:color w:val="010202"/>
          <w:w w:val="105"/>
          <w:sz w:val="19"/>
        </w:rPr>
        <w:t>YEAR(99)=1985 PRICE#(99)=9.95</w:t>
      </w:r>
    </w:p>
    <w:p w:rsidR="002F4880" w:rsidRDefault="002F4880">
      <w:pPr>
        <w:pStyle w:val="BodyText"/>
        <w:spacing w:before="6"/>
        <w:rPr>
          <w:rFonts w:ascii="Courier New"/>
          <w:sz w:val="17"/>
        </w:rPr>
      </w:pPr>
    </w:p>
    <w:p w:rsidR="002F4880" w:rsidRDefault="00377FCD">
      <w:pPr>
        <w:pStyle w:val="BodyText"/>
        <w:ind w:left="120"/>
      </w:pPr>
      <w:r>
        <w:rPr>
          <w:color w:val="010202"/>
        </w:rPr>
        <w:t>To extract elements from your array, you could then add something like this to your example program:</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2"/>
        </w:rPr>
      </w:pPr>
    </w:p>
    <w:p w:rsidR="002F4880" w:rsidRDefault="00377FCD">
      <w:pPr>
        <w:spacing w:before="105" w:line="198" w:lineRule="exact"/>
        <w:ind w:left="120"/>
        <w:rPr>
          <w:rFonts w:ascii="Courier New"/>
          <w:sz w:val="19"/>
        </w:rPr>
      </w:pPr>
      <w:r>
        <w:rPr>
          <w:rFonts w:ascii="Courier New"/>
          <w:color w:val="010202"/>
          <w:w w:val="105"/>
          <w:sz w:val="19"/>
        </w:rPr>
        <w:t>E&gt; Print</w:t>
      </w:r>
      <w:r>
        <w:rPr>
          <w:rFonts w:ascii="Courier New"/>
          <w:color w:val="010202"/>
          <w:spacing w:val="-74"/>
          <w:w w:val="105"/>
          <w:sz w:val="19"/>
        </w:rPr>
        <w:t xml:space="preserve"> </w:t>
      </w:r>
      <w:r>
        <w:rPr>
          <w:rFonts w:ascii="Courier New"/>
          <w:color w:val="010202"/>
          <w:w w:val="105"/>
          <w:sz w:val="19"/>
        </w:rPr>
        <w:t>TITLE$(0),PRICE#(0)</w:t>
      </w:r>
    </w:p>
    <w:p w:rsidR="002F4880" w:rsidRDefault="00377FCD">
      <w:pPr>
        <w:spacing w:line="198" w:lineRule="exact"/>
        <w:ind w:left="479"/>
        <w:rPr>
          <w:rFonts w:ascii="Courier New"/>
          <w:sz w:val="19"/>
        </w:rPr>
      </w:pPr>
      <w:r>
        <w:rPr>
          <w:rFonts w:ascii="Courier New"/>
          <w:color w:val="010202"/>
          <w:sz w:val="19"/>
        </w:rPr>
        <w:t>Print</w:t>
      </w:r>
      <w:r>
        <w:rPr>
          <w:rFonts w:ascii="Courier New"/>
          <w:color w:val="010202"/>
          <w:spacing w:val="90"/>
          <w:sz w:val="19"/>
        </w:rPr>
        <w:t xml:space="preserve"> </w:t>
      </w:r>
      <w:r>
        <w:rPr>
          <w:rFonts w:ascii="Courier New"/>
          <w:color w:val="010202"/>
          <w:sz w:val="19"/>
        </w:rPr>
        <w:t>TITLE$(99),YEAR(99),PRICE#(99)</w:t>
      </w:r>
    </w:p>
    <w:p w:rsidR="002F4880" w:rsidRDefault="002F4880">
      <w:pPr>
        <w:pStyle w:val="BodyText"/>
        <w:rPr>
          <w:rFonts w:ascii="Courier New"/>
          <w:sz w:val="18"/>
        </w:rPr>
      </w:pPr>
    </w:p>
    <w:p w:rsidR="002F4880" w:rsidRDefault="00377FCD">
      <w:pPr>
        <w:pStyle w:val="BodyText"/>
        <w:spacing w:line="235" w:lineRule="auto"/>
        <w:ind w:left="119" w:right="308"/>
      </w:pPr>
      <w:r>
        <w:rPr>
          <w:color w:val="010202"/>
        </w:rPr>
        <w:t>These tables can have as many dimensions as you like, and each dimension can have up to 65,0(K) elements. Here are some more modest examples: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w:t>
      </w:r>
      <w:r>
        <w:rPr>
          <w:rFonts w:ascii="Courier New"/>
          <w:color w:val="010202"/>
          <w:spacing w:val="-64"/>
          <w:w w:val="105"/>
          <w:sz w:val="19"/>
        </w:rPr>
        <w:t xml:space="preserve"> </w:t>
      </w:r>
      <w:r>
        <w:rPr>
          <w:rFonts w:ascii="Courier New"/>
          <w:color w:val="010202"/>
          <w:w w:val="105"/>
          <w:sz w:val="19"/>
        </w:rPr>
        <w:t>Dim</w:t>
      </w:r>
      <w:r>
        <w:rPr>
          <w:rFonts w:ascii="Courier New"/>
          <w:color w:val="010202"/>
          <w:spacing w:val="-62"/>
          <w:w w:val="105"/>
          <w:sz w:val="19"/>
        </w:rPr>
        <w:t xml:space="preserve"> </w:t>
      </w:r>
      <w:r>
        <w:rPr>
          <w:rFonts w:ascii="Courier New"/>
          <w:color w:val="010202"/>
          <w:w w:val="105"/>
          <w:sz w:val="19"/>
        </w:rPr>
        <w:t>LIST(5),NUMBER#(5,5,5),WORD$(5,5)</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Cons</w:t>
      </w:r>
      <w:r>
        <w:rPr>
          <w:color w:val="010202"/>
        </w:rPr>
        <w:t>tants</w:t>
      </w:r>
    </w:p>
    <w:p w:rsidR="002F4880" w:rsidRDefault="00377FCD">
      <w:pPr>
        <w:pStyle w:val="BodyText"/>
        <w:spacing w:before="2" w:line="235" w:lineRule="auto"/>
        <w:ind w:left="119"/>
      </w:pPr>
      <w:r>
        <w:rPr>
          <w:color w:val="010202"/>
        </w:rPr>
        <w:t>Constants are a special type of number or string that can be assigned to a variable, or used in a calculation. They are given this name because their value remains constant, and does not change during the course of the program.</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AMOS Professional wil</w:t>
      </w:r>
      <w:r>
        <w:rPr>
          <w:color w:val="010202"/>
        </w:rPr>
        <w:t>l normally treat all constants that are fractional numbers (floating point numbers) as whole numbers (integers), and convert them automatically,  before they are used. For example:</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E&gt; A=3.141</w:t>
      </w:r>
    </w:p>
    <w:p w:rsidR="002F4880" w:rsidRDefault="00377FCD">
      <w:pPr>
        <w:spacing w:line="198" w:lineRule="exact"/>
        <w:ind w:left="479"/>
        <w:rPr>
          <w:rFonts w:ascii="Courier New"/>
          <w:sz w:val="19"/>
        </w:rPr>
      </w:pPr>
      <w:r>
        <w:rPr>
          <w:rFonts w:ascii="Courier New"/>
          <w:color w:val="010202"/>
          <w:w w:val="105"/>
          <w:sz w:val="19"/>
        </w:rPr>
        <w:t>Print A</w:t>
      </w:r>
    </w:p>
    <w:p w:rsidR="002F4880" w:rsidRDefault="002F4880">
      <w:pPr>
        <w:pStyle w:val="BodyText"/>
        <w:rPr>
          <w:rFonts w:ascii="Courier New"/>
          <w:sz w:val="18"/>
        </w:rPr>
      </w:pPr>
    </w:p>
    <w:p w:rsidR="002F4880" w:rsidRDefault="00377FCD">
      <w:pPr>
        <w:pStyle w:val="BodyText"/>
        <w:spacing w:line="235" w:lineRule="auto"/>
        <w:ind w:left="119" w:right="251"/>
      </w:pPr>
      <w:r>
        <w:rPr>
          <w:color w:val="010202"/>
        </w:rPr>
        <w:t>Any numbers that are typed into an AMOS Professional program are converted into a special format. When programs are listed, these numbers are converted back to their original form, and this can lead to minor  discrepancies between the number that was origi</w:t>
      </w:r>
      <w:r>
        <w:rPr>
          <w:color w:val="010202"/>
        </w:rPr>
        <w:t>nally typed in and the number that is displayed in the listing. There is</w:t>
      </w:r>
      <w:r>
        <w:rPr>
          <w:color w:val="010202"/>
          <w:spacing w:val="2"/>
        </w:rPr>
        <w:t xml:space="preserve"> </w:t>
      </w:r>
      <w:r>
        <w:rPr>
          <w:color w:val="010202"/>
        </w:rPr>
        <w:t>no need</w:t>
      </w:r>
      <w:r>
        <w:rPr>
          <w:color w:val="010202"/>
          <w:spacing w:val="10"/>
        </w:rPr>
        <w:t xml:space="preserve"> </w:t>
      </w:r>
      <w:r>
        <w:rPr>
          <w:color w:val="010202"/>
        </w:rPr>
        <w:t>to</w:t>
      </w:r>
      <w:r>
        <w:rPr>
          <w:color w:val="010202"/>
          <w:spacing w:val="6"/>
        </w:rPr>
        <w:t xml:space="preserve"> </w:t>
      </w:r>
      <w:r>
        <w:rPr>
          <w:color w:val="010202"/>
        </w:rPr>
        <w:t>worry</w:t>
      </w:r>
      <w:r>
        <w:rPr>
          <w:color w:val="010202"/>
          <w:spacing w:val="10"/>
        </w:rPr>
        <w:t xml:space="preserve"> </w:t>
      </w:r>
      <w:r>
        <w:rPr>
          <w:color w:val="010202"/>
        </w:rPr>
        <w:t>about</w:t>
      </w:r>
      <w:r>
        <w:rPr>
          <w:color w:val="010202"/>
          <w:spacing w:val="5"/>
        </w:rPr>
        <w:t xml:space="preserve"> </w:t>
      </w:r>
      <w:r>
        <w:rPr>
          <w:color w:val="010202"/>
        </w:rPr>
        <w:t>this,</w:t>
      </w:r>
      <w:r>
        <w:rPr>
          <w:color w:val="010202"/>
          <w:spacing w:val="11"/>
        </w:rPr>
        <w:t xml:space="preserve"> </w:t>
      </w:r>
      <w:r>
        <w:rPr>
          <w:color w:val="010202"/>
        </w:rPr>
        <w:t>because</w:t>
      </w:r>
      <w:r>
        <w:rPr>
          <w:color w:val="010202"/>
          <w:spacing w:val="5"/>
        </w:rPr>
        <w:t xml:space="preserve"> </w:t>
      </w:r>
      <w:r>
        <w:rPr>
          <w:color w:val="010202"/>
        </w:rPr>
        <w:t>the</w:t>
      </w:r>
      <w:r>
        <w:rPr>
          <w:color w:val="010202"/>
          <w:spacing w:val="5"/>
        </w:rPr>
        <w:t xml:space="preserve"> </w:t>
      </w:r>
      <w:r>
        <w:rPr>
          <w:color w:val="010202"/>
        </w:rPr>
        <w:t>value</w:t>
      </w:r>
      <w:r>
        <w:rPr>
          <w:color w:val="010202"/>
          <w:spacing w:val="5"/>
        </w:rPr>
        <w:t xml:space="preserve"> </w:t>
      </w:r>
      <w:r>
        <w:rPr>
          <w:color w:val="010202"/>
        </w:rPr>
        <w:t>of</w:t>
      </w:r>
      <w:r>
        <w:rPr>
          <w:color w:val="010202"/>
          <w:spacing w:val="10"/>
        </w:rPr>
        <w:t xml:space="preserve"> </w:t>
      </w:r>
      <w:r>
        <w:rPr>
          <w:color w:val="010202"/>
        </w:rPr>
        <w:t>the</w:t>
      </w:r>
      <w:r>
        <w:rPr>
          <w:color w:val="010202"/>
          <w:spacing w:val="5"/>
        </w:rPr>
        <w:t xml:space="preserve"> </w:t>
      </w:r>
      <w:r>
        <w:rPr>
          <w:color w:val="010202"/>
        </w:rPr>
        <w:t>number always</w:t>
      </w:r>
      <w:r>
        <w:rPr>
          <w:color w:val="010202"/>
          <w:spacing w:val="6"/>
        </w:rPr>
        <w:t xml:space="preserve"> </w:t>
      </w:r>
      <w:r>
        <w:rPr>
          <w:color w:val="010202"/>
        </w:rPr>
        <w:t>remains</w:t>
      </w:r>
      <w:r>
        <w:rPr>
          <w:color w:val="010202"/>
          <w:spacing w:val="2"/>
        </w:rPr>
        <w:t xml:space="preserve"> </w:t>
      </w:r>
      <w:r>
        <w:rPr>
          <w:color w:val="010202"/>
        </w:rPr>
        <w:t>exactly</w:t>
      </w:r>
      <w:r>
        <w:rPr>
          <w:color w:val="010202"/>
          <w:spacing w:val="10"/>
        </w:rPr>
        <w:t xml:space="preserve"> </w:t>
      </w:r>
      <w:r>
        <w:rPr>
          <w:color w:val="010202"/>
        </w:rPr>
        <w:t>the</w:t>
      </w:r>
      <w:r>
        <w:rPr>
          <w:color w:val="010202"/>
          <w:spacing w:val="5"/>
        </w:rPr>
        <w:t xml:space="preserve"> </w:t>
      </w:r>
      <w:r>
        <w:rPr>
          <w:color w:val="010202"/>
        </w:rPr>
        <w:t>same.</w:t>
      </w:r>
    </w:p>
    <w:p w:rsidR="002F4880" w:rsidRDefault="00377FCD">
      <w:pPr>
        <w:pStyle w:val="Heading2"/>
        <w:spacing w:before="233"/>
      </w:pPr>
      <w:r>
        <w:rPr>
          <w:color w:val="010202"/>
        </w:rPr>
        <w:t>Functions</w:t>
      </w:r>
    </w:p>
    <w:p w:rsidR="002F4880" w:rsidRDefault="00377FCD">
      <w:pPr>
        <w:pStyle w:val="BodyText"/>
        <w:spacing w:before="2" w:line="235" w:lineRule="auto"/>
        <w:ind w:left="119"/>
      </w:pPr>
      <w:r>
        <w:rPr>
          <w:color w:val="010202"/>
        </w:rPr>
        <w:t>There is a whole set of bare bones in the AMOS Professional skeleton known as "functions". These are command words that have one thing in common: they all work with numbers in order to give a result.</w:t>
      </w:r>
    </w:p>
    <w:p w:rsidR="002F4880" w:rsidRDefault="00377FCD">
      <w:pPr>
        <w:pStyle w:val="Heading2"/>
        <w:spacing w:before="234"/>
      </w:pPr>
      <w:r>
        <w:rPr>
          <w:color w:val="010202"/>
        </w:rPr>
        <w:t>FREE</w:t>
      </w:r>
    </w:p>
    <w:p w:rsidR="002F4880" w:rsidRDefault="00377FCD">
      <w:pPr>
        <w:spacing w:line="270" w:lineRule="exact"/>
        <w:ind w:left="119"/>
        <w:rPr>
          <w:i/>
          <w:sz w:val="24"/>
        </w:rPr>
      </w:pPr>
      <w:r>
        <w:rPr>
          <w:i/>
          <w:color w:val="010202"/>
          <w:sz w:val="24"/>
        </w:rPr>
        <w:t>function: give the amount of free memory in the var</w:t>
      </w:r>
      <w:r>
        <w:rPr>
          <w:i/>
          <w:color w:val="010202"/>
          <w:sz w:val="24"/>
        </w:rPr>
        <w:t>iable buffer</w:t>
      </w:r>
      <w:r>
        <w:rPr>
          <w:i/>
          <w:color w:val="010202"/>
          <w:spacing w:val="58"/>
          <w:sz w:val="24"/>
        </w:rPr>
        <w:t xml:space="preserve"> </w:t>
      </w:r>
      <w:r>
        <w:rPr>
          <w:i/>
          <w:color w:val="010202"/>
          <w:sz w:val="24"/>
        </w:rPr>
        <w:t>area</w:t>
      </w:r>
    </w:p>
    <w:p w:rsidR="002F4880" w:rsidRDefault="00377FCD">
      <w:pPr>
        <w:spacing w:line="273" w:lineRule="exact"/>
        <w:ind w:left="119"/>
        <w:rPr>
          <w:b/>
          <w:sz w:val="24"/>
        </w:rPr>
      </w:pPr>
      <w:r>
        <w:rPr>
          <w:color w:val="010202"/>
          <w:sz w:val="24"/>
        </w:rPr>
        <w:t>memory=</w:t>
      </w:r>
      <w:r>
        <w:rPr>
          <w:b/>
          <w:color w:val="010202"/>
          <w:sz w:val="24"/>
        </w:rPr>
        <w:t>Free</w:t>
      </w:r>
    </w:p>
    <w:p w:rsidR="002F4880" w:rsidRDefault="002F4880">
      <w:pPr>
        <w:pStyle w:val="BodyText"/>
        <w:spacing w:before="9"/>
        <w:rPr>
          <w:b/>
          <w:sz w:val="20"/>
        </w:rPr>
      </w:pPr>
    </w:p>
    <w:p w:rsidR="002F4880" w:rsidRDefault="00377FCD">
      <w:pPr>
        <w:pStyle w:val="BodyText"/>
        <w:spacing w:line="235" w:lineRule="auto"/>
        <w:ind w:left="119"/>
      </w:pPr>
      <w:r>
        <w:rPr>
          <w:color w:val="010202"/>
        </w:rPr>
        <w:t>For an example of a function in operation, the FREE function checks how many "bytes" of memory are currently available to hold your variables, and it can be used to make a report,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Print "The number of bytes ava</w:t>
      </w:r>
      <w:r>
        <w:rPr>
          <w:rFonts w:ascii="Courier New"/>
          <w:color w:val="010202"/>
          <w:w w:val="105"/>
          <w:sz w:val="19"/>
        </w:rPr>
        <w:t>ilable</w:t>
      </w:r>
      <w:r>
        <w:rPr>
          <w:rFonts w:ascii="Courier New"/>
          <w:color w:val="010202"/>
          <w:spacing w:val="-84"/>
          <w:w w:val="105"/>
          <w:sz w:val="19"/>
        </w:rPr>
        <w:t xml:space="preserve"> </w:t>
      </w:r>
      <w:r>
        <w:rPr>
          <w:rFonts w:ascii="Courier New"/>
          <w:color w:val="010202"/>
          <w:w w:val="105"/>
          <w:sz w:val="19"/>
        </w:rPr>
        <w:t>is:";Free</w:t>
      </w:r>
    </w:p>
    <w:p w:rsidR="002F4880" w:rsidRDefault="002F4880">
      <w:pPr>
        <w:pStyle w:val="BodyText"/>
        <w:rPr>
          <w:rFonts w:ascii="Courier New"/>
          <w:sz w:val="18"/>
        </w:rPr>
      </w:pPr>
    </w:p>
    <w:p w:rsidR="002F4880" w:rsidRDefault="00377FCD">
      <w:pPr>
        <w:pStyle w:val="BodyText"/>
        <w:spacing w:line="235" w:lineRule="auto"/>
        <w:ind w:left="119" w:right="308"/>
      </w:pPr>
      <w:r>
        <w:rPr>
          <w:color w:val="010202"/>
        </w:rPr>
        <w:t>Now use the FREE function with the SET BUFFER command (which is explained earlier in this Chapter)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Set Buffer 13</w:t>
      </w:r>
    </w:p>
    <w:p w:rsidR="002F4880" w:rsidRDefault="00377FCD">
      <w:pPr>
        <w:spacing w:line="198" w:lineRule="exact"/>
        <w:ind w:left="479"/>
        <w:rPr>
          <w:rFonts w:ascii="Courier New"/>
          <w:sz w:val="19"/>
        </w:rPr>
      </w:pPr>
      <w:r>
        <w:rPr>
          <w:rFonts w:ascii="Courier New"/>
          <w:color w:val="010202"/>
          <w:w w:val="105"/>
          <w:sz w:val="19"/>
        </w:rPr>
        <w:t>Print "The number of bytes now available</w:t>
      </w:r>
      <w:r>
        <w:rPr>
          <w:rFonts w:ascii="Courier New"/>
          <w:color w:val="010202"/>
          <w:spacing w:val="-85"/>
          <w:w w:val="105"/>
          <w:sz w:val="19"/>
        </w:rPr>
        <w:t xml:space="preserve"> </w:t>
      </w:r>
      <w:r>
        <w:rPr>
          <w:rFonts w:ascii="Courier New"/>
          <w:color w:val="010202"/>
          <w:w w:val="105"/>
          <w:sz w:val="19"/>
        </w:rPr>
        <w:t>is:";Free</w:t>
      </w:r>
    </w:p>
    <w:p w:rsidR="002F4880" w:rsidRDefault="002F4880">
      <w:pPr>
        <w:spacing w:line="198" w:lineRule="exact"/>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161"/>
      </w:pPr>
      <w:r>
        <w:rPr>
          <w:color w:val="010202"/>
        </w:rPr>
        <w:t>AMOS Professional provides over 200 ready-made functions, but it allows you to create as many different functions as you like! These "user-defined" functions are set up inside your own programs, and they can be used to compute commonly used values very qui</w:t>
      </w:r>
      <w:r>
        <w:rPr>
          <w:color w:val="010202"/>
        </w:rPr>
        <w:t>ckly and very simply.</w:t>
      </w:r>
    </w:p>
    <w:p w:rsidR="002F4880" w:rsidRDefault="00377FCD">
      <w:pPr>
        <w:pStyle w:val="Heading2"/>
        <w:spacing w:before="233"/>
      </w:pPr>
      <w:r>
        <w:rPr>
          <w:color w:val="010202"/>
        </w:rPr>
        <w:t>DEF FN</w:t>
      </w:r>
    </w:p>
    <w:p w:rsidR="002F4880" w:rsidRDefault="00377FCD">
      <w:pPr>
        <w:spacing w:line="270" w:lineRule="exact"/>
        <w:ind w:left="119"/>
        <w:rPr>
          <w:i/>
          <w:sz w:val="24"/>
        </w:rPr>
      </w:pPr>
      <w:r>
        <w:rPr>
          <w:i/>
          <w:color w:val="010202"/>
          <w:sz w:val="24"/>
        </w:rPr>
        <w:t>structure: create a user-defined function</w:t>
      </w:r>
    </w:p>
    <w:p w:rsidR="002F4880" w:rsidRDefault="00377FCD">
      <w:pPr>
        <w:pStyle w:val="BodyText"/>
        <w:spacing w:line="273" w:lineRule="exact"/>
        <w:ind w:left="119"/>
      </w:pPr>
      <w:r>
        <w:rPr>
          <w:b/>
          <w:color w:val="010202"/>
        </w:rPr>
        <w:t xml:space="preserve">Def Fn </w:t>
      </w:r>
      <w:r>
        <w:rPr>
          <w:color w:val="010202"/>
        </w:rPr>
        <w:t>name (list of variables)=expression</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To create a user-defined function, give it a name and follow the name with a list of variables. These variables must be held inside a pair of</w:t>
      </w:r>
      <w:r>
        <w:rPr>
          <w:color w:val="010202"/>
        </w:rPr>
        <w:t xml:space="preserve"> round brackets, and separated from one another by commas, like these examples:</w:t>
      </w:r>
    </w:p>
    <w:p w:rsidR="002F4880" w:rsidRDefault="002F4880">
      <w:pPr>
        <w:pStyle w:val="BodyText"/>
        <w:spacing w:before="9"/>
        <w:rPr>
          <w:sz w:val="23"/>
        </w:rPr>
      </w:pPr>
    </w:p>
    <w:p w:rsidR="002F4880" w:rsidRDefault="00377FCD">
      <w:pPr>
        <w:spacing w:line="201" w:lineRule="auto"/>
        <w:ind w:left="479" w:right="7783" w:hanging="360"/>
        <w:rPr>
          <w:rFonts w:ascii="Courier New"/>
          <w:sz w:val="19"/>
        </w:rPr>
      </w:pPr>
      <w:r>
        <w:rPr>
          <w:rFonts w:ascii="Courier New"/>
          <w:color w:val="010202"/>
          <w:w w:val="105"/>
          <w:sz w:val="19"/>
        </w:rPr>
        <w:t>X&gt; Def Fn</w:t>
      </w:r>
      <w:r>
        <w:rPr>
          <w:rFonts w:ascii="Courier New"/>
          <w:color w:val="010202"/>
          <w:spacing w:val="-72"/>
          <w:w w:val="105"/>
          <w:sz w:val="19"/>
        </w:rPr>
        <w:t xml:space="preserve"> </w:t>
      </w:r>
      <w:r>
        <w:rPr>
          <w:rFonts w:ascii="Courier New"/>
          <w:color w:val="010202"/>
          <w:w w:val="105"/>
          <w:sz w:val="19"/>
        </w:rPr>
        <w:t>NAME$(A$)=LOWER$(A$) Def Fn</w:t>
      </w:r>
      <w:r>
        <w:rPr>
          <w:rFonts w:ascii="Courier New"/>
          <w:color w:val="010202"/>
          <w:spacing w:val="-55"/>
          <w:w w:val="105"/>
          <w:sz w:val="19"/>
        </w:rPr>
        <w:t xml:space="preserve"> </w:t>
      </w:r>
      <w:r>
        <w:rPr>
          <w:rFonts w:ascii="Courier New"/>
          <w:color w:val="010202"/>
          <w:w w:val="105"/>
          <w:sz w:val="19"/>
        </w:rPr>
        <w:t>X(A,B,C)=A*B*C</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When a user-defined function is called up my variables that are entered with it will be substituted in the appropriate po</w:t>
      </w:r>
      <w:r>
        <w:rPr>
          <w:color w:val="010202"/>
        </w:rPr>
        <w:t>sitions, as demonstrated below.</w:t>
      </w:r>
    </w:p>
    <w:p w:rsidR="002F4880" w:rsidRDefault="00377FCD">
      <w:pPr>
        <w:pStyle w:val="Heading2"/>
        <w:spacing w:before="234"/>
      </w:pPr>
      <w:r>
        <w:rPr>
          <w:color w:val="010202"/>
        </w:rPr>
        <w:t>FN</w:t>
      </w:r>
    </w:p>
    <w:p w:rsidR="002F4880" w:rsidRDefault="00377FCD">
      <w:pPr>
        <w:spacing w:line="270" w:lineRule="exact"/>
        <w:ind w:left="119"/>
        <w:rPr>
          <w:i/>
          <w:sz w:val="24"/>
        </w:rPr>
      </w:pPr>
      <w:r>
        <w:rPr>
          <w:i/>
          <w:color w:val="010202"/>
          <w:sz w:val="24"/>
        </w:rPr>
        <w:t>structure: call a user-defined function</w:t>
      </w:r>
    </w:p>
    <w:p w:rsidR="002F4880" w:rsidRDefault="00377FCD">
      <w:pPr>
        <w:pStyle w:val="BodyText"/>
        <w:spacing w:line="273" w:lineRule="exact"/>
        <w:ind w:left="119"/>
      </w:pPr>
      <w:r>
        <w:rPr>
          <w:b/>
          <w:color w:val="010202"/>
        </w:rPr>
        <w:t xml:space="preserve">Fn </w:t>
      </w:r>
      <w:r>
        <w:rPr>
          <w:color w:val="010202"/>
        </w:rPr>
        <w:t>name(list of variables)</w:t>
      </w:r>
    </w:p>
    <w:p w:rsidR="002F4880" w:rsidRDefault="002F4880">
      <w:pPr>
        <w:pStyle w:val="BodyText"/>
        <w:spacing w:before="4"/>
        <w:rPr>
          <w:sz w:val="20"/>
        </w:rPr>
      </w:pPr>
    </w:p>
    <w:p w:rsidR="002F4880" w:rsidRDefault="00377FCD">
      <w:pPr>
        <w:pStyle w:val="BodyText"/>
        <w:ind w:left="119"/>
      </w:pPr>
      <w:r>
        <w:rPr>
          <w:color w:val="010202"/>
        </w:rPr>
        <w:t>The following examples show how DEF FN is first used to define a function, and how FN calls it up:</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Def Fn NAME$(A$,X,Y)=Mid$(A$,X,Y)</w:t>
      </w:r>
    </w:p>
    <w:p w:rsidR="002F4880" w:rsidRDefault="00377FCD">
      <w:pPr>
        <w:spacing w:line="198" w:lineRule="exact"/>
        <w:ind w:left="479"/>
        <w:rPr>
          <w:rFonts w:ascii="Courier New"/>
          <w:sz w:val="19"/>
        </w:rPr>
      </w:pPr>
      <w:r>
        <w:rPr>
          <w:rFonts w:ascii="Courier New"/>
          <w:color w:val="010202"/>
          <w:w w:val="105"/>
          <w:sz w:val="19"/>
        </w:rPr>
        <w:t>Print Fn</w:t>
      </w:r>
      <w:r>
        <w:rPr>
          <w:rFonts w:ascii="Courier New"/>
          <w:color w:val="010202"/>
          <w:spacing w:val="-97"/>
          <w:w w:val="105"/>
          <w:sz w:val="19"/>
        </w:rPr>
        <w:t xml:space="preserve"> </w:t>
      </w:r>
      <w:r>
        <w:rPr>
          <w:rFonts w:ascii="Courier New"/>
          <w:color w:val="010202"/>
          <w:w w:val="105"/>
          <w:sz w:val="19"/>
        </w:rPr>
        <w:t>NAME$("Professional",4,3)</w:t>
      </w:r>
    </w:p>
    <w:p w:rsidR="002F4880" w:rsidRDefault="00377FCD">
      <w:pPr>
        <w:spacing w:before="180" w:line="201" w:lineRule="auto"/>
        <w:ind w:left="479" w:right="8599" w:hanging="360"/>
        <w:rPr>
          <w:rFonts w:ascii="Courier New"/>
          <w:sz w:val="19"/>
        </w:rPr>
      </w:pPr>
      <w:r>
        <w:rPr>
          <w:rFonts w:ascii="Courier New"/>
          <w:color w:val="010202"/>
          <w:w w:val="105"/>
          <w:sz w:val="19"/>
        </w:rPr>
        <w:t>E&gt; Def Fn</w:t>
      </w:r>
      <w:r>
        <w:rPr>
          <w:rFonts w:ascii="Courier New"/>
          <w:color w:val="010202"/>
          <w:spacing w:val="-52"/>
          <w:w w:val="105"/>
          <w:sz w:val="19"/>
        </w:rPr>
        <w:t xml:space="preserve"> </w:t>
      </w:r>
      <w:r>
        <w:rPr>
          <w:rFonts w:ascii="Courier New"/>
          <w:color w:val="010202"/>
          <w:w w:val="105"/>
          <w:sz w:val="19"/>
        </w:rPr>
        <w:t>X(A,B,C)=A+B+C Print Fn X(1,10,100)</w:t>
      </w:r>
    </w:p>
    <w:p w:rsidR="002F4880" w:rsidRDefault="002F4880">
      <w:pPr>
        <w:pStyle w:val="BodyText"/>
        <w:rPr>
          <w:rFonts w:ascii="Courier New"/>
          <w:sz w:val="18"/>
        </w:rPr>
      </w:pPr>
    </w:p>
    <w:p w:rsidR="002F4880" w:rsidRDefault="00377FCD">
      <w:pPr>
        <w:pStyle w:val="BodyText"/>
        <w:spacing w:line="235" w:lineRule="auto"/>
        <w:ind w:left="119" w:right="308"/>
      </w:pPr>
      <w:r>
        <w:rPr>
          <w:color w:val="010202"/>
        </w:rPr>
        <w:t>The expression that equals the user-defined function can include any of the standard AMOS Professional functions, and it is limited to a single line of a  program.</w:t>
      </w:r>
    </w:p>
    <w:p w:rsidR="002F4880" w:rsidRDefault="00377FCD">
      <w:pPr>
        <w:pStyle w:val="Heading2"/>
        <w:spacing w:before="233"/>
      </w:pPr>
      <w:r>
        <w:rPr>
          <w:color w:val="010202"/>
        </w:rPr>
        <w:t>Parameters</w:t>
      </w:r>
    </w:p>
    <w:p w:rsidR="002F4880" w:rsidRDefault="00377FCD">
      <w:pPr>
        <w:pStyle w:val="BodyText"/>
        <w:spacing w:before="2" w:line="235" w:lineRule="auto"/>
        <w:ind w:left="119" w:right="308"/>
      </w:pPr>
      <w:r>
        <w:rPr>
          <w:color w:val="010202"/>
        </w:rPr>
        <w:t>The valu</w:t>
      </w:r>
      <w:r>
        <w:rPr>
          <w:color w:val="010202"/>
        </w:rPr>
        <w:t>es that are entered into an AMOS Professional instruction are known as "parameters". If there is more than one parameter, each parameter must be separated from its neighbour by a comma.</w:t>
      </w:r>
    </w:p>
    <w:p w:rsidR="002F4880" w:rsidRDefault="002F4880">
      <w:pPr>
        <w:pStyle w:val="BodyText"/>
        <w:spacing w:before="9"/>
        <w:rPr>
          <w:sz w:val="20"/>
        </w:rPr>
      </w:pPr>
    </w:p>
    <w:p w:rsidR="002F4880" w:rsidRDefault="00377FCD">
      <w:pPr>
        <w:pStyle w:val="BodyText"/>
        <w:spacing w:line="235" w:lineRule="auto"/>
        <w:ind w:left="119" w:right="142"/>
      </w:pPr>
      <w:r>
        <w:rPr>
          <w:color w:val="010202"/>
        </w:rPr>
        <w:t>For example, up to three parameters can be used after an INK command,</w:t>
      </w:r>
      <w:r>
        <w:rPr>
          <w:color w:val="010202"/>
        </w:rPr>
        <w:t xml:space="preserve"> in the form of various numbers which specify which colour is to be used for drawing operations, then the background colour, and the third parameter  setting</w:t>
      </w:r>
      <w:r>
        <w:rPr>
          <w:color w:val="010202"/>
          <w:spacing w:val="2"/>
        </w:rPr>
        <w:t xml:space="preserve"> </w:t>
      </w:r>
      <w:r>
        <w:rPr>
          <w:color w:val="010202"/>
        </w:rPr>
        <w:t>a</w:t>
      </w:r>
      <w:r>
        <w:rPr>
          <w:color w:val="010202"/>
          <w:spacing w:val="11"/>
        </w:rPr>
        <w:t xml:space="preserve"> </w:t>
      </w:r>
      <w:r>
        <w:rPr>
          <w:color w:val="010202"/>
        </w:rPr>
        <w:t>border</w:t>
      </w:r>
      <w:r>
        <w:rPr>
          <w:color w:val="010202"/>
          <w:spacing w:val="1"/>
        </w:rPr>
        <w:t xml:space="preserve"> </w:t>
      </w:r>
      <w:r>
        <w:rPr>
          <w:color w:val="010202"/>
        </w:rPr>
        <w:t>colour. So an</w:t>
      </w:r>
      <w:r>
        <w:rPr>
          <w:color w:val="010202"/>
          <w:spacing w:val="11"/>
        </w:rPr>
        <w:t xml:space="preserve"> </w:t>
      </w:r>
      <w:r>
        <w:rPr>
          <w:color w:val="010202"/>
        </w:rPr>
        <w:t>INK</w:t>
      </w:r>
      <w:r>
        <w:rPr>
          <w:color w:val="010202"/>
          <w:spacing w:val="6"/>
        </w:rPr>
        <w:t xml:space="preserve"> </w:t>
      </w:r>
      <w:r>
        <w:rPr>
          <w:color w:val="010202"/>
        </w:rPr>
        <w:t>command</w:t>
      </w:r>
      <w:r>
        <w:rPr>
          <w:color w:val="010202"/>
          <w:spacing w:val="11"/>
        </w:rPr>
        <w:t xml:space="preserve"> </w:t>
      </w:r>
      <w:r>
        <w:rPr>
          <w:color w:val="010202"/>
        </w:rPr>
        <w:t>could</w:t>
      </w:r>
      <w:r>
        <w:rPr>
          <w:color w:val="010202"/>
          <w:spacing w:val="5"/>
        </w:rPr>
        <w:t xml:space="preserve"> </w:t>
      </w:r>
      <w:r>
        <w:rPr>
          <w:color w:val="010202"/>
        </w:rPr>
        <w:t>appear</w:t>
      </w:r>
      <w:r>
        <w:rPr>
          <w:color w:val="010202"/>
          <w:spacing w:val="5"/>
        </w:rPr>
        <w:t xml:space="preserve"> </w:t>
      </w:r>
      <w:r>
        <w:rPr>
          <w:color w:val="010202"/>
        </w:rPr>
        <w:t>like this,</w:t>
      </w:r>
      <w:r>
        <w:rPr>
          <w:color w:val="010202"/>
          <w:spacing w:val="11"/>
        </w:rPr>
        <w:t xml:space="preserve"> </w:t>
      </w:r>
      <w:r>
        <w:rPr>
          <w:color w:val="010202"/>
        </w:rPr>
        <w:t>with</w:t>
      </w:r>
      <w:r>
        <w:rPr>
          <w:color w:val="010202"/>
          <w:spacing w:val="6"/>
        </w:rPr>
        <w:t xml:space="preserve"> </w:t>
      </w:r>
      <w:r>
        <w:rPr>
          <w:color w:val="010202"/>
        </w:rPr>
        <w:t>its</w:t>
      </w:r>
      <w:r>
        <w:rPr>
          <w:color w:val="010202"/>
          <w:spacing w:val="11"/>
        </w:rPr>
        <w:t xml:space="preserve"> </w:t>
      </w:r>
      <w:r>
        <w:rPr>
          <w:color w:val="010202"/>
        </w:rPr>
        <w:t>three parameters</w:t>
      </w:r>
      <w:r>
        <w:rPr>
          <w:color w:val="010202"/>
          <w:spacing w:val="10"/>
        </w:rPr>
        <w:t xml:space="preserve"> </w:t>
      </w:r>
      <w:r>
        <w:rPr>
          <w:color w:val="010202"/>
        </w:rPr>
        <w:t>ready</w:t>
      </w:r>
      <w:r>
        <w:rPr>
          <w:color w:val="010202"/>
          <w:spacing w:val="5"/>
        </w:rPr>
        <w:t xml:space="preserve"> </w:t>
      </w:r>
      <w:r>
        <w:rPr>
          <w:color w:val="010202"/>
        </w:rPr>
        <w:t>to</w:t>
      </w:r>
      <w:r>
        <w:rPr>
          <w:color w:val="010202"/>
          <w:spacing w:val="6"/>
        </w:rPr>
        <w:t xml:space="preserve"> </w:t>
      </w:r>
      <w:r>
        <w:rPr>
          <w:color w:val="010202"/>
        </w:rPr>
        <w:t>draw</w:t>
      </w:r>
      <w:r>
        <w:rPr>
          <w:color w:val="010202"/>
        </w:rPr>
        <w:t xml:space="preserve"> a</w:t>
      </w:r>
      <w:r>
        <w:rPr>
          <w:color w:val="010202"/>
          <w:spacing w:val="11"/>
        </w:rPr>
        <w:t xml:space="preserve"> </w:t>
      </w:r>
      <w:r>
        <w:rPr>
          <w:color w:val="010202"/>
        </w:rPr>
        <w:t>shape: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Ink 0,1,2</w:t>
      </w:r>
    </w:p>
    <w:p w:rsidR="002F4880" w:rsidRDefault="00377FCD">
      <w:pPr>
        <w:spacing w:line="198" w:lineRule="exact"/>
        <w:ind w:left="479"/>
        <w:rPr>
          <w:rFonts w:ascii="Courier New"/>
          <w:sz w:val="19"/>
        </w:rPr>
      </w:pPr>
      <w:r>
        <w:rPr>
          <w:rFonts w:ascii="Courier New"/>
          <w:color w:val="010202"/>
          <w:w w:val="105"/>
          <w:sz w:val="19"/>
        </w:rPr>
        <w:t>Bar 10,10 To 100,50</w:t>
      </w:r>
    </w:p>
    <w:p w:rsidR="002F4880" w:rsidRDefault="002F4880">
      <w:pPr>
        <w:spacing w:line="198" w:lineRule="exact"/>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17"/>
        <w:jc w:val="both"/>
      </w:pPr>
      <w:r>
        <w:rPr>
          <w:color w:val="010202"/>
        </w:rPr>
        <w:t xml:space="preserve">Any parameter can be left out, as long as its comma remains in place. When this happens, AMOS professional will check to see what the current value is, or if there is a default value for this parameter, and automatically assign this value to the parameter </w:t>
      </w:r>
      <w:r>
        <w:rPr>
          <w:color w:val="010202"/>
        </w:rPr>
        <w:t>that has been omitted. For example:</w:t>
      </w:r>
    </w:p>
    <w:p w:rsidR="002F4880" w:rsidRDefault="002F4880">
      <w:pPr>
        <w:pStyle w:val="BodyText"/>
        <w:spacing w:before="9"/>
        <w:rPr>
          <w:sz w:val="23"/>
        </w:rPr>
      </w:pPr>
    </w:p>
    <w:p w:rsidR="002F4880" w:rsidRDefault="00377FCD">
      <w:pPr>
        <w:spacing w:line="201" w:lineRule="auto"/>
        <w:ind w:left="479" w:right="4237" w:hanging="360"/>
        <w:rPr>
          <w:rFonts w:ascii="Courier New"/>
          <w:sz w:val="19"/>
        </w:rPr>
      </w:pPr>
      <w:r>
        <w:rPr>
          <w:rFonts w:ascii="Courier New"/>
          <w:color w:val="010202"/>
          <w:w w:val="105"/>
          <w:sz w:val="19"/>
        </w:rPr>
        <w:t>E&gt; Ink 0,1,2 : Rem Set drawing, background and border colour Ink 3,, : Rem Set drawing colour</w:t>
      </w:r>
      <w:r>
        <w:rPr>
          <w:rFonts w:ascii="Courier New"/>
          <w:color w:val="010202"/>
          <w:spacing w:val="-61"/>
          <w:w w:val="105"/>
          <w:sz w:val="19"/>
        </w:rPr>
        <w:t xml:space="preserve"> </w:t>
      </w:r>
      <w:r>
        <w:rPr>
          <w:rFonts w:ascii="Courier New"/>
          <w:color w:val="010202"/>
          <w:w w:val="105"/>
          <w:sz w:val="19"/>
        </w:rPr>
        <w:t>only</w:t>
      </w:r>
    </w:p>
    <w:p w:rsidR="002F4880" w:rsidRDefault="00377FCD">
      <w:pPr>
        <w:spacing w:line="180" w:lineRule="exact"/>
        <w:ind w:left="479"/>
        <w:rPr>
          <w:rFonts w:ascii="Courier New"/>
          <w:sz w:val="19"/>
        </w:rPr>
      </w:pPr>
      <w:r>
        <w:rPr>
          <w:rFonts w:ascii="Courier New"/>
          <w:color w:val="010202"/>
          <w:w w:val="105"/>
          <w:sz w:val="19"/>
        </w:rPr>
        <w:t>Ink ,4, : Rem Set background, leave drawing and border colours alone</w:t>
      </w:r>
    </w:p>
    <w:p w:rsidR="002F4880" w:rsidRDefault="002F4880">
      <w:pPr>
        <w:pStyle w:val="BodyText"/>
        <w:spacing w:before="6"/>
        <w:rPr>
          <w:rFonts w:ascii="Courier New"/>
          <w:sz w:val="17"/>
        </w:rPr>
      </w:pPr>
    </w:p>
    <w:p w:rsidR="002F4880" w:rsidRDefault="00377FCD">
      <w:pPr>
        <w:pStyle w:val="Heading2"/>
        <w:ind w:left="120"/>
      </w:pPr>
      <w:r>
        <w:rPr>
          <w:color w:val="010202"/>
        </w:rPr>
        <w:t>Procedures</w:t>
      </w:r>
    </w:p>
    <w:p w:rsidR="002F4880" w:rsidRDefault="00377FCD">
      <w:pPr>
        <w:pStyle w:val="BodyText"/>
        <w:spacing w:before="2" w:line="235" w:lineRule="auto"/>
        <w:ind w:left="119" w:right="161"/>
      </w:pPr>
      <w:r>
        <w:rPr>
          <w:color w:val="010202"/>
        </w:rPr>
        <w:t>The more complex the skeleton of a prog</w:t>
      </w:r>
      <w:r>
        <w:rPr>
          <w:color w:val="010202"/>
        </w:rPr>
        <w:t>ram gets, the easier it is to get lost among all of its routes and connections. Experienced programmers usually split their programs into small units known as "procedures", which allow one aspect of the program to be tackled at a time, without getting dist</w:t>
      </w:r>
      <w:r>
        <w:rPr>
          <w:color w:val="010202"/>
        </w:rPr>
        <w:t>racted by everything else that is going on.</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AMOS Professional offers all the advantages of using procedures in the most convenient way, and Chapter 5.5 is dedicated to a full explanation of how to exploit them. You will learn how each procedure module can</w:t>
      </w:r>
      <w:r>
        <w:rPr>
          <w:color w:val="010202"/>
        </w:rPr>
        <w:t xml:space="preserve"> be given its own specially defined variables and parameters, and  how to take best advantage of them.</w:t>
      </w:r>
    </w:p>
    <w:p w:rsidR="002F4880" w:rsidRDefault="00377FCD">
      <w:pPr>
        <w:pStyle w:val="Heading2"/>
        <w:spacing w:before="233"/>
      </w:pPr>
      <w:r>
        <w:rPr>
          <w:color w:val="010202"/>
        </w:rPr>
        <w:t>Controlling a program skeleton</w:t>
      </w:r>
    </w:p>
    <w:p w:rsidR="002F4880" w:rsidRDefault="00377FCD">
      <w:pPr>
        <w:pStyle w:val="BodyText"/>
        <w:spacing w:before="2" w:line="235" w:lineRule="auto"/>
        <w:ind w:left="119"/>
      </w:pPr>
      <w:r>
        <w:rPr>
          <w:color w:val="010202"/>
        </w:rPr>
        <w:t>Once a program is running, there are a number of ways to stop it in its tracks, allowing you to control what happens next.</w:t>
      </w:r>
    </w:p>
    <w:p w:rsidR="002F4880" w:rsidRDefault="002F4880">
      <w:pPr>
        <w:pStyle w:val="BodyText"/>
        <w:spacing w:before="4"/>
        <w:rPr>
          <w:sz w:val="20"/>
        </w:rPr>
      </w:pPr>
    </w:p>
    <w:p w:rsidR="002F4880" w:rsidRDefault="00377FCD">
      <w:pPr>
        <w:pStyle w:val="Heading2"/>
      </w:pPr>
      <w:r>
        <w:rPr>
          <w:color w:val="010202"/>
        </w:rPr>
        <w:t>WAIT</w:t>
      </w:r>
    </w:p>
    <w:p w:rsidR="002F4880" w:rsidRDefault="00377FCD">
      <w:pPr>
        <w:spacing w:line="270" w:lineRule="exact"/>
        <w:ind w:left="119"/>
        <w:rPr>
          <w:i/>
          <w:sz w:val="24"/>
        </w:rPr>
      </w:pPr>
      <w:r>
        <w:rPr>
          <w:i/>
          <w:color w:val="010202"/>
          <w:sz w:val="24"/>
        </w:rPr>
        <w:t>instruction: wait before performing the next instruction</w:t>
      </w:r>
    </w:p>
    <w:p w:rsidR="002F4880" w:rsidRDefault="00377FCD">
      <w:pPr>
        <w:pStyle w:val="BodyText"/>
        <w:spacing w:line="273" w:lineRule="exact"/>
        <w:ind w:left="119"/>
      </w:pPr>
      <w:r>
        <w:rPr>
          <w:b/>
          <w:color w:val="010202"/>
        </w:rPr>
        <w:t xml:space="preserve">Wait </w:t>
      </w:r>
      <w:r>
        <w:rPr>
          <w:color w:val="010202"/>
        </w:rPr>
        <w:t>number of 50ths of a second</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The WAIT command tells the computer to stop the program and wait for as long as you want before moving on to the next instruction. The number that follows it is the waiting time, specified in 50ths of a  second.</w:t>
      </w:r>
    </w:p>
    <w:p w:rsidR="002F4880" w:rsidRDefault="00377FCD">
      <w:pPr>
        <w:pStyle w:val="BodyText"/>
        <w:spacing w:before="233"/>
        <w:ind w:left="119"/>
      </w:pPr>
      <w:r>
        <w:rPr>
          <w:color w:val="010202"/>
        </w:rPr>
        <w:t xml:space="preserve">The following example forces the program to </w:t>
      </w:r>
      <w:r>
        <w:rPr>
          <w:color w:val="010202"/>
        </w:rPr>
        <w:t>wait for two  seconds:</w:t>
      </w:r>
    </w:p>
    <w:p w:rsidR="002F4880" w:rsidRDefault="002F4880">
      <w:pPr>
        <w:pStyle w:val="BodyText"/>
        <w:spacing w:before="9"/>
        <w:rPr>
          <w:sz w:val="23"/>
        </w:rPr>
      </w:pPr>
    </w:p>
    <w:p w:rsidR="002F4880" w:rsidRDefault="00377FCD">
      <w:pPr>
        <w:spacing w:line="201" w:lineRule="auto"/>
        <w:ind w:left="479" w:right="6552" w:hanging="360"/>
        <w:rPr>
          <w:rFonts w:ascii="Courier New"/>
          <w:sz w:val="19"/>
        </w:rPr>
      </w:pPr>
      <w:r>
        <w:rPr>
          <w:rFonts w:ascii="Courier New"/>
          <w:color w:val="010202"/>
          <w:w w:val="105"/>
          <w:sz w:val="19"/>
        </w:rPr>
        <w:t>E&gt; Print "I am the first</w:t>
      </w:r>
      <w:r>
        <w:rPr>
          <w:rFonts w:ascii="Courier New"/>
          <w:color w:val="010202"/>
          <w:spacing w:val="-55"/>
          <w:w w:val="105"/>
          <w:sz w:val="19"/>
        </w:rPr>
        <w:t xml:space="preserve"> </w:t>
      </w:r>
      <w:r>
        <w:rPr>
          <w:rFonts w:ascii="Courier New"/>
          <w:color w:val="010202"/>
          <w:w w:val="105"/>
          <w:sz w:val="19"/>
        </w:rPr>
        <w:t>instruction." Wait 100</w:t>
      </w:r>
    </w:p>
    <w:p w:rsidR="002F4880" w:rsidRDefault="00377FCD">
      <w:pPr>
        <w:spacing w:line="180" w:lineRule="exact"/>
        <w:ind w:left="479"/>
        <w:rPr>
          <w:rFonts w:ascii="Courier New"/>
          <w:sz w:val="19"/>
        </w:rPr>
      </w:pPr>
      <w:r>
        <w:rPr>
          <w:rFonts w:ascii="Courier New"/>
          <w:color w:val="010202"/>
          <w:w w:val="105"/>
          <w:sz w:val="19"/>
        </w:rPr>
        <w:t>Print "I am the next</w:t>
      </w:r>
      <w:r>
        <w:rPr>
          <w:rFonts w:ascii="Courier New"/>
          <w:color w:val="010202"/>
          <w:spacing w:val="-58"/>
          <w:w w:val="105"/>
          <w:sz w:val="19"/>
        </w:rPr>
        <w:t xml:space="preserve"> </w:t>
      </w:r>
      <w:r>
        <w:rPr>
          <w:rFonts w:ascii="Courier New"/>
          <w:color w:val="010202"/>
          <w:w w:val="105"/>
          <w:sz w:val="19"/>
        </w:rPr>
        <w:t>instruction."</w:t>
      </w:r>
    </w:p>
    <w:p w:rsidR="002F4880" w:rsidRDefault="002F4880">
      <w:pPr>
        <w:pStyle w:val="BodyText"/>
        <w:spacing w:before="6"/>
        <w:rPr>
          <w:rFonts w:ascii="Courier New"/>
          <w:sz w:val="17"/>
        </w:rPr>
      </w:pPr>
    </w:p>
    <w:p w:rsidR="002F4880" w:rsidRDefault="00377FCD">
      <w:pPr>
        <w:pStyle w:val="Heading2"/>
        <w:ind w:left="120"/>
      </w:pPr>
      <w:r>
        <w:rPr>
          <w:color w:val="010202"/>
        </w:rPr>
        <w:t>END</w:t>
      </w:r>
    </w:p>
    <w:p w:rsidR="002F4880" w:rsidRDefault="00377FCD">
      <w:pPr>
        <w:spacing w:line="270" w:lineRule="exact"/>
        <w:ind w:left="120"/>
        <w:rPr>
          <w:i/>
          <w:sz w:val="24"/>
        </w:rPr>
      </w:pPr>
      <w:r>
        <w:rPr>
          <w:i/>
          <w:color w:val="010202"/>
          <w:sz w:val="24"/>
        </w:rPr>
        <w:t>instruction: end the current program</w:t>
      </w:r>
    </w:p>
    <w:p w:rsidR="002F4880" w:rsidRDefault="00377FCD">
      <w:pPr>
        <w:pStyle w:val="Heading2"/>
      </w:pPr>
      <w:r>
        <w:rPr>
          <w:color w:val="010202"/>
        </w:rPr>
        <w:t>End</w:t>
      </w:r>
    </w:p>
    <w:p w:rsidR="002F4880" w:rsidRDefault="002F4880">
      <w:pPr>
        <w:pStyle w:val="BodyText"/>
        <w:spacing w:before="9"/>
        <w:rPr>
          <w:b/>
          <w:sz w:val="20"/>
        </w:rPr>
      </w:pPr>
    </w:p>
    <w:p w:rsidR="002F4880" w:rsidRDefault="00377FCD">
      <w:pPr>
        <w:pStyle w:val="BodyText"/>
        <w:spacing w:line="235" w:lineRule="auto"/>
        <w:ind w:left="119"/>
      </w:pPr>
      <w:r>
        <w:rPr>
          <w:color w:val="010202"/>
        </w:rPr>
        <w:t>As soon as the END command is recognised, it stops the program. You can either press the [Esc] key to go to Direct Mode, or use the [Spacebar] to get to the Edit Screen. Try this example now:</w:t>
      </w:r>
    </w:p>
    <w:p w:rsidR="002F4880" w:rsidRDefault="002F4880">
      <w:pPr>
        <w:pStyle w:val="BodyText"/>
        <w:spacing w:before="9"/>
        <w:rPr>
          <w:sz w:val="23"/>
        </w:rPr>
      </w:pPr>
    </w:p>
    <w:p w:rsidR="002F4880" w:rsidRDefault="00377FCD">
      <w:pPr>
        <w:spacing w:line="201" w:lineRule="auto"/>
        <w:ind w:left="479" w:right="6552" w:hanging="360"/>
        <w:rPr>
          <w:rFonts w:ascii="Courier New"/>
          <w:sz w:val="19"/>
        </w:rPr>
      </w:pPr>
      <w:r>
        <w:rPr>
          <w:rFonts w:ascii="Courier New"/>
          <w:color w:val="010202"/>
          <w:w w:val="105"/>
          <w:sz w:val="19"/>
        </w:rPr>
        <w:t>E&gt; Print "I am the first</w:t>
      </w:r>
      <w:r>
        <w:rPr>
          <w:rFonts w:ascii="Courier New"/>
          <w:color w:val="010202"/>
          <w:spacing w:val="-55"/>
          <w:w w:val="105"/>
          <w:sz w:val="19"/>
        </w:rPr>
        <w:t xml:space="preserve"> </w:t>
      </w:r>
      <w:r>
        <w:rPr>
          <w:rFonts w:ascii="Courier New"/>
          <w:color w:val="010202"/>
          <w:w w:val="105"/>
          <w:sz w:val="19"/>
        </w:rPr>
        <w:t>instruction." Wait 150</w:t>
      </w:r>
    </w:p>
    <w:p w:rsidR="002F4880" w:rsidRDefault="00377FCD">
      <w:pPr>
        <w:spacing w:line="162" w:lineRule="exact"/>
        <w:ind w:left="479"/>
        <w:rPr>
          <w:rFonts w:ascii="Courier New"/>
          <w:sz w:val="19"/>
        </w:rPr>
      </w:pPr>
      <w:r>
        <w:rPr>
          <w:rFonts w:ascii="Courier New"/>
          <w:color w:val="010202"/>
          <w:w w:val="105"/>
          <w:sz w:val="19"/>
        </w:rPr>
        <w:t>End</w:t>
      </w:r>
    </w:p>
    <w:p w:rsidR="002F4880" w:rsidRDefault="00377FCD">
      <w:pPr>
        <w:spacing w:line="198" w:lineRule="exact"/>
        <w:ind w:left="479"/>
        <w:rPr>
          <w:rFonts w:ascii="Courier New"/>
          <w:sz w:val="19"/>
        </w:rPr>
      </w:pPr>
      <w:r>
        <w:rPr>
          <w:rFonts w:ascii="Courier New"/>
          <w:color w:val="010202"/>
          <w:w w:val="105"/>
          <w:sz w:val="19"/>
        </w:rPr>
        <w:t>Print "This</w:t>
      </w:r>
      <w:r>
        <w:rPr>
          <w:rFonts w:ascii="Courier New"/>
          <w:color w:val="010202"/>
          <w:w w:val="105"/>
          <w:sz w:val="19"/>
        </w:rPr>
        <w:t xml:space="preserve"> instruction will never be</w:t>
      </w:r>
      <w:r>
        <w:rPr>
          <w:rFonts w:ascii="Courier New"/>
          <w:color w:val="010202"/>
          <w:spacing w:val="-88"/>
          <w:w w:val="105"/>
          <w:sz w:val="19"/>
        </w:rPr>
        <w:t xml:space="preserve"> </w:t>
      </w:r>
      <w:r>
        <w:rPr>
          <w:rFonts w:ascii="Courier New"/>
          <w:color w:val="010202"/>
          <w:w w:val="105"/>
          <w:sz w:val="19"/>
        </w:rPr>
        <w:t>executed!"</w:t>
      </w:r>
    </w:p>
    <w:p w:rsidR="002F4880" w:rsidRDefault="002F4880">
      <w:pPr>
        <w:spacing w:line="198" w:lineRule="exact"/>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STOP</w:t>
      </w:r>
    </w:p>
    <w:p w:rsidR="002F4880" w:rsidRDefault="00377FCD">
      <w:pPr>
        <w:spacing w:line="270" w:lineRule="exact"/>
        <w:ind w:left="120"/>
        <w:rPr>
          <w:i/>
          <w:sz w:val="24"/>
        </w:rPr>
      </w:pPr>
      <w:r>
        <w:rPr>
          <w:i/>
          <w:color w:val="010202"/>
          <w:sz w:val="24"/>
        </w:rPr>
        <w:t>instruction: interrupt the current program</w:t>
      </w:r>
    </w:p>
    <w:p w:rsidR="002F4880" w:rsidRDefault="00377FCD">
      <w:pPr>
        <w:pStyle w:val="Heading2"/>
      </w:pPr>
      <w:r>
        <w:rPr>
          <w:color w:val="010202"/>
        </w:rPr>
        <w:t>Stop</w:t>
      </w:r>
    </w:p>
    <w:p w:rsidR="002F4880" w:rsidRDefault="00377FCD">
      <w:pPr>
        <w:pStyle w:val="BodyText"/>
        <w:spacing w:before="234"/>
        <w:ind w:left="119"/>
      </w:pPr>
      <w:r>
        <w:rPr>
          <w:color w:val="010202"/>
        </w:rPr>
        <w:t xml:space="preserve">To stop the current program. The </w:t>
      </w:r>
      <w:r>
        <w:rPr>
          <w:b/>
          <w:color w:val="010202"/>
        </w:rPr>
        <w:t xml:space="preserve">STOP </w:t>
      </w:r>
      <w:r>
        <w:rPr>
          <w:color w:val="010202"/>
        </w:rPr>
        <w:t>instruction is used like</w:t>
      </w:r>
      <w:r>
        <w:rPr>
          <w:color w:val="010202"/>
          <w:spacing w:val="55"/>
        </w:rPr>
        <w:t xml:space="preserve"> </w:t>
      </w:r>
      <w:r>
        <w:rPr>
          <w:color w:val="010202"/>
        </w:rPr>
        <w:t>this:</w:t>
      </w:r>
    </w:p>
    <w:p w:rsidR="002F4880" w:rsidRDefault="002F4880">
      <w:pPr>
        <w:pStyle w:val="BodyText"/>
        <w:spacing w:before="9"/>
        <w:rPr>
          <w:sz w:val="23"/>
        </w:rPr>
      </w:pPr>
    </w:p>
    <w:p w:rsidR="002F4880" w:rsidRDefault="00377FCD">
      <w:pPr>
        <w:spacing w:before="1" w:line="201" w:lineRule="auto"/>
        <w:ind w:left="479" w:right="6759" w:hanging="360"/>
        <w:rPr>
          <w:rFonts w:ascii="Courier New"/>
          <w:sz w:val="19"/>
        </w:rPr>
      </w:pPr>
      <w:r>
        <w:rPr>
          <w:rFonts w:ascii="Courier New"/>
          <w:color w:val="010202"/>
          <w:w w:val="105"/>
          <w:sz w:val="19"/>
        </w:rPr>
        <w:t>E&gt; Print "Interrupt in two</w:t>
      </w:r>
      <w:r>
        <w:rPr>
          <w:rFonts w:ascii="Courier New"/>
          <w:color w:val="010202"/>
          <w:spacing w:val="-57"/>
          <w:w w:val="105"/>
          <w:sz w:val="19"/>
        </w:rPr>
        <w:t xml:space="preserve"> </w:t>
      </w:r>
      <w:r>
        <w:rPr>
          <w:rFonts w:ascii="Courier New"/>
          <w:color w:val="010202"/>
          <w:w w:val="105"/>
          <w:sz w:val="19"/>
        </w:rPr>
        <w:t>seconds!" Wait 100</w:t>
      </w:r>
    </w:p>
    <w:p w:rsidR="002F4880" w:rsidRDefault="00377FCD">
      <w:pPr>
        <w:spacing w:line="162" w:lineRule="exact"/>
        <w:ind w:left="479"/>
        <w:rPr>
          <w:rFonts w:ascii="Courier New"/>
          <w:sz w:val="19"/>
        </w:rPr>
      </w:pPr>
      <w:r>
        <w:rPr>
          <w:rFonts w:ascii="Courier New"/>
          <w:color w:val="010202"/>
          <w:w w:val="105"/>
          <w:sz w:val="19"/>
        </w:rPr>
        <w:t>Stop</w:t>
      </w:r>
    </w:p>
    <w:p w:rsidR="002F4880" w:rsidRDefault="00377FCD">
      <w:pPr>
        <w:spacing w:line="198" w:lineRule="exact"/>
        <w:ind w:left="479"/>
        <w:rPr>
          <w:rFonts w:ascii="Courier New"/>
          <w:sz w:val="19"/>
        </w:rPr>
      </w:pPr>
      <w:r>
        <w:rPr>
          <w:rFonts w:ascii="Courier New"/>
          <w:color w:val="010202"/>
          <w:w w:val="105"/>
          <w:sz w:val="19"/>
        </w:rPr>
        <w:t>Print "I have been abandoned"</w:t>
      </w:r>
    </w:p>
    <w:p w:rsidR="002F4880" w:rsidRDefault="002F4880">
      <w:pPr>
        <w:pStyle w:val="BodyText"/>
        <w:spacing w:before="6"/>
        <w:rPr>
          <w:rFonts w:ascii="Courier New"/>
          <w:sz w:val="17"/>
        </w:rPr>
      </w:pPr>
    </w:p>
    <w:p w:rsidR="002F4880" w:rsidRDefault="00377FCD">
      <w:pPr>
        <w:pStyle w:val="Heading2"/>
        <w:ind w:left="120"/>
      </w:pPr>
      <w:r>
        <w:rPr>
          <w:color w:val="010202"/>
        </w:rPr>
        <w:t>EDIT</w:t>
      </w:r>
    </w:p>
    <w:p w:rsidR="002F4880" w:rsidRDefault="00377FCD">
      <w:pPr>
        <w:spacing w:line="270" w:lineRule="exact"/>
        <w:ind w:left="120"/>
        <w:rPr>
          <w:i/>
          <w:sz w:val="24"/>
        </w:rPr>
      </w:pPr>
      <w:r>
        <w:rPr>
          <w:i/>
          <w:color w:val="010202"/>
          <w:sz w:val="24"/>
        </w:rPr>
        <w:t>instruction: leave current program and return to Edit Screen</w:t>
      </w:r>
    </w:p>
    <w:p w:rsidR="002F4880" w:rsidRDefault="00377FCD">
      <w:pPr>
        <w:pStyle w:val="Heading2"/>
      </w:pPr>
      <w:r>
        <w:rPr>
          <w:color w:val="010202"/>
        </w:rPr>
        <w:t>Edit</w:t>
      </w:r>
    </w:p>
    <w:p w:rsidR="002F4880" w:rsidRDefault="002F4880">
      <w:pPr>
        <w:pStyle w:val="BodyText"/>
        <w:spacing w:before="9"/>
        <w:rPr>
          <w:b/>
          <w:sz w:val="20"/>
        </w:rPr>
      </w:pPr>
    </w:p>
    <w:p w:rsidR="002F4880" w:rsidRDefault="00377FCD">
      <w:pPr>
        <w:pStyle w:val="BodyText"/>
        <w:spacing w:line="235" w:lineRule="auto"/>
        <w:ind w:left="119"/>
      </w:pPr>
      <w:r>
        <w:rPr>
          <w:color w:val="010202"/>
        </w:rPr>
        <w:t>Similarly, the EDIT instruction forces the program to be abandoned, and returns you straight to the Edit Screen, like this:</w:t>
      </w:r>
    </w:p>
    <w:p w:rsidR="002F4880" w:rsidRDefault="002F4880">
      <w:pPr>
        <w:pStyle w:val="BodyText"/>
        <w:spacing w:before="9"/>
        <w:rPr>
          <w:sz w:val="23"/>
        </w:rPr>
      </w:pPr>
    </w:p>
    <w:p w:rsidR="002F4880" w:rsidRDefault="00377FCD">
      <w:pPr>
        <w:spacing w:line="201" w:lineRule="auto"/>
        <w:ind w:left="479" w:right="6093" w:hanging="360"/>
        <w:rPr>
          <w:rFonts w:ascii="Courier New"/>
          <w:sz w:val="19"/>
        </w:rPr>
      </w:pPr>
      <w:r>
        <w:rPr>
          <w:rFonts w:ascii="Courier New"/>
          <w:color w:val="010202"/>
          <w:w w:val="105"/>
          <w:sz w:val="19"/>
        </w:rPr>
        <w:t>E&gt; Print "Wait four seconds and then EDIT" Wait 200</w:t>
      </w:r>
    </w:p>
    <w:p w:rsidR="002F4880" w:rsidRDefault="00377FCD">
      <w:pPr>
        <w:spacing w:line="162" w:lineRule="exact"/>
        <w:ind w:left="479"/>
        <w:rPr>
          <w:rFonts w:ascii="Courier New"/>
          <w:sz w:val="19"/>
        </w:rPr>
      </w:pPr>
      <w:r>
        <w:rPr>
          <w:rFonts w:ascii="Courier New"/>
          <w:color w:val="010202"/>
          <w:w w:val="105"/>
          <w:sz w:val="19"/>
        </w:rPr>
        <w:t>Edit</w:t>
      </w:r>
    </w:p>
    <w:p w:rsidR="002F4880" w:rsidRDefault="00377FCD">
      <w:pPr>
        <w:spacing w:line="198" w:lineRule="exact"/>
        <w:ind w:left="479"/>
        <w:rPr>
          <w:rFonts w:ascii="Courier New"/>
          <w:sz w:val="19"/>
        </w:rPr>
      </w:pPr>
      <w:r>
        <w:rPr>
          <w:rFonts w:ascii="Courier New"/>
          <w:color w:val="010202"/>
          <w:w w:val="105"/>
          <w:sz w:val="19"/>
        </w:rPr>
        <w:t>Print "I have been ignored!"</w:t>
      </w:r>
    </w:p>
    <w:p w:rsidR="002F4880" w:rsidRDefault="002F4880">
      <w:pPr>
        <w:pStyle w:val="BodyText"/>
        <w:spacing w:before="5"/>
        <w:rPr>
          <w:rFonts w:ascii="Courier New"/>
          <w:sz w:val="17"/>
        </w:rPr>
      </w:pPr>
    </w:p>
    <w:p w:rsidR="002F4880" w:rsidRDefault="00377FCD">
      <w:pPr>
        <w:pStyle w:val="Heading2"/>
        <w:ind w:left="120"/>
      </w:pPr>
      <w:r>
        <w:rPr>
          <w:color w:val="010202"/>
        </w:rPr>
        <w:t>DIRECT</w:t>
      </w:r>
    </w:p>
    <w:p w:rsidR="002F4880" w:rsidRDefault="00377FCD">
      <w:pPr>
        <w:spacing w:line="270" w:lineRule="exact"/>
        <w:ind w:left="120"/>
        <w:rPr>
          <w:i/>
          <w:sz w:val="24"/>
        </w:rPr>
      </w:pPr>
      <w:r>
        <w:rPr>
          <w:i/>
          <w:color w:val="010202"/>
          <w:sz w:val="24"/>
        </w:rPr>
        <w:t>instruction: leave current program and return to Direct Mode</w:t>
      </w:r>
    </w:p>
    <w:p w:rsidR="002F4880" w:rsidRDefault="00377FCD">
      <w:pPr>
        <w:pStyle w:val="Heading2"/>
      </w:pPr>
      <w:r>
        <w:rPr>
          <w:color w:val="010202"/>
        </w:rPr>
        <w:t>Direct</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 xml:space="preserve">Use the DIRECT command to jump out of the current program and go straight to Direct Mode for </w:t>
      </w:r>
      <w:r>
        <w:rPr>
          <w:color w:val="010202"/>
        </w:rPr>
        <w:t>testing out a programming idea.</w:t>
      </w:r>
    </w:p>
    <w:p w:rsidR="002F4880" w:rsidRDefault="002F4880">
      <w:pPr>
        <w:pStyle w:val="BodyText"/>
        <w:spacing w:before="9"/>
        <w:rPr>
          <w:sz w:val="23"/>
        </w:rPr>
      </w:pPr>
    </w:p>
    <w:p w:rsidR="002F4880" w:rsidRDefault="00377FCD">
      <w:pPr>
        <w:spacing w:before="1" w:line="201" w:lineRule="auto"/>
        <w:ind w:left="479" w:right="6093" w:hanging="360"/>
        <w:rPr>
          <w:rFonts w:ascii="Courier New"/>
          <w:sz w:val="19"/>
        </w:rPr>
      </w:pPr>
      <w:r>
        <w:rPr>
          <w:rFonts w:ascii="Courier New"/>
          <w:color w:val="010202"/>
          <w:w w:val="105"/>
          <w:sz w:val="19"/>
        </w:rPr>
        <w:t>E&gt; Print "Take me to Direct Mode</w:t>
      </w:r>
      <w:r>
        <w:rPr>
          <w:rFonts w:ascii="Courier New"/>
          <w:color w:val="010202"/>
          <w:spacing w:val="-70"/>
          <w:w w:val="105"/>
          <w:sz w:val="19"/>
        </w:rPr>
        <w:t xml:space="preserve"> </w:t>
      </w:r>
      <w:r>
        <w:rPr>
          <w:rFonts w:ascii="Courier New"/>
          <w:color w:val="010202"/>
          <w:w w:val="105"/>
          <w:sz w:val="19"/>
        </w:rPr>
        <w:t>immediately" Direct</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 xml:space="preserve">Normally, a program can be interrupted by pressing the [Ctrl] and the [C] keys together, returning you to the AMOS Professional Edit Screen. This facility can be turned </w:t>
      </w:r>
      <w:r>
        <w:rPr>
          <w:color w:val="010202"/>
        </w:rPr>
        <w:t>off and on at will, creating a crude sort of program protection.</w:t>
      </w:r>
    </w:p>
    <w:p w:rsidR="002F4880" w:rsidRDefault="002F4880">
      <w:pPr>
        <w:pStyle w:val="BodyText"/>
        <w:spacing w:before="8"/>
        <w:rPr>
          <w:sz w:val="20"/>
        </w:rPr>
      </w:pPr>
    </w:p>
    <w:p w:rsidR="002F4880" w:rsidRDefault="00377FCD">
      <w:pPr>
        <w:pStyle w:val="Heading2"/>
        <w:spacing w:before="1" w:line="235" w:lineRule="auto"/>
        <w:ind w:right="10047"/>
      </w:pPr>
      <w:r>
        <w:rPr>
          <w:color w:val="010202"/>
        </w:rPr>
        <w:t>BREAK OFF BREAK ON</w:t>
      </w:r>
    </w:p>
    <w:p w:rsidR="002F4880" w:rsidRDefault="00377FCD">
      <w:pPr>
        <w:spacing w:line="267" w:lineRule="exact"/>
        <w:ind w:left="119"/>
        <w:rPr>
          <w:i/>
          <w:sz w:val="24"/>
        </w:rPr>
      </w:pPr>
      <w:r>
        <w:rPr>
          <w:i/>
          <w:color w:val="010202"/>
          <w:sz w:val="24"/>
        </w:rPr>
        <w:t>instructions: toggle the program break keys off and on</w:t>
      </w:r>
    </w:p>
    <w:p w:rsidR="002F4880" w:rsidRDefault="00377FCD">
      <w:pPr>
        <w:pStyle w:val="Heading2"/>
        <w:spacing w:before="2" w:line="235" w:lineRule="auto"/>
        <w:ind w:right="10407"/>
      </w:pPr>
      <w:r>
        <w:rPr>
          <w:color w:val="010202"/>
        </w:rPr>
        <w:t>Break Off Break On</w:t>
      </w:r>
    </w:p>
    <w:p w:rsidR="002F4880" w:rsidRDefault="002F4880">
      <w:pPr>
        <w:pStyle w:val="BodyText"/>
        <w:spacing w:before="9"/>
        <w:rPr>
          <w:b/>
          <w:sz w:val="20"/>
        </w:rPr>
      </w:pPr>
    </w:p>
    <w:p w:rsidR="002F4880" w:rsidRDefault="00377FCD">
      <w:pPr>
        <w:pStyle w:val="BodyText"/>
        <w:spacing w:line="235" w:lineRule="auto"/>
        <w:ind w:left="119" w:right="304"/>
        <w:rPr>
          <w:b/>
        </w:rPr>
      </w:pPr>
      <w:r>
        <w:rPr>
          <w:color w:val="010202"/>
        </w:rPr>
        <w:t>The BREAK OFF command can be included in a program to stop a particular routine from being interrupted while  it</w:t>
      </w:r>
      <w:r>
        <w:rPr>
          <w:color w:val="010202"/>
        </w:rPr>
        <w:t xml:space="preserve"> </w:t>
      </w:r>
      <w:r>
        <w:rPr>
          <w:color w:val="010202"/>
        </w:rPr>
        <w:t>is</w:t>
      </w:r>
      <w:r>
        <w:rPr>
          <w:color w:val="010202"/>
          <w:spacing w:val="3"/>
        </w:rPr>
        <w:t xml:space="preserve"> </w:t>
      </w:r>
      <w:r>
        <w:rPr>
          <w:color w:val="010202"/>
        </w:rPr>
        <w:t>running.</w:t>
      </w:r>
      <w:r>
        <w:rPr>
          <w:color w:val="010202"/>
          <w:spacing w:val="2"/>
        </w:rPr>
        <w:t xml:space="preserve"> </w:t>
      </w:r>
      <w:r>
        <w:rPr>
          <w:color w:val="010202"/>
        </w:rPr>
        <w:t>To</w:t>
      </w:r>
      <w:r>
        <w:rPr>
          <w:color w:val="010202"/>
          <w:spacing w:val="2"/>
        </w:rPr>
        <w:t xml:space="preserve"> </w:t>
      </w:r>
      <w:r>
        <w:rPr>
          <w:color w:val="010202"/>
        </w:rPr>
        <w:t>re-start</w:t>
      </w:r>
      <w:r>
        <w:rPr>
          <w:color w:val="010202"/>
          <w:spacing w:val="5"/>
        </w:rPr>
        <w:t xml:space="preserve"> </w:t>
      </w:r>
      <w:r>
        <w:rPr>
          <w:color w:val="010202"/>
        </w:rPr>
        <w:t>the</w:t>
      </w:r>
      <w:r>
        <w:rPr>
          <w:color w:val="010202"/>
          <w:spacing w:val="5"/>
        </w:rPr>
        <w:t xml:space="preserve"> </w:t>
      </w:r>
      <w:r>
        <w:rPr>
          <w:color w:val="010202"/>
        </w:rPr>
        <w:t>interrupt</w:t>
      </w:r>
      <w:r>
        <w:rPr>
          <w:color w:val="010202"/>
          <w:spacing w:val="12"/>
        </w:rPr>
        <w:t xml:space="preserve"> </w:t>
      </w:r>
      <w:r>
        <w:rPr>
          <w:color w:val="010202"/>
        </w:rPr>
        <w:t>feature,</w:t>
      </w:r>
      <w:r>
        <w:rPr>
          <w:color w:val="010202"/>
          <w:spacing w:val="7"/>
        </w:rPr>
        <w:t xml:space="preserve"> </w:t>
      </w:r>
      <w:r>
        <w:rPr>
          <w:color w:val="010202"/>
        </w:rPr>
        <w:t>use</w:t>
      </w:r>
      <w:r>
        <w:rPr>
          <w:color w:val="010202"/>
          <w:spacing w:val="10"/>
        </w:rPr>
        <w:t xml:space="preserve"> </w:t>
      </w:r>
      <w:r>
        <w:rPr>
          <w:color w:val="010202"/>
        </w:rPr>
        <w:t>BREAK</w:t>
      </w:r>
      <w:r>
        <w:rPr>
          <w:color w:val="010202"/>
          <w:spacing w:val="10"/>
        </w:rPr>
        <w:t xml:space="preserve"> </w:t>
      </w:r>
      <w:r>
        <w:rPr>
          <w:color w:val="010202"/>
        </w:rPr>
        <w:t>ON.</w:t>
      </w:r>
      <w:r>
        <w:rPr>
          <w:color w:val="010202"/>
          <w:spacing w:val="12"/>
        </w:rPr>
        <w:t xml:space="preserve"> </w:t>
      </w:r>
      <w:r>
        <w:rPr>
          <w:color w:val="010202"/>
        </w:rPr>
        <w:t>But</w:t>
      </w:r>
      <w:r>
        <w:rPr>
          <w:color w:val="010202"/>
          <w:spacing w:val="12"/>
        </w:rPr>
        <w:t xml:space="preserve"> </w:t>
      </w:r>
      <w:r>
        <w:rPr>
          <w:color w:val="010202"/>
        </w:rPr>
        <w:t>be</w:t>
      </w:r>
      <w:r>
        <w:rPr>
          <w:color w:val="010202"/>
          <w:spacing w:val="11"/>
        </w:rPr>
        <w:t xml:space="preserve"> </w:t>
      </w:r>
      <w:r>
        <w:rPr>
          <w:b/>
          <w:color w:val="010202"/>
        </w:rPr>
        <w:t>warned!</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BodyText"/>
        <w:spacing w:before="95" w:line="235" w:lineRule="auto"/>
        <w:ind w:left="119" w:right="248"/>
      </w:pPr>
      <w:r>
        <w:rPr>
          <w:color w:val="010202"/>
        </w:rPr>
        <w:t xml:space="preserve">Never run a program that is still being edited with BREAK OFF activated, or </w:t>
      </w:r>
      <w:r>
        <w:rPr>
          <w:b/>
          <w:color w:val="010202"/>
        </w:rPr>
        <w:t>you will lose your work</w:t>
      </w:r>
      <w:r>
        <w:rPr>
          <w:color w:val="010202"/>
        </w:rPr>
        <w:t>. Make a back-up copy first. Here are two examples, and if you insist on ignoring this advice, you may be foolhardy enough to try the second one!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Break O</w:t>
      </w:r>
      <w:r>
        <w:rPr>
          <w:rFonts w:ascii="Courier New"/>
          <w:color w:val="010202"/>
          <w:w w:val="105"/>
          <w:sz w:val="19"/>
        </w:rPr>
        <w:t>ff</w:t>
      </w:r>
    </w:p>
    <w:p w:rsidR="002F4880" w:rsidRDefault="00377FCD">
      <w:pPr>
        <w:spacing w:before="16" w:line="201" w:lineRule="auto"/>
        <w:ind w:left="479" w:right="6232"/>
        <w:rPr>
          <w:rFonts w:ascii="Courier New"/>
          <w:sz w:val="19"/>
        </w:rPr>
      </w:pPr>
      <w:r>
        <w:rPr>
          <w:rFonts w:ascii="Courier New"/>
          <w:color w:val="010202"/>
          <w:w w:val="105"/>
          <w:sz w:val="19"/>
        </w:rPr>
        <w:t>Print "Try and press the Break keys now" Wait 500</w:t>
      </w:r>
    </w:p>
    <w:p w:rsidR="002F4880" w:rsidRDefault="00377FCD">
      <w:pPr>
        <w:spacing w:line="162" w:lineRule="exact"/>
        <w:ind w:left="479"/>
        <w:rPr>
          <w:rFonts w:ascii="Courier New"/>
          <w:sz w:val="19"/>
        </w:rPr>
      </w:pPr>
      <w:r>
        <w:rPr>
          <w:rFonts w:ascii="Courier New"/>
          <w:color w:val="010202"/>
          <w:w w:val="105"/>
          <w:sz w:val="19"/>
        </w:rPr>
        <w:t>Break On</w:t>
      </w:r>
    </w:p>
    <w:p w:rsidR="002F4880" w:rsidRDefault="00377FCD">
      <w:pPr>
        <w:spacing w:before="17" w:line="201" w:lineRule="auto"/>
        <w:ind w:left="479" w:right="7500"/>
        <w:rPr>
          <w:rFonts w:ascii="Courier New"/>
          <w:sz w:val="19"/>
        </w:rPr>
      </w:pPr>
      <w:r>
        <w:rPr>
          <w:rFonts w:ascii="Courier New"/>
          <w:color w:val="010202"/>
          <w:w w:val="105"/>
          <w:sz w:val="19"/>
        </w:rPr>
        <w:t>Print "Break keys</w:t>
      </w:r>
      <w:r>
        <w:rPr>
          <w:rFonts w:ascii="Courier New"/>
          <w:color w:val="010202"/>
          <w:spacing w:val="-56"/>
          <w:w w:val="105"/>
          <w:sz w:val="19"/>
        </w:rPr>
        <w:t xml:space="preserve"> </w:t>
      </w:r>
      <w:r>
        <w:rPr>
          <w:rFonts w:ascii="Courier New"/>
          <w:color w:val="010202"/>
          <w:w w:val="105"/>
          <w:sz w:val="19"/>
        </w:rPr>
        <w:t>activated" Wait 100</w:t>
      </w:r>
    </w:p>
    <w:p w:rsidR="002F4880" w:rsidRDefault="00377FCD">
      <w:pPr>
        <w:spacing w:line="180" w:lineRule="exact"/>
        <w:ind w:left="479"/>
        <w:rPr>
          <w:rFonts w:ascii="Courier New"/>
          <w:sz w:val="19"/>
        </w:rPr>
      </w:pPr>
      <w:r>
        <w:rPr>
          <w:rFonts w:ascii="Courier New"/>
          <w:color w:val="010202"/>
          <w:w w:val="105"/>
          <w:sz w:val="19"/>
        </w:rPr>
        <w:t>Direct</w:t>
      </w:r>
    </w:p>
    <w:p w:rsidR="002F4880" w:rsidRDefault="00377FCD">
      <w:pPr>
        <w:spacing w:before="179" w:line="201" w:lineRule="auto"/>
        <w:ind w:left="479" w:right="9767" w:hanging="360"/>
        <w:rPr>
          <w:rFonts w:ascii="Courier New"/>
          <w:sz w:val="19"/>
        </w:rPr>
      </w:pPr>
      <w:r>
        <w:rPr>
          <w:rFonts w:ascii="Courier New"/>
          <w:color w:val="010202"/>
          <w:w w:val="105"/>
          <w:sz w:val="19"/>
        </w:rPr>
        <w:t>E&gt; Break Off Do</w:t>
      </w:r>
    </w:p>
    <w:p w:rsidR="002F4880" w:rsidRDefault="00377FCD">
      <w:pPr>
        <w:spacing w:line="201" w:lineRule="auto"/>
        <w:ind w:left="599" w:right="7966"/>
        <w:rPr>
          <w:rFonts w:ascii="Courier New"/>
          <w:sz w:val="19"/>
        </w:rPr>
      </w:pPr>
      <w:r>
        <w:rPr>
          <w:rFonts w:ascii="Courier New"/>
          <w:color w:val="010202"/>
          <w:w w:val="105"/>
          <w:sz w:val="19"/>
        </w:rPr>
        <w:t>Print "Get out of that!" Wait Key</w:t>
      </w:r>
    </w:p>
    <w:p w:rsidR="002F4880" w:rsidRDefault="00377FCD">
      <w:pPr>
        <w:spacing w:before="1" w:line="180" w:lineRule="exact"/>
        <w:ind w:left="479"/>
        <w:rPr>
          <w:rFonts w:ascii="Courier New"/>
          <w:sz w:val="19"/>
        </w:rPr>
      </w:pPr>
      <w:r>
        <w:rPr>
          <w:rFonts w:ascii="Courier New"/>
          <w:color w:val="010202"/>
          <w:w w:val="105"/>
          <w:sz w:val="19"/>
        </w:rPr>
        <w:t>Loop</w:t>
      </w:r>
    </w:p>
    <w:p w:rsidR="002F4880" w:rsidRDefault="002F4880">
      <w:pPr>
        <w:pStyle w:val="BodyText"/>
        <w:rPr>
          <w:rFonts w:ascii="Courier New"/>
          <w:sz w:val="22"/>
        </w:rPr>
      </w:pPr>
    </w:p>
    <w:p w:rsidR="002F4880" w:rsidRDefault="00377FCD">
      <w:pPr>
        <w:pStyle w:val="Heading2"/>
        <w:spacing w:before="129"/>
        <w:ind w:left="120"/>
      </w:pPr>
      <w:r>
        <w:rPr>
          <w:color w:val="010202"/>
        </w:rPr>
        <w:t>SYSTEM</w:t>
      </w:r>
    </w:p>
    <w:p w:rsidR="002F4880" w:rsidRDefault="00377FCD">
      <w:pPr>
        <w:spacing w:before="2" w:line="235" w:lineRule="auto"/>
        <w:ind w:left="120" w:right="8346"/>
        <w:rPr>
          <w:b/>
          <w:sz w:val="24"/>
        </w:rPr>
      </w:pPr>
      <w:r>
        <w:rPr>
          <w:b/>
          <w:color w:val="010202"/>
          <w:sz w:val="24"/>
        </w:rPr>
        <w:t>instruction: go to Workbench System</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 xml:space="preserve">To close AMOS Professional altogether, and go to the Workbench, the </w:t>
      </w:r>
      <w:r>
        <w:rPr>
          <w:b/>
          <w:color w:val="010202"/>
        </w:rPr>
        <w:t xml:space="preserve">System </w:t>
      </w:r>
      <w:r>
        <w:rPr>
          <w:color w:val="010202"/>
        </w:rPr>
        <w:t xml:space="preserve">command can be given from within a program, or from the Editor. The Direct Mode </w:t>
      </w:r>
      <w:r>
        <w:rPr>
          <w:color w:val="010202"/>
          <w:spacing w:val="1"/>
        </w:rPr>
        <w:t xml:space="preserve">pre-set </w:t>
      </w:r>
      <w:r>
        <w:rPr>
          <w:color w:val="010202"/>
        </w:rPr>
        <w:t>icon, is explained in Chapter 4.1, or simply press [Shift]+[F10].</w:t>
      </w:r>
    </w:p>
    <w:p w:rsidR="002F4880" w:rsidRDefault="002F4880">
      <w:pPr>
        <w:pStyle w:val="BodyText"/>
        <w:spacing w:before="9"/>
        <w:rPr>
          <w:sz w:val="23"/>
        </w:rPr>
      </w:pPr>
    </w:p>
    <w:p w:rsidR="002F4880" w:rsidRDefault="00377FCD">
      <w:pPr>
        <w:spacing w:line="201" w:lineRule="auto"/>
        <w:ind w:left="479" w:right="7966" w:hanging="360"/>
        <w:rPr>
          <w:rFonts w:ascii="Courier New"/>
          <w:sz w:val="19"/>
        </w:rPr>
      </w:pPr>
      <w:r>
        <w:rPr>
          <w:rFonts w:ascii="Courier New"/>
          <w:color w:val="010202"/>
          <w:w w:val="105"/>
          <w:sz w:val="19"/>
        </w:rPr>
        <w:t xml:space="preserve">D&gt; Print "Au revoir AMOS" </w:t>
      </w:r>
      <w:r>
        <w:rPr>
          <w:rFonts w:ascii="Courier New"/>
          <w:color w:val="010202"/>
          <w:w w:val="105"/>
          <w:sz w:val="19"/>
        </w:rPr>
        <w:t>System</w:t>
      </w:r>
    </w:p>
    <w:p w:rsidR="002F4880" w:rsidRDefault="002F4880">
      <w:pPr>
        <w:pStyle w:val="BodyText"/>
        <w:spacing w:before="5"/>
        <w:rPr>
          <w:rFonts w:ascii="Courier New"/>
          <w:sz w:val="17"/>
        </w:rPr>
      </w:pPr>
    </w:p>
    <w:p w:rsidR="002F4880" w:rsidRDefault="00377FCD">
      <w:pPr>
        <w:pStyle w:val="Heading2"/>
        <w:ind w:left="120"/>
      </w:pPr>
      <w:r>
        <w:rPr>
          <w:color w:val="010202"/>
        </w:rPr>
        <w:t>Separating commands in a line</w:t>
      </w:r>
    </w:p>
    <w:p w:rsidR="002F4880" w:rsidRDefault="00377FCD">
      <w:pPr>
        <w:pStyle w:val="BodyText"/>
        <w:spacing w:before="2" w:line="235" w:lineRule="auto"/>
        <w:ind w:left="119" w:right="196"/>
      </w:pPr>
      <w:r>
        <w:rPr>
          <w:color w:val="010202"/>
        </w:rPr>
        <w:t>So far in this Chapter, individual instructions have been separated from one another by typing them in and pressing the [Return] key to enter them on a new line of the program. In fact, the AMOS Professional programmer</w:t>
      </w:r>
      <w:r>
        <w:rPr>
          <w:color w:val="010202"/>
        </w:rPr>
        <w:t xml:space="preserve"> will often want to place groups of related commands together on the same line of the program. This is achieved by separating your instructions with a colon character.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AMOS Professional makes typing in instructions as simple as possible, and you will not normally have to worry about typing in correct spacings, as long as you stick to the rules. When a colon is used to split up commands, command words are recognised and g</w:t>
      </w:r>
      <w:r>
        <w:rPr>
          <w:color w:val="010202"/>
        </w:rPr>
        <w:t>iven a capital letter and a space automatically.</w:t>
      </w:r>
    </w:p>
    <w:p w:rsidR="002F4880" w:rsidRDefault="00377FCD">
      <w:pPr>
        <w:pStyle w:val="BodyText"/>
        <w:spacing w:before="233"/>
        <w:ind w:left="119"/>
      </w:pPr>
      <w:r>
        <w:rPr>
          <w:color w:val="010202"/>
        </w:rPr>
        <w:t>This can be proved by typing in the next example exactly as it appears below, and hitting the Return] key:</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Print"I'm so":wait key:print"neat!"</w:t>
      </w:r>
    </w:p>
    <w:p w:rsidR="002F4880" w:rsidRDefault="002F4880">
      <w:pPr>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Marking the bones of a program</w:t>
      </w:r>
    </w:p>
    <w:p w:rsidR="002F4880" w:rsidRDefault="00377FCD">
      <w:pPr>
        <w:pStyle w:val="BodyText"/>
        <w:spacing w:before="2" w:line="235" w:lineRule="auto"/>
        <w:ind w:left="119" w:right="248"/>
      </w:pPr>
      <w:r>
        <w:rPr>
          <w:color w:val="010202"/>
        </w:rPr>
        <w:t xml:space="preserve">Imagine </w:t>
      </w:r>
      <w:r>
        <w:rPr>
          <w:color w:val="010202"/>
        </w:rPr>
        <w:t>that the skeleton of your latest programming masterpiece is so clever and so complex that you cannot remember where everything is or what anything is supposed to do! There is a simple and effective way of marking any part of an AMOS Professional program, b</w:t>
      </w:r>
      <w:r>
        <w:rPr>
          <w:color w:val="010202"/>
        </w:rPr>
        <w:t>y inserting typed messages to remind yourself exactly what this section of program is for. These little comments or messages are known as "Rem statements".</w:t>
      </w:r>
    </w:p>
    <w:p w:rsidR="002F4880" w:rsidRDefault="00377FCD">
      <w:pPr>
        <w:pStyle w:val="Heading2"/>
        <w:spacing w:before="233"/>
      </w:pPr>
      <w:r>
        <w:rPr>
          <w:color w:val="010202"/>
        </w:rPr>
        <w:t>REM</w:t>
      </w:r>
    </w:p>
    <w:p w:rsidR="002F4880" w:rsidRDefault="00377FCD">
      <w:pPr>
        <w:spacing w:line="270" w:lineRule="exact"/>
        <w:ind w:left="119"/>
        <w:rPr>
          <w:i/>
          <w:sz w:val="24"/>
        </w:rPr>
      </w:pPr>
      <w:r>
        <w:rPr>
          <w:i/>
          <w:color w:val="010202"/>
          <w:sz w:val="24"/>
        </w:rPr>
        <w:t>structure: insert a reminder message into a program</w:t>
      </w:r>
    </w:p>
    <w:p w:rsidR="002F4880" w:rsidRDefault="00377FCD">
      <w:pPr>
        <w:pStyle w:val="BodyText"/>
        <w:spacing w:line="270" w:lineRule="exact"/>
        <w:ind w:left="119"/>
      </w:pPr>
      <w:r>
        <w:rPr>
          <w:b/>
          <w:color w:val="010202"/>
        </w:rPr>
        <w:t xml:space="preserve">Rem </w:t>
      </w:r>
      <w:r>
        <w:rPr>
          <w:color w:val="010202"/>
        </w:rPr>
        <w:t>Typed in statement</w:t>
      </w:r>
    </w:p>
    <w:p w:rsidR="002F4880" w:rsidRDefault="00377FCD">
      <w:pPr>
        <w:pStyle w:val="BodyText"/>
        <w:spacing w:line="273" w:lineRule="exact"/>
        <w:ind w:left="119"/>
      </w:pPr>
      <w:r>
        <w:rPr>
          <w:b/>
          <w:color w:val="010202"/>
        </w:rPr>
        <w:t xml:space="preserve">' </w:t>
      </w:r>
      <w:r>
        <w:rPr>
          <w:color w:val="010202"/>
        </w:rPr>
        <w:t>Typed in statement</w:t>
      </w:r>
    </w:p>
    <w:p w:rsidR="002F4880" w:rsidRDefault="002F4880">
      <w:pPr>
        <w:pStyle w:val="BodyText"/>
        <w:spacing w:before="10"/>
        <w:rPr>
          <w:sz w:val="20"/>
        </w:rPr>
      </w:pPr>
    </w:p>
    <w:p w:rsidR="002F4880" w:rsidRDefault="00377FCD">
      <w:pPr>
        <w:pStyle w:val="BodyText"/>
        <w:spacing w:line="235" w:lineRule="auto"/>
        <w:ind w:left="119" w:right="248"/>
      </w:pPr>
      <w:r>
        <w:rPr>
          <w:color w:val="010202"/>
        </w:rPr>
        <w:t>The beginning of a Rem statement is marked by REM or by the apostrophe character, which is simply a short-cut recognised by AMOS Professional as a REM. The message or comment is then typed in from the keyboard, beginning with a capital letter. Here are so</w:t>
      </w:r>
      <w:r>
        <w:rPr>
          <w:color w:val="010202"/>
        </w:rPr>
        <w:t>me examples:</w:t>
      </w:r>
    </w:p>
    <w:p w:rsidR="002F4880" w:rsidRDefault="002F4880">
      <w:pPr>
        <w:pStyle w:val="BodyText"/>
        <w:spacing w:before="9"/>
        <w:rPr>
          <w:sz w:val="23"/>
        </w:rPr>
      </w:pPr>
    </w:p>
    <w:p w:rsidR="002F4880" w:rsidRDefault="00377FCD">
      <w:pPr>
        <w:spacing w:line="201" w:lineRule="auto"/>
        <w:ind w:left="479" w:right="4356" w:hanging="360"/>
        <w:rPr>
          <w:rFonts w:ascii="Courier New"/>
          <w:sz w:val="19"/>
        </w:rPr>
      </w:pPr>
      <w:r>
        <w:rPr>
          <w:rFonts w:ascii="Courier New"/>
          <w:color w:val="010202"/>
          <w:w w:val="105"/>
          <w:sz w:val="19"/>
        </w:rPr>
        <w:t>X&gt; 'An apostrophe can be used instead of the characters</w:t>
      </w:r>
      <w:r>
        <w:rPr>
          <w:rFonts w:ascii="Courier New"/>
          <w:color w:val="010202"/>
          <w:spacing w:val="-80"/>
          <w:w w:val="105"/>
          <w:sz w:val="19"/>
        </w:rPr>
        <w:t xml:space="preserve"> </w:t>
      </w:r>
      <w:r>
        <w:rPr>
          <w:rFonts w:ascii="Courier New"/>
          <w:color w:val="010202"/>
          <w:w w:val="105"/>
          <w:sz w:val="19"/>
        </w:rPr>
        <w:t>Rem Rem The next line will print a greeting</w:t>
      </w:r>
    </w:p>
    <w:p w:rsidR="002F4880" w:rsidRDefault="00377FCD">
      <w:pPr>
        <w:spacing w:line="162" w:lineRule="exact"/>
        <w:ind w:left="479"/>
        <w:rPr>
          <w:rFonts w:ascii="Courier New"/>
          <w:sz w:val="19"/>
        </w:rPr>
      </w:pPr>
      <w:r>
        <w:rPr>
          <w:rFonts w:ascii="Courier New"/>
          <w:color w:val="010202"/>
          <w:w w:val="105"/>
          <w:sz w:val="19"/>
        </w:rPr>
        <w:t>Print "a greeting"</w:t>
      </w:r>
    </w:p>
    <w:p w:rsidR="002F4880" w:rsidRDefault="00377FCD">
      <w:pPr>
        <w:spacing w:before="17" w:line="201" w:lineRule="auto"/>
        <w:ind w:left="479" w:right="5145"/>
        <w:rPr>
          <w:rFonts w:ascii="Courier New"/>
          <w:sz w:val="19"/>
        </w:rPr>
      </w:pPr>
      <w:r>
        <w:rPr>
          <w:rFonts w:ascii="Courier New"/>
          <w:color w:val="010202"/>
          <w:w w:val="105"/>
          <w:sz w:val="19"/>
        </w:rPr>
        <w:t>'This line is a comment that does nothing at</w:t>
      </w:r>
      <w:r>
        <w:rPr>
          <w:rFonts w:ascii="Courier New"/>
          <w:color w:val="010202"/>
          <w:spacing w:val="-60"/>
          <w:w w:val="105"/>
          <w:sz w:val="19"/>
        </w:rPr>
        <w:t xml:space="preserve"> </w:t>
      </w:r>
      <w:r>
        <w:rPr>
          <w:rFonts w:ascii="Courier New"/>
          <w:color w:val="010202"/>
          <w:w w:val="105"/>
          <w:sz w:val="19"/>
        </w:rPr>
        <w:t>all Wait 75: Rem Wait one and a half seconds</w:t>
      </w:r>
    </w:p>
    <w:p w:rsidR="002F4880" w:rsidRDefault="00377FCD">
      <w:pPr>
        <w:spacing w:line="201" w:lineRule="auto"/>
        <w:ind w:left="479" w:right="7500"/>
        <w:rPr>
          <w:rFonts w:ascii="Courier New"/>
          <w:sz w:val="19"/>
        </w:rPr>
      </w:pPr>
      <w:r>
        <w:rPr>
          <w:rFonts w:ascii="Courier New"/>
          <w:color w:val="010202"/>
          <w:w w:val="105"/>
          <w:sz w:val="19"/>
        </w:rPr>
        <w:t>'Return to the Edit Screen Edit</w:t>
      </w:r>
    </w:p>
    <w:p w:rsidR="002F4880" w:rsidRDefault="002F4880">
      <w:pPr>
        <w:pStyle w:val="BodyText"/>
        <w:spacing w:before="1"/>
        <w:rPr>
          <w:rFonts w:ascii="Courier New"/>
          <w:sz w:val="18"/>
        </w:rPr>
      </w:pPr>
    </w:p>
    <w:p w:rsidR="002F4880" w:rsidRDefault="00377FCD">
      <w:pPr>
        <w:pStyle w:val="BodyText"/>
        <w:spacing w:before="1" w:line="235" w:lineRule="auto"/>
        <w:ind w:left="119"/>
      </w:pPr>
      <w:r>
        <w:rPr>
          <w:color w:val="010202"/>
        </w:rPr>
        <w:t>These reminders are for human intelligence only, and when a Rem statement is encountered in a program, it is completely ignored by the computer.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Rem statements can occupy their own line, or be placed at the end of a line of the program, as long as they ar</w:t>
      </w:r>
      <w:r>
        <w:rPr>
          <w:color w:val="010202"/>
        </w:rPr>
        <w:t xml:space="preserve">e separated from the last instruction by a colon. But the apostrophe character can only be used to mark a Rem statement at the </w:t>
      </w:r>
      <w:r>
        <w:rPr>
          <w:b/>
          <w:color w:val="010202"/>
        </w:rPr>
        <w:t xml:space="preserve">beginning </w:t>
      </w:r>
      <w:r>
        <w:rPr>
          <w:color w:val="010202"/>
        </w:rPr>
        <w:t>of a line. The first of the next two lines is fine, but the second will create an error:</w:t>
      </w:r>
    </w:p>
    <w:p w:rsidR="002F4880" w:rsidRDefault="002F4880">
      <w:pPr>
        <w:pStyle w:val="BodyText"/>
        <w:spacing w:before="9"/>
        <w:rPr>
          <w:sz w:val="23"/>
        </w:rPr>
      </w:pPr>
    </w:p>
    <w:p w:rsidR="002F4880" w:rsidRDefault="00377FCD">
      <w:pPr>
        <w:spacing w:line="201" w:lineRule="auto"/>
        <w:ind w:left="479" w:right="5145" w:hanging="360"/>
        <w:rPr>
          <w:rFonts w:ascii="Courier New"/>
          <w:sz w:val="19"/>
        </w:rPr>
      </w:pPr>
      <w:r>
        <w:rPr>
          <w:rFonts w:ascii="Courier New"/>
          <w:color w:val="010202"/>
          <w:w w:val="105"/>
          <w:sz w:val="19"/>
        </w:rPr>
        <w:t>X&gt; Print "This example is fin</w:t>
      </w:r>
      <w:r>
        <w:rPr>
          <w:rFonts w:ascii="Courier New"/>
          <w:color w:val="010202"/>
          <w:w w:val="105"/>
          <w:sz w:val="19"/>
        </w:rPr>
        <w:t>e" : Rem Fine</w:t>
      </w:r>
      <w:r>
        <w:rPr>
          <w:rFonts w:ascii="Courier New"/>
          <w:color w:val="010202"/>
          <w:spacing w:val="-58"/>
          <w:w w:val="105"/>
          <w:sz w:val="19"/>
        </w:rPr>
        <w:t xml:space="preserve"> </w:t>
      </w:r>
      <w:r>
        <w:rPr>
          <w:rFonts w:ascii="Courier New"/>
          <w:color w:val="010202"/>
          <w:w w:val="105"/>
          <w:sz w:val="19"/>
        </w:rPr>
        <w:t>example Print "Wrong!" : ' This is</w:t>
      </w:r>
      <w:r>
        <w:rPr>
          <w:rFonts w:ascii="Courier New"/>
          <w:color w:val="010202"/>
          <w:spacing w:val="-54"/>
          <w:w w:val="105"/>
          <w:sz w:val="19"/>
        </w:rPr>
        <w:t xml:space="preserve"> </w:t>
      </w:r>
      <w:r>
        <w:rPr>
          <w:rFonts w:ascii="Courier New"/>
          <w:color w:val="010202"/>
          <w:w w:val="105"/>
          <w:sz w:val="19"/>
        </w:rPr>
        <w:t>illegal</w:t>
      </w:r>
    </w:p>
    <w:p w:rsidR="002F4880" w:rsidRDefault="002F4880">
      <w:pPr>
        <w:spacing w:line="201" w:lineRule="auto"/>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48"/>
      </w:pPr>
      <w:r>
        <w:rPr>
          <w:color w:val="010202"/>
        </w:rPr>
        <w:t>In this Chapter, you will learn how to handle strings. AMOS Professional Basic has a full range of string manipulation instructions, and experienced Basic programmers should already be familiar with the standard syntax used.</w:t>
      </w:r>
    </w:p>
    <w:p w:rsidR="002F4880" w:rsidRDefault="00377FCD">
      <w:pPr>
        <w:pStyle w:val="Heading2"/>
        <w:spacing w:line="510" w:lineRule="atLeast"/>
        <w:ind w:right="8287"/>
      </w:pPr>
      <w:r>
        <w:rPr>
          <w:color w:val="010202"/>
        </w:rPr>
        <w:t xml:space="preserve">Reading characters in a string </w:t>
      </w:r>
      <w:r>
        <w:rPr>
          <w:color w:val="010202"/>
        </w:rPr>
        <w:t>LEFT$</w:t>
      </w:r>
    </w:p>
    <w:p w:rsidR="002F4880" w:rsidRDefault="00377FCD">
      <w:pPr>
        <w:spacing w:line="235" w:lineRule="auto"/>
        <w:ind w:left="119" w:right="6232"/>
        <w:rPr>
          <w:sz w:val="24"/>
        </w:rPr>
      </w:pPr>
      <w:r>
        <w:rPr>
          <w:i/>
          <w:color w:val="010202"/>
          <w:sz w:val="24"/>
        </w:rPr>
        <w:t xml:space="preserve">function: return the leftmost characters of a string </w:t>
      </w:r>
      <w:r>
        <w:rPr>
          <w:color w:val="010202"/>
          <w:sz w:val="24"/>
        </w:rPr>
        <w:t>destination$=</w:t>
      </w:r>
      <w:r>
        <w:rPr>
          <w:b/>
          <w:color w:val="010202"/>
          <w:sz w:val="24"/>
        </w:rPr>
        <w:t>Left$</w:t>
      </w:r>
      <w:r>
        <w:rPr>
          <w:color w:val="010202"/>
          <w:sz w:val="24"/>
        </w:rPr>
        <w:t xml:space="preserve">(source$,number) </w:t>
      </w:r>
      <w:r>
        <w:rPr>
          <w:b/>
          <w:color w:val="010202"/>
          <w:sz w:val="24"/>
        </w:rPr>
        <w:t>Left$</w:t>
      </w:r>
      <w:r>
        <w:rPr>
          <w:color w:val="010202"/>
          <w:sz w:val="24"/>
        </w:rPr>
        <w:t>(destination$,number)=source$</w:t>
      </w:r>
    </w:p>
    <w:p w:rsidR="002F4880" w:rsidRDefault="002F4880">
      <w:pPr>
        <w:pStyle w:val="BodyText"/>
        <w:spacing w:before="9"/>
        <w:rPr>
          <w:sz w:val="20"/>
        </w:rPr>
      </w:pPr>
    </w:p>
    <w:p w:rsidR="002F4880" w:rsidRDefault="00377FCD">
      <w:pPr>
        <w:pStyle w:val="BodyText"/>
        <w:spacing w:line="235" w:lineRule="auto"/>
        <w:ind w:left="120"/>
      </w:pPr>
      <w:r>
        <w:rPr>
          <w:color w:val="010202"/>
        </w:rPr>
        <w:t>LEFT$ reads the specified number of characters in a source string, starting from the left-hand side, and copies them into a de</w:t>
      </w:r>
      <w:r>
        <w:rPr>
          <w:color w:val="010202"/>
        </w:rPr>
        <w:t>stination string. The first type of usage of this function creates a new destination string from the chosen number of characters of the source string.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line="180" w:lineRule="exact"/>
        <w:ind w:left="599"/>
        <w:rPr>
          <w:rFonts w:ascii="Courier New"/>
          <w:sz w:val="19"/>
        </w:rPr>
      </w:pPr>
      <w:r>
        <w:rPr>
          <w:rFonts w:ascii="Courier New"/>
          <w:color w:val="010202"/>
          <w:w w:val="105"/>
          <w:sz w:val="19"/>
        </w:rPr>
        <w:t>Input "Type in a string:";S$</w:t>
      </w:r>
    </w:p>
    <w:p w:rsidR="002F4880" w:rsidRDefault="00377FCD">
      <w:pPr>
        <w:spacing w:before="17" w:line="201" w:lineRule="auto"/>
        <w:ind w:left="599" w:right="5674"/>
        <w:rPr>
          <w:rFonts w:ascii="Courier New"/>
          <w:sz w:val="19"/>
        </w:rPr>
      </w:pPr>
      <w:r>
        <w:rPr>
          <w:rFonts w:ascii="Courier New"/>
          <w:color w:val="010202"/>
          <w:w w:val="105"/>
          <w:sz w:val="19"/>
        </w:rPr>
        <w:t>Print "Display how many characters</w:t>
      </w:r>
      <w:r>
        <w:rPr>
          <w:rFonts w:ascii="Courier New"/>
          <w:color w:val="010202"/>
          <w:spacing w:val="-62"/>
          <w:w w:val="105"/>
          <w:sz w:val="19"/>
        </w:rPr>
        <w:t xml:space="preserve"> </w:t>
      </w:r>
      <w:r>
        <w:rPr>
          <w:rFonts w:ascii="Courier New"/>
          <w:color w:val="010202"/>
          <w:w w:val="105"/>
          <w:sz w:val="19"/>
        </w:rPr>
        <w:t>from" Input "the left?";N</w:t>
      </w:r>
    </w:p>
    <w:p w:rsidR="002F4880" w:rsidRDefault="00377FCD">
      <w:pPr>
        <w:spacing w:line="201" w:lineRule="auto"/>
        <w:ind w:left="479" w:right="8847" w:firstLine="119"/>
        <w:rPr>
          <w:rFonts w:ascii="Courier New"/>
          <w:sz w:val="19"/>
        </w:rPr>
      </w:pPr>
      <w:r>
        <w:rPr>
          <w:rFonts w:ascii="Courier New"/>
          <w:color w:val="010202"/>
          <w:w w:val="105"/>
          <w:sz w:val="19"/>
        </w:rPr>
        <w:t>Print Left$(S$,N) Loop</w:t>
      </w:r>
    </w:p>
    <w:p w:rsidR="002F4880" w:rsidRDefault="002F4880">
      <w:pPr>
        <w:pStyle w:val="BodyText"/>
        <w:spacing w:before="1"/>
        <w:rPr>
          <w:rFonts w:ascii="Courier New"/>
          <w:sz w:val="18"/>
        </w:rPr>
      </w:pPr>
    </w:p>
    <w:p w:rsidR="002F4880" w:rsidRDefault="00377FCD">
      <w:pPr>
        <w:pStyle w:val="BodyText"/>
        <w:spacing w:line="235" w:lineRule="auto"/>
        <w:ind w:left="119"/>
      </w:pPr>
      <w:r>
        <w:rPr>
          <w:color w:val="010202"/>
        </w:rPr>
        <w:t>The second type of usage replaces the leftmost number of characters in the destination string with the equivalent number of characters from the source string. For</w:t>
      </w:r>
      <w:r>
        <w:rPr>
          <w:color w:val="010202"/>
          <w:spacing w:val="52"/>
        </w:rPr>
        <w:t xml:space="preserve"> </w:t>
      </w:r>
      <w:r>
        <w:rPr>
          <w:color w:val="010202"/>
        </w:rPr>
        <w:t>example:</w:t>
      </w:r>
    </w:p>
    <w:p w:rsidR="002F4880" w:rsidRDefault="002F4880">
      <w:pPr>
        <w:pStyle w:val="BodyText"/>
        <w:spacing w:before="9"/>
        <w:rPr>
          <w:sz w:val="23"/>
        </w:rPr>
      </w:pPr>
    </w:p>
    <w:p w:rsidR="002F4880" w:rsidRDefault="00377FCD">
      <w:pPr>
        <w:spacing w:line="201" w:lineRule="auto"/>
        <w:ind w:left="479" w:right="7500" w:hanging="360"/>
        <w:rPr>
          <w:rFonts w:ascii="Courier New"/>
          <w:sz w:val="19"/>
        </w:rPr>
      </w:pPr>
      <w:r>
        <w:rPr>
          <w:rFonts w:ascii="Courier New"/>
          <w:color w:val="010202"/>
          <w:w w:val="105"/>
          <w:sz w:val="19"/>
        </w:rPr>
        <w:t xml:space="preserve">E&gt; A$="**** Basic" </w:t>
      </w:r>
      <w:r>
        <w:rPr>
          <w:rFonts w:ascii="Courier New"/>
          <w:color w:val="010202"/>
          <w:sz w:val="19"/>
        </w:rPr>
        <w:t>Left$(A$,4)="A</w:t>
      </w:r>
      <w:r>
        <w:rPr>
          <w:rFonts w:ascii="Courier New"/>
          <w:color w:val="010202"/>
          <w:sz w:val="19"/>
        </w:rPr>
        <w:t>MOS"</w:t>
      </w:r>
    </w:p>
    <w:p w:rsidR="002F4880" w:rsidRDefault="00377FCD">
      <w:pPr>
        <w:spacing w:line="180" w:lineRule="exact"/>
        <w:ind w:left="479"/>
        <w:rPr>
          <w:rFonts w:ascii="Courier New"/>
          <w:sz w:val="19"/>
        </w:rPr>
      </w:pPr>
      <w:r>
        <w:rPr>
          <w:rFonts w:ascii="Courier New"/>
          <w:color w:val="010202"/>
          <w:w w:val="105"/>
          <w:sz w:val="19"/>
        </w:rPr>
        <w:t>Print A$</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Exactly the same processes can be performed with characters from the right-hand side of a string, by using the equivalent RIGHT$ function.</w:t>
      </w:r>
    </w:p>
    <w:p w:rsidR="002F4880" w:rsidRDefault="00377FCD">
      <w:pPr>
        <w:pStyle w:val="Heading2"/>
        <w:spacing w:before="233"/>
      </w:pPr>
      <w:r>
        <w:rPr>
          <w:color w:val="010202"/>
        </w:rPr>
        <w:t>RIGHT$</w:t>
      </w:r>
    </w:p>
    <w:p w:rsidR="002F4880" w:rsidRDefault="00377FCD">
      <w:pPr>
        <w:spacing w:before="2" w:line="235" w:lineRule="auto"/>
        <w:ind w:left="119" w:right="6232"/>
        <w:rPr>
          <w:sz w:val="24"/>
        </w:rPr>
      </w:pPr>
      <w:r>
        <w:rPr>
          <w:i/>
          <w:color w:val="010202"/>
          <w:sz w:val="24"/>
        </w:rPr>
        <w:t xml:space="preserve">function: return the rightmost characters of a string </w:t>
      </w:r>
      <w:r>
        <w:rPr>
          <w:color w:val="010202"/>
          <w:sz w:val="24"/>
        </w:rPr>
        <w:t>destination$=</w:t>
      </w:r>
      <w:r>
        <w:rPr>
          <w:b/>
          <w:color w:val="010202"/>
          <w:sz w:val="24"/>
        </w:rPr>
        <w:t>Right$</w:t>
      </w:r>
      <w:r>
        <w:rPr>
          <w:color w:val="010202"/>
          <w:sz w:val="24"/>
        </w:rPr>
        <w:t xml:space="preserve">(source$,number) </w:t>
      </w:r>
      <w:r>
        <w:rPr>
          <w:b/>
          <w:color w:val="010202"/>
          <w:sz w:val="24"/>
        </w:rPr>
        <w:t>Right$</w:t>
      </w:r>
      <w:r>
        <w:rPr>
          <w:color w:val="010202"/>
          <w:sz w:val="24"/>
        </w:rPr>
        <w:t>(destination$,number)=source$</w:t>
      </w:r>
    </w:p>
    <w:p w:rsidR="002F4880" w:rsidRDefault="00377FCD">
      <w:pPr>
        <w:pStyle w:val="BodyText"/>
        <w:spacing w:before="234"/>
        <w:ind w:left="119"/>
      </w:pPr>
      <w:r>
        <w:rPr>
          <w:color w:val="010202"/>
        </w:rPr>
        <w:t>Here are two examples demonstrating each version of  usage:</w:t>
      </w:r>
    </w:p>
    <w:p w:rsidR="002F4880" w:rsidRDefault="002F4880">
      <w:pPr>
        <w:pStyle w:val="BodyText"/>
        <w:spacing w:before="9"/>
        <w:rPr>
          <w:sz w:val="23"/>
        </w:rPr>
      </w:pPr>
    </w:p>
    <w:p w:rsidR="002F4880" w:rsidRDefault="00377FCD">
      <w:pPr>
        <w:spacing w:before="1" w:line="201" w:lineRule="auto"/>
        <w:ind w:left="479" w:right="6232" w:hanging="360"/>
        <w:rPr>
          <w:rFonts w:ascii="Courier New"/>
          <w:sz w:val="19"/>
        </w:rPr>
      </w:pPr>
      <w:r>
        <w:rPr>
          <w:rFonts w:ascii="Courier New"/>
          <w:color w:val="010202"/>
          <w:w w:val="105"/>
          <w:sz w:val="19"/>
        </w:rPr>
        <w:t xml:space="preserve">E&gt; Print Right$("IGNORED54321",5) </w:t>
      </w:r>
      <w:r>
        <w:rPr>
          <w:rFonts w:ascii="Courier New"/>
          <w:color w:val="010202"/>
          <w:sz w:val="19"/>
        </w:rPr>
        <w:t>A$=Right$("REJECTED0123456789",10)</w:t>
      </w:r>
    </w:p>
    <w:p w:rsidR="002F4880" w:rsidRDefault="00377FCD">
      <w:pPr>
        <w:spacing w:line="180" w:lineRule="exact"/>
        <w:ind w:left="479"/>
        <w:rPr>
          <w:rFonts w:ascii="Courier New"/>
          <w:sz w:val="19"/>
        </w:rPr>
      </w:pPr>
      <w:r>
        <w:rPr>
          <w:rFonts w:ascii="Courier New"/>
          <w:color w:val="010202"/>
          <w:w w:val="105"/>
          <w:sz w:val="19"/>
        </w:rPr>
        <w:t>Print A$</w:t>
      </w:r>
    </w:p>
    <w:p w:rsidR="002F4880" w:rsidRDefault="002F4880">
      <w:pPr>
        <w:pStyle w:val="BodyText"/>
        <w:rPr>
          <w:rFonts w:ascii="Courier New"/>
          <w:sz w:val="22"/>
        </w:rPr>
      </w:pPr>
    </w:p>
    <w:p w:rsidR="002F4880" w:rsidRDefault="00377FCD">
      <w:pPr>
        <w:spacing w:before="125" w:line="201" w:lineRule="auto"/>
        <w:ind w:left="479" w:right="7500" w:hanging="360"/>
        <w:rPr>
          <w:rFonts w:ascii="Courier New"/>
          <w:sz w:val="19"/>
        </w:rPr>
      </w:pPr>
      <w:r>
        <w:rPr>
          <w:rFonts w:ascii="Courier New"/>
          <w:color w:val="010202"/>
          <w:w w:val="105"/>
          <w:sz w:val="19"/>
        </w:rPr>
        <w:t xml:space="preserve">E&gt; B$="AMOS ************" </w:t>
      </w:r>
      <w:r>
        <w:rPr>
          <w:rFonts w:ascii="Courier New"/>
          <w:color w:val="010202"/>
          <w:sz w:val="19"/>
        </w:rPr>
        <w:t xml:space="preserve">Right$(B$,12)="Professsional" </w:t>
      </w:r>
      <w:r>
        <w:rPr>
          <w:rFonts w:ascii="Courier New"/>
          <w:color w:val="010202"/>
          <w:w w:val="105"/>
          <w:sz w:val="19"/>
        </w:rPr>
        <w:t>Print B$</w:t>
      </w:r>
    </w:p>
    <w:p w:rsidR="002F4880" w:rsidRDefault="002F4880">
      <w:pPr>
        <w:spacing w:line="201" w:lineRule="auto"/>
        <w:rPr>
          <w:rFonts w:ascii="Courier New"/>
          <w:sz w:val="19"/>
        </w:rPr>
        <w:sectPr w:rsidR="002F4880">
          <w:headerReference w:type="default" r:id="rId63"/>
          <w:footerReference w:type="default" r:id="rId64"/>
          <w:pgSz w:w="11900" w:h="16840"/>
          <w:pgMar w:top="1360" w:right="240" w:bottom="380" w:left="140" w:header="837" w:footer="197" w:gutter="0"/>
          <w:pgNumType w:start="1"/>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MID$</w:t>
      </w:r>
    </w:p>
    <w:p w:rsidR="002F4880" w:rsidRDefault="00377FCD">
      <w:pPr>
        <w:spacing w:before="2" w:line="235" w:lineRule="auto"/>
        <w:ind w:left="119" w:right="4356"/>
        <w:rPr>
          <w:sz w:val="24"/>
        </w:rPr>
      </w:pPr>
      <w:r>
        <w:rPr>
          <w:i/>
          <w:color w:val="010202"/>
          <w:sz w:val="24"/>
        </w:rPr>
        <w:t xml:space="preserve">function: return a number of characters from the middle of a string </w:t>
      </w:r>
      <w:r>
        <w:rPr>
          <w:color w:val="010202"/>
          <w:sz w:val="24"/>
        </w:rPr>
        <w:t>destination$=</w:t>
      </w:r>
      <w:r>
        <w:rPr>
          <w:b/>
          <w:color w:val="010202"/>
          <w:sz w:val="24"/>
        </w:rPr>
        <w:t>Mid$</w:t>
      </w:r>
      <w:r>
        <w:rPr>
          <w:color w:val="010202"/>
          <w:sz w:val="24"/>
        </w:rPr>
        <w:t xml:space="preserve">(source$,offset,number) </w:t>
      </w:r>
      <w:r>
        <w:rPr>
          <w:b/>
          <w:color w:val="010202"/>
          <w:sz w:val="24"/>
        </w:rPr>
        <w:t>Mid$</w:t>
      </w:r>
      <w:r>
        <w:rPr>
          <w:color w:val="010202"/>
          <w:sz w:val="24"/>
        </w:rPr>
        <w:t>(destination$,offset,number)=source$</w:t>
      </w:r>
    </w:p>
    <w:p w:rsidR="002F4880" w:rsidRDefault="002F4880">
      <w:pPr>
        <w:pStyle w:val="BodyText"/>
        <w:spacing w:before="9"/>
        <w:rPr>
          <w:sz w:val="20"/>
        </w:rPr>
      </w:pPr>
    </w:p>
    <w:p w:rsidR="002F4880" w:rsidRDefault="00377FCD">
      <w:pPr>
        <w:pStyle w:val="BodyText"/>
        <w:spacing w:line="235" w:lineRule="auto"/>
        <w:ind w:left="120" w:right="248"/>
      </w:pPr>
      <w:r>
        <w:rPr>
          <w:color w:val="010202"/>
        </w:rPr>
        <w:t>Similarly, the MID$ function returns characters from the middle of a string, with the first number specified in brackets setting the offset from the start of the string and the second number setting how many characters are to be fetched. If the number of c</w:t>
      </w:r>
      <w:r>
        <w:rPr>
          <w:color w:val="010202"/>
        </w:rPr>
        <w:t>haracters to be fetched is omitted from your instruction, then the characters will be read right up  to the end of the string being examined. Here are some examples:</w:t>
      </w:r>
    </w:p>
    <w:p w:rsidR="002F4880" w:rsidRDefault="002F4880">
      <w:pPr>
        <w:pStyle w:val="BodyText"/>
        <w:spacing w:before="9"/>
        <w:rPr>
          <w:sz w:val="23"/>
        </w:rPr>
      </w:pPr>
    </w:p>
    <w:p w:rsidR="002F4880" w:rsidRDefault="00377FCD">
      <w:pPr>
        <w:spacing w:line="201" w:lineRule="auto"/>
        <w:ind w:left="479" w:right="6813" w:hanging="360"/>
        <w:rPr>
          <w:rFonts w:ascii="Courier New"/>
          <w:sz w:val="19"/>
        </w:rPr>
      </w:pPr>
      <w:r>
        <w:rPr>
          <w:rFonts w:ascii="Courier New"/>
          <w:color w:val="010202"/>
          <w:w w:val="105"/>
          <w:sz w:val="19"/>
        </w:rPr>
        <w:t>E&gt; Print Mid$("AMOS Professional",6) Print Mid$("AMOS</w:t>
      </w:r>
      <w:r>
        <w:rPr>
          <w:rFonts w:ascii="Courier New"/>
          <w:color w:val="010202"/>
          <w:spacing w:val="-92"/>
          <w:w w:val="105"/>
          <w:sz w:val="19"/>
        </w:rPr>
        <w:t xml:space="preserve"> </w:t>
      </w:r>
      <w:r>
        <w:rPr>
          <w:rFonts w:ascii="Courier New"/>
          <w:color w:val="010202"/>
          <w:w w:val="105"/>
          <w:sz w:val="19"/>
        </w:rPr>
        <w:t>Professional",6,4)</w:t>
      </w:r>
    </w:p>
    <w:p w:rsidR="002F4880" w:rsidRDefault="00377FCD">
      <w:pPr>
        <w:spacing w:before="178" w:line="201" w:lineRule="auto"/>
        <w:ind w:left="479" w:right="7500" w:hanging="360"/>
        <w:rPr>
          <w:rFonts w:ascii="Courier New"/>
          <w:sz w:val="19"/>
        </w:rPr>
      </w:pPr>
      <w:r>
        <w:rPr>
          <w:rFonts w:ascii="Courier New"/>
          <w:color w:val="010202"/>
          <w:w w:val="105"/>
          <w:sz w:val="19"/>
        </w:rPr>
        <w:t>E&gt; A$="AMOS Prof</w:t>
      </w:r>
      <w:r>
        <w:rPr>
          <w:rFonts w:ascii="Courier New"/>
          <w:color w:val="010202"/>
          <w:w w:val="105"/>
          <w:sz w:val="19"/>
        </w:rPr>
        <w:t>essional</w:t>
      </w:r>
      <w:r>
        <w:rPr>
          <w:rFonts w:ascii="Courier New"/>
          <w:color w:val="010202"/>
          <w:spacing w:val="-68"/>
          <w:w w:val="105"/>
          <w:sz w:val="19"/>
        </w:rPr>
        <w:t xml:space="preserve"> </w:t>
      </w:r>
      <w:r>
        <w:rPr>
          <w:rFonts w:ascii="Courier New"/>
          <w:color w:val="010202"/>
          <w:w w:val="105"/>
          <w:sz w:val="19"/>
        </w:rPr>
        <w:t>***" Mid$(A$,19)="Basic"</w:t>
      </w:r>
    </w:p>
    <w:p w:rsidR="002F4880" w:rsidRDefault="00377FCD">
      <w:pPr>
        <w:spacing w:line="201" w:lineRule="auto"/>
        <w:ind w:left="479" w:right="8346"/>
        <w:rPr>
          <w:rFonts w:ascii="Courier New"/>
          <w:sz w:val="19"/>
        </w:rPr>
      </w:pPr>
      <w:r>
        <w:rPr>
          <w:rFonts w:ascii="Courier New"/>
          <w:color w:val="010202"/>
          <w:w w:val="105"/>
          <w:sz w:val="19"/>
        </w:rPr>
        <w:t xml:space="preserve">Print A$ </w:t>
      </w:r>
      <w:r>
        <w:rPr>
          <w:rFonts w:ascii="Courier New"/>
          <w:color w:val="010202"/>
          <w:sz w:val="19"/>
        </w:rPr>
        <w:t xml:space="preserve">Mid$(A$,19,3)="Mag" </w:t>
      </w:r>
      <w:r>
        <w:rPr>
          <w:rFonts w:ascii="Courier New"/>
          <w:color w:val="010202"/>
          <w:w w:val="105"/>
          <w:sz w:val="19"/>
        </w:rPr>
        <w:t>Print A$</w:t>
      </w:r>
    </w:p>
    <w:p w:rsidR="002F4880" w:rsidRDefault="002F4880">
      <w:pPr>
        <w:pStyle w:val="BodyText"/>
        <w:spacing w:before="7"/>
        <w:rPr>
          <w:rFonts w:ascii="Courier New"/>
          <w:sz w:val="17"/>
        </w:rPr>
      </w:pPr>
    </w:p>
    <w:p w:rsidR="002F4880" w:rsidRDefault="00377FCD">
      <w:pPr>
        <w:pStyle w:val="Heading2"/>
        <w:ind w:left="120"/>
      </w:pPr>
      <w:r>
        <w:rPr>
          <w:color w:val="010202"/>
        </w:rPr>
        <w:t>Finding characters in a string</w:t>
      </w:r>
    </w:p>
    <w:p w:rsidR="002F4880" w:rsidRDefault="00377FCD">
      <w:pPr>
        <w:pStyle w:val="BodyText"/>
        <w:spacing w:before="2" w:line="235" w:lineRule="auto"/>
        <w:ind w:left="119" w:right="248"/>
      </w:pPr>
      <w:r>
        <w:rPr>
          <w:color w:val="010202"/>
        </w:rPr>
        <w:t>It is often necessary to search through a mass of data for a particular reference, in other words, to search through strings for individual characters or sub-strings. Similarly, you may wish to write an adventure game where lines of text must be broken dow</w:t>
      </w:r>
      <w:r>
        <w:rPr>
          <w:color w:val="010202"/>
        </w:rPr>
        <w:t>n into individual commands.</w:t>
      </w:r>
    </w:p>
    <w:p w:rsidR="002F4880" w:rsidRDefault="002F4880">
      <w:pPr>
        <w:pStyle w:val="BodyText"/>
        <w:spacing w:before="4"/>
        <w:rPr>
          <w:sz w:val="20"/>
        </w:rPr>
      </w:pPr>
    </w:p>
    <w:p w:rsidR="002F4880" w:rsidRDefault="00377FCD">
      <w:pPr>
        <w:pStyle w:val="Heading2"/>
      </w:pPr>
      <w:r>
        <w:rPr>
          <w:color w:val="010202"/>
        </w:rPr>
        <w:t>INSTR</w:t>
      </w:r>
    </w:p>
    <w:p w:rsidR="002F4880" w:rsidRDefault="00377FCD">
      <w:pPr>
        <w:spacing w:line="270" w:lineRule="exact"/>
        <w:ind w:left="119"/>
        <w:rPr>
          <w:i/>
          <w:sz w:val="24"/>
        </w:rPr>
      </w:pPr>
      <w:r>
        <w:rPr>
          <w:i/>
          <w:color w:val="010202"/>
          <w:sz w:val="24"/>
        </w:rPr>
        <w:t>function: search for occurrences of one string within another</w:t>
      </w:r>
      <w:r>
        <w:rPr>
          <w:i/>
          <w:color w:val="010202"/>
          <w:spacing w:val="52"/>
          <w:sz w:val="24"/>
        </w:rPr>
        <w:t xml:space="preserve"> </w:t>
      </w:r>
      <w:r>
        <w:rPr>
          <w:i/>
          <w:color w:val="010202"/>
          <w:sz w:val="24"/>
        </w:rPr>
        <w:t>string</w:t>
      </w:r>
    </w:p>
    <w:p w:rsidR="002F4880" w:rsidRDefault="00377FCD">
      <w:pPr>
        <w:pStyle w:val="BodyText"/>
        <w:spacing w:before="2" w:line="235" w:lineRule="auto"/>
        <w:ind w:left="119" w:right="6813"/>
      </w:pPr>
      <w:r>
        <w:rPr>
          <w:color w:val="010202"/>
        </w:rPr>
        <w:t>x=</w:t>
      </w:r>
      <w:r>
        <w:rPr>
          <w:b/>
          <w:color w:val="010202"/>
        </w:rPr>
        <w:t>Instr</w:t>
      </w:r>
      <w:r>
        <w:rPr>
          <w:color w:val="010202"/>
        </w:rPr>
        <w:t>(host$,guest$) x=</w:t>
      </w:r>
      <w:r>
        <w:rPr>
          <w:b/>
          <w:color w:val="010202"/>
        </w:rPr>
        <w:t>Instr</w:t>
      </w:r>
      <w:r>
        <w:rPr>
          <w:color w:val="010202"/>
        </w:rPr>
        <w:t>(host$,guest$,start of search position)</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 xml:space="preserve">INSTR allows you to search for all instances of one string inside another. In the </w:t>
      </w:r>
      <w:r>
        <w:rPr>
          <w:color w:val="010202"/>
        </w:rPr>
        <w:t xml:space="preserve">following examples, the "host" strings are searched for the first occurrence of the "guest" strings you are seeking. If the relevant string is found, its location will be reported in the form of the number of characters from the left-hand side of the host </w:t>
      </w:r>
      <w:r>
        <w:rPr>
          <w:color w:val="010202"/>
        </w:rPr>
        <w:t>string. If the search is unsuccessful, a result of zero will be given.</w:t>
      </w:r>
    </w:p>
    <w:p w:rsidR="002F4880" w:rsidRDefault="002F4880">
      <w:pPr>
        <w:pStyle w:val="BodyText"/>
        <w:spacing w:before="9"/>
        <w:rPr>
          <w:sz w:val="23"/>
        </w:rPr>
      </w:pPr>
    </w:p>
    <w:p w:rsidR="002F4880" w:rsidRDefault="00377FCD">
      <w:pPr>
        <w:spacing w:before="1" w:line="201" w:lineRule="auto"/>
        <w:ind w:left="479" w:right="6352" w:hanging="360"/>
        <w:rPr>
          <w:rFonts w:ascii="Courier New"/>
          <w:sz w:val="19"/>
        </w:rPr>
      </w:pPr>
      <w:r>
        <w:rPr>
          <w:rFonts w:ascii="Courier New"/>
          <w:color w:val="010202"/>
          <w:w w:val="105"/>
          <w:sz w:val="19"/>
        </w:rPr>
        <w:t>E&gt; Print Instr("AMOS Professional","AMOS") Print Instr("AMOS Professional","O") Print</w:t>
      </w:r>
      <w:r>
        <w:rPr>
          <w:rFonts w:ascii="Courier New"/>
          <w:color w:val="010202"/>
          <w:spacing w:val="-51"/>
          <w:w w:val="105"/>
          <w:sz w:val="19"/>
        </w:rPr>
        <w:t xml:space="preserve"> </w:t>
      </w:r>
      <w:r>
        <w:rPr>
          <w:rFonts w:ascii="Courier New"/>
          <w:color w:val="010202"/>
          <w:w w:val="105"/>
          <w:sz w:val="19"/>
        </w:rPr>
        <w:t>Instr("AMOS</w:t>
      </w:r>
      <w:r>
        <w:rPr>
          <w:rFonts w:ascii="Courier New"/>
          <w:color w:val="010202"/>
          <w:spacing w:val="-57"/>
          <w:w w:val="105"/>
          <w:sz w:val="19"/>
        </w:rPr>
        <w:t xml:space="preserve"> </w:t>
      </w:r>
      <w:r>
        <w:rPr>
          <w:rFonts w:ascii="Courier New"/>
          <w:color w:val="010202"/>
          <w:w w:val="105"/>
          <w:sz w:val="19"/>
        </w:rPr>
        <w:t>Professional","o")</w:t>
      </w:r>
    </w:p>
    <w:p w:rsidR="002F4880" w:rsidRDefault="00377FCD">
      <w:pPr>
        <w:spacing w:line="180" w:lineRule="exact"/>
        <w:ind w:left="479"/>
        <w:rPr>
          <w:rFonts w:ascii="Courier New"/>
          <w:sz w:val="19"/>
        </w:rPr>
      </w:pPr>
      <w:r>
        <w:rPr>
          <w:rFonts w:ascii="Courier New"/>
          <w:color w:val="010202"/>
          <w:w w:val="105"/>
          <w:sz w:val="19"/>
        </w:rPr>
        <w:t>Print</w:t>
      </w:r>
      <w:r>
        <w:rPr>
          <w:rFonts w:ascii="Courier New"/>
          <w:color w:val="010202"/>
          <w:spacing w:val="-70"/>
          <w:w w:val="105"/>
          <w:sz w:val="19"/>
        </w:rPr>
        <w:t xml:space="preserve"> </w:t>
      </w:r>
      <w:r>
        <w:rPr>
          <w:rFonts w:ascii="Courier New"/>
          <w:color w:val="010202"/>
          <w:w w:val="105"/>
          <w:sz w:val="19"/>
        </w:rPr>
        <w:t>Instr("AMOS</w:t>
      </w:r>
      <w:r>
        <w:rPr>
          <w:rFonts w:ascii="Courier New"/>
          <w:color w:val="010202"/>
          <w:spacing w:val="-75"/>
          <w:w w:val="105"/>
          <w:sz w:val="19"/>
        </w:rPr>
        <w:t xml:space="preserve"> </w:t>
      </w:r>
      <w:r>
        <w:rPr>
          <w:rFonts w:ascii="Courier New"/>
          <w:color w:val="010202"/>
          <w:w w:val="105"/>
          <w:sz w:val="19"/>
        </w:rPr>
        <w:t>Professional","Provisional")</w:t>
      </w:r>
    </w:p>
    <w:p w:rsidR="002F4880" w:rsidRDefault="00377FCD">
      <w:pPr>
        <w:spacing w:before="144" w:line="198" w:lineRule="exact"/>
        <w:ind w:left="119"/>
        <w:rPr>
          <w:rFonts w:ascii="Courier New"/>
          <w:sz w:val="19"/>
        </w:rPr>
      </w:pPr>
      <w:r>
        <w:rPr>
          <w:rFonts w:ascii="Courier New"/>
          <w:color w:val="010202"/>
          <w:w w:val="105"/>
          <w:sz w:val="19"/>
        </w:rPr>
        <w:t>E&gt; Do</w:t>
      </w:r>
    </w:p>
    <w:p w:rsidR="002F4880" w:rsidRDefault="00377FCD">
      <w:pPr>
        <w:spacing w:line="180" w:lineRule="exact"/>
        <w:ind w:left="599"/>
        <w:rPr>
          <w:rFonts w:ascii="Courier New"/>
          <w:sz w:val="19"/>
        </w:rPr>
      </w:pPr>
      <w:r>
        <w:rPr>
          <w:rFonts w:ascii="Courier New"/>
          <w:color w:val="010202"/>
          <w:w w:val="105"/>
          <w:sz w:val="19"/>
        </w:rPr>
        <w:t>Input "Type in</w:t>
      </w:r>
      <w:r>
        <w:rPr>
          <w:rFonts w:ascii="Courier New"/>
          <w:color w:val="010202"/>
          <w:w w:val="105"/>
          <w:sz w:val="19"/>
        </w:rPr>
        <w:t xml:space="preserve"> a host</w:t>
      </w:r>
      <w:r>
        <w:rPr>
          <w:rFonts w:ascii="Courier New"/>
          <w:color w:val="010202"/>
          <w:spacing w:val="-52"/>
          <w:w w:val="105"/>
          <w:sz w:val="19"/>
        </w:rPr>
        <w:t xml:space="preserve"> </w:t>
      </w:r>
      <w:r>
        <w:rPr>
          <w:rFonts w:ascii="Courier New"/>
          <w:color w:val="010202"/>
          <w:w w:val="105"/>
          <w:sz w:val="19"/>
        </w:rPr>
        <w:t>string:";H$</w:t>
      </w:r>
    </w:p>
    <w:p w:rsidR="002F4880" w:rsidRDefault="00377FCD">
      <w:pPr>
        <w:spacing w:before="17" w:line="201" w:lineRule="auto"/>
        <w:ind w:left="599" w:right="4356"/>
        <w:rPr>
          <w:rFonts w:ascii="Courier New"/>
          <w:sz w:val="19"/>
        </w:rPr>
      </w:pPr>
      <w:r>
        <w:rPr>
          <w:rFonts w:ascii="Courier New"/>
          <w:color w:val="010202"/>
          <w:w w:val="105"/>
          <w:sz w:val="19"/>
        </w:rPr>
        <w:t>Input "Type in a guest string to be</w:t>
      </w:r>
      <w:r>
        <w:rPr>
          <w:rFonts w:ascii="Courier New"/>
          <w:color w:val="010202"/>
          <w:spacing w:val="-65"/>
          <w:w w:val="105"/>
          <w:sz w:val="19"/>
        </w:rPr>
        <w:t xml:space="preserve"> </w:t>
      </w:r>
      <w:r>
        <w:rPr>
          <w:rFonts w:ascii="Courier New"/>
          <w:color w:val="010202"/>
          <w:w w:val="105"/>
          <w:sz w:val="19"/>
        </w:rPr>
        <w:t>found:";G$ X=Instr(H$,G$)</w:t>
      </w:r>
    </w:p>
    <w:p w:rsidR="002F4880" w:rsidRDefault="00377FCD">
      <w:pPr>
        <w:spacing w:line="180" w:lineRule="exact"/>
        <w:ind w:left="599"/>
        <w:rPr>
          <w:rFonts w:ascii="Courier New"/>
          <w:sz w:val="19"/>
        </w:rPr>
      </w:pPr>
      <w:r>
        <w:rPr>
          <w:rFonts w:ascii="Courier New"/>
          <w:color w:val="010202"/>
          <w:w w:val="105"/>
          <w:sz w:val="19"/>
        </w:rPr>
        <w:t>If X=0 Then Print G$;" Not found"</w:t>
      </w:r>
    </w:p>
    <w:p w:rsidR="002F4880" w:rsidRDefault="002F4880">
      <w:pPr>
        <w:spacing w:line="180" w:lineRule="exact"/>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rPr>
          <w:rFonts w:ascii="Courier New"/>
          <w:sz w:val="23"/>
        </w:rPr>
      </w:pPr>
    </w:p>
    <w:p w:rsidR="002F4880" w:rsidRDefault="00377FCD">
      <w:pPr>
        <w:spacing w:before="138" w:line="201" w:lineRule="auto"/>
        <w:ind w:left="479" w:right="5145" w:firstLine="119"/>
        <w:rPr>
          <w:rFonts w:ascii="Courier New"/>
          <w:sz w:val="19"/>
        </w:rPr>
      </w:pPr>
      <w:r>
        <w:rPr>
          <w:rFonts w:ascii="Courier New"/>
          <w:color w:val="010202"/>
          <w:w w:val="105"/>
          <w:sz w:val="19"/>
        </w:rPr>
        <w:t>If X&lt;&gt;0 Then Print G$;" Found at position ";X Loop</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Normally, the search will begin from the first character at the extreme left-hand side of the host string, but you may begin searching from any position by specifying an optional number of characters from the beginning of the host string. The optional star</w:t>
      </w:r>
      <w:r>
        <w:rPr>
          <w:color w:val="010202"/>
        </w:rPr>
        <w:t>t-of-search position can range from zero to the maximum number of characters in the host string to be searched. For example:</w:t>
      </w:r>
    </w:p>
    <w:p w:rsidR="002F4880" w:rsidRDefault="002F4880">
      <w:pPr>
        <w:pStyle w:val="BodyText"/>
        <w:spacing w:before="9"/>
        <w:rPr>
          <w:sz w:val="23"/>
        </w:rPr>
      </w:pPr>
    </w:p>
    <w:p w:rsidR="002F4880" w:rsidRDefault="00377FCD">
      <w:pPr>
        <w:spacing w:before="1" w:line="201" w:lineRule="auto"/>
        <w:ind w:left="479" w:right="6472" w:hanging="360"/>
        <w:rPr>
          <w:rFonts w:ascii="Courier New"/>
          <w:sz w:val="19"/>
        </w:rPr>
      </w:pPr>
      <w:r>
        <w:rPr>
          <w:rFonts w:ascii="Courier New"/>
          <w:color w:val="010202"/>
          <w:w w:val="105"/>
          <w:sz w:val="19"/>
        </w:rPr>
        <w:t>E&gt; Print Instr("AMOS PROFESSIONAL","O",0) Print</w:t>
      </w:r>
      <w:r>
        <w:rPr>
          <w:rFonts w:ascii="Courier New"/>
          <w:color w:val="010202"/>
          <w:spacing w:val="-55"/>
          <w:w w:val="105"/>
          <w:sz w:val="19"/>
        </w:rPr>
        <w:t xml:space="preserve"> </w:t>
      </w:r>
      <w:r>
        <w:rPr>
          <w:rFonts w:ascii="Courier New"/>
          <w:color w:val="010202"/>
          <w:w w:val="105"/>
          <w:sz w:val="19"/>
        </w:rPr>
        <w:t>Instr("AMOS</w:t>
      </w:r>
      <w:r>
        <w:rPr>
          <w:rFonts w:ascii="Courier New"/>
          <w:color w:val="010202"/>
          <w:spacing w:val="-61"/>
          <w:w w:val="105"/>
          <w:sz w:val="19"/>
        </w:rPr>
        <w:t xml:space="preserve"> </w:t>
      </w:r>
      <w:r>
        <w:rPr>
          <w:rFonts w:ascii="Courier New"/>
          <w:color w:val="010202"/>
          <w:w w:val="105"/>
          <w:sz w:val="19"/>
        </w:rPr>
        <w:t>PROFESSIONAL","O",4)</w:t>
      </w:r>
    </w:p>
    <w:p w:rsidR="002F4880" w:rsidRDefault="00377FCD">
      <w:pPr>
        <w:pStyle w:val="Heading2"/>
        <w:spacing w:before="15" w:line="510" w:lineRule="exact"/>
        <w:ind w:left="120" w:right="9466"/>
      </w:pPr>
      <w:r>
        <w:rPr>
          <w:color w:val="010202"/>
        </w:rPr>
        <w:t>Converting strings UPPER$</w:t>
      </w:r>
    </w:p>
    <w:p w:rsidR="002F4880" w:rsidRDefault="00377FCD">
      <w:pPr>
        <w:spacing w:line="217" w:lineRule="exact"/>
        <w:ind w:left="120"/>
        <w:rPr>
          <w:i/>
          <w:sz w:val="24"/>
        </w:rPr>
      </w:pPr>
      <w:r>
        <w:rPr>
          <w:i/>
          <w:color w:val="010202"/>
          <w:sz w:val="24"/>
        </w:rPr>
        <w:t>function: convert a str</w:t>
      </w:r>
      <w:r>
        <w:rPr>
          <w:i/>
          <w:color w:val="010202"/>
          <w:sz w:val="24"/>
        </w:rPr>
        <w:t>ing of text to upper case</w:t>
      </w:r>
    </w:p>
    <w:p w:rsidR="002F4880" w:rsidRDefault="00377FCD">
      <w:pPr>
        <w:spacing w:line="273" w:lineRule="exact"/>
        <w:ind w:left="119"/>
        <w:rPr>
          <w:sz w:val="24"/>
        </w:rPr>
      </w:pPr>
      <w:r>
        <w:rPr>
          <w:color w:val="010202"/>
          <w:sz w:val="24"/>
        </w:rPr>
        <w:t>new$=</w:t>
      </w:r>
      <w:r>
        <w:rPr>
          <w:b/>
          <w:color w:val="010202"/>
          <w:sz w:val="24"/>
        </w:rPr>
        <w:t>Upper$</w:t>
      </w:r>
      <w:r>
        <w:rPr>
          <w:color w:val="010202"/>
          <w:sz w:val="24"/>
        </w:rPr>
        <w:t>(old$)</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This function converts the characters in a string into upper case (capital) letters, and places the result into a new string.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Print Upper$("aMoS</w:t>
      </w:r>
      <w:r>
        <w:rPr>
          <w:rFonts w:ascii="Courier New"/>
          <w:color w:val="010202"/>
          <w:spacing w:val="-94"/>
          <w:w w:val="105"/>
          <w:sz w:val="19"/>
        </w:rPr>
        <w:t xml:space="preserve"> </w:t>
      </w:r>
      <w:r>
        <w:rPr>
          <w:rFonts w:ascii="Courier New"/>
          <w:color w:val="010202"/>
          <w:w w:val="105"/>
          <w:sz w:val="19"/>
        </w:rPr>
        <w:t>pRoFeSsIoNaL")</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LOWER$</w:t>
      </w:r>
    </w:p>
    <w:p w:rsidR="002F4880" w:rsidRDefault="00377FCD">
      <w:pPr>
        <w:spacing w:line="270" w:lineRule="exact"/>
        <w:ind w:left="120"/>
        <w:rPr>
          <w:i/>
          <w:sz w:val="24"/>
        </w:rPr>
      </w:pPr>
      <w:r>
        <w:rPr>
          <w:i/>
          <w:color w:val="010202"/>
          <w:sz w:val="24"/>
        </w:rPr>
        <w:t>function: convert a string of text to lower case</w:t>
      </w:r>
    </w:p>
    <w:p w:rsidR="002F4880" w:rsidRDefault="00377FCD">
      <w:pPr>
        <w:spacing w:line="273" w:lineRule="exact"/>
        <w:ind w:left="119"/>
        <w:rPr>
          <w:sz w:val="24"/>
        </w:rPr>
      </w:pPr>
      <w:r>
        <w:rPr>
          <w:color w:val="010202"/>
          <w:sz w:val="24"/>
        </w:rPr>
        <w:t>new$=</w:t>
      </w:r>
      <w:r>
        <w:rPr>
          <w:b/>
          <w:color w:val="010202"/>
          <w:sz w:val="24"/>
        </w:rPr>
        <w:t>Lower$</w:t>
      </w:r>
      <w:r>
        <w:rPr>
          <w:color w:val="010202"/>
          <w:sz w:val="24"/>
        </w:rPr>
        <w:t>(old$)</w:t>
      </w:r>
    </w:p>
    <w:p w:rsidR="002F4880" w:rsidRDefault="002F4880">
      <w:pPr>
        <w:pStyle w:val="BodyText"/>
        <w:spacing w:before="9"/>
        <w:rPr>
          <w:sz w:val="20"/>
        </w:rPr>
      </w:pPr>
    </w:p>
    <w:p w:rsidR="002F4880" w:rsidRDefault="00377FCD">
      <w:pPr>
        <w:pStyle w:val="BodyText"/>
        <w:spacing w:line="235" w:lineRule="auto"/>
        <w:ind w:left="120" w:right="248"/>
      </w:pPr>
      <w:r>
        <w:rPr>
          <w:color w:val="010202"/>
        </w:rPr>
        <w:t>This works in the same way as UPPERS, but translates all the characters in a string into nothing but lower case (small) letters. These sorts of text conversions are particularly useful for</w:t>
      </w:r>
      <w:r>
        <w:rPr>
          <w:color w:val="010202"/>
        </w:rPr>
        <w:t xml:space="preserve"> interpreting user-input in interactive data programs and adventure games, because input can be converted into a standard format which is understood by your programs. For example:</w:t>
      </w:r>
    </w:p>
    <w:p w:rsidR="002F4880" w:rsidRDefault="002F4880">
      <w:pPr>
        <w:pStyle w:val="BodyText"/>
        <w:spacing w:before="9"/>
        <w:rPr>
          <w:sz w:val="23"/>
        </w:rPr>
      </w:pPr>
    </w:p>
    <w:p w:rsidR="002F4880" w:rsidRDefault="00377FCD">
      <w:pPr>
        <w:spacing w:line="201" w:lineRule="auto"/>
        <w:ind w:left="479" w:right="4356" w:hanging="360"/>
        <w:rPr>
          <w:rFonts w:ascii="Courier New"/>
          <w:sz w:val="19"/>
        </w:rPr>
      </w:pPr>
      <w:r>
        <w:rPr>
          <w:rFonts w:ascii="Courier New"/>
          <w:color w:val="010202"/>
          <w:w w:val="105"/>
          <w:sz w:val="19"/>
        </w:rPr>
        <w:t>E&gt; Input "Do you want to continue? (Yes or</w:t>
      </w:r>
      <w:r>
        <w:rPr>
          <w:rFonts w:ascii="Courier New"/>
          <w:color w:val="010202"/>
          <w:spacing w:val="-74"/>
          <w:w w:val="105"/>
          <w:sz w:val="19"/>
        </w:rPr>
        <w:t xml:space="preserve"> </w:t>
      </w:r>
      <w:r>
        <w:rPr>
          <w:rFonts w:ascii="Courier New"/>
          <w:color w:val="010202"/>
          <w:w w:val="105"/>
          <w:sz w:val="19"/>
        </w:rPr>
        <w:t>No)";ANSWER$ ANSWER$=Lower$(ANSW</w:t>
      </w:r>
      <w:r>
        <w:rPr>
          <w:rFonts w:ascii="Courier New"/>
          <w:color w:val="010202"/>
          <w:w w:val="105"/>
          <w:sz w:val="19"/>
        </w:rPr>
        <w:t>ER$) : If ANSWER$="no" Then Edit Print "OK. Continuing with your</w:t>
      </w:r>
      <w:r>
        <w:rPr>
          <w:rFonts w:ascii="Courier New"/>
          <w:color w:val="010202"/>
          <w:spacing w:val="-62"/>
          <w:w w:val="105"/>
          <w:sz w:val="19"/>
        </w:rPr>
        <w:t xml:space="preserve"> </w:t>
      </w:r>
      <w:r>
        <w:rPr>
          <w:rFonts w:ascii="Courier New"/>
          <w:color w:val="010202"/>
          <w:w w:val="105"/>
          <w:sz w:val="19"/>
        </w:rPr>
        <w:t>program"</w:t>
      </w:r>
    </w:p>
    <w:p w:rsidR="002F4880" w:rsidRDefault="002F4880">
      <w:pPr>
        <w:pStyle w:val="BodyText"/>
        <w:spacing w:before="6"/>
        <w:rPr>
          <w:rFonts w:ascii="Courier New"/>
          <w:sz w:val="17"/>
        </w:rPr>
      </w:pPr>
    </w:p>
    <w:p w:rsidR="002F4880" w:rsidRDefault="00377FCD">
      <w:pPr>
        <w:pStyle w:val="Heading2"/>
        <w:ind w:left="120"/>
      </w:pPr>
      <w:r>
        <w:rPr>
          <w:color w:val="010202"/>
        </w:rPr>
        <w:t>STR$</w:t>
      </w:r>
    </w:p>
    <w:p w:rsidR="002F4880" w:rsidRDefault="00377FCD">
      <w:pPr>
        <w:spacing w:line="270" w:lineRule="exact"/>
        <w:ind w:left="120"/>
        <w:rPr>
          <w:i/>
          <w:sz w:val="24"/>
        </w:rPr>
      </w:pPr>
      <w:r>
        <w:rPr>
          <w:i/>
          <w:color w:val="010202"/>
          <w:sz w:val="24"/>
        </w:rPr>
        <w:t>function: convert a number into a string</w:t>
      </w:r>
    </w:p>
    <w:p w:rsidR="002F4880" w:rsidRDefault="00377FCD">
      <w:pPr>
        <w:spacing w:line="273" w:lineRule="exact"/>
        <w:ind w:left="119"/>
        <w:rPr>
          <w:sz w:val="24"/>
        </w:rPr>
      </w:pPr>
      <w:r>
        <w:rPr>
          <w:color w:val="010202"/>
          <w:sz w:val="24"/>
        </w:rPr>
        <w:t>s$=</w:t>
      </w:r>
      <w:r>
        <w:rPr>
          <w:b/>
          <w:color w:val="010202"/>
          <w:sz w:val="24"/>
        </w:rPr>
        <w:t>Str$</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Str$ converts a real number variable into a string. This can be used to overcome limitations posed by functions like C</w:t>
      </w:r>
      <w:r>
        <w:rPr>
          <w:color w:val="010202"/>
        </w:rPr>
        <w:t>ENTRE, which does not accept numbers as parameters, but will work happily with parameters in the form of strings. Here is an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Centre "Remaining memory is"+Str$(Chip Free)+" Bytes"</w:t>
      </w:r>
    </w:p>
    <w:p w:rsidR="002F4880" w:rsidRDefault="002F4880">
      <w:pPr>
        <w:pStyle w:val="BodyText"/>
        <w:spacing w:before="5"/>
        <w:rPr>
          <w:rFonts w:ascii="Courier New"/>
          <w:sz w:val="17"/>
        </w:rPr>
      </w:pPr>
    </w:p>
    <w:p w:rsidR="002F4880" w:rsidRDefault="00377FCD">
      <w:pPr>
        <w:pStyle w:val="Heading2"/>
        <w:ind w:left="120"/>
      </w:pPr>
      <w:r>
        <w:rPr>
          <w:color w:val="010202"/>
        </w:rPr>
        <w:t>VAL</w:t>
      </w:r>
    </w:p>
    <w:p w:rsidR="002F4880" w:rsidRDefault="00377FCD">
      <w:pPr>
        <w:spacing w:line="270" w:lineRule="exact"/>
        <w:ind w:left="120"/>
        <w:rPr>
          <w:i/>
          <w:sz w:val="24"/>
        </w:rPr>
      </w:pPr>
      <w:r>
        <w:rPr>
          <w:i/>
          <w:color w:val="010202"/>
          <w:sz w:val="24"/>
        </w:rPr>
        <w:t>function: convert a string of digits into a number</w:t>
      </w:r>
    </w:p>
    <w:p w:rsidR="002F4880" w:rsidRDefault="00377FCD">
      <w:pPr>
        <w:spacing w:before="3" w:line="235" w:lineRule="auto"/>
        <w:ind w:left="119" w:right="10245"/>
        <w:rPr>
          <w:sz w:val="24"/>
        </w:rPr>
      </w:pPr>
      <w:r>
        <w:rPr>
          <w:color w:val="010202"/>
          <w:sz w:val="24"/>
        </w:rPr>
        <w:t>v=</w:t>
      </w:r>
      <w:r>
        <w:rPr>
          <w:b/>
          <w:color w:val="010202"/>
          <w:sz w:val="24"/>
        </w:rPr>
        <w:t>Val</w:t>
      </w:r>
      <w:r>
        <w:rPr>
          <w:color w:val="010202"/>
          <w:sz w:val="24"/>
        </w:rPr>
        <w:t>(x$) v#=</w:t>
      </w:r>
      <w:r>
        <w:rPr>
          <w:b/>
          <w:color w:val="010202"/>
          <w:sz w:val="24"/>
        </w:rPr>
        <w:t>Val</w:t>
      </w:r>
      <w:r>
        <w:rPr>
          <w:color w:val="010202"/>
          <w:sz w:val="24"/>
        </w:rPr>
        <w:t>(x$)</w:t>
      </w:r>
    </w:p>
    <w:p w:rsidR="002F4880" w:rsidRDefault="002F4880">
      <w:pPr>
        <w:spacing w:line="235" w:lineRule="auto"/>
        <w:rPr>
          <w:sz w:val="24"/>
        </w:r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To perform the reverse task to STR$, the VAL function converts a list of decimal digits stored in a string, changing them into a number. If this process fails for any reason, a value of zero will be returned.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X=Val("1234") : Print X</w:t>
      </w:r>
    </w:p>
    <w:p w:rsidR="002F4880" w:rsidRDefault="002F4880">
      <w:pPr>
        <w:pStyle w:val="BodyText"/>
        <w:spacing w:before="6"/>
        <w:rPr>
          <w:rFonts w:ascii="Courier New"/>
          <w:sz w:val="17"/>
        </w:rPr>
      </w:pPr>
    </w:p>
    <w:p w:rsidR="002F4880" w:rsidRDefault="00377FCD">
      <w:pPr>
        <w:pStyle w:val="Heading2"/>
        <w:ind w:left="120"/>
      </w:pPr>
      <w:r>
        <w:rPr>
          <w:color w:val="010202"/>
        </w:rPr>
        <w:t>STRIN</w:t>
      </w:r>
      <w:r>
        <w:rPr>
          <w:color w:val="010202"/>
        </w:rPr>
        <w:t>G$</w:t>
      </w:r>
    </w:p>
    <w:p w:rsidR="002F4880" w:rsidRDefault="00377FCD">
      <w:pPr>
        <w:spacing w:line="270" w:lineRule="exact"/>
        <w:ind w:left="120"/>
        <w:rPr>
          <w:i/>
          <w:sz w:val="24"/>
        </w:rPr>
      </w:pPr>
      <w:r>
        <w:rPr>
          <w:i/>
          <w:color w:val="010202"/>
          <w:sz w:val="24"/>
        </w:rPr>
        <w:t>function: create a new string from an existing string</w:t>
      </w:r>
    </w:p>
    <w:p w:rsidR="002F4880" w:rsidRDefault="00377FCD">
      <w:pPr>
        <w:spacing w:line="273" w:lineRule="exact"/>
        <w:ind w:left="119"/>
        <w:rPr>
          <w:sz w:val="24"/>
        </w:rPr>
      </w:pPr>
      <w:r>
        <w:rPr>
          <w:color w:val="010202"/>
          <w:sz w:val="24"/>
        </w:rPr>
        <w:t>new$=</w:t>
      </w:r>
      <w:r>
        <w:rPr>
          <w:b/>
          <w:color w:val="010202"/>
          <w:sz w:val="24"/>
        </w:rPr>
        <w:t>String$</w:t>
      </w:r>
      <w:r>
        <w:rPr>
          <w:color w:val="010202"/>
          <w:sz w:val="24"/>
        </w:rPr>
        <w:t>(existing$, number)</w:t>
      </w:r>
    </w:p>
    <w:p w:rsidR="002F4880" w:rsidRDefault="002F4880">
      <w:pPr>
        <w:pStyle w:val="BodyText"/>
        <w:spacing w:before="9"/>
        <w:rPr>
          <w:sz w:val="20"/>
        </w:rPr>
      </w:pPr>
    </w:p>
    <w:p w:rsidR="002F4880" w:rsidRDefault="00377FCD">
      <w:pPr>
        <w:pStyle w:val="BodyText"/>
        <w:spacing w:line="235" w:lineRule="auto"/>
        <w:ind w:left="120"/>
      </w:pPr>
      <w:r>
        <w:rPr>
          <w:color w:val="010202"/>
        </w:rPr>
        <w:t xml:space="preserve">Do not confuse this with STR$, which converts numbers into a string. The STRING$ function creates a new string filled with the required number of copies of the first </w:t>
      </w:r>
      <w:r>
        <w:rPr>
          <w:color w:val="010202"/>
        </w:rPr>
        <w:t>character from an existing string. For instance, the following example produces a new string containing ten copies of  the character "A".</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Print String$("AMOS Professional is a joy forever",10)</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Manipulating strings</w:t>
      </w:r>
    </w:p>
    <w:p w:rsidR="002F4880" w:rsidRDefault="00377FCD">
      <w:pPr>
        <w:pStyle w:val="BodyText"/>
        <w:spacing w:before="2" w:line="235" w:lineRule="auto"/>
        <w:ind w:left="119"/>
      </w:pPr>
      <w:r>
        <w:rPr>
          <w:color w:val="010202"/>
        </w:rPr>
        <w:t>Sometimes you may want to handle your strings for special purposes. For example, if you wish to pad out a piece of text before it gets printed onto the screen, you will need an accurate method of creating spaces in the string.</w:t>
      </w:r>
    </w:p>
    <w:p w:rsidR="002F4880" w:rsidRDefault="00377FCD">
      <w:pPr>
        <w:pStyle w:val="Heading2"/>
        <w:spacing w:before="233"/>
      </w:pPr>
      <w:r>
        <w:rPr>
          <w:color w:val="010202"/>
        </w:rPr>
        <w:t>SPACE$</w:t>
      </w:r>
    </w:p>
    <w:p w:rsidR="002F4880" w:rsidRDefault="00377FCD">
      <w:pPr>
        <w:spacing w:line="270" w:lineRule="exact"/>
        <w:ind w:left="119"/>
        <w:rPr>
          <w:i/>
          <w:sz w:val="24"/>
        </w:rPr>
      </w:pPr>
      <w:r>
        <w:rPr>
          <w:i/>
          <w:color w:val="010202"/>
          <w:sz w:val="24"/>
        </w:rPr>
        <w:t xml:space="preserve">function: space out a </w:t>
      </w:r>
      <w:r>
        <w:rPr>
          <w:i/>
          <w:color w:val="010202"/>
          <w:sz w:val="24"/>
        </w:rPr>
        <w:t>string</w:t>
      </w:r>
    </w:p>
    <w:p w:rsidR="002F4880" w:rsidRDefault="00377FCD">
      <w:pPr>
        <w:pStyle w:val="BodyText"/>
        <w:spacing w:line="444" w:lineRule="auto"/>
        <w:ind w:left="119" w:right="8222"/>
      </w:pPr>
      <w:r>
        <w:rPr>
          <w:color w:val="010202"/>
        </w:rPr>
        <w:t>s$=</w:t>
      </w:r>
      <w:r>
        <w:rPr>
          <w:b/>
          <w:color w:val="010202"/>
        </w:rPr>
        <w:t>Space$</w:t>
      </w:r>
      <w:r>
        <w:rPr>
          <w:color w:val="010202"/>
        </w:rPr>
        <w:t>(number of spaces) Try the following example:</w:t>
      </w:r>
    </w:p>
    <w:p w:rsidR="002F4880" w:rsidRDefault="00377FCD">
      <w:pPr>
        <w:spacing w:before="16"/>
        <w:ind w:left="120"/>
        <w:rPr>
          <w:rFonts w:ascii="Courier New"/>
          <w:sz w:val="19"/>
        </w:rPr>
      </w:pPr>
      <w:r>
        <w:rPr>
          <w:rFonts w:ascii="Courier New"/>
          <w:color w:val="010202"/>
          <w:w w:val="105"/>
          <w:sz w:val="19"/>
        </w:rPr>
        <w:t>E&gt; Print</w:t>
      </w:r>
      <w:r>
        <w:rPr>
          <w:rFonts w:ascii="Courier New"/>
          <w:color w:val="010202"/>
          <w:spacing w:val="-97"/>
          <w:w w:val="105"/>
          <w:sz w:val="19"/>
        </w:rPr>
        <w:t xml:space="preserve"> </w:t>
      </w:r>
      <w:r>
        <w:rPr>
          <w:rFonts w:ascii="Courier New"/>
          <w:color w:val="010202"/>
          <w:w w:val="105"/>
          <w:sz w:val="19"/>
        </w:rPr>
        <w:t>"Ten";Space$(10);"spaces"</w:t>
      </w:r>
    </w:p>
    <w:p w:rsidR="002F4880" w:rsidRDefault="002F4880">
      <w:pPr>
        <w:pStyle w:val="BodyText"/>
        <w:spacing w:before="5"/>
        <w:rPr>
          <w:rFonts w:ascii="Courier New"/>
          <w:sz w:val="17"/>
        </w:rPr>
      </w:pPr>
    </w:p>
    <w:p w:rsidR="002F4880" w:rsidRDefault="00377FCD">
      <w:pPr>
        <w:pStyle w:val="Heading2"/>
        <w:ind w:left="120"/>
      </w:pPr>
      <w:r>
        <w:rPr>
          <w:color w:val="010202"/>
        </w:rPr>
        <w:t>FLIP$</w:t>
      </w:r>
    </w:p>
    <w:p w:rsidR="002F4880" w:rsidRDefault="00377FCD">
      <w:pPr>
        <w:spacing w:line="270" w:lineRule="exact"/>
        <w:ind w:left="120"/>
        <w:rPr>
          <w:i/>
          <w:sz w:val="24"/>
        </w:rPr>
      </w:pPr>
      <w:r>
        <w:rPr>
          <w:i/>
          <w:color w:val="010202"/>
          <w:sz w:val="24"/>
        </w:rPr>
        <w:t>function: invert a string</w:t>
      </w:r>
    </w:p>
    <w:p w:rsidR="002F4880" w:rsidRDefault="00377FCD">
      <w:pPr>
        <w:pStyle w:val="BodyText"/>
        <w:spacing w:line="273" w:lineRule="exact"/>
        <w:ind w:left="119"/>
      </w:pPr>
      <w:r>
        <w:rPr>
          <w:color w:val="010202"/>
        </w:rPr>
        <w:t>inverted$=</w:t>
      </w:r>
      <w:r>
        <w:rPr>
          <w:b/>
          <w:color w:val="010202"/>
        </w:rPr>
        <w:t>Flip$</w:t>
      </w:r>
      <w:r>
        <w:rPr>
          <w:color w:val="010202"/>
        </w:rPr>
        <w:t>(original$)</w:t>
      </w:r>
    </w:p>
    <w:p w:rsidR="002F4880" w:rsidRDefault="00377FCD">
      <w:pPr>
        <w:pStyle w:val="BodyText"/>
        <w:spacing w:before="233"/>
        <w:ind w:left="119"/>
      </w:pPr>
      <w:r>
        <w:rPr>
          <w:color w:val="010202"/>
        </w:rPr>
        <w:t>This function simply reverses the order of the characters held in an existing string.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Print Flip$("SOMA</w:t>
      </w:r>
      <w:r>
        <w:rPr>
          <w:rFonts w:ascii="Courier New"/>
          <w:color w:val="010202"/>
          <w:spacing w:val="-78"/>
          <w:w w:val="105"/>
          <w:sz w:val="19"/>
        </w:rPr>
        <w:t xml:space="preserve"> </w:t>
      </w:r>
      <w:r>
        <w:rPr>
          <w:rFonts w:ascii="Courier New"/>
          <w:color w:val="010202"/>
          <w:w w:val="105"/>
          <w:sz w:val="19"/>
        </w:rPr>
        <w:t>gnippilf")</w:t>
      </w:r>
    </w:p>
    <w:p w:rsidR="002F4880" w:rsidRDefault="002F4880">
      <w:pPr>
        <w:pStyle w:val="BodyText"/>
        <w:spacing w:before="5"/>
        <w:rPr>
          <w:rFonts w:ascii="Courier New"/>
          <w:sz w:val="17"/>
        </w:rPr>
      </w:pPr>
    </w:p>
    <w:p w:rsidR="002F4880" w:rsidRDefault="00377FCD">
      <w:pPr>
        <w:pStyle w:val="Heading2"/>
        <w:ind w:left="120"/>
      </w:pPr>
      <w:r>
        <w:rPr>
          <w:color w:val="010202"/>
        </w:rPr>
        <w:t>REPEAT$</w:t>
      </w:r>
    </w:p>
    <w:p w:rsidR="002F4880" w:rsidRDefault="00377FCD">
      <w:pPr>
        <w:spacing w:line="270" w:lineRule="exact"/>
        <w:ind w:left="120"/>
        <w:rPr>
          <w:i/>
          <w:sz w:val="24"/>
        </w:rPr>
      </w:pPr>
      <w:r>
        <w:rPr>
          <w:i/>
          <w:color w:val="010202"/>
          <w:sz w:val="24"/>
        </w:rPr>
        <w:t>function: repeat a string</w:t>
      </w:r>
    </w:p>
    <w:p w:rsidR="002F4880" w:rsidRDefault="00377FCD">
      <w:pPr>
        <w:spacing w:line="273" w:lineRule="exact"/>
        <w:ind w:left="119"/>
        <w:rPr>
          <w:sz w:val="24"/>
        </w:rPr>
      </w:pPr>
      <w:r>
        <w:rPr>
          <w:color w:val="010202"/>
          <w:sz w:val="24"/>
        </w:rPr>
        <w:t>r$=</w:t>
      </w:r>
      <w:r>
        <w:rPr>
          <w:b/>
          <w:color w:val="010202"/>
          <w:sz w:val="24"/>
        </w:rPr>
        <w:t>Repeat$</w:t>
      </w:r>
      <w:r>
        <w:rPr>
          <w:color w:val="010202"/>
          <w:sz w:val="24"/>
        </w:rPr>
        <w:t>(text$,number)</w:t>
      </w:r>
    </w:p>
    <w:p w:rsidR="002F4880" w:rsidRDefault="002F4880">
      <w:pPr>
        <w:pStyle w:val="BodyText"/>
        <w:spacing w:before="8"/>
        <w:rPr>
          <w:sz w:val="20"/>
        </w:rPr>
      </w:pPr>
    </w:p>
    <w:p w:rsidR="002F4880" w:rsidRDefault="00377FCD">
      <w:pPr>
        <w:pStyle w:val="BodyText"/>
        <w:spacing w:before="1" w:line="235" w:lineRule="auto"/>
        <w:ind w:left="119" w:right="302"/>
      </w:pPr>
      <w:r>
        <w:rPr>
          <w:color w:val="010202"/>
        </w:rPr>
        <w:t>To repeat the same string of characters using a single PRINT statement, follow your string of text with the number of times you want the repetition. Allowable values are between 1 and 127. Whenever the string is printed, a sequence of control characters is</w:t>
      </w:r>
      <w:r>
        <w:rPr>
          <w:color w:val="010202"/>
        </w:rPr>
        <w:t xml:space="preserve"> automatically added to the r$ variable, in the following format:</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2"/>
        </w:rPr>
      </w:pPr>
    </w:p>
    <w:p w:rsidR="002F4880" w:rsidRDefault="00377FCD">
      <w:pPr>
        <w:spacing w:before="105"/>
        <w:ind w:left="120"/>
        <w:rPr>
          <w:rFonts w:ascii="Courier New"/>
          <w:sz w:val="19"/>
        </w:rPr>
      </w:pPr>
      <w:r>
        <w:rPr>
          <w:rFonts w:ascii="Courier New"/>
          <w:color w:val="010202"/>
          <w:w w:val="105"/>
          <w:sz w:val="19"/>
        </w:rPr>
        <w:t>Chr$(27)+"RO"+A$+Chr$(27)+"R"+Chr$(48+n)</w:t>
      </w:r>
    </w:p>
    <w:p w:rsidR="002F4880" w:rsidRDefault="002F4880">
      <w:pPr>
        <w:pStyle w:val="BodyText"/>
        <w:spacing w:before="6"/>
        <w:rPr>
          <w:rFonts w:ascii="Courier New"/>
          <w:sz w:val="17"/>
        </w:rPr>
      </w:pPr>
    </w:p>
    <w:p w:rsidR="002F4880" w:rsidRDefault="00377FCD">
      <w:pPr>
        <w:pStyle w:val="Heading2"/>
        <w:ind w:left="120"/>
      </w:pPr>
      <w:r>
        <w:rPr>
          <w:color w:val="010202"/>
        </w:rPr>
        <w:t>Getting information about strings</w:t>
      </w:r>
    </w:p>
    <w:p w:rsidR="002F4880" w:rsidRDefault="00377FCD">
      <w:pPr>
        <w:pStyle w:val="BodyText"/>
        <w:spacing w:line="273" w:lineRule="exact"/>
        <w:ind w:left="119"/>
      </w:pPr>
      <w:r>
        <w:rPr>
          <w:color w:val="010202"/>
        </w:rPr>
        <w:t>The next three functions are provided to discover particular properties of</w:t>
      </w:r>
      <w:r>
        <w:rPr>
          <w:color w:val="010202"/>
          <w:spacing w:val="58"/>
        </w:rPr>
        <w:t xml:space="preserve"> </w:t>
      </w:r>
      <w:r>
        <w:rPr>
          <w:color w:val="010202"/>
        </w:rPr>
        <w:t>strings.</w:t>
      </w:r>
    </w:p>
    <w:p w:rsidR="002F4880" w:rsidRDefault="002F4880">
      <w:pPr>
        <w:pStyle w:val="BodyText"/>
        <w:spacing w:before="4"/>
        <w:rPr>
          <w:sz w:val="20"/>
        </w:rPr>
      </w:pPr>
    </w:p>
    <w:p w:rsidR="002F4880" w:rsidRDefault="00377FCD">
      <w:pPr>
        <w:pStyle w:val="Heading2"/>
      </w:pPr>
      <w:r>
        <w:rPr>
          <w:color w:val="010202"/>
        </w:rPr>
        <w:t>CHR$</w:t>
      </w:r>
    </w:p>
    <w:p w:rsidR="002F4880" w:rsidRDefault="00377FCD">
      <w:pPr>
        <w:spacing w:line="270" w:lineRule="exact"/>
        <w:ind w:left="119"/>
        <w:rPr>
          <w:i/>
          <w:sz w:val="24"/>
        </w:rPr>
      </w:pPr>
      <w:r>
        <w:rPr>
          <w:i/>
          <w:color w:val="010202"/>
          <w:sz w:val="24"/>
        </w:rPr>
        <w:t>fun</w:t>
      </w:r>
      <w:r>
        <w:rPr>
          <w:i/>
          <w:color w:val="010202"/>
          <w:sz w:val="24"/>
        </w:rPr>
        <w:t>ction: return the character with a given ASCII code</w:t>
      </w:r>
    </w:p>
    <w:p w:rsidR="002F4880" w:rsidRDefault="00377FCD">
      <w:pPr>
        <w:pStyle w:val="BodyText"/>
        <w:spacing w:line="273" w:lineRule="exact"/>
        <w:ind w:left="119"/>
      </w:pPr>
      <w:r>
        <w:rPr>
          <w:color w:val="010202"/>
        </w:rPr>
        <w:t>s$=</w:t>
      </w:r>
      <w:r>
        <w:rPr>
          <w:b/>
          <w:color w:val="010202"/>
        </w:rPr>
        <w:t>Chr$</w:t>
      </w:r>
      <w:r>
        <w:rPr>
          <w:color w:val="010202"/>
        </w:rPr>
        <w:t>(code number)</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The CHR$ function creates a string that contains a single character generated by a given ASCII code number. Note that only the characters with ASCII code numbers 32 to 255 are printa</w:t>
      </w:r>
      <w:r>
        <w:rPr>
          <w:color w:val="010202"/>
        </w:rPr>
        <w:t>ble on the screen. Others are used internally as control codes. Match characters with their codes using this  routine: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For S=32 To 255: Print Chr$(S); : Next S</w:t>
      </w:r>
    </w:p>
    <w:p w:rsidR="002F4880" w:rsidRDefault="002F4880">
      <w:pPr>
        <w:pStyle w:val="BodyText"/>
        <w:spacing w:before="5"/>
        <w:rPr>
          <w:rFonts w:ascii="Courier New"/>
          <w:sz w:val="17"/>
        </w:rPr>
      </w:pPr>
    </w:p>
    <w:p w:rsidR="002F4880" w:rsidRDefault="00377FCD">
      <w:pPr>
        <w:pStyle w:val="Heading2"/>
        <w:ind w:left="120"/>
      </w:pPr>
      <w:r>
        <w:rPr>
          <w:color w:val="010202"/>
        </w:rPr>
        <w:t>ASC</w:t>
      </w:r>
    </w:p>
    <w:p w:rsidR="002F4880" w:rsidRDefault="00377FCD">
      <w:pPr>
        <w:spacing w:line="270" w:lineRule="exact"/>
        <w:ind w:left="120"/>
        <w:rPr>
          <w:i/>
          <w:sz w:val="24"/>
        </w:rPr>
      </w:pPr>
      <w:r>
        <w:rPr>
          <w:i/>
          <w:color w:val="010202"/>
          <w:sz w:val="24"/>
        </w:rPr>
        <w:t>function: Give the ASCII code of a</w:t>
      </w:r>
      <w:r>
        <w:rPr>
          <w:i/>
          <w:color w:val="010202"/>
          <w:spacing w:val="50"/>
          <w:sz w:val="24"/>
        </w:rPr>
        <w:t xml:space="preserve"> </w:t>
      </w:r>
      <w:r>
        <w:rPr>
          <w:i/>
          <w:color w:val="010202"/>
          <w:sz w:val="24"/>
        </w:rPr>
        <w:t>character</w:t>
      </w:r>
    </w:p>
    <w:p w:rsidR="002F4880" w:rsidRDefault="00377FCD">
      <w:pPr>
        <w:spacing w:line="273" w:lineRule="exact"/>
        <w:ind w:left="119"/>
        <w:rPr>
          <w:sz w:val="24"/>
        </w:rPr>
      </w:pPr>
      <w:r>
        <w:rPr>
          <w:color w:val="010202"/>
          <w:sz w:val="24"/>
        </w:rPr>
        <w:t>code=</w:t>
      </w:r>
      <w:r>
        <w:rPr>
          <w:b/>
          <w:color w:val="010202"/>
          <w:sz w:val="24"/>
        </w:rPr>
        <w:t>Asc</w:t>
      </w:r>
      <w:r>
        <w:rPr>
          <w:color w:val="010202"/>
          <w:sz w:val="24"/>
        </w:rPr>
        <w:t>(a$)</w:t>
      </w:r>
    </w:p>
    <w:p w:rsidR="002F4880" w:rsidRDefault="00377FCD">
      <w:pPr>
        <w:pStyle w:val="BodyText"/>
        <w:spacing w:before="233"/>
        <w:ind w:left="119"/>
      </w:pPr>
      <w:r>
        <w:rPr>
          <w:color w:val="010202"/>
        </w:rPr>
        <w:t>To get the internal ASCII code of the first character in a string, use the ASC function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Print Asc("B")</w:t>
      </w:r>
    </w:p>
    <w:p w:rsidR="002F4880" w:rsidRDefault="00377FCD">
      <w:pPr>
        <w:spacing w:line="198" w:lineRule="exact"/>
        <w:ind w:left="479"/>
        <w:rPr>
          <w:rFonts w:ascii="Courier New"/>
          <w:sz w:val="19"/>
        </w:rPr>
      </w:pPr>
      <w:r>
        <w:rPr>
          <w:rFonts w:ascii="Courier New"/>
          <w:color w:val="010202"/>
          <w:w w:val="105"/>
          <w:sz w:val="19"/>
        </w:rPr>
        <w:t>Print Asc("AMOS</w:t>
      </w:r>
      <w:r>
        <w:rPr>
          <w:rFonts w:ascii="Courier New"/>
          <w:color w:val="010202"/>
          <w:spacing w:val="-76"/>
          <w:w w:val="105"/>
          <w:sz w:val="19"/>
        </w:rPr>
        <w:t xml:space="preserve"> </w:t>
      </w:r>
      <w:r>
        <w:rPr>
          <w:rFonts w:ascii="Courier New"/>
          <w:color w:val="010202"/>
          <w:w w:val="105"/>
          <w:sz w:val="19"/>
        </w:rPr>
        <w:t>Professional")</w:t>
      </w:r>
    </w:p>
    <w:p w:rsidR="002F4880" w:rsidRDefault="002F4880">
      <w:pPr>
        <w:pStyle w:val="BodyText"/>
        <w:spacing w:before="6"/>
        <w:rPr>
          <w:rFonts w:ascii="Courier New"/>
          <w:sz w:val="17"/>
        </w:rPr>
      </w:pPr>
    </w:p>
    <w:p w:rsidR="002F4880" w:rsidRDefault="00377FCD">
      <w:pPr>
        <w:pStyle w:val="Heading2"/>
        <w:ind w:left="120"/>
      </w:pPr>
      <w:r>
        <w:rPr>
          <w:color w:val="010202"/>
        </w:rPr>
        <w:t>LEN</w:t>
      </w:r>
    </w:p>
    <w:p w:rsidR="002F4880" w:rsidRDefault="00377FCD">
      <w:pPr>
        <w:spacing w:line="270" w:lineRule="exact"/>
        <w:ind w:left="120"/>
        <w:rPr>
          <w:i/>
          <w:sz w:val="24"/>
        </w:rPr>
      </w:pPr>
      <w:r>
        <w:rPr>
          <w:i/>
          <w:color w:val="010202"/>
          <w:sz w:val="24"/>
        </w:rPr>
        <w:t>function: give the length of a string</w:t>
      </w:r>
    </w:p>
    <w:p w:rsidR="002F4880" w:rsidRDefault="00377FCD">
      <w:pPr>
        <w:spacing w:line="273" w:lineRule="exact"/>
        <w:ind w:left="119"/>
        <w:rPr>
          <w:sz w:val="24"/>
        </w:rPr>
      </w:pPr>
      <w:r>
        <w:rPr>
          <w:color w:val="010202"/>
          <w:sz w:val="24"/>
        </w:rPr>
        <w:t>length=</w:t>
      </w:r>
      <w:r>
        <w:rPr>
          <w:b/>
          <w:color w:val="010202"/>
          <w:sz w:val="24"/>
        </w:rPr>
        <w:t>Len</w:t>
      </w:r>
      <w:r>
        <w:rPr>
          <w:color w:val="010202"/>
          <w:sz w:val="24"/>
        </w:rPr>
        <w:t>(a$)</w:t>
      </w:r>
    </w:p>
    <w:p w:rsidR="002F4880" w:rsidRDefault="00377FCD">
      <w:pPr>
        <w:pStyle w:val="BodyText"/>
        <w:spacing w:before="233"/>
        <w:ind w:left="119"/>
      </w:pPr>
      <w:r>
        <w:rPr>
          <w:color w:val="010202"/>
        </w:rPr>
        <w:t>The LEN function returns the number of characters stored in a string.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Print</w:t>
      </w:r>
      <w:r>
        <w:rPr>
          <w:rFonts w:ascii="Courier New"/>
          <w:color w:val="010202"/>
          <w:spacing w:val="-67"/>
          <w:w w:val="105"/>
          <w:sz w:val="19"/>
        </w:rPr>
        <w:t xml:space="preserve"> </w:t>
      </w:r>
      <w:r>
        <w:rPr>
          <w:rFonts w:ascii="Courier New"/>
          <w:color w:val="010202"/>
          <w:w w:val="105"/>
          <w:sz w:val="19"/>
        </w:rPr>
        <w:t>Len("0123456789")</w:t>
      </w:r>
    </w:p>
    <w:p w:rsidR="002F4880" w:rsidRDefault="002F4880">
      <w:pPr>
        <w:pStyle w:val="BodyText"/>
        <w:spacing w:before="5"/>
        <w:rPr>
          <w:rFonts w:ascii="Courier New"/>
          <w:sz w:val="17"/>
        </w:rPr>
      </w:pPr>
    </w:p>
    <w:p w:rsidR="002F4880" w:rsidRDefault="00377FCD">
      <w:pPr>
        <w:pStyle w:val="Heading2"/>
        <w:ind w:left="120"/>
      </w:pPr>
      <w:r>
        <w:rPr>
          <w:color w:val="010202"/>
        </w:rPr>
        <w:t>Array operations</w:t>
      </w:r>
    </w:p>
    <w:p w:rsidR="002F4880" w:rsidRDefault="00377FCD">
      <w:pPr>
        <w:pStyle w:val="BodyText"/>
        <w:spacing w:line="273" w:lineRule="exact"/>
        <w:ind w:left="120"/>
      </w:pPr>
      <w:r>
        <w:rPr>
          <w:color w:val="010202"/>
        </w:rPr>
        <w:t>To end this Chapter, here are a pair of useful instructions for manipulating arrays.</w:t>
      </w:r>
    </w:p>
    <w:p w:rsidR="002F4880" w:rsidRDefault="002F4880">
      <w:pPr>
        <w:pStyle w:val="BodyText"/>
        <w:spacing w:before="4"/>
        <w:rPr>
          <w:sz w:val="20"/>
        </w:rPr>
      </w:pPr>
    </w:p>
    <w:p w:rsidR="002F4880" w:rsidRDefault="00377FCD">
      <w:pPr>
        <w:pStyle w:val="Heading2"/>
      </w:pPr>
      <w:r>
        <w:rPr>
          <w:color w:val="010202"/>
        </w:rPr>
        <w:t>SORT</w:t>
      </w:r>
    </w:p>
    <w:p w:rsidR="002F4880" w:rsidRDefault="00377FCD">
      <w:pPr>
        <w:spacing w:line="270" w:lineRule="exact"/>
        <w:ind w:left="119"/>
        <w:rPr>
          <w:i/>
          <w:sz w:val="24"/>
        </w:rPr>
      </w:pPr>
      <w:r>
        <w:rPr>
          <w:i/>
          <w:color w:val="010202"/>
          <w:sz w:val="24"/>
        </w:rPr>
        <w:t>instruction: sort all elements in an array</w:t>
      </w:r>
    </w:p>
    <w:p w:rsidR="002F4880" w:rsidRDefault="00377FCD">
      <w:pPr>
        <w:spacing w:before="3" w:line="235" w:lineRule="auto"/>
        <w:ind w:left="119" w:right="10414"/>
        <w:rPr>
          <w:sz w:val="24"/>
        </w:rPr>
      </w:pPr>
      <w:r>
        <w:rPr>
          <w:b/>
          <w:color w:val="010202"/>
          <w:sz w:val="24"/>
        </w:rPr>
        <w:t xml:space="preserve">Sort </w:t>
      </w:r>
      <w:r>
        <w:rPr>
          <w:color w:val="010202"/>
          <w:sz w:val="24"/>
        </w:rPr>
        <w:t xml:space="preserve">a(0) </w:t>
      </w:r>
      <w:r>
        <w:rPr>
          <w:b/>
          <w:color w:val="010202"/>
          <w:sz w:val="24"/>
        </w:rPr>
        <w:t xml:space="preserve">Sort </w:t>
      </w:r>
      <w:r>
        <w:rPr>
          <w:color w:val="010202"/>
          <w:sz w:val="24"/>
        </w:rPr>
        <w:t xml:space="preserve">a#(0) </w:t>
      </w:r>
      <w:r>
        <w:rPr>
          <w:b/>
          <w:color w:val="010202"/>
          <w:sz w:val="24"/>
        </w:rPr>
        <w:t xml:space="preserve">Sort </w:t>
      </w:r>
      <w:r>
        <w:rPr>
          <w:color w:val="010202"/>
          <w:sz w:val="24"/>
        </w:rPr>
        <w:t>a$(0)</w:t>
      </w:r>
    </w:p>
    <w:p w:rsidR="002F4880" w:rsidRDefault="002F4880">
      <w:pPr>
        <w:pStyle w:val="BodyText"/>
        <w:spacing w:before="9"/>
        <w:rPr>
          <w:sz w:val="20"/>
        </w:rPr>
      </w:pPr>
    </w:p>
    <w:p w:rsidR="002F4880" w:rsidRDefault="00377FCD">
      <w:pPr>
        <w:pStyle w:val="BodyText"/>
        <w:spacing w:line="235" w:lineRule="auto"/>
        <w:ind w:left="119"/>
      </w:pPr>
      <w:r>
        <w:rPr>
          <w:color w:val="010202"/>
        </w:rPr>
        <w:t>The SORT instruction arranges the contents of any array into ascending order, and the array may contain integers, floating point numbers or strings.</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The starti</w:t>
      </w:r>
      <w:r>
        <w:rPr>
          <w:color w:val="010202"/>
        </w:rPr>
        <w:t>ng point of your table is specified by the a$(0) parameter, and it must always be set to the first item in the array, which is item number zero. For example:</w:t>
      </w:r>
    </w:p>
    <w:p w:rsidR="002F4880" w:rsidRDefault="002F4880">
      <w:pPr>
        <w:pStyle w:val="BodyText"/>
        <w:spacing w:before="9"/>
        <w:rPr>
          <w:sz w:val="23"/>
        </w:rPr>
      </w:pPr>
    </w:p>
    <w:p w:rsidR="002F4880" w:rsidRDefault="00377FCD">
      <w:pPr>
        <w:spacing w:line="201" w:lineRule="auto"/>
        <w:ind w:left="479" w:right="9667" w:hanging="360"/>
        <w:rPr>
          <w:rFonts w:ascii="Courier New"/>
          <w:sz w:val="19"/>
        </w:rPr>
      </w:pPr>
      <w:r>
        <w:rPr>
          <w:rFonts w:ascii="Courier New"/>
          <w:color w:val="010202"/>
          <w:w w:val="105"/>
          <w:sz w:val="19"/>
        </w:rPr>
        <w:t>E&gt; N=5 : P=0 Dim A(N)</w:t>
      </w:r>
    </w:p>
    <w:p w:rsidR="002F4880" w:rsidRDefault="00377FCD">
      <w:pPr>
        <w:spacing w:line="201" w:lineRule="auto"/>
        <w:ind w:left="479" w:right="6075"/>
        <w:rPr>
          <w:rFonts w:ascii="Courier New"/>
          <w:sz w:val="19"/>
        </w:rPr>
      </w:pPr>
      <w:r>
        <w:rPr>
          <w:rFonts w:ascii="Courier New"/>
          <w:color w:val="010202"/>
          <w:w w:val="105"/>
          <w:sz w:val="19"/>
        </w:rPr>
        <w:t>Print "Type in ";N," numbers, or enter 0" Print "to stop entry and begin so</w:t>
      </w:r>
      <w:r>
        <w:rPr>
          <w:rFonts w:ascii="Courier New"/>
          <w:color w:val="010202"/>
          <w:w w:val="105"/>
          <w:sz w:val="19"/>
        </w:rPr>
        <w:t>rt" Repeat</w:t>
      </w:r>
    </w:p>
    <w:p w:rsidR="002F4880" w:rsidRDefault="00377FCD">
      <w:pPr>
        <w:spacing w:line="201" w:lineRule="auto"/>
        <w:ind w:left="599" w:right="9667"/>
        <w:rPr>
          <w:rFonts w:ascii="Courier New"/>
          <w:sz w:val="19"/>
        </w:rPr>
      </w:pPr>
      <w:r>
        <w:rPr>
          <w:rFonts w:ascii="Courier New"/>
          <w:color w:val="010202"/>
          <w:w w:val="105"/>
          <w:sz w:val="19"/>
        </w:rPr>
        <w:t>Input A(P) If A(P)=0</w:t>
      </w:r>
    </w:p>
    <w:p w:rsidR="002F4880" w:rsidRDefault="00377FCD">
      <w:pPr>
        <w:spacing w:line="201" w:lineRule="auto"/>
        <w:ind w:left="959" w:right="9982"/>
        <w:rPr>
          <w:rFonts w:ascii="Courier New"/>
          <w:sz w:val="19"/>
        </w:rPr>
      </w:pPr>
      <w:r>
        <w:rPr>
          <w:rFonts w:ascii="Courier New"/>
          <w:color w:val="010202"/>
          <w:w w:val="105"/>
          <w:sz w:val="19"/>
        </w:rPr>
        <w:t>Dec P Exit</w:t>
      </w:r>
    </w:p>
    <w:p w:rsidR="002F4880" w:rsidRDefault="00377FCD">
      <w:pPr>
        <w:spacing w:before="1" w:line="162" w:lineRule="exact"/>
        <w:ind w:left="599"/>
        <w:rPr>
          <w:rFonts w:ascii="Courier New"/>
          <w:sz w:val="19"/>
        </w:rPr>
      </w:pPr>
      <w:r>
        <w:rPr>
          <w:rFonts w:ascii="Courier New"/>
          <w:color w:val="010202"/>
          <w:w w:val="105"/>
          <w:sz w:val="19"/>
        </w:rPr>
        <w:t>End If</w:t>
      </w:r>
    </w:p>
    <w:p w:rsidR="002F4880" w:rsidRDefault="00377FCD">
      <w:pPr>
        <w:spacing w:before="17" w:line="201" w:lineRule="auto"/>
        <w:ind w:left="599" w:right="8732"/>
        <w:rPr>
          <w:rFonts w:ascii="Courier New"/>
          <w:sz w:val="19"/>
        </w:rPr>
      </w:pPr>
      <w:r>
        <w:rPr>
          <w:rFonts w:ascii="Courier New"/>
          <w:color w:val="010202"/>
          <w:w w:val="105"/>
          <w:sz w:val="19"/>
        </w:rPr>
        <w:t>If P=N-1 Then Exit Inc P</w:t>
      </w:r>
    </w:p>
    <w:p w:rsidR="002F4880" w:rsidRDefault="00377FCD">
      <w:pPr>
        <w:spacing w:line="201" w:lineRule="auto"/>
        <w:ind w:left="479" w:right="9667"/>
        <w:rPr>
          <w:rFonts w:ascii="Courier New"/>
          <w:sz w:val="19"/>
        </w:rPr>
      </w:pPr>
      <w:r>
        <w:rPr>
          <w:rFonts w:ascii="Courier New"/>
          <w:color w:val="010202"/>
          <w:w w:val="105"/>
          <w:sz w:val="19"/>
        </w:rPr>
        <w:t>Until False Sort A(0)</w:t>
      </w:r>
    </w:p>
    <w:p w:rsidR="002F4880" w:rsidRDefault="00377FCD">
      <w:pPr>
        <w:spacing w:line="162" w:lineRule="exact"/>
        <w:ind w:left="479"/>
        <w:rPr>
          <w:rFonts w:ascii="Courier New"/>
          <w:sz w:val="19"/>
        </w:rPr>
      </w:pPr>
      <w:r>
        <w:rPr>
          <w:rFonts w:ascii="Courier New"/>
          <w:color w:val="010202"/>
          <w:w w:val="105"/>
          <w:sz w:val="19"/>
        </w:rPr>
        <w:t>For X=N-P To N</w:t>
      </w:r>
    </w:p>
    <w:p w:rsidR="002F4880" w:rsidRDefault="00377FCD">
      <w:pPr>
        <w:spacing w:before="16" w:line="201" w:lineRule="auto"/>
        <w:ind w:left="359" w:right="9667" w:firstLine="239"/>
        <w:rPr>
          <w:rFonts w:ascii="Courier New"/>
          <w:sz w:val="19"/>
        </w:rPr>
      </w:pPr>
      <w:r>
        <w:rPr>
          <w:rFonts w:ascii="Courier New"/>
          <w:color w:val="010202"/>
          <w:w w:val="105"/>
          <w:sz w:val="19"/>
        </w:rPr>
        <w:t>Print A(X) Next X</w:t>
      </w:r>
    </w:p>
    <w:p w:rsidR="002F4880" w:rsidRDefault="002F4880">
      <w:pPr>
        <w:pStyle w:val="BodyText"/>
        <w:spacing w:before="6"/>
        <w:rPr>
          <w:rFonts w:ascii="Courier New"/>
          <w:sz w:val="17"/>
        </w:rPr>
      </w:pPr>
    </w:p>
    <w:p w:rsidR="002F4880" w:rsidRDefault="00377FCD">
      <w:pPr>
        <w:pStyle w:val="Heading2"/>
        <w:ind w:left="120"/>
      </w:pPr>
      <w:r>
        <w:rPr>
          <w:color w:val="010202"/>
        </w:rPr>
        <w:t>MATCH</w:t>
      </w:r>
    </w:p>
    <w:p w:rsidR="002F4880" w:rsidRDefault="00377FCD">
      <w:pPr>
        <w:spacing w:before="2" w:line="235" w:lineRule="auto"/>
        <w:ind w:left="119" w:right="6552"/>
        <w:rPr>
          <w:sz w:val="24"/>
        </w:rPr>
      </w:pPr>
      <w:r>
        <w:rPr>
          <w:i/>
          <w:color w:val="010202"/>
          <w:sz w:val="24"/>
        </w:rPr>
        <w:t xml:space="preserve">function: search an array for a value </w:t>
      </w:r>
      <w:r>
        <w:rPr>
          <w:color w:val="010202"/>
          <w:sz w:val="24"/>
        </w:rPr>
        <w:t>x=</w:t>
      </w:r>
      <w:r>
        <w:rPr>
          <w:b/>
          <w:color w:val="010202"/>
          <w:sz w:val="24"/>
        </w:rPr>
        <w:t>Match</w:t>
      </w:r>
      <w:r>
        <w:rPr>
          <w:color w:val="010202"/>
          <w:sz w:val="24"/>
        </w:rPr>
        <w:t>(array(0),value) x=</w:t>
      </w:r>
      <w:r>
        <w:rPr>
          <w:b/>
          <w:color w:val="010202"/>
          <w:sz w:val="24"/>
        </w:rPr>
        <w:t>Match</w:t>
      </w:r>
      <w:r>
        <w:rPr>
          <w:color w:val="010202"/>
          <w:sz w:val="24"/>
        </w:rPr>
        <w:t>(array#(0),value#) x=</w:t>
      </w:r>
      <w:r>
        <w:rPr>
          <w:b/>
          <w:color w:val="010202"/>
          <w:sz w:val="24"/>
        </w:rPr>
        <w:t>Match</w:t>
      </w:r>
      <w:r>
        <w:rPr>
          <w:color w:val="010202"/>
          <w:sz w:val="24"/>
        </w:rPr>
        <w:t>(array$(0),value$)</w:t>
      </w:r>
    </w:p>
    <w:p w:rsidR="002F4880" w:rsidRDefault="002F4880">
      <w:pPr>
        <w:pStyle w:val="BodyText"/>
        <w:spacing w:before="9"/>
        <w:rPr>
          <w:sz w:val="20"/>
        </w:rPr>
      </w:pPr>
    </w:p>
    <w:p w:rsidR="002F4880" w:rsidRDefault="00377FCD">
      <w:pPr>
        <w:pStyle w:val="BodyText"/>
        <w:spacing w:line="235" w:lineRule="auto"/>
        <w:ind w:left="119" w:right="102"/>
      </w:pPr>
      <w:r>
        <w:rPr>
          <w:color w:val="010202"/>
        </w:rPr>
        <w:t>MATCH searches through an array that has already gone through the SORT process, looking for a given value. If   the value is found then x is loaded with the relevant index number. However, if the search is not successful the result will be negative. If you</w:t>
      </w:r>
      <w:r>
        <w:rPr>
          <w:color w:val="010202"/>
        </w:rPr>
        <w:t xml:space="preserve"> take the absolute value of this result, the item which came closest to your original search parameter is provided. Only arrays with a single dimension can be checked in this way, and they must already be sorted before MATCH can be</w:t>
      </w:r>
      <w:r>
        <w:rPr>
          <w:color w:val="010202"/>
          <w:spacing w:val="31"/>
        </w:rPr>
        <w:t xml:space="preserve"> </w:t>
      </w:r>
      <w:r>
        <w:rPr>
          <w:color w:val="010202"/>
        </w:rPr>
        <w:t>called.</w:t>
      </w:r>
    </w:p>
    <w:p w:rsidR="002F4880" w:rsidRDefault="00377FCD">
      <w:pPr>
        <w:pStyle w:val="BodyText"/>
        <w:spacing w:before="233"/>
        <w:ind w:left="119"/>
      </w:pPr>
      <w:r>
        <w:rPr>
          <w:color w:val="010202"/>
        </w:rPr>
        <w:t>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w:t>
      </w:r>
      <w:r>
        <w:rPr>
          <w:rFonts w:ascii="Courier New"/>
          <w:color w:val="010202"/>
          <w:w w:val="105"/>
          <w:sz w:val="19"/>
        </w:rPr>
        <w:t xml:space="preserve"> Read N : Dim D$(N)</w:t>
      </w:r>
    </w:p>
    <w:p w:rsidR="002F4880" w:rsidRDefault="00377FCD">
      <w:pPr>
        <w:spacing w:before="16" w:line="201" w:lineRule="auto"/>
        <w:ind w:left="599" w:right="6751" w:hanging="120"/>
        <w:rPr>
          <w:rFonts w:ascii="Courier New"/>
          <w:sz w:val="19"/>
        </w:rPr>
      </w:pPr>
      <w:r>
        <w:rPr>
          <w:rFonts w:ascii="Courier New"/>
          <w:color w:val="010202"/>
          <w:w w:val="105"/>
          <w:sz w:val="19"/>
        </w:rPr>
        <w:t>For X=0 To N-1 : Read D$(X) : Next X Sort D$(0)</w:t>
      </w:r>
    </w:p>
    <w:p w:rsidR="002F4880" w:rsidRDefault="00377FCD">
      <w:pPr>
        <w:spacing w:line="162" w:lineRule="exact"/>
        <w:ind w:left="599"/>
        <w:rPr>
          <w:rFonts w:ascii="Courier New"/>
          <w:sz w:val="19"/>
        </w:rPr>
      </w:pPr>
      <w:r>
        <w:rPr>
          <w:rFonts w:ascii="Courier New"/>
          <w:color w:val="010202"/>
          <w:w w:val="105"/>
          <w:sz w:val="19"/>
        </w:rPr>
        <w:t>Do</w:t>
      </w:r>
    </w:p>
    <w:p w:rsidR="002F4880" w:rsidRDefault="00377FCD">
      <w:pPr>
        <w:spacing w:line="180" w:lineRule="exact"/>
        <w:ind w:left="719"/>
        <w:rPr>
          <w:rFonts w:ascii="Courier New"/>
          <w:sz w:val="19"/>
        </w:rPr>
      </w:pPr>
      <w:r>
        <w:rPr>
          <w:rFonts w:ascii="Courier New"/>
          <w:color w:val="010202"/>
          <w:w w:val="105"/>
          <w:sz w:val="19"/>
        </w:rPr>
        <w:t>REINPUT:</w:t>
      </w:r>
    </w:p>
    <w:p w:rsidR="002F4880" w:rsidRDefault="00377FCD">
      <w:pPr>
        <w:spacing w:line="180" w:lineRule="exact"/>
        <w:ind w:left="719"/>
        <w:rPr>
          <w:rFonts w:ascii="Courier New"/>
          <w:sz w:val="19"/>
        </w:rPr>
      </w:pPr>
      <w:r>
        <w:rPr>
          <w:rFonts w:ascii="Courier New"/>
          <w:color w:val="010202"/>
          <w:w w:val="105"/>
          <w:sz w:val="19"/>
        </w:rPr>
        <w:t>Input A$</w:t>
      </w:r>
    </w:p>
    <w:p w:rsidR="002F4880" w:rsidRDefault="00377FCD">
      <w:pPr>
        <w:spacing w:line="180" w:lineRule="exact"/>
        <w:ind w:left="719"/>
        <w:rPr>
          <w:rFonts w:ascii="Courier New"/>
          <w:sz w:val="19"/>
        </w:rPr>
      </w:pPr>
      <w:r>
        <w:rPr>
          <w:rFonts w:ascii="Courier New"/>
          <w:color w:val="010202"/>
          <w:w w:val="105"/>
          <w:sz w:val="19"/>
        </w:rPr>
        <w:t>If A$=" "Then End</w:t>
      </w:r>
    </w:p>
    <w:p w:rsidR="002F4880" w:rsidRDefault="00377FCD">
      <w:pPr>
        <w:spacing w:line="180" w:lineRule="exact"/>
        <w:ind w:left="719"/>
        <w:rPr>
          <w:rFonts w:ascii="Courier New"/>
          <w:sz w:val="19"/>
        </w:rPr>
      </w:pPr>
      <w:r>
        <w:rPr>
          <w:rFonts w:ascii="Courier New"/>
          <w:color w:val="010202"/>
          <w:w w:val="105"/>
          <w:sz w:val="19"/>
        </w:rPr>
        <w:t>If A$="print all data"</w:t>
      </w:r>
    </w:p>
    <w:p w:rsidR="002F4880" w:rsidRDefault="00377FCD">
      <w:pPr>
        <w:spacing w:before="17" w:line="201" w:lineRule="auto"/>
        <w:ind w:left="719" w:right="4696" w:firstLine="359"/>
        <w:rPr>
          <w:rFonts w:ascii="Courier New"/>
          <w:sz w:val="19"/>
        </w:rPr>
      </w:pPr>
      <w:r>
        <w:rPr>
          <w:rFonts w:ascii="Courier New"/>
          <w:color w:val="010202"/>
          <w:w w:val="105"/>
          <w:sz w:val="19"/>
        </w:rPr>
        <w:t>For X=1 To N: Print D$(X) : Next X: Goto REINPUT End If</w:t>
      </w:r>
    </w:p>
    <w:p w:rsidR="002F4880" w:rsidRDefault="002F4880">
      <w:pPr>
        <w:spacing w:line="201" w:lineRule="auto"/>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rPr>
          <w:rFonts w:ascii="Courier New"/>
          <w:sz w:val="23"/>
        </w:rPr>
      </w:pPr>
    </w:p>
    <w:p w:rsidR="002F4880" w:rsidRDefault="00377FCD">
      <w:pPr>
        <w:spacing w:before="138" w:line="201" w:lineRule="auto"/>
        <w:ind w:left="719" w:right="8510"/>
        <w:rPr>
          <w:rFonts w:ascii="Courier New"/>
          <w:sz w:val="19"/>
        </w:rPr>
      </w:pPr>
      <w:r>
        <w:rPr>
          <w:rFonts w:ascii="Courier New"/>
          <w:color w:val="010202"/>
          <w:sz w:val="19"/>
        </w:rPr>
        <w:t xml:space="preserve">POS=Match(D$(0),A$) </w:t>
      </w:r>
      <w:r>
        <w:rPr>
          <w:rFonts w:ascii="Courier New"/>
          <w:color w:val="010202"/>
          <w:w w:val="105"/>
          <w:sz w:val="19"/>
        </w:rPr>
        <w:t>If POS&lt;-N-1</w:t>
      </w:r>
    </w:p>
    <w:p w:rsidR="002F4880" w:rsidRDefault="00377FCD">
      <w:pPr>
        <w:spacing w:line="162" w:lineRule="exact"/>
        <w:ind w:left="1079"/>
        <w:rPr>
          <w:rFonts w:ascii="Courier New"/>
          <w:sz w:val="19"/>
        </w:rPr>
      </w:pPr>
      <w:r>
        <w:rPr>
          <w:rFonts w:ascii="Courier New"/>
          <w:color w:val="010202"/>
          <w:w w:val="105"/>
          <w:sz w:val="19"/>
        </w:rPr>
        <w:t>If POS&gt;-10</w:t>
      </w:r>
    </w:p>
    <w:p w:rsidR="002F4880" w:rsidRDefault="00377FCD">
      <w:pPr>
        <w:spacing w:before="17" w:line="201" w:lineRule="auto"/>
        <w:ind w:left="1079" w:right="4428" w:firstLine="359"/>
        <w:rPr>
          <w:rFonts w:ascii="Courier New"/>
          <w:sz w:val="19"/>
        </w:rPr>
      </w:pPr>
      <w:r>
        <w:rPr>
          <w:rFonts w:ascii="Courier New"/>
          <w:color w:val="010202"/>
          <w:w w:val="105"/>
          <w:sz w:val="19"/>
        </w:rPr>
        <w:t>Print "Not found. Nearest to ";D$(1) : Goto</w:t>
      </w:r>
      <w:r>
        <w:rPr>
          <w:rFonts w:ascii="Courier New"/>
          <w:color w:val="010202"/>
          <w:spacing w:val="-74"/>
          <w:w w:val="105"/>
          <w:sz w:val="19"/>
        </w:rPr>
        <w:t xml:space="preserve"> </w:t>
      </w:r>
      <w:r>
        <w:rPr>
          <w:rFonts w:ascii="Courier New"/>
          <w:color w:val="010202"/>
          <w:w w:val="105"/>
          <w:sz w:val="19"/>
        </w:rPr>
        <w:t>JMP Else</w:t>
      </w:r>
    </w:p>
    <w:p w:rsidR="002F4880" w:rsidRDefault="00377FCD">
      <w:pPr>
        <w:spacing w:line="201" w:lineRule="auto"/>
        <w:ind w:left="1079" w:right="4428" w:firstLine="359"/>
        <w:rPr>
          <w:rFonts w:ascii="Courier New"/>
          <w:sz w:val="19"/>
        </w:rPr>
      </w:pPr>
      <w:r>
        <w:rPr>
          <w:rFonts w:ascii="Courier New"/>
          <w:color w:val="010202"/>
          <w:w w:val="105"/>
          <w:sz w:val="19"/>
        </w:rPr>
        <w:t>Print "Not found. Nearest to ";D$(N) : Goto</w:t>
      </w:r>
      <w:r>
        <w:rPr>
          <w:rFonts w:ascii="Courier New"/>
          <w:color w:val="010202"/>
          <w:spacing w:val="-74"/>
          <w:w w:val="105"/>
          <w:sz w:val="19"/>
        </w:rPr>
        <w:t xml:space="preserve"> </w:t>
      </w:r>
      <w:r>
        <w:rPr>
          <w:rFonts w:ascii="Courier New"/>
          <w:color w:val="010202"/>
          <w:w w:val="105"/>
          <w:sz w:val="19"/>
        </w:rPr>
        <w:t>JMP End if</w:t>
      </w:r>
    </w:p>
    <w:p w:rsidR="002F4880" w:rsidRDefault="00377FCD">
      <w:pPr>
        <w:spacing w:before="1" w:line="162" w:lineRule="exact"/>
        <w:ind w:left="719"/>
        <w:rPr>
          <w:rFonts w:ascii="Courier New"/>
          <w:sz w:val="19"/>
        </w:rPr>
      </w:pPr>
      <w:r>
        <w:rPr>
          <w:rFonts w:ascii="Courier New"/>
          <w:color w:val="010202"/>
          <w:w w:val="105"/>
          <w:sz w:val="19"/>
        </w:rPr>
        <w:t>End If</w:t>
      </w:r>
    </w:p>
    <w:p w:rsidR="002F4880" w:rsidRDefault="00377FCD">
      <w:pPr>
        <w:spacing w:line="180" w:lineRule="exact"/>
        <w:ind w:left="719"/>
        <w:rPr>
          <w:rFonts w:ascii="Courier New"/>
          <w:sz w:val="19"/>
        </w:rPr>
      </w:pPr>
      <w:r>
        <w:rPr>
          <w:rFonts w:ascii="Courier New"/>
          <w:color w:val="010202"/>
          <w:w w:val="105"/>
          <w:sz w:val="19"/>
        </w:rPr>
        <w:t>If POS&gt;0 Then Print "Found ",DS(POS);" in record ";POS</w:t>
      </w:r>
    </w:p>
    <w:p w:rsidR="002F4880" w:rsidRDefault="00377FCD">
      <w:pPr>
        <w:spacing w:before="17" w:line="201" w:lineRule="auto"/>
        <w:ind w:left="719" w:right="2819"/>
        <w:rPr>
          <w:rFonts w:ascii="Courier New"/>
          <w:sz w:val="19"/>
        </w:rPr>
      </w:pPr>
      <w:r>
        <w:rPr>
          <w:rFonts w:ascii="Courier New"/>
          <w:color w:val="010202"/>
          <w:w w:val="105"/>
          <w:sz w:val="19"/>
        </w:rPr>
        <w:t>If POS&lt;0 Then Inc POS : Print "Not found. Nearest to ":DS(Abs(POS)) JMP:</w:t>
      </w:r>
    </w:p>
    <w:p w:rsidR="002F4880" w:rsidRDefault="00377FCD">
      <w:pPr>
        <w:spacing w:line="162" w:lineRule="exact"/>
        <w:ind w:left="599"/>
        <w:rPr>
          <w:rFonts w:ascii="Courier New"/>
          <w:sz w:val="19"/>
        </w:rPr>
      </w:pPr>
      <w:r>
        <w:rPr>
          <w:rFonts w:ascii="Courier New"/>
          <w:color w:val="010202"/>
          <w:w w:val="105"/>
          <w:sz w:val="19"/>
        </w:rPr>
        <w:t>Loop</w:t>
      </w:r>
    </w:p>
    <w:p w:rsidR="002F4880" w:rsidRDefault="00377FCD">
      <w:pPr>
        <w:spacing w:line="198" w:lineRule="exact"/>
        <w:ind w:left="599"/>
        <w:rPr>
          <w:rFonts w:ascii="Courier New"/>
          <w:sz w:val="19"/>
        </w:rPr>
      </w:pPr>
      <w:r>
        <w:rPr>
          <w:rFonts w:ascii="Courier New"/>
          <w:color w:val="010202"/>
          <w:sz w:val="19"/>
        </w:rPr>
        <w:t xml:space="preserve">Data </w:t>
      </w:r>
      <w:r>
        <w:rPr>
          <w:rFonts w:ascii="Courier New"/>
          <w:color w:val="010202"/>
          <w:spacing w:val="53"/>
          <w:sz w:val="19"/>
        </w:rPr>
        <w:t xml:space="preserve"> </w:t>
      </w:r>
      <w:r>
        <w:rPr>
          <w:rFonts w:ascii="Courier New"/>
          <w:color w:val="010202"/>
          <w:sz w:val="19"/>
        </w:rPr>
        <w:t>8,"Mercury","Venus","Earth","Mars","Saturn","Jupiter","Neptune","Tharg"</w:t>
      </w:r>
    </w:p>
    <w:p w:rsidR="002F4880" w:rsidRDefault="002F4880">
      <w:pPr>
        <w:pStyle w:val="BodyText"/>
        <w:rPr>
          <w:rFonts w:ascii="Courier New"/>
          <w:sz w:val="18"/>
        </w:rPr>
      </w:pPr>
    </w:p>
    <w:p w:rsidR="002F4880" w:rsidRDefault="00377FCD">
      <w:pPr>
        <w:pStyle w:val="BodyText"/>
        <w:spacing w:line="235" w:lineRule="auto"/>
        <w:ind w:left="119" w:right="234"/>
      </w:pPr>
      <w:r>
        <w:rPr>
          <w:color w:val="010202"/>
        </w:rPr>
        <w:t>Test that example out by entering various inputs, including the names of planets, single characters in upper and   lower case and "print all data". Obviously MATCH can be used with th</w:t>
      </w:r>
      <w:r>
        <w:rPr>
          <w:color w:val="010202"/>
        </w:rPr>
        <w:t>e INSTR function to set up a powerful parser routine, for interpreting user input in an adventure</w:t>
      </w:r>
      <w:r>
        <w:rPr>
          <w:color w:val="010202"/>
          <w:spacing w:val="58"/>
        </w:rPr>
        <w:t xml:space="preserve"> </w:t>
      </w:r>
      <w:r>
        <w:rPr>
          <w:color w:val="010202"/>
        </w:rPr>
        <w:t>game.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color w:val="010202"/>
        </w:rPr>
        <w:t>This Chapter provides a full explanation of using standard mathematical and trigonometric functions, as well an insight into how AM</w:t>
      </w:r>
      <w:r>
        <w:rPr>
          <w:color w:val="010202"/>
        </w:rPr>
        <w:t>OS Professional exploits numbers.</w:t>
      </w:r>
    </w:p>
    <w:p w:rsidR="002F4880" w:rsidRDefault="00377FCD">
      <w:pPr>
        <w:pStyle w:val="Heading2"/>
        <w:spacing w:before="233"/>
      </w:pPr>
      <w:r>
        <w:rPr>
          <w:color w:val="010202"/>
        </w:rPr>
        <w:t>Arithmetical calculations</w:t>
      </w:r>
    </w:p>
    <w:p w:rsidR="002F4880" w:rsidRDefault="00377FCD">
      <w:pPr>
        <w:pStyle w:val="BodyText"/>
        <w:spacing w:line="273" w:lineRule="exact"/>
        <w:ind w:left="119"/>
      </w:pPr>
      <w:r>
        <w:rPr>
          <w:color w:val="010202"/>
        </w:rPr>
        <w:t>Nothing could be simpler than asking AMOS Professional to run this  sum:</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D&gt; Print 2+2</w:t>
      </w:r>
    </w:p>
    <w:p w:rsidR="002F4880" w:rsidRDefault="002F4880">
      <w:pPr>
        <w:pStyle w:val="BodyText"/>
        <w:spacing w:before="6"/>
        <w:rPr>
          <w:rFonts w:ascii="Courier New"/>
          <w:sz w:val="17"/>
        </w:rPr>
      </w:pPr>
    </w:p>
    <w:p w:rsidR="002F4880" w:rsidRDefault="00377FCD">
      <w:pPr>
        <w:pStyle w:val="BodyText"/>
        <w:ind w:left="120"/>
      </w:pPr>
      <w:r>
        <w:rPr>
          <w:color w:val="010202"/>
        </w:rPr>
        <w:t>Arithmetical operations are straightforward, provided the correct symbols are used, as follows:</w:t>
      </w:r>
    </w:p>
    <w:p w:rsidR="002F4880" w:rsidRDefault="00377FCD">
      <w:pPr>
        <w:pStyle w:val="BodyText"/>
        <w:spacing w:before="234"/>
        <w:ind w:left="119"/>
      </w:pPr>
      <w:r>
        <w:rPr>
          <w:color w:val="010202"/>
        </w:rPr>
        <w:t>+ the plus sign always signals addition</w:t>
      </w:r>
    </w:p>
    <w:p w:rsidR="002F4880" w:rsidRDefault="002F4880">
      <w:pPr>
        <w:pStyle w:val="BodyText"/>
        <w:spacing w:before="4"/>
        <w:rPr>
          <w:sz w:val="20"/>
        </w:rPr>
      </w:pPr>
    </w:p>
    <w:p w:rsidR="002F4880" w:rsidRDefault="00377FCD">
      <w:pPr>
        <w:pStyle w:val="BodyText"/>
        <w:ind w:left="119"/>
      </w:pPr>
      <w:r>
        <w:rPr>
          <w:color w:val="010202"/>
        </w:rPr>
        <w:t>- the minus sign is used for subtraction</w:t>
      </w:r>
    </w:p>
    <w:p w:rsidR="002F4880" w:rsidRDefault="00377FCD">
      <w:pPr>
        <w:pStyle w:val="BodyText"/>
        <w:spacing w:before="234"/>
        <w:ind w:left="119"/>
      </w:pPr>
      <w:r>
        <w:rPr>
          <w:color w:val="010202"/>
        </w:rPr>
        <w:t>* for multiplication, an asterisk character must be</w:t>
      </w:r>
      <w:r>
        <w:rPr>
          <w:color w:val="010202"/>
          <w:spacing w:val="51"/>
        </w:rPr>
        <w:t xml:space="preserve"> </w:t>
      </w:r>
      <w:r>
        <w:rPr>
          <w:color w:val="010202"/>
        </w:rPr>
        <w:t>used</w:t>
      </w:r>
    </w:p>
    <w:p w:rsidR="002F4880" w:rsidRDefault="002F4880">
      <w:pPr>
        <w:pStyle w:val="BodyText"/>
        <w:spacing w:before="4"/>
        <w:rPr>
          <w:sz w:val="20"/>
        </w:rPr>
      </w:pPr>
    </w:p>
    <w:p w:rsidR="002F4880" w:rsidRDefault="00377FCD">
      <w:pPr>
        <w:pStyle w:val="BodyText"/>
        <w:ind w:left="119"/>
      </w:pPr>
      <w:r>
        <w:rPr>
          <w:color w:val="010202"/>
        </w:rPr>
        <w:t>/ divisions are made using the forward-slash symbol</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 the circumflex character is used as the exponential symbol, a</w:t>
      </w:r>
      <w:r>
        <w:rPr>
          <w:color w:val="010202"/>
        </w:rPr>
        <w:t>nd it means "raise this number to a given power", which is exactly the same as multiplying a number with  itself.</w:t>
      </w:r>
    </w:p>
    <w:p w:rsidR="002F4880" w:rsidRDefault="00377FCD">
      <w:pPr>
        <w:pStyle w:val="BodyText"/>
        <w:spacing w:before="233"/>
        <w:ind w:left="119"/>
      </w:pPr>
      <w:r>
        <w:rPr>
          <w:color w:val="010202"/>
        </w:rPr>
        <w:t>So the following two lines are interchangable:</w:t>
      </w:r>
    </w:p>
    <w:p w:rsidR="002F4880" w:rsidRDefault="002F4880">
      <w:pPr>
        <w:pStyle w:val="BodyText"/>
        <w:spacing w:before="9"/>
        <w:rPr>
          <w:sz w:val="23"/>
        </w:rPr>
      </w:pPr>
    </w:p>
    <w:p w:rsidR="002F4880" w:rsidRDefault="00377FCD">
      <w:pPr>
        <w:spacing w:line="201" w:lineRule="auto"/>
        <w:ind w:left="479" w:right="9214" w:hanging="360"/>
        <w:rPr>
          <w:rFonts w:ascii="Courier New"/>
          <w:sz w:val="19"/>
        </w:rPr>
      </w:pPr>
      <w:r>
        <w:rPr>
          <w:rFonts w:ascii="Courier New"/>
          <w:color w:val="010202"/>
          <w:w w:val="105"/>
          <w:sz w:val="19"/>
        </w:rPr>
        <w:t>D&gt;  Print  3^5 Print 3*3*3*3*3</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The following logical operations can also be used in  calculations:</w:t>
      </w:r>
    </w:p>
    <w:p w:rsidR="002F4880" w:rsidRDefault="002F4880">
      <w:pPr>
        <w:pStyle w:val="BodyText"/>
        <w:spacing w:before="9"/>
        <w:rPr>
          <w:sz w:val="20"/>
        </w:rPr>
      </w:pPr>
    </w:p>
    <w:p w:rsidR="002F4880" w:rsidRDefault="00377FCD">
      <w:pPr>
        <w:pStyle w:val="BodyText"/>
        <w:spacing w:line="235" w:lineRule="auto"/>
        <w:ind w:left="119"/>
      </w:pPr>
      <w:r>
        <w:rPr>
          <w:b/>
          <w:color w:val="010202"/>
        </w:rPr>
        <w:t xml:space="preserve">MOD </w:t>
      </w:r>
      <w:r>
        <w:rPr>
          <w:color w:val="010202"/>
        </w:rPr>
        <w:t xml:space="preserve">is the "modulo" operator, which acts as a constant multiplier. </w:t>
      </w:r>
      <w:r>
        <w:rPr>
          <w:b/>
          <w:color w:val="010202"/>
        </w:rPr>
        <w:t>AND</w:t>
      </w:r>
      <w:r>
        <w:rPr>
          <w:color w:val="010202"/>
        </w:rPr>
        <w:t xml:space="preserve">, </w:t>
      </w:r>
      <w:r>
        <w:rPr>
          <w:b/>
          <w:color w:val="010202"/>
        </w:rPr>
        <w:t xml:space="preserve">OR </w:t>
      </w:r>
      <w:r>
        <w:rPr>
          <w:color w:val="010202"/>
        </w:rPr>
        <w:t xml:space="preserve">and </w:t>
      </w:r>
      <w:r>
        <w:rPr>
          <w:b/>
          <w:color w:val="010202"/>
        </w:rPr>
        <w:t xml:space="preserve">XOR </w:t>
      </w:r>
      <w:r>
        <w:rPr>
          <w:color w:val="010202"/>
        </w:rPr>
        <w:t>are the three logical operations.</w:t>
      </w:r>
    </w:p>
    <w:p w:rsidR="002F4880" w:rsidRDefault="00377FCD">
      <w:pPr>
        <w:pStyle w:val="Heading2"/>
        <w:spacing w:before="233"/>
      </w:pPr>
      <w:r>
        <w:rPr>
          <w:color w:val="010202"/>
        </w:rPr>
        <w:t>Calculation priorities</w:t>
      </w:r>
    </w:p>
    <w:p w:rsidR="002F4880" w:rsidRDefault="00377FCD">
      <w:pPr>
        <w:pStyle w:val="BodyText"/>
        <w:spacing w:before="2" w:line="235" w:lineRule="auto"/>
        <w:ind w:left="119"/>
      </w:pPr>
      <w:r>
        <w:rPr>
          <w:color w:val="010202"/>
        </w:rPr>
        <w:t>Arithmetical instructions are taken literally, using a set of built-in priorities. So the following lines give the results 6 and 8 respectively:</w:t>
      </w:r>
    </w:p>
    <w:p w:rsidR="002F4880" w:rsidRDefault="002F4880">
      <w:pPr>
        <w:pStyle w:val="BodyText"/>
        <w:spacing w:before="9"/>
        <w:rPr>
          <w:sz w:val="23"/>
        </w:rPr>
      </w:pPr>
    </w:p>
    <w:p w:rsidR="002F4880" w:rsidRDefault="00377FCD">
      <w:pPr>
        <w:spacing w:line="201" w:lineRule="auto"/>
        <w:ind w:left="479" w:right="9214" w:hanging="360"/>
        <w:rPr>
          <w:rFonts w:ascii="Courier New"/>
          <w:sz w:val="19"/>
        </w:rPr>
      </w:pPr>
      <w:r>
        <w:rPr>
          <w:rFonts w:ascii="Courier New"/>
          <w:color w:val="010202"/>
          <w:w w:val="105"/>
          <w:sz w:val="19"/>
        </w:rPr>
        <w:t>D&gt; Print 2+2*2 Print (2+2)*2</w:t>
      </w:r>
    </w:p>
    <w:p w:rsidR="002F4880" w:rsidRDefault="002F4880">
      <w:pPr>
        <w:pStyle w:val="BodyText"/>
        <w:spacing w:before="11"/>
        <w:rPr>
          <w:rFonts w:ascii="Courier New"/>
          <w:sz w:val="17"/>
        </w:rPr>
      </w:pPr>
    </w:p>
    <w:p w:rsidR="002F4880" w:rsidRDefault="00377FCD">
      <w:pPr>
        <w:pStyle w:val="BodyText"/>
        <w:spacing w:line="235" w:lineRule="auto"/>
        <w:ind w:left="119" w:right="161"/>
      </w:pPr>
      <w:r>
        <w:rPr>
          <w:color w:val="010202"/>
        </w:rPr>
        <w:t>AMOS Professional handles a combination of calculations that make up an "express</w:t>
      </w:r>
      <w:r>
        <w:rPr>
          <w:color w:val="010202"/>
        </w:rPr>
        <w:t>ion" in the following strict order of priority:</w:t>
      </w:r>
    </w:p>
    <w:p w:rsidR="002F4880" w:rsidRDefault="00377FCD">
      <w:pPr>
        <w:pStyle w:val="BodyText"/>
        <w:spacing w:before="234" w:line="273" w:lineRule="exact"/>
        <w:ind w:left="720"/>
      </w:pPr>
      <w:r>
        <w:pict>
          <v:shape id="_x0000_s1238" style="position:absolute;left:0;text-align:left;margin-left:31.75pt;margin-top:18.4pt;width:3pt;height:3pt;z-index:14128;mso-position-horizontal-relative:page" coordorigin="635,368" coordsize="60,60" path="m665,368r-21,8l635,398r9,23l665,428r21,-7l695,398r-9,-22l665,368xe" fillcolor="#010202" stroked="f">
            <v:path arrowok="t"/>
            <w10:wrap anchorx="page"/>
          </v:shape>
        </w:pict>
      </w:r>
      <w:r>
        <w:rPr>
          <w:color w:val="010202"/>
        </w:rPr>
        <w:t>exponential numbers are always calculated first ( ^</w:t>
      </w:r>
      <w:r>
        <w:rPr>
          <w:color w:val="010202"/>
          <w:spacing w:val="51"/>
        </w:rPr>
        <w:t xml:space="preserve"> </w:t>
      </w:r>
      <w:r>
        <w:rPr>
          <w:color w:val="010202"/>
        </w:rPr>
        <w:t>).</w:t>
      </w:r>
    </w:p>
    <w:p w:rsidR="002F4880" w:rsidRDefault="00377FCD">
      <w:pPr>
        <w:pStyle w:val="BodyText"/>
        <w:spacing w:before="2" w:line="235" w:lineRule="auto"/>
        <w:ind w:left="719"/>
      </w:pPr>
      <w:r>
        <w:pict>
          <v:shape id="_x0000_s1237" style="position:absolute;left:0;text-align:left;margin-left:31.75pt;margin-top:6.55pt;width:3pt;height:3pt;z-index:14152;mso-position-horizontal-relative:page" coordorigin="635,131" coordsize="60,60" path="m665,131r-21,7l635,161r9,22l665,191r21,-8l695,161r-9,-23l665,131xe" fillcolor="#010202" stroked="f">
            <v:path arrowok="t"/>
            <w10:wrap anchorx="page"/>
          </v:shape>
        </w:pict>
      </w:r>
      <w:r>
        <w:rPr>
          <w:color w:val="010202"/>
        </w:rPr>
        <w:t>multiplications and divisions are then calculated in order of appearance, from left to right (*/). Remainders of divisions will be dealt with by any mo</w:t>
      </w:r>
      <w:r>
        <w:rPr>
          <w:color w:val="010202"/>
        </w:rPr>
        <w:t>dulo operations (MOD).</w:t>
      </w:r>
    </w:p>
    <w:p w:rsidR="002F4880" w:rsidRDefault="00377FCD">
      <w:pPr>
        <w:pStyle w:val="BodyText"/>
        <w:spacing w:line="267" w:lineRule="exact"/>
        <w:ind w:left="720"/>
      </w:pPr>
      <w:r>
        <w:pict>
          <v:shape id="_x0000_s1236" style="position:absolute;left:0;text-align:left;margin-left:31.75pt;margin-top:6.4pt;width:3pt;height:3pt;z-index:14176;mso-position-horizontal-relative:page" coordorigin="635,128" coordsize="60,60" path="m665,128r-21,8l635,158r9,23l665,188r21,-7l695,158r-9,-22l665,128xe" fillcolor="#010202" stroked="f">
            <v:path arrowok="t"/>
            <w10:wrap anchorx="page"/>
          </v:shape>
        </w:pict>
      </w:r>
      <w:r>
        <w:rPr>
          <w:color w:val="010202"/>
        </w:rPr>
        <w:t>additions and subtractions are calculated last, again in order, from left to right (+-).</w:t>
      </w:r>
    </w:p>
    <w:p w:rsidR="002F4880" w:rsidRDefault="00377FCD">
      <w:pPr>
        <w:pStyle w:val="BodyText"/>
        <w:spacing w:before="3" w:line="235" w:lineRule="auto"/>
        <w:ind w:left="719"/>
      </w:pPr>
      <w:r>
        <w:pict>
          <v:shape id="_x0000_s1235" style="position:absolute;left:0;text-align:left;margin-left:31.75pt;margin-top:6.6pt;width:3pt;height:3pt;z-index:14200;mso-position-horizontal-relative:page" coordorigin="635,132" coordsize="60,60" path="m665,132r-21,7l635,162r9,22l665,192r21,-8l695,162r-9,-23l665,132xe" fillcolor="#010202" stroked="f">
            <v:path arrowok="t"/>
            <w10:wrap anchorx="page"/>
          </v:shape>
        </w:pict>
      </w:r>
      <w:r>
        <w:rPr>
          <w:color w:val="010202"/>
        </w:rPr>
        <w:t>any logical operations will not be taken into account until after all the above calculations have been completed (AND, OR, XOR).</w:t>
      </w:r>
    </w:p>
    <w:p w:rsidR="002F4880" w:rsidRDefault="00377FCD">
      <w:pPr>
        <w:pStyle w:val="BodyText"/>
        <w:spacing w:before="234"/>
        <w:ind w:left="119"/>
      </w:pPr>
      <w:r>
        <w:rPr>
          <w:color w:val="010202"/>
        </w:rPr>
        <w:t>Any calculati</w:t>
      </w:r>
      <w:r>
        <w:rPr>
          <w:color w:val="010202"/>
        </w:rPr>
        <w:t>on placed inside a pair of round brackets is evaluated first, and treated as a single number.</w:t>
      </w:r>
    </w:p>
    <w:p w:rsidR="002F4880" w:rsidRDefault="002F4880">
      <w:pPr>
        <w:sectPr w:rsidR="002F4880">
          <w:headerReference w:type="default" r:id="rId65"/>
          <w:footerReference w:type="default" r:id="rId66"/>
          <w:pgSz w:w="11900" w:h="16840"/>
          <w:pgMar w:top="1360" w:right="20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The next calculation gives a result of 43, because it evaluated in the following order:</w:t>
      </w:r>
    </w:p>
    <w:p w:rsidR="002F4880" w:rsidRDefault="00377FCD">
      <w:pPr>
        <w:spacing w:before="95" w:line="360" w:lineRule="atLeast"/>
        <w:ind w:left="599" w:right="8346" w:hanging="480"/>
        <w:rPr>
          <w:rFonts w:ascii="Courier New"/>
          <w:sz w:val="19"/>
        </w:rPr>
      </w:pPr>
      <w:r>
        <w:rPr>
          <w:rFonts w:ascii="Courier New"/>
          <w:color w:val="010202"/>
          <w:w w:val="105"/>
          <w:sz w:val="19"/>
        </w:rPr>
        <w:t>D&gt; Print 10+2*5-8/4+5^2 5^2 = 25</w:t>
      </w:r>
    </w:p>
    <w:p w:rsidR="002F4880" w:rsidRDefault="00377FCD">
      <w:pPr>
        <w:spacing w:line="162" w:lineRule="exact"/>
        <w:ind w:left="338" w:right="9703"/>
        <w:jc w:val="center"/>
        <w:rPr>
          <w:rFonts w:ascii="Courier New"/>
          <w:sz w:val="19"/>
        </w:rPr>
      </w:pPr>
      <w:r>
        <w:rPr>
          <w:rFonts w:ascii="Courier New"/>
          <w:color w:val="010202"/>
          <w:w w:val="105"/>
          <w:sz w:val="19"/>
        </w:rPr>
        <w:t>2*5 = 10</w:t>
      </w:r>
    </w:p>
    <w:p w:rsidR="002F4880" w:rsidRDefault="00377FCD">
      <w:pPr>
        <w:spacing w:line="180" w:lineRule="exact"/>
        <w:ind w:left="221" w:right="9703"/>
        <w:jc w:val="center"/>
        <w:rPr>
          <w:rFonts w:ascii="Courier New"/>
          <w:sz w:val="19"/>
        </w:rPr>
      </w:pPr>
      <w:r>
        <w:rPr>
          <w:rFonts w:ascii="Courier New"/>
          <w:color w:val="010202"/>
          <w:w w:val="105"/>
          <w:sz w:val="19"/>
        </w:rPr>
        <w:t>8/4 = 2</w:t>
      </w:r>
    </w:p>
    <w:p w:rsidR="002F4880" w:rsidRDefault="00377FCD">
      <w:pPr>
        <w:spacing w:line="180" w:lineRule="exact"/>
        <w:ind w:left="98" w:right="9703"/>
        <w:jc w:val="center"/>
        <w:rPr>
          <w:rFonts w:ascii="Courier New"/>
          <w:sz w:val="19"/>
        </w:rPr>
      </w:pPr>
      <w:r>
        <w:rPr>
          <w:rFonts w:ascii="Courier New"/>
          <w:color w:val="010202"/>
          <w:w w:val="105"/>
          <w:sz w:val="19"/>
        </w:rPr>
        <w:t>10+10 = 20</w:t>
      </w:r>
    </w:p>
    <w:p w:rsidR="002F4880" w:rsidRDefault="00377FCD">
      <w:pPr>
        <w:spacing w:line="180" w:lineRule="exact"/>
        <w:ind w:left="224" w:right="9703"/>
        <w:jc w:val="center"/>
        <w:rPr>
          <w:rFonts w:ascii="Courier New"/>
          <w:sz w:val="19"/>
        </w:rPr>
      </w:pPr>
      <w:r>
        <w:rPr>
          <w:rFonts w:ascii="Courier New"/>
          <w:color w:val="010202"/>
          <w:w w:val="105"/>
          <w:sz w:val="19"/>
        </w:rPr>
        <w:t>20-2 = 18</w:t>
      </w:r>
    </w:p>
    <w:p w:rsidR="002F4880" w:rsidRDefault="00377FCD">
      <w:pPr>
        <w:spacing w:line="198" w:lineRule="exact"/>
        <w:ind w:left="98" w:right="9703"/>
        <w:jc w:val="center"/>
        <w:rPr>
          <w:rFonts w:ascii="Courier New"/>
          <w:sz w:val="19"/>
        </w:rPr>
      </w:pPr>
      <w:r>
        <w:rPr>
          <w:rFonts w:ascii="Courier New"/>
          <w:color w:val="010202"/>
          <w:w w:val="105"/>
          <w:sz w:val="19"/>
        </w:rPr>
        <w:t>18+25 = 43</w:t>
      </w:r>
    </w:p>
    <w:p w:rsidR="002F4880" w:rsidRDefault="002F4880">
      <w:pPr>
        <w:pStyle w:val="BodyText"/>
        <w:rPr>
          <w:rFonts w:ascii="Courier New"/>
          <w:sz w:val="18"/>
        </w:rPr>
      </w:pPr>
    </w:p>
    <w:p w:rsidR="002F4880" w:rsidRDefault="00377FCD">
      <w:pPr>
        <w:pStyle w:val="BodyText"/>
        <w:spacing w:line="235" w:lineRule="auto"/>
        <w:ind w:left="119" w:right="248"/>
      </w:pPr>
      <w:r>
        <w:rPr>
          <w:color w:val="010202"/>
        </w:rPr>
        <w:t>By adding two strategic pairs of brackets to the same calculation, the logical interpretation is transformed, resulting in an answer of 768, like this:</w:t>
      </w:r>
    </w:p>
    <w:p w:rsidR="002F4880" w:rsidRDefault="00377FCD">
      <w:pPr>
        <w:spacing w:before="94" w:line="360" w:lineRule="atLeast"/>
        <w:ind w:left="719" w:right="7966" w:hanging="600"/>
        <w:rPr>
          <w:rFonts w:ascii="Courier New"/>
          <w:sz w:val="19"/>
        </w:rPr>
      </w:pPr>
      <w:r>
        <w:rPr>
          <w:rFonts w:ascii="Courier New"/>
          <w:color w:val="010202"/>
          <w:w w:val="105"/>
          <w:sz w:val="19"/>
        </w:rPr>
        <w:t>D&gt; Print (10+2)*(5-8/4+5)^2 10+2 = 12</w:t>
      </w:r>
    </w:p>
    <w:p w:rsidR="002F4880" w:rsidRDefault="00377FCD">
      <w:pPr>
        <w:spacing w:line="162" w:lineRule="exact"/>
        <w:ind w:left="338" w:right="9346"/>
        <w:jc w:val="center"/>
        <w:rPr>
          <w:rFonts w:ascii="Courier New"/>
          <w:sz w:val="19"/>
        </w:rPr>
      </w:pPr>
      <w:r>
        <w:rPr>
          <w:rFonts w:ascii="Courier New"/>
          <w:color w:val="010202"/>
          <w:w w:val="105"/>
          <w:sz w:val="19"/>
        </w:rPr>
        <w:t>5-8/4+5 = 5-2+5</w:t>
      </w:r>
    </w:p>
    <w:p w:rsidR="002F4880" w:rsidRDefault="00377FCD">
      <w:pPr>
        <w:spacing w:line="180" w:lineRule="exact"/>
        <w:ind w:left="599"/>
        <w:rPr>
          <w:rFonts w:ascii="Courier New"/>
          <w:sz w:val="19"/>
        </w:rPr>
      </w:pPr>
      <w:r>
        <w:rPr>
          <w:rFonts w:ascii="Courier New"/>
          <w:color w:val="010202"/>
          <w:w w:val="105"/>
          <w:sz w:val="19"/>
        </w:rPr>
        <w:t>5-2+5 = 8</w:t>
      </w:r>
    </w:p>
    <w:p w:rsidR="002F4880" w:rsidRDefault="00377FCD">
      <w:pPr>
        <w:spacing w:line="180" w:lineRule="exact"/>
        <w:ind w:left="338" w:right="9223"/>
        <w:jc w:val="center"/>
        <w:rPr>
          <w:rFonts w:ascii="Courier New"/>
          <w:sz w:val="19"/>
        </w:rPr>
      </w:pPr>
      <w:r>
        <w:rPr>
          <w:rFonts w:ascii="Courier New"/>
          <w:color w:val="010202"/>
          <w:w w:val="105"/>
          <w:sz w:val="19"/>
        </w:rPr>
        <w:t>8^2 = 64</w:t>
      </w:r>
    </w:p>
    <w:p w:rsidR="002F4880" w:rsidRDefault="00377FCD">
      <w:pPr>
        <w:spacing w:line="198" w:lineRule="exact"/>
        <w:ind w:left="599"/>
        <w:rPr>
          <w:rFonts w:ascii="Courier New"/>
          <w:sz w:val="19"/>
        </w:rPr>
      </w:pPr>
      <w:r>
        <w:rPr>
          <w:rFonts w:ascii="Courier New"/>
          <w:color w:val="010202"/>
          <w:w w:val="105"/>
          <w:sz w:val="19"/>
        </w:rPr>
        <w:t>12*64 = 768</w:t>
      </w:r>
    </w:p>
    <w:p w:rsidR="002F4880" w:rsidRDefault="002F4880">
      <w:pPr>
        <w:pStyle w:val="BodyText"/>
        <w:spacing w:before="5"/>
        <w:rPr>
          <w:rFonts w:ascii="Courier New"/>
          <w:sz w:val="17"/>
        </w:rPr>
      </w:pPr>
    </w:p>
    <w:p w:rsidR="002F4880" w:rsidRDefault="00377FCD">
      <w:pPr>
        <w:pStyle w:val="Heading2"/>
        <w:ind w:left="120"/>
      </w:pPr>
      <w:r>
        <w:rPr>
          <w:color w:val="010202"/>
        </w:rPr>
        <w:t>Fast calculations</w:t>
      </w:r>
    </w:p>
    <w:p w:rsidR="002F4880" w:rsidRDefault="00377FCD">
      <w:pPr>
        <w:pStyle w:val="BodyText"/>
        <w:spacing w:line="273" w:lineRule="exact"/>
        <w:ind w:left="120"/>
      </w:pPr>
      <w:r>
        <w:rPr>
          <w:color w:val="010202"/>
        </w:rPr>
        <w:t>There are three instructions that can be used to speedflip the process of simple calculations.</w:t>
      </w:r>
    </w:p>
    <w:p w:rsidR="002F4880" w:rsidRDefault="002F4880">
      <w:pPr>
        <w:pStyle w:val="BodyText"/>
        <w:spacing w:before="4"/>
        <w:rPr>
          <w:sz w:val="20"/>
        </w:rPr>
      </w:pPr>
    </w:p>
    <w:p w:rsidR="002F4880" w:rsidRDefault="00377FCD">
      <w:pPr>
        <w:pStyle w:val="Heading2"/>
        <w:spacing w:before="1"/>
      </w:pPr>
      <w:r>
        <w:rPr>
          <w:color w:val="010202"/>
        </w:rPr>
        <w:t>INC</w:t>
      </w:r>
    </w:p>
    <w:p w:rsidR="002F4880" w:rsidRDefault="00377FCD">
      <w:pPr>
        <w:spacing w:line="270" w:lineRule="exact"/>
        <w:ind w:left="119"/>
        <w:rPr>
          <w:i/>
          <w:sz w:val="24"/>
        </w:rPr>
      </w:pPr>
      <w:r>
        <w:rPr>
          <w:i/>
          <w:color w:val="010202"/>
          <w:sz w:val="24"/>
        </w:rPr>
        <w:t>instruction: increment an integer variable by 1</w:t>
      </w:r>
    </w:p>
    <w:p w:rsidR="002F4880" w:rsidRDefault="00377FCD">
      <w:pPr>
        <w:spacing w:line="273" w:lineRule="exact"/>
        <w:ind w:left="119"/>
        <w:rPr>
          <w:sz w:val="24"/>
        </w:rPr>
      </w:pPr>
      <w:r>
        <w:rPr>
          <w:b/>
          <w:color w:val="010202"/>
          <w:sz w:val="24"/>
        </w:rPr>
        <w:t xml:space="preserve">Inc </w:t>
      </w:r>
      <w:r>
        <w:rPr>
          <w:color w:val="010202"/>
          <w:sz w:val="24"/>
        </w:rPr>
        <w:t>variable</w:t>
      </w:r>
    </w:p>
    <w:p w:rsidR="002F4880" w:rsidRDefault="002F4880">
      <w:pPr>
        <w:pStyle w:val="BodyText"/>
        <w:spacing w:before="9"/>
        <w:rPr>
          <w:sz w:val="20"/>
        </w:rPr>
      </w:pPr>
    </w:p>
    <w:p w:rsidR="002F4880" w:rsidRDefault="00377FCD">
      <w:pPr>
        <w:pStyle w:val="BodyText"/>
        <w:spacing w:line="235" w:lineRule="auto"/>
        <w:ind w:left="119"/>
      </w:pPr>
      <w:r>
        <w:rPr>
          <w:color w:val="010202"/>
        </w:rPr>
        <w:t>This command adds 1 to an integer (whole number) variable, using a single instruction to perform the expression variable=variable+1 very quickly.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V=10 : Inc V : Print V</w:t>
      </w:r>
    </w:p>
    <w:p w:rsidR="002F4880" w:rsidRDefault="002F4880">
      <w:pPr>
        <w:pStyle w:val="BodyText"/>
        <w:spacing w:before="6"/>
        <w:rPr>
          <w:rFonts w:ascii="Courier New"/>
          <w:sz w:val="17"/>
        </w:rPr>
      </w:pPr>
    </w:p>
    <w:p w:rsidR="002F4880" w:rsidRDefault="00377FCD">
      <w:pPr>
        <w:pStyle w:val="Heading2"/>
        <w:ind w:left="120"/>
      </w:pPr>
      <w:r>
        <w:rPr>
          <w:color w:val="010202"/>
        </w:rPr>
        <w:t>DEC</w:t>
      </w:r>
    </w:p>
    <w:p w:rsidR="002F4880" w:rsidRDefault="00377FCD">
      <w:pPr>
        <w:spacing w:line="270" w:lineRule="exact"/>
        <w:ind w:left="120"/>
        <w:rPr>
          <w:i/>
          <w:sz w:val="24"/>
        </w:rPr>
      </w:pPr>
      <w:r>
        <w:rPr>
          <w:i/>
          <w:color w:val="010202"/>
          <w:sz w:val="24"/>
        </w:rPr>
        <w:t>instruction: decrement an integer variable by 1</w:t>
      </w:r>
    </w:p>
    <w:p w:rsidR="002F4880" w:rsidRDefault="00377FCD">
      <w:pPr>
        <w:spacing w:line="273" w:lineRule="exact"/>
        <w:ind w:left="119"/>
        <w:rPr>
          <w:sz w:val="24"/>
        </w:rPr>
      </w:pPr>
      <w:r>
        <w:rPr>
          <w:b/>
          <w:color w:val="010202"/>
          <w:sz w:val="24"/>
        </w:rPr>
        <w:t xml:space="preserve">Dec </w:t>
      </w:r>
      <w:r>
        <w:rPr>
          <w:color w:val="010202"/>
          <w:sz w:val="24"/>
        </w:rPr>
        <w:t>variable</w:t>
      </w:r>
    </w:p>
    <w:p w:rsidR="002F4880" w:rsidRDefault="00377FCD">
      <w:pPr>
        <w:pStyle w:val="BodyText"/>
        <w:spacing w:before="234"/>
        <w:ind w:left="119"/>
      </w:pPr>
      <w:r>
        <w:rPr>
          <w:color w:val="010202"/>
        </w:rPr>
        <w:t>Similarly to INC, the DEC command performs a rapid subtraction of 1 from an integer variable. For example:</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D&gt; V=10 : Dec V : Print V</w:t>
      </w:r>
    </w:p>
    <w:p w:rsidR="002F4880" w:rsidRDefault="002F4880">
      <w:pPr>
        <w:pStyle w:val="BodyText"/>
        <w:spacing w:before="6"/>
        <w:rPr>
          <w:rFonts w:ascii="Courier New"/>
          <w:sz w:val="17"/>
        </w:rPr>
      </w:pPr>
    </w:p>
    <w:p w:rsidR="002F4880" w:rsidRDefault="00377FCD">
      <w:pPr>
        <w:pStyle w:val="Heading2"/>
        <w:ind w:left="120"/>
      </w:pPr>
      <w:r>
        <w:rPr>
          <w:color w:val="010202"/>
        </w:rPr>
        <w:t>ADD</w:t>
      </w:r>
    </w:p>
    <w:p w:rsidR="002F4880" w:rsidRDefault="00377FCD">
      <w:pPr>
        <w:spacing w:line="270" w:lineRule="exact"/>
        <w:ind w:left="120"/>
        <w:rPr>
          <w:i/>
          <w:sz w:val="24"/>
        </w:rPr>
      </w:pPr>
      <w:r>
        <w:rPr>
          <w:i/>
          <w:color w:val="010202"/>
          <w:sz w:val="24"/>
        </w:rPr>
        <w:t>instruction: perform fast integer addition</w:t>
      </w:r>
    </w:p>
    <w:p w:rsidR="002F4880" w:rsidRDefault="00377FCD">
      <w:pPr>
        <w:pStyle w:val="BodyText"/>
        <w:spacing w:line="270" w:lineRule="exact"/>
        <w:ind w:left="119"/>
      </w:pPr>
      <w:r>
        <w:rPr>
          <w:b/>
          <w:color w:val="010202"/>
        </w:rPr>
        <w:t xml:space="preserve">Add </w:t>
      </w:r>
      <w:r>
        <w:rPr>
          <w:color w:val="010202"/>
        </w:rPr>
        <w:t>variable,expression</w:t>
      </w:r>
    </w:p>
    <w:p w:rsidR="002F4880" w:rsidRDefault="00377FCD">
      <w:pPr>
        <w:pStyle w:val="BodyText"/>
        <w:spacing w:line="273" w:lineRule="exact"/>
        <w:ind w:left="119"/>
      </w:pPr>
      <w:r>
        <w:rPr>
          <w:b/>
          <w:color w:val="010202"/>
        </w:rPr>
        <w:t xml:space="preserve">Add </w:t>
      </w:r>
      <w:r>
        <w:rPr>
          <w:color w:val="010202"/>
        </w:rPr>
        <w:t xml:space="preserve">variable,expression,base </w:t>
      </w:r>
      <w:r>
        <w:rPr>
          <w:b/>
          <w:color w:val="010202"/>
        </w:rPr>
        <w:t xml:space="preserve">To </w:t>
      </w:r>
      <w:r>
        <w:rPr>
          <w:color w:val="010202"/>
        </w:rPr>
        <w:t>top</w:t>
      </w:r>
    </w:p>
    <w:p w:rsidR="002F4880" w:rsidRDefault="002F4880">
      <w:pPr>
        <w:spacing w:line="273" w:lineRule="exact"/>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The ADD command can be used to add the result of an expression to a whole number variabk. immediately. It is the equivalent to variable=variable+ expression but performs the addition nearly twice as  fast.</w:t>
      </w:r>
    </w:p>
    <w:p w:rsidR="002F4880" w:rsidRDefault="002F4880">
      <w:pPr>
        <w:pStyle w:val="BodyText"/>
        <w:spacing w:before="8"/>
        <w:rPr>
          <w:sz w:val="20"/>
        </w:rPr>
      </w:pPr>
    </w:p>
    <w:p w:rsidR="002F4880" w:rsidRDefault="00377FCD">
      <w:pPr>
        <w:pStyle w:val="BodyText"/>
        <w:spacing w:before="1" w:line="235" w:lineRule="auto"/>
        <w:ind w:left="119" w:right="308"/>
      </w:pPr>
      <w:r>
        <w:rPr>
          <w:color w:val="010202"/>
        </w:rPr>
        <w:t>There is a more complex version of ADD, which is ideal for handling certain loops much more quickly than the equivalent separate instructions. When Base number and Top number parameters are included, ADD is the equivalent to the following lines:</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X&gt; V=V+A</w:t>
      </w:r>
    </w:p>
    <w:p w:rsidR="002F4880" w:rsidRDefault="00377FCD">
      <w:pPr>
        <w:spacing w:before="17" w:line="201" w:lineRule="auto"/>
        <w:ind w:left="479" w:right="8599"/>
        <w:rPr>
          <w:rFonts w:ascii="Courier New"/>
          <w:sz w:val="19"/>
        </w:rPr>
      </w:pPr>
      <w:r>
        <w:rPr>
          <w:rFonts w:ascii="Courier New"/>
          <w:color w:val="010202"/>
          <w:w w:val="105"/>
          <w:sz w:val="19"/>
        </w:rPr>
        <w:t>If V&lt;BASE Then V=TOP If V&gt;TOP Then V=BASE</w:t>
      </w:r>
    </w:p>
    <w:p w:rsidR="002F4880" w:rsidRDefault="002F4880">
      <w:pPr>
        <w:pStyle w:val="BodyText"/>
        <w:spacing w:before="6"/>
        <w:rPr>
          <w:rFonts w:ascii="Courier New"/>
          <w:sz w:val="17"/>
        </w:rPr>
      </w:pPr>
    </w:p>
    <w:p w:rsidR="002F4880" w:rsidRDefault="00377FCD">
      <w:pPr>
        <w:pStyle w:val="BodyText"/>
        <w:ind w:left="120"/>
      </w:pPr>
      <w:r>
        <w:rPr>
          <w:color w:val="010202"/>
        </w:rPr>
        <w:t>Here is an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Dim A(10)</w:t>
      </w:r>
    </w:p>
    <w:p w:rsidR="002F4880" w:rsidRDefault="00377FCD">
      <w:pPr>
        <w:spacing w:before="16" w:line="201" w:lineRule="auto"/>
        <w:ind w:left="479" w:right="7783"/>
        <w:rPr>
          <w:rFonts w:ascii="Courier New"/>
          <w:sz w:val="19"/>
        </w:rPr>
      </w:pPr>
      <w:r>
        <w:rPr>
          <w:rFonts w:ascii="Courier New"/>
          <w:color w:val="010202"/>
          <w:w w:val="105"/>
          <w:sz w:val="19"/>
        </w:rPr>
        <w:t>For X=0 To 10:A(X)=X:Next X V=0</w:t>
      </w:r>
    </w:p>
    <w:p w:rsidR="002F4880" w:rsidRDefault="00377FCD">
      <w:pPr>
        <w:spacing w:line="162" w:lineRule="exact"/>
        <w:ind w:left="479"/>
        <w:rPr>
          <w:rFonts w:ascii="Courier New"/>
          <w:sz w:val="19"/>
        </w:rPr>
      </w:pPr>
      <w:r>
        <w:rPr>
          <w:rFonts w:ascii="Courier New"/>
          <w:color w:val="010202"/>
          <w:w w:val="105"/>
          <w:sz w:val="19"/>
        </w:rPr>
        <w:t>Repeat</w:t>
      </w:r>
    </w:p>
    <w:p w:rsidR="002F4880" w:rsidRDefault="00377FCD">
      <w:pPr>
        <w:spacing w:line="180" w:lineRule="exact"/>
        <w:ind w:left="599"/>
        <w:rPr>
          <w:rFonts w:ascii="Courier New"/>
          <w:sz w:val="19"/>
        </w:rPr>
      </w:pPr>
      <w:r>
        <w:rPr>
          <w:rFonts w:ascii="Courier New"/>
          <w:color w:val="010202"/>
          <w:w w:val="105"/>
          <w:sz w:val="19"/>
        </w:rPr>
        <w:t>Add V,1,1 To 10</w:t>
      </w:r>
    </w:p>
    <w:p w:rsidR="002F4880" w:rsidRDefault="00377FCD">
      <w:pPr>
        <w:spacing w:line="180" w:lineRule="exact"/>
        <w:ind w:left="599"/>
        <w:rPr>
          <w:rFonts w:ascii="Courier New"/>
          <w:sz w:val="19"/>
        </w:rPr>
      </w:pPr>
      <w:r>
        <w:rPr>
          <w:rFonts w:ascii="Courier New"/>
          <w:color w:val="010202"/>
          <w:w w:val="105"/>
          <w:sz w:val="19"/>
        </w:rPr>
        <w:t>Print A(V)</w:t>
      </w:r>
    </w:p>
    <w:p w:rsidR="002F4880" w:rsidRDefault="00377FCD">
      <w:pPr>
        <w:spacing w:line="198" w:lineRule="exact"/>
        <w:ind w:left="479"/>
        <w:rPr>
          <w:rFonts w:ascii="Courier New"/>
          <w:sz w:val="19"/>
        </w:rPr>
      </w:pPr>
      <w:r>
        <w:rPr>
          <w:rFonts w:ascii="Courier New"/>
          <w:color w:val="010202"/>
          <w:w w:val="105"/>
          <w:sz w:val="19"/>
        </w:rPr>
        <w:t>Until V=11 : Rem This loop is infinite as V is always</w:t>
      </w:r>
      <w:r>
        <w:rPr>
          <w:rFonts w:ascii="Courier New"/>
          <w:color w:val="010202"/>
          <w:spacing w:val="-67"/>
          <w:w w:val="105"/>
          <w:sz w:val="19"/>
        </w:rPr>
        <w:t xml:space="preserve"> </w:t>
      </w:r>
      <w:r>
        <w:rPr>
          <w:rFonts w:ascii="Courier New"/>
          <w:color w:val="010202"/>
          <w:w w:val="105"/>
          <w:sz w:val="19"/>
        </w:rPr>
        <w:t>&lt;11</w:t>
      </w:r>
    </w:p>
    <w:p w:rsidR="002F4880" w:rsidRDefault="002F4880">
      <w:pPr>
        <w:pStyle w:val="BodyText"/>
        <w:spacing w:before="6"/>
        <w:rPr>
          <w:rFonts w:ascii="Courier New"/>
          <w:sz w:val="17"/>
        </w:rPr>
      </w:pPr>
    </w:p>
    <w:p w:rsidR="002F4880" w:rsidRDefault="00377FCD">
      <w:pPr>
        <w:pStyle w:val="Heading2"/>
        <w:ind w:left="120"/>
      </w:pPr>
      <w:r>
        <w:rPr>
          <w:color w:val="010202"/>
        </w:rPr>
        <w:t>Relative values</w:t>
      </w:r>
    </w:p>
    <w:p w:rsidR="002F4880" w:rsidRDefault="00377FCD">
      <w:pPr>
        <w:pStyle w:val="BodyText"/>
        <w:spacing w:before="2" w:line="235" w:lineRule="auto"/>
        <w:ind w:left="119"/>
      </w:pPr>
      <w:r>
        <w:rPr>
          <w:color w:val="010202"/>
        </w:rPr>
        <w:t>It is obvious that every expression has a value, but expressions are not restricted to whole numbers (integers), or any sort of numbers. Expressions can be created from real numbers or strings of characters. If you need to compare two expressions, the foll</w:t>
      </w:r>
      <w:r>
        <w:rPr>
          <w:color w:val="010202"/>
        </w:rPr>
        <w:t>owing functions are provided to examine them and establish their  relative values.</w:t>
      </w:r>
    </w:p>
    <w:p w:rsidR="002F4880" w:rsidRDefault="00377FCD">
      <w:pPr>
        <w:pStyle w:val="Heading2"/>
        <w:spacing w:before="233"/>
      </w:pPr>
      <w:r>
        <w:rPr>
          <w:color w:val="010202"/>
        </w:rPr>
        <w:t>MAX</w:t>
      </w:r>
    </w:p>
    <w:p w:rsidR="002F4880" w:rsidRDefault="00377FCD">
      <w:pPr>
        <w:spacing w:line="270" w:lineRule="exact"/>
        <w:ind w:left="119"/>
        <w:rPr>
          <w:i/>
          <w:sz w:val="24"/>
        </w:rPr>
      </w:pPr>
      <w:r>
        <w:rPr>
          <w:i/>
          <w:color w:val="010202"/>
          <w:sz w:val="24"/>
        </w:rPr>
        <w:t>function: return the maximum of two values</w:t>
      </w:r>
    </w:p>
    <w:p w:rsidR="002F4880" w:rsidRDefault="00377FCD">
      <w:pPr>
        <w:pStyle w:val="BodyText"/>
        <w:spacing w:before="3" w:line="235" w:lineRule="auto"/>
        <w:ind w:left="119" w:right="8732"/>
      </w:pPr>
      <w:r>
        <w:rPr>
          <w:color w:val="010202"/>
        </w:rPr>
        <w:t>value=</w:t>
      </w:r>
      <w:r>
        <w:rPr>
          <w:b/>
          <w:color w:val="010202"/>
        </w:rPr>
        <w:t>Max</w:t>
      </w:r>
      <w:r>
        <w:rPr>
          <w:color w:val="010202"/>
        </w:rPr>
        <w:t>(a,b) value#=</w:t>
      </w:r>
      <w:r>
        <w:rPr>
          <w:b/>
          <w:color w:val="010202"/>
        </w:rPr>
        <w:t>Max</w:t>
      </w:r>
      <w:r>
        <w:rPr>
          <w:color w:val="010202"/>
        </w:rPr>
        <w:t>(a#,b#) value$=</w:t>
      </w:r>
      <w:r>
        <w:rPr>
          <w:b/>
          <w:color w:val="010202"/>
        </w:rPr>
        <w:t>Max</w:t>
      </w:r>
      <w:r>
        <w:rPr>
          <w:color w:val="010202"/>
        </w:rPr>
        <w:t>(a$,b$)</w:t>
      </w:r>
    </w:p>
    <w:p w:rsidR="002F4880" w:rsidRDefault="002F4880">
      <w:pPr>
        <w:pStyle w:val="BodyText"/>
        <w:spacing w:before="9"/>
        <w:rPr>
          <w:sz w:val="20"/>
        </w:rPr>
      </w:pPr>
    </w:p>
    <w:p w:rsidR="002F4880" w:rsidRDefault="00377FCD">
      <w:pPr>
        <w:pStyle w:val="BodyText"/>
        <w:spacing w:line="235" w:lineRule="auto"/>
        <w:ind w:left="119"/>
      </w:pPr>
      <w:r>
        <w:rPr>
          <w:color w:val="010202"/>
        </w:rPr>
        <w:t>MAX compares two expressions and returns the largest. Different types of e</w:t>
      </w:r>
      <w:r>
        <w:rPr>
          <w:color w:val="010202"/>
        </w:rPr>
        <w:t>xpressions cannot be compared in one instruction, so they must not be</w:t>
      </w:r>
      <w:r>
        <w:rPr>
          <w:color w:val="010202"/>
          <w:spacing w:val="56"/>
        </w:rPr>
        <w:t xml:space="preserve"> </w:t>
      </w:r>
      <w:r>
        <w:rPr>
          <w:color w:val="010202"/>
        </w:rPr>
        <w:t>mixed.</w:t>
      </w:r>
    </w:p>
    <w:p w:rsidR="002F4880" w:rsidRDefault="00377FCD">
      <w:pPr>
        <w:pStyle w:val="BodyText"/>
        <w:spacing w:before="233"/>
        <w:ind w:left="119"/>
      </w:pPr>
      <w:r>
        <w:rPr>
          <w:color w:val="010202"/>
        </w:rPr>
        <w:t>Here are some examples: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D&gt; Print Max(99,1)</w:t>
      </w:r>
    </w:p>
    <w:p w:rsidR="002F4880" w:rsidRDefault="00377FCD">
      <w:pPr>
        <w:spacing w:line="198" w:lineRule="exact"/>
        <w:ind w:left="479"/>
        <w:rPr>
          <w:rFonts w:ascii="Courier New"/>
          <w:sz w:val="19"/>
        </w:rPr>
      </w:pPr>
      <w:r>
        <w:rPr>
          <w:rFonts w:ascii="Courier New"/>
          <w:color w:val="010202"/>
          <w:w w:val="105"/>
          <w:sz w:val="19"/>
        </w:rPr>
        <w:t>Print</w:t>
      </w:r>
      <w:r>
        <w:rPr>
          <w:rFonts w:ascii="Courier New"/>
          <w:color w:val="010202"/>
          <w:spacing w:val="-51"/>
          <w:w w:val="105"/>
          <w:sz w:val="19"/>
        </w:rPr>
        <w:t xml:space="preserve"> </w:t>
      </w:r>
      <w:r>
        <w:rPr>
          <w:rFonts w:ascii="Courier New"/>
          <w:color w:val="010202"/>
          <w:w w:val="105"/>
          <w:sz w:val="19"/>
        </w:rPr>
        <w:t>Max("AMOS</w:t>
      </w:r>
      <w:r>
        <w:rPr>
          <w:rFonts w:ascii="Courier New"/>
          <w:color w:val="010202"/>
          <w:spacing w:val="-52"/>
          <w:w w:val="105"/>
          <w:sz w:val="19"/>
        </w:rPr>
        <w:t xml:space="preserve"> </w:t>
      </w:r>
      <w:r>
        <w:rPr>
          <w:rFonts w:ascii="Courier New"/>
          <w:color w:val="010202"/>
          <w:w w:val="105"/>
          <w:sz w:val="19"/>
        </w:rPr>
        <w:t>Professional","AMOS")</w:t>
      </w:r>
    </w:p>
    <w:p w:rsidR="002F4880" w:rsidRDefault="002F4880">
      <w:pPr>
        <w:pStyle w:val="BodyText"/>
        <w:rPr>
          <w:rFonts w:ascii="Courier New"/>
          <w:sz w:val="22"/>
        </w:rPr>
      </w:pPr>
    </w:p>
    <w:p w:rsidR="002F4880" w:rsidRDefault="002F4880">
      <w:pPr>
        <w:pStyle w:val="BodyText"/>
        <w:rPr>
          <w:rFonts w:ascii="Courier New"/>
          <w:sz w:val="22"/>
        </w:rPr>
      </w:pPr>
    </w:p>
    <w:p w:rsidR="002F4880" w:rsidRDefault="002F4880">
      <w:pPr>
        <w:pStyle w:val="BodyText"/>
        <w:spacing w:before="6"/>
        <w:rPr>
          <w:rFonts w:ascii="Courier New"/>
          <w:sz w:val="22"/>
        </w:rPr>
      </w:pPr>
    </w:p>
    <w:p w:rsidR="002F4880" w:rsidRDefault="00377FCD">
      <w:pPr>
        <w:pStyle w:val="Heading2"/>
        <w:ind w:left="120"/>
      </w:pPr>
      <w:r>
        <w:rPr>
          <w:color w:val="010202"/>
        </w:rPr>
        <w:t>MIN</w:t>
      </w:r>
    </w:p>
    <w:p w:rsidR="002F4880" w:rsidRDefault="00377FCD">
      <w:pPr>
        <w:spacing w:line="270" w:lineRule="exact"/>
        <w:ind w:left="120"/>
        <w:rPr>
          <w:i/>
          <w:sz w:val="24"/>
        </w:rPr>
      </w:pPr>
      <w:r>
        <w:rPr>
          <w:i/>
          <w:color w:val="010202"/>
          <w:sz w:val="24"/>
        </w:rPr>
        <w:t>function: return the minimum of two values</w:t>
      </w:r>
    </w:p>
    <w:p w:rsidR="002F4880" w:rsidRDefault="00377FCD">
      <w:pPr>
        <w:pStyle w:val="BodyText"/>
        <w:spacing w:before="3" w:line="235" w:lineRule="auto"/>
        <w:ind w:left="119" w:right="9532"/>
      </w:pPr>
      <w:r>
        <w:rPr>
          <w:color w:val="010202"/>
        </w:rPr>
        <w:t>value=</w:t>
      </w:r>
      <w:r>
        <w:rPr>
          <w:b/>
          <w:color w:val="010202"/>
        </w:rPr>
        <w:t>Min</w:t>
      </w:r>
      <w:r>
        <w:rPr>
          <w:color w:val="010202"/>
        </w:rPr>
        <w:t>(a,b) value#=</w:t>
      </w:r>
      <w:r>
        <w:rPr>
          <w:b/>
          <w:color w:val="010202"/>
        </w:rPr>
        <w:t>Min</w:t>
      </w:r>
      <w:r>
        <w:rPr>
          <w:color w:val="010202"/>
        </w:rPr>
        <w:t>(a#,b#) value$=</w:t>
      </w:r>
      <w:r>
        <w:rPr>
          <w:b/>
          <w:color w:val="010202"/>
        </w:rPr>
        <w:t>Min</w:t>
      </w:r>
      <w:r>
        <w:rPr>
          <w:color w:val="010202"/>
        </w:rPr>
        <w:t>(a$,b$)</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85"/>
      </w:pPr>
      <w:r>
        <w:rPr>
          <w:color w:val="010202"/>
        </w:rPr>
        <w:t>Similarly, the MIN function returns the smaller value of two expressions. Expressions can consist of strings, integers or real numbers, but only compare like with like,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D&gt; A=Min(99,1) : Print A</w:t>
      </w:r>
    </w:p>
    <w:p w:rsidR="002F4880" w:rsidRDefault="00377FCD">
      <w:pPr>
        <w:spacing w:line="198" w:lineRule="exact"/>
        <w:ind w:left="479"/>
        <w:rPr>
          <w:rFonts w:ascii="Courier New"/>
          <w:sz w:val="19"/>
        </w:rPr>
      </w:pPr>
      <w:r>
        <w:rPr>
          <w:rFonts w:ascii="Courier New"/>
          <w:color w:val="010202"/>
          <w:w w:val="105"/>
          <w:sz w:val="19"/>
        </w:rPr>
        <w:t>Print</w:t>
      </w:r>
      <w:r>
        <w:rPr>
          <w:rFonts w:ascii="Courier New"/>
          <w:color w:val="010202"/>
          <w:spacing w:val="-51"/>
          <w:w w:val="105"/>
          <w:sz w:val="19"/>
        </w:rPr>
        <w:t xml:space="preserve"> </w:t>
      </w:r>
      <w:r>
        <w:rPr>
          <w:rFonts w:ascii="Courier New"/>
          <w:color w:val="010202"/>
          <w:w w:val="105"/>
          <w:sz w:val="19"/>
        </w:rPr>
        <w:t>Min("AMOS</w:t>
      </w:r>
      <w:r>
        <w:rPr>
          <w:rFonts w:ascii="Courier New"/>
          <w:color w:val="010202"/>
          <w:spacing w:val="-52"/>
          <w:w w:val="105"/>
          <w:sz w:val="19"/>
        </w:rPr>
        <w:t xml:space="preserve"> </w:t>
      </w:r>
      <w:r>
        <w:rPr>
          <w:rFonts w:ascii="Courier New"/>
          <w:color w:val="010202"/>
          <w:w w:val="105"/>
          <w:sz w:val="19"/>
        </w:rPr>
        <w:t>Pro</w:t>
      </w:r>
      <w:r>
        <w:rPr>
          <w:rFonts w:ascii="Courier New"/>
          <w:color w:val="010202"/>
          <w:w w:val="105"/>
          <w:sz w:val="19"/>
        </w:rPr>
        <w:t>fessional","AMOS")</w:t>
      </w:r>
    </w:p>
    <w:p w:rsidR="002F4880" w:rsidRDefault="002F4880">
      <w:pPr>
        <w:pStyle w:val="BodyText"/>
        <w:spacing w:before="6"/>
        <w:rPr>
          <w:rFonts w:ascii="Courier New"/>
          <w:sz w:val="17"/>
        </w:rPr>
      </w:pPr>
    </w:p>
    <w:p w:rsidR="002F4880" w:rsidRDefault="00377FCD">
      <w:pPr>
        <w:pStyle w:val="Heading2"/>
        <w:ind w:left="120"/>
      </w:pPr>
      <w:r>
        <w:rPr>
          <w:color w:val="010202"/>
        </w:rPr>
        <w:t>Values and signs</w:t>
      </w:r>
    </w:p>
    <w:p w:rsidR="002F4880" w:rsidRDefault="00377FCD">
      <w:pPr>
        <w:pStyle w:val="BodyText"/>
        <w:spacing w:before="2" w:line="235" w:lineRule="auto"/>
        <w:ind w:left="119"/>
      </w:pPr>
      <w:r>
        <w:rPr>
          <w:color w:val="010202"/>
        </w:rPr>
        <w:t>Any number can have one of three values: negative, positive or zero, and these are represented by the "sign" of a number.</w:t>
      </w:r>
    </w:p>
    <w:p w:rsidR="002F4880" w:rsidRDefault="002F4880">
      <w:pPr>
        <w:pStyle w:val="BodyText"/>
        <w:spacing w:before="4"/>
        <w:rPr>
          <w:sz w:val="20"/>
        </w:rPr>
      </w:pPr>
    </w:p>
    <w:p w:rsidR="002F4880" w:rsidRDefault="00377FCD">
      <w:pPr>
        <w:pStyle w:val="Heading2"/>
      </w:pPr>
      <w:r>
        <w:rPr>
          <w:color w:val="010202"/>
        </w:rPr>
        <w:t>SGN</w:t>
      </w:r>
    </w:p>
    <w:p w:rsidR="002F4880" w:rsidRDefault="00377FCD">
      <w:pPr>
        <w:spacing w:line="270" w:lineRule="exact"/>
        <w:ind w:left="119"/>
        <w:rPr>
          <w:i/>
          <w:sz w:val="24"/>
        </w:rPr>
      </w:pPr>
      <w:r>
        <w:rPr>
          <w:i/>
          <w:color w:val="010202"/>
          <w:sz w:val="24"/>
        </w:rPr>
        <w:t>function: return the sign of a number</w:t>
      </w:r>
    </w:p>
    <w:p w:rsidR="002F4880" w:rsidRDefault="00377FCD">
      <w:pPr>
        <w:pStyle w:val="BodyText"/>
        <w:spacing w:before="2" w:line="235" w:lineRule="auto"/>
        <w:ind w:left="119" w:right="9719"/>
      </w:pPr>
      <w:r>
        <w:rPr>
          <w:color w:val="010202"/>
        </w:rPr>
        <w:t>sign=</w:t>
      </w:r>
      <w:r>
        <w:rPr>
          <w:b/>
          <w:color w:val="010202"/>
        </w:rPr>
        <w:t>Sgn</w:t>
      </w:r>
      <w:r>
        <w:rPr>
          <w:color w:val="010202"/>
        </w:rPr>
        <w:t>(value) sign=</w:t>
      </w:r>
      <w:r>
        <w:rPr>
          <w:b/>
          <w:color w:val="010202"/>
        </w:rPr>
        <w:t>Sgn</w:t>
      </w:r>
      <w:r>
        <w:rPr>
          <w:color w:val="010202"/>
        </w:rPr>
        <w:t>(value#)</w:t>
      </w:r>
    </w:p>
    <w:p w:rsidR="002F4880" w:rsidRDefault="00377FCD">
      <w:pPr>
        <w:pStyle w:val="BodyText"/>
        <w:spacing w:before="233"/>
        <w:ind w:left="119"/>
      </w:pPr>
      <w:r>
        <w:rPr>
          <w:color w:val="010202"/>
        </w:rPr>
        <w:t xml:space="preserve">The SGN function returns a value representing the sign of a number. The three </w:t>
      </w:r>
      <w:r>
        <w:rPr>
          <w:color w:val="010202"/>
          <w:spacing w:val="50"/>
        </w:rPr>
        <w:t xml:space="preserve"> </w:t>
      </w:r>
      <w:r>
        <w:rPr>
          <w:color w:val="010202"/>
        </w:rPr>
        <w:t>possible results are these: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-1 if the value is negative</w:t>
      </w:r>
    </w:p>
    <w:p w:rsidR="002F4880" w:rsidRDefault="00377FCD">
      <w:pPr>
        <w:spacing w:line="180" w:lineRule="exact"/>
        <w:ind w:left="239"/>
        <w:rPr>
          <w:rFonts w:ascii="Courier New"/>
          <w:sz w:val="19"/>
        </w:rPr>
      </w:pPr>
      <w:r>
        <w:rPr>
          <w:rFonts w:ascii="Courier New"/>
          <w:color w:val="010202"/>
          <w:w w:val="105"/>
          <w:sz w:val="19"/>
        </w:rPr>
        <w:t>1 if the value is positive</w:t>
      </w:r>
    </w:p>
    <w:p w:rsidR="002F4880" w:rsidRDefault="00377FCD">
      <w:pPr>
        <w:spacing w:line="198" w:lineRule="exact"/>
        <w:ind w:left="239"/>
        <w:rPr>
          <w:rFonts w:ascii="Courier New"/>
          <w:sz w:val="19"/>
        </w:rPr>
      </w:pPr>
      <w:r>
        <w:rPr>
          <w:rFonts w:ascii="Courier New"/>
          <w:color w:val="010202"/>
          <w:w w:val="105"/>
          <w:sz w:val="19"/>
        </w:rPr>
        <w:t>0 if the value is zero</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ABS</w:t>
      </w:r>
    </w:p>
    <w:p w:rsidR="002F4880" w:rsidRDefault="00377FCD">
      <w:pPr>
        <w:spacing w:line="270" w:lineRule="exact"/>
        <w:ind w:left="120"/>
        <w:rPr>
          <w:i/>
          <w:sz w:val="24"/>
        </w:rPr>
      </w:pPr>
      <w:r>
        <w:rPr>
          <w:i/>
          <w:color w:val="010202"/>
          <w:sz w:val="24"/>
        </w:rPr>
        <w:t>function: return an absolute value</w:t>
      </w:r>
    </w:p>
    <w:p w:rsidR="002F4880" w:rsidRDefault="00377FCD">
      <w:pPr>
        <w:spacing w:before="2" w:line="235" w:lineRule="auto"/>
        <w:ind w:left="119" w:right="9241"/>
        <w:rPr>
          <w:sz w:val="24"/>
        </w:rPr>
      </w:pPr>
      <w:r>
        <w:rPr>
          <w:color w:val="010202"/>
          <w:sz w:val="24"/>
        </w:rPr>
        <w:t>a=</w:t>
      </w:r>
      <w:r>
        <w:rPr>
          <w:b/>
          <w:color w:val="010202"/>
          <w:sz w:val="24"/>
        </w:rPr>
        <w:t>Abs</w:t>
      </w:r>
      <w:r>
        <w:rPr>
          <w:color w:val="010202"/>
          <w:sz w:val="24"/>
        </w:rPr>
        <w:t>(value) a=</w:t>
      </w:r>
      <w:r>
        <w:rPr>
          <w:b/>
          <w:color w:val="010202"/>
          <w:sz w:val="24"/>
        </w:rPr>
        <w:t>Abs</w:t>
      </w:r>
      <w:r>
        <w:rPr>
          <w:color w:val="010202"/>
          <w:sz w:val="24"/>
        </w:rPr>
        <w:t>(value#)</w:t>
      </w:r>
    </w:p>
    <w:p w:rsidR="002F4880" w:rsidRDefault="002F4880">
      <w:pPr>
        <w:pStyle w:val="BodyText"/>
        <w:spacing w:before="9"/>
        <w:rPr>
          <w:sz w:val="20"/>
        </w:rPr>
      </w:pPr>
    </w:p>
    <w:p w:rsidR="002F4880" w:rsidRDefault="00377FCD">
      <w:pPr>
        <w:pStyle w:val="BodyText"/>
        <w:spacing w:line="235" w:lineRule="auto"/>
        <w:ind w:left="119" w:right="425"/>
        <w:jc w:val="both"/>
      </w:pPr>
      <w:r>
        <w:rPr>
          <w:color w:val="010202"/>
        </w:rPr>
        <w:t>This function is used to convert arguments into a positive number. ABS returns an absolute value of an integer or fractional number, paying no attention to whether that number is positive or negative, in other words, ignoring its sign.</w:t>
      </w:r>
    </w:p>
    <w:p w:rsidR="002F4880" w:rsidRDefault="00377FCD">
      <w:pPr>
        <w:pStyle w:val="BodyText"/>
        <w:spacing w:before="234"/>
        <w:ind w:left="119"/>
      </w:pPr>
      <w:r>
        <w:rPr>
          <w:color w:val="010202"/>
        </w:rPr>
        <w:t>For example:</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D&gt; Pri</w:t>
      </w:r>
      <w:r>
        <w:rPr>
          <w:rFonts w:ascii="Courier New"/>
          <w:color w:val="010202"/>
          <w:w w:val="105"/>
          <w:sz w:val="19"/>
        </w:rPr>
        <w:t>nt Abs(-1),Abs(1)</w:t>
      </w:r>
    </w:p>
    <w:p w:rsidR="002F4880" w:rsidRDefault="002F4880">
      <w:pPr>
        <w:pStyle w:val="BodyText"/>
        <w:spacing w:before="6"/>
        <w:rPr>
          <w:rFonts w:ascii="Courier New"/>
          <w:sz w:val="17"/>
        </w:rPr>
      </w:pPr>
    </w:p>
    <w:p w:rsidR="002F4880" w:rsidRDefault="00377FCD">
      <w:pPr>
        <w:pStyle w:val="Heading2"/>
        <w:ind w:left="120"/>
      </w:pPr>
      <w:r>
        <w:rPr>
          <w:color w:val="010202"/>
        </w:rPr>
        <w:t>Floating point numbers</w:t>
      </w:r>
    </w:p>
    <w:p w:rsidR="002F4880" w:rsidRDefault="00377FCD">
      <w:pPr>
        <w:pStyle w:val="BodyText"/>
        <w:spacing w:before="2" w:line="235" w:lineRule="auto"/>
        <w:ind w:left="119" w:right="185"/>
      </w:pPr>
      <w:r>
        <w:rPr>
          <w:color w:val="010202"/>
        </w:rPr>
        <w:t>Numbers that consist of many digits either side of a decimal point can often give very messy results in Basic programming. The movement of the decimal point slows down the processing, and levels of accuracy may be too great for your needs.</w:t>
      </w:r>
    </w:p>
    <w:p w:rsidR="002F4880" w:rsidRDefault="00377FCD">
      <w:pPr>
        <w:pStyle w:val="Heading2"/>
        <w:spacing w:before="233"/>
      </w:pPr>
      <w:r>
        <w:rPr>
          <w:color w:val="010202"/>
        </w:rPr>
        <w:t>INT</w:t>
      </w:r>
    </w:p>
    <w:p w:rsidR="002F4880" w:rsidRDefault="00377FCD">
      <w:pPr>
        <w:spacing w:line="270" w:lineRule="exact"/>
        <w:ind w:left="119"/>
        <w:rPr>
          <w:i/>
          <w:sz w:val="24"/>
        </w:rPr>
      </w:pPr>
      <w:r>
        <w:rPr>
          <w:i/>
          <w:color w:val="010202"/>
          <w:sz w:val="24"/>
        </w:rPr>
        <w:t>function: co</w:t>
      </w:r>
      <w:r>
        <w:rPr>
          <w:i/>
          <w:color w:val="010202"/>
          <w:sz w:val="24"/>
        </w:rPr>
        <w:t>nvert floating point number into an integer</w:t>
      </w:r>
    </w:p>
    <w:p w:rsidR="002F4880" w:rsidRDefault="00377FCD">
      <w:pPr>
        <w:pStyle w:val="BodyText"/>
        <w:spacing w:line="273" w:lineRule="exact"/>
        <w:ind w:left="119"/>
      </w:pPr>
      <w:r>
        <w:rPr>
          <w:color w:val="010202"/>
        </w:rPr>
        <w:t>integer=</w:t>
      </w:r>
      <w:r>
        <w:rPr>
          <w:b/>
          <w:color w:val="010202"/>
        </w:rPr>
        <w:t>Int</w:t>
      </w:r>
      <w:r>
        <w:rPr>
          <w:color w:val="010202"/>
        </w:rPr>
        <w:t>(number#)</w:t>
      </w:r>
    </w:p>
    <w:p w:rsidR="002F4880" w:rsidRDefault="002F4880">
      <w:pPr>
        <w:spacing w:line="273" w:lineRule="exact"/>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37"/>
      </w:pPr>
      <w:r>
        <w:rPr>
          <w:color w:val="010202"/>
        </w:rPr>
        <w:t xml:space="preserve">The INT function rounds </w:t>
      </w:r>
      <w:r>
        <w:rPr>
          <w:b/>
          <w:color w:val="010202"/>
        </w:rPr>
        <w:t xml:space="preserve">down </w:t>
      </w:r>
      <w:r>
        <w:rPr>
          <w:color w:val="010202"/>
        </w:rPr>
        <w:t xml:space="preserve">a floating point number to the nearest whole number (integer), so that the result of the following two example lines is 3 and </w:t>
      </w:r>
      <w:r>
        <w:rPr>
          <w:color w:val="010202"/>
          <w:spacing w:val="2"/>
        </w:rPr>
        <w:t>-2,</w:t>
      </w:r>
      <w:r>
        <w:rPr>
          <w:color w:val="010202"/>
          <w:spacing w:val="55"/>
        </w:rPr>
        <w:t xml:space="preserve"> </w:t>
      </w:r>
      <w:r>
        <w:rPr>
          <w:color w:val="010202"/>
        </w:rPr>
        <w:t>respectivel</w:t>
      </w:r>
      <w:r>
        <w:rPr>
          <w:color w:val="010202"/>
        </w:rPr>
        <w:t>y:</w:t>
      </w:r>
    </w:p>
    <w:p w:rsidR="002F4880" w:rsidRDefault="002F4880">
      <w:pPr>
        <w:pStyle w:val="BodyText"/>
        <w:spacing w:before="9"/>
        <w:rPr>
          <w:sz w:val="23"/>
        </w:rPr>
      </w:pPr>
    </w:p>
    <w:p w:rsidR="002F4880" w:rsidRDefault="00377FCD">
      <w:pPr>
        <w:spacing w:line="201" w:lineRule="auto"/>
        <w:ind w:left="479" w:right="8687" w:hanging="360"/>
        <w:rPr>
          <w:rFonts w:ascii="Courier New"/>
          <w:sz w:val="19"/>
        </w:rPr>
      </w:pPr>
      <w:r>
        <w:rPr>
          <w:rFonts w:ascii="Courier New"/>
          <w:color w:val="010202"/>
          <w:w w:val="105"/>
          <w:sz w:val="19"/>
        </w:rPr>
        <w:t>D&gt; Print Int(3.9999) Print Int(-1.1)</w:t>
      </w:r>
    </w:p>
    <w:p w:rsidR="002F4880" w:rsidRDefault="002F4880">
      <w:pPr>
        <w:pStyle w:val="BodyText"/>
        <w:spacing w:before="6"/>
        <w:rPr>
          <w:rFonts w:ascii="Courier New"/>
          <w:sz w:val="17"/>
        </w:rPr>
      </w:pPr>
    </w:p>
    <w:p w:rsidR="002F4880" w:rsidRDefault="00377FCD">
      <w:pPr>
        <w:pStyle w:val="Heading2"/>
        <w:ind w:left="120"/>
      </w:pPr>
      <w:r>
        <w:rPr>
          <w:color w:val="010202"/>
        </w:rPr>
        <w:t>FIX</w:t>
      </w:r>
    </w:p>
    <w:p w:rsidR="002F4880" w:rsidRDefault="00377FCD">
      <w:pPr>
        <w:spacing w:line="270" w:lineRule="exact"/>
        <w:ind w:left="120"/>
        <w:rPr>
          <w:i/>
          <w:sz w:val="24"/>
        </w:rPr>
      </w:pPr>
      <w:r>
        <w:rPr>
          <w:i/>
          <w:color w:val="010202"/>
          <w:sz w:val="24"/>
        </w:rPr>
        <w:t>instruction: fix precision of floating point</w:t>
      </w:r>
    </w:p>
    <w:p w:rsidR="002F4880" w:rsidRDefault="00377FCD">
      <w:pPr>
        <w:spacing w:line="273" w:lineRule="exact"/>
        <w:ind w:left="119"/>
        <w:rPr>
          <w:sz w:val="24"/>
        </w:rPr>
      </w:pPr>
      <w:r>
        <w:rPr>
          <w:b/>
          <w:color w:val="010202"/>
          <w:sz w:val="24"/>
        </w:rPr>
        <w:t>Fix</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302"/>
      </w:pPr>
      <w:r>
        <w:rPr>
          <w:color w:val="010202"/>
        </w:rPr>
        <w:t>The FIX command changes the way floating point numbers are displayed on screen, or output to a printer. The precision of these floating point numbers is determined by a number (n) that is specified in brackets, and there can be four possibilities, as follo</w:t>
      </w:r>
      <w:r>
        <w:rPr>
          <w:color w:val="010202"/>
        </w:rPr>
        <w:t>ws:</w:t>
      </w:r>
    </w:p>
    <w:p w:rsidR="002F4880" w:rsidRDefault="002F4880">
      <w:pPr>
        <w:pStyle w:val="BodyText"/>
        <w:spacing w:before="9"/>
        <w:rPr>
          <w:sz w:val="20"/>
        </w:rPr>
      </w:pPr>
    </w:p>
    <w:p w:rsidR="002F4880" w:rsidRDefault="00377FCD">
      <w:pPr>
        <w:pStyle w:val="BodyText"/>
        <w:spacing w:line="235" w:lineRule="auto"/>
        <w:ind w:left="720" w:right="916"/>
      </w:pPr>
      <w:r>
        <w:pict>
          <v:shape id="_x0000_s1234" style="position:absolute;left:0;text-align:left;margin-left:31.75pt;margin-top:6.45pt;width:3pt;height:3pt;z-index:14224;mso-position-horizontal-relative:page" coordorigin="635,129" coordsize="60,60" path="m665,129r-21,7l635,159r9,22l665,189r21,-8l695,159r-9,-23l665,129xe" fillcolor="#010202" stroked="f">
            <v:path arrowok="t"/>
            <w10:wrap anchorx="page"/>
          </v:shape>
        </w:pict>
      </w:r>
      <w:r>
        <w:pict>
          <v:shape id="_x0000_s1233" style="position:absolute;left:0;text-align:left;margin-left:31.75pt;margin-top:19.95pt;width:3pt;height:3pt;z-index:14248;mso-position-horizontal-relative:page" coordorigin="635,399" coordsize="60,60" path="m665,399r-21,7l635,429r9,22l665,459r21,-8l695,429r-9,-23l665,399xe" fillcolor="#010202" stroked="f">
            <v:path arrowok="t"/>
            <w10:wrap anchorx="page"/>
          </v:shape>
        </w:pict>
      </w:r>
      <w:r>
        <w:rPr>
          <w:color w:val="010202"/>
        </w:rPr>
        <w:t>If (n) is greater than 0 and less than 16, the number of figures shown after the decimal point will be n. If (n) equals 16 then the format is returned to normal.</w:t>
      </w:r>
    </w:p>
    <w:p w:rsidR="002F4880" w:rsidRDefault="00377FCD">
      <w:pPr>
        <w:pStyle w:val="BodyText"/>
        <w:spacing w:line="267" w:lineRule="exact"/>
        <w:ind w:left="720"/>
      </w:pPr>
      <w:r>
        <w:pict>
          <v:shape id="_x0000_s1232" style="position:absolute;left:0;text-align:left;margin-left:31.75pt;margin-top:6.4pt;width:3pt;height:3pt;z-index:14272;mso-position-horizontal-relative:page" coordorigin="635,128" coordsize="60,60" path="m665,128r-21,8l635,158r9,23l665,188r21,-7l695,158r-9,-22l665,128xe" fillcolor="#010202" stroked="f">
            <v:path arrowok="t"/>
            <w10:wrap anchorx="page"/>
          </v:shape>
        </w:pict>
      </w:r>
      <w:r>
        <w:rPr>
          <w:color w:val="010202"/>
        </w:rPr>
        <w:t xml:space="preserve">If (n) is greater than 16, any trailing zeros will be removed and the display will be </w:t>
      </w:r>
      <w:r>
        <w:rPr>
          <w:color w:val="010202"/>
        </w:rPr>
        <w:t>proportional.</w:t>
      </w:r>
    </w:p>
    <w:p w:rsidR="002F4880" w:rsidRDefault="00377FCD">
      <w:pPr>
        <w:pStyle w:val="BodyText"/>
        <w:spacing w:before="2" w:line="235" w:lineRule="auto"/>
        <w:ind w:left="719" w:right="170"/>
      </w:pPr>
      <w:r>
        <w:pict>
          <v:shape id="_x0000_s1231" style="position:absolute;left:0;text-align:left;margin-left:31.75pt;margin-top:6.55pt;width:3pt;height:3pt;z-index:14296;mso-position-horizontal-relative:page" coordorigin="635,131" coordsize="60,60" path="m665,131r-21,7l635,161r9,22l665,191r21,-8l695,161r-9,-23l665,131xe" fillcolor="#010202" stroked="f">
            <v:path arrowok="t"/>
            <w10:wrap anchorx="page"/>
          </v:shape>
        </w:pict>
      </w:r>
      <w:r>
        <w:rPr>
          <w:color w:val="010202"/>
        </w:rPr>
        <w:t>If (n) is less than 0, the absolute value ABS(n) will determine the number of digits after the decimal point, and all floating point numbers will be displayed in exponential</w:t>
      </w:r>
      <w:r>
        <w:rPr>
          <w:color w:val="010202"/>
          <w:spacing w:val="52"/>
        </w:rPr>
        <w:t xml:space="preserve"> </w:t>
      </w:r>
      <w:r>
        <w:rPr>
          <w:color w:val="010202"/>
        </w:rPr>
        <w:t>format.</w:t>
      </w:r>
    </w:p>
    <w:p w:rsidR="002F4880" w:rsidRDefault="00377FCD">
      <w:pPr>
        <w:pStyle w:val="BodyText"/>
        <w:spacing w:before="233"/>
        <w:ind w:left="119"/>
      </w:pPr>
      <w:r>
        <w:rPr>
          <w:color w:val="010202"/>
        </w:rPr>
        <w:t>Here are some examples: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Fix (2) : Print Pi# : Rem Two d</w:t>
      </w:r>
      <w:r>
        <w:rPr>
          <w:rFonts w:ascii="Courier New"/>
          <w:color w:val="010202"/>
          <w:w w:val="105"/>
          <w:sz w:val="19"/>
        </w:rPr>
        <w:t>igits after decimal</w:t>
      </w:r>
      <w:r>
        <w:rPr>
          <w:rFonts w:ascii="Courier New"/>
          <w:color w:val="010202"/>
          <w:spacing w:val="-75"/>
          <w:w w:val="105"/>
          <w:sz w:val="19"/>
        </w:rPr>
        <w:t xml:space="preserve"> </w:t>
      </w:r>
      <w:r>
        <w:rPr>
          <w:rFonts w:ascii="Courier New"/>
          <w:color w:val="010202"/>
          <w:w w:val="105"/>
          <w:sz w:val="19"/>
        </w:rPr>
        <w:t>point</w:t>
      </w:r>
    </w:p>
    <w:p w:rsidR="002F4880" w:rsidRDefault="00377FCD">
      <w:pPr>
        <w:spacing w:before="16" w:line="201" w:lineRule="auto"/>
        <w:ind w:left="479" w:right="2181"/>
        <w:rPr>
          <w:rFonts w:ascii="Courier New"/>
          <w:sz w:val="19"/>
        </w:rPr>
      </w:pPr>
      <w:r>
        <w:rPr>
          <w:rFonts w:ascii="Courier New"/>
          <w:color w:val="010202"/>
          <w:w w:val="105"/>
          <w:sz w:val="19"/>
        </w:rPr>
        <w:t>Fix(-4) : Print Pi# : Rem Exponential with four digits after decimal point Fix(16) : Print Pi# : Rem Revert to normal</w:t>
      </w:r>
      <w:r>
        <w:rPr>
          <w:rFonts w:ascii="Courier New"/>
          <w:color w:val="010202"/>
          <w:spacing w:val="-81"/>
          <w:w w:val="105"/>
          <w:sz w:val="19"/>
        </w:rPr>
        <w:t xml:space="preserve"> </w:t>
      </w:r>
      <w:r>
        <w:rPr>
          <w:rFonts w:ascii="Courier New"/>
          <w:color w:val="010202"/>
          <w:w w:val="105"/>
          <w:sz w:val="19"/>
        </w:rPr>
        <w:t>mode</w:t>
      </w:r>
    </w:p>
    <w:p w:rsidR="002F4880" w:rsidRDefault="002F4880">
      <w:pPr>
        <w:pStyle w:val="BodyText"/>
        <w:spacing w:before="6"/>
        <w:rPr>
          <w:rFonts w:ascii="Courier New"/>
          <w:sz w:val="17"/>
        </w:rPr>
      </w:pPr>
    </w:p>
    <w:p w:rsidR="002F4880" w:rsidRDefault="00377FCD">
      <w:pPr>
        <w:pStyle w:val="Heading2"/>
        <w:ind w:left="120"/>
      </w:pPr>
      <w:r>
        <w:rPr>
          <w:color w:val="010202"/>
        </w:rPr>
        <w:t>Single and double precision</w:t>
      </w:r>
    </w:p>
    <w:p w:rsidR="002F4880" w:rsidRDefault="00377FCD">
      <w:pPr>
        <w:pStyle w:val="BodyText"/>
        <w:spacing w:before="2" w:line="235" w:lineRule="auto"/>
        <w:ind w:left="119"/>
      </w:pPr>
      <w:r>
        <w:rPr>
          <w:color w:val="010202"/>
        </w:rPr>
        <w:t>Although the standard floating point system is perfect for general use, it may</w:t>
      </w:r>
      <w:r>
        <w:rPr>
          <w:color w:val="010202"/>
        </w:rPr>
        <w:t xml:space="preserve"> not be accurate enough for genuine scientific applications, or advanced simulations. AMOS Professional offers a choice of two separate calculation systems.</w:t>
      </w:r>
    </w:p>
    <w:p w:rsidR="002F4880" w:rsidRDefault="00377FCD">
      <w:pPr>
        <w:pStyle w:val="Heading2"/>
        <w:spacing w:before="233"/>
      </w:pPr>
      <w:r>
        <w:rPr>
          <w:color w:val="010202"/>
        </w:rPr>
        <w:t>Single Precision</w:t>
      </w:r>
    </w:p>
    <w:p w:rsidR="002F4880" w:rsidRDefault="00377FCD">
      <w:pPr>
        <w:pStyle w:val="BodyText"/>
        <w:spacing w:before="2" w:line="235" w:lineRule="auto"/>
        <w:ind w:left="119" w:right="237"/>
      </w:pPr>
      <w:r>
        <w:rPr>
          <w:color w:val="010202"/>
        </w:rPr>
        <w:t xml:space="preserve">This is the default mode, and is automatically used whenever an AMOS Professional </w:t>
      </w:r>
      <w:r>
        <w:rPr>
          <w:color w:val="010202"/>
        </w:rPr>
        <w:t>program is RUN. Single precision is accurate to about seven decimal digits, it is very fast and it is ideal for the vast majority of applications.</w:t>
      </w:r>
    </w:p>
    <w:p w:rsidR="002F4880" w:rsidRDefault="00377FCD">
      <w:pPr>
        <w:pStyle w:val="Heading2"/>
        <w:spacing w:before="234"/>
      </w:pPr>
      <w:r>
        <w:rPr>
          <w:color w:val="010202"/>
        </w:rPr>
        <w:t>Double precision</w:t>
      </w:r>
    </w:p>
    <w:p w:rsidR="002F4880" w:rsidRDefault="00377FCD">
      <w:pPr>
        <w:pStyle w:val="BodyText"/>
        <w:spacing w:before="2" w:line="235" w:lineRule="auto"/>
        <w:ind w:left="119" w:right="197"/>
      </w:pPr>
      <w:r>
        <w:rPr>
          <w:color w:val="010202"/>
        </w:rPr>
        <w:t>Double precision mode offers double the normal degree of accuracy, and is capable of dealing with extremely   precise values. Unlike most pocket calculators, AMOS Professional double precision can handle numbers with up to 16 significant</w:t>
      </w:r>
      <w:r>
        <w:rPr>
          <w:color w:val="010202"/>
          <w:spacing w:val="5"/>
        </w:rPr>
        <w:t xml:space="preserve"> </w:t>
      </w:r>
      <w:r>
        <w:rPr>
          <w:color w:val="010202"/>
        </w:rPr>
        <w:t>digits.</w:t>
      </w:r>
    </w:p>
    <w:p w:rsidR="002F4880" w:rsidRDefault="002F4880">
      <w:pPr>
        <w:pStyle w:val="BodyText"/>
        <w:spacing w:before="9"/>
        <w:rPr>
          <w:sz w:val="20"/>
        </w:rPr>
      </w:pPr>
    </w:p>
    <w:p w:rsidR="002F4880" w:rsidRDefault="00377FCD">
      <w:pPr>
        <w:pStyle w:val="BodyText"/>
        <w:spacing w:line="235" w:lineRule="auto"/>
        <w:ind w:left="119"/>
      </w:pPr>
      <w:r>
        <w:rPr>
          <w:color w:val="010202"/>
        </w:rPr>
        <w:t>This extent of accuracy will consume twice as much memory as the standard version, and it will also cause a great slowing down of calculations. It should only be used  when extra accuracy is absolutely vital.</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SET DOUBLE PRECISION</w:t>
      </w:r>
    </w:p>
    <w:p w:rsidR="002F4880" w:rsidRDefault="00377FCD">
      <w:pPr>
        <w:spacing w:line="270" w:lineRule="exact"/>
        <w:ind w:left="119"/>
        <w:rPr>
          <w:i/>
          <w:sz w:val="24"/>
        </w:rPr>
      </w:pPr>
      <w:r>
        <w:rPr>
          <w:i/>
          <w:color w:val="010202"/>
          <w:sz w:val="24"/>
        </w:rPr>
        <w:t>instr</w:t>
      </w:r>
      <w:r>
        <w:rPr>
          <w:i/>
          <w:color w:val="010202"/>
          <w:sz w:val="24"/>
        </w:rPr>
        <w:t>uction: engage double precision accuracy</w:t>
      </w:r>
    </w:p>
    <w:p w:rsidR="002F4880" w:rsidRDefault="00377FCD">
      <w:pPr>
        <w:pStyle w:val="Heading2"/>
      </w:pPr>
      <w:r>
        <w:rPr>
          <w:color w:val="010202"/>
        </w:rPr>
        <w:t>Set Double Precision</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Double precision should be set at the start of your program, and all floating point calculations will be performed using the more accurate mode. Because the two modes are completely separate, s</w:t>
      </w:r>
      <w:r>
        <w:rPr>
          <w:color w:val="010202"/>
        </w:rPr>
        <w:t>ingle precision and double precision modes cannot be mixed in the same program.</w:t>
      </w:r>
    </w:p>
    <w:p w:rsidR="002F4880" w:rsidRDefault="00377FCD">
      <w:pPr>
        <w:pStyle w:val="Heading2"/>
        <w:spacing w:line="510" w:lineRule="atLeast"/>
        <w:ind w:right="7500"/>
      </w:pPr>
      <w:r>
        <w:rPr>
          <w:color w:val="010202"/>
        </w:rPr>
        <w:t>Standard mathematical functions SQR</w:t>
      </w:r>
    </w:p>
    <w:p w:rsidR="002F4880" w:rsidRDefault="00377FCD">
      <w:pPr>
        <w:spacing w:line="235" w:lineRule="auto"/>
        <w:ind w:left="119" w:right="8401"/>
        <w:rPr>
          <w:sz w:val="24"/>
        </w:rPr>
      </w:pPr>
      <w:r>
        <w:rPr>
          <w:i/>
          <w:color w:val="010202"/>
          <w:sz w:val="24"/>
        </w:rPr>
        <w:t xml:space="preserve">function: calculate square root </w:t>
      </w:r>
      <w:r>
        <w:rPr>
          <w:color w:val="010202"/>
          <w:sz w:val="24"/>
        </w:rPr>
        <w:t>square=</w:t>
      </w:r>
      <w:r>
        <w:rPr>
          <w:b/>
          <w:color w:val="010202"/>
          <w:sz w:val="24"/>
        </w:rPr>
        <w:t>Sqr</w:t>
      </w:r>
      <w:r>
        <w:rPr>
          <w:color w:val="010202"/>
          <w:sz w:val="24"/>
        </w:rPr>
        <w:t>(number) square#=</w:t>
      </w:r>
      <w:r>
        <w:rPr>
          <w:b/>
          <w:color w:val="010202"/>
          <w:sz w:val="24"/>
        </w:rPr>
        <w:t>Sqr</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This function calculates the square root of a positive number, that</w:t>
      </w:r>
      <w:r>
        <w:rPr>
          <w:color w:val="010202"/>
        </w:rPr>
        <w:t xml:space="preserve"> is to say, it returns a number that must be multiplied by itself to give the specified value. For example:</w:t>
      </w:r>
    </w:p>
    <w:p w:rsidR="002F4880" w:rsidRDefault="002F4880">
      <w:pPr>
        <w:pStyle w:val="BodyText"/>
        <w:spacing w:before="9"/>
        <w:rPr>
          <w:sz w:val="23"/>
        </w:rPr>
      </w:pPr>
    </w:p>
    <w:p w:rsidR="002F4880" w:rsidRDefault="00377FCD">
      <w:pPr>
        <w:spacing w:line="201" w:lineRule="auto"/>
        <w:ind w:left="479" w:right="8914" w:hanging="360"/>
        <w:rPr>
          <w:rFonts w:ascii="Courier New"/>
          <w:sz w:val="19"/>
        </w:rPr>
      </w:pPr>
      <w:r>
        <w:rPr>
          <w:rFonts w:ascii="Courier New"/>
          <w:color w:val="010202"/>
          <w:w w:val="105"/>
          <w:sz w:val="19"/>
        </w:rPr>
        <w:t>D&gt; Print Sqr(25) Print</w:t>
      </w:r>
      <w:r>
        <w:rPr>
          <w:rFonts w:ascii="Courier New"/>
          <w:color w:val="010202"/>
          <w:spacing w:val="-48"/>
          <w:w w:val="105"/>
          <w:sz w:val="19"/>
        </w:rPr>
        <w:t xml:space="preserve"> </w:t>
      </w:r>
      <w:r>
        <w:rPr>
          <w:rFonts w:ascii="Courier New"/>
          <w:color w:val="010202"/>
          <w:w w:val="105"/>
          <w:sz w:val="19"/>
        </w:rPr>
        <w:t>Sqr(11.1111)</w:t>
      </w:r>
    </w:p>
    <w:p w:rsidR="002F4880" w:rsidRDefault="002F4880">
      <w:pPr>
        <w:pStyle w:val="BodyText"/>
        <w:spacing w:before="6"/>
        <w:rPr>
          <w:rFonts w:ascii="Courier New"/>
          <w:sz w:val="17"/>
        </w:rPr>
      </w:pPr>
    </w:p>
    <w:p w:rsidR="002F4880" w:rsidRDefault="00377FCD">
      <w:pPr>
        <w:pStyle w:val="Heading2"/>
        <w:ind w:left="120"/>
      </w:pPr>
      <w:r>
        <w:rPr>
          <w:color w:val="010202"/>
        </w:rPr>
        <w:t>EXP</w:t>
      </w:r>
    </w:p>
    <w:p w:rsidR="002F4880" w:rsidRDefault="00377FCD">
      <w:pPr>
        <w:spacing w:line="270" w:lineRule="exact"/>
        <w:ind w:left="120"/>
        <w:rPr>
          <w:i/>
          <w:sz w:val="24"/>
        </w:rPr>
      </w:pPr>
      <w:r>
        <w:rPr>
          <w:i/>
          <w:color w:val="010202"/>
          <w:sz w:val="24"/>
        </w:rPr>
        <w:t>function: calculate exponential</w:t>
      </w:r>
    </w:p>
    <w:p w:rsidR="002F4880" w:rsidRDefault="00377FCD">
      <w:pPr>
        <w:pStyle w:val="BodyText"/>
        <w:spacing w:line="273" w:lineRule="exact"/>
        <w:ind w:left="119"/>
      </w:pPr>
      <w:r>
        <w:rPr>
          <w:color w:val="010202"/>
        </w:rPr>
        <w:t>exponential#=</w:t>
      </w:r>
      <w:r>
        <w:rPr>
          <w:b/>
          <w:color w:val="010202"/>
        </w:rPr>
        <w:t>Exp</w:t>
      </w:r>
      <w:r>
        <w:rPr>
          <w:color w:val="010202"/>
        </w:rPr>
        <w:t>(value#)</w:t>
      </w:r>
    </w:p>
    <w:p w:rsidR="002F4880" w:rsidRDefault="00377FCD">
      <w:pPr>
        <w:pStyle w:val="BodyText"/>
        <w:spacing w:before="234"/>
        <w:ind w:left="119"/>
      </w:pPr>
      <w:r>
        <w:rPr>
          <w:color w:val="010202"/>
        </w:rPr>
        <w:t>Use the EXP function to return the exponential of a specified value. For example:</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D&gt; Print Exp(1)</w:t>
      </w:r>
    </w:p>
    <w:p w:rsidR="002F4880" w:rsidRDefault="002F4880">
      <w:pPr>
        <w:pStyle w:val="BodyText"/>
        <w:spacing w:before="6"/>
        <w:rPr>
          <w:rFonts w:ascii="Courier New"/>
          <w:sz w:val="17"/>
        </w:rPr>
      </w:pPr>
    </w:p>
    <w:p w:rsidR="002F4880" w:rsidRDefault="00377FCD">
      <w:pPr>
        <w:pStyle w:val="Heading2"/>
        <w:ind w:left="120"/>
      </w:pPr>
      <w:r>
        <w:rPr>
          <w:color w:val="010202"/>
        </w:rPr>
        <w:t>LOG</w:t>
      </w:r>
    </w:p>
    <w:p w:rsidR="002F4880" w:rsidRDefault="00377FCD">
      <w:pPr>
        <w:spacing w:before="2" w:line="235" w:lineRule="auto"/>
        <w:ind w:left="119" w:right="8847"/>
        <w:rPr>
          <w:sz w:val="24"/>
        </w:rPr>
      </w:pPr>
      <w:r>
        <w:rPr>
          <w:i/>
          <w:color w:val="010202"/>
          <w:sz w:val="24"/>
        </w:rPr>
        <w:t xml:space="preserve">function: return logarithm </w:t>
      </w:r>
      <w:r>
        <w:rPr>
          <w:color w:val="010202"/>
          <w:sz w:val="24"/>
        </w:rPr>
        <w:t>a=</w:t>
      </w:r>
      <w:r>
        <w:rPr>
          <w:b/>
          <w:color w:val="010202"/>
          <w:sz w:val="24"/>
        </w:rPr>
        <w:t>Log</w:t>
      </w:r>
      <w:r>
        <w:rPr>
          <w:color w:val="010202"/>
          <w:sz w:val="24"/>
        </w:rPr>
        <w:t>(value) a#=</w:t>
      </w:r>
      <w:r>
        <w:rPr>
          <w:b/>
          <w:color w:val="010202"/>
          <w:sz w:val="24"/>
        </w:rPr>
        <w:t>Log</w:t>
      </w:r>
      <w:r>
        <w:rPr>
          <w:color w:val="010202"/>
          <w:sz w:val="24"/>
        </w:rPr>
        <w:t>(value#)</w:t>
      </w:r>
    </w:p>
    <w:p w:rsidR="002F4880" w:rsidRDefault="00377FCD">
      <w:pPr>
        <w:pStyle w:val="BodyText"/>
        <w:spacing w:before="233"/>
        <w:ind w:left="119"/>
      </w:pPr>
      <w:r>
        <w:rPr>
          <w:color w:val="010202"/>
        </w:rPr>
        <w:t>LOG returns the logarithm in base 10  (log 10) of the given value. For example:</w:t>
      </w:r>
    </w:p>
    <w:p w:rsidR="002F4880" w:rsidRDefault="002F4880">
      <w:pPr>
        <w:pStyle w:val="BodyText"/>
        <w:spacing w:before="9"/>
        <w:rPr>
          <w:sz w:val="23"/>
        </w:rPr>
      </w:pPr>
    </w:p>
    <w:p w:rsidR="002F4880" w:rsidRDefault="00377FCD">
      <w:pPr>
        <w:spacing w:line="201" w:lineRule="auto"/>
        <w:ind w:left="479" w:right="8346" w:hanging="360"/>
        <w:rPr>
          <w:rFonts w:ascii="Courier New"/>
          <w:sz w:val="19"/>
        </w:rPr>
      </w:pPr>
      <w:r>
        <w:rPr>
          <w:rFonts w:ascii="Courier New"/>
          <w:color w:val="010202"/>
          <w:w w:val="105"/>
          <w:sz w:val="19"/>
        </w:rPr>
        <w:t>E&gt; Print Log(10) A#=Log(100)</w:t>
      </w:r>
    </w:p>
    <w:p w:rsidR="002F4880" w:rsidRDefault="002F4880">
      <w:pPr>
        <w:pStyle w:val="BodyText"/>
        <w:spacing w:before="6"/>
        <w:rPr>
          <w:rFonts w:ascii="Courier New"/>
          <w:sz w:val="9"/>
        </w:rPr>
      </w:pPr>
    </w:p>
    <w:p w:rsidR="002F4880" w:rsidRDefault="00377FCD">
      <w:pPr>
        <w:pStyle w:val="Heading2"/>
        <w:spacing w:before="90"/>
        <w:ind w:left="120"/>
      </w:pPr>
      <w:r>
        <w:rPr>
          <w:color w:val="010202"/>
        </w:rPr>
        <w:t>LN</w:t>
      </w:r>
    </w:p>
    <w:p w:rsidR="002F4880" w:rsidRDefault="00377FCD">
      <w:pPr>
        <w:spacing w:line="270" w:lineRule="exact"/>
        <w:ind w:left="120"/>
        <w:rPr>
          <w:i/>
          <w:sz w:val="24"/>
        </w:rPr>
      </w:pPr>
      <w:r>
        <w:rPr>
          <w:i/>
          <w:color w:val="010202"/>
          <w:sz w:val="24"/>
        </w:rPr>
        <w:t>function: return natural logarithm</w:t>
      </w:r>
    </w:p>
    <w:p w:rsidR="002F4880" w:rsidRDefault="00377FCD">
      <w:pPr>
        <w:pStyle w:val="BodyText"/>
        <w:spacing w:line="273" w:lineRule="exact"/>
        <w:ind w:left="119"/>
      </w:pPr>
      <w:r>
        <w:rPr>
          <w:color w:val="010202"/>
        </w:rPr>
        <w:t>a#=</w:t>
      </w:r>
      <w:r>
        <w:rPr>
          <w:b/>
          <w:color w:val="010202"/>
        </w:rPr>
        <w:t>Ln</w:t>
      </w:r>
      <w:r>
        <w:rPr>
          <w:color w:val="010202"/>
        </w:rPr>
        <w:t>(value#)</w:t>
      </w:r>
    </w:p>
    <w:p w:rsidR="002F4880" w:rsidRDefault="002F4880">
      <w:pPr>
        <w:spacing w:line="273" w:lineRule="exact"/>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The LN Function calculates the natural logarithm (Naperian logarithm) of the given value. For example:</w:t>
      </w:r>
    </w:p>
    <w:p w:rsidR="002F4880" w:rsidRDefault="002F4880">
      <w:pPr>
        <w:pStyle w:val="BodyText"/>
        <w:spacing w:before="9"/>
        <w:rPr>
          <w:sz w:val="23"/>
        </w:rPr>
      </w:pPr>
    </w:p>
    <w:p w:rsidR="002F4880" w:rsidRDefault="00377FCD">
      <w:pPr>
        <w:spacing w:line="201" w:lineRule="auto"/>
        <w:ind w:left="479" w:right="8510" w:hanging="360"/>
        <w:rPr>
          <w:rFonts w:ascii="Courier New"/>
          <w:sz w:val="19"/>
        </w:rPr>
      </w:pPr>
      <w:r>
        <w:rPr>
          <w:rFonts w:ascii="Courier New"/>
          <w:color w:val="010202"/>
          <w:w w:val="105"/>
          <w:sz w:val="19"/>
        </w:rPr>
        <w:t>E&gt; Print Ln(10) A#=Ln(100) : Print A#</w:t>
      </w:r>
    </w:p>
    <w:p w:rsidR="002F4880" w:rsidRDefault="002F4880">
      <w:pPr>
        <w:pStyle w:val="BodyText"/>
        <w:spacing w:before="5"/>
        <w:rPr>
          <w:rFonts w:ascii="Courier New"/>
          <w:sz w:val="17"/>
        </w:rPr>
      </w:pPr>
    </w:p>
    <w:p w:rsidR="002F4880" w:rsidRDefault="00377FCD">
      <w:pPr>
        <w:pStyle w:val="Heading2"/>
        <w:ind w:left="120"/>
      </w:pPr>
      <w:r>
        <w:rPr>
          <w:color w:val="010202"/>
        </w:rPr>
        <w:t>Trigonometry</w:t>
      </w:r>
    </w:p>
    <w:p w:rsidR="002F4880" w:rsidRDefault="00377FCD">
      <w:pPr>
        <w:pStyle w:val="BodyText"/>
        <w:spacing w:before="2" w:line="235" w:lineRule="auto"/>
        <w:ind w:left="119" w:right="304"/>
      </w:pPr>
      <w:r>
        <w:rPr>
          <w:color w:val="010202"/>
        </w:rPr>
        <w:t>The AMOS Professional trigonometric functions are often used for calculating angles, creating graphic design effects, calculating trajectories in gameplay, as well as making intricate musical wave forms.</w:t>
      </w:r>
    </w:p>
    <w:p w:rsidR="002F4880" w:rsidRDefault="002F4880">
      <w:pPr>
        <w:pStyle w:val="BodyText"/>
        <w:spacing w:before="4"/>
        <w:rPr>
          <w:sz w:val="20"/>
        </w:rPr>
      </w:pPr>
    </w:p>
    <w:p w:rsidR="002F4880" w:rsidRDefault="00377FCD">
      <w:pPr>
        <w:pStyle w:val="Heading2"/>
      </w:pPr>
      <w:r>
        <w:rPr>
          <w:color w:val="010202"/>
        </w:rPr>
        <w:t>Pi#</w:t>
      </w:r>
    </w:p>
    <w:p w:rsidR="002F4880" w:rsidRDefault="00377FCD">
      <w:pPr>
        <w:spacing w:line="270" w:lineRule="exact"/>
        <w:ind w:left="119"/>
        <w:rPr>
          <w:i/>
          <w:sz w:val="24"/>
        </w:rPr>
      </w:pPr>
      <w:r>
        <w:rPr>
          <w:i/>
          <w:color w:val="010202"/>
          <w:sz w:val="24"/>
        </w:rPr>
        <w:t>function: return a constant p</w:t>
      </w:r>
    </w:p>
    <w:p w:rsidR="002F4880" w:rsidRDefault="00377FCD">
      <w:pPr>
        <w:spacing w:line="273" w:lineRule="exact"/>
        <w:ind w:left="119"/>
        <w:rPr>
          <w:b/>
          <w:sz w:val="24"/>
        </w:rPr>
      </w:pPr>
      <w:r>
        <w:rPr>
          <w:color w:val="010202"/>
          <w:sz w:val="24"/>
        </w:rPr>
        <w:t>p#=</w:t>
      </w:r>
      <w:r>
        <w:rPr>
          <w:b/>
          <w:color w:val="010202"/>
          <w:sz w:val="24"/>
        </w:rPr>
        <w:t>P</w:t>
      </w:r>
      <w:r>
        <w:rPr>
          <w:b/>
          <w:color w:val="010202"/>
          <w:sz w:val="24"/>
        </w:rPr>
        <w:t>i#</w:t>
      </w:r>
    </w:p>
    <w:p w:rsidR="002F4880" w:rsidRDefault="002F4880">
      <w:pPr>
        <w:pStyle w:val="BodyText"/>
        <w:spacing w:before="9"/>
        <w:rPr>
          <w:b/>
          <w:sz w:val="20"/>
        </w:rPr>
      </w:pPr>
    </w:p>
    <w:p w:rsidR="002F4880" w:rsidRDefault="00377FCD">
      <w:pPr>
        <w:pStyle w:val="BodyText"/>
        <w:spacing w:line="235" w:lineRule="auto"/>
        <w:ind w:left="119" w:right="185"/>
      </w:pPr>
      <w:r>
        <w:rPr>
          <w:color w:val="010202"/>
        </w:rPr>
        <w:t xml:space="preserve">Pi is the Greek letter it that is used to summon up a number which begins 3.141592653 and on for ever. This number is the ratio of the circumference of a circle to its diameter, and it is used in trigonometry as the tool for calculating aspects of circles </w:t>
      </w:r>
      <w:r>
        <w:rPr>
          <w:color w:val="010202"/>
        </w:rPr>
        <w:t>and spheres. Note that in order to avoid clashes with your own variable names, a # character is part of the token name. The PI# function gives a constant value of Pi in your calculations.</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In the following diagram of a circle, a point is moved from the rig</w:t>
      </w:r>
      <w:r>
        <w:rPr>
          <w:color w:val="010202"/>
        </w:rPr>
        <w:t xml:space="preserve">ht hand side of the x-axis up along the perimeter for a distance </w:t>
      </w:r>
      <w:r>
        <w:rPr>
          <w:b/>
          <w:color w:val="010202"/>
        </w:rPr>
        <w:t>a</w:t>
      </w:r>
      <w:r>
        <w:rPr>
          <w:color w:val="010202"/>
        </w:rPr>
        <w:t xml:space="preserve">, stopping at position </w:t>
      </w:r>
      <w:r>
        <w:rPr>
          <w:b/>
          <w:color w:val="010202"/>
        </w:rPr>
        <w:t>b</w:t>
      </w:r>
      <w:r>
        <w:rPr>
          <w:color w:val="010202"/>
        </w:rPr>
        <w:t>.</w:t>
      </w:r>
    </w:p>
    <w:p w:rsidR="002F4880" w:rsidRDefault="00377FCD">
      <w:pPr>
        <w:pStyle w:val="BodyText"/>
        <w:spacing w:before="1"/>
        <w:rPr>
          <w:sz w:val="18"/>
        </w:rPr>
      </w:pPr>
      <w:r>
        <w:rPr>
          <w:noProof/>
          <w:lang w:val="en-GB" w:eastAsia="en-GB"/>
        </w:rPr>
        <w:drawing>
          <wp:anchor distT="0" distB="0" distL="0" distR="0" simplePos="0" relativeHeight="14320" behindDoc="0" locked="0" layoutInCell="1" allowOverlap="1">
            <wp:simplePos x="0" y="0"/>
            <wp:positionH relativeFrom="page">
              <wp:posOffset>165100</wp:posOffset>
            </wp:positionH>
            <wp:positionV relativeFrom="paragraph">
              <wp:posOffset>157431</wp:posOffset>
            </wp:positionV>
            <wp:extent cx="3352800" cy="2657475"/>
            <wp:effectExtent l="0" t="0" r="0" b="0"/>
            <wp:wrapTopAndBottom/>
            <wp:docPr id="6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png"/>
                    <pic:cNvPicPr/>
                  </pic:nvPicPr>
                  <pic:blipFill>
                    <a:blip r:embed="rId67" cstate="print"/>
                    <a:stretch>
                      <a:fillRect/>
                    </a:stretch>
                  </pic:blipFill>
                  <pic:spPr>
                    <a:xfrm>
                      <a:off x="0" y="0"/>
                      <a:ext cx="3352800" cy="2657475"/>
                    </a:xfrm>
                    <a:prstGeom prst="rect">
                      <a:avLst/>
                    </a:prstGeom>
                  </pic:spPr>
                </pic:pic>
              </a:graphicData>
            </a:graphic>
          </wp:anchor>
        </w:drawing>
      </w:r>
    </w:p>
    <w:p w:rsidR="002F4880" w:rsidRDefault="00377FCD">
      <w:pPr>
        <w:pStyle w:val="BodyText"/>
        <w:spacing w:before="202" w:line="235" w:lineRule="auto"/>
        <w:ind w:left="119" w:right="304"/>
      </w:pPr>
      <w:r>
        <w:rPr>
          <w:color w:val="010202"/>
        </w:rPr>
        <w:t xml:space="preserve">In conventional trigonometry, a circle is divided into 360 degrees, so </w:t>
      </w:r>
      <w:r>
        <w:rPr>
          <w:b/>
          <w:color w:val="010202"/>
        </w:rPr>
        <w:t xml:space="preserve">a </w:t>
      </w:r>
      <w:r>
        <w:rPr>
          <w:color w:val="010202"/>
        </w:rPr>
        <w:t xml:space="preserve">defines the number of degrees in the angle between the x-axis and the line from the centre of the circle to point </w:t>
      </w:r>
      <w:r>
        <w:rPr>
          <w:b/>
          <w:color w:val="010202"/>
        </w:rPr>
        <w:t>b</w:t>
      </w:r>
      <w:r>
        <w:rPr>
          <w:color w:val="010202"/>
        </w:rPr>
        <w:t>. However, your Amiga uses a default by which it expects all angles to be given in "radians" and  not degrees.</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DEGREE</w:t>
      </w:r>
    </w:p>
    <w:p w:rsidR="002F4880" w:rsidRDefault="00377FCD">
      <w:pPr>
        <w:spacing w:line="270" w:lineRule="exact"/>
        <w:ind w:left="120"/>
        <w:rPr>
          <w:i/>
          <w:sz w:val="24"/>
        </w:rPr>
      </w:pPr>
      <w:r>
        <w:rPr>
          <w:i/>
          <w:color w:val="010202"/>
          <w:sz w:val="24"/>
        </w:rPr>
        <w:t>in</w:t>
      </w:r>
      <w:r>
        <w:rPr>
          <w:i/>
          <w:color w:val="010202"/>
          <w:sz w:val="24"/>
        </w:rPr>
        <w:t>struction: use degrees</w:t>
      </w:r>
    </w:p>
    <w:p w:rsidR="002F4880" w:rsidRDefault="00377FCD">
      <w:pPr>
        <w:pStyle w:val="Heading2"/>
      </w:pPr>
      <w:r>
        <w:rPr>
          <w:color w:val="010202"/>
        </w:rPr>
        <w:t>Degree</w:t>
      </w:r>
    </w:p>
    <w:p w:rsidR="002F4880" w:rsidRDefault="002F4880">
      <w:pPr>
        <w:pStyle w:val="BodyText"/>
        <w:spacing w:before="9"/>
        <w:rPr>
          <w:b/>
          <w:sz w:val="20"/>
        </w:rPr>
      </w:pPr>
    </w:p>
    <w:p w:rsidR="002F4880" w:rsidRDefault="00377FCD">
      <w:pPr>
        <w:pStyle w:val="BodyText"/>
        <w:spacing w:line="235" w:lineRule="auto"/>
        <w:ind w:left="119" w:right="406"/>
        <w:jc w:val="both"/>
      </w:pPr>
      <w:r>
        <w:rPr>
          <w:color w:val="010202"/>
        </w:rPr>
        <w:t>If, for any reason, you are unhappy with the complexities of radians, AMOS Professional is happy to accept your trigonometric instructions in degrees. Once the DEGREE command has been activated, all subsequent calls to the tr</w:t>
      </w:r>
      <w:r>
        <w:rPr>
          <w:color w:val="010202"/>
        </w:rPr>
        <w:t>igonometric functions will expect degrees to be used.</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Degree</w:t>
      </w:r>
    </w:p>
    <w:p w:rsidR="002F4880" w:rsidRDefault="00377FCD">
      <w:pPr>
        <w:spacing w:line="198" w:lineRule="exact"/>
        <w:ind w:left="479"/>
        <w:rPr>
          <w:rFonts w:ascii="Courier New"/>
          <w:sz w:val="19"/>
        </w:rPr>
      </w:pPr>
      <w:r>
        <w:rPr>
          <w:rFonts w:ascii="Courier New"/>
          <w:color w:val="010202"/>
          <w:w w:val="105"/>
          <w:sz w:val="19"/>
        </w:rPr>
        <w:t>Print Sin(45)</w:t>
      </w:r>
    </w:p>
    <w:p w:rsidR="002F4880" w:rsidRDefault="002F4880">
      <w:pPr>
        <w:pStyle w:val="BodyText"/>
        <w:spacing w:before="6"/>
        <w:rPr>
          <w:rFonts w:ascii="Courier New"/>
          <w:sz w:val="17"/>
        </w:rPr>
      </w:pPr>
    </w:p>
    <w:p w:rsidR="002F4880" w:rsidRDefault="00377FCD">
      <w:pPr>
        <w:pStyle w:val="Heading2"/>
        <w:ind w:left="120"/>
      </w:pPr>
      <w:r>
        <w:rPr>
          <w:color w:val="010202"/>
        </w:rPr>
        <w:t>RADIAN</w:t>
      </w:r>
    </w:p>
    <w:p w:rsidR="002F4880" w:rsidRDefault="00377FCD">
      <w:pPr>
        <w:spacing w:line="270" w:lineRule="exact"/>
        <w:ind w:left="120"/>
        <w:rPr>
          <w:i/>
          <w:sz w:val="24"/>
        </w:rPr>
      </w:pPr>
      <w:r>
        <w:rPr>
          <w:i/>
          <w:color w:val="010202"/>
          <w:sz w:val="24"/>
        </w:rPr>
        <w:t>instruction: use radians</w:t>
      </w:r>
    </w:p>
    <w:p w:rsidR="002F4880" w:rsidRDefault="00377FCD">
      <w:pPr>
        <w:pStyle w:val="Heading2"/>
      </w:pPr>
      <w:r>
        <w:rPr>
          <w:color w:val="010202"/>
        </w:rPr>
        <w:t>Radian</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If DEGREE has already been called, the RADIAN function returns to the default status, where all future angles are expected to be entered in radians.</w:t>
      </w:r>
    </w:p>
    <w:p w:rsidR="002F4880" w:rsidRDefault="002F4880">
      <w:pPr>
        <w:pStyle w:val="BodyText"/>
        <w:spacing w:before="4"/>
        <w:rPr>
          <w:sz w:val="20"/>
        </w:rPr>
      </w:pPr>
    </w:p>
    <w:p w:rsidR="002F4880" w:rsidRDefault="00377FCD">
      <w:pPr>
        <w:pStyle w:val="Heading2"/>
      </w:pPr>
      <w:r>
        <w:rPr>
          <w:color w:val="010202"/>
        </w:rPr>
        <w:t>SIN</w:t>
      </w:r>
    </w:p>
    <w:p w:rsidR="002F4880" w:rsidRDefault="00377FCD">
      <w:pPr>
        <w:spacing w:line="270" w:lineRule="exact"/>
        <w:ind w:left="119"/>
        <w:rPr>
          <w:i/>
          <w:sz w:val="24"/>
        </w:rPr>
      </w:pPr>
      <w:r>
        <w:rPr>
          <w:i/>
          <w:color w:val="010202"/>
          <w:sz w:val="24"/>
        </w:rPr>
        <w:t>function: calculate sine of an angle</w:t>
      </w:r>
    </w:p>
    <w:p w:rsidR="002F4880" w:rsidRDefault="00377FCD">
      <w:pPr>
        <w:spacing w:before="2" w:line="235" w:lineRule="auto"/>
        <w:ind w:left="119" w:right="9241"/>
        <w:rPr>
          <w:sz w:val="24"/>
        </w:rPr>
      </w:pPr>
      <w:r>
        <w:rPr>
          <w:color w:val="010202"/>
          <w:sz w:val="24"/>
        </w:rPr>
        <w:t>s#=</w:t>
      </w:r>
      <w:r>
        <w:rPr>
          <w:b/>
          <w:color w:val="010202"/>
          <w:sz w:val="24"/>
        </w:rPr>
        <w:t>Sin</w:t>
      </w:r>
      <w:r>
        <w:rPr>
          <w:color w:val="010202"/>
          <w:sz w:val="24"/>
        </w:rPr>
        <w:t>(angle) s#=</w:t>
      </w:r>
      <w:r>
        <w:rPr>
          <w:b/>
          <w:color w:val="010202"/>
          <w:sz w:val="24"/>
        </w:rPr>
        <w:t>Sin</w:t>
      </w:r>
      <w:r>
        <w:rPr>
          <w:color w:val="010202"/>
          <w:sz w:val="24"/>
        </w:rPr>
        <w:t>(angle#)</w:t>
      </w:r>
    </w:p>
    <w:p w:rsidR="002F4880" w:rsidRDefault="002F4880">
      <w:pPr>
        <w:pStyle w:val="BodyText"/>
        <w:spacing w:before="8"/>
        <w:rPr>
          <w:sz w:val="20"/>
        </w:rPr>
      </w:pPr>
    </w:p>
    <w:p w:rsidR="002F4880" w:rsidRDefault="00377FCD">
      <w:pPr>
        <w:pStyle w:val="BodyText"/>
        <w:spacing w:line="235" w:lineRule="auto"/>
        <w:ind w:left="119" w:right="1663"/>
      </w:pPr>
      <w:r>
        <w:rPr>
          <w:color w:val="010202"/>
        </w:rPr>
        <w:t>The SIN function calculates how far</w:t>
      </w:r>
      <w:r>
        <w:rPr>
          <w:color w:val="010202"/>
        </w:rPr>
        <w:t xml:space="preserve"> point </w:t>
      </w:r>
      <w:r>
        <w:rPr>
          <w:b/>
          <w:color w:val="010202"/>
        </w:rPr>
        <w:t xml:space="preserve">b </w:t>
      </w:r>
      <w:r>
        <w:rPr>
          <w:color w:val="010202"/>
        </w:rPr>
        <w:t xml:space="preserve">is above the x-axis, known as the sine of the angle </w:t>
      </w:r>
      <w:r>
        <w:rPr>
          <w:b/>
          <w:color w:val="010202"/>
        </w:rPr>
        <w:t>a</w:t>
      </w:r>
      <w:r>
        <w:rPr>
          <w:color w:val="010202"/>
        </w:rPr>
        <w:t>. Note that SIN always returns a floating point number.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Degree</w:t>
      </w:r>
    </w:p>
    <w:p w:rsidR="002F4880" w:rsidRDefault="00377FCD">
      <w:pPr>
        <w:spacing w:before="16" w:line="201" w:lineRule="auto"/>
        <w:ind w:left="599" w:right="9241" w:hanging="120"/>
        <w:rPr>
          <w:rFonts w:ascii="Courier New"/>
          <w:sz w:val="19"/>
        </w:rPr>
      </w:pPr>
      <w:r>
        <w:rPr>
          <w:rFonts w:ascii="Courier New"/>
          <w:color w:val="010202"/>
          <w:w w:val="105"/>
          <w:sz w:val="19"/>
        </w:rPr>
        <w:t>For X=0 To 319 Y#=Sin(X)</w:t>
      </w:r>
    </w:p>
    <w:p w:rsidR="002F4880" w:rsidRDefault="00377FCD">
      <w:pPr>
        <w:spacing w:line="162" w:lineRule="exact"/>
        <w:ind w:left="599"/>
        <w:rPr>
          <w:rFonts w:ascii="Courier New"/>
          <w:sz w:val="19"/>
        </w:rPr>
      </w:pPr>
      <w:r>
        <w:rPr>
          <w:rFonts w:ascii="Courier New"/>
          <w:color w:val="010202"/>
          <w:w w:val="105"/>
          <w:sz w:val="19"/>
        </w:rPr>
        <w:t>Plot X,Y#*50+100</w:t>
      </w:r>
    </w:p>
    <w:p w:rsidR="002F4880" w:rsidRDefault="00377FCD">
      <w:pPr>
        <w:spacing w:line="198" w:lineRule="exact"/>
        <w:ind w:left="479"/>
        <w:rPr>
          <w:rFonts w:ascii="Courier New"/>
          <w:sz w:val="19"/>
        </w:rPr>
      </w:pPr>
      <w:r>
        <w:rPr>
          <w:rFonts w:ascii="Courier New"/>
          <w:color w:val="010202"/>
          <w:w w:val="105"/>
          <w:sz w:val="19"/>
        </w:rPr>
        <w:t>Next X</w:t>
      </w:r>
    </w:p>
    <w:p w:rsidR="002F4880" w:rsidRDefault="002F4880">
      <w:pPr>
        <w:pStyle w:val="BodyText"/>
        <w:spacing w:before="5"/>
        <w:rPr>
          <w:rFonts w:ascii="Courier New"/>
          <w:sz w:val="17"/>
        </w:rPr>
      </w:pPr>
    </w:p>
    <w:p w:rsidR="002F4880" w:rsidRDefault="00377FCD">
      <w:pPr>
        <w:pStyle w:val="Heading2"/>
        <w:ind w:left="120"/>
      </w:pPr>
      <w:r>
        <w:rPr>
          <w:color w:val="010202"/>
        </w:rPr>
        <w:t>COS</w:t>
      </w:r>
    </w:p>
    <w:p w:rsidR="002F4880" w:rsidRDefault="00377FCD">
      <w:pPr>
        <w:spacing w:line="270" w:lineRule="exact"/>
        <w:ind w:left="120"/>
        <w:rPr>
          <w:i/>
          <w:sz w:val="24"/>
        </w:rPr>
      </w:pPr>
      <w:r>
        <w:rPr>
          <w:i/>
          <w:color w:val="010202"/>
          <w:sz w:val="24"/>
        </w:rPr>
        <w:t>function: calculate cosine of an angle</w:t>
      </w:r>
    </w:p>
    <w:p w:rsidR="002F4880" w:rsidRDefault="00377FCD">
      <w:pPr>
        <w:spacing w:before="3" w:line="235" w:lineRule="auto"/>
        <w:ind w:left="119" w:right="9892"/>
        <w:rPr>
          <w:sz w:val="24"/>
        </w:rPr>
      </w:pPr>
      <w:r>
        <w:rPr>
          <w:color w:val="010202"/>
          <w:sz w:val="24"/>
        </w:rPr>
        <w:t>c#=</w:t>
      </w:r>
      <w:r>
        <w:rPr>
          <w:b/>
          <w:color w:val="010202"/>
          <w:sz w:val="24"/>
        </w:rPr>
        <w:t>Cos</w:t>
      </w:r>
      <w:r>
        <w:rPr>
          <w:color w:val="010202"/>
          <w:sz w:val="24"/>
        </w:rPr>
        <w:t>(angle) c#=</w:t>
      </w:r>
      <w:r>
        <w:rPr>
          <w:b/>
          <w:color w:val="010202"/>
          <w:sz w:val="24"/>
        </w:rPr>
        <w:t>Cos</w:t>
      </w:r>
      <w:r>
        <w:rPr>
          <w:color w:val="010202"/>
          <w:sz w:val="24"/>
        </w:rPr>
        <w:t>(angle#)</w:t>
      </w:r>
    </w:p>
    <w:p w:rsidR="002F4880" w:rsidRDefault="002F4880">
      <w:pPr>
        <w:pStyle w:val="BodyText"/>
        <w:spacing w:before="9"/>
        <w:rPr>
          <w:sz w:val="20"/>
        </w:rPr>
      </w:pPr>
    </w:p>
    <w:p w:rsidR="002F4880" w:rsidRDefault="00377FCD">
      <w:pPr>
        <w:pStyle w:val="BodyText"/>
        <w:spacing w:line="235" w:lineRule="auto"/>
        <w:ind w:left="119" w:right="357"/>
      </w:pPr>
      <w:r>
        <w:rPr>
          <w:color w:val="010202"/>
        </w:rPr>
        <w:t xml:space="preserve">In the above diagram, the distance that point </w:t>
      </w:r>
      <w:r>
        <w:rPr>
          <w:b/>
          <w:color w:val="010202"/>
        </w:rPr>
        <w:t xml:space="preserve">b </w:t>
      </w:r>
      <w:r>
        <w:rPr>
          <w:color w:val="010202"/>
        </w:rPr>
        <w:t xml:space="preserve">is to the right of the y-axis is known as the cosine. If </w:t>
      </w:r>
      <w:r>
        <w:rPr>
          <w:b/>
          <w:color w:val="010202"/>
        </w:rPr>
        <w:t xml:space="preserve">b </w:t>
      </w:r>
      <w:r>
        <w:rPr>
          <w:color w:val="010202"/>
        </w:rPr>
        <w:t>goes to the left of the y-axis, its cosine value becomes negative. (Similarly, if it drops below the x-axis, its sine value is negative.) T</w:t>
      </w:r>
      <w:r>
        <w:rPr>
          <w:color w:val="010202"/>
        </w:rPr>
        <w:t>he COS function gives the cosine of a given  angle.</w:t>
      </w:r>
    </w:p>
    <w:p w:rsidR="002F4880" w:rsidRDefault="00377FCD">
      <w:pPr>
        <w:pStyle w:val="BodyText"/>
        <w:spacing w:line="270" w:lineRule="exact"/>
        <w:ind w:left="119"/>
      </w:pPr>
      <w:r>
        <w:rPr>
          <w:color w:val="010202"/>
        </w:rPr>
        <w:t>To demonstrate this, add the following two lines to your last example between the PLOT and NEXT instructions:</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E&gt; Y#=Cos(X)</w:t>
      </w:r>
    </w:p>
    <w:p w:rsidR="002F4880" w:rsidRDefault="00377FCD">
      <w:pPr>
        <w:spacing w:line="198" w:lineRule="exact"/>
        <w:ind w:left="479"/>
        <w:rPr>
          <w:rFonts w:ascii="Courier New"/>
          <w:sz w:val="19"/>
        </w:rPr>
      </w:pPr>
      <w:r>
        <w:rPr>
          <w:rFonts w:ascii="Courier New"/>
          <w:color w:val="010202"/>
          <w:w w:val="105"/>
          <w:sz w:val="19"/>
        </w:rPr>
        <w:t>Plot X,Y#*50+100</w:t>
      </w:r>
    </w:p>
    <w:p w:rsidR="002F4880" w:rsidRDefault="002F4880">
      <w:pPr>
        <w:spacing w:line="198" w:lineRule="exact"/>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TAN</w:t>
      </w:r>
    </w:p>
    <w:p w:rsidR="002F4880" w:rsidRDefault="00377FCD">
      <w:pPr>
        <w:spacing w:line="270" w:lineRule="exact"/>
        <w:ind w:left="120"/>
        <w:rPr>
          <w:i/>
          <w:sz w:val="24"/>
        </w:rPr>
      </w:pPr>
      <w:r>
        <w:rPr>
          <w:i/>
          <w:color w:val="010202"/>
          <w:sz w:val="24"/>
        </w:rPr>
        <w:t>function: calculate tangent of an angle</w:t>
      </w:r>
    </w:p>
    <w:p w:rsidR="002F4880" w:rsidRDefault="00377FCD">
      <w:pPr>
        <w:spacing w:before="2" w:line="235" w:lineRule="auto"/>
        <w:ind w:left="119" w:right="9865"/>
        <w:rPr>
          <w:sz w:val="24"/>
        </w:rPr>
      </w:pPr>
      <w:r>
        <w:rPr>
          <w:color w:val="010202"/>
          <w:sz w:val="24"/>
        </w:rPr>
        <w:t>t#=</w:t>
      </w:r>
      <w:r>
        <w:rPr>
          <w:b/>
          <w:color w:val="010202"/>
          <w:sz w:val="24"/>
        </w:rPr>
        <w:t>Tan</w:t>
      </w:r>
      <w:r>
        <w:rPr>
          <w:color w:val="010202"/>
          <w:sz w:val="24"/>
        </w:rPr>
        <w:t>(angle) t#=</w:t>
      </w:r>
      <w:r>
        <w:rPr>
          <w:b/>
          <w:color w:val="010202"/>
          <w:sz w:val="24"/>
        </w:rPr>
        <w:t>Tan</w:t>
      </w:r>
      <w:r>
        <w:rPr>
          <w:color w:val="010202"/>
          <w:sz w:val="24"/>
        </w:rPr>
        <w:t>(angle#)</w:t>
      </w:r>
    </w:p>
    <w:p w:rsidR="002F4880" w:rsidRDefault="002F4880">
      <w:pPr>
        <w:pStyle w:val="BodyText"/>
        <w:spacing w:before="8"/>
        <w:rPr>
          <w:sz w:val="20"/>
        </w:rPr>
      </w:pPr>
    </w:p>
    <w:p w:rsidR="002F4880" w:rsidRDefault="00377FCD">
      <w:pPr>
        <w:pStyle w:val="BodyText"/>
        <w:spacing w:before="1" w:line="235" w:lineRule="auto"/>
        <w:ind w:left="119" w:right="237"/>
      </w:pPr>
      <w:r>
        <w:rPr>
          <w:color w:val="010202"/>
        </w:rPr>
        <w:t>For any angle, the tangent is the result of when its sine is divided by its cosine. The TAN function generates the tangent of a given angle. For</w:t>
      </w:r>
      <w:r>
        <w:rPr>
          <w:color w:val="010202"/>
          <w:spacing w:val="56"/>
        </w:rPr>
        <w:t xml:space="preserve"> </w:t>
      </w:r>
      <w:r>
        <w:rPr>
          <w:color w:val="010202"/>
        </w:rPr>
        <w:t>example:</w:t>
      </w:r>
    </w:p>
    <w:p w:rsidR="002F4880" w:rsidRDefault="002F4880">
      <w:pPr>
        <w:pStyle w:val="BodyText"/>
        <w:spacing w:before="9"/>
        <w:rPr>
          <w:sz w:val="23"/>
        </w:rPr>
      </w:pPr>
    </w:p>
    <w:p w:rsidR="002F4880" w:rsidRDefault="00377FCD">
      <w:pPr>
        <w:spacing w:before="1" w:line="201" w:lineRule="auto"/>
        <w:ind w:left="479" w:right="7757" w:hanging="360"/>
        <w:rPr>
          <w:rFonts w:ascii="Courier New"/>
          <w:sz w:val="19"/>
        </w:rPr>
      </w:pPr>
      <w:r>
        <w:rPr>
          <w:rFonts w:ascii="Courier New"/>
          <w:color w:val="010202"/>
          <w:w w:val="105"/>
          <w:sz w:val="19"/>
        </w:rPr>
        <w:t>E&gt; Degree : Print Tan(45) Radia</w:t>
      </w:r>
      <w:r>
        <w:rPr>
          <w:rFonts w:ascii="Courier New"/>
          <w:color w:val="010202"/>
          <w:w w:val="105"/>
          <w:sz w:val="19"/>
        </w:rPr>
        <w:t>n : Print</w:t>
      </w:r>
      <w:r>
        <w:rPr>
          <w:rFonts w:ascii="Courier New"/>
          <w:color w:val="010202"/>
          <w:spacing w:val="-60"/>
          <w:w w:val="105"/>
          <w:sz w:val="19"/>
        </w:rPr>
        <w:t xml:space="preserve"> </w:t>
      </w:r>
      <w:r>
        <w:rPr>
          <w:rFonts w:ascii="Courier New"/>
          <w:color w:val="010202"/>
          <w:w w:val="105"/>
          <w:sz w:val="19"/>
        </w:rPr>
        <w:t>Tan(Pi#/8)</w:t>
      </w:r>
    </w:p>
    <w:p w:rsidR="002F4880" w:rsidRDefault="002F4880">
      <w:pPr>
        <w:pStyle w:val="BodyText"/>
        <w:spacing w:before="6"/>
        <w:rPr>
          <w:rFonts w:ascii="Courier New"/>
          <w:sz w:val="17"/>
        </w:rPr>
      </w:pPr>
    </w:p>
    <w:p w:rsidR="002F4880" w:rsidRDefault="00377FCD">
      <w:pPr>
        <w:pStyle w:val="Heading2"/>
        <w:ind w:left="120"/>
      </w:pPr>
      <w:r>
        <w:rPr>
          <w:color w:val="010202"/>
        </w:rPr>
        <w:t>ACOS</w:t>
      </w:r>
    </w:p>
    <w:p w:rsidR="002F4880" w:rsidRDefault="00377FCD">
      <w:pPr>
        <w:spacing w:line="270" w:lineRule="exact"/>
        <w:ind w:left="120"/>
        <w:rPr>
          <w:i/>
          <w:sz w:val="24"/>
        </w:rPr>
      </w:pPr>
      <w:r>
        <w:rPr>
          <w:i/>
          <w:color w:val="010202"/>
          <w:sz w:val="24"/>
        </w:rPr>
        <w:t>function: calculate arc cosine</w:t>
      </w:r>
    </w:p>
    <w:p w:rsidR="002F4880" w:rsidRDefault="00377FCD">
      <w:pPr>
        <w:spacing w:line="273" w:lineRule="exact"/>
        <w:ind w:left="119"/>
        <w:rPr>
          <w:sz w:val="24"/>
        </w:rPr>
      </w:pPr>
      <w:r>
        <w:rPr>
          <w:color w:val="010202"/>
          <w:sz w:val="24"/>
        </w:rPr>
        <w:t>a#=</w:t>
      </w:r>
      <w:r>
        <w:rPr>
          <w:b/>
          <w:color w:val="010202"/>
          <w:sz w:val="24"/>
        </w:rPr>
        <w:t>Acos</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pPr>
      <w:r>
        <w:rPr>
          <w:color w:val="010202"/>
        </w:rPr>
        <w:t>The ACOS function takes a number between -1 and +1, and calculates the angle which would be needed to generate this value with COS.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A#=Cos(45)</w:t>
      </w:r>
    </w:p>
    <w:p w:rsidR="002F4880" w:rsidRDefault="00377FCD">
      <w:pPr>
        <w:spacing w:line="198" w:lineRule="exact"/>
        <w:ind w:left="479"/>
        <w:rPr>
          <w:rFonts w:ascii="Courier New"/>
          <w:sz w:val="19"/>
        </w:rPr>
      </w:pPr>
      <w:r>
        <w:rPr>
          <w:rFonts w:ascii="Courier New"/>
          <w:color w:val="010202"/>
          <w:w w:val="105"/>
          <w:sz w:val="19"/>
        </w:rPr>
        <w:t>Print Acos(A#)</w:t>
      </w:r>
    </w:p>
    <w:p w:rsidR="002F4880" w:rsidRDefault="002F4880">
      <w:pPr>
        <w:pStyle w:val="BodyText"/>
        <w:spacing w:before="6"/>
        <w:rPr>
          <w:rFonts w:ascii="Courier New"/>
          <w:sz w:val="17"/>
        </w:rPr>
      </w:pPr>
    </w:p>
    <w:p w:rsidR="002F4880" w:rsidRDefault="00377FCD">
      <w:pPr>
        <w:pStyle w:val="Heading2"/>
        <w:spacing w:before="1"/>
        <w:ind w:left="120"/>
      </w:pPr>
      <w:r>
        <w:rPr>
          <w:color w:val="010202"/>
        </w:rPr>
        <w:t>ASIN</w:t>
      </w:r>
    </w:p>
    <w:p w:rsidR="002F4880" w:rsidRDefault="00377FCD">
      <w:pPr>
        <w:spacing w:line="270" w:lineRule="exact"/>
        <w:ind w:left="120"/>
        <w:rPr>
          <w:i/>
          <w:sz w:val="24"/>
        </w:rPr>
      </w:pPr>
      <w:r>
        <w:rPr>
          <w:i/>
          <w:color w:val="010202"/>
          <w:sz w:val="24"/>
        </w:rPr>
        <w:t>function: calculate arc sine</w:t>
      </w:r>
    </w:p>
    <w:p w:rsidR="002F4880" w:rsidRDefault="00377FCD">
      <w:pPr>
        <w:spacing w:line="273" w:lineRule="exact"/>
        <w:ind w:left="119"/>
        <w:rPr>
          <w:sz w:val="24"/>
        </w:rPr>
      </w:pPr>
      <w:r>
        <w:rPr>
          <w:color w:val="010202"/>
          <w:sz w:val="24"/>
        </w:rPr>
        <w:t>a#=</w:t>
      </w:r>
      <w:r>
        <w:rPr>
          <w:b/>
          <w:color w:val="010202"/>
          <w:sz w:val="24"/>
        </w:rPr>
        <w:t>Asin</w:t>
      </w:r>
      <w:r>
        <w:rPr>
          <w:color w:val="010202"/>
          <w:sz w:val="24"/>
        </w:rPr>
        <w:t>(number#)</w:t>
      </w:r>
    </w:p>
    <w:p w:rsidR="002F4880" w:rsidRDefault="002F4880">
      <w:pPr>
        <w:pStyle w:val="BodyText"/>
        <w:spacing w:before="4"/>
        <w:rPr>
          <w:sz w:val="20"/>
        </w:rPr>
      </w:pPr>
    </w:p>
    <w:p w:rsidR="002F4880" w:rsidRDefault="00377FCD">
      <w:pPr>
        <w:pStyle w:val="BodyText"/>
        <w:ind w:left="119"/>
      </w:pPr>
      <w:r>
        <w:rPr>
          <w:color w:val="010202"/>
        </w:rPr>
        <w:t>Similarly to ACOS, the ASIN function calculates the angle needed to generate a value with SIN.</w:t>
      </w:r>
    </w:p>
    <w:p w:rsidR="002F4880" w:rsidRDefault="00377FCD">
      <w:pPr>
        <w:pStyle w:val="Heading2"/>
        <w:spacing w:before="234"/>
      </w:pPr>
      <w:r>
        <w:rPr>
          <w:color w:val="010202"/>
        </w:rPr>
        <w:t>ATAN</w:t>
      </w:r>
    </w:p>
    <w:p w:rsidR="002F4880" w:rsidRDefault="00377FCD">
      <w:pPr>
        <w:spacing w:line="270" w:lineRule="exact"/>
        <w:ind w:left="119"/>
        <w:rPr>
          <w:i/>
          <w:sz w:val="24"/>
        </w:rPr>
      </w:pPr>
      <w:r>
        <w:rPr>
          <w:i/>
          <w:color w:val="010202"/>
          <w:sz w:val="24"/>
        </w:rPr>
        <w:t>function: calculate arc tangent</w:t>
      </w:r>
    </w:p>
    <w:p w:rsidR="002F4880" w:rsidRDefault="00377FCD">
      <w:pPr>
        <w:spacing w:line="273" w:lineRule="exact"/>
        <w:ind w:left="119"/>
        <w:rPr>
          <w:sz w:val="24"/>
        </w:rPr>
      </w:pPr>
      <w:r>
        <w:rPr>
          <w:color w:val="010202"/>
          <w:sz w:val="24"/>
        </w:rPr>
        <w:t>a#=</w:t>
      </w:r>
      <w:r>
        <w:rPr>
          <w:b/>
          <w:color w:val="010202"/>
          <w:sz w:val="24"/>
        </w:rPr>
        <w:t>Atan</w:t>
      </w:r>
      <w:r>
        <w:rPr>
          <w:color w:val="010202"/>
          <w:sz w:val="24"/>
        </w:rPr>
        <w:t>(number#)</w:t>
      </w:r>
    </w:p>
    <w:p w:rsidR="002F4880" w:rsidRDefault="002F4880">
      <w:pPr>
        <w:pStyle w:val="BodyText"/>
        <w:spacing w:before="4"/>
        <w:rPr>
          <w:sz w:val="20"/>
        </w:rPr>
      </w:pPr>
    </w:p>
    <w:p w:rsidR="002F4880" w:rsidRDefault="00377FCD">
      <w:pPr>
        <w:pStyle w:val="BodyText"/>
        <w:ind w:left="119"/>
      </w:pPr>
      <w:r>
        <w:rPr>
          <w:color w:val="010202"/>
        </w:rPr>
        <w:t>ATAN returns the arctan of a given  number,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w:t>
      </w:r>
      <w:r>
        <w:rPr>
          <w:rFonts w:ascii="Courier New"/>
          <w:color w:val="010202"/>
          <w:w w:val="105"/>
          <w:sz w:val="19"/>
        </w:rPr>
        <w:t xml:space="preserve"> Degree : Print Tan(2)</w:t>
      </w:r>
    </w:p>
    <w:p w:rsidR="002F4880" w:rsidRDefault="00377FCD">
      <w:pPr>
        <w:spacing w:line="198" w:lineRule="exact"/>
        <w:ind w:left="479"/>
        <w:rPr>
          <w:rFonts w:ascii="Courier New"/>
          <w:sz w:val="19"/>
        </w:rPr>
      </w:pPr>
      <w:r>
        <w:rPr>
          <w:rFonts w:ascii="Courier New"/>
          <w:color w:val="010202"/>
          <w:w w:val="105"/>
          <w:sz w:val="19"/>
        </w:rPr>
        <w:t>Degree : Print</w:t>
      </w:r>
      <w:r>
        <w:rPr>
          <w:rFonts w:ascii="Courier New"/>
          <w:color w:val="010202"/>
          <w:spacing w:val="-82"/>
          <w:w w:val="105"/>
          <w:sz w:val="19"/>
        </w:rPr>
        <w:t xml:space="preserve"> </w:t>
      </w:r>
      <w:r>
        <w:rPr>
          <w:rFonts w:ascii="Courier New"/>
          <w:color w:val="010202"/>
          <w:w w:val="105"/>
          <w:sz w:val="19"/>
        </w:rPr>
        <w:t>Atan(0.03492082)</w:t>
      </w:r>
    </w:p>
    <w:p w:rsidR="002F4880" w:rsidRDefault="002F4880">
      <w:pPr>
        <w:pStyle w:val="BodyText"/>
        <w:spacing w:before="1"/>
        <w:rPr>
          <w:rFonts w:ascii="Courier New"/>
          <w:sz w:val="18"/>
        </w:rPr>
      </w:pPr>
    </w:p>
    <w:p w:rsidR="002F4880" w:rsidRDefault="00377FCD">
      <w:pPr>
        <w:pStyle w:val="BodyText"/>
        <w:spacing w:line="235" w:lineRule="auto"/>
        <w:ind w:left="119" w:right="237"/>
      </w:pPr>
      <w:r>
        <w:rPr>
          <w:color w:val="010202"/>
        </w:rPr>
        <w:t>A hyperbola is a conical section, formed by a plane that cuts both bases of a cone. In other words, an asymmetrical curve. Wave forms and trajectories are much more likely to follow this sort of eccen</w:t>
      </w:r>
      <w:r>
        <w:rPr>
          <w:color w:val="010202"/>
        </w:rPr>
        <w:t>tric curve, than perfect arcs of circles. The hyperbolic functions express the relationship between various distances of a point on the hyperbolic curve and the coordinate axes.</w:t>
      </w:r>
    </w:p>
    <w:p w:rsidR="002F4880" w:rsidRDefault="00377FCD">
      <w:pPr>
        <w:pStyle w:val="Heading2"/>
        <w:spacing w:before="233"/>
      </w:pPr>
      <w:r>
        <w:rPr>
          <w:color w:val="010202"/>
        </w:rPr>
        <w:t>HSIN</w:t>
      </w:r>
    </w:p>
    <w:p w:rsidR="002F4880" w:rsidRDefault="00377FCD">
      <w:pPr>
        <w:spacing w:line="270" w:lineRule="exact"/>
        <w:ind w:left="119"/>
        <w:rPr>
          <w:i/>
          <w:sz w:val="24"/>
        </w:rPr>
      </w:pPr>
      <w:r>
        <w:rPr>
          <w:i/>
          <w:color w:val="010202"/>
          <w:sz w:val="24"/>
        </w:rPr>
        <w:t>function: calculate hyperbolic sine</w:t>
      </w:r>
    </w:p>
    <w:p w:rsidR="002F4880" w:rsidRDefault="00377FCD">
      <w:pPr>
        <w:spacing w:before="3" w:line="235" w:lineRule="auto"/>
        <w:ind w:left="119" w:right="8687"/>
        <w:rPr>
          <w:sz w:val="24"/>
        </w:rPr>
      </w:pPr>
      <w:r>
        <w:rPr>
          <w:color w:val="010202"/>
          <w:sz w:val="24"/>
        </w:rPr>
        <w:t>h#=</w:t>
      </w:r>
      <w:r>
        <w:rPr>
          <w:b/>
          <w:color w:val="010202"/>
          <w:sz w:val="24"/>
        </w:rPr>
        <w:t>Hsin</w:t>
      </w:r>
      <w:r>
        <w:rPr>
          <w:color w:val="010202"/>
          <w:sz w:val="24"/>
        </w:rPr>
        <w:t>(angle) h#=</w:t>
      </w:r>
      <w:r>
        <w:rPr>
          <w:b/>
          <w:color w:val="010202"/>
          <w:sz w:val="24"/>
        </w:rPr>
        <w:t>Hsin</w:t>
      </w:r>
      <w:r>
        <w:rPr>
          <w:color w:val="010202"/>
          <w:sz w:val="24"/>
        </w:rPr>
        <w:t>(angle#)</w:t>
      </w:r>
    </w:p>
    <w:p w:rsidR="002F4880" w:rsidRDefault="002F4880">
      <w:pPr>
        <w:spacing w:line="235" w:lineRule="auto"/>
        <w:rPr>
          <w:sz w:val="24"/>
        </w:rPr>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The HSIN function calculates the hyperbolic sine of a  given angle.</w:t>
      </w:r>
    </w:p>
    <w:p w:rsidR="002F4880" w:rsidRDefault="00377FCD">
      <w:pPr>
        <w:pStyle w:val="Heading2"/>
        <w:spacing w:before="234"/>
      </w:pPr>
      <w:r>
        <w:rPr>
          <w:color w:val="010202"/>
        </w:rPr>
        <w:t>HCOS</w:t>
      </w:r>
    </w:p>
    <w:p w:rsidR="002F4880" w:rsidRDefault="00377FCD">
      <w:pPr>
        <w:spacing w:line="270" w:lineRule="exact"/>
        <w:ind w:left="119"/>
        <w:rPr>
          <w:i/>
          <w:sz w:val="24"/>
        </w:rPr>
      </w:pPr>
      <w:r>
        <w:rPr>
          <w:i/>
          <w:color w:val="010202"/>
          <w:sz w:val="24"/>
        </w:rPr>
        <w:t>function: calculate hyperbolic cosine</w:t>
      </w:r>
    </w:p>
    <w:p w:rsidR="002F4880" w:rsidRDefault="00377FCD">
      <w:pPr>
        <w:spacing w:before="2" w:line="235" w:lineRule="auto"/>
        <w:ind w:left="119" w:right="8346"/>
        <w:rPr>
          <w:sz w:val="24"/>
        </w:rPr>
      </w:pPr>
      <w:r>
        <w:rPr>
          <w:color w:val="010202"/>
          <w:sz w:val="24"/>
        </w:rPr>
        <w:t>h#=</w:t>
      </w:r>
      <w:r>
        <w:rPr>
          <w:b/>
          <w:color w:val="010202"/>
          <w:sz w:val="24"/>
        </w:rPr>
        <w:t>Hcos</w:t>
      </w:r>
      <w:r>
        <w:rPr>
          <w:color w:val="010202"/>
          <w:sz w:val="24"/>
        </w:rPr>
        <w:t>(angle) h#=</w:t>
      </w:r>
      <w:r>
        <w:rPr>
          <w:b/>
          <w:color w:val="010202"/>
          <w:sz w:val="24"/>
        </w:rPr>
        <w:t>Hcos</w:t>
      </w:r>
      <w:r>
        <w:rPr>
          <w:color w:val="010202"/>
          <w:sz w:val="24"/>
        </w:rPr>
        <w:t>(angle#)</w:t>
      </w:r>
    </w:p>
    <w:p w:rsidR="002F4880" w:rsidRDefault="00377FCD">
      <w:pPr>
        <w:pStyle w:val="BodyText"/>
        <w:spacing w:before="233"/>
        <w:ind w:left="119"/>
      </w:pPr>
      <w:r>
        <w:rPr>
          <w:color w:val="010202"/>
        </w:rPr>
        <w:t>Use this function to find the hyperbolic cosine of an  angle.</w:t>
      </w:r>
    </w:p>
    <w:p w:rsidR="002F4880" w:rsidRDefault="00377FCD">
      <w:pPr>
        <w:pStyle w:val="Heading2"/>
        <w:spacing w:before="233"/>
      </w:pPr>
      <w:r>
        <w:rPr>
          <w:color w:val="010202"/>
        </w:rPr>
        <w:t>HTAN</w:t>
      </w:r>
    </w:p>
    <w:p w:rsidR="002F4880" w:rsidRDefault="00377FCD">
      <w:pPr>
        <w:spacing w:line="270" w:lineRule="exact"/>
        <w:ind w:left="119"/>
        <w:rPr>
          <w:i/>
          <w:sz w:val="24"/>
        </w:rPr>
      </w:pPr>
      <w:r>
        <w:rPr>
          <w:i/>
          <w:color w:val="010202"/>
          <w:sz w:val="24"/>
        </w:rPr>
        <w:t>function: calculate hyper</w:t>
      </w:r>
      <w:r>
        <w:rPr>
          <w:i/>
          <w:color w:val="010202"/>
          <w:sz w:val="24"/>
        </w:rPr>
        <w:t>bolic tangent</w:t>
      </w:r>
    </w:p>
    <w:p w:rsidR="002F4880" w:rsidRDefault="00377FCD">
      <w:pPr>
        <w:spacing w:before="3" w:line="235" w:lineRule="auto"/>
        <w:ind w:left="119" w:right="8346"/>
        <w:rPr>
          <w:sz w:val="24"/>
        </w:rPr>
      </w:pPr>
      <w:r>
        <w:rPr>
          <w:color w:val="010202"/>
          <w:sz w:val="24"/>
        </w:rPr>
        <w:t>h#=</w:t>
      </w:r>
      <w:r>
        <w:rPr>
          <w:b/>
          <w:color w:val="010202"/>
          <w:sz w:val="24"/>
        </w:rPr>
        <w:t>Htan</w:t>
      </w:r>
      <w:r>
        <w:rPr>
          <w:color w:val="010202"/>
          <w:sz w:val="24"/>
        </w:rPr>
        <w:t>(angle) h#=</w:t>
      </w:r>
      <w:r>
        <w:rPr>
          <w:b/>
          <w:color w:val="010202"/>
          <w:sz w:val="24"/>
        </w:rPr>
        <w:t>Htan</w:t>
      </w:r>
      <w:r>
        <w:rPr>
          <w:color w:val="010202"/>
          <w:sz w:val="24"/>
        </w:rPr>
        <w:t>(angle#)</w:t>
      </w:r>
    </w:p>
    <w:p w:rsidR="002F4880" w:rsidRDefault="002F4880">
      <w:pPr>
        <w:pStyle w:val="BodyText"/>
        <w:spacing w:before="4"/>
        <w:rPr>
          <w:sz w:val="20"/>
        </w:rPr>
      </w:pPr>
    </w:p>
    <w:p w:rsidR="002F4880" w:rsidRDefault="00377FCD">
      <w:pPr>
        <w:pStyle w:val="BodyText"/>
        <w:ind w:left="119"/>
      </w:pPr>
      <w:r>
        <w:rPr>
          <w:color w:val="010202"/>
        </w:rPr>
        <w:t>HTAN returns the hyperbolic tangent of the given  angle.</w:t>
      </w:r>
    </w:p>
    <w:p w:rsidR="002F4880" w:rsidRDefault="00377FCD">
      <w:pPr>
        <w:pStyle w:val="Heading2"/>
        <w:spacing w:before="234"/>
      </w:pPr>
      <w:r>
        <w:rPr>
          <w:color w:val="010202"/>
        </w:rPr>
        <w:t>Random numbers</w:t>
      </w:r>
    </w:p>
    <w:p w:rsidR="002F4880" w:rsidRDefault="00377FCD">
      <w:pPr>
        <w:pStyle w:val="BodyText"/>
        <w:spacing w:before="2" w:line="235" w:lineRule="auto"/>
        <w:ind w:left="119" w:right="412"/>
      </w:pPr>
      <w:r>
        <w:rPr>
          <w:color w:val="010202"/>
        </w:rPr>
        <w:t>The easiest way to introduce an element of chance or surprise into a program is to throw some numbered options into an electronic pot and allow AMOS Professional to pull one out at random. After a number has been selected and used, it is thrown back into t</w:t>
      </w:r>
      <w:r>
        <w:rPr>
          <w:color w:val="010202"/>
        </w:rPr>
        <w:t>he pot once again. It then has the same chance as any other number offered for selection, when the next random choice is made.</w:t>
      </w:r>
    </w:p>
    <w:p w:rsidR="002F4880" w:rsidRDefault="00377FCD">
      <w:pPr>
        <w:pStyle w:val="Heading2"/>
        <w:spacing w:before="233"/>
      </w:pPr>
      <w:r>
        <w:rPr>
          <w:color w:val="010202"/>
        </w:rPr>
        <w:t>RND</w:t>
      </w:r>
    </w:p>
    <w:p w:rsidR="002F4880" w:rsidRDefault="00377FCD">
      <w:pPr>
        <w:spacing w:line="270" w:lineRule="exact"/>
        <w:ind w:left="119"/>
        <w:rPr>
          <w:i/>
          <w:sz w:val="24"/>
        </w:rPr>
      </w:pPr>
      <w:r>
        <w:rPr>
          <w:i/>
          <w:color w:val="010202"/>
          <w:sz w:val="24"/>
        </w:rPr>
        <w:t>function: generate a random number</w:t>
      </w:r>
    </w:p>
    <w:p w:rsidR="002F4880" w:rsidRDefault="00377FCD">
      <w:pPr>
        <w:pStyle w:val="BodyText"/>
        <w:spacing w:line="273" w:lineRule="exact"/>
        <w:ind w:left="119"/>
      </w:pPr>
      <w:r>
        <w:rPr>
          <w:color w:val="010202"/>
        </w:rPr>
        <w:t>value=</w:t>
      </w:r>
      <w:r>
        <w:rPr>
          <w:b/>
          <w:color w:val="010202"/>
        </w:rPr>
        <w:t>Rnd</w:t>
      </w:r>
      <w:r>
        <w:rPr>
          <w:color w:val="010202"/>
        </w:rPr>
        <w:t>(number)</w:t>
      </w:r>
    </w:p>
    <w:p w:rsidR="002F4880" w:rsidRDefault="002F4880">
      <w:pPr>
        <w:pStyle w:val="BodyText"/>
        <w:spacing w:before="9"/>
        <w:rPr>
          <w:sz w:val="20"/>
        </w:rPr>
      </w:pPr>
    </w:p>
    <w:p w:rsidR="002F4880" w:rsidRDefault="00377FCD">
      <w:pPr>
        <w:pStyle w:val="BodyText"/>
        <w:spacing w:line="235" w:lineRule="auto"/>
        <w:ind w:left="119" w:right="196"/>
      </w:pPr>
      <w:r>
        <w:rPr>
          <w:color w:val="010202"/>
        </w:rPr>
        <w:t>The RND function generates integers at random, between zero and any num</w:t>
      </w:r>
      <w:r>
        <w:rPr>
          <w:color w:val="010202"/>
        </w:rPr>
        <w:t>ber specified in brackets. If your specified number is greater than zero, random numbers will be generated up to that maximum number. However, if you specify 0, then RND will return the last random value it generated. This is useful for debugging programs.</w:t>
      </w:r>
      <w:r>
        <w:rPr>
          <w:color w:val="010202"/>
        </w:rPr>
        <w:t xml:space="preserve"> Here is an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line="180" w:lineRule="exact"/>
        <w:ind w:left="599"/>
        <w:rPr>
          <w:rFonts w:ascii="Courier New"/>
          <w:sz w:val="19"/>
        </w:rPr>
      </w:pPr>
      <w:r>
        <w:rPr>
          <w:rFonts w:ascii="Courier New"/>
          <w:color w:val="010202"/>
          <w:w w:val="105"/>
          <w:sz w:val="19"/>
        </w:rPr>
        <w:t>C=Rnd(15) : X=Rnd(320) :</w:t>
      </w:r>
      <w:r>
        <w:rPr>
          <w:rFonts w:ascii="Courier New"/>
          <w:color w:val="010202"/>
          <w:spacing w:val="-80"/>
          <w:w w:val="105"/>
          <w:sz w:val="19"/>
        </w:rPr>
        <w:t xml:space="preserve"> </w:t>
      </w:r>
      <w:r>
        <w:rPr>
          <w:rFonts w:ascii="Courier New"/>
          <w:color w:val="010202"/>
          <w:w w:val="105"/>
          <w:sz w:val="19"/>
        </w:rPr>
        <w:t>Y=Rnd(200)</w:t>
      </w:r>
    </w:p>
    <w:p w:rsidR="002F4880" w:rsidRDefault="00377FCD">
      <w:pPr>
        <w:spacing w:before="17" w:line="201" w:lineRule="auto"/>
        <w:ind w:left="479" w:right="5145" w:firstLine="119"/>
        <w:rPr>
          <w:rFonts w:ascii="Courier New"/>
          <w:sz w:val="19"/>
        </w:rPr>
      </w:pPr>
      <w:r>
        <w:rPr>
          <w:rFonts w:ascii="Courier New"/>
          <w:color w:val="010202"/>
          <w:w w:val="105"/>
          <w:sz w:val="19"/>
        </w:rPr>
        <w:t>Ink C : Text X,Y,"AMOS Professional at</w:t>
      </w:r>
      <w:r>
        <w:rPr>
          <w:rFonts w:ascii="Courier New"/>
          <w:color w:val="010202"/>
          <w:spacing w:val="-86"/>
          <w:w w:val="105"/>
          <w:sz w:val="19"/>
        </w:rPr>
        <w:t xml:space="preserve"> </w:t>
      </w:r>
      <w:r>
        <w:rPr>
          <w:rFonts w:ascii="Courier New"/>
          <w:color w:val="010202"/>
          <w:w w:val="105"/>
          <w:sz w:val="19"/>
        </w:rPr>
        <w:t>RANDOM" Loop</w:t>
      </w:r>
    </w:p>
    <w:p w:rsidR="002F4880" w:rsidRDefault="002F4880">
      <w:pPr>
        <w:pStyle w:val="BodyText"/>
        <w:spacing w:before="5"/>
        <w:rPr>
          <w:rFonts w:ascii="Courier New"/>
          <w:sz w:val="17"/>
        </w:rPr>
      </w:pPr>
    </w:p>
    <w:p w:rsidR="002F4880" w:rsidRDefault="00377FCD">
      <w:pPr>
        <w:pStyle w:val="Heading2"/>
        <w:ind w:left="120"/>
      </w:pPr>
      <w:r>
        <w:rPr>
          <w:color w:val="010202"/>
        </w:rPr>
        <w:t>RANDOMIZE</w:t>
      </w:r>
    </w:p>
    <w:p w:rsidR="002F4880" w:rsidRDefault="00377FCD">
      <w:pPr>
        <w:spacing w:line="270" w:lineRule="exact"/>
        <w:ind w:left="120"/>
        <w:rPr>
          <w:i/>
          <w:sz w:val="24"/>
        </w:rPr>
      </w:pPr>
      <w:r>
        <w:rPr>
          <w:i/>
          <w:color w:val="010202"/>
          <w:sz w:val="24"/>
        </w:rPr>
        <w:t>instruction: set the seed for a random number</w:t>
      </w:r>
    </w:p>
    <w:p w:rsidR="002F4880" w:rsidRDefault="00377FCD">
      <w:pPr>
        <w:spacing w:line="273" w:lineRule="exact"/>
        <w:ind w:left="119"/>
        <w:rPr>
          <w:sz w:val="24"/>
        </w:rPr>
      </w:pPr>
      <w:r>
        <w:rPr>
          <w:b/>
          <w:color w:val="010202"/>
          <w:sz w:val="24"/>
        </w:rPr>
        <w:t xml:space="preserve">Randomize </w:t>
      </w:r>
      <w:r>
        <w:rPr>
          <w:color w:val="010202"/>
          <w:sz w:val="24"/>
        </w:rPr>
        <w:t>seed</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 xml:space="preserve">In practice, the numbers produced by the RND function are not genuinely random at all. They are computed by an internal mathematical formula, whose starting point is taken from a number known as a "seed". This seed is set to a standard value whenever AMOS </w:t>
      </w:r>
      <w:r>
        <w:rPr>
          <w:color w:val="010202"/>
        </w:rPr>
        <w:t>Professional is loaded into your Amiga, and that means that the sequence of numbers generated by the RND function will be exactly the same each time your program is run.</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 xml:space="preserve">This may well be acceptable for arcade games, where </w:t>
      </w:r>
      <w:r>
        <w:rPr>
          <w:color w:val="010202"/>
          <w:spacing w:val="1"/>
        </w:rPr>
        <w:t xml:space="preserve">pre-set </w:t>
      </w:r>
      <w:r>
        <w:rPr>
          <w:color w:val="010202"/>
        </w:rPr>
        <w:t>rando</w:t>
      </w:r>
      <w:r>
        <w:rPr>
          <w:color w:val="010202"/>
        </w:rPr>
        <w:t>m patterns generated by RND can be used to advantage, but it is a useless system for more serious</w:t>
      </w:r>
      <w:r>
        <w:rPr>
          <w:color w:val="010202"/>
          <w:spacing w:val="57"/>
        </w:rPr>
        <w:t xml:space="preserve"> </w:t>
      </w:r>
      <w:r>
        <w:rPr>
          <w:color w:val="010202"/>
        </w:rPr>
        <w:t>applications.</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 xml:space="preserve">The RANDOMIZE command solves this problem by setting the value of the seed directly. This seed can be any value you choose, and each seed will </w:t>
      </w:r>
      <w:r>
        <w:rPr>
          <w:color w:val="010202"/>
        </w:rPr>
        <w:t>generate an individual sequence of numbers. RANDOMIZE can also be used in conjunction with the TIMER variable, to generate genuine  random numbers.</w:t>
      </w:r>
    </w:p>
    <w:p w:rsidR="002F4880" w:rsidRDefault="002F4880">
      <w:pPr>
        <w:pStyle w:val="BodyText"/>
        <w:spacing w:before="4"/>
        <w:rPr>
          <w:sz w:val="20"/>
        </w:rPr>
      </w:pPr>
    </w:p>
    <w:p w:rsidR="002F4880" w:rsidRDefault="00377FCD">
      <w:pPr>
        <w:pStyle w:val="Heading2"/>
      </w:pPr>
      <w:r>
        <w:rPr>
          <w:color w:val="010202"/>
        </w:rPr>
        <w:t>TIMER</w:t>
      </w:r>
    </w:p>
    <w:p w:rsidR="002F4880" w:rsidRDefault="00377FCD">
      <w:pPr>
        <w:spacing w:line="270" w:lineRule="exact"/>
        <w:ind w:left="119"/>
        <w:rPr>
          <w:i/>
          <w:sz w:val="24"/>
        </w:rPr>
      </w:pPr>
      <w:r>
        <w:rPr>
          <w:i/>
          <w:color w:val="010202"/>
          <w:sz w:val="24"/>
        </w:rPr>
        <w:t>reserved variable: count in 50ths of a second</w:t>
      </w:r>
    </w:p>
    <w:p w:rsidR="002F4880" w:rsidRDefault="00377FCD">
      <w:pPr>
        <w:spacing w:before="2" w:line="235" w:lineRule="auto"/>
        <w:ind w:left="119" w:right="10485"/>
        <w:rPr>
          <w:sz w:val="24"/>
        </w:rPr>
      </w:pPr>
      <w:r>
        <w:rPr>
          <w:color w:val="010202"/>
          <w:sz w:val="24"/>
        </w:rPr>
        <w:t>v=</w:t>
      </w:r>
      <w:r>
        <w:rPr>
          <w:b/>
          <w:color w:val="010202"/>
          <w:sz w:val="24"/>
        </w:rPr>
        <w:t>Timer Timer</w:t>
      </w:r>
      <w:r>
        <w:rPr>
          <w:color w:val="010202"/>
          <w:sz w:val="24"/>
        </w:rPr>
        <w:t>=v</w:t>
      </w:r>
    </w:p>
    <w:p w:rsidR="002F4880" w:rsidRDefault="002F4880">
      <w:pPr>
        <w:pStyle w:val="BodyText"/>
        <w:spacing w:before="8"/>
        <w:rPr>
          <w:sz w:val="20"/>
        </w:rPr>
      </w:pPr>
    </w:p>
    <w:p w:rsidR="002F4880" w:rsidRDefault="00377FCD">
      <w:pPr>
        <w:pStyle w:val="BodyText"/>
        <w:spacing w:before="1" w:line="235" w:lineRule="auto"/>
        <w:ind w:left="119" w:right="244"/>
      </w:pPr>
      <w:r>
        <w:rPr>
          <w:color w:val="010202"/>
        </w:rPr>
        <w:t>The TIMER reserved variable is increme</w:t>
      </w:r>
      <w:r>
        <w:rPr>
          <w:color w:val="010202"/>
        </w:rPr>
        <w:t xml:space="preserve">nted by 1 unit every 50th of a second, in other words, it returns the amount of time that has elapsed since your Amiga was last switched on. As explained above, this makes it a perfect "seed"  to be used with the RANDOMIZE function, as </w:t>
      </w:r>
      <w:r>
        <w:rPr>
          <w:color w:val="010202"/>
        </w:rPr>
        <w:t xml:space="preserve"> </w:t>
      </w:r>
      <w:r>
        <w:rPr>
          <w:color w:val="010202"/>
        </w:rPr>
        <w:t>follows: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Random</w:t>
      </w:r>
      <w:r>
        <w:rPr>
          <w:rFonts w:ascii="Courier New"/>
          <w:color w:val="010202"/>
          <w:w w:val="105"/>
          <w:sz w:val="19"/>
        </w:rPr>
        <w:t>ize Timer</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The best place to use this technique is immediately after the user has entered some data into the computer. Even a simple key-press to start a game will work perfectly, and generate truly  random numbers.</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02"/>
        <w:jc w:val="both"/>
      </w:pPr>
      <w:r>
        <w:rPr>
          <w:color w:val="010202"/>
        </w:rPr>
        <w:t>There is a traditional group of instructions that allow computer programs to make decisions. They are usually known as control structures. This Chapter explains how AMOS Professional takes (lie best of these traditions and uses them to give your Amiga a lo</w:t>
      </w:r>
      <w:r>
        <w:rPr>
          <w:color w:val="010202"/>
        </w:rPr>
        <w:t>gical brain.</w:t>
      </w:r>
    </w:p>
    <w:p w:rsidR="002F4880" w:rsidRDefault="00377FCD">
      <w:pPr>
        <w:pStyle w:val="Heading2"/>
        <w:spacing w:before="233"/>
      </w:pPr>
      <w:r>
        <w:rPr>
          <w:color w:val="010202"/>
        </w:rPr>
        <w:t>GOTO</w:t>
      </w:r>
    </w:p>
    <w:p w:rsidR="002F4880" w:rsidRDefault="00377FCD">
      <w:pPr>
        <w:spacing w:line="270" w:lineRule="exact"/>
        <w:ind w:left="119"/>
        <w:rPr>
          <w:i/>
          <w:sz w:val="24"/>
        </w:rPr>
      </w:pPr>
      <w:r>
        <w:rPr>
          <w:i/>
          <w:color w:val="010202"/>
          <w:sz w:val="24"/>
        </w:rPr>
        <w:t>structure: jump to a specified place in the program</w:t>
      </w:r>
    </w:p>
    <w:p w:rsidR="002F4880" w:rsidRDefault="00377FCD">
      <w:pPr>
        <w:spacing w:line="270" w:lineRule="exact"/>
        <w:ind w:left="119"/>
        <w:rPr>
          <w:sz w:val="24"/>
        </w:rPr>
      </w:pPr>
      <w:r>
        <w:rPr>
          <w:b/>
          <w:color w:val="010202"/>
          <w:sz w:val="24"/>
        </w:rPr>
        <w:t xml:space="preserve">Goto </w:t>
      </w:r>
      <w:r>
        <w:rPr>
          <w:color w:val="010202"/>
          <w:sz w:val="24"/>
        </w:rPr>
        <w:t>label</w:t>
      </w:r>
    </w:p>
    <w:p w:rsidR="002F4880" w:rsidRDefault="00377FCD">
      <w:pPr>
        <w:spacing w:line="270" w:lineRule="exact"/>
        <w:ind w:left="119"/>
        <w:rPr>
          <w:sz w:val="24"/>
        </w:rPr>
      </w:pPr>
      <w:r>
        <w:rPr>
          <w:b/>
          <w:color w:val="010202"/>
          <w:sz w:val="24"/>
        </w:rPr>
        <w:t xml:space="preserve">Goto </w:t>
      </w:r>
      <w:r>
        <w:rPr>
          <w:color w:val="010202"/>
          <w:sz w:val="24"/>
        </w:rPr>
        <w:t>line number</w:t>
      </w:r>
    </w:p>
    <w:p w:rsidR="002F4880" w:rsidRDefault="00377FCD">
      <w:pPr>
        <w:spacing w:line="273" w:lineRule="exact"/>
        <w:ind w:left="119"/>
        <w:rPr>
          <w:sz w:val="24"/>
        </w:rPr>
      </w:pPr>
      <w:r>
        <w:rPr>
          <w:b/>
          <w:color w:val="010202"/>
          <w:sz w:val="24"/>
        </w:rPr>
        <w:t xml:space="preserve">Goto </w:t>
      </w:r>
      <w:r>
        <w:rPr>
          <w:color w:val="010202"/>
          <w:sz w:val="24"/>
        </w:rPr>
        <w:t>expression</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A computer program that can only obey a list of instructions one after the other is a very limited computer program indeed. One way of forcing programs to jump to specified locations is to use the old fashioned GOTO structure, followed by a target destinat</w:t>
      </w:r>
      <w:r>
        <w:rPr>
          <w:color w:val="010202"/>
        </w:rPr>
        <w:t>ion. In AMOS Professional, these destinations can be a label, a line number or a variable. These are explained in Chapter 5.1.</w:t>
      </w:r>
    </w:p>
    <w:p w:rsidR="002F4880" w:rsidRDefault="002F4880">
      <w:pPr>
        <w:pStyle w:val="BodyText"/>
        <w:spacing w:before="9"/>
        <w:rPr>
          <w:sz w:val="20"/>
        </w:rPr>
      </w:pPr>
    </w:p>
    <w:p w:rsidR="002F4880" w:rsidRDefault="00377FCD">
      <w:pPr>
        <w:pStyle w:val="BodyText"/>
        <w:spacing w:line="235" w:lineRule="auto"/>
        <w:ind w:left="119" w:right="357"/>
      </w:pPr>
      <w:r>
        <w:rPr>
          <w:b/>
          <w:color w:val="010202"/>
        </w:rPr>
        <w:t xml:space="preserve">label </w:t>
      </w:r>
      <w:r>
        <w:rPr>
          <w:color w:val="010202"/>
        </w:rPr>
        <w:t>markers can consist of names that use any string of letters or numbers, as -well as the underscore character "_", and they</w:t>
      </w:r>
      <w:r>
        <w:rPr>
          <w:color w:val="010202"/>
        </w:rPr>
        <w:t xml:space="preserve"> must be ended with the colon character ":" as follows:</w:t>
      </w:r>
    </w:p>
    <w:p w:rsidR="002F4880" w:rsidRDefault="002F4880">
      <w:pPr>
        <w:pStyle w:val="BodyText"/>
        <w:spacing w:before="9"/>
        <w:rPr>
          <w:sz w:val="23"/>
        </w:rPr>
      </w:pPr>
    </w:p>
    <w:p w:rsidR="002F4880" w:rsidRDefault="00377FCD">
      <w:pPr>
        <w:spacing w:line="201" w:lineRule="auto"/>
        <w:ind w:left="479" w:right="6093" w:hanging="360"/>
        <w:rPr>
          <w:rFonts w:ascii="Courier New"/>
          <w:sz w:val="19"/>
        </w:rPr>
      </w:pPr>
      <w:r>
        <w:rPr>
          <w:rFonts w:ascii="Courier New"/>
          <w:color w:val="010202"/>
          <w:w w:val="105"/>
          <w:sz w:val="19"/>
        </w:rPr>
        <w:t>E&gt; Print "Jump in two seconds" : Wait 100 Goto LABEL_MARKER</w:t>
      </w:r>
    </w:p>
    <w:p w:rsidR="002F4880" w:rsidRDefault="00377FCD">
      <w:pPr>
        <w:spacing w:line="201" w:lineRule="auto"/>
        <w:ind w:left="479" w:right="7337"/>
        <w:rPr>
          <w:rFonts w:ascii="Courier New"/>
          <w:sz w:val="19"/>
        </w:rPr>
      </w:pPr>
      <w:r>
        <w:rPr>
          <w:rFonts w:ascii="Courier New"/>
          <w:color w:val="010202"/>
          <w:w w:val="105"/>
          <w:sz w:val="19"/>
        </w:rPr>
        <w:t>Wait 180000 : Rem Wait one hour LABEL_MARKER:</w:t>
      </w:r>
    </w:p>
    <w:p w:rsidR="002F4880" w:rsidRDefault="00377FCD">
      <w:pPr>
        <w:spacing w:before="1" w:line="180" w:lineRule="exact"/>
        <w:ind w:left="479"/>
        <w:rPr>
          <w:rFonts w:ascii="Courier New"/>
          <w:sz w:val="19"/>
        </w:rPr>
      </w:pPr>
      <w:r>
        <w:rPr>
          <w:rFonts w:ascii="Courier New"/>
          <w:color w:val="010202"/>
          <w:w w:val="105"/>
          <w:sz w:val="19"/>
        </w:rPr>
        <w:t>Print "Now is the time to jump!"</w:t>
      </w:r>
    </w:p>
    <w:p w:rsidR="002F4880" w:rsidRDefault="002F4880">
      <w:pPr>
        <w:pStyle w:val="BodyText"/>
        <w:rPr>
          <w:rFonts w:ascii="Courier New"/>
          <w:sz w:val="18"/>
        </w:rPr>
      </w:pPr>
    </w:p>
    <w:p w:rsidR="002F4880" w:rsidRDefault="00377FCD">
      <w:pPr>
        <w:pStyle w:val="BodyText"/>
        <w:spacing w:line="235" w:lineRule="auto"/>
        <w:ind w:left="119" w:right="357"/>
      </w:pPr>
      <w:r>
        <w:rPr>
          <w:b/>
          <w:color w:val="010202"/>
        </w:rPr>
        <w:t xml:space="preserve">Numbers </w:t>
      </w:r>
      <w:r>
        <w:rPr>
          <w:color w:val="010202"/>
        </w:rPr>
        <w:t>may be used to identify specific lines, and the program can be commanded to GOTO one of these optional markers,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Goto 5</w:t>
      </w:r>
    </w:p>
    <w:p w:rsidR="002F4880" w:rsidRDefault="00377FCD">
      <w:pPr>
        <w:spacing w:line="180" w:lineRule="exact"/>
        <w:ind w:left="479"/>
        <w:rPr>
          <w:rFonts w:ascii="Courier New"/>
          <w:sz w:val="19"/>
        </w:rPr>
      </w:pPr>
      <w:r>
        <w:rPr>
          <w:rFonts w:ascii="Courier New"/>
          <w:color w:val="010202"/>
          <w:w w:val="105"/>
          <w:sz w:val="19"/>
        </w:rPr>
        <w:t>Print "I am being ignored"</w:t>
      </w:r>
    </w:p>
    <w:p w:rsidR="002F4880" w:rsidRDefault="00377FCD">
      <w:pPr>
        <w:spacing w:line="198" w:lineRule="exact"/>
        <w:ind w:left="479"/>
        <w:rPr>
          <w:rFonts w:ascii="Courier New"/>
          <w:sz w:val="19"/>
        </w:rPr>
      </w:pPr>
      <w:r>
        <w:rPr>
          <w:rFonts w:ascii="Courier New"/>
          <w:color w:val="010202"/>
          <w:w w:val="105"/>
          <w:sz w:val="19"/>
        </w:rPr>
        <w:t>5 Print "I am line 5"</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It should be obvious that these identification numbers have nothing to d</w:t>
      </w:r>
      <w:r>
        <w:rPr>
          <w:color w:val="010202"/>
        </w:rPr>
        <w:t>o with the number of lines in a program, but they may still lead to confusion. Labels are much easier to remember and to locate.</w:t>
      </w:r>
    </w:p>
    <w:p w:rsidR="002F4880" w:rsidRDefault="002F4880">
      <w:pPr>
        <w:pStyle w:val="BodyText"/>
        <w:spacing w:before="9"/>
        <w:rPr>
          <w:sz w:val="20"/>
        </w:rPr>
      </w:pPr>
    </w:p>
    <w:p w:rsidR="002F4880" w:rsidRDefault="00377FCD">
      <w:pPr>
        <w:pStyle w:val="BodyText"/>
        <w:spacing w:line="235" w:lineRule="auto"/>
        <w:ind w:left="119" w:right="304"/>
      </w:pPr>
      <w:r>
        <w:rPr>
          <w:b/>
          <w:color w:val="010202"/>
        </w:rPr>
        <w:t xml:space="preserve">Expressions </w:t>
      </w:r>
      <w:r>
        <w:rPr>
          <w:color w:val="010202"/>
        </w:rPr>
        <w:t>can also be used for this purpose, and the expression may be any string or integer. Strings hold the name of a lab</w:t>
      </w:r>
      <w:r>
        <w:rPr>
          <w:color w:val="010202"/>
        </w:rPr>
        <w:t>el, and integers return a line identification number. Here is an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BEGIN:</w:t>
      </w:r>
    </w:p>
    <w:p w:rsidR="002F4880" w:rsidRDefault="00377FCD">
      <w:pPr>
        <w:spacing w:line="180" w:lineRule="exact"/>
        <w:ind w:left="479"/>
        <w:rPr>
          <w:rFonts w:ascii="Courier New"/>
          <w:sz w:val="19"/>
        </w:rPr>
      </w:pPr>
      <w:r>
        <w:rPr>
          <w:rFonts w:ascii="Courier New"/>
          <w:color w:val="010202"/>
          <w:w w:val="105"/>
          <w:sz w:val="19"/>
        </w:rPr>
        <w:t>Goto "BED"+"2"</w:t>
      </w:r>
    </w:p>
    <w:p w:rsidR="002F4880" w:rsidRDefault="00377FCD">
      <w:pPr>
        <w:spacing w:before="17" w:line="201" w:lineRule="auto"/>
        <w:ind w:left="479" w:right="10510"/>
        <w:rPr>
          <w:rFonts w:ascii="Courier New"/>
          <w:sz w:val="19"/>
        </w:rPr>
      </w:pPr>
      <w:r>
        <w:rPr>
          <w:rFonts w:ascii="Courier New"/>
          <w:color w:val="010202"/>
          <w:w w:val="105"/>
          <w:sz w:val="19"/>
        </w:rPr>
        <w:t xml:space="preserve">End </w:t>
      </w:r>
      <w:r>
        <w:rPr>
          <w:rFonts w:ascii="Courier New"/>
          <w:color w:val="010202"/>
          <w:sz w:val="19"/>
        </w:rPr>
        <w:t>BED1:</w:t>
      </w:r>
    </w:p>
    <w:p w:rsidR="002F4880" w:rsidRDefault="00377FCD">
      <w:pPr>
        <w:spacing w:line="201" w:lineRule="auto"/>
        <w:ind w:left="479" w:right="6759"/>
        <w:rPr>
          <w:rFonts w:ascii="Courier New"/>
          <w:sz w:val="19"/>
        </w:rPr>
      </w:pPr>
      <w:r>
        <w:rPr>
          <w:rFonts w:ascii="Courier New"/>
          <w:color w:val="010202"/>
          <w:w w:val="105"/>
          <w:sz w:val="19"/>
        </w:rPr>
        <w:t>Print "This Bed will never be used" Bed2:</w:t>
      </w:r>
    </w:p>
    <w:p w:rsidR="002F4880" w:rsidRDefault="00377FCD">
      <w:pPr>
        <w:spacing w:line="201" w:lineRule="auto"/>
        <w:ind w:left="479" w:right="7567"/>
        <w:rPr>
          <w:rFonts w:ascii="Courier New"/>
          <w:sz w:val="19"/>
        </w:rPr>
      </w:pPr>
      <w:r>
        <w:rPr>
          <w:rFonts w:ascii="Courier New"/>
          <w:color w:val="010202"/>
          <w:w w:val="105"/>
          <w:sz w:val="19"/>
        </w:rPr>
        <w:t>Print "Welcome to Bed Two!" Wait 20</w:t>
      </w:r>
    </w:p>
    <w:p w:rsidR="002F4880" w:rsidRDefault="00377FCD">
      <w:pPr>
        <w:spacing w:line="180" w:lineRule="exact"/>
        <w:ind w:left="479"/>
        <w:rPr>
          <w:rFonts w:ascii="Courier New"/>
          <w:sz w:val="19"/>
        </w:rPr>
      </w:pPr>
      <w:r>
        <w:rPr>
          <w:rFonts w:ascii="Courier New"/>
          <w:color w:val="010202"/>
          <w:w w:val="105"/>
          <w:sz w:val="19"/>
        </w:rPr>
        <w:t>Goto BEGIN</w:t>
      </w:r>
    </w:p>
    <w:p w:rsidR="002F4880" w:rsidRDefault="002F4880">
      <w:pPr>
        <w:spacing w:line="180" w:lineRule="exact"/>
        <w:rPr>
          <w:rFonts w:ascii="Courier New"/>
          <w:sz w:val="19"/>
        </w:rPr>
        <w:sectPr w:rsidR="002F4880">
          <w:headerReference w:type="default" r:id="rId68"/>
          <w:footerReference w:type="default" r:id="rId69"/>
          <w:pgSz w:w="11900" w:h="16840"/>
          <w:pgMar w:top="1360" w:right="180" w:bottom="380" w:left="140" w:header="837" w:footer="197" w:gutter="0"/>
          <w:pgNumType w:start="1"/>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GOSUB</w:t>
      </w:r>
    </w:p>
    <w:p w:rsidR="002F4880" w:rsidRDefault="00377FCD">
      <w:pPr>
        <w:spacing w:line="270" w:lineRule="exact"/>
        <w:ind w:left="120"/>
        <w:rPr>
          <w:i/>
          <w:sz w:val="24"/>
        </w:rPr>
      </w:pPr>
      <w:r>
        <w:rPr>
          <w:i/>
          <w:color w:val="010202"/>
          <w:sz w:val="24"/>
        </w:rPr>
        <w:t>structure: jump to a sub-routine</w:t>
      </w:r>
    </w:p>
    <w:p w:rsidR="002F4880" w:rsidRDefault="00377FCD">
      <w:pPr>
        <w:spacing w:before="2" w:line="235" w:lineRule="auto"/>
        <w:ind w:left="119" w:right="9667"/>
        <w:rPr>
          <w:sz w:val="24"/>
        </w:rPr>
      </w:pPr>
      <w:r>
        <w:rPr>
          <w:b/>
          <w:color w:val="010202"/>
          <w:sz w:val="24"/>
        </w:rPr>
        <w:t xml:space="preserve">Gosub </w:t>
      </w:r>
      <w:r>
        <w:rPr>
          <w:color w:val="010202"/>
          <w:sz w:val="24"/>
        </w:rPr>
        <w:t xml:space="preserve">label </w:t>
      </w:r>
      <w:r>
        <w:rPr>
          <w:b/>
          <w:color w:val="010202"/>
          <w:sz w:val="24"/>
        </w:rPr>
        <w:t xml:space="preserve">Gosub </w:t>
      </w:r>
      <w:r>
        <w:rPr>
          <w:color w:val="010202"/>
          <w:sz w:val="24"/>
        </w:rPr>
        <w:t xml:space="preserve">number </w:t>
      </w:r>
      <w:r>
        <w:rPr>
          <w:b/>
          <w:color w:val="010202"/>
          <w:sz w:val="24"/>
        </w:rPr>
        <w:t xml:space="preserve">Gosub </w:t>
      </w:r>
      <w:r>
        <w:rPr>
          <w:color w:val="010202"/>
          <w:sz w:val="24"/>
        </w:rPr>
        <w:t>expression</w:t>
      </w:r>
    </w:p>
    <w:p w:rsidR="002F4880" w:rsidRDefault="002F4880">
      <w:pPr>
        <w:pStyle w:val="BodyText"/>
        <w:spacing w:before="8"/>
        <w:rPr>
          <w:sz w:val="20"/>
        </w:rPr>
      </w:pPr>
    </w:p>
    <w:p w:rsidR="002F4880" w:rsidRDefault="00377FCD">
      <w:pPr>
        <w:pStyle w:val="BodyText"/>
        <w:spacing w:before="1" w:line="235" w:lineRule="auto"/>
        <w:ind w:left="119" w:right="308"/>
      </w:pPr>
      <w:r>
        <w:rPr>
          <w:color w:val="010202"/>
        </w:rPr>
        <w:t>Packages of program instructions that perform a specific task can be thought of as "routines". When such routines are split into smaller packages of instructions, they can be thought of as "sub-routines". GOSUB is another antiquated command, and is used to</w:t>
      </w:r>
      <w:r>
        <w:rPr>
          <w:color w:val="010202"/>
        </w:rPr>
        <w:t xml:space="preserve"> perform a jump to a sub-routine. In fact, GOSUB is made redundant by the AMOS Professional procedure system, but it can be useful for STOS users who want to convert  programs.</w:t>
      </w:r>
    </w:p>
    <w:p w:rsidR="002F4880" w:rsidRDefault="002F4880">
      <w:pPr>
        <w:pStyle w:val="BodyText"/>
        <w:spacing w:before="4"/>
        <w:rPr>
          <w:sz w:val="20"/>
        </w:rPr>
      </w:pPr>
    </w:p>
    <w:p w:rsidR="002F4880" w:rsidRDefault="00377FCD">
      <w:pPr>
        <w:pStyle w:val="BodyText"/>
        <w:ind w:left="119"/>
      </w:pPr>
      <w:r>
        <w:rPr>
          <w:color w:val="010202"/>
        </w:rPr>
        <w:t>As with GOTO, there are three alternative targets for a GOSUB instruction: lab</w:t>
      </w:r>
      <w:r>
        <w:rPr>
          <w:color w:val="010202"/>
        </w:rPr>
        <w:t>els, line  numbers or expressions.</w:t>
      </w:r>
    </w:p>
    <w:p w:rsidR="002F4880" w:rsidRDefault="002F4880">
      <w:pPr>
        <w:pStyle w:val="BodyText"/>
        <w:spacing w:before="9"/>
        <w:rPr>
          <w:sz w:val="20"/>
        </w:rPr>
      </w:pPr>
    </w:p>
    <w:p w:rsidR="002F4880" w:rsidRDefault="00377FCD">
      <w:pPr>
        <w:pStyle w:val="BodyText"/>
        <w:spacing w:line="235" w:lineRule="auto"/>
        <w:ind w:left="119" w:right="200"/>
      </w:pPr>
      <w:r>
        <w:rPr>
          <w:color w:val="010202"/>
        </w:rPr>
        <w:t>To make sub-routines easier to spot in your program listings, it is good practice to place them at the end of the main program. A statement such as EDIT or DIRECT should also be used to end the main program, which preven</w:t>
      </w:r>
      <w:r>
        <w:rPr>
          <w:color w:val="010202"/>
        </w:rPr>
        <w:t xml:space="preserve">ts  AMOS Professional from executing any GOSUBs after the main </w:t>
      </w:r>
      <w:r>
        <w:rPr>
          <w:color w:val="010202"/>
          <w:spacing w:val="25"/>
        </w:rPr>
        <w:t xml:space="preserve"> </w:t>
      </w:r>
      <w:r>
        <w:rPr>
          <w:color w:val="010202"/>
        </w:rPr>
        <w:t>program has finished.</w:t>
      </w:r>
    </w:p>
    <w:p w:rsidR="002F4880" w:rsidRDefault="00377FCD">
      <w:pPr>
        <w:pStyle w:val="Heading2"/>
        <w:spacing w:before="233"/>
      </w:pPr>
      <w:r>
        <w:rPr>
          <w:color w:val="010202"/>
        </w:rPr>
        <w:t>RETURN</w:t>
      </w:r>
    </w:p>
    <w:p w:rsidR="002F4880" w:rsidRDefault="00377FCD">
      <w:pPr>
        <w:spacing w:line="270" w:lineRule="exact"/>
        <w:ind w:left="119"/>
        <w:rPr>
          <w:i/>
          <w:sz w:val="24"/>
        </w:rPr>
      </w:pPr>
      <w:r>
        <w:rPr>
          <w:i/>
          <w:color w:val="010202"/>
          <w:sz w:val="24"/>
        </w:rPr>
        <w:t>instruction: return from a sub-routine called by</w:t>
      </w:r>
      <w:r>
        <w:rPr>
          <w:i/>
          <w:color w:val="010202"/>
          <w:spacing w:val="53"/>
          <w:sz w:val="24"/>
        </w:rPr>
        <w:t xml:space="preserve"> </w:t>
      </w:r>
      <w:r>
        <w:rPr>
          <w:i/>
          <w:color w:val="010202"/>
          <w:sz w:val="24"/>
        </w:rPr>
        <w:t>GOSUB</w:t>
      </w:r>
    </w:p>
    <w:p w:rsidR="002F4880" w:rsidRDefault="00377FCD">
      <w:pPr>
        <w:pStyle w:val="Heading2"/>
      </w:pPr>
      <w:r>
        <w:rPr>
          <w:color w:val="010202"/>
        </w:rPr>
        <w:t>Return</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When a program obeys a GOSUB instruction, it must be instructed to RETURN to the main program after the sub- routine has been executed. It should be noted that a single GOSUB statement can be linked to several RETURN commands, allowing exits from any numbe</w:t>
      </w:r>
      <w:r>
        <w:rPr>
          <w:color w:val="010202"/>
        </w:rPr>
        <w:t>r of different points in the routine, depending on the circumstances. After the RETURN, a jump is made back to the instruction immediately after the original GOSUB. For example:</w:t>
      </w:r>
    </w:p>
    <w:p w:rsidR="002F4880" w:rsidRDefault="002F4880">
      <w:pPr>
        <w:pStyle w:val="BodyText"/>
        <w:spacing w:before="9"/>
        <w:rPr>
          <w:sz w:val="23"/>
        </w:rPr>
      </w:pPr>
    </w:p>
    <w:p w:rsidR="002F4880" w:rsidRDefault="00377FCD">
      <w:pPr>
        <w:spacing w:before="1" w:line="201" w:lineRule="auto"/>
        <w:ind w:left="479" w:right="7325" w:hanging="360"/>
        <w:rPr>
          <w:rFonts w:ascii="Courier New"/>
          <w:sz w:val="19"/>
        </w:rPr>
      </w:pPr>
      <w:r>
        <w:rPr>
          <w:rFonts w:ascii="Courier New"/>
          <w:color w:val="010202"/>
          <w:w w:val="105"/>
          <w:sz w:val="19"/>
        </w:rPr>
        <w:t>E&gt; Print "I am the main program" For N=1 To 3</w:t>
      </w:r>
    </w:p>
    <w:p w:rsidR="002F4880" w:rsidRDefault="00377FCD">
      <w:pPr>
        <w:spacing w:line="201" w:lineRule="auto"/>
        <w:ind w:left="479" w:right="9667" w:firstLine="119"/>
        <w:rPr>
          <w:rFonts w:ascii="Courier New"/>
          <w:sz w:val="19"/>
        </w:rPr>
      </w:pPr>
      <w:r>
        <w:rPr>
          <w:rFonts w:ascii="Courier New"/>
          <w:color w:val="010202"/>
          <w:w w:val="105"/>
          <w:sz w:val="19"/>
        </w:rPr>
        <w:t>Gosub TEST Next N</w:t>
      </w:r>
    </w:p>
    <w:p w:rsidR="002F4880" w:rsidRDefault="00377FCD">
      <w:pPr>
        <w:spacing w:line="201" w:lineRule="auto"/>
        <w:ind w:left="479" w:right="10490"/>
        <w:rPr>
          <w:rFonts w:ascii="Courier New"/>
          <w:sz w:val="19"/>
        </w:rPr>
      </w:pPr>
      <w:r>
        <w:rPr>
          <w:rFonts w:ascii="Courier New"/>
          <w:color w:val="010202"/>
          <w:w w:val="105"/>
          <w:sz w:val="19"/>
        </w:rPr>
        <w:t xml:space="preserve">End </w:t>
      </w:r>
      <w:r>
        <w:rPr>
          <w:rFonts w:ascii="Courier New"/>
          <w:color w:val="010202"/>
          <w:sz w:val="19"/>
        </w:rPr>
        <w:t>TEST:</w:t>
      </w:r>
    </w:p>
    <w:p w:rsidR="002F4880" w:rsidRDefault="00377FCD">
      <w:pPr>
        <w:spacing w:line="201" w:lineRule="auto"/>
        <w:ind w:left="479" w:right="6552"/>
        <w:rPr>
          <w:rFonts w:ascii="Courier New"/>
          <w:sz w:val="19"/>
        </w:rPr>
      </w:pPr>
      <w:r>
        <w:rPr>
          <w:rFonts w:ascii="Courier New"/>
          <w:color w:val="010202"/>
          <w:w w:val="105"/>
          <w:sz w:val="19"/>
        </w:rPr>
        <w:t>Print "Here we go GOSUB" : Wait 50 Print "Number =";N</w:t>
      </w:r>
    </w:p>
    <w:p w:rsidR="002F4880" w:rsidRDefault="00377FCD">
      <w:pPr>
        <w:spacing w:line="180" w:lineRule="exact"/>
        <w:ind w:left="479"/>
        <w:rPr>
          <w:rFonts w:ascii="Courier New"/>
          <w:sz w:val="19"/>
        </w:rPr>
      </w:pPr>
      <w:r>
        <w:rPr>
          <w:rFonts w:ascii="Courier New"/>
          <w:color w:val="010202"/>
          <w:w w:val="105"/>
          <w:sz w:val="19"/>
        </w:rPr>
        <w:t>Return</w:t>
      </w:r>
    </w:p>
    <w:p w:rsidR="002F4880" w:rsidRDefault="002F4880">
      <w:pPr>
        <w:pStyle w:val="BodyText"/>
        <w:spacing w:before="5"/>
        <w:rPr>
          <w:rFonts w:ascii="Courier New"/>
          <w:sz w:val="17"/>
        </w:rPr>
      </w:pPr>
    </w:p>
    <w:p w:rsidR="002F4880" w:rsidRDefault="00377FCD">
      <w:pPr>
        <w:pStyle w:val="Heading2"/>
        <w:ind w:left="120"/>
      </w:pPr>
      <w:r>
        <w:rPr>
          <w:color w:val="010202"/>
        </w:rPr>
        <w:t>POP</w:t>
      </w:r>
    </w:p>
    <w:p w:rsidR="002F4880" w:rsidRDefault="00377FCD">
      <w:pPr>
        <w:spacing w:line="270" w:lineRule="exact"/>
        <w:ind w:left="120"/>
        <w:rPr>
          <w:i/>
          <w:sz w:val="24"/>
        </w:rPr>
      </w:pPr>
      <w:r>
        <w:rPr>
          <w:i/>
          <w:color w:val="010202"/>
          <w:sz w:val="24"/>
        </w:rPr>
        <w:t>instruction: remove RETURN information</w:t>
      </w:r>
    </w:p>
    <w:p w:rsidR="002F4880" w:rsidRDefault="00377FCD">
      <w:pPr>
        <w:pStyle w:val="Heading2"/>
      </w:pPr>
      <w:r>
        <w:rPr>
          <w:color w:val="010202"/>
        </w:rPr>
        <w:t>Pop</w:t>
      </w:r>
    </w:p>
    <w:p w:rsidR="002F4880" w:rsidRDefault="002F4880">
      <w:pPr>
        <w:pStyle w:val="BodyText"/>
        <w:spacing w:before="8"/>
        <w:rPr>
          <w:b/>
          <w:sz w:val="20"/>
        </w:rPr>
      </w:pPr>
    </w:p>
    <w:p w:rsidR="002F4880" w:rsidRDefault="00377FCD">
      <w:pPr>
        <w:pStyle w:val="BodyText"/>
        <w:spacing w:line="235" w:lineRule="auto"/>
        <w:ind w:left="119"/>
      </w:pPr>
      <w:r>
        <w:rPr>
          <w:color w:val="010202"/>
        </w:rPr>
        <w:t>Normally you cannot exit from a GOSUB statement using a standard GOTO, and this may be inconvenient. For example, there could be an error that mak</w:t>
      </w:r>
      <w:r>
        <w:rPr>
          <w:color w:val="010202"/>
        </w:rPr>
        <w:t>es it unacceptable to return to the</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program exactly where you left it. In such circumstances, the POP command can be used to remove the return address generated by a GOSUB, allowing you to leave the sub-routine without the final RETURN</w:t>
      </w:r>
      <w:r>
        <w:rPr>
          <w:color w:val="010202"/>
        </w:rPr>
        <w:t xml:space="preserve"> statement being executed.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before="16" w:line="201" w:lineRule="auto"/>
        <w:ind w:left="479" w:right="9466" w:firstLine="119"/>
        <w:rPr>
          <w:rFonts w:ascii="Courier New"/>
          <w:sz w:val="19"/>
        </w:rPr>
      </w:pPr>
      <w:r>
        <w:rPr>
          <w:rFonts w:ascii="Courier New"/>
          <w:color w:val="010202"/>
          <w:w w:val="105"/>
          <w:sz w:val="19"/>
        </w:rPr>
        <w:t>Gosub THERE Loop</w:t>
      </w:r>
    </w:p>
    <w:p w:rsidR="002F4880" w:rsidRDefault="00377FCD">
      <w:pPr>
        <w:spacing w:line="162" w:lineRule="exact"/>
        <w:ind w:left="479"/>
        <w:rPr>
          <w:rFonts w:ascii="Courier New"/>
          <w:sz w:val="19"/>
        </w:rPr>
      </w:pPr>
      <w:r>
        <w:rPr>
          <w:rFonts w:ascii="Courier New"/>
          <w:color w:val="010202"/>
          <w:w w:val="105"/>
          <w:sz w:val="19"/>
        </w:rPr>
        <w:t>HERE:</w:t>
      </w:r>
    </w:p>
    <w:p w:rsidR="002F4880" w:rsidRDefault="00377FCD">
      <w:pPr>
        <w:spacing w:line="180" w:lineRule="exact"/>
        <w:ind w:left="479"/>
        <w:rPr>
          <w:rFonts w:ascii="Courier New"/>
          <w:sz w:val="19"/>
        </w:rPr>
      </w:pPr>
      <w:r>
        <w:rPr>
          <w:rFonts w:ascii="Courier New"/>
          <w:color w:val="010202"/>
          <w:w w:val="105"/>
          <w:sz w:val="19"/>
        </w:rPr>
        <w:t>Print "I've just popped out!"</w:t>
      </w:r>
    </w:p>
    <w:p w:rsidR="002F4880" w:rsidRDefault="00377FCD">
      <w:pPr>
        <w:spacing w:before="16" w:line="201" w:lineRule="auto"/>
        <w:ind w:left="479" w:right="5145"/>
        <w:rPr>
          <w:rFonts w:ascii="Courier New"/>
          <w:sz w:val="19"/>
        </w:rPr>
      </w:pPr>
      <w:r>
        <w:rPr>
          <w:rFonts w:ascii="Courier New"/>
          <w:color w:val="010202"/>
          <w:w w:val="105"/>
          <w:sz w:val="19"/>
        </w:rPr>
        <w:t>Direct : Rem No risk of accidental</w:t>
      </w:r>
      <w:r>
        <w:rPr>
          <w:rFonts w:ascii="Courier New"/>
          <w:color w:val="010202"/>
          <w:spacing w:val="-79"/>
          <w:w w:val="105"/>
          <w:sz w:val="19"/>
        </w:rPr>
        <w:t xml:space="preserve"> </w:t>
      </w:r>
      <w:r>
        <w:rPr>
          <w:rFonts w:ascii="Courier New"/>
          <w:color w:val="010202"/>
          <w:w w:val="105"/>
          <w:sz w:val="19"/>
        </w:rPr>
        <w:t>subroutine THERE:</w:t>
      </w:r>
    </w:p>
    <w:p w:rsidR="002F4880" w:rsidRDefault="00377FCD">
      <w:pPr>
        <w:spacing w:line="162" w:lineRule="exact"/>
        <w:ind w:left="479"/>
        <w:rPr>
          <w:rFonts w:ascii="Courier New"/>
          <w:sz w:val="19"/>
        </w:rPr>
      </w:pPr>
      <w:r>
        <w:rPr>
          <w:rFonts w:ascii="Courier New"/>
          <w:color w:val="010202"/>
          <w:w w:val="105"/>
          <w:sz w:val="19"/>
        </w:rPr>
        <w:t>Print "Hello There!"</w:t>
      </w:r>
    </w:p>
    <w:p w:rsidR="002F4880" w:rsidRDefault="00377FCD">
      <w:pPr>
        <w:spacing w:before="17" w:line="201" w:lineRule="auto"/>
        <w:ind w:left="479" w:right="6813"/>
        <w:rPr>
          <w:rFonts w:ascii="Courier New"/>
          <w:sz w:val="19"/>
        </w:rPr>
      </w:pPr>
      <w:r>
        <w:rPr>
          <w:rFonts w:ascii="Courier New"/>
          <w:color w:val="010202"/>
          <w:w w:val="105"/>
          <w:sz w:val="19"/>
        </w:rPr>
        <w:t>If Mouse Key Then Pop : Goto HERE Return</w:t>
      </w:r>
    </w:p>
    <w:p w:rsidR="002F4880" w:rsidRDefault="002F4880">
      <w:pPr>
        <w:pStyle w:val="BodyText"/>
        <w:spacing w:before="6"/>
        <w:rPr>
          <w:rFonts w:ascii="Courier New"/>
          <w:sz w:val="17"/>
        </w:rPr>
      </w:pPr>
    </w:p>
    <w:p w:rsidR="002F4880" w:rsidRDefault="00377FCD">
      <w:pPr>
        <w:pStyle w:val="Heading2"/>
        <w:ind w:left="120"/>
      </w:pPr>
      <w:r>
        <w:rPr>
          <w:color w:val="010202"/>
        </w:rPr>
        <w:t>Decision making</w:t>
      </w:r>
    </w:p>
    <w:p w:rsidR="002F4880" w:rsidRDefault="00377FCD">
      <w:pPr>
        <w:pStyle w:val="BodyText"/>
        <w:spacing w:before="2" w:line="235" w:lineRule="auto"/>
        <w:ind w:left="119" w:right="412"/>
      </w:pPr>
      <w:r>
        <w:rPr>
          <w:color w:val="010202"/>
        </w:rPr>
        <w:t>The command words used in the decision making process have very similar meanings in AMOS Professional as they do in normal English.</w:t>
      </w:r>
    </w:p>
    <w:p w:rsidR="002F4880" w:rsidRDefault="002F4880">
      <w:pPr>
        <w:pStyle w:val="BodyText"/>
        <w:spacing w:before="9"/>
        <w:rPr>
          <w:sz w:val="20"/>
        </w:rPr>
      </w:pPr>
    </w:p>
    <w:p w:rsidR="002F4880" w:rsidRDefault="00377FCD">
      <w:pPr>
        <w:pStyle w:val="Heading2"/>
        <w:spacing w:line="235" w:lineRule="auto"/>
        <w:ind w:right="10700"/>
      </w:pPr>
      <w:r>
        <w:rPr>
          <w:color w:val="010202"/>
        </w:rPr>
        <w:t>IF THEN</w:t>
      </w:r>
    </w:p>
    <w:p w:rsidR="002F4880" w:rsidRDefault="00377FCD">
      <w:pPr>
        <w:spacing w:line="267" w:lineRule="exact"/>
        <w:ind w:left="119"/>
        <w:rPr>
          <w:i/>
          <w:sz w:val="24"/>
        </w:rPr>
      </w:pPr>
      <w:r>
        <w:rPr>
          <w:i/>
          <w:color w:val="010202"/>
          <w:sz w:val="24"/>
        </w:rPr>
        <w:t>structure: choose between alternative actions</w:t>
      </w:r>
    </w:p>
    <w:p w:rsidR="002F4880" w:rsidRDefault="00377FCD">
      <w:pPr>
        <w:spacing w:line="273" w:lineRule="exact"/>
        <w:ind w:left="119"/>
        <w:rPr>
          <w:sz w:val="24"/>
        </w:rPr>
      </w:pPr>
      <w:r>
        <w:rPr>
          <w:b/>
          <w:color w:val="010202"/>
          <w:sz w:val="24"/>
        </w:rPr>
        <w:t xml:space="preserve">If </w:t>
      </w:r>
      <w:r>
        <w:rPr>
          <w:color w:val="010202"/>
          <w:sz w:val="24"/>
        </w:rPr>
        <w:t xml:space="preserve">conditions </w:t>
      </w:r>
      <w:r>
        <w:rPr>
          <w:b/>
          <w:color w:val="010202"/>
          <w:sz w:val="24"/>
        </w:rPr>
        <w:t xml:space="preserve">Then </w:t>
      </w:r>
      <w:r>
        <w:rPr>
          <w:color w:val="010202"/>
          <w:sz w:val="24"/>
        </w:rPr>
        <w:t>statements</w:t>
      </w:r>
    </w:p>
    <w:p w:rsidR="002F4880" w:rsidRDefault="002F4880">
      <w:pPr>
        <w:pStyle w:val="BodyText"/>
        <w:spacing w:before="9"/>
        <w:rPr>
          <w:sz w:val="20"/>
        </w:rPr>
      </w:pPr>
    </w:p>
    <w:p w:rsidR="002F4880" w:rsidRDefault="00377FCD">
      <w:pPr>
        <w:pStyle w:val="BodyText"/>
        <w:spacing w:line="235" w:lineRule="auto"/>
        <w:ind w:left="119" w:right="155"/>
        <w:jc w:val="both"/>
      </w:pPr>
      <w:r>
        <w:rPr>
          <w:color w:val="010202"/>
        </w:rPr>
        <w:t>The IF ... THEN structure allows simple decisions to be made within a program, so IF a condition is true THEN the computer decides to take a particular course of action. If the condition is not true, the machine does something else. For example:</w:t>
      </w:r>
    </w:p>
    <w:p w:rsidR="002F4880" w:rsidRDefault="002F4880">
      <w:pPr>
        <w:pStyle w:val="BodyText"/>
        <w:spacing w:before="9"/>
        <w:rPr>
          <w:sz w:val="23"/>
        </w:rPr>
      </w:pPr>
    </w:p>
    <w:p w:rsidR="002F4880" w:rsidRDefault="00377FCD">
      <w:pPr>
        <w:spacing w:line="201" w:lineRule="auto"/>
        <w:ind w:left="479" w:right="9767" w:hanging="360"/>
        <w:rPr>
          <w:rFonts w:ascii="Courier New"/>
          <w:sz w:val="19"/>
        </w:rPr>
      </w:pPr>
      <w:r>
        <w:rPr>
          <w:rFonts w:ascii="Courier New"/>
          <w:color w:val="010202"/>
          <w:w w:val="105"/>
          <w:sz w:val="19"/>
        </w:rPr>
        <w:t>E&gt; NIGHT=</w:t>
      </w:r>
      <w:r>
        <w:rPr>
          <w:rFonts w:ascii="Courier New"/>
          <w:color w:val="010202"/>
          <w:w w:val="105"/>
          <w:sz w:val="19"/>
        </w:rPr>
        <w:t>12 DAY=12</w:t>
      </w:r>
    </w:p>
    <w:p w:rsidR="002F4880" w:rsidRDefault="00377FCD">
      <w:pPr>
        <w:spacing w:line="201" w:lineRule="auto"/>
        <w:ind w:left="479" w:right="6351"/>
        <w:rPr>
          <w:rFonts w:ascii="Courier New"/>
          <w:sz w:val="19"/>
        </w:rPr>
      </w:pPr>
      <w:r>
        <w:rPr>
          <w:rFonts w:ascii="Courier New"/>
          <w:color w:val="010202"/>
          <w:w w:val="105"/>
          <w:sz w:val="19"/>
        </w:rPr>
        <w:t>Print "What time is it now?" : Wait 150 If NIGHT=DAY Then Goto BED</w:t>
      </w:r>
    </w:p>
    <w:p w:rsidR="002F4880" w:rsidRDefault="00377FCD">
      <w:pPr>
        <w:spacing w:line="201" w:lineRule="auto"/>
        <w:ind w:left="479" w:right="7500"/>
        <w:rPr>
          <w:rFonts w:ascii="Courier New"/>
          <w:sz w:val="19"/>
        </w:rPr>
      </w:pPr>
      <w:r>
        <w:rPr>
          <w:rFonts w:ascii="Courier New"/>
          <w:color w:val="010202"/>
          <w:w w:val="105"/>
          <w:sz w:val="19"/>
        </w:rPr>
        <w:t>Print "Time I bought a watch" Goto WATCHMAKER</w:t>
      </w:r>
    </w:p>
    <w:p w:rsidR="002F4880" w:rsidRDefault="00377FCD">
      <w:pPr>
        <w:spacing w:line="162" w:lineRule="exact"/>
        <w:ind w:left="479"/>
        <w:rPr>
          <w:rFonts w:ascii="Courier New"/>
          <w:sz w:val="19"/>
        </w:rPr>
      </w:pPr>
      <w:r>
        <w:rPr>
          <w:rFonts w:ascii="Courier New"/>
          <w:color w:val="010202"/>
          <w:w w:val="105"/>
          <w:sz w:val="19"/>
        </w:rPr>
        <w:t>BED:</w:t>
      </w:r>
    </w:p>
    <w:p w:rsidR="002F4880" w:rsidRDefault="00377FCD">
      <w:pPr>
        <w:spacing w:before="17" w:line="201" w:lineRule="auto"/>
        <w:ind w:left="479" w:right="6232"/>
        <w:rPr>
          <w:rFonts w:ascii="Courier New"/>
          <w:sz w:val="19"/>
        </w:rPr>
      </w:pPr>
      <w:r>
        <w:rPr>
          <w:rFonts w:ascii="Courier New"/>
          <w:color w:val="010202"/>
          <w:w w:val="105"/>
          <w:sz w:val="19"/>
        </w:rPr>
        <w:t>Print "I think it is bed time" WATCHMAKER:</w:t>
      </w:r>
    </w:p>
    <w:p w:rsidR="002F4880" w:rsidRDefault="002F4880">
      <w:pPr>
        <w:pStyle w:val="BodyText"/>
        <w:rPr>
          <w:rFonts w:ascii="Courier New"/>
          <w:sz w:val="18"/>
        </w:rPr>
      </w:pPr>
    </w:p>
    <w:p w:rsidR="002F4880" w:rsidRDefault="00377FCD">
      <w:pPr>
        <w:pStyle w:val="Heading2"/>
        <w:spacing w:line="235" w:lineRule="auto"/>
        <w:ind w:left="120" w:right="10860"/>
      </w:pPr>
      <w:r>
        <w:rPr>
          <w:color w:val="010202"/>
        </w:rPr>
        <w:t>AND OR</w:t>
      </w:r>
    </w:p>
    <w:p w:rsidR="002F4880" w:rsidRDefault="00377FCD">
      <w:pPr>
        <w:spacing w:line="267" w:lineRule="exact"/>
        <w:ind w:left="120"/>
        <w:rPr>
          <w:i/>
          <w:sz w:val="24"/>
        </w:rPr>
      </w:pPr>
      <w:r>
        <w:rPr>
          <w:i/>
          <w:color w:val="010202"/>
          <w:sz w:val="24"/>
        </w:rPr>
        <w:t>structures: qualify a condition</w:t>
      </w:r>
    </w:p>
    <w:p w:rsidR="002F4880" w:rsidRDefault="00377FCD">
      <w:pPr>
        <w:spacing w:line="270" w:lineRule="exact"/>
        <w:ind w:left="119"/>
        <w:rPr>
          <w:sz w:val="24"/>
        </w:rPr>
      </w:pPr>
      <w:r>
        <w:rPr>
          <w:b/>
          <w:color w:val="010202"/>
          <w:sz w:val="24"/>
        </w:rPr>
        <w:t xml:space="preserve">If </w:t>
      </w:r>
      <w:r>
        <w:rPr>
          <w:color w:val="010202"/>
          <w:sz w:val="24"/>
        </w:rPr>
        <w:t xml:space="preserve">condition </w:t>
      </w:r>
      <w:r>
        <w:rPr>
          <w:b/>
          <w:color w:val="010202"/>
          <w:sz w:val="24"/>
        </w:rPr>
        <w:t xml:space="preserve">And </w:t>
      </w:r>
      <w:r>
        <w:rPr>
          <w:color w:val="010202"/>
          <w:sz w:val="24"/>
        </w:rPr>
        <w:t xml:space="preserve">condition </w:t>
      </w:r>
      <w:r>
        <w:rPr>
          <w:b/>
          <w:color w:val="010202"/>
          <w:sz w:val="24"/>
        </w:rPr>
        <w:t xml:space="preserve">Then </w:t>
      </w:r>
      <w:r>
        <w:rPr>
          <w:color w:val="010202"/>
          <w:sz w:val="24"/>
        </w:rPr>
        <w:t>statement</w:t>
      </w:r>
    </w:p>
    <w:p w:rsidR="002F4880" w:rsidRDefault="00377FCD">
      <w:pPr>
        <w:spacing w:line="273" w:lineRule="exact"/>
        <w:ind w:left="119"/>
        <w:rPr>
          <w:sz w:val="24"/>
        </w:rPr>
      </w:pPr>
      <w:r>
        <w:rPr>
          <w:b/>
          <w:color w:val="010202"/>
          <w:sz w:val="24"/>
        </w:rPr>
        <w:t xml:space="preserve">If </w:t>
      </w:r>
      <w:r>
        <w:rPr>
          <w:color w:val="010202"/>
          <w:sz w:val="24"/>
        </w:rPr>
        <w:t xml:space="preserve">condition </w:t>
      </w:r>
      <w:r>
        <w:rPr>
          <w:b/>
          <w:color w:val="010202"/>
          <w:sz w:val="24"/>
        </w:rPr>
        <w:t xml:space="preserve">Or </w:t>
      </w:r>
      <w:r>
        <w:rPr>
          <w:color w:val="010202"/>
          <w:sz w:val="24"/>
        </w:rPr>
        <w:t xml:space="preserve">condition </w:t>
      </w:r>
      <w:r>
        <w:rPr>
          <w:b/>
          <w:color w:val="010202"/>
          <w:sz w:val="24"/>
        </w:rPr>
        <w:t xml:space="preserve">Then </w:t>
      </w:r>
      <w:r>
        <w:rPr>
          <w:color w:val="010202"/>
          <w:sz w:val="24"/>
        </w:rPr>
        <w:t>statement</w:t>
      </w:r>
    </w:p>
    <w:p w:rsidR="002F4880" w:rsidRDefault="002F4880">
      <w:pPr>
        <w:spacing w:line="273" w:lineRule="exact"/>
        <w:rPr>
          <w:sz w:val="24"/>
        </w:r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The list of condition; in an IF ... THEN structure can be any list of tests, including AND and OR. Try changing the conditions of the last example with either of the following lines:</w:t>
      </w:r>
    </w:p>
    <w:p w:rsidR="002F4880" w:rsidRDefault="002F4880">
      <w:pPr>
        <w:pStyle w:val="BodyText"/>
        <w:spacing w:before="9"/>
        <w:rPr>
          <w:sz w:val="23"/>
        </w:rPr>
      </w:pPr>
    </w:p>
    <w:p w:rsidR="002F4880" w:rsidRDefault="00377FCD">
      <w:pPr>
        <w:spacing w:line="201" w:lineRule="auto"/>
        <w:ind w:left="119" w:right="6111"/>
        <w:rPr>
          <w:rFonts w:ascii="Courier New"/>
          <w:sz w:val="19"/>
        </w:rPr>
      </w:pPr>
      <w:r>
        <w:rPr>
          <w:rFonts w:ascii="Courier New"/>
          <w:color w:val="010202"/>
          <w:w w:val="105"/>
          <w:sz w:val="19"/>
        </w:rPr>
        <w:t>E&gt; If NIGHT=DAY And NIGHT&lt;&gt;12 Then Goto</w:t>
      </w:r>
      <w:r>
        <w:rPr>
          <w:rFonts w:ascii="Courier New"/>
          <w:color w:val="010202"/>
          <w:spacing w:val="-58"/>
          <w:w w:val="105"/>
          <w:sz w:val="19"/>
        </w:rPr>
        <w:t xml:space="preserve"> </w:t>
      </w:r>
      <w:r>
        <w:rPr>
          <w:rFonts w:ascii="Courier New"/>
          <w:color w:val="010202"/>
          <w:w w:val="105"/>
          <w:sz w:val="19"/>
        </w:rPr>
        <w:t>BED E&gt; If NIGHT&lt;DAY Or NIGHT=12 Then</w:t>
      </w:r>
      <w:r>
        <w:rPr>
          <w:rFonts w:ascii="Courier New"/>
          <w:color w:val="010202"/>
          <w:spacing w:val="-62"/>
          <w:w w:val="105"/>
          <w:sz w:val="19"/>
        </w:rPr>
        <w:t xml:space="preserve"> </w:t>
      </w:r>
      <w:r>
        <w:rPr>
          <w:rFonts w:ascii="Courier New"/>
          <w:color w:val="010202"/>
          <w:w w:val="105"/>
          <w:sz w:val="19"/>
        </w:rPr>
        <w:t>Edit</w:t>
      </w:r>
    </w:p>
    <w:p w:rsidR="002F4880" w:rsidRDefault="002F4880">
      <w:pPr>
        <w:pStyle w:val="BodyText"/>
        <w:spacing w:before="6"/>
        <w:rPr>
          <w:rFonts w:ascii="Courier New"/>
          <w:sz w:val="17"/>
        </w:rPr>
      </w:pPr>
    </w:p>
    <w:p w:rsidR="002F4880" w:rsidRDefault="00377FCD">
      <w:pPr>
        <w:pStyle w:val="Heading2"/>
        <w:ind w:left="120"/>
      </w:pPr>
      <w:r>
        <w:rPr>
          <w:color w:val="010202"/>
        </w:rPr>
        <w:t>ELSE</w:t>
      </w:r>
    </w:p>
    <w:p w:rsidR="002F4880" w:rsidRDefault="00377FCD">
      <w:pPr>
        <w:spacing w:line="270" w:lineRule="exact"/>
        <w:ind w:left="120"/>
        <w:rPr>
          <w:i/>
          <w:sz w:val="24"/>
        </w:rPr>
      </w:pPr>
      <w:r>
        <w:rPr>
          <w:i/>
          <w:color w:val="010202"/>
          <w:sz w:val="24"/>
        </w:rPr>
        <w:t>structure: qualify a condition</w:t>
      </w:r>
    </w:p>
    <w:p w:rsidR="002F4880" w:rsidRDefault="00377FCD">
      <w:pPr>
        <w:spacing w:line="273" w:lineRule="exact"/>
        <w:ind w:left="119"/>
        <w:rPr>
          <w:sz w:val="24"/>
        </w:rPr>
      </w:pPr>
      <w:r>
        <w:rPr>
          <w:b/>
          <w:color w:val="010202"/>
          <w:sz w:val="24"/>
        </w:rPr>
        <w:t xml:space="preserve">If </w:t>
      </w:r>
      <w:r>
        <w:rPr>
          <w:color w:val="010202"/>
          <w:sz w:val="24"/>
        </w:rPr>
        <w:t xml:space="preserve">condition </w:t>
      </w:r>
      <w:r>
        <w:rPr>
          <w:b/>
          <w:color w:val="010202"/>
          <w:sz w:val="24"/>
        </w:rPr>
        <w:t xml:space="preserve">Then </w:t>
      </w:r>
      <w:r>
        <w:rPr>
          <w:color w:val="010202"/>
          <w:sz w:val="24"/>
        </w:rPr>
        <w:t xml:space="preserve">statement1 </w:t>
      </w:r>
      <w:r>
        <w:rPr>
          <w:b/>
          <w:color w:val="010202"/>
          <w:sz w:val="24"/>
        </w:rPr>
        <w:t xml:space="preserve">Else </w:t>
      </w:r>
      <w:r>
        <w:rPr>
          <w:color w:val="010202"/>
          <w:sz w:val="24"/>
        </w:rPr>
        <w:t>statement2</w:t>
      </w:r>
    </w:p>
    <w:p w:rsidR="002F4880" w:rsidRDefault="002F4880">
      <w:pPr>
        <w:pStyle w:val="BodyText"/>
        <w:spacing w:before="9"/>
        <w:rPr>
          <w:sz w:val="20"/>
        </w:rPr>
      </w:pPr>
    </w:p>
    <w:p w:rsidR="002F4880" w:rsidRDefault="00377FCD">
      <w:pPr>
        <w:pStyle w:val="BodyText"/>
        <w:spacing w:line="235" w:lineRule="auto"/>
        <w:ind w:left="119"/>
      </w:pPr>
      <w:r>
        <w:rPr>
          <w:color w:val="010202"/>
        </w:rPr>
        <w:t>ELSE is also understood when making decisions, as to what action should be taken, depending on conditions. So the last example could be changed to something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If NIGHT+1=DAY Then Goto BED Else</w:t>
      </w:r>
      <w:r>
        <w:rPr>
          <w:rFonts w:ascii="Courier New"/>
          <w:color w:val="010202"/>
          <w:spacing w:val="-68"/>
          <w:w w:val="105"/>
          <w:sz w:val="19"/>
        </w:rPr>
        <w:t xml:space="preserve"> </w:t>
      </w:r>
      <w:r>
        <w:rPr>
          <w:rFonts w:ascii="Courier New"/>
          <w:color w:val="010202"/>
          <w:w w:val="105"/>
          <w:sz w:val="19"/>
        </w:rPr>
        <w:t>Shoot</w:t>
      </w:r>
    </w:p>
    <w:p w:rsidR="002F4880" w:rsidRDefault="002F4880">
      <w:pPr>
        <w:pStyle w:val="BodyText"/>
        <w:spacing w:before="11"/>
        <w:rPr>
          <w:rFonts w:ascii="Courier New"/>
          <w:sz w:val="17"/>
        </w:rPr>
      </w:pPr>
    </w:p>
    <w:p w:rsidR="002F4880" w:rsidRDefault="00377FCD">
      <w:pPr>
        <w:pStyle w:val="BodyText"/>
        <w:spacing w:line="235" w:lineRule="auto"/>
        <w:ind w:left="119" w:right="237"/>
      </w:pPr>
      <w:r>
        <w:rPr>
          <w:color w:val="010202"/>
        </w:rPr>
        <w:t>The alternative choice of statements in th</w:t>
      </w:r>
      <w:r>
        <w:rPr>
          <w:color w:val="010202"/>
        </w:rPr>
        <w:t>is sort of structure must be a list of one or more AMOS Professional instructions. Also remember to include a separate GOTO command if you want to jump to a label or a numbered line, otherwise the label will be treated as a procedure name and it could poss</w:t>
      </w:r>
      <w:r>
        <w:rPr>
          <w:color w:val="010202"/>
        </w:rPr>
        <w:t>ibly generate an error.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If NIGHT=1 Then Goto BED: Rem This is</w:t>
      </w:r>
      <w:r>
        <w:rPr>
          <w:rFonts w:ascii="Courier New"/>
          <w:color w:val="010202"/>
          <w:spacing w:val="-61"/>
          <w:w w:val="105"/>
          <w:sz w:val="19"/>
        </w:rPr>
        <w:t xml:space="preserve"> </w:t>
      </w:r>
      <w:r>
        <w:rPr>
          <w:rFonts w:ascii="Courier New"/>
          <w:color w:val="010202"/>
          <w:w w:val="105"/>
          <w:sz w:val="19"/>
        </w:rPr>
        <w:t>perfect</w:t>
      </w:r>
    </w:p>
    <w:p w:rsidR="002F4880" w:rsidRDefault="00377FCD">
      <w:pPr>
        <w:spacing w:line="198" w:lineRule="exact"/>
        <w:ind w:left="119"/>
        <w:rPr>
          <w:rFonts w:ascii="Courier New"/>
          <w:sz w:val="19"/>
        </w:rPr>
      </w:pPr>
      <w:r>
        <w:rPr>
          <w:rFonts w:ascii="Courier New"/>
          <w:color w:val="010202"/>
          <w:w w:val="105"/>
          <w:sz w:val="19"/>
        </w:rPr>
        <w:t>X&gt; If NIGHT=1 Then BED: Rem This looks for a BED</w:t>
      </w:r>
      <w:r>
        <w:rPr>
          <w:rFonts w:ascii="Courier New"/>
          <w:color w:val="010202"/>
          <w:spacing w:val="-72"/>
          <w:w w:val="105"/>
          <w:sz w:val="19"/>
        </w:rPr>
        <w:t xml:space="preserve"> </w:t>
      </w:r>
      <w:r>
        <w:rPr>
          <w:rFonts w:ascii="Courier New"/>
          <w:color w:val="010202"/>
          <w:w w:val="105"/>
          <w:sz w:val="19"/>
        </w:rPr>
        <w:t>procedure</w:t>
      </w:r>
    </w:p>
    <w:p w:rsidR="002F4880" w:rsidRDefault="002F4880">
      <w:pPr>
        <w:pStyle w:val="BodyText"/>
        <w:spacing w:before="1"/>
        <w:rPr>
          <w:rFonts w:ascii="Courier New"/>
          <w:sz w:val="18"/>
        </w:rPr>
      </w:pPr>
    </w:p>
    <w:p w:rsidR="002F4880" w:rsidRDefault="00377FCD">
      <w:pPr>
        <w:pStyle w:val="BodyText"/>
        <w:spacing w:line="235" w:lineRule="auto"/>
        <w:ind w:left="119" w:right="302"/>
      </w:pPr>
      <w:r>
        <w:rPr>
          <w:color w:val="010202"/>
        </w:rPr>
        <w:t>An IF ... THEN statement is limited to a single line, of a listing, which is not very satisfactory to an AMOS Professional programmer. This technique has been superseded by a "structured test", where IF is used to trigger off  a whole range of instructions</w:t>
      </w:r>
      <w:r>
        <w:rPr>
          <w:color w:val="010202"/>
        </w:rPr>
        <w:t xml:space="preserve">, depending on </w:t>
      </w:r>
      <w:r>
        <w:rPr>
          <w:color w:val="010202"/>
          <w:spacing w:val="35"/>
        </w:rPr>
        <w:t xml:space="preserve"> </w:t>
      </w:r>
      <w:r>
        <w:rPr>
          <w:color w:val="010202"/>
        </w:rPr>
        <w:t>the outcome of a single decision.</w:t>
      </w:r>
    </w:p>
    <w:p w:rsidR="002F4880" w:rsidRDefault="00377FCD">
      <w:pPr>
        <w:pStyle w:val="Heading2"/>
        <w:spacing w:line="510" w:lineRule="atLeast"/>
        <w:ind w:right="9767"/>
      </w:pPr>
      <w:r>
        <w:rPr>
          <w:color w:val="010202"/>
        </w:rPr>
        <w:t>Structured tests END IF</w:t>
      </w:r>
    </w:p>
    <w:p w:rsidR="002F4880" w:rsidRDefault="00377FCD">
      <w:pPr>
        <w:spacing w:line="267" w:lineRule="exact"/>
        <w:ind w:left="119"/>
        <w:rPr>
          <w:i/>
          <w:sz w:val="24"/>
        </w:rPr>
      </w:pPr>
      <w:r>
        <w:rPr>
          <w:i/>
          <w:color w:val="010202"/>
          <w:sz w:val="24"/>
        </w:rPr>
        <w:t>structure: terminate a structured test</w:t>
      </w:r>
    </w:p>
    <w:p w:rsidR="002F4880" w:rsidRDefault="00377FCD">
      <w:pPr>
        <w:spacing w:line="273" w:lineRule="exact"/>
        <w:ind w:left="119"/>
        <w:rPr>
          <w:b/>
          <w:sz w:val="24"/>
        </w:rPr>
      </w:pPr>
      <w:r>
        <w:rPr>
          <w:b/>
          <w:color w:val="010202"/>
          <w:sz w:val="24"/>
        </w:rPr>
        <w:t xml:space="preserve">If </w:t>
      </w:r>
      <w:r>
        <w:rPr>
          <w:color w:val="010202"/>
          <w:sz w:val="24"/>
        </w:rPr>
        <w:t xml:space="preserve">structured test </w:t>
      </w:r>
      <w:r>
        <w:rPr>
          <w:b/>
          <w:color w:val="010202"/>
          <w:sz w:val="24"/>
        </w:rPr>
        <w:t>End If</w:t>
      </w:r>
    </w:p>
    <w:p w:rsidR="002F4880" w:rsidRDefault="002F4880">
      <w:pPr>
        <w:pStyle w:val="BodyText"/>
        <w:spacing w:before="9"/>
        <w:rPr>
          <w:b/>
          <w:sz w:val="20"/>
        </w:rPr>
      </w:pPr>
    </w:p>
    <w:p w:rsidR="002F4880" w:rsidRDefault="00377FCD">
      <w:pPr>
        <w:pStyle w:val="BodyText"/>
        <w:spacing w:line="235" w:lineRule="auto"/>
        <w:ind w:left="119" w:right="237"/>
      </w:pPr>
      <w:r>
        <w:rPr>
          <w:color w:val="010202"/>
        </w:rPr>
        <w:t>In a structured test, each test is set up with an IF and ended with a matching END IF, but under no circumstances  can a THEN be used anywhere inside such a test! The statements in a structured test are separated by colons on any particular line, as usual,</w:t>
      </w:r>
      <w:r>
        <w:rPr>
          <w:color w:val="010202"/>
        </w:rPr>
        <w:t xml:space="preserve"> but can extend over any number of lines in your listing, as required. Look at this old fashioned schematic</w:t>
      </w:r>
      <w:r>
        <w:rPr>
          <w:color w:val="010202"/>
          <w:spacing w:val="1"/>
        </w:rPr>
        <w:t xml:space="preserve"> </w:t>
      </w:r>
      <w:r>
        <w:rPr>
          <w:color w:val="010202"/>
        </w:rPr>
        <w:t>line: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If condition=true Then Goto Label1 Else Label2</w:t>
      </w:r>
    </w:p>
    <w:p w:rsidR="002F4880" w:rsidRDefault="002F4880">
      <w:pPr>
        <w:pStyle w:val="BodyText"/>
        <w:spacing w:before="6"/>
        <w:rPr>
          <w:rFonts w:ascii="Courier New"/>
          <w:sz w:val="17"/>
        </w:rPr>
      </w:pPr>
    </w:p>
    <w:p w:rsidR="002F4880" w:rsidRDefault="00377FCD">
      <w:pPr>
        <w:pStyle w:val="BodyText"/>
        <w:ind w:left="120"/>
      </w:pPr>
      <w:r>
        <w:rPr>
          <w:color w:val="010202"/>
        </w:rPr>
        <w:t>This may now be replaced by the alternative structured test</w:t>
      </w:r>
      <w:r>
        <w:rPr>
          <w:color w:val="010202"/>
          <w:spacing w:val="57"/>
        </w:rPr>
        <w:t xml:space="preserve"> </w:t>
      </w:r>
      <w:r>
        <w:rPr>
          <w:color w:val="010202"/>
        </w:rPr>
        <w:t>format:</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 xml:space="preserve">X&gt; If condition=true </w:t>
      </w:r>
      <w:r>
        <w:rPr>
          <w:rFonts w:ascii="Courier New"/>
          <w:color w:val="010202"/>
          <w:w w:val="105"/>
          <w:sz w:val="19"/>
        </w:rPr>
        <w:t>: Goto Label1 : Else Goto Label2 : End If</w:t>
      </w:r>
    </w:p>
    <w:p w:rsidR="002F4880" w:rsidRDefault="002F4880">
      <w:pPr>
        <w:rPr>
          <w:rFonts w:ascii="Courier New"/>
          <w:sz w:val="19"/>
        </w:rPr>
        <w:sectPr w:rsidR="002F4880">
          <w:pgSz w:w="11900" w:h="16840"/>
          <w:pgMar w:top="1360" w:right="22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0"/>
        <w:ind w:left="120"/>
      </w:pPr>
      <w:r>
        <w:rPr>
          <w:color w:val="010202"/>
        </w:rPr>
        <w:t>Here is a working example:</w:t>
      </w:r>
    </w:p>
    <w:p w:rsidR="002F4880" w:rsidRDefault="002F4880">
      <w:pPr>
        <w:pStyle w:val="BodyText"/>
        <w:spacing w:before="9"/>
        <w:rPr>
          <w:sz w:val="23"/>
        </w:rPr>
      </w:pPr>
    </w:p>
    <w:p w:rsidR="002F4880" w:rsidRDefault="00377FCD">
      <w:pPr>
        <w:spacing w:line="201" w:lineRule="auto"/>
        <w:ind w:left="479" w:right="6472" w:hanging="360"/>
        <w:rPr>
          <w:rFonts w:ascii="Courier New"/>
          <w:sz w:val="19"/>
        </w:rPr>
      </w:pPr>
      <w:r>
        <w:rPr>
          <w:rFonts w:ascii="Courier New"/>
          <w:color w:val="010202"/>
          <w:w w:val="105"/>
          <w:sz w:val="19"/>
        </w:rPr>
        <w:t>E&gt; Input "Type values A,B and C:</w:t>
      </w:r>
      <w:r>
        <w:rPr>
          <w:rFonts w:ascii="Courier New"/>
          <w:color w:val="010202"/>
          <w:spacing w:val="-52"/>
          <w:w w:val="105"/>
          <w:sz w:val="19"/>
        </w:rPr>
        <w:t xml:space="preserve"> </w:t>
      </w:r>
      <w:r>
        <w:rPr>
          <w:rFonts w:ascii="Courier New"/>
          <w:color w:val="010202"/>
          <w:w w:val="105"/>
          <w:sz w:val="19"/>
        </w:rPr>
        <w:t>";A,B,C If A=B</w:t>
      </w:r>
    </w:p>
    <w:p w:rsidR="002F4880" w:rsidRDefault="00377FCD">
      <w:pPr>
        <w:spacing w:line="201" w:lineRule="auto"/>
        <w:ind w:left="479" w:right="8375" w:firstLine="359"/>
        <w:rPr>
          <w:rFonts w:ascii="Courier New"/>
          <w:sz w:val="19"/>
        </w:rPr>
      </w:pPr>
      <w:r>
        <w:rPr>
          <w:rFonts w:ascii="Courier New"/>
          <w:color w:val="010202"/>
          <w:w w:val="105"/>
          <w:sz w:val="19"/>
        </w:rPr>
        <w:t>Print "A equals B";</w:t>
      </w:r>
    </w:p>
    <w:p w:rsidR="002F4880" w:rsidRDefault="00377FCD">
      <w:pPr>
        <w:spacing w:before="10" w:line="201" w:lineRule="auto"/>
        <w:ind w:left="479" w:right="8423"/>
        <w:rPr>
          <w:rFonts w:ascii="Courier New"/>
          <w:sz w:val="19"/>
        </w:rPr>
      </w:pPr>
      <w:r>
        <w:rPr>
          <w:rFonts w:ascii="Courier New"/>
          <w:color w:val="010202"/>
          <w:w w:val="105"/>
          <w:sz w:val="19"/>
        </w:rPr>
        <w:t>Else</w:t>
      </w:r>
    </w:p>
    <w:p w:rsidR="002F4880" w:rsidRDefault="00377FCD">
      <w:pPr>
        <w:spacing w:before="8" w:line="201" w:lineRule="auto"/>
        <w:ind w:left="839" w:right="7109"/>
        <w:rPr>
          <w:rFonts w:ascii="Courier New"/>
          <w:sz w:val="19"/>
        </w:rPr>
      </w:pPr>
      <w:r>
        <w:rPr>
          <w:rFonts w:ascii="Courier New"/>
          <w:color w:val="010202"/>
          <w:w w:val="105"/>
          <w:sz w:val="19"/>
        </w:rPr>
        <w:t>Print "A is not equal to B"; If A&lt;&gt;B And A&lt;&gt;C</w:t>
      </w:r>
    </w:p>
    <w:p w:rsidR="002F4880" w:rsidRDefault="00377FCD">
      <w:pPr>
        <w:spacing w:line="201" w:lineRule="auto"/>
        <w:ind w:left="839" w:right="8506" w:firstLine="359"/>
        <w:rPr>
          <w:rFonts w:ascii="Courier New"/>
          <w:sz w:val="19"/>
        </w:rPr>
      </w:pPr>
      <w:r>
        <w:rPr>
          <w:rFonts w:ascii="Courier New"/>
          <w:color w:val="010202"/>
          <w:w w:val="105"/>
          <w:sz w:val="19"/>
        </w:rPr>
        <w:t>Print "or to C" End If</w:t>
      </w:r>
    </w:p>
    <w:p w:rsidR="002F4880" w:rsidRDefault="00377FCD">
      <w:pPr>
        <w:spacing w:before="1" w:line="180" w:lineRule="exact"/>
        <w:ind w:left="479"/>
        <w:rPr>
          <w:rFonts w:ascii="Courier New"/>
          <w:sz w:val="19"/>
        </w:rPr>
      </w:pPr>
      <w:r>
        <w:rPr>
          <w:rFonts w:ascii="Courier New"/>
          <w:color w:val="010202"/>
          <w:w w:val="105"/>
          <w:sz w:val="19"/>
        </w:rPr>
        <w:t>End If</w:t>
      </w:r>
    </w:p>
    <w:p w:rsidR="002F4880" w:rsidRDefault="002F4880">
      <w:pPr>
        <w:pStyle w:val="BodyText"/>
        <w:rPr>
          <w:rFonts w:ascii="Courier New"/>
          <w:sz w:val="18"/>
        </w:rPr>
      </w:pPr>
    </w:p>
    <w:p w:rsidR="002F4880" w:rsidRDefault="00377FCD">
      <w:pPr>
        <w:pStyle w:val="BodyText"/>
        <w:spacing w:line="235" w:lineRule="auto"/>
        <w:ind w:left="119" w:right="248"/>
      </w:pPr>
      <w:r>
        <w:rPr>
          <w:color w:val="010202"/>
        </w:rPr>
        <w:t>Note how each IF statement must be paired with a single END IF to inform AMOS Professional exactly which group of instructions is to be executed inside the  test.</w:t>
      </w:r>
    </w:p>
    <w:p w:rsidR="002F4880" w:rsidRDefault="00377FCD">
      <w:pPr>
        <w:pStyle w:val="Heading2"/>
        <w:spacing w:before="233"/>
      </w:pPr>
      <w:r>
        <w:rPr>
          <w:color w:val="010202"/>
        </w:rPr>
        <w:t>ELSE IF</w:t>
      </w:r>
    </w:p>
    <w:p w:rsidR="002F4880" w:rsidRDefault="00377FCD">
      <w:pPr>
        <w:spacing w:line="270" w:lineRule="exact"/>
        <w:ind w:left="119"/>
        <w:rPr>
          <w:i/>
          <w:sz w:val="24"/>
        </w:rPr>
      </w:pPr>
      <w:r>
        <w:rPr>
          <w:i/>
          <w:color w:val="010202"/>
          <w:sz w:val="24"/>
        </w:rPr>
        <w:t>structure: allow multiple structured tests</w:t>
      </w:r>
    </w:p>
    <w:p w:rsidR="002F4880" w:rsidRDefault="00377FCD">
      <w:pPr>
        <w:spacing w:line="273" w:lineRule="exact"/>
        <w:ind w:left="119"/>
        <w:rPr>
          <w:b/>
          <w:sz w:val="24"/>
        </w:rPr>
      </w:pPr>
      <w:r>
        <w:rPr>
          <w:b/>
          <w:color w:val="010202"/>
          <w:sz w:val="24"/>
        </w:rPr>
        <w:t xml:space="preserve">If </w:t>
      </w:r>
      <w:r>
        <w:rPr>
          <w:color w:val="010202"/>
          <w:sz w:val="24"/>
        </w:rPr>
        <w:t xml:space="preserve">condition </w:t>
      </w:r>
      <w:r>
        <w:rPr>
          <w:b/>
          <w:color w:val="010202"/>
          <w:sz w:val="24"/>
        </w:rPr>
        <w:t xml:space="preserve">Else If </w:t>
      </w:r>
      <w:r>
        <w:rPr>
          <w:color w:val="010202"/>
          <w:sz w:val="24"/>
        </w:rPr>
        <w:t xml:space="preserve">multiple conditions ... </w:t>
      </w:r>
      <w:r>
        <w:rPr>
          <w:b/>
          <w:color w:val="010202"/>
          <w:sz w:val="24"/>
        </w:rPr>
        <w:t xml:space="preserve">Else </w:t>
      </w:r>
      <w:r>
        <w:rPr>
          <w:color w:val="010202"/>
          <w:sz w:val="24"/>
        </w:rPr>
        <w:t xml:space="preserve">statement </w:t>
      </w:r>
      <w:r>
        <w:rPr>
          <w:b/>
          <w:color w:val="010202"/>
          <w:sz w:val="24"/>
        </w:rPr>
        <w:t>End</w:t>
      </w:r>
      <w:r>
        <w:rPr>
          <w:b/>
          <w:color w:val="010202"/>
          <w:spacing w:val="50"/>
          <w:sz w:val="24"/>
        </w:rPr>
        <w:t xml:space="preserve"> </w:t>
      </w:r>
      <w:r>
        <w:rPr>
          <w:b/>
          <w:color w:val="010202"/>
          <w:sz w:val="24"/>
        </w:rPr>
        <w:t>If</w:t>
      </w:r>
    </w:p>
    <w:p w:rsidR="002F4880" w:rsidRDefault="002F4880">
      <w:pPr>
        <w:pStyle w:val="BodyText"/>
        <w:spacing w:before="8"/>
        <w:rPr>
          <w:b/>
          <w:sz w:val="20"/>
        </w:rPr>
      </w:pPr>
    </w:p>
    <w:p w:rsidR="002F4880" w:rsidRDefault="00377FCD">
      <w:pPr>
        <w:pStyle w:val="BodyText"/>
        <w:spacing w:before="1" w:line="235" w:lineRule="auto"/>
        <w:ind w:left="119" w:right="248"/>
      </w:pPr>
      <w:r>
        <w:rPr>
          <w:color w:val="010202"/>
        </w:rPr>
        <w:t xml:space="preserve">This allows multiple tests to be performed. ELSE IF must be used within a normal IF ... END IF statement, and the only rule to remember is that there must be one ELSE just before the END IF. This sort of test waits for an expression, and if the expression </w:t>
      </w:r>
      <w:r>
        <w:rPr>
          <w:color w:val="010202"/>
        </w:rPr>
        <w:t>is True, then what comes after it is executed. Here is an example:</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X&gt; If A=1</w:t>
      </w:r>
    </w:p>
    <w:p w:rsidR="002F4880" w:rsidRDefault="00377FCD">
      <w:pPr>
        <w:spacing w:before="17" w:line="201" w:lineRule="auto"/>
        <w:ind w:left="479" w:right="8914" w:firstLine="359"/>
        <w:rPr>
          <w:rFonts w:ascii="Courier New"/>
          <w:sz w:val="19"/>
        </w:rPr>
      </w:pPr>
      <w:r>
        <w:rPr>
          <w:rFonts w:ascii="Courier New"/>
          <w:color w:val="010202"/>
          <w:w w:val="105"/>
          <w:sz w:val="19"/>
        </w:rPr>
        <w:t>Print "A=1" Else If A=2</w:t>
      </w:r>
    </w:p>
    <w:p w:rsidR="002F4880" w:rsidRDefault="00377FCD">
      <w:pPr>
        <w:spacing w:line="201" w:lineRule="auto"/>
        <w:ind w:left="479" w:right="8914" w:firstLine="359"/>
        <w:rPr>
          <w:rFonts w:ascii="Courier New"/>
          <w:sz w:val="19"/>
        </w:rPr>
      </w:pPr>
      <w:r>
        <w:rPr>
          <w:rFonts w:ascii="Courier New"/>
          <w:color w:val="010202"/>
          <w:w w:val="105"/>
          <w:sz w:val="19"/>
        </w:rPr>
        <w:t>Print "A=2" Else If A=3</w:t>
      </w:r>
    </w:p>
    <w:p w:rsidR="002F4880" w:rsidRDefault="00377FCD">
      <w:pPr>
        <w:spacing w:line="201" w:lineRule="auto"/>
        <w:ind w:left="479" w:right="8914" w:firstLine="359"/>
        <w:rPr>
          <w:rFonts w:ascii="Courier New"/>
          <w:sz w:val="19"/>
        </w:rPr>
      </w:pPr>
      <w:r>
        <w:rPr>
          <w:rFonts w:ascii="Courier New"/>
          <w:color w:val="010202"/>
          <w:w w:val="105"/>
          <w:sz w:val="19"/>
        </w:rPr>
        <w:t>Print "A=3" Else</w:t>
      </w:r>
    </w:p>
    <w:p w:rsidR="002F4880" w:rsidRDefault="00377FCD">
      <w:pPr>
        <w:spacing w:line="201" w:lineRule="auto"/>
        <w:ind w:left="479" w:right="7966" w:firstLine="359"/>
        <w:rPr>
          <w:rFonts w:ascii="Courier New"/>
          <w:sz w:val="19"/>
        </w:rPr>
      </w:pPr>
      <w:r>
        <w:rPr>
          <w:rFonts w:ascii="Courier New"/>
          <w:color w:val="010202"/>
          <w:w w:val="105"/>
          <w:sz w:val="19"/>
        </w:rPr>
        <w:t>Print "Something Else" End If</w:t>
      </w:r>
    </w:p>
    <w:p w:rsidR="002F4880" w:rsidRDefault="002F4880">
      <w:pPr>
        <w:pStyle w:val="BodyText"/>
        <w:spacing w:before="6"/>
        <w:rPr>
          <w:rFonts w:ascii="Courier New"/>
          <w:sz w:val="17"/>
        </w:rPr>
      </w:pPr>
    </w:p>
    <w:p w:rsidR="002F4880" w:rsidRDefault="00377FCD">
      <w:pPr>
        <w:pStyle w:val="BodyText"/>
        <w:spacing w:before="1"/>
        <w:ind w:left="120"/>
      </w:pPr>
      <w:r>
        <w:rPr>
          <w:color w:val="010202"/>
        </w:rPr>
        <w:t>If necessary, an entire test can be placed in a single line, as follows:</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X&gt; If A=</w:t>
      </w:r>
      <w:r>
        <w:rPr>
          <w:rFonts w:ascii="Courier New"/>
          <w:color w:val="010202"/>
          <w:w w:val="105"/>
          <w:sz w:val="19"/>
        </w:rPr>
        <w:t>1 : Print "A=1" : Else If A=2 : Print "A=2" : Else : Print "Something Else" : End</w:t>
      </w:r>
      <w:r>
        <w:rPr>
          <w:rFonts w:ascii="Courier New"/>
          <w:color w:val="010202"/>
          <w:spacing w:val="-65"/>
          <w:w w:val="105"/>
          <w:sz w:val="19"/>
        </w:rPr>
        <w:t xml:space="preserve"> </w:t>
      </w:r>
      <w:r>
        <w:rPr>
          <w:rFonts w:ascii="Courier New"/>
          <w:color w:val="010202"/>
          <w:w w:val="105"/>
          <w:sz w:val="19"/>
        </w:rPr>
        <w:t>If</w:t>
      </w:r>
    </w:p>
    <w:p w:rsidR="002F4880" w:rsidRDefault="002F4880">
      <w:pPr>
        <w:pStyle w:val="BodyText"/>
        <w:rPr>
          <w:rFonts w:ascii="Courier New"/>
          <w:sz w:val="22"/>
        </w:rPr>
      </w:pPr>
    </w:p>
    <w:p w:rsidR="002F4880" w:rsidRDefault="00377FCD">
      <w:pPr>
        <w:pStyle w:val="BodyText"/>
        <w:spacing w:before="135" w:line="235" w:lineRule="auto"/>
        <w:ind w:left="119" w:right="248"/>
      </w:pPr>
      <w:r>
        <w:rPr>
          <w:color w:val="010202"/>
        </w:rPr>
        <w:t>When taking logical decisions, your Amiga understands the following character symbols, which are used as a form of short-hand:</w:t>
      </w:r>
    </w:p>
    <w:p w:rsidR="002F4880" w:rsidRDefault="002F4880">
      <w:pPr>
        <w:pStyle w:val="BodyText"/>
        <w:spacing w:before="9"/>
        <w:rPr>
          <w:sz w:val="20"/>
        </w:rPr>
      </w:pPr>
    </w:p>
    <w:p w:rsidR="002F4880" w:rsidRDefault="00377FCD">
      <w:pPr>
        <w:tabs>
          <w:tab w:val="left" w:pos="1064"/>
        </w:tabs>
        <w:spacing w:line="205" w:lineRule="exact"/>
        <w:ind w:left="120"/>
        <w:rPr>
          <w:rFonts w:ascii="Courier New"/>
          <w:b/>
          <w:sz w:val="19"/>
        </w:rPr>
      </w:pPr>
      <w:r>
        <w:rPr>
          <w:rFonts w:ascii="Courier New"/>
          <w:b/>
          <w:color w:val="010202"/>
          <w:w w:val="105"/>
          <w:sz w:val="19"/>
        </w:rPr>
        <w:t>Symbol</w:t>
      </w:r>
      <w:r>
        <w:rPr>
          <w:rFonts w:ascii="Courier New"/>
          <w:b/>
          <w:color w:val="010202"/>
          <w:w w:val="105"/>
          <w:sz w:val="19"/>
        </w:rPr>
        <w:tab/>
        <w:t>Meaning</w:t>
      </w:r>
    </w:p>
    <w:p w:rsidR="002F4880" w:rsidRDefault="00377FCD">
      <w:pPr>
        <w:tabs>
          <w:tab w:val="left" w:pos="1078"/>
        </w:tabs>
        <w:spacing w:line="187" w:lineRule="exact"/>
        <w:ind w:left="120"/>
        <w:rPr>
          <w:rFonts w:ascii="Courier New"/>
          <w:sz w:val="19"/>
        </w:rPr>
      </w:pPr>
      <w:r>
        <w:rPr>
          <w:rFonts w:ascii="Courier New"/>
          <w:color w:val="010202"/>
          <w:w w:val="105"/>
          <w:sz w:val="19"/>
        </w:rPr>
        <w:t>=</w:t>
      </w:r>
      <w:r>
        <w:rPr>
          <w:rFonts w:ascii="Courier New"/>
          <w:color w:val="010202"/>
          <w:w w:val="105"/>
          <w:sz w:val="19"/>
        </w:rPr>
        <w:tab/>
        <w:t>equal</w:t>
      </w:r>
      <w:r>
        <w:rPr>
          <w:rFonts w:ascii="Courier New"/>
          <w:color w:val="010202"/>
          <w:spacing w:val="-11"/>
          <w:w w:val="105"/>
          <w:sz w:val="19"/>
        </w:rPr>
        <w:t xml:space="preserve"> </w:t>
      </w:r>
      <w:r>
        <w:rPr>
          <w:rFonts w:ascii="Courier New"/>
          <w:color w:val="010202"/>
          <w:w w:val="105"/>
          <w:sz w:val="19"/>
        </w:rPr>
        <w:t>to</w:t>
      </w:r>
    </w:p>
    <w:p w:rsidR="002F4880" w:rsidRDefault="00377FCD">
      <w:pPr>
        <w:tabs>
          <w:tab w:val="left" w:pos="1079"/>
        </w:tabs>
        <w:spacing w:line="180" w:lineRule="exact"/>
        <w:ind w:left="119"/>
        <w:rPr>
          <w:rFonts w:ascii="Courier New"/>
          <w:sz w:val="19"/>
        </w:rPr>
      </w:pPr>
      <w:r>
        <w:rPr>
          <w:rFonts w:ascii="Courier New"/>
          <w:color w:val="010202"/>
          <w:w w:val="105"/>
          <w:sz w:val="19"/>
        </w:rPr>
        <w:t>&lt;&gt;</w:t>
      </w:r>
      <w:r>
        <w:rPr>
          <w:rFonts w:ascii="Courier New"/>
          <w:color w:val="010202"/>
          <w:w w:val="105"/>
          <w:sz w:val="19"/>
        </w:rPr>
        <w:tab/>
        <w:t>not equal</w:t>
      </w:r>
      <w:r>
        <w:rPr>
          <w:rFonts w:ascii="Courier New"/>
          <w:color w:val="010202"/>
          <w:spacing w:val="-13"/>
          <w:w w:val="105"/>
          <w:sz w:val="19"/>
        </w:rPr>
        <w:t xml:space="preserve"> </w:t>
      </w:r>
      <w:r>
        <w:rPr>
          <w:rFonts w:ascii="Courier New"/>
          <w:color w:val="010202"/>
          <w:w w:val="105"/>
          <w:sz w:val="19"/>
        </w:rPr>
        <w:t>to</w:t>
      </w:r>
    </w:p>
    <w:p w:rsidR="002F4880" w:rsidRDefault="00377FCD">
      <w:pPr>
        <w:tabs>
          <w:tab w:val="left" w:pos="1078"/>
        </w:tabs>
        <w:spacing w:line="180" w:lineRule="exact"/>
        <w:ind w:left="119"/>
        <w:rPr>
          <w:rFonts w:ascii="Courier New"/>
          <w:sz w:val="19"/>
        </w:rPr>
      </w:pPr>
      <w:r>
        <w:rPr>
          <w:rFonts w:ascii="Courier New"/>
          <w:color w:val="010202"/>
          <w:w w:val="105"/>
          <w:sz w:val="19"/>
        </w:rPr>
        <w:t>&gt;</w:t>
      </w:r>
      <w:r>
        <w:rPr>
          <w:rFonts w:ascii="Courier New"/>
          <w:color w:val="010202"/>
          <w:w w:val="105"/>
          <w:sz w:val="19"/>
        </w:rPr>
        <w:tab/>
        <w:t>greater</w:t>
      </w:r>
      <w:r>
        <w:rPr>
          <w:rFonts w:ascii="Courier New"/>
          <w:color w:val="010202"/>
          <w:spacing w:val="-35"/>
          <w:w w:val="105"/>
          <w:sz w:val="19"/>
        </w:rPr>
        <w:t xml:space="preserve"> </w:t>
      </w:r>
      <w:r>
        <w:rPr>
          <w:rFonts w:ascii="Courier New"/>
          <w:color w:val="010202"/>
          <w:w w:val="105"/>
          <w:sz w:val="19"/>
        </w:rPr>
        <w:t>than</w:t>
      </w:r>
    </w:p>
    <w:p w:rsidR="002F4880" w:rsidRDefault="00377FCD">
      <w:pPr>
        <w:tabs>
          <w:tab w:val="left" w:pos="1078"/>
        </w:tabs>
        <w:spacing w:line="180" w:lineRule="exact"/>
        <w:ind w:left="119"/>
        <w:rPr>
          <w:rFonts w:ascii="Courier New"/>
          <w:sz w:val="19"/>
        </w:rPr>
      </w:pPr>
      <w:r>
        <w:rPr>
          <w:rFonts w:ascii="Courier New"/>
          <w:color w:val="010202"/>
          <w:w w:val="105"/>
          <w:sz w:val="19"/>
        </w:rPr>
        <w:t>&gt;</w:t>
      </w:r>
      <w:r>
        <w:rPr>
          <w:rFonts w:ascii="Courier New"/>
          <w:color w:val="010202"/>
          <w:w w:val="105"/>
          <w:sz w:val="19"/>
        </w:rPr>
        <w:tab/>
        <w:t>less</w:t>
      </w:r>
      <w:r>
        <w:rPr>
          <w:rFonts w:ascii="Courier New"/>
          <w:color w:val="010202"/>
          <w:spacing w:val="-18"/>
          <w:w w:val="105"/>
          <w:sz w:val="19"/>
        </w:rPr>
        <w:t xml:space="preserve"> </w:t>
      </w:r>
      <w:r>
        <w:rPr>
          <w:rFonts w:ascii="Courier New"/>
          <w:color w:val="010202"/>
          <w:w w:val="105"/>
          <w:sz w:val="19"/>
        </w:rPr>
        <w:t>than</w:t>
      </w:r>
    </w:p>
    <w:p w:rsidR="002F4880" w:rsidRDefault="00377FCD">
      <w:pPr>
        <w:tabs>
          <w:tab w:val="left" w:pos="1079"/>
        </w:tabs>
        <w:spacing w:line="180" w:lineRule="exact"/>
        <w:ind w:left="119"/>
        <w:rPr>
          <w:rFonts w:ascii="Courier New"/>
          <w:sz w:val="19"/>
        </w:rPr>
      </w:pPr>
      <w:r>
        <w:rPr>
          <w:rFonts w:ascii="Courier New"/>
          <w:color w:val="010202"/>
          <w:w w:val="105"/>
          <w:sz w:val="19"/>
        </w:rPr>
        <w:t>&gt;=</w:t>
      </w:r>
      <w:r>
        <w:rPr>
          <w:rFonts w:ascii="Courier New"/>
          <w:color w:val="010202"/>
          <w:w w:val="105"/>
          <w:sz w:val="19"/>
        </w:rPr>
        <w:tab/>
        <w:t>greater than or equal</w:t>
      </w:r>
      <w:r>
        <w:rPr>
          <w:rFonts w:ascii="Courier New"/>
          <w:color w:val="010202"/>
          <w:spacing w:val="-34"/>
          <w:w w:val="105"/>
          <w:sz w:val="19"/>
        </w:rPr>
        <w:t xml:space="preserve"> </w:t>
      </w:r>
      <w:r>
        <w:rPr>
          <w:rFonts w:ascii="Courier New"/>
          <w:color w:val="010202"/>
          <w:w w:val="105"/>
          <w:sz w:val="19"/>
        </w:rPr>
        <w:t>to</w:t>
      </w:r>
    </w:p>
    <w:p w:rsidR="002F4880" w:rsidRDefault="00377FCD">
      <w:pPr>
        <w:tabs>
          <w:tab w:val="left" w:pos="1079"/>
        </w:tabs>
        <w:spacing w:line="198" w:lineRule="exact"/>
        <w:ind w:left="119"/>
        <w:rPr>
          <w:rFonts w:ascii="Courier New"/>
          <w:sz w:val="19"/>
        </w:rPr>
      </w:pPr>
      <w:r>
        <w:rPr>
          <w:rFonts w:ascii="Courier New"/>
          <w:color w:val="010202"/>
          <w:w w:val="105"/>
          <w:sz w:val="19"/>
        </w:rPr>
        <w:t>&lt;=</w:t>
      </w:r>
      <w:r>
        <w:rPr>
          <w:rFonts w:ascii="Courier New"/>
          <w:color w:val="010202"/>
          <w:w w:val="105"/>
          <w:sz w:val="19"/>
        </w:rPr>
        <w:tab/>
        <w:t>less than or equal</w:t>
      </w:r>
      <w:r>
        <w:rPr>
          <w:rFonts w:ascii="Courier New"/>
          <w:color w:val="010202"/>
          <w:spacing w:val="-17"/>
          <w:w w:val="105"/>
          <w:sz w:val="19"/>
        </w:rPr>
        <w:t xml:space="preserve"> </w:t>
      </w:r>
      <w:r>
        <w:rPr>
          <w:rFonts w:ascii="Courier New"/>
          <w:color w:val="010202"/>
          <w:w w:val="105"/>
          <w:sz w:val="19"/>
        </w:rPr>
        <w:t>to</w:t>
      </w:r>
    </w:p>
    <w:p w:rsidR="002F4880" w:rsidRDefault="002F4880">
      <w:pPr>
        <w:pStyle w:val="BodyText"/>
        <w:spacing w:before="5"/>
        <w:rPr>
          <w:rFonts w:ascii="Courier New"/>
          <w:sz w:val="17"/>
        </w:rPr>
      </w:pPr>
    </w:p>
    <w:p w:rsidR="002F4880" w:rsidRDefault="00377FCD">
      <w:pPr>
        <w:pStyle w:val="BodyText"/>
        <w:ind w:left="120"/>
      </w:pPr>
      <w:r>
        <w:rPr>
          <w:color w:val="010202"/>
        </w:rPr>
        <w:t>There are also three functions that can be called during the decision  making process.</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5" w:line="235" w:lineRule="auto"/>
        <w:ind w:left="120" w:right="10646"/>
      </w:pPr>
      <w:r>
        <w:rPr>
          <w:color w:val="010202"/>
        </w:rPr>
        <w:t>TRUE FALSE</w:t>
      </w:r>
    </w:p>
    <w:p w:rsidR="002F4880" w:rsidRDefault="00377FCD">
      <w:pPr>
        <w:spacing w:line="267" w:lineRule="exact"/>
        <w:ind w:left="120"/>
        <w:jc w:val="both"/>
        <w:rPr>
          <w:i/>
          <w:sz w:val="24"/>
        </w:rPr>
      </w:pPr>
      <w:r>
        <w:rPr>
          <w:i/>
          <w:color w:val="010202"/>
          <w:sz w:val="24"/>
        </w:rPr>
        <w:t>functions: hold value of -1 (True) and zero (False)</w:t>
      </w:r>
    </w:p>
    <w:p w:rsidR="002F4880" w:rsidRDefault="00377FCD">
      <w:pPr>
        <w:spacing w:before="3" w:line="235" w:lineRule="auto"/>
        <w:ind w:left="119" w:right="10232"/>
        <w:rPr>
          <w:b/>
          <w:sz w:val="24"/>
        </w:rPr>
      </w:pPr>
      <w:r>
        <w:rPr>
          <w:color w:val="010202"/>
          <w:sz w:val="24"/>
        </w:rPr>
        <w:t>value=</w:t>
      </w:r>
      <w:r>
        <w:rPr>
          <w:b/>
          <w:color w:val="010202"/>
          <w:sz w:val="24"/>
        </w:rPr>
        <w:t xml:space="preserve">True </w:t>
      </w:r>
      <w:r>
        <w:rPr>
          <w:color w:val="010202"/>
          <w:sz w:val="24"/>
        </w:rPr>
        <w:t>value=</w:t>
      </w:r>
      <w:r>
        <w:rPr>
          <w:b/>
          <w:color w:val="010202"/>
          <w:sz w:val="24"/>
        </w:rPr>
        <w:t>False</w:t>
      </w:r>
    </w:p>
    <w:p w:rsidR="002F4880" w:rsidRDefault="002F4880">
      <w:pPr>
        <w:pStyle w:val="BodyText"/>
        <w:spacing w:before="9"/>
        <w:rPr>
          <w:b/>
          <w:sz w:val="20"/>
        </w:rPr>
      </w:pPr>
    </w:p>
    <w:p w:rsidR="002F4880" w:rsidRDefault="00377FCD">
      <w:pPr>
        <w:pStyle w:val="BodyText"/>
        <w:spacing w:line="235" w:lineRule="auto"/>
        <w:ind w:left="119" w:right="462"/>
        <w:jc w:val="both"/>
      </w:pPr>
      <w:r>
        <w:rPr>
          <w:color w:val="010202"/>
        </w:rPr>
        <w:t xml:space="preserve">In all the conditional operations such as IF ... THEN and REPEAT ... UNTIL, the value of -1 is used to represent TRUE, and the value of 0 is used to represent FALSE. A value of either -1 (True) or 0 (False) is produced every time a test is made to satisfy </w:t>
      </w:r>
      <w:r>
        <w:rPr>
          <w:color w:val="010202"/>
        </w:rPr>
        <w:t>a  condition.</w:t>
      </w:r>
    </w:p>
    <w:p w:rsidR="002F4880" w:rsidRDefault="00377FCD">
      <w:pPr>
        <w:pStyle w:val="Heading2"/>
        <w:spacing w:before="233"/>
        <w:jc w:val="both"/>
      </w:pPr>
      <w:r>
        <w:rPr>
          <w:color w:val="010202"/>
        </w:rPr>
        <w:t>NOT</w:t>
      </w:r>
    </w:p>
    <w:p w:rsidR="002F4880" w:rsidRDefault="00377FCD">
      <w:pPr>
        <w:spacing w:line="270" w:lineRule="exact"/>
        <w:ind w:left="119"/>
        <w:jc w:val="both"/>
        <w:rPr>
          <w:i/>
          <w:sz w:val="24"/>
        </w:rPr>
      </w:pPr>
      <w:r>
        <w:rPr>
          <w:i/>
          <w:color w:val="010202"/>
          <w:sz w:val="24"/>
        </w:rPr>
        <w:t>structure: toggle binary digits</w:t>
      </w:r>
    </w:p>
    <w:p w:rsidR="002F4880" w:rsidRDefault="00377FCD">
      <w:pPr>
        <w:spacing w:line="273" w:lineRule="exact"/>
        <w:ind w:left="119"/>
        <w:jc w:val="both"/>
        <w:rPr>
          <w:sz w:val="24"/>
        </w:rPr>
      </w:pPr>
      <w:r>
        <w:rPr>
          <w:color w:val="010202"/>
          <w:sz w:val="24"/>
        </w:rPr>
        <w:t>value=</w:t>
      </w:r>
      <w:r>
        <w:rPr>
          <w:b/>
          <w:color w:val="010202"/>
          <w:sz w:val="24"/>
        </w:rPr>
        <w:t xml:space="preserve">Not </w:t>
      </w:r>
      <w:r>
        <w:rPr>
          <w:color w:val="010202"/>
          <w:sz w:val="24"/>
        </w:rPr>
        <w:t>digits</w:t>
      </w:r>
    </w:p>
    <w:p w:rsidR="002F4880" w:rsidRDefault="00377FCD">
      <w:pPr>
        <w:pStyle w:val="BodyText"/>
        <w:spacing w:before="233"/>
        <w:ind w:left="119"/>
        <w:jc w:val="both"/>
      </w:pPr>
      <w:r>
        <w:rPr>
          <w:color w:val="010202"/>
        </w:rPr>
        <w:t>NOT is used to swap over every digit in a binary number from a 0 to a 1, and vice versa. For example:</w:t>
      </w:r>
    </w:p>
    <w:p w:rsidR="002F4880" w:rsidRDefault="002F4880">
      <w:pPr>
        <w:pStyle w:val="BodyText"/>
        <w:spacing w:before="9"/>
        <w:rPr>
          <w:sz w:val="20"/>
        </w:rPr>
      </w:pPr>
    </w:p>
    <w:p w:rsidR="002F4880" w:rsidRDefault="00377FCD">
      <w:pPr>
        <w:ind w:left="120"/>
        <w:jc w:val="both"/>
        <w:rPr>
          <w:rFonts w:ascii="Courier New"/>
          <w:sz w:val="19"/>
        </w:rPr>
      </w:pPr>
      <w:r>
        <w:rPr>
          <w:rFonts w:ascii="Courier New"/>
          <w:color w:val="010202"/>
          <w:w w:val="105"/>
          <w:sz w:val="19"/>
        </w:rPr>
        <w:t>E&gt; Print</w:t>
      </w:r>
      <w:r>
        <w:rPr>
          <w:rFonts w:ascii="Courier New"/>
          <w:color w:val="010202"/>
          <w:spacing w:val="-79"/>
          <w:w w:val="105"/>
          <w:sz w:val="19"/>
        </w:rPr>
        <w:t xml:space="preserve"> </w:t>
      </w:r>
      <w:r>
        <w:rPr>
          <w:rFonts w:ascii="Courier New"/>
          <w:color w:val="010202"/>
          <w:w w:val="105"/>
          <w:sz w:val="19"/>
        </w:rPr>
        <w:t>Bin$(Not%11110000,8)</w:t>
      </w:r>
    </w:p>
    <w:p w:rsidR="002F4880" w:rsidRDefault="002F4880">
      <w:pPr>
        <w:pStyle w:val="BodyText"/>
        <w:spacing w:before="11"/>
        <w:rPr>
          <w:rFonts w:ascii="Courier New"/>
          <w:sz w:val="17"/>
        </w:rPr>
      </w:pPr>
    </w:p>
    <w:p w:rsidR="002F4880" w:rsidRDefault="00377FCD">
      <w:pPr>
        <w:pStyle w:val="BodyText"/>
        <w:spacing w:line="235" w:lineRule="auto"/>
        <w:ind w:left="119" w:right="161"/>
      </w:pPr>
      <w:r>
        <w:rPr>
          <w:color w:val="010202"/>
        </w:rPr>
        <w:t xml:space="preserve">Since </w:t>
      </w:r>
      <w:r>
        <w:rPr>
          <w:color w:val="010202"/>
          <w:spacing w:val="3"/>
        </w:rPr>
        <w:t xml:space="preserve">-1 </w:t>
      </w:r>
      <w:r>
        <w:rPr>
          <w:color w:val="010202"/>
        </w:rPr>
        <w:t>(True) can be expressed in binary as %11111111</w:t>
      </w:r>
      <w:r>
        <w:rPr>
          <w:color w:val="010202"/>
        </w:rPr>
        <w:t>11111111, then NOT TRUE must be equal to FALSE, and a logical NOT operation is</w:t>
      </w:r>
      <w:r>
        <w:rPr>
          <w:color w:val="010202"/>
          <w:spacing w:val="30"/>
        </w:rPr>
        <w:t xml:space="preserve"> </w:t>
      </w:r>
      <w:r>
        <w:rPr>
          <w:color w:val="010202"/>
        </w:rPr>
        <w:t>achieved.</w:t>
      </w:r>
    </w:p>
    <w:p w:rsidR="002F4880" w:rsidRDefault="00377FCD">
      <w:pPr>
        <w:pStyle w:val="Heading2"/>
        <w:spacing w:before="233"/>
        <w:jc w:val="both"/>
      </w:pPr>
      <w:r>
        <w:rPr>
          <w:color w:val="010202"/>
        </w:rPr>
        <w:t>SWAP</w:t>
      </w:r>
    </w:p>
    <w:p w:rsidR="002F4880" w:rsidRDefault="00377FCD">
      <w:pPr>
        <w:spacing w:line="270" w:lineRule="exact"/>
        <w:ind w:left="119"/>
        <w:jc w:val="both"/>
        <w:rPr>
          <w:i/>
          <w:sz w:val="24"/>
        </w:rPr>
      </w:pPr>
      <w:r>
        <w:rPr>
          <w:i/>
          <w:color w:val="010202"/>
          <w:sz w:val="24"/>
        </w:rPr>
        <w:t>structure: swap the contents of two variables</w:t>
      </w:r>
    </w:p>
    <w:p w:rsidR="002F4880" w:rsidRDefault="00377FCD">
      <w:pPr>
        <w:spacing w:before="3" w:line="235" w:lineRule="auto"/>
        <w:ind w:left="119" w:right="10274"/>
        <w:rPr>
          <w:sz w:val="24"/>
        </w:rPr>
      </w:pPr>
      <w:r>
        <w:rPr>
          <w:b/>
          <w:color w:val="010202"/>
          <w:sz w:val="24"/>
        </w:rPr>
        <w:t xml:space="preserve">Swap </w:t>
      </w:r>
      <w:r>
        <w:rPr>
          <w:color w:val="010202"/>
          <w:sz w:val="24"/>
        </w:rPr>
        <w:t xml:space="preserve">a,b </w:t>
      </w:r>
      <w:r>
        <w:rPr>
          <w:b/>
          <w:color w:val="010202"/>
          <w:sz w:val="24"/>
        </w:rPr>
        <w:t xml:space="preserve">Swap </w:t>
      </w:r>
      <w:r>
        <w:rPr>
          <w:color w:val="010202"/>
          <w:sz w:val="24"/>
        </w:rPr>
        <w:t xml:space="preserve">a#,b# </w:t>
      </w:r>
      <w:r>
        <w:rPr>
          <w:b/>
          <w:color w:val="010202"/>
          <w:sz w:val="24"/>
        </w:rPr>
        <w:t xml:space="preserve">Swap </w:t>
      </w:r>
      <w:r>
        <w:rPr>
          <w:color w:val="010202"/>
          <w:sz w:val="24"/>
        </w:rPr>
        <w:t>a$,b$</w:t>
      </w:r>
    </w:p>
    <w:p w:rsidR="002F4880" w:rsidRDefault="00377FCD">
      <w:pPr>
        <w:pStyle w:val="BodyText"/>
        <w:spacing w:before="233"/>
        <w:ind w:left="119"/>
        <w:jc w:val="both"/>
      </w:pPr>
      <w:r>
        <w:rPr>
          <w:color w:val="010202"/>
        </w:rPr>
        <w:t>Use the SWAP command to swap over the data between any two variables of the same type</w:t>
      </w:r>
      <w:r>
        <w:rPr>
          <w:color w:val="010202"/>
        </w:rPr>
        <w:t>. For example:</w:t>
      </w:r>
    </w:p>
    <w:p w:rsidR="002F4880" w:rsidRDefault="002F4880">
      <w:pPr>
        <w:pStyle w:val="BodyText"/>
        <w:spacing w:before="9"/>
        <w:rPr>
          <w:sz w:val="20"/>
        </w:rPr>
      </w:pPr>
    </w:p>
    <w:p w:rsidR="002F4880" w:rsidRDefault="00377FCD">
      <w:pPr>
        <w:spacing w:line="198" w:lineRule="exact"/>
        <w:ind w:left="120"/>
        <w:jc w:val="both"/>
        <w:rPr>
          <w:rFonts w:ascii="Courier New"/>
          <w:sz w:val="19"/>
        </w:rPr>
      </w:pPr>
      <w:r>
        <w:rPr>
          <w:rFonts w:ascii="Courier New"/>
          <w:color w:val="010202"/>
          <w:w w:val="105"/>
          <w:sz w:val="19"/>
        </w:rPr>
        <w:t>E&gt; A=10 : B=99: Print A,B</w:t>
      </w:r>
    </w:p>
    <w:p w:rsidR="002F4880" w:rsidRDefault="00377FCD">
      <w:pPr>
        <w:spacing w:line="198" w:lineRule="exact"/>
        <w:ind w:left="479"/>
        <w:rPr>
          <w:rFonts w:ascii="Courier New"/>
          <w:sz w:val="19"/>
        </w:rPr>
      </w:pPr>
      <w:r>
        <w:rPr>
          <w:rFonts w:ascii="Courier New"/>
          <w:color w:val="010202"/>
          <w:w w:val="105"/>
          <w:sz w:val="19"/>
        </w:rPr>
        <w:t>Swap A,B : Print A,B</w:t>
      </w:r>
    </w:p>
    <w:p w:rsidR="002F4880" w:rsidRDefault="002F4880">
      <w:pPr>
        <w:pStyle w:val="BodyText"/>
        <w:spacing w:before="6"/>
        <w:rPr>
          <w:rFonts w:ascii="Courier New"/>
          <w:sz w:val="17"/>
        </w:rPr>
      </w:pPr>
    </w:p>
    <w:p w:rsidR="002F4880" w:rsidRDefault="00377FCD">
      <w:pPr>
        <w:pStyle w:val="Heading2"/>
        <w:ind w:left="120"/>
        <w:jc w:val="both"/>
      </w:pPr>
      <w:r>
        <w:rPr>
          <w:color w:val="010202"/>
        </w:rPr>
        <w:t>Using loops</w:t>
      </w:r>
    </w:p>
    <w:p w:rsidR="002F4880" w:rsidRDefault="00377FCD">
      <w:pPr>
        <w:pStyle w:val="BodyText"/>
        <w:spacing w:before="2" w:line="235" w:lineRule="auto"/>
        <w:ind w:left="119" w:right="236"/>
        <w:jc w:val="both"/>
      </w:pPr>
      <w:r>
        <w:rPr>
          <w:color w:val="010202"/>
        </w:rPr>
        <w:t>To write a separate routine for dozens of logical choices, and to end up with dozens of END IFs is not only messy, but also extremely tedious. AMOS Professional offers all of the expected programming short-cuts to allow sections of code to be repeated as o</w:t>
      </w:r>
      <w:r>
        <w:rPr>
          <w:color w:val="010202"/>
        </w:rPr>
        <w:t>ften as necessary. These repeated parts of programs are known as "loops".</w:t>
      </w:r>
    </w:p>
    <w:p w:rsidR="002F4880" w:rsidRDefault="002F4880">
      <w:pPr>
        <w:pStyle w:val="BodyText"/>
        <w:spacing w:before="9"/>
        <w:rPr>
          <w:sz w:val="20"/>
        </w:rPr>
      </w:pPr>
    </w:p>
    <w:p w:rsidR="002F4880" w:rsidRDefault="00377FCD">
      <w:pPr>
        <w:pStyle w:val="Heading2"/>
        <w:spacing w:line="235" w:lineRule="auto"/>
        <w:ind w:right="10740"/>
      </w:pPr>
      <w:r>
        <w:rPr>
          <w:color w:val="010202"/>
        </w:rPr>
        <w:t>DO LOOP</w:t>
      </w:r>
    </w:p>
    <w:p w:rsidR="002F4880" w:rsidRDefault="00377FCD">
      <w:pPr>
        <w:spacing w:line="267" w:lineRule="exact"/>
        <w:ind w:left="119"/>
        <w:jc w:val="both"/>
        <w:rPr>
          <w:i/>
          <w:sz w:val="24"/>
        </w:rPr>
      </w:pPr>
      <w:r>
        <w:rPr>
          <w:i/>
          <w:color w:val="010202"/>
          <w:sz w:val="24"/>
        </w:rPr>
        <w:t>structure: keep repeating a list of statements</w:t>
      </w:r>
    </w:p>
    <w:p w:rsidR="002F4880" w:rsidRDefault="00377FCD">
      <w:pPr>
        <w:pStyle w:val="Heading2"/>
        <w:spacing w:line="270" w:lineRule="exact"/>
        <w:jc w:val="both"/>
      </w:pPr>
      <w:r>
        <w:rPr>
          <w:color w:val="010202"/>
        </w:rPr>
        <w:t>Do</w:t>
      </w:r>
    </w:p>
    <w:p w:rsidR="002F4880" w:rsidRDefault="00377FCD">
      <w:pPr>
        <w:pStyle w:val="BodyText"/>
        <w:spacing w:line="270" w:lineRule="exact"/>
        <w:ind w:left="119"/>
        <w:jc w:val="both"/>
      </w:pPr>
      <w:r>
        <w:rPr>
          <w:color w:val="010202"/>
        </w:rPr>
        <w:t>list of statements</w:t>
      </w:r>
    </w:p>
    <w:p w:rsidR="002F4880" w:rsidRDefault="00377FCD">
      <w:pPr>
        <w:pStyle w:val="Heading2"/>
        <w:jc w:val="both"/>
      </w:pPr>
      <w:r>
        <w:rPr>
          <w:color w:val="010202"/>
        </w:rPr>
        <w:t>Loop</w:t>
      </w:r>
    </w:p>
    <w:p w:rsidR="002F4880" w:rsidRDefault="002F4880">
      <w:pPr>
        <w:jc w:val="both"/>
        <w:sectPr w:rsidR="002F4880">
          <w:pgSz w:w="11900" w:h="16840"/>
          <w:pgMar w:top="1360" w:right="200" w:bottom="380" w:left="140" w:header="837" w:footer="197"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BodyText"/>
        <w:spacing w:before="95" w:line="235" w:lineRule="auto"/>
        <w:ind w:left="119" w:right="146"/>
      </w:pPr>
      <w:r>
        <w:rPr>
          <w:color w:val="010202"/>
        </w:rPr>
        <w:t>This pair of commands will loop a list of AMOS Professional statements forever, with DO acting as the marker position for the LOOP to return to. Both the DO and LOOP should occupy their own lines,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line="180" w:lineRule="exact"/>
        <w:ind w:left="599"/>
        <w:rPr>
          <w:rFonts w:ascii="Courier New"/>
          <w:sz w:val="19"/>
        </w:rPr>
      </w:pPr>
      <w:r>
        <w:rPr>
          <w:rFonts w:ascii="Courier New"/>
          <w:color w:val="010202"/>
          <w:w w:val="105"/>
          <w:sz w:val="19"/>
        </w:rPr>
        <w:t>Print "FOREVER AND": Wait 25</w:t>
      </w:r>
    </w:p>
    <w:p w:rsidR="002F4880" w:rsidRDefault="00377FCD">
      <w:pPr>
        <w:spacing w:line="198" w:lineRule="exact"/>
        <w:ind w:left="479"/>
        <w:rPr>
          <w:rFonts w:ascii="Courier New"/>
          <w:sz w:val="19"/>
        </w:rPr>
      </w:pPr>
      <w:r>
        <w:rPr>
          <w:rFonts w:ascii="Courier New"/>
          <w:color w:val="010202"/>
          <w:w w:val="105"/>
          <w:sz w:val="19"/>
        </w:rPr>
        <w:t>Loop</w:t>
      </w:r>
    </w:p>
    <w:p w:rsidR="002F4880" w:rsidRDefault="002F4880">
      <w:pPr>
        <w:pStyle w:val="BodyText"/>
        <w:spacing w:before="6"/>
        <w:rPr>
          <w:rFonts w:ascii="Courier New"/>
          <w:sz w:val="17"/>
        </w:rPr>
      </w:pPr>
    </w:p>
    <w:p w:rsidR="002F4880" w:rsidRDefault="00377FCD">
      <w:pPr>
        <w:pStyle w:val="Heading2"/>
        <w:ind w:left="120"/>
      </w:pPr>
      <w:r>
        <w:rPr>
          <w:color w:val="010202"/>
        </w:rPr>
        <w:t>EXIT</w:t>
      </w:r>
    </w:p>
    <w:p w:rsidR="002F4880" w:rsidRDefault="00377FCD">
      <w:pPr>
        <w:spacing w:line="270" w:lineRule="exact"/>
        <w:ind w:left="120"/>
        <w:rPr>
          <w:i/>
          <w:sz w:val="24"/>
        </w:rPr>
      </w:pPr>
      <w:r>
        <w:rPr>
          <w:i/>
          <w:color w:val="010202"/>
          <w:sz w:val="24"/>
        </w:rPr>
        <w:t>structure: break out of a loop</w:t>
      </w:r>
    </w:p>
    <w:p w:rsidR="002F4880" w:rsidRDefault="00377FCD">
      <w:pPr>
        <w:pStyle w:val="Heading2"/>
        <w:spacing w:line="270" w:lineRule="exact"/>
      </w:pPr>
      <w:r>
        <w:rPr>
          <w:color w:val="010202"/>
        </w:rPr>
        <w:t>Exit</w:t>
      </w:r>
    </w:p>
    <w:p w:rsidR="002F4880" w:rsidRDefault="00377FCD">
      <w:pPr>
        <w:spacing w:line="273" w:lineRule="exact"/>
        <w:ind w:left="119"/>
        <w:rPr>
          <w:sz w:val="24"/>
        </w:rPr>
      </w:pPr>
      <w:r>
        <w:rPr>
          <w:b/>
          <w:color w:val="010202"/>
          <w:sz w:val="24"/>
        </w:rPr>
        <w:t xml:space="preserve">Exit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222"/>
      </w:pPr>
      <w:r>
        <w:rPr>
          <w:color w:val="010202"/>
        </w:rPr>
        <w:t>EXIT forces the program to leave a loop immediately, and it can be used to escape from all the types of loop employed in AMOS Professional, such as FOR ... NEXT, REPEAT ... UNTIL, WHILE ... WEND and DO ... L</w:t>
      </w:r>
      <w:r>
        <w:rPr>
          <w:color w:val="010202"/>
        </w:rPr>
        <w:t>OOP. Any number of loops may be nested inside of one another, and when used on its own, EXIT will short-circuit the innermost loop only. By including an optional number after EXIT, that number of nested loops will be taken into account before the EXIT is m</w:t>
      </w:r>
      <w:r>
        <w:rPr>
          <w:color w:val="010202"/>
        </w:rPr>
        <w:t>ade, and the program will jump directly to the instruction immediately after the   relevant</w:t>
      </w:r>
      <w:r>
        <w:rPr>
          <w:color w:val="010202"/>
          <w:spacing w:val="5"/>
        </w:rPr>
        <w:t xml:space="preserve"> </w:t>
      </w:r>
      <w:r>
        <w:rPr>
          <w:color w:val="010202"/>
        </w:rPr>
        <w:t>loop.</w:t>
      </w:r>
    </w:p>
    <w:p w:rsidR="002F4880" w:rsidRDefault="00377FCD">
      <w:pPr>
        <w:pStyle w:val="BodyText"/>
        <w:spacing w:before="233"/>
        <w:ind w:left="119"/>
      </w:pPr>
      <w:r>
        <w:rPr>
          <w:color w:val="010202"/>
        </w:rPr>
        <w:t>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line="180" w:lineRule="exact"/>
        <w:ind w:left="599"/>
        <w:rPr>
          <w:rFonts w:ascii="Courier New"/>
          <w:sz w:val="19"/>
        </w:rPr>
      </w:pPr>
      <w:r>
        <w:rPr>
          <w:rFonts w:ascii="Courier New"/>
          <w:color w:val="010202"/>
          <w:w w:val="105"/>
          <w:sz w:val="19"/>
        </w:rPr>
        <w:t>Do</w:t>
      </w:r>
    </w:p>
    <w:p w:rsidR="002F4880" w:rsidRDefault="00377FCD">
      <w:pPr>
        <w:spacing w:before="17" w:line="201" w:lineRule="auto"/>
        <w:ind w:left="719" w:right="7550"/>
        <w:rPr>
          <w:rFonts w:ascii="Courier New"/>
          <w:sz w:val="19"/>
        </w:rPr>
      </w:pPr>
      <w:r>
        <w:rPr>
          <w:rFonts w:ascii="Courier New"/>
          <w:color w:val="010202"/>
          <w:w w:val="105"/>
          <w:sz w:val="19"/>
        </w:rPr>
        <w:t>Input "Type in a number";X Print "I am the inner loop" If X=1 Then Exit</w:t>
      </w:r>
    </w:p>
    <w:p w:rsidR="002F4880" w:rsidRDefault="00377FCD">
      <w:pPr>
        <w:spacing w:line="201" w:lineRule="auto"/>
        <w:ind w:left="599" w:right="8707" w:firstLine="119"/>
        <w:rPr>
          <w:rFonts w:ascii="Courier New"/>
          <w:sz w:val="19"/>
        </w:rPr>
      </w:pPr>
      <w:r>
        <w:rPr>
          <w:rFonts w:ascii="Courier New"/>
          <w:color w:val="010202"/>
          <w:w w:val="105"/>
          <w:sz w:val="19"/>
        </w:rPr>
        <w:t>If X=2 Then Exit 2 Loop</w:t>
      </w:r>
    </w:p>
    <w:p w:rsidR="002F4880" w:rsidRDefault="00377FCD">
      <w:pPr>
        <w:spacing w:line="201" w:lineRule="auto"/>
        <w:ind w:left="479" w:right="7550" w:firstLine="119"/>
        <w:rPr>
          <w:rFonts w:ascii="Courier New"/>
          <w:sz w:val="19"/>
        </w:rPr>
      </w:pPr>
      <w:r>
        <w:rPr>
          <w:rFonts w:ascii="Courier New"/>
          <w:color w:val="010202"/>
          <w:w w:val="105"/>
          <w:sz w:val="19"/>
        </w:rPr>
        <w:t>Print "I am the outer loop" Loop</w:t>
      </w:r>
    </w:p>
    <w:p w:rsidR="002F4880" w:rsidRDefault="00377FCD">
      <w:pPr>
        <w:spacing w:line="180" w:lineRule="exact"/>
        <w:ind w:left="479"/>
        <w:rPr>
          <w:rFonts w:ascii="Courier New"/>
          <w:sz w:val="19"/>
        </w:rPr>
      </w:pPr>
      <w:r>
        <w:rPr>
          <w:rFonts w:ascii="Courier New"/>
          <w:color w:val="010202"/>
          <w:w w:val="105"/>
          <w:sz w:val="19"/>
        </w:rPr>
        <w:t>Print "And I am outside both</w:t>
      </w:r>
      <w:r>
        <w:rPr>
          <w:rFonts w:ascii="Courier New"/>
          <w:color w:val="010202"/>
          <w:spacing w:val="-56"/>
          <w:w w:val="105"/>
          <w:sz w:val="19"/>
        </w:rPr>
        <w:t xml:space="preserve"> </w:t>
      </w:r>
      <w:r>
        <w:rPr>
          <w:rFonts w:ascii="Courier New"/>
          <w:color w:val="010202"/>
          <w:w w:val="105"/>
          <w:sz w:val="19"/>
        </w:rPr>
        <w:t>loops!"</w:t>
      </w:r>
    </w:p>
    <w:p w:rsidR="002F4880" w:rsidRDefault="002F4880">
      <w:pPr>
        <w:pStyle w:val="BodyText"/>
        <w:spacing w:before="6"/>
        <w:rPr>
          <w:rFonts w:ascii="Courier New"/>
          <w:sz w:val="17"/>
        </w:rPr>
      </w:pPr>
    </w:p>
    <w:p w:rsidR="002F4880" w:rsidRDefault="00377FCD">
      <w:pPr>
        <w:pStyle w:val="Heading2"/>
        <w:ind w:left="120"/>
      </w:pPr>
      <w:r>
        <w:rPr>
          <w:color w:val="010202"/>
        </w:rPr>
        <w:t>EXIT IF</w:t>
      </w:r>
    </w:p>
    <w:p w:rsidR="002F4880" w:rsidRDefault="00377FCD">
      <w:pPr>
        <w:spacing w:line="270" w:lineRule="exact"/>
        <w:ind w:left="120"/>
        <w:rPr>
          <w:i/>
          <w:sz w:val="24"/>
        </w:rPr>
      </w:pPr>
      <w:r>
        <w:rPr>
          <w:i/>
          <w:color w:val="010202"/>
          <w:sz w:val="24"/>
        </w:rPr>
        <w:t>structure: exit from a loop depending on a test</w:t>
      </w:r>
    </w:p>
    <w:p w:rsidR="002F4880" w:rsidRDefault="00377FCD">
      <w:pPr>
        <w:spacing w:line="270" w:lineRule="exact"/>
        <w:ind w:left="119"/>
        <w:rPr>
          <w:sz w:val="24"/>
        </w:rPr>
      </w:pPr>
      <w:r>
        <w:rPr>
          <w:b/>
          <w:color w:val="010202"/>
          <w:sz w:val="24"/>
        </w:rPr>
        <w:t xml:space="preserve">Exit If </w:t>
      </w:r>
      <w:r>
        <w:rPr>
          <w:color w:val="010202"/>
          <w:sz w:val="24"/>
        </w:rPr>
        <w:t>expression</w:t>
      </w:r>
    </w:p>
    <w:p w:rsidR="002F4880" w:rsidRDefault="00377FCD">
      <w:pPr>
        <w:spacing w:line="273" w:lineRule="exact"/>
        <w:ind w:left="119"/>
        <w:rPr>
          <w:sz w:val="24"/>
        </w:rPr>
      </w:pPr>
      <w:r>
        <w:rPr>
          <w:b/>
          <w:color w:val="010202"/>
          <w:sz w:val="24"/>
        </w:rPr>
        <w:t xml:space="preserve">Exit If </w:t>
      </w:r>
      <w:r>
        <w:rPr>
          <w:color w:val="010202"/>
          <w:sz w:val="24"/>
        </w:rPr>
        <w:t>expression,number</w:t>
      </w:r>
    </w:p>
    <w:p w:rsidR="002F4880" w:rsidRDefault="002F4880">
      <w:pPr>
        <w:pStyle w:val="BodyText"/>
        <w:spacing w:before="10"/>
        <w:rPr>
          <w:sz w:val="20"/>
        </w:rPr>
      </w:pPr>
    </w:p>
    <w:p w:rsidR="002F4880" w:rsidRDefault="00377FCD">
      <w:pPr>
        <w:pStyle w:val="BodyText"/>
        <w:spacing w:line="235" w:lineRule="auto"/>
        <w:ind w:left="119" w:right="146"/>
      </w:pPr>
      <w:r>
        <w:rPr>
          <w:color w:val="010202"/>
        </w:rPr>
        <w:t>It is often necessary to leave a loop as a result of a specific set of conditions, and this can be simplified by using the EXIT IF instruction. As explained above, in conditional operations, the value -1 represents True, whereas a zero represents False. Af</w:t>
      </w:r>
      <w:r>
        <w:rPr>
          <w:color w:val="010202"/>
        </w:rPr>
        <w:t>ter using EXIT IF, an expression is given which consists of one or more tests in standard AMOS Professional format. The EXIT will only be performed IF the result is found to be -1  (True).</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As before, an optional number can be given to specify the number of loops to be jumped from, otherwise only the current loop will be aborted. For example:</w:t>
      </w:r>
    </w:p>
    <w:p w:rsidR="002F4880" w:rsidRDefault="002F4880">
      <w:pPr>
        <w:pStyle w:val="BodyText"/>
        <w:spacing w:before="9"/>
        <w:rPr>
          <w:sz w:val="23"/>
        </w:rPr>
      </w:pPr>
    </w:p>
    <w:p w:rsidR="002F4880" w:rsidRDefault="00377FCD">
      <w:pPr>
        <w:spacing w:line="201" w:lineRule="auto"/>
        <w:ind w:left="599" w:right="9767" w:hanging="480"/>
        <w:rPr>
          <w:rFonts w:ascii="Courier New"/>
          <w:sz w:val="19"/>
        </w:rPr>
      </w:pPr>
      <w:r>
        <w:rPr>
          <w:rFonts w:ascii="Courier New"/>
          <w:color w:val="010202"/>
          <w:w w:val="105"/>
          <w:sz w:val="19"/>
        </w:rPr>
        <w:t>E&gt; While L=0 A=0</w:t>
      </w:r>
    </w:p>
    <w:p w:rsidR="002F4880" w:rsidRDefault="00377FCD">
      <w:pPr>
        <w:spacing w:line="162" w:lineRule="exact"/>
        <w:ind w:left="599"/>
        <w:rPr>
          <w:rFonts w:ascii="Courier New"/>
          <w:sz w:val="19"/>
        </w:rPr>
      </w:pPr>
      <w:r>
        <w:rPr>
          <w:rFonts w:ascii="Courier New"/>
          <w:color w:val="010202"/>
          <w:w w:val="105"/>
          <w:sz w:val="19"/>
        </w:rPr>
        <w:t>Do</w:t>
      </w:r>
    </w:p>
    <w:p w:rsidR="002F4880" w:rsidRDefault="00377FCD">
      <w:pPr>
        <w:spacing w:line="180" w:lineRule="exact"/>
        <w:ind w:left="719"/>
        <w:rPr>
          <w:rFonts w:ascii="Courier New"/>
          <w:sz w:val="19"/>
        </w:rPr>
      </w:pPr>
      <w:r>
        <w:rPr>
          <w:rFonts w:ascii="Courier New"/>
          <w:color w:val="010202"/>
          <w:w w:val="105"/>
          <w:sz w:val="19"/>
        </w:rPr>
        <w:t>A=A+1</w:t>
      </w:r>
    </w:p>
    <w:p w:rsidR="002F4880" w:rsidRDefault="00377FCD">
      <w:pPr>
        <w:spacing w:line="180" w:lineRule="exact"/>
        <w:ind w:left="719"/>
        <w:rPr>
          <w:rFonts w:ascii="Courier New"/>
          <w:sz w:val="19"/>
        </w:rPr>
      </w:pPr>
      <w:r>
        <w:rPr>
          <w:rFonts w:ascii="Courier New"/>
          <w:color w:val="010202"/>
          <w:w w:val="105"/>
          <w:sz w:val="19"/>
        </w:rPr>
        <w:t>For X=0 To 100</w:t>
      </w:r>
    </w:p>
    <w:p w:rsidR="002F4880" w:rsidRDefault="00377FCD">
      <w:pPr>
        <w:spacing w:before="17" w:line="201" w:lineRule="auto"/>
        <w:ind w:left="719" w:right="4676" w:firstLine="119"/>
        <w:rPr>
          <w:rFonts w:ascii="Courier New"/>
          <w:sz w:val="19"/>
        </w:rPr>
      </w:pPr>
      <w:r>
        <w:rPr>
          <w:rFonts w:ascii="Courier New"/>
          <w:color w:val="010202"/>
          <w:w w:val="105"/>
          <w:sz w:val="19"/>
        </w:rPr>
        <w:t>Exit If A=10,2 : Rem Exit from DO and FOR loops Next X</w:t>
      </w:r>
    </w:p>
    <w:p w:rsidR="002F4880" w:rsidRDefault="00377FCD">
      <w:pPr>
        <w:spacing w:line="162" w:lineRule="exact"/>
        <w:ind w:left="599"/>
        <w:rPr>
          <w:rFonts w:ascii="Courier New"/>
          <w:sz w:val="19"/>
        </w:rPr>
      </w:pPr>
      <w:r>
        <w:rPr>
          <w:rFonts w:ascii="Courier New"/>
          <w:color w:val="010202"/>
          <w:w w:val="105"/>
          <w:sz w:val="19"/>
        </w:rPr>
        <w:t>Loop</w:t>
      </w:r>
    </w:p>
    <w:p w:rsidR="002F4880" w:rsidRDefault="00377FCD">
      <w:pPr>
        <w:spacing w:before="16" w:line="201" w:lineRule="auto"/>
        <w:ind w:left="479" w:right="6813" w:firstLine="119"/>
        <w:rPr>
          <w:rFonts w:ascii="Courier New"/>
          <w:sz w:val="19"/>
        </w:rPr>
      </w:pPr>
      <w:r>
        <w:rPr>
          <w:rFonts w:ascii="Courier New"/>
          <w:color w:val="010202"/>
          <w:w w:val="105"/>
          <w:sz w:val="19"/>
        </w:rPr>
        <w:t>Exit 1: Rem Exit from WHILE loop Wend</w:t>
      </w:r>
    </w:p>
    <w:p w:rsidR="002F4880" w:rsidRDefault="00377FCD">
      <w:pPr>
        <w:pStyle w:val="Heading2"/>
        <w:spacing w:before="14" w:line="510" w:lineRule="exact"/>
        <w:ind w:left="120" w:right="9572"/>
      </w:pPr>
      <w:r>
        <w:rPr>
          <w:color w:val="010202"/>
        </w:rPr>
        <w:t>Conditional loops WHILE</w:t>
      </w:r>
    </w:p>
    <w:p w:rsidR="002F4880" w:rsidRDefault="00377FCD">
      <w:pPr>
        <w:spacing w:line="217" w:lineRule="exact"/>
        <w:ind w:left="120"/>
        <w:rPr>
          <w:b/>
          <w:sz w:val="24"/>
        </w:rPr>
      </w:pPr>
      <w:r>
        <w:rPr>
          <w:b/>
          <w:color w:val="010202"/>
          <w:sz w:val="24"/>
        </w:rPr>
        <w:t>WEND</w:t>
      </w:r>
    </w:p>
    <w:p w:rsidR="002F4880" w:rsidRDefault="00377FCD">
      <w:pPr>
        <w:spacing w:line="270" w:lineRule="exact"/>
        <w:ind w:left="120"/>
        <w:rPr>
          <w:i/>
          <w:sz w:val="24"/>
        </w:rPr>
      </w:pPr>
      <w:r>
        <w:rPr>
          <w:i/>
          <w:color w:val="010202"/>
          <w:sz w:val="24"/>
        </w:rPr>
        <w:t>structure: repeat loop while condition is true</w:t>
      </w:r>
    </w:p>
    <w:p w:rsidR="002F4880" w:rsidRDefault="00377FCD">
      <w:pPr>
        <w:spacing w:before="2" w:line="235" w:lineRule="auto"/>
        <w:ind w:left="119" w:right="9754"/>
        <w:jc w:val="both"/>
        <w:rPr>
          <w:b/>
          <w:sz w:val="24"/>
        </w:rPr>
      </w:pPr>
      <w:r>
        <w:rPr>
          <w:b/>
          <w:color w:val="010202"/>
          <w:sz w:val="24"/>
        </w:rPr>
        <w:t xml:space="preserve">While </w:t>
      </w:r>
      <w:r>
        <w:rPr>
          <w:color w:val="010202"/>
          <w:sz w:val="24"/>
        </w:rPr>
        <w:t xml:space="preserve">condition list of statements </w:t>
      </w:r>
      <w:r>
        <w:rPr>
          <w:b/>
          <w:color w:val="010202"/>
          <w:sz w:val="24"/>
        </w:rPr>
        <w:t>Wend</w:t>
      </w:r>
    </w:p>
    <w:p w:rsidR="002F4880" w:rsidRDefault="002F4880">
      <w:pPr>
        <w:pStyle w:val="BodyText"/>
        <w:spacing w:before="9"/>
        <w:rPr>
          <w:b/>
          <w:sz w:val="20"/>
        </w:rPr>
      </w:pPr>
    </w:p>
    <w:p w:rsidR="002F4880" w:rsidRDefault="00377FCD">
      <w:pPr>
        <w:pStyle w:val="BodyText"/>
        <w:spacing w:line="235" w:lineRule="auto"/>
        <w:ind w:left="119" w:right="196"/>
      </w:pPr>
      <w:r>
        <w:rPr>
          <w:color w:val="010202"/>
        </w:rPr>
        <w:t xml:space="preserve">This pair of commands provides a convenient way of making the program repeat a group of instructions all the time  a particular condition is true. WHILE marks the start of this loop, and the condition is checked for a value of </w:t>
      </w:r>
      <w:r>
        <w:rPr>
          <w:color w:val="010202"/>
          <w:spacing w:val="5"/>
        </w:rPr>
        <w:t xml:space="preserve">-1 </w:t>
      </w:r>
      <w:r>
        <w:rPr>
          <w:color w:val="010202"/>
        </w:rPr>
        <w:t xml:space="preserve">(True) from this starting </w:t>
      </w:r>
      <w:r>
        <w:rPr>
          <w:color w:val="010202"/>
        </w:rPr>
        <w:t xml:space="preserve">position through to the end position, which is marked by a WEND. The condition is then checked again at every turn of the loop, until it is no longer true. For </w:t>
      </w:r>
      <w:r>
        <w:rPr>
          <w:color w:val="010202"/>
          <w:spacing w:val="17"/>
        </w:rPr>
        <w:t xml:space="preserve"> </w:t>
      </w:r>
      <w:r>
        <w:rPr>
          <w:color w:val="010202"/>
        </w:rPr>
        <w:t>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BLAZES:</w:t>
      </w:r>
    </w:p>
    <w:p w:rsidR="002F4880" w:rsidRDefault="00377FCD">
      <w:pPr>
        <w:spacing w:before="16" w:line="201" w:lineRule="auto"/>
        <w:ind w:left="479" w:right="6813"/>
        <w:rPr>
          <w:rFonts w:ascii="Courier New"/>
          <w:sz w:val="19"/>
        </w:rPr>
      </w:pPr>
      <w:r>
        <w:rPr>
          <w:rFonts w:ascii="Courier New"/>
          <w:color w:val="010202"/>
          <w:w w:val="105"/>
          <w:sz w:val="19"/>
        </w:rPr>
        <w:t>Print "Please type in the number</w:t>
      </w:r>
      <w:r>
        <w:rPr>
          <w:rFonts w:ascii="Courier New"/>
          <w:color w:val="010202"/>
          <w:spacing w:val="-51"/>
          <w:w w:val="105"/>
          <w:sz w:val="19"/>
        </w:rPr>
        <w:t xml:space="preserve"> </w:t>
      </w:r>
      <w:r>
        <w:rPr>
          <w:rFonts w:ascii="Courier New"/>
          <w:color w:val="010202"/>
          <w:w w:val="105"/>
          <w:sz w:val="19"/>
        </w:rPr>
        <w:t>9" Input X</w:t>
      </w:r>
    </w:p>
    <w:p w:rsidR="002F4880" w:rsidRDefault="00377FCD">
      <w:pPr>
        <w:spacing w:line="162" w:lineRule="exact"/>
        <w:ind w:left="599"/>
        <w:rPr>
          <w:rFonts w:ascii="Courier New"/>
          <w:sz w:val="19"/>
        </w:rPr>
      </w:pPr>
      <w:r>
        <w:rPr>
          <w:rFonts w:ascii="Courier New"/>
          <w:color w:val="010202"/>
          <w:w w:val="105"/>
          <w:sz w:val="19"/>
        </w:rPr>
        <w:t>While X=9</w:t>
      </w:r>
    </w:p>
    <w:p w:rsidR="002F4880" w:rsidRDefault="00377FCD">
      <w:pPr>
        <w:spacing w:before="17" w:line="201" w:lineRule="auto"/>
        <w:ind w:left="599" w:right="6232" w:firstLine="119"/>
        <w:rPr>
          <w:rFonts w:ascii="Courier New"/>
          <w:sz w:val="19"/>
        </w:rPr>
      </w:pPr>
      <w:r>
        <w:rPr>
          <w:rFonts w:ascii="Courier New"/>
          <w:color w:val="010202"/>
          <w:w w:val="105"/>
          <w:sz w:val="19"/>
        </w:rPr>
        <w:t>Cls : Print X : Wait 50 : Goto BLAZES Wend</w:t>
      </w:r>
    </w:p>
    <w:p w:rsidR="002F4880" w:rsidRDefault="00377FCD">
      <w:pPr>
        <w:spacing w:line="180" w:lineRule="exact"/>
        <w:ind w:left="479"/>
        <w:rPr>
          <w:rFonts w:ascii="Courier New"/>
          <w:sz w:val="19"/>
        </w:rPr>
      </w:pPr>
      <w:r>
        <w:rPr>
          <w:rFonts w:ascii="Courier New"/>
          <w:color w:val="010202"/>
          <w:w w:val="105"/>
          <w:sz w:val="19"/>
        </w:rPr>
        <w:t>Print "That is not a 9!"</w:t>
      </w:r>
    </w:p>
    <w:p w:rsidR="002F4880" w:rsidRDefault="002F4880">
      <w:pPr>
        <w:pStyle w:val="BodyText"/>
        <w:spacing w:before="6"/>
        <w:rPr>
          <w:rFonts w:ascii="Courier New"/>
          <w:sz w:val="17"/>
        </w:rPr>
      </w:pPr>
    </w:p>
    <w:p w:rsidR="002F4880" w:rsidRDefault="00377FCD">
      <w:pPr>
        <w:pStyle w:val="BodyText"/>
        <w:ind w:left="120"/>
      </w:pPr>
      <w:r>
        <w:rPr>
          <w:color w:val="010202"/>
        </w:rPr>
        <w:t>You are free to use AND, OR and NOT to qualify the conditions to be checked.</w:t>
      </w:r>
    </w:p>
    <w:p w:rsidR="002F4880" w:rsidRDefault="002F4880">
      <w:pPr>
        <w:pStyle w:val="BodyText"/>
        <w:spacing w:before="9"/>
        <w:rPr>
          <w:sz w:val="20"/>
        </w:rPr>
      </w:pPr>
    </w:p>
    <w:p w:rsidR="002F4880" w:rsidRDefault="00377FCD">
      <w:pPr>
        <w:pStyle w:val="Heading2"/>
        <w:spacing w:line="235" w:lineRule="auto"/>
        <w:ind w:right="10407"/>
      </w:pPr>
      <w:r>
        <w:rPr>
          <w:color w:val="010202"/>
        </w:rPr>
        <w:t>REPEAT UNTIL</w:t>
      </w:r>
    </w:p>
    <w:p w:rsidR="002F4880" w:rsidRDefault="00377FCD">
      <w:pPr>
        <w:spacing w:line="267" w:lineRule="exact"/>
        <w:ind w:left="119"/>
        <w:rPr>
          <w:i/>
          <w:sz w:val="24"/>
        </w:rPr>
      </w:pPr>
      <w:r>
        <w:rPr>
          <w:i/>
          <w:color w:val="010202"/>
          <w:sz w:val="24"/>
        </w:rPr>
        <w:t>structure: repeat loop until a condition is satisfied</w:t>
      </w:r>
    </w:p>
    <w:p w:rsidR="002F4880" w:rsidRDefault="00377FCD">
      <w:pPr>
        <w:pStyle w:val="Heading2"/>
        <w:spacing w:line="270" w:lineRule="exact"/>
      </w:pPr>
      <w:r>
        <w:rPr>
          <w:color w:val="010202"/>
        </w:rPr>
        <w:t>Repeat</w:t>
      </w:r>
    </w:p>
    <w:p w:rsidR="002F4880" w:rsidRDefault="00377FCD">
      <w:pPr>
        <w:pStyle w:val="BodyText"/>
        <w:spacing w:line="270" w:lineRule="exact"/>
        <w:ind w:left="119"/>
      </w:pPr>
      <w:r>
        <w:rPr>
          <w:color w:val="010202"/>
        </w:rPr>
        <w:t>list of statements</w:t>
      </w:r>
    </w:p>
    <w:p w:rsidR="002F4880" w:rsidRDefault="00377FCD">
      <w:pPr>
        <w:spacing w:line="273" w:lineRule="exact"/>
        <w:ind w:left="119"/>
        <w:rPr>
          <w:sz w:val="24"/>
        </w:rPr>
      </w:pPr>
      <w:r>
        <w:rPr>
          <w:b/>
          <w:color w:val="010202"/>
          <w:sz w:val="24"/>
        </w:rPr>
        <w:t xml:space="preserve">Until </w:t>
      </w:r>
      <w:r>
        <w:rPr>
          <w:color w:val="010202"/>
          <w:sz w:val="24"/>
        </w:rPr>
        <w:t>condition</w:t>
      </w:r>
    </w:p>
    <w:p w:rsidR="002F4880" w:rsidRDefault="002F4880">
      <w:pPr>
        <w:spacing w:line="273" w:lineRule="exact"/>
        <w:rPr>
          <w:sz w:val="24"/>
        </w:r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 xml:space="preserve">Unlike that last example, instead of checking if a condition is true or false at the start of a loop, the pair of commands makes its check at the end of a loop. REPEAT marks the start and UNTIL the end of the loop to be checked. This </w:t>
      </w:r>
      <w:r>
        <w:rPr>
          <w:color w:val="010202"/>
        </w:rPr>
        <w:t>means that if a condition is false at the beginning of  a</w:t>
      </w:r>
    </w:p>
    <w:p w:rsidR="002F4880" w:rsidRDefault="00377FCD">
      <w:pPr>
        <w:pStyle w:val="BodyText"/>
        <w:spacing w:before="233" w:line="273" w:lineRule="exact"/>
        <w:ind w:left="119"/>
      </w:pPr>
      <w:r>
        <w:rPr>
          <w:color w:val="010202"/>
        </w:rPr>
        <w:t>WHILE ... WEND structure, that loop will never be performed at all, but if it is true at the beginning  of a REPEAT</w:t>
      </w:r>
    </w:p>
    <w:p w:rsidR="002F4880" w:rsidRDefault="00377FCD">
      <w:pPr>
        <w:pStyle w:val="BodyText"/>
        <w:spacing w:before="2" w:line="235" w:lineRule="auto"/>
        <w:ind w:left="119"/>
      </w:pPr>
      <w:r>
        <w:rPr>
          <w:color w:val="010202"/>
        </w:rPr>
        <w:t xml:space="preserve">... UNTIL structure, the loop will be performed at least once. Here is an example </w:t>
      </w:r>
      <w:r>
        <w:rPr>
          <w:color w:val="010202"/>
        </w:rPr>
        <w:t>that waits for you to press a mouse button:</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Repeat</w:t>
      </w:r>
    </w:p>
    <w:p w:rsidR="002F4880" w:rsidRDefault="00377FCD">
      <w:pPr>
        <w:spacing w:before="16" w:line="201" w:lineRule="auto"/>
        <w:ind w:left="479" w:right="6232" w:firstLine="119"/>
        <w:rPr>
          <w:rFonts w:ascii="Courier New"/>
          <w:sz w:val="19"/>
        </w:rPr>
      </w:pPr>
      <w:r>
        <w:rPr>
          <w:rFonts w:ascii="Courier New"/>
          <w:color w:val="010202"/>
          <w:w w:val="105"/>
          <w:sz w:val="19"/>
        </w:rPr>
        <w:t>Print "I can go on forever" : Wait 25 Until Mouse Key&lt;&gt;0</w:t>
      </w:r>
    </w:p>
    <w:p w:rsidR="002F4880" w:rsidRDefault="002F4880">
      <w:pPr>
        <w:pStyle w:val="BodyText"/>
        <w:spacing w:before="6"/>
        <w:rPr>
          <w:rFonts w:ascii="Courier New"/>
          <w:sz w:val="17"/>
        </w:rPr>
      </w:pPr>
    </w:p>
    <w:p w:rsidR="002F4880" w:rsidRDefault="00377FCD">
      <w:pPr>
        <w:pStyle w:val="Heading2"/>
        <w:ind w:left="120"/>
      </w:pPr>
      <w:r>
        <w:rPr>
          <w:color w:val="010202"/>
        </w:rPr>
        <w:t>Controlled loops</w:t>
      </w:r>
    </w:p>
    <w:p w:rsidR="002F4880" w:rsidRDefault="00377FCD">
      <w:pPr>
        <w:pStyle w:val="BodyText"/>
        <w:spacing w:before="2" w:line="235" w:lineRule="auto"/>
        <w:ind w:left="119"/>
      </w:pPr>
      <w:r>
        <w:rPr>
          <w:color w:val="010202"/>
        </w:rPr>
        <w:t>When deciding how many times a loop is to be repeated, control can be made much more definite than relying on whether conditio</w:t>
      </w:r>
      <w:r>
        <w:rPr>
          <w:color w:val="010202"/>
        </w:rPr>
        <w:t>ns are true or false.</w:t>
      </w:r>
    </w:p>
    <w:p w:rsidR="002F4880" w:rsidRDefault="002F4880">
      <w:pPr>
        <w:pStyle w:val="BodyText"/>
        <w:spacing w:before="9"/>
        <w:rPr>
          <w:sz w:val="20"/>
        </w:rPr>
      </w:pPr>
    </w:p>
    <w:p w:rsidR="002F4880" w:rsidRDefault="00377FCD">
      <w:pPr>
        <w:pStyle w:val="Heading2"/>
        <w:spacing w:line="235" w:lineRule="auto"/>
        <w:ind w:right="10714"/>
      </w:pPr>
      <w:r>
        <w:rPr>
          <w:color w:val="010202"/>
        </w:rPr>
        <w:t>FOR TO NEXT</w:t>
      </w:r>
    </w:p>
    <w:p w:rsidR="002F4880" w:rsidRDefault="00377FCD">
      <w:pPr>
        <w:spacing w:line="267" w:lineRule="exact"/>
        <w:ind w:left="119"/>
        <w:rPr>
          <w:i/>
          <w:sz w:val="24"/>
        </w:rPr>
      </w:pPr>
      <w:r>
        <w:rPr>
          <w:i/>
          <w:color w:val="010202"/>
          <w:sz w:val="24"/>
        </w:rPr>
        <w:t>structure: repeat loop a specific number of times</w:t>
      </w:r>
    </w:p>
    <w:p w:rsidR="002F4880" w:rsidRDefault="00377FCD">
      <w:pPr>
        <w:pStyle w:val="BodyText"/>
        <w:spacing w:before="2" w:line="235" w:lineRule="auto"/>
        <w:ind w:left="119" w:right="7500"/>
      </w:pPr>
      <w:r>
        <w:rPr>
          <w:b/>
          <w:color w:val="010202"/>
        </w:rPr>
        <w:t xml:space="preserve">For </w:t>
      </w:r>
      <w:r>
        <w:rPr>
          <w:color w:val="010202"/>
        </w:rPr>
        <w:t xml:space="preserve">index=first number </w:t>
      </w:r>
      <w:r>
        <w:rPr>
          <w:b/>
          <w:color w:val="010202"/>
        </w:rPr>
        <w:t xml:space="preserve">To </w:t>
      </w:r>
      <w:r>
        <w:rPr>
          <w:color w:val="010202"/>
        </w:rPr>
        <w:t>last number list of statements</w:t>
      </w:r>
    </w:p>
    <w:p w:rsidR="002F4880" w:rsidRDefault="00377FCD">
      <w:pPr>
        <w:spacing w:line="270" w:lineRule="exact"/>
        <w:ind w:left="119"/>
        <w:rPr>
          <w:sz w:val="24"/>
        </w:rPr>
      </w:pPr>
      <w:r>
        <w:rPr>
          <w:b/>
          <w:color w:val="010202"/>
          <w:sz w:val="24"/>
        </w:rPr>
        <w:t xml:space="preserve">Next </w:t>
      </w:r>
      <w:r>
        <w:rPr>
          <w:color w:val="010202"/>
          <w:sz w:val="24"/>
        </w:rPr>
        <w:t>index</w:t>
      </w:r>
    </w:p>
    <w:p w:rsidR="002F4880" w:rsidRDefault="002F4880">
      <w:pPr>
        <w:pStyle w:val="BodyText"/>
        <w:spacing w:before="10"/>
        <w:rPr>
          <w:sz w:val="20"/>
        </w:rPr>
      </w:pPr>
    </w:p>
    <w:p w:rsidR="002F4880" w:rsidRDefault="00377FCD">
      <w:pPr>
        <w:pStyle w:val="BodyText"/>
        <w:spacing w:line="235" w:lineRule="auto"/>
        <w:ind w:left="119" w:right="248"/>
      </w:pPr>
      <w:r>
        <w:rPr>
          <w:color w:val="010202"/>
        </w:rPr>
        <w:t>This control structure is one of the programmer's classic devices. Each FOR statement must be matched by a single NEXT, and pairs of FOR ... NEXT loops can be nested inside one another. Each loop repeats a list of instructions  for a specific number of tim</w:t>
      </w:r>
      <w:r>
        <w:rPr>
          <w:color w:val="010202"/>
        </w:rPr>
        <w:t>es, governed by an index which counts the number of times the loop is repeated. Once inside</w:t>
      </w:r>
      <w:r>
        <w:rPr>
          <w:color w:val="010202"/>
          <w:spacing w:val="10"/>
        </w:rPr>
        <w:t xml:space="preserve"> </w:t>
      </w:r>
      <w:r>
        <w:rPr>
          <w:color w:val="010202"/>
        </w:rPr>
        <w:t>the</w:t>
      </w:r>
      <w:r>
        <w:rPr>
          <w:color w:val="010202"/>
          <w:spacing w:val="5"/>
        </w:rPr>
        <w:t xml:space="preserve"> </w:t>
      </w:r>
      <w:r>
        <w:rPr>
          <w:color w:val="010202"/>
        </w:rPr>
        <w:t>loop,</w:t>
      </w:r>
      <w:r>
        <w:rPr>
          <w:color w:val="010202"/>
          <w:spacing w:val="6"/>
        </w:rPr>
        <w:t xml:space="preserve"> </w:t>
      </w:r>
      <w:r>
        <w:rPr>
          <w:color w:val="010202"/>
        </w:rPr>
        <w:t>this</w:t>
      </w:r>
      <w:r>
        <w:rPr>
          <w:color w:val="010202"/>
          <w:spacing w:val="11"/>
        </w:rPr>
        <w:t xml:space="preserve"> </w:t>
      </w:r>
      <w:r>
        <w:rPr>
          <w:color w:val="010202"/>
        </w:rPr>
        <w:t>index</w:t>
      </w:r>
      <w:r>
        <w:rPr>
          <w:color w:val="010202"/>
          <w:spacing w:val="5"/>
        </w:rPr>
        <w:t xml:space="preserve"> </w:t>
      </w:r>
      <w:r>
        <w:rPr>
          <w:color w:val="010202"/>
        </w:rPr>
        <w:t>can</w:t>
      </w:r>
      <w:r>
        <w:rPr>
          <w:color w:val="010202"/>
          <w:spacing w:val="10"/>
        </w:rPr>
        <w:t xml:space="preserve"> </w:t>
      </w:r>
      <w:r>
        <w:rPr>
          <w:color w:val="010202"/>
        </w:rPr>
        <w:t>be</w:t>
      </w:r>
      <w:r>
        <w:rPr>
          <w:color w:val="010202"/>
          <w:spacing w:val="11"/>
        </w:rPr>
        <w:t xml:space="preserve"> </w:t>
      </w:r>
      <w:r>
        <w:rPr>
          <w:color w:val="010202"/>
        </w:rPr>
        <w:t>read</w:t>
      </w:r>
      <w:r>
        <w:rPr>
          <w:color w:val="010202"/>
          <w:spacing w:val="5"/>
        </w:rPr>
        <w:t xml:space="preserve"> </w:t>
      </w:r>
      <w:r>
        <w:rPr>
          <w:color w:val="010202"/>
        </w:rPr>
        <w:t>by the</w:t>
      </w:r>
      <w:r>
        <w:rPr>
          <w:color w:val="010202"/>
          <w:spacing w:val="5"/>
        </w:rPr>
        <w:t xml:space="preserve"> </w:t>
      </w:r>
      <w:r>
        <w:rPr>
          <w:color w:val="010202"/>
        </w:rPr>
        <w:t>program</w:t>
      </w:r>
      <w:r>
        <w:rPr>
          <w:color w:val="010202"/>
          <w:spacing w:val="10"/>
        </w:rPr>
        <w:t xml:space="preserve"> </w:t>
      </w:r>
      <w:r>
        <w:rPr>
          <w:color w:val="010202"/>
        </w:rPr>
        <w:t>as</w:t>
      </w:r>
      <w:r>
        <w:rPr>
          <w:color w:val="010202"/>
          <w:spacing w:val="10"/>
        </w:rPr>
        <w:t xml:space="preserve"> </w:t>
      </w:r>
      <w:r>
        <w:rPr>
          <w:color w:val="010202"/>
        </w:rPr>
        <w:t>if</w:t>
      </w:r>
      <w:r>
        <w:rPr>
          <w:color w:val="010202"/>
          <w:spacing w:val="1"/>
        </w:rPr>
        <w:t xml:space="preserve"> </w:t>
      </w:r>
      <w:r>
        <w:rPr>
          <w:color w:val="010202"/>
        </w:rPr>
        <w:t>it is</w:t>
      </w:r>
      <w:r>
        <w:rPr>
          <w:color w:val="010202"/>
          <w:spacing w:val="2"/>
        </w:rPr>
        <w:t xml:space="preserve"> </w:t>
      </w:r>
      <w:r>
        <w:rPr>
          <w:color w:val="010202"/>
        </w:rPr>
        <w:t>a</w:t>
      </w:r>
      <w:r>
        <w:rPr>
          <w:color w:val="010202"/>
          <w:spacing w:val="11"/>
        </w:rPr>
        <w:t xml:space="preserve"> </w:t>
      </w:r>
      <w:r>
        <w:rPr>
          <w:color w:val="010202"/>
        </w:rPr>
        <w:t>normal</w:t>
      </w:r>
      <w:r>
        <w:rPr>
          <w:color w:val="010202"/>
          <w:spacing w:val="10"/>
        </w:rPr>
        <w:t xml:space="preserve"> </w:t>
      </w:r>
      <w:r>
        <w:rPr>
          <w:color w:val="010202"/>
        </w:rPr>
        <w:t>variable.</w:t>
      </w:r>
      <w:r>
        <w:rPr>
          <w:color w:val="010202"/>
          <w:spacing w:val="5"/>
        </w:rPr>
        <w:t xml:space="preserve"> </w:t>
      </w:r>
      <w:r>
        <w:rPr>
          <w:color w:val="010202"/>
        </w:rPr>
        <w:t>Here</w:t>
      </w:r>
      <w:r>
        <w:rPr>
          <w:color w:val="010202"/>
          <w:spacing w:val="11"/>
        </w:rPr>
        <w:t xml:space="preserve"> </w:t>
      </w:r>
      <w:r>
        <w:rPr>
          <w:color w:val="010202"/>
        </w:rPr>
        <w:t>is</w:t>
      </w:r>
      <w:r>
        <w:rPr>
          <w:color w:val="010202"/>
          <w:spacing w:val="2"/>
        </w:rPr>
        <w:t xml:space="preserve"> </w:t>
      </w:r>
      <w:r>
        <w:rPr>
          <w:color w:val="010202"/>
        </w:rPr>
        <w:t>a</w:t>
      </w:r>
      <w:r>
        <w:rPr>
          <w:color w:val="010202"/>
          <w:spacing w:val="11"/>
        </w:rPr>
        <w:t xml:space="preserve"> </w:t>
      </w:r>
      <w:r>
        <w:rPr>
          <w:color w:val="010202"/>
        </w:rPr>
        <w:t>simple</w:t>
      </w:r>
      <w:r>
        <w:rPr>
          <w:color w:val="010202"/>
          <w:spacing w:val="2"/>
        </w:rPr>
        <w:t xml:space="preserve"> </w:t>
      </w:r>
      <w:r>
        <w:rPr>
          <w:color w:val="010202"/>
        </w:rPr>
        <w:t>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For X=1 To 7</w:t>
      </w:r>
    </w:p>
    <w:p w:rsidR="002F4880" w:rsidRDefault="00377FCD">
      <w:pPr>
        <w:spacing w:line="180" w:lineRule="exact"/>
        <w:ind w:left="599"/>
        <w:rPr>
          <w:rFonts w:ascii="Courier New"/>
          <w:sz w:val="19"/>
        </w:rPr>
      </w:pPr>
      <w:r>
        <w:rPr>
          <w:rFonts w:ascii="Courier New"/>
          <w:color w:val="010202"/>
          <w:w w:val="105"/>
          <w:sz w:val="19"/>
        </w:rPr>
        <w:t>Print "SEVEN DEADLY</w:t>
      </w:r>
      <w:r>
        <w:rPr>
          <w:rFonts w:ascii="Courier New"/>
          <w:color w:val="010202"/>
          <w:spacing w:val="-60"/>
          <w:w w:val="105"/>
          <w:sz w:val="19"/>
        </w:rPr>
        <w:t xml:space="preserve"> </w:t>
      </w:r>
      <w:r>
        <w:rPr>
          <w:rFonts w:ascii="Courier New"/>
          <w:color w:val="010202"/>
          <w:w w:val="105"/>
          <w:sz w:val="19"/>
        </w:rPr>
        <w:t>SINS"</w:t>
      </w:r>
    </w:p>
    <w:p w:rsidR="002F4880" w:rsidRDefault="00377FCD">
      <w:pPr>
        <w:spacing w:line="198" w:lineRule="exact"/>
        <w:ind w:left="479"/>
        <w:rPr>
          <w:rFonts w:ascii="Courier New"/>
          <w:sz w:val="19"/>
        </w:rPr>
      </w:pPr>
      <w:r>
        <w:rPr>
          <w:rFonts w:ascii="Courier New"/>
          <w:color w:val="010202"/>
          <w:w w:val="105"/>
          <w:sz w:val="19"/>
        </w:rPr>
        <w:t>Next X</w:t>
      </w:r>
    </w:p>
    <w:p w:rsidR="002F4880" w:rsidRDefault="002F4880">
      <w:pPr>
        <w:pStyle w:val="BodyText"/>
        <w:spacing w:before="5"/>
        <w:rPr>
          <w:rFonts w:ascii="Courier New"/>
          <w:sz w:val="17"/>
        </w:rPr>
      </w:pPr>
    </w:p>
    <w:p w:rsidR="002F4880" w:rsidRDefault="00377FCD">
      <w:pPr>
        <w:pStyle w:val="Heading2"/>
        <w:ind w:left="120"/>
      </w:pPr>
      <w:r>
        <w:rPr>
          <w:color w:val="010202"/>
        </w:rPr>
        <w:t>STEP</w:t>
      </w:r>
    </w:p>
    <w:p w:rsidR="002F4880" w:rsidRDefault="00377FCD">
      <w:pPr>
        <w:spacing w:line="270" w:lineRule="exact"/>
        <w:ind w:left="120"/>
        <w:rPr>
          <w:i/>
          <w:sz w:val="24"/>
        </w:rPr>
      </w:pPr>
      <w:r>
        <w:rPr>
          <w:i/>
          <w:color w:val="010202"/>
          <w:sz w:val="24"/>
        </w:rPr>
        <w:t>structure: control increment of index in a loop</w:t>
      </w:r>
    </w:p>
    <w:p w:rsidR="002F4880" w:rsidRDefault="00377FCD">
      <w:pPr>
        <w:spacing w:line="273" w:lineRule="exact"/>
        <w:ind w:left="119"/>
        <w:rPr>
          <w:sz w:val="24"/>
        </w:rPr>
      </w:pPr>
      <w:r>
        <w:rPr>
          <w:b/>
          <w:color w:val="010202"/>
          <w:sz w:val="24"/>
        </w:rPr>
        <w:t xml:space="preserve">For </w:t>
      </w:r>
      <w:r>
        <w:rPr>
          <w:color w:val="010202"/>
          <w:sz w:val="24"/>
        </w:rPr>
        <w:t xml:space="preserve">index=first number </w:t>
      </w:r>
      <w:r>
        <w:rPr>
          <w:b/>
          <w:color w:val="010202"/>
          <w:sz w:val="24"/>
        </w:rPr>
        <w:t xml:space="preserve">To </w:t>
      </w:r>
      <w:r>
        <w:rPr>
          <w:color w:val="010202"/>
          <w:sz w:val="24"/>
        </w:rPr>
        <w:t xml:space="preserve">last number </w:t>
      </w:r>
      <w:r>
        <w:rPr>
          <w:b/>
          <w:color w:val="010202"/>
          <w:sz w:val="24"/>
        </w:rPr>
        <w:t xml:space="preserve">Step </w:t>
      </w:r>
      <w:r>
        <w:rPr>
          <w:color w:val="010202"/>
          <w:sz w:val="24"/>
        </w:rPr>
        <w:t>size</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Normally, the index counter is increased by 1 unit at every turn of a FOR ... NEXT loop. When the current value exceeds that of the last number specified, the loop is terminated. For  example:</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For DAY=1 To 365</w:t>
      </w:r>
    </w:p>
    <w:p w:rsidR="002F4880" w:rsidRDefault="00377FCD">
      <w:pPr>
        <w:spacing w:before="17" w:line="201" w:lineRule="auto"/>
        <w:ind w:left="479" w:right="9767" w:firstLine="119"/>
        <w:rPr>
          <w:rFonts w:ascii="Courier New"/>
          <w:sz w:val="19"/>
        </w:rPr>
      </w:pPr>
      <w:r>
        <w:rPr>
          <w:rFonts w:ascii="Courier New"/>
          <w:color w:val="010202"/>
          <w:w w:val="105"/>
          <w:sz w:val="19"/>
        </w:rPr>
        <w:t>Print DAY Next DAY</w:t>
      </w:r>
    </w:p>
    <w:p w:rsidR="002F4880" w:rsidRDefault="002F4880">
      <w:pPr>
        <w:pStyle w:val="BodyText"/>
        <w:spacing w:before="6"/>
        <w:rPr>
          <w:rFonts w:ascii="Courier New"/>
          <w:sz w:val="17"/>
        </w:rPr>
      </w:pPr>
    </w:p>
    <w:p w:rsidR="002F4880" w:rsidRDefault="00377FCD">
      <w:pPr>
        <w:pStyle w:val="BodyText"/>
        <w:ind w:left="120"/>
      </w:pPr>
      <w:r>
        <w:rPr>
          <w:color w:val="010202"/>
        </w:rPr>
        <w:t>STEP is used to change the size of increase in the index value, like this:</w:t>
      </w:r>
    </w:p>
    <w:p w:rsidR="002F4880" w:rsidRDefault="002F4880">
      <w:pPr>
        <w:pStyle w:val="BodyText"/>
        <w:spacing w:before="9"/>
        <w:rPr>
          <w:sz w:val="23"/>
        </w:rPr>
      </w:pPr>
    </w:p>
    <w:p w:rsidR="002F4880" w:rsidRDefault="00377FCD">
      <w:pPr>
        <w:spacing w:line="201" w:lineRule="auto"/>
        <w:ind w:left="599" w:right="8268" w:hanging="480"/>
        <w:rPr>
          <w:rFonts w:ascii="Courier New"/>
          <w:sz w:val="19"/>
        </w:rPr>
      </w:pPr>
      <w:r>
        <w:rPr>
          <w:rFonts w:ascii="Courier New"/>
          <w:color w:val="010202"/>
          <w:w w:val="105"/>
          <w:sz w:val="19"/>
        </w:rPr>
        <w:t>E&gt; For DAY=1 To 365 Step 7 Print DAY</w:t>
      </w:r>
    </w:p>
    <w:p w:rsidR="002F4880" w:rsidRDefault="00377FCD">
      <w:pPr>
        <w:spacing w:line="180" w:lineRule="exact"/>
        <w:ind w:left="95" w:right="9703"/>
        <w:jc w:val="center"/>
        <w:rPr>
          <w:rFonts w:ascii="Courier New"/>
          <w:sz w:val="19"/>
        </w:rPr>
      </w:pPr>
      <w:r>
        <w:rPr>
          <w:rFonts w:ascii="Courier New"/>
          <w:color w:val="010202"/>
          <w:w w:val="105"/>
          <w:sz w:val="19"/>
        </w:rPr>
        <w:t>Next DAY</w:t>
      </w:r>
    </w:p>
    <w:p w:rsidR="002F4880" w:rsidRDefault="002F4880">
      <w:pPr>
        <w:spacing w:line="180" w:lineRule="exact"/>
        <w:jc w:val="center"/>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Forced jumps</w:t>
      </w:r>
    </w:p>
    <w:p w:rsidR="002F4880" w:rsidRDefault="00377FCD">
      <w:pPr>
        <w:pStyle w:val="BodyText"/>
        <w:spacing w:before="2" w:line="235" w:lineRule="auto"/>
        <w:ind w:left="119" w:right="113"/>
        <w:jc w:val="both"/>
      </w:pPr>
      <w:r>
        <w:rPr>
          <w:color w:val="010202"/>
        </w:rPr>
        <w:t>So far, it has been explained how certain jumps are made to another part of a program by logical dec</w:t>
      </w:r>
      <w:r>
        <w:rPr>
          <w:color w:val="010202"/>
        </w:rPr>
        <w:t>isions based on whether a situation is true or false. Similar jumps can be made whenever a particular variable is recognised, in other words, regardless of any other conditions. GOTO and GOSUB are examples of a "forced"  jump.</w:t>
      </w:r>
    </w:p>
    <w:p w:rsidR="002F4880" w:rsidRDefault="00377FCD">
      <w:pPr>
        <w:pStyle w:val="Heading2"/>
        <w:spacing w:before="233"/>
      </w:pPr>
      <w:r>
        <w:rPr>
          <w:color w:val="010202"/>
        </w:rPr>
        <w:t>ON</w:t>
      </w:r>
    </w:p>
    <w:p w:rsidR="002F4880" w:rsidRDefault="00377FCD">
      <w:pPr>
        <w:spacing w:line="270" w:lineRule="exact"/>
        <w:ind w:left="119"/>
        <w:rPr>
          <w:i/>
          <w:sz w:val="24"/>
        </w:rPr>
      </w:pPr>
      <w:r>
        <w:rPr>
          <w:i/>
          <w:color w:val="010202"/>
          <w:sz w:val="24"/>
        </w:rPr>
        <w:t>structure: jump on recognising a variable</w:t>
      </w:r>
    </w:p>
    <w:p w:rsidR="002F4880" w:rsidRDefault="00377FCD">
      <w:pPr>
        <w:spacing w:line="270" w:lineRule="exact"/>
        <w:ind w:left="119"/>
        <w:rPr>
          <w:sz w:val="24"/>
        </w:rPr>
      </w:pPr>
      <w:r>
        <w:rPr>
          <w:b/>
          <w:color w:val="010202"/>
          <w:sz w:val="24"/>
        </w:rPr>
        <w:t xml:space="preserve">On </w:t>
      </w:r>
      <w:r>
        <w:rPr>
          <w:color w:val="010202"/>
          <w:sz w:val="24"/>
        </w:rPr>
        <w:t xml:space="preserve">variable </w:t>
      </w:r>
      <w:r>
        <w:rPr>
          <w:b/>
          <w:color w:val="010202"/>
          <w:sz w:val="24"/>
        </w:rPr>
        <w:t xml:space="preserve">Proc </w:t>
      </w:r>
      <w:r>
        <w:rPr>
          <w:color w:val="010202"/>
          <w:sz w:val="24"/>
        </w:rPr>
        <w:t>list of procedures</w:t>
      </w:r>
    </w:p>
    <w:p w:rsidR="002F4880" w:rsidRDefault="00377FCD">
      <w:pPr>
        <w:pStyle w:val="BodyText"/>
        <w:spacing w:line="270" w:lineRule="exact"/>
        <w:ind w:left="119"/>
      </w:pPr>
      <w:r>
        <w:rPr>
          <w:b/>
          <w:color w:val="010202"/>
        </w:rPr>
        <w:t xml:space="preserve">On </w:t>
      </w:r>
      <w:r>
        <w:rPr>
          <w:color w:val="010202"/>
        </w:rPr>
        <w:t xml:space="preserve">variable </w:t>
      </w:r>
      <w:r>
        <w:rPr>
          <w:b/>
          <w:color w:val="010202"/>
        </w:rPr>
        <w:t xml:space="preserve">Goto </w:t>
      </w:r>
      <w:r>
        <w:rPr>
          <w:color w:val="010202"/>
        </w:rPr>
        <w:t>list of numbered lines or</w:t>
      </w:r>
      <w:r>
        <w:rPr>
          <w:color w:val="010202"/>
          <w:spacing w:val="53"/>
        </w:rPr>
        <w:t xml:space="preserve"> </w:t>
      </w:r>
      <w:r>
        <w:rPr>
          <w:color w:val="010202"/>
        </w:rPr>
        <w:t>labels</w:t>
      </w:r>
    </w:p>
    <w:p w:rsidR="002F4880" w:rsidRDefault="00377FCD">
      <w:pPr>
        <w:pStyle w:val="BodyText"/>
        <w:spacing w:line="273" w:lineRule="exact"/>
        <w:ind w:left="119"/>
      </w:pPr>
      <w:r>
        <w:rPr>
          <w:b/>
          <w:color w:val="010202"/>
        </w:rPr>
        <w:t xml:space="preserve">On </w:t>
      </w:r>
      <w:r>
        <w:rPr>
          <w:color w:val="010202"/>
        </w:rPr>
        <w:t xml:space="preserve">variable </w:t>
      </w:r>
      <w:r>
        <w:rPr>
          <w:b/>
          <w:color w:val="010202"/>
        </w:rPr>
        <w:t xml:space="preserve">Gosub </w:t>
      </w:r>
      <w:r>
        <w:rPr>
          <w:color w:val="010202"/>
        </w:rPr>
        <w:t>list of numbered lines or</w:t>
      </w:r>
      <w:r>
        <w:rPr>
          <w:color w:val="010202"/>
          <w:spacing w:val="53"/>
        </w:rPr>
        <w:t xml:space="preserve"> </w:t>
      </w:r>
      <w:r>
        <w:rPr>
          <w:color w:val="010202"/>
        </w:rPr>
        <w:t>labels</w:t>
      </w:r>
    </w:p>
    <w:p w:rsidR="002F4880" w:rsidRDefault="002F4880">
      <w:pPr>
        <w:pStyle w:val="BodyText"/>
        <w:spacing w:before="8"/>
        <w:rPr>
          <w:sz w:val="20"/>
        </w:rPr>
      </w:pPr>
    </w:p>
    <w:p w:rsidR="002F4880" w:rsidRDefault="00377FCD">
      <w:pPr>
        <w:pStyle w:val="BodyText"/>
        <w:spacing w:before="1" w:line="235" w:lineRule="auto"/>
        <w:ind w:left="119" w:right="161"/>
      </w:pPr>
      <w:r>
        <w:rPr>
          <w:color w:val="010202"/>
        </w:rPr>
        <w:t>ON can be used to force the program to jump to a pre-defined position when i</w:t>
      </w:r>
      <w:r>
        <w:rPr>
          <w:color w:val="010202"/>
        </w:rPr>
        <w:t>t recognises a specified variable. Furthermore, jumps can be made to a choice of several positions, depending on what value is held by the variable at the time it is spotted. ON can force a jump to any of the following structures.</w:t>
      </w:r>
    </w:p>
    <w:p w:rsidR="002F4880" w:rsidRDefault="002F4880">
      <w:pPr>
        <w:pStyle w:val="BodyText"/>
        <w:spacing w:before="9"/>
        <w:rPr>
          <w:sz w:val="20"/>
        </w:rPr>
      </w:pPr>
    </w:p>
    <w:p w:rsidR="002F4880" w:rsidRDefault="00377FCD">
      <w:pPr>
        <w:pStyle w:val="BodyText"/>
        <w:spacing w:line="235" w:lineRule="auto"/>
        <w:ind w:left="119" w:right="161"/>
      </w:pPr>
      <w:r>
        <w:rPr>
          <w:b/>
          <w:color w:val="010202"/>
        </w:rPr>
        <w:t>Procedures</w:t>
      </w:r>
      <w:r>
        <w:rPr>
          <w:color w:val="010202"/>
        </w:rPr>
        <w:t>. When using an ON ... PROC structure, one or more named procedures is used as the target destination for a jump, depending on the contents currently held by a variable. Look at the following line: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On X Proc</w:t>
      </w:r>
      <w:r>
        <w:rPr>
          <w:rFonts w:ascii="Courier New"/>
          <w:color w:val="010202"/>
          <w:spacing w:val="-83"/>
          <w:w w:val="105"/>
          <w:sz w:val="19"/>
        </w:rPr>
        <w:t xml:space="preserve"> </w:t>
      </w:r>
      <w:r>
        <w:rPr>
          <w:rFonts w:ascii="Courier New"/>
          <w:color w:val="010202"/>
          <w:w w:val="105"/>
          <w:sz w:val="19"/>
        </w:rPr>
        <w:t>PROCEDURE1,PROCEDURE2</w:t>
      </w:r>
    </w:p>
    <w:p w:rsidR="002F4880" w:rsidRDefault="002F4880">
      <w:pPr>
        <w:pStyle w:val="BodyText"/>
        <w:spacing w:before="6"/>
        <w:rPr>
          <w:rFonts w:ascii="Courier New"/>
          <w:sz w:val="17"/>
        </w:rPr>
      </w:pPr>
    </w:p>
    <w:p w:rsidR="002F4880" w:rsidRDefault="00377FCD">
      <w:pPr>
        <w:pStyle w:val="BodyText"/>
        <w:ind w:left="120"/>
      </w:pPr>
      <w:r>
        <w:rPr>
          <w:color w:val="010202"/>
        </w:rPr>
        <w:t>That is exactly the s</w:t>
      </w:r>
      <w:r>
        <w:rPr>
          <w:color w:val="010202"/>
        </w:rPr>
        <w:t>ame as saying:</w:t>
      </w:r>
    </w:p>
    <w:p w:rsidR="002F4880" w:rsidRDefault="002F4880">
      <w:pPr>
        <w:pStyle w:val="BodyText"/>
        <w:spacing w:before="9"/>
        <w:rPr>
          <w:sz w:val="23"/>
        </w:rPr>
      </w:pPr>
    </w:p>
    <w:p w:rsidR="002F4880" w:rsidRDefault="00377FCD">
      <w:pPr>
        <w:spacing w:before="1" w:line="201" w:lineRule="auto"/>
        <w:ind w:left="479" w:right="8228" w:hanging="360"/>
        <w:rPr>
          <w:rFonts w:ascii="Courier New"/>
          <w:sz w:val="19"/>
        </w:rPr>
      </w:pPr>
      <w:r>
        <w:rPr>
          <w:rFonts w:ascii="Courier New"/>
          <w:color w:val="010202"/>
          <w:w w:val="105"/>
          <w:sz w:val="19"/>
        </w:rPr>
        <w:t>X&gt; If X=1 Then PROCEDURE1 If X=2 Then PROCEDURE2</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 xml:space="preserve">It is important to note that procedures used in this way cannot include any parameters. If information is to be transferred to the procedure, it should be placed in a </w:t>
      </w:r>
      <w:r>
        <w:rPr>
          <w:b/>
          <w:color w:val="010202"/>
        </w:rPr>
        <w:t xml:space="preserve">global </w:t>
      </w:r>
      <w:r>
        <w:rPr>
          <w:color w:val="010202"/>
        </w:rPr>
        <w:t>variable, as exp</w:t>
      </w:r>
      <w:r>
        <w:rPr>
          <w:color w:val="010202"/>
        </w:rPr>
        <w:t>lained in Chapter 5.5.</w:t>
      </w:r>
    </w:p>
    <w:p w:rsidR="002F4880" w:rsidRDefault="002F4880">
      <w:pPr>
        <w:pStyle w:val="BodyText"/>
        <w:spacing w:before="8"/>
        <w:rPr>
          <w:sz w:val="20"/>
        </w:rPr>
      </w:pPr>
    </w:p>
    <w:p w:rsidR="002F4880" w:rsidRDefault="00377FCD">
      <w:pPr>
        <w:pStyle w:val="BodyText"/>
        <w:spacing w:before="1" w:line="235" w:lineRule="auto"/>
        <w:ind w:left="119"/>
      </w:pPr>
      <w:r>
        <w:rPr>
          <w:b/>
          <w:color w:val="010202"/>
        </w:rPr>
        <w:t xml:space="preserve">Goto </w:t>
      </w:r>
      <w:r>
        <w:rPr>
          <w:color w:val="010202"/>
        </w:rPr>
        <w:t>is used to jump to one of a list of numbered lines, or a label, depending on the result of an expression. For example:</w:t>
      </w:r>
    </w:p>
    <w:p w:rsidR="002F4880" w:rsidRDefault="002F4880">
      <w:pPr>
        <w:pStyle w:val="BodyText"/>
        <w:spacing w:before="9"/>
        <w:rPr>
          <w:sz w:val="23"/>
        </w:rPr>
      </w:pPr>
    </w:p>
    <w:p w:rsidR="002F4880" w:rsidRDefault="00377FCD">
      <w:pPr>
        <w:spacing w:before="1" w:line="201" w:lineRule="auto"/>
        <w:ind w:left="479" w:right="6871" w:hanging="360"/>
        <w:rPr>
          <w:rFonts w:ascii="Courier New"/>
          <w:sz w:val="19"/>
        </w:rPr>
      </w:pPr>
      <w:r>
        <w:rPr>
          <w:rFonts w:ascii="Courier New"/>
          <w:color w:val="010202"/>
          <w:w w:val="105"/>
          <w:sz w:val="19"/>
        </w:rPr>
        <w:t>E&gt; Print "Type in a value from 1 to 3" Input X</w:t>
      </w:r>
    </w:p>
    <w:p w:rsidR="002F4880" w:rsidRDefault="00377FCD">
      <w:pPr>
        <w:spacing w:line="201" w:lineRule="auto"/>
        <w:ind w:left="479" w:right="6751"/>
        <w:rPr>
          <w:rFonts w:ascii="Courier New"/>
          <w:sz w:val="19"/>
        </w:rPr>
      </w:pPr>
      <w:r>
        <w:rPr>
          <w:rFonts w:ascii="Courier New"/>
          <w:color w:val="010202"/>
          <w:w w:val="105"/>
          <w:sz w:val="19"/>
        </w:rPr>
        <w:t>On X Goto</w:t>
      </w:r>
      <w:r>
        <w:rPr>
          <w:rFonts w:ascii="Courier New"/>
          <w:color w:val="010202"/>
          <w:spacing w:val="-72"/>
          <w:w w:val="105"/>
          <w:sz w:val="19"/>
        </w:rPr>
        <w:t xml:space="preserve"> </w:t>
      </w:r>
      <w:r>
        <w:rPr>
          <w:rFonts w:ascii="Courier New"/>
          <w:color w:val="010202"/>
          <w:w w:val="105"/>
          <w:sz w:val="19"/>
        </w:rPr>
        <w:t>LABEL1,LABEL2,LABEL3 LABEL1:</w:t>
      </w:r>
    </w:p>
    <w:p w:rsidR="002F4880" w:rsidRDefault="00377FCD">
      <w:pPr>
        <w:spacing w:line="201" w:lineRule="auto"/>
        <w:ind w:left="479" w:right="8732"/>
        <w:rPr>
          <w:rFonts w:ascii="Courier New"/>
          <w:sz w:val="19"/>
        </w:rPr>
      </w:pPr>
      <w:r>
        <w:rPr>
          <w:rFonts w:ascii="Courier New"/>
          <w:color w:val="010202"/>
          <w:w w:val="105"/>
          <w:sz w:val="19"/>
        </w:rPr>
        <w:t>Print "Ready" LABEL2:</w:t>
      </w:r>
    </w:p>
    <w:p w:rsidR="002F4880" w:rsidRDefault="00377FCD">
      <w:pPr>
        <w:spacing w:line="201" w:lineRule="auto"/>
        <w:ind w:left="479" w:right="8732"/>
        <w:rPr>
          <w:rFonts w:ascii="Courier New"/>
          <w:sz w:val="19"/>
        </w:rPr>
      </w:pPr>
      <w:r>
        <w:rPr>
          <w:rFonts w:ascii="Courier New"/>
          <w:color w:val="010202"/>
          <w:w w:val="105"/>
          <w:sz w:val="19"/>
        </w:rPr>
        <w:t>Print "Steady" LABEL3:</w:t>
      </w:r>
    </w:p>
    <w:p w:rsidR="002F4880" w:rsidRDefault="00377FCD">
      <w:pPr>
        <w:spacing w:line="180" w:lineRule="exact"/>
        <w:ind w:left="479"/>
        <w:rPr>
          <w:rFonts w:ascii="Courier New"/>
          <w:sz w:val="19"/>
        </w:rPr>
      </w:pPr>
      <w:r>
        <w:rPr>
          <w:rFonts w:ascii="Courier New"/>
          <w:color w:val="010202"/>
          <w:w w:val="105"/>
          <w:sz w:val="19"/>
        </w:rPr>
        <w:t>Print "Go!"</w:t>
      </w:r>
    </w:p>
    <w:p w:rsidR="002F4880" w:rsidRDefault="002F4880">
      <w:pPr>
        <w:spacing w:line="180" w:lineRule="exact"/>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472"/>
        <w:jc w:val="both"/>
      </w:pPr>
      <w:r>
        <w:rPr>
          <w:color w:val="010202"/>
        </w:rPr>
        <w:t>For that to work properly, X must have a value from 1 up to the number of the highest possible destination. Any other values would cause problems. In fact the third line of that example is a very eco</w:t>
      </w:r>
      <w:r>
        <w:rPr>
          <w:color w:val="010202"/>
        </w:rPr>
        <w:t>nomical way of writing the following lines:</w:t>
      </w:r>
    </w:p>
    <w:p w:rsidR="002F4880" w:rsidRDefault="002F4880">
      <w:pPr>
        <w:pStyle w:val="BodyText"/>
        <w:spacing w:before="9"/>
        <w:rPr>
          <w:sz w:val="23"/>
        </w:rPr>
      </w:pPr>
    </w:p>
    <w:p w:rsidR="002F4880" w:rsidRDefault="00377FCD">
      <w:pPr>
        <w:spacing w:line="201" w:lineRule="auto"/>
        <w:ind w:left="479" w:right="8317" w:hanging="360"/>
        <w:jc w:val="both"/>
        <w:rPr>
          <w:rFonts w:ascii="Courier New"/>
          <w:sz w:val="19"/>
        </w:rPr>
      </w:pPr>
      <w:r>
        <w:rPr>
          <w:rFonts w:ascii="Courier New"/>
          <w:color w:val="010202"/>
          <w:w w:val="105"/>
          <w:sz w:val="19"/>
        </w:rPr>
        <w:t>X&gt; If X=1 Then Goto</w:t>
      </w:r>
      <w:r>
        <w:rPr>
          <w:rFonts w:ascii="Courier New"/>
          <w:color w:val="010202"/>
          <w:spacing w:val="-29"/>
          <w:w w:val="105"/>
          <w:sz w:val="19"/>
        </w:rPr>
        <w:t xml:space="preserve"> </w:t>
      </w:r>
      <w:r>
        <w:rPr>
          <w:rFonts w:ascii="Courier New"/>
          <w:color w:val="010202"/>
          <w:w w:val="105"/>
          <w:sz w:val="19"/>
        </w:rPr>
        <w:t>LABEL1 If X=2 Then Goto</w:t>
      </w:r>
      <w:r>
        <w:rPr>
          <w:rFonts w:ascii="Courier New"/>
          <w:color w:val="010202"/>
          <w:spacing w:val="-28"/>
          <w:w w:val="105"/>
          <w:sz w:val="19"/>
        </w:rPr>
        <w:t xml:space="preserve"> </w:t>
      </w:r>
      <w:r>
        <w:rPr>
          <w:rFonts w:ascii="Courier New"/>
          <w:color w:val="010202"/>
          <w:w w:val="105"/>
          <w:sz w:val="19"/>
        </w:rPr>
        <w:t>LABEL2 If X=3 Then Goto</w:t>
      </w:r>
      <w:r>
        <w:rPr>
          <w:rFonts w:ascii="Courier New"/>
          <w:color w:val="010202"/>
          <w:spacing w:val="-31"/>
          <w:w w:val="105"/>
          <w:sz w:val="19"/>
        </w:rPr>
        <w:t xml:space="preserve"> </w:t>
      </w:r>
      <w:r>
        <w:rPr>
          <w:rFonts w:ascii="Courier New"/>
          <w:color w:val="010202"/>
          <w:w w:val="105"/>
          <w:sz w:val="19"/>
        </w:rPr>
        <w:t>LABEL3</w:t>
      </w:r>
    </w:p>
    <w:p w:rsidR="002F4880" w:rsidRDefault="002F4880">
      <w:pPr>
        <w:pStyle w:val="BodyText"/>
        <w:spacing w:before="6"/>
        <w:rPr>
          <w:rFonts w:ascii="Courier New"/>
          <w:sz w:val="17"/>
        </w:rPr>
      </w:pPr>
    </w:p>
    <w:p w:rsidR="002F4880" w:rsidRDefault="00377FCD">
      <w:pPr>
        <w:pStyle w:val="BodyText"/>
        <w:ind w:left="120"/>
      </w:pPr>
      <w:r>
        <w:rPr>
          <w:color w:val="010202"/>
        </w:rPr>
        <w:t>Now change the third line  of the last example to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On X Goto</w:t>
      </w:r>
      <w:r>
        <w:rPr>
          <w:rFonts w:ascii="Courier New"/>
          <w:color w:val="010202"/>
          <w:spacing w:val="-80"/>
          <w:w w:val="105"/>
          <w:sz w:val="19"/>
        </w:rPr>
        <w:t xml:space="preserve"> </w:t>
      </w:r>
      <w:r>
        <w:rPr>
          <w:rFonts w:ascii="Courier New"/>
          <w:color w:val="010202"/>
          <w:w w:val="105"/>
          <w:sz w:val="19"/>
        </w:rPr>
        <w:t>LABEL3,LABEL2,LABEL1</w:t>
      </w:r>
    </w:p>
    <w:p w:rsidR="002F4880" w:rsidRDefault="002F4880">
      <w:pPr>
        <w:pStyle w:val="BodyText"/>
        <w:spacing w:before="11"/>
        <w:rPr>
          <w:rFonts w:ascii="Courier New"/>
          <w:sz w:val="17"/>
        </w:rPr>
      </w:pPr>
    </w:p>
    <w:p w:rsidR="002F4880" w:rsidRDefault="00377FCD">
      <w:pPr>
        <w:pStyle w:val="BodyText"/>
        <w:spacing w:line="235" w:lineRule="auto"/>
        <w:ind w:left="119" w:right="170"/>
      </w:pPr>
      <w:r>
        <w:rPr>
          <w:color w:val="010202"/>
        </w:rPr>
        <w:t>Gosub. The use of an ON GOSUB structure is identical to ON ... GOTO, except that it must employ a RETURN to jump back to the instruction immediately after the ON ... GOSUB statement. Destinations may be given as the name of a label, or the identification n</w:t>
      </w:r>
      <w:r>
        <w:rPr>
          <w:color w:val="010202"/>
        </w:rPr>
        <w:t>umber of a line between 1 and the maximum number of possible destinations.</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ON is also used with the ON BREAK PROC structure, as well as ON ERROR GOTO, which are explained in the relevant sections of the Procedures and Error Handling Chapters of this User </w:t>
      </w:r>
      <w:r>
        <w:rPr>
          <w:color w:val="010202"/>
        </w:rPr>
        <w:t>Guide.</w:t>
      </w:r>
    </w:p>
    <w:p w:rsidR="002F4880" w:rsidRDefault="00377FCD">
      <w:pPr>
        <w:pStyle w:val="Heading2"/>
        <w:spacing w:before="233"/>
      </w:pPr>
      <w:r>
        <w:rPr>
          <w:color w:val="010202"/>
        </w:rPr>
        <w:t>EVERY</w:t>
      </w:r>
    </w:p>
    <w:p w:rsidR="002F4880" w:rsidRDefault="00377FCD">
      <w:pPr>
        <w:spacing w:line="270" w:lineRule="exact"/>
        <w:ind w:left="119"/>
        <w:rPr>
          <w:i/>
          <w:sz w:val="24"/>
        </w:rPr>
      </w:pPr>
      <w:r>
        <w:rPr>
          <w:i/>
          <w:color w:val="010202"/>
          <w:sz w:val="24"/>
        </w:rPr>
        <w:t>instruction: call subroutine or procedure at regular intervals</w:t>
      </w:r>
    </w:p>
    <w:p w:rsidR="002F4880" w:rsidRDefault="00377FCD">
      <w:pPr>
        <w:spacing w:line="270" w:lineRule="exact"/>
        <w:ind w:left="119"/>
        <w:rPr>
          <w:sz w:val="24"/>
        </w:rPr>
      </w:pPr>
      <w:r>
        <w:rPr>
          <w:b/>
          <w:color w:val="010202"/>
          <w:sz w:val="24"/>
        </w:rPr>
        <w:t xml:space="preserve">Every </w:t>
      </w:r>
      <w:r>
        <w:rPr>
          <w:color w:val="010202"/>
          <w:sz w:val="24"/>
        </w:rPr>
        <w:t xml:space="preserve">time </w:t>
      </w:r>
      <w:r>
        <w:rPr>
          <w:b/>
          <w:color w:val="010202"/>
          <w:sz w:val="24"/>
        </w:rPr>
        <w:t xml:space="preserve">Gosub </w:t>
      </w:r>
      <w:r>
        <w:rPr>
          <w:color w:val="010202"/>
          <w:sz w:val="24"/>
        </w:rPr>
        <w:t>label</w:t>
      </w:r>
    </w:p>
    <w:p w:rsidR="002F4880" w:rsidRDefault="00377FCD">
      <w:pPr>
        <w:spacing w:line="273" w:lineRule="exact"/>
        <w:ind w:left="120"/>
        <w:rPr>
          <w:sz w:val="24"/>
        </w:rPr>
      </w:pPr>
      <w:r>
        <w:rPr>
          <w:b/>
          <w:color w:val="010202"/>
          <w:sz w:val="24"/>
        </w:rPr>
        <w:t xml:space="preserve">Every </w:t>
      </w:r>
      <w:r>
        <w:rPr>
          <w:color w:val="010202"/>
          <w:sz w:val="24"/>
        </w:rPr>
        <w:t xml:space="preserve">time </w:t>
      </w:r>
      <w:r>
        <w:rPr>
          <w:b/>
          <w:color w:val="010202"/>
          <w:sz w:val="24"/>
        </w:rPr>
        <w:t xml:space="preserve">Proc </w:t>
      </w:r>
      <w:r>
        <w:rPr>
          <w:color w:val="010202"/>
          <w:sz w:val="24"/>
        </w:rPr>
        <w:t>name</w:t>
      </w:r>
    </w:p>
    <w:p w:rsidR="002F4880" w:rsidRDefault="002F4880">
      <w:pPr>
        <w:pStyle w:val="BodyText"/>
        <w:spacing w:before="10"/>
        <w:rPr>
          <w:sz w:val="20"/>
        </w:rPr>
      </w:pPr>
    </w:p>
    <w:p w:rsidR="002F4880" w:rsidRDefault="00377FCD">
      <w:pPr>
        <w:pStyle w:val="BodyText"/>
        <w:spacing w:line="235" w:lineRule="auto"/>
        <w:ind w:left="120" w:right="237"/>
      </w:pPr>
      <w:r>
        <w:rPr>
          <w:color w:val="010202"/>
        </w:rPr>
        <w:t>The EVERY statement is used to call up a sub-routine or a procedure at regular intervals, without interfering with the main program. Si</w:t>
      </w:r>
      <w:r>
        <w:rPr>
          <w:color w:val="010202"/>
        </w:rPr>
        <w:t>mply specify the length of time between every call, measured in 50ths of a second. Obviously the time taken for a sub-routine or a procedure to be completed must be less than the interval time, or an error will be</w:t>
      </w:r>
      <w:r>
        <w:rPr>
          <w:color w:val="010202"/>
          <w:spacing w:val="11"/>
        </w:rPr>
        <w:t xml:space="preserve"> </w:t>
      </w:r>
      <w:r>
        <w:rPr>
          <w:color w:val="010202"/>
        </w:rPr>
        <w:t>generated.</w:t>
      </w:r>
    </w:p>
    <w:p w:rsidR="002F4880" w:rsidRDefault="002F4880">
      <w:pPr>
        <w:pStyle w:val="BodyText"/>
        <w:spacing w:before="9"/>
        <w:rPr>
          <w:sz w:val="20"/>
        </w:rPr>
      </w:pPr>
    </w:p>
    <w:p w:rsidR="002F4880" w:rsidRDefault="00377FCD">
      <w:pPr>
        <w:pStyle w:val="BodyText"/>
        <w:spacing w:line="235" w:lineRule="auto"/>
        <w:ind w:left="120" w:right="237"/>
      </w:pPr>
      <w:r>
        <w:rPr>
          <w:color w:val="010202"/>
        </w:rPr>
        <w:t>After a sub-routine has been e</w:t>
      </w:r>
      <w:r>
        <w:rPr>
          <w:color w:val="010202"/>
        </w:rPr>
        <w:t>ntered, the EVERY system is automatically disabled. This means that in order to call this feature continuously, an EVERY ON command must be inserted into a sub-routine before the final RETURN statement. Similarly, EVERY ON must be included in a procedure b</w:t>
      </w:r>
      <w:r>
        <w:rPr>
          <w:color w:val="010202"/>
        </w:rPr>
        <w:t>efore returning to the main program with an END PROC. For example:</w:t>
      </w:r>
    </w:p>
    <w:p w:rsidR="002F4880" w:rsidRDefault="002F4880">
      <w:pPr>
        <w:pStyle w:val="BodyText"/>
        <w:spacing w:before="9"/>
        <w:rPr>
          <w:sz w:val="23"/>
        </w:rPr>
      </w:pPr>
    </w:p>
    <w:p w:rsidR="002F4880" w:rsidRDefault="00377FCD">
      <w:pPr>
        <w:spacing w:line="201" w:lineRule="auto"/>
        <w:ind w:left="479" w:right="8687" w:hanging="360"/>
        <w:rPr>
          <w:rFonts w:ascii="Courier New"/>
          <w:sz w:val="19"/>
        </w:rPr>
      </w:pPr>
      <w:r>
        <w:rPr>
          <w:rFonts w:ascii="Courier New"/>
          <w:color w:val="010202"/>
          <w:w w:val="105"/>
          <w:sz w:val="19"/>
        </w:rPr>
        <w:t>E&gt; Every 50 Proc TEST Do</w:t>
      </w:r>
    </w:p>
    <w:p w:rsidR="002F4880" w:rsidRDefault="00377FCD">
      <w:pPr>
        <w:spacing w:line="201" w:lineRule="auto"/>
        <w:ind w:left="479" w:right="7757" w:firstLine="119"/>
        <w:rPr>
          <w:rFonts w:ascii="Courier New"/>
          <w:sz w:val="19"/>
        </w:rPr>
      </w:pPr>
      <w:r>
        <w:rPr>
          <w:rFonts w:ascii="Courier New"/>
          <w:color w:val="010202"/>
          <w:w w:val="105"/>
          <w:sz w:val="19"/>
        </w:rPr>
        <w:t>Print At(0,0); "Main Loop" Loop</w:t>
      </w:r>
    </w:p>
    <w:p w:rsidR="002F4880" w:rsidRDefault="00377FCD">
      <w:pPr>
        <w:spacing w:line="201" w:lineRule="auto"/>
        <w:ind w:left="599" w:right="8687" w:hanging="120"/>
        <w:rPr>
          <w:rFonts w:ascii="Courier New"/>
          <w:sz w:val="19"/>
        </w:rPr>
      </w:pPr>
      <w:r>
        <w:rPr>
          <w:rFonts w:ascii="Courier New"/>
          <w:color w:val="010202"/>
          <w:w w:val="105"/>
          <w:sz w:val="19"/>
        </w:rPr>
        <w:t>Procedure TEST Shared A</w:t>
      </w:r>
    </w:p>
    <w:p w:rsidR="002F4880" w:rsidRDefault="00377FCD">
      <w:pPr>
        <w:spacing w:line="201" w:lineRule="auto"/>
        <w:ind w:left="599" w:right="6111"/>
        <w:rPr>
          <w:rFonts w:ascii="Courier New"/>
          <w:sz w:val="19"/>
        </w:rPr>
      </w:pPr>
      <w:r>
        <w:rPr>
          <w:rFonts w:ascii="Courier New"/>
          <w:color w:val="010202"/>
          <w:w w:val="105"/>
          <w:sz w:val="19"/>
        </w:rPr>
        <w:t>Inc A: Print "This is call number ";A Every On</w:t>
      </w:r>
    </w:p>
    <w:p w:rsidR="002F4880" w:rsidRDefault="00377FCD">
      <w:pPr>
        <w:spacing w:before="1" w:line="180" w:lineRule="exact"/>
        <w:ind w:left="479"/>
        <w:rPr>
          <w:rFonts w:ascii="Courier New"/>
          <w:sz w:val="19"/>
        </w:rPr>
      </w:pPr>
      <w:r>
        <w:rPr>
          <w:rFonts w:ascii="Courier New"/>
          <w:color w:val="010202"/>
          <w:w w:val="105"/>
          <w:sz w:val="19"/>
        </w:rPr>
        <w:t>End Proc</w:t>
      </w:r>
    </w:p>
    <w:p w:rsidR="002F4880" w:rsidRDefault="002F4880">
      <w:pPr>
        <w:spacing w:line="180" w:lineRule="exact"/>
        <w:rPr>
          <w:rFonts w:ascii="Courier New"/>
          <w:sz w:val="19"/>
        </w:rPr>
        <w:sectPr w:rsidR="002F4880">
          <w:pgSz w:w="11900" w:h="16840"/>
          <w:pgMar w:top="1360" w:right="22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5" w:line="235" w:lineRule="auto"/>
        <w:ind w:left="120" w:right="10000"/>
      </w:pPr>
      <w:r>
        <w:rPr>
          <w:color w:val="010202"/>
        </w:rPr>
        <w:t>EVERY ON EVERY OFF</w:t>
      </w:r>
    </w:p>
    <w:p w:rsidR="002F4880" w:rsidRDefault="00377FCD">
      <w:pPr>
        <w:spacing w:line="267" w:lineRule="exact"/>
        <w:ind w:left="119"/>
        <w:rPr>
          <w:i/>
          <w:sz w:val="24"/>
        </w:rPr>
      </w:pPr>
      <w:r>
        <w:rPr>
          <w:i/>
          <w:color w:val="010202"/>
          <w:sz w:val="24"/>
        </w:rPr>
        <w:t>instruction: toggle regular EVERY calls</w:t>
      </w:r>
    </w:p>
    <w:p w:rsidR="002F4880" w:rsidRDefault="00377FCD">
      <w:pPr>
        <w:pStyle w:val="Heading2"/>
        <w:spacing w:before="3" w:line="235" w:lineRule="auto"/>
        <w:ind w:right="10361"/>
      </w:pPr>
      <w:r>
        <w:rPr>
          <w:color w:val="010202"/>
        </w:rPr>
        <w:t>Every On Every Off</w:t>
      </w:r>
    </w:p>
    <w:p w:rsidR="002F4880" w:rsidRDefault="002F4880">
      <w:pPr>
        <w:pStyle w:val="BodyText"/>
        <w:spacing w:before="9"/>
        <w:rPr>
          <w:b/>
          <w:sz w:val="20"/>
        </w:rPr>
      </w:pPr>
    </w:p>
    <w:p w:rsidR="002F4880" w:rsidRDefault="00377FCD">
      <w:pPr>
        <w:pStyle w:val="BodyText"/>
        <w:spacing w:line="235" w:lineRule="auto"/>
        <w:ind w:left="119"/>
      </w:pPr>
      <w:r>
        <w:rPr>
          <w:color w:val="010202"/>
        </w:rPr>
        <w:t xml:space="preserve">As explained, EVERY ON should be used before the relevant sub-routine or procedure has finished executing. EVERY OFF is the default condition, and is used to disable the automatic calling process </w:t>
      </w:r>
      <w:r>
        <w:rPr>
          <w:color w:val="010202"/>
        </w:rPr>
        <w:t>altogether.</w:t>
      </w:r>
    </w:p>
    <w:p w:rsidR="002F4880" w:rsidRDefault="00377FCD">
      <w:pPr>
        <w:pStyle w:val="Heading2"/>
        <w:spacing w:line="510" w:lineRule="atLeast"/>
        <w:ind w:right="9907"/>
      </w:pPr>
      <w:r>
        <w:rPr>
          <w:color w:val="010202"/>
        </w:rPr>
        <w:t>Handling data DATA</w:t>
      </w:r>
    </w:p>
    <w:p w:rsidR="002F4880" w:rsidRDefault="00377FCD">
      <w:pPr>
        <w:spacing w:line="267" w:lineRule="exact"/>
        <w:ind w:left="119"/>
        <w:rPr>
          <w:i/>
          <w:sz w:val="24"/>
        </w:rPr>
      </w:pPr>
      <w:r>
        <w:rPr>
          <w:i/>
          <w:color w:val="010202"/>
          <w:sz w:val="24"/>
        </w:rPr>
        <w:t>structure: place a list of data items in a program</w:t>
      </w:r>
    </w:p>
    <w:p w:rsidR="002F4880" w:rsidRDefault="00377FCD">
      <w:pPr>
        <w:spacing w:line="273" w:lineRule="exact"/>
        <w:ind w:left="119"/>
        <w:rPr>
          <w:sz w:val="24"/>
        </w:rPr>
      </w:pPr>
      <w:r>
        <w:rPr>
          <w:b/>
          <w:color w:val="010202"/>
          <w:sz w:val="24"/>
        </w:rPr>
        <w:t xml:space="preserve">Data </w:t>
      </w:r>
      <w:r>
        <w:rPr>
          <w:color w:val="010202"/>
          <w:sz w:val="24"/>
        </w:rPr>
        <w:t>list</w:t>
      </w:r>
    </w:p>
    <w:p w:rsidR="002F4880" w:rsidRDefault="002F4880">
      <w:pPr>
        <w:pStyle w:val="BodyText"/>
        <w:spacing w:before="9"/>
        <w:rPr>
          <w:sz w:val="20"/>
        </w:rPr>
      </w:pPr>
    </w:p>
    <w:p w:rsidR="002F4880" w:rsidRDefault="00377FCD">
      <w:pPr>
        <w:pStyle w:val="BodyText"/>
        <w:spacing w:before="1" w:line="235" w:lineRule="auto"/>
        <w:ind w:left="119" w:right="412"/>
      </w:pPr>
      <w:r>
        <w:rPr>
          <w:color w:val="010202"/>
        </w:rPr>
        <w:t>A DATA statement lets you include whole lists of useful information in your programs. Each item in the list must be separated by a comma, like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Data 1,2,3,4</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Also each DATA instruction must be the only statement on the current line, because anything that follows it will be ignored! Prove that with the following line: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Read A$: Print A$</w:t>
      </w:r>
    </w:p>
    <w:p w:rsidR="002F4880" w:rsidRDefault="00377FCD">
      <w:pPr>
        <w:spacing w:line="198" w:lineRule="exact"/>
        <w:ind w:left="479"/>
        <w:rPr>
          <w:rFonts w:ascii="Courier New"/>
          <w:sz w:val="19"/>
        </w:rPr>
      </w:pPr>
      <w:r>
        <w:rPr>
          <w:rFonts w:ascii="Courier New"/>
          <w:color w:val="010202"/>
          <w:w w:val="105"/>
          <w:sz w:val="19"/>
        </w:rPr>
        <w:t>Data "I am legal" : Print "But I am not!"</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Data can be "</w:t>
      </w:r>
      <w:r>
        <w:rPr>
          <w:color w:val="010202"/>
        </w:rPr>
        <w:t>read" into one or more variables, and unlike many Basic languages, AMOS Professional allows you to include expressions as part of your data. So the following lines of code are all equally acceptable: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Data $FF50,$890</w:t>
      </w:r>
    </w:p>
    <w:p w:rsidR="002F4880" w:rsidRDefault="00377FCD">
      <w:pPr>
        <w:spacing w:line="180" w:lineRule="exact"/>
        <w:ind w:left="479"/>
        <w:rPr>
          <w:rFonts w:ascii="Courier New"/>
          <w:sz w:val="19"/>
        </w:rPr>
      </w:pPr>
      <w:r>
        <w:rPr>
          <w:rFonts w:ascii="Courier New"/>
          <w:color w:val="010202"/>
          <w:sz w:val="19"/>
        </w:rPr>
        <w:t>Data</w:t>
      </w:r>
      <w:r>
        <w:rPr>
          <w:rFonts w:ascii="Courier New"/>
          <w:color w:val="010202"/>
          <w:spacing w:val="71"/>
          <w:sz w:val="19"/>
        </w:rPr>
        <w:t xml:space="preserve"> </w:t>
      </w:r>
      <w:r>
        <w:rPr>
          <w:rFonts w:ascii="Courier New"/>
          <w:color w:val="010202"/>
          <w:sz w:val="19"/>
        </w:rPr>
        <w:t>%11111111,%110011010110</w:t>
      </w:r>
    </w:p>
    <w:p w:rsidR="002F4880" w:rsidRDefault="00377FCD">
      <w:pPr>
        <w:spacing w:line="180" w:lineRule="exact"/>
        <w:ind w:left="479"/>
        <w:rPr>
          <w:rFonts w:ascii="Courier New"/>
          <w:sz w:val="19"/>
        </w:rPr>
      </w:pPr>
      <w:r>
        <w:rPr>
          <w:rFonts w:ascii="Courier New"/>
          <w:color w:val="010202"/>
          <w:w w:val="105"/>
          <w:sz w:val="19"/>
        </w:rPr>
        <w:t>Data A</w:t>
      </w:r>
    </w:p>
    <w:p w:rsidR="002F4880" w:rsidRDefault="00377FCD">
      <w:pPr>
        <w:spacing w:before="16" w:line="201" w:lineRule="auto"/>
        <w:ind w:left="479" w:right="7966"/>
        <w:rPr>
          <w:rFonts w:ascii="Courier New"/>
          <w:sz w:val="19"/>
        </w:rPr>
      </w:pPr>
      <w:r>
        <w:rPr>
          <w:rFonts w:ascii="Courier New"/>
          <w:color w:val="010202"/>
          <w:w w:val="105"/>
          <w:sz w:val="19"/>
        </w:rPr>
        <w:t>Label: Data</w:t>
      </w:r>
      <w:r>
        <w:rPr>
          <w:rFonts w:ascii="Courier New"/>
          <w:color w:val="010202"/>
          <w:spacing w:val="-58"/>
          <w:w w:val="105"/>
          <w:sz w:val="19"/>
        </w:rPr>
        <w:t xml:space="preserve"> </w:t>
      </w:r>
      <w:r>
        <w:rPr>
          <w:rFonts w:ascii="Courier New"/>
          <w:color w:val="010202"/>
          <w:w w:val="105"/>
          <w:sz w:val="19"/>
        </w:rPr>
        <w:t xml:space="preserve">A+3/2.0-Sin(B) </w:t>
      </w:r>
      <w:r>
        <w:rPr>
          <w:rFonts w:ascii="Courier New"/>
          <w:color w:val="010202"/>
          <w:sz w:val="19"/>
        </w:rPr>
        <w:t>Data</w:t>
      </w:r>
      <w:r>
        <w:rPr>
          <w:rFonts w:ascii="Courier New"/>
          <w:color w:val="010202"/>
          <w:spacing w:val="67"/>
          <w:sz w:val="19"/>
        </w:rPr>
        <w:t xml:space="preserve"> </w:t>
      </w:r>
      <w:r>
        <w:rPr>
          <w:rFonts w:ascii="Courier New"/>
          <w:color w:val="010202"/>
          <w:sz w:val="19"/>
        </w:rPr>
        <w:t>"AMOS"+"Professional"</w:t>
      </w:r>
    </w:p>
    <w:p w:rsidR="002F4880" w:rsidRDefault="002F4880">
      <w:pPr>
        <w:pStyle w:val="BodyText"/>
        <w:rPr>
          <w:rFonts w:ascii="Courier New"/>
          <w:sz w:val="22"/>
        </w:rPr>
      </w:pPr>
    </w:p>
    <w:p w:rsidR="002F4880" w:rsidRDefault="00377FCD">
      <w:pPr>
        <w:pStyle w:val="BodyText"/>
        <w:spacing w:before="129" w:line="273" w:lineRule="exact"/>
        <w:ind w:left="120"/>
      </w:pPr>
      <w:r>
        <w:rPr>
          <w:color w:val="010202"/>
        </w:rPr>
        <w:t>Examine those lines, and note that the A at Label will be input as the contents of variable A, and not the character</w:t>
      </w:r>
    </w:p>
    <w:p w:rsidR="002F4880" w:rsidRDefault="00377FCD">
      <w:pPr>
        <w:pStyle w:val="BodyText"/>
        <w:spacing w:line="273" w:lineRule="exact"/>
        <w:ind w:left="119"/>
      </w:pPr>
      <w:r>
        <w:rPr>
          <w:color w:val="010202"/>
        </w:rPr>
        <w:t>A. The expression will be evaluated using the latest value of  A.</w:t>
      </w:r>
    </w:p>
    <w:p w:rsidR="002F4880" w:rsidRDefault="002F4880">
      <w:pPr>
        <w:pStyle w:val="BodyText"/>
        <w:spacing w:before="9"/>
        <w:rPr>
          <w:sz w:val="20"/>
        </w:rPr>
      </w:pPr>
    </w:p>
    <w:p w:rsidR="002F4880" w:rsidRDefault="00377FCD">
      <w:pPr>
        <w:pStyle w:val="BodyText"/>
        <w:spacing w:line="235" w:lineRule="auto"/>
        <w:ind w:left="119"/>
      </w:pPr>
      <w:r>
        <w:rPr>
          <w:color w:val="010202"/>
        </w:rPr>
        <w:t>Data statements may be placed at any position in your program, but any data stored inside an AMOS Professional procedure will not be accessible from the main program. Each procedure can have its own individual set of data statements, which are completely i</w:t>
      </w:r>
      <w:r>
        <w:rPr>
          <w:color w:val="010202"/>
        </w:rPr>
        <w:t>ndependent from the rest of the program.</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EXAMPLE</w:t>
      </w:r>
    </w:p>
    <w:p w:rsidR="002F4880" w:rsidRDefault="00377FCD">
      <w:pPr>
        <w:spacing w:line="180" w:lineRule="exact"/>
        <w:ind w:left="479"/>
        <w:rPr>
          <w:rFonts w:ascii="Courier New"/>
          <w:sz w:val="19"/>
        </w:rPr>
      </w:pPr>
      <w:r>
        <w:rPr>
          <w:rFonts w:ascii="Courier New"/>
          <w:color w:val="010202"/>
          <w:w w:val="105"/>
          <w:sz w:val="19"/>
        </w:rPr>
        <w:t>Read A$: Print A$</w:t>
      </w:r>
    </w:p>
    <w:p w:rsidR="002F4880" w:rsidRDefault="00377FCD">
      <w:pPr>
        <w:spacing w:before="17" w:line="201" w:lineRule="auto"/>
        <w:ind w:left="479" w:right="7337"/>
        <w:rPr>
          <w:rFonts w:ascii="Courier New"/>
          <w:sz w:val="19"/>
        </w:rPr>
      </w:pPr>
      <w:r>
        <w:rPr>
          <w:rFonts w:ascii="Courier New"/>
          <w:color w:val="010202"/>
          <w:w w:val="105"/>
          <w:sz w:val="19"/>
        </w:rPr>
        <w:t>Data "I am Main Program Data" Procedure EXAMPLE</w:t>
      </w:r>
    </w:p>
    <w:p w:rsidR="002F4880" w:rsidRDefault="00377FCD">
      <w:pPr>
        <w:spacing w:line="162" w:lineRule="exact"/>
        <w:ind w:left="599"/>
        <w:rPr>
          <w:rFonts w:ascii="Courier New"/>
          <w:sz w:val="19"/>
        </w:rPr>
      </w:pPr>
      <w:r>
        <w:rPr>
          <w:rFonts w:ascii="Courier New"/>
          <w:color w:val="010202"/>
          <w:w w:val="105"/>
          <w:sz w:val="19"/>
        </w:rPr>
        <w:t>Read B$: Print B$</w:t>
      </w:r>
    </w:p>
    <w:p w:rsidR="002F4880" w:rsidRDefault="00377FCD">
      <w:pPr>
        <w:spacing w:before="17" w:line="201" w:lineRule="auto"/>
        <w:ind w:left="479" w:right="6992" w:firstLine="119"/>
        <w:rPr>
          <w:rFonts w:ascii="Courier New"/>
          <w:sz w:val="19"/>
        </w:rPr>
      </w:pPr>
      <w:r>
        <w:rPr>
          <w:rFonts w:ascii="Courier New"/>
          <w:color w:val="010202"/>
          <w:w w:val="105"/>
          <w:sz w:val="19"/>
        </w:rPr>
        <w:t>Data "I am Procedure Data only" End Proc</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READ</w:t>
      </w:r>
    </w:p>
    <w:p w:rsidR="002F4880" w:rsidRDefault="00377FCD">
      <w:pPr>
        <w:spacing w:line="270" w:lineRule="exact"/>
        <w:ind w:left="120"/>
        <w:rPr>
          <w:i/>
          <w:sz w:val="24"/>
        </w:rPr>
      </w:pPr>
      <w:r>
        <w:rPr>
          <w:i/>
          <w:color w:val="010202"/>
          <w:sz w:val="24"/>
        </w:rPr>
        <w:t>structure: read data into a variable</w:t>
      </w:r>
    </w:p>
    <w:p w:rsidR="002F4880" w:rsidRDefault="00377FCD">
      <w:pPr>
        <w:spacing w:line="273" w:lineRule="exact"/>
        <w:ind w:left="119"/>
        <w:rPr>
          <w:sz w:val="24"/>
        </w:rPr>
      </w:pPr>
      <w:r>
        <w:rPr>
          <w:b/>
          <w:color w:val="010202"/>
          <w:sz w:val="24"/>
        </w:rPr>
        <w:t xml:space="preserve">Read </w:t>
      </w:r>
      <w:r>
        <w:rPr>
          <w:color w:val="010202"/>
          <w:sz w:val="24"/>
        </w:rPr>
        <w:t>list</w:t>
      </w:r>
    </w:p>
    <w:p w:rsidR="002F4880" w:rsidRDefault="002F4880">
      <w:pPr>
        <w:pStyle w:val="BodyText"/>
        <w:spacing w:before="9"/>
        <w:rPr>
          <w:sz w:val="20"/>
        </w:rPr>
      </w:pPr>
    </w:p>
    <w:p w:rsidR="002F4880" w:rsidRDefault="00377FCD">
      <w:pPr>
        <w:pStyle w:val="BodyText"/>
        <w:spacing w:line="235" w:lineRule="auto"/>
        <w:ind w:left="119" w:right="159"/>
        <w:jc w:val="both"/>
      </w:pPr>
      <w:r>
        <w:rPr>
          <w:color w:val="010202"/>
        </w:rPr>
        <w:t xml:space="preserve">When READ loads items of information that have been stored in a DATA statement into a list of variables, it uses a special marker to jump to the first item in the first DATA statement of your listing. As soon as that item of data has been read, </w:t>
      </w:r>
      <w:r>
        <w:rPr>
          <w:color w:val="010202"/>
        </w:rPr>
        <w:t>the marker  moves on to the next item in the list.</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It must be remembered that the variables to be read must be of exactly the same type as the data held at the current position. If you match up one type of stored data with a different type of variable aft</w:t>
      </w:r>
      <w:r>
        <w:rPr>
          <w:color w:val="010202"/>
        </w:rPr>
        <w:t>er a READ command, the appropriate error message will be given. Here is an example of correct matching:</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N=Rnd(100)</w:t>
      </w:r>
    </w:p>
    <w:p w:rsidR="002F4880" w:rsidRDefault="00377FCD">
      <w:pPr>
        <w:spacing w:before="17" w:line="201" w:lineRule="auto"/>
        <w:ind w:left="479" w:right="9241"/>
        <w:rPr>
          <w:rFonts w:ascii="Courier New"/>
          <w:sz w:val="19"/>
        </w:rPr>
      </w:pPr>
      <w:r>
        <w:rPr>
          <w:rFonts w:ascii="Courier New"/>
          <w:color w:val="010202"/>
          <w:w w:val="105"/>
          <w:sz w:val="19"/>
        </w:rPr>
        <w:t>Read A$,B,C,D$ Print A$,B,C,D$</w:t>
      </w:r>
    </w:p>
    <w:p w:rsidR="002F4880" w:rsidRDefault="00377FCD">
      <w:pPr>
        <w:spacing w:line="180" w:lineRule="exact"/>
        <w:ind w:left="479"/>
        <w:rPr>
          <w:rFonts w:ascii="Courier New"/>
          <w:sz w:val="19"/>
        </w:rPr>
      </w:pPr>
      <w:r>
        <w:rPr>
          <w:rFonts w:ascii="Courier New"/>
          <w:color w:val="010202"/>
          <w:w w:val="105"/>
          <w:sz w:val="19"/>
        </w:rPr>
        <w:t>Data</w:t>
      </w:r>
      <w:r>
        <w:rPr>
          <w:rFonts w:ascii="Courier New"/>
          <w:color w:val="010202"/>
          <w:spacing w:val="-69"/>
          <w:w w:val="105"/>
          <w:sz w:val="19"/>
        </w:rPr>
        <w:t xml:space="preserve"> </w:t>
      </w:r>
      <w:r>
        <w:rPr>
          <w:rFonts w:ascii="Courier New"/>
          <w:color w:val="010202"/>
          <w:w w:val="105"/>
          <w:sz w:val="19"/>
        </w:rPr>
        <w:t>"Text</w:t>
      </w:r>
      <w:r>
        <w:rPr>
          <w:rFonts w:ascii="Courier New"/>
          <w:color w:val="010202"/>
          <w:spacing w:val="-67"/>
          <w:w w:val="105"/>
          <w:sz w:val="19"/>
        </w:rPr>
        <w:t xml:space="preserve"> </w:t>
      </w:r>
      <w:r>
        <w:rPr>
          <w:rFonts w:ascii="Courier New"/>
          <w:color w:val="010202"/>
          <w:w w:val="105"/>
          <w:sz w:val="19"/>
        </w:rPr>
        <w:t>string",100,N,"AMOS"+"Professional"</w:t>
      </w:r>
    </w:p>
    <w:p w:rsidR="002F4880" w:rsidRDefault="002F4880">
      <w:pPr>
        <w:pStyle w:val="BodyText"/>
        <w:spacing w:before="6"/>
        <w:rPr>
          <w:rFonts w:ascii="Courier New"/>
          <w:sz w:val="17"/>
        </w:rPr>
      </w:pPr>
    </w:p>
    <w:p w:rsidR="002F4880" w:rsidRDefault="00377FCD">
      <w:pPr>
        <w:pStyle w:val="Heading2"/>
        <w:ind w:left="120"/>
      </w:pPr>
      <w:r>
        <w:rPr>
          <w:color w:val="010202"/>
        </w:rPr>
        <w:t>RESTORE</w:t>
      </w:r>
    </w:p>
    <w:p w:rsidR="002F4880" w:rsidRDefault="00377FCD">
      <w:pPr>
        <w:spacing w:line="270" w:lineRule="exact"/>
        <w:ind w:left="120"/>
        <w:rPr>
          <w:i/>
          <w:sz w:val="24"/>
        </w:rPr>
      </w:pPr>
      <w:r>
        <w:rPr>
          <w:i/>
          <w:color w:val="010202"/>
          <w:sz w:val="24"/>
        </w:rPr>
        <w:t>structure: set the current READ pointer</w:t>
      </w:r>
    </w:p>
    <w:p w:rsidR="002F4880" w:rsidRDefault="00377FCD">
      <w:pPr>
        <w:spacing w:before="2" w:line="235" w:lineRule="auto"/>
        <w:ind w:left="119" w:right="9701"/>
        <w:rPr>
          <w:sz w:val="24"/>
        </w:rPr>
      </w:pPr>
      <w:r>
        <w:rPr>
          <w:b/>
          <w:color w:val="010202"/>
          <w:sz w:val="24"/>
        </w:rPr>
        <w:t xml:space="preserve">Restore </w:t>
      </w:r>
      <w:r>
        <w:rPr>
          <w:color w:val="010202"/>
          <w:sz w:val="24"/>
        </w:rPr>
        <w:t xml:space="preserve">Label </w:t>
      </w:r>
      <w:r>
        <w:rPr>
          <w:b/>
          <w:color w:val="010202"/>
          <w:sz w:val="24"/>
        </w:rPr>
        <w:t xml:space="preserve">Restore </w:t>
      </w:r>
      <w:r>
        <w:rPr>
          <w:color w:val="010202"/>
          <w:sz w:val="24"/>
        </w:rPr>
        <w:t xml:space="preserve">LABEL$ </w:t>
      </w:r>
      <w:r>
        <w:rPr>
          <w:b/>
          <w:color w:val="010202"/>
          <w:sz w:val="24"/>
        </w:rPr>
        <w:t xml:space="preserve">Restore </w:t>
      </w:r>
      <w:r>
        <w:rPr>
          <w:color w:val="010202"/>
          <w:sz w:val="24"/>
        </w:rPr>
        <w:t xml:space="preserve">Line </w:t>
      </w:r>
      <w:r>
        <w:rPr>
          <w:b/>
          <w:color w:val="010202"/>
          <w:sz w:val="24"/>
        </w:rPr>
        <w:t xml:space="preserve">Restore </w:t>
      </w:r>
      <w:r>
        <w:rPr>
          <w:color w:val="010202"/>
          <w:sz w:val="24"/>
        </w:rPr>
        <w:t>number</w:t>
      </w:r>
    </w:p>
    <w:p w:rsidR="002F4880" w:rsidRDefault="002F4880">
      <w:pPr>
        <w:pStyle w:val="BodyText"/>
        <w:spacing w:before="8"/>
        <w:rPr>
          <w:sz w:val="20"/>
        </w:rPr>
      </w:pPr>
    </w:p>
    <w:p w:rsidR="002F4880" w:rsidRDefault="00377FCD">
      <w:pPr>
        <w:pStyle w:val="BodyText"/>
        <w:spacing w:before="1" w:line="235" w:lineRule="auto"/>
        <w:ind w:left="119" w:right="211"/>
      </w:pPr>
      <w:r>
        <w:rPr>
          <w:color w:val="010202"/>
        </w:rPr>
        <w:t xml:space="preserve">To change the order in which your data is read from the order in which it was originally stored, you can alter the  point where a READ operation expects to find the next DATA statement. The RESTORE command </w:t>
      </w:r>
      <w:r>
        <w:rPr>
          <w:color w:val="010202"/>
        </w:rPr>
        <w:t>sets the position of this pointer by referring to a particular label or line number, and both labels and numbers may be calculated as   part of an</w:t>
      </w:r>
      <w:r>
        <w:rPr>
          <w:color w:val="010202"/>
          <w:spacing w:val="22"/>
        </w:rPr>
        <w:t xml:space="preserve"> </w:t>
      </w:r>
      <w:r>
        <w:rPr>
          <w:color w:val="010202"/>
        </w:rPr>
        <w:t>expression.</w:t>
      </w:r>
    </w:p>
    <w:p w:rsidR="002F4880" w:rsidRDefault="002F4880">
      <w:pPr>
        <w:pStyle w:val="BodyText"/>
        <w:spacing w:before="4"/>
        <w:rPr>
          <w:sz w:val="20"/>
        </w:rPr>
      </w:pPr>
    </w:p>
    <w:p w:rsidR="002F4880" w:rsidRDefault="00377FCD">
      <w:pPr>
        <w:pStyle w:val="BodyText"/>
        <w:ind w:left="119"/>
      </w:pPr>
      <w:r>
        <w:rPr>
          <w:color w:val="010202"/>
        </w:rPr>
        <w:t>For example:</w:t>
      </w:r>
    </w:p>
    <w:p w:rsidR="002F4880" w:rsidRDefault="002F4880">
      <w:pPr>
        <w:pStyle w:val="BodyText"/>
        <w:spacing w:before="9"/>
        <w:rPr>
          <w:sz w:val="23"/>
        </w:rPr>
      </w:pPr>
    </w:p>
    <w:p w:rsidR="002F4880" w:rsidRDefault="00377FCD">
      <w:pPr>
        <w:spacing w:line="201" w:lineRule="auto"/>
        <w:ind w:left="479" w:right="9673" w:hanging="360"/>
        <w:rPr>
          <w:rFonts w:ascii="Courier New"/>
          <w:sz w:val="19"/>
        </w:rPr>
      </w:pPr>
      <w:r>
        <w:rPr>
          <w:rFonts w:ascii="Courier New"/>
          <w:color w:val="010202"/>
          <w:w w:val="105"/>
          <w:sz w:val="19"/>
        </w:rPr>
        <w:t>E&gt; Restore</w:t>
      </w:r>
      <w:r>
        <w:rPr>
          <w:rFonts w:ascii="Courier New"/>
          <w:color w:val="010202"/>
          <w:spacing w:val="-32"/>
          <w:w w:val="105"/>
          <w:sz w:val="19"/>
        </w:rPr>
        <w:t xml:space="preserve"> </w:t>
      </w:r>
      <w:r>
        <w:rPr>
          <w:rFonts w:ascii="Courier New"/>
          <w:color w:val="010202"/>
          <w:w w:val="105"/>
          <w:sz w:val="19"/>
        </w:rPr>
        <w:t>LAST Read A$ Print A$ Data</w:t>
      </w:r>
      <w:r>
        <w:rPr>
          <w:rFonts w:ascii="Courier New"/>
          <w:color w:val="010202"/>
          <w:spacing w:val="-29"/>
          <w:w w:val="105"/>
          <w:sz w:val="19"/>
        </w:rPr>
        <w:t xml:space="preserve"> </w:t>
      </w:r>
      <w:r>
        <w:rPr>
          <w:rFonts w:ascii="Courier New"/>
          <w:color w:val="010202"/>
          <w:w w:val="105"/>
          <w:sz w:val="19"/>
        </w:rPr>
        <w:t>"First"</w:t>
      </w:r>
    </w:p>
    <w:p w:rsidR="002F4880" w:rsidRDefault="00377FCD">
      <w:pPr>
        <w:spacing w:line="201" w:lineRule="auto"/>
        <w:ind w:left="479" w:right="9241"/>
        <w:rPr>
          <w:rFonts w:ascii="Courier New"/>
          <w:sz w:val="19"/>
        </w:rPr>
      </w:pPr>
      <w:r>
        <w:rPr>
          <w:rFonts w:ascii="Courier New"/>
          <w:color w:val="010202"/>
          <w:w w:val="105"/>
          <w:sz w:val="19"/>
        </w:rPr>
        <w:t>Data "Middle" LAST:</w:t>
      </w:r>
    </w:p>
    <w:p w:rsidR="002F4880" w:rsidRDefault="00377FCD">
      <w:pPr>
        <w:spacing w:before="1" w:line="180" w:lineRule="exact"/>
        <w:ind w:left="479"/>
        <w:rPr>
          <w:rFonts w:ascii="Courier New"/>
          <w:sz w:val="19"/>
        </w:rPr>
      </w:pPr>
      <w:r>
        <w:rPr>
          <w:rFonts w:ascii="Courier New"/>
          <w:color w:val="010202"/>
          <w:w w:val="105"/>
          <w:sz w:val="19"/>
        </w:rPr>
        <w:t>Data "Last"</w:t>
      </w:r>
    </w:p>
    <w:p w:rsidR="002F4880" w:rsidRDefault="002F4880">
      <w:pPr>
        <w:pStyle w:val="BodyText"/>
        <w:rPr>
          <w:rFonts w:ascii="Courier New"/>
          <w:sz w:val="18"/>
        </w:rPr>
      </w:pPr>
    </w:p>
    <w:p w:rsidR="002F4880" w:rsidRDefault="00377FCD">
      <w:pPr>
        <w:pStyle w:val="BodyText"/>
        <w:spacing w:line="235" w:lineRule="auto"/>
        <w:ind w:left="119" w:right="357"/>
      </w:pPr>
      <w:r>
        <w:rPr>
          <w:color w:val="010202"/>
        </w:rPr>
        <w:t>Eac</w:t>
      </w:r>
      <w:r>
        <w:rPr>
          <w:color w:val="010202"/>
        </w:rPr>
        <w:t>h Amos Professional procedure has its own individual data pointer, so any calls to the command will apply to the current procedure only.</w:t>
      </w:r>
    </w:p>
    <w:p w:rsidR="002F4880" w:rsidRDefault="002F4880">
      <w:pPr>
        <w:pStyle w:val="BodyText"/>
        <w:spacing w:before="9"/>
        <w:rPr>
          <w:sz w:val="20"/>
        </w:rPr>
      </w:pPr>
    </w:p>
    <w:p w:rsidR="002F4880" w:rsidRDefault="00377FCD">
      <w:pPr>
        <w:pStyle w:val="BodyText"/>
        <w:spacing w:line="235" w:lineRule="auto"/>
        <w:ind w:left="119"/>
      </w:pPr>
      <w:r>
        <w:rPr>
          <w:color w:val="010202"/>
        </w:rPr>
        <w:t>RESTORE is one of the AMOS Professional programmer's most useful devices to force the computer to select information, depending on the actions of the user. It can be used for educational and business routines as well as adventure and role-playing games.</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73"/>
        <w:jc w:val="both"/>
      </w:pPr>
      <w:r>
        <w:rPr>
          <w:color w:val="010202"/>
        </w:rPr>
        <w:t>A procedure is a component of a computer program that allows the AMOS Professional programmer to tackle one aspect of the program at a time, without becoming distracted or side-tracked by other programming considerations. Procedures can be thought of as pr</w:t>
      </w:r>
      <w:r>
        <w:rPr>
          <w:color w:val="010202"/>
        </w:rPr>
        <w:t>ogramming modules, each with a specific purpose and sphere of operation. This Chapter explains how procedures are created and fully  exploited.</w:t>
      </w:r>
    </w:p>
    <w:p w:rsidR="002F4880" w:rsidRDefault="00377FCD">
      <w:pPr>
        <w:pStyle w:val="Heading2"/>
        <w:spacing w:line="510" w:lineRule="atLeast"/>
        <w:ind w:right="9241"/>
      </w:pPr>
      <w:r>
        <w:rPr>
          <w:color w:val="010202"/>
        </w:rPr>
        <w:t>Creating a procedure PROCEDURE</w:t>
      </w:r>
    </w:p>
    <w:p w:rsidR="002F4880" w:rsidRDefault="00377FCD">
      <w:pPr>
        <w:spacing w:line="267" w:lineRule="exact"/>
        <w:ind w:left="119"/>
        <w:rPr>
          <w:i/>
          <w:sz w:val="24"/>
        </w:rPr>
      </w:pPr>
      <w:r>
        <w:rPr>
          <w:i/>
          <w:color w:val="010202"/>
          <w:sz w:val="24"/>
        </w:rPr>
        <w:t>structure: create a procedure</w:t>
      </w:r>
    </w:p>
    <w:p w:rsidR="002F4880" w:rsidRDefault="00377FCD">
      <w:pPr>
        <w:spacing w:line="273" w:lineRule="exact"/>
        <w:ind w:left="119"/>
        <w:rPr>
          <w:sz w:val="24"/>
        </w:rPr>
      </w:pPr>
      <w:r>
        <w:rPr>
          <w:b/>
          <w:color w:val="010202"/>
          <w:sz w:val="24"/>
        </w:rPr>
        <w:t xml:space="preserve">Procedure </w:t>
      </w:r>
      <w:r>
        <w:rPr>
          <w:color w:val="010202"/>
          <w:sz w:val="24"/>
        </w:rPr>
        <w:t>NAME [list of optional parameters]</w:t>
      </w:r>
    </w:p>
    <w:p w:rsidR="002F4880" w:rsidRDefault="002F4880">
      <w:pPr>
        <w:pStyle w:val="BodyText"/>
        <w:spacing w:before="4"/>
        <w:rPr>
          <w:sz w:val="20"/>
        </w:rPr>
      </w:pPr>
    </w:p>
    <w:p w:rsidR="002F4880" w:rsidRDefault="00377FCD">
      <w:pPr>
        <w:pStyle w:val="Heading2"/>
      </w:pPr>
      <w:r>
        <w:rPr>
          <w:color w:val="010202"/>
        </w:rPr>
        <w:t>END P</w:t>
      </w:r>
      <w:r>
        <w:rPr>
          <w:color w:val="010202"/>
        </w:rPr>
        <w:t>ROC</w:t>
      </w:r>
    </w:p>
    <w:p w:rsidR="002F4880" w:rsidRDefault="00377FCD">
      <w:pPr>
        <w:spacing w:line="270" w:lineRule="exact"/>
        <w:ind w:left="119"/>
        <w:rPr>
          <w:i/>
          <w:sz w:val="24"/>
        </w:rPr>
      </w:pPr>
      <w:r>
        <w:rPr>
          <w:i/>
          <w:color w:val="010202"/>
          <w:sz w:val="24"/>
        </w:rPr>
        <w:t>structure: end a procedure</w:t>
      </w:r>
    </w:p>
    <w:p w:rsidR="002F4880" w:rsidRDefault="00377FCD">
      <w:pPr>
        <w:pStyle w:val="Heading2"/>
      </w:pPr>
      <w:r>
        <w:rPr>
          <w:color w:val="010202"/>
        </w:rPr>
        <w:t>End Proc</w:t>
      </w:r>
    </w:p>
    <w:p w:rsidR="002F4880" w:rsidRDefault="002F4880">
      <w:pPr>
        <w:pStyle w:val="BodyText"/>
        <w:spacing w:before="8"/>
        <w:rPr>
          <w:b/>
          <w:sz w:val="20"/>
        </w:rPr>
      </w:pPr>
    </w:p>
    <w:p w:rsidR="002F4880" w:rsidRDefault="00377FCD">
      <w:pPr>
        <w:pStyle w:val="BodyText"/>
        <w:spacing w:before="1" w:line="235" w:lineRule="auto"/>
        <w:ind w:left="119" w:right="185"/>
      </w:pPr>
      <w:r>
        <w:rPr>
          <w:color w:val="010202"/>
        </w:rPr>
        <w:t>A procedure is created in exactly the same way as a normal variable, by giving it a name. The name is then followed by a list of parameters and the procedure must be ended with an END PROC command. PROCEDURE and END</w:t>
      </w:r>
      <w:r>
        <w:rPr>
          <w:color w:val="010202"/>
        </w:rPr>
        <w:t xml:space="preserve"> PROC commands must be placed on their own individual lines. For  example:</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E&gt; Procedure HELLO</w:t>
      </w:r>
    </w:p>
    <w:p w:rsidR="002F4880" w:rsidRDefault="00377FCD">
      <w:pPr>
        <w:spacing w:before="17" w:line="201" w:lineRule="auto"/>
        <w:ind w:left="479" w:right="6992"/>
        <w:rPr>
          <w:rFonts w:ascii="Courier New"/>
          <w:sz w:val="19"/>
        </w:rPr>
      </w:pPr>
      <w:r>
        <w:rPr>
          <w:rFonts w:ascii="Courier New"/>
          <w:color w:val="010202"/>
          <w:w w:val="105"/>
          <w:sz w:val="19"/>
        </w:rPr>
        <w:t>Print "Hello, I am a</w:t>
      </w:r>
      <w:r>
        <w:rPr>
          <w:rFonts w:ascii="Courier New"/>
          <w:color w:val="010202"/>
          <w:spacing w:val="-62"/>
          <w:w w:val="105"/>
          <w:sz w:val="19"/>
        </w:rPr>
        <w:t xml:space="preserve"> </w:t>
      </w:r>
      <w:r>
        <w:rPr>
          <w:rFonts w:ascii="Courier New"/>
          <w:color w:val="010202"/>
          <w:w w:val="105"/>
          <w:sz w:val="19"/>
        </w:rPr>
        <w:t>procedure!" End Proc</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If you try and run that program, nothing will happen. This is because a procedure must be called up by name from inside your program before it can do anything. Now add the following line at the start of that last example, and then [Run] it.</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HELLO</w:t>
      </w:r>
    </w:p>
    <w:p w:rsidR="002F4880" w:rsidRDefault="002F4880">
      <w:pPr>
        <w:pStyle w:val="BodyText"/>
        <w:rPr>
          <w:rFonts w:ascii="Courier New"/>
          <w:sz w:val="18"/>
        </w:rPr>
      </w:pPr>
    </w:p>
    <w:p w:rsidR="002F4880" w:rsidRDefault="00377FCD">
      <w:pPr>
        <w:pStyle w:val="BodyText"/>
        <w:spacing w:line="235" w:lineRule="auto"/>
        <w:ind w:left="119" w:right="304"/>
      </w:pPr>
      <w:r>
        <w:rPr>
          <w:color w:val="010202"/>
        </w:rPr>
        <w:t>Ther</w:t>
      </w:r>
      <w:r>
        <w:rPr>
          <w:color w:val="010202"/>
        </w:rPr>
        <w:t>e is nothing preventing a procedure from calling itself, but this recursion is limited by the area of storage allocated for local variables. If this local variable space is full, it can be increased using the SET BUFFER command. Programs can also be held u</w:t>
      </w:r>
      <w:r>
        <w:rPr>
          <w:color w:val="010202"/>
        </w:rPr>
        <w:t>p if there is no more stack space available, and this problem is cured by the following command.</w:t>
      </w:r>
    </w:p>
    <w:p w:rsidR="002F4880" w:rsidRDefault="00377FCD">
      <w:pPr>
        <w:pStyle w:val="Heading2"/>
        <w:spacing w:before="233"/>
      </w:pPr>
      <w:r>
        <w:rPr>
          <w:color w:val="010202"/>
        </w:rPr>
        <w:t>SET STACK</w:t>
      </w:r>
    </w:p>
    <w:p w:rsidR="002F4880" w:rsidRDefault="00377FCD">
      <w:pPr>
        <w:spacing w:line="270" w:lineRule="exact"/>
        <w:ind w:left="119"/>
        <w:rPr>
          <w:i/>
          <w:sz w:val="24"/>
        </w:rPr>
      </w:pPr>
      <w:r>
        <w:rPr>
          <w:i/>
          <w:color w:val="010202"/>
          <w:sz w:val="24"/>
        </w:rPr>
        <w:t>instruction: set stack space</w:t>
      </w:r>
    </w:p>
    <w:p w:rsidR="002F4880" w:rsidRDefault="00377FCD">
      <w:pPr>
        <w:spacing w:line="273" w:lineRule="exact"/>
        <w:ind w:left="119"/>
        <w:rPr>
          <w:sz w:val="24"/>
        </w:rPr>
      </w:pPr>
      <w:r>
        <w:rPr>
          <w:b/>
          <w:color w:val="010202"/>
          <w:sz w:val="24"/>
        </w:rPr>
        <w:t xml:space="preserve">Set Stack </w:t>
      </w:r>
      <w:r>
        <w:rPr>
          <w:color w:val="010202"/>
          <w:sz w:val="24"/>
        </w:rPr>
        <w:t>number</w:t>
      </w:r>
    </w:p>
    <w:p w:rsidR="002F4880" w:rsidRDefault="002F4880">
      <w:pPr>
        <w:pStyle w:val="BodyText"/>
        <w:spacing w:before="8"/>
        <w:rPr>
          <w:sz w:val="20"/>
        </w:rPr>
      </w:pPr>
    </w:p>
    <w:p w:rsidR="002F4880" w:rsidRDefault="00377FCD">
      <w:pPr>
        <w:pStyle w:val="BodyText"/>
        <w:spacing w:before="1" w:line="235" w:lineRule="auto"/>
        <w:ind w:left="119" w:right="322"/>
      </w:pPr>
      <w:r>
        <w:rPr>
          <w:color w:val="010202"/>
        </w:rPr>
        <w:t>When AMOS Professional procedures call themselves, an "Out of stack space" error message will be gener</w:t>
      </w:r>
      <w:r>
        <w:rPr>
          <w:color w:val="010202"/>
        </w:rPr>
        <w:t>ated  after about fifty loops. Use the SET STACK instruction by specifying the new number of procedure calls that an be made.</w:t>
      </w:r>
    </w:p>
    <w:p w:rsidR="002F4880" w:rsidRDefault="002F4880">
      <w:pPr>
        <w:pStyle w:val="BodyText"/>
        <w:spacing w:before="4"/>
        <w:rPr>
          <w:sz w:val="20"/>
        </w:rPr>
      </w:pPr>
    </w:p>
    <w:p w:rsidR="002F4880" w:rsidRDefault="00377FCD">
      <w:pPr>
        <w:pStyle w:val="Heading2"/>
      </w:pPr>
      <w:r>
        <w:rPr>
          <w:color w:val="010202"/>
        </w:rPr>
        <w:t>Keeping track of procedures</w:t>
      </w:r>
    </w:p>
    <w:p w:rsidR="002F4880" w:rsidRDefault="00377FCD">
      <w:pPr>
        <w:pStyle w:val="BodyText"/>
        <w:spacing w:before="2" w:line="235" w:lineRule="auto"/>
        <w:ind w:left="119"/>
      </w:pPr>
      <w:r>
        <w:rPr>
          <w:color w:val="010202"/>
        </w:rPr>
        <w:t>To help you find the starting positions of procedures in a very long program, there is a simple short</w:t>
      </w:r>
      <w:r>
        <w:rPr>
          <w:color w:val="010202"/>
        </w:rPr>
        <w:t>-cut that uses just two keys.</w:t>
      </w:r>
    </w:p>
    <w:p w:rsidR="002F4880" w:rsidRDefault="002F4880">
      <w:pPr>
        <w:spacing w:line="235" w:lineRule="auto"/>
        <w:sectPr w:rsidR="002F4880">
          <w:headerReference w:type="default" r:id="rId70"/>
          <w:footerReference w:type="default" r:id="rId71"/>
          <w:pgSz w:w="11900" w:h="16840"/>
          <w:pgMar w:top="1360" w:right="18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2"/>
      </w:pPr>
      <w:r>
        <w:rPr>
          <w:color w:val="010202"/>
        </w:rPr>
        <w:t>By pressing [Alt] and [Down Arrow] together, the edit cursor automatically jumps to the next procedure definition in your program. To jump to the previous procedure, press [Alt] and [Up Arrow] together. This shortcut works equally well with labels and line</w:t>
      </w:r>
      <w:r>
        <w:rPr>
          <w:color w:val="010202"/>
        </w:rPr>
        <w:t xml:space="preserve"> numbers!</w:t>
      </w:r>
    </w:p>
    <w:p w:rsidR="002F4880" w:rsidRDefault="002F4880">
      <w:pPr>
        <w:pStyle w:val="BodyText"/>
        <w:spacing w:before="8"/>
        <w:rPr>
          <w:sz w:val="20"/>
        </w:rPr>
      </w:pPr>
    </w:p>
    <w:p w:rsidR="002F4880" w:rsidRDefault="00377FCD">
      <w:pPr>
        <w:pStyle w:val="BodyText"/>
        <w:spacing w:before="1" w:line="235" w:lineRule="auto"/>
        <w:ind w:left="119" w:right="237"/>
      </w:pPr>
      <w:r>
        <w:rPr>
          <w:color w:val="010202"/>
        </w:rPr>
        <w:t>If you are using several procedures on the same line, you can avoid the risk of a procedure being confused with a label by adding an extra space at the end of each statement. For example:</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X&gt; HEY: HEY: HEY: Rem Perform HEY procedure three</w:t>
      </w:r>
      <w:r>
        <w:rPr>
          <w:rFonts w:ascii="Courier New"/>
          <w:color w:val="010202"/>
          <w:spacing w:val="-74"/>
          <w:w w:val="105"/>
          <w:sz w:val="19"/>
        </w:rPr>
        <w:t xml:space="preserve"> </w:t>
      </w:r>
      <w:r>
        <w:rPr>
          <w:rFonts w:ascii="Courier New"/>
          <w:color w:val="010202"/>
          <w:w w:val="105"/>
          <w:sz w:val="19"/>
        </w:rPr>
        <w:t>times</w:t>
      </w:r>
    </w:p>
    <w:p w:rsidR="002F4880" w:rsidRDefault="00377FCD">
      <w:pPr>
        <w:spacing w:line="198" w:lineRule="exact"/>
        <w:ind w:left="479"/>
        <w:rPr>
          <w:rFonts w:ascii="Courier New"/>
          <w:sz w:val="19"/>
        </w:rPr>
      </w:pPr>
      <w:r>
        <w:rPr>
          <w:rFonts w:ascii="Courier New"/>
          <w:color w:val="010202"/>
          <w:w w:val="105"/>
          <w:sz w:val="19"/>
        </w:rPr>
        <w:t>HEY: HEY: HEY: Rem Define label HEY and perform HEY procedure twice</w:t>
      </w:r>
    </w:p>
    <w:p w:rsidR="002F4880" w:rsidRDefault="002F4880">
      <w:pPr>
        <w:pStyle w:val="BodyText"/>
        <w:spacing w:before="6"/>
        <w:rPr>
          <w:rFonts w:ascii="Courier New"/>
          <w:sz w:val="17"/>
        </w:rPr>
      </w:pPr>
    </w:p>
    <w:p w:rsidR="002F4880" w:rsidRDefault="00377FCD">
      <w:pPr>
        <w:pStyle w:val="Heading2"/>
        <w:ind w:left="120"/>
      </w:pPr>
      <w:r>
        <w:rPr>
          <w:color w:val="010202"/>
        </w:rPr>
        <w:t>PROC</w:t>
      </w:r>
    </w:p>
    <w:p w:rsidR="002F4880" w:rsidRDefault="00377FCD">
      <w:pPr>
        <w:spacing w:line="270" w:lineRule="exact"/>
        <w:ind w:left="120"/>
        <w:rPr>
          <w:i/>
          <w:sz w:val="24"/>
        </w:rPr>
      </w:pPr>
      <w:r>
        <w:rPr>
          <w:i/>
          <w:color w:val="010202"/>
          <w:sz w:val="24"/>
        </w:rPr>
        <w:t>structure: flag a procedure</w:t>
      </w:r>
    </w:p>
    <w:p w:rsidR="002F4880" w:rsidRDefault="00377FCD">
      <w:pPr>
        <w:spacing w:line="273" w:lineRule="exact"/>
        <w:ind w:left="119"/>
        <w:rPr>
          <w:sz w:val="24"/>
        </w:rPr>
      </w:pPr>
      <w:r>
        <w:rPr>
          <w:b/>
          <w:color w:val="010202"/>
          <w:sz w:val="24"/>
        </w:rPr>
        <w:t xml:space="preserve">Proc </w:t>
      </w:r>
      <w:r>
        <w:rPr>
          <w:color w:val="010202"/>
          <w:sz w:val="24"/>
        </w:rPr>
        <w:t>NAME</w:t>
      </w:r>
    </w:p>
    <w:p w:rsidR="002F4880" w:rsidRDefault="00377FCD">
      <w:pPr>
        <w:pStyle w:val="BodyText"/>
        <w:spacing w:before="233"/>
        <w:ind w:left="119"/>
      </w:pPr>
      <w:r>
        <w:rPr>
          <w:color w:val="010202"/>
        </w:rPr>
        <w:t>Another way to identify a procedure is to precede it with a PROC statement. Run the following example:</w:t>
      </w:r>
    </w:p>
    <w:p w:rsidR="002F4880" w:rsidRDefault="002F4880">
      <w:pPr>
        <w:pStyle w:val="BodyText"/>
        <w:spacing w:before="9"/>
        <w:rPr>
          <w:sz w:val="23"/>
        </w:rPr>
      </w:pPr>
    </w:p>
    <w:p w:rsidR="002F4880" w:rsidRDefault="00377FCD">
      <w:pPr>
        <w:spacing w:line="201" w:lineRule="auto"/>
        <w:ind w:left="479" w:right="2781" w:hanging="360"/>
        <w:rPr>
          <w:rFonts w:ascii="Courier New"/>
          <w:sz w:val="19"/>
        </w:rPr>
      </w:pPr>
      <w:r>
        <w:rPr>
          <w:rFonts w:ascii="Courier New"/>
          <w:color w:val="010202"/>
          <w:w w:val="105"/>
          <w:sz w:val="19"/>
        </w:rPr>
        <w:t>E&gt; Rem Demonstrate that a procedure is being called not simply a command Proc HELLO</w:t>
      </w:r>
    </w:p>
    <w:p w:rsidR="002F4880" w:rsidRDefault="00377FCD">
      <w:pPr>
        <w:spacing w:line="201" w:lineRule="auto"/>
        <w:ind w:left="479" w:right="5174"/>
        <w:rPr>
          <w:rFonts w:ascii="Courier New"/>
          <w:sz w:val="19"/>
        </w:rPr>
      </w:pPr>
      <w:r>
        <w:rPr>
          <w:rFonts w:ascii="Courier New"/>
          <w:color w:val="010202"/>
          <w:w w:val="105"/>
          <w:sz w:val="19"/>
        </w:rPr>
        <w:t>Rem The same can be achieved without the</w:t>
      </w:r>
      <w:r>
        <w:rPr>
          <w:rFonts w:ascii="Courier New"/>
          <w:color w:val="010202"/>
          <w:spacing w:val="-62"/>
          <w:w w:val="105"/>
          <w:sz w:val="19"/>
        </w:rPr>
        <w:t xml:space="preserve"> </w:t>
      </w:r>
      <w:r>
        <w:rPr>
          <w:rFonts w:ascii="Courier New"/>
          <w:color w:val="010202"/>
          <w:w w:val="105"/>
          <w:sz w:val="19"/>
        </w:rPr>
        <w:t>Proc HELLO</w:t>
      </w:r>
    </w:p>
    <w:p w:rsidR="002F4880" w:rsidRDefault="00377FCD">
      <w:pPr>
        <w:spacing w:line="201" w:lineRule="auto"/>
        <w:ind w:left="599" w:right="8687" w:hanging="120"/>
        <w:rPr>
          <w:rFonts w:ascii="Courier New"/>
          <w:sz w:val="19"/>
        </w:rPr>
      </w:pPr>
      <w:r>
        <w:rPr>
          <w:rFonts w:ascii="Courier New"/>
          <w:color w:val="010202"/>
          <w:w w:val="105"/>
          <w:sz w:val="19"/>
        </w:rPr>
        <w:t>Procedure HELLO Print "Hey!"</w:t>
      </w:r>
    </w:p>
    <w:p w:rsidR="002F4880" w:rsidRDefault="00377FCD">
      <w:pPr>
        <w:spacing w:line="180" w:lineRule="exact"/>
        <w:ind w:left="479"/>
        <w:rPr>
          <w:rFonts w:ascii="Courier New"/>
          <w:sz w:val="19"/>
        </w:rPr>
      </w:pPr>
      <w:r>
        <w:rPr>
          <w:rFonts w:ascii="Courier New"/>
          <w:color w:val="010202"/>
          <w:w w:val="105"/>
          <w:sz w:val="19"/>
        </w:rPr>
        <w:t>End Proc</w:t>
      </w:r>
    </w:p>
    <w:p w:rsidR="002F4880" w:rsidRDefault="002F4880">
      <w:pPr>
        <w:pStyle w:val="BodyText"/>
        <w:rPr>
          <w:rFonts w:ascii="Courier New"/>
          <w:sz w:val="18"/>
        </w:rPr>
      </w:pPr>
    </w:p>
    <w:p w:rsidR="002F4880" w:rsidRDefault="00377FCD">
      <w:pPr>
        <w:pStyle w:val="BodyText"/>
        <w:spacing w:line="235" w:lineRule="auto"/>
        <w:ind w:left="119" w:right="301"/>
        <w:jc w:val="both"/>
      </w:pPr>
      <w:r>
        <w:rPr>
          <w:color w:val="010202"/>
        </w:rPr>
        <w:t>It is possible to place the procedure definition anywhere in your program. When A</w:t>
      </w:r>
      <w:r>
        <w:rPr>
          <w:color w:val="010202"/>
        </w:rPr>
        <w:t>MOS Professional encounters a procedure statement, the procedure is recognised and a jump is made to the final End Proc. In this way, there is no risk of executing your procedure by accident.</w:t>
      </w:r>
    </w:p>
    <w:p w:rsidR="002F4880" w:rsidRDefault="00377FCD">
      <w:pPr>
        <w:pStyle w:val="Heading2"/>
        <w:spacing w:before="233"/>
      </w:pPr>
      <w:r>
        <w:rPr>
          <w:color w:val="010202"/>
        </w:rPr>
        <w:t>Opening and closing procedures</w:t>
      </w:r>
    </w:p>
    <w:p w:rsidR="002F4880" w:rsidRDefault="00377FCD">
      <w:pPr>
        <w:pStyle w:val="BodyText"/>
        <w:spacing w:before="2" w:line="235" w:lineRule="auto"/>
        <w:ind w:left="119"/>
      </w:pPr>
      <w:r>
        <w:rPr>
          <w:color w:val="010202"/>
        </w:rPr>
        <w:t>If a great many procedures are us</w:t>
      </w:r>
      <w:r>
        <w:rPr>
          <w:color w:val="010202"/>
        </w:rPr>
        <w:t xml:space="preserve">ed, your listings may appear cluttered and confused by all of their definitions. Because of this problem, there is a simple method of "closing" a procedure. Self-contained procedures can be neatly hidden away inside your main program if you need to reduce </w:t>
      </w:r>
      <w:r>
        <w:rPr>
          <w:color w:val="010202"/>
        </w:rPr>
        <w:t>the size and complexity of your listings.</w:t>
      </w:r>
    </w:p>
    <w:p w:rsidR="002F4880" w:rsidRDefault="00377FCD">
      <w:pPr>
        <w:pStyle w:val="BodyText"/>
        <w:spacing w:before="234"/>
        <w:ind w:left="119"/>
      </w:pPr>
      <w:r>
        <w:rPr>
          <w:color w:val="010202"/>
        </w:rPr>
        <w:t>Type in the following procedure on your editing screen:</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MAIN_TITLE</w:t>
      </w:r>
    </w:p>
    <w:p w:rsidR="002F4880" w:rsidRDefault="00377FCD">
      <w:pPr>
        <w:spacing w:before="17" w:line="201" w:lineRule="auto"/>
        <w:ind w:left="599" w:right="8222" w:hanging="120"/>
        <w:rPr>
          <w:rFonts w:ascii="Courier New"/>
          <w:sz w:val="19"/>
        </w:rPr>
      </w:pPr>
      <w:r>
        <w:rPr>
          <w:rFonts w:ascii="Courier New"/>
          <w:color w:val="010202"/>
          <w:w w:val="105"/>
          <w:sz w:val="19"/>
        </w:rPr>
        <w:t>Procedure MAIN TITLE Curs Off</w:t>
      </w:r>
    </w:p>
    <w:p w:rsidR="002F4880" w:rsidRDefault="00377FCD">
      <w:pPr>
        <w:spacing w:line="162" w:lineRule="exact"/>
        <w:ind w:left="599"/>
        <w:rPr>
          <w:rFonts w:ascii="Courier New"/>
          <w:sz w:val="19"/>
        </w:rPr>
      </w:pPr>
      <w:r>
        <w:rPr>
          <w:rFonts w:ascii="Courier New"/>
          <w:color w:val="010202"/>
          <w:w w:val="105"/>
          <w:sz w:val="19"/>
        </w:rPr>
        <w:t>Centre "Main Title"</w:t>
      </w:r>
    </w:p>
    <w:p w:rsidR="002F4880" w:rsidRDefault="00377FCD">
      <w:pPr>
        <w:spacing w:before="16" w:line="201" w:lineRule="auto"/>
        <w:ind w:left="599" w:right="6823"/>
        <w:rPr>
          <w:rFonts w:ascii="Courier New"/>
          <w:sz w:val="19"/>
        </w:rPr>
      </w:pPr>
      <w:r>
        <w:rPr>
          <w:rFonts w:ascii="Courier New"/>
          <w:color w:val="010202"/>
          <w:w w:val="105"/>
          <w:sz w:val="19"/>
        </w:rPr>
        <w:t>Say "Amos Professional</w:t>
      </w:r>
      <w:r>
        <w:rPr>
          <w:rFonts w:ascii="Courier New"/>
          <w:color w:val="010202"/>
          <w:spacing w:val="-72"/>
          <w:w w:val="105"/>
          <w:sz w:val="19"/>
        </w:rPr>
        <w:t xml:space="preserve"> </w:t>
      </w:r>
      <w:r>
        <w:rPr>
          <w:rFonts w:ascii="Courier New"/>
          <w:color w:val="010202"/>
          <w:w w:val="105"/>
          <w:sz w:val="19"/>
        </w:rPr>
        <w:t>presents." Fade 5</w:t>
      </w:r>
    </w:p>
    <w:p w:rsidR="002F4880" w:rsidRDefault="00377FCD">
      <w:pPr>
        <w:spacing w:line="180" w:lineRule="exact"/>
        <w:ind w:left="479"/>
        <w:rPr>
          <w:rFonts w:ascii="Courier New"/>
          <w:sz w:val="19"/>
        </w:rPr>
      </w:pPr>
      <w:r>
        <w:rPr>
          <w:rFonts w:ascii="Courier New"/>
          <w:color w:val="010202"/>
          <w:w w:val="105"/>
          <w:sz w:val="19"/>
        </w:rPr>
        <w:t>End Proc</w:t>
      </w:r>
    </w:p>
    <w:p w:rsidR="002F4880" w:rsidRDefault="002F4880">
      <w:pPr>
        <w:pStyle w:val="BodyText"/>
        <w:spacing w:before="7"/>
        <w:rPr>
          <w:rFonts w:ascii="Courier New"/>
          <w:sz w:val="17"/>
        </w:rPr>
      </w:pPr>
    </w:p>
    <w:p w:rsidR="002F4880" w:rsidRDefault="00377FCD">
      <w:pPr>
        <w:pStyle w:val="BodyText"/>
        <w:ind w:left="120"/>
      </w:pPr>
      <w:r>
        <w:rPr>
          <w:color w:val="010202"/>
        </w:rPr>
        <w:t>Run that if you like, and then return to the Edit</w:t>
      </w:r>
      <w:r>
        <w:rPr>
          <w:color w:val="010202"/>
          <w:spacing w:val="52"/>
        </w:rPr>
        <w:t xml:space="preserve"> </w:t>
      </w:r>
      <w:r>
        <w:rPr>
          <w:color w:val="010202"/>
        </w:rPr>
        <w:t>screen.</w:t>
      </w:r>
    </w:p>
    <w:p w:rsidR="002F4880" w:rsidRDefault="002F4880">
      <w:pPr>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51"/>
      </w:pPr>
      <w:r>
        <w:rPr>
          <w:color w:val="010202"/>
        </w:rPr>
        <w:t>Make sure that the edit cursor is over the procedure statement, select the [Procedures] option rom the [Editor] menu and trigger the [Open/Close] option, or hit [F9] as a short-</w:t>
      </w:r>
      <w:r>
        <w:rPr>
          <w:color w:val="010202"/>
        </w:rPr>
        <w:t>cut. The procedure definition is neatly folded away from view, and in normal practice you would be allowed to concentrate on your main program without the distraction of chunks of procedures getting in the way. In other words, you can achieve greater progr</w:t>
      </w:r>
      <w:r>
        <w:rPr>
          <w:color w:val="010202"/>
        </w:rPr>
        <w:t>amming clarity in your listings by closing procedures from view. The last example should now look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MAIN TITLE</w:t>
      </w:r>
    </w:p>
    <w:p w:rsidR="002F4880" w:rsidRDefault="00377FCD">
      <w:pPr>
        <w:spacing w:line="198" w:lineRule="exact"/>
        <w:ind w:left="108" w:right="8352"/>
        <w:jc w:val="center"/>
        <w:rPr>
          <w:rFonts w:ascii="Courier New"/>
          <w:sz w:val="19"/>
        </w:rPr>
      </w:pPr>
      <w:r>
        <w:rPr>
          <w:rFonts w:ascii="Courier New"/>
          <w:color w:val="010202"/>
          <w:w w:val="105"/>
          <w:sz w:val="19"/>
        </w:rPr>
        <w:t>Procedure</w:t>
      </w:r>
      <w:r>
        <w:rPr>
          <w:rFonts w:ascii="Courier New"/>
          <w:color w:val="010202"/>
          <w:spacing w:val="-58"/>
          <w:w w:val="105"/>
          <w:sz w:val="19"/>
        </w:rPr>
        <w:t xml:space="preserve"> </w:t>
      </w:r>
      <w:r>
        <w:rPr>
          <w:rFonts w:ascii="Courier New"/>
          <w:color w:val="010202"/>
          <w:w w:val="105"/>
          <w:sz w:val="19"/>
        </w:rPr>
        <w:t>MAIN_TITLE</w:t>
      </w:r>
    </w:p>
    <w:p w:rsidR="002F4880" w:rsidRDefault="002F4880">
      <w:pPr>
        <w:pStyle w:val="BodyText"/>
        <w:rPr>
          <w:rFonts w:ascii="Courier New"/>
          <w:sz w:val="18"/>
        </w:rPr>
      </w:pPr>
    </w:p>
    <w:p w:rsidR="002F4880" w:rsidRDefault="00377FCD">
      <w:pPr>
        <w:pStyle w:val="BodyText"/>
        <w:spacing w:line="235" w:lineRule="auto"/>
        <w:ind w:left="119" w:right="308"/>
      </w:pPr>
      <w:r>
        <w:rPr>
          <w:color w:val="010202"/>
        </w:rPr>
        <w:t>To reveal the procedure at any time, simply move the cursor back to the procedure line and reveal its definitions with [F9] or [Open/Close].</w:t>
      </w:r>
    </w:p>
    <w:p w:rsidR="002F4880" w:rsidRDefault="002F4880">
      <w:pPr>
        <w:pStyle w:val="BodyText"/>
        <w:spacing w:before="8"/>
        <w:rPr>
          <w:sz w:val="20"/>
        </w:rPr>
      </w:pPr>
    </w:p>
    <w:p w:rsidR="002F4880" w:rsidRDefault="00377FCD">
      <w:pPr>
        <w:pStyle w:val="BodyText"/>
        <w:spacing w:before="1" w:line="235" w:lineRule="auto"/>
        <w:ind w:left="119" w:right="308"/>
      </w:pPr>
      <w:r>
        <w:rPr>
          <w:color w:val="010202"/>
        </w:rPr>
        <w:t xml:space="preserve">Closed procedures can be executed as normal, and saved or loaded along with an AMOS Professional program listing. </w:t>
      </w:r>
      <w:r>
        <w:rPr>
          <w:color w:val="010202"/>
        </w:rPr>
        <w:t>But a closed procedure cannot be deleted using the program cursor, and a deletion can only be made if the procedure is opened again or by means of the [Cut] option.</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 xml:space="preserve">To open and close all of the procedures in the current program, the [Open All] and [Close </w:t>
      </w:r>
      <w:r>
        <w:rPr>
          <w:color w:val="010202"/>
        </w:rPr>
        <w:t>All] options are provided. Alternatively, you can use the keyboard short-cuts [Amiga]+[Shift] +[0] and [Amiga]+[Shift]+[C], as already explained under the full list of Editor options  in Chapter 4.1.</w:t>
      </w:r>
    </w:p>
    <w:p w:rsidR="002F4880" w:rsidRDefault="00377FCD">
      <w:pPr>
        <w:pStyle w:val="Heading2"/>
        <w:spacing w:before="233"/>
      </w:pPr>
      <w:r>
        <w:rPr>
          <w:color w:val="010202"/>
        </w:rPr>
        <w:t>Jumping in and out of a procedure</w:t>
      </w:r>
    </w:p>
    <w:p w:rsidR="002F4880" w:rsidRDefault="00377FCD">
      <w:pPr>
        <w:pStyle w:val="BodyText"/>
        <w:spacing w:before="2" w:line="235" w:lineRule="auto"/>
        <w:ind w:left="119"/>
      </w:pPr>
      <w:r>
        <w:rPr>
          <w:color w:val="010202"/>
        </w:rPr>
        <w:t>You should be familiar with the use of ON for jumping to a GOSUB routine. It is just as simple to use this structure with procedures.</w:t>
      </w:r>
    </w:p>
    <w:p w:rsidR="002F4880" w:rsidRDefault="00377FCD">
      <w:pPr>
        <w:pStyle w:val="Heading2"/>
        <w:spacing w:before="233"/>
      </w:pPr>
      <w:r>
        <w:rPr>
          <w:color w:val="010202"/>
        </w:rPr>
        <w:t>ON ... PROC</w:t>
      </w:r>
    </w:p>
    <w:p w:rsidR="002F4880" w:rsidRDefault="00377FCD">
      <w:pPr>
        <w:spacing w:line="270" w:lineRule="exact"/>
        <w:ind w:left="119"/>
        <w:rPr>
          <w:i/>
          <w:sz w:val="24"/>
        </w:rPr>
      </w:pPr>
      <w:r>
        <w:rPr>
          <w:i/>
          <w:color w:val="010202"/>
          <w:sz w:val="24"/>
        </w:rPr>
        <w:t>structure: trigger a jump to a procedure</w:t>
      </w:r>
    </w:p>
    <w:p w:rsidR="002F4880" w:rsidRDefault="00377FCD">
      <w:pPr>
        <w:spacing w:line="273" w:lineRule="exact"/>
        <w:ind w:left="119"/>
        <w:rPr>
          <w:sz w:val="24"/>
        </w:rPr>
      </w:pPr>
      <w:r>
        <w:rPr>
          <w:b/>
          <w:color w:val="010202"/>
          <w:sz w:val="24"/>
        </w:rPr>
        <w:t xml:space="preserve">On </w:t>
      </w:r>
      <w:r>
        <w:rPr>
          <w:color w:val="010202"/>
          <w:sz w:val="24"/>
        </w:rPr>
        <w:t xml:space="preserve">variable value </w:t>
      </w:r>
      <w:r>
        <w:rPr>
          <w:b/>
          <w:color w:val="010202"/>
          <w:sz w:val="24"/>
        </w:rPr>
        <w:t xml:space="preserve">Proc </w:t>
      </w:r>
      <w:r>
        <w:rPr>
          <w:color w:val="010202"/>
          <w:sz w:val="24"/>
        </w:rPr>
        <w:t>NAME</w:t>
      </w:r>
    </w:p>
    <w:p w:rsidR="002F4880" w:rsidRDefault="002F4880">
      <w:pPr>
        <w:pStyle w:val="BodyText"/>
        <w:spacing w:before="8"/>
        <w:rPr>
          <w:sz w:val="20"/>
        </w:rPr>
      </w:pPr>
    </w:p>
    <w:p w:rsidR="002F4880" w:rsidRDefault="00377FCD">
      <w:pPr>
        <w:pStyle w:val="BodyText"/>
        <w:spacing w:line="235" w:lineRule="auto"/>
        <w:ind w:left="119" w:right="308"/>
      </w:pPr>
      <w:r>
        <w:rPr>
          <w:color w:val="010202"/>
        </w:rPr>
        <w:t>In this case, if a variable holds a part</w:t>
      </w:r>
      <w:r>
        <w:rPr>
          <w:color w:val="010202"/>
        </w:rPr>
        <w:t>icular value, a system is automatically triggered that forces a jump to a named procedure. Of course you can have as many values triggering off as many jumps to different procedures as you  want. For</w:t>
      </w:r>
      <w:r>
        <w:rPr>
          <w:color w:val="010202"/>
          <w:spacing w:val="22"/>
        </w:rPr>
        <w:t xml:space="preserve"> </w:t>
      </w:r>
      <w:r>
        <w:rPr>
          <w:color w:val="010202"/>
        </w:rPr>
        <w:t>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On X Proc</w:t>
      </w:r>
      <w:r>
        <w:rPr>
          <w:rFonts w:ascii="Courier New"/>
          <w:color w:val="010202"/>
          <w:spacing w:val="-83"/>
          <w:w w:val="105"/>
          <w:sz w:val="19"/>
        </w:rPr>
        <w:t xml:space="preserve"> </w:t>
      </w:r>
      <w:r>
        <w:rPr>
          <w:rFonts w:ascii="Courier New"/>
          <w:color w:val="010202"/>
          <w:w w:val="105"/>
          <w:sz w:val="19"/>
        </w:rPr>
        <w:t>PROCEDURE1,PROCEDURE2</w:t>
      </w:r>
    </w:p>
    <w:p w:rsidR="002F4880" w:rsidRDefault="002F4880">
      <w:pPr>
        <w:pStyle w:val="BodyText"/>
        <w:spacing w:before="6"/>
        <w:rPr>
          <w:rFonts w:ascii="Courier New"/>
          <w:sz w:val="17"/>
        </w:rPr>
      </w:pPr>
    </w:p>
    <w:p w:rsidR="002F4880" w:rsidRDefault="00377FCD">
      <w:pPr>
        <w:pStyle w:val="BodyText"/>
        <w:ind w:left="120"/>
      </w:pPr>
      <w:r>
        <w:rPr>
          <w:color w:val="010202"/>
        </w:rPr>
        <w:t>Which is exactly the same as saying:</w:t>
      </w:r>
    </w:p>
    <w:p w:rsidR="002F4880" w:rsidRDefault="002F4880">
      <w:pPr>
        <w:pStyle w:val="BodyText"/>
        <w:spacing w:before="9"/>
        <w:rPr>
          <w:sz w:val="23"/>
        </w:rPr>
      </w:pPr>
    </w:p>
    <w:p w:rsidR="002F4880" w:rsidRDefault="00377FCD">
      <w:pPr>
        <w:spacing w:line="201" w:lineRule="auto"/>
        <w:ind w:left="119" w:right="8228"/>
        <w:rPr>
          <w:rFonts w:ascii="Courier New"/>
          <w:sz w:val="19"/>
        </w:rPr>
      </w:pPr>
      <w:r>
        <w:rPr>
          <w:rFonts w:ascii="Courier New"/>
          <w:color w:val="010202"/>
          <w:w w:val="105"/>
          <w:sz w:val="19"/>
        </w:rPr>
        <w:t>X&gt; If X=1 Then PROCEDURE1 X&gt; If X=2 Then PROCEDURE2</w:t>
      </w:r>
    </w:p>
    <w:p w:rsidR="002F4880" w:rsidRDefault="002F4880">
      <w:pPr>
        <w:pStyle w:val="BodyText"/>
        <w:spacing w:before="11"/>
        <w:rPr>
          <w:rFonts w:ascii="Courier New"/>
          <w:sz w:val="17"/>
        </w:rPr>
      </w:pPr>
    </w:p>
    <w:p w:rsidR="002F4880" w:rsidRDefault="00377FCD">
      <w:pPr>
        <w:pStyle w:val="BodyText"/>
        <w:spacing w:line="235" w:lineRule="auto"/>
        <w:ind w:left="119" w:right="308"/>
      </w:pPr>
      <w:r>
        <w:rPr>
          <w:color w:val="010202"/>
        </w:rPr>
        <w:t>Normally, procedures will only return to the main program when the END PROC instruction is reached. But supposing you need to jump out of a procedure instantly.</w:t>
      </w:r>
    </w:p>
    <w:p w:rsidR="002F4880" w:rsidRDefault="00377FCD">
      <w:pPr>
        <w:pStyle w:val="Heading2"/>
        <w:spacing w:before="234"/>
      </w:pPr>
      <w:r>
        <w:rPr>
          <w:color w:val="010202"/>
        </w:rPr>
        <w:t xml:space="preserve">POP </w:t>
      </w:r>
      <w:r>
        <w:rPr>
          <w:color w:val="010202"/>
        </w:rPr>
        <w:t>PROC</w:t>
      </w:r>
    </w:p>
    <w:p w:rsidR="002F4880" w:rsidRDefault="00377FCD">
      <w:pPr>
        <w:spacing w:line="270" w:lineRule="exact"/>
        <w:ind w:left="119"/>
        <w:rPr>
          <w:i/>
          <w:sz w:val="24"/>
        </w:rPr>
      </w:pPr>
      <w:r>
        <w:rPr>
          <w:i/>
          <w:color w:val="010202"/>
          <w:sz w:val="24"/>
        </w:rPr>
        <w:t>structure: leave a procedure immediately</w:t>
      </w:r>
    </w:p>
    <w:p w:rsidR="002F4880" w:rsidRDefault="00377FCD">
      <w:pPr>
        <w:pStyle w:val="Heading2"/>
      </w:pPr>
      <w:r>
        <w:rPr>
          <w:color w:val="010202"/>
        </w:rPr>
        <w:t>Pop Proc</w:t>
      </w:r>
    </w:p>
    <w:p w:rsidR="002F4880" w:rsidRDefault="002F4880">
      <w:pPr>
        <w:sectPr w:rsidR="002F4880">
          <w:pgSz w:w="11900" w:h="16840"/>
          <w:pgMar w:top="1360" w:right="200" w:bottom="380" w:left="140" w:header="837" w:footer="197"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BodyText"/>
        <w:spacing w:before="90"/>
        <w:ind w:left="120"/>
      </w:pPr>
      <w:r>
        <w:rPr>
          <w:color w:val="010202"/>
        </w:rPr>
        <w:t>The POP PROC instruction provides you with a fast getaway, if you ever find yourself in need of escape. Try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ESCAPE</w:t>
      </w:r>
    </w:p>
    <w:p w:rsidR="002F4880" w:rsidRDefault="00377FCD">
      <w:pPr>
        <w:spacing w:line="180" w:lineRule="exact"/>
        <w:ind w:left="479"/>
        <w:rPr>
          <w:rFonts w:ascii="Courier New"/>
          <w:sz w:val="19"/>
        </w:rPr>
      </w:pPr>
      <w:r>
        <w:rPr>
          <w:rFonts w:ascii="Courier New"/>
          <w:color w:val="010202"/>
          <w:w w:val="105"/>
          <w:sz w:val="19"/>
        </w:rPr>
        <w:t>Procedure ESCAPE</w:t>
      </w:r>
    </w:p>
    <w:p w:rsidR="002F4880" w:rsidRDefault="00377FCD">
      <w:pPr>
        <w:spacing w:line="180" w:lineRule="exact"/>
        <w:ind w:left="599"/>
        <w:rPr>
          <w:rFonts w:ascii="Courier New"/>
          <w:sz w:val="19"/>
        </w:rPr>
      </w:pPr>
      <w:r>
        <w:rPr>
          <w:rFonts w:ascii="Courier New"/>
          <w:color w:val="010202"/>
          <w:w w:val="105"/>
          <w:sz w:val="19"/>
        </w:rPr>
        <w:t>For PRISON=1 To</w:t>
      </w:r>
      <w:r>
        <w:rPr>
          <w:rFonts w:ascii="Courier New"/>
          <w:color w:val="010202"/>
          <w:spacing w:val="-61"/>
          <w:w w:val="105"/>
          <w:sz w:val="19"/>
        </w:rPr>
        <w:t xml:space="preserve"> </w:t>
      </w:r>
      <w:r>
        <w:rPr>
          <w:rFonts w:ascii="Courier New"/>
          <w:color w:val="010202"/>
          <w:w w:val="105"/>
          <w:sz w:val="19"/>
        </w:rPr>
        <w:t>1000000000</w:t>
      </w:r>
    </w:p>
    <w:p w:rsidR="002F4880" w:rsidRDefault="00377FCD">
      <w:pPr>
        <w:spacing w:before="16" w:line="201" w:lineRule="auto"/>
        <w:ind w:left="719" w:right="7337"/>
        <w:rPr>
          <w:rFonts w:ascii="Courier New"/>
          <w:sz w:val="19"/>
        </w:rPr>
      </w:pPr>
      <w:r>
        <w:rPr>
          <w:rFonts w:ascii="Courier New"/>
          <w:color w:val="010202"/>
          <w:w w:val="105"/>
          <w:sz w:val="19"/>
        </w:rPr>
        <w:t>If PRISON=10 Then Pop Proc Print "I am abandoned."</w:t>
      </w:r>
    </w:p>
    <w:p w:rsidR="002F4880" w:rsidRDefault="00377FCD">
      <w:pPr>
        <w:spacing w:line="201" w:lineRule="auto"/>
        <w:ind w:left="479" w:right="9325" w:firstLine="119"/>
        <w:rPr>
          <w:rFonts w:ascii="Courier New"/>
          <w:sz w:val="19"/>
        </w:rPr>
      </w:pPr>
      <w:r>
        <w:rPr>
          <w:rFonts w:ascii="Courier New"/>
          <w:color w:val="010202"/>
          <w:w w:val="105"/>
          <w:sz w:val="19"/>
        </w:rPr>
        <w:t>Next PRISON End Proc</w:t>
      </w:r>
    </w:p>
    <w:p w:rsidR="002F4880" w:rsidRDefault="00377FCD">
      <w:pPr>
        <w:spacing w:before="1" w:line="180" w:lineRule="exact"/>
        <w:ind w:left="479"/>
        <w:rPr>
          <w:rFonts w:ascii="Courier New"/>
          <w:sz w:val="19"/>
        </w:rPr>
      </w:pPr>
      <w:r>
        <w:rPr>
          <w:rFonts w:ascii="Courier New"/>
          <w:color w:val="010202"/>
          <w:w w:val="105"/>
          <w:sz w:val="19"/>
        </w:rPr>
        <w:t>Print "I'm free!"</w:t>
      </w:r>
    </w:p>
    <w:p w:rsidR="002F4880" w:rsidRDefault="002F4880">
      <w:pPr>
        <w:pStyle w:val="BodyText"/>
        <w:spacing w:before="6"/>
        <w:rPr>
          <w:rFonts w:ascii="Courier New"/>
          <w:sz w:val="17"/>
        </w:rPr>
      </w:pPr>
    </w:p>
    <w:p w:rsidR="002F4880" w:rsidRDefault="00377FCD">
      <w:pPr>
        <w:pStyle w:val="Heading2"/>
        <w:ind w:left="120"/>
      </w:pPr>
      <w:r>
        <w:rPr>
          <w:color w:val="010202"/>
        </w:rPr>
        <w:t>ON BREAK PROC</w:t>
      </w:r>
    </w:p>
    <w:p w:rsidR="002F4880" w:rsidRDefault="00377FCD">
      <w:pPr>
        <w:spacing w:line="270" w:lineRule="exact"/>
        <w:ind w:left="120"/>
        <w:rPr>
          <w:i/>
          <w:sz w:val="24"/>
        </w:rPr>
      </w:pPr>
      <w:r>
        <w:rPr>
          <w:i/>
          <w:color w:val="010202"/>
          <w:sz w:val="24"/>
        </w:rPr>
        <w:t>structure: jump to a procedure when break in program</w:t>
      </w:r>
    </w:p>
    <w:p w:rsidR="002F4880" w:rsidRDefault="00377FCD">
      <w:pPr>
        <w:spacing w:line="273" w:lineRule="exact"/>
        <w:ind w:left="119"/>
        <w:rPr>
          <w:sz w:val="24"/>
        </w:rPr>
      </w:pPr>
      <w:r>
        <w:rPr>
          <w:b/>
          <w:color w:val="010202"/>
          <w:sz w:val="24"/>
        </w:rPr>
        <w:t xml:space="preserve">On Break Proc </w:t>
      </w:r>
      <w:r>
        <w:rPr>
          <w:color w:val="010202"/>
          <w:sz w:val="24"/>
        </w:rPr>
        <w:t>NAME</w:t>
      </w:r>
    </w:p>
    <w:p w:rsidR="002F4880" w:rsidRDefault="00377FCD">
      <w:pPr>
        <w:pStyle w:val="BodyText"/>
        <w:spacing w:before="233"/>
        <w:ind w:left="119"/>
      </w:pPr>
      <w:r>
        <w:rPr>
          <w:color w:val="010202"/>
        </w:rPr>
        <w:t>A jump can also be made to a specified procedure when the program is interrupte</w:t>
      </w:r>
      <w:r>
        <w:rPr>
          <w:color w:val="010202"/>
        </w:rPr>
        <w:t>d. For example:</w:t>
      </w:r>
    </w:p>
    <w:p w:rsidR="002F4880" w:rsidRDefault="002F4880">
      <w:pPr>
        <w:pStyle w:val="BodyText"/>
        <w:spacing w:before="9"/>
        <w:rPr>
          <w:sz w:val="23"/>
        </w:rPr>
      </w:pPr>
    </w:p>
    <w:p w:rsidR="002F4880" w:rsidRDefault="00377FCD">
      <w:pPr>
        <w:spacing w:line="201" w:lineRule="auto"/>
        <w:ind w:left="479" w:right="8510" w:hanging="360"/>
        <w:rPr>
          <w:rFonts w:ascii="Courier New"/>
          <w:sz w:val="19"/>
        </w:rPr>
      </w:pPr>
      <w:r>
        <w:rPr>
          <w:rFonts w:ascii="Courier New"/>
          <w:color w:val="010202"/>
          <w:w w:val="105"/>
          <w:sz w:val="19"/>
        </w:rPr>
        <w:t>E&gt; On Break Proc BROKEN Do</w:t>
      </w:r>
    </w:p>
    <w:p w:rsidR="002F4880" w:rsidRDefault="00377FCD">
      <w:pPr>
        <w:spacing w:line="201" w:lineRule="auto"/>
        <w:ind w:left="479" w:right="7567" w:firstLine="119"/>
        <w:rPr>
          <w:rFonts w:ascii="Courier New"/>
          <w:sz w:val="19"/>
        </w:rPr>
      </w:pPr>
      <w:r>
        <w:rPr>
          <w:rFonts w:ascii="Courier New"/>
          <w:color w:val="010202"/>
          <w:w w:val="105"/>
          <w:sz w:val="19"/>
        </w:rPr>
        <w:t>Print "Unbroken" : Wait 50 Loop</w:t>
      </w:r>
    </w:p>
    <w:p w:rsidR="002F4880" w:rsidRDefault="00377FCD">
      <w:pPr>
        <w:spacing w:before="1" w:line="162" w:lineRule="exact"/>
        <w:ind w:left="479"/>
        <w:rPr>
          <w:rFonts w:ascii="Courier New"/>
          <w:sz w:val="19"/>
        </w:rPr>
      </w:pPr>
      <w:r>
        <w:rPr>
          <w:rFonts w:ascii="Courier New"/>
          <w:color w:val="010202"/>
          <w:w w:val="105"/>
          <w:sz w:val="19"/>
        </w:rPr>
        <w:t>Procedure BROKEN</w:t>
      </w:r>
    </w:p>
    <w:p w:rsidR="002F4880" w:rsidRDefault="00377FCD">
      <w:pPr>
        <w:spacing w:before="17" w:line="201" w:lineRule="auto"/>
        <w:ind w:left="479" w:right="7567" w:firstLine="119"/>
        <w:rPr>
          <w:rFonts w:ascii="Courier New"/>
          <w:sz w:val="19"/>
        </w:rPr>
      </w:pPr>
      <w:r>
        <w:rPr>
          <w:rFonts w:ascii="Courier New"/>
          <w:color w:val="010202"/>
          <w:w w:val="105"/>
          <w:sz w:val="19"/>
        </w:rPr>
        <w:t>Print "I am the procedure" End Proc</w:t>
      </w:r>
    </w:p>
    <w:p w:rsidR="002F4880" w:rsidRDefault="002F4880">
      <w:pPr>
        <w:pStyle w:val="BodyText"/>
        <w:spacing w:before="6"/>
        <w:rPr>
          <w:rFonts w:ascii="Courier New"/>
          <w:sz w:val="17"/>
        </w:rPr>
      </w:pPr>
    </w:p>
    <w:p w:rsidR="002F4880" w:rsidRDefault="00377FCD">
      <w:pPr>
        <w:pStyle w:val="Heading2"/>
        <w:ind w:left="120"/>
      </w:pPr>
      <w:r>
        <w:rPr>
          <w:color w:val="010202"/>
        </w:rPr>
        <w:t>Local and global variables</w:t>
      </w:r>
    </w:p>
    <w:p w:rsidR="002F4880" w:rsidRDefault="00377FCD">
      <w:pPr>
        <w:pStyle w:val="BodyText"/>
        <w:spacing w:before="2" w:line="235" w:lineRule="auto"/>
        <w:ind w:left="119" w:right="185"/>
      </w:pPr>
      <w:r>
        <w:rPr>
          <w:color w:val="010202"/>
        </w:rPr>
        <w:t>All of the variables that are defined inside a procedure work completely separately from any other variables in your programs. We call these variables "local" to the procedure. All local variables are automatically discarded after the procedure has finishe</w:t>
      </w:r>
      <w:r>
        <w:rPr>
          <w:color w:val="010202"/>
        </w:rPr>
        <w:t>d executing, so that in the following example the same value of 1 will always be printed, no matter how many times it is called:</w:t>
      </w:r>
    </w:p>
    <w:p w:rsidR="002F4880" w:rsidRDefault="002F4880">
      <w:pPr>
        <w:pStyle w:val="BodyText"/>
        <w:spacing w:before="9"/>
        <w:rPr>
          <w:sz w:val="23"/>
        </w:rPr>
      </w:pPr>
    </w:p>
    <w:p w:rsidR="002F4880" w:rsidRDefault="00377FCD">
      <w:pPr>
        <w:spacing w:before="1" w:line="201" w:lineRule="auto"/>
        <w:ind w:left="599" w:right="9165" w:hanging="480"/>
        <w:rPr>
          <w:rFonts w:ascii="Courier New"/>
          <w:sz w:val="19"/>
        </w:rPr>
      </w:pPr>
      <w:r>
        <w:rPr>
          <w:rFonts w:ascii="Courier New"/>
          <w:color w:val="010202"/>
          <w:w w:val="105"/>
          <w:sz w:val="19"/>
        </w:rPr>
        <w:t>X&gt; Procedure PLUS A=A+1 : Print A</w:t>
      </w:r>
    </w:p>
    <w:p w:rsidR="002F4880" w:rsidRDefault="00377FCD">
      <w:pPr>
        <w:spacing w:line="180" w:lineRule="exact"/>
        <w:ind w:left="479"/>
        <w:rPr>
          <w:rFonts w:ascii="Courier New"/>
          <w:sz w:val="19"/>
        </w:rPr>
      </w:pPr>
      <w:r>
        <w:rPr>
          <w:rFonts w:ascii="Courier New"/>
          <w:color w:val="010202"/>
          <w:w w:val="105"/>
          <w:sz w:val="19"/>
        </w:rPr>
        <w:t>End Proc</w:t>
      </w:r>
    </w:p>
    <w:p w:rsidR="002F4880" w:rsidRDefault="002F4880">
      <w:pPr>
        <w:pStyle w:val="BodyText"/>
        <w:rPr>
          <w:rFonts w:ascii="Courier New"/>
          <w:sz w:val="22"/>
        </w:rPr>
      </w:pPr>
    </w:p>
    <w:p w:rsidR="002F4880" w:rsidRDefault="00377FCD">
      <w:pPr>
        <w:pStyle w:val="BodyText"/>
        <w:spacing w:before="135" w:line="235" w:lineRule="auto"/>
        <w:ind w:left="119" w:right="185"/>
      </w:pPr>
      <w:r>
        <w:rPr>
          <w:color w:val="010202"/>
        </w:rPr>
        <w:t xml:space="preserve">All the variables OUTSIDE of procedures are known as "global" variables, and they </w:t>
      </w:r>
      <w:r>
        <w:rPr>
          <w:color w:val="010202"/>
        </w:rPr>
        <w:t>are not affected by any instructions inside a procedure. So it is perfectly possible to have the same variable name referring to different variables, depending on whether or not they are local or  global.</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When the next example is run, it can be seen that </w:t>
      </w:r>
      <w:r>
        <w:rPr>
          <w:color w:val="010202"/>
        </w:rPr>
        <w:t>the values given to the global variables are different to those of the local variables, even though they have the same</w:t>
      </w:r>
      <w:r>
        <w:rPr>
          <w:color w:val="010202"/>
          <w:spacing w:val="57"/>
        </w:rPr>
        <w:t xml:space="preserve"> </w:t>
      </w:r>
      <w:r>
        <w:rPr>
          <w:color w:val="010202"/>
        </w:rPr>
        <w:t>name.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Because the global variables cannot be accessed from inside the procedure, the procedure assigns a value of zero to them no mater what value they are given globally.</w:t>
      </w:r>
    </w:p>
    <w:p w:rsidR="002F4880" w:rsidRDefault="002F4880">
      <w:pPr>
        <w:pStyle w:val="BodyText"/>
        <w:spacing w:before="9"/>
        <w:rPr>
          <w:sz w:val="23"/>
        </w:rPr>
      </w:pPr>
    </w:p>
    <w:p w:rsidR="002F4880" w:rsidRDefault="00377FCD">
      <w:pPr>
        <w:spacing w:line="201" w:lineRule="auto"/>
        <w:ind w:left="479" w:right="8732" w:hanging="360"/>
        <w:rPr>
          <w:rFonts w:ascii="Courier New"/>
          <w:sz w:val="19"/>
        </w:rPr>
      </w:pPr>
      <w:r>
        <w:rPr>
          <w:rFonts w:ascii="Courier New"/>
          <w:color w:val="010202"/>
          <w:w w:val="105"/>
          <w:sz w:val="19"/>
        </w:rPr>
        <w:t>E&gt; A=666 : B=999 EXAMPLE</w:t>
      </w:r>
    </w:p>
    <w:p w:rsidR="002F4880" w:rsidRDefault="00377FCD">
      <w:pPr>
        <w:spacing w:line="201" w:lineRule="auto"/>
        <w:ind w:left="479" w:right="9013"/>
        <w:rPr>
          <w:rFonts w:ascii="Courier New"/>
          <w:sz w:val="19"/>
        </w:rPr>
      </w:pPr>
      <w:r>
        <w:rPr>
          <w:rFonts w:ascii="Courier New"/>
          <w:color w:val="010202"/>
          <w:w w:val="105"/>
          <w:sz w:val="19"/>
        </w:rPr>
        <w:t>Print A,B Procedure EXAMPLE</w:t>
      </w:r>
    </w:p>
    <w:p w:rsidR="002F4880" w:rsidRDefault="00377FCD">
      <w:pPr>
        <w:spacing w:line="201" w:lineRule="auto"/>
        <w:ind w:left="479" w:right="9667" w:firstLine="119"/>
        <w:rPr>
          <w:rFonts w:ascii="Courier New"/>
          <w:sz w:val="19"/>
        </w:rPr>
      </w:pPr>
      <w:r>
        <w:rPr>
          <w:rFonts w:ascii="Courier New"/>
          <w:color w:val="010202"/>
          <w:w w:val="105"/>
          <w:sz w:val="19"/>
        </w:rPr>
        <w:t>Print A,B End Proc</w:t>
      </w:r>
    </w:p>
    <w:p w:rsidR="002F4880" w:rsidRDefault="002F4880">
      <w:pPr>
        <w:pStyle w:val="BodyText"/>
        <w:rPr>
          <w:rFonts w:ascii="Courier New"/>
          <w:sz w:val="18"/>
        </w:rPr>
      </w:pPr>
    </w:p>
    <w:p w:rsidR="002F4880" w:rsidRDefault="00377FCD">
      <w:pPr>
        <w:pStyle w:val="BodyText"/>
        <w:spacing w:line="235" w:lineRule="auto"/>
        <w:ind w:left="119" w:right="161"/>
      </w:pPr>
      <w:r>
        <w:rPr>
          <w:color w:val="010202"/>
        </w:rPr>
        <w:t>To avoid errors, you must treat procedures as separate programs with their own sets of variables and instructions. So it is very bad practice for the AMOS Professional programmer to use the same variable names inside and outside a procedure, because you mi</w:t>
      </w:r>
      <w:r>
        <w:rPr>
          <w:color w:val="010202"/>
        </w:rPr>
        <w:t>ght well be confused into believing that completely different variables were the same, and tracking down mistakes would become a nightmare. To make life easy, there are simple methods to overcome such problems.</w:t>
      </w:r>
    </w:p>
    <w:p w:rsidR="002F4880" w:rsidRDefault="002F4880">
      <w:pPr>
        <w:pStyle w:val="BodyText"/>
        <w:spacing w:before="9"/>
        <w:rPr>
          <w:sz w:val="20"/>
        </w:rPr>
      </w:pPr>
    </w:p>
    <w:p w:rsidR="002F4880" w:rsidRDefault="00377FCD">
      <w:pPr>
        <w:pStyle w:val="BodyText"/>
        <w:spacing w:line="235" w:lineRule="auto"/>
        <w:ind w:left="119" w:right="635"/>
      </w:pPr>
      <w:r>
        <w:rPr>
          <w:color w:val="010202"/>
        </w:rPr>
        <w:t>One method is to define a list of parameters</w:t>
      </w:r>
      <w:r>
        <w:rPr>
          <w:color w:val="010202"/>
        </w:rPr>
        <w:t xml:space="preserve"> in a procedure. This creates a group of local variables that can be loaded directly from the main program. For example:</w:t>
      </w:r>
    </w:p>
    <w:p w:rsidR="002F4880" w:rsidRDefault="002F4880">
      <w:pPr>
        <w:pStyle w:val="BodyText"/>
        <w:spacing w:before="9"/>
        <w:rPr>
          <w:sz w:val="23"/>
        </w:rPr>
      </w:pPr>
    </w:p>
    <w:p w:rsidR="002F4880" w:rsidRDefault="00377FCD">
      <w:pPr>
        <w:spacing w:line="201" w:lineRule="auto"/>
        <w:ind w:left="599" w:right="8486" w:hanging="480"/>
        <w:rPr>
          <w:rFonts w:ascii="Courier New"/>
          <w:sz w:val="19"/>
        </w:rPr>
      </w:pPr>
      <w:r>
        <w:rPr>
          <w:rFonts w:ascii="Courier New"/>
          <w:color w:val="010202"/>
          <w:w w:val="105"/>
          <w:sz w:val="19"/>
        </w:rPr>
        <w:t>E&gt; Procedure</w:t>
      </w:r>
      <w:r>
        <w:rPr>
          <w:rFonts w:ascii="Courier New"/>
          <w:color w:val="010202"/>
          <w:spacing w:val="-59"/>
          <w:w w:val="105"/>
          <w:sz w:val="19"/>
        </w:rPr>
        <w:t xml:space="preserve"> </w:t>
      </w:r>
      <w:r>
        <w:rPr>
          <w:rFonts w:ascii="Courier New"/>
          <w:color w:val="010202"/>
          <w:w w:val="105"/>
          <w:sz w:val="19"/>
        </w:rPr>
        <w:t>HELLO[NAME$] Print "Hello ";NAME$</w:t>
      </w:r>
    </w:p>
    <w:p w:rsidR="002F4880" w:rsidRDefault="00377FCD">
      <w:pPr>
        <w:spacing w:line="162" w:lineRule="exact"/>
        <w:ind w:left="479"/>
        <w:rPr>
          <w:rFonts w:ascii="Courier New"/>
          <w:sz w:val="19"/>
        </w:rPr>
      </w:pPr>
      <w:r>
        <w:rPr>
          <w:rFonts w:ascii="Courier New"/>
          <w:color w:val="010202"/>
          <w:w w:val="105"/>
          <w:sz w:val="19"/>
        </w:rPr>
        <w:t>End Proc</w:t>
      </w:r>
    </w:p>
    <w:p w:rsidR="002F4880" w:rsidRDefault="00377FCD">
      <w:pPr>
        <w:spacing w:before="17" w:line="201" w:lineRule="auto"/>
        <w:ind w:left="479" w:right="5965"/>
        <w:rPr>
          <w:rFonts w:ascii="Courier New"/>
          <w:sz w:val="19"/>
        </w:rPr>
      </w:pPr>
      <w:r>
        <w:rPr>
          <w:rFonts w:ascii="Courier New"/>
          <w:color w:val="010202"/>
          <w:w w:val="105"/>
          <w:sz w:val="19"/>
        </w:rPr>
        <w:t>Rem Load N$ into NAME$ and enter procedure Input "What is your name?",N$</w:t>
      </w:r>
    </w:p>
    <w:p w:rsidR="002F4880" w:rsidRDefault="00377FCD">
      <w:pPr>
        <w:spacing w:line="162" w:lineRule="exact"/>
        <w:ind w:left="479"/>
        <w:rPr>
          <w:rFonts w:ascii="Courier New"/>
          <w:sz w:val="19"/>
        </w:rPr>
      </w:pPr>
      <w:r>
        <w:rPr>
          <w:rFonts w:ascii="Courier New"/>
          <w:color w:val="010202"/>
          <w:w w:val="105"/>
          <w:sz w:val="19"/>
        </w:rPr>
        <w:t>HELLO</w:t>
      </w:r>
      <w:r>
        <w:rPr>
          <w:rFonts w:ascii="Courier New"/>
          <w:color w:val="010202"/>
          <w:w w:val="105"/>
          <w:sz w:val="19"/>
        </w:rPr>
        <w:t>[N$]</w:t>
      </w:r>
    </w:p>
    <w:p w:rsidR="002F4880" w:rsidRDefault="00377FCD">
      <w:pPr>
        <w:spacing w:before="17" w:line="201" w:lineRule="auto"/>
        <w:ind w:left="479" w:right="5965"/>
        <w:rPr>
          <w:rFonts w:ascii="Courier New"/>
          <w:sz w:val="19"/>
        </w:rPr>
      </w:pPr>
      <w:r>
        <w:rPr>
          <w:rFonts w:ascii="Courier New"/>
          <w:color w:val="010202"/>
          <w:w w:val="105"/>
          <w:sz w:val="19"/>
        </w:rPr>
        <w:t>Rem Load string into NAME$ and call HELLO HELLO["nice to meet</w:t>
      </w:r>
      <w:r>
        <w:rPr>
          <w:rFonts w:ascii="Courier New"/>
          <w:color w:val="010202"/>
          <w:spacing w:val="-60"/>
          <w:w w:val="105"/>
          <w:sz w:val="19"/>
        </w:rPr>
        <w:t xml:space="preserve"> </w:t>
      </w:r>
      <w:r>
        <w:rPr>
          <w:rFonts w:ascii="Courier New"/>
          <w:color w:val="010202"/>
          <w:w w:val="105"/>
          <w:sz w:val="19"/>
        </w:rPr>
        <w:t>you!]</w:t>
      </w:r>
    </w:p>
    <w:p w:rsidR="002F4880" w:rsidRDefault="002F4880">
      <w:pPr>
        <w:pStyle w:val="BodyText"/>
        <w:rPr>
          <w:rFonts w:ascii="Courier New"/>
          <w:sz w:val="18"/>
        </w:rPr>
      </w:pPr>
    </w:p>
    <w:p w:rsidR="002F4880" w:rsidRDefault="00377FCD">
      <w:pPr>
        <w:pStyle w:val="BodyText"/>
        <w:spacing w:line="235" w:lineRule="auto"/>
        <w:ind w:left="119" w:right="251"/>
      </w:pPr>
      <w:r>
        <w:rPr>
          <w:color w:val="010202"/>
        </w:rPr>
        <w:t>Note that the values to be loaded into NAME$ are entered between square brackets as part of the procedure call.   This system works equally well with constants as well as variables, but although you are allowed to transfer integer, real or string variables</w:t>
      </w:r>
      <w:r>
        <w:rPr>
          <w:color w:val="010202"/>
        </w:rPr>
        <w:t>, you may not transfer arrays by this method. If you need to enter more than one parameter,  the variables must be separated by commas, like</w:t>
      </w:r>
      <w:r>
        <w:rPr>
          <w:color w:val="010202"/>
          <w:spacing w:val="51"/>
        </w:rPr>
        <w:t xml:space="preserve"> </w:t>
      </w:r>
      <w:r>
        <w:rPr>
          <w:color w:val="010202"/>
        </w:rPr>
        <w:t>this:</w:t>
      </w:r>
    </w:p>
    <w:p w:rsidR="002F4880" w:rsidRDefault="002F4880">
      <w:pPr>
        <w:pStyle w:val="BodyText"/>
        <w:spacing w:before="9"/>
        <w:rPr>
          <w:sz w:val="23"/>
        </w:rPr>
      </w:pPr>
    </w:p>
    <w:p w:rsidR="002F4880" w:rsidRDefault="00377FCD">
      <w:pPr>
        <w:spacing w:line="201" w:lineRule="auto"/>
        <w:ind w:left="479" w:right="7783" w:hanging="360"/>
        <w:rPr>
          <w:rFonts w:ascii="Courier New"/>
          <w:sz w:val="19"/>
        </w:rPr>
      </w:pPr>
      <w:r>
        <w:rPr>
          <w:rFonts w:ascii="Courier New"/>
          <w:color w:val="010202"/>
          <w:w w:val="105"/>
          <w:sz w:val="19"/>
        </w:rPr>
        <w:t xml:space="preserve">X&gt; Procedure TWINS[A,B] </w:t>
      </w:r>
      <w:r>
        <w:rPr>
          <w:rFonts w:ascii="Courier New"/>
          <w:color w:val="010202"/>
          <w:sz w:val="19"/>
        </w:rPr>
        <w:t>Procedure</w:t>
      </w:r>
      <w:r>
        <w:rPr>
          <w:rFonts w:ascii="Courier New"/>
          <w:color w:val="010202"/>
          <w:spacing w:val="71"/>
          <w:sz w:val="19"/>
        </w:rPr>
        <w:t xml:space="preserve"> </w:t>
      </w:r>
      <w:r>
        <w:rPr>
          <w:rFonts w:ascii="Courier New"/>
          <w:color w:val="010202"/>
          <w:sz w:val="19"/>
        </w:rPr>
        <w:t>TRIPLETS[X$,Y$,Z$]</w:t>
      </w:r>
    </w:p>
    <w:p w:rsidR="002F4880" w:rsidRDefault="002F4880">
      <w:pPr>
        <w:pStyle w:val="BodyText"/>
        <w:spacing w:before="5"/>
        <w:rPr>
          <w:rFonts w:ascii="Courier New"/>
          <w:sz w:val="17"/>
        </w:rPr>
      </w:pPr>
    </w:p>
    <w:p w:rsidR="002F4880" w:rsidRDefault="00377FCD">
      <w:pPr>
        <w:pStyle w:val="BodyText"/>
        <w:ind w:left="120"/>
      </w:pPr>
      <w:r>
        <w:rPr>
          <w:color w:val="010202"/>
        </w:rPr>
        <w:t>Those procedures could be called like</w:t>
      </w:r>
      <w:r>
        <w:rPr>
          <w:color w:val="010202"/>
          <w:spacing w:val="52"/>
        </w:rPr>
        <w:t xml:space="preserve"> </w:t>
      </w:r>
      <w:r>
        <w:rPr>
          <w:color w:val="010202"/>
        </w:rPr>
        <w:t>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TWINS[</w:t>
      </w:r>
      <w:r>
        <w:rPr>
          <w:rFonts w:ascii="Courier New"/>
          <w:color w:val="010202"/>
          <w:w w:val="105"/>
          <w:sz w:val="19"/>
        </w:rPr>
        <w:t>6,9]</w:t>
      </w:r>
    </w:p>
    <w:p w:rsidR="002F4880" w:rsidRDefault="00377FCD">
      <w:pPr>
        <w:spacing w:line="198" w:lineRule="exact"/>
        <w:ind w:left="479"/>
        <w:rPr>
          <w:rFonts w:ascii="Courier New"/>
          <w:sz w:val="19"/>
        </w:rPr>
      </w:pPr>
      <w:r>
        <w:rPr>
          <w:rFonts w:ascii="Courier New"/>
          <w:color w:val="010202"/>
          <w:w w:val="105"/>
          <w:sz w:val="19"/>
        </w:rPr>
        <w:t>TRIPLETS["Xenon","Yak","Zygote"]</w:t>
      </w:r>
    </w:p>
    <w:p w:rsidR="002F4880" w:rsidRDefault="002F4880">
      <w:pPr>
        <w:pStyle w:val="BodyText"/>
        <w:spacing w:before="6"/>
        <w:rPr>
          <w:rFonts w:ascii="Courier New"/>
          <w:sz w:val="17"/>
        </w:rPr>
      </w:pPr>
    </w:p>
    <w:p w:rsidR="002F4880" w:rsidRDefault="00377FCD">
      <w:pPr>
        <w:pStyle w:val="Heading2"/>
        <w:ind w:left="120"/>
      </w:pPr>
      <w:r>
        <w:rPr>
          <w:color w:val="010202"/>
        </w:rPr>
        <w:t>SHARED</w:t>
      </w:r>
    </w:p>
    <w:p w:rsidR="002F4880" w:rsidRDefault="00377FCD">
      <w:pPr>
        <w:spacing w:line="270" w:lineRule="exact"/>
        <w:ind w:left="120"/>
        <w:rPr>
          <w:i/>
          <w:sz w:val="24"/>
        </w:rPr>
      </w:pPr>
      <w:r>
        <w:rPr>
          <w:i/>
          <w:color w:val="010202"/>
          <w:sz w:val="24"/>
        </w:rPr>
        <w:t>structure: define a list of global variables</w:t>
      </w:r>
    </w:p>
    <w:p w:rsidR="002F4880" w:rsidRDefault="00377FCD">
      <w:pPr>
        <w:spacing w:line="273" w:lineRule="exact"/>
        <w:ind w:left="119"/>
        <w:rPr>
          <w:sz w:val="24"/>
        </w:rPr>
      </w:pPr>
      <w:r>
        <w:rPr>
          <w:b/>
          <w:color w:val="010202"/>
          <w:sz w:val="24"/>
        </w:rPr>
        <w:t xml:space="preserve">Shared </w:t>
      </w:r>
      <w:r>
        <w:rPr>
          <w:color w:val="010202"/>
          <w:sz w:val="24"/>
        </w:rPr>
        <w:t>list of variables</w:t>
      </w:r>
    </w:p>
    <w:p w:rsidR="002F4880" w:rsidRDefault="002F4880">
      <w:pPr>
        <w:spacing w:line="273" w:lineRule="exact"/>
        <w:rPr>
          <w:sz w:val="24"/>
        </w:rPr>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37"/>
      </w:pPr>
      <w:r>
        <w:rPr>
          <w:color w:val="010202"/>
        </w:rPr>
        <w:t>There is an alternative method of passing data between a procedure and the main program. When SHARED is  placed inside a procedure definition, it takes a list of local variables separated by commas and transforms them into global variables, which can be di</w:t>
      </w:r>
      <w:r>
        <w:rPr>
          <w:color w:val="010202"/>
        </w:rPr>
        <w:t>rectly accessed from the main program. Of course, if you declare any arrays as global using</w:t>
      </w:r>
      <w:r>
        <w:rPr>
          <w:color w:val="010202"/>
          <w:spacing w:val="2"/>
        </w:rPr>
        <w:t xml:space="preserve"> </w:t>
      </w:r>
      <w:r>
        <w:rPr>
          <w:color w:val="010202"/>
        </w:rPr>
        <w:t>this</w:t>
      </w:r>
      <w:r>
        <w:rPr>
          <w:color w:val="010202"/>
          <w:spacing w:val="11"/>
        </w:rPr>
        <w:t xml:space="preserve"> </w:t>
      </w:r>
      <w:r>
        <w:rPr>
          <w:color w:val="010202"/>
        </w:rPr>
        <w:t>technique,</w:t>
      </w:r>
      <w:r>
        <w:rPr>
          <w:color w:val="010202"/>
          <w:spacing w:val="10"/>
        </w:rPr>
        <w:t xml:space="preserve"> </w:t>
      </w:r>
      <w:r>
        <w:rPr>
          <w:color w:val="010202"/>
        </w:rPr>
        <w:t>they</w:t>
      </w:r>
      <w:r>
        <w:rPr>
          <w:color w:val="010202"/>
          <w:spacing w:val="5"/>
        </w:rPr>
        <w:t xml:space="preserve"> </w:t>
      </w:r>
      <w:r>
        <w:rPr>
          <w:color w:val="010202"/>
        </w:rPr>
        <w:t>must</w:t>
      </w:r>
      <w:r>
        <w:rPr>
          <w:color w:val="010202"/>
          <w:spacing w:val="11"/>
        </w:rPr>
        <w:t xml:space="preserve"> </w:t>
      </w:r>
      <w:r>
        <w:rPr>
          <w:color w:val="010202"/>
        </w:rPr>
        <w:t>already</w:t>
      </w:r>
      <w:r>
        <w:rPr>
          <w:color w:val="010202"/>
          <w:spacing w:val="11"/>
        </w:rPr>
        <w:t xml:space="preserve"> </w:t>
      </w:r>
      <w:r>
        <w:rPr>
          <w:color w:val="010202"/>
        </w:rPr>
        <w:t>have</w:t>
      </w:r>
      <w:r>
        <w:rPr>
          <w:color w:val="010202"/>
          <w:spacing w:val="10"/>
        </w:rPr>
        <w:t xml:space="preserve"> </w:t>
      </w:r>
      <w:r>
        <w:rPr>
          <w:color w:val="010202"/>
        </w:rPr>
        <w:t>been</w:t>
      </w:r>
      <w:r>
        <w:rPr>
          <w:color w:val="010202"/>
          <w:spacing w:val="10"/>
        </w:rPr>
        <w:t xml:space="preserve"> </w:t>
      </w:r>
      <w:r>
        <w:rPr>
          <w:color w:val="010202"/>
        </w:rPr>
        <w:t>dimensioned</w:t>
      </w:r>
      <w:r>
        <w:rPr>
          <w:color w:val="010202"/>
          <w:spacing w:val="1"/>
        </w:rPr>
        <w:t xml:space="preserve"> </w:t>
      </w:r>
      <w:r>
        <w:rPr>
          <w:color w:val="010202"/>
        </w:rPr>
        <w:t>in</w:t>
      </w:r>
      <w:r>
        <w:rPr>
          <w:color w:val="010202"/>
          <w:spacing w:val="6"/>
        </w:rPr>
        <w:t xml:space="preserve"> </w:t>
      </w:r>
      <w:r>
        <w:rPr>
          <w:color w:val="010202"/>
        </w:rPr>
        <w:t>the</w:t>
      </w:r>
      <w:r>
        <w:rPr>
          <w:color w:val="010202"/>
          <w:spacing w:val="5"/>
        </w:rPr>
        <w:t xml:space="preserve"> </w:t>
      </w:r>
      <w:r>
        <w:rPr>
          <w:color w:val="010202"/>
        </w:rPr>
        <w:t>main program.</w:t>
      </w:r>
      <w:r>
        <w:rPr>
          <w:color w:val="010202"/>
          <w:spacing w:val="10"/>
        </w:rPr>
        <w:t xml:space="preserve"> </w:t>
      </w:r>
      <w:r>
        <w:rPr>
          <w:color w:val="010202"/>
        </w:rPr>
        <w:t>Here</w:t>
      </w:r>
      <w:r>
        <w:rPr>
          <w:color w:val="010202"/>
          <w:spacing w:val="11"/>
        </w:rPr>
        <w:t xml:space="preserve"> </w:t>
      </w:r>
      <w:r>
        <w:rPr>
          <w:color w:val="010202"/>
        </w:rPr>
        <w:t>is</w:t>
      </w:r>
      <w:r>
        <w:rPr>
          <w:color w:val="010202"/>
          <w:spacing w:val="2"/>
        </w:rPr>
        <w:t xml:space="preserve"> </w:t>
      </w:r>
      <w:r>
        <w:rPr>
          <w:color w:val="010202"/>
        </w:rPr>
        <w:t>an</w:t>
      </w:r>
      <w:r>
        <w:rPr>
          <w:color w:val="010202"/>
          <w:spacing w:val="11"/>
        </w:rPr>
        <w:t xml:space="preserve"> </w:t>
      </w:r>
      <w:r>
        <w:rPr>
          <w:color w:val="010202"/>
        </w:rPr>
        <w:t>example:</w:t>
      </w:r>
    </w:p>
    <w:p w:rsidR="002F4880" w:rsidRDefault="002F4880">
      <w:pPr>
        <w:pStyle w:val="BodyText"/>
        <w:spacing w:before="9"/>
        <w:rPr>
          <w:sz w:val="23"/>
        </w:rPr>
      </w:pPr>
    </w:p>
    <w:p w:rsidR="002F4880" w:rsidRDefault="00377FCD">
      <w:pPr>
        <w:spacing w:line="201" w:lineRule="auto"/>
        <w:ind w:left="479" w:right="8926" w:hanging="360"/>
        <w:rPr>
          <w:rFonts w:ascii="Courier New"/>
          <w:sz w:val="19"/>
        </w:rPr>
      </w:pPr>
      <w:r>
        <w:rPr>
          <w:rFonts w:ascii="Courier New"/>
          <w:color w:val="010202"/>
          <w:w w:val="105"/>
          <w:sz w:val="19"/>
        </w:rPr>
        <w:t>E&gt; A=666: B=999 EXAMPLE</w:t>
      </w:r>
    </w:p>
    <w:p w:rsidR="002F4880" w:rsidRDefault="00377FCD">
      <w:pPr>
        <w:spacing w:line="201" w:lineRule="auto"/>
        <w:ind w:left="479" w:right="8926"/>
        <w:rPr>
          <w:rFonts w:ascii="Courier New"/>
          <w:sz w:val="19"/>
        </w:rPr>
      </w:pPr>
      <w:r>
        <w:rPr>
          <w:rFonts w:ascii="Courier New"/>
          <w:color w:val="010202"/>
          <w:w w:val="105"/>
          <w:sz w:val="19"/>
        </w:rPr>
        <w:t>Print A,B Procedure EXAMPLE</w:t>
      </w:r>
    </w:p>
    <w:p w:rsidR="002F4880" w:rsidRDefault="00377FCD">
      <w:pPr>
        <w:spacing w:line="201" w:lineRule="auto"/>
        <w:ind w:left="599" w:right="9469"/>
        <w:rPr>
          <w:rFonts w:ascii="Courier New"/>
          <w:sz w:val="19"/>
        </w:rPr>
      </w:pPr>
      <w:r>
        <w:rPr>
          <w:rFonts w:ascii="Courier New"/>
          <w:color w:val="010202"/>
          <w:w w:val="105"/>
          <w:sz w:val="19"/>
        </w:rPr>
        <w:t>Shared A,B A=B</w:t>
      </w:r>
      <w:r>
        <w:rPr>
          <w:rFonts w:ascii="Courier New"/>
          <w:color w:val="010202"/>
          <w:w w:val="105"/>
          <w:sz w:val="19"/>
        </w:rPr>
        <w:t>-A: B=B+1</w:t>
      </w:r>
    </w:p>
    <w:p w:rsidR="002F4880" w:rsidRDefault="00377FCD">
      <w:pPr>
        <w:spacing w:line="180" w:lineRule="exact"/>
        <w:ind w:left="479"/>
        <w:rPr>
          <w:rFonts w:ascii="Courier New"/>
          <w:sz w:val="19"/>
        </w:rPr>
      </w:pPr>
      <w:r>
        <w:rPr>
          <w:rFonts w:ascii="Courier New"/>
          <w:color w:val="010202"/>
          <w:w w:val="105"/>
          <w:sz w:val="19"/>
        </w:rPr>
        <w:t>End Proc</w:t>
      </w:r>
    </w:p>
    <w:p w:rsidR="002F4880" w:rsidRDefault="002F4880">
      <w:pPr>
        <w:pStyle w:val="BodyText"/>
        <w:rPr>
          <w:rFonts w:ascii="Courier New"/>
          <w:sz w:val="18"/>
        </w:rPr>
      </w:pPr>
    </w:p>
    <w:p w:rsidR="002F4880" w:rsidRDefault="00377FCD">
      <w:pPr>
        <w:pStyle w:val="BodyText"/>
        <w:spacing w:line="235" w:lineRule="auto"/>
        <w:ind w:left="119" w:right="237"/>
      </w:pPr>
      <w:r>
        <w:rPr>
          <w:color w:val="010202"/>
        </w:rPr>
        <w:t>EXAMPLE can now read and write information to the global variables A and B. If you need to share an array, it should be defined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Shared</w:t>
      </w:r>
      <w:r>
        <w:rPr>
          <w:rFonts w:ascii="Courier New"/>
          <w:color w:val="010202"/>
          <w:spacing w:val="-69"/>
          <w:w w:val="105"/>
          <w:sz w:val="19"/>
        </w:rPr>
        <w:t xml:space="preserve"> </w:t>
      </w:r>
      <w:r>
        <w:rPr>
          <w:rFonts w:ascii="Courier New"/>
          <w:color w:val="010202"/>
          <w:w w:val="105"/>
          <w:sz w:val="19"/>
        </w:rPr>
        <w:t>A(),B#(),C$()</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In a very large program, it is often convenient for different procedures to share the same set of global variables. This offers an easy way of transferring large  amounts of information between your procedures.</w:t>
      </w:r>
    </w:p>
    <w:p w:rsidR="002F4880" w:rsidRDefault="00377FCD">
      <w:pPr>
        <w:pStyle w:val="Heading2"/>
        <w:spacing w:before="234"/>
      </w:pPr>
      <w:r>
        <w:rPr>
          <w:color w:val="010202"/>
        </w:rPr>
        <w:t>GLOBAL</w:t>
      </w:r>
    </w:p>
    <w:p w:rsidR="002F4880" w:rsidRDefault="00377FCD">
      <w:pPr>
        <w:spacing w:line="270" w:lineRule="exact"/>
        <w:ind w:left="119"/>
        <w:rPr>
          <w:i/>
          <w:sz w:val="24"/>
        </w:rPr>
      </w:pPr>
      <w:r>
        <w:rPr>
          <w:i/>
          <w:color w:val="010202"/>
          <w:sz w:val="24"/>
        </w:rPr>
        <w:t>structure: declare a list of global variables for procedures</w:t>
      </w:r>
    </w:p>
    <w:p w:rsidR="002F4880" w:rsidRDefault="00377FCD">
      <w:pPr>
        <w:spacing w:line="273" w:lineRule="exact"/>
        <w:ind w:left="119"/>
        <w:rPr>
          <w:sz w:val="24"/>
        </w:rPr>
      </w:pPr>
      <w:r>
        <w:rPr>
          <w:b/>
          <w:color w:val="010202"/>
          <w:sz w:val="24"/>
        </w:rPr>
        <w:t xml:space="preserve">Global </w:t>
      </w:r>
      <w:r>
        <w:rPr>
          <w:color w:val="010202"/>
          <w:sz w:val="24"/>
        </w:rPr>
        <w:t>list of variables</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GLOBAL sets up a list of variables that can be accessed from absolutely anywhere in your program. This is a simplified single command, designed to be used without the ne</w:t>
      </w:r>
      <w:r>
        <w:rPr>
          <w:color w:val="010202"/>
        </w:rPr>
        <w:t>ed for an explicit SHARED statement in your procedure definitions. Here is an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A=6 : B=9</w:t>
      </w:r>
    </w:p>
    <w:p w:rsidR="002F4880" w:rsidRDefault="00377FCD">
      <w:pPr>
        <w:spacing w:before="16" w:line="201" w:lineRule="auto"/>
        <w:ind w:left="479" w:right="9871"/>
        <w:rPr>
          <w:rFonts w:ascii="Courier New"/>
          <w:sz w:val="19"/>
        </w:rPr>
      </w:pPr>
      <w:r>
        <w:rPr>
          <w:rFonts w:ascii="Courier New"/>
          <w:color w:val="010202"/>
          <w:w w:val="105"/>
          <w:sz w:val="19"/>
        </w:rPr>
        <w:t>Global</w:t>
      </w:r>
      <w:r>
        <w:rPr>
          <w:rFonts w:ascii="Courier New"/>
          <w:color w:val="010202"/>
          <w:spacing w:val="-28"/>
          <w:w w:val="105"/>
          <w:sz w:val="19"/>
        </w:rPr>
        <w:t xml:space="preserve"> </w:t>
      </w:r>
      <w:r>
        <w:rPr>
          <w:rFonts w:ascii="Courier New"/>
          <w:color w:val="010202"/>
          <w:w w:val="105"/>
          <w:sz w:val="19"/>
        </w:rPr>
        <w:t>A,B TEST1 TEST2</w:t>
      </w:r>
    </w:p>
    <w:p w:rsidR="002F4880" w:rsidRDefault="00377FCD">
      <w:pPr>
        <w:spacing w:line="201" w:lineRule="auto"/>
        <w:ind w:left="479" w:right="8926"/>
        <w:rPr>
          <w:rFonts w:ascii="Courier New"/>
          <w:sz w:val="19"/>
        </w:rPr>
      </w:pPr>
      <w:r>
        <w:rPr>
          <w:rFonts w:ascii="Courier New"/>
          <w:color w:val="010202"/>
          <w:w w:val="105"/>
          <w:sz w:val="19"/>
        </w:rPr>
        <w:t>Print A,B Procedure TESTI</w:t>
      </w:r>
    </w:p>
    <w:p w:rsidR="002F4880" w:rsidRDefault="00377FCD">
      <w:pPr>
        <w:spacing w:before="1" w:line="162" w:lineRule="exact"/>
        <w:ind w:left="599"/>
        <w:rPr>
          <w:rFonts w:ascii="Courier New"/>
          <w:sz w:val="19"/>
        </w:rPr>
      </w:pPr>
      <w:r>
        <w:rPr>
          <w:rFonts w:ascii="Courier New"/>
          <w:color w:val="010202"/>
          <w:w w:val="105"/>
          <w:sz w:val="19"/>
        </w:rPr>
        <w:t>A=A+1 : B=B+1</w:t>
      </w:r>
    </w:p>
    <w:p w:rsidR="002F4880" w:rsidRDefault="00377FCD">
      <w:pPr>
        <w:spacing w:before="16" w:line="201" w:lineRule="auto"/>
        <w:ind w:left="479" w:right="9166"/>
        <w:rPr>
          <w:rFonts w:ascii="Courier New"/>
          <w:sz w:val="19"/>
        </w:rPr>
      </w:pPr>
      <w:r>
        <w:rPr>
          <w:rFonts w:ascii="Courier New"/>
          <w:color w:val="010202"/>
          <w:w w:val="105"/>
          <w:sz w:val="19"/>
        </w:rPr>
        <w:t>End Proc Procedure TEST2</w:t>
      </w:r>
    </w:p>
    <w:p w:rsidR="002F4880" w:rsidRDefault="00377FCD">
      <w:pPr>
        <w:spacing w:line="162" w:lineRule="exact"/>
        <w:ind w:left="599"/>
        <w:rPr>
          <w:rFonts w:ascii="Courier New"/>
          <w:sz w:val="19"/>
        </w:rPr>
      </w:pPr>
      <w:r>
        <w:rPr>
          <w:rFonts w:ascii="Courier New"/>
          <w:color w:val="010202"/>
          <w:w w:val="105"/>
          <w:sz w:val="19"/>
        </w:rPr>
        <w:t>A=A+B : B=B+A</w:t>
      </w:r>
    </w:p>
    <w:p w:rsidR="002F4880" w:rsidRDefault="00377FCD">
      <w:pPr>
        <w:spacing w:line="198" w:lineRule="exact"/>
        <w:ind w:left="479"/>
        <w:rPr>
          <w:rFonts w:ascii="Courier New"/>
          <w:sz w:val="19"/>
        </w:rPr>
      </w:pPr>
      <w:r>
        <w:rPr>
          <w:rFonts w:ascii="Courier New"/>
          <w:color w:val="010202"/>
          <w:w w:val="105"/>
          <w:sz w:val="19"/>
        </w:rPr>
        <w:t>End Proc</w:t>
      </w:r>
    </w:p>
    <w:p w:rsidR="002F4880" w:rsidRDefault="002F4880">
      <w:pPr>
        <w:pStyle w:val="BodyText"/>
        <w:rPr>
          <w:rFonts w:ascii="Courier New"/>
          <w:sz w:val="18"/>
        </w:rPr>
      </w:pPr>
    </w:p>
    <w:p w:rsidR="002F4880" w:rsidRDefault="00377FCD">
      <w:pPr>
        <w:pStyle w:val="BodyText"/>
        <w:spacing w:line="235" w:lineRule="auto"/>
        <w:ind w:left="119" w:right="237"/>
      </w:pPr>
      <w:r>
        <w:rPr>
          <w:color w:val="010202"/>
        </w:rPr>
        <w:t>AMOS Professional programmers who are famil</w:t>
      </w:r>
      <w:r>
        <w:rPr>
          <w:color w:val="010202"/>
        </w:rPr>
        <w:t>iar with earlier versions of the AMOS system are now able to employ the new facility of using strings in procedure definitions. As with disc names, the "wild card" characters * and ? can also be included. In this case, the * character is</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57"/>
      </w:pPr>
      <w:r>
        <w:rPr>
          <w:color w:val="010202"/>
        </w:rPr>
        <w:t xml:space="preserve">used to mean "match this with any list of characters in the variable name, until the next control character is reached", and the ? character means "match this with any single character in the variable name". So the next line would define every variable </w:t>
      </w:r>
      <w:r>
        <w:rPr>
          <w:color w:val="010202"/>
        </w:rPr>
        <w:t>as global:</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Global "*"</w:t>
      </w:r>
    </w:p>
    <w:p w:rsidR="002F4880" w:rsidRDefault="002F4880">
      <w:pPr>
        <w:pStyle w:val="BodyText"/>
        <w:spacing w:before="6"/>
        <w:rPr>
          <w:rFonts w:ascii="Courier New"/>
          <w:sz w:val="17"/>
        </w:rPr>
      </w:pPr>
    </w:p>
    <w:p w:rsidR="002F4880" w:rsidRDefault="00377FCD">
      <w:pPr>
        <w:pStyle w:val="BodyText"/>
        <w:ind w:left="120"/>
      </w:pPr>
      <w:r>
        <w:rPr>
          <w:color w:val="010202"/>
        </w:rPr>
        <w:t>Now look at the following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Shared</w:t>
      </w:r>
      <w:r>
        <w:rPr>
          <w:rFonts w:ascii="Courier New"/>
          <w:color w:val="010202"/>
          <w:spacing w:val="-92"/>
          <w:w w:val="105"/>
          <w:sz w:val="19"/>
        </w:rPr>
        <w:t xml:space="preserve"> </w:t>
      </w:r>
      <w:r>
        <w:rPr>
          <w:rFonts w:ascii="Courier New"/>
          <w:color w:val="010202"/>
          <w:w w:val="105"/>
          <w:sz w:val="19"/>
        </w:rPr>
        <w:t>A,"V*","VAR*END","A?0S*"</w:t>
      </w:r>
    </w:p>
    <w:p w:rsidR="002F4880" w:rsidRDefault="00377FCD">
      <w:pPr>
        <w:pStyle w:val="BodyText"/>
        <w:spacing w:before="14" w:line="510" w:lineRule="exact"/>
        <w:ind w:left="720" w:right="5802" w:hanging="600"/>
      </w:pPr>
      <w:r>
        <w:pict>
          <v:shape id="_x0000_s1230" style="position:absolute;left:0;text-align:left;margin-left:31.75pt;margin-top:42.1pt;width:3pt;height:3pt;z-index:-730072;mso-position-horizontal-relative:page" coordorigin="635,842" coordsize="60,60" path="m665,842r-21,7l635,872r9,22l665,902r21,-8l695,872r-9,-23l665,842xe" fillcolor="#010202" stroked="f">
            <v:path arrowok="t"/>
            <w10:wrap anchorx="page"/>
          </v:shape>
        </w:pict>
      </w:r>
      <w:r>
        <w:rPr>
          <w:color w:val="010202"/>
        </w:rPr>
        <w:t>That line would declare the following variables as shared: A, as usual.</w:t>
      </w:r>
    </w:p>
    <w:p w:rsidR="002F4880" w:rsidRDefault="00377FCD">
      <w:pPr>
        <w:pStyle w:val="BodyText"/>
        <w:spacing w:line="217" w:lineRule="exact"/>
        <w:ind w:left="720"/>
      </w:pPr>
      <w:r>
        <w:pict>
          <v:shape id="_x0000_s1229" style="position:absolute;left:0;text-align:left;margin-left:31.75pt;margin-top:3.9pt;width:3pt;height:3pt;z-index:14368;mso-position-horizontal-relative:page" coordorigin="635,78" coordsize="60,60" path="m665,78r-21,8l635,108r9,23l665,138r21,-7l695,108,686,86,665,78xe" fillcolor="#010202" stroked="f">
            <v:path arrowok="t"/>
            <w10:wrap anchorx="page"/>
          </v:shape>
        </w:pict>
      </w:r>
      <w:r>
        <w:rPr>
          <w:color w:val="010202"/>
        </w:rPr>
        <w:t>Any variable beginning with the character V, followed by any other characters, or on its  own.</w:t>
      </w:r>
    </w:p>
    <w:p w:rsidR="002F4880" w:rsidRDefault="00377FCD">
      <w:pPr>
        <w:pStyle w:val="BodyText"/>
        <w:spacing w:before="2" w:line="235" w:lineRule="auto"/>
        <w:ind w:left="719"/>
      </w:pPr>
      <w:r>
        <w:pict>
          <v:shape id="_x0000_s1228" style="position:absolute;left:0;text-align:left;margin-left:31.75pt;margin-top:6.55pt;width:3pt;height:3pt;z-index:14392;mso-position-horizontal-relative:page" coordorigin="635,131" coordsize="60,60" path="m665,131r-21,7l635,161r9,22l665,191r21,-8l695,161r-9,-23l665,131xe" fillcolor="#010202" stroked="f">
            <v:path arrowok="t"/>
            <w10:wrap anchorx="page"/>
          </v:shape>
        </w:pict>
      </w:r>
      <w:r>
        <w:rPr>
          <w:color w:val="010202"/>
        </w:rPr>
        <w:t>Any variable beginning with the letters VAR, followed by any other characters, and ending with the characters END.</w:t>
      </w:r>
    </w:p>
    <w:p w:rsidR="002F4880" w:rsidRDefault="00377FCD">
      <w:pPr>
        <w:pStyle w:val="BodyText"/>
        <w:spacing w:line="235" w:lineRule="auto"/>
        <w:ind w:left="719" w:right="185"/>
      </w:pPr>
      <w:r>
        <w:pict>
          <v:shape id="_x0000_s1227" style="position:absolute;left:0;text-align:left;margin-left:31.75pt;margin-top:6.45pt;width:3pt;height:3pt;z-index:14416;mso-position-horizontal-relative:page" coordorigin="635,129" coordsize="60,60" path="m665,129r-21,7l635,159r9,22l665,189r21,-8l695,159r-9,-23l665,129xe" fillcolor="#010202" stroked="f">
            <v:path arrowok="t"/>
            <w10:wrap anchorx="page"/>
          </v:shape>
        </w:pict>
      </w:r>
      <w:r>
        <w:rPr>
          <w:color w:val="010202"/>
        </w:rPr>
        <w:t>Any variable beginning with A, followed by a</w:t>
      </w:r>
      <w:r>
        <w:rPr>
          <w:color w:val="010202"/>
        </w:rPr>
        <w:t>ny single letter, followed by OS, followed by any other characters.</w:t>
      </w:r>
    </w:p>
    <w:p w:rsidR="002F4880" w:rsidRDefault="002F4880">
      <w:pPr>
        <w:pStyle w:val="BodyText"/>
        <w:spacing w:before="10"/>
        <w:rPr>
          <w:sz w:val="20"/>
        </w:rPr>
      </w:pPr>
    </w:p>
    <w:p w:rsidR="002F4880" w:rsidRDefault="00377FCD">
      <w:pPr>
        <w:pStyle w:val="BodyText"/>
        <w:spacing w:line="235" w:lineRule="auto"/>
        <w:ind w:left="119" w:right="357"/>
      </w:pPr>
      <w:r>
        <w:rPr>
          <w:color w:val="010202"/>
        </w:rPr>
        <w:t>GLOBAL or SHARED should be employed before the first use of the variable, otherwise it will have no effect on an interpreted program, although it will affect programs compiled with the AM</w:t>
      </w:r>
      <w:r>
        <w:rPr>
          <w:color w:val="010202"/>
        </w:rPr>
        <w:t>OS Professional Compiler.</w:t>
      </w:r>
    </w:p>
    <w:p w:rsidR="002F4880" w:rsidRDefault="002F4880">
      <w:pPr>
        <w:pStyle w:val="BodyText"/>
        <w:spacing w:before="8"/>
        <w:rPr>
          <w:sz w:val="20"/>
        </w:rPr>
      </w:pPr>
    </w:p>
    <w:p w:rsidR="002F4880" w:rsidRDefault="00377FCD">
      <w:pPr>
        <w:pStyle w:val="BodyText"/>
        <w:spacing w:line="235" w:lineRule="auto"/>
        <w:ind w:left="119" w:right="304"/>
      </w:pPr>
      <w:r>
        <w:rPr>
          <w:color w:val="010202"/>
        </w:rPr>
        <w:t>Only strings may be used for this technique. Global and shared arrays cannot be defined using wild cards. These must be defined individually, using brackets. Also, if you try to use an expression in this way, an error will be generated.</w:t>
      </w:r>
    </w:p>
    <w:p w:rsidR="002F4880" w:rsidRDefault="00377FCD">
      <w:pPr>
        <w:pStyle w:val="BodyText"/>
        <w:spacing w:line="270" w:lineRule="exact"/>
        <w:ind w:left="120" w:hanging="1"/>
      </w:pPr>
      <w:r>
        <w:rPr>
          <w:color w:val="010202"/>
        </w:rPr>
        <w:t>For example:</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X&gt; A$</w:t>
      </w:r>
      <w:r>
        <w:rPr>
          <w:rFonts w:ascii="Courier New"/>
          <w:color w:val="010202"/>
          <w:w w:val="105"/>
          <w:sz w:val="19"/>
        </w:rPr>
        <w:t>="AM*"</w:t>
      </w:r>
    </w:p>
    <w:p w:rsidR="002F4880" w:rsidRDefault="00377FCD">
      <w:pPr>
        <w:spacing w:line="198" w:lineRule="exact"/>
        <w:ind w:left="479"/>
        <w:rPr>
          <w:rFonts w:ascii="Courier New"/>
          <w:sz w:val="19"/>
        </w:rPr>
      </w:pPr>
      <w:r>
        <w:rPr>
          <w:rFonts w:ascii="Courier New"/>
          <w:color w:val="010202"/>
          <w:w w:val="105"/>
          <w:sz w:val="19"/>
        </w:rPr>
        <w:t>Global A$</w:t>
      </w:r>
    </w:p>
    <w:p w:rsidR="002F4880" w:rsidRDefault="002F4880">
      <w:pPr>
        <w:pStyle w:val="BodyText"/>
        <w:spacing w:before="1"/>
        <w:rPr>
          <w:rFonts w:ascii="Courier New"/>
          <w:sz w:val="18"/>
        </w:rPr>
      </w:pPr>
    </w:p>
    <w:p w:rsidR="002F4880" w:rsidRDefault="00377FCD">
      <w:pPr>
        <w:pStyle w:val="BodyText"/>
        <w:spacing w:line="235" w:lineRule="auto"/>
        <w:ind w:left="119" w:right="304"/>
      </w:pPr>
      <w:r>
        <w:rPr>
          <w:color w:val="010202"/>
        </w:rPr>
        <w:t>In that case, the A$ variable would be regarded as global, and it would not be taken as a wild card for subsequent use.</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With AMOS Professional, you are able to define global arrays from a procedure, even if the array is not created at ro</w:t>
      </w:r>
      <w:r>
        <w:rPr>
          <w:color w:val="010202"/>
        </w:rPr>
        <w:t>ot level, as follows:</w:t>
      </w:r>
    </w:p>
    <w:p w:rsidR="002F4880" w:rsidRDefault="002F4880">
      <w:pPr>
        <w:pStyle w:val="BodyText"/>
        <w:spacing w:before="9"/>
        <w:rPr>
          <w:sz w:val="23"/>
        </w:rPr>
      </w:pPr>
    </w:p>
    <w:p w:rsidR="002F4880" w:rsidRDefault="00377FCD">
      <w:pPr>
        <w:spacing w:line="201" w:lineRule="auto"/>
        <w:ind w:left="479" w:right="8510" w:hanging="360"/>
        <w:rPr>
          <w:rFonts w:ascii="Courier New"/>
          <w:sz w:val="19"/>
        </w:rPr>
      </w:pPr>
      <w:r>
        <w:rPr>
          <w:rFonts w:ascii="Courier New"/>
          <w:color w:val="010202"/>
          <w:w w:val="105"/>
          <w:sz w:val="19"/>
        </w:rPr>
        <w:t>X&gt; Procedure VARIABLES Dim</w:t>
      </w:r>
      <w:r>
        <w:rPr>
          <w:rFonts w:ascii="Courier New"/>
          <w:color w:val="010202"/>
          <w:spacing w:val="-54"/>
          <w:w w:val="105"/>
          <w:sz w:val="19"/>
        </w:rPr>
        <w:t xml:space="preserve"> </w:t>
      </w:r>
      <w:r>
        <w:rPr>
          <w:rFonts w:ascii="Courier New"/>
          <w:color w:val="010202"/>
          <w:w w:val="105"/>
          <w:sz w:val="19"/>
        </w:rPr>
        <w:t>ARRAY(100,100)</w:t>
      </w:r>
    </w:p>
    <w:p w:rsidR="002F4880" w:rsidRDefault="00377FCD">
      <w:pPr>
        <w:spacing w:line="201" w:lineRule="auto"/>
        <w:ind w:left="479" w:right="9241"/>
        <w:rPr>
          <w:rFonts w:ascii="Courier New"/>
          <w:sz w:val="19"/>
        </w:rPr>
      </w:pPr>
      <w:r>
        <w:rPr>
          <w:rFonts w:ascii="Courier New"/>
          <w:color w:val="010202"/>
          <w:w w:val="105"/>
          <w:sz w:val="19"/>
        </w:rPr>
        <w:t>Global ARRAY() End Proc</w:t>
      </w:r>
    </w:p>
    <w:p w:rsidR="002F4880" w:rsidRDefault="002F4880">
      <w:pPr>
        <w:pStyle w:val="BodyText"/>
        <w:spacing w:before="7"/>
        <w:rPr>
          <w:rFonts w:ascii="Courier New"/>
          <w:sz w:val="17"/>
        </w:rPr>
      </w:pPr>
    </w:p>
    <w:p w:rsidR="002F4880" w:rsidRDefault="00377FCD">
      <w:pPr>
        <w:pStyle w:val="Heading2"/>
        <w:ind w:left="120"/>
      </w:pPr>
      <w:r>
        <w:rPr>
          <w:color w:val="010202"/>
        </w:rPr>
        <w:t>Returning values from a procedure</w:t>
      </w:r>
    </w:p>
    <w:p w:rsidR="002F4880" w:rsidRDefault="00377FCD">
      <w:pPr>
        <w:pStyle w:val="BodyText"/>
        <w:spacing w:before="2" w:line="235" w:lineRule="auto"/>
        <w:ind w:left="119" w:right="304"/>
      </w:pPr>
      <w:r>
        <w:rPr>
          <w:color w:val="010202"/>
        </w:rPr>
        <w:t>If you want to return a parameter from inside a procedure, that is to say, if you need to send back a value from a local parameter, you need a way of telling your main program where to find this local variable.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PARAM</w:t>
      </w:r>
    </w:p>
    <w:p w:rsidR="002F4880" w:rsidRDefault="00377FCD">
      <w:pPr>
        <w:spacing w:line="270" w:lineRule="exact"/>
        <w:ind w:left="120"/>
        <w:rPr>
          <w:i/>
          <w:sz w:val="24"/>
        </w:rPr>
      </w:pPr>
      <w:r>
        <w:rPr>
          <w:i/>
          <w:color w:val="010202"/>
          <w:sz w:val="24"/>
        </w:rPr>
        <w:t>function: return a</w:t>
      </w:r>
      <w:r>
        <w:rPr>
          <w:i/>
          <w:color w:val="010202"/>
          <w:sz w:val="24"/>
        </w:rPr>
        <w:t xml:space="preserve"> parameter from a procedure</w:t>
      </w:r>
    </w:p>
    <w:p w:rsidR="002F4880" w:rsidRDefault="00377FCD">
      <w:pPr>
        <w:pStyle w:val="Heading2"/>
        <w:spacing w:before="2" w:line="235" w:lineRule="auto"/>
        <w:ind w:right="10567"/>
      </w:pPr>
      <w:r>
        <w:rPr>
          <w:color w:val="010202"/>
        </w:rPr>
        <w:t>Param Param# Param$</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The PARAM function takes the result of an expression in an END PROC statement, and returns it to the PARAM variable. If the variable you are interested in is a string variable, the $ character is used. Also note how the pairs of square brackets are used in</w:t>
      </w:r>
      <w:r>
        <w:rPr>
          <w:color w:val="010202"/>
        </w:rPr>
        <w:t xml:space="preserve"> the next two examples:</w:t>
      </w:r>
    </w:p>
    <w:p w:rsidR="002F4880" w:rsidRDefault="002F4880">
      <w:pPr>
        <w:pStyle w:val="BodyText"/>
        <w:spacing w:before="9"/>
        <w:rPr>
          <w:sz w:val="23"/>
        </w:rPr>
      </w:pPr>
    </w:p>
    <w:p w:rsidR="002F4880" w:rsidRDefault="00377FCD">
      <w:pPr>
        <w:spacing w:before="1" w:line="201" w:lineRule="auto"/>
        <w:ind w:left="479" w:right="6813" w:hanging="360"/>
        <w:rPr>
          <w:rFonts w:ascii="Courier New"/>
          <w:sz w:val="19"/>
        </w:rPr>
      </w:pPr>
      <w:r>
        <w:rPr>
          <w:rFonts w:ascii="Courier New"/>
          <w:color w:val="010202"/>
          <w:sz w:val="19"/>
        </w:rPr>
        <w:t xml:space="preserve">E&gt; JOIN_STRINGS["one","two","three"] </w:t>
      </w:r>
      <w:r>
        <w:rPr>
          <w:rFonts w:ascii="Courier New"/>
          <w:color w:val="010202"/>
          <w:w w:val="105"/>
          <w:sz w:val="19"/>
        </w:rPr>
        <w:t>Print Param$</w:t>
      </w:r>
    </w:p>
    <w:p w:rsidR="002F4880" w:rsidRDefault="00377FCD">
      <w:pPr>
        <w:spacing w:line="201" w:lineRule="auto"/>
        <w:ind w:left="599" w:right="6813" w:hanging="120"/>
        <w:rPr>
          <w:rFonts w:ascii="Courier New"/>
          <w:sz w:val="19"/>
        </w:rPr>
      </w:pPr>
      <w:r>
        <w:rPr>
          <w:rFonts w:ascii="Courier New"/>
          <w:color w:val="010202"/>
          <w:sz w:val="19"/>
        </w:rPr>
        <w:t xml:space="preserve">Procedure JOIN_STRINGS[A$,B$,C$] </w:t>
      </w:r>
      <w:r>
        <w:rPr>
          <w:rFonts w:ascii="Courier New"/>
          <w:color w:val="010202"/>
          <w:w w:val="105"/>
          <w:sz w:val="19"/>
        </w:rPr>
        <w:t>Print A$,B$,C$</w:t>
      </w:r>
    </w:p>
    <w:p w:rsidR="002F4880" w:rsidRDefault="00377FCD">
      <w:pPr>
        <w:spacing w:line="180" w:lineRule="exact"/>
        <w:ind w:left="479"/>
        <w:rPr>
          <w:rFonts w:ascii="Courier New"/>
          <w:sz w:val="19"/>
        </w:rPr>
      </w:pPr>
      <w:r>
        <w:rPr>
          <w:rFonts w:ascii="Courier New"/>
          <w:color w:val="010202"/>
          <w:w w:val="105"/>
          <w:sz w:val="19"/>
        </w:rPr>
        <w:t>End</w:t>
      </w:r>
      <w:r>
        <w:rPr>
          <w:rFonts w:ascii="Courier New"/>
          <w:color w:val="010202"/>
          <w:spacing w:val="-54"/>
          <w:w w:val="105"/>
          <w:sz w:val="19"/>
        </w:rPr>
        <w:t xml:space="preserve"> </w:t>
      </w:r>
      <w:r>
        <w:rPr>
          <w:rFonts w:ascii="Courier New"/>
          <w:color w:val="010202"/>
          <w:w w:val="105"/>
          <w:sz w:val="19"/>
        </w:rPr>
        <w:t>Proc[A$+B$+C$]</w:t>
      </w:r>
    </w:p>
    <w:p w:rsidR="002F4880" w:rsidRDefault="002F4880">
      <w:pPr>
        <w:pStyle w:val="BodyText"/>
        <w:spacing w:before="5"/>
        <w:rPr>
          <w:rFonts w:ascii="Courier New"/>
          <w:sz w:val="17"/>
        </w:rPr>
      </w:pPr>
    </w:p>
    <w:p w:rsidR="002F4880" w:rsidRDefault="00377FCD">
      <w:pPr>
        <w:pStyle w:val="BodyText"/>
        <w:ind w:left="120"/>
      </w:pPr>
      <w:r>
        <w:rPr>
          <w:color w:val="010202"/>
        </w:rPr>
        <w:t>For real number variables, the # character must be used as in the following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sz w:val="19"/>
        </w:rPr>
        <w:t>E&gt;</w:t>
      </w:r>
      <w:r>
        <w:rPr>
          <w:rFonts w:ascii="Courier New"/>
          <w:color w:val="010202"/>
          <w:spacing w:val="60"/>
          <w:sz w:val="19"/>
        </w:rPr>
        <w:t xml:space="preserve"> </w:t>
      </w:r>
      <w:r>
        <w:rPr>
          <w:rFonts w:ascii="Courier New"/>
          <w:color w:val="010202"/>
          <w:sz w:val="19"/>
        </w:rPr>
        <w:t>JOIN_NUMBERS[1.5,2.25]</w:t>
      </w:r>
    </w:p>
    <w:p w:rsidR="002F4880" w:rsidRDefault="00377FCD">
      <w:pPr>
        <w:spacing w:line="180" w:lineRule="exact"/>
        <w:ind w:left="479"/>
        <w:rPr>
          <w:rFonts w:ascii="Courier New"/>
          <w:sz w:val="19"/>
        </w:rPr>
      </w:pPr>
      <w:r>
        <w:rPr>
          <w:rFonts w:ascii="Courier New"/>
          <w:color w:val="010202"/>
          <w:w w:val="105"/>
          <w:sz w:val="19"/>
        </w:rPr>
        <w:t>Print Param#</w:t>
      </w:r>
    </w:p>
    <w:p w:rsidR="002F4880" w:rsidRDefault="00377FCD">
      <w:pPr>
        <w:spacing w:before="17" w:line="201" w:lineRule="auto"/>
        <w:ind w:left="599" w:right="7622" w:hanging="120"/>
        <w:rPr>
          <w:rFonts w:ascii="Courier New"/>
          <w:sz w:val="19"/>
        </w:rPr>
      </w:pPr>
      <w:r>
        <w:rPr>
          <w:rFonts w:ascii="Courier New"/>
          <w:color w:val="010202"/>
          <w:w w:val="105"/>
          <w:sz w:val="19"/>
        </w:rPr>
        <w:t>Procedure</w:t>
      </w:r>
      <w:r>
        <w:rPr>
          <w:rFonts w:ascii="Courier New"/>
          <w:color w:val="010202"/>
          <w:spacing w:val="-73"/>
          <w:w w:val="105"/>
          <w:sz w:val="19"/>
        </w:rPr>
        <w:t xml:space="preserve"> </w:t>
      </w:r>
      <w:r>
        <w:rPr>
          <w:rFonts w:ascii="Courier New"/>
          <w:color w:val="010202"/>
          <w:w w:val="105"/>
          <w:sz w:val="19"/>
        </w:rPr>
        <w:t>JOIN_NUMBERS[A#,B#] Print A#,B#</w:t>
      </w:r>
    </w:p>
    <w:p w:rsidR="002F4880" w:rsidRDefault="00377FCD">
      <w:pPr>
        <w:spacing w:line="180" w:lineRule="exact"/>
        <w:ind w:left="479"/>
        <w:rPr>
          <w:rFonts w:ascii="Courier New"/>
          <w:sz w:val="19"/>
        </w:rPr>
      </w:pPr>
      <w:r>
        <w:rPr>
          <w:rFonts w:ascii="Courier New"/>
          <w:color w:val="010202"/>
          <w:w w:val="105"/>
          <w:sz w:val="19"/>
        </w:rPr>
        <w:t>End Proc[A#+B#]</w:t>
      </w:r>
    </w:p>
    <w:p w:rsidR="002F4880" w:rsidRDefault="002F4880">
      <w:pPr>
        <w:pStyle w:val="BodyText"/>
        <w:spacing w:before="6"/>
        <w:rPr>
          <w:rFonts w:ascii="Courier New"/>
          <w:sz w:val="17"/>
        </w:rPr>
      </w:pPr>
    </w:p>
    <w:p w:rsidR="002F4880" w:rsidRDefault="00377FCD">
      <w:pPr>
        <w:pStyle w:val="Heading2"/>
        <w:ind w:left="120"/>
      </w:pPr>
      <w:r>
        <w:rPr>
          <w:color w:val="010202"/>
        </w:rPr>
        <w:t>Local data statements</w:t>
      </w:r>
    </w:p>
    <w:p w:rsidR="002F4880" w:rsidRDefault="00377FCD">
      <w:pPr>
        <w:pStyle w:val="BodyText"/>
        <w:spacing w:before="2" w:line="235" w:lineRule="auto"/>
        <w:ind w:left="119"/>
      </w:pPr>
      <w:r>
        <w:rPr>
          <w:color w:val="010202"/>
        </w:rPr>
        <w:t xml:space="preserve">Any data statements defined inside your procedures are held completely separately from those in the main program. This means that each procedure can have its own </w:t>
      </w:r>
      <w:r>
        <w:rPr>
          <w:color w:val="010202"/>
        </w:rPr>
        <w:t>individual areas of data. Let us end this Chapter with a modest example that calls the same procedure using different parameters, and then sets up additional  data in variables.</w:t>
      </w:r>
    </w:p>
    <w:p w:rsidR="002F4880" w:rsidRDefault="002F4880">
      <w:pPr>
        <w:pStyle w:val="BodyText"/>
        <w:spacing w:before="9"/>
        <w:rPr>
          <w:sz w:val="23"/>
        </w:rPr>
      </w:pPr>
    </w:p>
    <w:p w:rsidR="002F4880" w:rsidRDefault="00377FCD">
      <w:pPr>
        <w:spacing w:line="201" w:lineRule="auto"/>
        <w:ind w:left="479" w:right="6232" w:hanging="360"/>
        <w:rPr>
          <w:rFonts w:ascii="Courier New"/>
          <w:sz w:val="19"/>
        </w:rPr>
      </w:pPr>
      <w:r>
        <w:rPr>
          <w:rFonts w:ascii="Courier New"/>
          <w:color w:val="010202"/>
          <w:w w:val="105"/>
          <w:sz w:val="19"/>
        </w:rPr>
        <w:t xml:space="preserve">E&gt; Curs Off : Paper 0 </w:t>
      </w:r>
      <w:r>
        <w:rPr>
          <w:rFonts w:ascii="Courier New"/>
          <w:color w:val="010202"/>
          <w:sz w:val="19"/>
        </w:rPr>
        <w:t>RECORD["Francois","Lionet",29,"Genius"] RECORD["Mel","C</w:t>
      </w:r>
      <w:r>
        <w:rPr>
          <w:rFonts w:ascii="Courier New"/>
          <w:color w:val="010202"/>
          <w:sz w:val="19"/>
        </w:rPr>
        <w:t>roucher",44,"Unemployed"]</w:t>
      </w:r>
    </w:p>
    <w:p w:rsidR="002F4880" w:rsidRDefault="00377FCD">
      <w:pPr>
        <w:spacing w:line="201" w:lineRule="auto"/>
        <w:ind w:left="479" w:right="3463"/>
        <w:rPr>
          <w:rFonts w:ascii="Courier New"/>
          <w:sz w:val="19"/>
        </w:rPr>
      </w:pPr>
      <w:r>
        <w:rPr>
          <w:rFonts w:ascii="Courier New"/>
          <w:color w:val="010202"/>
          <w:w w:val="105"/>
          <w:sz w:val="19"/>
        </w:rPr>
        <w:t>A$="Richard"</w:t>
      </w:r>
      <w:r>
        <w:rPr>
          <w:rFonts w:ascii="Courier New"/>
          <w:color w:val="010202"/>
          <w:spacing w:val="-20"/>
          <w:w w:val="105"/>
          <w:sz w:val="19"/>
        </w:rPr>
        <w:t xml:space="preserve"> </w:t>
      </w:r>
      <w:r>
        <w:rPr>
          <w:rFonts w:ascii="Courier New"/>
          <w:color w:val="010202"/>
          <w:w w:val="105"/>
          <w:sz w:val="19"/>
        </w:rPr>
        <w:t>:</w:t>
      </w:r>
      <w:r>
        <w:rPr>
          <w:rFonts w:ascii="Courier New"/>
          <w:color w:val="010202"/>
          <w:spacing w:val="-22"/>
          <w:w w:val="105"/>
          <w:sz w:val="19"/>
        </w:rPr>
        <w:t xml:space="preserve"> </w:t>
      </w:r>
      <w:r>
        <w:rPr>
          <w:rFonts w:ascii="Courier New"/>
          <w:color w:val="010202"/>
          <w:w w:val="105"/>
          <w:sz w:val="19"/>
        </w:rPr>
        <w:t>B$="Vanner"</w:t>
      </w:r>
      <w:r>
        <w:rPr>
          <w:rFonts w:ascii="Courier New"/>
          <w:color w:val="010202"/>
          <w:spacing w:val="-22"/>
          <w:w w:val="105"/>
          <w:sz w:val="19"/>
        </w:rPr>
        <w:t xml:space="preserve"> </w:t>
      </w:r>
      <w:r>
        <w:rPr>
          <w:rFonts w:ascii="Courier New"/>
          <w:color w:val="010202"/>
          <w:w w:val="105"/>
          <w:sz w:val="19"/>
        </w:rPr>
        <w:t>:</w:t>
      </w:r>
      <w:r>
        <w:rPr>
          <w:rFonts w:ascii="Courier New"/>
          <w:color w:val="010202"/>
          <w:spacing w:val="-22"/>
          <w:w w:val="105"/>
          <w:sz w:val="19"/>
        </w:rPr>
        <w:t xml:space="preserve"> </w:t>
      </w:r>
      <w:r>
        <w:rPr>
          <w:rFonts w:ascii="Courier New"/>
          <w:color w:val="010202"/>
          <w:w w:val="105"/>
          <w:sz w:val="19"/>
        </w:rPr>
        <w:t>AGE=25</w:t>
      </w:r>
      <w:r>
        <w:rPr>
          <w:rFonts w:ascii="Courier New"/>
          <w:color w:val="010202"/>
          <w:spacing w:val="-22"/>
          <w:w w:val="105"/>
          <w:sz w:val="19"/>
        </w:rPr>
        <w:t xml:space="preserve"> </w:t>
      </w:r>
      <w:r>
        <w:rPr>
          <w:rFonts w:ascii="Courier New"/>
          <w:color w:val="010202"/>
          <w:w w:val="105"/>
          <w:sz w:val="19"/>
        </w:rPr>
        <w:t>:</w:t>
      </w:r>
      <w:r>
        <w:rPr>
          <w:rFonts w:ascii="Courier New"/>
          <w:color w:val="010202"/>
          <w:spacing w:val="-22"/>
          <w:w w:val="105"/>
          <w:sz w:val="19"/>
        </w:rPr>
        <w:t xml:space="preserve"> </w:t>
      </w:r>
      <w:r>
        <w:rPr>
          <w:rFonts w:ascii="Courier New"/>
          <w:color w:val="010202"/>
          <w:w w:val="105"/>
          <w:sz w:val="19"/>
        </w:rPr>
        <w:t>OCC$="Slave</w:t>
      </w:r>
      <w:r>
        <w:rPr>
          <w:rFonts w:ascii="Courier New"/>
          <w:color w:val="010202"/>
          <w:spacing w:val="-22"/>
          <w:w w:val="105"/>
          <w:sz w:val="19"/>
        </w:rPr>
        <w:t xml:space="preserve"> </w:t>
      </w:r>
      <w:r>
        <w:rPr>
          <w:rFonts w:ascii="Courier New"/>
          <w:color w:val="010202"/>
          <w:w w:val="105"/>
          <w:sz w:val="19"/>
        </w:rPr>
        <w:t>Driver" RECORD[A$,B$,AGE,OCC$]</w:t>
      </w:r>
    </w:p>
    <w:p w:rsidR="002F4880" w:rsidRDefault="00377FCD">
      <w:pPr>
        <w:spacing w:before="1" w:line="162" w:lineRule="exact"/>
        <w:ind w:left="479"/>
        <w:rPr>
          <w:rFonts w:ascii="Courier New"/>
          <w:sz w:val="19"/>
        </w:rPr>
      </w:pPr>
      <w:r>
        <w:rPr>
          <w:rFonts w:ascii="Courier New"/>
          <w:color w:val="010202"/>
          <w:sz w:val="19"/>
        </w:rPr>
        <w:t>Procedure</w:t>
      </w:r>
      <w:r>
        <w:rPr>
          <w:rFonts w:ascii="Courier New"/>
          <w:color w:val="010202"/>
          <w:spacing w:val="97"/>
          <w:sz w:val="19"/>
        </w:rPr>
        <w:t xml:space="preserve"> </w:t>
      </w:r>
      <w:r>
        <w:rPr>
          <w:rFonts w:ascii="Courier New"/>
          <w:color w:val="010202"/>
          <w:sz w:val="19"/>
        </w:rPr>
        <w:t>RECORD[NAME$,SURNAME$,AGE,OCC$]</w:t>
      </w:r>
    </w:p>
    <w:p w:rsidR="002F4880" w:rsidRDefault="00377FCD">
      <w:pPr>
        <w:spacing w:before="16" w:line="201" w:lineRule="auto"/>
        <w:ind w:left="599" w:right="7966"/>
        <w:rPr>
          <w:rFonts w:ascii="Courier New"/>
          <w:sz w:val="19"/>
        </w:rPr>
      </w:pPr>
      <w:r>
        <w:rPr>
          <w:rFonts w:ascii="Courier New"/>
          <w:color w:val="010202"/>
          <w:w w:val="105"/>
          <w:sz w:val="19"/>
        </w:rPr>
        <w:t>Cls 0: Locate 0,3 A$=NAME$+"</w:t>
      </w:r>
      <w:r>
        <w:rPr>
          <w:rFonts w:ascii="Courier New"/>
          <w:color w:val="010202"/>
          <w:spacing w:val="-59"/>
          <w:w w:val="105"/>
          <w:sz w:val="19"/>
        </w:rPr>
        <w:t xml:space="preserve"> </w:t>
      </w:r>
      <w:r>
        <w:rPr>
          <w:rFonts w:ascii="Courier New"/>
          <w:color w:val="010202"/>
          <w:w w:val="105"/>
          <w:sz w:val="19"/>
        </w:rPr>
        <w:t>"+SURNAME$</w:t>
      </w:r>
    </w:p>
    <w:p w:rsidR="002F4880" w:rsidRDefault="00377FCD">
      <w:pPr>
        <w:spacing w:line="201" w:lineRule="auto"/>
        <w:ind w:left="599" w:right="7966"/>
        <w:rPr>
          <w:rFonts w:ascii="Courier New"/>
          <w:sz w:val="19"/>
        </w:rPr>
      </w:pPr>
      <w:r>
        <w:rPr>
          <w:rFonts w:ascii="Courier New"/>
          <w:color w:val="010202"/>
          <w:w w:val="105"/>
          <w:sz w:val="19"/>
        </w:rPr>
        <w:t>Centre A$: Locate 0,6 A$="Age: "+Str$(AGE) Centre A$: Locate 0,9 A$="Occupation: "+OCC$ Centre A$: Locate</w:t>
      </w:r>
      <w:r>
        <w:rPr>
          <w:rFonts w:ascii="Courier New"/>
          <w:color w:val="010202"/>
          <w:spacing w:val="-55"/>
          <w:w w:val="105"/>
          <w:sz w:val="19"/>
        </w:rPr>
        <w:t xml:space="preserve"> </w:t>
      </w:r>
      <w:r>
        <w:rPr>
          <w:rFonts w:ascii="Courier New"/>
          <w:color w:val="010202"/>
          <w:w w:val="105"/>
          <w:sz w:val="19"/>
        </w:rPr>
        <w:t>0,16</w:t>
      </w:r>
    </w:p>
    <w:p w:rsidR="002F4880" w:rsidRDefault="00377FCD">
      <w:pPr>
        <w:spacing w:line="201" w:lineRule="auto"/>
        <w:ind w:left="479" w:right="7109" w:firstLine="119"/>
        <w:rPr>
          <w:rFonts w:ascii="Courier New"/>
          <w:sz w:val="19"/>
        </w:rPr>
      </w:pPr>
      <w:r>
        <w:rPr>
          <w:rFonts w:ascii="Courier New"/>
          <w:color w:val="010202"/>
          <w:w w:val="105"/>
          <w:sz w:val="19"/>
        </w:rPr>
        <w:t>Centre "Press a key" : Wait</w:t>
      </w:r>
      <w:r>
        <w:rPr>
          <w:rFonts w:ascii="Courier New"/>
          <w:color w:val="010202"/>
          <w:spacing w:val="-52"/>
          <w:w w:val="105"/>
          <w:sz w:val="19"/>
        </w:rPr>
        <w:t xml:space="preserve"> </w:t>
      </w:r>
      <w:r>
        <w:rPr>
          <w:rFonts w:ascii="Courier New"/>
          <w:color w:val="010202"/>
          <w:w w:val="105"/>
          <w:sz w:val="19"/>
        </w:rPr>
        <w:t>Key End Proc</w:t>
      </w:r>
    </w:p>
    <w:p w:rsidR="002F4880" w:rsidRDefault="002F4880">
      <w:pPr>
        <w:spacing w:line="201" w:lineRule="auto"/>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146"/>
      </w:pPr>
      <w:r>
        <w:rPr>
          <w:color w:val="010202"/>
        </w:rPr>
        <w:t>This Chapter explains how to use the advantages of AMOS Professional for handling w</w:t>
      </w:r>
      <w:r>
        <w:rPr>
          <w:color w:val="010202"/>
        </w:rPr>
        <w:t>ritten text. You may want to remind yourself of the visible character set by running this simple  routine: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For 0=32 To 255</w:t>
      </w:r>
    </w:p>
    <w:p w:rsidR="002F4880" w:rsidRDefault="00377FCD">
      <w:pPr>
        <w:spacing w:before="16" w:line="201" w:lineRule="auto"/>
        <w:ind w:left="599" w:right="7550"/>
        <w:rPr>
          <w:rFonts w:ascii="Courier New"/>
          <w:sz w:val="19"/>
        </w:rPr>
      </w:pPr>
      <w:r>
        <w:rPr>
          <w:rFonts w:ascii="Courier New"/>
          <w:color w:val="010202"/>
          <w:w w:val="105"/>
          <w:sz w:val="19"/>
        </w:rPr>
        <w:t>Print Chr$(C);" =Ascii</w:t>
      </w:r>
      <w:r>
        <w:rPr>
          <w:rFonts w:ascii="Courier New"/>
          <w:color w:val="010202"/>
          <w:spacing w:val="-60"/>
          <w:w w:val="105"/>
          <w:sz w:val="19"/>
        </w:rPr>
        <w:t xml:space="preserve"> </w:t>
      </w:r>
      <w:r>
        <w:rPr>
          <w:rFonts w:ascii="Courier New"/>
          <w:color w:val="010202"/>
          <w:w w:val="105"/>
          <w:sz w:val="19"/>
        </w:rPr>
        <w:t>Code"; Print Asc(Chr$(C)) : Wait</w:t>
      </w:r>
      <w:r>
        <w:rPr>
          <w:rFonts w:ascii="Courier New"/>
          <w:color w:val="010202"/>
          <w:spacing w:val="-52"/>
          <w:w w:val="105"/>
          <w:sz w:val="19"/>
        </w:rPr>
        <w:t xml:space="preserve"> </w:t>
      </w:r>
      <w:r>
        <w:rPr>
          <w:rFonts w:ascii="Courier New"/>
          <w:color w:val="010202"/>
          <w:w w:val="105"/>
          <w:sz w:val="19"/>
        </w:rPr>
        <w:t>10</w:t>
      </w:r>
    </w:p>
    <w:p w:rsidR="002F4880" w:rsidRDefault="00377FCD">
      <w:pPr>
        <w:spacing w:line="180" w:lineRule="exact"/>
        <w:ind w:left="479"/>
        <w:rPr>
          <w:rFonts w:ascii="Courier New"/>
          <w:sz w:val="19"/>
        </w:rPr>
      </w:pPr>
      <w:r>
        <w:rPr>
          <w:rFonts w:ascii="Courier New"/>
          <w:color w:val="010202"/>
          <w:w w:val="105"/>
          <w:sz w:val="19"/>
        </w:rPr>
        <w:t>Next C</w:t>
      </w:r>
    </w:p>
    <w:p w:rsidR="002F4880" w:rsidRDefault="002F4880">
      <w:pPr>
        <w:pStyle w:val="BodyText"/>
        <w:spacing w:before="6"/>
        <w:rPr>
          <w:rFonts w:ascii="Courier New"/>
          <w:sz w:val="17"/>
        </w:rPr>
      </w:pPr>
    </w:p>
    <w:p w:rsidR="002F4880" w:rsidRDefault="00377FCD">
      <w:pPr>
        <w:pStyle w:val="Heading2"/>
        <w:spacing w:before="1"/>
        <w:ind w:left="120"/>
      </w:pPr>
      <w:r>
        <w:rPr>
          <w:color w:val="010202"/>
        </w:rPr>
        <w:t>Printing on the screen</w:t>
      </w:r>
    </w:p>
    <w:p w:rsidR="002F4880" w:rsidRDefault="00377FCD">
      <w:pPr>
        <w:pStyle w:val="BodyText"/>
        <w:spacing w:line="273" w:lineRule="exact"/>
        <w:ind w:left="119"/>
      </w:pPr>
      <w:r>
        <w:rPr>
          <w:color w:val="010202"/>
        </w:rPr>
        <w:t>The PRINT instruction is one of the mos</w:t>
      </w:r>
      <w:r>
        <w:rPr>
          <w:color w:val="010202"/>
        </w:rPr>
        <w:t>t familiar command words in most Basic languages.</w:t>
      </w:r>
    </w:p>
    <w:p w:rsidR="002F4880" w:rsidRDefault="002F4880">
      <w:pPr>
        <w:pStyle w:val="BodyText"/>
        <w:spacing w:before="4"/>
        <w:rPr>
          <w:sz w:val="20"/>
        </w:rPr>
      </w:pPr>
    </w:p>
    <w:p w:rsidR="002F4880" w:rsidRDefault="00377FCD">
      <w:pPr>
        <w:pStyle w:val="Heading2"/>
      </w:pPr>
      <w:r>
        <w:rPr>
          <w:color w:val="010202"/>
        </w:rPr>
        <w:t>PRINT</w:t>
      </w:r>
    </w:p>
    <w:p w:rsidR="002F4880" w:rsidRDefault="00377FCD">
      <w:pPr>
        <w:spacing w:line="270" w:lineRule="exact"/>
        <w:ind w:left="119"/>
        <w:rPr>
          <w:i/>
          <w:sz w:val="24"/>
        </w:rPr>
      </w:pPr>
      <w:r>
        <w:rPr>
          <w:i/>
          <w:color w:val="010202"/>
          <w:sz w:val="24"/>
        </w:rPr>
        <w:t>instruction: print items on screen</w:t>
      </w:r>
    </w:p>
    <w:p w:rsidR="002F4880" w:rsidRDefault="00377FCD">
      <w:pPr>
        <w:spacing w:line="273" w:lineRule="exact"/>
        <w:ind w:left="119"/>
        <w:rPr>
          <w:sz w:val="24"/>
        </w:rPr>
      </w:pPr>
      <w:r>
        <w:rPr>
          <w:b/>
          <w:color w:val="010202"/>
          <w:sz w:val="24"/>
        </w:rPr>
        <w:t xml:space="preserve">Print </w:t>
      </w:r>
      <w:r>
        <w:rPr>
          <w:color w:val="010202"/>
          <w:sz w:val="24"/>
        </w:rPr>
        <w:t>items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Items are printed on the screen, starting from the current cursor position, and they may include the characters in any group of variables or constants, up to the maximum line length of 255 characters. The PRINT command is also used to display graphics and </w:t>
      </w:r>
      <w:r>
        <w:rPr>
          <w:color w:val="010202"/>
        </w:rPr>
        <w:t>information on screen, as is demonstrated throughout this User Guide. This Chapter will deal with printing text</w:t>
      </w:r>
      <w:r>
        <w:rPr>
          <w:color w:val="010202"/>
          <w:spacing w:val="10"/>
        </w:rPr>
        <w:t xml:space="preserve"> </w:t>
      </w:r>
      <w:r>
        <w:rPr>
          <w:color w:val="010202"/>
        </w:rPr>
        <w:t>only.</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Print statements can occupy their own lines, but if more than one element to be printed is written as a single line of your program, each</w:t>
      </w:r>
      <w:r>
        <w:rPr>
          <w:color w:val="010202"/>
        </w:rPr>
        <w:t xml:space="preserve"> element must be separated from the next by either a semi-colon character or a comma. An element to be printed can be a string, a variable or a constant, and is placed inside a pair of quotation marks.</w:t>
      </w:r>
    </w:p>
    <w:p w:rsidR="002F4880" w:rsidRDefault="00377FCD">
      <w:pPr>
        <w:pStyle w:val="BodyText"/>
        <w:spacing w:before="234"/>
        <w:ind w:left="119"/>
      </w:pPr>
      <w:r>
        <w:rPr>
          <w:color w:val="010202"/>
        </w:rPr>
        <w:t>A semi-colon is used to print elements immediately aft</w:t>
      </w:r>
      <w:r>
        <w:rPr>
          <w:color w:val="010202"/>
        </w:rPr>
        <w:t>er one another, like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E&gt; Print</w:t>
      </w:r>
      <w:r>
        <w:rPr>
          <w:rFonts w:ascii="Courier New"/>
          <w:color w:val="010202"/>
          <w:spacing w:val="-52"/>
          <w:w w:val="105"/>
          <w:sz w:val="19"/>
        </w:rPr>
        <w:t xml:space="preserve"> </w:t>
      </w:r>
      <w:r>
        <w:rPr>
          <w:rFonts w:ascii="Courier New"/>
          <w:color w:val="010202"/>
          <w:w w:val="105"/>
          <w:sz w:val="19"/>
        </w:rPr>
        <w:t>"Follow";"on"</w:t>
      </w:r>
    </w:p>
    <w:p w:rsidR="002F4880" w:rsidRDefault="002F4880">
      <w:pPr>
        <w:pStyle w:val="BodyText"/>
        <w:spacing w:before="6"/>
        <w:rPr>
          <w:rFonts w:ascii="Courier New"/>
          <w:sz w:val="17"/>
        </w:rPr>
      </w:pPr>
    </w:p>
    <w:p w:rsidR="002F4880" w:rsidRDefault="00377FCD">
      <w:pPr>
        <w:pStyle w:val="BodyText"/>
        <w:ind w:left="120"/>
      </w:pPr>
      <w:r>
        <w:rPr>
          <w:color w:val="010202"/>
        </w:rPr>
        <w:t>A comma moves the cursor to the next "Tab" position on the screen,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Print "Next","Tab"</w:t>
      </w:r>
    </w:p>
    <w:p w:rsidR="002F4880" w:rsidRDefault="002F4880">
      <w:pPr>
        <w:pStyle w:val="BodyText"/>
        <w:rPr>
          <w:rFonts w:ascii="Courier New"/>
          <w:sz w:val="18"/>
        </w:rPr>
      </w:pPr>
    </w:p>
    <w:p w:rsidR="002F4880" w:rsidRDefault="00377FCD">
      <w:pPr>
        <w:pStyle w:val="BodyText"/>
        <w:spacing w:line="235" w:lineRule="auto"/>
        <w:ind w:left="119" w:right="297"/>
      </w:pPr>
      <w:r>
        <w:rPr>
          <w:color w:val="010202"/>
        </w:rPr>
        <w:t>A Tab is an automatic marker that sets up a location for printing, and is often used to lay out colu</w:t>
      </w:r>
      <w:r>
        <w:rPr>
          <w:color w:val="010202"/>
        </w:rPr>
        <w:t>mns of figures, or to make indentations in text, and setting Tab positions is explained  later.</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Normally, the cursor is advanced downwards by one line after every PRINT command, but by using the semi-colon or comma, the rule can be changed. Here is an exa</w:t>
      </w:r>
      <w:r>
        <w:rPr>
          <w:color w:val="010202"/>
        </w:rPr>
        <w:t>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Print "AMOS"</w:t>
      </w:r>
    </w:p>
    <w:p w:rsidR="002F4880" w:rsidRDefault="00377FCD">
      <w:pPr>
        <w:spacing w:before="16" w:line="201" w:lineRule="auto"/>
        <w:ind w:left="479" w:right="8178"/>
        <w:rPr>
          <w:rFonts w:ascii="Courier New"/>
          <w:sz w:val="19"/>
        </w:rPr>
      </w:pPr>
      <w:r>
        <w:rPr>
          <w:rFonts w:ascii="Courier New"/>
          <w:color w:val="010202"/>
          <w:w w:val="105"/>
          <w:sz w:val="19"/>
        </w:rPr>
        <w:t>Print "Professional" Print "AM";</w:t>
      </w:r>
    </w:p>
    <w:p w:rsidR="002F4880" w:rsidRDefault="00377FCD">
      <w:pPr>
        <w:spacing w:line="162" w:lineRule="exact"/>
        <w:ind w:left="479"/>
        <w:rPr>
          <w:rFonts w:ascii="Courier New"/>
          <w:sz w:val="19"/>
        </w:rPr>
      </w:pPr>
      <w:r>
        <w:rPr>
          <w:rFonts w:ascii="Courier New"/>
          <w:color w:val="010202"/>
          <w:w w:val="105"/>
          <w:sz w:val="19"/>
        </w:rPr>
        <w:t>Print "OS",</w:t>
      </w:r>
    </w:p>
    <w:p w:rsidR="002F4880" w:rsidRDefault="00377FCD">
      <w:pPr>
        <w:spacing w:line="198" w:lineRule="exact"/>
        <w:ind w:left="479"/>
        <w:rPr>
          <w:rFonts w:ascii="Courier New"/>
          <w:sz w:val="19"/>
        </w:rPr>
      </w:pPr>
      <w:r>
        <w:rPr>
          <w:rFonts w:ascii="Courier New"/>
          <w:color w:val="010202"/>
          <w:w w:val="105"/>
          <w:sz w:val="19"/>
        </w:rPr>
        <w:t>Print</w:t>
      </w:r>
      <w:r>
        <w:rPr>
          <w:rFonts w:ascii="Courier New"/>
          <w:color w:val="010202"/>
          <w:spacing w:val="-55"/>
          <w:w w:val="105"/>
          <w:sz w:val="19"/>
        </w:rPr>
        <w:t xml:space="preserve"> </w:t>
      </w:r>
      <w:r>
        <w:rPr>
          <w:rFonts w:ascii="Courier New"/>
          <w:color w:val="010202"/>
          <w:w w:val="105"/>
          <w:sz w:val="19"/>
        </w:rPr>
        <w:t>"Professional"</w:t>
      </w:r>
    </w:p>
    <w:p w:rsidR="002F4880" w:rsidRDefault="002F4880">
      <w:pPr>
        <w:spacing w:line="198" w:lineRule="exact"/>
        <w:rPr>
          <w:rFonts w:ascii="Courier New"/>
          <w:sz w:val="19"/>
        </w:rPr>
        <w:sectPr w:rsidR="002F4880">
          <w:headerReference w:type="default" r:id="rId72"/>
          <w:footerReference w:type="default" r:id="rId73"/>
          <w:pgSz w:w="11900" w:h="16840"/>
          <w:pgMar w:top="1360" w:right="160" w:bottom="380" w:left="140" w:header="837" w:footer="197" w:gutter="0"/>
          <w:pgNumType w:start="1"/>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line="240" w:lineRule="auto"/>
        <w:ind w:left="120"/>
      </w:pPr>
      <w:r>
        <w:rPr>
          <w:color w:val="010202"/>
        </w:rPr>
        <w:t>Setting text options</w:t>
      </w:r>
    </w:p>
    <w:p w:rsidR="002F4880" w:rsidRDefault="00377FCD">
      <w:pPr>
        <w:spacing w:before="234" w:line="273" w:lineRule="exact"/>
        <w:ind w:left="120"/>
        <w:rPr>
          <w:b/>
          <w:sz w:val="24"/>
        </w:rPr>
      </w:pPr>
      <w:r>
        <w:rPr>
          <w:b/>
          <w:color w:val="010202"/>
          <w:sz w:val="24"/>
        </w:rPr>
        <w:t>PEN</w:t>
      </w:r>
    </w:p>
    <w:p w:rsidR="002F4880" w:rsidRDefault="00377FCD">
      <w:pPr>
        <w:spacing w:line="270" w:lineRule="exact"/>
        <w:ind w:left="120"/>
        <w:rPr>
          <w:i/>
          <w:sz w:val="24"/>
        </w:rPr>
      </w:pPr>
      <w:r>
        <w:rPr>
          <w:i/>
          <w:color w:val="010202"/>
          <w:sz w:val="24"/>
        </w:rPr>
        <w:t>instruction: set the colour of text</w:t>
      </w:r>
    </w:p>
    <w:p w:rsidR="002F4880" w:rsidRDefault="00377FCD">
      <w:pPr>
        <w:spacing w:line="273" w:lineRule="exact"/>
        <w:ind w:left="119"/>
        <w:rPr>
          <w:sz w:val="24"/>
        </w:rPr>
      </w:pPr>
      <w:r>
        <w:rPr>
          <w:b/>
          <w:color w:val="010202"/>
          <w:sz w:val="24"/>
        </w:rPr>
        <w:t xml:space="preserve">Pen </w:t>
      </w:r>
      <w:r>
        <w:rPr>
          <w:color w:val="010202"/>
          <w:sz w:val="24"/>
        </w:rPr>
        <w:t>index 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This command sets the colour of the text displayed in the current window, when followed by the colour index number of your choice. The default setting of the pen colour is index number 2, which is white, and alternative colours may be selected from one of </w:t>
      </w:r>
      <w:r>
        <w:rPr>
          <w:color w:val="010202"/>
        </w:rPr>
        <w:t>up to 64 choices, depending on the current graphics mode. For example:</w:t>
      </w:r>
    </w:p>
    <w:p w:rsidR="002F4880" w:rsidRDefault="002F4880">
      <w:pPr>
        <w:pStyle w:val="BodyText"/>
        <w:spacing w:before="9"/>
        <w:rPr>
          <w:sz w:val="23"/>
        </w:rPr>
      </w:pPr>
    </w:p>
    <w:p w:rsidR="002F4880" w:rsidRDefault="00377FCD">
      <w:pPr>
        <w:spacing w:line="201" w:lineRule="auto"/>
        <w:ind w:left="599" w:right="8847" w:hanging="480"/>
        <w:rPr>
          <w:rFonts w:ascii="Courier New"/>
          <w:sz w:val="19"/>
        </w:rPr>
      </w:pPr>
      <w:r>
        <w:rPr>
          <w:rFonts w:ascii="Courier New"/>
          <w:color w:val="010202"/>
          <w:w w:val="105"/>
          <w:sz w:val="19"/>
        </w:rPr>
        <w:t>E&gt; For INDEX=0 To 15 Pen INDEX</w:t>
      </w:r>
    </w:p>
    <w:p w:rsidR="002F4880" w:rsidRDefault="00377FCD">
      <w:pPr>
        <w:spacing w:line="201" w:lineRule="auto"/>
        <w:ind w:left="479" w:right="7500" w:firstLine="119"/>
        <w:rPr>
          <w:rFonts w:ascii="Courier New"/>
          <w:sz w:val="19"/>
        </w:rPr>
      </w:pPr>
      <w:r>
        <w:rPr>
          <w:rFonts w:ascii="Courier New"/>
          <w:color w:val="010202"/>
          <w:w w:val="105"/>
          <w:sz w:val="19"/>
        </w:rPr>
        <w:t>Print "Pen number ";INDEX Next INDEX</w:t>
      </w:r>
    </w:p>
    <w:p w:rsidR="002F4880" w:rsidRDefault="002F4880">
      <w:pPr>
        <w:pStyle w:val="BodyText"/>
        <w:spacing w:before="7"/>
        <w:rPr>
          <w:rFonts w:ascii="Courier New"/>
          <w:sz w:val="17"/>
        </w:rPr>
      </w:pPr>
    </w:p>
    <w:p w:rsidR="002F4880" w:rsidRDefault="00377FCD">
      <w:pPr>
        <w:pStyle w:val="Heading2"/>
        <w:ind w:left="120"/>
      </w:pPr>
      <w:r>
        <w:rPr>
          <w:color w:val="010202"/>
        </w:rPr>
        <w:t>PEN$</w:t>
      </w:r>
    </w:p>
    <w:p w:rsidR="002F4880" w:rsidRDefault="00377FCD">
      <w:pPr>
        <w:spacing w:line="270" w:lineRule="exact"/>
        <w:ind w:left="120"/>
        <w:rPr>
          <w:i/>
          <w:sz w:val="24"/>
        </w:rPr>
      </w:pPr>
      <w:r>
        <w:rPr>
          <w:i/>
          <w:color w:val="010202"/>
          <w:sz w:val="24"/>
        </w:rPr>
        <w:t>function: return a control index number to set the pen colour</w:t>
      </w:r>
    </w:p>
    <w:p w:rsidR="002F4880" w:rsidRDefault="00377FCD">
      <w:pPr>
        <w:pStyle w:val="BodyText"/>
        <w:spacing w:line="273" w:lineRule="exact"/>
        <w:ind w:left="119"/>
      </w:pPr>
      <w:r>
        <w:rPr>
          <w:color w:val="010202"/>
        </w:rPr>
        <w:t>p$=Pen$(index number)</w:t>
      </w:r>
    </w:p>
    <w:p w:rsidR="002F4880" w:rsidRDefault="002F4880">
      <w:pPr>
        <w:pStyle w:val="BodyText"/>
        <w:spacing w:before="9"/>
        <w:rPr>
          <w:sz w:val="20"/>
        </w:rPr>
      </w:pPr>
    </w:p>
    <w:p w:rsidR="002F4880" w:rsidRDefault="00377FCD">
      <w:pPr>
        <w:pStyle w:val="BodyText"/>
        <w:spacing w:line="235" w:lineRule="auto"/>
        <w:ind w:left="119" w:right="196"/>
      </w:pPr>
      <w:r>
        <w:rPr>
          <w:color w:val="010202"/>
        </w:rPr>
        <w:t xml:space="preserve">This function returns a special control sequence that changes the pen colour inside a string. This means that  whenever the string is printed on the screen, the </w:t>
      </w:r>
      <w:r>
        <w:rPr>
          <w:color w:val="010202"/>
          <w:spacing w:val="1"/>
        </w:rPr>
        <w:t xml:space="preserve">pre-set </w:t>
      </w:r>
      <w:r>
        <w:rPr>
          <w:color w:val="010202"/>
        </w:rPr>
        <w:t>pen colour is automatically assigned to it. The format of the string returned by PEN$ i</w:t>
      </w:r>
      <w:r>
        <w:rPr>
          <w:color w:val="010202"/>
        </w:rPr>
        <w:t xml:space="preserve">s: Chr$(27)+"Pen"+Chr$(48+number). Here is an </w:t>
      </w:r>
      <w:r>
        <w:rPr>
          <w:color w:val="010202"/>
          <w:spacing w:val="10"/>
        </w:rPr>
        <w:t xml:space="preserve"> </w:t>
      </w:r>
      <w:r>
        <w:rPr>
          <w:color w:val="010202"/>
        </w:rPr>
        <w:t>example:</w:t>
      </w:r>
    </w:p>
    <w:p w:rsidR="002F4880" w:rsidRDefault="002F4880">
      <w:pPr>
        <w:pStyle w:val="BodyText"/>
        <w:spacing w:before="9"/>
        <w:rPr>
          <w:sz w:val="23"/>
        </w:rPr>
      </w:pPr>
    </w:p>
    <w:p w:rsidR="002F4880" w:rsidRDefault="00377FCD">
      <w:pPr>
        <w:spacing w:line="201" w:lineRule="auto"/>
        <w:ind w:left="479" w:right="3463" w:hanging="360"/>
        <w:rPr>
          <w:rFonts w:ascii="Courier New"/>
          <w:sz w:val="19"/>
        </w:rPr>
      </w:pPr>
      <w:r>
        <w:rPr>
          <w:rFonts w:ascii="Courier New"/>
          <w:color w:val="010202"/>
          <w:w w:val="105"/>
          <w:sz w:val="19"/>
        </w:rPr>
        <w:t>E&gt;</w:t>
      </w:r>
      <w:r>
        <w:rPr>
          <w:rFonts w:ascii="Courier New"/>
          <w:color w:val="010202"/>
          <w:spacing w:val="-16"/>
          <w:w w:val="105"/>
          <w:sz w:val="19"/>
        </w:rPr>
        <w:t xml:space="preserve"> </w:t>
      </w:r>
      <w:r>
        <w:rPr>
          <w:rFonts w:ascii="Courier New"/>
          <w:color w:val="010202"/>
          <w:w w:val="105"/>
          <w:sz w:val="19"/>
        </w:rPr>
        <w:t>P$=Pen$(2)+"Well</w:t>
      </w:r>
      <w:r>
        <w:rPr>
          <w:rFonts w:ascii="Courier New"/>
          <w:color w:val="010202"/>
          <w:spacing w:val="-18"/>
          <w:w w:val="105"/>
          <w:sz w:val="19"/>
        </w:rPr>
        <w:t xml:space="preserve"> </w:t>
      </w:r>
      <w:r>
        <w:rPr>
          <w:rFonts w:ascii="Courier New"/>
          <w:color w:val="010202"/>
          <w:w w:val="105"/>
          <w:sz w:val="19"/>
        </w:rPr>
        <w:t>all</w:t>
      </w:r>
      <w:r>
        <w:rPr>
          <w:rFonts w:ascii="Courier New"/>
          <w:color w:val="010202"/>
          <w:spacing w:val="-14"/>
          <w:w w:val="105"/>
          <w:sz w:val="19"/>
        </w:rPr>
        <w:t xml:space="preserve"> </w:t>
      </w:r>
      <w:r>
        <w:rPr>
          <w:rFonts w:ascii="Courier New"/>
          <w:color w:val="010202"/>
          <w:w w:val="105"/>
          <w:sz w:val="19"/>
        </w:rPr>
        <w:t>WHITE,</w:t>
      </w:r>
      <w:r>
        <w:rPr>
          <w:rFonts w:ascii="Courier New"/>
          <w:color w:val="010202"/>
          <w:spacing w:val="-19"/>
          <w:w w:val="105"/>
          <w:sz w:val="19"/>
        </w:rPr>
        <w:t xml:space="preserve"> </w:t>
      </w:r>
      <w:r>
        <w:rPr>
          <w:rFonts w:ascii="Courier New"/>
          <w:color w:val="010202"/>
          <w:w w:val="105"/>
          <w:sz w:val="19"/>
        </w:rPr>
        <w:t>"+Pen$(6)+"</w:t>
      </w:r>
      <w:r>
        <w:rPr>
          <w:rFonts w:ascii="Courier New"/>
          <w:color w:val="010202"/>
          <w:spacing w:val="-19"/>
          <w:w w:val="105"/>
          <w:sz w:val="19"/>
        </w:rPr>
        <w:t xml:space="preserve"> </w:t>
      </w:r>
      <w:r>
        <w:rPr>
          <w:rFonts w:ascii="Courier New"/>
          <w:color w:val="010202"/>
          <w:w w:val="105"/>
          <w:sz w:val="19"/>
        </w:rPr>
        <w:t>I</w:t>
      </w:r>
      <w:r>
        <w:rPr>
          <w:rFonts w:ascii="Courier New"/>
          <w:color w:val="010202"/>
          <w:spacing w:val="-19"/>
          <w:w w:val="105"/>
          <w:sz w:val="19"/>
        </w:rPr>
        <w:t xml:space="preserve"> </w:t>
      </w:r>
      <w:r>
        <w:rPr>
          <w:rFonts w:ascii="Courier New"/>
          <w:color w:val="010202"/>
          <w:w w:val="105"/>
          <w:sz w:val="19"/>
        </w:rPr>
        <w:t>still</w:t>
      </w:r>
      <w:r>
        <w:rPr>
          <w:rFonts w:ascii="Courier New"/>
          <w:color w:val="010202"/>
          <w:spacing w:val="-9"/>
          <w:w w:val="105"/>
          <w:sz w:val="19"/>
        </w:rPr>
        <w:t xml:space="preserve"> </w:t>
      </w:r>
      <w:r>
        <w:rPr>
          <w:rFonts w:ascii="Courier New"/>
          <w:color w:val="010202"/>
          <w:w w:val="105"/>
          <w:sz w:val="19"/>
        </w:rPr>
        <w:t>got</w:t>
      </w:r>
      <w:r>
        <w:rPr>
          <w:rFonts w:ascii="Courier New"/>
          <w:color w:val="010202"/>
          <w:spacing w:val="-14"/>
          <w:w w:val="105"/>
          <w:sz w:val="19"/>
        </w:rPr>
        <w:t xml:space="preserve"> </w:t>
      </w:r>
      <w:r>
        <w:rPr>
          <w:rFonts w:ascii="Courier New"/>
          <w:color w:val="010202"/>
          <w:w w:val="105"/>
          <w:sz w:val="19"/>
        </w:rPr>
        <w:t>the</w:t>
      </w:r>
      <w:r>
        <w:rPr>
          <w:rFonts w:ascii="Courier New"/>
          <w:color w:val="010202"/>
          <w:spacing w:val="-14"/>
          <w:w w:val="105"/>
          <w:sz w:val="19"/>
        </w:rPr>
        <w:t xml:space="preserve"> </w:t>
      </w:r>
      <w:r>
        <w:rPr>
          <w:rFonts w:ascii="Courier New"/>
          <w:color w:val="010202"/>
          <w:w w:val="105"/>
          <w:sz w:val="19"/>
        </w:rPr>
        <w:t>BLUES" Print</w:t>
      </w:r>
      <w:r>
        <w:rPr>
          <w:rFonts w:ascii="Courier New"/>
          <w:color w:val="010202"/>
          <w:spacing w:val="-11"/>
          <w:w w:val="105"/>
          <w:sz w:val="19"/>
        </w:rPr>
        <w:t xml:space="preserve"> </w:t>
      </w:r>
      <w:r>
        <w:rPr>
          <w:rFonts w:ascii="Courier New"/>
          <w:color w:val="010202"/>
          <w:w w:val="105"/>
          <w:sz w:val="19"/>
        </w:rPr>
        <w:t>P$</w:t>
      </w:r>
    </w:p>
    <w:p w:rsidR="002F4880" w:rsidRDefault="00377FCD">
      <w:pPr>
        <w:spacing w:line="162" w:lineRule="exact"/>
        <w:ind w:left="479"/>
        <w:rPr>
          <w:rFonts w:ascii="Courier New"/>
          <w:sz w:val="19"/>
        </w:rPr>
      </w:pPr>
      <w:r>
        <w:rPr>
          <w:rFonts w:ascii="Courier New"/>
          <w:color w:val="010202"/>
          <w:w w:val="105"/>
          <w:sz w:val="19"/>
        </w:rPr>
        <w:t>Pen 4</w:t>
      </w:r>
    </w:p>
    <w:p w:rsidR="002F4880" w:rsidRDefault="00377FCD">
      <w:pPr>
        <w:spacing w:line="198" w:lineRule="exact"/>
        <w:ind w:left="479"/>
        <w:rPr>
          <w:rFonts w:ascii="Courier New"/>
          <w:sz w:val="19"/>
        </w:rPr>
      </w:pPr>
      <w:r>
        <w:rPr>
          <w:rFonts w:ascii="Courier New"/>
          <w:color w:val="010202"/>
          <w:w w:val="105"/>
          <w:sz w:val="19"/>
        </w:rPr>
        <w:t>Print "In the RED"</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PAPER</w:t>
      </w:r>
    </w:p>
    <w:p w:rsidR="002F4880" w:rsidRDefault="00377FCD">
      <w:pPr>
        <w:spacing w:line="270" w:lineRule="exact"/>
        <w:ind w:left="120"/>
        <w:rPr>
          <w:i/>
          <w:sz w:val="24"/>
        </w:rPr>
      </w:pPr>
      <w:r>
        <w:rPr>
          <w:i/>
          <w:color w:val="010202"/>
          <w:sz w:val="24"/>
        </w:rPr>
        <w:t>instruction: set colour of text background</w:t>
      </w:r>
    </w:p>
    <w:p w:rsidR="002F4880" w:rsidRDefault="00377FCD">
      <w:pPr>
        <w:spacing w:line="273" w:lineRule="exact"/>
        <w:ind w:left="119"/>
        <w:rPr>
          <w:sz w:val="24"/>
        </w:rPr>
      </w:pPr>
      <w:r>
        <w:rPr>
          <w:b/>
          <w:color w:val="010202"/>
          <w:sz w:val="24"/>
        </w:rPr>
        <w:t xml:space="preserve">Paper </w:t>
      </w:r>
      <w:r>
        <w:rPr>
          <w:color w:val="010202"/>
          <w:sz w:val="24"/>
        </w:rPr>
        <w:t>index 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To select a background colour on which your text is to be printed, the PAPER command is followed by a colour index number between 0 and 63, depending on the graphics mode in use, in exactly the same way as PEN. The normal default colour index number is 1, </w:t>
      </w:r>
      <w:r>
        <w:rPr>
          <w:color w:val="010202"/>
        </w:rPr>
        <w:t>giving an orange background colour, with other possibilities listed under the SCREEN OPEN command in this User Guide. Run the following simple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Pen 2: For INDEX=0 To 15</w:t>
      </w:r>
    </w:p>
    <w:p w:rsidR="002F4880" w:rsidRDefault="00377FCD">
      <w:pPr>
        <w:spacing w:before="16" w:line="201" w:lineRule="auto"/>
        <w:ind w:left="479" w:right="4676"/>
        <w:rPr>
          <w:rFonts w:ascii="Courier New"/>
          <w:sz w:val="19"/>
        </w:rPr>
      </w:pPr>
      <w:r>
        <w:rPr>
          <w:rFonts w:ascii="Courier New"/>
          <w:color w:val="010202"/>
          <w:w w:val="105"/>
          <w:sz w:val="19"/>
        </w:rPr>
        <w:t>Paper</w:t>
      </w:r>
      <w:r>
        <w:rPr>
          <w:rFonts w:ascii="Courier New"/>
          <w:color w:val="010202"/>
          <w:spacing w:val="-19"/>
          <w:w w:val="105"/>
          <w:sz w:val="19"/>
        </w:rPr>
        <w:t xml:space="preserve"> </w:t>
      </w:r>
      <w:r>
        <w:rPr>
          <w:rFonts w:ascii="Courier New"/>
          <w:color w:val="010202"/>
          <w:w w:val="105"/>
          <w:sz w:val="19"/>
        </w:rPr>
        <w:t>INDEX:</w:t>
      </w:r>
      <w:r>
        <w:rPr>
          <w:rFonts w:ascii="Courier New"/>
          <w:color w:val="010202"/>
          <w:spacing w:val="-28"/>
          <w:w w:val="105"/>
          <w:sz w:val="19"/>
        </w:rPr>
        <w:t xml:space="preserve"> </w:t>
      </w:r>
      <w:r>
        <w:rPr>
          <w:rFonts w:ascii="Courier New"/>
          <w:color w:val="010202"/>
          <w:w w:val="105"/>
          <w:sz w:val="19"/>
        </w:rPr>
        <w:t>Print</w:t>
      </w:r>
      <w:r>
        <w:rPr>
          <w:rFonts w:ascii="Courier New"/>
          <w:color w:val="010202"/>
          <w:spacing w:val="-19"/>
          <w:w w:val="105"/>
          <w:sz w:val="19"/>
        </w:rPr>
        <w:t xml:space="preserve"> </w:t>
      </w:r>
      <w:r>
        <w:rPr>
          <w:rFonts w:ascii="Courier New"/>
          <w:color w:val="010202"/>
          <w:w w:val="105"/>
          <w:sz w:val="19"/>
        </w:rPr>
        <w:t>"Paper</w:t>
      </w:r>
      <w:r>
        <w:rPr>
          <w:rFonts w:ascii="Courier New"/>
          <w:color w:val="010202"/>
          <w:spacing w:val="-28"/>
          <w:w w:val="105"/>
          <w:sz w:val="19"/>
        </w:rPr>
        <w:t xml:space="preserve"> </w:t>
      </w:r>
      <w:r>
        <w:rPr>
          <w:rFonts w:ascii="Courier New"/>
          <w:color w:val="010202"/>
          <w:w w:val="105"/>
          <w:sz w:val="19"/>
        </w:rPr>
        <w:t>number</w:t>
      </w:r>
      <w:r>
        <w:rPr>
          <w:rFonts w:ascii="Courier New"/>
          <w:color w:val="010202"/>
          <w:spacing w:val="-28"/>
          <w:w w:val="105"/>
          <w:sz w:val="19"/>
        </w:rPr>
        <w:t xml:space="preserve"> </w:t>
      </w:r>
      <w:r>
        <w:rPr>
          <w:rFonts w:ascii="Courier New"/>
          <w:color w:val="010202"/>
          <w:w w:val="105"/>
          <w:sz w:val="19"/>
        </w:rPr>
        <w:t>";INDEX;Space$(23) Next</w:t>
      </w:r>
      <w:r>
        <w:rPr>
          <w:rFonts w:ascii="Courier New"/>
          <w:color w:val="010202"/>
          <w:spacing w:val="-21"/>
          <w:w w:val="105"/>
          <w:sz w:val="19"/>
        </w:rPr>
        <w:t xml:space="preserve"> </w:t>
      </w:r>
      <w:r>
        <w:rPr>
          <w:rFonts w:ascii="Courier New"/>
          <w:color w:val="010202"/>
          <w:w w:val="105"/>
          <w:sz w:val="19"/>
        </w:rPr>
        <w:t>INDEX</w:t>
      </w:r>
    </w:p>
    <w:p w:rsidR="002F4880" w:rsidRDefault="002F4880">
      <w:pPr>
        <w:spacing w:line="201" w:lineRule="auto"/>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PAPER$</w:t>
      </w:r>
    </w:p>
    <w:p w:rsidR="002F4880" w:rsidRDefault="00377FCD">
      <w:pPr>
        <w:spacing w:line="270" w:lineRule="exact"/>
        <w:ind w:left="120"/>
        <w:rPr>
          <w:i/>
          <w:sz w:val="24"/>
        </w:rPr>
      </w:pPr>
      <w:r>
        <w:rPr>
          <w:i/>
          <w:color w:val="010202"/>
          <w:sz w:val="24"/>
        </w:rPr>
        <w:t>function: return a control index number to set background colour</w:t>
      </w:r>
    </w:p>
    <w:p w:rsidR="002F4880" w:rsidRDefault="00377FCD">
      <w:pPr>
        <w:spacing w:line="273" w:lineRule="exact"/>
        <w:ind w:left="119"/>
        <w:rPr>
          <w:sz w:val="24"/>
        </w:rPr>
      </w:pPr>
      <w:r>
        <w:rPr>
          <w:color w:val="010202"/>
          <w:sz w:val="24"/>
        </w:rPr>
        <w:t>b$=</w:t>
      </w:r>
      <w:r>
        <w:rPr>
          <w:b/>
          <w:color w:val="010202"/>
          <w:sz w:val="24"/>
        </w:rPr>
        <w:t>PAPER$</w:t>
      </w:r>
      <w:r>
        <w:rPr>
          <w:color w:val="010202"/>
          <w:sz w:val="24"/>
        </w:rPr>
        <w:t>(index number)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Similarly to the PEN$ function, PAPER$ returns a character string that automatically sets the background colour when the string is printed on the screen.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Pen 1</w:t>
      </w:r>
    </w:p>
    <w:p w:rsidR="002F4880" w:rsidRDefault="00377FCD">
      <w:pPr>
        <w:spacing w:before="16" w:line="201" w:lineRule="auto"/>
        <w:ind w:left="479" w:right="4428"/>
        <w:rPr>
          <w:rFonts w:ascii="Courier New"/>
          <w:sz w:val="19"/>
        </w:rPr>
      </w:pPr>
      <w:r>
        <w:rPr>
          <w:rFonts w:ascii="Courier New"/>
          <w:color w:val="010202"/>
          <w:w w:val="105"/>
          <w:sz w:val="19"/>
        </w:rPr>
        <w:t>B$=Paper$(3)+"Flash Harry"+Paper$(1)+"The</w:t>
      </w:r>
      <w:r>
        <w:rPr>
          <w:rFonts w:ascii="Courier New"/>
          <w:color w:val="010202"/>
          <w:spacing w:val="-52"/>
          <w:w w:val="105"/>
          <w:sz w:val="19"/>
        </w:rPr>
        <w:t xml:space="preserve"> </w:t>
      </w:r>
      <w:r>
        <w:rPr>
          <w:rFonts w:ascii="Courier New"/>
          <w:color w:val="010202"/>
          <w:w w:val="105"/>
          <w:sz w:val="19"/>
        </w:rPr>
        <w:t>Invisible Man" Print B$</w:t>
      </w:r>
    </w:p>
    <w:p w:rsidR="002F4880" w:rsidRDefault="00377FCD">
      <w:pPr>
        <w:pStyle w:val="Heading2"/>
        <w:spacing w:before="14" w:line="510" w:lineRule="exact"/>
        <w:ind w:right="9187"/>
      </w:pPr>
      <w:r>
        <w:rPr>
          <w:color w:val="010202"/>
        </w:rPr>
        <w:t>Changing text options INVERSE ON/OFF</w:t>
      </w:r>
    </w:p>
    <w:p w:rsidR="002F4880" w:rsidRDefault="00377FCD">
      <w:pPr>
        <w:spacing w:line="217" w:lineRule="exact"/>
        <w:ind w:left="119"/>
        <w:rPr>
          <w:i/>
          <w:sz w:val="24"/>
        </w:rPr>
      </w:pPr>
      <w:r>
        <w:rPr>
          <w:i/>
          <w:color w:val="010202"/>
          <w:sz w:val="24"/>
        </w:rPr>
        <w:t>instructions: toggle inverse mode of subsequent text</w:t>
      </w:r>
    </w:p>
    <w:p w:rsidR="002F4880" w:rsidRDefault="00377FCD">
      <w:pPr>
        <w:pStyle w:val="Heading2"/>
        <w:spacing w:before="3" w:line="235" w:lineRule="auto"/>
        <w:ind w:right="10274"/>
      </w:pPr>
      <w:r>
        <w:rPr>
          <w:color w:val="010202"/>
        </w:rPr>
        <w:t>Inverse On Inverse Off</w:t>
      </w:r>
    </w:p>
    <w:p w:rsidR="002F4880" w:rsidRDefault="002F4880">
      <w:pPr>
        <w:pStyle w:val="BodyText"/>
        <w:spacing w:before="9"/>
        <w:rPr>
          <w:b/>
          <w:sz w:val="20"/>
        </w:rPr>
      </w:pPr>
    </w:p>
    <w:p w:rsidR="002F4880" w:rsidRDefault="00377FCD">
      <w:pPr>
        <w:pStyle w:val="BodyText"/>
        <w:spacing w:line="235" w:lineRule="auto"/>
        <w:ind w:left="119"/>
      </w:pPr>
      <w:r>
        <w:rPr>
          <w:color w:val="010202"/>
        </w:rPr>
        <w:t>The INVERSE instruction swaps over the text and background colours already selected by the PEN and PAPER commands, and so sets up an inverse m</w:t>
      </w:r>
      <w:r>
        <w:rPr>
          <w:color w:val="010202"/>
        </w:rPr>
        <w:t>ode for printing. For  example:</w:t>
      </w:r>
    </w:p>
    <w:p w:rsidR="002F4880" w:rsidRDefault="002F4880">
      <w:pPr>
        <w:pStyle w:val="BodyText"/>
        <w:spacing w:before="9"/>
        <w:rPr>
          <w:sz w:val="23"/>
        </w:rPr>
      </w:pPr>
    </w:p>
    <w:p w:rsidR="002F4880" w:rsidRDefault="00377FCD">
      <w:pPr>
        <w:spacing w:line="201" w:lineRule="auto"/>
        <w:ind w:left="479" w:right="6093" w:hanging="360"/>
        <w:rPr>
          <w:rFonts w:ascii="Courier New"/>
          <w:sz w:val="19"/>
        </w:rPr>
      </w:pPr>
      <w:r>
        <w:rPr>
          <w:rFonts w:ascii="Courier New"/>
          <w:color w:val="010202"/>
          <w:w w:val="105"/>
          <w:sz w:val="19"/>
        </w:rPr>
        <w:t>E&gt; Pen 2 : Paper 4: Print "I appear normal" Inverse On : Print "Poetry inverse" Inverse Off : Print "Don't be so</w:t>
      </w:r>
      <w:r>
        <w:rPr>
          <w:rFonts w:ascii="Courier New"/>
          <w:color w:val="010202"/>
          <w:spacing w:val="-80"/>
          <w:w w:val="105"/>
          <w:sz w:val="19"/>
        </w:rPr>
        <w:t xml:space="preserve"> </w:t>
      </w:r>
      <w:r>
        <w:rPr>
          <w:rFonts w:ascii="Courier New"/>
          <w:color w:val="010202"/>
          <w:w w:val="105"/>
          <w:sz w:val="19"/>
        </w:rPr>
        <w:t>negative"</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SHADE ON/OFF</w:t>
      </w:r>
    </w:p>
    <w:p w:rsidR="002F4880" w:rsidRDefault="00377FCD">
      <w:pPr>
        <w:spacing w:line="270" w:lineRule="exact"/>
        <w:ind w:left="120"/>
        <w:rPr>
          <w:i/>
          <w:sz w:val="24"/>
        </w:rPr>
      </w:pPr>
      <w:r>
        <w:rPr>
          <w:i/>
          <w:color w:val="010202"/>
          <w:sz w:val="24"/>
        </w:rPr>
        <w:t>instructions: toggle shading of subsequent text</w:t>
      </w:r>
    </w:p>
    <w:p w:rsidR="002F4880" w:rsidRDefault="00377FCD">
      <w:pPr>
        <w:pStyle w:val="Heading2"/>
        <w:spacing w:before="2" w:line="235" w:lineRule="auto"/>
        <w:ind w:right="10407"/>
      </w:pPr>
      <w:r>
        <w:rPr>
          <w:color w:val="010202"/>
        </w:rPr>
        <w:t>Shade On Shade Off</w:t>
      </w:r>
    </w:p>
    <w:p w:rsidR="002F4880" w:rsidRDefault="002F4880">
      <w:pPr>
        <w:pStyle w:val="BodyText"/>
        <w:spacing w:before="9"/>
        <w:rPr>
          <w:b/>
          <w:sz w:val="20"/>
        </w:rPr>
      </w:pPr>
    </w:p>
    <w:p w:rsidR="002F4880" w:rsidRDefault="00377FCD">
      <w:pPr>
        <w:pStyle w:val="BodyText"/>
        <w:spacing w:line="235" w:lineRule="auto"/>
        <w:ind w:left="119"/>
      </w:pPr>
      <w:r>
        <w:rPr>
          <w:color w:val="010202"/>
        </w:rPr>
        <w:t>The appearance of your text can be changed more subtly by introducing a mask pattern that reduces the brightness of the characters when printed. To make use of this shading facility, simply turn it on and off like this:</w:t>
      </w:r>
    </w:p>
    <w:p w:rsidR="002F4880" w:rsidRDefault="002F4880">
      <w:pPr>
        <w:pStyle w:val="BodyText"/>
        <w:spacing w:before="9"/>
        <w:rPr>
          <w:sz w:val="23"/>
        </w:rPr>
      </w:pPr>
    </w:p>
    <w:p w:rsidR="002F4880" w:rsidRDefault="00377FCD">
      <w:pPr>
        <w:spacing w:line="201" w:lineRule="auto"/>
        <w:ind w:left="479" w:right="7337" w:hanging="360"/>
        <w:rPr>
          <w:rFonts w:ascii="Courier New"/>
          <w:sz w:val="19"/>
        </w:rPr>
      </w:pPr>
      <w:r>
        <w:rPr>
          <w:rFonts w:ascii="Courier New"/>
          <w:color w:val="010202"/>
          <w:w w:val="105"/>
          <w:sz w:val="19"/>
        </w:rPr>
        <w:t>E&gt; Shade On :Print "Shady Lady" Sha</w:t>
      </w:r>
      <w:r>
        <w:rPr>
          <w:rFonts w:ascii="Courier New"/>
          <w:color w:val="010202"/>
          <w:w w:val="105"/>
          <w:sz w:val="19"/>
        </w:rPr>
        <w:t>de Off:Print "Norman</w:t>
      </w:r>
      <w:r>
        <w:rPr>
          <w:rFonts w:ascii="Courier New"/>
          <w:color w:val="010202"/>
          <w:spacing w:val="-70"/>
          <w:w w:val="105"/>
          <w:sz w:val="19"/>
        </w:rPr>
        <w:t xml:space="preserve"> </w:t>
      </w:r>
      <w:r>
        <w:rPr>
          <w:rFonts w:ascii="Courier New"/>
          <w:color w:val="010202"/>
          <w:w w:val="105"/>
          <w:sz w:val="19"/>
        </w:rPr>
        <w:t>Normal"</w:t>
      </w:r>
    </w:p>
    <w:p w:rsidR="002F4880" w:rsidRDefault="002F4880">
      <w:pPr>
        <w:pStyle w:val="BodyText"/>
        <w:spacing w:before="5"/>
        <w:rPr>
          <w:rFonts w:ascii="Courier New"/>
          <w:sz w:val="17"/>
        </w:rPr>
      </w:pPr>
    </w:p>
    <w:p w:rsidR="002F4880" w:rsidRDefault="00377FCD">
      <w:pPr>
        <w:pStyle w:val="Heading2"/>
        <w:ind w:left="120"/>
      </w:pPr>
      <w:r>
        <w:rPr>
          <w:color w:val="010202"/>
        </w:rPr>
        <w:t>Setting text styles</w:t>
      </w:r>
    </w:p>
    <w:p w:rsidR="002F4880" w:rsidRDefault="00377FCD">
      <w:pPr>
        <w:pStyle w:val="BodyText"/>
        <w:spacing w:before="2" w:line="235" w:lineRule="auto"/>
        <w:ind w:left="119"/>
      </w:pPr>
      <w:r>
        <w:rPr>
          <w:color w:val="010202"/>
        </w:rPr>
        <w:t>As well as customising the appearance of your text by changing the text options, you can also use the standard type- face techniques available to printers and word processors.</w:t>
      </w:r>
    </w:p>
    <w:p w:rsidR="002F4880" w:rsidRDefault="002F4880">
      <w:pPr>
        <w:pStyle w:val="BodyText"/>
        <w:spacing w:before="4"/>
        <w:rPr>
          <w:sz w:val="20"/>
        </w:rPr>
      </w:pPr>
    </w:p>
    <w:p w:rsidR="002F4880" w:rsidRDefault="00377FCD">
      <w:pPr>
        <w:pStyle w:val="Heading2"/>
      </w:pPr>
      <w:r>
        <w:rPr>
          <w:color w:val="010202"/>
        </w:rPr>
        <w:t>UNDER ON/OFF</w:t>
      </w:r>
    </w:p>
    <w:p w:rsidR="002F4880" w:rsidRDefault="00377FCD">
      <w:pPr>
        <w:spacing w:line="270" w:lineRule="exact"/>
        <w:ind w:left="119"/>
        <w:rPr>
          <w:i/>
          <w:sz w:val="24"/>
        </w:rPr>
      </w:pPr>
      <w:r>
        <w:rPr>
          <w:i/>
          <w:color w:val="010202"/>
          <w:sz w:val="24"/>
        </w:rPr>
        <w:t>instructions: to</w:t>
      </w:r>
      <w:r>
        <w:rPr>
          <w:i/>
          <w:color w:val="010202"/>
          <w:sz w:val="24"/>
        </w:rPr>
        <w:t>ggle underline mode of subsequent text</w:t>
      </w:r>
    </w:p>
    <w:p w:rsidR="002F4880" w:rsidRDefault="00377FCD">
      <w:pPr>
        <w:pStyle w:val="Heading2"/>
        <w:spacing w:before="2" w:line="235" w:lineRule="auto"/>
        <w:ind w:right="10381"/>
      </w:pPr>
      <w:r>
        <w:rPr>
          <w:color w:val="010202"/>
        </w:rPr>
        <w:t>Under On Under Off</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BodyText"/>
        <w:spacing w:before="90"/>
        <w:ind w:left="120"/>
      </w:pPr>
      <w:r>
        <w:rPr>
          <w:color w:val="010202"/>
        </w:rPr>
        <w:t>To underline text when printed on screen like this, use the UNDER instructions, as  follows:</w:t>
      </w:r>
    </w:p>
    <w:p w:rsidR="002F4880" w:rsidRDefault="002F4880">
      <w:pPr>
        <w:pStyle w:val="BodyText"/>
        <w:spacing w:before="9"/>
        <w:rPr>
          <w:sz w:val="23"/>
        </w:rPr>
      </w:pPr>
    </w:p>
    <w:p w:rsidR="002F4880" w:rsidRDefault="00377FCD">
      <w:pPr>
        <w:spacing w:line="201" w:lineRule="auto"/>
        <w:ind w:left="479" w:right="5235" w:hanging="360"/>
        <w:rPr>
          <w:rFonts w:ascii="Courier New"/>
          <w:sz w:val="19"/>
        </w:rPr>
      </w:pPr>
      <w:r>
        <w:rPr>
          <w:rFonts w:ascii="Courier New"/>
          <w:color w:val="010202"/>
          <w:w w:val="105"/>
          <w:sz w:val="19"/>
        </w:rPr>
        <w:t>E&gt; Under On : Print "This is where we draw the line" Under Off: "That is</w:t>
      </w:r>
      <w:r>
        <w:rPr>
          <w:rFonts w:ascii="Courier New"/>
          <w:color w:val="010202"/>
          <w:spacing w:val="-51"/>
          <w:w w:val="105"/>
          <w:sz w:val="19"/>
        </w:rPr>
        <w:t xml:space="preserve"> </w:t>
      </w:r>
      <w:r>
        <w:rPr>
          <w:rFonts w:ascii="Courier New"/>
          <w:color w:val="010202"/>
          <w:w w:val="105"/>
          <w:sz w:val="19"/>
        </w:rPr>
        <w:t>groundless"</w:t>
      </w:r>
    </w:p>
    <w:p w:rsidR="002F4880" w:rsidRDefault="002F4880">
      <w:pPr>
        <w:pStyle w:val="BodyText"/>
        <w:spacing w:before="11"/>
        <w:rPr>
          <w:rFonts w:ascii="Courier New"/>
          <w:sz w:val="17"/>
        </w:rPr>
      </w:pPr>
    </w:p>
    <w:p w:rsidR="002F4880" w:rsidRDefault="00377FCD">
      <w:pPr>
        <w:pStyle w:val="BodyText"/>
        <w:spacing w:line="235" w:lineRule="auto"/>
        <w:ind w:left="119" w:right="146"/>
      </w:pPr>
      <w:r>
        <w:rPr>
          <w:color w:val="010202"/>
        </w:rPr>
        <w:t>In Section 11.1 there is a full explanation of how to take advantage of any number of different type faces or fonts, by making use of what is known as "graphic text". For the time being, try the next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Cls: For S=0 To 7: Set Text S</w:t>
      </w:r>
    </w:p>
    <w:p w:rsidR="002F4880" w:rsidRDefault="00377FCD">
      <w:pPr>
        <w:spacing w:line="198" w:lineRule="exact"/>
        <w:ind w:left="479"/>
        <w:rPr>
          <w:rFonts w:ascii="Courier New"/>
          <w:sz w:val="19"/>
        </w:rPr>
      </w:pPr>
      <w:r>
        <w:rPr>
          <w:rFonts w:ascii="Courier New"/>
          <w:color w:val="010202"/>
          <w:w w:val="105"/>
          <w:sz w:val="19"/>
        </w:rPr>
        <w:t>Text 100,S*20+20,AMOS Professional" : Next S</w:t>
      </w:r>
    </w:p>
    <w:p w:rsidR="002F4880" w:rsidRDefault="002F4880">
      <w:pPr>
        <w:pStyle w:val="BodyText"/>
        <w:spacing w:before="7"/>
        <w:rPr>
          <w:rFonts w:ascii="Courier New"/>
          <w:sz w:val="17"/>
        </w:rPr>
      </w:pPr>
    </w:p>
    <w:p w:rsidR="002F4880" w:rsidRDefault="00377FCD">
      <w:pPr>
        <w:pStyle w:val="Heading2"/>
        <w:ind w:left="120"/>
      </w:pPr>
      <w:r>
        <w:rPr>
          <w:color w:val="010202"/>
        </w:rPr>
        <w:t>SET TEXT</w:t>
      </w:r>
    </w:p>
    <w:p w:rsidR="002F4880" w:rsidRDefault="00377FCD">
      <w:pPr>
        <w:spacing w:line="270" w:lineRule="exact"/>
        <w:ind w:left="120"/>
        <w:rPr>
          <w:i/>
          <w:sz w:val="24"/>
        </w:rPr>
      </w:pPr>
      <w:r>
        <w:rPr>
          <w:i/>
          <w:color w:val="010202"/>
          <w:sz w:val="24"/>
        </w:rPr>
        <w:t>instruction: set the style of a text font</w:t>
      </w:r>
    </w:p>
    <w:p w:rsidR="002F4880" w:rsidRDefault="00377FCD">
      <w:pPr>
        <w:spacing w:line="273" w:lineRule="exact"/>
        <w:ind w:left="119"/>
        <w:rPr>
          <w:sz w:val="24"/>
        </w:rPr>
      </w:pPr>
      <w:r>
        <w:rPr>
          <w:b/>
          <w:color w:val="010202"/>
          <w:sz w:val="24"/>
        </w:rPr>
        <w:t xml:space="preserve">Set Text </w:t>
      </w:r>
      <w:r>
        <w:rPr>
          <w:color w:val="010202"/>
          <w:sz w:val="24"/>
        </w:rPr>
        <w:t>style number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SET TEXT command allows you to change the style of a font by selecting one of eight different styles that are produced by mixing the</w:t>
      </w:r>
      <w:r>
        <w:rPr>
          <w:color w:val="010202"/>
        </w:rPr>
        <w:t xml:space="preserve"> following three elements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 xml:space="preserve">Bit 0 </w:t>
      </w:r>
      <w:r>
        <w:rPr>
          <w:rFonts w:ascii="Courier New"/>
          <w:color w:val="010202"/>
          <w:w w:val="105"/>
          <w:sz w:val="19"/>
          <w:u w:val="single" w:color="010202"/>
        </w:rPr>
        <w:t>Underline</w:t>
      </w:r>
    </w:p>
    <w:p w:rsidR="002F4880" w:rsidRDefault="00377FCD">
      <w:pPr>
        <w:spacing w:line="187" w:lineRule="exact"/>
        <w:ind w:left="120"/>
        <w:rPr>
          <w:rFonts w:ascii="Courier New"/>
          <w:b/>
          <w:sz w:val="19"/>
        </w:rPr>
      </w:pPr>
      <w:r>
        <w:rPr>
          <w:rFonts w:ascii="Courier New"/>
          <w:color w:val="010202"/>
          <w:w w:val="105"/>
          <w:sz w:val="19"/>
        </w:rPr>
        <w:t xml:space="preserve">Bit 1 </w:t>
      </w:r>
      <w:r>
        <w:rPr>
          <w:rFonts w:ascii="Courier New"/>
          <w:b/>
          <w:color w:val="010202"/>
          <w:w w:val="105"/>
          <w:sz w:val="19"/>
        </w:rPr>
        <w:t>Bold</w:t>
      </w:r>
    </w:p>
    <w:p w:rsidR="002F4880" w:rsidRDefault="00377FCD">
      <w:pPr>
        <w:spacing w:line="205" w:lineRule="exact"/>
        <w:ind w:left="120"/>
        <w:rPr>
          <w:rFonts w:ascii="Courier New"/>
          <w:i/>
          <w:sz w:val="19"/>
        </w:rPr>
      </w:pPr>
      <w:r>
        <w:rPr>
          <w:rFonts w:ascii="Courier New"/>
          <w:color w:val="010202"/>
          <w:w w:val="105"/>
          <w:sz w:val="19"/>
        </w:rPr>
        <w:t xml:space="preserve">Bit 2 </w:t>
      </w:r>
      <w:r>
        <w:rPr>
          <w:rFonts w:ascii="Courier New"/>
          <w:i/>
          <w:color w:val="010202"/>
          <w:w w:val="105"/>
          <w:sz w:val="19"/>
        </w:rPr>
        <w:t>Italic</w:t>
      </w:r>
    </w:p>
    <w:p w:rsidR="002F4880" w:rsidRDefault="002F4880">
      <w:pPr>
        <w:pStyle w:val="BodyText"/>
        <w:spacing w:before="6"/>
        <w:rPr>
          <w:rFonts w:ascii="Courier New"/>
          <w:i/>
          <w:sz w:val="17"/>
        </w:rPr>
      </w:pPr>
    </w:p>
    <w:p w:rsidR="002F4880" w:rsidRDefault="00377FCD">
      <w:pPr>
        <w:pStyle w:val="BodyText"/>
        <w:ind w:left="120"/>
      </w:pPr>
      <w:r>
        <w:rPr>
          <w:color w:val="010202"/>
        </w:rPr>
        <w:t>Set the appropriate bits in the form of a style number from 0 to 7, as in the last example.</w:t>
      </w:r>
    </w:p>
    <w:p w:rsidR="002F4880" w:rsidRDefault="00377FCD">
      <w:pPr>
        <w:pStyle w:val="Heading2"/>
        <w:spacing w:before="234"/>
      </w:pPr>
      <w:r>
        <w:rPr>
          <w:color w:val="010202"/>
        </w:rPr>
        <w:t>TEXT STYLES</w:t>
      </w:r>
    </w:p>
    <w:p w:rsidR="002F4880" w:rsidRDefault="00377FCD">
      <w:pPr>
        <w:spacing w:line="270" w:lineRule="exact"/>
        <w:ind w:left="119"/>
        <w:rPr>
          <w:i/>
          <w:sz w:val="24"/>
        </w:rPr>
      </w:pPr>
      <w:r>
        <w:rPr>
          <w:i/>
          <w:color w:val="010202"/>
          <w:sz w:val="24"/>
        </w:rPr>
        <w:t>function: return current text style</w:t>
      </w:r>
    </w:p>
    <w:p w:rsidR="002F4880" w:rsidRDefault="00377FCD">
      <w:pPr>
        <w:pStyle w:val="Heading2"/>
      </w:pPr>
      <w:r>
        <w:rPr>
          <w:b w:val="0"/>
          <w:color w:val="010202"/>
        </w:rPr>
        <w:t>s=</w:t>
      </w:r>
      <w:r>
        <w:rPr>
          <w:color w:val="010202"/>
        </w:rPr>
        <w:t>Text Styles</w:t>
      </w:r>
    </w:p>
    <w:p w:rsidR="002F4880" w:rsidRDefault="002F4880">
      <w:pPr>
        <w:pStyle w:val="BodyText"/>
        <w:spacing w:before="9"/>
        <w:rPr>
          <w:b/>
          <w:sz w:val="20"/>
        </w:rPr>
      </w:pPr>
    </w:p>
    <w:p w:rsidR="002F4880" w:rsidRDefault="00377FCD">
      <w:pPr>
        <w:pStyle w:val="BodyText"/>
        <w:spacing w:line="235" w:lineRule="auto"/>
        <w:ind w:left="119" w:right="297"/>
      </w:pPr>
      <w:r>
        <w:rPr>
          <w:color w:val="010202"/>
        </w:rPr>
        <w:t>This function returns the index reference of the text style you last selected using SET TEXT. The result is a bit-map in the same format as explained above:</w:t>
      </w:r>
    </w:p>
    <w:p w:rsidR="002F4880" w:rsidRDefault="002F4880">
      <w:pPr>
        <w:pStyle w:val="BodyText"/>
        <w:spacing w:before="9"/>
        <w:rPr>
          <w:sz w:val="23"/>
        </w:rPr>
      </w:pPr>
    </w:p>
    <w:p w:rsidR="002F4880" w:rsidRDefault="00377FCD">
      <w:pPr>
        <w:spacing w:line="201" w:lineRule="auto"/>
        <w:ind w:left="119" w:right="7550"/>
        <w:rPr>
          <w:rFonts w:ascii="Courier New"/>
          <w:sz w:val="19"/>
        </w:rPr>
      </w:pPr>
      <w:r>
        <w:rPr>
          <w:rFonts w:ascii="Courier New"/>
          <w:color w:val="010202"/>
          <w:w w:val="105"/>
          <w:sz w:val="19"/>
        </w:rPr>
        <w:t>Set Text 2: Print "Style Two" Print Text Styles</w:t>
      </w:r>
    </w:p>
    <w:p w:rsidR="002F4880" w:rsidRDefault="002F4880">
      <w:pPr>
        <w:pStyle w:val="BodyText"/>
        <w:spacing w:before="6"/>
        <w:rPr>
          <w:rFonts w:ascii="Courier New"/>
          <w:sz w:val="17"/>
        </w:rPr>
      </w:pPr>
    </w:p>
    <w:p w:rsidR="002F4880" w:rsidRDefault="00377FCD">
      <w:pPr>
        <w:pStyle w:val="Heading2"/>
        <w:ind w:left="120"/>
      </w:pPr>
      <w:r>
        <w:rPr>
          <w:color w:val="010202"/>
        </w:rPr>
        <w:t>Changing the text mode</w:t>
      </w:r>
    </w:p>
    <w:p w:rsidR="002F4880" w:rsidRDefault="00377FCD">
      <w:pPr>
        <w:pStyle w:val="BodyText"/>
        <w:spacing w:before="2" w:line="235" w:lineRule="auto"/>
        <w:ind w:left="119" w:right="146"/>
      </w:pPr>
      <w:r>
        <w:rPr>
          <w:color w:val="010202"/>
        </w:rPr>
        <w:t xml:space="preserve">For even more flexibility </w:t>
      </w:r>
      <w:r>
        <w:rPr>
          <w:color w:val="010202"/>
        </w:rPr>
        <w:t>in presenting your text on screen, you can select the way it is combined with other screen data.</w:t>
      </w:r>
    </w:p>
    <w:p w:rsidR="002F4880" w:rsidRDefault="00377FCD">
      <w:pPr>
        <w:pStyle w:val="Heading2"/>
        <w:spacing w:before="233"/>
      </w:pPr>
      <w:r>
        <w:rPr>
          <w:color w:val="010202"/>
        </w:rPr>
        <w:t>WRITING</w:t>
      </w:r>
    </w:p>
    <w:p w:rsidR="002F4880" w:rsidRDefault="00377FCD">
      <w:pPr>
        <w:spacing w:line="270" w:lineRule="exact"/>
        <w:ind w:left="119"/>
        <w:rPr>
          <w:i/>
          <w:sz w:val="24"/>
        </w:rPr>
      </w:pPr>
      <w:r>
        <w:rPr>
          <w:i/>
          <w:color w:val="010202"/>
          <w:sz w:val="24"/>
        </w:rPr>
        <w:t>instruction: select text writing mode of subsequent text</w:t>
      </w:r>
    </w:p>
    <w:p w:rsidR="002F4880" w:rsidRDefault="00377FCD">
      <w:pPr>
        <w:spacing w:line="270" w:lineRule="exact"/>
        <w:ind w:left="119"/>
        <w:rPr>
          <w:sz w:val="24"/>
        </w:rPr>
      </w:pPr>
      <w:r>
        <w:rPr>
          <w:b/>
          <w:color w:val="010202"/>
          <w:sz w:val="24"/>
        </w:rPr>
        <w:t xml:space="preserve">Writing </w:t>
      </w:r>
      <w:r>
        <w:rPr>
          <w:color w:val="010202"/>
          <w:sz w:val="24"/>
        </w:rPr>
        <w:t>value1</w:t>
      </w:r>
    </w:p>
    <w:p w:rsidR="002F4880" w:rsidRDefault="00377FCD">
      <w:pPr>
        <w:spacing w:line="273" w:lineRule="exact"/>
        <w:ind w:left="119"/>
        <w:rPr>
          <w:sz w:val="24"/>
        </w:rPr>
      </w:pPr>
      <w:r>
        <w:rPr>
          <w:b/>
          <w:color w:val="010202"/>
          <w:sz w:val="24"/>
        </w:rPr>
        <w:t xml:space="preserve">Writing </w:t>
      </w:r>
      <w:r>
        <w:rPr>
          <w:color w:val="010202"/>
          <w:sz w:val="24"/>
        </w:rPr>
        <w:t>value1,optional value2</w:t>
      </w:r>
    </w:p>
    <w:p w:rsidR="002F4880" w:rsidRDefault="002F4880">
      <w:pPr>
        <w:pStyle w:val="BodyText"/>
        <w:spacing w:before="10"/>
        <w:rPr>
          <w:sz w:val="20"/>
        </w:rPr>
      </w:pPr>
    </w:p>
    <w:p w:rsidR="002F4880" w:rsidRDefault="00377FCD">
      <w:pPr>
        <w:pStyle w:val="BodyText"/>
        <w:spacing w:line="235" w:lineRule="auto"/>
        <w:ind w:left="119" w:right="363"/>
      </w:pPr>
      <w:r>
        <w:rPr>
          <w:color w:val="010202"/>
        </w:rPr>
        <w:t>The WRITING command is used to control how the subsequent text interacts with what is already on the screen, and it can be followed by either one or  two values.</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60"/>
      </w:pPr>
      <w:r>
        <w:rPr>
          <w:color w:val="010202"/>
        </w:rPr>
        <w:t>The first value selects one of five writing modes:</w:t>
      </w:r>
    </w:p>
    <w:p w:rsidR="002F4880" w:rsidRDefault="002F4880">
      <w:pPr>
        <w:pStyle w:val="BodyText"/>
        <w:spacing w:before="5"/>
        <w:rPr>
          <w:sz w:val="20"/>
        </w:rPr>
      </w:pPr>
    </w:p>
    <w:tbl>
      <w:tblPr>
        <w:tblW w:w="0" w:type="auto"/>
        <w:tblInd w:w="109" w:type="dxa"/>
        <w:tblLayout w:type="fixed"/>
        <w:tblCellMar>
          <w:left w:w="0" w:type="dxa"/>
          <w:right w:w="0" w:type="dxa"/>
        </w:tblCellMar>
        <w:tblLook w:val="01E0" w:firstRow="1" w:lastRow="1" w:firstColumn="1" w:lastColumn="1" w:noHBand="0" w:noVBand="0"/>
      </w:tblPr>
      <w:tblGrid>
        <w:gridCol w:w="822"/>
        <w:gridCol w:w="1308"/>
        <w:gridCol w:w="6431"/>
      </w:tblGrid>
      <w:tr w:rsidR="002F4880">
        <w:trPr>
          <w:trHeight w:val="200"/>
        </w:trPr>
        <w:tc>
          <w:tcPr>
            <w:tcW w:w="822" w:type="dxa"/>
          </w:tcPr>
          <w:p w:rsidR="002F4880" w:rsidRDefault="00377FCD">
            <w:pPr>
              <w:pStyle w:val="TableParagraph"/>
              <w:spacing w:before="4" w:line="184" w:lineRule="exact"/>
              <w:rPr>
                <w:rFonts w:ascii="Courier New"/>
                <w:b/>
                <w:sz w:val="19"/>
              </w:rPr>
            </w:pPr>
            <w:r>
              <w:rPr>
                <w:rFonts w:ascii="Courier New"/>
                <w:b/>
                <w:color w:val="010202"/>
                <w:w w:val="105"/>
                <w:sz w:val="19"/>
              </w:rPr>
              <w:t>Value</w:t>
            </w:r>
          </w:p>
        </w:tc>
        <w:tc>
          <w:tcPr>
            <w:tcW w:w="1308" w:type="dxa"/>
          </w:tcPr>
          <w:p w:rsidR="002F4880" w:rsidRDefault="00377FCD">
            <w:pPr>
              <w:pStyle w:val="TableParagraph"/>
              <w:spacing w:before="4" w:line="184" w:lineRule="exact"/>
              <w:ind w:left="187"/>
              <w:rPr>
                <w:rFonts w:ascii="Courier New"/>
                <w:b/>
                <w:sz w:val="19"/>
              </w:rPr>
            </w:pPr>
            <w:r>
              <w:rPr>
                <w:rFonts w:ascii="Courier New"/>
                <w:b/>
                <w:color w:val="010202"/>
                <w:w w:val="105"/>
                <w:sz w:val="19"/>
              </w:rPr>
              <w:t>Mode</w:t>
            </w:r>
          </w:p>
        </w:tc>
        <w:tc>
          <w:tcPr>
            <w:tcW w:w="6431" w:type="dxa"/>
          </w:tcPr>
          <w:p w:rsidR="002F4880" w:rsidRDefault="00377FCD">
            <w:pPr>
              <w:pStyle w:val="TableParagraph"/>
              <w:spacing w:before="4" w:line="184" w:lineRule="exact"/>
              <w:ind w:left="318"/>
              <w:rPr>
                <w:rFonts w:ascii="Courier New"/>
                <w:b/>
                <w:sz w:val="19"/>
              </w:rPr>
            </w:pPr>
            <w:r>
              <w:rPr>
                <w:rFonts w:ascii="Courier New"/>
                <w:b/>
                <w:color w:val="010202"/>
                <w:w w:val="105"/>
                <w:sz w:val="19"/>
              </w:rPr>
              <w:t>Effect</w:t>
            </w:r>
          </w:p>
        </w:tc>
      </w:tr>
      <w:tr w:rsidR="002F4880">
        <w:trPr>
          <w:trHeight w:val="180"/>
        </w:trPr>
        <w:tc>
          <w:tcPr>
            <w:tcW w:w="822" w:type="dxa"/>
          </w:tcPr>
          <w:p w:rsidR="002F4880" w:rsidRDefault="00377FCD">
            <w:pPr>
              <w:pStyle w:val="TableParagraph"/>
              <w:spacing w:line="167" w:lineRule="exact"/>
              <w:rPr>
                <w:rFonts w:ascii="Courier New"/>
                <w:sz w:val="19"/>
              </w:rPr>
            </w:pPr>
            <w:r>
              <w:rPr>
                <w:rFonts w:ascii="Courier New"/>
                <w:color w:val="010202"/>
                <w:w w:val="102"/>
                <w:sz w:val="19"/>
              </w:rPr>
              <w:t>0</w:t>
            </w:r>
          </w:p>
        </w:tc>
        <w:tc>
          <w:tcPr>
            <w:tcW w:w="1308" w:type="dxa"/>
          </w:tcPr>
          <w:p w:rsidR="002F4880" w:rsidRDefault="00377FCD">
            <w:pPr>
              <w:pStyle w:val="TableParagraph"/>
              <w:spacing w:line="167" w:lineRule="exact"/>
              <w:ind w:left="187"/>
              <w:rPr>
                <w:rFonts w:ascii="Courier New"/>
                <w:sz w:val="19"/>
              </w:rPr>
            </w:pPr>
            <w:r>
              <w:rPr>
                <w:rFonts w:ascii="Courier New"/>
                <w:color w:val="010202"/>
                <w:w w:val="105"/>
                <w:sz w:val="19"/>
              </w:rPr>
              <w:t>REPLACE</w:t>
            </w:r>
          </w:p>
        </w:tc>
        <w:tc>
          <w:tcPr>
            <w:tcW w:w="6431" w:type="dxa"/>
          </w:tcPr>
          <w:p w:rsidR="002F4880" w:rsidRDefault="00377FCD">
            <w:pPr>
              <w:pStyle w:val="TableParagraph"/>
              <w:spacing w:line="167" w:lineRule="exact"/>
              <w:ind w:left="302"/>
              <w:rPr>
                <w:rFonts w:ascii="Courier New"/>
                <w:sz w:val="19"/>
              </w:rPr>
            </w:pPr>
            <w:r>
              <w:rPr>
                <w:rFonts w:ascii="Courier New"/>
                <w:color w:val="010202"/>
                <w:w w:val="105"/>
                <w:sz w:val="19"/>
              </w:rPr>
              <w:t>New text replaces any existing screen</w:t>
            </w:r>
            <w:r>
              <w:rPr>
                <w:rFonts w:ascii="Courier New"/>
                <w:color w:val="010202"/>
                <w:spacing w:val="-81"/>
                <w:w w:val="105"/>
                <w:sz w:val="19"/>
              </w:rPr>
              <w:t xml:space="preserve"> </w:t>
            </w:r>
            <w:r>
              <w:rPr>
                <w:rFonts w:ascii="Courier New"/>
                <w:color w:val="010202"/>
                <w:w w:val="105"/>
                <w:sz w:val="19"/>
              </w:rPr>
              <w:t>data</w:t>
            </w:r>
          </w:p>
        </w:tc>
      </w:tr>
      <w:tr w:rsidR="002F4880">
        <w:trPr>
          <w:trHeight w:val="160"/>
        </w:trPr>
        <w:tc>
          <w:tcPr>
            <w:tcW w:w="822" w:type="dxa"/>
          </w:tcPr>
          <w:p w:rsidR="002F4880" w:rsidRDefault="00377FCD">
            <w:pPr>
              <w:pStyle w:val="TableParagraph"/>
              <w:spacing w:line="160" w:lineRule="exact"/>
              <w:rPr>
                <w:rFonts w:ascii="Courier New"/>
                <w:sz w:val="19"/>
              </w:rPr>
            </w:pPr>
            <w:r>
              <w:rPr>
                <w:rFonts w:ascii="Courier New"/>
                <w:color w:val="010202"/>
                <w:w w:val="102"/>
                <w:sz w:val="19"/>
              </w:rPr>
              <w:t>1</w:t>
            </w:r>
          </w:p>
        </w:tc>
        <w:tc>
          <w:tcPr>
            <w:tcW w:w="1308" w:type="dxa"/>
          </w:tcPr>
          <w:p w:rsidR="002F4880" w:rsidRDefault="00377FCD">
            <w:pPr>
              <w:pStyle w:val="TableParagraph"/>
              <w:spacing w:line="160" w:lineRule="exact"/>
              <w:ind w:left="187"/>
              <w:rPr>
                <w:rFonts w:ascii="Courier New"/>
                <w:sz w:val="19"/>
              </w:rPr>
            </w:pPr>
            <w:r>
              <w:rPr>
                <w:rFonts w:ascii="Courier New"/>
                <w:color w:val="010202"/>
                <w:w w:val="105"/>
                <w:sz w:val="19"/>
              </w:rPr>
              <w:t>OR</w:t>
            </w:r>
          </w:p>
        </w:tc>
        <w:tc>
          <w:tcPr>
            <w:tcW w:w="6431" w:type="dxa"/>
          </w:tcPr>
          <w:p w:rsidR="002F4880" w:rsidRDefault="00377FCD">
            <w:pPr>
              <w:pStyle w:val="TableParagraph"/>
              <w:spacing w:line="160" w:lineRule="exact"/>
              <w:ind w:left="317"/>
              <w:rPr>
                <w:rFonts w:ascii="Courier New"/>
                <w:sz w:val="19"/>
              </w:rPr>
            </w:pPr>
            <w:r>
              <w:rPr>
                <w:rFonts w:ascii="Courier New"/>
                <w:color w:val="010202"/>
                <w:w w:val="105"/>
                <w:sz w:val="19"/>
              </w:rPr>
              <w:t>Merge new text with screen data, using logical</w:t>
            </w:r>
            <w:r>
              <w:rPr>
                <w:rFonts w:ascii="Courier New"/>
                <w:color w:val="010202"/>
                <w:spacing w:val="-63"/>
                <w:w w:val="105"/>
                <w:sz w:val="19"/>
              </w:rPr>
              <w:t xml:space="preserve"> </w:t>
            </w:r>
            <w:r>
              <w:rPr>
                <w:rFonts w:ascii="Courier New"/>
                <w:color w:val="010202"/>
                <w:w w:val="105"/>
                <w:sz w:val="19"/>
              </w:rPr>
              <w:t>OR</w:t>
            </w:r>
          </w:p>
        </w:tc>
      </w:tr>
      <w:tr w:rsidR="002F4880">
        <w:trPr>
          <w:trHeight w:val="180"/>
        </w:trPr>
        <w:tc>
          <w:tcPr>
            <w:tcW w:w="822" w:type="dxa"/>
          </w:tcPr>
          <w:p w:rsidR="002F4880" w:rsidRDefault="00377FCD">
            <w:pPr>
              <w:pStyle w:val="TableParagraph"/>
              <w:spacing w:line="160" w:lineRule="exact"/>
              <w:rPr>
                <w:rFonts w:ascii="Courier New"/>
                <w:sz w:val="19"/>
              </w:rPr>
            </w:pPr>
            <w:r>
              <w:rPr>
                <w:rFonts w:ascii="Courier New"/>
                <w:color w:val="010202"/>
                <w:w w:val="102"/>
                <w:sz w:val="19"/>
              </w:rPr>
              <w:t>2</w:t>
            </w:r>
          </w:p>
        </w:tc>
        <w:tc>
          <w:tcPr>
            <w:tcW w:w="1308" w:type="dxa"/>
          </w:tcPr>
          <w:p w:rsidR="002F4880" w:rsidRDefault="00377FCD">
            <w:pPr>
              <w:pStyle w:val="TableParagraph"/>
              <w:spacing w:line="160" w:lineRule="exact"/>
              <w:ind w:left="187"/>
              <w:rPr>
                <w:rFonts w:ascii="Courier New"/>
                <w:sz w:val="19"/>
              </w:rPr>
            </w:pPr>
            <w:r>
              <w:rPr>
                <w:rFonts w:ascii="Courier New"/>
                <w:color w:val="010202"/>
                <w:w w:val="105"/>
                <w:sz w:val="19"/>
              </w:rPr>
              <w:t>XOR</w:t>
            </w:r>
          </w:p>
        </w:tc>
        <w:tc>
          <w:tcPr>
            <w:tcW w:w="6431" w:type="dxa"/>
          </w:tcPr>
          <w:p w:rsidR="002F4880" w:rsidRDefault="00377FCD">
            <w:pPr>
              <w:pStyle w:val="TableParagraph"/>
              <w:spacing w:line="160" w:lineRule="exact"/>
              <w:ind w:left="317"/>
              <w:rPr>
                <w:rFonts w:ascii="Courier New"/>
                <w:sz w:val="19"/>
              </w:rPr>
            </w:pPr>
            <w:r>
              <w:rPr>
                <w:rFonts w:ascii="Courier New"/>
                <w:color w:val="010202"/>
                <w:w w:val="105"/>
                <w:sz w:val="19"/>
              </w:rPr>
              <w:t>Combine new text with screen data, using</w:t>
            </w:r>
            <w:r>
              <w:rPr>
                <w:rFonts w:ascii="Courier New"/>
                <w:color w:val="010202"/>
                <w:spacing w:val="-60"/>
                <w:w w:val="105"/>
                <w:sz w:val="19"/>
              </w:rPr>
              <w:t xml:space="preserve"> </w:t>
            </w:r>
            <w:r>
              <w:rPr>
                <w:rFonts w:ascii="Courier New"/>
                <w:color w:val="010202"/>
                <w:w w:val="105"/>
                <w:sz w:val="19"/>
              </w:rPr>
              <w:t>OR</w:t>
            </w:r>
          </w:p>
        </w:tc>
      </w:tr>
      <w:tr w:rsidR="002F4880">
        <w:trPr>
          <w:trHeight w:val="180"/>
        </w:trPr>
        <w:tc>
          <w:tcPr>
            <w:tcW w:w="822" w:type="dxa"/>
          </w:tcPr>
          <w:p w:rsidR="002F4880" w:rsidRDefault="00377FCD">
            <w:pPr>
              <w:pStyle w:val="TableParagraph"/>
              <w:spacing w:line="160" w:lineRule="exact"/>
              <w:rPr>
                <w:rFonts w:ascii="Courier New"/>
                <w:sz w:val="19"/>
              </w:rPr>
            </w:pPr>
            <w:r>
              <w:rPr>
                <w:rFonts w:ascii="Courier New"/>
                <w:color w:val="010202"/>
                <w:w w:val="102"/>
                <w:sz w:val="19"/>
              </w:rPr>
              <w:t>3</w:t>
            </w:r>
          </w:p>
        </w:tc>
        <w:tc>
          <w:tcPr>
            <w:tcW w:w="1308" w:type="dxa"/>
          </w:tcPr>
          <w:p w:rsidR="002F4880" w:rsidRDefault="00377FCD">
            <w:pPr>
              <w:pStyle w:val="TableParagraph"/>
              <w:spacing w:line="160" w:lineRule="exact"/>
              <w:ind w:left="187"/>
              <w:rPr>
                <w:rFonts w:ascii="Courier New"/>
                <w:sz w:val="19"/>
              </w:rPr>
            </w:pPr>
            <w:r>
              <w:rPr>
                <w:rFonts w:ascii="Courier New"/>
                <w:color w:val="010202"/>
                <w:w w:val="105"/>
                <w:sz w:val="19"/>
              </w:rPr>
              <w:t>AND</w:t>
            </w:r>
          </w:p>
        </w:tc>
        <w:tc>
          <w:tcPr>
            <w:tcW w:w="6431" w:type="dxa"/>
          </w:tcPr>
          <w:p w:rsidR="002F4880" w:rsidRDefault="00377FCD">
            <w:pPr>
              <w:pStyle w:val="TableParagraph"/>
              <w:spacing w:line="160" w:lineRule="exact"/>
              <w:ind w:left="317"/>
              <w:rPr>
                <w:rFonts w:ascii="Courier New"/>
                <w:sz w:val="19"/>
              </w:rPr>
            </w:pPr>
            <w:r>
              <w:rPr>
                <w:rFonts w:ascii="Courier New"/>
                <w:color w:val="010202"/>
                <w:w w:val="105"/>
                <w:sz w:val="19"/>
              </w:rPr>
              <w:t>Combine new text and screen data, using logical</w:t>
            </w:r>
            <w:r>
              <w:rPr>
                <w:rFonts w:ascii="Courier New"/>
                <w:color w:val="010202"/>
                <w:spacing w:val="-82"/>
                <w:w w:val="105"/>
                <w:sz w:val="19"/>
              </w:rPr>
              <w:t xml:space="preserve"> </w:t>
            </w:r>
            <w:r>
              <w:rPr>
                <w:rFonts w:ascii="Courier New"/>
                <w:color w:val="010202"/>
                <w:w w:val="105"/>
                <w:sz w:val="19"/>
              </w:rPr>
              <w:t>AND</w:t>
            </w:r>
          </w:p>
        </w:tc>
      </w:tr>
      <w:tr w:rsidR="002F4880">
        <w:trPr>
          <w:trHeight w:val="200"/>
        </w:trPr>
        <w:tc>
          <w:tcPr>
            <w:tcW w:w="822" w:type="dxa"/>
          </w:tcPr>
          <w:p w:rsidR="002F4880" w:rsidRDefault="00377FCD">
            <w:pPr>
              <w:pStyle w:val="TableParagraph"/>
              <w:spacing w:line="180" w:lineRule="exact"/>
              <w:rPr>
                <w:rFonts w:ascii="Courier New"/>
                <w:sz w:val="19"/>
              </w:rPr>
            </w:pPr>
            <w:r>
              <w:rPr>
                <w:rFonts w:ascii="Courier New"/>
                <w:color w:val="010202"/>
                <w:w w:val="102"/>
                <w:sz w:val="19"/>
              </w:rPr>
              <w:t>4</w:t>
            </w:r>
          </w:p>
        </w:tc>
        <w:tc>
          <w:tcPr>
            <w:tcW w:w="1308" w:type="dxa"/>
          </w:tcPr>
          <w:p w:rsidR="002F4880" w:rsidRDefault="00377FCD">
            <w:pPr>
              <w:pStyle w:val="TableParagraph"/>
              <w:spacing w:line="180" w:lineRule="exact"/>
              <w:ind w:left="187"/>
              <w:rPr>
                <w:rFonts w:ascii="Courier New"/>
                <w:sz w:val="19"/>
              </w:rPr>
            </w:pPr>
            <w:r>
              <w:rPr>
                <w:rFonts w:ascii="Courier New"/>
                <w:color w:val="010202"/>
                <w:w w:val="105"/>
                <w:sz w:val="19"/>
              </w:rPr>
              <w:t>IGNORE</w:t>
            </w:r>
          </w:p>
        </w:tc>
        <w:tc>
          <w:tcPr>
            <w:tcW w:w="6431" w:type="dxa"/>
          </w:tcPr>
          <w:p w:rsidR="002F4880" w:rsidRDefault="00377FCD">
            <w:pPr>
              <w:pStyle w:val="TableParagraph"/>
              <w:spacing w:line="180" w:lineRule="exact"/>
              <w:ind w:left="302"/>
              <w:rPr>
                <w:rFonts w:ascii="Courier New"/>
                <w:sz w:val="19"/>
              </w:rPr>
            </w:pPr>
            <w:r>
              <w:rPr>
                <w:rFonts w:ascii="Courier New"/>
                <w:color w:val="010202"/>
                <w:w w:val="105"/>
                <w:sz w:val="19"/>
              </w:rPr>
              <w:t>Ignore all subsequent printing instructions</w:t>
            </w:r>
          </w:p>
        </w:tc>
      </w:tr>
    </w:tbl>
    <w:p w:rsidR="002F4880" w:rsidRDefault="00377FCD">
      <w:pPr>
        <w:pStyle w:val="BodyText"/>
        <w:spacing w:before="197"/>
        <w:ind w:left="160"/>
      </w:pPr>
      <w:r>
        <w:rPr>
          <w:color w:val="010202"/>
        </w:rPr>
        <w:t>A number set as the optional second value selects which parts of the text are to be printed on the screen, as follows:</w:t>
      </w:r>
    </w:p>
    <w:p w:rsidR="002F4880" w:rsidRDefault="002F4880">
      <w:pPr>
        <w:pStyle w:val="BodyText"/>
        <w:spacing w:before="9"/>
        <w:rPr>
          <w:sz w:val="20"/>
        </w:rPr>
      </w:pPr>
    </w:p>
    <w:p w:rsidR="002F4880" w:rsidRDefault="00377FCD">
      <w:pPr>
        <w:tabs>
          <w:tab w:val="left" w:pos="1719"/>
        </w:tabs>
        <w:spacing w:line="205" w:lineRule="exact"/>
        <w:ind w:left="160"/>
        <w:rPr>
          <w:rFonts w:ascii="Courier New"/>
          <w:b/>
          <w:sz w:val="19"/>
        </w:rPr>
      </w:pPr>
      <w:r>
        <w:rPr>
          <w:rFonts w:ascii="Courier New"/>
          <w:b/>
          <w:color w:val="010202"/>
          <w:w w:val="105"/>
          <w:sz w:val="19"/>
        </w:rPr>
        <w:t>Value</w:t>
      </w:r>
      <w:r>
        <w:rPr>
          <w:rFonts w:ascii="Courier New"/>
          <w:b/>
          <w:color w:val="010202"/>
          <w:spacing w:val="-4"/>
          <w:w w:val="105"/>
          <w:sz w:val="19"/>
        </w:rPr>
        <w:t xml:space="preserve"> </w:t>
      </w:r>
      <w:r>
        <w:rPr>
          <w:rFonts w:ascii="Courier New"/>
          <w:b/>
          <w:color w:val="010202"/>
          <w:w w:val="105"/>
          <w:sz w:val="19"/>
        </w:rPr>
        <w:t>Mode</w:t>
      </w:r>
      <w:r>
        <w:rPr>
          <w:rFonts w:ascii="Courier New"/>
          <w:b/>
          <w:color w:val="010202"/>
          <w:w w:val="105"/>
          <w:sz w:val="19"/>
        </w:rPr>
        <w:tab/>
        <w:t>Effect</w:t>
      </w:r>
    </w:p>
    <w:p w:rsidR="002F4880" w:rsidRDefault="00377FCD">
      <w:pPr>
        <w:pStyle w:val="ListParagraph"/>
        <w:numPr>
          <w:ilvl w:val="0"/>
          <w:numId w:val="17"/>
        </w:numPr>
        <w:tabs>
          <w:tab w:val="left" w:pos="879"/>
          <w:tab w:val="left" w:pos="880"/>
        </w:tabs>
        <w:spacing w:line="187" w:lineRule="exact"/>
        <w:rPr>
          <w:rFonts w:ascii="Courier New"/>
          <w:sz w:val="19"/>
        </w:rPr>
      </w:pPr>
      <w:r>
        <w:rPr>
          <w:rFonts w:ascii="Courier New"/>
          <w:color w:val="010202"/>
          <w:w w:val="105"/>
          <w:sz w:val="19"/>
        </w:rPr>
        <w:t>Normal Print text and background</w:t>
      </w:r>
      <w:r>
        <w:rPr>
          <w:rFonts w:ascii="Courier New"/>
          <w:color w:val="010202"/>
          <w:spacing w:val="-78"/>
          <w:w w:val="105"/>
          <w:sz w:val="19"/>
        </w:rPr>
        <w:t xml:space="preserve"> </w:t>
      </w:r>
      <w:r>
        <w:rPr>
          <w:rFonts w:ascii="Courier New"/>
          <w:color w:val="010202"/>
          <w:w w:val="105"/>
          <w:sz w:val="19"/>
        </w:rPr>
        <w:t>together</w:t>
      </w:r>
    </w:p>
    <w:p w:rsidR="002F4880" w:rsidRDefault="00377FCD">
      <w:pPr>
        <w:pStyle w:val="ListParagraph"/>
        <w:numPr>
          <w:ilvl w:val="0"/>
          <w:numId w:val="17"/>
        </w:numPr>
        <w:tabs>
          <w:tab w:val="left" w:pos="879"/>
          <w:tab w:val="left" w:pos="880"/>
          <w:tab w:val="left" w:pos="1718"/>
        </w:tabs>
        <w:spacing w:line="180" w:lineRule="exact"/>
        <w:rPr>
          <w:rFonts w:ascii="Courier New"/>
          <w:sz w:val="19"/>
        </w:rPr>
      </w:pPr>
      <w:r>
        <w:rPr>
          <w:rFonts w:ascii="Courier New"/>
          <w:color w:val="010202"/>
          <w:w w:val="105"/>
          <w:sz w:val="19"/>
        </w:rPr>
        <w:t>Paper</w:t>
      </w:r>
      <w:r>
        <w:rPr>
          <w:rFonts w:ascii="Courier New"/>
          <w:color w:val="010202"/>
          <w:w w:val="105"/>
          <w:sz w:val="19"/>
        </w:rPr>
        <w:tab/>
      </w:r>
      <w:r>
        <w:rPr>
          <w:rFonts w:ascii="Courier New"/>
          <w:color w:val="010202"/>
          <w:w w:val="105"/>
          <w:sz w:val="19"/>
        </w:rPr>
        <w:t>Only the background to be drawn on</w:t>
      </w:r>
      <w:r>
        <w:rPr>
          <w:rFonts w:ascii="Courier New"/>
          <w:color w:val="010202"/>
          <w:spacing w:val="-55"/>
          <w:w w:val="105"/>
          <w:sz w:val="19"/>
        </w:rPr>
        <w:t xml:space="preserve"> </w:t>
      </w:r>
      <w:r>
        <w:rPr>
          <w:rFonts w:ascii="Courier New"/>
          <w:color w:val="010202"/>
          <w:w w:val="105"/>
          <w:sz w:val="19"/>
        </w:rPr>
        <w:t>screen</w:t>
      </w:r>
    </w:p>
    <w:p w:rsidR="002F4880" w:rsidRDefault="00377FCD">
      <w:pPr>
        <w:pStyle w:val="ListParagraph"/>
        <w:numPr>
          <w:ilvl w:val="0"/>
          <w:numId w:val="17"/>
        </w:numPr>
        <w:tabs>
          <w:tab w:val="left" w:pos="879"/>
          <w:tab w:val="left" w:pos="880"/>
          <w:tab w:val="left" w:pos="1718"/>
        </w:tabs>
        <w:spacing w:line="198" w:lineRule="exact"/>
        <w:rPr>
          <w:rFonts w:ascii="Courier New"/>
          <w:sz w:val="19"/>
        </w:rPr>
      </w:pPr>
      <w:r>
        <w:rPr>
          <w:rFonts w:ascii="Courier New"/>
          <w:color w:val="010202"/>
          <w:w w:val="105"/>
          <w:sz w:val="19"/>
        </w:rPr>
        <w:t>Pen</w:t>
      </w:r>
      <w:r>
        <w:rPr>
          <w:rFonts w:ascii="Courier New"/>
          <w:color w:val="010202"/>
          <w:w w:val="105"/>
          <w:sz w:val="19"/>
        </w:rPr>
        <w:tab/>
        <w:t>Ignore</w:t>
      </w:r>
      <w:r>
        <w:rPr>
          <w:rFonts w:ascii="Courier New"/>
          <w:color w:val="010202"/>
          <w:spacing w:val="-17"/>
          <w:w w:val="105"/>
          <w:sz w:val="19"/>
        </w:rPr>
        <w:t xml:space="preserve"> </w:t>
      </w:r>
      <w:r>
        <w:rPr>
          <w:rFonts w:ascii="Courier New"/>
          <w:color w:val="010202"/>
          <w:w w:val="105"/>
          <w:sz w:val="19"/>
        </w:rPr>
        <w:t>paper</w:t>
      </w:r>
      <w:r>
        <w:rPr>
          <w:rFonts w:ascii="Courier New"/>
          <w:color w:val="010202"/>
          <w:spacing w:val="-7"/>
          <w:w w:val="105"/>
          <w:sz w:val="19"/>
        </w:rPr>
        <w:t xml:space="preserve"> </w:t>
      </w:r>
      <w:r>
        <w:rPr>
          <w:rFonts w:ascii="Courier New"/>
          <w:color w:val="010202"/>
          <w:w w:val="105"/>
          <w:sz w:val="19"/>
        </w:rPr>
        <w:t>colour</w:t>
      </w:r>
      <w:r>
        <w:rPr>
          <w:rFonts w:ascii="Courier New"/>
          <w:color w:val="010202"/>
          <w:spacing w:val="-17"/>
          <w:w w:val="105"/>
          <w:sz w:val="19"/>
        </w:rPr>
        <w:t xml:space="preserve"> </w:t>
      </w:r>
      <w:r>
        <w:rPr>
          <w:rFonts w:ascii="Courier New"/>
          <w:color w:val="010202"/>
          <w:w w:val="105"/>
          <w:sz w:val="19"/>
        </w:rPr>
        <w:t>and</w:t>
      </w:r>
      <w:r>
        <w:rPr>
          <w:rFonts w:ascii="Courier New"/>
          <w:color w:val="010202"/>
          <w:spacing w:val="-12"/>
          <w:w w:val="105"/>
          <w:sz w:val="19"/>
        </w:rPr>
        <w:t xml:space="preserve"> </w:t>
      </w:r>
      <w:r>
        <w:rPr>
          <w:rFonts w:ascii="Courier New"/>
          <w:color w:val="010202"/>
          <w:w w:val="105"/>
          <w:sz w:val="19"/>
        </w:rPr>
        <w:t>print</w:t>
      </w:r>
      <w:r>
        <w:rPr>
          <w:rFonts w:ascii="Courier New"/>
          <w:color w:val="010202"/>
          <w:spacing w:val="-7"/>
          <w:w w:val="105"/>
          <w:sz w:val="19"/>
        </w:rPr>
        <w:t xml:space="preserve"> </w:t>
      </w:r>
      <w:r>
        <w:rPr>
          <w:rFonts w:ascii="Courier New"/>
          <w:color w:val="010202"/>
          <w:w w:val="105"/>
          <w:sz w:val="19"/>
        </w:rPr>
        <w:t>text</w:t>
      </w:r>
      <w:r>
        <w:rPr>
          <w:rFonts w:ascii="Courier New"/>
          <w:color w:val="010202"/>
          <w:spacing w:val="-10"/>
          <w:w w:val="105"/>
          <w:sz w:val="19"/>
        </w:rPr>
        <w:t xml:space="preserve"> </w:t>
      </w:r>
      <w:r>
        <w:rPr>
          <w:rFonts w:ascii="Courier New"/>
          <w:color w:val="010202"/>
          <w:w w:val="105"/>
          <w:sz w:val="19"/>
        </w:rPr>
        <w:t>on</w:t>
      </w:r>
      <w:r>
        <w:rPr>
          <w:rFonts w:ascii="Courier New"/>
          <w:color w:val="010202"/>
          <w:spacing w:val="-15"/>
          <w:w w:val="105"/>
          <w:sz w:val="19"/>
        </w:rPr>
        <w:t xml:space="preserve"> </w:t>
      </w:r>
      <w:r>
        <w:rPr>
          <w:rFonts w:ascii="Courier New"/>
          <w:color w:val="010202"/>
          <w:w w:val="105"/>
          <w:sz w:val="19"/>
        </w:rPr>
        <w:t>background</w:t>
      </w:r>
      <w:r>
        <w:rPr>
          <w:rFonts w:ascii="Courier New"/>
          <w:color w:val="010202"/>
          <w:spacing w:val="-7"/>
          <w:w w:val="105"/>
          <w:sz w:val="19"/>
        </w:rPr>
        <w:t xml:space="preserve"> </w:t>
      </w:r>
      <w:r>
        <w:rPr>
          <w:rFonts w:ascii="Courier New"/>
          <w:color w:val="010202"/>
          <w:w w:val="105"/>
          <w:sz w:val="19"/>
        </w:rPr>
        <w:t>colour</w:t>
      </w:r>
      <w:r>
        <w:rPr>
          <w:rFonts w:ascii="Courier New"/>
          <w:color w:val="010202"/>
          <w:spacing w:val="-17"/>
          <w:w w:val="105"/>
          <w:sz w:val="19"/>
        </w:rPr>
        <w:t xml:space="preserve"> </w:t>
      </w:r>
      <w:r>
        <w:rPr>
          <w:rFonts w:ascii="Courier New"/>
          <w:color w:val="010202"/>
          <w:w w:val="105"/>
          <w:sz w:val="19"/>
        </w:rPr>
        <w:t>zero</w:t>
      </w:r>
    </w:p>
    <w:p w:rsidR="002F4880" w:rsidRDefault="002F4880">
      <w:pPr>
        <w:pStyle w:val="BodyText"/>
        <w:spacing w:before="6"/>
        <w:rPr>
          <w:rFonts w:ascii="Courier New"/>
          <w:sz w:val="17"/>
        </w:rPr>
      </w:pPr>
    </w:p>
    <w:p w:rsidR="002F4880" w:rsidRDefault="00377FCD">
      <w:pPr>
        <w:pStyle w:val="BodyText"/>
        <w:spacing w:before="1"/>
        <w:ind w:left="160"/>
      </w:pPr>
      <w:r>
        <w:rPr>
          <w:color w:val="010202"/>
        </w:rPr>
        <w:t>The default value for both of the WRITING parameters is zero, giving normal printed output.</w:t>
      </w:r>
    </w:p>
    <w:p w:rsidR="002F4880" w:rsidRDefault="002F4880">
      <w:pPr>
        <w:pStyle w:val="BodyText"/>
        <w:spacing w:before="4"/>
        <w:rPr>
          <w:sz w:val="20"/>
        </w:rPr>
      </w:pPr>
    </w:p>
    <w:p w:rsidR="002F4880" w:rsidRDefault="00377FCD">
      <w:pPr>
        <w:pStyle w:val="Heading2"/>
        <w:ind w:left="159"/>
      </w:pPr>
      <w:r>
        <w:rPr>
          <w:color w:val="010202"/>
        </w:rPr>
        <w:t>Positioning the text cursor</w:t>
      </w:r>
    </w:p>
    <w:p w:rsidR="002F4880" w:rsidRDefault="00377FCD">
      <w:pPr>
        <w:pStyle w:val="BodyText"/>
        <w:spacing w:before="2" w:line="235" w:lineRule="auto"/>
        <w:ind w:left="159"/>
      </w:pPr>
      <w:r>
        <w:rPr>
          <w:color w:val="010202"/>
        </w:rPr>
        <w:t>Characters are always printed at the current position of the text cursor, and the AMOS Professional programmer is offered several methods of controlling the cursor in order to make text look more orderly, attractive or eye-catching.</w:t>
      </w:r>
    </w:p>
    <w:p w:rsidR="002F4880" w:rsidRDefault="00377FCD">
      <w:pPr>
        <w:pStyle w:val="Heading2"/>
        <w:spacing w:before="233"/>
        <w:ind w:left="159"/>
      </w:pPr>
      <w:r>
        <w:rPr>
          <w:color w:val="010202"/>
        </w:rPr>
        <w:t>LOCATE</w:t>
      </w:r>
    </w:p>
    <w:p w:rsidR="002F4880" w:rsidRDefault="00377FCD">
      <w:pPr>
        <w:spacing w:line="270" w:lineRule="exact"/>
        <w:ind w:left="159"/>
        <w:rPr>
          <w:i/>
          <w:sz w:val="24"/>
        </w:rPr>
      </w:pPr>
      <w:r>
        <w:rPr>
          <w:i/>
          <w:color w:val="010202"/>
          <w:sz w:val="24"/>
        </w:rPr>
        <w:t>instruction: pos</w:t>
      </w:r>
      <w:r>
        <w:rPr>
          <w:i/>
          <w:color w:val="010202"/>
          <w:sz w:val="24"/>
        </w:rPr>
        <w:t>ition the text cursor</w:t>
      </w:r>
    </w:p>
    <w:p w:rsidR="002F4880" w:rsidRDefault="00377FCD">
      <w:pPr>
        <w:spacing w:before="3" w:line="235" w:lineRule="auto"/>
        <w:ind w:left="159" w:right="10412"/>
        <w:jc w:val="both"/>
        <w:rPr>
          <w:sz w:val="24"/>
        </w:rPr>
      </w:pPr>
      <w:r>
        <w:rPr>
          <w:b/>
          <w:color w:val="010202"/>
          <w:sz w:val="24"/>
        </w:rPr>
        <w:t xml:space="preserve">Locate </w:t>
      </w:r>
      <w:r>
        <w:rPr>
          <w:color w:val="010202"/>
          <w:sz w:val="24"/>
        </w:rPr>
        <w:t xml:space="preserve">x, </w:t>
      </w:r>
      <w:r>
        <w:rPr>
          <w:b/>
          <w:color w:val="010202"/>
          <w:sz w:val="24"/>
        </w:rPr>
        <w:t xml:space="preserve">Locate </w:t>
      </w:r>
      <w:r>
        <w:rPr>
          <w:color w:val="010202"/>
          <w:sz w:val="24"/>
        </w:rPr>
        <w:t xml:space="preserve">,y </w:t>
      </w:r>
      <w:r>
        <w:rPr>
          <w:b/>
          <w:color w:val="010202"/>
          <w:sz w:val="24"/>
        </w:rPr>
        <w:t xml:space="preserve">Locate </w:t>
      </w:r>
      <w:r>
        <w:rPr>
          <w:color w:val="010202"/>
          <w:sz w:val="24"/>
        </w:rPr>
        <w:t>x,y</w:t>
      </w:r>
    </w:p>
    <w:p w:rsidR="002F4880" w:rsidRDefault="002F4880">
      <w:pPr>
        <w:pStyle w:val="BodyText"/>
        <w:spacing w:before="9"/>
        <w:rPr>
          <w:sz w:val="20"/>
        </w:rPr>
      </w:pPr>
    </w:p>
    <w:p w:rsidR="002F4880" w:rsidRDefault="00377FCD">
      <w:pPr>
        <w:pStyle w:val="BodyText"/>
        <w:spacing w:line="235" w:lineRule="auto"/>
        <w:ind w:left="159" w:right="247"/>
      </w:pPr>
      <w:r>
        <w:rPr>
          <w:color w:val="010202"/>
        </w:rPr>
        <w:t>This command moves the text cursor to the coordinates of your choice, and this new location sets the start position for all subsequent text printing until you command otherwise. All screen positions are measured in "text coordinates", which are measured in</w:t>
      </w:r>
      <w:r>
        <w:rPr>
          <w:color w:val="010202"/>
        </w:rPr>
        <w:t xml:space="preserve"> units of one printed character on screen, with the x-coordinate controlling the horizontal position and the y- coordinate referring to the vertical. So, the top left-hand corner of the screen has coordinates of 0,0 whereas text coordinates of 15,10 refer </w:t>
      </w:r>
      <w:r>
        <w:rPr>
          <w:color w:val="010202"/>
        </w:rPr>
        <w:t>to a position 15 characters from the left-hand edge of the screen and 10 characters from the top.</w:t>
      </w:r>
    </w:p>
    <w:p w:rsidR="002F4880" w:rsidRDefault="002F4880">
      <w:pPr>
        <w:pStyle w:val="BodyText"/>
        <w:spacing w:before="9"/>
        <w:rPr>
          <w:sz w:val="20"/>
        </w:rPr>
      </w:pPr>
    </w:p>
    <w:p w:rsidR="002F4880" w:rsidRDefault="00377FCD">
      <w:pPr>
        <w:pStyle w:val="BodyText"/>
        <w:spacing w:line="235" w:lineRule="auto"/>
        <w:ind w:left="159" w:right="215"/>
      </w:pPr>
      <w:r>
        <w:rPr>
          <w:color w:val="010202"/>
        </w:rPr>
        <w:t>The range of these coordinates will depend on the size of your character set and the dimensions of the display area allocated, known as a "window". All coord</w:t>
      </w:r>
      <w:r>
        <w:rPr>
          <w:color w:val="010202"/>
        </w:rPr>
        <w:t>inate measurements are taken using text coordinates relative to the current window. If you try and print something outside of these limits, an error will be generated. Windows are dealt with in the next Section, but the current screen is automatically trea</w:t>
      </w:r>
      <w:r>
        <w:rPr>
          <w:color w:val="010202"/>
        </w:rPr>
        <w:t>ted as a window, so there is no need to "open" one to    test the following</w:t>
      </w:r>
      <w:r>
        <w:rPr>
          <w:color w:val="010202"/>
          <w:spacing w:val="26"/>
        </w:rPr>
        <w:t xml:space="preserve"> </w:t>
      </w:r>
      <w:r>
        <w:rPr>
          <w:color w:val="010202"/>
        </w:rPr>
        <w:t>examples:</w:t>
      </w:r>
    </w:p>
    <w:p w:rsidR="002F4880" w:rsidRDefault="002F4880">
      <w:pPr>
        <w:pStyle w:val="BodyText"/>
        <w:spacing w:before="9"/>
        <w:rPr>
          <w:sz w:val="23"/>
        </w:rPr>
      </w:pPr>
    </w:p>
    <w:p w:rsidR="002F4880" w:rsidRDefault="00377FCD">
      <w:pPr>
        <w:spacing w:line="201" w:lineRule="auto"/>
        <w:ind w:left="519" w:right="4042" w:hanging="360"/>
        <w:rPr>
          <w:rFonts w:ascii="Courier New"/>
          <w:sz w:val="19"/>
        </w:rPr>
      </w:pPr>
      <w:r>
        <w:rPr>
          <w:rFonts w:ascii="Courier New"/>
          <w:color w:val="010202"/>
          <w:w w:val="105"/>
          <w:sz w:val="19"/>
        </w:rPr>
        <w:t>E&gt; Print "0,0": Locate 10, : Print "Stay on current</w:t>
      </w:r>
      <w:r>
        <w:rPr>
          <w:rFonts w:ascii="Courier New"/>
          <w:color w:val="010202"/>
          <w:spacing w:val="-84"/>
          <w:w w:val="105"/>
          <w:sz w:val="19"/>
        </w:rPr>
        <w:t xml:space="preserve"> </w:t>
      </w:r>
      <w:r>
        <w:rPr>
          <w:rFonts w:ascii="Courier New"/>
          <w:color w:val="010202"/>
          <w:w w:val="105"/>
          <w:sz w:val="19"/>
        </w:rPr>
        <w:t>line" Locate ,5 : Print "Six from the top."</w:t>
      </w:r>
    </w:p>
    <w:p w:rsidR="002F4880" w:rsidRDefault="00377FCD">
      <w:pPr>
        <w:spacing w:line="180" w:lineRule="exact"/>
        <w:ind w:left="519"/>
        <w:rPr>
          <w:rFonts w:ascii="Courier New"/>
          <w:sz w:val="19"/>
        </w:rPr>
      </w:pPr>
      <w:r>
        <w:rPr>
          <w:rFonts w:ascii="Courier New"/>
          <w:color w:val="010202"/>
          <w:w w:val="105"/>
          <w:sz w:val="19"/>
        </w:rPr>
        <w:t>Locate 10,10 : Print "Ten down and ten</w:t>
      </w:r>
      <w:r>
        <w:rPr>
          <w:rFonts w:ascii="Courier New"/>
          <w:color w:val="010202"/>
          <w:spacing w:val="-61"/>
          <w:w w:val="105"/>
          <w:sz w:val="19"/>
        </w:rPr>
        <w:t xml:space="preserve"> </w:t>
      </w:r>
      <w:r>
        <w:rPr>
          <w:rFonts w:ascii="Courier New"/>
          <w:color w:val="010202"/>
          <w:w w:val="105"/>
          <w:sz w:val="19"/>
        </w:rPr>
        <w:t>across"</w:t>
      </w:r>
    </w:p>
    <w:p w:rsidR="002F4880" w:rsidRDefault="002F4880">
      <w:pPr>
        <w:spacing w:line="180" w:lineRule="exact"/>
        <w:rPr>
          <w:rFonts w:ascii="Courier New"/>
          <w:sz w:val="19"/>
        </w:rPr>
        <w:sectPr w:rsidR="002F4880">
          <w:pgSz w:w="11900" w:h="16840"/>
          <w:pgMar w:top="1360" w:right="160" w:bottom="380" w:left="10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HOME</w:t>
      </w:r>
    </w:p>
    <w:p w:rsidR="002F4880" w:rsidRDefault="00377FCD">
      <w:pPr>
        <w:spacing w:line="270" w:lineRule="exact"/>
        <w:ind w:left="120"/>
        <w:rPr>
          <w:i/>
          <w:sz w:val="24"/>
        </w:rPr>
      </w:pPr>
      <w:r>
        <w:rPr>
          <w:i/>
          <w:color w:val="010202"/>
          <w:sz w:val="24"/>
        </w:rPr>
        <w:t>instruction: force text cursor home</w:t>
      </w:r>
    </w:p>
    <w:p w:rsidR="002F4880" w:rsidRDefault="00377FCD">
      <w:pPr>
        <w:pStyle w:val="Heading2"/>
      </w:pPr>
      <w:r>
        <w:rPr>
          <w:color w:val="010202"/>
        </w:rPr>
        <w:t>Home</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Whenever you need to move the text cursor back to the top left-hand corner of the screen in a hurry, simply tell it to go HOME and it will automatically be relocated to  coordinates 0,0 like this:</w:t>
      </w:r>
    </w:p>
    <w:p w:rsidR="002F4880" w:rsidRDefault="002F4880">
      <w:pPr>
        <w:pStyle w:val="BodyText"/>
        <w:spacing w:before="9"/>
        <w:rPr>
          <w:sz w:val="23"/>
        </w:rPr>
      </w:pPr>
    </w:p>
    <w:p w:rsidR="002F4880" w:rsidRDefault="00377FCD">
      <w:pPr>
        <w:spacing w:line="201" w:lineRule="auto"/>
        <w:ind w:left="479" w:right="6611" w:hanging="360"/>
        <w:rPr>
          <w:rFonts w:ascii="Courier New"/>
          <w:sz w:val="19"/>
        </w:rPr>
      </w:pPr>
      <w:r>
        <w:rPr>
          <w:rFonts w:ascii="Courier New"/>
          <w:color w:val="010202"/>
          <w:w w:val="105"/>
          <w:sz w:val="19"/>
        </w:rPr>
        <w:t>E&gt; Cls: Locate 1</w:t>
      </w:r>
      <w:r>
        <w:rPr>
          <w:rFonts w:ascii="Courier New"/>
          <w:color w:val="010202"/>
          <w:w w:val="105"/>
          <w:sz w:val="19"/>
        </w:rPr>
        <w:t>0,10: Print "I am</w:t>
      </w:r>
      <w:r>
        <w:rPr>
          <w:rFonts w:ascii="Courier New"/>
          <w:color w:val="010202"/>
          <w:spacing w:val="-64"/>
          <w:w w:val="105"/>
          <w:sz w:val="19"/>
        </w:rPr>
        <w:t xml:space="preserve"> </w:t>
      </w:r>
      <w:r>
        <w:rPr>
          <w:rFonts w:ascii="Courier New"/>
          <w:color w:val="010202"/>
          <w:w w:val="105"/>
          <w:sz w:val="19"/>
        </w:rPr>
        <w:t>going" Wait 100: Home : Print "Home!"</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CMOVE</w:t>
      </w:r>
    </w:p>
    <w:p w:rsidR="002F4880" w:rsidRDefault="00377FCD">
      <w:pPr>
        <w:spacing w:line="270" w:lineRule="exact"/>
        <w:ind w:left="120"/>
        <w:rPr>
          <w:i/>
          <w:sz w:val="24"/>
        </w:rPr>
      </w:pPr>
      <w:r>
        <w:rPr>
          <w:i/>
          <w:color w:val="010202"/>
          <w:sz w:val="24"/>
        </w:rPr>
        <w:t>instruction: move text cursor</w:t>
      </w:r>
    </w:p>
    <w:p w:rsidR="002F4880" w:rsidRDefault="00377FCD">
      <w:pPr>
        <w:spacing w:before="2" w:line="235" w:lineRule="auto"/>
        <w:ind w:left="119" w:right="9474"/>
        <w:rPr>
          <w:sz w:val="24"/>
        </w:rPr>
      </w:pPr>
      <w:r>
        <w:rPr>
          <w:b/>
          <w:color w:val="010202"/>
          <w:sz w:val="24"/>
        </w:rPr>
        <w:t xml:space="preserve">Cmove </w:t>
      </w:r>
      <w:r>
        <w:rPr>
          <w:color w:val="010202"/>
          <w:sz w:val="24"/>
        </w:rPr>
        <w:t xml:space="preserve">width </w:t>
      </w:r>
      <w:r>
        <w:rPr>
          <w:b/>
          <w:color w:val="010202"/>
          <w:sz w:val="24"/>
        </w:rPr>
        <w:t xml:space="preserve">Cmove </w:t>
      </w:r>
      <w:r>
        <w:rPr>
          <w:color w:val="010202"/>
          <w:sz w:val="24"/>
        </w:rPr>
        <w:t xml:space="preserve">height </w:t>
      </w:r>
      <w:r>
        <w:rPr>
          <w:b/>
          <w:color w:val="010202"/>
          <w:sz w:val="24"/>
        </w:rPr>
        <w:t xml:space="preserve">Cmove </w:t>
      </w:r>
      <w:r>
        <w:rPr>
          <w:color w:val="010202"/>
          <w:sz w:val="24"/>
        </w:rPr>
        <w:t>width,height</w:t>
      </w:r>
    </w:p>
    <w:p w:rsidR="002F4880" w:rsidRDefault="002F4880">
      <w:pPr>
        <w:pStyle w:val="BodyText"/>
        <w:spacing w:before="9"/>
        <w:rPr>
          <w:sz w:val="20"/>
        </w:rPr>
      </w:pPr>
    </w:p>
    <w:p w:rsidR="002F4880" w:rsidRDefault="00377FCD">
      <w:pPr>
        <w:pStyle w:val="BodyText"/>
        <w:spacing w:line="235" w:lineRule="auto"/>
        <w:ind w:left="119" w:right="233"/>
      </w:pPr>
      <w:r>
        <w:rPr>
          <w:color w:val="010202"/>
        </w:rPr>
        <w:t xml:space="preserve">It is also possible to move the text cursor a </w:t>
      </w:r>
      <w:r>
        <w:rPr>
          <w:color w:val="010202"/>
          <w:spacing w:val="1"/>
        </w:rPr>
        <w:t xml:space="preserve">pre-set </w:t>
      </w:r>
      <w:r>
        <w:rPr>
          <w:color w:val="010202"/>
        </w:rPr>
        <w:t>distance away from its current position, which can come in useful if you need to show speech bubbles or shunt your text to one side temporarily. The CMOVE command is followed  by a pair of variables that represent the width and height of the required offse</w:t>
      </w:r>
      <w:r>
        <w:rPr>
          <w:color w:val="010202"/>
        </w:rPr>
        <w:t>t, and these values are added to the current cursor coordinates. Like LOCATE, either of the coordinates can be omitted, as long as the comma is positioned</w:t>
      </w:r>
      <w:r>
        <w:rPr>
          <w:color w:val="010202"/>
          <w:spacing w:val="2"/>
        </w:rPr>
        <w:t xml:space="preserve"> </w:t>
      </w:r>
      <w:r>
        <w:rPr>
          <w:color w:val="010202"/>
        </w:rPr>
        <w:t>correctly. An</w:t>
      </w:r>
      <w:r>
        <w:rPr>
          <w:color w:val="010202"/>
          <w:spacing w:val="5"/>
        </w:rPr>
        <w:t xml:space="preserve"> </w:t>
      </w:r>
      <w:r>
        <w:rPr>
          <w:color w:val="010202"/>
        </w:rPr>
        <w:t>additional technique</w:t>
      </w:r>
      <w:r>
        <w:rPr>
          <w:color w:val="010202"/>
          <w:spacing w:val="10"/>
        </w:rPr>
        <w:t xml:space="preserve"> </w:t>
      </w:r>
      <w:r>
        <w:rPr>
          <w:color w:val="010202"/>
        </w:rPr>
        <w:t>is</w:t>
      </w:r>
      <w:r>
        <w:rPr>
          <w:color w:val="010202"/>
          <w:spacing w:val="2"/>
        </w:rPr>
        <w:t xml:space="preserve"> </w:t>
      </w:r>
      <w:r>
        <w:rPr>
          <w:color w:val="010202"/>
        </w:rPr>
        <w:t>to</w:t>
      </w:r>
      <w:r>
        <w:rPr>
          <w:color w:val="010202"/>
          <w:spacing w:val="6"/>
        </w:rPr>
        <w:t xml:space="preserve"> </w:t>
      </w:r>
      <w:r>
        <w:rPr>
          <w:color w:val="010202"/>
        </w:rPr>
        <w:t>use</w:t>
      </w:r>
      <w:r>
        <w:rPr>
          <w:color w:val="010202"/>
          <w:spacing w:val="10"/>
        </w:rPr>
        <w:t xml:space="preserve"> </w:t>
      </w:r>
      <w:r>
        <w:rPr>
          <w:color w:val="010202"/>
        </w:rPr>
        <w:t>negative</w:t>
      </w:r>
      <w:r>
        <w:rPr>
          <w:color w:val="010202"/>
          <w:spacing w:val="10"/>
        </w:rPr>
        <w:t xml:space="preserve"> </w:t>
      </w:r>
      <w:r>
        <w:rPr>
          <w:color w:val="010202"/>
        </w:rPr>
        <w:t>values as</w:t>
      </w:r>
      <w:r>
        <w:rPr>
          <w:color w:val="010202"/>
          <w:spacing w:val="10"/>
        </w:rPr>
        <w:t xml:space="preserve"> </w:t>
      </w:r>
      <w:r>
        <w:rPr>
          <w:color w:val="010202"/>
        </w:rPr>
        <w:t>well</w:t>
      </w:r>
      <w:r>
        <w:rPr>
          <w:color w:val="010202"/>
          <w:spacing w:val="5"/>
        </w:rPr>
        <w:t xml:space="preserve"> </w:t>
      </w:r>
      <w:r>
        <w:rPr>
          <w:color w:val="010202"/>
        </w:rPr>
        <w:t>as</w:t>
      </w:r>
      <w:r>
        <w:rPr>
          <w:color w:val="010202"/>
          <w:spacing w:val="10"/>
        </w:rPr>
        <w:t xml:space="preserve"> </w:t>
      </w:r>
      <w:r>
        <w:rPr>
          <w:color w:val="010202"/>
        </w:rPr>
        <w:t>positive</w:t>
      </w:r>
      <w:r>
        <w:rPr>
          <w:color w:val="010202"/>
          <w:spacing w:val="2"/>
        </w:rPr>
        <w:t xml:space="preserve"> </w:t>
      </w:r>
      <w:r>
        <w:rPr>
          <w:color w:val="010202"/>
        </w:rPr>
        <w:t>offsets.</w:t>
      </w:r>
      <w:r>
        <w:rPr>
          <w:color w:val="010202"/>
          <w:spacing w:val="5"/>
        </w:rPr>
        <w:t xml:space="preserve"> </w:t>
      </w:r>
      <w:r>
        <w:rPr>
          <w:color w:val="010202"/>
        </w:rPr>
        <w:t>For</w:t>
      </w:r>
      <w:r>
        <w:rPr>
          <w:color w:val="010202"/>
          <w:spacing w:val="10"/>
        </w:rPr>
        <w:t xml:space="preserve"> </w:t>
      </w:r>
      <w:r>
        <w:rPr>
          <w:color w:val="010202"/>
        </w:rPr>
        <w:t>example</w:t>
      </w:r>
      <w:r>
        <w:rPr>
          <w:color w:val="010202"/>
        </w:rPr>
        <w:t>:</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Cls : Print "Iceland"</w:t>
      </w:r>
    </w:p>
    <w:p w:rsidR="002F4880" w:rsidRDefault="00377FCD">
      <w:pPr>
        <w:spacing w:before="17" w:line="201" w:lineRule="auto"/>
        <w:ind w:left="479" w:right="7550"/>
        <w:rPr>
          <w:rFonts w:ascii="Courier New"/>
          <w:sz w:val="19"/>
        </w:rPr>
      </w:pPr>
      <w:r>
        <w:rPr>
          <w:rFonts w:ascii="Courier New"/>
          <w:color w:val="010202"/>
          <w:w w:val="105"/>
          <w:sz w:val="19"/>
        </w:rPr>
        <w:t>Cmove 5,5: Print "Scotland"; Cmove ,-3 : Print "Norway" Cmove 10,14: Print</w:t>
      </w:r>
      <w:r>
        <w:rPr>
          <w:rFonts w:ascii="Courier New"/>
          <w:color w:val="010202"/>
          <w:spacing w:val="-55"/>
          <w:w w:val="105"/>
          <w:sz w:val="19"/>
        </w:rPr>
        <w:t xml:space="preserve"> </w:t>
      </w:r>
      <w:r>
        <w:rPr>
          <w:rFonts w:ascii="Courier New"/>
          <w:color w:val="010202"/>
          <w:w w:val="105"/>
          <w:sz w:val="19"/>
        </w:rPr>
        <w:t>"France"</w:t>
      </w:r>
    </w:p>
    <w:p w:rsidR="002F4880" w:rsidRDefault="002F4880">
      <w:pPr>
        <w:pStyle w:val="BodyText"/>
        <w:spacing w:before="6"/>
        <w:rPr>
          <w:rFonts w:ascii="Courier New"/>
          <w:sz w:val="17"/>
        </w:rPr>
      </w:pPr>
    </w:p>
    <w:p w:rsidR="002F4880" w:rsidRDefault="00377FCD">
      <w:pPr>
        <w:pStyle w:val="Heading2"/>
        <w:ind w:left="120"/>
      </w:pPr>
      <w:r>
        <w:rPr>
          <w:color w:val="010202"/>
        </w:rPr>
        <w:t>CMOVE$</w:t>
      </w:r>
    </w:p>
    <w:p w:rsidR="002F4880" w:rsidRDefault="00377FCD">
      <w:pPr>
        <w:spacing w:line="270" w:lineRule="exact"/>
        <w:ind w:left="120"/>
        <w:rPr>
          <w:i/>
          <w:sz w:val="24"/>
        </w:rPr>
      </w:pPr>
      <w:r>
        <w:rPr>
          <w:i/>
          <w:color w:val="010202"/>
          <w:sz w:val="24"/>
        </w:rPr>
        <w:t>function: return control string to move text cursor</w:t>
      </w:r>
    </w:p>
    <w:p w:rsidR="002F4880" w:rsidRDefault="00377FCD">
      <w:pPr>
        <w:spacing w:line="273" w:lineRule="exact"/>
        <w:ind w:left="119"/>
        <w:rPr>
          <w:sz w:val="24"/>
        </w:rPr>
      </w:pPr>
      <w:r>
        <w:rPr>
          <w:color w:val="010202"/>
          <w:sz w:val="24"/>
        </w:rPr>
        <w:t>a$=</w:t>
      </w:r>
      <w:r>
        <w:rPr>
          <w:b/>
          <w:color w:val="010202"/>
          <w:sz w:val="24"/>
        </w:rPr>
        <w:t>Cmove$</w:t>
      </w:r>
      <w:r>
        <w:rPr>
          <w:color w:val="010202"/>
          <w:sz w:val="24"/>
        </w:rPr>
        <w:t>(x,y)</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Characters can be printed relative to the current cursor position by setting up a string using the CMOVE$ function. The following example prints a string at coordinates 10,10 from the current text cursor:</w:t>
      </w:r>
    </w:p>
    <w:p w:rsidR="002F4880" w:rsidRDefault="002F4880">
      <w:pPr>
        <w:pStyle w:val="BodyText"/>
        <w:spacing w:before="9"/>
        <w:rPr>
          <w:sz w:val="23"/>
        </w:rPr>
      </w:pPr>
    </w:p>
    <w:p w:rsidR="002F4880" w:rsidRDefault="00377FCD">
      <w:pPr>
        <w:spacing w:line="201" w:lineRule="auto"/>
        <w:ind w:left="479" w:right="8178" w:hanging="360"/>
        <w:rPr>
          <w:rFonts w:ascii="Courier New"/>
          <w:sz w:val="19"/>
        </w:rPr>
      </w:pPr>
      <w:r>
        <w:rPr>
          <w:rFonts w:ascii="Courier New"/>
          <w:color w:val="010202"/>
          <w:w w:val="105"/>
          <w:sz w:val="19"/>
        </w:rPr>
        <w:t>E&gt; A$=Cmove$(10,10) A$=A$+"AMOS</w:t>
      </w:r>
      <w:r>
        <w:rPr>
          <w:rFonts w:ascii="Courier New"/>
          <w:color w:val="010202"/>
          <w:spacing w:val="-70"/>
          <w:w w:val="105"/>
          <w:sz w:val="19"/>
        </w:rPr>
        <w:t xml:space="preserve"> </w:t>
      </w:r>
      <w:r>
        <w:rPr>
          <w:rFonts w:ascii="Courier New"/>
          <w:color w:val="010202"/>
          <w:w w:val="105"/>
          <w:sz w:val="19"/>
        </w:rPr>
        <w:t>Professional" Prin</w:t>
      </w:r>
      <w:r>
        <w:rPr>
          <w:rFonts w:ascii="Courier New"/>
          <w:color w:val="010202"/>
          <w:w w:val="105"/>
          <w:sz w:val="19"/>
        </w:rPr>
        <w:t>t A$</w:t>
      </w:r>
    </w:p>
    <w:p w:rsidR="002F4880" w:rsidRDefault="002F4880">
      <w:pPr>
        <w:pStyle w:val="BodyText"/>
        <w:spacing w:before="6"/>
        <w:rPr>
          <w:rFonts w:ascii="Courier New"/>
          <w:sz w:val="9"/>
        </w:rPr>
      </w:pPr>
    </w:p>
    <w:p w:rsidR="002F4880" w:rsidRDefault="00377FCD">
      <w:pPr>
        <w:pStyle w:val="Heading2"/>
        <w:spacing w:before="90"/>
        <w:ind w:left="120"/>
      </w:pPr>
      <w:r>
        <w:rPr>
          <w:color w:val="010202"/>
        </w:rPr>
        <w:t>AT</w:t>
      </w:r>
    </w:p>
    <w:p w:rsidR="002F4880" w:rsidRDefault="00377FCD">
      <w:pPr>
        <w:spacing w:line="270" w:lineRule="exact"/>
        <w:ind w:left="120"/>
        <w:rPr>
          <w:i/>
          <w:sz w:val="24"/>
        </w:rPr>
      </w:pPr>
      <w:r>
        <w:rPr>
          <w:i/>
          <w:color w:val="010202"/>
          <w:sz w:val="24"/>
        </w:rPr>
        <w:t>function: return a string to position the text cursor</w:t>
      </w:r>
    </w:p>
    <w:p w:rsidR="002F4880" w:rsidRDefault="00377FCD">
      <w:pPr>
        <w:pStyle w:val="BodyText"/>
        <w:spacing w:line="273" w:lineRule="exact"/>
        <w:ind w:left="119"/>
      </w:pPr>
      <w:r>
        <w:rPr>
          <w:color w:val="010202"/>
        </w:rPr>
        <w:t>a$=</w:t>
      </w:r>
      <w:r>
        <w:rPr>
          <w:b/>
          <w:color w:val="010202"/>
        </w:rPr>
        <w:t>At</w:t>
      </w:r>
      <w:r>
        <w:rPr>
          <w:color w:val="010202"/>
        </w:rPr>
        <w:t>(x,y)</w:t>
      </w:r>
    </w:p>
    <w:p w:rsidR="002F4880" w:rsidRDefault="002F4880">
      <w:pPr>
        <w:spacing w:line="273" w:lineRule="exact"/>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75"/>
      </w:pPr>
      <w:r>
        <w:rPr>
          <w:color w:val="010202"/>
        </w:rPr>
        <w:t>You may also change the position of the text cursor directly from inside a character string. This is ideal for  positioning text once and for all on screen, no matter what happens in the program, because the text cursor can be set during the program's init</w:t>
      </w:r>
      <w:r>
        <w:rPr>
          <w:color w:val="010202"/>
        </w:rPr>
        <w:t xml:space="preserve">ialisation phase. The string that is returned takes the following </w:t>
      </w:r>
      <w:r>
        <w:rPr>
          <w:color w:val="010202"/>
          <w:spacing w:val="6"/>
        </w:rPr>
        <w:t xml:space="preserve"> </w:t>
      </w:r>
      <w:r>
        <w:rPr>
          <w:color w:val="010202"/>
        </w:rPr>
        <w:t>format:</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Chr$(27)+"X"+Chr$(48+X)+Chr$(27)+"Y"+Chr$(48+Y)</w:t>
      </w:r>
    </w:p>
    <w:p w:rsidR="002F4880" w:rsidRDefault="002F4880">
      <w:pPr>
        <w:pStyle w:val="BodyText"/>
        <w:rPr>
          <w:rFonts w:ascii="Courier New"/>
          <w:sz w:val="18"/>
        </w:rPr>
      </w:pPr>
    </w:p>
    <w:p w:rsidR="002F4880" w:rsidRDefault="00377FCD">
      <w:pPr>
        <w:pStyle w:val="BodyText"/>
        <w:spacing w:line="235" w:lineRule="auto"/>
        <w:ind w:left="119" w:right="297"/>
      </w:pPr>
      <w:r>
        <w:rPr>
          <w:color w:val="010202"/>
        </w:rPr>
        <w:t>So whenever this string is printed, the text cursor will be moved to the text coordinates held by X and Y.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sz w:val="19"/>
        </w:rPr>
        <w:t>E&gt;  A$="A"</w:t>
      </w:r>
      <w:r>
        <w:rPr>
          <w:rFonts w:ascii="Courier New"/>
          <w:color w:val="010202"/>
          <w:sz w:val="19"/>
        </w:rPr>
        <w:t>+At(10,10)+"Of"+At(2,4)+"String"+At(20,20)+"Pearls"</w:t>
      </w:r>
    </w:p>
    <w:p w:rsidR="002F4880" w:rsidRDefault="00377FCD">
      <w:pPr>
        <w:spacing w:line="198" w:lineRule="exact"/>
        <w:ind w:left="479"/>
        <w:rPr>
          <w:rFonts w:ascii="Courier New"/>
          <w:sz w:val="19"/>
        </w:rPr>
      </w:pPr>
      <w:r>
        <w:rPr>
          <w:rFonts w:ascii="Courier New"/>
          <w:color w:val="010202"/>
          <w:w w:val="105"/>
          <w:sz w:val="19"/>
        </w:rPr>
        <w:t>Print A$</w:t>
      </w:r>
    </w:p>
    <w:p w:rsidR="002F4880" w:rsidRDefault="002F4880">
      <w:pPr>
        <w:pStyle w:val="BodyText"/>
        <w:spacing w:before="6"/>
        <w:rPr>
          <w:rFonts w:ascii="Courier New"/>
          <w:sz w:val="17"/>
        </w:rPr>
      </w:pPr>
    </w:p>
    <w:p w:rsidR="002F4880" w:rsidRDefault="00377FCD">
      <w:pPr>
        <w:pStyle w:val="BodyText"/>
        <w:spacing w:before="1"/>
        <w:ind w:left="120"/>
      </w:pPr>
      <w:r>
        <w:rPr>
          <w:color w:val="010202"/>
        </w:rPr>
        <w:t>Imagine a Hi-Score table positioned like</w:t>
      </w:r>
      <w:r>
        <w:rPr>
          <w:color w:val="010202"/>
          <w:spacing w:val="53"/>
        </w:rPr>
        <w:t xml:space="preserve"> </w:t>
      </w:r>
      <w:r>
        <w:rPr>
          <w:color w:val="010202"/>
        </w:rPr>
        <w:t>this:</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E&gt; SCORE=999</w:t>
      </w:r>
    </w:p>
    <w:p w:rsidR="002F4880" w:rsidRDefault="00377FCD">
      <w:pPr>
        <w:spacing w:line="198" w:lineRule="exact"/>
        <w:ind w:left="479"/>
        <w:rPr>
          <w:rFonts w:ascii="Courier New"/>
          <w:sz w:val="19"/>
        </w:rPr>
      </w:pPr>
      <w:r>
        <w:rPr>
          <w:rFonts w:ascii="Courier New"/>
          <w:color w:val="010202"/>
          <w:w w:val="105"/>
          <w:sz w:val="19"/>
        </w:rPr>
        <w:t>Locate 12,10: Print "Hi Score</w:t>
      </w:r>
      <w:r>
        <w:rPr>
          <w:rFonts w:ascii="Courier New"/>
          <w:color w:val="010202"/>
          <w:spacing w:val="-71"/>
          <w:w w:val="105"/>
          <w:sz w:val="19"/>
        </w:rPr>
        <w:t xml:space="preserve"> </w:t>
      </w:r>
      <w:r>
        <w:rPr>
          <w:rFonts w:ascii="Courier New"/>
          <w:color w:val="010202"/>
          <w:w w:val="105"/>
          <w:sz w:val="19"/>
        </w:rPr>
        <w:t>";SCORE</w:t>
      </w:r>
    </w:p>
    <w:p w:rsidR="002F4880" w:rsidRDefault="002F4880">
      <w:pPr>
        <w:pStyle w:val="BodyText"/>
        <w:rPr>
          <w:rFonts w:ascii="Courier New"/>
          <w:sz w:val="18"/>
        </w:rPr>
      </w:pPr>
    </w:p>
    <w:p w:rsidR="002F4880" w:rsidRDefault="00377FCD">
      <w:pPr>
        <w:pStyle w:val="BodyText"/>
        <w:spacing w:line="235" w:lineRule="auto"/>
        <w:ind w:left="119" w:right="297"/>
      </w:pPr>
      <w:r>
        <w:rPr>
          <w:color w:val="010202"/>
        </w:rPr>
        <w:t>By using the AT function, the same table can be moved by editing a single string, no matter how many times it is used in the program, like this:</w:t>
      </w:r>
    </w:p>
    <w:p w:rsidR="002F4880" w:rsidRDefault="002F4880">
      <w:pPr>
        <w:pStyle w:val="BodyText"/>
        <w:spacing w:before="9"/>
        <w:rPr>
          <w:sz w:val="23"/>
        </w:rPr>
      </w:pPr>
    </w:p>
    <w:p w:rsidR="002F4880" w:rsidRDefault="00377FCD">
      <w:pPr>
        <w:spacing w:line="201" w:lineRule="auto"/>
        <w:ind w:left="479" w:right="6611" w:hanging="360"/>
        <w:rPr>
          <w:rFonts w:ascii="Courier New"/>
          <w:sz w:val="19"/>
        </w:rPr>
      </w:pPr>
      <w:r>
        <w:rPr>
          <w:rFonts w:ascii="Courier New"/>
          <w:color w:val="010202"/>
          <w:w w:val="105"/>
          <w:sz w:val="19"/>
        </w:rPr>
        <w:t>E&gt; HI_SCORES=At(12,10)+"Hi</w:t>
      </w:r>
      <w:r>
        <w:rPr>
          <w:rFonts w:ascii="Courier New"/>
          <w:color w:val="010202"/>
          <w:spacing w:val="-86"/>
          <w:w w:val="105"/>
          <w:sz w:val="19"/>
        </w:rPr>
        <w:t xml:space="preserve"> </w:t>
      </w:r>
      <w:r>
        <w:rPr>
          <w:rFonts w:ascii="Courier New"/>
          <w:color w:val="010202"/>
          <w:w w:val="105"/>
          <w:sz w:val="19"/>
        </w:rPr>
        <w:t>Score" SCORE=999</w:t>
      </w:r>
    </w:p>
    <w:p w:rsidR="002F4880" w:rsidRDefault="00377FCD">
      <w:pPr>
        <w:spacing w:line="180" w:lineRule="exact"/>
        <w:ind w:left="479"/>
        <w:rPr>
          <w:rFonts w:ascii="Courier New"/>
          <w:sz w:val="19"/>
        </w:rPr>
      </w:pPr>
      <w:r>
        <w:rPr>
          <w:rFonts w:ascii="Courier New"/>
          <w:color w:val="010202"/>
          <w:w w:val="105"/>
          <w:sz w:val="19"/>
        </w:rPr>
        <w:t>Print</w:t>
      </w:r>
      <w:r>
        <w:rPr>
          <w:rFonts w:ascii="Courier New"/>
          <w:color w:val="010202"/>
          <w:spacing w:val="-59"/>
          <w:w w:val="105"/>
          <w:sz w:val="19"/>
        </w:rPr>
        <w:t xml:space="preserve"> </w:t>
      </w:r>
      <w:r>
        <w:rPr>
          <w:rFonts w:ascii="Courier New"/>
          <w:color w:val="010202"/>
          <w:w w:val="105"/>
          <w:sz w:val="19"/>
        </w:rPr>
        <w:t>HI_SCORE$;SCORE</w:t>
      </w:r>
    </w:p>
    <w:p w:rsidR="002F4880" w:rsidRDefault="002F4880">
      <w:pPr>
        <w:pStyle w:val="BodyText"/>
        <w:spacing w:before="6"/>
        <w:rPr>
          <w:rFonts w:ascii="Courier New"/>
          <w:sz w:val="17"/>
        </w:rPr>
      </w:pPr>
    </w:p>
    <w:p w:rsidR="002F4880" w:rsidRDefault="00377FCD">
      <w:pPr>
        <w:pStyle w:val="Heading2"/>
        <w:ind w:left="120"/>
      </w:pPr>
      <w:r>
        <w:rPr>
          <w:color w:val="010202"/>
        </w:rPr>
        <w:t>CENTRE</w:t>
      </w:r>
    </w:p>
    <w:p w:rsidR="002F4880" w:rsidRDefault="00377FCD">
      <w:pPr>
        <w:spacing w:line="270" w:lineRule="exact"/>
        <w:ind w:left="120"/>
        <w:rPr>
          <w:i/>
          <w:sz w:val="24"/>
        </w:rPr>
      </w:pPr>
      <w:r>
        <w:rPr>
          <w:i/>
          <w:color w:val="010202"/>
          <w:sz w:val="24"/>
        </w:rPr>
        <w:t>instruction: print text centrally on current line</w:t>
      </w:r>
    </w:p>
    <w:p w:rsidR="002F4880" w:rsidRDefault="00377FCD">
      <w:pPr>
        <w:spacing w:line="273" w:lineRule="exact"/>
        <w:ind w:left="119"/>
        <w:rPr>
          <w:sz w:val="24"/>
        </w:rPr>
      </w:pPr>
      <w:r>
        <w:rPr>
          <w:b/>
          <w:color w:val="010202"/>
          <w:sz w:val="24"/>
        </w:rPr>
        <w:t xml:space="preserve">Centre </w:t>
      </w:r>
      <w:r>
        <w:rPr>
          <w:color w:val="010202"/>
          <w:sz w:val="24"/>
        </w:rPr>
        <w:t>a$</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Programmers often need to position text in the centre of the screen, and to save you the effort of calculating the text coordinates in order to achieve this, the CENTRE command takes a string of </w:t>
      </w:r>
      <w:r>
        <w:rPr>
          <w:color w:val="010202"/>
        </w:rPr>
        <w:t>characters and prints it in the middle of the line currently occupied by the cursor. For example:</w:t>
      </w:r>
    </w:p>
    <w:p w:rsidR="002F4880" w:rsidRDefault="002F4880">
      <w:pPr>
        <w:pStyle w:val="BodyText"/>
        <w:spacing w:before="9"/>
        <w:rPr>
          <w:sz w:val="23"/>
        </w:rPr>
      </w:pPr>
    </w:p>
    <w:p w:rsidR="002F4880" w:rsidRDefault="00377FCD">
      <w:pPr>
        <w:spacing w:line="201" w:lineRule="auto"/>
        <w:ind w:left="479" w:right="9253" w:hanging="360"/>
        <w:rPr>
          <w:rFonts w:ascii="Courier New"/>
          <w:sz w:val="19"/>
        </w:rPr>
      </w:pPr>
      <w:r>
        <w:rPr>
          <w:rFonts w:ascii="Courier New"/>
          <w:color w:val="010202"/>
          <w:w w:val="105"/>
          <w:sz w:val="19"/>
        </w:rPr>
        <w:t>E&gt; Locate 0,1 Centre "ABOVE" Cmove ,3</w:t>
      </w:r>
    </w:p>
    <w:p w:rsidR="002F4880" w:rsidRDefault="00377FCD">
      <w:pPr>
        <w:spacing w:line="180" w:lineRule="exact"/>
        <w:ind w:left="479"/>
        <w:rPr>
          <w:rFonts w:ascii="Courier New"/>
          <w:sz w:val="19"/>
        </w:rPr>
      </w:pPr>
      <w:r>
        <w:rPr>
          <w:rFonts w:ascii="Courier New"/>
          <w:color w:val="010202"/>
          <w:w w:val="105"/>
          <w:sz w:val="19"/>
        </w:rPr>
        <w:t>Centre</w:t>
      </w:r>
      <w:r>
        <w:rPr>
          <w:rFonts w:ascii="Courier New"/>
          <w:color w:val="010202"/>
          <w:spacing w:val="-60"/>
          <w:w w:val="105"/>
          <w:sz w:val="19"/>
        </w:rPr>
        <w:t xml:space="preserve"> </w:t>
      </w:r>
      <w:r>
        <w:rPr>
          <w:rFonts w:ascii="Courier New"/>
          <w:color w:val="010202"/>
          <w:w w:val="105"/>
          <w:sz w:val="19"/>
        </w:rPr>
        <w:t>"suspicion"</w:t>
      </w:r>
    </w:p>
    <w:p w:rsidR="002F4880" w:rsidRDefault="002F4880">
      <w:pPr>
        <w:pStyle w:val="BodyText"/>
        <w:spacing w:before="7"/>
        <w:rPr>
          <w:rFonts w:ascii="Courier New"/>
          <w:sz w:val="17"/>
        </w:rPr>
      </w:pPr>
    </w:p>
    <w:p w:rsidR="002F4880" w:rsidRDefault="00377FCD">
      <w:pPr>
        <w:pStyle w:val="Heading2"/>
        <w:ind w:left="120"/>
      </w:pPr>
      <w:r>
        <w:rPr>
          <w:color w:val="010202"/>
        </w:rPr>
        <w:t>TAB$</w:t>
      </w:r>
    </w:p>
    <w:p w:rsidR="002F4880" w:rsidRDefault="00377FCD">
      <w:pPr>
        <w:spacing w:line="270" w:lineRule="exact"/>
        <w:ind w:left="120"/>
        <w:rPr>
          <w:i/>
          <w:sz w:val="24"/>
        </w:rPr>
      </w:pPr>
      <w:r>
        <w:rPr>
          <w:i/>
          <w:color w:val="010202"/>
          <w:sz w:val="24"/>
        </w:rPr>
        <w:t>function: move text cursor to next Tab</w:t>
      </w:r>
    </w:p>
    <w:p w:rsidR="002F4880" w:rsidRDefault="00377FCD">
      <w:pPr>
        <w:spacing w:line="273" w:lineRule="exact"/>
        <w:ind w:left="119"/>
        <w:rPr>
          <w:b/>
          <w:sz w:val="24"/>
        </w:rPr>
      </w:pPr>
      <w:r>
        <w:rPr>
          <w:color w:val="010202"/>
          <w:sz w:val="24"/>
        </w:rPr>
        <w:t>t$=</w:t>
      </w:r>
      <w:r>
        <w:rPr>
          <w:b/>
          <w:color w:val="010202"/>
          <w:sz w:val="24"/>
        </w:rPr>
        <w:t>Tab$</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The TAB$ function returns a special control character called TAB, which carries the Ascii code of 9. When this character is printed, the text cursor is automatically moved to the next tabulated column setting (Tab) to the right.</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The default setting for this is four characters, which can be changed as follows:</w:t>
      </w:r>
    </w:p>
    <w:p w:rsidR="002F4880" w:rsidRDefault="00377FCD">
      <w:pPr>
        <w:pStyle w:val="Heading2"/>
        <w:spacing w:before="234"/>
      </w:pPr>
      <w:r>
        <w:rPr>
          <w:color w:val="010202"/>
        </w:rPr>
        <w:t>SET TAB</w:t>
      </w:r>
    </w:p>
    <w:p w:rsidR="002F4880" w:rsidRDefault="00377FCD">
      <w:pPr>
        <w:spacing w:line="270" w:lineRule="exact"/>
        <w:ind w:left="119"/>
        <w:rPr>
          <w:i/>
          <w:sz w:val="24"/>
        </w:rPr>
      </w:pPr>
      <w:r>
        <w:rPr>
          <w:i/>
          <w:color w:val="010202"/>
          <w:sz w:val="24"/>
        </w:rPr>
        <w:t>instruction: change Tab setting</w:t>
      </w:r>
    </w:p>
    <w:p w:rsidR="002F4880" w:rsidRDefault="00377FCD">
      <w:pPr>
        <w:spacing w:line="273" w:lineRule="exact"/>
        <w:ind w:left="119"/>
        <w:rPr>
          <w:sz w:val="24"/>
        </w:rPr>
      </w:pPr>
      <w:r>
        <w:rPr>
          <w:b/>
          <w:color w:val="010202"/>
          <w:sz w:val="24"/>
        </w:rPr>
        <w:t xml:space="preserve">Set Tab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This simple command specifies the number of characters that the text cursor will move to the right when the next TAB$ </w:t>
      </w:r>
      <w:r>
        <w:rPr>
          <w:color w:val="010202"/>
        </w:rPr>
        <w:t>is printed. For example:</w:t>
      </w:r>
    </w:p>
    <w:p w:rsidR="002F4880" w:rsidRDefault="002F4880">
      <w:pPr>
        <w:pStyle w:val="BodyText"/>
        <w:spacing w:before="9"/>
        <w:rPr>
          <w:sz w:val="23"/>
        </w:rPr>
      </w:pPr>
    </w:p>
    <w:p w:rsidR="002F4880" w:rsidRDefault="00377FCD">
      <w:pPr>
        <w:spacing w:line="201" w:lineRule="auto"/>
        <w:ind w:left="479" w:right="8346" w:hanging="360"/>
        <w:rPr>
          <w:rFonts w:ascii="Courier New"/>
          <w:sz w:val="19"/>
        </w:rPr>
      </w:pPr>
      <w:r>
        <w:rPr>
          <w:rFonts w:ascii="Courier New"/>
          <w:color w:val="010202"/>
          <w:w w:val="105"/>
          <w:sz w:val="19"/>
        </w:rPr>
        <w:t>E&gt; Cls : Print "Home" Print Tab$;"And"</w:t>
      </w:r>
    </w:p>
    <w:p w:rsidR="002F4880" w:rsidRDefault="00377FCD">
      <w:pPr>
        <w:spacing w:line="180" w:lineRule="exact"/>
        <w:ind w:left="479"/>
        <w:rPr>
          <w:rFonts w:ascii="Courier New"/>
          <w:sz w:val="19"/>
        </w:rPr>
      </w:pPr>
      <w:r>
        <w:rPr>
          <w:rFonts w:ascii="Courier New"/>
          <w:color w:val="010202"/>
          <w:w w:val="105"/>
          <w:sz w:val="19"/>
        </w:rPr>
        <w:t>Set Tab 10 : Print Tab$;"Away"</w:t>
      </w:r>
    </w:p>
    <w:p w:rsidR="002F4880" w:rsidRDefault="002F4880">
      <w:pPr>
        <w:pStyle w:val="BodyText"/>
        <w:spacing w:before="6"/>
        <w:rPr>
          <w:rFonts w:ascii="Courier New"/>
          <w:sz w:val="17"/>
        </w:rPr>
      </w:pPr>
    </w:p>
    <w:p w:rsidR="002F4880" w:rsidRDefault="00377FCD">
      <w:pPr>
        <w:pStyle w:val="Heading2"/>
        <w:ind w:left="120"/>
      </w:pPr>
      <w:r>
        <w:rPr>
          <w:color w:val="010202"/>
        </w:rPr>
        <w:t>CDOWN</w:t>
      </w:r>
    </w:p>
    <w:p w:rsidR="002F4880" w:rsidRDefault="00377FCD">
      <w:pPr>
        <w:spacing w:line="270" w:lineRule="exact"/>
        <w:ind w:left="120"/>
        <w:rPr>
          <w:i/>
          <w:sz w:val="24"/>
        </w:rPr>
      </w:pPr>
      <w:r>
        <w:rPr>
          <w:i/>
          <w:color w:val="010202"/>
          <w:sz w:val="24"/>
        </w:rPr>
        <w:t>instruction: move text cursor down</w:t>
      </w:r>
    </w:p>
    <w:p w:rsidR="002F4880" w:rsidRDefault="00377FCD">
      <w:pPr>
        <w:pStyle w:val="Heading2"/>
      </w:pPr>
      <w:r>
        <w:rPr>
          <w:color w:val="010202"/>
        </w:rPr>
        <w:t>Cdown</w:t>
      </w:r>
    </w:p>
    <w:p w:rsidR="002F4880" w:rsidRDefault="00377FCD">
      <w:pPr>
        <w:pStyle w:val="BodyText"/>
        <w:spacing w:before="233"/>
        <w:ind w:left="119"/>
      </w:pPr>
      <w:r>
        <w:rPr>
          <w:color w:val="010202"/>
        </w:rPr>
        <w:t>Use this command to force the text cursor down a single  line,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Cls: Print "Over" : Cdown : Print "the</w:t>
      </w:r>
      <w:r>
        <w:rPr>
          <w:rFonts w:ascii="Courier New"/>
          <w:color w:val="010202"/>
          <w:spacing w:val="-53"/>
          <w:w w:val="105"/>
          <w:sz w:val="19"/>
        </w:rPr>
        <w:t xml:space="preserve"> </w:t>
      </w:r>
      <w:r>
        <w:rPr>
          <w:rFonts w:ascii="Courier New"/>
          <w:color w:val="010202"/>
          <w:w w:val="105"/>
          <w:sz w:val="19"/>
        </w:rPr>
        <w:t>Moon"</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CDOWN$</w:t>
      </w:r>
    </w:p>
    <w:p w:rsidR="002F4880" w:rsidRDefault="00377FCD">
      <w:pPr>
        <w:spacing w:line="270" w:lineRule="exact"/>
        <w:ind w:left="120"/>
        <w:rPr>
          <w:i/>
          <w:sz w:val="24"/>
        </w:rPr>
      </w:pPr>
      <w:r>
        <w:rPr>
          <w:i/>
          <w:color w:val="010202"/>
          <w:sz w:val="24"/>
        </w:rPr>
        <w:t>function: return control character to move text cursor down</w:t>
      </w:r>
    </w:p>
    <w:p w:rsidR="002F4880" w:rsidRDefault="00377FCD">
      <w:pPr>
        <w:spacing w:line="273" w:lineRule="exact"/>
        <w:ind w:left="119"/>
        <w:rPr>
          <w:b/>
          <w:sz w:val="24"/>
        </w:rPr>
      </w:pPr>
      <w:r>
        <w:rPr>
          <w:color w:val="010202"/>
          <w:sz w:val="24"/>
        </w:rPr>
        <w:t>c$=</w:t>
      </w:r>
      <w:r>
        <w:rPr>
          <w:b/>
          <w:color w:val="010202"/>
          <w:sz w:val="24"/>
        </w:rPr>
        <w:t>Cdown$</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The effect of summoning up the special control character (Ascii 31) is exactly the same as printing after a CDOWN command. The advantage of this alternative is that several text cursor movements can be combined in a single   string, using CDOWN$. For</w:t>
      </w:r>
      <w:r>
        <w:rPr>
          <w:color w:val="010202"/>
          <w:spacing w:val="21"/>
        </w:rPr>
        <w:t xml:space="preserve"> </w:t>
      </w:r>
      <w:r>
        <w:rPr>
          <w:color w:val="010202"/>
        </w:rPr>
        <w:t>examp</w:t>
      </w:r>
      <w:r>
        <w:rPr>
          <w:color w:val="010202"/>
        </w:rPr>
        <w:t>le:</w:t>
      </w:r>
    </w:p>
    <w:p w:rsidR="002F4880" w:rsidRDefault="002F4880">
      <w:pPr>
        <w:pStyle w:val="BodyText"/>
        <w:spacing w:before="9"/>
        <w:rPr>
          <w:sz w:val="23"/>
        </w:rPr>
      </w:pPr>
    </w:p>
    <w:p w:rsidR="002F4880" w:rsidRDefault="00377FCD">
      <w:pPr>
        <w:spacing w:line="201" w:lineRule="auto"/>
        <w:ind w:left="479" w:right="8446" w:hanging="360"/>
        <w:rPr>
          <w:rFonts w:ascii="Courier New"/>
          <w:sz w:val="19"/>
        </w:rPr>
      </w:pPr>
      <w:r>
        <w:rPr>
          <w:rFonts w:ascii="Courier New"/>
          <w:color w:val="010202"/>
          <w:w w:val="105"/>
          <w:sz w:val="19"/>
        </w:rPr>
        <w:t>E&gt; C$="Going</w:t>
      </w:r>
      <w:r>
        <w:rPr>
          <w:rFonts w:ascii="Courier New"/>
          <w:color w:val="010202"/>
          <w:spacing w:val="-59"/>
          <w:w w:val="105"/>
          <w:sz w:val="19"/>
        </w:rPr>
        <w:t xml:space="preserve"> </w:t>
      </w:r>
      <w:r>
        <w:rPr>
          <w:rFonts w:ascii="Courier New"/>
          <w:color w:val="010202"/>
          <w:w w:val="105"/>
          <w:sz w:val="19"/>
        </w:rPr>
        <w:t>Down"+Cdown$ For A=0 To 20</w:t>
      </w:r>
    </w:p>
    <w:p w:rsidR="002F4880" w:rsidRDefault="00377FCD">
      <w:pPr>
        <w:spacing w:line="201" w:lineRule="auto"/>
        <w:ind w:left="479" w:right="9944" w:firstLine="119"/>
        <w:rPr>
          <w:rFonts w:ascii="Courier New"/>
          <w:sz w:val="19"/>
        </w:rPr>
      </w:pPr>
      <w:r>
        <w:rPr>
          <w:rFonts w:ascii="Courier New"/>
          <w:color w:val="010202"/>
          <w:w w:val="105"/>
          <w:sz w:val="19"/>
        </w:rPr>
        <w:t>Print C$ Next A</w:t>
      </w:r>
    </w:p>
    <w:p w:rsidR="002F4880" w:rsidRDefault="002F4880">
      <w:pPr>
        <w:pStyle w:val="BodyText"/>
        <w:spacing w:before="7"/>
        <w:rPr>
          <w:rFonts w:ascii="Courier New"/>
          <w:sz w:val="17"/>
        </w:rPr>
      </w:pPr>
    </w:p>
    <w:p w:rsidR="002F4880" w:rsidRDefault="00377FCD">
      <w:pPr>
        <w:pStyle w:val="Heading2"/>
        <w:ind w:left="120"/>
      </w:pPr>
      <w:r>
        <w:rPr>
          <w:color w:val="010202"/>
        </w:rPr>
        <w:t>CUP</w:t>
      </w:r>
    </w:p>
    <w:p w:rsidR="002F4880" w:rsidRDefault="00377FCD">
      <w:pPr>
        <w:spacing w:line="270" w:lineRule="exact"/>
        <w:ind w:left="120"/>
        <w:rPr>
          <w:i/>
          <w:sz w:val="24"/>
        </w:rPr>
      </w:pPr>
      <w:r>
        <w:rPr>
          <w:i/>
          <w:color w:val="010202"/>
          <w:sz w:val="24"/>
        </w:rPr>
        <w:t>instruction: move text cursor one line up</w:t>
      </w:r>
    </w:p>
    <w:p w:rsidR="002F4880" w:rsidRDefault="00377FCD">
      <w:pPr>
        <w:pStyle w:val="Heading2"/>
      </w:pPr>
      <w:r>
        <w:rPr>
          <w:color w:val="010202"/>
        </w:rPr>
        <w:t>Cup</w:t>
      </w:r>
    </w:p>
    <w:p w:rsidR="002F4880" w:rsidRDefault="00377FCD">
      <w:pPr>
        <w:spacing w:before="234" w:line="273" w:lineRule="exact"/>
        <w:ind w:left="119"/>
        <w:rPr>
          <w:b/>
          <w:sz w:val="24"/>
        </w:rPr>
      </w:pPr>
      <w:r>
        <w:rPr>
          <w:b/>
          <w:color w:val="010202"/>
          <w:sz w:val="24"/>
        </w:rPr>
        <w:t>CLEFT</w:t>
      </w:r>
    </w:p>
    <w:p w:rsidR="002F4880" w:rsidRDefault="00377FCD">
      <w:pPr>
        <w:spacing w:line="270" w:lineRule="exact"/>
        <w:ind w:left="119"/>
        <w:rPr>
          <w:i/>
          <w:sz w:val="24"/>
        </w:rPr>
      </w:pPr>
      <w:r>
        <w:rPr>
          <w:i/>
          <w:color w:val="010202"/>
          <w:sz w:val="24"/>
        </w:rPr>
        <w:t>instruction: move text cursor one character left</w:t>
      </w:r>
    </w:p>
    <w:p w:rsidR="002F4880" w:rsidRDefault="00377FCD">
      <w:pPr>
        <w:pStyle w:val="Heading2"/>
      </w:pPr>
      <w:r>
        <w:rPr>
          <w:color w:val="010202"/>
        </w:rPr>
        <w:t>Cleft</w:t>
      </w:r>
    </w:p>
    <w:p w:rsidR="002F4880" w:rsidRDefault="002F4880">
      <w:pPr>
        <w:pStyle w:val="BodyText"/>
        <w:spacing w:before="4"/>
        <w:rPr>
          <w:b/>
          <w:sz w:val="20"/>
        </w:rPr>
      </w:pPr>
    </w:p>
    <w:p w:rsidR="002F4880" w:rsidRDefault="00377FCD">
      <w:pPr>
        <w:spacing w:line="273" w:lineRule="exact"/>
        <w:ind w:left="119"/>
        <w:rPr>
          <w:b/>
          <w:sz w:val="24"/>
        </w:rPr>
      </w:pPr>
      <w:r>
        <w:rPr>
          <w:b/>
          <w:color w:val="010202"/>
          <w:sz w:val="24"/>
        </w:rPr>
        <w:t>CRIGHT</w:t>
      </w:r>
    </w:p>
    <w:p w:rsidR="002F4880" w:rsidRDefault="00377FCD">
      <w:pPr>
        <w:spacing w:line="270" w:lineRule="exact"/>
        <w:ind w:left="119"/>
        <w:rPr>
          <w:i/>
          <w:sz w:val="24"/>
        </w:rPr>
      </w:pPr>
      <w:r>
        <w:rPr>
          <w:i/>
          <w:color w:val="010202"/>
          <w:sz w:val="24"/>
        </w:rPr>
        <w:t>instruction: move text cursor one character right</w:t>
      </w:r>
    </w:p>
    <w:p w:rsidR="002F4880" w:rsidRDefault="00377FCD">
      <w:pPr>
        <w:pStyle w:val="Heading2"/>
      </w:pPr>
      <w:r>
        <w:rPr>
          <w:color w:val="010202"/>
        </w:rPr>
        <w:t>Cright</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BodyText"/>
        <w:spacing w:before="95" w:line="235" w:lineRule="auto"/>
        <w:ind w:left="119" w:right="248"/>
      </w:pPr>
      <w:r>
        <w:rPr>
          <w:color w:val="010202"/>
        </w:rPr>
        <w:t>These three commands are self-explanatory, and work in exactly the same way as CDOWN. their equivalent functions are listed below, and work in the same way as  CDOWN$:</w:t>
      </w:r>
    </w:p>
    <w:p w:rsidR="002F4880" w:rsidRDefault="00377FCD">
      <w:pPr>
        <w:pStyle w:val="Heading2"/>
        <w:spacing w:before="233"/>
      </w:pPr>
      <w:r>
        <w:rPr>
          <w:color w:val="010202"/>
        </w:rPr>
        <w:t>CUP$</w:t>
      </w:r>
    </w:p>
    <w:p w:rsidR="002F4880" w:rsidRDefault="00377FCD">
      <w:pPr>
        <w:spacing w:line="270" w:lineRule="exact"/>
        <w:ind w:left="119"/>
        <w:rPr>
          <w:i/>
          <w:sz w:val="24"/>
        </w:rPr>
      </w:pPr>
      <w:r>
        <w:rPr>
          <w:i/>
          <w:color w:val="010202"/>
          <w:sz w:val="24"/>
        </w:rPr>
        <w:t>function: return control character (30) to move cursor up one line</w:t>
      </w:r>
    </w:p>
    <w:p w:rsidR="002F4880" w:rsidRDefault="00377FCD">
      <w:pPr>
        <w:spacing w:line="273" w:lineRule="exact"/>
        <w:ind w:left="119"/>
        <w:rPr>
          <w:b/>
          <w:sz w:val="24"/>
        </w:rPr>
      </w:pPr>
      <w:r>
        <w:rPr>
          <w:color w:val="010202"/>
          <w:sz w:val="24"/>
        </w:rPr>
        <w:t>x$=</w:t>
      </w:r>
      <w:r>
        <w:rPr>
          <w:b/>
          <w:color w:val="010202"/>
          <w:sz w:val="24"/>
        </w:rPr>
        <w:t>Cup$</w:t>
      </w:r>
    </w:p>
    <w:p w:rsidR="002F4880" w:rsidRDefault="00377FCD">
      <w:pPr>
        <w:pStyle w:val="Heading2"/>
        <w:spacing w:before="233"/>
      </w:pPr>
      <w:r>
        <w:rPr>
          <w:color w:val="010202"/>
        </w:rPr>
        <w:t>CLEFT</w:t>
      </w:r>
      <w:r>
        <w:rPr>
          <w:color w:val="010202"/>
        </w:rPr>
        <w:t>$</w:t>
      </w:r>
    </w:p>
    <w:p w:rsidR="002F4880" w:rsidRDefault="00377FCD">
      <w:pPr>
        <w:spacing w:line="270" w:lineRule="exact"/>
        <w:ind w:left="119"/>
        <w:rPr>
          <w:i/>
          <w:sz w:val="24"/>
        </w:rPr>
      </w:pPr>
      <w:r>
        <w:rPr>
          <w:i/>
          <w:color w:val="010202"/>
          <w:sz w:val="24"/>
        </w:rPr>
        <w:t>function: return control character (29) to move cursor left one</w:t>
      </w:r>
      <w:r>
        <w:rPr>
          <w:i/>
          <w:color w:val="010202"/>
          <w:spacing w:val="55"/>
          <w:sz w:val="24"/>
        </w:rPr>
        <w:t xml:space="preserve"> </w:t>
      </w:r>
      <w:r>
        <w:rPr>
          <w:i/>
          <w:color w:val="010202"/>
          <w:sz w:val="24"/>
        </w:rPr>
        <w:t>character</w:t>
      </w:r>
    </w:p>
    <w:p w:rsidR="002F4880" w:rsidRDefault="00377FCD">
      <w:pPr>
        <w:spacing w:line="273" w:lineRule="exact"/>
        <w:ind w:left="119"/>
        <w:rPr>
          <w:b/>
          <w:sz w:val="24"/>
        </w:rPr>
      </w:pPr>
      <w:r>
        <w:rPr>
          <w:color w:val="010202"/>
          <w:sz w:val="24"/>
        </w:rPr>
        <w:t>x$=</w:t>
      </w:r>
      <w:r>
        <w:rPr>
          <w:b/>
          <w:color w:val="010202"/>
          <w:sz w:val="24"/>
        </w:rPr>
        <w:t>Cleft$</w:t>
      </w:r>
    </w:p>
    <w:p w:rsidR="002F4880" w:rsidRDefault="00377FCD">
      <w:pPr>
        <w:pStyle w:val="Heading2"/>
        <w:spacing w:before="233"/>
      </w:pPr>
      <w:r>
        <w:rPr>
          <w:color w:val="010202"/>
        </w:rPr>
        <w:t>CRIGHT$</w:t>
      </w:r>
    </w:p>
    <w:p w:rsidR="002F4880" w:rsidRDefault="00377FCD">
      <w:pPr>
        <w:spacing w:line="270" w:lineRule="exact"/>
        <w:ind w:left="119"/>
        <w:rPr>
          <w:i/>
          <w:sz w:val="24"/>
        </w:rPr>
      </w:pPr>
      <w:r>
        <w:rPr>
          <w:i/>
          <w:color w:val="010202"/>
          <w:sz w:val="24"/>
        </w:rPr>
        <w:t>function: return control character (28) to move cursor right one</w:t>
      </w:r>
      <w:r>
        <w:rPr>
          <w:i/>
          <w:color w:val="010202"/>
          <w:spacing w:val="55"/>
          <w:sz w:val="24"/>
        </w:rPr>
        <w:t xml:space="preserve"> </w:t>
      </w:r>
      <w:r>
        <w:rPr>
          <w:i/>
          <w:color w:val="010202"/>
          <w:sz w:val="24"/>
        </w:rPr>
        <w:t>character</w:t>
      </w:r>
    </w:p>
    <w:p w:rsidR="002F4880" w:rsidRDefault="00377FCD">
      <w:pPr>
        <w:spacing w:line="273" w:lineRule="exact"/>
        <w:ind w:left="119"/>
        <w:rPr>
          <w:b/>
          <w:sz w:val="24"/>
        </w:rPr>
      </w:pPr>
      <w:r>
        <w:rPr>
          <w:color w:val="010202"/>
          <w:sz w:val="24"/>
        </w:rPr>
        <w:t>x$=</w:t>
      </w:r>
      <w:r>
        <w:rPr>
          <w:b/>
          <w:color w:val="010202"/>
          <w:sz w:val="24"/>
        </w:rPr>
        <w:t>Cright$</w:t>
      </w:r>
    </w:p>
    <w:p w:rsidR="002F4880" w:rsidRDefault="00377FCD">
      <w:pPr>
        <w:pStyle w:val="Heading2"/>
        <w:spacing w:before="233"/>
      </w:pPr>
      <w:r>
        <w:rPr>
          <w:color w:val="010202"/>
        </w:rPr>
        <w:t>CLINE</w:t>
      </w:r>
    </w:p>
    <w:p w:rsidR="002F4880" w:rsidRDefault="00377FCD">
      <w:pPr>
        <w:spacing w:line="270" w:lineRule="exact"/>
        <w:ind w:left="119"/>
        <w:rPr>
          <w:i/>
          <w:sz w:val="24"/>
        </w:rPr>
      </w:pPr>
      <w:r>
        <w:rPr>
          <w:i/>
          <w:color w:val="010202"/>
          <w:sz w:val="24"/>
        </w:rPr>
        <w:t>instruction: clear some or all text on current cursor line</w:t>
      </w:r>
    </w:p>
    <w:p w:rsidR="002F4880" w:rsidRDefault="00377FCD">
      <w:pPr>
        <w:pStyle w:val="Heading2"/>
        <w:spacing w:line="270" w:lineRule="exact"/>
      </w:pPr>
      <w:r>
        <w:rPr>
          <w:color w:val="010202"/>
        </w:rPr>
        <w:t>Cline</w:t>
      </w:r>
    </w:p>
    <w:p w:rsidR="002F4880" w:rsidRDefault="00377FCD">
      <w:pPr>
        <w:spacing w:line="273" w:lineRule="exact"/>
        <w:ind w:left="119"/>
        <w:rPr>
          <w:sz w:val="24"/>
        </w:rPr>
      </w:pPr>
      <w:r>
        <w:rPr>
          <w:b/>
          <w:color w:val="010202"/>
          <w:sz w:val="24"/>
        </w:rPr>
        <w:t xml:space="preserve">Cline </w:t>
      </w:r>
      <w:r>
        <w:rPr>
          <w:color w:val="010202"/>
          <w:sz w:val="24"/>
        </w:rPr>
        <w:t>number</w:t>
      </w:r>
    </w:p>
    <w:p w:rsidR="002F4880" w:rsidRDefault="002F4880">
      <w:pPr>
        <w:pStyle w:val="BodyText"/>
        <w:spacing w:before="10"/>
        <w:rPr>
          <w:sz w:val="20"/>
        </w:rPr>
      </w:pPr>
    </w:p>
    <w:p w:rsidR="002F4880" w:rsidRDefault="00377FCD">
      <w:pPr>
        <w:pStyle w:val="BodyText"/>
        <w:spacing w:line="235" w:lineRule="auto"/>
        <w:ind w:left="119" w:right="248"/>
      </w:pPr>
      <w:r>
        <w:rPr>
          <w:color w:val="010202"/>
        </w:rPr>
        <w:t>This command is used to clear the line currently occupied by the text cursor. If CLINE is qualified by a number, then that number of characters get cleared, starting from the current cursor position and leaving the cursor exactly where it is.</w:t>
      </w:r>
      <w:r>
        <w:rPr>
          <w:color w:val="010202"/>
        </w:rPr>
        <w:t xml:space="preserve"> For example:</w:t>
      </w:r>
    </w:p>
    <w:p w:rsidR="002F4880" w:rsidRDefault="002F4880">
      <w:pPr>
        <w:pStyle w:val="BodyText"/>
        <w:spacing w:before="9"/>
        <w:rPr>
          <w:sz w:val="23"/>
        </w:rPr>
      </w:pPr>
    </w:p>
    <w:p w:rsidR="002F4880" w:rsidRDefault="00377FCD">
      <w:pPr>
        <w:spacing w:line="201" w:lineRule="auto"/>
        <w:ind w:left="479" w:right="6813" w:hanging="360"/>
        <w:rPr>
          <w:rFonts w:ascii="Courier New"/>
          <w:sz w:val="19"/>
        </w:rPr>
      </w:pPr>
      <w:r>
        <w:rPr>
          <w:rFonts w:ascii="Courier New"/>
          <w:color w:val="010202"/>
          <w:w w:val="105"/>
          <w:sz w:val="19"/>
        </w:rPr>
        <w:t>E&gt; Print "Testing Testing</w:t>
      </w:r>
      <w:r>
        <w:rPr>
          <w:rFonts w:ascii="Courier New"/>
          <w:color w:val="010202"/>
          <w:spacing w:val="-71"/>
          <w:w w:val="105"/>
          <w:sz w:val="19"/>
        </w:rPr>
        <w:t xml:space="preserve"> </w:t>
      </w:r>
      <w:r>
        <w:rPr>
          <w:rFonts w:ascii="Courier New"/>
          <w:color w:val="010202"/>
          <w:w w:val="105"/>
          <w:sz w:val="19"/>
        </w:rPr>
        <w:t>Testing"; Cmove -7,</w:t>
      </w:r>
    </w:p>
    <w:p w:rsidR="002F4880" w:rsidRDefault="00377FCD">
      <w:pPr>
        <w:spacing w:line="201" w:lineRule="auto"/>
        <w:ind w:left="479" w:right="9767"/>
        <w:rPr>
          <w:rFonts w:ascii="Courier New"/>
          <w:sz w:val="19"/>
        </w:rPr>
      </w:pPr>
      <w:r>
        <w:rPr>
          <w:rFonts w:ascii="Courier New"/>
          <w:color w:val="010202"/>
          <w:w w:val="105"/>
          <w:sz w:val="19"/>
        </w:rPr>
        <w:t>Cline 7 Wait Key Cline</w:t>
      </w:r>
    </w:p>
    <w:p w:rsidR="002F4880" w:rsidRDefault="002F4880">
      <w:pPr>
        <w:pStyle w:val="BodyText"/>
        <w:spacing w:before="7"/>
        <w:rPr>
          <w:rFonts w:ascii="Courier New"/>
          <w:sz w:val="17"/>
        </w:rPr>
      </w:pPr>
    </w:p>
    <w:p w:rsidR="002F4880" w:rsidRDefault="00377FCD">
      <w:pPr>
        <w:pStyle w:val="Heading2"/>
        <w:ind w:left="120"/>
      </w:pPr>
      <w:r>
        <w:rPr>
          <w:color w:val="010202"/>
        </w:rPr>
        <w:t>Tracking the text cursor</w:t>
      </w:r>
    </w:p>
    <w:p w:rsidR="002F4880" w:rsidRDefault="00377FCD">
      <w:pPr>
        <w:pStyle w:val="BodyText"/>
        <w:spacing w:line="273" w:lineRule="exact"/>
        <w:ind w:left="119"/>
      </w:pPr>
      <w:r>
        <w:rPr>
          <w:color w:val="010202"/>
        </w:rPr>
        <w:t>To track down the exact position of the text cursor, the following pair of functions may be used</w:t>
      </w:r>
    </w:p>
    <w:p w:rsidR="002F4880" w:rsidRDefault="002F4880">
      <w:pPr>
        <w:pStyle w:val="BodyText"/>
        <w:spacing w:before="4"/>
        <w:rPr>
          <w:sz w:val="20"/>
        </w:rPr>
      </w:pPr>
    </w:p>
    <w:p w:rsidR="002F4880" w:rsidRDefault="00377FCD">
      <w:pPr>
        <w:pStyle w:val="Heading2"/>
      </w:pPr>
      <w:r>
        <w:rPr>
          <w:color w:val="010202"/>
        </w:rPr>
        <w:t>XCURS</w:t>
      </w:r>
    </w:p>
    <w:p w:rsidR="002F4880" w:rsidRDefault="00377FCD">
      <w:pPr>
        <w:spacing w:line="270" w:lineRule="exact"/>
        <w:ind w:left="119"/>
        <w:rPr>
          <w:i/>
          <w:sz w:val="24"/>
        </w:rPr>
      </w:pPr>
      <w:r>
        <w:rPr>
          <w:i/>
          <w:color w:val="010202"/>
          <w:sz w:val="24"/>
        </w:rPr>
        <w:t>function: return the x-coordinate of the t</w:t>
      </w:r>
      <w:r>
        <w:rPr>
          <w:i/>
          <w:color w:val="010202"/>
          <w:sz w:val="24"/>
        </w:rPr>
        <w:t>ext  cursor</w:t>
      </w:r>
    </w:p>
    <w:p w:rsidR="002F4880" w:rsidRDefault="00377FCD">
      <w:pPr>
        <w:spacing w:line="273" w:lineRule="exact"/>
        <w:ind w:left="119"/>
        <w:rPr>
          <w:b/>
          <w:sz w:val="24"/>
        </w:rPr>
      </w:pPr>
      <w:r>
        <w:rPr>
          <w:color w:val="010202"/>
          <w:sz w:val="24"/>
        </w:rPr>
        <w:t>x=</w:t>
      </w:r>
      <w:r>
        <w:rPr>
          <w:b/>
          <w:color w:val="010202"/>
          <w:sz w:val="24"/>
        </w:rPr>
        <w:t>Xcurs</w:t>
      </w:r>
    </w:p>
    <w:p w:rsidR="002F4880" w:rsidRDefault="00377FCD">
      <w:pPr>
        <w:pStyle w:val="Heading2"/>
        <w:spacing w:before="233"/>
      </w:pPr>
      <w:r>
        <w:rPr>
          <w:color w:val="010202"/>
        </w:rPr>
        <w:t>YCURS</w:t>
      </w:r>
    </w:p>
    <w:p w:rsidR="002F4880" w:rsidRDefault="00377FCD">
      <w:pPr>
        <w:spacing w:line="270" w:lineRule="exact"/>
        <w:ind w:left="119"/>
        <w:rPr>
          <w:i/>
          <w:sz w:val="24"/>
        </w:rPr>
      </w:pPr>
      <w:r>
        <w:rPr>
          <w:i/>
          <w:color w:val="010202"/>
          <w:sz w:val="24"/>
        </w:rPr>
        <w:t>function: return the y-coordinate of the text  cursor</w:t>
      </w:r>
    </w:p>
    <w:p w:rsidR="002F4880" w:rsidRDefault="00377FCD">
      <w:pPr>
        <w:spacing w:line="273" w:lineRule="exact"/>
        <w:ind w:left="119"/>
        <w:rPr>
          <w:b/>
          <w:sz w:val="24"/>
        </w:rPr>
      </w:pPr>
      <w:r>
        <w:rPr>
          <w:color w:val="010202"/>
          <w:sz w:val="24"/>
        </w:rPr>
        <w:t>y=</w:t>
      </w:r>
      <w:r>
        <w:rPr>
          <w:b/>
          <w:color w:val="010202"/>
          <w:sz w:val="24"/>
        </w:rPr>
        <w:t>Ycurs</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In this way, a variable is created that holds the relevant coordinate of the cursor, in text format, and these two functions may be used independently or together.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Locate 5,10: Print Xcurs; : Print</w:t>
      </w:r>
      <w:r>
        <w:rPr>
          <w:rFonts w:ascii="Courier New"/>
          <w:color w:val="010202"/>
          <w:spacing w:val="-68"/>
          <w:w w:val="105"/>
          <w:sz w:val="19"/>
        </w:rPr>
        <w:t xml:space="preserve"> </w:t>
      </w:r>
      <w:r>
        <w:rPr>
          <w:rFonts w:ascii="Courier New"/>
          <w:color w:val="010202"/>
          <w:w w:val="105"/>
          <w:sz w:val="19"/>
        </w:rPr>
        <w:t>Ycurs</w:t>
      </w:r>
    </w:p>
    <w:p w:rsidR="002F4880" w:rsidRDefault="002F4880">
      <w:pPr>
        <w:pStyle w:val="BodyText"/>
        <w:spacing w:before="5"/>
        <w:rPr>
          <w:rFonts w:ascii="Courier New"/>
          <w:sz w:val="17"/>
        </w:rPr>
      </w:pPr>
    </w:p>
    <w:p w:rsidR="002F4880" w:rsidRDefault="00377FCD">
      <w:pPr>
        <w:pStyle w:val="Heading2"/>
        <w:ind w:left="120"/>
      </w:pPr>
      <w:r>
        <w:rPr>
          <w:color w:val="010202"/>
        </w:rPr>
        <w:t>MEMORIZE X/Y</w:t>
      </w:r>
    </w:p>
    <w:p w:rsidR="002F4880" w:rsidRDefault="00377FCD">
      <w:pPr>
        <w:spacing w:line="270" w:lineRule="exact"/>
        <w:ind w:left="120"/>
        <w:rPr>
          <w:i/>
          <w:sz w:val="24"/>
        </w:rPr>
      </w:pPr>
      <w:r>
        <w:rPr>
          <w:i/>
          <w:color w:val="010202"/>
          <w:sz w:val="24"/>
        </w:rPr>
        <w:t>instructions: save the x or y text cursor  coordinates</w:t>
      </w:r>
    </w:p>
    <w:p w:rsidR="002F4880" w:rsidRDefault="00377FCD">
      <w:pPr>
        <w:pStyle w:val="Heading2"/>
        <w:spacing w:before="3" w:line="235" w:lineRule="auto"/>
        <w:ind w:right="10108"/>
      </w:pPr>
      <w:r>
        <w:rPr>
          <w:color w:val="010202"/>
        </w:rPr>
        <w:t>Memorize X Memorize Y</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BodyText"/>
        <w:spacing w:before="95" w:line="235" w:lineRule="auto"/>
        <w:ind w:left="119" w:right="196"/>
      </w:pPr>
      <w:r>
        <w:rPr>
          <w:color w:val="010202"/>
        </w:rPr>
        <w:t>The MEMORIZE commands store the current position of the x or y text cursor, so that you can print any text on the screen without destroying the original curso</w:t>
      </w:r>
      <w:r>
        <w:rPr>
          <w:color w:val="010202"/>
        </w:rPr>
        <w:t>r coordinates. These may be reloaded using the REMEMBER  commands, as</w:t>
      </w:r>
      <w:r>
        <w:rPr>
          <w:color w:val="010202"/>
          <w:spacing w:val="20"/>
        </w:rPr>
        <w:t xml:space="preserve"> </w:t>
      </w:r>
      <w:r>
        <w:rPr>
          <w:color w:val="010202"/>
        </w:rPr>
        <w:t>follows:</w:t>
      </w:r>
    </w:p>
    <w:p w:rsidR="002F4880" w:rsidRDefault="00377FCD">
      <w:pPr>
        <w:pStyle w:val="Heading2"/>
        <w:spacing w:before="233"/>
      </w:pPr>
      <w:r>
        <w:rPr>
          <w:color w:val="010202"/>
        </w:rPr>
        <w:t>REMEMBER X/Y</w:t>
      </w:r>
    </w:p>
    <w:p w:rsidR="002F4880" w:rsidRDefault="00377FCD">
      <w:pPr>
        <w:spacing w:line="270" w:lineRule="exact"/>
        <w:ind w:left="119"/>
        <w:rPr>
          <w:i/>
          <w:sz w:val="24"/>
        </w:rPr>
      </w:pPr>
      <w:r>
        <w:rPr>
          <w:i/>
          <w:color w:val="010202"/>
          <w:sz w:val="24"/>
        </w:rPr>
        <w:t>instructions: restore the x or y text cursor  coordinates</w:t>
      </w:r>
    </w:p>
    <w:p w:rsidR="002F4880" w:rsidRDefault="00377FCD">
      <w:pPr>
        <w:pStyle w:val="Heading2"/>
        <w:spacing w:before="3" w:line="235" w:lineRule="auto"/>
        <w:ind w:right="10014"/>
      </w:pPr>
      <w:r>
        <w:rPr>
          <w:color w:val="010202"/>
        </w:rPr>
        <w:t>Remember X Remember Y</w:t>
      </w:r>
    </w:p>
    <w:p w:rsidR="002F4880" w:rsidRDefault="002F4880">
      <w:pPr>
        <w:pStyle w:val="BodyText"/>
        <w:spacing w:before="9"/>
        <w:rPr>
          <w:b/>
          <w:sz w:val="20"/>
        </w:rPr>
      </w:pPr>
    </w:p>
    <w:p w:rsidR="002F4880" w:rsidRDefault="00377FCD">
      <w:pPr>
        <w:pStyle w:val="BodyText"/>
        <w:spacing w:line="235" w:lineRule="auto"/>
        <w:ind w:left="119"/>
      </w:pPr>
      <w:r>
        <w:rPr>
          <w:color w:val="010202"/>
        </w:rPr>
        <w:t>Use REMEMBER to position the text cursor at the coordinates saved by a previous MEM</w:t>
      </w:r>
      <w:r>
        <w:rPr>
          <w:color w:val="010202"/>
        </w:rPr>
        <w:t>ORIZE command. If MEMORIZE has not been used, the relevant coordinate will automatically be set to zero. There is a ready-made example demonstrating these commands to be found under the SET CURS command, which is below.</w:t>
      </w:r>
    </w:p>
    <w:p w:rsidR="002F4880" w:rsidRDefault="00377FCD">
      <w:pPr>
        <w:pStyle w:val="Heading2"/>
        <w:spacing w:line="510" w:lineRule="atLeast"/>
        <w:ind w:right="8346"/>
      </w:pPr>
      <w:r>
        <w:rPr>
          <w:color w:val="010202"/>
        </w:rPr>
        <w:t>Changing the text cursor CURS PEN</w:t>
      </w:r>
    </w:p>
    <w:p w:rsidR="002F4880" w:rsidRDefault="00377FCD">
      <w:pPr>
        <w:spacing w:line="267" w:lineRule="exact"/>
        <w:ind w:left="119"/>
        <w:rPr>
          <w:i/>
          <w:sz w:val="24"/>
        </w:rPr>
      </w:pPr>
      <w:r>
        <w:rPr>
          <w:i/>
          <w:color w:val="010202"/>
          <w:sz w:val="24"/>
        </w:rPr>
        <w:t>instruction: select colour of text cursor</w:t>
      </w:r>
    </w:p>
    <w:p w:rsidR="002F4880" w:rsidRDefault="00377FCD">
      <w:pPr>
        <w:spacing w:line="273" w:lineRule="exact"/>
        <w:ind w:left="119"/>
        <w:rPr>
          <w:sz w:val="24"/>
        </w:rPr>
      </w:pPr>
      <w:r>
        <w:rPr>
          <w:b/>
          <w:color w:val="010202"/>
          <w:sz w:val="24"/>
        </w:rPr>
        <w:t xml:space="preserve">Curs Pen </w:t>
      </w:r>
      <w:r>
        <w:rPr>
          <w:color w:val="010202"/>
          <w:sz w:val="24"/>
        </w:rPr>
        <w:t>index number</w:t>
      </w:r>
    </w:p>
    <w:p w:rsidR="002F4880" w:rsidRDefault="002F4880">
      <w:pPr>
        <w:pStyle w:val="BodyText"/>
        <w:spacing w:before="10"/>
        <w:rPr>
          <w:sz w:val="20"/>
        </w:rPr>
      </w:pPr>
    </w:p>
    <w:p w:rsidR="002F4880" w:rsidRDefault="00377FCD">
      <w:pPr>
        <w:pStyle w:val="BodyText"/>
        <w:spacing w:line="235" w:lineRule="auto"/>
        <w:ind w:left="119" w:right="248"/>
      </w:pPr>
      <w:r>
        <w:rPr>
          <w:color w:val="010202"/>
        </w:rPr>
        <w:t>As a default, whenever your screen mode provides four or more colours the text cursor is set to index number 3, which is endowed with a built-in flash. The flashing can be turned off and back</w:t>
      </w:r>
      <w:r>
        <w:rPr>
          <w:color w:val="010202"/>
        </w:rPr>
        <w:t xml:space="preserve"> on again at any time using the FLASH OFF and FLASH commands, but as soon as you select another colour for your text cursor, the automatic flash will not apply. To change colours, use the CURS PEN command, followed by the index number of your choice. For e</w:t>
      </w:r>
      <w:r>
        <w:rPr>
          <w:color w:val="010202"/>
        </w:rPr>
        <w:t>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Curs Pen 2</w:t>
      </w:r>
    </w:p>
    <w:p w:rsidR="002F4880" w:rsidRDefault="002F4880">
      <w:pPr>
        <w:pStyle w:val="BodyText"/>
        <w:spacing w:before="11"/>
        <w:rPr>
          <w:rFonts w:ascii="Courier New"/>
          <w:sz w:val="17"/>
        </w:rPr>
      </w:pPr>
    </w:p>
    <w:p w:rsidR="002F4880" w:rsidRDefault="00377FCD">
      <w:pPr>
        <w:pStyle w:val="BodyText"/>
        <w:spacing w:line="235" w:lineRule="auto"/>
        <w:ind w:left="119" w:right="431"/>
        <w:jc w:val="both"/>
      </w:pPr>
      <w:r>
        <w:rPr>
          <w:color w:val="010202"/>
        </w:rPr>
        <w:t>Note that the new colour only effects the text cursor in the current open window, and has no influence over other cursors used by any other windows. If you want to introduce a flash to that last example, you could add this line befo</w:t>
      </w:r>
      <w:r>
        <w:rPr>
          <w:color w:val="010202"/>
        </w:rPr>
        <w:t>re the CURS PEN command:</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Flash</w:t>
      </w:r>
      <w:r>
        <w:rPr>
          <w:rFonts w:ascii="Courier New"/>
          <w:color w:val="010202"/>
          <w:spacing w:val="-78"/>
          <w:w w:val="105"/>
          <w:sz w:val="19"/>
        </w:rPr>
        <w:t xml:space="preserve"> </w:t>
      </w:r>
      <w:r>
        <w:rPr>
          <w:rFonts w:ascii="Courier New"/>
          <w:color w:val="010202"/>
          <w:w w:val="105"/>
          <w:sz w:val="19"/>
        </w:rPr>
        <w:t>2,"(FFF,15)(000,15)"</w:t>
      </w:r>
    </w:p>
    <w:p w:rsidR="002F4880" w:rsidRDefault="002F4880">
      <w:pPr>
        <w:pStyle w:val="BodyText"/>
        <w:spacing w:before="5"/>
        <w:rPr>
          <w:rFonts w:ascii="Courier New"/>
          <w:sz w:val="17"/>
        </w:rPr>
      </w:pPr>
    </w:p>
    <w:p w:rsidR="002F4880" w:rsidRDefault="00377FCD">
      <w:pPr>
        <w:pStyle w:val="Heading2"/>
        <w:ind w:left="120"/>
      </w:pPr>
      <w:r>
        <w:rPr>
          <w:color w:val="010202"/>
        </w:rPr>
        <w:t>SET CURS</w:t>
      </w:r>
    </w:p>
    <w:p w:rsidR="002F4880" w:rsidRDefault="00377FCD">
      <w:pPr>
        <w:spacing w:line="270" w:lineRule="exact"/>
        <w:ind w:left="120"/>
        <w:rPr>
          <w:i/>
          <w:sz w:val="24"/>
        </w:rPr>
      </w:pPr>
      <w:r>
        <w:rPr>
          <w:i/>
          <w:color w:val="010202"/>
          <w:sz w:val="24"/>
        </w:rPr>
        <w:t>instruction: set the shape of the text cursor</w:t>
      </w:r>
    </w:p>
    <w:p w:rsidR="002F4880" w:rsidRDefault="00377FCD">
      <w:pPr>
        <w:spacing w:line="273" w:lineRule="exact"/>
        <w:ind w:left="119"/>
        <w:rPr>
          <w:sz w:val="24"/>
        </w:rPr>
      </w:pPr>
      <w:r>
        <w:rPr>
          <w:b/>
          <w:color w:val="010202"/>
          <w:sz w:val="24"/>
        </w:rPr>
        <w:t xml:space="preserve">Set Curs </w:t>
      </w:r>
      <w:r>
        <w:rPr>
          <w:color w:val="010202"/>
          <w:sz w:val="24"/>
        </w:rPr>
        <w:t>L1,L2,L3,L4,L5,L6,L7,L8</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 xml:space="preserve">To customise the text cursor into something a little more personalised, you can change its shape into anything you like, providing you limit yourself to the eight lines of eight bits each that represent its appearance. Lines are numbered one to eight from </w:t>
      </w:r>
      <w:r>
        <w:rPr>
          <w:color w:val="010202"/>
        </w:rPr>
        <w:t>top to bottom, and every bit set to 1 results in a pixel drawn in the current cursor pen colour, whereas a zero displays the current paper colour. To familiarise yourself with the technique, try the next example, which changes the text cursor into a Hallow</w:t>
      </w:r>
      <w:r>
        <w:rPr>
          <w:color w:val="010202"/>
        </w:rPr>
        <w:t>e'en  mask:</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2"/>
        </w:rPr>
      </w:pPr>
    </w:p>
    <w:p w:rsidR="002F4880" w:rsidRDefault="00377FCD">
      <w:pPr>
        <w:spacing w:before="139" w:line="201" w:lineRule="auto"/>
        <w:ind w:left="479" w:right="9674" w:hanging="360"/>
        <w:jc w:val="both"/>
        <w:rPr>
          <w:rFonts w:ascii="Courier New"/>
          <w:sz w:val="19"/>
        </w:rPr>
      </w:pPr>
      <w:r>
        <w:rPr>
          <w:rFonts w:ascii="Courier New"/>
          <w:color w:val="010202"/>
          <w:w w:val="105"/>
          <w:sz w:val="19"/>
        </w:rPr>
        <w:t>E&gt;</w:t>
      </w:r>
      <w:r>
        <w:rPr>
          <w:rFonts w:ascii="Courier New"/>
          <w:color w:val="010202"/>
          <w:spacing w:val="-40"/>
          <w:w w:val="105"/>
          <w:sz w:val="19"/>
        </w:rPr>
        <w:t xml:space="preserve"> </w:t>
      </w:r>
      <w:r>
        <w:rPr>
          <w:rFonts w:ascii="Courier New"/>
          <w:color w:val="010202"/>
          <w:w w:val="105"/>
          <w:sz w:val="19"/>
        </w:rPr>
        <w:t xml:space="preserve">L1=%00111100 </w:t>
      </w:r>
      <w:r>
        <w:rPr>
          <w:rFonts w:ascii="Courier New"/>
          <w:color w:val="010202"/>
          <w:spacing w:val="-1"/>
          <w:sz w:val="19"/>
        </w:rPr>
        <w:t>L2=%01111110 L3=%01011010 L4=%11100111 L5=%10111101 L6=%01011010 L7=%00100100 L8=%00011000</w:t>
      </w:r>
    </w:p>
    <w:p w:rsidR="002F4880" w:rsidRDefault="00377FCD">
      <w:pPr>
        <w:spacing w:line="180" w:lineRule="exact"/>
        <w:ind w:left="479"/>
        <w:rPr>
          <w:rFonts w:ascii="Courier New"/>
          <w:sz w:val="19"/>
        </w:rPr>
      </w:pPr>
      <w:r>
        <w:rPr>
          <w:rFonts w:ascii="Courier New"/>
          <w:color w:val="010202"/>
          <w:w w:val="105"/>
          <w:sz w:val="19"/>
        </w:rPr>
        <w:t>Set Curs L1 L2 , L3 L4 L5, L6 , L7, L8</w:t>
      </w:r>
    </w:p>
    <w:p w:rsidR="002F4880" w:rsidRDefault="002F4880">
      <w:pPr>
        <w:pStyle w:val="BodyText"/>
        <w:spacing w:before="1"/>
        <w:rPr>
          <w:rFonts w:ascii="Courier New"/>
          <w:sz w:val="18"/>
        </w:rPr>
      </w:pPr>
    </w:p>
    <w:p w:rsidR="002F4880" w:rsidRDefault="00377FCD">
      <w:pPr>
        <w:pStyle w:val="BodyText"/>
        <w:spacing w:line="235" w:lineRule="auto"/>
        <w:ind w:left="119" w:right="161"/>
      </w:pPr>
      <w:r>
        <w:rPr>
          <w:color w:val="010202"/>
        </w:rPr>
        <w:t>Your routine will appear slightly different from that, because the system automatically strips away any leading zeros in binary listings.</w:t>
      </w:r>
    </w:p>
    <w:p w:rsidR="002F4880" w:rsidRDefault="002F4880">
      <w:pPr>
        <w:pStyle w:val="BodyText"/>
        <w:spacing w:before="4"/>
        <w:rPr>
          <w:sz w:val="20"/>
        </w:rPr>
      </w:pPr>
    </w:p>
    <w:p w:rsidR="002F4880" w:rsidRDefault="00377FCD">
      <w:pPr>
        <w:pStyle w:val="Heading2"/>
      </w:pPr>
      <w:r>
        <w:rPr>
          <w:color w:val="010202"/>
        </w:rPr>
        <w:t>CURS ON/OFF</w:t>
      </w:r>
    </w:p>
    <w:p w:rsidR="002F4880" w:rsidRDefault="00377FCD">
      <w:pPr>
        <w:spacing w:line="270" w:lineRule="exact"/>
        <w:ind w:left="119"/>
        <w:rPr>
          <w:i/>
          <w:sz w:val="24"/>
        </w:rPr>
      </w:pPr>
      <w:r>
        <w:rPr>
          <w:i/>
          <w:color w:val="010202"/>
          <w:sz w:val="24"/>
        </w:rPr>
        <w:t>instructions: toggle text cursor</w:t>
      </w:r>
    </w:p>
    <w:p w:rsidR="002F4880" w:rsidRDefault="00377FCD">
      <w:pPr>
        <w:pStyle w:val="Heading2"/>
        <w:spacing w:before="2" w:line="235" w:lineRule="auto"/>
        <w:ind w:right="10507"/>
      </w:pPr>
      <w:r>
        <w:rPr>
          <w:color w:val="010202"/>
        </w:rPr>
        <w:t>Curs On Curs Off</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This pair of commands is use to hide and reveal the te</w:t>
      </w:r>
      <w:r>
        <w:rPr>
          <w:color w:val="010202"/>
        </w:rPr>
        <w:t>xt cursor in the current window. It has no effect at all on any cursors used in other windows.</w:t>
      </w:r>
    </w:p>
    <w:p w:rsidR="002F4880" w:rsidRDefault="00377FCD">
      <w:pPr>
        <w:pStyle w:val="Heading2"/>
        <w:spacing w:line="510" w:lineRule="atLeast"/>
        <w:ind w:right="8781"/>
      </w:pPr>
      <w:r>
        <w:rPr>
          <w:color w:val="010202"/>
        </w:rPr>
        <w:t>Advanced text commands ZONE$</w:t>
      </w:r>
    </w:p>
    <w:p w:rsidR="002F4880" w:rsidRDefault="00377FCD">
      <w:pPr>
        <w:spacing w:line="267" w:lineRule="exact"/>
        <w:ind w:left="119"/>
        <w:rPr>
          <w:i/>
          <w:sz w:val="24"/>
        </w:rPr>
      </w:pPr>
      <w:r>
        <w:rPr>
          <w:i/>
          <w:color w:val="010202"/>
          <w:sz w:val="24"/>
        </w:rPr>
        <w:t>function: create a zone around text</w:t>
      </w:r>
    </w:p>
    <w:p w:rsidR="002F4880" w:rsidRDefault="00377FCD">
      <w:pPr>
        <w:pStyle w:val="BodyText"/>
        <w:spacing w:line="273" w:lineRule="exact"/>
        <w:ind w:left="119"/>
      </w:pPr>
      <w:r>
        <w:rPr>
          <w:color w:val="010202"/>
        </w:rPr>
        <w:t>z$=</w:t>
      </w:r>
      <w:r>
        <w:rPr>
          <w:b/>
          <w:color w:val="010202"/>
        </w:rPr>
        <w:t>ZONE$</w:t>
      </w:r>
      <w:r>
        <w:rPr>
          <w:color w:val="010202"/>
        </w:rPr>
        <w:t>(text$,zone number)</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The AMOS Professional programmer is allowed to create powerful dialogue boxes and on- screen control panels without the need to employ complex programming. The ZONES function surrounds a section of text with its own screen zone, so that the presence of the</w:t>
      </w:r>
      <w:r>
        <w:rPr>
          <w:color w:val="010202"/>
        </w:rPr>
        <w:t xml:space="preserve"> mouse pointer can be detected using the ZONE function. Simply supply the two parameters in brackets, which are the string of text for one of your control "buttons", followed by the number of the screen zone to be defined.</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The maximum number of zones will</w:t>
      </w:r>
      <w:r>
        <w:rPr>
          <w:color w:val="010202"/>
        </w:rPr>
        <w:t xml:space="preserve"> be limited by the value specified in a previous RESERVE ZONE command. The format for the control string is as follows: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Chr$(27)+"ZO"+A$+Chr$(27)+"R"+Chr$(48+n)</w:t>
      </w:r>
    </w:p>
    <w:p w:rsidR="002F4880" w:rsidRDefault="002F4880">
      <w:pPr>
        <w:pStyle w:val="BodyText"/>
        <w:spacing w:before="6"/>
        <w:rPr>
          <w:rFonts w:ascii="Courier New"/>
          <w:sz w:val="17"/>
        </w:rPr>
      </w:pPr>
    </w:p>
    <w:p w:rsidR="002F4880" w:rsidRDefault="00377FCD">
      <w:pPr>
        <w:pStyle w:val="Heading2"/>
        <w:ind w:left="120"/>
      </w:pPr>
      <w:r>
        <w:rPr>
          <w:color w:val="010202"/>
        </w:rPr>
        <w:t>BORDER$</w:t>
      </w:r>
    </w:p>
    <w:p w:rsidR="002F4880" w:rsidRDefault="00377FCD">
      <w:pPr>
        <w:spacing w:line="270" w:lineRule="exact"/>
        <w:ind w:left="120"/>
        <w:rPr>
          <w:i/>
          <w:sz w:val="24"/>
        </w:rPr>
      </w:pPr>
      <w:r>
        <w:rPr>
          <w:i/>
          <w:color w:val="010202"/>
          <w:sz w:val="24"/>
        </w:rPr>
        <w:t>function: create a border around text</w:t>
      </w:r>
    </w:p>
    <w:p w:rsidR="002F4880" w:rsidRDefault="00377FCD">
      <w:pPr>
        <w:spacing w:line="273" w:lineRule="exact"/>
        <w:ind w:left="119"/>
        <w:rPr>
          <w:sz w:val="24"/>
        </w:rPr>
      </w:pPr>
      <w:r>
        <w:rPr>
          <w:color w:val="010202"/>
          <w:sz w:val="24"/>
        </w:rPr>
        <w:t>b$=</w:t>
      </w:r>
      <w:r>
        <w:rPr>
          <w:b/>
          <w:color w:val="010202"/>
          <w:sz w:val="24"/>
        </w:rPr>
        <w:t>Border$</w:t>
      </w:r>
      <w:r>
        <w:rPr>
          <w:color w:val="010202"/>
          <w:sz w:val="24"/>
        </w:rPr>
        <w:t>(text$, border number)</w:t>
      </w:r>
    </w:p>
    <w:p w:rsidR="002F4880" w:rsidRDefault="002F4880">
      <w:pPr>
        <w:pStyle w:val="BodyText"/>
        <w:spacing w:before="9"/>
        <w:rPr>
          <w:sz w:val="20"/>
        </w:rPr>
      </w:pPr>
    </w:p>
    <w:p w:rsidR="002F4880" w:rsidRDefault="00377FCD">
      <w:pPr>
        <w:pStyle w:val="BodyText"/>
        <w:spacing w:line="235" w:lineRule="auto"/>
        <w:ind w:left="120" w:right="308"/>
      </w:pPr>
      <w:r>
        <w:rPr>
          <w:color w:val="010202"/>
        </w:rPr>
        <w:t>This works in</w:t>
      </w:r>
      <w:r>
        <w:rPr>
          <w:color w:val="010202"/>
        </w:rPr>
        <w:t xml:space="preserve"> much the same way as ZONES, by returning a string of characters that create a border around the required string of text. The AMOS Professional programmer can use it with ZONES to set up special "buttons" for alert windows and control consoles.</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37"/>
      </w:pPr>
      <w:r>
        <w:rPr>
          <w:color w:val="010202"/>
        </w:rPr>
        <w:t>In this case, the text held in the string will start at the current text cursor position. Border numbers can range from 1 to 16,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Locate 1,1: Print Border$("AMOS Professional",2)</w:t>
      </w:r>
    </w:p>
    <w:p w:rsidR="002F4880" w:rsidRDefault="002F4880">
      <w:pPr>
        <w:pStyle w:val="BodyText"/>
        <w:spacing w:before="6"/>
        <w:rPr>
          <w:rFonts w:ascii="Courier New"/>
          <w:sz w:val="17"/>
        </w:rPr>
      </w:pPr>
    </w:p>
    <w:p w:rsidR="002F4880" w:rsidRDefault="00377FCD">
      <w:pPr>
        <w:pStyle w:val="BodyText"/>
        <w:ind w:left="120"/>
      </w:pPr>
      <w:r>
        <w:rPr>
          <w:color w:val="010202"/>
        </w:rPr>
        <w:t>The control sequence returned by BORDER has the following format:</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Chr$(27)+"E0"+A$+Chr$(27)+"R"+Chr$(48+n)</w:t>
      </w:r>
    </w:p>
    <w:p w:rsidR="002F4880" w:rsidRDefault="002F4880">
      <w:pPr>
        <w:pStyle w:val="BodyText"/>
        <w:spacing w:before="5"/>
        <w:rPr>
          <w:rFonts w:ascii="Courier New"/>
          <w:sz w:val="17"/>
        </w:rPr>
      </w:pPr>
    </w:p>
    <w:p w:rsidR="002F4880" w:rsidRDefault="00377FCD">
      <w:pPr>
        <w:pStyle w:val="Heading2"/>
        <w:ind w:left="120"/>
      </w:pPr>
      <w:r>
        <w:rPr>
          <w:color w:val="010202"/>
        </w:rPr>
        <w:t>HSCROLL</w:t>
      </w:r>
    </w:p>
    <w:p w:rsidR="002F4880" w:rsidRDefault="00377FCD">
      <w:pPr>
        <w:spacing w:line="270" w:lineRule="exact"/>
        <w:ind w:left="120"/>
        <w:rPr>
          <w:i/>
          <w:sz w:val="24"/>
        </w:rPr>
      </w:pPr>
      <w:r>
        <w:rPr>
          <w:i/>
          <w:color w:val="010202"/>
          <w:sz w:val="24"/>
        </w:rPr>
        <w:t>instruction: scroll text horizontally</w:t>
      </w:r>
    </w:p>
    <w:p w:rsidR="002F4880" w:rsidRDefault="00377FCD">
      <w:pPr>
        <w:spacing w:line="273" w:lineRule="exact"/>
        <w:ind w:left="119"/>
        <w:rPr>
          <w:sz w:val="24"/>
        </w:rPr>
      </w:pPr>
      <w:r>
        <w:rPr>
          <w:b/>
          <w:color w:val="010202"/>
          <w:sz w:val="24"/>
        </w:rPr>
        <w:t xml:space="preserve">Hscroll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pPr>
      <w:r>
        <w:rPr>
          <w:color w:val="010202"/>
        </w:rPr>
        <w:t>This command scrolls all text in the current open window horizontally, by a single ch</w:t>
      </w:r>
      <w:r>
        <w:rPr>
          <w:color w:val="010202"/>
        </w:rPr>
        <w:t>aracter position. The following numbers can be used:</w:t>
      </w:r>
    </w:p>
    <w:p w:rsidR="002F4880" w:rsidRDefault="002F4880">
      <w:pPr>
        <w:pStyle w:val="BodyText"/>
        <w:spacing w:before="9"/>
        <w:rPr>
          <w:sz w:val="20"/>
        </w:rPr>
      </w:pPr>
    </w:p>
    <w:p w:rsidR="002F4880" w:rsidRDefault="00377FCD">
      <w:pPr>
        <w:spacing w:before="1" w:line="205" w:lineRule="exact"/>
        <w:ind w:left="120"/>
        <w:rPr>
          <w:rFonts w:ascii="Courier New"/>
          <w:b/>
          <w:sz w:val="19"/>
        </w:rPr>
      </w:pPr>
      <w:r>
        <w:rPr>
          <w:rFonts w:ascii="Courier New"/>
          <w:b/>
          <w:color w:val="010202"/>
          <w:w w:val="105"/>
          <w:sz w:val="19"/>
        </w:rPr>
        <w:t>Number Effect</w:t>
      </w:r>
    </w:p>
    <w:p w:rsidR="002F4880" w:rsidRDefault="00377FCD">
      <w:pPr>
        <w:pStyle w:val="ListParagraph"/>
        <w:numPr>
          <w:ilvl w:val="0"/>
          <w:numId w:val="16"/>
        </w:numPr>
        <w:tabs>
          <w:tab w:val="left" w:pos="959"/>
          <w:tab w:val="left" w:pos="960"/>
        </w:tabs>
        <w:spacing w:line="187" w:lineRule="exact"/>
        <w:ind w:hanging="839"/>
        <w:rPr>
          <w:rFonts w:ascii="Courier New"/>
          <w:sz w:val="19"/>
        </w:rPr>
      </w:pPr>
      <w:r>
        <w:rPr>
          <w:rFonts w:ascii="Courier New"/>
          <w:color w:val="010202"/>
          <w:w w:val="105"/>
          <w:sz w:val="19"/>
        </w:rPr>
        <w:t>Scroll current line to the</w:t>
      </w:r>
      <w:r>
        <w:rPr>
          <w:rFonts w:ascii="Courier New"/>
          <w:color w:val="010202"/>
          <w:spacing w:val="-59"/>
          <w:w w:val="105"/>
          <w:sz w:val="19"/>
        </w:rPr>
        <w:t xml:space="preserve"> </w:t>
      </w:r>
      <w:r>
        <w:rPr>
          <w:rFonts w:ascii="Courier New"/>
          <w:color w:val="010202"/>
          <w:w w:val="105"/>
          <w:sz w:val="19"/>
        </w:rPr>
        <w:t>left</w:t>
      </w:r>
    </w:p>
    <w:p w:rsidR="002F4880" w:rsidRDefault="00377FCD">
      <w:pPr>
        <w:pStyle w:val="ListParagraph"/>
        <w:numPr>
          <w:ilvl w:val="0"/>
          <w:numId w:val="16"/>
        </w:numPr>
        <w:tabs>
          <w:tab w:val="left" w:pos="959"/>
          <w:tab w:val="left" w:pos="960"/>
        </w:tabs>
        <w:spacing w:line="180" w:lineRule="exact"/>
        <w:rPr>
          <w:rFonts w:ascii="Courier New"/>
          <w:sz w:val="19"/>
        </w:rPr>
      </w:pPr>
      <w:r>
        <w:rPr>
          <w:rFonts w:ascii="Courier New"/>
          <w:color w:val="010202"/>
          <w:w w:val="105"/>
          <w:sz w:val="19"/>
        </w:rPr>
        <w:t>Scroll entire screen to the</w:t>
      </w:r>
      <w:r>
        <w:rPr>
          <w:rFonts w:ascii="Courier New"/>
          <w:color w:val="010202"/>
          <w:spacing w:val="-75"/>
          <w:w w:val="105"/>
          <w:sz w:val="19"/>
        </w:rPr>
        <w:t xml:space="preserve"> </w:t>
      </w:r>
      <w:r>
        <w:rPr>
          <w:rFonts w:ascii="Courier New"/>
          <w:color w:val="010202"/>
          <w:w w:val="105"/>
          <w:sz w:val="19"/>
        </w:rPr>
        <w:t>left</w:t>
      </w:r>
    </w:p>
    <w:p w:rsidR="002F4880" w:rsidRDefault="00377FCD">
      <w:pPr>
        <w:pStyle w:val="ListParagraph"/>
        <w:numPr>
          <w:ilvl w:val="0"/>
          <w:numId w:val="16"/>
        </w:numPr>
        <w:tabs>
          <w:tab w:val="left" w:pos="959"/>
          <w:tab w:val="left" w:pos="960"/>
        </w:tabs>
        <w:spacing w:line="180" w:lineRule="exact"/>
        <w:rPr>
          <w:rFonts w:ascii="Courier New"/>
          <w:sz w:val="19"/>
        </w:rPr>
      </w:pPr>
      <w:r>
        <w:rPr>
          <w:rFonts w:ascii="Courier New"/>
          <w:color w:val="010202"/>
          <w:w w:val="105"/>
          <w:sz w:val="19"/>
        </w:rPr>
        <w:t>Scroll current line to the</w:t>
      </w:r>
      <w:r>
        <w:rPr>
          <w:rFonts w:ascii="Courier New"/>
          <w:color w:val="010202"/>
          <w:spacing w:val="-63"/>
          <w:w w:val="105"/>
          <w:sz w:val="19"/>
        </w:rPr>
        <w:t xml:space="preserve"> </w:t>
      </w:r>
      <w:r>
        <w:rPr>
          <w:rFonts w:ascii="Courier New"/>
          <w:color w:val="010202"/>
          <w:w w:val="105"/>
          <w:sz w:val="19"/>
        </w:rPr>
        <w:t>right</w:t>
      </w:r>
    </w:p>
    <w:p w:rsidR="002F4880" w:rsidRDefault="00377FCD">
      <w:pPr>
        <w:pStyle w:val="ListParagraph"/>
        <w:numPr>
          <w:ilvl w:val="0"/>
          <w:numId w:val="16"/>
        </w:numPr>
        <w:tabs>
          <w:tab w:val="left" w:pos="959"/>
          <w:tab w:val="left" w:pos="960"/>
        </w:tabs>
        <w:spacing w:line="198" w:lineRule="exact"/>
        <w:rPr>
          <w:rFonts w:ascii="Courier New"/>
          <w:sz w:val="19"/>
        </w:rPr>
      </w:pPr>
      <w:r>
        <w:rPr>
          <w:rFonts w:ascii="Courier New"/>
          <w:color w:val="010202"/>
          <w:w w:val="105"/>
          <w:sz w:val="19"/>
        </w:rPr>
        <w:t>Scroll entire screen to the</w:t>
      </w:r>
      <w:r>
        <w:rPr>
          <w:rFonts w:ascii="Courier New"/>
          <w:color w:val="010202"/>
          <w:spacing w:val="-79"/>
          <w:w w:val="105"/>
          <w:sz w:val="19"/>
        </w:rPr>
        <w:t xml:space="preserve"> </w:t>
      </w:r>
      <w:r>
        <w:rPr>
          <w:rFonts w:ascii="Courier New"/>
          <w:color w:val="010202"/>
          <w:w w:val="105"/>
          <w:sz w:val="19"/>
        </w:rPr>
        <w:t>right</w:t>
      </w:r>
    </w:p>
    <w:p w:rsidR="002F4880" w:rsidRDefault="002F4880">
      <w:pPr>
        <w:pStyle w:val="BodyText"/>
        <w:spacing w:before="6"/>
        <w:rPr>
          <w:rFonts w:ascii="Courier New"/>
          <w:sz w:val="17"/>
        </w:rPr>
      </w:pPr>
    </w:p>
    <w:p w:rsidR="002F4880" w:rsidRDefault="00377FCD">
      <w:pPr>
        <w:pStyle w:val="Heading2"/>
        <w:ind w:left="120"/>
      </w:pPr>
      <w:r>
        <w:rPr>
          <w:color w:val="010202"/>
        </w:rPr>
        <w:t>VSCROLL</w:t>
      </w:r>
    </w:p>
    <w:p w:rsidR="002F4880" w:rsidRDefault="00377FCD">
      <w:pPr>
        <w:spacing w:line="270" w:lineRule="exact"/>
        <w:ind w:left="120"/>
        <w:rPr>
          <w:i/>
          <w:sz w:val="24"/>
        </w:rPr>
      </w:pPr>
      <w:r>
        <w:rPr>
          <w:i/>
          <w:color w:val="010202"/>
          <w:sz w:val="24"/>
        </w:rPr>
        <w:t>instruction: scroll text vertical</w:t>
      </w:r>
    </w:p>
    <w:p w:rsidR="002F4880" w:rsidRDefault="00377FCD">
      <w:pPr>
        <w:spacing w:line="273" w:lineRule="exact"/>
        <w:ind w:left="119"/>
        <w:rPr>
          <w:sz w:val="24"/>
        </w:rPr>
      </w:pPr>
      <w:r>
        <w:rPr>
          <w:b/>
          <w:color w:val="010202"/>
          <w:sz w:val="24"/>
        </w:rPr>
        <w:t xml:space="preserve">Vscroll </w:t>
      </w:r>
      <w:r>
        <w:rPr>
          <w:color w:val="010202"/>
          <w:sz w:val="24"/>
        </w:rPr>
        <w:t>number</w:t>
      </w:r>
    </w:p>
    <w:p w:rsidR="002F4880" w:rsidRDefault="002F4880">
      <w:pPr>
        <w:pStyle w:val="BodyText"/>
        <w:spacing w:before="8"/>
        <w:rPr>
          <w:sz w:val="20"/>
        </w:rPr>
      </w:pPr>
    </w:p>
    <w:p w:rsidR="002F4880" w:rsidRDefault="00377FCD">
      <w:pPr>
        <w:pStyle w:val="BodyText"/>
        <w:spacing w:before="1" w:line="235" w:lineRule="auto"/>
        <w:ind w:left="119" w:right="237"/>
      </w:pPr>
      <w:r>
        <w:rPr>
          <w:color w:val="010202"/>
        </w:rPr>
        <w:t>Similarly to HSCROLL, the values given to this command result in different vertical scrolling effects, one character at a time.</w:t>
      </w:r>
    </w:p>
    <w:p w:rsidR="002F4880" w:rsidRDefault="002F4880">
      <w:pPr>
        <w:pStyle w:val="BodyText"/>
        <w:spacing w:before="9"/>
        <w:rPr>
          <w:sz w:val="20"/>
        </w:rPr>
      </w:pPr>
    </w:p>
    <w:p w:rsidR="002F4880" w:rsidRDefault="00377FCD">
      <w:pPr>
        <w:spacing w:before="1" w:line="205" w:lineRule="exact"/>
        <w:ind w:left="120"/>
        <w:rPr>
          <w:rFonts w:ascii="Courier New"/>
          <w:b/>
          <w:sz w:val="19"/>
        </w:rPr>
      </w:pPr>
      <w:r>
        <w:rPr>
          <w:rFonts w:ascii="Courier New"/>
          <w:b/>
          <w:color w:val="010202"/>
          <w:w w:val="105"/>
          <w:sz w:val="19"/>
        </w:rPr>
        <w:t>Number Effect</w:t>
      </w:r>
    </w:p>
    <w:p w:rsidR="002F4880" w:rsidRDefault="00377FCD">
      <w:pPr>
        <w:pStyle w:val="ListParagraph"/>
        <w:numPr>
          <w:ilvl w:val="0"/>
          <w:numId w:val="15"/>
        </w:numPr>
        <w:tabs>
          <w:tab w:val="left" w:pos="959"/>
          <w:tab w:val="left" w:pos="960"/>
        </w:tabs>
        <w:spacing w:line="188" w:lineRule="exact"/>
        <w:ind w:hanging="839"/>
        <w:rPr>
          <w:rFonts w:ascii="Courier New"/>
          <w:sz w:val="19"/>
        </w:rPr>
      </w:pPr>
      <w:r>
        <w:rPr>
          <w:rFonts w:ascii="Courier New"/>
          <w:color w:val="010202"/>
          <w:w w:val="105"/>
          <w:sz w:val="19"/>
        </w:rPr>
        <w:t>Scroll down text on and below current cursor</w:t>
      </w:r>
      <w:r>
        <w:rPr>
          <w:rFonts w:ascii="Courier New"/>
          <w:color w:val="010202"/>
          <w:spacing w:val="-84"/>
          <w:w w:val="105"/>
          <w:sz w:val="19"/>
        </w:rPr>
        <w:t xml:space="preserve"> </w:t>
      </w:r>
      <w:r>
        <w:rPr>
          <w:rFonts w:ascii="Courier New"/>
          <w:color w:val="010202"/>
          <w:w w:val="105"/>
          <w:sz w:val="19"/>
        </w:rPr>
        <w:t>Line</w:t>
      </w:r>
    </w:p>
    <w:p w:rsidR="002F4880" w:rsidRDefault="00377FCD">
      <w:pPr>
        <w:pStyle w:val="ListParagraph"/>
        <w:numPr>
          <w:ilvl w:val="0"/>
          <w:numId w:val="15"/>
        </w:numPr>
        <w:tabs>
          <w:tab w:val="left" w:pos="959"/>
          <w:tab w:val="left" w:pos="960"/>
        </w:tabs>
        <w:spacing w:line="180" w:lineRule="exact"/>
        <w:rPr>
          <w:rFonts w:ascii="Courier New"/>
          <w:sz w:val="19"/>
        </w:rPr>
      </w:pPr>
      <w:r>
        <w:rPr>
          <w:rFonts w:ascii="Courier New"/>
          <w:color w:val="010202"/>
          <w:w w:val="105"/>
          <w:sz w:val="19"/>
        </w:rPr>
        <w:t>Scroll</w:t>
      </w:r>
      <w:r>
        <w:rPr>
          <w:rFonts w:ascii="Courier New"/>
          <w:color w:val="010202"/>
          <w:spacing w:val="-14"/>
          <w:w w:val="105"/>
          <w:sz w:val="19"/>
        </w:rPr>
        <w:t xml:space="preserve"> </w:t>
      </w:r>
      <w:r>
        <w:rPr>
          <w:rFonts w:ascii="Courier New"/>
          <w:color w:val="010202"/>
          <w:w w:val="105"/>
          <w:sz w:val="19"/>
        </w:rPr>
        <w:t>down</w:t>
      </w:r>
      <w:r>
        <w:rPr>
          <w:rFonts w:ascii="Courier New"/>
          <w:color w:val="010202"/>
          <w:spacing w:val="-6"/>
          <w:w w:val="105"/>
          <w:sz w:val="19"/>
        </w:rPr>
        <w:t xml:space="preserve"> </w:t>
      </w:r>
      <w:r>
        <w:rPr>
          <w:rFonts w:ascii="Courier New"/>
          <w:color w:val="010202"/>
          <w:w w:val="105"/>
          <w:sz w:val="19"/>
        </w:rPr>
        <w:t>text</w:t>
      </w:r>
      <w:r>
        <w:rPr>
          <w:rFonts w:ascii="Courier New"/>
          <w:color w:val="010202"/>
          <w:spacing w:val="-6"/>
          <w:w w:val="105"/>
          <w:sz w:val="19"/>
        </w:rPr>
        <w:t xml:space="preserve"> </w:t>
      </w:r>
      <w:r>
        <w:rPr>
          <w:rFonts w:ascii="Courier New"/>
          <w:color w:val="010202"/>
          <w:w w:val="105"/>
          <w:sz w:val="19"/>
        </w:rPr>
        <w:t>from</w:t>
      </w:r>
      <w:r>
        <w:rPr>
          <w:rFonts w:ascii="Courier New"/>
          <w:color w:val="010202"/>
          <w:spacing w:val="-6"/>
          <w:w w:val="105"/>
          <w:sz w:val="19"/>
        </w:rPr>
        <w:t xml:space="preserve"> </w:t>
      </w:r>
      <w:r>
        <w:rPr>
          <w:rFonts w:ascii="Courier New"/>
          <w:color w:val="010202"/>
          <w:w w:val="105"/>
          <w:sz w:val="19"/>
        </w:rPr>
        <w:t>top</w:t>
      </w:r>
      <w:r>
        <w:rPr>
          <w:rFonts w:ascii="Courier New"/>
          <w:color w:val="010202"/>
          <w:spacing w:val="-9"/>
          <w:w w:val="105"/>
          <w:sz w:val="19"/>
        </w:rPr>
        <w:t xml:space="preserve"> </w:t>
      </w:r>
      <w:r>
        <w:rPr>
          <w:rFonts w:ascii="Courier New"/>
          <w:color w:val="010202"/>
          <w:w w:val="105"/>
          <w:sz w:val="19"/>
        </w:rPr>
        <w:t>of</w:t>
      </w:r>
      <w:r>
        <w:rPr>
          <w:rFonts w:ascii="Courier New"/>
          <w:color w:val="010202"/>
          <w:spacing w:val="-11"/>
          <w:w w:val="105"/>
          <w:sz w:val="19"/>
        </w:rPr>
        <w:t xml:space="preserve"> </w:t>
      </w:r>
      <w:r>
        <w:rPr>
          <w:rFonts w:ascii="Courier New"/>
          <w:color w:val="010202"/>
          <w:w w:val="105"/>
          <w:sz w:val="19"/>
        </w:rPr>
        <w:t>screen</w:t>
      </w:r>
      <w:r>
        <w:rPr>
          <w:rFonts w:ascii="Courier New"/>
          <w:color w:val="010202"/>
          <w:spacing w:val="-14"/>
          <w:w w:val="105"/>
          <w:sz w:val="19"/>
        </w:rPr>
        <w:t xml:space="preserve"> </w:t>
      </w:r>
      <w:r>
        <w:rPr>
          <w:rFonts w:ascii="Courier New"/>
          <w:color w:val="010202"/>
          <w:w w:val="105"/>
          <w:sz w:val="19"/>
        </w:rPr>
        <w:t>to</w:t>
      </w:r>
      <w:r>
        <w:rPr>
          <w:rFonts w:ascii="Courier New"/>
          <w:color w:val="010202"/>
          <w:spacing w:val="-11"/>
          <w:w w:val="105"/>
          <w:sz w:val="19"/>
        </w:rPr>
        <w:t xml:space="preserve"> </w:t>
      </w:r>
      <w:r>
        <w:rPr>
          <w:rFonts w:ascii="Courier New"/>
          <w:color w:val="010202"/>
          <w:w w:val="105"/>
          <w:sz w:val="19"/>
        </w:rPr>
        <w:t>current</w:t>
      </w:r>
      <w:r>
        <w:rPr>
          <w:rFonts w:ascii="Courier New"/>
          <w:color w:val="010202"/>
          <w:spacing w:val="-11"/>
          <w:w w:val="105"/>
          <w:sz w:val="19"/>
        </w:rPr>
        <w:t xml:space="preserve"> </w:t>
      </w:r>
      <w:r>
        <w:rPr>
          <w:rFonts w:ascii="Courier New"/>
          <w:color w:val="010202"/>
          <w:w w:val="105"/>
          <w:sz w:val="19"/>
        </w:rPr>
        <w:t>cursor</w:t>
      </w:r>
      <w:r>
        <w:rPr>
          <w:rFonts w:ascii="Courier New"/>
          <w:color w:val="010202"/>
          <w:spacing w:val="-14"/>
          <w:w w:val="105"/>
          <w:sz w:val="19"/>
        </w:rPr>
        <w:t xml:space="preserve"> </w:t>
      </w:r>
      <w:r>
        <w:rPr>
          <w:rFonts w:ascii="Courier New"/>
          <w:color w:val="010202"/>
          <w:w w:val="105"/>
          <w:sz w:val="19"/>
        </w:rPr>
        <w:t>line</w:t>
      </w:r>
      <w:r>
        <w:rPr>
          <w:rFonts w:ascii="Courier New"/>
          <w:color w:val="010202"/>
          <w:spacing w:val="-6"/>
          <w:w w:val="105"/>
          <w:sz w:val="19"/>
        </w:rPr>
        <w:t xml:space="preserve"> </w:t>
      </w:r>
      <w:r>
        <w:rPr>
          <w:rFonts w:ascii="Courier New"/>
          <w:color w:val="010202"/>
          <w:w w:val="105"/>
          <w:sz w:val="19"/>
        </w:rPr>
        <w:t>only</w:t>
      </w:r>
    </w:p>
    <w:p w:rsidR="002F4880" w:rsidRDefault="00377FCD">
      <w:pPr>
        <w:pStyle w:val="ListParagraph"/>
        <w:numPr>
          <w:ilvl w:val="0"/>
          <w:numId w:val="15"/>
        </w:numPr>
        <w:tabs>
          <w:tab w:val="left" w:pos="959"/>
          <w:tab w:val="left" w:pos="960"/>
        </w:tabs>
        <w:spacing w:line="180" w:lineRule="exact"/>
        <w:rPr>
          <w:rFonts w:ascii="Courier New"/>
          <w:sz w:val="19"/>
        </w:rPr>
      </w:pPr>
      <w:r>
        <w:rPr>
          <w:rFonts w:ascii="Courier New"/>
          <w:color w:val="010202"/>
          <w:w w:val="105"/>
          <w:sz w:val="19"/>
        </w:rPr>
        <w:t>Scroll</w:t>
      </w:r>
      <w:r>
        <w:rPr>
          <w:rFonts w:ascii="Courier New"/>
          <w:color w:val="010202"/>
          <w:spacing w:val="-14"/>
          <w:w w:val="105"/>
          <w:sz w:val="19"/>
        </w:rPr>
        <w:t xml:space="preserve"> </w:t>
      </w:r>
      <w:r>
        <w:rPr>
          <w:rFonts w:ascii="Courier New"/>
          <w:color w:val="010202"/>
          <w:w w:val="105"/>
          <w:sz w:val="19"/>
        </w:rPr>
        <w:t>up</w:t>
      </w:r>
      <w:r>
        <w:rPr>
          <w:rFonts w:ascii="Courier New"/>
          <w:color w:val="010202"/>
          <w:spacing w:val="-11"/>
          <w:w w:val="105"/>
          <w:sz w:val="19"/>
        </w:rPr>
        <w:t xml:space="preserve"> </w:t>
      </w:r>
      <w:r>
        <w:rPr>
          <w:rFonts w:ascii="Courier New"/>
          <w:color w:val="010202"/>
          <w:w w:val="105"/>
          <w:sz w:val="19"/>
        </w:rPr>
        <w:t>text</w:t>
      </w:r>
      <w:r>
        <w:rPr>
          <w:rFonts w:ascii="Courier New"/>
          <w:color w:val="010202"/>
          <w:spacing w:val="-6"/>
          <w:w w:val="105"/>
          <w:sz w:val="19"/>
        </w:rPr>
        <w:t xml:space="preserve"> </w:t>
      </w:r>
      <w:r>
        <w:rPr>
          <w:rFonts w:ascii="Courier New"/>
          <w:color w:val="010202"/>
          <w:w w:val="105"/>
          <w:sz w:val="19"/>
        </w:rPr>
        <w:t>from</w:t>
      </w:r>
      <w:r>
        <w:rPr>
          <w:rFonts w:ascii="Courier New"/>
          <w:color w:val="010202"/>
          <w:spacing w:val="-6"/>
          <w:w w:val="105"/>
          <w:sz w:val="19"/>
        </w:rPr>
        <w:t xml:space="preserve"> </w:t>
      </w:r>
      <w:r>
        <w:rPr>
          <w:rFonts w:ascii="Courier New"/>
          <w:color w:val="010202"/>
          <w:w w:val="105"/>
          <w:sz w:val="19"/>
        </w:rPr>
        <w:t>top</w:t>
      </w:r>
      <w:r>
        <w:rPr>
          <w:rFonts w:ascii="Courier New"/>
          <w:color w:val="010202"/>
          <w:spacing w:val="-8"/>
          <w:w w:val="105"/>
          <w:sz w:val="19"/>
        </w:rPr>
        <w:t xml:space="preserve"> </w:t>
      </w:r>
      <w:r>
        <w:rPr>
          <w:rFonts w:ascii="Courier New"/>
          <w:color w:val="010202"/>
          <w:w w:val="105"/>
          <w:sz w:val="19"/>
        </w:rPr>
        <w:t>of</w:t>
      </w:r>
      <w:r>
        <w:rPr>
          <w:rFonts w:ascii="Courier New"/>
          <w:color w:val="010202"/>
          <w:spacing w:val="-11"/>
          <w:w w:val="105"/>
          <w:sz w:val="19"/>
        </w:rPr>
        <w:t xml:space="preserve"> </w:t>
      </w:r>
      <w:r>
        <w:rPr>
          <w:rFonts w:ascii="Courier New"/>
          <w:color w:val="010202"/>
          <w:w w:val="105"/>
          <w:sz w:val="19"/>
        </w:rPr>
        <w:t>screen</w:t>
      </w:r>
      <w:r>
        <w:rPr>
          <w:rFonts w:ascii="Courier New"/>
          <w:color w:val="010202"/>
          <w:spacing w:val="-14"/>
          <w:w w:val="105"/>
          <w:sz w:val="19"/>
        </w:rPr>
        <w:t xml:space="preserve"> </w:t>
      </w:r>
      <w:r>
        <w:rPr>
          <w:rFonts w:ascii="Courier New"/>
          <w:color w:val="010202"/>
          <w:w w:val="105"/>
          <w:sz w:val="19"/>
        </w:rPr>
        <w:t>to</w:t>
      </w:r>
      <w:r>
        <w:rPr>
          <w:rFonts w:ascii="Courier New"/>
          <w:color w:val="010202"/>
          <w:spacing w:val="-11"/>
          <w:w w:val="105"/>
          <w:sz w:val="19"/>
        </w:rPr>
        <w:t xml:space="preserve"> </w:t>
      </w:r>
      <w:r>
        <w:rPr>
          <w:rFonts w:ascii="Courier New"/>
          <w:color w:val="010202"/>
          <w:w w:val="105"/>
          <w:sz w:val="19"/>
        </w:rPr>
        <w:t>current</w:t>
      </w:r>
      <w:r>
        <w:rPr>
          <w:rFonts w:ascii="Courier New"/>
          <w:color w:val="010202"/>
          <w:spacing w:val="-11"/>
          <w:w w:val="105"/>
          <w:sz w:val="19"/>
        </w:rPr>
        <w:t xml:space="preserve"> </w:t>
      </w:r>
      <w:r>
        <w:rPr>
          <w:rFonts w:ascii="Courier New"/>
          <w:color w:val="010202"/>
          <w:w w:val="105"/>
          <w:sz w:val="19"/>
        </w:rPr>
        <w:t>cursor</w:t>
      </w:r>
      <w:r>
        <w:rPr>
          <w:rFonts w:ascii="Courier New"/>
          <w:color w:val="010202"/>
          <w:spacing w:val="-14"/>
          <w:w w:val="105"/>
          <w:sz w:val="19"/>
        </w:rPr>
        <w:t xml:space="preserve"> </w:t>
      </w:r>
      <w:r>
        <w:rPr>
          <w:rFonts w:ascii="Courier New"/>
          <w:color w:val="010202"/>
          <w:w w:val="105"/>
          <w:sz w:val="19"/>
        </w:rPr>
        <w:t>line</w:t>
      </w:r>
      <w:r>
        <w:rPr>
          <w:rFonts w:ascii="Courier New"/>
          <w:color w:val="010202"/>
          <w:spacing w:val="-6"/>
          <w:w w:val="105"/>
          <w:sz w:val="19"/>
        </w:rPr>
        <w:t xml:space="preserve"> </w:t>
      </w:r>
      <w:r>
        <w:rPr>
          <w:rFonts w:ascii="Courier New"/>
          <w:color w:val="010202"/>
          <w:w w:val="105"/>
          <w:sz w:val="19"/>
        </w:rPr>
        <w:t>only</w:t>
      </w:r>
    </w:p>
    <w:p w:rsidR="002F4880" w:rsidRDefault="00377FCD">
      <w:pPr>
        <w:pStyle w:val="ListParagraph"/>
        <w:numPr>
          <w:ilvl w:val="0"/>
          <w:numId w:val="15"/>
        </w:numPr>
        <w:tabs>
          <w:tab w:val="left" w:pos="959"/>
          <w:tab w:val="left" w:pos="960"/>
        </w:tabs>
        <w:spacing w:line="198" w:lineRule="exact"/>
        <w:rPr>
          <w:rFonts w:ascii="Courier New"/>
          <w:sz w:val="19"/>
        </w:rPr>
      </w:pPr>
      <w:r>
        <w:rPr>
          <w:rFonts w:ascii="Courier New"/>
          <w:color w:val="010202"/>
          <w:w w:val="105"/>
          <w:sz w:val="19"/>
        </w:rPr>
        <w:t>Scroll up text on or below current cursor</w:t>
      </w:r>
      <w:r>
        <w:rPr>
          <w:rFonts w:ascii="Courier New"/>
          <w:color w:val="010202"/>
          <w:spacing w:val="-82"/>
          <w:w w:val="105"/>
          <w:sz w:val="19"/>
        </w:rPr>
        <w:t xml:space="preserve"> </w:t>
      </w:r>
      <w:r>
        <w:rPr>
          <w:rFonts w:ascii="Courier New"/>
          <w:color w:val="010202"/>
          <w:w w:val="105"/>
          <w:sz w:val="19"/>
        </w:rPr>
        <w:t>line</w:t>
      </w:r>
    </w:p>
    <w:p w:rsidR="002F4880" w:rsidRDefault="002F4880">
      <w:pPr>
        <w:pStyle w:val="BodyText"/>
        <w:spacing w:before="6"/>
        <w:rPr>
          <w:rFonts w:ascii="Courier New"/>
          <w:sz w:val="17"/>
        </w:rPr>
      </w:pPr>
    </w:p>
    <w:p w:rsidR="002F4880" w:rsidRDefault="00377FCD">
      <w:pPr>
        <w:pStyle w:val="BodyText"/>
        <w:ind w:left="120"/>
      </w:pPr>
      <w:r>
        <w:rPr>
          <w:color w:val="010202"/>
        </w:rPr>
        <w:t>Note that blank lines are inserted to fill any gaps left by these scrolling  operations.</w:t>
      </w:r>
    </w:p>
    <w:p w:rsidR="002F4880" w:rsidRDefault="00377FCD">
      <w:pPr>
        <w:pStyle w:val="Heading2"/>
        <w:spacing w:before="233"/>
      </w:pPr>
      <w:r>
        <w:rPr>
          <w:color w:val="010202"/>
        </w:rPr>
        <w:t>Advanced printing</w:t>
      </w:r>
    </w:p>
    <w:p w:rsidR="002F4880" w:rsidRDefault="00377FCD">
      <w:pPr>
        <w:pStyle w:val="BodyText"/>
        <w:spacing w:line="273" w:lineRule="exact"/>
        <w:ind w:left="119"/>
      </w:pPr>
      <w:r>
        <w:rPr>
          <w:color w:val="010202"/>
        </w:rPr>
        <w:t>The  AMOS Professional programmer is not restricted to the standard PRINT command for displaying information.</w:t>
      </w:r>
    </w:p>
    <w:p w:rsidR="002F4880" w:rsidRDefault="002F4880">
      <w:pPr>
        <w:pStyle w:val="BodyText"/>
        <w:spacing w:before="4"/>
        <w:rPr>
          <w:sz w:val="20"/>
        </w:rPr>
      </w:pPr>
    </w:p>
    <w:p w:rsidR="002F4880" w:rsidRDefault="00377FCD">
      <w:pPr>
        <w:pStyle w:val="Heading2"/>
        <w:spacing w:before="1"/>
      </w:pPr>
      <w:r>
        <w:rPr>
          <w:color w:val="010202"/>
        </w:rPr>
        <w:t>?</w:t>
      </w:r>
    </w:p>
    <w:p w:rsidR="002F4880" w:rsidRDefault="00377FCD">
      <w:pPr>
        <w:spacing w:line="270" w:lineRule="exact"/>
        <w:ind w:left="119"/>
        <w:rPr>
          <w:i/>
          <w:sz w:val="24"/>
        </w:rPr>
      </w:pPr>
      <w:r>
        <w:rPr>
          <w:i/>
          <w:color w:val="010202"/>
          <w:sz w:val="24"/>
        </w:rPr>
        <w:t>instruction: print</w:t>
      </w:r>
    </w:p>
    <w:p w:rsidR="002F4880" w:rsidRDefault="00377FCD">
      <w:pPr>
        <w:pStyle w:val="Heading2"/>
      </w:pPr>
      <w:r>
        <w:rPr>
          <w:color w:val="010202"/>
        </w:rPr>
        <w:t>Print</w:t>
      </w:r>
    </w:p>
    <w:p w:rsidR="002F4880" w:rsidRDefault="002F4880">
      <w:pPr>
        <w:pStyle w:val="BodyText"/>
        <w:spacing w:before="4"/>
        <w:rPr>
          <w:b/>
          <w:sz w:val="20"/>
        </w:rPr>
      </w:pPr>
    </w:p>
    <w:p w:rsidR="002F4880" w:rsidRDefault="00377FCD">
      <w:pPr>
        <w:pStyle w:val="BodyText"/>
        <w:ind w:left="119"/>
      </w:pPr>
      <w:r>
        <w:rPr>
          <w:color w:val="010202"/>
        </w:rPr>
        <w:t>The question mark character (?) can be used instead of PRINT as a keyboard short-cut.</w:t>
      </w:r>
    </w:p>
    <w:p w:rsidR="002F4880" w:rsidRDefault="002F4880">
      <w:pPr>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 xml:space="preserve">When used </w:t>
      </w:r>
      <w:r>
        <w:rPr>
          <w:color w:val="010202"/>
        </w:rPr>
        <w:t>in this way, it is automatically displayed as PRINT as soon as the line has been entered into your listing.</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 "AMOS</w:t>
      </w:r>
      <w:r>
        <w:rPr>
          <w:rFonts w:ascii="Courier New"/>
          <w:color w:val="010202"/>
          <w:spacing w:val="-53"/>
          <w:w w:val="105"/>
          <w:sz w:val="19"/>
        </w:rPr>
        <w:t xml:space="preserve"> </w:t>
      </w:r>
      <w:r>
        <w:rPr>
          <w:rFonts w:ascii="Courier New"/>
          <w:color w:val="010202"/>
          <w:w w:val="105"/>
          <w:sz w:val="19"/>
        </w:rPr>
        <w:t>Professional"</w:t>
      </w:r>
    </w:p>
    <w:p w:rsidR="002F4880" w:rsidRDefault="002F4880">
      <w:pPr>
        <w:pStyle w:val="BodyText"/>
        <w:spacing w:before="5"/>
        <w:rPr>
          <w:rFonts w:ascii="Courier New"/>
          <w:sz w:val="17"/>
        </w:rPr>
      </w:pPr>
    </w:p>
    <w:p w:rsidR="002F4880" w:rsidRDefault="00377FCD">
      <w:pPr>
        <w:pStyle w:val="Heading2"/>
        <w:ind w:left="120"/>
      </w:pPr>
      <w:r>
        <w:rPr>
          <w:color w:val="010202"/>
        </w:rPr>
        <w:t>USING</w:t>
      </w:r>
    </w:p>
    <w:p w:rsidR="002F4880" w:rsidRDefault="00377FCD">
      <w:pPr>
        <w:spacing w:line="270" w:lineRule="exact"/>
        <w:ind w:left="120"/>
        <w:rPr>
          <w:i/>
          <w:sz w:val="24"/>
        </w:rPr>
      </w:pPr>
      <w:r>
        <w:rPr>
          <w:i/>
          <w:color w:val="010202"/>
          <w:sz w:val="24"/>
        </w:rPr>
        <w:t>instruction: format printed output</w:t>
      </w:r>
    </w:p>
    <w:p w:rsidR="002F4880" w:rsidRDefault="00377FCD">
      <w:pPr>
        <w:spacing w:line="273" w:lineRule="exact"/>
        <w:ind w:left="119"/>
        <w:rPr>
          <w:sz w:val="24"/>
        </w:rPr>
      </w:pPr>
      <w:r>
        <w:rPr>
          <w:b/>
          <w:color w:val="010202"/>
          <w:sz w:val="24"/>
        </w:rPr>
        <w:t xml:space="preserve">Print Using </w:t>
      </w:r>
      <w:r>
        <w:rPr>
          <w:color w:val="010202"/>
          <w:sz w:val="24"/>
        </w:rPr>
        <w:t>format$;variable list</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USING is always employed with the PRINT command to allow subtle changes in the way output is printed from a list of variables. The format string contains special characters, and each one has a different effect, as explained below.</w:t>
      </w:r>
    </w:p>
    <w:p w:rsidR="002F4880" w:rsidRDefault="002F4880">
      <w:pPr>
        <w:pStyle w:val="BodyText"/>
        <w:spacing w:before="4"/>
        <w:rPr>
          <w:sz w:val="20"/>
        </w:rPr>
      </w:pPr>
    </w:p>
    <w:p w:rsidR="002F4880" w:rsidRDefault="00377FCD">
      <w:pPr>
        <w:pStyle w:val="Heading2"/>
      </w:pPr>
      <w:r>
        <w:rPr>
          <w:color w:val="010202"/>
        </w:rPr>
        <w:t>~</w:t>
      </w:r>
    </w:p>
    <w:p w:rsidR="002F4880" w:rsidRDefault="00377FCD">
      <w:pPr>
        <w:spacing w:line="273" w:lineRule="exact"/>
        <w:ind w:left="119"/>
        <w:rPr>
          <w:i/>
          <w:sz w:val="24"/>
        </w:rPr>
      </w:pPr>
      <w:r>
        <w:rPr>
          <w:i/>
          <w:color w:val="010202"/>
          <w:sz w:val="24"/>
        </w:rPr>
        <w:t>tilde character [Shift</w:t>
      </w:r>
      <w:r>
        <w:rPr>
          <w:i/>
          <w:color w:val="010202"/>
          <w:sz w:val="24"/>
        </w:rPr>
        <w:t>]+[#]</w:t>
      </w:r>
    </w:p>
    <w:p w:rsidR="002F4880" w:rsidRDefault="002F4880">
      <w:pPr>
        <w:pStyle w:val="BodyText"/>
        <w:spacing w:before="9"/>
        <w:rPr>
          <w:i/>
          <w:sz w:val="20"/>
        </w:rPr>
      </w:pPr>
    </w:p>
    <w:p w:rsidR="002F4880" w:rsidRDefault="00377FCD">
      <w:pPr>
        <w:pStyle w:val="BodyText"/>
        <w:spacing w:line="235" w:lineRule="auto"/>
        <w:ind w:left="119"/>
      </w:pPr>
      <w:r>
        <w:rPr>
          <w:color w:val="010202"/>
        </w:rPr>
        <w:t>Every ~ in the string variable is replaced by a single character from left to right, taken from an output string.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Print Using "This is a ~~~~~~ example";"simple"</w:t>
      </w:r>
    </w:p>
    <w:p w:rsidR="002F4880" w:rsidRDefault="002F4880">
      <w:pPr>
        <w:pStyle w:val="BodyText"/>
        <w:spacing w:before="6"/>
        <w:rPr>
          <w:rFonts w:ascii="Courier New"/>
          <w:sz w:val="17"/>
        </w:rPr>
      </w:pPr>
    </w:p>
    <w:p w:rsidR="002F4880" w:rsidRDefault="00377FCD">
      <w:pPr>
        <w:pStyle w:val="Heading2"/>
        <w:ind w:left="120"/>
      </w:pPr>
      <w:r>
        <w:rPr>
          <w:color w:val="010202"/>
        </w:rPr>
        <w:t>#</w:t>
      </w:r>
    </w:p>
    <w:p w:rsidR="002F4880" w:rsidRDefault="00377FCD">
      <w:pPr>
        <w:spacing w:line="273" w:lineRule="exact"/>
        <w:ind w:left="120"/>
        <w:rPr>
          <w:i/>
          <w:sz w:val="24"/>
        </w:rPr>
      </w:pPr>
      <w:r>
        <w:rPr>
          <w:i/>
          <w:color w:val="010202"/>
          <w:sz w:val="24"/>
        </w:rPr>
        <w:t>hash character</w:t>
      </w:r>
    </w:p>
    <w:p w:rsidR="002F4880" w:rsidRDefault="002F4880">
      <w:pPr>
        <w:pStyle w:val="BodyText"/>
        <w:spacing w:before="9"/>
        <w:rPr>
          <w:i/>
          <w:sz w:val="20"/>
        </w:rPr>
      </w:pPr>
    </w:p>
    <w:p w:rsidR="002F4880" w:rsidRDefault="00377FCD">
      <w:pPr>
        <w:pStyle w:val="BodyText"/>
        <w:spacing w:line="235" w:lineRule="auto"/>
        <w:ind w:left="119" w:right="308"/>
      </w:pPr>
      <w:r>
        <w:rPr>
          <w:color w:val="010202"/>
        </w:rPr>
        <w:t>Each # specifies one digit at a time, to be printed</w:t>
      </w:r>
      <w:r>
        <w:rPr>
          <w:color w:val="010202"/>
        </w:rPr>
        <w:t xml:space="preserve"> out from a given variable, with any unused digits being replaced by spaces.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Print Using</w:t>
      </w:r>
      <w:r>
        <w:rPr>
          <w:rFonts w:ascii="Courier New"/>
          <w:color w:val="010202"/>
          <w:spacing w:val="-51"/>
          <w:w w:val="105"/>
          <w:sz w:val="19"/>
        </w:rPr>
        <w:t xml:space="preserve"> </w:t>
      </w:r>
      <w:r>
        <w:rPr>
          <w:rFonts w:ascii="Courier New"/>
          <w:color w:val="010202"/>
          <w:w w:val="105"/>
          <w:sz w:val="19"/>
        </w:rPr>
        <w:t>"###";123456</w:t>
      </w:r>
    </w:p>
    <w:p w:rsidR="002F4880" w:rsidRDefault="002F4880">
      <w:pPr>
        <w:pStyle w:val="BodyText"/>
        <w:spacing w:before="6"/>
        <w:rPr>
          <w:rFonts w:ascii="Courier New"/>
          <w:sz w:val="17"/>
        </w:rPr>
      </w:pPr>
    </w:p>
    <w:p w:rsidR="002F4880" w:rsidRDefault="00377FCD">
      <w:pPr>
        <w:pStyle w:val="Heading2"/>
        <w:ind w:left="120"/>
      </w:pPr>
      <w:r>
        <w:rPr>
          <w:color w:val="010202"/>
        </w:rPr>
        <w:t>+</w:t>
      </w:r>
    </w:p>
    <w:p w:rsidR="002F4880" w:rsidRDefault="00377FCD">
      <w:pPr>
        <w:spacing w:line="273" w:lineRule="exact"/>
        <w:ind w:left="120"/>
        <w:rPr>
          <w:i/>
          <w:sz w:val="24"/>
        </w:rPr>
      </w:pPr>
      <w:r>
        <w:rPr>
          <w:i/>
          <w:color w:val="010202"/>
          <w:sz w:val="24"/>
        </w:rPr>
        <w:t>plus character</w:t>
      </w:r>
    </w:p>
    <w:p w:rsidR="002F4880" w:rsidRDefault="002F4880">
      <w:pPr>
        <w:pStyle w:val="BodyText"/>
        <w:spacing w:before="4"/>
        <w:rPr>
          <w:i/>
          <w:sz w:val="20"/>
        </w:rPr>
      </w:pPr>
    </w:p>
    <w:p w:rsidR="002F4880" w:rsidRDefault="00377FCD">
      <w:pPr>
        <w:pStyle w:val="BodyText"/>
        <w:ind w:left="120"/>
      </w:pPr>
      <w:r>
        <w:rPr>
          <w:color w:val="010202"/>
        </w:rPr>
        <w:t>This adds a plus sign to a positive number or a minus sign if the number is negative. For example:</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E&gt; Print Using "+##";10 : Print Using</w:t>
      </w:r>
      <w:r>
        <w:rPr>
          <w:rFonts w:ascii="Courier New"/>
          <w:color w:val="010202"/>
          <w:spacing w:val="-61"/>
          <w:w w:val="105"/>
          <w:sz w:val="19"/>
        </w:rPr>
        <w:t xml:space="preserve"> </w:t>
      </w:r>
      <w:r>
        <w:rPr>
          <w:rFonts w:ascii="Courier New"/>
          <w:color w:val="010202"/>
          <w:w w:val="105"/>
          <w:sz w:val="19"/>
        </w:rPr>
        <w:t>"+##";-10</w:t>
      </w:r>
    </w:p>
    <w:p w:rsidR="002F4880" w:rsidRDefault="002F4880">
      <w:pPr>
        <w:pStyle w:val="BodyText"/>
        <w:spacing w:before="6"/>
        <w:rPr>
          <w:rFonts w:ascii="Courier New"/>
          <w:sz w:val="17"/>
        </w:rPr>
      </w:pPr>
    </w:p>
    <w:p w:rsidR="002F4880" w:rsidRDefault="00377FCD">
      <w:pPr>
        <w:pStyle w:val="Heading2"/>
        <w:ind w:left="120"/>
      </w:pPr>
      <w:r>
        <w:rPr>
          <w:color w:val="010202"/>
        </w:rPr>
        <w:t>-</w:t>
      </w:r>
    </w:p>
    <w:p w:rsidR="002F4880" w:rsidRDefault="00377FCD">
      <w:pPr>
        <w:spacing w:line="273" w:lineRule="exact"/>
        <w:ind w:left="120"/>
        <w:rPr>
          <w:i/>
          <w:sz w:val="24"/>
        </w:rPr>
      </w:pPr>
      <w:r>
        <w:rPr>
          <w:i/>
          <w:color w:val="010202"/>
          <w:sz w:val="24"/>
        </w:rPr>
        <w:t>minus character</w:t>
      </w:r>
    </w:p>
    <w:p w:rsidR="002F4880" w:rsidRDefault="002F4880">
      <w:pPr>
        <w:pStyle w:val="BodyText"/>
        <w:spacing w:before="4"/>
        <w:rPr>
          <w:i/>
          <w:sz w:val="20"/>
        </w:rPr>
      </w:pPr>
    </w:p>
    <w:p w:rsidR="002F4880" w:rsidRDefault="00377FCD">
      <w:pPr>
        <w:pStyle w:val="BodyText"/>
        <w:ind w:left="120"/>
      </w:pPr>
      <w:r>
        <w:rPr>
          <w:color w:val="010202"/>
        </w:rPr>
        <w:t>This gives a minus sign to negative numbers only. Positive numbers will be preceded by a space.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Print Using "-##";10:Print Using</w:t>
      </w:r>
      <w:r>
        <w:rPr>
          <w:rFonts w:ascii="Courier New"/>
          <w:color w:val="010202"/>
          <w:spacing w:val="-61"/>
          <w:w w:val="105"/>
          <w:sz w:val="19"/>
        </w:rPr>
        <w:t xml:space="preserve"> </w:t>
      </w:r>
      <w:r>
        <w:rPr>
          <w:rFonts w:ascii="Courier New"/>
          <w:color w:val="010202"/>
          <w:w w:val="105"/>
          <w:sz w:val="19"/>
        </w:rPr>
        <w:t>"-##";-10</w:t>
      </w:r>
    </w:p>
    <w:p w:rsidR="002F4880" w:rsidRDefault="002F4880">
      <w:pPr>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w:t>
      </w:r>
    </w:p>
    <w:p w:rsidR="002F4880" w:rsidRDefault="00377FCD">
      <w:pPr>
        <w:spacing w:line="273" w:lineRule="exact"/>
        <w:ind w:left="120"/>
        <w:rPr>
          <w:i/>
          <w:sz w:val="24"/>
        </w:rPr>
      </w:pPr>
      <w:r>
        <w:rPr>
          <w:i/>
          <w:color w:val="010202"/>
          <w:sz w:val="24"/>
        </w:rPr>
        <w:t>full stop</w:t>
      </w:r>
      <w:r>
        <w:rPr>
          <w:i/>
          <w:color w:val="010202"/>
          <w:sz w:val="24"/>
        </w:rPr>
        <w:t xml:space="preserve"> character</w:t>
      </w:r>
    </w:p>
    <w:p w:rsidR="002F4880" w:rsidRDefault="002F4880">
      <w:pPr>
        <w:pStyle w:val="BodyText"/>
        <w:spacing w:before="9"/>
        <w:rPr>
          <w:i/>
          <w:sz w:val="20"/>
        </w:rPr>
      </w:pPr>
    </w:p>
    <w:p w:rsidR="002F4880" w:rsidRDefault="00377FCD">
      <w:pPr>
        <w:pStyle w:val="BodyText"/>
        <w:spacing w:line="235" w:lineRule="auto"/>
        <w:ind w:left="119" w:right="248"/>
      </w:pPr>
      <w:r>
        <w:rPr>
          <w:color w:val="010202"/>
        </w:rPr>
        <w:t>When used with PRINT USING, the full stop (period) character places a decimal point in a number, and automatically centres it on screen.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Print Using ".###";Pi#</w:t>
      </w:r>
    </w:p>
    <w:p w:rsidR="002F4880" w:rsidRDefault="002F4880">
      <w:pPr>
        <w:pStyle w:val="BodyText"/>
        <w:spacing w:before="6"/>
        <w:rPr>
          <w:rFonts w:ascii="Courier New"/>
          <w:sz w:val="17"/>
        </w:rPr>
      </w:pPr>
    </w:p>
    <w:p w:rsidR="002F4880" w:rsidRDefault="00377FCD">
      <w:pPr>
        <w:pStyle w:val="Heading2"/>
        <w:ind w:left="120"/>
      </w:pPr>
      <w:r>
        <w:rPr>
          <w:color w:val="010202"/>
        </w:rPr>
        <w:t>;</w:t>
      </w:r>
    </w:p>
    <w:p w:rsidR="002F4880" w:rsidRDefault="00377FCD">
      <w:pPr>
        <w:spacing w:line="273" w:lineRule="exact"/>
        <w:ind w:left="120"/>
        <w:rPr>
          <w:i/>
          <w:sz w:val="24"/>
        </w:rPr>
      </w:pPr>
      <w:r>
        <w:rPr>
          <w:i/>
          <w:color w:val="010202"/>
          <w:sz w:val="24"/>
        </w:rPr>
        <w:t>semi-colon character</w:t>
      </w:r>
    </w:p>
    <w:p w:rsidR="002F4880" w:rsidRDefault="002F4880">
      <w:pPr>
        <w:pStyle w:val="BodyText"/>
        <w:spacing w:before="4"/>
        <w:rPr>
          <w:i/>
          <w:sz w:val="20"/>
        </w:rPr>
      </w:pPr>
    </w:p>
    <w:p w:rsidR="002F4880" w:rsidRDefault="00377FCD">
      <w:pPr>
        <w:pStyle w:val="BodyText"/>
        <w:ind w:left="119"/>
      </w:pPr>
      <w:r>
        <w:rPr>
          <w:color w:val="010202"/>
        </w:rPr>
        <w:t>This centres a number, but will not output a decimal point.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Print Using "Pl is #;###";Pi#</w:t>
      </w:r>
    </w:p>
    <w:p w:rsidR="002F4880" w:rsidRDefault="002F4880">
      <w:pPr>
        <w:pStyle w:val="BodyText"/>
        <w:spacing w:before="5"/>
        <w:rPr>
          <w:rFonts w:ascii="Courier New"/>
          <w:sz w:val="17"/>
        </w:rPr>
      </w:pPr>
    </w:p>
    <w:p w:rsidR="002F4880" w:rsidRDefault="00377FCD">
      <w:pPr>
        <w:pStyle w:val="Heading2"/>
        <w:ind w:left="120"/>
      </w:pPr>
      <w:r>
        <w:rPr>
          <w:color w:val="010202"/>
        </w:rPr>
        <w:t>^</w:t>
      </w:r>
    </w:p>
    <w:p w:rsidR="002F4880" w:rsidRDefault="00377FCD">
      <w:pPr>
        <w:spacing w:line="273" w:lineRule="exact"/>
        <w:ind w:left="120"/>
        <w:rPr>
          <w:i/>
          <w:sz w:val="24"/>
        </w:rPr>
      </w:pPr>
      <w:r>
        <w:rPr>
          <w:i/>
          <w:color w:val="010202"/>
          <w:sz w:val="24"/>
        </w:rPr>
        <w:t>exponential (circumflex) character [Shift]+[6]</w:t>
      </w:r>
    </w:p>
    <w:p w:rsidR="002F4880" w:rsidRDefault="002F4880">
      <w:pPr>
        <w:pStyle w:val="BodyText"/>
        <w:spacing w:before="4"/>
        <w:rPr>
          <w:i/>
          <w:sz w:val="20"/>
        </w:rPr>
      </w:pPr>
    </w:p>
    <w:p w:rsidR="002F4880" w:rsidRDefault="00377FCD">
      <w:pPr>
        <w:pStyle w:val="BodyText"/>
        <w:spacing w:before="1"/>
        <w:ind w:left="119"/>
      </w:pPr>
      <w:r>
        <w:rPr>
          <w:color w:val="010202"/>
        </w:rPr>
        <w:t>This causes a number to be printed out in exponential format. For example:</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E&gt; Print Using "This is an exponential number^";10000*10000.5</w:t>
      </w:r>
    </w:p>
    <w:p w:rsidR="002F4880" w:rsidRDefault="002F4880">
      <w:pPr>
        <w:pStyle w:val="BodyText"/>
        <w:spacing w:before="6"/>
        <w:rPr>
          <w:rFonts w:ascii="Courier New"/>
          <w:sz w:val="17"/>
        </w:rPr>
      </w:pPr>
    </w:p>
    <w:p w:rsidR="002F4880" w:rsidRDefault="00377FCD">
      <w:pPr>
        <w:pStyle w:val="Heading2"/>
        <w:ind w:left="120"/>
      </w:pPr>
      <w:r>
        <w:rPr>
          <w:color w:val="010202"/>
        </w:rPr>
        <w:t>Sending text to a printer</w:t>
      </w:r>
    </w:p>
    <w:p w:rsidR="002F4880" w:rsidRDefault="00377FCD">
      <w:pPr>
        <w:pStyle w:val="BodyText"/>
        <w:spacing w:before="2" w:line="235" w:lineRule="auto"/>
        <w:ind w:left="119"/>
      </w:pPr>
      <w:r>
        <w:rPr>
          <w:color w:val="010202"/>
        </w:rPr>
        <w:t>Chapter 10.3 is devoted to the exploitation of the printer device by AMOS Professional. The following command offers easy access to a printer from inside an AMOS Profe</w:t>
      </w:r>
      <w:r>
        <w:rPr>
          <w:color w:val="010202"/>
        </w:rPr>
        <w:t xml:space="preserve">ssional program or via Direct </w:t>
      </w:r>
      <w:r>
        <w:rPr>
          <w:color w:val="010202"/>
          <w:spacing w:val="51"/>
        </w:rPr>
        <w:t xml:space="preserve"> </w:t>
      </w:r>
      <w:r>
        <w:rPr>
          <w:color w:val="010202"/>
        </w:rPr>
        <w:t>mode.</w:t>
      </w:r>
    </w:p>
    <w:p w:rsidR="002F4880" w:rsidRDefault="00377FCD">
      <w:pPr>
        <w:pStyle w:val="Heading2"/>
        <w:spacing w:before="233"/>
      </w:pPr>
      <w:r>
        <w:rPr>
          <w:color w:val="010202"/>
        </w:rPr>
        <w:t>LPRINT</w:t>
      </w:r>
    </w:p>
    <w:p w:rsidR="002F4880" w:rsidRDefault="00377FCD">
      <w:pPr>
        <w:spacing w:line="270" w:lineRule="exact"/>
        <w:ind w:left="119"/>
        <w:rPr>
          <w:i/>
          <w:sz w:val="24"/>
        </w:rPr>
      </w:pPr>
      <w:r>
        <w:rPr>
          <w:i/>
          <w:color w:val="010202"/>
          <w:sz w:val="24"/>
        </w:rPr>
        <w:t>instruction: output a list of variables to a printer</w:t>
      </w:r>
    </w:p>
    <w:p w:rsidR="002F4880" w:rsidRDefault="00377FCD">
      <w:pPr>
        <w:spacing w:line="273" w:lineRule="exact"/>
        <w:ind w:left="119"/>
        <w:rPr>
          <w:sz w:val="24"/>
        </w:rPr>
      </w:pPr>
      <w:r>
        <w:rPr>
          <w:b/>
          <w:color w:val="010202"/>
          <w:sz w:val="24"/>
        </w:rPr>
        <w:t xml:space="preserve">Lprint </w:t>
      </w:r>
      <w:r>
        <w:rPr>
          <w:color w:val="010202"/>
          <w:sz w:val="24"/>
        </w:rPr>
        <w:t>variable list</w:t>
      </w:r>
    </w:p>
    <w:p w:rsidR="002F4880" w:rsidRDefault="002F4880">
      <w:pPr>
        <w:pStyle w:val="BodyText"/>
        <w:spacing w:before="8"/>
        <w:rPr>
          <w:sz w:val="20"/>
        </w:rPr>
      </w:pPr>
    </w:p>
    <w:p w:rsidR="002F4880" w:rsidRDefault="00377FCD">
      <w:pPr>
        <w:pStyle w:val="BodyText"/>
        <w:spacing w:line="235" w:lineRule="auto"/>
        <w:ind w:left="119" w:right="412"/>
      </w:pPr>
      <w:r>
        <w:rPr>
          <w:color w:val="010202"/>
        </w:rPr>
        <w:t>The LPRINT command is exactly the same as a PRINT command, but it sends data to a printer instead of the screen,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Lprint "Greetings from AMOS Professional!"</w:t>
      </w:r>
    </w:p>
    <w:p w:rsidR="002F4880" w:rsidRDefault="002F4880">
      <w:pPr>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48"/>
      </w:pPr>
      <w:r>
        <w:rPr>
          <w:color w:val="010202"/>
        </w:rPr>
        <w:t>The AMOS Professional programmer expects to be able to produce file selectors, warning boxes and on-screen control panels with a few simple lines of code. The range of windowing command fea</w:t>
      </w:r>
      <w:r>
        <w:rPr>
          <w:color w:val="010202"/>
        </w:rPr>
        <w:t>tured in this Chapter allow you to create interactive dialogue boxes by restricting text and graphics operations to selected areas of the current screen.</w:t>
      </w:r>
    </w:p>
    <w:p w:rsidR="002F4880" w:rsidRDefault="002F4880">
      <w:pPr>
        <w:pStyle w:val="BodyText"/>
        <w:spacing w:before="8"/>
        <w:rPr>
          <w:sz w:val="20"/>
        </w:rPr>
      </w:pPr>
    </w:p>
    <w:p w:rsidR="002F4880" w:rsidRDefault="00377FCD">
      <w:pPr>
        <w:pStyle w:val="BodyText"/>
        <w:spacing w:before="1" w:line="235" w:lineRule="auto"/>
        <w:ind w:left="119" w:right="196"/>
      </w:pPr>
      <w:r>
        <w:rPr>
          <w:color w:val="010202"/>
        </w:rPr>
        <w:t>A "window" is simply a rectangular display area, which must first be opened before electronic life ca</w:t>
      </w:r>
      <w:r>
        <w:rPr>
          <w:color w:val="010202"/>
        </w:rPr>
        <w:t xml:space="preserve">n course through it. Your current screen is treated as a window, and opened automatically by the AMOS Professional system as window number zero. All other windows have to be opened by you, and you are advised not to </w:t>
      </w:r>
      <w:r>
        <w:rPr>
          <w:color w:val="010202"/>
          <w:spacing w:val="1"/>
        </w:rPr>
        <w:t xml:space="preserve">re-open </w:t>
      </w:r>
      <w:r>
        <w:rPr>
          <w:color w:val="010202"/>
        </w:rPr>
        <w:t>window zero or change its size o</w:t>
      </w:r>
      <w:r>
        <w:rPr>
          <w:color w:val="010202"/>
        </w:rPr>
        <w:t>r</w:t>
      </w:r>
      <w:r>
        <w:rPr>
          <w:color w:val="010202"/>
          <w:spacing w:val="48"/>
        </w:rPr>
        <w:t xml:space="preserve"> </w:t>
      </w:r>
      <w:r>
        <w:rPr>
          <w:color w:val="010202"/>
        </w:rPr>
        <w:t>position.</w:t>
      </w:r>
    </w:p>
    <w:p w:rsidR="002F4880" w:rsidRDefault="00377FCD">
      <w:pPr>
        <w:pStyle w:val="Heading2"/>
        <w:spacing w:line="510" w:lineRule="atLeast"/>
        <w:ind w:right="9520"/>
      </w:pPr>
      <w:r>
        <w:rPr>
          <w:color w:val="010202"/>
        </w:rPr>
        <w:t>Creating windows WIND OPEN</w:t>
      </w:r>
    </w:p>
    <w:p w:rsidR="002F4880" w:rsidRDefault="00377FCD">
      <w:pPr>
        <w:spacing w:line="267" w:lineRule="exact"/>
        <w:ind w:left="119"/>
        <w:rPr>
          <w:i/>
          <w:sz w:val="24"/>
        </w:rPr>
      </w:pPr>
      <w:r>
        <w:rPr>
          <w:i/>
          <w:color w:val="010202"/>
          <w:sz w:val="24"/>
        </w:rPr>
        <w:t>instruction: create a window</w:t>
      </w:r>
    </w:p>
    <w:p w:rsidR="002F4880" w:rsidRDefault="00377FCD">
      <w:pPr>
        <w:spacing w:line="270" w:lineRule="exact"/>
        <w:ind w:left="119"/>
        <w:rPr>
          <w:sz w:val="24"/>
        </w:rPr>
      </w:pPr>
      <w:r>
        <w:rPr>
          <w:b/>
          <w:color w:val="010202"/>
          <w:sz w:val="24"/>
        </w:rPr>
        <w:t xml:space="preserve">Wind Open </w:t>
      </w:r>
      <w:r>
        <w:rPr>
          <w:color w:val="010202"/>
          <w:sz w:val="24"/>
        </w:rPr>
        <w:t>number,x,y,width,height</w:t>
      </w:r>
    </w:p>
    <w:p w:rsidR="002F4880" w:rsidRDefault="00377FCD">
      <w:pPr>
        <w:spacing w:line="273" w:lineRule="exact"/>
        <w:ind w:left="119"/>
        <w:rPr>
          <w:sz w:val="24"/>
        </w:rPr>
      </w:pPr>
      <w:r>
        <w:rPr>
          <w:b/>
          <w:color w:val="010202"/>
          <w:sz w:val="24"/>
        </w:rPr>
        <w:t xml:space="preserve">Wind Open </w:t>
      </w:r>
      <w:r>
        <w:rPr>
          <w:color w:val="010202"/>
          <w:sz w:val="24"/>
        </w:rPr>
        <w:t>number,x,y,width,height,border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window opened by this instruction will be displayed on screen and used for all subsequent text operation until you command otherwise. WIND OPEN must be qualified by a window number (don't forget that zero has already been allocated to the current scree</w:t>
      </w:r>
      <w:r>
        <w:rPr>
          <w:color w:val="010202"/>
        </w:rPr>
        <w:t xml:space="preserve">n), followed by the x,y graphic coordinates setting the top left-hand corner of the new window, followed by the width and height of the new window in the number of characters needed. You may also specify an optional border style, with values ranging from  </w:t>
      </w:r>
      <w:r>
        <w:rPr>
          <w:color w:val="010202"/>
        </w:rPr>
        <w:t>1 to 16.</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Because the Amiga employs its blitter to draw windows, they must always lie on a 16-pixel boundary. AMOS Professional automatically rounds your x-coordinates to the nearest multiple of 16. Additionally, if you have specified a border for your win</w:t>
      </w:r>
      <w:r>
        <w:rPr>
          <w:color w:val="010202"/>
        </w:rPr>
        <w:t>dow, the x and y-coordinates will be incremented by an additional 8 pixels. In this way, you can be sure that your windows always start at the correct screen boundary. There are no boundary restrictions on the y- coordinates. Titles can also be included in</w:t>
      </w:r>
      <w:r>
        <w:rPr>
          <w:color w:val="010202"/>
        </w:rPr>
        <w:t xml:space="preserve"> window borders, which will be dealt with a little later. Try this example:</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For W=1 To 3</w:t>
      </w:r>
    </w:p>
    <w:p w:rsidR="002F4880" w:rsidRDefault="00377FCD">
      <w:pPr>
        <w:spacing w:line="180" w:lineRule="exact"/>
        <w:ind w:left="599"/>
        <w:rPr>
          <w:rFonts w:ascii="Courier New"/>
          <w:sz w:val="19"/>
        </w:rPr>
      </w:pPr>
      <w:r>
        <w:rPr>
          <w:rFonts w:ascii="Courier New"/>
          <w:color w:val="010202"/>
          <w:w w:val="105"/>
          <w:sz w:val="19"/>
        </w:rPr>
        <w:t>Wind Open</w:t>
      </w:r>
      <w:r>
        <w:rPr>
          <w:rFonts w:ascii="Courier New"/>
          <w:color w:val="010202"/>
          <w:spacing w:val="-68"/>
          <w:w w:val="105"/>
          <w:sz w:val="19"/>
        </w:rPr>
        <w:t xml:space="preserve"> </w:t>
      </w:r>
      <w:r>
        <w:rPr>
          <w:rFonts w:ascii="Courier New"/>
          <w:color w:val="010202"/>
          <w:w w:val="105"/>
          <w:sz w:val="19"/>
        </w:rPr>
        <w:t>W,(W-1)*96,50,10,15,W</w:t>
      </w:r>
    </w:p>
    <w:p w:rsidR="002F4880" w:rsidRDefault="00377FCD">
      <w:pPr>
        <w:spacing w:before="16" w:line="201" w:lineRule="auto"/>
        <w:ind w:left="599" w:right="7500"/>
        <w:rPr>
          <w:rFonts w:ascii="Courier New"/>
          <w:sz w:val="19"/>
        </w:rPr>
      </w:pPr>
      <w:r>
        <w:rPr>
          <w:rFonts w:ascii="Courier New"/>
          <w:color w:val="010202"/>
          <w:w w:val="105"/>
          <w:sz w:val="19"/>
        </w:rPr>
        <w:t>Paper W+3 : Pen W+6 : Clw Print "Window";W</w:t>
      </w:r>
    </w:p>
    <w:p w:rsidR="002F4880" w:rsidRDefault="00377FCD">
      <w:pPr>
        <w:spacing w:line="180" w:lineRule="exact"/>
        <w:ind w:left="120" w:firstLine="359"/>
        <w:rPr>
          <w:rFonts w:ascii="Courier New"/>
          <w:sz w:val="19"/>
        </w:rPr>
      </w:pPr>
      <w:r>
        <w:rPr>
          <w:rFonts w:ascii="Courier New"/>
          <w:color w:val="010202"/>
          <w:w w:val="105"/>
          <w:sz w:val="19"/>
        </w:rPr>
        <w:t>Next W</w:t>
      </w:r>
    </w:p>
    <w:p w:rsidR="002F4880" w:rsidRDefault="002F4880">
      <w:pPr>
        <w:pStyle w:val="BodyText"/>
        <w:spacing w:before="7"/>
        <w:rPr>
          <w:rFonts w:ascii="Courier New"/>
          <w:sz w:val="17"/>
        </w:rPr>
      </w:pPr>
    </w:p>
    <w:p w:rsidR="002F4880" w:rsidRDefault="00377FCD">
      <w:pPr>
        <w:pStyle w:val="Heading2"/>
        <w:ind w:left="120"/>
      </w:pPr>
      <w:r>
        <w:rPr>
          <w:color w:val="010202"/>
        </w:rPr>
        <w:t>WINDOW</w:t>
      </w:r>
    </w:p>
    <w:p w:rsidR="002F4880" w:rsidRDefault="00377FCD">
      <w:pPr>
        <w:spacing w:line="270" w:lineRule="exact"/>
        <w:ind w:left="120"/>
        <w:rPr>
          <w:i/>
          <w:sz w:val="24"/>
        </w:rPr>
      </w:pPr>
      <w:r>
        <w:rPr>
          <w:i/>
          <w:color w:val="010202"/>
          <w:sz w:val="24"/>
        </w:rPr>
        <w:t>instruction: change the current window</w:t>
      </w:r>
    </w:p>
    <w:p w:rsidR="002F4880" w:rsidRDefault="00377FCD">
      <w:pPr>
        <w:spacing w:line="273" w:lineRule="exact"/>
        <w:ind w:left="119"/>
        <w:rPr>
          <w:sz w:val="24"/>
        </w:rPr>
      </w:pPr>
      <w:r>
        <w:rPr>
          <w:b/>
          <w:color w:val="010202"/>
          <w:sz w:val="24"/>
        </w:rPr>
        <w:t xml:space="preserve">Window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This command sets the window number specified as the active window, to be used for all future text operations. There is an automatic saving system for re-drawing the contents of windows, which is explained below.</w:t>
      </w:r>
    </w:p>
    <w:p w:rsidR="002F4880" w:rsidRDefault="002F4880">
      <w:pPr>
        <w:spacing w:line="235" w:lineRule="auto"/>
        <w:sectPr w:rsidR="002F4880">
          <w:headerReference w:type="default" r:id="rId74"/>
          <w:footerReference w:type="default" r:id="rId75"/>
          <w:pgSz w:w="11900" w:h="16840"/>
          <w:pgMar w:top="1360" w:right="240" w:bottom="380" w:left="140" w:header="837" w:footer="197" w:gutter="0"/>
          <w:pgNumType w:start="1"/>
          <w:cols w:space="720"/>
        </w:sectPr>
      </w:pPr>
    </w:p>
    <w:p w:rsidR="002F4880" w:rsidRDefault="002F4880">
      <w:pPr>
        <w:pStyle w:val="BodyText"/>
        <w:rPr>
          <w:sz w:val="20"/>
        </w:rPr>
      </w:pPr>
    </w:p>
    <w:p w:rsidR="002F4880" w:rsidRDefault="002F4880">
      <w:pPr>
        <w:pStyle w:val="BodyText"/>
        <w:spacing w:before="9"/>
        <w:rPr>
          <w:sz w:val="25"/>
        </w:rPr>
      </w:pPr>
    </w:p>
    <w:p w:rsidR="002F4880" w:rsidRDefault="00377FCD">
      <w:pPr>
        <w:pStyle w:val="BodyText"/>
        <w:spacing w:before="90"/>
        <w:ind w:left="120"/>
      </w:pPr>
      <w:r>
        <w:rPr>
          <w:color w:val="010202"/>
        </w:rPr>
        <w:t>For now, run the last example from Direct mode and enter  the following statements:</w:t>
      </w:r>
    </w:p>
    <w:p w:rsidR="002F4880" w:rsidRDefault="00377FCD">
      <w:pPr>
        <w:spacing w:before="194" w:line="198" w:lineRule="exact"/>
        <w:ind w:left="120"/>
        <w:rPr>
          <w:rFonts w:ascii="Courier New"/>
          <w:sz w:val="19"/>
        </w:rPr>
      </w:pPr>
      <w:r>
        <w:rPr>
          <w:rFonts w:ascii="Courier New"/>
          <w:color w:val="010202"/>
          <w:w w:val="105"/>
          <w:sz w:val="19"/>
        </w:rPr>
        <w:t>D&gt; Window 1: Print "AMOS"</w:t>
      </w:r>
    </w:p>
    <w:p w:rsidR="002F4880" w:rsidRDefault="00377FCD">
      <w:pPr>
        <w:spacing w:before="16" w:line="201" w:lineRule="auto"/>
        <w:ind w:left="119" w:right="5802"/>
        <w:rPr>
          <w:rFonts w:ascii="Courier New"/>
          <w:sz w:val="19"/>
        </w:rPr>
      </w:pPr>
      <w:r>
        <w:rPr>
          <w:rFonts w:ascii="Courier New"/>
          <w:color w:val="010202"/>
          <w:w w:val="105"/>
          <w:sz w:val="19"/>
        </w:rPr>
        <w:t>D&gt; Window 3: Print "open windows on the</w:t>
      </w:r>
      <w:r>
        <w:rPr>
          <w:rFonts w:ascii="Courier New"/>
          <w:color w:val="010202"/>
          <w:spacing w:val="-68"/>
          <w:w w:val="105"/>
          <w:sz w:val="19"/>
        </w:rPr>
        <w:t xml:space="preserve"> </w:t>
      </w:r>
      <w:r>
        <w:rPr>
          <w:rFonts w:ascii="Courier New"/>
          <w:color w:val="010202"/>
          <w:w w:val="105"/>
          <w:sz w:val="19"/>
        </w:rPr>
        <w:t>world" D&gt; Window 2: "lets me"</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The active window is host to the flashing text cursor, unless  it has been made invisible with a CURS OFF command.</w:t>
      </w:r>
    </w:p>
    <w:p w:rsidR="002F4880" w:rsidRDefault="002F4880">
      <w:pPr>
        <w:pStyle w:val="BodyText"/>
        <w:spacing w:before="4"/>
        <w:rPr>
          <w:sz w:val="20"/>
        </w:rPr>
      </w:pPr>
    </w:p>
    <w:p w:rsidR="002F4880" w:rsidRDefault="00377FCD">
      <w:pPr>
        <w:pStyle w:val="Heading2"/>
      </w:pPr>
      <w:r>
        <w:rPr>
          <w:color w:val="010202"/>
        </w:rPr>
        <w:t>BORDER</w:t>
      </w:r>
    </w:p>
    <w:p w:rsidR="002F4880" w:rsidRDefault="00377FCD">
      <w:pPr>
        <w:spacing w:line="270" w:lineRule="exact"/>
        <w:ind w:left="119"/>
        <w:rPr>
          <w:i/>
          <w:sz w:val="24"/>
        </w:rPr>
      </w:pPr>
      <w:r>
        <w:rPr>
          <w:i/>
          <w:color w:val="010202"/>
          <w:sz w:val="24"/>
        </w:rPr>
        <w:t>instruction: change window border</w:t>
      </w:r>
    </w:p>
    <w:p w:rsidR="002F4880" w:rsidRDefault="00377FCD">
      <w:pPr>
        <w:spacing w:line="273" w:lineRule="exact"/>
        <w:ind w:left="119"/>
        <w:rPr>
          <w:sz w:val="24"/>
        </w:rPr>
      </w:pPr>
      <w:r>
        <w:rPr>
          <w:b/>
          <w:color w:val="010202"/>
          <w:sz w:val="24"/>
        </w:rPr>
        <w:t xml:space="preserve">Border </w:t>
      </w:r>
      <w:r>
        <w:rPr>
          <w:color w:val="010202"/>
          <w:sz w:val="24"/>
        </w:rPr>
        <w:t>number,paper, pen</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This command allows you to change the style and colour of the current window border. Border style numbers range from 1 to 16, and the paper and pen colours can be selected from any available colour index numbers. Any of these parameters can be omitted from</w:t>
      </w:r>
      <w:r>
        <w:rPr>
          <w:color w:val="010202"/>
        </w:rPr>
        <w:t xml:space="preserve"> the BORDER instruction as long as the commas are included for any missing  values:</w:t>
      </w:r>
      <w:r>
        <w:rPr>
          <w:color w:val="010202"/>
          <w:spacing w:val="10"/>
        </w:rPr>
        <w:t xml:space="preserve"> </w:t>
      </w:r>
      <w:r>
        <w:rPr>
          <w:color w:val="010202"/>
        </w:rPr>
        <w:t>If</w:t>
      </w:r>
      <w:r>
        <w:rPr>
          <w:color w:val="010202"/>
          <w:spacing w:val="5"/>
        </w:rPr>
        <w:t xml:space="preserve"> </w:t>
      </w:r>
      <w:r>
        <w:rPr>
          <w:color w:val="010202"/>
        </w:rPr>
        <w:t>the</w:t>
      </w:r>
      <w:r>
        <w:rPr>
          <w:color w:val="010202"/>
          <w:spacing w:val="5"/>
        </w:rPr>
        <w:t xml:space="preserve"> </w:t>
      </w:r>
      <w:r>
        <w:rPr>
          <w:color w:val="010202"/>
        </w:rPr>
        <w:t>last</w:t>
      </w:r>
      <w:r>
        <w:rPr>
          <w:color w:val="010202"/>
          <w:spacing w:val="10"/>
        </w:rPr>
        <w:t xml:space="preserve"> </w:t>
      </w:r>
      <w:r>
        <w:rPr>
          <w:color w:val="010202"/>
        </w:rPr>
        <w:t>example</w:t>
      </w:r>
      <w:r>
        <w:rPr>
          <w:color w:val="010202"/>
          <w:spacing w:val="10"/>
        </w:rPr>
        <w:t xml:space="preserve"> </w:t>
      </w:r>
      <w:r>
        <w:rPr>
          <w:color w:val="010202"/>
        </w:rPr>
        <w:t>is</w:t>
      </w:r>
      <w:r>
        <w:rPr>
          <w:color w:val="010202"/>
          <w:spacing w:val="2"/>
        </w:rPr>
        <w:t xml:space="preserve"> </w:t>
      </w:r>
      <w:r>
        <w:rPr>
          <w:color w:val="010202"/>
        </w:rPr>
        <w:t>still</w:t>
      </w:r>
      <w:r>
        <w:rPr>
          <w:color w:val="010202"/>
          <w:spacing w:val="12"/>
        </w:rPr>
        <w:t xml:space="preserve"> </w:t>
      </w:r>
      <w:r>
        <w:rPr>
          <w:color w:val="010202"/>
        </w:rPr>
        <w:t>on screen, enter these lines</w:t>
      </w:r>
      <w:r>
        <w:rPr>
          <w:color w:val="010202"/>
          <w:spacing w:val="10"/>
        </w:rPr>
        <w:t xml:space="preserve"> </w:t>
      </w:r>
      <w:r>
        <w:rPr>
          <w:color w:val="010202"/>
        </w:rPr>
        <w:t>from</w:t>
      </w:r>
      <w:r>
        <w:rPr>
          <w:color w:val="010202"/>
          <w:spacing w:val="11"/>
        </w:rPr>
        <w:t xml:space="preserve"> </w:t>
      </w:r>
      <w:r>
        <w:rPr>
          <w:color w:val="010202"/>
        </w:rPr>
        <w:t>direct</w:t>
      </w:r>
      <w:r>
        <w:rPr>
          <w:color w:val="010202"/>
          <w:spacing w:val="6"/>
        </w:rPr>
        <w:t xml:space="preserve"> </w:t>
      </w:r>
      <w:r>
        <w:rPr>
          <w:color w:val="010202"/>
        </w:rPr>
        <w:t>mode: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D&gt; Border 3,2,3</w:t>
      </w:r>
    </w:p>
    <w:p w:rsidR="002F4880" w:rsidRDefault="00377FCD">
      <w:pPr>
        <w:spacing w:line="198" w:lineRule="exact"/>
        <w:ind w:left="119"/>
        <w:rPr>
          <w:rFonts w:ascii="Courier New"/>
          <w:sz w:val="19"/>
        </w:rPr>
      </w:pPr>
      <w:r>
        <w:rPr>
          <w:rFonts w:ascii="Courier New"/>
          <w:color w:val="010202"/>
          <w:w w:val="105"/>
          <w:sz w:val="19"/>
        </w:rPr>
        <w:t>D&gt; Border 2,,</w:t>
      </w:r>
    </w:p>
    <w:p w:rsidR="002F4880" w:rsidRDefault="002F4880">
      <w:pPr>
        <w:pStyle w:val="BodyText"/>
        <w:spacing w:before="6"/>
        <w:rPr>
          <w:rFonts w:ascii="Courier New"/>
          <w:sz w:val="17"/>
        </w:rPr>
      </w:pPr>
    </w:p>
    <w:p w:rsidR="002F4880" w:rsidRDefault="00377FCD">
      <w:pPr>
        <w:pStyle w:val="Heading2"/>
        <w:spacing w:before="1"/>
        <w:ind w:left="120"/>
      </w:pPr>
      <w:r>
        <w:rPr>
          <w:color w:val="010202"/>
        </w:rPr>
        <w:t>TITLE TOP</w:t>
      </w:r>
    </w:p>
    <w:p w:rsidR="002F4880" w:rsidRDefault="00377FCD">
      <w:pPr>
        <w:spacing w:line="270" w:lineRule="exact"/>
        <w:ind w:left="120"/>
        <w:rPr>
          <w:i/>
          <w:sz w:val="24"/>
        </w:rPr>
      </w:pPr>
      <w:r>
        <w:rPr>
          <w:i/>
          <w:color w:val="010202"/>
          <w:sz w:val="24"/>
        </w:rPr>
        <w:t>instruction: set title at top of current window</w:t>
      </w:r>
    </w:p>
    <w:p w:rsidR="002F4880" w:rsidRDefault="00377FCD">
      <w:pPr>
        <w:spacing w:line="273" w:lineRule="exact"/>
        <w:ind w:left="119"/>
        <w:rPr>
          <w:sz w:val="24"/>
        </w:rPr>
      </w:pPr>
      <w:r>
        <w:rPr>
          <w:b/>
          <w:color w:val="010202"/>
          <w:sz w:val="24"/>
        </w:rPr>
        <w:t xml:space="preserve">Title Top </w:t>
      </w:r>
      <w:r>
        <w:rPr>
          <w:color w:val="010202"/>
          <w:sz w:val="24"/>
        </w:rPr>
        <w:t>title$</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Use this command to set a border title at the top of the current window to your chosen title string. This facility will only operate with bordered windows,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Cls: Wind Open</w:t>
      </w:r>
      <w:r>
        <w:rPr>
          <w:rFonts w:ascii="Courier New"/>
          <w:color w:val="010202"/>
          <w:spacing w:val="-57"/>
          <w:w w:val="105"/>
          <w:sz w:val="19"/>
        </w:rPr>
        <w:t xml:space="preserve"> </w:t>
      </w:r>
      <w:r>
        <w:rPr>
          <w:rFonts w:ascii="Courier New"/>
          <w:color w:val="010202"/>
          <w:w w:val="105"/>
          <w:sz w:val="19"/>
        </w:rPr>
        <w:t>4,1,1,20,10,1</w:t>
      </w:r>
    </w:p>
    <w:p w:rsidR="002F4880" w:rsidRDefault="00377FCD">
      <w:pPr>
        <w:spacing w:line="198" w:lineRule="exact"/>
        <w:ind w:left="479"/>
        <w:rPr>
          <w:rFonts w:ascii="Courier New"/>
          <w:sz w:val="19"/>
        </w:rPr>
      </w:pPr>
      <w:r>
        <w:rPr>
          <w:rFonts w:ascii="Courier New"/>
          <w:color w:val="010202"/>
          <w:w w:val="105"/>
          <w:sz w:val="19"/>
        </w:rPr>
        <w:t>Title Top "Top of the morning"</w:t>
      </w:r>
    </w:p>
    <w:p w:rsidR="002F4880" w:rsidRDefault="002F4880">
      <w:pPr>
        <w:pStyle w:val="BodyText"/>
        <w:spacing w:before="6"/>
        <w:rPr>
          <w:rFonts w:ascii="Courier New"/>
          <w:sz w:val="17"/>
        </w:rPr>
      </w:pPr>
    </w:p>
    <w:p w:rsidR="002F4880" w:rsidRDefault="00377FCD">
      <w:pPr>
        <w:pStyle w:val="Heading2"/>
        <w:ind w:left="120"/>
      </w:pPr>
      <w:r>
        <w:rPr>
          <w:color w:val="010202"/>
        </w:rPr>
        <w:t>TITLE BOTTOM</w:t>
      </w:r>
    </w:p>
    <w:p w:rsidR="002F4880" w:rsidRDefault="00377FCD">
      <w:pPr>
        <w:spacing w:line="270" w:lineRule="exact"/>
        <w:ind w:left="120"/>
        <w:rPr>
          <w:i/>
          <w:sz w:val="24"/>
        </w:rPr>
      </w:pPr>
      <w:r>
        <w:rPr>
          <w:i/>
          <w:color w:val="010202"/>
          <w:sz w:val="24"/>
        </w:rPr>
        <w:t>instruction: set title at bottom of current window</w:t>
      </w:r>
    </w:p>
    <w:p w:rsidR="002F4880" w:rsidRDefault="00377FCD">
      <w:pPr>
        <w:spacing w:line="273" w:lineRule="exact"/>
        <w:ind w:left="119"/>
        <w:rPr>
          <w:sz w:val="24"/>
        </w:rPr>
      </w:pPr>
      <w:r>
        <w:rPr>
          <w:b/>
          <w:color w:val="010202"/>
          <w:sz w:val="24"/>
        </w:rPr>
        <w:t xml:space="preserve">Title Bottom </w:t>
      </w:r>
      <w:r>
        <w:rPr>
          <w:color w:val="010202"/>
          <w:sz w:val="24"/>
        </w:rPr>
        <w:t>title$</w:t>
      </w:r>
    </w:p>
    <w:p w:rsidR="002F4880" w:rsidRDefault="00377FCD">
      <w:pPr>
        <w:pStyle w:val="BodyText"/>
        <w:spacing w:before="233"/>
        <w:ind w:left="119"/>
      </w:pPr>
      <w:r>
        <w:rPr>
          <w:color w:val="010202"/>
        </w:rPr>
        <w:t>Similarly, this instruction assigns a string to the bottom title of the current window,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Cls : Wind Open</w:t>
      </w:r>
      <w:r>
        <w:rPr>
          <w:rFonts w:ascii="Courier New"/>
          <w:color w:val="010202"/>
          <w:spacing w:val="-57"/>
          <w:w w:val="105"/>
          <w:sz w:val="19"/>
        </w:rPr>
        <w:t xml:space="preserve"> </w:t>
      </w:r>
      <w:r>
        <w:rPr>
          <w:rFonts w:ascii="Courier New"/>
          <w:color w:val="010202"/>
          <w:w w:val="105"/>
          <w:sz w:val="19"/>
        </w:rPr>
        <w:t>5,75,50,24,15</w:t>
      </w:r>
    </w:p>
    <w:p w:rsidR="002F4880" w:rsidRDefault="00377FCD">
      <w:pPr>
        <w:spacing w:line="180" w:lineRule="exact"/>
        <w:ind w:left="479"/>
        <w:rPr>
          <w:rFonts w:ascii="Courier New"/>
          <w:sz w:val="19"/>
        </w:rPr>
      </w:pPr>
      <w:r>
        <w:rPr>
          <w:rFonts w:ascii="Courier New"/>
          <w:color w:val="010202"/>
          <w:w w:val="105"/>
          <w:sz w:val="19"/>
        </w:rPr>
        <w:t>Border 5,6,</w:t>
      </w:r>
    </w:p>
    <w:p w:rsidR="002F4880" w:rsidRDefault="00377FCD">
      <w:pPr>
        <w:spacing w:line="198" w:lineRule="exact"/>
        <w:ind w:left="479"/>
        <w:rPr>
          <w:rFonts w:ascii="Courier New"/>
          <w:sz w:val="19"/>
        </w:rPr>
      </w:pPr>
      <w:r>
        <w:rPr>
          <w:rFonts w:ascii="Courier New"/>
          <w:color w:val="010202"/>
          <w:w w:val="105"/>
          <w:sz w:val="19"/>
        </w:rPr>
        <w:t>Title Bottom "Bottom of the</w:t>
      </w:r>
      <w:r>
        <w:rPr>
          <w:rFonts w:ascii="Courier New"/>
          <w:color w:val="010202"/>
          <w:spacing w:val="-71"/>
          <w:w w:val="105"/>
          <w:sz w:val="19"/>
        </w:rPr>
        <w:t xml:space="preserve"> </w:t>
      </w:r>
      <w:r>
        <w:rPr>
          <w:rFonts w:ascii="Courier New"/>
          <w:color w:val="010202"/>
          <w:w w:val="105"/>
          <w:sz w:val="19"/>
        </w:rPr>
        <w:t>barrel"</w:t>
      </w:r>
    </w:p>
    <w:p w:rsidR="002F4880" w:rsidRDefault="002F4880">
      <w:pPr>
        <w:spacing w:line="198" w:lineRule="exact"/>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line="240" w:lineRule="auto"/>
        <w:ind w:left="120"/>
      </w:pPr>
      <w:r>
        <w:rPr>
          <w:color w:val="010202"/>
        </w:rPr>
        <w:t>Manipulating windows</w:t>
      </w:r>
    </w:p>
    <w:p w:rsidR="002F4880" w:rsidRDefault="00377FCD">
      <w:pPr>
        <w:spacing w:before="234" w:line="273" w:lineRule="exact"/>
        <w:ind w:left="120"/>
        <w:rPr>
          <w:b/>
          <w:sz w:val="24"/>
        </w:rPr>
      </w:pPr>
      <w:r>
        <w:rPr>
          <w:b/>
          <w:color w:val="010202"/>
          <w:sz w:val="24"/>
        </w:rPr>
        <w:t>WINDON</w:t>
      </w:r>
    </w:p>
    <w:p w:rsidR="002F4880" w:rsidRDefault="00377FCD">
      <w:pPr>
        <w:spacing w:line="270" w:lineRule="exact"/>
        <w:ind w:left="120"/>
        <w:rPr>
          <w:i/>
          <w:sz w:val="24"/>
        </w:rPr>
      </w:pPr>
      <w:r>
        <w:rPr>
          <w:i/>
          <w:color w:val="010202"/>
          <w:sz w:val="24"/>
        </w:rPr>
        <w:t>function: return the value of the current window</w:t>
      </w:r>
    </w:p>
    <w:p w:rsidR="002F4880" w:rsidRDefault="00377FCD">
      <w:pPr>
        <w:spacing w:line="273" w:lineRule="exact"/>
        <w:ind w:left="119"/>
        <w:rPr>
          <w:b/>
          <w:sz w:val="24"/>
        </w:rPr>
      </w:pPr>
      <w:r>
        <w:rPr>
          <w:color w:val="010202"/>
          <w:sz w:val="24"/>
        </w:rPr>
        <w:t>w=</w:t>
      </w:r>
      <w:r>
        <w:rPr>
          <w:b/>
          <w:color w:val="010202"/>
          <w:sz w:val="24"/>
        </w:rPr>
        <w:t>Windon</w:t>
      </w:r>
    </w:p>
    <w:p w:rsidR="002F4880" w:rsidRDefault="002F4880">
      <w:pPr>
        <w:pStyle w:val="BodyText"/>
        <w:spacing w:before="9"/>
        <w:rPr>
          <w:b/>
          <w:sz w:val="20"/>
        </w:rPr>
      </w:pPr>
    </w:p>
    <w:p w:rsidR="002F4880" w:rsidRDefault="00377FCD">
      <w:pPr>
        <w:pStyle w:val="BodyText"/>
        <w:spacing w:line="235" w:lineRule="auto"/>
        <w:ind w:left="119"/>
      </w:pPr>
      <w:r>
        <w:rPr>
          <w:color w:val="010202"/>
        </w:rPr>
        <w:t>Before using windows in your programs, you will need to refer to their identification numbers. This function returns the value of the current window. For</w:t>
      </w:r>
      <w:r>
        <w:rPr>
          <w:color w:val="010202"/>
          <w:spacing w:val="52"/>
        </w:rPr>
        <w:t xml:space="preserve"> </w:t>
      </w:r>
      <w:r>
        <w:rPr>
          <w:color w:val="010202"/>
        </w:rPr>
        <w:t>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before="16" w:line="201" w:lineRule="auto"/>
        <w:ind w:left="599" w:right="6111"/>
        <w:rPr>
          <w:rFonts w:ascii="Courier New"/>
          <w:sz w:val="19"/>
        </w:rPr>
      </w:pPr>
      <w:r>
        <w:rPr>
          <w:rFonts w:ascii="Courier New"/>
          <w:color w:val="010202"/>
          <w:w w:val="105"/>
          <w:sz w:val="19"/>
        </w:rPr>
        <w:t>Cls : Wind Open Rnd(99)+1,1,1,25,5,1 Print "Window number ";Windon : Wait</w:t>
      </w:r>
      <w:r>
        <w:rPr>
          <w:rFonts w:ascii="Courier New"/>
          <w:color w:val="010202"/>
          <w:spacing w:val="-76"/>
          <w:w w:val="105"/>
          <w:sz w:val="19"/>
        </w:rPr>
        <w:t xml:space="preserve"> </w:t>
      </w:r>
      <w:r>
        <w:rPr>
          <w:rFonts w:ascii="Courier New"/>
          <w:color w:val="010202"/>
          <w:w w:val="105"/>
          <w:sz w:val="19"/>
        </w:rPr>
        <w:t>Key</w:t>
      </w:r>
    </w:p>
    <w:p w:rsidR="002F4880" w:rsidRDefault="00377FCD">
      <w:pPr>
        <w:spacing w:line="180" w:lineRule="exact"/>
        <w:ind w:left="479"/>
        <w:rPr>
          <w:rFonts w:ascii="Courier New"/>
          <w:sz w:val="19"/>
        </w:rPr>
      </w:pPr>
      <w:r>
        <w:rPr>
          <w:rFonts w:ascii="Courier New"/>
          <w:color w:val="010202"/>
          <w:w w:val="105"/>
          <w:sz w:val="19"/>
        </w:rPr>
        <w:t>Loop</w:t>
      </w:r>
    </w:p>
    <w:p w:rsidR="002F4880" w:rsidRDefault="002F4880">
      <w:pPr>
        <w:pStyle w:val="BodyText"/>
        <w:spacing w:before="7"/>
        <w:rPr>
          <w:rFonts w:ascii="Courier New"/>
          <w:sz w:val="17"/>
        </w:rPr>
      </w:pPr>
    </w:p>
    <w:p w:rsidR="002F4880" w:rsidRDefault="00377FCD">
      <w:pPr>
        <w:pStyle w:val="Heading2"/>
        <w:ind w:left="120"/>
      </w:pPr>
      <w:r>
        <w:rPr>
          <w:color w:val="010202"/>
        </w:rPr>
        <w:t>WI</w:t>
      </w:r>
      <w:r>
        <w:rPr>
          <w:color w:val="010202"/>
        </w:rPr>
        <w:t>ND SAVE</w:t>
      </w:r>
    </w:p>
    <w:p w:rsidR="002F4880" w:rsidRDefault="00377FCD">
      <w:pPr>
        <w:spacing w:line="270" w:lineRule="exact"/>
        <w:ind w:left="120"/>
        <w:rPr>
          <w:i/>
          <w:sz w:val="24"/>
        </w:rPr>
      </w:pPr>
      <w:r>
        <w:rPr>
          <w:i/>
          <w:color w:val="010202"/>
          <w:sz w:val="24"/>
        </w:rPr>
        <w:t>instruction: save the contents of the current window</w:t>
      </w:r>
    </w:p>
    <w:p w:rsidR="002F4880" w:rsidRDefault="00377FCD">
      <w:pPr>
        <w:pStyle w:val="Heading2"/>
      </w:pPr>
      <w:r>
        <w:rPr>
          <w:color w:val="010202"/>
        </w:rPr>
        <w:t>Wind Save</w:t>
      </w:r>
    </w:p>
    <w:p w:rsidR="002F4880" w:rsidRDefault="002F4880">
      <w:pPr>
        <w:pStyle w:val="BodyText"/>
        <w:spacing w:before="9"/>
        <w:rPr>
          <w:b/>
          <w:sz w:val="20"/>
        </w:rPr>
      </w:pPr>
    </w:p>
    <w:p w:rsidR="002F4880" w:rsidRDefault="00377FCD">
      <w:pPr>
        <w:pStyle w:val="BodyText"/>
        <w:spacing w:line="235" w:lineRule="auto"/>
        <w:ind w:left="119" w:right="292"/>
      </w:pPr>
      <w:r>
        <w:rPr>
          <w:color w:val="010202"/>
        </w:rPr>
        <w:t>This command is extremely valuable for the AMOS Professional programmer. Once activated, the WIND SAVE feature allows you to move your windows anywhere on screen without corrupting the</w:t>
      </w:r>
      <w:r>
        <w:rPr>
          <w:color w:val="010202"/>
        </w:rPr>
        <w:t xml:space="preserve"> existing display, by the following method. The contents of the current window is saved as soon as the command is used, and then every time a new window is opened, the contents of the windows underneath get saved automatically. The screen is then re-drawn </w:t>
      </w:r>
      <w:r>
        <w:rPr>
          <w:color w:val="010202"/>
        </w:rPr>
        <w:t>whenever a window is moved to a new position or  closed.</w:t>
      </w:r>
    </w:p>
    <w:p w:rsidR="002F4880" w:rsidRDefault="002F4880">
      <w:pPr>
        <w:pStyle w:val="BodyText"/>
        <w:spacing w:before="9"/>
        <w:rPr>
          <w:sz w:val="20"/>
        </w:rPr>
      </w:pPr>
    </w:p>
    <w:p w:rsidR="002F4880" w:rsidRDefault="00377FCD">
      <w:pPr>
        <w:pStyle w:val="BodyText"/>
        <w:spacing w:line="235" w:lineRule="auto"/>
        <w:ind w:left="119"/>
      </w:pPr>
      <w:r>
        <w:rPr>
          <w:color w:val="010202"/>
        </w:rPr>
        <w:t>As you begin a new program, the current window (the default screen) consumes 32k of valuable memory, and this would be wasted if you were to save it as background beneath a small dialogue box. To so</w:t>
      </w:r>
      <w:r>
        <w:rPr>
          <w:color w:val="010202"/>
        </w:rPr>
        <w:t xml:space="preserve">lve this problem, create a dummy window of the size you need, and place it over the zone you want to save. Now execute your WIND SAVE command and continue with your program. When this dialogue box is called up, the area beneath it will be saved as part of </w:t>
      </w:r>
      <w:r>
        <w:rPr>
          <w:color w:val="010202"/>
        </w:rPr>
        <w:t>your dummy window, so it will automatically be restored after your box has been removed.</w:t>
      </w:r>
    </w:p>
    <w:p w:rsidR="002F4880" w:rsidRDefault="002F4880">
      <w:pPr>
        <w:pStyle w:val="BodyText"/>
        <w:spacing w:before="4"/>
        <w:rPr>
          <w:sz w:val="20"/>
        </w:rPr>
      </w:pPr>
    </w:p>
    <w:p w:rsidR="002F4880" w:rsidRDefault="00377FCD">
      <w:pPr>
        <w:pStyle w:val="Heading2"/>
      </w:pPr>
      <w:r>
        <w:rPr>
          <w:color w:val="010202"/>
        </w:rPr>
        <w:t>WIND CLOSE</w:t>
      </w:r>
    </w:p>
    <w:p w:rsidR="002F4880" w:rsidRDefault="00377FCD">
      <w:pPr>
        <w:spacing w:line="270" w:lineRule="exact"/>
        <w:ind w:left="119"/>
        <w:rPr>
          <w:i/>
          <w:sz w:val="24"/>
        </w:rPr>
      </w:pPr>
      <w:r>
        <w:rPr>
          <w:i/>
          <w:color w:val="010202"/>
          <w:sz w:val="24"/>
        </w:rPr>
        <w:t>instruction: close the current window</w:t>
      </w:r>
    </w:p>
    <w:p w:rsidR="002F4880" w:rsidRDefault="00377FCD">
      <w:pPr>
        <w:pStyle w:val="Heading2"/>
      </w:pPr>
      <w:r>
        <w:rPr>
          <w:color w:val="010202"/>
        </w:rPr>
        <w:t>Wind Close</w:t>
      </w:r>
    </w:p>
    <w:p w:rsidR="002F4880" w:rsidRDefault="002F4880">
      <w:pPr>
        <w:pStyle w:val="BodyText"/>
        <w:spacing w:before="9"/>
        <w:rPr>
          <w:b/>
          <w:sz w:val="20"/>
        </w:rPr>
      </w:pPr>
    </w:p>
    <w:p w:rsidR="002F4880" w:rsidRDefault="00377FCD">
      <w:pPr>
        <w:pStyle w:val="BodyText"/>
        <w:spacing w:line="235" w:lineRule="auto"/>
        <w:ind w:left="119" w:right="458"/>
        <w:jc w:val="both"/>
      </w:pPr>
      <w:r>
        <w:rPr>
          <w:color w:val="010202"/>
        </w:rPr>
        <w:t>The WIND CLOSE command deletes the current window. If the WIND SAVE command has been activated, the deleted window will be replaced by the saved graphics, otherwise the area will be totally erased from the screen. Here is an example:</w:t>
      </w:r>
    </w:p>
    <w:p w:rsidR="002F4880" w:rsidRDefault="002F4880">
      <w:pPr>
        <w:pStyle w:val="BodyText"/>
        <w:spacing w:before="9"/>
        <w:rPr>
          <w:sz w:val="23"/>
        </w:rPr>
      </w:pPr>
    </w:p>
    <w:p w:rsidR="002F4880" w:rsidRDefault="00377FCD">
      <w:pPr>
        <w:spacing w:line="201" w:lineRule="auto"/>
        <w:ind w:left="479" w:right="3140" w:hanging="360"/>
        <w:rPr>
          <w:rFonts w:ascii="Courier New"/>
          <w:sz w:val="19"/>
        </w:rPr>
      </w:pPr>
      <w:r>
        <w:rPr>
          <w:rFonts w:ascii="Courier New"/>
          <w:color w:val="010202"/>
          <w:w w:val="105"/>
          <w:sz w:val="19"/>
        </w:rPr>
        <w:t>E&gt; Wind Open 1,1,8,35</w:t>
      </w:r>
      <w:r>
        <w:rPr>
          <w:rFonts w:ascii="Courier New"/>
          <w:color w:val="010202"/>
          <w:w w:val="105"/>
          <w:sz w:val="19"/>
        </w:rPr>
        <w:t>,18,1 : Print "Press a key to close this window" Wait Key</w:t>
      </w:r>
    </w:p>
    <w:p w:rsidR="002F4880" w:rsidRDefault="00377FCD">
      <w:pPr>
        <w:spacing w:line="180" w:lineRule="exact"/>
        <w:ind w:left="120" w:firstLine="359"/>
        <w:rPr>
          <w:rFonts w:ascii="Courier New"/>
          <w:sz w:val="19"/>
        </w:rPr>
      </w:pPr>
      <w:r>
        <w:rPr>
          <w:rFonts w:ascii="Courier New"/>
          <w:color w:val="010202"/>
          <w:w w:val="105"/>
          <w:sz w:val="19"/>
        </w:rPr>
        <w:t>Wind Close</w:t>
      </w:r>
    </w:p>
    <w:p w:rsidR="002F4880" w:rsidRDefault="002F4880">
      <w:pPr>
        <w:pStyle w:val="BodyText"/>
        <w:spacing w:before="6"/>
        <w:rPr>
          <w:rFonts w:ascii="Courier New"/>
          <w:sz w:val="17"/>
        </w:rPr>
      </w:pPr>
    </w:p>
    <w:p w:rsidR="002F4880" w:rsidRDefault="00377FCD">
      <w:pPr>
        <w:pStyle w:val="Heading2"/>
        <w:ind w:left="120"/>
      </w:pPr>
      <w:r>
        <w:rPr>
          <w:color w:val="010202"/>
        </w:rPr>
        <w:t>WIND MOVE</w:t>
      </w:r>
    </w:p>
    <w:p w:rsidR="002F4880" w:rsidRDefault="00377FCD">
      <w:pPr>
        <w:spacing w:line="270" w:lineRule="exact"/>
        <w:ind w:left="120"/>
        <w:rPr>
          <w:i/>
          <w:sz w:val="24"/>
        </w:rPr>
      </w:pPr>
      <w:r>
        <w:rPr>
          <w:i/>
          <w:color w:val="010202"/>
          <w:sz w:val="24"/>
        </w:rPr>
        <w:t>instruction: move the current window</w:t>
      </w:r>
    </w:p>
    <w:p w:rsidR="002F4880" w:rsidRDefault="00377FCD">
      <w:pPr>
        <w:spacing w:line="273" w:lineRule="exact"/>
        <w:ind w:left="119"/>
        <w:rPr>
          <w:sz w:val="24"/>
        </w:rPr>
      </w:pPr>
      <w:r>
        <w:rPr>
          <w:b/>
          <w:color w:val="010202"/>
          <w:sz w:val="24"/>
        </w:rPr>
        <w:t xml:space="preserve">Wind Move </w:t>
      </w:r>
      <w:r>
        <w:rPr>
          <w:color w:val="010202"/>
          <w:sz w:val="24"/>
        </w:rPr>
        <w:t>x,y</w:t>
      </w:r>
    </w:p>
    <w:p w:rsidR="002F4880" w:rsidRDefault="002F4880">
      <w:pPr>
        <w:spacing w:line="273" w:lineRule="exact"/>
        <w:rPr>
          <w:sz w:val="24"/>
        </w:rPr>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The current window can 'be moved to any acceptable graphic coordinates. Give the new x,y- coordinates after the WIND MOVE command, and the x-coordinate will be rounded to the nearest 16-pixel boundary automatically. Here is an</w:t>
      </w:r>
      <w:r>
        <w:rPr>
          <w:color w:val="010202"/>
          <w:spacing w:val="15"/>
        </w:rPr>
        <w:t xml:space="preserve"> </w:t>
      </w:r>
      <w:r>
        <w:rPr>
          <w:color w:val="010202"/>
        </w:rPr>
        <w:t>example:</w:t>
      </w:r>
    </w:p>
    <w:p w:rsidR="002F4880" w:rsidRDefault="002F4880">
      <w:pPr>
        <w:pStyle w:val="BodyText"/>
        <w:spacing w:before="9"/>
        <w:rPr>
          <w:sz w:val="23"/>
        </w:rPr>
      </w:pPr>
    </w:p>
    <w:p w:rsidR="002F4880" w:rsidRDefault="00377FCD">
      <w:pPr>
        <w:spacing w:line="201" w:lineRule="auto"/>
        <w:ind w:left="479" w:right="5235" w:hanging="360"/>
        <w:rPr>
          <w:rFonts w:ascii="Courier New"/>
          <w:sz w:val="19"/>
        </w:rPr>
      </w:pPr>
      <w:r>
        <w:rPr>
          <w:rFonts w:ascii="Courier New"/>
          <w:color w:val="010202"/>
          <w:w w:val="105"/>
          <w:sz w:val="19"/>
        </w:rPr>
        <w:t>E&gt; Wind Save : Wind</w:t>
      </w:r>
      <w:r>
        <w:rPr>
          <w:rFonts w:ascii="Courier New"/>
          <w:color w:val="010202"/>
          <w:w w:val="105"/>
          <w:sz w:val="19"/>
        </w:rPr>
        <w:t xml:space="preserve"> Open 1,0,2,30,10,1 : Wind</w:t>
      </w:r>
      <w:r>
        <w:rPr>
          <w:rFonts w:ascii="Courier New"/>
          <w:color w:val="010202"/>
          <w:spacing w:val="-63"/>
          <w:w w:val="105"/>
          <w:sz w:val="19"/>
        </w:rPr>
        <w:t xml:space="preserve"> </w:t>
      </w:r>
      <w:r>
        <w:rPr>
          <w:rFonts w:ascii="Courier New"/>
          <w:color w:val="010202"/>
          <w:w w:val="105"/>
          <w:sz w:val="19"/>
        </w:rPr>
        <w:t>Save For M=1 To 100</w:t>
      </w:r>
    </w:p>
    <w:p w:rsidR="002F4880" w:rsidRDefault="00377FCD">
      <w:pPr>
        <w:spacing w:line="201" w:lineRule="auto"/>
        <w:ind w:left="719" w:right="3797" w:hanging="120"/>
        <w:rPr>
          <w:rFonts w:ascii="Courier New"/>
          <w:sz w:val="19"/>
        </w:rPr>
      </w:pPr>
      <w:r>
        <w:rPr>
          <w:rFonts w:ascii="Courier New"/>
          <w:color w:val="010202"/>
          <w:w w:val="105"/>
          <w:sz w:val="19"/>
        </w:rPr>
        <w:t>Pen Rnd(15) : Paper Rnd(15) : Print : Centre "Making Movies" Wind Move</w:t>
      </w:r>
      <w:r>
        <w:rPr>
          <w:rFonts w:ascii="Courier New"/>
          <w:color w:val="010202"/>
          <w:spacing w:val="-79"/>
          <w:w w:val="105"/>
          <w:sz w:val="19"/>
        </w:rPr>
        <w:t xml:space="preserve"> </w:t>
      </w:r>
      <w:r>
        <w:rPr>
          <w:rFonts w:ascii="Courier New"/>
          <w:color w:val="010202"/>
          <w:w w:val="105"/>
          <w:sz w:val="19"/>
        </w:rPr>
        <w:t>Rnd(30)+1,Rnd(100)+1</w:t>
      </w:r>
    </w:p>
    <w:p w:rsidR="002F4880" w:rsidRDefault="00377FCD">
      <w:pPr>
        <w:spacing w:line="201" w:lineRule="auto"/>
        <w:ind w:left="479" w:right="9474" w:firstLine="239"/>
        <w:rPr>
          <w:rFonts w:ascii="Courier New"/>
          <w:sz w:val="19"/>
        </w:rPr>
      </w:pPr>
      <w:r>
        <w:rPr>
          <w:rFonts w:ascii="Courier New"/>
          <w:color w:val="010202"/>
          <w:w w:val="105"/>
          <w:sz w:val="19"/>
        </w:rPr>
        <w:t>Wait VbI Next M</w:t>
      </w:r>
    </w:p>
    <w:p w:rsidR="002F4880" w:rsidRDefault="002F4880">
      <w:pPr>
        <w:pStyle w:val="BodyText"/>
        <w:spacing w:before="6"/>
        <w:rPr>
          <w:rFonts w:ascii="Courier New"/>
          <w:sz w:val="17"/>
        </w:rPr>
      </w:pPr>
    </w:p>
    <w:p w:rsidR="002F4880" w:rsidRDefault="00377FCD">
      <w:pPr>
        <w:pStyle w:val="Heading2"/>
        <w:ind w:left="120"/>
      </w:pPr>
      <w:r>
        <w:rPr>
          <w:color w:val="010202"/>
        </w:rPr>
        <w:t>SCROLL ON/OFF</w:t>
      </w:r>
    </w:p>
    <w:p w:rsidR="002F4880" w:rsidRDefault="00377FCD">
      <w:pPr>
        <w:spacing w:line="270" w:lineRule="exact"/>
        <w:ind w:left="120"/>
        <w:rPr>
          <w:i/>
          <w:sz w:val="24"/>
        </w:rPr>
      </w:pPr>
      <w:r>
        <w:rPr>
          <w:i/>
          <w:color w:val="010202"/>
          <w:sz w:val="24"/>
        </w:rPr>
        <w:t>instructions: toggle window scrolling on and off</w:t>
      </w:r>
    </w:p>
    <w:p w:rsidR="002F4880" w:rsidRDefault="00377FCD">
      <w:pPr>
        <w:pStyle w:val="Heading2"/>
        <w:spacing w:before="2" w:line="235" w:lineRule="auto"/>
        <w:ind w:right="10454"/>
      </w:pPr>
      <w:r>
        <w:rPr>
          <w:color w:val="010202"/>
        </w:rPr>
        <w:t>Scroll On Scroll Off</w:t>
      </w:r>
    </w:p>
    <w:p w:rsidR="002F4880" w:rsidRDefault="002F4880">
      <w:pPr>
        <w:pStyle w:val="BodyText"/>
        <w:spacing w:before="8"/>
        <w:rPr>
          <w:b/>
          <w:sz w:val="20"/>
        </w:rPr>
      </w:pPr>
    </w:p>
    <w:p w:rsidR="002F4880" w:rsidRDefault="00377FCD">
      <w:pPr>
        <w:pStyle w:val="BodyText"/>
        <w:spacing w:before="1" w:line="235" w:lineRule="auto"/>
        <w:ind w:left="119" w:right="297"/>
      </w:pPr>
      <w:r>
        <w:rPr>
          <w:color w:val="010202"/>
        </w:rPr>
        <w:t xml:space="preserve">The SCROLL commands are used to control the scrolling of the current window. SCROLL OFF turns off the scrolling, and whenever the cursor passes beyond the bottom of the window it will reappear from the top. SCROLL ON starts the scrolling process again, so </w:t>
      </w:r>
      <w:r>
        <w:rPr>
          <w:color w:val="010202"/>
        </w:rPr>
        <w:t>that a new line is inserted when the cursor tries to pass beyond the bottom of the</w:t>
      </w:r>
      <w:r>
        <w:rPr>
          <w:color w:val="010202"/>
          <w:spacing w:val="8"/>
        </w:rPr>
        <w:t xml:space="preserve"> </w:t>
      </w:r>
      <w:r>
        <w:rPr>
          <w:color w:val="010202"/>
        </w:rPr>
        <w:t>window.</w:t>
      </w:r>
    </w:p>
    <w:p w:rsidR="002F4880" w:rsidRDefault="002F4880">
      <w:pPr>
        <w:pStyle w:val="BodyText"/>
        <w:spacing w:before="4"/>
        <w:rPr>
          <w:sz w:val="20"/>
        </w:rPr>
      </w:pPr>
    </w:p>
    <w:p w:rsidR="002F4880" w:rsidRDefault="00377FCD">
      <w:pPr>
        <w:pStyle w:val="Heading2"/>
      </w:pPr>
      <w:r>
        <w:rPr>
          <w:color w:val="010202"/>
        </w:rPr>
        <w:t>WIND SIZE</w:t>
      </w:r>
    </w:p>
    <w:p w:rsidR="002F4880" w:rsidRDefault="00377FCD">
      <w:pPr>
        <w:spacing w:line="270" w:lineRule="exact"/>
        <w:ind w:left="119"/>
        <w:rPr>
          <w:i/>
          <w:sz w:val="24"/>
        </w:rPr>
      </w:pPr>
      <w:r>
        <w:rPr>
          <w:i/>
          <w:color w:val="010202"/>
          <w:sz w:val="24"/>
        </w:rPr>
        <w:t>instruction: change the size of the current window</w:t>
      </w:r>
    </w:p>
    <w:p w:rsidR="002F4880" w:rsidRDefault="00377FCD">
      <w:pPr>
        <w:spacing w:line="273" w:lineRule="exact"/>
        <w:ind w:left="119"/>
        <w:rPr>
          <w:sz w:val="24"/>
        </w:rPr>
      </w:pPr>
      <w:r>
        <w:rPr>
          <w:b/>
          <w:color w:val="010202"/>
          <w:sz w:val="24"/>
        </w:rPr>
        <w:t xml:space="preserve">Wind Size </w:t>
      </w:r>
      <w:r>
        <w:rPr>
          <w:color w:val="010202"/>
          <w:sz w:val="24"/>
        </w:rPr>
        <w:t>width, height</w:t>
      </w:r>
    </w:p>
    <w:p w:rsidR="002F4880" w:rsidRDefault="002F4880">
      <w:pPr>
        <w:pStyle w:val="BodyText"/>
        <w:spacing w:before="9"/>
        <w:rPr>
          <w:sz w:val="20"/>
        </w:rPr>
      </w:pPr>
    </w:p>
    <w:p w:rsidR="002F4880" w:rsidRDefault="00377FCD">
      <w:pPr>
        <w:pStyle w:val="BodyText"/>
        <w:spacing w:line="235" w:lineRule="auto"/>
        <w:ind w:left="119" w:right="233"/>
      </w:pPr>
      <w:r>
        <w:rPr>
          <w:color w:val="010202"/>
        </w:rPr>
        <w:t>To change the size of the current window, specify the new width and new height</w:t>
      </w:r>
      <w:r>
        <w:rPr>
          <w:color w:val="010202"/>
        </w:rPr>
        <w:t xml:space="preserve"> in terms of the number of  characters. If WIND SAVE has been activated, the original contents of the window will be </w:t>
      </w:r>
      <w:r>
        <w:rPr>
          <w:color w:val="010202"/>
          <w:spacing w:val="1"/>
        </w:rPr>
        <w:t xml:space="preserve">re-drawn </w:t>
      </w:r>
      <w:r>
        <w:rPr>
          <w:color w:val="010202"/>
        </w:rPr>
        <w:t xml:space="preserve">by this instruction. If the new window size is smaller than the original, any parts of the original image that lie outside of the </w:t>
      </w:r>
      <w:r>
        <w:rPr>
          <w:color w:val="010202"/>
        </w:rPr>
        <w:t xml:space="preserve">new window boundaries will be lost. Alternatively, if the new window is larger, the space around the saved area will be filled with the current paper colour. Please note that the text cursor is always </w:t>
      </w:r>
      <w:r>
        <w:rPr>
          <w:color w:val="010202"/>
          <w:spacing w:val="1"/>
        </w:rPr>
        <w:t xml:space="preserve">re-set </w:t>
      </w:r>
      <w:r>
        <w:rPr>
          <w:color w:val="010202"/>
        </w:rPr>
        <w:t>to coordinates 0,0.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Wind Open</w:t>
      </w:r>
      <w:r>
        <w:rPr>
          <w:rFonts w:ascii="Courier New"/>
          <w:color w:val="010202"/>
          <w:spacing w:val="-61"/>
          <w:w w:val="105"/>
          <w:sz w:val="19"/>
        </w:rPr>
        <w:t xml:space="preserve"> </w:t>
      </w:r>
      <w:r>
        <w:rPr>
          <w:rFonts w:ascii="Courier New"/>
          <w:color w:val="010202"/>
          <w:w w:val="105"/>
          <w:sz w:val="19"/>
        </w:rPr>
        <w:t>1,16,16,22,10,2</w:t>
      </w:r>
    </w:p>
    <w:p w:rsidR="002F4880" w:rsidRDefault="00377FCD">
      <w:pPr>
        <w:spacing w:before="16" w:line="201" w:lineRule="auto"/>
        <w:ind w:left="479" w:right="7550"/>
        <w:rPr>
          <w:rFonts w:ascii="Courier New"/>
          <w:sz w:val="19"/>
        </w:rPr>
      </w:pPr>
      <w:r>
        <w:rPr>
          <w:rFonts w:ascii="Courier New"/>
          <w:color w:val="010202"/>
          <w:w w:val="105"/>
          <w:sz w:val="19"/>
        </w:rPr>
        <w:t>Print "I want to be wider!" Wind Save</w:t>
      </w:r>
    </w:p>
    <w:p w:rsidR="002F4880" w:rsidRDefault="00377FCD">
      <w:pPr>
        <w:spacing w:line="162" w:lineRule="exact"/>
        <w:ind w:left="479"/>
        <w:rPr>
          <w:rFonts w:ascii="Courier New"/>
          <w:sz w:val="19"/>
        </w:rPr>
      </w:pPr>
      <w:r>
        <w:rPr>
          <w:rFonts w:ascii="Courier New"/>
          <w:color w:val="010202"/>
          <w:w w:val="105"/>
          <w:sz w:val="19"/>
        </w:rPr>
        <w:t>Wait 50</w:t>
      </w:r>
    </w:p>
    <w:p w:rsidR="002F4880" w:rsidRDefault="00377FCD">
      <w:pPr>
        <w:spacing w:line="198" w:lineRule="exact"/>
        <w:ind w:left="479"/>
        <w:rPr>
          <w:rFonts w:ascii="Courier New"/>
          <w:sz w:val="19"/>
        </w:rPr>
      </w:pPr>
      <w:r>
        <w:rPr>
          <w:rFonts w:ascii="Courier New"/>
          <w:color w:val="010202"/>
          <w:w w:val="105"/>
          <w:sz w:val="19"/>
        </w:rPr>
        <w:t>Wind Size 30,10</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CLW</w:t>
      </w:r>
    </w:p>
    <w:p w:rsidR="002F4880" w:rsidRDefault="00377FCD">
      <w:pPr>
        <w:spacing w:line="270" w:lineRule="exact"/>
        <w:ind w:left="120"/>
        <w:rPr>
          <w:i/>
          <w:sz w:val="24"/>
        </w:rPr>
      </w:pPr>
      <w:r>
        <w:rPr>
          <w:i/>
          <w:color w:val="010202"/>
          <w:sz w:val="24"/>
        </w:rPr>
        <w:t>instruction: clear the current window</w:t>
      </w:r>
    </w:p>
    <w:p w:rsidR="002F4880" w:rsidRDefault="00377FCD">
      <w:pPr>
        <w:pStyle w:val="Heading2"/>
      </w:pPr>
      <w:r>
        <w:rPr>
          <w:color w:val="010202"/>
        </w:rPr>
        <w:t>Clw</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This simple command erases the contents of the current window and replaces it with a block of the current PAPER colour.</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Like this:</w:t>
      </w:r>
    </w:p>
    <w:p w:rsidR="002F4880" w:rsidRDefault="002F4880">
      <w:pPr>
        <w:pStyle w:val="BodyText"/>
        <w:spacing w:before="9"/>
        <w:rPr>
          <w:sz w:val="23"/>
        </w:rPr>
      </w:pPr>
    </w:p>
    <w:p w:rsidR="002F4880" w:rsidRDefault="00377FCD">
      <w:pPr>
        <w:spacing w:line="201" w:lineRule="auto"/>
        <w:ind w:left="479" w:right="6695" w:hanging="360"/>
        <w:jc w:val="both"/>
        <w:rPr>
          <w:rFonts w:ascii="Courier New"/>
          <w:sz w:val="19"/>
        </w:rPr>
      </w:pPr>
      <w:r>
        <w:rPr>
          <w:rFonts w:ascii="Courier New"/>
          <w:color w:val="010202"/>
          <w:w w:val="105"/>
          <w:sz w:val="19"/>
        </w:rPr>
        <w:t>E&gt; Cls: Paper 4 : Wind Open</w:t>
      </w:r>
      <w:r>
        <w:rPr>
          <w:rFonts w:ascii="Courier New"/>
          <w:color w:val="010202"/>
          <w:spacing w:val="-52"/>
          <w:w w:val="105"/>
          <w:sz w:val="19"/>
        </w:rPr>
        <w:t xml:space="preserve"> </w:t>
      </w:r>
      <w:r>
        <w:rPr>
          <w:rFonts w:ascii="Courier New"/>
          <w:color w:val="010202"/>
          <w:w w:val="105"/>
          <w:sz w:val="19"/>
        </w:rPr>
        <w:t>1,1,1,12,5,1 Window 1: Print "Clear Off" : Wait</w:t>
      </w:r>
      <w:r>
        <w:rPr>
          <w:rFonts w:ascii="Courier New"/>
          <w:color w:val="010202"/>
          <w:spacing w:val="-52"/>
          <w:w w:val="105"/>
          <w:sz w:val="19"/>
        </w:rPr>
        <w:t xml:space="preserve"> </w:t>
      </w:r>
      <w:r>
        <w:rPr>
          <w:rFonts w:ascii="Courier New"/>
          <w:color w:val="010202"/>
          <w:w w:val="105"/>
          <w:sz w:val="19"/>
        </w:rPr>
        <w:t>75 Paper 9 : Clw</w:t>
      </w:r>
    </w:p>
    <w:p w:rsidR="002F4880" w:rsidRDefault="002F4880">
      <w:pPr>
        <w:pStyle w:val="BodyText"/>
        <w:spacing w:before="5"/>
        <w:rPr>
          <w:rFonts w:ascii="Courier New"/>
          <w:sz w:val="17"/>
        </w:rPr>
      </w:pPr>
    </w:p>
    <w:p w:rsidR="002F4880" w:rsidRDefault="00377FCD">
      <w:pPr>
        <w:pStyle w:val="Heading2"/>
        <w:ind w:left="120"/>
      </w:pPr>
      <w:r>
        <w:rPr>
          <w:color w:val="010202"/>
        </w:rPr>
        <w:t>Creating slider bars</w:t>
      </w:r>
    </w:p>
    <w:p w:rsidR="002F4880" w:rsidRDefault="00377FCD">
      <w:pPr>
        <w:pStyle w:val="BodyText"/>
        <w:spacing w:before="2" w:line="235" w:lineRule="auto"/>
        <w:ind w:left="119"/>
      </w:pPr>
      <w:r>
        <w:rPr>
          <w:color w:val="010202"/>
        </w:rPr>
        <w:t>One of the standard uses of windows is to create interactive slider bars, like the one at the right- hand side of your AMOS Professional Edit Screen.</w:t>
      </w:r>
    </w:p>
    <w:p w:rsidR="002F4880" w:rsidRDefault="002F4880">
      <w:pPr>
        <w:pStyle w:val="BodyText"/>
        <w:spacing w:before="4"/>
        <w:rPr>
          <w:sz w:val="20"/>
        </w:rPr>
      </w:pPr>
    </w:p>
    <w:p w:rsidR="002F4880" w:rsidRDefault="00377FCD">
      <w:pPr>
        <w:pStyle w:val="Heading2"/>
      </w:pPr>
      <w:r>
        <w:rPr>
          <w:color w:val="010202"/>
        </w:rPr>
        <w:t>HSLIDER</w:t>
      </w:r>
    </w:p>
    <w:p w:rsidR="002F4880" w:rsidRDefault="00377FCD">
      <w:pPr>
        <w:spacing w:line="270" w:lineRule="exact"/>
        <w:ind w:left="119"/>
        <w:rPr>
          <w:i/>
          <w:sz w:val="24"/>
        </w:rPr>
      </w:pPr>
      <w:r>
        <w:rPr>
          <w:i/>
          <w:color w:val="010202"/>
          <w:sz w:val="24"/>
        </w:rPr>
        <w:t>instruction: draw a horizontal slider bar</w:t>
      </w:r>
    </w:p>
    <w:p w:rsidR="002F4880" w:rsidRDefault="00377FCD">
      <w:pPr>
        <w:pStyle w:val="BodyText"/>
        <w:spacing w:line="273" w:lineRule="exact"/>
        <w:ind w:left="119"/>
      </w:pPr>
      <w:r>
        <w:rPr>
          <w:b/>
          <w:color w:val="010202"/>
        </w:rPr>
        <w:t xml:space="preserve">Hslider </w:t>
      </w:r>
      <w:r>
        <w:rPr>
          <w:color w:val="010202"/>
        </w:rPr>
        <w:t>x1 ,y1 To x2,y2, units, position, length</w:t>
      </w:r>
    </w:p>
    <w:p w:rsidR="002F4880" w:rsidRDefault="002F4880">
      <w:pPr>
        <w:pStyle w:val="BodyText"/>
        <w:spacing w:before="9"/>
        <w:rPr>
          <w:sz w:val="20"/>
        </w:rPr>
      </w:pPr>
    </w:p>
    <w:p w:rsidR="002F4880" w:rsidRDefault="00377FCD">
      <w:pPr>
        <w:pStyle w:val="BodyText"/>
        <w:spacing w:line="235" w:lineRule="auto"/>
        <w:ind w:left="119"/>
      </w:pPr>
      <w:r>
        <w:rPr>
          <w:color w:val="010202"/>
        </w:rPr>
        <w:t>Horiz</w:t>
      </w:r>
      <w:r>
        <w:rPr>
          <w:color w:val="010202"/>
        </w:rPr>
        <w:t>ontal slider bars are set up by giving the HSLIDER command, qualified by the following parameters: the x,y- coordinates of the top left-hand corner of the bar in pixels followed by the x,y-coordinates of the bottom right-hand corner, then the number of ind</w:t>
      </w:r>
      <w:r>
        <w:rPr>
          <w:color w:val="010202"/>
        </w:rPr>
        <w:t>ividual units that the slider is divided into. Next, you must specify the position of the active slider box or control button from the left-hand end of the slider, measured in the same sized units as the slider divisions. Finally, give the length of the sl</w:t>
      </w:r>
      <w:r>
        <w:rPr>
          <w:color w:val="010202"/>
        </w:rPr>
        <w:t>ider control box in these units. The size of each unit is calculated with this formula:</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(x2-x1)/number of units</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Here is an example:</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Hslider 10,10 To</w:t>
      </w:r>
      <w:r>
        <w:rPr>
          <w:rFonts w:ascii="Courier New"/>
          <w:color w:val="010202"/>
          <w:spacing w:val="-80"/>
          <w:w w:val="105"/>
          <w:sz w:val="19"/>
        </w:rPr>
        <w:t xml:space="preserve"> </w:t>
      </w:r>
      <w:r>
        <w:rPr>
          <w:rFonts w:ascii="Courier New"/>
          <w:color w:val="010202"/>
          <w:w w:val="105"/>
          <w:sz w:val="19"/>
        </w:rPr>
        <w:t>100,20,100,20,5</w:t>
      </w:r>
    </w:p>
    <w:p w:rsidR="002F4880" w:rsidRDefault="00377FCD">
      <w:pPr>
        <w:spacing w:line="198" w:lineRule="exact"/>
        <w:ind w:left="479"/>
        <w:rPr>
          <w:rFonts w:ascii="Courier New"/>
          <w:sz w:val="19"/>
        </w:rPr>
      </w:pPr>
      <w:r>
        <w:rPr>
          <w:rFonts w:ascii="Courier New"/>
          <w:color w:val="010202"/>
          <w:w w:val="105"/>
          <w:sz w:val="19"/>
        </w:rPr>
        <w:t>Hslider 10,50 To</w:t>
      </w:r>
      <w:r>
        <w:rPr>
          <w:rFonts w:ascii="Courier New"/>
          <w:color w:val="010202"/>
          <w:spacing w:val="-84"/>
          <w:w w:val="105"/>
          <w:sz w:val="19"/>
        </w:rPr>
        <w:t xml:space="preserve"> </w:t>
      </w:r>
      <w:r>
        <w:rPr>
          <w:rFonts w:ascii="Courier New"/>
          <w:color w:val="010202"/>
          <w:w w:val="105"/>
          <w:sz w:val="19"/>
        </w:rPr>
        <w:t>150,100,25,10,10</w:t>
      </w:r>
    </w:p>
    <w:p w:rsidR="002F4880" w:rsidRDefault="002F4880">
      <w:pPr>
        <w:pStyle w:val="BodyText"/>
        <w:spacing w:before="6"/>
        <w:rPr>
          <w:rFonts w:ascii="Courier New"/>
          <w:sz w:val="17"/>
        </w:rPr>
      </w:pPr>
    </w:p>
    <w:p w:rsidR="002F4880" w:rsidRDefault="00377FCD">
      <w:pPr>
        <w:pStyle w:val="Heading2"/>
        <w:ind w:left="120"/>
      </w:pPr>
      <w:r>
        <w:rPr>
          <w:color w:val="010202"/>
        </w:rPr>
        <w:t>VSLIDER</w:t>
      </w:r>
    </w:p>
    <w:p w:rsidR="002F4880" w:rsidRDefault="00377FCD">
      <w:pPr>
        <w:spacing w:line="270" w:lineRule="exact"/>
        <w:ind w:left="120"/>
        <w:rPr>
          <w:i/>
          <w:sz w:val="24"/>
        </w:rPr>
      </w:pPr>
      <w:r>
        <w:rPr>
          <w:i/>
          <w:color w:val="010202"/>
          <w:sz w:val="24"/>
        </w:rPr>
        <w:t>instruction: draw a vertical slider</w:t>
      </w:r>
    </w:p>
    <w:p w:rsidR="002F4880" w:rsidRDefault="00377FCD">
      <w:pPr>
        <w:pStyle w:val="BodyText"/>
        <w:spacing w:line="273" w:lineRule="exact"/>
        <w:ind w:left="119"/>
      </w:pPr>
      <w:r>
        <w:rPr>
          <w:b/>
          <w:color w:val="010202"/>
        </w:rPr>
        <w:t xml:space="preserve">Vslider </w:t>
      </w:r>
      <w:r>
        <w:rPr>
          <w:color w:val="010202"/>
        </w:rPr>
        <w:t>x1 ,y1 To x2,y2,units,position,length</w:t>
      </w:r>
    </w:p>
    <w:p w:rsidR="002F4880" w:rsidRDefault="002F4880">
      <w:pPr>
        <w:pStyle w:val="BodyText"/>
        <w:spacing w:before="9"/>
        <w:rPr>
          <w:sz w:val="20"/>
        </w:rPr>
      </w:pPr>
    </w:p>
    <w:p w:rsidR="002F4880" w:rsidRDefault="00377FCD">
      <w:pPr>
        <w:pStyle w:val="BodyText"/>
        <w:spacing w:line="235" w:lineRule="auto"/>
        <w:ind w:left="119" w:right="313"/>
        <w:jc w:val="both"/>
      </w:pPr>
      <w:r>
        <w:rPr>
          <w:color w:val="010202"/>
        </w:rPr>
        <w:t>This works in the same way as Hslider, and sets up vertical slider bars. For a working demonstration, examine the vertical slider in the Editor window, where the number of units into which the slider is divide</w:t>
      </w:r>
      <w:r>
        <w:rPr>
          <w:color w:val="010202"/>
        </w:rPr>
        <w:t>d is set to the number of lines in the current program.</w:t>
      </w:r>
    </w:p>
    <w:p w:rsidR="002F4880" w:rsidRDefault="00377FCD">
      <w:pPr>
        <w:pStyle w:val="BodyText"/>
        <w:spacing w:before="233"/>
        <w:ind w:left="119"/>
      </w:pPr>
      <w:r>
        <w:rPr>
          <w:color w:val="010202"/>
        </w:rPr>
        <w:t>Here is a simpler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Vslider 10,10 To</w:t>
      </w:r>
      <w:r>
        <w:rPr>
          <w:rFonts w:ascii="Courier New"/>
          <w:color w:val="010202"/>
          <w:spacing w:val="-80"/>
          <w:w w:val="105"/>
          <w:sz w:val="19"/>
        </w:rPr>
        <w:t xml:space="preserve"> </w:t>
      </w:r>
      <w:r>
        <w:rPr>
          <w:rFonts w:ascii="Courier New"/>
          <w:color w:val="010202"/>
          <w:w w:val="105"/>
          <w:sz w:val="19"/>
        </w:rPr>
        <w:t>20,100,100,20,5</w:t>
      </w:r>
    </w:p>
    <w:p w:rsidR="002F4880" w:rsidRDefault="00377FCD">
      <w:pPr>
        <w:spacing w:line="198" w:lineRule="exact"/>
        <w:ind w:left="479"/>
        <w:rPr>
          <w:rFonts w:ascii="Courier New"/>
          <w:sz w:val="19"/>
        </w:rPr>
      </w:pPr>
      <w:r>
        <w:rPr>
          <w:rFonts w:ascii="Courier New"/>
          <w:color w:val="010202"/>
          <w:w w:val="105"/>
          <w:sz w:val="19"/>
        </w:rPr>
        <w:t>Vslider 250,0 To</w:t>
      </w:r>
      <w:r>
        <w:rPr>
          <w:rFonts w:ascii="Courier New"/>
          <w:color w:val="010202"/>
          <w:spacing w:val="-76"/>
          <w:w w:val="105"/>
          <w:sz w:val="19"/>
        </w:rPr>
        <w:t xml:space="preserve"> </w:t>
      </w:r>
      <w:r>
        <w:rPr>
          <w:rFonts w:ascii="Courier New"/>
          <w:color w:val="010202"/>
          <w:w w:val="105"/>
          <w:sz w:val="19"/>
        </w:rPr>
        <w:t>319,199,10,2,6</w:t>
      </w:r>
    </w:p>
    <w:p w:rsidR="002F4880" w:rsidRDefault="002F4880">
      <w:pPr>
        <w:pStyle w:val="BodyText"/>
        <w:spacing w:before="6"/>
        <w:rPr>
          <w:rFonts w:ascii="Courier New"/>
          <w:sz w:val="17"/>
        </w:rPr>
      </w:pPr>
    </w:p>
    <w:p w:rsidR="002F4880" w:rsidRDefault="00377FCD">
      <w:pPr>
        <w:pStyle w:val="Heading2"/>
        <w:ind w:left="120"/>
      </w:pPr>
      <w:r>
        <w:rPr>
          <w:color w:val="010202"/>
        </w:rPr>
        <w:t>SET SLIDER</w:t>
      </w:r>
    </w:p>
    <w:p w:rsidR="002F4880" w:rsidRDefault="00377FCD">
      <w:pPr>
        <w:spacing w:line="270" w:lineRule="exact"/>
        <w:ind w:left="120"/>
        <w:rPr>
          <w:i/>
          <w:sz w:val="24"/>
        </w:rPr>
      </w:pPr>
      <w:r>
        <w:rPr>
          <w:i/>
          <w:color w:val="010202"/>
          <w:sz w:val="24"/>
        </w:rPr>
        <w:t>instruction: set fill pattern for slider bar</w:t>
      </w:r>
    </w:p>
    <w:p w:rsidR="002F4880" w:rsidRDefault="00377FCD">
      <w:pPr>
        <w:pStyle w:val="BodyText"/>
        <w:spacing w:line="273" w:lineRule="exact"/>
        <w:ind w:left="119"/>
      </w:pPr>
      <w:r>
        <w:rPr>
          <w:b/>
          <w:color w:val="010202"/>
        </w:rPr>
        <w:t xml:space="preserve">Set Slider </w:t>
      </w:r>
      <w:r>
        <w:rPr>
          <w:color w:val="010202"/>
        </w:rPr>
        <w:t>ink1,paper1,outline1,pattern1,ink2,p</w:t>
      </w:r>
      <w:r>
        <w:rPr>
          <w:color w:val="010202"/>
        </w:rPr>
        <w:t>aper2,outline2,pattern2</w:t>
      </w:r>
    </w:p>
    <w:p w:rsidR="002F4880" w:rsidRDefault="00377FCD">
      <w:pPr>
        <w:pStyle w:val="BodyText"/>
        <w:spacing w:before="233"/>
        <w:ind w:left="119"/>
      </w:pPr>
      <w:r>
        <w:rPr>
          <w:color w:val="010202"/>
        </w:rPr>
        <w:t>SET SLIDER is used to set up the colours and patterns used for your slider bars and their control boxes.</w:t>
      </w:r>
    </w:p>
    <w:p w:rsidR="002F4880" w:rsidRDefault="002F4880">
      <w:pPr>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65"/>
      </w:pPr>
      <w:r>
        <w:rPr>
          <w:color w:val="010202"/>
        </w:rPr>
        <w:t>Simply give the index numbers of the ink, paper, outline and pattern to be used for the slider bar, followed by the  ink paper, outline and pattern to be used by the slider control box. If negative values are used for either pattern, a sprite image will be</w:t>
      </w:r>
      <w:r>
        <w:rPr>
          <w:color w:val="010202"/>
        </w:rPr>
        <w:t xml:space="preserve"> commandeered from the sprite bank, allowing even more spectacular </w:t>
      </w:r>
      <w:r>
        <w:rPr>
          <w:color w:val="010202"/>
          <w:spacing w:val="45"/>
        </w:rPr>
        <w:t xml:space="preserve"> </w:t>
      </w:r>
      <w:r>
        <w:rPr>
          <w:color w:val="010202"/>
        </w:rPr>
        <w:t>effects. Try this example:</w:t>
      </w:r>
    </w:p>
    <w:p w:rsidR="002F4880" w:rsidRDefault="002F4880">
      <w:pPr>
        <w:pStyle w:val="BodyText"/>
        <w:spacing w:before="9"/>
        <w:rPr>
          <w:sz w:val="23"/>
        </w:rPr>
      </w:pPr>
    </w:p>
    <w:p w:rsidR="002F4880" w:rsidRDefault="00377FCD">
      <w:pPr>
        <w:spacing w:line="201" w:lineRule="auto"/>
        <w:ind w:left="599" w:right="7109" w:hanging="480"/>
        <w:rPr>
          <w:rFonts w:ascii="Courier New"/>
          <w:sz w:val="19"/>
        </w:rPr>
      </w:pPr>
      <w:r>
        <w:rPr>
          <w:rFonts w:ascii="Courier New"/>
          <w:color w:val="010202"/>
          <w:w w:val="105"/>
          <w:sz w:val="19"/>
        </w:rPr>
        <w:t>E&gt; Centre "&lt;Press a key&gt;" : Curs</w:t>
      </w:r>
      <w:r>
        <w:rPr>
          <w:rFonts w:ascii="Courier New"/>
          <w:color w:val="010202"/>
          <w:spacing w:val="-53"/>
          <w:w w:val="105"/>
          <w:sz w:val="19"/>
        </w:rPr>
        <w:t xml:space="preserve"> </w:t>
      </w:r>
      <w:r>
        <w:rPr>
          <w:rFonts w:ascii="Courier New"/>
          <w:color w:val="010202"/>
          <w:w w:val="105"/>
          <w:sz w:val="19"/>
        </w:rPr>
        <w:t>Off Do</w:t>
      </w:r>
    </w:p>
    <w:p w:rsidR="002F4880" w:rsidRDefault="00377FCD">
      <w:pPr>
        <w:spacing w:line="201" w:lineRule="auto"/>
        <w:ind w:left="719" w:right="4996"/>
        <w:jc w:val="both"/>
        <w:rPr>
          <w:rFonts w:ascii="Courier New"/>
          <w:sz w:val="19"/>
        </w:rPr>
      </w:pPr>
      <w:r>
        <w:rPr>
          <w:rFonts w:ascii="Courier New"/>
          <w:color w:val="010202"/>
          <w:w w:val="105"/>
          <w:sz w:val="19"/>
        </w:rPr>
        <w:t>A1=Rnd(15)</w:t>
      </w:r>
      <w:r>
        <w:rPr>
          <w:rFonts w:ascii="Courier New"/>
          <w:color w:val="010202"/>
          <w:spacing w:val="-12"/>
          <w:w w:val="105"/>
          <w:sz w:val="19"/>
        </w:rPr>
        <w:t xml:space="preserve"> </w:t>
      </w:r>
      <w:r>
        <w:rPr>
          <w:rFonts w:ascii="Courier New"/>
          <w:color w:val="010202"/>
          <w:w w:val="105"/>
          <w:sz w:val="19"/>
        </w:rPr>
        <w:t>:</w:t>
      </w:r>
      <w:r>
        <w:rPr>
          <w:rFonts w:ascii="Courier New"/>
          <w:color w:val="010202"/>
          <w:spacing w:val="-21"/>
          <w:w w:val="105"/>
          <w:sz w:val="19"/>
        </w:rPr>
        <w:t xml:space="preserve"> </w:t>
      </w:r>
      <w:r>
        <w:rPr>
          <w:rFonts w:ascii="Courier New"/>
          <w:color w:val="010202"/>
          <w:w w:val="105"/>
          <w:sz w:val="19"/>
        </w:rPr>
        <w:t>B1=Rnd(15)</w:t>
      </w:r>
      <w:r>
        <w:rPr>
          <w:rFonts w:ascii="Courier New"/>
          <w:color w:val="010202"/>
          <w:spacing w:val="-12"/>
          <w:w w:val="105"/>
          <w:sz w:val="19"/>
        </w:rPr>
        <w:t xml:space="preserve"> </w:t>
      </w:r>
      <w:r>
        <w:rPr>
          <w:rFonts w:ascii="Courier New"/>
          <w:color w:val="010202"/>
          <w:w w:val="105"/>
          <w:sz w:val="19"/>
        </w:rPr>
        <w:t>:</w:t>
      </w:r>
      <w:r>
        <w:rPr>
          <w:rFonts w:ascii="Courier New"/>
          <w:color w:val="010202"/>
          <w:spacing w:val="-21"/>
          <w:w w:val="105"/>
          <w:sz w:val="19"/>
        </w:rPr>
        <w:t xml:space="preserve"> </w:t>
      </w:r>
      <w:r>
        <w:rPr>
          <w:rFonts w:ascii="Courier New"/>
          <w:color w:val="010202"/>
          <w:w w:val="105"/>
          <w:sz w:val="19"/>
        </w:rPr>
        <w:t>C1=Rnd(15)</w:t>
      </w:r>
      <w:r>
        <w:rPr>
          <w:rFonts w:ascii="Courier New"/>
          <w:color w:val="010202"/>
          <w:spacing w:val="-12"/>
          <w:w w:val="105"/>
          <w:sz w:val="19"/>
        </w:rPr>
        <w:t xml:space="preserve"> </w:t>
      </w:r>
      <w:r>
        <w:rPr>
          <w:rFonts w:ascii="Courier New"/>
          <w:color w:val="010202"/>
          <w:w w:val="105"/>
          <w:sz w:val="19"/>
        </w:rPr>
        <w:t>:</w:t>
      </w:r>
      <w:r>
        <w:rPr>
          <w:rFonts w:ascii="Courier New"/>
          <w:color w:val="010202"/>
          <w:spacing w:val="-21"/>
          <w:w w:val="105"/>
          <w:sz w:val="19"/>
        </w:rPr>
        <w:t xml:space="preserve"> </w:t>
      </w:r>
      <w:r>
        <w:rPr>
          <w:rFonts w:ascii="Courier New"/>
          <w:color w:val="010202"/>
          <w:w w:val="105"/>
          <w:sz w:val="19"/>
        </w:rPr>
        <w:t>D1=Rnd(24) A2=Rnd(15)</w:t>
      </w:r>
      <w:r>
        <w:rPr>
          <w:rFonts w:ascii="Courier New"/>
          <w:color w:val="010202"/>
          <w:spacing w:val="-12"/>
          <w:w w:val="105"/>
          <w:sz w:val="19"/>
        </w:rPr>
        <w:t xml:space="preserve"> </w:t>
      </w:r>
      <w:r>
        <w:rPr>
          <w:rFonts w:ascii="Courier New"/>
          <w:color w:val="010202"/>
          <w:w w:val="105"/>
          <w:sz w:val="19"/>
        </w:rPr>
        <w:t>:</w:t>
      </w:r>
      <w:r>
        <w:rPr>
          <w:rFonts w:ascii="Courier New"/>
          <w:color w:val="010202"/>
          <w:spacing w:val="-21"/>
          <w:w w:val="105"/>
          <w:sz w:val="19"/>
        </w:rPr>
        <w:t xml:space="preserve"> </w:t>
      </w:r>
      <w:r>
        <w:rPr>
          <w:rFonts w:ascii="Courier New"/>
          <w:color w:val="010202"/>
          <w:w w:val="105"/>
          <w:sz w:val="19"/>
        </w:rPr>
        <w:t>B2=Rnd(15)</w:t>
      </w:r>
      <w:r>
        <w:rPr>
          <w:rFonts w:ascii="Courier New"/>
          <w:color w:val="010202"/>
          <w:spacing w:val="-12"/>
          <w:w w:val="105"/>
          <w:sz w:val="19"/>
        </w:rPr>
        <w:t xml:space="preserve"> </w:t>
      </w:r>
      <w:r>
        <w:rPr>
          <w:rFonts w:ascii="Courier New"/>
          <w:color w:val="010202"/>
          <w:w w:val="105"/>
          <w:sz w:val="19"/>
        </w:rPr>
        <w:t>:</w:t>
      </w:r>
      <w:r>
        <w:rPr>
          <w:rFonts w:ascii="Courier New"/>
          <w:color w:val="010202"/>
          <w:spacing w:val="-21"/>
          <w:w w:val="105"/>
          <w:sz w:val="19"/>
        </w:rPr>
        <w:t xml:space="preserve"> </w:t>
      </w:r>
      <w:r>
        <w:rPr>
          <w:rFonts w:ascii="Courier New"/>
          <w:color w:val="010202"/>
          <w:w w:val="105"/>
          <w:sz w:val="19"/>
        </w:rPr>
        <w:t>C2=Rnd(15)</w:t>
      </w:r>
      <w:r>
        <w:rPr>
          <w:rFonts w:ascii="Courier New"/>
          <w:color w:val="010202"/>
          <w:spacing w:val="-12"/>
          <w:w w:val="105"/>
          <w:sz w:val="19"/>
        </w:rPr>
        <w:t xml:space="preserve"> </w:t>
      </w:r>
      <w:r>
        <w:rPr>
          <w:rFonts w:ascii="Courier New"/>
          <w:color w:val="010202"/>
          <w:w w:val="105"/>
          <w:sz w:val="19"/>
        </w:rPr>
        <w:t>:</w:t>
      </w:r>
      <w:r>
        <w:rPr>
          <w:rFonts w:ascii="Courier New"/>
          <w:color w:val="010202"/>
          <w:spacing w:val="-21"/>
          <w:w w:val="105"/>
          <w:sz w:val="19"/>
        </w:rPr>
        <w:t xml:space="preserve"> </w:t>
      </w:r>
      <w:r>
        <w:rPr>
          <w:rFonts w:ascii="Courier New"/>
          <w:color w:val="010202"/>
          <w:w w:val="105"/>
          <w:sz w:val="19"/>
        </w:rPr>
        <w:t>D2=Rnd(24) Set</w:t>
      </w:r>
      <w:r>
        <w:rPr>
          <w:rFonts w:ascii="Courier New"/>
          <w:color w:val="010202"/>
          <w:spacing w:val="-32"/>
          <w:w w:val="105"/>
          <w:sz w:val="19"/>
        </w:rPr>
        <w:t xml:space="preserve"> </w:t>
      </w:r>
      <w:r>
        <w:rPr>
          <w:rFonts w:ascii="Courier New"/>
          <w:color w:val="010202"/>
          <w:w w:val="105"/>
          <w:sz w:val="19"/>
        </w:rPr>
        <w:t>Slider</w:t>
      </w:r>
      <w:r>
        <w:rPr>
          <w:rFonts w:ascii="Courier New"/>
          <w:color w:val="010202"/>
          <w:spacing w:val="-36"/>
          <w:w w:val="105"/>
          <w:sz w:val="19"/>
        </w:rPr>
        <w:t xml:space="preserve"> </w:t>
      </w:r>
      <w:r>
        <w:rPr>
          <w:rFonts w:ascii="Courier New"/>
          <w:color w:val="010202"/>
          <w:w w:val="105"/>
          <w:sz w:val="19"/>
        </w:rPr>
        <w:t>Al</w:t>
      </w:r>
      <w:r>
        <w:rPr>
          <w:rFonts w:ascii="Courier New"/>
          <w:color w:val="010202"/>
          <w:spacing w:val="-34"/>
          <w:w w:val="105"/>
          <w:sz w:val="19"/>
        </w:rPr>
        <w:t xml:space="preserve"> </w:t>
      </w:r>
      <w:r>
        <w:rPr>
          <w:rFonts w:ascii="Courier New"/>
          <w:color w:val="010202"/>
          <w:w w:val="105"/>
          <w:sz w:val="19"/>
        </w:rPr>
        <w:t>,B1,C1,D1,A2,B2,C2,D2</w:t>
      </w:r>
    </w:p>
    <w:p w:rsidR="002F4880" w:rsidRDefault="00377FCD">
      <w:pPr>
        <w:spacing w:before="1" w:line="162" w:lineRule="exact"/>
        <w:ind w:left="719"/>
        <w:jc w:val="both"/>
        <w:rPr>
          <w:rFonts w:ascii="Courier New"/>
          <w:sz w:val="19"/>
        </w:rPr>
      </w:pPr>
      <w:r>
        <w:rPr>
          <w:rFonts w:ascii="Courier New"/>
          <w:color w:val="010202"/>
          <w:w w:val="105"/>
          <w:sz w:val="19"/>
        </w:rPr>
        <w:t>Hslider 10,10 To</w:t>
      </w:r>
      <w:r>
        <w:rPr>
          <w:rFonts w:ascii="Courier New"/>
          <w:color w:val="010202"/>
          <w:spacing w:val="-84"/>
          <w:w w:val="105"/>
          <w:sz w:val="19"/>
        </w:rPr>
        <w:t xml:space="preserve"> </w:t>
      </w:r>
      <w:r>
        <w:rPr>
          <w:rFonts w:ascii="Courier New"/>
          <w:color w:val="010202"/>
          <w:w w:val="105"/>
          <w:sz w:val="19"/>
        </w:rPr>
        <w:t>300,60,100,20,25</w:t>
      </w:r>
    </w:p>
    <w:p w:rsidR="002F4880" w:rsidRDefault="00377FCD">
      <w:pPr>
        <w:spacing w:line="180" w:lineRule="exact"/>
        <w:ind w:left="719"/>
        <w:jc w:val="both"/>
        <w:rPr>
          <w:rFonts w:ascii="Courier New"/>
          <w:sz w:val="19"/>
        </w:rPr>
      </w:pPr>
      <w:r>
        <w:rPr>
          <w:rFonts w:ascii="Courier New"/>
          <w:color w:val="010202"/>
          <w:w w:val="105"/>
          <w:sz w:val="19"/>
        </w:rPr>
        <w:t>Vslider 10,60 To</w:t>
      </w:r>
      <w:r>
        <w:rPr>
          <w:rFonts w:ascii="Courier New"/>
          <w:color w:val="010202"/>
          <w:spacing w:val="-84"/>
          <w:w w:val="105"/>
          <w:sz w:val="19"/>
        </w:rPr>
        <w:t xml:space="preserve"> </w:t>
      </w:r>
      <w:r>
        <w:rPr>
          <w:rFonts w:ascii="Courier New"/>
          <w:color w:val="010202"/>
          <w:w w:val="105"/>
          <w:sz w:val="19"/>
        </w:rPr>
        <w:t>20,190,100,20,25</w:t>
      </w:r>
    </w:p>
    <w:p w:rsidR="002F4880" w:rsidRDefault="00377FCD">
      <w:pPr>
        <w:spacing w:before="16" w:line="201" w:lineRule="auto"/>
        <w:ind w:left="599" w:right="9767" w:firstLine="119"/>
        <w:rPr>
          <w:rFonts w:ascii="Courier New"/>
          <w:sz w:val="19"/>
        </w:rPr>
      </w:pPr>
      <w:r>
        <w:rPr>
          <w:rFonts w:ascii="Courier New"/>
          <w:color w:val="010202"/>
          <w:w w:val="105"/>
          <w:sz w:val="19"/>
        </w:rPr>
        <w:t>Wait Key Loop</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 xml:space="preserve">Having set up your slider bars, you will want to activate them using the mouse. A simple routine to create working slider bars needs to be included in </w:t>
      </w:r>
      <w:r>
        <w:rPr>
          <w:color w:val="010202"/>
        </w:rPr>
        <w:t>your main program. As always, remember to test out the ready-made example programs, for a working guide.</w:t>
      </w:r>
    </w:p>
    <w:p w:rsidR="002F4880" w:rsidRDefault="00377FCD">
      <w:pPr>
        <w:pStyle w:val="Heading2"/>
        <w:spacing w:before="234"/>
      </w:pPr>
      <w:r>
        <w:rPr>
          <w:color w:val="010202"/>
        </w:rPr>
        <w:t>Displaying a text window</w:t>
      </w:r>
    </w:p>
    <w:p w:rsidR="002F4880" w:rsidRDefault="00377FCD">
      <w:pPr>
        <w:pStyle w:val="BodyText"/>
        <w:spacing w:before="2" w:line="235" w:lineRule="auto"/>
        <w:ind w:left="119" w:right="248"/>
      </w:pPr>
      <w:r>
        <w:rPr>
          <w:color w:val="010202"/>
        </w:rPr>
        <w:t xml:space="preserve">To end this Chapter, here is an extremely useful AMOS Professional feature that allows the display of a text file directly on </w:t>
      </w:r>
      <w:r>
        <w:rPr>
          <w:color w:val="010202"/>
        </w:rPr>
        <w:t>screen. Text can be displayed in its own independent screen, it may be scrolled through at will, the display window can be dragged around the screen and there is even a facility to include a title line.</w:t>
      </w:r>
    </w:p>
    <w:p w:rsidR="002F4880" w:rsidRDefault="00377FCD">
      <w:pPr>
        <w:pStyle w:val="Heading2"/>
        <w:spacing w:before="233"/>
      </w:pPr>
      <w:r>
        <w:rPr>
          <w:color w:val="010202"/>
        </w:rPr>
        <w:t>READ TEXT$</w:t>
      </w:r>
    </w:p>
    <w:p w:rsidR="002F4880" w:rsidRDefault="00377FCD">
      <w:pPr>
        <w:spacing w:line="270" w:lineRule="exact"/>
        <w:ind w:left="119"/>
        <w:rPr>
          <w:i/>
          <w:sz w:val="24"/>
        </w:rPr>
      </w:pPr>
      <w:r>
        <w:rPr>
          <w:i/>
          <w:color w:val="010202"/>
          <w:sz w:val="24"/>
        </w:rPr>
        <w:t>instruction: display a text window on screen</w:t>
      </w:r>
    </w:p>
    <w:p w:rsidR="002F4880" w:rsidRDefault="00377FCD">
      <w:pPr>
        <w:spacing w:line="270" w:lineRule="exact"/>
        <w:ind w:left="119"/>
        <w:rPr>
          <w:sz w:val="24"/>
        </w:rPr>
      </w:pPr>
      <w:r>
        <w:rPr>
          <w:b/>
          <w:color w:val="010202"/>
          <w:sz w:val="24"/>
        </w:rPr>
        <w:t xml:space="preserve">Read Text$ </w:t>
      </w:r>
      <w:r>
        <w:rPr>
          <w:color w:val="010202"/>
          <w:sz w:val="24"/>
        </w:rPr>
        <w:t>name$</w:t>
      </w:r>
    </w:p>
    <w:p w:rsidR="002F4880" w:rsidRDefault="00377FCD">
      <w:pPr>
        <w:spacing w:line="273" w:lineRule="exact"/>
        <w:ind w:left="119"/>
        <w:rPr>
          <w:sz w:val="24"/>
        </w:rPr>
      </w:pPr>
      <w:r>
        <w:rPr>
          <w:b/>
          <w:color w:val="010202"/>
          <w:sz w:val="24"/>
        </w:rPr>
        <w:t xml:space="preserve">Read Text$ </w:t>
      </w:r>
      <w:r>
        <w:rPr>
          <w:color w:val="010202"/>
          <w:sz w:val="24"/>
        </w:rPr>
        <w:t>name$,address, length</w:t>
      </w:r>
    </w:p>
    <w:p w:rsidR="002F4880" w:rsidRDefault="002F4880">
      <w:pPr>
        <w:pStyle w:val="BodyText"/>
        <w:spacing w:before="4"/>
        <w:rPr>
          <w:sz w:val="20"/>
        </w:rPr>
      </w:pPr>
    </w:p>
    <w:p w:rsidR="002F4880" w:rsidRDefault="00377FCD">
      <w:pPr>
        <w:pStyle w:val="BodyText"/>
        <w:ind w:left="119"/>
      </w:pPr>
      <w:r>
        <w:rPr>
          <w:color w:val="010202"/>
        </w:rPr>
        <w:t>In its simplest form, the READ TEXT$ command reads the text held in a specified filename on disc,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Read Text$ Fsel$("**")</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 xml:space="preserve">You can move through the displayed text </w:t>
      </w:r>
      <w:r>
        <w:rPr>
          <w:color w:val="010202"/>
          <w:spacing w:val="55"/>
        </w:rPr>
        <w:t xml:space="preserve"> </w:t>
      </w:r>
      <w:r>
        <w:rPr>
          <w:color w:val="010202"/>
        </w:rPr>
        <w:t>using scroll bars, the arrow icons or via the following key combinations:</w:t>
      </w:r>
    </w:p>
    <w:p w:rsidR="002F4880" w:rsidRDefault="002F4880">
      <w:pPr>
        <w:pStyle w:val="BodyText"/>
        <w:spacing w:before="10"/>
        <w:rPr>
          <w:sz w:val="20"/>
        </w:rPr>
      </w:pPr>
    </w:p>
    <w:p w:rsidR="002F4880" w:rsidRDefault="00377FCD">
      <w:pPr>
        <w:tabs>
          <w:tab w:val="left" w:pos="3957"/>
        </w:tabs>
        <w:spacing w:line="205" w:lineRule="exact"/>
        <w:ind w:left="120"/>
        <w:rPr>
          <w:rFonts w:ascii="Courier New"/>
          <w:b/>
          <w:sz w:val="19"/>
        </w:rPr>
      </w:pPr>
      <w:r>
        <w:rPr>
          <w:rFonts w:ascii="Courier New"/>
          <w:b/>
          <w:color w:val="010202"/>
          <w:w w:val="105"/>
          <w:sz w:val="19"/>
        </w:rPr>
        <w:t>Key</w:t>
      </w:r>
      <w:r>
        <w:rPr>
          <w:rFonts w:ascii="Courier New"/>
          <w:b/>
          <w:color w:val="010202"/>
          <w:spacing w:val="-7"/>
          <w:w w:val="105"/>
          <w:sz w:val="19"/>
        </w:rPr>
        <w:t xml:space="preserve"> </w:t>
      </w:r>
      <w:r>
        <w:rPr>
          <w:rFonts w:ascii="Courier New"/>
          <w:b/>
          <w:color w:val="010202"/>
          <w:w w:val="105"/>
          <w:sz w:val="19"/>
        </w:rPr>
        <w:t>Press</w:t>
      </w:r>
      <w:r>
        <w:rPr>
          <w:rFonts w:ascii="Courier New"/>
          <w:b/>
          <w:color w:val="010202"/>
          <w:w w:val="105"/>
          <w:sz w:val="19"/>
        </w:rPr>
        <w:tab/>
        <w:t>Effect</w:t>
      </w:r>
    </w:p>
    <w:p w:rsidR="002F4880" w:rsidRDefault="00377FCD">
      <w:pPr>
        <w:tabs>
          <w:tab w:val="left" w:pos="3898"/>
          <w:tab w:val="left" w:pos="3942"/>
        </w:tabs>
        <w:spacing w:before="24" w:line="201" w:lineRule="auto"/>
        <w:ind w:left="119" w:right="3463"/>
        <w:rPr>
          <w:rFonts w:ascii="Courier New"/>
          <w:sz w:val="19"/>
        </w:rPr>
      </w:pPr>
      <w:r>
        <w:rPr>
          <w:rFonts w:ascii="Courier New"/>
          <w:color w:val="010202"/>
          <w:w w:val="105"/>
          <w:sz w:val="19"/>
        </w:rPr>
        <w:t>[Up</w:t>
      </w:r>
      <w:r>
        <w:rPr>
          <w:rFonts w:ascii="Courier New"/>
          <w:color w:val="010202"/>
          <w:spacing w:val="-19"/>
          <w:w w:val="105"/>
          <w:sz w:val="19"/>
        </w:rPr>
        <w:t xml:space="preserve"> </w:t>
      </w:r>
      <w:r>
        <w:rPr>
          <w:rFonts w:ascii="Courier New"/>
          <w:color w:val="010202"/>
          <w:w w:val="105"/>
          <w:sz w:val="19"/>
        </w:rPr>
        <w:t>Arrow]/[Down</w:t>
      </w:r>
      <w:r>
        <w:rPr>
          <w:rFonts w:ascii="Courier New"/>
          <w:color w:val="010202"/>
          <w:spacing w:val="-21"/>
          <w:w w:val="105"/>
          <w:sz w:val="19"/>
        </w:rPr>
        <w:t xml:space="preserve"> </w:t>
      </w:r>
      <w:r>
        <w:rPr>
          <w:rFonts w:ascii="Courier New"/>
          <w:color w:val="010202"/>
          <w:w w:val="105"/>
          <w:sz w:val="19"/>
        </w:rPr>
        <w:t>Arrow]</w:t>
      </w:r>
      <w:r>
        <w:rPr>
          <w:rFonts w:ascii="Courier New"/>
          <w:color w:val="010202"/>
          <w:w w:val="105"/>
          <w:sz w:val="19"/>
        </w:rPr>
        <w:tab/>
        <w:t>Move up/down by</w:t>
      </w:r>
      <w:r>
        <w:rPr>
          <w:rFonts w:ascii="Courier New"/>
          <w:color w:val="010202"/>
          <w:spacing w:val="-31"/>
          <w:w w:val="105"/>
          <w:sz w:val="19"/>
        </w:rPr>
        <w:t xml:space="preserve"> </w:t>
      </w:r>
      <w:r>
        <w:rPr>
          <w:rFonts w:ascii="Courier New"/>
          <w:color w:val="010202"/>
          <w:w w:val="105"/>
          <w:sz w:val="19"/>
        </w:rPr>
        <w:t>one</w:t>
      </w:r>
      <w:r>
        <w:rPr>
          <w:rFonts w:ascii="Courier New"/>
          <w:color w:val="010202"/>
          <w:spacing w:val="-10"/>
          <w:w w:val="105"/>
          <w:sz w:val="19"/>
        </w:rPr>
        <w:t xml:space="preserve"> </w:t>
      </w:r>
      <w:r>
        <w:rPr>
          <w:rFonts w:ascii="Courier New"/>
          <w:color w:val="010202"/>
          <w:w w:val="105"/>
          <w:sz w:val="19"/>
        </w:rPr>
        <w:t>line</w:t>
      </w:r>
      <w:r>
        <w:rPr>
          <w:rFonts w:ascii="Courier New"/>
          <w:color w:val="010202"/>
          <w:spacing w:val="-1"/>
          <w:w w:val="102"/>
          <w:sz w:val="19"/>
        </w:rPr>
        <w:t xml:space="preserve"> </w:t>
      </w:r>
      <w:r>
        <w:rPr>
          <w:rFonts w:ascii="Courier New"/>
          <w:color w:val="010202"/>
          <w:w w:val="105"/>
          <w:sz w:val="19"/>
        </w:rPr>
        <w:t>[Shift]+[Up Arrow]/[Down Arrow] Scroll up/down by one page [Ctrl]+[Up</w:t>
      </w:r>
      <w:r>
        <w:rPr>
          <w:rFonts w:ascii="Courier New"/>
          <w:color w:val="010202"/>
          <w:spacing w:val="-23"/>
          <w:w w:val="105"/>
          <w:sz w:val="19"/>
        </w:rPr>
        <w:t xml:space="preserve"> </w:t>
      </w:r>
      <w:r>
        <w:rPr>
          <w:rFonts w:ascii="Courier New"/>
          <w:color w:val="010202"/>
          <w:w w:val="105"/>
          <w:sz w:val="19"/>
        </w:rPr>
        <w:t>Arrow]/[Down</w:t>
      </w:r>
      <w:r>
        <w:rPr>
          <w:rFonts w:ascii="Courier New"/>
          <w:color w:val="010202"/>
          <w:spacing w:val="-29"/>
          <w:w w:val="105"/>
          <w:sz w:val="19"/>
        </w:rPr>
        <w:t xml:space="preserve"> </w:t>
      </w:r>
      <w:r>
        <w:rPr>
          <w:rFonts w:ascii="Courier New"/>
          <w:color w:val="010202"/>
          <w:w w:val="105"/>
          <w:sz w:val="19"/>
        </w:rPr>
        <w:t>Arrow]</w:t>
      </w:r>
      <w:r>
        <w:rPr>
          <w:rFonts w:ascii="Courier New"/>
          <w:color w:val="010202"/>
          <w:w w:val="105"/>
          <w:sz w:val="19"/>
        </w:rPr>
        <w:tab/>
        <w:t>Jump directly to top/bottom</w:t>
      </w:r>
      <w:r>
        <w:rPr>
          <w:rFonts w:ascii="Courier New"/>
          <w:color w:val="010202"/>
          <w:spacing w:val="-47"/>
          <w:w w:val="105"/>
          <w:sz w:val="19"/>
        </w:rPr>
        <w:t xml:space="preserve"> </w:t>
      </w:r>
      <w:r>
        <w:rPr>
          <w:rFonts w:ascii="Courier New"/>
          <w:color w:val="010202"/>
          <w:w w:val="105"/>
          <w:sz w:val="19"/>
        </w:rPr>
        <w:t>of</w:t>
      </w:r>
      <w:r>
        <w:rPr>
          <w:rFonts w:ascii="Courier New"/>
          <w:color w:val="010202"/>
          <w:spacing w:val="-16"/>
          <w:w w:val="105"/>
          <w:sz w:val="19"/>
        </w:rPr>
        <w:t xml:space="preserve"> </w:t>
      </w:r>
      <w:r>
        <w:rPr>
          <w:rFonts w:ascii="Courier New"/>
          <w:color w:val="010202"/>
          <w:w w:val="105"/>
          <w:sz w:val="19"/>
        </w:rPr>
        <w:t>text</w:t>
      </w:r>
      <w:r>
        <w:rPr>
          <w:rFonts w:ascii="Courier New"/>
          <w:color w:val="010202"/>
          <w:spacing w:val="-1"/>
          <w:w w:val="102"/>
          <w:sz w:val="19"/>
        </w:rPr>
        <w:t xml:space="preserve"> </w:t>
      </w:r>
      <w:r>
        <w:rPr>
          <w:rFonts w:ascii="Courier New"/>
          <w:color w:val="010202"/>
          <w:w w:val="105"/>
          <w:sz w:val="19"/>
        </w:rPr>
        <w:t>[Esc]</w:t>
      </w:r>
      <w:r>
        <w:rPr>
          <w:rFonts w:ascii="Courier New"/>
          <w:color w:val="010202"/>
          <w:spacing w:val="-5"/>
          <w:w w:val="105"/>
          <w:sz w:val="19"/>
        </w:rPr>
        <w:t xml:space="preserve"> </w:t>
      </w:r>
      <w:r>
        <w:rPr>
          <w:rFonts w:ascii="Courier New"/>
          <w:color w:val="010202"/>
          <w:w w:val="105"/>
          <w:sz w:val="19"/>
        </w:rPr>
        <w:t>or</w:t>
      </w:r>
      <w:r>
        <w:rPr>
          <w:rFonts w:ascii="Courier New"/>
          <w:color w:val="010202"/>
          <w:spacing w:val="-13"/>
          <w:w w:val="105"/>
          <w:sz w:val="19"/>
        </w:rPr>
        <w:t xml:space="preserve"> </w:t>
      </w:r>
      <w:r>
        <w:rPr>
          <w:rFonts w:ascii="Courier New"/>
          <w:color w:val="010202"/>
          <w:w w:val="105"/>
          <w:sz w:val="19"/>
        </w:rPr>
        <w:t>[Return]</w:t>
      </w:r>
      <w:r>
        <w:rPr>
          <w:rFonts w:ascii="Courier New"/>
          <w:color w:val="010202"/>
          <w:w w:val="105"/>
          <w:sz w:val="19"/>
        </w:rPr>
        <w:tab/>
      </w:r>
      <w:r>
        <w:rPr>
          <w:rFonts w:ascii="Courier New"/>
          <w:color w:val="010202"/>
          <w:w w:val="105"/>
          <w:sz w:val="19"/>
        </w:rPr>
        <w:tab/>
        <w:t>Exit</w:t>
      </w:r>
    </w:p>
    <w:p w:rsidR="002F4880" w:rsidRDefault="002F4880">
      <w:pPr>
        <w:pStyle w:val="BodyText"/>
        <w:rPr>
          <w:rFonts w:ascii="Courier New"/>
          <w:sz w:val="18"/>
        </w:rPr>
      </w:pPr>
    </w:p>
    <w:p w:rsidR="002F4880" w:rsidRDefault="00377FCD">
      <w:pPr>
        <w:pStyle w:val="BodyText"/>
        <w:spacing w:line="235" w:lineRule="auto"/>
        <w:ind w:left="119" w:right="387"/>
        <w:jc w:val="both"/>
      </w:pPr>
      <w:r>
        <w:rPr>
          <w:color w:val="010202"/>
        </w:rPr>
        <w:t xml:space="preserve">To read some text from an address in memory, there is an alternative version of the READ TEXT$ command. In this case the name$ parameter refers to a </w:t>
      </w:r>
      <w:r>
        <w:rPr>
          <w:b/>
          <w:color w:val="010202"/>
        </w:rPr>
        <w:t xml:space="preserve">title </w:t>
      </w:r>
      <w:r>
        <w:rPr>
          <w:color w:val="010202"/>
        </w:rPr>
        <w:t>line that will be pr</w:t>
      </w:r>
      <w:r>
        <w:rPr>
          <w:color w:val="010202"/>
        </w:rPr>
        <w:t>inted at the top of the viewing window. Address holds the address of the first line of the text to be read. Length specifies the length of the text to be read, in bytes.</w:t>
      </w:r>
    </w:p>
    <w:p w:rsidR="002F4880" w:rsidRDefault="002F4880">
      <w:pPr>
        <w:spacing w:line="235" w:lineRule="auto"/>
        <w:jc w:val="both"/>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spacing w:before="9"/>
        <w:rPr>
          <w:sz w:val="25"/>
        </w:rPr>
      </w:pPr>
    </w:p>
    <w:p w:rsidR="002F4880" w:rsidRDefault="00377FCD">
      <w:pPr>
        <w:pStyle w:val="BodyText"/>
        <w:spacing w:before="90"/>
        <w:ind w:left="120"/>
      </w:pPr>
      <w:r>
        <w:rPr>
          <w:color w:val="010202"/>
        </w:rPr>
        <w:t>This Chapter clarifies all aspects of controlling and exploiting the joystick and mouse in your programs.</w:t>
      </w:r>
    </w:p>
    <w:p w:rsidR="002F4880" w:rsidRDefault="00377FCD">
      <w:pPr>
        <w:pStyle w:val="Heading2"/>
        <w:spacing w:before="233"/>
      </w:pPr>
      <w:r>
        <w:rPr>
          <w:color w:val="010202"/>
        </w:rPr>
        <w:t>Joysticks</w:t>
      </w:r>
    </w:p>
    <w:p w:rsidR="002F4880" w:rsidRDefault="00377FCD">
      <w:pPr>
        <w:pStyle w:val="BodyText"/>
        <w:spacing w:before="2" w:line="235" w:lineRule="auto"/>
        <w:ind w:left="119" w:right="204"/>
      </w:pPr>
      <w:r>
        <w:rPr>
          <w:color w:val="010202"/>
        </w:rPr>
        <w:t>A joystick can be used to control movement around the screen by pushing its handle in the desired direction, and to trigger all sorts of act</w:t>
      </w:r>
      <w:r>
        <w:rPr>
          <w:color w:val="010202"/>
        </w:rPr>
        <w:t>ions by pressing one or more buttons built in to its mechanism. Either of the two joystick  sockets at the back or side of your Amiga will happily accept a joystick plug. If two users want to control one   joystick each for specially written programs, both</w:t>
      </w:r>
      <w:r>
        <w:rPr>
          <w:color w:val="010202"/>
        </w:rPr>
        <w:t xml:space="preserve"> ports can be used. To make a joystick interact with your programs, the computer !Weds to be able to read its movements and actions. AMOS Professional offers a number of useful functions to do just</w:t>
      </w:r>
      <w:r>
        <w:rPr>
          <w:color w:val="010202"/>
          <w:spacing w:val="25"/>
        </w:rPr>
        <w:t xml:space="preserve"> </w:t>
      </w:r>
      <w:r>
        <w:rPr>
          <w:color w:val="010202"/>
        </w:rPr>
        <w:t>that.</w:t>
      </w:r>
    </w:p>
    <w:p w:rsidR="002F4880" w:rsidRDefault="00377FCD">
      <w:pPr>
        <w:pStyle w:val="Heading2"/>
        <w:spacing w:before="234"/>
      </w:pPr>
      <w:r>
        <w:rPr>
          <w:color w:val="010202"/>
        </w:rPr>
        <w:t>JOY</w:t>
      </w:r>
    </w:p>
    <w:p w:rsidR="002F4880" w:rsidRDefault="00377FCD">
      <w:pPr>
        <w:spacing w:line="270" w:lineRule="exact"/>
        <w:ind w:left="119"/>
        <w:rPr>
          <w:i/>
          <w:sz w:val="24"/>
        </w:rPr>
      </w:pPr>
      <w:r>
        <w:rPr>
          <w:i/>
          <w:color w:val="010202"/>
          <w:sz w:val="24"/>
        </w:rPr>
        <w:t>function: read status of joystick</w:t>
      </w:r>
    </w:p>
    <w:p w:rsidR="002F4880" w:rsidRDefault="00377FCD">
      <w:pPr>
        <w:pStyle w:val="BodyText"/>
        <w:spacing w:line="273" w:lineRule="exact"/>
        <w:ind w:left="119"/>
      </w:pPr>
      <w:r>
        <w:rPr>
          <w:color w:val="010202"/>
        </w:rPr>
        <w:t>status=</w:t>
      </w:r>
      <w:r>
        <w:rPr>
          <w:b/>
          <w:color w:val="010202"/>
        </w:rPr>
        <w:t>Joy</w:t>
      </w:r>
      <w:r>
        <w:rPr>
          <w:color w:val="010202"/>
        </w:rPr>
        <w:t>(port number)</w:t>
      </w:r>
    </w:p>
    <w:p w:rsidR="002F4880" w:rsidRDefault="002F4880">
      <w:pPr>
        <w:pStyle w:val="BodyText"/>
        <w:spacing w:before="9"/>
        <w:rPr>
          <w:sz w:val="20"/>
        </w:rPr>
      </w:pPr>
    </w:p>
    <w:p w:rsidR="002F4880" w:rsidRDefault="00377FCD">
      <w:pPr>
        <w:pStyle w:val="BodyText"/>
        <w:spacing w:line="235" w:lineRule="auto"/>
        <w:ind w:left="119" w:right="201"/>
        <w:jc w:val="both"/>
      </w:pPr>
      <w:r>
        <w:rPr>
          <w:color w:val="010202"/>
        </w:rPr>
        <w:t>This inspects what is happening with the joystick and makes a report. If the joystick you are interested in is plugged into the joystick port, the computer must be told to look at port number (1). If you are using the mouse port call that po</w:t>
      </w:r>
      <w:r>
        <w:rPr>
          <w:color w:val="010202"/>
        </w:rPr>
        <w:t>rt number (0). For example:</w:t>
      </w:r>
    </w:p>
    <w:p w:rsidR="002F4880" w:rsidRDefault="002F4880">
      <w:pPr>
        <w:pStyle w:val="BodyText"/>
        <w:spacing w:before="9"/>
        <w:rPr>
          <w:sz w:val="23"/>
        </w:rPr>
      </w:pPr>
    </w:p>
    <w:p w:rsidR="002F4880" w:rsidRDefault="00377FCD">
      <w:pPr>
        <w:spacing w:line="201" w:lineRule="auto"/>
        <w:ind w:left="599" w:right="9990" w:hanging="480"/>
        <w:rPr>
          <w:rFonts w:ascii="Courier New"/>
          <w:sz w:val="19"/>
        </w:rPr>
      </w:pPr>
      <w:r>
        <w:rPr>
          <w:rFonts w:ascii="Courier New"/>
          <w:color w:val="010202"/>
          <w:w w:val="105"/>
          <w:sz w:val="19"/>
        </w:rPr>
        <w:t xml:space="preserve">E&gt; Do </w:t>
      </w:r>
      <w:r>
        <w:rPr>
          <w:rFonts w:ascii="Courier New"/>
          <w:color w:val="010202"/>
          <w:sz w:val="19"/>
        </w:rPr>
        <w:t>J=Joy(1)</w:t>
      </w:r>
    </w:p>
    <w:p w:rsidR="002F4880" w:rsidRDefault="00377FCD">
      <w:pPr>
        <w:spacing w:line="141" w:lineRule="exact"/>
        <w:ind w:left="454" w:right="8846"/>
        <w:jc w:val="center"/>
        <w:rPr>
          <w:rFonts w:ascii="Courier New"/>
          <w:sz w:val="19"/>
        </w:rPr>
      </w:pPr>
      <w:r>
        <w:rPr>
          <w:rFonts w:ascii="Courier New"/>
          <w:color w:val="010202"/>
          <w:w w:val="105"/>
          <w:sz w:val="19"/>
        </w:rPr>
        <w:t>Print Bin$(J,5),J</w:t>
      </w:r>
    </w:p>
    <w:p w:rsidR="002F4880" w:rsidRDefault="00377FCD">
      <w:pPr>
        <w:spacing w:before="4"/>
        <w:ind w:left="119"/>
        <w:rPr>
          <w:rFonts w:ascii="Courier New"/>
          <w:sz w:val="19"/>
        </w:rPr>
      </w:pPr>
      <w:r>
        <w:rPr>
          <w:rFonts w:ascii="Courier New"/>
          <w:color w:val="010202"/>
          <w:w w:val="105"/>
          <w:sz w:val="19"/>
        </w:rPr>
        <w:t>Loop</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When you run that routine, reports are given about the movements of the joystick and the status of the fire-button in the form of binary numbers. The pattern of ones and zeros in the repor</w:t>
      </w:r>
      <w:r>
        <w:rPr>
          <w:color w:val="010202"/>
        </w:rPr>
        <w:t xml:space="preserve">t can then be inspected. Binary bits shown as zero indicate that nothing is happening, whereas if any of the bits in the report is shown as a one, it means that the joystick has been moved in the direction that relates to that bit. Here is a list of those </w:t>
      </w:r>
      <w:r>
        <w:rPr>
          <w:color w:val="010202"/>
        </w:rPr>
        <w:t>bits along with their meanings.</w:t>
      </w:r>
    </w:p>
    <w:p w:rsidR="002F4880" w:rsidRDefault="002F4880">
      <w:pPr>
        <w:pStyle w:val="BodyText"/>
        <w:spacing w:before="9"/>
        <w:rPr>
          <w:sz w:val="20"/>
        </w:rPr>
      </w:pPr>
    </w:p>
    <w:p w:rsidR="002F4880" w:rsidRDefault="00377FCD">
      <w:pPr>
        <w:tabs>
          <w:tab w:val="left" w:pos="1544"/>
        </w:tabs>
        <w:spacing w:line="205" w:lineRule="exact"/>
        <w:ind w:left="120"/>
        <w:rPr>
          <w:rFonts w:ascii="Courier New"/>
          <w:b/>
          <w:sz w:val="19"/>
        </w:rPr>
      </w:pPr>
      <w:r>
        <w:rPr>
          <w:rFonts w:ascii="Courier New"/>
          <w:b/>
          <w:color w:val="010202"/>
          <w:w w:val="105"/>
          <w:sz w:val="19"/>
        </w:rPr>
        <w:t>Bit</w:t>
      </w:r>
      <w:r>
        <w:rPr>
          <w:rFonts w:ascii="Courier New"/>
          <w:b/>
          <w:color w:val="010202"/>
          <w:spacing w:val="-9"/>
          <w:w w:val="105"/>
          <w:sz w:val="19"/>
        </w:rPr>
        <w:t xml:space="preserve"> </w:t>
      </w:r>
      <w:r>
        <w:rPr>
          <w:rFonts w:ascii="Courier New"/>
          <w:b/>
          <w:color w:val="010202"/>
          <w:w w:val="105"/>
          <w:sz w:val="19"/>
        </w:rPr>
        <w:t>number</w:t>
      </w:r>
      <w:r>
        <w:rPr>
          <w:rFonts w:ascii="Courier New"/>
          <w:b/>
          <w:color w:val="010202"/>
          <w:w w:val="105"/>
          <w:sz w:val="19"/>
        </w:rPr>
        <w:tab/>
        <w:t>Meaning</w:t>
      </w:r>
    </w:p>
    <w:p w:rsidR="002F4880" w:rsidRDefault="00377FCD">
      <w:pPr>
        <w:pStyle w:val="ListParagraph"/>
        <w:numPr>
          <w:ilvl w:val="0"/>
          <w:numId w:val="14"/>
        </w:numPr>
        <w:tabs>
          <w:tab w:val="left" w:pos="1558"/>
          <w:tab w:val="left" w:pos="1559"/>
        </w:tabs>
        <w:spacing w:line="188" w:lineRule="exact"/>
        <w:rPr>
          <w:rFonts w:ascii="Courier New"/>
          <w:sz w:val="19"/>
        </w:rPr>
      </w:pPr>
      <w:r>
        <w:rPr>
          <w:rFonts w:ascii="Courier New"/>
          <w:color w:val="010202"/>
          <w:w w:val="105"/>
          <w:sz w:val="19"/>
        </w:rPr>
        <w:t>Joystick has been moved</w:t>
      </w:r>
      <w:r>
        <w:rPr>
          <w:rFonts w:ascii="Courier New"/>
          <w:color w:val="010202"/>
          <w:spacing w:val="-36"/>
          <w:w w:val="105"/>
          <w:sz w:val="19"/>
        </w:rPr>
        <w:t xml:space="preserve"> </w:t>
      </w:r>
      <w:r>
        <w:rPr>
          <w:rFonts w:ascii="Courier New"/>
          <w:color w:val="010202"/>
          <w:w w:val="105"/>
          <w:sz w:val="19"/>
        </w:rPr>
        <w:t>Up</w:t>
      </w:r>
    </w:p>
    <w:p w:rsidR="002F4880" w:rsidRDefault="00377FCD">
      <w:pPr>
        <w:pStyle w:val="ListParagraph"/>
        <w:numPr>
          <w:ilvl w:val="0"/>
          <w:numId w:val="14"/>
        </w:numPr>
        <w:tabs>
          <w:tab w:val="left" w:pos="1558"/>
          <w:tab w:val="left" w:pos="1559"/>
        </w:tabs>
        <w:spacing w:line="180" w:lineRule="exact"/>
        <w:rPr>
          <w:rFonts w:ascii="Courier New"/>
          <w:sz w:val="19"/>
        </w:rPr>
      </w:pPr>
      <w:r>
        <w:rPr>
          <w:rFonts w:ascii="Courier New"/>
          <w:color w:val="010202"/>
          <w:w w:val="105"/>
          <w:sz w:val="19"/>
        </w:rPr>
        <w:t>Joystick has been moved</w:t>
      </w:r>
      <w:r>
        <w:rPr>
          <w:rFonts w:ascii="Courier New"/>
          <w:color w:val="010202"/>
          <w:spacing w:val="-43"/>
          <w:w w:val="105"/>
          <w:sz w:val="19"/>
        </w:rPr>
        <w:t xml:space="preserve"> </w:t>
      </w:r>
      <w:r>
        <w:rPr>
          <w:rFonts w:ascii="Courier New"/>
          <w:color w:val="010202"/>
          <w:w w:val="105"/>
          <w:sz w:val="19"/>
        </w:rPr>
        <w:t>Down</w:t>
      </w:r>
    </w:p>
    <w:p w:rsidR="002F4880" w:rsidRDefault="00377FCD">
      <w:pPr>
        <w:pStyle w:val="ListParagraph"/>
        <w:numPr>
          <w:ilvl w:val="0"/>
          <w:numId w:val="14"/>
        </w:numPr>
        <w:tabs>
          <w:tab w:val="left" w:pos="1558"/>
          <w:tab w:val="left" w:pos="1559"/>
        </w:tabs>
        <w:spacing w:line="180" w:lineRule="exact"/>
        <w:rPr>
          <w:rFonts w:ascii="Courier New"/>
          <w:sz w:val="19"/>
        </w:rPr>
      </w:pPr>
      <w:r>
        <w:rPr>
          <w:rFonts w:ascii="Courier New"/>
          <w:color w:val="010202"/>
          <w:w w:val="105"/>
          <w:sz w:val="19"/>
        </w:rPr>
        <w:t>Joystick has been moved</w:t>
      </w:r>
      <w:r>
        <w:rPr>
          <w:rFonts w:ascii="Courier New"/>
          <w:color w:val="010202"/>
          <w:spacing w:val="-43"/>
          <w:w w:val="105"/>
          <w:sz w:val="19"/>
        </w:rPr>
        <w:t xml:space="preserve"> </w:t>
      </w:r>
      <w:r>
        <w:rPr>
          <w:rFonts w:ascii="Courier New"/>
          <w:color w:val="010202"/>
          <w:w w:val="105"/>
          <w:sz w:val="19"/>
        </w:rPr>
        <w:t>Left</w:t>
      </w:r>
    </w:p>
    <w:p w:rsidR="002F4880" w:rsidRDefault="00377FCD">
      <w:pPr>
        <w:pStyle w:val="ListParagraph"/>
        <w:numPr>
          <w:ilvl w:val="0"/>
          <w:numId w:val="14"/>
        </w:numPr>
        <w:tabs>
          <w:tab w:val="left" w:pos="1558"/>
          <w:tab w:val="left" w:pos="1559"/>
        </w:tabs>
        <w:spacing w:line="180" w:lineRule="exact"/>
        <w:rPr>
          <w:rFonts w:ascii="Courier New"/>
          <w:sz w:val="19"/>
        </w:rPr>
      </w:pPr>
      <w:r>
        <w:rPr>
          <w:rFonts w:ascii="Courier New"/>
          <w:color w:val="010202"/>
          <w:w w:val="105"/>
          <w:sz w:val="19"/>
        </w:rPr>
        <w:t>Joystick has been moved</w:t>
      </w:r>
      <w:r>
        <w:rPr>
          <w:rFonts w:ascii="Courier New"/>
          <w:color w:val="010202"/>
          <w:spacing w:val="-47"/>
          <w:w w:val="105"/>
          <w:sz w:val="19"/>
        </w:rPr>
        <w:t xml:space="preserve"> </w:t>
      </w:r>
      <w:r>
        <w:rPr>
          <w:rFonts w:ascii="Courier New"/>
          <w:color w:val="010202"/>
          <w:w w:val="105"/>
          <w:sz w:val="19"/>
        </w:rPr>
        <w:t>Right</w:t>
      </w:r>
    </w:p>
    <w:p w:rsidR="002F4880" w:rsidRDefault="00377FCD">
      <w:pPr>
        <w:pStyle w:val="ListParagraph"/>
        <w:numPr>
          <w:ilvl w:val="0"/>
          <w:numId w:val="14"/>
        </w:numPr>
        <w:tabs>
          <w:tab w:val="left" w:pos="1558"/>
          <w:tab w:val="left" w:pos="1559"/>
        </w:tabs>
        <w:spacing w:line="198" w:lineRule="exact"/>
        <w:rPr>
          <w:rFonts w:ascii="Courier New"/>
          <w:sz w:val="19"/>
        </w:rPr>
      </w:pPr>
      <w:r>
        <w:rPr>
          <w:rFonts w:ascii="Courier New"/>
          <w:color w:val="010202"/>
          <w:w w:val="105"/>
          <w:sz w:val="19"/>
        </w:rPr>
        <w:t>Fire-button has been</w:t>
      </w:r>
      <w:r>
        <w:rPr>
          <w:rFonts w:ascii="Courier New"/>
          <w:color w:val="010202"/>
          <w:spacing w:val="-52"/>
          <w:w w:val="105"/>
          <w:sz w:val="19"/>
        </w:rPr>
        <w:t xml:space="preserve"> </w:t>
      </w:r>
      <w:r>
        <w:rPr>
          <w:rFonts w:ascii="Courier New"/>
          <w:color w:val="010202"/>
          <w:w w:val="105"/>
          <w:sz w:val="19"/>
        </w:rPr>
        <w:t>pressed</w:t>
      </w:r>
    </w:p>
    <w:p w:rsidR="002F4880" w:rsidRDefault="002F4880">
      <w:pPr>
        <w:pStyle w:val="BodyText"/>
        <w:spacing w:before="6"/>
        <w:rPr>
          <w:rFonts w:ascii="Courier New"/>
          <w:sz w:val="17"/>
        </w:rPr>
      </w:pPr>
    </w:p>
    <w:p w:rsidR="002F4880" w:rsidRDefault="00377FCD">
      <w:pPr>
        <w:pStyle w:val="BodyText"/>
        <w:spacing w:before="1"/>
        <w:ind w:left="120"/>
      </w:pPr>
      <w:r>
        <w:rPr>
          <w:color w:val="010202"/>
        </w:rPr>
        <w:t>Each of those aspects of the joystick status can be accessed individually, using the following functions:</w:t>
      </w:r>
    </w:p>
    <w:p w:rsidR="002F4880" w:rsidRDefault="002F4880">
      <w:pPr>
        <w:pStyle w:val="BodyText"/>
        <w:spacing w:before="4"/>
        <w:rPr>
          <w:sz w:val="20"/>
        </w:rPr>
      </w:pPr>
    </w:p>
    <w:p w:rsidR="002F4880" w:rsidRDefault="00377FCD">
      <w:pPr>
        <w:pStyle w:val="Heading2"/>
      </w:pPr>
      <w:r>
        <w:rPr>
          <w:color w:val="010202"/>
        </w:rPr>
        <w:t>JLEFT</w:t>
      </w:r>
    </w:p>
    <w:p w:rsidR="002F4880" w:rsidRDefault="00377FCD">
      <w:pPr>
        <w:spacing w:line="270" w:lineRule="exact"/>
        <w:ind w:left="119"/>
        <w:rPr>
          <w:i/>
          <w:sz w:val="24"/>
        </w:rPr>
      </w:pPr>
      <w:r>
        <w:rPr>
          <w:i/>
          <w:color w:val="010202"/>
          <w:sz w:val="24"/>
        </w:rPr>
        <w:t>function: test for joystick movement towards the left</w:t>
      </w:r>
    </w:p>
    <w:p w:rsidR="002F4880" w:rsidRDefault="00377FCD">
      <w:pPr>
        <w:spacing w:line="273" w:lineRule="exact"/>
        <w:ind w:left="119"/>
        <w:rPr>
          <w:sz w:val="24"/>
        </w:rPr>
      </w:pPr>
      <w:r>
        <w:rPr>
          <w:color w:val="010202"/>
          <w:sz w:val="24"/>
        </w:rPr>
        <w:t>x=</w:t>
      </w:r>
      <w:r>
        <w:rPr>
          <w:b/>
          <w:color w:val="010202"/>
          <w:sz w:val="24"/>
        </w:rPr>
        <w:t>Jleft</w:t>
      </w:r>
      <w:r>
        <w:rPr>
          <w:color w:val="010202"/>
          <w:sz w:val="24"/>
        </w:rPr>
        <w:t>(port number)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This returns a value of -1 (meaning True) if the joystick connected</w:t>
      </w:r>
      <w:r>
        <w:rPr>
          <w:color w:val="010202"/>
        </w:rPr>
        <w:t xml:space="preserve"> to the given port number has been pushed to the left, otherwise a value of 0 is returned (meaning  False).</w:t>
      </w:r>
    </w:p>
    <w:p w:rsidR="002F4880" w:rsidRDefault="002F4880">
      <w:pPr>
        <w:spacing w:line="235" w:lineRule="auto"/>
        <w:sectPr w:rsidR="002F4880">
          <w:headerReference w:type="default" r:id="rId76"/>
          <w:footerReference w:type="default" r:id="rId77"/>
          <w:pgSz w:w="11900" w:h="16840"/>
          <w:pgMar w:top="1360" w:right="1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jc w:val="both"/>
      </w:pPr>
      <w:r>
        <w:rPr>
          <w:color w:val="010202"/>
        </w:rPr>
        <w:t>The three other function in this family are self-evident,  as follows:</w:t>
      </w:r>
    </w:p>
    <w:p w:rsidR="002F4880" w:rsidRDefault="00377FCD">
      <w:pPr>
        <w:pStyle w:val="Heading2"/>
        <w:spacing w:before="234"/>
        <w:jc w:val="both"/>
      </w:pPr>
      <w:r>
        <w:rPr>
          <w:color w:val="010202"/>
        </w:rPr>
        <w:t>JRIGHT</w:t>
      </w:r>
    </w:p>
    <w:p w:rsidR="002F4880" w:rsidRDefault="00377FCD">
      <w:pPr>
        <w:spacing w:line="270" w:lineRule="exact"/>
        <w:ind w:left="119"/>
        <w:jc w:val="both"/>
        <w:rPr>
          <w:i/>
          <w:sz w:val="24"/>
        </w:rPr>
      </w:pPr>
      <w:r>
        <w:rPr>
          <w:i/>
          <w:color w:val="010202"/>
          <w:sz w:val="24"/>
        </w:rPr>
        <w:t>function: test for joystick movement towards the right</w:t>
      </w:r>
    </w:p>
    <w:p w:rsidR="002F4880" w:rsidRDefault="00377FCD">
      <w:pPr>
        <w:spacing w:line="273" w:lineRule="exact"/>
        <w:ind w:left="119"/>
        <w:jc w:val="both"/>
        <w:rPr>
          <w:sz w:val="24"/>
        </w:rPr>
      </w:pPr>
      <w:r>
        <w:rPr>
          <w:color w:val="010202"/>
          <w:sz w:val="24"/>
        </w:rPr>
        <w:t>x=</w:t>
      </w:r>
      <w:r>
        <w:rPr>
          <w:b/>
          <w:color w:val="010202"/>
          <w:sz w:val="24"/>
        </w:rPr>
        <w:t>Jright</w:t>
      </w:r>
      <w:r>
        <w:rPr>
          <w:color w:val="010202"/>
          <w:sz w:val="24"/>
        </w:rPr>
        <w:t>(port number)</w:t>
      </w:r>
    </w:p>
    <w:p w:rsidR="002F4880" w:rsidRDefault="002F4880">
      <w:pPr>
        <w:pStyle w:val="BodyText"/>
        <w:spacing w:before="4"/>
        <w:rPr>
          <w:sz w:val="20"/>
        </w:rPr>
      </w:pPr>
    </w:p>
    <w:p w:rsidR="002F4880" w:rsidRDefault="00377FCD">
      <w:pPr>
        <w:pStyle w:val="Heading2"/>
        <w:jc w:val="both"/>
      </w:pPr>
      <w:r>
        <w:rPr>
          <w:color w:val="010202"/>
        </w:rPr>
        <w:t>JUP</w:t>
      </w:r>
    </w:p>
    <w:p w:rsidR="002F4880" w:rsidRDefault="00377FCD">
      <w:pPr>
        <w:spacing w:line="270" w:lineRule="exact"/>
        <w:ind w:left="119"/>
        <w:jc w:val="both"/>
        <w:rPr>
          <w:i/>
          <w:sz w:val="24"/>
        </w:rPr>
      </w:pPr>
      <w:r>
        <w:rPr>
          <w:i/>
          <w:color w:val="010202"/>
          <w:sz w:val="24"/>
        </w:rPr>
        <w:t>function: test for joystick movement upwards</w:t>
      </w:r>
    </w:p>
    <w:p w:rsidR="002F4880" w:rsidRDefault="00377FCD">
      <w:pPr>
        <w:pStyle w:val="BodyText"/>
        <w:spacing w:line="273" w:lineRule="exact"/>
        <w:ind w:left="119"/>
        <w:jc w:val="both"/>
      </w:pPr>
      <w:r>
        <w:rPr>
          <w:color w:val="010202"/>
        </w:rPr>
        <w:t>x=</w:t>
      </w:r>
      <w:r>
        <w:rPr>
          <w:b/>
          <w:color w:val="010202"/>
        </w:rPr>
        <w:t>Jup</w:t>
      </w:r>
      <w:r>
        <w:rPr>
          <w:color w:val="010202"/>
        </w:rPr>
        <w:t>(port number)</w:t>
      </w:r>
    </w:p>
    <w:p w:rsidR="002F4880" w:rsidRDefault="00377FCD">
      <w:pPr>
        <w:pStyle w:val="Heading2"/>
        <w:spacing w:before="234"/>
        <w:jc w:val="both"/>
      </w:pPr>
      <w:r>
        <w:rPr>
          <w:color w:val="010202"/>
        </w:rPr>
        <w:t>JDOWN</w:t>
      </w:r>
    </w:p>
    <w:p w:rsidR="002F4880" w:rsidRDefault="00377FCD">
      <w:pPr>
        <w:spacing w:line="270" w:lineRule="exact"/>
        <w:ind w:left="119"/>
        <w:jc w:val="both"/>
        <w:rPr>
          <w:i/>
          <w:sz w:val="24"/>
        </w:rPr>
      </w:pPr>
      <w:r>
        <w:rPr>
          <w:i/>
          <w:color w:val="010202"/>
          <w:sz w:val="24"/>
        </w:rPr>
        <w:t>function: test for joystick movement downwards</w:t>
      </w:r>
    </w:p>
    <w:p w:rsidR="002F4880" w:rsidRDefault="00377FCD">
      <w:pPr>
        <w:spacing w:line="273" w:lineRule="exact"/>
        <w:ind w:left="119"/>
        <w:jc w:val="both"/>
        <w:rPr>
          <w:sz w:val="24"/>
        </w:rPr>
      </w:pPr>
      <w:r>
        <w:rPr>
          <w:color w:val="010202"/>
          <w:sz w:val="24"/>
        </w:rPr>
        <w:t>x=</w:t>
      </w:r>
      <w:r>
        <w:rPr>
          <w:b/>
          <w:color w:val="010202"/>
          <w:sz w:val="24"/>
        </w:rPr>
        <w:t>Jdown</w:t>
      </w:r>
      <w:r>
        <w:rPr>
          <w:color w:val="010202"/>
          <w:sz w:val="24"/>
        </w:rPr>
        <w:t>(port number)</w:t>
      </w:r>
    </w:p>
    <w:p w:rsidR="002F4880" w:rsidRDefault="002F4880">
      <w:pPr>
        <w:pStyle w:val="BodyText"/>
        <w:spacing w:before="4"/>
        <w:rPr>
          <w:sz w:val="20"/>
        </w:rPr>
      </w:pPr>
    </w:p>
    <w:p w:rsidR="002F4880" w:rsidRDefault="00377FCD">
      <w:pPr>
        <w:pStyle w:val="BodyText"/>
        <w:ind w:left="119"/>
        <w:jc w:val="both"/>
      </w:pPr>
      <w:r>
        <w:rPr>
          <w:color w:val="010202"/>
        </w:rPr>
        <w:t>These functions can be demonstrated by the following  example:</w:t>
      </w:r>
    </w:p>
    <w:p w:rsidR="002F4880" w:rsidRDefault="002F4880">
      <w:pPr>
        <w:pStyle w:val="BodyText"/>
        <w:spacing w:before="9"/>
        <w:rPr>
          <w:sz w:val="20"/>
        </w:rPr>
      </w:pPr>
    </w:p>
    <w:p w:rsidR="002F4880" w:rsidRDefault="00377FCD">
      <w:pPr>
        <w:spacing w:line="198" w:lineRule="exact"/>
        <w:ind w:left="120"/>
        <w:jc w:val="both"/>
        <w:rPr>
          <w:rFonts w:ascii="Courier New"/>
          <w:sz w:val="19"/>
        </w:rPr>
      </w:pPr>
      <w:r>
        <w:rPr>
          <w:rFonts w:ascii="Courier New"/>
          <w:color w:val="010202"/>
          <w:w w:val="105"/>
          <w:sz w:val="19"/>
        </w:rPr>
        <w:t>E&gt; Do</w:t>
      </w:r>
    </w:p>
    <w:p w:rsidR="002F4880" w:rsidRDefault="00377FCD">
      <w:pPr>
        <w:spacing w:before="16" w:line="201" w:lineRule="auto"/>
        <w:ind w:left="599" w:right="7349"/>
        <w:rPr>
          <w:rFonts w:ascii="Courier New"/>
          <w:sz w:val="19"/>
        </w:rPr>
      </w:pPr>
      <w:r>
        <w:rPr>
          <w:rFonts w:ascii="Courier New"/>
          <w:color w:val="010202"/>
          <w:w w:val="105"/>
          <w:sz w:val="19"/>
        </w:rPr>
        <w:t>If Jleft(1) Then Print "WEST" If Jright(1) Then Print</w:t>
      </w:r>
      <w:r>
        <w:rPr>
          <w:rFonts w:ascii="Courier New"/>
          <w:color w:val="010202"/>
          <w:spacing w:val="-46"/>
          <w:w w:val="105"/>
          <w:sz w:val="19"/>
        </w:rPr>
        <w:t xml:space="preserve"> </w:t>
      </w:r>
      <w:r>
        <w:rPr>
          <w:rFonts w:ascii="Courier New"/>
          <w:color w:val="010202"/>
          <w:w w:val="105"/>
          <w:sz w:val="19"/>
        </w:rPr>
        <w:t>"EAST" If Jup(1) Then Print "NORTH" If Jdown(1) Then Print</w:t>
      </w:r>
      <w:r>
        <w:rPr>
          <w:rFonts w:ascii="Courier New"/>
          <w:color w:val="010202"/>
          <w:spacing w:val="-53"/>
          <w:w w:val="105"/>
          <w:sz w:val="19"/>
        </w:rPr>
        <w:t xml:space="preserve"> </w:t>
      </w:r>
      <w:r>
        <w:rPr>
          <w:rFonts w:ascii="Courier New"/>
          <w:color w:val="010202"/>
          <w:w w:val="105"/>
          <w:sz w:val="19"/>
        </w:rPr>
        <w:t>"SOU</w:t>
      </w:r>
      <w:r>
        <w:rPr>
          <w:rFonts w:ascii="Courier New"/>
          <w:color w:val="010202"/>
          <w:w w:val="105"/>
          <w:sz w:val="19"/>
        </w:rPr>
        <w:t>TH"</w:t>
      </w:r>
    </w:p>
    <w:p w:rsidR="002F4880" w:rsidRDefault="00377FCD">
      <w:pPr>
        <w:spacing w:line="180" w:lineRule="exact"/>
        <w:ind w:left="479"/>
        <w:rPr>
          <w:rFonts w:ascii="Courier New"/>
          <w:sz w:val="19"/>
        </w:rPr>
      </w:pPr>
      <w:r>
        <w:rPr>
          <w:rFonts w:ascii="Courier New"/>
          <w:color w:val="010202"/>
          <w:w w:val="105"/>
          <w:sz w:val="19"/>
        </w:rPr>
        <w:t>Loop</w:t>
      </w:r>
    </w:p>
    <w:p w:rsidR="002F4880" w:rsidRDefault="002F4880">
      <w:pPr>
        <w:pStyle w:val="BodyText"/>
        <w:spacing w:before="6"/>
        <w:rPr>
          <w:rFonts w:ascii="Courier New"/>
          <w:sz w:val="17"/>
        </w:rPr>
      </w:pPr>
    </w:p>
    <w:p w:rsidR="002F4880" w:rsidRDefault="00377FCD">
      <w:pPr>
        <w:pStyle w:val="Heading2"/>
        <w:ind w:left="120"/>
        <w:jc w:val="both"/>
      </w:pPr>
      <w:r>
        <w:rPr>
          <w:color w:val="010202"/>
        </w:rPr>
        <w:t>FIRE</w:t>
      </w:r>
    </w:p>
    <w:p w:rsidR="002F4880" w:rsidRDefault="00377FCD">
      <w:pPr>
        <w:spacing w:line="270" w:lineRule="exact"/>
        <w:ind w:left="120"/>
        <w:jc w:val="both"/>
        <w:rPr>
          <w:i/>
          <w:sz w:val="24"/>
        </w:rPr>
      </w:pPr>
      <w:r>
        <w:rPr>
          <w:i/>
          <w:color w:val="010202"/>
          <w:sz w:val="24"/>
        </w:rPr>
        <w:t>function: test status of fire-button</w:t>
      </w:r>
    </w:p>
    <w:p w:rsidR="002F4880" w:rsidRDefault="00377FCD">
      <w:pPr>
        <w:spacing w:line="273" w:lineRule="exact"/>
        <w:ind w:left="119"/>
        <w:jc w:val="both"/>
        <w:rPr>
          <w:sz w:val="24"/>
        </w:rPr>
      </w:pPr>
      <w:r>
        <w:rPr>
          <w:color w:val="010202"/>
          <w:sz w:val="24"/>
        </w:rPr>
        <w:t>x=</w:t>
      </w:r>
      <w:r>
        <w:rPr>
          <w:b/>
          <w:color w:val="010202"/>
          <w:sz w:val="24"/>
        </w:rPr>
        <w:t>Fire</w:t>
      </w:r>
      <w:r>
        <w:rPr>
          <w:color w:val="010202"/>
          <w:sz w:val="24"/>
        </w:rPr>
        <w:t>(port 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To set up a routine for testing to see if the fire-button has been pressed, use the FIRE function followed by the joystick port number. A value of -1 will be given only if the fire-bu</w:t>
      </w:r>
      <w:r>
        <w:rPr>
          <w:color w:val="010202"/>
        </w:rPr>
        <w:t>tton on the relevant joystick has been pressed.</w:t>
      </w:r>
    </w:p>
    <w:p w:rsidR="002F4880" w:rsidRDefault="002F4880">
      <w:pPr>
        <w:pStyle w:val="BodyText"/>
        <w:spacing w:before="9"/>
        <w:rPr>
          <w:sz w:val="20"/>
        </w:rPr>
      </w:pPr>
    </w:p>
    <w:p w:rsidR="002F4880" w:rsidRDefault="00377FCD">
      <w:pPr>
        <w:spacing w:line="198" w:lineRule="exact"/>
        <w:ind w:left="120"/>
        <w:jc w:val="both"/>
        <w:rPr>
          <w:rFonts w:ascii="Courier New"/>
          <w:sz w:val="19"/>
        </w:rPr>
      </w:pPr>
      <w:r>
        <w:rPr>
          <w:rFonts w:ascii="Courier New"/>
          <w:color w:val="010202"/>
          <w:w w:val="105"/>
          <w:sz w:val="19"/>
        </w:rPr>
        <w:t>E&gt; Do</w:t>
      </w:r>
    </w:p>
    <w:p w:rsidR="002F4880" w:rsidRDefault="00377FCD">
      <w:pPr>
        <w:spacing w:line="180" w:lineRule="exact"/>
        <w:ind w:left="599"/>
        <w:rPr>
          <w:rFonts w:ascii="Courier New"/>
          <w:sz w:val="19"/>
        </w:rPr>
      </w:pPr>
      <w:r>
        <w:rPr>
          <w:rFonts w:ascii="Courier New"/>
          <w:color w:val="010202"/>
          <w:w w:val="105"/>
          <w:sz w:val="19"/>
        </w:rPr>
        <w:t>F=Fire(1)</w:t>
      </w:r>
    </w:p>
    <w:p w:rsidR="002F4880" w:rsidRDefault="00377FCD">
      <w:pPr>
        <w:spacing w:before="17" w:line="201" w:lineRule="auto"/>
        <w:ind w:left="599" w:right="6813"/>
        <w:rPr>
          <w:rFonts w:ascii="Courier New"/>
          <w:sz w:val="19"/>
        </w:rPr>
      </w:pPr>
      <w:r>
        <w:rPr>
          <w:rFonts w:ascii="Courier New"/>
          <w:color w:val="010202"/>
          <w:w w:val="105"/>
          <w:sz w:val="19"/>
        </w:rPr>
        <w:t>If F=-1 Then Centre "BANG!":</w:t>
      </w:r>
      <w:r>
        <w:rPr>
          <w:rFonts w:ascii="Courier New"/>
          <w:color w:val="010202"/>
          <w:spacing w:val="-59"/>
          <w:w w:val="105"/>
          <w:sz w:val="19"/>
        </w:rPr>
        <w:t xml:space="preserve"> </w:t>
      </w:r>
      <w:r>
        <w:rPr>
          <w:rFonts w:ascii="Courier New"/>
          <w:color w:val="010202"/>
          <w:w w:val="105"/>
          <w:sz w:val="19"/>
        </w:rPr>
        <w:t>Shoot Print</w:t>
      </w:r>
    </w:p>
    <w:p w:rsidR="002F4880" w:rsidRDefault="00377FCD">
      <w:pPr>
        <w:spacing w:line="180" w:lineRule="exact"/>
        <w:ind w:left="479"/>
        <w:rPr>
          <w:rFonts w:ascii="Courier New"/>
          <w:sz w:val="19"/>
        </w:rPr>
      </w:pPr>
      <w:r>
        <w:rPr>
          <w:rFonts w:ascii="Courier New"/>
          <w:color w:val="010202"/>
          <w:w w:val="105"/>
          <w:sz w:val="19"/>
        </w:rPr>
        <w:t>Loop</w:t>
      </w:r>
    </w:p>
    <w:p w:rsidR="002F4880" w:rsidRDefault="002F4880">
      <w:pPr>
        <w:pStyle w:val="BodyText"/>
        <w:spacing w:before="6"/>
        <w:rPr>
          <w:rFonts w:ascii="Courier New"/>
          <w:sz w:val="17"/>
        </w:rPr>
      </w:pPr>
    </w:p>
    <w:p w:rsidR="002F4880" w:rsidRDefault="00377FCD">
      <w:pPr>
        <w:pStyle w:val="Heading2"/>
        <w:spacing w:before="1"/>
        <w:ind w:left="120"/>
        <w:jc w:val="both"/>
      </w:pPr>
      <w:r>
        <w:rPr>
          <w:color w:val="010202"/>
        </w:rPr>
        <w:t>The mouse pointer</w:t>
      </w:r>
    </w:p>
    <w:p w:rsidR="002F4880" w:rsidRDefault="00377FCD">
      <w:pPr>
        <w:pStyle w:val="BodyText"/>
        <w:spacing w:before="2" w:line="235" w:lineRule="auto"/>
        <w:ind w:left="119" w:right="108"/>
        <w:jc w:val="both"/>
      </w:pPr>
      <w:r>
        <w:rPr>
          <w:color w:val="010202"/>
        </w:rPr>
        <w:t>The mouse is often used in practical programming whereas joysticks have become associated with playing computer games, but they both do much the same thing. They can both control moving objects on screen and be used to select from a range of on-screen opti</w:t>
      </w:r>
      <w:r>
        <w:rPr>
          <w:color w:val="010202"/>
        </w:rPr>
        <w:t>ons, using a  cursor.</w:t>
      </w:r>
    </w:p>
    <w:p w:rsidR="002F4880" w:rsidRDefault="002F4880">
      <w:pPr>
        <w:pStyle w:val="BodyText"/>
        <w:spacing w:before="8"/>
        <w:rPr>
          <w:sz w:val="20"/>
        </w:rPr>
      </w:pPr>
    </w:p>
    <w:p w:rsidR="002F4880" w:rsidRDefault="00377FCD">
      <w:pPr>
        <w:pStyle w:val="BodyText"/>
        <w:spacing w:line="235" w:lineRule="auto"/>
        <w:ind w:left="119"/>
      </w:pPr>
      <w:r>
        <w:rPr>
          <w:color w:val="010202"/>
        </w:rPr>
        <w:t>The mouse cursor has been pre-programmed to look like a pointer arrow, along with two additional standard shapes that can be selected at any time. The standard shapes have been assigned the numbers one to three, as follows:</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2"/>
        </w:rPr>
      </w:pPr>
    </w:p>
    <w:p w:rsidR="002F4880" w:rsidRDefault="00377FCD">
      <w:pPr>
        <w:spacing w:before="105" w:line="205" w:lineRule="exact"/>
        <w:ind w:left="120"/>
        <w:rPr>
          <w:rFonts w:ascii="Courier New"/>
          <w:b/>
          <w:sz w:val="19"/>
        </w:rPr>
      </w:pPr>
      <w:r>
        <w:rPr>
          <w:rFonts w:ascii="Courier New"/>
          <w:b/>
          <w:color w:val="010202"/>
          <w:w w:val="105"/>
          <w:sz w:val="19"/>
        </w:rPr>
        <w:t>Number Shape of mouse cursor</w:t>
      </w:r>
    </w:p>
    <w:p w:rsidR="002F4880" w:rsidRDefault="00377FCD">
      <w:pPr>
        <w:pStyle w:val="ListParagraph"/>
        <w:numPr>
          <w:ilvl w:val="0"/>
          <w:numId w:val="13"/>
        </w:numPr>
        <w:tabs>
          <w:tab w:val="left" w:pos="959"/>
          <w:tab w:val="left" w:pos="960"/>
        </w:tabs>
        <w:spacing w:line="188" w:lineRule="exact"/>
        <w:rPr>
          <w:rFonts w:ascii="Courier New"/>
          <w:sz w:val="19"/>
        </w:rPr>
      </w:pPr>
      <w:r>
        <w:rPr>
          <w:rFonts w:ascii="Courier New"/>
          <w:color w:val="010202"/>
          <w:w w:val="105"/>
          <w:sz w:val="19"/>
        </w:rPr>
        <w:t>Arrow pointer (default</w:t>
      </w:r>
      <w:r>
        <w:rPr>
          <w:rFonts w:ascii="Courier New"/>
          <w:color w:val="010202"/>
          <w:spacing w:val="-66"/>
          <w:w w:val="105"/>
          <w:sz w:val="19"/>
        </w:rPr>
        <w:t xml:space="preserve"> </w:t>
      </w:r>
      <w:r>
        <w:rPr>
          <w:rFonts w:ascii="Courier New"/>
          <w:color w:val="010202"/>
          <w:w w:val="105"/>
          <w:sz w:val="19"/>
        </w:rPr>
        <w:t>shape)</w:t>
      </w:r>
    </w:p>
    <w:p w:rsidR="002F4880" w:rsidRDefault="00377FCD">
      <w:pPr>
        <w:pStyle w:val="ListParagraph"/>
        <w:numPr>
          <w:ilvl w:val="0"/>
          <w:numId w:val="13"/>
        </w:numPr>
        <w:tabs>
          <w:tab w:val="left" w:pos="959"/>
          <w:tab w:val="left" w:pos="960"/>
        </w:tabs>
        <w:spacing w:line="180" w:lineRule="exact"/>
        <w:rPr>
          <w:rFonts w:ascii="Courier New"/>
          <w:sz w:val="19"/>
        </w:rPr>
      </w:pPr>
      <w:r>
        <w:rPr>
          <w:rFonts w:ascii="Courier New"/>
          <w:color w:val="010202"/>
          <w:w w:val="105"/>
          <w:sz w:val="19"/>
        </w:rPr>
        <w:t>Cross-hair</w:t>
      </w:r>
    </w:p>
    <w:p w:rsidR="002F4880" w:rsidRDefault="00377FCD">
      <w:pPr>
        <w:pStyle w:val="ListParagraph"/>
        <w:numPr>
          <w:ilvl w:val="0"/>
          <w:numId w:val="13"/>
        </w:numPr>
        <w:tabs>
          <w:tab w:val="left" w:pos="959"/>
          <w:tab w:val="left" w:pos="960"/>
        </w:tabs>
        <w:spacing w:line="198" w:lineRule="exact"/>
        <w:rPr>
          <w:rFonts w:ascii="Courier New"/>
          <w:sz w:val="19"/>
        </w:rPr>
      </w:pPr>
      <w:r>
        <w:rPr>
          <w:rFonts w:ascii="Courier New"/>
          <w:color w:val="010202"/>
          <w:w w:val="105"/>
          <w:sz w:val="19"/>
        </w:rPr>
        <w:t>Clock</w:t>
      </w:r>
    </w:p>
    <w:p w:rsidR="002F4880" w:rsidRDefault="002F4880">
      <w:pPr>
        <w:pStyle w:val="BodyText"/>
        <w:spacing w:before="6"/>
        <w:rPr>
          <w:rFonts w:ascii="Courier New"/>
          <w:sz w:val="17"/>
        </w:rPr>
      </w:pPr>
    </w:p>
    <w:p w:rsidR="002F4880" w:rsidRDefault="00377FCD">
      <w:pPr>
        <w:pStyle w:val="Heading2"/>
        <w:ind w:left="120"/>
      </w:pPr>
      <w:r>
        <w:rPr>
          <w:color w:val="010202"/>
        </w:rPr>
        <w:t>CHANGE MOUSE</w:t>
      </w:r>
    </w:p>
    <w:p w:rsidR="002F4880" w:rsidRDefault="00377FCD">
      <w:pPr>
        <w:spacing w:line="270" w:lineRule="exact"/>
        <w:ind w:left="120"/>
        <w:rPr>
          <w:i/>
          <w:sz w:val="24"/>
        </w:rPr>
      </w:pPr>
      <w:r>
        <w:rPr>
          <w:i/>
          <w:color w:val="010202"/>
          <w:sz w:val="24"/>
        </w:rPr>
        <w:t>instruction: change the shape of the mouse pointer</w:t>
      </w:r>
    </w:p>
    <w:p w:rsidR="002F4880" w:rsidRDefault="00377FCD">
      <w:pPr>
        <w:spacing w:line="273" w:lineRule="exact"/>
        <w:ind w:left="119"/>
        <w:rPr>
          <w:sz w:val="24"/>
        </w:rPr>
      </w:pPr>
      <w:r>
        <w:rPr>
          <w:b/>
          <w:color w:val="010202"/>
          <w:sz w:val="24"/>
        </w:rPr>
        <w:t xml:space="preserve">Change Mouse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To change the shape of the pointer arrow, use this command followed by the number of the required shape listed above.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before="16" w:line="201" w:lineRule="auto"/>
        <w:ind w:left="719" w:right="9041" w:hanging="120"/>
        <w:rPr>
          <w:rFonts w:ascii="Courier New"/>
          <w:sz w:val="19"/>
        </w:rPr>
      </w:pPr>
      <w:r>
        <w:rPr>
          <w:rFonts w:ascii="Courier New"/>
          <w:color w:val="010202"/>
          <w:w w:val="105"/>
          <w:sz w:val="19"/>
        </w:rPr>
        <w:t>For N=1 To 3 Change Mouse N Wait 25</w:t>
      </w:r>
    </w:p>
    <w:p w:rsidR="002F4880" w:rsidRDefault="00377FCD">
      <w:pPr>
        <w:spacing w:line="201" w:lineRule="auto"/>
        <w:ind w:left="359" w:right="10363" w:firstLine="119"/>
        <w:rPr>
          <w:rFonts w:ascii="Courier New"/>
          <w:sz w:val="19"/>
        </w:rPr>
      </w:pPr>
      <w:r>
        <w:rPr>
          <w:rFonts w:ascii="Courier New"/>
          <w:color w:val="010202"/>
          <w:w w:val="105"/>
          <w:sz w:val="19"/>
        </w:rPr>
        <w:t>Next N Loop</w:t>
      </w:r>
    </w:p>
    <w:p w:rsidR="002F4880" w:rsidRDefault="002F4880">
      <w:pPr>
        <w:pStyle w:val="BodyText"/>
        <w:spacing w:before="1"/>
        <w:rPr>
          <w:rFonts w:ascii="Courier New"/>
          <w:sz w:val="18"/>
        </w:rPr>
      </w:pPr>
    </w:p>
    <w:p w:rsidR="002F4880" w:rsidRDefault="00377FCD">
      <w:pPr>
        <w:pStyle w:val="BodyText"/>
        <w:spacing w:line="235" w:lineRule="auto"/>
        <w:ind w:left="119" w:right="304"/>
      </w:pPr>
      <w:r>
        <w:rPr>
          <w:color w:val="010202"/>
        </w:rPr>
        <w:t>There is no need to restrict your choice to these three shapes. If you select an image number greater than three, AMOS Professional will look at an image stored in the sprite bank, and install it as the mouse pointer. The first image in the bank may be cal</w:t>
      </w:r>
      <w:r>
        <w:rPr>
          <w:color w:val="010202"/>
        </w:rPr>
        <w:t>led up by using Change Mouse 4, the second by specifying number 5, and so on. To make use of this option, sprites can feature no more than four colours, and they must be exactly 16 pixels wide, although any height is allowed. For such oversized sprites, th</w:t>
      </w:r>
      <w:r>
        <w:rPr>
          <w:color w:val="010202"/>
        </w:rPr>
        <w:t>e SET SPRITE BUFFER command should be used, which is explained in Chapter 7.1.</w:t>
      </w:r>
    </w:p>
    <w:p w:rsidR="002F4880" w:rsidRDefault="00377FCD">
      <w:pPr>
        <w:pStyle w:val="Heading2"/>
        <w:spacing w:before="233"/>
      </w:pPr>
      <w:r>
        <w:rPr>
          <w:color w:val="010202"/>
        </w:rPr>
        <w:t>HIDE</w:t>
      </w:r>
    </w:p>
    <w:p w:rsidR="002F4880" w:rsidRDefault="00377FCD">
      <w:pPr>
        <w:spacing w:line="270" w:lineRule="exact"/>
        <w:ind w:left="119"/>
        <w:rPr>
          <w:i/>
          <w:sz w:val="24"/>
        </w:rPr>
      </w:pPr>
      <w:r>
        <w:rPr>
          <w:i/>
          <w:color w:val="010202"/>
          <w:sz w:val="24"/>
        </w:rPr>
        <w:t>instruction: remove the mouse pointer from the screen</w:t>
      </w:r>
    </w:p>
    <w:p w:rsidR="002F4880" w:rsidRDefault="00377FCD">
      <w:pPr>
        <w:pStyle w:val="Heading2"/>
        <w:spacing w:before="3" w:line="235" w:lineRule="auto"/>
        <w:ind w:right="10594"/>
        <w:rPr>
          <w:b w:val="0"/>
        </w:rPr>
      </w:pPr>
      <w:r>
        <w:rPr>
          <w:color w:val="010202"/>
        </w:rPr>
        <w:t xml:space="preserve">Hide Hide </w:t>
      </w:r>
      <w:r>
        <w:rPr>
          <w:b w:val="0"/>
          <w:color w:val="010202"/>
        </w:rPr>
        <w:t>On</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This instruction hides the mouse pointer by making it invisible. Although it cannot be seen, it is still</w:t>
      </w:r>
      <w:r>
        <w:rPr>
          <w:color w:val="010202"/>
        </w:rPr>
        <w:t xml:space="preserve"> active and sending back reports, and the position of the mouse pointer co-ordinates can still be read. AMOS Professional will automatically count the number of times that the HIDE instruction is used, and employ this number to SHOW the mouse pointer once </w:t>
      </w:r>
      <w:r>
        <w:rPr>
          <w:color w:val="010202"/>
        </w:rPr>
        <w:t>again at your command. If you prefer to keep the mouse pointer invisible all the time and ignore the counting system, use the special ON version of the instruction,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Hide On</w:t>
      </w:r>
    </w:p>
    <w:p w:rsidR="002F4880" w:rsidRDefault="002F4880">
      <w:pPr>
        <w:pStyle w:val="BodyText"/>
        <w:spacing w:before="6"/>
        <w:rPr>
          <w:rFonts w:ascii="Courier New"/>
          <w:sz w:val="17"/>
        </w:rPr>
      </w:pPr>
    </w:p>
    <w:p w:rsidR="002F4880" w:rsidRDefault="00377FCD">
      <w:pPr>
        <w:pStyle w:val="Heading2"/>
        <w:ind w:left="120"/>
      </w:pPr>
      <w:r>
        <w:rPr>
          <w:color w:val="010202"/>
        </w:rPr>
        <w:t>SHOW</w:t>
      </w:r>
    </w:p>
    <w:p w:rsidR="002F4880" w:rsidRDefault="00377FCD">
      <w:pPr>
        <w:spacing w:line="270" w:lineRule="exact"/>
        <w:ind w:left="120"/>
        <w:rPr>
          <w:i/>
          <w:sz w:val="24"/>
        </w:rPr>
      </w:pPr>
      <w:r>
        <w:rPr>
          <w:i/>
          <w:color w:val="010202"/>
          <w:sz w:val="24"/>
        </w:rPr>
        <w:t>instruction: reveal the mouse pointer back on screen</w:t>
      </w:r>
    </w:p>
    <w:p w:rsidR="002F4880" w:rsidRDefault="00377FCD">
      <w:pPr>
        <w:pStyle w:val="Heading2"/>
        <w:spacing w:before="2" w:line="235" w:lineRule="auto"/>
        <w:ind w:right="10527"/>
        <w:rPr>
          <w:b w:val="0"/>
        </w:rPr>
      </w:pPr>
      <w:r>
        <w:rPr>
          <w:color w:val="010202"/>
        </w:rPr>
        <w:t>Show Sho</w:t>
      </w:r>
      <w:r>
        <w:rPr>
          <w:color w:val="010202"/>
        </w:rPr>
        <w:t xml:space="preserve">w </w:t>
      </w:r>
      <w:r>
        <w:rPr>
          <w:b w:val="0"/>
          <w:color w:val="010202"/>
        </w:rPr>
        <w:t>On</w:t>
      </w:r>
    </w:p>
    <w:p w:rsidR="002F4880" w:rsidRDefault="00377FCD">
      <w:pPr>
        <w:pStyle w:val="BodyText"/>
        <w:spacing w:before="233"/>
        <w:ind w:left="119"/>
      </w:pPr>
      <w:r>
        <w:rPr>
          <w:color w:val="010202"/>
        </w:rPr>
        <w:t>This makes the mouse pointer visible again after a HIDE  instruction.</w:t>
      </w:r>
    </w:p>
    <w:p w:rsidR="002F4880" w:rsidRDefault="002F4880">
      <w:pPr>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85"/>
      </w:pPr>
      <w:r>
        <w:rPr>
          <w:color w:val="010202"/>
        </w:rPr>
        <w:t>As a default, the system counts the number of times that the HIDE command has been used, then reveals the pointer on screen when the number of SHOWs equals the number of HIDEs. To bypass this counting system and reveal the mouse pointer immediately, use SH</w:t>
      </w:r>
      <w:r>
        <w:rPr>
          <w:color w:val="010202"/>
        </w:rPr>
        <w:t>OW ON.</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line="180" w:lineRule="exact"/>
        <w:ind w:left="599"/>
        <w:rPr>
          <w:rFonts w:ascii="Courier New"/>
          <w:sz w:val="19"/>
        </w:rPr>
      </w:pPr>
      <w:r>
        <w:rPr>
          <w:rFonts w:ascii="Courier New"/>
          <w:color w:val="010202"/>
          <w:w w:val="105"/>
          <w:sz w:val="19"/>
        </w:rPr>
        <w:t>For N=1 To 10</w:t>
      </w:r>
    </w:p>
    <w:p w:rsidR="002F4880" w:rsidRDefault="00377FCD">
      <w:pPr>
        <w:spacing w:before="17" w:line="201" w:lineRule="auto"/>
        <w:ind w:left="599" w:right="8141" w:firstLine="119"/>
        <w:rPr>
          <w:rFonts w:ascii="Courier New"/>
          <w:sz w:val="19"/>
        </w:rPr>
      </w:pPr>
      <w:r>
        <w:rPr>
          <w:rFonts w:ascii="Courier New"/>
          <w:color w:val="010202"/>
          <w:w w:val="105"/>
          <w:sz w:val="19"/>
        </w:rPr>
        <w:t>Hide : Wait N : Show Next N</w:t>
      </w:r>
    </w:p>
    <w:p w:rsidR="002F4880" w:rsidRDefault="00377FCD">
      <w:pPr>
        <w:spacing w:line="180" w:lineRule="exact"/>
        <w:ind w:left="213" w:right="10363"/>
        <w:jc w:val="center"/>
        <w:rPr>
          <w:rFonts w:ascii="Courier New"/>
          <w:sz w:val="19"/>
        </w:rPr>
      </w:pPr>
      <w:r>
        <w:rPr>
          <w:rFonts w:ascii="Courier New"/>
          <w:color w:val="010202"/>
          <w:w w:val="105"/>
          <w:sz w:val="19"/>
        </w:rPr>
        <w:t>Loop</w:t>
      </w:r>
    </w:p>
    <w:p w:rsidR="002F4880" w:rsidRDefault="002F4880">
      <w:pPr>
        <w:pStyle w:val="BodyText"/>
        <w:spacing w:before="6"/>
        <w:rPr>
          <w:rFonts w:ascii="Courier New"/>
          <w:sz w:val="17"/>
        </w:rPr>
      </w:pPr>
    </w:p>
    <w:p w:rsidR="002F4880" w:rsidRDefault="00377FCD">
      <w:pPr>
        <w:pStyle w:val="Heading2"/>
        <w:ind w:left="120"/>
      </w:pPr>
      <w:r>
        <w:rPr>
          <w:color w:val="010202"/>
        </w:rPr>
        <w:t>Reading the status of the mouse</w:t>
      </w:r>
    </w:p>
    <w:p w:rsidR="002F4880" w:rsidRDefault="00377FCD">
      <w:pPr>
        <w:pStyle w:val="BodyText"/>
        <w:spacing w:before="2" w:line="235" w:lineRule="auto"/>
        <w:ind w:left="119" w:right="185"/>
      </w:pPr>
      <w:r>
        <w:rPr>
          <w:color w:val="010202"/>
        </w:rPr>
        <w:t>Whether or not the mouse pointer is visible, the computer must know two things in order to make any use of the mouse. It needs to recognise where the mouse pointe</w:t>
      </w:r>
      <w:r>
        <w:rPr>
          <w:color w:val="010202"/>
        </w:rPr>
        <w:t>r is as well as if any of the mouse buttons have been pressed.</w:t>
      </w:r>
    </w:p>
    <w:p w:rsidR="002F4880" w:rsidRDefault="00377FCD">
      <w:pPr>
        <w:pStyle w:val="Heading2"/>
        <w:spacing w:before="233"/>
      </w:pPr>
      <w:r>
        <w:rPr>
          <w:color w:val="010202"/>
        </w:rPr>
        <w:t>X MOUSE</w:t>
      </w:r>
    </w:p>
    <w:p w:rsidR="002F4880" w:rsidRDefault="00377FCD">
      <w:pPr>
        <w:spacing w:line="270" w:lineRule="exact"/>
        <w:ind w:left="119"/>
        <w:rPr>
          <w:i/>
          <w:sz w:val="24"/>
        </w:rPr>
      </w:pPr>
      <w:r>
        <w:rPr>
          <w:i/>
          <w:color w:val="010202"/>
          <w:sz w:val="24"/>
        </w:rPr>
        <w:t xml:space="preserve">reserved variable: report or set the </w:t>
      </w:r>
      <w:r>
        <w:rPr>
          <w:i/>
          <w:color w:val="010202"/>
          <w:spacing w:val="1"/>
          <w:sz w:val="24"/>
        </w:rPr>
        <w:t xml:space="preserve">x-co-ordinate </w:t>
      </w:r>
      <w:r>
        <w:rPr>
          <w:i/>
          <w:color w:val="010202"/>
          <w:sz w:val="24"/>
        </w:rPr>
        <w:t>of the mouse</w:t>
      </w:r>
      <w:r>
        <w:rPr>
          <w:i/>
          <w:color w:val="010202"/>
          <w:spacing w:val="56"/>
          <w:sz w:val="24"/>
        </w:rPr>
        <w:t xml:space="preserve"> </w:t>
      </w:r>
      <w:r>
        <w:rPr>
          <w:i/>
          <w:color w:val="010202"/>
          <w:sz w:val="24"/>
        </w:rPr>
        <w:t>pointer</w:t>
      </w:r>
    </w:p>
    <w:p w:rsidR="002F4880" w:rsidRDefault="00377FCD">
      <w:pPr>
        <w:pStyle w:val="Heading2"/>
        <w:spacing w:line="270" w:lineRule="exact"/>
      </w:pPr>
      <w:r>
        <w:rPr>
          <w:color w:val="010202"/>
        </w:rPr>
        <w:t>X Mouse</w:t>
      </w:r>
    </w:p>
    <w:p w:rsidR="002F4880" w:rsidRDefault="00377FCD">
      <w:pPr>
        <w:spacing w:line="273" w:lineRule="exact"/>
        <w:ind w:left="119"/>
        <w:rPr>
          <w:b/>
          <w:sz w:val="24"/>
        </w:rPr>
      </w:pPr>
      <w:r>
        <w:rPr>
          <w:color w:val="010202"/>
          <w:sz w:val="24"/>
        </w:rPr>
        <w:t>x=</w:t>
      </w:r>
      <w:r>
        <w:rPr>
          <w:b/>
          <w:color w:val="010202"/>
          <w:sz w:val="24"/>
        </w:rPr>
        <w:t>X Mouse</w:t>
      </w:r>
    </w:p>
    <w:p w:rsidR="002F4880" w:rsidRDefault="002F4880">
      <w:pPr>
        <w:pStyle w:val="BodyText"/>
        <w:spacing w:before="10"/>
        <w:rPr>
          <w:b/>
          <w:sz w:val="20"/>
        </w:rPr>
      </w:pPr>
    </w:p>
    <w:p w:rsidR="002F4880" w:rsidRDefault="00377FCD">
      <w:pPr>
        <w:pStyle w:val="BodyText"/>
        <w:spacing w:line="235" w:lineRule="auto"/>
        <w:ind w:left="119" w:right="185"/>
      </w:pPr>
      <w:r>
        <w:rPr>
          <w:color w:val="010202"/>
        </w:rPr>
        <w:t>X MOUSE reports the current location of the x-coordinate of the mouse pointer. Because movement is controlled by the mouse rather than by software, coordinates are given in hardware notation, which is demonstrated by the following</w:t>
      </w:r>
      <w:r>
        <w:rPr>
          <w:color w:val="010202"/>
          <w:spacing w:val="10"/>
        </w:rPr>
        <w:t xml:space="preserve"> </w:t>
      </w:r>
      <w:r>
        <w:rPr>
          <w:color w:val="010202"/>
        </w:rPr>
        <w:t>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before="16" w:line="201" w:lineRule="auto"/>
        <w:ind w:left="479" w:right="9241" w:firstLine="119"/>
        <w:rPr>
          <w:rFonts w:ascii="Courier New"/>
          <w:sz w:val="19"/>
        </w:rPr>
      </w:pPr>
      <w:r>
        <w:rPr>
          <w:rFonts w:ascii="Courier New"/>
          <w:color w:val="010202"/>
          <w:w w:val="105"/>
          <w:sz w:val="19"/>
        </w:rPr>
        <w:t>Print X M</w:t>
      </w:r>
      <w:r>
        <w:rPr>
          <w:rFonts w:ascii="Courier New"/>
          <w:color w:val="010202"/>
          <w:w w:val="105"/>
          <w:sz w:val="19"/>
        </w:rPr>
        <w:t>ouse Loop</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This can also be used to set a new coordinate position for the mouse pointer and move it to a specific position on the screen. This is done by assigning a value to X MOUSE as if it was a Basic variable.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For N=200 To 350</w:t>
      </w:r>
    </w:p>
    <w:p w:rsidR="002F4880" w:rsidRDefault="00377FCD">
      <w:pPr>
        <w:spacing w:before="16" w:line="201" w:lineRule="auto"/>
        <w:ind w:left="599" w:right="9325"/>
        <w:rPr>
          <w:rFonts w:ascii="Courier New"/>
          <w:sz w:val="19"/>
        </w:rPr>
      </w:pPr>
      <w:r>
        <w:rPr>
          <w:rFonts w:ascii="Courier New"/>
          <w:color w:val="010202"/>
          <w:w w:val="105"/>
          <w:sz w:val="19"/>
        </w:rPr>
        <w:t>X Mouse=</w:t>
      </w:r>
      <w:r>
        <w:rPr>
          <w:rFonts w:ascii="Courier New"/>
          <w:color w:val="010202"/>
          <w:w w:val="105"/>
          <w:sz w:val="19"/>
        </w:rPr>
        <w:t>N Print X Mouse</w:t>
      </w:r>
    </w:p>
    <w:p w:rsidR="002F4880" w:rsidRDefault="00377FCD">
      <w:pPr>
        <w:spacing w:line="180" w:lineRule="exact"/>
        <w:ind w:left="120" w:firstLine="359"/>
        <w:rPr>
          <w:rFonts w:ascii="Courier New"/>
          <w:sz w:val="19"/>
        </w:rPr>
      </w:pPr>
      <w:r>
        <w:rPr>
          <w:rFonts w:ascii="Courier New"/>
          <w:color w:val="010202"/>
          <w:w w:val="105"/>
          <w:sz w:val="19"/>
        </w:rPr>
        <w:t>Next N</w:t>
      </w:r>
    </w:p>
    <w:p w:rsidR="002F4880" w:rsidRDefault="002F4880">
      <w:pPr>
        <w:pStyle w:val="BodyText"/>
        <w:spacing w:before="6"/>
        <w:rPr>
          <w:rFonts w:ascii="Courier New"/>
          <w:sz w:val="17"/>
        </w:rPr>
      </w:pPr>
    </w:p>
    <w:p w:rsidR="002F4880" w:rsidRDefault="00377FCD">
      <w:pPr>
        <w:pStyle w:val="Heading2"/>
        <w:ind w:left="120"/>
      </w:pPr>
      <w:r>
        <w:rPr>
          <w:color w:val="010202"/>
        </w:rPr>
        <w:t>Y MOUSE</w:t>
      </w:r>
    </w:p>
    <w:p w:rsidR="002F4880" w:rsidRDefault="00377FCD">
      <w:pPr>
        <w:spacing w:line="270" w:lineRule="exact"/>
        <w:ind w:left="120"/>
        <w:rPr>
          <w:i/>
          <w:sz w:val="24"/>
        </w:rPr>
      </w:pPr>
      <w:r>
        <w:rPr>
          <w:i/>
          <w:color w:val="010202"/>
          <w:sz w:val="24"/>
        </w:rPr>
        <w:t>reserved variable: report or set the y-coordinate of the  mouse pointer</w:t>
      </w:r>
    </w:p>
    <w:p w:rsidR="002F4880" w:rsidRDefault="00377FCD">
      <w:pPr>
        <w:pStyle w:val="Heading2"/>
        <w:spacing w:line="270" w:lineRule="exact"/>
      </w:pPr>
      <w:r>
        <w:rPr>
          <w:color w:val="010202"/>
        </w:rPr>
        <w:t>Y Mouse</w:t>
      </w:r>
    </w:p>
    <w:p w:rsidR="002F4880" w:rsidRDefault="00377FCD">
      <w:pPr>
        <w:spacing w:line="273" w:lineRule="exact"/>
        <w:ind w:left="119"/>
        <w:rPr>
          <w:b/>
          <w:sz w:val="24"/>
        </w:rPr>
      </w:pPr>
      <w:r>
        <w:rPr>
          <w:color w:val="010202"/>
          <w:sz w:val="24"/>
        </w:rPr>
        <w:t>y=</w:t>
      </w:r>
      <w:r>
        <w:rPr>
          <w:b/>
          <w:color w:val="010202"/>
          <w:sz w:val="24"/>
        </w:rPr>
        <w:t>Y Mouse</w:t>
      </w:r>
    </w:p>
    <w:p w:rsidR="002F4880" w:rsidRDefault="002F4880">
      <w:pPr>
        <w:pStyle w:val="BodyText"/>
        <w:spacing w:before="9"/>
        <w:rPr>
          <w:b/>
          <w:sz w:val="20"/>
        </w:rPr>
      </w:pPr>
    </w:p>
    <w:p w:rsidR="002F4880" w:rsidRDefault="00377FCD">
      <w:pPr>
        <w:pStyle w:val="BodyText"/>
        <w:spacing w:before="1" w:line="235" w:lineRule="auto"/>
        <w:ind w:left="119" w:right="304"/>
      </w:pPr>
      <w:r>
        <w:rPr>
          <w:color w:val="010202"/>
        </w:rPr>
        <w:t>Y MOUSE is used to give the y-coordinate of the mouse pointer in hardware co-ordinates, or to reposition the mouse pointer on screen, and it is employed in exactly the same way as X MOUSE.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2"/>
        </w:rPr>
      </w:pPr>
    </w:p>
    <w:p w:rsidR="002F4880" w:rsidRDefault="00377FCD">
      <w:pPr>
        <w:spacing w:before="105" w:line="198" w:lineRule="exact"/>
        <w:ind w:left="120"/>
        <w:rPr>
          <w:rFonts w:ascii="Courier New"/>
          <w:sz w:val="19"/>
        </w:rPr>
      </w:pPr>
      <w:r>
        <w:rPr>
          <w:rFonts w:ascii="Courier New"/>
          <w:color w:val="010202"/>
          <w:w w:val="105"/>
          <w:sz w:val="19"/>
        </w:rPr>
        <w:t>E&gt; For N=150 To 300</w:t>
      </w:r>
    </w:p>
    <w:p w:rsidR="002F4880" w:rsidRDefault="00377FCD">
      <w:pPr>
        <w:spacing w:line="180" w:lineRule="exact"/>
        <w:ind w:left="599"/>
        <w:rPr>
          <w:rFonts w:ascii="Courier New"/>
          <w:sz w:val="19"/>
        </w:rPr>
      </w:pPr>
      <w:r>
        <w:rPr>
          <w:rFonts w:ascii="Courier New"/>
          <w:color w:val="010202"/>
          <w:w w:val="105"/>
          <w:sz w:val="19"/>
        </w:rPr>
        <w:t>X Mouse=N : Y</w:t>
      </w:r>
      <w:r>
        <w:rPr>
          <w:rFonts w:ascii="Courier New"/>
          <w:color w:val="010202"/>
          <w:spacing w:val="-55"/>
          <w:w w:val="105"/>
          <w:sz w:val="19"/>
        </w:rPr>
        <w:t xml:space="preserve"> </w:t>
      </w:r>
      <w:r>
        <w:rPr>
          <w:rFonts w:ascii="Courier New"/>
          <w:color w:val="010202"/>
          <w:w w:val="105"/>
          <w:sz w:val="19"/>
        </w:rPr>
        <w:t>Mouse=N/2</w:t>
      </w:r>
    </w:p>
    <w:p w:rsidR="002F4880" w:rsidRDefault="00377FCD">
      <w:pPr>
        <w:spacing w:before="17" w:line="201" w:lineRule="auto"/>
        <w:ind w:left="479" w:right="7325" w:firstLine="119"/>
        <w:rPr>
          <w:rFonts w:ascii="Courier New"/>
          <w:sz w:val="19"/>
        </w:rPr>
      </w:pPr>
      <w:r>
        <w:rPr>
          <w:rFonts w:ascii="Courier New"/>
          <w:color w:val="010202"/>
          <w:w w:val="105"/>
          <w:sz w:val="19"/>
        </w:rPr>
        <w:t>Pr</w:t>
      </w:r>
      <w:r>
        <w:rPr>
          <w:rFonts w:ascii="Courier New"/>
          <w:color w:val="010202"/>
          <w:w w:val="105"/>
          <w:sz w:val="19"/>
        </w:rPr>
        <w:t>int X Mouse : Print Y Mouse Next N</w:t>
      </w:r>
    </w:p>
    <w:p w:rsidR="002F4880" w:rsidRDefault="002F4880">
      <w:pPr>
        <w:pStyle w:val="BodyText"/>
        <w:spacing w:before="6"/>
        <w:rPr>
          <w:rFonts w:ascii="Courier New"/>
          <w:sz w:val="17"/>
        </w:rPr>
      </w:pPr>
    </w:p>
    <w:p w:rsidR="002F4880" w:rsidRDefault="00377FCD">
      <w:pPr>
        <w:pStyle w:val="Heading2"/>
        <w:ind w:left="120"/>
      </w:pPr>
      <w:r>
        <w:rPr>
          <w:color w:val="010202"/>
        </w:rPr>
        <w:t>MOUSE KEY</w:t>
      </w:r>
    </w:p>
    <w:p w:rsidR="002F4880" w:rsidRDefault="00377FCD">
      <w:pPr>
        <w:spacing w:line="270" w:lineRule="exact"/>
        <w:ind w:left="120"/>
        <w:rPr>
          <w:i/>
          <w:sz w:val="24"/>
        </w:rPr>
      </w:pPr>
      <w:r>
        <w:rPr>
          <w:i/>
          <w:color w:val="010202"/>
          <w:sz w:val="24"/>
        </w:rPr>
        <w:t>function: read status of mouse buttons</w:t>
      </w:r>
    </w:p>
    <w:p w:rsidR="002F4880" w:rsidRDefault="00377FCD">
      <w:pPr>
        <w:pStyle w:val="Heading2"/>
      </w:pPr>
      <w:r>
        <w:rPr>
          <w:b w:val="0"/>
          <w:color w:val="010202"/>
        </w:rPr>
        <w:t>k=</w:t>
      </w:r>
      <w:r>
        <w:rPr>
          <w:color w:val="010202"/>
        </w:rPr>
        <w:t>Mouse Key</w:t>
      </w:r>
    </w:p>
    <w:p w:rsidR="002F4880" w:rsidRDefault="002F4880">
      <w:pPr>
        <w:pStyle w:val="BodyText"/>
        <w:spacing w:before="9"/>
        <w:rPr>
          <w:b/>
          <w:sz w:val="20"/>
        </w:rPr>
      </w:pPr>
    </w:p>
    <w:p w:rsidR="002F4880" w:rsidRDefault="00377FCD">
      <w:pPr>
        <w:pStyle w:val="BodyText"/>
        <w:spacing w:line="235" w:lineRule="auto"/>
        <w:ind w:left="119" w:right="308"/>
      </w:pPr>
      <w:r>
        <w:rPr>
          <w:color w:val="010202"/>
        </w:rPr>
        <w:t>The MOUSE KEY function checks whether one of the mouse buttons has been pressed and makes a report in the form of a binary pattern made up of these  elements:</w:t>
      </w:r>
    </w:p>
    <w:p w:rsidR="002F4880" w:rsidRDefault="002F4880">
      <w:pPr>
        <w:pStyle w:val="BodyText"/>
        <w:spacing w:before="9"/>
        <w:rPr>
          <w:sz w:val="20"/>
        </w:rPr>
      </w:pPr>
    </w:p>
    <w:p w:rsidR="002F4880" w:rsidRDefault="00377FCD">
      <w:pPr>
        <w:tabs>
          <w:tab w:val="left" w:pos="1663"/>
        </w:tabs>
        <w:spacing w:before="1" w:line="205" w:lineRule="exact"/>
        <w:ind w:left="120"/>
        <w:rPr>
          <w:rFonts w:ascii="Courier New"/>
          <w:b/>
          <w:sz w:val="19"/>
        </w:rPr>
      </w:pPr>
      <w:r>
        <w:rPr>
          <w:rFonts w:ascii="Courier New"/>
          <w:b/>
          <w:color w:val="010202"/>
          <w:w w:val="105"/>
          <w:sz w:val="19"/>
        </w:rPr>
        <w:t>Pattern</w:t>
      </w:r>
      <w:r>
        <w:rPr>
          <w:rFonts w:ascii="Courier New"/>
          <w:b/>
          <w:color w:val="010202"/>
          <w:w w:val="105"/>
          <w:sz w:val="19"/>
        </w:rPr>
        <w:tab/>
        <w:t>Report</w:t>
      </w:r>
    </w:p>
    <w:p w:rsidR="002F4880" w:rsidRDefault="00377FCD">
      <w:pPr>
        <w:tabs>
          <w:tab w:val="left" w:pos="1678"/>
        </w:tabs>
        <w:spacing w:line="187" w:lineRule="exact"/>
        <w:ind w:left="120"/>
        <w:rPr>
          <w:rFonts w:ascii="Courier New"/>
          <w:sz w:val="19"/>
        </w:rPr>
      </w:pPr>
      <w:r>
        <w:rPr>
          <w:rFonts w:ascii="Courier New"/>
          <w:color w:val="010202"/>
          <w:w w:val="105"/>
          <w:sz w:val="19"/>
        </w:rPr>
        <w:t>Bit</w:t>
      </w:r>
      <w:r>
        <w:rPr>
          <w:rFonts w:ascii="Courier New"/>
          <w:color w:val="010202"/>
          <w:w w:val="105"/>
          <w:sz w:val="19"/>
        </w:rPr>
        <w:t xml:space="preserve"> </w:t>
      </w:r>
      <w:r>
        <w:rPr>
          <w:rFonts w:ascii="Courier New"/>
          <w:color w:val="010202"/>
          <w:w w:val="105"/>
          <w:sz w:val="19"/>
        </w:rPr>
        <w:t>0</w:t>
      </w:r>
      <w:r>
        <w:rPr>
          <w:rFonts w:ascii="Courier New"/>
          <w:color w:val="010202"/>
          <w:w w:val="105"/>
          <w:sz w:val="19"/>
        </w:rPr>
        <w:tab/>
        <w:t>Left mouse</w:t>
      </w:r>
      <w:r>
        <w:rPr>
          <w:rFonts w:ascii="Courier New"/>
          <w:color w:val="010202"/>
          <w:spacing w:val="-28"/>
          <w:w w:val="105"/>
          <w:sz w:val="19"/>
        </w:rPr>
        <w:t xml:space="preserve"> </w:t>
      </w:r>
      <w:r>
        <w:rPr>
          <w:rFonts w:ascii="Courier New"/>
          <w:color w:val="010202"/>
          <w:w w:val="105"/>
          <w:sz w:val="19"/>
        </w:rPr>
        <w:t>button</w:t>
      </w:r>
    </w:p>
    <w:p w:rsidR="002F4880" w:rsidRDefault="00377FCD">
      <w:pPr>
        <w:tabs>
          <w:tab w:val="left" w:pos="1678"/>
        </w:tabs>
        <w:spacing w:line="180" w:lineRule="exact"/>
        <w:ind w:left="119"/>
        <w:rPr>
          <w:rFonts w:ascii="Courier New"/>
          <w:sz w:val="19"/>
        </w:rPr>
      </w:pPr>
      <w:r>
        <w:rPr>
          <w:rFonts w:ascii="Courier New"/>
          <w:color w:val="010202"/>
          <w:w w:val="105"/>
          <w:sz w:val="19"/>
        </w:rPr>
        <w:t>Bit</w:t>
      </w:r>
      <w:r>
        <w:rPr>
          <w:rFonts w:ascii="Courier New"/>
          <w:color w:val="010202"/>
          <w:w w:val="105"/>
          <w:sz w:val="19"/>
        </w:rPr>
        <w:t xml:space="preserve"> </w:t>
      </w:r>
      <w:r>
        <w:rPr>
          <w:rFonts w:ascii="Courier New"/>
          <w:color w:val="010202"/>
          <w:w w:val="105"/>
          <w:sz w:val="19"/>
        </w:rPr>
        <w:t>1</w:t>
      </w:r>
      <w:r>
        <w:rPr>
          <w:rFonts w:ascii="Courier New"/>
          <w:color w:val="010202"/>
          <w:w w:val="105"/>
          <w:sz w:val="19"/>
        </w:rPr>
        <w:tab/>
        <w:t>Right mouse</w:t>
      </w:r>
      <w:r>
        <w:rPr>
          <w:rFonts w:ascii="Courier New"/>
          <w:color w:val="010202"/>
          <w:spacing w:val="-29"/>
          <w:w w:val="105"/>
          <w:sz w:val="19"/>
        </w:rPr>
        <w:t xml:space="preserve"> </w:t>
      </w:r>
      <w:r>
        <w:rPr>
          <w:rFonts w:ascii="Courier New"/>
          <w:color w:val="010202"/>
          <w:w w:val="105"/>
          <w:sz w:val="19"/>
        </w:rPr>
        <w:t>button</w:t>
      </w:r>
    </w:p>
    <w:p w:rsidR="002F4880" w:rsidRDefault="00377FCD">
      <w:pPr>
        <w:tabs>
          <w:tab w:val="left" w:pos="1678"/>
        </w:tabs>
        <w:spacing w:line="198" w:lineRule="exact"/>
        <w:ind w:left="119"/>
        <w:rPr>
          <w:rFonts w:ascii="Courier New"/>
          <w:sz w:val="19"/>
        </w:rPr>
      </w:pPr>
      <w:r>
        <w:rPr>
          <w:rFonts w:ascii="Courier New"/>
          <w:color w:val="010202"/>
          <w:w w:val="105"/>
          <w:sz w:val="19"/>
        </w:rPr>
        <w:t>Bit</w:t>
      </w:r>
      <w:r>
        <w:rPr>
          <w:rFonts w:ascii="Courier New"/>
          <w:color w:val="010202"/>
          <w:w w:val="105"/>
          <w:sz w:val="19"/>
        </w:rPr>
        <w:t xml:space="preserve"> </w:t>
      </w:r>
      <w:r>
        <w:rPr>
          <w:rFonts w:ascii="Courier New"/>
          <w:color w:val="010202"/>
          <w:w w:val="105"/>
          <w:sz w:val="19"/>
        </w:rPr>
        <w:t>2</w:t>
      </w:r>
      <w:r>
        <w:rPr>
          <w:rFonts w:ascii="Courier New"/>
          <w:color w:val="010202"/>
          <w:w w:val="105"/>
          <w:sz w:val="19"/>
        </w:rPr>
        <w:tab/>
        <w:t>Third mouse button if it</w:t>
      </w:r>
      <w:r>
        <w:rPr>
          <w:rFonts w:ascii="Courier New"/>
          <w:color w:val="010202"/>
          <w:spacing w:val="-50"/>
          <w:w w:val="105"/>
          <w:sz w:val="19"/>
        </w:rPr>
        <w:t xml:space="preserve"> </w:t>
      </w:r>
      <w:r>
        <w:rPr>
          <w:rFonts w:ascii="Courier New"/>
          <w:color w:val="010202"/>
          <w:w w:val="105"/>
          <w:sz w:val="19"/>
        </w:rPr>
        <w:t>exists</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As usual, the numbers zero and one make up the report, with a one displayed when the relevant button is held down, otherwise a zero is shown. Try this  routine:</w:t>
      </w:r>
    </w:p>
    <w:p w:rsidR="002F4880" w:rsidRDefault="002F4880">
      <w:pPr>
        <w:pStyle w:val="BodyText"/>
        <w:spacing w:before="9"/>
        <w:rPr>
          <w:sz w:val="23"/>
        </w:rPr>
      </w:pPr>
    </w:p>
    <w:p w:rsidR="002F4880" w:rsidRDefault="00377FCD">
      <w:pPr>
        <w:spacing w:line="201" w:lineRule="auto"/>
        <w:ind w:left="479" w:right="9982" w:hanging="360"/>
        <w:rPr>
          <w:rFonts w:ascii="Courier New"/>
          <w:sz w:val="19"/>
        </w:rPr>
      </w:pPr>
      <w:r>
        <w:rPr>
          <w:rFonts w:ascii="Courier New"/>
          <w:color w:val="010202"/>
          <w:w w:val="105"/>
          <w:sz w:val="19"/>
        </w:rPr>
        <w:t>E&gt; Curs Off Do</w:t>
      </w:r>
    </w:p>
    <w:p w:rsidR="002F4880" w:rsidRDefault="00377FCD">
      <w:pPr>
        <w:spacing w:line="162" w:lineRule="exact"/>
        <w:ind w:left="599"/>
        <w:rPr>
          <w:rFonts w:ascii="Courier New"/>
          <w:sz w:val="19"/>
        </w:rPr>
      </w:pPr>
      <w:r>
        <w:rPr>
          <w:rFonts w:ascii="Courier New"/>
          <w:color w:val="010202"/>
          <w:w w:val="105"/>
          <w:sz w:val="19"/>
        </w:rPr>
        <w:t>Locate 0,0</w:t>
      </w:r>
    </w:p>
    <w:p w:rsidR="002F4880" w:rsidRDefault="00377FCD">
      <w:pPr>
        <w:spacing w:before="17" w:line="201" w:lineRule="auto"/>
        <w:ind w:left="479" w:right="3998" w:firstLine="119"/>
        <w:rPr>
          <w:rFonts w:ascii="Courier New"/>
          <w:sz w:val="19"/>
        </w:rPr>
      </w:pPr>
      <w:r>
        <w:rPr>
          <w:rFonts w:ascii="Courier New"/>
          <w:color w:val="010202"/>
          <w:w w:val="105"/>
          <w:sz w:val="19"/>
        </w:rPr>
        <w:t>M= Mouse Key : Print "Bit Pattern ";Bin$(M,8);" Number ";M Loop</w:t>
      </w:r>
    </w:p>
    <w:p w:rsidR="002F4880" w:rsidRDefault="002F4880">
      <w:pPr>
        <w:pStyle w:val="BodyText"/>
        <w:spacing w:before="6"/>
        <w:rPr>
          <w:rFonts w:ascii="Courier New"/>
          <w:sz w:val="17"/>
        </w:rPr>
      </w:pPr>
    </w:p>
    <w:p w:rsidR="002F4880" w:rsidRDefault="00377FCD">
      <w:pPr>
        <w:pStyle w:val="Heading2"/>
        <w:ind w:left="120"/>
      </w:pPr>
      <w:r>
        <w:rPr>
          <w:color w:val="010202"/>
        </w:rPr>
        <w:t>MOU</w:t>
      </w:r>
      <w:r>
        <w:rPr>
          <w:color w:val="010202"/>
        </w:rPr>
        <w:t>SE CLICK</w:t>
      </w:r>
    </w:p>
    <w:p w:rsidR="002F4880" w:rsidRDefault="00377FCD">
      <w:pPr>
        <w:spacing w:line="270" w:lineRule="exact"/>
        <w:ind w:left="120"/>
        <w:rPr>
          <w:i/>
          <w:sz w:val="24"/>
        </w:rPr>
      </w:pPr>
      <w:r>
        <w:rPr>
          <w:i/>
          <w:color w:val="010202"/>
          <w:sz w:val="24"/>
        </w:rPr>
        <w:t>function: check for click of mouse button</w:t>
      </w:r>
    </w:p>
    <w:p w:rsidR="002F4880" w:rsidRDefault="00377FCD">
      <w:pPr>
        <w:pStyle w:val="Heading2"/>
      </w:pPr>
      <w:r>
        <w:rPr>
          <w:b w:val="0"/>
          <w:color w:val="010202"/>
        </w:rPr>
        <w:t>c=</w:t>
      </w:r>
      <w:r>
        <w:rPr>
          <w:color w:val="010202"/>
        </w:rPr>
        <w:t>Mouse Click</w:t>
      </w:r>
    </w:p>
    <w:p w:rsidR="002F4880" w:rsidRDefault="002F4880">
      <w:pPr>
        <w:pStyle w:val="BodyText"/>
        <w:spacing w:before="9"/>
        <w:rPr>
          <w:b/>
          <w:sz w:val="20"/>
        </w:rPr>
      </w:pPr>
    </w:p>
    <w:p w:rsidR="002F4880" w:rsidRDefault="00377FCD">
      <w:pPr>
        <w:pStyle w:val="BodyText"/>
        <w:spacing w:line="235" w:lineRule="auto"/>
        <w:ind w:left="119" w:right="308"/>
      </w:pPr>
      <w:r>
        <w:rPr>
          <w:color w:val="010202"/>
        </w:rPr>
        <w:t>This is similar to MOUSE KEY, but instead of checking to see whether or not a mouse button is held down,  MOUSE CLICK is only interested in whether the user has just made a single click on a mouse button. It returns the familiar bit pattern of these</w:t>
      </w:r>
      <w:r>
        <w:rPr>
          <w:color w:val="010202"/>
          <w:spacing w:val="23"/>
        </w:rPr>
        <w:t xml:space="preserve"> </w:t>
      </w:r>
      <w:r>
        <w:rPr>
          <w:color w:val="010202"/>
        </w:rPr>
        <w:t>elemen</w:t>
      </w:r>
      <w:r>
        <w:rPr>
          <w:color w:val="010202"/>
        </w:rPr>
        <w:t>ts:</w:t>
      </w:r>
    </w:p>
    <w:p w:rsidR="002F4880" w:rsidRDefault="002F4880">
      <w:pPr>
        <w:pStyle w:val="BodyText"/>
        <w:spacing w:before="9"/>
        <w:rPr>
          <w:sz w:val="20"/>
        </w:rPr>
      </w:pPr>
    </w:p>
    <w:p w:rsidR="002F4880" w:rsidRDefault="00377FCD">
      <w:pPr>
        <w:tabs>
          <w:tab w:val="left" w:pos="1424"/>
        </w:tabs>
        <w:spacing w:line="205" w:lineRule="exact"/>
        <w:ind w:left="120"/>
        <w:rPr>
          <w:rFonts w:ascii="Courier New"/>
          <w:b/>
          <w:sz w:val="19"/>
        </w:rPr>
      </w:pPr>
      <w:r>
        <w:rPr>
          <w:rFonts w:ascii="Courier New"/>
          <w:b/>
          <w:color w:val="010202"/>
          <w:w w:val="105"/>
          <w:sz w:val="19"/>
        </w:rPr>
        <w:t>Pattern</w:t>
      </w:r>
      <w:r>
        <w:rPr>
          <w:rFonts w:ascii="Courier New"/>
          <w:b/>
          <w:color w:val="010202"/>
          <w:w w:val="105"/>
          <w:sz w:val="19"/>
        </w:rPr>
        <w:tab/>
        <w:t>Report</w:t>
      </w:r>
    </w:p>
    <w:p w:rsidR="002F4880" w:rsidRDefault="00377FCD">
      <w:pPr>
        <w:tabs>
          <w:tab w:val="left" w:pos="1438"/>
        </w:tabs>
        <w:spacing w:before="24" w:line="201" w:lineRule="auto"/>
        <w:ind w:left="119" w:right="6075"/>
        <w:rPr>
          <w:rFonts w:ascii="Courier New"/>
          <w:sz w:val="19"/>
        </w:rPr>
      </w:pPr>
      <w:r>
        <w:rPr>
          <w:rFonts w:ascii="Courier New"/>
          <w:color w:val="010202"/>
          <w:w w:val="105"/>
          <w:sz w:val="19"/>
        </w:rPr>
        <w:t>Bit</w:t>
      </w:r>
      <w:r>
        <w:rPr>
          <w:rFonts w:ascii="Courier New"/>
          <w:color w:val="010202"/>
          <w:w w:val="105"/>
          <w:sz w:val="19"/>
        </w:rPr>
        <w:t xml:space="preserve"> </w:t>
      </w:r>
      <w:r>
        <w:rPr>
          <w:rFonts w:ascii="Courier New"/>
          <w:color w:val="010202"/>
          <w:w w:val="105"/>
          <w:sz w:val="19"/>
        </w:rPr>
        <w:t>1</w:t>
      </w:r>
      <w:r>
        <w:rPr>
          <w:rFonts w:ascii="Courier New"/>
          <w:color w:val="010202"/>
          <w:w w:val="105"/>
          <w:sz w:val="19"/>
        </w:rPr>
        <w:tab/>
        <w:t>Single test for left</w:t>
      </w:r>
      <w:r>
        <w:rPr>
          <w:rFonts w:ascii="Courier New"/>
          <w:color w:val="010202"/>
          <w:spacing w:val="-45"/>
          <w:w w:val="105"/>
          <w:sz w:val="19"/>
        </w:rPr>
        <w:t xml:space="preserve"> </w:t>
      </w:r>
      <w:r>
        <w:rPr>
          <w:rFonts w:ascii="Courier New"/>
          <w:color w:val="010202"/>
          <w:w w:val="105"/>
          <w:sz w:val="19"/>
        </w:rPr>
        <w:t>mouse</w:t>
      </w:r>
      <w:r>
        <w:rPr>
          <w:rFonts w:ascii="Courier New"/>
          <w:color w:val="010202"/>
          <w:spacing w:val="-7"/>
          <w:w w:val="105"/>
          <w:sz w:val="19"/>
        </w:rPr>
        <w:t xml:space="preserve"> </w:t>
      </w:r>
      <w:r>
        <w:rPr>
          <w:rFonts w:ascii="Courier New"/>
          <w:color w:val="010202"/>
          <w:w w:val="105"/>
          <w:sz w:val="19"/>
        </w:rPr>
        <w:t>button</w:t>
      </w:r>
      <w:r>
        <w:rPr>
          <w:rFonts w:ascii="Courier New"/>
          <w:color w:val="010202"/>
          <w:spacing w:val="-1"/>
          <w:w w:val="102"/>
          <w:sz w:val="19"/>
        </w:rPr>
        <w:t xml:space="preserve"> </w:t>
      </w:r>
      <w:r>
        <w:rPr>
          <w:rFonts w:ascii="Courier New"/>
          <w:color w:val="010202"/>
          <w:w w:val="105"/>
          <w:sz w:val="19"/>
        </w:rPr>
        <w:t>Bit</w:t>
      </w:r>
      <w:r>
        <w:rPr>
          <w:rFonts w:ascii="Courier New"/>
          <w:color w:val="010202"/>
          <w:w w:val="105"/>
          <w:sz w:val="19"/>
        </w:rPr>
        <w:t xml:space="preserve"> </w:t>
      </w:r>
      <w:r>
        <w:rPr>
          <w:rFonts w:ascii="Courier New"/>
          <w:color w:val="010202"/>
          <w:w w:val="105"/>
          <w:sz w:val="19"/>
        </w:rPr>
        <w:t>2</w:t>
      </w:r>
      <w:r>
        <w:rPr>
          <w:rFonts w:ascii="Courier New"/>
          <w:color w:val="010202"/>
          <w:w w:val="105"/>
          <w:sz w:val="19"/>
        </w:rPr>
        <w:tab/>
        <w:t>Single test for right mouse</w:t>
      </w:r>
      <w:r>
        <w:rPr>
          <w:rFonts w:ascii="Courier New"/>
          <w:color w:val="010202"/>
          <w:spacing w:val="-52"/>
          <w:w w:val="105"/>
          <w:sz w:val="19"/>
        </w:rPr>
        <w:t xml:space="preserve"> </w:t>
      </w:r>
      <w:r>
        <w:rPr>
          <w:rFonts w:ascii="Courier New"/>
          <w:color w:val="010202"/>
          <w:w w:val="105"/>
          <w:sz w:val="19"/>
        </w:rPr>
        <w:t>button</w:t>
      </w:r>
    </w:p>
    <w:p w:rsidR="002F4880" w:rsidRDefault="00377FCD">
      <w:pPr>
        <w:tabs>
          <w:tab w:val="left" w:pos="1438"/>
        </w:tabs>
        <w:spacing w:line="180" w:lineRule="exact"/>
        <w:ind w:left="119"/>
        <w:rPr>
          <w:rFonts w:ascii="Courier New"/>
          <w:sz w:val="19"/>
        </w:rPr>
      </w:pPr>
      <w:r>
        <w:rPr>
          <w:rFonts w:ascii="Courier New"/>
          <w:color w:val="010202"/>
          <w:w w:val="105"/>
          <w:sz w:val="19"/>
        </w:rPr>
        <w:t>Bit</w:t>
      </w:r>
      <w:r>
        <w:rPr>
          <w:rFonts w:ascii="Courier New"/>
          <w:color w:val="010202"/>
          <w:w w:val="105"/>
          <w:sz w:val="19"/>
        </w:rPr>
        <w:t xml:space="preserve"> </w:t>
      </w:r>
      <w:r>
        <w:rPr>
          <w:rFonts w:ascii="Courier New"/>
          <w:color w:val="010202"/>
          <w:w w:val="105"/>
          <w:sz w:val="19"/>
        </w:rPr>
        <w:t>3</w:t>
      </w:r>
      <w:r>
        <w:rPr>
          <w:rFonts w:ascii="Courier New"/>
          <w:color w:val="010202"/>
          <w:w w:val="105"/>
          <w:sz w:val="19"/>
        </w:rPr>
        <w:tab/>
        <w:t>Single test for third mouse button, if</w:t>
      </w:r>
      <w:r>
        <w:rPr>
          <w:rFonts w:ascii="Courier New"/>
          <w:color w:val="010202"/>
          <w:spacing w:val="-84"/>
          <w:w w:val="105"/>
          <w:sz w:val="19"/>
        </w:rPr>
        <w:t xml:space="preserve"> </w:t>
      </w:r>
      <w:r>
        <w:rPr>
          <w:rFonts w:ascii="Courier New"/>
          <w:color w:val="010202"/>
          <w:w w:val="105"/>
          <w:sz w:val="19"/>
        </w:rPr>
        <w:t>available</w:t>
      </w:r>
    </w:p>
    <w:p w:rsidR="002F4880" w:rsidRDefault="002F4880">
      <w:pPr>
        <w:pStyle w:val="BodyText"/>
        <w:rPr>
          <w:rFonts w:ascii="Courier New"/>
          <w:sz w:val="18"/>
        </w:rPr>
      </w:pPr>
    </w:p>
    <w:p w:rsidR="002F4880" w:rsidRDefault="00377FCD">
      <w:pPr>
        <w:pStyle w:val="BodyText"/>
        <w:spacing w:line="235" w:lineRule="auto"/>
        <w:ind w:left="119" w:right="308"/>
      </w:pPr>
      <w:r>
        <w:rPr>
          <w:color w:val="010202"/>
        </w:rPr>
        <w:t xml:space="preserve">These bits are automatically </w:t>
      </w:r>
      <w:r>
        <w:rPr>
          <w:color w:val="010202"/>
          <w:spacing w:val="1"/>
        </w:rPr>
        <w:t xml:space="preserve">re-set </w:t>
      </w:r>
      <w:r>
        <w:rPr>
          <w:color w:val="010202"/>
        </w:rPr>
        <w:t>to zero after one test has been made, so they will only check for a single key press at a time. Here is an</w:t>
      </w:r>
      <w:r>
        <w:rPr>
          <w:color w:val="010202"/>
          <w:spacing w:val="56"/>
        </w:rPr>
        <w:t xml:space="preserve"> </w:t>
      </w:r>
      <w:r>
        <w:rPr>
          <w:color w:val="010202"/>
        </w:rPr>
        <w:t>example:</w:t>
      </w:r>
    </w:p>
    <w:p w:rsidR="002F4880" w:rsidRDefault="002F4880">
      <w:pPr>
        <w:pStyle w:val="BodyText"/>
        <w:spacing w:before="9"/>
        <w:rPr>
          <w:sz w:val="23"/>
        </w:rPr>
      </w:pPr>
    </w:p>
    <w:p w:rsidR="002F4880" w:rsidRDefault="00377FCD">
      <w:pPr>
        <w:spacing w:line="201" w:lineRule="auto"/>
        <w:ind w:left="479" w:right="9982" w:hanging="360"/>
        <w:rPr>
          <w:rFonts w:ascii="Courier New"/>
          <w:sz w:val="19"/>
        </w:rPr>
      </w:pPr>
      <w:r>
        <w:rPr>
          <w:rFonts w:ascii="Courier New"/>
          <w:color w:val="010202"/>
          <w:w w:val="105"/>
          <w:sz w:val="19"/>
        </w:rPr>
        <w:t>E&gt; Curs Off Do</w:t>
      </w:r>
    </w:p>
    <w:p w:rsidR="002F4880" w:rsidRDefault="00377FCD">
      <w:pPr>
        <w:spacing w:line="162" w:lineRule="exact"/>
        <w:ind w:left="599"/>
        <w:rPr>
          <w:rFonts w:ascii="Courier New"/>
          <w:sz w:val="19"/>
        </w:rPr>
      </w:pPr>
      <w:r>
        <w:rPr>
          <w:rFonts w:ascii="Courier New"/>
          <w:color w:val="010202"/>
          <w:w w:val="105"/>
          <w:sz w:val="19"/>
        </w:rPr>
        <w:t>M=Mouse Click</w:t>
      </w:r>
    </w:p>
    <w:p w:rsidR="002F4880" w:rsidRDefault="00377FCD">
      <w:pPr>
        <w:spacing w:before="17" w:line="201" w:lineRule="auto"/>
        <w:ind w:left="479" w:right="4357" w:firstLine="119"/>
        <w:rPr>
          <w:rFonts w:ascii="Courier New"/>
          <w:sz w:val="19"/>
        </w:rPr>
      </w:pPr>
      <w:r>
        <w:rPr>
          <w:rFonts w:ascii="Courier New"/>
          <w:color w:val="010202"/>
          <w:w w:val="105"/>
          <w:sz w:val="19"/>
        </w:rPr>
        <w:t>If M&lt;&gt;0 Then Print "Bit Pattern ";Bin$(M,8);" Number";M Loop</w:t>
      </w:r>
    </w:p>
    <w:p w:rsidR="002F4880" w:rsidRDefault="002F4880">
      <w:pPr>
        <w:spacing w:line="201" w:lineRule="auto"/>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Limiting the mouse pointer</w:t>
      </w:r>
    </w:p>
    <w:p w:rsidR="002F4880" w:rsidRDefault="00377FCD">
      <w:pPr>
        <w:pStyle w:val="BodyText"/>
        <w:spacing w:before="2" w:line="235" w:lineRule="auto"/>
        <w:ind w:left="119"/>
      </w:pPr>
      <w:r>
        <w:rPr>
          <w:color w:val="010202"/>
        </w:rPr>
        <w:t xml:space="preserve">One of the commonest screen conventions for both leisure and serious programs is the use of control panels. AMOS Professional relies on them extensively for ease of use and clarity. Supposing you need to set up a control panel on your screen, but you want </w:t>
      </w:r>
      <w:r>
        <w:rPr>
          <w:color w:val="010202"/>
        </w:rPr>
        <w:t>to prevent the mouse pointer from wandering outside the area of that  panel.</w:t>
      </w:r>
    </w:p>
    <w:p w:rsidR="002F4880" w:rsidRDefault="00377FCD">
      <w:pPr>
        <w:pStyle w:val="Heading2"/>
        <w:spacing w:before="233"/>
      </w:pPr>
      <w:r>
        <w:rPr>
          <w:color w:val="010202"/>
        </w:rPr>
        <w:t>LIMIT MOUSE</w:t>
      </w:r>
    </w:p>
    <w:p w:rsidR="002F4880" w:rsidRDefault="00377FCD">
      <w:pPr>
        <w:spacing w:line="270" w:lineRule="exact"/>
        <w:ind w:left="119"/>
        <w:rPr>
          <w:i/>
          <w:sz w:val="24"/>
        </w:rPr>
      </w:pPr>
      <w:r>
        <w:rPr>
          <w:i/>
          <w:color w:val="010202"/>
          <w:sz w:val="24"/>
        </w:rPr>
        <w:t>instruction: limit mouse pointer to part of the screen</w:t>
      </w:r>
    </w:p>
    <w:p w:rsidR="002F4880" w:rsidRDefault="00377FCD">
      <w:pPr>
        <w:spacing w:line="270" w:lineRule="exact"/>
        <w:ind w:left="119"/>
        <w:rPr>
          <w:sz w:val="24"/>
        </w:rPr>
      </w:pPr>
      <w:r>
        <w:rPr>
          <w:b/>
          <w:color w:val="010202"/>
          <w:sz w:val="24"/>
        </w:rPr>
        <w:t xml:space="preserve">Limit Mouse </w:t>
      </w:r>
      <w:r>
        <w:rPr>
          <w:color w:val="010202"/>
          <w:sz w:val="24"/>
        </w:rPr>
        <w:t>x1 ,y1 To x2,y2</w:t>
      </w:r>
    </w:p>
    <w:p w:rsidR="002F4880" w:rsidRDefault="00377FCD">
      <w:pPr>
        <w:pStyle w:val="Heading2"/>
      </w:pPr>
      <w:r>
        <w:rPr>
          <w:color w:val="010202"/>
        </w:rPr>
        <w:t>Limit Mouse</w:t>
      </w:r>
    </w:p>
    <w:p w:rsidR="002F4880" w:rsidRDefault="002F4880">
      <w:pPr>
        <w:pStyle w:val="BodyText"/>
        <w:spacing w:before="4"/>
        <w:rPr>
          <w:b/>
          <w:sz w:val="20"/>
        </w:rPr>
      </w:pPr>
    </w:p>
    <w:p w:rsidR="002F4880" w:rsidRDefault="00377FCD">
      <w:pPr>
        <w:pStyle w:val="BodyText"/>
        <w:spacing w:line="273" w:lineRule="exact"/>
        <w:ind w:left="119"/>
      </w:pPr>
      <w:r>
        <w:rPr>
          <w:color w:val="010202"/>
        </w:rPr>
        <w:t>This command sets up a rectangular area for the mouse pointer to move a</w:t>
      </w:r>
      <w:r>
        <w:rPr>
          <w:color w:val="010202"/>
        </w:rPr>
        <w:t>round, and traps it inside the boundaries</w:t>
      </w:r>
    </w:p>
    <w:p w:rsidR="002F4880" w:rsidRDefault="00377FCD">
      <w:pPr>
        <w:pStyle w:val="BodyText"/>
        <w:spacing w:line="273" w:lineRule="exact"/>
        <w:ind w:left="119"/>
      </w:pPr>
      <w:r>
        <w:rPr>
          <w:color w:val="010202"/>
        </w:rPr>
        <w:t>,set by hardware coordinates, from the rectangle's top-left TO bottom right-hand corner. For example:</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E&gt; Limit Mouse 300,100 To</w:t>
      </w:r>
      <w:r>
        <w:rPr>
          <w:rFonts w:ascii="Courier New"/>
          <w:color w:val="010202"/>
          <w:spacing w:val="-55"/>
          <w:w w:val="105"/>
          <w:sz w:val="19"/>
        </w:rPr>
        <w:t xml:space="preserve"> </w:t>
      </w:r>
      <w:r>
        <w:rPr>
          <w:rFonts w:ascii="Courier New"/>
          <w:color w:val="010202"/>
          <w:w w:val="105"/>
          <w:sz w:val="19"/>
        </w:rPr>
        <w:t>350,150</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If you need to restore freedom to the mouse pointer and allow it to move aro</w:t>
      </w:r>
      <w:r>
        <w:rPr>
          <w:color w:val="010202"/>
        </w:rPr>
        <w:t>und the entire screen, use the LIMIT MOUSE instruction on its own, without any coordinates after it. Note that SCREEN OPEN must be followed by a WAIT VBL command before LIMIT MOUSE can be used, otherwise no screen will be set up for screen limits to be set</w:t>
      </w:r>
      <w:r>
        <w:rPr>
          <w:color w:val="010202"/>
        </w:rPr>
        <w:t>.</w:t>
      </w:r>
    </w:p>
    <w:p w:rsidR="002F4880" w:rsidRDefault="00377FCD">
      <w:pPr>
        <w:pStyle w:val="Heading2"/>
        <w:spacing w:before="234"/>
      </w:pPr>
      <w:r>
        <w:rPr>
          <w:color w:val="010202"/>
        </w:rPr>
        <w:t>Finding the mouse pointer</w:t>
      </w:r>
    </w:p>
    <w:p w:rsidR="002F4880" w:rsidRDefault="00377FCD">
      <w:pPr>
        <w:pStyle w:val="BodyText"/>
        <w:spacing w:before="2" w:line="235" w:lineRule="auto"/>
        <w:ind w:left="119"/>
      </w:pPr>
      <w:r>
        <w:rPr>
          <w:color w:val="010202"/>
        </w:rPr>
        <w:t>If you already understand the concept of different screens and screen zone numbers, you will appreciate that it is not difficult to lose track of the mouse pointer.</w:t>
      </w:r>
    </w:p>
    <w:p w:rsidR="002F4880" w:rsidRDefault="002F4880">
      <w:pPr>
        <w:pStyle w:val="BodyText"/>
        <w:spacing w:before="9"/>
        <w:rPr>
          <w:sz w:val="20"/>
        </w:rPr>
      </w:pPr>
    </w:p>
    <w:p w:rsidR="002F4880" w:rsidRDefault="00377FCD">
      <w:pPr>
        <w:pStyle w:val="BodyText"/>
        <w:spacing w:line="235" w:lineRule="auto"/>
        <w:ind w:left="119" w:right="100"/>
        <w:jc w:val="both"/>
      </w:pPr>
      <w:r>
        <w:rPr>
          <w:color w:val="010202"/>
        </w:rPr>
        <w:t>You may need to keep a check on various screens and screen zones in order to keep in control of the mouse pointer.  If you do not already understand the concept of different screens and screen zone numbers, you will need to become familiar with the various</w:t>
      </w:r>
      <w:r>
        <w:rPr>
          <w:color w:val="010202"/>
        </w:rPr>
        <w:t xml:space="preserve"> SCREEN commands and ZONE </w:t>
      </w:r>
      <w:r>
        <w:rPr>
          <w:color w:val="010202"/>
          <w:spacing w:val="7"/>
        </w:rPr>
        <w:t xml:space="preserve"> </w:t>
      </w:r>
      <w:r>
        <w:rPr>
          <w:color w:val="010202"/>
        </w:rPr>
        <w:t>functions.</w:t>
      </w:r>
    </w:p>
    <w:p w:rsidR="002F4880" w:rsidRDefault="00377FCD">
      <w:pPr>
        <w:pStyle w:val="Heading2"/>
        <w:spacing w:before="234"/>
      </w:pPr>
      <w:r>
        <w:rPr>
          <w:color w:val="010202"/>
        </w:rPr>
        <w:t>MOUSE ZONE</w:t>
      </w:r>
    </w:p>
    <w:p w:rsidR="002F4880" w:rsidRDefault="00377FCD">
      <w:pPr>
        <w:spacing w:line="270" w:lineRule="exact"/>
        <w:ind w:left="119"/>
        <w:rPr>
          <w:i/>
          <w:sz w:val="24"/>
        </w:rPr>
      </w:pPr>
      <w:r>
        <w:rPr>
          <w:i/>
          <w:color w:val="010202"/>
          <w:sz w:val="24"/>
        </w:rPr>
        <w:t>function: check if the mouse pointer is in a zone</w:t>
      </w:r>
    </w:p>
    <w:p w:rsidR="002F4880" w:rsidRDefault="00377FCD">
      <w:pPr>
        <w:spacing w:line="273" w:lineRule="exact"/>
        <w:ind w:left="119"/>
        <w:rPr>
          <w:b/>
          <w:sz w:val="24"/>
        </w:rPr>
      </w:pPr>
      <w:r>
        <w:rPr>
          <w:color w:val="010202"/>
          <w:sz w:val="24"/>
        </w:rPr>
        <w:t>zone number=</w:t>
      </w:r>
      <w:r>
        <w:rPr>
          <w:b/>
          <w:color w:val="010202"/>
          <w:sz w:val="24"/>
        </w:rPr>
        <w:t>Mouse Zone</w:t>
      </w:r>
    </w:p>
    <w:p w:rsidR="002F4880" w:rsidRDefault="002F4880">
      <w:pPr>
        <w:pStyle w:val="BodyText"/>
        <w:rPr>
          <w:b/>
          <w:sz w:val="26"/>
        </w:rPr>
      </w:pPr>
    </w:p>
    <w:p w:rsidR="002F4880" w:rsidRDefault="002F4880">
      <w:pPr>
        <w:pStyle w:val="BodyText"/>
        <w:rPr>
          <w:b/>
          <w:sz w:val="26"/>
        </w:rPr>
      </w:pPr>
    </w:p>
    <w:p w:rsidR="002F4880" w:rsidRDefault="00377FCD">
      <w:pPr>
        <w:pStyle w:val="BodyText"/>
        <w:spacing w:before="151" w:line="235" w:lineRule="auto"/>
        <w:ind w:left="119" w:right="237"/>
      </w:pPr>
      <w:r>
        <w:rPr>
          <w:color w:val="010202"/>
        </w:rPr>
        <w:t>The MOUSE ZONE function checks to see where the mouse pointer is currently located, and if it has entered a screen zone, the number of that zone is returned. It is equivalent to the following line: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X=Hzone(X Mouse,Y</w:t>
      </w:r>
      <w:r>
        <w:rPr>
          <w:rFonts w:ascii="Courier New"/>
          <w:color w:val="010202"/>
          <w:spacing w:val="-63"/>
          <w:w w:val="105"/>
          <w:sz w:val="19"/>
        </w:rPr>
        <w:t xml:space="preserve"> </w:t>
      </w:r>
      <w:r>
        <w:rPr>
          <w:rFonts w:ascii="Courier New"/>
          <w:color w:val="010202"/>
          <w:w w:val="105"/>
          <w:sz w:val="19"/>
        </w:rPr>
        <w:t>Mouse)</w:t>
      </w:r>
    </w:p>
    <w:p w:rsidR="002F4880" w:rsidRDefault="002F4880">
      <w:pPr>
        <w:pStyle w:val="BodyText"/>
        <w:spacing w:before="6"/>
        <w:rPr>
          <w:rFonts w:ascii="Courier New"/>
          <w:sz w:val="17"/>
        </w:rPr>
      </w:pPr>
    </w:p>
    <w:p w:rsidR="002F4880" w:rsidRDefault="00377FCD">
      <w:pPr>
        <w:pStyle w:val="Heading2"/>
        <w:ind w:left="120"/>
      </w:pPr>
      <w:r>
        <w:rPr>
          <w:color w:val="010202"/>
        </w:rPr>
        <w:t>MOUSE SCREEN</w:t>
      </w:r>
    </w:p>
    <w:p w:rsidR="002F4880" w:rsidRDefault="00377FCD">
      <w:pPr>
        <w:spacing w:line="270" w:lineRule="exact"/>
        <w:ind w:left="120"/>
        <w:rPr>
          <w:i/>
          <w:sz w:val="24"/>
        </w:rPr>
      </w:pPr>
      <w:r>
        <w:rPr>
          <w:i/>
          <w:color w:val="010202"/>
          <w:sz w:val="24"/>
        </w:rPr>
        <w:t>function: check</w:t>
      </w:r>
      <w:r>
        <w:rPr>
          <w:i/>
          <w:color w:val="010202"/>
          <w:sz w:val="24"/>
        </w:rPr>
        <w:t xml:space="preserve"> which screen the mouse pointer is occupying</w:t>
      </w:r>
    </w:p>
    <w:p w:rsidR="002F4880" w:rsidRDefault="00377FCD">
      <w:pPr>
        <w:spacing w:line="273" w:lineRule="exact"/>
        <w:ind w:left="119"/>
        <w:rPr>
          <w:b/>
          <w:sz w:val="24"/>
        </w:rPr>
      </w:pPr>
      <w:r>
        <w:rPr>
          <w:color w:val="010202"/>
          <w:sz w:val="24"/>
        </w:rPr>
        <w:t>screen number=</w:t>
      </w:r>
      <w:r>
        <w:rPr>
          <w:b/>
          <w:color w:val="010202"/>
          <w:sz w:val="24"/>
        </w:rPr>
        <w:t>Mouse Screen</w:t>
      </w:r>
    </w:p>
    <w:p w:rsidR="002F4880" w:rsidRDefault="002F4880">
      <w:pPr>
        <w:spacing w:line="273" w:lineRule="exact"/>
        <w:rPr>
          <w:sz w:val="24"/>
        </w:rPr>
        <w:sectPr w:rsidR="002F4880">
          <w:pgSz w:w="11900" w:h="16840"/>
          <w:pgMar w:top="1360" w:right="220" w:bottom="380" w:left="140" w:header="837" w:footer="197"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BodyText"/>
        <w:spacing w:before="90"/>
        <w:ind w:left="120"/>
      </w:pPr>
      <w:r>
        <w:rPr>
          <w:color w:val="010202"/>
        </w:rPr>
        <w:t xml:space="preserve">Use MOUSE SCREEN to return the number of the screen where the mouse pointer is currently located, like </w:t>
      </w:r>
      <w:r>
        <w:rPr>
          <w:color w:val="010202"/>
          <w:spacing w:val="50"/>
        </w:rPr>
        <w:t xml:space="preserve"> </w:t>
      </w:r>
      <w:r>
        <w:rPr>
          <w:color w:val="010202"/>
        </w:rPr>
        <w:t>this:</w:t>
      </w:r>
    </w:p>
    <w:p w:rsidR="002F4880" w:rsidRDefault="002F4880">
      <w:pPr>
        <w:pStyle w:val="BodyText"/>
        <w:spacing w:before="9"/>
        <w:rPr>
          <w:sz w:val="23"/>
        </w:rPr>
      </w:pPr>
    </w:p>
    <w:p w:rsidR="002F4880" w:rsidRDefault="00377FCD">
      <w:pPr>
        <w:spacing w:line="201" w:lineRule="auto"/>
        <w:ind w:left="479" w:right="9241" w:hanging="360"/>
        <w:rPr>
          <w:rFonts w:ascii="Courier New"/>
          <w:sz w:val="19"/>
        </w:rPr>
      </w:pPr>
      <w:r>
        <w:rPr>
          <w:rFonts w:ascii="Courier New"/>
          <w:color w:val="010202"/>
          <w:w w:val="105"/>
          <w:sz w:val="19"/>
        </w:rPr>
        <w:t>E&gt; X=Mouse Screen Print X</w:t>
      </w:r>
    </w:p>
    <w:p w:rsidR="002F4880" w:rsidRDefault="002F4880">
      <w:pPr>
        <w:pStyle w:val="BodyText"/>
        <w:spacing w:before="5"/>
        <w:rPr>
          <w:rFonts w:ascii="Courier New"/>
          <w:sz w:val="17"/>
        </w:rPr>
      </w:pPr>
    </w:p>
    <w:p w:rsidR="002F4880" w:rsidRDefault="00377FCD">
      <w:pPr>
        <w:pStyle w:val="Heading2"/>
        <w:ind w:left="120"/>
      </w:pPr>
      <w:r>
        <w:rPr>
          <w:color w:val="010202"/>
        </w:rPr>
        <w:t>Displaying menus with the mouse pointer</w:t>
      </w:r>
    </w:p>
    <w:p w:rsidR="002F4880" w:rsidRDefault="00377FCD">
      <w:pPr>
        <w:pStyle w:val="BodyText"/>
        <w:spacing w:before="2" w:line="235" w:lineRule="auto"/>
        <w:ind w:left="119" w:right="304"/>
      </w:pPr>
      <w:r>
        <w:rPr>
          <w:color w:val="010202"/>
        </w:rPr>
        <w:t>Finally, as an AMOS Professional programmer, you will want to make use of the automatic facility for displaying all the menus whose root starts from the current position of the mouse  pointer.</w:t>
      </w:r>
    </w:p>
    <w:p w:rsidR="002F4880" w:rsidRDefault="002F4880">
      <w:pPr>
        <w:pStyle w:val="BodyText"/>
        <w:spacing w:before="4"/>
        <w:rPr>
          <w:sz w:val="20"/>
        </w:rPr>
      </w:pPr>
    </w:p>
    <w:p w:rsidR="002F4880" w:rsidRDefault="00377FCD">
      <w:pPr>
        <w:pStyle w:val="Heading2"/>
      </w:pPr>
      <w:r>
        <w:rPr>
          <w:color w:val="010202"/>
        </w:rPr>
        <w:t>MENU MOUSE</w:t>
      </w:r>
    </w:p>
    <w:p w:rsidR="002F4880" w:rsidRDefault="00377FCD">
      <w:pPr>
        <w:spacing w:line="270" w:lineRule="exact"/>
        <w:ind w:left="119"/>
        <w:rPr>
          <w:i/>
          <w:sz w:val="24"/>
        </w:rPr>
      </w:pPr>
      <w:r>
        <w:rPr>
          <w:i/>
          <w:color w:val="010202"/>
          <w:sz w:val="24"/>
        </w:rPr>
        <w:t>instruction</w:t>
      </w:r>
      <w:r>
        <w:rPr>
          <w:i/>
          <w:color w:val="010202"/>
          <w:sz w:val="24"/>
        </w:rPr>
        <w:t>: display menu under current mouse pointer location</w:t>
      </w:r>
    </w:p>
    <w:p w:rsidR="002F4880" w:rsidRDefault="00377FCD">
      <w:pPr>
        <w:pStyle w:val="Heading2"/>
        <w:spacing w:before="2" w:line="235" w:lineRule="auto"/>
        <w:ind w:right="9694"/>
      </w:pPr>
      <w:r>
        <w:rPr>
          <w:color w:val="010202"/>
        </w:rPr>
        <w:t>Menu Mouse On Menu Mouse Off</w:t>
      </w:r>
    </w:p>
    <w:p w:rsidR="002F4880" w:rsidRDefault="002F4880">
      <w:pPr>
        <w:pStyle w:val="BodyText"/>
        <w:spacing w:before="8"/>
        <w:rPr>
          <w:b/>
          <w:sz w:val="20"/>
        </w:rPr>
      </w:pPr>
    </w:p>
    <w:p w:rsidR="002F4880" w:rsidRDefault="00377FCD">
      <w:pPr>
        <w:pStyle w:val="BodyText"/>
        <w:spacing w:before="1" w:line="235" w:lineRule="auto"/>
        <w:ind w:left="119" w:right="304"/>
      </w:pPr>
      <w:r>
        <w:rPr>
          <w:color w:val="010202"/>
        </w:rPr>
        <w:t>When this facility is turned ON, any menus that have been set up at the current location of the mouse pointer are instantly displayed on screen. The mouse coordinates are added to the MENU BASE in order to calculate the position where the menus are display</w:t>
      </w:r>
      <w:r>
        <w:rPr>
          <w:color w:val="010202"/>
        </w:rPr>
        <w:t>ed, so you are able to place a menu at a pre-set distance away from the mouse pointer if you like. To stop this automatic process, simply use MENU MOUSE  OFF.</w:t>
      </w:r>
    </w:p>
    <w:p w:rsidR="002F4880" w:rsidRDefault="002F4880">
      <w:pPr>
        <w:pStyle w:val="BodyText"/>
        <w:spacing w:before="9"/>
        <w:rPr>
          <w:sz w:val="20"/>
        </w:rPr>
      </w:pPr>
    </w:p>
    <w:p w:rsidR="002F4880" w:rsidRDefault="00377FCD">
      <w:pPr>
        <w:pStyle w:val="BodyText"/>
        <w:spacing w:line="235" w:lineRule="auto"/>
        <w:ind w:left="119"/>
      </w:pPr>
      <w:r>
        <w:rPr>
          <w:color w:val="010202"/>
        </w:rPr>
        <w:t>Please see Chapter 6.5 which deals with all aspects of AMOS Professional menus, if you are not e</w:t>
      </w:r>
      <w:r>
        <w:rPr>
          <w:color w:val="010202"/>
        </w:rPr>
        <w:t>xperienced in their use.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This Chapter explains what memory banks are, the sort of information they can hold and how they are used.</w:t>
      </w:r>
    </w:p>
    <w:p w:rsidR="002F4880" w:rsidRDefault="002F4880">
      <w:pPr>
        <w:pStyle w:val="BodyText"/>
        <w:spacing w:before="9"/>
        <w:rPr>
          <w:sz w:val="20"/>
        </w:rPr>
      </w:pPr>
    </w:p>
    <w:p w:rsidR="002F4880" w:rsidRDefault="00377FCD">
      <w:pPr>
        <w:pStyle w:val="BodyText"/>
        <w:spacing w:line="235" w:lineRule="auto"/>
        <w:ind w:left="119" w:right="120"/>
        <w:jc w:val="both"/>
      </w:pPr>
      <w:r>
        <w:rPr>
          <w:color w:val="010202"/>
        </w:rPr>
        <w:t>Any AMOS Professional program can include optional lists of images, audio samples or music themes. These items are managed by the AMOS Professional system automatically, and they can be permanently installed as part of your programs. This means that once t</w:t>
      </w:r>
      <w:r>
        <w:rPr>
          <w:color w:val="010202"/>
        </w:rPr>
        <w:t>hese items have been set up, they may be exploited instantly.</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 xml:space="preserve">AMOS Professional stores this information in special areas of accommodation known as memory banks", and these banks can be created by certain accessories such as the Object Editor, or directly </w:t>
      </w:r>
      <w:r>
        <w:rPr>
          <w:color w:val="010202"/>
        </w:rPr>
        <w:t>inside a program with the RESERVE command. Memory banks are also generated as a direct result of certain instructions, such as GET SPRITE and FRAME LOAD.</w:t>
      </w:r>
    </w:p>
    <w:p w:rsidR="002F4880" w:rsidRDefault="00377FCD">
      <w:pPr>
        <w:pStyle w:val="Heading2"/>
        <w:spacing w:before="234"/>
      </w:pPr>
      <w:r>
        <w:rPr>
          <w:color w:val="010202"/>
        </w:rPr>
        <w:t>Memory bank numbers, names and types</w:t>
      </w:r>
    </w:p>
    <w:p w:rsidR="002F4880" w:rsidRDefault="00377FCD">
      <w:pPr>
        <w:pStyle w:val="BodyText"/>
        <w:spacing w:before="2" w:line="235" w:lineRule="auto"/>
        <w:ind w:left="119" w:right="308"/>
      </w:pPr>
      <w:r>
        <w:rPr>
          <w:color w:val="010202"/>
        </w:rPr>
        <w:t>Every memory bank is assigned its own unique number, ranging from</w:t>
      </w:r>
      <w:r>
        <w:rPr>
          <w:color w:val="010202"/>
        </w:rPr>
        <w:t xml:space="preserve"> 1 up to 65535. Bank numbers 1 to 4 are normally reserved for Objects, icons, music and AMAL programs, and the remaining banks can be used for any information you choose.</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As well as their identification number, most memory banks also have a name, indicati</w:t>
      </w:r>
      <w:r>
        <w:rPr>
          <w:color w:val="010202"/>
        </w:rPr>
        <w:t>ng the type of information that they are holding. Here are some typical names:</w:t>
      </w:r>
    </w:p>
    <w:p w:rsidR="002F4880" w:rsidRDefault="002F4880">
      <w:pPr>
        <w:pStyle w:val="BodyText"/>
        <w:spacing w:before="9"/>
        <w:rPr>
          <w:sz w:val="20"/>
        </w:rPr>
      </w:pPr>
    </w:p>
    <w:p w:rsidR="002F4880" w:rsidRDefault="00377FCD">
      <w:pPr>
        <w:pStyle w:val="BodyText"/>
        <w:spacing w:line="235" w:lineRule="auto"/>
        <w:ind w:left="119" w:right="4696"/>
      </w:pPr>
      <w:r>
        <w:rPr>
          <w:color w:val="010202"/>
        </w:rPr>
        <w:t>"Sprites" can contain Objects used for Sprite and Bob images. "Samples" can hold sound samples.</w:t>
      </w:r>
    </w:p>
    <w:p w:rsidR="002F4880" w:rsidRDefault="00377FCD">
      <w:pPr>
        <w:pStyle w:val="BodyText"/>
        <w:spacing w:line="235" w:lineRule="auto"/>
        <w:ind w:left="119" w:right="5329"/>
      </w:pPr>
      <w:r>
        <w:rPr>
          <w:color w:val="010202"/>
        </w:rPr>
        <w:t>"Music"  can store melodies and background music. "Resource" can store definitio</w:t>
      </w:r>
      <w:r>
        <w:rPr>
          <w:color w:val="010202"/>
        </w:rPr>
        <w:t xml:space="preserve">ns for control buttons and </w:t>
      </w:r>
      <w:r>
        <w:rPr>
          <w:color w:val="010202"/>
          <w:spacing w:val="5"/>
        </w:rPr>
        <w:t xml:space="preserve"> </w:t>
      </w:r>
      <w:r>
        <w:rPr>
          <w:color w:val="010202"/>
        </w:rPr>
        <w:t>boxes.</w:t>
      </w:r>
    </w:p>
    <w:p w:rsidR="002F4880" w:rsidRDefault="002F4880">
      <w:pPr>
        <w:pStyle w:val="BodyText"/>
        <w:spacing w:before="5"/>
        <w:rPr>
          <w:sz w:val="20"/>
        </w:rPr>
      </w:pPr>
    </w:p>
    <w:p w:rsidR="002F4880" w:rsidRDefault="00377FCD">
      <w:pPr>
        <w:pStyle w:val="BodyText"/>
        <w:ind w:left="119"/>
      </w:pPr>
      <w:r>
        <w:rPr>
          <w:color w:val="010202"/>
        </w:rPr>
        <w:t>There are two main types of memory bank, "data banks" and  "work banks".</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 xml:space="preserve">A </w:t>
      </w:r>
      <w:r>
        <w:rPr>
          <w:b/>
          <w:color w:val="010202"/>
        </w:rPr>
        <w:t xml:space="preserve">data </w:t>
      </w:r>
      <w:r>
        <w:rPr>
          <w:color w:val="010202"/>
        </w:rPr>
        <w:t xml:space="preserve">bank is used to hold vital information which must be permanently available for your programs to use. Data banks are saved along with the program's Basic listings automatically. This means that once they have been installed, there is no need to worry about </w:t>
      </w:r>
      <w:r>
        <w:rPr>
          <w:color w:val="010202"/>
        </w:rPr>
        <w:t>them any  further.</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A </w:t>
      </w:r>
      <w:r>
        <w:rPr>
          <w:b/>
          <w:color w:val="010202"/>
        </w:rPr>
        <w:t xml:space="preserve">work </w:t>
      </w:r>
      <w:r>
        <w:rPr>
          <w:color w:val="010202"/>
        </w:rPr>
        <w:t>bank is temporary, and is freshly defined every time that a program is run. Work banks are totally discarded when programs are saved onto disc.</w:t>
      </w:r>
    </w:p>
    <w:p w:rsidR="002F4880" w:rsidRDefault="00377FCD">
      <w:pPr>
        <w:pStyle w:val="BodyText"/>
        <w:spacing w:before="234"/>
        <w:ind w:left="119"/>
      </w:pPr>
      <w:r>
        <w:rPr>
          <w:color w:val="010202"/>
        </w:rPr>
        <w:t>Memory banks are also organised according to the type of memory that they make use of</w:t>
      </w:r>
      <w:r>
        <w:rPr>
          <w:color w:val="010202"/>
        </w:rPr>
        <w:t>.</w:t>
      </w:r>
    </w:p>
    <w:p w:rsidR="002F4880" w:rsidRDefault="002F4880">
      <w:pPr>
        <w:pStyle w:val="BodyText"/>
        <w:spacing w:before="9"/>
        <w:rPr>
          <w:sz w:val="20"/>
        </w:rPr>
      </w:pPr>
    </w:p>
    <w:p w:rsidR="002F4880" w:rsidRDefault="00377FCD">
      <w:pPr>
        <w:pStyle w:val="BodyText"/>
        <w:spacing w:line="235" w:lineRule="auto"/>
        <w:ind w:left="119" w:right="308"/>
      </w:pPr>
      <w:r>
        <w:rPr>
          <w:b/>
          <w:color w:val="010202"/>
        </w:rPr>
        <w:t xml:space="preserve">Fast banks </w:t>
      </w:r>
      <w:r>
        <w:rPr>
          <w:color w:val="010202"/>
        </w:rPr>
        <w:t>are stored in fast memory, if this type of memory is available. Fast memory cannot be used for items that need to be accessed by the Amiga's hardware chips, such as Sprites or samples, but they are fine for AMAL programs or menu definitions.</w:t>
      </w:r>
    </w:p>
    <w:p w:rsidR="002F4880" w:rsidRDefault="002F4880">
      <w:pPr>
        <w:pStyle w:val="BodyText"/>
        <w:spacing w:before="8"/>
        <w:rPr>
          <w:sz w:val="20"/>
        </w:rPr>
      </w:pPr>
    </w:p>
    <w:p w:rsidR="002F4880" w:rsidRDefault="00377FCD">
      <w:pPr>
        <w:pStyle w:val="BodyText"/>
        <w:spacing w:before="1" w:line="235" w:lineRule="auto"/>
        <w:ind w:left="119" w:right="250"/>
      </w:pPr>
      <w:r>
        <w:rPr>
          <w:b/>
          <w:color w:val="010202"/>
        </w:rPr>
        <w:t xml:space="preserve">Chip banks </w:t>
      </w:r>
      <w:r>
        <w:rPr>
          <w:color w:val="010202"/>
        </w:rPr>
        <w:t>are reserved using the Amiga's chip memory, and they can be used directly with the Amiga's own   sound and graphics chips. Depending on the model of Amiga in use, there can be anything between 512k and 2024k of chip Ram at your</w:t>
      </w:r>
      <w:r>
        <w:rPr>
          <w:color w:val="010202"/>
          <w:spacing w:val="41"/>
        </w:rPr>
        <w:t xml:space="preserve"> </w:t>
      </w:r>
      <w:r>
        <w:rPr>
          <w:color w:val="010202"/>
        </w:rPr>
        <w:t>disposal.</w:t>
      </w:r>
    </w:p>
    <w:p w:rsidR="002F4880" w:rsidRDefault="002F4880">
      <w:pPr>
        <w:spacing w:line="235" w:lineRule="auto"/>
        <w:sectPr w:rsidR="002F4880">
          <w:headerReference w:type="default" r:id="rId78"/>
          <w:footerReference w:type="default" r:id="rId79"/>
          <w:pgSz w:w="11900" w:h="16840"/>
          <w:pgMar w:top="1360" w:right="20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Here is a list of the most common types of memory bank that will be used with AMOS Professional programs:</w:t>
      </w:r>
    </w:p>
    <w:p w:rsidR="002F4880" w:rsidRDefault="002F4880">
      <w:pPr>
        <w:pStyle w:val="BodyText"/>
        <w:spacing w:before="3"/>
        <w:rPr>
          <w:sz w:val="23"/>
        </w:rPr>
      </w:pPr>
    </w:p>
    <w:p w:rsidR="002F4880" w:rsidRDefault="00377FCD">
      <w:pPr>
        <w:tabs>
          <w:tab w:val="left" w:pos="2263"/>
          <w:tab w:val="left" w:pos="6070"/>
          <w:tab w:val="left" w:pos="6100"/>
          <w:tab w:val="left" w:pos="8139"/>
          <w:tab w:val="left" w:pos="8214"/>
          <w:tab w:val="left" w:pos="8244"/>
          <w:tab w:val="left" w:pos="10012"/>
          <w:tab w:val="left" w:pos="10042"/>
        </w:tabs>
        <w:spacing w:line="208" w:lineRule="auto"/>
        <w:ind w:left="119" w:right="207"/>
        <w:rPr>
          <w:rFonts w:ascii="Courier New"/>
          <w:sz w:val="19"/>
        </w:rPr>
      </w:pPr>
      <w:r>
        <w:rPr>
          <w:rFonts w:ascii="Courier New"/>
          <w:b/>
          <w:color w:val="010202"/>
          <w:w w:val="105"/>
          <w:sz w:val="19"/>
        </w:rPr>
        <w:t>Bank</w:t>
      </w:r>
      <w:r>
        <w:rPr>
          <w:rFonts w:ascii="Courier New"/>
          <w:b/>
          <w:color w:val="010202"/>
          <w:spacing w:val="-4"/>
          <w:w w:val="105"/>
          <w:sz w:val="19"/>
        </w:rPr>
        <w:t xml:space="preserve"> </w:t>
      </w:r>
      <w:r>
        <w:rPr>
          <w:rFonts w:ascii="Courier New"/>
          <w:b/>
          <w:color w:val="010202"/>
          <w:w w:val="105"/>
          <w:sz w:val="19"/>
        </w:rPr>
        <w:t>Name</w:t>
      </w:r>
      <w:r>
        <w:rPr>
          <w:rFonts w:ascii="Courier New"/>
          <w:b/>
          <w:color w:val="010202"/>
          <w:w w:val="105"/>
          <w:sz w:val="19"/>
        </w:rPr>
        <w:tab/>
        <w:t>Items</w:t>
      </w:r>
      <w:r>
        <w:rPr>
          <w:rFonts w:ascii="Courier New"/>
          <w:b/>
          <w:color w:val="010202"/>
          <w:spacing w:val="-8"/>
          <w:w w:val="105"/>
          <w:sz w:val="19"/>
        </w:rPr>
        <w:t xml:space="preserve"> </w:t>
      </w:r>
      <w:r>
        <w:rPr>
          <w:rFonts w:ascii="Courier New"/>
          <w:b/>
          <w:color w:val="010202"/>
          <w:w w:val="105"/>
          <w:sz w:val="19"/>
        </w:rPr>
        <w:t>Stored</w:t>
      </w:r>
      <w:r>
        <w:rPr>
          <w:rFonts w:ascii="Courier New"/>
          <w:b/>
          <w:color w:val="010202"/>
          <w:w w:val="105"/>
          <w:sz w:val="19"/>
        </w:rPr>
        <w:tab/>
      </w:r>
      <w:r>
        <w:rPr>
          <w:rFonts w:ascii="Courier New"/>
          <w:b/>
          <w:color w:val="010202"/>
          <w:w w:val="105"/>
          <w:sz w:val="19"/>
        </w:rPr>
        <w:tab/>
        <w:t>Bank</w:t>
      </w:r>
      <w:r>
        <w:rPr>
          <w:rFonts w:ascii="Courier New"/>
          <w:b/>
          <w:color w:val="010202"/>
          <w:spacing w:val="-4"/>
          <w:w w:val="105"/>
          <w:sz w:val="19"/>
        </w:rPr>
        <w:t xml:space="preserve"> </w:t>
      </w:r>
      <w:r>
        <w:rPr>
          <w:rFonts w:ascii="Courier New"/>
          <w:b/>
          <w:color w:val="010202"/>
          <w:w w:val="105"/>
          <w:sz w:val="19"/>
        </w:rPr>
        <w:t>Type</w:t>
      </w:r>
      <w:r>
        <w:rPr>
          <w:rFonts w:ascii="Courier New"/>
          <w:b/>
          <w:color w:val="010202"/>
          <w:w w:val="105"/>
          <w:sz w:val="19"/>
        </w:rPr>
        <w:tab/>
        <w:t>Memory</w:t>
      </w:r>
      <w:r>
        <w:rPr>
          <w:rFonts w:ascii="Courier New"/>
          <w:b/>
          <w:color w:val="010202"/>
          <w:w w:val="105"/>
          <w:sz w:val="19"/>
        </w:rPr>
        <w:tab/>
      </w:r>
      <w:r>
        <w:rPr>
          <w:rFonts w:ascii="Courier New"/>
          <w:b/>
          <w:color w:val="010202"/>
          <w:w w:val="105"/>
          <w:sz w:val="19"/>
        </w:rPr>
        <w:tab/>
        <w:t xml:space="preserve">Notes </w:t>
      </w:r>
      <w:r>
        <w:rPr>
          <w:rFonts w:ascii="Courier New"/>
          <w:color w:val="010202"/>
          <w:w w:val="105"/>
          <w:sz w:val="19"/>
        </w:rPr>
        <w:t>Sprites</w:t>
      </w:r>
      <w:r>
        <w:rPr>
          <w:rFonts w:ascii="Courier New"/>
          <w:color w:val="010202"/>
          <w:w w:val="105"/>
          <w:sz w:val="19"/>
        </w:rPr>
        <w:tab/>
        <w:t>Sprite or</w:t>
      </w:r>
      <w:r>
        <w:rPr>
          <w:rFonts w:ascii="Courier New"/>
          <w:color w:val="010202"/>
          <w:spacing w:val="-23"/>
          <w:w w:val="105"/>
          <w:sz w:val="19"/>
        </w:rPr>
        <w:t xml:space="preserve"> </w:t>
      </w:r>
      <w:r>
        <w:rPr>
          <w:rFonts w:ascii="Courier New"/>
          <w:color w:val="010202"/>
          <w:w w:val="105"/>
          <w:sz w:val="19"/>
        </w:rPr>
        <w:t>Bob</w:t>
      </w:r>
      <w:r>
        <w:rPr>
          <w:rFonts w:ascii="Courier New"/>
          <w:color w:val="010202"/>
          <w:spacing w:val="-8"/>
          <w:w w:val="105"/>
          <w:sz w:val="19"/>
        </w:rPr>
        <w:t xml:space="preserve"> </w:t>
      </w:r>
      <w:r>
        <w:rPr>
          <w:rFonts w:ascii="Courier New"/>
          <w:color w:val="010202"/>
          <w:w w:val="105"/>
          <w:sz w:val="19"/>
        </w:rPr>
        <w:t>images</w:t>
      </w:r>
      <w:r>
        <w:rPr>
          <w:rFonts w:ascii="Courier New"/>
          <w:color w:val="010202"/>
          <w:w w:val="105"/>
          <w:sz w:val="19"/>
        </w:rPr>
        <w:tab/>
        <w:t>Permanent</w:t>
      </w:r>
      <w:r>
        <w:rPr>
          <w:rFonts w:ascii="Courier New"/>
          <w:color w:val="010202"/>
          <w:w w:val="105"/>
          <w:sz w:val="19"/>
        </w:rPr>
        <w:tab/>
      </w:r>
      <w:r>
        <w:rPr>
          <w:rFonts w:ascii="Courier New"/>
          <w:color w:val="010202"/>
          <w:w w:val="105"/>
          <w:sz w:val="19"/>
        </w:rPr>
        <w:tab/>
        <w:t>Chip</w:t>
      </w:r>
      <w:r>
        <w:rPr>
          <w:rFonts w:ascii="Courier New"/>
          <w:color w:val="010202"/>
          <w:w w:val="105"/>
          <w:sz w:val="19"/>
        </w:rPr>
        <w:tab/>
        <w:t>Bank</w:t>
      </w:r>
      <w:r>
        <w:rPr>
          <w:rFonts w:ascii="Courier New"/>
          <w:color w:val="010202"/>
          <w:spacing w:val="-5"/>
          <w:w w:val="105"/>
          <w:sz w:val="19"/>
        </w:rPr>
        <w:t xml:space="preserve"> </w:t>
      </w:r>
      <w:r>
        <w:rPr>
          <w:rFonts w:ascii="Courier New"/>
          <w:color w:val="010202"/>
          <w:w w:val="105"/>
          <w:sz w:val="19"/>
        </w:rPr>
        <w:t>1</w:t>
      </w:r>
      <w:r>
        <w:rPr>
          <w:rFonts w:ascii="Courier New"/>
          <w:color w:val="010202"/>
          <w:spacing w:val="-13"/>
          <w:w w:val="105"/>
          <w:sz w:val="19"/>
        </w:rPr>
        <w:t xml:space="preserve"> </w:t>
      </w:r>
      <w:r>
        <w:rPr>
          <w:rFonts w:ascii="Courier New"/>
          <w:color w:val="010202"/>
          <w:w w:val="105"/>
          <w:sz w:val="19"/>
        </w:rPr>
        <w:t>only</w:t>
      </w:r>
      <w:r>
        <w:rPr>
          <w:rFonts w:ascii="Courier New"/>
          <w:color w:val="010202"/>
          <w:spacing w:val="-1"/>
          <w:w w:val="102"/>
          <w:sz w:val="19"/>
        </w:rPr>
        <w:t xml:space="preserve"> </w:t>
      </w:r>
      <w:r>
        <w:rPr>
          <w:rFonts w:ascii="Courier New"/>
          <w:color w:val="010202"/>
          <w:w w:val="105"/>
          <w:sz w:val="19"/>
        </w:rPr>
        <w:t>Icons</w:t>
      </w:r>
      <w:r>
        <w:rPr>
          <w:rFonts w:ascii="Courier New"/>
          <w:color w:val="010202"/>
          <w:w w:val="105"/>
          <w:sz w:val="19"/>
        </w:rPr>
        <w:tab/>
        <w:t>Icon</w:t>
      </w:r>
      <w:r>
        <w:rPr>
          <w:rFonts w:ascii="Courier New"/>
          <w:color w:val="010202"/>
          <w:spacing w:val="-8"/>
          <w:w w:val="105"/>
          <w:sz w:val="19"/>
        </w:rPr>
        <w:t xml:space="preserve"> </w:t>
      </w:r>
      <w:r>
        <w:rPr>
          <w:rFonts w:ascii="Courier New"/>
          <w:color w:val="010202"/>
          <w:w w:val="105"/>
          <w:sz w:val="19"/>
        </w:rPr>
        <w:t>images</w:t>
      </w:r>
      <w:r>
        <w:rPr>
          <w:rFonts w:ascii="Courier New"/>
          <w:color w:val="010202"/>
          <w:w w:val="105"/>
          <w:sz w:val="19"/>
        </w:rPr>
        <w:tab/>
      </w:r>
      <w:r>
        <w:rPr>
          <w:rFonts w:ascii="Courier New"/>
          <w:color w:val="010202"/>
          <w:w w:val="105"/>
          <w:sz w:val="19"/>
        </w:rPr>
        <w:tab/>
        <w:t>Permanent</w:t>
      </w:r>
      <w:r>
        <w:rPr>
          <w:rFonts w:ascii="Courier New"/>
          <w:color w:val="010202"/>
          <w:w w:val="105"/>
          <w:sz w:val="19"/>
        </w:rPr>
        <w:tab/>
      </w:r>
      <w:r>
        <w:rPr>
          <w:rFonts w:ascii="Courier New"/>
          <w:color w:val="010202"/>
          <w:w w:val="105"/>
          <w:sz w:val="19"/>
        </w:rPr>
        <w:tab/>
      </w:r>
      <w:r>
        <w:rPr>
          <w:rFonts w:ascii="Courier New"/>
          <w:color w:val="010202"/>
          <w:w w:val="105"/>
          <w:sz w:val="19"/>
        </w:rPr>
        <w:tab/>
        <w:t>Chip</w:t>
      </w:r>
      <w:r>
        <w:rPr>
          <w:rFonts w:ascii="Courier New"/>
          <w:color w:val="010202"/>
          <w:w w:val="105"/>
          <w:sz w:val="19"/>
        </w:rPr>
        <w:tab/>
      </w:r>
      <w:r>
        <w:rPr>
          <w:rFonts w:ascii="Courier New"/>
          <w:color w:val="010202"/>
          <w:w w:val="105"/>
          <w:sz w:val="19"/>
        </w:rPr>
        <w:tab/>
        <w:t>Bank 2</w:t>
      </w:r>
      <w:r>
        <w:rPr>
          <w:rFonts w:ascii="Courier New"/>
          <w:color w:val="010202"/>
          <w:spacing w:val="-18"/>
          <w:w w:val="105"/>
          <w:sz w:val="19"/>
        </w:rPr>
        <w:t xml:space="preserve"> </w:t>
      </w:r>
      <w:r>
        <w:rPr>
          <w:rFonts w:ascii="Courier New"/>
          <w:color w:val="010202"/>
          <w:w w:val="105"/>
          <w:sz w:val="19"/>
        </w:rPr>
        <w:t>only</w:t>
      </w:r>
    </w:p>
    <w:p w:rsidR="002F4880" w:rsidRDefault="00377FCD">
      <w:pPr>
        <w:tabs>
          <w:tab w:val="left" w:pos="2263"/>
          <w:tab w:val="left" w:pos="6085"/>
          <w:tab w:val="left" w:pos="8229"/>
          <w:tab w:val="left" w:pos="10027"/>
        </w:tabs>
        <w:spacing w:line="201" w:lineRule="auto"/>
        <w:ind w:left="119" w:right="207"/>
        <w:rPr>
          <w:rFonts w:ascii="Courier New"/>
          <w:sz w:val="19"/>
        </w:rPr>
      </w:pPr>
      <w:r>
        <w:rPr>
          <w:rFonts w:ascii="Courier New"/>
          <w:color w:val="010202"/>
          <w:w w:val="105"/>
          <w:sz w:val="19"/>
        </w:rPr>
        <w:t>Music</w:t>
      </w:r>
      <w:r>
        <w:rPr>
          <w:rFonts w:ascii="Courier New"/>
          <w:color w:val="010202"/>
          <w:w w:val="105"/>
          <w:sz w:val="19"/>
        </w:rPr>
        <w:tab/>
        <w:t>Melodies</w:t>
      </w:r>
      <w:r>
        <w:rPr>
          <w:rFonts w:ascii="Courier New"/>
          <w:color w:val="010202"/>
          <w:w w:val="105"/>
          <w:sz w:val="19"/>
        </w:rPr>
        <w:tab/>
        <w:t>Permanent</w:t>
      </w:r>
      <w:r>
        <w:rPr>
          <w:rFonts w:ascii="Courier New"/>
          <w:color w:val="010202"/>
          <w:w w:val="105"/>
          <w:sz w:val="19"/>
        </w:rPr>
        <w:tab/>
        <w:t>Chip</w:t>
      </w:r>
      <w:r>
        <w:rPr>
          <w:rFonts w:ascii="Courier New"/>
          <w:color w:val="010202"/>
          <w:w w:val="105"/>
          <w:sz w:val="19"/>
        </w:rPr>
        <w:tab/>
        <w:t>Bank</w:t>
      </w:r>
      <w:r>
        <w:rPr>
          <w:rFonts w:ascii="Courier New"/>
          <w:color w:val="010202"/>
          <w:spacing w:val="-5"/>
          <w:w w:val="105"/>
          <w:sz w:val="19"/>
        </w:rPr>
        <w:t xml:space="preserve"> </w:t>
      </w:r>
      <w:r>
        <w:rPr>
          <w:rFonts w:ascii="Courier New"/>
          <w:color w:val="010202"/>
          <w:w w:val="105"/>
          <w:sz w:val="19"/>
        </w:rPr>
        <w:t>3</w:t>
      </w:r>
      <w:r>
        <w:rPr>
          <w:rFonts w:ascii="Courier New"/>
          <w:color w:val="010202"/>
          <w:spacing w:val="-13"/>
          <w:w w:val="105"/>
          <w:sz w:val="19"/>
        </w:rPr>
        <w:t xml:space="preserve"> </w:t>
      </w:r>
      <w:r>
        <w:rPr>
          <w:rFonts w:ascii="Courier New"/>
          <w:color w:val="010202"/>
          <w:w w:val="105"/>
          <w:sz w:val="19"/>
        </w:rPr>
        <w:t>only</w:t>
      </w:r>
      <w:r>
        <w:rPr>
          <w:rFonts w:ascii="Courier New"/>
          <w:color w:val="010202"/>
          <w:spacing w:val="-1"/>
          <w:w w:val="102"/>
          <w:sz w:val="19"/>
        </w:rPr>
        <w:t xml:space="preserve"> </w:t>
      </w:r>
      <w:r>
        <w:rPr>
          <w:rFonts w:ascii="Courier New"/>
          <w:color w:val="010202"/>
          <w:w w:val="105"/>
          <w:sz w:val="19"/>
        </w:rPr>
        <w:t>AMAL</w:t>
      </w:r>
      <w:r>
        <w:rPr>
          <w:rFonts w:ascii="Courier New"/>
          <w:color w:val="010202"/>
          <w:w w:val="105"/>
          <w:sz w:val="19"/>
        </w:rPr>
        <w:tab/>
        <w:t>AMAL progs. and</w:t>
      </w:r>
      <w:r>
        <w:rPr>
          <w:rFonts w:ascii="Courier New"/>
          <w:color w:val="010202"/>
          <w:spacing w:val="-21"/>
          <w:w w:val="105"/>
          <w:sz w:val="19"/>
        </w:rPr>
        <w:t xml:space="preserve"> </w:t>
      </w:r>
      <w:r>
        <w:rPr>
          <w:rFonts w:ascii="Courier New"/>
          <w:color w:val="010202"/>
          <w:w w:val="105"/>
          <w:sz w:val="19"/>
        </w:rPr>
        <w:t>PL</w:t>
      </w:r>
      <w:r>
        <w:rPr>
          <w:rFonts w:ascii="Courier New"/>
          <w:color w:val="010202"/>
          <w:spacing w:val="-9"/>
          <w:w w:val="105"/>
          <w:sz w:val="19"/>
        </w:rPr>
        <w:t xml:space="preserve"> </w:t>
      </w:r>
      <w:r>
        <w:rPr>
          <w:rFonts w:ascii="Courier New"/>
          <w:color w:val="010202"/>
          <w:w w:val="105"/>
          <w:sz w:val="19"/>
        </w:rPr>
        <w:t>table</w:t>
      </w:r>
      <w:r>
        <w:rPr>
          <w:rFonts w:ascii="Courier New"/>
          <w:color w:val="010202"/>
          <w:w w:val="105"/>
          <w:sz w:val="19"/>
        </w:rPr>
        <w:tab/>
        <w:t>Permanent</w:t>
      </w:r>
      <w:r>
        <w:rPr>
          <w:rFonts w:ascii="Courier New"/>
          <w:color w:val="010202"/>
          <w:w w:val="105"/>
          <w:sz w:val="19"/>
        </w:rPr>
        <w:tab/>
        <w:t>Fast</w:t>
      </w:r>
      <w:r>
        <w:rPr>
          <w:rFonts w:ascii="Courier New"/>
          <w:color w:val="010202"/>
          <w:w w:val="105"/>
          <w:sz w:val="19"/>
        </w:rPr>
        <w:tab/>
        <w:t>Bank</w:t>
      </w:r>
      <w:r>
        <w:rPr>
          <w:rFonts w:ascii="Courier New"/>
          <w:color w:val="010202"/>
          <w:spacing w:val="-5"/>
          <w:w w:val="105"/>
          <w:sz w:val="19"/>
        </w:rPr>
        <w:t xml:space="preserve"> </w:t>
      </w:r>
      <w:r>
        <w:rPr>
          <w:rFonts w:ascii="Courier New"/>
          <w:color w:val="010202"/>
          <w:w w:val="105"/>
          <w:sz w:val="19"/>
        </w:rPr>
        <w:t>4</w:t>
      </w:r>
      <w:r>
        <w:rPr>
          <w:rFonts w:ascii="Courier New"/>
          <w:color w:val="010202"/>
          <w:spacing w:val="-13"/>
          <w:w w:val="105"/>
          <w:sz w:val="19"/>
        </w:rPr>
        <w:t xml:space="preserve"> </w:t>
      </w:r>
      <w:r>
        <w:rPr>
          <w:rFonts w:ascii="Courier New"/>
          <w:color w:val="010202"/>
          <w:w w:val="105"/>
          <w:sz w:val="19"/>
        </w:rPr>
        <w:t>only</w:t>
      </w:r>
      <w:r>
        <w:rPr>
          <w:rFonts w:ascii="Courier New"/>
          <w:color w:val="010202"/>
          <w:spacing w:val="-1"/>
          <w:w w:val="102"/>
          <w:sz w:val="19"/>
        </w:rPr>
        <w:t xml:space="preserve"> </w:t>
      </w:r>
      <w:r>
        <w:rPr>
          <w:rFonts w:ascii="Courier New"/>
          <w:color w:val="010202"/>
          <w:w w:val="105"/>
          <w:sz w:val="19"/>
        </w:rPr>
        <w:t>Samples</w:t>
      </w:r>
      <w:r>
        <w:rPr>
          <w:rFonts w:ascii="Courier New"/>
          <w:color w:val="010202"/>
          <w:w w:val="105"/>
          <w:sz w:val="19"/>
        </w:rPr>
        <w:tab/>
        <w:t>audio</w:t>
      </w:r>
      <w:r>
        <w:rPr>
          <w:rFonts w:ascii="Courier New"/>
          <w:color w:val="010202"/>
          <w:spacing w:val="-10"/>
          <w:w w:val="105"/>
          <w:sz w:val="19"/>
        </w:rPr>
        <w:t xml:space="preserve"> </w:t>
      </w:r>
      <w:r>
        <w:rPr>
          <w:rFonts w:ascii="Courier New"/>
          <w:color w:val="010202"/>
          <w:w w:val="105"/>
          <w:sz w:val="19"/>
        </w:rPr>
        <w:t>samples</w:t>
      </w:r>
      <w:r>
        <w:rPr>
          <w:rFonts w:ascii="Courier New"/>
          <w:color w:val="010202"/>
          <w:w w:val="105"/>
          <w:sz w:val="19"/>
        </w:rPr>
        <w:tab/>
        <w:t>Permanent</w:t>
      </w:r>
      <w:r>
        <w:rPr>
          <w:rFonts w:ascii="Courier New"/>
          <w:color w:val="010202"/>
          <w:w w:val="105"/>
          <w:sz w:val="19"/>
        </w:rPr>
        <w:tab/>
        <w:t>Chip</w:t>
      </w:r>
      <w:r>
        <w:rPr>
          <w:rFonts w:ascii="Courier New"/>
          <w:color w:val="010202"/>
          <w:w w:val="105"/>
          <w:sz w:val="19"/>
        </w:rPr>
        <w:tab/>
        <w:t>Bank</w:t>
      </w:r>
      <w:r>
        <w:rPr>
          <w:rFonts w:ascii="Courier New"/>
          <w:color w:val="010202"/>
          <w:spacing w:val="-6"/>
          <w:w w:val="105"/>
          <w:sz w:val="19"/>
        </w:rPr>
        <w:t xml:space="preserve"> </w:t>
      </w:r>
      <w:r>
        <w:rPr>
          <w:rFonts w:ascii="Courier New"/>
          <w:color w:val="010202"/>
          <w:w w:val="105"/>
          <w:sz w:val="19"/>
        </w:rPr>
        <w:t>5</w:t>
      </w:r>
      <w:r>
        <w:rPr>
          <w:rFonts w:ascii="Courier New"/>
          <w:color w:val="010202"/>
          <w:w w:val="102"/>
          <w:sz w:val="19"/>
        </w:rPr>
        <w:t xml:space="preserve"> </w:t>
      </w:r>
      <w:r>
        <w:rPr>
          <w:rFonts w:ascii="Courier New"/>
          <w:color w:val="010202"/>
          <w:w w:val="105"/>
          <w:sz w:val="19"/>
        </w:rPr>
        <w:t>default</w:t>
      </w:r>
    </w:p>
    <w:p w:rsidR="002F4880" w:rsidRDefault="00377FCD">
      <w:pPr>
        <w:tabs>
          <w:tab w:val="left" w:pos="2263"/>
          <w:tab w:val="left" w:pos="6071"/>
          <w:tab w:val="left" w:pos="6115"/>
          <w:tab w:val="left" w:pos="10013"/>
          <w:tab w:val="left" w:pos="10043"/>
        </w:tabs>
        <w:spacing w:line="201" w:lineRule="auto"/>
        <w:ind w:left="119" w:right="552"/>
        <w:jc w:val="both"/>
        <w:rPr>
          <w:rFonts w:ascii="Courier New"/>
          <w:sz w:val="19"/>
        </w:rPr>
      </w:pPr>
      <w:r>
        <w:rPr>
          <w:rFonts w:ascii="Courier New"/>
          <w:color w:val="010202"/>
          <w:w w:val="105"/>
          <w:sz w:val="19"/>
        </w:rPr>
        <w:t>Menu</w:t>
      </w:r>
      <w:r>
        <w:rPr>
          <w:rFonts w:ascii="Courier New"/>
          <w:color w:val="010202"/>
          <w:w w:val="105"/>
          <w:sz w:val="19"/>
        </w:rPr>
        <w:tab/>
        <w:t>menu</w:t>
      </w:r>
      <w:r>
        <w:rPr>
          <w:rFonts w:ascii="Courier New"/>
          <w:color w:val="010202"/>
          <w:spacing w:val="-19"/>
          <w:w w:val="105"/>
          <w:sz w:val="19"/>
        </w:rPr>
        <w:t xml:space="preserve"> </w:t>
      </w:r>
      <w:r>
        <w:rPr>
          <w:rFonts w:ascii="Courier New"/>
          <w:color w:val="010202"/>
          <w:w w:val="105"/>
          <w:sz w:val="19"/>
        </w:rPr>
        <w:t>definitions</w:t>
      </w:r>
      <w:r>
        <w:rPr>
          <w:rFonts w:ascii="Courier New"/>
          <w:color w:val="010202"/>
          <w:w w:val="105"/>
          <w:sz w:val="19"/>
        </w:rPr>
        <w:tab/>
      </w:r>
      <w:r>
        <w:rPr>
          <w:rFonts w:ascii="Courier New"/>
          <w:color w:val="010202"/>
          <w:w w:val="105"/>
          <w:sz w:val="19"/>
        </w:rPr>
        <w:t xml:space="preserve">Permanent       </w:t>
      </w:r>
      <w:r>
        <w:rPr>
          <w:rFonts w:ascii="Courier New"/>
          <w:color w:val="010202"/>
          <w:spacing w:val="90"/>
          <w:w w:val="105"/>
          <w:sz w:val="19"/>
        </w:rPr>
        <w:t xml:space="preserve"> </w:t>
      </w:r>
      <w:r>
        <w:rPr>
          <w:rFonts w:ascii="Courier New"/>
          <w:color w:val="010202"/>
          <w:w w:val="105"/>
          <w:sz w:val="19"/>
        </w:rPr>
        <w:t>Fast</w:t>
      </w:r>
      <w:r>
        <w:rPr>
          <w:rFonts w:ascii="Courier New"/>
          <w:color w:val="010202"/>
          <w:w w:val="105"/>
          <w:sz w:val="19"/>
        </w:rPr>
        <w:tab/>
        <w:t>any</w:t>
      </w:r>
      <w:r>
        <w:rPr>
          <w:rFonts w:ascii="Courier New"/>
          <w:color w:val="010202"/>
          <w:spacing w:val="-17"/>
          <w:w w:val="105"/>
          <w:sz w:val="19"/>
        </w:rPr>
        <w:t xml:space="preserve"> </w:t>
      </w:r>
      <w:r>
        <w:rPr>
          <w:rFonts w:ascii="Courier New"/>
          <w:color w:val="010202"/>
          <w:w w:val="105"/>
          <w:sz w:val="19"/>
        </w:rPr>
        <w:t>bank</w:t>
      </w:r>
      <w:r>
        <w:rPr>
          <w:rFonts w:ascii="Courier New"/>
          <w:color w:val="010202"/>
          <w:spacing w:val="-1"/>
          <w:w w:val="102"/>
          <w:sz w:val="19"/>
        </w:rPr>
        <w:t xml:space="preserve"> </w:t>
      </w:r>
      <w:r>
        <w:rPr>
          <w:rFonts w:ascii="Courier New"/>
          <w:color w:val="010202"/>
          <w:w w:val="105"/>
          <w:sz w:val="19"/>
        </w:rPr>
        <w:t>Pic.Pac</w:t>
      </w:r>
      <w:r>
        <w:rPr>
          <w:rFonts w:ascii="Courier New"/>
          <w:color w:val="010202"/>
          <w:w w:val="105"/>
          <w:sz w:val="19"/>
        </w:rPr>
        <w:tab/>
        <w:t>compressed</w:t>
      </w:r>
      <w:r>
        <w:rPr>
          <w:rFonts w:ascii="Courier New"/>
          <w:color w:val="010202"/>
          <w:spacing w:val="-22"/>
          <w:w w:val="105"/>
          <w:sz w:val="19"/>
        </w:rPr>
        <w:t xml:space="preserve"> </w:t>
      </w:r>
      <w:r>
        <w:rPr>
          <w:rFonts w:ascii="Courier New"/>
          <w:color w:val="010202"/>
          <w:w w:val="105"/>
          <w:sz w:val="19"/>
        </w:rPr>
        <w:t>pictures</w:t>
      </w:r>
      <w:r>
        <w:rPr>
          <w:rFonts w:ascii="Courier New"/>
          <w:color w:val="010202"/>
          <w:w w:val="105"/>
          <w:sz w:val="19"/>
        </w:rPr>
        <w:tab/>
        <w:t xml:space="preserve">Permanent       </w:t>
      </w:r>
      <w:r>
        <w:rPr>
          <w:rFonts w:ascii="Courier New"/>
          <w:color w:val="010202"/>
          <w:spacing w:val="90"/>
          <w:w w:val="105"/>
          <w:sz w:val="19"/>
        </w:rPr>
        <w:t xml:space="preserve"> </w:t>
      </w:r>
      <w:r>
        <w:rPr>
          <w:rFonts w:ascii="Courier New"/>
          <w:color w:val="010202"/>
          <w:w w:val="105"/>
          <w:sz w:val="19"/>
        </w:rPr>
        <w:t>Fast</w:t>
      </w:r>
      <w:r>
        <w:rPr>
          <w:rFonts w:ascii="Courier New"/>
          <w:color w:val="010202"/>
          <w:w w:val="105"/>
          <w:sz w:val="19"/>
        </w:rPr>
        <w:tab/>
        <w:t>any</w:t>
      </w:r>
      <w:r>
        <w:rPr>
          <w:rFonts w:ascii="Courier New"/>
          <w:color w:val="010202"/>
          <w:spacing w:val="-17"/>
          <w:w w:val="105"/>
          <w:sz w:val="19"/>
        </w:rPr>
        <w:t xml:space="preserve"> </w:t>
      </w:r>
      <w:r>
        <w:rPr>
          <w:rFonts w:ascii="Courier New"/>
          <w:color w:val="010202"/>
          <w:w w:val="105"/>
          <w:sz w:val="19"/>
        </w:rPr>
        <w:t>bank</w:t>
      </w:r>
      <w:r>
        <w:rPr>
          <w:rFonts w:ascii="Courier New"/>
          <w:color w:val="010202"/>
          <w:spacing w:val="-1"/>
          <w:w w:val="102"/>
          <w:sz w:val="19"/>
        </w:rPr>
        <w:t xml:space="preserve"> </w:t>
      </w:r>
      <w:r>
        <w:rPr>
          <w:rFonts w:ascii="Courier New"/>
          <w:color w:val="010202"/>
          <w:w w:val="105"/>
          <w:sz w:val="19"/>
        </w:rPr>
        <w:t>Resource</w:t>
      </w:r>
      <w:r>
        <w:rPr>
          <w:rFonts w:ascii="Courier New"/>
          <w:color w:val="010202"/>
          <w:w w:val="105"/>
          <w:sz w:val="19"/>
        </w:rPr>
        <w:tab/>
        <w:t>buttons</w:t>
      </w:r>
      <w:r>
        <w:rPr>
          <w:rFonts w:ascii="Courier New"/>
          <w:color w:val="010202"/>
          <w:spacing w:val="-19"/>
          <w:w w:val="105"/>
          <w:sz w:val="19"/>
        </w:rPr>
        <w:t xml:space="preserve"> </w:t>
      </w:r>
      <w:r>
        <w:rPr>
          <w:rFonts w:ascii="Courier New"/>
          <w:color w:val="010202"/>
          <w:w w:val="105"/>
          <w:sz w:val="19"/>
        </w:rPr>
        <w:t>and</w:t>
      </w:r>
      <w:r>
        <w:rPr>
          <w:rFonts w:ascii="Courier New"/>
          <w:color w:val="010202"/>
          <w:spacing w:val="-16"/>
          <w:w w:val="105"/>
          <w:sz w:val="19"/>
        </w:rPr>
        <w:t xml:space="preserve"> </w:t>
      </w:r>
      <w:r>
        <w:rPr>
          <w:rFonts w:ascii="Courier New"/>
          <w:color w:val="010202"/>
          <w:w w:val="105"/>
          <w:sz w:val="19"/>
        </w:rPr>
        <w:t>dialogues</w:t>
      </w:r>
      <w:r>
        <w:rPr>
          <w:rFonts w:ascii="Courier New"/>
          <w:color w:val="010202"/>
          <w:w w:val="105"/>
          <w:sz w:val="19"/>
        </w:rPr>
        <w:tab/>
        <w:t xml:space="preserve">Permanent       </w:t>
      </w:r>
      <w:r>
        <w:rPr>
          <w:rFonts w:ascii="Courier New"/>
          <w:color w:val="010202"/>
          <w:spacing w:val="90"/>
          <w:w w:val="105"/>
          <w:sz w:val="19"/>
        </w:rPr>
        <w:t xml:space="preserve"> </w:t>
      </w:r>
      <w:r>
        <w:rPr>
          <w:rFonts w:ascii="Courier New"/>
          <w:color w:val="010202"/>
          <w:w w:val="105"/>
          <w:sz w:val="19"/>
        </w:rPr>
        <w:t>Fast</w:t>
      </w:r>
      <w:r>
        <w:rPr>
          <w:rFonts w:ascii="Courier New"/>
          <w:color w:val="010202"/>
          <w:w w:val="105"/>
          <w:sz w:val="19"/>
        </w:rPr>
        <w:tab/>
        <w:t>any</w:t>
      </w:r>
      <w:r>
        <w:rPr>
          <w:rFonts w:ascii="Courier New"/>
          <w:color w:val="010202"/>
          <w:spacing w:val="-17"/>
          <w:w w:val="105"/>
          <w:sz w:val="19"/>
        </w:rPr>
        <w:t xml:space="preserve"> </w:t>
      </w:r>
      <w:r>
        <w:rPr>
          <w:rFonts w:ascii="Courier New"/>
          <w:color w:val="010202"/>
          <w:w w:val="105"/>
          <w:sz w:val="19"/>
        </w:rPr>
        <w:t>bank</w:t>
      </w:r>
      <w:r>
        <w:rPr>
          <w:rFonts w:ascii="Courier New"/>
          <w:color w:val="010202"/>
          <w:spacing w:val="-1"/>
          <w:w w:val="102"/>
          <w:sz w:val="19"/>
        </w:rPr>
        <w:t xml:space="preserve"> </w:t>
      </w:r>
      <w:r>
        <w:rPr>
          <w:rFonts w:ascii="Courier New"/>
          <w:color w:val="010202"/>
          <w:w w:val="105"/>
          <w:sz w:val="19"/>
        </w:rPr>
        <w:t>Tracker</w:t>
      </w:r>
      <w:r>
        <w:rPr>
          <w:rFonts w:ascii="Courier New"/>
          <w:color w:val="010202"/>
          <w:w w:val="105"/>
          <w:sz w:val="19"/>
        </w:rPr>
        <w:tab/>
        <w:t>Noisetracker</w:t>
      </w:r>
      <w:r>
        <w:rPr>
          <w:rFonts w:ascii="Courier New"/>
          <w:color w:val="010202"/>
          <w:spacing w:val="-28"/>
          <w:w w:val="105"/>
          <w:sz w:val="19"/>
        </w:rPr>
        <w:t xml:space="preserve"> </w:t>
      </w:r>
      <w:r>
        <w:rPr>
          <w:rFonts w:ascii="Courier New"/>
          <w:color w:val="010202"/>
          <w:w w:val="105"/>
          <w:sz w:val="19"/>
        </w:rPr>
        <w:t>music</w:t>
      </w:r>
      <w:r>
        <w:rPr>
          <w:rFonts w:ascii="Courier New"/>
          <w:color w:val="010202"/>
          <w:w w:val="105"/>
          <w:sz w:val="19"/>
        </w:rPr>
        <w:tab/>
        <w:t xml:space="preserve">Permanent       </w:t>
      </w:r>
      <w:r>
        <w:rPr>
          <w:rFonts w:ascii="Courier New"/>
          <w:color w:val="010202"/>
          <w:spacing w:val="90"/>
          <w:w w:val="105"/>
          <w:sz w:val="19"/>
        </w:rPr>
        <w:t xml:space="preserve"> </w:t>
      </w:r>
      <w:r>
        <w:rPr>
          <w:rFonts w:ascii="Courier New"/>
          <w:color w:val="010202"/>
          <w:w w:val="105"/>
          <w:sz w:val="19"/>
        </w:rPr>
        <w:t>Chip</w:t>
      </w:r>
      <w:r>
        <w:rPr>
          <w:rFonts w:ascii="Courier New"/>
          <w:color w:val="010202"/>
          <w:w w:val="105"/>
          <w:sz w:val="19"/>
        </w:rPr>
        <w:tab/>
        <w:t>any</w:t>
      </w:r>
      <w:r>
        <w:rPr>
          <w:rFonts w:ascii="Courier New"/>
          <w:color w:val="010202"/>
          <w:spacing w:val="-17"/>
          <w:w w:val="105"/>
          <w:sz w:val="19"/>
        </w:rPr>
        <w:t xml:space="preserve"> </w:t>
      </w:r>
      <w:r>
        <w:rPr>
          <w:rFonts w:ascii="Courier New"/>
          <w:color w:val="010202"/>
          <w:w w:val="105"/>
          <w:sz w:val="19"/>
        </w:rPr>
        <w:t>bank</w:t>
      </w:r>
      <w:r>
        <w:rPr>
          <w:rFonts w:ascii="Courier New"/>
          <w:color w:val="010202"/>
          <w:spacing w:val="-1"/>
          <w:w w:val="102"/>
          <w:sz w:val="19"/>
        </w:rPr>
        <w:t xml:space="preserve"> </w:t>
      </w:r>
      <w:r>
        <w:rPr>
          <w:rFonts w:ascii="Courier New"/>
          <w:color w:val="010202"/>
          <w:w w:val="105"/>
          <w:sz w:val="19"/>
        </w:rPr>
        <w:t xml:space="preserve">Chip Work         temporary chip workspace      </w:t>
      </w:r>
      <w:r>
        <w:rPr>
          <w:rFonts w:ascii="Courier New"/>
          <w:color w:val="010202"/>
          <w:spacing w:val="75"/>
          <w:w w:val="105"/>
          <w:sz w:val="19"/>
        </w:rPr>
        <w:t xml:space="preserve"> </w:t>
      </w:r>
      <w:r>
        <w:rPr>
          <w:rFonts w:ascii="Courier New"/>
          <w:color w:val="010202"/>
          <w:w w:val="105"/>
          <w:sz w:val="19"/>
        </w:rPr>
        <w:t xml:space="preserve">Temporary       </w:t>
      </w:r>
      <w:r>
        <w:rPr>
          <w:rFonts w:ascii="Courier New"/>
          <w:color w:val="010202"/>
          <w:spacing w:val="86"/>
          <w:w w:val="105"/>
          <w:sz w:val="19"/>
        </w:rPr>
        <w:t xml:space="preserve"> </w:t>
      </w:r>
      <w:r>
        <w:rPr>
          <w:rFonts w:ascii="Courier New"/>
          <w:color w:val="010202"/>
          <w:w w:val="105"/>
          <w:sz w:val="19"/>
        </w:rPr>
        <w:t>Chip</w:t>
      </w:r>
      <w:r>
        <w:rPr>
          <w:rFonts w:ascii="Courier New"/>
          <w:color w:val="010202"/>
          <w:w w:val="105"/>
          <w:sz w:val="19"/>
        </w:rPr>
        <w:tab/>
        <w:t>any</w:t>
      </w:r>
      <w:r>
        <w:rPr>
          <w:rFonts w:ascii="Courier New"/>
          <w:color w:val="010202"/>
          <w:spacing w:val="-17"/>
          <w:w w:val="105"/>
          <w:sz w:val="19"/>
        </w:rPr>
        <w:t xml:space="preserve"> </w:t>
      </w:r>
      <w:r>
        <w:rPr>
          <w:rFonts w:ascii="Courier New"/>
          <w:color w:val="010202"/>
          <w:w w:val="105"/>
          <w:sz w:val="19"/>
        </w:rPr>
        <w:t>bank</w:t>
      </w:r>
      <w:r>
        <w:rPr>
          <w:rFonts w:ascii="Courier New"/>
          <w:color w:val="010202"/>
          <w:spacing w:val="-1"/>
          <w:w w:val="102"/>
          <w:sz w:val="19"/>
        </w:rPr>
        <w:t xml:space="preserve"> </w:t>
      </w:r>
      <w:r>
        <w:rPr>
          <w:rFonts w:ascii="Courier New"/>
          <w:color w:val="010202"/>
          <w:w w:val="105"/>
          <w:sz w:val="19"/>
        </w:rPr>
        <w:t xml:space="preserve">Fast Work         temporary fast workspace      </w:t>
      </w:r>
      <w:r>
        <w:rPr>
          <w:rFonts w:ascii="Courier New"/>
          <w:color w:val="010202"/>
          <w:spacing w:val="75"/>
          <w:w w:val="105"/>
          <w:sz w:val="19"/>
        </w:rPr>
        <w:t xml:space="preserve"> </w:t>
      </w:r>
      <w:r>
        <w:rPr>
          <w:rFonts w:ascii="Courier New"/>
          <w:color w:val="010202"/>
          <w:w w:val="105"/>
          <w:sz w:val="19"/>
        </w:rPr>
        <w:t xml:space="preserve">Temporary       </w:t>
      </w:r>
      <w:r>
        <w:rPr>
          <w:rFonts w:ascii="Courier New"/>
          <w:color w:val="010202"/>
          <w:spacing w:val="86"/>
          <w:w w:val="105"/>
          <w:sz w:val="19"/>
        </w:rPr>
        <w:t xml:space="preserve"> </w:t>
      </w:r>
      <w:r>
        <w:rPr>
          <w:rFonts w:ascii="Courier New"/>
          <w:color w:val="010202"/>
          <w:w w:val="105"/>
          <w:sz w:val="19"/>
        </w:rPr>
        <w:t>Fast</w:t>
      </w:r>
      <w:r>
        <w:rPr>
          <w:rFonts w:ascii="Courier New"/>
          <w:color w:val="010202"/>
          <w:w w:val="105"/>
          <w:sz w:val="19"/>
        </w:rPr>
        <w:tab/>
        <w:t>any</w:t>
      </w:r>
      <w:r>
        <w:rPr>
          <w:rFonts w:ascii="Courier New"/>
          <w:color w:val="010202"/>
          <w:spacing w:val="-17"/>
          <w:w w:val="105"/>
          <w:sz w:val="19"/>
        </w:rPr>
        <w:t xml:space="preserve"> </w:t>
      </w:r>
      <w:r>
        <w:rPr>
          <w:rFonts w:ascii="Courier New"/>
          <w:color w:val="010202"/>
          <w:w w:val="105"/>
          <w:sz w:val="19"/>
        </w:rPr>
        <w:t>bank</w:t>
      </w:r>
      <w:r>
        <w:rPr>
          <w:rFonts w:ascii="Courier New"/>
          <w:color w:val="010202"/>
          <w:spacing w:val="-1"/>
          <w:w w:val="102"/>
          <w:sz w:val="19"/>
        </w:rPr>
        <w:t xml:space="preserve"> </w:t>
      </w:r>
      <w:r>
        <w:rPr>
          <w:rFonts w:ascii="Courier New"/>
          <w:color w:val="010202"/>
          <w:w w:val="105"/>
          <w:sz w:val="19"/>
        </w:rPr>
        <w:t>Chip Data         long-term</w:t>
      </w:r>
      <w:r>
        <w:rPr>
          <w:rFonts w:ascii="Courier New"/>
          <w:color w:val="010202"/>
          <w:spacing w:val="-26"/>
          <w:w w:val="105"/>
          <w:sz w:val="19"/>
        </w:rPr>
        <w:t xml:space="preserve"> </w:t>
      </w:r>
      <w:r>
        <w:rPr>
          <w:rFonts w:ascii="Courier New"/>
          <w:color w:val="010202"/>
          <w:w w:val="105"/>
          <w:sz w:val="19"/>
        </w:rPr>
        <w:t>chip</w:t>
      </w:r>
      <w:r>
        <w:rPr>
          <w:rFonts w:ascii="Courier New"/>
          <w:color w:val="010202"/>
          <w:spacing w:val="5"/>
          <w:w w:val="105"/>
          <w:sz w:val="19"/>
        </w:rPr>
        <w:t xml:space="preserve"> </w:t>
      </w:r>
      <w:r>
        <w:rPr>
          <w:rFonts w:ascii="Courier New"/>
          <w:color w:val="010202"/>
          <w:w w:val="105"/>
          <w:sz w:val="19"/>
        </w:rPr>
        <w:t>data</w:t>
      </w:r>
      <w:r>
        <w:rPr>
          <w:rFonts w:ascii="Courier New"/>
          <w:color w:val="010202"/>
          <w:w w:val="105"/>
          <w:sz w:val="19"/>
        </w:rPr>
        <w:tab/>
      </w:r>
      <w:r>
        <w:rPr>
          <w:rFonts w:ascii="Courier New"/>
          <w:color w:val="010202"/>
          <w:w w:val="105"/>
          <w:sz w:val="19"/>
        </w:rPr>
        <w:tab/>
        <w:t xml:space="preserve">Permanent       </w:t>
      </w:r>
      <w:r>
        <w:rPr>
          <w:rFonts w:ascii="Courier New"/>
          <w:color w:val="010202"/>
          <w:spacing w:val="90"/>
          <w:w w:val="105"/>
          <w:sz w:val="19"/>
        </w:rPr>
        <w:t xml:space="preserve"> </w:t>
      </w:r>
      <w:r>
        <w:rPr>
          <w:rFonts w:ascii="Courier New"/>
          <w:color w:val="010202"/>
          <w:w w:val="105"/>
          <w:sz w:val="19"/>
        </w:rPr>
        <w:t>Chip</w:t>
      </w:r>
      <w:r>
        <w:rPr>
          <w:rFonts w:ascii="Courier New"/>
          <w:color w:val="010202"/>
          <w:w w:val="105"/>
          <w:sz w:val="19"/>
        </w:rPr>
        <w:tab/>
      </w:r>
      <w:r>
        <w:rPr>
          <w:rFonts w:ascii="Courier New"/>
          <w:color w:val="010202"/>
          <w:w w:val="105"/>
          <w:sz w:val="19"/>
        </w:rPr>
        <w:tab/>
        <w:t>any</w:t>
      </w:r>
      <w:r>
        <w:rPr>
          <w:rFonts w:ascii="Courier New"/>
          <w:color w:val="010202"/>
          <w:spacing w:val="-17"/>
          <w:w w:val="105"/>
          <w:sz w:val="19"/>
        </w:rPr>
        <w:t xml:space="preserve"> </w:t>
      </w:r>
      <w:r>
        <w:rPr>
          <w:rFonts w:ascii="Courier New"/>
          <w:color w:val="010202"/>
          <w:w w:val="105"/>
          <w:sz w:val="19"/>
        </w:rPr>
        <w:t>bank</w:t>
      </w:r>
      <w:r>
        <w:rPr>
          <w:rFonts w:ascii="Courier New"/>
          <w:color w:val="010202"/>
          <w:spacing w:val="-1"/>
          <w:w w:val="102"/>
          <w:sz w:val="19"/>
        </w:rPr>
        <w:t xml:space="preserve"> </w:t>
      </w:r>
      <w:r>
        <w:rPr>
          <w:rFonts w:ascii="Courier New"/>
          <w:color w:val="010202"/>
          <w:w w:val="105"/>
          <w:sz w:val="19"/>
        </w:rPr>
        <w:t>Fast Data         constant</w:t>
      </w:r>
      <w:r>
        <w:rPr>
          <w:rFonts w:ascii="Courier New"/>
          <w:color w:val="010202"/>
          <w:spacing w:val="-39"/>
          <w:w w:val="105"/>
          <w:sz w:val="19"/>
        </w:rPr>
        <w:t xml:space="preserve"> </w:t>
      </w:r>
      <w:r>
        <w:rPr>
          <w:rFonts w:ascii="Courier New"/>
          <w:color w:val="010202"/>
          <w:w w:val="105"/>
          <w:sz w:val="19"/>
        </w:rPr>
        <w:t>fast</w:t>
      </w:r>
      <w:r>
        <w:rPr>
          <w:rFonts w:ascii="Courier New"/>
          <w:color w:val="010202"/>
          <w:spacing w:val="3"/>
          <w:w w:val="105"/>
          <w:sz w:val="19"/>
        </w:rPr>
        <w:t xml:space="preserve"> </w:t>
      </w:r>
      <w:r>
        <w:rPr>
          <w:rFonts w:ascii="Courier New"/>
          <w:color w:val="010202"/>
          <w:w w:val="105"/>
          <w:sz w:val="19"/>
        </w:rPr>
        <w:t>data</w:t>
      </w:r>
      <w:r>
        <w:rPr>
          <w:rFonts w:ascii="Courier New"/>
          <w:color w:val="010202"/>
          <w:w w:val="105"/>
          <w:sz w:val="19"/>
        </w:rPr>
        <w:tab/>
        <w:t xml:space="preserve">Permanent       </w:t>
      </w:r>
      <w:r>
        <w:rPr>
          <w:rFonts w:ascii="Courier New"/>
          <w:color w:val="010202"/>
          <w:spacing w:val="90"/>
          <w:w w:val="105"/>
          <w:sz w:val="19"/>
        </w:rPr>
        <w:t xml:space="preserve"> </w:t>
      </w:r>
      <w:r>
        <w:rPr>
          <w:rFonts w:ascii="Courier New"/>
          <w:color w:val="010202"/>
          <w:w w:val="105"/>
          <w:sz w:val="19"/>
        </w:rPr>
        <w:t>Fast</w:t>
      </w:r>
      <w:r>
        <w:rPr>
          <w:rFonts w:ascii="Courier New"/>
          <w:color w:val="010202"/>
          <w:w w:val="105"/>
          <w:sz w:val="19"/>
        </w:rPr>
        <w:tab/>
      </w:r>
      <w:r>
        <w:rPr>
          <w:rFonts w:ascii="Courier New"/>
          <w:color w:val="010202"/>
          <w:w w:val="105"/>
          <w:sz w:val="19"/>
        </w:rPr>
        <w:tab/>
        <w:t>any</w:t>
      </w:r>
      <w:r>
        <w:rPr>
          <w:rFonts w:ascii="Courier New"/>
          <w:color w:val="010202"/>
          <w:spacing w:val="-17"/>
          <w:w w:val="105"/>
          <w:sz w:val="19"/>
        </w:rPr>
        <w:t xml:space="preserve"> </w:t>
      </w:r>
      <w:r>
        <w:rPr>
          <w:rFonts w:ascii="Courier New"/>
          <w:color w:val="010202"/>
          <w:w w:val="105"/>
          <w:sz w:val="19"/>
        </w:rPr>
        <w:t>bank</w:t>
      </w:r>
    </w:p>
    <w:p w:rsidR="002F4880" w:rsidRDefault="002F4880">
      <w:pPr>
        <w:pStyle w:val="BodyText"/>
        <w:spacing w:before="6"/>
        <w:rPr>
          <w:rFonts w:ascii="Courier New"/>
          <w:sz w:val="17"/>
        </w:rPr>
      </w:pPr>
    </w:p>
    <w:p w:rsidR="002F4880" w:rsidRDefault="00377FCD">
      <w:pPr>
        <w:pStyle w:val="Heading2"/>
        <w:ind w:left="120"/>
      </w:pPr>
      <w:r>
        <w:rPr>
          <w:color w:val="010202"/>
        </w:rPr>
        <w:t>Reserving a bank</w:t>
      </w:r>
    </w:p>
    <w:p w:rsidR="002F4880" w:rsidRDefault="00377FCD">
      <w:pPr>
        <w:pStyle w:val="BodyText"/>
        <w:spacing w:before="2" w:line="235" w:lineRule="auto"/>
        <w:ind w:left="119"/>
      </w:pPr>
      <w:r>
        <w:rPr>
          <w:color w:val="010202"/>
        </w:rPr>
        <w:t>It has already been explained that AMOS Professional allocates certain types of bank automatically. To create any other required memory bank, they must first be "reserve</w:t>
      </w:r>
      <w:r>
        <w:rPr>
          <w:color w:val="010202"/>
        </w:rPr>
        <w:t>d". The RESERVE AS command is followed by the type of bank that you want to create, a comma, then the number of bytes needed for the length of this bank.</w:t>
      </w:r>
    </w:p>
    <w:p w:rsidR="002F4880" w:rsidRDefault="00377FCD">
      <w:pPr>
        <w:pStyle w:val="BodyText"/>
        <w:spacing w:before="233"/>
        <w:ind w:left="119"/>
      </w:pPr>
      <w:r>
        <w:rPr>
          <w:color w:val="010202"/>
        </w:rPr>
        <w:t>If a selected bank already exists, it will be erased to make room for the new definition.</w:t>
      </w:r>
    </w:p>
    <w:p w:rsidR="002F4880" w:rsidRDefault="002F4880">
      <w:pPr>
        <w:pStyle w:val="BodyText"/>
        <w:spacing w:before="8"/>
        <w:rPr>
          <w:sz w:val="20"/>
        </w:rPr>
      </w:pPr>
    </w:p>
    <w:p w:rsidR="002F4880" w:rsidRDefault="00377FCD">
      <w:pPr>
        <w:pStyle w:val="BodyText"/>
        <w:spacing w:before="1" w:line="235" w:lineRule="auto"/>
        <w:ind w:left="119" w:right="244"/>
      </w:pPr>
      <w:r>
        <w:rPr>
          <w:color w:val="010202"/>
        </w:rPr>
        <w:t xml:space="preserve">Allowable </w:t>
      </w:r>
      <w:r>
        <w:rPr>
          <w:b/>
          <w:color w:val="010202"/>
        </w:rPr>
        <w:t>b</w:t>
      </w:r>
      <w:r>
        <w:rPr>
          <w:b/>
          <w:color w:val="010202"/>
        </w:rPr>
        <w:t xml:space="preserve">ank numbers </w:t>
      </w:r>
      <w:r>
        <w:rPr>
          <w:color w:val="010202"/>
        </w:rPr>
        <w:t>range from 1 to 65535, but because bank numbers 1 to 4 are already used internally by   the AMOS Professional system, new banks should be reserved using the bank numbers 5 and above. For users who have upgraded from earlier versions of the AMOS</w:t>
      </w:r>
      <w:r>
        <w:rPr>
          <w:color w:val="010202"/>
        </w:rPr>
        <w:t xml:space="preserve"> system, you will have noted the increase in the range of available bank numbers from the original 15. There are four alternative types of bank that can be reserved, and these will now be</w:t>
      </w:r>
      <w:r>
        <w:rPr>
          <w:color w:val="010202"/>
          <w:spacing w:val="11"/>
        </w:rPr>
        <w:t xml:space="preserve"> </w:t>
      </w:r>
      <w:r>
        <w:rPr>
          <w:color w:val="010202"/>
        </w:rPr>
        <w:t>explained.</w:t>
      </w:r>
    </w:p>
    <w:p w:rsidR="002F4880" w:rsidRDefault="002F4880">
      <w:pPr>
        <w:pStyle w:val="BodyText"/>
        <w:spacing w:before="4"/>
        <w:rPr>
          <w:sz w:val="20"/>
        </w:rPr>
      </w:pPr>
    </w:p>
    <w:p w:rsidR="002F4880" w:rsidRDefault="00377FCD">
      <w:pPr>
        <w:pStyle w:val="Heading2"/>
      </w:pPr>
      <w:r>
        <w:rPr>
          <w:color w:val="010202"/>
        </w:rPr>
        <w:t>RESERVE AS DATA</w:t>
      </w:r>
    </w:p>
    <w:p w:rsidR="002F4880" w:rsidRDefault="00377FCD">
      <w:pPr>
        <w:spacing w:line="270" w:lineRule="exact"/>
        <w:ind w:left="119"/>
        <w:rPr>
          <w:i/>
          <w:sz w:val="24"/>
        </w:rPr>
      </w:pPr>
      <w:r>
        <w:rPr>
          <w:i/>
          <w:color w:val="010202"/>
          <w:sz w:val="24"/>
        </w:rPr>
        <w:t>instruction: reserve a new data bank</w:t>
      </w:r>
    </w:p>
    <w:p w:rsidR="002F4880" w:rsidRDefault="00377FCD">
      <w:pPr>
        <w:spacing w:line="273" w:lineRule="exact"/>
        <w:ind w:left="119"/>
        <w:rPr>
          <w:sz w:val="24"/>
        </w:rPr>
      </w:pPr>
      <w:r>
        <w:rPr>
          <w:b/>
          <w:color w:val="010202"/>
          <w:sz w:val="24"/>
        </w:rPr>
        <w:t xml:space="preserve">Reserve As Data </w:t>
      </w:r>
      <w:r>
        <w:rPr>
          <w:color w:val="010202"/>
          <w:sz w:val="24"/>
        </w:rPr>
        <w:t>bank number,length</w:t>
      </w:r>
    </w:p>
    <w:p w:rsidR="002F4880" w:rsidRDefault="002F4880">
      <w:pPr>
        <w:pStyle w:val="BodyText"/>
        <w:spacing w:before="9"/>
        <w:rPr>
          <w:sz w:val="20"/>
        </w:rPr>
      </w:pPr>
    </w:p>
    <w:p w:rsidR="002F4880" w:rsidRDefault="00377FCD">
      <w:pPr>
        <w:pStyle w:val="BodyText"/>
        <w:spacing w:line="235" w:lineRule="auto"/>
        <w:ind w:left="119" w:right="257"/>
      </w:pPr>
      <w:r>
        <w:rPr>
          <w:color w:val="010202"/>
        </w:rPr>
        <w:t xml:space="preserve">This reserves the selected bank number with the number of bytes specified as its length. Data banks are </w:t>
      </w:r>
      <w:r>
        <w:rPr>
          <w:b/>
          <w:color w:val="010202"/>
        </w:rPr>
        <w:t>permanent</w:t>
      </w:r>
      <w:r>
        <w:rPr>
          <w:color w:val="010202"/>
        </w:rPr>
        <w:t xml:space="preserve">, and wherever possible, their memory will be allocated from fast memory, so this type of bank should </w:t>
      </w:r>
      <w:r>
        <w:rPr>
          <w:b/>
          <w:color w:val="010202"/>
        </w:rPr>
        <w:t xml:space="preserve">not </w:t>
      </w:r>
      <w:r>
        <w:rPr>
          <w:color w:val="010202"/>
        </w:rPr>
        <w:t>b</w:t>
      </w:r>
      <w:r>
        <w:rPr>
          <w:color w:val="010202"/>
        </w:rPr>
        <w:t>e used   for</w:t>
      </w:r>
      <w:r>
        <w:rPr>
          <w:color w:val="010202"/>
          <w:spacing w:val="5"/>
        </w:rPr>
        <w:t xml:space="preserve"> </w:t>
      </w:r>
      <w:r>
        <w:rPr>
          <w:color w:val="010202"/>
        </w:rPr>
        <w:t>information</w:t>
      </w:r>
      <w:r>
        <w:rPr>
          <w:color w:val="010202"/>
          <w:spacing w:val="5"/>
        </w:rPr>
        <w:t xml:space="preserve"> </w:t>
      </w:r>
      <w:r>
        <w:rPr>
          <w:color w:val="010202"/>
        </w:rPr>
        <w:t>such</w:t>
      </w:r>
      <w:r>
        <w:rPr>
          <w:color w:val="010202"/>
          <w:spacing w:val="10"/>
        </w:rPr>
        <w:t xml:space="preserve"> </w:t>
      </w:r>
      <w:r>
        <w:rPr>
          <w:color w:val="010202"/>
        </w:rPr>
        <w:t>as</w:t>
      </w:r>
      <w:r>
        <w:rPr>
          <w:color w:val="010202"/>
          <w:spacing w:val="10"/>
        </w:rPr>
        <w:t xml:space="preserve"> </w:t>
      </w:r>
      <w:r>
        <w:rPr>
          <w:color w:val="010202"/>
        </w:rPr>
        <w:t>Objects and</w:t>
      </w:r>
      <w:r>
        <w:rPr>
          <w:color w:val="010202"/>
          <w:spacing w:val="11"/>
        </w:rPr>
        <w:t xml:space="preserve"> </w:t>
      </w:r>
      <w:r>
        <w:rPr>
          <w:color w:val="010202"/>
        </w:rPr>
        <w:t>samples</w:t>
      </w:r>
      <w:r>
        <w:rPr>
          <w:color w:val="010202"/>
          <w:spacing w:val="5"/>
        </w:rPr>
        <w:t xml:space="preserve"> </w:t>
      </w:r>
      <w:r>
        <w:rPr>
          <w:color w:val="010202"/>
        </w:rPr>
        <w:t>which</w:t>
      </w:r>
      <w:r>
        <w:rPr>
          <w:color w:val="010202"/>
          <w:spacing w:val="11"/>
        </w:rPr>
        <w:t xml:space="preserve"> </w:t>
      </w:r>
      <w:r>
        <w:rPr>
          <w:color w:val="010202"/>
        </w:rPr>
        <w:t>need</w:t>
      </w:r>
      <w:r>
        <w:rPr>
          <w:color w:val="010202"/>
          <w:spacing w:val="10"/>
        </w:rPr>
        <w:t xml:space="preserve"> </w:t>
      </w:r>
      <w:r>
        <w:rPr>
          <w:color w:val="010202"/>
        </w:rPr>
        <w:t>to</w:t>
      </w:r>
      <w:r>
        <w:rPr>
          <w:color w:val="010202"/>
          <w:spacing w:val="6"/>
        </w:rPr>
        <w:t xml:space="preserve"> </w:t>
      </w:r>
      <w:r>
        <w:rPr>
          <w:color w:val="010202"/>
        </w:rPr>
        <w:t>be</w:t>
      </w:r>
      <w:r>
        <w:rPr>
          <w:color w:val="010202"/>
          <w:spacing w:val="11"/>
        </w:rPr>
        <w:t xml:space="preserve"> </w:t>
      </w:r>
      <w:r>
        <w:rPr>
          <w:color w:val="010202"/>
        </w:rPr>
        <w:t>accessed directly by the</w:t>
      </w:r>
      <w:r>
        <w:rPr>
          <w:color w:val="010202"/>
          <w:spacing w:val="5"/>
        </w:rPr>
        <w:t xml:space="preserve"> </w:t>
      </w:r>
      <w:r>
        <w:rPr>
          <w:color w:val="010202"/>
        </w:rPr>
        <w:t>Amiga's</w:t>
      </w:r>
      <w:r>
        <w:rPr>
          <w:color w:val="010202"/>
          <w:spacing w:val="2"/>
        </w:rPr>
        <w:t xml:space="preserve"> </w:t>
      </w:r>
      <w:r>
        <w:rPr>
          <w:color w:val="010202"/>
        </w:rPr>
        <w:t>hardware</w:t>
      </w:r>
      <w:r>
        <w:rPr>
          <w:color w:val="010202"/>
          <w:spacing w:val="5"/>
        </w:rPr>
        <w:t xml:space="preserve"> </w:t>
      </w:r>
      <w:r>
        <w:rPr>
          <w:color w:val="010202"/>
        </w:rPr>
        <w:t>chips.</w:t>
      </w:r>
    </w:p>
    <w:p w:rsidR="002F4880" w:rsidRDefault="00377FCD">
      <w:pPr>
        <w:pStyle w:val="Heading2"/>
        <w:spacing w:before="233"/>
      </w:pPr>
      <w:r>
        <w:rPr>
          <w:color w:val="010202"/>
        </w:rPr>
        <w:t>RESERVE AS WORK</w:t>
      </w:r>
    </w:p>
    <w:p w:rsidR="002F4880" w:rsidRDefault="00377FCD">
      <w:pPr>
        <w:spacing w:line="270" w:lineRule="exact"/>
        <w:ind w:left="119"/>
        <w:rPr>
          <w:i/>
          <w:sz w:val="24"/>
        </w:rPr>
      </w:pPr>
      <w:r>
        <w:rPr>
          <w:i/>
          <w:color w:val="010202"/>
          <w:sz w:val="24"/>
        </w:rPr>
        <w:t>instruction: reserve a new work bank</w:t>
      </w:r>
    </w:p>
    <w:p w:rsidR="002F4880" w:rsidRDefault="00377FCD">
      <w:pPr>
        <w:spacing w:line="273" w:lineRule="exact"/>
        <w:ind w:left="119"/>
        <w:rPr>
          <w:sz w:val="24"/>
        </w:rPr>
      </w:pPr>
      <w:r>
        <w:rPr>
          <w:b/>
          <w:color w:val="010202"/>
          <w:sz w:val="24"/>
        </w:rPr>
        <w:t xml:space="preserve">Reserve as Work </w:t>
      </w:r>
      <w:r>
        <w:rPr>
          <w:color w:val="010202"/>
          <w:sz w:val="24"/>
        </w:rPr>
        <w:t>bank number,length</w:t>
      </w:r>
    </w:p>
    <w:p w:rsidR="002F4880" w:rsidRDefault="00377FCD">
      <w:pPr>
        <w:pStyle w:val="BodyText"/>
        <w:spacing w:before="233"/>
        <w:ind w:left="119"/>
      </w:pPr>
      <w:r>
        <w:rPr>
          <w:color w:val="010202"/>
        </w:rPr>
        <w:t xml:space="preserve">This allocates a </w:t>
      </w:r>
      <w:r>
        <w:rPr>
          <w:b/>
          <w:color w:val="010202"/>
        </w:rPr>
        <w:t xml:space="preserve">temporary </w:t>
      </w:r>
      <w:r>
        <w:rPr>
          <w:color w:val="010202"/>
        </w:rPr>
        <w:t>workspace of the reque</w:t>
      </w:r>
      <w:r>
        <w:rPr>
          <w:color w:val="010202"/>
        </w:rPr>
        <w:t>sted length from fast memory, if it is available.</w:t>
      </w:r>
    </w:p>
    <w:p w:rsidR="002F4880" w:rsidRDefault="002F4880">
      <w:pPr>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26"/>
        <w:jc w:val="both"/>
      </w:pPr>
      <w:r>
        <w:rPr>
          <w:color w:val="010202"/>
        </w:rPr>
        <w:t>The work data will be erased every time the program is run from the Editor, and it will be discarded when the listing is saved onto disc. A quick check can be made to see if the data ar</w:t>
      </w:r>
      <w:r>
        <w:rPr>
          <w:color w:val="010202"/>
        </w:rPr>
        <w:t>ea has been successfully assigned to fast memory, using the FAST FREE function, like this:</w:t>
      </w:r>
    </w:p>
    <w:p w:rsidR="002F4880" w:rsidRDefault="002F4880">
      <w:pPr>
        <w:pStyle w:val="BodyText"/>
        <w:spacing w:before="9"/>
        <w:rPr>
          <w:sz w:val="23"/>
        </w:rPr>
      </w:pPr>
    </w:p>
    <w:p w:rsidR="002F4880" w:rsidRDefault="00377FCD">
      <w:pPr>
        <w:spacing w:line="201" w:lineRule="auto"/>
        <w:ind w:left="479" w:right="4138" w:hanging="360"/>
        <w:rPr>
          <w:rFonts w:ascii="Courier New"/>
          <w:sz w:val="19"/>
        </w:rPr>
      </w:pPr>
      <w:r>
        <w:rPr>
          <w:rFonts w:ascii="Courier New"/>
          <w:color w:val="010202"/>
          <w:w w:val="105"/>
          <w:sz w:val="19"/>
        </w:rPr>
        <w:t>E&gt; M=Fast Free : Rem Give the amount of available FAST memory Reserve As Work 10,1000</w:t>
      </w:r>
    </w:p>
    <w:p w:rsidR="002F4880" w:rsidRDefault="00377FCD">
      <w:pPr>
        <w:spacing w:line="162" w:lineRule="exact"/>
        <w:ind w:left="479"/>
        <w:rPr>
          <w:rFonts w:ascii="Courier New"/>
          <w:sz w:val="19"/>
        </w:rPr>
      </w:pPr>
      <w:r>
        <w:rPr>
          <w:rFonts w:ascii="Courier New"/>
          <w:color w:val="010202"/>
          <w:w w:val="105"/>
          <w:sz w:val="19"/>
        </w:rPr>
        <w:t>If M&lt;&gt;Fast Free</w:t>
      </w:r>
    </w:p>
    <w:p w:rsidR="002F4880" w:rsidRDefault="00377FCD">
      <w:pPr>
        <w:spacing w:before="17" w:line="201" w:lineRule="auto"/>
        <w:ind w:left="479" w:right="5221" w:firstLine="239"/>
        <w:rPr>
          <w:rFonts w:ascii="Courier New"/>
          <w:sz w:val="19"/>
        </w:rPr>
      </w:pPr>
      <w:r>
        <w:rPr>
          <w:rFonts w:ascii="Courier New"/>
          <w:color w:val="010202"/>
          <w:w w:val="105"/>
          <w:sz w:val="19"/>
        </w:rPr>
        <w:t>Print "The Data has been stored in FAST Ram" Else</w:t>
      </w:r>
    </w:p>
    <w:p w:rsidR="002F4880" w:rsidRDefault="00377FCD">
      <w:pPr>
        <w:spacing w:line="201" w:lineRule="auto"/>
        <w:ind w:left="479" w:right="5221" w:firstLine="239"/>
        <w:rPr>
          <w:rFonts w:ascii="Courier New"/>
          <w:sz w:val="19"/>
        </w:rPr>
      </w:pPr>
      <w:r>
        <w:rPr>
          <w:rFonts w:ascii="Courier New"/>
          <w:color w:val="010202"/>
          <w:w w:val="105"/>
          <w:sz w:val="19"/>
        </w:rPr>
        <w:t>Print "Sorry, there is only CHIP Ram</w:t>
      </w:r>
      <w:r>
        <w:rPr>
          <w:rFonts w:ascii="Courier New"/>
          <w:color w:val="010202"/>
          <w:spacing w:val="-65"/>
          <w:w w:val="105"/>
          <w:sz w:val="19"/>
        </w:rPr>
        <w:t xml:space="preserve"> </w:t>
      </w:r>
      <w:r>
        <w:rPr>
          <w:rFonts w:ascii="Courier New"/>
          <w:color w:val="010202"/>
          <w:w w:val="105"/>
          <w:sz w:val="19"/>
        </w:rPr>
        <w:t>available" End If</w:t>
      </w:r>
    </w:p>
    <w:p w:rsidR="002F4880" w:rsidRDefault="002F4880">
      <w:pPr>
        <w:pStyle w:val="BodyText"/>
        <w:spacing w:before="7"/>
        <w:rPr>
          <w:rFonts w:ascii="Courier New"/>
          <w:sz w:val="17"/>
        </w:rPr>
      </w:pPr>
    </w:p>
    <w:p w:rsidR="002F4880" w:rsidRDefault="00377FCD">
      <w:pPr>
        <w:pStyle w:val="Heading2"/>
        <w:ind w:left="120"/>
      </w:pPr>
      <w:r>
        <w:rPr>
          <w:color w:val="010202"/>
        </w:rPr>
        <w:t>RESERVE AS CHIP DATA</w:t>
      </w:r>
    </w:p>
    <w:p w:rsidR="002F4880" w:rsidRDefault="00377FCD">
      <w:pPr>
        <w:spacing w:line="270" w:lineRule="exact"/>
        <w:ind w:left="119"/>
        <w:rPr>
          <w:i/>
          <w:sz w:val="24"/>
        </w:rPr>
      </w:pPr>
      <w:r>
        <w:rPr>
          <w:i/>
          <w:color w:val="010202"/>
          <w:sz w:val="24"/>
        </w:rPr>
        <w:t>instruction: reserve a new chip data bank</w:t>
      </w:r>
    </w:p>
    <w:p w:rsidR="002F4880" w:rsidRDefault="00377FCD">
      <w:pPr>
        <w:spacing w:line="273" w:lineRule="exact"/>
        <w:ind w:left="119"/>
        <w:rPr>
          <w:sz w:val="24"/>
        </w:rPr>
      </w:pPr>
      <w:r>
        <w:rPr>
          <w:b/>
          <w:color w:val="010202"/>
          <w:sz w:val="24"/>
        </w:rPr>
        <w:t xml:space="preserve">Reserve As Chip Data </w:t>
      </w:r>
      <w:r>
        <w:rPr>
          <w:color w:val="010202"/>
          <w:sz w:val="24"/>
        </w:rPr>
        <w:t>bank number,length</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 xml:space="preserve">Use this variation of the RESERVE AS instruction to allocate a </w:t>
      </w:r>
      <w:r>
        <w:rPr>
          <w:b/>
          <w:color w:val="010202"/>
        </w:rPr>
        <w:t xml:space="preserve">permanent </w:t>
      </w:r>
      <w:r>
        <w:rPr>
          <w:color w:val="010202"/>
        </w:rPr>
        <w:t>area of memory using Ch</w:t>
      </w:r>
      <w:r>
        <w:rPr>
          <w:color w:val="010202"/>
        </w:rPr>
        <w:t>ip Ram. If there is none available, an "Out of Memory" error will be reported. You can obtain an instant read-out of the remaining chip memory by calling the CHIP FREE function,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CF=Chip Free</w:t>
      </w:r>
    </w:p>
    <w:p w:rsidR="002F4880" w:rsidRDefault="00377FCD">
      <w:pPr>
        <w:spacing w:line="198" w:lineRule="exact"/>
        <w:ind w:left="479"/>
        <w:rPr>
          <w:rFonts w:ascii="Courier New"/>
          <w:sz w:val="19"/>
        </w:rPr>
      </w:pPr>
      <w:r>
        <w:rPr>
          <w:rFonts w:ascii="Courier New"/>
          <w:color w:val="010202"/>
          <w:w w:val="105"/>
          <w:sz w:val="19"/>
        </w:rPr>
        <w:t>Print "Remaining Chip memory = ";CF;" bytes."</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O</w:t>
      </w:r>
      <w:r>
        <w:rPr>
          <w:color w:val="010202"/>
        </w:rPr>
        <w:t>nce a bank has been defined by this command, it will be saved automatically, along with your AMOS Professional Basic program.</w:t>
      </w:r>
    </w:p>
    <w:p w:rsidR="002F4880" w:rsidRDefault="00377FCD">
      <w:pPr>
        <w:pStyle w:val="Heading2"/>
        <w:spacing w:before="233"/>
      </w:pPr>
      <w:r>
        <w:rPr>
          <w:color w:val="010202"/>
        </w:rPr>
        <w:t>RESERVE AS CHIP WORK</w:t>
      </w:r>
    </w:p>
    <w:p w:rsidR="002F4880" w:rsidRDefault="00377FCD">
      <w:pPr>
        <w:spacing w:line="270" w:lineRule="exact"/>
        <w:ind w:left="119"/>
        <w:rPr>
          <w:i/>
          <w:sz w:val="24"/>
        </w:rPr>
      </w:pPr>
      <w:r>
        <w:rPr>
          <w:i/>
          <w:color w:val="010202"/>
          <w:sz w:val="24"/>
        </w:rPr>
        <w:t>instruction: reserve a new chip work bank</w:t>
      </w:r>
    </w:p>
    <w:p w:rsidR="002F4880" w:rsidRDefault="00377FCD">
      <w:pPr>
        <w:spacing w:line="273" w:lineRule="exact"/>
        <w:ind w:left="119"/>
        <w:rPr>
          <w:sz w:val="24"/>
        </w:rPr>
      </w:pPr>
      <w:r>
        <w:rPr>
          <w:b/>
          <w:color w:val="010202"/>
          <w:sz w:val="24"/>
        </w:rPr>
        <w:t xml:space="preserve">Reserve As Chip Work </w:t>
      </w:r>
      <w:r>
        <w:rPr>
          <w:color w:val="010202"/>
          <w:sz w:val="24"/>
        </w:rPr>
        <w:t>bank number,length</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This command allocates the selected block of </w:t>
      </w:r>
      <w:r>
        <w:rPr>
          <w:b/>
          <w:color w:val="010202"/>
        </w:rPr>
        <w:t xml:space="preserve">temporary </w:t>
      </w:r>
      <w:r>
        <w:rPr>
          <w:color w:val="010202"/>
        </w:rPr>
        <w:t>memory using Chip Ram, and it is often used with the DOUBLE BUFFERED sampling system, to play samples directly from hard disc. Here are some typical examples of the different RESERVE AS commands:</w:t>
      </w:r>
    </w:p>
    <w:p w:rsidR="002F4880" w:rsidRDefault="002F4880">
      <w:pPr>
        <w:pStyle w:val="BodyText"/>
        <w:spacing w:before="9"/>
        <w:rPr>
          <w:sz w:val="23"/>
        </w:rPr>
      </w:pPr>
    </w:p>
    <w:p w:rsidR="002F4880" w:rsidRDefault="00377FCD">
      <w:pPr>
        <w:spacing w:line="201" w:lineRule="auto"/>
        <w:ind w:left="479" w:right="1663" w:hanging="360"/>
        <w:rPr>
          <w:rFonts w:ascii="Courier New"/>
          <w:sz w:val="19"/>
        </w:rPr>
      </w:pPr>
      <w:r>
        <w:rPr>
          <w:rFonts w:ascii="Courier New"/>
          <w:color w:val="010202"/>
          <w:w w:val="105"/>
          <w:sz w:val="19"/>
        </w:rPr>
        <w:t>X&gt; R</w:t>
      </w:r>
      <w:r>
        <w:rPr>
          <w:rFonts w:ascii="Courier New"/>
          <w:color w:val="010202"/>
          <w:w w:val="105"/>
          <w:sz w:val="19"/>
        </w:rPr>
        <w:t>eserve As Chip Work 10,10000: Rem 10000 bytes of chip workspace to bank</w:t>
      </w:r>
      <w:r>
        <w:rPr>
          <w:rFonts w:ascii="Courier New"/>
          <w:color w:val="010202"/>
          <w:spacing w:val="-84"/>
          <w:w w:val="105"/>
          <w:sz w:val="19"/>
        </w:rPr>
        <w:t xml:space="preserve"> </w:t>
      </w:r>
      <w:r>
        <w:rPr>
          <w:rFonts w:ascii="Courier New"/>
          <w:color w:val="010202"/>
          <w:w w:val="105"/>
          <w:sz w:val="19"/>
        </w:rPr>
        <w:t>10 Reserve As Work 11,5000: Rem 5000 bytes of fast workspace to</w:t>
      </w:r>
      <w:r>
        <w:rPr>
          <w:rFonts w:ascii="Courier New"/>
          <w:color w:val="010202"/>
          <w:spacing w:val="-87"/>
          <w:w w:val="105"/>
          <w:sz w:val="19"/>
        </w:rPr>
        <w:t xml:space="preserve"> </w:t>
      </w:r>
      <w:r>
        <w:rPr>
          <w:rFonts w:ascii="Courier New"/>
          <w:color w:val="010202"/>
          <w:w w:val="105"/>
          <w:sz w:val="19"/>
        </w:rPr>
        <w:t>bank 11</w:t>
      </w:r>
    </w:p>
    <w:p w:rsidR="002F4880" w:rsidRDefault="00377FCD">
      <w:pPr>
        <w:spacing w:line="201" w:lineRule="auto"/>
        <w:ind w:left="479" w:right="1663"/>
        <w:rPr>
          <w:rFonts w:ascii="Courier New"/>
          <w:sz w:val="19"/>
        </w:rPr>
      </w:pPr>
      <w:r>
        <w:rPr>
          <w:rFonts w:ascii="Courier New"/>
          <w:color w:val="010202"/>
          <w:w w:val="105"/>
          <w:sz w:val="19"/>
        </w:rPr>
        <w:t>Reserve As Chip Data 12,2000 : Rem 2000 bytes of permanent chip data to bank</w:t>
      </w:r>
      <w:r>
        <w:rPr>
          <w:rFonts w:ascii="Courier New"/>
          <w:color w:val="010202"/>
          <w:spacing w:val="-85"/>
          <w:w w:val="105"/>
          <w:sz w:val="19"/>
        </w:rPr>
        <w:t xml:space="preserve"> </w:t>
      </w:r>
      <w:r>
        <w:rPr>
          <w:rFonts w:ascii="Courier New"/>
          <w:color w:val="010202"/>
          <w:w w:val="105"/>
          <w:sz w:val="19"/>
        </w:rPr>
        <w:t>12 Reserve as Data 13,1000 : Rem 1000 bytes of fast data to bank</w:t>
      </w:r>
      <w:r>
        <w:rPr>
          <w:rFonts w:ascii="Courier New"/>
          <w:color w:val="010202"/>
          <w:spacing w:val="-68"/>
          <w:w w:val="105"/>
          <w:sz w:val="19"/>
        </w:rPr>
        <w:t xml:space="preserve"> </w:t>
      </w:r>
      <w:r>
        <w:rPr>
          <w:rFonts w:ascii="Courier New"/>
          <w:color w:val="010202"/>
          <w:w w:val="105"/>
          <w:sz w:val="19"/>
        </w:rPr>
        <w:t>13</w:t>
      </w:r>
    </w:p>
    <w:p w:rsidR="002F4880" w:rsidRDefault="002F4880">
      <w:pPr>
        <w:pStyle w:val="BodyText"/>
        <w:spacing w:before="7"/>
        <w:rPr>
          <w:rFonts w:ascii="Courier New"/>
          <w:sz w:val="17"/>
        </w:rPr>
      </w:pPr>
    </w:p>
    <w:p w:rsidR="002F4880" w:rsidRDefault="00377FCD">
      <w:pPr>
        <w:pStyle w:val="Heading2"/>
        <w:ind w:left="120"/>
      </w:pPr>
      <w:r>
        <w:rPr>
          <w:color w:val="010202"/>
        </w:rPr>
        <w:t>Saving memory banks</w:t>
      </w:r>
    </w:p>
    <w:p w:rsidR="002F4880" w:rsidRDefault="00377FCD">
      <w:pPr>
        <w:pStyle w:val="BodyText"/>
        <w:spacing w:line="273" w:lineRule="exact"/>
        <w:ind w:left="119"/>
      </w:pPr>
      <w:r>
        <w:rPr>
          <w:color w:val="010202"/>
        </w:rPr>
        <w:t>AMOS Professional provides the simplest of instructions for saving memory</w:t>
      </w:r>
      <w:r>
        <w:rPr>
          <w:color w:val="010202"/>
          <w:spacing w:val="57"/>
        </w:rPr>
        <w:t xml:space="preserve"> </w:t>
      </w:r>
      <w:r>
        <w:rPr>
          <w:color w:val="010202"/>
        </w:rPr>
        <w:t>banks.</w:t>
      </w:r>
    </w:p>
    <w:p w:rsidR="002F4880" w:rsidRDefault="002F4880">
      <w:pPr>
        <w:pStyle w:val="BodyText"/>
        <w:spacing w:before="4"/>
        <w:rPr>
          <w:sz w:val="20"/>
        </w:rPr>
      </w:pPr>
    </w:p>
    <w:p w:rsidR="002F4880" w:rsidRDefault="00377FCD">
      <w:pPr>
        <w:pStyle w:val="Heading2"/>
      </w:pPr>
      <w:r>
        <w:rPr>
          <w:color w:val="010202"/>
        </w:rPr>
        <w:t>SAVE</w:t>
      </w:r>
    </w:p>
    <w:p w:rsidR="002F4880" w:rsidRDefault="00377FCD">
      <w:pPr>
        <w:spacing w:line="270" w:lineRule="exact"/>
        <w:ind w:left="119"/>
        <w:rPr>
          <w:i/>
          <w:sz w:val="24"/>
        </w:rPr>
      </w:pPr>
      <w:r>
        <w:rPr>
          <w:i/>
          <w:color w:val="010202"/>
          <w:sz w:val="24"/>
        </w:rPr>
        <w:t>instruction: save one or more memory banks onto disc</w:t>
      </w:r>
    </w:p>
    <w:p w:rsidR="002F4880" w:rsidRDefault="00377FCD">
      <w:pPr>
        <w:spacing w:line="270" w:lineRule="exact"/>
        <w:ind w:left="119"/>
        <w:rPr>
          <w:sz w:val="24"/>
        </w:rPr>
      </w:pPr>
      <w:r>
        <w:rPr>
          <w:b/>
          <w:color w:val="010202"/>
          <w:sz w:val="24"/>
        </w:rPr>
        <w:t xml:space="preserve">Save </w:t>
      </w:r>
      <w:r>
        <w:rPr>
          <w:color w:val="010202"/>
          <w:sz w:val="24"/>
        </w:rPr>
        <w:t>"filename.abk"</w:t>
      </w:r>
    </w:p>
    <w:p w:rsidR="002F4880" w:rsidRDefault="00377FCD">
      <w:pPr>
        <w:pStyle w:val="BodyText"/>
        <w:spacing w:line="273" w:lineRule="exact"/>
        <w:ind w:left="119"/>
      </w:pPr>
      <w:r>
        <w:rPr>
          <w:b/>
          <w:color w:val="010202"/>
        </w:rPr>
        <w:t xml:space="preserve">Save </w:t>
      </w:r>
      <w:r>
        <w:rPr>
          <w:color w:val="010202"/>
        </w:rPr>
        <w:t>"f</w:t>
      </w:r>
      <w:r>
        <w:rPr>
          <w:color w:val="010202"/>
        </w:rPr>
        <w:t>ilename.abk",bank number</w:t>
      </w:r>
    </w:p>
    <w:p w:rsidR="002F4880" w:rsidRDefault="002F4880">
      <w:pPr>
        <w:spacing w:line="273" w:lineRule="exact"/>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If a bank has been created using RESERVE, or some screen Objects have been defined with a command such as GET BOB, the new data can be saved onto a suitable disc in one of two  ways.</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 xml:space="preserve">When the SAVE command is followed by a string containing a filename, </w:t>
      </w:r>
      <w:r>
        <w:rPr>
          <w:b/>
          <w:color w:val="010202"/>
        </w:rPr>
        <w:t xml:space="preserve">all </w:t>
      </w:r>
      <w:r>
        <w:rPr>
          <w:color w:val="010202"/>
        </w:rPr>
        <w:t xml:space="preserve">current memory banks will be saved into a single large file, bearing that name. The filename can be anything at all, but it is common practice to add the ".Abk" extension at the end, </w:t>
      </w:r>
      <w:r>
        <w:rPr>
          <w:color w:val="010202"/>
        </w:rPr>
        <w:t>to remind yourself that this is an AMOS Professional memory bank. Similarly, an ".Abs" extension is used to indicate a file containing a group of several memory banks.</w:t>
      </w:r>
    </w:p>
    <w:p w:rsidR="002F4880" w:rsidRDefault="002F4880">
      <w:pPr>
        <w:pStyle w:val="BodyText"/>
        <w:spacing w:before="9"/>
        <w:rPr>
          <w:sz w:val="20"/>
        </w:rPr>
      </w:pPr>
    </w:p>
    <w:p w:rsidR="002F4880" w:rsidRDefault="00377FCD">
      <w:pPr>
        <w:pStyle w:val="BodyText"/>
        <w:spacing w:line="235" w:lineRule="auto"/>
        <w:ind w:left="119"/>
      </w:pPr>
      <w:r>
        <w:rPr>
          <w:color w:val="010202"/>
        </w:rPr>
        <w:t>By adding an optional bank number after the filename, only that selected bank will be s</w:t>
      </w:r>
      <w:r>
        <w:rPr>
          <w:color w:val="010202"/>
        </w:rPr>
        <w:t>tored in the named file onto disc.</w:t>
      </w:r>
    </w:p>
    <w:p w:rsidR="002F4880" w:rsidRDefault="00377FCD">
      <w:pPr>
        <w:pStyle w:val="BodyText"/>
        <w:spacing w:before="233"/>
        <w:ind w:left="119"/>
      </w:pPr>
      <w:r>
        <w:rPr>
          <w:color w:val="010202"/>
        </w:rPr>
        <w:t>Here is an example of an instant image-bank  generator:</w:t>
      </w:r>
    </w:p>
    <w:p w:rsidR="002F4880" w:rsidRDefault="002F4880">
      <w:pPr>
        <w:pStyle w:val="BodyText"/>
        <w:spacing w:before="9"/>
        <w:rPr>
          <w:sz w:val="23"/>
        </w:rPr>
      </w:pPr>
    </w:p>
    <w:p w:rsidR="002F4880" w:rsidRDefault="00377FCD">
      <w:pPr>
        <w:spacing w:line="201" w:lineRule="auto"/>
        <w:ind w:left="479" w:right="5145" w:hanging="360"/>
        <w:rPr>
          <w:rFonts w:ascii="Courier New"/>
          <w:sz w:val="19"/>
        </w:rPr>
      </w:pPr>
      <w:r>
        <w:rPr>
          <w:rFonts w:ascii="Courier New"/>
          <w:color w:val="010202"/>
          <w:w w:val="105"/>
          <w:sz w:val="19"/>
        </w:rPr>
        <w:t>E&gt; N=1 : Rem Set number of first new image to</w:t>
      </w:r>
      <w:r>
        <w:rPr>
          <w:rFonts w:ascii="Courier New"/>
          <w:color w:val="010202"/>
          <w:spacing w:val="-55"/>
          <w:w w:val="105"/>
          <w:sz w:val="19"/>
        </w:rPr>
        <w:t xml:space="preserve"> </w:t>
      </w:r>
      <w:r>
        <w:rPr>
          <w:rFonts w:ascii="Courier New"/>
          <w:color w:val="010202"/>
          <w:w w:val="105"/>
          <w:sz w:val="19"/>
        </w:rPr>
        <w:t>create S=1 : Rem Set size of image*16</w:t>
      </w:r>
    </w:p>
    <w:p w:rsidR="002F4880" w:rsidRDefault="00377FCD">
      <w:pPr>
        <w:spacing w:line="201" w:lineRule="auto"/>
        <w:ind w:left="479" w:right="7500"/>
        <w:rPr>
          <w:rFonts w:ascii="Courier New"/>
          <w:sz w:val="19"/>
        </w:rPr>
      </w:pPr>
      <w:r>
        <w:rPr>
          <w:rFonts w:ascii="Courier New"/>
          <w:color w:val="010202"/>
          <w:w w:val="105"/>
          <w:sz w:val="19"/>
        </w:rPr>
        <w:t>Rem Create images in bank</w:t>
      </w:r>
      <w:r>
        <w:rPr>
          <w:rFonts w:ascii="Courier New"/>
          <w:color w:val="010202"/>
          <w:spacing w:val="-52"/>
          <w:w w:val="105"/>
          <w:sz w:val="19"/>
        </w:rPr>
        <w:t xml:space="preserve"> </w:t>
      </w:r>
      <w:r>
        <w:rPr>
          <w:rFonts w:ascii="Courier New"/>
          <w:color w:val="010202"/>
          <w:w w:val="105"/>
          <w:sz w:val="19"/>
        </w:rPr>
        <w:t>one For G=0 To 4</w:t>
      </w:r>
    </w:p>
    <w:p w:rsidR="002F4880" w:rsidRDefault="00377FCD">
      <w:pPr>
        <w:spacing w:before="1" w:line="162" w:lineRule="exact"/>
        <w:ind w:left="599"/>
        <w:rPr>
          <w:rFonts w:ascii="Courier New"/>
          <w:sz w:val="19"/>
        </w:rPr>
      </w:pPr>
      <w:r>
        <w:rPr>
          <w:rFonts w:ascii="Courier New"/>
          <w:color w:val="010202"/>
          <w:w w:val="105"/>
          <w:sz w:val="19"/>
        </w:rPr>
        <w:t>Rem Draw the images</w:t>
      </w:r>
    </w:p>
    <w:p w:rsidR="002F4880" w:rsidRDefault="00377FCD">
      <w:pPr>
        <w:spacing w:before="16" w:line="201" w:lineRule="auto"/>
        <w:ind w:left="599" w:right="5314"/>
        <w:rPr>
          <w:rFonts w:ascii="Courier New"/>
          <w:sz w:val="19"/>
        </w:rPr>
      </w:pPr>
      <w:r>
        <w:rPr>
          <w:rFonts w:ascii="Courier New"/>
          <w:color w:val="010202"/>
          <w:w w:val="105"/>
          <w:sz w:val="19"/>
        </w:rPr>
        <w:t>Ink G+1 : Circle S*7,S*7,S*7 : Paint S*8,S*8 Ink 0: Ellipse S*4,S*5,S*1,5*2 : Paint</w:t>
      </w:r>
      <w:r>
        <w:rPr>
          <w:rFonts w:ascii="Courier New"/>
          <w:color w:val="010202"/>
          <w:spacing w:val="-86"/>
          <w:w w:val="105"/>
          <w:sz w:val="19"/>
        </w:rPr>
        <w:t xml:space="preserve"> </w:t>
      </w:r>
      <w:r>
        <w:rPr>
          <w:rFonts w:ascii="Courier New"/>
          <w:color w:val="010202"/>
          <w:w w:val="105"/>
          <w:sz w:val="19"/>
        </w:rPr>
        <w:t>S*4,S*5 Ellipse S*1 0,S*5,S,S*2 : Paint S*10,S*5</w:t>
      </w:r>
    </w:p>
    <w:p w:rsidR="002F4880" w:rsidRDefault="00377FCD">
      <w:pPr>
        <w:spacing w:line="201" w:lineRule="auto"/>
        <w:ind w:left="599" w:right="2999"/>
        <w:rPr>
          <w:rFonts w:ascii="Courier New"/>
          <w:sz w:val="19"/>
        </w:rPr>
      </w:pPr>
      <w:r>
        <w:rPr>
          <w:rFonts w:ascii="Courier New"/>
          <w:color w:val="010202"/>
          <w:w w:val="105"/>
          <w:sz w:val="19"/>
        </w:rPr>
        <w:t>Ellipse</w:t>
      </w:r>
      <w:r>
        <w:rPr>
          <w:rFonts w:ascii="Courier New"/>
          <w:color w:val="010202"/>
          <w:spacing w:val="-19"/>
          <w:w w:val="105"/>
          <w:sz w:val="19"/>
        </w:rPr>
        <w:t xml:space="preserve"> </w:t>
      </w:r>
      <w:r>
        <w:rPr>
          <w:rFonts w:ascii="Courier New"/>
          <w:color w:val="010202"/>
          <w:w w:val="105"/>
          <w:sz w:val="19"/>
        </w:rPr>
        <w:t>S*7,S*10,S*5,S*3</w:t>
      </w:r>
      <w:r>
        <w:rPr>
          <w:rFonts w:ascii="Courier New"/>
          <w:color w:val="010202"/>
          <w:spacing w:val="-22"/>
          <w:w w:val="105"/>
          <w:sz w:val="19"/>
        </w:rPr>
        <w:t xml:space="preserve"> </w:t>
      </w:r>
      <w:r>
        <w:rPr>
          <w:rFonts w:ascii="Courier New"/>
          <w:color w:val="010202"/>
          <w:w w:val="105"/>
          <w:sz w:val="19"/>
        </w:rPr>
        <w:t>:</w:t>
      </w:r>
      <w:r>
        <w:rPr>
          <w:rFonts w:ascii="Courier New"/>
          <w:color w:val="010202"/>
          <w:spacing w:val="-22"/>
          <w:w w:val="105"/>
          <w:sz w:val="19"/>
        </w:rPr>
        <w:t xml:space="preserve"> </w:t>
      </w:r>
      <w:r>
        <w:rPr>
          <w:rFonts w:ascii="Courier New"/>
          <w:color w:val="010202"/>
          <w:w w:val="105"/>
          <w:sz w:val="19"/>
        </w:rPr>
        <w:t>Ellipse</w:t>
      </w:r>
      <w:r>
        <w:rPr>
          <w:rFonts w:ascii="Courier New"/>
          <w:color w:val="010202"/>
          <w:spacing w:val="-19"/>
          <w:w w:val="105"/>
          <w:sz w:val="19"/>
        </w:rPr>
        <w:t xml:space="preserve"> </w:t>
      </w:r>
      <w:r>
        <w:rPr>
          <w:rFonts w:ascii="Courier New"/>
          <w:color w:val="010202"/>
          <w:w w:val="105"/>
          <w:sz w:val="19"/>
        </w:rPr>
        <w:t>S*7,S*9,S*4,S</w:t>
      </w:r>
      <w:r>
        <w:rPr>
          <w:rFonts w:ascii="Courier New"/>
          <w:color w:val="010202"/>
          <w:spacing w:val="-17"/>
          <w:w w:val="105"/>
          <w:sz w:val="19"/>
        </w:rPr>
        <w:t xml:space="preserve"> </w:t>
      </w:r>
      <w:r>
        <w:rPr>
          <w:rFonts w:ascii="Courier New"/>
          <w:color w:val="010202"/>
          <w:w w:val="105"/>
          <w:sz w:val="19"/>
        </w:rPr>
        <w:t>:</w:t>
      </w:r>
      <w:r>
        <w:rPr>
          <w:rFonts w:ascii="Courier New"/>
          <w:color w:val="010202"/>
          <w:spacing w:val="-22"/>
          <w:w w:val="105"/>
          <w:sz w:val="19"/>
        </w:rPr>
        <w:t xml:space="preserve"> </w:t>
      </w:r>
      <w:r>
        <w:rPr>
          <w:rFonts w:ascii="Courier New"/>
          <w:color w:val="010202"/>
          <w:w w:val="105"/>
          <w:sz w:val="19"/>
        </w:rPr>
        <w:t>Paint</w:t>
      </w:r>
      <w:r>
        <w:rPr>
          <w:rFonts w:ascii="Courier New"/>
          <w:color w:val="010202"/>
          <w:spacing w:val="-12"/>
          <w:w w:val="105"/>
          <w:sz w:val="19"/>
        </w:rPr>
        <w:t xml:space="preserve"> </w:t>
      </w:r>
      <w:r>
        <w:rPr>
          <w:rFonts w:ascii="Courier New"/>
          <w:color w:val="010202"/>
          <w:w w:val="105"/>
          <w:sz w:val="19"/>
        </w:rPr>
        <w:t>S*1</w:t>
      </w:r>
      <w:r>
        <w:rPr>
          <w:rFonts w:ascii="Courier New"/>
          <w:color w:val="010202"/>
          <w:spacing w:val="-17"/>
          <w:w w:val="105"/>
          <w:sz w:val="19"/>
        </w:rPr>
        <w:t xml:space="preserve"> </w:t>
      </w:r>
      <w:r>
        <w:rPr>
          <w:rFonts w:ascii="Courier New"/>
          <w:color w:val="010202"/>
          <w:w w:val="105"/>
          <w:sz w:val="19"/>
        </w:rPr>
        <w:t>1,S*1 Ink G+1 : Bar S*3,S*7 To</w:t>
      </w:r>
      <w:r>
        <w:rPr>
          <w:rFonts w:ascii="Courier New"/>
          <w:color w:val="010202"/>
          <w:spacing w:val="-57"/>
          <w:w w:val="105"/>
          <w:sz w:val="19"/>
        </w:rPr>
        <w:t xml:space="preserve"> </w:t>
      </w:r>
      <w:r>
        <w:rPr>
          <w:rFonts w:ascii="Courier New"/>
          <w:color w:val="010202"/>
          <w:w w:val="105"/>
          <w:sz w:val="19"/>
        </w:rPr>
        <w:t>S*13,S*9</w:t>
      </w:r>
    </w:p>
    <w:p w:rsidR="002F4880" w:rsidRDefault="00377FCD">
      <w:pPr>
        <w:spacing w:before="1" w:line="162" w:lineRule="exact"/>
        <w:ind w:left="599"/>
        <w:rPr>
          <w:rFonts w:ascii="Courier New"/>
          <w:sz w:val="19"/>
        </w:rPr>
      </w:pPr>
      <w:r>
        <w:rPr>
          <w:rFonts w:ascii="Courier New"/>
          <w:color w:val="010202"/>
          <w:w w:val="105"/>
          <w:sz w:val="19"/>
        </w:rPr>
        <w:t>Rem Now grab them as O</w:t>
      </w:r>
      <w:r>
        <w:rPr>
          <w:rFonts w:ascii="Courier New"/>
          <w:color w:val="010202"/>
          <w:w w:val="105"/>
          <w:sz w:val="19"/>
        </w:rPr>
        <w:t>bjects</w:t>
      </w:r>
    </w:p>
    <w:p w:rsidR="002F4880" w:rsidRDefault="00377FCD">
      <w:pPr>
        <w:spacing w:line="180" w:lineRule="exact"/>
        <w:ind w:left="599"/>
        <w:rPr>
          <w:rFonts w:ascii="Courier New"/>
          <w:sz w:val="19"/>
        </w:rPr>
      </w:pPr>
      <w:r>
        <w:rPr>
          <w:rFonts w:ascii="Courier New"/>
          <w:color w:val="010202"/>
          <w:w w:val="105"/>
          <w:sz w:val="19"/>
        </w:rPr>
        <w:t>Get Bob G+N,0,0 To S*16-1 ,S*16-1</w:t>
      </w:r>
    </w:p>
    <w:p w:rsidR="002F4880" w:rsidRDefault="00377FCD">
      <w:pPr>
        <w:spacing w:before="17" w:line="201" w:lineRule="auto"/>
        <w:ind w:left="599" w:right="7109"/>
        <w:rPr>
          <w:rFonts w:ascii="Courier New"/>
          <w:sz w:val="19"/>
        </w:rPr>
      </w:pPr>
      <w:r>
        <w:rPr>
          <w:rFonts w:ascii="Courier New"/>
          <w:color w:val="010202"/>
          <w:w w:val="105"/>
          <w:sz w:val="19"/>
        </w:rPr>
        <w:t>Rem Clear them from the screen Cls 0,0,0 To S*16,S*16</w:t>
      </w:r>
    </w:p>
    <w:p w:rsidR="002F4880" w:rsidRDefault="00377FCD">
      <w:pPr>
        <w:spacing w:line="162" w:lineRule="exact"/>
        <w:ind w:left="359"/>
        <w:rPr>
          <w:rFonts w:ascii="Courier New"/>
          <w:sz w:val="19"/>
        </w:rPr>
      </w:pPr>
      <w:r>
        <w:rPr>
          <w:rFonts w:ascii="Courier New"/>
          <w:color w:val="010202"/>
          <w:w w:val="105"/>
          <w:sz w:val="19"/>
        </w:rPr>
        <w:t>Next G</w:t>
      </w:r>
    </w:p>
    <w:p w:rsidR="002F4880" w:rsidRDefault="00377FCD">
      <w:pPr>
        <w:spacing w:before="17" w:line="201" w:lineRule="auto"/>
        <w:ind w:left="359" w:right="6352"/>
        <w:rPr>
          <w:rFonts w:ascii="Courier New"/>
          <w:sz w:val="19"/>
        </w:rPr>
      </w:pPr>
      <w:r>
        <w:rPr>
          <w:rFonts w:ascii="Courier New"/>
          <w:color w:val="010202"/>
          <w:w w:val="105"/>
          <w:sz w:val="19"/>
        </w:rPr>
        <w:t>F$=Fsel$("*.Abk"," ","Save your images") Rem Save Objects in bank 1</w:t>
      </w:r>
    </w:p>
    <w:p w:rsidR="002F4880" w:rsidRDefault="00377FCD">
      <w:pPr>
        <w:spacing w:line="162" w:lineRule="exact"/>
        <w:ind w:left="359"/>
        <w:rPr>
          <w:rFonts w:ascii="Courier New"/>
          <w:sz w:val="19"/>
        </w:rPr>
      </w:pPr>
      <w:r>
        <w:rPr>
          <w:rFonts w:ascii="Courier New"/>
          <w:color w:val="010202"/>
          <w:w w:val="105"/>
          <w:sz w:val="19"/>
        </w:rPr>
        <w:t>If F$&lt;&gt;0</w:t>
      </w:r>
    </w:p>
    <w:p w:rsidR="002F4880" w:rsidRDefault="00377FCD">
      <w:pPr>
        <w:spacing w:before="16" w:line="201" w:lineRule="auto"/>
        <w:ind w:left="359" w:right="9767" w:firstLine="119"/>
        <w:rPr>
          <w:rFonts w:ascii="Courier New"/>
          <w:sz w:val="19"/>
        </w:rPr>
      </w:pPr>
      <w:r>
        <w:rPr>
          <w:rFonts w:ascii="Courier New"/>
          <w:color w:val="010202"/>
          <w:w w:val="105"/>
          <w:sz w:val="19"/>
        </w:rPr>
        <w:t>Save F$,1 End If</w:t>
      </w:r>
    </w:p>
    <w:p w:rsidR="002F4880" w:rsidRDefault="002F4880">
      <w:pPr>
        <w:pStyle w:val="BodyText"/>
        <w:spacing w:before="5"/>
        <w:rPr>
          <w:rFonts w:ascii="Courier New"/>
          <w:sz w:val="17"/>
        </w:rPr>
      </w:pPr>
    </w:p>
    <w:p w:rsidR="002F4880" w:rsidRDefault="00377FCD">
      <w:pPr>
        <w:pStyle w:val="Heading2"/>
        <w:ind w:left="120"/>
      </w:pPr>
      <w:r>
        <w:rPr>
          <w:color w:val="010202"/>
        </w:rPr>
        <w:t>Loading memory banks</w:t>
      </w:r>
    </w:p>
    <w:p w:rsidR="002F4880" w:rsidRDefault="00377FCD">
      <w:pPr>
        <w:pStyle w:val="BodyText"/>
        <w:spacing w:before="1" w:line="235" w:lineRule="auto"/>
        <w:ind w:left="119"/>
      </w:pPr>
      <w:r>
        <w:rPr>
          <w:color w:val="010202"/>
        </w:rPr>
        <w:t>Once saved, memory banks need to be retrieved and loaded, ready for use. AMOS Professional makes this process very easy too.</w:t>
      </w:r>
    </w:p>
    <w:p w:rsidR="002F4880" w:rsidRDefault="00377FCD">
      <w:pPr>
        <w:pStyle w:val="Heading2"/>
        <w:spacing w:before="233"/>
      </w:pPr>
      <w:r>
        <w:rPr>
          <w:color w:val="010202"/>
        </w:rPr>
        <w:t>LOAD</w:t>
      </w:r>
    </w:p>
    <w:p w:rsidR="002F4880" w:rsidRDefault="00377FCD">
      <w:pPr>
        <w:spacing w:line="270" w:lineRule="exact"/>
        <w:ind w:left="119"/>
        <w:rPr>
          <w:i/>
          <w:sz w:val="24"/>
        </w:rPr>
      </w:pPr>
      <w:r>
        <w:rPr>
          <w:i/>
          <w:color w:val="010202"/>
          <w:sz w:val="24"/>
        </w:rPr>
        <w:t>instruction: load one or more banks into memory</w:t>
      </w:r>
    </w:p>
    <w:p w:rsidR="002F4880" w:rsidRDefault="00377FCD">
      <w:pPr>
        <w:spacing w:line="270" w:lineRule="exact"/>
        <w:ind w:left="119"/>
        <w:rPr>
          <w:sz w:val="24"/>
        </w:rPr>
      </w:pPr>
      <w:r>
        <w:rPr>
          <w:b/>
          <w:color w:val="010202"/>
          <w:sz w:val="24"/>
        </w:rPr>
        <w:t xml:space="preserve">Load </w:t>
      </w:r>
      <w:r>
        <w:rPr>
          <w:color w:val="010202"/>
          <w:sz w:val="24"/>
        </w:rPr>
        <w:t>"filename"</w:t>
      </w:r>
    </w:p>
    <w:p w:rsidR="002F4880" w:rsidRDefault="00377FCD">
      <w:pPr>
        <w:pStyle w:val="BodyText"/>
        <w:spacing w:line="273" w:lineRule="exact"/>
        <w:ind w:left="119"/>
      </w:pPr>
      <w:r>
        <w:rPr>
          <w:b/>
          <w:color w:val="010202"/>
        </w:rPr>
        <w:t xml:space="preserve">Load </w:t>
      </w:r>
      <w:r>
        <w:rPr>
          <w:color w:val="010202"/>
        </w:rPr>
        <w:t>"filename",bank number</w:t>
      </w:r>
    </w:p>
    <w:p w:rsidR="002F4880" w:rsidRDefault="002F4880">
      <w:pPr>
        <w:pStyle w:val="BodyText"/>
        <w:spacing w:before="9"/>
        <w:rPr>
          <w:sz w:val="20"/>
        </w:rPr>
      </w:pPr>
    </w:p>
    <w:p w:rsidR="002F4880" w:rsidRDefault="00377FCD">
      <w:pPr>
        <w:pStyle w:val="BodyText"/>
        <w:spacing w:before="1" w:line="235" w:lineRule="auto"/>
        <w:ind w:left="119"/>
      </w:pPr>
      <w:r>
        <w:rPr>
          <w:color w:val="010202"/>
        </w:rPr>
        <w:t>Remember it has been suggested th</w:t>
      </w:r>
      <w:r>
        <w:rPr>
          <w:color w:val="010202"/>
        </w:rPr>
        <w:t>at memory bank filenames should have the following extensions, acting as reminders for human eyes, and identification flags for computer  searches:</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4356"/>
      </w:pPr>
      <w:r>
        <w:rPr>
          <w:color w:val="010202"/>
        </w:rPr>
        <w:t>"filename.Abk" to indicate a single AMOS Professional memory bank "filename.Abs" for a file containing a group of several memory  banks.</w:t>
      </w:r>
    </w:p>
    <w:p w:rsidR="002F4880" w:rsidRDefault="00377FCD">
      <w:pPr>
        <w:pStyle w:val="BodyText"/>
        <w:spacing w:before="233"/>
        <w:ind w:left="119"/>
      </w:pPr>
      <w:r>
        <w:rPr>
          <w:color w:val="010202"/>
        </w:rPr>
        <w:t>These identifiers can be very useful when employed with certain instructions, as follows:</w:t>
      </w:r>
    </w:p>
    <w:p w:rsidR="002F4880" w:rsidRDefault="002F4880">
      <w:pPr>
        <w:pStyle w:val="BodyText"/>
        <w:spacing w:before="9"/>
        <w:rPr>
          <w:sz w:val="23"/>
        </w:rPr>
      </w:pPr>
    </w:p>
    <w:p w:rsidR="002F4880" w:rsidRDefault="00377FCD">
      <w:pPr>
        <w:spacing w:line="201" w:lineRule="auto"/>
        <w:ind w:left="479" w:right="5674" w:hanging="360"/>
        <w:rPr>
          <w:rFonts w:ascii="Courier New"/>
          <w:sz w:val="19"/>
        </w:rPr>
      </w:pPr>
      <w:r>
        <w:rPr>
          <w:rFonts w:ascii="Courier New"/>
          <w:color w:val="010202"/>
          <w:w w:val="105"/>
          <w:sz w:val="19"/>
        </w:rPr>
        <w:t>E&gt; Rem Load an Object bank f</w:t>
      </w:r>
      <w:r>
        <w:rPr>
          <w:rFonts w:ascii="Courier New"/>
          <w:color w:val="010202"/>
          <w:w w:val="105"/>
          <w:sz w:val="19"/>
        </w:rPr>
        <w:t>rom current disc Load</w:t>
      </w:r>
      <w:r>
        <w:rPr>
          <w:rFonts w:ascii="Courier New"/>
          <w:color w:val="010202"/>
          <w:spacing w:val="-17"/>
          <w:w w:val="105"/>
          <w:sz w:val="19"/>
        </w:rPr>
        <w:t xml:space="preserve"> </w:t>
      </w:r>
      <w:r>
        <w:rPr>
          <w:rFonts w:ascii="Courier New"/>
          <w:color w:val="010202"/>
          <w:w w:val="105"/>
          <w:sz w:val="19"/>
        </w:rPr>
        <w:t>Fsel$("*.Abk","</w:t>
      </w:r>
      <w:r>
        <w:rPr>
          <w:rFonts w:ascii="Courier New"/>
          <w:color w:val="010202"/>
          <w:spacing w:val="-14"/>
          <w:w w:val="105"/>
          <w:sz w:val="19"/>
        </w:rPr>
        <w:t xml:space="preserve"> </w:t>
      </w:r>
      <w:r>
        <w:rPr>
          <w:rFonts w:ascii="Courier New"/>
          <w:color w:val="010202"/>
          <w:w w:val="105"/>
          <w:sz w:val="19"/>
        </w:rPr>
        <w:t>","Load</w:t>
      </w:r>
      <w:r>
        <w:rPr>
          <w:rFonts w:ascii="Courier New"/>
          <w:color w:val="010202"/>
          <w:spacing w:val="-22"/>
          <w:w w:val="105"/>
          <w:sz w:val="19"/>
        </w:rPr>
        <w:t xml:space="preserve"> </w:t>
      </w:r>
      <w:r>
        <w:rPr>
          <w:rFonts w:ascii="Courier New"/>
          <w:color w:val="010202"/>
          <w:w w:val="105"/>
          <w:sz w:val="19"/>
        </w:rPr>
        <w:t>an</w:t>
      </w:r>
      <w:r>
        <w:rPr>
          <w:rFonts w:ascii="Courier New"/>
          <w:color w:val="010202"/>
          <w:spacing w:val="-22"/>
          <w:w w:val="105"/>
          <w:sz w:val="19"/>
        </w:rPr>
        <w:t xml:space="preserve"> </w:t>
      </w:r>
      <w:r>
        <w:rPr>
          <w:rFonts w:ascii="Courier New"/>
          <w:color w:val="010202"/>
          <w:w w:val="105"/>
          <w:sz w:val="19"/>
        </w:rPr>
        <w:t>Object</w:t>
      </w:r>
      <w:r>
        <w:rPr>
          <w:rFonts w:ascii="Courier New"/>
          <w:color w:val="010202"/>
          <w:spacing w:val="-24"/>
          <w:w w:val="105"/>
          <w:sz w:val="19"/>
        </w:rPr>
        <w:t xml:space="preserve"> </w:t>
      </w:r>
      <w:r>
        <w:rPr>
          <w:rFonts w:ascii="Courier New"/>
          <w:color w:val="010202"/>
          <w:w w:val="105"/>
          <w:sz w:val="19"/>
        </w:rPr>
        <w:t>bank") List Bank : Rem List bank details on</w:t>
      </w:r>
      <w:r>
        <w:rPr>
          <w:rFonts w:ascii="Courier New"/>
          <w:color w:val="010202"/>
          <w:spacing w:val="-56"/>
          <w:w w:val="105"/>
          <w:sz w:val="19"/>
        </w:rPr>
        <w:t xml:space="preserve"> </w:t>
      </w:r>
      <w:r>
        <w:rPr>
          <w:rFonts w:ascii="Courier New"/>
          <w:color w:val="010202"/>
          <w:w w:val="105"/>
          <w:sz w:val="19"/>
        </w:rPr>
        <w:t>screen</w:t>
      </w:r>
    </w:p>
    <w:p w:rsidR="002F4880" w:rsidRDefault="002F4880">
      <w:pPr>
        <w:pStyle w:val="BodyText"/>
        <w:rPr>
          <w:rFonts w:ascii="Courier New"/>
          <w:sz w:val="18"/>
        </w:rPr>
      </w:pPr>
    </w:p>
    <w:p w:rsidR="002F4880" w:rsidRDefault="00377FCD">
      <w:pPr>
        <w:pStyle w:val="BodyText"/>
        <w:spacing w:line="235" w:lineRule="auto"/>
        <w:ind w:left="119" w:right="196"/>
      </w:pPr>
      <w:r>
        <w:rPr>
          <w:color w:val="010202"/>
        </w:rPr>
        <w:t>As can be seen, the LOAD command will load the selected memory bank directly from the appropriate disc file. An optional destination bank number can be added after the filename to be loaded, but if it is omitted, or given the number zero, data will be re-l</w:t>
      </w:r>
      <w:r>
        <w:rPr>
          <w:color w:val="010202"/>
        </w:rPr>
        <w:t xml:space="preserve">oaded into the </w:t>
      </w:r>
      <w:r>
        <w:rPr>
          <w:b/>
          <w:color w:val="010202"/>
        </w:rPr>
        <w:t xml:space="preserve">same </w:t>
      </w:r>
      <w:r>
        <w:rPr>
          <w:color w:val="010202"/>
        </w:rPr>
        <w:t>bank numbers from which it was originally saved. Any current information in these existing banks will be completely</w:t>
      </w:r>
      <w:r>
        <w:rPr>
          <w:color w:val="010202"/>
          <w:spacing w:val="53"/>
        </w:rPr>
        <w:t xml:space="preserve"> </w:t>
      </w:r>
      <w:r>
        <w:rPr>
          <w:color w:val="010202"/>
        </w:rPr>
        <w:t>lost!</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Object and Icon files are treated slightly differently. If the bank number is greater than zero, any additional i</w:t>
      </w:r>
      <w:r>
        <w:rPr>
          <w:color w:val="010202"/>
        </w:rPr>
        <w:t>mages will be added to the end of the existing bank of images.</w:t>
      </w:r>
    </w:p>
    <w:p w:rsidR="002F4880" w:rsidRDefault="00377FCD">
      <w:pPr>
        <w:pStyle w:val="Heading2"/>
        <w:spacing w:line="510" w:lineRule="atLeast"/>
        <w:ind w:right="7500"/>
      </w:pPr>
      <w:r>
        <w:rPr>
          <w:color w:val="010202"/>
        </w:rPr>
        <w:t>Saving and loading memory blocks BSAVE</w:t>
      </w:r>
    </w:p>
    <w:p w:rsidR="002F4880" w:rsidRDefault="00377FCD">
      <w:pPr>
        <w:spacing w:line="267" w:lineRule="exact"/>
        <w:ind w:left="119"/>
        <w:rPr>
          <w:i/>
          <w:sz w:val="24"/>
        </w:rPr>
      </w:pPr>
      <w:r>
        <w:rPr>
          <w:i/>
          <w:color w:val="010202"/>
          <w:sz w:val="24"/>
        </w:rPr>
        <w:t>instruction: save an unformatted memory block</w:t>
      </w:r>
    </w:p>
    <w:p w:rsidR="002F4880" w:rsidRDefault="00377FCD">
      <w:pPr>
        <w:spacing w:line="273" w:lineRule="exact"/>
        <w:ind w:left="119"/>
        <w:rPr>
          <w:sz w:val="24"/>
        </w:rPr>
      </w:pPr>
      <w:r>
        <w:rPr>
          <w:b/>
          <w:color w:val="010202"/>
          <w:sz w:val="24"/>
        </w:rPr>
        <w:t xml:space="preserve">Bsave </w:t>
      </w:r>
      <w:r>
        <w:rPr>
          <w:color w:val="010202"/>
          <w:sz w:val="24"/>
        </w:rPr>
        <w:t xml:space="preserve">file$,start </w:t>
      </w:r>
      <w:r>
        <w:rPr>
          <w:b/>
          <w:color w:val="010202"/>
          <w:sz w:val="24"/>
        </w:rPr>
        <w:t xml:space="preserve">To </w:t>
      </w:r>
      <w:r>
        <w:rPr>
          <w:color w:val="010202"/>
          <w:sz w:val="24"/>
        </w:rPr>
        <w:t>end</w:t>
      </w:r>
    </w:p>
    <w:p w:rsidR="002F4880" w:rsidRDefault="002F4880">
      <w:pPr>
        <w:pStyle w:val="BodyText"/>
        <w:spacing w:before="10"/>
        <w:rPr>
          <w:sz w:val="20"/>
        </w:rPr>
      </w:pPr>
    </w:p>
    <w:p w:rsidR="002F4880" w:rsidRDefault="00377FCD">
      <w:pPr>
        <w:pStyle w:val="BodyText"/>
        <w:spacing w:line="235" w:lineRule="auto"/>
        <w:ind w:left="119" w:right="248"/>
      </w:pPr>
      <w:r>
        <w:rPr>
          <w:color w:val="010202"/>
        </w:rPr>
        <w:t>A block of memory between a specified start and end location can be saved into a s</w:t>
      </w:r>
      <w:r>
        <w:rPr>
          <w:color w:val="010202"/>
        </w:rPr>
        <w:t>pecified file on disc.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Bsave "Test",Start(5) To Start(5)+Length(5) : Rem Save memory bank 5</w:t>
      </w:r>
    </w:p>
    <w:p w:rsidR="002F4880" w:rsidRDefault="002F4880">
      <w:pPr>
        <w:pStyle w:val="BodyText"/>
        <w:spacing w:before="11"/>
        <w:rPr>
          <w:rFonts w:ascii="Courier New"/>
          <w:sz w:val="17"/>
        </w:rPr>
      </w:pPr>
    </w:p>
    <w:p w:rsidR="002F4880" w:rsidRDefault="00377FCD">
      <w:pPr>
        <w:pStyle w:val="BodyText"/>
        <w:spacing w:line="235" w:lineRule="auto"/>
        <w:ind w:left="119" w:right="248"/>
      </w:pPr>
      <w:r>
        <w:rPr>
          <w:color w:val="010202"/>
        </w:rPr>
        <w:t>The above example would save the data in memory bank number 5 to a suitable disc. The difference between this file and a file saved as a normal memory bank is that while SAVE causes a special bank header to be written, containing information about the bank</w:t>
      </w:r>
      <w:r>
        <w:rPr>
          <w:color w:val="010202"/>
        </w:rPr>
        <w:t>, this header is not written for a file when BSAVE is used. This means that LOAD cannot be used for this type of file. It is also not suitable for Object banks.</w:t>
      </w:r>
    </w:p>
    <w:p w:rsidR="002F4880" w:rsidRDefault="00377FCD">
      <w:pPr>
        <w:pStyle w:val="Heading2"/>
        <w:spacing w:before="234"/>
      </w:pPr>
      <w:r>
        <w:rPr>
          <w:color w:val="010202"/>
        </w:rPr>
        <w:t>BLOAD</w:t>
      </w:r>
    </w:p>
    <w:p w:rsidR="002F4880" w:rsidRDefault="00377FCD">
      <w:pPr>
        <w:spacing w:line="270" w:lineRule="exact"/>
        <w:ind w:left="119"/>
        <w:rPr>
          <w:i/>
          <w:sz w:val="24"/>
        </w:rPr>
      </w:pPr>
      <w:r>
        <w:rPr>
          <w:i/>
          <w:color w:val="010202"/>
          <w:sz w:val="24"/>
        </w:rPr>
        <w:t>instruction: load block of binary data into bank or  address</w:t>
      </w:r>
    </w:p>
    <w:p w:rsidR="002F4880" w:rsidRDefault="00377FCD">
      <w:pPr>
        <w:spacing w:line="270" w:lineRule="exact"/>
        <w:ind w:left="119"/>
        <w:rPr>
          <w:sz w:val="24"/>
        </w:rPr>
      </w:pPr>
      <w:r>
        <w:rPr>
          <w:b/>
          <w:color w:val="010202"/>
          <w:sz w:val="24"/>
        </w:rPr>
        <w:t xml:space="preserve">Bload </w:t>
      </w:r>
      <w:r>
        <w:rPr>
          <w:color w:val="010202"/>
          <w:sz w:val="24"/>
        </w:rPr>
        <w:t>file$,bank number</w:t>
      </w:r>
    </w:p>
    <w:p w:rsidR="002F4880" w:rsidRDefault="00377FCD">
      <w:pPr>
        <w:spacing w:line="273" w:lineRule="exact"/>
        <w:ind w:left="119"/>
        <w:rPr>
          <w:sz w:val="24"/>
        </w:rPr>
      </w:pPr>
      <w:r>
        <w:rPr>
          <w:b/>
          <w:color w:val="010202"/>
          <w:sz w:val="24"/>
        </w:rPr>
        <w:t>Bloa</w:t>
      </w:r>
      <w:r>
        <w:rPr>
          <w:b/>
          <w:color w:val="010202"/>
          <w:sz w:val="24"/>
        </w:rPr>
        <w:t xml:space="preserve">d </w:t>
      </w:r>
      <w:r>
        <w:rPr>
          <w:color w:val="010202"/>
          <w:sz w:val="24"/>
        </w:rPr>
        <w:t>file$, address</w:t>
      </w:r>
    </w:p>
    <w:p w:rsidR="002F4880" w:rsidRDefault="002F4880">
      <w:pPr>
        <w:pStyle w:val="BodyText"/>
        <w:spacing w:before="9"/>
        <w:rPr>
          <w:sz w:val="20"/>
        </w:rPr>
      </w:pPr>
    </w:p>
    <w:p w:rsidR="002F4880" w:rsidRDefault="00377FCD">
      <w:pPr>
        <w:pStyle w:val="BodyText"/>
        <w:spacing w:line="235" w:lineRule="auto"/>
        <w:ind w:left="119" w:right="228"/>
        <w:jc w:val="both"/>
      </w:pPr>
      <w:r>
        <w:rPr>
          <w:color w:val="010202"/>
        </w:rPr>
        <w:t>The BLOAD instruction loads a file of binary data into memory. It does not alter the data in any way. To load this data into a memory bank, the bank must first be reserved, otherwise an error will be generated. Also note that files to</w:t>
      </w:r>
      <w:r>
        <w:rPr>
          <w:color w:val="010202"/>
          <w:spacing w:val="6"/>
        </w:rPr>
        <w:t xml:space="preserve"> </w:t>
      </w:r>
      <w:r>
        <w:rPr>
          <w:color w:val="010202"/>
        </w:rPr>
        <w:t>be</w:t>
      </w:r>
      <w:r>
        <w:rPr>
          <w:color w:val="010202"/>
          <w:spacing w:val="11"/>
        </w:rPr>
        <w:t xml:space="preserve"> </w:t>
      </w:r>
      <w:r>
        <w:rPr>
          <w:color w:val="010202"/>
        </w:rPr>
        <w:t>loaded</w:t>
      </w:r>
      <w:r>
        <w:rPr>
          <w:color w:val="010202"/>
          <w:spacing w:val="3"/>
        </w:rPr>
        <w:t xml:space="preserve"> </w:t>
      </w:r>
      <w:r>
        <w:rPr>
          <w:color w:val="010202"/>
        </w:rPr>
        <w:t>must</w:t>
      </w:r>
      <w:r>
        <w:rPr>
          <w:color w:val="010202"/>
          <w:spacing w:val="11"/>
        </w:rPr>
        <w:t xml:space="preserve"> </w:t>
      </w:r>
      <w:r>
        <w:rPr>
          <w:color w:val="010202"/>
        </w:rPr>
        <w:t>not</w:t>
      </w:r>
      <w:r>
        <w:rPr>
          <w:color w:val="010202"/>
          <w:spacing w:val="6"/>
        </w:rPr>
        <w:t xml:space="preserve"> </w:t>
      </w:r>
      <w:r>
        <w:rPr>
          <w:color w:val="010202"/>
        </w:rPr>
        <w:t>be</w:t>
      </w:r>
      <w:r>
        <w:rPr>
          <w:color w:val="010202"/>
          <w:spacing w:val="11"/>
        </w:rPr>
        <w:t xml:space="preserve"> </w:t>
      </w:r>
      <w:r>
        <w:rPr>
          <w:color w:val="010202"/>
        </w:rPr>
        <w:t>any</w:t>
      </w:r>
      <w:r>
        <w:rPr>
          <w:color w:val="010202"/>
          <w:spacing w:val="11"/>
        </w:rPr>
        <w:t xml:space="preserve"> </w:t>
      </w:r>
      <w:r>
        <w:rPr>
          <w:color w:val="010202"/>
        </w:rPr>
        <w:t>larger</w:t>
      </w:r>
      <w:r>
        <w:rPr>
          <w:color w:val="010202"/>
          <w:spacing w:val="8"/>
        </w:rPr>
        <w:t xml:space="preserve"> </w:t>
      </w:r>
      <w:r>
        <w:rPr>
          <w:color w:val="010202"/>
        </w:rPr>
        <w:t>than</w:t>
      </w:r>
      <w:r>
        <w:rPr>
          <w:color w:val="010202"/>
          <w:spacing w:val="5"/>
        </w:rPr>
        <w:t xml:space="preserve"> </w:t>
      </w:r>
      <w:r>
        <w:rPr>
          <w:color w:val="010202"/>
        </w:rPr>
        <w:t>the</w:t>
      </w:r>
      <w:r>
        <w:rPr>
          <w:color w:val="010202"/>
          <w:spacing w:val="5"/>
        </w:rPr>
        <w:t xml:space="preserve"> </w:t>
      </w:r>
      <w:r>
        <w:rPr>
          <w:color w:val="010202"/>
        </w:rPr>
        <w:t>reserved</w:t>
      </w:r>
      <w:r>
        <w:rPr>
          <w:color w:val="010202"/>
          <w:spacing w:val="10"/>
        </w:rPr>
        <w:t xml:space="preserve"> </w:t>
      </w:r>
      <w:r>
        <w:rPr>
          <w:color w:val="010202"/>
        </w:rPr>
        <w:t>bank,</w:t>
      </w:r>
      <w:r>
        <w:rPr>
          <w:color w:val="010202"/>
          <w:spacing w:val="11"/>
        </w:rPr>
        <w:t xml:space="preserve"> </w:t>
      </w:r>
      <w:r>
        <w:rPr>
          <w:color w:val="010202"/>
        </w:rPr>
        <w:t>or</w:t>
      </w:r>
      <w:r>
        <w:rPr>
          <w:color w:val="010202"/>
          <w:spacing w:val="8"/>
        </w:rPr>
        <w:t xml:space="preserve"> </w:t>
      </w:r>
      <w:r>
        <w:rPr>
          <w:color w:val="010202"/>
        </w:rPr>
        <w:t>other areas of</w:t>
      </w:r>
      <w:r>
        <w:rPr>
          <w:color w:val="010202"/>
          <w:spacing w:val="8"/>
        </w:rPr>
        <w:t xml:space="preserve"> </w:t>
      </w:r>
      <w:r>
        <w:rPr>
          <w:color w:val="010202"/>
        </w:rPr>
        <w:t>memory</w:t>
      </w:r>
      <w:r>
        <w:rPr>
          <w:color w:val="010202"/>
          <w:spacing w:val="8"/>
        </w:rPr>
        <w:t xml:space="preserve"> </w:t>
      </w:r>
      <w:r>
        <w:rPr>
          <w:color w:val="010202"/>
        </w:rPr>
        <w:t>will be</w:t>
      </w:r>
      <w:r>
        <w:rPr>
          <w:color w:val="010202"/>
          <w:spacing w:val="11"/>
        </w:rPr>
        <w:t xml:space="preserve"> </w:t>
      </w:r>
      <w:r>
        <w:rPr>
          <w:color w:val="010202"/>
        </w:rPr>
        <w:t>corrupted.</w:t>
      </w:r>
    </w:p>
    <w:p w:rsidR="002F4880" w:rsidRDefault="00377FCD">
      <w:pPr>
        <w:pStyle w:val="BodyText"/>
        <w:spacing w:before="233"/>
        <w:ind w:left="119"/>
      </w:pPr>
      <w:r>
        <w:rPr>
          <w:color w:val="010202"/>
        </w:rPr>
        <w:t>The file of data can also be loaded from disc into a specified address,  using BLOAD.</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Deleting memory banks</w:t>
      </w:r>
    </w:p>
    <w:p w:rsidR="002F4880" w:rsidRDefault="00377FCD">
      <w:pPr>
        <w:pStyle w:val="BodyText"/>
        <w:spacing w:before="2" w:line="235" w:lineRule="auto"/>
        <w:ind w:left="119" w:right="297"/>
      </w:pPr>
      <w:r>
        <w:rPr>
          <w:color w:val="010202"/>
        </w:rPr>
        <w:t xml:space="preserve">During the course of a program, it may be necessary to define temporary memory banks for specific purposes. For instance, a title screen may need to be enhanced by an animation sequence or some background music. Since this data would only be needed at the </w:t>
      </w:r>
      <w:r>
        <w:rPr>
          <w:color w:val="010202"/>
        </w:rPr>
        <w:t>beginning of the program, it would serve very little purpose to hold it in memory permanently, and the extra memory space could be better used for additional graphics and sound in the actual program. AMOS Professional allows you  to delete memory banks dir</w:t>
      </w:r>
      <w:r>
        <w:rPr>
          <w:color w:val="010202"/>
        </w:rPr>
        <w:t>ectly from inside your programs.</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Amiga's memory system is notoriously wasteful, so care should be taken not to overuse this technique, otherwise although the CHIP FREE and FAST FREE functions may insist that there is plenty of memory available, you can still run out! If this should ha</w:t>
      </w:r>
      <w:r>
        <w:rPr>
          <w:color w:val="010202"/>
        </w:rPr>
        <w:t>ppen, it would be necessary to quit the program and re-start the Amiga, but providing you are aware of the potential problem and provided that memory banks are kept as small as is practical, all should be well.</w:t>
      </w:r>
    </w:p>
    <w:p w:rsidR="002F4880" w:rsidRDefault="00377FCD">
      <w:pPr>
        <w:pStyle w:val="Heading2"/>
        <w:spacing w:before="234"/>
      </w:pPr>
      <w:r>
        <w:rPr>
          <w:color w:val="010202"/>
        </w:rPr>
        <w:t>ERASE</w:t>
      </w:r>
    </w:p>
    <w:p w:rsidR="002F4880" w:rsidRDefault="00377FCD">
      <w:pPr>
        <w:spacing w:line="270" w:lineRule="exact"/>
        <w:ind w:left="119"/>
        <w:rPr>
          <w:i/>
          <w:sz w:val="24"/>
        </w:rPr>
      </w:pPr>
      <w:r>
        <w:rPr>
          <w:i/>
          <w:color w:val="010202"/>
          <w:sz w:val="24"/>
        </w:rPr>
        <w:t>instruction: clear a single memory bank</w:t>
      </w:r>
    </w:p>
    <w:p w:rsidR="002F4880" w:rsidRDefault="00377FCD">
      <w:pPr>
        <w:spacing w:line="273" w:lineRule="exact"/>
        <w:ind w:left="119"/>
        <w:rPr>
          <w:sz w:val="24"/>
        </w:rPr>
      </w:pPr>
      <w:r>
        <w:rPr>
          <w:b/>
          <w:color w:val="010202"/>
          <w:sz w:val="24"/>
        </w:rPr>
        <w:t xml:space="preserve">Erase </w:t>
      </w:r>
      <w:r>
        <w:rPr>
          <w:color w:val="010202"/>
          <w:sz w:val="24"/>
        </w:rPr>
        <w:t>bank number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ERASE command clears the memory space used by the specified bank number, and returns this memory to the main program, for future use. For example:</w:t>
      </w:r>
    </w:p>
    <w:p w:rsidR="002F4880" w:rsidRDefault="002F4880">
      <w:pPr>
        <w:pStyle w:val="BodyText"/>
        <w:spacing w:before="9"/>
        <w:rPr>
          <w:sz w:val="23"/>
        </w:rPr>
      </w:pPr>
    </w:p>
    <w:p w:rsidR="002F4880" w:rsidRDefault="00377FCD">
      <w:pPr>
        <w:spacing w:line="201" w:lineRule="auto"/>
        <w:ind w:left="479" w:right="3679" w:hanging="360"/>
        <w:rPr>
          <w:rFonts w:ascii="Courier New"/>
          <w:sz w:val="19"/>
        </w:rPr>
      </w:pPr>
      <w:r>
        <w:rPr>
          <w:rFonts w:ascii="Courier New"/>
          <w:color w:val="010202"/>
          <w:w w:val="105"/>
          <w:sz w:val="19"/>
        </w:rPr>
        <w:t>E&gt; Reserve as Chip Work 5,1000: Rem Reserve temporary work bank 5 Print "Free Chip M</w:t>
      </w:r>
      <w:r>
        <w:rPr>
          <w:rFonts w:ascii="Courier New"/>
          <w:color w:val="010202"/>
          <w:w w:val="105"/>
          <w:sz w:val="19"/>
        </w:rPr>
        <w:t>emory = ";Chip</w:t>
      </w:r>
      <w:r>
        <w:rPr>
          <w:rFonts w:ascii="Courier New"/>
          <w:color w:val="010202"/>
          <w:spacing w:val="-62"/>
          <w:w w:val="105"/>
          <w:sz w:val="19"/>
        </w:rPr>
        <w:t xml:space="preserve"> </w:t>
      </w:r>
      <w:r>
        <w:rPr>
          <w:rFonts w:ascii="Courier New"/>
          <w:color w:val="010202"/>
          <w:w w:val="105"/>
          <w:sz w:val="19"/>
        </w:rPr>
        <w:t>Free</w:t>
      </w:r>
    </w:p>
    <w:p w:rsidR="002F4880" w:rsidRDefault="00377FCD">
      <w:pPr>
        <w:spacing w:line="201" w:lineRule="auto"/>
        <w:ind w:left="479" w:right="9990"/>
        <w:rPr>
          <w:rFonts w:ascii="Courier New"/>
          <w:sz w:val="19"/>
        </w:rPr>
      </w:pPr>
      <w:r>
        <w:rPr>
          <w:rFonts w:ascii="Courier New"/>
          <w:color w:val="010202"/>
          <w:w w:val="105"/>
          <w:sz w:val="19"/>
        </w:rPr>
        <w:t>Wait Key Erase 5</w:t>
      </w:r>
    </w:p>
    <w:p w:rsidR="002F4880" w:rsidRDefault="00377FCD">
      <w:pPr>
        <w:spacing w:before="1" w:line="180" w:lineRule="exact"/>
        <w:ind w:left="479"/>
        <w:rPr>
          <w:rFonts w:ascii="Courier New"/>
          <w:sz w:val="19"/>
        </w:rPr>
      </w:pPr>
      <w:r>
        <w:rPr>
          <w:rFonts w:ascii="Courier New"/>
          <w:color w:val="010202"/>
          <w:w w:val="105"/>
          <w:sz w:val="19"/>
        </w:rPr>
        <w:t>Print "There is now ";Chip Free; "available bytes."</w:t>
      </w:r>
    </w:p>
    <w:p w:rsidR="002F4880" w:rsidRDefault="002F4880">
      <w:pPr>
        <w:pStyle w:val="BodyText"/>
        <w:spacing w:before="6"/>
        <w:rPr>
          <w:rFonts w:ascii="Courier New"/>
          <w:sz w:val="17"/>
        </w:rPr>
      </w:pPr>
    </w:p>
    <w:p w:rsidR="002F4880" w:rsidRDefault="00377FCD">
      <w:pPr>
        <w:pStyle w:val="Heading2"/>
        <w:ind w:left="120"/>
      </w:pPr>
      <w:r>
        <w:rPr>
          <w:color w:val="010202"/>
        </w:rPr>
        <w:t>ERASE ALL</w:t>
      </w:r>
    </w:p>
    <w:p w:rsidR="002F4880" w:rsidRDefault="00377FCD">
      <w:pPr>
        <w:spacing w:line="270" w:lineRule="exact"/>
        <w:ind w:left="120"/>
        <w:rPr>
          <w:i/>
          <w:sz w:val="24"/>
        </w:rPr>
      </w:pPr>
      <w:r>
        <w:rPr>
          <w:i/>
          <w:color w:val="010202"/>
          <w:sz w:val="24"/>
        </w:rPr>
        <w:t>instruction: clear all current memory banks</w:t>
      </w:r>
    </w:p>
    <w:p w:rsidR="002F4880" w:rsidRDefault="00377FCD">
      <w:pPr>
        <w:pStyle w:val="Heading2"/>
      </w:pPr>
      <w:r>
        <w:rPr>
          <w:color w:val="010202"/>
        </w:rPr>
        <w:t>Erase All</w:t>
      </w:r>
    </w:p>
    <w:p w:rsidR="002F4880" w:rsidRDefault="00377FCD">
      <w:pPr>
        <w:pStyle w:val="BodyText"/>
        <w:spacing w:before="233"/>
        <w:ind w:left="119"/>
      </w:pPr>
      <w:r>
        <w:rPr>
          <w:color w:val="010202"/>
        </w:rPr>
        <w:t>This command is used to erase all memory banks that are assigned to the current program, quickly and completely!</w:t>
      </w:r>
    </w:p>
    <w:p w:rsidR="002F4880" w:rsidRDefault="002F4880">
      <w:pPr>
        <w:pStyle w:val="BodyText"/>
        <w:spacing w:before="9"/>
        <w:rPr>
          <w:sz w:val="20"/>
        </w:rPr>
      </w:pPr>
    </w:p>
    <w:p w:rsidR="002F4880" w:rsidRDefault="00377FCD">
      <w:pPr>
        <w:pStyle w:val="BodyText"/>
        <w:spacing w:line="235" w:lineRule="auto"/>
        <w:ind w:left="119" w:right="213"/>
      </w:pPr>
      <w:r>
        <w:rPr>
          <w:color w:val="010202"/>
        </w:rPr>
        <w:t xml:space="preserve">Memory banks allocated to certain types of computer games can often become much larger than the actual program listings. In this case, it is sensible to store all Objects in separate files on disc, and only load them into memory when they are specifically </w:t>
      </w:r>
      <w:r>
        <w:rPr>
          <w:color w:val="010202"/>
        </w:rPr>
        <w:t>needed in the game. This dramatically reduces the size of program files and makes it very easy  to change the Objects independently of the main routines. It also allows the same Objects to be used for several different</w:t>
      </w:r>
      <w:r>
        <w:rPr>
          <w:color w:val="010202"/>
          <w:spacing w:val="11"/>
        </w:rPr>
        <w:t xml:space="preserve"> </w:t>
      </w:r>
      <w:r>
        <w:rPr>
          <w:color w:val="010202"/>
        </w:rPr>
        <w:t>programs.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In order to exploit this s</w:t>
      </w:r>
      <w:r>
        <w:rPr>
          <w:color w:val="010202"/>
        </w:rPr>
        <w:t>ystem, all the memory banks used by the program need to be carefully erased before the program is saved to disc, otherwise masses of useless data could be stored as part of the program listing. Use the ERASE ALL command carefully to save large amounts of v</w:t>
      </w:r>
      <w:r>
        <w:rPr>
          <w:color w:val="010202"/>
        </w:rPr>
        <w:t>aluable  disc space.</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ERASE TEMP</w:t>
      </w:r>
    </w:p>
    <w:p w:rsidR="002F4880" w:rsidRDefault="00377FCD">
      <w:pPr>
        <w:spacing w:line="270" w:lineRule="exact"/>
        <w:ind w:left="120"/>
        <w:rPr>
          <w:i/>
          <w:sz w:val="24"/>
        </w:rPr>
      </w:pPr>
      <w:r>
        <w:rPr>
          <w:i/>
          <w:color w:val="010202"/>
          <w:sz w:val="24"/>
        </w:rPr>
        <w:t>instruction: clear temporary memory banks</w:t>
      </w:r>
    </w:p>
    <w:p w:rsidR="002F4880" w:rsidRDefault="00377FCD">
      <w:pPr>
        <w:pStyle w:val="Heading2"/>
      </w:pPr>
      <w:r>
        <w:rPr>
          <w:color w:val="010202"/>
        </w:rPr>
        <w:t>Erase Temp</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 xml:space="preserve">This instruction is used to erase all of the temporary work banks from the current program. Any permanent data banks used for holding Sprites, music </w:t>
      </w:r>
      <w:r>
        <w:rPr>
          <w:color w:val="010202"/>
        </w:rPr>
        <w:t>or samples will be completely unaffected. For example:</w:t>
      </w:r>
    </w:p>
    <w:p w:rsidR="002F4880" w:rsidRDefault="002F4880">
      <w:pPr>
        <w:pStyle w:val="BodyText"/>
        <w:spacing w:before="9"/>
        <w:rPr>
          <w:sz w:val="23"/>
        </w:rPr>
      </w:pPr>
    </w:p>
    <w:p w:rsidR="002F4880" w:rsidRDefault="00377FCD">
      <w:pPr>
        <w:spacing w:line="201" w:lineRule="auto"/>
        <w:ind w:left="479" w:right="2760" w:hanging="360"/>
        <w:rPr>
          <w:rFonts w:ascii="Courier New"/>
          <w:sz w:val="19"/>
        </w:rPr>
      </w:pPr>
      <w:r>
        <w:rPr>
          <w:rFonts w:ascii="Courier New"/>
          <w:color w:val="010202"/>
          <w:w w:val="105"/>
          <w:sz w:val="19"/>
        </w:rPr>
        <w:t>E&gt; Reserve As Data 5,1000: Rem Reserve 1000 bytes of permanent data Reserve As Work 6,1000: Rem Reserve 1000 bytes of temporary workspace Reserve As Chip Work 7,2000: Rem Reserve 2000 bytes of chip me</w:t>
      </w:r>
      <w:r>
        <w:rPr>
          <w:rFonts w:ascii="Courier New"/>
          <w:color w:val="010202"/>
          <w:w w:val="105"/>
          <w:sz w:val="19"/>
        </w:rPr>
        <w:t>mory Erase Temp</w:t>
      </w:r>
    </w:p>
    <w:p w:rsidR="002F4880" w:rsidRDefault="00377FCD">
      <w:pPr>
        <w:spacing w:line="180" w:lineRule="exact"/>
        <w:ind w:left="120" w:firstLine="359"/>
        <w:rPr>
          <w:rFonts w:ascii="Courier New"/>
          <w:sz w:val="19"/>
        </w:rPr>
      </w:pPr>
      <w:r>
        <w:rPr>
          <w:rFonts w:ascii="Courier New"/>
          <w:color w:val="010202"/>
          <w:w w:val="105"/>
          <w:sz w:val="19"/>
        </w:rPr>
        <w:t>List Bank</w:t>
      </w:r>
    </w:p>
    <w:p w:rsidR="002F4880" w:rsidRDefault="002F4880">
      <w:pPr>
        <w:pStyle w:val="BodyText"/>
        <w:spacing w:before="6"/>
        <w:rPr>
          <w:rFonts w:ascii="Courier New"/>
          <w:sz w:val="17"/>
        </w:rPr>
      </w:pPr>
    </w:p>
    <w:p w:rsidR="002F4880" w:rsidRDefault="00377FCD">
      <w:pPr>
        <w:pStyle w:val="Heading2"/>
        <w:ind w:left="120"/>
      </w:pPr>
      <w:r>
        <w:rPr>
          <w:color w:val="010202"/>
        </w:rPr>
        <w:t>BANK SHRINK</w:t>
      </w:r>
    </w:p>
    <w:p w:rsidR="002F4880" w:rsidRDefault="00377FCD">
      <w:pPr>
        <w:spacing w:line="270" w:lineRule="exact"/>
        <w:ind w:left="120"/>
        <w:rPr>
          <w:i/>
          <w:sz w:val="24"/>
        </w:rPr>
      </w:pPr>
      <w:r>
        <w:rPr>
          <w:i/>
          <w:color w:val="010202"/>
          <w:sz w:val="24"/>
        </w:rPr>
        <w:t>instruction: reduce the size of a bank to new length</w:t>
      </w:r>
    </w:p>
    <w:p w:rsidR="002F4880" w:rsidRDefault="00377FCD">
      <w:pPr>
        <w:spacing w:line="273" w:lineRule="exact"/>
        <w:ind w:left="119"/>
        <w:rPr>
          <w:sz w:val="24"/>
        </w:rPr>
      </w:pPr>
      <w:r>
        <w:rPr>
          <w:b/>
          <w:color w:val="010202"/>
          <w:sz w:val="24"/>
        </w:rPr>
        <w:t xml:space="preserve">Bank Shrink </w:t>
      </w:r>
      <w:r>
        <w:rPr>
          <w:color w:val="010202"/>
          <w:sz w:val="24"/>
        </w:rPr>
        <w:t xml:space="preserve">bank number </w:t>
      </w:r>
      <w:r>
        <w:rPr>
          <w:b/>
          <w:color w:val="010202"/>
          <w:sz w:val="24"/>
        </w:rPr>
        <w:t xml:space="preserve">To </w:t>
      </w:r>
      <w:r>
        <w:rPr>
          <w:color w:val="010202"/>
          <w:sz w:val="24"/>
        </w:rPr>
        <w:t>length</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This instruction does not erase a bank at all, but shrinks it! BANK SHRINK will not work with Object or Icon  banks, but it is used to reduce the length of a previously reserved memory bank to the specified smaller length. The excess memory will be returne</w:t>
      </w:r>
      <w:r>
        <w:rPr>
          <w:color w:val="010202"/>
        </w:rPr>
        <w:t>d for use by the main program  without complications.</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This feature is very useful if you create a bank by poking it into memory, and wish to save it with a more suitable size.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Reserve As Data 10,1000000: Rem Very large</w:t>
      </w:r>
      <w:r>
        <w:rPr>
          <w:rFonts w:ascii="Courier New"/>
          <w:color w:val="010202"/>
          <w:spacing w:val="-83"/>
          <w:w w:val="105"/>
          <w:sz w:val="19"/>
        </w:rPr>
        <w:t xml:space="preserve"> </w:t>
      </w:r>
      <w:r>
        <w:rPr>
          <w:rFonts w:ascii="Courier New"/>
          <w:color w:val="010202"/>
          <w:w w:val="105"/>
          <w:sz w:val="19"/>
        </w:rPr>
        <w:t>bank</w:t>
      </w:r>
    </w:p>
    <w:p w:rsidR="002F4880" w:rsidRDefault="00377FCD">
      <w:pPr>
        <w:spacing w:line="180" w:lineRule="exact"/>
        <w:ind w:left="479"/>
        <w:rPr>
          <w:rFonts w:ascii="Courier New"/>
          <w:sz w:val="19"/>
        </w:rPr>
      </w:pPr>
      <w:r>
        <w:rPr>
          <w:rFonts w:ascii="Courier New"/>
          <w:color w:val="010202"/>
          <w:w w:val="105"/>
          <w:sz w:val="19"/>
        </w:rPr>
        <w:t>Poke$ Start(10)-8,"My Bank" : Rem Rename bank 8</w:t>
      </w:r>
      <w:r>
        <w:rPr>
          <w:rFonts w:ascii="Courier New"/>
          <w:color w:val="010202"/>
          <w:spacing w:val="-75"/>
          <w:w w:val="105"/>
          <w:sz w:val="19"/>
        </w:rPr>
        <w:t xml:space="preserve"> </w:t>
      </w:r>
      <w:r>
        <w:rPr>
          <w:rFonts w:ascii="Courier New"/>
          <w:color w:val="010202"/>
          <w:w w:val="105"/>
          <w:sz w:val="19"/>
        </w:rPr>
        <w:t>bytes</w:t>
      </w:r>
    </w:p>
    <w:p w:rsidR="002F4880" w:rsidRDefault="00377FCD">
      <w:pPr>
        <w:spacing w:before="17" w:line="201" w:lineRule="auto"/>
        <w:ind w:left="479" w:right="3718"/>
        <w:rPr>
          <w:rFonts w:ascii="Courier New"/>
          <w:sz w:val="19"/>
        </w:rPr>
      </w:pPr>
      <w:r>
        <w:rPr>
          <w:rFonts w:ascii="Courier New"/>
          <w:color w:val="010202"/>
          <w:w w:val="105"/>
          <w:sz w:val="19"/>
        </w:rPr>
        <w:t>Poke$ Start(10),"This is a small bank!" : Rem Poke some</w:t>
      </w:r>
      <w:r>
        <w:rPr>
          <w:rFonts w:ascii="Courier New"/>
          <w:color w:val="010202"/>
          <w:spacing w:val="-83"/>
          <w:w w:val="105"/>
          <w:sz w:val="19"/>
        </w:rPr>
        <w:t xml:space="preserve"> </w:t>
      </w:r>
      <w:r>
        <w:rPr>
          <w:rFonts w:ascii="Courier New"/>
          <w:color w:val="010202"/>
          <w:w w:val="105"/>
          <w:sz w:val="19"/>
        </w:rPr>
        <w:t>data Bank Shrink 10 To 100: Rem Shrink bank to 100</w:t>
      </w:r>
      <w:r>
        <w:rPr>
          <w:rFonts w:ascii="Courier New"/>
          <w:color w:val="010202"/>
          <w:spacing w:val="-71"/>
          <w:w w:val="105"/>
          <w:sz w:val="19"/>
        </w:rPr>
        <w:t xml:space="preserve"> </w:t>
      </w:r>
      <w:r>
        <w:rPr>
          <w:rFonts w:ascii="Courier New"/>
          <w:color w:val="010202"/>
          <w:w w:val="105"/>
          <w:sz w:val="19"/>
        </w:rPr>
        <w:t>bytes</w:t>
      </w:r>
    </w:p>
    <w:p w:rsidR="002F4880" w:rsidRDefault="00377FCD">
      <w:pPr>
        <w:spacing w:line="180" w:lineRule="exact"/>
        <w:ind w:left="479"/>
        <w:rPr>
          <w:rFonts w:ascii="Courier New"/>
          <w:sz w:val="19"/>
        </w:rPr>
      </w:pPr>
      <w:r>
        <w:rPr>
          <w:rFonts w:ascii="Courier New"/>
          <w:color w:val="010202"/>
          <w:w w:val="105"/>
          <w:sz w:val="19"/>
        </w:rPr>
        <w:t>Save</w:t>
      </w:r>
      <w:r>
        <w:rPr>
          <w:rFonts w:ascii="Courier New"/>
          <w:color w:val="010202"/>
          <w:spacing w:val="-62"/>
          <w:w w:val="105"/>
          <w:sz w:val="19"/>
        </w:rPr>
        <w:t xml:space="preserve"> </w:t>
      </w:r>
      <w:r>
        <w:rPr>
          <w:rFonts w:ascii="Courier New"/>
          <w:color w:val="010202"/>
          <w:w w:val="105"/>
          <w:sz w:val="19"/>
        </w:rPr>
        <w:t>"My_Bank.Abk",10</w:t>
      </w:r>
    </w:p>
    <w:p w:rsidR="002F4880" w:rsidRDefault="00377FCD">
      <w:pPr>
        <w:pStyle w:val="Heading2"/>
        <w:spacing w:before="15" w:line="510" w:lineRule="exact"/>
        <w:ind w:left="120" w:right="9692"/>
      </w:pPr>
      <w:r>
        <w:rPr>
          <w:color w:val="010202"/>
        </w:rPr>
        <w:t>Swapping banks BANK SWAP</w:t>
      </w:r>
    </w:p>
    <w:p w:rsidR="002F4880" w:rsidRDefault="00377FCD">
      <w:pPr>
        <w:spacing w:line="217" w:lineRule="exact"/>
        <w:ind w:left="119"/>
        <w:rPr>
          <w:i/>
          <w:sz w:val="24"/>
        </w:rPr>
      </w:pPr>
      <w:r>
        <w:rPr>
          <w:i/>
          <w:color w:val="010202"/>
          <w:sz w:val="24"/>
        </w:rPr>
        <w:t>instruction: swap over two memory banks</w:t>
      </w:r>
    </w:p>
    <w:p w:rsidR="002F4880" w:rsidRDefault="00377FCD">
      <w:pPr>
        <w:spacing w:line="273" w:lineRule="exact"/>
        <w:ind w:left="119"/>
        <w:rPr>
          <w:sz w:val="24"/>
        </w:rPr>
      </w:pPr>
      <w:r>
        <w:rPr>
          <w:b/>
          <w:color w:val="010202"/>
          <w:sz w:val="24"/>
        </w:rPr>
        <w:t>Ba</w:t>
      </w:r>
      <w:r>
        <w:rPr>
          <w:b/>
          <w:color w:val="010202"/>
          <w:sz w:val="24"/>
        </w:rPr>
        <w:t xml:space="preserve">nk Swap </w:t>
      </w:r>
      <w:r>
        <w:rPr>
          <w:color w:val="010202"/>
          <w:sz w:val="24"/>
        </w:rPr>
        <w:t>first bank number, second bank 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BANK SWAP command switches over the memory pointers assigned to a pair of selected banks, so that the first bank is assigned to the second bank's memory block and the second bank grabs the locations used by the first.</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Note that the items held in these</w:t>
      </w:r>
      <w:r>
        <w:rPr>
          <w:color w:val="010202"/>
        </w:rPr>
        <w:t xml:space="preserve"> banks are completely unaffected by this operation, and the only thing that changes is the number and type of the memory bank to which the items are assigned.</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color w:val="010202"/>
        </w:rPr>
        <w:t>BANK SWAP is commonly used in conjunction with Objects, Icons and music bank</w:t>
      </w:r>
      <w:r>
        <w:rPr>
          <w:color w:val="010202"/>
        </w:rPr>
        <w:t>s. For example, it can be used to instantly flick between the images in an Icon bank and an Object bank, like this:</w:t>
      </w:r>
    </w:p>
    <w:p w:rsidR="002F4880" w:rsidRDefault="002F4880">
      <w:pPr>
        <w:pStyle w:val="BodyText"/>
        <w:spacing w:before="9"/>
        <w:rPr>
          <w:sz w:val="23"/>
        </w:rPr>
      </w:pPr>
    </w:p>
    <w:p w:rsidR="002F4880" w:rsidRDefault="00377FCD">
      <w:pPr>
        <w:spacing w:line="201" w:lineRule="auto"/>
        <w:ind w:left="479" w:right="4716" w:hanging="360"/>
        <w:rPr>
          <w:rFonts w:ascii="Courier New"/>
          <w:sz w:val="19"/>
        </w:rPr>
      </w:pPr>
      <w:r>
        <w:rPr>
          <w:rFonts w:ascii="Courier New"/>
          <w:color w:val="010202"/>
          <w:w w:val="105"/>
          <w:sz w:val="19"/>
        </w:rPr>
        <w:t>X&gt; Load "Objects.Abk" : Rem Please use your own filename Load "Icons.Abk" : Rem Select appropriate filename</w:t>
      </w:r>
    </w:p>
    <w:p w:rsidR="002F4880" w:rsidRDefault="00377FCD">
      <w:pPr>
        <w:spacing w:line="180" w:lineRule="exact"/>
        <w:ind w:left="479"/>
        <w:rPr>
          <w:rFonts w:ascii="Courier New"/>
          <w:sz w:val="19"/>
        </w:rPr>
      </w:pPr>
      <w:r>
        <w:rPr>
          <w:rFonts w:ascii="Courier New"/>
          <w:color w:val="010202"/>
          <w:w w:val="105"/>
          <w:sz w:val="19"/>
        </w:rPr>
        <w:t>Bank Swap 1,2 : Rem Banks 1 and</w:t>
      </w:r>
      <w:r>
        <w:rPr>
          <w:rFonts w:ascii="Courier New"/>
          <w:color w:val="010202"/>
          <w:w w:val="105"/>
          <w:sz w:val="19"/>
        </w:rPr>
        <w:t xml:space="preserve"> 2 normally used for Sprites and</w:t>
      </w:r>
      <w:r>
        <w:rPr>
          <w:rFonts w:ascii="Courier New"/>
          <w:color w:val="010202"/>
          <w:spacing w:val="-80"/>
          <w:w w:val="105"/>
          <w:sz w:val="19"/>
        </w:rPr>
        <w:t xml:space="preserve"> </w:t>
      </w:r>
      <w:r>
        <w:rPr>
          <w:rFonts w:ascii="Courier New"/>
          <w:color w:val="010202"/>
          <w:w w:val="105"/>
          <w:sz w:val="19"/>
        </w:rPr>
        <w:t>Icons</w:t>
      </w:r>
    </w:p>
    <w:p w:rsidR="002F4880" w:rsidRDefault="002F4880">
      <w:pPr>
        <w:pStyle w:val="BodyText"/>
        <w:spacing w:before="6"/>
        <w:rPr>
          <w:rFonts w:ascii="Courier New"/>
          <w:sz w:val="17"/>
        </w:rPr>
      </w:pPr>
    </w:p>
    <w:p w:rsidR="002F4880" w:rsidRDefault="00377FCD">
      <w:pPr>
        <w:pStyle w:val="BodyText"/>
        <w:ind w:left="120"/>
      </w:pPr>
      <w:r>
        <w:rPr>
          <w:color w:val="010202"/>
        </w:rPr>
        <w:t>Another possibility is to store several different music banks in memory, and swap them as required.</w:t>
      </w:r>
    </w:p>
    <w:p w:rsidR="002F4880" w:rsidRDefault="00377FCD">
      <w:pPr>
        <w:pStyle w:val="Heading2"/>
        <w:spacing w:line="510" w:lineRule="atLeast"/>
        <w:ind w:right="8599"/>
      </w:pPr>
      <w:r>
        <w:rPr>
          <w:color w:val="010202"/>
        </w:rPr>
        <w:t>Listing banks on the screen LIST BANK</w:t>
      </w:r>
    </w:p>
    <w:p w:rsidR="002F4880" w:rsidRDefault="00377FCD">
      <w:pPr>
        <w:spacing w:line="267" w:lineRule="exact"/>
        <w:ind w:left="119"/>
        <w:rPr>
          <w:i/>
          <w:sz w:val="24"/>
        </w:rPr>
      </w:pPr>
      <w:r>
        <w:rPr>
          <w:i/>
          <w:color w:val="010202"/>
          <w:sz w:val="24"/>
        </w:rPr>
        <w:t>instruction: list all current banks in memory</w:t>
      </w:r>
    </w:p>
    <w:p w:rsidR="002F4880" w:rsidRDefault="00377FCD">
      <w:pPr>
        <w:pStyle w:val="Heading2"/>
      </w:pPr>
      <w:r>
        <w:rPr>
          <w:color w:val="010202"/>
        </w:rPr>
        <w:t>List Bank</w:t>
      </w:r>
    </w:p>
    <w:p w:rsidR="002F4880" w:rsidRDefault="002F4880">
      <w:pPr>
        <w:pStyle w:val="BodyText"/>
        <w:spacing w:before="10"/>
        <w:rPr>
          <w:b/>
          <w:sz w:val="20"/>
        </w:rPr>
      </w:pPr>
    </w:p>
    <w:p w:rsidR="002F4880" w:rsidRDefault="00377FCD">
      <w:pPr>
        <w:pStyle w:val="BodyText"/>
        <w:spacing w:line="235" w:lineRule="auto"/>
        <w:ind w:left="119"/>
      </w:pPr>
      <w:r>
        <w:rPr>
          <w:color w:val="010202"/>
        </w:rPr>
        <w:t>The LIST BANK instruction is used to provide a complete list of all the banks that are available from the current program. Information about the banks is listed in the following  order:</w:t>
      </w:r>
    </w:p>
    <w:p w:rsidR="002F4880" w:rsidRDefault="00377FCD">
      <w:pPr>
        <w:pStyle w:val="BodyText"/>
        <w:spacing w:before="234" w:line="273" w:lineRule="exact"/>
        <w:ind w:left="720"/>
      </w:pPr>
      <w:r>
        <w:pict>
          <v:shape id="_x0000_s1226" style="position:absolute;left:0;text-align:left;margin-left:31.75pt;margin-top:18.4pt;width:3pt;height:3pt;z-index:14440;mso-position-horizontal-relative:page" coordorigin="635,368" coordsize="60,60" path="m665,368r-21,8l635,398r9,23l665,428r21,-7l695,398r-9,-22l665,368xe" fillcolor="#010202" stroked="f">
            <v:path arrowok="t"/>
            <w10:wrap anchorx="page"/>
          </v:shape>
        </w:pict>
      </w:r>
      <w:r>
        <w:rPr>
          <w:color w:val="010202"/>
        </w:rPr>
        <w:t>The bank number, ranging from 1 to 65536</w:t>
      </w:r>
    </w:p>
    <w:p w:rsidR="002F4880" w:rsidRDefault="00377FCD">
      <w:pPr>
        <w:pStyle w:val="BodyText"/>
        <w:spacing w:line="270" w:lineRule="exact"/>
        <w:ind w:left="720"/>
      </w:pPr>
      <w:r>
        <w:pict>
          <v:shape id="_x0000_s1225" style="position:absolute;left:0;text-align:left;margin-left:31.75pt;margin-top:6.55pt;width:3pt;height:3pt;z-index:14464;mso-position-horizontal-relative:page" coordorigin="635,131" coordsize="60,60" path="m665,131r-21,8l635,161r9,23l665,191r21,-7l695,161r-9,-22l665,131xe" fillcolor="#010202" stroked="f">
            <v:path arrowok="t"/>
            <w10:wrap anchorx="page"/>
          </v:shape>
        </w:pict>
      </w:r>
      <w:r>
        <w:rPr>
          <w:color w:val="010202"/>
        </w:rPr>
        <w:t xml:space="preserve">A single letter indicating </w:t>
      </w:r>
      <w:r>
        <w:rPr>
          <w:color w:val="010202"/>
        </w:rPr>
        <w:t>the type of bank, with "F" for Fast or "C" indicating Chip  Ram.</w:t>
      </w:r>
    </w:p>
    <w:p w:rsidR="002F4880" w:rsidRDefault="00377FCD">
      <w:pPr>
        <w:pStyle w:val="BodyText"/>
        <w:spacing w:before="2" w:line="235" w:lineRule="auto"/>
        <w:ind w:left="719"/>
      </w:pPr>
      <w:r>
        <w:pict>
          <v:shape id="_x0000_s1224" style="position:absolute;left:0;text-align:left;margin-left:31.75pt;margin-top:6.55pt;width:3pt;height:3pt;z-index:14488;mso-position-horizontal-relative:page" coordorigin="635,131" coordsize="60,60" path="m665,131r-21,7l635,161r9,22l665,191r21,-8l695,161r-9,-23l665,131xe" fillcolor="#010202" stroked="f">
            <v:path arrowok="t"/>
            <w10:wrap anchorx="page"/>
          </v:shape>
        </w:pict>
      </w:r>
      <w:r>
        <w:rPr>
          <w:color w:val="010202"/>
        </w:rPr>
        <w:t>The name of the bank, held in a string of eight characters. Please note that Object banks are identified with the letters "Sprite", even though the same images can be used equally well for S</w:t>
      </w:r>
      <w:r>
        <w:rPr>
          <w:color w:val="010202"/>
        </w:rPr>
        <w:t>prites or Bobs.</w:t>
      </w:r>
    </w:p>
    <w:p w:rsidR="002F4880" w:rsidRDefault="00377FCD">
      <w:pPr>
        <w:pStyle w:val="BodyText"/>
        <w:spacing w:line="267" w:lineRule="exact"/>
        <w:ind w:left="720"/>
      </w:pPr>
      <w:r>
        <w:pict>
          <v:shape id="_x0000_s1223" style="position:absolute;left:0;text-align:left;margin-left:31.75pt;margin-top:6.4pt;width:3pt;height:3pt;z-index:14512;mso-position-horizontal-relative:page" coordorigin="635,128" coordsize="60,60" path="m665,128r-21,8l635,158r9,23l665,188r21,-7l695,158r-9,-22l665,128xe" fillcolor="#010202" stroked="f">
            <v:path arrowok="t"/>
            <w10:wrap anchorx="page"/>
          </v:shape>
        </w:pict>
      </w:r>
      <w:r>
        <w:rPr>
          <w:color w:val="010202"/>
        </w:rPr>
        <w:t>The address of the start of the bank in memory,  using hexadecimal notation.</w:t>
      </w:r>
    </w:p>
    <w:p w:rsidR="002F4880" w:rsidRDefault="00377FCD">
      <w:pPr>
        <w:pStyle w:val="BodyText"/>
        <w:spacing w:before="3" w:line="235" w:lineRule="auto"/>
        <w:ind w:left="719" w:right="308"/>
      </w:pPr>
      <w:r>
        <w:pict>
          <v:shape id="_x0000_s1222" style="position:absolute;left:0;text-align:left;margin-left:31.75pt;margin-top:6.6pt;width:3pt;height:3pt;z-index:14536;mso-position-horizontal-relative:page" coordorigin="635,132" coordsize="60,60" path="m665,132r-21,7l635,162r9,22l665,192r21,-8l695,162r-9,-23l665,132xe" fillcolor="#010202" stroked="f">
            <v:path arrowok="t"/>
            <w10:wrap anchorx="page"/>
          </v:shape>
        </w:pict>
      </w:r>
      <w:r>
        <w:rPr>
          <w:color w:val="010202"/>
        </w:rPr>
        <w:t>The length of the bank in normal decimal format. In the case of "Sprite" or "Icon" banks, the number of images in the bank will be given</w:t>
      </w:r>
      <w:r>
        <w:rPr>
          <w:color w:val="010202"/>
          <w:spacing w:val="55"/>
        </w:rPr>
        <w:t xml:space="preserve"> </w:t>
      </w:r>
      <w:r>
        <w:rPr>
          <w:color w:val="010202"/>
        </w:rPr>
        <w:t>instead.</w:t>
      </w:r>
    </w:p>
    <w:p w:rsidR="002F4880" w:rsidRDefault="002F4880">
      <w:pPr>
        <w:pStyle w:val="BodyText"/>
        <w:spacing w:before="4"/>
        <w:rPr>
          <w:sz w:val="20"/>
        </w:rPr>
      </w:pPr>
    </w:p>
    <w:p w:rsidR="002F4880" w:rsidRDefault="00377FCD">
      <w:pPr>
        <w:pStyle w:val="BodyText"/>
        <w:ind w:left="119"/>
      </w:pPr>
      <w:r>
        <w:rPr>
          <w:color w:val="010202"/>
        </w:rPr>
        <w:t>LIST BANK will</w:t>
      </w:r>
      <w:r>
        <w:rPr>
          <w:color w:val="010202"/>
        </w:rPr>
        <w:t xml:space="preserve"> result in the following sort of report appearing on the  screen:</w:t>
      </w:r>
    </w:p>
    <w:p w:rsidR="002F4880" w:rsidRDefault="002F4880">
      <w:pPr>
        <w:pStyle w:val="BodyText"/>
        <w:spacing w:before="9"/>
        <w:rPr>
          <w:sz w:val="20"/>
        </w:rPr>
      </w:pPr>
    </w:p>
    <w:p w:rsidR="002F4880" w:rsidRDefault="00377FCD">
      <w:pPr>
        <w:tabs>
          <w:tab w:val="left" w:pos="3927"/>
        </w:tabs>
        <w:spacing w:before="1" w:line="198" w:lineRule="exact"/>
        <w:ind w:left="120"/>
        <w:rPr>
          <w:rFonts w:ascii="Courier New"/>
          <w:sz w:val="19"/>
        </w:rPr>
      </w:pPr>
      <w:r>
        <w:rPr>
          <w:rFonts w:ascii="Courier New"/>
          <w:color w:val="010202"/>
          <w:w w:val="105"/>
          <w:sz w:val="19"/>
        </w:rPr>
        <w:t>1-C-</w:t>
      </w:r>
      <w:r>
        <w:rPr>
          <w:rFonts w:ascii="Courier New"/>
          <w:color w:val="010202"/>
          <w:spacing w:val="-30"/>
          <w:w w:val="105"/>
          <w:sz w:val="19"/>
        </w:rPr>
        <w:t xml:space="preserve"> </w:t>
      </w:r>
      <w:r>
        <w:rPr>
          <w:rFonts w:ascii="Courier New"/>
          <w:color w:val="010202"/>
          <w:w w:val="105"/>
          <w:sz w:val="19"/>
        </w:rPr>
        <w:t>SpritesS:C61298</w:t>
      </w:r>
      <w:r>
        <w:rPr>
          <w:rFonts w:ascii="Courier New"/>
          <w:color w:val="010202"/>
          <w:w w:val="105"/>
          <w:sz w:val="19"/>
        </w:rPr>
        <w:tab/>
        <w:t>L:0000005</w:t>
      </w:r>
    </w:p>
    <w:p w:rsidR="002F4880" w:rsidRDefault="00377FCD">
      <w:pPr>
        <w:tabs>
          <w:tab w:val="left" w:pos="1559"/>
          <w:tab w:val="left" w:pos="3942"/>
        </w:tabs>
        <w:spacing w:line="180" w:lineRule="exact"/>
        <w:ind w:left="119"/>
        <w:rPr>
          <w:rFonts w:ascii="Courier New"/>
          <w:sz w:val="19"/>
        </w:rPr>
      </w:pPr>
      <w:r>
        <w:rPr>
          <w:rFonts w:ascii="Courier New"/>
          <w:color w:val="010202"/>
          <w:w w:val="105"/>
          <w:sz w:val="19"/>
        </w:rPr>
        <w:t>3-C-</w:t>
      </w:r>
      <w:r>
        <w:rPr>
          <w:rFonts w:ascii="Courier New"/>
          <w:color w:val="010202"/>
          <w:spacing w:val="-10"/>
          <w:w w:val="105"/>
          <w:sz w:val="19"/>
        </w:rPr>
        <w:t xml:space="preserve"> </w:t>
      </w:r>
      <w:r>
        <w:rPr>
          <w:rFonts w:ascii="Courier New"/>
          <w:color w:val="010202"/>
          <w:w w:val="105"/>
          <w:sz w:val="19"/>
        </w:rPr>
        <w:t>Music</w:t>
      </w:r>
      <w:r>
        <w:rPr>
          <w:rFonts w:ascii="Courier New"/>
          <w:color w:val="010202"/>
          <w:w w:val="105"/>
          <w:sz w:val="19"/>
        </w:rPr>
        <w:tab/>
        <w:t>S:C60E80</w:t>
      </w:r>
      <w:r>
        <w:rPr>
          <w:rFonts w:ascii="Courier New"/>
          <w:color w:val="010202"/>
          <w:w w:val="105"/>
          <w:sz w:val="19"/>
        </w:rPr>
        <w:tab/>
        <w:t>L:0001000</w:t>
      </w:r>
    </w:p>
    <w:p w:rsidR="002F4880" w:rsidRDefault="00377FCD">
      <w:pPr>
        <w:tabs>
          <w:tab w:val="left" w:pos="1559"/>
          <w:tab w:val="left" w:pos="3942"/>
        </w:tabs>
        <w:spacing w:line="198" w:lineRule="exact"/>
        <w:ind w:left="119"/>
        <w:rPr>
          <w:rFonts w:ascii="Courier New"/>
          <w:sz w:val="19"/>
        </w:rPr>
      </w:pPr>
      <w:r>
        <w:rPr>
          <w:rFonts w:ascii="Courier New"/>
          <w:color w:val="010202"/>
          <w:w w:val="105"/>
          <w:sz w:val="19"/>
        </w:rPr>
        <w:t>6-F-</w:t>
      </w:r>
      <w:r>
        <w:rPr>
          <w:rFonts w:ascii="Courier New"/>
          <w:color w:val="010202"/>
          <w:spacing w:val="-8"/>
          <w:w w:val="105"/>
          <w:sz w:val="19"/>
        </w:rPr>
        <w:t xml:space="preserve"> </w:t>
      </w:r>
      <w:r>
        <w:rPr>
          <w:rFonts w:ascii="Courier New"/>
          <w:color w:val="010202"/>
          <w:w w:val="105"/>
          <w:sz w:val="19"/>
        </w:rPr>
        <w:t>Work</w:t>
      </w:r>
      <w:r>
        <w:rPr>
          <w:rFonts w:ascii="Courier New"/>
          <w:color w:val="010202"/>
          <w:w w:val="105"/>
          <w:sz w:val="19"/>
        </w:rPr>
        <w:tab/>
        <w:t>S:100000</w:t>
      </w:r>
      <w:r>
        <w:rPr>
          <w:rFonts w:ascii="Courier New"/>
          <w:color w:val="010202"/>
          <w:w w:val="105"/>
          <w:sz w:val="19"/>
        </w:rPr>
        <w:tab/>
        <w:t>L:0010000</w:t>
      </w:r>
    </w:p>
    <w:p w:rsidR="002F4880" w:rsidRDefault="002F4880">
      <w:pPr>
        <w:pStyle w:val="BodyText"/>
        <w:spacing w:before="6"/>
        <w:rPr>
          <w:rFonts w:ascii="Courier New"/>
          <w:sz w:val="17"/>
        </w:rPr>
      </w:pPr>
    </w:p>
    <w:p w:rsidR="002F4880" w:rsidRDefault="00377FCD">
      <w:pPr>
        <w:pStyle w:val="Heading2"/>
        <w:ind w:left="120"/>
      </w:pPr>
      <w:r>
        <w:rPr>
          <w:color w:val="010202"/>
        </w:rPr>
        <w:t>Memory bank functions</w:t>
      </w:r>
    </w:p>
    <w:p w:rsidR="002F4880" w:rsidRDefault="00377FCD">
      <w:pPr>
        <w:pStyle w:val="BodyText"/>
        <w:spacing w:before="2" w:line="235" w:lineRule="auto"/>
        <w:ind w:left="119" w:right="308"/>
      </w:pPr>
      <w:r>
        <w:rPr>
          <w:color w:val="010202"/>
        </w:rPr>
        <w:t>AMOS Professional provides a full range of memory bank functions, which are used to provide information about the status of available banks.</w:t>
      </w:r>
    </w:p>
    <w:p w:rsidR="002F4880" w:rsidRDefault="00377FCD">
      <w:pPr>
        <w:pStyle w:val="Heading2"/>
        <w:spacing w:before="234"/>
      </w:pPr>
      <w:r>
        <w:rPr>
          <w:color w:val="010202"/>
        </w:rPr>
        <w:t>LENGTH</w:t>
      </w:r>
    </w:p>
    <w:p w:rsidR="002F4880" w:rsidRDefault="00377FCD">
      <w:pPr>
        <w:spacing w:line="270" w:lineRule="exact"/>
        <w:ind w:left="119"/>
        <w:rPr>
          <w:i/>
          <w:sz w:val="24"/>
        </w:rPr>
      </w:pPr>
      <w:r>
        <w:rPr>
          <w:i/>
          <w:color w:val="010202"/>
          <w:sz w:val="24"/>
        </w:rPr>
        <w:t>function: return the length of a memory bank</w:t>
      </w:r>
    </w:p>
    <w:p w:rsidR="002F4880" w:rsidRDefault="00377FCD">
      <w:pPr>
        <w:spacing w:line="273" w:lineRule="exact"/>
        <w:ind w:left="119"/>
        <w:rPr>
          <w:sz w:val="24"/>
        </w:rPr>
      </w:pPr>
      <w:r>
        <w:rPr>
          <w:color w:val="010202"/>
          <w:sz w:val="24"/>
        </w:rPr>
        <w:t>length=</w:t>
      </w:r>
      <w:r>
        <w:rPr>
          <w:b/>
          <w:color w:val="010202"/>
          <w:sz w:val="24"/>
        </w:rPr>
        <w:t>Length</w:t>
      </w:r>
      <w:r>
        <w:rPr>
          <w:color w:val="010202"/>
          <w:sz w:val="24"/>
        </w:rPr>
        <w:t>(bank number)</w:t>
      </w:r>
    </w:p>
    <w:p w:rsidR="002F4880" w:rsidRDefault="002F4880">
      <w:pPr>
        <w:pStyle w:val="BodyText"/>
        <w:spacing w:before="9"/>
        <w:rPr>
          <w:sz w:val="20"/>
        </w:rPr>
      </w:pPr>
    </w:p>
    <w:p w:rsidR="002F4880" w:rsidRDefault="00377FCD">
      <w:pPr>
        <w:pStyle w:val="BodyText"/>
        <w:spacing w:line="235" w:lineRule="auto"/>
        <w:ind w:left="120"/>
      </w:pPr>
      <w:r>
        <w:rPr>
          <w:color w:val="010202"/>
        </w:rPr>
        <w:t>The LENGTH function is used to find the size of the bank whose number is specified in brackets. Normally, this is measured in bytes, but if the bank contains Objects or Icon data, the number of images in that bank will be given.</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A valu</w:t>
      </w:r>
      <w:r>
        <w:rPr>
          <w:color w:val="010202"/>
        </w:rPr>
        <w:t>e of zero is returned for any bank that has not been defined. For example:</w:t>
      </w:r>
    </w:p>
    <w:p w:rsidR="002F4880" w:rsidRDefault="002F4880">
      <w:pPr>
        <w:pStyle w:val="BodyText"/>
        <w:spacing w:before="9"/>
        <w:rPr>
          <w:sz w:val="23"/>
        </w:rPr>
      </w:pPr>
    </w:p>
    <w:p w:rsidR="002F4880" w:rsidRDefault="00377FCD">
      <w:pPr>
        <w:spacing w:line="201" w:lineRule="auto"/>
        <w:ind w:left="479" w:right="4158" w:hanging="360"/>
        <w:rPr>
          <w:rFonts w:ascii="Courier New"/>
          <w:sz w:val="19"/>
        </w:rPr>
      </w:pPr>
      <w:r>
        <w:rPr>
          <w:rFonts w:ascii="Courier New"/>
          <w:color w:val="010202"/>
          <w:w w:val="105"/>
          <w:sz w:val="19"/>
        </w:rPr>
        <w:t>E&gt; Load Fsel$("*.Abk"," ","Load an Object bank") : Rem Bank 1 Print "There are ";Length(1);" images available."</w:t>
      </w:r>
    </w:p>
    <w:p w:rsidR="002F4880" w:rsidRDefault="002F4880">
      <w:pPr>
        <w:pStyle w:val="BodyText"/>
        <w:spacing w:before="5"/>
        <w:rPr>
          <w:rFonts w:ascii="Courier New"/>
          <w:sz w:val="17"/>
        </w:rPr>
      </w:pPr>
    </w:p>
    <w:p w:rsidR="002F4880" w:rsidRDefault="00377FCD">
      <w:pPr>
        <w:pStyle w:val="Heading2"/>
        <w:ind w:left="120"/>
      </w:pPr>
      <w:r>
        <w:rPr>
          <w:color w:val="010202"/>
        </w:rPr>
        <w:t>START</w:t>
      </w:r>
    </w:p>
    <w:p w:rsidR="002F4880" w:rsidRDefault="00377FCD">
      <w:pPr>
        <w:spacing w:line="270" w:lineRule="exact"/>
        <w:ind w:left="120"/>
        <w:rPr>
          <w:i/>
          <w:sz w:val="24"/>
        </w:rPr>
      </w:pPr>
      <w:r>
        <w:rPr>
          <w:i/>
          <w:color w:val="010202"/>
          <w:sz w:val="24"/>
        </w:rPr>
        <w:t>function: return the address of a memory bank</w:t>
      </w:r>
    </w:p>
    <w:p w:rsidR="002F4880" w:rsidRDefault="00377FCD">
      <w:pPr>
        <w:pStyle w:val="BodyText"/>
        <w:spacing w:line="273" w:lineRule="exact"/>
        <w:ind w:left="119"/>
      </w:pPr>
      <w:r>
        <w:rPr>
          <w:color w:val="010202"/>
        </w:rPr>
        <w:t>address=</w:t>
      </w:r>
      <w:r>
        <w:rPr>
          <w:b/>
          <w:color w:val="010202"/>
        </w:rPr>
        <w:t>Start</w:t>
      </w:r>
      <w:r>
        <w:rPr>
          <w:color w:val="010202"/>
        </w:rPr>
        <w:t>(bank number)</w:t>
      </w:r>
    </w:p>
    <w:p w:rsidR="002F4880" w:rsidRDefault="002F4880">
      <w:pPr>
        <w:pStyle w:val="BodyText"/>
        <w:spacing w:before="8"/>
        <w:rPr>
          <w:sz w:val="20"/>
        </w:rPr>
      </w:pPr>
    </w:p>
    <w:p w:rsidR="002F4880" w:rsidRDefault="00377FCD">
      <w:pPr>
        <w:pStyle w:val="BodyText"/>
        <w:spacing w:before="1" w:line="235" w:lineRule="auto"/>
        <w:ind w:left="120" w:right="146"/>
      </w:pPr>
      <w:r>
        <w:rPr>
          <w:color w:val="010202"/>
        </w:rPr>
        <w:t>Use the START function to reveal the address of the memory area allocated to a bank, whose number is specified in brackets. The address will usually remain fixed for the duration of a program, but it can be changed by a BANK SWAP command.</w:t>
      </w:r>
    </w:p>
    <w:p w:rsidR="002F4880" w:rsidRDefault="002F4880">
      <w:pPr>
        <w:pStyle w:val="BodyText"/>
        <w:spacing w:before="9"/>
        <w:rPr>
          <w:sz w:val="20"/>
        </w:rPr>
      </w:pPr>
    </w:p>
    <w:p w:rsidR="002F4880" w:rsidRDefault="00377FCD">
      <w:pPr>
        <w:pStyle w:val="BodyText"/>
        <w:spacing w:line="235" w:lineRule="auto"/>
        <w:ind w:left="120" w:right="297"/>
      </w:pPr>
      <w:r>
        <w:rPr>
          <w:color w:val="010202"/>
        </w:rPr>
        <w:t>I</w:t>
      </w:r>
      <w:r>
        <w:rPr>
          <w:color w:val="010202"/>
        </w:rPr>
        <w:t>f the specified bank number does not exist, AMOS Professional will give a "Bank not reserved" error report. This can be avoided by checking the status of a bank with the LENGTH function, like this:</w:t>
      </w:r>
    </w:p>
    <w:p w:rsidR="002F4880" w:rsidRDefault="002F4880">
      <w:pPr>
        <w:pStyle w:val="BodyText"/>
        <w:spacing w:before="9"/>
        <w:rPr>
          <w:sz w:val="23"/>
        </w:rPr>
      </w:pPr>
    </w:p>
    <w:p w:rsidR="002F4880" w:rsidRDefault="00377FCD">
      <w:pPr>
        <w:spacing w:line="201" w:lineRule="auto"/>
        <w:ind w:left="599" w:right="5235" w:hanging="480"/>
        <w:rPr>
          <w:rFonts w:ascii="Courier New"/>
          <w:sz w:val="19"/>
        </w:rPr>
      </w:pPr>
      <w:r>
        <w:rPr>
          <w:rFonts w:ascii="Courier New"/>
          <w:color w:val="010202"/>
          <w:w w:val="105"/>
          <w:sz w:val="19"/>
        </w:rPr>
        <w:t>E&gt; If Length(N)&gt;0: Rem give N a suitable bank</w:t>
      </w:r>
      <w:r>
        <w:rPr>
          <w:rFonts w:ascii="Courier New"/>
          <w:color w:val="010202"/>
          <w:spacing w:val="-86"/>
          <w:w w:val="105"/>
          <w:sz w:val="19"/>
        </w:rPr>
        <w:t xml:space="preserve"> </w:t>
      </w:r>
      <w:r>
        <w:rPr>
          <w:rFonts w:ascii="Courier New"/>
          <w:color w:val="010202"/>
          <w:w w:val="105"/>
          <w:sz w:val="19"/>
        </w:rPr>
        <w:t>number Prin</w:t>
      </w:r>
      <w:r>
        <w:rPr>
          <w:rFonts w:ascii="Courier New"/>
          <w:color w:val="010202"/>
          <w:w w:val="105"/>
          <w:sz w:val="19"/>
        </w:rPr>
        <w:t>t "Address of the bank is</w:t>
      </w:r>
      <w:r>
        <w:rPr>
          <w:rFonts w:ascii="Courier New"/>
          <w:color w:val="010202"/>
          <w:spacing w:val="-67"/>
          <w:w w:val="105"/>
          <w:sz w:val="19"/>
        </w:rPr>
        <w:t xml:space="preserve"> </w:t>
      </w:r>
      <w:r>
        <w:rPr>
          <w:rFonts w:ascii="Courier New"/>
          <w:color w:val="010202"/>
          <w:w w:val="105"/>
          <w:sz w:val="19"/>
        </w:rPr>
        <w:t>";Start(N)</w:t>
      </w:r>
    </w:p>
    <w:p w:rsidR="002F4880" w:rsidRDefault="00377FCD">
      <w:pPr>
        <w:spacing w:line="162" w:lineRule="exact"/>
        <w:ind w:left="415" w:right="10585"/>
        <w:jc w:val="center"/>
        <w:rPr>
          <w:rFonts w:ascii="Courier New"/>
          <w:sz w:val="19"/>
        </w:rPr>
      </w:pPr>
      <w:r>
        <w:rPr>
          <w:rFonts w:ascii="Courier New"/>
          <w:color w:val="010202"/>
          <w:w w:val="105"/>
          <w:sz w:val="19"/>
        </w:rPr>
        <w:t>Else</w:t>
      </w:r>
    </w:p>
    <w:p w:rsidR="002F4880" w:rsidRDefault="00377FCD">
      <w:pPr>
        <w:spacing w:before="17" w:line="201" w:lineRule="auto"/>
        <w:ind w:left="479" w:right="6950" w:firstLine="119"/>
        <w:rPr>
          <w:rFonts w:ascii="Courier New"/>
          <w:sz w:val="19"/>
        </w:rPr>
      </w:pPr>
      <w:r>
        <w:rPr>
          <w:rFonts w:ascii="Courier New"/>
          <w:color w:val="010202"/>
          <w:w w:val="105"/>
          <w:sz w:val="19"/>
        </w:rPr>
        <w:t>Print "This bank does not exist!" End If</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The FAST FREE and CHIP FREE functions that are used to find the amount of relevant free memory have already been explained. These should not be confused with the FREE funct</w:t>
      </w:r>
      <w:r>
        <w:rPr>
          <w:color w:val="010202"/>
        </w:rPr>
        <w:t>ion, which reports the amount of free memory in the variable area.</w:t>
      </w:r>
    </w:p>
    <w:p w:rsidR="002F4880" w:rsidRDefault="00377FCD">
      <w:pPr>
        <w:pStyle w:val="Heading2"/>
        <w:spacing w:before="233"/>
      </w:pPr>
      <w:r>
        <w:rPr>
          <w:color w:val="010202"/>
        </w:rPr>
        <w:t>Grabbing accessory program memory banks</w:t>
      </w:r>
    </w:p>
    <w:p w:rsidR="002F4880" w:rsidRDefault="00377FCD">
      <w:pPr>
        <w:pStyle w:val="BodyText"/>
        <w:spacing w:before="2" w:line="235" w:lineRule="auto"/>
        <w:ind w:left="119" w:right="297"/>
      </w:pPr>
      <w:r>
        <w:rPr>
          <w:color w:val="010202"/>
        </w:rPr>
        <w:t>Any memory banks that are used by an accessory are independent from the main program. Existing AMOS users will find that the system for grabbing memory banks has been greatly enhanced for AMOS Professional programmers.</w:t>
      </w:r>
    </w:p>
    <w:p w:rsidR="002F4880" w:rsidRDefault="002F4880">
      <w:pPr>
        <w:pStyle w:val="BodyText"/>
        <w:spacing w:before="9"/>
        <w:rPr>
          <w:sz w:val="20"/>
        </w:rPr>
      </w:pPr>
    </w:p>
    <w:p w:rsidR="002F4880" w:rsidRDefault="00377FCD">
      <w:pPr>
        <w:pStyle w:val="BodyText"/>
        <w:spacing w:line="235" w:lineRule="auto"/>
        <w:ind w:left="119" w:right="130"/>
      </w:pPr>
      <w:r>
        <w:rPr>
          <w:color w:val="010202"/>
        </w:rPr>
        <w:t>The PRG UNDER command is used to check whether a program is accessible "under" the current program, and if   all is well, its memory banks can be grabbed for the current program. As many different programs as memory    allows can be run using the PRUN comm</w:t>
      </w:r>
      <w:r>
        <w:rPr>
          <w:color w:val="010202"/>
        </w:rPr>
        <w:t>and, and full details of these commands as well as communication between programs</w:t>
      </w:r>
      <w:r>
        <w:rPr>
          <w:color w:val="010202"/>
          <w:spacing w:val="8"/>
        </w:rPr>
        <w:t xml:space="preserve"> </w:t>
      </w:r>
      <w:r>
        <w:rPr>
          <w:color w:val="010202"/>
        </w:rPr>
        <w:t>is</w:t>
      </w:r>
      <w:r>
        <w:rPr>
          <w:color w:val="010202"/>
          <w:spacing w:val="5"/>
        </w:rPr>
        <w:t xml:space="preserve"> </w:t>
      </w:r>
      <w:r>
        <w:rPr>
          <w:color w:val="010202"/>
        </w:rPr>
        <w:t>explained</w:t>
      </w:r>
      <w:r>
        <w:rPr>
          <w:color w:val="010202"/>
          <w:spacing w:val="11"/>
        </w:rPr>
        <w:t xml:space="preserve"> </w:t>
      </w:r>
      <w:r>
        <w:rPr>
          <w:color w:val="010202"/>
        </w:rPr>
        <w:t>in</w:t>
      </w:r>
      <w:r>
        <w:rPr>
          <w:color w:val="010202"/>
          <w:spacing w:val="8"/>
        </w:rPr>
        <w:t xml:space="preserve"> </w:t>
      </w:r>
      <w:r>
        <w:rPr>
          <w:color w:val="010202"/>
        </w:rPr>
        <w:t>Chapter</w:t>
      </w:r>
      <w:r>
        <w:rPr>
          <w:color w:val="010202"/>
          <w:spacing w:val="5"/>
        </w:rPr>
        <w:t xml:space="preserve"> </w:t>
      </w:r>
      <w:r>
        <w:rPr>
          <w:color w:val="010202"/>
        </w:rPr>
        <w:t>11.4.</w:t>
      </w:r>
      <w:r>
        <w:rPr>
          <w:color w:val="010202"/>
        </w:rPr>
        <w:t xml:space="preserve"> </w:t>
      </w:r>
      <w:r>
        <w:rPr>
          <w:color w:val="010202"/>
        </w:rPr>
        <w:t>Here</w:t>
      </w:r>
      <w:r>
        <w:rPr>
          <w:color w:val="010202"/>
          <w:spacing w:val="13"/>
        </w:rPr>
        <w:t xml:space="preserve"> </w:t>
      </w:r>
      <w:r>
        <w:rPr>
          <w:color w:val="010202"/>
        </w:rPr>
        <w:t>are</w:t>
      </w:r>
      <w:r>
        <w:rPr>
          <w:color w:val="010202"/>
          <w:spacing w:val="7"/>
        </w:rPr>
        <w:t xml:space="preserve"> </w:t>
      </w:r>
      <w:r>
        <w:rPr>
          <w:color w:val="010202"/>
        </w:rPr>
        <w:t>the</w:t>
      </w:r>
      <w:r>
        <w:rPr>
          <w:color w:val="010202"/>
          <w:spacing w:val="6"/>
        </w:rPr>
        <w:t xml:space="preserve"> </w:t>
      </w:r>
      <w:r>
        <w:rPr>
          <w:color w:val="010202"/>
        </w:rPr>
        <w:t>available</w:t>
      </w:r>
      <w:r>
        <w:rPr>
          <w:color w:val="010202"/>
          <w:spacing w:val="3"/>
        </w:rPr>
        <w:t xml:space="preserve"> </w:t>
      </w:r>
      <w:r>
        <w:rPr>
          <w:color w:val="010202"/>
        </w:rPr>
        <w:t>bank-grabbing</w:t>
      </w:r>
      <w:r>
        <w:rPr>
          <w:color w:val="010202"/>
          <w:spacing w:val="1"/>
        </w:rPr>
        <w:t xml:space="preserve"> </w:t>
      </w:r>
      <w:r>
        <w:rPr>
          <w:color w:val="010202"/>
        </w:rPr>
        <w:t>instructions</w:t>
      </w:r>
      <w:r>
        <w:rPr>
          <w:color w:val="010202"/>
          <w:spacing w:val="5"/>
        </w:rPr>
        <w:t xml:space="preserve"> </w:t>
      </w:r>
      <w:r>
        <w:rPr>
          <w:color w:val="010202"/>
        </w:rPr>
        <w:t>and</w:t>
      </w:r>
      <w:r>
        <w:rPr>
          <w:color w:val="010202"/>
          <w:spacing w:val="13"/>
        </w:rPr>
        <w:t xml:space="preserve"> </w:t>
      </w:r>
      <w:r>
        <w:rPr>
          <w:color w:val="010202"/>
        </w:rPr>
        <w:t>functions:</w:t>
      </w:r>
    </w:p>
    <w:p w:rsidR="002F4880" w:rsidRDefault="00377FCD">
      <w:pPr>
        <w:pStyle w:val="Heading2"/>
        <w:spacing w:before="233"/>
      </w:pPr>
      <w:r>
        <w:rPr>
          <w:color w:val="010202"/>
        </w:rPr>
        <w:t>BLENGTH</w:t>
      </w:r>
    </w:p>
    <w:p w:rsidR="002F4880" w:rsidRDefault="00377FCD">
      <w:pPr>
        <w:spacing w:line="270" w:lineRule="exact"/>
        <w:ind w:left="119"/>
        <w:rPr>
          <w:i/>
          <w:sz w:val="24"/>
        </w:rPr>
      </w:pPr>
      <w:r>
        <w:rPr>
          <w:i/>
          <w:color w:val="010202"/>
          <w:sz w:val="24"/>
        </w:rPr>
        <w:t>function: return the length of a memory bank from a previous program</w:t>
      </w:r>
    </w:p>
    <w:p w:rsidR="002F4880" w:rsidRDefault="00377FCD">
      <w:pPr>
        <w:spacing w:line="273" w:lineRule="exact"/>
        <w:ind w:left="119"/>
        <w:rPr>
          <w:sz w:val="24"/>
        </w:rPr>
      </w:pPr>
      <w:r>
        <w:rPr>
          <w:color w:val="010202"/>
          <w:sz w:val="24"/>
        </w:rPr>
        <w:t>le</w:t>
      </w:r>
      <w:r>
        <w:rPr>
          <w:color w:val="010202"/>
          <w:sz w:val="24"/>
        </w:rPr>
        <w:t>ngth=</w:t>
      </w:r>
      <w:r>
        <w:rPr>
          <w:b/>
          <w:color w:val="010202"/>
          <w:sz w:val="24"/>
        </w:rPr>
        <w:t>Blength</w:t>
      </w:r>
      <w:r>
        <w:rPr>
          <w:color w:val="010202"/>
          <w:sz w:val="24"/>
        </w:rPr>
        <w:t>(bank number)</w:t>
      </w:r>
    </w:p>
    <w:p w:rsidR="002F4880" w:rsidRDefault="002F4880">
      <w:pPr>
        <w:pStyle w:val="BodyText"/>
        <w:spacing w:before="9"/>
        <w:rPr>
          <w:sz w:val="20"/>
        </w:rPr>
      </w:pPr>
    </w:p>
    <w:p w:rsidR="002F4880" w:rsidRDefault="00377FCD">
      <w:pPr>
        <w:pStyle w:val="BodyText"/>
        <w:spacing w:line="235" w:lineRule="auto"/>
        <w:ind w:left="119" w:right="233"/>
      </w:pPr>
      <w:r>
        <w:rPr>
          <w:color w:val="010202"/>
        </w:rPr>
        <w:t>This function is used to get the length of the specified bank number from a previous AMOS Professional program, if this is possible. A value of zero will be returned if the specified bank has not been defined in the previous prog</w:t>
      </w:r>
      <w:r>
        <w:rPr>
          <w:color w:val="010202"/>
        </w:rPr>
        <w:t xml:space="preserve">ram,   or if there is no previous program accessible at all (PRG UNDER= </w:t>
      </w:r>
      <w:r>
        <w:rPr>
          <w:color w:val="010202"/>
          <w:spacing w:val="2"/>
        </w:rPr>
        <w:t xml:space="preserve"> </w:t>
      </w:r>
      <w:r>
        <w:rPr>
          <w:color w:val="010202"/>
        </w:rPr>
        <w:t>0).</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BSTART</w:t>
      </w:r>
    </w:p>
    <w:p w:rsidR="002F4880" w:rsidRDefault="00377FCD">
      <w:pPr>
        <w:spacing w:line="270" w:lineRule="exact"/>
        <w:ind w:left="120"/>
        <w:rPr>
          <w:i/>
          <w:sz w:val="24"/>
        </w:rPr>
      </w:pPr>
      <w:r>
        <w:rPr>
          <w:i/>
          <w:color w:val="010202"/>
          <w:sz w:val="24"/>
        </w:rPr>
        <w:t>function: return the address of a memory bank from a previous</w:t>
      </w:r>
      <w:r>
        <w:rPr>
          <w:i/>
          <w:color w:val="010202"/>
          <w:spacing w:val="51"/>
          <w:sz w:val="24"/>
        </w:rPr>
        <w:t xml:space="preserve"> </w:t>
      </w:r>
      <w:r>
        <w:rPr>
          <w:i/>
          <w:color w:val="010202"/>
          <w:sz w:val="24"/>
        </w:rPr>
        <w:t>program</w:t>
      </w:r>
    </w:p>
    <w:p w:rsidR="002F4880" w:rsidRDefault="00377FCD">
      <w:pPr>
        <w:spacing w:line="273" w:lineRule="exact"/>
        <w:ind w:left="119"/>
        <w:rPr>
          <w:sz w:val="24"/>
        </w:rPr>
      </w:pPr>
      <w:r>
        <w:rPr>
          <w:color w:val="010202"/>
          <w:sz w:val="24"/>
        </w:rPr>
        <w:t>address=</w:t>
      </w:r>
      <w:r>
        <w:rPr>
          <w:b/>
          <w:color w:val="010202"/>
          <w:sz w:val="24"/>
        </w:rPr>
        <w:t>BSTART</w:t>
      </w:r>
      <w:r>
        <w:rPr>
          <w:color w:val="010202"/>
          <w:sz w:val="24"/>
        </w:rPr>
        <w:t>(bank number)</w:t>
      </w:r>
    </w:p>
    <w:p w:rsidR="002F4880" w:rsidRDefault="002F4880">
      <w:pPr>
        <w:pStyle w:val="BodyText"/>
        <w:spacing w:before="9"/>
        <w:rPr>
          <w:sz w:val="20"/>
        </w:rPr>
      </w:pPr>
    </w:p>
    <w:p w:rsidR="002F4880" w:rsidRDefault="00377FCD">
      <w:pPr>
        <w:pStyle w:val="BodyText"/>
        <w:spacing w:line="235" w:lineRule="auto"/>
        <w:ind w:left="119"/>
      </w:pPr>
      <w:r>
        <w:rPr>
          <w:color w:val="010202"/>
        </w:rPr>
        <w:t>Similarly, the BSTART function will give the address of the specified memory bank from a previous program, if possible. An error will be returned if no  such bank has been reserved.</w:t>
      </w:r>
    </w:p>
    <w:p w:rsidR="002F4880" w:rsidRDefault="00377FCD">
      <w:pPr>
        <w:pStyle w:val="Heading2"/>
        <w:spacing w:before="233"/>
      </w:pPr>
      <w:r>
        <w:rPr>
          <w:color w:val="010202"/>
        </w:rPr>
        <w:t>BGRAB</w:t>
      </w:r>
    </w:p>
    <w:p w:rsidR="002F4880" w:rsidRDefault="00377FCD">
      <w:pPr>
        <w:spacing w:line="270" w:lineRule="exact"/>
        <w:ind w:left="119"/>
        <w:rPr>
          <w:i/>
          <w:sz w:val="24"/>
        </w:rPr>
      </w:pPr>
      <w:r>
        <w:rPr>
          <w:i/>
          <w:color w:val="010202"/>
          <w:sz w:val="24"/>
        </w:rPr>
        <w:t>instruction: grab a memory bank used by the previous  program</w:t>
      </w:r>
    </w:p>
    <w:p w:rsidR="002F4880" w:rsidRDefault="00377FCD">
      <w:pPr>
        <w:spacing w:line="273" w:lineRule="exact"/>
        <w:ind w:left="119"/>
        <w:rPr>
          <w:sz w:val="24"/>
        </w:rPr>
      </w:pPr>
      <w:r>
        <w:rPr>
          <w:b/>
          <w:color w:val="010202"/>
          <w:sz w:val="24"/>
        </w:rPr>
        <w:t xml:space="preserve">Bgrab </w:t>
      </w:r>
      <w:r>
        <w:rPr>
          <w:color w:val="010202"/>
          <w:sz w:val="24"/>
        </w:rPr>
        <w:t>bank number</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 xml:space="preserve">This command is used to grab a memory bank from the previous program. The selected bank is </w:t>
      </w:r>
      <w:r>
        <w:rPr>
          <w:b/>
          <w:color w:val="010202"/>
        </w:rPr>
        <w:t xml:space="preserve">erased </w:t>
      </w:r>
      <w:r>
        <w:rPr>
          <w:color w:val="010202"/>
        </w:rPr>
        <w:t>from its former program and appropriated to the current program's list of memory banks. If a selected bank number already exists in the current program, then it will be erased before being replaced by the grabbed bank. However, a grabbed bank is not automa</w:t>
      </w:r>
      <w:r>
        <w:rPr>
          <w:color w:val="010202"/>
        </w:rPr>
        <w:t>tically replaced at its original location. This must be achieved using a BSEND instruction, which is explained</w:t>
      </w:r>
      <w:r>
        <w:rPr>
          <w:color w:val="010202"/>
          <w:spacing w:val="13"/>
        </w:rPr>
        <w:t xml:space="preserve"> </w:t>
      </w:r>
      <w:r>
        <w:rPr>
          <w:color w:val="010202"/>
        </w:rPr>
        <w:t>next.</w:t>
      </w:r>
    </w:p>
    <w:p w:rsidR="002F4880" w:rsidRDefault="002F4880">
      <w:pPr>
        <w:pStyle w:val="BodyText"/>
        <w:spacing w:before="4"/>
        <w:rPr>
          <w:sz w:val="20"/>
        </w:rPr>
      </w:pPr>
    </w:p>
    <w:p w:rsidR="002F4880" w:rsidRDefault="00377FCD">
      <w:pPr>
        <w:pStyle w:val="BodyText"/>
        <w:ind w:left="119"/>
      </w:pPr>
      <w:r>
        <w:rPr>
          <w:color w:val="010202"/>
        </w:rPr>
        <w:t>If the bank which is specified to be grabbed does not exist a "Bank not reserved" message will be generated.</w:t>
      </w:r>
    </w:p>
    <w:p w:rsidR="002F4880" w:rsidRDefault="00377FCD">
      <w:pPr>
        <w:pStyle w:val="Heading2"/>
        <w:spacing w:before="234"/>
      </w:pPr>
      <w:r>
        <w:rPr>
          <w:color w:val="010202"/>
        </w:rPr>
        <w:t>BSEND</w:t>
      </w:r>
    </w:p>
    <w:p w:rsidR="002F4880" w:rsidRDefault="00377FCD">
      <w:pPr>
        <w:spacing w:line="270" w:lineRule="exact"/>
        <w:ind w:left="119"/>
        <w:rPr>
          <w:i/>
          <w:sz w:val="24"/>
        </w:rPr>
      </w:pPr>
      <w:r>
        <w:rPr>
          <w:i/>
          <w:color w:val="010202"/>
          <w:sz w:val="24"/>
        </w:rPr>
        <w:t>instruction: transfer a</w:t>
      </w:r>
      <w:r>
        <w:rPr>
          <w:i/>
          <w:color w:val="010202"/>
          <w:sz w:val="24"/>
        </w:rPr>
        <w:t xml:space="preserve">  memory bank from the current program to the previous program</w:t>
      </w:r>
    </w:p>
    <w:p w:rsidR="002F4880" w:rsidRDefault="00377FCD">
      <w:pPr>
        <w:spacing w:line="273" w:lineRule="exact"/>
        <w:ind w:left="119"/>
        <w:rPr>
          <w:sz w:val="24"/>
        </w:rPr>
      </w:pPr>
      <w:r>
        <w:rPr>
          <w:b/>
          <w:color w:val="010202"/>
          <w:sz w:val="24"/>
        </w:rPr>
        <w:t xml:space="preserve">Bsend </w:t>
      </w:r>
      <w:r>
        <w:rPr>
          <w:color w:val="010202"/>
          <w:sz w:val="24"/>
        </w:rPr>
        <w:t>bank number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 xml:space="preserve">This command is the exact opposite of the BGRAB instruction. The specified bank is erased from the current  program list of banks, and appears in the list of banks belonging </w:t>
      </w:r>
      <w:r>
        <w:rPr>
          <w:color w:val="010202"/>
        </w:rPr>
        <w:t>to the previous program. If a bank already occupies this position in the previous program, it will be erased. Both the BGRAB and BSEND commands are very fast, and blocks of data are not reserved</w:t>
      </w:r>
      <w:r>
        <w:rPr>
          <w:color w:val="010202"/>
          <w:spacing w:val="43"/>
        </w:rPr>
        <w:t xml:space="preserve"> </w:t>
      </w:r>
      <w:r>
        <w:rPr>
          <w:color w:val="010202"/>
        </w:rPr>
        <w:t>first.</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Here is an example of how to grab memory banks safely</w:t>
      </w:r>
      <w:r>
        <w:rPr>
          <w:color w:val="010202"/>
        </w:rPr>
        <w:t>. The example lists all of the banks of the previous program before they are grabbed, and it should be noted that the name of the bank is located eight bytes before the BSTART address:</w:t>
      </w:r>
    </w:p>
    <w:p w:rsidR="002F4880" w:rsidRDefault="002F4880">
      <w:pPr>
        <w:pStyle w:val="BodyText"/>
        <w:spacing w:before="9"/>
        <w:rPr>
          <w:sz w:val="23"/>
        </w:rPr>
      </w:pPr>
    </w:p>
    <w:p w:rsidR="002F4880" w:rsidRDefault="00377FCD">
      <w:pPr>
        <w:spacing w:before="1" w:line="201" w:lineRule="auto"/>
        <w:ind w:left="599" w:right="4018" w:hanging="480"/>
        <w:rPr>
          <w:rFonts w:ascii="Courier New"/>
          <w:sz w:val="19"/>
        </w:rPr>
      </w:pPr>
      <w:r>
        <w:rPr>
          <w:rFonts w:ascii="Courier New"/>
          <w:color w:val="010202"/>
          <w:w w:val="105"/>
          <w:sz w:val="19"/>
        </w:rPr>
        <w:t>X&gt; If Prg Under : Rem Check availability of a previous program For B=1</w:t>
      </w:r>
      <w:r>
        <w:rPr>
          <w:rFonts w:ascii="Courier New"/>
          <w:color w:val="010202"/>
          <w:w w:val="105"/>
          <w:sz w:val="19"/>
        </w:rPr>
        <w:t xml:space="preserve"> To 1000: Rem Check the first 1000 banks!</w:t>
      </w:r>
    </w:p>
    <w:p w:rsidR="002F4880" w:rsidRDefault="00377FCD">
      <w:pPr>
        <w:spacing w:line="162" w:lineRule="exact"/>
        <w:ind w:left="719"/>
        <w:rPr>
          <w:rFonts w:ascii="Courier New"/>
          <w:sz w:val="19"/>
        </w:rPr>
      </w:pPr>
      <w:r>
        <w:rPr>
          <w:rFonts w:ascii="Courier New"/>
          <w:color w:val="010202"/>
          <w:w w:val="105"/>
          <w:sz w:val="19"/>
        </w:rPr>
        <w:t>If Blength(B)</w:t>
      </w:r>
    </w:p>
    <w:p w:rsidR="002F4880" w:rsidRDefault="00377FCD">
      <w:pPr>
        <w:spacing w:before="16" w:line="201" w:lineRule="auto"/>
        <w:ind w:left="839" w:right="3539"/>
        <w:rPr>
          <w:rFonts w:ascii="Courier New"/>
          <w:sz w:val="19"/>
        </w:rPr>
      </w:pPr>
      <w:r>
        <w:rPr>
          <w:rFonts w:ascii="Courier New"/>
          <w:color w:val="010202"/>
          <w:w w:val="105"/>
          <w:sz w:val="19"/>
        </w:rPr>
        <w:t>Print</w:t>
      </w:r>
      <w:r>
        <w:rPr>
          <w:rFonts w:ascii="Courier New"/>
          <w:color w:val="010202"/>
          <w:spacing w:val="-22"/>
          <w:w w:val="105"/>
          <w:sz w:val="19"/>
        </w:rPr>
        <w:t xml:space="preserve"> </w:t>
      </w:r>
      <w:r>
        <w:rPr>
          <w:rFonts w:ascii="Courier New"/>
          <w:color w:val="010202"/>
          <w:w w:val="105"/>
          <w:sz w:val="19"/>
        </w:rPr>
        <w:t>"Bank</w:t>
      </w:r>
      <w:r>
        <w:rPr>
          <w:rFonts w:ascii="Courier New"/>
          <w:color w:val="010202"/>
          <w:spacing w:val="-22"/>
          <w:w w:val="105"/>
          <w:sz w:val="19"/>
        </w:rPr>
        <w:t xml:space="preserve"> </w:t>
      </w:r>
      <w:r>
        <w:rPr>
          <w:rFonts w:ascii="Courier New"/>
          <w:color w:val="010202"/>
          <w:w w:val="105"/>
          <w:sz w:val="19"/>
        </w:rPr>
        <w:t>number:";B;"</w:t>
      </w:r>
      <w:r>
        <w:rPr>
          <w:rFonts w:ascii="Courier New"/>
          <w:color w:val="010202"/>
          <w:spacing w:val="-29"/>
          <w:w w:val="105"/>
          <w:sz w:val="19"/>
        </w:rPr>
        <w:t xml:space="preserve"> </w:t>
      </w:r>
      <w:r>
        <w:rPr>
          <w:rFonts w:ascii="Courier New"/>
          <w:color w:val="010202"/>
          <w:w w:val="105"/>
          <w:sz w:val="19"/>
        </w:rPr>
        <w:t>found.</w:t>
      </w:r>
      <w:r>
        <w:rPr>
          <w:rFonts w:ascii="Courier New"/>
          <w:color w:val="010202"/>
          <w:spacing w:val="-31"/>
          <w:w w:val="105"/>
          <w:sz w:val="19"/>
        </w:rPr>
        <w:t xml:space="preserve"> </w:t>
      </w:r>
      <w:r>
        <w:rPr>
          <w:rFonts w:ascii="Courier New"/>
          <w:color w:val="010202"/>
          <w:w w:val="105"/>
          <w:sz w:val="19"/>
        </w:rPr>
        <w:t>Name:</w:t>
      </w:r>
      <w:r>
        <w:rPr>
          <w:rFonts w:ascii="Courier New"/>
          <w:color w:val="010202"/>
          <w:spacing w:val="-22"/>
          <w:w w:val="105"/>
          <w:sz w:val="19"/>
        </w:rPr>
        <w:t xml:space="preserve"> </w:t>
      </w:r>
      <w:r>
        <w:rPr>
          <w:rFonts w:ascii="Courier New"/>
          <w:color w:val="010202"/>
          <w:w w:val="105"/>
          <w:sz w:val="19"/>
        </w:rPr>
        <w:t>";Peek$(Bstart(B)-8,8) Bgrab B: Rem Grab the</w:t>
      </w:r>
      <w:r>
        <w:rPr>
          <w:rFonts w:ascii="Courier New"/>
          <w:color w:val="010202"/>
          <w:spacing w:val="-26"/>
          <w:w w:val="105"/>
          <w:sz w:val="19"/>
        </w:rPr>
        <w:t xml:space="preserve"> </w:t>
      </w:r>
      <w:r>
        <w:rPr>
          <w:rFonts w:ascii="Courier New"/>
          <w:color w:val="010202"/>
          <w:w w:val="105"/>
          <w:sz w:val="19"/>
        </w:rPr>
        <w:t>bank</w:t>
      </w:r>
    </w:p>
    <w:p w:rsidR="002F4880" w:rsidRDefault="00377FCD">
      <w:pPr>
        <w:spacing w:line="201" w:lineRule="auto"/>
        <w:ind w:left="599" w:right="10047" w:firstLine="119"/>
        <w:rPr>
          <w:rFonts w:ascii="Courier New"/>
          <w:sz w:val="19"/>
        </w:rPr>
      </w:pPr>
      <w:r>
        <w:rPr>
          <w:rFonts w:ascii="Courier New"/>
          <w:color w:val="010202"/>
          <w:w w:val="105"/>
          <w:sz w:val="19"/>
        </w:rPr>
        <w:t>End If Next</w:t>
      </w:r>
    </w:p>
    <w:p w:rsidR="002F4880" w:rsidRDefault="00377FCD">
      <w:pPr>
        <w:spacing w:before="1" w:line="180" w:lineRule="exact"/>
        <w:ind w:left="479"/>
        <w:rPr>
          <w:rFonts w:ascii="Courier New"/>
          <w:sz w:val="19"/>
        </w:rPr>
      </w:pPr>
      <w:r>
        <w:rPr>
          <w:rFonts w:ascii="Courier New"/>
          <w:color w:val="010202"/>
          <w:w w:val="105"/>
          <w:sz w:val="19"/>
        </w:rPr>
        <w:t>End If</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Automatic bank grabbing</w:t>
      </w:r>
    </w:p>
    <w:p w:rsidR="002F4880" w:rsidRDefault="00377FCD">
      <w:pPr>
        <w:pStyle w:val="BodyText"/>
        <w:spacing w:before="2" w:line="235" w:lineRule="auto"/>
        <w:ind w:left="119" w:right="185"/>
      </w:pPr>
      <w:r>
        <w:rPr>
          <w:color w:val="010202"/>
        </w:rPr>
        <w:t>This feature is a unique bonus! It allows memory banks to be passed between programs completely automatically. You could be in the middle of writing an arcade game, call up the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85"/>
      </w:pPr>
      <w:r>
        <w:rPr>
          <w:color w:val="010202"/>
        </w:rPr>
        <w:t xml:space="preserve">Object Editor, change the Bobs in the game, and return to </w:t>
      </w:r>
      <w:r>
        <w:rPr>
          <w:color w:val="010202"/>
        </w:rPr>
        <w:t>the creation of your program routines bringing the new Bobs with you!</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No loading and saving are necessary, everything is handled by AMOS Professional, and your working life is made that much easier! An example of this technique is featured in Chapter 13.7</w:t>
      </w:r>
      <w:r>
        <w:rPr>
          <w:color w:val="010202"/>
        </w:rPr>
        <w:t>.</w:t>
      </w:r>
    </w:p>
    <w:p w:rsidR="002F4880" w:rsidRDefault="002F4880">
      <w:pPr>
        <w:pStyle w:val="BodyText"/>
        <w:spacing w:before="4"/>
        <w:rPr>
          <w:sz w:val="20"/>
        </w:rPr>
      </w:pPr>
    </w:p>
    <w:p w:rsidR="002F4880" w:rsidRDefault="00377FCD">
      <w:pPr>
        <w:pStyle w:val="Heading2"/>
      </w:pPr>
      <w:r>
        <w:rPr>
          <w:color w:val="010202"/>
        </w:rPr>
        <w:t>Creating your own utilities</w:t>
      </w:r>
    </w:p>
    <w:p w:rsidR="002F4880" w:rsidRDefault="00377FCD">
      <w:pPr>
        <w:pStyle w:val="BodyText"/>
        <w:spacing w:before="2" w:line="235" w:lineRule="auto"/>
        <w:ind w:left="119"/>
      </w:pPr>
      <w:r>
        <w:rPr>
          <w:color w:val="010202"/>
        </w:rPr>
        <w:t>The following functions are provided in order to provide developers with full access to the inner workings of the AMOS Professional system. They are definitely not intended for the casual programmer, but they do allow advance</w:t>
      </w:r>
      <w:r>
        <w:rPr>
          <w:color w:val="010202"/>
        </w:rPr>
        <w:t>d users to create customised AMOS Professional utilities.</w:t>
      </w:r>
    </w:p>
    <w:p w:rsidR="002F4880" w:rsidRDefault="00377FCD">
      <w:pPr>
        <w:pStyle w:val="Heading2"/>
        <w:spacing w:before="233"/>
      </w:pPr>
      <w:r>
        <w:rPr>
          <w:color w:val="010202"/>
        </w:rPr>
        <w:t>SCREEN BASE</w:t>
      </w:r>
    </w:p>
    <w:p w:rsidR="002F4880" w:rsidRDefault="00377FCD">
      <w:pPr>
        <w:spacing w:line="270" w:lineRule="exact"/>
        <w:ind w:left="119"/>
        <w:rPr>
          <w:i/>
          <w:sz w:val="24"/>
        </w:rPr>
      </w:pPr>
      <w:r>
        <w:rPr>
          <w:i/>
          <w:color w:val="010202"/>
          <w:sz w:val="24"/>
        </w:rPr>
        <w:t>function: get screen table</w:t>
      </w:r>
    </w:p>
    <w:p w:rsidR="002F4880" w:rsidRDefault="00377FCD">
      <w:pPr>
        <w:spacing w:line="273" w:lineRule="exact"/>
        <w:ind w:left="119"/>
        <w:rPr>
          <w:b/>
          <w:sz w:val="24"/>
        </w:rPr>
      </w:pPr>
      <w:r>
        <w:rPr>
          <w:color w:val="010202"/>
          <w:sz w:val="24"/>
        </w:rPr>
        <w:t>address=</w:t>
      </w:r>
      <w:r>
        <w:rPr>
          <w:b/>
          <w:color w:val="010202"/>
          <w:sz w:val="24"/>
        </w:rPr>
        <w:t>Screen Base</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This function returns the base address of the internal table that is used to hold the number and position of AMOS Professional screens.</w:t>
      </w:r>
    </w:p>
    <w:p w:rsidR="002F4880" w:rsidRDefault="002F4880">
      <w:pPr>
        <w:pStyle w:val="BodyText"/>
        <w:spacing w:before="4"/>
        <w:rPr>
          <w:sz w:val="20"/>
        </w:rPr>
      </w:pPr>
    </w:p>
    <w:p w:rsidR="002F4880" w:rsidRDefault="00377FCD">
      <w:pPr>
        <w:pStyle w:val="Heading2"/>
      </w:pPr>
      <w:r>
        <w:rPr>
          <w:color w:val="010202"/>
        </w:rPr>
        <w:t>ICON BASE</w:t>
      </w:r>
    </w:p>
    <w:p w:rsidR="002F4880" w:rsidRDefault="00377FCD">
      <w:pPr>
        <w:spacing w:line="270" w:lineRule="exact"/>
        <w:ind w:left="119"/>
        <w:rPr>
          <w:i/>
          <w:sz w:val="24"/>
        </w:rPr>
      </w:pPr>
      <w:r>
        <w:rPr>
          <w:i/>
          <w:color w:val="010202"/>
          <w:sz w:val="24"/>
        </w:rPr>
        <w:t>function: get Icon base</w:t>
      </w:r>
    </w:p>
    <w:p w:rsidR="002F4880" w:rsidRDefault="00377FCD">
      <w:pPr>
        <w:spacing w:line="273" w:lineRule="exact"/>
        <w:ind w:left="119"/>
        <w:rPr>
          <w:sz w:val="24"/>
        </w:rPr>
      </w:pPr>
      <w:r>
        <w:rPr>
          <w:color w:val="010202"/>
          <w:sz w:val="24"/>
        </w:rPr>
        <w:t>address=</w:t>
      </w:r>
      <w:r>
        <w:rPr>
          <w:b/>
          <w:color w:val="010202"/>
          <w:sz w:val="24"/>
        </w:rPr>
        <w:t>Icon Base</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pPr>
      <w:r>
        <w:rPr>
          <w:color w:val="010202"/>
        </w:rPr>
        <w:t>ICON BASE returns the address of the Icon whose number is specified in brackets. The format of this information is exactly the same as for the SPRITE BASE function, explained  below.</w:t>
      </w:r>
    </w:p>
    <w:p w:rsidR="002F4880" w:rsidRDefault="00377FCD">
      <w:pPr>
        <w:pStyle w:val="Heading2"/>
        <w:spacing w:before="233"/>
      </w:pPr>
      <w:r>
        <w:rPr>
          <w:color w:val="010202"/>
        </w:rPr>
        <w:t>SPRITE BASE</w:t>
      </w:r>
    </w:p>
    <w:p w:rsidR="002F4880" w:rsidRDefault="00377FCD">
      <w:pPr>
        <w:spacing w:line="270" w:lineRule="exact"/>
        <w:ind w:left="119"/>
        <w:rPr>
          <w:i/>
          <w:sz w:val="24"/>
        </w:rPr>
      </w:pPr>
      <w:r>
        <w:rPr>
          <w:i/>
          <w:color w:val="010202"/>
          <w:sz w:val="24"/>
        </w:rPr>
        <w:t>function: get Sprite table</w:t>
      </w:r>
    </w:p>
    <w:p w:rsidR="002F4880" w:rsidRDefault="00377FCD">
      <w:pPr>
        <w:spacing w:line="273" w:lineRule="exact"/>
        <w:ind w:left="119"/>
        <w:rPr>
          <w:sz w:val="24"/>
        </w:rPr>
      </w:pPr>
      <w:r>
        <w:rPr>
          <w:color w:val="010202"/>
          <w:sz w:val="24"/>
        </w:rPr>
        <w:t>n=</w:t>
      </w:r>
      <w:r>
        <w:rPr>
          <w:b/>
          <w:color w:val="010202"/>
          <w:sz w:val="24"/>
        </w:rPr>
        <w:t>Sprite Base</w:t>
      </w:r>
      <w:r>
        <w:rPr>
          <w:color w:val="010202"/>
          <w:sz w:val="24"/>
        </w:rPr>
        <w:t>(number)</w:t>
      </w:r>
    </w:p>
    <w:p w:rsidR="002F4880" w:rsidRDefault="002F4880">
      <w:pPr>
        <w:pStyle w:val="BodyText"/>
        <w:spacing w:before="8"/>
        <w:rPr>
          <w:sz w:val="20"/>
        </w:rPr>
      </w:pPr>
    </w:p>
    <w:p w:rsidR="002F4880" w:rsidRDefault="00377FCD">
      <w:pPr>
        <w:pStyle w:val="BodyText"/>
        <w:spacing w:before="1" w:line="235" w:lineRule="auto"/>
        <w:ind w:left="119" w:right="264"/>
      </w:pPr>
      <w:r>
        <w:rPr>
          <w:color w:val="010202"/>
        </w:rPr>
        <w:t>SPRITE BASE provides the address of the internal data list for whichever Sprite number is specified in brackets. If the Sprite does not exist, then the address of the table is returned as zero. Negative val</w:t>
      </w:r>
      <w:r>
        <w:rPr>
          <w:color w:val="010202"/>
        </w:rPr>
        <w:t>ues for the Sprite number will return the address of the optional mask associated with that Sprite, and the number that is returned can contain one   of three possible values, as</w:t>
      </w:r>
      <w:r>
        <w:rPr>
          <w:color w:val="010202"/>
          <w:spacing w:val="27"/>
        </w:rPr>
        <w:t xml:space="preserve"> </w:t>
      </w:r>
      <w:r>
        <w:rPr>
          <w:color w:val="010202"/>
        </w:rPr>
        <w:t>follows:</w:t>
      </w:r>
    </w:p>
    <w:p w:rsidR="002F4880" w:rsidRDefault="00377FCD">
      <w:pPr>
        <w:pStyle w:val="BodyText"/>
        <w:spacing w:before="234" w:line="273" w:lineRule="exact"/>
        <w:ind w:left="720"/>
      </w:pPr>
      <w:r>
        <w:pict>
          <v:shape id="_x0000_s1221" style="position:absolute;left:0;text-align:left;margin-left:31.75pt;margin-top:18.4pt;width:3pt;height:3pt;z-index:14560;mso-position-horizontal-relative:page" coordorigin="635,368" coordsize="60,60" path="m665,368r-21,8l635,398r9,23l665,428r21,-7l695,398r-9,-22l665,368xe" fillcolor="#010202" stroked="f">
            <v:path arrowok="t"/>
            <w10:wrap anchorx="page"/>
          </v:shape>
        </w:pict>
      </w:r>
      <w:r>
        <w:rPr>
          <w:color w:val="010202"/>
        </w:rPr>
        <w:t xml:space="preserve">A </w:t>
      </w:r>
      <w:r>
        <w:rPr>
          <w:b/>
          <w:color w:val="010202"/>
        </w:rPr>
        <w:t xml:space="preserve">negative </w:t>
      </w:r>
      <w:r>
        <w:rPr>
          <w:color w:val="010202"/>
        </w:rPr>
        <w:t>number indicates that there is no mask for this Sprite.</w:t>
      </w:r>
    </w:p>
    <w:p w:rsidR="002F4880" w:rsidRDefault="00377FCD">
      <w:pPr>
        <w:pStyle w:val="BodyText"/>
        <w:spacing w:line="270" w:lineRule="exact"/>
        <w:ind w:left="720"/>
      </w:pPr>
      <w:r>
        <w:pict>
          <v:shape id="_x0000_s1220" style="position:absolute;left:0;text-align:left;margin-left:31.75pt;margin-top:6.55pt;width:3pt;height:3pt;z-index:14584;mso-position-horizontal-relative:page" coordorigin="635,131" coordsize="60,60" path="m665,131r-21,8l635,161r9,23l665,191r21,-7l695,161r-9,-22l665,131xe" fillcolor="#010202" stroked="f">
            <v:path arrowok="t"/>
            <w10:wrap anchorx="page"/>
          </v:shape>
        </w:pict>
      </w:r>
      <w:r>
        <w:rPr>
          <w:b/>
          <w:color w:val="010202"/>
        </w:rPr>
        <w:t xml:space="preserve">Zero </w:t>
      </w:r>
      <w:r>
        <w:rPr>
          <w:color w:val="010202"/>
        </w:rPr>
        <w:t>indicates that the specified Sprite does have a mask, but it is yet to be generated by the system.</w:t>
      </w:r>
    </w:p>
    <w:p w:rsidR="002F4880" w:rsidRDefault="00377FCD">
      <w:pPr>
        <w:pStyle w:val="BodyText"/>
        <w:spacing w:before="2" w:line="235" w:lineRule="auto"/>
        <w:ind w:left="719"/>
      </w:pPr>
      <w:r>
        <w:pict>
          <v:shape id="_x0000_s1219" style="position:absolute;left:0;text-align:left;margin-left:31.75pt;margin-top:6.55pt;width:3pt;height:3pt;z-index:14608;mso-position-horizontal-relative:page" coordorigin="635,131" coordsize="60,60" path="m665,131r-21,7l635,161r9,22l665,191r21,-8l695,161r-9,-23l665,131xe" fillcolor="#010202" stroked="f">
            <v:path arrowok="t"/>
            <w10:wrap anchorx="page"/>
          </v:shape>
        </w:pict>
      </w:r>
      <w:r>
        <w:rPr>
          <w:color w:val="010202"/>
        </w:rPr>
        <w:t xml:space="preserve">A </w:t>
      </w:r>
      <w:r>
        <w:rPr>
          <w:b/>
          <w:color w:val="010202"/>
        </w:rPr>
        <w:t xml:space="preserve">positive </w:t>
      </w:r>
      <w:r>
        <w:rPr>
          <w:color w:val="010202"/>
        </w:rPr>
        <w:t>number indicates the address of the mask in memory. The first "long word" of this area holds the length of the mask, and the next gives the actual  definition.</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This Chapter explains how AMOS Professional screens are created and made re</w:t>
      </w:r>
      <w:r>
        <w:rPr>
          <w:color w:val="010202"/>
        </w:rPr>
        <w:t>ady to display the wonders of text, graphics and special effects.</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Think of your television set or monitor as a glass window, through which you can view whatever AMOS Professional displays on its own "screen". The screen used to show AMOS Professional imag</w:t>
      </w:r>
      <w:r>
        <w:rPr>
          <w:color w:val="010202"/>
        </w:rPr>
        <w:t xml:space="preserve">es is </w:t>
      </w:r>
      <w:r>
        <w:rPr>
          <w:b/>
          <w:color w:val="010202"/>
        </w:rPr>
        <w:t xml:space="preserve">not </w:t>
      </w:r>
      <w:r>
        <w:rPr>
          <w:color w:val="010202"/>
        </w:rPr>
        <w:t>the same as your TV display, because an AMOS Professional screen can be changed in many different ways, while the glass window of the TV set remains firmly fixed!</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So far in this User Guide, everything has been displayed on a single AMOS Professi</w:t>
      </w:r>
      <w:r>
        <w:rPr>
          <w:color w:val="010202"/>
        </w:rPr>
        <w:t>onal screen that appears in the glass window of your TV set. As an aid to understanding the theory of different screens, and to see the theory put into practice, make sure that you use the ready-made HELP  programs as you read through this Chapter.</w:t>
      </w:r>
    </w:p>
    <w:p w:rsidR="002F4880" w:rsidRDefault="00377FCD">
      <w:pPr>
        <w:pStyle w:val="Heading2"/>
        <w:spacing w:line="510" w:lineRule="atLeast"/>
        <w:ind w:right="8141"/>
      </w:pPr>
      <w:r>
        <w:rPr>
          <w:color w:val="010202"/>
        </w:rPr>
        <w:t>The AMO</w:t>
      </w:r>
      <w:r>
        <w:rPr>
          <w:color w:val="010202"/>
        </w:rPr>
        <w:t>S Professional screens The default screen</w:t>
      </w:r>
    </w:p>
    <w:p w:rsidR="002F4880" w:rsidRDefault="00377FCD">
      <w:pPr>
        <w:pStyle w:val="BodyText"/>
        <w:spacing w:line="235" w:lineRule="auto"/>
        <w:ind w:left="119" w:right="161"/>
      </w:pPr>
      <w:r>
        <w:rPr>
          <w:color w:val="010202"/>
        </w:rPr>
        <w:t>Whenever an AMOS Professional program is run, a screen area is automatically set up to display the results of that program. This is known as the "default" screen, and it forms the standard display area that is used</w:t>
      </w:r>
      <w:r>
        <w:rPr>
          <w:color w:val="010202"/>
        </w:rPr>
        <w:t xml:space="preserve"> for all normal drawing operations. The default screen is given the identity number zero. The individual dots on the screen that make up the image are known as "pixels", and screen zero is 320 pixels wide, 200 pixels high and it can display 16  different</w:t>
      </w:r>
      <w:r>
        <w:rPr>
          <w:color w:val="010202"/>
          <w:spacing w:val="11"/>
        </w:rPr>
        <w:t xml:space="preserve"> </w:t>
      </w:r>
      <w:r>
        <w:rPr>
          <w:color w:val="010202"/>
        </w:rPr>
        <w:t>c</w:t>
      </w:r>
      <w:r>
        <w:rPr>
          <w:color w:val="010202"/>
        </w:rPr>
        <w:t>olours.</w:t>
      </w:r>
    </w:p>
    <w:p w:rsidR="002F4880" w:rsidRDefault="00377FCD">
      <w:pPr>
        <w:pStyle w:val="Heading2"/>
        <w:spacing w:before="233"/>
      </w:pPr>
      <w:r>
        <w:rPr>
          <w:color w:val="010202"/>
        </w:rPr>
        <w:t>Additional screens</w:t>
      </w:r>
    </w:p>
    <w:p w:rsidR="002F4880" w:rsidRDefault="00377FCD">
      <w:pPr>
        <w:pStyle w:val="BodyText"/>
        <w:spacing w:before="1" w:line="235" w:lineRule="auto"/>
        <w:ind w:left="119" w:right="304"/>
      </w:pPr>
      <w:r>
        <w:rPr>
          <w:color w:val="010202"/>
        </w:rPr>
        <w:t>Apart from the default screen, seven more screens can be set up and used for AMOS Professional programs, and each of these new screens is given an identity number from 1 to 7. When a new screen is set up, it has to be "opened", a</w:t>
      </w:r>
      <w:r>
        <w:rPr>
          <w:color w:val="010202"/>
        </w:rPr>
        <w:t>nd when this is done, its individual width, height, number of colours and pixel size is also defined.</w:t>
      </w:r>
    </w:p>
    <w:p w:rsidR="002F4880" w:rsidRDefault="00377FCD">
      <w:pPr>
        <w:pStyle w:val="Heading2"/>
        <w:spacing w:before="233"/>
      </w:pPr>
      <w:r>
        <w:rPr>
          <w:color w:val="010202"/>
        </w:rPr>
        <w:t>Screen resolution</w:t>
      </w:r>
    </w:p>
    <w:p w:rsidR="002F4880" w:rsidRDefault="00377FCD">
      <w:pPr>
        <w:pStyle w:val="BodyText"/>
        <w:spacing w:before="2" w:line="235" w:lineRule="auto"/>
        <w:ind w:left="119" w:right="304"/>
      </w:pPr>
      <w:r>
        <w:rPr>
          <w:color w:val="010202"/>
        </w:rPr>
        <w:t>Although the default screen is 320 pixels wide, this "resolution" can be doubled to 640 pixels across the screen. When the screen is 320 pixels wide it is in low resolution, or "Lowres", for short. If this is changed to 640 pixels wide, the screen is in hi</w:t>
      </w:r>
      <w:r>
        <w:rPr>
          <w:color w:val="010202"/>
        </w:rPr>
        <w:t>gh resolution, known as "Hires".</w:t>
      </w:r>
    </w:p>
    <w:p w:rsidR="002F4880" w:rsidRDefault="00377FCD">
      <w:pPr>
        <w:pStyle w:val="Heading2"/>
        <w:spacing w:line="510" w:lineRule="atLeast"/>
        <w:ind w:right="9667"/>
      </w:pPr>
      <w:r>
        <w:rPr>
          <w:color w:val="010202"/>
        </w:rPr>
        <w:t>Defining a screen SCREEN OPEN</w:t>
      </w:r>
    </w:p>
    <w:p w:rsidR="002F4880" w:rsidRDefault="00377FCD">
      <w:pPr>
        <w:spacing w:line="267" w:lineRule="exact"/>
        <w:ind w:left="119"/>
        <w:rPr>
          <w:i/>
          <w:sz w:val="24"/>
        </w:rPr>
      </w:pPr>
      <w:r>
        <w:rPr>
          <w:i/>
          <w:color w:val="010202"/>
          <w:sz w:val="24"/>
        </w:rPr>
        <w:t>instruction: open a new screen</w:t>
      </w:r>
    </w:p>
    <w:p w:rsidR="002F4880" w:rsidRDefault="00377FCD">
      <w:pPr>
        <w:spacing w:line="273" w:lineRule="exact"/>
        <w:ind w:left="119"/>
        <w:rPr>
          <w:sz w:val="24"/>
        </w:rPr>
      </w:pPr>
      <w:r>
        <w:rPr>
          <w:b/>
          <w:color w:val="010202"/>
          <w:sz w:val="24"/>
        </w:rPr>
        <w:t xml:space="preserve">Screen Open </w:t>
      </w:r>
      <w:r>
        <w:rPr>
          <w:color w:val="010202"/>
          <w:sz w:val="24"/>
        </w:rPr>
        <w:t>number,width,height,colours,pixel mode</w:t>
      </w:r>
    </w:p>
    <w:p w:rsidR="002F4880" w:rsidRDefault="002F4880">
      <w:pPr>
        <w:pStyle w:val="BodyText"/>
        <w:spacing w:before="4"/>
        <w:rPr>
          <w:sz w:val="20"/>
        </w:rPr>
      </w:pPr>
    </w:p>
    <w:p w:rsidR="002F4880" w:rsidRDefault="00377FCD">
      <w:pPr>
        <w:pStyle w:val="BodyText"/>
        <w:ind w:left="119"/>
      </w:pPr>
      <w:r>
        <w:rPr>
          <w:color w:val="010202"/>
        </w:rPr>
        <w:t>To open a new screen give the SCREEN OPEN command,  followed by these parameters:</w:t>
      </w:r>
    </w:p>
    <w:p w:rsidR="002F4880" w:rsidRDefault="002F4880">
      <w:pPr>
        <w:pStyle w:val="BodyText"/>
        <w:spacing w:before="9"/>
        <w:rPr>
          <w:sz w:val="20"/>
        </w:rPr>
      </w:pPr>
    </w:p>
    <w:p w:rsidR="002F4880" w:rsidRDefault="00377FCD">
      <w:pPr>
        <w:pStyle w:val="BodyText"/>
        <w:spacing w:line="235" w:lineRule="auto"/>
        <w:ind w:left="119" w:right="185"/>
      </w:pPr>
      <w:r>
        <w:rPr>
          <w:b/>
          <w:color w:val="010202"/>
        </w:rPr>
        <w:t xml:space="preserve">Number </w:t>
      </w:r>
      <w:r>
        <w:rPr>
          <w:color w:val="010202"/>
        </w:rPr>
        <w:t>is the identification number of the new screen, ranging from 0 to 7. If a screen with this number already exists, it will be completely replaced by this new  screen.</w:t>
      </w:r>
    </w:p>
    <w:p w:rsidR="002F4880" w:rsidRDefault="002F4880">
      <w:pPr>
        <w:spacing w:line="235" w:lineRule="auto"/>
        <w:sectPr w:rsidR="002F4880">
          <w:headerReference w:type="default" r:id="rId80"/>
          <w:footerReference w:type="default" r:id="rId81"/>
          <w:pgSz w:w="11900" w:h="16840"/>
          <w:pgMar w:top="1360" w:right="18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33"/>
      </w:pPr>
      <w:r>
        <w:rPr>
          <w:b/>
          <w:color w:val="010202"/>
        </w:rPr>
        <w:t xml:space="preserve">Width </w:t>
      </w:r>
      <w:r>
        <w:rPr>
          <w:color w:val="010202"/>
        </w:rPr>
        <w:t>sets up the numbest- of pixels that will make up the width of the new screen. There is no problem in opening  a screen that is wider than the physical limit of the television or monitor display, and extra-wide screens can be manipulated by the SCREEN OFFSE</w:t>
      </w:r>
      <w:r>
        <w:rPr>
          <w:color w:val="010202"/>
        </w:rPr>
        <w:t>T command. The widest possible screen is 1024 pixels across, from zero to 1023.</w:t>
      </w:r>
    </w:p>
    <w:p w:rsidR="002F4880" w:rsidRDefault="002F4880">
      <w:pPr>
        <w:pStyle w:val="BodyText"/>
        <w:spacing w:before="8"/>
        <w:rPr>
          <w:sz w:val="20"/>
        </w:rPr>
      </w:pPr>
    </w:p>
    <w:p w:rsidR="002F4880" w:rsidRDefault="00377FCD">
      <w:pPr>
        <w:pStyle w:val="BodyText"/>
        <w:spacing w:before="1" w:line="235" w:lineRule="auto"/>
        <w:ind w:left="119" w:right="213"/>
      </w:pPr>
      <w:r>
        <w:rPr>
          <w:b/>
          <w:color w:val="010202"/>
        </w:rPr>
        <w:t xml:space="preserve">Height </w:t>
      </w:r>
      <w:r>
        <w:rPr>
          <w:color w:val="010202"/>
        </w:rPr>
        <w:t>holds the number of pixels that make up the height of the screen. Like the width parameter, this can be larger than the visible screen height to a maximum of 1023 pixel</w:t>
      </w:r>
      <w:r>
        <w:rPr>
          <w:color w:val="010202"/>
        </w:rPr>
        <w:t>s, and scrolled into view. Screens with oversized widths  and</w:t>
      </w:r>
      <w:r>
        <w:rPr>
          <w:color w:val="010202"/>
          <w:spacing w:val="11"/>
        </w:rPr>
        <w:t xml:space="preserve"> </w:t>
      </w:r>
      <w:r>
        <w:rPr>
          <w:color w:val="010202"/>
        </w:rPr>
        <w:t>heights</w:t>
      </w:r>
      <w:r>
        <w:rPr>
          <w:color w:val="010202"/>
          <w:spacing w:val="10"/>
        </w:rPr>
        <w:t xml:space="preserve"> </w:t>
      </w:r>
      <w:r>
        <w:rPr>
          <w:color w:val="010202"/>
        </w:rPr>
        <w:t>can</w:t>
      </w:r>
      <w:r>
        <w:rPr>
          <w:color w:val="010202"/>
          <w:spacing w:val="10"/>
        </w:rPr>
        <w:t xml:space="preserve"> </w:t>
      </w:r>
      <w:r>
        <w:rPr>
          <w:color w:val="010202"/>
        </w:rPr>
        <w:t>be</w:t>
      </w:r>
      <w:r>
        <w:rPr>
          <w:color w:val="010202"/>
          <w:spacing w:val="11"/>
        </w:rPr>
        <w:t xml:space="preserve"> </w:t>
      </w:r>
      <w:r>
        <w:rPr>
          <w:color w:val="010202"/>
        </w:rPr>
        <w:t>used</w:t>
      </w:r>
      <w:r>
        <w:rPr>
          <w:color w:val="010202"/>
          <w:spacing w:val="10"/>
        </w:rPr>
        <w:t xml:space="preserve"> </w:t>
      </w:r>
      <w:r>
        <w:rPr>
          <w:color w:val="010202"/>
        </w:rPr>
        <w:t>with</w:t>
      </w:r>
      <w:r>
        <w:rPr>
          <w:color w:val="010202"/>
          <w:spacing w:val="6"/>
        </w:rPr>
        <w:t xml:space="preserve"> </w:t>
      </w:r>
      <w:r>
        <w:rPr>
          <w:color w:val="010202"/>
        </w:rPr>
        <w:t>all of</w:t>
      </w:r>
      <w:r>
        <w:rPr>
          <w:color w:val="010202"/>
          <w:spacing w:val="10"/>
        </w:rPr>
        <w:t xml:space="preserve"> </w:t>
      </w:r>
      <w:r>
        <w:rPr>
          <w:color w:val="010202"/>
        </w:rPr>
        <w:t>the</w:t>
      </w:r>
      <w:r>
        <w:rPr>
          <w:color w:val="010202"/>
          <w:spacing w:val="5"/>
        </w:rPr>
        <w:t xml:space="preserve"> </w:t>
      </w:r>
      <w:r>
        <w:rPr>
          <w:color w:val="010202"/>
        </w:rPr>
        <w:t>normal</w:t>
      </w:r>
      <w:r>
        <w:rPr>
          <w:color w:val="010202"/>
          <w:spacing w:val="10"/>
        </w:rPr>
        <w:t xml:space="preserve"> </w:t>
      </w:r>
      <w:r>
        <w:rPr>
          <w:color w:val="010202"/>
        </w:rPr>
        <w:t>screen techniques</w:t>
      </w:r>
      <w:r>
        <w:rPr>
          <w:color w:val="010202"/>
          <w:spacing w:val="6"/>
        </w:rPr>
        <w:t xml:space="preserve"> </w:t>
      </w:r>
      <w:r>
        <w:rPr>
          <w:color w:val="010202"/>
        </w:rPr>
        <w:t>which</w:t>
      </w:r>
      <w:r>
        <w:rPr>
          <w:color w:val="010202"/>
          <w:spacing w:val="11"/>
        </w:rPr>
        <w:t xml:space="preserve"> </w:t>
      </w:r>
      <w:r>
        <w:rPr>
          <w:color w:val="010202"/>
        </w:rPr>
        <w:t>are</w:t>
      </w:r>
      <w:r>
        <w:rPr>
          <w:color w:val="010202"/>
          <w:spacing w:val="5"/>
        </w:rPr>
        <w:t xml:space="preserve"> </w:t>
      </w:r>
      <w:r>
        <w:rPr>
          <w:color w:val="010202"/>
        </w:rPr>
        <w:t>explained</w:t>
      </w:r>
      <w:r>
        <w:rPr>
          <w:color w:val="010202"/>
          <w:spacing w:val="10"/>
        </w:rPr>
        <w:t xml:space="preserve"> </w:t>
      </w:r>
      <w:r>
        <w:rPr>
          <w:color w:val="010202"/>
        </w:rPr>
        <w:t>later.</w:t>
      </w:r>
    </w:p>
    <w:p w:rsidR="002F4880" w:rsidRDefault="002F4880">
      <w:pPr>
        <w:pStyle w:val="BodyText"/>
        <w:spacing w:before="9"/>
        <w:rPr>
          <w:sz w:val="20"/>
        </w:rPr>
      </w:pPr>
    </w:p>
    <w:p w:rsidR="002F4880" w:rsidRDefault="00377FCD">
      <w:pPr>
        <w:pStyle w:val="BodyText"/>
        <w:spacing w:line="235" w:lineRule="auto"/>
        <w:ind w:left="119" w:right="146"/>
      </w:pPr>
      <w:r>
        <w:rPr>
          <w:b/>
          <w:color w:val="010202"/>
        </w:rPr>
        <w:t xml:space="preserve">Colours </w:t>
      </w:r>
      <w:r>
        <w:rPr>
          <w:color w:val="010202"/>
        </w:rPr>
        <w:t>sets the number of colours to be used for the new screen. The choice for this number is normally between 2,4,8,16 or 32. There are two special sorts of screens that can make use of 64 colours (Extra Half Bright mode screens), and 4096 colours (Hold And Mod</w:t>
      </w:r>
      <w:r>
        <w:rPr>
          <w:color w:val="010202"/>
        </w:rPr>
        <w:t>ify mode screens), and these modes are explained at the end of this Chapter.</w:t>
      </w:r>
    </w:p>
    <w:p w:rsidR="002F4880" w:rsidRDefault="002F4880">
      <w:pPr>
        <w:pStyle w:val="BodyText"/>
        <w:spacing w:before="8"/>
        <w:rPr>
          <w:sz w:val="20"/>
        </w:rPr>
      </w:pPr>
    </w:p>
    <w:p w:rsidR="002F4880" w:rsidRDefault="00377FCD">
      <w:pPr>
        <w:pStyle w:val="BodyText"/>
        <w:spacing w:before="1" w:line="235" w:lineRule="auto"/>
        <w:ind w:left="119" w:right="297"/>
      </w:pPr>
      <w:r>
        <w:rPr>
          <w:b/>
          <w:color w:val="010202"/>
        </w:rPr>
        <w:t xml:space="preserve">Pixel mode </w:t>
      </w:r>
      <w:r>
        <w:rPr>
          <w:color w:val="010202"/>
        </w:rPr>
        <w:t xml:space="preserve">is a choice of the width of the pixel points on the screen. Lowres is the normal status, allowing 320 pixels to be displayed across the screen, at any one time. Hires </w:t>
      </w:r>
      <w:r>
        <w:rPr>
          <w:color w:val="010202"/>
        </w:rPr>
        <w:t>halves the width of each pixel, and so allows 640 to be displayed.</w:t>
      </w:r>
    </w:p>
    <w:p w:rsidR="002F4880" w:rsidRDefault="002F4880">
      <w:pPr>
        <w:pStyle w:val="BodyText"/>
        <w:spacing w:before="4"/>
        <w:rPr>
          <w:sz w:val="20"/>
        </w:rPr>
      </w:pPr>
    </w:p>
    <w:p w:rsidR="002F4880" w:rsidRDefault="00377FCD">
      <w:pPr>
        <w:pStyle w:val="Heading2"/>
      </w:pPr>
      <w:r>
        <w:rPr>
          <w:color w:val="010202"/>
        </w:rPr>
        <w:t>LOWRES</w:t>
      </w:r>
    </w:p>
    <w:p w:rsidR="002F4880" w:rsidRDefault="00377FCD">
      <w:pPr>
        <w:spacing w:line="270" w:lineRule="exact"/>
        <w:ind w:left="119"/>
        <w:rPr>
          <w:i/>
          <w:sz w:val="24"/>
        </w:rPr>
      </w:pPr>
      <w:r>
        <w:rPr>
          <w:i/>
          <w:color w:val="010202"/>
          <w:sz w:val="24"/>
        </w:rPr>
        <w:t>function: set screen mode to 320 pixels wide</w:t>
      </w:r>
    </w:p>
    <w:p w:rsidR="002F4880" w:rsidRDefault="00377FCD">
      <w:pPr>
        <w:spacing w:line="273" w:lineRule="exact"/>
        <w:ind w:left="119"/>
        <w:rPr>
          <w:b/>
          <w:sz w:val="24"/>
        </w:rPr>
      </w:pPr>
      <w:r>
        <w:rPr>
          <w:b/>
          <w:color w:val="010202"/>
          <w:sz w:val="24"/>
        </w:rPr>
        <w:t xml:space="preserve">Screen Open </w:t>
      </w:r>
      <w:r>
        <w:rPr>
          <w:color w:val="010202"/>
          <w:sz w:val="24"/>
        </w:rPr>
        <w:t>number,width,height,colours,</w:t>
      </w:r>
      <w:r>
        <w:rPr>
          <w:b/>
          <w:color w:val="010202"/>
          <w:sz w:val="24"/>
        </w:rPr>
        <w:t>Lowres</w:t>
      </w:r>
    </w:p>
    <w:p w:rsidR="002F4880" w:rsidRDefault="00377FCD">
      <w:pPr>
        <w:pStyle w:val="Heading2"/>
        <w:spacing w:before="234"/>
      </w:pPr>
      <w:r>
        <w:rPr>
          <w:color w:val="010202"/>
        </w:rPr>
        <w:t>HIRES</w:t>
      </w:r>
    </w:p>
    <w:p w:rsidR="002F4880" w:rsidRDefault="00377FCD">
      <w:pPr>
        <w:spacing w:line="270" w:lineRule="exact"/>
        <w:ind w:left="119"/>
        <w:rPr>
          <w:i/>
          <w:sz w:val="24"/>
        </w:rPr>
      </w:pPr>
      <w:r>
        <w:rPr>
          <w:i/>
          <w:color w:val="010202"/>
          <w:sz w:val="24"/>
        </w:rPr>
        <w:t>function: set screen mode to 640 pixels wide</w:t>
      </w:r>
    </w:p>
    <w:p w:rsidR="002F4880" w:rsidRDefault="00377FCD">
      <w:pPr>
        <w:spacing w:line="273" w:lineRule="exact"/>
        <w:ind w:left="119"/>
        <w:rPr>
          <w:b/>
          <w:sz w:val="24"/>
        </w:rPr>
      </w:pPr>
      <w:r>
        <w:rPr>
          <w:b/>
          <w:color w:val="010202"/>
          <w:sz w:val="24"/>
        </w:rPr>
        <w:t xml:space="preserve">Screen Open </w:t>
      </w:r>
      <w:r>
        <w:rPr>
          <w:color w:val="010202"/>
          <w:sz w:val="24"/>
        </w:rPr>
        <w:t>number,width,height,colour</w:t>
      </w:r>
      <w:r>
        <w:rPr>
          <w:color w:val="010202"/>
          <w:sz w:val="24"/>
        </w:rPr>
        <w:t>s,</w:t>
      </w:r>
      <w:r>
        <w:rPr>
          <w:b/>
          <w:color w:val="010202"/>
          <w:sz w:val="24"/>
        </w:rPr>
        <w:t>Hires</w:t>
      </w:r>
    </w:p>
    <w:p w:rsidR="002F4880" w:rsidRDefault="002F4880">
      <w:pPr>
        <w:pStyle w:val="BodyText"/>
        <w:spacing w:before="4"/>
        <w:rPr>
          <w:b/>
          <w:sz w:val="20"/>
        </w:rPr>
      </w:pPr>
    </w:p>
    <w:p w:rsidR="002F4880" w:rsidRDefault="00377FCD">
      <w:pPr>
        <w:pStyle w:val="BodyText"/>
        <w:ind w:left="119"/>
      </w:pPr>
      <w:r>
        <w:rPr>
          <w:color w:val="010202"/>
        </w:rPr>
        <w:t>When the default screen is automatically opened, screen 0 is the equivalent to the following setting:</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Screen Open</w:t>
      </w:r>
      <w:r>
        <w:rPr>
          <w:rFonts w:ascii="Courier New"/>
          <w:color w:val="010202"/>
          <w:spacing w:val="-92"/>
          <w:w w:val="105"/>
          <w:sz w:val="19"/>
        </w:rPr>
        <w:t xml:space="preserve"> </w:t>
      </w:r>
      <w:r>
        <w:rPr>
          <w:rFonts w:ascii="Courier New"/>
          <w:color w:val="010202"/>
          <w:w w:val="105"/>
          <w:sz w:val="19"/>
        </w:rPr>
        <w:t>0,320,200,16,Lowres</w:t>
      </w:r>
    </w:p>
    <w:p w:rsidR="002F4880" w:rsidRDefault="002F4880">
      <w:pPr>
        <w:pStyle w:val="BodyText"/>
        <w:spacing w:before="11"/>
        <w:rPr>
          <w:rFonts w:ascii="Courier New"/>
          <w:sz w:val="17"/>
        </w:rPr>
      </w:pPr>
    </w:p>
    <w:p w:rsidR="002F4880" w:rsidRDefault="00377FCD">
      <w:pPr>
        <w:pStyle w:val="BodyText"/>
        <w:spacing w:line="235" w:lineRule="auto"/>
        <w:ind w:left="119" w:right="297"/>
      </w:pPr>
      <w:r>
        <w:rPr>
          <w:color w:val="010202"/>
        </w:rPr>
        <w:t>To open screen number 1 as an oversize high-resolution screen with eight colours, you would use something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Screen Open</w:t>
      </w:r>
      <w:r>
        <w:rPr>
          <w:rFonts w:ascii="Courier New"/>
          <w:color w:val="010202"/>
          <w:spacing w:val="-85"/>
          <w:w w:val="105"/>
          <w:sz w:val="19"/>
        </w:rPr>
        <w:t xml:space="preserve"> </w:t>
      </w:r>
      <w:r>
        <w:rPr>
          <w:rFonts w:ascii="Courier New"/>
          <w:color w:val="010202"/>
          <w:w w:val="105"/>
          <w:sz w:val="19"/>
        </w:rPr>
        <w:t>1,600,400,8,Hires</w:t>
      </w:r>
    </w:p>
    <w:p w:rsidR="002F4880" w:rsidRDefault="002F4880">
      <w:pPr>
        <w:pStyle w:val="BodyText"/>
        <w:spacing w:before="5"/>
        <w:rPr>
          <w:rFonts w:ascii="Courier New"/>
          <w:sz w:val="17"/>
        </w:rPr>
      </w:pPr>
    </w:p>
    <w:p w:rsidR="002F4880" w:rsidRDefault="00377FCD">
      <w:pPr>
        <w:pStyle w:val="BodyText"/>
        <w:ind w:left="120"/>
      </w:pPr>
      <w:r>
        <w:rPr>
          <w:color w:val="010202"/>
        </w:rPr>
        <w:t>This routine opens all eight available screens and brings them into</w:t>
      </w:r>
      <w:r>
        <w:rPr>
          <w:color w:val="010202"/>
          <w:spacing w:val="55"/>
        </w:rPr>
        <w:t xml:space="preserve"> </w:t>
      </w:r>
      <w:r>
        <w:rPr>
          <w:color w:val="010202"/>
        </w:rPr>
        <w:t>view:</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D&gt; Curs Off : Cls 13: Paper 1</w:t>
      </w:r>
      <w:r>
        <w:rPr>
          <w:rFonts w:ascii="Courier New"/>
          <w:color w:val="010202"/>
          <w:w w:val="105"/>
          <w:sz w:val="19"/>
        </w:rPr>
        <w:t>3</w:t>
      </w:r>
    </w:p>
    <w:p w:rsidR="002F4880" w:rsidRDefault="00377FCD">
      <w:pPr>
        <w:spacing w:before="16" w:line="201" w:lineRule="auto"/>
        <w:ind w:left="479" w:right="6611"/>
        <w:rPr>
          <w:rFonts w:ascii="Courier New"/>
          <w:sz w:val="19"/>
        </w:rPr>
      </w:pPr>
      <w:r>
        <w:rPr>
          <w:rFonts w:ascii="Courier New"/>
          <w:color w:val="010202"/>
          <w:w w:val="105"/>
          <w:sz w:val="19"/>
        </w:rPr>
        <w:t>Print : Centre "Hello, I'm SCREEN</w:t>
      </w:r>
      <w:r>
        <w:rPr>
          <w:rFonts w:ascii="Courier New"/>
          <w:color w:val="010202"/>
          <w:spacing w:val="-67"/>
          <w:w w:val="105"/>
          <w:sz w:val="19"/>
        </w:rPr>
        <w:t xml:space="preserve"> </w:t>
      </w:r>
      <w:r>
        <w:rPr>
          <w:rFonts w:ascii="Courier New"/>
          <w:color w:val="010202"/>
          <w:w w:val="105"/>
          <w:sz w:val="19"/>
        </w:rPr>
        <w:t>0" For S=1 To 7</w:t>
      </w:r>
    </w:p>
    <w:p w:rsidR="002F4880" w:rsidRDefault="00377FCD">
      <w:pPr>
        <w:spacing w:line="201" w:lineRule="auto"/>
        <w:ind w:left="599" w:right="6950"/>
        <w:rPr>
          <w:rFonts w:ascii="Courier New"/>
          <w:sz w:val="19"/>
        </w:rPr>
      </w:pPr>
      <w:r>
        <w:rPr>
          <w:rFonts w:ascii="Courier New"/>
          <w:color w:val="010202"/>
          <w:w w:val="105"/>
          <w:sz w:val="19"/>
        </w:rPr>
        <w:t>Screen Open S,320,20,16,Lowres Curs Off : Cls S+2 : Paper S+2 Centre "And I am</w:t>
      </w:r>
      <w:r>
        <w:rPr>
          <w:rFonts w:ascii="Courier New"/>
          <w:color w:val="010202"/>
          <w:spacing w:val="-74"/>
          <w:w w:val="105"/>
          <w:sz w:val="19"/>
        </w:rPr>
        <w:t xml:space="preserve"> </w:t>
      </w:r>
      <w:r>
        <w:rPr>
          <w:rFonts w:ascii="Courier New"/>
          <w:color w:val="010202"/>
          <w:w w:val="105"/>
          <w:sz w:val="19"/>
        </w:rPr>
        <w:t>SCREEN"+Str$(S) Screen Display</w:t>
      </w:r>
      <w:r>
        <w:rPr>
          <w:rFonts w:ascii="Courier New"/>
          <w:color w:val="010202"/>
          <w:spacing w:val="-87"/>
          <w:w w:val="105"/>
          <w:sz w:val="19"/>
        </w:rPr>
        <w:t xml:space="preserve"> </w:t>
      </w:r>
      <w:r>
        <w:rPr>
          <w:rFonts w:ascii="Courier New"/>
          <w:color w:val="010202"/>
          <w:w w:val="105"/>
          <w:sz w:val="19"/>
        </w:rPr>
        <w:t>S,,50+S*25,,8</w:t>
      </w:r>
    </w:p>
    <w:p w:rsidR="002F4880" w:rsidRDefault="00377FCD">
      <w:pPr>
        <w:spacing w:before="1" w:line="180" w:lineRule="exact"/>
        <w:ind w:left="479"/>
        <w:rPr>
          <w:rFonts w:ascii="Courier New"/>
          <w:sz w:val="19"/>
        </w:rPr>
      </w:pPr>
      <w:r>
        <w:rPr>
          <w:rFonts w:ascii="Courier New"/>
          <w:color w:val="010202"/>
          <w:w w:val="105"/>
          <w:sz w:val="19"/>
        </w:rPr>
        <w:t>Next S</w:t>
      </w:r>
    </w:p>
    <w:p w:rsidR="002F4880" w:rsidRDefault="002F4880">
      <w:pPr>
        <w:spacing w:line="180" w:lineRule="exact"/>
        <w:rPr>
          <w:rFonts w:ascii="Courier New"/>
          <w:sz w:val="19"/>
        </w:rPr>
        <w:sectPr w:rsidR="002F4880">
          <w:pgSz w:w="11900" w:h="16840"/>
          <w:pgMar w:top="1360" w:right="1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59" w:right="146"/>
      </w:pPr>
      <w:r>
        <w:rPr>
          <w:color w:val="010202"/>
        </w:rPr>
        <w:t>Here is a table which lists the different screen options, along with an indication of the amount of memory a standard size screen will consume.</w:t>
      </w:r>
    </w:p>
    <w:p w:rsidR="002F4880" w:rsidRDefault="002F4880">
      <w:pPr>
        <w:pStyle w:val="BodyText"/>
        <w:spacing w:before="8"/>
        <w:rPr>
          <w:sz w:val="37"/>
        </w:rPr>
      </w:pPr>
    </w:p>
    <w:p w:rsidR="002F4880" w:rsidRDefault="00377FCD">
      <w:pPr>
        <w:spacing w:line="400" w:lineRule="auto"/>
        <w:ind w:left="6006" w:right="2960"/>
        <w:rPr>
          <w:rFonts w:ascii="Courier New"/>
          <w:sz w:val="19"/>
        </w:rPr>
      </w:pPr>
      <w:r>
        <w:pict>
          <v:shape id="_x0000_s1218" type="#_x0000_t202" style="position:absolute;left:0;text-align:left;margin-left:10.5pt;margin-top:-9.95pt;width:290.6pt;height:65.8pt;z-index:1463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112"/>
                    <w:gridCol w:w="1660"/>
                    <w:gridCol w:w="1191"/>
                    <w:gridCol w:w="1849"/>
                  </w:tblGrid>
                  <w:tr w:rsidR="002F4880">
                    <w:trPr>
                      <w:trHeight w:val="200"/>
                    </w:trPr>
                    <w:tc>
                      <w:tcPr>
                        <w:tcW w:w="1112" w:type="dxa"/>
                      </w:tcPr>
                      <w:p w:rsidR="002F4880" w:rsidRDefault="00377FCD">
                        <w:pPr>
                          <w:pStyle w:val="TableParagraph"/>
                          <w:spacing w:before="4" w:line="184" w:lineRule="exact"/>
                          <w:rPr>
                            <w:rFonts w:ascii="Courier New"/>
                            <w:b/>
                            <w:sz w:val="19"/>
                          </w:rPr>
                        </w:pPr>
                        <w:r>
                          <w:rPr>
                            <w:rFonts w:ascii="Courier New"/>
                            <w:b/>
                            <w:color w:val="010202"/>
                            <w:w w:val="105"/>
                            <w:sz w:val="19"/>
                          </w:rPr>
                          <w:t>Colours</w:t>
                        </w:r>
                      </w:p>
                    </w:tc>
                    <w:tc>
                      <w:tcPr>
                        <w:tcW w:w="1660" w:type="dxa"/>
                      </w:tcPr>
                      <w:p w:rsidR="002F4880" w:rsidRDefault="00377FCD">
                        <w:pPr>
                          <w:pStyle w:val="TableParagraph"/>
                          <w:spacing w:before="4" w:line="184" w:lineRule="exact"/>
                          <w:ind w:left="242"/>
                          <w:rPr>
                            <w:rFonts w:ascii="Courier New"/>
                            <w:b/>
                            <w:sz w:val="19"/>
                          </w:rPr>
                        </w:pPr>
                        <w:r>
                          <w:rPr>
                            <w:rFonts w:ascii="Courier New"/>
                            <w:b/>
                            <w:color w:val="010202"/>
                            <w:w w:val="105"/>
                            <w:sz w:val="19"/>
                          </w:rPr>
                          <w:t>Resolution</w:t>
                        </w:r>
                      </w:p>
                    </w:tc>
                    <w:tc>
                      <w:tcPr>
                        <w:tcW w:w="1191" w:type="dxa"/>
                      </w:tcPr>
                      <w:p w:rsidR="002F4880" w:rsidRDefault="00377FCD">
                        <w:pPr>
                          <w:pStyle w:val="TableParagraph"/>
                          <w:spacing w:before="4" w:line="184" w:lineRule="exact"/>
                          <w:ind w:left="247"/>
                          <w:rPr>
                            <w:rFonts w:ascii="Courier New"/>
                            <w:b/>
                            <w:sz w:val="19"/>
                          </w:rPr>
                        </w:pPr>
                        <w:r>
                          <w:rPr>
                            <w:rFonts w:ascii="Courier New"/>
                            <w:b/>
                            <w:color w:val="010202"/>
                            <w:w w:val="105"/>
                            <w:sz w:val="19"/>
                          </w:rPr>
                          <w:t>Memory</w:t>
                        </w:r>
                      </w:p>
                    </w:tc>
                    <w:tc>
                      <w:tcPr>
                        <w:tcW w:w="1849" w:type="dxa"/>
                      </w:tcPr>
                      <w:p w:rsidR="002F4880" w:rsidRDefault="00377FCD">
                        <w:pPr>
                          <w:pStyle w:val="TableParagraph"/>
                          <w:spacing w:before="4" w:line="184" w:lineRule="exact"/>
                          <w:ind w:left="241"/>
                          <w:rPr>
                            <w:rFonts w:ascii="Courier New"/>
                            <w:b/>
                            <w:sz w:val="19"/>
                          </w:rPr>
                        </w:pPr>
                        <w:r>
                          <w:rPr>
                            <w:rFonts w:ascii="Courier New"/>
                            <w:b/>
                            <w:color w:val="010202"/>
                            <w:w w:val="105"/>
                            <w:sz w:val="19"/>
                          </w:rPr>
                          <w:t>Notes</w:t>
                        </w:r>
                      </w:p>
                    </w:tc>
                  </w:tr>
                  <w:tr w:rsidR="002F4880">
                    <w:trPr>
                      <w:trHeight w:val="180"/>
                    </w:trPr>
                    <w:tc>
                      <w:tcPr>
                        <w:tcW w:w="1112" w:type="dxa"/>
                      </w:tcPr>
                      <w:p w:rsidR="002F4880" w:rsidRDefault="00377FCD">
                        <w:pPr>
                          <w:pStyle w:val="TableParagraph"/>
                          <w:spacing w:line="167" w:lineRule="exact"/>
                          <w:rPr>
                            <w:rFonts w:ascii="Courier New"/>
                            <w:sz w:val="19"/>
                          </w:rPr>
                        </w:pPr>
                        <w:r>
                          <w:rPr>
                            <w:rFonts w:ascii="Courier New"/>
                            <w:color w:val="010202"/>
                            <w:w w:val="102"/>
                            <w:sz w:val="19"/>
                          </w:rPr>
                          <w:t>2</w:t>
                        </w:r>
                      </w:p>
                    </w:tc>
                    <w:tc>
                      <w:tcPr>
                        <w:tcW w:w="1660" w:type="dxa"/>
                      </w:tcPr>
                      <w:p w:rsidR="002F4880" w:rsidRDefault="00377FCD">
                        <w:pPr>
                          <w:pStyle w:val="TableParagraph"/>
                          <w:spacing w:line="167" w:lineRule="exact"/>
                          <w:ind w:left="257"/>
                          <w:rPr>
                            <w:rFonts w:ascii="Courier New"/>
                            <w:sz w:val="19"/>
                          </w:rPr>
                        </w:pPr>
                        <w:r>
                          <w:rPr>
                            <w:rFonts w:ascii="Courier New"/>
                            <w:color w:val="010202"/>
                            <w:w w:val="105"/>
                            <w:sz w:val="19"/>
                          </w:rPr>
                          <w:t>320x200</w:t>
                        </w:r>
                      </w:p>
                    </w:tc>
                    <w:tc>
                      <w:tcPr>
                        <w:tcW w:w="1191" w:type="dxa"/>
                      </w:tcPr>
                      <w:p w:rsidR="002F4880" w:rsidRDefault="00377FCD">
                        <w:pPr>
                          <w:pStyle w:val="TableParagraph"/>
                          <w:spacing w:line="167" w:lineRule="exact"/>
                          <w:ind w:left="261"/>
                          <w:rPr>
                            <w:rFonts w:ascii="Courier New"/>
                            <w:sz w:val="19"/>
                          </w:rPr>
                        </w:pPr>
                        <w:r>
                          <w:rPr>
                            <w:rFonts w:ascii="Courier New"/>
                            <w:color w:val="010202"/>
                            <w:w w:val="105"/>
                            <w:sz w:val="19"/>
                          </w:rPr>
                          <w:t>8k</w:t>
                        </w:r>
                      </w:p>
                    </w:tc>
                    <w:tc>
                      <w:tcPr>
                        <w:tcW w:w="1849" w:type="dxa"/>
                      </w:tcPr>
                      <w:p w:rsidR="002F4880" w:rsidRDefault="00377FCD">
                        <w:pPr>
                          <w:pStyle w:val="TableParagraph"/>
                          <w:spacing w:line="167" w:lineRule="exact"/>
                          <w:ind w:left="269"/>
                          <w:rPr>
                            <w:rFonts w:ascii="Courier New"/>
                            <w:sz w:val="19"/>
                          </w:rPr>
                        </w:pPr>
                        <w:r>
                          <w:rPr>
                            <w:rFonts w:ascii="Courier New"/>
                            <w:color w:val="010202"/>
                            <w:w w:val="105"/>
                            <w:sz w:val="19"/>
                          </w:rPr>
                          <w:t>PAPER=0 PEN=1</w:t>
                        </w:r>
                      </w:p>
                    </w:tc>
                  </w:tr>
                  <w:tr w:rsidR="002F4880">
                    <w:trPr>
                      <w:trHeight w:val="160"/>
                    </w:trPr>
                    <w:tc>
                      <w:tcPr>
                        <w:tcW w:w="1112" w:type="dxa"/>
                      </w:tcPr>
                      <w:p w:rsidR="002F4880" w:rsidRDefault="00377FCD">
                        <w:pPr>
                          <w:pStyle w:val="TableParagraph"/>
                          <w:spacing w:line="160" w:lineRule="exact"/>
                          <w:rPr>
                            <w:rFonts w:ascii="Courier New"/>
                            <w:sz w:val="19"/>
                          </w:rPr>
                        </w:pPr>
                        <w:r>
                          <w:rPr>
                            <w:rFonts w:ascii="Courier New"/>
                            <w:color w:val="010202"/>
                            <w:w w:val="102"/>
                            <w:sz w:val="19"/>
                          </w:rPr>
                          <w:t>2</w:t>
                        </w:r>
                      </w:p>
                    </w:tc>
                    <w:tc>
                      <w:tcPr>
                        <w:tcW w:w="1660" w:type="dxa"/>
                      </w:tcPr>
                      <w:p w:rsidR="002F4880" w:rsidRDefault="00377FCD">
                        <w:pPr>
                          <w:pStyle w:val="TableParagraph"/>
                          <w:spacing w:line="160" w:lineRule="exact"/>
                          <w:ind w:left="257"/>
                          <w:rPr>
                            <w:rFonts w:ascii="Courier New"/>
                            <w:sz w:val="19"/>
                          </w:rPr>
                        </w:pPr>
                        <w:r>
                          <w:rPr>
                            <w:rFonts w:ascii="Courier New"/>
                            <w:color w:val="010202"/>
                            <w:w w:val="105"/>
                            <w:sz w:val="19"/>
                          </w:rPr>
                          <w:t>640x200</w:t>
                        </w:r>
                      </w:p>
                    </w:tc>
                    <w:tc>
                      <w:tcPr>
                        <w:tcW w:w="1191" w:type="dxa"/>
                      </w:tcPr>
                      <w:p w:rsidR="002F4880" w:rsidRDefault="00377FCD">
                        <w:pPr>
                          <w:pStyle w:val="TableParagraph"/>
                          <w:spacing w:line="160" w:lineRule="exact"/>
                          <w:ind w:left="261"/>
                          <w:rPr>
                            <w:rFonts w:ascii="Courier New"/>
                            <w:sz w:val="19"/>
                          </w:rPr>
                        </w:pPr>
                        <w:r>
                          <w:rPr>
                            <w:rFonts w:ascii="Courier New"/>
                            <w:color w:val="010202"/>
                            <w:w w:val="105"/>
                            <w:sz w:val="19"/>
                          </w:rPr>
                          <w:t>16k</w:t>
                        </w:r>
                      </w:p>
                    </w:tc>
                    <w:tc>
                      <w:tcPr>
                        <w:tcW w:w="1849" w:type="dxa"/>
                      </w:tcPr>
                      <w:p w:rsidR="002F4880" w:rsidRDefault="00377FCD">
                        <w:pPr>
                          <w:pStyle w:val="TableParagraph"/>
                          <w:spacing w:line="160" w:lineRule="exact"/>
                          <w:ind w:left="269"/>
                          <w:rPr>
                            <w:rFonts w:ascii="Courier New"/>
                            <w:sz w:val="19"/>
                          </w:rPr>
                        </w:pPr>
                        <w:r>
                          <w:rPr>
                            <w:rFonts w:ascii="Courier New"/>
                            <w:color w:val="010202"/>
                            <w:w w:val="105"/>
                            <w:sz w:val="19"/>
                          </w:rPr>
                          <w:t>as above</w:t>
                        </w:r>
                      </w:p>
                    </w:tc>
                  </w:tr>
                  <w:tr w:rsidR="002F4880">
                    <w:trPr>
                      <w:trHeight w:val="160"/>
                    </w:trPr>
                    <w:tc>
                      <w:tcPr>
                        <w:tcW w:w="1112" w:type="dxa"/>
                      </w:tcPr>
                      <w:p w:rsidR="002F4880" w:rsidRDefault="00377FCD">
                        <w:pPr>
                          <w:pStyle w:val="TableParagraph"/>
                          <w:spacing w:line="160" w:lineRule="exact"/>
                          <w:rPr>
                            <w:rFonts w:ascii="Courier New"/>
                            <w:sz w:val="19"/>
                          </w:rPr>
                        </w:pPr>
                        <w:r>
                          <w:rPr>
                            <w:rFonts w:ascii="Courier New"/>
                            <w:color w:val="010202"/>
                            <w:w w:val="102"/>
                            <w:sz w:val="19"/>
                          </w:rPr>
                          <w:t>4</w:t>
                        </w:r>
                      </w:p>
                    </w:tc>
                    <w:tc>
                      <w:tcPr>
                        <w:tcW w:w="1660" w:type="dxa"/>
                      </w:tcPr>
                      <w:p w:rsidR="002F4880" w:rsidRDefault="00377FCD">
                        <w:pPr>
                          <w:pStyle w:val="TableParagraph"/>
                          <w:spacing w:line="160" w:lineRule="exact"/>
                          <w:ind w:left="257"/>
                          <w:rPr>
                            <w:rFonts w:ascii="Courier New"/>
                            <w:sz w:val="19"/>
                          </w:rPr>
                        </w:pPr>
                        <w:r>
                          <w:rPr>
                            <w:rFonts w:ascii="Courier New"/>
                            <w:color w:val="010202"/>
                            <w:w w:val="105"/>
                            <w:sz w:val="19"/>
                          </w:rPr>
                          <w:t>320x200</w:t>
                        </w:r>
                      </w:p>
                    </w:tc>
                    <w:tc>
                      <w:tcPr>
                        <w:tcW w:w="1191" w:type="dxa"/>
                      </w:tcPr>
                      <w:p w:rsidR="002F4880" w:rsidRDefault="00377FCD">
                        <w:pPr>
                          <w:pStyle w:val="TableParagraph"/>
                          <w:spacing w:line="160" w:lineRule="exact"/>
                          <w:ind w:left="261"/>
                          <w:rPr>
                            <w:rFonts w:ascii="Courier New"/>
                            <w:sz w:val="19"/>
                          </w:rPr>
                        </w:pPr>
                        <w:r>
                          <w:rPr>
                            <w:rFonts w:ascii="Courier New"/>
                            <w:color w:val="010202"/>
                            <w:w w:val="105"/>
                            <w:sz w:val="19"/>
                          </w:rPr>
                          <w:t>16k</w:t>
                        </w:r>
                      </w:p>
                    </w:tc>
                    <w:tc>
                      <w:tcPr>
                        <w:tcW w:w="1849" w:type="dxa"/>
                      </w:tcPr>
                      <w:p w:rsidR="002F4880" w:rsidRDefault="00377FCD">
                        <w:pPr>
                          <w:pStyle w:val="TableParagraph"/>
                          <w:spacing w:line="160" w:lineRule="exact"/>
                          <w:ind w:left="269"/>
                          <w:rPr>
                            <w:rFonts w:ascii="Courier New"/>
                            <w:sz w:val="19"/>
                          </w:rPr>
                        </w:pPr>
                        <w:r>
                          <w:rPr>
                            <w:rFonts w:ascii="Courier New"/>
                            <w:color w:val="010202"/>
                            <w:w w:val="105"/>
                            <w:sz w:val="19"/>
                          </w:rPr>
                          <w:t>PAPER=1 PEN=2</w:t>
                        </w:r>
                      </w:p>
                    </w:tc>
                  </w:tr>
                  <w:tr w:rsidR="002F4880">
                    <w:trPr>
                      <w:trHeight w:val="160"/>
                    </w:trPr>
                    <w:tc>
                      <w:tcPr>
                        <w:tcW w:w="1112" w:type="dxa"/>
                      </w:tcPr>
                      <w:p w:rsidR="002F4880" w:rsidRDefault="00377FCD">
                        <w:pPr>
                          <w:pStyle w:val="TableParagraph"/>
                          <w:spacing w:line="160" w:lineRule="exact"/>
                          <w:rPr>
                            <w:rFonts w:ascii="Courier New"/>
                            <w:sz w:val="19"/>
                          </w:rPr>
                        </w:pPr>
                        <w:r>
                          <w:rPr>
                            <w:rFonts w:ascii="Courier New"/>
                            <w:color w:val="010202"/>
                            <w:w w:val="102"/>
                            <w:sz w:val="19"/>
                          </w:rPr>
                          <w:t>4</w:t>
                        </w:r>
                      </w:p>
                    </w:tc>
                    <w:tc>
                      <w:tcPr>
                        <w:tcW w:w="1660" w:type="dxa"/>
                      </w:tcPr>
                      <w:p w:rsidR="002F4880" w:rsidRDefault="00377FCD">
                        <w:pPr>
                          <w:pStyle w:val="TableParagraph"/>
                          <w:spacing w:line="160" w:lineRule="exact"/>
                          <w:ind w:left="257"/>
                          <w:rPr>
                            <w:rFonts w:ascii="Courier New"/>
                            <w:sz w:val="19"/>
                          </w:rPr>
                        </w:pPr>
                        <w:r>
                          <w:rPr>
                            <w:rFonts w:ascii="Courier New"/>
                            <w:color w:val="010202"/>
                            <w:w w:val="105"/>
                            <w:sz w:val="19"/>
                          </w:rPr>
                          <w:t>640x200</w:t>
                        </w:r>
                      </w:p>
                    </w:tc>
                    <w:tc>
                      <w:tcPr>
                        <w:tcW w:w="1191" w:type="dxa"/>
                      </w:tcPr>
                      <w:p w:rsidR="002F4880" w:rsidRDefault="00377FCD">
                        <w:pPr>
                          <w:pStyle w:val="TableParagraph"/>
                          <w:spacing w:line="160" w:lineRule="exact"/>
                          <w:ind w:left="261"/>
                          <w:rPr>
                            <w:rFonts w:ascii="Courier New"/>
                            <w:sz w:val="19"/>
                          </w:rPr>
                        </w:pPr>
                        <w:r>
                          <w:rPr>
                            <w:rFonts w:ascii="Courier New"/>
                            <w:color w:val="010202"/>
                            <w:w w:val="105"/>
                            <w:sz w:val="19"/>
                          </w:rPr>
                          <w:t>32k</w:t>
                        </w:r>
                      </w:p>
                    </w:tc>
                    <w:tc>
                      <w:tcPr>
                        <w:tcW w:w="1849" w:type="dxa"/>
                      </w:tcPr>
                      <w:p w:rsidR="002F4880" w:rsidRDefault="00377FCD">
                        <w:pPr>
                          <w:pStyle w:val="TableParagraph"/>
                          <w:spacing w:line="160" w:lineRule="exact"/>
                          <w:ind w:left="269"/>
                          <w:rPr>
                            <w:rFonts w:ascii="Courier New"/>
                            <w:sz w:val="19"/>
                          </w:rPr>
                        </w:pPr>
                        <w:r>
                          <w:rPr>
                            <w:rFonts w:ascii="Courier New"/>
                            <w:color w:val="010202"/>
                            <w:w w:val="105"/>
                            <w:sz w:val="19"/>
                          </w:rPr>
                          <w:t>as above</w:t>
                        </w:r>
                      </w:p>
                    </w:tc>
                  </w:tr>
                  <w:tr w:rsidR="002F4880">
                    <w:trPr>
                      <w:trHeight w:val="160"/>
                    </w:trPr>
                    <w:tc>
                      <w:tcPr>
                        <w:tcW w:w="1112" w:type="dxa"/>
                      </w:tcPr>
                      <w:p w:rsidR="002F4880" w:rsidRDefault="00377FCD">
                        <w:pPr>
                          <w:pStyle w:val="TableParagraph"/>
                          <w:spacing w:line="160" w:lineRule="exact"/>
                          <w:rPr>
                            <w:rFonts w:ascii="Courier New"/>
                            <w:sz w:val="19"/>
                          </w:rPr>
                        </w:pPr>
                        <w:r>
                          <w:rPr>
                            <w:rFonts w:ascii="Courier New"/>
                            <w:color w:val="010202"/>
                            <w:w w:val="102"/>
                            <w:sz w:val="19"/>
                          </w:rPr>
                          <w:t>8</w:t>
                        </w:r>
                      </w:p>
                    </w:tc>
                    <w:tc>
                      <w:tcPr>
                        <w:tcW w:w="1660" w:type="dxa"/>
                      </w:tcPr>
                      <w:p w:rsidR="002F4880" w:rsidRDefault="00377FCD">
                        <w:pPr>
                          <w:pStyle w:val="TableParagraph"/>
                          <w:spacing w:line="160" w:lineRule="exact"/>
                          <w:ind w:left="257"/>
                          <w:rPr>
                            <w:rFonts w:ascii="Courier New"/>
                            <w:sz w:val="19"/>
                          </w:rPr>
                        </w:pPr>
                        <w:r>
                          <w:rPr>
                            <w:rFonts w:ascii="Courier New"/>
                            <w:color w:val="010202"/>
                            <w:w w:val="105"/>
                            <w:sz w:val="19"/>
                          </w:rPr>
                          <w:t>320x200</w:t>
                        </w:r>
                      </w:p>
                    </w:tc>
                    <w:tc>
                      <w:tcPr>
                        <w:tcW w:w="1191" w:type="dxa"/>
                      </w:tcPr>
                      <w:p w:rsidR="002F4880" w:rsidRDefault="00377FCD">
                        <w:pPr>
                          <w:pStyle w:val="TableParagraph"/>
                          <w:spacing w:line="160" w:lineRule="exact"/>
                          <w:ind w:left="261"/>
                          <w:rPr>
                            <w:rFonts w:ascii="Courier New"/>
                            <w:sz w:val="19"/>
                          </w:rPr>
                        </w:pPr>
                        <w:r>
                          <w:rPr>
                            <w:rFonts w:ascii="Courier New"/>
                            <w:color w:val="010202"/>
                            <w:w w:val="105"/>
                            <w:sz w:val="19"/>
                          </w:rPr>
                          <w:t>24k</w:t>
                        </w:r>
                      </w:p>
                    </w:tc>
                    <w:tc>
                      <w:tcPr>
                        <w:tcW w:w="1849" w:type="dxa"/>
                      </w:tcPr>
                      <w:p w:rsidR="002F4880" w:rsidRDefault="00377FCD">
                        <w:pPr>
                          <w:pStyle w:val="TableParagraph"/>
                          <w:spacing w:line="160" w:lineRule="exact"/>
                          <w:ind w:left="269"/>
                          <w:rPr>
                            <w:rFonts w:ascii="Courier New"/>
                            <w:sz w:val="19"/>
                          </w:rPr>
                        </w:pPr>
                        <w:r>
                          <w:rPr>
                            <w:rFonts w:ascii="Courier New"/>
                            <w:color w:val="010202"/>
                            <w:w w:val="105"/>
                            <w:sz w:val="19"/>
                          </w:rPr>
                          <w:t>PAPER=1 PEN=2</w:t>
                        </w:r>
                      </w:p>
                    </w:tc>
                  </w:tr>
                  <w:tr w:rsidR="002F4880">
                    <w:trPr>
                      <w:trHeight w:val="200"/>
                    </w:trPr>
                    <w:tc>
                      <w:tcPr>
                        <w:tcW w:w="1112" w:type="dxa"/>
                      </w:tcPr>
                      <w:p w:rsidR="002F4880" w:rsidRDefault="00377FCD">
                        <w:pPr>
                          <w:pStyle w:val="TableParagraph"/>
                          <w:spacing w:line="180" w:lineRule="exact"/>
                          <w:rPr>
                            <w:rFonts w:ascii="Courier New"/>
                            <w:sz w:val="19"/>
                          </w:rPr>
                        </w:pPr>
                        <w:r>
                          <w:rPr>
                            <w:rFonts w:ascii="Courier New"/>
                            <w:color w:val="010202"/>
                            <w:w w:val="102"/>
                            <w:sz w:val="19"/>
                          </w:rPr>
                          <w:t>8</w:t>
                        </w:r>
                      </w:p>
                    </w:tc>
                    <w:tc>
                      <w:tcPr>
                        <w:tcW w:w="1660" w:type="dxa"/>
                      </w:tcPr>
                      <w:p w:rsidR="002F4880" w:rsidRDefault="00377FCD">
                        <w:pPr>
                          <w:pStyle w:val="TableParagraph"/>
                          <w:spacing w:line="180" w:lineRule="exact"/>
                          <w:ind w:left="257"/>
                          <w:rPr>
                            <w:rFonts w:ascii="Courier New"/>
                            <w:sz w:val="19"/>
                          </w:rPr>
                        </w:pPr>
                        <w:r>
                          <w:rPr>
                            <w:rFonts w:ascii="Courier New"/>
                            <w:color w:val="010202"/>
                            <w:w w:val="105"/>
                            <w:sz w:val="19"/>
                          </w:rPr>
                          <w:t>640x200</w:t>
                        </w:r>
                      </w:p>
                    </w:tc>
                    <w:tc>
                      <w:tcPr>
                        <w:tcW w:w="1191" w:type="dxa"/>
                      </w:tcPr>
                      <w:p w:rsidR="002F4880" w:rsidRDefault="00377FCD">
                        <w:pPr>
                          <w:pStyle w:val="TableParagraph"/>
                          <w:spacing w:line="180" w:lineRule="exact"/>
                          <w:ind w:left="261"/>
                          <w:rPr>
                            <w:rFonts w:ascii="Courier New"/>
                            <w:sz w:val="19"/>
                          </w:rPr>
                        </w:pPr>
                        <w:r>
                          <w:rPr>
                            <w:rFonts w:ascii="Courier New"/>
                            <w:color w:val="010202"/>
                            <w:w w:val="105"/>
                            <w:sz w:val="19"/>
                          </w:rPr>
                          <w:t>48k</w:t>
                        </w:r>
                      </w:p>
                    </w:tc>
                    <w:tc>
                      <w:tcPr>
                        <w:tcW w:w="1849" w:type="dxa"/>
                      </w:tcPr>
                      <w:p w:rsidR="002F4880" w:rsidRDefault="00377FCD">
                        <w:pPr>
                          <w:pStyle w:val="TableParagraph"/>
                          <w:spacing w:line="180" w:lineRule="exact"/>
                          <w:ind w:left="269"/>
                          <w:rPr>
                            <w:rFonts w:ascii="Courier New"/>
                            <w:sz w:val="19"/>
                          </w:rPr>
                        </w:pPr>
                        <w:r>
                          <w:rPr>
                            <w:rFonts w:ascii="Courier New"/>
                            <w:color w:val="010202"/>
                            <w:w w:val="105"/>
                            <w:sz w:val="19"/>
                          </w:rPr>
                          <w:t>as above</w:t>
                        </w:r>
                      </w:p>
                    </w:tc>
                  </w:tr>
                </w:tbl>
                <w:p w:rsidR="002F4880" w:rsidRDefault="002F4880">
                  <w:pPr>
                    <w:pStyle w:val="BodyText"/>
                  </w:pPr>
                </w:p>
              </w:txbxContent>
            </v:textbox>
            <w10:wrap anchorx="page"/>
          </v:shape>
        </w:pict>
      </w:r>
      <w:r>
        <w:rPr>
          <w:rFonts w:ascii="Courier New"/>
          <w:color w:val="010202"/>
          <w:w w:val="105"/>
          <w:sz w:val="19"/>
        </w:rPr>
        <w:t>no FLASH Cursor=1 FLASH=3 Cursor=3 FLASH=3 Cursor=3</w:t>
      </w:r>
    </w:p>
    <w:p w:rsidR="002F4880" w:rsidRDefault="00377FCD">
      <w:pPr>
        <w:tabs>
          <w:tab w:val="left" w:pos="1478"/>
          <w:tab w:val="left" w:pos="3142"/>
          <w:tab w:val="left" w:pos="4341"/>
        </w:tabs>
        <w:spacing w:before="34" w:line="201" w:lineRule="auto"/>
        <w:ind w:left="159" w:right="5492"/>
        <w:rPr>
          <w:rFonts w:ascii="Courier New"/>
          <w:sz w:val="19"/>
        </w:rPr>
      </w:pPr>
      <w:r>
        <w:rPr>
          <w:rFonts w:ascii="Courier New"/>
          <w:color w:val="010202"/>
          <w:w w:val="105"/>
          <w:sz w:val="19"/>
        </w:rPr>
        <w:t>16</w:t>
      </w:r>
      <w:r>
        <w:rPr>
          <w:rFonts w:ascii="Courier New"/>
          <w:color w:val="010202"/>
          <w:w w:val="105"/>
          <w:sz w:val="19"/>
        </w:rPr>
        <w:tab/>
        <w:t>320x200</w:t>
      </w:r>
      <w:r>
        <w:rPr>
          <w:rFonts w:ascii="Courier New"/>
          <w:color w:val="010202"/>
          <w:w w:val="105"/>
          <w:sz w:val="19"/>
        </w:rPr>
        <w:tab/>
        <w:t>32k</w:t>
      </w:r>
      <w:r>
        <w:rPr>
          <w:rFonts w:ascii="Courier New"/>
          <w:color w:val="010202"/>
          <w:w w:val="105"/>
          <w:sz w:val="19"/>
        </w:rPr>
        <w:tab/>
        <w:t>default</w:t>
      </w:r>
      <w:r>
        <w:rPr>
          <w:rFonts w:ascii="Courier New"/>
          <w:color w:val="010202"/>
          <w:spacing w:val="-46"/>
          <w:w w:val="105"/>
          <w:sz w:val="19"/>
        </w:rPr>
        <w:t xml:space="preserve"> </w:t>
      </w:r>
      <w:r>
        <w:rPr>
          <w:rFonts w:ascii="Courier New"/>
          <w:color w:val="010202"/>
          <w:w w:val="105"/>
          <w:sz w:val="19"/>
        </w:rPr>
        <w:t>setting</w:t>
      </w:r>
      <w:r>
        <w:rPr>
          <w:rFonts w:ascii="Courier New"/>
          <w:color w:val="010202"/>
          <w:spacing w:val="-1"/>
          <w:w w:val="102"/>
          <w:sz w:val="19"/>
        </w:rPr>
        <w:t xml:space="preserve"> </w:t>
      </w:r>
      <w:r>
        <w:rPr>
          <w:rFonts w:ascii="Courier New"/>
          <w:color w:val="010202"/>
          <w:w w:val="105"/>
          <w:sz w:val="19"/>
        </w:rPr>
        <w:t>16</w:t>
      </w:r>
      <w:r>
        <w:rPr>
          <w:rFonts w:ascii="Courier New"/>
          <w:color w:val="010202"/>
          <w:w w:val="105"/>
          <w:sz w:val="19"/>
        </w:rPr>
        <w:tab/>
        <w:t>640x200</w:t>
      </w:r>
      <w:r>
        <w:rPr>
          <w:rFonts w:ascii="Courier New"/>
          <w:color w:val="010202"/>
          <w:w w:val="105"/>
          <w:sz w:val="19"/>
        </w:rPr>
        <w:tab/>
        <w:t>64k</w:t>
      </w:r>
    </w:p>
    <w:p w:rsidR="002F4880" w:rsidRDefault="00377FCD">
      <w:pPr>
        <w:tabs>
          <w:tab w:val="left" w:pos="1478"/>
          <w:tab w:val="left" w:pos="3142"/>
        </w:tabs>
        <w:spacing w:line="180" w:lineRule="exact"/>
        <w:ind w:left="159"/>
        <w:rPr>
          <w:rFonts w:ascii="Courier New"/>
          <w:sz w:val="19"/>
        </w:rPr>
      </w:pPr>
      <w:r>
        <w:pict>
          <v:shape id="_x0000_s1217" type="#_x0000_t202" style="position:absolute;left:0;text-align:left;margin-left:10.5pt;margin-top:7.05pt;width:344.7pt;height:20.05pt;z-index:146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43"/>
                    <w:gridCol w:w="1667"/>
                    <w:gridCol w:w="1198"/>
                    <w:gridCol w:w="3086"/>
                  </w:tblGrid>
                  <w:tr w:rsidR="002F4880">
                    <w:trPr>
                      <w:trHeight w:val="200"/>
                    </w:trPr>
                    <w:tc>
                      <w:tcPr>
                        <w:tcW w:w="943" w:type="dxa"/>
                      </w:tcPr>
                      <w:p w:rsidR="002F4880" w:rsidRDefault="00377FCD">
                        <w:pPr>
                          <w:pStyle w:val="TableParagraph"/>
                          <w:spacing w:before="4" w:line="176" w:lineRule="exact"/>
                          <w:rPr>
                            <w:rFonts w:ascii="Courier New"/>
                            <w:sz w:val="19"/>
                          </w:rPr>
                        </w:pPr>
                        <w:r>
                          <w:rPr>
                            <w:rFonts w:ascii="Courier New"/>
                            <w:color w:val="010202"/>
                            <w:w w:val="105"/>
                            <w:sz w:val="19"/>
                          </w:rPr>
                          <w:t>64</w:t>
                        </w:r>
                      </w:p>
                    </w:tc>
                    <w:tc>
                      <w:tcPr>
                        <w:tcW w:w="1667" w:type="dxa"/>
                      </w:tcPr>
                      <w:p w:rsidR="002F4880" w:rsidRDefault="00377FCD">
                        <w:pPr>
                          <w:pStyle w:val="TableParagraph"/>
                          <w:spacing w:before="4" w:line="176" w:lineRule="exact"/>
                          <w:ind w:left="0" w:right="420"/>
                          <w:jc w:val="right"/>
                          <w:rPr>
                            <w:rFonts w:ascii="Courier New"/>
                            <w:sz w:val="19"/>
                          </w:rPr>
                        </w:pPr>
                        <w:r>
                          <w:rPr>
                            <w:rFonts w:ascii="Courier New"/>
                            <w:color w:val="010202"/>
                            <w:sz w:val="19"/>
                          </w:rPr>
                          <w:t>320x200</w:t>
                        </w:r>
                      </w:p>
                    </w:tc>
                    <w:tc>
                      <w:tcPr>
                        <w:tcW w:w="1198" w:type="dxa"/>
                      </w:tcPr>
                      <w:p w:rsidR="002F4880" w:rsidRDefault="00377FCD">
                        <w:pPr>
                          <w:pStyle w:val="TableParagraph"/>
                          <w:spacing w:before="4" w:line="176" w:lineRule="exact"/>
                          <w:ind w:left="0" w:right="422"/>
                          <w:jc w:val="right"/>
                          <w:rPr>
                            <w:rFonts w:ascii="Courier New"/>
                            <w:sz w:val="19"/>
                          </w:rPr>
                        </w:pPr>
                        <w:r>
                          <w:rPr>
                            <w:rFonts w:ascii="Courier New"/>
                            <w:color w:val="010202"/>
                            <w:sz w:val="19"/>
                          </w:rPr>
                          <w:t>48k</w:t>
                        </w:r>
                      </w:p>
                    </w:tc>
                    <w:tc>
                      <w:tcPr>
                        <w:tcW w:w="3086" w:type="dxa"/>
                      </w:tcPr>
                      <w:p w:rsidR="002F4880" w:rsidRDefault="00377FCD">
                        <w:pPr>
                          <w:pStyle w:val="TableParagraph"/>
                          <w:spacing w:before="4" w:line="176" w:lineRule="exact"/>
                          <w:ind w:left="424"/>
                          <w:rPr>
                            <w:rFonts w:ascii="Courier New"/>
                            <w:sz w:val="19"/>
                          </w:rPr>
                        </w:pPr>
                        <w:r>
                          <w:rPr>
                            <w:rFonts w:ascii="Courier New"/>
                            <w:color w:val="010202"/>
                            <w:w w:val="105"/>
                            <w:sz w:val="19"/>
                          </w:rPr>
                          <w:t>Extra Half Bright mode</w:t>
                        </w:r>
                      </w:p>
                    </w:tc>
                  </w:tr>
                  <w:tr w:rsidR="002F4880">
                    <w:trPr>
                      <w:trHeight w:val="200"/>
                    </w:trPr>
                    <w:tc>
                      <w:tcPr>
                        <w:tcW w:w="943" w:type="dxa"/>
                      </w:tcPr>
                      <w:p w:rsidR="002F4880" w:rsidRDefault="00377FCD">
                        <w:pPr>
                          <w:pStyle w:val="TableParagraph"/>
                          <w:spacing w:line="180" w:lineRule="exact"/>
                          <w:rPr>
                            <w:rFonts w:ascii="Courier New"/>
                            <w:sz w:val="19"/>
                          </w:rPr>
                        </w:pPr>
                        <w:r>
                          <w:rPr>
                            <w:rFonts w:ascii="Courier New"/>
                            <w:color w:val="010202"/>
                            <w:w w:val="105"/>
                            <w:sz w:val="19"/>
                          </w:rPr>
                          <w:t>4096</w:t>
                        </w:r>
                      </w:p>
                    </w:tc>
                    <w:tc>
                      <w:tcPr>
                        <w:tcW w:w="1667" w:type="dxa"/>
                      </w:tcPr>
                      <w:p w:rsidR="002F4880" w:rsidRDefault="00377FCD">
                        <w:pPr>
                          <w:pStyle w:val="TableParagraph"/>
                          <w:spacing w:line="180" w:lineRule="exact"/>
                          <w:ind w:left="0" w:right="420"/>
                          <w:jc w:val="right"/>
                          <w:rPr>
                            <w:rFonts w:ascii="Courier New"/>
                            <w:sz w:val="19"/>
                          </w:rPr>
                        </w:pPr>
                        <w:r>
                          <w:rPr>
                            <w:rFonts w:ascii="Courier New"/>
                            <w:color w:val="010202"/>
                            <w:sz w:val="19"/>
                          </w:rPr>
                          <w:t>320x200</w:t>
                        </w:r>
                      </w:p>
                    </w:tc>
                    <w:tc>
                      <w:tcPr>
                        <w:tcW w:w="1198" w:type="dxa"/>
                      </w:tcPr>
                      <w:p w:rsidR="002F4880" w:rsidRDefault="00377FCD">
                        <w:pPr>
                          <w:pStyle w:val="TableParagraph"/>
                          <w:spacing w:line="180" w:lineRule="exact"/>
                          <w:ind w:left="0" w:right="422"/>
                          <w:jc w:val="right"/>
                          <w:rPr>
                            <w:rFonts w:ascii="Courier New"/>
                            <w:sz w:val="19"/>
                          </w:rPr>
                        </w:pPr>
                        <w:r>
                          <w:rPr>
                            <w:rFonts w:ascii="Courier New"/>
                            <w:color w:val="010202"/>
                            <w:sz w:val="19"/>
                          </w:rPr>
                          <w:t>48k</w:t>
                        </w:r>
                      </w:p>
                    </w:tc>
                    <w:tc>
                      <w:tcPr>
                        <w:tcW w:w="3086" w:type="dxa"/>
                      </w:tcPr>
                      <w:p w:rsidR="002F4880" w:rsidRDefault="00377FCD">
                        <w:pPr>
                          <w:pStyle w:val="TableParagraph"/>
                          <w:spacing w:line="180" w:lineRule="exact"/>
                          <w:ind w:left="424"/>
                          <w:rPr>
                            <w:rFonts w:ascii="Courier New"/>
                            <w:sz w:val="19"/>
                          </w:rPr>
                        </w:pPr>
                        <w:r>
                          <w:rPr>
                            <w:rFonts w:ascii="Courier New"/>
                            <w:color w:val="010202"/>
                            <w:w w:val="105"/>
                            <w:sz w:val="19"/>
                          </w:rPr>
                          <w:t>Hold And Modify mode</w:t>
                        </w:r>
                      </w:p>
                    </w:tc>
                  </w:tr>
                </w:tbl>
                <w:p w:rsidR="002F4880" w:rsidRDefault="002F4880">
                  <w:pPr>
                    <w:pStyle w:val="BodyText"/>
                  </w:pPr>
                </w:p>
              </w:txbxContent>
            </v:textbox>
            <w10:wrap anchorx="page"/>
          </v:shape>
        </w:pict>
      </w:r>
      <w:r>
        <w:rPr>
          <w:rFonts w:ascii="Courier New"/>
          <w:color w:val="010202"/>
          <w:w w:val="105"/>
          <w:sz w:val="19"/>
        </w:rPr>
        <w:t>32</w:t>
      </w:r>
      <w:r>
        <w:rPr>
          <w:rFonts w:ascii="Courier New"/>
          <w:color w:val="010202"/>
          <w:w w:val="105"/>
          <w:sz w:val="19"/>
        </w:rPr>
        <w:tab/>
        <w:t>320x200</w:t>
      </w:r>
      <w:r>
        <w:rPr>
          <w:rFonts w:ascii="Courier New"/>
          <w:color w:val="010202"/>
          <w:w w:val="105"/>
          <w:sz w:val="19"/>
        </w:rPr>
        <w:tab/>
        <w:t>40k</w:t>
      </w:r>
    </w:p>
    <w:p w:rsidR="002F4880" w:rsidRDefault="002F4880">
      <w:pPr>
        <w:pStyle w:val="BodyText"/>
        <w:spacing w:before="8"/>
        <w:rPr>
          <w:rFonts w:ascii="Courier New"/>
          <w:sz w:val="28"/>
        </w:rPr>
      </w:pPr>
    </w:p>
    <w:p w:rsidR="002F4880" w:rsidRDefault="00377FCD">
      <w:pPr>
        <w:pStyle w:val="Heading2"/>
        <w:spacing w:line="510" w:lineRule="atLeast"/>
        <w:ind w:left="160" w:right="9426"/>
      </w:pPr>
      <w:r>
        <w:rPr>
          <w:color w:val="010202"/>
        </w:rPr>
        <w:t>Controlling screens SCREEN CLOSE</w:t>
      </w:r>
    </w:p>
    <w:p w:rsidR="002F4880" w:rsidRDefault="00377FCD">
      <w:pPr>
        <w:spacing w:line="267" w:lineRule="exact"/>
        <w:ind w:left="159"/>
        <w:rPr>
          <w:i/>
          <w:sz w:val="24"/>
        </w:rPr>
      </w:pPr>
      <w:r>
        <w:rPr>
          <w:i/>
          <w:color w:val="010202"/>
          <w:sz w:val="24"/>
        </w:rPr>
        <w:t>instruction: erase a screen</w:t>
      </w:r>
    </w:p>
    <w:p w:rsidR="002F4880" w:rsidRDefault="00377FCD">
      <w:pPr>
        <w:spacing w:line="273" w:lineRule="exact"/>
        <w:ind w:left="159"/>
        <w:rPr>
          <w:sz w:val="24"/>
        </w:rPr>
      </w:pPr>
      <w:r>
        <w:rPr>
          <w:b/>
          <w:color w:val="010202"/>
          <w:sz w:val="24"/>
        </w:rPr>
        <w:t xml:space="preserve">Screen Close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59" w:right="297"/>
      </w:pPr>
      <w:r>
        <w:rPr>
          <w:color w:val="010202"/>
        </w:rPr>
        <w:t>Use the SCREEN CLOSE command to erase a screen and free the memory it was using for other programming needs. Simply specify the screen number to be</w:t>
      </w:r>
      <w:r>
        <w:rPr>
          <w:color w:val="010202"/>
          <w:spacing w:val="57"/>
        </w:rPr>
        <w:t xml:space="preserve"> </w:t>
      </w:r>
      <w:r>
        <w:rPr>
          <w:color w:val="010202"/>
        </w:rPr>
        <w:t>deleted.</w:t>
      </w:r>
    </w:p>
    <w:p w:rsidR="002F4880" w:rsidRDefault="00377FCD">
      <w:pPr>
        <w:pStyle w:val="Heading2"/>
        <w:spacing w:before="233"/>
        <w:ind w:left="159"/>
      </w:pPr>
      <w:r>
        <w:rPr>
          <w:color w:val="010202"/>
        </w:rPr>
        <w:t>DEFAULT</w:t>
      </w:r>
    </w:p>
    <w:p w:rsidR="002F4880" w:rsidRDefault="00377FCD">
      <w:pPr>
        <w:spacing w:line="270" w:lineRule="exact"/>
        <w:ind w:left="159"/>
        <w:rPr>
          <w:i/>
          <w:sz w:val="24"/>
        </w:rPr>
      </w:pPr>
      <w:r>
        <w:rPr>
          <w:i/>
          <w:color w:val="010202"/>
          <w:sz w:val="24"/>
        </w:rPr>
        <w:t>instruction: re-set to the default screen</w:t>
      </w:r>
    </w:p>
    <w:p w:rsidR="002F4880" w:rsidRDefault="00377FCD">
      <w:pPr>
        <w:pStyle w:val="Heading2"/>
        <w:ind w:left="159"/>
      </w:pPr>
      <w:r>
        <w:rPr>
          <w:color w:val="010202"/>
        </w:rPr>
        <w:t>Default</w:t>
      </w:r>
    </w:p>
    <w:p w:rsidR="002F4880" w:rsidRDefault="002F4880">
      <w:pPr>
        <w:pStyle w:val="BodyText"/>
        <w:spacing w:before="8"/>
        <w:rPr>
          <w:b/>
          <w:sz w:val="20"/>
        </w:rPr>
      </w:pPr>
    </w:p>
    <w:p w:rsidR="002F4880" w:rsidRDefault="00377FCD">
      <w:pPr>
        <w:pStyle w:val="BodyText"/>
        <w:spacing w:before="1" w:line="235" w:lineRule="auto"/>
        <w:ind w:left="159" w:right="146"/>
      </w:pPr>
      <w:r>
        <w:rPr>
          <w:color w:val="010202"/>
        </w:rPr>
        <w:t>The DEFAULT instruction closes all currently opened screens and restores the display back to the original default setting.</w:t>
      </w:r>
    </w:p>
    <w:p w:rsidR="002F4880" w:rsidRDefault="002F4880">
      <w:pPr>
        <w:pStyle w:val="BodyText"/>
        <w:spacing w:before="9"/>
        <w:rPr>
          <w:sz w:val="20"/>
        </w:rPr>
      </w:pPr>
    </w:p>
    <w:p w:rsidR="002F4880" w:rsidRDefault="00377FCD">
      <w:pPr>
        <w:pStyle w:val="Heading2"/>
        <w:spacing w:line="235" w:lineRule="auto"/>
        <w:ind w:left="159" w:right="9001"/>
      </w:pPr>
      <w:r>
        <w:rPr>
          <w:color w:val="010202"/>
        </w:rPr>
        <w:t>AUTO VIEW ON AUTO VIEW OFF</w:t>
      </w:r>
    </w:p>
    <w:p w:rsidR="002F4880" w:rsidRDefault="00377FCD">
      <w:pPr>
        <w:spacing w:line="267" w:lineRule="exact"/>
        <w:ind w:left="159"/>
        <w:rPr>
          <w:i/>
          <w:sz w:val="24"/>
        </w:rPr>
      </w:pPr>
      <w:r>
        <w:rPr>
          <w:i/>
          <w:color w:val="010202"/>
          <w:sz w:val="24"/>
        </w:rPr>
        <w:t>instructions: toggle viewing mode on and off</w:t>
      </w:r>
    </w:p>
    <w:p w:rsidR="002F4880" w:rsidRDefault="00377FCD">
      <w:pPr>
        <w:pStyle w:val="Heading2"/>
        <w:spacing w:before="3" w:line="235" w:lineRule="auto"/>
        <w:ind w:left="159" w:right="9927"/>
      </w:pPr>
      <w:r>
        <w:rPr>
          <w:color w:val="010202"/>
        </w:rPr>
        <w:t>Auto View On Auto View Off</w:t>
      </w:r>
    </w:p>
    <w:p w:rsidR="002F4880" w:rsidRDefault="002F4880">
      <w:pPr>
        <w:pStyle w:val="BodyText"/>
        <w:spacing w:before="9"/>
        <w:rPr>
          <w:b/>
          <w:sz w:val="20"/>
        </w:rPr>
      </w:pPr>
    </w:p>
    <w:p w:rsidR="002F4880" w:rsidRDefault="00377FCD">
      <w:pPr>
        <w:pStyle w:val="BodyText"/>
        <w:spacing w:line="235" w:lineRule="auto"/>
        <w:ind w:left="159" w:right="297"/>
      </w:pPr>
      <w:r>
        <w:rPr>
          <w:color w:val="010202"/>
        </w:rPr>
        <w:t>When SCREEN OPEN is used to crea</w:t>
      </w:r>
      <w:r>
        <w:rPr>
          <w:color w:val="010202"/>
        </w:rPr>
        <w:t>te a new screen, the screen is usually displayed at once. This may be inconvenient during the initialisation stages of a program, in which case the AUTO VIEW OFF command can be used to disable this automatic display system. Screens can then be updated at a</w:t>
      </w:r>
      <w:r>
        <w:rPr>
          <w:color w:val="010202"/>
        </w:rPr>
        <w:t xml:space="preserve"> convenient point, using the VIEW instruction. To re-activate the automatic screen updating system, use the AUTO VIEW ON command.</w:t>
      </w:r>
    </w:p>
    <w:p w:rsidR="002F4880" w:rsidRDefault="002F4880">
      <w:pPr>
        <w:spacing w:line="235" w:lineRule="auto"/>
        <w:sectPr w:rsidR="002F4880">
          <w:pgSz w:w="11900" w:h="16840"/>
          <w:pgMar w:top="1360" w:right="20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VIEW</w:t>
      </w:r>
    </w:p>
    <w:p w:rsidR="002F4880" w:rsidRDefault="00377FCD">
      <w:pPr>
        <w:spacing w:line="270" w:lineRule="exact"/>
        <w:ind w:left="120"/>
        <w:rPr>
          <w:i/>
          <w:sz w:val="24"/>
        </w:rPr>
      </w:pPr>
      <w:r>
        <w:rPr>
          <w:i/>
          <w:color w:val="010202"/>
          <w:sz w:val="24"/>
        </w:rPr>
        <w:t>instruction: display current screen setting</w:t>
      </w:r>
    </w:p>
    <w:p w:rsidR="002F4880" w:rsidRDefault="00377FCD">
      <w:pPr>
        <w:pStyle w:val="Heading2"/>
      </w:pPr>
      <w:r>
        <w:rPr>
          <w:color w:val="010202"/>
        </w:rPr>
        <w:t>View</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When the AUTO VIEW OFF instruction is engaged, VIEW can be used to display any changes that have been made to the current screen settings, and they will be displayed at the next vertical blank period following the VIEW command.</w:t>
      </w:r>
    </w:p>
    <w:p w:rsidR="002F4880" w:rsidRDefault="00377FCD">
      <w:pPr>
        <w:pStyle w:val="Heading2"/>
        <w:spacing w:before="233"/>
      </w:pPr>
      <w:r>
        <w:rPr>
          <w:color w:val="010202"/>
        </w:rPr>
        <w:t>Moving a screen</w:t>
      </w:r>
    </w:p>
    <w:p w:rsidR="002F4880" w:rsidRDefault="00377FCD">
      <w:pPr>
        <w:pStyle w:val="BodyText"/>
        <w:spacing w:before="2" w:line="235" w:lineRule="auto"/>
        <w:ind w:left="119" w:right="233"/>
      </w:pPr>
      <w:r>
        <w:rPr>
          <w:color w:val="010202"/>
        </w:rPr>
        <w:t>Once a scree</w:t>
      </w:r>
      <w:r>
        <w:rPr>
          <w:color w:val="010202"/>
        </w:rPr>
        <w:t>n has been opened, it can be positioned and moved anywhere on the television display. This means that screens can be made to bounce, slip, slide, flip over, sink out of sight and behave in all sorts of bizarre ways. This also means that screens can overlap</w:t>
      </w:r>
      <w:r>
        <w:rPr>
          <w:color w:val="010202"/>
        </w:rPr>
        <w:t xml:space="preserve"> or be displayed above one another, and so several different screen modes can be shown at once in separate areas of the</w:t>
      </w:r>
      <w:r>
        <w:rPr>
          <w:color w:val="010202"/>
          <w:spacing w:val="51"/>
        </w:rPr>
        <w:t xml:space="preserve"> </w:t>
      </w:r>
      <w:r>
        <w:rPr>
          <w:color w:val="010202"/>
        </w:rPr>
        <w:t>display.</w:t>
      </w:r>
    </w:p>
    <w:p w:rsidR="002F4880" w:rsidRDefault="002F4880">
      <w:pPr>
        <w:pStyle w:val="BodyText"/>
        <w:spacing w:before="4"/>
        <w:rPr>
          <w:sz w:val="20"/>
        </w:rPr>
      </w:pPr>
    </w:p>
    <w:p w:rsidR="002F4880" w:rsidRDefault="00377FCD">
      <w:pPr>
        <w:pStyle w:val="Heading2"/>
      </w:pPr>
      <w:r>
        <w:rPr>
          <w:color w:val="010202"/>
        </w:rPr>
        <w:t>SCREEN DISPLAY</w:t>
      </w:r>
    </w:p>
    <w:p w:rsidR="002F4880" w:rsidRDefault="00377FCD">
      <w:pPr>
        <w:spacing w:line="270" w:lineRule="exact"/>
        <w:ind w:left="119"/>
        <w:rPr>
          <w:i/>
          <w:sz w:val="24"/>
        </w:rPr>
      </w:pPr>
      <w:r>
        <w:rPr>
          <w:i/>
          <w:color w:val="010202"/>
          <w:sz w:val="24"/>
        </w:rPr>
        <w:t>instruction: position a screen</w:t>
      </w:r>
    </w:p>
    <w:p w:rsidR="002F4880" w:rsidRDefault="00377FCD">
      <w:pPr>
        <w:spacing w:line="270" w:lineRule="exact"/>
        <w:ind w:left="119"/>
        <w:rPr>
          <w:sz w:val="24"/>
        </w:rPr>
      </w:pPr>
      <w:r>
        <w:rPr>
          <w:b/>
          <w:color w:val="010202"/>
          <w:sz w:val="24"/>
        </w:rPr>
        <w:t xml:space="preserve">Screen Display </w:t>
      </w:r>
      <w:r>
        <w:rPr>
          <w:color w:val="010202"/>
          <w:sz w:val="24"/>
        </w:rPr>
        <w:t>number</w:t>
      </w:r>
    </w:p>
    <w:p w:rsidR="002F4880" w:rsidRDefault="00377FCD">
      <w:pPr>
        <w:spacing w:line="273" w:lineRule="exact"/>
        <w:ind w:left="119"/>
        <w:rPr>
          <w:sz w:val="24"/>
        </w:rPr>
      </w:pPr>
      <w:r>
        <w:rPr>
          <w:b/>
          <w:color w:val="010202"/>
          <w:sz w:val="24"/>
        </w:rPr>
        <w:t xml:space="preserve">Screen Display </w:t>
      </w:r>
      <w:r>
        <w:rPr>
          <w:color w:val="010202"/>
          <w:sz w:val="24"/>
        </w:rPr>
        <w:t>number,x,y, width,height</w:t>
      </w:r>
    </w:p>
    <w:p w:rsidR="002F4880" w:rsidRDefault="002F4880">
      <w:pPr>
        <w:pStyle w:val="BodyText"/>
        <w:spacing w:before="4"/>
        <w:rPr>
          <w:sz w:val="20"/>
        </w:rPr>
      </w:pPr>
    </w:p>
    <w:p w:rsidR="002F4880" w:rsidRDefault="00377FCD">
      <w:pPr>
        <w:pStyle w:val="BodyText"/>
        <w:ind w:left="119"/>
      </w:pPr>
      <w:r>
        <w:rPr>
          <w:color w:val="010202"/>
        </w:rPr>
        <w:t>To position a scr</w:t>
      </w:r>
      <w:r>
        <w:rPr>
          <w:color w:val="010202"/>
        </w:rPr>
        <w:t>een, the SCREEN DISPLAY command is used, followed by these</w:t>
      </w:r>
      <w:r>
        <w:rPr>
          <w:color w:val="010202"/>
          <w:spacing w:val="55"/>
        </w:rPr>
        <w:t xml:space="preserve"> </w:t>
      </w:r>
      <w:r>
        <w:rPr>
          <w:color w:val="010202"/>
        </w:rPr>
        <w:t>parameters:</w:t>
      </w:r>
    </w:p>
    <w:p w:rsidR="002F4880" w:rsidRDefault="002F4880">
      <w:pPr>
        <w:pStyle w:val="BodyText"/>
        <w:spacing w:before="9"/>
        <w:rPr>
          <w:sz w:val="20"/>
        </w:rPr>
      </w:pPr>
    </w:p>
    <w:p w:rsidR="002F4880" w:rsidRDefault="00377FCD">
      <w:pPr>
        <w:pStyle w:val="BodyText"/>
        <w:spacing w:line="235" w:lineRule="auto"/>
        <w:ind w:left="119" w:right="146"/>
      </w:pPr>
      <w:r>
        <w:rPr>
          <w:b/>
          <w:color w:val="010202"/>
        </w:rPr>
        <w:t xml:space="preserve">Number </w:t>
      </w:r>
      <w:r>
        <w:rPr>
          <w:color w:val="010202"/>
        </w:rPr>
        <w:t>refers to the number of the screen to be displayed, from 0 to 7. All or any of the other parameters can be omitted, but the relevant commas must be</w:t>
      </w:r>
      <w:r>
        <w:rPr>
          <w:color w:val="010202"/>
          <w:spacing w:val="56"/>
        </w:rPr>
        <w:t xml:space="preserve"> </w:t>
      </w:r>
      <w:r>
        <w:rPr>
          <w:color w:val="010202"/>
        </w:rPr>
        <w:t>included.</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 xml:space="preserve">The x,y-coordinates are given as "hardware" coordinates, which refer to physical positions on the television screen, </w:t>
      </w:r>
      <w:r>
        <w:rPr>
          <w:b/>
          <w:color w:val="010202"/>
        </w:rPr>
        <w:t xml:space="preserve">not </w:t>
      </w:r>
      <w:r>
        <w:rPr>
          <w:color w:val="010202"/>
        </w:rPr>
        <w:t>the area used by AMOS Professional screens. These set the position from which your AMOS Professional screen will be displayed on the TV</w:t>
      </w:r>
      <w:r>
        <w:rPr>
          <w:color w:val="010202"/>
        </w:rPr>
        <w:t xml:space="preserve"> screen.</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X coordinates can range from 0 to 448, and they are automatically rounded </w:t>
      </w:r>
      <w:r>
        <w:rPr>
          <w:b/>
          <w:color w:val="010202"/>
        </w:rPr>
        <w:t xml:space="preserve">down </w:t>
      </w:r>
      <w:r>
        <w:rPr>
          <w:color w:val="010202"/>
        </w:rPr>
        <w:t xml:space="preserve">to the nearest 16-pixel boundary. Only </w:t>
      </w:r>
      <w:r>
        <w:rPr>
          <w:color w:val="010202"/>
          <w:spacing w:val="55"/>
        </w:rPr>
        <w:t xml:space="preserve"> </w:t>
      </w:r>
      <w:r>
        <w:rPr>
          <w:color w:val="010202"/>
        </w:rPr>
        <w:t>the positions from 112 to 432 are actually visible on the TV screen, so avoid using an x-coordinate below 112.</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Y coordinates can range between 0 and 312, but because every TV set displays a slightly different visible area, it is sensible to keep the range between 30 and 300. A small amount of experimenting will reveal what suits your own system.</w:t>
      </w:r>
    </w:p>
    <w:p w:rsidR="002F4880" w:rsidRDefault="002F4880">
      <w:pPr>
        <w:pStyle w:val="BodyText"/>
        <w:spacing w:before="9"/>
        <w:rPr>
          <w:sz w:val="20"/>
        </w:rPr>
      </w:pPr>
    </w:p>
    <w:p w:rsidR="002F4880" w:rsidRDefault="00377FCD">
      <w:pPr>
        <w:pStyle w:val="BodyText"/>
        <w:spacing w:line="235" w:lineRule="auto"/>
        <w:ind w:left="119" w:right="484"/>
        <w:jc w:val="both"/>
      </w:pPr>
      <w:r>
        <w:rPr>
          <w:b/>
          <w:color w:val="010202"/>
        </w:rPr>
        <w:t xml:space="preserve">Width </w:t>
      </w:r>
      <w:r>
        <w:rPr>
          <w:color w:val="010202"/>
        </w:rPr>
        <w:t>sets the wid</w:t>
      </w:r>
      <w:r>
        <w:rPr>
          <w:color w:val="010202"/>
        </w:rPr>
        <w:t>th of the screen in pixels. If this is different from the original setting, only a part of the image will be shown, starting from the top left-hand corner of the screen. It will also be rounded down to the nearest 16 pixels.</w:t>
      </w:r>
    </w:p>
    <w:p w:rsidR="002F4880" w:rsidRDefault="00377FCD">
      <w:pPr>
        <w:pStyle w:val="BodyText"/>
        <w:spacing w:before="233"/>
        <w:ind w:left="119"/>
      </w:pPr>
      <w:r>
        <w:rPr>
          <w:b/>
          <w:color w:val="010202"/>
        </w:rPr>
        <w:t xml:space="preserve">Height </w:t>
      </w:r>
      <w:r>
        <w:rPr>
          <w:color w:val="010202"/>
        </w:rPr>
        <w:t>is used to set the heigh</w:t>
      </w:r>
      <w:r>
        <w:rPr>
          <w:color w:val="010202"/>
        </w:rPr>
        <w:t>t of the screen in exactly the same way as the width.</w:t>
      </w:r>
    </w:p>
    <w:p w:rsidR="002F4880" w:rsidRDefault="00377FCD">
      <w:pPr>
        <w:pStyle w:val="BodyText"/>
        <w:spacing w:before="233"/>
        <w:ind w:left="119"/>
      </w:pPr>
      <w:r>
        <w:rPr>
          <w:color w:val="010202"/>
        </w:rPr>
        <w:t xml:space="preserve">If any of the optional parameters are left out, the </w:t>
      </w:r>
      <w:r>
        <w:rPr>
          <w:b/>
          <w:color w:val="010202"/>
        </w:rPr>
        <w:t xml:space="preserve">default  </w:t>
      </w:r>
      <w:r>
        <w:rPr>
          <w:color w:val="010202"/>
        </w:rPr>
        <w:t>settings will be applied automatically.</w:t>
      </w:r>
    </w:p>
    <w:p w:rsidR="002F4880" w:rsidRDefault="002F4880">
      <w:pPr>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For example, to display screen zero, keeping its original width and height, this</w:t>
      </w:r>
      <w:r>
        <w:rPr>
          <w:color w:val="010202"/>
        </w:rPr>
        <w:t xml:space="preserve"> line could be used:</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Screen Display</w:t>
      </w:r>
      <w:r>
        <w:rPr>
          <w:rFonts w:ascii="Courier New"/>
          <w:color w:val="010202"/>
          <w:spacing w:val="-76"/>
          <w:w w:val="105"/>
          <w:sz w:val="19"/>
        </w:rPr>
        <w:t xml:space="preserve"> </w:t>
      </w:r>
      <w:r>
        <w:rPr>
          <w:rFonts w:ascii="Courier New"/>
          <w:color w:val="010202"/>
          <w:w w:val="105"/>
          <w:sz w:val="19"/>
        </w:rPr>
        <w:t>0,112,40,,</w:t>
      </w:r>
    </w:p>
    <w:p w:rsidR="002F4880" w:rsidRDefault="002F4880">
      <w:pPr>
        <w:pStyle w:val="BodyText"/>
        <w:spacing w:before="11"/>
        <w:rPr>
          <w:rFonts w:ascii="Courier New"/>
          <w:sz w:val="17"/>
        </w:rPr>
      </w:pPr>
    </w:p>
    <w:p w:rsidR="002F4880" w:rsidRDefault="00377FCD">
      <w:pPr>
        <w:pStyle w:val="BodyText"/>
        <w:spacing w:line="235" w:lineRule="auto"/>
        <w:ind w:left="119" w:right="308"/>
      </w:pPr>
      <w:r>
        <w:rPr>
          <w:color w:val="010202"/>
        </w:rPr>
        <w:t>Only one screen at a time can be shown on each horizontal line of the display, but several screens can be placed on top of one another. If screens are placed next to each other, in other words if they are</w:t>
      </w:r>
      <w:r>
        <w:rPr>
          <w:color w:val="010202"/>
        </w:rPr>
        <w:t xml:space="preserve"> sewn together to make a continuous display, there is one line of pixels where the screens meet that becomes "dead". This effect can be seen by moving the mouse pointer between the Direct mode window and the Default Screen, where a line of "dead" pixels</w:t>
      </w:r>
      <w:r>
        <w:rPr>
          <w:color w:val="010202"/>
          <w:spacing w:val="10"/>
        </w:rPr>
        <w:t xml:space="preserve"> </w:t>
      </w:r>
      <w:r>
        <w:rPr>
          <w:color w:val="010202"/>
        </w:rPr>
        <w:t>oc</w:t>
      </w:r>
      <w:r>
        <w:rPr>
          <w:color w:val="010202"/>
        </w:rPr>
        <w:t>curs.</w:t>
      </w:r>
    </w:p>
    <w:p w:rsidR="002F4880" w:rsidRDefault="002F4880">
      <w:pPr>
        <w:pStyle w:val="BodyText"/>
        <w:spacing w:before="9"/>
        <w:rPr>
          <w:sz w:val="20"/>
        </w:rPr>
      </w:pPr>
    </w:p>
    <w:p w:rsidR="002F4880" w:rsidRDefault="00377FCD">
      <w:pPr>
        <w:pStyle w:val="BodyText"/>
        <w:spacing w:line="235" w:lineRule="auto"/>
        <w:ind w:left="119" w:right="117"/>
        <w:jc w:val="both"/>
      </w:pPr>
      <w:r>
        <w:rPr>
          <w:color w:val="010202"/>
        </w:rPr>
        <w:t>One way of getting over this dead zone is to create an extra-large screen that is bigger than the TV display, and then move the visible area around inside its boundaries. When using extra-large screens, the area to be viewed is set with the SCREEN OFFSET c</w:t>
      </w:r>
      <w:r>
        <w:rPr>
          <w:color w:val="010202"/>
        </w:rPr>
        <w:t>ommand.</w:t>
      </w:r>
    </w:p>
    <w:p w:rsidR="002F4880" w:rsidRDefault="00377FCD">
      <w:pPr>
        <w:pStyle w:val="Heading2"/>
        <w:spacing w:before="233"/>
      </w:pPr>
      <w:r>
        <w:rPr>
          <w:color w:val="010202"/>
        </w:rPr>
        <w:t>SCREEN OFFSET</w:t>
      </w:r>
    </w:p>
    <w:p w:rsidR="002F4880" w:rsidRDefault="00377FCD">
      <w:pPr>
        <w:spacing w:line="270" w:lineRule="exact"/>
        <w:ind w:left="119"/>
        <w:rPr>
          <w:i/>
          <w:sz w:val="24"/>
        </w:rPr>
      </w:pPr>
      <w:r>
        <w:rPr>
          <w:i/>
          <w:color w:val="010202"/>
          <w:sz w:val="24"/>
        </w:rPr>
        <w:t>instruction: offset screen at hardware coordinates</w:t>
      </w:r>
    </w:p>
    <w:p w:rsidR="002F4880" w:rsidRDefault="00377FCD">
      <w:pPr>
        <w:spacing w:line="273" w:lineRule="exact"/>
        <w:ind w:left="119"/>
        <w:rPr>
          <w:sz w:val="24"/>
        </w:rPr>
      </w:pPr>
      <w:r>
        <w:rPr>
          <w:b/>
          <w:color w:val="010202"/>
          <w:sz w:val="24"/>
        </w:rPr>
        <w:t xml:space="preserve">Screen Offset </w:t>
      </w:r>
      <w:r>
        <w:rPr>
          <w:color w:val="010202"/>
          <w:sz w:val="24"/>
        </w:rPr>
        <w:t>number,x,y</w:t>
      </w:r>
    </w:p>
    <w:p w:rsidR="002F4880" w:rsidRDefault="002F4880">
      <w:pPr>
        <w:pStyle w:val="BodyText"/>
        <w:spacing w:before="9"/>
        <w:rPr>
          <w:sz w:val="20"/>
        </w:rPr>
      </w:pPr>
    </w:p>
    <w:p w:rsidR="002F4880" w:rsidRDefault="00377FCD">
      <w:pPr>
        <w:pStyle w:val="BodyText"/>
        <w:spacing w:line="235" w:lineRule="auto"/>
        <w:ind w:left="119"/>
      </w:pPr>
      <w:r>
        <w:rPr>
          <w:color w:val="010202"/>
        </w:rPr>
        <w:t>Look at the diagram below, where the area of the visible screen is shown as a sort of "port-hole" 320 pixels wide by 200 pixels high, inside a larger AMOS Pr</w:t>
      </w:r>
      <w:r>
        <w:rPr>
          <w:color w:val="010202"/>
        </w:rPr>
        <w:t>ofessional screen. Of course, the port- hole can be made smaller using the SCREEN DISPLAY command.</w:t>
      </w:r>
    </w:p>
    <w:p w:rsidR="002F4880" w:rsidRDefault="00377FCD">
      <w:pPr>
        <w:pStyle w:val="BodyText"/>
        <w:spacing w:before="1"/>
        <w:rPr>
          <w:sz w:val="18"/>
        </w:rPr>
      </w:pPr>
      <w:r>
        <w:rPr>
          <w:noProof/>
          <w:lang w:val="en-GB" w:eastAsia="en-GB"/>
        </w:rPr>
        <w:drawing>
          <wp:anchor distT="0" distB="0" distL="0" distR="0" simplePos="0" relativeHeight="14680" behindDoc="0" locked="0" layoutInCell="1" allowOverlap="1">
            <wp:simplePos x="0" y="0"/>
            <wp:positionH relativeFrom="page">
              <wp:posOffset>165100</wp:posOffset>
            </wp:positionH>
            <wp:positionV relativeFrom="paragraph">
              <wp:posOffset>157463</wp:posOffset>
            </wp:positionV>
            <wp:extent cx="3648075" cy="2676525"/>
            <wp:effectExtent l="0" t="0" r="0" b="0"/>
            <wp:wrapTopAndBottom/>
            <wp:docPr id="6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png"/>
                    <pic:cNvPicPr/>
                  </pic:nvPicPr>
                  <pic:blipFill>
                    <a:blip r:embed="rId82" cstate="print"/>
                    <a:stretch>
                      <a:fillRect/>
                    </a:stretch>
                  </pic:blipFill>
                  <pic:spPr>
                    <a:xfrm>
                      <a:off x="0" y="0"/>
                      <a:ext cx="3648075" cy="2676525"/>
                    </a:xfrm>
                    <a:prstGeom prst="rect">
                      <a:avLst/>
                    </a:prstGeom>
                  </pic:spPr>
                </pic:pic>
              </a:graphicData>
            </a:graphic>
          </wp:anchor>
        </w:drawing>
      </w:r>
    </w:p>
    <w:p w:rsidR="002F4880" w:rsidRDefault="00377FCD">
      <w:pPr>
        <w:pStyle w:val="BodyText"/>
        <w:spacing w:before="202" w:line="235" w:lineRule="auto"/>
        <w:ind w:left="119" w:right="162"/>
        <w:jc w:val="both"/>
      </w:pPr>
      <w:r>
        <w:rPr>
          <w:color w:val="010202"/>
        </w:rPr>
        <w:t>The SCREEN OFFSET command is followed by the number of the screen to be displayed, then the x,y-coordinates of the "offset", which is the point where the top left-hand corner of the visible display is to start, measured from the top left-hand corner of the</w:t>
      </w:r>
      <w:r>
        <w:rPr>
          <w:color w:val="010202"/>
        </w:rPr>
        <w:t xml:space="preserve"> extra-large screen.</w:t>
      </w:r>
    </w:p>
    <w:p w:rsidR="002F4880" w:rsidRDefault="002F4880">
      <w:pPr>
        <w:spacing w:line="235" w:lineRule="auto"/>
        <w:jc w:val="both"/>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color w:val="010202"/>
        </w:rPr>
        <w:t>The visible area can be Moved around the extra-large screen by changing the offset coordinates, and some very smooth scrolling effects are achieved. These can be used for background graphics in computer games, as w</w:t>
      </w:r>
      <w:r>
        <w:rPr>
          <w:color w:val="010202"/>
        </w:rPr>
        <w:t>ell as more serious applications like route finders or star</w:t>
      </w:r>
      <w:r>
        <w:rPr>
          <w:color w:val="010202"/>
          <w:spacing w:val="50"/>
        </w:rPr>
        <w:t xml:space="preserve"> </w:t>
      </w:r>
      <w:r>
        <w:rPr>
          <w:color w:val="010202"/>
        </w:rPr>
        <w:t>constellations.</w:t>
      </w:r>
    </w:p>
    <w:p w:rsidR="002F4880" w:rsidRDefault="00377FCD">
      <w:pPr>
        <w:pStyle w:val="Heading2"/>
        <w:spacing w:line="510" w:lineRule="atLeast"/>
        <w:ind w:right="9214"/>
      </w:pPr>
      <w:r>
        <w:rPr>
          <w:color w:val="010202"/>
        </w:rPr>
        <w:t>Manipulating screens SCREEN CLONE</w:t>
      </w:r>
    </w:p>
    <w:p w:rsidR="002F4880" w:rsidRDefault="00377FCD">
      <w:pPr>
        <w:spacing w:line="267" w:lineRule="exact"/>
        <w:ind w:left="119"/>
        <w:rPr>
          <w:i/>
          <w:sz w:val="24"/>
        </w:rPr>
      </w:pPr>
      <w:r>
        <w:rPr>
          <w:i/>
          <w:color w:val="010202"/>
          <w:sz w:val="24"/>
        </w:rPr>
        <w:t>instruction: clone a screen</w:t>
      </w:r>
    </w:p>
    <w:p w:rsidR="002F4880" w:rsidRDefault="00377FCD">
      <w:pPr>
        <w:spacing w:line="273" w:lineRule="exact"/>
        <w:ind w:left="119"/>
        <w:rPr>
          <w:sz w:val="24"/>
        </w:rPr>
      </w:pPr>
      <w:r>
        <w:rPr>
          <w:b/>
          <w:color w:val="010202"/>
          <w:sz w:val="24"/>
        </w:rPr>
        <w:t xml:space="preserve">Screen Clone </w:t>
      </w:r>
      <w:r>
        <w:rPr>
          <w:color w:val="010202"/>
          <w:sz w:val="24"/>
        </w:rPr>
        <w:t>number</w:t>
      </w:r>
    </w:p>
    <w:p w:rsidR="002F4880" w:rsidRDefault="002F4880">
      <w:pPr>
        <w:pStyle w:val="BodyText"/>
        <w:spacing w:before="10"/>
        <w:rPr>
          <w:sz w:val="20"/>
        </w:rPr>
      </w:pPr>
    </w:p>
    <w:p w:rsidR="002F4880" w:rsidRDefault="00377FCD">
      <w:pPr>
        <w:pStyle w:val="BodyText"/>
        <w:spacing w:line="235" w:lineRule="auto"/>
        <w:ind w:left="119" w:right="308"/>
      </w:pPr>
      <w:r>
        <w:rPr>
          <w:color w:val="010202"/>
        </w:rPr>
        <w:t>To create an identical copy of the current screen, and assign this new "clone" with a new screen number, use the SCREEN CLONE command followed by the destination screen number. Here is an example of a multi-cloned screen:</w:t>
      </w:r>
    </w:p>
    <w:p w:rsidR="002F4880" w:rsidRDefault="002F4880">
      <w:pPr>
        <w:pStyle w:val="BodyText"/>
        <w:spacing w:before="9"/>
        <w:rPr>
          <w:sz w:val="23"/>
        </w:rPr>
      </w:pPr>
    </w:p>
    <w:p w:rsidR="002F4880" w:rsidRDefault="00377FCD">
      <w:pPr>
        <w:spacing w:line="201" w:lineRule="auto"/>
        <w:ind w:left="479" w:right="7325" w:hanging="360"/>
        <w:rPr>
          <w:rFonts w:ascii="Courier New"/>
          <w:sz w:val="19"/>
        </w:rPr>
      </w:pPr>
      <w:r>
        <w:rPr>
          <w:rFonts w:ascii="Courier New"/>
          <w:color w:val="010202"/>
          <w:w w:val="105"/>
          <w:sz w:val="19"/>
        </w:rPr>
        <w:t>E&gt; Screen Open</w:t>
      </w:r>
      <w:r>
        <w:rPr>
          <w:rFonts w:ascii="Courier New"/>
          <w:color w:val="010202"/>
          <w:spacing w:val="-77"/>
          <w:w w:val="105"/>
          <w:sz w:val="19"/>
        </w:rPr>
        <w:t xml:space="preserve"> </w:t>
      </w:r>
      <w:r>
        <w:rPr>
          <w:rFonts w:ascii="Courier New"/>
          <w:color w:val="010202"/>
          <w:w w:val="105"/>
          <w:sz w:val="19"/>
        </w:rPr>
        <w:t xml:space="preserve">0,320,20,4,Lowres </w:t>
      </w:r>
      <w:r>
        <w:rPr>
          <w:rFonts w:ascii="Courier New"/>
          <w:color w:val="010202"/>
          <w:w w:val="105"/>
          <w:sz w:val="19"/>
        </w:rPr>
        <w:t>Flash Off</w:t>
      </w:r>
    </w:p>
    <w:p w:rsidR="002F4880" w:rsidRDefault="00377FCD">
      <w:pPr>
        <w:spacing w:line="201" w:lineRule="auto"/>
        <w:ind w:left="479" w:right="8486"/>
        <w:rPr>
          <w:rFonts w:ascii="Courier New"/>
          <w:sz w:val="19"/>
        </w:rPr>
      </w:pPr>
      <w:r>
        <w:rPr>
          <w:rFonts w:ascii="Courier New"/>
          <w:color w:val="010202"/>
          <w:w w:val="105"/>
          <w:sz w:val="19"/>
        </w:rPr>
        <w:t>Screen Display</w:t>
      </w:r>
      <w:r>
        <w:rPr>
          <w:rFonts w:ascii="Courier New"/>
          <w:color w:val="010202"/>
          <w:spacing w:val="-59"/>
          <w:w w:val="105"/>
          <w:sz w:val="19"/>
        </w:rPr>
        <w:t xml:space="preserve"> </w:t>
      </w:r>
      <w:r>
        <w:rPr>
          <w:rFonts w:ascii="Courier New"/>
          <w:color w:val="010202"/>
          <w:w w:val="105"/>
          <w:sz w:val="19"/>
        </w:rPr>
        <w:t>0,,70,, For S=1 To 7</w:t>
      </w:r>
    </w:p>
    <w:p w:rsidR="002F4880" w:rsidRDefault="00377FCD">
      <w:pPr>
        <w:spacing w:before="1" w:line="162" w:lineRule="exact"/>
        <w:ind w:left="599"/>
        <w:rPr>
          <w:rFonts w:ascii="Courier New"/>
          <w:sz w:val="19"/>
        </w:rPr>
      </w:pPr>
      <w:r>
        <w:rPr>
          <w:rFonts w:ascii="Courier New"/>
          <w:color w:val="010202"/>
          <w:w w:val="105"/>
          <w:sz w:val="19"/>
        </w:rPr>
        <w:t>Screen Clone S</w:t>
      </w:r>
    </w:p>
    <w:p w:rsidR="002F4880" w:rsidRDefault="00377FCD">
      <w:pPr>
        <w:spacing w:before="16" w:line="201" w:lineRule="auto"/>
        <w:ind w:left="479" w:right="7783" w:firstLine="119"/>
        <w:rPr>
          <w:rFonts w:ascii="Courier New"/>
          <w:sz w:val="19"/>
        </w:rPr>
      </w:pPr>
      <w:r>
        <w:rPr>
          <w:rFonts w:ascii="Courier New"/>
          <w:color w:val="010202"/>
          <w:w w:val="105"/>
          <w:sz w:val="19"/>
        </w:rPr>
        <w:t>Screen Display</w:t>
      </w:r>
      <w:r>
        <w:rPr>
          <w:rFonts w:ascii="Courier New"/>
          <w:color w:val="010202"/>
          <w:spacing w:val="-74"/>
          <w:w w:val="105"/>
          <w:sz w:val="19"/>
        </w:rPr>
        <w:t xml:space="preserve"> </w:t>
      </w:r>
      <w:r>
        <w:rPr>
          <w:rFonts w:ascii="Courier New"/>
          <w:color w:val="010202"/>
          <w:w w:val="105"/>
          <w:sz w:val="19"/>
        </w:rPr>
        <w:t>S,,S*20+70,, Next S</w:t>
      </w:r>
    </w:p>
    <w:p w:rsidR="002F4880" w:rsidRDefault="00377FCD">
      <w:pPr>
        <w:spacing w:line="201" w:lineRule="auto"/>
        <w:ind w:left="479" w:right="8598"/>
        <w:rPr>
          <w:rFonts w:ascii="Courier New"/>
          <w:sz w:val="19"/>
        </w:rPr>
      </w:pPr>
      <w:r>
        <w:rPr>
          <w:rFonts w:ascii="Courier New"/>
          <w:color w:val="010202"/>
          <w:w w:val="105"/>
          <w:sz w:val="19"/>
        </w:rPr>
        <w:t>Print "Start</w:t>
      </w:r>
      <w:r>
        <w:rPr>
          <w:rFonts w:ascii="Courier New"/>
          <w:color w:val="010202"/>
          <w:spacing w:val="-52"/>
          <w:w w:val="105"/>
          <w:sz w:val="19"/>
        </w:rPr>
        <w:t xml:space="preserve"> </w:t>
      </w:r>
      <w:r>
        <w:rPr>
          <w:rFonts w:ascii="Courier New"/>
          <w:color w:val="010202"/>
          <w:w w:val="105"/>
          <w:sz w:val="19"/>
        </w:rPr>
        <w:t>typing";</w:t>
      </w:r>
    </w:p>
    <w:p w:rsidR="002F4880" w:rsidRDefault="00377FCD">
      <w:pPr>
        <w:spacing w:before="9" w:line="201" w:lineRule="auto"/>
        <w:ind w:left="479" w:right="8598"/>
        <w:rPr>
          <w:rFonts w:ascii="Courier New"/>
          <w:sz w:val="19"/>
        </w:rPr>
      </w:pPr>
      <w:r>
        <w:rPr>
          <w:rFonts w:ascii="Courier New"/>
          <w:color w:val="010202"/>
          <w:w w:val="105"/>
          <w:sz w:val="19"/>
        </w:rPr>
        <w:t>Do</w:t>
      </w:r>
    </w:p>
    <w:p w:rsidR="002F4880" w:rsidRDefault="00377FCD">
      <w:pPr>
        <w:spacing w:before="8" w:line="162" w:lineRule="exact"/>
        <w:ind w:left="599"/>
        <w:rPr>
          <w:rFonts w:ascii="Courier New"/>
          <w:sz w:val="19"/>
        </w:rPr>
      </w:pPr>
      <w:r>
        <w:rPr>
          <w:rFonts w:ascii="Courier New"/>
          <w:color w:val="010202"/>
          <w:w w:val="105"/>
          <w:sz w:val="19"/>
        </w:rPr>
        <w:t>AS=Inkey$</w:t>
      </w:r>
    </w:p>
    <w:p w:rsidR="002F4880" w:rsidRDefault="00377FCD">
      <w:pPr>
        <w:spacing w:before="16" w:line="201" w:lineRule="auto"/>
        <w:ind w:left="479" w:right="7783" w:firstLine="119"/>
        <w:rPr>
          <w:rFonts w:ascii="Courier New"/>
          <w:sz w:val="19"/>
        </w:rPr>
      </w:pPr>
      <w:r>
        <w:rPr>
          <w:rFonts w:ascii="Courier New"/>
          <w:color w:val="010202"/>
          <w:w w:val="105"/>
          <w:sz w:val="19"/>
        </w:rPr>
        <w:t>If A$&lt;&gt;"" Then Print A$; Loop</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Screen cloning is an ideal technique for two-player computer games, with each player controlling half of the visible display area.</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The clone uses the same memory area as the original screen, and will be displayed at the same place as the original. Any of </w:t>
      </w:r>
      <w:r>
        <w:rPr>
          <w:color w:val="010202"/>
        </w:rPr>
        <w:t>the usual screen operations can be used with the clone, such as SCREEN DISPLAY and SCREEN OFFSET. However, because there is only one copy of the original screen data in memory, it is impossible to use the SCREEN command with the cloned copy.</w:t>
      </w:r>
    </w:p>
    <w:p w:rsidR="002F4880" w:rsidRDefault="00377FCD">
      <w:pPr>
        <w:pStyle w:val="Heading2"/>
        <w:spacing w:before="233"/>
      </w:pPr>
      <w:r>
        <w:rPr>
          <w:color w:val="010202"/>
        </w:rPr>
        <w:t>DUAL PLAYFIELD</w:t>
      </w:r>
    </w:p>
    <w:p w:rsidR="002F4880" w:rsidRDefault="00377FCD">
      <w:pPr>
        <w:spacing w:line="270" w:lineRule="exact"/>
        <w:ind w:left="119"/>
        <w:rPr>
          <w:i/>
          <w:sz w:val="24"/>
        </w:rPr>
      </w:pPr>
      <w:r>
        <w:rPr>
          <w:i/>
          <w:color w:val="010202"/>
          <w:sz w:val="24"/>
        </w:rPr>
        <w:t>instruction: combine two screens</w:t>
      </w:r>
    </w:p>
    <w:p w:rsidR="002F4880" w:rsidRDefault="00377FCD">
      <w:pPr>
        <w:spacing w:line="273" w:lineRule="exact"/>
        <w:ind w:left="119"/>
        <w:rPr>
          <w:sz w:val="24"/>
        </w:rPr>
      </w:pPr>
      <w:r>
        <w:rPr>
          <w:b/>
          <w:color w:val="010202"/>
          <w:sz w:val="24"/>
        </w:rPr>
        <w:t xml:space="preserve">Dual Playfield </w:t>
      </w:r>
      <w:r>
        <w:rPr>
          <w:color w:val="010202"/>
          <w:sz w:val="24"/>
        </w:rPr>
        <w:t>first screen,second screen</w:t>
      </w:r>
    </w:p>
    <w:p w:rsidR="002F4880" w:rsidRDefault="002F4880">
      <w:pPr>
        <w:pStyle w:val="BodyText"/>
        <w:spacing w:before="9"/>
        <w:rPr>
          <w:sz w:val="20"/>
        </w:rPr>
      </w:pPr>
    </w:p>
    <w:p w:rsidR="002F4880" w:rsidRDefault="00377FCD">
      <w:pPr>
        <w:pStyle w:val="BodyText"/>
        <w:spacing w:line="235" w:lineRule="auto"/>
        <w:ind w:left="119"/>
      </w:pPr>
      <w:r>
        <w:rPr>
          <w:color w:val="010202"/>
        </w:rPr>
        <w:t>The DUAL PLAYFIELD mode is the equivalent of mixing together two images from separate video cameras, and is achieved by displaying two screens simultaneously at the same x,y- coor</w:t>
      </w:r>
      <w:r>
        <w:rPr>
          <w:color w:val="010202"/>
        </w:rPr>
        <w:t>dinates. Each of the two screens can be manipulated completely independently from one other, and this can be exploited to produce very smooth parallax scrolling. Because the sizes of the two screens can be different, a smaller screen can be scrolled agains</w:t>
      </w:r>
      <w:r>
        <w:rPr>
          <w:color w:val="010202"/>
        </w:rPr>
        <w:t>t a larger background screen, creating the parallax effect.</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59" w:right="146"/>
      </w:pPr>
      <w:r>
        <w:rPr>
          <w:color w:val="010202"/>
        </w:rPr>
        <w:t>The two components of this dual playfield are treated as any other AMOS Professional screen, and they can even be double buffered or animated with AMAL.</w:t>
      </w:r>
    </w:p>
    <w:p w:rsidR="002F4880" w:rsidRDefault="002F4880">
      <w:pPr>
        <w:pStyle w:val="BodyText"/>
        <w:spacing w:before="8"/>
        <w:rPr>
          <w:sz w:val="20"/>
        </w:rPr>
      </w:pPr>
    </w:p>
    <w:p w:rsidR="002F4880" w:rsidRDefault="00377FCD">
      <w:pPr>
        <w:pStyle w:val="BodyText"/>
        <w:spacing w:before="1" w:line="235" w:lineRule="auto"/>
        <w:ind w:left="159" w:right="146"/>
      </w:pPr>
      <w:r>
        <w:rPr>
          <w:color w:val="010202"/>
        </w:rPr>
        <w:t>To create a dual play</w:t>
      </w:r>
      <w:r>
        <w:rPr>
          <w:color w:val="010202"/>
        </w:rPr>
        <w:t>field screen, simply give the command, followed by the two numbers of the relevant screens, which have already been defined using SCREEN OPEN. Both screens must have the same resolution, and there are some restrictions on  the number of colours allowed. He</w:t>
      </w:r>
      <w:r>
        <w:rPr>
          <w:color w:val="010202"/>
        </w:rPr>
        <w:t>re is a table of the possibilities:</w:t>
      </w:r>
    </w:p>
    <w:p w:rsidR="002F4880" w:rsidRDefault="002F4880">
      <w:pPr>
        <w:pStyle w:val="BodyText"/>
        <w:spacing w:before="5"/>
        <w:rPr>
          <w:sz w:val="20"/>
        </w:rPr>
      </w:pPr>
    </w:p>
    <w:tbl>
      <w:tblPr>
        <w:tblW w:w="0" w:type="auto"/>
        <w:tblInd w:w="109" w:type="dxa"/>
        <w:tblLayout w:type="fixed"/>
        <w:tblCellMar>
          <w:left w:w="0" w:type="dxa"/>
          <w:right w:w="0" w:type="dxa"/>
        </w:tblCellMar>
        <w:tblLook w:val="01E0" w:firstRow="1" w:lastRow="1" w:firstColumn="1" w:lastColumn="1" w:noHBand="0" w:noVBand="0"/>
      </w:tblPr>
      <w:tblGrid>
        <w:gridCol w:w="1473"/>
        <w:gridCol w:w="1664"/>
        <w:gridCol w:w="3374"/>
      </w:tblGrid>
      <w:tr w:rsidR="002F4880">
        <w:trPr>
          <w:trHeight w:val="200"/>
        </w:trPr>
        <w:tc>
          <w:tcPr>
            <w:tcW w:w="1473" w:type="dxa"/>
          </w:tcPr>
          <w:p w:rsidR="002F4880" w:rsidRDefault="00377FCD">
            <w:pPr>
              <w:pStyle w:val="TableParagraph"/>
              <w:spacing w:before="4" w:line="184" w:lineRule="exact"/>
              <w:rPr>
                <w:rFonts w:ascii="Courier New"/>
                <w:b/>
                <w:sz w:val="19"/>
              </w:rPr>
            </w:pPr>
            <w:r>
              <w:rPr>
                <w:rFonts w:ascii="Courier New"/>
                <w:b/>
                <w:color w:val="010202"/>
                <w:w w:val="105"/>
                <w:sz w:val="19"/>
              </w:rPr>
              <w:t>1st Screen</w:t>
            </w:r>
          </w:p>
        </w:tc>
        <w:tc>
          <w:tcPr>
            <w:tcW w:w="1664" w:type="dxa"/>
          </w:tcPr>
          <w:p w:rsidR="002F4880" w:rsidRDefault="00377FCD">
            <w:pPr>
              <w:pStyle w:val="TableParagraph"/>
              <w:spacing w:before="4" w:line="184" w:lineRule="exact"/>
              <w:ind w:left="213" w:right="213"/>
              <w:jc w:val="center"/>
              <w:rPr>
                <w:rFonts w:ascii="Courier New"/>
                <w:b/>
                <w:sz w:val="19"/>
              </w:rPr>
            </w:pPr>
            <w:r>
              <w:rPr>
                <w:rFonts w:ascii="Courier New"/>
                <w:b/>
                <w:color w:val="010202"/>
                <w:w w:val="105"/>
                <w:sz w:val="19"/>
              </w:rPr>
              <w:t>2nd Screen</w:t>
            </w:r>
          </w:p>
        </w:tc>
        <w:tc>
          <w:tcPr>
            <w:tcW w:w="3374" w:type="dxa"/>
          </w:tcPr>
          <w:p w:rsidR="002F4880" w:rsidRDefault="00377FCD">
            <w:pPr>
              <w:pStyle w:val="TableParagraph"/>
              <w:spacing w:before="4" w:line="184" w:lineRule="exact"/>
              <w:ind w:left="241"/>
              <w:rPr>
                <w:rFonts w:ascii="Courier New"/>
                <w:b/>
                <w:sz w:val="19"/>
              </w:rPr>
            </w:pPr>
            <w:r>
              <w:rPr>
                <w:rFonts w:ascii="Courier New"/>
                <w:b/>
                <w:color w:val="010202"/>
                <w:w w:val="105"/>
                <w:sz w:val="19"/>
              </w:rPr>
              <w:t>Resolution of both</w:t>
            </w:r>
            <w:r>
              <w:rPr>
                <w:rFonts w:ascii="Courier New"/>
                <w:b/>
                <w:color w:val="010202"/>
                <w:spacing w:val="-52"/>
                <w:w w:val="105"/>
                <w:sz w:val="19"/>
              </w:rPr>
              <w:t xml:space="preserve"> </w:t>
            </w:r>
            <w:r>
              <w:rPr>
                <w:rFonts w:ascii="Courier New"/>
                <w:b/>
                <w:color w:val="010202"/>
                <w:w w:val="105"/>
                <w:sz w:val="19"/>
              </w:rPr>
              <w:t>screens</w:t>
            </w:r>
          </w:p>
        </w:tc>
      </w:tr>
      <w:tr w:rsidR="002F4880">
        <w:trPr>
          <w:trHeight w:val="180"/>
        </w:trPr>
        <w:tc>
          <w:tcPr>
            <w:tcW w:w="1473" w:type="dxa"/>
          </w:tcPr>
          <w:p w:rsidR="002F4880" w:rsidRDefault="00377FCD">
            <w:pPr>
              <w:pStyle w:val="TableParagraph"/>
              <w:spacing w:line="167" w:lineRule="exact"/>
              <w:rPr>
                <w:rFonts w:ascii="Courier New"/>
                <w:sz w:val="19"/>
              </w:rPr>
            </w:pPr>
            <w:r>
              <w:rPr>
                <w:rFonts w:ascii="Courier New"/>
                <w:color w:val="010202"/>
                <w:w w:val="105"/>
                <w:sz w:val="19"/>
              </w:rPr>
              <w:t>2 colours</w:t>
            </w:r>
          </w:p>
        </w:tc>
        <w:tc>
          <w:tcPr>
            <w:tcW w:w="1664" w:type="dxa"/>
          </w:tcPr>
          <w:p w:rsidR="002F4880" w:rsidRDefault="00377FCD">
            <w:pPr>
              <w:pStyle w:val="TableParagraph"/>
              <w:spacing w:line="167" w:lineRule="exact"/>
              <w:ind w:left="241"/>
              <w:rPr>
                <w:rFonts w:ascii="Courier New"/>
                <w:sz w:val="19"/>
              </w:rPr>
            </w:pPr>
            <w:r>
              <w:rPr>
                <w:rFonts w:ascii="Courier New"/>
                <w:color w:val="010202"/>
                <w:w w:val="105"/>
                <w:sz w:val="19"/>
              </w:rPr>
              <w:t>2 colours</w:t>
            </w:r>
          </w:p>
        </w:tc>
        <w:tc>
          <w:tcPr>
            <w:tcW w:w="3374" w:type="dxa"/>
          </w:tcPr>
          <w:p w:rsidR="002F4880" w:rsidRDefault="00377FCD">
            <w:pPr>
              <w:pStyle w:val="TableParagraph"/>
              <w:spacing w:line="167" w:lineRule="exact"/>
              <w:ind w:left="241"/>
              <w:rPr>
                <w:rFonts w:ascii="Courier New"/>
                <w:sz w:val="19"/>
              </w:rPr>
            </w:pPr>
            <w:r>
              <w:rPr>
                <w:rFonts w:ascii="Courier New"/>
                <w:color w:val="010202"/>
                <w:w w:val="105"/>
                <w:sz w:val="19"/>
              </w:rPr>
              <w:t>Lowres or Hires</w:t>
            </w:r>
          </w:p>
        </w:tc>
      </w:tr>
      <w:tr w:rsidR="002F4880">
        <w:trPr>
          <w:trHeight w:val="180"/>
        </w:trPr>
        <w:tc>
          <w:tcPr>
            <w:tcW w:w="1473" w:type="dxa"/>
          </w:tcPr>
          <w:p w:rsidR="002F4880" w:rsidRDefault="00377FCD">
            <w:pPr>
              <w:pStyle w:val="TableParagraph"/>
              <w:spacing w:line="160" w:lineRule="exact"/>
              <w:rPr>
                <w:rFonts w:ascii="Courier New"/>
                <w:sz w:val="19"/>
              </w:rPr>
            </w:pPr>
            <w:r>
              <w:rPr>
                <w:rFonts w:ascii="Courier New"/>
                <w:color w:val="010202"/>
                <w:w w:val="105"/>
                <w:sz w:val="19"/>
              </w:rPr>
              <w:t>4 colours</w:t>
            </w:r>
          </w:p>
        </w:tc>
        <w:tc>
          <w:tcPr>
            <w:tcW w:w="1664" w:type="dxa"/>
          </w:tcPr>
          <w:p w:rsidR="002F4880" w:rsidRDefault="00377FCD">
            <w:pPr>
              <w:pStyle w:val="TableParagraph"/>
              <w:spacing w:line="160" w:lineRule="exact"/>
              <w:ind w:left="241"/>
              <w:rPr>
                <w:rFonts w:ascii="Courier New"/>
                <w:sz w:val="19"/>
              </w:rPr>
            </w:pPr>
            <w:r>
              <w:rPr>
                <w:rFonts w:ascii="Courier New"/>
                <w:color w:val="010202"/>
                <w:w w:val="105"/>
                <w:sz w:val="19"/>
              </w:rPr>
              <w:t>2 colours</w:t>
            </w:r>
          </w:p>
        </w:tc>
        <w:tc>
          <w:tcPr>
            <w:tcW w:w="3374" w:type="dxa"/>
          </w:tcPr>
          <w:p w:rsidR="002F4880" w:rsidRDefault="00377FCD">
            <w:pPr>
              <w:pStyle w:val="TableParagraph"/>
              <w:spacing w:line="160" w:lineRule="exact"/>
              <w:ind w:left="241"/>
              <w:rPr>
                <w:rFonts w:ascii="Courier New"/>
                <w:sz w:val="19"/>
              </w:rPr>
            </w:pPr>
            <w:r>
              <w:rPr>
                <w:rFonts w:ascii="Courier New"/>
                <w:color w:val="010202"/>
                <w:w w:val="105"/>
                <w:sz w:val="19"/>
              </w:rPr>
              <w:t>Lowres or Hires</w:t>
            </w:r>
          </w:p>
        </w:tc>
      </w:tr>
      <w:tr w:rsidR="002F4880">
        <w:trPr>
          <w:trHeight w:val="180"/>
        </w:trPr>
        <w:tc>
          <w:tcPr>
            <w:tcW w:w="1473" w:type="dxa"/>
          </w:tcPr>
          <w:p w:rsidR="002F4880" w:rsidRDefault="00377FCD">
            <w:pPr>
              <w:pStyle w:val="TableParagraph"/>
              <w:spacing w:line="160" w:lineRule="exact"/>
              <w:rPr>
                <w:rFonts w:ascii="Courier New"/>
                <w:sz w:val="19"/>
              </w:rPr>
            </w:pPr>
            <w:r>
              <w:rPr>
                <w:rFonts w:ascii="Courier New"/>
                <w:color w:val="010202"/>
                <w:w w:val="105"/>
                <w:sz w:val="19"/>
              </w:rPr>
              <w:t>4 colours</w:t>
            </w:r>
          </w:p>
        </w:tc>
        <w:tc>
          <w:tcPr>
            <w:tcW w:w="1664" w:type="dxa"/>
          </w:tcPr>
          <w:p w:rsidR="002F4880" w:rsidRDefault="00377FCD">
            <w:pPr>
              <w:pStyle w:val="TableParagraph"/>
              <w:spacing w:line="160" w:lineRule="exact"/>
              <w:ind w:left="241"/>
              <w:rPr>
                <w:rFonts w:ascii="Courier New"/>
                <w:sz w:val="19"/>
              </w:rPr>
            </w:pPr>
            <w:r>
              <w:rPr>
                <w:rFonts w:ascii="Courier New"/>
                <w:color w:val="010202"/>
                <w:w w:val="105"/>
                <w:sz w:val="19"/>
              </w:rPr>
              <w:t>4 colours</w:t>
            </w:r>
          </w:p>
        </w:tc>
        <w:tc>
          <w:tcPr>
            <w:tcW w:w="3374" w:type="dxa"/>
          </w:tcPr>
          <w:p w:rsidR="002F4880" w:rsidRDefault="00377FCD">
            <w:pPr>
              <w:pStyle w:val="TableParagraph"/>
              <w:spacing w:line="160" w:lineRule="exact"/>
              <w:ind w:left="241"/>
              <w:rPr>
                <w:rFonts w:ascii="Courier New"/>
                <w:sz w:val="19"/>
              </w:rPr>
            </w:pPr>
            <w:r>
              <w:rPr>
                <w:rFonts w:ascii="Courier New"/>
                <w:color w:val="010202"/>
                <w:w w:val="105"/>
                <w:sz w:val="19"/>
              </w:rPr>
              <w:t>Lowres or Hires</w:t>
            </w:r>
          </w:p>
        </w:tc>
      </w:tr>
      <w:tr w:rsidR="002F4880">
        <w:trPr>
          <w:trHeight w:val="160"/>
        </w:trPr>
        <w:tc>
          <w:tcPr>
            <w:tcW w:w="1473" w:type="dxa"/>
          </w:tcPr>
          <w:p w:rsidR="002F4880" w:rsidRDefault="00377FCD">
            <w:pPr>
              <w:pStyle w:val="TableParagraph"/>
              <w:spacing w:line="160" w:lineRule="exact"/>
              <w:rPr>
                <w:rFonts w:ascii="Courier New"/>
                <w:sz w:val="19"/>
              </w:rPr>
            </w:pPr>
            <w:r>
              <w:rPr>
                <w:rFonts w:ascii="Courier New"/>
                <w:color w:val="010202"/>
                <w:w w:val="105"/>
                <w:sz w:val="19"/>
              </w:rPr>
              <w:t>8 colours</w:t>
            </w:r>
          </w:p>
        </w:tc>
        <w:tc>
          <w:tcPr>
            <w:tcW w:w="1664" w:type="dxa"/>
          </w:tcPr>
          <w:p w:rsidR="002F4880" w:rsidRDefault="00377FCD">
            <w:pPr>
              <w:pStyle w:val="TableParagraph"/>
              <w:spacing w:line="160" w:lineRule="exact"/>
              <w:ind w:left="241"/>
              <w:rPr>
                <w:rFonts w:ascii="Courier New"/>
                <w:sz w:val="19"/>
              </w:rPr>
            </w:pPr>
            <w:r>
              <w:rPr>
                <w:rFonts w:ascii="Courier New"/>
                <w:color w:val="010202"/>
                <w:w w:val="105"/>
                <w:sz w:val="19"/>
              </w:rPr>
              <w:t>4 colours</w:t>
            </w:r>
          </w:p>
        </w:tc>
        <w:tc>
          <w:tcPr>
            <w:tcW w:w="3374" w:type="dxa"/>
          </w:tcPr>
          <w:p w:rsidR="002F4880" w:rsidRDefault="00377FCD">
            <w:pPr>
              <w:pStyle w:val="TableParagraph"/>
              <w:spacing w:line="160" w:lineRule="exact"/>
              <w:ind w:left="241"/>
              <w:rPr>
                <w:rFonts w:ascii="Courier New"/>
                <w:sz w:val="19"/>
              </w:rPr>
            </w:pPr>
            <w:r>
              <w:rPr>
                <w:rFonts w:ascii="Courier New"/>
                <w:color w:val="010202"/>
                <w:w w:val="105"/>
                <w:sz w:val="19"/>
              </w:rPr>
              <w:t>Lowres only</w:t>
            </w:r>
          </w:p>
        </w:tc>
      </w:tr>
      <w:tr w:rsidR="002F4880">
        <w:trPr>
          <w:trHeight w:val="200"/>
        </w:trPr>
        <w:tc>
          <w:tcPr>
            <w:tcW w:w="1473" w:type="dxa"/>
          </w:tcPr>
          <w:p w:rsidR="002F4880" w:rsidRDefault="00377FCD">
            <w:pPr>
              <w:pStyle w:val="TableParagraph"/>
              <w:spacing w:line="180" w:lineRule="exact"/>
              <w:rPr>
                <w:rFonts w:ascii="Courier New"/>
                <w:sz w:val="19"/>
              </w:rPr>
            </w:pPr>
            <w:r>
              <w:rPr>
                <w:rFonts w:ascii="Courier New"/>
                <w:color w:val="010202"/>
                <w:w w:val="105"/>
                <w:sz w:val="19"/>
              </w:rPr>
              <w:t>8 colours</w:t>
            </w:r>
          </w:p>
        </w:tc>
        <w:tc>
          <w:tcPr>
            <w:tcW w:w="1664" w:type="dxa"/>
          </w:tcPr>
          <w:p w:rsidR="002F4880" w:rsidRDefault="00377FCD">
            <w:pPr>
              <w:pStyle w:val="TableParagraph"/>
              <w:spacing w:line="180" w:lineRule="exact"/>
              <w:ind w:left="241"/>
              <w:rPr>
                <w:rFonts w:ascii="Courier New"/>
                <w:sz w:val="19"/>
              </w:rPr>
            </w:pPr>
            <w:r>
              <w:rPr>
                <w:rFonts w:ascii="Courier New"/>
                <w:color w:val="010202"/>
                <w:w w:val="105"/>
                <w:sz w:val="19"/>
              </w:rPr>
              <w:t>8 colours</w:t>
            </w:r>
          </w:p>
        </w:tc>
        <w:tc>
          <w:tcPr>
            <w:tcW w:w="3374" w:type="dxa"/>
          </w:tcPr>
          <w:p w:rsidR="002F4880" w:rsidRDefault="00377FCD">
            <w:pPr>
              <w:pStyle w:val="TableParagraph"/>
              <w:spacing w:line="180" w:lineRule="exact"/>
              <w:ind w:left="241"/>
              <w:rPr>
                <w:rFonts w:ascii="Courier New"/>
                <w:sz w:val="19"/>
              </w:rPr>
            </w:pPr>
            <w:r>
              <w:rPr>
                <w:rFonts w:ascii="Courier New"/>
                <w:color w:val="010202"/>
                <w:w w:val="105"/>
                <w:sz w:val="19"/>
              </w:rPr>
              <w:t>Lowres only</w:t>
            </w:r>
          </w:p>
        </w:tc>
      </w:tr>
    </w:tbl>
    <w:p w:rsidR="002F4880" w:rsidRDefault="00377FCD">
      <w:pPr>
        <w:pStyle w:val="BodyText"/>
        <w:spacing w:before="203" w:line="235" w:lineRule="auto"/>
        <w:ind w:left="159" w:right="297"/>
      </w:pPr>
      <w:r>
        <w:rPr>
          <w:color w:val="010202"/>
        </w:rPr>
        <w:t xml:space="preserve">The colours of these screens are taken from the palette of the </w:t>
      </w:r>
      <w:r>
        <w:rPr>
          <w:b/>
          <w:color w:val="010202"/>
        </w:rPr>
        <w:t xml:space="preserve">first </w:t>
      </w:r>
      <w:r>
        <w:rPr>
          <w:color w:val="010202"/>
        </w:rPr>
        <w:t>screen with colour zero being IF treated as transparent. The first screen makes use of colours zero to 7, while the second screen uses 8 to 15. When you are drawing to the se</w:t>
      </w:r>
      <w:r>
        <w:rPr>
          <w:color w:val="010202"/>
        </w:rPr>
        <w:t>cond screen, AMOS Professional will automatically convert the colour index to the appropriate number before using it. This means that colours zero to 7 of the second screen's palette will use colours 8 to 15 of the first screen's palette, in ascending orde</w:t>
      </w:r>
      <w:r>
        <w:rPr>
          <w:color w:val="010202"/>
        </w:rPr>
        <w:t>r.</w:t>
      </w:r>
    </w:p>
    <w:p w:rsidR="002F4880" w:rsidRDefault="002F4880">
      <w:pPr>
        <w:pStyle w:val="BodyText"/>
        <w:spacing w:before="4"/>
        <w:rPr>
          <w:sz w:val="20"/>
        </w:rPr>
      </w:pPr>
    </w:p>
    <w:p w:rsidR="002F4880" w:rsidRDefault="00377FCD">
      <w:pPr>
        <w:pStyle w:val="BodyText"/>
        <w:ind w:left="159"/>
      </w:pPr>
      <w:r>
        <w:rPr>
          <w:color w:val="010202"/>
        </w:rPr>
        <w:t xml:space="preserve">Always make the </w:t>
      </w:r>
      <w:r>
        <w:rPr>
          <w:b/>
          <w:color w:val="010202"/>
        </w:rPr>
        <w:t xml:space="preserve">first </w:t>
      </w:r>
      <w:r>
        <w:rPr>
          <w:color w:val="010202"/>
        </w:rPr>
        <w:t>screen the current screen when changing the colour settings.</w:t>
      </w:r>
    </w:p>
    <w:p w:rsidR="002F4880" w:rsidRDefault="002F4880">
      <w:pPr>
        <w:pStyle w:val="BodyText"/>
        <w:spacing w:before="9"/>
        <w:rPr>
          <w:sz w:val="20"/>
        </w:rPr>
      </w:pPr>
    </w:p>
    <w:p w:rsidR="002F4880" w:rsidRDefault="00377FCD">
      <w:pPr>
        <w:pStyle w:val="BodyText"/>
        <w:spacing w:line="235" w:lineRule="auto"/>
        <w:ind w:left="159" w:right="146"/>
      </w:pPr>
      <w:r>
        <w:rPr>
          <w:color w:val="010202"/>
        </w:rPr>
        <w:t>Remember that the automatic conversion process does not apply to assignment statements such as COLOUR or PALETTE.</w:t>
      </w:r>
    </w:p>
    <w:p w:rsidR="002F4880" w:rsidRDefault="002F4880">
      <w:pPr>
        <w:pStyle w:val="BodyText"/>
        <w:spacing w:before="9"/>
        <w:rPr>
          <w:sz w:val="20"/>
        </w:rPr>
      </w:pPr>
    </w:p>
    <w:p w:rsidR="002F4880" w:rsidRDefault="00377FCD">
      <w:pPr>
        <w:pStyle w:val="BodyText"/>
        <w:spacing w:line="235" w:lineRule="auto"/>
        <w:ind w:left="159" w:right="146"/>
      </w:pPr>
      <w:r>
        <w:rPr>
          <w:color w:val="010202"/>
        </w:rPr>
        <w:t>When using SCREEN OFFSET to position a dual playfield</w:t>
      </w:r>
      <w:r>
        <w:rPr>
          <w:color w:val="010202"/>
        </w:rPr>
        <w:t xml:space="preserve"> screen, always specify the first screen, and never set screen offsets for both dual playfield screens to zero.</w:t>
      </w:r>
    </w:p>
    <w:p w:rsidR="002F4880" w:rsidRDefault="00377FCD">
      <w:pPr>
        <w:pStyle w:val="Heading2"/>
        <w:spacing w:before="234"/>
        <w:ind w:left="159"/>
      </w:pPr>
      <w:r>
        <w:rPr>
          <w:color w:val="010202"/>
        </w:rPr>
        <w:t>DUAL PRIORITY</w:t>
      </w:r>
    </w:p>
    <w:p w:rsidR="002F4880" w:rsidRDefault="00377FCD">
      <w:pPr>
        <w:spacing w:line="270" w:lineRule="exact"/>
        <w:ind w:left="159"/>
        <w:rPr>
          <w:i/>
          <w:sz w:val="24"/>
        </w:rPr>
      </w:pPr>
      <w:r>
        <w:rPr>
          <w:i/>
          <w:color w:val="010202"/>
          <w:sz w:val="24"/>
        </w:rPr>
        <w:t>instruction: reverse order of dual playfield screens</w:t>
      </w:r>
    </w:p>
    <w:p w:rsidR="002F4880" w:rsidRDefault="00377FCD">
      <w:pPr>
        <w:spacing w:line="273" w:lineRule="exact"/>
        <w:ind w:left="159"/>
        <w:rPr>
          <w:sz w:val="24"/>
        </w:rPr>
      </w:pPr>
      <w:r>
        <w:rPr>
          <w:b/>
          <w:color w:val="010202"/>
          <w:sz w:val="24"/>
        </w:rPr>
        <w:t xml:space="preserve">Dual Priority </w:t>
      </w:r>
      <w:r>
        <w:rPr>
          <w:color w:val="010202"/>
          <w:sz w:val="24"/>
        </w:rPr>
        <w:t>first screen, second screen</w:t>
      </w:r>
    </w:p>
    <w:p w:rsidR="002F4880" w:rsidRDefault="002F4880">
      <w:pPr>
        <w:pStyle w:val="BodyText"/>
        <w:spacing w:before="9"/>
        <w:rPr>
          <w:sz w:val="20"/>
        </w:rPr>
      </w:pPr>
    </w:p>
    <w:p w:rsidR="002F4880" w:rsidRDefault="00377FCD">
      <w:pPr>
        <w:pStyle w:val="BodyText"/>
        <w:spacing w:line="235" w:lineRule="auto"/>
        <w:ind w:left="159" w:right="146"/>
      </w:pPr>
      <w:r>
        <w:rPr>
          <w:color w:val="010202"/>
        </w:rPr>
        <w:t xml:space="preserve">Normally, the first screen of a dual playfield is displayed directly over the second screen. To reverse this order, so  that the second screen appears in front of the first, use the DUAL PRIORITY command. Please note that this instruction only changes the </w:t>
      </w:r>
      <w:r>
        <w:rPr>
          <w:color w:val="010202"/>
        </w:rPr>
        <w:t>order of display, and has no effect on the screen organisation at all, so the first screen in the</w:t>
      </w:r>
      <w:r>
        <w:rPr>
          <w:color w:val="010202"/>
          <w:spacing w:val="5"/>
        </w:rPr>
        <w:t xml:space="preserve"> </w:t>
      </w:r>
      <w:r>
        <w:rPr>
          <w:color w:val="010202"/>
        </w:rPr>
        <w:t>parameter list</w:t>
      </w:r>
      <w:r>
        <w:rPr>
          <w:color w:val="010202"/>
          <w:spacing w:val="5"/>
        </w:rPr>
        <w:t xml:space="preserve"> </w:t>
      </w:r>
      <w:r>
        <w:rPr>
          <w:color w:val="010202"/>
        </w:rPr>
        <w:t>is</w:t>
      </w:r>
      <w:r>
        <w:rPr>
          <w:color w:val="010202"/>
          <w:spacing w:val="2"/>
        </w:rPr>
        <w:t xml:space="preserve"> </w:t>
      </w:r>
      <w:r>
        <w:rPr>
          <w:color w:val="010202"/>
        </w:rPr>
        <w:t>still</w:t>
      </w:r>
      <w:r>
        <w:rPr>
          <w:color w:val="010202"/>
          <w:spacing w:val="12"/>
        </w:rPr>
        <w:t xml:space="preserve"> </w:t>
      </w:r>
      <w:r>
        <w:rPr>
          <w:color w:val="010202"/>
        </w:rPr>
        <w:t>used</w:t>
      </w:r>
      <w:r>
        <w:rPr>
          <w:color w:val="010202"/>
          <w:spacing w:val="10"/>
        </w:rPr>
        <w:t xml:space="preserve"> </w:t>
      </w:r>
      <w:r>
        <w:rPr>
          <w:color w:val="010202"/>
        </w:rPr>
        <w:t>for</w:t>
      </w:r>
      <w:r>
        <w:rPr>
          <w:color w:val="010202"/>
          <w:spacing w:val="5"/>
        </w:rPr>
        <w:t xml:space="preserve"> </w:t>
      </w:r>
      <w:r>
        <w:rPr>
          <w:color w:val="010202"/>
        </w:rPr>
        <w:t>all colour assignments,</w:t>
      </w:r>
      <w:r>
        <w:rPr>
          <w:color w:val="010202"/>
          <w:spacing w:val="10"/>
        </w:rPr>
        <w:t xml:space="preserve"> </w:t>
      </w:r>
      <w:r>
        <w:rPr>
          <w:color w:val="010202"/>
        </w:rPr>
        <w:t>and</w:t>
      </w:r>
      <w:r>
        <w:rPr>
          <w:color w:val="010202"/>
          <w:spacing w:val="11"/>
        </w:rPr>
        <w:t xml:space="preserve"> </w:t>
      </w:r>
      <w:r>
        <w:rPr>
          <w:color w:val="010202"/>
        </w:rPr>
        <w:t>with</w:t>
      </w:r>
      <w:r>
        <w:rPr>
          <w:color w:val="010202"/>
          <w:spacing w:val="6"/>
        </w:rPr>
        <w:t xml:space="preserve"> </w:t>
      </w:r>
      <w:r>
        <w:rPr>
          <w:color w:val="010202"/>
        </w:rPr>
        <w:t>the</w:t>
      </w:r>
      <w:r>
        <w:rPr>
          <w:color w:val="010202"/>
          <w:spacing w:val="5"/>
        </w:rPr>
        <w:t xml:space="preserve"> </w:t>
      </w:r>
      <w:r>
        <w:rPr>
          <w:color w:val="010202"/>
        </w:rPr>
        <w:t>SCREEN</w:t>
      </w:r>
      <w:r>
        <w:rPr>
          <w:color w:val="010202"/>
          <w:spacing w:val="7"/>
        </w:rPr>
        <w:t xml:space="preserve"> </w:t>
      </w:r>
      <w:r>
        <w:rPr>
          <w:color w:val="010202"/>
        </w:rPr>
        <w:t>DISPLAY</w:t>
      </w:r>
      <w:r>
        <w:rPr>
          <w:color w:val="010202"/>
          <w:spacing w:val="5"/>
        </w:rPr>
        <w:t xml:space="preserve"> </w:t>
      </w:r>
      <w:r>
        <w:rPr>
          <w:color w:val="010202"/>
        </w:rPr>
        <w:t>command.</w:t>
      </w:r>
    </w:p>
    <w:p w:rsidR="002F4880" w:rsidRDefault="00377FCD">
      <w:pPr>
        <w:pStyle w:val="Heading2"/>
        <w:spacing w:before="233"/>
        <w:ind w:left="159"/>
      </w:pPr>
      <w:r>
        <w:rPr>
          <w:color w:val="010202"/>
        </w:rPr>
        <w:t>Clearing, hiding and showing screens</w:t>
      </w:r>
    </w:p>
    <w:p w:rsidR="002F4880" w:rsidRDefault="00377FCD">
      <w:pPr>
        <w:pStyle w:val="BodyText"/>
        <w:spacing w:line="273" w:lineRule="exact"/>
        <w:ind w:left="159"/>
      </w:pPr>
      <w:r>
        <w:rPr>
          <w:color w:val="010202"/>
        </w:rPr>
        <w:t>Screens can be removed from view by permanently erasing them, or by hiding them away for later display.</w:t>
      </w:r>
    </w:p>
    <w:p w:rsidR="002F4880" w:rsidRDefault="002F4880">
      <w:pPr>
        <w:pStyle w:val="BodyText"/>
        <w:spacing w:before="4"/>
        <w:rPr>
          <w:sz w:val="20"/>
        </w:rPr>
      </w:pPr>
    </w:p>
    <w:p w:rsidR="002F4880" w:rsidRDefault="00377FCD">
      <w:pPr>
        <w:pStyle w:val="Heading2"/>
        <w:ind w:left="159"/>
      </w:pPr>
      <w:r>
        <w:rPr>
          <w:color w:val="010202"/>
        </w:rPr>
        <w:t>CLS</w:t>
      </w:r>
    </w:p>
    <w:p w:rsidR="002F4880" w:rsidRDefault="00377FCD">
      <w:pPr>
        <w:spacing w:line="270" w:lineRule="exact"/>
        <w:ind w:left="159"/>
        <w:rPr>
          <w:i/>
          <w:sz w:val="24"/>
        </w:rPr>
      </w:pPr>
      <w:r>
        <w:rPr>
          <w:i/>
          <w:color w:val="010202"/>
          <w:sz w:val="24"/>
        </w:rPr>
        <w:t>instruction: clear current screen</w:t>
      </w:r>
    </w:p>
    <w:p w:rsidR="002F4880" w:rsidRDefault="00377FCD">
      <w:pPr>
        <w:pStyle w:val="Heading2"/>
        <w:spacing w:line="270" w:lineRule="exact"/>
        <w:ind w:left="159"/>
      </w:pPr>
      <w:r>
        <w:rPr>
          <w:color w:val="010202"/>
        </w:rPr>
        <w:t>Cls</w:t>
      </w:r>
    </w:p>
    <w:p w:rsidR="002F4880" w:rsidRDefault="00377FCD">
      <w:pPr>
        <w:spacing w:line="270" w:lineRule="exact"/>
        <w:ind w:left="159"/>
        <w:rPr>
          <w:sz w:val="24"/>
        </w:rPr>
      </w:pPr>
      <w:r>
        <w:rPr>
          <w:b/>
          <w:color w:val="010202"/>
          <w:sz w:val="24"/>
        </w:rPr>
        <w:t xml:space="preserve">Cls </w:t>
      </w:r>
      <w:r>
        <w:rPr>
          <w:color w:val="010202"/>
          <w:sz w:val="24"/>
        </w:rPr>
        <w:t>colour number</w:t>
      </w:r>
    </w:p>
    <w:p w:rsidR="002F4880" w:rsidRDefault="00377FCD">
      <w:pPr>
        <w:spacing w:line="273" w:lineRule="exact"/>
        <w:ind w:left="159"/>
        <w:rPr>
          <w:sz w:val="24"/>
        </w:rPr>
      </w:pPr>
      <w:r>
        <w:rPr>
          <w:b/>
          <w:color w:val="010202"/>
          <w:sz w:val="24"/>
        </w:rPr>
        <w:t xml:space="preserve">Cls </w:t>
      </w:r>
      <w:r>
        <w:rPr>
          <w:color w:val="010202"/>
          <w:sz w:val="24"/>
        </w:rPr>
        <w:t xml:space="preserve">colour number,x1,y1 </w:t>
      </w:r>
      <w:r>
        <w:rPr>
          <w:b/>
          <w:color w:val="010202"/>
          <w:sz w:val="24"/>
        </w:rPr>
        <w:t xml:space="preserve">To </w:t>
      </w:r>
      <w:r>
        <w:rPr>
          <w:color w:val="010202"/>
          <w:sz w:val="24"/>
        </w:rPr>
        <w:t>x2,y2</w:t>
      </w:r>
    </w:p>
    <w:p w:rsidR="002F4880" w:rsidRDefault="002F4880">
      <w:pPr>
        <w:spacing w:line="273" w:lineRule="exact"/>
        <w:rPr>
          <w:sz w:val="24"/>
        </w:rPr>
        <w:sectPr w:rsidR="002F4880">
          <w:pgSz w:w="11900" w:h="16840"/>
          <w:pgMar w:top="1360" w:right="20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The CLS command erases.all or part of</w:t>
      </w:r>
      <w:r>
        <w:rPr>
          <w:color w:val="010202"/>
        </w:rPr>
        <w:t xml:space="preserve"> the current screen. Used on its own, the contents of the current screen are deleted and replaced by the current paper colour. Any windows that may have been set up will also be cleared in this way.</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By specifying the index number of a particular colour after the CLS command, the clearing operation will be carried out using that colour.</w:t>
      </w:r>
    </w:p>
    <w:p w:rsidR="002F4880" w:rsidRDefault="002F4880">
      <w:pPr>
        <w:pStyle w:val="BodyText"/>
        <w:spacing w:before="9"/>
        <w:rPr>
          <w:sz w:val="20"/>
        </w:rPr>
      </w:pPr>
    </w:p>
    <w:p w:rsidR="002F4880" w:rsidRDefault="00377FCD">
      <w:pPr>
        <w:pStyle w:val="BodyText"/>
        <w:spacing w:line="235" w:lineRule="auto"/>
        <w:ind w:left="119"/>
      </w:pPr>
      <w:r>
        <w:rPr>
          <w:color w:val="010202"/>
        </w:rPr>
        <w:t>A rectangular part of the current screen can also be cleared, leaving the rest of the screen intact. This is achieve</w:t>
      </w:r>
      <w:r>
        <w:rPr>
          <w:color w:val="010202"/>
        </w:rPr>
        <w:t>d by adding the coordinates of the block to be filed with the specified colour, from the top left-hand corner, to the bottom right.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Cls: Circle 100,98,98: Cls 0,50,50 To 150,150</w:t>
      </w:r>
    </w:p>
    <w:p w:rsidR="002F4880" w:rsidRDefault="002F4880">
      <w:pPr>
        <w:pStyle w:val="BodyText"/>
        <w:spacing w:before="6"/>
        <w:rPr>
          <w:rFonts w:ascii="Courier New"/>
          <w:sz w:val="17"/>
        </w:rPr>
      </w:pPr>
    </w:p>
    <w:p w:rsidR="002F4880" w:rsidRDefault="00377FCD">
      <w:pPr>
        <w:pStyle w:val="Heading2"/>
        <w:ind w:left="120"/>
      </w:pPr>
      <w:r>
        <w:rPr>
          <w:color w:val="010202"/>
        </w:rPr>
        <w:t>SCREEN HIDE</w:t>
      </w:r>
    </w:p>
    <w:p w:rsidR="002F4880" w:rsidRDefault="00377FCD">
      <w:pPr>
        <w:spacing w:line="270" w:lineRule="exact"/>
        <w:ind w:left="120"/>
        <w:rPr>
          <w:i/>
          <w:sz w:val="24"/>
        </w:rPr>
      </w:pPr>
      <w:r>
        <w:rPr>
          <w:i/>
          <w:color w:val="010202"/>
          <w:sz w:val="24"/>
        </w:rPr>
        <w:t>instruction: hide a screen</w:t>
      </w:r>
    </w:p>
    <w:p w:rsidR="002F4880" w:rsidRDefault="00377FCD">
      <w:pPr>
        <w:pStyle w:val="Heading2"/>
        <w:spacing w:line="270" w:lineRule="exact"/>
      </w:pPr>
      <w:r>
        <w:rPr>
          <w:color w:val="010202"/>
        </w:rPr>
        <w:t>Screen Hide</w:t>
      </w:r>
    </w:p>
    <w:p w:rsidR="002F4880" w:rsidRDefault="00377FCD">
      <w:pPr>
        <w:spacing w:line="273" w:lineRule="exact"/>
        <w:ind w:left="119"/>
        <w:rPr>
          <w:sz w:val="24"/>
        </w:rPr>
      </w:pPr>
      <w:r>
        <w:rPr>
          <w:b/>
          <w:color w:val="010202"/>
          <w:sz w:val="24"/>
        </w:rPr>
        <w:t xml:space="preserve">Screen Hide </w:t>
      </w:r>
      <w:r>
        <w:rPr>
          <w:color w:val="010202"/>
          <w:sz w:val="24"/>
        </w:rPr>
        <w:t>number</w:t>
      </w:r>
    </w:p>
    <w:p w:rsidR="002F4880" w:rsidRDefault="002F4880">
      <w:pPr>
        <w:pStyle w:val="BodyText"/>
        <w:spacing w:before="4"/>
        <w:rPr>
          <w:sz w:val="20"/>
        </w:rPr>
      </w:pPr>
    </w:p>
    <w:p w:rsidR="002F4880" w:rsidRDefault="00377FCD">
      <w:pPr>
        <w:pStyle w:val="Heading2"/>
      </w:pPr>
      <w:r>
        <w:rPr>
          <w:color w:val="010202"/>
        </w:rPr>
        <w:t>SCREEN SHOW</w:t>
      </w:r>
    </w:p>
    <w:p w:rsidR="002F4880" w:rsidRDefault="00377FCD">
      <w:pPr>
        <w:spacing w:line="270" w:lineRule="exact"/>
        <w:ind w:left="119"/>
        <w:rPr>
          <w:i/>
          <w:sz w:val="24"/>
        </w:rPr>
      </w:pPr>
      <w:r>
        <w:rPr>
          <w:i/>
          <w:color w:val="010202"/>
          <w:sz w:val="24"/>
        </w:rPr>
        <w:t>instruction: show a screen</w:t>
      </w:r>
    </w:p>
    <w:p w:rsidR="002F4880" w:rsidRDefault="00377FCD">
      <w:pPr>
        <w:pStyle w:val="Heading2"/>
        <w:spacing w:line="270" w:lineRule="exact"/>
      </w:pPr>
      <w:r>
        <w:rPr>
          <w:color w:val="010202"/>
        </w:rPr>
        <w:t>Screen Show</w:t>
      </w:r>
    </w:p>
    <w:p w:rsidR="002F4880" w:rsidRDefault="00377FCD">
      <w:pPr>
        <w:spacing w:line="273" w:lineRule="exact"/>
        <w:ind w:left="119"/>
        <w:rPr>
          <w:sz w:val="24"/>
        </w:rPr>
      </w:pPr>
      <w:r>
        <w:rPr>
          <w:b/>
          <w:color w:val="010202"/>
          <w:sz w:val="24"/>
        </w:rPr>
        <w:t xml:space="preserve">Screen Show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pPr>
      <w:r>
        <w:rPr>
          <w:color w:val="010202"/>
        </w:rPr>
        <w:t>Use the SCREEN HIDE command to remove the current screen from view. It can then be restored using a SCREEN SHOW instruction, like this:</w:t>
      </w:r>
    </w:p>
    <w:p w:rsidR="002F4880" w:rsidRDefault="002F4880">
      <w:pPr>
        <w:pStyle w:val="BodyText"/>
        <w:spacing w:before="9"/>
        <w:rPr>
          <w:sz w:val="23"/>
        </w:rPr>
      </w:pPr>
    </w:p>
    <w:p w:rsidR="002F4880" w:rsidRDefault="00377FCD">
      <w:pPr>
        <w:spacing w:line="201" w:lineRule="auto"/>
        <w:ind w:left="479" w:right="5221" w:hanging="360"/>
        <w:rPr>
          <w:rFonts w:ascii="Courier New"/>
          <w:sz w:val="19"/>
        </w:rPr>
      </w:pPr>
      <w:r>
        <w:rPr>
          <w:rFonts w:ascii="Courier New"/>
          <w:color w:val="010202"/>
          <w:w w:val="105"/>
          <w:sz w:val="19"/>
        </w:rPr>
        <w:t>E&gt; Cls : Print "I am the Current Screen" : Wait</w:t>
      </w:r>
      <w:r>
        <w:rPr>
          <w:rFonts w:ascii="Courier New"/>
          <w:color w:val="010202"/>
          <w:spacing w:val="-60"/>
          <w:w w:val="105"/>
          <w:sz w:val="19"/>
        </w:rPr>
        <w:t xml:space="preserve"> </w:t>
      </w:r>
      <w:r>
        <w:rPr>
          <w:rFonts w:ascii="Courier New"/>
          <w:color w:val="010202"/>
          <w:w w:val="105"/>
          <w:sz w:val="19"/>
        </w:rPr>
        <w:t>100 Screen Hide : Wait Key</w:t>
      </w:r>
    </w:p>
    <w:p w:rsidR="002F4880" w:rsidRDefault="00377FCD">
      <w:pPr>
        <w:spacing w:line="180" w:lineRule="exact"/>
        <w:ind w:left="78" w:right="9404"/>
        <w:jc w:val="center"/>
        <w:rPr>
          <w:rFonts w:ascii="Courier New"/>
          <w:sz w:val="19"/>
        </w:rPr>
      </w:pPr>
      <w:r>
        <w:rPr>
          <w:rFonts w:ascii="Courier New"/>
          <w:color w:val="010202"/>
          <w:w w:val="105"/>
          <w:sz w:val="19"/>
        </w:rPr>
        <w:t>Screen Show</w:t>
      </w:r>
    </w:p>
    <w:p w:rsidR="002F4880" w:rsidRDefault="002F4880">
      <w:pPr>
        <w:pStyle w:val="BodyText"/>
        <w:rPr>
          <w:rFonts w:ascii="Courier New"/>
          <w:sz w:val="18"/>
        </w:rPr>
      </w:pPr>
    </w:p>
    <w:p w:rsidR="002F4880" w:rsidRDefault="00377FCD">
      <w:pPr>
        <w:pStyle w:val="BodyText"/>
        <w:spacing w:line="235" w:lineRule="auto"/>
        <w:ind w:left="119" w:right="185"/>
      </w:pPr>
      <w:r>
        <w:rPr>
          <w:color w:val="010202"/>
        </w:rPr>
        <w:t>Any screen can be temporarily hidden, by including its index number after the SCREEN HIDE instruction. This screen is revealed with a similar request to SCREEN SHOW, fo</w:t>
      </w:r>
      <w:r>
        <w:rPr>
          <w:color w:val="010202"/>
        </w:rPr>
        <w:t>llowed by the relevant screen number.</w:t>
      </w:r>
    </w:p>
    <w:p w:rsidR="002F4880" w:rsidRDefault="00377FCD">
      <w:pPr>
        <w:pStyle w:val="Heading2"/>
        <w:spacing w:before="233"/>
      </w:pPr>
      <w:r>
        <w:rPr>
          <w:color w:val="010202"/>
        </w:rPr>
        <w:t>Screen priority</w:t>
      </w:r>
    </w:p>
    <w:p w:rsidR="002F4880" w:rsidRDefault="00377FCD">
      <w:pPr>
        <w:pStyle w:val="BodyText"/>
        <w:spacing w:before="2" w:line="235" w:lineRule="auto"/>
        <w:ind w:left="119" w:right="185"/>
      </w:pPr>
      <w:r>
        <w:rPr>
          <w:color w:val="010202"/>
        </w:rPr>
        <w:t>Because screens may be of different sizes, and because they can be displayed at various positioned on the TV by offsets and overlaps, and because there can be up to eight electronic screens queuing up o</w:t>
      </w:r>
      <w:r>
        <w:rPr>
          <w:color w:val="010202"/>
        </w:rPr>
        <w:t xml:space="preserve">ne behind the other, a method </w:t>
      </w:r>
      <w:r>
        <w:rPr>
          <w:color w:val="010202"/>
          <w:spacing w:val="50"/>
        </w:rPr>
        <w:t xml:space="preserve"> </w:t>
      </w:r>
      <w:r>
        <w:rPr>
          <w:color w:val="010202"/>
        </w:rPr>
        <w:t>is needed to bring any one of these screens to the front of the display.</w:t>
      </w:r>
    </w:p>
    <w:p w:rsidR="002F4880" w:rsidRDefault="00377FCD">
      <w:pPr>
        <w:pStyle w:val="Heading2"/>
        <w:spacing w:before="234"/>
      </w:pPr>
      <w:r>
        <w:rPr>
          <w:color w:val="010202"/>
        </w:rPr>
        <w:t>SCREEN TO FRONT</w:t>
      </w:r>
    </w:p>
    <w:p w:rsidR="002F4880" w:rsidRDefault="00377FCD">
      <w:pPr>
        <w:spacing w:line="270" w:lineRule="exact"/>
        <w:ind w:left="119"/>
        <w:rPr>
          <w:i/>
          <w:sz w:val="24"/>
        </w:rPr>
      </w:pPr>
      <w:r>
        <w:rPr>
          <w:i/>
          <w:color w:val="010202"/>
          <w:sz w:val="24"/>
        </w:rPr>
        <w:t>instruction: move screen to front of display</w:t>
      </w:r>
    </w:p>
    <w:p w:rsidR="002F4880" w:rsidRDefault="00377FCD">
      <w:pPr>
        <w:pStyle w:val="Heading2"/>
        <w:spacing w:line="270" w:lineRule="exact"/>
      </w:pPr>
      <w:r>
        <w:rPr>
          <w:color w:val="010202"/>
        </w:rPr>
        <w:t>Screen To Front</w:t>
      </w:r>
    </w:p>
    <w:p w:rsidR="002F4880" w:rsidRDefault="00377FCD">
      <w:pPr>
        <w:spacing w:line="273" w:lineRule="exact"/>
        <w:ind w:left="119"/>
        <w:rPr>
          <w:sz w:val="24"/>
        </w:rPr>
      </w:pPr>
      <w:r>
        <w:rPr>
          <w:b/>
          <w:color w:val="010202"/>
          <w:sz w:val="24"/>
        </w:rPr>
        <w:t xml:space="preserve">Screen To Front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 xml:space="preserve">Use SCREEN TO FRONT to move the selected screen to </w:t>
      </w:r>
      <w:r>
        <w:rPr>
          <w:color w:val="010202"/>
        </w:rPr>
        <w:t>the front of the display queue. If the screen number is omitted after the command, then the current screen will be  brought to the front.</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SCREEN TO BACK</w:t>
      </w:r>
    </w:p>
    <w:p w:rsidR="002F4880" w:rsidRDefault="00377FCD">
      <w:pPr>
        <w:spacing w:line="270" w:lineRule="exact"/>
        <w:ind w:left="119"/>
        <w:rPr>
          <w:i/>
          <w:sz w:val="24"/>
        </w:rPr>
      </w:pPr>
      <w:r>
        <w:rPr>
          <w:i/>
          <w:color w:val="010202"/>
          <w:sz w:val="24"/>
        </w:rPr>
        <w:t>instruction: move screen to back of display</w:t>
      </w:r>
    </w:p>
    <w:p w:rsidR="002F4880" w:rsidRDefault="00377FCD">
      <w:pPr>
        <w:pStyle w:val="Heading2"/>
        <w:spacing w:line="270" w:lineRule="exact"/>
      </w:pPr>
      <w:r>
        <w:rPr>
          <w:color w:val="010202"/>
        </w:rPr>
        <w:t>Screen To Back</w:t>
      </w:r>
    </w:p>
    <w:p w:rsidR="002F4880" w:rsidRDefault="00377FCD">
      <w:pPr>
        <w:spacing w:line="273" w:lineRule="exact"/>
        <w:ind w:left="119"/>
        <w:rPr>
          <w:sz w:val="24"/>
        </w:rPr>
      </w:pPr>
      <w:r>
        <w:rPr>
          <w:b/>
          <w:color w:val="010202"/>
          <w:sz w:val="24"/>
        </w:rPr>
        <w:t xml:space="preserve">Screen To Back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357"/>
      </w:pPr>
      <w:r>
        <w:rPr>
          <w:color w:val="010202"/>
        </w:rPr>
        <w:t>This command is used to move a screen to the background of the display. If another screen is already there, it will be displayed in front of the chosen screen. Again, if the screen number is omitted after a SCREEN TO BACK command, the current screen will b</w:t>
      </w:r>
      <w:r>
        <w:rPr>
          <w:color w:val="010202"/>
        </w:rPr>
        <w:t>e relegated to the back of the display queue. Try this example:</w:t>
      </w:r>
    </w:p>
    <w:p w:rsidR="002F4880" w:rsidRDefault="002F4880">
      <w:pPr>
        <w:pStyle w:val="BodyText"/>
        <w:spacing w:before="9"/>
        <w:rPr>
          <w:sz w:val="23"/>
        </w:rPr>
      </w:pPr>
    </w:p>
    <w:p w:rsidR="002F4880" w:rsidRDefault="00377FCD">
      <w:pPr>
        <w:spacing w:line="201" w:lineRule="auto"/>
        <w:ind w:left="479" w:right="6891" w:hanging="360"/>
        <w:rPr>
          <w:rFonts w:ascii="Courier New"/>
          <w:sz w:val="19"/>
        </w:rPr>
      </w:pPr>
      <w:r>
        <w:rPr>
          <w:rFonts w:ascii="Courier New"/>
          <w:color w:val="010202"/>
          <w:w w:val="105"/>
          <w:sz w:val="19"/>
        </w:rPr>
        <w:t>E&gt; Centre "Hello again, Screen 0 here" Wait 100</w:t>
      </w:r>
    </w:p>
    <w:p w:rsidR="002F4880" w:rsidRDefault="00377FCD">
      <w:pPr>
        <w:spacing w:line="162" w:lineRule="exact"/>
        <w:ind w:left="479"/>
        <w:rPr>
          <w:rFonts w:ascii="Courier New"/>
          <w:sz w:val="19"/>
        </w:rPr>
      </w:pPr>
      <w:r>
        <w:rPr>
          <w:rFonts w:ascii="Courier New"/>
          <w:color w:val="010202"/>
          <w:w w:val="105"/>
          <w:sz w:val="19"/>
        </w:rPr>
        <w:t>Screen Open</w:t>
      </w:r>
      <w:r>
        <w:rPr>
          <w:rFonts w:ascii="Courier New"/>
          <w:color w:val="010202"/>
          <w:spacing w:val="-88"/>
          <w:w w:val="105"/>
          <w:sz w:val="19"/>
        </w:rPr>
        <w:t xml:space="preserve"> </w:t>
      </w:r>
      <w:r>
        <w:rPr>
          <w:rFonts w:ascii="Courier New"/>
          <w:color w:val="010202"/>
          <w:w w:val="105"/>
          <w:sz w:val="19"/>
        </w:rPr>
        <w:t>1,320,200,2,Lowres</w:t>
      </w:r>
    </w:p>
    <w:p w:rsidR="002F4880" w:rsidRDefault="00377FCD">
      <w:pPr>
        <w:spacing w:before="17" w:line="201" w:lineRule="auto"/>
        <w:ind w:left="479" w:right="6093"/>
        <w:rPr>
          <w:rFonts w:ascii="Courier New"/>
          <w:sz w:val="19"/>
        </w:rPr>
      </w:pPr>
      <w:r>
        <w:rPr>
          <w:rFonts w:ascii="Courier New"/>
          <w:color w:val="010202"/>
          <w:w w:val="105"/>
          <w:sz w:val="19"/>
        </w:rPr>
        <w:t>Centre "Excuse me, make way for Screen</w:t>
      </w:r>
      <w:r>
        <w:rPr>
          <w:rFonts w:ascii="Courier New"/>
          <w:color w:val="010202"/>
          <w:spacing w:val="-69"/>
          <w:w w:val="105"/>
          <w:sz w:val="19"/>
        </w:rPr>
        <w:t xml:space="preserve"> </w:t>
      </w:r>
      <w:r>
        <w:rPr>
          <w:rFonts w:ascii="Courier New"/>
          <w:color w:val="010202"/>
          <w:w w:val="105"/>
          <w:sz w:val="19"/>
        </w:rPr>
        <w:t>1" Wait 100 : Screen To Front 0</w:t>
      </w:r>
    </w:p>
    <w:p w:rsidR="002F4880" w:rsidRDefault="00377FCD">
      <w:pPr>
        <w:spacing w:line="162" w:lineRule="exact"/>
        <w:ind w:left="479"/>
        <w:rPr>
          <w:rFonts w:ascii="Courier New"/>
          <w:sz w:val="19"/>
        </w:rPr>
      </w:pPr>
      <w:r>
        <w:rPr>
          <w:rFonts w:ascii="Courier New"/>
          <w:color w:val="010202"/>
          <w:w w:val="105"/>
          <w:sz w:val="19"/>
        </w:rPr>
        <w:t>Screen 0</w:t>
      </w:r>
    </w:p>
    <w:p w:rsidR="002F4880" w:rsidRDefault="00377FCD">
      <w:pPr>
        <w:spacing w:line="198" w:lineRule="exact"/>
        <w:ind w:left="479"/>
        <w:rPr>
          <w:rFonts w:ascii="Courier New"/>
          <w:sz w:val="19"/>
        </w:rPr>
      </w:pPr>
      <w:r>
        <w:rPr>
          <w:rFonts w:ascii="Courier New"/>
          <w:color w:val="010202"/>
          <w:w w:val="105"/>
          <w:sz w:val="19"/>
        </w:rPr>
        <w:t>Wait 100 : Screen To Back</w:t>
      </w:r>
    </w:p>
    <w:p w:rsidR="002F4880" w:rsidRDefault="002F4880">
      <w:pPr>
        <w:pStyle w:val="BodyText"/>
        <w:spacing w:before="6"/>
        <w:rPr>
          <w:rFonts w:ascii="Courier New"/>
          <w:sz w:val="17"/>
        </w:rPr>
      </w:pPr>
    </w:p>
    <w:p w:rsidR="002F4880" w:rsidRDefault="00377FCD">
      <w:pPr>
        <w:pStyle w:val="Heading2"/>
        <w:ind w:left="120"/>
      </w:pPr>
      <w:r>
        <w:rPr>
          <w:color w:val="010202"/>
        </w:rPr>
        <w:t>SCREE</w:t>
      </w:r>
      <w:r>
        <w:rPr>
          <w:color w:val="010202"/>
        </w:rPr>
        <w:t>N</w:t>
      </w:r>
    </w:p>
    <w:p w:rsidR="002F4880" w:rsidRDefault="00377FCD">
      <w:pPr>
        <w:spacing w:line="270" w:lineRule="exact"/>
        <w:ind w:left="120"/>
        <w:rPr>
          <w:i/>
          <w:sz w:val="24"/>
        </w:rPr>
      </w:pPr>
      <w:r>
        <w:rPr>
          <w:i/>
          <w:color w:val="010202"/>
          <w:sz w:val="24"/>
        </w:rPr>
        <w:t>instruction: set current screen</w:t>
      </w:r>
    </w:p>
    <w:p w:rsidR="002F4880" w:rsidRDefault="00377FCD">
      <w:pPr>
        <w:spacing w:line="273" w:lineRule="exact"/>
        <w:ind w:left="119"/>
        <w:rPr>
          <w:sz w:val="24"/>
        </w:rPr>
      </w:pPr>
      <w:r>
        <w:rPr>
          <w:b/>
          <w:color w:val="010202"/>
          <w:sz w:val="24"/>
        </w:rPr>
        <w:t xml:space="preserve">Screen </w:t>
      </w:r>
      <w:r>
        <w:rPr>
          <w:color w:val="010202"/>
          <w:sz w:val="24"/>
        </w:rPr>
        <w:t>number</w:t>
      </w:r>
    </w:p>
    <w:p w:rsidR="002F4880" w:rsidRDefault="00377FCD">
      <w:pPr>
        <w:pStyle w:val="BodyText"/>
        <w:spacing w:before="233"/>
        <w:ind w:left="119"/>
      </w:pPr>
      <w:r>
        <w:rPr>
          <w:color w:val="010202"/>
        </w:rPr>
        <w:t xml:space="preserve">This command allows </w:t>
      </w:r>
      <w:r>
        <w:rPr>
          <w:b/>
          <w:color w:val="010202"/>
        </w:rPr>
        <w:t xml:space="preserve">all </w:t>
      </w:r>
      <w:r>
        <w:rPr>
          <w:color w:val="010202"/>
        </w:rPr>
        <w:t>graphical and text operations to be directed to the selected screen number, like this:</w:t>
      </w:r>
    </w:p>
    <w:p w:rsidR="002F4880" w:rsidRDefault="002F4880">
      <w:pPr>
        <w:pStyle w:val="BodyText"/>
        <w:spacing w:before="9"/>
        <w:rPr>
          <w:sz w:val="23"/>
        </w:rPr>
      </w:pPr>
    </w:p>
    <w:p w:rsidR="002F4880" w:rsidRDefault="00377FCD">
      <w:pPr>
        <w:spacing w:line="201" w:lineRule="auto"/>
        <w:ind w:left="479" w:right="7337" w:hanging="360"/>
        <w:rPr>
          <w:rFonts w:ascii="Courier New"/>
          <w:sz w:val="19"/>
        </w:rPr>
      </w:pPr>
      <w:r>
        <w:rPr>
          <w:rFonts w:ascii="Courier New"/>
          <w:color w:val="010202"/>
          <w:w w:val="105"/>
          <w:sz w:val="19"/>
        </w:rPr>
        <w:t>E&gt; Screen Open</w:t>
      </w:r>
      <w:r>
        <w:rPr>
          <w:rFonts w:ascii="Courier New"/>
          <w:color w:val="010202"/>
          <w:spacing w:val="-81"/>
          <w:w w:val="105"/>
          <w:sz w:val="19"/>
        </w:rPr>
        <w:t xml:space="preserve"> </w:t>
      </w:r>
      <w:r>
        <w:rPr>
          <w:rFonts w:ascii="Courier New"/>
          <w:color w:val="010202"/>
          <w:w w:val="105"/>
          <w:sz w:val="19"/>
        </w:rPr>
        <w:t>2,320,32,16,Lowres Screen Display</w:t>
      </w:r>
      <w:r>
        <w:rPr>
          <w:rFonts w:ascii="Courier New"/>
          <w:color w:val="010202"/>
          <w:spacing w:val="-69"/>
          <w:w w:val="105"/>
          <w:sz w:val="19"/>
        </w:rPr>
        <w:t xml:space="preserve"> </w:t>
      </w:r>
      <w:r>
        <w:rPr>
          <w:rFonts w:ascii="Courier New"/>
          <w:color w:val="010202"/>
          <w:w w:val="105"/>
          <w:sz w:val="19"/>
        </w:rPr>
        <w:t>2,,130,,</w:t>
      </w:r>
    </w:p>
    <w:p w:rsidR="002F4880" w:rsidRDefault="00377FCD">
      <w:pPr>
        <w:spacing w:line="162" w:lineRule="exact"/>
        <w:ind w:left="479"/>
        <w:rPr>
          <w:rFonts w:ascii="Courier New"/>
          <w:sz w:val="19"/>
        </w:rPr>
      </w:pPr>
      <w:r>
        <w:rPr>
          <w:rFonts w:ascii="Courier New"/>
          <w:color w:val="010202"/>
          <w:w w:val="105"/>
          <w:sz w:val="19"/>
        </w:rPr>
        <w:t>Screen 0</w:t>
      </w:r>
    </w:p>
    <w:p w:rsidR="002F4880" w:rsidRDefault="00377FCD">
      <w:pPr>
        <w:spacing w:line="198" w:lineRule="exact"/>
        <w:ind w:left="479"/>
        <w:rPr>
          <w:rFonts w:ascii="Courier New"/>
          <w:sz w:val="19"/>
        </w:rPr>
      </w:pPr>
      <w:r>
        <w:rPr>
          <w:rFonts w:ascii="Courier New"/>
          <w:color w:val="010202"/>
          <w:w w:val="105"/>
          <w:sz w:val="19"/>
        </w:rPr>
        <w:t>Plot 0,0: Draw To 320,200</w:t>
      </w:r>
    </w:p>
    <w:p w:rsidR="002F4880" w:rsidRDefault="002F4880">
      <w:pPr>
        <w:pStyle w:val="BodyText"/>
        <w:rPr>
          <w:rFonts w:ascii="Courier New"/>
          <w:sz w:val="18"/>
        </w:rPr>
      </w:pPr>
    </w:p>
    <w:p w:rsidR="002F4880" w:rsidRDefault="00377FCD">
      <w:pPr>
        <w:pStyle w:val="BodyText"/>
        <w:spacing w:line="235" w:lineRule="auto"/>
        <w:ind w:left="119" w:right="281"/>
        <w:jc w:val="both"/>
      </w:pPr>
      <w:r>
        <w:rPr>
          <w:color w:val="010202"/>
        </w:rPr>
        <w:t>If the chosen screen is outside of the current display area or is hidden, there will be no visible effect. However, any graphics will be drawn in memory, waiting to be displayed whenever this screen comes into view, or out of hiding after a Screen Show com</w:t>
      </w:r>
      <w:r>
        <w:rPr>
          <w:color w:val="010202"/>
        </w:rPr>
        <w:t>mand.</w:t>
      </w:r>
    </w:p>
    <w:p w:rsidR="002F4880" w:rsidRDefault="00377FCD">
      <w:pPr>
        <w:pStyle w:val="Heading2"/>
        <w:spacing w:line="510" w:lineRule="atLeast"/>
        <w:ind w:right="9041"/>
      </w:pPr>
      <w:r>
        <w:rPr>
          <w:color w:val="010202"/>
        </w:rPr>
        <w:t>Defining screen colours DEFAULT PALETTE</w:t>
      </w:r>
    </w:p>
    <w:p w:rsidR="002F4880" w:rsidRDefault="00377FCD">
      <w:pPr>
        <w:spacing w:line="267" w:lineRule="exact"/>
        <w:ind w:left="119"/>
        <w:rPr>
          <w:i/>
          <w:sz w:val="24"/>
        </w:rPr>
      </w:pPr>
      <w:r>
        <w:rPr>
          <w:i/>
          <w:color w:val="010202"/>
          <w:sz w:val="24"/>
        </w:rPr>
        <w:t>instruction: define standard palette</w:t>
      </w:r>
    </w:p>
    <w:p w:rsidR="002F4880" w:rsidRDefault="00377FCD">
      <w:pPr>
        <w:spacing w:line="273" w:lineRule="exact"/>
        <w:ind w:left="119"/>
        <w:rPr>
          <w:sz w:val="24"/>
        </w:rPr>
      </w:pPr>
      <w:r>
        <w:rPr>
          <w:b/>
          <w:color w:val="010202"/>
          <w:sz w:val="24"/>
        </w:rPr>
        <w:t xml:space="preserve">Default Palette </w:t>
      </w:r>
      <w:r>
        <w:rPr>
          <w:color w:val="010202"/>
          <w:sz w:val="24"/>
        </w:rPr>
        <w:t>$1,$2,$3 ... $32</w:t>
      </w:r>
    </w:p>
    <w:p w:rsidR="002F4880" w:rsidRDefault="002F4880">
      <w:pPr>
        <w:pStyle w:val="BodyText"/>
        <w:spacing w:before="9"/>
        <w:rPr>
          <w:sz w:val="20"/>
        </w:rPr>
      </w:pPr>
    </w:p>
    <w:p w:rsidR="002F4880" w:rsidRDefault="00377FCD">
      <w:pPr>
        <w:pStyle w:val="BodyText"/>
        <w:spacing w:before="1" w:line="235" w:lineRule="auto"/>
        <w:ind w:left="119" w:right="108"/>
      </w:pPr>
      <w:r>
        <w:rPr>
          <w:color w:val="010202"/>
        </w:rPr>
        <w:t xml:space="preserve">It is often necessary to open several screens using the same palette. To simplify this process, the DEFAULT PALETTE instruction is used to define a standard palette which will be used by </w:t>
      </w:r>
      <w:r>
        <w:rPr>
          <w:b/>
          <w:color w:val="010202"/>
        </w:rPr>
        <w:t xml:space="preserve">all </w:t>
      </w:r>
      <w:r>
        <w:rPr>
          <w:color w:val="010202"/>
        </w:rPr>
        <w:t xml:space="preserve">subsequent screens created by   the SCREEN OPEN command. Colours </w:t>
      </w:r>
      <w:r>
        <w:rPr>
          <w:color w:val="010202"/>
        </w:rPr>
        <w:t xml:space="preserve">are set using the $RGB values that are fully explained in the COLOUR section of Chapter 6.4. Up to 32 colours may be defined, depending on the screen mode, and any colours that are not </w:t>
      </w:r>
      <w:r>
        <w:rPr>
          <w:color w:val="010202"/>
          <w:spacing w:val="1"/>
        </w:rPr>
        <w:t>re-set</w:t>
      </w:r>
      <w:r>
        <w:rPr>
          <w:color w:val="010202"/>
          <w:spacing w:val="2"/>
        </w:rPr>
        <w:t xml:space="preserve"> </w:t>
      </w:r>
      <w:r>
        <w:rPr>
          <w:color w:val="010202"/>
        </w:rPr>
        <w:t>must</w:t>
      </w:r>
      <w:r>
        <w:rPr>
          <w:color w:val="010202"/>
          <w:spacing w:val="12"/>
        </w:rPr>
        <w:t xml:space="preserve"> </w:t>
      </w:r>
      <w:r>
        <w:rPr>
          <w:color w:val="010202"/>
        </w:rPr>
        <w:t>have</w:t>
      </w:r>
      <w:r>
        <w:rPr>
          <w:color w:val="010202"/>
          <w:spacing w:val="10"/>
        </w:rPr>
        <w:t xml:space="preserve"> </w:t>
      </w:r>
      <w:r>
        <w:rPr>
          <w:color w:val="010202"/>
        </w:rPr>
        <w:t>their</w:t>
      </w:r>
      <w:r>
        <w:rPr>
          <w:color w:val="010202"/>
          <w:spacing w:val="10"/>
        </w:rPr>
        <w:t xml:space="preserve"> </w:t>
      </w:r>
      <w:r>
        <w:rPr>
          <w:color w:val="010202"/>
        </w:rPr>
        <w:t>appropriate</w:t>
      </w:r>
      <w:r>
        <w:rPr>
          <w:color w:val="010202"/>
          <w:spacing w:val="1"/>
        </w:rPr>
        <w:t xml:space="preserve"> </w:t>
      </w:r>
      <w:r>
        <w:rPr>
          <w:color w:val="010202"/>
        </w:rPr>
        <w:t>commas</w:t>
      </w:r>
      <w:r>
        <w:rPr>
          <w:color w:val="010202"/>
          <w:spacing w:val="10"/>
        </w:rPr>
        <w:t xml:space="preserve"> </w:t>
      </w:r>
      <w:r>
        <w:rPr>
          <w:color w:val="010202"/>
        </w:rPr>
        <w:t>in</w:t>
      </w:r>
      <w:r>
        <w:rPr>
          <w:color w:val="010202"/>
          <w:spacing w:val="7"/>
        </w:rPr>
        <w:t xml:space="preserve"> </w:t>
      </w:r>
      <w:r>
        <w:rPr>
          <w:color w:val="010202"/>
        </w:rPr>
        <w:t>place.</w:t>
      </w:r>
      <w:r>
        <w:rPr>
          <w:color w:val="010202"/>
          <w:spacing w:val="2"/>
        </w:rPr>
        <w:t xml:space="preserve"> </w:t>
      </w:r>
      <w:r>
        <w:rPr>
          <w:color w:val="010202"/>
        </w:rPr>
        <w:t>Here</w:t>
      </w:r>
      <w:r>
        <w:rPr>
          <w:color w:val="010202"/>
          <w:spacing w:val="12"/>
        </w:rPr>
        <w:t xml:space="preserve"> </w:t>
      </w:r>
      <w:r>
        <w:rPr>
          <w:color w:val="010202"/>
        </w:rPr>
        <w:t>is</w:t>
      </w:r>
      <w:r>
        <w:rPr>
          <w:color w:val="010202"/>
          <w:spacing w:val="3"/>
        </w:rPr>
        <w:t xml:space="preserve"> </w:t>
      </w:r>
      <w:r>
        <w:rPr>
          <w:color w:val="010202"/>
        </w:rPr>
        <w:t>an</w:t>
      </w:r>
      <w:r>
        <w:rPr>
          <w:color w:val="010202"/>
          <w:spacing w:val="12"/>
        </w:rPr>
        <w:t xml:space="preserve"> </w:t>
      </w:r>
      <w:r>
        <w:rPr>
          <w:color w:val="010202"/>
        </w:rPr>
        <w:t>example</w:t>
      </w:r>
      <w:r>
        <w:rPr>
          <w:color w:val="010202"/>
          <w:spacing w:val="10"/>
        </w:rPr>
        <w:t xml:space="preserve"> </w:t>
      </w:r>
      <w:r>
        <w:rPr>
          <w:color w:val="010202"/>
        </w:rPr>
        <w:t>line for</w:t>
      </w:r>
      <w:r>
        <w:rPr>
          <w:color w:val="010202"/>
          <w:spacing w:val="5"/>
        </w:rPr>
        <w:t xml:space="preserve"> </w:t>
      </w:r>
      <w:r>
        <w:rPr>
          <w:color w:val="010202"/>
        </w:rPr>
        <w:t>eight colour</w:t>
      </w:r>
      <w:r>
        <w:rPr>
          <w:color w:val="010202"/>
        </w:rPr>
        <w:t xml:space="preserve"> </w:t>
      </w:r>
      <w:r>
        <w:rPr>
          <w:color w:val="010202"/>
        </w:rPr>
        <w:t>screens:</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D&gt; Default Palette $000,$111,$A69,,,,,$FFF</w:t>
      </w:r>
    </w:p>
    <w:p w:rsidR="002F4880" w:rsidRDefault="002F4880">
      <w:pPr>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GET PALETTE</w:t>
      </w:r>
    </w:p>
    <w:p w:rsidR="002F4880" w:rsidRDefault="00377FCD">
      <w:pPr>
        <w:spacing w:line="270" w:lineRule="exact"/>
        <w:ind w:left="120"/>
        <w:rPr>
          <w:i/>
          <w:sz w:val="24"/>
        </w:rPr>
      </w:pPr>
      <w:r>
        <w:rPr>
          <w:i/>
          <w:color w:val="010202"/>
          <w:sz w:val="24"/>
        </w:rPr>
        <w:t>instruction: copy palette from a screen</w:t>
      </w:r>
    </w:p>
    <w:p w:rsidR="002F4880" w:rsidRDefault="00377FCD">
      <w:pPr>
        <w:spacing w:line="270" w:lineRule="exact"/>
        <w:ind w:left="119"/>
        <w:rPr>
          <w:sz w:val="24"/>
        </w:rPr>
      </w:pPr>
      <w:r>
        <w:rPr>
          <w:b/>
          <w:color w:val="010202"/>
          <w:sz w:val="24"/>
        </w:rPr>
        <w:t xml:space="preserve">Get Palette </w:t>
      </w:r>
      <w:r>
        <w:rPr>
          <w:color w:val="010202"/>
          <w:sz w:val="24"/>
        </w:rPr>
        <w:t>number</w:t>
      </w:r>
    </w:p>
    <w:p w:rsidR="002F4880" w:rsidRDefault="00377FCD">
      <w:pPr>
        <w:spacing w:line="273" w:lineRule="exact"/>
        <w:ind w:left="119"/>
        <w:rPr>
          <w:sz w:val="24"/>
        </w:rPr>
      </w:pPr>
      <w:r>
        <w:rPr>
          <w:b/>
          <w:color w:val="010202"/>
          <w:sz w:val="24"/>
        </w:rPr>
        <w:t xml:space="preserve">Get Palette </w:t>
      </w:r>
      <w:r>
        <w:rPr>
          <w:color w:val="010202"/>
          <w:sz w:val="24"/>
        </w:rPr>
        <w:t>number,mask</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This command copies the colours from a specified screen, and loads them into the current screen. This is useful when data is being moved from one screen to another with a SCREEN COPY command, and the same colour settings need to be shared for both screens.</w:t>
      </w:r>
      <w:r>
        <w:rPr>
          <w:color w:val="010202"/>
        </w:rPr>
        <w:t xml:space="preserve"> An optional mask can be added after the screen number, allowing only selected colours to be loaded. This works in exactly the same way as a mask for a GET SPRITE PALETTE command, and is explained in Chapter</w:t>
      </w:r>
      <w:r>
        <w:rPr>
          <w:color w:val="010202"/>
          <w:spacing w:val="52"/>
        </w:rPr>
        <w:t xml:space="preserve"> </w:t>
      </w:r>
      <w:r>
        <w:rPr>
          <w:color w:val="010202"/>
        </w:rPr>
        <w:t>7.1.</w:t>
      </w:r>
    </w:p>
    <w:p w:rsidR="002F4880" w:rsidRDefault="00377FCD">
      <w:pPr>
        <w:pStyle w:val="Heading2"/>
        <w:spacing w:before="233"/>
      </w:pPr>
      <w:r>
        <w:rPr>
          <w:color w:val="010202"/>
        </w:rPr>
        <w:t>Screen functions</w:t>
      </w:r>
    </w:p>
    <w:p w:rsidR="002F4880" w:rsidRDefault="00377FCD">
      <w:pPr>
        <w:pStyle w:val="BodyText"/>
        <w:spacing w:before="2" w:line="235" w:lineRule="auto"/>
        <w:ind w:left="119" w:right="248"/>
      </w:pPr>
      <w:r>
        <w:rPr>
          <w:color w:val="010202"/>
        </w:rPr>
        <w:t>AMOS Professional provides</w:t>
      </w:r>
      <w:r>
        <w:rPr>
          <w:color w:val="010202"/>
        </w:rPr>
        <w:t xml:space="preserve"> a full range of screen functions, to monitor and exploit the current status of your screens.</w:t>
      </w:r>
    </w:p>
    <w:p w:rsidR="002F4880" w:rsidRDefault="00377FCD">
      <w:pPr>
        <w:pStyle w:val="Heading2"/>
        <w:spacing w:before="234"/>
      </w:pPr>
      <w:r>
        <w:rPr>
          <w:color w:val="010202"/>
        </w:rPr>
        <w:t>SCREEN</w:t>
      </w:r>
    </w:p>
    <w:p w:rsidR="002F4880" w:rsidRDefault="00377FCD">
      <w:pPr>
        <w:spacing w:line="270" w:lineRule="exact"/>
        <w:ind w:left="119"/>
        <w:rPr>
          <w:i/>
          <w:sz w:val="24"/>
        </w:rPr>
      </w:pPr>
      <w:r>
        <w:rPr>
          <w:i/>
          <w:color w:val="010202"/>
          <w:sz w:val="24"/>
        </w:rPr>
        <w:t>function: give current screen number</w:t>
      </w:r>
    </w:p>
    <w:p w:rsidR="002F4880" w:rsidRDefault="00377FCD">
      <w:pPr>
        <w:spacing w:line="273" w:lineRule="exact"/>
        <w:ind w:left="119"/>
        <w:rPr>
          <w:b/>
          <w:sz w:val="24"/>
        </w:rPr>
      </w:pPr>
      <w:r>
        <w:rPr>
          <w:color w:val="010202"/>
          <w:sz w:val="24"/>
        </w:rPr>
        <w:t>screen number=</w:t>
      </w:r>
      <w:r>
        <w:rPr>
          <w:b/>
          <w:color w:val="010202"/>
          <w:sz w:val="24"/>
        </w:rPr>
        <w:t>Screen</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SCREEN can be used as a function to return the number of the screen which is currently active. T</w:t>
      </w:r>
      <w:r>
        <w:rPr>
          <w:color w:val="010202"/>
        </w:rPr>
        <w:t xml:space="preserve">his screen is used for all drawing operations, but it is </w:t>
      </w:r>
      <w:r>
        <w:rPr>
          <w:b/>
          <w:color w:val="010202"/>
        </w:rPr>
        <w:t xml:space="preserve">not </w:t>
      </w:r>
      <w:r>
        <w:rPr>
          <w:color w:val="010202"/>
        </w:rPr>
        <w:t>necessarily</w:t>
      </w:r>
      <w:r>
        <w:rPr>
          <w:color w:val="010202"/>
          <w:spacing w:val="51"/>
        </w:rPr>
        <w:t xml:space="preserve"> </w:t>
      </w:r>
      <w:r>
        <w:rPr>
          <w:color w:val="010202"/>
        </w:rPr>
        <w:t>visible.</w:t>
      </w:r>
    </w:p>
    <w:p w:rsidR="002F4880" w:rsidRDefault="00377FCD">
      <w:pPr>
        <w:pStyle w:val="Heading2"/>
        <w:spacing w:before="233"/>
      </w:pPr>
      <w:r>
        <w:rPr>
          <w:color w:val="010202"/>
        </w:rPr>
        <w:t>SCREEN HEIGHT</w:t>
      </w:r>
    </w:p>
    <w:p w:rsidR="002F4880" w:rsidRDefault="00377FCD">
      <w:pPr>
        <w:spacing w:before="2" w:line="235" w:lineRule="auto"/>
        <w:ind w:left="119" w:right="7811"/>
        <w:rPr>
          <w:sz w:val="24"/>
        </w:rPr>
      </w:pPr>
      <w:r>
        <w:rPr>
          <w:i/>
          <w:color w:val="010202"/>
          <w:sz w:val="24"/>
        </w:rPr>
        <w:t xml:space="preserve">function: give current screen height </w:t>
      </w:r>
      <w:r>
        <w:rPr>
          <w:color w:val="010202"/>
          <w:sz w:val="24"/>
        </w:rPr>
        <w:t>height=</w:t>
      </w:r>
      <w:r>
        <w:rPr>
          <w:b/>
          <w:color w:val="010202"/>
          <w:sz w:val="24"/>
        </w:rPr>
        <w:t xml:space="preserve">Screen Height </w:t>
      </w:r>
      <w:r>
        <w:rPr>
          <w:color w:val="010202"/>
          <w:sz w:val="24"/>
        </w:rPr>
        <w:t>height=</w:t>
      </w:r>
      <w:r>
        <w:rPr>
          <w:b/>
          <w:color w:val="010202"/>
          <w:sz w:val="24"/>
        </w:rPr>
        <w:t xml:space="preserve">Screen Height </w:t>
      </w:r>
      <w:r>
        <w:rPr>
          <w:color w:val="010202"/>
          <w:sz w:val="24"/>
        </w:rPr>
        <w:t>number</w:t>
      </w:r>
    </w:p>
    <w:p w:rsidR="002F4880" w:rsidRDefault="00377FCD">
      <w:pPr>
        <w:pStyle w:val="Heading2"/>
        <w:spacing w:before="233"/>
      </w:pPr>
      <w:r>
        <w:rPr>
          <w:color w:val="010202"/>
        </w:rPr>
        <w:t>SCREEN WIDTH</w:t>
      </w:r>
    </w:p>
    <w:p w:rsidR="002F4880" w:rsidRDefault="00377FCD">
      <w:pPr>
        <w:spacing w:before="1" w:line="235" w:lineRule="auto"/>
        <w:ind w:left="119" w:right="7966"/>
        <w:rPr>
          <w:sz w:val="24"/>
        </w:rPr>
      </w:pPr>
      <w:r>
        <w:rPr>
          <w:i/>
          <w:color w:val="010202"/>
          <w:sz w:val="24"/>
        </w:rPr>
        <w:t xml:space="preserve">function: give current screen width </w:t>
      </w:r>
      <w:r>
        <w:rPr>
          <w:color w:val="010202"/>
          <w:sz w:val="24"/>
        </w:rPr>
        <w:t>height=</w:t>
      </w:r>
      <w:r>
        <w:rPr>
          <w:b/>
          <w:color w:val="010202"/>
          <w:sz w:val="24"/>
        </w:rPr>
        <w:t xml:space="preserve">Screen Width </w:t>
      </w:r>
      <w:r>
        <w:rPr>
          <w:color w:val="010202"/>
          <w:sz w:val="24"/>
        </w:rPr>
        <w:t>height=</w:t>
      </w:r>
      <w:r>
        <w:rPr>
          <w:b/>
          <w:color w:val="010202"/>
          <w:sz w:val="24"/>
        </w:rPr>
        <w:t xml:space="preserve">Screen  Width </w:t>
      </w:r>
      <w:r>
        <w:rPr>
          <w:color w:val="010202"/>
          <w:sz w:val="24"/>
        </w:rPr>
        <w:t>(number)</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This pair of functions is used to return the height and the width of the current screen or a particular screen, if that screen number is specified. The dimensions of the current screen can be found  like this:</w:t>
      </w:r>
    </w:p>
    <w:p w:rsidR="002F4880" w:rsidRDefault="002F4880">
      <w:pPr>
        <w:pStyle w:val="BodyText"/>
        <w:spacing w:before="9"/>
        <w:rPr>
          <w:sz w:val="23"/>
        </w:rPr>
      </w:pPr>
    </w:p>
    <w:p w:rsidR="002F4880" w:rsidRDefault="00377FCD">
      <w:pPr>
        <w:spacing w:before="1" w:line="201" w:lineRule="auto"/>
        <w:ind w:left="479" w:right="8346" w:hanging="360"/>
        <w:rPr>
          <w:rFonts w:ascii="Courier New"/>
          <w:sz w:val="19"/>
        </w:rPr>
      </w:pPr>
      <w:r>
        <w:rPr>
          <w:rFonts w:ascii="Courier New"/>
          <w:color w:val="010202"/>
          <w:w w:val="105"/>
          <w:sz w:val="19"/>
        </w:rPr>
        <w:t>E&gt; Print Screen Height Print Screen Width</w:t>
      </w:r>
    </w:p>
    <w:p w:rsidR="002F4880" w:rsidRDefault="002F4880">
      <w:pPr>
        <w:pStyle w:val="BodyText"/>
        <w:spacing w:before="6"/>
        <w:rPr>
          <w:rFonts w:ascii="Courier New"/>
          <w:sz w:val="17"/>
        </w:rPr>
      </w:pPr>
    </w:p>
    <w:p w:rsidR="002F4880" w:rsidRDefault="00377FCD">
      <w:pPr>
        <w:pStyle w:val="Heading2"/>
        <w:ind w:left="120"/>
      </w:pPr>
      <w:r>
        <w:rPr>
          <w:color w:val="010202"/>
        </w:rPr>
        <w:t>SCREEN COLOUR</w:t>
      </w:r>
    </w:p>
    <w:p w:rsidR="002F4880" w:rsidRDefault="00377FCD">
      <w:pPr>
        <w:spacing w:line="270" w:lineRule="exact"/>
        <w:ind w:left="120"/>
        <w:rPr>
          <w:i/>
          <w:sz w:val="24"/>
        </w:rPr>
      </w:pPr>
      <w:r>
        <w:rPr>
          <w:i/>
          <w:color w:val="010202"/>
          <w:sz w:val="24"/>
        </w:rPr>
        <w:t>function: give maximum number of colours</w:t>
      </w:r>
    </w:p>
    <w:p w:rsidR="002F4880" w:rsidRDefault="00377FCD">
      <w:pPr>
        <w:spacing w:line="273" w:lineRule="exact"/>
        <w:ind w:left="119"/>
        <w:rPr>
          <w:b/>
          <w:sz w:val="24"/>
        </w:rPr>
      </w:pPr>
      <w:r>
        <w:rPr>
          <w:color w:val="010202"/>
          <w:sz w:val="24"/>
        </w:rPr>
        <w:t>number=</w:t>
      </w:r>
      <w:r>
        <w:rPr>
          <w:b/>
          <w:color w:val="010202"/>
          <w:sz w:val="24"/>
        </w:rPr>
        <w:t>Screen Colour</w:t>
      </w:r>
    </w:p>
    <w:p w:rsidR="002F4880" w:rsidRDefault="002F4880">
      <w:pPr>
        <w:spacing w:line="273" w:lineRule="exact"/>
        <w:rPr>
          <w:sz w:val="24"/>
        </w:rPr>
        <w:sectPr w:rsidR="002F4880">
          <w:pgSz w:w="11900" w:h="16840"/>
          <w:pgMar w:top="1360" w:right="240" w:bottom="380" w:left="140" w:header="837" w:footer="197"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BodyText"/>
        <w:spacing w:before="95" w:line="235" w:lineRule="auto"/>
        <w:ind w:left="119"/>
      </w:pPr>
      <w:r>
        <w:rPr>
          <w:color w:val="010202"/>
        </w:rPr>
        <w:t>To find the maximum number of colours in the screen that is currently active, test the SCREEN COLOUR function now:</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Print Screen Colour</w:t>
      </w:r>
    </w:p>
    <w:p w:rsidR="002F4880" w:rsidRDefault="002F4880">
      <w:pPr>
        <w:pStyle w:val="BodyText"/>
        <w:spacing w:before="6"/>
        <w:rPr>
          <w:rFonts w:ascii="Courier New"/>
          <w:sz w:val="17"/>
        </w:rPr>
      </w:pPr>
    </w:p>
    <w:p w:rsidR="002F4880" w:rsidRDefault="00377FCD">
      <w:pPr>
        <w:pStyle w:val="Heading2"/>
        <w:ind w:left="120"/>
      </w:pPr>
      <w:r>
        <w:rPr>
          <w:color w:val="010202"/>
        </w:rPr>
        <w:t>SCIN</w:t>
      </w:r>
    </w:p>
    <w:p w:rsidR="002F4880" w:rsidRDefault="00377FCD">
      <w:pPr>
        <w:spacing w:line="270" w:lineRule="exact"/>
        <w:ind w:left="120"/>
        <w:rPr>
          <w:i/>
          <w:sz w:val="24"/>
        </w:rPr>
      </w:pPr>
      <w:r>
        <w:rPr>
          <w:i/>
          <w:color w:val="010202"/>
          <w:sz w:val="24"/>
        </w:rPr>
        <w:t>function: give screen number at hardware coordinates</w:t>
      </w:r>
    </w:p>
    <w:p w:rsidR="002F4880" w:rsidRDefault="00377FCD">
      <w:pPr>
        <w:spacing w:line="273" w:lineRule="exact"/>
        <w:ind w:left="119"/>
        <w:rPr>
          <w:sz w:val="24"/>
        </w:rPr>
      </w:pPr>
      <w:r>
        <w:rPr>
          <w:color w:val="010202"/>
          <w:sz w:val="24"/>
        </w:rPr>
        <w:t>number=</w:t>
      </w:r>
      <w:r>
        <w:rPr>
          <w:b/>
          <w:color w:val="010202"/>
          <w:sz w:val="24"/>
        </w:rPr>
        <w:t>SCIN</w:t>
      </w:r>
      <w:r>
        <w:rPr>
          <w:color w:val="010202"/>
          <w:sz w:val="24"/>
        </w:rPr>
        <w:t>(x,y)</w:t>
      </w:r>
    </w:p>
    <w:p w:rsidR="002F4880" w:rsidRDefault="002F4880">
      <w:pPr>
        <w:pStyle w:val="BodyText"/>
        <w:spacing w:before="9"/>
        <w:rPr>
          <w:sz w:val="20"/>
        </w:rPr>
      </w:pPr>
    </w:p>
    <w:p w:rsidR="002F4880" w:rsidRDefault="00377FCD">
      <w:pPr>
        <w:pStyle w:val="BodyText"/>
        <w:spacing w:line="235" w:lineRule="auto"/>
        <w:ind w:left="120" w:right="467"/>
        <w:jc w:val="both"/>
      </w:pPr>
      <w:r>
        <w:rPr>
          <w:color w:val="010202"/>
        </w:rPr>
        <w:t>The SCIN function (short for SCreen In) is normally used with X MOUSE and Y MOUSE to check whether the mouse cursor has entered a particular screen. It retu</w:t>
      </w:r>
      <w:r>
        <w:rPr>
          <w:color w:val="010202"/>
        </w:rPr>
        <w:t xml:space="preserve">rns the number of the screen which is underneath the selected </w:t>
      </w:r>
      <w:r>
        <w:rPr>
          <w:b/>
          <w:color w:val="010202"/>
        </w:rPr>
        <w:t xml:space="preserve">hardware </w:t>
      </w:r>
      <w:r>
        <w:rPr>
          <w:color w:val="010202"/>
        </w:rPr>
        <w:t>coordinates. If there is no screen there, a negative number will be returned.</w:t>
      </w:r>
    </w:p>
    <w:p w:rsidR="002F4880" w:rsidRDefault="00377FCD">
      <w:pPr>
        <w:pStyle w:val="Heading2"/>
        <w:spacing w:before="233"/>
        <w:ind w:left="120"/>
      </w:pPr>
      <w:r>
        <w:rPr>
          <w:color w:val="010202"/>
        </w:rPr>
        <w:t>IFF screens</w:t>
      </w:r>
    </w:p>
    <w:p w:rsidR="002F4880" w:rsidRDefault="00377FCD">
      <w:pPr>
        <w:pStyle w:val="BodyText"/>
        <w:spacing w:before="2" w:line="235" w:lineRule="auto"/>
        <w:ind w:left="120" w:right="185"/>
      </w:pPr>
      <w:r>
        <w:rPr>
          <w:color w:val="010202"/>
        </w:rPr>
        <w:t>IFF stands for Interchangeable File Format, commonly used to pass data between computers. IFF p</w:t>
      </w:r>
      <w:r>
        <w:rPr>
          <w:color w:val="010202"/>
        </w:rPr>
        <w:t>ictures from Dpaint are a classic example. As well as importing your own IFF drawings, AMOS Professional allows you to make use of legally available, ready-made pictures in the public domain, for your own programs.</w:t>
      </w:r>
    </w:p>
    <w:p w:rsidR="002F4880" w:rsidRDefault="002F4880">
      <w:pPr>
        <w:pStyle w:val="BodyText"/>
        <w:spacing w:before="4"/>
        <w:rPr>
          <w:sz w:val="20"/>
        </w:rPr>
      </w:pPr>
    </w:p>
    <w:p w:rsidR="002F4880" w:rsidRDefault="00377FCD">
      <w:pPr>
        <w:pStyle w:val="Heading2"/>
        <w:ind w:left="120"/>
      </w:pPr>
      <w:r>
        <w:rPr>
          <w:color w:val="010202"/>
        </w:rPr>
        <w:t>LOAD IFF</w:t>
      </w:r>
    </w:p>
    <w:p w:rsidR="002F4880" w:rsidRDefault="00377FCD">
      <w:pPr>
        <w:spacing w:line="270" w:lineRule="exact"/>
        <w:ind w:left="120"/>
        <w:rPr>
          <w:i/>
          <w:sz w:val="24"/>
        </w:rPr>
      </w:pPr>
      <w:r>
        <w:rPr>
          <w:i/>
          <w:color w:val="010202"/>
          <w:sz w:val="24"/>
        </w:rPr>
        <w:t>instruction: load an IFF screen</w:t>
      </w:r>
      <w:r>
        <w:rPr>
          <w:i/>
          <w:color w:val="010202"/>
          <w:sz w:val="24"/>
        </w:rPr>
        <w:t xml:space="preserve"> from disc</w:t>
      </w:r>
    </w:p>
    <w:p w:rsidR="002F4880" w:rsidRDefault="00377FCD">
      <w:pPr>
        <w:spacing w:line="270" w:lineRule="exact"/>
        <w:ind w:left="120"/>
        <w:rPr>
          <w:sz w:val="24"/>
        </w:rPr>
      </w:pPr>
      <w:r>
        <w:rPr>
          <w:b/>
          <w:color w:val="010202"/>
          <w:sz w:val="24"/>
        </w:rPr>
        <w:t xml:space="preserve">Load Iff </w:t>
      </w:r>
      <w:r>
        <w:rPr>
          <w:color w:val="010202"/>
          <w:sz w:val="24"/>
        </w:rPr>
        <w:t>"filename"</w:t>
      </w:r>
    </w:p>
    <w:p w:rsidR="002F4880" w:rsidRDefault="00377FCD">
      <w:pPr>
        <w:spacing w:line="273" w:lineRule="exact"/>
        <w:ind w:left="120"/>
        <w:rPr>
          <w:sz w:val="24"/>
        </w:rPr>
      </w:pPr>
      <w:r>
        <w:rPr>
          <w:b/>
          <w:color w:val="010202"/>
          <w:sz w:val="24"/>
        </w:rPr>
        <w:t xml:space="preserve">Load Iff </w:t>
      </w:r>
      <w:r>
        <w:rPr>
          <w:color w:val="010202"/>
          <w:sz w:val="24"/>
        </w:rPr>
        <w:t>"filename",screen number</w:t>
      </w:r>
    </w:p>
    <w:p w:rsidR="002F4880" w:rsidRDefault="002F4880">
      <w:pPr>
        <w:pStyle w:val="BodyText"/>
        <w:spacing w:before="9"/>
        <w:rPr>
          <w:sz w:val="20"/>
        </w:rPr>
      </w:pPr>
    </w:p>
    <w:p w:rsidR="002F4880" w:rsidRDefault="00377FCD">
      <w:pPr>
        <w:pStyle w:val="BodyText"/>
        <w:spacing w:line="235" w:lineRule="auto"/>
        <w:ind w:left="120" w:right="185"/>
      </w:pPr>
      <w:r>
        <w:rPr>
          <w:color w:val="010202"/>
        </w:rPr>
        <w:t>With the appropriate IFF picture files ready to be loaded on disc, this command is used to load the selected filename to the current screen. There is an optional screen number parameter, whi</w:t>
      </w:r>
      <w:r>
        <w:rPr>
          <w:color w:val="010202"/>
        </w:rPr>
        <w:t>ch will open that screen for the picture. If this</w:t>
      </w:r>
      <w:r>
        <w:rPr>
          <w:color w:val="010202"/>
          <w:spacing w:val="11"/>
        </w:rPr>
        <w:t xml:space="preserve"> </w:t>
      </w:r>
      <w:r>
        <w:rPr>
          <w:color w:val="010202"/>
        </w:rPr>
        <w:t>numbered screen already</w:t>
      </w:r>
      <w:r>
        <w:rPr>
          <w:color w:val="010202"/>
          <w:spacing w:val="11"/>
        </w:rPr>
        <w:t xml:space="preserve"> </w:t>
      </w:r>
      <w:r>
        <w:rPr>
          <w:color w:val="010202"/>
        </w:rPr>
        <w:t>exists,</w:t>
      </w:r>
      <w:r>
        <w:rPr>
          <w:color w:val="010202"/>
          <w:spacing w:val="6"/>
        </w:rPr>
        <w:t xml:space="preserve"> </w:t>
      </w:r>
      <w:r>
        <w:rPr>
          <w:color w:val="010202"/>
        </w:rPr>
        <w:t>its</w:t>
      </w:r>
      <w:r>
        <w:rPr>
          <w:color w:val="010202"/>
          <w:spacing w:val="11"/>
        </w:rPr>
        <w:t xml:space="preserve"> </w:t>
      </w:r>
      <w:r>
        <w:rPr>
          <w:color w:val="010202"/>
        </w:rPr>
        <w:t>contents</w:t>
      </w:r>
      <w:r>
        <w:rPr>
          <w:color w:val="010202"/>
          <w:spacing w:val="10"/>
        </w:rPr>
        <w:t xml:space="preserve"> </w:t>
      </w:r>
      <w:r>
        <w:rPr>
          <w:color w:val="010202"/>
        </w:rPr>
        <w:t>will be</w:t>
      </w:r>
      <w:r>
        <w:rPr>
          <w:color w:val="010202"/>
          <w:spacing w:val="11"/>
        </w:rPr>
        <w:t xml:space="preserve"> </w:t>
      </w:r>
      <w:r>
        <w:rPr>
          <w:color w:val="010202"/>
        </w:rPr>
        <w:t>erased and</w:t>
      </w:r>
      <w:r>
        <w:rPr>
          <w:color w:val="010202"/>
          <w:spacing w:val="11"/>
        </w:rPr>
        <w:t xml:space="preserve"> </w:t>
      </w:r>
      <w:r>
        <w:rPr>
          <w:color w:val="010202"/>
        </w:rPr>
        <w:t>replaced</w:t>
      </w:r>
      <w:r>
        <w:rPr>
          <w:color w:val="010202"/>
          <w:spacing w:val="10"/>
        </w:rPr>
        <w:t xml:space="preserve"> </w:t>
      </w:r>
      <w:r>
        <w:rPr>
          <w:color w:val="010202"/>
        </w:rPr>
        <w:t>by the</w:t>
      </w:r>
      <w:r>
        <w:rPr>
          <w:color w:val="010202"/>
          <w:spacing w:val="5"/>
        </w:rPr>
        <w:t xml:space="preserve"> </w:t>
      </w:r>
      <w:r>
        <w:rPr>
          <w:color w:val="010202"/>
        </w:rPr>
        <w:t>IFF</w:t>
      </w:r>
      <w:r>
        <w:rPr>
          <w:color w:val="010202"/>
          <w:spacing w:val="11"/>
        </w:rPr>
        <w:t xml:space="preserve"> </w:t>
      </w:r>
      <w:r>
        <w:rPr>
          <w:color w:val="010202"/>
        </w:rPr>
        <w:t>data.</w:t>
      </w:r>
    </w:p>
    <w:p w:rsidR="002F4880" w:rsidRDefault="00377FCD">
      <w:pPr>
        <w:pStyle w:val="Heading2"/>
        <w:spacing w:before="233"/>
        <w:ind w:left="120"/>
      </w:pPr>
      <w:r>
        <w:rPr>
          <w:color w:val="010202"/>
        </w:rPr>
        <w:t>SAVE IFF</w:t>
      </w:r>
    </w:p>
    <w:p w:rsidR="002F4880" w:rsidRDefault="00377FCD">
      <w:pPr>
        <w:spacing w:line="270" w:lineRule="exact"/>
        <w:ind w:left="120"/>
        <w:rPr>
          <w:i/>
          <w:sz w:val="24"/>
        </w:rPr>
      </w:pPr>
      <w:r>
        <w:rPr>
          <w:i/>
          <w:color w:val="010202"/>
          <w:sz w:val="24"/>
        </w:rPr>
        <w:t>instruction: save an IFF screen to disc</w:t>
      </w:r>
    </w:p>
    <w:p w:rsidR="002F4880" w:rsidRDefault="00377FCD">
      <w:pPr>
        <w:spacing w:line="270" w:lineRule="exact"/>
        <w:ind w:left="120"/>
        <w:rPr>
          <w:sz w:val="24"/>
        </w:rPr>
      </w:pPr>
      <w:r>
        <w:rPr>
          <w:b/>
          <w:color w:val="010202"/>
          <w:sz w:val="24"/>
        </w:rPr>
        <w:t xml:space="preserve">Save Iff </w:t>
      </w:r>
      <w:r>
        <w:rPr>
          <w:color w:val="010202"/>
          <w:sz w:val="24"/>
        </w:rPr>
        <w:t>"filename"</w:t>
      </w:r>
    </w:p>
    <w:p w:rsidR="002F4880" w:rsidRDefault="00377FCD">
      <w:pPr>
        <w:spacing w:line="273" w:lineRule="exact"/>
        <w:ind w:left="120"/>
        <w:rPr>
          <w:sz w:val="24"/>
        </w:rPr>
      </w:pPr>
      <w:r>
        <w:rPr>
          <w:b/>
          <w:color w:val="010202"/>
          <w:sz w:val="24"/>
        </w:rPr>
        <w:t xml:space="preserve">Save Iff </w:t>
      </w:r>
      <w:r>
        <w:rPr>
          <w:color w:val="010202"/>
          <w:sz w:val="24"/>
        </w:rPr>
        <w:t>"filename",compression mode</w:t>
      </w:r>
    </w:p>
    <w:p w:rsidR="002F4880" w:rsidRDefault="002F4880">
      <w:pPr>
        <w:pStyle w:val="BodyText"/>
        <w:spacing w:before="9"/>
        <w:rPr>
          <w:sz w:val="20"/>
        </w:rPr>
      </w:pPr>
    </w:p>
    <w:p w:rsidR="002F4880" w:rsidRDefault="00377FCD">
      <w:pPr>
        <w:pStyle w:val="BodyText"/>
        <w:spacing w:before="1" w:line="235" w:lineRule="auto"/>
        <w:ind w:left="120" w:right="220"/>
      </w:pPr>
      <w:r>
        <w:rPr>
          <w:color w:val="010202"/>
        </w:rPr>
        <w:t>The SAVE IFF command saves the current screen as an IFF picture file with the selected filename onto disc. Certain data is automatically added to this IFF file, which stores the present screen settings, including any SCREEN DISPLAY, SCREEN OFFSET, SCREEN H</w:t>
      </w:r>
      <w:r>
        <w:rPr>
          <w:color w:val="010202"/>
        </w:rPr>
        <w:t>IDE and SCREEN SHOW. This will be stored and recognised by   AMOS Professional whenever this file is loaded again, so that the IFF screen will be displayed exactly as it was saved. Please note that this data will be ignored by other graphics packages, such</w:t>
      </w:r>
      <w:r>
        <w:rPr>
          <w:color w:val="010202"/>
        </w:rPr>
        <w:t xml:space="preserve"> as Dpaint 3, also that it is not possible</w:t>
      </w:r>
      <w:r>
        <w:rPr>
          <w:color w:val="010202"/>
          <w:spacing w:val="6"/>
        </w:rPr>
        <w:t xml:space="preserve"> </w:t>
      </w:r>
      <w:r>
        <w:rPr>
          <w:color w:val="010202"/>
        </w:rPr>
        <w:t>to</w:t>
      </w:r>
      <w:r>
        <w:rPr>
          <w:color w:val="010202"/>
          <w:spacing w:val="6"/>
        </w:rPr>
        <w:t xml:space="preserve"> </w:t>
      </w:r>
      <w:r>
        <w:rPr>
          <w:color w:val="010202"/>
        </w:rPr>
        <w:t>save</w:t>
      </w:r>
      <w:r>
        <w:rPr>
          <w:color w:val="010202"/>
          <w:spacing w:val="6"/>
        </w:rPr>
        <w:t xml:space="preserve"> </w:t>
      </w:r>
      <w:r>
        <w:rPr>
          <w:color w:val="010202"/>
        </w:rPr>
        <w:t>double</w:t>
      </w:r>
      <w:r>
        <w:rPr>
          <w:color w:val="010202"/>
          <w:spacing w:val="5"/>
        </w:rPr>
        <w:t xml:space="preserve"> </w:t>
      </w:r>
      <w:r>
        <w:rPr>
          <w:color w:val="010202"/>
        </w:rPr>
        <w:t>buffered</w:t>
      </w:r>
      <w:r>
        <w:rPr>
          <w:color w:val="010202"/>
          <w:spacing w:val="10"/>
        </w:rPr>
        <w:t xml:space="preserve"> </w:t>
      </w:r>
      <w:r>
        <w:rPr>
          <w:color w:val="010202"/>
        </w:rPr>
        <w:t>or</w:t>
      </w:r>
      <w:r>
        <w:rPr>
          <w:color w:val="010202"/>
          <w:spacing w:val="10"/>
        </w:rPr>
        <w:t xml:space="preserve"> </w:t>
      </w:r>
      <w:r>
        <w:rPr>
          <w:color w:val="010202"/>
        </w:rPr>
        <w:t>dual</w:t>
      </w:r>
      <w:r>
        <w:rPr>
          <w:color w:val="010202"/>
          <w:spacing w:val="5"/>
        </w:rPr>
        <w:t xml:space="preserve"> </w:t>
      </w:r>
      <w:r>
        <w:rPr>
          <w:color w:val="010202"/>
        </w:rPr>
        <w:t>playfield screens</w:t>
      </w:r>
      <w:r>
        <w:rPr>
          <w:color w:val="010202"/>
          <w:spacing w:val="11"/>
        </w:rPr>
        <w:t xml:space="preserve"> </w:t>
      </w:r>
      <w:r>
        <w:rPr>
          <w:color w:val="010202"/>
        </w:rPr>
        <w:t>with</w:t>
      </w:r>
      <w:r>
        <w:rPr>
          <w:color w:val="010202"/>
          <w:spacing w:val="6"/>
        </w:rPr>
        <w:t xml:space="preserve"> </w:t>
      </w:r>
      <w:r>
        <w:rPr>
          <w:color w:val="010202"/>
        </w:rPr>
        <w:t>this</w:t>
      </w:r>
      <w:r>
        <w:rPr>
          <w:color w:val="010202"/>
          <w:spacing w:val="11"/>
        </w:rPr>
        <w:t xml:space="preserve"> </w:t>
      </w:r>
      <w:r>
        <w:rPr>
          <w:color w:val="010202"/>
        </w:rPr>
        <w:t>command.</w:t>
      </w:r>
    </w:p>
    <w:p w:rsidR="002F4880" w:rsidRDefault="002F4880">
      <w:pPr>
        <w:pStyle w:val="BodyText"/>
        <w:spacing w:before="9"/>
        <w:rPr>
          <w:sz w:val="20"/>
        </w:rPr>
      </w:pPr>
    </w:p>
    <w:p w:rsidR="002F4880" w:rsidRDefault="00377FCD">
      <w:pPr>
        <w:pStyle w:val="BodyText"/>
        <w:spacing w:line="235" w:lineRule="auto"/>
        <w:ind w:left="120"/>
      </w:pPr>
      <w:r>
        <w:rPr>
          <w:color w:val="010202"/>
        </w:rPr>
        <w:t>An optional parameter can be added after the filename, which selects whether or not the IFF file is to be compacted before it is saved. A value</w:t>
      </w:r>
      <w:r>
        <w:rPr>
          <w:color w:val="010202"/>
        </w:rPr>
        <w:t xml:space="preserve"> of 1 specifies that the standard AMOS Professional compression system is to be used, whereas a zero saves the picture without any</w:t>
      </w:r>
      <w:r>
        <w:rPr>
          <w:color w:val="010202"/>
          <w:spacing w:val="57"/>
        </w:rPr>
        <w:t xml:space="preserve"> </w:t>
      </w:r>
      <w:r>
        <w:rPr>
          <w:color w:val="010202"/>
        </w:rPr>
        <w:t>compression.</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Extra Half Bright mode</w:t>
      </w:r>
    </w:p>
    <w:p w:rsidR="002F4880" w:rsidRDefault="00377FCD">
      <w:pPr>
        <w:pStyle w:val="BodyText"/>
        <w:spacing w:before="2" w:line="235" w:lineRule="auto"/>
        <w:ind w:left="119" w:right="146"/>
      </w:pPr>
      <w:r>
        <w:rPr>
          <w:color w:val="010202"/>
        </w:rPr>
        <w:t xml:space="preserve">The colour of every point on the screen is governed by a value held </w:t>
      </w:r>
      <w:r>
        <w:rPr>
          <w:color w:val="010202"/>
        </w:rPr>
        <w:t>in one of the Amiga's colour registers. Each register can be loaded from a selection of 4096 different  colours.</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There is no point in wasting the computer's memory with dozens of available colours, if only two of them are going to be employed for some sim</w:t>
      </w:r>
      <w:r>
        <w:rPr>
          <w:color w:val="010202"/>
        </w:rPr>
        <w:t>ple text. On the other hand, there is no point being restricted to 16 or 32 colours if images need to be as realistic as possible. There are two special screen modes that change the number of colours for use, Extra Half Bright mode (EHB), and Hold And Modi</w:t>
      </w:r>
      <w:r>
        <w:rPr>
          <w:color w:val="010202"/>
        </w:rPr>
        <w:t>fy mode (HAM).</w:t>
      </w:r>
    </w:p>
    <w:p w:rsidR="002F4880" w:rsidRDefault="002F4880">
      <w:pPr>
        <w:pStyle w:val="BodyText"/>
        <w:spacing w:before="9"/>
        <w:rPr>
          <w:sz w:val="20"/>
        </w:rPr>
      </w:pPr>
    </w:p>
    <w:p w:rsidR="002F4880" w:rsidRDefault="00377FCD">
      <w:pPr>
        <w:pStyle w:val="BodyText"/>
        <w:spacing w:line="235" w:lineRule="auto"/>
        <w:ind w:left="119" w:right="210"/>
      </w:pPr>
      <w:r>
        <w:rPr>
          <w:color w:val="010202"/>
        </w:rPr>
        <w:t>Extra Half Bright mode doubles the number of available colours to 64. This is achieved by creating two colours from each of the Amiga's 32 colour registers. Colour numbers 0 to 31 are loaded straight from one of the colour registers, as normal. But the EHB</w:t>
      </w:r>
      <w:r>
        <w:rPr>
          <w:color w:val="010202"/>
        </w:rPr>
        <w:t xml:space="preserve"> mode creates an extra set of colours alongside the originals, by looking at their values and dividing them in half. This makes the new set of colours exactly half as bright as the originals. The new set of   colours uses index numbers from 32 to</w:t>
      </w:r>
      <w:r>
        <w:rPr>
          <w:color w:val="010202"/>
          <w:spacing w:val="57"/>
        </w:rPr>
        <w:t xml:space="preserve"> </w:t>
      </w:r>
      <w:r>
        <w:rPr>
          <w:color w:val="010202"/>
        </w:rPr>
        <w:t>63.</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Obviously, you can take full advantage of EHB by loading the 32 colour registers with the brightest colours available, so that pastel shades are generated automatically. Alternatively, if you needed to create specialised graphics, like an old-fashioned pho</w:t>
      </w:r>
      <w:r>
        <w:rPr>
          <w:color w:val="010202"/>
        </w:rPr>
        <w:t>tograph for example, you might want to restrict the 32 colour registers to reds, greys and browns.</w:t>
      </w:r>
    </w:p>
    <w:p w:rsidR="002F4880" w:rsidRDefault="002F4880">
      <w:pPr>
        <w:pStyle w:val="BodyText"/>
        <w:spacing w:before="9"/>
        <w:rPr>
          <w:sz w:val="20"/>
        </w:rPr>
      </w:pPr>
    </w:p>
    <w:p w:rsidR="002F4880" w:rsidRDefault="00377FCD">
      <w:pPr>
        <w:pStyle w:val="BodyText"/>
        <w:spacing w:line="235" w:lineRule="auto"/>
        <w:ind w:left="119" w:right="233"/>
      </w:pPr>
      <w:r>
        <w:rPr>
          <w:color w:val="010202"/>
        </w:rPr>
        <w:t>Using EHB mode makes no difference at all to any other parts of your programming, and EHB screens are treated in exactly the same way as the default screen.</w:t>
      </w:r>
      <w:r>
        <w:rPr>
          <w:color w:val="010202"/>
        </w:rPr>
        <w:t xml:space="preserve"> It is also possible to create Bobs in this mode. Here is a simple example  of EHB</w:t>
      </w:r>
      <w:r>
        <w:rPr>
          <w:color w:val="010202"/>
          <w:spacing w:val="10"/>
        </w:rPr>
        <w:t xml:space="preserve"> </w:t>
      </w:r>
      <w:r>
        <w:rPr>
          <w:color w:val="010202"/>
        </w:rPr>
        <w:t>colours.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Screen Close 0</w:t>
      </w:r>
    </w:p>
    <w:p w:rsidR="002F4880" w:rsidRDefault="00377FCD">
      <w:pPr>
        <w:spacing w:before="16" w:line="201" w:lineRule="auto"/>
        <w:ind w:left="479" w:right="5984"/>
        <w:rPr>
          <w:rFonts w:ascii="Courier New"/>
          <w:sz w:val="19"/>
        </w:rPr>
      </w:pPr>
      <w:r>
        <w:rPr>
          <w:rFonts w:ascii="Courier New"/>
          <w:color w:val="010202"/>
          <w:w w:val="105"/>
          <w:sz w:val="19"/>
        </w:rPr>
        <w:t>Screen Open 2,320,167,64,Lowres : Flash</w:t>
      </w:r>
      <w:r>
        <w:rPr>
          <w:rFonts w:ascii="Courier New"/>
          <w:color w:val="010202"/>
          <w:spacing w:val="-87"/>
          <w:w w:val="105"/>
          <w:sz w:val="19"/>
        </w:rPr>
        <w:t xml:space="preserve"> </w:t>
      </w:r>
      <w:r>
        <w:rPr>
          <w:rFonts w:ascii="Courier New"/>
          <w:color w:val="010202"/>
          <w:w w:val="105"/>
          <w:sz w:val="19"/>
        </w:rPr>
        <w:t>Off For C=1 To 32</w:t>
      </w:r>
    </w:p>
    <w:p w:rsidR="002F4880" w:rsidRDefault="00377FCD">
      <w:pPr>
        <w:spacing w:line="162" w:lineRule="exact"/>
        <w:ind w:left="599"/>
        <w:rPr>
          <w:rFonts w:ascii="Courier New"/>
          <w:sz w:val="19"/>
        </w:rPr>
      </w:pPr>
      <w:r>
        <w:rPr>
          <w:rFonts w:ascii="Courier New"/>
          <w:color w:val="010202"/>
          <w:w w:val="105"/>
          <w:sz w:val="19"/>
        </w:rPr>
        <w:t>Ink C</w:t>
      </w:r>
    </w:p>
    <w:p w:rsidR="002F4880" w:rsidRDefault="00377FCD">
      <w:pPr>
        <w:spacing w:before="17" w:line="201" w:lineRule="auto"/>
        <w:ind w:left="599" w:right="7112"/>
        <w:rPr>
          <w:rFonts w:ascii="Courier New"/>
          <w:sz w:val="19"/>
        </w:rPr>
      </w:pPr>
      <w:r>
        <w:rPr>
          <w:rFonts w:ascii="Courier New"/>
          <w:color w:val="010202"/>
          <w:w w:val="105"/>
          <w:sz w:val="19"/>
        </w:rPr>
        <w:t>Bar 0,(C-1)*5 To 160,(2+C-1)*5 Ink C+32</w:t>
      </w:r>
    </w:p>
    <w:p w:rsidR="002F4880" w:rsidRDefault="00377FCD">
      <w:pPr>
        <w:spacing w:line="162" w:lineRule="exact"/>
        <w:ind w:left="599"/>
        <w:rPr>
          <w:rFonts w:ascii="Courier New"/>
          <w:sz w:val="19"/>
        </w:rPr>
      </w:pPr>
      <w:r>
        <w:rPr>
          <w:rFonts w:ascii="Courier New"/>
          <w:color w:val="010202"/>
          <w:w w:val="105"/>
          <w:sz w:val="19"/>
        </w:rPr>
        <w:t>Bar 160,(C-1)*5 To</w:t>
      </w:r>
      <w:r>
        <w:rPr>
          <w:rFonts w:ascii="Courier New"/>
          <w:color w:val="010202"/>
          <w:spacing w:val="-62"/>
          <w:w w:val="105"/>
          <w:sz w:val="19"/>
        </w:rPr>
        <w:t xml:space="preserve"> </w:t>
      </w:r>
      <w:r>
        <w:rPr>
          <w:rFonts w:ascii="Courier New"/>
          <w:color w:val="010202"/>
          <w:w w:val="105"/>
          <w:sz w:val="19"/>
        </w:rPr>
        <w:t>319,(2+C-1)*5</w:t>
      </w:r>
    </w:p>
    <w:p w:rsidR="002F4880" w:rsidRDefault="00377FCD">
      <w:pPr>
        <w:spacing w:line="198" w:lineRule="exact"/>
        <w:ind w:left="479"/>
        <w:rPr>
          <w:rFonts w:ascii="Courier New"/>
          <w:sz w:val="19"/>
        </w:rPr>
      </w:pPr>
      <w:r>
        <w:rPr>
          <w:rFonts w:ascii="Courier New"/>
          <w:color w:val="010202"/>
          <w:w w:val="105"/>
          <w:sz w:val="19"/>
        </w:rPr>
        <w:t>Next C</w:t>
      </w:r>
    </w:p>
    <w:p w:rsidR="002F4880" w:rsidRDefault="002F4880">
      <w:pPr>
        <w:pStyle w:val="BodyText"/>
        <w:spacing w:before="6"/>
        <w:rPr>
          <w:rFonts w:ascii="Courier New"/>
          <w:sz w:val="17"/>
        </w:rPr>
      </w:pPr>
    </w:p>
    <w:p w:rsidR="002F4880" w:rsidRDefault="00377FCD">
      <w:pPr>
        <w:pStyle w:val="Heading2"/>
        <w:ind w:left="120"/>
      </w:pPr>
      <w:r>
        <w:rPr>
          <w:color w:val="010202"/>
        </w:rPr>
        <w:t>Hold And Modify mode</w:t>
      </w:r>
    </w:p>
    <w:p w:rsidR="002F4880" w:rsidRDefault="00377FCD">
      <w:pPr>
        <w:pStyle w:val="BodyText"/>
        <w:spacing w:before="2" w:line="235" w:lineRule="auto"/>
        <w:ind w:left="119" w:right="146"/>
      </w:pPr>
      <w:r>
        <w:rPr>
          <w:color w:val="010202"/>
        </w:rPr>
        <w:t>For an artist to carry around 4096 tubes of different coloured paint would be expensive and stupid, so an artist makes use of common colours, and mixes them together to create the exact shade needed. Computers use exactly the same proc</w:t>
      </w:r>
      <w:r>
        <w:rPr>
          <w:color w:val="010202"/>
        </w:rPr>
        <w:t>ess, allowing the programmer to hold on to an existing colour and modify it very slightly, time and time again. This is the theory behind the Amiga's Hold And Modify (HAM) mode.</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HAM mode splits up colour values into four separate groups. Colours 0 to 15 are normal, and the others exploit the way that all colours are made up from basic Red, Green and  Blue components.</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It must be stated that HAM mode is difficul</w:t>
      </w:r>
      <w:r>
        <w:rPr>
          <w:color w:val="010202"/>
        </w:rPr>
        <w:t>t to use, but AMOS Professional is able to exploit its full potential. This is valuable for displaying digitised colour pictures, either grabbed from video images or created using special packages such as Dpaint 4. To open a HAM screen ready to display all</w:t>
      </w:r>
      <w:r>
        <w:rPr>
          <w:color w:val="010202"/>
        </w:rPr>
        <w:t xml:space="preserve"> 4096 available colours, the following line could be</w:t>
      </w:r>
      <w:r>
        <w:rPr>
          <w:color w:val="010202"/>
          <w:spacing w:val="17"/>
        </w:rPr>
        <w:t xml:space="preserve"> </w:t>
      </w:r>
      <w:r>
        <w:rPr>
          <w:color w:val="010202"/>
        </w:rPr>
        <w:t>used:</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Screen Open 0,320,256,4096,Lowres</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All text and graphics operations may be used directly with a HAM screen, and it can be manipulated by the normal SCREEN DISPLAY and SCREEN OFFSET commands.</w:t>
      </w:r>
    </w:p>
    <w:p w:rsidR="002F4880" w:rsidRDefault="002F4880">
      <w:pPr>
        <w:pStyle w:val="BodyText"/>
        <w:spacing w:before="9"/>
        <w:rPr>
          <w:sz w:val="20"/>
        </w:rPr>
      </w:pPr>
    </w:p>
    <w:p w:rsidR="002F4880" w:rsidRDefault="00377FCD">
      <w:pPr>
        <w:pStyle w:val="BodyText"/>
        <w:spacing w:line="235" w:lineRule="auto"/>
        <w:ind w:left="119" w:right="196"/>
      </w:pPr>
      <w:r>
        <w:rPr>
          <w:color w:val="010202"/>
        </w:rPr>
        <w:t>D</w:t>
      </w:r>
      <w:r>
        <w:rPr>
          <w:color w:val="010202"/>
        </w:rPr>
        <w:t>o set the first point of each horizontal line to a colour numbered from 0 to 15, which will serve as the starting colour for all shades on the current line. To prevent unwanted fringe colours when SCREEN COPY is used, see that the screen's border zone also</w:t>
      </w:r>
      <w:r>
        <w:rPr>
          <w:color w:val="010202"/>
        </w:rPr>
        <w:t xml:space="preserve"> uses a colour from 0 to 15. This ensures that HAM screens are </w:t>
      </w:r>
      <w:r>
        <w:rPr>
          <w:color w:val="010202"/>
          <w:spacing w:val="1"/>
        </w:rPr>
        <w:t xml:space="preserve">re-drawn </w:t>
      </w:r>
      <w:r>
        <w:rPr>
          <w:color w:val="010202"/>
        </w:rPr>
        <w:t>at a new position using their original</w:t>
      </w:r>
      <w:r>
        <w:rPr>
          <w:color w:val="010202"/>
          <w:spacing w:val="21"/>
        </w:rPr>
        <w:t xml:space="preserve"> </w:t>
      </w:r>
      <w:r>
        <w:rPr>
          <w:color w:val="010202"/>
        </w:rPr>
        <w:t>colours.</w:t>
      </w:r>
    </w:p>
    <w:p w:rsidR="002F4880" w:rsidRDefault="002F4880">
      <w:pPr>
        <w:pStyle w:val="BodyText"/>
        <w:spacing w:before="9"/>
        <w:rPr>
          <w:sz w:val="20"/>
        </w:rPr>
      </w:pPr>
    </w:p>
    <w:p w:rsidR="002F4880" w:rsidRDefault="00377FCD">
      <w:pPr>
        <w:pStyle w:val="BodyText"/>
        <w:spacing w:line="235" w:lineRule="auto"/>
        <w:ind w:left="119"/>
      </w:pPr>
      <w:r>
        <w:rPr>
          <w:color w:val="010202"/>
        </w:rPr>
        <w:t>Do not try to scroll a HAM screen horizontally, unless you wish to see fringes of spurious colour at the side of the picture. This problem does not occur with vertical</w:t>
      </w:r>
      <w:r>
        <w:rPr>
          <w:color w:val="010202"/>
          <w:spacing w:val="55"/>
        </w:rPr>
        <w:t xml:space="preserve"> </w:t>
      </w:r>
      <w:r>
        <w:rPr>
          <w:color w:val="010202"/>
        </w:rPr>
        <w:t>scrolls.</w:t>
      </w:r>
    </w:p>
    <w:p w:rsidR="002F4880" w:rsidRDefault="00377FCD">
      <w:pPr>
        <w:pStyle w:val="Heading2"/>
        <w:spacing w:before="233"/>
      </w:pPr>
      <w:r>
        <w:rPr>
          <w:color w:val="010202"/>
        </w:rPr>
        <w:t>Interlaced screens</w:t>
      </w:r>
    </w:p>
    <w:p w:rsidR="002F4880" w:rsidRDefault="00377FCD">
      <w:pPr>
        <w:pStyle w:val="BodyText"/>
        <w:spacing w:line="273" w:lineRule="exact"/>
        <w:ind w:left="119"/>
      </w:pPr>
      <w:r>
        <w:rPr>
          <w:color w:val="010202"/>
        </w:rPr>
        <w:t>Interlaced mode is perfect for displaying pictures, but is n</w:t>
      </w:r>
      <w:r>
        <w:rPr>
          <w:color w:val="010202"/>
        </w:rPr>
        <w:t>ot recommended for much  else.</w:t>
      </w:r>
    </w:p>
    <w:p w:rsidR="002F4880" w:rsidRDefault="002F4880">
      <w:pPr>
        <w:pStyle w:val="BodyText"/>
        <w:spacing w:before="4"/>
        <w:rPr>
          <w:sz w:val="20"/>
        </w:rPr>
      </w:pPr>
    </w:p>
    <w:p w:rsidR="002F4880" w:rsidRDefault="00377FCD">
      <w:pPr>
        <w:pStyle w:val="Heading2"/>
      </w:pPr>
      <w:r>
        <w:rPr>
          <w:color w:val="010202"/>
        </w:rPr>
        <w:t>LACED</w:t>
      </w:r>
    </w:p>
    <w:p w:rsidR="002F4880" w:rsidRDefault="00377FCD">
      <w:pPr>
        <w:spacing w:line="270" w:lineRule="exact"/>
        <w:ind w:left="119"/>
        <w:rPr>
          <w:i/>
          <w:sz w:val="24"/>
        </w:rPr>
      </w:pPr>
      <w:r>
        <w:rPr>
          <w:i/>
          <w:color w:val="010202"/>
          <w:sz w:val="24"/>
        </w:rPr>
        <w:t>reserved variable: return a value in conjunction with screen resolution</w:t>
      </w:r>
    </w:p>
    <w:p w:rsidR="002F4880" w:rsidRDefault="00377FCD">
      <w:pPr>
        <w:spacing w:line="273" w:lineRule="exact"/>
        <w:ind w:left="119"/>
        <w:rPr>
          <w:sz w:val="24"/>
        </w:rPr>
      </w:pPr>
      <w:r>
        <w:rPr>
          <w:b/>
          <w:color w:val="010202"/>
          <w:sz w:val="24"/>
        </w:rPr>
        <w:t xml:space="preserve">Screen Open </w:t>
      </w:r>
      <w:r>
        <w:rPr>
          <w:color w:val="010202"/>
          <w:sz w:val="24"/>
        </w:rPr>
        <w:t>number,width,height,colours,</w:t>
      </w:r>
      <w:r>
        <w:rPr>
          <w:b/>
          <w:color w:val="010202"/>
          <w:sz w:val="24"/>
        </w:rPr>
        <w:t>Laced</w:t>
      </w:r>
      <w:r>
        <w:rPr>
          <w:color w:val="010202"/>
          <w:sz w:val="24"/>
        </w:rPr>
        <w:t>+resolution</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LACED is a reserved variable which holds the value of 4. It is used in addition to either the Hires or Lowres parameters when opening a screen, like this:</w:t>
      </w:r>
    </w:p>
    <w:p w:rsidR="002F4880" w:rsidRDefault="00377FCD">
      <w:pPr>
        <w:spacing w:before="195"/>
        <w:ind w:left="120"/>
        <w:rPr>
          <w:rFonts w:ascii="Courier New"/>
          <w:sz w:val="19"/>
        </w:rPr>
      </w:pPr>
      <w:r>
        <w:rPr>
          <w:rFonts w:ascii="Courier New"/>
          <w:color w:val="010202"/>
          <w:w w:val="105"/>
          <w:sz w:val="19"/>
        </w:rPr>
        <w:t>E&gt; Screen Open 0,320,200,16,Laced+Lowres</w:t>
      </w:r>
    </w:p>
    <w:p w:rsidR="002F4880" w:rsidRDefault="002F4880">
      <w:pPr>
        <w:pStyle w:val="BodyText"/>
        <w:rPr>
          <w:rFonts w:ascii="Courier New"/>
          <w:sz w:val="18"/>
        </w:rPr>
      </w:pPr>
    </w:p>
    <w:p w:rsidR="002F4880" w:rsidRDefault="00377FCD">
      <w:pPr>
        <w:pStyle w:val="BodyText"/>
        <w:spacing w:line="235" w:lineRule="auto"/>
        <w:ind w:left="119" w:right="244"/>
      </w:pPr>
      <w:r>
        <w:rPr>
          <w:color w:val="010202"/>
        </w:rPr>
        <w:t xml:space="preserve">Interlaced screens have </w:t>
      </w:r>
      <w:r>
        <w:rPr>
          <w:b/>
          <w:color w:val="010202"/>
        </w:rPr>
        <w:t xml:space="preserve">double </w:t>
      </w:r>
      <w:r>
        <w:rPr>
          <w:color w:val="010202"/>
        </w:rPr>
        <w:t>the number of vertical lines</w:t>
      </w:r>
      <w:r>
        <w:rPr>
          <w:color w:val="010202"/>
        </w:rPr>
        <w:t xml:space="preserve">, which is excellent for graphic displays. Unfortunately they take twice as long to update, which is no good at all for fast-action games! Interlaced screens will only give flicker-free results if a "multi-sync" monitor is being used. Also certain TV sets </w:t>
      </w:r>
      <w:r>
        <w:rPr>
          <w:color w:val="010202"/>
        </w:rPr>
        <w:t>and monitors do not take kindly to excessive switching between interlaced and normal  screens.</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All of the usual operations may be used with interlaced screens, such as SCREEN DISPLAY, SCREEN OFFSET, and so on, but for technical reasons interlacing is not </w:t>
      </w:r>
      <w:r>
        <w:rPr>
          <w:color w:val="010202"/>
        </w:rPr>
        <w:t>allowed during copper list calculations. As soon as the last interlaced  screen has been closed, the entire display returns to normal mode.</w:t>
      </w:r>
    </w:p>
    <w:p w:rsidR="002F4880" w:rsidRDefault="00377FCD">
      <w:pPr>
        <w:pStyle w:val="Heading2"/>
        <w:spacing w:before="234"/>
      </w:pPr>
      <w:r>
        <w:rPr>
          <w:color w:val="010202"/>
        </w:rPr>
        <w:t>SCREEN MODE</w:t>
      </w:r>
    </w:p>
    <w:p w:rsidR="002F4880" w:rsidRDefault="00377FCD">
      <w:pPr>
        <w:spacing w:line="270" w:lineRule="exact"/>
        <w:ind w:left="119"/>
        <w:rPr>
          <w:i/>
          <w:sz w:val="24"/>
        </w:rPr>
      </w:pPr>
      <w:r>
        <w:rPr>
          <w:i/>
          <w:color w:val="010202"/>
          <w:sz w:val="24"/>
        </w:rPr>
        <w:t>function: return screen mode</w:t>
      </w:r>
    </w:p>
    <w:p w:rsidR="002F4880" w:rsidRDefault="00377FCD">
      <w:pPr>
        <w:spacing w:line="273" w:lineRule="exact"/>
        <w:ind w:left="119"/>
        <w:rPr>
          <w:b/>
          <w:sz w:val="24"/>
        </w:rPr>
      </w:pPr>
      <w:r>
        <w:rPr>
          <w:color w:val="010202"/>
          <w:sz w:val="24"/>
        </w:rPr>
        <w:t>value=</w:t>
      </w:r>
      <w:r>
        <w:rPr>
          <w:b/>
          <w:color w:val="010202"/>
          <w:sz w:val="24"/>
        </w:rPr>
        <w:t>Screen Mode</w:t>
      </w:r>
    </w:p>
    <w:p w:rsidR="002F4880" w:rsidRDefault="002F4880">
      <w:pPr>
        <w:pStyle w:val="BodyText"/>
        <w:spacing w:before="9"/>
        <w:rPr>
          <w:b/>
          <w:sz w:val="20"/>
        </w:rPr>
      </w:pPr>
    </w:p>
    <w:p w:rsidR="002F4880" w:rsidRDefault="00377FCD">
      <w:pPr>
        <w:pStyle w:val="BodyText"/>
        <w:spacing w:line="235" w:lineRule="auto"/>
        <w:ind w:left="119"/>
      </w:pPr>
      <w:r>
        <w:rPr>
          <w:color w:val="010202"/>
        </w:rPr>
        <w:t>This simple function is used to report the mode of the c</w:t>
      </w:r>
      <w:r>
        <w:rPr>
          <w:color w:val="010202"/>
        </w:rPr>
        <w:t>urrent screen. If the screen is LACED, 4 or $8004 will be returned. If the screen is LOWRES, a value of $0 is given. For a HIRES screen, $8000  will be returned.</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59"/>
      </w:pPr>
      <w:r>
        <w:rPr>
          <w:color w:val="010202"/>
        </w:rPr>
        <w:t>IF you are familiar with the screen concepts set out in the last Chapter, this is where you make AMOS Professional screens come alive. This Chapter explains how to manipulate your screens, and we have provided ready-made demonstrations of the techniques on</w:t>
      </w:r>
      <w:r>
        <w:rPr>
          <w:color w:val="010202"/>
        </w:rPr>
        <w:t xml:space="preserve"> disc, complete with led notes in their  listings.</w:t>
      </w:r>
    </w:p>
    <w:p w:rsidR="002F4880" w:rsidRDefault="00377FCD">
      <w:pPr>
        <w:pStyle w:val="Heading2"/>
        <w:spacing w:before="233"/>
        <w:ind w:left="159"/>
      </w:pPr>
      <w:r>
        <w:rPr>
          <w:color w:val="010202"/>
        </w:rPr>
        <w:t>Copying screens</w:t>
      </w:r>
    </w:p>
    <w:p w:rsidR="002F4880" w:rsidRDefault="00377FCD">
      <w:pPr>
        <w:pStyle w:val="BodyText"/>
        <w:spacing w:before="2" w:line="235" w:lineRule="auto"/>
        <w:ind w:left="159" w:right="323"/>
      </w:pPr>
      <w:r>
        <w:rPr>
          <w:color w:val="010202"/>
        </w:rPr>
        <w:t>Any rectangular part of a screen can be copied and moved on the current screen or to any other screen, time and time again, at great speed. Copying between the "physical" and "logical" scre</w:t>
      </w:r>
      <w:r>
        <w:rPr>
          <w:color w:val="010202"/>
        </w:rPr>
        <w:t>ens is fully discussed in Chapter 7.2, along with detailed explanations of double buffering.</w:t>
      </w:r>
    </w:p>
    <w:p w:rsidR="002F4880" w:rsidRDefault="00377FCD">
      <w:pPr>
        <w:pStyle w:val="Heading2"/>
        <w:spacing w:before="234"/>
        <w:ind w:left="159"/>
      </w:pPr>
      <w:r>
        <w:rPr>
          <w:color w:val="010202"/>
        </w:rPr>
        <w:t>SCREEN COPY</w:t>
      </w:r>
    </w:p>
    <w:p w:rsidR="002F4880" w:rsidRDefault="00377FCD">
      <w:pPr>
        <w:spacing w:line="270" w:lineRule="exact"/>
        <w:ind w:left="159"/>
        <w:rPr>
          <w:i/>
          <w:sz w:val="24"/>
        </w:rPr>
      </w:pPr>
      <w:r>
        <w:rPr>
          <w:i/>
          <w:color w:val="010202"/>
          <w:sz w:val="24"/>
        </w:rPr>
        <w:t>instruction: copy an area of a screen</w:t>
      </w:r>
    </w:p>
    <w:p w:rsidR="002F4880" w:rsidRDefault="00377FCD">
      <w:pPr>
        <w:spacing w:line="270" w:lineRule="exact"/>
        <w:ind w:left="159"/>
        <w:rPr>
          <w:sz w:val="24"/>
        </w:rPr>
      </w:pPr>
      <w:r>
        <w:rPr>
          <w:b/>
          <w:color w:val="010202"/>
          <w:sz w:val="24"/>
        </w:rPr>
        <w:t xml:space="preserve">Screen Copy </w:t>
      </w:r>
      <w:r>
        <w:rPr>
          <w:color w:val="010202"/>
          <w:sz w:val="24"/>
        </w:rPr>
        <w:t xml:space="preserve">source number </w:t>
      </w:r>
      <w:r>
        <w:rPr>
          <w:b/>
          <w:color w:val="010202"/>
          <w:sz w:val="24"/>
        </w:rPr>
        <w:t xml:space="preserve">To </w:t>
      </w:r>
      <w:r>
        <w:rPr>
          <w:color w:val="010202"/>
          <w:sz w:val="24"/>
        </w:rPr>
        <w:t>destination number</w:t>
      </w:r>
    </w:p>
    <w:p w:rsidR="002F4880" w:rsidRDefault="00377FCD">
      <w:pPr>
        <w:spacing w:line="270" w:lineRule="exact"/>
        <w:ind w:left="159"/>
        <w:rPr>
          <w:sz w:val="24"/>
        </w:rPr>
      </w:pPr>
      <w:r>
        <w:rPr>
          <w:b/>
          <w:color w:val="010202"/>
          <w:sz w:val="24"/>
        </w:rPr>
        <w:t xml:space="preserve">Screen Copy </w:t>
      </w:r>
      <w:r>
        <w:rPr>
          <w:color w:val="010202"/>
          <w:sz w:val="24"/>
        </w:rPr>
        <w:t xml:space="preserve">source number,x1,y1,x2,y2 </w:t>
      </w:r>
      <w:r>
        <w:rPr>
          <w:b/>
          <w:color w:val="010202"/>
          <w:sz w:val="24"/>
        </w:rPr>
        <w:t xml:space="preserve">To </w:t>
      </w:r>
      <w:r>
        <w:rPr>
          <w:color w:val="010202"/>
          <w:sz w:val="24"/>
        </w:rPr>
        <w:t>destination number,x3,y3</w:t>
      </w:r>
    </w:p>
    <w:p w:rsidR="002F4880" w:rsidRDefault="00377FCD">
      <w:pPr>
        <w:spacing w:line="273" w:lineRule="exact"/>
        <w:ind w:left="159"/>
        <w:rPr>
          <w:sz w:val="24"/>
        </w:rPr>
      </w:pPr>
      <w:r>
        <w:rPr>
          <w:b/>
          <w:color w:val="010202"/>
          <w:sz w:val="24"/>
        </w:rPr>
        <w:t xml:space="preserve">Screen Copy </w:t>
      </w:r>
      <w:r>
        <w:rPr>
          <w:color w:val="010202"/>
          <w:sz w:val="24"/>
        </w:rPr>
        <w:t xml:space="preserve">source number,x1 ,y1 ,x2,y2 </w:t>
      </w:r>
      <w:r>
        <w:rPr>
          <w:b/>
          <w:color w:val="010202"/>
          <w:sz w:val="24"/>
        </w:rPr>
        <w:t xml:space="preserve">To </w:t>
      </w:r>
      <w:r>
        <w:rPr>
          <w:color w:val="010202"/>
          <w:sz w:val="24"/>
        </w:rPr>
        <w:t>destination number,x3,y3,mode</w:t>
      </w:r>
    </w:p>
    <w:p w:rsidR="002F4880" w:rsidRDefault="002F4880">
      <w:pPr>
        <w:pStyle w:val="BodyText"/>
        <w:spacing w:before="9"/>
        <w:rPr>
          <w:sz w:val="20"/>
        </w:rPr>
      </w:pPr>
    </w:p>
    <w:p w:rsidR="002F4880" w:rsidRDefault="00377FCD">
      <w:pPr>
        <w:pStyle w:val="BodyText"/>
        <w:spacing w:line="235" w:lineRule="auto"/>
        <w:ind w:left="159" w:right="323"/>
      </w:pPr>
      <w:r>
        <w:rPr>
          <w:color w:val="010202"/>
        </w:rPr>
        <w:t>SCREEN COPY is the most important screen command of all. It can be used to achieve classic screen techniques like "wiping" from one screen to another, as well as providing all sorts</w:t>
      </w:r>
      <w:r>
        <w:rPr>
          <w:color w:val="010202"/>
        </w:rPr>
        <w:t xml:space="preserve"> of special effects. At its simplest level, use this command to copy the whole contents of one screen to another screen. Simply give the number of the source screen that holds the image to be copied, which can be a logical or physical screen. Then determin</w:t>
      </w:r>
      <w:r>
        <w:rPr>
          <w:color w:val="010202"/>
        </w:rPr>
        <w:t>e the number of the destination screen, which is where you want the image copied to. For example:</w:t>
      </w:r>
    </w:p>
    <w:p w:rsidR="002F4880" w:rsidRDefault="002F4880">
      <w:pPr>
        <w:pStyle w:val="BodyText"/>
        <w:spacing w:before="9"/>
        <w:rPr>
          <w:sz w:val="20"/>
        </w:rPr>
      </w:pPr>
    </w:p>
    <w:p w:rsidR="002F4880" w:rsidRDefault="00377FCD">
      <w:pPr>
        <w:ind w:left="160"/>
        <w:rPr>
          <w:rFonts w:ascii="Courier New"/>
          <w:sz w:val="19"/>
        </w:rPr>
      </w:pPr>
      <w:r>
        <w:rPr>
          <w:rFonts w:ascii="Courier New"/>
          <w:color w:val="010202"/>
          <w:w w:val="105"/>
          <w:sz w:val="19"/>
        </w:rPr>
        <w:t>X&gt; Screen Copy 1 To 2</w:t>
      </w:r>
    </w:p>
    <w:p w:rsidR="002F4880" w:rsidRDefault="002F4880">
      <w:pPr>
        <w:pStyle w:val="BodyText"/>
        <w:rPr>
          <w:rFonts w:ascii="Courier New"/>
          <w:sz w:val="18"/>
        </w:rPr>
      </w:pPr>
    </w:p>
    <w:p w:rsidR="002F4880" w:rsidRDefault="00377FCD">
      <w:pPr>
        <w:pStyle w:val="BodyText"/>
        <w:spacing w:line="235" w:lineRule="auto"/>
        <w:ind w:left="159" w:right="98"/>
      </w:pPr>
      <w:r>
        <w:rPr>
          <w:color w:val="010202"/>
        </w:rPr>
        <w:t xml:space="preserve">Exact sections of screens can be copied by giving the coordinates of the top </w:t>
      </w:r>
      <w:r>
        <w:rPr>
          <w:color w:val="010202"/>
          <w:spacing w:val="1"/>
        </w:rPr>
        <w:t xml:space="preserve">left-hand </w:t>
      </w:r>
      <w:r>
        <w:rPr>
          <w:color w:val="010202"/>
        </w:rPr>
        <w:t>and bottom right-hand corners of the areas to b</w:t>
      </w:r>
      <w:r>
        <w:rPr>
          <w:color w:val="010202"/>
        </w:rPr>
        <w:t xml:space="preserve">e copied, followed by the number of the destination screen and the coordinates where the copy's top </w:t>
      </w:r>
      <w:r>
        <w:rPr>
          <w:color w:val="010202"/>
          <w:spacing w:val="1"/>
        </w:rPr>
        <w:t xml:space="preserve">left-hand </w:t>
      </w:r>
      <w:r>
        <w:rPr>
          <w:color w:val="010202"/>
        </w:rPr>
        <w:t>corner should be placed. If the destination screen number is omitted, the copied image will appear at the new coordinates on the current screen. F</w:t>
      </w:r>
      <w:r>
        <w:rPr>
          <w:color w:val="010202"/>
        </w:rPr>
        <w:t>or</w:t>
      </w:r>
      <w:r>
        <w:rPr>
          <w:color w:val="010202"/>
          <w:spacing w:val="33"/>
        </w:rPr>
        <w:t xml:space="preserve"> </w:t>
      </w:r>
      <w:r>
        <w:rPr>
          <w:color w:val="010202"/>
        </w:rPr>
        <w:t>example:</w:t>
      </w:r>
    </w:p>
    <w:p w:rsidR="002F4880" w:rsidRDefault="002F4880">
      <w:pPr>
        <w:pStyle w:val="BodyText"/>
        <w:spacing w:before="9"/>
        <w:rPr>
          <w:sz w:val="20"/>
        </w:rPr>
      </w:pPr>
    </w:p>
    <w:p w:rsidR="002F4880" w:rsidRDefault="00377FCD">
      <w:pPr>
        <w:spacing w:line="198" w:lineRule="exact"/>
        <w:ind w:left="160"/>
        <w:rPr>
          <w:rFonts w:ascii="Courier New"/>
          <w:sz w:val="19"/>
        </w:rPr>
      </w:pPr>
      <w:r>
        <w:rPr>
          <w:rFonts w:ascii="Courier New"/>
          <w:color w:val="010202"/>
          <w:w w:val="105"/>
          <w:sz w:val="19"/>
        </w:rPr>
        <w:t>X&gt; Circle 50,50,10 : Wait</w:t>
      </w:r>
      <w:r>
        <w:rPr>
          <w:rFonts w:ascii="Courier New"/>
          <w:color w:val="010202"/>
          <w:spacing w:val="-51"/>
          <w:w w:val="105"/>
          <w:sz w:val="19"/>
        </w:rPr>
        <w:t xml:space="preserve"> </w:t>
      </w:r>
      <w:r>
        <w:rPr>
          <w:rFonts w:ascii="Courier New"/>
          <w:color w:val="010202"/>
          <w:w w:val="105"/>
          <w:sz w:val="19"/>
        </w:rPr>
        <w:t>50</w:t>
      </w:r>
    </w:p>
    <w:p w:rsidR="002F4880" w:rsidRDefault="00377FCD">
      <w:pPr>
        <w:spacing w:line="198" w:lineRule="exact"/>
        <w:ind w:left="469" w:right="6561"/>
        <w:jc w:val="center"/>
        <w:rPr>
          <w:rFonts w:ascii="Courier New"/>
          <w:sz w:val="19"/>
        </w:rPr>
      </w:pPr>
      <w:r>
        <w:rPr>
          <w:rFonts w:ascii="Courier New"/>
          <w:color w:val="010202"/>
          <w:w w:val="105"/>
          <w:sz w:val="19"/>
        </w:rPr>
        <w:t>Screen Copy 0,20,20,70,70 To 0,100,100</w:t>
      </w:r>
    </w:p>
    <w:p w:rsidR="002F4880" w:rsidRDefault="002F4880">
      <w:pPr>
        <w:pStyle w:val="BodyText"/>
        <w:rPr>
          <w:rFonts w:ascii="Courier New"/>
          <w:sz w:val="18"/>
        </w:rPr>
      </w:pPr>
    </w:p>
    <w:p w:rsidR="002F4880" w:rsidRDefault="00377FCD">
      <w:pPr>
        <w:pStyle w:val="BodyText"/>
        <w:spacing w:before="1" w:line="235" w:lineRule="auto"/>
        <w:ind w:left="159"/>
      </w:pPr>
      <w:r>
        <w:rPr>
          <w:color w:val="010202"/>
        </w:rPr>
        <w:t>Note that there are no limits to these coordinates, and any parts of the image that fall outside of the current visible screen area will be clipped automatically.</w:t>
      </w:r>
    </w:p>
    <w:p w:rsidR="002F4880" w:rsidRDefault="002F4880">
      <w:pPr>
        <w:pStyle w:val="BodyText"/>
        <w:spacing w:before="9"/>
        <w:rPr>
          <w:sz w:val="20"/>
        </w:rPr>
      </w:pPr>
    </w:p>
    <w:p w:rsidR="002F4880" w:rsidRDefault="00377FCD">
      <w:pPr>
        <w:pStyle w:val="BodyText"/>
        <w:spacing w:line="235" w:lineRule="auto"/>
        <w:ind w:left="159" w:right="158"/>
      </w:pPr>
      <w:r>
        <w:rPr>
          <w:color w:val="010202"/>
        </w:rPr>
        <w:t>There is also an optional parameter which selects one of 255 possible blitter modes for the copying operation. These modes affect how the source and destination areas are combined together on the screen, and are set using a bit- pattern in the following</w:t>
      </w:r>
      <w:r>
        <w:rPr>
          <w:color w:val="010202"/>
          <w:spacing w:val="31"/>
        </w:rPr>
        <w:t xml:space="preserve"> </w:t>
      </w:r>
      <w:r>
        <w:rPr>
          <w:color w:val="010202"/>
        </w:rPr>
        <w:t>fo</w:t>
      </w:r>
      <w:r>
        <w:rPr>
          <w:color w:val="010202"/>
        </w:rPr>
        <w:t>rmat:</w:t>
      </w:r>
    </w:p>
    <w:p w:rsidR="002F4880" w:rsidRDefault="002F4880">
      <w:pPr>
        <w:pStyle w:val="BodyText"/>
        <w:spacing w:before="5"/>
        <w:rPr>
          <w:sz w:val="20"/>
        </w:rPr>
      </w:pPr>
    </w:p>
    <w:tbl>
      <w:tblPr>
        <w:tblW w:w="0" w:type="auto"/>
        <w:tblInd w:w="109" w:type="dxa"/>
        <w:tblLayout w:type="fixed"/>
        <w:tblCellMar>
          <w:left w:w="0" w:type="dxa"/>
          <w:right w:w="0" w:type="dxa"/>
        </w:tblCellMar>
        <w:tblLook w:val="01E0" w:firstRow="1" w:lastRow="1" w:firstColumn="1" w:lastColumn="1" w:noHBand="0" w:noVBand="0"/>
      </w:tblPr>
      <w:tblGrid>
        <w:gridCol w:w="1245"/>
        <w:gridCol w:w="1664"/>
        <w:gridCol w:w="2055"/>
      </w:tblGrid>
      <w:tr w:rsidR="002F4880">
        <w:trPr>
          <w:trHeight w:val="200"/>
        </w:trPr>
        <w:tc>
          <w:tcPr>
            <w:tcW w:w="1245" w:type="dxa"/>
          </w:tcPr>
          <w:p w:rsidR="002F4880" w:rsidRDefault="00377FCD">
            <w:pPr>
              <w:pStyle w:val="TableParagraph"/>
              <w:spacing w:before="4" w:line="184" w:lineRule="exact"/>
              <w:rPr>
                <w:rFonts w:ascii="Courier New"/>
                <w:b/>
                <w:sz w:val="19"/>
              </w:rPr>
            </w:pPr>
            <w:r>
              <w:rPr>
                <w:rFonts w:ascii="Courier New"/>
                <w:b/>
                <w:color w:val="010202"/>
                <w:w w:val="105"/>
                <w:sz w:val="19"/>
              </w:rPr>
              <w:t>Mode Bit</w:t>
            </w:r>
          </w:p>
        </w:tc>
        <w:tc>
          <w:tcPr>
            <w:tcW w:w="1664" w:type="dxa"/>
          </w:tcPr>
          <w:p w:rsidR="002F4880" w:rsidRDefault="00377FCD">
            <w:pPr>
              <w:pStyle w:val="TableParagraph"/>
              <w:spacing w:before="4" w:line="184" w:lineRule="exact"/>
              <w:ind w:left="244"/>
              <w:rPr>
                <w:rFonts w:ascii="Courier New"/>
                <w:b/>
                <w:sz w:val="19"/>
              </w:rPr>
            </w:pPr>
            <w:r>
              <w:rPr>
                <w:rFonts w:ascii="Courier New"/>
                <w:b/>
                <w:color w:val="010202"/>
                <w:w w:val="105"/>
                <w:sz w:val="19"/>
              </w:rPr>
              <w:t>Source Bit</w:t>
            </w:r>
          </w:p>
        </w:tc>
        <w:tc>
          <w:tcPr>
            <w:tcW w:w="2055" w:type="dxa"/>
          </w:tcPr>
          <w:p w:rsidR="002F4880" w:rsidRDefault="00377FCD">
            <w:pPr>
              <w:pStyle w:val="TableParagraph"/>
              <w:spacing w:before="4" w:line="184" w:lineRule="exact"/>
              <w:ind w:left="244"/>
              <w:rPr>
                <w:rFonts w:ascii="Courier New"/>
                <w:b/>
                <w:sz w:val="19"/>
              </w:rPr>
            </w:pPr>
            <w:r>
              <w:rPr>
                <w:rFonts w:ascii="Courier New"/>
                <w:b/>
                <w:color w:val="010202"/>
                <w:w w:val="105"/>
                <w:sz w:val="19"/>
              </w:rPr>
              <w:t>Destination Bit</w:t>
            </w:r>
          </w:p>
        </w:tc>
      </w:tr>
      <w:tr w:rsidR="002F4880">
        <w:trPr>
          <w:trHeight w:val="180"/>
        </w:trPr>
        <w:tc>
          <w:tcPr>
            <w:tcW w:w="1245" w:type="dxa"/>
          </w:tcPr>
          <w:p w:rsidR="002F4880" w:rsidRDefault="00377FCD">
            <w:pPr>
              <w:pStyle w:val="TableParagraph"/>
              <w:spacing w:line="167" w:lineRule="exact"/>
              <w:rPr>
                <w:rFonts w:ascii="Courier New"/>
                <w:sz w:val="19"/>
              </w:rPr>
            </w:pPr>
            <w:r>
              <w:rPr>
                <w:rFonts w:ascii="Courier New"/>
                <w:color w:val="010202"/>
                <w:w w:val="102"/>
                <w:sz w:val="19"/>
              </w:rPr>
              <w:t>4</w:t>
            </w:r>
          </w:p>
        </w:tc>
        <w:tc>
          <w:tcPr>
            <w:tcW w:w="1664" w:type="dxa"/>
          </w:tcPr>
          <w:p w:rsidR="002F4880" w:rsidRDefault="00377FCD">
            <w:pPr>
              <w:pStyle w:val="TableParagraph"/>
              <w:spacing w:line="167" w:lineRule="exact"/>
              <w:ind w:left="244"/>
              <w:rPr>
                <w:rFonts w:ascii="Courier New"/>
                <w:sz w:val="19"/>
              </w:rPr>
            </w:pPr>
            <w:r>
              <w:rPr>
                <w:rFonts w:ascii="Courier New"/>
                <w:color w:val="010202"/>
                <w:w w:val="102"/>
                <w:sz w:val="19"/>
              </w:rPr>
              <w:t>0</w:t>
            </w:r>
          </w:p>
        </w:tc>
        <w:tc>
          <w:tcPr>
            <w:tcW w:w="2055" w:type="dxa"/>
          </w:tcPr>
          <w:p w:rsidR="002F4880" w:rsidRDefault="00377FCD">
            <w:pPr>
              <w:pStyle w:val="TableParagraph"/>
              <w:spacing w:line="167" w:lineRule="exact"/>
              <w:ind w:left="257"/>
              <w:rPr>
                <w:rFonts w:ascii="Courier New"/>
                <w:sz w:val="19"/>
              </w:rPr>
            </w:pPr>
            <w:r>
              <w:rPr>
                <w:rFonts w:ascii="Courier New"/>
                <w:color w:val="010202"/>
                <w:w w:val="102"/>
                <w:sz w:val="19"/>
              </w:rPr>
              <w:t>0</w:t>
            </w:r>
          </w:p>
        </w:tc>
      </w:tr>
      <w:tr w:rsidR="002F4880">
        <w:trPr>
          <w:trHeight w:val="160"/>
        </w:trPr>
        <w:tc>
          <w:tcPr>
            <w:tcW w:w="1245" w:type="dxa"/>
          </w:tcPr>
          <w:p w:rsidR="002F4880" w:rsidRDefault="00377FCD">
            <w:pPr>
              <w:pStyle w:val="TableParagraph"/>
              <w:spacing w:line="160" w:lineRule="exact"/>
              <w:rPr>
                <w:rFonts w:ascii="Courier New"/>
                <w:sz w:val="19"/>
              </w:rPr>
            </w:pPr>
            <w:r>
              <w:rPr>
                <w:rFonts w:ascii="Courier New"/>
                <w:color w:val="010202"/>
                <w:w w:val="102"/>
                <w:sz w:val="19"/>
              </w:rPr>
              <w:t>5</w:t>
            </w:r>
          </w:p>
        </w:tc>
        <w:tc>
          <w:tcPr>
            <w:tcW w:w="1664" w:type="dxa"/>
          </w:tcPr>
          <w:p w:rsidR="002F4880" w:rsidRDefault="00377FCD">
            <w:pPr>
              <w:pStyle w:val="TableParagraph"/>
              <w:spacing w:line="160" w:lineRule="exact"/>
              <w:ind w:left="244"/>
              <w:rPr>
                <w:rFonts w:ascii="Courier New"/>
                <w:sz w:val="19"/>
              </w:rPr>
            </w:pPr>
            <w:r>
              <w:rPr>
                <w:rFonts w:ascii="Courier New"/>
                <w:color w:val="010202"/>
                <w:w w:val="102"/>
                <w:sz w:val="19"/>
              </w:rPr>
              <w:t>0</w:t>
            </w:r>
          </w:p>
        </w:tc>
        <w:tc>
          <w:tcPr>
            <w:tcW w:w="2055" w:type="dxa"/>
          </w:tcPr>
          <w:p w:rsidR="002F4880" w:rsidRDefault="00377FCD">
            <w:pPr>
              <w:pStyle w:val="TableParagraph"/>
              <w:spacing w:line="160" w:lineRule="exact"/>
              <w:ind w:left="257"/>
              <w:rPr>
                <w:rFonts w:ascii="Courier New"/>
                <w:sz w:val="19"/>
              </w:rPr>
            </w:pPr>
            <w:r>
              <w:rPr>
                <w:rFonts w:ascii="Courier New"/>
                <w:color w:val="010202"/>
                <w:w w:val="102"/>
                <w:sz w:val="19"/>
              </w:rPr>
              <w:t>1</w:t>
            </w:r>
          </w:p>
        </w:tc>
      </w:tr>
      <w:tr w:rsidR="002F4880">
        <w:trPr>
          <w:trHeight w:val="180"/>
        </w:trPr>
        <w:tc>
          <w:tcPr>
            <w:tcW w:w="1245" w:type="dxa"/>
          </w:tcPr>
          <w:p w:rsidR="002F4880" w:rsidRDefault="00377FCD">
            <w:pPr>
              <w:pStyle w:val="TableParagraph"/>
              <w:spacing w:line="160" w:lineRule="exact"/>
              <w:rPr>
                <w:rFonts w:ascii="Courier New"/>
                <w:sz w:val="19"/>
              </w:rPr>
            </w:pPr>
            <w:r>
              <w:rPr>
                <w:rFonts w:ascii="Courier New"/>
                <w:color w:val="010202"/>
                <w:w w:val="102"/>
                <w:sz w:val="19"/>
              </w:rPr>
              <w:t>6</w:t>
            </w:r>
          </w:p>
        </w:tc>
        <w:tc>
          <w:tcPr>
            <w:tcW w:w="1664" w:type="dxa"/>
          </w:tcPr>
          <w:p w:rsidR="002F4880" w:rsidRDefault="00377FCD">
            <w:pPr>
              <w:pStyle w:val="TableParagraph"/>
              <w:spacing w:line="160" w:lineRule="exact"/>
              <w:ind w:left="244"/>
              <w:rPr>
                <w:rFonts w:ascii="Courier New"/>
                <w:sz w:val="19"/>
              </w:rPr>
            </w:pPr>
            <w:r>
              <w:rPr>
                <w:rFonts w:ascii="Courier New"/>
                <w:color w:val="010202"/>
                <w:w w:val="102"/>
                <w:sz w:val="19"/>
              </w:rPr>
              <w:t>1</w:t>
            </w:r>
          </w:p>
        </w:tc>
        <w:tc>
          <w:tcPr>
            <w:tcW w:w="2055" w:type="dxa"/>
          </w:tcPr>
          <w:p w:rsidR="002F4880" w:rsidRDefault="00377FCD">
            <w:pPr>
              <w:pStyle w:val="TableParagraph"/>
              <w:spacing w:line="160" w:lineRule="exact"/>
              <w:ind w:left="257"/>
              <w:rPr>
                <w:rFonts w:ascii="Courier New"/>
                <w:sz w:val="19"/>
              </w:rPr>
            </w:pPr>
            <w:r>
              <w:rPr>
                <w:rFonts w:ascii="Courier New"/>
                <w:color w:val="010202"/>
                <w:w w:val="102"/>
                <w:sz w:val="19"/>
              </w:rPr>
              <w:t>0</w:t>
            </w:r>
          </w:p>
        </w:tc>
      </w:tr>
      <w:tr w:rsidR="002F4880">
        <w:trPr>
          <w:trHeight w:val="200"/>
        </w:trPr>
        <w:tc>
          <w:tcPr>
            <w:tcW w:w="1245" w:type="dxa"/>
          </w:tcPr>
          <w:p w:rsidR="002F4880" w:rsidRDefault="00377FCD">
            <w:pPr>
              <w:pStyle w:val="TableParagraph"/>
              <w:spacing w:line="180" w:lineRule="exact"/>
              <w:rPr>
                <w:rFonts w:ascii="Courier New"/>
                <w:sz w:val="19"/>
              </w:rPr>
            </w:pPr>
            <w:r>
              <w:rPr>
                <w:rFonts w:ascii="Courier New"/>
                <w:color w:val="010202"/>
                <w:w w:val="102"/>
                <w:sz w:val="19"/>
              </w:rPr>
              <w:t>7</w:t>
            </w:r>
          </w:p>
        </w:tc>
        <w:tc>
          <w:tcPr>
            <w:tcW w:w="1664" w:type="dxa"/>
          </w:tcPr>
          <w:p w:rsidR="002F4880" w:rsidRDefault="00377FCD">
            <w:pPr>
              <w:pStyle w:val="TableParagraph"/>
              <w:spacing w:line="180" w:lineRule="exact"/>
              <w:ind w:left="244"/>
              <w:rPr>
                <w:rFonts w:ascii="Courier New"/>
                <w:sz w:val="19"/>
              </w:rPr>
            </w:pPr>
            <w:r>
              <w:rPr>
                <w:rFonts w:ascii="Courier New"/>
                <w:color w:val="010202"/>
                <w:w w:val="102"/>
                <w:sz w:val="19"/>
              </w:rPr>
              <w:t>1</w:t>
            </w:r>
          </w:p>
        </w:tc>
        <w:tc>
          <w:tcPr>
            <w:tcW w:w="2055" w:type="dxa"/>
          </w:tcPr>
          <w:p w:rsidR="002F4880" w:rsidRDefault="00377FCD">
            <w:pPr>
              <w:pStyle w:val="TableParagraph"/>
              <w:spacing w:line="180" w:lineRule="exact"/>
              <w:ind w:left="257"/>
              <w:rPr>
                <w:rFonts w:ascii="Courier New"/>
                <w:sz w:val="19"/>
              </w:rPr>
            </w:pPr>
            <w:r>
              <w:rPr>
                <w:rFonts w:ascii="Courier New"/>
                <w:color w:val="010202"/>
                <w:w w:val="102"/>
                <w:sz w:val="19"/>
              </w:rPr>
              <w:t>1</w:t>
            </w:r>
          </w:p>
        </w:tc>
      </w:tr>
    </w:tbl>
    <w:p w:rsidR="002F4880" w:rsidRDefault="002F4880">
      <w:pPr>
        <w:spacing w:line="180" w:lineRule="exact"/>
        <w:rPr>
          <w:rFonts w:ascii="Courier New"/>
          <w:sz w:val="19"/>
        </w:rPr>
        <w:sectPr w:rsidR="002F4880">
          <w:headerReference w:type="default" r:id="rId83"/>
          <w:footerReference w:type="default" r:id="rId84"/>
          <w:pgSz w:w="11900" w:h="16840"/>
          <w:pgMar w:top="1360" w:right="180" w:bottom="380" w:left="10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59" w:right="144"/>
      </w:pPr>
      <w:r>
        <w:rPr>
          <w:color w:val="010202"/>
        </w:rPr>
        <w:t>Please note that the bottom four bits in the pattern are not used by this instruction, and should always be set to zero. Also, that SCREEN COPY combines the source and destination graphics using blitter areas B and C, but not area A. To short-circuit the m</w:t>
      </w:r>
      <w:r>
        <w:rPr>
          <w:color w:val="010202"/>
        </w:rPr>
        <w:t>ass of all 255 options, here is a list of five of the most common modes, along with their binary bit-map patterns, followed by a ready-made working example  to examine:</w:t>
      </w:r>
    </w:p>
    <w:p w:rsidR="002F4880" w:rsidRDefault="002F4880">
      <w:pPr>
        <w:pStyle w:val="BodyText"/>
        <w:spacing w:before="9"/>
        <w:rPr>
          <w:sz w:val="20"/>
        </w:rPr>
      </w:pPr>
    </w:p>
    <w:p w:rsidR="002F4880" w:rsidRDefault="00377FCD">
      <w:pPr>
        <w:tabs>
          <w:tab w:val="left" w:pos="1119"/>
          <w:tab w:val="left" w:pos="2903"/>
        </w:tabs>
        <w:spacing w:line="205" w:lineRule="exact"/>
        <w:ind w:left="160"/>
        <w:rPr>
          <w:rFonts w:ascii="Courier New"/>
          <w:b/>
          <w:sz w:val="19"/>
        </w:rPr>
      </w:pPr>
      <w:r>
        <w:rPr>
          <w:rFonts w:ascii="Courier New"/>
          <w:b/>
          <w:color w:val="010202"/>
          <w:w w:val="105"/>
          <w:sz w:val="19"/>
        </w:rPr>
        <w:t>Mode</w:t>
      </w:r>
      <w:r>
        <w:rPr>
          <w:rFonts w:ascii="Courier New"/>
          <w:b/>
          <w:color w:val="010202"/>
          <w:w w:val="105"/>
          <w:sz w:val="19"/>
        </w:rPr>
        <w:tab/>
        <w:t>Bit-pattern</w:t>
      </w:r>
      <w:r>
        <w:rPr>
          <w:rFonts w:ascii="Courier New"/>
          <w:b/>
          <w:color w:val="010202"/>
          <w:w w:val="105"/>
          <w:sz w:val="19"/>
        </w:rPr>
        <w:tab/>
        <w:t>Effect</w:t>
      </w:r>
    </w:p>
    <w:p w:rsidR="002F4880" w:rsidRDefault="00377FCD">
      <w:pPr>
        <w:tabs>
          <w:tab w:val="left" w:pos="2888"/>
        </w:tabs>
        <w:spacing w:line="188" w:lineRule="exact"/>
        <w:ind w:left="159"/>
        <w:rPr>
          <w:rFonts w:ascii="Courier New"/>
          <w:sz w:val="19"/>
        </w:rPr>
      </w:pPr>
      <w:r>
        <w:rPr>
          <w:rFonts w:ascii="Courier New"/>
          <w:color w:val="010202"/>
          <w:w w:val="105"/>
          <w:sz w:val="19"/>
        </w:rPr>
        <w:t>REPLACE</w:t>
      </w:r>
      <w:r>
        <w:rPr>
          <w:rFonts w:ascii="Courier New"/>
          <w:color w:val="010202"/>
          <w:spacing w:val="-26"/>
          <w:w w:val="105"/>
          <w:sz w:val="19"/>
        </w:rPr>
        <w:t xml:space="preserve"> </w:t>
      </w:r>
      <w:r>
        <w:rPr>
          <w:rFonts w:ascii="Courier New"/>
          <w:color w:val="010202"/>
          <w:w w:val="105"/>
          <w:sz w:val="19"/>
        </w:rPr>
        <w:t>%11000000</w:t>
      </w:r>
      <w:r>
        <w:rPr>
          <w:rFonts w:ascii="Courier New"/>
          <w:color w:val="010202"/>
          <w:w w:val="105"/>
          <w:sz w:val="19"/>
        </w:rPr>
        <w:tab/>
        <w:t>Replace</w:t>
      </w:r>
      <w:r>
        <w:rPr>
          <w:rFonts w:ascii="Courier New"/>
          <w:color w:val="010202"/>
          <w:spacing w:val="-15"/>
          <w:w w:val="105"/>
          <w:sz w:val="19"/>
        </w:rPr>
        <w:t xml:space="preserve"> </w:t>
      </w:r>
      <w:r>
        <w:rPr>
          <w:rFonts w:ascii="Courier New"/>
          <w:color w:val="010202"/>
          <w:w w:val="105"/>
          <w:sz w:val="19"/>
        </w:rPr>
        <w:t>destination</w:t>
      </w:r>
      <w:r>
        <w:rPr>
          <w:rFonts w:ascii="Courier New"/>
          <w:color w:val="010202"/>
          <w:spacing w:val="-18"/>
          <w:w w:val="105"/>
          <w:sz w:val="19"/>
        </w:rPr>
        <w:t xml:space="preserve"> </w:t>
      </w:r>
      <w:r>
        <w:rPr>
          <w:rFonts w:ascii="Courier New"/>
          <w:color w:val="010202"/>
          <w:w w:val="105"/>
          <w:sz w:val="19"/>
        </w:rPr>
        <w:t>graphics</w:t>
      </w:r>
      <w:r>
        <w:rPr>
          <w:rFonts w:ascii="Courier New"/>
          <w:color w:val="010202"/>
          <w:spacing w:val="-13"/>
          <w:w w:val="105"/>
          <w:sz w:val="19"/>
        </w:rPr>
        <w:t xml:space="preserve"> </w:t>
      </w:r>
      <w:r>
        <w:rPr>
          <w:rFonts w:ascii="Courier New"/>
          <w:color w:val="010202"/>
          <w:w w:val="105"/>
          <w:sz w:val="19"/>
        </w:rPr>
        <w:t>with</w:t>
      </w:r>
      <w:r>
        <w:rPr>
          <w:rFonts w:ascii="Courier New"/>
          <w:color w:val="010202"/>
          <w:spacing w:val="-10"/>
          <w:w w:val="105"/>
          <w:sz w:val="19"/>
        </w:rPr>
        <w:t xml:space="preserve"> </w:t>
      </w:r>
      <w:r>
        <w:rPr>
          <w:rFonts w:ascii="Courier New"/>
          <w:color w:val="010202"/>
          <w:w w:val="105"/>
          <w:sz w:val="19"/>
        </w:rPr>
        <w:t>a</w:t>
      </w:r>
      <w:r>
        <w:rPr>
          <w:rFonts w:ascii="Courier New"/>
          <w:color w:val="010202"/>
          <w:spacing w:val="-18"/>
          <w:w w:val="105"/>
          <w:sz w:val="19"/>
        </w:rPr>
        <w:t xml:space="preserve"> </w:t>
      </w:r>
      <w:r>
        <w:rPr>
          <w:rFonts w:ascii="Courier New"/>
          <w:color w:val="010202"/>
          <w:w w:val="105"/>
          <w:sz w:val="19"/>
        </w:rPr>
        <w:t>copy</w:t>
      </w:r>
      <w:r>
        <w:rPr>
          <w:rFonts w:ascii="Courier New"/>
          <w:color w:val="010202"/>
          <w:spacing w:val="-10"/>
          <w:w w:val="105"/>
          <w:sz w:val="19"/>
        </w:rPr>
        <w:t xml:space="preserve"> </w:t>
      </w:r>
      <w:r>
        <w:rPr>
          <w:rFonts w:ascii="Courier New"/>
          <w:color w:val="010202"/>
          <w:w w:val="105"/>
          <w:sz w:val="19"/>
        </w:rPr>
        <w:t>of</w:t>
      </w:r>
      <w:r>
        <w:rPr>
          <w:rFonts w:ascii="Courier New"/>
          <w:color w:val="010202"/>
          <w:spacing w:val="-15"/>
          <w:w w:val="105"/>
          <w:sz w:val="19"/>
        </w:rPr>
        <w:t xml:space="preserve"> </w:t>
      </w:r>
      <w:r>
        <w:rPr>
          <w:rFonts w:ascii="Courier New"/>
          <w:color w:val="010202"/>
          <w:w w:val="105"/>
          <w:sz w:val="19"/>
        </w:rPr>
        <w:t>the</w:t>
      </w:r>
    </w:p>
    <w:p w:rsidR="002F4880" w:rsidRDefault="00377FCD">
      <w:pPr>
        <w:spacing w:line="180" w:lineRule="exact"/>
        <w:ind w:left="2917"/>
        <w:rPr>
          <w:rFonts w:ascii="Courier New"/>
          <w:sz w:val="19"/>
        </w:rPr>
      </w:pPr>
      <w:r>
        <w:rPr>
          <w:rFonts w:ascii="Courier New"/>
          <w:color w:val="010202"/>
          <w:w w:val="105"/>
          <w:sz w:val="19"/>
        </w:rPr>
        <w:t>source image. (Default</w:t>
      </w:r>
      <w:r>
        <w:rPr>
          <w:rFonts w:ascii="Courier New"/>
          <w:color w:val="010202"/>
          <w:spacing w:val="-81"/>
          <w:w w:val="105"/>
          <w:sz w:val="19"/>
        </w:rPr>
        <w:t xml:space="preserve"> </w:t>
      </w:r>
      <w:r>
        <w:rPr>
          <w:rFonts w:ascii="Courier New"/>
          <w:color w:val="010202"/>
          <w:w w:val="105"/>
          <w:sz w:val="19"/>
        </w:rPr>
        <w:t>mode.)</w:t>
      </w:r>
    </w:p>
    <w:p w:rsidR="002F4880" w:rsidRDefault="00377FCD">
      <w:pPr>
        <w:tabs>
          <w:tab w:val="left" w:pos="1104"/>
          <w:tab w:val="left" w:pos="2888"/>
        </w:tabs>
        <w:spacing w:line="180" w:lineRule="exact"/>
        <w:ind w:left="159"/>
        <w:rPr>
          <w:rFonts w:ascii="Courier New"/>
          <w:sz w:val="19"/>
        </w:rPr>
      </w:pPr>
      <w:r>
        <w:rPr>
          <w:rFonts w:ascii="Courier New"/>
          <w:color w:val="010202"/>
          <w:w w:val="105"/>
          <w:sz w:val="19"/>
        </w:rPr>
        <w:t>INVERT</w:t>
      </w:r>
      <w:r>
        <w:rPr>
          <w:rFonts w:ascii="Courier New"/>
          <w:color w:val="010202"/>
          <w:w w:val="105"/>
          <w:sz w:val="19"/>
        </w:rPr>
        <w:tab/>
        <w:t>%00110000</w:t>
      </w:r>
      <w:r>
        <w:rPr>
          <w:rFonts w:ascii="Courier New"/>
          <w:color w:val="010202"/>
          <w:w w:val="105"/>
          <w:sz w:val="19"/>
        </w:rPr>
        <w:tab/>
        <w:t>Replace</w:t>
      </w:r>
      <w:r>
        <w:rPr>
          <w:rFonts w:ascii="Courier New"/>
          <w:color w:val="010202"/>
          <w:spacing w:val="-23"/>
          <w:w w:val="105"/>
          <w:sz w:val="19"/>
        </w:rPr>
        <w:t xml:space="preserve"> </w:t>
      </w:r>
      <w:r>
        <w:rPr>
          <w:rFonts w:ascii="Courier New"/>
          <w:color w:val="010202"/>
          <w:w w:val="105"/>
          <w:sz w:val="19"/>
        </w:rPr>
        <w:t>destination</w:t>
      </w:r>
      <w:r>
        <w:rPr>
          <w:rFonts w:ascii="Courier New"/>
          <w:color w:val="010202"/>
          <w:spacing w:val="-25"/>
          <w:w w:val="105"/>
          <w:sz w:val="19"/>
        </w:rPr>
        <w:t xml:space="preserve"> </w:t>
      </w:r>
      <w:r>
        <w:rPr>
          <w:rFonts w:ascii="Courier New"/>
          <w:color w:val="010202"/>
          <w:w w:val="105"/>
          <w:sz w:val="19"/>
        </w:rPr>
        <w:t>graphics</w:t>
      </w:r>
      <w:r>
        <w:rPr>
          <w:rFonts w:ascii="Courier New"/>
          <w:color w:val="010202"/>
          <w:spacing w:val="-20"/>
          <w:w w:val="105"/>
          <w:sz w:val="19"/>
        </w:rPr>
        <w:t xml:space="preserve"> </w:t>
      </w:r>
      <w:r>
        <w:rPr>
          <w:rFonts w:ascii="Courier New"/>
          <w:color w:val="010202"/>
          <w:w w:val="105"/>
          <w:sz w:val="19"/>
        </w:rPr>
        <w:t>with</w:t>
      </w:r>
      <w:r>
        <w:rPr>
          <w:rFonts w:ascii="Courier New"/>
          <w:color w:val="010202"/>
          <w:spacing w:val="-18"/>
          <w:w w:val="105"/>
          <w:sz w:val="19"/>
        </w:rPr>
        <w:t xml:space="preserve"> </w:t>
      </w:r>
      <w:r>
        <w:rPr>
          <w:rFonts w:ascii="Courier New"/>
          <w:color w:val="010202"/>
          <w:w w:val="105"/>
          <w:sz w:val="19"/>
        </w:rPr>
        <w:t>an</w:t>
      </w:r>
      <w:r>
        <w:rPr>
          <w:rFonts w:ascii="Courier New"/>
          <w:color w:val="010202"/>
          <w:spacing w:val="-23"/>
          <w:w w:val="105"/>
          <w:sz w:val="19"/>
        </w:rPr>
        <w:t xml:space="preserve"> </w:t>
      </w:r>
      <w:r>
        <w:rPr>
          <w:rFonts w:ascii="Courier New"/>
          <w:color w:val="010202"/>
          <w:w w:val="105"/>
          <w:sz w:val="19"/>
        </w:rPr>
        <w:t>inverse</w:t>
      </w:r>
    </w:p>
    <w:p w:rsidR="002F4880" w:rsidRDefault="00377FCD">
      <w:pPr>
        <w:spacing w:line="180" w:lineRule="exact"/>
        <w:ind w:left="2917"/>
        <w:rPr>
          <w:rFonts w:ascii="Courier New"/>
          <w:sz w:val="19"/>
        </w:rPr>
      </w:pPr>
      <w:r>
        <w:rPr>
          <w:rFonts w:ascii="Courier New"/>
          <w:color w:val="010202"/>
          <w:w w:val="105"/>
          <w:sz w:val="19"/>
        </w:rPr>
        <w:t>video image of the source.</w:t>
      </w:r>
    </w:p>
    <w:p w:rsidR="002F4880" w:rsidRDefault="00377FCD">
      <w:pPr>
        <w:tabs>
          <w:tab w:val="left" w:pos="1119"/>
          <w:tab w:val="left" w:pos="2902"/>
        </w:tabs>
        <w:spacing w:line="180" w:lineRule="exact"/>
        <w:ind w:left="159"/>
        <w:rPr>
          <w:rFonts w:ascii="Courier New"/>
          <w:sz w:val="19"/>
        </w:rPr>
      </w:pPr>
      <w:r>
        <w:rPr>
          <w:rFonts w:ascii="Courier New"/>
          <w:color w:val="010202"/>
          <w:w w:val="105"/>
          <w:sz w:val="19"/>
        </w:rPr>
        <w:t>AND</w:t>
      </w:r>
      <w:r>
        <w:rPr>
          <w:rFonts w:ascii="Courier New"/>
          <w:color w:val="010202"/>
          <w:w w:val="105"/>
          <w:sz w:val="19"/>
        </w:rPr>
        <w:tab/>
        <w:t>%10000000</w:t>
      </w:r>
      <w:r>
        <w:rPr>
          <w:rFonts w:ascii="Courier New"/>
          <w:color w:val="010202"/>
          <w:w w:val="105"/>
          <w:sz w:val="19"/>
        </w:rPr>
        <w:tab/>
        <w:t>Combine</w:t>
      </w:r>
      <w:r>
        <w:rPr>
          <w:rFonts w:ascii="Courier New"/>
          <w:color w:val="010202"/>
          <w:spacing w:val="-22"/>
          <w:w w:val="105"/>
          <w:sz w:val="19"/>
        </w:rPr>
        <w:t xml:space="preserve"> </w:t>
      </w:r>
      <w:r>
        <w:rPr>
          <w:rFonts w:ascii="Courier New"/>
          <w:color w:val="010202"/>
          <w:w w:val="105"/>
          <w:sz w:val="19"/>
        </w:rPr>
        <w:t>together</w:t>
      </w:r>
      <w:r>
        <w:rPr>
          <w:rFonts w:ascii="Courier New"/>
          <w:color w:val="010202"/>
          <w:spacing w:val="-20"/>
          <w:w w:val="105"/>
          <w:sz w:val="19"/>
        </w:rPr>
        <w:t xml:space="preserve"> </w:t>
      </w:r>
      <w:r>
        <w:rPr>
          <w:rFonts w:ascii="Courier New"/>
          <w:color w:val="010202"/>
          <w:w w:val="105"/>
          <w:sz w:val="19"/>
        </w:rPr>
        <w:t>the</w:t>
      </w:r>
      <w:r>
        <w:rPr>
          <w:rFonts w:ascii="Courier New"/>
          <w:color w:val="010202"/>
          <w:spacing w:val="-20"/>
          <w:w w:val="105"/>
          <w:sz w:val="19"/>
        </w:rPr>
        <w:t xml:space="preserve"> </w:t>
      </w:r>
      <w:r>
        <w:rPr>
          <w:rFonts w:ascii="Courier New"/>
          <w:color w:val="010202"/>
          <w:w w:val="105"/>
          <w:sz w:val="19"/>
        </w:rPr>
        <w:t>source</w:t>
      </w:r>
      <w:r>
        <w:rPr>
          <w:rFonts w:ascii="Courier New"/>
          <w:color w:val="010202"/>
          <w:spacing w:val="-24"/>
          <w:w w:val="105"/>
          <w:sz w:val="19"/>
        </w:rPr>
        <w:t xml:space="preserve"> </w:t>
      </w:r>
      <w:r>
        <w:rPr>
          <w:rFonts w:ascii="Courier New"/>
          <w:color w:val="010202"/>
          <w:w w:val="105"/>
          <w:sz w:val="19"/>
        </w:rPr>
        <w:t>and</w:t>
      </w:r>
      <w:r>
        <w:rPr>
          <w:rFonts w:ascii="Courier New"/>
          <w:color w:val="010202"/>
          <w:spacing w:val="-20"/>
          <w:w w:val="105"/>
          <w:sz w:val="19"/>
        </w:rPr>
        <w:t xml:space="preserve"> </w:t>
      </w:r>
      <w:r>
        <w:rPr>
          <w:rFonts w:ascii="Courier New"/>
          <w:color w:val="010202"/>
          <w:w w:val="105"/>
          <w:sz w:val="19"/>
        </w:rPr>
        <w:t>destination</w:t>
      </w:r>
    </w:p>
    <w:p w:rsidR="002F4880" w:rsidRDefault="00377FCD">
      <w:pPr>
        <w:spacing w:line="198" w:lineRule="exact"/>
        <w:ind w:left="2917"/>
        <w:rPr>
          <w:rFonts w:ascii="Courier New"/>
          <w:sz w:val="19"/>
        </w:rPr>
      </w:pPr>
      <w:r>
        <w:pict>
          <v:shape id="_x0000_s1216" type="#_x0000_t202" style="position:absolute;left:0;text-align:left;margin-left:10.5pt;margin-top:7.9pt;width:408.9pt;height:47.05pt;z-index:14704;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705"/>
                    <w:gridCol w:w="1781"/>
                    <w:gridCol w:w="5692"/>
                  </w:tblGrid>
                  <w:tr w:rsidR="002F4880">
                    <w:trPr>
                      <w:trHeight w:val="460"/>
                    </w:trPr>
                    <w:tc>
                      <w:tcPr>
                        <w:tcW w:w="705" w:type="dxa"/>
                      </w:tcPr>
                      <w:p w:rsidR="002F4880" w:rsidRDefault="00377FCD">
                        <w:pPr>
                          <w:pStyle w:val="TableParagraph"/>
                          <w:spacing w:before="4" w:line="240" w:lineRule="auto"/>
                          <w:rPr>
                            <w:rFonts w:ascii="Courier New"/>
                            <w:sz w:val="19"/>
                          </w:rPr>
                        </w:pPr>
                        <w:r>
                          <w:rPr>
                            <w:rFonts w:ascii="Courier New"/>
                            <w:color w:val="010202"/>
                            <w:w w:val="105"/>
                            <w:sz w:val="19"/>
                          </w:rPr>
                          <w:t>OR</w:t>
                        </w:r>
                      </w:p>
                    </w:tc>
                    <w:tc>
                      <w:tcPr>
                        <w:tcW w:w="1781" w:type="dxa"/>
                      </w:tcPr>
                      <w:p w:rsidR="002F4880" w:rsidRDefault="00377FCD">
                        <w:pPr>
                          <w:pStyle w:val="TableParagraph"/>
                          <w:spacing w:before="4" w:line="240" w:lineRule="auto"/>
                          <w:ind w:left="304"/>
                          <w:rPr>
                            <w:rFonts w:ascii="Courier New"/>
                            <w:sz w:val="19"/>
                          </w:rPr>
                        </w:pPr>
                        <w:r>
                          <w:rPr>
                            <w:rFonts w:ascii="Courier New"/>
                            <w:color w:val="010202"/>
                            <w:w w:val="105"/>
                            <w:sz w:val="19"/>
                          </w:rPr>
                          <w:t>%11100000</w:t>
                        </w:r>
                      </w:p>
                    </w:tc>
                    <w:tc>
                      <w:tcPr>
                        <w:tcW w:w="5692" w:type="dxa"/>
                      </w:tcPr>
                      <w:p w:rsidR="002F4880" w:rsidRDefault="00377FCD">
                        <w:pPr>
                          <w:pStyle w:val="TableParagraph"/>
                          <w:spacing w:before="4" w:line="240" w:lineRule="auto"/>
                          <w:ind w:left="307"/>
                          <w:rPr>
                            <w:rFonts w:ascii="Courier New"/>
                            <w:sz w:val="19"/>
                          </w:rPr>
                        </w:pPr>
                        <w:r>
                          <w:rPr>
                            <w:rFonts w:ascii="Courier New"/>
                            <w:color w:val="010202"/>
                            <w:w w:val="105"/>
                            <w:sz w:val="19"/>
                          </w:rPr>
                          <w:t>Overlap the source</w:t>
                        </w:r>
                        <w:r>
                          <w:rPr>
                            <w:rFonts w:ascii="Courier New"/>
                            <w:color w:val="010202"/>
                            <w:spacing w:val="-89"/>
                            <w:w w:val="105"/>
                            <w:sz w:val="19"/>
                          </w:rPr>
                          <w:t xml:space="preserve"> </w:t>
                        </w:r>
                        <w:r>
                          <w:rPr>
                            <w:rFonts w:ascii="Courier New"/>
                            <w:color w:val="010202"/>
                            <w:w w:val="105"/>
                            <w:sz w:val="19"/>
                          </w:rPr>
                          <w:t>image with the destination</w:t>
                        </w:r>
                      </w:p>
                    </w:tc>
                  </w:tr>
                  <w:tr w:rsidR="002F4880">
                    <w:trPr>
                      <w:trHeight w:val="460"/>
                    </w:trPr>
                    <w:tc>
                      <w:tcPr>
                        <w:tcW w:w="705" w:type="dxa"/>
                      </w:tcPr>
                      <w:p w:rsidR="002F4880" w:rsidRDefault="00377FCD">
                        <w:pPr>
                          <w:pStyle w:val="TableParagraph"/>
                          <w:spacing w:before="73" w:line="240" w:lineRule="auto"/>
                          <w:rPr>
                            <w:rFonts w:ascii="Courier New"/>
                            <w:sz w:val="19"/>
                          </w:rPr>
                        </w:pPr>
                        <w:r>
                          <w:rPr>
                            <w:rFonts w:ascii="Courier New"/>
                            <w:color w:val="010202"/>
                            <w:w w:val="105"/>
                            <w:sz w:val="19"/>
                          </w:rPr>
                          <w:t>XOR</w:t>
                        </w:r>
                      </w:p>
                    </w:tc>
                    <w:tc>
                      <w:tcPr>
                        <w:tcW w:w="1781" w:type="dxa"/>
                      </w:tcPr>
                      <w:p w:rsidR="002F4880" w:rsidRDefault="00377FCD">
                        <w:pPr>
                          <w:pStyle w:val="TableParagraph"/>
                          <w:spacing w:before="73" w:line="240" w:lineRule="auto"/>
                          <w:ind w:left="304"/>
                          <w:rPr>
                            <w:rFonts w:ascii="Courier New"/>
                            <w:sz w:val="19"/>
                          </w:rPr>
                        </w:pPr>
                        <w:r>
                          <w:rPr>
                            <w:rFonts w:ascii="Courier New"/>
                            <w:color w:val="010202"/>
                            <w:w w:val="105"/>
                            <w:sz w:val="19"/>
                          </w:rPr>
                          <w:t>%011000000</w:t>
                        </w:r>
                      </w:p>
                    </w:tc>
                    <w:tc>
                      <w:tcPr>
                        <w:tcW w:w="5692" w:type="dxa"/>
                      </w:tcPr>
                      <w:p w:rsidR="002F4880" w:rsidRDefault="00377FCD">
                        <w:pPr>
                          <w:pStyle w:val="TableParagraph"/>
                          <w:spacing w:before="88" w:line="180" w:lineRule="exact"/>
                          <w:ind w:left="321" w:hanging="15"/>
                          <w:rPr>
                            <w:rFonts w:ascii="Courier New"/>
                            <w:sz w:val="19"/>
                          </w:rPr>
                        </w:pPr>
                        <w:r>
                          <w:rPr>
                            <w:rFonts w:ascii="Courier New"/>
                            <w:color w:val="010202"/>
                            <w:w w:val="105"/>
                            <w:sz w:val="19"/>
                          </w:rPr>
                          <w:t>Combine together an inverse source</w:t>
                        </w:r>
                        <w:r>
                          <w:rPr>
                            <w:rFonts w:ascii="Courier New"/>
                            <w:color w:val="010202"/>
                            <w:spacing w:val="-88"/>
                            <w:w w:val="105"/>
                            <w:sz w:val="19"/>
                          </w:rPr>
                          <w:t xml:space="preserve"> </w:t>
                        </w:r>
                        <w:r>
                          <w:rPr>
                            <w:rFonts w:ascii="Courier New"/>
                            <w:color w:val="010202"/>
                            <w:w w:val="105"/>
                            <w:sz w:val="19"/>
                          </w:rPr>
                          <w:t>image and destination graphics, with an Exclusive OR.</w:t>
                        </w:r>
                      </w:p>
                    </w:tc>
                  </w:tr>
                </w:tbl>
                <w:p w:rsidR="002F4880" w:rsidRDefault="002F4880">
                  <w:pPr>
                    <w:pStyle w:val="BodyText"/>
                  </w:pPr>
                </w:p>
              </w:txbxContent>
            </v:textbox>
            <w10:wrap anchorx="page"/>
          </v:shape>
        </w:pict>
      </w:r>
      <w:r>
        <w:rPr>
          <w:rFonts w:ascii="Courier New"/>
          <w:color w:val="010202"/>
          <w:w w:val="105"/>
          <w:sz w:val="19"/>
        </w:rPr>
        <w:t>images, with a logical AND</w:t>
      </w:r>
      <w:r>
        <w:rPr>
          <w:rFonts w:ascii="Courier New"/>
          <w:color w:val="010202"/>
          <w:spacing w:val="-81"/>
          <w:w w:val="105"/>
          <w:sz w:val="19"/>
        </w:rPr>
        <w:t xml:space="preserve"> </w:t>
      </w:r>
      <w:r>
        <w:rPr>
          <w:rFonts w:ascii="Courier New"/>
          <w:color w:val="010202"/>
          <w:w w:val="105"/>
          <w:sz w:val="19"/>
        </w:rPr>
        <w:t>operation.</w:t>
      </w:r>
    </w:p>
    <w:p w:rsidR="002F4880" w:rsidRDefault="00377FCD">
      <w:pPr>
        <w:spacing w:before="144"/>
        <w:ind w:left="2917"/>
        <w:rPr>
          <w:rFonts w:ascii="Courier New"/>
          <w:sz w:val="19"/>
        </w:rPr>
      </w:pPr>
      <w:r>
        <w:rPr>
          <w:rFonts w:ascii="Courier New"/>
          <w:color w:val="010202"/>
          <w:w w:val="105"/>
          <w:sz w:val="19"/>
        </w:rPr>
        <w:t>graphics.</w:t>
      </w:r>
    </w:p>
    <w:p w:rsidR="002F4880" w:rsidRDefault="002F4880">
      <w:pPr>
        <w:pStyle w:val="BodyText"/>
        <w:rPr>
          <w:rFonts w:ascii="Courier New"/>
          <w:sz w:val="22"/>
        </w:rPr>
      </w:pPr>
    </w:p>
    <w:p w:rsidR="002F4880" w:rsidRDefault="002F4880">
      <w:pPr>
        <w:pStyle w:val="BodyText"/>
        <w:rPr>
          <w:rFonts w:ascii="Courier New"/>
          <w:sz w:val="22"/>
        </w:rPr>
      </w:pPr>
    </w:p>
    <w:p w:rsidR="002F4880" w:rsidRDefault="002F4880">
      <w:pPr>
        <w:pStyle w:val="BodyText"/>
        <w:spacing w:before="7"/>
        <w:rPr>
          <w:rFonts w:ascii="Courier New"/>
          <w:sz w:val="21"/>
        </w:rPr>
      </w:pPr>
    </w:p>
    <w:p w:rsidR="002F4880" w:rsidRDefault="00377FCD">
      <w:pPr>
        <w:pStyle w:val="BodyText"/>
        <w:spacing w:line="235" w:lineRule="auto"/>
        <w:ind w:left="159" w:right="230"/>
      </w:pPr>
      <w:r>
        <w:rPr>
          <w:color w:val="010202"/>
        </w:rPr>
        <w:t>Examine that demonstration program, and use the mouse pointer to copy the image anywhere on screen, wit</w:t>
      </w:r>
      <w:r>
        <w:rPr>
          <w:color w:val="010202"/>
        </w:rPr>
        <w:t xml:space="preserve">h a   single click of the left mouse button. Keep the button held down and move the mouse pointer to see the full potential of SCREEN COPY, then press any key to call up </w:t>
      </w:r>
      <w:r>
        <w:rPr>
          <w:color w:val="010202"/>
          <w:spacing w:val="57"/>
        </w:rPr>
        <w:t xml:space="preserve"> </w:t>
      </w:r>
      <w:r>
        <w:rPr>
          <w:color w:val="010202"/>
        </w:rPr>
        <w:t>the next mask and repeat the process.</w:t>
      </w:r>
    </w:p>
    <w:p w:rsidR="002F4880" w:rsidRDefault="00377FCD">
      <w:pPr>
        <w:pStyle w:val="Heading2"/>
        <w:spacing w:line="510" w:lineRule="atLeast"/>
        <w:ind w:left="159" w:right="9008"/>
      </w:pPr>
      <w:r>
        <w:rPr>
          <w:color w:val="010202"/>
        </w:rPr>
        <w:t>Scrolling the screen DEF SCROLL</w:t>
      </w:r>
    </w:p>
    <w:p w:rsidR="002F4880" w:rsidRDefault="00377FCD">
      <w:pPr>
        <w:spacing w:line="267" w:lineRule="exact"/>
        <w:ind w:left="159"/>
        <w:rPr>
          <w:i/>
          <w:sz w:val="24"/>
        </w:rPr>
      </w:pPr>
      <w:r>
        <w:rPr>
          <w:i/>
          <w:color w:val="010202"/>
          <w:sz w:val="24"/>
        </w:rPr>
        <w:t>instruction: define a scrolling screen zone</w:t>
      </w:r>
    </w:p>
    <w:p w:rsidR="002F4880" w:rsidRDefault="00377FCD">
      <w:pPr>
        <w:spacing w:line="273" w:lineRule="exact"/>
        <w:ind w:left="159"/>
        <w:rPr>
          <w:sz w:val="24"/>
        </w:rPr>
      </w:pPr>
      <w:r>
        <w:rPr>
          <w:b/>
          <w:color w:val="010202"/>
          <w:sz w:val="24"/>
        </w:rPr>
        <w:t xml:space="preserve">Def Scroll </w:t>
      </w:r>
      <w:r>
        <w:rPr>
          <w:color w:val="010202"/>
          <w:sz w:val="24"/>
        </w:rPr>
        <w:t xml:space="preserve">number,x1,y1 </w:t>
      </w:r>
      <w:r>
        <w:rPr>
          <w:b/>
          <w:color w:val="010202"/>
          <w:sz w:val="24"/>
        </w:rPr>
        <w:t xml:space="preserve">To </w:t>
      </w:r>
      <w:r>
        <w:rPr>
          <w:color w:val="010202"/>
          <w:sz w:val="24"/>
        </w:rPr>
        <w:t>x2,y2,horizontal value, vertical value</w:t>
      </w:r>
    </w:p>
    <w:p w:rsidR="002F4880" w:rsidRDefault="002F4880">
      <w:pPr>
        <w:pStyle w:val="BodyText"/>
        <w:spacing w:before="9"/>
        <w:rPr>
          <w:sz w:val="20"/>
        </w:rPr>
      </w:pPr>
    </w:p>
    <w:p w:rsidR="002F4880" w:rsidRDefault="00377FCD">
      <w:pPr>
        <w:pStyle w:val="BodyText"/>
        <w:spacing w:before="1" w:line="235" w:lineRule="auto"/>
        <w:ind w:left="159" w:right="212"/>
      </w:pPr>
      <w:r>
        <w:rPr>
          <w:color w:val="010202"/>
        </w:rPr>
        <w:t>Using the AMOS Professional system, you are able to define up to 16 different scrolling screen zones, and each one can have an individual pattern</w:t>
      </w:r>
      <w:r>
        <w:rPr>
          <w:color w:val="010202"/>
        </w:rPr>
        <w:t xml:space="preserve"> of movement. Simply follow your DEF SCROLL command with the number from 1 to 16 of the zone you are setting up. Then give the coordinates of the area of the zone to be scrolled, from the top </w:t>
      </w:r>
      <w:r>
        <w:rPr>
          <w:color w:val="010202"/>
          <w:spacing w:val="1"/>
        </w:rPr>
        <w:t xml:space="preserve">left-hand </w:t>
      </w:r>
      <w:r>
        <w:rPr>
          <w:color w:val="010202"/>
        </w:rPr>
        <w:t>corner to the diagonally opposite bottom right-hand co</w:t>
      </w:r>
      <w:r>
        <w:rPr>
          <w:color w:val="010202"/>
        </w:rPr>
        <w:t>rner. Finally, give this zone a scrolling pattern by setting the number of pixels to be shifted horizontally, and the number of pixels to be shifted vertically during each scrolling operation. Positive horizontal values will cause a shift to the right wher</w:t>
      </w:r>
      <w:r>
        <w:rPr>
          <w:color w:val="010202"/>
        </w:rPr>
        <w:t>eas negative values will shift the zone towards the left of the screen. Similarly, positive vertical values will scroll downwards and negative values cause an upward</w:t>
      </w:r>
      <w:r>
        <w:rPr>
          <w:color w:val="010202"/>
          <w:spacing w:val="12"/>
        </w:rPr>
        <w:t xml:space="preserve"> </w:t>
      </w:r>
      <w:r>
        <w:rPr>
          <w:color w:val="010202"/>
        </w:rPr>
        <w:t>scroll.</w:t>
      </w:r>
    </w:p>
    <w:p w:rsidR="002F4880" w:rsidRDefault="002F4880">
      <w:pPr>
        <w:pStyle w:val="BodyText"/>
        <w:spacing w:before="4"/>
        <w:rPr>
          <w:sz w:val="20"/>
        </w:rPr>
      </w:pPr>
    </w:p>
    <w:p w:rsidR="002F4880" w:rsidRDefault="00377FCD">
      <w:pPr>
        <w:pStyle w:val="Heading2"/>
        <w:ind w:left="159"/>
      </w:pPr>
      <w:r>
        <w:rPr>
          <w:color w:val="010202"/>
        </w:rPr>
        <w:t>SCROLL</w:t>
      </w:r>
    </w:p>
    <w:p w:rsidR="002F4880" w:rsidRDefault="00377FCD">
      <w:pPr>
        <w:spacing w:line="270" w:lineRule="exact"/>
        <w:ind w:left="159"/>
        <w:rPr>
          <w:i/>
          <w:sz w:val="24"/>
        </w:rPr>
      </w:pPr>
      <w:r>
        <w:rPr>
          <w:i/>
          <w:color w:val="010202"/>
          <w:sz w:val="24"/>
        </w:rPr>
        <w:t>instruction: scroll a screen zone</w:t>
      </w:r>
    </w:p>
    <w:p w:rsidR="002F4880" w:rsidRDefault="00377FCD">
      <w:pPr>
        <w:spacing w:line="273" w:lineRule="exact"/>
        <w:ind w:left="159"/>
        <w:rPr>
          <w:sz w:val="24"/>
        </w:rPr>
      </w:pPr>
      <w:r>
        <w:rPr>
          <w:b/>
          <w:color w:val="010202"/>
          <w:sz w:val="24"/>
        </w:rPr>
        <w:t xml:space="preserve">Scroll </w:t>
      </w:r>
      <w:r>
        <w:rPr>
          <w:color w:val="010202"/>
          <w:sz w:val="24"/>
        </w:rPr>
        <w:t>zone number</w:t>
      </w:r>
    </w:p>
    <w:p w:rsidR="002F4880" w:rsidRDefault="002F4880">
      <w:pPr>
        <w:pStyle w:val="BodyText"/>
        <w:spacing w:before="9"/>
        <w:rPr>
          <w:sz w:val="20"/>
        </w:rPr>
      </w:pPr>
    </w:p>
    <w:p w:rsidR="002F4880" w:rsidRDefault="00377FCD">
      <w:pPr>
        <w:pStyle w:val="BodyText"/>
        <w:spacing w:line="235" w:lineRule="auto"/>
        <w:ind w:left="159" w:right="247"/>
      </w:pPr>
      <w:r>
        <w:rPr>
          <w:color w:val="010202"/>
        </w:rPr>
        <w:t>To scroll a screen z</w:t>
      </w:r>
      <w:r>
        <w:rPr>
          <w:color w:val="010202"/>
        </w:rPr>
        <w:t>one already specified with a DEF SCROLL setting, use SCROLL followed by the zone number you require.</w:t>
      </w:r>
    </w:p>
    <w:p w:rsidR="002F4880" w:rsidRDefault="002F4880">
      <w:pPr>
        <w:spacing w:line="235" w:lineRule="auto"/>
        <w:sectPr w:rsidR="002F4880">
          <w:pgSz w:w="11900" w:h="16840"/>
          <w:pgMar w:top="1360" w:right="16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line="240" w:lineRule="auto"/>
        <w:ind w:left="120"/>
      </w:pPr>
      <w:r>
        <w:rPr>
          <w:color w:val="010202"/>
        </w:rPr>
        <w:t>Enlarging and reducing the screen</w:t>
      </w:r>
    </w:p>
    <w:p w:rsidR="002F4880" w:rsidRDefault="00377FCD">
      <w:pPr>
        <w:spacing w:before="234" w:line="273" w:lineRule="exact"/>
        <w:ind w:left="119"/>
        <w:rPr>
          <w:b/>
          <w:sz w:val="24"/>
        </w:rPr>
      </w:pPr>
      <w:r>
        <w:rPr>
          <w:b/>
          <w:color w:val="010202"/>
          <w:sz w:val="24"/>
        </w:rPr>
        <w:t>ZOOM</w:t>
      </w:r>
    </w:p>
    <w:p w:rsidR="002F4880" w:rsidRDefault="00377FCD">
      <w:pPr>
        <w:spacing w:line="270" w:lineRule="exact"/>
        <w:ind w:left="119"/>
        <w:rPr>
          <w:i/>
          <w:sz w:val="24"/>
        </w:rPr>
      </w:pPr>
      <w:r>
        <w:rPr>
          <w:i/>
          <w:color w:val="010202"/>
          <w:sz w:val="24"/>
        </w:rPr>
        <w:t>instruction: change size of part of screen</w:t>
      </w:r>
    </w:p>
    <w:p w:rsidR="002F4880" w:rsidRDefault="00377FCD">
      <w:pPr>
        <w:pStyle w:val="BodyText"/>
        <w:spacing w:line="273" w:lineRule="exact"/>
        <w:ind w:left="119"/>
      </w:pPr>
      <w:r>
        <w:rPr>
          <w:b/>
          <w:color w:val="010202"/>
        </w:rPr>
        <w:t xml:space="preserve">Zoom </w:t>
      </w:r>
      <w:r>
        <w:rPr>
          <w:color w:val="010202"/>
        </w:rPr>
        <w:t xml:space="preserve">source number, x1 ,y1 ,x2,y2 </w:t>
      </w:r>
      <w:r>
        <w:rPr>
          <w:b/>
          <w:color w:val="010202"/>
        </w:rPr>
        <w:t xml:space="preserve">To </w:t>
      </w:r>
      <w:r>
        <w:rPr>
          <w:color w:val="010202"/>
        </w:rPr>
        <w:t>destination number,x3,y3,x4,y4</w:t>
      </w:r>
    </w:p>
    <w:p w:rsidR="002F4880" w:rsidRDefault="002F4880">
      <w:pPr>
        <w:pStyle w:val="BodyText"/>
        <w:spacing w:before="9"/>
        <w:rPr>
          <w:sz w:val="20"/>
        </w:rPr>
      </w:pPr>
    </w:p>
    <w:p w:rsidR="002F4880" w:rsidRDefault="00377FCD">
      <w:pPr>
        <w:pStyle w:val="BodyText"/>
        <w:spacing w:line="235" w:lineRule="auto"/>
        <w:ind w:left="119" w:right="223"/>
      </w:pPr>
      <w:r>
        <w:rPr>
          <w:color w:val="010202"/>
        </w:rPr>
        <w:t>This one command allows you to produce a range of remarkable effects that change the size of the image in any rectangular area of the screen. Depending on the relative sizes of the source and destination areas, images can be</w:t>
      </w:r>
      <w:r>
        <w:rPr>
          <w:color w:val="010202"/>
        </w:rPr>
        <w:t xml:space="preserve"> magnified, shrunk, squashed and stretched as you wish. ZOOM is qualified by the number of the screen from where your source picture will be taken, followed by the coordinates of the top </w:t>
      </w:r>
      <w:r>
        <w:rPr>
          <w:color w:val="010202"/>
          <w:spacing w:val="1"/>
        </w:rPr>
        <w:t xml:space="preserve">left-hand </w:t>
      </w:r>
      <w:r>
        <w:rPr>
          <w:color w:val="010202"/>
        </w:rPr>
        <w:t>corner and bottom right-hand corner of the area to be grabb</w:t>
      </w:r>
      <w:r>
        <w:rPr>
          <w:color w:val="010202"/>
        </w:rPr>
        <w:t xml:space="preserve">ed, After the TO structure, give the, number of the destination screen and the new coordinates of the area which is to hold the zoomed image. AMOS Professional will automatically </w:t>
      </w:r>
      <w:r>
        <w:rPr>
          <w:color w:val="010202"/>
          <w:spacing w:val="1"/>
        </w:rPr>
        <w:t xml:space="preserve">re-size </w:t>
      </w:r>
      <w:r>
        <w:rPr>
          <w:color w:val="010202"/>
        </w:rPr>
        <w:t>the   image.</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The LOGIC function may be used to grab an image from th</w:t>
      </w:r>
      <w:r>
        <w:rPr>
          <w:color w:val="010202"/>
        </w:rPr>
        <w:t>e appropriate logical screen, instead of specifying a physical screen number. In the same way, you are allowed to deposit a zoomed image to a logical screen. This is explained below.</w:t>
      </w:r>
    </w:p>
    <w:p w:rsidR="002F4880" w:rsidRDefault="002F4880">
      <w:pPr>
        <w:pStyle w:val="BodyText"/>
        <w:spacing w:before="4"/>
        <w:rPr>
          <w:sz w:val="20"/>
        </w:rPr>
      </w:pPr>
    </w:p>
    <w:p w:rsidR="002F4880" w:rsidRDefault="00377FCD">
      <w:pPr>
        <w:pStyle w:val="Heading2"/>
      </w:pPr>
      <w:r>
        <w:rPr>
          <w:color w:val="010202"/>
        </w:rPr>
        <w:t>Physical and logical screens</w:t>
      </w:r>
    </w:p>
    <w:p w:rsidR="002F4880" w:rsidRDefault="00377FCD">
      <w:pPr>
        <w:pStyle w:val="BodyText"/>
        <w:spacing w:before="2" w:line="235" w:lineRule="auto"/>
        <w:ind w:left="119" w:right="248"/>
      </w:pPr>
      <w:r>
        <w:rPr>
          <w:color w:val="010202"/>
        </w:rPr>
        <w:t>When you watch the moving images shown at t</w:t>
      </w:r>
      <w:r>
        <w:rPr>
          <w:color w:val="010202"/>
        </w:rPr>
        <w:t>he cinema or on video, you are watching an illusion. Graphical animation in the movies is created by a fast sequence of still pictures known as frames. Television screens do not display moving images either. They fool the brain and the eye by updating stil</w:t>
      </w:r>
      <w:r>
        <w:rPr>
          <w:color w:val="010202"/>
        </w:rPr>
        <w:t>l images on the screen, fifty limes every second.</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In order to create really smooth moving graphics, your computer has to complete all new drawing operations in less than one fiftieth of a second. So the AMOS Professional programmer must achieve this speed</w:t>
      </w:r>
      <w:r>
        <w:rPr>
          <w:color w:val="010202"/>
        </w:rPr>
        <w:t>, otherwise programs will suffer from an ugly flicker. The problem is solved by using a technique that switches between screens during drawing operations. This is how it works.</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Think of the actual area where images are displayed as the "physical" screen. </w:t>
      </w:r>
      <w:r>
        <w:rPr>
          <w:color w:val="010202"/>
        </w:rPr>
        <w:t>Now imagine that there is a second screen which is completely invisible to the eye, where new drawing operations are executed. Call that the "logical" screen. Flicker-free movement is achieved by switching between the physical and logical screen.</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phys</w:t>
      </w:r>
      <w:r>
        <w:rPr>
          <w:color w:val="010202"/>
        </w:rPr>
        <w:t>ical screen is displayed as usual, then once the new image has been drawn on the logical screen, they are swapped over. The old physical screen becomes the current logical screen, and is used to receive the drawing operations that will make up the next ima</w:t>
      </w:r>
      <w:r>
        <w:rPr>
          <w:color w:val="010202"/>
        </w:rPr>
        <w:t>ge. This process is completely automatic when using the DOUBLE BUFFER command, which is fully explained in  Chapter 7.2.</w:t>
      </w:r>
    </w:p>
    <w:p w:rsidR="002F4880" w:rsidRDefault="00377FCD">
      <w:pPr>
        <w:pStyle w:val="Heading2"/>
        <w:spacing w:before="234"/>
      </w:pPr>
      <w:r>
        <w:rPr>
          <w:color w:val="010202"/>
        </w:rPr>
        <w:t>SCREEN SWAP</w:t>
      </w:r>
    </w:p>
    <w:p w:rsidR="002F4880" w:rsidRDefault="00377FCD">
      <w:pPr>
        <w:spacing w:line="270" w:lineRule="exact"/>
        <w:ind w:left="119"/>
        <w:rPr>
          <w:i/>
          <w:sz w:val="24"/>
        </w:rPr>
      </w:pPr>
      <w:r>
        <w:rPr>
          <w:i/>
          <w:color w:val="010202"/>
          <w:sz w:val="24"/>
        </w:rPr>
        <w:t>instruction: swap over logical and, physical screens</w:t>
      </w:r>
    </w:p>
    <w:p w:rsidR="002F4880" w:rsidRDefault="00377FCD">
      <w:pPr>
        <w:pStyle w:val="Heading2"/>
        <w:spacing w:line="270" w:lineRule="exact"/>
      </w:pPr>
      <w:r>
        <w:rPr>
          <w:color w:val="010202"/>
        </w:rPr>
        <w:t>Screen Swap</w:t>
      </w:r>
    </w:p>
    <w:p w:rsidR="002F4880" w:rsidRDefault="00377FCD">
      <w:pPr>
        <w:spacing w:line="273" w:lineRule="exact"/>
        <w:ind w:left="119"/>
        <w:rPr>
          <w:sz w:val="24"/>
        </w:rPr>
      </w:pPr>
      <w:r>
        <w:rPr>
          <w:b/>
          <w:color w:val="010202"/>
          <w:sz w:val="24"/>
        </w:rPr>
        <w:t xml:space="preserve">Screen Swap </w:t>
      </w:r>
      <w:r>
        <w:rPr>
          <w:color w:val="010202"/>
          <w:sz w:val="24"/>
        </w:rPr>
        <w:t>number</w:t>
      </w:r>
    </w:p>
    <w:p w:rsidR="002F4880" w:rsidRDefault="002F4880">
      <w:pPr>
        <w:spacing w:line="273" w:lineRule="exact"/>
        <w:rPr>
          <w:sz w:val="24"/>
        </w:r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This is the command that swaps over the physical and logical screens, so that the displays are instantly switched between the two of. them. If the DOUBLE BUFFER command has been engaged, this process  is automatic.</w:t>
      </w:r>
    </w:p>
    <w:p w:rsidR="002F4880" w:rsidRDefault="00377FCD">
      <w:pPr>
        <w:pStyle w:val="Heading2"/>
        <w:spacing w:before="233"/>
      </w:pPr>
      <w:r>
        <w:rPr>
          <w:color w:val="010202"/>
        </w:rPr>
        <w:t>LOGBASE</w:t>
      </w:r>
    </w:p>
    <w:p w:rsidR="002F4880" w:rsidRDefault="00377FCD">
      <w:pPr>
        <w:spacing w:line="270" w:lineRule="exact"/>
        <w:ind w:left="119"/>
        <w:rPr>
          <w:i/>
          <w:sz w:val="24"/>
        </w:rPr>
      </w:pPr>
      <w:r>
        <w:rPr>
          <w:i/>
          <w:color w:val="010202"/>
          <w:sz w:val="24"/>
        </w:rPr>
        <w:t>function: return the address of l</w:t>
      </w:r>
      <w:r>
        <w:rPr>
          <w:i/>
          <w:color w:val="010202"/>
          <w:sz w:val="24"/>
        </w:rPr>
        <w:t>ogical screen bit-plane</w:t>
      </w:r>
    </w:p>
    <w:p w:rsidR="002F4880" w:rsidRDefault="00377FCD">
      <w:pPr>
        <w:spacing w:line="273" w:lineRule="exact"/>
        <w:ind w:left="119"/>
        <w:rPr>
          <w:sz w:val="24"/>
        </w:rPr>
      </w:pPr>
      <w:r>
        <w:rPr>
          <w:color w:val="010202"/>
          <w:sz w:val="24"/>
        </w:rPr>
        <w:t>address=</w:t>
      </w:r>
      <w:r>
        <w:rPr>
          <w:b/>
          <w:color w:val="010202"/>
          <w:sz w:val="24"/>
        </w:rPr>
        <w:t>Logbase</w:t>
      </w:r>
      <w:r>
        <w:rPr>
          <w:color w:val="010202"/>
          <w:sz w:val="24"/>
        </w:rPr>
        <w:t>(plane)</w:t>
      </w:r>
    </w:p>
    <w:p w:rsidR="002F4880" w:rsidRDefault="002F4880">
      <w:pPr>
        <w:pStyle w:val="BodyText"/>
        <w:spacing w:before="9"/>
        <w:rPr>
          <w:sz w:val="20"/>
        </w:rPr>
      </w:pPr>
    </w:p>
    <w:p w:rsidR="002F4880" w:rsidRDefault="00377FCD">
      <w:pPr>
        <w:pStyle w:val="BodyText"/>
        <w:spacing w:line="235" w:lineRule="auto"/>
        <w:ind w:left="120" w:right="237"/>
      </w:pPr>
      <w:r>
        <w:rPr>
          <w:color w:val="010202"/>
        </w:rPr>
        <w:t>The LOGBASE function allows expert programmers to access the Amiga's screen memory directly. The current screen is made up of six possible bit-planes, and after LOGBASE has been called, the address of the req</w:t>
      </w:r>
      <w:r>
        <w:rPr>
          <w:color w:val="010202"/>
        </w:rPr>
        <w:t>uired plane is returned, or zero is given if it does not  exist.</w:t>
      </w:r>
    </w:p>
    <w:p w:rsidR="002F4880" w:rsidRDefault="00377FCD">
      <w:pPr>
        <w:pStyle w:val="Heading2"/>
        <w:spacing w:before="233"/>
        <w:ind w:left="120"/>
      </w:pPr>
      <w:r>
        <w:rPr>
          <w:color w:val="010202"/>
        </w:rPr>
        <w:t>PHYBASE</w:t>
      </w:r>
    </w:p>
    <w:p w:rsidR="002F4880" w:rsidRDefault="00377FCD">
      <w:pPr>
        <w:spacing w:line="270" w:lineRule="exact"/>
        <w:ind w:left="120"/>
        <w:rPr>
          <w:i/>
          <w:sz w:val="24"/>
        </w:rPr>
      </w:pPr>
      <w:r>
        <w:rPr>
          <w:i/>
          <w:color w:val="010202"/>
          <w:sz w:val="24"/>
        </w:rPr>
        <w:t>function: return the address of the current screen</w:t>
      </w:r>
    </w:p>
    <w:p w:rsidR="002F4880" w:rsidRDefault="00377FCD">
      <w:pPr>
        <w:spacing w:line="273" w:lineRule="exact"/>
        <w:ind w:left="120"/>
        <w:rPr>
          <w:sz w:val="24"/>
        </w:rPr>
      </w:pPr>
      <w:r>
        <w:rPr>
          <w:color w:val="010202"/>
          <w:sz w:val="24"/>
        </w:rPr>
        <w:t>address=</w:t>
      </w:r>
      <w:r>
        <w:rPr>
          <w:b/>
          <w:color w:val="010202"/>
          <w:sz w:val="24"/>
        </w:rPr>
        <w:t>Phybase</w:t>
      </w:r>
      <w:r>
        <w:rPr>
          <w:color w:val="010202"/>
          <w:sz w:val="24"/>
        </w:rPr>
        <w:t>(plane)</w:t>
      </w:r>
    </w:p>
    <w:p w:rsidR="002F4880" w:rsidRDefault="002F4880">
      <w:pPr>
        <w:pStyle w:val="BodyText"/>
        <w:spacing w:before="8"/>
        <w:rPr>
          <w:sz w:val="20"/>
        </w:rPr>
      </w:pPr>
    </w:p>
    <w:p w:rsidR="002F4880" w:rsidRDefault="00377FCD">
      <w:pPr>
        <w:pStyle w:val="BodyText"/>
        <w:spacing w:line="235" w:lineRule="auto"/>
        <w:ind w:left="120"/>
      </w:pPr>
      <w:r>
        <w:rPr>
          <w:color w:val="010202"/>
        </w:rPr>
        <w:t>PHYBASE returns the address in memory of the specified bit-plane number for the current screen. If this plan</w:t>
      </w:r>
      <w:r>
        <w:rPr>
          <w:color w:val="010202"/>
        </w:rPr>
        <w:t>e does not exist, a value of zero is given.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Loke Phybase(0),0 : Rem Poke a thin line directly onto screen</w:t>
      </w:r>
    </w:p>
    <w:p w:rsidR="002F4880" w:rsidRDefault="002F4880">
      <w:pPr>
        <w:pStyle w:val="BodyText"/>
        <w:spacing w:before="6"/>
        <w:rPr>
          <w:rFonts w:ascii="Courier New"/>
          <w:sz w:val="17"/>
        </w:rPr>
      </w:pPr>
    </w:p>
    <w:p w:rsidR="002F4880" w:rsidRDefault="00377FCD">
      <w:pPr>
        <w:pStyle w:val="Heading2"/>
        <w:ind w:left="120"/>
      </w:pPr>
      <w:r>
        <w:rPr>
          <w:color w:val="010202"/>
        </w:rPr>
        <w:t>PHYSIC</w:t>
      </w:r>
    </w:p>
    <w:p w:rsidR="002F4880" w:rsidRDefault="00377FCD">
      <w:pPr>
        <w:spacing w:line="270" w:lineRule="exact"/>
        <w:ind w:left="120"/>
        <w:rPr>
          <w:i/>
          <w:sz w:val="24"/>
        </w:rPr>
      </w:pPr>
      <w:r>
        <w:rPr>
          <w:i/>
          <w:color w:val="010202"/>
          <w:sz w:val="24"/>
        </w:rPr>
        <w:t>function: return identification number for physical screen</w:t>
      </w:r>
    </w:p>
    <w:p w:rsidR="002F4880" w:rsidRDefault="00377FCD">
      <w:pPr>
        <w:spacing w:before="2" w:line="235" w:lineRule="auto"/>
        <w:ind w:left="119" w:right="8222"/>
        <w:rPr>
          <w:sz w:val="24"/>
        </w:rPr>
      </w:pPr>
      <w:r>
        <w:rPr>
          <w:color w:val="010202"/>
          <w:sz w:val="24"/>
        </w:rPr>
        <w:t>number=</w:t>
      </w:r>
      <w:r>
        <w:rPr>
          <w:b/>
          <w:color w:val="010202"/>
          <w:sz w:val="24"/>
        </w:rPr>
        <w:t xml:space="preserve">Physic </w:t>
      </w:r>
      <w:r>
        <w:rPr>
          <w:color w:val="010202"/>
          <w:sz w:val="24"/>
        </w:rPr>
        <w:t>number=</w:t>
      </w:r>
      <w:r>
        <w:rPr>
          <w:b/>
          <w:color w:val="010202"/>
          <w:sz w:val="24"/>
        </w:rPr>
        <w:t>Physic</w:t>
      </w:r>
      <w:r>
        <w:rPr>
          <w:color w:val="010202"/>
          <w:sz w:val="24"/>
        </w:rPr>
        <w:t>(screen number)</w:t>
      </w:r>
    </w:p>
    <w:p w:rsidR="002F4880" w:rsidRDefault="002F4880">
      <w:pPr>
        <w:pStyle w:val="BodyText"/>
        <w:spacing w:before="8"/>
        <w:rPr>
          <w:sz w:val="20"/>
        </w:rPr>
      </w:pPr>
    </w:p>
    <w:p w:rsidR="002F4880" w:rsidRDefault="00377FCD">
      <w:pPr>
        <w:pStyle w:val="BodyText"/>
        <w:spacing w:line="235" w:lineRule="auto"/>
        <w:ind w:left="120" w:right="237"/>
      </w:pPr>
      <w:r>
        <w:rPr>
          <w:color w:val="010202"/>
        </w:rPr>
        <w:t>The PHYSIC function returns an identification number for the current physical screen. This number allows you to access the physical image being displayed by the automatic DOUBLE BUFFER system, and the result of this function can be substituted for the scre</w:t>
      </w:r>
      <w:r>
        <w:rPr>
          <w:color w:val="010202"/>
        </w:rPr>
        <w:t>en number in ZOOM, APPEAR and SCREEN COPY commands. The PHYSIC identification number of the current screen will be returned, unless an optional screen number is specified.</w:t>
      </w:r>
    </w:p>
    <w:p w:rsidR="002F4880" w:rsidRDefault="00377FCD">
      <w:pPr>
        <w:pStyle w:val="Heading2"/>
        <w:spacing w:before="233"/>
        <w:ind w:left="120"/>
      </w:pPr>
      <w:r>
        <w:rPr>
          <w:color w:val="010202"/>
        </w:rPr>
        <w:t>LOGIC</w:t>
      </w:r>
    </w:p>
    <w:p w:rsidR="002F4880" w:rsidRDefault="00377FCD">
      <w:pPr>
        <w:spacing w:line="270" w:lineRule="exact"/>
        <w:ind w:left="120"/>
        <w:rPr>
          <w:i/>
          <w:sz w:val="24"/>
        </w:rPr>
      </w:pPr>
      <w:r>
        <w:rPr>
          <w:i/>
          <w:color w:val="010202"/>
          <w:sz w:val="24"/>
        </w:rPr>
        <w:t>function: return identification number for logical screen</w:t>
      </w:r>
    </w:p>
    <w:p w:rsidR="002F4880" w:rsidRDefault="00377FCD">
      <w:pPr>
        <w:spacing w:before="2" w:line="235" w:lineRule="auto"/>
        <w:ind w:left="120" w:right="8222"/>
        <w:rPr>
          <w:sz w:val="24"/>
        </w:rPr>
      </w:pPr>
      <w:r>
        <w:rPr>
          <w:color w:val="010202"/>
          <w:sz w:val="24"/>
        </w:rPr>
        <w:t>number=</w:t>
      </w:r>
      <w:r>
        <w:rPr>
          <w:b/>
          <w:color w:val="010202"/>
          <w:sz w:val="24"/>
        </w:rPr>
        <w:t xml:space="preserve">Logic </w:t>
      </w:r>
      <w:r>
        <w:rPr>
          <w:color w:val="010202"/>
          <w:sz w:val="24"/>
        </w:rPr>
        <w:t>number=</w:t>
      </w:r>
      <w:r>
        <w:rPr>
          <w:b/>
          <w:color w:val="010202"/>
          <w:sz w:val="24"/>
        </w:rPr>
        <w:t>Logic</w:t>
      </w:r>
      <w:r>
        <w:rPr>
          <w:color w:val="010202"/>
          <w:sz w:val="24"/>
        </w:rPr>
        <w:t>(screen number)</w:t>
      </w:r>
    </w:p>
    <w:p w:rsidR="002F4880" w:rsidRDefault="002F4880">
      <w:pPr>
        <w:pStyle w:val="BodyText"/>
        <w:spacing w:before="8"/>
        <w:rPr>
          <w:sz w:val="20"/>
        </w:rPr>
      </w:pPr>
    </w:p>
    <w:p w:rsidR="002F4880" w:rsidRDefault="00377FCD">
      <w:pPr>
        <w:pStyle w:val="BodyText"/>
        <w:spacing w:line="235" w:lineRule="auto"/>
        <w:ind w:left="120" w:right="237"/>
      </w:pPr>
      <w:r>
        <w:rPr>
          <w:color w:val="010202"/>
        </w:rPr>
        <w:t xml:space="preserve">Use the LOGIC function to get an identification number for the current logical screen, or use an optional screen number to specify a particular logical screen. The identification number that is returned can now be used with the ZOOM, </w:t>
      </w:r>
      <w:r>
        <w:rPr>
          <w:color w:val="010202"/>
        </w:rPr>
        <w:t>APPEAR and SCREEN COPY commands, to change images off screen, without affecting the current display.</w:t>
      </w:r>
    </w:p>
    <w:p w:rsidR="002F4880" w:rsidRDefault="00377FCD">
      <w:pPr>
        <w:pStyle w:val="Heading2"/>
        <w:spacing w:before="233"/>
        <w:ind w:left="120"/>
      </w:pPr>
      <w:r>
        <w:rPr>
          <w:color w:val="010202"/>
        </w:rPr>
        <w:t>Screen synchronisation</w:t>
      </w:r>
    </w:p>
    <w:p w:rsidR="002F4880" w:rsidRDefault="00377FCD">
      <w:pPr>
        <w:pStyle w:val="BodyText"/>
        <w:spacing w:before="2" w:line="235" w:lineRule="auto"/>
        <w:ind w:left="120" w:right="249"/>
      </w:pPr>
      <w:r>
        <w:rPr>
          <w:color w:val="010202"/>
        </w:rPr>
        <w:t>It has already been explained that the image on your screen is updated fifty times every second. A single update consists of an image drawn by an electron beam scanning across every line of the screen until it reaches the bottom right-hand corner, at which</w:t>
      </w:r>
      <w:r>
        <w:rPr>
          <w:color w:val="010202"/>
        </w:rPr>
        <w:t xml:space="preserve"> point the beam switches  off</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97"/>
      </w:pPr>
      <w:r>
        <w:rPr>
          <w:color w:val="010202"/>
        </w:rPr>
        <w:t>and starts scanning again at the top left-hand corner of the screen. The period between the completion of one screen and the beginning of the next update is known as the "vertical blank period", or VBL for short. This is the period when AMOS Professional j</w:t>
      </w:r>
      <w:r>
        <w:rPr>
          <w:color w:val="010202"/>
        </w:rPr>
        <w:t>umps in to perform important tasks like moving Bobs and swapping  screens.</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AMOS Professional is so efficient, it considers a 50th of a second to be a huge waste of time, and is eager to get on with any other tasks that need doing. This means that your pro</w:t>
      </w:r>
      <w:r>
        <w:rPr>
          <w:color w:val="010202"/>
        </w:rPr>
        <w:t>grams could get out of synchronisation with what is actually happening on screen, so there are situations when AMOS Professional must be instructed to wait for the  next vertical blank period, in order keep in</w:t>
      </w:r>
      <w:r>
        <w:rPr>
          <w:color w:val="010202"/>
          <w:spacing w:val="41"/>
        </w:rPr>
        <w:t xml:space="preserve"> </w:t>
      </w:r>
      <w:r>
        <w:rPr>
          <w:color w:val="010202"/>
        </w:rPr>
        <w:t>step.</w:t>
      </w:r>
    </w:p>
    <w:p w:rsidR="002F4880" w:rsidRDefault="002F4880">
      <w:pPr>
        <w:pStyle w:val="BodyText"/>
        <w:spacing w:before="4"/>
        <w:rPr>
          <w:sz w:val="20"/>
        </w:rPr>
      </w:pPr>
    </w:p>
    <w:p w:rsidR="002F4880" w:rsidRDefault="00377FCD">
      <w:pPr>
        <w:pStyle w:val="Heading2"/>
      </w:pPr>
      <w:r>
        <w:rPr>
          <w:color w:val="010202"/>
        </w:rPr>
        <w:t>WAIT VBL</w:t>
      </w:r>
    </w:p>
    <w:p w:rsidR="002F4880" w:rsidRDefault="00377FCD">
      <w:pPr>
        <w:spacing w:line="270" w:lineRule="exact"/>
        <w:ind w:left="119"/>
        <w:rPr>
          <w:i/>
          <w:sz w:val="24"/>
        </w:rPr>
      </w:pPr>
      <w:r>
        <w:rPr>
          <w:i/>
          <w:color w:val="010202"/>
          <w:sz w:val="24"/>
        </w:rPr>
        <w:t>instruction: wait for next ver</w:t>
      </w:r>
      <w:r>
        <w:rPr>
          <w:i/>
          <w:color w:val="010202"/>
          <w:sz w:val="24"/>
        </w:rPr>
        <w:t>tical blank period</w:t>
      </w:r>
    </w:p>
    <w:p w:rsidR="002F4880" w:rsidRDefault="00377FCD">
      <w:pPr>
        <w:pStyle w:val="Heading2"/>
      </w:pPr>
      <w:r>
        <w:rPr>
          <w:color w:val="010202"/>
        </w:rPr>
        <w:t>Wait Vbl</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This simple command can be included to achieve perfect synchronisation, and is especially useful after a SCREEN SWAP.</w:t>
      </w:r>
    </w:p>
    <w:p w:rsidR="002F4880" w:rsidRDefault="00377FCD">
      <w:pPr>
        <w:pStyle w:val="Heading2"/>
        <w:spacing w:before="233"/>
      </w:pPr>
      <w:r>
        <w:rPr>
          <w:color w:val="010202"/>
        </w:rPr>
        <w:t>Screen compaction</w:t>
      </w:r>
    </w:p>
    <w:p w:rsidR="002F4880" w:rsidRDefault="00377FCD">
      <w:pPr>
        <w:pStyle w:val="BodyText"/>
        <w:spacing w:before="2" w:line="235" w:lineRule="auto"/>
        <w:ind w:left="119" w:right="146"/>
      </w:pPr>
      <w:r>
        <w:rPr>
          <w:color w:val="010202"/>
        </w:rPr>
        <w:t>Naturally you will want to exploit the most spectacular images in your programs, but the id</w:t>
      </w:r>
      <w:r>
        <w:rPr>
          <w:color w:val="010202"/>
        </w:rPr>
        <w:t>ea becomes less attractive because of the large amounts of program memory that get used when a graphical screen is used. With a single, 64 colour, full-size screen consuming 60k of RAM, the AMOS Professional programmer needs to crunch the data that makes u</w:t>
      </w:r>
      <w:r>
        <w:rPr>
          <w:color w:val="010202"/>
        </w:rPr>
        <w:t>p screen graphics, pack it into an acceptable amount of memory and then unpack it when necessary.</w:t>
      </w:r>
    </w:p>
    <w:p w:rsidR="002F4880" w:rsidRDefault="002F4880">
      <w:pPr>
        <w:pStyle w:val="BodyText"/>
        <w:spacing w:before="4"/>
        <w:rPr>
          <w:sz w:val="20"/>
        </w:rPr>
      </w:pPr>
    </w:p>
    <w:p w:rsidR="002F4880" w:rsidRDefault="00377FCD">
      <w:pPr>
        <w:pStyle w:val="Heading2"/>
      </w:pPr>
      <w:r>
        <w:rPr>
          <w:color w:val="010202"/>
        </w:rPr>
        <w:t>SPACK</w:t>
      </w:r>
    </w:p>
    <w:p w:rsidR="002F4880" w:rsidRDefault="00377FCD">
      <w:pPr>
        <w:spacing w:line="270" w:lineRule="exact"/>
        <w:ind w:left="119"/>
        <w:rPr>
          <w:i/>
          <w:sz w:val="24"/>
        </w:rPr>
      </w:pPr>
      <w:r>
        <w:rPr>
          <w:i/>
          <w:color w:val="010202"/>
          <w:sz w:val="24"/>
        </w:rPr>
        <w:t>picture compactor extension: pack a screen</w:t>
      </w:r>
    </w:p>
    <w:p w:rsidR="002F4880" w:rsidRDefault="00377FCD">
      <w:pPr>
        <w:spacing w:line="270" w:lineRule="exact"/>
        <w:ind w:left="119"/>
        <w:rPr>
          <w:sz w:val="24"/>
        </w:rPr>
      </w:pPr>
      <w:r>
        <w:rPr>
          <w:b/>
          <w:color w:val="010202"/>
          <w:sz w:val="24"/>
        </w:rPr>
        <w:t xml:space="preserve">Spack </w:t>
      </w:r>
      <w:r>
        <w:rPr>
          <w:color w:val="010202"/>
          <w:sz w:val="24"/>
        </w:rPr>
        <w:t xml:space="preserve">screen number </w:t>
      </w:r>
      <w:r>
        <w:rPr>
          <w:b/>
          <w:color w:val="010202"/>
          <w:sz w:val="24"/>
        </w:rPr>
        <w:t xml:space="preserve">To </w:t>
      </w:r>
      <w:r>
        <w:rPr>
          <w:color w:val="010202"/>
          <w:sz w:val="24"/>
        </w:rPr>
        <w:t>bank number</w:t>
      </w:r>
    </w:p>
    <w:p w:rsidR="002F4880" w:rsidRDefault="00377FCD">
      <w:pPr>
        <w:pStyle w:val="BodyText"/>
        <w:spacing w:line="273" w:lineRule="exact"/>
        <w:ind w:left="119"/>
      </w:pPr>
      <w:r>
        <w:rPr>
          <w:b/>
          <w:color w:val="010202"/>
        </w:rPr>
        <w:t xml:space="preserve">Spack </w:t>
      </w:r>
      <w:r>
        <w:rPr>
          <w:color w:val="010202"/>
        </w:rPr>
        <w:t xml:space="preserve">screen number </w:t>
      </w:r>
      <w:r>
        <w:rPr>
          <w:b/>
          <w:color w:val="010202"/>
        </w:rPr>
        <w:t xml:space="preserve">To </w:t>
      </w:r>
      <w:r>
        <w:rPr>
          <w:color w:val="010202"/>
        </w:rPr>
        <w:t>bank number xl,y1,x2,y2</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This command stands for "screen pack", and it supports all standard graphic modes, including HAM. Memory is crunched to a fraction of its original requirement, and in its simplest form you only need to define the screen number that holds the source of your</w:t>
      </w:r>
      <w:r>
        <w:rPr>
          <w:color w:val="010202"/>
        </w:rPr>
        <w:t xml:space="preserve"> image (from 0 to 7), and the number of the memory bank where you want the packed image deposited (from 1 upwards),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Spack 7 To 20</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If the selected memory bank does not already exist, AMOS Professional will reserve it automatically before p</w:t>
      </w:r>
      <w:r>
        <w:rPr>
          <w:color w:val="010202"/>
        </w:rPr>
        <w:t>acking in the screen data, which includes everything about the image including its mode, size and any offsets or display settings. This means that when the data is unpacked, the image will be re-created in its original state. Your new memory bank will be s</w:t>
      </w:r>
      <w:r>
        <w:rPr>
          <w:color w:val="010202"/>
        </w:rPr>
        <w:t>tored in fast memory if available, and will be saved along with your Basic program. After SPACK has been called, you can determine the size of your crunched screen with the LENGTH function.</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85"/>
      </w:pPr>
      <w:r>
        <w:rPr>
          <w:color w:val="010202"/>
        </w:rPr>
        <w:t>If you only want to pack a part of any screen</w:t>
      </w:r>
      <w:r>
        <w:rPr>
          <w:color w:val="010202"/>
        </w:rPr>
        <w:t xml:space="preserve"> and not bother about the remaining area, simply add the coordinates of the top left and bottom right-hand corners of the section to be packed. Note that all x-coordinates will be automatically rounded to the nearest 8 pixel boundary.</w:t>
      </w:r>
    </w:p>
    <w:p w:rsidR="002F4880" w:rsidRDefault="002F4880">
      <w:pPr>
        <w:pStyle w:val="BodyText"/>
        <w:spacing w:before="8"/>
        <w:rPr>
          <w:sz w:val="20"/>
        </w:rPr>
      </w:pPr>
    </w:p>
    <w:p w:rsidR="002F4880" w:rsidRDefault="00377FCD">
      <w:pPr>
        <w:pStyle w:val="BodyText"/>
        <w:spacing w:before="1" w:line="235" w:lineRule="auto"/>
        <w:ind w:left="119" w:right="442"/>
        <w:jc w:val="both"/>
      </w:pPr>
      <w:r>
        <w:rPr>
          <w:color w:val="010202"/>
        </w:rPr>
        <w:t xml:space="preserve">To provide you with </w:t>
      </w:r>
      <w:r>
        <w:rPr>
          <w:color w:val="010202"/>
        </w:rPr>
        <w:t>the maximum memory saving, AMOS Professional will try and SPACK your images using several alternative strategies. It will then choose the method that consumes the least amount of memory. You are requested to be patient during the five or six seconds that t</w:t>
      </w:r>
      <w:r>
        <w:rPr>
          <w:color w:val="010202"/>
        </w:rPr>
        <w:t>his process takes, and are assured that unpacking takes less than a second, so your programs will run smoothly. If a one second delay is not acceptable to you, please see the alternative system that uses GET CBLOCK and PUT CBLOCK in  Chapter 7.7.</w:t>
      </w:r>
    </w:p>
    <w:p w:rsidR="002F4880" w:rsidRDefault="002F4880">
      <w:pPr>
        <w:pStyle w:val="BodyText"/>
        <w:spacing w:before="4"/>
        <w:rPr>
          <w:sz w:val="20"/>
        </w:rPr>
      </w:pPr>
    </w:p>
    <w:p w:rsidR="002F4880" w:rsidRDefault="00377FCD">
      <w:pPr>
        <w:pStyle w:val="Heading2"/>
      </w:pPr>
      <w:r>
        <w:rPr>
          <w:color w:val="010202"/>
        </w:rPr>
        <w:t>PACK</w:t>
      </w:r>
    </w:p>
    <w:p w:rsidR="002F4880" w:rsidRDefault="00377FCD">
      <w:pPr>
        <w:spacing w:line="270" w:lineRule="exact"/>
        <w:ind w:left="119"/>
        <w:rPr>
          <w:i/>
          <w:sz w:val="24"/>
        </w:rPr>
      </w:pPr>
      <w:r>
        <w:rPr>
          <w:i/>
          <w:color w:val="010202"/>
          <w:sz w:val="24"/>
        </w:rPr>
        <w:t>picture compactor extension: pack screen data</w:t>
      </w:r>
    </w:p>
    <w:p w:rsidR="002F4880" w:rsidRDefault="00377FCD">
      <w:pPr>
        <w:spacing w:line="270" w:lineRule="exact"/>
        <w:ind w:left="119"/>
        <w:rPr>
          <w:sz w:val="24"/>
        </w:rPr>
      </w:pPr>
      <w:r>
        <w:rPr>
          <w:b/>
          <w:color w:val="010202"/>
          <w:sz w:val="24"/>
        </w:rPr>
        <w:t xml:space="preserve">Pack </w:t>
      </w:r>
      <w:r>
        <w:rPr>
          <w:color w:val="010202"/>
          <w:sz w:val="24"/>
        </w:rPr>
        <w:t xml:space="preserve">screen number </w:t>
      </w:r>
      <w:r>
        <w:rPr>
          <w:b/>
          <w:color w:val="010202"/>
          <w:sz w:val="24"/>
        </w:rPr>
        <w:t xml:space="preserve">To </w:t>
      </w:r>
      <w:r>
        <w:rPr>
          <w:color w:val="010202"/>
          <w:sz w:val="24"/>
        </w:rPr>
        <w:t>bank number</w:t>
      </w:r>
    </w:p>
    <w:p w:rsidR="002F4880" w:rsidRDefault="00377FCD">
      <w:pPr>
        <w:pStyle w:val="BodyText"/>
        <w:spacing w:line="273" w:lineRule="exact"/>
        <w:ind w:left="119"/>
      </w:pPr>
      <w:r>
        <w:rPr>
          <w:b/>
          <w:color w:val="010202"/>
        </w:rPr>
        <w:t xml:space="preserve">Pack </w:t>
      </w:r>
      <w:r>
        <w:rPr>
          <w:color w:val="010202"/>
        </w:rPr>
        <w:t xml:space="preserve">screen number </w:t>
      </w:r>
      <w:r>
        <w:rPr>
          <w:b/>
          <w:color w:val="010202"/>
        </w:rPr>
        <w:t xml:space="preserve">To </w:t>
      </w:r>
      <w:r>
        <w:rPr>
          <w:color w:val="010202"/>
        </w:rPr>
        <w:t>bank number xl,y1,x2,y2</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 PACK command is slightly different from SPACK, because it only compresses the image data. This means that the image must always be unpacked into an existing screen. Also there will be a slight flicker when the image is unpacked, unless the screens have</w:t>
      </w:r>
      <w:r>
        <w:rPr>
          <w:color w:val="010202"/>
        </w:rPr>
        <w:t xml:space="preserve"> been double buffered, so it is better to use single buffered screens here. Screen numbers, memory bank numbers and optional coordinates for smaller sections of the screen to be packed are used in exactly the same way as with the SPACK command, and x-coord</w:t>
      </w:r>
      <w:r>
        <w:rPr>
          <w:color w:val="010202"/>
        </w:rPr>
        <w:t>inates are rounded to the nearest 8 pixel boundary too.</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 xml:space="preserve">SPACK is fully compatible with the standard AUTOBACK system explained in Chapter 7.2, so it is easy to combine compacted images with moving screens. Images can even be unpacked behind existing Bobs, </w:t>
      </w:r>
      <w:r>
        <w:rPr>
          <w:color w:val="010202"/>
        </w:rPr>
        <w:t>so it is possible to exploit this command together with SCREEN OFFSET to create superb scrolling  backgrounds.</w:t>
      </w:r>
    </w:p>
    <w:p w:rsidR="002F4880" w:rsidRDefault="002F4880">
      <w:pPr>
        <w:pStyle w:val="BodyText"/>
        <w:spacing w:before="4"/>
        <w:rPr>
          <w:sz w:val="20"/>
        </w:rPr>
      </w:pPr>
    </w:p>
    <w:p w:rsidR="002F4880" w:rsidRDefault="00377FCD">
      <w:pPr>
        <w:pStyle w:val="Heading2"/>
      </w:pPr>
      <w:r>
        <w:rPr>
          <w:color w:val="010202"/>
        </w:rPr>
        <w:t>UNPACK</w:t>
      </w:r>
    </w:p>
    <w:p w:rsidR="002F4880" w:rsidRDefault="00377FCD">
      <w:pPr>
        <w:spacing w:line="270" w:lineRule="exact"/>
        <w:ind w:left="119"/>
        <w:rPr>
          <w:i/>
          <w:sz w:val="24"/>
        </w:rPr>
      </w:pPr>
      <w:r>
        <w:rPr>
          <w:i/>
          <w:color w:val="010202"/>
          <w:sz w:val="24"/>
        </w:rPr>
        <w:t>picture compactor extension: unpack a compacted screen</w:t>
      </w:r>
    </w:p>
    <w:p w:rsidR="002F4880" w:rsidRDefault="00377FCD">
      <w:pPr>
        <w:spacing w:line="270" w:lineRule="exact"/>
        <w:ind w:left="119"/>
        <w:rPr>
          <w:sz w:val="24"/>
        </w:rPr>
      </w:pPr>
      <w:r>
        <w:rPr>
          <w:b/>
          <w:color w:val="010202"/>
          <w:sz w:val="24"/>
        </w:rPr>
        <w:t xml:space="preserve">Unpack </w:t>
      </w:r>
      <w:r>
        <w:rPr>
          <w:color w:val="010202"/>
          <w:sz w:val="24"/>
        </w:rPr>
        <w:t>bank number</w:t>
      </w:r>
    </w:p>
    <w:p w:rsidR="002F4880" w:rsidRDefault="00377FCD">
      <w:pPr>
        <w:spacing w:line="270" w:lineRule="exact"/>
        <w:ind w:left="119"/>
        <w:rPr>
          <w:sz w:val="24"/>
        </w:rPr>
      </w:pPr>
      <w:r>
        <w:rPr>
          <w:b/>
          <w:color w:val="010202"/>
          <w:sz w:val="24"/>
        </w:rPr>
        <w:t xml:space="preserve">Unpack </w:t>
      </w:r>
      <w:r>
        <w:rPr>
          <w:color w:val="010202"/>
          <w:sz w:val="24"/>
        </w:rPr>
        <w:t>bank number,x,y</w:t>
      </w:r>
    </w:p>
    <w:p w:rsidR="002F4880" w:rsidRDefault="00377FCD">
      <w:pPr>
        <w:pStyle w:val="BodyText"/>
        <w:spacing w:line="273" w:lineRule="exact"/>
        <w:ind w:left="119"/>
      </w:pPr>
      <w:r>
        <w:rPr>
          <w:b/>
          <w:color w:val="010202"/>
        </w:rPr>
        <w:t xml:space="preserve">Unpack </w:t>
      </w:r>
      <w:r>
        <w:rPr>
          <w:color w:val="010202"/>
        </w:rPr>
        <w:t>bank number To screen 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As </w:t>
      </w:r>
      <w:r>
        <w:rPr>
          <w:color w:val="010202"/>
        </w:rPr>
        <w:t>you might expect, this is used to unpack crunched images. Using double buffered screens will give smooth results, otherwise unpacking may get messy, and always make sure that the destination screen is in exactly the same format</w:t>
      </w:r>
      <w:r>
        <w:rPr>
          <w:color w:val="010202"/>
          <w:spacing w:val="5"/>
        </w:rPr>
        <w:t xml:space="preserve"> </w:t>
      </w:r>
      <w:r>
        <w:rPr>
          <w:color w:val="010202"/>
        </w:rPr>
        <w:t>as</w:t>
      </w:r>
      <w:r>
        <w:rPr>
          <w:color w:val="010202"/>
          <w:spacing w:val="10"/>
        </w:rPr>
        <w:t xml:space="preserve"> </w:t>
      </w:r>
      <w:r>
        <w:rPr>
          <w:color w:val="010202"/>
        </w:rPr>
        <w:t>the</w:t>
      </w:r>
      <w:r>
        <w:rPr>
          <w:color w:val="010202"/>
          <w:spacing w:val="5"/>
        </w:rPr>
        <w:t xml:space="preserve"> </w:t>
      </w:r>
      <w:r>
        <w:rPr>
          <w:color w:val="010202"/>
        </w:rPr>
        <w:t>packed</w:t>
      </w:r>
      <w:r>
        <w:rPr>
          <w:color w:val="010202"/>
          <w:spacing w:val="10"/>
        </w:rPr>
        <w:t xml:space="preserve"> </w:t>
      </w:r>
      <w:r>
        <w:rPr>
          <w:color w:val="010202"/>
        </w:rPr>
        <w:t>picture</w:t>
      </w:r>
      <w:r>
        <w:rPr>
          <w:color w:val="010202"/>
          <w:spacing w:val="6"/>
        </w:rPr>
        <w:t xml:space="preserve"> </w:t>
      </w:r>
      <w:r>
        <w:rPr>
          <w:color w:val="010202"/>
        </w:rPr>
        <w:t>or</w:t>
      </w:r>
      <w:r>
        <w:rPr>
          <w:color w:val="010202"/>
          <w:spacing w:val="10"/>
        </w:rPr>
        <w:t xml:space="preserve"> </w:t>
      </w:r>
      <w:r>
        <w:rPr>
          <w:color w:val="010202"/>
        </w:rPr>
        <w:t>an</w:t>
      </w:r>
      <w:r>
        <w:rPr>
          <w:color w:val="010202"/>
          <w:spacing w:val="11"/>
        </w:rPr>
        <w:t xml:space="preserve"> </w:t>
      </w:r>
      <w:r>
        <w:rPr>
          <w:color w:val="010202"/>
        </w:rPr>
        <w:t>error</w:t>
      </w:r>
      <w:r>
        <w:rPr>
          <w:color w:val="010202"/>
          <w:spacing w:val="11"/>
        </w:rPr>
        <w:t xml:space="preserve"> </w:t>
      </w:r>
      <w:r>
        <w:rPr>
          <w:color w:val="010202"/>
        </w:rPr>
        <w:t>will be</w:t>
      </w:r>
      <w:r>
        <w:rPr>
          <w:color w:val="010202"/>
          <w:spacing w:val="11"/>
        </w:rPr>
        <w:t xml:space="preserve"> </w:t>
      </w:r>
      <w:r>
        <w:rPr>
          <w:color w:val="010202"/>
        </w:rPr>
        <w:t>generated.</w:t>
      </w:r>
    </w:p>
    <w:p w:rsidR="002F4880" w:rsidRDefault="00377FCD">
      <w:pPr>
        <w:pStyle w:val="BodyText"/>
        <w:spacing w:before="233"/>
        <w:ind w:left="119"/>
      </w:pPr>
      <w:r>
        <w:rPr>
          <w:color w:val="010202"/>
        </w:rPr>
        <w:t>To unpack screen data at its original position, state which memory bank is to be unpacked,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Unpack 15</w:t>
      </w:r>
    </w:p>
    <w:p w:rsidR="002F4880" w:rsidRDefault="002F4880">
      <w:pPr>
        <w:pStyle w:val="BodyText"/>
        <w:spacing w:before="6"/>
        <w:rPr>
          <w:rFonts w:ascii="Courier New"/>
          <w:sz w:val="17"/>
        </w:rPr>
      </w:pPr>
    </w:p>
    <w:p w:rsidR="002F4880" w:rsidRDefault="00377FCD">
      <w:pPr>
        <w:pStyle w:val="BodyText"/>
        <w:ind w:left="120"/>
      </w:pPr>
      <w:r>
        <w:rPr>
          <w:color w:val="010202"/>
        </w:rPr>
        <w:t>To re-draw the packed image starting from new top left-hand corner coordinates, include  them</w:t>
      </w:r>
    </w:p>
    <w:p w:rsidR="002F4880" w:rsidRDefault="002F4880">
      <w:pPr>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after the bank number. If the new image does not fit into the current screen, the appropriate error message will appear.</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The other form of the UNPACK command is open a screen and unpack the data held in the selected bank to that screen. For example:</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 xml:space="preserve">X&gt; </w:t>
      </w:r>
      <w:r>
        <w:rPr>
          <w:rFonts w:ascii="Courier New"/>
          <w:color w:val="010202"/>
          <w:w w:val="105"/>
          <w:sz w:val="19"/>
        </w:rPr>
        <w:t>Unpack 15 To 1</w:t>
      </w:r>
    </w:p>
    <w:p w:rsidR="002F4880" w:rsidRDefault="002F4880">
      <w:pPr>
        <w:pStyle w:val="BodyText"/>
        <w:spacing w:before="6"/>
        <w:rPr>
          <w:rFonts w:ascii="Courier New"/>
          <w:sz w:val="17"/>
        </w:rPr>
      </w:pPr>
    </w:p>
    <w:p w:rsidR="002F4880" w:rsidRDefault="00377FCD">
      <w:pPr>
        <w:pStyle w:val="BodyText"/>
        <w:ind w:left="120"/>
      </w:pPr>
      <w:r>
        <w:rPr>
          <w:color w:val="010202"/>
        </w:rPr>
        <w:t>If the screen you select already exists, its image will be replaced by the newly unpacked picture within one second.</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The AMOS Professional programmer expects to achieve superb visual effects with simple, economic comman</w:t>
      </w:r>
      <w:r>
        <w:rPr>
          <w:color w:val="010202"/>
        </w:rPr>
        <w:t>ds. Classic cinematic and video techniques are readily available, as well as more spectacular routines that are only made possible by the power of the computer.</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When the image of one screen dissolves and melts into the image of another screen, various "fa</w:t>
      </w:r>
      <w:r>
        <w:rPr>
          <w:color w:val="010202"/>
        </w:rPr>
        <w:t>de" effects are produced.</w:t>
      </w:r>
    </w:p>
    <w:p w:rsidR="002F4880" w:rsidRDefault="002F4880">
      <w:pPr>
        <w:pStyle w:val="BodyText"/>
        <w:spacing w:before="4"/>
        <w:rPr>
          <w:sz w:val="20"/>
        </w:rPr>
      </w:pPr>
    </w:p>
    <w:p w:rsidR="002F4880" w:rsidRDefault="00377FCD">
      <w:pPr>
        <w:pStyle w:val="Heading2"/>
      </w:pPr>
      <w:r>
        <w:rPr>
          <w:color w:val="010202"/>
        </w:rPr>
        <w:t>APPEAR</w:t>
      </w:r>
    </w:p>
    <w:p w:rsidR="002F4880" w:rsidRDefault="00377FCD">
      <w:pPr>
        <w:spacing w:line="270" w:lineRule="exact"/>
        <w:ind w:left="119"/>
        <w:rPr>
          <w:i/>
          <w:sz w:val="24"/>
        </w:rPr>
      </w:pPr>
      <w:r>
        <w:rPr>
          <w:i/>
          <w:color w:val="010202"/>
          <w:sz w:val="24"/>
        </w:rPr>
        <w:t>instruction: fade between two screens</w:t>
      </w:r>
    </w:p>
    <w:p w:rsidR="002F4880" w:rsidRDefault="00377FCD">
      <w:pPr>
        <w:pStyle w:val="BodyText"/>
        <w:spacing w:line="270" w:lineRule="exact"/>
        <w:ind w:left="119"/>
      </w:pPr>
      <w:r>
        <w:rPr>
          <w:b/>
          <w:color w:val="010202"/>
        </w:rPr>
        <w:t xml:space="preserve">Appear </w:t>
      </w:r>
      <w:r>
        <w:rPr>
          <w:color w:val="010202"/>
        </w:rPr>
        <w:t xml:space="preserve">source screen </w:t>
      </w:r>
      <w:r>
        <w:rPr>
          <w:b/>
          <w:color w:val="010202"/>
        </w:rPr>
        <w:t xml:space="preserve">To </w:t>
      </w:r>
      <w:r>
        <w:rPr>
          <w:color w:val="010202"/>
        </w:rPr>
        <w:t>destination screen, pixels</w:t>
      </w:r>
    </w:p>
    <w:p w:rsidR="002F4880" w:rsidRDefault="00377FCD">
      <w:pPr>
        <w:pStyle w:val="BodyText"/>
        <w:spacing w:line="273" w:lineRule="exact"/>
        <w:ind w:left="119"/>
      </w:pPr>
      <w:r>
        <w:rPr>
          <w:b/>
          <w:color w:val="010202"/>
        </w:rPr>
        <w:t xml:space="preserve">Appear </w:t>
      </w:r>
      <w:r>
        <w:rPr>
          <w:color w:val="010202"/>
        </w:rPr>
        <w:t xml:space="preserve">source screen </w:t>
      </w:r>
      <w:r>
        <w:rPr>
          <w:b/>
          <w:color w:val="010202"/>
        </w:rPr>
        <w:t xml:space="preserve">To </w:t>
      </w:r>
      <w:r>
        <w:rPr>
          <w:color w:val="010202"/>
        </w:rPr>
        <w:t>destination screen, number pixels, range</w:t>
      </w:r>
    </w:p>
    <w:p w:rsidR="002F4880" w:rsidRDefault="002F4880">
      <w:pPr>
        <w:pStyle w:val="BodyText"/>
        <w:spacing w:before="9"/>
        <w:rPr>
          <w:sz w:val="20"/>
        </w:rPr>
      </w:pPr>
    </w:p>
    <w:p w:rsidR="002F4880" w:rsidRDefault="00377FCD">
      <w:pPr>
        <w:pStyle w:val="BodyText"/>
        <w:spacing w:line="235" w:lineRule="auto"/>
        <w:ind w:left="119" w:right="644"/>
        <w:jc w:val="both"/>
      </w:pPr>
      <w:r>
        <w:rPr>
          <w:color w:val="010202"/>
        </w:rPr>
        <w:t xml:space="preserve">This command creates a fade between two pictures. Choose the number of the source screen where the original picture comes from, then the number of the destination screen whose picture it fades into. LOGIC and PHYSIC functions can be substituted for screen </w:t>
      </w:r>
      <w:r>
        <w:rPr>
          <w:color w:val="010202"/>
        </w:rPr>
        <w:t>numbers, if  required.</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Next determine a value that will cause the desired effect, by setting the number of pixel points on the screen, ranging from 1 pixel all the way up to every pixel in the</w:t>
      </w:r>
      <w:r>
        <w:rPr>
          <w:color w:val="010202"/>
          <w:spacing w:val="50"/>
        </w:rPr>
        <w:t xml:space="preserve"> </w:t>
      </w:r>
      <w:r>
        <w:rPr>
          <w:color w:val="010202"/>
        </w:rPr>
        <w:t>display.</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Normally APPEAR affects the whole of your screen are</w:t>
      </w:r>
      <w:r>
        <w:rPr>
          <w:color w:val="010202"/>
        </w:rPr>
        <w:t>a, but there is an optional parameter that causes only part of the screen to be faded. Because screens are drawn from top to bottom, set the area to be faded by adding the range   of</w:t>
      </w:r>
      <w:r>
        <w:rPr>
          <w:color w:val="010202"/>
          <w:spacing w:val="10"/>
        </w:rPr>
        <w:t xml:space="preserve"> </w:t>
      </w:r>
      <w:r>
        <w:rPr>
          <w:color w:val="010202"/>
        </w:rPr>
        <w:t>the</w:t>
      </w:r>
      <w:r>
        <w:rPr>
          <w:color w:val="010202"/>
          <w:spacing w:val="5"/>
        </w:rPr>
        <w:t xml:space="preserve"> </w:t>
      </w:r>
      <w:r>
        <w:rPr>
          <w:color w:val="010202"/>
        </w:rPr>
        <w:t>number of</w:t>
      </w:r>
      <w:r>
        <w:rPr>
          <w:color w:val="010202"/>
          <w:spacing w:val="10"/>
        </w:rPr>
        <w:t xml:space="preserve"> </w:t>
      </w:r>
      <w:r>
        <w:rPr>
          <w:color w:val="010202"/>
        </w:rPr>
        <w:t>pixels</w:t>
      </w:r>
      <w:r>
        <w:rPr>
          <w:color w:val="010202"/>
          <w:spacing w:val="10"/>
        </w:rPr>
        <w:t xml:space="preserve"> </w:t>
      </w:r>
      <w:r>
        <w:rPr>
          <w:color w:val="010202"/>
        </w:rPr>
        <w:t>from</w:t>
      </w:r>
      <w:r>
        <w:rPr>
          <w:color w:val="010202"/>
          <w:spacing w:val="11"/>
        </w:rPr>
        <w:t xml:space="preserve"> </w:t>
      </w:r>
      <w:r>
        <w:rPr>
          <w:color w:val="010202"/>
        </w:rPr>
        <w:t>the</w:t>
      </w:r>
      <w:r>
        <w:rPr>
          <w:color w:val="010202"/>
          <w:spacing w:val="5"/>
        </w:rPr>
        <w:t xml:space="preserve"> </w:t>
      </w:r>
      <w:r>
        <w:rPr>
          <w:color w:val="010202"/>
        </w:rPr>
        <w:t>top</w:t>
      </w:r>
      <w:r>
        <w:rPr>
          <w:color w:val="010202"/>
          <w:spacing w:val="6"/>
        </w:rPr>
        <w:t xml:space="preserve"> </w:t>
      </w:r>
      <w:r>
        <w:rPr>
          <w:color w:val="010202"/>
        </w:rPr>
        <w:t>of</w:t>
      </w:r>
      <w:r>
        <w:rPr>
          <w:color w:val="010202"/>
          <w:spacing w:val="10"/>
        </w:rPr>
        <w:t xml:space="preserve"> </w:t>
      </w:r>
      <w:r>
        <w:rPr>
          <w:color w:val="010202"/>
        </w:rPr>
        <w:t>the</w:t>
      </w:r>
      <w:r>
        <w:rPr>
          <w:color w:val="010202"/>
          <w:spacing w:val="5"/>
        </w:rPr>
        <w:t xml:space="preserve"> </w:t>
      </w:r>
      <w:r>
        <w:rPr>
          <w:color w:val="010202"/>
        </w:rPr>
        <w:t>screen. For</w:t>
      </w:r>
      <w:r>
        <w:rPr>
          <w:color w:val="010202"/>
          <w:spacing w:val="10"/>
        </w:rPr>
        <w:t xml:space="preserve"> </w:t>
      </w:r>
      <w:r>
        <w:rPr>
          <w:color w:val="010202"/>
        </w:rPr>
        <w:t>example:</w:t>
      </w:r>
    </w:p>
    <w:p w:rsidR="002F4880" w:rsidRDefault="002F4880">
      <w:pPr>
        <w:pStyle w:val="BodyText"/>
        <w:spacing w:before="9"/>
        <w:rPr>
          <w:sz w:val="23"/>
        </w:rPr>
      </w:pPr>
    </w:p>
    <w:p w:rsidR="002F4880" w:rsidRDefault="00377FCD">
      <w:pPr>
        <w:spacing w:line="201" w:lineRule="auto"/>
        <w:ind w:left="479" w:right="6093" w:hanging="360"/>
        <w:rPr>
          <w:rFonts w:ascii="Courier New"/>
          <w:sz w:val="19"/>
        </w:rPr>
      </w:pPr>
      <w:r>
        <w:rPr>
          <w:rFonts w:ascii="Courier New"/>
          <w:color w:val="010202"/>
          <w:w w:val="105"/>
          <w:sz w:val="19"/>
        </w:rPr>
        <w:t>E&gt;</w:t>
      </w:r>
      <w:r>
        <w:rPr>
          <w:rFonts w:ascii="Courier New"/>
          <w:color w:val="010202"/>
          <w:spacing w:val="-58"/>
          <w:w w:val="105"/>
          <w:sz w:val="19"/>
        </w:rPr>
        <w:t xml:space="preserve"> </w:t>
      </w:r>
      <w:r>
        <w:rPr>
          <w:rFonts w:ascii="Courier New"/>
          <w:color w:val="010202"/>
          <w:w w:val="105"/>
          <w:sz w:val="19"/>
        </w:rPr>
        <w:t>Load</w:t>
      </w:r>
      <w:r>
        <w:rPr>
          <w:rFonts w:ascii="Courier New"/>
          <w:color w:val="010202"/>
          <w:spacing w:val="-54"/>
          <w:w w:val="105"/>
          <w:sz w:val="19"/>
        </w:rPr>
        <w:t xml:space="preserve"> </w:t>
      </w:r>
      <w:r>
        <w:rPr>
          <w:rFonts w:ascii="Courier New"/>
          <w:color w:val="010202"/>
          <w:w w:val="105"/>
          <w:sz w:val="19"/>
        </w:rPr>
        <w:t>"AMOSPro_Tutorial:Objects/Bobs.Abk" Flash Off : Get Bob Palette</w:t>
      </w:r>
    </w:p>
    <w:p w:rsidR="002F4880" w:rsidRDefault="00377FCD">
      <w:pPr>
        <w:spacing w:line="162" w:lineRule="exact"/>
        <w:ind w:left="479"/>
        <w:rPr>
          <w:rFonts w:ascii="Courier New"/>
          <w:sz w:val="19"/>
        </w:rPr>
      </w:pPr>
      <w:r>
        <w:rPr>
          <w:rFonts w:ascii="Courier New"/>
          <w:color w:val="010202"/>
          <w:w w:val="105"/>
          <w:sz w:val="19"/>
        </w:rPr>
        <w:t>Paste Bob 100,0,1</w:t>
      </w:r>
    </w:p>
    <w:p w:rsidR="002F4880" w:rsidRDefault="00377FCD">
      <w:pPr>
        <w:spacing w:line="180" w:lineRule="exact"/>
        <w:ind w:left="479"/>
        <w:rPr>
          <w:rFonts w:ascii="Courier New"/>
          <w:sz w:val="19"/>
        </w:rPr>
      </w:pPr>
      <w:r>
        <w:rPr>
          <w:rFonts w:ascii="Courier New"/>
          <w:color w:val="010202"/>
          <w:w w:val="105"/>
          <w:sz w:val="19"/>
        </w:rPr>
        <w:t>Wait 100</w:t>
      </w:r>
    </w:p>
    <w:p w:rsidR="002F4880" w:rsidRDefault="00377FCD">
      <w:pPr>
        <w:spacing w:before="16" w:line="201" w:lineRule="auto"/>
        <w:ind w:left="479" w:right="7567"/>
        <w:rPr>
          <w:rFonts w:ascii="Courier New"/>
          <w:sz w:val="19"/>
        </w:rPr>
      </w:pPr>
      <w:r>
        <w:rPr>
          <w:rFonts w:ascii="Courier New"/>
          <w:color w:val="010202"/>
          <w:w w:val="105"/>
          <w:sz w:val="19"/>
        </w:rPr>
        <w:t>Screen Open</w:t>
      </w:r>
      <w:r>
        <w:rPr>
          <w:rFonts w:ascii="Courier New"/>
          <w:color w:val="010202"/>
          <w:spacing w:val="-78"/>
          <w:w w:val="105"/>
          <w:sz w:val="19"/>
        </w:rPr>
        <w:t xml:space="preserve"> </w:t>
      </w:r>
      <w:r>
        <w:rPr>
          <w:rFonts w:ascii="Courier New"/>
          <w:color w:val="010202"/>
          <w:w w:val="105"/>
          <w:sz w:val="19"/>
        </w:rPr>
        <w:t>1,320,90,16,Lowres Flash Off : Get Bob Palette Appear 0 To</w:t>
      </w:r>
      <w:r>
        <w:rPr>
          <w:rFonts w:ascii="Courier New"/>
          <w:color w:val="010202"/>
          <w:spacing w:val="-54"/>
          <w:w w:val="105"/>
          <w:sz w:val="19"/>
        </w:rPr>
        <w:t xml:space="preserve"> </w:t>
      </w:r>
      <w:r>
        <w:rPr>
          <w:rFonts w:ascii="Courier New"/>
          <w:color w:val="010202"/>
          <w:w w:val="105"/>
          <w:sz w:val="19"/>
        </w:rPr>
        <w:t>1,1,28800</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That example fades the top part of your default screen into the newly opened Screen 1. Obviously, the appearance of fades will vary, depending on the screen mode being used.</w:t>
      </w:r>
    </w:p>
    <w:p w:rsidR="002F4880" w:rsidRDefault="002F4880">
      <w:pPr>
        <w:pStyle w:val="BodyText"/>
        <w:spacing w:before="4"/>
        <w:rPr>
          <w:sz w:val="20"/>
        </w:rPr>
      </w:pPr>
    </w:p>
    <w:p w:rsidR="002F4880" w:rsidRDefault="00377FCD">
      <w:pPr>
        <w:pStyle w:val="Heading2"/>
      </w:pPr>
      <w:r>
        <w:rPr>
          <w:color w:val="010202"/>
        </w:rPr>
        <w:t>FADE</w:t>
      </w:r>
    </w:p>
    <w:p w:rsidR="002F4880" w:rsidRDefault="00377FCD">
      <w:pPr>
        <w:spacing w:line="270" w:lineRule="exact"/>
        <w:ind w:left="119"/>
        <w:rPr>
          <w:i/>
          <w:sz w:val="24"/>
        </w:rPr>
      </w:pPr>
      <w:r>
        <w:rPr>
          <w:i/>
          <w:color w:val="010202"/>
          <w:sz w:val="24"/>
        </w:rPr>
        <w:t>instruction: blend colours to new values</w:t>
      </w:r>
    </w:p>
    <w:p w:rsidR="002F4880" w:rsidRDefault="00377FCD">
      <w:pPr>
        <w:spacing w:line="270" w:lineRule="exact"/>
        <w:ind w:left="119"/>
        <w:rPr>
          <w:sz w:val="24"/>
        </w:rPr>
      </w:pPr>
      <w:r>
        <w:rPr>
          <w:b/>
          <w:color w:val="010202"/>
          <w:sz w:val="24"/>
        </w:rPr>
        <w:t xml:space="preserve">Fade </w:t>
      </w:r>
      <w:r>
        <w:rPr>
          <w:color w:val="010202"/>
          <w:sz w:val="24"/>
        </w:rPr>
        <w:t>speed</w:t>
      </w:r>
    </w:p>
    <w:p w:rsidR="002F4880" w:rsidRDefault="00377FCD">
      <w:pPr>
        <w:spacing w:line="270" w:lineRule="exact"/>
        <w:ind w:left="119"/>
        <w:rPr>
          <w:sz w:val="24"/>
        </w:rPr>
      </w:pPr>
      <w:r>
        <w:rPr>
          <w:b/>
          <w:color w:val="010202"/>
          <w:sz w:val="24"/>
        </w:rPr>
        <w:t xml:space="preserve">Fade </w:t>
      </w:r>
      <w:r>
        <w:rPr>
          <w:color w:val="010202"/>
          <w:sz w:val="24"/>
        </w:rPr>
        <w:t>speed,colour list</w:t>
      </w:r>
    </w:p>
    <w:p w:rsidR="002F4880" w:rsidRDefault="00377FCD">
      <w:pPr>
        <w:spacing w:line="270" w:lineRule="exact"/>
        <w:ind w:left="119"/>
        <w:rPr>
          <w:sz w:val="24"/>
        </w:rPr>
      </w:pPr>
      <w:r>
        <w:rPr>
          <w:b/>
          <w:color w:val="010202"/>
          <w:sz w:val="24"/>
        </w:rPr>
        <w:t xml:space="preserve">Fade </w:t>
      </w:r>
      <w:r>
        <w:rPr>
          <w:color w:val="010202"/>
          <w:sz w:val="24"/>
        </w:rPr>
        <w:t xml:space="preserve">speed </w:t>
      </w:r>
      <w:r>
        <w:rPr>
          <w:b/>
          <w:color w:val="010202"/>
          <w:sz w:val="24"/>
        </w:rPr>
        <w:t xml:space="preserve">To </w:t>
      </w:r>
      <w:r>
        <w:rPr>
          <w:color w:val="010202"/>
          <w:sz w:val="24"/>
        </w:rPr>
        <w:t>screen number</w:t>
      </w:r>
    </w:p>
    <w:p w:rsidR="002F4880" w:rsidRDefault="00377FCD">
      <w:pPr>
        <w:spacing w:line="273" w:lineRule="exact"/>
        <w:ind w:left="119"/>
        <w:rPr>
          <w:sz w:val="24"/>
        </w:rPr>
      </w:pPr>
      <w:r>
        <w:rPr>
          <w:b/>
          <w:color w:val="010202"/>
          <w:sz w:val="24"/>
        </w:rPr>
        <w:t xml:space="preserve">Fade </w:t>
      </w:r>
      <w:r>
        <w:rPr>
          <w:color w:val="010202"/>
          <w:sz w:val="24"/>
        </w:rPr>
        <w:t xml:space="preserve">speed </w:t>
      </w:r>
      <w:r>
        <w:rPr>
          <w:b/>
          <w:color w:val="010202"/>
          <w:sz w:val="24"/>
        </w:rPr>
        <w:t xml:space="preserve">To </w:t>
      </w:r>
      <w:r>
        <w:rPr>
          <w:color w:val="010202"/>
          <w:sz w:val="24"/>
        </w:rPr>
        <w:t>screen number,mask</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 classic "fade to black" movie effect takes the current palette and gradually fades all values to zero. Set the speed of the fade by choosing the number of vertical blank periods between each</w:t>
      </w:r>
      <w:r>
        <w:rPr>
          <w:color w:val="010202"/>
        </w:rPr>
        <w:t xml:space="preserve"> colour change. Try this:</w:t>
      </w:r>
    </w:p>
    <w:p w:rsidR="002F4880" w:rsidRDefault="002F4880">
      <w:pPr>
        <w:pStyle w:val="BodyText"/>
        <w:spacing w:before="9"/>
        <w:rPr>
          <w:sz w:val="23"/>
        </w:rPr>
      </w:pPr>
    </w:p>
    <w:p w:rsidR="002F4880" w:rsidRDefault="00377FCD">
      <w:pPr>
        <w:spacing w:line="201" w:lineRule="auto"/>
        <w:ind w:left="479" w:right="8510" w:hanging="360"/>
        <w:rPr>
          <w:rFonts w:ascii="Courier New"/>
          <w:sz w:val="19"/>
        </w:rPr>
      </w:pPr>
      <w:r>
        <w:rPr>
          <w:rFonts w:ascii="Courier New"/>
          <w:color w:val="010202"/>
          <w:w w:val="105"/>
          <w:sz w:val="19"/>
        </w:rPr>
        <w:t>E&gt; Flash Off : Curs Off Centre "GOOD NIGHT"</w:t>
      </w:r>
    </w:p>
    <w:p w:rsidR="002F4880" w:rsidRDefault="00377FCD">
      <w:pPr>
        <w:spacing w:line="180" w:lineRule="exact"/>
        <w:ind w:left="479"/>
        <w:rPr>
          <w:rFonts w:ascii="Courier New"/>
          <w:sz w:val="19"/>
        </w:rPr>
      </w:pPr>
      <w:r>
        <w:rPr>
          <w:rFonts w:ascii="Courier New"/>
          <w:color w:val="010202"/>
          <w:w w:val="105"/>
          <w:sz w:val="19"/>
        </w:rPr>
        <w:t>Fade 5</w:t>
      </w:r>
    </w:p>
    <w:p w:rsidR="002F4880" w:rsidRDefault="002F4880">
      <w:pPr>
        <w:spacing w:line="180" w:lineRule="exact"/>
        <w:rPr>
          <w:rFonts w:ascii="Courier New"/>
          <w:sz w:val="19"/>
        </w:rPr>
        <w:sectPr w:rsidR="002F4880">
          <w:headerReference w:type="default" r:id="rId85"/>
          <w:footerReference w:type="default" r:id="rId86"/>
          <w:pgSz w:w="11900" w:h="16840"/>
          <w:pgMar w:top="1360" w:right="180" w:bottom="380" w:left="140" w:header="837" w:footer="197" w:gutter="0"/>
          <w:pgNumType w:start="1"/>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304"/>
      </w:pPr>
      <w:r>
        <w:rPr>
          <w:color w:val="010202"/>
        </w:rPr>
        <w:t>Fade effects are executed using interrupts, so it is sensible to wait until the fade has ended before going on to the next program instruction. The length of wait required can be calculated with this formula:</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wait = fade speed * 15</w:t>
      </w:r>
    </w:p>
    <w:p w:rsidR="002F4880" w:rsidRDefault="002F4880">
      <w:pPr>
        <w:pStyle w:val="BodyText"/>
        <w:spacing w:before="6"/>
        <w:rPr>
          <w:rFonts w:ascii="Courier New"/>
          <w:sz w:val="17"/>
        </w:rPr>
      </w:pPr>
    </w:p>
    <w:p w:rsidR="002F4880" w:rsidRDefault="00377FCD">
      <w:pPr>
        <w:pStyle w:val="BodyText"/>
        <w:ind w:left="120"/>
      </w:pPr>
      <w:r>
        <w:rPr>
          <w:color w:val="010202"/>
        </w:rPr>
        <w:t>So that last example i</w:t>
      </w:r>
      <w:r>
        <w:rPr>
          <w:color w:val="010202"/>
        </w:rPr>
        <w:t>s sure to work with the rest of your program if the third line is changed to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E&gt; Fade 5 : Wait 75</w:t>
      </w:r>
    </w:p>
    <w:p w:rsidR="002F4880" w:rsidRDefault="002F4880">
      <w:pPr>
        <w:pStyle w:val="BodyText"/>
        <w:rPr>
          <w:rFonts w:ascii="Courier New"/>
          <w:sz w:val="18"/>
        </w:rPr>
      </w:pPr>
    </w:p>
    <w:p w:rsidR="002F4880" w:rsidRDefault="00377FCD">
      <w:pPr>
        <w:pStyle w:val="BodyText"/>
        <w:spacing w:line="235" w:lineRule="auto"/>
        <w:ind w:left="119" w:right="357"/>
      </w:pPr>
      <w:r>
        <w:rPr>
          <w:color w:val="010202"/>
        </w:rPr>
        <w:t>By adding a list of colour values, the fade effect will generate a new palette directly from your list, and it is used like this:</w:t>
      </w:r>
    </w:p>
    <w:p w:rsidR="002F4880" w:rsidRDefault="002F4880">
      <w:pPr>
        <w:pStyle w:val="BodyText"/>
        <w:spacing w:before="9"/>
        <w:rPr>
          <w:sz w:val="23"/>
        </w:rPr>
      </w:pPr>
    </w:p>
    <w:p w:rsidR="002F4880" w:rsidRDefault="00377FCD">
      <w:pPr>
        <w:spacing w:line="201" w:lineRule="auto"/>
        <w:ind w:left="479" w:right="8009" w:hanging="360"/>
        <w:rPr>
          <w:rFonts w:ascii="Courier New"/>
          <w:sz w:val="19"/>
        </w:rPr>
      </w:pPr>
      <w:r>
        <w:rPr>
          <w:rFonts w:ascii="Courier New"/>
          <w:color w:val="010202"/>
          <w:w w:val="105"/>
          <w:sz w:val="19"/>
        </w:rPr>
        <w:t>E&gt; Flash Off : Curs Off Centre "RED SKY AT NIGHT" Fade</w:t>
      </w:r>
      <w:r>
        <w:rPr>
          <w:rFonts w:ascii="Courier New"/>
          <w:color w:val="010202"/>
          <w:spacing w:val="-66"/>
          <w:w w:val="105"/>
          <w:sz w:val="19"/>
        </w:rPr>
        <w:t xml:space="preserve"> </w:t>
      </w:r>
      <w:r>
        <w:rPr>
          <w:rFonts w:ascii="Courier New"/>
          <w:color w:val="010202"/>
          <w:w w:val="105"/>
          <w:sz w:val="19"/>
        </w:rPr>
        <w:t>10,$100,$F00,$300</w:t>
      </w:r>
    </w:p>
    <w:p w:rsidR="002F4880" w:rsidRDefault="00377FCD">
      <w:pPr>
        <w:spacing w:line="180" w:lineRule="exact"/>
        <w:ind w:left="479"/>
        <w:rPr>
          <w:rFonts w:ascii="Courier New"/>
          <w:sz w:val="19"/>
        </w:rPr>
      </w:pPr>
      <w:r>
        <w:rPr>
          <w:rFonts w:ascii="Courier New"/>
          <w:color w:val="010202"/>
          <w:w w:val="105"/>
          <w:sz w:val="19"/>
        </w:rPr>
        <w:t>Wait 150</w:t>
      </w:r>
    </w:p>
    <w:p w:rsidR="002F4880" w:rsidRDefault="002F4880">
      <w:pPr>
        <w:pStyle w:val="BodyText"/>
        <w:rPr>
          <w:rFonts w:ascii="Courier New"/>
          <w:sz w:val="18"/>
        </w:rPr>
      </w:pPr>
    </w:p>
    <w:p w:rsidR="002F4880" w:rsidRDefault="00377FCD">
      <w:pPr>
        <w:pStyle w:val="BodyText"/>
        <w:spacing w:line="235" w:lineRule="auto"/>
        <w:ind w:left="119" w:right="125"/>
      </w:pPr>
      <w:r>
        <w:rPr>
          <w:color w:val="010202"/>
        </w:rPr>
        <w:t>Any number of new colours can be set up like this, depending on the maximum number allowed in your current screen mode. Any settings that are omitted will leave those colours completely unaffected by the fade, as long as you include the right number of com</w:t>
      </w:r>
      <w:r>
        <w:rPr>
          <w:color w:val="010202"/>
        </w:rPr>
        <w:t xml:space="preserve">mas. For </w:t>
      </w:r>
      <w:r>
        <w:rPr>
          <w:color w:val="010202"/>
        </w:rPr>
        <w:t xml:space="preserve"> </w:t>
      </w:r>
      <w:r>
        <w:rPr>
          <w:color w:val="010202"/>
        </w:rPr>
        <w:t>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Fade</w:t>
      </w:r>
      <w:r>
        <w:rPr>
          <w:rFonts w:ascii="Courier New"/>
          <w:color w:val="010202"/>
          <w:spacing w:val="-73"/>
          <w:w w:val="105"/>
          <w:sz w:val="19"/>
        </w:rPr>
        <w:t xml:space="preserve"> </w:t>
      </w:r>
      <w:r>
        <w:rPr>
          <w:rFonts w:ascii="Courier New"/>
          <w:color w:val="010202"/>
          <w:w w:val="105"/>
          <w:sz w:val="19"/>
        </w:rPr>
        <w:t>5,,$100,,,$200,$300</w:t>
      </w:r>
    </w:p>
    <w:p w:rsidR="002F4880" w:rsidRDefault="002F4880">
      <w:pPr>
        <w:pStyle w:val="BodyText"/>
        <w:rPr>
          <w:rFonts w:ascii="Courier New"/>
          <w:sz w:val="18"/>
        </w:rPr>
      </w:pPr>
    </w:p>
    <w:p w:rsidR="002F4880" w:rsidRDefault="00377FCD">
      <w:pPr>
        <w:pStyle w:val="BodyText"/>
        <w:spacing w:line="235" w:lineRule="auto"/>
        <w:ind w:left="119" w:right="218"/>
      </w:pPr>
      <w:r>
        <w:rPr>
          <w:color w:val="010202"/>
        </w:rPr>
        <w:t>There is an even more powerful use of the FADE command, which takes the palette from another screen and fades it into the colours of the current screen. Set the speed of the fade as usual, then give the numb</w:t>
      </w:r>
      <w:r>
        <w:rPr>
          <w:color w:val="010202"/>
        </w:rPr>
        <w:t>er of the screen whose palette is to be accessed. By using a negative number instead of a screen number, the palette from the sprite bank   will be loaded</w:t>
      </w:r>
      <w:r>
        <w:rPr>
          <w:color w:val="010202"/>
          <w:spacing w:val="17"/>
        </w:rPr>
        <w:t xml:space="preserve"> </w:t>
      </w:r>
      <w:r>
        <w:rPr>
          <w:color w:val="010202"/>
        </w:rPr>
        <w:t>instead.</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There is one more parameter that can be added, and this creates a mask that only permits ce</w:t>
      </w:r>
      <w:r>
        <w:rPr>
          <w:color w:val="010202"/>
        </w:rPr>
        <w:t>rtain colours to be faded in. Each colour is associated with a single bit in the pattern, numbered from 0 to 15, and any bit that is set to 1 will  be affected by a colour change. For</w:t>
      </w:r>
      <w:r>
        <w:rPr>
          <w:color w:val="010202"/>
          <w:spacing w:val="53"/>
        </w:rPr>
        <w:t xml:space="preserve"> </w:t>
      </w:r>
      <w:r>
        <w:rPr>
          <w:color w:val="010202"/>
        </w:rPr>
        <w:t>example:</w:t>
      </w:r>
    </w:p>
    <w:p w:rsidR="002F4880" w:rsidRDefault="002F4880">
      <w:pPr>
        <w:pStyle w:val="BodyText"/>
        <w:spacing w:before="9"/>
        <w:rPr>
          <w:sz w:val="23"/>
        </w:rPr>
      </w:pPr>
    </w:p>
    <w:p w:rsidR="002F4880" w:rsidRDefault="00377FCD">
      <w:pPr>
        <w:spacing w:line="201" w:lineRule="auto"/>
        <w:ind w:left="479" w:right="6093" w:hanging="360"/>
        <w:rPr>
          <w:rFonts w:ascii="Courier New"/>
          <w:sz w:val="19"/>
        </w:rPr>
      </w:pPr>
      <w:r>
        <w:rPr>
          <w:rFonts w:ascii="Courier New"/>
          <w:color w:val="010202"/>
          <w:w w:val="105"/>
          <w:sz w:val="19"/>
        </w:rPr>
        <w:t>E&gt;</w:t>
      </w:r>
      <w:r>
        <w:rPr>
          <w:rFonts w:ascii="Courier New"/>
          <w:color w:val="010202"/>
          <w:spacing w:val="-58"/>
          <w:w w:val="105"/>
          <w:sz w:val="19"/>
        </w:rPr>
        <w:t xml:space="preserve"> </w:t>
      </w:r>
      <w:r>
        <w:rPr>
          <w:rFonts w:ascii="Courier New"/>
          <w:color w:val="010202"/>
          <w:w w:val="105"/>
          <w:sz w:val="19"/>
        </w:rPr>
        <w:t>Load</w:t>
      </w:r>
      <w:r>
        <w:rPr>
          <w:rFonts w:ascii="Courier New"/>
          <w:color w:val="010202"/>
          <w:spacing w:val="-54"/>
          <w:w w:val="105"/>
          <w:sz w:val="19"/>
        </w:rPr>
        <w:t xml:space="preserve"> </w:t>
      </w:r>
      <w:r>
        <w:rPr>
          <w:rFonts w:ascii="Courier New"/>
          <w:color w:val="010202"/>
          <w:w w:val="105"/>
          <w:sz w:val="19"/>
        </w:rPr>
        <w:t>"AMOSPro_Tutorial:Objects/Bobs.Abk" Screen Open</w:t>
      </w:r>
      <w:r>
        <w:rPr>
          <w:rFonts w:ascii="Courier New"/>
          <w:color w:val="010202"/>
          <w:spacing w:val="-88"/>
          <w:w w:val="105"/>
          <w:sz w:val="19"/>
        </w:rPr>
        <w:t xml:space="preserve"> </w:t>
      </w:r>
      <w:r>
        <w:rPr>
          <w:rFonts w:ascii="Courier New"/>
          <w:color w:val="010202"/>
          <w:w w:val="105"/>
          <w:sz w:val="19"/>
        </w:rPr>
        <w:t>1,320,</w:t>
      </w:r>
      <w:r>
        <w:rPr>
          <w:rFonts w:ascii="Courier New"/>
          <w:color w:val="010202"/>
          <w:w w:val="105"/>
          <w:sz w:val="19"/>
        </w:rPr>
        <w:t>90,16,Lowres</w:t>
      </w:r>
    </w:p>
    <w:p w:rsidR="002F4880" w:rsidRDefault="00377FCD">
      <w:pPr>
        <w:spacing w:line="201" w:lineRule="auto"/>
        <w:ind w:left="479" w:right="7337"/>
        <w:rPr>
          <w:rFonts w:ascii="Courier New"/>
          <w:sz w:val="19"/>
        </w:rPr>
      </w:pPr>
      <w:r>
        <w:rPr>
          <w:rFonts w:ascii="Courier New"/>
          <w:color w:val="010202"/>
          <w:w w:val="105"/>
          <w:sz w:val="19"/>
        </w:rPr>
        <w:t>Flash Off : Get Object Palette Paste Bob 100,0,1</w:t>
      </w:r>
    </w:p>
    <w:p w:rsidR="002F4880" w:rsidRDefault="00377FCD">
      <w:pPr>
        <w:spacing w:before="1" w:line="162" w:lineRule="exact"/>
        <w:ind w:left="479"/>
        <w:rPr>
          <w:rFonts w:ascii="Courier New"/>
          <w:sz w:val="19"/>
        </w:rPr>
      </w:pPr>
      <w:r>
        <w:rPr>
          <w:rFonts w:ascii="Courier New"/>
          <w:color w:val="010202"/>
          <w:w w:val="105"/>
          <w:sz w:val="19"/>
        </w:rPr>
        <w:t>Wait 100</w:t>
      </w:r>
    </w:p>
    <w:p w:rsidR="002F4880" w:rsidRDefault="00377FCD">
      <w:pPr>
        <w:spacing w:line="180" w:lineRule="exact"/>
        <w:ind w:left="479"/>
        <w:rPr>
          <w:rFonts w:ascii="Courier New"/>
          <w:sz w:val="19"/>
        </w:rPr>
      </w:pPr>
      <w:r>
        <w:rPr>
          <w:rFonts w:ascii="Courier New"/>
          <w:color w:val="010202"/>
          <w:w w:val="105"/>
          <w:sz w:val="19"/>
        </w:rPr>
        <w:t>Fade 1 To</w:t>
      </w:r>
      <w:r>
        <w:rPr>
          <w:rFonts w:ascii="Courier New"/>
          <w:color w:val="010202"/>
          <w:spacing w:val="-78"/>
          <w:w w:val="105"/>
          <w:sz w:val="19"/>
        </w:rPr>
        <w:t xml:space="preserve"> </w:t>
      </w:r>
      <w:r>
        <w:rPr>
          <w:rFonts w:ascii="Courier New"/>
          <w:color w:val="010202"/>
          <w:w w:val="105"/>
          <w:sz w:val="19"/>
        </w:rPr>
        <w:t>0,%01111000011001010</w:t>
      </w:r>
    </w:p>
    <w:p w:rsidR="002F4880" w:rsidRDefault="00377FCD">
      <w:pPr>
        <w:spacing w:line="198" w:lineRule="exact"/>
        <w:ind w:left="479"/>
        <w:rPr>
          <w:rFonts w:ascii="Courier New"/>
          <w:sz w:val="19"/>
        </w:rPr>
      </w:pPr>
      <w:r>
        <w:rPr>
          <w:rFonts w:ascii="Courier New"/>
          <w:color w:val="010202"/>
          <w:w w:val="105"/>
          <w:sz w:val="19"/>
        </w:rPr>
        <w:t>Wait 15</w:t>
      </w:r>
    </w:p>
    <w:p w:rsidR="002F4880" w:rsidRDefault="002F4880">
      <w:pPr>
        <w:pStyle w:val="BodyText"/>
        <w:spacing w:before="6"/>
        <w:rPr>
          <w:rFonts w:ascii="Courier New"/>
          <w:sz w:val="17"/>
        </w:rPr>
      </w:pPr>
    </w:p>
    <w:p w:rsidR="002F4880" w:rsidRDefault="00377FCD">
      <w:pPr>
        <w:pStyle w:val="Heading2"/>
        <w:ind w:left="120"/>
      </w:pPr>
      <w:r>
        <w:rPr>
          <w:color w:val="010202"/>
        </w:rPr>
        <w:t>Flashing colours</w:t>
      </w:r>
    </w:p>
    <w:p w:rsidR="002F4880" w:rsidRDefault="00377FCD">
      <w:pPr>
        <w:pStyle w:val="BodyText"/>
        <w:spacing w:line="273" w:lineRule="exact"/>
        <w:ind w:left="120"/>
      </w:pPr>
      <w:r>
        <w:rPr>
          <w:color w:val="010202"/>
        </w:rPr>
        <w:t>You will already be aware that colour index number 3 is pre-set to flash on and off, and is the</w:t>
      </w:r>
    </w:p>
    <w:p w:rsidR="002F4880" w:rsidRDefault="002F4880">
      <w:pPr>
        <w:spacing w:line="273" w:lineRule="exact"/>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default setting for the text cursor. By using interrupts, any colour index can be cycled through a series of colour changes, producing complex flashing effects.</w:t>
      </w:r>
    </w:p>
    <w:p w:rsidR="002F4880" w:rsidRDefault="00377FCD">
      <w:pPr>
        <w:pStyle w:val="Heading2"/>
        <w:spacing w:before="233"/>
      </w:pPr>
      <w:r>
        <w:rPr>
          <w:color w:val="010202"/>
        </w:rPr>
        <w:t>FLASH</w:t>
      </w:r>
    </w:p>
    <w:p w:rsidR="002F4880" w:rsidRDefault="00377FCD">
      <w:pPr>
        <w:spacing w:line="270" w:lineRule="exact"/>
        <w:ind w:left="119"/>
        <w:rPr>
          <w:i/>
          <w:sz w:val="24"/>
        </w:rPr>
      </w:pPr>
      <w:r>
        <w:rPr>
          <w:i/>
          <w:color w:val="010202"/>
          <w:sz w:val="24"/>
        </w:rPr>
        <w:t>instruction: set flashing colour sequence</w:t>
      </w:r>
    </w:p>
    <w:p w:rsidR="002F4880" w:rsidRDefault="00377FCD">
      <w:pPr>
        <w:pStyle w:val="BodyText"/>
        <w:spacing w:line="270" w:lineRule="exact"/>
        <w:ind w:left="119"/>
      </w:pPr>
      <w:r>
        <w:rPr>
          <w:b/>
          <w:color w:val="010202"/>
        </w:rPr>
        <w:t xml:space="preserve">Flash </w:t>
      </w:r>
      <w:r>
        <w:rPr>
          <w:color w:val="010202"/>
        </w:rPr>
        <w:t>index number,"(colour,delay)(colour,delay</w:t>
      </w:r>
      <w:r>
        <w:rPr>
          <w:color w:val="010202"/>
        </w:rPr>
        <w:t>)(colour,delay)..."</w:t>
      </w:r>
    </w:p>
    <w:p w:rsidR="002F4880" w:rsidRDefault="00377FCD">
      <w:pPr>
        <w:spacing w:line="273" w:lineRule="exact"/>
        <w:ind w:left="119"/>
        <w:rPr>
          <w:sz w:val="24"/>
        </w:rPr>
      </w:pPr>
      <w:r>
        <w:rPr>
          <w:b/>
          <w:color w:val="010202"/>
          <w:sz w:val="24"/>
        </w:rPr>
        <w:t xml:space="preserve">Flash </w:t>
      </w:r>
      <w:r>
        <w:rPr>
          <w:color w:val="010202"/>
          <w:sz w:val="24"/>
        </w:rPr>
        <w:t>Off</w:t>
      </w:r>
    </w:p>
    <w:p w:rsidR="002F4880" w:rsidRDefault="002F4880">
      <w:pPr>
        <w:pStyle w:val="BodyText"/>
        <w:spacing w:before="9"/>
        <w:rPr>
          <w:sz w:val="20"/>
        </w:rPr>
      </w:pPr>
    </w:p>
    <w:p w:rsidR="002F4880" w:rsidRDefault="00377FCD">
      <w:pPr>
        <w:pStyle w:val="BodyText"/>
        <w:spacing w:before="1" w:line="235" w:lineRule="auto"/>
        <w:ind w:left="119" w:right="304"/>
      </w:pPr>
      <w:r>
        <w:rPr>
          <w:color w:val="010202"/>
        </w:rPr>
        <w:t>When FLASH is followed by the index number of any colour, that colour will display animated flashing every time it is used, until FLASH OFF is called. Up to 16 colours can be cycled to customise your flashing effects, and the</w:t>
      </w:r>
      <w:r>
        <w:rPr>
          <w:color w:val="010202"/>
        </w:rPr>
        <w:t xml:space="preserve">  rate of</w:t>
      </w:r>
      <w:r>
        <w:rPr>
          <w:color w:val="010202"/>
          <w:spacing w:val="10"/>
        </w:rPr>
        <w:t xml:space="preserve"> </w:t>
      </w:r>
      <w:r>
        <w:rPr>
          <w:color w:val="010202"/>
        </w:rPr>
        <w:t>delay</w:t>
      </w:r>
      <w:r>
        <w:rPr>
          <w:color w:val="010202"/>
          <w:spacing w:val="5"/>
        </w:rPr>
        <w:t xml:space="preserve"> </w:t>
      </w:r>
      <w:r>
        <w:rPr>
          <w:color w:val="010202"/>
        </w:rPr>
        <w:t>from</w:t>
      </w:r>
      <w:r>
        <w:rPr>
          <w:color w:val="010202"/>
          <w:spacing w:val="11"/>
        </w:rPr>
        <w:t xml:space="preserve"> </w:t>
      </w:r>
      <w:r>
        <w:rPr>
          <w:color w:val="010202"/>
        </w:rPr>
        <w:t>one</w:t>
      </w:r>
      <w:r>
        <w:rPr>
          <w:color w:val="010202"/>
          <w:spacing w:val="11"/>
        </w:rPr>
        <w:t xml:space="preserve"> </w:t>
      </w:r>
      <w:r>
        <w:rPr>
          <w:color w:val="010202"/>
        </w:rPr>
        <w:t>colour change</w:t>
      </w:r>
      <w:r>
        <w:rPr>
          <w:color w:val="010202"/>
          <w:spacing w:val="10"/>
        </w:rPr>
        <w:t xml:space="preserve"> </w:t>
      </w:r>
      <w:r>
        <w:rPr>
          <w:color w:val="010202"/>
        </w:rPr>
        <w:t>to</w:t>
      </w:r>
      <w:r>
        <w:rPr>
          <w:color w:val="010202"/>
          <w:spacing w:val="6"/>
        </w:rPr>
        <w:t xml:space="preserve"> </w:t>
      </w:r>
      <w:r>
        <w:rPr>
          <w:color w:val="010202"/>
        </w:rPr>
        <w:t>the</w:t>
      </w:r>
      <w:r>
        <w:rPr>
          <w:color w:val="010202"/>
          <w:spacing w:val="5"/>
        </w:rPr>
        <w:t xml:space="preserve"> </w:t>
      </w:r>
      <w:r>
        <w:rPr>
          <w:color w:val="010202"/>
        </w:rPr>
        <w:t>next</w:t>
      </w:r>
      <w:r>
        <w:rPr>
          <w:color w:val="010202"/>
          <w:spacing w:val="5"/>
        </w:rPr>
        <w:t xml:space="preserve"> </w:t>
      </w:r>
      <w:r>
        <w:rPr>
          <w:color w:val="010202"/>
        </w:rPr>
        <w:t>can</w:t>
      </w:r>
      <w:r>
        <w:rPr>
          <w:color w:val="010202"/>
          <w:spacing w:val="10"/>
        </w:rPr>
        <w:t xml:space="preserve"> </w:t>
      </w:r>
      <w:r>
        <w:rPr>
          <w:color w:val="010202"/>
        </w:rPr>
        <w:t>be</w:t>
      </w:r>
      <w:r>
        <w:rPr>
          <w:color w:val="010202"/>
          <w:spacing w:val="11"/>
        </w:rPr>
        <w:t xml:space="preserve"> </w:t>
      </w:r>
      <w:r>
        <w:rPr>
          <w:color w:val="010202"/>
        </w:rPr>
        <w:t>individually</w:t>
      </w:r>
      <w:r>
        <w:rPr>
          <w:color w:val="010202"/>
          <w:spacing w:val="7"/>
        </w:rPr>
        <w:t xml:space="preserve"> </w:t>
      </w:r>
      <w:r>
        <w:rPr>
          <w:color w:val="010202"/>
        </w:rPr>
        <w:t>set.</w:t>
      </w:r>
      <w:r>
        <w:rPr>
          <w:color w:val="010202"/>
          <w:spacing w:val="1"/>
        </w:rPr>
        <w:t xml:space="preserve"> </w:t>
      </w:r>
      <w:r>
        <w:rPr>
          <w:color w:val="010202"/>
        </w:rPr>
        <w:t>Try</w:t>
      </w:r>
      <w:r>
        <w:rPr>
          <w:color w:val="010202"/>
          <w:spacing w:val="11"/>
        </w:rPr>
        <w:t xml:space="preserve"> </w:t>
      </w:r>
      <w:r>
        <w:rPr>
          <w:color w:val="010202"/>
        </w:rPr>
        <w:t>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E&gt; Flash 1</w:t>
      </w:r>
      <w:r>
        <w:rPr>
          <w:rFonts w:ascii="Courier New"/>
          <w:color w:val="010202"/>
          <w:spacing w:val="-74"/>
          <w:w w:val="105"/>
          <w:sz w:val="19"/>
        </w:rPr>
        <w:t xml:space="preserve"> </w:t>
      </w:r>
      <w:r>
        <w:rPr>
          <w:rFonts w:ascii="Courier New"/>
          <w:color w:val="010202"/>
          <w:w w:val="105"/>
          <w:sz w:val="19"/>
        </w:rPr>
        <w:t>,"(0A0,10)(F0F,40)"</w:t>
      </w:r>
    </w:p>
    <w:p w:rsidR="002F4880" w:rsidRDefault="002F4880">
      <w:pPr>
        <w:pStyle w:val="BodyText"/>
        <w:rPr>
          <w:rFonts w:ascii="Courier New"/>
          <w:sz w:val="18"/>
        </w:rPr>
      </w:pPr>
    </w:p>
    <w:p w:rsidR="002F4880" w:rsidRDefault="00377FCD">
      <w:pPr>
        <w:pStyle w:val="BodyText"/>
        <w:spacing w:line="235" w:lineRule="auto"/>
        <w:ind w:left="119" w:right="304"/>
      </w:pPr>
      <w:r>
        <w:rPr>
          <w:color w:val="010202"/>
        </w:rPr>
        <w:t>In that example, the colour to be affected is set to index number 1. After the comma, the set of quotation marks can contain up to 16 pairs of brackets, and each pair of brackets contains the colour that is next on the list to be flashed, and the time it w</w:t>
      </w:r>
      <w:r>
        <w:rPr>
          <w:color w:val="010202"/>
        </w:rPr>
        <w:t>ill appear for. Colour is set in RGB component values, which are fully explained in the next Chapter. Delay time is set in units of a 50th of a second. So the last example has the effect of flashing colour   number 1 between</w:t>
      </w:r>
      <w:r>
        <w:rPr>
          <w:color w:val="010202"/>
          <w:spacing w:val="10"/>
        </w:rPr>
        <w:t xml:space="preserve"> </w:t>
      </w:r>
      <w:r>
        <w:rPr>
          <w:color w:val="010202"/>
        </w:rPr>
        <w:t>a</w:t>
      </w:r>
      <w:r>
        <w:rPr>
          <w:color w:val="010202"/>
          <w:spacing w:val="11"/>
        </w:rPr>
        <w:t xml:space="preserve"> </w:t>
      </w:r>
      <w:r>
        <w:rPr>
          <w:color w:val="010202"/>
        </w:rPr>
        <w:t>green</w:t>
      </w:r>
      <w:r>
        <w:rPr>
          <w:color w:val="010202"/>
          <w:spacing w:val="5"/>
        </w:rPr>
        <w:t xml:space="preserve"> </w:t>
      </w:r>
      <w:r>
        <w:rPr>
          <w:color w:val="010202"/>
        </w:rPr>
        <w:t>value</w:t>
      </w:r>
      <w:r>
        <w:rPr>
          <w:color w:val="010202"/>
          <w:spacing w:val="5"/>
        </w:rPr>
        <w:t xml:space="preserve"> </w:t>
      </w:r>
      <w:r>
        <w:rPr>
          <w:color w:val="010202"/>
        </w:rPr>
        <w:t>and</w:t>
      </w:r>
      <w:r>
        <w:rPr>
          <w:color w:val="010202"/>
          <w:spacing w:val="11"/>
        </w:rPr>
        <w:t xml:space="preserve"> </w:t>
      </w:r>
      <w:r>
        <w:rPr>
          <w:color w:val="010202"/>
        </w:rPr>
        <w:t>a</w:t>
      </w:r>
      <w:r>
        <w:rPr>
          <w:color w:val="010202"/>
          <w:spacing w:val="11"/>
        </w:rPr>
        <w:t xml:space="preserve"> </w:t>
      </w:r>
      <w:r>
        <w:rPr>
          <w:color w:val="010202"/>
        </w:rPr>
        <w:t>violet</w:t>
      </w:r>
      <w:r>
        <w:rPr>
          <w:color w:val="010202"/>
          <w:spacing w:val="6"/>
        </w:rPr>
        <w:t xml:space="preserve"> </w:t>
      </w:r>
      <w:r>
        <w:rPr>
          <w:color w:val="010202"/>
        </w:rPr>
        <w:t>valu</w:t>
      </w:r>
      <w:r>
        <w:rPr>
          <w:color w:val="010202"/>
        </w:rPr>
        <w:t>e</w:t>
      </w:r>
      <w:r>
        <w:rPr>
          <w:color w:val="010202"/>
          <w:spacing w:val="5"/>
        </w:rPr>
        <w:t xml:space="preserve"> </w:t>
      </w:r>
      <w:r>
        <w:rPr>
          <w:color w:val="010202"/>
        </w:rPr>
        <w:t>once</w:t>
      </w:r>
      <w:r>
        <w:rPr>
          <w:color w:val="010202"/>
          <w:spacing w:val="10"/>
        </w:rPr>
        <w:t xml:space="preserve"> </w:t>
      </w:r>
      <w:r>
        <w:rPr>
          <w:color w:val="010202"/>
        </w:rPr>
        <w:t>every</w:t>
      </w:r>
      <w:r>
        <w:rPr>
          <w:color w:val="010202"/>
          <w:spacing w:val="5"/>
        </w:rPr>
        <w:t xml:space="preserve"> </w:t>
      </w:r>
      <w:r>
        <w:rPr>
          <w:color w:val="010202"/>
        </w:rPr>
        <w:t>second.</w:t>
      </w:r>
      <w:r>
        <w:rPr>
          <w:color w:val="010202"/>
          <w:spacing w:val="6"/>
        </w:rPr>
        <w:t xml:space="preserve"> </w:t>
      </w:r>
      <w:r>
        <w:rPr>
          <w:color w:val="010202"/>
        </w:rPr>
        <w:t>The next</w:t>
      </w:r>
      <w:r>
        <w:rPr>
          <w:color w:val="010202"/>
          <w:spacing w:val="5"/>
        </w:rPr>
        <w:t xml:space="preserve"> </w:t>
      </w:r>
      <w:r>
        <w:rPr>
          <w:color w:val="010202"/>
        </w:rPr>
        <w:t>example</w:t>
      </w:r>
      <w:r>
        <w:rPr>
          <w:color w:val="010202"/>
          <w:spacing w:val="10"/>
        </w:rPr>
        <w:t xml:space="preserve"> </w:t>
      </w:r>
      <w:r>
        <w:rPr>
          <w:color w:val="010202"/>
        </w:rPr>
        <w:t>is</w:t>
      </w:r>
      <w:r>
        <w:rPr>
          <w:color w:val="010202"/>
          <w:spacing w:val="2"/>
        </w:rPr>
        <w:t xml:space="preserve"> </w:t>
      </w:r>
      <w:r>
        <w:rPr>
          <w:color w:val="010202"/>
        </w:rPr>
        <w:t>more subtle: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Cls : Centre "SILENT</w:t>
      </w:r>
      <w:r>
        <w:rPr>
          <w:rFonts w:ascii="Courier New"/>
          <w:color w:val="010202"/>
          <w:spacing w:val="-68"/>
          <w:w w:val="105"/>
          <w:sz w:val="19"/>
        </w:rPr>
        <w:t xml:space="preserve"> </w:t>
      </w:r>
      <w:r>
        <w:rPr>
          <w:rFonts w:ascii="Courier New"/>
          <w:color w:val="010202"/>
          <w:w w:val="105"/>
          <w:sz w:val="19"/>
        </w:rPr>
        <w:t>MOVIES"</w:t>
      </w:r>
    </w:p>
    <w:p w:rsidR="002F4880" w:rsidRDefault="00377FCD">
      <w:pPr>
        <w:spacing w:line="180" w:lineRule="exact"/>
        <w:ind w:left="479"/>
        <w:rPr>
          <w:rFonts w:ascii="Courier New"/>
          <w:sz w:val="19"/>
        </w:rPr>
      </w:pPr>
      <w:r>
        <w:rPr>
          <w:rFonts w:ascii="Courier New"/>
          <w:color w:val="010202"/>
          <w:sz w:val="19"/>
        </w:rPr>
        <w:t>Flash  1,"(111,4)(333,4)(555,4)(777,4)(555,7)(333,7)</w:t>
      </w:r>
    </w:p>
    <w:p w:rsidR="002F4880" w:rsidRDefault="00377FCD">
      <w:pPr>
        <w:spacing w:line="198" w:lineRule="exact"/>
        <w:ind w:left="479"/>
        <w:rPr>
          <w:rFonts w:ascii="Courier New"/>
          <w:sz w:val="19"/>
        </w:rPr>
      </w:pPr>
      <w:r>
        <w:rPr>
          <w:rFonts w:ascii="Courier New"/>
          <w:color w:val="010202"/>
          <w:w w:val="105"/>
          <w:sz w:val="19"/>
        </w:rPr>
        <w:t>Curs Off : Wait 250 : Flash Off</w:t>
      </w:r>
    </w:p>
    <w:p w:rsidR="002F4880" w:rsidRDefault="002F4880">
      <w:pPr>
        <w:pStyle w:val="BodyText"/>
        <w:spacing w:before="6"/>
        <w:rPr>
          <w:rFonts w:ascii="Courier New"/>
          <w:sz w:val="17"/>
        </w:rPr>
      </w:pPr>
    </w:p>
    <w:p w:rsidR="002F4880" w:rsidRDefault="00377FCD">
      <w:pPr>
        <w:pStyle w:val="Heading2"/>
        <w:ind w:left="120"/>
      </w:pPr>
      <w:r>
        <w:rPr>
          <w:color w:val="010202"/>
        </w:rPr>
        <w:t>SHIFT UP</w:t>
      </w:r>
    </w:p>
    <w:p w:rsidR="002F4880" w:rsidRDefault="00377FCD">
      <w:pPr>
        <w:spacing w:line="270" w:lineRule="exact"/>
        <w:ind w:left="120"/>
        <w:rPr>
          <w:i/>
          <w:sz w:val="24"/>
        </w:rPr>
      </w:pPr>
      <w:r>
        <w:rPr>
          <w:i/>
          <w:color w:val="010202"/>
          <w:sz w:val="24"/>
        </w:rPr>
        <w:t>instruction: rotate colour values upwards</w:t>
      </w:r>
    </w:p>
    <w:p w:rsidR="002F4880" w:rsidRDefault="00377FCD">
      <w:pPr>
        <w:spacing w:line="273" w:lineRule="exact"/>
        <w:ind w:left="119"/>
        <w:rPr>
          <w:sz w:val="24"/>
        </w:rPr>
      </w:pPr>
      <w:r>
        <w:rPr>
          <w:b/>
          <w:color w:val="010202"/>
          <w:sz w:val="24"/>
        </w:rPr>
        <w:t xml:space="preserve">Shift Up </w:t>
      </w:r>
      <w:r>
        <w:rPr>
          <w:color w:val="010202"/>
          <w:sz w:val="24"/>
        </w:rPr>
        <w:t>delay,first,last,flag</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This command takes the values held in the colour registers and shunts them forwards. The delay between colour shifts is set in 50ths of a second, similarly to the FADE command.</w:t>
      </w:r>
    </w:p>
    <w:p w:rsidR="002F4880" w:rsidRDefault="002F4880">
      <w:pPr>
        <w:pStyle w:val="BodyText"/>
        <w:spacing w:before="9"/>
        <w:rPr>
          <w:sz w:val="20"/>
        </w:rPr>
      </w:pPr>
    </w:p>
    <w:p w:rsidR="002F4880" w:rsidRDefault="00377FCD">
      <w:pPr>
        <w:pStyle w:val="BodyText"/>
        <w:spacing w:line="235" w:lineRule="auto"/>
        <w:ind w:left="119"/>
      </w:pPr>
      <w:r>
        <w:rPr>
          <w:color w:val="010202"/>
        </w:rPr>
        <w:t>Next the values of the colours to be affected are set, from the first colour t</w:t>
      </w:r>
      <w:r>
        <w:rPr>
          <w:color w:val="010202"/>
        </w:rPr>
        <w:t>o the last colour in the sequence. The first colour in the list will be copied to the second, the second to the third, and so on until the last colour in the series is reached.</w:t>
      </w:r>
    </w:p>
    <w:p w:rsidR="002F4880" w:rsidRDefault="002F4880">
      <w:pPr>
        <w:pStyle w:val="BodyText"/>
        <w:spacing w:before="9"/>
        <w:rPr>
          <w:sz w:val="20"/>
        </w:rPr>
      </w:pPr>
    </w:p>
    <w:p w:rsidR="002F4880" w:rsidRDefault="00377FCD">
      <w:pPr>
        <w:pStyle w:val="BodyText"/>
        <w:spacing w:line="235" w:lineRule="auto"/>
        <w:ind w:left="119" w:right="224"/>
      </w:pPr>
      <w:r>
        <w:rPr>
          <w:color w:val="010202"/>
        </w:rPr>
        <w:t>Finally, a flag is set to either 0 or 1. When this flag is set to zero, the la</w:t>
      </w:r>
      <w:r>
        <w:rPr>
          <w:color w:val="010202"/>
        </w:rPr>
        <w:t>st colour is discarded, and the rotation will cycle for the number of times it takes to replace all colours with the first colour in the list. Alternatively, if the flag is set to one, the last colour index in the list is copied into the first, causing the</w:t>
      </w:r>
      <w:r>
        <w:rPr>
          <w:color w:val="010202"/>
        </w:rPr>
        <w:t xml:space="preserve"> colours to rotate continuously on   screen.</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Each of your screens can have its own set of animated colour rotations, and because they are executed using interrupts they will not affect the running of your</w:t>
      </w:r>
      <w:r>
        <w:rPr>
          <w:color w:val="010202"/>
          <w:spacing w:val="57"/>
        </w:rPr>
        <w:t xml:space="preserve"> </w:t>
      </w:r>
      <w:r>
        <w:rPr>
          <w:color w:val="010202"/>
        </w:rPr>
        <w:t>programs.</w:t>
      </w:r>
    </w:p>
    <w:p w:rsidR="002F4880" w:rsidRDefault="002F4880">
      <w:pPr>
        <w:pStyle w:val="BodyText"/>
        <w:spacing w:before="4"/>
        <w:rPr>
          <w:sz w:val="20"/>
        </w:rPr>
      </w:pPr>
    </w:p>
    <w:p w:rsidR="002F4880" w:rsidRDefault="00377FCD">
      <w:pPr>
        <w:pStyle w:val="Heading2"/>
      </w:pPr>
      <w:r>
        <w:rPr>
          <w:color w:val="010202"/>
        </w:rPr>
        <w:t>SHIFT DOWN</w:t>
      </w:r>
    </w:p>
    <w:p w:rsidR="002F4880" w:rsidRDefault="00377FCD">
      <w:pPr>
        <w:spacing w:line="270" w:lineRule="exact"/>
        <w:ind w:left="119"/>
        <w:rPr>
          <w:i/>
          <w:sz w:val="24"/>
        </w:rPr>
      </w:pPr>
      <w:r>
        <w:rPr>
          <w:i/>
          <w:color w:val="010202"/>
          <w:sz w:val="24"/>
        </w:rPr>
        <w:t>instruction: rotate colour values downwards</w:t>
      </w:r>
    </w:p>
    <w:p w:rsidR="002F4880" w:rsidRDefault="00377FCD">
      <w:pPr>
        <w:spacing w:line="273" w:lineRule="exact"/>
        <w:ind w:left="119"/>
        <w:rPr>
          <w:sz w:val="24"/>
        </w:rPr>
      </w:pPr>
      <w:r>
        <w:rPr>
          <w:b/>
          <w:color w:val="010202"/>
          <w:sz w:val="24"/>
        </w:rPr>
        <w:t xml:space="preserve">Shift Down </w:t>
      </w:r>
      <w:r>
        <w:rPr>
          <w:color w:val="010202"/>
          <w:sz w:val="24"/>
        </w:rPr>
        <w:t>delay,first,last,flag</w:t>
      </w:r>
    </w:p>
    <w:p w:rsidR="002F4880" w:rsidRDefault="002F4880">
      <w:pPr>
        <w:spacing w:line="273" w:lineRule="exact"/>
        <w:rPr>
          <w:sz w:val="24"/>
        </w:rPr>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12"/>
        <w:jc w:val="both"/>
      </w:pPr>
      <w:r>
        <w:rPr>
          <w:color w:val="010202"/>
        </w:rPr>
        <w:t>This command is identical to SHIFT UP, except for the fact that colours are rotated in the opposite direction, so that the second colour is copied into the fi</w:t>
      </w:r>
      <w:r>
        <w:rPr>
          <w:color w:val="010202"/>
        </w:rPr>
        <w:t>rst, the third to the second, and so on. With the final flag set to zero, all colours are eventually replaced with the last colour in the  list.</w:t>
      </w:r>
    </w:p>
    <w:p w:rsidR="002F4880" w:rsidRDefault="00377FCD">
      <w:pPr>
        <w:pStyle w:val="Heading2"/>
        <w:spacing w:before="233"/>
      </w:pPr>
      <w:r>
        <w:rPr>
          <w:color w:val="010202"/>
        </w:rPr>
        <w:t>SHIFT OFF</w:t>
      </w:r>
    </w:p>
    <w:p w:rsidR="002F4880" w:rsidRDefault="00377FCD">
      <w:pPr>
        <w:spacing w:line="270" w:lineRule="exact"/>
        <w:ind w:left="119"/>
        <w:rPr>
          <w:i/>
          <w:sz w:val="24"/>
        </w:rPr>
      </w:pPr>
      <w:r>
        <w:rPr>
          <w:i/>
          <w:color w:val="010202"/>
          <w:sz w:val="24"/>
        </w:rPr>
        <w:t>instruction: turn off all colour shifts for current screen</w:t>
      </w:r>
    </w:p>
    <w:p w:rsidR="002F4880" w:rsidRDefault="00377FCD">
      <w:pPr>
        <w:pStyle w:val="Heading2"/>
      </w:pPr>
      <w:r>
        <w:rPr>
          <w:color w:val="010202"/>
        </w:rPr>
        <w:t>Shift Off</w:t>
      </w:r>
    </w:p>
    <w:p w:rsidR="002F4880" w:rsidRDefault="00377FCD">
      <w:pPr>
        <w:pStyle w:val="BodyText"/>
        <w:spacing w:before="233"/>
        <w:ind w:left="119"/>
      </w:pPr>
      <w:r>
        <w:rPr>
          <w:color w:val="010202"/>
        </w:rPr>
        <w:t>Use this command to terminate al</w:t>
      </w:r>
      <w:r>
        <w:rPr>
          <w:color w:val="010202"/>
        </w:rPr>
        <w:t>l colour rotations previously set by the SHIFT UP and  SHIFT DOWN instructions.</w:t>
      </w:r>
    </w:p>
    <w:p w:rsidR="002F4880" w:rsidRDefault="00377FCD">
      <w:pPr>
        <w:pStyle w:val="Heading2"/>
        <w:spacing w:before="233"/>
      </w:pPr>
      <w:r>
        <w:rPr>
          <w:color w:val="010202"/>
        </w:rPr>
        <w:t>Rainbow effects</w:t>
      </w:r>
    </w:p>
    <w:p w:rsidR="002F4880" w:rsidRDefault="00377FCD">
      <w:pPr>
        <w:pStyle w:val="BodyText"/>
        <w:spacing w:before="2" w:line="235" w:lineRule="auto"/>
        <w:ind w:left="119"/>
      </w:pPr>
      <w:r>
        <w:rPr>
          <w:color w:val="010202"/>
        </w:rPr>
        <w:t>So far, most of the screen effects in this Chapter take a colour index and change its value over a set period of time. AMOS Professional offers an alternative s</w:t>
      </w:r>
      <w:r>
        <w:rPr>
          <w:color w:val="010202"/>
        </w:rPr>
        <w:t xml:space="preserve">ystem, where colour indexes are changed depending on specific screen locations. This means that a single colour index can be used to generate hundreds of colours in some spectacular rainbow effects. Before any rainbows can be conjured up, their parameters </w:t>
      </w:r>
      <w:r>
        <w:rPr>
          <w:color w:val="010202"/>
        </w:rPr>
        <w:t>must first be set.</w:t>
      </w:r>
    </w:p>
    <w:p w:rsidR="002F4880" w:rsidRDefault="00377FCD">
      <w:pPr>
        <w:pStyle w:val="Heading2"/>
        <w:spacing w:before="234"/>
      </w:pPr>
      <w:r>
        <w:rPr>
          <w:color w:val="010202"/>
        </w:rPr>
        <w:t>SET RAINBOW</w:t>
      </w:r>
    </w:p>
    <w:p w:rsidR="002F4880" w:rsidRDefault="00377FCD">
      <w:pPr>
        <w:spacing w:line="270" w:lineRule="exact"/>
        <w:ind w:left="119"/>
        <w:rPr>
          <w:i/>
          <w:sz w:val="24"/>
        </w:rPr>
      </w:pPr>
      <w:r>
        <w:rPr>
          <w:i/>
          <w:color w:val="010202"/>
          <w:sz w:val="24"/>
        </w:rPr>
        <w:t>instruction: define a rainbow</w:t>
      </w:r>
    </w:p>
    <w:p w:rsidR="002F4880" w:rsidRDefault="00377FCD">
      <w:pPr>
        <w:pStyle w:val="BodyText"/>
        <w:spacing w:line="444" w:lineRule="auto"/>
        <w:ind w:left="119" w:right="6093"/>
      </w:pPr>
      <w:r>
        <w:rPr>
          <w:b/>
          <w:color w:val="010202"/>
        </w:rPr>
        <w:t xml:space="preserve">Set Rainbow </w:t>
      </w:r>
      <w:r>
        <w:rPr>
          <w:color w:val="010202"/>
        </w:rPr>
        <w:t>number,index,height,red$,green$,blue$ Try the next example before analysing how it works:</w:t>
      </w:r>
    </w:p>
    <w:p w:rsidR="002F4880" w:rsidRDefault="00377FCD">
      <w:pPr>
        <w:spacing w:before="17" w:line="198" w:lineRule="exact"/>
        <w:ind w:left="120"/>
        <w:rPr>
          <w:rFonts w:ascii="Courier New"/>
          <w:sz w:val="19"/>
        </w:rPr>
      </w:pPr>
      <w:r>
        <w:rPr>
          <w:rFonts w:ascii="Courier New"/>
          <w:color w:val="010202"/>
          <w:w w:val="105"/>
          <w:sz w:val="19"/>
        </w:rPr>
        <w:t>E&gt; Set Rainbow 0,1,16,"(1,1,15)","",""</w:t>
      </w:r>
    </w:p>
    <w:p w:rsidR="002F4880" w:rsidRDefault="00377FCD">
      <w:pPr>
        <w:spacing w:before="16" w:line="201" w:lineRule="auto"/>
        <w:ind w:left="479" w:right="8510"/>
        <w:rPr>
          <w:rFonts w:ascii="Courier New"/>
          <w:sz w:val="19"/>
        </w:rPr>
      </w:pPr>
      <w:r>
        <w:rPr>
          <w:rFonts w:ascii="Courier New"/>
          <w:color w:val="010202"/>
          <w:w w:val="105"/>
          <w:sz w:val="19"/>
        </w:rPr>
        <w:t>Rainbow 0,56,1,255 Curs Off : Flash Off</w:t>
      </w:r>
    </w:p>
    <w:p w:rsidR="002F4880" w:rsidRDefault="00377FCD">
      <w:pPr>
        <w:spacing w:line="180" w:lineRule="exact"/>
        <w:ind w:left="479"/>
        <w:rPr>
          <w:rFonts w:ascii="Courier New"/>
          <w:sz w:val="19"/>
        </w:rPr>
      </w:pPr>
      <w:r>
        <w:rPr>
          <w:rFonts w:ascii="Courier New"/>
          <w:color w:val="010202"/>
          <w:w w:val="105"/>
          <w:sz w:val="19"/>
        </w:rPr>
        <w:t>Locate ,12 : Centre "RED</w:t>
      </w:r>
      <w:r>
        <w:rPr>
          <w:rFonts w:ascii="Courier New"/>
          <w:color w:val="010202"/>
          <w:spacing w:val="-69"/>
          <w:w w:val="105"/>
          <w:sz w:val="19"/>
        </w:rPr>
        <w:t xml:space="preserve"> </w:t>
      </w:r>
      <w:r>
        <w:rPr>
          <w:rFonts w:ascii="Courier New"/>
          <w:color w:val="010202"/>
          <w:w w:val="105"/>
          <w:sz w:val="19"/>
        </w:rPr>
        <w:t>STRIPE"</w:t>
      </w:r>
    </w:p>
    <w:p w:rsidR="002F4880" w:rsidRDefault="002F4880">
      <w:pPr>
        <w:pStyle w:val="BodyText"/>
        <w:spacing w:before="1"/>
        <w:rPr>
          <w:rFonts w:ascii="Courier New"/>
          <w:sz w:val="18"/>
        </w:rPr>
      </w:pPr>
    </w:p>
    <w:p w:rsidR="002F4880" w:rsidRDefault="00377FCD">
      <w:pPr>
        <w:pStyle w:val="BodyText"/>
        <w:spacing w:line="235" w:lineRule="auto"/>
        <w:ind w:left="119" w:right="185"/>
      </w:pPr>
      <w:r>
        <w:rPr>
          <w:color w:val="010202"/>
        </w:rPr>
        <w:t>Up to four different rainbows may be set up for later use, and SET RAINBOW is followed by an identification number for this rainbow, from 0 to 3.</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The next parameter is the colour index that is to be changed, and only colours 0 to 15 can be affected. In practice, this colour can be assigned a different value for each horizontal screen scan line, if necessary.</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Following this, the height parameter set</w:t>
      </w:r>
      <w:r>
        <w:rPr>
          <w:color w:val="010202"/>
        </w:rPr>
        <w:t>s the size of the table to be used for colour storage, in other words, it sets the height of the rainbow in units, with each unit ready to hold one scan line of colour. The size of this table can range from 16 to 65500, but only the first 280 or so lines c</w:t>
      </w:r>
      <w:r>
        <w:rPr>
          <w:color w:val="010202"/>
        </w:rPr>
        <w:t>an be displayed on screen at once. So if your table is less than  the</w:t>
      </w:r>
      <w:r>
        <w:rPr>
          <w:color w:val="010202"/>
          <w:spacing w:val="5"/>
        </w:rPr>
        <w:t xml:space="preserve"> </w:t>
      </w:r>
      <w:r>
        <w:rPr>
          <w:color w:val="010202"/>
        </w:rPr>
        <w:t>physical</w:t>
      </w:r>
      <w:r>
        <w:rPr>
          <w:color w:val="010202"/>
          <w:spacing w:val="10"/>
        </w:rPr>
        <w:t xml:space="preserve"> </w:t>
      </w:r>
      <w:r>
        <w:rPr>
          <w:color w:val="010202"/>
        </w:rPr>
        <w:t>height of</w:t>
      </w:r>
      <w:r>
        <w:rPr>
          <w:color w:val="010202"/>
          <w:spacing w:val="10"/>
        </w:rPr>
        <w:t xml:space="preserve"> </w:t>
      </w:r>
      <w:r>
        <w:rPr>
          <w:color w:val="010202"/>
        </w:rPr>
        <w:t>your</w:t>
      </w:r>
      <w:r>
        <w:rPr>
          <w:color w:val="010202"/>
          <w:spacing w:val="10"/>
        </w:rPr>
        <w:t xml:space="preserve"> </w:t>
      </w:r>
      <w:r>
        <w:rPr>
          <w:color w:val="010202"/>
        </w:rPr>
        <w:t>rainbow,</w:t>
      </w:r>
      <w:r>
        <w:rPr>
          <w:color w:val="010202"/>
          <w:spacing w:val="6"/>
        </w:rPr>
        <w:t xml:space="preserve"> </w:t>
      </w:r>
      <w:r>
        <w:rPr>
          <w:color w:val="010202"/>
        </w:rPr>
        <w:t>the</w:t>
      </w:r>
      <w:r>
        <w:rPr>
          <w:color w:val="010202"/>
          <w:spacing w:val="5"/>
        </w:rPr>
        <w:t xml:space="preserve"> </w:t>
      </w:r>
      <w:r>
        <w:rPr>
          <w:color w:val="010202"/>
        </w:rPr>
        <w:t>colour pattern</w:t>
      </w:r>
      <w:r>
        <w:rPr>
          <w:color w:val="010202"/>
          <w:spacing w:val="6"/>
        </w:rPr>
        <w:t xml:space="preserve"> </w:t>
      </w:r>
      <w:r>
        <w:rPr>
          <w:color w:val="010202"/>
        </w:rPr>
        <w:t>will be</w:t>
      </w:r>
      <w:r>
        <w:rPr>
          <w:color w:val="010202"/>
          <w:spacing w:val="11"/>
        </w:rPr>
        <w:t xml:space="preserve"> </w:t>
      </w:r>
      <w:r>
        <w:rPr>
          <w:color w:val="010202"/>
        </w:rPr>
        <w:t>repeated</w:t>
      </w:r>
      <w:r>
        <w:rPr>
          <w:color w:val="010202"/>
          <w:spacing w:val="10"/>
        </w:rPr>
        <w:t xml:space="preserve"> </w:t>
      </w:r>
      <w:r>
        <w:rPr>
          <w:color w:val="010202"/>
        </w:rPr>
        <w:t>on the</w:t>
      </w:r>
      <w:r>
        <w:rPr>
          <w:color w:val="010202"/>
          <w:spacing w:val="5"/>
        </w:rPr>
        <w:t xml:space="preserve"> </w:t>
      </w:r>
      <w:r>
        <w:rPr>
          <w:color w:val="010202"/>
        </w:rPr>
        <w:t>screen.</w:t>
      </w:r>
    </w:p>
    <w:p w:rsidR="002F4880" w:rsidRDefault="002F4880">
      <w:pPr>
        <w:pStyle w:val="BodyText"/>
        <w:spacing w:before="9"/>
        <w:rPr>
          <w:sz w:val="20"/>
        </w:rPr>
      </w:pPr>
    </w:p>
    <w:p w:rsidR="002F4880" w:rsidRDefault="00377FCD">
      <w:pPr>
        <w:pStyle w:val="BodyText"/>
        <w:spacing w:line="235" w:lineRule="auto"/>
        <w:ind w:left="119"/>
      </w:pPr>
      <w:r>
        <w:rPr>
          <w:color w:val="010202"/>
        </w:rPr>
        <w:t>Finally, the Red, Blue and Green components of the rainbow colours are set up as strings, each within</w:t>
      </w:r>
      <w:r>
        <w:rPr>
          <w:color w:val="010202"/>
        </w:rPr>
        <w:t xml:space="preserve"> their own brackets. The last example leaves out any reference to the Green and Blue components, which is why the resulting effect is completely in the Red. These strings will</w:t>
      </w:r>
      <w:r>
        <w:rPr>
          <w:color w:val="010202"/>
          <w:spacing w:val="56"/>
        </w:rPr>
        <w:t xml:space="preserve"> </w:t>
      </w:r>
      <w:r>
        <w:rPr>
          <w:color w:val="010202"/>
        </w:rPr>
        <w:t>be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97"/>
      </w:pPr>
      <w:r>
        <w:rPr>
          <w:color w:val="010202"/>
        </w:rPr>
        <w:t>cycled to produce the final rainbow pattern, and their f</w:t>
      </w:r>
      <w:r>
        <w:rPr>
          <w:color w:val="010202"/>
        </w:rPr>
        <w:t>ormat comprises three values contained in each relevant pair of brackets, as follows:</w:t>
      </w:r>
    </w:p>
    <w:p w:rsidR="002F4880" w:rsidRDefault="00377FCD">
      <w:pPr>
        <w:pStyle w:val="BodyText"/>
        <w:spacing w:before="233"/>
        <w:ind w:left="119"/>
      </w:pPr>
      <w:r>
        <w:rPr>
          <w:color w:val="010202"/>
        </w:rPr>
        <w:t>(number,step,count)</w:t>
      </w:r>
    </w:p>
    <w:p w:rsidR="002F4880" w:rsidRDefault="002F4880">
      <w:pPr>
        <w:pStyle w:val="BodyText"/>
        <w:spacing w:before="9"/>
        <w:rPr>
          <w:sz w:val="20"/>
        </w:rPr>
      </w:pPr>
    </w:p>
    <w:p w:rsidR="002F4880" w:rsidRDefault="00377FCD">
      <w:pPr>
        <w:pStyle w:val="BodyText"/>
        <w:spacing w:line="235" w:lineRule="auto"/>
        <w:ind w:left="119" w:right="130"/>
        <w:jc w:val="both"/>
      </w:pPr>
      <w:r>
        <w:rPr>
          <w:color w:val="010202"/>
        </w:rPr>
        <w:t>Number refers to the number of scan lines assigned to one colour value. Think of it as controlling the "speed" of the sequence. Step is a value to be added to the colour, which controls the colour change. Count is simply the number of times this whole proc</w:t>
      </w:r>
      <w:r>
        <w:rPr>
          <w:color w:val="010202"/>
        </w:rPr>
        <w:t>ess is performed.</w:t>
      </w:r>
    </w:p>
    <w:p w:rsidR="002F4880" w:rsidRDefault="00377FCD">
      <w:pPr>
        <w:pStyle w:val="Heading2"/>
        <w:spacing w:before="233"/>
      </w:pPr>
      <w:r>
        <w:rPr>
          <w:color w:val="010202"/>
        </w:rPr>
        <w:t>RAINBOW</w:t>
      </w:r>
    </w:p>
    <w:p w:rsidR="002F4880" w:rsidRDefault="00377FCD">
      <w:pPr>
        <w:spacing w:line="270" w:lineRule="exact"/>
        <w:ind w:left="119"/>
        <w:rPr>
          <w:i/>
          <w:sz w:val="24"/>
        </w:rPr>
      </w:pPr>
      <w:r>
        <w:rPr>
          <w:i/>
          <w:color w:val="010202"/>
          <w:sz w:val="24"/>
        </w:rPr>
        <w:t>instruction: display a rainbow</w:t>
      </w:r>
    </w:p>
    <w:p w:rsidR="002F4880" w:rsidRDefault="00377FCD">
      <w:pPr>
        <w:pStyle w:val="BodyText"/>
        <w:spacing w:line="273" w:lineRule="exact"/>
        <w:ind w:left="119"/>
      </w:pPr>
      <w:r>
        <w:rPr>
          <w:b/>
          <w:color w:val="010202"/>
        </w:rPr>
        <w:t xml:space="preserve">Rainbow </w:t>
      </w:r>
      <w:r>
        <w:rPr>
          <w:color w:val="010202"/>
        </w:rPr>
        <w:t>number,offset,vertical position,height</w:t>
      </w:r>
    </w:p>
    <w:p w:rsidR="002F4880" w:rsidRDefault="002F4880">
      <w:pPr>
        <w:pStyle w:val="BodyText"/>
        <w:spacing w:before="8"/>
        <w:rPr>
          <w:sz w:val="20"/>
        </w:rPr>
      </w:pPr>
    </w:p>
    <w:p w:rsidR="002F4880" w:rsidRDefault="00377FCD">
      <w:pPr>
        <w:pStyle w:val="BodyText"/>
        <w:spacing w:line="235" w:lineRule="auto"/>
        <w:ind w:left="119" w:right="146"/>
      </w:pPr>
      <w:r>
        <w:rPr>
          <w:color w:val="010202"/>
        </w:rPr>
        <w:t>The last example also demonstrates the parameters of the RAINBOW command, which is used to display one of the rainbows created with SET RAINBOW.</w:t>
      </w:r>
    </w:p>
    <w:p w:rsidR="002F4880" w:rsidRDefault="002F4880">
      <w:pPr>
        <w:pStyle w:val="BodyText"/>
        <w:spacing w:before="8"/>
        <w:rPr>
          <w:sz w:val="20"/>
        </w:rPr>
      </w:pPr>
    </w:p>
    <w:p w:rsidR="002F4880" w:rsidRDefault="00377FCD">
      <w:pPr>
        <w:pStyle w:val="BodyText"/>
        <w:spacing w:line="235" w:lineRule="auto"/>
        <w:ind w:left="119" w:right="233"/>
      </w:pPr>
      <w:r>
        <w:rPr>
          <w:color w:val="010202"/>
        </w:rPr>
        <w:t>The rainbow number is obvious, and refers to one of the four possible rainbow patterns from 0 to 3. The offset sets  the value for the first colour in the table created with SET RAINBOW, and it governs the cycling or repetition of the rainbow on</w:t>
      </w:r>
      <w:r>
        <w:rPr>
          <w:color w:val="010202"/>
        </w:rPr>
        <w:t xml:space="preserve"> </w:t>
      </w:r>
      <w:r>
        <w:rPr>
          <w:color w:val="010202"/>
        </w:rPr>
        <w:t>screen.</w:t>
      </w:r>
    </w:p>
    <w:p w:rsidR="002F4880" w:rsidRDefault="002F4880">
      <w:pPr>
        <w:pStyle w:val="BodyText"/>
        <w:spacing w:before="8"/>
        <w:rPr>
          <w:sz w:val="20"/>
        </w:rPr>
      </w:pPr>
    </w:p>
    <w:p w:rsidR="002F4880" w:rsidRDefault="00377FCD">
      <w:pPr>
        <w:pStyle w:val="BodyText"/>
        <w:spacing w:line="235" w:lineRule="auto"/>
        <w:ind w:left="119" w:right="297"/>
      </w:pPr>
      <w:r>
        <w:rPr>
          <w:color w:val="010202"/>
        </w:rPr>
        <w:t>T</w:t>
      </w:r>
      <w:r>
        <w:rPr>
          <w:color w:val="010202"/>
        </w:rPr>
        <w:t>he vertical position is a coordinate which must have a minimum value of 40, and it affects the starting point of the rainbow's vertical display on screen. If a lower coordinate is used, the rainbow will be displayed from line number 40 onwards.</w:t>
      </w:r>
    </w:p>
    <w:p w:rsidR="002F4880" w:rsidRDefault="00377FCD">
      <w:pPr>
        <w:pStyle w:val="BodyText"/>
        <w:spacing w:before="233"/>
        <w:ind w:left="119"/>
      </w:pPr>
      <w:r>
        <w:rPr>
          <w:color w:val="010202"/>
        </w:rPr>
        <w:t>Finally, th</w:t>
      </w:r>
      <w:r>
        <w:rPr>
          <w:color w:val="010202"/>
        </w:rPr>
        <w:t>e height number sets the rainbow's vertical height in screen scan lines.</w:t>
      </w:r>
    </w:p>
    <w:p w:rsidR="002F4880" w:rsidRDefault="002F4880">
      <w:pPr>
        <w:pStyle w:val="BodyText"/>
        <w:spacing w:before="9"/>
        <w:rPr>
          <w:sz w:val="20"/>
        </w:rPr>
      </w:pPr>
    </w:p>
    <w:p w:rsidR="002F4880" w:rsidRDefault="00377FCD">
      <w:pPr>
        <w:pStyle w:val="BodyText"/>
        <w:spacing w:line="235" w:lineRule="auto"/>
        <w:ind w:left="119" w:right="115"/>
        <w:jc w:val="both"/>
      </w:pPr>
      <w:r>
        <w:rPr>
          <w:color w:val="010202"/>
        </w:rPr>
        <w:t>Please note that normally only one rainbow at a time can be displayed at a particular scan line, and the one with the lowest identification number will be drawn in front of any other</w:t>
      </w:r>
      <w:r>
        <w:rPr>
          <w:color w:val="010202"/>
        </w:rPr>
        <w:t>s However, experienced Amiga users will be able to start more than one rainbow at the same line, using the Copper. See Appendix F for an explanation of this technique.</w:t>
      </w:r>
    </w:p>
    <w:p w:rsidR="002F4880" w:rsidRDefault="00377FCD">
      <w:pPr>
        <w:pStyle w:val="Heading2"/>
        <w:spacing w:before="233"/>
      </w:pPr>
      <w:r>
        <w:rPr>
          <w:color w:val="010202"/>
        </w:rPr>
        <w:t>RAINBOW DEL</w:t>
      </w:r>
    </w:p>
    <w:p w:rsidR="002F4880" w:rsidRDefault="00377FCD">
      <w:pPr>
        <w:spacing w:line="270" w:lineRule="exact"/>
        <w:ind w:left="119"/>
        <w:rPr>
          <w:i/>
          <w:sz w:val="24"/>
        </w:rPr>
      </w:pPr>
      <w:r>
        <w:rPr>
          <w:i/>
          <w:color w:val="010202"/>
          <w:sz w:val="24"/>
        </w:rPr>
        <w:t>instruction: delete a rainbow</w:t>
      </w:r>
    </w:p>
    <w:p w:rsidR="002F4880" w:rsidRDefault="00377FCD">
      <w:pPr>
        <w:pStyle w:val="Heading2"/>
        <w:spacing w:before="3" w:line="235" w:lineRule="auto"/>
        <w:ind w:right="9253"/>
        <w:rPr>
          <w:b w:val="0"/>
        </w:rPr>
      </w:pPr>
      <w:r>
        <w:rPr>
          <w:color w:val="010202"/>
        </w:rPr>
        <w:t xml:space="preserve">Rainbow Del Rainbow Del </w:t>
      </w:r>
      <w:r>
        <w:rPr>
          <w:b w:val="0"/>
          <w:color w:val="010202"/>
        </w:rPr>
        <w:t>number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Use this command on its own to get rid of all rainbows that have been set up. If a rainbow identity number is added, then only that particular rainbow will be deleted.</w:t>
      </w:r>
    </w:p>
    <w:p w:rsidR="002F4880" w:rsidRDefault="00377FCD">
      <w:pPr>
        <w:pStyle w:val="Heading2"/>
        <w:spacing w:before="233"/>
      </w:pPr>
      <w:r>
        <w:rPr>
          <w:color w:val="010202"/>
        </w:rPr>
        <w:t>RAIN</w:t>
      </w:r>
    </w:p>
    <w:p w:rsidR="002F4880" w:rsidRDefault="00377FCD">
      <w:pPr>
        <w:spacing w:line="270" w:lineRule="exact"/>
        <w:ind w:left="119"/>
        <w:rPr>
          <w:i/>
          <w:sz w:val="24"/>
        </w:rPr>
      </w:pPr>
      <w:r>
        <w:rPr>
          <w:i/>
          <w:color w:val="010202"/>
          <w:sz w:val="24"/>
        </w:rPr>
        <w:t>function: change the colour of a rainbow line</w:t>
      </w:r>
    </w:p>
    <w:p w:rsidR="002F4880" w:rsidRDefault="00377FCD">
      <w:pPr>
        <w:pStyle w:val="BodyText"/>
        <w:spacing w:line="273" w:lineRule="exact"/>
        <w:ind w:left="119"/>
      </w:pPr>
      <w:r>
        <w:rPr>
          <w:b/>
          <w:color w:val="010202"/>
        </w:rPr>
        <w:t>Rain</w:t>
      </w:r>
      <w:r>
        <w:rPr>
          <w:color w:val="010202"/>
        </w:rPr>
        <w:t>(number,line)=colour</w:t>
      </w:r>
    </w:p>
    <w:p w:rsidR="002F4880" w:rsidRDefault="002F4880">
      <w:pPr>
        <w:pStyle w:val="BodyText"/>
        <w:spacing w:before="8"/>
        <w:rPr>
          <w:sz w:val="20"/>
        </w:rPr>
      </w:pPr>
    </w:p>
    <w:p w:rsidR="002F4880" w:rsidRDefault="00377FCD">
      <w:pPr>
        <w:pStyle w:val="BodyText"/>
        <w:spacing w:before="1" w:line="235" w:lineRule="auto"/>
        <w:ind w:left="119" w:right="223"/>
      </w:pPr>
      <w:r>
        <w:rPr>
          <w:color w:val="010202"/>
        </w:rPr>
        <w:t>This powerf</w:t>
      </w:r>
      <w:r>
        <w:rPr>
          <w:color w:val="010202"/>
        </w:rPr>
        <w:t>ul rainbow instruction allows you to change the colour of any rainbow line to value you choose. RAIN is followed by a pair of brackets containing the number of the rainbow to be changed and the scan line number that is   to be</w:t>
      </w:r>
      <w:r>
        <w:rPr>
          <w:color w:val="010202"/>
          <w:spacing w:val="20"/>
        </w:rPr>
        <w:t xml:space="preserve"> </w:t>
      </w:r>
      <w:r>
        <w:rPr>
          <w:color w:val="010202"/>
        </w:rPr>
        <w:t>affected.</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 xml:space="preserve">The next example demonstrates the following technique. Rainbow number 1, with colour index 1, is given a colour table length of 4097, which is one entry for every colour value that will be displayed on screen. The RGB values are left blank, to be set up </w:t>
      </w:r>
      <w:r>
        <w:rPr>
          <w:color w:val="010202"/>
        </w:rPr>
        <w:t>by the first FOR ... NEXT routine, that contains the RAIN command. The second FOR ...</w:t>
      </w:r>
    </w:p>
    <w:p w:rsidR="002F4880" w:rsidRDefault="00377FCD">
      <w:pPr>
        <w:pStyle w:val="BodyText"/>
        <w:spacing w:line="235" w:lineRule="auto"/>
        <w:ind w:left="119" w:right="248"/>
      </w:pPr>
      <w:r>
        <w:rPr>
          <w:color w:val="010202"/>
        </w:rPr>
        <w:t>NEXT routine uses RAINBOW to display a pattern 255 lines long, starting at scan line 40. The DO ... LOOP structure is used to repeat the process.</w:t>
      </w:r>
    </w:p>
    <w:p w:rsidR="002F4880" w:rsidRDefault="002F4880">
      <w:pPr>
        <w:pStyle w:val="BodyText"/>
        <w:spacing w:before="10"/>
        <w:rPr>
          <w:sz w:val="23"/>
        </w:rPr>
      </w:pPr>
    </w:p>
    <w:p w:rsidR="002F4880" w:rsidRDefault="00377FCD">
      <w:pPr>
        <w:spacing w:before="1" w:line="201" w:lineRule="auto"/>
        <w:ind w:left="479" w:right="6472" w:hanging="360"/>
        <w:rPr>
          <w:rFonts w:ascii="Courier New"/>
          <w:sz w:val="19"/>
        </w:rPr>
      </w:pPr>
      <w:r>
        <w:rPr>
          <w:rFonts w:ascii="Courier New"/>
          <w:color w:val="010202"/>
          <w:w w:val="105"/>
          <w:sz w:val="19"/>
        </w:rPr>
        <w:t>E&gt; Curs Off : Centre "OVER THE</w:t>
      </w:r>
      <w:r>
        <w:rPr>
          <w:rFonts w:ascii="Courier New"/>
          <w:color w:val="010202"/>
          <w:spacing w:val="-55"/>
          <w:w w:val="105"/>
          <w:sz w:val="19"/>
        </w:rPr>
        <w:t xml:space="preserve"> </w:t>
      </w:r>
      <w:r>
        <w:rPr>
          <w:rFonts w:ascii="Courier New"/>
          <w:color w:val="010202"/>
          <w:w w:val="105"/>
          <w:sz w:val="19"/>
        </w:rPr>
        <w:t>RAINBOW" Set Rainbow</w:t>
      </w:r>
      <w:r>
        <w:rPr>
          <w:rFonts w:ascii="Courier New"/>
          <w:color w:val="010202"/>
          <w:spacing w:val="-85"/>
          <w:w w:val="105"/>
          <w:sz w:val="19"/>
        </w:rPr>
        <w:t xml:space="preserve"> </w:t>
      </w:r>
      <w:r>
        <w:rPr>
          <w:rFonts w:ascii="Courier New"/>
          <w:color w:val="010202"/>
          <w:w w:val="105"/>
          <w:sz w:val="19"/>
        </w:rPr>
        <w:t>1,1,4097,"","",""</w:t>
      </w:r>
    </w:p>
    <w:p w:rsidR="002F4880" w:rsidRDefault="00377FCD">
      <w:pPr>
        <w:spacing w:line="201" w:lineRule="auto"/>
        <w:ind w:left="599" w:right="7966" w:hanging="120"/>
        <w:rPr>
          <w:rFonts w:ascii="Courier New"/>
          <w:sz w:val="19"/>
        </w:rPr>
      </w:pPr>
      <w:r>
        <w:rPr>
          <w:rFonts w:ascii="Courier New"/>
          <w:color w:val="010202"/>
          <w:w w:val="105"/>
          <w:sz w:val="19"/>
        </w:rPr>
        <w:t>For L=0 To 4095 Rain(1,L)=L</w:t>
      </w:r>
    </w:p>
    <w:p w:rsidR="002F4880" w:rsidRDefault="00377FCD">
      <w:pPr>
        <w:spacing w:line="201" w:lineRule="auto"/>
        <w:ind w:left="479" w:right="10302"/>
        <w:rPr>
          <w:rFonts w:ascii="Courier New"/>
          <w:sz w:val="19"/>
        </w:rPr>
      </w:pPr>
      <w:r>
        <w:rPr>
          <w:rFonts w:ascii="Courier New"/>
          <w:color w:val="010202"/>
          <w:w w:val="105"/>
          <w:sz w:val="19"/>
        </w:rPr>
        <w:t>Next L Do</w:t>
      </w:r>
    </w:p>
    <w:p w:rsidR="002F4880" w:rsidRDefault="00377FCD">
      <w:pPr>
        <w:spacing w:line="162" w:lineRule="exact"/>
        <w:ind w:left="599"/>
        <w:rPr>
          <w:rFonts w:ascii="Courier New"/>
          <w:sz w:val="19"/>
        </w:rPr>
      </w:pPr>
      <w:r>
        <w:rPr>
          <w:rFonts w:ascii="Courier New"/>
          <w:color w:val="010202"/>
          <w:w w:val="105"/>
          <w:sz w:val="19"/>
        </w:rPr>
        <w:t>For 0=0 To 4095-255 Step 4</w:t>
      </w:r>
    </w:p>
    <w:p w:rsidR="002F4880" w:rsidRDefault="00377FCD">
      <w:pPr>
        <w:spacing w:before="16" w:line="201" w:lineRule="auto"/>
        <w:ind w:left="719" w:right="8346"/>
        <w:rPr>
          <w:rFonts w:ascii="Courier New"/>
          <w:sz w:val="19"/>
        </w:rPr>
      </w:pPr>
      <w:r>
        <w:rPr>
          <w:rFonts w:ascii="Courier New"/>
          <w:color w:val="010202"/>
          <w:w w:val="105"/>
          <w:sz w:val="19"/>
        </w:rPr>
        <w:t>Rainbow 1,C,40,255 Wait Vbl</w:t>
      </w:r>
    </w:p>
    <w:p w:rsidR="002F4880" w:rsidRDefault="00377FCD">
      <w:pPr>
        <w:spacing w:line="201" w:lineRule="auto"/>
        <w:ind w:left="479" w:right="10183" w:firstLine="119"/>
        <w:rPr>
          <w:rFonts w:ascii="Courier New"/>
          <w:sz w:val="19"/>
        </w:rPr>
      </w:pPr>
      <w:r>
        <w:rPr>
          <w:rFonts w:ascii="Courier New"/>
          <w:color w:val="010202"/>
          <w:w w:val="105"/>
          <w:sz w:val="19"/>
        </w:rPr>
        <w:t>Next C Loop</w:t>
      </w:r>
    </w:p>
    <w:p w:rsidR="002F4880" w:rsidRDefault="002F4880">
      <w:pPr>
        <w:pStyle w:val="BodyText"/>
        <w:spacing w:before="7"/>
        <w:rPr>
          <w:rFonts w:ascii="Courier New"/>
          <w:sz w:val="17"/>
        </w:rPr>
      </w:pPr>
    </w:p>
    <w:p w:rsidR="002F4880" w:rsidRDefault="00377FCD">
      <w:pPr>
        <w:pStyle w:val="Heading2"/>
        <w:spacing w:before="1"/>
        <w:ind w:left="120"/>
      </w:pPr>
      <w:r>
        <w:rPr>
          <w:color w:val="010202"/>
        </w:rPr>
        <w:t>The copper list</w:t>
      </w:r>
    </w:p>
    <w:p w:rsidR="002F4880" w:rsidRDefault="00377FCD">
      <w:pPr>
        <w:pStyle w:val="BodyText"/>
        <w:spacing w:before="2" w:line="235" w:lineRule="auto"/>
        <w:ind w:left="119"/>
      </w:pPr>
      <w:r>
        <w:rPr>
          <w:color w:val="010202"/>
        </w:rPr>
        <w:t>The appearance of every line displayed on your screen is controlled by the Amiga's co- processor, known as the "copper". The copper is a self-contained processor with its own special set of instructions, and its own internal memory. A massive number of spe</w:t>
      </w:r>
      <w:r>
        <w:rPr>
          <w:color w:val="010202"/>
        </w:rPr>
        <w:t>cial effects can be created by programming the copper, but the copper list is notoriously difficult to manipulate, and many competent programmers have failed to master its mysteries.</w:t>
      </w:r>
    </w:p>
    <w:p w:rsidR="002F4880" w:rsidRDefault="00377FCD">
      <w:pPr>
        <w:pStyle w:val="BodyText"/>
        <w:spacing w:before="233"/>
        <w:ind w:left="119"/>
      </w:pPr>
      <w:r>
        <w:rPr>
          <w:color w:val="010202"/>
        </w:rPr>
        <w:t xml:space="preserve">A full discussion of the copper lists may be found in Appendix F of this </w:t>
      </w:r>
      <w:r>
        <w:rPr>
          <w:color w:val="010202"/>
        </w:rPr>
        <w:t>User Guide.</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In this Chapter, you will learn how to master the arts of form and colour.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AMOS Professional allows the programmer to harness the Amiga's full graphic potential, and all aspects of design can be controlled simply, accurately and almost instantaneously. The computer-graphics artist is provided with a standard electronic canvas 320</w:t>
      </w:r>
      <w:r>
        <w:rPr>
          <w:color w:val="010202"/>
        </w:rPr>
        <w:t xml:space="preserve"> pixels wide and 200 pixels high, and there are potentially 4096 different colours to exploit. In order to apply the chosen colour to the correct point, you will need to know the coordinates of each available pixel, and as long as these graphic coordinates</w:t>
      </w:r>
      <w:r>
        <w:rPr>
          <w:color w:val="010202"/>
        </w:rPr>
        <w:t xml:space="preserve"> are not confused with the broader scale of text coordinates, all will be well.</w:t>
      </w:r>
    </w:p>
    <w:p w:rsidR="002F4880" w:rsidRDefault="00377FCD">
      <w:pPr>
        <w:pStyle w:val="Heading2"/>
        <w:spacing w:line="510" w:lineRule="atLeast"/>
        <w:ind w:right="9281"/>
      </w:pPr>
      <w:r>
        <w:rPr>
          <w:color w:val="010202"/>
        </w:rPr>
        <w:t>Graphic coordinates PLOT</w:t>
      </w:r>
    </w:p>
    <w:p w:rsidR="002F4880" w:rsidRDefault="00377FCD">
      <w:pPr>
        <w:spacing w:line="267" w:lineRule="exact"/>
        <w:ind w:left="119"/>
        <w:rPr>
          <w:i/>
          <w:sz w:val="24"/>
        </w:rPr>
      </w:pPr>
      <w:r>
        <w:rPr>
          <w:i/>
          <w:color w:val="010202"/>
          <w:sz w:val="24"/>
        </w:rPr>
        <w:t>instruction: plot a single point</w:t>
      </w:r>
    </w:p>
    <w:p w:rsidR="002F4880" w:rsidRDefault="00377FCD">
      <w:pPr>
        <w:spacing w:line="270" w:lineRule="exact"/>
        <w:ind w:left="119"/>
        <w:rPr>
          <w:sz w:val="24"/>
        </w:rPr>
      </w:pPr>
      <w:r>
        <w:rPr>
          <w:b/>
          <w:color w:val="010202"/>
          <w:sz w:val="24"/>
        </w:rPr>
        <w:t xml:space="preserve">Plot </w:t>
      </w:r>
      <w:r>
        <w:rPr>
          <w:color w:val="010202"/>
          <w:sz w:val="24"/>
        </w:rPr>
        <w:t>x,y</w:t>
      </w:r>
    </w:p>
    <w:p w:rsidR="002F4880" w:rsidRDefault="00377FCD">
      <w:pPr>
        <w:spacing w:line="273" w:lineRule="exact"/>
        <w:ind w:left="119"/>
        <w:rPr>
          <w:sz w:val="24"/>
        </w:rPr>
      </w:pPr>
      <w:r>
        <w:rPr>
          <w:b/>
          <w:color w:val="010202"/>
          <w:sz w:val="24"/>
        </w:rPr>
        <w:t xml:space="preserve">Plot </w:t>
      </w:r>
      <w:r>
        <w:rPr>
          <w:color w:val="010202"/>
          <w:sz w:val="24"/>
        </w:rPr>
        <w:t>x,y,colour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This is the simplest drawing command of all, and plots a single pixel of ink colour between </w:t>
      </w:r>
      <w:r>
        <w:rPr>
          <w:color w:val="010202"/>
        </w:rPr>
        <w:t>graphic coordinates 0,0 and 319,199. When followed by specific x,y-coordinates, the current ink colour will be plotted at this new position. You are allowed to omit either the x or the y- coordinate, provided the comma is left in the correct position. If a</w:t>
      </w:r>
      <w:r>
        <w:rPr>
          <w:color w:val="010202"/>
        </w:rPr>
        <w:t>n optional colour index number is added the new colour will be used for this and all subsequent drawing operations. For example:</w:t>
      </w:r>
    </w:p>
    <w:p w:rsidR="002F4880" w:rsidRDefault="002F4880">
      <w:pPr>
        <w:pStyle w:val="BodyText"/>
        <w:spacing w:before="9"/>
        <w:rPr>
          <w:sz w:val="23"/>
        </w:rPr>
      </w:pPr>
    </w:p>
    <w:p w:rsidR="002F4880" w:rsidRDefault="00377FCD">
      <w:pPr>
        <w:spacing w:line="201" w:lineRule="auto"/>
        <w:ind w:left="479" w:right="9281" w:hanging="360"/>
        <w:rPr>
          <w:rFonts w:ascii="Courier New"/>
          <w:sz w:val="19"/>
        </w:rPr>
      </w:pPr>
      <w:r>
        <w:rPr>
          <w:rFonts w:ascii="Courier New"/>
          <w:color w:val="010202"/>
          <w:w w:val="105"/>
          <w:sz w:val="19"/>
        </w:rPr>
        <w:t>E&gt; Cls: Curs Off Do</w:t>
      </w:r>
    </w:p>
    <w:p w:rsidR="002F4880" w:rsidRDefault="00377FCD">
      <w:pPr>
        <w:spacing w:line="201" w:lineRule="auto"/>
        <w:ind w:left="479" w:right="7385" w:firstLine="119"/>
        <w:rPr>
          <w:rFonts w:ascii="Courier New"/>
          <w:sz w:val="19"/>
        </w:rPr>
      </w:pPr>
      <w:r>
        <w:rPr>
          <w:rFonts w:ascii="Courier New"/>
          <w:color w:val="010202"/>
          <w:w w:val="105"/>
          <w:sz w:val="19"/>
        </w:rPr>
        <w:t>Plot</w:t>
      </w:r>
      <w:r>
        <w:rPr>
          <w:rFonts w:ascii="Courier New"/>
          <w:color w:val="010202"/>
          <w:spacing w:val="-75"/>
          <w:w w:val="105"/>
          <w:sz w:val="19"/>
        </w:rPr>
        <w:t xml:space="preserve"> </w:t>
      </w:r>
      <w:r>
        <w:rPr>
          <w:rFonts w:ascii="Courier New"/>
          <w:color w:val="010202"/>
          <w:w w:val="105"/>
          <w:sz w:val="19"/>
        </w:rPr>
        <w:t>Rnd(319),Rnd(199),Rnd(15) Loop</w:t>
      </w:r>
    </w:p>
    <w:p w:rsidR="002F4880" w:rsidRDefault="002F4880">
      <w:pPr>
        <w:pStyle w:val="BodyText"/>
        <w:spacing w:before="7"/>
        <w:rPr>
          <w:rFonts w:ascii="Courier New"/>
          <w:sz w:val="17"/>
        </w:rPr>
      </w:pPr>
    </w:p>
    <w:p w:rsidR="002F4880" w:rsidRDefault="00377FCD">
      <w:pPr>
        <w:pStyle w:val="Heading2"/>
        <w:spacing w:before="1"/>
        <w:ind w:left="120"/>
      </w:pPr>
      <w:r>
        <w:rPr>
          <w:color w:val="010202"/>
        </w:rPr>
        <w:t>POINT</w:t>
      </w:r>
    </w:p>
    <w:p w:rsidR="002F4880" w:rsidRDefault="00377FCD">
      <w:pPr>
        <w:spacing w:line="270" w:lineRule="exact"/>
        <w:ind w:left="120"/>
        <w:rPr>
          <w:i/>
          <w:sz w:val="24"/>
        </w:rPr>
      </w:pPr>
      <w:r>
        <w:rPr>
          <w:i/>
          <w:color w:val="010202"/>
          <w:sz w:val="24"/>
        </w:rPr>
        <w:t>function: return the colour of a point</w:t>
      </w:r>
    </w:p>
    <w:p w:rsidR="002F4880" w:rsidRDefault="00377FCD">
      <w:pPr>
        <w:spacing w:line="273" w:lineRule="exact"/>
        <w:ind w:left="119"/>
        <w:rPr>
          <w:sz w:val="24"/>
        </w:rPr>
      </w:pPr>
      <w:r>
        <w:rPr>
          <w:color w:val="010202"/>
          <w:sz w:val="24"/>
        </w:rPr>
        <w:t>c=</w:t>
      </w:r>
      <w:r>
        <w:rPr>
          <w:b/>
          <w:color w:val="010202"/>
          <w:sz w:val="24"/>
        </w:rPr>
        <w:t>Point</w:t>
      </w:r>
      <w:r>
        <w:rPr>
          <w:color w:val="010202"/>
          <w:sz w:val="24"/>
        </w:rPr>
        <w:t>(x,y)</w:t>
      </w:r>
    </w:p>
    <w:p w:rsidR="002F4880" w:rsidRDefault="002F4880">
      <w:pPr>
        <w:pStyle w:val="BodyText"/>
        <w:spacing w:before="4"/>
        <w:rPr>
          <w:sz w:val="20"/>
        </w:rPr>
      </w:pPr>
    </w:p>
    <w:p w:rsidR="002F4880" w:rsidRDefault="00377FCD">
      <w:pPr>
        <w:pStyle w:val="BodyText"/>
        <w:ind w:left="119"/>
      </w:pPr>
      <w:r>
        <w:rPr>
          <w:color w:val="010202"/>
        </w:rPr>
        <w:t>Use this function to find the index number of the colour occupying your chosen coordinates,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Cls : Plot 160,100</w:t>
      </w:r>
    </w:p>
    <w:p w:rsidR="002F4880" w:rsidRDefault="00377FCD">
      <w:pPr>
        <w:spacing w:line="198" w:lineRule="exact"/>
        <w:ind w:left="119"/>
        <w:rPr>
          <w:rFonts w:ascii="Courier New"/>
          <w:sz w:val="19"/>
        </w:rPr>
      </w:pPr>
      <w:r>
        <w:rPr>
          <w:rFonts w:ascii="Courier New"/>
          <w:color w:val="010202"/>
          <w:w w:val="105"/>
          <w:sz w:val="19"/>
        </w:rPr>
        <w:t>Print "The colour is</w:t>
      </w:r>
      <w:r>
        <w:rPr>
          <w:rFonts w:ascii="Courier New"/>
          <w:color w:val="010202"/>
          <w:spacing w:val="-85"/>
          <w:w w:val="105"/>
          <w:sz w:val="19"/>
        </w:rPr>
        <w:t xml:space="preserve"> </w:t>
      </w:r>
      <w:r>
        <w:rPr>
          <w:rFonts w:ascii="Courier New"/>
          <w:color w:val="010202"/>
          <w:w w:val="105"/>
          <w:sz w:val="19"/>
        </w:rPr>
        <w:t>";Point(160,100)</w:t>
      </w:r>
    </w:p>
    <w:p w:rsidR="002F4880" w:rsidRDefault="00377FCD">
      <w:pPr>
        <w:pStyle w:val="Heading2"/>
        <w:spacing w:before="15" w:line="510" w:lineRule="exact"/>
        <w:ind w:right="8614"/>
      </w:pPr>
      <w:r>
        <w:rPr>
          <w:color w:val="010202"/>
        </w:rPr>
        <w:t>Setting the graphics cursor GR LOCATE</w:t>
      </w:r>
    </w:p>
    <w:p w:rsidR="002F4880" w:rsidRDefault="00377FCD">
      <w:pPr>
        <w:spacing w:line="217" w:lineRule="exact"/>
        <w:ind w:left="119"/>
        <w:rPr>
          <w:i/>
          <w:sz w:val="24"/>
        </w:rPr>
      </w:pPr>
      <w:r>
        <w:rPr>
          <w:i/>
          <w:color w:val="010202"/>
          <w:sz w:val="24"/>
        </w:rPr>
        <w:t>instruction: position the graphics cursor</w:t>
      </w:r>
    </w:p>
    <w:p w:rsidR="002F4880" w:rsidRDefault="00377FCD">
      <w:pPr>
        <w:spacing w:line="273" w:lineRule="exact"/>
        <w:ind w:left="119"/>
        <w:rPr>
          <w:sz w:val="24"/>
        </w:rPr>
      </w:pPr>
      <w:r>
        <w:rPr>
          <w:b/>
          <w:color w:val="010202"/>
          <w:sz w:val="24"/>
        </w:rPr>
        <w:t xml:space="preserve">Gr Locate </w:t>
      </w:r>
      <w:r>
        <w:rPr>
          <w:color w:val="010202"/>
          <w:sz w:val="24"/>
        </w:rPr>
        <w:t>x,y</w:t>
      </w:r>
    </w:p>
    <w:p w:rsidR="002F4880" w:rsidRDefault="002F4880">
      <w:pPr>
        <w:pStyle w:val="BodyText"/>
        <w:spacing w:before="9"/>
        <w:rPr>
          <w:sz w:val="20"/>
        </w:rPr>
      </w:pPr>
    </w:p>
    <w:p w:rsidR="002F4880" w:rsidRDefault="00377FCD">
      <w:pPr>
        <w:pStyle w:val="BodyText"/>
        <w:spacing w:line="235" w:lineRule="auto"/>
        <w:ind w:left="119"/>
      </w:pPr>
      <w:r>
        <w:rPr>
          <w:color w:val="010202"/>
        </w:rPr>
        <w:t>The graphics cursor sets the starting point for most drawing operations. To establish this point, use GR LOCATE to position the graphics cursor at your chosen coordinates.</w:t>
      </w:r>
    </w:p>
    <w:p w:rsidR="002F4880" w:rsidRDefault="002F4880">
      <w:pPr>
        <w:spacing w:line="235" w:lineRule="auto"/>
        <w:sectPr w:rsidR="002F4880">
          <w:headerReference w:type="default" r:id="rId87"/>
          <w:footerReference w:type="default" r:id="rId88"/>
          <w:pgSz w:w="11900" w:h="16840"/>
          <w:pgMar w:top="1360" w:right="24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X=150 : Y=10</w:t>
      </w:r>
    </w:p>
    <w:p w:rsidR="002F4880" w:rsidRDefault="00377FCD">
      <w:pPr>
        <w:spacing w:before="16" w:line="201" w:lineRule="auto"/>
        <w:ind w:left="599" w:right="8666" w:hanging="120"/>
        <w:rPr>
          <w:rFonts w:ascii="Courier New"/>
          <w:sz w:val="19"/>
        </w:rPr>
      </w:pPr>
      <w:r>
        <w:rPr>
          <w:rFonts w:ascii="Courier New"/>
          <w:color w:val="010202"/>
          <w:w w:val="105"/>
          <w:sz w:val="19"/>
        </w:rPr>
        <w:t>For R=3 To 87 Step 3 Gr Locate X,Y+R Circle ,,R</w:t>
      </w:r>
    </w:p>
    <w:p w:rsidR="002F4880" w:rsidRDefault="00377FCD">
      <w:pPr>
        <w:spacing w:line="180" w:lineRule="exact"/>
        <w:ind w:left="479"/>
        <w:rPr>
          <w:rFonts w:ascii="Courier New"/>
          <w:sz w:val="19"/>
        </w:rPr>
      </w:pPr>
      <w:r>
        <w:rPr>
          <w:rFonts w:ascii="Courier New"/>
          <w:color w:val="010202"/>
          <w:w w:val="105"/>
          <w:sz w:val="19"/>
        </w:rPr>
        <w:t>Next R</w:t>
      </w:r>
    </w:p>
    <w:p w:rsidR="002F4880" w:rsidRDefault="002F4880">
      <w:pPr>
        <w:pStyle w:val="BodyText"/>
        <w:rPr>
          <w:rFonts w:ascii="Courier New"/>
          <w:sz w:val="18"/>
        </w:rPr>
      </w:pPr>
    </w:p>
    <w:p w:rsidR="002F4880" w:rsidRDefault="00377FCD">
      <w:pPr>
        <w:pStyle w:val="Heading2"/>
        <w:spacing w:line="235" w:lineRule="auto"/>
        <w:ind w:left="120" w:right="10886"/>
      </w:pPr>
      <w:r>
        <w:rPr>
          <w:color w:val="010202"/>
        </w:rPr>
        <w:t>XGR YGR</w:t>
      </w:r>
    </w:p>
    <w:p w:rsidR="002F4880" w:rsidRDefault="00377FCD">
      <w:pPr>
        <w:spacing w:line="267" w:lineRule="exact"/>
        <w:ind w:left="120"/>
        <w:rPr>
          <w:i/>
          <w:sz w:val="24"/>
        </w:rPr>
      </w:pPr>
      <w:r>
        <w:rPr>
          <w:i/>
          <w:color w:val="010202"/>
          <w:sz w:val="24"/>
        </w:rPr>
        <w:t>functions: return the relevant coordinate of the graphics cursor</w:t>
      </w:r>
    </w:p>
    <w:p w:rsidR="002F4880" w:rsidRDefault="00377FCD">
      <w:pPr>
        <w:spacing w:before="3" w:line="235" w:lineRule="auto"/>
        <w:ind w:left="119" w:right="10765"/>
        <w:rPr>
          <w:b/>
          <w:sz w:val="24"/>
        </w:rPr>
      </w:pPr>
      <w:r>
        <w:rPr>
          <w:color w:val="010202"/>
          <w:sz w:val="24"/>
        </w:rPr>
        <w:t>x=</w:t>
      </w:r>
      <w:r>
        <w:rPr>
          <w:b/>
          <w:color w:val="010202"/>
          <w:sz w:val="24"/>
        </w:rPr>
        <w:t xml:space="preserve">Xgr </w:t>
      </w:r>
      <w:r>
        <w:rPr>
          <w:color w:val="010202"/>
          <w:sz w:val="24"/>
        </w:rPr>
        <w:t>y=</w:t>
      </w:r>
      <w:r>
        <w:rPr>
          <w:b/>
          <w:color w:val="010202"/>
          <w:sz w:val="24"/>
        </w:rPr>
        <w:t>Ygr</w:t>
      </w:r>
    </w:p>
    <w:p w:rsidR="002F4880" w:rsidRDefault="002F4880">
      <w:pPr>
        <w:pStyle w:val="BodyText"/>
        <w:spacing w:before="9"/>
        <w:rPr>
          <w:b/>
          <w:sz w:val="20"/>
        </w:rPr>
      </w:pPr>
    </w:p>
    <w:p w:rsidR="002F4880" w:rsidRDefault="00377FCD">
      <w:pPr>
        <w:pStyle w:val="BodyText"/>
        <w:spacing w:line="235" w:lineRule="auto"/>
        <w:ind w:left="119"/>
      </w:pPr>
      <w:r>
        <w:rPr>
          <w:color w:val="010202"/>
        </w:rPr>
        <w:t>Use these functions to find the current coordinates of the graphics cursor, which is the default location for future drawing operations. For example:</w:t>
      </w:r>
    </w:p>
    <w:p w:rsidR="002F4880" w:rsidRDefault="002F4880">
      <w:pPr>
        <w:pStyle w:val="BodyText"/>
        <w:spacing w:before="9"/>
        <w:rPr>
          <w:sz w:val="23"/>
        </w:rPr>
      </w:pPr>
    </w:p>
    <w:p w:rsidR="002F4880" w:rsidRDefault="00377FCD">
      <w:pPr>
        <w:spacing w:line="201" w:lineRule="auto"/>
        <w:ind w:left="479" w:right="8228" w:hanging="360"/>
        <w:rPr>
          <w:rFonts w:ascii="Courier New"/>
          <w:sz w:val="19"/>
        </w:rPr>
      </w:pPr>
      <w:r>
        <w:rPr>
          <w:rFonts w:ascii="Courier New"/>
          <w:color w:val="010202"/>
          <w:w w:val="105"/>
          <w:sz w:val="19"/>
        </w:rPr>
        <w:t>E&gt; Cls : Circle</w:t>
      </w:r>
      <w:r>
        <w:rPr>
          <w:rFonts w:ascii="Courier New"/>
          <w:color w:val="010202"/>
          <w:spacing w:val="-56"/>
          <w:w w:val="105"/>
          <w:sz w:val="19"/>
        </w:rPr>
        <w:t xml:space="preserve"> </w:t>
      </w:r>
      <w:r>
        <w:rPr>
          <w:rFonts w:ascii="Courier New"/>
          <w:color w:val="010202"/>
          <w:w w:val="105"/>
          <w:sz w:val="19"/>
        </w:rPr>
        <w:t>100,100,50 Print Xgr,Ygr</w:t>
      </w:r>
    </w:p>
    <w:p w:rsidR="002F4880" w:rsidRDefault="00377FCD">
      <w:pPr>
        <w:pStyle w:val="Heading2"/>
        <w:spacing w:before="14" w:line="510" w:lineRule="exact"/>
        <w:ind w:left="120" w:right="9999"/>
      </w:pPr>
      <w:r>
        <w:rPr>
          <w:color w:val="010202"/>
        </w:rPr>
        <w:t>Drawing lines DRAW</w:t>
      </w:r>
    </w:p>
    <w:p w:rsidR="002F4880" w:rsidRDefault="00377FCD">
      <w:pPr>
        <w:spacing w:line="217" w:lineRule="exact"/>
        <w:ind w:left="119"/>
        <w:rPr>
          <w:i/>
          <w:sz w:val="24"/>
        </w:rPr>
      </w:pPr>
      <w:r>
        <w:rPr>
          <w:i/>
          <w:color w:val="010202"/>
          <w:sz w:val="24"/>
        </w:rPr>
        <w:t>instruction: draw a line</w:t>
      </w:r>
    </w:p>
    <w:p w:rsidR="002F4880" w:rsidRDefault="00377FCD">
      <w:pPr>
        <w:spacing w:line="270" w:lineRule="exact"/>
        <w:ind w:left="119"/>
        <w:rPr>
          <w:sz w:val="24"/>
        </w:rPr>
      </w:pPr>
      <w:r>
        <w:rPr>
          <w:b/>
          <w:color w:val="010202"/>
          <w:sz w:val="24"/>
        </w:rPr>
        <w:t xml:space="preserve">Draw </w:t>
      </w:r>
      <w:r>
        <w:rPr>
          <w:color w:val="010202"/>
          <w:sz w:val="24"/>
        </w:rPr>
        <w:t xml:space="preserve">x1 ,y1 </w:t>
      </w:r>
      <w:r>
        <w:rPr>
          <w:b/>
          <w:color w:val="010202"/>
          <w:sz w:val="24"/>
        </w:rPr>
        <w:t xml:space="preserve">To </w:t>
      </w:r>
      <w:r>
        <w:rPr>
          <w:color w:val="010202"/>
          <w:sz w:val="24"/>
        </w:rPr>
        <w:t>x2,y2</w:t>
      </w:r>
    </w:p>
    <w:p w:rsidR="002F4880" w:rsidRDefault="00377FCD">
      <w:pPr>
        <w:spacing w:line="273" w:lineRule="exact"/>
        <w:ind w:left="119"/>
        <w:rPr>
          <w:sz w:val="24"/>
        </w:rPr>
      </w:pPr>
      <w:r>
        <w:rPr>
          <w:b/>
          <w:color w:val="010202"/>
          <w:sz w:val="24"/>
        </w:rPr>
        <w:t xml:space="preserve">Draw To </w:t>
      </w:r>
      <w:r>
        <w:rPr>
          <w:color w:val="010202"/>
          <w:sz w:val="24"/>
        </w:rPr>
        <w:t>x,y</w:t>
      </w:r>
    </w:p>
    <w:p w:rsidR="002F4880" w:rsidRDefault="002F4880">
      <w:pPr>
        <w:pStyle w:val="BodyText"/>
        <w:spacing w:before="10"/>
        <w:rPr>
          <w:sz w:val="20"/>
        </w:rPr>
      </w:pPr>
    </w:p>
    <w:p w:rsidR="002F4880" w:rsidRDefault="00377FCD">
      <w:pPr>
        <w:pStyle w:val="BodyText"/>
        <w:spacing w:line="235" w:lineRule="auto"/>
        <w:ind w:left="119" w:right="161"/>
      </w:pPr>
      <w:r>
        <w:rPr>
          <w:color w:val="010202"/>
        </w:rPr>
        <w:t>Line drawing is extremely simple. Pick two sets of graphic coordinates, and draw your line from one to the other. To draw a line from the current position of the graphics cursor, use DRAW TO followed by a single set of coordinates. For exampl</w:t>
      </w:r>
      <w:r>
        <w:rPr>
          <w:color w:val="010202"/>
        </w:rPr>
        <w:t>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Cls: Ink 2</w:t>
      </w:r>
    </w:p>
    <w:p w:rsidR="002F4880" w:rsidRDefault="00377FCD">
      <w:pPr>
        <w:spacing w:line="180" w:lineRule="exact"/>
        <w:ind w:left="479"/>
        <w:rPr>
          <w:rFonts w:ascii="Courier New"/>
          <w:sz w:val="19"/>
        </w:rPr>
      </w:pPr>
      <w:r>
        <w:rPr>
          <w:rFonts w:ascii="Courier New"/>
          <w:color w:val="010202"/>
          <w:w w:val="105"/>
          <w:sz w:val="19"/>
        </w:rPr>
        <w:t>Draw 50,50 To 250,150</w:t>
      </w:r>
    </w:p>
    <w:p w:rsidR="002F4880" w:rsidRDefault="00377FCD">
      <w:pPr>
        <w:spacing w:line="198" w:lineRule="exact"/>
        <w:ind w:left="479"/>
        <w:rPr>
          <w:rFonts w:ascii="Courier New"/>
          <w:sz w:val="19"/>
        </w:rPr>
      </w:pPr>
      <w:r>
        <w:rPr>
          <w:rFonts w:ascii="Courier New"/>
          <w:color w:val="010202"/>
          <w:w w:val="105"/>
          <w:sz w:val="19"/>
        </w:rPr>
        <w:t>Draw To 275,175</w:t>
      </w:r>
    </w:p>
    <w:p w:rsidR="002F4880" w:rsidRDefault="002F4880">
      <w:pPr>
        <w:pStyle w:val="BodyText"/>
        <w:spacing w:before="5"/>
        <w:rPr>
          <w:rFonts w:ascii="Courier New"/>
          <w:sz w:val="17"/>
        </w:rPr>
      </w:pPr>
    </w:p>
    <w:p w:rsidR="002F4880" w:rsidRDefault="00377FCD">
      <w:pPr>
        <w:pStyle w:val="Heading2"/>
        <w:ind w:left="120"/>
      </w:pPr>
      <w:r>
        <w:rPr>
          <w:color w:val="010202"/>
        </w:rPr>
        <w:t>Line styles</w:t>
      </w:r>
    </w:p>
    <w:p w:rsidR="002F4880" w:rsidRDefault="00377FCD">
      <w:pPr>
        <w:pStyle w:val="BodyText"/>
        <w:spacing w:before="2" w:line="235" w:lineRule="auto"/>
        <w:ind w:left="119" w:right="161"/>
      </w:pPr>
      <w:r>
        <w:rPr>
          <w:color w:val="010202"/>
        </w:rPr>
        <w:t>Changing the appearance of straight lines is very simple with AMOS Professional. Each line pattern is held in the form of a binary number made up of 16 bits, with zeros setting blank spac</w:t>
      </w:r>
      <w:r>
        <w:rPr>
          <w:color w:val="010202"/>
        </w:rPr>
        <w:t>es in the current background colour, and ones setting the solid parts of the pattern in the current ink colour. So a normal solid line can be imagined as having all its bits set to one, like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%01111111111111111</w:t>
      </w:r>
    </w:p>
    <w:p w:rsidR="002F4880" w:rsidRDefault="002F4880">
      <w:pPr>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SET LINE</w:t>
      </w:r>
    </w:p>
    <w:p w:rsidR="002F4880" w:rsidRDefault="00377FCD">
      <w:pPr>
        <w:spacing w:line="270" w:lineRule="exact"/>
        <w:ind w:left="120"/>
        <w:rPr>
          <w:i/>
          <w:sz w:val="24"/>
        </w:rPr>
      </w:pPr>
      <w:r>
        <w:rPr>
          <w:i/>
          <w:color w:val="010202"/>
          <w:sz w:val="24"/>
        </w:rPr>
        <w:t>instruction: set a line style</w:t>
      </w:r>
    </w:p>
    <w:p w:rsidR="002F4880" w:rsidRDefault="00377FCD">
      <w:pPr>
        <w:spacing w:line="273" w:lineRule="exact"/>
        <w:ind w:left="119"/>
        <w:rPr>
          <w:sz w:val="24"/>
        </w:rPr>
      </w:pPr>
      <w:r>
        <w:rPr>
          <w:b/>
          <w:color w:val="010202"/>
          <w:sz w:val="24"/>
        </w:rPr>
        <w:t xml:space="preserve">Set Line </w:t>
      </w:r>
      <w:r>
        <w:rPr>
          <w:color w:val="010202"/>
          <w:sz w:val="24"/>
        </w:rPr>
        <w:t>binary mask</w:t>
      </w:r>
    </w:p>
    <w:p w:rsidR="002F4880" w:rsidRDefault="002F4880">
      <w:pPr>
        <w:pStyle w:val="BodyText"/>
        <w:spacing w:before="9"/>
        <w:rPr>
          <w:sz w:val="20"/>
        </w:rPr>
      </w:pPr>
    </w:p>
    <w:p w:rsidR="002F4880" w:rsidRDefault="00377FCD">
      <w:pPr>
        <w:pStyle w:val="BodyText"/>
        <w:spacing w:line="235" w:lineRule="auto"/>
        <w:ind w:left="119"/>
      </w:pPr>
      <w:r>
        <w:rPr>
          <w:color w:val="010202"/>
        </w:rPr>
        <w:t>This command sets the style of all straight lines that are subsequently drawn. Theoretically, the 16-bit mask can generate values for different patterns between 0 and 65535, but here is a more practical e</w:t>
      </w:r>
      <w:r>
        <w:rPr>
          <w:color w:val="010202"/>
        </w:rPr>
        <w:t>xample:</w:t>
      </w:r>
    </w:p>
    <w:p w:rsidR="002F4880" w:rsidRDefault="002F4880">
      <w:pPr>
        <w:pStyle w:val="BodyText"/>
        <w:spacing w:before="9"/>
        <w:rPr>
          <w:sz w:val="23"/>
        </w:rPr>
      </w:pPr>
    </w:p>
    <w:p w:rsidR="002F4880" w:rsidRDefault="00377FCD">
      <w:pPr>
        <w:spacing w:line="201" w:lineRule="auto"/>
        <w:ind w:left="479" w:right="9367" w:hanging="360"/>
        <w:rPr>
          <w:rFonts w:ascii="Courier New"/>
          <w:sz w:val="19"/>
        </w:rPr>
      </w:pPr>
      <w:r>
        <w:rPr>
          <w:rFonts w:ascii="Courier New"/>
          <w:color w:val="010202"/>
          <w:w w:val="105"/>
          <w:sz w:val="19"/>
        </w:rPr>
        <w:t>E&gt; Cls : Ink 2 Set Line</w:t>
      </w:r>
      <w:r>
        <w:rPr>
          <w:rFonts w:ascii="Courier New"/>
          <w:color w:val="010202"/>
          <w:spacing w:val="-23"/>
          <w:w w:val="105"/>
          <w:sz w:val="19"/>
        </w:rPr>
        <w:t xml:space="preserve"> </w:t>
      </w:r>
      <w:r>
        <w:rPr>
          <w:rFonts w:ascii="Courier New"/>
          <w:color w:val="010202"/>
          <w:w w:val="105"/>
          <w:sz w:val="19"/>
        </w:rPr>
        <w:t>$F0F0</w:t>
      </w:r>
    </w:p>
    <w:p w:rsidR="002F4880" w:rsidRDefault="00377FCD">
      <w:pPr>
        <w:spacing w:line="162" w:lineRule="exact"/>
        <w:ind w:left="479"/>
        <w:rPr>
          <w:rFonts w:ascii="Courier New"/>
          <w:sz w:val="19"/>
        </w:rPr>
      </w:pPr>
      <w:r>
        <w:rPr>
          <w:rFonts w:ascii="Courier New"/>
          <w:color w:val="010202"/>
          <w:w w:val="105"/>
          <w:sz w:val="19"/>
        </w:rPr>
        <w:t>Box 50,100 To 150,140</w:t>
      </w:r>
    </w:p>
    <w:p w:rsidR="002F4880" w:rsidRDefault="00377FCD">
      <w:pPr>
        <w:spacing w:line="180" w:lineRule="exact"/>
        <w:ind w:left="479"/>
        <w:rPr>
          <w:rFonts w:ascii="Courier New"/>
          <w:sz w:val="19"/>
        </w:rPr>
      </w:pPr>
      <w:r>
        <w:rPr>
          <w:rFonts w:ascii="Courier New"/>
          <w:color w:val="010202"/>
          <w:w w:val="105"/>
          <w:sz w:val="19"/>
        </w:rPr>
        <w:t>Set Line</w:t>
      </w:r>
      <w:r>
        <w:rPr>
          <w:rFonts w:ascii="Courier New"/>
          <w:color w:val="010202"/>
          <w:spacing w:val="-68"/>
          <w:w w:val="105"/>
          <w:sz w:val="19"/>
        </w:rPr>
        <w:t xml:space="preserve"> </w:t>
      </w:r>
      <w:r>
        <w:rPr>
          <w:rFonts w:ascii="Courier New"/>
          <w:color w:val="010202"/>
          <w:w w:val="105"/>
          <w:sz w:val="19"/>
        </w:rPr>
        <w:t>%1100110011001100</w:t>
      </w:r>
    </w:p>
    <w:p w:rsidR="002F4880" w:rsidRDefault="00377FCD">
      <w:pPr>
        <w:spacing w:line="198" w:lineRule="exact"/>
        <w:ind w:left="479"/>
        <w:rPr>
          <w:rFonts w:ascii="Courier New"/>
          <w:sz w:val="19"/>
        </w:rPr>
      </w:pPr>
      <w:r>
        <w:rPr>
          <w:rFonts w:ascii="Courier New"/>
          <w:color w:val="010202"/>
          <w:w w:val="105"/>
          <w:sz w:val="19"/>
        </w:rPr>
        <w:t>Box 60,110 To 160,160</w:t>
      </w:r>
    </w:p>
    <w:p w:rsidR="002F4880" w:rsidRDefault="002F4880">
      <w:pPr>
        <w:pStyle w:val="BodyText"/>
        <w:spacing w:before="6"/>
        <w:rPr>
          <w:rFonts w:ascii="Courier New"/>
          <w:sz w:val="17"/>
        </w:rPr>
      </w:pPr>
    </w:p>
    <w:p w:rsidR="002F4880" w:rsidRDefault="00377FCD">
      <w:pPr>
        <w:pStyle w:val="Heading2"/>
        <w:ind w:left="120"/>
      </w:pPr>
      <w:r>
        <w:rPr>
          <w:color w:val="010202"/>
        </w:rPr>
        <w:t>Drawing outline shapes</w:t>
      </w:r>
    </w:p>
    <w:p w:rsidR="002F4880" w:rsidRDefault="00377FCD">
      <w:pPr>
        <w:pStyle w:val="BodyText"/>
        <w:spacing w:line="273" w:lineRule="exact"/>
        <w:ind w:left="119"/>
      </w:pPr>
      <w:r>
        <w:rPr>
          <w:color w:val="010202"/>
        </w:rPr>
        <w:t>Here is a range of AMOS Professional short-cuts for drawing outline shapes on  the screen.</w:t>
      </w:r>
    </w:p>
    <w:p w:rsidR="002F4880" w:rsidRDefault="002F4880">
      <w:pPr>
        <w:pStyle w:val="BodyText"/>
        <w:spacing w:before="4"/>
        <w:rPr>
          <w:sz w:val="20"/>
        </w:rPr>
      </w:pPr>
    </w:p>
    <w:p w:rsidR="002F4880" w:rsidRDefault="00377FCD">
      <w:pPr>
        <w:pStyle w:val="Heading2"/>
      </w:pPr>
      <w:r>
        <w:rPr>
          <w:color w:val="010202"/>
        </w:rPr>
        <w:t>POLYLINE</w:t>
      </w:r>
    </w:p>
    <w:p w:rsidR="002F4880" w:rsidRDefault="00377FCD">
      <w:pPr>
        <w:spacing w:before="2" w:line="235" w:lineRule="auto"/>
        <w:ind w:left="119" w:right="7966"/>
        <w:rPr>
          <w:sz w:val="24"/>
        </w:rPr>
      </w:pPr>
      <w:r>
        <w:rPr>
          <w:i/>
          <w:color w:val="010202"/>
          <w:sz w:val="24"/>
        </w:rPr>
        <w:t xml:space="preserve">instruction: draw multiple line </w:t>
      </w:r>
      <w:r>
        <w:rPr>
          <w:b/>
          <w:color w:val="010202"/>
          <w:sz w:val="24"/>
        </w:rPr>
        <w:t xml:space="preserve">Polyline </w:t>
      </w:r>
      <w:r>
        <w:rPr>
          <w:color w:val="010202"/>
          <w:sz w:val="24"/>
        </w:rPr>
        <w:t xml:space="preserve">x1 ,y1 </w:t>
      </w:r>
      <w:r>
        <w:rPr>
          <w:b/>
          <w:color w:val="010202"/>
          <w:sz w:val="24"/>
        </w:rPr>
        <w:t xml:space="preserve">To </w:t>
      </w:r>
      <w:r>
        <w:rPr>
          <w:color w:val="010202"/>
          <w:sz w:val="24"/>
        </w:rPr>
        <w:t xml:space="preserve">x2,y2 </w:t>
      </w:r>
      <w:r>
        <w:rPr>
          <w:b/>
          <w:color w:val="010202"/>
          <w:sz w:val="24"/>
        </w:rPr>
        <w:t xml:space="preserve">To </w:t>
      </w:r>
      <w:r>
        <w:rPr>
          <w:color w:val="010202"/>
          <w:sz w:val="24"/>
        </w:rPr>
        <w:t xml:space="preserve">x3,y3 </w:t>
      </w:r>
      <w:r>
        <w:rPr>
          <w:b/>
          <w:color w:val="010202"/>
          <w:sz w:val="24"/>
        </w:rPr>
        <w:t xml:space="preserve">Polyline </w:t>
      </w:r>
      <w:r>
        <w:rPr>
          <w:color w:val="010202"/>
          <w:sz w:val="24"/>
        </w:rPr>
        <w:t xml:space="preserve">To x1 ,y1 </w:t>
      </w:r>
      <w:r>
        <w:rPr>
          <w:b/>
          <w:color w:val="010202"/>
          <w:sz w:val="24"/>
        </w:rPr>
        <w:t xml:space="preserve">To </w:t>
      </w:r>
      <w:r>
        <w:rPr>
          <w:color w:val="010202"/>
          <w:sz w:val="24"/>
        </w:rPr>
        <w:t>x2,y2</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POLYLINE is identical to DRAW except that it accepts multiple coordinate settings at the same time. In this way, complex many-sided outlines can be drawn wit</w:t>
      </w:r>
      <w:r>
        <w:rPr>
          <w:color w:val="010202"/>
        </w:rPr>
        <w:t>h a single statement. In its POLYLINE TO form, drawing begins at the current graphic cursor position.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Circle</w:t>
      </w:r>
      <w:r>
        <w:rPr>
          <w:rFonts w:ascii="Courier New"/>
          <w:color w:val="010202"/>
          <w:spacing w:val="-57"/>
          <w:w w:val="105"/>
          <w:sz w:val="19"/>
        </w:rPr>
        <w:t xml:space="preserve"> </w:t>
      </w:r>
      <w:r>
        <w:rPr>
          <w:rFonts w:ascii="Courier New"/>
          <w:color w:val="010202"/>
          <w:w w:val="105"/>
          <w:sz w:val="19"/>
        </w:rPr>
        <w:t>160,100,95</w:t>
      </w:r>
    </w:p>
    <w:p w:rsidR="002F4880" w:rsidRDefault="00377FCD">
      <w:pPr>
        <w:spacing w:line="198" w:lineRule="exact"/>
        <w:ind w:left="479"/>
        <w:rPr>
          <w:rFonts w:ascii="Courier New"/>
          <w:sz w:val="19"/>
        </w:rPr>
      </w:pPr>
      <w:r>
        <w:rPr>
          <w:rFonts w:ascii="Courier New"/>
          <w:color w:val="010202"/>
          <w:w w:val="105"/>
          <w:sz w:val="19"/>
        </w:rPr>
        <w:t>Polyline 160,6 To 100,173 To 250,69 To 71,69 To 222,173 To 160,6</w:t>
      </w:r>
    </w:p>
    <w:p w:rsidR="002F4880" w:rsidRDefault="002F4880">
      <w:pPr>
        <w:pStyle w:val="BodyText"/>
        <w:spacing w:before="6"/>
        <w:rPr>
          <w:rFonts w:ascii="Courier New"/>
          <w:sz w:val="17"/>
        </w:rPr>
      </w:pPr>
    </w:p>
    <w:p w:rsidR="002F4880" w:rsidRDefault="00377FCD">
      <w:pPr>
        <w:pStyle w:val="Heading2"/>
        <w:ind w:left="120"/>
      </w:pPr>
      <w:r>
        <w:rPr>
          <w:color w:val="010202"/>
        </w:rPr>
        <w:t>BOX</w:t>
      </w:r>
    </w:p>
    <w:p w:rsidR="002F4880" w:rsidRDefault="00377FCD">
      <w:pPr>
        <w:spacing w:line="270" w:lineRule="exact"/>
        <w:ind w:left="120"/>
        <w:rPr>
          <w:i/>
          <w:sz w:val="24"/>
        </w:rPr>
      </w:pPr>
      <w:r>
        <w:rPr>
          <w:i/>
          <w:color w:val="010202"/>
          <w:sz w:val="24"/>
        </w:rPr>
        <w:t>instruction: draw a rectangular outline</w:t>
      </w:r>
    </w:p>
    <w:p w:rsidR="002F4880" w:rsidRDefault="00377FCD">
      <w:pPr>
        <w:spacing w:line="273" w:lineRule="exact"/>
        <w:ind w:left="119"/>
        <w:rPr>
          <w:sz w:val="24"/>
        </w:rPr>
      </w:pPr>
      <w:r>
        <w:rPr>
          <w:b/>
          <w:color w:val="010202"/>
          <w:sz w:val="24"/>
        </w:rPr>
        <w:t xml:space="preserve">Box </w:t>
      </w:r>
      <w:r>
        <w:rPr>
          <w:color w:val="010202"/>
          <w:sz w:val="24"/>
        </w:rPr>
        <w:t xml:space="preserve">x1 ,y1 </w:t>
      </w:r>
      <w:r>
        <w:rPr>
          <w:b/>
          <w:color w:val="010202"/>
          <w:sz w:val="24"/>
        </w:rPr>
        <w:t xml:space="preserve">To </w:t>
      </w:r>
      <w:r>
        <w:rPr>
          <w:color w:val="010202"/>
          <w:sz w:val="24"/>
        </w:rPr>
        <w:t>x2,y2</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Boxed outlines are drawn at settings determined by the top left-hand and bottom right-hand coordinates, as in the last example.</w:t>
      </w:r>
    </w:p>
    <w:p w:rsidR="002F4880" w:rsidRDefault="00377FCD">
      <w:pPr>
        <w:pStyle w:val="Heading2"/>
        <w:spacing w:before="234"/>
      </w:pPr>
      <w:r>
        <w:rPr>
          <w:color w:val="010202"/>
        </w:rPr>
        <w:t>CIRCLE</w:t>
      </w:r>
    </w:p>
    <w:p w:rsidR="002F4880" w:rsidRDefault="00377FCD">
      <w:pPr>
        <w:spacing w:line="270" w:lineRule="exact"/>
        <w:ind w:left="119"/>
        <w:rPr>
          <w:i/>
          <w:sz w:val="24"/>
        </w:rPr>
      </w:pPr>
      <w:r>
        <w:rPr>
          <w:i/>
          <w:color w:val="010202"/>
          <w:sz w:val="24"/>
        </w:rPr>
        <w:t>instruction: draw a circular outline</w:t>
      </w:r>
    </w:p>
    <w:p w:rsidR="002F4880" w:rsidRDefault="00377FCD">
      <w:pPr>
        <w:spacing w:line="273" w:lineRule="exact"/>
        <w:ind w:left="119"/>
        <w:rPr>
          <w:sz w:val="24"/>
        </w:rPr>
      </w:pPr>
      <w:r>
        <w:rPr>
          <w:b/>
          <w:color w:val="010202"/>
          <w:sz w:val="24"/>
        </w:rPr>
        <w:t xml:space="preserve">Circle </w:t>
      </w:r>
      <w:r>
        <w:rPr>
          <w:color w:val="010202"/>
          <w:sz w:val="24"/>
        </w:rPr>
        <w:t>x,y,radius</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To draw circles, a pair of coordinates sets the position of the centre point around which the shape is to be drawn, followed by the radius of the circle (the distance between the centre point and the circumference or rim of the circle.) If the x,y-coordina</w:t>
      </w:r>
      <w:r>
        <w:rPr>
          <w:color w:val="010202"/>
        </w:rPr>
        <w:t>tes are omitted, the circle will be drawn from the current graphic cursor position.</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For example:</w:t>
      </w:r>
    </w:p>
    <w:p w:rsidR="002F4880" w:rsidRDefault="002F4880">
      <w:pPr>
        <w:pStyle w:val="BodyText"/>
        <w:spacing w:before="9"/>
        <w:rPr>
          <w:sz w:val="23"/>
        </w:rPr>
      </w:pPr>
    </w:p>
    <w:p w:rsidR="002F4880" w:rsidRDefault="00377FCD">
      <w:pPr>
        <w:spacing w:line="201" w:lineRule="auto"/>
        <w:ind w:left="479" w:right="8468" w:hanging="360"/>
        <w:rPr>
          <w:rFonts w:ascii="Courier New"/>
          <w:sz w:val="19"/>
        </w:rPr>
      </w:pPr>
      <w:r>
        <w:rPr>
          <w:rFonts w:ascii="Courier New"/>
          <w:color w:val="010202"/>
          <w:w w:val="105"/>
          <w:sz w:val="19"/>
        </w:rPr>
        <w:t>E&gt; Cls : Curs Off : Ink 3 Gr Locate 160,100</w:t>
      </w:r>
    </w:p>
    <w:p w:rsidR="002F4880" w:rsidRDefault="00377FCD">
      <w:pPr>
        <w:spacing w:line="201" w:lineRule="auto"/>
        <w:ind w:left="479" w:right="6950"/>
        <w:rPr>
          <w:rFonts w:ascii="Courier New"/>
          <w:sz w:val="19"/>
        </w:rPr>
      </w:pPr>
      <w:r>
        <w:rPr>
          <w:rFonts w:ascii="Courier New"/>
          <w:color w:val="010202"/>
          <w:w w:val="105"/>
          <w:sz w:val="19"/>
        </w:rPr>
        <w:t>Circle ,,45 : Wait 100: Flash Off Do</w:t>
      </w:r>
    </w:p>
    <w:p w:rsidR="002F4880" w:rsidRDefault="00377FCD">
      <w:pPr>
        <w:spacing w:before="1" w:line="162" w:lineRule="exact"/>
        <w:ind w:left="599"/>
        <w:rPr>
          <w:rFonts w:ascii="Courier New"/>
          <w:sz w:val="19"/>
        </w:rPr>
      </w:pPr>
      <w:r>
        <w:rPr>
          <w:rFonts w:ascii="Courier New"/>
          <w:color w:val="010202"/>
          <w:w w:val="105"/>
          <w:sz w:val="19"/>
        </w:rPr>
        <w:t>Ink Rnd(15) : X=Rnd(250) : Y=Rnd(150) : R=Rnd(90)+1</w:t>
      </w:r>
    </w:p>
    <w:p w:rsidR="002F4880" w:rsidRDefault="00377FCD">
      <w:pPr>
        <w:spacing w:before="16" w:line="201" w:lineRule="auto"/>
        <w:ind w:left="479" w:right="9253" w:firstLine="119"/>
        <w:rPr>
          <w:rFonts w:ascii="Courier New"/>
          <w:sz w:val="19"/>
        </w:rPr>
      </w:pPr>
      <w:r>
        <w:rPr>
          <w:rFonts w:ascii="Courier New"/>
          <w:color w:val="010202"/>
          <w:w w:val="105"/>
          <w:sz w:val="19"/>
        </w:rPr>
        <w:t>Circ</w:t>
      </w:r>
      <w:r>
        <w:rPr>
          <w:rFonts w:ascii="Courier New"/>
          <w:color w:val="010202"/>
          <w:w w:val="105"/>
          <w:sz w:val="19"/>
        </w:rPr>
        <w:t>le X,Y,R Loop</w:t>
      </w:r>
    </w:p>
    <w:p w:rsidR="002F4880" w:rsidRDefault="002F4880">
      <w:pPr>
        <w:pStyle w:val="BodyText"/>
        <w:spacing w:before="6"/>
        <w:rPr>
          <w:rFonts w:ascii="Courier New"/>
          <w:sz w:val="17"/>
        </w:rPr>
      </w:pPr>
    </w:p>
    <w:p w:rsidR="002F4880" w:rsidRDefault="00377FCD">
      <w:pPr>
        <w:pStyle w:val="Heading2"/>
        <w:ind w:left="120"/>
      </w:pPr>
      <w:r>
        <w:rPr>
          <w:color w:val="010202"/>
        </w:rPr>
        <w:t>ELLIPSE</w:t>
      </w:r>
    </w:p>
    <w:p w:rsidR="002F4880" w:rsidRDefault="00377FCD">
      <w:pPr>
        <w:spacing w:line="270" w:lineRule="exact"/>
        <w:ind w:left="120"/>
        <w:rPr>
          <w:i/>
          <w:sz w:val="24"/>
        </w:rPr>
      </w:pPr>
      <w:r>
        <w:rPr>
          <w:i/>
          <w:color w:val="010202"/>
          <w:sz w:val="24"/>
        </w:rPr>
        <w:t>instruction: draw an elliptical outline</w:t>
      </w:r>
    </w:p>
    <w:p w:rsidR="002F4880" w:rsidRDefault="00377FCD">
      <w:pPr>
        <w:spacing w:line="273" w:lineRule="exact"/>
        <w:ind w:left="119"/>
        <w:rPr>
          <w:sz w:val="24"/>
        </w:rPr>
      </w:pPr>
      <w:r>
        <w:rPr>
          <w:b/>
          <w:color w:val="010202"/>
          <w:sz w:val="24"/>
        </w:rPr>
        <w:t xml:space="preserve">Ellipse </w:t>
      </w:r>
      <w:r>
        <w:rPr>
          <w:color w:val="010202"/>
          <w:sz w:val="24"/>
        </w:rPr>
        <w:t>x,y,radius1,radius2</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An ellipse is drawn in a similar way. After the x,y-coordinates have set the centre location, two radii must be given, one to set the horizontal width and the second to set the height of the ellipse. Coordinates may be omitted as usual, providing the comma</w:t>
      </w:r>
      <w:r>
        <w:rPr>
          <w:color w:val="010202"/>
        </w:rPr>
        <w:t>s remain in place. For</w:t>
      </w:r>
      <w:r>
        <w:rPr>
          <w:color w:val="010202"/>
          <w:spacing w:val="55"/>
        </w:rPr>
        <w:t xml:space="preserve"> </w:t>
      </w:r>
      <w:r>
        <w:rPr>
          <w:color w:val="010202"/>
        </w:rPr>
        <w:t>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Ellipse</w:t>
      </w:r>
      <w:r>
        <w:rPr>
          <w:rFonts w:ascii="Courier New"/>
          <w:color w:val="010202"/>
          <w:spacing w:val="-68"/>
          <w:w w:val="105"/>
          <w:sz w:val="19"/>
        </w:rPr>
        <w:t xml:space="preserve"> </w:t>
      </w:r>
      <w:r>
        <w:rPr>
          <w:rFonts w:ascii="Courier New"/>
          <w:color w:val="010202"/>
          <w:w w:val="105"/>
          <w:sz w:val="19"/>
        </w:rPr>
        <w:t>100,100,50,20</w:t>
      </w:r>
    </w:p>
    <w:p w:rsidR="002F4880" w:rsidRDefault="00377FCD">
      <w:pPr>
        <w:spacing w:line="198" w:lineRule="exact"/>
        <w:ind w:left="479"/>
        <w:rPr>
          <w:rFonts w:ascii="Courier New"/>
          <w:sz w:val="19"/>
        </w:rPr>
      </w:pPr>
      <w:r>
        <w:rPr>
          <w:rFonts w:ascii="Courier New"/>
          <w:color w:val="010202"/>
          <w:w w:val="105"/>
          <w:sz w:val="19"/>
        </w:rPr>
        <w:t>Ellipse ,,20,50</w:t>
      </w:r>
    </w:p>
    <w:p w:rsidR="002F4880" w:rsidRDefault="002F4880">
      <w:pPr>
        <w:pStyle w:val="BodyText"/>
        <w:spacing w:before="6"/>
        <w:rPr>
          <w:rFonts w:ascii="Courier New"/>
          <w:sz w:val="17"/>
        </w:rPr>
      </w:pPr>
    </w:p>
    <w:p w:rsidR="002F4880" w:rsidRDefault="00377FCD">
      <w:pPr>
        <w:pStyle w:val="Heading2"/>
        <w:ind w:left="120"/>
      </w:pPr>
      <w:r>
        <w:rPr>
          <w:color w:val="010202"/>
        </w:rPr>
        <w:t>CLIP</w:t>
      </w:r>
    </w:p>
    <w:p w:rsidR="002F4880" w:rsidRDefault="00377FCD">
      <w:pPr>
        <w:spacing w:line="270" w:lineRule="exact"/>
        <w:ind w:left="120"/>
        <w:rPr>
          <w:i/>
          <w:sz w:val="24"/>
        </w:rPr>
      </w:pPr>
      <w:r>
        <w:rPr>
          <w:i/>
          <w:color w:val="010202"/>
          <w:sz w:val="24"/>
        </w:rPr>
        <w:t>instruction: restrict drawing to a limited screen area</w:t>
      </w:r>
    </w:p>
    <w:p w:rsidR="002F4880" w:rsidRDefault="00377FCD">
      <w:pPr>
        <w:spacing w:line="273" w:lineRule="exact"/>
        <w:ind w:left="119"/>
        <w:rPr>
          <w:sz w:val="24"/>
        </w:rPr>
      </w:pPr>
      <w:r>
        <w:rPr>
          <w:b/>
          <w:color w:val="010202"/>
          <w:sz w:val="24"/>
        </w:rPr>
        <w:t xml:space="preserve">Clip Clip </w:t>
      </w:r>
      <w:r>
        <w:rPr>
          <w:color w:val="010202"/>
          <w:sz w:val="24"/>
        </w:rPr>
        <w:t xml:space="preserve">x1 ,y1 </w:t>
      </w:r>
      <w:r>
        <w:rPr>
          <w:b/>
          <w:color w:val="010202"/>
          <w:sz w:val="24"/>
        </w:rPr>
        <w:t xml:space="preserve">To </w:t>
      </w:r>
      <w:r>
        <w:rPr>
          <w:color w:val="010202"/>
          <w:sz w:val="24"/>
        </w:rPr>
        <w:t>x2,y2</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This command is used to set an invisible rectangular boundary on the screen, using the normal top left-hand corner to bottom right-hand corner coordinates. All subsequent drawing operations will be clipped off when they reach these boundaries. To toggle th</w:t>
      </w:r>
      <w:r>
        <w:rPr>
          <w:color w:val="010202"/>
        </w:rPr>
        <w:t>e command and restore the normal screen display area, use CLIP and omit the coordinates. Areas that are preserved outside of the clipped zone can be used for items such as borders and control panels. For example:</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Clip 150,5 To 280,199</w:t>
      </w:r>
    </w:p>
    <w:p w:rsidR="002F4880" w:rsidRDefault="00377FCD">
      <w:pPr>
        <w:spacing w:before="17" w:line="201" w:lineRule="auto"/>
        <w:ind w:left="599" w:right="8706" w:hanging="120"/>
        <w:rPr>
          <w:rFonts w:ascii="Courier New"/>
          <w:sz w:val="19"/>
        </w:rPr>
      </w:pPr>
      <w:r>
        <w:rPr>
          <w:rFonts w:ascii="Courier New"/>
          <w:color w:val="010202"/>
          <w:w w:val="105"/>
          <w:sz w:val="19"/>
        </w:rPr>
        <w:t>For R=4 To 96 Step 4 Gr Locate 150,R+5 Ellipse ,,R+9,R</w:t>
      </w:r>
    </w:p>
    <w:p w:rsidR="002F4880" w:rsidRDefault="00377FCD">
      <w:pPr>
        <w:spacing w:line="180" w:lineRule="exact"/>
        <w:ind w:left="479"/>
        <w:rPr>
          <w:rFonts w:ascii="Courier New"/>
          <w:sz w:val="19"/>
        </w:rPr>
      </w:pPr>
      <w:r>
        <w:rPr>
          <w:rFonts w:ascii="Courier New"/>
          <w:color w:val="010202"/>
          <w:w w:val="105"/>
          <w:sz w:val="19"/>
        </w:rPr>
        <w:t>Next R</w:t>
      </w:r>
    </w:p>
    <w:p w:rsidR="002F4880" w:rsidRDefault="002F4880">
      <w:pPr>
        <w:pStyle w:val="BodyText"/>
        <w:spacing w:before="6"/>
        <w:rPr>
          <w:rFonts w:ascii="Courier New"/>
          <w:sz w:val="17"/>
        </w:rPr>
      </w:pPr>
    </w:p>
    <w:p w:rsidR="002F4880" w:rsidRDefault="00377FCD">
      <w:pPr>
        <w:pStyle w:val="Heading2"/>
        <w:ind w:left="120"/>
      </w:pPr>
      <w:r>
        <w:rPr>
          <w:color w:val="010202"/>
        </w:rPr>
        <w:t>Selecting colours</w:t>
      </w:r>
    </w:p>
    <w:p w:rsidR="002F4880" w:rsidRDefault="00377FCD">
      <w:pPr>
        <w:pStyle w:val="BodyText"/>
        <w:spacing w:before="2" w:line="235" w:lineRule="auto"/>
        <w:ind w:left="119" w:right="113"/>
      </w:pPr>
      <w:r>
        <w:rPr>
          <w:color w:val="010202"/>
        </w:rPr>
        <w:t>The next part of this Chapter explains how the AMOS Professional programmer is free to exploit the Amiga's superb colour-handling features. Although the Amiga only provides 32</w:t>
      </w:r>
      <w:r>
        <w:rPr>
          <w:color w:val="010202"/>
        </w:rPr>
        <w:t xml:space="preserve"> colour registers, AMOS Professional allows the use  of colour numbers ranging from 0 to 63. This is in order to make full use of the extra colours available from the Half-Bright and HAM modes, as explained in Chapter </w:t>
      </w:r>
      <w:r>
        <w:rPr>
          <w:color w:val="010202"/>
          <w:spacing w:val="11"/>
        </w:rPr>
        <w:t xml:space="preserve"> </w:t>
      </w:r>
      <w:r>
        <w:rPr>
          <w:color w:val="010202"/>
        </w:rPr>
        <w:t>6.1.</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INK</w:t>
      </w:r>
    </w:p>
    <w:p w:rsidR="002F4880" w:rsidRDefault="00377FCD">
      <w:pPr>
        <w:spacing w:line="270" w:lineRule="exact"/>
        <w:ind w:left="120"/>
        <w:rPr>
          <w:i/>
          <w:sz w:val="24"/>
        </w:rPr>
      </w:pPr>
      <w:r>
        <w:rPr>
          <w:i/>
          <w:color w:val="010202"/>
          <w:sz w:val="24"/>
        </w:rPr>
        <w:t>instruc</w:t>
      </w:r>
      <w:r>
        <w:rPr>
          <w:i/>
          <w:color w:val="010202"/>
          <w:sz w:val="24"/>
        </w:rPr>
        <w:t>tion: set drawing colour</w:t>
      </w:r>
    </w:p>
    <w:p w:rsidR="002F4880" w:rsidRDefault="00377FCD">
      <w:pPr>
        <w:spacing w:line="270" w:lineRule="exact"/>
        <w:ind w:left="119"/>
        <w:rPr>
          <w:sz w:val="24"/>
        </w:rPr>
      </w:pPr>
      <w:r>
        <w:rPr>
          <w:b/>
          <w:color w:val="010202"/>
          <w:sz w:val="24"/>
        </w:rPr>
        <w:t xml:space="preserve">Ink </w:t>
      </w:r>
      <w:r>
        <w:rPr>
          <w:color w:val="010202"/>
          <w:sz w:val="24"/>
        </w:rPr>
        <w:t>number</w:t>
      </w:r>
    </w:p>
    <w:p w:rsidR="002F4880" w:rsidRDefault="00377FCD">
      <w:pPr>
        <w:pStyle w:val="BodyText"/>
        <w:spacing w:line="273" w:lineRule="exact"/>
        <w:ind w:left="119"/>
      </w:pPr>
      <w:r>
        <w:rPr>
          <w:b/>
          <w:color w:val="010202"/>
        </w:rPr>
        <w:t xml:space="preserve">Ink </w:t>
      </w:r>
      <w:r>
        <w:rPr>
          <w:color w:val="010202"/>
        </w:rPr>
        <w:t>number,pattern,border</w:t>
      </w:r>
    </w:p>
    <w:p w:rsidR="002F4880" w:rsidRDefault="002F4880">
      <w:pPr>
        <w:pStyle w:val="BodyText"/>
        <w:spacing w:before="9"/>
        <w:rPr>
          <w:sz w:val="20"/>
        </w:rPr>
      </w:pPr>
    </w:p>
    <w:p w:rsidR="002F4880" w:rsidRDefault="00377FCD">
      <w:pPr>
        <w:pStyle w:val="BodyText"/>
        <w:spacing w:line="235" w:lineRule="auto"/>
        <w:ind w:left="119" w:right="274"/>
        <w:jc w:val="both"/>
      </w:pPr>
      <w:r>
        <w:rPr>
          <w:color w:val="010202"/>
        </w:rPr>
        <w:t>You are not restricted to the pre-set colours that have been allocated for drawing operations. The INK command is used to specify which colour is to be used for subsequent drawing, and the numb</w:t>
      </w:r>
      <w:r>
        <w:rPr>
          <w:color w:val="010202"/>
        </w:rPr>
        <w:t>er of the colour register is set like this:</w:t>
      </w:r>
    </w:p>
    <w:p w:rsidR="002F4880" w:rsidRDefault="002F4880">
      <w:pPr>
        <w:pStyle w:val="BodyText"/>
        <w:spacing w:before="9"/>
        <w:rPr>
          <w:sz w:val="23"/>
        </w:rPr>
      </w:pPr>
    </w:p>
    <w:p w:rsidR="002F4880" w:rsidRDefault="00377FCD">
      <w:pPr>
        <w:spacing w:line="201" w:lineRule="auto"/>
        <w:ind w:left="479" w:right="9166" w:hanging="360"/>
        <w:rPr>
          <w:rFonts w:ascii="Courier New"/>
          <w:sz w:val="19"/>
        </w:rPr>
      </w:pPr>
      <w:r>
        <w:rPr>
          <w:rFonts w:ascii="Courier New"/>
          <w:color w:val="010202"/>
          <w:w w:val="105"/>
          <w:sz w:val="19"/>
        </w:rPr>
        <w:t>E&gt; Cls:  Ink  5 Draw To 319,199</w:t>
      </w:r>
    </w:p>
    <w:p w:rsidR="002F4880" w:rsidRDefault="002F4880">
      <w:pPr>
        <w:pStyle w:val="BodyText"/>
        <w:rPr>
          <w:rFonts w:ascii="Courier New"/>
          <w:sz w:val="18"/>
        </w:rPr>
      </w:pPr>
    </w:p>
    <w:p w:rsidR="002F4880" w:rsidRDefault="00377FCD">
      <w:pPr>
        <w:pStyle w:val="BodyText"/>
        <w:spacing w:line="235" w:lineRule="auto"/>
        <w:ind w:left="119" w:right="237"/>
      </w:pPr>
      <w:r>
        <w:rPr>
          <w:color w:val="010202"/>
        </w:rPr>
        <w:t>The INK instruction can also be used to set patterns for filling shapes, as well as colours for borders around shapes, and this will be explained later. The next concept to understand is how different colours are mixed.</w:t>
      </w:r>
    </w:p>
    <w:p w:rsidR="002F4880" w:rsidRDefault="002F4880">
      <w:pPr>
        <w:pStyle w:val="BodyText"/>
        <w:spacing w:before="9"/>
        <w:rPr>
          <w:sz w:val="20"/>
        </w:rPr>
      </w:pPr>
    </w:p>
    <w:p w:rsidR="002F4880" w:rsidRDefault="00377FCD">
      <w:pPr>
        <w:pStyle w:val="BodyText"/>
        <w:spacing w:line="235" w:lineRule="auto"/>
        <w:ind w:left="119" w:right="203"/>
      </w:pPr>
      <w:r>
        <w:rPr>
          <w:color w:val="010202"/>
        </w:rPr>
        <w:t xml:space="preserve">Every shade of colour displayed on </w:t>
      </w:r>
      <w:r>
        <w:rPr>
          <w:color w:val="010202"/>
        </w:rPr>
        <w:t>your television set or monitor is composed of various mixtures of the same three primary colours: Red, Green and Blue (RGB for short). There is a range of 16 intensities available for each of the RGB levels in every colour. A zero level is equivalent to "n</w:t>
      </w:r>
      <w:r>
        <w:rPr>
          <w:color w:val="010202"/>
        </w:rPr>
        <w:t>one" of that colour (black), and the maximum intensity   of 16 is the equivalent of "all" of that colour. Because there are three separate components each with 16 possible strengths, the maximum range of available shades is 16 times 16 times 16, in other w</w:t>
      </w:r>
      <w:r>
        <w:rPr>
          <w:color w:val="010202"/>
        </w:rPr>
        <w:t xml:space="preserve">ords 4096 possible </w:t>
      </w:r>
      <w:r>
        <w:rPr>
          <w:color w:val="010202"/>
          <w:spacing w:val="15"/>
        </w:rPr>
        <w:t xml:space="preserve"> </w:t>
      </w:r>
      <w:r>
        <w:rPr>
          <w:color w:val="010202"/>
        </w:rPr>
        <w:t>colours.</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The Amiga prefers to recognise colours by their RGB components, given in hexadecimal values, known as "hex". The following table shows the equivalent decimal and hex values for the 16 numbers involved:</w:t>
      </w:r>
    </w:p>
    <w:p w:rsidR="002F4880" w:rsidRDefault="002F4880">
      <w:pPr>
        <w:pStyle w:val="BodyText"/>
        <w:spacing w:before="9"/>
        <w:rPr>
          <w:sz w:val="20"/>
        </w:rPr>
      </w:pPr>
    </w:p>
    <w:p w:rsidR="002F4880" w:rsidRDefault="00377FCD">
      <w:pPr>
        <w:tabs>
          <w:tab w:val="left" w:pos="1678"/>
          <w:tab w:val="left" w:pos="2037"/>
          <w:tab w:val="left" w:pos="2397"/>
          <w:tab w:val="left" w:pos="2757"/>
          <w:tab w:val="left" w:pos="3116"/>
          <w:tab w:val="left" w:pos="3476"/>
          <w:tab w:val="left" w:pos="3836"/>
          <w:tab w:val="left" w:pos="4195"/>
          <w:tab w:val="left" w:pos="4555"/>
          <w:tab w:val="left" w:pos="4914"/>
          <w:tab w:val="left" w:pos="5274"/>
          <w:tab w:val="left" w:pos="5634"/>
          <w:tab w:val="left" w:pos="5993"/>
          <w:tab w:val="left" w:pos="6353"/>
          <w:tab w:val="left" w:pos="6713"/>
        </w:tabs>
        <w:spacing w:line="198" w:lineRule="exact"/>
        <w:ind w:left="120"/>
        <w:rPr>
          <w:rFonts w:ascii="Courier New"/>
          <w:sz w:val="19"/>
        </w:rPr>
      </w:pPr>
      <w:r>
        <w:rPr>
          <w:rFonts w:ascii="Courier New"/>
          <w:color w:val="010202"/>
          <w:w w:val="105"/>
          <w:sz w:val="19"/>
        </w:rPr>
        <w:t>Hex</w:t>
      </w:r>
      <w:r>
        <w:rPr>
          <w:rFonts w:ascii="Courier New"/>
          <w:color w:val="010202"/>
          <w:spacing w:val="-2"/>
          <w:w w:val="105"/>
          <w:sz w:val="19"/>
        </w:rPr>
        <w:t xml:space="preserve"> </w:t>
      </w:r>
      <w:r>
        <w:rPr>
          <w:rFonts w:ascii="Courier New"/>
          <w:color w:val="010202"/>
          <w:w w:val="105"/>
          <w:sz w:val="19"/>
        </w:rPr>
        <w:t>digit</w:t>
      </w:r>
      <w:r>
        <w:rPr>
          <w:rFonts w:ascii="Courier New"/>
          <w:color w:val="010202"/>
          <w:spacing w:val="-2"/>
          <w:w w:val="105"/>
          <w:sz w:val="19"/>
        </w:rPr>
        <w:t xml:space="preserve"> </w:t>
      </w:r>
      <w:r>
        <w:rPr>
          <w:rFonts w:ascii="Courier New"/>
          <w:color w:val="010202"/>
          <w:w w:val="105"/>
          <w:sz w:val="19"/>
        </w:rPr>
        <w:t>0</w:t>
      </w:r>
      <w:r>
        <w:rPr>
          <w:rFonts w:ascii="Courier New"/>
          <w:color w:val="010202"/>
          <w:w w:val="105"/>
          <w:sz w:val="19"/>
        </w:rPr>
        <w:tab/>
        <w:t>1</w:t>
      </w:r>
      <w:r>
        <w:rPr>
          <w:rFonts w:ascii="Courier New"/>
          <w:color w:val="010202"/>
          <w:w w:val="105"/>
          <w:sz w:val="19"/>
        </w:rPr>
        <w:tab/>
        <w:t>2</w:t>
      </w:r>
      <w:r>
        <w:rPr>
          <w:rFonts w:ascii="Courier New"/>
          <w:color w:val="010202"/>
          <w:w w:val="105"/>
          <w:sz w:val="19"/>
        </w:rPr>
        <w:tab/>
        <w:t>3</w:t>
      </w:r>
      <w:r>
        <w:rPr>
          <w:rFonts w:ascii="Courier New"/>
          <w:color w:val="010202"/>
          <w:w w:val="105"/>
          <w:sz w:val="19"/>
        </w:rPr>
        <w:tab/>
        <w:t>4</w:t>
      </w:r>
      <w:r>
        <w:rPr>
          <w:rFonts w:ascii="Courier New"/>
          <w:color w:val="010202"/>
          <w:w w:val="105"/>
          <w:sz w:val="19"/>
        </w:rPr>
        <w:tab/>
        <w:t>5</w:t>
      </w:r>
      <w:r>
        <w:rPr>
          <w:rFonts w:ascii="Courier New"/>
          <w:color w:val="010202"/>
          <w:w w:val="105"/>
          <w:sz w:val="19"/>
        </w:rPr>
        <w:tab/>
        <w:t>6</w:t>
      </w:r>
      <w:r>
        <w:rPr>
          <w:rFonts w:ascii="Courier New"/>
          <w:color w:val="010202"/>
          <w:w w:val="105"/>
          <w:sz w:val="19"/>
        </w:rPr>
        <w:tab/>
        <w:t>7</w:t>
      </w:r>
      <w:r>
        <w:rPr>
          <w:rFonts w:ascii="Courier New"/>
          <w:color w:val="010202"/>
          <w:w w:val="105"/>
          <w:sz w:val="19"/>
        </w:rPr>
        <w:tab/>
        <w:t>8</w:t>
      </w:r>
      <w:r>
        <w:rPr>
          <w:rFonts w:ascii="Courier New"/>
          <w:color w:val="010202"/>
          <w:w w:val="105"/>
          <w:sz w:val="19"/>
        </w:rPr>
        <w:tab/>
        <w:t>9</w:t>
      </w:r>
      <w:r>
        <w:rPr>
          <w:rFonts w:ascii="Courier New"/>
          <w:color w:val="010202"/>
          <w:w w:val="105"/>
          <w:sz w:val="19"/>
        </w:rPr>
        <w:tab/>
        <w:t>A</w:t>
      </w:r>
      <w:r>
        <w:rPr>
          <w:rFonts w:ascii="Courier New"/>
          <w:color w:val="010202"/>
          <w:w w:val="105"/>
          <w:sz w:val="19"/>
        </w:rPr>
        <w:tab/>
        <w:t>B</w:t>
      </w:r>
      <w:r>
        <w:rPr>
          <w:rFonts w:ascii="Courier New"/>
          <w:color w:val="010202"/>
          <w:w w:val="105"/>
          <w:sz w:val="19"/>
        </w:rPr>
        <w:tab/>
        <w:t>C</w:t>
      </w:r>
      <w:r>
        <w:rPr>
          <w:rFonts w:ascii="Courier New"/>
          <w:color w:val="010202"/>
          <w:w w:val="105"/>
          <w:sz w:val="19"/>
        </w:rPr>
        <w:tab/>
        <w:t>D</w:t>
      </w:r>
      <w:r>
        <w:rPr>
          <w:rFonts w:ascii="Courier New"/>
          <w:color w:val="010202"/>
          <w:w w:val="105"/>
          <w:sz w:val="19"/>
        </w:rPr>
        <w:tab/>
        <w:t>E</w:t>
      </w:r>
      <w:r>
        <w:rPr>
          <w:rFonts w:ascii="Courier New"/>
          <w:color w:val="010202"/>
          <w:w w:val="105"/>
          <w:sz w:val="19"/>
        </w:rPr>
        <w:tab/>
        <w:t>F</w:t>
      </w:r>
    </w:p>
    <w:p w:rsidR="002F4880" w:rsidRDefault="00377FCD">
      <w:pPr>
        <w:tabs>
          <w:tab w:val="left" w:pos="1304"/>
          <w:tab w:val="left" w:pos="1663"/>
          <w:tab w:val="left" w:pos="2023"/>
          <w:tab w:val="left" w:pos="2383"/>
          <w:tab w:val="left" w:pos="2742"/>
          <w:tab w:val="left" w:pos="3102"/>
          <w:tab w:val="left" w:pos="3462"/>
          <w:tab w:val="left" w:pos="3821"/>
          <w:tab w:val="left" w:pos="4181"/>
          <w:tab w:val="left" w:pos="4541"/>
          <w:tab w:val="left" w:pos="4900"/>
        </w:tabs>
        <w:spacing w:line="198" w:lineRule="exact"/>
        <w:ind w:left="119"/>
        <w:rPr>
          <w:rFonts w:ascii="Courier New"/>
          <w:sz w:val="19"/>
        </w:rPr>
      </w:pPr>
      <w:r>
        <w:rPr>
          <w:rFonts w:ascii="Courier New"/>
          <w:color w:val="010202"/>
          <w:w w:val="105"/>
          <w:sz w:val="19"/>
        </w:rPr>
        <w:t>Decimal</w:t>
      </w:r>
      <w:r>
        <w:rPr>
          <w:rFonts w:ascii="Courier New"/>
          <w:color w:val="010202"/>
          <w:w w:val="105"/>
          <w:sz w:val="19"/>
        </w:rPr>
        <w:tab/>
        <w:t>0</w:t>
      </w:r>
      <w:r>
        <w:rPr>
          <w:rFonts w:ascii="Courier New"/>
          <w:color w:val="010202"/>
          <w:w w:val="105"/>
          <w:sz w:val="19"/>
        </w:rPr>
        <w:tab/>
        <w:t>1</w:t>
      </w:r>
      <w:r>
        <w:rPr>
          <w:rFonts w:ascii="Courier New"/>
          <w:color w:val="010202"/>
          <w:w w:val="105"/>
          <w:sz w:val="19"/>
        </w:rPr>
        <w:tab/>
        <w:t>2</w:t>
      </w:r>
      <w:r>
        <w:rPr>
          <w:rFonts w:ascii="Courier New"/>
          <w:color w:val="010202"/>
          <w:w w:val="105"/>
          <w:sz w:val="19"/>
        </w:rPr>
        <w:tab/>
        <w:t>3</w:t>
      </w:r>
      <w:r>
        <w:rPr>
          <w:rFonts w:ascii="Courier New"/>
          <w:color w:val="010202"/>
          <w:w w:val="105"/>
          <w:sz w:val="19"/>
        </w:rPr>
        <w:tab/>
        <w:t>4</w:t>
      </w:r>
      <w:r>
        <w:rPr>
          <w:rFonts w:ascii="Courier New"/>
          <w:color w:val="010202"/>
          <w:w w:val="105"/>
          <w:sz w:val="19"/>
        </w:rPr>
        <w:tab/>
        <w:t>5</w:t>
      </w:r>
      <w:r>
        <w:rPr>
          <w:rFonts w:ascii="Courier New"/>
          <w:color w:val="010202"/>
          <w:w w:val="105"/>
          <w:sz w:val="19"/>
        </w:rPr>
        <w:tab/>
        <w:t>6</w:t>
      </w:r>
      <w:r>
        <w:rPr>
          <w:rFonts w:ascii="Courier New"/>
          <w:color w:val="010202"/>
          <w:w w:val="105"/>
          <w:sz w:val="19"/>
        </w:rPr>
        <w:tab/>
        <w:t>7</w:t>
      </w:r>
      <w:r>
        <w:rPr>
          <w:rFonts w:ascii="Courier New"/>
          <w:color w:val="010202"/>
          <w:w w:val="105"/>
          <w:sz w:val="19"/>
        </w:rPr>
        <w:tab/>
        <w:t>8</w:t>
      </w:r>
      <w:r>
        <w:rPr>
          <w:rFonts w:ascii="Courier New"/>
          <w:color w:val="010202"/>
          <w:w w:val="105"/>
          <w:sz w:val="19"/>
        </w:rPr>
        <w:tab/>
        <w:t>9</w:t>
      </w:r>
      <w:r>
        <w:rPr>
          <w:rFonts w:ascii="Courier New"/>
          <w:color w:val="010202"/>
          <w:w w:val="105"/>
          <w:sz w:val="19"/>
        </w:rPr>
        <w:tab/>
        <w:t>10 11 12 13 14</w:t>
      </w:r>
      <w:r>
        <w:rPr>
          <w:rFonts w:ascii="Courier New"/>
          <w:color w:val="010202"/>
          <w:spacing w:val="-13"/>
          <w:w w:val="105"/>
          <w:sz w:val="19"/>
        </w:rPr>
        <w:t xml:space="preserve"> </w:t>
      </w:r>
      <w:r>
        <w:rPr>
          <w:rFonts w:ascii="Courier New"/>
          <w:color w:val="010202"/>
          <w:w w:val="105"/>
          <w:sz w:val="19"/>
        </w:rPr>
        <w:t>15</w:t>
      </w:r>
    </w:p>
    <w:p w:rsidR="002F4880" w:rsidRDefault="002F4880">
      <w:pPr>
        <w:pStyle w:val="BodyText"/>
        <w:spacing w:before="6"/>
        <w:rPr>
          <w:rFonts w:ascii="Courier New"/>
          <w:sz w:val="17"/>
        </w:rPr>
      </w:pPr>
    </w:p>
    <w:p w:rsidR="002F4880" w:rsidRDefault="00377FCD">
      <w:pPr>
        <w:pStyle w:val="Heading2"/>
        <w:ind w:left="120"/>
      </w:pPr>
      <w:r>
        <w:rPr>
          <w:color w:val="010202"/>
        </w:rPr>
        <w:t>COLOUR</w:t>
      </w:r>
    </w:p>
    <w:p w:rsidR="002F4880" w:rsidRDefault="00377FCD">
      <w:pPr>
        <w:spacing w:line="270" w:lineRule="exact"/>
        <w:ind w:left="120"/>
        <w:rPr>
          <w:i/>
          <w:sz w:val="24"/>
        </w:rPr>
      </w:pPr>
      <w:r>
        <w:rPr>
          <w:i/>
          <w:color w:val="010202"/>
          <w:sz w:val="24"/>
        </w:rPr>
        <w:t>function: read the colour assignment</w:t>
      </w:r>
    </w:p>
    <w:p w:rsidR="002F4880" w:rsidRDefault="00377FCD">
      <w:pPr>
        <w:spacing w:line="273" w:lineRule="exact"/>
        <w:ind w:left="119"/>
        <w:rPr>
          <w:sz w:val="24"/>
        </w:rPr>
      </w:pPr>
      <w:r>
        <w:rPr>
          <w:color w:val="010202"/>
          <w:sz w:val="24"/>
        </w:rPr>
        <w:t>c=</w:t>
      </w:r>
      <w:r>
        <w:rPr>
          <w:b/>
          <w:color w:val="010202"/>
          <w:sz w:val="24"/>
        </w:rPr>
        <w:t>Colour</w:t>
      </w:r>
      <w:r>
        <w:rPr>
          <w:color w:val="010202"/>
          <w:sz w:val="24"/>
        </w:rPr>
        <w:t>(index)</w:t>
      </w:r>
    </w:p>
    <w:p w:rsidR="002F4880" w:rsidRDefault="002F4880">
      <w:pPr>
        <w:pStyle w:val="BodyText"/>
        <w:spacing w:before="8"/>
        <w:rPr>
          <w:sz w:val="20"/>
        </w:rPr>
      </w:pPr>
    </w:p>
    <w:p w:rsidR="002F4880" w:rsidRDefault="00377FCD">
      <w:pPr>
        <w:pStyle w:val="BodyText"/>
        <w:spacing w:before="1" w:line="235" w:lineRule="auto"/>
        <w:ind w:left="119" w:right="237"/>
      </w:pPr>
      <w:r>
        <w:rPr>
          <w:color w:val="010202"/>
        </w:rPr>
        <w:t>It is not difficult to find which colours are occupying the colour index, and analyse how much Red, Green and Blue is used to make up each shade. The COLOUR function can take an index number from 0 to 31, and returns the colour value assigned to that numbe</w:t>
      </w:r>
      <w:r>
        <w:rPr>
          <w:color w:val="010202"/>
        </w:rPr>
        <w:t xml:space="preserve">r. Hex$ is used for this purpose, as </w:t>
      </w:r>
      <w:r>
        <w:rPr>
          <w:color w:val="010202"/>
          <w:spacing w:val="15"/>
        </w:rPr>
        <w:t xml:space="preserve"> </w:t>
      </w:r>
      <w:r>
        <w:rPr>
          <w:color w:val="010202"/>
        </w:rPr>
        <w:t>follows:</w:t>
      </w:r>
    </w:p>
    <w:p w:rsidR="002F4880" w:rsidRDefault="002F4880">
      <w:pPr>
        <w:pStyle w:val="BodyText"/>
        <w:spacing w:before="9"/>
        <w:rPr>
          <w:sz w:val="23"/>
        </w:rPr>
      </w:pPr>
    </w:p>
    <w:p w:rsidR="002F4880" w:rsidRDefault="00377FCD">
      <w:pPr>
        <w:spacing w:before="1" w:line="201" w:lineRule="auto"/>
        <w:ind w:left="479" w:right="8646" w:hanging="360"/>
        <w:rPr>
          <w:rFonts w:ascii="Courier New"/>
          <w:sz w:val="19"/>
        </w:rPr>
      </w:pPr>
      <w:r>
        <w:rPr>
          <w:rFonts w:ascii="Courier New"/>
          <w:color w:val="010202"/>
          <w:w w:val="105"/>
          <w:sz w:val="19"/>
        </w:rPr>
        <w:t>E&gt; Curs Off : Flash Off For C=0 To 15: Ink C</w:t>
      </w:r>
    </w:p>
    <w:p w:rsidR="002F4880" w:rsidRDefault="00377FCD">
      <w:pPr>
        <w:spacing w:line="201" w:lineRule="auto"/>
        <w:ind w:left="599" w:right="8222"/>
        <w:rPr>
          <w:rFonts w:ascii="Courier New"/>
          <w:sz w:val="19"/>
        </w:rPr>
      </w:pPr>
      <w:r>
        <w:rPr>
          <w:rFonts w:ascii="Courier New"/>
          <w:color w:val="010202"/>
          <w:w w:val="105"/>
          <w:sz w:val="19"/>
        </w:rPr>
        <w:t>Print</w:t>
      </w:r>
      <w:r>
        <w:rPr>
          <w:rFonts w:ascii="Courier New"/>
          <w:color w:val="010202"/>
          <w:spacing w:val="-55"/>
          <w:w w:val="105"/>
          <w:sz w:val="19"/>
        </w:rPr>
        <w:t xml:space="preserve"> </w:t>
      </w:r>
      <w:r>
        <w:rPr>
          <w:rFonts w:ascii="Courier New"/>
          <w:color w:val="010202"/>
          <w:w w:val="105"/>
          <w:sz w:val="19"/>
        </w:rPr>
        <w:t>Hex$(Colour(C),3) Circle</w:t>
      </w:r>
      <w:r>
        <w:rPr>
          <w:rFonts w:ascii="Courier New"/>
          <w:color w:val="010202"/>
          <w:spacing w:val="-71"/>
          <w:w w:val="105"/>
          <w:sz w:val="19"/>
        </w:rPr>
        <w:t xml:space="preserve"> </w:t>
      </w:r>
      <w:r>
        <w:rPr>
          <w:rFonts w:ascii="Courier New"/>
          <w:color w:val="010202"/>
          <w:w w:val="105"/>
          <w:sz w:val="19"/>
        </w:rPr>
        <w:t>160,75,(C+1)*4</w:t>
      </w:r>
    </w:p>
    <w:p w:rsidR="002F4880" w:rsidRDefault="00377FCD">
      <w:pPr>
        <w:spacing w:line="180" w:lineRule="exact"/>
        <w:ind w:left="479"/>
        <w:rPr>
          <w:rFonts w:ascii="Courier New"/>
          <w:sz w:val="19"/>
        </w:rPr>
      </w:pPr>
      <w:r>
        <w:rPr>
          <w:rFonts w:ascii="Courier New"/>
          <w:color w:val="010202"/>
          <w:w w:val="105"/>
          <w:sz w:val="19"/>
        </w:rPr>
        <w:t>Next C</w:t>
      </w:r>
    </w:p>
    <w:p w:rsidR="002F4880" w:rsidRDefault="002F4880">
      <w:pPr>
        <w:spacing w:line="180" w:lineRule="exact"/>
        <w:rPr>
          <w:rFonts w:ascii="Courier New"/>
          <w:sz w:val="19"/>
        </w:rPr>
        <w:sectPr w:rsidR="002F4880">
          <w:pgSz w:w="11900" w:h="16840"/>
          <w:pgMar w:top="1360" w:right="22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59" w:right="271"/>
      </w:pPr>
      <w:r>
        <w:rPr>
          <w:color w:val="010202"/>
        </w:rPr>
        <w:t>That example creates a lit of 16 colour values in hex code, alongside a ripple of circles in those colours. Note that  the $ symbol is always used to introduce a hex number for the Amiga to recognise. The first hex value in the  example table should be $00</w:t>
      </w:r>
      <w:r>
        <w:rPr>
          <w:color w:val="010202"/>
        </w:rPr>
        <w:t>0, meaning no Red, no Green and no Blue component is present in colour index 0. Sure enough, the innermost circle is drawn in black</w:t>
      </w:r>
      <w:r>
        <w:rPr>
          <w:color w:val="010202"/>
          <w:spacing w:val="41"/>
        </w:rPr>
        <w:t xml:space="preserve"> </w:t>
      </w:r>
      <w:r>
        <w:rPr>
          <w:color w:val="010202"/>
        </w:rPr>
        <w:t>ink.</w:t>
      </w:r>
    </w:p>
    <w:p w:rsidR="002F4880" w:rsidRDefault="00377FCD">
      <w:pPr>
        <w:pStyle w:val="BodyText"/>
        <w:spacing w:before="233"/>
        <w:ind w:left="159"/>
      </w:pPr>
      <w:r>
        <w:rPr>
          <w:color w:val="010202"/>
        </w:rPr>
        <w:t>Here are some other examples in this form of  notation:</w:t>
      </w:r>
    </w:p>
    <w:p w:rsidR="002F4880" w:rsidRDefault="002F4880">
      <w:pPr>
        <w:pStyle w:val="BodyText"/>
        <w:spacing w:before="5"/>
        <w:rPr>
          <w:sz w:val="20"/>
        </w:rPr>
      </w:pPr>
    </w:p>
    <w:tbl>
      <w:tblPr>
        <w:tblW w:w="0" w:type="auto"/>
        <w:tblInd w:w="109" w:type="dxa"/>
        <w:tblLayout w:type="fixed"/>
        <w:tblCellMar>
          <w:left w:w="0" w:type="dxa"/>
          <w:right w:w="0" w:type="dxa"/>
        </w:tblCellMar>
        <w:tblLook w:val="01E0" w:firstRow="1" w:lastRow="1" w:firstColumn="1" w:lastColumn="1" w:noHBand="0" w:noVBand="0"/>
      </w:tblPr>
      <w:tblGrid>
        <w:gridCol w:w="1116"/>
        <w:gridCol w:w="1430"/>
        <w:gridCol w:w="670"/>
        <w:gridCol w:w="1277"/>
      </w:tblGrid>
      <w:tr w:rsidR="002F4880">
        <w:trPr>
          <w:trHeight w:val="200"/>
        </w:trPr>
        <w:tc>
          <w:tcPr>
            <w:tcW w:w="1116" w:type="dxa"/>
          </w:tcPr>
          <w:p w:rsidR="002F4880" w:rsidRDefault="00377FCD">
            <w:pPr>
              <w:pStyle w:val="TableParagraph"/>
              <w:spacing w:before="4" w:line="184" w:lineRule="exact"/>
              <w:rPr>
                <w:rFonts w:ascii="Courier New"/>
                <w:b/>
                <w:sz w:val="19"/>
              </w:rPr>
            </w:pPr>
            <w:r>
              <w:rPr>
                <w:rFonts w:ascii="Courier New"/>
                <w:b/>
                <w:color w:val="010202"/>
                <w:w w:val="105"/>
                <w:sz w:val="19"/>
              </w:rPr>
              <w:t>Colour</w:t>
            </w:r>
          </w:p>
        </w:tc>
        <w:tc>
          <w:tcPr>
            <w:tcW w:w="1430" w:type="dxa"/>
          </w:tcPr>
          <w:p w:rsidR="002F4880" w:rsidRDefault="00377FCD">
            <w:pPr>
              <w:pStyle w:val="TableParagraph"/>
              <w:spacing w:before="4" w:line="184" w:lineRule="exact"/>
              <w:ind w:left="118"/>
              <w:rPr>
                <w:rFonts w:ascii="Courier New"/>
                <w:b/>
                <w:sz w:val="19"/>
              </w:rPr>
            </w:pPr>
            <w:r>
              <w:rPr>
                <w:rFonts w:ascii="Courier New"/>
                <w:b/>
                <w:color w:val="010202"/>
                <w:w w:val="105"/>
                <w:sz w:val="19"/>
              </w:rPr>
              <w:t>Hex value</w:t>
            </w:r>
          </w:p>
        </w:tc>
        <w:tc>
          <w:tcPr>
            <w:tcW w:w="670" w:type="dxa"/>
          </w:tcPr>
          <w:p w:rsidR="002F4880" w:rsidRDefault="00377FCD">
            <w:pPr>
              <w:pStyle w:val="TableParagraph"/>
              <w:spacing w:before="4" w:line="184" w:lineRule="exact"/>
              <w:ind w:left="0" w:right="69"/>
              <w:jc w:val="right"/>
              <w:rPr>
                <w:rFonts w:ascii="Courier New"/>
                <w:b/>
                <w:sz w:val="19"/>
              </w:rPr>
            </w:pPr>
            <w:r>
              <w:rPr>
                <w:rFonts w:ascii="Courier New"/>
                <w:b/>
                <w:color w:val="010202"/>
                <w:sz w:val="19"/>
              </w:rPr>
              <w:t>RGB</w:t>
            </w:r>
          </w:p>
        </w:tc>
        <w:tc>
          <w:tcPr>
            <w:tcW w:w="1277" w:type="dxa"/>
          </w:tcPr>
          <w:p w:rsidR="002F4880" w:rsidRDefault="00377FCD">
            <w:pPr>
              <w:pStyle w:val="TableParagraph"/>
              <w:spacing w:before="4" w:line="184" w:lineRule="exact"/>
              <w:ind w:left="57"/>
              <w:rPr>
                <w:rFonts w:ascii="Courier New"/>
                <w:b/>
                <w:sz w:val="19"/>
              </w:rPr>
            </w:pPr>
            <w:r>
              <w:rPr>
                <w:rFonts w:ascii="Courier New"/>
                <w:b/>
                <w:color w:val="010202"/>
                <w:w w:val="105"/>
                <w:sz w:val="19"/>
              </w:rPr>
              <w:t>components</w:t>
            </w:r>
          </w:p>
        </w:tc>
      </w:tr>
      <w:tr w:rsidR="002F4880">
        <w:trPr>
          <w:trHeight w:val="180"/>
        </w:trPr>
        <w:tc>
          <w:tcPr>
            <w:tcW w:w="1116" w:type="dxa"/>
          </w:tcPr>
          <w:p w:rsidR="002F4880" w:rsidRDefault="00377FCD">
            <w:pPr>
              <w:pStyle w:val="TableParagraph"/>
              <w:spacing w:line="167" w:lineRule="exact"/>
              <w:rPr>
                <w:rFonts w:ascii="Courier New"/>
                <w:sz w:val="19"/>
              </w:rPr>
            </w:pPr>
            <w:r>
              <w:rPr>
                <w:rFonts w:ascii="Courier New"/>
                <w:color w:val="010202"/>
                <w:w w:val="105"/>
                <w:sz w:val="19"/>
              </w:rPr>
              <w:t>White</w:t>
            </w:r>
          </w:p>
        </w:tc>
        <w:tc>
          <w:tcPr>
            <w:tcW w:w="1430" w:type="dxa"/>
          </w:tcPr>
          <w:p w:rsidR="002F4880" w:rsidRDefault="00377FCD">
            <w:pPr>
              <w:pStyle w:val="TableParagraph"/>
              <w:spacing w:line="167" w:lineRule="exact"/>
              <w:ind w:left="133"/>
              <w:rPr>
                <w:rFonts w:ascii="Courier New"/>
                <w:sz w:val="19"/>
              </w:rPr>
            </w:pPr>
            <w:r>
              <w:rPr>
                <w:rFonts w:ascii="Courier New"/>
                <w:color w:val="010202"/>
                <w:w w:val="105"/>
                <w:sz w:val="19"/>
              </w:rPr>
              <w:t>$FFF</w:t>
            </w:r>
          </w:p>
        </w:tc>
        <w:tc>
          <w:tcPr>
            <w:tcW w:w="670" w:type="dxa"/>
          </w:tcPr>
          <w:p w:rsidR="002F4880" w:rsidRDefault="00377FCD">
            <w:pPr>
              <w:pStyle w:val="TableParagraph"/>
              <w:spacing w:line="167" w:lineRule="exact"/>
              <w:ind w:left="0" w:right="55"/>
              <w:jc w:val="right"/>
              <w:rPr>
                <w:rFonts w:ascii="Courier New"/>
                <w:sz w:val="19"/>
              </w:rPr>
            </w:pPr>
            <w:r>
              <w:rPr>
                <w:rFonts w:ascii="Courier New"/>
                <w:color w:val="010202"/>
                <w:sz w:val="19"/>
              </w:rPr>
              <w:t>R=F</w:t>
            </w:r>
          </w:p>
        </w:tc>
        <w:tc>
          <w:tcPr>
            <w:tcW w:w="1277" w:type="dxa"/>
          </w:tcPr>
          <w:p w:rsidR="002F4880" w:rsidRDefault="00377FCD">
            <w:pPr>
              <w:pStyle w:val="TableParagraph"/>
              <w:spacing w:line="167" w:lineRule="exact"/>
              <w:ind w:left="71"/>
              <w:rPr>
                <w:rFonts w:ascii="Courier New"/>
                <w:sz w:val="19"/>
              </w:rPr>
            </w:pPr>
            <w:r>
              <w:rPr>
                <w:rFonts w:ascii="Courier New"/>
                <w:color w:val="010202"/>
                <w:w w:val="105"/>
                <w:sz w:val="19"/>
              </w:rPr>
              <w:t>G=F B=F</w:t>
            </w:r>
          </w:p>
        </w:tc>
      </w:tr>
      <w:tr w:rsidR="002F4880">
        <w:trPr>
          <w:trHeight w:val="180"/>
        </w:trPr>
        <w:tc>
          <w:tcPr>
            <w:tcW w:w="1116" w:type="dxa"/>
          </w:tcPr>
          <w:p w:rsidR="002F4880" w:rsidRDefault="00377FCD">
            <w:pPr>
              <w:pStyle w:val="TableParagraph"/>
              <w:spacing w:line="160" w:lineRule="exact"/>
              <w:rPr>
                <w:rFonts w:ascii="Courier New"/>
                <w:sz w:val="19"/>
              </w:rPr>
            </w:pPr>
            <w:r>
              <w:rPr>
                <w:rFonts w:ascii="Courier New"/>
                <w:color w:val="010202"/>
                <w:w w:val="105"/>
                <w:sz w:val="19"/>
              </w:rPr>
              <w:t>Grey</w:t>
            </w:r>
          </w:p>
        </w:tc>
        <w:tc>
          <w:tcPr>
            <w:tcW w:w="1430" w:type="dxa"/>
          </w:tcPr>
          <w:p w:rsidR="002F4880" w:rsidRDefault="00377FCD">
            <w:pPr>
              <w:pStyle w:val="TableParagraph"/>
              <w:spacing w:line="160" w:lineRule="exact"/>
              <w:ind w:left="133"/>
              <w:rPr>
                <w:rFonts w:ascii="Courier New"/>
                <w:sz w:val="19"/>
              </w:rPr>
            </w:pPr>
            <w:r>
              <w:rPr>
                <w:rFonts w:ascii="Courier New"/>
                <w:color w:val="010202"/>
                <w:w w:val="105"/>
                <w:sz w:val="19"/>
              </w:rPr>
              <w:t>$666</w:t>
            </w:r>
          </w:p>
        </w:tc>
        <w:tc>
          <w:tcPr>
            <w:tcW w:w="670" w:type="dxa"/>
          </w:tcPr>
          <w:p w:rsidR="002F4880" w:rsidRDefault="00377FCD">
            <w:pPr>
              <w:pStyle w:val="TableParagraph"/>
              <w:spacing w:line="160" w:lineRule="exact"/>
              <w:ind w:left="0" w:right="55"/>
              <w:jc w:val="right"/>
              <w:rPr>
                <w:rFonts w:ascii="Courier New"/>
                <w:sz w:val="19"/>
              </w:rPr>
            </w:pPr>
            <w:r>
              <w:rPr>
                <w:rFonts w:ascii="Courier New"/>
                <w:color w:val="010202"/>
                <w:sz w:val="19"/>
              </w:rPr>
              <w:t>R=6</w:t>
            </w:r>
          </w:p>
        </w:tc>
        <w:tc>
          <w:tcPr>
            <w:tcW w:w="1277" w:type="dxa"/>
          </w:tcPr>
          <w:p w:rsidR="002F4880" w:rsidRDefault="00377FCD">
            <w:pPr>
              <w:pStyle w:val="TableParagraph"/>
              <w:spacing w:line="160" w:lineRule="exact"/>
              <w:ind w:left="71"/>
              <w:rPr>
                <w:rFonts w:ascii="Courier New"/>
                <w:sz w:val="19"/>
              </w:rPr>
            </w:pPr>
            <w:r>
              <w:rPr>
                <w:rFonts w:ascii="Courier New"/>
                <w:color w:val="010202"/>
                <w:w w:val="105"/>
                <w:sz w:val="19"/>
              </w:rPr>
              <w:t>G=6 B=6</w:t>
            </w:r>
          </w:p>
        </w:tc>
      </w:tr>
      <w:tr w:rsidR="002F4880">
        <w:trPr>
          <w:trHeight w:val="180"/>
        </w:trPr>
        <w:tc>
          <w:tcPr>
            <w:tcW w:w="1116" w:type="dxa"/>
          </w:tcPr>
          <w:p w:rsidR="002F4880" w:rsidRDefault="00377FCD">
            <w:pPr>
              <w:pStyle w:val="TableParagraph"/>
              <w:spacing w:line="160" w:lineRule="exact"/>
              <w:rPr>
                <w:rFonts w:ascii="Courier New"/>
                <w:sz w:val="19"/>
              </w:rPr>
            </w:pPr>
            <w:r>
              <w:rPr>
                <w:rFonts w:ascii="Courier New"/>
                <w:color w:val="010202"/>
                <w:w w:val="105"/>
                <w:sz w:val="19"/>
              </w:rPr>
              <w:t>Green</w:t>
            </w:r>
          </w:p>
        </w:tc>
        <w:tc>
          <w:tcPr>
            <w:tcW w:w="1430" w:type="dxa"/>
          </w:tcPr>
          <w:p w:rsidR="002F4880" w:rsidRDefault="00377FCD">
            <w:pPr>
              <w:pStyle w:val="TableParagraph"/>
              <w:spacing w:line="160" w:lineRule="exact"/>
              <w:ind w:left="133"/>
              <w:rPr>
                <w:rFonts w:ascii="Courier New"/>
                <w:sz w:val="19"/>
              </w:rPr>
            </w:pPr>
            <w:r>
              <w:rPr>
                <w:rFonts w:ascii="Courier New"/>
                <w:color w:val="010202"/>
                <w:w w:val="105"/>
                <w:sz w:val="19"/>
              </w:rPr>
              <w:t>$0F0</w:t>
            </w:r>
          </w:p>
        </w:tc>
        <w:tc>
          <w:tcPr>
            <w:tcW w:w="670" w:type="dxa"/>
          </w:tcPr>
          <w:p w:rsidR="002F4880" w:rsidRDefault="00377FCD">
            <w:pPr>
              <w:pStyle w:val="TableParagraph"/>
              <w:spacing w:line="160" w:lineRule="exact"/>
              <w:ind w:left="0" w:right="55"/>
              <w:jc w:val="right"/>
              <w:rPr>
                <w:rFonts w:ascii="Courier New"/>
                <w:sz w:val="19"/>
              </w:rPr>
            </w:pPr>
            <w:r>
              <w:rPr>
                <w:rFonts w:ascii="Courier New"/>
                <w:color w:val="010202"/>
                <w:sz w:val="19"/>
              </w:rPr>
              <w:t>R=0</w:t>
            </w:r>
          </w:p>
        </w:tc>
        <w:tc>
          <w:tcPr>
            <w:tcW w:w="1277" w:type="dxa"/>
          </w:tcPr>
          <w:p w:rsidR="002F4880" w:rsidRDefault="00377FCD">
            <w:pPr>
              <w:pStyle w:val="TableParagraph"/>
              <w:spacing w:line="160" w:lineRule="exact"/>
              <w:ind w:left="71"/>
              <w:rPr>
                <w:rFonts w:ascii="Courier New"/>
                <w:sz w:val="19"/>
              </w:rPr>
            </w:pPr>
            <w:r>
              <w:rPr>
                <w:rFonts w:ascii="Courier New"/>
                <w:color w:val="010202"/>
                <w:w w:val="105"/>
                <w:sz w:val="19"/>
              </w:rPr>
              <w:t>G=F B=0</w:t>
            </w:r>
          </w:p>
        </w:tc>
      </w:tr>
      <w:tr w:rsidR="002F4880">
        <w:trPr>
          <w:trHeight w:val="160"/>
        </w:trPr>
        <w:tc>
          <w:tcPr>
            <w:tcW w:w="1116" w:type="dxa"/>
          </w:tcPr>
          <w:p w:rsidR="002F4880" w:rsidRDefault="00377FCD">
            <w:pPr>
              <w:pStyle w:val="TableParagraph"/>
              <w:spacing w:line="160" w:lineRule="exact"/>
              <w:rPr>
                <w:rFonts w:ascii="Courier New"/>
                <w:sz w:val="19"/>
              </w:rPr>
            </w:pPr>
            <w:r>
              <w:rPr>
                <w:rFonts w:ascii="Courier New"/>
                <w:color w:val="010202"/>
                <w:w w:val="105"/>
                <w:sz w:val="19"/>
              </w:rPr>
              <w:t>Violet</w:t>
            </w:r>
          </w:p>
        </w:tc>
        <w:tc>
          <w:tcPr>
            <w:tcW w:w="1430" w:type="dxa"/>
          </w:tcPr>
          <w:p w:rsidR="002F4880" w:rsidRDefault="00377FCD">
            <w:pPr>
              <w:pStyle w:val="TableParagraph"/>
              <w:spacing w:line="160" w:lineRule="exact"/>
              <w:ind w:left="118"/>
              <w:rPr>
                <w:rFonts w:ascii="Courier New"/>
                <w:sz w:val="19"/>
              </w:rPr>
            </w:pPr>
            <w:r>
              <w:rPr>
                <w:rFonts w:ascii="Courier New"/>
                <w:color w:val="010202"/>
                <w:w w:val="105"/>
                <w:sz w:val="19"/>
              </w:rPr>
              <w:t>$FOF</w:t>
            </w:r>
          </w:p>
        </w:tc>
        <w:tc>
          <w:tcPr>
            <w:tcW w:w="670" w:type="dxa"/>
          </w:tcPr>
          <w:p w:rsidR="002F4880" w:rsidRDefault="00377FCD">
            <w:pPr>
              <w:pStyle w:val="TableParagraph"/>
              <w:spacing w:line="160" w:lineRule="exact"/>
              <w:ind w:left="0" w:right="69"/>
              <w:jc w:val="right"/>
              <w:rPr>
                <w:rFonts w:ascii="Courier New"/>
                <w:sz w:val="19"/>
              </w:rPr>
            </w:pPr>
            <w:r>
              <w:rPr>
                <w:rFonts w:ascii="Courier New"/>
                <w:color w:val="010202"/>
                <w:sz w:val="19"/>
              </w:rPr>
              <w:t>R=F</w:t>
            </w:r>
          </w:p>
        </w:tc>
        <w:tc>
          <w:tcPr>
            <w:tcW w:w="1277" w:type="dxa"/>
          </w:tcPr>
          <w:p w:rsidR="002F4880" w:rsidRDefault="00377FCD">
            <w:pPr>
              <w:pStyle w:val="TableParagraph"/>
              <w:spacing w:line="160" w:lineRule="exact"/>
              <w:ind w:left="56"/>
              <w:rPr>
                <w:rFonts w:ascii="Courier New"/>
                <w:sz w:val="19"/>
              </w:rPr>
            </w:pPr>
            <w:r>
              <w:rPr>
                <w:rFonts w:ascii="Courier New"/>
                <w:color w:val="010202"/>
                <w:w w:val="105"/>
                <w:sz w:val="19"/>
              </w:rPr>
              <w:t>G=0 B=F</w:t>
            </w:r>
          </w:p>
        </w:tc>
      </w:tr>
      <w:tr w:rsidR="002F4880">
        <w:trPr>
          <w:trHeight w:val="160"/>
        </w:trPr>
        <w:tc>
          <w:tcPr>
            <w:tcW w:w="1116" w:type="dxa"/>
          </w:tcPr>
          <w:p w:rsidR="002F4880" w:rsidRDefault="00377FCD">
            <w:pPr>
              <w:pStyle w:val="TableParagraph"/>
              <w:spacing w:line="160" w:lineRule="exact"/>
              <w:rPr>
                <w:rFonts w:ascii="Courier New"/>
                <w:sz w:val="19"/>
              </w:rPr>
            </w:pPr>
            <w:r>
              <w:rPr>
                <w:rFonts w:ascii="Courier New"/>
                <w:color w:val="010202"/>
                <w:w w:val="105"/>
                <w:sz w:val="19"/>
              </w:rPr>
              <w:t>Ox blood</w:t>
            </w:r>
          </w:p>
        </w:tc>
        <w:tc>
          <w:tcPr>
            <w:tcW w:w="1430" w:type="dxa"/>
          </w:tcPr>
          <w:p w:rsidR="002F4880" w:rsidRDefault="00377FCD">
            <w:pPr>
              <w:pStyle w:val="TableParagraph"/>
              <w:spacing w:line="160" w:lineRule="exact"/>
              <w:ind w:left="133"/>
              <w:rPr>
                <w:rFonts w:ascii="Courier New"/>
                <w:sz w:val="19"/>
              </w:rPr>
            </w:pPr>
            <w:r>
              <w:rPr>
                <w:rFonts w:ascii="Courier New"/>
                <w:color w:val="010202"/>
                <w:w w:val="105"/>
                <w:sz w:val="19"/>
              </w:rPr>
              <w:t>$801</w:t>
            </w:r>
          </w:p>
        </w:tc>
        <w:tc>
          <w:tcPr>
            <w:tcW w:w="670" w:type="dxa"/>
          </w:tcPr>
          <w:p w:rsidR="002F4880" w:rsidRDefault="00377FCD">
            <w:pPr>
              <w:pStyle w:val="TableParagraph"/>
              <w:spacing w:line="160" w:lineRule="exact"/>
              <w:ind w:left="0" w:right="54"/>
              <w:jc w:val="right"/>
              <w:rPr>
                <w:rFonts w:ascii="Courier New"/>
                <w:sz w:val="19"/>
              </w:rPr>
            </w:pPr>
            <w:r>
              <w:rPr>
                <w:rFonts w:ascii="Courier New"/>
                <w:color w:val="010202"/>
                <w:sz w:val="19"/>
              </w:rPr>
              <w:t>R=8</w:t>
            </w:r>
          </w:p>
        </w:tc>
        <w:tc>
          <w:tcPr>
            <w:tcW w:w="1277" w:type="dxa"/>
          </w:tcPr>
          <w:p w:rsidR="002F4880" w:rsidRDefault="00377FCD">
            <w:pPr>
              <w:pStyle w:val="TableParagraph"/>
              <w:spacing w:line="160" w:lineRule="exact"/>
              <w:ind w:left="71"/>
              <w:rPr>
                <w:rFonts w:ascii="Courier New"/>
                <w:sz w:val="19"/>
              </w:rPr>
            </w:pPr>
            <w:r>
              <w:rPr>
                <w:rFonts w:ascii="Courier New"/>
                <w:color w:val="010202"/>
                <w:w w:val="105"/>
                <w:sz w:val="19"/>
              </w:rPr>
              <w:t>G=0 B=1</w:t>
            </w:r>
          </w:p>
        </w:tc>
      </w:tr>
      <w:tr w:rsidR="002F4880">
        <w:trPr>
          <w:trHeight w:val="200"/>
        </w:trPr>
        <w:tc>
          <w:tcPr>
            <w:tcW w:w="1116" w:type="dxa"/>
          </w:tcPr>
          <w:p w:rsidR="002F4880" w:rsidRDefault="00377FCD">
            <w:pPr>
              <w:pStyle w:val="TableParagraph"/>
              <w:spacing w:line="180" w:lineRule="exact"/>
              <w:rPr>
                <w:rFonts w:ascii="Courier New"/>
                <w:sz w:val="19"/>
              </w:rPr>
            </w:pPr>
            <w:r>
              <w:rPr>
                <w:rFonts w:ascii="Courier New"/>
                <w:color w:val="010202"/>
                <w:w w:val="105"/>
                <w:sz w:val="19"/>
              </w:rPr>
              <w:t>Pig foot</w:t>
            </w:r>
          </w:p>
        </w:tc>
        <w:tc>
          <w:tcPr>
            <w:tcW w:w="1430" w:type="dxa"/>
          </w:tcPr>
          <w:p w:rsidR="002F4880" w:rsidRDefault="00377FCD">
            <w:pPr>
              <w:pStyle w:val="TableParagraph"/>
              <w:spacing w:line="180" w:lineRule="exact"/>
              <w:ind w:left="133"/>
              <w:rPr>
                <w:rFonts w:ascii="Courier New"/>
                <w:sz w:val="19"/>
              </w:rPr>
            </w:pPr>
            <w:r>
              <w:rPr>
                <w:rFonts w:ascii="Courier New"/>
                <w:color w:val="010202"/>
                <w:w w:val="105"/>
                <w:sz w:val="19"/>
              </w:rPr>
              <w:t>$A74</w:t>
            </w:r>
          </w:p>
        </w:tc>
        <w:tc>
          <w:tcPr>
            <w:tcW w:w="670" w:type="dxa"/>
          </w:tcPr>
          <w:p w:rsidR="002F4880" w:rsidRDefault="00377FCD">
            <w:pPr>
              <w:pStyle w:val="TableParagraph"/>
              <w:spacing w:line="180" w:lineRule="exact"/>
              <w:ind w:left="0" w:right="54"/>
              <w:jc w:val="right"/>
              <w:rPr>
                <w:rFonts w:ascii="Courier New"/>
                <w:sz w:val="19"/>
              </w:rPr>
            </w:pPr>
            <w:r>
              <w:rPr>
                <w:rFonts w:ascii="Courier New"/>
                <w:color w:val="010202"/>
                <w:sz w:val="19"/>
              </w:rPr>
              <w:t>R=A</w:t>
            </w:r>
          </w:p>
        </w:tc>
        <w:tc>
          <w:tcPr>
            <w:tcW w:w="1277" w:type="dxa"/>
          </w:tcPr>
          <w:p w:rsidR="002F4880" w:rsidRDefault="00377FCD">
            <w:pPr>
              <w:pStyle w:val="TableParagraph"/>
              <w:spacing w:line="180" w:lineRule="exact"/>
              <w:ind w:left="71"/>
              <w:rPr>
                <w:rFonts w:ascii="Courier New"/>
                <w:sz w:val="19"/>
              </w:rPr>
            </w:pPr>
            <w:r>
              <w:rPr>
                <w:rFonts w:ascii="Courier New"/>
                <w:color w:val="010202"/>
                <w:w w:val="105"/>
                <w:sz w:val="19"/>
              </w:rPr>
              <w:t>G=7 B=4</w:t>
            </w:r>
          </w:p>
        </w:tc>
      </w:tr>
    </w:tbl>
    <w:p w:rsidR="002F4880" w:rsidRDefault="00377FCD">
      <w:pPr>
        <w:pStyle w:val="Heading2"/>
        <w:spacing w:before="197"/>
        <w:ind w:left="160"/>
      </w:pPr>
      <w:r>
        <w:rPr>
          <w:color w:val="010202"/>
        </w:rPr>
        <w:t>COLOUR</w:t>
      </w:r>
    </w:p>
    <w:p w:rsidR="002F4880" w:rsidRDefault="00377FCD">
      <w:pPr>
        <w:spacing w:line="270" w:lineRule="exact"/>
        <w:ind w:left="160"/>
        <w:rPr>
          <w:i/>
          <w:sz w:val="24"/>
        </w:rPr>
      </w:pPr>
      <w:r>
        <w:rPr>
          <w:i/>
          <w:color w:val="010202"/>
          <w:sz w:val="24"/>
        </w:rPr>
        <w:t>instruction: assign a colour to an index</w:t>
      </w:r>
    </w:p>
    <w:p w:rsidR="002F4880" w:rsidRDefault="00377FCD">
      <w:pPr>
        <w:spacing w:line="273" w:lineRule="exact"/>
        <w:ind w:left="159"/>
        <w:rPr>
          <w:sz w:val="24"/>
        </w:rPr>
      </w:pPr>
      <w:r>
        <w:rPr>
          <w:b/>
          <w:color w:val="010202"/>
          <w:sz w:val="24"/>
        </w:rPr>
        <w:t xml:space="preserve">Colour </w:t>
      </w:r>
      <w:r>
        <w:rPr>
          <w:color w:val="010202"/>
          <w:sz w:val="24"/>
        </w:rPr>
        <w:t>number,$RGB</w:t>
      </w:r>
    </w:p>
    <w:p w:rsidR="002F4880" w:rsidRDefault="002F4880">
      <w:pPr>
        <w:pStyle w:val="BodyText"/>
        <w:spacing w:before="9"/>
        <w:rPr>
          <w:sz w:val="20"/>
        </w:rPr>
      </w:pPr>
    </w:p>
    <w:p w:rsidR="002F4880" w:rsidRDefault="00377FCD">
      <w:pPr>
        <w:pStyle w:val="BodyText"/>
        <w:spacing w:line="235" w:lineRule="auto"/>
        <w:ind w:left="159"/>
      </w:pPr>
      <w:r>
        <w:rPr>
          <w:color w:val="010202"/>
        </w:rPr>
        <w:t>Used as an instruction, COLOUR allows you to assign the RGB components of a colour to each of the Amiga's 32 colour registers. For example, if you wanted to load colour number 1 with a subtle shade of pig's feet, you would use this:</w:t>
      </w:r>
    </w:p>
    <w:p w:rsidR="002F4880" w:rsidRDefault="002F4880">
      <w:pPr>
        <w:pStyle w:val="BodyText"/>
        <w:spacing w:before="9"/>
        <w:rPr>
          <w:sz w:val="20"/>
        </w:rPr>
      </w:pPr>
    </w:p>
    <w:p w:rsidR="002F4880" w:rsidRDefault="00377FCD">
      <w:pPr>
        <w:spacing w:before="1"/>
        <w:ind w:left="160"/>
        <w:rPr>
          <w:rFonts w:ascii="Courier New"/>
          <w:sz w:val="19"/>
        </w:rPr>
      </w:pPr>
      <w:r>
        <w:rPr>
          <w:rFonts w:ascii="Courier New"/>
          <w:color w:val="010202"/>
          <w:w w:val="105"/>
          <w:sz w:val="19"/>
        </w:rPr>
        <w:t>E&gt; Cls : Colour 1,$A74</w:t>
      </w:r>
    </w:p>
    <w:p w:rsidR="002F4880" w:rsidRDefault="00377FCD">
      <w:pPr>
        <w:spacing w:before="154" w:line="273" w:lineRule="exact"/>
        <w:ind w:left="160"/>
        <w:rPr>
          <w:i/>
          <w:sz w:val="24"/>
        </w:rPr>
      </w:pPr>
      <w:r>
        <w:rPr>
          <w:i/>
          <w:color w:val="010202"/>
          <w:sz w:val="24"/>
        </w:rPr>
        <w:t>COLOUR BACK</w:t>
      </w:r>
    </w:p>
    <w:p w:rsidR="002F4880" w:rsidRDefault="00377FCD">
      <w:pPr>
        <w:spacing w:line="270" w:lineRule="exact"/>
        <w:ind w:left="160"/>
        <w:rPr>
          <w:i/>
          <w:sz w:val="24"/>
        </w:rPr>
      </w:pPr>
      <w:r>
        <w:rPr>
          <w:i/>
          <w:color w:val="010202"/>
          <w:sz w:val="24"/>
        </w:rPr>
        <w:t>instruction: assign a colour to the screen background</w:t>
      </w:r>
    </w:p>
    <w:p w:rsidR="002F4880" w:rsidRDefault="00377FCD">
      <w:pPr>
        <w:spacing w:line="270" w:lineRule="exact"/>
        <w:ind w:left="159"/>
        <w:rPr>
          <w:sz w:val="24"/>
        </w:rPr>
      </w:pPr>
      <w:r>
        <w:rPr>
          <w:b/>
          <w:color w:val="010202"/>
          <w:sz w:val="24"/>
        </w:rPr>
        <w:t xml:space="preserve">Colour Back </w:t>
      </w:r>
      <w:r>
        <w:rPr>
          <w:color w:val="010202"/>
          <w:sz w:val="24"/>
        </w:rPr>
        <w:t>$RGB</w:t>
      </w:r>
    </w:p>
    <w:p w:rsidR="002F4880" w:rsidRDefault="00377FCD">
      <w:pPr>
        <w:spacing w:line="273" w:lineRule="exact"/>
        <w:ind w:left="159"/>
        <w:rPr>
          <w:sz w:val="24"/>
        </w:rPr>
      </w:pPr>
      <w:r>
        <w:rPr>
          <w:b/>
          <w:color w:val="010202"/>
          <w:sz w:val="24"/>
        </w:rPr>
        <w:t xml:space="preserve">Colour Back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59" w:right="323"/>
      </w:pPr>
      <w:r>
        <w:rPr>
          <w:color w:val="010202"/>
        </w:rPr>
        <w:t>This command is used to assign your choice of RGB components for the screen's background colour, which fills unused areas at the top and bottom of the visible screen. Alternatively, existing colours may also be specified when enclosed in brackets.</w:t>
      </w:r>
    </w:p>
    <w:p w:rsidR="002F4880" w:rsidRDefault="00377FCD">
      <w:pPr>
        <w:pStyle w:val="Heading2"/>
        <w:spacing w:before="233"/>
        <w:ind w:left="159"/>
      </w:pPr>
      <w:r>
        <w:rPr>
          <w:color w:val="010202"/>
        </w:rPr>
        <w:t xml:space="preserve">Setting </w:t>
      </w:r>
      <w:r>
        <w:rPr>
          <w:color w:val="010202"/>
        </w:rPr>
        <w:t>several colours</w:t>
      </w:r>
    </w:p>
    <w:p w:rsidR="002F4880" w:rsidRDefault="00377FCD">
      <w:pPr>
        <w:pStyle w:val="BodyText"/>
        <w:spacing w:before="2" w:line="235" w:lineRule="auto"/>
        <w:ind w:left="159"/>
      </w:pPr>
      <w:r>
        <w:rPr>
          <w:color w:val="010202"/>
        </w:rPr>
        <w:t>Impressive effects can be programmed using multi-colour changes, but assigning individual colours to every colour index would be a tedious business. AMOS Professional handles all the donkey work  as usual.</w:t>
      </w:r>
    </w:p>
    <w:p w:rsidR="002F4880" w:rsidRDefault="00377FCD">
      <w:pPr>
        <w:pStyle w:val="Heading2"/>
        <w:spacing w:before="234"/>
        <w:ind w:left="159"/>
      </w:pPr>
      <w:r>
        <w:rPr>
          <w:color w:val="010202"/>
        </w:rPr>
        <w:t>PALETTE</w:t>
      </w:r>
    </w:p>
    <w:p w:rsidR="002F4880" w:rsidRDefault="00377FCD">
      <w:pPr>
        <w:spacing w:line="270" w:lineRule="exact"/>
        <w:ind w:left="159"/>
        <w:rPr>
          <w:i/>
          <w:sz w:val="24"/>
        </w:rPr>
      </w:pPr>
      <w:r>
        <w:rPr>
          <w:i/>
          <w:color w:val="010202"/>
          <w:sz w:val="24"/>
        </w:rPr>
        <w:t>instruction: set the curre</w:t>
      </w:r>
      <w:r>
        <w:rPr>
          <w:i/>
          <w:color w:val="010202"/>
          <w:sz w:val="24"/>
        </w:rPr>
        <w:t>nt screen colours</w:t>
      </w:r>
    </w:p>
    <w:p w:rsidR="002F4880" w:rsidRDefault="00377FCD">
      <w:pPr>
        <w:spacing w:line="273" w:lineRule="exact"/>
        <w:ind w:left="159"/>
        <w:rPr>
          <w:sz w:val="24"/>
        </w:rPr>
      </w:pPr>
      <w:r>
        <w:rPr>
          <w:b/>
          <w:color w:val="010202"/>
          <w:sz w:val="24"/>
        </w:rPr>
        <w:t xml:space="preserve">Palette </w:t>
      </w:r>
      <w:r>
        <w:rPr>
          <w:color w:val="010202"/>
          <w:sz w:val="24"/>
        </w:rPr>
        <w:t>colour list</w:t>
      </w:r>
    </w:p>
    <w:p w:rsidR="002F4880" w:rsidRDefault="002F4880">
      <w:pPr>
        <w:pStyle w:val="BodyText"/>
        <w:spacing w:before="4"/>
        <w:rPr>
          <w:sz w:val="20"/>
        </w:rPr>
      </w:pPr>
    </w:p>
    <w:p w:rsidR="002F4880" w:rsidRDefault="00377FCD">
      <w:pPr>
        <w:pStyle w:val="BodyText"/>
        <w:ind w:left="159"/>
      </w:pPr>
      <w:r>
        <w:rPr>
          <w:color w:val="010202"/>
        </w:rPr>
        <w:t>This is a much more powerful command than COLOUR, and it can be used to set as few or as</w:t>
      </w:r>
    </w:p>
    <w:p w:rsidR="002F4880" w:rsidRDefault="002F4880">
      <w:pPr>
        <w:sectPr w:rsidR="002F4880">
          <w:pgSz w:w="11900" w:h="16840"/>
          <w:pgMar w:top="1360" w:right="18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many colours in your artist's palette as are needed. Your programs always begin using a list of default col</w:t>
      </w:r>
      <w:r>
        <w:rPr>
          <w:color w:val="010202"/>
        </w:rPr>
        <w:t>our values, and these values may be changed as in  the next example.</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Remember that only the colours specifically set with this command will be affected, and any others will retain their original values.</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Palette $FFF : Rem set colour 0 to</w:t>
      </w:r>
      <w:r>
        <w:rPr>
          <w:rFonts w:ascii="Courier New"/>
          <w:color w:val="010202"/>
          <w:spacing w:val="-66"/>
          <w:w w:val="105"/>
          <w:sz w:val="19"/>
        </w:rPr>
        <w:t xml:space="preserve"> </w:t>
      </w:r>
      <w:r>
        <w:rPr>
          <w:rFonts w:ascii="Courier New"/>
          <w:color w:val="010202"/>
          <w:w w:val="105"/>
          <w:sz w:val="19"/>
        </w:rPr>
        <w:t>white</w:t>
      </w:r>
    </w:p>
    <w:p w:rsidR="002F4880" w:rsidRDefault="00377FCD">
      <w:pPr>
        <w:spacing w:before="16" w:line="201" w:lineRule="auto"/>
        <w:ind w:left="479" w:right="2166"/>
        <w:rPr>
          <w:rFonts w:ascii="Courier New"/>
          <w:sz w:val="19"/>
        </w:rPr>
      </w:pPr>
      <w:r>
        <w:rPr>
          <w:rFonts w:ascii="Courier New"/>
          <w:color w:val="010202"/>
          <w:w w:val="105"/>
          <w:sz w:val="19"/>
        </w:rPr>
        <w:t>Palette</w:t>
      </w:r>
      <w:r>
        <w:rPr>
          <w:rFonts w:ascii="Courier New"/>
          <w:color w:val="010202"/>
          <w:spacing w:val="-18"/>
          <w:w w:val="105"/>
          <w:sz w:val="19"/>
        </w:rPr>
        <w:t xml:space="preserve"> </w:t>
      </w:r>
      <w:r>
        <w:rPr>
          <w:rFonts w:ascii="Courier New"/>
          <w:color w:val="010202"/>
          <w:w w:val="105"/>
          <w:sz w:val="19"/>
        </w:rPr>
        <w:t>,,,,$F00,$D00,$A00,$700,$400</w:t>
      </w:r>
      <w:r>
        <w:rPr>
          <w:rFonts w:ascii="Courier New"/>
          <w:color w:val="010202"/>
          <w:spacing w:val="-15"/>
          <w:w w:val="105"/>
          <w:sz w:val="19"/>
        </w:rPr>
        <w:t xml:space="preserve"> </w:t>
      </w:r>
      <w:r>
        <w:rPr>
          <w:rFonts w:ascii="Courier New"/>
          <w:color w:val="010202"/>
          <w:w w:val="105"/>
          <w:sz w:val="19"/>
        </w:rPr>
        <w:t>:</w:t>
      </w:r>
      <w:r>
        <w:rPr>
          <w:rFonts w:ascii="Courier New"/>
          <w:color w:val="010202"/>
          <w:spacing w:val="-20"/>
          <w:w w:val="105"/>
          <w:sz w:val="19"/>
        </w:rPr>
        <w:t xml:space="preserve"> </w:t>
      </w:r>
      <w:r>
        <w:rPr>
          <w:rFonts w:ascii="Courier New"/>
          <w:color w:val="010202"/>
          <w:w w:val="105"/>
          <w:sz w:val="19"/>
        </w:rPr>
        <w:t>Rem</w:t>
      </w:r>
      <w:r>
        <w:rPr>
          <w:rFonts w:ascii="Courier New"/>
          <w:color w:val="010202"/>
          <w:spacing w:val="-15"/>
          <w:w w:val="105"/>
          <w:sz w:val="19"/>
        </w:rPr>
        <w:t xml:space="preserve"> </w:t>
      </w:r>
      <w:r>
        <w:rPr>
          <w:rFonts w:ascii="Courier New"/>
          <w:color w:val="010202"/>
          <w:w w:val="105"/>
          <w:sz w:val="19"/>
        </w:rPr>
        <w:t>colours</w:t>
      </w:r>
      <w:r>
        <w:rPr>
          <w:rFonts w:ascii="Courier New"/>
          <w:color w:val="010202"/>
          <w:spacing w:val="-18"/>
          <w:w w:val="105"/>
          <w:sz w:val="19"/>
        </w:rPr>
        <w:t xml:space="preserve"> </w:t>
      </w:r>
      <w:r>
        <w:rPr>
          <w:rFonts w:ascii="Courier New"/>
          <w:color w:val="010202"/>
          <w:w w:val="105"/>
          <w:sz w:val="19"/>
        </w:rPr>
        <w:t>4</w:t>
      </w:r>
      <w:r>
        <w:rPr>
          <w:rFonts w:ascii="Courier New"/>
          <w:color w:val="010202"/>
          <w:spacing w:val="-20"/>
          <w:w w:val="105"/>
          <w:sz w:val="19"/>
        </w:rPr>
        <w:t xml:space="preserve"> </w:t>
      </w:r>
      <w:r>
        <w:rPr>
          <w:rFonts w:ascii="Courier New"/>
          <w:color w:val="010202"/>
          <w:w w:val="105"/>
          <w:sz w:val="19"/>
        </w:rPr>
        <w:t>to</w:t>
      </w:r>
      <w:r>
        <w:rPr>
          <w:rFonts w:ascii="Courier New"/>
          <w:color w:val="010202"/>
          <w:spacing w:val="-18"/>
          <w:w w:val="105"/>
          <w:sz w:val="19"/>
        </w:rPr>
        <w:t xml:space="preserve"> </w:t>
      </w:r>
      <w:r>
        <w:rPr>
          <w:rFonts w:ascii="Courier New"/>
          <w:color w:val="010202"/>
          <w:w w:val="105"/>
          <w:sz w:val="19"/>
        </w:rPr>
        <w:t>8</w:t>
      </w:r>
      <w:r>
        <w:rPr>
          <w:rFonts w:ascii="Courier New"/>
          <w:color w:val="010202"/>
          <w:spacing w:val="-20"/>
          <w:w w:val="105"/>
          <w:sz w:val="19"/>
        </w:rPr>
        <w:t xml:space="preserve"> </w:t>
      </w:r>
      <w:r>
        <w:rPr>
          <w:rFonts w:ascii="Courier New"/>
          <w:color w:val="010202"/>
          <w:w w:val="105"/>
          <w:sz w:val="19"/>
        </w:rPr>
        <w:t>graded</w:t>
      </w:r>
      <w:r>
        <w:rPr>
          <w:rFonts w:ascii="Courier New"/>
          <w:color w:val="010202"/>
          <w:spacing w:val="-20"/>
          <w:w w:val="105"/>
          <w:sz w:val="19"/>
        </w:rPr>
        <w:t xml:space="preserve"> </w:t>
      </w:r>
      <w:r>
        <w:rPr>
          <w:rFonts w:ascii="Courier New"/>
          <w:color w:val="010202"/>
          <w:w w:val="105"/>
          <w:sz w:val="19"/>
        </w:rPr>
        <w:t>reds Palette</w:t>
      </w:r>
      <w:r>
        <w:rPr>
          <w:rFonts w:ascii="Courier New"/>
          <w:color w:val="010202"/>
          <w:spacing w:val="-14"/>
          <w:w w:val="105"/>
          <w:sz w:val="19"/>
        </w:rPr>
        <w:t xml:space="preserve"> </w:t>
      </w:r>
      <w:r>
        <w:rPr>
          <w:rFonts w:ascii="Courier New"/>
          <w:color w:val="010202"/>
          <w:w w:val="105"/>
          <w:sz w:val="19"/>
        </w:rPr>
        <w:t>$000,,$000:</w:t>
      </w:r>
      <w:r>
        <w:rPr>
          <w:rFonts w:ascii="Courier New"/>
          <w:color w:val="010202"/>
          <w:spacing w:val="-16"/>
          <w:w w:val="105"/>
          <w:sz w:val="19"/>
        </w:rPr>
        <w:t xml:space="preserve"> </w:t>
      </w:r>
      <w:r>
        <w:rPr>
          <w:rFonts w:ascii="Courier New"/>
          <w:color w:val="010202"/>
          <w:w w:val="105"/>
          <w:sz w:val="19"/>
        </w:rPr>
        <w:t>Rem</w:t>
      </w:r>
      <w:r>
        <w:rPr>
          <w:rFonts w:ascii="Courier New"/>
          <w:color w:val="010202"/>
          <w:spacing w:val="-11"/>
          <w:w w:val="105"/>
          <w:sz w:val="19"/>
        </w:rPr>
        <w:t xml:space="preserve"> </w:t>
      </w:r>
      <w:r>
        <w:rPr>
          <w:rFonts w:ascii="Courier New"/>
          <w:color w:val="010202"/>
          <w:w w:val="105"/>
          <w:sz w:val="19"/>
        </w:rPr>
        <w:t>colours</w:t>
      </w:r>
      <w:r>
        <w:rPr>
          <w:rFonts w:ascii="Courier New"/>
          <w:color w:val="010202"/>
          <w:spacing w:val="-14"/>
          <w:w w:val="105"/>
          <w:sz w:val="19"/>
        </w:rPr>
        <w:t xml:space="preserve"> </w:t>
      </w:r>
      <w:r>
        <w:rPr>
          <w:rFonts w:ascii="Courier New"/>
          <w:color w:val="010202"/>
          <w:w w:val="105"/>
          <w:sz w:val="19"/>
        </w:rPr>
        <w:t>0</w:t>
      </w:r>
      <w:r>
        <w:rPr>
          <w:rFonts w:ascii="Courier New"/>
          <w:color w:val="010202"/>
          <w:spacing w:val="-16"/>
          <w:w w:val="105"/>
          <w:sz w:val="19"/>
        </w:rPr>
        <w:t xml:space="preserve"> </w:t>
      </w:r>
      <w:r>
        <w:rPr>
          <w:rFonts w:ascii="Courier New"/>
          <w:color w:val="010202"/>
          <w:w w:val="105"/>
          <w:sz w:val="19"/>
        </w:rPr>
        <w:t>and</w:t>
      </w:r>
      <w:r>
        <w:rPr>
          <w:rFonts w:ascii="Courier New"/>
          <w:color w:val="010202"/>
          <w:spacing w:val="-11"/>
          <w:w w:val="105"/>
          <w:sz w:val="19"/>
        </w:rPr>
        <w:t xml:space="preserve"> </w:t>
      </w:r>
      <w:r>
        <w:rPr>
          <w:rFonts w:ascii="Courier New"/>
          <w:color w:val="010202"/>
          <w:w w:val="105"/>
          <w:sz w:val="19"/>
        </w:rPr>
        <w:t>2</w:t>
      </w:r>
      <w:r>
        <w:rPr>
          <w:rFonts w:ascii="Courier New"/>
          <w:color w:val="010202"/>
          <w:spacing w:val="-16"/>
          <w:w w:val="105"/>
          <w:sz w:val="19"/>
        </w:rPr>
        <w:t xml:space="preserve"> </w:t>
      </w:r>
      <w:r>
        <w:rPr>
          <w:rFonts w:ascii="Courier New"/>
          <w:color w:val="010202"/>
          <w:w w:val="105"/>
          <w:sz w:val="19"/>
        </w:rPr>
        <w:t>both</w:t>
      </w:r>
      <w:r>
        <w:rPr>
          <w:rFonts w:ascii="Courier New"/>
          <w:color w:val="010202"/>
          <w:spacing w:val="-8"/>
          <w:w w:val="105"/>
          <w:sz w:val="19"/>
        </w:rPr>
        <w:t xml:space="preserve"> </w:t>
      </w:r>
      <w:r>
        <w:rPr>
          <w:rFonts w:ascii="Courier New"/>
          <w:color w:val="010202"/>
          <w:w w:val="105"/>
          <w:sz w:val="19"/>
        </w:rPr>
        <w:t>black</w:t>
      </w:r>
    </w:p>
    <w:p w:rsidR="002F4880" w:rsidRDefault="002F4880">
      <w:pPr>
        <w:pStyle w:val="BodyText"/>
        <w:spacing w:before="11"/>
        <w:rPr>
          <w:rFonts w:ascii="Courier New"/>
          <w:sz w:val="17"/>
        </w:rPr>
      </w:pPr>
    </w:p>
    <w:p w:rsidR="002F4880" w:rsidRDefault="00377FCD">
      <w:pPr>
        <w:pStyle w:val="BodyText"/>
        <w:spacing w:line="235" w:lineRule="auto"/>
        <w:ind w:left="119" w:right="161"/>
      </w:pPr>
      <w:r>
        <w:rPr>
          <w:color w:val="010202"/>
        </w:rPr>
        <w:t>PALETTE can also be used to set the colours used by the Half-Bright and HAM modes, and some superb ready- made examples are available, care o</w:t>
      </w:r>
      <w:r>
        <w:rPr>
          <w:color w:val="010202"/>
        </w:rPr>
        <w:t>f Chapter 6.1. For a little light relief, try his routine, which changes the first five colours in the palette with a hexadecimal poem, and displays the result on screen. Feel free to change the values or  the</w:t>
      </w:r>
      <w:r>
        <w:rPr>
          <w:color w:val="010202"/>
          <w:spacing w:val="5"/>
        </w:rPr>
        <w:t xml:space="preserve"> </w:t>
      </w:r>
      <w:r>
        <w:rPr>
          <w:color w:val="010202"/>
        </w:rPr>
        <w:t>poetry.</w:t>
      </w:r>
    </w:p>
    <w:p w:rsidR="002F4880" w:rsidRDefault="002F4880">
      <w:pPr>
        <w:pStyle w:val="BodyText"/>
        <w:spacing w:before="9"/>
        <w:rPr>
          <w:sz w:val="23"/>
        </w:rPr>
      </w:pPr>
    </w:p>
    <w:p w:rsidR="002F4880" w:rsidRDefault="00377FCD">
      <w:pPr>
        <w:spacing w:line="201" w:lineRule="auto"/>
        <w:ind w:left="479" w:right="7325" w:hanging="360"/>
        <w:rPr>
          <w:rFonts w:ascii="Courier New"/>
          <w:sz w:val="19"/>
        </w:rPr>
      </w:pPr>
      <w:r>
        <w:rPr>
          <w:rFonts w:ascii="Courier New"/>
          <w:color w:val="010202"/>
          <w:w w:val="105"/>
          <w:sz w:val="19"/>
        </w:rPr>
        <w:t>E&gt; Palette</w:t>
      </w:r>
      <w:r>
        <w:rPr>
          <w:rFonts w:ascii="Courier New"/>
          <w:color w:val="010202"/>
          <w:spacing w:val="-95"/>
          <w:w w:val="105"/>
          <w:sz w:val="19"/>
        </w:rPr>
        <w:t xml:space="preserve"> </w:t>
      </w:r>
      <w:r>
        <w:rPr>
          <w:rFonts w:ascii="Courier New"/>
          <w:color w:val="010202"/>
          <w:w w:val="105"/>
          <w:sz w:val="19"/>
        </w:rPr>
        <w:t>$BAD,$0DD,$B0D,$FAB,$F1B Curs Off : Flash Off</w:t>
      </w:r>
    </w:p>
    <w:p w:rsidR="002F4880" w:rsidRDefault="00377FCD">
      <w:pPr>
        <w:spacing w:line="201" w:lineRule="auto"/>
        <w:ind w:left="599" w:right="8228" w:hanging="120"/>
        <w:rPr>
          <w:rFonts w:ascii="Courier New"/>
          <w:sz w:val="19"/>
        </w:rPr>
      </w:pPr>
      <w:r>
        <w:rPr>
          <w:rFonts w:ascii="Courier New"/>
          <w:color w:val="010202"/>
          <w:w w:val="105"/>
          <w:sz w:val="19"/>
        </w:rPr>
        <w:t>For C=0 To 4: Ink C Print Hex$(Colour(C,3) Bar 50,8*C To</w:t>
      </w:r>
      <w:r>
        <w:rPr>
          <w:rFonts w:ascii="Courier New"/>
          <w:color w:val="010202"/>
          <w:spacing w:val="-56"/>
          <w:w w:val="105"/>
          <w:sz w:val="19"/>
        </w:rPr>
        <w:t xml:space="preserve"> </w:t>
      </w:r>
      <w:r>
        <w:rPr>
          <w:rFonts w:ascii="Courier New"/>
          <w:color w:val="010202"/>
          <w:w w:val="105"/>
          <w:sz w:val="19"/>
        </w:rPr>
        <w:t>150,8*C+8</w:t>
      </w:r>
    </w:p>
    <w:p w:rsidR="002F4880" w:rsidRDefault="00377FCD">
      <w:pPr>
        <w:spacing w:before="1" w:line="180" w:lineRule="exact"/>
        <w:ind w:left="120" w:firstLine="359"/>
        <w:rPr>
          <w:rFonts w:ascii="Courier New"/>
          <w:sz w:val="19"/>
        </w:rPr>
      </w:pPr>
      <w:r>
        <w:rPr>
          <w:rFonts w:ascii="Courier New"/>
          <w:color w:val="010202"/>
          <w:w w:val="105"/>
          <w:sz w:val="19"/>
        </w:rPr>
        <w:t>Next C</w:t>
      </w:r>
    </w:p>
    <w:p w:rsidR="002F4880" w:rsidRDefault="002F4880">
      <w:pPr>
        <w:pStyle w:val="BodyText"/>
        <w:spacing w:before="5"/>
        <w:rPr>
          <w:rFonts w:ascii="Courier New"/>
          <w:sz w:val="17"/>
        </w:rPr>
      </w:pPr>
    </w:p>
    <w:p w:rsidR="002F4880" w:rsidRDefault="00377FCD">
      <w:pPr>
        <w:pStyle w:val="Heading2"/>
        <w:ind w:left="120"/>
      </w:pPr>
      <w:r>
        <w:rPr>
          <w:color w:val="010202"/>
        </w:rPr>
        <w:t>Filled shapes</w:t>
      </w:r>
    </w:p>
    <w:p w:rsidR="002F4880" w:rsidRDefault="00377FCD">
      <w:pPr>
        <w:pStyle w:val="BodyText"/>
        <w:spacing w:before="1" w:line="235" w:lineRule="auto"/>
        <w:ind w:left="119"/>
      </w:pPr>
      <w:r>
        <w:rPr>
          <w:color w:val="010202"/>
        </w:rPr>
        <w:t>You should now be familiar with drawing basic shapes and setting choices of colour. The next stage explains how to combin</w:t>
      </w:r>
      <w:r>
        <w:rPr>
          <w:color w:val="010202"/>
        </w:rPr>
        <w:t>e these skills. Re-set your colours now, by getting rid of any customised PALETTE commands, before continuing.</w:t>
      </w:r>
    </w:p>
    <w:p w:rsidR="002F4880" w:rsidRDefault="00377FCD">
      <w:pPr>
        <w:pStyle w:val="Heading2"/>
        <w:spacing w:before="233"/>
      </w:pPr>
      <w:r>
        <w:rPr>
          <w:color w:val="010202"/>
        </w:rPr>
        <w:t>PAINT</w:t>
      </w:r>
    </w:p>
    <w:p w:rsidR="002F4880" w:rsidRDefault="00377FCD">
      <w:pPr>
        <w:spacing w:line="270" w:lineRule="exact"/>
        <w:ind w:left="119"/>
        <w:rPr>
          <w:i/>
          <w:sz w:val="24"/>
        </w:rPr>
      </w:pPr>
      <w:r>
        <w:rPr>
          <w:i/>
          <w:color w:val="010202"/>
          <w:sz w:val="24"/>
        </w:rPr>
        <w:t>instruction: fill a screen area with colour</w:t>
      </w:r>
    </w:p>
    <w:p w:rsidR="002F4880" w:rsidRDefault="00377FCD">
      <w:pPr>
        <w:spacing w:line="270" w:lineRule="exact"/>
        <w:ind w:left="119"/>
        <w:rPr>
          <w:sz w:val="24"/>
        </w:rPr>
      </w:pPr>
      <w:r>
        <w:rPr>
          <w:b/>
          <w:color w:val="010202"/>
          <w:sz w:val="24"/>
        </w:rPr>
        <w:t xml:space="preserve">Paint </w:t>
      </w:r>
      <w:r>
        <w:rPr>
          <w:color w:val="010202"/>
          <w:sz w:val="24"/>
        </w:rPr>
        <w:t>x,y</w:t>
      </w:r>
    </w:p>
    <w:p w:rsidR="002F4880" w:rsidRDefault="00377FCD">
      <w:pPr>
        <w:spacing w:line="273" w:lineRule="exact"/>
        <w:ind w:left="119"/>
        <w:rPr>
          <w:sz w:val="24"/>
        </w:rPr>
      </w:pPr>
      <w:r>
        <w:rPr>
          <w:b/>
          <w:color w:val="010202"/>
          <w:sz w:val="24"/>
        </w:rPr>
        <w:t xml:space="preserve">Paint </w:t>
      </w:r>
      <w:r>
        <w:rPr>
          <w:color w:val="010202"/>
          <w:sz w:val="24"/>
        </w:rPr>
        <w:t>x,y,mode</w:t>
      </w:r>
    </w:p>
    <w:p w:rsidR="002F4880" w:rsidRDefault="002F4880">
      <w:pPr>
        <w:pStyle w:val="BodyText"/>
        <w:spacing w:before="9"/>
        <w:rPr>
          <w:sz w:val="20"/>
        </w:rPr>
      </w:pPr>
    </w:p>
    <w:p w:rsidR="002F4880" w:rsidRDefault="00377FCD">
      <w:pPr>
        <w:pStyle w:val="BodyText"/>
        <w:spacing w:before="1" w:line="235" w:lineRule="auto"/>
        <w:ind w:left="119" w:right="200"/>
      </w:pPr>
      <w:r>
        <w:rPr>
          <w:color w:val="010202"/>
        </w:rPr>
        <w:t>The PAINT command allows you to fill any section of your screen with a solid block of colour. You may also fill areas with various patterns previously selected with the SET PATTERN command, which is explained later. Decide which area is to be filled, and f</w:t>
      </w:r>
      <w:r>
        <w:rPr>
          <w:color w:val="010202"/>
        </w:rPr>
        <w:t>ollow the PAINT command by a set of coordinates located anywhere inside the section of screen you want to paint with the current ink colour. Try this, which if all goes well should result in the Japanese national flag:</w:t>
      </w:r>
    </w:p>
    <w:p w:rsidR="002F4880" w:rsidRDefault="002F4880">
      <w:pPr>
        <w:pStyle w:val="BodyText"/>
        <w:spacing w:before="9"/>
        <w:rPr>
          <w:sz w:val="23"/>
        </w:rPr>
      </w:pPr>
    </w:p>
    <w:p w:rsidR="002F4880" w:rsidRDefault="00377FCD">
      <w:pPr>
        <w:spacing w:before="1" w:line="201" w:lineRule="auto"/>
        <w:ind w:left="479" w:right="9081" w:hanging="360"/>
        <w:rPr>
          <w:rFonts w:ascii="Courier New"/>
          <w:sz w:val="19"/>
        </w:rPr>
      </w:pPr>
      <w:r>
        <w:rPr>
          <w:rFonts w:ascii="Courier New"/>
          <w:color w:val="010202"/>
          <w:w w:val="105"/>
          <w:sz w:val="19"/>
        </w:rPr>
        <w:t>E&gt; Palette 0,$F00 Circle</w:t>
      </w:r>
      <w:r>
        <w:rPr>
          <w:rFonts w:ascii="Courier New"/>
          <w:color w:val="010202"/>
          <w:spacing w:val="-56"/>
          <w:w w:val="105"/>
          <w:sz w:val="19"/>
        </w:rPr>
        <w:t xml:space="preserve"> </w:t>
      </w:r>
      <w:r>
        <w:rPr>
          <w:rFonts w:ascii="Courier New"/>
          <w:color w:val="010202"/>
          <w:w w:val="105"/>
          <w:sz w:val="19"/>
        </w:rPr>
        <w:t>160,100,50</w:t>
      </w:r>
    </w:p>
    <w:p w:rsidR="002F4880" w:rsidRDefault="00377FCD">
      <w:pPr>
        <w:spacing w:line="180" w:lineRule="exact"/>
        <w:ind w:left="479"/>
        <w:rPr>
          <w:rFonts w:ascii="Courier New"/>
          <w:sz w:val="19"/>
        </w:rPr>
      </w:pPr>
      <w:r>
        <w:rPr>
          <w:rFonts w:ascii="Courier New"/>
          <w:color w:val="010202"/>
          <w:w w:val="105"/>
          <w:sz w:val="19"/>
        </w:rPr>
        <w:t>Paint 50,50</w:t>
      </w:r>
    </w:p>
    <w:p w:rsidR="002F4880" w:rsidRDefault="002F4880">
      <w:pPr>
        <w:pStyle w:val="BodyText"/>
        <w:rPr>
          <w:rFonts w:ascii="Courier New"/>
          <w:sz w:val="18"/>
        </w:rPr>
      </w:pPr>
    </w:p>
    <w:p w:rsidR="002F4880" w:rsidRDefault="00377FCD">
      <w:pPr>
        <w:pStyle w:val="BodyText"/>
        <w:spacing w:line="235" w:lineRule="auto"/>
        <w:ind w:left="119" w:right="161"/>
      </w:pPr>
      <w:r>
        <w:rPr>
          <w:color w:val="010202"/>
        </w:rPr>
        <w:t xml:space="preserve">The optional mode setting can be set to either zero or one. A value of 0 ends your PAINT operation at the first pixel encountered of the current border colour. A mode of 1 stops the painting operation at any colour which is different from the </w:t>
      </w:r>
      <w:r>
        <w:rPr>
          <w:color w:val="010202"/>
        </w:rPr>
        <w:t>existing ink colour. If there are any gaps in the boundaries of the sections you wish to fill, colour will leak out and stain the adjoining area.</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BAR</w:t>
      </w:r>
    </w:p>
    <w:p w:rsidR="002F4880" w:rsidRDefault="00377FCD">
      <w:pPr>
        <w:spacing w:line="270" w:lineRule="exact"/>
        <w:ind w:left="120"/>
        <w:rPr>
          <w:i/>
          <w:sz w:val="24"/>
        </w:rPr>
      </w:pPr>
      <w:r>
        <w:rPr>
          <w:i/>
          <w:color w:val="010202"/>
          <w:sz w:val="24"/>
        </w:rPr>
        <w:t>instruction: draw a filled rectangle</w:t>
      </w:r>
    </w:p>
    <w:p w:rsidR="002F4880" w:rsidRDefault="00377FCD">
      <w:pPr>
        <w:spacing w:line="273" w:lineRule="exact"/>
        <w:ind w:left="119"/>
        <w:rPr>
          <w:sz w:val="24"/>
        </w:rPr>
      </w:pPr>
      <w:r>
        <w:rPr>
          <w:b/>
          <w:color w:val="010202"/>
          <w:sz w:val="24"/>
        </w:rPr>
        <w:t xml:space="preserve">Bar </w:t>
      </w:r>
      <w:r>
        <w:rPr>
          <w:color w:val="010202"/>
          <w:sz w:val="24"/>
        </w:rPr>
        <w:t xml:space="preserve">x1,y1 </w:t>
      </w:r>
      <w:r>
        <w:rPr>
          <w:b/>
          <w:color w:val="010202"/>
          <w:sz w:val="24"/>
        </w:rPr>
        <w:t xml:space="preserve">To </w:t>
      </w:r>
      <w:r>
        <w:rPr>
          <w:color w:val="010202"/>
          <w:sz w:val="24"/>
        </w:rPr>
        <w:t>x2,y2</w:t>
      </w:r>
    </w:p>
    <w:p w:rsidR="002F4880" w:rsidRDefault="002F4880">
      <w:pPr>
        <w:pStyle w:val="BodyText"/>
        <w:spacing w:before="9"/>
        <w:rPr>
          <w:sz w:val="20"/>
        </w:rPr>
      </w:pPr>
    </w:p>
    <w:p w:rsidR="002F4880" w:rsidRDefault="00377FCD">
      <w:pPr>
        <w:pStyle w:val="BodyText"/>
        <w:spacing w:line="235" w:lineRule="auto"/>
        <w:ind w:left="120"/>
      </w:pPr>
      <w:r>
        <w:rPr>
          <w:color w:val="010202"/>
        </w:rPr>
        <w:t>This is used to draw solid b</w:t>
      </w:r>
      <w:r>
        <w:rPr>
          <w:color w:val="010202"/>
        </w:rPr>
        <w:t>ars of colour by the familiar method of setting the top left-hand and bottom right-hand graphic coordinates.</w:t>
      </w:r>
    </w:p>
    <w:p w:rsidR="002F4880" w:rsidRDefault="00377FCD">
      <w:pPr>
        <w:pStyle w:val="Heading2"/>
        <w:spacing w:before="233"/>
        <w:ind w:left="120"/>
      </w:pPr>
      <w:r>
        <w:rPr>
          <w:color w:val="010202"/>
        </w:rPr>
        <w:t>POLYGON</w:t>
      </w:r>
    </w:p>
    <w:p w:rsidR="002F4880" w:rsidRDefault="00377FCD">
      <w:pPr>
        <w:spacing w:before="2" w:line="235" w:lineRule="auto"/>
        <w:ind w:left="120" w:right="7783"/>
        <w:rPr>
          <w:sz w:val="24"/>
        </w:rPr>
      </w:pPr>
      <w:r>
        <w:rPr>
          <w:i/>
          <w:color w:val="010202"/>
          <w:sz w:val="24"/>
        </w:rPr>
        <w:t xml:space="preserve">instruction: draw a filled polygon </w:t>
      </w:r>
      <w:r>
        <w:rPr>
          <w:b/>
          <w:color w:val="010202"/>
          <w:sz w:val="24"/>
        </w:rPr>
        <w:t xml:space="preserve">Polygon </w:t>
      </w:r>
      <w:r>
        <w:rPr>
          <w:color w:val="010202"/>
          <w:sz w:val="24"/>
        </w:rPr>
        <w:t xml:space="preserve">x1,y1 </w:t>
      </w:r>
      <w:r>
        <w:rPr>
          <w:b/>
          <w:color w:val="010202"/>
          <w:sz w:val="24"/>
        </w:rPr>
        <w:t xml:space="preserve">To </w:t>
      </w:r>
      <w:r>
        <w:rPr>
          <w:color w:val="010202"/>
          <w:sz w:val="24"/>
        </w:rPr>
        <w:t xml:space="preserve">x2,y2 </w:t>
      </w:r>
      <w:r>
        <w:rPr>
          <w:b/>
          <w:color w:val="010202"/>
          <w:sz w:val="24"/>
        </w:rPr>
        <w:t xml:space="preserve">To </w:t>
      </w:r>
      <w:r>
        <w:rPr>
          <w:color w:val="010202"/>
          <w:sz w:val="24"/>
        </w:rPr>
        <w:t xml:space="preserve">x3,y3 </w:t>
      </w:r>
      <w:r>
        <w:rPr>
          <w:b/>
          <w:color w:val="010202"/>
          <w:sz w:val="24"/>
        </w:rPr>
        <w:t xml:space="preserve">Polygon To </w:t>
      </w:r>
      <w:r>
        <w:rPr>
          <w:color w:val="010202"/>
          <w:sz w:val="24"/>
        </w:rPr>
        <w:t xml:space="preserve">x1,y1, </w:t>
      </w:r>
      <w:r>
        <w:rPr>
          <w:b/>
          <w:color w:val="010202"/>
          <w:sz w:val="24"/>
        </w:rPr>
        <w:t xml:space="preserve">To </w:t>
      </w:r>
      <w:r>
        <w:rPr>
          <w:color w:val="010202"/>
          <w:sz w:val="24"/>
        </w:rPr>
        <w:t>x2,y2</w:t>
      </w:r>
    </w:p>
    <w:p w:rsidR="002F4880" w:rsidRDefault="002F4880">
      <w:pPr>
        <w:pStyle w:val="BodyText"/>
        <w:spacing w:before="9"/>
        <w:rPr>
          <w:sz w:val="20"/>
        </w:rPr>
      </w:pPr>
    </w:p>
    <w:p w:rsidR="002F4880" w:rsidRDefault="00377FCD">
      <w:pPr>
        <w:pStyle w:val="BodyText"/>
        <w:spacing w:line="235" w:lineRule="auto"/>
        <w:ind w:left="120" w:right="308"/>
      </w:pPr>
      <w:r>
        <w:rPr>
          <w:color w:val="010202"/>
        </w:rPr>
        <w:t>This can be regarded as creating a solid version of the POLYLINE command, and your shape will begin at the current graphic coordinates if you commence the command in its POLYGON TO form. Provided that your single statement does not exceed the maximum allow</w:t>
      </w:r>
      <w:r>
        <w:rPr>
          <w:color w:val="010202"/>
        </w:rPr>
        <w:t>ed line length of 255 characters, there is no limit to the number of pairs of coordinates you can use. Try this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line="180" w:lineRule="exact"/>
        <w:ind w:left="599"/>
        <w:rPr>
          <w:rFonts w:ascii="Courier New"/>
          <w:sz w:val="19"/>
        </w:rPr>
      </w:pPr>
      <w:r>
        <w:rPr>
          <w:rFonts w:ascii="Courier New"/>
          <w:color w:val="010202"/>
          <w:w w:val="105"/>
          <w:sz w:val="19"/>
        </w:rPr>
        <w:t>Ink Rnd(15)</w:t>
      </w:r>
    </w:p>
    <w:p w:rsidR="002F4880" w:rsidRDefault="00377FCD">
      <w:pPr>
        <w:spacing w:before="17" w:line="201" w:lineRule="auto"/>
        <w:ind w:left="599" w:right="4237"/>
        <w:rPr>
          <w:rFonts w:ascii="Courier New"/>
          <w:sz w:val="19"/>
        </w:rPr>
      </w:pPr>
      <w:r>
        <w:rPr>
          <w:rFonts w:ascii="Courier New"/>
          <w:color w:val="010202"/>
          <w:w w:val="105"/>
          <w:sz w:val="19"/>
        </w:rPr>
        <w:t>X1=Rnd(250)</w:t>
      </w:r>
      <w:r>
        <w:rPr>
          <w:rFonts w:ascii="Courier New"/>
          <w:color w:val="010202"/>
          <w:spacing w:val="-23"/>
          <w:w w:val="105"/>
          <w:sz w:val="19"/>
        </w:rPr>
        <w:t xml:space="preserve"> </w:t>
      </w:r>
      <w:r>
        <w:rPr>
          <w:rFonts w:ascii="Courier New"/>
          <w:color w:val="010202"/>
          <w:w w:val="105"/>
          <w:sz w:val="19"/>
        </w:rPr>
        <w:t>:</w:t>
      </w:r>
      <w:r>
        <w:rPr>
          <w:rFonts w:ascii="Courier New"/>
          <w:color w:val="010202"/>
          <w:spacing w:val="-23"/>
          <w:w w:val="105"/>
          <w:sz w:val="19"/>
        </w:rPr>
        <w:t xml:space="preserve"> </w:t>
      </w:r>
      <w:r>
        <w:rPr>
          <w:rFonts w:ascii="Courier New"/>
          <w:color w:val="010202"/>
          <w:w w:val="105"/>
          <w:sz w:val="19"/>
        </w:rPr>
        <w:t>Y1=Rnd(150)</w:t>
      </w:r>
      <w:r>
        <w:rPr>
          <w:rFonts w:ascii="Courier New"/>
          <w:color w:val="010202"/>
          <w:spacing w:val="-23"/>
          <w:w w:val="105"/>
          <w:sz w:val="19"/>
        </w:rPr>
        <w:t xml:space="preserve"> </w:t>
      </w:r>
      <w:r>
        <w:rPr>
          <w:rFonts w:ascii="Courier New"/>
          <w:color w:val="010202"/>
          <w:w w:val="105"/>
          <w:sz w:val="19"/>
        </w:rPr>
        <w:t>:</w:t>
      </w:r>
      <w:r>
        <w:rPr>
          <w:rFonts w:ascii="Courier New"/>
          <w:color w:val="010202"/>
          <w:spacing w:val="-23"/>
          <w:w w:val="105"/>
          <w:sz w:val="19"/>
        </w:rPr>
        <w:t xml:space="preserve"> </w:t>
      </w:r>
      <w:r>
        <w:rPr>
          <w:rFonts w:ascii="Courier New"/>
          <w:color w:val="010202"/>
          <w:w w:val="105"/>
          <w:sz w:val="19"/>
        </w:rPr>
        <w:t>H=Rnd(200)</w:t>
      </w:r>
      <w:r>
        <w:rPr>
          <w:rFonts w:ascii="Courier New"/>
          <w:color w:val="010202"/>
          <w:spacing w:val="-13"/>
          <w:w w:val="105"/>
          <w:sz w:val="19"/>
        </w:rPr>
        <w:t xml:space="preserve"> </w:t>
      </w:r>
      <w:r>
        <w:rPr>
          <w:rFonts w:ascii="Courier New"/>
          <w:color w:val="010202"/>
          <w:w w:val="105"/>
          <w:sz w:val="19"/>
        </w:rPr>
        <w:t>:</w:t>
      </w:r>
      <w:r>
        <w:rPr>
          <w:rFonts w:ascii="Courier New"/>
          <w:color w:val="010202"/>
          <w:spacing w:val="-23"/>
          <w:w w:val="105"/>
          <w:sz w:val="19"/>
        </w:rPr>
        <w:t xml:space="preserve"> </w:t>
      </w:r>
      <w:r>
        <w:rPr>
          <w:rFonts w:ascii="Courier New"/>
          <w:color w:val="010202"/>
          <w:w w:val="105"/>
          <w:sz w:val="19"/>
        </w:rPr>
        <w:t>W=Rnd(150) Polygon</w:t>
      </w:r>
      <w:r>
        <w:rPr>
          <w:rFonts w:ascii="Courier New"/>
          <w:color w:val="010202"/>
          <w:spacing w:val="-16"/>
          <w:w w:val="105"/>
          <w:sz w:val="19"/>
        </w:rPr>
        <w:t xml:space="preserve"> </w:t>
      </w:r>
      <w:r>
        <w:rPr>
          <w:rFonts w:ascii="Courier New"/>
          <w:color w:val="010202"/>
          <w:w w:val="105"/>
          <w:sz w:val="19"/>
        </w:rPr>
        <w:t>X1,Y1</w:t>
      </w:r>
      <w:r>
        <w:rPr>
          <w:rFonts w:ascii="Courier New"/>
          <w:color w:val="010202"/>
          <w:spacing w:val="-8"/>
          <w:w w:val="105"/>
          <w:sz w:val="19"/>
        </w:rPr>
        <w:t xml:space="preserve"> </w:t>
      </w:r>
      <w:r>
        <w:rPr>
          <w:rFonts w:ascii="Courier New"/>
          <w:color w:val="010202"/>
          <w:w w:val="105"/>
          <w:sz w:val="19"/>
        </w:rPr>
        <w:t>To</w:t>
      </w:r>
      <w:r>
        <w:rPr>
          <w:rFonts w:ascii="Courier New"/>
          <w:color w:val="010202"/>
          <w:spacing w:val="-16"/>
          <w:w w:val="105"/>
          <w:sz w:val="19"/>
        </w:rPr>
        <w:t xml:space="preserve"> </w:t>
      </w:r>
      <w:r>
        <w:rPr>
          <w:rFonts w:ascii="Courier New"/>
          <w:color w:val="010202"/>
          <w:w w:val="105"/>
          <w:sz w:val="19"/>
        </w:rPr>
        <w:t>X1+W,Y1</w:t>
      </w:r>
      <w:r>
        <w:rPr>
          <w:rFonts w:ascii="Courier New"/>
          <w:color w:val="010202"/>
          <w:spacing w:val="-16"/>
          <w:w w:val="105"/>
          <w:sz w:val="19"/>
        </w:rPr>
        <w:t xml:space="preserve"> </w:t>
      </w:r>
      <w:r>
        <w:rPr>
          <w:rFonts w:ascii="Courier New"/>
          <w:color w:val="010202"/>
          <w:w w:val="105"/>
          <w:sz w:val="19"/>
        </w:rPr>
        <w:t>To</w:t>
      </w:r>
      <w:r>
        <w:rPr>
          <w:rFonts w:ascii="Courier New"/>
          <w:color w:val="010202"/>
          <w:spacing w:val="-16"/>
          <w:w w:val="105"/>
          <w:sz w:val="19"/>
        </w:rPr>
        <w:t xml:space="preserve"> </w:t>
      </w:r>
      <w:r>
        <w:rPr>
          <w:rFonts w:ascii="Courier New"/>
          <w:color w:val="010202"/>
          <w:w w:val="105"/>
          <w:sz w:val="19"/>
        </w:rPr>
        <w:t>X1+W/2,Y1+H</w:t>
      </w:r>
      <w:r>
        <w:rPr>
          <w:rFonts w:ascii="Courier New"/>
          <w:color w:val="010202"/>
          <w:spacing w:val="-18"/>
          <w:w w:val="105"/>
          <w:sz w:val="19"/>
        </w:rPr>
        <w:t xml:space="preserve"> </w:t>
      </w:r>
      <w:r>
        <w:rPr>
          <w:rFonts w:ascii="Courier New"/>
          <w:color w:val="010202"/>
          <w:w w:val="105"/>
          <w:sz w:val="19"/>
        </w:rPr>
        <w:t>To</w:t>
      </w:r>
      <w:r>
        <w:rPr>
          <w:rFonts w:ascii="Courier New"/>
          <w:color w:val="010202"/>
          <w:spacing w:val="-16"/>
          <w:w w:val="105"/>
          <w:sz w:val="19"/>
        </w:rPr>
        <w:t xml:space="preserve"> </w:t>
      </w:r>
      <w:r>
        <w:rPr>
          <w:rFonts w:ascii="Courier New"/>
          <w:color w:val="010202"/>
          <w:w w:val="105"/>
          <w:sz w:val="19"/>
        </w:rPr>
        <w:t>X1,Y1</w:t>
      </w:r>
    </w:p>
    <w:p w:rsidR="002F4880" w:rsidRDefault="00377FCD">
      <w:pPr>
        <w:spacing w:line="180" w:lineRule="exact"/>
        <w:ind w:left="479"/>
        <w:rPr>
          <w:rFonts w:ascii="Courier New"/>
          <w:sz w:val="19"/>
        </w:rPr>
      </w:pPr>
      <w:r>
        <w:rPr>
          <w:rFonts w:ascii="Courier New"/>
          <w:color w:val="010202"/>
          <w:w w:val="105"/>
          <w:sz w:val="19"/>
        </w:rPr>
        <w:t>Loop</w:t>
      </w:r>
    </w:p>
    <w:p w:rsidR="002F4880" w:rsidRDefault="002F4880">
      <w:pPr>
        <w:pStyle w:val="BodyText"/>
        <w:spacing w:before="6"/>
        <w:rPr>
          <w:rFonts w:ascii="Courier New"/>
          <w:sz w:val="17"/>
        </w:rPr>
      </w:pPr>
    </w:p>
    <w:p w:rsidR="002F4880" w:rsidRDefault="00377FCD">
      <w:pPr>
        <w:pStyle w:val="Heading2"/>
        <w:ind w:left="120"/>
      </w:pPr>
      <w:r>
        <w:rPr>
          <w:color w:val="010202"/>
        </w:rPr>
        <w:t>Alternative fill style</w:t>
      </w:r>
    </w:p>
    <w:p w:rsidR="002F4880" w:rsidRDefault="00377FCD">
      <w:pPr>
        <w:pStyle w:val="BodyText"/>
        <w:spacing w:before="2" w:line="235" w:lineRule="auto"/>
        <w:ind w:left="119"/>
      </w:pPr>
      <w:r>
        <w:rPr>
          <w:color w:val="010202"/>
        </w:rPr>
        <w:t>Filling shapes with plain colours is a useful technique, but the AMOS Professional programmer has a much wider choice of fill effects.</w:t>
      </w:r>
    </w:p>
    <w:p w:rsidR="002F4880" w:rsidRDefault="00377FCD">
      <w:pPr>
        <w:pStyle w:val="Heading2"/>
        <w:spacing w:before="233"/>
      </w:pPr>
      <w:r>
        <w:rPr>
          <w:color w:val="010202"/>
        </w:rPr>
        <w:t>SET PATTERN</w:t>
      </w:r>
    </w:p>
    <w:p w:rsidR="002F4880" w:rsidRDefault="00377FCD">
      <w:pPr>
        <w:spacing w:line="270" w:lineRule="exact"/>
        <w:ind w:left="119"/>
        <w:rPr>
          <w:i/>
          <w:sz w:val="24"/>
        </w:rPr>
      </w:pPr>
      <w:r>
        <w:rPr>
          <w:i/>
          <w:color w:val="010202"/>
          <w:sz w:val="24"/>
        </w:rPr>
        <w:t>instruction: select a fill pattern</w:t>
      </w:r>
    </w:p>
    <w:p w:rsidR="002F4880" w:rsidRDefault="00377FCD">
      <w:pPr>
        <w:spacing w:line="273" w:lineRule="exact"/>
        <w:ind w:left="119"/>
        <w:rPr>
          <w:sz w:val="24"/>
        </w:rPr>
      </w:pPr>
      <w:r>
        <w:rPr>
          <w:b/>
          <w:color w:val="010202"/>
          <w:sz w:val="24"/>
        </w:rPr>
        <w:t xml:space="preserve">Set Pattern </w:t>
      </w:r>
      <w:r>
        <w:rPr>
          <w:color w:val="010202"/>
          <w:sz w:val="24"/>
        </w:rPr>
        <w:t>number</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Use this command to select from a range of pattern styles. The default status fills shapes with the current ink colour, and is set with a zero, like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Set Pattern 0</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If SET PATTERN is followed by a positive number from 1 to 34, shapes are filled fr</w:t>
      </w:r>
      <w:r>
        <w:rPr>
          <w:color w:val="010202"/>
        </w:rPr>
        <w:t>om a ready- made selection of patterns.</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View them now, by running this routine: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D&gt; Do</w:t>
      </w:r>
    </w:p>
    <w:p w:rsidR="002F4880" w:rsidRDefault="00377FCD">
      <w:pPr>
        <w:spacing w:before="16" w:line="201" w:lineRule="auto"/>
        <w:ind w:left="719" w:right="9025" w:hanging="120"/>
        <w:rPr>
          <w:rFonts w:ascii="Courier New"/>
          <w:sz w:val="19"/>
        </w:rPr>
      </w:pPr>
      <w:r>
        <w:rPr>
          <w:rFonts w:ascii="Courier New"/>
          <w:color w:val="010202"/>
          <w:w w:val="105"/>
          <w:sz w:val="19"/>
        </w:rPr>
        <w:t>For N=0 To 34 Set Pattern N</w:t>
      </w:r>
    </w:p>
    <w:p w:rsidR="002F4880" w:rsidRDefault="00377FCD">
      <w:pPr>
        <w:spacing w:line="162" w:lineRule="exact"/>
        <w:ind w:left="719"/>
        <w:rPr>
          <w:rFonts w:ascii="Courier New"/>
          <w:sz w:val="19"/>
        </w:rPr>
      </w:pPr>
      <w:r>
        <w:rPr>
          <w:rFonts w:ascii="Courier New"/>
          <w:color w:val="010202"/>
          <w:w w:val="105"/>
          <w:sz w:val="19"/>
        </w:rPr>
        <w:t>Ink 0,1,2: Set Paint 1</w:t>
      </w:r>
    </w:p>
    <w:p w:rsidR="002F4880" w:rsidRDefault="00377FCD">
      <w:pPr>
        <w:spacing w:line="180" w:lineRule="exact"/>
        <w:ind w:left="719"/>
        <w:rPr>
          <w:rFonts w:ascii="Courier New"/>
          <w:sz w:val="19"/>
        </w:rPr>
      </w:pPr>
      <w:r>
        <w:rPr>
          <w:rFonts w:ascii="Courier New"/>
          <w:color w:val="010202"/>
          <w:w w:val="105"/>
          <w:sz w:val="19"/>
        </w:rPr>
        <w:t>Bar 50,50 To 150,150</w:t>
      </w:r>
    </w:p>
    <w:p w:rsidR="002F4880" w:rsidRDefault="00377FCD">
      <w:pPr>
        <w:spacing w:before="16" w:line="201" w:lineRule="auto"/>
        <w:ind w:left="719" w:right="7500"/>
        <w:rPr>
          <w:rFonts w:ascii="Courier New"/>
          <w:sz w:val="19"/>
        </w:rPr>
      </w:pPr>
      <w:r>
        <w:rPr>
          <w:rFonts w:ascii="Courier New"/>
          <w:color w:val="010202"/>
          <w:w w:val="105"/>
          <w:sz w:val="19"/>
        </w:rPr>
        <w:t>Locate 0,0: Print N ;" " Wait 50</w:t>
      </w:r>
    </w:p>
    <w:p w:rsidR="002F4880" w:rsidRDefault="00377FCD">
      <w:pPr>
        <w:spacing w:line="201" w:lineRule="auto"/>
        <w:ind w:left="479" w:right="10183" w:firstLine="119"/>
        <w:rPr>
          <w:rFonts w:ascii="Courier New"/>
          <w:sz w:val="19"/>
        </w:rPr>
      </w:pPr>
      <w:r>
        <w:rPr>
          <w:rFonts w:ascii="Courier New"/>
          <w:color w:val="010202"/>
          <w:w w:val="105"/>
          <w:sz w:val="19"/>
        </w:rPr>
        <w:t>Next N Loop</w:t>
      </w:r>
    </w:p>
    <w:p w:rsidR="002F4880" w:rsidRDefault="002F4880">
      <w:pPr>
        <w:pStyle w:val="BodyText"/>
        <w:spacing w:before="2"/>
        <w:rPr>
          <w:rFonts w:ascii="Courier New"/>
          <w:sz w:val="18"/>
        </w:rPr>
      </w:pPr>
    </w:p>
    <w:p w:rsidR="002F4880" w:rsidRDefault="00377FCD">
      <w:pPr>
        <w:pStyle w:val="BodyText"/>
        <w:spacing w:line="235" w:lineRule="auto"/>
        <w:ind w:left="119" w:right="248"/>
      </w:pPr>
      <w:r>
        <w:rPr>
          <w:color w:val="010202"/>
        </w:rPr>
        <w:t>If SET PATTERN is followed by a negative number, shapes will be filled with a pattern grabbed from a Sprite or Bob image, taken from the Object Bank (memory bank 1). Because these patterns can be very complex, AMOS Professional will simplify them automatic</w:t>
      </w:r>
      <w:r>
        <w:rPr>
          <w:color w:val="010202"/>
        </w:rPr>
        <w:t>ally, as follows.</w:t>
      </w:r>
    </w:p>
    <w:p w:rsidR="002F4880" w:rsidRDefault="002F4880">
      <w:pPr>
        <w:pStyle w:val="BodyText"/>
        <w:spacing w:before="9"/>
        <w:rPr>
          <w:sz w:val="20"/>
        </w:rPr>
      </w:pPr>
    </w:p>
    <w:p w:rsidR="002F4880" w:rsidRDefault="00377FCD">
      <w:pPr>
        <w:pStyle w:val="BodyText"/>
        <w:spacing w:line="235" w:lineRule="auto"/>
        <w:ind w:left="119"/>
      </w:pPr>
      <w:r>
        <w:rPr>
          <w:color w:val="010202"/>
        </w:rPr>
        <w:t>The width of the image is clipped to 16 pixels, and the height is rounded to the nearest power of two (2, 4, 8, 16, 32 and so on.)</w:t>
      </w:r>
    </w:p>
    <w:p w:rsidR="002F4880" w:rsidRDefault="002F4880">
      <w:pPr>
        <w:pStyle w:val="BodyText"/>
        <w:spacing w:before="9"/>
        <w:rPr>
          <w:sz w:val="20"/>
        </w:rPr>
      </w:pPr>
    </w:p>
    <w:p w:rsidR="002F4880" w:rsidRDefault="00377FCD">
      <w:pPr>
        <w:pStyle w:val="BodyText"/>
        <w:spacing w:line="235" w:lineRule="auto"/>
        <w:ind w:left="119" w:right="412"/>
      </w:pPr>
      <w:r>
        <w:rPr>
          <w:color w:val="010202"/>
        </w:rPr>
        <w:t>The original colours of the image are discarded, and the pattern is drawn using the current ink and paper</w:t>
      </w:r>
      <w:r>
        <w:rPr>
          <w:color w:val="010202"/>
        </w:rPr>
        <w:t xml:space="preserve"> colours. Two-colour patterns are drawn as monochrome images.</w:t>
      </w:r>
    </w:p>
    <w:p w:rsidR="002F4880" w:rsidRDefault="00377FCD">
      <w:pPr>
        <w:pStyle w:val="BodyText"/>
        <w:spacing w:before="234"/>
        <w:ind w:left="119"/>
      </w:pPr>
      <w:r>
        <w:rPr>
          <w:color w:val="010202"/>
        </w:rPr>
        <w:t>If multi-coloured images are required using the original Object colours, the INK must first be set up, as follows:</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X&gt; Ink 15,0</w:t>
      </w:r>
    </w:p>
    <w:p w:rsidR="002F4880" w:rsidRDefault="00377FCD">
      <w:pPr>
        <w:spacing w:line="180" w:lineRule="exact"/>
        <w:ind w:left="479"/>
        <w:rPr>
          <w:rFonts w:ascii="Courier New"/>
          <w:sz w:val="19"/>
        </w:rPr>
      </w:pPr>
      <w:r>
        <w:rPr>
          <w:rFonts w:ascii="Courier New"/>
          <w:color w:val="010202"/>
          <w:w w:val="105"/>
          <w:sz w:val="19"/>
        </w:rPr>
        <w:t>Set Pattern -1</w:t>
      </w:r>
    </w:p>
    <w:p w:rsidR="002F4880" w:rsidRDefault="00377FCD">
      <w:pPr>
        <w:spacing w:line="198" w:lineRule="exact"/>
        <w:ind w:left="479"/>
        <w:rPr>
          <w:rFonts w:ascii="Courier New"/>
          <w:sz w:val="19"/>
        </w:rPr>
      </w:pPr>
      <w:r>
        <w:rPr>
          <w:rFonts w:ascii="Courier New"/>
          <w:color w:val="010202"/>
          <w:w w:val="105"/>
          <w:sz w:val="19"/>
        </w:rPr>
        <w:t>Paint 100,100</w:t>
      </w:r>
    </w:p>
    <w:p w:rsidR="002F4880" w:rsidRDefault="002F4880">
      <w:pPr>
        <w:pStyle w:val="BodyText"/>
        <w:rPr>
          <w:rFonts w:ascii="Courier New"/>
          <w:sz w:val="18"/>
        </w:rPr>
      </w:pPr>
    </w:p>
    <w:p w:rsidR="002F4880" w:rsidRDefault="00377FCD">
      <w:pPr>
        <w:pStyle w:val="BodyText"/>
        <w:spacing w:line="235" w:lineRule="auto"/>
        <w:ind w:left="119" w:right="248"/>
      </w:pPr>
      <w:r>
        <w:rPr>
          <w:color w:val="010202"/>
        </w:rPr>
        <w:t>That example fills the screen area around the given coordinates with any of the Object colours, except the transparent colour zero. The colour index number 15 acts as a mask, defining which colours are to be used, and sets the range from 1 to 15. If the IN</w:t>
      </w:r>
      <w:r>
        <w:rPr>
          <w:color w:val="010202"/>
        </w:rPr>
        <w:t>K command is changed to the following line, the Object will be drawn with the normally transparent colour filled by colour</w:t>
      </w:r>
      <w:r>
        <w:rPr>
          <w:color w:val="010202"/>
          <w:spacing w:val="20"/>
        </w:rPr>
        <w:t xml:space="preserve"> </w:t>
      </w:r>
      <w:r>
        <w:rPr>
          <w:color w:val="010202"/>
        </w:rPr>
        <w:t>1:</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Ink 15,1</w:t>
      </w:r>
    </w:p>
    <w:p w:rsidR="002F4880" w:rsidRDefault="002F4880">
      <w:pPr>
        <w:pStyle w:val="BodyText"/>
        <w:rPr>
          <w:rFonts w:ascii="Courier New"/>
          <w:sz w:val="18"/>
        </w:rPr>
      </w:pPr>
    </w:p>
    <w:p w:rsidR="002F4880" w:rsidRDefault="00377FCD">
      <w:pPr>
        <w:pStyle w:val="BodyText"/>
        <w:spacing w:line="235" w:lineRule="auto"/>
        <w:ind w:left="119" w:right="248"/>
      </w:pPr>
      <w:r>
        <w:rPr>
          <w:color w:val="010202"/>
        </w:rPr>
        <w:t>Before making use of sprite images as fill patterns, remember to use GET SPRITE PALETTE to avoid messy displays. Here is an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Flash Off : Cls 0</w:t>
      </w:r>
    </w:p>
    <w:p w:rsidR="002F4880" w:rsidRDefault="00377FCD">
      <w:pPr>
        <w:spacing w:before="16" w:line="201" w:lineRule="auto"/>
        <w:ind w:left="479" w:right="5799"/>
        <w:rPr>
          <w:rFonts w:ascii="Courier New"/>
          <w:sz w:val="19"/>
        </w:rPr>
      </w:pPr>
      <w:r>
        <w:rPr>
          <w:rFonts w:ascii="Courier New"/>
          <w:color w:val="010202"/>
          <w:sz w:val="19"/>
        </w:rPr>
        <w:t xml:space="preserve">Load "AMOSPro_Tutorial:Objects/Pattern.Abk" </w:t>
      </w:r>
      <w:r>
        <w:rPr>
          <w:rFonts w:ascii="Courier New"/>
          <w:color w:val="010202"/>
          <w:w w:val="105"/>
          <w:sz w:val="19"/>
        </w:rPr>
        <w:t>Get Sprite Palette</w:t>
      </w:r>
    </w:p>
    <w:p w:rsidR="002F4880" w:rsidRDefault="00377FCD">
      <w:pPr>
        <w:spacing w:line="162" w:lineRule="exact"/>
        <w:ind w:left="479"/>
        <w:rPr>
          <w:rFonts w:ascii="Courier New"/>
          <w:sz w:val="19"/>
        </w:rPr>
      </w:pPr>
      <w:r>
        <w:rPr>
          <w:rFonts w:ascii="Courier New"/>
          <w:color w:val="010202"/>
          <w:w w:val="105"/>
          <w:sz w:val="19"/>
        </w:rPr>
        <w:t>Box 1,1 To 319,199</w:t>
      </w:r>
    </w:p>
    <w:p w:rsidR="002F4880" w:rsidRDefault="00377FCD">
      <w:pPr>
        <w:spacing w:line="180" w:lineRule="exact"/>
        <w:ind w:left="479"/>
        <w:rPr>
          <w:rFonts w:ascii="Courier New"/>
          <w:sz w:val="19"/>
        </w:rPr>
      </w:pPr>
      <w:r>
        <w:rPr>
          <w:rFonts w:ascii="Courier New"/>
          <w:color w:val="010202"/>
          <w:w w:val="105"/>
          <w:sz w:val="19"/>
        </w:rPr>
        <w:t>Ink 15,0</w:t>
      </w:r>
    </w:p>
    <w:p w:rsidR="002F4880" w:rsidRDefault="00377FCD">
      <w:pPr>
        <w:spacing w:line="180" w:lineRule="exact"/>
        <w:ind w:left="479"/>
        <w:rPr>
          <w:rFonts w:ascii="Courier New"/>
          <w:sz w:val="19"/>
        </w:rPr>
      </w:pPr>
      <w:r>
        <w:rPr>
          <w:rFonts w:ascii="Courier New"/>
          <w:color w:val="010202"/>
          <w:w w:val="105"/>
          <w:sz w:val="19"/>
        </w:rPr>
        <w:t>Set Patter</w:t>
      </w:r>
      <w:r>
        <w:rPr>
          <w:rFonts w:ascii="Courier New"/>
          <w:color w:val="010202"/>
          <w:w w:val="105"/>
          <w:sz w:val="19"/>
        </w:rPr>
        <w:t>n -1</w:t>
      </w:r>
    </w:p>
    <w:p w:rsidR="002F4880" w:rsidRDefault="00377FCD">
      <w:pPr>
        <w:spacing w:line="198" w:lineRule="exact"/>
        <w:ind w:left="479"/>
        <w:rPr>
          <w:rFonts w:ascii="Courier New"/>
          <w:sz w:val="19"/>
        </w:rPr>
      </w:pPr>
      <w:r>
        <w:rPr>
          <w:rFonts w:ascii="Courier New"/>
          <w:color w:val="010202"/>
          <w:w w:val="105"/>
          <w:sz w:val="19"/>
        </w:rPr>
        <w:t>Paint 102,102</w:t>
      </w:r>
    </w:p>
    <w:p w:rsidR="002F4880" w:rsidRDefault="002F4880">
      <w:pPr>
        <w:spacing w:line="198" w:lineRule="exact"/>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SET PAINT</w:t>
      </w:r>
    </w:p>
    <w:p w:rsidR="002F4880" w:rsidRDefault="00377FCD">
      <w:pPr>
        <w:spacing w:line="270" w:lineRule="exact"/>
        <w:ind w:left="120"/>
        <w:rPr>
          <w:i/>
          <w:sz w:val="24"/>
        </w:rPr>
      </w:pPr>
      <w:r>
        <w:rPr>
          <w:i/>
          <w:color w:val="010202"/>
          <w:sz w:val="24"/>
        </w:rPr>
        <w:t>instruction: toggle outline mode</w:t>
      </w:r>
    </w:p>
    <w:p w:rsidR="002F4880" w:rsidRDefault="00377FCD">
      <w:pPr>
        <w:spacing w:line="273" w:lineRule="exact"/>
        <w:ind w:left="119"/>
        <w:rPr>
          <w:sz w:val="24"/>
        </w:rPr>
      </w:pPr>
      <w:r>
        <w:rPr>
          <w:b/>
          <w:color w:val="010202"/>
          <w:sz w:val="24"/>
        </w:rPr>
        <w:t xml:space="preserve">Set Paint </w:t>
      </w:r>
      <w:r>
        <w:rPr>
          <w:color w:val="010202"/>
          <w:sz w:val="24"/>
        </w:rPr>
        <w:t>mode</w:t>
      </w:r>
    </w:p>
    <w:p w:rsidR="002F4880" w:rsidRDefault="002F4880">
      <w:pPr>
        <w:pStyle w:val="BodyText"/>
        <w:spacing w:before="9"/>
        <w:rPr>
          <w:sz w:val="20"/>
        </w:rPr>
      </w:pPr>
    </w:p>
    <w:p w:rsidR="002F4880" w:rsidRDefault="00377FCD">
      <w:pPr>
        <w:pStyle w:val="BodyText"/>
        <w:spacing w:line="235" w:lineRule="auto"/>
        <w:ind w:left="119"/>
      </w:pPr>
      <w:r>
        <w:rPr>
          <w:color w:val="010202"/>
        </w:rPr>
        <w:t>This is a simple command that toggles outlines off and on for any shapes drawn using the POLYGON and BAR instructions. Follow SET PAINT with a mode value of 1, and borders will appear in the previous ink colour. If the mode is set by a zero, the default se</w:t>
      </w:r>
      <w:r>
        <w:rPr>
          <w:color w:val="010202"/>
        </w:rPr>
        <w:t>tting applies, with no borders shown. For  example:</w:t>
      </w:r>
    </w:p>
    <w:p w:rsidR="002F4880" w:rsidRDefault="002F4880">
      <w:pPr>
        <w:pStyle w:val="BodyText"/>
        <w:spacing w:before="9"/>
        <w:rPr>
          <w:sz w:val="23"/>
        </w:rPr>
      </w:pPr>
    </w:p>
    <w:p w:rsidR="002F4880" w:rsidRDefault="00377FCD">
      <w:pPr>
        <w:spacing w:line="201" w:lineRule="auto"/>
        <w:ind w:left="479" w:right="8308" w:hanging="360"/>
        <w:rPr>
          <w:rFonts w:ascii="Courier New"/>
          <w:sz w:val="19"/>
        </w:rPr>
      </w:pPr>
      <w:r>
        <w:rPr>
          <w:rFonts w:ascii="Courier New"/>
          <w:color w:val="010202"/>
          <w:w w:val="105"/>
          <w:sz w:val="19"/>
        </w:rPr>
        <w:t>E&gt; Ink 0,1,2 : Set Paint 1 Bar 5,5 To 200,100</w:t>
      </w:r>
    </w:p>
    <w:p w:rsidR="002F4880" w:rsidRDefault="00377FCD">
      <w:pPr>
        <w:spacing w:line="180" w:lineRule="exact"/>
        <w:ind w:left="479"/>
        <w:rPr>
          <w:rFonts w:ascii="Courier New"/>
          <w:sz w:val="19"/>
        </w:rPr>
      </w:pPr>
      <w:r>
        <w:rPr>
          <w:rFonts w:ascii="Courier New"/>
          <w:color w:val="010202"/>
          <w:w w:val="105"/>
          <w:sz w:val="19"/>
        </w:rPr>
        <w:t>Set paint 0: Bar 210,75 To</w:t>
      </w:r>
      <w:r>
        <w:rPr>
          <w:rFonts w:ascii="Courier New"/>
          <w:color w:val="010202"/>
          <w:spacing w:val="-54"/>
          <w:w w:val="105"/>
          <w:sz w:val="19"/>
        </w:rPr>
        <w:t xml:space="preserve"> </w:t>
      </w:r>
      <w:r>
        <w:rPr>
          <w:rFonts w:ascii="Courier New"/>
          <w:color w:val="010202"/>
          <w:w w:val="105"/>
          <w:sz w:val="19"/>
        </w:rPr>
        <w:t>310,190</w:t>
      </w:r>
    </w:p>
    <w:p w:rsidR="002F4880" w:rsidRDefault="002F4880">
      <w:pPr>
        <w:pStyle w:val="BodyText"/>
        <w:rPr>
          <w:rFonts w:ascii="Courier New"/>
          <w:sz w:val="18"/>
        </w:rPr>
      </w:pPr>
    </w:p>
    <w:p w:rsidR="002F4880" w:rsidRDefault="00377FCD">
      <w:pPr>
        <w:pStyle w:val="BodyText"/>
        <w:spacing w:line="235" w:lineRule="auto"/>
        <w:ind w:left="119" w:right="161"/>
      </w:pPr>
      <w:r>
        <w:rPr>
          <w:color w:val="010202"/>
        </w:rPr>
        <w:t>In the last example, the INK command carried additional parameters. These optional settings follow the usual colour number, and are used to determine paper and border colours. In other words, they can set the colours to be used for fill</w:t>
      </w:r>
      <w:r>
        <w:rPr>
          <w:color w:val="010202"/>
          <w:spacing w:val="2"/>
        </w:rPr>
        <w:t xml:space="preserve"> </w:t>
      </w:r>
      <w:r>
        <w:rPr>
          <w:color w:val="010202"/>
        </w:rPr>
        <w:t>patterns</w:t>
      </w:r>
      <w:r>
        <w:rPr>
          <w:color w:val="010202"/>
          <w:spacing w:val="2"/>
        </w:rPr>
        <w:t xml:space="preserve"> </w:t>
      </w:r>
      <w:r>
        <w:rPr>
          <w:color w:val="010202"/>
        </w:rPr>
        <w:t>and</w:t>
      </w:r>
      <w:r>
        <w:rPr>
          <w:color w:val="010202"/>
          <w:spacing w:val="11"/>
        </w:rPr>
        <w:t xml:space="preserve"> </w:t>
      </w:r>
      <w:r>
        <w:rPr>
          <w:color w:val="010202"/>
        </w:rPr>
        <w:t>outlin</w:t>
      </w:r>
      <w:r>
        <w:rPr>
          <w:color w:val="010202"/>
        </w:rPr>
        <w:t>es</w:t>
      </w:r>
      <w:r>
        <w:rPr>
          <w:color w:val="010202"/>
          <w:spacing w:val="2"/>
        </w:rPr>
        <w:t xml:space="preserve"> </w:t>
      </w:r>
      <w:r>
        <w:rPr>
          <w:color w:val="010202"/>
        </w:rPr>
        <w:t>of</w:t>
      </w:r>
      <w:r>
        <w:rPr>
          <w:color w:val="010202"/>
          <w:spacing w:val="10"/>
        </w:rPr>
        <w:t xml:space="preserve"> </w:t>
      </w:r>
      <w:r>
        <w:rPr>
          <w:color w:val="010202"/>
        </w:rPr>
        <w:t>bars</w:t>
      </w:r>
      <w:r>
        <w:rPr>
          <w:color w:val="010202"/>
          <w:spacing w:val="2"/>
        </w:rPr>
        <w:t xml:space="preserve"> </w:t>
      </w:r>
      <w:r>
        <w:rPr>
          <w:color w:val="010202"/>
        </w:rPr>
        <w:t>and</w:t>
      </w:r>
      <w:r>
        <w:rPr>
          <w:color w:val="010202"/>
          <w:spacing w:val="11"/>
        </w:rPr>
        <w:t xml:space="preserve"> </w:t>
      </w:r>
      <w:r>
        <w:rPr>
          <w:color w:val="010202"/>
        </w:rPr>
        <w:t>polygons.</w:t>
      </w:r>
      <w:r>
        <w:rPr>
          <w:color w:val="010202"/>
          <w:spacing w:val="2"/>
        </w:rPr>
        <w:t xml:space="preserve"> </w:t>
      </w:r>
      <w:r>
        <w:rPr>
          <w:color w:val="010202"/>
        </w:rPr>
        <w:t>Remember</w:t>
      </w:r>
      <w:r>
        <w:rPr>
          <w:color w:val="010202"/>
          <w:spacing w:val="10"/>
        </w:rPr>
        <w:t xml:space="preserve"> </w:t>
      </w:r>
      <w:r>
        <w:rPr>
          <w:color w:val="010202"/>
        </w:rPr>
        <w:t>to</w:t>
      </w:r>
      <w:r>
        <w:rPr>
          <w:color w:val="010202"/>
          <w:spacing w:val="6"/>
        </w:rPr>
        <w:t xml:space="preserve"> </w:t>
      </w:r>
      <w:r>
        <w:rPr>
          <w:color w:val="010202"/>
        </w:rPr>
        <w:t>include</w:t>
      </w:r>
      <w:r>
        <w:rPr>
          <w:color w:val="010202"/>
          <w:spacing w:val="11"/>
        </w:rPr>
        <w:t xml:space="preserve"> </w:t>
      </w:r>
      <w:r>
        <w:rPr>
          <w:color w:val="010202"/>
        </w:rPr>
        <w:t>any</w:t>
      </w:r>
      <w:r>
        <w:rPr>
          <w:color w:val="010202"/>
          <w:spacing w:val="11"/>
        </w:rPr>
        <w:t xml:space="preserve"> </w:t>
      </w:r>
      <w:r>
        <w:rPr>
          <w:color w:val="010202"/>
        </w:rPr>
        <w:t>commas</w:t>
      </w:r>
      <w:r>
        <w:rPr>
          <w:color w:val="010202"/>
          <w:spacing w:val="10"/>
        </w:rPr>
        <w:t xml:space="preserve"> </w:t>
      </w:r>
      <w:r>
        <w:rPr>
          <w:color w:val="010202"/>
        </w:rPr>
        <w:t>for</w:t>
      </w:r>
      <w:r>
        <w:rPr>
          <w:color w:val="010202"/>
          <w:spacing w:val="5"/>
        </w:rPr>
        <w:t xml:space="preserve"> </w:t>
      </w:r>
      <w:r>
        <w:rPr>
          <w:color w:val="010202"/>
        </w:rPr>
        <w:t>unused</w:t>
      </w:r>
      <w:r>
        <w:rPr>
          <w:color w:val="010202"/>
          <w:spacing w:val="10"/>
        </w:rPr>
        <w:t xml:space="preserve"> </w:t>
      </w:r>
      <w:r>
        <w:rPr>
          <w:color w:val="010202"/>
        </w:rPr>
        <w:t>options,</w:t>
      </w:r>
      <w:r>
        <w:rPr>
          <w:color w:val="010202"/>
          <w:spacing w:val="11"/>
        </w:rPr>
        <w:t xml:space="preserve"> </w:t>
      </w:r>
      <w:r>
        <w:rPr>
          <w:color w:val="010202"/>
        </w:rPr>
        <w:t>as</w:t>
      </w:r>
      <w:r>
        <w:rPr>
          <w:color w:val="010202"/>
          <w:spacing w:val="10"/>
        </w:rPr>
        <w:t xml:space="preserve"> </w:t>
      </w:r>
      <w:r>
        <w:rPr>
          <w:color w:val="010202"/>
        </w:rPr>
        <w:t>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Ink 3: Rem Set ink colour</w:t>
      </w:r>
    </w:p>
    <w:p w:rsidR="002F4880" w:rsidRDefault="00377FCD">
      <w:pPr>
        <w:spacing w:line="180" w:lineRule="exact"/>
        <w:ind w:left="479"/>
        <w:rPr>
          <w:rFonts w:ascii="Courier New"/>
          <w:sz w:val="19"/>
        </w:rPr>
      </w:pPr>
      <w:r>
        <w:rPr>
          <w:rFonts w:ascii="Courier New"/>
          <w:color w:val="010202"/>
          <w:w w:val="105"/>
          <w:sz w:val="19"/>
        </w:rPr>
        <w:t>ink ,,5: Rem Set border outline</w:t>
      </w:r>
      <w:r>
        <w:rPr>
          <w:rFonts w:ascii="Courier New"/>
          <w:color w:val="010202"/>
          <w:spacing w:val="-62"/>
          <w:w w:val="105"/>
          <w:sz w:val="19"/>
        </w:rPr>
        <w:t xml:space="preserve"> </w:t>
      </w:r>
      <w:r>
        <w:rPr>
          <w:rFonts w:ascii="Courier New"/>
          <w:color w:val="010202"/>
          <w:w w:val="105"/>
          <w:sz w:val="19"/>
        </w:rPr>
        <w:t>only</w:t>
      </w:r>
    </w:p>
    <w:p w:rsidR="002F4880" w:rsidRDefault="00377FCD">
      <w:pPr>
        <w:spacing w:before="17" w:line="201" w:lineRule="auto"/>
        <w:ind w:left="479" w:right="5329"/>
        <w:rPr>
          <w:rFonts w:ascii="Courier New"/>
          <w:sz w:val="19"/>
        </w:rPr>
      </w:pPr>
      <w:r>
        <w:rPr>
          <w:rFonts w:ascii="Courier New"/>
          <w:color w:val="010202"/>
          <w:w w:val="105"/>
          <w:sz w:val="19"/>
        </w:rPr>
        <w:t>Ink 0,8,2: Rem Set ink, fill colour and border Ink 6,13: Rem Set ink and background fill</w:t>
      </w:r>
      <w:r>
        <w:rPr>
          <w:rFonts w:ascii="Courier New"/>
          <w:color w:val="010202"/>
          <w:spacing w:val="-59"/>
          <w:w w:val="105"/>
          <w:sz w:val="19"/>
        </w:rPr>
        <w:t xml:space="preserve"> </w:t>
      </w:r>
      <w:r>
        <w:rPr>
          <w:rFonts w:ascii="Courier New"/>
          <w:color w:val="010202"/>
          <w:w w:val="105"/>
          <w:sz w:val="19"/>
        </w:rPr>
        <w:t>colour</w:t>
      </w:r>
    </w:p>
    <w:p w:rsidR="002F4880" w:rsidRDefault="002F4880">
      <w:pPr>
        <w:pStyle w:val="BodyText"/>
        <w:spacing w:before="6"/>
        <w:rPr>
          <w:rFonts w:ascii="Courier New"/>
          <w:sz w:val="17"/>
        </w:rPr>
      </w:pPr>
    </w:p>
    <w:p w:rsidR="002F4880" w:rsidRDefault="00377FCD">
      <w:pPr>
        <w:pStyle w:val="Heading2"/>
        <w:ind w:left="120"/>
      </w:pPr>
      <w:r>
        <w:rPr>
          <w:color w:val="010202"/>
        </w:rPr>
        <w:t>Over</w:t>
      </w:r>
      <w:r>
        <w:rPr>
          <w:color w:val="010202"/>
        </w:rPr>
        <w:t>writing styles</w:t>
      </w:r>
    </w:p>
    <w:p w:rsidR="002F4880" w:rsidRDefault="00377FCD">
      <w:pPr>
        <w:pStyle w:val="BodyText"/>
        <w:spacing w:before="2" w:line="235" w:lineRule="auto"/>
        <w:ind w:left="119" w:right="308"/>
      </w:pPr>
      <w:r>
        <w:rPr>
          <w:color w:val="010202"/>
        </w:rPr>
        <w:t>When graphics are drawn, they normally get "written" over what is already displayed on the screen. There are four alternative drawing modes that change the way your graphics appear, and they may be used individually or combined to generate a</w:t>
      </w:r>
      <w:r>
        <w:rPr>
          <w:color w:val="010202"/>
        </w:rPr>
        <w:t xml:space="preserve"> whole range of  effects.</w:t>
      </w:r>
    </w:p>
    <w:p w:rsidR="002F4880" w:rsidRDefault="00377FCD">
      <w:pPr>
        <w:pStyle w:val="Heading2"/>
        <w:spacing w:before="234"/>
      </w:pPr>
      <w:r>
        <w:rPr>
          <w:color w:val="010202"/>
        </w:rPr>
        <w:t>GR WRITING</w:t>
      </w:r>
    </w:p>
    <w:p w:rsidR="002F4880" w:rsidRDefault="00377FCD">
      <w:pPr>
        <w:spacing w:line="270" w:lineRule="exact"/>
        <w:ind w:left="119"/>
        <w:rPr>
          <w:i/>
          <w:sz w:val="24"/>
        </w:rPr>
      </w:pPr>
      <w:r>
        <w:rPr>
          <w:i/>
          <w:color w:val="010202"/>
          <w:sz w:val="24"/>
        </w:rPr>
        <w:t>instruction: change graphic writing mode</w:t>
      </w:r>
    </w:p>
    <w:p w:rsidR="002F4880" w:rsidRDefault="00377FCD">
      <w:pPr>
        <w:spacing w:line="273" w:lineRule="exact"/>
        <w:ind w:left="119"/>
        <w:rPr>
          <w:sz w:val="24"/>
        </w:rPr>
      </w:pPr>
      <w:r>
        <w:rPr>
          <w:b/>
          <w:color w:val="010202"/>
          <w:sz w:val="24"/>
        </w:rPr>
        <w:t xml:space="preserve">Gr Writing </w:t>
      </w:r>
      <w:r>
        <w:rPr>
          <w:color w:val="010202"/>
          <w:sz w:val="24"/>
        </w:rPr>
        <w:t>bitpattern</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This command is used to set the various modes used for drawing lines, shapes, filled shapes and graphical text. Settings are made using a bit pattern, whose values give the following</w:t>
      </w:r>
      <w:r>
        <w:rPr>
          <w:color w:val="010202"/>
          <w:spacing w:val="56"/>
        </w:rPr>
        <w:t xml:space="preserve"> </w:t>
      </w:r>
      <w:r>
        <w:rPr>
          <w:color w:val="010202"/>
        </w:rPr>
        <w:t>results: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Bit 0 = 0 only draw graphics using the current ink</w:t>
      </w:r>
      <w:r>
        <w:rPr>
          <w:rFonts w:ascii="Courier New"/>
          <w:color w:val="010202"/>
          <w:spacing w:val="-81"/>
          <w:w w:val="105"/>
          <w:sz w:val="19"/>
        </w:rPr>
        <w:t xml:space="preserve"> </w:t>
      </w:r>
      <w:r>
        <w:rPr>
          <w:rFonts w:ascii="Courier New"/>
          <w:color w:val="010202"/>
          <w:w w:val="105"/>
          <w:sz w:val="19"/>
        </w:rPr>
        <w:t>colour.</w:t>
      </w:r>
    </w:p>
    <w:p w:rsidR="002F4880" w:rsidRDefault="00377FCD">
      <w:pPr>
        <w:spacing w:before="16" w:line="201" w:lineRule="auto"/>
        <w:ind w:left="119" w:right="2166"/>
        <w:rPr>
          <w:rFonts w:ascii="Courier New"/>
          <w:sz w:val="19"/>
        </w:rPr>
      </w:pPr>
      <w:r>
        <w:rPr>
          <w:rFonts w:ascii="Courier New"/>
          <w:color w:val="010202"/>
          <w:w w:val="105"/>
          <w:sz w:val="19"/>
        </w:rPr>
        <w:t>Bit</w:t>
      </w:r>
      <w:r>
        <w:rPr>
          <w:rFonts w:ascii="Courier New"/>
          <w:color w:val="010202"/>
          <w:spacing w:val="-11"/>
          <w:w w:val="105"/>
          <w:sz w:val="19"/>
        </w:rPr>
        <w:t xml:space="preserve"> </w:t>
      </w:r>
      <w:r>
        <w:rPr>
          <w:rFonts w:ascii="Courier New"/>
          <w:color w:val="010202"/>
          <w:w w:val="105"/>
          <w:sz w:val="19"/>
        </w:rPr>
        <w:t>0</w:t>
      </w:r>
      <w:r>
        <w:rPr>
          <w:rFonts w:ascii="Courier New"/>
          <w:color w:val="010202"/>
          <w:spacing w:val="-16"/>
          <w:w w:val="105"/>
          <w:sz w:val="19"/>
        </w:rPr>
        <w:t xml:space="preserve"> </w:t>
      </w:r>
      <w:r>
        <w:rPr>
          <w:rFonts w:ascii="Courier New"/>
          <w:color w:val="010202"/>
          <w:w w:val="105"/>
          <w:sz w:val="19"/>
        </w:rPr>
        <w:t>=</w:t>
      </w:r>
      <w:r>
        <w:rPr>
          <w:rFonts w:ascii="Courier New"/>
          <w:color w:val="010202"/>
          <w:spacing w:val="-16"/>
          <w:w w:val="105"/>
          <w:sz w:val="19"/>
        </w:rPr>
        <w:t xml:space="preserve"> </w:t>
      </w:r>
      <w:r>
        <w:rPr>
          <w:rFonts w:ascii="Courier New"/>
          <w:color w:val="010202"/>
          <w:w w:val="105"/>
          <w:sz w:val="19"/>
        </w:rPr>
        <w:t>1</w:t>
      </w:r>
      <w:r>
        <w:rPr>
          <w:rFonts w:ascii="Courier New"/>
          <w:color w:val="010202"/>
          <w:spacing w:val="-16"/>
          <w:w w:val="105"/>
          <w:sz w:val="19"/>
        </w:rPr>
        <w:t xml:space="preserve"> </w:t>
      </w:r>
      <w:r>
        <w:rPr>
          <w:rFonts w:ascii="Courier New"/>
          <w:color w:val="010202"/>
          <w:w w:val="105"/>
          <w:sz w:val="19"/>
        </w:rPr>
        <w:t>replace</w:t>
      </w:r>
      <w:r>
        <w:rPr>
          <w:rFonts w:ascii="Courier New"/>
          <w:color w:val="010202"/>
          <w:spacing w:val="-14"/>
          <w:w w:val="105"/>
          <w:sz w:val="19"/>
        </w:rPr>
        <w:t xml:space="preserve"> </w:t>
      </w:r>
      <w:r>
        <w:rPr>
          <w:rFonts w:ascii="Courier New"/>
          <w:color w:val="010202"/>
          <w:w w:val="105"/>
          <w:sz w:val="19"/>
        </w:rPr>
        <w:t>any</w:t>
      </w:r>
      <w:r>
        <w:rPr>
          <w:rFonts w:ascii="Courier New"/>
          <w:color w:val="010202"/>
          <w:spacing w:val="-11"/>
          <w:w w:val="105"/>
          <w:sz w:val="19"/>
        </w:rPr>
        <w:t xml:space="preserve"> </w:t>
      </w:r>
      <w:r>
        <w:rPr>
          <w:rFonts w:ascii="Courier New"/>
          <w:color w:val="010202"/>
          <w:w w:val="105"/>
          <w:sz w:val="19"/>
        </w:rPr>
        <w:t>existing</w:t>
      </w:r>
      <w:r>
        <w:rPr>
          <w:rFonts w:ascii="Courier New"/>
          <w:color w:val="010202"/>
          <w:spacing w:val="-11"/>
          <w:w w:val="105"/>
          <w:sz w:val="19"/>
        </w:rPr>
        <w:t xml:space="preserve"> </w:t>
      </w:r>
      <w:r>
        <w:rPr>
          <w:rFonts w:ascii="Courier New"/>
          <w:color w:val="010202"/>
          <w:w w:val="105"/>
          <w:sz w:val="19"/>
        </w:rPr>
        <w:t>graphics</w:t>
      </w:r>
      <w:r>
        <w:rPr>
          <w:rFonts w:ascii="Courier New"/>
          <w:color w:val="010202"/>
          <w:spacing w:val="-11"/>
          <w:w w:val="105"/>
          <w:sz w:val="19"/>
        </w:rPr>
        <w:t xml:space="preserve"> </w:t>
      </w:r>
      <w:r>
        <w:rPr>
          <w:rFonts w:ascii="Courier New"/>
          <w:color w:val="010202"/>
          <w:w w:val="105"/>
          <w:sz w:val="19"/>
        </w:rPr>
        <w:t>with</w:t>
      </w:r>
      <w:r>
        <w:rPr>
          <w:rFonts w:ascii="Courier New"/>
          <w:color w:val="010202"/>
          <w:spacing w:val="-8"/>
          <w:w w:val="105"/>
          <w:sz w:val="19"/>
        </w:rPr>
        <w:t xml:space="preserve"> </w:t>
      </w:r>
      <w:r>
        <w:rPr>
          <w:rFonts w:ascii="Courier New"/>
          <w:color w:val="010202"/>
          <w:w w:val="105"/>
          <w:sz w:val="19"/>
        </w:rPr>
        <w:t>new</w:t>
      </w:r>
      <w:r>
        <w:rPr>
          <w:rFonts w:ascii="Courier New"/>
          <w:color w:val="010202"/>
          <w:spacing w:val="-11"/>
          <w:w w:val="105"/>
          <w:sz w:val="19"/>
        </w:rPr>
        <w:t xml:space="preserve"> </w:t>
      </w:r>
      <w:r>
        <w:rPr>
          <w:rFonts w:ascii="Courier New"/>
          <w:color w:val="010202"/>
          <w:w w:val="105"/>
          <w:sz w:val="19"/>
        </w:rPr>
        <w:t>graphics</w:t>
      </w:r>
      <w:r>
        <w:rPr>
          <w:rFonts w:ascii="Courier New"/>
          <w:color w:val="010202"/>
          <w:spacing w:val="-11"/>
          <w:w w:val="105"/>
          <w:sz w:val="19"/>
        </w:rPr>
        <w:t xml:space="preserve"> </w:t>
      </w:r>
      <w:r>
        <w:rPr>
          <w:rFonts w:ascii="Courier New"/>
          <w:color w:val="010202"/>
          <w:w w:val="105"/>
          <w:sz w:val="19"/>
        </w:rPr>
        <w:t>(default</w:t>
      </w:r>
      <w:r>
        <w:rPr>
          <w:rFonts w:ascii="Courier New"/>
          <w:color w:val="010202"/>
          <w:spacing w:val="-11"/>
          <w:w w:val="105"/>
          <w:sz w:val="19"/>
        </w:rPr>
        <w:t xml:space="preserve"> </w:t>
      </w:r>
      <w:r>
        <w:rPr>
          <w:rFonts w:ascii="Courier New"/>
          <w:color w:val="010202"/>
          <w:w w:val="105"/>
          <w:sz w:val="19"/>
        </w:rPr>
        <w:t>condition). Bit</w:t>
      </w:r>
      <w:r>
        <w:rPr>
          <w:rFonts w:ascii="Courier New"/>
          <w:color w:val="010202"/>
          <w:spacing w:val="-8"/>
          <w:w w:val="105"/>
          <w:sz w:val="19"/>
        </w:rPr>
        <w:t xml:space="preserve"> </w:t>
      </w:r>
      <w:r>
        <w:rPr>
          <w:rFonts w:ascii="Courier New"/>
          <w:color w:val="010202"/>
          <w:w w:val="105"/>
          <w:sz w:val="19"/>
        </w:rPr>
        <w:t>1</w:t>
      </w:r>
      <w:r>
        <w:rPr>
          <w:rFonts w:ascii="Courier New"/>
          <w:color w:val="010202"/>
          <w:spacing w:val="-13"/>
          <w:w w:val="105"/>
          <w:sz w:val="19"/>
        </w:rPr>
        <w:t xml:space="preserve"> </w:t>
      </w:r>
      <w:r>
        <w:rPr>
          <w:rFonts w:ascii="Courier New"/>
          <w:color w:val="010202"/>
          <w:w w:val="105"/>
          <w:sz w:val="19"/>
        </w:rPr>
        <w:t>=</w:t>
      </w:r>
      <w:r>
        <w:rPr>
          <w:rFonts w:ascii="Courier New"/>
          <w:color w:val="010202"/>
          <w:spacing w:val="-13"/>
          <w:w w:val="105"/>
          <w:sz w:val="19"/>
        </w:rPr>
        <w:t xml:space="preserve"> </w:t>
      </w:r>
      <w:r>
        <w:rPr>
          <w:rFonts w:ascii="Courier New"/>
          <w:color w:val="010202"/>
          <w:w w:val="105"/>
          <w:sz w:val="19"/>
        </w:rPr>
        <w:t>1</w:t>
      </w:r>
      <w:r>
        <w:rPr>
          <w:rFonts w:ascii="Courier New"/>
          <w:color w:val="010202"/>
          <w:spacing w:val="-13"/>
          <w:w w:val="105"/>
          <w:sz w:val="19"/>
        </w:rPr>
        <w:t xml:space="preserve"> </w:t>
      </w:r>
      <w:r>
        <w:rPr>
          <w:rFonts w:ascii="Courier New"/>
          <w:color w:val="010202"/>
          <w:w w:val="105"/>
          <w:sz w:val="19"/>
        </w:rPr>
        <w:t>change</w:t>
      </w:r>
      <w:r>
        <w:rPr>
          <w:rFonts w:ascii="Courier New"/>
          <w:color w:val="010202"/>
          <w:spacing w:val="-13"/>
          <w:w w:val="105"/>
          <w:sz w:val="19"/>
        </w:rPr>
        <w:t xml:space="preserve"> </w:t>
      </w:r>
      <w:r>
        <w:rPr>
          <w:rFonts w:ascii="Courier New"/>
          <w:color w:val="010202"/>
          <w:w w:val="105"/>
          <w:sz w:val="19"/>
        </w:rPr>
        <w:t>old</w:t>
      </w:r>
      <w:r>
        <w:rPr>
          <w:rFonts w:ascii="Courier New"/>
          <w:color w:val="010202"/>
          <w:spacing w:val="-8"/>
          <w:w w:val="105"/>
          <w:sz w:val="19"/>
        </w:rPr>
        <w:t xml:space="preserve"> </w:t>
      </w:r>
      <w:r>
        <w:rPr>
          <w:rFonts w:ascii="Courier New"/>
          <w:color w:val="010202"/>
          <w:w w:val="105"/>
          <w:sz w:val="19"/>
        </w:rPr>
        <w:t>graphics</w:t>
      </w:r>
      <w:r>
        <w:rPr>
          <w:rFonts w:ascii="Courier New"/>
          <w:color w:val="010202"/>
          <w:spacing w:val="-8"/>
          <w:w w:val="105"/>
          <w:sz w:val="19"/>
        </w:rPr>
        <w:t xml:space="preserve"> </w:t>
      </w:r>
      <w:r>
        <w:rPr>
          <w:rFonts w:ascii="Courier New"/>
          <w:color w:val="010202"/>
          <w:w w:val="105"/>
          <w:sz w:val="19"/>
        </w:rPr>
        <w:t>that</w:t>
      </w:r>
      <w:r>
        <w:rPr>
          <w:rFonts w:ascii="Courier New"/>
          <w:color w:val="010202"/>
          <w:spacing w:val="-5"/>
          <w:w w:val="105"/>
          <w:sz w:val="19"/>
        </w:rPr>
        <w:t xml:space="preserve"> </w:t>
      </w:r>
      <w:r>
        <w:rPr>
          <w:rFonts w:ascii="Courier New"/>
          <w:color w:val="010202"/>
          <w:w w:val="105"/>
          <w:sz w:val="19"/>
        </w:rPr>
        <w:t>overlap</w:t>
      </w:r>
      <w:r>
        <w:rPr>
          <w:rFonts w:ascii="Courier New"/>
          <w:color w:val="010202"/>
          <w:spacing w:val="-11"/>
          <w:w w:val="105"/>
          <w:sz w:val="19"/>
        </w:rPr>
        <w:t xml:space="preserve"> </w:t>
      </w:r>
      <w:r>
        <w:rPr>
          <w:rFonts w:ascii="Courier New"/>
          <w:color w:val="010202"/>
          <w:w w:val="105"/>
          <w:sz w:val="19"/>
        </w:rPr>
        <w:t>with</w:t>
      </w:r>
      <w:r>
        <w:rPr>
          <w:rFonts w:ascii="Courier New"/>
          <w:color w:val="010202"/>
          <w:spacing w:val="-5"/>
          <w:w w:val="105"/>
          <w:sz w:val="19"/>
        </w:rPr>
        <w:t xml:space="preserve"> </w:t>
      </w:r>
      <w:r>
        <w:rPr>
          <w:rFonts w:ascii="Courier New"/>
          <w:color w:val="010202"/>
          <w:w w:val="105"/>
          <w:sz w:val="19"/>
        </w:rPr>
        <w:t>new</w:t>
      </w:r>
      <w:r>
        <w:rPr>
          <w:rFonts w:ascii="Courier New"/>
          <w:color w:val="010202"/>
          <w:spacing w:val="-8"/>
          <w:w w:val="105"/>
          <w:sz w:val="19"/>
        </w:rPr>
        <w:t xml:space="preserve"> </w:t>
      </w:r>
      <w:r>
        <w:rPr>
          <w:rFonts w:ascii="Courier New"/>
          <w:color w:val="010202"/>
          <w:w w:val="105"/>
          <w:sz w:val="19"/>
        </w:rPr>
        <w:t>graphics,</w:t>
      </w:r>
      <w:r>
        <w:rPr>
          <w:rFonts w:ascii="Courier New"/>
          <w:color w:val="010202"/>
          <w:spacing w:val="-5"/>
          <w:w w:val="105"/>
          <w:sz w:val="19"/>
        </w:rPr>
        <w:t xml:space="preserve"> </w:t>
      </w:r>
      <w:r>
        <w:rPr>
          <w:rFonts w:ascii="Courier New"/>
          <w:color w:val="010202"/>
          <w:w w:val="105"/>
          <w:sz w:val="19"/>
        </w:rPr>
        <w:t>using</w:t>
      </w:r>
      <w:r>
        <w:rPr>
          <w:rFonts w:ascii="Courier New"/>
          <w:color w:val="010202"/>
          <w:spacing w:val="-3"/>
          <w:w w:val="105"/>
          <w:sz w:val="19"/>
        </w:rPr>
        <w:t xml:space="preserve"> </w:t>
      </w:r>
      <w:r>
        <w:rPr>
          <w:rFonts w:ascii="Courier New"/>
          <w:color w:val="010202"/>
          <w:w w:val="105"/>
          <w:sz w:val="19"/>
        </w:rPr>
        <w:t>XOR.</w:t>
      </w:r>
    </w:p>
    <w:p w:rsidR="002F4880" w:rsidRDefault="00377FCD">
      <w:pPr>
        <w:spacing w:line="180" w:lineRule="exact"/>
        <w:ind w:left="119"/>
        <w:rPr>
          <w:rFonts w:ascii="Courier New"/>
          <w:sz w:val="19"/>
        </w:rPr>
      </w:pPr>
      <w:r>
        <w:rPr>
          <w:rFonts w:ascii="Courier New"/>
          <w:color w:val="010202"/>
          <w:w w:val="105"/>
          <w:sz w:val="19"/>
        </w:rPr>
        <w:t>Bit 2 = 1 reverse ink and paper colours, creating inverse video effect.</w:t>
      </w:r>
    </w:p>
    <w:p w:rsidR="002F4880" w:rsidRDefault="002F4880">
      <w:pPr>
        <w:pStyle w:val="BodyText"/>
        <w:spacing w:before="6"/>
        <w:rPr>
          <w:rFonts w:ascii="Courier New"/>
          <w:sz w:val="17"/>
        </w:rPr>
      </w:pPr>
    </w:p>
    <w:p w:rsidR="002F4880" w:rsidRDefault="00377FCD">
      <w:pPr>
        <w:pStyle w:val="BodyText"/>
        <w:spacing w:before="1"/>
        <w:ind w:left="120"/>
      </w:pPr>
      <w:r>
        <w:rPr>
          <w:color w:val="010202"/>
        </w:rPr>
        <w:t>The normal drawing state is where new graphics overwrite old graphics, like this:</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E&gt; Ink 2,5 : Text 100,80, "NORMAL</w:t>
      </w:r>
      <w:r>
        <w:rPr>
          <w:rFonts w:ascii="Courier New"/>
          <w:color w:val="010202"/>
          <w:spacing w:val="-66"/>
          <w:w w:val="105"/>
          <w:sz w:val="19"/>
        </w:rPr>
        <w:t xml:space="preserve"> </w:t>
      </w:r>
      <w:r>
        <w:rPr>
          <w:rFonts w:ascii="Courier New"/>
          <w:color w:val="010202"/>
          <w:w w:val="105"/>
          <w:sz w:val="19"/>
        </w:rPr>
        <w:t>TEXT"</w:t>
      </w:r>
    </w:p>
    <w:p w:rsidR="002F4880" w:rsidRDefault="00377FCD">
      <w:pPr>
        <w:spacing w:line="180" w:lineRule="exact"/>
        <w:ind w:left="479"/>
        <w:rPr>
          <w:rFonts w:ascii="Courier New"/>
          <w:sz w:val="19"/>
        </w:rPr>
      </w:pPr>
      <w:r>
        <w:rPr>
          <w:rFonts w:ascii="Courier New"/>
          <w:color w:val="010202"/>
          <w:w w:val="105"/>
          <w:sz w:val="19"/>
        </w:rPr>
        <w:t>Wait 100 : Gr Writing 1</w:t>
      </w:r>
    </w:p>
    <w:p w:rsidR="002F4880" w:rsidRDefault="00377FCD">
      <w:pPr>
        <w:spacing w:line="198" w:lineRule="exact"/>
        <w:ind w:left="479"/>
        <w:rPr>
          <w:rFonts w:ascii="Courier New"/>
          <w:sz w:val="19"/>
        </w:rPr>
      </w:pPr>
      <w:r>
        <w:rPr>
          <w:rFonts w:ascii="Courier New"/>
          <w:color w:val="010202"/>
          <w:w w:val="105"/>
          <w:sz w:val="19"/>
        </w:rPr>
        <w:t>Text 10 ,80, "REPLACE"</w:t>
      </w:r>
    </w:p>
    <w:p w:rsidR="002F4880" w:rsidRDefault="002F4880">
      <w:pPr>
        <w:spacing w:line="198" w:lineRule="exact"/>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0"/>
        <w:ind w:left="120"/>
      </w:pPr>
      <w:r>
        <w:rPr>
          <w:color w:val="010202"/>
        </w:rPr>
        <w:t>Try the next example for some simple demonstrations of alternative  settings:</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Ink 2,5 : Text 100,80,"NORMAL</w:t>
      </w:r>
      <w:r>
        <w:rPr>
          <w:rFonts w:ascii="Courier New"/>
          <w:color w:val="010202"/>
          <w:spacing w:val="-66"/>
          <w:w w:val="105"/>
          <w:sz w:val="19"/>
        </w:rPr>
        <w:t xml:space="preserve"> </w:t>
      </w:r>
      <w:r>
        <w:rPr>
          <w:rFonts w:ascii="Courier New"/>
          <w:color w:val="010202"/>
          <w:w w:val="105"/>
          <w:sz w:val="19"/>
        </w:rPr>
        <w:t>TEXT"</w:t>
      </w:r>
    </w:p>
    <w:p w:rsidR="002F4880" w:rsidRDefault="00377FCD">
      <w:pPr>
        <w:spacing w:line="180" w:lineRule="exact"/>
        <w:ind w:left="479"/>
        <w:rPr>
          <w:rFonts w:ascii="Courier New"/>
          <w:sz w:val="19"/>
        </w:rPr>
      </w:pPr>
      <w:r>
        <w:rPr>
          <w:rFonts w:ascii="Courier New"/>
          <w:color w:val="010202"/>
          <w:w w:val="105"/>
          <w:sz w:val="19"/>
        </w:rPr>
        <w:t>Wait 100 : Gr Writing 0</w:t>
      </w:r>
    </w:p>
    <w:p w:rsidR="002F4880" w:rsidRDefault="00377FCD">
      <w:pPr>
        <w:spacing w:line="180" w:lineRule="exact"/>
        <w:ind w:left="479"/>
        <w:rPr>
          <w:rFonts w:ascii="Courier New"/>
          <w:sz w:val="19"/>
        </w:rPr>
      </w:pPr>
      <w:r>
        <w:rPr>
          <w:rFonts w:ascii="Courier New"/>
          <w:color w:val="010202"/>
          <w:w w:val="105"/>
          <w:sz w:val="19"/>
        </w:rPr>
        <w:t>Text 100,80,</w:t>
      </w:r>
      <w:r>
        <w:rPr>
          <w:rFonts w:ascii="Courier New"/>
          <w:color w:val="010202"/>
          <w:spacing w:val="-52"/>
          <w:w w:val="105"/>
          <w:sz w:val="19"/>
        </w:rPr>
        <w:t xml:space="preserve"> </w:t>
      </w:r>
      <w:r>
        <w:rPr>
          <w:rFonts w:ascii="Courier New"/>
          <w:color w:val="010202"/>
          <w:w w:val="105"/>
          <w:sz w:val="19"/>
        </w:rPr>
        <w:t>"MERGED"</w:t>
      </w:r>
    </w:p>
    <w:p w:rsidR="002F4880" w:rsidRDefault="00377FCD">
      <w:pPr>
        <w:spacing w:line="180" w:lineRule="exact"/>
        <w:ind w:left="479"/>
        <w:rPr>
          <w:rFonts w:ascii="Courier New"/>
          <w:sz w:val="19"/>
        </w:rPr>
      </w:pPr>
      <w:r>
        <w:rPr>
          <w:rFonts w:ascii="Courier New"/>
          <w:color w:val="010202"/>
          <w:w w:val="105"/>
          <w:sz w:val="19"/>
        </w:rPr>
        <w:t>Wait 100 : Gr Writing 4</w:t>
      </w:r>
    </w:p>
    <w:p w:rsidR="002F4880" w:rsidRDefault="00377FCD">
      <w:pPr>
        <w:spacing w:line="180" w:lineRule="exact"/>
        <w:ind w:left="338" w:right="8299"/>
        <w:jc w:val="center"/>
        <w:rPr>
          <w:rFonts w:ascii="Courier New"/>
          <w:sz w:val="19"/>
        </w:rPr>
      </w:pPr>
      <w:r>
        <w:rPr>
          <w:rFonts w:ascii="Courier New"/>
          <w:color w:val="010202"/>
          <w:w w:val="105"/>
          <w:sz w:val="19"/>
        </w:rPr>
        <w:t>Text 100,90,</w:t>
      </w:r>
      <w:r>
        <w:rPr>
          <w:rFonts w:ascii="Courier New"/>
          <w:color w:val="010202"/>
          <w:spacing w:val="-56"/>
          <w:w w:val="105"/>
          <w:sz w:val="19"/>
        </w:rPr>
        <w:t xml:space="preserve"> </w:t>
      </w:r>
      <w:r>
        <w:rPr>
          <w:rFonts w:ascii="Courier New"/>
          <w:color w:val="010202"/>
          <w:w w:val="105"/>
          <w:sz w:val="19"/>
        </w:rPr>
        <w:t>"STENCIL"</w:t>
      </w:r>
    </w:p>
    <w:p w:rsidR="002F4880" w:rsidRDefault="00377FCD">
      <w:pPr>
        <w:spacing w:line="180" w:lineRule="exact"/>
        <w:ind w:left="479"/>
        <w:rPr>
          <w:rFonts w:ascii="Courier New"/>
          <w:sz w:val="19"/>
        </w:rPr>
      </w:pPr>
      <w:r>
        <w:rPr>
          <w:rFonts w:ascii="Courier New"/>
          <w:color w:val="010202"/>
          <w:w w:val="105"/>
          <w:sz w:val="19"/>
        </w:rPr>
        <w:t>Wait 100 : Gr Writing 5</w:t>
      </w:r>
    </w:p>
    <w:p w:rsidR="002F4880" w:rsidRDefault="00377FCD">
      <w:pPr>
        <w:spacing w:line="198" w:lineRule="exact"/>
        <w:ind w:left="479"/>
        <w:rPr>
          <w:rFonts w:ascii="Courier New"/>
          <w:sz w:val="19"/>
        </w:rPr>
      </w:pPr>
      <w:r>
        <w:rPr>
          <w:rFonts w:ascii="Courier New"/>
          <w:color w:val="010202"/>
          <w:w w:val="105"/>
          <w:sz w:val="19"/>
        </w:rPr>
        <w:t>Text 100,100,</w:t>
      </w:r>
      <w:r>
        <w:rPr>
          <w:rFonts w:ascii="Courier New"/>
          <w:color w:val="010202"/>
          <w:spacing w:val="-57"/>
          <w:w w:val="105"/>
          <w:sz w:val="19"/>
        </w:rPr>
        <w:t xml:space="preserve"> </w:t>
      </w:r>
      <w:r>
        <w:rPr>
          <w:rFonts w:ascii="Courier New"/>
          <w:color w:val="010202"/>
          <w:w w:val="105"/>
          <w:sz w:val="19"/>
        </w:rPr>
        <w:t>"REVERSE"</w:t>
      </w:r>
    </w:p>
    <w:p w:rsidR="002F4880" w:rsidRDefault="002F4880">
      <w:pPr>
        <w:pStyle w:val="BodyText"/>
        <w:spacing w:before="6"/>
        <w:rPr>
          <w:rFonts w:ascii="Courier New"/>
          <w:sz w:val="17"/>
        </w:rPr>
      </w:pPr>
    </w:p>
    <w:p w:rsidR="002F4880" w:rsidRDefault="00377FCD">
      <w:pPr>
        <w:pStyle w:val="Heading2"/>
        <w:ind w:left="120"/>
      </w:pPr>
      <w:r>
        <w:rPr>
          <w:color w:val="010202"/>
        </w:rPr>
        <w:t>Advanced techniques</w:t>
      </w:r>
    </w:p>
    <w:p w:rsidR="002F4880" w:rsidRDefault="00377FCD">
      <w:pPr>
        <w:pStyle w:val="BodyText"/>
        <w:spacing w:before="2" w:line="235" w:lineRule="auto"/>
        <w:ind w:left="119" w:right="248"/>
      </w:pPr>
      <w:r>
        <w:rPr>
          <w:color w:val="010202"/>
        </w:rPr>
        <w:t>Whenever AMOS Professional performs a fill command, a special area of memory is reserved to hold the fill pattern. This memory is automatically returned to the system after the fill instruction has been performed. The size of</w:t>
      </w:r>
      <w:r>
        <w:rPr>
          <w:color w:val="010202"/>
        </w:rPr>
        <w:t xml:space="preserve"> the memory buffer is equivalent to a single bit plane in the current screen mode, so the default screen takes up a total of 8k.</w:t>
      </w:r>
    </w:p>
    <w:p w:rsidR="002F4880" w:rsidRDefault="00377FCD">
      <w:pPr>
        <w:pStyle w:val="Heading2"/>
        <w:spacing w:before="234"/>
      </w:pPr>
      <w:r>
        <w:rPr>
          <w:color w:val="010202"/>
        </w:rPr>
        <w:t>SET TEMPRAS</w:t>
      </w:r>
    </w:p>
    <w:p w:rsidR="002F4880" w:rsidRDefault="00377FCD">
      <w:pPr>
        <w:spacing w:line="270" w:lineRule="exact"/>
        <w:ind w:left="119"/>
        <w:rPr>
          <w:i/>
          <w:sz w:val="24"/>
        </w:rPr>
      </w:pPr>
      <w:r>
        <w:rPr>
          <w:i/>
          <w:color w:val="010202"/>
          <w:sz w:val="24"/>
        </w:rPr>
        <w:t>instruction: set Temporary Raster</w:t>
      </w:r>
    </w:p>
    <w:p w:rsidR="002F4880" w:rsidRDefault="00377FCD">
      <w:pPr>
        <w:pStyle w:val="Heading2"/>
        <w:spacing w:line="270" w:lineRule="exact"/>
      </w:pPr>
      <w:r>
        <w:rPr>
          <w:color w:val="010202"/>
        </w:rPr>
        <w:t>Set Tempras</w:t>
      </w:r>
    </w:p>
    <w:p w:rsidR="002F4880" w:rsidRDefault="00377FCD">
      <w:pPr>
        <w:spacing w:line="273" w:lineRule="exact"/>
        <w:ind w:left="119"/>
        <w:rPr>
          <w:sz w:val="24"/>
        </w:rPr>
      </w:pPr>
      <w:r>
        <w:rPr>
          <w:b/>
          <w:color w:val="010202"/>
          <w:sz w:val="24"/>
        </w:rPr>
        <w:t xml:space="preserve">Set Tempras </w:t>
      </w:r>
      <w:r>
        <w:rPr>
          <w:color w:val="010202"/>
          <w:sz w:val="24"/>
        </w:rPr>
        <w:t>buffer address,buffer size</w:t>
      </w:r>
    </w:p>
    <w:p w:rsidR="002F4880" w:rsidRDefault="002F4880">
      <w:pPr>
        <w:pStyle w:val="BodyText"/>
        <w:spacing w:before="9"/>
        <w:rPr>
          <w:sz w:val="20"/>
        </w:rPr>
      </w:pPr>
    </w:p>
    <w:p w:rsidR="002F4880" w:rsidRDefault="00377FCD">
      <w:pPr>
        <w:pStyle w:val="BodyText"/>
        <w:spacing w:line="235" w:lineRule="auto"/>
        <w:ind w:left="119"/>
      </w:pPr>
      <w:r>
        <w:rPr>
          <w:color w:val="010202"/>
        </w:rPr>
        <w:t>This command allows the AMOS Professional programmer to adjust the amount of memory used by the various graphics operations. You are warned that improper usage can cause your computer to crash! The address and size of the graphics buffer can be  changed as</w:t>
      </w:r>
      <w:r>
        <w:rPr>
          <w:color w:val="010202"/>
        </w:rPr>
        <w:t xml:space="preserve"> explained below.</w:t>
      </w:r>
    </w:p>
    <w:p w:rsidR="002F4880" w:rsidRDefault="002F4880">
      <w:pPr>
        <w:pStyle w:val="BodyText"/>
        <w:spacing w:before="9"/>
        <w:rPr>
          <w:sz w:val="20"/>
        </w:rPr>
      </w:pPr>
    </w:p>
    <w:p w:rsidR="002F4880" w:rsidRDefault="00377FCD">
      <w:pPr>
        <w:pStyle w:val="BodyText"/>
        <w:spacing w:line="235" w:lineRule="auto"/>
        <w:ind w:left="119" w:right="600"/>
        <w:jc w:val="both"/>
      </w:pPr>
      <w:r>
        <w:rPr>
          <w:color w:val="010202"/>
        </w:rPr>
        <w:t>The buffer address can be either an address or a memory bank, and the memory reserved for this buffer should always be Chip RAM. After allocating the buffer area at the start of your program, there is no need to keep on reserving and res</w:t>
      </w:r>
      <w:r>
        <w:rPr>
          <w:color w:val="010202"/>
        </w:rPr>
        <w:t>toring it, which means that the execution of your programs can be speeded up by up to 5%!</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buffer size is the number of bytes you want to reserve for the buffer area, ranging from 256 to 65536. To calculate the amount of memory you need for a particula</w:t>
      </w:r>
      <w:r>
        <w:rPr>
          <w:color w:val="010202"/>
        </w:rPr>
        <w:t>r object, enclose the object in a rectangular box and apply the following formula:</w:t>
      </w:r>
    </w:p>
    <w:p w:rsidR="002F4880" w:rsidRDefault="00377FCD">
      <w:pPr>
        <w:pStyle w:val="BodyText"/>
        <w:spacing w:before="233"/>
        <w:ind w:left="119"/>
      </w:pPr>
      <w:r>
        <w:rPr>
          <w:color w:val="010202"/>
        </w:rPr>
        <w:t>Memory area = Width/8*Height</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If you are intending to use the PAINT command, make sure that your shape is closed, otherwise additional memory may be called for, causing the </w:t>
      </w:r>
      <w:r>
        <w:rPr>
          <w:color w:val="010202"/>
        </w:rPr>
        <w:t>system to</w:t>
      </w:r>
      <w:r>
        <w:rPr>
          <w:color w:val="010202"/>
          <w:spacing w:val="56"/>
        </w:rPr>
        <w:t xml:space="preserve"> </w:t>
      </w:r>
      <w:r>
        <w:rPr>
          <w:color w:val="010202"/>
        </w:rPr>
        <w:t>crash.</w:t>
      </w:r>
    </w:p>
    <w:p w:rsidR="002F4880" w:rsidRDefault="00377FCD">
      <w:pPr>
        <w:pStyle w:val="BodyText"/>
        <w:spacing w:before="234"/>
        <w:ind w:left="119"/>
      </w:pPr>
      <w:r>
        <w:rPr>
          <w:color w:val="010202"/>
        </w:rPr>
        <w:t>The buffer area can be restored to its original value by calling SET TEMPRAS with no parameters.</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In this Chapter, the AMOS Professional programmer will learn how to create, control and use powerful on-screen menus. These techniques allow you to customise your own menu designs and operations, and offer true interactivity.</w:t>
      </w:r>
    </w:p>
    <w:p w:rsidR="002F4880" w:rsidRDefault="002F4880">
      <w:pPr>
        <w:pStyle w:val="BodyText"/>
        <w:spacing w:before="8"/>
        <w:rPr>
          <w:sz w:val="20"/>
        </w:rPr>
      </w:pPr>
    </w:p>
    <w:p w:rsidR="002F4880" w:rsidRDefault="00377FCD">
      <w:pPr>
        <w:pStyle w:val="BodyText"/>
        <w:spacing w:before="1" w:line="235" w:lineRule="auto"/>
        <w:ind w:left="119" w:right="237"/>
      </w:pPr>
      <w:r>
        <w:rPr>
          <w:color w:val="010202"/>
        </w:rPr>
        <w:t>AMOS Professional menus can have as many as eight overlaid levels and any menu item can be repositioned anywhere on screen. There is no restriction to the inclusion of title styles and graphic images, and your own Bobs and icons can be used directly.</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When</w:t>
      </w:r>
      <w:r>
        <w:rPr>
          <w:color w:val="010202"/>
        </w:rPr>
        <w:t xml:space="preserve"> reading your menus, branching to user-selected points in your programs can be automatic, whether triggered by the mouse or directly from the keyboard. And if you cannot wait to see all this in action, the Chapter is accompanied by a full range of ready-ma</w:t>
      </w:r>
      <w:r>
        <w:rPr>
          <w:color w:val="010202"/>
        </w:rPr>
        <w:t>de demonstration programs available on the AMOSPro Tutorial disc.</w:t>
      </w:r>
    </w:p>
    <w:p w:rsidR="002F4880" w:rsidRDefault="00377FCD">
      <w:pPr>
        <w:pStyle w:val="Heading2"/>
        <w:spacing w:before="233"/>
      </w:pPr>
      <w:r>
        <w:rPr>
          <w:color w:val="010202"/>
        </w:rPr>
        <w:t>Using AMOS Professional menus</w:t>
      </w:r>
    </w:p>
    <w:p w:rsidR="002F4880" w:rsidRDefault="00377FCD">
      <w:pPr>
        <w:pStyle w:val="BodyText"/>
        <w:spacing w:before="2" w:line="235" w:lineRule="auto"/>
        <w:ind w:left="119"/>
      </w:pPr>
      <w:r>
        <w:rPr>
          <w:color w:val="010202"/>
        </w:rPr>
        <w:t>SELECTING. All of these menus are activated by holding down the right mouse button. Once the relevant menu has appeared on screen, drag the mouse cursor over th</w:t>
      </w:r>
      <w:r>
        <w:rPr>
          <w:color w:val="010202"/>
        </w:rPr>
        <w:t>e option you wish to select and release the button. The selected option number is automatically returned to your program.</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 xml:space="preserve">REPOSITIONING. A menu can be repositioned on screen by placing the mouse cursor over its lop </w:t>
      </w:r>
      <w:r>
        <w:rPr>
          <w:color w:val="010202"/>
          <w:spacing w:val="1"/>
        </w:rPr>
        <w:t xml:space="preserve">left-hand </w:t>
      </w:r>
      <w:r>
        <w:rPr>
          <w:color w:val="010202"/>
        </w:rPr>
        <w:t>corner and holding down the le</w:t>
      </w:r>
      <w:r>
        <w:rPr>
          <w:color w:val="010202"/>
        </w:rPr>
        <w:t xml:space="preserve">ft mouse button. When a small box appears on the menu bar, drag it across the screen using the mouse. To freeze the current position of a menu, hold down the [Shift] key as well. This allows you to explore the menu without activating any of its </w:t>
      </w:r>
      <w:r>
        <w:rPr>
          <w:color w:val="010202"/>
        </w:rPr>
        <w:t xml:space="preserve"> </w:t>
      </w:r>
      <w:r>
        <w:rPr>
          <w:color w:val="010202"/>
        </w:rPr>
        <w:t>options.</w:t>
      </w:r>
    </w:p>
    <w:p w:rsidR="002F4880" w:rsidRDefault="002F4880">
      <w:pPr>
        <w:pStyle w:val="BodyText"/>
        <w:spacing w:before="9"/>
        <w:rPr>
          <w:sz w:val="20"/>
        </w:rPr>
      </w:pPr>
    </w:p>
    <w:p w:rsidR="002F4880" w:rsidRDefault="00377FCD">
      <w:pPr>
        <w:pStyle w:val="BodyText"/>
        <w:spacing w:line="235" w:lineRule="auto"/>
        <w:ind w:left="119"/>
      </w:pPr>
      <w:r>
        <w:rPr>
          <w:color w:val="010202"/>
        </w:rPr>
        <w:t>AMOS Professional menus can be created directly from within your programs, or you may prefer to use the menu defining program supplied on disc.</w:t>
      </w:r>
    </w:p>
    <w:p w:rsidR="002F4880" w:rsidRDefault="00377FCD">
      <w:pPr>
        <w:pStyle w:val="Heading2"/>
        <w:spacing w:line="510" w:lineRule="atLeast"/>
        <w:ind w:right="9967"/>
      </w:pPr>
      <w:r>
        <w:rPr>
          <w:color w:val="010202"/>
        </w:rPr>
        <w:t>Simple menus MENU$</w:t>
      </w:r>
    </w:p>
    <w:p w:rsidR="002F4880" w:rsidRDefault="00377FCD">
      <w:pPr>
        <w:spacing w:line="235" w:lineRule="auto"/>
        <w:ind w:left="119" w:right="6111"/>
        <w:rPr>
          <w:sz w:val="24"/>
        </w:rPr>
      </w:pPr>
      <w:r>
        <w:rPr>
          <w:i/>
          <w:color w:val="010202"/>
          <w:sz w:val="24"/>
        </w:rPr>
        <w:t xml:space="preserve">reserved variable: define a menu title or option </w:t>
      </w:r>
      <w:r>
        <w:rPr>
          <w:b/>
          <w:color w:val="010202"/>
          <w:sz w:val="24"/>
        </w:rPr>
        <w:t>Menu$</w:t>
      </w:r>
      <w:r>
        <w:rPr>
          <w:color w:val="010202"/>
          <w:sz w:val="24"/>
        </w:rPr>
        <w:t xml:space="preserve">(number)=title$ </w:t>
      </w:r>
      <w:r>
        <w:rPr>
          <w:b/>
          <w:color w:val="010202"/>
          <w:sz w:val="24"/>
        </w:rPr>
        <w:t>Menu$</w:t>
      </w:r>
      <w:r>
        <w:rPr>
          <w:color w:val="010202"/>
          <w:sz w:val="24"/>
        </w:rPr>
        <w:t>(number,option)=op</w:t>
      </w:r>
      <w:r>
        <w:rPr>
          <w:color w:val="010202"/>
          <w:sz w:val="24"/>
        </w:rPr>
        <w:t>tion$</w:t>
      </w:r>
    </w:p>
    <w:p w:rsidR="002F4880" w:rsidRDefault="002F4880">
      <w:pPr>
        <w:pStyle w:val="BodyText"/>
        <w:spacing w:before="9"/>
        <w:rPr>
          <w:sz w:val="20"/>
        </w:rPr>
      </w:pPr>
    </w:p>
    <w:p w:rsidR="002F4880" w:rsidRDefault="00377FCD">
      <w:pPr>
        <w:pStyle w:val="BodyText"/>
        <w:spacing w:before="1" w:line="235" w:lineRule="auto"/>
        <w:ind w:left="119" w:right="302"/>
      </w:pPr>
      <w:r>
        <w:rPr>
          <w:color w:val="010202"/>
        </w:rPr>
        <w:t>To create a simple menu, its title line must first be defined. Each heading in a title line created with MENU$ must be assigned its own number. The title at the left-hand edge of the title line is represented by 1, the next title by 2, and so on, fr</w:t>
      </w:r>
      <w:r>
        <w:rPr>
          <w:color w:val="010202"/>
        </w:rPr>
        <w:t>om left to right. The characters in your title string hold the name of the numbered title. This example sets up a menu title line offering two titles, and you should note the use of the spaces to separate titles when they appear in the title line:</w:t>
      </w:r>
    </w:p>
    <w:p w:rsidR="002F4880" w:rsidRDefault="002F4880">
      <w:pPr>
        <w:pStyle w:val="BodyText"/>
        <w:spacing w:before="9"/>
        <w:rPr>
          <w:sz w:val="23"/>
        </w:rPr>
      </w:pPr>
    </w:p>
    <w:p w:rsidR="002F4880" w:rsidRDefault="00377FCD">
      <w:pPr>
        <w:spacing w:before="1" w:line="201" w:lineRule="auto"/>
        <w:ind w:left="479" w:right="8687" w:hanging="360"/>
        <w:rPr>
          <w:rFonts w:ascii="Courier New"/>
          <w:sz w:val="19"/>
        </w:rPr>
      </w:pPr>
      <w:r>
        <w:rPr>
          <w:rFonts w:ascii="Courier New"/>
          <w:color w:val="010202"/>
          <w:w w:val="105"/>
          <w:sz w:val="19"/>
        </w:rPr>
        <w:t>E&gt; Menu</w:t>
      </w:r>
      <w:r>
        <w:rPr>
          <w:rFonts w:ascii="Courier New"/>
          <w:color w:val="010202"/>
          <w:w w:val="105"/>
          <w:sz w:val="19"/>
        </w:rPr>
        <w:t>$(1)," Action" Menu$(2)," Mouse"</w:t>
      </w:r>
    </w:p>
    <w:p w:rsidR="002F4880" w:rsidRDefault="002F4880">
      <w:pPr>
        <w:spacing w:line="201" w:lineRule="auto"/>
        <w:rPr>
          <w:rFonts w:ascii="Courier New"/>
          <w:sz w:val="19"/>
        </w:rPr>
        <w:sectPr w:rsidR="002F4880">
          <w:headerReference w:type="default" r:id="rId89"/>
          <w:footerReference w:type="default" r:id="rId90"/>
          <w:pgSz w:w="11900" w:h="16840"/>
          <w:pgMar w:top="1360" w:right="220" w:bottom="380" w:left="140" w:header="837" w:footer="197" w:gutter="0"/>
          <w:pgNumType w:start="1"/>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48"/>
      </w:pPr>
      <w:r>
        <w:rPr>
          <w:color w:val="010202"/>
        </w:rPr>
        <w:t>The second type of usage of MENU$ defines a set of options that will be displayed in the vertical menu bar. The brackets after MENU$ contain two parameters, the first is the number of the menu heading that your option is to be displayed beneath, followed b</w:t>
      </w:r>
      <w:r>
        <w:rPr>
          <w:color w:val="010202"/>
        </w:rPr>
        <w:t>y the option number you want to install in the vertical menu bar. All options are numbered downwards from the top of the menu, starting from 1. The option string holds the name of your new option, and can consist of any text you choose. The following lines</w:t>
      </w:r>
      <w:r>
        <w:rPr>
          <w:color w:val="010202"/>
        </w:rPr>
        <w:t xml:space="preserve"> could be added to the last example above: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Rem Action menu has one</w:t>
      </w:r>
      <w:r>
        <w:rPr>
          <w:rFonts w:ascii="Courier New"/>
          <w:color w:val="010202"/>
          <w:spacing w:val="-51"/>
          <w:w w:val="105"/>
          <w:sz w:val="19"/>
        </w:rPr>
        <w:t xml:space="preserve"> </w:t>
      </w:r>
      <w:r>
        <w:rPr>
          <w:rFonts w:ascii="Courier New"/>
          <w:color w:val="010202"/>
          <w:w w:val="105"/>
          <w:sz w:val="19"/>
        </w:rPr>
        <w:t>option</w:t>
      </w:r>
    </w:p>
    <w:p w:rsidR="002F4880" w:rsidRDefault="00377FCD">
      <w:pPr>
        <w:spacing w:before="16" w:line="201" w:lineRule="auto"/>
        <w:ind w:left="479" w:right="4316"/>
        <w:rPr>
          <w:rFonts w:ascii="Courier New"/>
          <w:sz w:val="19"/>
        </w:rPr>
      </w:pPr>
      <w:r>
        <w:rPr>
          <w:rFonts w:ascii="Courier New"/>
          <w:color w:val="010202"/>
          <w:w w:val="105"/>
          <w:sz w:val="19"/>
        </w:rPr>
        <w:t>Menu$(1,1)=" Quit " : Rem Ensure three spaces after Quit Rem Mouse menu has three options</w:t>
      </w:r>
    </w:p>
    <w:p w:rsidR="002F4880" w:rsidRDefault="00377FCD">
      <w:pPr>
        <w:spacing w:line="201" w:lineRule="auto"/>
        <w:ind w:left="479" w:right="4333"/>
        <w:rPr>
          <w:rFonts w:ascii="Courier New"/>
          <w:sz w:val="19"/>
        </w:rPr>
      </w:pPr>
      <w:r>
        <w:rPr>
          <w:rFonts w:ascii="Courier New"/>
          <w:color w:val="010202"/>
          <w:w w:val="105"/>
          <w:sz w:val="19"/>
        </w:rPr>
        <w:t>Menu$(2,1)="Arrow " : Rem Ensure five spaces after Arrow Menu$(2,2)="Cross-hair"</w:t>
      </w:r>
    </w:p>
    <w:p w:rsidR="002F4880" w:rsidRDefault="00377FCD">
      <w:pPr>
        <w:spacing w:before="1" w:line="180" w:lineRule="exact"/>
        <w:ind w:left="479"/>
        <w:rPr>
          <w:rFonts w:ascii="Courier New"/>
          <w:sz w:val="19"/>
        </w:rPr>
      </w:pPr>
      <w:r>
        <w:rPr>
          <w:rFonts w:ascii="Courier New"/>
          <w:color w:val="010202"/>
          <w:w w:val="105"/>
          <w:sz w:val="19"/>
        </w:rPr>
        <w:t>Menu$(2</w:t>
      </w:r>
      <w:r>
        <w:rPr>
          <w:rFonts w:ascii="Courier New"/>
          <w:color w:val="010202"/>
          <w:w w:val="105"/>
          <w:sz w:val="19"/>
        </w:rPr>
        <w:t>,3)="Clock " : Rem Ensure five spaces after Clock</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That specifies your list of alternatives for the "Action" and "Mouse" menus. Before this program can be run, it must first be activated.</w:t>
      </w:r>
    </w:p>
    <w:p w:rsidR="002F4880" w:rsidRDefault="00377FCD">
      <w:pPr>
        <w:pStyle w:val="Heading2"/>
        <w:spacing w:before="234"/>
      </w:pPr>
      <w:r>
        <w:rPr>
          <w:color w:val="010202"/>
        </w:rPr>
        <w:t>MENU ON</w:t>
      </w:r>
    </w:p>
    <w:p w:rsidR="002F4880" w:rsidRDefault="00377FCD">
      <w:pPr>
        <w:spacing w:line="270" w:lineRule="exact"/>
        <w:ind w:left="119"/>
        <w:rPr>
          <w:i/>
          <w:sz w:val="24"/>
        </w:rPr>
      </w:pPr>
      <w:r>
        <w:rPr>
          <w:i/>
          <w:color w:val="010202"/>
          <w:sz w:val="24"/>
        </w:rPr>
        <w:t>instruction: activate a menu</w:t>
      </w:r>
    </w:p>
    <w:p w:rsidR="002F4880" w:rsidRDefault="00377FCD">
      <w:pPr>
        <w:pStyle w:val="Heading2"/>
      </w:pPr>
      <w:r>
        <w:rPr>
          <w:color w:val="010202"/>
        </w:rPr>
        <w:t>Menu On</w:t>
      </w:r>
    </w:p>
    <w:p w:rsidR="002F4880" w:rsidRDefault="002F4880">
      <w:pPr>
        <w:pStyle w:val="BodyText"/>
        <w:spacing w:before="9"/>
        <w:rPr>
          <w:b/>
          <w:sz w:val="20"/>
        </w:rPr>
      </w:pPr>
    </w:p>
    <w:p w:rsidR="002F4880" w:rsidRDefault="00377FCD">
      <w:pPr>
        <w:pStyle w:val="BodyText"/>
        <w:spacing w:line="235" w:lineRule="auto"/>
        <w:ind w:left="119"/>
      </w:pPr>
      <w:r>
        <w:rPr>
          <w:color w:val="010202"/>
        </w:rPr>
        <w:t>Use this command to initialise the menu previously defined by a MENU$, and the menu line will appear when the right mouse button is pressed. To activate the previous example, add  the following lines: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Menu On</w:t>
      </w:r>
    </w:p>
    <w:p w:rsidR="002F4880" w:rsidRDefault="00377FCD">
      <w:pPr>
        <w:spacing w:line="198" w:lineRule="exact"/>
        <w:ind w:left="479"/>
        <w:rPr>
          <w:rFonts w:ascii="Courier New"/>
          <w:sz w:val="19"/>
        </w:rPr>
      </w:pPr>
      <w:r>
        <w:rPr>
          <w:rFonts w:ascii="Courier New"/>
          <w:color w:val="010202"/>
          <w:w w:val="105"/>
          <w:sz w:val="19"/>
        </w:rPr>
        <w:t>Wait Key</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 xml:space="preserve">Trigger the menu and its options </w:t>
      </w:r>
      <w:r>
        <w:rPr>
          <w:color w:val="010202"/>
        </w:rPr>
        <w:t>now, and use the left mouse button to re-locate the title bar. Now that this simple menu has been activated, the selected options must be read and reported back to the system.</w:t>
      </w:r>
    </w:p>
    <w:p w:rsidR="002F4880" w:rsidRDefault="00377FCD">
      <w:pPr>
        <w:pStyle w:val="Heading2"/>
        <w:spacing w:line="510" w:lineRule="atLeast"/>
        <w:ind w:right="8987"/>
      </w:pPr>
      <w:r>
        <w:rPr>
          <w:color w:val="010202"/>
        </w:rPr>
        <w:t>Reading a simple menu CHOICE</w:t>
      </w:r>
    </w:p>
    <w:p w:rsidR="002F4880" w:rsidRDefault="00377FCD">
      <w:pPr>
        <w:spacing w:line="267" w:lineRule="exact"/>
        <w:ind w:left="119"/>
        <w:rPr>
          <w:i/>
          <w:sz w:val="24"/>
        </w:rPr>
      </w:pPr>
      <w:r>
        <w:rPr>
          <w:i/>
          <w:color w:val="010202"/>
          <w:sz w:val="24"/>
        </w:rPr>
        <w:t>function: read a menu</w:t>
      </w:r>
    </w:p>
    <w:p w:rsidR="002F4880" w:rsidRDefault="00377FCD">
      <w:pPr>
        <w:spacing w:line="270" w:lineRule="exact"/>
        <w:ind w:left="119"/>
        <w:rPr>
          <w:b/>
          <w:sz w:val="24"/>
        </w:rPr>
      </w:pPr>
      <w:r>
        <w:rPr>
          <w:color w:val="010202"/>
          <w:sz w:val="24"/>
        </w:rPr>
        <w:t>selection=</w:t>
      </w:r>
      <w:r>
        <w:rPr>
          <w:b/>
          <w:color w:val="010202"/>
          <w:sz w:val="24"/>
        </w:rPr>
        <w:t>Choice</w:t>
      </w:r>
    </w:p>
    <w:p w:rsidR="002F4880" w:rsidRDefault="00377FCD">
      <w:pPr>
        <w:spacing w:before="3" w:line="235" w:lineRule="auto"/>
        <w:ind w:left="119" w:right="8852"/>
        <w:rPr>
          <w:sz w:val="24"/>
        </w:rPr>
      </w:pPr>
      <w:r>
        <w:rPr>
          <w:color w:val="010202"/>
          <w:sz w:val="24"/>
        </w:rPr>
        <w:t>title number=</w:t>
      </w:r>
      <w:r>
        <w:rPr>
          <w:b/>
          <w:color w:val="010202"/>
          <w:sz w:val="24"/>
        </w:rPr>
        <w:t>Choice</w:t>
      </w:r>
      <w:r>
        <w:rPr>
          <w:color w:val="010202"/>
          <w:sz w:val="24"/>
        </w:rPr>
        <w:t>(1) option number=</w:t>
      </w:r>
      <w:r>
        <w:rPr>
          <w:b/>
          <w:color w:val="010202"/>
          <w:sz w:val="24"/>
        </w:rPr>
        <w:t>Choice</w:t>
      </w:r>
      <w:r>
        <w:rPr>
          <w:color w:val="010202"/>
          <w:sz w:val="24"/>
        </w:rPr>
        <w:t>(2)</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CHOICE will return a value of -1 (true) if the menu has been highlighted by the user, otherwise a value of 0 (false) is returned. After the status of your menu is tested, the value held by CHOICE is automatic</w:t>
      </w:r>
      <w:r>
        <w:rPr>
          <w:color w:val="010202"/>
        </w:rPr>
        <w:t>ally re-set to zero.</w:t>
      </w:r>
    </w:p>
    <w:p w:rsidR="002F4880" w:rsidRDefault="00377FCD">
      <w:pPr>
        <w:pStyle w:val="BodyText"/>
        <w:spacing w:before="233"/>
        <w:ind w:left="119"/>
      </w:pPr>
      <w:r>
        <w:rPr>
          <w:color w:val="010202"/>
        </w:rPr>
        <w:t>CHOICE(1) will return the value of the title number which has been  chosen.</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CHOICE(2) will return the value of the option number which  has been selected.</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Now remove the Wait Key from the last example, and replace it with the following lines. This should change the shape of the mouse cursor, depending on the option selected from your menu. Note that Choice=-1 can be simplified to Choice.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line="180" w:lineRule="exact"/>
        <w:ind w:left="599"/>
        <w:rPr>
          <w:rFonts w:ascii="Courier New"/>
          <w:sz w:val="19"/>
        </w:rPr>
      </w:pPr>
      <w:r>
        <w:rPr>
          <w:rFonts w:ascii="Courier New"/>
          <w:color w:val="010202"/>
          <w:w w:val="105"/>
          <w:sz w:val="19"/>
        </w:rPr>
        <w:t>If Choice and</w:t>
      </w:r>
      <w:r>
        <w:rPr>
          <w:rFonts w:ascii="Courier New"/>
          <w:color w:val="010202"/>
          <w:w w:val="105"/>
          <w:sz w:val="19"/>
        </w:rPr>
        <w:t xml:space="preserve"> Choice(1)=1 Then</w:t>
      </w:r>
      <w:r>
        <w:rPr>
          <w:rFonts w:ascii="Courier New"/>
          <w:color w:val="010202"/>
          <w:spacing w:val="-76"/>
          <w:w w:val="105"/>
          <w:sz w:val="19"/>
        </w:rPr>
        <w:t xml:space="preserve"> </w:t>
      </w:r>
      <w:r>
        <w:rPr>
          <w:rFonts w:ascii="Courier New"/>
          <w:color w:val="010202"/>
          <w:w w:val="105"/>
          <w:sz w:val="19"/>
        </w:rPr>
        <w:t>Exit</w:t>
      </w:r>
    </w:p>
    <w:p w:rsidR="002F4880" w:rsidRDefault="00377FCD">
      <w:pPr>
        <w:spacing w:before="17" w:line="201" w:lineRule="auto"/>
        <w:ind w:left="479" w:right="3878" w:firstLine="119"/>
        <w:rPr>
          <w:rFonts w:ascii="Courier New"/>
          <w:sz w:val="19"/>
        </w:rPr>
      </w:pPr>
      <w:r>
        <w:rPr>
          <w:rFonts w:ascii="Courier New"/>
          <w:color w:val="010202"/>
          <w:w w:val="105"/>
          <w:sz w:val="19"/>
        </w:rPr>
        <w:t>If</w:t>
      </w:r>
      <w:r>
        <w:rPr>
          <w:rFonts w:ascii="Courier New"/>
          <w:color w:val="010202"/>
          <w:spacing w:val="-20"/>
          <w:w w:val="105"/>
          <w:sz w:val="19"/>
        </w:rPr>
        <w:t xml:space="preserve"> </w:t>
      </w:r>
      <w:r>
        <w:rPr>
          <w:rFonts w:ascii="Courier New"/>
          <w:color w:val="010202"/>
          <w:w w:val="105"/>
          <w:sz w:val="19"/>
        </w:rPr>
        <w:t>Choice(1)=2</w:t>
      </w:r>
      <w:r>
        <w:rPr>
          <w:rFonts w:ascii="Courier New"/>
          <w:color w:val="010202"/>
          <w:spacing w:val="-22"/>
          <w:w w:val="105"/>
          <w:sz w:val="19"/>
        </w:rPr>
        <w:t xml:space="preserve"> </w:t>
      </w:r>
      <w:r>
        <w:rPr>
          <w:rFonts w:ascii="Courier New"/>
          <w:color w:val="010202"/>
          <w:w w:val="105"/>
          <w:sz w:val="19"/>
        </w:rPr>
        <w:t>and</w:t>
      </w:r>
      <w:r>
        <w:rPr>
          <w:rFonts w:ascii="Courier New"/>
          <w:color w:val="010202"/>
          <w:spacing w:val="-17"/>
          <w:w w:val="105"/>
          <w:sz w:val="19"/>
        </w:rPr>
        <w:t xml:space="preserve"> </w:t>
      </w:r>
      <w:r>
        <w:rPr>
          <w:rFonts w:ascii="Courier New"/>
          <w:color w:val="010202"/>
          <w:w w:val="105"/>
          <w:sz w:val="19"/>
        </w:rPr>
        <w:t>Choice(2)&lt;&gt;0</w:t>
      </w:r>
      <w:r>
        <w:rPr>
          <w:rFonts w:ascii="Courier New"/>
          <w:color w:val="010202"/>
          <w:spacing w:val="-20"/>
          <w:w w:val="105"/>
          <w:sz w:val="19"/>
        </w:rPr>
        <w:t xml:space="preserve"> </w:t>
      </w:r>
      <w:r>
        <w:rPr>
          <w:rFonts w:ascii="Courier New"/>
          <w:color w:val="010202"/>
          <w:w w:val="105"/>
          <w:sz w:val="19"/>
        </w:rPr>
        <w:t>Then</w:t>
      </w:r>
      <w:r>
        <w:rPr>
          <w:rFonts w:ascii="Courier New"/>
          <w:color w:val="010202"/>
          <w:spacing w:val="-15"/>
          <w:w w:val="105"/>
          <w:sz w:val="19"/>
        </w:rPr>
        <w:t xml:space="preserve"> </w:t>
      </w:r>
      <w:r>
        <w:rPr>
          <w:rFonts w:ascii="Courier New"/>
          <w:color w:val="010202"/>
          <w:w w:val="105"/>
          <w:sz w:val="19"/>
        </w:rPr>
        <w:t>Change</w:t>
      </w:r>
      <w:r>
        <w:rPr>
          <w:rFonts w:ascii="Courier New"/>
          <w:color w:val="010202"/>
          <w:spacing w:val="-22"/>
          <w:w w:val="105"/>
          <w:sz w:val="19"/>
        </w:rPr>
        <w:t xml:space="preserve"> </w:t>
      </w:r>
      <w:r>
        <w:rPr>
          <w:rFonts w:ascii="Courier New"/>
          <w:color w:val="010202"/>
          <w:w w:val="105"/>
          <w:sz w:val="19"/>
        </w:rPr>
        <w:t>Mouse</w:t>
      </w:r>
      <w:r>
        <w:rPr>
          <w:rFonts w:ascii="Courier New"/>
          <w:color w:val="010202"/>
          <w:spacing w:val="-13"/>
          <w:w w:val="105"/>
          <w:sz w:val="19"/>
        </w:rPr>
        <w:t xml:space="preserve"> </w:t>
      </w:r>
      <w:r>
        <w:rPr>
          <w:rFonts w:ascii="Courier New"/>
          <w:color w:val="010202"/>
          <w:w w:val="105"/>
          <w:sz w:val="19"/>
        </w:rPr>
        <w:t>Choice(2) Loop</w:t>
      </w:r>
    </w:p>
    <w:p w:rsidR="002F4880" w:rsidRDefault="002F4880">
      <w:pPr>
        <w:pStyle w:val="BodyText"/>
        <w:spacing w:before="6"/>
        <w:rPr>
          <w:rFonts w:ascii="Courier New"/>
          <w:sz w:val="17"/>
        </w:rPr>
      </w:pPr>
    </w:p>
    <w:p w:rsidR="002F4880" w:rsidRDefault="00377FCD">
      <w:pPr>
        <w:pStyle w:val="Heading2"/>
        <w:ind w:left="120"/>
      </w:pPr>
      <w:r>
        <w:rPr>
          <w:color w:val="010202"/>
        </w:rPr>
        <w:t>Creating advanced menus</w:t>
      </w:r>
    </w:p>
    <w:p w:rsidR="002F4880" w:rsidRDefault="00377FCD">
      <w:pPr>
        <w:pStyle w:val="BodyText"/>
        <w:spacing w:before="2" w:line="235" w:lineRule="auto"/>
        <w:ind w:left="119"/>
      </w:pPr>
      <w:r>
        <w:rPr>
          <w:color w:val="010202"/>
        </w:rPr>
        <w:t>The use of MENU$ and CHOICE is not limited to the creation of simple menus. In fact, their use can be extremely sophisticated.</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MENU$ is used to define the appearance of each individual item in one of your menus, whether it is a title, an option, a sub-option, all the way down to the eighth layer of options in the menu hierarchy. In this Chapter, when "single item parameters" is us</w:t>
      </w:r>
      <w:r>
        <w:rPr>
          <w:color w:val="010202"/>
        </w:rPr>
        <w:t>ed it simply means those numbers separated by commas and held inside a single pair of brackets, that refer to the position of a single item somewhere in the menu. Up to eight parameters can be used, separated by commas. To make sure that is clear, here are</w:t>
      </w:r>
      <w:r>
        <w:rPr>
          <w:color w:val="010202"/>
        </w:rPr>
        <w:t xml:space="preserve"> some examples of parameters defining the position of a single item in the menu hierarchy:</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w:t>
      </w:r>
      <w:r>
        <w:rPr>
          <w:rFonts w:ascii="Courier New"/>
          <w:color w:val="010202"/>
          <w:spacing w:val="-64"/>
          <w:w w:val="105"/>
          <w:sz w:val="19"/>
        </w:rPr>
        <w:t xml:space="preserve"> </w:t>
      </w:r>
      <w:r>
        <w:rPr>
          <w:rFonts w:ascii="Courier New"/>
          <w:color w:val="010202"/>
          <w:w w:val="105"/>
          <w:sz w:val="19"/>
        </w:rPr>
        <w:t>Menu$(1)="Title1"</w:t>
      </w:r>
    </w:p>
    <w:p w:rsidR="002F4880" w:rsidRDefault="00377FCD">
      <w:pPr>
        <w:spacing w:before="16" w:line="201" w:lineRule="auto"/>
        <w:ind w:left="479" w:right="7785"/>
        <w:rPr>
          <w:rFonts w:ascii="Courier New"/>
          <w:sz w:val="19"/>
        </w:rPr>
      </w:pPr>
      <w:r>
        <w:rPr>
          <w:rFonts w:ascii="Courier New"/>
          <w:color w:val="010202"/>
          <w:w w:val="105"/>
          <w:sz w:val="19"/>
        </w:rPr>
        <w:t>Menu$(1 ,1)="Title1</w:t>
      </w:r>
      <w:r>
        <w:rPr>
          <w:rFonts w:ascii="Courier New"/>
          <w:color w:val="010202"/>
          <w:spacing w:val="-77"/>
          <w:w w:val="105"/>
          <w:sz w:val="19"/>
        </w:rPr>
        <w:t xml:space="preserve"> </w:t>
      </w:r>
      <w:r>
        <w:rPr>
          <w:rFonts w:ascii="Courier New"/>
          <w:color w:val="010202"/>
          <w:w w:val="105"/>
          <w:sz w:val="19"/>
        </w:rPr>
        <w:t xml:space="preserve">Option1" </w:t>
      </w:r>
      <w:r>
        <w:rPr>
          <w:rFonts w:ascii="Courier New"/>
          <w:color w:val="010202"/>
          <w:sz w:val="19"/>
        </w:rPr>
        <w:t>Menu$(2,3)="Title2,</w:t>
      </w:r>
      <w:r>
        <w:rPr>
          <w:rFonts w:ascii="Courier New"/>
          <w:color w:val="010202"/>
          <w:spacing w:val="71"/>
          <w:sz w:val="19"/>
        </w:rPr>
        <w:t xml:space="preserve"> </w:t>
      </w:r>
      <w:r>
        <w:rPr>
          <w:rFonts w:ascii="Courier New"/>
          <w:color w:val="010202"/>
          <w:sz w:val="19"/>
        </w:rPr>
        <w:t>Option2"</w:t>
      </w:r>
    </w:p>
    <w:p w:rsidR="002F4880" w:rsidRDefault="00377FCD">
      <w:pPr>
        <w:spacing w:line="180" w:lineRule="exact"/>
        <w:ind w:left="479"/>
        <w:rPr>
          <w:rFonts w:ascii="Courier New"/>
          <w:sz w:val="19"/>
        </w:rPr>
      </w:pPr>
      <w:r>
        <w:rPr>
          <w:rFonts w:ascii="Courier New"/>
          <w:color w:val="010202"/>
          <w:w w:val="105"/>
          <w:sz w:val="19"/>
        </w:rPr>
        <w:t>Menu$(1,1,1,1)="Title1,</w:t>
      </w:r>
      <w:r>
        <w:rPr>
          <w:rFonts w:ascii="Courier New"/>
          <w:color w:val="010202"/>
          <w:spacing w:val="-52"/>
          <w:w w:val="105"/>
          <w:sz w:val="19"/>
        </w:rPr>
        <w:t xml:space="preserve"> </w:t>
      </w:r>
      <w:r>
        <w:rPr>
          <w:rFonts w:ascii="Courier New"/>
          <w:color w:val="010202"/>
          <w:w w:val="105"/>
          <w:sz w:val="19"/>
        </w:rPr>
        <w:t>Option1,</w:t>
      </w:r>
      <w:r>
        <w:rPr>
          <w:rFonts w:ascii="Courier New"/>
          <w:color w:val="010202"/>
          <w:spacing w:val="-52"/>
          <w:w w:val="105"/>
          <w:sz w:val="19"/>
        </w:rPr>
        <w:t xml:space="preserve"> </w:t>
      </w:r>
      <w:r>
        <w:rPr>
          <w:rFonts w:ascii="Courier New"/>
          <w:color w:val="010202"/>
          <w:w w:val="105"/>
          <w:sz w:val="19"/>
        </w:rPr>
        <w:t>Sub-option1,</w:t>
      </w:r>
      <w:r>
        <w:rPr>
          <w:rFonts w:ascii="Courier New"/>
          <w:color w:val="010202"/>
          <w:spacing w:val="-52"/>
          <w:w w:val="105"/>
          <w:sz w:val="19"/>
        </w:rPr>
        <w:t xml:space="preserve"> </w:t>
      </w:r>
      <w:r>
        <w:rPr>
          <w:rFonts w:ascii="Courier New"/>
          <w:color w:val="010202"/>
          <w:w w:val="105"/>
          <w:sz w:val="19"/>
        </w:rPr>
        <w:t>Sub-sub-option1"</w:t>
      </w:r>
    </w:p>
    <w:p w:rsidR="002F4880" w:rsidRDefault="002F4880">
      <w:pPr>
        <w:pStyle w:val="BodyText"/>
        <w:spacing w:before="6"/>
        <w:rPr>
          <w:rFonts w:ascii="Courier New"/>
          <w:sz w:val="17"/>
        </w:rPr>
      </w:pPr>
    </w:p>
    <w:p w:rsidR="002F4880" w:rsidRDefault="00377FCD">
      <w:pPr>
        <w:pStyle w:val="BodyText"/>
        <w:ind w:left="120"/>
      </w:pPr>
      <w:r>
        <w:rPr>
          <w:color w:val="010202"/>
        </w:rPr>
        <w:t>Now look at these use</w:t>
      </w:r>
      <w:r>
        <w:rPr>
          <w:color w:val="010202"/>
        </w:rPr>
        <w:t>s of MENU$, which are used to give a single item its own characteristics:</w:t>
      </w:r>
    </w:p>
    <w:p w:rsidR="002F4880" w:rsidRDefault="00377FCD">
      <w:pPr>
        <w:pStyle w:val="Heading2"/>
        <w:spacing w:before="233"/>
      </w:pPr>
      <w:r>
        <w:rPr>
          <w:color w:val="010202"/>
        </w:rPr>
        <w:t>MENU$</w:t>
      </w:r>
    </w:p>
    <w:p w:rsidR="002F4880" w:rsidRDefault="00377FCD">
      <w:pPr>
        <w:spacing w:line="270" w:lineRule="exact"/>
        <w:ind w:left="119"/>
        <w:rPr>
          <w:i/>
          <w:sz w:val="24"/>
        </w:rPr>
      </w:pPr>
      <w:r>
        <w:rPr>
          <w:i/>
          <w:color w:val="010202"/>
          <w:sz w:val="24"/>
        </w:rPr>
        <w:t>instruction: define appearance of a single item in a menu</w:t>
      </w:r>
    </w:p>
    <w:p w:rsidR="002F4880" w:rsidRDefault="00377FCD">
      <w:pPr>
        <w:pStyle w:val="BodyText"/>
        <w:spacing w:line="270" w:lineRule="exact"/>
        <w:ind w:left="119"/>
      </w:pPr>
      <w:r>
        <w:rPr>
          <w:b/>
          <w:color w:val="010202"/>
        </w:rPr>
        <w:t>Menu$</w:t>
      </w:r>
      <w:r>
        <w:rPr>
          <w:color w:val="010202"/>
        </w:rPr>
        <w:t>(single item parameters)=normal$</w:t>
      </w:r>
    </w:p>
    <w:p w:rsidR="002F4880" w:rsidRDefault="00377FCD">
      <w:pPr>
        <w:pStyle w:val="BodyText"/>
        <w:spacing w:line="273" w:lineRule="exact"/>
        <w:ind w:left="119"/>
      </w:pPr>
      <w:r>
        <w:rPr>
          <w:b/>
          <w:color w:val="010202"/>
        </w:rPr>
        <w:t>Menu$</w:t>
      </w:r>
      <w:r>
        <w:rPr>
          <w:color w:val="010202"/>
        </w:rPr>
        <w:t>(single item parameters)=normal$,selected$,inactive$,background$</w:t>
      </w:r>
    </w:p>
    <w:p w:rsidR="002F4880" w:rsidRDefault="002F4880">
      <w:pPr>
        <w:pStyle w:val="BodyText"/>
        <w:spacing w:before="10"/>
        <w:rPr>
          <w:sz w:val="20"/>
        </w:rPr>
      </w:pPr>
    </w:p>
    <w:p w:rsidR="002F4880" w:rsidRDefault="00377FCD">
      <w:pPr>
        <w:pStyle w:val="BodyText"/>
        <w:spacing w:line="235" w:lineRule="auto"/>
        <w:ind w:left="119"/>
      </w:pPr>
      <w:r>
        <w:rPr>
          <w:color w:val="010202"/>
        </w:rPr>
        <w:t>Normal$ i</w:t>
      </w:r>
      <w:r>
        <w:rPr>
          <w:color w:val="010202"/>
        </w:rPr>
        <w:t>s simply the string of characters that make up the normal appearance of an item when it is displayed on screen. The following strings are all optional.</w:t>
      </w:r>
    </w:p>
    <w:p w:rsidR="002F4880" w:rsidRDefault="002F4880">
      <w:pPr>
        <w:pStyle w:val="BodyText"/>
        <w:spacing w:before="9"/>
        <w:rPr>
          <w:sz w:val="20"/>
        </w:rPr>
      </w:pPr>
    </w:p>
    <w:p w:rsidR="002F4880" w:rsidRDefault="00377FCD">
      <w:pPr>
        <w:pStyle w:val="BodyText"/>
        <w:spacing w:line="235" w:lineRule="auto"/>
        <w:ind w:left="119"/>
      </w:pPr>
      <w:r>
        <w:rPr>
          <w:color w:val="010202"/>
        </w:rPr>
        <w:t>The selected$ changes the appearance of the item when it is selected by the mouse. As a default, selected items are highlighted by printing the string in inverse text.</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The inactive$ comes into effect when an item has been deactivated using the MENU INACTI</w:t>
      </w:r>
      <w:r>
        <w:rPr>
          <w:color w:val="010202"/>
        </w:rPr>
        <w:t>VE command, which is explained later. It can be used to display alternative text or appearance, but if it is omitted, inactive items are automatically displayed in italics.</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The background$ creates a background effect for menu items when they are initially drawn, such as a box or a border created by the internal BAR or line drawing commands.</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4"/>
      </w:pPr>
      <w:r>
        <w:rPr>
          <w:color w:val="010202"/>
        </w:rPr>
        <w:t xml:space="preserve">Similarly, the CHOICE function can return the option selected at </w:t>
      </w:r>
      <w:r>
        <w:rPr>
          <w:color w:val="010202"/>
        </w:rPr>
        <w:t>a required level in the menu hierarchy. For example:</w:t>
      </w:r>
    </w:p>
    <w:p w:rsidR="002F4880" w:rsidRDefault="002F4880">
      <w:pPr>
        <w:pStyle w:val="BodyText"/>
        <w:spacing w:before="9"/>
        <w:rPr>
          <w:sz w:val="23"/>
        </w:rPr>
      </w:pPr>
    </w:p>
    <w:p w:rsidR="002F4880" w:rsidRDefault="00377FCD">
      <w:pPr>
        <w:spacing w:line="201" w:lineRule="auto"/>
        <w:ind w:left="479" w:right="7337" w:hanging="360"/>
        <w:rPr>
          <w:rFonts w:ascii="Courier New"/>
          <w:sz w:val="19"/>
        </w:rPr>
      </w:pPr>
      <w:r>
        <w:rPr>
          <w:rFonts w:ascii="Courier New"/>
          <w:color w:val="010202"/>
          <w:w w:val="105"/>
          <w:sz w:val="19"/>
        </w:rPr>
        <w:t>E&gt; Menu$(1)="Title" Menu$(1,1)="Option</w:t>
      </w:r>
      <w:r>
        <w:rPr>
          <w:rFonts w:ascii="Courier New"/>
          <w:color w:val="010202"/>
          <w:spacing w:val="-64"/>
          <w:w w:val="105"/>
          <w:sz w:val="19"/>
        </w:rPr>
        <w:t xml:space="preserve"> </w:t>
      </w:r>
      <w:r>
        <w:rPr>
          <w:rFonts w:ascii="Courier New"/>
          <w:color w:val="010202"/>
          <w:w w:val="105"/>
          <w:sz w:val="19"/>
        </w:rPr>
        <w:t>1"</w:t>
      </w:r>
    </w:p>
    <w:p w:rsidR="002F4880" w:rsidRDefault="00377FCD">
      <w:pPr>
        <w:spacing w:line="162" w:lineRule="exact"/>
        <w:ind w:left="479"/>
        <w:rPr>
          <w:rFonts w:ascii="Courier New"/>
          <w:sz w:val="19"/>
        </w:rPr>
      </w:pPr>
      <w:r>
        <w:rPr>
          <w:rFonts w:ascii="Courier New"/>
          <w:color w:val="010202"/>
          <w:w w:val="105"/>
          <w:sz w:val="19"/>
        </w:rPr>
        <w:t>Menu$(1,2)="Option</w:t>
      </w:r>
      <w:r>
        <w:rPr>
          <w:rFonts w:ascii="Courier New"/>
          <w:color w:val="010202"/>
          <w:spacing w:val="-65"/>
          <w:w w:val="105"/>
          <w:sz w:val="19"/>
        </w:rPr>
        <w:t xml:space="preserve"> </w:t>
      </w:r>
      <w:r>
        <w:rPr>
          <w:rFonts w:ascii="Courier New"/>
          <w:color w:val="010202"/>
          <w:w w:val="105"/>
          <w:sz w:val="19"/>
        </w:rPr>
        <w:t>2"</w:t>
      </w:r>
    </w:p>
    <w:p w:rsidR="002F4880" w:rsidRDefault="00377FCD">
      <w:pPr>
        <w:spacing w:before="17" w:line="201" w:lineRule="auto"/>
        <w:ind w:left="479" w:right="8148"/>
        <w:rPr>
          <w:rFonts w:ascii="Courier New"/>
          <w:sz w:val="19"/>
        </w:rPr>
      </w:pPr>
      <w:r>
        <w:rPr>
          <w:rFonts w:ascii="Courier New"/>
          <w:color w:val="010202"/>
          <w:w w:val="105"/>
          <w:sz w:val="19"/>
        </w:rPr>
        <w:t>Menu$(1,2,1)="Option</w:t>
      </w:r>
      <w:r>
        <w:rPr>
          <w:rFonts w:ascii="Courier New"/>
          <w:color w:val="010202"/>
          <w:spacing w:val="-60"/>
          <w:w w:val="105"/>
          <w:sz w:val="19"/>
        </w:rPr>
        <w:t xml:space="preserve"> </w:t>
      </w:r>
      <w:r>
        <w:rPr>
          <w:rFonts w:ascii="Courier New"/>
          <w:color w:val="010202"/>
          <w:w w:val="105"/>
          <w:sz w:val="19"/>
        </w:rPr>
        <w:t>2.1" Menu On</w:t>
      </w:r>
    </w:p>
    <w:p w:rsidR="002F4880" w:rsidRDefault="00377FCD">
      <w:pPr>
        <w:spacing w:line="162" w:lineRule="exact"/>
        <w:ind w:left="479"/>
        <w:rPr>
          <w:rFonts w:ascii="Courier New"/>
          <w:sz w:val="19"/>
        </w:rPr>
      </w:pPr>
      <w:r>
        <w:rPr>
          <w:rFonts w:ascii="Courier New"/>
          <w:color w:val="010202"/>
          <w:w w:val="105"/>
          <w:sz w:val="19"/>
        </w:rPr>
        <w:t>Do</w:t>
      </w:r>
    </w:p>
    <w:p w:rsidR="002F4880" w:rsidRDefault="00377FCD">
      <w:pPr>
        <w:spacing w:before="16" w:line="201" w:lineRule="auto"/>
        <w:ind w:left="479" w:right="4856" w:firstLine="119"/>
        <w:rPr>
          <w:rFonts w:ascii="Courier New"/>
          <w:sz w:val="19"/>
        </w:rPr>
      </w:pPr>
      <w:r>
        <w:rPr>
          <w:rFonts w:ascii="Courier New"/>
          <w:color w:val="010202"/>
          <w:w w:val="105"/>
          <w:sz w:val="19"/>
        </w:rPr>
        <w:t>If</w:t>
      </w:r>
      <w:r>
        <w:rPr>
          <w:rFonts w:ascii="Courier New"/>
          <w:color w:val="010202"/>
          <w:spacing w:val="-32"/>
          <w:w w:val="105"/>
          <w:sz w:val="19"/>
        </w:rPr>
        <w:t xml:space="preserve"> </w:t>
      </w:r>
      <w:r>
        <w:rPr>
          <w:rFonts w:ascii="Courier New"/>
          <w:color w:val="010202"/>
          <w:w w:val="105"/>
          <w:sz w:val="19"/>
        </w:rPr>
        <w:t>Choice</w:t>
      </w:r>
      <w:r>
        <w:rPr>
          <w:rFonts w:ascii="Courier New"/>
          <w:color w:val="010202"/>
          <w:spacing w:val="-34"/>
          <w:w w:val="105"/>
          <w:sz w:val="19"/>
        </w:rPr>
        <w:t xml:space="preserve"> </w:t>
      </w:r>
      <w:r>
        <w:rPr>
          <w:rFonts w:ascii="Courier New"/>
          <w:color w:val="010202"/>
          <w:w w:val="105"/>
          <w:sz w:val="19"/>
        </w:rPr>
        <w:t>Then</w:t>
      </w:r>
      <w:r>
        <w:rPr>
          <w:rFonts w:ascii="Courier New"/>
          <w:color w:val="010202"/>
          <w:spacing w:val="-28"/>
          <w:w w:val="105"/>
          <w:sz w:val="19"/>
        </w:rPr>
        <w:t xml:space="preserve"> </w:t>
      </w:r>
      <w:r>
        <w:rPr>
          <w:rFonts w:ascii="Courier New"/>
          <w:color w:val="010202"/>
          <w:w w:val="105"/>
          <w:sz w:val="19"/>
        </w:rPr>
        <w:t>Print</w:t>
      </w:r>
      <w:r>
        <w:rPr>
          <w:rFonts w:ascii="Courier New"/>
          <w:color w:val="010202"/>
          <w:spacing w:val="-26"/>
          <w:w w:val="105"/>
          <w:sz w:val="19"/>
        </w:rPr>
        <w:t xml:space="preserve"> </w:t>
      </w:r>
      <w:r>
        <w:rPr>
          <w:rFonts w:ascii="Courier New"/>
          <w:color w:val="010202"/>
          <w:w w:val="105"/>
          <w:sz w:val="19"/>
        </w:rPr>
        <w:t>Choice(1),Choice(2),Choice(3) Loop</w:t>
      </w:r>
    </w:p>
    <w:p w:rsidR="002F4880" w:rsidRDefault="002F4880">
      <w:pPr>
        <w:pStyle w:val="BodyText"/>
        <w:spacing w:before="11"/>
        <w:rPr>
          <w:rFonts w:ascii="Courier New"/>
          <w:sz w:val="17"/>
        </w:rPr>
      </w:pPr>
    </w:p>
    <w:p w:rsidR="002F4880" w:rsidRDefault="00377FCD">
      <w:pPr>
        <w:pStyle w:val="BodyText"/>
        <w:spacing w:line="235" w:lineRule="auto"/>
        <w:ind w:left="119" w:right="185"/>
      </w:pPr>
      <w:r>
        <w:rPr>
          <w:color w:val="010202"/>
        </w:rPr>
        <w:t>For very large menus, the IF structure as us</w:t>
      </w:r>
      <w:r>
        <w:rPr>
          <w:color w:val="010202"/>
        </w:rPr>
        <w:t>ed in the last example would become unwieldy, and cause delays while the menus were being read. AMOS Professional provides a method for handling  the largest of menus.</w:t>
      </w:r>
    </w:p>
    <w:p w:rsidR="002F4880" w:rsidRDefault="00377FCD">
      <w:pPr>
        <w:pStyle w:val="Heading2"/>
        <w:spacing w:before="234"/>
      </w:pPr>
      <w:r>
        <w:rPr>
          <w:color w:val="010202"/>
        </w:rPr>
        <w:t>ON MENU PROC</w:t>
      </w:r>
    </w:p>
    <w:p w:rsidR="002F4880" w:rsidRDefault="00377FCD">
      <w:pPr>
        <w:spacing w:line="270" w:lineRule="exact"/>
        <w:ind w:left="119"/>
        <w:rPr>
          <w:i/>
          <w:sz w:val="24"/>
        </w:rPr>
      </w:pPr>
      <w:r>
        <w:rPr>
          <w:i/>
          <w:color w:val="010202"/>
          <w:sz w:val="24"/>
        </w:rPr>
        <w:t>instruction: automatic menu selection</w:t>
      </w:r>
    </w:p>
    <w:p w:rsidR="002F4880" w:rsidRDefault="00377FCD">
      <w:pPr>
        <w:spacing w:line="270" w:lineRule="exact"/>
        <w:ind w:left="119"/>
        <w:rPr>
          <w:sz w:val="24"/>
        </w:rPr>
      </w:pPr>
      <w:r>
        <w:rPr>
          <w:b/>
          <w:color w:val="010202"/>
          <w:sz w:val="24"/>
        </w:rPr>
        <w:t xml:space="preserve">On Menu Proc </w:t>
      </w:r>
      <w:r>
        <w:rPr>
          <w:color w:val="010202"/>
          <w:sz w:val="24"/>
        </w:rPr>
        <w:t>procedure1</w:t>
      </w:r>
    </w:p>
    <w:p w:rsidR="002F4880" w:rsidRDefault="00377FCD">
      <w:pPr>
        <w:spacing w:line="273" w:lineRule="exact"/>
        <w:ind w:left="119"/>
        <w:rPr>
          <w:sz w:val="24"/>
        </w:rPr>
      </w:pPr>
      <w:r>
        <w:rPr>
          <w:b/>
          <w:color w:val="010202"/>
          <w:sz w:val="24"/>
        </w:rPr>
        <w:t xml:space="preserve">On Menu Proc </w:t>
      </w:r>
      <w:r>
        <w:rPr>
          <w:color w:val="010202"/>
          <w:sz w:val="24"/>
        </w:rPr>
        <w:t>procedure1,procedure2</w:t>
      </w:r>
    </w:p>
    <w:p w:rsidR="002F4880" w:rsidRDefault="002F4880">
      <w:pPr>
        <w:pStyle w:val="BodyText"/>
        <w:spacing w:before="9"/>
        <w:rPr>
          <w:sz w:val="20"/>
        </w:rPr>
      </w:pPr>
    </w:p>
    <w:p w:rsidR="002F4880" w:rsidRDefault="00377FCD">
      <w:pPr>
        <w:pStyle w:val="BodyText"/>
        <w:spacing w:line="235" w:lineRule="auto"/>
        <w:ind w:left="119" w:right="236"/>
      </w:pPr>
      <w:r>
        <w:rPr>
          <w:color w:val="010202"/>
        </w:rPr>
        <w:t>Each title in your menu can be assigned its own procedure which will be executed automatically when that option is selected by the user. Like the other ON MENU commands that are described next, ON MENU PROC uses  interrupts, which me</w:t>
      </w:r>
      <w:r>
        <w:rPr>
          <w:color w:val="010202"/>
        </w:rPr>
        <w:t>ans that it is performed 50 times a second. So your program can be engaged in other tasks while the menus are continually checked by the</w:t>
      </w:r>
      <w:r>
        <w:rPr>
          <w:color w:val="010202"/>
          <w:spacing w:val="28"/>
        </w:rPr>
        <w:t xml:space="preserve"> </w:t>
      </w:r>
      <w:r>
        <w:rPr>
          <w:color w:val="010202"/>
        </w:rPr>
        <w:t>system.</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When automatic selection takes place as the result of ON MENU PROC, the procedure is executed and the program </w:t>
      </w:r>
      <w:r>
        <w:rPr>
          <w:color w:val="010202"/>
        </w:rPr>
        <w:t>will be returned to the instruction immediately after the ON MENU call. Procedures can make use of the CHOICE function to monitor which option has been triggered, and to perform the appropriate action.</w:t>
      </w:r>
    </w:p>
    <w:p w:rsidR="002F4880" w:rsidRDefault="00377FCD">
      <w:pPr>
        <w:pStyle w:val="Heading2"/>
        <w:spacing w:before="234"/>
      </w:pPr>
      <w:r>
        <w:rPr>
          <w:color w:val="010202"/>
        </w:rPr>
        <w:t>ON MENU GOSUB</w:t>
      </w:r>
    </w:p>
    <w:p w:rsidR="002F4880" w:rsidRDefault="00377FCD">
      <w:pPr>
        <w:spacing w:line="270" w:lineRule="exact"/>
        <w:ind w:left="119"/>
        <w:rPr>
          <w:i/>
          <w:sz w:val="24"/>
        </w:rPr>
      </w:pPr>
      <w:r>
        <w:rPr>
          <w:i/>
          <w:color w:val="010202"/>
          <w:sz w:val="24"/>
        </w:rPr>
        <w:t>instruction: automatic menu selection</w:t>
      </w:r>
    </w:p>
    <w:p w:rsidR="002F4880" w:rsidRDefault="00377FCD">
      <w:pPr>
        <w:spacing w:line="270" w:lineRule="exact"/>
        <w:ind w:left="119"/>
        <w:rPr>
          <w:sz w:val="24"/>
        </w:rPr>
      </w:pPr>
      <w:r>
        <w:rPr>
          <w:b/>
          <w:color w:val="010202"/>
          <w:sz w:val="24"/>
        </w:rPr>
        <w:t>On</w:t>
      </w:r>
      <w:r>
        <w:rPr>
          <w:b/>
          <w:color w:val="010202"/>
          <w:sz w:val="24"/>
        </w:rPr>
        <w:t xml:space="preserve"> Menu Gosub </w:t>
      </w:r>
      <w:r>
        <w:rPr>
          <w:color w:val="010202"/>
          <w:sz w:val="24"/>
        </w:rPr>
        <w:t>label1</w:t>
      </w:r>
    </w:p>
    <w:p w:rsidR="002F4880" w:rsidRDefault="00377FCD">
      <w:pPr>
        <w:spacing w:line="273" w:lineRule="exact"/>
        <w:ind w:left="119"/>
        <w:rPr>
          <w:sz w:val="24"/>
        </w:rPr>
      </w:pPr>
      <w:r>
        <w:rPr>
          <w:b/>
          <w:color w:val="010202"/>
          <w:sz w:val="24"/>
        </w:rPr>
        <w:t xml:space="preserve">On Menu Gosub </w:t>
      </w:r>
      <w:r>
        <w:rPr>
          <w:color w:val="010202"/>
          <w:sz w:val="24"/>
        </w:rPr>
        <w:t>label1,label2</w:t>
      </w:r>
    </w:p>
    <w:p w:rsidR="002F4880" w:rsidRDefault="002F4880">
      <w:pPr>
        <w:pStyle w:val="BodyText"/>
        <w:spacing w:before="9"/>
        <w:rPr>
          <w:sz w:val="20"/>
        </w:rPr>
      </w:pPr>
    </w:p>
    <w:p w:rsidR="002F4880" w:rsidRDefault="00377FCD">
      <w:pPr>
        <w:pStyle w:val="BodyText"/>
        <w:spacing w:line="235" w:lineRule="auto"/>
        <w:ind w:left="119" w:right="218"/>
      </w:pPr>
      <w:r>
        <w:rPr>
          <w:color w:val="010202"/>
        </w:rPr>
        <w:t>Depending on which option has been selected by the user, ON MENU GOSUB goes to the appropriate subroutine. Unlike Amiga Basic, each title on the menu title bar is handled by its own individual subroutine. Aft</w:t>
      </w:r>
      <w:r>
        <w:rPr>
          <w:color w:val="010202"/>
        </w:rPr>
        <w:t>er using this instruction, ON MENU should be used to activate the menu system before jumping back to the main program with a RETURN. Also note that the labels used with this command cannot be replaced by expressions, because the label   will be evaluated o</w:t>
      </w:r>
      <w:r>
        <w:rPr>
          <w:color w:val="010202"/>
        </w:rPr>
        <w:t xml:space="preserve">nce only when the program </w:t>
      </w:r>
      <w:r>
        <w:rPr>
          <w:color w:val="010202"/>
          <w:spacing w:val="7"/>
        </w:rPr>
        <w:t xml:space="preserve"> </w:t>
      </w:r>
      <w:r>
        <w:rPr>
          <w:color w:val="010202"/>
        </w:rPr>
        <w:t>is run.</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ON MENU GOTO</w:t>
      </w:r>
    </w:p>
    <w:p w:rsidR="002F4880" w:rsidRDefault="00377FCD">
      <w:pPr>
        <w:spacing w:line="270" w:lineRule="exact"/>
        <w:ind w:left="120"/>
        <w:rPr>
          <w:i/>
          <w:sz w:val="24"/>
        </w:rPr>
      </w:pPr>
      <w:r>
        <w:rPr>
          <w:i/>
          <w:color w:val="010202"/>
          <w:sz w:val="24"/>
        </w:rPr>
        <w:t>instruction: automatic menu selection</w:t>
      </w:r>
    </w:p>
    <w:p w:rsidR="002F4880" w:rsidRDefault="00377FCD">
      <w:pPr>
        <w:spacing w:line="270" w:lineRule="exact"/>
        <w:ind w:left="119"/>
        <w:rPr>
          <w:sz w:val="24"/>
        </w:rPr>
      </w:pPr>
      <w:r>
        <w:rPr>
          <w:b/>
          <w:color w:val="010202"/>
          <w:sz w:val="24"/>
        </w:rPr>
        <w:t xml:space="preserve">On Menu Goto </w:t>
      </w:r>
      <w:r>
        <w:rPr>
          <w:color w:val="010202"/>
          <w:sz w:val="24"/>
        </w:rPr>
        <w:t>label1</w:t>
      </w:r>
    </w:p>
    <w:p w:rsidR="002F4880" w:rsidRDefault="00377FCD">
      <w:pPr>
        <w:spacing w:line="273" w:lineRule="exact"/>
        <w:ind w:left="119"/>
        <w:rPr>
          <w:sz w:val="24"/>
        </w:rPr>
      </w:pPr>
      <w:r>
        <w:rPr>
          <w:b/>
          <w:color w:val="010202"/>
          <w:sz w:val="24"/>
        </w:rPr>
        <w:t xml:space="preserve">On Menu Goto </w:t>
      </w:r>
      <w:r>
        <w:rPr>
          <w:color w:val="010202"/>
          <w:sz w:val="24"/>
        </w:rPr>
        <w:t>label1, labe12...</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Although this command is available for use, it has been superseded by the more powerful ON MENU PROC and ON MENU GOSUB instructions. It is retained to provide  compatibility with programs written in STOS Basic.</w:t>
      </w:r>
    </w:p>
    <w:p w:rsidR="002F4880" w:rsidRDefault="00377FCD">
      <w:pPr>
        <w:pStyle w:val="Heading2"/>
        <w:spacing w:before="233"/>
      </w:pPr>
      <w:r>
        <w:rPr>
          <w:color w:val="010202"/>
        </w:rPr>
        <w:t>ON MENU ON/OFF</w:t>
      </w:r>
    </w:p>
    <w:p w:rsidR="002F4880" w:rsidRDefault="00377FCD">
      <w:pPr>
        <w:spacing w:line="270" w:lineRule="exact"/>
        <w:ind w:left="119"/>
        <w:rPr>
          <w:i/>
          <w:sz w:val="24"/>
        </w:rPr>
      </w:pPr>
      <w:r>
        <w:rPr>
          <w:i/>
          <w:color w:val="010202"/>
          <w:sz w:val="24"/>
        </w:rPr>
        <w:t xml:space="preserve">instruction: toggle automatic </w:t>
      </w:r>
      <w:r>
        <w:rPr>
          <w:i/>
          <w:color w:val="010202"/>
          <w:sz w:val="24"/>
        </w:rPr>
        <w:t>menu selection</w:t>
      </w:r>
    </w:p>
    <w:p w:rsidR="002F4880" w:rsidRDefault="00377FCD">
      <w:pPr>
        <w:pStyle w:val="Heading2"/>
        <w:spacing w:before="3" w:line="235" w:lineRule="auto"/>
        <w:ind w:right="9994"/>
      </w:pPr>
      <w:r>
        <w:rPr>
          <w:color w:val="010202"/>
        </w:rPr>
        <w:t>On Menu On On Menu Off</w:t>
      </w:r>
    </w:p>
    <w:p w:rsidR="002F4880" w:rsidRDefault="002F4880">
      <w:pPr>
        <w:pStyle w:val="BodyText"/>
        <w:spacing w:before="9"/>
        <w:rPr>
          <w:b/>
          <w:sz w:val="20"/>
        </w:rPr>
      </w:pPr>
    </w:p>
    <w:p w:rsidR="002F4880" w:rsidRDefault="00377FCD">
      <w:pPr>
        <w:pStyle w:val="BodyText"/>
        <w:spacing w:line="235" w:lineRule="auto"/>
        <w:ind w:left="119" w:right="386"/>
        <w:jc w:val="both"/>
      </w:pPr>
      <w:r>
        <w:rPr>
          <w:color w:val="010202"/>
        </w:rPr>
        <w:t>To activate the automatic menu system created by the ON MENU PROC, GOSUB or GOTO commands, simply give the ON MENU ON command. After a subroutine has been accessed in this way, the system is automatically disabled. Th</w:t>
      </w:r>
      <w:r>
        <w:rPr>
          <w:color w:val="010202"/>
        </w:rPr>
        <w:t>erefore you must reactivate the system with ON MENU ON before returning to the main program.</w:t>
      </w:r>
    </w:p>
    <w:p w:rsidR="002F4880" w:rsidRDefault="002F4880">
      <w:pPr>
        <w:pStyle w:val="BodyText"/>
        <w:spacing w:before="8"/>
        <w:rPr>
          <w:sz w:val="20"/>
        </w:rPr>
      </w:pPr>
    </w:p>
    <w:p w:rsidR="002F4880" w:rsidRDefault="00377FCD">
      <w:pPr>
        <w:pStyle w:val="BodyText"/>
        <w:spacing w:before="1" w:line="235" w:lineRule="auto"/>
        <w:ind w:left="119" w:right="311"/>
        <w:jc w:val="both"/>
      </w:pPr>
      <w:r>
        <w:rPr>
          <w:color w:val="010202"/>
        </w:rPr>
        <w:t>To suspend the automatic menu system, ON MENU OFF is used. This can be vital if your program is executing a procedure which must be performed without interruption</w:t>
      </w:r>
      <w:r>
        <w:rPr>
          <w:color w:val="010202"/>
        </w:rPr>
        <w:t>s, such as loading and saving information to disc. Menus are reactivated using ON MENU ON.</w:t>
      </w:r>
    </w:p>
    <w:p w:rsidR="002F4880" w:rsidRDefault="002F4880">
      <w:pPr>
        <w:pStyle w:val="BodyText"/>
        <w:spacing w:before="4"/>
        <w:rPr>
          <w:sz w:val="20"/>
        </w:rPr>
      </w:pPr>
    </w:p>
    <w:p w:rsidR="002F4880" w:rsidRDefault="00377FCD">
      <w:pPr>
        <w:pStyle w:val="Heading2"/>
      </w:pPr>
      <w:r>
        <w:rPr>
          <w:color w:val="010202"/>
        </w:rPr>
        <w:t>ON MENU DEL</w:t>
      </w:r>
    </w:p>
    <w:p w:rsidR="002F4880" w:rsidRDefault="00377FCD">
      <w:pPr>
        <w:spacing w:line="270" w:lineRule="exact"/>
        <w:ind w:left="119"/>
        <w:rPr>
          <w:i/>
          <w:sz w:val="24"/>
        </w:rPr>
      </w:pPr>
      <w:r>
        <w:rPr>
          <w:i/>
          <w:color w:val="010202"/>
          <w:sz w:val="24"/>
        </w:rPr>
        <w:t>instruction: delete labels and procedures used by ON</w:t>
      </w:r>
      <w:r>
        <w:rPr>
          <w:i/>
          <w:color w:val="010202"/>
          <w:spacing w:val="57"/>
          <w:sz w:val="24"/>
        </w:rPr>
        <w:t xml:space="preserve"> </w:t>
      </w:r>
      <w:r>
        <w:rPr>
          <w:i/>
          <w:color w:val="010202"/>
          <w:sz w:val="24"/>
        </w:rPr>
        <w:t>MENU</w:t>
      </w:r>
    </w:p>
    <w:p w:rsidR="002F4880" w:rsidRDefault="00377FCD">
      <w:pPr>
        <w:pStyle w:val="Heading2"/>
      </w:pPr>
      <w:r>
        <w:rPr>
          <w:color w:val="010202"/>
        </w:rPr>
        <w:t>On Menu Del</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Use ON MENU DEL to erase the internal list of labels or procedures created by the range of ON MENU  commands. You are warned that this command can only be used after menus have been deactivated by ON MENU OFF.</w:t>
      </w:r>
    </w:p>
    <w:p w:rsidR="002F4880" w:rsidRDefault="00377FCD">
      <w:pPr>
        <w:pStyle w:val="Heading2"/>
        <w:spacing w:line="510" w:lineRule="atLeast"/>
        <w:ind w:right="8361"/>
      </w:pPr>
      <w:r>
        <w:rPr>
          <w:color w:val="010202"/>
        </w:rPr>
        <w:t>The Menu control commands MENU ON</w:t>
      </w:r>
    </w:p>
    <w:p w:rsidR="002F4880" w:rsidRDefault="00377FCD">
      <w:pPr>
        <w:spacing w:line="267" w:lineRule="exact"/>
        <w:ind w:left="119"/>
        <w:rPr>
          <w:i/>
          <w:sz w:val="24"/>
        </w:rPr>
      </w:pPr>
      <w:r>
        <w:rPr>
          <w:i/>
          <w:color w:val="010202"/>
          <w:sz w:val="24"/>
        </w:rPr>
        <w:t>instruction:</w:t>
      </w:r>
      <w:r>
        <w:rPr>
          <w:i/>
          <w:color w:val="010202"/>
          <w:sz w:val="24"/>
        </w:rPr>
        <w:t xml:space="preserve"> activate a menu</w:t>
      </w:r>
    </w:p>
    <w:p w:rsidR="002F4880" w:rsidRDefault="00377FCD">
      <w:pPr>
        <w:pStyle w:val="Heading2"/>
        <w:spacing w:line="270" w:lineRule="exact"/>
      </w:pPr>
      <w:r>
        <w:rPr>
          <w:color w:val="010202"/>
        </w:rPr>
        <w:t>Menu On</w:t>
      </w:r>
    </w:p>
    <w:p w:rsidR="002F4880" w:rsidRDefault="00377FCD">
      <w:pPr>
        <w:spacing w:line="273" w:lineRule="exact"/>
        <w:ind w:left="119"/>
        <w:rPr>
          <w:sz w:val="24"/>
        </w:rPr>
      </w:pPr>
      <w:r>
        <w:rPr>
          <w:b/>
          <w:color w:val="010202"/>
          <w:sz w:val="24"/>
        </w:rPr>
        <w:t xml:space="preserve">Menu On </w:t>
      </w:r>
      <w:r>
        <w:rPr>
          <w:color w:val="010202"/>
          <w:sz w:val="24"/>
        </w:rPr>
        <w:t>bank 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The simple form of this command has already been dealt with at the beginning of this Chapter. After MENU ON, a menu is displayed when the user next presses the right mouse button. If an optional bank number is </w:t>
      </w:r>
      <w:r>
        <w:rPr>
          <w:color w:val="010202"/>
        </w:rPr>
        <w:t>included after  the command, the appropriate menu will be taken from the numbered memory bank. Please see MAKE MENU BANK, below.</w:t>
      </w:r>
    </w:p>
    <w:p w:rsidR="002F4880" w:rsidRDefault="00377FCD">
      <w:pPr>
        <w:pStyle w:val="Heading2"/>
        <w:spacing w:before="234"/>
      </w:pPr>
      <w:r>
        <w:rPr>
          <w:color w:val="010202"/>
        </w:rPr>
        <w:t>MENU OFF</w:t>
      </w:r>
    </w:p>
    <w:p w:rsidR="002F4880" w:rsidRDefault="00377FCD">
      <w:pPr>
        <w:spacing w:line="270" w:lineRule="exact"/>
        <w:ind w:left="119"/>
        <w:rPr>
          <w:i/>
          <w:sz w:val="24"/>
        </w:rPr>
      </w:pPr>
      <w:r>
        <w:rPr>
          <w:i/>
          <w:color w:val="010202"/>
          <w:sz w:val="24"/>
        </w:rPr>
        <w:t>instruction: deactivate a menu</w:t>
      </w:r>
    </w:p>
    <w:p w:rsidR="002F4880" w:rsidRDefault="00377FCD">
      <w:pPr>
        <w:pStyle w:val="Heading2"/>
      </w:pPr>
      <w:r>
        <w:rPr>
          <w:color w:val="010202"/>
        </w:rPr>
        <w:t>Menu Off</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BodyText"/>
        <w:spacing w:before="95" w:line="235" w:lineRule="auto"/>
        <w:ind w:left="119"/>
      </w:pPr>
      <w:r>
        <w:rPr>
          <w:color w:val="010202"/>
        </w:rPr>
        <w:t>This command temporarily turns a menu off, making it inac</w:t>
      </w:r>
      <w:r>
        <w:rPr>
          <w:color w:val="010202"/>
        </w:rPr>
        <w:t>tive. The menu can be reactivated at any time with the MENU ON command.</w:t>
      </w:r>
    </w:p>
    <w:p w:rsidR="002F4880" w:rsidRDefault="00377FCD">
      <w:pPr>
        <w:pStyle w:val="Heading2"/>
        <w:spacing w:before="233"/>
      </w:pPr>
      <w:r>
        <w:rPr>
          <w:color w:val="010202"/>
        </w:rPr>
        <w:t>MENU DEL</w:t>
      </w:r>
    </w:p>
    <w:p w:rsidR="002F4880" w:rsidRDefault="00377FCD">
      <w:pPr>
        <w:spacing w:line="270" w:lineRule="exact"/>
        <w:ind w:left="119"/>
        <w:rPr>
          <w:i/>
          <w:sz w:val="24"/>
        </w:rPr>
      </w:pPr>
      <w:r>
        <w:rPr>
          <w:i/>
          <w:color w:val="010202"/>
          <w:sz w:val="24"/>
        </w:rPr>
        <w:t>instruction: delete one or more menu items</w:t>
      </w:r>
    </w:p>
    <w:p w:rsidR="002F4880" w:rsidRDefault="00377FCD">
      <w:pPr>
        <w:pStyle w:val="Heading2"/>
        <w:spacing w:line="270" w:lineRule="exact"/>
      </w:pPr>
      <w:r>
        <w:rPr>
          <w:color w:val="010202"/>
        </w:rPr>
        <w:t>Menu Del</w:t>
      </w:r>
    </w:p>
    <w:p w:rsidR="002F4880" w:rsidRDefault="00377FCD">
      <w:pPr>
        <w:spacing w:line="273" w:lineRule="exact"/>
        <w:ind w:left="119"/>
        <w:rPr>
          <w:sz w:val="24"/>
        </w:rPr>
      </w:pPr>
      <w:r>
        <w:rPr>
          <w:b/>
          <w:color w:val="010202"/>
          <w:sz w:val="24"/>
        </w:rPr>
        <w:t>Menu Del</w:t>
      </w:r>
      <w:r>
        <w:rPr>
          <w:color w:val="010202"/>
          <w:sz w:val="24"/>
        </w:rPr>
        <w:t>(single item parameters)</w:t>
      </w:r>
    </w:p>
    <w:p w:rsidR="002F4880" w:rsidRDefault="002F4880">
      <w:pPr>
        <w:pStyle w:val="BodyText"/>
        <w:spacing w:before="9"/>
        <w:rPr>
          <w:sz w:val="20"/>
        </w:rPr>
      </w:pPr>
    </w:p>
    <w:p w:rsidR="002F4880" w:rsidRDefault="00377FCD">
      <w:pPr>
        <w:pStyle w:val="BodyText"/>
        <w:spacing w:before="1" w:line="235" w:lineRule="auto"/>
        <w:ind w:left="119"/>
      </w:pPr>
      <w:r>
        <w:rPr>
          <w:color w:val="010202"/>
        </w:rPr>
        <w:t>On its own, MENU DEL erases the whole menu. But be warned, once the menu has been deleted it cannot be retrieved!</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MENU DEL can also be qualified by up to eight parameters, separated by commas, and held in a single pair of brackets. These values represent </w:t>
      </w:r>
      <w:r>
        <w:rPr>
          <w:color w:val="010202"/>
        </w:rPr>
        <w:t>the precise position of the item in the menu hierarchy to be deleted.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Menu Del(1) : Rem Delete title number</w:t>
      </w:r>
      <w:r>
        <w:rPr>
          <w:rFonts w:ascii="Courier New"/>
          <w:color w:val="010202"/>
          <w:spacing w:val="-68"/>
          <w:w w:val="105"/>
          <w:sz w:val="19"/>
        </w:rPr>
        <w:t xml:space="preserve"> </w:t>
      </w:r>
      <w:r>
        <w:rPr>
          <w:rFonts w:ascii="Courier New"/>
          <w:color w:val="010202"/>
          <w:w w:val="105"/>
          <w:sz w:val="19"/>
        </w:rPr>
        <w:t>1</w:t>
      </w:r>
    </w:p>
    <w:p w:rsidR="002F4880" w:rsidRDefault="00377FCD">
      <w:pPr>
        <w:spacing w:line="180" w:lineRule="exact"/>
        <w:ind w:left="479"/>
        <w:rPr>
          <w:rFonts w:ascii="Courier New"/>
          <w:sz w:val="19"/>
        </w:rPr>
      </w:pPr>
      <w:r>
        <w:rPr>
          <w:rFonts w:ascii="Courier New"/>
          <w:color w:val="010202"/>
          <w:w w:val="105"/>
          <w:sz w:val="19"/>
        </w:rPr>
        <w:t>Menu Del(1,2) : Rem Delete option 2 of title</w:t>
      </w:r>
      <w:r>
        <w:rPr>
          <w:rFonts w:ascii="Courier New"/>
          <w:color w:val="010202"/>
          <w:spacing w:val="-71"/>
          <w:w w:val="105"/>
          <w:sz w:val="19"/>
        </w:rPr>
        <w:t xml:space="preserve"> </w:t>
      </w:r>
      <w:r>
        <w:rPr>
          <w:rFonts w:ascii="Courier New"/>
          <w:color w:val="010202"/>
          <w:w w:val="105"/>
          <w:sz w:val="19"/>
        </w:rPr>
        <w:t>1</w:t>
      </w:r>
    </w:p>
    <w:p w:rsidR="002F4880" w:rsidRDefault="00377FCD">
      <w:pPr>
        <w:spacing w:line="198" w:lineRule="exact"/>
        <w:ind w:left="479"/>
        <w:rPr>
          <w:rFonts w:ascii="Courier New"/>
          <w:sz w:val="19"/>
        </w:rPr>
      </w:pPr>
      <w:r>
        <w:rPr>
          <w:rFonts w:ascii="Courier New"/>
          <w:color w:val="010202"/>
          <w:w w:val="105"/>
          <w:sz w:val="19"/>
        </w:rPr>
        <w:t>Menu Del(2,3,4) : Rem Delete sub-option 4 of option 3 of title 2</w:t>
      </w:r>
    </w:p>
    <w:p w:rsidR="002F4880" w:rsidRDefault="002F4880">
      <w:pPr>
        <w:pStyle w:val="BodyText"/>
        <w:spacing w:before="6"/>
        <w:rPr>
          <w:rFonts w:ascii="Courier New"/>
          <w:sz w:val="17"/>
        </w:rPr>
      </w:pPr>
    </w:p>
    <w:p w:rsidR="002F4880" w:rsidRDefault="00377FCD">
      <w:pPr>
        <w:pStyle w:val="Heading2"/>
        <w:ind w:left="120"/>
      </w:pPr>
      <w:r>
        <w:rPr>
          <w:color w:val="010202"/>
        </w:rPr>
        <w:t>MENU TO BANK</w:t>
      </w:r>
    </w:p>
    <w:p w:rsidR="002F4880" w:rsidRDefault="00377FCD">
      <w:pPr>
        <w:spacing w:line="270" w:lineRule="exact"/>
        <w:ind w:left="119"/>
        <w:rPr>
          <w:i/>
          <w:sz w:val="24"/>
        </w:rPr>
      </w:pPr>
      <w:r>
        <w:rPr>
          <w:i/>
          <w:color w:val="010202"/>
          <w:sz w:val="24"/>
        </w:rPr>
        <w:t>instruction: save menu definitions into a memory bank</w:t>
      </w:r>
    </w:p>
    <w:p w:rsidR="002F4880" w:rsidRDefault="00377FCD">
      <w:pPr>
        <w:spacing w:line="273" w:lineRule="exact"/>
        <w:ind w:left="119"/>
        <w:rPr>
          <w:sz w:val="24"/>
        </w:rPr>
      </w:pPr>
      <w:r>
        <w:rPr>
          <w:b/>
          <w:color w:val="010202"/>
          <w:sz w:val="24"/>
        </w:rPr>
        <w:t xml:space="preserve">Menu To Bank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Use this command to save your menu along with its entire structure of branch definitions to the numbered bank. Once the menu has been stored in the selected memory bank, it will aut</w:t>
      </w:r>
      <w:r>
        <w:rPr>
          <w:color w:val="010202"/>
        </w:rPr>
        <w:t>omatically be saved along with your Basic program. By storing your menu definitions in a memory bank, the size of your program listings are reduced significantly, freeing valuable space in the editor memory. If the bank number you select already exists, th</w:t>
      </w:r>
      <w:r>
        <w:rPr>
          <w:color w:val="010202"/>
        </w:rPr>
        <w:t>e appropriate error message will be given.</w:t>
      </w:r>
    </w:p>
    <w:p w:rsidR="002F4880" w:rsidRDefault="00377FCD">
      <w:pPr>
        <w:pStyle w:val="Heading2"/>
        <w:spacing w:before="233"/>
      </w:pPr>
      <w:r>
        <w:rPr>
          <w:color w:val="010202"/>
        </w:rPr>
        <w:t>BANK TO MENU</w:t>
      </w:r>
    </w:p>
    <w:p w:rsidR="002F4880" w:rsidRDefault="00377FCD">
      <w:pPr>
        <w:spacing w:line="270" w:lineRule="exact"/>
        <w:ind w:left="119"/>
        <w:rPr>
          <w:i/>
          <w:sz w:val="24"/>
        </w:rPr>
      </w:pPr>
      <w:r>
        <w:rPr>
          <w:i/>
          <w:color w:val="010202"/>
          <w:sz w:val="24"/>
        </w:rPr>
        <w:t>instruction: restore a menu definition saved in a menu bank</w:t>
      </w:r>
    </w:p>
    <w:p w:rsidR="002F4880" w:rsidRDefault="00377FCD">
      <w:pPr>
        <w:spacing w:line="273" w:lineRule="exact"/>
        <w:ind w:left="119"/>
        <w:rPr>
          <w:sz w:val="24"/>
        </w:rPr>
      </w:pPr>
      <w:r>
        <w:rPr>
          <w:b/>
          <w:color w:val="010202"/>
          <w:sz w:val="24"/>
        </w:rPr>
        <w:t xml:space="preserve">Bank To Menu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pPr>
      <w:r>
        <w:rPr>
          <w:color w:val="010202"/>
        </w:rPr>
        <w:t>Follow BANK TO MENU with the number of the memory bank where your menu data is stored. The menu will be restored to its exact state when originally saved, so the restoration process may take a few seconds. To activate the restored menu, call MENU ON.</w:t>
      </w:r>
    </w:p>
    <w:p w:rsidR="002F4880" w:rsidRDefault="00377FCD">
      <w:pPr>
        <w:pStyle w:val="Heading2"/>
        <w:spacing w:before="234"/>
      </w:pPr>
      <w:r>
        <w:rPr>
          <w:color w:val="010202"/>
        </w:rPr>
        <w:t xml:space="preserve">MENU </w:t>
      </w:r>
      <w:r>
        <w:rPr>
          <w:color w:val="010202"/>
        </w:rPr>
        <w:t>CALC</w:t>
      </w:r>
    </w:p>
    <w:p w:rsidR="002F4880" w:rsidRDefault="00377FCD">
      <w:pPr>
        <w:spacing w:line="270" w:lineRule="exact"/>
        <w:ind w:left="119"/>
        <w:rPr>
          <w:i/>
          <w:sz w:val="24"/>
        </w:rPr>
      </w:pPr>
      <w:r>
        <w:rPr>
          <w:i/>
          <w:color w:val="010202"/>
          <w:sz w:val="24"/>
        </w:rPr>
        <w:t>instruction: recalculate a menu</w:t>
      </w:r>
    </w:p>
    <w:p w:rsidR="002F4880" w:rsidRDefault="00377FCD">
      <w:pPr>
        <w:pStyle w:val="Heading2"/>
      </w:pPr>
      <w:r>
        <w:rPr>
          <w:color w:val="010202"/>
        </w:rPr>
        <w:t>Menu Calc</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Any item in an AMOS Professional menu can be changed during the course of a program. This is extremely useful for designing adventure games or creating self help programs, where individual menu options can be</w:t>
      </w:r>
      <w:r>
        <w:rPr>
          <w:color w:val="010202"/>
        </w:rPr>
        <w:t xml:space="preserve"> updated depending on the user's actions. After the menu has been defined, items may be added and options replaced as you please, and everything will be repositioned automatically as soon as the menu is called up with the right mouse button.</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This is process may take a few seconds, particularly with very large menus, and the MENU CALC command is designed to perform this recalculation at the most suitable point in the program, in order to minimise any delays.</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You are advis</w:t>
      </w:r>
      <w:r>
        <w:rPr>
          <w:color w:val="010202"/>
        </w:rPr>
        <w:t>ed to freeze your menus with MENU OFF at the start of the recalculation procedure, to prevent the user calling the menu half way through an update. It may then be made active again using MENU ON after the updating process is over.</w:t>
      </w:r>
    </w:p>
    <w:p w:rsidR="002F4880" w:rsidRDefault="002F4880">
      <w:pPr>
        <w:pStyle w:val="BodyText"/>
        <w:spacing w:before="4"/>
        <w:rPr>
          <w:sz w:val="20"/>
        </w:rPr>
      </w:pPr>
    </w:p>
    <w:p w:rsidR="002F4880" w:rsidRDefault="00377FCD">
      <w:pPr>
        <w:pStyle w:val="Heading2"/>
      </w:pPr>
      <w:r>
        <w:rPr>
          <w:color w:val="010202"/>
        </w:rPr>
        <w:t>Alternative menu styles</w:t>
      </w:r>
    </w:p>
    <w:p w:rsidR="002F4880" w:rsidRDefault="00377FCD">
      <w:pPr>
        <w:pStyle w:val="BodyText"/>
        <w:spacing w:before="2" w:line="235" w:lineRule="auto"/>
        <w:ind w:left="119" w:right="248"/>
      </w:pPr>
      <w:r>
        <w:rPr>
          <w:color w:val="010202"/>
        </w:rPr>
        <w:t>The AMOS Professional programmer is free to change the display format of any level of any menu, and design a customised layout. As a default, all titles are displayed in a horizontal bar with their related options arranged below in a vertical block. Here a</w:t>
      </w:r>
      <w:r>
        <w:rPr>
          <w:color w:val="010202"/>
        </w:rPr>
        <w:t>re the</w:t>
      </w:r>
      <w:r>
        <w:rPr>
          <w:color w:val="010202"/>
          <w:spacing w:val="51"/>
        </w:rPr>
        <w:t xml:space="preserve"> </w:t>
      </w:r>
      <w:r>
        <w:rPr>
          <w:color w:val="010202"/>
        </w:rPr>
        <w:t>alternatives:</w:t>
      </w:r>
    </w:p>
    <w:p w:rsidR="002F4880" w:rsidRDefault="00377FCD">
      <w:pPr>
        <w:pStyle w:val="Heading2"/>
        <w:spacing w:before="233"/>
      </w:pPr>
      <w:r>
        <w:rPr>
          <w:color w:val="010202"/>
        </w:rPr>
        <w:t>MENU LINE</w:t>
      </w:r>
    </w:p>
    <w:p w:rsidR="002F4880" w:rsidRDefault="00377FCD">
      <w:pPr>
        <w:spacing w:line="270" w:lineRule="exact"/>
        <w:ind w:left="119"/>
        <w:rPr>
          <w:i/>
          <w:sz w:val="24"/>
        </w:rPr>
      </w:pPr>
      <w:r>
        <w:rPr>
          <w:i/>
          <w:color w:val="010202"/>
          <w:sz w:val="24"/>
        </w:rPr>
        <w:t>instruction: display menu options as a horizontal line</w:t>
      </w:r>
    </w:p>
    <w:p w:rsidR="002F4880" w:rsidRDefault="00377FCD">
      <w:pPr>
        <w:spacing w:line="270" w:lineRule="exact"/>
        <w:ind w:left="119"/>
        <w:rPr>
          <w:sz w:val="24"/>
        </w:rPr>
      </w:pPr>
      <w:r>
        <w:rPr>
          <w:b/>
          <w:color w:val="010202"/>
          <w:sz w:val="24"/>
        </w:rPr>
        <w:t xml:space="preserve">Menu Line </w:t>
      </w:r>
      <w:r>
        <w:rPr>
          <w:color w:val="010202"/>
          <w:sz w:val="24"/>
        </w:rPr>
        <w:t>level number</w:t>
      </w:r>
    </w:p>
    <w:p w:rsidR="002F4880" w:rsidRDefault="00377FCD">
      <w:pPr>
        <w:spacing w:line="273" w:lineRule="exact"/>
        <w:ind w:left="119"/>
        <w:rPr>
          <w:sz w:val="24"/>
        </w:rPr>
      </w:pPr>
      <w:r>
        <w:rPr>
          <w:b/>
          <w:color w:val="010202"/>
          <w:sz w:val="24"/>
        </w:rPr>
        <w:t xml:space="preserve">Menu Line </w:t>
      </w:r>
      <w:r>
        <w:rPr>
          <w:color w:val="010202"/>
          <w:sz w:val="24"/>
        </w:rPr>
        <w:t>(single item parameters)</w:t>
      </w:r>
    </w:p>
    <w:p w:rsidR="002F4880" w:rsidRDefault="002F4880">
      <w:pPr>
        <w:pStyle w:val="BodyText"/>
        <w:spacing w:before="10"/>
        <w:rPr>
          <w:sz w:val="20"/>
        </w:rPr>
      </w:pPr>
    </w:p>
    <w:p w:rsidR="002F4880" w:rsidRDefault="00377FCD">
      <w:pPr>
        <w:pStyle w:val="BodyText"/>
        <w:spacing w:line="235" w:lineRule="auto"/>
        <w:ind w:left="119" w:right="248"/>
      </w:pPr>
      <w:r>
        <w:rPr>
          <w:color w:val="010202"/>
        </w:rPr>
        <w:t xml:space="preserve">Use this command to change the display of options that relate to a particular title from a vertical block into a horizontal line. The line of options will now start from the </w:t>
      </w:r>
      <w:r>
        <w:rPr>
          <w:color w:val="010202"/>
          <w:spacing w:val="1"/>
        </w:rPr>
        <w:t xml:space="preserve">left-hand </w:t>
      </w:r>
      <w:r>
        <w:rPr>
          <w:color w:val="010202"/>
        </w:rPr>
        <w:t>corner of the first menu title and stretch to the bottom right-hand corn</w:t>
      </w:r>
      <w:r>
        <w:rPr>
          <w:color w:val="010202"/>
        </w:rPr>
        <w:t>er of the last title. Follow MENU LINE with the number of the level you want to affect, and make sure that this command is only called during your menu definitions. The level number can range from 1 to 8, and it specifies the layer of the menu to be</w:t>
      </w:r>
      <w:r>
        <w:rPr>
          <w:color w:val="010202"/>
          <w:spacing w:val="52"/>
        </w:rPr>
        <w:t xml:space="preserve"> </w:t>
      </w:r>
      <w:r>
        <w:rPr>
          <w:color w:val="010202"/>
        </w:rPr>
        <w:t>affect</w:t>
      </w:r>
      <w:r>
        <w:rPr>
          <w:color w:val="010202"/>
        </w:rPr>
        <w:t>ed.</w:t>
      </w:r>
    </w:p>
    <w:p w:rsidR="002F4880" w:rsidRDefault="002F4880">
      <w:pPr>
        <w:pStyle w:val="BodyText"/>
        <w:spacing w:before="9"/>
        <w:rPr>
          <w:sz w:val="20"/>
        </w:rPr>
      </w:pPr>
    </w:p>
    <w:p w:rsidR="002F4880" w:rsidRDefault="00377FCD">
      <w:pPr>
        <w:pStyle w:val="BodyText"/>
        <w:spacing w:line="235" w:lineRule="auto"/>
        <w:ind w:left="119"/>
      </w:pPr>
      <w:r>
        <w:rPr>
          <w:color w:val="010202"/>
        </w:rPr>
        <w:t>It is perfectly legal to set individual items by this method, and with the following MENU TLINE and MENU BAR commands. This can result in some highly eccentric displays.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Menu Line(1,1,1) : Rem Display sub-option 1,1,1 as a line</w:t>
      </w:r>
    </w:p>
    <w:p w:rsidR="002F4880" w:rsidRDefault="002F4880">
      <w:pPr>
        <w:pStyle w:val="BodyText"/>
        <w:spacing w:before="5"/>
        <w:rPr>
          <w:rFonts w:ascii="Courier New"/>
          <w:sz w:val="17"/>
        </w:rPr>
      </w:pPr>
    </w:p>
    <w:p w:rsidR="002F4880" w:rsidRDefault="00377FCD">
      <w:pPr>
        <w:pStyle w:val="Heading2"/>
        <w:ind w:left="120"/>
      </w:pPr>
      <w:r>
        <w:rPr>
          <w:color w:val="010202"/>
        </w:rPr>
        <w:t>MENU TLINE</w:t>
      </w:r>
    </w:p>
    <w:p w:rsidR="002F4880" w:rsidRDefault="00377FCD">
      <w:pPr>
        <w:spacing w:line="270" w:lineRule="exact"/>
        <w:ind w:left="120"/>
        <w:rPr>
          <w:i/>
          <w:sz w:val="24"/>
        </w:rPr>
      </w:pPr>
      <w:r>
        <w:rPr>
          <w:i/>
          <w:color w:val="010202"/>
          <w:sz w:val="24"/>
        </w:rPr>
        <w:t>instruc</w:t>
      </w:r>
      <w:r>
        <w:rPr>
          <w:i/>
          <w:color w:val="010202"/>
          <w:sz w:val="24"/>
        </w:rPr>
        <w:t>tion: display a menu as a total line</w:t>
      </w:r>
    </w:p>
    <w:p w:rsidR="002F4880" w:rsidRDefault="00377FCD">
      <w:pPr>
        <w:spacing w:line="270" w:lineRule="exact"/>
        <w:ind w:left="119"/>
        <w:rPr>
          <w:sz w:val="24"/>
        </w:rPr>
      </w:pPr>
      <w:r>
        <w:rPr>
          <w:b/>
          <w:color w:val="010202"/>
          <w:sz w:val="24"/>
        </w:rPr>
        <w:t xml:space="preserve">Menu Tline </w:t>
      </w:r>
      <w:r>
        <w:rPr>
          <w:color w:val="010202"/>
          <w:sz w:val="24"/>
        </w:rPr>
        <w:t>level number</w:t>
      </w:r>
    </w:p>
    <w:p w:rsidR="002F4880" w:rsidRDefault="00377FCD">
      <w:pPr>
        <w:spacing w:line="273" w:lineRule="exact"/>
        <w:ind w:left="119"/>
        <w:rPr>
          <w:sz w:val="24"/>
        </w:rPr>
      </w:pPr>
      <w:r>
        <w:rPr>
          <w:b/>
          <w:color w:val="010202"/>
          <w:sz w:val="24"/>
        </w:rPr>
        <w:t>Menu Tline</w:t>
      </w:r>
      <w:r>
        <w:rPr>
          <w:color w:val="010202"/>
          <w:sz w:val="24"/>
        </w:rPr>
        <w:t>(single item parameters)</w:t>
      </w:r>
    </w:p>
    <w:p w:rsidR="002F4880" w:rsidRDefault="002F4880">
      <w:pPr>
        <w:pStyle w:val="BodyText"/>
        <w:spacing w:before="10"/>
        <w:rPr>
          <w:sz w:val="20"/>
        </w:rPr>
      </w:pPr>
    </w:p>
    <w:p w:rsidR="002F4880" w:rsidRDefault="00377FCD">
      <w:pPr>
        <w:pStyle w:val="BodyText"/>
        <w:spacing w:line="235" w:lineRule="auto"/>
        <w:ind w:left="119" w:right="248"/>
      </w:pPr>
      <w:r>
        <w:rPr>
          <w:color w:val="010202"/>
        </w:rPr>
        <w:t>MENU TUNE is used to display a section of your menu as a total line, stretching from the extreme left to the extreme right of the screen. The complete line wil</w:t>
      </w:r>
      <w:r>
        <w:rPr>
          <w:color w:val="010202"/>
        </w:rPr>
        <w:t>l be drawn even if the first item is centre screen. Use this instruction in the same way as MENU LINE during your menu  definitions.</w:t>
      </w:r>
    </w:p>
    <w:p w:rsidR="002F4880" w:rsidRDefault="00377FCD">
      <w:pPr>
        <w:pStyle w:val="Heading2"/>
        <w:spacing w:before="233"/>
      </w:pPr>
      <w:r>
        <w:rPr>
          <w:color w:val="010202"/>
        </w:rPr>
        <w:t>MENU BAR</w:t>
      </w:r>
    </w:p>
    <w:p w:rsidR="002F4880" w:rsidRDefault="00377FCD">
      <w:pPr>
        <w:spacing w:line="270" w:lineRule="exact"/>
        <w:ind w:left="119"/>
        <w:rPr>
          <w:i/>
          <w:sz w:val="24"/>
        </w:rPr>
      </w:pPr>
      <w:r>
        <w:rPr>
          <w:i/>
          <w:color w:val="010202"/>
          <w:sz w:val="24"/>
        </w:rPr>
        <w:t>instruction: display menu items as a vertical bar</w:t>
      </w:r>
    </w:p>
    <w:p w:rsidR="002F4880" w:rsidRDefault="00377FCD">
      <w:pPr>
        <w:spacing w:line="270" w:lineRule="exact"/>
        <w:ind w:left="119"/>
        <w:rPr>
          <w:sz w:val="24"/>
        </w:rPr>
      </w:pPr>
      <w:r>
        <w:rPr>
          <w:b/>
          <w:color w:val="010202"/>
          <w:sz w:val="24"/>
        </w:rPr>
        <w:t xml:space="preserve">Menu Bar </w:t>
      </w:r>
      <w:r>
        <w:rPr>
          <w:color w:val="010202"/>
          <w:sz w:val="24"/>
        </w:rPr>
        <w:t>level number</w:t>
      </w:r>
    </w:p>
    <w:p w:rsidR="002F4880" w:rsidRDefault="00377FCD">
      <w:pPr>
        <w:spacing w:line="273" w:lineRule="exact"/>
        <w:ind w:left="119"/>
        <w:rPr>
          <w:sz w:val="24"/>
        </w:rPr>
      </w:pPr>
      <w:r>
        <w:rPr>
          <w:b/>
          <w:color w:val="010202"/>
          <w:sz w:val="24"/>
        </w:rPr>
        <w:t>Menu Bar</w:t>
      </w:r>
      <w:r>
        <w:rPr>
          <w:color w:val="010202"/>
          <w:sz w:val="24"/>
        </w:rPr>
        <w:t>(single item parameters)</w:t>
      </w:r>
    </w:p>
    <w:p w:rsidR="002F4880" w:rsidRDefault="002F4880">
      <w:pPr>
        <w:spacing w:line="273" w:lineRule="exact"/>
        <w:rPr>
          <w:sz w:val="24"/>
        </w:r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This instruction displays.the selected menu items as a vertical bar whose width is automatically set to the length of the largest item in the menu. As a default, this option is used for levels 2 to 8 of your menu, and it must be used during the program's i</w:t>
      </w:r>
      <w:r>
        <w:rPr>
          <w:color w:val="010202"/>
        </w:rPr>
        <w:t>nitialisation. There will be no effect if it is called after the menu has been activated.</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When followed by a list of bracketed parameters, MENU BAR can also be used to change the style of your menus once they have been installed. Here is an example of a c</w:t>
      </w:r>
      <w:r>
        <w:rPr>
          <w:color w:val="010202"/>
        </w:rPr>
        <w:t>ustomised menu layout:</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FLAG=0</w:t>
      </w:r>
    </w:p>
    <w:p w:rsidR="002F4880" w:rsidRDefault="00377FCD">
      <w:pPr>
        <w:spacing w:line="180" w:lineRule="exact"/>
        <w:ind w:left="479"/>
        <w:rPr>
          <w:rFonts w:ascii="Courier New"/>
          <w:sz w:val="19"/>
        </w:rPr>
      </w:pPr>
      <w:r>
        <w:rPr>
          <w:rFonts w:ascii="Courier New"/>
          <w:color w:val="010202"/>
          <w:w w:val="105"/>
          <w:sz w:val="19"/>
        </w:rPr>
        <w:t>SET_MEN</w:t>
      </w:r>
    </w:p>
    <w:p w:rsidR="002F4880" w:rsidRDefault="00377FCD">
      <w:pPr>
        <w:spacing w:line="180" w:lineRule="exact"/>
        <w:ind w:left="479"/>
        <w:rPr>
          <w:rFonts w:ascii="Courier New"/>
          <w:sz w:val="19"/>
        </w:rPr>
      </w:pPr>
      <w:r>
        <w:rPr>
          <w:rFonts w:ascii="Courier New"/>
          <w:color w:val="010202"/>
          <w:w w:val="105"/>
          <w:sz w:val="19"/>
        </w:rPr>
        <w:t>Do</w:t>
      </w:r>
    </w:p>
    <w:p w:rsidR="002F4880" w:rsidRDefault="00377FCD">
      <w:pPr>
        <w:spacing w:before="17" w:line="201" w:lineRule="auto"/>
        <w:ind w:left="479" w:right="4556" w:firstLine="119"/>
        <w:rPr>
          <w:rFonts w:ascii="Courier New"/>
          <w:sz w:val="19"/>
        </w:rPr>
      </w:pPr>
      <w:r>
        <w:rPr>
          <w:rFonts w:ascii="Courier New"/>
          <w:color w:val="010202"/>
          <w:w w:val="105"/>
          <w:sz w:val="19"/>
        </w:rPr>
        <w:t>If Choice and Choice(1)=2 and Choice(2)=1 Then CHANGE Loop</w:t>
      </w:r>
    </w:p>
    <w:p w:rsidR="002F4880" w:rsidRDefault="00377FCD">
      <w:pPr>
        <w:spacing w:line="162" w:lineRule="exact"/>
        <w:ind w:left="479"/>
        <w:rPr>
          <w:rFonts w:ascii="Courier New"/>
          <w:sz w:val="19"/>
        </w:rPr>
      </w:pPr>
      <w:r>
        <w:rPr>
          <w:rFonts w:ascii="Courier New"/>
          <w:color w:val="010202"/>
          <w:w w:val="105"/>
          <w:sz w:val="19"/>
        </w:rPr>
        <w:t>Procedure SET_MEN</w:t>
      </w:r>
    </w:p>
    <w:p w:rsidR="002F4880" w:rsidRDefault="00377FCD">
      <w:pPr>
        <w:spacing w:before="16" w:line="201" w:lineRule="auto"/>
        <w:ind w:left="599" w:right="2999"/>
        <w:rPr>
          <w:rFonts w:ascii="Courier New"/>
          <w:sz w:val="19"/>
        </w:rPr>
      </w:pPr>
      <w:r>
        <w:rPr>
          <w:rFonts w:ascii="Courier New"/>
          <w:color w:val="010202"/>
          <w:w w:val="105"/>
          <w:sz w:val="19"/>
        </w:rPr>
        <w:t>Menu$(1)="Try me first " : Menu$(2)="Select me " : Rem Four spaces Menu$(1,1)="1 am useless " : Rem</w:t>
      </w:r>
      <w:r>
        <w:rPr>
          <w:rFonts w:ascii="Courier New"/>
          <w:color w:val="010202"/>
          <w:spacing w:val="-87"/>
          <w:w w:val="105"/>
          <w:sz w:val="19"/>
        </w:rPr>
        <w:t xml:space="preserve"> </w:t>
      </w:r>
      <w:r>
        <w:rPr>
          <w:rFonts w:ascii="Courier New"/>
          <w:color w:val="010202"/>
          <w:w w:val="105"/>
          <w:sz w:val="19"/>
        </w:rPr>
        <w:t>Five spaces</w:t>
      </w:r>
    </w:p>
    <w:p w:rsidR="002F4880" w:rsidRDefault="00377FCD">
      <w:pPr>
        <w:spacing w:line="201" w:lineRule="auto"/>
        <w:ind w:left="599" w:right="7390"/>
        <w:rPr>
          <w:rFonts w:ascii="Courier New"/>
          <w:sz w:val="19"/>
        </w:rPr>
      </w:pPr>
      <w:r>
        <w:rPr>
          <w:rFonts w:ascii="Courier New"/>
          <w:color w:val="010202"/>
          <w:w w:val="105"/>
          <w:sz w:val="19"/>
        </w:rPr>
        <w:t>Menu$(2,1)="Please select</w:t>
      </w:r>
      <w:r>
        <w:rPr>
          <w:rFonts w:ascii="Courier New"/>
          <w:color w:val="010202"/>
          <w:spacing w:val="-81"/>
          <w:w w:val="105"/>
          <w:sz w:val="19"/>
        </w:rPr>
        <w:t xml:space="preserve"> </w:t>
      </w:r>
      <w:r>
        <w:rPr>
          <w:rFonts w:ascii="Courier New"/>
          <w:color w:val="010202"/>
          <w:w w:val="105"/>
          <w:sz w:val="19"/>
        </w:rPr>
        <w:t>me!" Menu On</w:t>
      </w:r>
    </w:p>
    <w:p w:rsidR="002F4880" w:rsidRDefault="00377FCD">
      <w:pPr>
        <w:spacing w:line="201" w:lineRule="auto"/>
        <w:ind w:left="479" w:right="9025"/>
        <w:rPr>
          <w:rFonts w:ascii="Courier New"/>
          <w:sz w:val="19"/>
        </w:rPr>
      </w:pPr>
      <w:r>
        <w:rPr>
          <w:rFonts w:ascii="Courier New"/>
          <w:color w:val="010202"/>
          <w:w w:val="105"/>
          <w:sz w:val="19"/>
        </w:rPr>
        <w:t>End Proc Procedure CHANGE</w:t>
      </w:r>
    </w:p>
    <w:p w:rsidR="002F4880" w:rsidRDefault="00377FCD">
      <w:pPr>
        <w:spacing w:line="201" w:lineRule="auto"/>
        <w:ind w:left="599" w:right="9466"/>
        <w:rPr>
          <w:rFonts w:ascii="Courier New"/>
          <w:sz w:val="19"/>
        </w:rPr>
      </w:pPr>
      <w:r>
        <w:rPr>
          <w:rFonts w:ascii="Courier New"/>
          <w:color w:val="010202"/>
          <w:w w:val="105"/>
          <w:sz w:val="19"/>
        </w:rPr>
        <w:t>Shared FLAG Menu Del</w:t>
      </w:r>
    </w:p>
    <w:p w:rsidR="002F4880" w:rsidRDefault="00377FCD">
      <w:pPr>
        <w:spacing w:line="201" w:lineRule="auto"/>
        <w:ind w:left="599" w:right="3463"/>
        <w:rPr>
          <w:rFonts w:ascii="Courier New"/>
          <w:sz w:val="19"/>
        </w:rPr>
      </w:pPr>
      <w:r>
        <w:rPr>
          <w:rFonts w:ascii="Courier New"/>
          <w:color w:val="010202"/>
          <w:w w:val="105"/>
          <w:sz w:val="19"/>
        </w:rPr>
        <w:t>If FLAG=0 Then Menu Bar 1: FLAG=1 Else Menu Tline 1:</w:t>
      </w:r>
      <w:r>
        <w:rPr>
          <w:rFonts w:ascii="Courier New"/>
          <w:color w:val="010202"/>
          <w:spacing w:val="-74"/>
          <w:w w:val="105"/>
          <w:sz w:val="19"/>
        </w:rPr>
        <w:t xml:space="preserve"> </w:t>
      </w:r>
      <w:r>
        <w:rPr>
          <w:rFonts w:ascii="Courier New"/>
          <w:color w:val="010202"/>
          <w:w w:val="105"/>
          <w:sz w:val="19"/>
        </w:rPr>
        <w:t>Flag=0 SET_MEN</w:t>
      </w:r>
    </w:p>
    <w:p w:rsidR="002F4880" w:rsidRDefault="00377FCD">
      <w:pPr>
        <w:spacing w:line="180" w:lineRule="exact"/>
        <w:ind w:left="479"/>
        <w:rPr>
          <w:rFonts w:ascii="Courier New"/>
          <w:sz w:val="19"/>
        </w:rPr>
      </w:pPr>
      <w:r>
        <w:rPr>
          <w:rFonts w:ascii="Courier New"/>
          <w:color w:val="010202"/>
          <w:w w:val="105"/>
          <w:sz w:val="19"/>
        </w:rPr>
        <w:t>End Proc</w:t>
      </w:r>
    </w:p>
    <w:p w:rsidR="002F4880" w:rsidRDefault="002F4880">
      <w:pPr>
        <w:pStyle w:val="BodyText"/>
        <w:spacing w:before="6"/>
        <w:rPr>
          <w:rFonts w:ascii="Courier New"/>
          <w:sz w:val="17"/>
        </w:rPr>
      </w:pPr>
    </w:p>
    <w:p w:rsidR="002F4880" w:rsidRDefault="00377FCD">
      <w:pPr>
        <w:pStyle w:val="Heading2"/>
        <w:spacing w:before="1"/>
        <w:ind w:left="120"/>
      </w:pPr>
      <w:r>
        <w:rPr>
          <w:color w:val="010202"/>
        </w:rPr>
        <w:t>MENU INACTIVE</w:t>
      </w:r>
    </w:p>
    <w:p w:rsidR="002F4880" w:rsidRDefault="00377FCD">
      <w:pPr>
        <w:spacing w:line="270" w:lineRule="exact"/>
        <w:ind w:left="120"/>
        <w:rPr>
          <w:i/>
          <w:sz w:val="24"/>
        </w:rPr>
      </w:pPr>
      <w:r>
        <w:rPr>
          <w:i/>
          <w:color w:val="010202"/>
          <w:sz w:val="24"/>
        </w:rPr>
        <w:t>instruction: turn off a menu item</w:t>
      </w:r>
    </w:p>
    <w:p w:rsidR="002F4880" w:rsidRDefault="00377FCD">
      <w:pPr>
        <w:spacing w:line="270" w:lineRule="exact"/>
        <w:ind w:left="119"/>
        <w:rPr>
          <w:sz w:val="24"/>
        </w:rPr>
      </w:pPr>
      <w:r>
        <w:rPr>
          <w:b/>
          <w:color w:val="010202"/>
          <w:sz w:val="24"/>
        </w:rPr>
        <w:t xml:space="preserve">Menu Inactive </w:t>
      </w:r>
      <w:r>
        <w:rPr>
          <w:color w:val="010202"/>
          <w:sz w:val="24"/>
        </w:rPr>
        <w:t>level number</w:t>
      </w:r>
    </w:p>
    <w:p w:rsidR="002F4880" w:rsidRDefault="00377FCD">
      <w:pPr>
        <w:spacing w:line="273" w:lineRule="exact"/>
        <w:ind w:left="119"/>
        <w:rPr>
          <w:sz w:val="24"/>
        </w:rPr>
      </w:pPr>
      <w:r>
        <w:rPr>
          <w:b/>
          <w:color w:val="010202"/>
          <w:sz w:val="24"/>
        </w:rPr>
        <w:t>Menu Inactive</w:t>
      </w:r>
      <w:r>
        <w:rPr>
          <w:color w:val="010202"/>
          <w:sz w:val="24"/>
        </w:rPr>
        <w:t>(single item parameters)</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Use this command to turn off options in your menu. By selecting the number of a level from 1 to 8, all items in that level will be deactivated. If you define an individual item in brackets by giving its parameters, only that item </w:t>
      </w:r>
      <w:r>
        <w:rPr>
          <w:color w:val="010202"/>
        </w:rPr>
        <w:t>will become inactive.</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If no inactive string has been defined when you originally set your menu up with MENU$, any menu options that have been made inactive will be shown in italics. Otherwise the special inactive string will appear.</w:t>
      </w:r>
    </w:p>
    <w:p w:rsidR="002F4880" w:rsidRDefault="002F4880">
      <w:pPr>
        <w:pStyle w:val="BodyText"/>
        <w:spacing w:before="4"/>
        <w:rPr>
          <w:sz w:val="20"/>
        </w:rPr>
      </w:pPr>
    </w:p>
    <w:p w:rsidR="002F4880" w:rsidRDefault="00377FCD">
      <w:pPr>
        <w:pStyle w:val="Heading2"/>
      </w:pPr>
      <w:r>
        <w:rPr>
          <w:color w:val="010202"/>
        </w:rPr>
        <w:t>MENU ACTIVE</w:t>
      </w:r>
    </w:p>
    <w:p w:rsidR="002F4880" w:rsidRDefault="00377FCD">
      <w:pPr>
        <w:spacing w:line="270" w:lineRule="exact"/>
        <w:ind w:left="119"/>
        <w:rPr>
          <w:i/>
          <w:sz w:val="24"/>
        </w:rPr>
      </w:pPr>
      <w:r>
        <w:rPr>
          <w:i/>
          <w:color w:val="010202"/>
          <w:sz w:val="24"/>
        </w:rPr>
        <w:t>instruction: activate a menu item</w:t>
      </w:r>
    </w:p>
    <w:p w:rsidR="002F4880" w:rsidRDefault="00377FCD">
      <w:pPr>
        <w:spacing w:line="270" w:lineRule="exact"/>
        <w:ind w:left="119"/>
        <w:rPr>
          <w:sz w:val="24"/>
        </w:rPr>
      </w:pPr>
      <w:r>
        <w:rPr>
          <w:b/>
          <w:color w:val="010202"/>
          <w:sz w:val="24"/>
        </w:rPr>
        <w:t xml:space="preserve">Menu Active </w:t>
      </w:r>
      <w:r>
        <w:rPr>
          <w:color w:val="010202"/>
          <w:sz w:val="24"/>
        </w:rPr>
        <w:t>level number</w:t>
      </w:r>
    </w:p>
    <w:p w:rsidR="002F4880" w:rsidRDefault="00377FCD">
      <w:pPr>
        <w:spacing w:line="273" w:lineRule="exact"/>
        <w:ind w:left="119"/>
        <w:rPr>
          <w:sz w:val="24"/>
        </w:rPr>
      </w:pPr>
      <w:r>
        <w:rPr>
          <w:b/>
          <w:color w:val="010202"/>
          <w:sz w:val="24"/>
        </w:rPr>
        <w:t>Menu Active</w:t>
      </w:r>
      <w:r>
        <w:rPr>
          <w:color w:val="010202"/>
          <w:sz w:val="24"/>
        </w:rPr>
        <w:t>(single item parameters)</w:t>
      </w:r>
    </w:p>
    <w:p w:rsidR="002F4880" w:rsidRDefault="002F4880">
      <w:pPr>
        <w:spacing w:line="273" w:lineRule="exact"/>
        <w:rPr>
          <w:sz w:val="24"/>
        </w:r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MENU ACTIVE reverses the effect of a previous MENU INACTIVE command. An entire level or single item specified by its parameters can be re-ac</w:t>
      </w:r>
      <w:r>
        <w:rPr>
          <w:color w:val="010202"/>
        </w:rPr>
        <w:t>tivated and the original appearance of their title strings will be re-displayed.</w:t>
      </w:r>
    </w:p>
    <w:p w:rsidR="002F4880" w:rsidRDefault="00377FCD">
      <w:pPr>
        <w:pStyle w:val="Heading2"/>
        <w:spacing w:before="233"/>
      </w:pPr>
      <w:r>
        <w:rPr>
          <w:color w:val="010202"/>
        </w:rPr>
        <w:t>Moving menu displays</w:t>
      </w:r>
    </w:p>
    <w:p w:rsidR="002F4880" w:rsidRDefault="00377FCD">
      <w:pPr>
        <w:pStyle w:val="BodyText"/>
        <w:spacing w:before="2" w:line="235" w:lineRule="auto"/>
        <w:ind w:left="119" w:right="248"/>
      </w:pPr>
      <w:r>
        <w:rPr>
          <w:color w:val="010202"/>
        </w:rPr>
        <w:t>As has been explained, AMOS Professional menus can be displayed anywhere on your screen. he display positions can be moved either by the user or by your  program.</w:t>
      </w:r>
    </w:p>
    <w:p w:rsidR="002F4880" w:rsidRDefault="00377FCD">
      <w:pPr>
        <w:pStyle w:val="Heading2"/>
        <w:spacing w:before="234"/>
      </w:pPr>
      <w:r>
        <w:rPr>
          <w:color w:val="010202"/>
        </w:rPr>
        <w:t>MENU MOVABLE</w:t>
      </w:r>
    </w:p>
    <w:p w:rsidR="002F4880" w:rsidRDefault="00377FCD">
      <w:pPr>
        <w:spacing w:line="270" w:lineRule="exact"/>
        <w:ind w:left="119"/>
        <w:rPr>
          <w:i/>
          <w:sz w:val="24"/>
        </w:rPr>
      </w:pPr>
      <w:r>
        <w:rPr>
          <w:i/>
          <w:color w:val="010202"/>
          <w:sz w:val="24"/>
        </w:rPr>
        <w:t>instruction: activate automatic menu movement</w:t>
      </w:r>
    </w:p>
    <w:p w:rsidR="002F4880" w:rsidRDefault="00377FCD">
      <w:pPr>
        <w:spacing w:line="270" w:lineRule="exact"/>
        <w:ind w:left="119"/>
        <w:rPr>
          <w:sz w:val="24"/>
        </w:rPr>
      </w:pPr>
      <w:r>
        <w:rPr>
          <w:b/>
          <w:color w:val="010202"/>
          <w:sz w:val="24"/>
        </w:rPr>
        <w:t xml:space="preserve">Menu Movable </w:t>
      </w:r>
      <w:r>
        <w:rPr>
          <w:color w:val="010202"/>
          <w:sz w:val="24"/>
        </w:rPr>
        <w:t>level number</w:t>
      </w:r>
    </w:p>
    <w:p w:rsidR="002F4880" w:rsidRDefault="00377FCD">
      <w:pPr>
        <w:spacing w:line="273" w:lineRule="exact"/>
        <w:ind w:left="119"/>
        <w:rPr>
          <w:sz w:val="24"/>
        </w:rPr>
      </w:pPr>
      <w:r>
        <w:rPr>
          <w:b/>
          <w:color w:val="010202"/>
          <w:sz w:val="24"/>
        </w:rPr>
        <w:t>Menu Mov</w:t>
      </w:r>
      <w:r>
        <w:rPr>
          <w:b/>
          <w:color w:val="010202"/>
          <w:sz w:val="24"/>
        </w:rPr>
        <w:t>able</w:t>
      </w:r>
      <w:r>
        <w:rPr>
          <w:color w:val="010202"/>
          <w:sz w:val="24"/>
        </w:rPr>
        <w:t>(single item parameters)</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default condition is that the menu items at a particular level may be moved directly by the user. Any level can be repositioned by moving the mouse pointer over the first item in the menu and holding down the left mouse bu</w:t>
      </w:r>
      <w:r>
        <w:rPr>
          <w:color w:val="010202"/>
        </w:rPr>
        <w:t>tton. A rectangular box will appear around the selected menu item, and it can be dragged to its new screen position. When the left mouse button is released, the menu is re-drawn at this location, along with all of its associated items.</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Use MENU MOVABLE to</w:t>
      </w:r>
      <w:r>
        <w:rPr>
          <w:color w:val="010202"/>
        </w:rPr>
        <w:t xml:space="preserve"> set the status of entire menu levels, or selected items in a menu hierarchy, but please note that this command does not allow you to change the status of any items below the selected level.</w:t>
      </w:r>
    </w:p>
    <w:p w:rsidR="002F4880" w:rsidRDefault="00377FCD">
      <w:pPr>
        <w:pStyle w:val="Heading2"/>
        <w:spacing w:before="234"/>
      </w:pPr>
      <w:r>
        <w:rPr>
          <w:color w:val="010202"/>
        </w:rPr>
        <w:t>MENU STATIC</w:t>
      </w:r>
    </w:p>
    <w:p w:rsidR="002F4880" w:rsidRDefault="00377FCD">
      <w:pPr>
        <w:spacing w:line="270" w:lineRule="exact"/>
        <w:ind w:left="119"/>
        <w:rPr>
          <w:i/>
          <w:sz w:val="24"/>
        </w:rPr>
      </w:pPr>
      <w:r>
        <w:rPr>
          <w:i/>
          <w:color w:val="010202"/>
          <w:sz w:val="24"/>
        </w:rPr>
        <w:t>instruction: fix a menu in static position</w:t>
      </w:r>
    </w:p>
    <w:p w:rsidR="002F4880" w:rsidRDefault="00377FCD">
      <w:pPr>
        <w:spacing w:line="270" w:lineRule="exact"/>
        <w:ind w:left="119"/>
        <w:rPr>
          <w:sz w:val="24"/>
        </w:rPr>
      </w:pPr>
      <w:r>
        <w:rPr>
          <w:b/>
          <w:color w:val="010202"/>
          <w:sz w:val="24"/>
        </w:rPr>
        <w:t xml:space="preserve">Menu Static </w:t>
      </w:r>
      <w:r>
        <w:rPr>
          <w:color w:val="010202"/>
          <w:sz w:val="24"/>
        </w:rPr>
        <w:t>level number</w:t>
      </w:r>
    </w:p>
    <w:p w:rsidR="002F4880" w:rsidRDefault="00377FCD">
      <w:pPr>
        <w:spacing w:line="273" w:lineRule="exact"/>
        <w:ind w:left="119"/>
        <w:rPr>
          <w:sz w:val="24"/>
        </w:rPr>
      </w:pPr>
      <w:r>
        <w:rPr>
          <w:b/>
          <w:color w:val="010202"/>
          <w:sz w:val="24"/>
        </w:rPr>
        <w:t>Menu Static</w:t>
      </w:r>
      <w:r>
        <w:rPr>
          <w:color w:val="010202"/>
          <w:sz w:val="24"/>
        </w:rPr>
        <w:t>(single item parameters)</w:t>
      </w:r>
    </w:p>
    <w:p w:rsidR="002F4880" w:rsidRDefault="002F4880">
      <w:pPr>
        <w:pStyle w:val="BodyText"/>
        <w:spacing w:before="9"/>
        <w:rPr>
          <w:sz w:val="20"/>
        </w:rPr>
      </w:pPr>
    </w:p>
    <w:p w:rsidR="002F4880" w:rsidRDefault="00377FCD">
      <w:pPr>
        <w:pStyle w:val="BodyText"/>
        <w:spacing w:line="235" w:lineRule="auto"/>
        <w:ind w:left="119" w:right="224"/>
      </w:pPr>
      <w:r>
        <w:rPr>
          <w:color w:val="010202"/>
        </w:rPr>
        <w:t xml:space="preserve">One characteristic of mobile menus is that the amount of memory they use changes during the course of the program. With large menus or programs that are on the boundary of available memory this </w:t>
      </w:r>
      <w:r>
        <w:rPr>
          <w:color w:val="010202"/>
        </w:rPr>
        <w:t>can cause real problems. MENU STATIC can be used to avoid these difficulties by setting the level or item at which the entire menu  becomes immovable by the</w:t>
      </w:r>
      <w:r>
        <w:rPr>
          <w:color w:val="010202"/>
          <w:spacing w:val="5"/>
        </w:rPr>
        <w:t xml:space="preserve"> </w:t>
      </w:r>
      <w:r>
        <w:rPr>
          <w:color w:val="010202"/>
        </w:rPr>
        <w:t>user.</w:t>
      </w:r>
    </w:p>
    <w:p w:rsidR="002F4880" w:rsidRDefault="00377FCD">
      <w:pPr>
        <w:pStyle w:val="Heading2"/>
        <w:spacing w:before="233"/>
      </w:pPr>
      <w:r>
        <w:rPr>
          <w:color w:val="010202"/>
        </w:rPr>
        <w:t>MENU ITEM STATIC</w:t>
      </w:r>
    </w:p>
    <w:p w:rsidR="002F4880" w:rsidRDefault="00377FCD">
      <w:pPr>
        <w:spacing w:line="270" w:lineRule="exact"/>
        <w:ind w:left="119"/>
        <w:rPr>
          <w:i/>
          <w:sz w:val="24"/>
        </w:rPr>
      </w:pPr>
      <w:r>
        <w:rPr>
          <w:i/>
          <w:color w:val="010202"/>
          <w:sz w:val="24"/>
        </w:rPr>
        <w:t>instruction: fix items in static positions</w:t>
      </w:r>
    </w:p>
    <w:p w:rsidR="002F4880" w:rsidRDefault="00377FCD">
      <w:pPr>
        <w:spacing w:line="270" w:lineRule="exact"/>
        <w:ind w:left="119"/>
        <w:rPr>
          <w:sz w:val="24"/>
        </w:rPr>
      </w:pPr>
      <w:r>
        <w:rPr>
          <w:b/>
          <w:color w:val="010202"/>
          <w:sz w:val="24"/>
        </w:rPr>
        <w:t xml:space="preserve">Menu Item Static </w:t>
      </w:r>
      <w:r>
        <w:rPr>
          <w:color w:val="010202"/>
          <w:sz w:val="24"/>
        </w:rPr>
        <w:t>level number</w:t>
      </w:r>
    </w:p>
    <w:p w:rsidR="002F4880" w:rsidRDefault="00377FCD">
      <w:pPr>
        <w:spacing w:line="273" w:lineRule="exact"/>
        <w:ind w:left="119"/>
        <w:rPr>
          <w:sz w:val="24"/>
        </w:rPr>
      </w:pPr>
      <w:r>
        <w:rPr>
          <w:b/>
          <w:color w:val="010202"/>
          <w:sz w:val="24"/>
        </w:rPr>
        <w:t>Men</w:t>
      </w:r>
      <w:r>
        <w:rPr>
          <w:b/>
          <w:color w:val="010202"/>
          <w:sz w:val="24"/>
        </w:rPr>
        <w:t>u Item Static</w:t>
      </w:r>
      <w:r>
        <w:rPr>
          <w:color w:val="010202"/>
          <w:sz w:val="24"/>
        </w:rPr>
        <w:t>(single item parameters)</w:t>
      </w:r>
    </w:p>
    <w:p w:rsidR="002F4880" w:rsidRDefault="002F4880">
      <w:pPr>
        <w:pStyle w:val="BodyText"/>
        <w:spacing w:before="4"/>
        <w:rPr>
          <w:sz w:val="20"/>
        </w:rPr>
      </w:pPr>
    </w:p>
    <w:p w:rsidR="002F4880" w:rsidRDefault="00377FCD">
      <w:pPr>
        <w:pStyle w:val="BodyText"/>
        <w:ind w:left="119"/>
      </w:pPr>
      <w:r>
        <w:rPr>
          <w:color w:val="010202"/>
        </w:rPr>
        <w:t>This command locks one or more menu items into place, and is the default setting.</w:t>
      </w:r>
    </w:p>
    <w:p w:rsidR="002F4880" w:rsidRDefault="00377FCD">
      <w:pPr>
        <w:pStyle w:val="Heading2"/>
        <w:spacing w:before="233"/>
      </w:pPr>
      <w:r>
        <w:rPr>
          <w:color w:val="010202"/>
        </w:rPr>
        <w:t>MENU ITEM MOVABLE</w:t>
      </w:r>
    </w:p>
    <w:p w:rsidR="002F4880" w:rsidRDefault="00377FCD">
      <w:pPr>
        <w:spacing w:line="270" w:lineRule="exact"/>
        <w:ind w:left="119"/>
        <w:rPr>
          <w:i/>
          <w:sz w:val="24"/>
        </w:rPr>
      </w:pPr>
      <w:r>
        <w:rPr>
          <w:i/>
          <w:color w:val="010202"/>
          <w:sz w:val="24"/>
        </w:rPr>
        <w:t>instruction: move individual menu options</w:t>
      </w:r>
    </w:p>
    <w:p w:rsidR="002F4880" w:rsidRDefault="00377FCD">
      <w:pPr>
        <w:spacing w:line="270" w:lineRule="exact"/>
        <w:ind w:left="119"/>
        <w:rPr>
          <w:sz w:val="24"/>
        </w:rPr>
      </w:pPr>
      <w:r>
        <w:rPr>
          <w:b/>
          <w:color w:val="010202"/>
          <w:sz w:val="24"/>
        </w:rPr>
        <w:t xml:space="preserve">Menu Item Movable </w:t>
      </w:r>
      <w:r>
        <w:rPr>
          <w:color w:val="010202"/>
          <w:sz w:val="24"/>
        </w:rPr>
        <w:t>level number</w:t>
      </w:r>
    </w:p>
    <w:p w:rsidR="002F4880" w:rsidRDefault="00377FCD">
      <w:pPr>
        <w:spacing w:line="273" w:lineRule="exact"/>
        <w:ind w:left="119"/>
        <w:rPr>
          <w:sz w:val="24"/>
        </w:rPr>
      </w:pPr>
      <w:r>
        <w:rPr>
          <w:b/>
          <w:color w:val="010202"/>
          <w:sz w:val="24"/>
        </w:rPr>
        <w:t>Menu Item Movable</w:t>
      </w:r>
      <w:r>
        <w:rPr>
          <w:color w:val="010202"/>
          <w:sz w:val="24"/>
        </w:rPr>
        <w:t>(single item parameters)</w:t>
      </w:r>
    </w:p>
    <w:p w:rsidR="002F4880" w:rsidRDefault="002F4880">
      <w:pPr>
        <w:spacing w:line="273" w:lineRule="exact"/>
        <w:rPr>
          <w:sz w:val="24"/>
        </w:r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This is similar to MENU MOVABLE, but it allows the re-arrangement of various options in a particular level. Normally it is not possible to move items outside of the current menu bar, but this can be overcome by the MENU SEPARATE comma</w:t>
      </w:r>
      <w:r>
        <w:rPr>
          <w:color w:val="010202"/>
        </w:rPr>
        <w:t>nd, which is explained below.</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To use MENU ITEM MOVABLE for changing the position of a menu item, the entire menu bar must itself be movable. So if MENU STATIC has been called, this command will have no effect. The first item in a menu bar can not be moved, because this would move the e</w:t>
      </w:r>
      <w:r>
        <w:rPr>
          <w:color w:val="010202"/>
        </w:rPr>
        <w:t>ntire line. Furthermore, if the last item in a menu bar is moved, the size of that bar will be permanently reduced.</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This problem can be overcome either by setting the last item into place with a MENU ITEM STATIC command, or by enclosing the whole menu bar</w:t>
      </w:r>
      <w:r>
        <w:rPr>
          <w:color w:val="010202"/>
        </w:rPr>
        <w:t xml:space="preserve"> with a  rectangular box,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w:t>
      </w:r>
      <w:r>
        <w:rPr>
          <w:rFonts w:ascii="Courier New"/>
          <w:color w:val="010202"/>
          <w:spacing w:val="-64"/>
          <w:w w:val="105"/>
          <w:sz w:val="19"/>
        </w:rPr>
        <w:t xml:space="preserve"> </w:t>
      </w:r>
      <w:r>
        <w:rPr>
          <w:rFonts w:ascii="Courier New"/>
          <w:color w:val="010202"/>
          <w:w w:val="105"/>
          <w:sz w:val="19"/>
        </w:rPr>
        <w:t>Menu$(1</w:t>
      </w:r>
      <w:r>
        <w:rPr>
          <w:rFonts w:ascii="Courier New"/>
          <w:color w:val="010202"/>
          <w:spacing w:val="-64"/>
          <w:w w:val="105"/>
          <w:sz w:val="19"/>
        </w:rPr>
        <w:t xml:space="preserve"> </w:t>
      </w:r>
      <w:r>
        <w:rPr>
          <w:rFonts w:ascii="Courier New"/>
          <w:color w:val="010202"/>
          <w:w w:val="105"/>
          <w:sz w:val="19"/>
        </w:rPr>
        <w:t>,1)=,,,,"(Bar40,100)(Loc0,0)"</w:t>
      </w:r>
    </w:p>
    <w:p w:rsidR="002F4880" w:rsidRDefault="002F4880">
      <w:pPr>
        <w:pStyle w:val="BodyText"/>
        <w:spacing w:before="6"/>
        <w:rPr>
          <w:rFonts w:ascii="Courier New"/>
          <w:sz w:val="17"/>
        </w:rPr>
      </w:pPr>
    </w:p>
    <w:p w:rsidR="002F4880" w:rsidRDefault="00377FCD">
      <w:pPr>
        <w:pStyle w:val="Heading2"/>
        <w:ind w:left="120"/>
      </w:pPr>
      <w:r>
        <w:rPr>
          <w:color w:val="010202"/>
        </w:rPr>
        <w:t>MENU SEPARATE</w:t>
      </w:r>
    </w:p>
    <w:p w:rsidR="002F4880" w:rsidRDefault="00377FCD">
      <w:pPr>
        <w:spacing w:line="270" w:lineRule="exact"/>
        <w:ind w:left="120"/>
        <w:rPr>
          <w:i/>
          <w:sz w:val="24"/>
        </w:rPr>
      </w:pPr>
      <w:r>
        <w:rPr>
          <w:i/>
          <w:color w:val="010202"/>
          <w:sz w:val="24"/>
        </w:rPr>
        <w:t>instruction: separate a list of menu items</w:t>
      </w:r>
    </w:p>
    <w:p w:rsidR="002F4880" w:rsidRDefault="00377FCD">
      <w:pPr>
        <w:spacing w:line="270" w:lineRule="exact"/>
        <w:ind w:left="119"/>
        <w:rPr>
          <w:sz w:val="24"/>
        </w:rPr>
      </w:pPr>
      <w:r>
        <w:rPr>
          <w:b/>
          <w:color w:val="010202"/>
          <w:sz w:val="24"/>
        </w:rPr>
        <w:t xml:space="preserve">Menu Separate </w:t>
      </w:r>
      <w:r>
        <w:rPr>
          <w:color w:val="010202"/>
          <w:sz w:val="24"/>
        </w:rPr>
        <w:t>level number</w:t>
      </w:r>
    </w:p>
    <w:p w:rsidR="002F4880" w:rsidRDefault="00377FCD">
      <w:pPr>
        <w:spacing w:line="273" w:lineRule="exact"/>
        <w:ind w:left="119"/>
        <w:rPr>
          <w:sz w:val="24"/>
        </w:rPr>
      </w:pPr>
      <w:r>
        <w:rPr>
          <w:b/>
          <w:color w:val="010202"/>
          <w:sz w:val="24"/>
        </w:rPr>
        <w:t>Menu Separate</w:t>
      </w:r>
      <w:r>
        <w:rPr>
          <w:color w:val="010202"/>
          <w:sz w:val="24"/>
        </w:rPr>
        <w:t>(single item parameters)</w:t>
      </w:r>
    </w:p>
    <w:p w:rsidR="002F4880" w:rsidRDefault="002F4880">
      <w:pPr>
        <w:pStyle w:val="BodyText"/>
        <w:spacing w:before="9"/>
        <w:rPr>
          <w:sz w:val="20"/>
        </w:rPr>
      </w:pPr>
    </w:p>
    <w:p w:rsidR="002F4880" w:rsidRDefault="00377FCD">
      <w:pPr>
        <w:pStyle w:val="BodyText"/>
        <w:spacing w:line="235" w:lineRule="auto"/>
        <w:ind w:left="119"/>
      </w:pPr>
      <w:r>
        <w:rPr>
          <w:color w:val="010202"/>
        </w:rPr>
        <w:t>This command is used to separate all the items in the numbered level of the menu. Each item will then be treated independently. If no background string has been defined, every item is offset from the preceding item by two pixels, creating a stepped effect,</w:t>
      </w:r>
      <w:r>
        <w:rPr>
          <w:color w:val="010202"/>
        </w:rPr>
        <w:t xml:space="preserve"> which can be removed by editing from the Menu utility.</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By specifying the parameters of a single item after the MENU SEPARATE command, a menu bar can be split at any chosen point. Once an item has been separated it can be affected by the MENU MOVABLE comm</w:t>
      </w:r>
      <w:r>
        <w:rPr>
          <w:color w:val="010202"/>
        </w:rPr>
        <w:t>and instead of the ITEM</w:t>
      </w:r>
      <w:r>
        <w:rPr>
          <w:color w:val="010202"/>
          <w:spacing w:val="27"/>
        </w:rPr>
        <w:t xml:space="preserve"> </w:t>
      </w:r>
      <w:r>
        <w:rPr>
          <w:color w:val="010202"/>
        </w:rPr>
        <w:t>instructions.</w:t>
      </w:r>
    </w:p>
    <w:p w:rsidR="002F4880" w:rsidRDefault="002F4880">
      <w:pPr>
        <w:pStyle w:val="BodyText"/>
        <w:spacing w:before="4"/>
        <w:rPr>
          <w:sz w:val="20"/>
        </w:rPr>
      </w:pPr>
    </w:p>
    <w:p w:rsidR="002F4880" w:rsidRDefault="00377FCD">
      <w:pPr>
        <w:pStyle w:val="Heading2"/>
      </w:pPr>
      <w:r>
        <w:rPr>
          <w:color w:val="010202"/>
        </w:rPr>
        <w:t>MENU LINK</w:t>
      </w:r>
    </w:p>
    <w:p w:rsidR="002F4880" w:rsidRDefault="00377FCD">
      <w:pPr>
        <w:spacing w:line="270" w:lineRule="exact"/>
        <w:ind w:left="119"/>
        <w:rPr>
          <w:i/>
          <w:sz w:val="24"/>
        </w:rPr>
      </w:pPr>
      <w:r>
        <w:rPr>
          <w:i/>
          <w:color w:val="010202"/>
          <w:sz w:val="24"/>
        </w:rPr>
        <w:t>instruction: link a list of menu items</w:t>
      </w:r>
    </w:p>
    <w:p w:rsidR="002F4880" w:rsidRDefault="00377FCD">
      <w:pPr>
        <w:spacing w:line="270" w:lineRule="exact"/>
        <w:ind w:left="119"/>
        <w:rPr>
          <w:sz w:val="24"/>
        </w:rPr>
      </w:pPr>
      <w:r>
        <w:rPr>
          <w:b/>
          <w:color w:val="010202"/>
          <w:sz w:val="24"/>
        </w:rPr>
        <w:t xml:space="preserve">Menu Link </w:t>
      </w:r>
      <w:r>
        <w:rPr>
          <w:color w:val="010202"/>
          <w:sz w:val="24"/>
        </w:rPr>
        <w:t>level number</w:t>
      </w:r>
    </w:p>
    <w:p w:rsidR="002F4880" w:rsidRDefault="00377FCD">
      <w:pPr>
        <w:spacing w:line="273" w:lineRule="exact"/>
        <w:ind w:left="119"/>
        <w:rPr>
          <w:sz w:val="24"/>
        </w:rPr>
      </w:pPr>
      <w:r>
        <w:rPr>
          <w:b/>
          <w:color w:val="010202"/>
          <w:sz w:val="24"/>
        </w:rPr>
        <w:t>Menu Link</w:t>
      </w:r>
      <w:r>
        <w:rPr>
          <w:color w:val="010202"/>
          <w:sz w:val="24"/>
        </w:rPr>
        <w:t>(single item parameters)</w:t>
      </w:r>
    </w:p>
    <w:p w:rsidR="002F4880" w:rsidRDefault="002F4880">
      <w:pPr>
        <w:pStyle w:val="BodyText"/>
        <w:spacing w:before="4"/>
        <w:rPr>
          <w:sz w:val="20"/>
        </w:rPr>
      </w:pPr>
    </w:p>
    <w:p w:rsidR="002F4880" w:rsidRDefault="00377FCD">
      <w:pPr>
        <w:pStyle w:val="BodyText"/>
        <w:ind w:left="119"/>
      </w:pPr>
      <w:r>
        <w:rPr>
          <w:color w:val="010202"/>
        </w:rPr>
        <w:t>This is the exact opposite of MENU SEPARATE, and is used to link one or more items together.</w:t>
      </w:r>
    </w:p>
    <w:p w:rsidR="002F4880" w:rsidRDefault="00377FCD">
      <w:pPr>
        <w:pStyle w:val="Heading2"/>
        <w:spacing w:before="234"/>
      </w:pPr>
      <w:r>
        <w:rPr>
          <w:color w:val="010202"/>
        </w:rPr>
        <w:t>X MENU</w:t>
      </w:r>
    </w:p>
    <w:p w:rsidR="002F4880" w:rsidRDefault="00377FCD">
      <w:pPr>
        <w:spacing w:line="270" w:lineRule="exact"/>
        <w:ind w:left="119"/>
        <w:rPr>
          <w:i/>
          <w:sz w:val="24"/>
        </w:rPr>
      </w:pPr>
      <w:r>
        <w:rPr>
          <w:i/>
          <w:color w:val="010202"/>
          <w:sz w:val="24"/>
        </w:rPr>
        <w:t>function: return the graphical x-coordinate of a menu</w:t>
      </w:r>
      <w:r>
        <w:rPr>
          <w:i/>
          <w:color w:val="010202"/>
          <w:spacing w:val="55"/>
          <w:sz w:val="24"/>
        </w:rPr>
        <w:t xml:space="preserve"> </w:t>
      </w:r>
      <w:r>
        <w:rPr>
          <w:i/>
          <w:color w:val="010202"/>
          <w:sz w:val="24"/>
        </w:rPr>
        <w:t>item</w:t>
      </w:r>
    </w:p>
    <w:p w:rsidR="002F4880" w:rsidRDefault="00377FCD">
      <w:pPr>
        <w:pStyle w:val="BodyText"/>
        <w:spacing w:line="273" w:lineRule="exact"/>
        <w:ind w:left="119"/>
      </w:pPr>
      <w:r>
        <w:rPr>
          <w:color w:val="010202"/>
        </w:rPr>
        <w:t>x=</w:t>
      </w:r>
      <w:r>
        <w:rPr>
          <w:b/>
          <w:color w:val="010202"/>
        </w:rPr>
        <w:t>X Menu</w:t>
      </w:r>
      <w:r>
        <w:rPr>
          <w:color w:val="010202"/>
        </w:rPr>
        <w:t>(single item parameters)</w:t>
      </w:r>
    </w:p>
    <w:p w:rsidR="002F4880" w:rsidRDefault="002F4880">
      <w:pPr>
        <w:pStyle w:val="BodyText"/>
        <w:spacing w:before="9"/>
        <w:rPr>
          <w:sz w:val="20"/>
        </w:rPr>
      </w:pPr>
    </w:p>
    <w:p w:rsidR="002F4880" w:rsidRDefault="00377FCD">
      <w:pPr>
        <w:pStyle w:val="BodyText"/>
        <w:spacing w:line="235" w:lineRule="auto"/>
        <w:ind w:left="119"/>
      </w:pPr>
      <w:r>
        <w:rPr>
          <w:color w:val="010202"/>
        </w:rPr>
        <w:t>The X MENU function allows you to get the position of a menu item, relative to the previous option on screen. This information can be used to set up very powerful</w:t>
      </w:r>
      <w:r>
        <w:rPr>
          <w:color w:val="010202"/>
          <w:spacing w:val="58"/>
        </w:rPr>
        <w:t xml:space="preserve"> </w:t>
      </w:r>
      <w:r>
        <w:rPr>
          <w:color w:val="010202"/>
        </w:rPr>
        <w:t>menus.</w:t>
      </w:r>
    </w:p>
    <w:p w:rsidR="002F4880" w:rsidRDefault="00377FCD">
      <w:pPr>
        <w:pStyle w:val="Heading2"/>
        <w:spacing w:before="233"/>
      </w:pPr>
      <w:r>
        <w:rPr>
          <w:color w:val="010202"/>
        </w:rPr>
        <w:t>Y MENU</w:t>
      </w:r>
    </w:p>
    <w:p w:rsidR="002F4880" w:rsidRDefault="00377FCD">
      <w:pPr>
        <w:spacing w:line="270" w:lineRule="exact"/>
        <w:ind w:left="119"/>
        <w:rPr>
          <w:i/>
          <w:sz w:val="24"/>
        </w:rPr>
      </w:pPr>
      <w:r>
        <w:rPr>
          <w:i/>
          <w:color w:val="010202"/>
          <w:sz w:val="24"/>
        </w:rPr>
        <w:t>function: return the graphical y-coordinate of a menu</w:t>
      </w:r>
      <w:r>
        <w:rPr>
          <w:i/>
          <w:color w:val="010202"/>
          <w:spacing w:val="55"/>
          <w:sz w:val="24"/>
        </w:rPr>
        <w:t xml:space="preserve"> </w:t>
      </w:r>
      <w:r>
        <w:rPr>
          <w:i/>
          <w:color w:val="010202"/>
          <w:sz w:val="24"/>
        </w:rPr>
        <w:t>item</w:t>
      </w:r>
    </w:p>
    <w:p w:rsidR="002F4880" w:rsidRDefault="00377FCD">
      <w:pPr>
        <w:pStyle w:val="BodyText"/>
        <w:spacing w:line="273" w:lineRule="exact"/>
        <w:ind w:left="119"/>
      </w:pPr>
      <w:r>
        <w:rPr>
          <w:color w:val="010202"/>
        </w:rPr>
        <w:t>y=</w:t>
      </w:r>
      <w:r>
        <w:rPr>
          <w:b/>
          <w:color w:val="010202"/>
        </w:rPr>
        <w:t>Y Menu</w:t>
      </w:r>
      <w:r>
        <w:rPr>
          <w:color w:val="010202"/>
        </w:rPr>
        <w:t>(single item parameters)</w:t>
      </w:r>
    </w:p>
    <w:p w:rsidR="002F4880" w:rsidRDefault="002F4880">
      <w:pPr>
        <w:spacing w:line="273" w:lineRule="exact"/>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Y MENU returns the y-coordinate of a menu option, measured relatively to the previous item on screen. Please refer to the demonstration program above.</w:t>
      </w:r>
    </w:p>
    <w:p w:rsidR="002F4880" w:rsidRDefault="00377FCD">
      <w:pPr>
        <w:pStyle w:val="Heading2"/>
        <w:spacing w:line="510" w:lineRule="atLeast"/>
        <w:ind w:right="7550"/>
      </w:pPr>
      <w:r>
        <w:rPr>
          <w:color w:val="010202"/>
        </w:rPr>
        <w:t>Moving a menu within a program MENU BASE</w:t>
      </w:r>
    </w:p>
    <w:p w:rsidR="002F4880" w:rsidRDefault="00377FCD">
      <w:pPr>
        <w:spacing w:line="267" w:lineRule="exact"/>
        <w:ind w:left="119"/>
        <w:rPr>
          <w:i/>
          <w:sz w:val="24"/>
        </w:rPr>
      </w:pPr>
      <w:r>
        <w:rPr>
          <w:i/>
          <w:color w:val="010202"/>
          <w:sz w:val="24"/>
        </w:rPr>
        <w:t>instruction: move the starting position of a menu</w:t>
      </w:r>
    </w:p>
    <w:p w:rsidR="002F4880" w:rsidRDefault="00377FCD">
      <w:pPr>
        <w:spacing w:line="273" w:lineRule="exact"/>
        <w:ind w:left="119"/>
        <w:rPr>
          <w:sz w:val="24"/>
        </w:rPr>
      </w:pPr>
      <w:r>
        <w:rPr>
          <w:b/>
          <w:color w:val="010202"/>
          <w:sz w:val="24"/>
        </w:rPr>
        <w:t xml:space="preserve">Menu Base </w:t>
      </w:r>
      <w:r>
        <w:rPr>
          <w:color w:val="010202"/>
          <w:sz w:val="24"/>
        </w:rPr>
        <w:t>x,y</w:t>
      </w:r>
    </w:p>
    <w:p w:rsidR="002F4880" w:rsidRDefault="002F4880">
      <w:pPr>
        <w:pStyle w:val="BodyText"/>
        <w:spacing w:before="10"/>
        <w:rPr>
          <w:sz w:val="20"/>
        </w:rPr>
      </w:pPr>
    </w:p>
    <w:p w:rsidR="002F4880" w:rsidRDefault="00377FCD">
      <w:pPr>
        <w:pStyle w:val="BodyText"/>
        <w:spacing w:line="235" w:lineRule="auto"/>
        <w:ind w:left="119" w:right="146"/>
      </w:pPr>
      <w:r>
        <w:rPr>
          <w:color w:val="010202"/>
        </w:rPr>
        <w:t>Use this command to move the starting point of the first level in your menu hierarchy to the absolute screen coordinates at x,y. All subordinate menu items will now be displayed relative to this starting  point.</w:t>
      </w:r>
    </w:p>
    <w:p w:rsidR="002F4880" w:rsidRDefault="00377FCD">
      <w:pPr>
        <w:pStyle w:val="Heading2"/>
        <w:spacing w:before="233"/>
      </w:pPr>
      <w:r>
        <w:rPr>
          <w:color w:val="010202"/>
        </w:rPr>
        <w:t>SET MENU</w:t>
      </w:r>
    </w:p>
    <w:p w:rsidR="002F4880" w:rsidRDefault="00377FCD">
      <w:pPr>
        <w:spacing w:line="270" w:lineRule="exact"/>
        <w:ind w:left="119"/>
        <w:rPr>
          <w:i/>
          <w:sz w:val="24"/>
        </w:rPr>
      </w:pPr>
      <w:r>
        <w:rPr>
          <w:i/>
          <w:color w:val="010202"/>
          <w:sz w:val="24"/>
        </w:rPr>
        <w:t>instruction: move a menu item</w:t>
      </w:r>
    </w:p>
    <w:p w:rsidR="002F4880" w:rsidRDefault="00377FCD">
      <w:pPr>
        <w:spacing w:line="273" w:lineRule="exact"/>
        <w:ind w:left="119"/>
        <w:rPr>
          <w:sz w:val="24"/>
        </w:rPr>
      </w:pPr>
      <w:r>
        <w:rPr>
          <w:b/>
          <w:color w:val="010202"/>
          <w:sz w:val="24"/>
        </w:rPr>
        <w:t xml:space="preserve">Set </w:t>
      </w:r>
      <w:r>
        <w:rPr>
          <w:b/>
          <w:color w:val="010202"/>
          <w:sz w:val="24"/>
        </w:rPr>
        <w:t>Menu</w:t>
      </w:r>
      <w:r>
        <w:rPr>
          <w:color w:val="010202"/>
          <w:sz w:val="24"/>
        </w:rPr>
        <w:t xml:space="preserve">(single item parameters) </w:t>
      </w:r>
      <w:r>
        <w:rPr>
          <w:b/>
          <w:color w:val="010202"/>
          <w:sz w:val="24"/>
        </w:rPr>
        <w:t xml:space="preserve">To </w:t>
      </w:r>
      <w:r>
        <w:rPr>
          <w:color w:val="010202"/>
          <w:sz w:val="24"/>
        </w:rPr>
        <w:t>x,y</w:t>
      </w:r>
    </w:p>
    <w:p w:rsidR="002F4880" w:rsidRDefault="002F4880">
      <w:pPr>
        <w:pStyle w:val="BodyText"/>
        <w:spacing w:before="8"/>
        <w:rPr>
          <w:sz w:val="20"/>
        </w:rPr>
      </w:pPr>
    </w:p>
    <w:p w:rsidR="002F4880" w:rsidRDefault="00377FCD">
      <w:pPr>
        <w:pStyle w:val="BodyText"/>
        <w:spacing w:line="235" w:lineRule="auto"/>
        <w:ind w:left="119" w:right="297"/>
      </w:pPr>
      <w:r>
        <w:rPr>
          <w:color w:val="010202"/>
        </w:rPr>
        <w:t xml:space="preserve">SET MENU sets the screen position of the top </w:t>
      </w:r>
      <w:r>
        <w:rPr>
          <w:color w:val="010202"/>
          <w:spacing w:val="1"/>
        </w:rPr>
        <w:t xml:space="preserve">left-hand </w:t>
      </w:r>
      <w:r>
        <w:rPr>
          <w:color w:val="010202"/>
        </w:rPr>
        <w:t xml:space="preserve">corner of the menu item whose parameters are given in brackets. These coordinates are measured relative to the previous level, so the starting point for the entire </w:t>
      </w:r>
      <w:r>
        <w:rPr>
          <w:color w:val="010202"/>
        </w:rPr>
        <w:t>menu can be set by the MENU BASE command. All levels of the menu below this single item will also be moved by your  SET MENU command. The coordinates can be negative as well as positive, so you are free to position items anywhere on</w:t>
      </w:r>
      <w:r>
        <w:rPr>
          <w:color w:val="010202"/>
          <w:spacing w:val="5"/>
        </w:rPr>
        <w:t xml:space="preserve"> </w:t>
      </w:r>
      <w:r>
        <w:rPr>
          <w:color w:val="010202"/>
        </w:rPr>
        <w:t>screen.</w:t>
      </w:r>
    </w:p>
    <w:p w:rsidR="002F4880" w:rsidRDefault="002F4880">
      <w:pPr>
        <w:pStyle w:val="BodyText"/>
        <w:spacing w:before="8"/>
        <w:rPr>
          <w:sz w:val="20"/>
        </w:rPr>
      </w:pPr>
    </w:p>
    <w:p w:rsidR="002F4880" w:rsidRDefault="00377FCD">
      <w:pPr>
        <w:pStyle w:val="Heading2"/>
        <w:spacing w:line="235" w:lineRule="auto"/>
        <w:ind w:right="9247"/>
      </w:pPr>
      <w:r>
        <w:rPr>
          <w:color w:val="010202"/>
        </w:rPr>
        <w:t xml:space="preserve">MENU MOUSE ON </w:t>
      </w:r>
      <w:r>
        <w:rPr>
          <w:color w:val="010202"/>
        </w:rPr>
        <w:t>MENU MOUSE OFF</w:t>
      </w:r>
    </w:p>
    <w:p w:rsidR="002F4880" w:rsidRDefault="00377FCD">
      <w:pPr>
        <w:spacing w:line="267" w:lineRule="exact"/>
        <w:ind w:left="119"/>
        <w:rPr>
          <w:i/>
          <w:sz w:val="24"/>
        </w:rPr>
      </w:pPr>
      <w:r>
        <w:rPr>
          <w:i/>
          <w:color w:val="010202"/>
          <w:sz w:val="24"/>
        </w:rPr>
        <w:t>instruction: display the menu at position of mouse cursor</w:t>
      </w:r>
    </w:p>
    <w:p w:rsidR="002F4880" w:rsidRDefault="00377FCD">
      <w:pPr>
        <w:pStyle w:val="Heading2"/>
        <w:spacing w:before="3" w:line="235" w:lineRule="auto"/>
        <w:ind w:right="9714"/>
      </w:pPr>
      <w:r>
        <w:rPr>
          <w:color w:val="010202"/>
        </w:rPr>
        <w:t>Menu Mouse On Menu Mouse Off</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Use these commands to toggle the display of all menus starting from the current position of the mouse cursor. The mouse coordinates are added to the MENU</w:t>
      </w:r>
      <w:r>
        <w:rPr>
          <w:color w:val="010202"/>
        </w:rPr>
        <w:t xml:space="preserve"> BASE to calculate the menu position, so it is possible to lace a menu at a fixed distance from the mouse pointer.</w:t>
      </w:r>
    </w:p>
    <w:p w:rsidR="002F4880" w:rsidRDefault="00377FCD">
      <w:pPr>
        <w:pStyle w:val="Heading2"/>
        <w:spacing w:before="233"/>
      </w:pPr>
      <w:r>
        <w:rPr>
          <w:color w:val="010202"/>
        </w:rPr>
        <w:t>Keyboard shortcuts</w:t>
      </w:r>
    </w:p>
    <w:p w:rsidR="002F4880" w:rsidRDefault="00377FCD">
      <w:pPr>
        <w:pStyle w:val="BodyText"/>
        <w:spacing w:before="1" w:line="235" w:lineRule="auto"/>
        <w:ind w:left="119" w:right="257"/>
      </w:pPr>
      <w:r>
        <w:rPr>
          <w:color w:val="010202"/>
        </w:rPr>
        <w:t>Menus are an extremely useful system of selecting from a clear choice of options. They present the user with a  simple method of performing some complex operations, and they are particularly suitable for the less experienced or younger user. But the AMOS P</w:t>
      </w:r>
      <w:r>
        <w:rPr>
          <w:color w:val="010202"/>
        </w:rPr>
        <w:t>rofessional programmer can be more concerned with speed rather than simplicity,  and menu operations can become a little tedious. This is why you may prefer to choose your options directly from  the</w:t>
      </w:r>
      <w:r>
        <w:rPr>
          <w:color w:val="010202"/>
          <w:spacing w:val="5"/>
        </w:rPr>
        <w:t xml:space="preserve"> </w:t>
      </w:r>
      <w:r>
        <w:rPr>
          <w:color w:val="010202"/>
        </w:rPr>
        <w:t>keyboard.</w:t>
      </w:r>
    </w:p>
    <w:p w:rsidR="002F4880" w:rsidRDefault="002F4880">
      <w:pPr>
        <w:pStyle w:val="BodyText"/>
        <w:spacing w:before="8"/>
        <w:rPr>
          <w:sz w:val="20"/>
        </w:rPr>
      </w:pPr>
    </w:p>
    <w:p w:rsidR="002F4880" w:rsidRDefault="00377FCD">
      <w:pPr>
        <w:pStyle w:val="BodyText"/>
        <w:spacing w:line="235" w:lineRule="auto"/>
        <w:ind w:left="119" w:right="146"/>
      </w:pPr>
      <w:r>
        <w:rPr>
          <w:color w:val="010202"/>
        </w:rPr>
        <w:t>AMOS Professional allows you to assign a keybo</w:t>
      </w:r>
      <w:r>
        <w:rPr>
          <w:color w:val="010202"/>
        </w:rPr>
        <w:t>ard shortcut to any of your menu items, and these key presses are interpreted as their exact equivalents. They can be used with any menu command, including the ON MENU range.</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60"/>
      </w:pPr>
      <w:r>
        <w:rPr>
          <w:color w:val="010202"/>
        </w:rPr>
        <w:t>MENU KEY</w:t>
      </w:r>
    </w:p>
    <w:p w:rsidR="002F4880" w:rsidRDefault="00377FCD">
      <w:pPr>
        <w:spacing w:line="270" w:lineRule="exact"/>
        <w:ind w:left="160"/>
        <w:rPr>
          <w:i/>
          <w:sz w:val="24"/>
        </w:rPr>
      </w:pPr>
      <w:r>
        <w:rPr>
          <w:i/>
          <w:color w:val="010202"/>
          <w:sz w:val="24"/>
        </w:rPr>
        <w:t>instruction: assign a key to a menu item</w:t>
      </w:r>
    </w:p>
    <w:p w:rsidR="002F4880" w:rsidRDefault="00377FCD">
      <w:pPr>
        <w:spacing w:line="270" w:lineRule="exact"/>
        <w:ind w:left="159"/>
        <w:rPr>
          <w:sz w:val="24"/>
        </w:rPr>
      </w:pPr>
      <w:r>
        <w:rPr>
          <w:b/>
          <w:color w:val="010202"/>
          <w:sz w:val="24"/>
        </w:rPr>
        <w:t>Menu Key</w:t>
      </w:r>
      <w:r>
        <w:rPr>
          <w:color w:val="010202"/>
          <w:sz w:val="24"/>
        </w:rPr>
        <w:t xml:space="preserve">(single item parameters) </w:t>
      </w:r>
      <w:r>
        <w:rPr>
          <w:b/>
          <w:color w:val="010202"/>
          <w:sz w:val="24"/>
        </w:rPr>
        <w:t xml:space="preserve">To </w:t>
      </w:r>
      <w:r>
        <w:rPr>
          <w:color w:val="010202"/>
          <w:sz w:val="24"/>
        </w:rPr>
        <w:t>c$</w:t>
      </w:r>
    </w:p>
    <w:p w:rsidR="002F4880" w:rsidRDefault="00377FCD">
      <w:pPr>
        <w:spacing w:line="273" w:lineRule="exact"/>
        <w:ind w:left="159"/>
        <w:rPr>
          <w:sz w:val="24"/>
        </w:rPr>
      </w:pPr>
      <w:r>
        <w:rPr>
          <w:b/>
          <w:color w:val="010202"/>
          <w:sz w:val="24"/>
        </w:rPr>
        <w:t>Menu Key</w:t>
      </w:r>
      <w:r>
        <w:rPr>
          <w:color w:val="010202"/>
          <w:sz w:val="24"/>
        </w:rPr>
        <w:t xml:space="preserve">(single item parameter) </w:t>
      </w:r>
      <w:r>
        <w:rPr>
          <w:b/>
          <w:color w:val="010202"/>
          <w:sz w:val="24"/>
        </w:rPr>
        <w:t xml:space="preserve">To </w:t>
      </w:r>
      <w:r>
        <w:rPr>
          <w:color w:val="010202"/>
          <w:sz w:val="24"/>
        </w:rPr>
        <w:t>scancode, bitmap</w:t>
      </w:r>
    </w:p>
    <w:p w:rsidR="002F4880" w:rsidRDefault="002F4880">
      <w:pPr>
        <w:pStyle w:val="BodyText"/>
        <w:spacing w:before="9"/>
        <w:rPr>
          <w:sz w:val="20"/>
        </w:rPr>
      </w:pPr>
    </w:p>
    <w:p w:rsidR="002F4880" w:rsidRDefault="00377FCD">
      <w:pPr>
        <w:pStyle w:val="BodyText"/>
        <w:spacing w:line="235" w:lineRule="auto"/>
        <w:ind w:left="159" w:right="146"/>
      </w:pPr>
      <w:r>
        <w:rPr>
          <w:color w:val="010202"/>
        </w:rPr>
        <w:t>Any key can be assigned to an item in a previously defined menu, provided that the item specified is at the bottom level of the menu. In other words, keyboard shortcuts can</w:t>
      </w:r>
      <w:r>
        <w:rPr>
          <w:color w:val="010202"/>
        </w:rPr>
        <w:t>not be used to select sub-menus because each command must correspond to a single option in the  menu.</w:t>
      </w:r>
    </w:p>
    <w:p w:rsidR="002F4880" w:rsidRDefault="002F4880">
      <w:pPr>
        <w:pStyle w:val="BodyText"/>
        <w:spacing w:before="8"/>
        <w:rPr>
          <w:sz w:val="20"/>
        </w:rPr>
      </w:pPr>
    </w:p>
    <w:p w:rsidR="002F4880" w:rsidRDefault="00377FCD">
      <w:pPr>
        <w:pStyle w:val="BodyText"/>
        <w:spacing w:before="1" w:line="235" w:lineRule="auto"/>
        <w:ind w:left="159" w:right="146"/>
      </w:pPr>
      <w:r>
        <w:rPr>
          <w:color w:val="010202"/>
        </w:rPr>
        <w:t>In its simplest form, define the single item parameters as usual, by giving their hierarchy numbers in brackets after MENU KEY. Then assign the item TO a</w:t>
      </w:r>
      <w:r>
        <w:rPr>
          <w:color w:val="010202"/>
        </w:rPr>
        <w:t xml:space="preserve"> string containing a single character. Any additional characters in this string will be ignored.</w:t>
      </w:r>
    </w:p>
    <w:p w:rsidR="002F4880" w:rsidRDefault="002F4880">
      <w:pPr>
        <w:pStyle w:val="BodyText"/>
        <w:spacing w:before="9"/>
        <w:rPr>
          <w:sz w:val="20"/>
        </w:rPr>
      </w:pPr>
    </w:p>
    <w:p w:rsidR="002F4880" w:rsidRDefault="00377FCD">
      <w:pPr>
        <w:pStyle w:val="BodyText"/>
        <w:spacing w:line="235" w:lineRule="auto"/>
        <w:ind w:left="159" w:right="146"/>
      </w:pPr>
      <w:r>
        <w:rPr>
          <w:color w:val="010202"/>
        </w:rPr>
        <w:t>Because each key on the Amiga keyboard is assigned its own scancode, this code can be made use of for those keys that have no Ascii equivalents,  the so-calle</w:t>
      </w:r>
      <w:r>
        <w:rPr>
          <w:color w:val="010202"/>
        </w:rPr>
        <w:t>d control keys. Here is a simple routine to print out scancodes:</w:t>
      </w:r>
    </w:p>
    <w:p w:rsidR="002F4880" w:rsidRDefault="002F4880">
      <w:pPr>
        <w:pStyle w:val="BodyText"/>
        <w:spacing w:before="9"/>
        <w:rPr>
          <w:sz w:val="20"/>
        </w:rPr>
      </w:pPr>
    </w:p>
    <w:p w:rsidR="002F4880" w:rsidRDefault="00377FCD">
      <w:pPr>
        <w:spacing w:line="198" w:lineRule="exact"/>
        <w:ind w:left="160"/>
        <w:rPr>
          <w:rFonts w:ascii="Courier New"/>
          <w:sz w:val="19"/>
        </w:rPr>
      </w:pPr>
      <w:r>
        <w:rPr>
          <w:rFonts w:ascii="Courier New"/>
          <w:color w:val="010202"/>
          <w:w w:val="105"/>
          <w:sz w:val="19"/>
        </w:rPr>
        <w:t>E&gt; Do</w:t>
      </w:r>
    </w:p>
    <w:p w:rsidR="002F4880" w:rsidRDefault="00377FCD">
      <w:pPr>
        <w:spacing w:before="16" w:line="201" w:lineRule="auto"/>
        <w:ind w:left="759" w:right="9253" w:hanging="120"/>
        <w:rPr>
          <w:rFonts w:ascii="Courier New"/>
          <w:sz w:val="19"/>
        </w:rPr>
      </w:pPr>
      <w:r>
        <w:rPr>
          <w:rFonts w:ascii="Courier New"/>
          <w:color w:val="010202"/>
          <w:w w:val="105"/>
          <w:sz w:val="19"/>
        </w:rPr>
        <w:t xml:space="preserve">Repeat </w:t>
      </w:r>
      <w:r>
        <w:rPr>
          <w:rFonts w:ascii="Courier New"/>
          <w:color w:val="010202"/>
          <w:sz w:val="19"/>
        </w:rPr>
        <w:t>A$=inkey$</w:t>
      </w:r>
    </w:p>
    <w:p w:rsidR="002F4880" w:rsidRDefault="00377FCD">
      <w:pPr>
        <w:spacing w:line="201" w:lineRule="auto"/>
        <w:ind w:left="639" w:right="9253"/>
        <w:rPr>
          <w:rFonts w:ascii="Courier New"/>
          <w:sz w:val="19"/>
        </w:rPr>
      </w:pPr>
      <w:r>
        <w:rPr>
          <w:rFonts w:ascii="Courier New"/>
          <w:color w:val="010202"/>
          <w:w w:val="105"/>
          <w:sz w:val="19"/>
        </w:rPr>
        <w:t>Until A$&lt;&gt;"" Z=Scancode Print Z</w:t>
      </w:r>
    </w:p>
    <w:p w:rsidR="002F4880" w:rsidRDefault="00377FCD">
      <w:pPr>
        <w:spacing w:before="1" w:line="180" w:lineRule="exact"/>
        <w:ind w:left="454" w:right="10544"/>
        <w:jc w:val="center"/>
        <w:rPr>
          <w:rFonts w:ascii="Courier New"/>
          <w:sz w:val="19"/>
        </w:rPr>
      </w:pPr>
      <w:r>
        <w:rPr>
          <w:rFonts w:ascii="Courier New"/>
          <w:color w:val="010202"/>
          <w:w w:val="105"/>
          <w:sz w:val="19"/>
        </w:rPr>
        <w:t>Loop</w:t>
      </w:r>
    </w:p>
    <w:p w:rsidR="002F4880" w:rsidRDefault="002F4880">
      <w:pPr>
        <w:pStyle w:val="BodyText"/>
        <w:spacing w:before="5"/>
        <w:rPr>
          <w:rFonts w:ascii="Courier New"/>
          <w:sz w:val="17"/>
        </w:rPr>
      </w:pPr>
    </w:p>
    <w:p w:rsidR="002F4880" w:rsidRDefault="00377FCD">
      <w:pPr>
        <w:pStyle w:val="BodyText"/>
        <w:spacing w:before="1"/>
        <w:ind w:left="160"/>
      </w:pPr>
      <w:r>
        <w:rPr>
          <w:color w:val="010202"/>
        </w:rPr>
        <w:t>The following scancodes can also be used with the MENU KEY command, instead of a character string:</w:t>
      </w:r>
    </w:p>
    <w:p w:rsidR="002F4880" w:rsidRDefault="002F4880">
      <w:pPr>
        <w:pStyle w:val="BodyText"/>
        <w:spacing w:before="10"/>
        <w:rPr>
          <w:sz w:val="20"/>
        </w:rPr>
      </w:pPr>
    </w:p>
    <w:p w:rsidR="002F4880" w:rsidRDefault="00377FCD">
      <w:pPr>
        <w:tabs>
          <w:tab w:val="left" w:pos="1584"/>
        </w:tabs>
        <w:spacing w:line="205" w:lineRule="exact"/>
        <w:ind w:left="160"/>
        <w:rPr>
          <w:rFonts w:ascii="Courier New"/>
          <w:b/>
          <w:sz w:val="19"/>
        </w:rPr>
      </w:pPr>
      <w:r>
        <w:rPr>
          <w:rFonts w:ascii="Courier New"/>
          <w:b/>
          <w:color w:val="010202"/>
          <w:w w:val="105"/>
          <w:sz w:val="19"/>
        </w:rPr>
        <w:t>Scancode</w:t>
      </w:r>
      <w:r>
        <w:rPr>
          <w:rFonts w:ascii="Courier New"/>
          <w:b/>
          <w:color w:val="010202"/>
          <w:w w:val="105"/>
          <w:sz w:val="19"/>
        </w:rPr>
        <w:tab/>
        <w:t>Keys</w:t>
      </w:r>
    </w:p>
    <w:p w:rsidR="002F4880" w:rsidRDefault="00377FCD">
      <w:pPr>
        <w:tabs>
          <w:tab w:val="left" w:pos="1599"/>
        </w:tabs>
        <w:spacing w:line="188" w:lineRule="exact"/>
        <w:ind w:left="160"/>
        <w:rPr>
          <w:rFonts w:ascii="Courier New"/>
          <w:sz w:val="19"/>
        </w:rPr>
      </w:pPr>
      <w:r>
        <w:rPr>
          <w:rFonts w:ascii="Courier New"/>
          <w:color w:val="010202"/>
          <w:w w:val="105"/>
          <w:sz w:val="19"/>
        </w:rPr>
        <w:t>80</w:t>
      </w:r>
      <w:r>
        <w:rPr>
          <w:rFonts w:ascii="Courier New"/>
          <w:color w:val="010202"/>
          <w:spacing w:val="-2"/>
          <w:w w:val="105"/>
          <w:sz w:val="19"/>
        </w:rPr>
        <w:t xml:space="preserve"> </w:t>
      </w:r>
      <w:r>
        <w:rPr>
          <w:rFonts w:ascii="Courier New"/>
          <w:color w:val="010202"/>
          <w:w w:val="105"/>
          <w:sz w:val="19"/>
        </w:rPr>
        <w:t>to</w:t>
      </w:r>
      <w:r>
        <w:rPr>
          <w:rFonts w:ascii="Courier New"/>
          <w:color w:val="010202"/>
          <w:spacing w:val="-2"/>
          <w:w w:val="105"/>
          <w:sz w:val="19"/>
        </w:rPr>
        <w:t xml:space="preserve"> </w:t>
      </w:r>
      <w:r>
        <w:rPr>
          <w:rFonts w:ascii="Courier New"/>
          <w:color w:val="010202"/>
          <w:w w:val="105"/>
          <w:sz w:val="19"/>
        </w:rPr>
        <w:t>89</w:t>
      </w:r>
      <w:r>
        <w:rPr>
          <w:rFonts w:ascii="Courier New"/>
          <w:color w:val="010202"/>
          <w:w w:val="105"/>
          <w:sz w:val="19"/>
        </w:rPr>
        <w:tab/>
      </w:r>
      <w:r>
        <w:rPr>
          <w:rFonts w:ascii="Courier New"/>
          <w:color w:val="010202"/>
          <w:w w:val="105"/>
          <w:sz w:val="19"/>
        </w:rPr>
        <w:t>Function keys [Fl] to</w:t>
      </w:r>
      <w:r>
        <w:rPr>
          <w:rFonts w:ascii="Courier New"/>
          <w:color w:val="010202"/>
          <w:spacing w:val="-45"/>
          <w:w w:val="105"/>
          <w:sz w:val="19"/>
        </w:rPr>
        <w:t xml:space="preserve"> </w:t>
      </w:r>
      <w:r>
        <w:rPr>
          <w:rFonts w:ascii="Courier New"/>
          <w:color w:val="010202"/>
          <w:w w:val="105"/>
          <w:sz w:val="19"/>
        </w:rPr>
        <w:t>[F10]</w:t>
      </w:r>
    </w:p>
    <w:p w:rsidR="002F4880" w:rsidRDefault="00377FCD">
      <w:pPr>
        <w:tabs>
          <w:tab w:val="left" w:pos="1598"/>
        </w:tabs>
        <w:spacing w:line="180" w:lineRule="exact"/>
        <w:ind w:left="159"/>
        <w:rPr>
          <w:rFonts w:ascii="Courier New"/>
          <w:sz w:val="19"/>
        </w:rPr>
      </w:pPr>
      <w:r>
        <w:rPr>
          <w:rFonts w:ascii="Courier New"/>
          <w:color w:val="010202"/>
          <w:w w:val="105"/>
          <w:sz w:val="19"/>
        </w:rPr>
        <w:t>95</w:t>
      </w:r>
      <w:r>
        <w:rPr>
          <w:rFonts w:ascii="Courier New"/>
          <w:color w:val="010202"/>
          <w:w w:val="105"/>
          <w:sz w:val="19"/>
        </w:rPr>
        <w:tab/>
        <w:t>[Help]</w:t>
      </w:r>
    </w:p>
    <w:p w:rsidR="002F4880" w:rsidRDefault="00377FCD">
      <w:pPr>
        <w:tabs>
          <w:tab w:val="left" w:pos="1598"/>
        </w:tabs>
        <w:spacing w:line="198" w:lineRule="exact"/>
        <w:ind w:left="159"/>
        <w:rPr>
          <w:rFonts w:ascii="Courier New"/>
          <w:sz w:val="19"/>
        </w:rPr>
      </w:pPr>
      <w:r>
        <w:rPr>
          <w:rFonts w:ascii="Courier New"/>
          <w:color w:val="010202"/>
          <w:w w:val="105"/>
          <w:sz w:val="19"/>
        </w:rPr>
        <w:t>69</w:t>
      </w:r>
      <w:r>
        <w:rPr>
          <w:rFonts w:ascii="Courier New"/>
          <w:color w:val="010202"/>
          <w:w w:val="105"/>
          <w:sz w:val="19"/>
        </w:rPr>
        <w:tab/>
        <w:t>[Esc]</w:t>
      </w:r>
    </w:p>
    <w:p w:rsidR="002F4880" w:rsidRDefault="002F4880">
      <w:pPr>
        <w:pStyle w:val="BodyText"/>
        <w:rPr>
          <w:rFonts w:ascii="Courier New"/>
          <w:sz w:val="18"/>
        </w:rPr>
      </w:pPr>
    </w:p>
    <w:p w:rsidR="002F4880" w:rsidRDefault="00377FCD">
      <w:pPr>
        <w:pStyle w:val="BodyText"/>
        <w:spacing w:line="235" w:lineRule="auto"/>
        <w:ind w:left="159" w:right="146"/>
      </w:pPr>
      <w:r>
        <w:pict>
          <v:shape id="_x0000_s1215" type="#_x0000_t202" style="position:absolute;left:0;text-align:left;margin-left:10.5pt;margin-top:38.8pt;width:409.95pt;height:83.8pt;z-index:14728;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25"/>
                    <w:gridCol w:w="1965"/>
                    <w:gridCol w:w="5708"/>
                  </w:tblGrid>
                  <w:tr w:rsidR="002F4880">
                    <w:trPr>
                      <w:trHeight w:val="200"/>
                    </w:trPr>
                    <w:tc>
                      <w:tcPr>
                        <w:tcW w:w="525" w:type="dxa"/>
                      </w:tcPr>
                      <w:p w:rsidR="002F4880" w:rsidRDefault="00377FCD">
                        <w:pPr>
                          <w:pStyle w:val="TableParagraph"/>
                          <w:spacing w:before="4" w:line="184" w:lineRule="exact"/>
                          <w:rPr>
                            <w:rFonts w:ascii="Courier New"/>
                            <w:b/>
                            <w:sz w:val="19"/>
                          </w:rPr>
                        </w:pPr>
                        <w:r>
                          <w:rPr>
                            <w:rFonts w:ascii="Courier New"/>
                            <w:b/>
                            <w:color w:val="010202"/>
                            <w:w w:val="105"/>
                            <w:sz w:val="19"/>
                          </w:rPr>
                          <w:t>Bit</w:t>
                        </w:r>
                      </w:p>
                    </w:tc>
                    <w:tc>
                      <w:tcPr>
                        <w:tcW w:w="1965" w:type="dxa"/>
                      </w:tcPr>
                      <w:p w:rsidR="002F4880" w:rsidRDefault="00377FCD">
                        <w:pPr>
                          <w:pStyle w:val="TableParagraph"/>
                          <w:spacing w:before="4" w:line="184" w:lineRule="exact"/>
                          <w:ind w:left="124"/>
                          <w:rPr>
                            <w:rFonts w:ascii="Courier New"/>
                            <w:b/>
                            <w:sz w:val="19"/>
                          </w:rPr>
                        </w:pPr>
                        <w:r>
                          <w:rPr>
                            <w:rFonts w:ascii="Courier New"/>
                            <w:b/>
                            <w:color w:val="010202"/>
                            <w:w w:val="105"/>
                            <w:sz w:val="19"/>
                          </w:rPr>
                          <w:t>Key Tested</w:t>
                        </w:r>
                      </w:p>
                    </w:tc>
                    <w:tc>
                      <w:tcPr>
                        <w:tcW w:w="5708" w:type="dxa"/>
                      </w:tcPr>
                      <w:p w:rsidR="002F4880" w:rsidRDefault="00377FCD">
                        <w:pPr>
                          <w:pStyle w:val="TableParagraph"/>
                          <w:spacing w:before="4" w:line="184" w:lineRule="exact"/>
                          <w:ind w:left="302"/>
                          <w:rPr>
                            <w:rFonts w:ascii="Courier New"/>
                            <w:b/>
                            <w:sz w:val="19"/>
                          </w:rPr>
                        </w:pPr>
                        <w:r>
                          <w:rPr>
                            <w:rFonts w:ascii="Courier New"/>
                            <w:b/>
                            <w:color w:val="010202"/>
                            <w:w w:val="105"/>
                            <w:sz w:val="19"/>
                          </w:rPr>
                          <w:t>Notes</w:t>
                        </w:r>
                      </w:p>
                    </w:tc>
                  </w:tr>
                  <w:tr w:rsidR="002F4880">
                    <w:trPr>
                      <w:trHeight w:val="180"/>
                    </w:trPr>
                    <w:tc>
                      <w:tcPr>
                        <w:tcW w:w="525" w:type="dxa"/>
                      </w:tcPr>
                      <w:p w:rsidR="002F4880" w:rsidRDefault="00377FCD">
                        <w:pPr>
                          <w:pStyle w:val="TableParagraph"/>
                          <w:spacing w:line="167" w:lineRule="exact"/>
                          <w:rPr>
                            <w:rFonts w:ascii="Courier New"/>
                            <w:sz w:val="19"/>
                          </w:rPr>
                        </w:pPr>
                        <w:r>
                          <w:rPr>
                            <w:rFonts w:ascii="Courier New"/>
                            <w:color w:val="010202"/>
                            <w:w w:val="102"/>
                            <w:sz w:val="19"/>
                          </w:rPr>
                          <w:t>0</w:t>
                        </w:r>
                      </w:p>
                    </w:tc>
                    <w:tc>
                      <w:tcPr>
                        <w:tcW w:w="1965" w:type="dxa"/>
                      </w:tcPr>
                      <w:p w:rsidR="002F4880" w:rsidRDefault="00377FCD">
                        <w:pPr>
                          <w:pStyle w:val="TableParagraph"/>
                          <w:spacing w:line="167" w:lineRule="exact"/>
                          <w:ind w:left="124"/>
                          <w:rPr>
                            <w:rFonts w:ascii="Courier New"/>
                            <w:sz w:val="19"/>
                          </w:rPr>
                        </w:pPr>
                        <w:r>
                          <w:rPr>
                            <w:rFonts w:ascii="Courier New"/>
                            <w:color w:val="010202"/>
                            <w:w w:val="105"/>
                            <w:sz w:val="19"/>
                          </w:rPr>
                          <w:t>left [Shift])</w:t>
                        </w:r>
                      </w:p>
                    </w:tc>
                    <w:tc>
                      <w:tcPr>
                        <w:tcW w:w="5708" w:type="dxa"/>
                      </w:tcPr>
                      <w:p w:rsidR="002F4880" w:rsidRDefault="00377FCD">
                        <w:pPr>
                          <w:pStyle w:val="TableParagraph"/>
                          <w:spacing w:line="167" w:lineRule="exact"/>
                          <w:ind w:left="302"/>
                          <w:rPr>
                            <w:rFonts w:ascii="Courier New"/>
                            <w:sz w:val="19"/>
                          </w:rPr>
                        </w:pPr>
                        <w:r>
                          <w:rPr>
                            <w:rFonts w:ascii="Courier New"/>
                            <w:color w:val="010202"/>
                            <w:w w:val="105"/>
                            <w:sz w:val="19"/>
                          </w:rPr>
                          <w:t>only one [Shift] key can be tested at a</w:t>
                        </w:r>
                        <w:r>
                          <w:rPr>
                            <w:rFonts w:ascii="Courier New"/>
                            <w:color w:val="010202"/>
                            <w:spacing w:val="-64"/>
                            <w:w w:val="105"/>
                            <w:sz w:val="19"/>
                          </w:rPr>
                          <w:t xml:space="preserve"> </w:t>
                        </w:r>
                        <w:r>
                          <w:rPr>
                            <w:rFonts w:ascii="Courier New"/>
                            <w:color w:val="010202"/>
                            <w:w w:val="105"/>
                            <w:sz w:val="19"/>
                          </w:rPr>
                          <w:t>time</w:t>
                        </w:r>
                      </w:p>
                    </w:tc>
                  </w:tr>
                  <w:tr w:rsidR="002F4880">
                    <w:trPr>
                      <w:trHeight w:val="160"/>
                    </w:trPr>
                    <w:tc>
                      <w:tcPr>
                        <w:tcW w:w="525" w:type="dxa"/>
                      </w:tcPr>
                      <w:p w:rsidR="002F4880" w:rsidRDefault="00377FCD">
                        <w:pPr>
                          <w:pStyle w:val="TableParagraph"/>
                          <w:spacing w:line="160" w:lineRule="exact"/>
                          <w:rPr>
                            <w:rFonts w:ascii="Courier New"/>
                            <w:sz w:val="19"/>
                          </w:rPr>
                        </w:pPr>
                        <w:r>
                          <w:rPr>
                            <w:rFonts w:ascii="Courier New"/>
                            <w:color w:val="010202"/>
                            <w:w w:val="102"/>
                            <w:sz w:val="19"/>
                          </w:rPr>
                          <w:t>1</w:t>
                        </w:r>
                      </w:p>
                    </w:tc>
                    <w:tc>
                      <w:tcPr>
                        <w:tcW w:w="1965" w:type="dxa"/>
                      </w:tcPr>
                      <w:p w:rsidR="002F4880" w:rsidRDefault="00377FCD">
                        <w:pPr>
                          <w:pStyle w:val="TableParagraph"/>
                          <w:spacing w:line="160" w:lineRule="exact"/>
                          <w:ind w:left="124"/>
                          <w:rPr>
                            <w:rFonts w:ascii="Courier New"/>
                            <w:sz w:val="19"/>
                          </w:rPr>
                        </w:pPr>
                        <w:r>
                          <w:rPr>
                            <w:rFonts w:ascii="Courier New"/>
                            <w:color w:val="010202"/>
                            <w:w w:val="105"/>
                            <w:sz w:val="19"/>
                          </w:rPr>
                          <w:t>right [Shift]</w:t>
                        </w:r>
                      </w:p>
                    </w:tc>
                    <w:tc>
                      <w:tcPr>
                        <w:tcW w:w="5708" w:type="dxa"/>
                      </w:tcPr>
                      <w:p w:rsidR="002F4880" w:rsidRDefault="00377FCD">
                        <w:pPr>
                          <w:pStyle w:val="TableParagraph"/>
                          <w:spacing w:line="160" w:lineRule="exact"/>
                          <w:ind w:left="302"/>
                          <w:rPr>
                            <w:rFonts w:ascii="Courier New"/>
                            <w:sz w:val="19"/>
                          </w:rPr>
                        </w:pPr>
                        <w:r>
                          <w:rPr>
                            <w:rFonts w:ascii="Courier New"/>
                            <w:color w:val="010202"/>
                            <w:w w:val="105"/>
                            <w:sz w:val="19"/>
                          </w:rPr>
                          <w:t>only one [Shift] key can be tested at a</w:t>
                        </w:r>
                        <w:r>
                          <w:rPr>
                            <w:rFonts w:ascii="Courier New"/>
                            <w:color w:val="010202"/>
                            <w:spacing w:val="-64"/>
                            <w:w w:val="105"/>
                            <w:sz w:val="19"/>
                          </w:rPr>
                          <w:t xml:space="preserve"> </w:t>
                        </w:r>
                        <w:r>
                          <w:rPr>
                            <w:rFonts w:ascii="Courier New"/>
                            <w:color w:val="010202"/>
                            <w:w w:val="105"/>
                            <w:sz w:val="19"/>
                          </w:rPr>
                          <w:t>time</w:t>
                        </w:r>
                      </w:p>
                    </w:tc>
                  </w:tr>
                  <w:tr w:rsidR="002F4880">
                    <w:trPr>
                      <w:trHeight w:val="180"/>
                    </w:trPr>
                    <w:tc>
                      <w:tcPr>
                        <w:tcW w:w="525" w:type="dxa"/>
                      </w:tcPr>
                      <w:p w:rsidR="002F4880" w:rsidRDefault="00377FCD">
                        <w:pPr>
                          <w:pStyle w:val="TableParagraph"/>
                          <w:spacing w:line="160" w:lineRule="exact"/>
                          <w:rPr>
                            <w:rFonts w:ascii="Courier New"/>
                            <w:sz w:val="19"/>
                          </w:rPr>
                        </w:pPr>
                        <w:r>
                          <w:rPr>
                            <w:rFonts w:ascii="Courier New"/>
                            <w:color w:val="010202"/>
                            <w:w w:val="102"/>
                            <w:sz w:val="19"/>
                          </w:rPr>
                          <w:t>2</w:t>
                        </w:r>
                      </w:p>
                    </w:tc>
                    <w:tc>
                      <w:tcPr>
                        <w:tcW w:w="1965" w:type="dxa"/>
                      </w:tcPr>
                      <w:p w:rsidR="002F4880" w:rsidRDefault="00377FCD">
                        <w:pPr>
                          <w:pStyle w:val="TableParagraph"/>
                          <w:spacing w:line="160" w:lineRule="exact"/>
                          <w:ind w:left="124"/>
                          <w:rPr>
                            <w:rFonts w:ascii="Courier New"/>
                            <w:sz w:val="19"/>
                          </w:rPr>
                        </w:pPr>
                        <w:r>
                          <w:rPr>
                            <w:rFonts w:ascii="Courier New"/>
                            <w:color w:val="010202"/>
                            <w:w w:val="105"/>
                            <w:sz w:val="19"/>
                          </w:rPr>
                          <w:t>[Caps Lock]</w:t>
                        </w:r>
                      </w:p>
                    </w:tc>
                    <w:tc>
                      <w:tcPr>
                        <w:tcW w:w="5708" w:type="dxa"/>
                      </w:tcPr>
                      <w:p w:rsidR="002F4880" w:rsidRDefault="00377FCD">
                        <w:pPr>
                          <w:pStyle w:val="TableParagraph"/>
                          <w:spacing w:line="160" w:lineRule="exact"/>
                          <w:ind w:left="317"/>
                          <w:rPr>
                            <w:rFonts w:ascii="Courier New"/>
                            <w:sz w:val="19"/>
                          </w:rPr>
                        </w:pPr>
                        <w:r>
                          <w:rPr>
                            <w:rFonts w:ascii="Courier New"/>
                            <w:color w:val="010202"/>
                            <w:w w:val="105"/>
                            <w:sz w:val="19"/>
                          </w:rPr>
                          <w:t>either ON or OFF</w:t>
                        </w:r>
                      </w:p>
                    </w:tc>
                  </w:tr>
                  <w:tr w:rsidR="002F4880">
                    <w:trPr>
                      <w:trHeight w:val="340"/>
                    </w:trPr>
                    <w:tc>
                      <w:tcPr>
                        <w:tcW w:w="525" w:type="dxa"/>
                      </w:tcPr>
                      <w:p w:rsidR="002F4880" w:rsidRDefault="00377FCD">
                        <w:pPr>
                          <w:pStyle w:val="TableParagraph"/>
                          <w:spacing w:line="181" w:lineRule="exact"/>
                          <w:rPr>
                            <w:rFonts w:ascii="Courier New"/>
                            <w:sz w:val="19"/>
                          </w:rPr>
                        </w:pPr>
                        <w:r>
                          <w:rPr>
                            <w:rFonts w:ascii="Courier New"/>
                            <w:color w:val="010202"/>
                            <w:w w:val="102"/>
                            <w:sz w:val="19"/>
                          </w:rPr>
                          <w:t>3</w:t>
                        </w:r>
                      </w:p>
                      <w:p w:rsidR="002F4880" w:rsidRDefault="00377FCD">
                        <w:pPr>
                          <w:pStyle w:val="TableParagraph"/>
                          <w:spacing w:line="159" w:lineRule="exact"/>
                          <w:rPr>
                            <w:rFonts w:ascii="Courier New"/>
                            <w:sz w:val="19"/>
                          </w:rPr>
                        </w:pPr>
                        <w:r>
                          <w:rPr>
                            <w:rFonts w:ascii="Courier New"/>
                            <w:color w:val="010202"/>
                            <w:w w:val="102"/>
                            <w:sz w:val="19"/>
                          </w:rPr>
                          <w:t>4</w:t>
                        </w:r>
                      </w:p>
                    </w:tc>
                    <w:tc>
                      <w:tcPr>
                        <w:tcW w:w="1965" w:type="dxa"/>
                      </w:tcPr>
                      <w:p w:rsidR="002F4880" w:rsidRDefault="00377FCD">
                        <w:pPr>
                          <w:pStyle w:val="TableParagraph"/>
                          <w:spacing w:line="199" w:lineRule="exact"/>
                          <w:ind w:left="124"/>
                          <w:rPr>
                            <w:rFonts w:ascii="Courier New"/>
                            <w:sz w:val="19"/>
                          </w:rPr>
                        </w:pPr>
                        <w:r>
                          <w:rPr>
                            <w:rFonts w:ascii="Courier New"/>
                            <w:color w:val="010202"/>
                            <w:w w:val="105"/>
                            <w:sz w:val="19"/>
                          </w:rPr>
                          <w:t>[Ctrl]</w:t>
                        </w:r>
                      </w:p>
                    </w:tc>
                    <w:tc>
                      <w:tcPr>
                        <w:tcW w:w="5708" w:type="dxa"/>
                      </w:tcPr>
                      <w:p w:rsidR="002F4880" w:rsidRDefault="002F4880">
                        <w:pPr>
                          <w:pStyle w:val="TableParagraph"/>
                          <w:spacing w:line="240" w:lineRule="auto"/>
                          <w:ind w:left="0"/>
                        </w:pPr>
                      </w:p>
                    </w:tc>
                  </w:tr>
                  <w:tr w:rsidR="002F4880">
                    <w:trPr>
                      <w:trHeight w:val="160"/>
                    </w:trPr>
                    <w:tc>
                      <w:tcPr>
                        <w:tcW w:w="525" w:type="dxa"/>
                      </w:tcPr>
                      <w:p w:rsidR="002F4880" w:rsidRDefault="00377FCD">
                        <w:pPr>
                          <w:pStyle w:val="TableParagraph"/>
                          <w:spacing w:line="160" w:lineRule="exact"/>
                          <w:rPr>
                            <w:rFonts w:ascii="Courier New"/>
                            <w:sz w:val="19"/>
                          </w:rPr>
                        </w:pPr>
                        <w:r>
                          <w:rPr>
                            <w:rFonts w:ascii="Courier New"/>
                            <w:color w:val="010202"/>
                            <w:w w:val="102"/>
                            <w:sz w:val="19"/>
                          </w:rPr>
                          <w:t>5</w:t>
                        </w:r>
                      </w:p>
                    </w:tc>
                    <w:tc>
                      <w:tcPr>
                        <w:tcW w:w="1965" w:type="dxa"/>
                      </w:tcPr>
                      <w:p w:rsidR="002F4880" w:rsidRDefault="00377FCD">
                        <w:pPr>
                          <w:pStyle w:val="TableParagraph"/>
                          <w:spacing w:line="160" w:lineRule="exact"/>
                          <w:ind w:left="124"/>
                          <w:rPr>
                            <w:rFonts w:ascii="Courier New"/>
                            <w:sz w:val="19"/>
                          </w:rPr>
                        </w:pPr>
                        <w:r>
                          <w:rPr>
                            <w:rFonts w:ascii="Courier New"/>
                            <w:color w:val="010202"/>
                            <w:w w:val="105"/>
                            <w:sz w:val="19"/>
                          </w:rPr>
                          <w:t>right [Alt]</w:t>
                        </w:r>
                      </w:p>
                    </w:tc>
                    <w:tc>
                      <w:tcPr>
                        <w:tcW w:w="5708" w:type="dxa"/>
                      </w:tcPr>
                      <w:p w:rsidR="002F4880" w:rsidRDefault="00377FCD">
                        <w:pPr>
                          <w:pStyle w:val="TableParagraph"/>
                          <w:spacing w:line="160" w:lineRule="exact"/>
                          <w:ind w:left="317"/>
                          <w:rPr>
                            <w:rFonts w:ascii="Courier New"/>
                            <w:sz w:val="19"/>
                          </w:rPr>
                        </w:pPr>
                        <w:r>
                          <w:rPr>
                            <w:rFonts w:ascii="Courier New"/>
                            <w:color w:val="010202"/>
                            <w:w w:val="105"/>
                            <w:sz w:val="19"/>
                          </w:rPr>
                          <w:t>this is the [Commodore] key on some</w:t>
                        </w:r>
                        <w:r>
                          <w:rPr>
                            <w:rFonts w:ascii="Courier New"/>
                            <w:color w:val="010202"/>
                            <w:spacing w:val="-82"/>
                            <w:w w:val="105"/>
                            <w:sz w:val="19"/>
                          </w:rPr>
                          <w:t xml:space="preserve"> </w:t>
                        </w:r>
                        <w:r>
                          <w:rPr>
                            <w:rFonts w:ascii="Courier New"/>
                            <w:color w:val="010202"/>
                            <w:w w:val="105"/>
                            <w:sz w:val="19"/>
                          </w:rPr>
                          <w:t>keyboards</w:t>
                        </w:r>
                      </w:p>
                    </w:tc>
                  </w:tr>
                  <w:tr w:rsidR="002F4880">
                    <w:trPr>
                      <w:trHeight w:val="160"/>
                    </w:trPr>
                    <w:tc>
                      <w:tcPr>
                        <w:tcW w:w="525" w:type="dxa"/>
                      </w:tcPr>
                      <w:p w:rsidR="002F4880" w:rsidRDefault="00377FCD">
                        <w:pPr>
                          <w:pStyle w:val="TableParagraph"/>
                          <w:spacing w:line="160" w:lineRule="exact"/>
                          <w:rPr>
                            <w:rFonts w:ascii="Courier New"/>
                            <w:sz w:val="19"/>
                          </w:rPr>
                        </w:pPr>
                        <w:r>
                          <w:rPr>
                            <w:rFonts w:ascii="Courier New"/>
                            <w:color w:val="010202"/>
                            <w:w w:val="102"/>
                            <w:sz w:val="19"/>
                          </w:rPr>
                          <w:t>6</w:t>
                        </w:r>
                      </w:p>
                    </w:tc>
                    <w:tc>
                      <w:tcPr>
                        <w:tcW w:w="1965" w:type="dxa"/>
                      </w:tcPr>
                      <w:p w:rsidR="002F4880" w:rsidRDefault="00377FCD">
                        <w:pPr>
                          <w:pStyle w:val="TableParagraph"/>
                          <w:spacing w:line="160" w:lineRule="exact"/>
                          <w:ind w:left="124"/>
                          <w:rPr>
                            <w:rFonts w:ascii="Courier New"/>
                            <w:sz w:val="19"/>
                          </w:rPr>
                        </w:pPr>
                        <w:r>
                          <w:rPr>
                            <w:rFonts w:ascii="Courier New"/>
                            <w:color w:val="010202"/>
                            <w:w w:val="105"/>
                            <w:sz w:val="19"/>
                          </w:rPr>
                          <w:t>left [Amiga]</w:t>
                        </w:r>
                      </w:p>
                    </w:tc>
                    <w:tc>
                      <w:tcPr>
                        <w:tcW w:w="5708" w:type="dxa"/>
                      </w:tcPr>
                      <w:p w:rsidR="002F4880" w:rsidRDefault="002F4880">
                        <w:pPr>
                          <w:pStyle w:val="TableParagraph"/>
                          <w:spacing w:line="240" w:lineRule="auto"/>
                          <w:ind w:left="0"/>
                          <w:rPr>
                            <w:sz w:val="12"/>
                          </w:rPr>
                        </w:pPr>
                      </w:p>
                    </w:tc>
                  </w:tr>
                  <w:tr w:rsidR="002F4880">
                    <w:trPr>
                      <w:trHeight w:val="200"/>
                    </w:trPr>
                    <w:tc>
                      <w:tcPr>
                        <w:tcW w:w="525" w:type="dxa"/>
                      </w:tcPr>
                      <w:p w:rsidR="002F4880" w:rsidRDefault="00377FCD">
                        <w:pPr>
                          <w:pStyle w:val="TableParagraph"/>
                          <w:spacing w:line="180" w:lineRule="exact"/>
                          <w:rPr>
                            <w:rFonts w:ascii="Courier New"/>
                            <w:sz w:val="19"/>
                          </w:rPr>
                        </w:pPr>
                        <w:r>
                          <w:rPr>
                            <w:rFonts w:ascii="Courier New"/>
                            <w:color w:val="010202"/>
                            <w:w w:val="102"/>
                            <w:sz w:val="19"/>
                          </w:rPr>
                          <w:t>7</w:t>
                        </w:r>
                      </w:p>
                    </w:tc>
                    <w:tc>
                      <w:tcPr>
                        <w:tcW w:w="1965" w:type="dxa"/>
                      </w:tcPr>
                      <w:p w:rsidR="002F4880" w:rsidRDefault="00377FCD">
                        <w:pPr>
                          <w:pStyle w:val="TableParagraph"/>
                          <w:spacing w:line="180" w:lineRule="exact"/>
                          <w:ind w:left="124"/>
                          <w:rPr>
                            <w:rFonts w:ascii="Courier New"/>
                            <w:sz w:val="19"/>
                          </w:rPr>
                        </w:pPr>
                        <w:r>
                          <w:rPr>
                            <w:rFonts w:ascii="Courier New"/>
                            <w:color w:val="010202"/>
                            <w:w w:val="105"/>
                            <w:sz w:val="19"/>
                          </w:rPr>
                          <w:t>right [Amiga]</w:t>
                        </w:r>
                      </w:p>
                    </w:tc>
                    <w:tc>
                      <w:tcPr>
                        <w:tcW w:w="5708" w:type="dxa"/>
                      </w:tcPr>
                      <w:p w:rsidR="002F4880" w:rsidRDefault="002F4880">
                        <w:pPr>
                          <w:pStyle w:val="TableParagraph"/>
                          <w:spacing w:line="240" w:lineRule="auto"/>
                          <w:ind w:left="0"/>
                          <w:rPr>
                            <w:sz w:val="12"/>
                          </w:rPr>
                        </w:pPr>
                      </w:p>
                    </w:tc>
                  </w:tr>
                </w:tbl>
                <w:p w:rsidR="002F4880" w:rsidRDefault="002F4880">
                  <w:pPr>
                    <w:pStyle w:val="BodyText"/>
                  </w:pPr>
                </w:p>
              </w:txbxContent>
            </v:textbox>
            <w10:wrap anchorx="page"/>
          </v:shape>
        </w:pict>
      </w:r>
      <w:r>
        <w:rPr>
          <w:color w:val="010202"/>
        </w:rPr>
        <w:t>An optional bitmap can also be added, to check for control key combinations such as [Ctrl] + [A]. Here are the alternatives:</w:t>
      </w:r>
    </w:p>
    <w:p w:rsidR="002F4880" w:rsidRDefault="002F4880">
      <w:pPr>
        <w:pStyle w:val="BodyText"/>
        <w:rPr>
          <w:sz w:val="26"/>
        </w:rPr>
      </w:pPr>
    </w:p>
    <w:p w:rsidR="002F4880" w:rsidRDefault="002F4880">
      <w:pPr>
        <w:pStyle w:val="BodyText"/>
        <w:rPr>
          <w:sz w:val="26"/>
        </w:rPr>
      </w:pPr>
    </w:p>
    <w:p w:rsidR="002F4880" w:rsidRDefault="002F4880">
      <w:pPr>
        <w:pStyle w:val="BodyText"/>
        <w:rPr>
          <w:sz w:val="26"/>
        </w:rPr>
      </w:pPr>
    </w:p>
    <w:p w:rsidR="002F4880" w:rsidRDefault="002F4880">
      <w:pPr>
        <w:pStyle w:val="BodyText"/>
        <w:spacing w:before="4"/>
        <w:rPr>
          <w:sz w:val="22"/>
        </w:rPr>
      </w:pPr>
    </w:p>
    <w:p w:rsidR="002F4880" w:rsidRDefault="00377FCD">
      <w:pPr>
        <w:ind w:left="759"/>
        <w:rPr>
          <w:rFonts w:ascii="Courier New"/>
          <w:sz w:val="19"/>
        </w:rPr>
      </w:pPr>
      <w:r>
        <w:rPr>
          <w:rFonts w:ascii="Courier New"/>
          <w:color w:val="010202"/>
          <w:w w:val="105"/>
          <w:sz w:val="19"/>
        </w:rPr>
        <w:t>left [Alt]</w:t>
      </w:r>
    </w:p>
    <w:p w:rsidR="002F4880" w:rsidRDefault="002F4880">
      <w:pPr>
        <w:rPr>
          <w:rFonts w:ascii="Courier New"/>
          <w:sz w:val="19"/>
        </w:rPr>
        <w:sectPr w:rsidR="002F4880">
          <w:pgSz w:w="11900" w:h="16840"/>
          <w:pgMar w:top="1360" w:right="200" w:bottom="380" w:left="10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pPr>
      <w:r>
        <w:rPr>
          <w:color w:val="010202"/>
        </w:rPr>
        <w:t>If more than a single bit is set in this pattern, several keys must be pressed at the same time in order to call up the associated menu item. Any of these keyboard shortcuts can be erased by using MENU KEY with no parameters.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Menu Key(1,10</w:t>
      </w:r>
      <w:r>
        <w:rPr>
          <w:rFonts w:ascii="Courier New"/>
          <w:color w:val="010202"/>
          <w:w w:val="105"/>
          <w:sz w:val="19"/>
        </w:rPr>
        <w:t>) : Rem Erase shortcut assigned to item (1,10)</w:t>
      </w:r>
    </w:p>
    <w:p w:rsidR="002F4880" w:rsidRDefault="002F4880">
      <w:pPr>
        <w:pStyle w:val="BodyText"/>
        <w:spacing w:before="6"/>
        <w:rPr>
          <w:rFonts w:ascii="Courier New"/>
          <w:sz w:val="17"/>
        </w:rPr>
      </w:pPr>
    </w:p>
    <w:p w:rsidR="002F4880" w:rsidRDefault="00377FCD">
      <w:pPr>
        <w:pStyle w:val="BodyText"/>
        <w:ind w:left="120"/>
      </w:pPr>
      <w:r>
        <w:rPr>
          <w:color w:val="010202"/>
        </w:rPr>
        <w:t>Here is an example that  checks for key presses of the Amiga's ten function keys:</w:t>
      </w:r>
    </w:p>
    <w:p w:rsidR="002F4880" w:rsidRDefault="002F4880">
      <w:pPr>
        <w:pStyle w:val="BodyText"/>
        <w:spacing w:before="9"/>
        <w:rPr>
          <w:sz w:val="23"/>
        </w:rPr>
      </w:pPr>
    </w:p>
    <w:p w:rsidR="002F4880" w:rsidRDefault="00377FCD">
      <w:pPr>
        <w:spacing w:line="201" w:lineRule="auto"/>
        <w:ind w:left="479" w:right="8256" w:hanging="360"/>
        <w:rPr>
          <w:rFonts w:ascii="Courier New"/>
          <w:sz w:val="19"/>
        </w:rPr>
      </w:pPr>
      <w:r>
        <w:rPr>
          <w:rFonts w:ascii="Courier New"/>
          <w:color w:val="010202"/>
          <w:w w:val="105"/>
          <w:sz w:val="19"/>
        </w:rPr>
        <w:t>E&gt; Menu$(1)="Function</w:t>
      </w:r>
      <w:r>
        <w:rPr>
          <w:rFonts w:ascii="Courier New"/>
          <w:color w:val="010202"/>
          <w:spacing w:val="-68"/>
          <w:w w:val="105"/>
          <w:sz w:val="19"/>
        </w:rPr>
        <w:t xml:space="preserve"> </w:t>
      </w:r>
      <w:r>
        <w:rPr>
          <w:rFonts w:ascii="Courier New"/>
          <w:color w:val="010202"/>
          <w:w w:val="105"/>
          <w:sz w:val="19"/>
        </w:rPr>
        <w:t>Keys" For A=1 To 10</w:t>
      </w:r>
    </w:p>
    <w:p w:rsidR="002F4880" w:rsidRDefault="00377FCD">
      <w:pPr>
        <w:spacing w:line="162" w:lineRule="exact"/>
        <w:ind w:left="599"/>
        <w:rPr>
          <w:rFonts w:ascii="Courier New"/>
          <w:sz w:val="19"/>
        </w:rPr>
      </w:pPr>
      <w:r>
        <w:rPr>
          <w:rFonts w:ascii="Courier New"/>
          <w:color w:val="010202"/>
          <w:w w:val="105"/>
          <w:sz w:val="19"/>
        </w:rPr>
        <w:t>OPT$="F"+Str$(A)+"</w:t>
      </w:r>
      <w:r>
        <w:rPr>
          <w:rFonts w:ascii="Courier New"/>
          <w:color w:val="010202"/>
          <w:spacing w:val="-60"/>
          <w:w w:val="105"/>
          <w:sz w:val="19"/>
        </w:rPr>
        <w:t xml:space="preserve"> </w:t>
      </w:r>
      <w:r>
        <w:rPr>
          <w:rFonts w:ascii="Courier New"/>
          <w:color w:val="010202"/>
          <w:w w:val="105"/>
          <w:sz w:val="19"/>
        </w:rPr>
        <w:t>"</w:t>
      </w:r>
    </w:p>
    <w:p w:rsidR="002F4880" w:rsidRDefault="00377FCD">
      <w:pPr>
        <w:spacing w:line="180" w:lineRule="exact"/>
        <w:ind w:left="599"/>
        <w:rPr>
          <w:rFonts w:ascii="Courier New"/>
          <w:sz w:val="19"/>
        </w:rPr>
      </w:pPr>
      <w:r>
        <w:rPr>
          <w:rFonts w:ascii="Courier New"/>
          <w:color w:val="010202"/>
          <w:w w:val="105"/>
          <w:sz w:val="19"/>
        </w:rPr>
        <w:t>Menu$(1,A)=OPT$</w:t>
      </w:r>
    </w:p>
    <w:p w:rsidR="002F4880" w:rsidRDefault="00377FCD">
      <w:pPr>
        <w:spacing w:before="16" w:line="201" w:lineRule="auto"/>
        <w:ind w:left="479" w:right="8228" w:firstLine="119"/>
        <w:rPr>
          <w:rFonts w:ascii="Courier New"/>
          <w:sz w:val="19"/>
        </w:rPr>
      </w:pPr>
      <w:r>
        <w:rPr>
          <w:rFonts w:ascii="Courier New"/>
          <w:color w:val="010202"/>
          <w:w w:val="105"/>
          <w:sz w:val="19"/>
        </w:rPr>
        <w:t>Menu Key(1,A) To 79+A Next A</w:t>
      </w:r>
    </w:p>
    <w:p w:rsidR="002F4880" w:rsidRDefault="00377FCD">
      <w:pPr>
        <w:spacing w:line="201" w:lineRule="auto"/>
        <w:ind w:left="479" w:right="10068"/>
        <w:rPr>
          <w:rFonts w:ascii="Courier New"/>
          <w:sz w:val="19"/>
        </w:rPr>
      </w:pPr>
      <w:r>
        <w:rPr>
          <w:rFonts w:ascii="Courier New"/>
          <w:color w:val="010202"/>
          <w:w w:val="105"/>
          <w:sz w:val="19"/>
        </w:rPr>
        <w:t>Menu On Do</w:t>
      </w:r>
    </w:p>
    <w:p w:rsidR="002F4880" w:rsidRDefault="00377FCD">
      <w:pPr>
        <w:spacing w:line="201" w:lineRule="auto"/>
        <w:ind w:left="479" w:right="3399" w:firstLine="119"/>
        <w:rPr>
          <w:rFonts w:ascii="Courier New"/>
          <w:sz w:val="19"/>
        </w:rPr>
      </w:pPr>
      <w:r>
        <w:rPr>
          <w:rFonts w:ascii="Courier New"/>
          <w:color w:val="010202"/>
          <w:w w:val="105"/>
          <w:sz w:val="19"/>
        </w:rPr>
        <w:t>If Choice Then Print "You have pressed Function Key ";Choice(2) Loop</w:t>
      </w:r>
    </w:p>
    <w:p w:rsidR="002F4880" w:rsidRDefault="002F4880">
      <w:pPr>
        <w:pStyle w:val="BodyText"/>
        <w:spacing w:before="6"/>
        <w:rPr>
          <w:rFonts w:ascii="Courier New"/>
          <w:sz w:val="17"/>
        </w:rPr>
      </w:pPr>
    </w:p>
    <w:p w:rsidR="002F4880" w:rsidRDefault="00377FCD">
      <w:pPr>
        <w:pStyle w:val="Heading2"/>
        <w:ind w:left="120"/>
      </w:pPr>
      <w:r>
        <w:rPr>
          <w:color w:val="010202"/>
        </w:rPr>
        <w:t>Embedded menu commands</w:t>
      </w:r>
    </w:p>
    <w:p w:rsidR="002F4880" w:rsidRDefault="00377FCD">
      <w:pPr>
        <w:pStyle w:val="BodyText"/>
        <w:spacing w:before="2" w:line="235" w:lineRule="auto"/>
        <w:ind w:left="119" w:right="308"/>
      </w:pPr>
      <w:r>
        <w:rPr>
          <w:color w:val="010202"/>
        </w:rPr>
        <w:t>AMOS Professional menus offer complete freedom to make use of any text styles of graphics you want. The final part of this Chapter deals with the commands that mak</w:t>
      </w:r>
      <w:r>
        <w:rPr>
          <w:color w:val="010202"/>
        </w:rPr>
        <w:t>e this  possible.</w:t>
      </w:r>
    </w:p>
    <w:p w:rsidR="002F4880" w:rsidRDefault="002F4880">
      <w:pPr>
        <w:pStyle w:val="BodyText"/>
        <w:spacing w:before="9"/>
        <w:rPr>
          <w:sz w:val="20"/>
        </w:rPr>
      </w:pPr>
    </w:p>
    <w:p w:rsidR="002F4880" w:rsidRDefault="00377FCD">
      <w:pPr>
        <w:pStyle w:val="BodyText"/>
        <w:spacing w:line="235" w:lineRule="auto"/>
        <w:ind w:left="119"/>
      </w:pPr>
      <w:r>
        <w:rPr>
          <w:color w:val="010202"/>
        </w:rPr>
        <w:t>Any menu string can include a powerful set of optional embedded commands that allow you to customise the appearance of your menus. These embedded commands must be enclosed between sets of brackets, and individual commands must be separat</w:t>
      </w:r>
      <w:r>
        <w:rPr>
          <w:color w:val="010202"/>
        </w:rPr>
        <w:t>ed by colons,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Menu$(1)"(LOcate 10,10: Ink 1,1)I am embedded"</w:t>
      </w:r>
    </w:p>
    <w:p w:rsidR="002F4880" w:rsidRDefault="002F4880">
      <w:pPr>
        <w:pStyle w:val="BodyText"/>
        <w:spacing w:before="11"/>
        <w:rPr>
          <w:rFonts w:ascii="Courier New"/>
          <w:sz w:val="17"/>
        </w:rPr>
      </w:pPr>
    </w:p>
    <w:p w:rsidR="002F4880" w:rsidRDefault="00377FCD">
      <w:pPr>
        <w:pStyle w:val="BodyText"/>
        <w:spacing w:line="235" w:lineRule="auto"/>
        <w:ind w:left="119" w:right="308"/>
      </w:pPr>
      <w:r>
        <w:rPr>
          <w:color w:val="010202"/>
        </w:rPr>
        <w:t>Each embedded command consists of only two characters, which can be in either upper or lower case. Any other characters will be ignored. So the following characters will be treated as "LO" when entered as an embedded command:</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LO</w:t>
      </w:r>
    </w:p>
    <w:p w:rsidR="002F4880" w:rsidRDefault="00377FCD">
      <w:pPr>
        <w:spacing w:before="16" w:line="201" w:lineRule="auto"/>
        <w:ind w:left="479" w:right="10232"/>
        <w:rPr>
          <w:rFonts w:ascii="Courier New"/>
          <w:sz w:val="19"/>
        </w:rPr>
      </w:pPr>
      <w:r>
        <w:rPr>
          <w:rFonts w:ascii="Courier New"/>
          <w:color w:val="010202"/>
          <w:w w:val="105"/>
          <w:sz w:val="19"/>
        </w:rPr>
        <w:t xml:space="preserve">lo </w:t>
      </w:r>
      <w:r>
        <w:rPr>
          <w:rFonts w:ascii="Courier New"/>
          <w:color w:val="010202"/>
          <w:sz w:val="19"/>
        </w:rPr>
        <w:t>locate</w:t>
      </w:r>
    </w:p>
    <w:p w:rsidR="002F4880" w:rsidRDefault="00377FCD">
      <w:pPr>
        <w:spacing w:line="180" w:lineRule="exact"/>
        <w:ind w:left="479"/>
        <w:rPr>
          <w:rFonts w:ascii="Courier New"/>
          <w:sz w:val="19"/>
        </w:rPr>
      </w:pPr>
      <w:r>
        <w:rPr>
          <w:rFonts w:ascii="Courier New"/>
          <w:color w:val="010202"/>
          <w:w w:val="105"/>
          <w:sz w:val="19"/>
        </w:rPr>
        <w:t>Lonniedonegan</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Most embedded commands also require you to input one or more numbers. These numbers must never make use of expressions, because they will not be evaluated.</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In the listings for all of the following embedded commands, the two important characters that mak</w:t>
      </w:r>
      <w:r>
        <w:rPr>
          <w:color w:val="010202"/>
        </w:rPr>
        <w:t>e up the command are in upper case bold type.</w:t>
      </w:r>
    </w:p>
    <w:p w:rsidR="002F4880" w:rsidRDefault="002F4880">
      <w:pPr>
        <w:pStyle w:val="BodyText"/>
        <w:spacing w:before="4"/>
        <w:rPr>
          <w:sz w:val="20"/>
        </w:rPr>
      </w:pPr>
    </w:p>
    <w:p w:rsidR="002F4880" w:rsidRDefault="00377FCD">
      <w:pPr>
        <w:pStyle w:val="Heading2"/>
      </w:pPr>
      <w:r>
        <w:rPr>
          <w:color w:val="010202"/>
        </w:rPr>
        <w:t>LOCATE</w:t>
      </w:r>
    </w:p>
    <w:p w:rsidR="002F4880" w:rsidRDefault="00377FCD">
      <w:pPr>
        <w:spacing w:line="270" w:lineRule="exact"/>
        <w:ind w:left="119"/>
        <w:rPr>
          <w:i/>
          <w:sz w:val="24"/>
        </w:rPr>
      </w:pPr>
      <w:r>
        <w:rPr>
          <w:i/>
          <w:color w:val="010202"/>
          <w:sz w:val="24"/>
        </w:rPr>
        <w:t>embedded command: move the graphics cursor</w:t>
      </w:r>
    </w:p>
    <w:p w:rsidR="002F4880" w:rsidRDefault="00377FCD">
      <w:pPr>
        <w:pStyle w:val="BodyText"/>
        <w:spacing w:line="273" w:lineRule="exact"/>
        <w:ind w:left="119"/>
      </w:pPr>
      <w:r>
        <w:rPr>
          <w:b/>
          <w:color w:val="010202"/>
        </w:rPr>
        <w:t>LO</w:t>
      </w:r>
      <w:r>
        <w:rPr>
          <w:color w:val="010202"/>
        </w:rPr>
        <w:t>cate x,y</w:t>
      </w:r>
    </w:p>
    <w:p w:rsidR="002F4880" w:rsidRDefault="002F4880">
      <w:pPr>
        <w:spacing w:line="273" w:lineRule="exact"/>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 xml:space="preserve">The LOcate embedded command moves the graphics cursor to coordinates x,y measured relative to the top </w:t>
      </w:r>
      <w:r>
        <w:rPr>
          <w:color w:val="010202"/>
          <w:spacing w:val="1"/>
        </w:rPr>
        <w:t xml:space="preserve">left-hand </w:t>
      </w:r>
      <w:r>
        <w:rPr>
          <w:color w:val="010202"/>
        </w:rPr>
        <w:t>corner of the '</w:t>
      </w:r>
      <w:r>
        <w:rPr>
          <w:color w:val="010202"/>
        </w:rPr>
        <w:t>menu line. Please note that after this command, the graphics cursor will always be positioned at the bottom right of the object which has just be drawn. These coordinates will also be used to determine the location of any further items in your menu. For</w:t>
      </w:r>
      <w:r>
        <w:rPr>
          <w:color w:val="010202"/>
          <w:spacing w:val="56"/>
        </w:rPr>
        <w:t xml:space="preserve"> </w:t>
      </w:r>
      <w:r>
        <w:rPr>
          <w:color w:val="010202"/>
        </w:rPr>
        <w:t>ex</w:t>
      </w:r>
      <w:r>
        <w:rPr>
          <w:color w:val="010202"/>
        </w:rPr>
        <w:t>ample:</w:t>
      </w:r>
    </w:p>
    <w:p w:rsidR="002F4880" w:rsidRDefault="002F4880">
      <w:pPr>
        <w:pStyle w:val="BodyText"/>
        <w:spacing w:before="9"/>
        <w:rPr>
          <w:sz w:val="23"/>
        </w:rPr>
      </w:pPr>
    </w:p>
    <w:p w:rsidR="002F4880" w:rsidRDefault="00377FCD">
      <w:pPr>
        <w:spacing w:line="201" w:lineRule="auto"/>
        <w:ind w:left="479" w:right="2481" w:hanging="360"/>
        <w:rPr>
          <w:rFonts w:ascii="Courier New"/>
          <w:sz w:val="19"/>
        </w:rPr>
      </w:pPr>
      <w:r>
        <w:rPr>
          <w:rFonts w:ascii="Courier New"/>
          <w:color w:val="010202"/>
          <w:w w:val="105"/>
          <w:sz w:val="19"/>
        </w:rPr>
        <w:t>E&gt;</w:t>
      </w:r>
      <w:r>
        <w:rPr>
          <w:rFonts w:ascii="Courier New"/>
          <w:color w:val="010202"/>
          <w:spacing w:val="-19"/>
          <w:w w:val="105"/>
          <w:sz w:val="19"/>
        </w:rPr>
        <w:t xml:space="preserve"> </w:t>
      </w:r>
      <w:r>
        <w:rPr>
          <w:rFonts w:ascii="Courier New"/>
          <w:color w:val="010202"/>
          <w:w w:val="105"/>
          <w:sz w:val="19"/>
        </w:rPr>
        <w:t>Menu$(1)="Example</w:t>
      </w:r>
      <w:r>
        <w:rPr>
          <w:rFonts w:ascii="Courier New"/>
          <w:color w:val="010202"/>
          <w:spacing w:val="-18"/>
          <w:w w:val="105"/>
          <w:sz w:val="19"/>
        </w:rPr>
        <w:t xml:space="preserve"> </w:t>
      </w:r>
      <w:r>
        <w:rPr>
          <w:rFonts w:ascii="Courier New"/>
          <w:color w:val="010202"/>
          <w:w w:val="105"/>
          <w:sz w:val="19"/>
        </w:rPr>
        <w:t>"</w:t>
      </w:r>
      <w:r>
        <w:rPr>
          <w:rFonts w:ascii="Courier New"/>
          <w:color w:val="010202"/>
          <w:spacing w:val="-22"/>
          <w:w w:val="105"/>
          <w:sz w:val="19"/>
        </w:rPr>
        <w:t xml:space="preserve"> </w:t>
      </w:r>
      <w:r>
        <w:rPr>
          <w:rFonts w:ascii="Courier New"/>
          <w:color w:val="010202"/>
          <w:w w:val="105"/>
          <w:sz w:val="19"/>
        </w:rPr>
        <w:t>:</w:t>
      </w:r>
      <w:r>
        <w:rPr>
          <w:rFonts w:ascii="Courier New"/>
          <w:color w:val="010202"/>
          <w:spacing w:val="-22"/>
          <w:w w:val="105"/>
          <w:sz w:val="19"/>
        </w:rPr>
        <w:t xml:space="preserve"> </w:t>
      </w:r>
      <w:r>
        <w:rPr>
          <w:rFonts w:ascii="Courier New"/>
          <w:color w:val="010202"/>
          <w:w w:val="105"/>
          <w:sz w:val="19"/>
        </w:rPr>
        <w:t>Menu$(1,1)="Locate</w:t>
      </w:r>
      <w:r>
        <w:rPr>
          <w:rFonts w:ascii="Courier New"/>
          <w:color w:val="010202"/>
          <w:spacing w:val="-17"/>
          <w:w w:val="105"/>
          <w:sz w:val="19"/>
        </w:rPr>
        <w:t xml:space="preserve"> </w:t>
      </w:r>
      <w:r>
        <w:rPr>
          <w:rFonts w:ascii="Courier New"/>
          <w:color w:val="010202"/>
          <w:w w:val="105"/>
          <w:sz w:val="19"/>
        </w:rPr>
        <w:t>(LO</w:t>
      </w:r>
      <w:r>
        <w:rPr>
          <w:rFonts w:ascii="Courier New"/>
          <w:color w:val="010202"/>
          <w:spacing w:val="-17"/>
          <w:w w:val="105"/>
          <w:sz w:val="19"/>
        </w:rPr>
        <w:t xml:space="preserve"> </w:t>
      </w:r>
      <w:r>
        <w:rPr>
          <w:rFonts w:ascii="Courier New"/>
          <w:color w:val="010202"/>
          <w:w w:val="105"/>
          <w:sz w:val="19"/>
        </w:rPr>
        <w:t>50,50)</w:t>
      </w:r>
      <w:r>
        <w:rPr>
          <w:rFonts w:ascii="Courier New"/>
          <w:color w:val="010202"/>
          <w:spacing w:val="-22"/>
          <w:w w:val="105"/>
          <w:sz w:val="19"/>
        </w:rPr>
        <w:t xml:space="preserve"> </w:t>
      </w:r>
      <w:r>
        <w:rPr>
          <w:rFonts w:ascii="Courier New"/>
          <w:color w:val="010202"/>
          <w:w w:val="105"/>
          <w:sz w:val="19"/>
        </w:rPr>
        <w:t>in</w:t>
      </w:r>
      <w:r>
        <w:rPr>
          <w:rFonts w:ascii="Courier New"/>
          <w:color w:val="010202"/>
          <w:spacing w:val="-19"/>
          <w:w w:val="105"/>
          <w:sz w:val="19"/>
        </w:rPr>
        <w:t xml:space="preserve"> </w:t>
      </w:r>
      <w:r>
        <w:rPr>
          <w:rFonts w:ascii="Courier New"/>
          <w:color w:val="010202"/>
          <w:w w:val="105"/>
          <w:sz w:val="19"/>
        </w:rPr>
        <w:t>action" Menu$(1,2)="Please guess my</w:t>
      </w:r>
      <w:r>
        <w:rPr>
          <w:rFonts w:ascii="Courier New"/>
          <w:color w:val="010202"/>
          <w:spacing w:val="-88"/>
          <w:w w:val="105"/>
          <w:sz w:val="19"/>
        </w:rPr>
        <w:t xml:space="preserve"> </w:t>
      </w:r>
      <w:r>
        <w:rPr>
          <w:rFonts w:ascii="Courier New"/>
          <w:color w:val="010202"/>
          <w:w w:val="105"/>
          <w:sz w:val="19"/>
        </w:rPr>
        <w:t>coords"</w:t>
      </w:r>
    </w:p>
    <w:p w:rsidR="002F4880" w:rsidRDefault="00377FCD">
      <w:pPr>
        <w:spacing w:line="180" w:lineRule="exact"/>
        <w:ind w:left="479"/>
        <w:rPr>
          <w:rFonts w:ascii="Courier New"/>
          <w:sz w:val="19"/>
        </w:rPr>
      </w:pPr>
      <w:r>
        <w:rPr>
          <w:rFonts w:ascii="Courier New"/>
          <w:color w:val="010202"/>
          <w:w w:val="105"/>
          <w:sz w:val="19"/>
        </w:rPr>
        <w:t>Menu On : Wait Key</w:t>
      </w:r>
    </w:p>
    <w:p w:rsidR="002F4880" w:rsidRDefault="002F4880">
      <w:pPr>
        <w:pStyle w:val="BodyText"/>
        <w:spacing w:before="6"/>
        <w:rPr>
          <w:rFonts w:ascii="Courier New"/>
          <w:sz w:val="17"/>
        </w:rPr>
      </w:pPr>
    </w:p>
    <w:p w:rsidR="002F4880" w:rsidRDefault="00377FCD">
      <w:pPr>
        <w:pStyle w:val="Heading2"/>
        <w:ind w:left="120"/>
      </w:pPr>
      <w:r>
        <w:rPr>
          <w:color w:val="010202"/>
        </w:rPr>
        <w:t>BOB</w:t>
      </w:r>
    </w:p>
    <w:p w:rsidR="002F4880" w:rsidRDefault="00377FCD">
      <w:pPr>
        <w:spacing w:line="270" w:lineRule="exact"/>
        <w:ind w:left="120"/>
        <w:rPr>
          <w:i/>
          <w:sz w:val="24"/>
        </w:rPr>
      </w:pPr>
      <w:r>
        <w:rPr>
          <w:i/>
          <w:color w:val="010202"/>
          <w:sz w:val="24"/>
        </w:rPr>
        <w:t>embedded command: draw a bob</w:t>
      </w:r>
    </w:p>
    <w:p w:rsidR="002F4880" w:rsidRDefault="00377FCD">
      <w:pPr>
        <w:pStyle w:val="BodyText"/>
        <w:spacing w:line="273" w:lineRule="exact"/>
        <w:ind w:left="119"/>
      </w:pPr>
      <w:r>
        <w:rPr>
          <w:b/>
          <w:color w:val="010202"/>
        </w:rPr>
        <w:t>BO</w:t>
      </w:r>
      <w:r>
        <w:rPr>
          <w:color w:val="010202"/>
        </w:rPr>
        <w:t>b number</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BOb command draws the specified Bob image from the Object Bank at the current cursor position. The existence of any hot spot will be ignored. Colour zero will normally be treated as transparent, but this can be changed with NO MASK. All coordinates wil</w:t>
      </w:r>
      <w:r>
        <w:rPr>
          <w:color w:val="010202"/>
        </w:rPr>
        <w:t>l be measured relative to the top left-hand corner.</w:t>
      </w:r>
    </w:p>
    <w:p w:rsidR="002F4880" w:rsidRDefault="00377FCD">
      <w:pPr>
        <w:pStyle w:val="Heading2"/>
        <w:spacing w:before="234"/>
      </w:pPr>
      <w:r>
        <w:rPr>
          <w:color w:val="010202"/>
        </w:rPr>
        <w:t>ICON</w:t>
      </w:r>
    </w:p>
    <w:p w:rsidR="002F4880" w:rsidRDefault="00377FCD">
      <w:pPr>
        <w:spacing w:line="270" w:lineRule="exact"/>
        <w:ind w:left="119"/>
        <w:rPr>
          <w:i/>
          <w:sz w:val="24"/>
        </w:rPr>
      </w:pPr>
      <w:r>
        <w:rPr>
          <w:i/>
          <w:color w:val="010202"/>
          <w:sz w:val="24"/>
        </w:rPr>
        <w:t>embedded command: draw an icon</w:t>
      </w:r>
    </w:p>
    <w:p w:rsidR="002F4880" w:rsidRDefault="00377FCD">
      <w:pPr>
        <w:pStyle w:val="BodyText"/>
        <w:spacing w:line="273" w:lineRule="exact"/>
        <w:ind w:left="119"/>
      </w:pPr>
      <w:r>
        <w:rPr>
          <w:b/>
          <w:color w:val="010202"/>
        </w:rPr>
        <w:t>IC</w:t>
      </w:r>
      <w:r>
        <w:rPr>
          <w:color w:val="010202"/>
        </w:rPr>
        <w:t>on number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ICon draws the given icon number at the current cursor position. Colour zero is not normally transparent in this case, but transparency can be achieved wit</w:t>
      </w:r>
      <w:r>
        <w:rPr>
          <w:color w:val="010202"/>
        </w:rPr>
        <w:t>h MAKE ICON MASK, as detailed in Chapter 7.7.</w:t>
      </w:r>
    </w:p>
    <w:p w:rsidR="002F4880" w:rsidRDefault="00377FCD">
      <w:pPr>
        <w:pStyle w:val="Heading2"/>
        <w:spacing w:before="233"/>
      </w:pPr>
      <w:r>
        <w:rPr>
          <w:color w:val="010202"/>
        </w:rPr>
        <w:t>INK</w:t>
      </w:r>
    </w:p>
    <w:p w:rsidR="002F4880" w:rsidRDefault="00377FCD">
      <w:pPr>
        <w:spacing w:line="270" w:lineRule="exact"/>
        <w:ind w:left="119"/>
        <w:rPr>
          <w:i/>
          <w:sz w:val="24"/>
        </w:rPr>
      </w:pPr>
      <w:r>
        <w:rPr>
          <w:i/>
          <w:color w:val="010202"/>
          <w:sz w:val="24"/>
        </w:rPr>
        <w:t>embedded command: set pen, paper or outline colour</w:t>
      </w:r>
    </w:p>
    <w:p w:rsidR="002F4880" w:rsidRDefault="00377FCD">
      <w:pPr>
        <w:pStyle w:val="BodyText"/>
        <w:spacing w:line="273" w:lineRule="exact"/>
        <w:ind w:left="119"/>
      </w:pPr>
      <w:r>
        <w:rPr>
          <w:b/>
          <w:color w:val="010202"/>
        </w:rPr>
        <w:t>IN</w:t>
      </w:r>
      <w:r>
        <w:rPr>
          <w:color w:val="010202"/>
        </w:rPr>
        <w:t>k mode,value</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INk command assigns the colour index values to be used for the pen, paper and outline colours in your menu drawing. The numbers to be used for the various modes are as follows:</w:t>
      </w:r>
    </w:p>
    <w:p w:rsidR="002F4880" w:rsidRDefault="002F4880">
      <w:pPr>
        <w:pStyle w:val="BodyText"/>
        <w:spacing w:before="9"/>
        <w:rPr>
          <w:sz w:val="20"/>
        </w:rPr>
      </w:pPr>
    </w:p>
    <w:p w:rsidR="002F4880" w:rsidRDefault="00377FCD">
      <w:pPr>
        <w:tabs>
          <w:tab w:val="left" w:pos="1304"/>
        </w:tabs>
        <w:spacing w:line="205" w:lineRule="exact"/>
        <w:ind w:left="120"/>
        <w:rPr>
          <w:rFonts w:ascii="Courier New"/>
          <w:b/>
          <w:sz w:val="19"/>
        </w:rPr>
      </w:pPr>
      <w:r>
        <w:rPr>
          <w:rFonts w:ascii="Courier New"/>
          <w:b/>
          <w:color w:val="010202"/>
          <w:w w:val="105"/>
          <w:sz w:val="19"/>
        </w:rPr>
        <w:t>Number</w:t>
      </w:r>
      <w:r>
        <w:rPr>
          <w:rFonts w:ascii="Courier New"/>
          <w:b/>
          <w:color w:val="010202"/>
          <w:w w:val="105"/>
          <w:sz w:val="19"/>
        </w:rPr>
        <w:tab/>
        <w:t>Mode</w:t>
      </w:r>
    </w:p>
    <w:p w:rsidR="002F4880" w:rsidRDefault="00377FCD">
      <w:pPr>
        <w:pStyle w:val="ListParagraph"/>
        <w:numPr>
          <w:ilvl w:val="0"/>
          <w:numId w:val="12"/>
        </w:numPr>
        <w:tabs>
          <w:tab w:val="left" w:pos="1318"/>
          <w:tab w:val="left" w:pos="1319"/>
        </w:tabs>
        <w:spacing w:line="187" w:lineRule="exact"/>
        <w:ind w:hanging="1198"/>
        <w:rPr>
          <w:rFonts w:ascii="Courier New"/>
          <w:sz w:val="19"/>
        </w:rPr>
      </w:pPr>
      <w:r>
        <w:rPr>
          <w:rFonts w:ascii="Courier New"/>
          <w:color w:val="010202"/>
          <w:w w:val="105"/>
          <w:sz w:val="19"/>
        </w:rPr>
        <w:t>Set text PEN</w:t>
      </w:r>
      <w:r>
        <w:rPr>
          <w:rFonts w:ascii="Courier New"/>
          <w:color w:val="010202"/>
          <w:spacing w:val="-29"/>
          <w:w w:val="105"/>
          <w:sz w:val="19"/>
        </w:rPr>
        <w:t xml:space="preserve"> </w:t>
      </w:r>
      <w:r>
        <w:rPr>
          <w:rFonts w:ascii="Courier New"/>
          <w:color w:val="010202"/>
          <w:w w:val="105"/>
          <w:sz w:val="19"/>
        </w:rPr>
        <w:t>colour</w:t>
      </w:r>
    </w:p>
    <w:p w:rsidR="002F4880" w:rsidRDefault="00377FCD">
      <w:pPr>
        <w:pStyle w:val="ListParagraph"/>
        <w:numPr>
          <w:ilvl w:val="0"/>
          <w:numId w:val="12"/>
        </w:numPr>
        <w:tabs>
          <w:tab w:val="left" w:pos="1318"/>
          <w:tab w:val="left" w:pos="1319"/>
        </w:tabs>
        <w:spacing w:line="180" w:lineRule="exact"/>
        <w:rPr>
          <w:rFonts w:ascii="Courier New"/>
          <w:sz w:val="19"/>
        </w:rPr>
      </w:pPr>
      <w:r>
        <w:rPr>
          <w:rFonts w:ascii="Courier New"/>
          <w:color w:val="010202"/>
          <w:w w:val="105"/>
          <w:sz w:val="19"/>
        </w:rPr>
        <w:t>Set PAPER</w:t>
      </w:r>
      <w:r>
        <w:rPr>
          <w:rFonts w:ascii="Courier New"/>
          <w:color w:val="010202"/>
          <w:spacing w:val="-28"/>
          <w:w w:val="105"/>
          <w:sz w:val="19"/>
        </w:rPr>
        <w:t xml:space="preserve"> </w:t>
      </w:r>
      <w:r>
        <w:rPr>
          <w:rFonts w:ascii="Courier New"/>
          <w:color w:val="010202"/>
          <w:w w:val="105"/>
          <w:sz w:val="19"/>
        </w:rPr>
        <w:t>colour</w:t>
      </w:r>
    </w:p>
    <w:p w:rsidR="002F4880" w:rsidRDefault="00377FCD">
      <w:pPr>
        <w:pStyle w:val="ListParagraph"/>
        <w:numPr>
          <w:ilvl w:val="0"/>
          <w:numId w:val="12"/>
        </w:numPr>
        <w:tabs>
          <w:tab w:val="left" w:pos="1318"/>
          <w:tab w:val="left" w:pos="1319"/>
        </w:tabs>
        <w:spacing w:line="198" w:lineRule="exact"/>
        <w:rPr>
          <w:rFonts w:ascii="Courier New"/>
          <w:sz w:val="19"/>
        </w:rPr>
      </w:pPr>
      <w:r>
        <w:rPr>
          <w:rFonts w:ascii="Courier New"/>
          <w:color w:val="010202"/>
          <w:w w:val="105"/>
          <w:sz w:val="19"/>
        </w:rPr>
        <w:t>Set OUTLINE</w:t>
      </w:r>
      <w:r>
        <w:rPr>
          <w:rFonts w:ascii="Courier New"/>
          <w:color w:val="010202"/>
          <w:spacing w:val="-44"/>
          <w:w w:val="105"/>
          <w:sz w:val="19"/>
        </w:rPr>
        <w:t xml:space="preserve"> </w:t>
      </w:r>
      <w:r>
        <w:rPr>
          <w:rFonts w:ascii="Courier New"/>
          <w:color w:val="010202"/>
          <w:w w:val="105"/>
          <w:sz w:val="19"/>
        </w:rPr>
        <w:t>colour</w:t>
      </w:r>
    </w:p>
    <w:p w:rsidR="002F4880" w:rsidRDefault="002F4880">
      <w:pPr>
        <w:pStyle w:val="BodyText"/>
        <w:spacing w:before="6"/>
        <w:rPr>
          <w:rFonts w:ascii="Courier New"/>
          <w:sz w:val="17"/>
        </w:rPr>
      </w:pPr>
    </w:p>
    <w:p w:rsidR="002F4880" w:rsidRDefault="00377FCD">
      <w:pPr>
        <w:pStyle w:val="Heading2"/>
        <w:spacing w:before="1"/>
        <w:ind w:left="120"/>
      </w:pPr>
      <w:r>
        <w:rPr>
          <w:color w:val="010202"/>
        </w:rPr>
        <w:t>SFONT</w:t>
      </w:r>
    </w:p>
    <w:p w:rsidR="002F4880" w:rsidRDefault="00377FCD">
      <w:pPr>
        <w:spacing w:line="270" w:lineRule="exact"/>
        <w:ind w:left="120"/>
        <w:rPr>
          <w:i/>
          <w:sz w:val="24"/>
        </w:rPr>
      </w:pPr>
      <w:r>
        <w:rPr>
          <w:i/>
          <w:color w:val="010202"/>
          <w:sz w:val="24"/>
        </w:rPr>
        <w:t>embedded command: set font</w:t>
      </w:r>
    </w:p>
    <w:p w:rsidR="002F4880" w:rsidRDefault="00377FCD">
      <w:pPr>
        <w:pStyle w:val="BodyText"/>
        <w:spacing w:line="273" w:lineRule="exact"/>
        <w:ind w:left="119"/>
      </w:pPr>
      <w:r>
        <w:rPr>
          <w:b/>
          <w:color w:val="010202"/>
        </w:rPr>
        <w:t>SF</w:t>
      </w:r>
      <w:r>
        <w:rPr>
          <w:color w:val="010202"/>
        </w:rPr>
        <w:t>ont number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SFont sets the current menu font to the selected graphics font number. This font will now be used for all subsequent menu items. GET FONTS must be called before this instruction is executed.</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SSTYLE</w:t>
      </w:r>
    </w:p>
    <w:p w:rsidR="002F4880" w:rsidRDefault="00377FCD">
      <w:pPr>
        <w:spacing w:line="270" w:lineRule="exact"/>
        <w:ind w:left="120"/>
        <w:rPr>
          <w:i/>
          <w:sz w:val="24"/>
        </w:rPr>
      </w:pPr>
      <w:r>
        <w:rPr>
          <w:i/>
          <w:color w:val="010202"/>
          <w:sz w:val="24"/>
        </w:rPr>
        <w:t>embedded command: set font style</w:t>
      </w:r>
    </w:p>
    <w:p w:rsidR="002F4880" w:rsidRDefault="00377FCD">
      <w:pPr>
        <w:pStyle w:val="BodyText"/>
        <w:spacing w:line="273" w:lineRule="exact"/>
        <w:ind w:left="119"/>
      </w:pPr>
      <w:r>
        <w:rPr>
          <w:b/>
          <w:color w:val="010202"/>
        </w:rPr>
        <w:t>SS</w:t>
      </w:r>
      <w:r>
        <w:rPr>
          <w:color w:val="010202"/>
        </w:rPr>
        <w:t>tyle bit-pattern</w:t>
      </w:r>
    </w:p>
    <w:p w:rsidR="002F4880" w:rsidRDefault="002F4880">
      <w:pPr>
        <w:pStyle w:val="BodyText"/>
        <w:spacing w:before="9"/>
        <w:rPr>
          <w:sz w:val="20"/>
        </w:rPr>
      </w:pPr>
    </w:p>
    <w:p w:rsidR="002F4880" w:rsidRDefault="00377FCD">
      <w:pPr>
        <w:pStyle w:val="BodyText"/>
        <w:spacing w:line="235" w:lineRule="auto"/>
        <w:ind w:left="119" w:right="412"/>
      </w:pPr>
      <w:r>
        <w:rPr>
          <w:color w:val="010202"/>
        </w:rPr>
        <w:t>SStyle sets the style of the "Current font to the selected bit-pattern. In the following table, a setting of 1 will have the listed effect, whereas a setting of zero will have  no effect:</w:t>
      </w:r>
    </w:p>
    <w:p w:rsidR="002F4880" w:rsidRDefault="002F4880">
      <w:pPr>
        <w:pStyle w:val="BodyText"/>
        <w:spacing w:before="9"/>
        <w:rPr>
          <w:sz w:val="20"/>
        </w:rPr>
      </w:pPr>
    </w:p>
    <w:p w:rsidR="002F4880" w:rsidRDefault="00377FCD">
      <w:pPr>
        <w:tabs>
          <w:tab w:val="left" w:pos="959"/>
        </w:tabs>
        <w:spacing w:line="205" w:lineRule="exact"/>
        <w:ind w:left="120"/>
        <w:rPr>
          <w:rFonts w:ascii="Courier New"/>
          <w:b/>
          <w:sz w:val="19"/>
        </w:rPr>
      </w:pPr>
      <w:r>
        <w:rPr>
          <w:rFonts w:ascii="Courier New"/>
          <w:b/>
          <w:color w:val="010202"/>
          <w:w w:val="105"/>
          <w:sz w:val="19"/>
        </w:rPr>
        <w:t>Bit</w:t>
      </w:r>
      <w:r>
        <w:rPr>
          <w:rFonts w:ascii="Courier New"/>
          <w:b/>
          <w:color w:val="010202"/>
          <w:w w:val="105"/>
          <w:sz w:val="19"/>
        </w:rPr>
        <w:tab/>
        <w:t>Eff</w:t>
      </w:r>
      <w:r>
        <w:rPr>
          <w:rFonts w:ascii="Courier New"/>
          <w:b/>
          <w:color w:val="010202"/>
          <w:w w:val="105"/>
          <w:sz w:val="19"/>
        </w:rPr>
        <w:t>ect</w:t>
      </w:r>
    </w:p>
    <w:p w:rsidR="002F4880" w:rsidRDefault="00377FCD">
      <w:pPr>
        <w:pStyle w:val="ListParagraph"/>
        <w:numPr>
          <w:ilvl w:val="0"/>
          <w:numId w:val="11"/>
        </w:numPr>
        <w:tabs>
          <w:tab w:val="left" w:pos="959"/>
          <w:tab w:val="left" w:pos="960"/>
        </w:tabs>
        <w:spacing w:line="187" w:lineRule="exact"/>
        <w:ind w:hanging="839"/>
        <w:rPr>
          <w:rFonts w:ascii="Courier New"/>
          <w:sz w:val="19"/>
        </w:rPr>
      </w:pPr>
      <w:r>
        <w:rPr>
          <w:rFonts w:ascii="Courier New"/>
          <w:color w:val="010202"/>
          <w:w w:val="105"/>
          <w:sz w:val="19"/>
        </w:rPr>
        <w:t>underline</w:t>
      </w:r>
    </w:p>
    <w:p w:rsidR="002F4880" w:rsidRDefault="00377FCD">
      <w:pPr>
        <w:pStyle w:val="ListParagraph"/>
        <w:numPr>
          <w:ilvl w:val="0"/>
          <w:numId w:val="11"/>
        </w:numPr>
        <w:tabs>
          <w:tab w:val="left" w:pos="959"/>
          <w:tab w:val="left" w:pos="960"/>
        </w:tabs>
        <w:spacing w:line="180" w:lineRule="exact"/>
        <w:rPr>
          <w:rFonts w:ascii="Courier New"/>
          <w:sz w:val="19"/>
        </w:rPr>
      </w:pPr>
      <w:r>
        <w:rPr>
          <w:rFonts w:ascii="Courier New"/>
          <w:color w:val="010202"/>
          <w:w w:val="105"/>
          <w:sz w:val="19"/>
        </w:rPr>
        <w:t>bold</w:t>
      </w:r>
    </w:p>
    <w:p w:rsidR="002F4880" w:rsidRDefault="00377FCD">
      <w:pPr>
        <w:pStyle w:val="ListParagraph"/>
        <w:numPr>
          <w:ilvl w:val="0"/>
          <w:numId w:val="11"/>
        </w:numPr>
        <w:tabs>
          <w:tab w:val="left" w:pos="959"/>
          <w:tab w:val="left" w:pos="960"/>
        </w:tabs>
        <w:spacing w:line="198" w:lineRule="exact"/>
        <w:rPr>
          <w:rFonts w:ascii="Courier New"/>
          <w:sz w:val="19"/>
        </w:rPr>
      </w:pPr>
      <w:r>
        <w:rPr>
          <w:rFonts w:ascii="Courier New"/>
          <w:color w:val="010202"/>
          <w:w w:val="105"/>
          <w:sz w:val="19"/>
        </w:rPr>
        <w:t>italic</w:t>
      </w:r>
    </w:p>
    <w:p w:rsidR="002F4880" w:rsidRDefault="002F4880">
      <w:pPr>
        <w:pStyle w:val="BodyText"/>
        <w:spacing w:before="6"/>
        <w:rPr>
          <w:rFonts w:ascii="Courier New"/>
          <w:sz w:val="17"/>
        </w:rPr>
      </w:pPr>
    </w:p>
    <w:p w:rsidR="002F4880" w:rsidRDefault="00377FCD">
      <w:pPr>
        <w:pStyle w:val="Heading2"/>
        <w:ind w:left="120"/>
      </w:pPr>
      <w:r>
        <w:rPr>
          <w:color w:val="010202"/>
        </w:rPr>
        <w:t>LINE</w:t>
      </w:r>
    </w:p>
    <w:p w:rsidR="002F4880" w:rsidRDefault="00377FCD">
      <w:pPr>
        <w:spacing w:line="270" w:lineRule="exact"/>
        <w:ind w:left="120"/>
        <w:rPr>
          <w:i/>
          <w:sz w:val="24"/>
        </w:rPr>
      </w:pPr>
      <w:r>
        <w:rPr>
          <w:i/>
          <w:color w:val="010202"/>
          <w:sz w:val="24"/>
        </w:rPr>
        <w:t>embedded command: draw a line</w:t>
      </w:r>
    </w:p>
    <w:p w:rsidR="002F4880" w:rsidRDefault="00377FCD">
      <w:pPr>
        <w:spacing w:line="273" w:lineRule="exact"/>
        <w:ind w:left="119"/>
        <w:rPr>
          <w:sz w:val="24"/>
        </w:rPr>
      </w:pPr>
      <w:r>
        <w:rPr>
          <w:b/>
          <w:color w:val="010202"/>
          <w:sz w:val="24"/>
        </w:rPr>
        <w:t>LI</w:t>
      </w:r>
      <w:r>
        <w:rPr>
          <w:color w:val="010202"/>
          <w:sz w:val="24"/>
        </w:rPr>
        <w:t>ne x,y</w:t>
      </w:r>
    </w:p>
    <w:p w:rsidR="002F4880" w:rsidRDefault="00377FCD">
      <w:pPr>
        <w:pStyle w:val="BodyText"/>
        <w:spacing w:before="233"/>
        <w:ind w:left="119"/>
      </w:pPr>
      <w:r>
        <w:rPr>
          <w:color w:val="010202"/>
        </w:rPr>
        <w:t>LIne draws a line from the current cursor position to the graphics coordinates x,y.</w:t>
      </w:r>
    </w:p>
    <w:p w:rsidR="002F4880" w:rsidRDefault="00377FCD">
      <w:pPr>
        <w:pStyle w:val="Heading2"/>
        <w:spacing w:before="233"/>
      </w:pPr>
      <w:r>
        <w:rPr>
          <w:color w:val="010202"/>
        </w:rPr>
        <w:t>SLINE</w:t>
      </w:r>
    </w:p>
    <w:p w:rsidR="002F4880" w:rsidRDefault="00377FCD">
      <w:pPr>
        <w:spacing w:line="270" w:lineRule="exact"/>
        <w:ind w:left="119"/>
        <w:rPr>
          <w:i/>
          <w:sz w:val="24"/>
        </w:rPr>
      </w:pPr>
      <w:r>
        <w:rPr>
          <w:i/>
          <w:color w:val="010202"/>
          <w:sz w:val="24"/>
        </w:rPr>
        <w:t>embedded command: set line pattern</w:t>
      </w:r>
    </w:p>
    <w:p w:rsidR="002F4880" w:rsidRDefault="00377FCD">
      <w:pPr>
        <w:pStyle w:val="BodyText"/>
        <w:spacing w:line="273" w:lineRule="exact"/>
        <w:ind w:left="119"/>
      </w:pPr>
      <w:r>
        <w:rPr>
          <w:b/>
          <w:color w:val="010202"/>
        </w:rPr>
        <w:t>SL</w:t>
      </w:r>
      <w:r>
        <w:rPr>
          <w:color w:val="010202"/>
        </w:rPr>
        <w:t>ine pattern</w:t>
      </w:r>
    </w:p>
    <w:p w:rsidR="002F4880" w:rsidRDefault="002F4880">
      <w:pPr>
        <w:pStyle w:val="BodyText"/>
        <w:spacing w:before="8"/>
        <w:rPr>
          <w:sz w:val="20"/>
        </w:rPr>
      </w:pPr>
    </w:p>
    <w:p w:rsidR="002F4880" w:rsidRDefault="00377FCD">
      <w:pPr>
        <w:pStyle w:val="BodyText"/>
        <w:spacing w:line="235" w:lineRule="auto"/>
        <w:ind w:left="119"/>
      </w:pPr>
      <w:r>
        <w:rPr>
          <w:color w:val="010202"/>
        </w:rPr>
        <w:t>SLine sets the line style to be used in all subsequent LIne commands to the selected bit-pattern. Because there is no evaluation of expressions, the bit-pattern must be converted into decimal notation before use.</w:t>
      </w:r>
    </w:p>
    <w:p w:rsidR="002F4880" w:rsidRDefault="00377FCD">
      <w:pPr>
        <w:pStyle w:val="Heading2"/>
        <w:spacing w:before="233"/>
      </w:pPr>
      <w:r>
        <w:rPr>
          <w:color w:val="010202"/>
        </w:rPr>
        <w:t>BAR</w:t>
      </w:r>
    </w:p>
    <w:p w:rsidR="002F4880" w:rsidRDefault="00377FCD">
      <w:pPr>
        <w:spacing w:line="270" w:lineRule="exact"/>
        <w:ind w:left="119"/>
        <w:rPr>
          <w:i/>
          <w:sz w:val="24"/>
        </w:rPr>
      </w:pPr>
      <w:r>
        <w:rPr>
          <w:i/>
          <w:color w:val="010202"/>
          <w:sz w:val="24"/>
        </w:rPr>
        <w:t>embedded command: draw a bar</w:t>
      </w:r>
    </w:p>
    <w:p w:rsidR="002F4880" w:rsidRDefault="00377FCD">
      <w:pPr>
        <w:spacing w:line="273" w:lineRule="exact"/>
        <w:ind w:left="119"/>
        <w:rPr>
          <w:sz w:val="24"/>
        </w:rPr>
      </w:pPr>
      <w:r>
        <w:rPr>
          <w:b/>
          <w:color w:val="010202"/>
          <w:sz w:val="24"/>
        </w:rPr>
        <w:t>BA</w:t>
      </w:r>
      <w:r>
        <w:rPr>
          <w:color w:val="010202"/>
          <w:sz w:val="24"/>
        </w:rPr>
        <w:t>r x,y</w:t>
      </w:r>
    </w:p>
    <w:p w:rsidR="002F4880" w:rsidRDefault="00377FCD">
      <w:pPr>
        <w:pStyle w:val="BodyText"/>
        <w:spacing w:before="233"/>
        <w:ind w:left="119"/>
      </w:pPr>
      <w:r>
        <w:rPr>
          <w:color w:val="010202"/>
        </w:rPr>
        <w:t>BA</w:t>
      </w:r>
      <w:r>
        <w:rPr>
          <w:color w:val="010202"/>
        </w:rPr>
        <w:t>r draws a rectangular bar from the current  cursor coordinates to x,y.</w:t>
      </w:r>
    </w:p>
    <w:p w:rsidR="002F4880" w:rsidRDefault="00377FCD">
      <w:pPr>
        <w:pStyle w:val="Heading2"/>
        <w:spacing w:before="233"/>
      </w:pPr>
      <w:r>
        <w:rPr>
          <w:color w:val="010202"/>
        </w:rPr>
        <w:t>PATTERN</w:t>
      </w:r>
    </w:p>
    <w:p w:rsidR="002F4880" w:rsidRDefault="00377FCD">
      <w:pPr>
        <w:spacing w:line="270" w:lineRule="exact"/>
        <w:ind w:left="119"/>
        <w:rPr>
          <w:i/>
          <w:sz w:val="24"/>
        </w:rPr>
      </w:pPr>
      <w:r>
        <w:rPr>
          <w:i/>
          <w:color w:val="010202"/>
          <w:sz w:val="24"/>
        </w:rPr>
        <w:t>embedded command: draw a pattern</w:t>
      </w:r>
    </w:p>
    <w:p w:rsidR="002F4880" w:rsidRDefault="00377FCD">
      <w:pPr>
        <w:pStyle w:val="BodyText"/>
        <w:spacing w:line="273" w:lineRule="exact"/>
        <w:ind w:left="119"/>
      </w:pPr>
      <w:r>
        <w:rPr>
          <w:b/>
          <w:color w:val="010202"/>
        </w:rPr>
        <w:t>PA</w:t>
      </w:r>
      <w:r>
        <w:rPr>
          <w:color w:val="010202"/>
        </w:rPr>
        <w:t>ttern number</w:t>
      </w:r>
    </w:p>
    <w:p w:rsidR="002F4880" w:rsidRDefault="00377FCD">
      <w:pPr>
        <w:pStyle w:val="BodyText"/>
        <w:spacing w:before="233"/>
        <w:ind w:left="119"/>
      </w:pPr>
      <w:r>
        <w:rPr>
          <w:color w:val="010202"/>
        </w:rPr>
        <w:t>PAttern changes the fill pattern used by the BAr command to  the numbered style.</w:t>
      </w:r>
    </w:p>
    <w:p w:rsidR="002F4880" w:rsidRDefault="00377FCD">
      <w:pPr>
        <w:pStyle w:val="Heading2"/>
        <w:spacing w:before="233"/>
      </w:pPr>
      <w:r>
        <w:rPr>
          <w:color w:val="010202"/>
        </w:rPr>
        <w:t>OUTLINE</w:t>
      </w:r>
    </w:p>
    <w:p w:rsidR="002F4880" w:rsidRDefault="00377FCD">
      <w:pPr>
        <w:spacing w:line="270" w:lineRule="exact"/>
        <w:ind w:left="119"/>
        <w:rPr>
          <w:i/>
          <w:sz w:val="24"/>
        </w:rPr>
      </w:pPr>
      <w:r>
        <w:rPr>
          <w:i/>
          <w:color w:val="010202"/>
          <w:sz w:val="24"/>
        </w:rPr>
        <w:t xml:space="preserve">embedded command: enclose a bar with an </w:t>
      </w:r>
      <w:r>
        <w:rPr>
          <w:i/>
          <w:color w:val="010202"/>
          <w:sz w:val="24"/>
        </w:rPr>
        <w:t>outline</w:t>
      </w:r>
    </w:p>
    <w:p w:rsidR="002F4880" w:rsidRDefault="00377FCD">
      <w:pPr>
        <w:pStyle w:val="BodyText"/>
        <w:spacing w:line="273" w:lineRule="exact"/>
        <w:ind w:left="119"/>
      </w:pPr>
      <w:r>
        <w:rPr>
          <w:b/>
          <w:color w:val="010202"/>
        </w:rPr>
        <w:t>OU</w:t>
      </w:r>
      <w:r>
        <w:rPr>
          <w:color w:val="010202"/>
        </w:rPr>
        <w:t>tline value</w:t>
      </w:r>
    </w:p>
    <w:p w:rsidR="002F4880" w:rsidRDefault="002F4880">
      <w:pPr>
        <w:pStyle w:val="BodyText"/>
        <w:spacing w:before="9"/>
        <w:rPr>
          <w:sz w:val="20"/>
        </w:rPr>
      </w:pPr>
    </w:p>
    <w:p w:rsidR="002F4880" w:rsidRDefault="00377FCD">
      <w:pPr>
        <w:pStyle w:val="BodyText"/>
        <w:spacing w:line="235" w:lineRule="auto"/>
        <w:ind w:left="119"/>
      </w:pPr>
      <w:r>
        <w:rPr>
          <w:color w:val="010202"/>
        </w:rPr>
        <w:t>OUtline draws a border in the current outline colour (set to ink colour 3) around all subsequent bars. A value of 1 activates the border and a value of 0 removes  it.</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ELLIPSE</w:t>
      </w:r>
    </w:p>
    <w:p w:rsidR="002F4880" w:rsidRDefault="00377FCD">
      <w:pPr>
        <w:spacing w:line="270" w:lineRule="exact"/>
        <w:ind w:left="120"/>
        <w:rPr>
          <w:i/>
          <w:sz w:val="24"/>
        </w:rPr>
      </w:pPr>
      <w:r>
        <w:rPr>
          <w:i/>
          <w:color w:val="010202"/>
          <w:sz w:val="24"/>
        </w:rPr>
        <w:t>embedded command: draw an ellipse</w:t>
      </w:r>
    </w:p>
    <w:p w:rsidR="002F4880" w:rsidRDefault="00377FCD">
      <w:pPr>
        <w:pStyle w:val="BodyText"/>
        <w:spacing w:line="273" w:lineRule="exact"/>
        <w:ind w:left="119"/>
      </w:pPr>
      <w:r>
        <w:rPr>
          <w:b/>
          <w:color w:val="010202"/>
        </w:rPr>
        <w:t>EL</w:t>
      </w:r>
      <w:r>
        <w:rPr>
          <w:color w:val="010202"/>
        </w:rPr>
        <w:t>lipse radius1 ,radius2</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ELlipse draws an ellipse centred on the current coordinates, with the chosen radii. To draw a circle centred at the current coordinates, simply make radius1 equal to radius2.</w:t>
      </w:r>
    </w:p>
    <w:p w:rsidR="002F4880" w:rsidRDefault="00377FCD">
      <w:pPr>
        <w:pStyle w:val="Heading2"/>
        <w:spacing w:before="233"/>
      </w:pPr>
      <w:r>
        <w:rPr>
          <w:color w:val="010202"/>
        </w:rPr>
        <w:t>PROC</w:t>
      </w:r>
    </w:p>
    <w:p w:rsidR="002F4880" w:rsidRDefault="00377FCD">
      <w:pPr>
        <w:spacing w:line="270" w:lineRule="exact"/>
        <w:ind w:left="119"/>
        <w:rPr>
          <w:i/>
          <w:sz w:val="24"/>
        </w:rPr>
      </w:pPr>
      <w:r>
        <w:rPr>
          <w:i/>
          <w:color w:val="010202"/>
          <w:sz w:val="24"/>
        </w:rPr>
        <w:t>embedded command: call a procedure</w:t>
      </w:r>
    </w:p>
    <w:p w:rsidR="002F4880" w:rsidRDefault="00377FCD">
      <w:pPr>
        <w:spacing w:line="273" w:lineRule="exact"/>
        <w:ind w:left="119"/>
        <w:rPr>
          <w:sz w:val="24"/>
        </w:rPr>
      </w:pPr>
      <w:r>
        <w:rPr>
          <w:b/>
          <w:color w:val="010202"/>
          <w:sz w:val="24"/>
        </w:rPr>
        <w:t>PR</w:t>
      </w:r>
      <w:r>
        <w:rPr>
          <w:color w:val="010202"/>
          <w:sz w:val="24"/>
        </w:rPr>
        <w:t>oc NAME</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PRoc a</w:t>
      </w:r>
      <w:r>
        <w:rPr>
          <w:color w:val="010202"/>
        </w:rPr>
        <w:t>llows you to call any AMOS Professional procedure directly within a menu line. The called procedure cannot include any parameters, otherwise a syntax error will be generated.</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This is the command that allows you to customise your menu to your own needs and</w:t>
      </w:r>
      <w:r>
        <w:rPr>
          <w:color w:val="010202"/>
        </w:rPr>
        <w:t xml:space="preserve"> ignore the limitations of the available menu commands.</w:t>
      </w:r>
    </w:p>
    <w:p w:rsidR="002F4880" w:rsidRDefault="00377FCD">
      <w:pPr>
        <w:pStyle w:val="BodyText"/>
        <w:spacing w:before="233"/>
        <w:ind w:left="119"/>
      </w:pPr>
      <w:r>
        <w:rPr>
          <w:color w:val="010202"/>
        </w:rPr>
        <w:t>At the start of your procedure, the following values are held in the Amiga's 68000  processor registers:</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 xml:space="preserve">DREG(0) holds the graphical x-coordinate of the top </w:t>
      </w:r>
      <w:r>
        <w:rPr>
          <w:color w:val="010202"/>
          <w:spacing w:val="1"/>
        </w:rPr>
        <w:t xml:space="preserve">left-hand </w:t>
      </w:r>
      <w:r>
        <w:rPr>
          <w:color w:val="010202"/>
        </w:rPr>
        <w:t>corner of the current menu item. Do not draw  graphics to the left of this point on the screen unless you want to confuse the menu re-drawing process and generate bizarre</w:t>
      </w:r>
      <w:r>
        <w:rPr>
          <w:color w:val="010202"/>
          <w:spacing w:val="6"/>
        </w:rPr>
        <w:t xml:space="preserve"> </w:t>
      </w:r>
      <w:r>
        <w:rPr>
          <w:color w:val="010202"/>
        </w:rPr>
        <w:t>effects.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DREG(1) holds the y-coordinate of your menu item. Avoid drawing below this point on the screen to minimalise possible errors.</w:t>
      </w:r>
    </w:p>
    <w:p w:rsidR="002F4880" w:rsidRDefault="002F4880">
      <w:pPr>
        <w:pStyle w:val="BodyText"/>
        <w:spacing w:before="9"/>
        <w:rPr>
          <w:sz w:val="20"/>
        </w:rPr>
      </w:pPr>
    </w:p>
    <w:p w:rsidR="002F4880" w:rsidRDefault="00377FCD">
      <w:pPr>
        <w:pStyle w:val="BodyText"/>
        <w:spacing w:line="235" w:lineRule="auto"/>
        <w:ind w:left="119" w:right="114"/>
      </w:pPr>
      <w:r>
        <w:rPr>
          <w:color w:val="010202"/>
        </w:rPr>
        <w:t>DREG(2) holds the current status of your menu drawing operations. It contains a value of 0 (false) while the menu item is being d</w:t>
      </w:r>
      <w:r>
        <w:rPr>
          <w:color w:val="010202"/>
        </w:rPr>
        <w:t xml:space="preserve">rawn, in which case you must load DREG(0) and DREG(1) with the x,y-coordinates of the bottom right-hand corner of your menu zone, and return from the procedure immediately. If DREG(2) is </w:t>
      </w:r>
      <w:r>
        <w:rPr>
          <w:color w:val="010202"/>
          <w:spacing w:val="5"/>
        </w:rPr>
        <w:t xml:space="preserve">-1 </w:t>
      </w:r>
      <w:r>
        <w:rPr>
          <w:color w:val="010202"/>
        </w:rPr>
        <w:t>(true), you are free to perform the graphics operations used by th</w:t>
      </w:r>
      <w:r>
        <w:rPr>
          <w:color w:val="010202"/>
        </w:rPr>
        <w:t>e procedure. After completion, you should return the coordinates of the</w:t>
      </w:r>
      <w:r>
        <w:rPr>
          <w:color w:val="010202"/>
          <w:spacing w:val="5"/>
        </w:rPr>
        <w:t xml:space="preserve"> </w:t>
      </w:r>
      <w:r>
        <w:rPr>
          <w:color w:val="010202"/>
        </w:rPr>
        <w:t>bottom</w:t>
      </w:r>
      <w:r>
        <w:rPr>
          <w:color w:val="010202"/>
          <w:spacing w:val="8"/>
        </w:rPr>
        <w:t xml:space="preserve"> </w:t>
      </w:r>
      <w:r>
        <w:rPr>
          <w:color w:val="010202"/>
        </w:rPr>
        <w:t>right-hand</w:t>
      </w:r>
      <w:r>
        <w:rPr>
          <w:color w:val="010202"/>
          <w:spacing w:val="12"/>
        </w:rPr>
        <w:t xml:space="preserve"> </w:t>
      </w:r>
      <w:r>
        <w:rPr>
          <w:color w:val="010202"/>
        </w:rPr>
        <w:t>corner</w:t>
      </w:r>
      <w:r>
        <w:rPr>
          <w:color w:val="010202"/>
        </w:rPr>
        <w:t xml:space="preserve"> </w:t>
      </w:r>
      <w:r>
        <w:rPr>
          <w:color w:val="010202"/>
        </w:rPr>
        <w:t>of</w:t>
      </w:r>
      <w:r>
        <w:rPr>
          <w:color w:val="010202"/>
          <w:spacing w:val="10"/>
        </w:rPr>
        <w:t xml:space="preserve"> </w:t>
      </w:r>
      <w:r>
        <w:rPr>
          <w:color w:val="010202"/>
        </w:rPr>
        <w:t>your</w:t>
      </w:r>
      <w:r>
        <w:rPr>
          <w:color w:val="010202"/>
          <w:spacing w:val="10"/>
        </w:rPr>
        <w:t xml:space="preserve"> </w:t>
      </w:r>
      <w:r>
        <w:rPr>
          <w:color w:val="010202"/>
        </w:rPr>
        <w:t>item</w:t>
      </w:r>
      <w:r>
        <w:rPr>
          <w:color w:val="010202"/>
          <w:spacing w:val="7"/>
        </w:rPr>
        <w:t xml:space="preserve"> </w:t>
      </w:r>
      <w:r>
        <w:rPr>
          <w:color w:val="010202"/>
        </w:rPr>
        <w:t>in</w:t>
      </w:r>
      <w:r>
        <w:rPr>
          <w:color w:val="010202"/>
          <w:spacing w:val="7"/>
        </w:rPr>
        <w:t xml:space="preserve"> </w:t>
      </w:r>
      <w:r>
        <w:rPr>
          <w:color w:val="010202"/>
        </w:rPr>
        <w:t>DREG(0)</w:t>
      </w:r>
      <w:r>
        <w:rPr>
          <w:color w:val="010202"/>
          <w:spacing w:val="10"/>
        </w:rPr>
        <w:t xml:space="preserve"> </w:t>
      </w:r>
      <w:r>
        <w:rPr>
          <w:color w:val="010202"/>
        </w:rPr>
        <w:t>and</w:t>
      </w:r>
      <w:r>
        <w:rPr>
          <w:color w:val="010202"/>
          <w:spacing w:val="12"/>
        </w:rPr>
        <w:t xml:space="preserve"> </w:t>
      </w:r>
      <w:r>
        <w:rPr>
          <w:color w:val="010202"/>
        </w:rPr>
        <w:t>DREG(1)</w:t>
      </w:r>
      <w:r>
        <w:rPr>
          <w:color w:val="010202"/>
          <w:spacing w:val="10"/>
        </w:rPr>
        <w:t xml:space="preserve"> </w:t>
      </w:r>
      <w:r>
        <w:rPr>
          <w:color w:val="010202"/>
        </w:rPr>
        <w:t>as</w:t>
      </w:r>
      <w:r>
        <w:rPr>
          <w:color w:val="010202"/>
          <w:spacing w:val="10"/>
        </w:rPr>
        <w:t xml:space="preserve"> </w:t>
      </w:r>
      <w:r>
        <w:rPr>
          <w:color w:val="010202"/>
        </w:rPr>
        <w:t>above.</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 xml:space="preserve">DREG(3) holds a value of </w:t>
      </w:r>
      <w:r>
        <w:rPr>
          <w:color w:val="010202"/>
          <w:spacing w:val="5"/>
        </w:rPr>
        <w:t xml:space="preserve">-1 </w:t>
      </w:r>
      <w:r>
        <w:rPr>
          <w:color w:val="010202"/>
        </w:rPr>
        <w:t>if the menu is selected and the first menu string is on display, otherwise it will c</w:t>
      </w:r>
      <w:r>
        <w:rPr>
          <w:color w:val="010202"/>
        </w:rPr>
        <w:t>ontain  a value of</w:t>
      </w:r>
      <w:r>
        <w:rPr>
          <w:color w:val="010202"/>
          <w:spacing w:val="26"/>
        </w:rPr>
        <w:t xml:space="preserve"> </w:t>
      </w:r>
      <w:r>
        <w:rPr>
          <w:color w:val="010202"/>
        </w:rPr>
        <w:t>0.</w:t>
      </w:r>
    </w:p>
    <w:p w:rsidR="002F4880" w:rsidRDefault="00377FCD">
      <w:pPr>
        <w:pStyle w:val="BodyText"/>
        <w:spacing w:before="233"/>
        <w:ind w:left="119"/>
      </w:pPr>
      <w:r>
        <w:rPr>
          <w:color w:val="010202"/>
        </w:rPr>
        <w:t>DREG(4) is set to TRUE when the menu branch is initially</w:t>
      </w:r>
      <w:r>
        <w:rPr>
          <w:color w:val="010202"/>
          <w:spacing w:val="57"/>
        </w:rPr>
        <w:t xml:space="preserve"> </w:t>
      </w:r>
      <w:r>
        <w:rPr>
          <w:color w:val="010202"/>
        </w:rPr>
        <w:t>opened.</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AREG(1) holds the address of the zone created with RESERVE. It is used to allow different procedures to communicate with one another.</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Here is the g</w:t>
      </w:r>
      <w:r>
        <w:rPr>
          <w:color w:val="010202"/>
        </w:rPr>
        <w:t>eneral structure of a menu</w:t>
      </w:r>
      <w:r>
        <w:rPr>
          <w:color w:val="010202"/>
          <w:spacing w:val="51"/>
        </w:rPr>
        <w:t xml:space="preserve"> </w:t>
      </w:r>
      <w:r>
        <w:rPr>
          <w:color w:val="010202"/>
        </w:rPr>
        <w:t>procedure:</w:t>
      </w:r>
    </w:p>
    <w:p w:rsidR="002F4880" w:rsidRDefault="002F4880">
      <w:pPr>
        <w:pStyle w:val="BodyText"/>
        <w:spacing w:before="9"/>
        <w:rPr>
          <w:sz w:val="23"/>
        </w:rPr>
      </w:pPr>
    </w:p>
    <w:p w:rsidR="002F4880" w:rsidRDefault="00377FCD">
      <w:pPr>
        <w:spacing w:line="201" w:lineRule="auto"/>
        <w:ind w:left="599" w:right="9241" w:hanging="480"/>
        <w:rPr>
          <w:rFonts w:ascii="Courier New"/>
          <w:sz w:val="19"/>
        </w:rPr>
      </w:pPr>
      <w:r>
        <w:rPr>
          <w:rFonts w:ascii="Courier New"/>
          <w:color w:val="010202"/>
          <w:w w:val="105"/>
          <w:sz w:val="19"/>
        </w:rPr>
        <w:t>X&gt; Procedure ITEM If DREG(2)</w:t>
      </w:r>
    </w:p>
    <w:p w:rsidR="002F4880" w:rsidRDefault="00377FCD">
      <w:pPr>
        <w:spacing w:line="162" w:lineRule="exact"/>
        <w:ind w:left="959"/>
        <w:rPr>
          <w:rFonts w:ascii="Courier New"/>
          <w:sz w:val="19"/>
        </w:rPr>
      </w:pPr>
      <w:r>
        <w:rPr>
          <w:rFonts w:ascii="Courier New"/>
          <w:color w:val="010202"/>
          <w:w w:val="105"/>
          <w:sz w:val="19"/>
        </w:rPr>
        <w:t>X=DREG(0) :</w:t>
      </w:r>
      <w:r>
        <w:rPr>
          <w:rFonts w:ascii="Courier New"/>
          <w:color w:val="010202"/>
          <w:spacing w:val="-55"/>
          <w:w w:val="105"/>
          <w:sz w:val="19"/>
        </w:rPr>
        <w:t xml:space="preserve"> </w:t>
      </w:r>
      <w:r>
        <w:rPr>
          <w:rFonts w:ascii="Courier New"/>
          <w:color w:val="010202"/>
          <w:w w:val="105"/>
          <w:sz w:val="19"/>
        </w:rPr>
        <w:t>Y=DREG(1)</w:t>
      </w:r>
    </w:p>
    <w:p w:rsidR="002F4880" w:rsidRDefault="00377FCD">
      <w:pPr>
        <w:spacing w:before="17" w:line="201" w:lineRule="auto"/>
        <w:ind w:left="599" w:right="6759" w:firstLine="359"/>
        <w:rPr>
          <w:rFonts w:ascii="Courier New"/>
          <w:sz w:val="19"/>
        </w:rPr>
      </w:pPr>
      <w:r>
        <w:rPr>
          <w:rFonts w:ascii="Courier New"/>
          <w:color w:val="010202"/>
          <w:w w:val="105"/>
          <w:sz w:val="19"/>
        </w:rPr>
        <w:t>drawing instructions go</w:t>
      </w:r>
      <w:r>
        <w:rPr>
          <w:rFonts w:ascii="Courier New"/>
          <w:color w:val="010202"/>
          <w:spacing w:val="-68"/>
          <w:w w:val="105"/>
          <w:sz w:val="19"/>
        </w:rPr>
        <w:t xml:space="preserve"> </w:t>
      </w:r>
      <w:r>
        <w:rPr>
          <w:rFonts w:ascii="Courier New"/>
          <w:color w:val="010202"/>
          <w:w w:val="105"/>
          <w:sz w:val="19"/>
        </w:rPr>
        <w:t>here Endif</w:t>
      </w:r>
    </w:p>
    <w:p w:rsidR="002F4880" w:rsidRDefault="00377FCD">
      <w:pPr>
        <w:spacing w:line="201" w:lineRule="auto"/>
        <w:ind w:left="599" w:right="2819"/>
        <w:rPr>
          <w:rFonts w:ascii="Courier New"/>
          <w:sz w:val="19"/>
        </w:rPr>
      </w:pPr>
      <w:r>
        <w:rPr>
          <w:rFonts w:ascii="Courier New"/>
          <w:color w:val="010202"/>
          <w:w w:val="105"/>
          <w:sz w:val="19"/>
        </w:rPr>
        <w:t>DREG(0)=BX : Rem x coord of bottom right corner of menu</w:t>
      </w:r>
      <w:r>
        <w:rPr>
          <w:rFonts w:ascii="Courier New"/>
          <w:color w:val="010202"/>
          <w:spacing w:val="-83"/>
          <w:w w:val="105"/>
          <w:sz w:val="19"/>
        </w:rPr>
        <w:t xml:space="preserve"> </w:t>
      </w:r>
      <w:r>
        <w:rPr>
          <w:rFonts w:ascii="Courier New"/>
          <w:color w:val="010202"/>
          <w:w w:val="105"/>
          <w:sz w:val="19"/>
        </w:rPr>
        <w:t>item DREG(1)=BY : Rem y coord of bottom right corner of menu item</w:t>
      </w:r>
    </w:p>
    <w:p w:rsidR="002F4880" w:rsidRDefault="00377FCD">
      <w:pPr>
        <w:spacing w:before="1" w:line="180" w:lineRule="exact"/>
        <w:ind w:left="479"/>
        <w:rPr>
          <w:rFonts w:ascii="Courier New"/>
          <w:sz w:val="19"/>
        </w:rPr>
      </w:pPr>
      <w:r>
        <w:rPr>
          <w:rFonts w:ascii="Courier New"/>
          <w:color w:val="010202"/>
          <w:w w:val="105"/>
          <w:sz w:val="19"/>
        </w:rPr>
        <w:t>Endproc</w:t>
      </w:r>
    </w:p>
    <w:p w:rsidR="002F4880" w:rsidRDefault="002F4880">
      <w:pPr>
        <w:pStyle w:val="BodyText"/>
        <w:rPr>
          <w:rFonts w:ascii="Courier New"/>
          <w:sz w:val="18"/>
        </w:rPr>
      </w:pPr>
    </w:p>
    <w:p w:rsidR="002F4880" w:rsidRDefault="00377FCD">
      <w:pPr>
        <w:pStyle w:val="BodyText"/>
        <w:spacing w:line="235" w:lineRule="auto"/>
        <w:ind w:left="119" w:right="218"/>
      </w:pPr>
      <w:r>
        <w:rPr>
          <w:color w:val="010202"/>
        </w:rPr>
        <w:t>The dimensions of the menu item as it is displayed on screen are set using the coordinates BX and BY. These must   be loaded into registers DREG(0) and DREG(1) before leaving your procedure because they are needed to create the final menu</w:t>
      </w:r>
      <w:r>
        <w:rPr>
          <w:color w:val="010202"/>
          <w:spacing w:val="15"/>
        </w:rPr>
        <w:t xml:space="preserve"> </w:t>
      </w:r>
      <w:r>
        <w:rPr>
          <w:color w:val="010202"/>
        </w:rPr>
        <w:t>bar.</w:t>
      </w:r>
    </w:p>
    <w:p w:rsidR="002F4880" w:rsidRDefault="002F4880">
      <w:pPr>
        <w:pStyle w:val="BodyText"/>
        <w:spacing w:before="9"/>
        <w:rPr>
          <w:sz w:val="20"/>
        </w:rPr>
      </w:pPr>
    </w:p>
    <w:p w:rsidR="002F4880" w:rsidRDefault="00377FCD">
      <w:pPr>
        <w:pStyle w:val="BodyText"/>
        <w:spacing w:line="235" w:lineRule="auto"/>
        <w:ind w:left="119"/>
      </w:pPr>
      <w:r>
        <w:rPr>
          <w:color w:val="010202"/>
        </w:rPr>
        <w:t>While insid</w:t>
      </w:r>
      <w:r>
        <w:rPr>
          <w:color w:val="010202"/>
        </w:rPr>
        <w:t>e your procedure, most AMOS Professional instructions can be performed, including other procedures. However, the following rules must be  observed to avoid your Amiga crashing!</w:t>
      </w:r>
    </w:p>
    <w:p w:rsidR="002F4880" w:rsidRDefault="002F4880">
      <w:pPr>
        <w:pStyle w:val="BodyText"/>
        <w:spacing w:before="9"/>
        <w:rPr>
          <w:sz w:val="20"/>
        </w:rPr>
      </w:pPr>
    </w:p>
    <w:p w:rsidR="002F4880" w:rsidRDefault="00377FCD">
      <w:pPr>
        <w:pStyle w:val="BodyText"/>
        <w:spacing w:line="235" w:lineRule="auto"/>
        <w:ind w:left="720" w:right="6093"/>
      </w:pPr>
      <w:r>
        <w:pict>
          <v:shape id="_x0000_s1214" style="position:absolute;left:0;text-align:left;margin-left:31.75pt;margin-top:6.45pt;width:3pt;height:3pt;z-index:14752;mso-position-horizontal-relative:page" coordorigin="635,129" coordsize="60,60" path="m665,129r-21,7l635,159r9,22l665,189r21,-8l695,159r-9,-23l665,129xe" fillcolor="#010202" stroked="f">
            <v:path arrowok="t"/>
            <w10:wrap anchorx="page"/>
          </v:shape>
        </w:pict>
      </w:r>
      <w:r>
        <w:pict>
          <v:shape id="_x0000_s1213" style="position:absolute;left:0;text-align:left;margin-left:31.75pt;margin-top:19.95pt;width:3pt;height:3pt;z-index:14776;mso-position-horizontal-relative:page" coordorigin="635,399" coordsize="60,60" path="m665,399r-21,7l635,429r9,22l665,459r21,-8l695,429r-9,-23l665,399xe" fillcolor="#010202" stroked="f">
            <v:path arrowok="t"/>
            <w10:wrap anchorx="page"/>
          </v:shape>
        </w:pict>
      </w:r>
      <w:r>
        <w:rPr>
          <w:color w:val="010202"/>
        </w:rPr>
        <w:t>Never change the current screen inside a menu. Do not set or re-set a screen</w:t>
      </w:r>
      <w:r>
        <w:rPr>
          <w:color w:val="010202"/>
        </w:rPr>
        <w:t xml:space="preserve"> zone.</w:t>
      </w:r>
    </w:p>
    <w:p w:rsidR="002F4880" w:rsidRDefault="00377FCD">
      <w:pPr>
        <w:pStyle w:val="BodyText"/>
        <w:spacing w:line="235" w:lineRule="auto"/>
        <w:ind w:left="720" w:right="2341"/>
      </w:pPr>
      <w:r>
        <w:pict>
          <v:shape id="_x0000_s1212" style="position:absolute;left:0;text-align:left;margin-left:31.75pt;margin-top:6.45pt;width:3pt;height:3pt;z-index:14800;mso-position-horizontal-relative:page" coordorigin="635,129" coordsize="60,60" path="m665,129r-21,7l635,159r9,22l665,189r21,-8l695,159r-9,-23l665,129xe" fillcolor="#010202" stroked="f">
            <v:path arrowok="t"/>
            <w10:wrap anchorx="page"/>
          </v:shape>
        </w:pict>
      </w:r>
      <w:r>
        <w:pict>
          <v:shape id="_x0000_s1211" style="position:absolute;left:0;text-align:left;margin-left:31.75pt;margin-top:19.95pt;width:3pt;height:3pt;z-index:14824;mso-position-horizontal-relative:page" coordorigin="635,399" coordsize="60,60" path="m665,399r-21,7l635,429r9,22l665,459r21,-8l695,429r-9,-23l665,399xe" fillcolor="#010202" stroked="f">
            <v:path arrowok="t"/>
            <w10:wrap anchorx="page"/>
          </v:shape>
        </w:pict>
      </w:r>
      <w:r>
        <w:rPr>
          <w:color w:val="010202"/>
        </w:rPr>
        <w:t>Avoid instructions that halt the action of your program (WAIT, INPUT, INKEY$, etc) All disc operations are absolutely forbidden.</w:t>
      </w:r>
    </w:p>
    <w:p w:rsidR="002F4880" w:rsidRDefault="00377FCD">
      <w:pPr>
        <w:pStyle w:val="BodyText"/>
        <w:spacing w:line="235" w:lineRule="auto"/>
        <w:ind w:left="719" w:right="304"/>
      </w:pPr>
      <w:r>
        <w:pict>
          <v:shape id="_x0000_s1210" style="position:absolute;left:0;text-align:left;margin-left:31.75pt;margin-top:6.45pt;width:3pt;height:3pt;z-index:14848;mso-position-horizontal-relative:page" coordorigin="635,129" coordsize="60,60" path="m665,129r-21,7l635,159r9,22l665,189r21,-8l695,159r-9,-23l665,129xe" fillcolor="#010202" stroked="f">
            <v:path arrowok="t"/>
            <w10:wrap anchorx="page"/>
          </v:shape>
        </w:pict>
      </w:r>
      <w:r>
        <w:rPr>
          <w:color w:val="010202"/>
        </w:rPr>
        <w:t>Errors will bypass any error trapping in the procedure, and the program will return to the editor after closing the p</w:t>
      </w:r>
      <w:r>
        <w:rPr>
          <w:color w:val="010202"/>
        </w:rPr>
        <w:t>rocedure.</w:t>
      </w:r>
    </w:p>
    <w:p w:rsidR="002F4880" w:rsidRDefault="00377FCD">
      <w:pPr>
        <w:pStyle w:val="Heading2"/>
        <w:spacing w:before="234"/>
      </w:pPr>
      <w:r>
        <w:rPr>
          <w:color w:val="010202"/>
        </w:rPr>
        <w:t>RESERVE</w:t>
      </w:r>
    </w:p>
    <w:p w:rsidR="002F4880" w:rsidRDefault="00377FCD">
      <w:pPr>
        <w:spacing w:line="270" w:lineRule="exact"/>
        <w:ind w:left="119"/>
        <w:rPr>
          <w:i/>
          <w:sz w:val="24"/>
        </w:rPr>
      </w:pPr>
      <w:r>
        <w:rPr>
          <w:i/>
          <w:color w:val="010202"/>
          <w:sz w:val="24"/>
        </w:rPr>
        <w:t>embedded command: reserve a local data area for a procedure</w:t>
      </w:r>
    </w:p>
    <w:p w:rsidR="002F4880" w:rsidRDefault="00377FCD">
      <w:pPr>
        <w:pStyle w:val="BodyText"/>
        <w:spacing w:line="273" w:lineRule="exact"/>
        <w:ind w:left="119"/>
      </w:pPr>
      <w:r>
        <w:rPr>
          <w:b/>
          <w:color w:val="010202"/>
        </w:rPr>
        <w:t>RE</w:t>
      </w:r>
      <w:r>
        <w:rPr>
          <w:color w:val="010202"/>
        </w:rPr>
        <w:t>serve number of bytes</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 xml:space="preserve">REserve allocates the chosen number of bytes of memory for a menu item. This area can then be accessed from within your menu procedure using the address held in AREG(1). The data area that is reserved in this way is for the storage of variables. This area </w:t>
      </w:r>
      <w:r>
        <w:rPr>
          <w:color w:val="010202"/>
        </w:rPr>
        <w:t>is local to the menu item that calls the procedure.</w:t>
      </w:r>
    </w:p>
    <w:p w:rsidR="002F4880" w:rsidRDefault="00377FCD">
      <w:pPr>
        <w:pStyle w:val="Heading2"/>
        <w:spacing w:before="233"/>
      </w:pPr>
      <w:r>
        <w:rPr>
          <w:color w:val="010202"/>
        </w:rPr>
        <w:t>Automatic re-drawing of menus</w:t>
      </w:r>
    </w:p>
    <w:p w:rsidR="002F4880" w:rsidRDefault="00377FCD">
      <w:pPr>
        <w:pStyle w:val="BodyText"/>
        <w:spacing w:before="2" w:line="235" w:lineRule="auto"/>
        <w:ind w:left="119" w:right="304"/>
      </w:pPr>
      <w:r>
        <w:rPr>
          <w:color w:val="010202"/>
        </w:rPr>
        <w:t>The last two commands in this Chapter affect the automatic process which re-draws the selected menu 50 times every second.</w:t>
      </w:r>
    </w:p>
    <w:p w:rsidR="002F4880" w:rsidRDefault="00377FCD">
      <w:pPr>
        <w:pStyle w:val="Heading2"/>
        <w:spacing w:before="234"/>
      </w:pPr>
      <w:r>
        <w:rPr>
          <w:color w:val="010202"/>
        </w:rPr>
        <w:t>MENU CALLED</w:t>
      </w:r>
    </w:p>
    <w:p w:rsidR="002F4880" w:rsidRDefault="00377FCD">
      <w:pPr>
        <w:spacing w:line="270" w:lineRule="exact"/>
        <w:ind w:left="119"/>
        <w:rPr>
          <w:i/>
          <w:sz w:val="24"/>
        </w:rPr>
      </w:pPr>
      <w:r>
        <w:rPr>
          <w:i/>
          <w:color w:val="010202"/>
          <w:sz w:val="24"/>
        </w:rPr>
        <w:t>instruction: re-draw a menu item continually</w:t>
      </w:r>
    </w:p>
    <w:p w:rsidR="002F4880" w:rsidRDefault="00377FCD">
      <w:pPr>
        <w:spacing w:line="273" w:lineRule="exact"/>
        <w:ind w:left="119"/>
        <w:rPr>
          <w:sz w:val="24"/>
        </w:rPr>
      </w:pPr>
      <w:r>
        <w:rPr>
          <w:b/>
          <w:color w:val="010202"/>
          <w:sz w:val="24"/>
        </w:rPr>
        <w:t>Menu Called</w:t>
      </w:r>
      <w:r>
        <w:rPr>
          <w:color w:val="010202"/>
          <w:sz w:val="24"/>
        </w:rPr>
        <w:t>(single item parameters)</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MENU CALLED engages the automatic re-drawing process. This command is normally used with a menu procedure to generate animated menu items, often with spectacular moving graph</w:t>
      </w:r>
      <w:r>
        <w:rPr>
          <w:color w:val="010202"/>
        </w:rPr>
        <w:t>ic effects.</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color w:val="010202"/>
        </w:rPr>
        <w:t>To use this facility, a menu procedure should first be defined, as explained above. Next, add a call to this procedure  in the required title strings, using an embedded PRoc command. Finally, activate the updating process w</w:t>
      </w:r>
      <w:r>
        <w:rPr>
          <w:color w:val="010202"/>
        </w:rPr>
        <w:t>ith MENU CALLED.</w:t>
      </w:r>
      <w:r>
        <w:rPr>
          <w:color w:val="010202"/>
          <w:spacing w:val="11"/>
        </w:rPr>
        <w:t xml:space="preserve"> </w:t>
      </w:r>
      <w:r>
        <w:rPr>
          <w:color w:val="010202"/>
        </w:rPr>
        <w:t>When</w:t>
      </w:r>
      <w:r>
        <w:rPr>
          <w:color w:val="010202"/>
          <w:spacing w:val="10"/>
        </w:rPr>
        <w:t xml:space="preserve"> </w:t>
      </w:r>
      <w:r>
        <w:rPr>
          <w:color w:val="010202"/>
        </w:rPr>
        <w:t>the</w:t>
      </w:r>
      <w:r>
        <w:rPr>
          <w:color w:val="010202"/>
          <w:spacing w:val="5"/>
        </w:rPr>
        <w:t xml:space="preserve"> </w:t>
      </w:r>
      <w:r>
        <w:rPr>
          <w:color w:val="010202"/>
        </w:rPr>
        <w:t>user</w:t>
      </w:r>
      <w:r>
        <w:rPr>
          <w:color w:val="010202"/>
          <w:spacing w:val="5"/>
        </w:rPr>
        <w:t xml:space="preserve"> </w:t>
      </w:r>
      <w:r>
        <w:rPr>
          <w:color w:val="010202"/>
        </w:rPr>
        <w:t>selects</w:t>
      </w:r>
      <w:r>
        <w:rPr>
          <w:color w:val="010202"/>
          <w:spacing w:val="2"/>
        </w:rPr>
        <w:t xml:space="preserve"> </w:t>
      </w:r>
      <w:r>
        <w:rPr>
          <w:color w:val="010202"/>
        </w:rPr>
        <w:t>the</w:t>
      </w:r>
      <w:r>
        <w:rPr>
          <w:color w:val="010202"/>
          <w:spacing w:val="5"/>
        </w:rPr>
        <w:t xml:space="preserve"> </w:t>
      </w:r>
      <w:r>
        <w:rPr>
          <w:color w:val="010202"/>
        </w:rPr>
        <w:t>chosen</w:t>
      </w:r>
      <w:r>
        <w:rPr>
          <w:color w:val="010202"/>
          <w:spacing w:val="6"/>
        </w:rPr>
        <w:t xml:space="preserve"> </w:t>
      </w:r>
      <w:r>
        <w:rPr>
          <w:color w:val="010202"/>
        </w:rPr>
        <w:t>item,</w:t>
      </w:r>
      <w:r>
        <w:rPr>
          <w:color w:val="010202"/>
          <w:spacing w:val="6"/>
        </w:rPr>
        <w:t xml:space="preserve"> </w:t>
      </w:r>
      <w:r>
        <w:rPr>
          <w:color w:val="010202"/>
        </w:rPr>
        <w:t>your</w:t>
      </w:r>
      <w:r>
        <w:rPr>
          <w:color w:val="010202"/>
          <w:spacing w:val="10"/>
        </w:rPr>
        <w:t xml:space="preserve"> </w:t>
      </w:r>
      <w:r>
        <w:rPr>
          <w:color w:val="010202"/>
        </w:rPr>
        <w:t>procedure is</w:t>
      </w:r>
      <w:r>
        <w:rPr>
          <w:color w:val="010202"/>
          <w:spacing w:val="2"/>
        </w:rPr>
        <w:t xml:space="preserve"> </w:t>
      </w:r>
      <w:r>
        <w:rPr>
          <w:color w:val="010202"/>
        </w:rPr>
        <w:t>repeatedly</w:t>
      </w:r>
      <w:r>
        <w:rPr>
          <w:color w:val="010202"/>
          <w:spacing w:val="5"/>
        </w:rPr>
        <w:t xml:space="preserve"> </w:t>
      </w:r>
      <w:r>
        <w:rPr>
          <w:color w:val="010202"/>
        </w:rPr>
        <w:t>accessed by the</w:t>
      </w:r>
      <w:r>
        <w:rPr>
          <w:color w:val="010202"/>
          <w:spacing w:val="5"/>
        </w:rPr>
        <w:t xml:space="preserve"> </w:t>
      </w:r>
      <w:r>
        <w:rPr>
          <w:color w:val="010202"/>
        </w:rPr>
        <w:t>menu</w:t>
      </w:r>
      <w:r>
        <w:rPr>
          <w:color w:val="010202"/>
          <w:spacing w:val="5"/>
        </w:rPr>
        <w:t xml:space="preserve"> </w:t>
      </w:r>
      <w:r>
        <w:rPr>
          <w:color w:val="010202"/>
        </w:rPr>
        <w:t>system.</w:t>
      </w:r>
    </w:p>
    <w:p w:rsidR="002F4880" w:rsidRDefault="002F4880">
      <w:pPr>
        <w:pStyle w:val="BodyText"/>
        <w:spacing w:before="8"/>
        <w:rPr>
          <w:sz w:val="20"/>
        </w:rPr>
      </w:pPr>
    </w:p>
    <w:p w:rsidR="002F4880" w:rsidRDefault="00377FCD">
      <w:pPr>
        <w:pStyle w:val="BodyText"/>
        <w:spacing w:before="1" w:line="235" w:lineRule="auto"/>
        <w:ind w:left="119" w:right="308"/>
      </w:pPr>
      <w:r>
        <w:rPr>
          <w:color w:val="010202"/>
        </w:rPr>
        <w:t>Because menu items are not double buffered, bobs may flicker a little, but the use of computed sprites will present no such problems.</w:t>
      </w:r>
    </w:p>
    <w:p w:rsidR="002F4880" w:rsidRDefault="002F4880">
      <w:pPr>
        <w:pStyle w:val="BodyText"/>
        <w:spacing w:before="4"/>
        <w:rPr>
          <w:sz w:val="20"/>
        </w:rPr>
      </w:pPr>
    </w:p>
    <w:p w:rsidR="002F4880" w:rsidRDefault="00377FCD">
      <w:pPr>
        <w:pStyle w:val="Heading2"/>
      </w:pPr>
      <w:r>
        <w:rPr>
          <w:color w:val="010202"/>
        </w:rPr>
        <w:t>MENU ONCE</w:t>
      </w:r>
    </w:p>
    <w:p w:rsidR="002F4880" w:rsidRDefault="00377FCD">
      <w:pPr>
        <w:spacing w:line="270" w:lineRule="exact"/>
        <w:ind w:left="119"/>
        <w:rPr>
          <w:i/>
          <w:sz w:val="24"/>
        </w:rPr>
      </w:pPr>
      <w:r>
        <w:rPr>
          <w:i/>
          <w:color w:val="010202"/>
          <w:sz w:val="24"/>
        </w:rPr>
        <w:t>instruction: turn off automatic re-drawing</w:t>
      </w:r>
    </w:p>
    <w:p w:rsidR="002F4880" w:rsidRDefault="00377FCD">
      <w:pPr>
        <w:spacing w:line="273" w:lineRule="exact"/>
        <w:ind w:left="119"/>
        <w:rPr>
          <w:sz w:val="24"/>
        </w:rPr>
      </w:pPr>
      <w:r>
        <w:rPr>
          <w:b/>
          <w:color w:val="010202"/>
          <w:sz w:val="24"/>
        </w:rPr>
        <w:t>Menu Once</w:t>
      </w:r>
      <w:r>
        <w:rPr>
          <w:color w:val="010202"/>
          <w:sz w:val="24"/>
        </w:rPr>
        <w:t>(single item parameters)</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MENU ONCE turns off the automatic updating system instigated by MENU CALLED. After the command is given, each menu item will only be </w:t>
      </w:r>
      <w:r>
        <w:rPr>
          <w:color w:val="010202"/>
          <w:spacing w:val="1"/>
        </w:rPr>
        <w:t xml:space="preserve">re-drawn </w:t>
      </w:r>
      <w:r>
        <w:rPr>
          <w:color w:val="010202"/>
        </w:rPr>
        <w:t xml:space="preserve"> </w:t>
      </w:r>
      <w:r>
        <w:rPr>
          <w:color w:val="010202"/>
        </w:rPr>
        <w:t>once when the menu is cal</w:t>
      </w:r>
      <w:r>
        <w:rPr>
          <w:color w:val="010202"/>
        </w:rPr>
        <w:t>led on the screen. It is used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Menu Once(1,1)</w:t>
      </w:r>
    </w:p>
    <w:p w:rsidR="002F4880" w:rsidRDefault="002F4880">
      <w:pPr>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125"/>
      </w:pPr>
      <w:r>
        <w:rPr>
          <w:color w:val="010202"/>
        </w:rPr>
        <w:t>Section 7 of this User Guide concentrates on the moving image. You will learn how to create, edit and control moving objects</w:t>
      </w:r>
      <w:r>
        <w:rPr>
          <w:color w:val="010202"/>
          <w:spacing w:val="7"/>
        </w:rPr>
        <w:t xml:space="preserve"> </w:t>
      </w:r>
      <w:r>
        <w:rPr>
          <w:color w:val="010202"/>
        </w:rPr>
        <w:t>and</w:t>
      </w:r>
      <w:r>
        <w:rPr>
          <w:color w:val="010202"/>
          <w:spacing w:val="11"/>
        </w:rPr>
        <w:t xml:space="preserve"> </w:t>
      </w:r>
      <w:r>
        <w:rPr>
          <w:color w:val="010202"/>
        </w:rPr>
        <w:t>backgrounds,</w:t>
      </w:r>
      <w:r>
        <w:rPr>
          <w:color w:val="010202"/>
          <w:spacing w:val="1"/>
        </w:rPr>
        <w:t xml:space="preserve"> </w:t>
      </w:r>
      <w:r>
        <w:rPr>
          <w:color w:val="010202"/>
        </w:rPr>
        <w:t>how</w:t>
      </w:r>
      <w:r>
        <w:rPr>
          <w:color w:val="010202"/>
          <w:spacing w:val="5"/>
        </w:rPr>
        <w:t xml:space="preserve"> </w:t>
      </w:r>
      <w:r>
        <w:rPr>
          <w:color w:val="010202"/>
        </w:rPr>
        <w:t>to</w:t>
      </w:r>
      <w:r>
        <w:rPr>
          <w:color w:val="010202"/>
          <w:spacing w:val="6"/>
        </w:rPr>
        <w:t xml:space="preserve"> </w:t>
      </w:r>
      <w:r>
        <w:rPr>
          <w:color w:val="010202"/>
        </w:rPr>
        <w:t>make</w:t>
      </w:r>
      <w:r>
        <w:rPr>
          <w:color w:val="010202"/>
          <w:spacing w:val="5"/>
        </w:rPr>
        <w:t xml:space="preserve"> </w:t>
      </w:r>
      <w:r>
        <w:rPr>
          <w:color w:val="010202"/>
        </w:rPr>
        <w:t>them react</w:t>
      </w:r>
      <w:r>
        <w:rPr>
          <w:color w:val="010202"/>
          <w:spacing w:val="11"/>
        </w:rPr>
        <w:t xml:space="preserve"> </w:t>
      </w:r>
      <w:r>
        <w:rPr>
          <w:color w:val="010202"/>
        </w:rPr>
        <w:t>to</w:t>
      </w:r>
      <w:r>
        <w:rPr>
          <w:color w:val="010202"/>
          <w:spacing w:val="6"/>
        </w:rPr>
        <w:t xml:space="preserve"> </w:t>
      </w:r>
      <w:r>
        <w:rPr>
          <w:color w:val="010202"/>
        </w:rPr>
        <w:t>one</w:t>
      </w:r>
      <w:r>
        <w:rPr>
          <w:color w:val="010202"/>
          <w:spacing w:val="11"/>
        </w:rPr>
        <w:t xml:space="preserve"> </w:t>
      </w:r>
      <w:r>
        <w:rPr>
          <w:color w:val="010202"/>
        </w:rPr>
        <w:t>another and</w:t>
      </w:r>
      <w:r>
        <w:rPr>
          <w:color w:val="010202"/>
          <w:spacing w:val="11"/>
        </w:rPr>
        <w:t xml:space="preserve"> </w:t>
      </w:r>
      <w:r>
        <w:rPr>
          <w:color w:val="010202"/>
        </w:rPr>
        <w:t>how</w:t>
      </w:r>
      <w:r>
        <w:rPr>
          <w:color w:val="010202"/>
          <w:spacing w:val="5"/>
        </w:rPr>
        <w:t xml:space="preserve"> </w:t>
      </w:r>
      <w:r>
        <w:rPr>
          <w:color w:val="010202"/>
        </w:rPr>
        <w:t>to</w:t>
      </w:r>
      <w:r>
        <w:rPr>
          <w:color w:val="010202"/>
          <w:spacing w:val="6"/>
        </w:rPr>
        <w:t xml:space="preserve"> </w:t>
      </w:r>
      <w:r>
        <w:rPr>
          <w:color w:val="010202"/>
        </w:rPr>
        <w:t>create</w:t>
      </w:r>
      <w:r>
        <w:rPr>
          <w:color w:val="010202"/>
          <w:spacing w:val="10"/>
        </w:rPr>
        <w:t xml:space="preserve"> </w:t>
      </w:r>
      <w:r>
        <w:rPr>
          <w:color w:val="010202"/>
        </w:rPr>
        <w:t>professional</w:t>
      </w:r>
      <w:r>
        <w:rPr>
          <w:color w:val="010202"/>
          <w:spacing w:val="10"/>
        </w:rPr>
        <w:t xml:space="preserve"> </w:t>
      </w:r>
      <w:r>
        <w:rPr>
          <w:color w:val="010202"/>
        </w:rPr>
        <w:t>animations.</w:t>
      </w:r>
    </w:p>
    <w:p w:rsidR="002F4880" w:rsidRDefault="002F4880">
      <w:pPr>
        <w:pStyle w:val="BodyText"/>
        <w:spacing w:before="8"/>
        <w:rPr>
          <w:sz w:val="20"/>
        </w:rPr>
      </w:pPr>
    </w:p>
    <w:p w:rsidR="002F4880" w:rsidRDefault="00377FCD">
      <w:pPr>
        <w:pStyle w:val="BodyText"/>
        <w:spacing w:before="1" w:line="235" w:lineRule="auto"/>
        <w:ind w:left="119" w:right="200"/>
      </w:pPr>
      <w:r>
        <w:rPr>
          <w:color w:val="010202"/>
        </w:rPr>
        <w:t>AMOS Professional offers ,a choice of two moving-object systems, each with its own characteristics and benefits. Objects stored as part of the current screen are featured in the next Chapter. These blitte</w:t>
      </w:r>
      <w:r>
        <w:rPr>
          <w:color w:val="010202"/>
        </w:rPr>
        <w:t>r objects (Bobs) are easy to use, very fast and incredibly flexible. Unfortunately, they consume a lot of memory and tend to slow down on 32 or 64-colour displays.</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 xml:space="preserve">By contrast, this Chapter deals with those graphical objects that exist independently from </w:t>
      </w:r>
      <w:r>
        <w:rPr>
          <w:color w:val="010202"/>
        </w:rPr>
        <w:t>the screen, known as Sprites. You will discover how AMOS Professional shatters the limitations imposed by the Amiga on the number, size and colours of Sprites, and how to fully exploit their potential.</w:t>
      </w:r>
    </w:p>
    <w:p w:rsidR="002F4880" w:rsidRDefault="00377FCD">
      <w:pPr>
        <w:pStyle w:val="Heading2"/>
        <w:spacing w:before="233"/>
      </w:pPr>
      <w:r>
        <w:rPr>
          <w:color w:val="010202"/>
        </w:rPr>
        <w:t>Normal hardware Sprites</w:t>
      </w:r>
    </w:p>
    <w:p w:rsidR="002F4880" w:rsidRDefault="00377FCD">
      <w:pPr>
        <w:pStyle w:val="BodyText"/>
        <w:spacing w:before="2" w:line="235" w:lineRule="auto"/>
        <w:ind w:left="119" w:right="185"/>
      </w:pPr>
      <w:r>
        <w:rPr>
          <w:color w:val="010202"/>
        </w:rPr>
        <w:t>Sprites are directly generated by the Amiga's hardware. Because they are completely independent from the screen, they can be moved at very high speeds over any type of screen, including the 4096-colour screens achieved in HAM mode. This makes hardware Spri</w:t>
      </w:r>
      <w:r>
        <w:rPr>
          <w:color w:val="010202"/>
        </w:rPr>
        <w:t>tes ideal for use in  arcade games.</w:t>
      </w:r>
    </w:p>
    <w:p w:rsidR="002F4880" w:rsidRDefault="002F4880">
      <w:pPr>
        <w:pStyle w:val="BodyText"/>
        <w:spacing w:before="9"/>
        <w:rPr>
          <w:sz w:val="20"/>
        </w:rPr>
      </w:pPr>
    </w:p>
    <w:p w:rsidR="002F4880" w:rsidRDefault="00377FCD">
      <w:pPr>
        <w:pStyle w:val="BodyText"/>
        <w:spacing w:line="235" w:lineRule="auto"/>
        <w:ind w:left="119" w:right="264"/>
      </w:pPr>
      <w:r>
        <w:rPr>
          <w:color w:val="010202"/>
        </w:rPr>
        <w:t>The Amiga offers up to eight hardware Sprites for instant display over any position on screen. They are supposed to be exactly 16 units wide, up to 270 scan lines high and feature three colours, with colour zero "transp</w:t>
      </w:r>
      <w:r>
        <w:rPr>
          <w:color w:val="010202"/>
        </w:rPr>
        <w:t xml:space="preserve">arent",  allowing the background screen to show through. The computer's hardware can also combine pairs of Sprites, increasing the range of colours to 15, but halving </w:t>
      </w:r>
      <w:r>
        <w:rPr>
          <w:color w:val="010202"/>
          <w:spacing w:val="36"/>
        </w:rPr>
        <w:t xml:space="preserve"> </w:t>
      </w:r>
      <w:r>
        <w:rPr>
          <w:color w:val="010202"/>
        </w:rPr>
        <w:t>the number of available Sprites to just four.</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A choice between eight 3-colour and four </w:t>
      </w:r>
      <w:r>
        <w:rPr>
          <w:color w:val="010202"/>
        </w:rPr>
        <w:t xml:space="preserve">15-colour Sprites on screen is very limited, and quite unacceptable to the AMOS Professional programmer, so the old Rule Book has been torn up </w:t>
      </w:r>
      <w:r>
        <w:rPr>
          <w:color w:val="010202"/>
          <w:spacing w:val="55"/>
        </w:rPr>
        <w:t xml:space="preserve"> </w:t>
      </w:r>
      <w:r>
        <w:rPr>
          <w:color w:val="010202"/>
        </w:rPr>
        <w:t>and rewritten for your benefit.</w:t>
      </w:r>
    </w:p>
    <w:p w:rsidR="002F4880" w:rsidRDefault="00377FCD">
      <w:pPr>
        <w:pStyle w:val="Heading2"/>
        <w:spacing w:before="234"/>
      </w:pPr>
      <w:r>
        <w:rPr>
          <w:color w:val="010202"/>
        </w:rPr>
        <w:t>AMOS Professional computed Sprites</w:t>
      </w:r>
    </w:p>
    <w:p w:rsidR="002F4880" w:rsidRDefault="00377FCD">
      <w:pPr>
        <w:pStyle w:val="BodyText"/>
        <w:spacing w:before="2" w:line="235" w:lineRule="auto"/>
        <w:ind w:left="119"/>
      </w:pPr>
      <w:r>
        <w:rPr>
          <w:color w:val="010202"/>
        </w:rPr>
        <w:t>The AMOS Professional system takes the original hardware Sprites and combines them in a revolutionary way. The new "computed Sprites" are extremely powerful, they are perfect for the games programmer and they offer the following advantages:</w:t>
      </w:r>
    </w:p>
    <w:p w:rsidR="002F4880" w:rsidRDefault="002F4880">
      <w:pPr>
        <w:pStyle w:val="BodyText"/>
        <w:spacing w:before="8"/>
        <w:rPr>
          <w:sz w:val="20"/>
        </w:rPr>
      </w:pPr>
    </w:p>
    <w:p w:rsidR="002F4880" w:rsidRDefault="00377FCD">
      <w:pPr>
        <w:pStyle w:val="BodyText"/>
        <w:spacing w:before="1" w:line="235" w:lineRule="auto"/>
        <w:ind w:left="720" w:right="5802"/>
      </w:pPr>
      <w:r>
        <w:pict>
          <v:shape id="_x0000_s1209" style="position:absolute;left:0;text-align:left;margin-left:31.75pt;margin-top:6.5pt;width:3pt;height:3pt;z-index:14872;mso-position-horizontal-relative:page" coordorigin="635,130" coordsize="60,60" path="m665,130r-21,7l635,160r9,22l665,190r21,-8l695,160r-9,-23l665,130xe" fillcolor="#010202" stroked="f">
            <v:path arrowok="t"/>
            <w10:wrap anchorx="page"/>
          </v:shape>
        </w:pict>
      </w:r>
      <w:r>
        <w:pict>
          <v:shape id="_x0000_s1208" style="position:absolute;left:0;text-align:left;margin-left:31.75pt;margin-top:20pt;width:3pt;height:3pt;z-index:14896;mso-position-horizontal-relative:page" coordorigin="635,400" coordsize="60,60" path="m665,400r-21,7l635,430r9,22l665,460r21,-8l695,430r-9,-23l665,400xe" fillcolor="#010202" stroked="f">
            <v:path arrowok="t"/>
            <w10:wrap anchorx="page"/>
          </v:shape>
        </w:pict>
      </w:r>
      <w:r>
        <w:rPr>
          <w:color w:val="010202"/>
        </w:rPr>
        <w:t xml:space="preserve">56 computed </w:t>
      </w:r>
      <w:r>
        <w:rPr>
          <w:color w:val="010202"/>
        </w:rPr>
        <w:t>Sprites are allowed on screen at once. Each Sprite can feature up to 15 colours.</w:t>
      </w:r>
    </w:p>
    <w:p w:rsidR="002F4880" w:rsidRDefault="00377FCD">
      <w:pPr>
        <w:pStyle w:val="BodyText"/>
        <w:spacing w:line="235" w:lineRule="auto"/>
        <w:ind w:left="720" w:right="6759"/>
      </w:pPr>
      <w:r>
        <w:pict>
          <v:shape id="_x0000_s1207" style="position:absolute;left:0;text-align:left;margin-left:31.75pt;margin-top:6.45pt;width:3pt;height:3pt;z-index:14920;mso-position-horizontal-relative:page" coordorigin="635,129" coordsize="60,60" path="m665,129r-21,7l635,159r9,22l665,189r21,-8l695,159r-9,-23l665,129xe" fillcolor="#010202" stroked="f">
            <v:path arrowok="t"/>
            <w10:wrap anchorx="page"/>
          </v:shape>
        </w:pict>
      </w:r>
      <w:r>
        <w:pict>
          <v:shape id="_x0000_s1206" style="position:absolute;left:0;text-align:left;margin-left:31.75pt;margin-top:19.95pt;width:3pt;height:3pt;z-index:14944;mso-position-horizontal-relative:page" coordorigin="635,399" coordsize="60,60" path="m665,399r-21,7l635,429r9,22l665,459r21,-8l695,429r-9,-23l665,399xe" fillcolor="#010202" stroked="f">
            <v:path arrowok="t"/>
            <w10:wrap anchorx="page"/>
          </v:shape>
        </w:pict>
      </w:r>
      <w:r>
        <w:rPr>
          <w:color w:val="010202"/>
        </w:rPr>
        <w:t>Each Sprite may be up to 64 units wide. Each Sprite may be up to 270 lines high.</w:t>
      </w:r>
    </w:p>
    <w:p w:rsidR="002F4880" w:rsidRDefault="002F4880">
      <w:pPr>
        <w:pStyle w:val="BodyText"/>
        <w:spacing w:before="9"/>
        <w:rPr>
          <w:sz w:val="20"/>
        </w:rPr>
      </w:pPr>
    </w:p>
    <w:p w:rsidR="002F4880" w:rsidRDefault="00377FCD">
      <w:pPr>
        <w:pStyle w:val="BodyText"/>
        <w:spacing w:before="1" w:line="235" w:lineRule="auto"/>
        <w:ind w:left="119"/>
      </w:pPr>
      <w:r>
        <w:rPr>
          <w:color w:val="010202"/>
        </w:rPr>
        <w:t>In order to take full advantage of computed Sprites in practice, you will need some working</w:t>
      </w:r>
      <w:r>
        <w:rPr>
          <w:color w:val="010202"/>
        </w:rPr>
        <w:t xml:space="preserve"> knowledge of the theory behind them.</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AMOS Professional computed Sprites rely on the fact that each original Amiga hardware Sprite is up to 270 units high. So if your required image is smaller than this, most of the Sprite area is effectively wasted. Look</w:t>
      </w:r>
      <w:r>
        <w:rPr>
          <w:color w:val="010202"/>
        </w:rPr>
        <w:t xml:space="preserve"> at the diagram below, which shows a single hardware Sprite positioned at the centre of a typical screen.</w:t>
      </w:r>
    </w:p>
    <w:p w:rsidR="002F4880" w:rsidRDefault="002F4880">
      <w:pPr>
        <w:spacing w:line="235" w:lineRule="auto"/>
        <w:sectPr w:rsidR="002F4880">
          <w:headerReference w:type="default" r:id="rId91"/>
          <w:footerReference w:type="default" r:id="rId92"/>
          <w:pgSz w:w="11900" w:h="16840"/>
          <w:pgMar w:top="1360" w:right="18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A 16 x 16 hardware sprite</w:t>
      </w:r>
    </w:p>
    <w:p w:rsidR="002F4880" w:rsidRDefault="00377FCD">
      <w:pPr>
        <w:pStyle w:val="BodyText"/>
        <w:spacing w:before="1"/>
        <w:rPr>
          <w:sz w:val="18"/>
        </w:rPr>
      </w:pPr>
      <w:r>
        <w:rPr>
          <w:noProof/>
          <w:lang w:val="en-GB" w:eastAsia="en-GB"/>
        </w:rPr>
        <w:drawing>
          <wp:anchor distT="0" distB="0" distL="0" distR="0" simplePos="0" relativeHeight="14968" behindDoc="0" locked="0" layoutInCell="1" allowOverlap="1">
            <wp:simplePos x="0" y="0"/>
            <wp:positionH relativeFrom="page">
              <wp:posOffset>165100</wp:posOffset>
            </wp:positionH>
            <wp:positionV relativeFrom="paragraph">
              <wp:posOffset>157429</wp:posOffset>
            </wp:positionV>
            <wp:extent cx="2893917" cy="1523619"/>
            <wp:effectExtent l="0" t="0" r="0" b="0"/>
            <wp:wrapTopAndBottom/>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93" cstate="print"/>
                    <a:stretch>
                      <a:fillRect/>
                    </a:stretch>
                  </pic:blipFill>
                  <pic:spPr>
                    <a:xfrm>
                      <a:off x="0" y="0"/>
                      <a:ext cx="2893917" cy="1523619"/>
                    </a:xfrm>
                    <a:prstGeom prst="rect">
                      <a:avLst/>
                    </a:prstGeom>
                  </pic:spPr>
                </pic:pic>
              </a:graphicData>
            </a:graphic>
          </wp:anchor>
        </w:drawing>
      </w:r>
    </w:p>
    <w:p w:rsidR="002F4880" w:rsidRDefault="00377FCD">
      <w:pPr>
        <w:pStyle w:val="BodyText"/>
        <w:spacing w:before="188" w:line="235" w:lineRule="auto"/>
        <w:ind w:left="119" w:right="376"/>
        <w:jc w:val="both"/>
      </w:pPr>
      <w:r>
        <w:rPr>
          <w:color w:val="010202"/>
        </w:rPr>
        <w:t>If this hardware Sprite is split into segments, and each segment is assigned to a separate image, the same memory area of this single Sprite can be used to display up to 16 simultaneous images. Fortunately, the Amiga's hardware allows each of these segment</w:t>
      </w:r>
      <w:r>
        <w:rPr>
          <w:color w:val="010202"/>
        </w:rPr>
        <w:t>s to be repositioned anywhere on the current line, as illustrated by the next diagram.</w:t>
      </w:r>
    </w:p>
    <w:p w:rsidR="002F4880" w:rsidRDefault="00377FCD">
      <w:pPr>
        <w:pStyle w:val="BodyText"/>
        <w:spacing w:before="234"/>
        <w:ind w:left="119"/>
      </w:pPr>
      <w:r>
        <w:rPr>
          <w:color w:val="010202"/>
        </w:rPr>
        <w:t>Computed sprites</w:t>
      </w:r>
    </w:p>
    <w:p w:rsidR="002F4880" w:rsidRDefault="00377FCD">
      <w:pPr>
        <w:pStyle w:val="BodyText"/>
        <w:spacing w:before="2"/>
        <w:rPr>
          <w:sz w:val="18"/>
        </w:rPr>
      </w:pPr>
      <w:r>
        <w:rPr>
          <w:noProof/>
          <w:lang w:val="en-GB" w:eastAsia="en-GB"/>
        </w:rPr>
        <w:drawing>
          <wp:anchor distT="0" distB="0" distL="0" distR="0" simplePos="0" relativeHeight="14992" behindDoc="0" locked="0" layoutInCell="1" allowOverlap="1">
            <wp:simplePos x="0" y="0"/>
            <wp:positionH relativeFrom="page">
              <wp:posOffset>165100</wp:posOffset>
            </wp:positionH>
            <wp:positionV relativeFrom="paragraph">
              <wp:posOffset>157586</wp:posOffset>
            </wp:positionV>
            <wp:extent cx="3033552" cy="1702212"/>
            <wp:effectExtent l="0" t="0" r="0" b="0"/>
            <wp:wrapTopAndBottom/>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94" cstate="print"/>
                    <a:stretch>
                      <a:fillRect/>
                    </a:stretch>
                  </pic:blipFill>
                  <pic:spPr>
                    <a:xfrm>
                      <a:off x="0" y="0"/>
                      <a:ext cx="3033552" cy="1702212"/>
                    </a:xfrm>
                    <a:prstGeom prst="rect">
                      <a:avLst/>
                    </a:prstGeom>
                  </pic:spPr>
                </pic:pic>
              </a:graphicData>
            </a:graphic>
          </wp:anchor>
        </w:drawing>
      </w:r>
    </w:p>
    <w:p w:rsidR="002F4880" w:rsidRDefault="00377FCD">
      <w:pPr>
        <w:pStyle w:val="BodyText"/>
        <w:spacing w:before="207" w:line="235" w:lineRule="auto"/>
        <w:ind w:left="119" w:right="308"/>
      </w:pPr>
      <w:r>
        <w:rPr>
          <w:color w:val="010202"/>
        </w:rPr>
        <w:t>Because there are up to eight 3-colour or four 15-colour Sprites available for AMOS Professional to commandeer and use, you are given access to dozens</w:t>
      </w:r>
      <w:r>
        <w:rPr>
          <w:color w:val="010202"/>
        </w:rPr>
        <w:t xml:space="preserve"> of objects on the screen at the same time. However, there is still the size restriction to be overcome.</w:t>
      </w:r>
    </w:p>
    <w:p w:rsidR="002F4880" w:rsidRDefault="002F4880">
      <w:pPr>
        <w:pStyle w:val="BodyText"/>
        <w:spacing w:before="9"/>
        <w:rPr>
          <w:sz w:val="20"/>
        </w:rPr>
      </w:pPr>
    </w:p>
    <w:p w:rsidR="002F4880" w:rsidRDefault="00377FCD">
      <w:pPr>
        <w:pStyle w:val="BodyText"/>
        <w:spacing w:line="235" w:lineRule="auto"/>
        <w:ind w:left="119" w:right="110"/>
        <w:jc w:val="both"/>
      </w:pPr>
      <w:r>
        <w:rPr>
          <w:color w:val="010202"/>
        </w:rPr>
        <w:t>By displaying two or more 16-pixel Sprites side by side, larger objects can be created, up to a maximum width of 64 pixels for 15-colour and 128 pixels for 3-colour Sprites. Even if these width limits are exceeded, your programs will still run, although it</w:t>
      </w:r>
      <w:r>
        <w:rPr>
          <w:color w:val="010202"/>
        </w:rPr>
        <w:t xml:space="preserve"> is highly likely that your SPRITE command will be completely ignored!</w:t>
      </w:r>
    </w:p>
    <w:p w:rsidR="002F4880" w:rsidRDefault="002F4880">
      <w:pPr>
        <w:pStyle w:val="BodyText"/>
        <w:spacing w:before="8"/>
        <w:rPr>
          <w:sz w:val="20"/>
        </w:rPr>
      </w:pPr>
    </w:p>
    <w:p w:rsidR="002F4880" w:rsidRDefault="00377FCD">
      <w:pPr>
        <w:pStyle w:val="BodyText"/>
        <w:spacing w:before="1" w:line="235" w:lineRule="auto"/>
        <w:ind w:left="119" w:right="308"/>
      </w:pPr>
      <w:r>
        <w:rPr>
          <w:color w:val="010202"/>
        </w:rPr>
        <w:t>When you use a mixture of 3-colour and 15-colour Sprites on the same screen, it is much safer to assume that the lower width limit totalling 64 pixels applies. Alternatively, the maxim</w:t>
      </w:r>
      <w:r>
        <w:rPr>
          <w:color w:val="010202"/>
        </w:rPr>
        <w:t>um total line widths of Sprites may be calculated as follows:</w:t>
      </w:r>
    </w:p>
    <w:p w:rsidR="002F4880" w:rsidRDefault="002F4880">
      <w:pPr>
        <w:pStyle w:val="BodyText"/>
        <w:spacing w:before="4"/>
        <w:rPr>
          <w:sz w:val="20"/>
        </w:rPr>
      </w:pPr>
    </w:p>
    <w:p w:rsidR="002F4880" w:rsidRDefault="00377FCD">
      <w:pPr>
        <w:pStyle w:val="BodyText"/>
        <w:ind w:left="119"/>
      </w:pPr>
      <w:r>
        <w:rPr>
          <w:color w:val="010202"/>
        </w:rPr>
        <w:t>total width = (Width of all 15-colour Sprites)*2 + (Width of all 3-colour Sprites)</w:t>
      </w:r>
    </w:p>
    <w:p w:rsidR="002F4880" w:rsidRDefault="002F4880">
      <w:pPr>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By assuming that the total width must always be less than 128 pixels, you  will not cause</w:t>
      </w:r>
      <w:r>
        <w:rPr>
          <w:color w:val="010202"/>
        </w:rPr>
        <w:t xml:space="preserve"> any disasters.</w:t>
      </w:r>
    </w:p>
    <w:p w:rsidR="002F4880" w:rsidRDefault="00377FCD">
      <w:pPr>
        <w:pStyle w:val="Heading2"/>
        <w:spacing w:before="234"/>
      </w:pPr>
      <w:r>
        <w:rPr>
          <w:color w:val="010202"/>
        </w:rPr>
        <w:t>Hardware Sprites versus computed Sprites</w:t>
      </w:r>
    </w:p>
    <w:p w:rsidR="002F4880" w:rsidRDefault="00377FCD">
      <w:pPr>
        <w:pStyle w:val="BodyText"/>
        <w:spacing w:before="2" w:line="235" w:lineRule="auto"/>
        <w:ind w:left="119" w:right="202"/>
        <w:jc w:val="both"/>
      </w:pPr>
      <w:r>
        <w:rPr>
          <w:color w:val="010202"/>
        </w:rPr>
        <w:t>The greatest problem when using computed Sprites is that you never know precisely which hardware Sprite is going to be assigned to any particular object! Each computed Sprite can be instructed from a</w:t>
      </w:r>
      <w:r>
        <w:rPr>
          <w:color w:val="010202"/>
        </w:rPr>
        <w:t xml:space="preserve"> mixture of hardware Sprites, and the mixture changes every time the object  is moved on the screen.</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This can lead to major problems, especially if you need to animate objects that must stay visible in a wide range of Sprite combinations. In these circums</w:t>
      </w:r>
      <w:r>
        <w:rPr>
          <w:color w:val="010202"/>
        </w:rPr>
        <w:t>tances it is useful to assign a specific group of hardware Sprites to a single object, and the SPRITE command allows you to allocate such Sprites directly by using an identification number between 0 and 7. For Example, the next line allocates hardware Spri</w:t>
      </w:r>
      <w:r>
        <w:rPr>
          <w:color w:val="010202"/>
        </w:rPr>
        <w:t>te 2 to image number 1, and positions it at coordinates 200,100:</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Sprite</w:t>
      </w:r>
      <w:r>
        <w:rPr>
          <w:rFonts w:ascii="Courier New"/>
          <w:color w:val="010202"/>
          <w:spacing w:val="-61"/>
          <w:w w:val="105"/>
          <w:sz w:val="19"/>
        </w:rPr>
        <w:t xml:space="preserve"> </w:t>
      </w:r>
      <w:r>
        <w:rPr>
          <w:rFonts w:ascii="Courier New"/>
          <w:color w:val="010202"/>
          <w:w w:val="105"/>
          <w:sz w:val="19"/>
        </w:rPr>
        <w:t>2,200,100,1</w:t>
      </w:r>
    </w:p>
    <w:p w:rsidR="002F4880" w:rsidRDefault="002F4880">
      <w:pPr>
        <w:pStyle w:val="BodyText"/>
        <w:rPr>
          <w:rFonts w:ascii="Courier New"/>
          <w:sz w:val="18"/>
        </w:rPr>
      </w:pPr>
    </w:p>
    <w:p w:rsidR="002F4880" w:rsidRDefault="00377FCD">
      <w:pPr>
        <w:pStyle w:val="BodyText"/>
        <w:spacing w:line="235" w:lineRule="auto"/>
        <w:ind w:left="119" w:right="297"/>
      </w:pPr>
      <w:r>
        <w:rPr>
          <w:color w:val="010202"/>
        </w:rPr>
        <w:t>After a Sprite has been grabbed in this way, it will be completely removed from the computed Sprite system, so there will be an inevitable reduction in the number of computed Sprites that can be displayed on screen.</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 xml:space="preserve">If the required image is wider than 16 </w:t>
      </w:r>
      <w:r>
        <w:rPr>
          <w:color w:val="010202"/>
        </w:rPr>
        <w:t>pixels, AMOS Professional will automatically assign additional hardware Sprites to this object. These Sprites will be allocated in consecutive order, starting from your original Sprite number.</w:t>
      </w:r>
    </w:p>
    <w:p w:rsidR="002F4880" w:rsidRDefault="002F4880">
      <w:pPr>
        <w:pStyle w:val="BodyText"/>
        <w:spacing w:before="9"/>
        <w:rPr>
          <w:sz w:val="20"/>
        </w:rPr>
      </w:pPr>
    </w:p>
    <w:p w:rsidR="002F4880" w:rsidRDefault="00377FCD">
      <w:pPr>
        <w:pStyle w:val="BodyText"/>
        <w:spacing w:line="235" w:lineRule="auto"/>
        <w:ind w:left="119" w:right="230"/>
      </w:pPr>
      <w:r>
        <w:rPr>
          <w:color w:val="010202"/>
        </w:rPr>
        <w:t xml:space="preserve">Look again at the last example line above. Suppose that image </w:t>
      </w:r>
      <w:r>
        <w:rPr>
          <w:color w:val="010202"/>
        </w:rPr>
        <w:t>number 1 contains a 30 by 20 picture in three colours. The SPRITE command will automatically grab Sprite number 3 as well as number 2, so any future attempt to   display Sprite number 3 would fail, because it is already in use. You would then be restricted</w:t>
      </w:r>
      <w:r>
        <w:rPr>
          <w:color w:val="010202"/>
        </w:rPr>
        <w:t xml:space="preserve"> to assigning hardware Sprites</w:t>
      </w:r>
      <w:r>
        <w:rPr>
          <w:color w:val="010202"/>
          <w:spacing w:val="6"/>
        </w:rPr>
        <w:t xml:space="preserve"> </w:t>
      </w:r>
      <w:r>
        <w:rPr>
          <w:color w:val="010202"/>
        </w:rPr>
        <w:t>0,1,4,5,6 and</w:t>
      </w:r>
      <w:r>
        <w:rPr>
          <w:color w:val="010202"/>
          <w:spacing w:val="11"/>
        </w:rPr>
        <w:t xml:space="preserve"> </w:t>
      </w:r>
      <w:r>
        <w:rPr>
          <w:color w:val="010202"/>
        </w:rPr>
        <w:t>7 only,</w:t>
      </w:r>
      <w:r>
        <w:rPr>
          <w:color w:val="010202"/>
          <w:spacing w:val="6"/>
        </w:rPr>
        <w:t xml:space="preserve"> </w:t>
      </w:r>
      <w:r>
        <w:rPr>
          <w:color w:val="010202"/>
        </w:rPr>
        <w:t>and</w:t>
      </w:r>
      <w:r>
        <w:rPr>
          <w:color w:val="010202"/>
          <w:spacing w:val="11"/>
        </w:rPr>
        <w:t xml:space="preserve"> </w:t>
      </w:r>
      <w:r>
        <w:rPr>
          <w:color w:val="010202"/>
        </w:rPr>
        <w:t>greatly</w:t>
      </w:r>
      <w:r>
        <w:rPr>
          <w:color w:val="010202"/>
          <w:spacing w:val="6"/>
        </w:rPr>
        <w:t xml:space="preserve"> </w:t>
      </w:r>
      <w:r>
        <w:rPr>
          <w:color w:val="010202"/>
        </w:rPr>
        <w:t>reducing the</w:t>
      </w:r>
      <w:r>
        <w:rPr>
          <w:color w:val="010202"/>
          <w:spacing w:val="5"/>
        </w:rPr>
        <w:t xml:space="preserve"> </w:t>
      </w:r>
      <w:r>
        <w:rPr>
          <w:color w:val="010202"/>
        </w:rPr>
        <w:t>number of</w:t>
      </w:r>
      <w:r>
        <w:rPr>
          <w:color w:val="010202"/>
          <w:spacing w:val="10"/>
        </w:rPr>
        <w:t xml:space="preserve"> </w:t>
      </w:r>
      <w:r>
        <w:rPr>
          <w:color w:val="010202"/>
        </w:rPr>
        <w:t>possible</w:t>
      </w:r>
      <w:r>
        <w:rPr>
          <w:color w:val="010202"/>
          <w:spacing w:val="6"/>
        </w:rPr>
        <w:t xml:space="preserve"> </w:t>
      </w:r>
      <w:r>
        <w:rPr>
          <w:color w:val="010202"/>
        </w:rPr>
        <w:t>computed</w:t>
      </w:r>
      <w:r>
        <w:rPr>
          <w:color w:val="010202"/>
          <w:spacing w:val="11"/>
        </w:rPr>
        <w:t xml:space="preserve"> </w:t>
      </w:r>
      <w:r>
        <w:rPr>
          <w:color w:val="010202"/>
        </w:rPr>
        <w:t>Sprites.</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It is also important to understand that each 15-colour Sprite is actually displayed by using a pair of 3-colour Sprites. The Amiga's hardwar</w:t>
      </w:r>
      <w:r>
        <w:rPr>
          <w:color w:val="010202"/>
        </w:rPr>
        <w:t>e allows you to combine matched pairs of Sprites in the following groups only:</w:t>
      </w:r>
    </w:p>
    <w:p w:rsidR="002F4880" w:rsidRDefault="002F4880">
      <w:pPr>
        <w:pStyle w:val="BodyText"/>
        <w:spacing w:before="4"/>
        <w:rPr>
          <w:sz w:val="20"/>
        </w:rPr>
      </w:pPr>
    </w:p>
    <w:p w:rsidR="002F4880" w:rsidRDefault="00377FCD">
      <w:pPr>
        <w:pStyle w:val="BodyText"/>
        <w:ind w:left="119"/>
      </w:pPr>
      <w:r>
        <w:rPr>
          <w:color w:val="010202"/>
        </w:rPr>
        <w:t>0 and 1, 2 and 3, 4 and 5, 6 and</w:t>
      </w:r>
      <w:r>
        <w:rPr>
          <w:color w:val="010202"/>
          <w:spacing w:val="50"/>
        </w:rPr>
        <w:t xml:space="preserve"> </w:t>
      </w:r>
      <w:r>
        <w:rPr>
          <w:color w:val="010202"/>
        </w:rPr>
        <w:t>7.</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So it is vital to assign 15-colour images to even Sprite numbers, or AMOS Professional will be forced to display your object using the next</w:t>
      </w:r>
      <w:r>
        <w:rPr>
          <w:color w:val="010202"/>
        </w:rPr>
        <w:t xml:space="preserve"> pair of Sprite numbers, which is a complete waste of a Sprite.</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There is a trouble-shooting section at the end of this Chapter, which should answer the most common problems experienced with Sprites. Meanwhile, please load this ready-made program, which de</w:t>
      </w:r>
      <w:r>
        <w:rPr>
          <w:color w:val="010202"/>
        </w:rPr>
        <w:t>monstrates the advantages of using computed Sprites over Bobs: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w:t>
      </w:r>
      <w:r>
        <w:rPr>
          <w:rFonts w:ascii="Courier New"/>
          <w:color w:val="010202"/>
          <w:spacing w:val="-59"/>
          <w:w w:val="105"/>
          <w:sz w:val="19"/>
        </w:rPr>
        <w:t xml:space="preserve"> </w:t>
      </w:r>
      <w:r>
        <w:rPr>
          <w:rFonts w:ascii="Courier New"/>
          <w:color w:val="010202"/>
          <w:w w:val="105"/>
          <w:sz w:val="19"/>
        </w:rPr>
        <w:t>Load</w:t>
      </w:r>
      <w:r>
        <w:rPr>
          <w:rFonts w:ascii="Courier New"/>
          <w:color w:val="010202"/>
          <w:spacing w:val="-56"/>
          <w:w w:val="105"/>
          <w:sz w:val="19"/>
        </w:rPr>
        <w:t xml:space="preserve"> </w:t>
      </w:r>
      <w:r>
        <w:rPr>
          <w:rFonts w:ascii="Courier New"/>
          <w:color w:val="010202"/>
          <w:w w:val="105"/>
          <w:sz w:val="19"/>
        </w:rPr>
        <w:t>"AMOSPro</w:t>
      </w:r>
      <w:r>
        <w:rPr>
          <w:rFonts w:ascii="Courier New"/>
          <w:color w:val="010202"/>
          <w:spacing w:val="-58"/>
          <w:w w:val="105"/>
          <w:sz w:val="19"/>
        </w:rPr>
        <w:t xml:space="preserve"> </w:t>
      </w:r>
      <w:r>
        <w:rPr>
          <w:rFonts w:ascii="Courier New"/>
          <w:color w:val="010202"/>
          <w:w w:val="105"/>
          <w:sz w:val="19"/>
        </w:rPr>
        <w:t>Tutorials:Tutorials/Sprites_v_Bobs.AMOS"</w:t>
      </w:r>
    </w:p>
    <w:p w:rsidR="002F4880" w:rsidRDefault="002F4880">
      <w:pPr>
        <w:rPr>
          <w:rFonts w:ascii="Courier New"/>
          <w:sz w:val="19"/>
        </w:rPr>
        <w:sectPr w:rsidR="002F4880">
          <w:pgSz w:w="11900" w:h="16840"/>
          <w:pgMar w:top="1360" w:right="1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line="240" w:lineRule="auto"/>
        <w:ind w:left="120"/>
      </w:pPr>
      <w:r>
        <w:rPr>
          <w:color w:val="010202"/>
        </w:rPr>
        <w:t>The Sprite command</w:t>
      </w:r>
    </w:p>
    <w:p w:rsidR="002F4880" w:rsidRDefault="00377FCD">
      <w:pPr>
        <w:spacing w:before="234" w:line="273" w:lineRule="exact"/>
        <w:ind w:left="119"/>
        <w:rPr>
          <w:b/>
          <w:sz w:val="24"/>
        </w:rPr>
      </w:pPr>
      <w:r>
        <w:rPr>
          <w:b/>
          <w:color w:val="010202"/>
          <w:sz w:val="24"/>
        </w:rPr>
        <w:t>SPRITE</w:t>
      </w:r>
    </w:p>
    <w:p w:rsidR="002F4880" w:rsidRDefault="00377FCD">
      <w:pPr>
        <w:spacing w:line="270" w:lineRule="exact"/>
        <w:ind w:left="119"/>
        <w:rPr>
          <w:i/>
          <w:sz w:val="24"/>
        </w:rPr>
      </w:pPr>
      <w:r>
        <w:rPr>
          <w:i/>
          <w:color w:val="010202"/>
          <w:sz w:val="24"/>
        </w:rPr>
        <w:t>instruction: display a Sprite on the screen</w:t>
      </w:r>
    </w:p>
    <w:p w:rsidR="002F4880" w:rsidRDefault="00377FCD">
      <w:pPr>
        <w:spacing w:line="270" w:lineRule="exact"/>
        <w:ind w:left="119"/>
        <w:rPr>
          <w:sz w:val="24"/>
        </w:rPr>
      </w:pPr>
      <w:r>
        <w:rPr>
          <w:b/>
          <w:color w:val="010202"/>
          <w:sz w:val="24"/>
        </w:rPr>
        <w:t xml:space="preserve">Sprite </w:t>
      </w:r>
      <w:r>
        <w:rPr>
          <w:color w:val="010202"/>
          <w:sz w:val="24"/>
        </w:rPr>
        <w:t>Sprite number</w:t>
      </w:r>
    </w:p>
    <w:p w:rsidR="002F4880" w:rsidRDefault="00377FCD">
      <w:pPr>
        <w:pStyle w:val="BodyText"/>
        <w:spacing w:line="273" w:lineRule="exact"/>
        <w:ind w:left="119"/>
      </w:pPr>
      <w:r>
        <w:rPr>
          <w:b/>
          <w:color w:val="010202"/>
        </w:rPr>
        <w:t xml:space="preserve">Sprite </w:t>
      </w:r>
      <w:r>
        <w:rPr>
          <w:color w:val="010202"/>
        </w:rPr>
        <w:t>Sprite number,hx,hy,image number</w:t>
      </w:r>
    </w:p>
    <w:p w:rsidR="002F4880" w:rsidRDefault="002F4880">
      <w:pPr>
        <w:pStyle w:val="BodyText"/>
        <w:spacing w:before="4"/>
        <w:rPr>
          <w:sz w:val="20"/>
        </w:rPr>
      </w:pPr>
    </w:p>
    <w:p w:rsidR="002F4880" w:rsidRDefault="00377FCD">
      <w:pPr>
        <w:pStyle w:val="BodyText"/>
        <w:ind w:left="119"/>
      </w:pPr>
      <w:r>
        <w:rPr>
          <w:color w:val="010202"/>
        </w:rPr>
        <w:t>The SPRITE command assigns an image to a Sprite, and displays it at the selected hardware coordinates.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Sprite number can range from 0 to 63. Normally, Sprite number zero is not available because it is already allocate</w:t>
      </w:r>
      <w:r>
        <w:rPr>
          <w:color w:val="010202"/>
        </w:rPr>
        <w:t>d to the mouse pointer. To ensure that you have the maximum number of Sprites at your disposal, remove the mouse pointer from the screen with HIDE ON. Sprite identification numbers from 0 to 7 refer to the eight hardware Sprites whose limitations have alre</w:t>
      </w:r>
      <w:r>
        <w:rPr>
          <w:color w:val="010202"/>
        </w:rPr>
        <w:t>ady been explained. You will probably want to make use of the AMOS Professional computed Sprites in your programs instead, and these are assigned the numbers from 8 to 63.</w:t>
      </w:r>
    </w:p>
    <w:p w:rsidR="002F4880" w:rsidRDefault="002F4880">
      <w:pPr>
        <w:pStyle w:val="BodyText"/>
        <w:spacing w:before="9"/>
        <w:rPr>
          <w:sz w:val="20"/>
        </w:rPr>
      </w:pPr>
    </w:p>
    <w:p w:rsidR="002F4880" w:rsidRDefault="00377FCD">
      <w:pPr>
        <w:pStyle w:val="BodyText"/>
        <w:spacing w:line="235" w:lineRule="auto"/>
        <w:ind w:left="119" w:right="175"/>
      </w:pPr>
      <w:r>
        <w:rPr>
          <w:color w:val="010202"/>
        </w:rPr>
        <w:t>The hardware coordinates hx and hy set the position at which the Sprite will be dis</w:t>
      </w:r>
      <w:r>
        <w:rPr>
          <w:color w:val="010202"/>
        </w:rPr>
        <w:t>played. Since Sprites are totally independent from the current screen, normal screen coordinates cannot be used for this purpose. Instead, all Sprites are positioned by special hardware coordinates as used by the mouse pointer and the SCREEN DISPLAY comman</w:t>
      </w:r>
      <w:r>
        <w:rPr>
          <w:color w:val="010202"/>
        </w:rPr>
        <w:t>d. Hardware coordinates can be converted from normal screen coordinates by the X HARD and Y HARD functions, which are explained later.</w:t>
      </w:r>
    </w:p>
    <w:p w:rsidR="002F4880" w:rsidRDefault="002F4880">
      <w:pPr>
        <w:pStyle w:val="BodyText"/>
        <w:spacing w:before="9"/>
        <w:rPr>
          <w:sz w:val="20"/>
        </w:rPr>
      </w:pPr>
    </w:p>
    <w:p w:rsidR="002F4880" w:rsidRDefault="00377FCD">
      <w:pPr>
        <w:pStyle w:val="BodyText"/>
        <w:spacing w:line="235" w:lineRule="auto"/>
        <w:ind w:left="119" w:right="616"/>
        <w:jc w:val="both"/>
      </w:pPr>
      <w:r>
        <w:rPr>
          <w:color w:val="010202"/>
        </w:rPr>
        <w:t>The position of the Sprite is measured from a single spot related to that Sprite, known as the "hot spot". This is usual</w:t>
      </w:r>
      <w:r>
        <w:rPr>
          <w:color w:val="010202"/>
        </w:rPr>
        <w:t>ly taken to be the top left-hand corner of the Sprite, but it can be placed anywhere you like using the HOT SPOT command. Hot  spots are explained in detail near the end of this Chapter.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When the Sprite has been allocated an identification number and give</w:t>
      </w:r>
      <w:r>
        <w:rPr>
          <w:color w:val="010202"/>
        </w:rPr>
        <w:t>n its display coordinates, you must select an image for the Sprite to display. Images are created using the Object Editor (there is a guided tour of this process in Chapter 13.2) and deposited in the Object Bank, which is normally memory bank 1. Each image</w:t>
      </w:r>
      <w:r>
        <w:rPr>
          <w:color w:val="010202"/>
        </w:rPr>
        <w:t xml:space="preserve"> in this bank is assigned its own number, starting from one. To select an image for a Sprite to display, simply give the appropriate image number. Sprite images may be installed into your programs using the LOAD command, like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Load</w:t>
      </w:r>
      <w:r>
        <w:rPr>
          <w:rFonts w:ascii="Courier New"/>
          <w:color w:val="010202"/>
          <w:spacing w:val="-51"/>
          <w:w w:val="105"/>
          <w:sz w:val="19"/>
        </w:rPr>
        <w:t xml:space="preserve"> </w:t>
      </w:r>
      <w:r>
        <w:rPr>
          <w:rFonts w:ascii="Courier New"/>
          <w:color w:val="010202"/>
          <w:w w:val="105"/>
          <w:sz w:val="19"/>
        </w:rPr>
        <w:t>"Sprites.Abk"</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Once images have been installed in this way they will be saved along with your AMOS Professional programs automatically.</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The image number and coordinate parameters can be omitted after a SPRITE command, but the appropriate commas must be included.</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For example:</w:t>
      </w:r>
    </w:p>
    <w:p w:rsidR="002F4880" w:rsidRDefault="002F4880">
      <w:pPr>
        <w:pStyle w:val="BodyText"/>
        <w:spacing w:before="9"/>
        <w:rPr>
          <w:sz w:val="23"/>
        </w:rPr>
      </w:pPr>
    </w:p>
    <w:p w:rsidR="002F4880" w:rsidRDefault="00377FCD">
      <w:pPr>
        <w:spacing w:line="201" w:lineRule="auto"/>
        <w:ind w:left="479" w:right="5984" w:hanging="360"/>
        <w:rPr>
          <w:rFonts w:ascii="Courier New"/>
          <w:sz w:val="19"/>
        </w:rPr>
      </w:pPr>
      <w:r>
        <w:rPr>
          <w:rFonts w:ascii="Courier New"/>
          <w:color w:val="010202"/>
          <w:w w:val="105"/>
          <w:sz w:val="19"/>
        </w:rPr>
        <w:t>E&gt;</w:t>
      </w:r>
      <w:r>
        <w:rPr>
          <w:rFonts w:ascii="Courier New"/>
          <w:color w:val="010202"/>
          <w:spacing w:val="-41"/>
          <w:w w:val="105"/>
          <w:sz w:val="19"/>
        </w:rPr>
        <w:t xml:space="preserve"> </w:t>
      </w:r>
      <w:r>
        <w:rPr>
          <w:rFonts w:ascii="Courier New"/>
          <w:color w:val="010202"/>
          <w:w w:val="105"/>
          <w:sz w:val="19"/>
        </w:rPr>
        <w:t>Load</w:t>
      </w:r>
      <w:r>
        <w:rPr>
          <w:rFonts w:ascii="Courier New"/>
          <w:color w:val="010202"/>
          <w:spacing w:val="-36"/>
          <w:w w:val="105"/>
          <w:sz w:val="19"/>
        </w:rPr>
        <w:t xml:space="preserve"> </w:t>
      </w:r>
      <w:r>
        <w:rPr>
          <w:rFonts w:ascii="Courier New"/>
          <w:color w:val="010202"/>
          <w:w w:val="105"/>
          <w:sz w:val="19"/>
        </w:rPr>
        <w:t>"AMOSPro</w:t>
      </w:r>
      <w:r>
        <w:rPr>
          <w:rFonts w:ascii="Courier New"/>
          <w:color w:val="010202"/>
          <w:spacing w:val="-39"/>
          <w:w w:val="105"/>
          <w:sz w:val="19"/>
        </w:rPr>
        <w:t xml:space="preserve"> </w:t>
      </w:r>
      <w:r>
        <w:rPr>
          <w:rFonts w:ascii="Courier New"/>
          <w:color w:val="010202"/>
          <w:w w:val="105"/>
          <w:sz w:val="19"/>
        </w:rPr>
        <w:t>Tutorial:Objects/Sprites.Abk" Flash Off : Get Sprite</w:t>
      </w:r>
      <w:r>
        <w:rPr>
          <w:rFonts w:ascii="Courier New"/>
          <w:color w:val="010202"/>
          <w:spacing w:val="-53"/>
          <w:w w:val="105"/>
          <w:sz w:val="19"/>
        </w:rPr>
        <w:t xml:space="preserve"> </w:t>
      </w:r>
      <w:r>
        <w:rPr>
          <w:rFonts w:ascii="Courier New"/>
          <w:color w:val="010202"/>
          <w:w w:val="105"/>
          <w:sz w:val="19"/>
        </w:rPr>
        <w:t>Palette</w:t>
      </w:r>
    </w:p>
    <w:p w:rsidR="002F4880" w:rsidRDefault="00377FCD">
      <w:pPr>
        <w:spacing w:line="201" w:lineRule="auto"/>
        <w:ind w:left="479" w:right="9006"/>
        <w:rPr>
          <w:rFonts w:ascii="Courier New"/>
          <w:sz w:val="19"/>
        </w:rPr>
      </w:pPr>
      <w:r>
        <w:rPr>
          <w:rFonts w:ascii="Courier New"/>
          <w:color w:val="010202"/>
          <w:w w:val="105"/>
          <w:sz w:val="19"/>
        </w:rPr>
        <w:t>Curs Off : Cls 0 Sprite</w:t>
      </w:r>
      <w:r>
        <w:rPr>
          <w:rFonts w:ascii="Courier New"/>
          <w:color w:val="010202"/>
          <w:spacing w:val="-60"/>
          <w:w w:val="105"/>
          <w:sz w:val="19"/>
        </w:rPr>
        <w:t xml:space="preserve"> </w:t>
      </w:r>
      <w:r>
        <w:rPr>
          <w:rFonts w:ascii="Courier New"/>
          <w:color w:val="010202"/>
          <w:w w:val="105"/>
          <w:sz w:val="19"/>
        </w:rPr>
        <w:t>8,200,100,1</w:t>
      </w:r>
    </w:p>
    <w:p w:rsidR="002F4880" w:rsidRDefault="00377FCD">
      <w:pPr>
        <w:spacing w:line="201" w:lineRule="auto"/>
        <w:ind w:left="479" w:right="9348"/>
        <w:rPr>
          <w:rFonts w:ascii="Courier New"/>
          <w:sz w:val="19"/>
        </w:rPr>
      </w:pPr>
      <w:r>
        <w:rPr>
          <w:rFonts w:ascii="Courier New"/>
          <w:color w:val="010202"/>
          <w:w w:val="105"/>
          <w:sz w:val="19"/>
        </w:rPr>
        <w:t>Wait  Key Sprite</w:t>
      </w:r>
      <w:r>
        <w:rPr>
          <w:rFonts w:ascii="Courier New"/>
          <w:color w:val="010202"/>
          <w:spacing w:val="-43"/>
          <w:w w:val="105"/>
          <w:sz w:val="19"/>
        </w:rPr>
        <w:t xml:space="preserve"> </w:t>
      </w:r>
      <w:r>
        <w:rPr>
          <w:rFonts w:ascii="Courier New"/>
          <w:color w:val="010202"/>
          <w:w w:val="105"/>
          <w:sz w:val="19"/>
        </w:rPr>
        <w:t>8,,150,1 Wait  Key Sprite</w:t>
      </w:r>
      <w:r>
        <w:rPr>
          <w:rFonts w:ascii="Courier New"/>
          <w:color w:val="010202"/>
          <w:spacing w:val="-43"/>
          <w:w w:val="105"/>
          <w:sz w:val="19"/>
        </w:rPr>
        <w:t xml:space="preserve"> </w:t>
      </w:r>
      <w:r>
        <w:rPr>
          <w:rFonts w:ascii="Courier New"/>
          <w:color w:val="010202"/>
          <w:w w:val="105"/>
          <w:sz w:val="19"/>
        </w:rPr>
        <w:t>8,250,,1 Wait  Key Sprite</w:t>
      </w:r>
      <w:r>
        <w:rPr>
          <w:rFonts w:ascii="Courier New"/>
          <w:color w:val="010202"/>
          <w:spacing w:val="-38"/>
          <w:w w:val="105"/>
          <w:sz w:val="19"/>
        </w:rPr>
        <w:t xml:space="preserve"> </w:t>
      </w:r>
      <w:r>
        <w:rPr>
          <w:rFonts w:ascii="Courier New"/>
          <w:color w:val="010202"/>
          <w:w w:val="105"/>
          <w:sz w:val="19"/>
        </w:rPr>
        <w:t>8,,,2</w:t>
      </w:r>
    </w:p>
    <w:p w:rsidR="002F4880" w:rsidRDefault="002F4880">
      <w:pPr>
        <w:pStyle w:val="BodyText"/>
        <w:spacing w:before="5"/>
        <w:rPr>
          <w:rFonts w:ascii="Courier New"/>
          <w:sz w:val="17"/>
        </w:rPr>
      </w:pPr>
    </w:p>
    <w:p w:rsidR="002F4880" w:rsidRDefault="00377FCD">
      <w:pPr>
        <w:pStyle w:val="Heading2"/>
        <w:ind w:left="120"/>
      </w:pPr>
      <w:r>
        <w:rPr>
          <w:color w:val="010202"/>
        </w:rPr>
        <w:t>DEL SPRITE</w:t>
      </w:r>
    </w:p>
    <w:p w:rsidR="002F4880" w:rsidRDefault="00377FCD">
      <w:pPr>
        <w:spacing w:line="270" w:lineRule="exact"/>
        <w:ind w:left="120"/>
        <w:rPr>
          <w:i/>
          <w:sz w:val="24"/>
        </w:rPr>
      </w:pPr>
      <w:r>
        <w:rPr>
          <w:i/>
          <w:color w:val="010202"/>
          <w:sz w:val="24"/>
        </w:rPr>
        <w:t>instruction: delete an image from the Object Bank</w:t>
      </w:r>
    </w:p>
    <w:p w:rsidR="002F4880" w:rsidRDefault="00377FCD">
      <w:pPr>
        <w:spacing w:line="270" w:lineRule="exact"/>
        <w:ind w:left="119"/>
        <w:rPr>
          <w:sz w:val="24"/>
        </w:rPr>
      </w:pPr>
      <w:r>
        <w:rPr>
          <w:b/>
          <w:color w:val="010202"/>
          <w:sz w:val="24"/>
        </w:rPr>
        <w:t xml:space="preserve">Del Sprite </w:t>
      </w:r>
      <w:r>
        <w:rPr>
          <w:color w:val="010202"/>
          <w:sz w:val="24"/>
        </w:rPr>
        <w:t>number</w:t>
      </w:r>
    </w:p>
    <w:p w:rsidR="002F4880" w:rsidRDefault="00377FCD">
      <w:pPr>
        <w:spacing w:line="273" w:lineRule="exact"/>
        <w:ind w:left="119"/>
        <w:rPr>
          <w:sz w:val="24"/>
        </w:rPr>
      </w:pPr>
      <w:r>
        <w:rPr>
          <w:b/>
          <w:color w:val="010202"/>
          <w:sz w:val="24"/>
        </w:rPr>
        <w:t xml:space="preserve">Del Sprite </w:t>
      </w:r>
      <w:r>
        <w:rPr>
          <w:color w:val="010202"/>
          <w:sz w:val="24"/>
        </w:rPr>
        <w:t xml:space="preserve">first </w:t>
      </w:r>
      <w:r>
        <w:rPr>
          <w:b/>
          <w:color w:val="010202"/>
          <w:sz w:val="24"/>
        </w:rPr>
        <w:t xml:space="preserve">To </w:t>
      </w:r>
      <w:r>
        <w:rPr>
          <w:color w:val="010202"/>
          <w:sz w:val="24"/>
        </w:rPr>
        <w:t>last</w:t>
      </w:r>
    </w:p>
    <w:p w:rsidR="002F4880" w:rsidRDefault="002F4880">
      <w:pPr>
        <w:pStyle w:val="BodyText"/>
        <w:spacing w:before="10"/>
        <w:rPr>
          <w:sz w:val="20"/>
        </w:rPr>
      </w:pPr>
    </w:p>
    <w:p w:rsidR="002F4880" w:rsidRDefault="00377FCD">
      <w:pPr>
        <w:pStyle w:val="BodyText"/>
        <w:spacing w:line="235" w:lineRule="auto"/>
        <w:ind w:left="120" w:right="363"/>
      </w:pPr>
      <w:r>
        <w:rPr>
          <w:color w:val="010202"/>
        </w:rPr>
        <w:t>The DEL SPRITE command permanently deletes one or more Sprite images from the Object Bank. To erase a single image, simply give the image number to be deleted,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Del Sprite 2</w:t>
      </w:r>
    </w:p>
    <w:p w:rsidR="002F4880" w:rsidRDefault="002F4880">
      <w:pPr>
        <w:pStyle w:val="BodyText"/>
        <w:spacing w:before="11"/>
        <w:rPr>
          <w:rFonts w:ascii="Courier New"/>
          <w:sz w:val="17"/>
        </w:rPr>
      </w:pPr>
    </w:p>
    <w:p w:rsidR="002F4880" w:rsidRDefault="00377FCD">
      <w:pPr>
        <w:pStyle w:val="BodyText"/>
        <w:spacing w:line="235" w:lineRule="auto"/>
        <w:ind w:left="119" w:right="146"/>
      </w:pPr>
      <w:r>
        <w:rPr>
          <w:color w:val="010202"/>
        </w:rPr>
        <w:t>Whenever an image is deleted, all the subsequent images in the Bank</w:t>
      </w:r>
      <w:r>
        <w:rPr>
          <w:color w:val="010202"/>
        </w:rPr>
        <w:t xml:space="preserve"> are moved up one place in the numerical order. For instance, if the Bank originally contained four images, the above example would remove image number 2 from memory, leaving a gap between images 1 and 3. This gap would be filled immediately, as the old im</w:t>
      </w:r>
      <w:r>
        <w:rPr>
          <w:color w:val="010202"/>
        </w:rPr>
        <w:t>age numbers 3 and 4 were shunted up one place, to become the new image numbers 2 and 3.</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If more than one image is to be removed from the Bank, you can set the range from the first image to the last after a DEL SPRITE command. The following example would d</w:t>
      </w:r>
      <w:r>
        <w:rPr>
          <w:color w:val="010202"/>
        </w:rPr>
        <w:t>elete Sprite images 4,5,6  and 7:</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Del Sprite 4 To 7</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After the last image has been deleted from the Object Bank, the entire Bank is erased automatically.</w:t>
      </w:r>
    </w:p>
    <w:p w:rsidR="002F4880" w:rsidRDefault="002F4880">
      <w:pPr>
        <w:pStyle w:val="BodyText"/>
        <w:spacing w:before="4"/>
        <w:rPr>
          <w:sz w:val="20"/>
        </w:rPr>
      </w:pPr>
    </w:p>
    <w:p w:rsidR="002F4880" w:rsidRDefault="00377FCD">
      <w:pPr>
        <w:pStyle w:val="Heading2"/>
      </w:pPr>
      <w:r>
        <w:rPr>
          <w:color w:val="010202"/>
        </w:rPr>
        <w:t>INS SPRITE</w:t>
      </w:r>
    </w:p>
    <w:p w:rsidR="002F4880" w:rsidRDefault="00377FCD">
      <w:pPr>
        <w:spacing w:line="270" w:lineRule="exact"/>
        <w:ind w:left="119"/>
        <w:rPr>
          <w:i/>
          <w:sz w:val="24"/>
        </w:rPr>
      </w:pPr>
      <w:r>
        <w:rPr>
          <w:i/>
          <w:color w:val="010202"/>
          <w:sz w:val="24"/>
        </w:rPr>
        <w:t>instruction: insert a blank Sprite image into the Object bank</w:t>
      </w:r>
    </w:p>
    <w:p w:rsidR="002F4880" w:rsidRDefault="00377FCD">
      <w:pPr>
        <w:spacing w:line="270" w:lineRule="exact"/>
        <w:ind w:left="119"/>
        <w:rPr>
          <w:sz w:val="24"/>
        </w:rPr>
      </w:pPr>
      <w:r>
        <w:rPr>
          <w:b/>
          <w:color w:val="010202"/>
          <w:sz w:val="24"/>
        </w:rPr>
        <w:t xml:space="preserve">Ins Sprite </w:t>
      </w:r>
      <w:r>
        <w:rPr>
          <w:color w:val="010202"/>
          <w:sz w:val="24"/>
        </w:rPr>
        <w:t>number</w:t>
      </w:r>
    </w:p>
    <w:p w:rsidR="002F4880" w:rsidRDefault="00377FCD">
      <w:pPr>
        <w:spacing w:line="273" w:lineRule="exact"/>
        <w:ind w:left="119"/>
        <w:rPr>
          <w:sz w:val="24"/>
        </w:rPr>
      </w:pPr>
      <w:r>
        <w:rPr>
          <w:b/>
          <w:color w:val="010202"/>
          <w:sz w:val="24"/>
        </w:rPr>
        <w:t>Ins Sp</w:t>
      </w:r>
      <w:r>
        <w:rPr>
          <w:b/>
          <w:color w:val="010202"/>
          <w:sz w:val="24"/>
        </w:rPr>
        <w:t xml:space="preserve">rite </w:t>
      </w:r>
      <w:r>
        <w:rPr>
          <w:color w:val="010202"/>
          <w:sz w:val="24"/>
        </w:rPr>
        <w:t xml:space="preserve">first </w:t>
      </w:r>
      <w:r>
        <w:rPr>
          <w:b/>
          <w:color w:val="010202"/>
          <w:sz w:val="24"/>
        </w:rPr>
        <w:t xml:space="preserve">To </w:t>
      </w:r>
      <w:r>
        <w:rPr>
          <w:color w:val="010202"/>
          <w:sz w:val="24"/>
        </w:rPr>
        <w:t>last</w:t>
      </w:r>
    </w:p>
    <w:p w:rsidR="002F4880" w:rsidRDefault="002F4880">
      <w:pPr>
        <w:pStyle w:val="BodyText"/>
        <w:spacing w:before="9"/>
        <w:rPr>
          <w:sz w:val="20"/>
        </w:rPr>
      </w:pPr>
    </w:p>
    <w:p w:rsidR="002F4880" w:rsidRDefault="00377FCD">
      <w:pPr>
        <w:pStyle w:val="BodyText"/>
        <w:spacing w:line="235" w:lineRule="auto"/>
        <w:ind w:left="120" w:right="146"/>
      </w:pPr>
      <w:r>
        <w:rPr>
          <w:color w:val="010202"/>
        </w:rPr>
        <w:t xml:space="preserve">INS SPRITE inserts a </w:t>
      </w:r>
      <w:r>
        <w:rPr>
          <w:b/>
          <w:color w:val="010202"/>
        </w:rPr>
        <w:t xml:space="preserve">blank </w:t>
      </w:r>
      <w:r>
        <w:rPr>
          <w:color w:val="010202"/>
        </w:rPr>
        <w:t>image at the numbered position in the current Object Bank. All of the images after this numbered position will then be moved down one place in the numerical order. The second version of this command allows you to create several spaces in a single operation</w:t>
      </w:r>
      <w:r>
        <w:rPr>
          <w:color w:val="010202"/>
        </w:rPr>
        <w:t>, by giving the range of new gaps between the first and last image numbers that you specify.</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59" w:right="308"/>
      </w:pPr>
      <w:r>
        <w:rPr>
          <w:color w:val="010202"/>
        </w:rPr>
        <w:t>Any of these new image spaces are completely empty, and so cannot be allocated to a Sprite Or displayed directly on screen while they are stil</w:t>
      </w:r>
      <w:r>
        <w:rPr>
          <w:color w:val="010202"/>
        </w:rPr>
        <w:t>l blank. An actual image must first be grabbed into the Object Bank, using a GET SPRITE or GET BOB command. If this is not done, the appropriate error message will be given as soon as you try to access the empty</w:t>
      </w:r>
      <w:r>
        <w:rPr>
          <w:color w:val="010202"/>
          <w:spacing w:val="13"/>
        </w:rPr>
        <w:t xml:space="preserve"> </w:t>
      </w:r>
      <w:r>
        <w:rPr>
          <w:color w:val="010202"/>
        </w:rPr>
        <w:t>image.</w:t>
      </w:r>
    </w:p>
    <w:p w:rsidR="002F4880" w:rsidRDefault="002F4880">
      <w:pPr>
        <w:pStyle w:val="BodyText"/>
        <w:spacing w:before="8"/>
        <w:rPr>
          <w:sz w:val="20"/>
        </w:rPr>
      </w:pPr>
    </w:p>
    <w:p w:rsidR="002F4880" w:rsidRDefault="00377FCD">
      <w:pPr>
        <w:pStyle w:val="BodyText"/>
        <w:spacing w:before="1" w:line="235" w:lineRule="auto"/>
        <w:ind w:left="159" w:right="308"/>
      </w:pPr>
      <w:r>
        <w:rPr>
          <w:color w:val="010202"/>
        </w:rPr>
        <w:t>Both DEL SPRITE and INS SPRITE are p</w:t>
      </w:r>
      <w:r>
        <w:rPr>
          <w:color w:val="010202"/>
        </w:rPr>
        <w:t>rovided to be used with the GET BOB and GET SPRITE commands. They allow you to modify and adjust your Sprite images from inside AMOS Professional programs, with complete freedom.</w:t>
      </w:r>
    </w:p>
    <w:p w:rsidR="002F4880" w:rsidRDefault="002F4880">
      <w:pPr>
        <w:pStyle w:val="BodyText"/>
        <w:spacing w:before="4"/>
        <w:rPr>
          <w:sz w:val="20"/>
        </w:rPr>
      </w:pPr>
    </w:p>
    <w:p w:rsidR="002F4880" w:rsidRDefault="00377FCD">
      <w:pPr>
        <w:pStyle w:val="Heading2"/>
        <w:ind w:left="159"/>
      </w:pPr>
      <w:r>
        <w:rPr>
          <w:color w:val="010202"/>
        </w:rPr>
        <w:t>The Sprite Palette</w:t>
      </w:r>
    </w:p>
    <w:p w:rsidR="002F4880" w:rsidRDefault="00377FCD">
      <w:pPr>
        <w:pStyle w:val="BodyText"/>
        <w:spacing w:before="2" w:line="235" w:lineRule="auto"/>
        <w:ind w:left="159"/>
      </w:pPr>
      <w:r>
        <w:rPr>
          <w:color w:val="010202"/>
        </w:rPr>
        <w:t>Although Sprites are independent of the screen, the colou</w:t>
      </w:r>
      <w:r>
        <w:rPr>
          <w:color w:val="010202"/>
        </w:rPr>
        <w:t xml:space="preserve">rs that they use are definitely not! So before displaying a Sprite image it is essential to grab the correct colours. All colours are taken from the standard 32 colour registers provided by the Amiga's hardware, but the precise registers to be used depend </w:t>
      </w:r>
      <w:r>
        <w:rPr>
          <w:color w:val="010202"/>
        </w:rPr>
        <w:t>on  the type of Sprite.</w:t>
      </w:r>
    </w:p>
    <w:p w:rsidR="002F4880" w:rsidRDefault="002F4880">
      <w:pPr>
        <w:pStyle w:val="BodyText"/>
        <w:spacing w:before="9"/>
        <w:rPr>
          <w:sz w:val="20"/>
        </w:rPr>
      </w:pPr>
    </w:p>
    <w:p w:rsidR="002F4880" w:rsidRDefault="00377FCD">
      <w:pPr>
        <w:pStyle w:val="BodyText"/>
        <w:spacing w:line="235" w:lineRule="auto"/>
        <w:ind w:left="159" w:right="161"/>
      </w:pPr>
      <w:r>
        <w:rPr>
          <w:b/>
          <w:color w:val="010202"/>
        </w:rPr>
        <w:t xml:space="preserve">15-colour Sprites. </w:t>
      </w:r>
      <w:r>
        <w:rPr>
          <w:color w:val="010202"/>
        </w:rPr>
        <w:t>These use colour registers 16 to 31, which may not be needed by 16-colour screens, but are vital when 32-colour and 64-colour modes are in use, ensuring that these Sprite images are.totally consistent with the sc</w:t>
      </w:r>
      <w:r>
        <w:rPr>
          <w:color w:val="010202"/>
        </w:rPr>
        <w:t>reen background.</w:t>
      </w:r>
    </w:p>
    <w:p w:rsidR="002F4880" w:rsidRDefault="002F4880">
      <w:pPr>
        <w:pStyle w:val="BodyText"/>
        <w:spacing w:before="9"/>
        <w:rPr>
          <w:sz w:val="20"/>
        </w:rPr>
      </w:pPr>
    </w:p>
    <w:p w:rsidR="002F4880" w:rsidRDefault="00377FCD">
      <w:pPr>
        <w:pStyle w:val="BodyText"/>
        <w:spacing w:line="235" w:lineRule="auto"/>
        <w:ind w:left="159" w:right="308"/>
      </w:pPr>
      <w:r>
        <w:rPr>
          <w:color w:val="010202"/>
        </w:rPr>
        <w:t>If you employ background screen graphics created with a commercial drawing package such as Deluxe Paint, you must ensure that your Sprite images use exactly the same colour values as the screen image. This presents no problem to AMOS Professional, and is a</w:t>
      </w:r>
      <w:r>
        <w:rPr>
          <w:color w:val="010202"/>
        </w:rPr>
        <w:t>chieved as</w:t>
      </w:r>
      <w:r>
        <w:rPr>
          <w:color w:val="010202"/>
          <w:spacing w:val="55"/>
        </w:rPr>
        <w:t xml:space="preserve"> </w:t>
      </w:r>
      <w:r>
        <w:rPr>
          <w:color w:val="010202"/>
        </w:rPr>
        <w:t>follows.</w:t>
      </w:r>
    </w:p>
    <w:p w:rsidR="002F4880" w:rsidRDefault="002F4880">
      <w:pPr>
        <w:pStyle w:val="BodyText"/>
        <w:spacing w:before="9"/>
        <w:rPr>
          <w:sz w:val="20"/>
        </w:rPr>
      </w:pPr>
    </w:p>
    <w:p w:rsidR="002F4880" w:rsidRDefault="00377FCD">
      <w:pPr>
        <w:pStyle w:val="BodyText"/>
        <w:spacing w:line="235" w:lineRule="auto"/>
        <w:ind w:left="159" w:right="308"/>
      </w:pPr>
      <w:r>
        <w:rPr>
          <w:color w:val="010202"/>
        </w:rPr>
        <w:t xml:space="preserve">Load the colour palette from an IFF file of the screen image directly into the AMOS Professional Object Editor, using the [Grabber] option to select any part of the picture. Please see Chapter 13.2 for full details. The correct colour </w:t>
      </w:r>
      <w:r>
        <w:rPr>
          <w:color w:val="010202"/>
        </w:rPr>
        <w:t>values are copied directly to the Sprite Bank, and will be saved along with your images automatically.</w:t>
      </w:r>
    </w:p>
    <w:p w:rsidR="002F4880" w:rsidRDefault="002F4880">
      <w:pPr>
        <w:pStyle w:val="BodyText"/>
        <w:spacing w:before="9"/>
        <w:rPr>
          <w:sz w:val="20"/>
        </w:rPr>
      </w:pPr>
    </w:p>
    <w:p w:rsidR="002F4880" w:rsidRDefault="00377FCD">
      <w:pPr>
        <w:pStyle w:val="BodyText"/>
        <w:spacing w:line="235" w:lineRule="auto"/>
        <w:ind w:left="159"/>
      </w:pPr>
      <w:r>
        <w:rPr>
          <w:color w:val="010202"/>
        </w:rPr>
        <w:t>It is also possible to display 32-colour image files on a 16-colour screen. Because the Bob and Sprite palettes are completely separate, colours 0 to 15 can be reserved for Bobs and colours 16 to 31 for Sprites.</w:t>
      </w:r>
    </w:p>
    <w:p w:rsidR="002F4880" w:rsidRDefault="002F4880">
      <w:pPr>
        <w:pStyle w:val="BodyText"/>
        <w:spacing w:before="9"/>
        <w:rPr>
          <w:sz w:val="20"/>
        </w:rPr>
      </w:pPr>
    </w:p>
    <w:p w:rsidR="002F4880" w:rsidRDefault="00377FCD">
      <w:pPr>
        <w:pStyle w:val="BodyText"/>
        <w:spacing w:line="235" w:lineRule="auto"/>
        <w:ind w:left="159"/>
      </w:pPr>
      <w:r>
        <w:rPr>
          <w:color w:val="010202"/>
        </w:rPr>
        <w:t xml:space="preserve">3-colour Sprites. Things are a little more </w:t>
      </w:r>
      <w:r>
        <w:rPr>
          <w:color w:val="010202"/>
        </w:rPr>
        <w:t>complex when using these, because each pair of Sprites uses its own set of colour registers, as follows:</w:t>
      </w:r>
    </w:p>
    <w:p w:rsidR="002F4880" w:rsidRDefault="002F4880">
      <w:pPr>
        <w:pStyle w:val="BodyText"/>
        <w:spacing w:before="5"/>
        <w:rPr>
          <w:sz w:val="20"/>
        </w:rPr>
      </w:pPr>
    </w:p>
    <w:tbl>
      <w:tblPr>
        <w:tblW w:w="0" w:type="auto"/>
        <w:tblInd w:w="109" w:type="dxa"/>
        <w:tblLayout w:type="fixed"/>
        <w:tblCellMar>
          <w:left w:w="0" w:type="dxa"/>
          <w:right w:w="0" w:type="dxa"/>
        </w:tblCellMar>
        <w:tblLook w:val="01E0" w:firstRow="1" w:lastRow="1" w:firstColumn="1" w:lastColumn="1" w:noHBand="0" w:noVBand="0"/>
      </w:tblPr>
      <w:tblGrid>
        <w:gridCol w:w="2176"/>
        <w:gridCol w:w="1771"/>
        <w:gridCol w:w="2168"/>
      </w:tblGrid>
      <w:tr w:rsidR="002F4880">
        <w:trPr>
          <w:trHeight w:val="200"/>
        </w:trPr>
        <w:tc>
          <w:tcPr>
            <w:tcW w:w="2176" w:type="dxa"/>
          </w:tcPr>
          <w:p w:rsidR="002F4880" w:rsidRDefault="00377FCD">
            <w:pPr>
              <w:pStyle w:val="TableParagraph"/>
              <w:spacing w:before="4" w:line="184" w:lineRule="exact"/>
              <w:rPr>
                <w:rFonts w:ascii="Courier New"/>
                <w:b/>
                <w:sz w:val="19"/>
              </w:rPr>
            </w:pPr>
            <w:r>
              <w:rPr>
                <w:rFonts w:ascii="Courier New"/>
                <w:b/>
                <w:color w:val="010202"/>
                <w:w w:val="105"/>
                <w:sz w:val="19"/>
              </w:rPr>
              <w:t>Hardware Sprites</w:t>
            </w:r>
          </w:p>
        </w:tc>
        <w:tc>
          <w:tcPr>
            <w:tcW w:w="1771" w:type="dxa"/>
          </w:tcPr>
          <w:p w:rsidR="002F4880" w:rsidRDefault="00377FCD">
            <w:pPr>
              <w:pStyle w:val="TableParagraph"/>
              <w:spacing w:before="4" w:line="184" w:lineRule="exact"/>
              <w:ind w:left="243"/>
              <w:rPr>
                <w:rFonts w:ascii="Courier New"/>
                <w:b/>
                <w:sz w:val="19"/>
              </w:rPr>
            </w:pPr>
            <w:r>
              <w:rPr>
                <w:rFonts w:ascii="Courier New"/>
                <w:b/>
                <w:color w:val="010202"/>
                <w:w w:val="105"/>
                <w:sz w:val="19"/>
              </w:rPr>
              <w:t>Transparent</w:t>
            </w:r>
          </w:p>
        </w:tc>
        <w:tc>
          <w:tcPr>
            <w:tcW w:w="2168" w:type="dxa"/>
          </w:tcPr>
          <w:p w:rsidR="002F4880" w:rsidRDefault="00377FCD">
            <w:pPr>
              <w:pStyle w:val="TableParagraph"/>
              <w:spacing w:before="4" w:line="184" w:lineRule="exact"/>
              <w:ind w:left="241"/>
              <w:rPr>
                <w:rFonts w:ascii="Courier New"/>
                <w:b/>
                <w:sz w:val="19"/>
              </w:rPr>
            </w:pPr>
            <w:r>
              <w:rPr>
                <w:rFonts w:ascii="Courier New"/>
                <w:b/>
                <w:color w:val="010202"/>
                <w:w w:val="105"/>
                <w:sz w:val="19"/>
              </w:rPr>
              <w:t>Colour</w:t>
            </w:r>
            <w:r>
              <w:rPr>
                <w:rFonts w:ascii="Courier New"/>
                <w:b/>
                <w:color w:val="010202"/>
                <w:spacing w:val="-53"/>
                <w:w w:val="105"/>
                <w:sz w:val="19"/>
              </w:rPr>
              <w:t xml:space="preserve"> </w:t>
            </w:r>
            <w:r>
              <w:rPr>
                <w:rFonts w:ascii="Courier New"/>
                <w:b/>
                <w:color w:val="010202"/>
                <w:w w:val="105"/>
                <w:sz w:val="19"/>
              </w:rPr>
              <w:t>registers</w:t>
            </w:r>
          </w:p>
        </w:tc>
      </w:tr>
      <w:tr w:rsidR="002F4880">
        <w:trPr>
          <w:trHeight w:val="180"/>
        </w:trPr>
        <w:tc>
          <w:tcPr>
            <w:tcW w:w="2176" w:type="dxa"/>
          </w:tcPr>
          <w:p w:rsidR="002F4880" w:rsidRDefault="00377FCD">
            <w:pPr>
              <w:pStyle w:val="TableParagraph"/>
              <w:spacing w:line="167" w:lineRule="exact"/>
              <w:rPr>
                <w:rFonts w:ascii="Courier New"/>
                <w:sz w:val="19"/>
              </w:rPr>
            </w:pPr>
            <w:r>
              <w:rPr>
                <w:rFonts w:ascii="Courier New"/>
                <w:color w:val="010202"/>
                <w:w w:val="105"/>
                <w:sz w:val="19"/>
              </w:rPr>
              <w:t>0 and 1</w:t>
            </w:r>
          </w:p>
        </w:tc>
        <w:tc>
          <w:tcPr>
            <w:tcW w:w="1771" w:type="dxa"/>
          </w:tcPr>
          <w:p w:rsidR="002F4880" w:rsidRDefault="00377FCD">
            <w:pPr>
              <w:pStyle w:val="TableParagraph"/>
              <w:spacing w:line="167" w:lineRule="exact"/>
              <w:ind w:left="271"/>
              <w:rPr>
                <w:rFonts w:ascii="Courier New"/>
                <w:sz w:val="19"/>
              </w:rPr>
            </w:pPr>
            <w:r>
              <w:rPr>
                <w:rFonts w:ascii="Courier New"/>
                <w:color w:val="010202"/>
                <w:w w:val="105"/>
                <w:sz w:val="19"/>
              </w:rPr>
              <w:t>16</w:t>
            </w:r>
          </w:p>
        </w:tc>
        <w:tc>
          <w:tcPr>
            <w:tcW w:w="2168" w:type="dxa"/>
          </w:tcPr>
          <w:p w:rsidR="002F4880" w:rsidRDefault="00377FCD">
            <w:pPr>
              <w:pStyle w:val="TableParagraph"/>
              <w:spacing w:line="167" w:lineRule="exact"/>
              <w:ind w:left="299"/>
              <w:rPr>
                <w:rFonts w:ascii="Courier New"/>
                <w:sz w:val="19"/>
              </w:rPr>
            </w:pPr>
            <w:r>
              <w:rPr>
                <w:rFonts w:ascii="Courier New"/>
                <w:color w:val="010202"/>
                <w:w w:val="105"/>
                <w:sz w:val="19"/>
              </w:rPr>
              <w:t>17,18,19</w:t>
            </w:r>
          </w:p>
        </w:tc>
      </w:tr>
      <w:tr w:rsidR="002F4880">
        <w:trPr>
          <w:trHeight w:val="160"/>
        </w:trPr>
        <w:tc>
          <w:tcPr>
            <w:tcW w:w="2176" w:type="dxa"/>
          </w:tcPr>
          <w:p w:rsidR="002F4880" w:rsidRDefault="00377FCD">
            <w:pPr>
              <w:pStyle w:val="TableParagraph"/>
              <w:spacing w:line="160" w:lineRule="exact"/>
              <w:rPr>
                <w:rFonts w:ascii="Courier New"/>
                <w:sz w:val="19"/>
              </w:rPr>
            </w:pPr>
            <w:r>
              <w:rPr>
                <w:rFonts w:ascii="Courier New"/>
                <w:color w:val="010202"/>
                <w:w w:val="105"/>
                <w:sz w:val="19"/>
              </w:rPr>
              <w:t>2 and 3</w:t>
            </w:r>
          </w:p>
        </w:tc>
        <w:tc>
          <w:tcPr>
            <w:tcW w:w="1771" w:type="dxa"/>
          </w:tcPr>
          <w:p w:rsidR="002F4880" w:rsidRDefault="00377FCD">
            <w:pPr>
              <w:pStyle w:val="TableParagraph"/>
              <w:spacing w:line="160" w:lineRule="exact"/>
              <w:ind w:left="271"/>
              <w:rPr>
                <w:rFonts w:ascii="Courier New"/>
                <w:sz w:val="19"/>
              </w:rPr>
            </w:pPr>
            <w:r>
              <w:rPr>
                <w:rFonts w:ascii="Courier New"/>
                <w:color w:val="010202"/>
                <w:w w:val="105"/>
                <w:sz w:val="19"/>
              </w:rPr>
              <w:t>20</w:t>
            </w:r>
          </w:p>
        </w:tc>
        <w:tc>
          <w:tcPr>
            <w:tcW w:w="2168" w:type="dxa"/>
          </w:tcPr>
          <w:p w:rsidR="002F4880" w:rsidRDefault="00377FCD">
            <w:pPr>
              <w:pStyle w:val="TableParagraph"/>
              <w:spacing w:line="160" w:lineRule="exact"/>
              <w:ind w:left="299"/>
              <w:rPr>
                <w:rFonts w:ascii="Courier New"/>
                <w:sz w:val="19"/>
              </w:rPr>
            </w:pPr>
            <w:r>
              <w:rPr>
                <w:rFonts w:ascii="Courier New"/>
                <w:color w:val="010202"/>
                <w:w w:val="105"/>
                <w:sz w:val="19"/>
              </w:rPr>
              <w:t>21,22,23</w:t>
            </w:r>
          </w:p>
        </w:tc>
      </w:tr>
      <w:tr w:rsidR="002F4880">
        <w:trPr>
          <w:trHeight w:val="180"/>
        </w:trPr>
        <w:tc>
          <w:tcPr>
            <w:tcW w:w="2176" w:type="dxa"/>
          </w:tcPr>
          <w:p w:rsidR="002F4880" w:rsidRDefault="00377FCD">
            <w:pPr>
              <w:pStyle w:val="TableParagraph"/>
              <w:spacing w:line="160" w:lineRule="exact"/>
              <w:rPr>
                <w:rFonts w:ascii="Courier New"/>
                <w:sz w:val="19"/>
              </w:rPr>
            </w:pPr>
            <w:r>
              <w:rPr>
                <w:rFonts w:ascii="Courier New"/>
                <w:color w:val="010202"/>
                <w:w w:val="105"/>
                <w:sz w:val="19"/>
              </w:rPr>
              <w:t>4 and 5</w:t>
            </w:r>
          </w:p>
        </w:tc>
        <w:tc>
          <w:tcPr>
            <w:tcW w:w="1771" w:type="dxa"/>
          </w:tcPr>
          <w:p w:rsidR="002F4880" w:rsidRDefault="00377FCD">
            <w:pPr>
              <w:pStyle w:val="TableParagraph"/>
              <w:spacing w:line="160" w:lineRule="exact"/>
              <w:ind w:left="271"/>
              <w:rPr>
                <w:rFonts w:ascii="Courier New"/>
                <w:sz w:val="19"/>
              </w:rPr>
            </w:pPr>
            <w:r>
              <w:rPr>
                <w:rFonts w:ascii="Courier New"/>
                <w:color w:val="010202"/>
                <w:w w:val="105"/>
                <w:sz w:val="19"/>
              </w:rPr>
              <w:t>24</w:t>
            </w:r>
          </w:p>
        </w:tc>
        <w:tc>
          <w:tcPr>
            <w:tcW w:w="2168" w:type="dxa"/>
          </w:tcPr>
          <w:p w:rsidR="002F4880" w:rsidRDefault="00377FCD">
            <w:pPr>
              <w:pStyle w:val="TableParagraph"/>
              <w:spacing w:line="160" w:lineRule="exact"/>
              <w:ind w:left="299"/>
              <w:rPr>
                <w:rFonts w:ascii="Courier New"/>
                <w:sz w:val="19"/>
              </w:rPr>
            </w:pPr>
            <w:r>
              <w:rPr>
                <w:rFonts w:ascii="Courier New"/>
                <w:color w:val="010202"/>
                <w:w w:val="105"/>
                <w:sz w:val="19"/>
              </w:rPr>
              <w:t>25,26,27</w:t>
            </w:r>
          </w:p>
        </w:tc>
      </w:tr>
      <w:tr w:rsidR="002F4880">
        <w:trPr>
          <w:trHeight w:val="200"/>
        </w:trPr>
        <w:tc>
          <w:tcPr>
            <w:tcW w:w="2176" w:type="dxa"/>
          </w:tcPr>
          <w:p w:rsidR="002F4880" w:rsidRDefault="00377FCD">
            <w:pPr>
              <w:pStyle w:val="TableParagraph"/>
              <w:spacing w:line="180" w:lineRule="exact"/>
              <w:rPr>
                <w:rFonts w:ascii="Courier New"/>
                <w:sz w:val="19"/>
              </w:rPr>
            </w:pPr>
            <w:r>
              <w:rPr>
                <w:rFonts w:ascii="Courier New"/>
                <w:color w:val="010202"/>
                <w:w w:val="105"/>
                <w:sz w:val="19"/>
              </w:rPr>
              <w:t>6 and 7</w:t>
            </w:r>
          </w:p>
        </w:tc>
        <w:tc>
          <w:tcPr>
            <w:tcW w:w="1771" w:type="dxa"/>
          </w:tcPr>
          <w:p w:rsidR="002F4880" w:rsidRDefault="00377FCD">
            <w:pPr>
              <w:pStyle w:val="TableParagraph"/>
              <w:spacing w:line="180" w:lineRule="exact"/>
              <w:ind w:left="271"/>
              <w:rPr>
                <w:rFonts w:ascii="Courier New"/>
                <w:sz w:val="19"/>
              </w:rPr>
            </w:pPr>
            <w:r>
              <w:rPr>
                <w:rFonts w:ascii="Courier New"/>
                <w:color w:val="010202"/>
                <w:w w:val="105"/>
                <w:sz w:val="19"/>
              </w:rPr>
              <w:t>28</w:t>
            </w:r>
          </w:p>
        </w:tc>
        <w:tc>
          <w:tcPr>
            <w:tcW w:w="2168" w:type="dxa"/>
          </w:tcPr>
          <w:p w:rsidR="002F4880" w:rsidRDefault="00377FCD">
            <w:pPr>
              <w:pStyle w:val="TableParagraph"/>
              <w:spacing w:line="180" w:lineRule="exact"/>
              <w:ind w:left="299"/>
              <w:rPr>
                <w:rFonts w:ascii="Courier New"/>
                <w:sz w:val="19"/>
              </w:rPr>
            </w:pPr>
            <w:r>
              <w:rPr>
                <w:rFonts w:ascii="Courier New"/>
                <w:color w:val="010202"/>
                <w:w w:val="105"/>
                <w:sz w:val="19"/>
              </w:rPr>
              <w:t>29,30,31</w:t>
            </w:r>
          </w:p>
        </w:tc>
      </w:tr>
    </w:tbl>
    <w:p w:rsidR="002F4880" w:rsidRDefault="00377FCD">
      <w:pPr>
        <w:pStyle w:val="BodyText"/>
        <w:spacing w:before="197"/>
        <w:ind w:left="160"/>
      </w:pPr>
      <w:r>
        <w:rPr>
          <w:color w:val="010202"/>
        </w:rPr>
        <w:t>Note that for each pair of Sprites there is one register that is assumed to be transparent, and three colour registers.</w:t>
      </w:r>
    </w:p>
    <w:p w:rsidR="002F4880" w:rsidRDefault="002F4880">
      <w:pPr>
        <w:pStyle w:val="BodyText"/>
        <w:spacing w:before="9"/>
        <w:rPr>
          <w:sz w:val="20"/>
        </w:rPr>
      </w:pPr>
    </w:p>
    <w:p w:rsidR="002F4880" w:rsidRDefault="00377FCD">
      <w:pPr>
        <w:pStyle w:val="BodyText"/>
        <w:spacing w:line="235" w:lineRule="auto"/>
        <w:ind w:left="159"/>
      </w:pPr>
      <w:r>
        <w:rPr>
          <w:color w:val="010202"/>
        </w:rPr>
        <w:t>As has been explained, the hardware sprites used to create computed sprites will vary during the course of your program, so it is vital</w:t>
      </w:r>
      <w:r>
        <w:rPr>
          <w:color w:val="010202"/>
        </w:rPr>
        <w:t xml:space="preserve"> that the three colours  used by each pair of hardware</w:t>
      </w:r>
    </w:p>
    <w:p w:rsidR="002F4880" w:rsidRDefault="002F4880">
      <w:pPr>
        <w:spacing w:line="235" w:lineRule="auto"/>
        <w:sectPr w:rsidR="002F4880">
          <w:pgSz w:w="11900" w:h="16840"/>
          <w:pgMar w:top="1360" w:right="24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color w:val="010202"/>
        </w:rPr>
        <w:t>sprites are exactly the same. A procedure is provided to accomplish this, and it may be found along with a host of other useful procedures, in Appendix C.</w:t>
      </w:r>
    </w:p>
    <w:p w:rsidR="002F4880" w:rsidRDefault="00377FCD">
      <w:pPr>
        <w:pStyle w:val="Heading2"/>
        <w:spacing w:before="233"/>
      </w:pPr>
      <w:r>
        <w:rPr>
          <w:color w:val="010202"/>
        </w:rPr>
        <w:t>GET SPRITE PALETTE</w:t>
      </w:r>
    </w:p>
    <w:p w:rsidR="002F4880" w:rsidRDefault="00377FCD">
      <w:pPr>
        <w:spacing w:line="270" w:lineRule="exact"/>
        <w:ind w:left="119"/>
        <w:rPr>
          <w:i/>
          <w:sz w:val="24"/>
        </w:rPr>
      </w:pPr>
      <w:r>
        <w:rPr>
          <w:i/>
          <w:color w:val="010202"/>
          <w:sz w:val="24"/>
        </w:rPr>
        <w:t>instruction: grab sprite colours into screen</w:t>
      </w:r>
    </w:p>
    <w:p w:rsidR="002F4880" w:rsidRDefault="00377FCD">
      <w:pPr>
        <w:pStyle w:val="Heading2"/>
        <w:spacing w:line="270" w:lineRule="exact"/>
      </w:pPr>
      <w:r>
        <w:rPr>
          <w:color w:val="010202"/>
        </w:rPr>
        <w:t>Get Sprite Palette</w:t>
      </w:r>
    </w:p>
    <w:p w:rsidR="002F4880" w:rsidRDefault="00377FCD">
      <w:pPr>
        <w:spacing w:line="273" w:lineRule="exact"/>
        <w:ind w:left="119"/>
        <w:rPr>
          <w:sz w:val="24"/>
        </w:rPr>
      </w:pPr>
      <w:r>
        <w:rPr>
          <w:b/>
          <w:color w:val="010202"/>
          <w:sz w:val="24"/>
        </w:rPr>
        <w:t xml:space="preserve">Get Sprite Palette </w:t>
      </w:r>
      <w:r>
        <w:rPr>
          <w:color w:val="010202"/>
          <w:sz w:val="24"/>
        </w:rPr>
        <w:t>mask</w:t>
      </w:r>
    </w:p>
    <w:p w:rsidR="002F4880" w:rsidRDefault="002F4880">
      <w:pPr>
        <w:pStyle w:val="BodyText"/>
        <w:spacing w:before="9"/>
        <w:rPr>
          <w:sz w:val="20"/>
        </w:rPr>
      </w:pPr>
    </w:p>
    <w:p w:rsidR="002F4880" w:rsidRDefault="00377FCD">
      <w:pPr>
        <w:pStyle w:val="BodyText"/>
        <w:spacing w:before="1" w:line="235" w:lineRule="auto"/>
        <w:ind w:left="119" w:right="121"/>
        <w:jc w:val="both"/>
      </w:pPr>
      <w:r>
        <w:rPr>
          <w:color w:val="010202"/>
        </w:rPr>
        <w:t>This command copies the colour values used by your Sprite and Bob images and loads them into the current screen.  It is an intelligent instruction, so if 16-colour screens are in use, values are automatically copied into colour registers 16 to</w:t>
      </w:r>
      <w:r>
        <w:rPr>
          <w:color w:val="010202"/>
          <w:spacing w:val="6"/>
        </w:rPr>
        <w:t xml:space="preserve"> </w:t>
      </w:r>
      <w:r>
        <w:rPr>
          <w:color w:val="010202"/>
        </w:rPr>
        <w:t>31. This</w:t>
      </w:r>
      <w:r>
        <w:rPr>
          <w:color w:val="010202"/>
          <w:spacing w:val="6"/>
        </w:rPr>
        <w:t xml:space="preserve"> </w:t>
      </w:r>
      <w:r>
        <w:rPr>
          <w:color w:val="010202"/>
        </w:rPr>
        <w:t>mea</w:t>
      </w:r>
      <w:r>
        <w:rPr>
          <w:color w:val="010202"/>
        </w:rPr>
        <w:t>ns that you can</w:t>
      </w:r>
      <w:r>
        <w:rPr>
          <w:color w:val="010202"/>
          <w:spacing w:val="10"/>
        </w:rPr>
        <w:t xml:space="preserve"> </w:t>
      </w:r>
      <w:r>
        <w:rPr>
          <w:color w:val="010202"/>
        </w:rPr>
        <w:t>use</w:t>
      </w:r>
      <w:r>
        <w:rPr>
          <w:color w:val="010202"/>
          <w:spacing w:val="10"/>
        </w:rPr>
        <w:t xml:space="preserve"> </w:t>
      </w:r>
      <w:r>
        <w:rPr>
          <w:color w:val="010202"/>
        </w:rPr>
        <w:t>the</w:t>
      </w:r>
      <w:r>
        <w:rPr>
          <w:color w:val="010202"/>
          <w:spacing w:val="5"/>
        </w:rPr>
        <w:t xml:space="preserve"> </w:t>
      </w:r>
      <w:r>
        <w:rPr>
          <w:color w:val="010202"/>
        </w:rPr>
        <w:t>same images</w:t>
      </w:r>
      <w:r>
        <w:rPr>
          <w:color w:val="010202"/>
          <w:spacing w:val="10"/>
        </w:rPr>
        <w:t xml:space="preserve"> </w:t>
      </w:r>
      <w:r>
        <w:rPr>
          <w:color w:val="010202"/>
        </w:rPr>
        <w:t>for</w:t>
      </w:r>
      <w:r>
        <w:rPr>
          <w:color w:val="010202"/>
          <w:spacing w:val="5"/>
        </w:rPr>
        <w:t xml:space="preserve"> </w:t>
      </w:r>
      <w:r>
        <w:rPr>
          <w:color w:val="010202"/>
        </w:rPr>
        <w:t>either</w:t>
      </w:r>
      <w:r>
        <w:rPr>
          <w:color w:val="010202"/>
          <w:spacing w:val="6"/>
        </w:rPr>
        <w:t xml:space="preserve"> </w:t>
      </w:r>
      <w:r>
        <w:rPr>
          <w:color w:val="010202"/>
        </w:rPr>
        <w:t>Bobs or</w:t>
      </w:r>
      <w:r>
        <w:rPr>
          <w:color w:val="010202"/>
          <w:spacing w:val="10"/>
        </w:rPr>
        <w:t xml:space="preserve"> </w:t>
      </w:r>
      <w:r>
        <w:rPr>
          <w:color w:val="010202"/>
        </w:rPr>
        <w:t>Sprites</w:t>
      </w:r>
      <w:r>
        <w:rPr>
          <w:color w:val="010202"/>
          <w:spacing w:val="6"/>
        </w:rPr>
        <w:t xml:space="preserve"> </w:t>
      </w:r>
      <w:r>
        <w:rPr>
          <w:color w:val="010202"/>
        </w:rPr>
        <w:t>with</w:t>
      </w:r>
      <w:r>
        <w:rPr>
          <w:color w:val="010202"/>
          <w:spacing w:val="6"/>
        </w:rPr>
        <w:t xml:space="preserve"> </w:t>
      </w:r>
      <w:r>
        <w:rPr>
          <w:color w:val="010202"/>
        </w:rPr>
        <w:t>no risk of</w:t>
      </w:r>
      <w:r>
        <w:rPr>
          <w:color w:val="010202"/>
          <w:spacing w:val="10"/>
        </w:rPr>
        <w:t xml:space="preserve"> </w:t>
      </w:r>
      <w:r>
        <w:rPr>
          <w:color w:val="010202"/>
        </w:rPr>
        <w:t>colour clashes!</w:t>
      </w:r>
    </w:p>
    <w:p w:rsidR="002F4880" w:rsidRDefault="00377FCD">
      <w:pPr>
        <w:pStyle w:val="BodyText"/>
        <w:spacing w:line="270" w:lineRule="exact"/>
        <w:ind w:left="119"/>
      </w:pPr>
      <w:r>
        <w:rPr>
          <w:color w:val="010202"/>
        </w:rPr>
        <w:t>Here is an example:</w:t>
      </w:r>
    </w:p>
    <w:p w:rsidR="002F4880" w:rsidRDefault="002F4880">
      <w:pPr>
        <w:pStyle w:val="BodyText"/>
        <w:spacing w:before="9"/>
        <w:rPr>
          <w:sz w:val="23"/>
        </w:rPr>
      </w:pPr>
    </w:p>
    <w:p w:rsidR="002F4880" w:rsidRDefault="00377FCD">
      <w:pPr>
        <w:spacing w:line="201" w:lineRule="auto"/>
        <w:ind w:left="479" w:right="5965" w:hanging="360"/>
        <w:rPr>
          <w:rFonts w:ascii="Courier New"/>
          <w:sz w:val="19"/>
        </w:rPr>
      </w:pPr>
      <w:r>
        <w:rPr>
          <w:rFonts w:ascii="Courier New"/>
          <w:color w:val="010202"/>
          <w:w w:val="105"/>
          <w:sz w:val="19"/>
        </w:rPr>
        <w:t>E&gt;</w:t>
      </w:r>
      <w:r>
        <w:rPr>
          <w:rFonts w:ascii="Courier New"/>
          <w:color w:val="010202"/>
          <w:spacing w:val="-41"/>
          <w:w w:val="105"/>
          <w:sz w:val="19"/>
        </w:rPr>
        <w:t xml:space="preserve"> </w:t>
      </w:r>
      <w:r>
        <w:rPr>
          <w:rFonts w:ascii="Courier New"/>
          <w:color w:val="010202"/>
          <w:w w:val="105"/>
          <w:sz w:val="19"/>
        </w:rPr>
        <w:t>Load</w:t>
      </w:r>
      <w:r>
        <w:rPr>
          <w:rFonts w:ascii="Courier New"/>
          <w:color w:val="010202"/>
          <w:spacing w:val="-37"/>
          <w:w w:val="105"/>
          <w:sz w:val="19"/>
        </w:rPr>
        <w:t xml:space="preserve"> </w:t>
      </w:r>
      <w:r>
        <w:rPr>
          <w:rFonts w:ascii="Courier New"/>
          <w:color w:val="010202"/>
          <w:w w:val="105"/>
          <w:sz w:val="19"/>
        </w:rPr>
        <w:t>"AMOSPro</w:t>
      </w:r>
      <w:r>
        <w:rPr>
          <w:rFonts w:ascii="Courier New"/>
          <w:color w:val="010202"/>
          <w:spacing w:val="-39"/>
          <w:w w:val="105"/>
          <w:sz w:val="19"/>
        </w:rPr>
        <w:t xml:space="preserve"> </w:t>
      </w:r>
      <w:r>
        <w:rPr>
          <w:rFonts w:ascii="Courier New"/>
          <w:color w:val="010202"/>
          <w:w w:val="105"/>
          <w:sz w:val="19"/>
        </w:rPr>
        <w:t>Tutorial:Objects/Sprites.Abk" Curs Off : Flash Off : Cls</w:t>
      </w:r>
      <w:r>
        <w:rPr>
          <w:rFonts w:ascii="Courier New"/>
          <w:color w:val="010202"/>
          <w:spacing w:val="-15"/>
          <w:w w:val="105"/>
          <w:sz w:val="19"/>
        </w:rPr>
        <w:t xml:space="preserve"> </w:t>
      </w:r>
      <w:r>
        <w:rPr>
          <w:rFonts w:ascii="Courier New"/>
          <w:color w:val="010202"/>
          <w:w w:val="105"/>
          <w:sz w:val="19"/>
        </w:rPr>
        <w:t>0</w:t>
      </w:r>
    </w:p>
    <w:p w:rsidR="002F4880" w:rsidRDefault="00377FCD">
      <w:pPr>
        <w:spacing w:line="162" w:lineRule="exact"/>
        <w:ind w:left="479"/>
        <w:rPr>
          <w:rFonts w:ascii="Courier New"/>
          <w:sz w:val="19"/>
        </w:rPr>
      </w:pPr>
      <w:r>
        <w:rPr>
          <w:rFonts w:ascii="Courier New"/>
          <w:color w:val="010202"/>
          <w:w w:val="105"/>
          <w:sz w:val="19"/>
        </w:rPr>
        <w:t>Get Sprite Palette</w:t>
      </w:r>
    </w:p>
    <w:p w:rsidR="002F4880" w:rsidRDefault="00377FCD">
      <w:pPr>
        <w:spacing w:before="17" w:line="201" w:lineRule="auto"/>
        <w:ind w:left="479" w:right="3518"/>
        <w:rPr>
          <w:rFonts w:ascii="Courier New"/>
          <w:sz w:val="19"/>
        </w:rPr>
      </w:pPr>
      <w:r>
        <w:rPr>
          <w:rFonts w:ascii="Courier New"/>
          <w:color w:val="010202"/>
          <w:w w:val="105"/>
          <w:sz w:val="19"/>
        </w:rPr>
        <w:t>Rem Set computed Sprite at hardware coords 128,50 using image 1 Sprite</w:t>
      </w:r>
      <w:r>
        <w:rPr>
          <w:rFonts w:ascii="Courier New"/>
          <w:color w:val="010202"/>
          <w:spacing w:val="-56"/>
          <w:w w:val="105"/>
          <w:sz w:val="19"/>
        </w:rPr>
        <w:t xml:space="preserve"> </w:t>
      </w:r>
      <w:r>
        <w:rPr>
          <w:rFonts w:ascii="Courier New"/>
          <w:color w:val="010202"/>
          <w:w w:val="105"/>
          <w:sz w:val="19"/>
        </w:rPr>
        <w:t>8,128,50,1</w:t>
      </w:r>
    </w:p>
    <w:p w:rsidR="002F4880" w:rsidRDefault="00377FCD">
      <w:pPr>
        <w:spacing w:line="180" w:lineRule="exact"/>
        <w:ind w:left="479"/>
        <w:rPr>
          <w:rFonts w:ascii="Courier New"/>
          <w:sz w:val="19"/>
        </w:rPr>
      </w:pPr>
      <w:r>
        <w:rPr>
          <w:rFonts w:ascii="Courier New"/>
          <w:color w:val="010202"/>
          <w:w w:val="105"/>
          <w:sz w:val="19"/>
        </w:rPr>
        <w:t>Wait Key</w:t>
      </w:r>
    </w:p>
    <w:p w:rsidR="002F4880" w:rsidRDefault="002F4880">
      <w:pPr>
        <w:pStyle w:val="BodyText"/>
        <w:spacing w:before="1"/>
        <w:rPr>
          <w:rFonts w:ascii="Courier New"/>
          <w:sz w:val="18"/>
        </w:rPr>
      </w:pPr>
    </w:p>
    <w:p w:rsidR="002F4880" w:rsidRDefault="00377FCD">
      <w:pPr>
        <w:pStyle w:val="BodyText"/>
        <w:spacing w:line="235" w:lineRule="auto"/>
        <w:ind w:left="119" w:right="161"/>
      </w:pPr>
      <w:r>
        <w:rPr>
          <w:color w:val="010202"/>
        </w:rPr>
        <w:t>The optional mask parameter allows the colour selection to be limited. Each colour is represented by a single digit in a 32-digit bit mask. If the appropriate digit</w:t>
      </w:r>
      <w:r>
        <w:rPr>
          <w:color w:val="010202"/>
        </w:rPr>
        <w:t xml:space="preserve"> is set to 1, the colour is copied from the Object Bank. Any colours to be omitted (masked) should have their digit set to 0. The following example copies colours 0 to 3 from the Object Bank into the</w:t>
      </w:r>
      <w:r>
        <w:rPr>
          <w:color w:val="010202"/>
          <w:spacing w:val="5"/>
        </w:rPr>
        <w:t xml:space="preserve"> </w:t>
      </w:r>
      <w:r>
        <w:rPr>
          <w:color w:val="010202"/>
        </w:rPr>
        <w:t>screen:</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Get Sprite Palette %0000000000001111</w:t>
      </w:r>
    </w:p>
    <w:p w:rsidR="002F4880" w:rsidRDefault="002F4880">
      <w:pPr>
        <w:pStyle w:val="BodyText"/>
        <w:spacing w:before="6"/>
        <w:rPr>
          <w:rFonts w:ascii="Courier New"/>
          <w:sz w:val="17"/>
        </w:rPr>
      </w:pPr>
    </w:p>
    <w:p w:rsidR="002F4880" w:rsidRDefault="00377FCD">
      <w:pPr>
        <w:pStyle w:val="BodyText"/>
        <w:ind w:left="120"/>
      </w:pPr>
      <w:r>
        <w:rPr>
          <w:color w:val="010202"/>
        </w:rPr>
        <w:t>Because the mask is entered as a normal number, either hexadecimal or decimal modes can also be used:</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Get Sprite Palette</w:t>
      </w:r>
      <w:r>
        <w:rPr>
          <w:rFonts w:ascii="Courier New"/>
          <w:color w:val="010202"/>
          <w:spacing w:val="-75"/>
          <w:w w:val="105"/>
          <w:sz w:val="19"/>
        </w:rPr>
        <w:t xml:space="preserve"> </w:t>
      </w:r>
      <w:r>
        <w:rPr>
          <w:rFonts w:ascii="Courier New"/>
          <w:color w:val="010202"/>
          <w:w w:val="105"/>
          <w:sz w:val="19"/>
        </w:rPr>
        <w:t>$FFFF0000</w:t>
      </w:r>
    </w:p>
    <w:p w:rsidR="002F4880" w:rsidRDefault="002F4880">
      <w:pPr>
        <w:pStyle w:val="BodyText"/>
        <w:rPr>
          <w:rFonts w:ascii="Courier New"/>
          <w:sz w:val="18"/>
        </w:rPr>
      </w:pPr>
    </w:p>
    <w:p w:rsidR="002F4880" w:rsidRDefault="00377FCD">
      <w:pPr>
        <w:pStyle w:val="BodyText"/>
        <w:spacing w:line="235" w:lineRule="auto"/>
        <w:ind w:left="119" w:right="308"/>
      </w:pPr>
      <w:r>
        <w:rPr>
          <w:color w:val="010202"/>
        </w:rPr>
        <w:t>Please note that the GET BOB PALETTE and GET OBJECT PALETTE instructions perform an identical task to the GET SPRITE PAL</w:t>
      </w:r>
      <w:r>
        <w:rPr>
          <w:color w:val="010202"/>
        </w:rPr>
        <w:t>ETTE command.</w:t>
      </w:r>
    </w:p>
    <w:p w:rsidR="002F4880" w:rsidRDefault="00377FCD">
      <w:pPr>
        <w:pStyle w:val="Heading2"/>
        <w:spacing w:before="234"/>
      </w:pPr>
      <w:r>
        <w:rPr>
          <w:color w:val="010202"/>
        </w:rPr>
        <w:t>GET SPRITE</w:t>
      </w:r>
    </w:p>
    <w:p w:rsidR="002F4880" w:rsidRDefault="00377FCD">
      <w:pPr>
        <w:spacing w:line="270" w:lineRule="exact"/>
        <w:ind w:left="119"/>
        <w:rPr>
          <w:i/>
          <w:sz w:val="24"/>
        </w:rPr>
      </w:pPr>
      <w:r>
        <w:rPr>
          <w:i/>
          <w:color w:val="010202"/>
          <w:sz w:val="24"/>
        </w:rPr>
        <w:t>instruction: grab screen image into the Object Bank</w:t>
      </w:r>
    </w:p>
    <w:p w:rsidR="002F4880" w:rsidRDefault="00377FCD">
      <w:pPr>
        <w:spacing w:line="270" w:lineRule="exact"/>
        <w:ind w:left="119"/>
        <w:rPr>
          <w:sz w:val="24"/>
        </w:rPr>
      </w:pPr>
      <w:r>
        <w:rPr>
          <w:b/>
          <w:color w:val="010202"/>
          <w:sz w:val="24"/>
        </w:rPr>
        <w:t xml:space="preserve">Get Sprite </w:t>
      </w:r>
      <w:r>
        <w:rPr>
          <w:color w:val="010202"/>
          <w:sz w:val="24"/>
        </w:rPr>
        <w:t xml:space="preserve">image number,x1,y1 </w:t>
      </w:r>
      <w:r>
        <w:rPr>
          <w:b/>
          <w:color w:val="010202"/>
          <w:sz w:val="24"/>
        </w:rPr>
        <w:t xml:space="preserve">To </w:t>
      </w:r>
      <w:r>
        <w:rPr>
          <w:color w:val="010202"/>
          <w:sz w:val="24"/>
        </w:rPr>
        <w:t>x2,y2</w:t>
      </w:r>
    </w:p>
    <w:p w:rsidR="002F4880" w:rsidRDefault="00377FCD">
      <w:pPr>
        <w:spacing w:line="273" w:lineRule="exact"/>
        <w:ind w:left="119"/>
        <w:rPr>
          <w:sz w:val="24"/>
        </w:rPr>
      </w:pPr>
      <w:r>
        <w:rPr>
          <w:b/>
          <w:color w:val="010202"/>
          <w:sz w:val="24"/>
        </w:rPr>
        <w:t xml:space="preserve">Get Sprite </w:t>
      </w:r>
      <w:r>
        <w:rPr>
          <w:color w:val="010202"/>
          <w:sz w:val="24"/>
        </w:rPr>
        <w:t xml:space="preserve">screen number,image number,x1,y1 </w:t>
      </w:r>
      <w:r>
        <w:rPr>
          <w:b/>
          <w:color w:val="010202"/>
          <w:sz w:val="24"/>
        </w:rPr>
        <w:t xml:space="preserve">To </w:t>
      </w:r>
      <w:r>
        <w:rPr>
          <w:color w:val="010202"/>
          <w:sz w:val="24"/>
        </w:rPr>
        <w:t>x2,y2</w:t>
      </w:r>
    </w:p>
    <w:p w:rsidR="002F4880" w:rsidRDefault="002F4880">
      <w:pPr>
        <w:pStyle w:val="BodyText"/>
        <w:spacing w:before="9"/>
        <w:rPr>
          <w:sz w:val="20"/>
        </w:rPr>
      </w:pPr>
    </w:p>
    <w:p w:rsidR="002F4880" w:rsidRDefault="00377FCD">
      <w:pPr>
        <w:pStyle w:val="BodyText"/>
        <w:spacing w:line="235" w:lineRule="auto"/>
        <w:ind w:left="119" w:right="200"/>
      </w:pPr>
      <w:r>
        <w:rPr>
          <w:color w:val="010202"/>
        </w:rPr>
        <w:t>Use this command to grab images directly from the screen and transform them into Sprit</w:t>
      </w:r>
      <w:r>
        <w:rPr>
          <w:color w:val="010202"/>
        </w:rPr>
        <w:t xml:space="preserve">es. Simply define the new image number, then give the coordinates, from top </w:t>
      </w:r>
      <w:r>
        <w:rPr>
          <w:color w:val="010202"/>
          <w:spacing w:val="1"/>
        </w:rPr>
        <w:t xml:space="preserve">left-hand </w:t>
      </w:r>
      <w:r>
        <w:rPr>
          <w:color w:val="010202"/>
        </w:rPr>
        <w:t>to bottom right-hand corner, of the rectangular area to  be loaded into the Sprite Bank. The image will be grabbed from the current screen unless an optional screen number is</w:t>
      </w:r>
      <w:r>
        <w:rPr>
          <w:color w:val="010202"/>
          <w:spacing w:val="2"/>
        </w:rPr>
        <w:t xml:space="preserve"> </w:t>
      </w:r>
      <w:r>
        <w:rPr>
          <w:color w:val="010202"/>
        </w:rPr>
        <w:t>specified.</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Provided that the given coordinates lie inside of existing screen bor</w:t>
      </w:r>
      <w:r>
        <w:rPr>
          <w:color w:val="010202"/>
        </w:rPr>
        <w:t>ders, there are no limitations to the area that can be grabbed in this way.</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color w:val="010202"/>
        </w:rPr>
        <w:t>If there is no existing Sprite with the selected number, it will be created automatically. Similarly, the Sprite Bank will be reserved by AMOS Professional, if it is not already  defined.</w:t>
      </w:r>
    </w:p>
    <w:p w:rsidR="002F4880" w:rsidRDefault="00377FCD">
      <w:pPr>
        <w:pStyle w:val="BodyText"/>
        <w:spacing w:before="233"/>
        <w:ind w:left="119"/>
      </w:pPr>
      <w:r>
        <w:rPr>
          <w:color w:val="010202"/>
        </w:rPr>
        <w:t xml:space="preserve">It should be noted that the GET BOB instruction is identical to GET </w:t>
      </w:r>
      <w:r>
        <w:rPr>
          <w:color w:val="010202"/>
        </w:rPr>
        <w:t>SPRITE, making them interchangeable.</w:t>
      </w:r>
    </w:p>
    <w:p w:rsidR="002F4880" w:rsidRDefault="00377FCD">
      <w:pPr>
        <w:pStyle w:val="Heading2"/>
        <w:spacing w:before="233"/>
      </w:pPr>
      <w:r>
        <w:rPr>
          <w:color w:val="010202"/>
        </w:rPr>
        <w:t>SET SPRITE BUFFER</w:t>
      </w:r>
    </w:p>
    <w:p w:rsidR="002F4880" w:rsidRDefault="00377FCD">
      <w:pPr>
        <w:spacing w:line="270" w:lineRule="exact"/>
        <w:ind w:left="119"/>
        <w:rPr>
          <w:i/>
          <w:sz w:val="24"/>
        </w:rPr>
      </w:pPr>
      <w:r>
        <w:rPr>
          <w:i/>
          <w:color w:val="010202"/>
          <w:sz w:val="24"/>
        </w:rPr>
        <w:t>instruction: set maximum height of Sprites</w:t>
      </w:r>
    </w:p>
    <w:p w:rsidR="002F4880" w:rsidRDefault="00377FCD">
      <w:pPr>
        <w:spacing w:line="273" w:lineRule="exact"/>
        <w:ind w:left="119"/>
        <w:rPr>
          <w:sz w:val="24"/>
        </w:rPr>
      </w:pPr>
      <w:r>
        <w:rPr>
          <w:b/>
          <w:color w:val="010202"/>
          <w:sz w:val="24"/>
        </w:rPr>
        <w:t xml:space="preserve">Set Sprite Buffer </w:t>
      </w:r>
      <w:r>
        <w:rPr>
          <w:color w:val="010202"/>
          <w:sz w:val="24"/>
        </w:rPr>
        <w:t>number</w:t>
      </w:r>
    </w:p>
    <w:p w:rsidR="002F4880" w:rsidRDefault="002F4880">
      <w:pPr>
        <w:pStyle w:val="BodyText"/>
        <w:spacing w:before="8"/>
        <w:rPr>
          <w:sz w:val="20"/>
        </w:rPr>
      </w:pPr>
    </w:p>
    <w:p w:rsidR="002F4880" w:rsidRDefault="00377FCD">
      <w:pPr>
        <w:pStyle w:val="BodyText"/>
        <w:spacing w:before="1" w:line="235" w:lineRule="auto"/>
        <w:ind w:left="119" w:right="207"/>
        <w:jc w:val="both"/>
      </w:pPr>
      <w:r>
        <w:rPr>
          <w:color w:val="010202"/>
        </w:rPr>
        <w:t>This command allocates extra memory for hardware and computed Sprites to work within. Although each hardware Sprite can be up to 270</w:t>
      </w:r>
      <w:r>
        <w:rPr>
          <w:color w:val="010202"/>
        </w:rPr>
        <w:t xml:space="preserve"> lines in height, AMOS Professional reserves sufficient memory for 128 lines, as the default allocation.</w:t>
      </w:r>
    </w:p>
    <w:p w:rsidR="002F4880" w:rsidRDefault="002F4880">
      <w:pPr>
        <w:pStyle w:val="BodyText"/>
        <w:spacing w:before="9"/>
        <w:rPr>
          <w:sz w:val="20"/>
        </w:rPr>
      </w:pPr>
    </w:p>
    <w:p w:rsidR="002F4880" w:rsidRDefault="00377FCD">
      <w:pPr>
        <w:pStyle w:val="BodyText"/>
        <w:spacing w:line="235" w:lineRule="auto"/>
        <w:ind w:left="119" w:right="109"/>
      </w:pPr>
      <w:r>
        <w:rPr>
          <w:color w:val="010202"/>
        </w:rPr>
        <w:t>If you are using computed Sprites, it is more practical to extend the SET SPRITE BUFFER number to a larger   value. This is economical on memory, sinc</w:t>
      </w:r>
      <w:r>
        <w:rPr>
          <w:color w:val="010202"/>
        </w:rPr>
        <w:t>e each line only consumes 96 bytes. Thus a maximum height value of 256 would require about 12k of extra</w:t>
      </w:r>
      <w:r>
        <w:rPr>
          <w:color w:val="010202"/>
          <w:spacing w:val="20"/>
        </w:rPr>
        <w:t xml:space="preserve"> </w:t>
      </w:r>
      <w:r>
        <w:rPr>
          <w:color w:val="010202"/>
        </w:rPr>
        <w:t>memory.</w:t>
      </w:r>
    </w:p>
    <w:p w:rsidR="002F4880" w:rsidRDefault="002F4880">
      <w:pPr>
        <w:pStyle w:val="BodyText"/>
        <w:spacing w:before="8"/>
        <w:rPr>
          <w:sz w:val="20"/>
        </w:rPr>
      </w:pPr>
    </w:p>
    <w:p w:rsidR="002F4880" w:rsidRDefault="00377FCD">
      <w:pPr>
        <w:pStyle w:val="BodyText"/>
        <w:spacing w:before="1" w:line="235" w:lineRule="auto"/>
        <w:ind w:left="119" w:right="515"/>
        <w:jc w:val="both"/>
      </w:pPr>
      <w:r>
        <w:rPr>
          <w:color w:val="010202"/>
        </w:rPr>
        <w:t>Be warned that this command erases all current Sprite assignments, as well as re-setting the mouse pointer, so it must be used at the beginning</w:t>
      </w:r>
      <w:r>
        <w:rPr>
          <w:color w:val="010202"/>
        </w:rPr>
        <w:t xml:space="preserve"> of your programs! For example, the following line would be placed at the start of your listing:</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Set Sprite Buffer</w:t>
      </w:r>
      <w:r>
        <w:rPr>
          <w:rFonts w:ascii="Courier New"/>
          <w:color w:val="010202"/>
          <w:spacing w:val="-52"/>
          <w:w w:val="105"/>
          <w:sz w:val="19"/>
        </w:rPr>
        <w:t xml:space="preserve"> </w:t>
      </w:r>
      <w:r>
        <w:rPr>
          <w:rFonts w:ascii="Courier New"/>
          <w:color w:val="010202"/>
          <w:w w:val="105"/>
          <w:sz w:val="19"/>
        </w:rPr>
        <w:t>256</w:t>
      </w:r>
    </w:p>
    <w:p w:rsidR="002F4880" w:rsidRDefault="00377FCD">
      <w:pPr>
        <w:pStyle w:val="Heading2"/>
        <w:spacing w:before="15" w:line="510" w:lineRule="exact"/>
        <w:ind w:left="120" w:right="9506"/>
      </w:pPr>
      <w:r>
        <w:rPr>
          <w:color w:val="010202"/>
        </w:rPr>
        <w:t>Sprite Commands SPRITE UPDATE</w:t>
      </w:r>
    </w:p>
    <w:p w:rsidR="002F4880" w:rsidRDefault="00377FCD">
      <w:pPr>
        <w:spacing w:line="217" w:lineRule="exact"/>
        <w:ind w:left="119"/>
        <w:rPr>
          <w:i/>
          <w:sz w:val="24"/>
        </w:rPr>
      </w:pPr>
      <w:r>
        <w:rPr>
          <w:i/>
          <w:color w:val="010202"/>
          <w:sz w:val="24"/>
        </w:rPr>
        <w:t>instruction: control Sprite movements</w:t>
      </w:r>
    </w:p>
    <w:p w:rsidR="002F4880" w:rsidRDefault="00377FCD">
      <w:pPr>
        <w:pStyle w:val="Heading2"/>
        <w:spacing w:before="2" w:line="235" w:lineRule="auto"/>
        <w:ind w:right="9594"/>
        <w:rPr>
          <w:b w:val="0"/>
        </w:rPr>
      </w:pPr>
      <w:r>
        <w:rPr>
          <w:color w:val="010202"/>
        </w:rPr>
        <w:t xml:space="preserve">Sprite Update Sprite Update </w:t>
      </w:r>
      <w:r>
        <w:rPr>
          <w:b w:val="0"/>
          <w:color w:val="010202"/>
        </w:rPr>
        <w:t xml:space="preserve">Off </w:t>
      </w:r>
      <w:r>
        <w:rPr>
          <w:color w:val="010202"/>
        </w:rPr>
        <w:t xml:space="preserve">Sprite Update </w:t>
      </w:r>
      <w:r>
        <w:rPr>
          <w:b w:val="0"/>
          <w:color w:val="010202"/>
        </w:rPr>
        <w:t>On</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The SPRITE UPDATE family of commands provide total control of Sprite movements. Normally, when a Sprite is moved its position is updated automatically during the next vertical blank period. Please see WAIT VBL if this needs explaining. However, when many S</w:t>
      </w:r>
      <w:r>
        <w:rPr>
          <w:color w:val="010202"/>
        </w:rPr>
        <w:t>prites are moved with the SPRITE command, updates will happen before all of the Sprites have been successfully repositioned, which can result in jerky patterns of movement. In these circumstances, the automatic updating system can be turned  off with a SPR</w:t>
      </w:r>
      <w:r>
        <w:rPr>
          <w:color w:val="010202"/>
        </w:rPr>
        <w:t>ITE UPDATE OFF command.</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When the Sprites have been moved successfully, a call to SPRITE UPDATE will reposition any Sprites that have been moved since the last update. Alternatively, SPRITE UPDATE ON returns to the default status of automatic updating.</w:t>
      </w:r>
    </w:p>
    <w:p w:rsidR="002F4880" w:rsidRDefault="00377FCD">
      <w:pPr>
        <w:pStyle w:val="Heading2"/>
        <w:spacing w:before="233"/>
      </w:pPr>
      <w:r>
        <w:rPr>
          <w:color w:val="010202"/>
        </w:rPr>
        <w:t>SPRITE OFF</w:t>
      </w:r>
    </w:p>
    <w:p w:rsidR="002F4880" w:rsidRDefault="00377FCD">
      <w:pPr>
        <w:spacing w:line="270" w:lineRule="exact"/>
        <w:ind w:left="119"/>
        <w:rPr>
          <w:i/>
          <w:sz w:val="24"/>
        </w:rPr>
      </w:pPr>
      <w:r>
        <w:rPr>
          <w:i/>
          <w:color w:val="010202"/>
          <w:sz w:val="24"/>
        </w:rPr>
        <w:t>instruction: remove Sprites from screen</w:t>
      </w:r>
    </w:p>
    <w:p w:rsidR="002F4880" w:rsidRDefault="00377FCD">
      <w:pPr>
        <w:pStyle w:val="Heading2"/>
        <w:spacing w:line="270" w:lineRule="exact"/>
      </w:pPr>
      <w:r>
        <w:rPr>
          <w:color w:val="010202"/>
        </w:rPr>
        <w:t>Sprite Off</w:t>
      </w:r>
    </w:p>
    <w:p w:rsidR="002F4880" w:rsidRDefault="00377FCD">
      <w:pPr>
        <w:spacing w:line="273" w:lineRule="exact"/>
        <w:ind w:left="119"/>
        <w:rPr>
          <w:sz w:val="24"/>
        </w:rPr>
      </w:pPr>
      <w:r>
        <w:rPr>
          <w:b/>
          <w:color w:val="010202"/>
          <w:sz w:val="24"/>
        </w:rPr>
        <w:t xml:space="preserve">Sprite Off </w:t>
      </w:r>
      <w:r>
        <w:rPr>
          <w:color w:val="010202"/>
          <w:sz w:val="24"/>
        </w:rPr>
        <w:t>number</w:t>
      </w:r>
    </w:p>
    <w:p w:rsidR="002F4880" w:rsidRDefault="002F4880">
      <w:pPr>
        <w:spacing w:line="273" w:lineRule="exact"/>
        <w:rPr>
          <w:sz w:val="24"/>
        </w:rPr>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98"/>
      </w:pPr>
      <w:r>
        <w:rPr>
          <w:color w:val="010202"/>
        </w:rPr>
        <w:t xml:space="preserve">The SPRITE OFF command removes all sprites from your display, and all current Sprite movements are aborted. To re-start them, the movement pattern must be </w:t>
      </w:r>
      <w:r>
        <w:rPr>
          <w:color w:val="010202"/>
        </w:rPr>
        <w:t>initialised again. (Please see the AMAL facilities explained in Chapter 7.6). If an optional Sprite number is given, only that Sprite will be de-activated and removed from the screen.</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Please note that Sprites are de-activated every time the AMOS Professio</w:t>
      </w:r>
      <w:r>
        <w:rPr>
          <w:color w:val="010202"/>
        </w:rPr>
        <w:t>nal editor is called up. Sprites are automatically returned to their original positions the next time Direct Mode  is entered.</w:t>
      </w:r>
    </w:p>
    <w:p w:rsidR="002F4880" w:rsidRDefault="002F4880">
      <w:pPr>
        <w:pStyle w:val="BodyText"/>
        <w:spacing w:before="4"/>
        <w:rPr>
          <w:sz w:val="20"/>
        </w:rPr>
      </w:pPr>
    </w:p>
    <w:p w:rsidR="002F4880" w:rsidRDefault="00377FCD">
      <w:pPr>
        <w:pStyle w:val="Heading2"/>
      </w:pPr>
      <w:r>
        <w:rPr>
          <w:color w:val="010202"/>
        </w:rPr>
        <w:t>X SPRITE</w:t>
      </w:r>
    </w:p>
    <w:p w:rsidR="002F4880" w:rsidRDefault="00377FCD">
      <w:pPr>
        <w:spacing w:line="270" w:lineRule="exact"/>
        <w:ind w:left="119"/>
        <w:rPr>
          <w:i/>
          <w:sz w:val="24"/>
        </w:rPr>
      </w:pPr>
      <w:r>
        <w:rPr>
          <w:i/>
          <w:color w:val="010202"/>
          <w:sz w:val="24"/>
        </w:rPr>
        <w:t>function: return x-coordinate of a Sprite</w:t>
      </w:r>
    </w:p>
    <w:p w:rsidR="002F4880" w:rsidRDefault="00377FCD">
      <w:pPr>
        <w:spacing w:line="273" w:lineRule="exact"/>
        <w:ind w:left="119"/>
        <w:rPr>
          <w:sz w:val="24"/>
        </w:rPr>
      </w:pPr>
      <w:r>
        <w:rPr>
          <w:color w:val="010202"/>
          <w:sz w:val="24"/>
        </w:rPr>
        <w:t>x=</w:t>
      </w:r>
      <w:r>
        <w:rPr>
          <w:b/>
          <w:color w:val="010202"/>
          <w:sz w:val="24"/>
        </w:rPr>
        <w:t>X Sprite</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This function returns the current x-coordinate of the Sprite whose number is given in brackets. The Sprite number can range from 0 to 63, and positions are given in hardware coordinates. Use X SPRITE to check if a Sprite has passed off the edge of the scre</w:t>
      </w:r>
      <w:r>
        <w:rPr>
          <w:color w:val="010202"/>
        </w:rPr>
        <w:t>en.</w:t>
      </w:r>
    </w:p>
    <w:p w:rsidR="002F4880" w:rsidRDefault="00377FCD">
      <w:pPr>
        <w:pStyle w:val="Heading2"/>
        <w:spacing w:before="233"/>
      </w:pPr>
      <w:r>
        <w:rPr>
          <w:color w:val="010202"/>
        </w:rPr>
        <w:t>Y SPRITE</w:t>
      </w:r>
    </w:p>
    <w:p w:rsidR="002F4880" w:rsidRDefault="00377FCD">
      <w:pPr>
        <w:spacing w:line="270" w:lineRule="exact"/>
        <w:ind w:left="119"/>
        <w:rPr>
          <w:i/>
          <w:sz w:val="24"/>
        </w:rPr>
      </w:pPr>
      <w:r>
        <w:rPr>
          <w:i/>
          <w:color w:val="010202"/>
          <w:sz w:val="24"/>
        </w:rPr>
        <w:t>function: return y-coordinate of a Sprite</w:t>
      </w:r>
    </w:p>
    <w:p w:rsidR="002F4880" w:rsidRDefault="00377FCD">
      <w:pPr>
        <w:spacing w:line="273" w:lineRule="exact"/>
        <w:ind w:left="119"/>
        <w:rPr>
          <w:sz w:val="24"/>
        </w:rPr>
      </w:pPr>
      <w:r>
        <w:rPr>
          <w:color w:val="010202"/>
          <w:sz w:val="24"/>
        </w:rPr>
        <w:t>y=</w:t>
      </w:r>
      <w:r>
        <w:rPr>
          <w:b/>
          <w:color w:val="010202"/>
          <w:sz w:val="24"/>
        </w:rPr>
        <w:t>Y Sprite</w:t>
      </w:r>
      <w:r>
        <w:rPr>
          <w:color w:val="010202"/>
          <w:sz w:val="24"/>
        </w:rPr>
        <w:t>(number)</w:t>
      </w:r>
    </w:p>
    <w:p w:rsidR="002F4880" w:rsidRDefault="00377FCD">
      <w:pPr>
        <w:pStyle w:val="BodyText"/>
        <w:spacing w:before="233"/>
        <w:ind w:left="119"/>
      </w:pPr>
      <w:r>
        <w:rPr>
          <w:color w:val="010202"/>
        </w:rPr>
        <w:t>This gives the vertical position of the specified Sprite, measured  in hardware coordinates.</w:t>
      </w:r>
    </w:p>
    <w:p w:rsidR="002F4880" w:rsidRDefault="00377FCD">
      <w:pPr>
        <w:pStyle w:val="Heading2"/>
        <w:spacing w:before="233"/>
      </w:pPr>
      <w:r>
        <w:rPr>
          <w:color w:val="010202"/>
        </w:rPr>
        <w:t>I SPRITE</w:t>
      </w:r>
    </w:p>
    <w:p w:rsidR="002F4880" w:rsidRDefault="00377FCD">
      <w:pPr>
        <w:spacing w:line="270" w:lineRule="exact"/>
        <w:ind w:left="119"/>
        <w:rPr>
          <w:i/>
          <w:sz w:val="24"/>
        </w:rPr>
      </w:pPr>
      <w:r>
        <w:rPr>
          <w:i/>
          <w:color w:val="010202"/>
          <w:sz w:val="24"/>
        </w:rPr>
        <w:t>function: return current image number of a Sprite</w:t>
      </w:r>
    </w:p>
    <w:p w:rsidR="002F4880" w:rsidRDefault="00377FCD">
      <w:pPr>
        <w:spacing w:line="273" w:lineRule="exact"/>
        <w:ind w:left="119"/>
        <w:rPr>
          <w:sz w:val="24"/>
        </w:rPr>
      </w:pPr>
      <w:r>
        <w:rPr>
          <w:color w:val="010202"/>
          <w:sz w:val="24"/>
        </w:rPr>
        <w:t>image=</w:t>
      </w:r>
      <w:r>
        <w:rPr>
          <w:b/>
          <w:color w:val="010202"/>
          <w:sz w:val="24"/>
        </w:rPr>
        <w:t>I Sprite</w:t>
      </w:r>
      <w:r>
        <w:rPr>
          <w:color w:val="010202"/>
          <w:sz w:val="24"/>
        </w:rPr>
        <w:t>(number)</w:t>
      </w:r>
    </w:p>
    <w:p w:rsidR="002F4880" w:rsidRDefault="002F4880">
      <w:pPr>
        <w:pStyle w:val="BodyText"/>
        <w:spacing w:before="8"/>
        <w:rPr>
          <w:sz w:val="20"/>
        </w:rPr>
      </w:pPr>
    </w:p>
    <w:p w:rsidR="002F4880" w:rsidRDefault="00377FCD">
      <w:pPr>
        <w:pStyle w:val="BodyText"/>
        <w:spacing w:before="1" w:line="235" w:lineRule="auto"/>
        <w:ind w:left="120" w:right="308"/>
      </w:pPr>
      <w:r>
        <w:rPr>
          <w:color w:val="010202"/>
        </w:rPr>
        <w:t>This f</w:t>
      </w:r>
      <w:r>
        <w:rPr>
          <w:color w:val="010202"/>
        </w:rPr>
        <w:t>unction returns the current image number being used by the specified Sprite. If the Sprite is not displayed, a value of zero will be returned.</w:t>
      </w:r>
    </w:p>
    <w:p w:rsidR="002F4880" w:rsidRDefault="00377FCD">
      <w:pPr>
        <w:pStyle w:val="Heading2"/>
        <w:spacing w:line="510" w:lineRule="atLeast"/>
        <w:ind w:left="120" w:right="9173"/>
      </w:pPr>
      <w:r>
        <w:rPr>
          <w:color w:val="010202"/>
        </w:rPr>
        <w:t>Conversion Functions X SCREEN</w:t>
      </w:r>
    </w:p>
    <w:p w:rsidR="002F4880" w:rsidRDefault="00377FCD">
      <w:pPr>
        <w:spacing w:line="267" w:lineRule="exact"/>
        <w:ind w:left="120"/>
        <w:rPr>
          <w:i/>
          <w:sz w:val="24"/>
        </w:rPr>
      </w:pPr>
      <w:r>
        <w:rPr>
          <w:i/>
          <w:color w:val="010202"/>
          <w:sz w:val="24"/>
        </w:rPr>
        <w:t>function: convert hardware  x-coordinate to screen x-coordinate</w:t>
      </w:r>
    </w:p>
    <w:p w:rsidR="002F4880" w:rsidRDefault="00377FCD">
      <w:pPr>
        <w:spacing w:line="270" w:lineRule="exact"/>
        <w:ind w:left="120"/>
        <w:rPr>
          <w:sz w:val="24"/>
        </w:rPr>
      </w:pPr>
      <w:r>
        <w:rPr>
          <w:color w:val="010202"/>
          <w:sz w:val="24"/>
        </w:rPr>
        <w:t>x=</w:t>
      </w:r>
      <w:r>
        <w:rPr>
          <w:b/>
          <w:color w:val="010202"/>
          <w:sz w:val="24"/>
        </w:rPr>
        <w:t>X Screen</w:t>
      </w:r>
      <w:r>
        <w:rPr>
          <w:color w:val="010202"/>
          <w:sz w:val="24"/>
        </w:rPr>
        <w:t>(xcoordinate)</w:t>
      </w:r>
    </w:p>
    <w:p w:rsidR="002F4880" w:rsidRDefault="00377FCD">
      <w:pPr>
        <w:spacing w:line="273" w:lineRule="exact"/>
        <w:ind w:left="120"/>
        <w:rPr>
          <w:sz w:val="24"/>
        </w:rPr>
      </w:pPr>
      <w:r>
        <w:rPr>
          <w:color w:val="010202"/>
          <w:sz w:val="24"/>
        </w:rPr>
        <w:t>x=</w:t>
      </w:r>
      <w:r>
        <w:rPr>
          <w:b/>
          <w:color w:val="010202"/>
          <w:sz w:val="24"/>
        </w:rPr>
        <w:t>X Screen</w:t>
      </w:r>
      <w:r>
        <w:rPr>
          <w:color w:val="010202"/>
          <w:sz w:val="24"/>
        </w:rPr>
        <w:t>(screen number,xcoordinate)</w:t>
      </w:r>
    </w:p>
    <w:p w:rsidR="002F4880" w:rsidRDefault="002F4880">
      <w:pPr>
        <w:pStyle w:val="BodyText"/>
        <w:spacing w:before="4"/>
        <w:rPr>
          <w:sz w:val="20"/>
        </w:rPr>
      </w:pPr>
    </w:p>
    <w:p w:rsidR="002F4880" w:rsidRDefault="00377FCD">
      <w:pPr>
        <w:pStyle w:val="Heading2"/>
        <w:ind w:left="120"/>
      </w:pPr>
      <w:r>
        <w:rPr>
          <w:color w:val="010202"/>
        </w:rPr>
        <w:t>Y SCREEN</w:t>
      </w:r>
    </w:p>
    <w:p w:rsidR="002F4880" w:rsidRDefault="00377FCD">
      <w:pPr>
        <w:spacing w:line="270" w:lineRule="exact"/>
        <w:ind w:left="120"/>
        <w:rPr>
          <w:i/>
          <w:sz w:val="24"/>
        </w:rPr>
      </w:pPr>
      <w:r>
        <w:rPr>
          <w:i/>
          <w:color w:val="010202"/>
          <w:sz w:val="24"/>
        </w:rPr>
        <w:t>function: convert hardware  y-coordinate to screen y-coordinate</w:t>
      </w:r>
    </w:p>
    <w:p w:rsidR="002F4880" w:rsidRDefault="00377FCD">
      <w:pPr>
        <w:spacing w:line="270" w:lineRule="exact"/>
        <w:ind w:left="120"/>
        <w:rPr>
          <w:sz w:val="24"/>
        </w:rPr>
      </w:pPr>
      <w:r>
        <w:rPr>
          <w:color w:val="010202"/>
          <w:sz w:val="24"/>
        </w:rPr>
        <w:t>y=</w:t>
      </w:r>
      <w:r>
        <w:rPr>
          <w:b/>
          <w:color w:val="010202"/>
          <w:sz w:val="24"/>
        </w:rPr>
        <w:t>Y Screen</w:t>
      </w:r>
      <w:r>
        <w:rPr>
          <w:color w:val="010202"/>
          <w:sz w:val="24"/>
        </w:rPr>
        <w:t>(ycoordinate)</w:t>
      </w:r>
    </w:p>
    <w:p w:rsidR="002F4880" w:rsidRDefault="00377FCD">
      <w:pPr>
        <w:spacing w:line="273" w:lineRule="exact"/>
        <w:ind w:left="120"/>
        <w:rPr>
          <w:sz w:val="24"/>
        </w:rPr>
      </w:pPr>
      <w:r>
        <w:rPr>
          <w:color w:val="010202"/>
          <w:sz w:val="24"/>
        </w:rPr>
        <w:t>y=</w:t>
      </w:r>
      <w:r>
        <w:rPr>
          <w:b/>
          <w:color w:val="010202"/>
          <w:sz w:val="24"/>
        </w:rPr>
        <w:t>Y Screen</w:t>
      </w:r>
      <w:r>
        <w:rPr>
          <w:color w:val="010202"/>
          <w:sz w:val="24"/>
        </w:rPr>
        <w:t>(screen number,ycoordinate)</w:t>
      </w:r>
    </w:p>
    <w:p w:rsidR="002F4880" w:rsidRDefault="002F4880">
      <w:pPr>
        <w:pStyle w:val="BodyText"/>
        <w:spacing w:before="9"/>
        <w:rPr>
          <w:sz w:val="20"/>
        </w:rPr>
      </w:pPr>
    </w:p>
    <w:p w:rsidR="002F4880" w:rsidRDefault="00377FCD">
      <w:pPr>
        <w:pStyle w:val="BodyText"/>
        <w:spacing w:line="235" w:lineRule="auto"/>
        <w:ind w:left="121" w:right="161"/>
      </w:pPr>
      <w:r>
        <w:rPr>
          <w:color w:val="010202"/>
        </w:rPr>
        <w:t>These functions transform a hardware coordinate into a screen coordinate, relative to the current screen. If the hardware coordinates lie outside of the screen, both functions will return relative offsets from the screen boundaries. An optional screen numb</w:t>
      </w:r>
      <w:r>
        <w:rPr>
          <w:color w:val="010202"/>
        </w:rPr>
        <w:t>er may be included, in which case the coordinates will be returned relative to that screen.</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X HARD</w:t>
      </w:r>
    </w:p>
    <w:p w:rsidR="002F4880" w:rsidRDefault="00377FCD">
      <w:pPr>
        <w:spacing w:line="270" w:lineRule="exact"/>
        <w:ind w:left="120"/>
        <w:rPr>
          <w:i/>
          <w:sz w:val="24"/>
        </w:rPr>
      </w:pPr>
      <w:r>
        <w:rPr>
          <w:i/>
          <w:color w:val="010202"/>
          <w:sz w:val="24"/>
        </w:rPr>
        <w:t>function: convert screen x-coordinate into hardware  x-coordinate</w:t>
      </w:r>
    </w:p>
    <w:p w:rsidR="002F4880" w:rsidRDefault="00377FCD">
      <w:pPr>
        <w:spacing w:line="270" w:lineRule="exact"/>
        <w:ind w:left="119"/>
        <w:rPr>
          <w:sz w:val="24"/>
        </w:rPr>
      </w:pPr>
      <w:r>
        <w:rPr>
          <w:color w:val="010202"/>
          <w:sz w:val="24"/>
        </w:rPr>
        <w:t>x=</w:t>
      </w:r>
      <w:r>
        <w:rPr>
          <w:b/>
          <w:color w:val="010202"/>
          <w:sz w:val="24"/>
        </w:rPr>
        <w:t>X Hard</w:t>
      </w:r>
      <w:r>
        <w:rPr>
          <w:color w:val="010202"/>
          <w:sz w:val="24"/>
        </w:rPr>
        <w:t>(xcoordinate)</w:t>
      </w:r>
    </w:p>
    <w:p w:rsidR="002F4880" w:rsidRDefault="00377FCD">
      <w:pPr>
        <w:pStyle w:val="BodyText"/>
        <w:spacing w:line="273" w:lineRule="exact"/>
        <w:ind w:left="120"/>
      </w:pPr>
      <w:r>
        <w:rPr>
          <w:color w:val="010202"/>
        </w:rPr>
        <w:t>x=</w:t>
      </w:r>
      <w:r>
        <w:rPr>
          <w:b/>
          <w:color w:val="010202"/>
        </w:rPr>
        <w:t>X Hard</w:t>
      </w:r>
      <w:r>
        <w:rPr>
          <w:color w:val="010202"/>
        </w:rPr>
        <w:t>(screen number,xcoordinate)</w:t>
      </w:r>
    </w:p>
    <w:p w:rsidR="002F4880" w:rsidRDefault="002F4880">
      <w:pPr>
        <w:pStyle w:val="BodyText"/>
        <w:spacing w:before="4"/>
        <w:rPr>
          <w:sz w:val="20"/>
        </w:rPr>
      </w:pPr>
    </w:p>
    <w:p w:rsidR="002F4880" w:rsidRDefault="00377FCD">
      <w:pPr>
        <w:pStyle w:val="Heading2"/>
        <w:ind w:left="120"/>
      </w:pPr>
      <w:r>
        <w:rPr>
          <w:color w:val="010202"/>
        </w:rPr>
        <w:t>Y HARD</w:t>
      </w:r>
    </w:p>
    <w:p w:rsidR="002F4880" w:rsidRDefault="00377FCD">
      <w:pPr>
        <w:spacing w:line="270" w:lineRule="exact"/>
        <w:ind w:left="120"/>
        <w:rPr>
          <w:i/>
          <w:sz w:val="24"/>
        </w:rPr>
      </w:pPr>
      <w:r>
        <w:rPr>
          <w:i/>
          <w:color w:val="010202"/>
          <w:sz w:val="24"/>
        </w:rPr>
        <w:t>func</w:t>
      </w:r>
      <w:r>
        <w:rPr>
          <w:i/>
          <w:color w:val="010202"/>
          <w:sz w:val="24"/>
        </w:rPr>
        <w:t>tion: convert screen y-coordinate into hardware  y-coordinate</w:t>
      </w:r>
    </w:p>
    <w:p w:rsidR="002F4880" w:rsidRDefault="00377FCD">
      <w:pPr>
        <w:spacing w:line="270" w:lineRule="exact"/>
        <w:ind w:left="120"/>
        <w:rPr>
          <w:sz w:val="24"/>
        </w:rPr>
      </w:pPr>
      <w:r>
        <w:rPr>
          <w:color w:val="010202"/>
          <w:sz w:val="24"/>
        </w:rPr>
        <w:t>y=</w:t>
      </w:r>
      <w:r>
        <w:rPr>
          <w:b/>
          <w:color w:val="010202"/>
          <w:sz w:val="24"/>
        </w:rPr>
        <w:t>Y Hard</w:t>
      </w:r>
      <w:r>
        <w:rPr>
          <w:color w:val="010202"/>
          <w:sz w:val="24"/>
        </w:rPr>
        <w:t>(ycoordinate)</w:t>
      </w:r>
    </w:p>
    <w:p w:rsidR="002F4880" w:rsidRDefault="00377FCD">
      <w:pPr>
        <w:pStyle w:val="BodyText"/>
        <w:spacing w:line="273" w:lineRule="exact"/>
        <w:ind w:left="120"/>
      </w:pPr>
      <w:r>
        <w:rPr>
          <w:color w:val="010202"/>
        </w:rPr>
        <w:t>y=</w:t>
      </w:r>
      <w:r>
        <w:rPr>
          <w:b/>
          <w:color w:val="010202"/>
        </w:rPr>
        <w:t>Y Hard</w:t>
      </w:r>
      <w:r>
        <w:rPr>
          <w:color w:val="010202"/>
        </w:rPr>
        <w:t>(screen number,ycoordinate)</w:t>
      </w:r>
    </w:p>
    <w:p w:rsidR="002F4880" w:rsidRDefault="002F4880">
      <w:pPr>
        <w:pStyle w:val="BodyText"/>
        <w:spacing w:before="9"/>
        <w:rPr>
          <w:sz w:val="20"/>
        </w:rPr>
      </w:pPr>
    </w:p>
    <w:p w:rsidR="002F4880" w:rsidRDefault="00377FCD">
      <w:pPr>
        <w:pStyle w:val="BodyText"/>
        <w:spacing w:line="235" w:lineRule="auto"/>
        <w:ind w:left="120"/>
      </w:pPr>
      <w:r>
        <w:rPr>
          <w:color w:val="010202"/>
        </w:rPr>
        <w:t>These functions convert screen coordinates into hardware coordinates, relative to the current screen. As with X SCREEN and Y SCREEN, an optional screen number can be given, and coordinates will be returned relative to that screen.</w:t>
      </w:r>
    </w:p>
    <w:p w:rsidR="002F4880" w:rsidRDefault="002F4880">
      <w:pPr>
        <w:pStyle w:val="BodyText"/>
        <w:spacing w:before="8"/>
        <w:rPr>
          <w:sz w:val="20"/>
        </w:rPr>
      </w:pPr>
    </w:p>
    <w:p w:rsidR="002F4880" w:rsidRDefault="00377FCD">
      <w:pPr>
        <w:pStyle w:val="BodyText"/>
        <w:spacing w:line="235" w:lineRule="auto"/>
        <w:ind w:left="120" w:right="308"/>
      </w:pPr>
      <w:r>
        <w:rPr>
          <w:color w:val="010202"/>
        </w:rPr>
        <w:t>With all four of the abo</w:t>
      </w:r>
      <w:r>
        <w:rPr>
          <w:color w:val="010202"/>
        </w:rPr>
        <w:t>ve functions, sensible values can only be returned when the relevant screen has been fully initialised. Both the SCREEN OPEN and SCREEN DISPLAY commands only come into effect from the next vertical blank, and the following examples demonstrate that the cor</w:t>
      </w:r>
      <w:r>
        <w:rPr>
          <w:color w:val="010202"/>
        </w:rPr>
        <w:t>rect coordinate values (in this case 128,50) are only returned after a WAIT VBL command.</w:t>
      </w:r>
    </w:p>
    <w:p w:rsidR="002F4880" w:rsidRDefault="002F4880">
      <w:pPr>
        <w:pStyle w:val="BodyText"/>
        <w:spacing w:before="9"/>
        <w:rPr>
          <w:sz w:val="23"/>
        </w:rPr>
      </w:pPr>
    </w:p>
    <w:p w:rsidR="002F4880" w:rsidRDefault="00377FCD">
      <w:pPr>
        <w:spacing w:line="201" w:lineRule="auto"/>
        <w:ind w:left="479" w:right="7325" w:hanging="360"/>
        <w:rPr>
          <w:rFonts w:ascii="Courier New"/>
          <w:sz w:val="19"/>
        </w:rPr>
      </w:pPr>
      <w:r>
        <w:rPr>
          <w:rFonts w:ascii="Courier New"/>
          <w:color w:val="010202"/>
          <w:w w:val="105"/>
          <w:sz w:val="19"/>
        </w:rPr>
        <w:t>E&gt; Screen Open</w:t>
      </w:r>
      <w:r>
        <w:rPr>
          <w:rFonts w:ascii="Courier New"/>
          <w:color w:val="010202"/>
          <w:spacing w:val="-84"/>
          <w:w w:val="105"/>
          <w:sz w:val="19"/>
        </w:rPr>
        <w:t xml:space="preserve"> </w:t>
      </w:r>
      <w:r>
        <w:rPr>
          <w:rFonts w:ascii="Courier New"/>
          <w:color w:val="010202"/>
          <w:w w:val="105"/>
          <w:sz w:val="19"/>
        </w:rPr>
        <w:t>0,320,255,16,Lowres Print X Hard(0,0); Y</w:t>
      </w:r>
      <w:r>
        <w:rPr>
          <w:rFonts w:ascii="Courier New"/>
          <w:color w:val="010202"/>
          <w:spacing w:val="-59"/>
          <w:w w:val="105"/>
          <w:sz w:val="19"/>
        </w:rPr>
        <w:t xml:space="preserve"> </w:t>
      </w:r>
      <w:r>
        <w:rPr>
          <w:rFonts w:ascii="Courier New"/>
          <w:color w:val="010202"/>
          <w:w w:val="105"/>
          <w:sz w:val="19"/>
        </w:rPr>
        <w:t>Hard(0,0)</w:t>
      </w:r>
    </w:p>
    <w:p w:rsidR="002F4880" w:rsidRDefault="002F4880">
      <w:pPr>
        <w:pStyle w:val="BodyText"/>
        <w:spacing w:before="6"/>
        <w:rPr>
          <w:rFonts w:ascii="Courier New"/>
          <w:sz w:val="17"/>
        </w:rPr>
      </w:pPr>
    </w:p>
    <w:p w:rsidR="002F4880" w:rsidRDefault="00377FCD">
      <w:pPr>
        <w:pStyle w:val="BodyText"/>
        <w:ind w:left="120"/>
      </w:pPr>
      <w:r>
        <w:rPr>
          <w:color w:val="010202"/>
        </w:rPr>
        <w:t>Now try the correct version:</w:t>
      </w:r>
    </w:p>
    <w:p w:rsidR="002F4880" w:rsidRDefault="002F4880">
      <w:pPr>
        <w:pStyle w:val="BodyText"/>
        <w:spacing w:before="9"/>
        <w:rPr>
          <w:sz w:val="23"/>
        </w:rPr>
      </w:pPr>
    </w:p>
    <w:p w:rsidR="002F4880" w:rsidRDefault="00377FCD">
      <w:pPr>
        <w:spacing w:line="201" w:lineRule="auto"/>
        <w:ind w:left="479" w:right="7325" w:hanging="360"/>
        <w:rPr>
          <w:rFonts w:ascii="Courier New"/>
          <w:sz w:val="19"/>
        </w:rPr>
      </w:pPr>
      <w:r>
        <w:rPr>
          <w:rFonts w:ascii="Courier New"/>
          <w:color w:val="010202"/>
          <w:w w:val="105"/>
          <w:sz w:val="19"/>
        </w:rPr>
        <w:t>E&gt; Screen Open</w:t>
      </w:r>
      <w:r>
        <w:rPr>
          <w:rFonts w:ascii="Courier New"/>
          <w:color w:val="010202"/>
          <w:spacing w:val="-84"/>
          <w:w w:val="105"/>
          <w:sz w:val="19"/>
        </w:rPr>
        <w:t xml:space="preserve"> </w:t>
      </w:r>
      <w:r>
        <w:rPr>
          <w:rFonts w:ascii="Courier New"/>
          <w:color w:val="010202"/>
          <w:w w:val="105"/>
          <w:sz w:val="19"/>
        </w:rPr>
        <w:t>0,320,255,16,Lowres Wait Vbl</w:t>
      </w:r>
    </w:p>
    <w:p w:rsidR="002F4880" w:rsidRDefault="00377FCD">
      <w:pPr>
        <w:spacing w:line="180" w:lineRule="exact"/>
        <w:ind w:left="479"/>
        <w:rPr>
          <w:rFonts w:ascii="Courier New"/>
          <w:sz w:val="19"/>
        </w:rPr>
      </w:pPr>
      <w:r>
        <w:rPr>
          <w:rFonts w:ascii="Courier New"/>
          <w:color w:val="010202"/>
          <w:w w:val="105"/>
          <w:sz w:val="19"/>
        </w:rPr>
        <w:t>Print X Hard(0,0); Y</w:t>
      </w:r>
      <w:r>
        <w:rPr>
          <w:rFonts w:ascii="Courier New"/>
          <w:color w:val="010202"/>
          <w:spacing w:val="-59"/>
          <w:w w:val="105"/>
          <w:sz w:val="19"/>
        </w:rPr>
        <w:t xml:space="preserve"> </w:t>
      </w:r>
      <w:r>
        <w:rPr>
          <w:rFonts w:ascii="Courier New"/>
          <w:color w:val="010202"/>
          <w:w w:val="105"/>
          <w:sz w:val="19"/>
        </w:rPr>
        <w:t>Hard(0,0)</w:t>
      </w:r>
    </w:p>
    <w:p w:rsidR="002F4880" w:rsidRDefault="002F4880">
      <w:pPr>
        <w:pStyle w:val="BodyText"/>
        <w:spacing w:before="1"/>
        <w:rPr>
          <w:rFonts w:ascii="Courier New"/>
          <w:sz w:val="18"/>
        </w:rPr>
      </w:pPr>
    </w:p>
    <w:p w:rsidR="002F4880" w:rsidRDefault="00377FCD">
      <w:pPr>
        <w:pStyle w:val="BodyText"/>
        <w:spacing w:line="235" w:lineRule="auto"/>
        <w:ind w:left="119" w:right="308"/>
      </w:pPr>
      <w:r>
        <w:rPr>
          <w:color w:val="010202"/>
        </w:rPr>
        <w:t>The default screen is initially located at hardware coordinates (128,50), and if you find the whole business of hardware coordinates and screen coordinates tiresome, you can bypass the entire conversion  system.</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By setting the HOT SPOT of your Sprite images to </w:t>
      </w:r>
      <w:r>
        <w:rPr>
          <w:color w:val="010202"/>
          <w:spacing w:val="1"/>
        </w:rPr>
        <w:t xml:space="preserve">(-128,-50), </w:t>
      </w:r>
      <w:r>
        <w:rPr>
          <w:color w:val="010202"/>
        </w:rPr>
        <w:t>the reference point for all position calculations is removed to the far corner of the display. Once an image has been prepared in this way, it can be assigned to a Sprite and moved around using n</w:t>
      </w:r>
      <w:r>
        <w:rPr>
          <w:color w:val="010202"/>
        </w:rPr>
        <w:t>ormal screen coordinates. For</w:t>
      </w:r>
      <w:r>
        <w:rPr>
          <w:color w:val="010202"/>
          <w:spacing w:val="55"/>
        </w:rPr>
        <w:t xml:space="preserve"> </w:t>
      </w:r>
      <w:r>
        <w:rPr>
          <w:color w:val="010202"/>
        </w:rPr>
        <w:t>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Hot Spot 1,-128,-50: Rem Set up hot spot</w:t>
      </w:r>
    </w:p>
    <w:p w:rsidR="002F4880" w:rsidRDefault="00377FCD">
      <w:pPr>
        <w:spacing w:line="198" w:lineRule="exact"/>
        <w:ind w:left="479"/>
        <w:rPr>
          <w:rFonts w:ascii="Courier New"/>
          <w:sz w:val="19"/>
        </w:rPr>
      </w:pPr>
      <w:r>
        <w:rPr>
          <w:rFonts w:ascii="Courier New"/>
          <w:color w:val="010202"/>
          <w:w w:val="105"/>
          <w:sz w:val="19"/>
        </w:rPr>
        <w:t>Sprite 8,160,100,1 : Rem Sprite 8 to screen coords 160,100</w:t>
      </w:r>
    </w:p>
    <w:p w:rsidR="002F4880" w:rsidRDefault="002F4880">
      <w:pPr>
        <w:pStyle w:val="BodyText"/>
        <w:spacing w:before="6"/>
        <w:rPr>
          <w:rFonts w:ascii="Courier New"/>
          <w:sz w:val="17"/>
        </w:rPr>
      </w:pPr>
    </w:p>
    <w:p w:rsidR="002F4880" w:rsidRDefault="00377FCD">
      <w:pPr>
        <w:pStyle w:val="Heading2"/>
        <w:ind w:left="120"/>
      </w:pPr>
      <w:r>
        <w:rPr>
          <w:color w:val="010202"/>
        </w:rPr>
        <w:t>The Hot Spot</w:t>
      </w:r>
    </w:p>
    <w:p w:rsidR="002F4880" w:rsidRDefault="00377FCD">
      <w:pPr>
        <w:pStyle w:val="BodyText"/>
        <w:spacing w:before="2" w:line="235" w:lineRule="auto"/>
        <w:ind w:left="119"/>
      </w:pPr>
      <w:r>
        <w:rPr>
          <w:color w:val="010202"/>
        </w:rPr>
        <w:t>Whenever an image is drawn on screen using the SPRITE or BOB command, it is positioned using an inv</w:t>
      </w:r>
      <w:r>
        <w:rPr>
          <w:color w:val="010202"/>
        </w:rPr>
        <w:t>isible reference point known as the "hot spot". This reference point is then used for all  coordinate calculations.</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HOT SPOT</w:t>
      </w:r>
    </w:p>
    <w:p w:rsidR="002F4880" w:rsidRDefault="00377FCD">
      <w:pPr>
        <w:spacing w:line="270" w:lineRule="exact"/>
        <w:ind w:left="120"/>
        <w:rPr>
          <w:i/>
          <w:sz w:val="24"/>
        </w:rPr>
      </w:pPr>
      <w:r>
        <w:rPr>
          <w:i/>
          <w:color w:val="010202"/>
          <w:sz w:val="24"/>
        </w:rPr>
        <w:t>instruction: set reference point for all coordinate calculations</w:t>
      </w:r>
    </w:p>
    <w:p w:rsidR="002F4880" w:rsidRDefault="00377FCD">
      <w:pPr>
        <w:spacing w:line="270" w:lineRule="exact"/>
        <w:ind w:left="119"/>
        <w:rPr>
          <w:sz w:val="24"/>
        </w:rPr>
      </w:pPr>
      <w:r>
        <w:rPr>
          <w:b/>
          <w:color w:val="010202"/>
          <w:sz w:val="24"/>
        </w:rPr>
        <w:t xml:space="preserve">Hot Spot </w:t>
      </w:r>
      <w:r>
        <w:rPr>
          <w:color w:val="010202"/>
          <w:sz w:val="24"/>
        </w:rPr>
        <w:t>image number,x,y</w:t>
      </w:r>
    </w:p>
    <w:p w:rsidR="002F4880" w:rsidRDefault="00377FCD">
      <w:pPr>
        <w:spacing w:line="273" w:lineRule="exact"/>
        <w:ind w:left="119"/>
        <w:rPr>
          <w:sz w:val="24"/>
        </w:rPr>
      </w:pPr>
      <w:r>
        <w:rPr>
          <w:b/>
          <w:color w:val="010202"/>
          <w:sz w:val="24"/>
        </w:rPr>
        <w:t xml:space="preserve">Hot Spot </w:t>
      </w:r>
      <w:r>
        <w:rPr>
          <w:color w:val="010202"/>
          <w:sz w:val="24"/>
        </w:rPr>
        <w:t>image numb</w:t>
      </w:r>
      <w:r>
        <w:rPr>
          <w:color w:val="010202"/>
          <w:sz w:val="24"/>
        </w:rPr>
        <w:t>er,pre-set value</w:t>
      </w:r>
    </w:p>
    <w:p w:rsidR="002F4880" w:rsidRDefault="002F4880">
      <w:pPr>
        <w:pStyle w:val="BodyText"/>
        <w:spacing w:before="9"/>
        <w:rPr>
          <w:sz w:val="20"/>
        </w:rPr>
      </w:pPr>
    </w:p>
    <w:p w:rsidR="002F4880" w:rsidRDefault="00377FCD">
      <w:pPr>
        <w:pStyle w:val="BodyText"/>
        <w:spacing w:line="235" w:lineRule="auto"/>
        <w:ind w:left="119" w:right="200"/>
      </w:pPr>
      <w:r>
        <w:rPr>
          <w:color w:val="010202"/>
        </w:rPr>
        <w:t xml:space="preserve">The HOT SPOT command sets the hot spot of an image stored in the current Object Bank. The hot spot x,y-offset is measured from the top </w:t>
      </w:r>
      <w:r>
        <w:rPr>
          <w:color w:val="010202"/>
          <w:spacing w:val="1"/>
        </w:rPr>
        <w:t xml:space="preserve">left-hand </w:t>
      </w:r>
      <w:r>
        <w:rPr>
          <w:color w:val="010202"/>
        </w:rPr>
        <w:t>corner of the image, and is added to those coordinates before use, as illustrated in  the following</w:t>
      </w:r>
      <w:r>
        <w:rPr>
          <w:color w:val="010202"/>
          <w:spacing w:val="15"/>
        </w:rPr>
        <w:t xml:space="preserve"> </w:t>
      </w:r>
      <w:r>
        <w:rPr>
          <w:color w:val="010202"/>
        </w:rPr>
        <w:t>diagram:</w:t>
      </w:r>
    </w:p>
    <w:p w:rsidR="002F4880" w:rsidRDefault="00377FCD">
      <w:pPr>
        <w:pStyle w:val="BodyText"/>
        <w:spacing w:before="1"/>
        <w:rPr>
          <w:sz w:val="18"/>
        </w:rPr>
      </w:pPr>
      <w:r>
        <w:rPr>
          <w:noProof/>
          <w:lang w:val="en-GB" w:eastAsia="en-GB"/>
        </w:rPr>
        <w:drawing>
          <wp:anchor distT="0" distB="0" distL="0" distR="0" simplePos="0" relativeHeight="15016" behindDoc="0" locked="0" layoutInCell="1" allowOverlap="1">
            <wp:simplePos x="0" y="0"/>
            <wp:positionH relativeFrom="page">
              <wp:posOffset>165100</wp:posOffset>
            </wp:positionH>
            <wp:positionV relativeFrom="paragraph">
              <wp:posOffset>157026</wp:posOffset>
            </wp:positionV>
            <wp:extent cx="3018884" cy="1926336"/>
            <wp:effectExtent l="0" t="0" r="0" b="0"/>
            <wp:wrapTopAndBottom/>
            <wp:docPr id="7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png"/>
                    <pic:cNvPicPr/>
                  </pic:nvPicPr>
                  <pic:blipFill>
                    <a:blip r:embed="rId95" cstate="print"/>
                    <a:stretch>
                      <a:fillRect/>
                    </a:stretch>
                  </pic:blipFill>
                  <pic:spPr>
                    <a:xfrm>
                      <a:off x="0" y="0"/>
                      <a:ext cx="3018884" cy="1926336"/>
                    </a:xfrm>
                    <a:prstGeom prst="rect">
                      <a:avLst/>
                    </a:prstGeom>
                  </pic:spPr>
                </pic:pic>
              </a:graphicData>
            </a:graphic>
          </wp:anchor>
        </w:drawing>
      </w:r>
    </w:p>
    <w:p w:rsidR="002F4880" w:rsidRDefault="00377FCD">
      <w:pPr>
        <w:pStyle w:val="BodyText"/>
        <w:spacing w:before="184" w:line="235" w:lineRule="auto"/>
        <w:ind w:left="119" w:right="183"/>
      </w:pPr>
      <w:r>
        <w:rPr>
          <w:color w:val="010202"/>
        </w:rPr>
        <w:t>It is perfectly legal to position the hot spot outside of the current screen display. This can be used for automatic conversion of all screen coordinates, as explained above, or to set up a games sequence with Sprites appearing from off-screen.</w:t>
      </w:r>
    </w:p>
    <w:p w:rsidR="002F4880" w:rsidRDefault="002F4880">
      <w:pPr>
        <w:pStyle w:val="BodyText"/>
        <w:spacing w:before="9"/>
        <w:rPr>
          <w:sz w:val="20"/>
        </w:rPr>
      </w:pPr>
    </w:p>
    <w:p w:rsidR="002F4880" w:rsidRDefault="00377FCD">
      <w:pPr>
        <w:pStyle w:val="BodyText"/>
        <w:spacing w:line="235" w:lineRule="auto"/>
        <w:ind w:left="119" w:right="256"/>
      </w:pPr>
      <w:r>
        <w:rPr>
          <w:color w:val="010202"/>
        </w:rPr>
        <w:t>There is a</w:t>
      </w:r>
      <w:r>
        <w:rPr>
          <w:color w:val="010202"/>
        </w:rPr>
        <w:t xml:space="preserve">nother version of this instruction, allowing automatic positioning of the hot spot to any one of nine </w:t>
      </w:r>
      <w:r>
        <w:rPr>
          <w:color w:val="010202"/>
          <w:spacing w:val="1"/>
        </w:rPr>
        <w:t xml:space="preserve">pre-set </w:t>
      </w:r>
      <w:r>
        <w:rPr>
          <w:color w:val="010202"/>
        </w:rPr>
        <w:t>positions. These positions are shown in the following diagram, with the central point of the Object image   represented by the value $11. The valu</w:t>
      </w:r>
      <w:r>
        <w:rPr>
          <w:color w:val="010202"/>
        </w:rPr>
        <w:t xml:space="preserve">e for a </w:t>
      </w:r>
      <w:r>
        <w:rPr>
          <w:color w:val="010202"/>
          <w:spacing w:val="1"/>
        </w:rPr>
        <w:t xml:space="preserve">pre-set </w:t>
      </w:r>
      <w:r>
        <w:rPr>
          <w:color w:val="010202"/>
        </w:rPr>
        <w:t xml:space="preserve">hot spot at the top right-hand corner of the image is $20, for   the bottom </w:t>
      </w:r>
      <w:r>
        <w:rPr>
          <w:color w:val="010202"/>
          <w:spacing w:val="1"/>
        </w:rPr>
        <w:t xml:space="preserve">left-hand </w:t>
      </w:r>
      <w:r>
        <w:rPr>
          <w:color w:val="010202"/>
        </w:rPr>
        <w:t>corner $02, and so</w:t>
      </w:r>
      <w:r>
        <w:rPr>
          <w:color w:val="010202"/>
          <w:spacing w:val="50"/>
        </w:rPr>
        <w:t xml:space="preserve"> </w:t>
      </w:r>
      <w:r>
        <w:rPr>
          <w:color w:val="010202"/>
        </w:rPr>
        <w:t>on.</w:t>
      </w:r>
    </w:p>
    <w:p w:rsidR="002F4880" w:rsidRDefault="00377FCD">
      <w:pPr>
        <w:pStyle w:val="BodyText"/>
        <w:spacing w:before="1"/>
        <w:rPr>
          <w:sz w:val="18"/>
        </w:rPr>
      </w:pPr>
      <w:r>
        <w:rPr>
          <w:noProof/>
          <w:lang w:val="en-GB" w:eastAsia="en-GB"/>
        </w:rPr>
        <w:drawing>
          <wp:anchor distT="0" distB="0" distL="0" distR="0" simplePos="0" relativeHeight="15040" behindDoc="0" locked="0" layoutInCell="1" allowOverlap="1">
            <wp:simplePos x="0" y="0"/>
            <wp:positionH relativeFrom="page">
              <wp:posOffset>165100</wp:posOffset>
            </wp:positionH>
            <wp:positionV relativeFrom="paragraph">
              <wp:posOffset>157117</wp:posOffset>
            </wp:positionV>
            <wp:extent cx="2864752" cy="1881187"/>
            <wp:effectExtent l="0" t="0" r="0" b="0"/>
            <wp:wrapTopAndBottom/>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96" cstate="print"/>
                    <a:stretch>
                      <a:fillRect/>
                    </a:stretch>
                  </pic:blipFill>
                  <pic:spPr>
                    <a:xfrm>
                      <a:off x="0" y="0"/>
                      <a:ext cx="2864752" cy="1881187"/>
                    </a:xfrm>
                    <a:prstGeom prst="rect">
                      <a:avLst/>
                    </a:prstGeom>
                  </pic:spPr>
                </pic:pic>
              </a:graphicData>
            </a:graphic>
          </wp:anchor>
        </w:drawing>
      </w:r>
    </w:p>
    <w:p w:rsidR="002F4880" w:rsidRDefault="00377FCD">
      <w:pPr>
        <w:pStyle w:val="Heading2"/>
        <w:spacing w:before="189"/>
        <w:ind w:left="120"/>
      </w:pPr>
      <w:r>
        <w:rPr>
          <w:color w:val="010202"/>
        </w:rPr>
        <w:t>The Sprite Doctor</w:t>
      </w:r>
    </w:p>
    <w:p w:rsidR="002F4880" w:rsidRDefault="00377FCD">
      <w:pPr>
        <w:pStyle w:val="BodyText"/>
        <w:spacing w:line="273" w:lineRule="exact"/>
        <w:ind w:left="119"/>
      </w:pPr>
      <w:r>
        <w:rPr>
          <w:color w:val="010202"/>
        </w:rPr>
        <w:t>The final part of this Chapter contains some instant diagnoses and remedies for common Sprite illnesses!</w:t>
      </w:r>
    </w:p>
    <w:p w:rsidR="002F4880" w:rsidRDefault="002F4880">
      <w:pPr>
        <w:pStyle w:val="BodyText"/>
        <w:spacing w:before="4"/>
        <w:rPr>
          <w:sz w:val="20"/>
        </w:rPr>
      </w:pPr>
    </w:p>
    <w:p w:rsidR="002F4880" w:rsidRDefault="00377FCD">
      <w:pPr>
        <w:pStyle w:val="BodyText"/>
        <w:spacing w:line="273" w:lineRule="exact"/>
        <w:ind w:left="119"/>
      </w:pPr>
      <w:r>
        <w:rPr>
          <w:b/>
          <w:color w:val="010202"/>
        </w:rPr>
        <w:t>Probl</w:t>
      </w:r>
      <w:r>
        <w:rPr>
          <w:b/>
          <w:color w:val="010202"/>
        </w:rPr>
        <w:t xml:space="preserve">em: </w:t>
      </w:r>
      <w:r>
        <w:rPr>
          <w:color w:val="010202"/>
        </w:rPr>
        <w:t>I can't display hardware Sprite zero. It does not want  to appear.</w:t>
      </w:r>
    </w:p>
    <w:p w:rsidR="002F4880" w:rsidRDefault="00377FCD">
      <w:pPr>
        <w:pStyle w:val="BodyText"/>
        <w:spacing w:before="2" w:line="235" w:lineRule="auto"/>
        <w:ind w:left="119" w:right="308"/>
      </w:pPr>
      <w:r>
        <w:rPr>
          <w:b/>
          <w:color w:val="010202"/>
        </w:rPr>
        <w:t xml:space="preserve">Remedy: </w:t>
      </w:r>
      <w:r>
        <w:rPr>
          <w:color w:val="010202"/>
        </w:rPr>
        <w:t>Hardware Sprite zero is already allocated to the mouse pointer. Use HIDE ON to remove the mouse pointer from the screen, and try again.</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b/>
          <w:color w:val="010202"/>
        </w:rPr>
        <w:t xml:space="preserve">Problem: </w:t>
      </w:r>
      <w:r>
        <w:rPr>
          <w:color w:val="010202"/>
        </w:rPr>
        <w:t>Whenever th</w:t>
      </w:r>
      <w:r>
        <w:rPr>
          <w:color w:val="010202"/>
        </w:rPr>
        <w:t>e distance between my computed Sprites exceeds about half the screen, the lower ones vanish.</w:t>
      </w:r>
    </w:p>
    <w:p w:rsidR="002F4880" w:rsidRDefault="00377FCD">
      <w:pPr>
        <w:pStyle w:val="BodyText"/>
        <w:spacing w:line="235" w:lineRule="auto"/>
        <w:ind w:left="119"/>
      </w:pPr>
      <w:r>
        <w:rPr>
          <w:b/>
          <w:color w:val="010202"/>
        </w:rPr>
        <w:t xml:space="preserve">Remedy: </w:t>
      </w:r>
      <w:r>
        <w:rPr>
          <w:color w:val="010202"/>
        </w:rPr>
        <w:t>Although hardware Sprites can be a maximum of 270 units high, the default setting is 128. Increase the height using SET SPRITE BUFFER by placing the following line  at the start of your program:</w:t>
      </w:r>
    </w:p>
    <w:p w:rsidR="002F4880" w:rsidRDefault="002F4880">
      <w:pPr>
        <w:pStyle w:val="BodyText"/>
        <w:spacing w:before="5"/>
        <w:rPr>
          <w:sz w:val="20"/>
        </w:rPr>
      </w:pPr>
    </w:p>
    <w:p w:rsidR="002F4880" w:rsidRDefault="00377FCD">
      <w:pPr>
        <w:pStyle w:val="BodyText"/>
        <w:ind w:left="119"/>
      </w:pPr>
      <w:r>
        <w:rPr>
          <w:color w:val="010202"/>
        </w:rPr>
        <w:t>Set Sprite Buffer 256</w:t>
      </w:r>
    </w:p>
    <w:p w:rsidR="002F4880" w:rsidRDefault="00377FCD">
      <w:pPr>
        <w:pStyle w:val="BodyText"/>
        <w:spacing w:before="234" w:line="273" w:lineRule="exact"/>
        <w:ind w:left="119"/>
      </w:pPr>
      <w:r>
        <w:rPr>
          <w:b/>
          <w:color w:val="010202"/>
        </w:rPr>
        <w:t xml:space="preserve">Problem: </w:t>
      </w:r>
      <w:r>
        <w:rPr>
          <w:color w:val="010202"/>
        </w:rPr>
        <w:t>How do I display 15-colour Sp</w:t>
      </w:r>
      <w:r>
        <w:rPr>
          <w:color w:val="010202"/>
        </w:rPr>
        <w:t>rites on a 32 or  64-colour screen?</w:t>
      </w:r>
    </w:p>
    <w:p w:rsidR="002F4880" w:rsidRDefault="00377FCD">
      <w:pPr>
        <w:pStyle w:val="BodyText"/>
        <w:spacing w:before="2" w:line="235" w:lineRule="auto"/>
        <w:ind w:left="119"/>
      </w:pPr>
      <w:r>
        <w:rPr>
          <w:b/>
          <w:color w:val="010202"/>
        </w:rPr>
        <w:t xml:space="preserve">Remedy: </w:t>
      </w:r>
      <w:r>
        <w:rPr>
          <w:color w:val="010202"/>
        </w:rPr>
        <w:t>Create your images in 32-colour mode, and draw your Sprites using colour numbers 16 to 31. When these images are loaded into your program, the Sprites will be  displayed correctly.</w:t>
      </w:r>
    </w:p>
    <w:p w:rsidR="002F4880" w:rsidRDefault="00377FCD">
      <w:pPr>
        <w:pStyle w:val="BodyText"/>
        <w:spacing w:before="233" w:line="273" w:lineRule="exact"/>
        <w:ind w:left="119"/>
      </w:pPr>
      <w:r>
        <w:rPr>
          <w:b/>
          <w:color w:val="010202"/>
        </w:rPr>
        <w:t xml:space="preserve">Problem:  </w:t>
      </w:r>
      <w:r>
        <w:rPr>
          <w:color w:val="010202"/>
        </w:rPr>
        <w:t>When I try to move Sp</w:t>
      </w:r>
      <w:r>
        <w:rPr>
          <w:color w:val="010202"/>
        </w:rPr>
        <w:t>rites with AMAL, some of the objects disappear at random.</w:t>
      </w:r>
    </w:p>
    <w:p w:rsidR="002F4880" w:rsidRDefault="00377FCD">
      <w:pPr>
        <w:pStyle w:val="BodyText"/>
        <w:spacing w:before="2" w:line="235" w:lineRule="auto"/>
        <w:ind w:left="119" w:right="161"/>
      </w:pPr>
      <w:r>
        <w:rPr>
          <w:b/>
          <w:color w:val="010202"/>
        </w:rPr>
        <w:t xml:space="preserve">Remedy: </w:t>
      </w:r>
      <w:r>
        <w:rPr>
          <w:color w:val="010202"/>
        </w:rPr>
        <w:t>The total width of your Sprites exceeds the maximum of 64. You should read the User Guide more thoroughly! Replace some of your larger Sprites with Bobs to free up as many component hardware</w:t>
      </w:r>
      <w:r>
        <w:rPr>
          <w:color w:val="010202"/>
        </w:rPr>
        <w:t xml:space="preserve"> Sprites as possible. Alternatively, reduce the total number of Sprites on the screen and try using a small number of fast objects instead of a large number of slower ones.</w:t>
      </w:r>
    </w:p>
    <w:p w:rsidR="002F4880" w:rsidRDefault="002F4880">
      <w:pPr>
        <w:pStyle w:val="BodyText"/>
        <w:spacing w:before="9"/>
        <w:rPr>
          <w:sz w:val="20"/>
        </w:rPr>
      </w:pPr>
    </w:p>
    <w:p w:rsidR="002F4880" w:rsidRDefault="00377FCD">
      <w:pPr>
        <w:pStyle w:val="BodyText"/>
        <w:spacing w:line="235" w:lineRule="auto"/>
        <w:ind w:left="119"/>
      </w:pPr>
      <w:r>
        <w:rPr>
          <w:b/>
          <w:color w:val="010202"/>
        </w:rPr>
        <w:t xml:space="preserve">Problem: </w:t>
      </w:r>
      <w:r>
        <w:rPr>
          <w:color w:val="010202"/>
        </w:rPr>
        <w:t xml:space="preserve">When I move the screen with SCREEN OFFSET and SCREEN DISPLAY, my Sprites </w:t>
      </w:r>
      <w:r>
        <w:rPr>
          <w:color w:val="010202"/>
        </w:rPr>
        <w:t xml:space="preserve">go most peculiar. </w:t>
      </w:r>
      <w:r>
        <w:rPr>
          <w:b/>
          <w:color w:val="010202"/>
        </w:rPr>
        <w:t xml:space="preserve">Remedy: </w:t>
      </w:r>
      <w:r>
        <w:rPr>
          <w:color w:val="010202"/>
        </w:rPr>
        <w:t>There is a hardware confrontation between the Sprite system and the Display system, probably because AMOS Professional is stretching your Amiga to its absolute limits! Reduce the load on the system as follows. At the start of your</w:t>
      </w:r>
      <w:r>
        <w:rPr>
          <w:color w:val="010202"/>
        </w:rPr>
        <w:t xml:space="preserve"> program, just after the SET SPRITE BUFFER command, define hardware Sprites 6 and 7 using the SPRITE command. Now assign these Sprites to negative coordinates, and position them off the screen. It is now impossible to use them for computed Sprites, and if </w:t>
      </w:r>
      <w:r>
        <w:rPr>
          <w:color w:val="010202"/>
        </w:rPr>
        <w:t>they are never displayed on the screen during your scrolling operations, your problem is solved.</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 xml:space="preserve">In this Chapter you will learn how to take full advantage of the Amiga's "Blitter" chip, which can copy large sections of a screen almost </w:t>
      </w:r>
      <w:r>
        <w:rPr>
          <w:color w:val="010202"/>
        </w:rPr>
        <w:t>instantaneously.</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 xml:space="preserve">At its fastest, the Blitter can move a million screen points per second, which is the equivalent of a dozen graphic screens. AMOS Professional exploits this facility for the incredible speed achieved in commands like SCREEN COPY, but the </w:t>
      </w:r>
      <w:r>
        <w:rPr>
          <w:color w:val="010202"/>
        </w:rPr>
        <w:t>Blitter is capable of far more than simple graphics.</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Professional animations are readily available, using special "Blitter Objects" known as "Bobs". Bobs can be displayed at any point on the screen and freely moved over the entire screen area, without disturbing any existing graphics. They may be guided, tes</w:t>
      </w:r>
      <w:r>
        <w:rPr>
          <w:color w:val="010202"/>
        </w:rPr>
        <w:t>ted for collisions and even animated with AMAL, exactly like Sprites.</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The main advantage of Bobs over Sprites is that they are far easier to use. There is no imit to the size or number of Bobs, and they are stored as part of the current screen, so all pos</w:t>
      </w:r>
      <w:r>
        <w:rPr>
          <w:color w:val="010202"/>
        </w:rPr>
        <w:t>itions are measured in simple screen coordinates. As has been explained in the previous Chapter, Sprites only work in certain combinations, but Bobs may be displayed with no restrictions at all, at any position, and in vast numbers. The only limit is the a</w:t>
      </w:r>
      <w:r>
        <w:rPr>
          <w:color w:val="010202"/>
        </w:rPr>
        <w:t>mount of available memory!</w:t>
      </w:r>
    </w:p>
    <w:p w:rsidR="002F4880" w:rsidRDefault="00377FCD">
      <w:pPr>
        <w:pStyle w:val="BodyText"/>
        <w:spacing w:line="270" w:lineRule="exact"/>
        <w:ind w:left="119"/>
      </w:pPr>
      <w:r>
        <w:rPr>
          <w:color w:val="010202"/>
        </w:rPr>
        <w:t>The other main advantage over Sprites is that Bobs can have up to 64</w:t>
      </w:r>
      <w:r>
        <w:rPr>
          <w:color w:val="010202"/>
          <w:spacing w:val="53"/>
        </w:rPr>
        <w:t xml:space="preserve"> </w:t>
      </w:r>
      <w:r>
        <w:rPr>
          <w:color w:val="010202"/>
        </w:rPr>
        <w:t>colours.</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Naturally, all this power carries a price tag, and although Bobs are more flexible than Sprites, they are also slightly slower and consume additional memory. So the ideal solution is to use both Sprites and Bobs to their full advantage in the same program.</w:t>
      </w:r>
      <w:r>
        <w:rPr>
          <w:color w:val="010202"/>
        </w:rPr>
        <w:t xml:space="preserve"> They make a superb team, just like  your Amiga, AMOS Professional and you!</w:t>
      </w:r>
    </w:p>
    <w:p w:rsidR="002F4880" w:rsidRDefault="00377FCD">
      <w:pPr>
        <w:pStyle w:val="Heading2"/>
        <w:spacing w:before="233"/>
      </w:pPr>
      <w:r>
        <w:rPr>
          <w:color w:val="010202"/>
        </w:rPr>
        <w:t>Displaying a Bob</w:t>
      </w:r>
    </w:p>
    <w:p w:rsidR="002F4880" w:rsidRDefault="00377FCD">
      <w:pPr>
        <w:pStyle w:val="BodyText"/>
        <w:spacing w:before="2" w:line="235" w:lineRule="auto"/>
        <w:ind w:left="119" w:right="146"/>
      </w:pPr>
      <w:r>
        <w:rPr>
          <w:color w:val="010202"/>
        </w:rPr>
        <w:t xml:space="preserve">Images to be used as Bobs are stored in memory Bank 1, and are each referred to by a simple number, which ranges from 1 up to the maximum number of objects in the </w:t>
      </w:r>
      <w:r>
        <w:rPr>
          <w:color w:val="010202"/>
        </w:rPr>
        <w:t>bank. Load up some images now, like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E&gt; Load "AMOSPro Tutorial:Objects/Bobs.abk"</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To find how many objects are in memory bank 1, use the LENGTH function for an instant read- out. Type this next line from Direct Mode: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Print Length(1)</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 xml:space="preserve">This Object </w:t>
      </w:r>
      <w:r>
        <w:rPr>
          <w:color w:val="010202"/>
        </w:rPr>
        <w:t>Bank is also used for any Sprite images, so the same objects can be displayed as Bobs or Sprites with great ease. To create a Bob, the image of an object is taken from the bank, and allocated for display as follows.</w:t>
      </w:r>
    </w:p>
    <w:p w:rsidR="002F4880" w:rsidRDefault="00377FCD">
      <w:pPr>
        <w:pStyle w:val="Heading2"/>
        <w:spacing w:before="233"/>
      </w:pPr>
      <w:r>
        <w:rPr>
          <w:color w:val="010202"/>
        </w:rPr>
        <w:t>BOB</w:t>
      </w:r>
    </w:p>
    <w:p w:rsidR="002F4880" w:rsidRDefault="00377FCD">
      <w:pPr>
        <w:spacing w:line="270" w:lineRule="exact"/>
        <w:ind w:left="119"/>
        <w:rPr>
          <w:i/>
          <w:sz w:val="24"/>
        </w:rPr>
      </w:pPr>
      <w:r>
        <w:rPr>
          <w:i/>
          <w:color w:val="010202"/>
          <w:sz w:val="24"/>
        </w:rPr>
        <w:t>instruction: display a Bob on screen</w:t>
      </w:r>
    </w:p>
    <w:p w:rsidR="002F4880" w:rsidRDefault="00377FCD">
      <w:pPr>
        <w:spacing w:line="270" w:lineRule="exact"/>
        <w:ind w:left="119"/>
        <w:rPr>
          <w:sz w:val="24"/>
        </w:rPr>
      </w:pPr>
      <w:r>
        <w:rPr>
          <w:b/>
          <w:color w:val="010202"/>
          <w:sz w:val="24"/>
        </w:rPr>
        <w:t xml:space="preserve">Bob </w:t>
      </w:r>
      <w:r>
        <w:rPr>
          <w:color w:val="010202"/>
          <w:sz w:val="24"/>
        </w:rPr>
        <w:t>number,image</w:t>
      </w:r>
    </w:p>
    <w:p w:rsidR="002F4880" w:rsidRDefault="00377FCD">
      <w:pPr>
        <w:pStyle w:val="BodyText"/>
        <w:spacing w:line="273" w:lineRule="exact"/>
        <w:ind w:left="119"/>
      </w:pPr>
      <w:r>
        <w:rPr>
          <w:b/>
          <w:color w:val="010202"/>
        </w:rPr>
        <w:t xml:space="preserve">Bob </w:t>
      </w:r>
      <w:r>
        <w:rPr>
          <w:color w:val="010202"/>
        </w:rPr>
        <w:t>number,x,y,image</w:t>
      </w:r>
    </w:p>
    <w:p w:rsidR="002F4880" w:rsidRDefault="002F4880">
      <w:pPr>
        <w:pStyle w:val="BodyText"/>
        <w:spacing w:before="10"/>
        <w:rPr>
          <w:sz w:val="20"/>
        </w:rPr>
      </w:pPr>
    </w:p>
    <w:p w:rsidR="002F4880" w:rsidRDefault="00377FCD">
      <w:pPr>
        <w:pStyle w:val="BodyText"/>
        <w:spacing w:line="235" w:lineRule="auto"/>
        <w:ind w:left="119" w:right="297"/>
      </w:pPr>
      <w:r>
        <w:rPr>
          <w:color w:val="010202"/>
        </w:rPr>
        <w:t>Each Bob must be given an identification number from 0 to 63. As a default, only 64 Bobs may be displayed on screen at once, but this limit can be  increased if necessary.</w:t>
      </w:r>
    </w:p>
    <w:p w:rsidR="002F4880" w:rsidRDefault="002F4880">
      <w:pPr>
        <w:spacing w:line="235" w:lineRule="auto"/>
        <w:sectPr w:rsidR="002F4880">
          <w:headerReference w:type="default" r:id="rId97"/>
          <w:footerReference w:type="default" r:id="rId98"/>
          <w:pgSz w:w="11900" w:h="16840"/>
          <w:pgMar w:top="1360" w:right="1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color w:val="010202"/>
        </w:rPr>
        <w:t>Unlike Sprites, which use complex hardware coordinates, Bobs are displayed using standard screen coordinates, measured from the top left-hand corner of the current screen. Set the position of your new Bob by giving it screen co</w:t>
      </w:r>
      <w:r>
        <w:rPr>
          <w:color w:val="010202"/>
        </w:rPr>
        <w:t>ordinates relative to the hot spot of your chosen image number. Hot spots are explained at the end of the last Chapter.</w:t>
      </w:r>
    </w:p>
    <w:p w:rsidR="002F4880" w:rsidRDefault="002F4880">
      <w:pPr>
        <w:pStyle w:val="BodyText"/>
        <w:spacing w:before="8"/>
        <w:rPr>
          <w:sz w:val="20"/>
        </w:rPr>
      </w:pPr>
    </w:p>
    <w:p w:rsidR="002F4880" w:rsidRDefault="00377FCD">
      <w:pPr>
        <w:pStyle w:val="BodyText"/>
        <w:spacing w:before="1" w:line="235" w:lineRule="auto"/>
        <w:ind w:left="119" w:right="308"/>
      </w:pPr>
      <w:r>
        <w:rPr>
          <w:color w:val="010202"/>
        </w:rPr>
        <w:t>If the coordinates lie outside of the existing screen area, the Bob will not be displayed. So objects can be initialised off screen, ready to be moved into place during the course of your  program.</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 xml:space="preserve">Once a Bob has been positioned on screen, the coordinate </w:t>
      </w:r>
      <w:r>
        <w:rPr>
          <w:color w:val="010202"/>
        </w:rPr>
        <w:t>values become optional. The values of any coordinate parameters that are omitted will be remembered from the last time they were set. In Chapter 7.6 it is explained how this technique is valuable for animating Bobs with AMAL, because it allows objects to b</w:t>
      </w:r>
      <w:r>
        <w:rPr>
          <w:color w:val="010202"/>
        </w:rPr>
        <w:t>e moved effortlessly, without disturbing any existing animation sequences. It is vital to include all commas in their normal positions if coordinate values are omitted, or a syntax error will be reported. For example:</w:t>
      </w:r>
    </w:p>
    <w:p w:rsidR="002F4880" w:rsidRDefault="002F4880">
      <w:pPr>
        <w:pStyle w:val="BodyText"/>
        <w:spacing w:before="9"/>
        <w:rPr>
          <w:sz w:val="23"/>
        </w:rPr>
      </w:pPr>
    </w:p>
    <w:p w:rsidR="002F4880" w:rsidRDefault="00377FCD">
      <w:pPr>
        <w:spacing w:line="201" w:lineRule="auto"/>
        <w:ind w:left="479" w:right="3878" w:hanging="360"/>
        <w:rPr>
          <w:rFonts w:ascii="Courier New"/>
          <w:sz w:val="19"/>
        </w:rPr>
      </w:pPr>
      <w:r>
        <w:rPr>
          <w:rFonts w:ascii="Courier New"/>
          <w:color w:val="010202"/>
          <w:w w:val="105"/>
          <w:sz w:val="19"/>
        </w:rPr>
        <w:t>D&gt; Bob 1,160,100,1 : Rem Position Bob</w:t>
      </w:r>
      <w:r>
        <w:rPr>
          <w:rFonts w:ascii="Courier New"/>
          <w:color w:val="010202"/>
          <w:w w:val="105"/>
          <w:sz w:val="19"/>
        </w:rPr>
        <w:t xml:space="preserve"> 1 at 160,100 using image1 Bob 1,,150,1 : Rem Move Bob 1 down 50</w:t>
      </w:r>
      <w:r>
        <w:rPr>
          <w:rFonts w:ascii="Courier New"/>
          <w:color w:val="010202"/>
          <w:spacing w:val="-55"/>
          <w:w w:val="105"/>
          <w:sz w:val="19"/>
        </w:rPr>
        <w:t xml:space="preserve"> </w:t>
      </w:r>
      <w:r>
        <w:rPr>
          <w:rFonts w:ascii="Courier New"/>
          <w:color w:val="010202"/>
          <w:w w:val="105"/>
          <w:sz w:val="19"/>
        </w:rPr>
        <w:t>pixels</w:t>
      </w:r>
    </w:p>
    <w:p w:rsidR="002F4880" w:rsidRDefault="00377FCD">
      <w:pPr>
        <w:spacing w:line="162" w:lineRule="exact"/>
        <w:ind w:left="479"/>
        <w:rPr>
          <w:rFonts w:ascii="Courier New"/>
          <w:sz w:val="19"/>
        </w:rPr>
      </w:pPr>
      <w:r>
        <w:rPr>
          <w:rFonts w:ascii="Courier New"/>
          <w:color w:val="010202"/>
          <w:w w:val="105"/>
          <w:sz w:val="19"/>
        </w:rPr>
        <w:t>Bob 1,110,,1 : Rem Move Bob 1 50 pixels</w:t>
      </w:r>
      <w:r>
        <w:rPr>
          <w:rFonts w:ascii="Courier New"/>
          <w:color w:val="010202"/>
          <w:spacing w:val="-64"/>
          <w:w w:val="105"/>
          <w:sz w:val="19"/>
        </w:rPr>
        <w:t xml:space="preserve"> </w:t>
      </w:r>
      <w:r>
        <w:rPr>
          <w:rFonts w:ascii="Courier New"/>
          <w:color w:val="010202"/>
          <w:w w:val="105"/>
          <w:sz w:val="19"/>
        </w:rPr>
        <w:t>left</w:t>
      </w:r>
    </w:p>
    <w:p w:rsidR="002F4880" w:rsidRDefault="00377FCD">
      <w:pPr>
        <w:spacing w:line="198" w:lineRule="exact"/>
        <w:ind w:left="479"/>
        <w:rPr>
          <w:rFonts w:ascii="Courier New"/>
          <w:sz w:val="19"/>
        </w:rPr>
      </w:pPr>
      <w:r>
        <w:rPr>
          <w:rFonts w:ascii="Courier New"/>
          <w:color w:val="010202"/>
          <w:w w:val="105"/>
          <w:sz w:val="19"/>
        </w:rPr>
        <w:t>Bob 1,,,2 : Rem Display new image 2 at Bob 1 current</w:t>
      </w:r>
      <w:r>
        <w:rPr>
          <w:rFonts w:ascii="Courier New"/>
          <w:color w:val="010202"/>
          <w:spacing w:val="-85"/>
          <w:w w:val="105"/>
          <w:sz w:val="19"/>
        </w:rPr>
        <w:t xml:space="preserve"> </w:t>
      </w:r>
      <w:r>
        <w:rPr>
          <w:rFonts w:ascii="Courier New"/>
          <w:color w:val="010202"/>
          <w:w w:val="105"/>
          <w:sz w:val="19"/>
        </w:rPr>
        <w:t>position</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Before examining the next instant demonstration program, here is a step-by-s</w:t>
      </w:r>
      <w:r>
        <w:rPr>
          <w:color w:val="010202"/>
        </w:rPr>
        <w:t>tep technique for correctly displaying a Bob.</w:t>
      </w:r>
    </w:p>
    <w:p w:rsidR="002F4880" w:rsidRDefault="002F4880">
      <w:pPr>
        <w:pStyle w:val="BodyText"/>
        <w:spacing w:before="5"/>
        <w:rPr>
          <w:sz w:val="12"/>
        </w:rPr>
      </w:pPr>
    </w:p>
    <w:p w:rsidR="002F4880" w:rsidRDefault="00377FCD">
      <w:pPr>
        <w:pStyle w:val="BodyText"/>
        <w:spacing w:before="96" w:line="235" w:lineRule="auto"/>
        <w:ind w:left="719" w:right="308"/>
      </w:pPr>
      <w:r>
        <w:pict>
          <v:shape id="_x0000_s1205" style="position:absolute;left:0;text-align:left;margin-left:31.75pt;margin-top:11.25pt;width:3pt;height:3pt;z-index:15064;mso-position-horizontal-relative:page" coordorigin="635,225" coordsize="60,60" path="m665,225r-21,7l635,255r9,22l665,285r21,-8l695,255r-9,-23l665,225xe" fillcolor="#010202" stroked="f">
            <v:path arrowok="t"/>
            <w10:wrap anchorx="page"/>
          </v:shape>
        </w:pict>
      </w:r>
      <w:r>
        <w:rPr>
          <w:color w:val="010202"/>
        </w:rPr>
        <w:t>First, some images must be made available for Bobs to use, with a call to LOAD the appropriate filename. Once images have been loaded, they are saved as part of your Basic program automatically.</w:t>
      </w:r>
    </w:p>
    <w:p w:rsidR="002F4880" w:rsidRDefault="00377FCD">
      <w:pPr>
        <w:pStyle w:val="BodyText"/>
        <w:spacing w:line="270" w:lineRule="exact"/>
        <w:ind w:left="720"/>
      </w:pPr>
      <w:r>
        <w:pict>
          <v:shape id="_x0000_s1204" style="position:absolute;left:0;text-align:left;margin-left:31.75pt;margin-top:6.4pt;width:3pt;height:3pt;z-index:15088;mso-position-horizontal-relative:page" coordorigin="635,128" coordsize="60,60" path="m665,128r-21,8l635,158r9,23l665,188r21,-7l695,158r-9,-22l665,128xe" fillcolor="#010202" stroked="f">
            <v:path arrowok="t"/>
            <w10:wrap anchorx="page"/>
          </v:shape>
        </w:pict>
      </w:r>
      <w:r>
        <w:rPr>
          <w:color w:val="010202"/>
        </w:rPr>
        <w:t>If you inten</w:t>
      </w:r>
      <w:r>
        <w:rPr>
          <w:color w:val="010202"/>
        </w:rPr>
        <w:t>d to load a picture for use as a background screen, now is the time to do it. Use a line such as:</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X&gt; Load Iff</w:t>
      </w:r>
      <w:r>
        <w:rPr>
          <w:rFonts w:ascii="Courier New"/>
          <w:color w:val="010202"/>
          <w:spacing w:val="-53"/>
          <w:w w:val="105"/>
          <w:sz w:val="19"/>
        </w:rPr>
        <w:t xml:space="preserve"> </w:t>
      </w:r>
      <w:r>
        <w:rPr>
          <w:rFonts w:ascii="Courier New"/>
          <w:color w:val="010202"/>
          <w:w w:val="105"/>
          <w:sz w:val="19"/>
        </w:rPr>
        <w:t>"Picture.IFF"</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Alternatively, the default screen can be prepared by removing the flashing cursor from the display and filling the display with a large block of colour, usually black.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Curs Off: Flash Off : Cls 0</w:t>
      </w:r>
    </w:p>
    <w:p w:rsidR="002F4880" w:rsidRDefault="002F4880">
      <w:pPr>
        <w:pStyle w:val="BodyText"/>
        <w:rPr>
          <w:rFonts w:ascii="Courier New"/>
          <w:sz w:val="18"/>
        </w:rPr>
      </w:pPr>
    </w:p>
    <w:p w:rsidR="002F4880" w:rsidRDefault="00377FCD">
      <w:pPr>
        <w:pStyle w:val="BodyText"/>
        <w:spacing w:line="235" w:lineRule="auto"/>
        <w:ind w:left="719" w:right="161"/>
      </w:pPr>
      <w:r>
        <w:pict>
          <v:shape id="_x0000_s1203" style="position:absolute;left:0;text-align:left;margin-left:31.75pt;margin-top:6.45pt;width:3pt;height:3pt;z-index:15112;mso-position-horizontal-relative:page" coordorigin="635,129" coordsize="60,60" path="m665,129r-21,7l635,159r9,22l665,189r21,-8l695,159r-9,-23l665,129xe" fillcolor="#010202" stroked="f">
            <v:path arrowok="t"/>
            <w10:wrap anchorx="page"/>
          </v:shape>
        </w:pict>
      </w:r>
      <w:r>
        <w:rPr>
          <w:color w:val="010202"/>
        </w:rPr>
        <w:t>Now the correct image colours should be grabbed from the Object Bank. Note that if Bobs are to be displayed against an existing background screen, you will need to ensure that the images use exactly the same colour values as your picture, otherwise serious</w:t>
      </w:r>
      <w:r>
        <w:rPr>
          <w:color w:val="010202"/>
        </w:rPr>
        <w:t xml:space="preserve"> colour clashes will be generated. GET BOB PALETTE can be called if you are using Bobs on </w:t>
      </w:r>
      <w:r>
        <w:rPr>
          <w:color w:val="010202"/>
          <w:spacing w:val="51"/>
        </w:rPr>
        <w:t xml:space="preserve"> </w:t>
      </w:r>
      <w:r>
        <w:rPr>
          <w:color w:val="010202"/>
        </w:rPr>
        <w:t>their own, or call GET SPRITE PALETTE for use with either Sprites or Bobs.</w:t>
      </w:r>
    </w:p>
    <w:p w:rsidR="002F4880" w:rsidRDefault="00377FCD">
      <w:pPr>
        <w:pStyle w:val="BodyText"/>
        <w:spacing w:line="235" w:lineRule="auto"/>
        <w:ind w:left="719" w:right="308"/>
      </w:pPr>
      <w:r>
        <w:pict>
          <v:shape id="_x0000_s1202" style="position:absolute;left:0;text-align:left;margin-left:31.75pt;margin-top:6.45pt;width:3pt;height:3pt;z-index:15136;mso-position-horizontal-relative:page" coordorigin="635,129" coordsize="60,60" path="m665,129r-21,7l635,159r9,22l665,189r21,-8l695,159r-9,-23l665,129xe" fillcolor="#010202" stroked="f">
            <v:path arrowok="t"/>
            <w10:wrap anchorx="page"/>
          </v:shape>
        </w:pict>
      </w:r>
      <w:r>
        <w:rPr>
          <w:color w:val="010202"/>
        </w:rPr>
        <w:t>The automatic AMOS Professional "double buffering" system should now be engaged, with a s</w:t>
      </w:r>
      <w:r>
        <w:rPr>
          <w:color w:val="010202"/>
        </w:rPr>
        <w:t>imple DOUBLE BUFFER command. The theory and practice of this is explained later, but in</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719"/>
      </w:pPr>
      <w:r>
        <w:rPr>
          <w:color w:val="010202"/>
        </w:rPr>
        <w:t>essence, double buffering creates an invisible copy of the current screen where drawing operations take place, resulting in beautifully smooth move</w:t>
      </w:r>
      <w:r>
        <w:rPr>
          <w:color w:val="010202"/>
        </w:rPr>
        <w:t>ment effects.</w:t>
      </w:r>
    </w:p>
    <w:p w:rsidR="002F4880" w:rsidRDefault="00377FCD">
      <w:pPr>
        <w:pStyle w:val="BodyText"/>
        <w:spacing w:line="235" w:lineRule="auto"/>
        <w:ind w:left="719"/>
      </w:pPr>
      <w:r>
        <w:pict>
          <v:shape id="_x0000_s1201" style="position:absolute;left:0;text-align:left;margin-left:31.75pt;margin-top:6.45pt;width:3pt;height:3pt;z-index:15160;mso-position-horizontal-relative:page" coordorigin="635,129" coordsize="60,60" path="m665,129r-21,7l635,159r9,22l665,189r21,-8l695,159r-9,-23l665,129xe" fillcolor="#010202" stroked="f">
            <v:path arrowok="t"/>
            <w10:wrap anchorx="page"/>
          </v:shape>
        </w:pict>
      </w:r>
      <w:r>
        <w:rPr>
          <w:color w:val="010202"/>
        </w:rPr>
        <w:t>Finally, your Bobs are assigned their individual starting positions. This could be a simple series of BOB commands, or a complex pattern of off-screen starting points for each level of an arcade game.</w:t>
      </w:r>
    </w:p>
    <w:p w:rsidR="002F4880" w:rsidRDefault="00377FCD">
      <w:pPr>
        <w:pStyle w:val="Heading2"/>
        <w:spacing w:before="1" w:line="510" w:lineRule="atLeast"/>
        <w:ind w:right="8401"/>
      </w:pPr>
      <w:r>
        <w:rPr>
          <w:color w:val="010202"/>
        </w:rPr>
        <w:t>General Bob Commands BOB OFF</w:t>
      </w:r>
    </w:p>
    <w:p w:rsidR="002F4880" w:rsidRDefault="00377FCD">
      <w:pPr>
        <w:spacing w:line="267" w:lineRule="exact"/>
        <w:ind w:left="119"/>
        <w:rPr>
          <w:i/>
          <w:sz w:val="24"/>
        </w:rPr>
      </w:pPr>
      <w:r>
        <w:rPr>
          <w:i/>
          <w:color w:val="010202"/>
          <w:sz w:val="24"/>
        </w:rPr>
        <w:t>instruction</w:t>
      </w:r>
      <w:r>
        <w:rPr>
          <w:i/>
          <w:color w:val="010202"/>
          <w:sz w:val="24"/>
        </w:rPr>
        <w:t>: remove a Bob from display</w:t>
      </w:r>
    </w:p>
    <w:p w:rsidR="002F4880" w:rsidRDefault="00377FCD">
      <w:pPr>
        <w:pStyle w:val="Heading2"/>
        <w:spacing w:line="270" w:lineRule="exact"/>
      </w:pPr>
      <w:r>
        <w:rPr>
          <w:color w:val="010202"/>
        </w:rPr>
        <w:t>Bob Off</w:t>
      </w:r>
    </w:p>
    <w:p w:rsidR="002F4880" w:rsidRDefault="00377FCD">
      <w:pPr>
        <w:spacing w:line="273" w:lineRule="exact"/>
        <w:ind w:left="119"/>
        <w:rPr>
          <w:sz w:val="24"/>
        </w:rPr>
      </w:pPr>
      <w:r>
        <w:rPr>
          <w:b/>
          <w:color w:val="010202"/>
          <w:sz w:val="24"/>
        </w:rPr>
        <w:t xml:space="preserve">Bob Off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Use this command to remove all Bobs from the screen simultaneously. If a Bob number is specified, only that Bob will be extinguished.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Bob Off 1: Rem Remove Bob1 only</w:t>
      </w:r>
    </w:p>
    <w:p w:rsidR="002F4880" w:rsidRDefault="00377FCD">
      <w:pPr>
        <w:spacing w:line="198" w:lineRule="exact"/>
        <w:ind w:left="479"/>
        <w:rPr>
          <w:rFonts w:ascii="Courier New"/>
          <w:sz w:val="19"/>
        </w:rPr>
      </w:pPr>
      <w:r>
        <w:rPr>
          <w:rFonts w:ascii="Courier New"/>
          <w:color w:val="010202"/>
          <w:w w:val="105"/>
          <w:sz w:val="19"/>
        </w:rPr>
        <w:t>Bob Off : Rem Remove all Bobs from</w:t>
      </w:r>
      <w:r>
        <w:rPr>
          <w:rFonts w:ascii="Courier New"/>
          <w:color w:val="010202"/>
          <w:spacing w:val="-54"/>
          <w:w w:val="105"/>
          <w:sz w:val="19"/>
        </w:rPr>
        <w:t xml:space="preserve"> </w:t>
      </w:r>
      <w:r>
        <w:rPr>
          <w:rFonts w:ascii="Courier New"/>
          <w:color w:val="010202"/>
          <w:w w:val="105"/>
          <w:sz w:val="19"/>
        </w:rPr>
        <w:t>screen</w:t>
      </w:r>
    </w:p>
    <w:p w:rsidR="002F4880" w:rsidRDefault="002F4880">
      <w:pPr>
        <w:pStyle w:val="BodyText"/>
        <w:spacing w:before="6"/>
        <w:rPr>
          <w:rFonts w:ascii="Courier New"/>
          <w:sz w:val="17"/>
        </w:rPr>
      </w:pPr>
    </w:p>
    <w:p w:rsidR="002F4880" w:rsidRDefault="00377FCD">
      <w:pPr>
        <w:pStyle w:val="BodyText"/>
        <w:ind w:left="120"/>
      </w:pPr>
      <w:r>
        <w:rPr>
          <w:color w:val="010202"/>
        </w:rPr>
        <w:t>The BOB OFF instruction also turns off any animation or collision  routines associated with these Bobs.</w:t>
      </w:r>
    </w:p>
    <w:p w:rsidR="002F4880" w:rsidRDefault="00377FCD">
      <w:pPr>
        <w:pStyle w:val="Heading2"/>
        <w:spacing w:before="233"/>
      </w:pPr>
      <w:r>
        <w:rPr>
          <w:color w:val="010202"/>
        </w:rPr>
        <w:t>X BOB</w:t>
      </w:r>
    </w:p>
    <w:p w:rsidR="002F4880" w:rsidRDefault="00377FCD">
      <w:pPr>
        <w:spacing w:line="270" w:lineRule="exact"/>
        <w:ind w:left="119"/>
        <w:rPr>
          <w:i/>
          <w:sz w:val="24"/>
        </w:rPr>
      </w:pPr>
      <w:r>
        <w:rPr>
          <w:i/>
          <w:color w:val="010202"/>
          <w:sz w:val="24"/>
        </w:rPr>
        <w:t>function: get x-coordinate of a Bob</w:t>
      </w:r>
    </w:p>
    <w:p w:rsidR="002F4880" w:rsidRDefault="00377FCD">
      <w:pPr>
        <w:pStyle w:val="BodyText"/>
        <w:spacing w:line="273" w:lineRule="exact"/>
        <w:ind w:left="119"/>
      </w:pPr>
      <w:r>
        <w:rPr>
          <w:color w:val="010202"/>
        </w:rPr>
        <w:t>x-coordinate=</w:t>
      </w:r>
      <w:r>
        <w:rPr>
          <w:b/>
          <w:color w:val="010202"/>
        </w:rPr>
        <w:t>X Bob</w:t>
      </w:r>
      <w:r>
        <w:rPr>
          <w:color w:val="010202"/>
        </w:rPr>
        <w:t>(number)</w:t>
      </w:r>
    </w:p>
    <w:p w:rsidR="002F4880" w:rsidRDefault="00377FCD">
      <w:pPr>
        <w:pStyle w:val="Heading2"/>
        <w:spacing w:before="233"/>
      </w:pPr>
      <w:r>
        <w:rPr>
          <w:color w:val="010202"/>
        </w:rPr>
        <w:t>Y BOB</w:t>
      </w:r>
    </w:p>
    <w:p w:rsidR="002F4880" w:rsidRDefault="00377FCD">
      <w:pPr>
        <w:spacing w:line="270" w:lineRule="exact"/>
        <w:ind w:left="119"/>
        <w:rPr>
          <w:i/>
          <w:sz w:val="24"/>
        </w:rPr>
      </w:pPr>
      <w:r>
        <w:rPr>
          <w:i/>
          <w:color w:val="010202"/>
          <w:sz w:val="24"/>
        </w:rPr>
        <w:t>function: get y-coordinate of a Bob</w:t>
      </w:r>
    </w:p>
    <w:p w:rsidR="002F4880" w:rsidRDefault="00377FCD">
      <w:pPr>
        <w:pStyle w:val="BodyText"/>
        <w:spacing w:line="273" w:lineRule="exact"/>
        <w:ind w:left="119"/>
      </w:pPr>
      <w:r>
        <w:rPr>
          <w:color w:val="010202"/>
        </w:rPr>
        <w:t>y-coordinate=</w:t>
      </w:r>
      <w:r>
        <w:rPr>
          <w:b/>
          <w:color w:val="010202"/>
        </w:rPr>
        <w:t>Y Bob</w:t>
      </w:r>
      <w:r>
        <w:rPr>
          <w:color w:val="010202"/>
        </w:rPr>
        <w:t>(number)</w:t>
      </w:r>
    </w:p>
    <w:p w:rsidR="002F4880" w:rsidRDefault="002F4880">
      <w:pPr>
        <w:pStyle w:val="BodyText"/>
        <w:spacing w:before="9"/>
        <w:rPr>
          <w:sz w:val="20"/>
        </w:rPr>
      </w:pPr>
    </w:p>
    <w:p w:rsidR="002F4880" w:rsidRDefault="00377FCD">
      <w:pPr>
        <w:pStyle w:val="BodyText"/>
        <w:spacing w:line="235" w:lineRule="auto"/>
        <w:ind w:left="119" w:right="196"/>
      </w:pPr>
      <w:r>
        <w:rPr>
          <w:color w:val="010202"/>
        </w:rPr>
        <w:t>It is not difficult to keep track of Bobs under normal circumstances, but if Bobs are moved with AMAL, their coordinates can vary unpredictably. In which case, the X BOB and Y BOB functions ma</w:t>
      </w:r>
      <w:r>
        <w:rPr>
          <w:color w:val="010202"/>
        </w:rPr>
        <w:t>y be used to get a snapshot of their current position, by returning the screen coordinates of your selected Bob. Specify the number of the chosen Bob on screen, and the appropriate coordinate will be returned, as measured from the top left-hand corner of t</w:t>
      </w:r>
      <w:r>
        <w:rPr>
          <w:color w:val="010202"/>
        </w:rPr>
        <w:t>he screen to the hot spot of the current image. For  example:</w:t>
      </w:r>
    </w:p>
    <w:p w:rsidR="002F4880" w:rsidRDefault="002F4880">
      <w:pPr>
        <w:pStyle w:val="BodyText"/>
        <w:spacing w:before="9"/>
        <w:rPr>
          <w:sz w:val="23"/>
        </w:rPr>
      </w:pPr>
    </w:p>
    <w:p w:rsidR="002F4880" w:rsidRDefault="00377FCD">
      <w:pPr>
        <w:spacing w:line="201" w:lineRule="auto"/>
        <w:ind w:left="479" w:right="6232" w:hanging="360"/>
        <w:rPr>
          <w:rFonts w:ascii="Courier New"/>
          <w:sz w:val="19"/>
        </w:rPr>
      </w:pPr>
      <w:r>
        <w:rPr>
          <w:rFonts w:ascii="Courier New"/>
          <w:color w:val="010202"/>
          <w:w w:val="105"/>
          <w:sz w:val="19"/>
        </w:rPr>
        <w:t>E&gt;</w:t>
      </w:r>
      <w:r>
        <w:rPr>
          <w:rFonts w:ascii="Courier New"/>
          <w:color w:val="010202"/>
          <w:spacing w:val="-58"/>
          <w:w w:val="105"/>
          <w:sz w:val="19"/>
        </w:rPr>
        <w:t xml:space="preserve"> </w:t>
      </w:r>
      <w:r>
        <w:rPr>
          <w:rFonts w:ascii="Courier New"/>
          <w:color w:val="010202"/>
          <w:w w:val="105"/>
          <w:sz w:val="19"/>
        </w:rPr>
        <w:t>Load</w:t>
      </w:r>
      <w:r>
        <w:rPr>
          <w:rFonts w:ascii="Courier New"/>
          <w:color w:val="010202"/>
          <w:spacing w:val="-54"/>
          <w:w w:val="105"/>
          <w:sz w:val="19"/>
        </w:rPr>
        <w:t xml:space="preserve"> </w:t>
      </w:r>
      <w:r>
        <w:rPr>
          <w:rFonts w:ascii="Courier New"/>
          <w:color w:val="010202"/>
          <w:w w:val="105"/>
          <w:sz w:val="19"/>
        </w:rPr>
        <w:t>"AMOSPro_Tutorial:Objects/Bobs.abk" Curs Off : Cls 0: Rem Set up screen</w:t>
      </w:r>
    </w:p>
    <w:p w:rsidR="002F4880" w:rsidRDefault="00377FCD">
      <w:pPr>
        <w:spacing w:line="201" w:lineRule="auto"/>
        <w:ind w:left="479" w:right="2999"/>
        <w:rPr>
          <w:rFonts w:ascii="Courier New"/>
          <w:sz w:val="19"/>
        </w:rPr>
      </w:pPr>
      <w:r>
        <w:rPr>
          <w:rFonts w:ascii="Courier New"/>
          <w:color w:val="010202"/>
          <w:w w:val="105"/>
          <w:sz w:val="19"/>
        </w:rPr>
        <w:t>Flash Off : Get Bob Palette : Rem Grab Bob colours from image</w:t>
      </w:r>
      <w:r>
        <w:rPr>
          <w:rFonts w:ascii="Courier New"/>
          <w:color w:val="010202"/>
          <w:spacing w:val="-70"/>
          <w:w w:val="105"/>
          <w:sz w:val="19"/>
        </w:rPr>
        <w:t xml:space="preserve"> </w:t>
      </w:r>
      <w:r>
        <w:rPr>
          <w:rFonts w:ascii="Courier New"/>
          <w:color w:val="010202"/>
          <w:w w:val="105"/>
          <w:sz w:val="19"/>
        </w:rPr>
        <w:t>bank Double Buffer : Rem Engage double buffering</w:t>
      </w:r>
    </w:p>
    <w:p w:rsidR="002F4880" w:rsidRDefault="00377FCD">
      <w:pPr>
        <w:spacing w:line="201" w:lineRule="auto"/>
        <w:ind w:left="479" w:right="6232"/>
        <w:rPr>
          <w:rFonts w:ascii="Courier New"/>
          <w:sz w:val="19"/>
        </w:rPr>
      </w:pPr>
      <w:r>
        <w:rPr>
          <w:rFonts w:ascii="Courier New"/>
          <w:color w:val="010202"/>
          <w:w w:val="105"/>
          <w:sz w:val="19"/>
        </w:rPr>
        <w:t>Autoback 1: Rem Engage fast drawing</w:t>
      </w:r>
      <w:r>
        <w:rPr>
          <w:rFonts w:ascii="Courier New"/>
          <w:color w:val="010202"/>
          <w:spacing w:val="-74"/>
          <w:w w:val="105"/>
          <w:sz w:val="19"/>
        </w:rPr>
        <w:t xml:space="preserve"> </w:t>
      </w:r>
      <w:r>
        <w:rPr>
          <w:rFonts w:ascii="Courier New"/>
          <w:color w:val="010202"/>
          <w:w w:val="105"/>
          <w:sz w:val="19"/>
        </w:rPr>
        <w:t>mode Do</w:t>
      </w:r>
    </w:p>
    <w:p w:rsidR="002F4880" w:rsidRDefault="00377FCD">
      <w:pPr>
        <w:spacing w:line="162" w:lineRule="exact"/>
        <w:ind w:left="599"/>
        <w:rPr>
          <w:rFonts w:ascii="Courier New"/>
          <w:sz w:val="19"/>
        </w:rPr>
      </w:pPr>
      <w:r>
        <w:rPr>
          <w:rFonts w:ascii="Courier New"/>
          <w:color w:val="010202"/>
          <w:w w:val="105"/>
          <w:sz w:val="19"/>
        </w:rPr>
        <w:t>Rem Move Bob1 with mouse</w:t>
      </w:r>
    </w:p>
    <w:p w:rsidR="002F4880" w:rsidRDefault="00377FCD">
      <w:pPr>
        <w:spacing w:before="17" w:line="201" w:lineRule="auto"/>
        <w:ind w:left="599" w:right="5633"/>
        <w:rPr>
          <w:rFonts w:ascii="Courier New"/>
          <w:sz w:val="19"/>
        </w:rPr>
      </w:pPr>
      <w:r>
        <w:rPr>
          <w:rFonts w:ascii="Courier New"/>
          <w:color w:val="010202"/>
          <w:w w:val="105"/>
          <w:sz w:val="19"/>
        </w:rPr>
        <w:t>Rem Convert hardware coords to screen coords Bob 1,X Screen(X Mouse),Y Screen(Y Mouse),1 Rem Print new location on</w:t>
      </w:r>
      <w:r>
        <w:rPr>
          <w:rFonts w:ascii="Courier New"/>
          <w:color w:val="010202"/>
          <w:spacing w:val="-51"/>
          <w:w w:val="105"/>
          <w:sz w:val="19"/>
        </w:rPr>
        <w:t xml:space="preserve"> </w:t>
      </w:r>
      <w:r>
        <w:rPr>
          <w:rFonts w:ascii="Courier New"/>
          <w:color w:val="010202"/>
          <w:w w:val="105"/>
          <w:sz w:val="19"/>
        </w:rPr>
        <w:t>screen</w:t>
      </w:r>
    </w:p>
    <w:p w:rsidR="002F4880" w:rsidRDefault="00377FCD">
      <w:pPr>
        <w:spacing w:line="201" w:lineRule="auto"/>
        <w:ind w:left="479" w:right="5145" w:firstLine="119"/>
        <w:rPr>
          <w:rFonts w:ascii="Courier New"/>
          <w:sz w:val="19"/>
        </w:rPr>
      </w:pPr>
      <w:r>
        <w:rPr>
          <w:rFonts w:ascii="Courier New"/>
          <w:color w:val="010202"/>
          <w:w w:val="105"/>
          <w:sz w:val="19"/>
        </w:rPr>
        <w:t>Locate 0,0 : Print X Bob(1);" ";Y Bob(1);"</w:t>
      </w:r>
      <w:r>
        <w:rPr>
          <w:rFonts w:ascii="Courier New"/>
          <w:color w:val="010202"/>
          <w:spacing w:val="-70"/>
          <w:w w:val="105"/>
          <w:sz w:val="19"/>
        </w:rPr>
        <w:t xml:space="preserve"> </w:t>
      </w:r>
      <w:r>
        <w:rPr>
          <w:rFonts w:ascii="Courier New"/>
          <w:color w:val="010202"/>
          <w:w w:val="105"/>
          <w:sz w:val="19"/>
        </w:rPr>
        <w:t>"; Loop</w:t>
      </w:r>
    </w:p>
    <w:p w:rsidR="002F4880" w:rsidRDefault="002F4880">
      <w:pPr>
        <w:spacing w:line="201" w:lineRule="auto"/>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pPr>
      <w:r>
        <w:rPr>
          <w:color w:val="010202"/>
        </w:rPr>
        <w:t>AMOS Professional provides many alternative methods of moving Bobs, and each Bob can display a sequence of different images to create animation. When animating Bobs with AMAL, it is possible to loose track of the precise image currently displayed, so the n</w:t>
      </w:r>
      <w:r>
        <w:rPr>
          <w:color w:val="010202"/>
        </w:rPr>
        <w:t>ext function has been supplied to rectify this.</w:t>
      </w:r>
    </w:p>
    <w:p w:rsidR="002F4880" w:rsidRDefault="00377FCD">
      <w:pPr>
        <w:pStyle w:val="Heading2"/>
        <w:spacing w:before="233"/>
      </w:pPr>
      <w:r>
        <w:rPr>
          <w:color w:val="010202"/>
        </w:rPr>
        <w:t>I BOB</w:t>
      </w:r>
    </w:p>
    <w:p w:rsidR="002F4880" w:rsidRDefault="00377FCD">
      <w:pPr>
        <w:spacing w:line="270" w:lineRule="exact"/>
        <w:ind w:left="119"/>
        <w:rPr>
          <w:i/>
          <w:sz w:val="24"/>
        </w:rPr>
      </w:pPr>
      <w:r>
        <w:rPr>
          <w:i/>
          <w:color w:val="010202"/>
          <w:sz w:val="24"/>
        </w:rPr>
        <w:t>function: get image number used by a Bob</w:t>
      </w:r>
    </w:p>
    <w:p w:rsidR="002F4880" w:rsidRDefault="00377FCD">
      <w:pPr>
        <w:spacing w:line="273" w:lineRule="exact"/>
        <w:ind w:left="119"/>
        <w:rPr>
          <w:sz w:val="24"/>
        </w:rPr>
      </w:pPr>
      <w:r>
        <w:rPr>
          <w:color w:val="010202"/>
          <w:sz w:val="24"/>
        </w:rPr>
        <w:t>image=</w:t>
      </w:r>
      <w:r>
        <w:rPr>
          <w:b/>
          <w:color w:val="010202"/>
          <w:sz w:val="24"/>
        </w:rPr>
        <w:t>IBob</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20" w:right="170"/>
      </w:pPr>
      <w:r>
        <w:rPr>
          <w:color w:val="010202"/>
        </w:rPr>
        <w:t>I BOB returns the number of the image currently assigned to the specified Bob number. If the Bob number you want to examine does not exist, an illegal function error will be given, so it is vital to define the Bob correctly before calling I BOB. Here is an</w:t>
      </w:r>
      <w:r>
        <w:rPr>
          <w:color w:val="010202"/>
        </w:rPr>
        <w:t xml:space="preserve">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Load "AMOSPro Tutorial:Objects/Bobs.abk"</w:t>
      </w:r>
    </w:p>
    <w:p w:rsidR="002F4880" w:rsidRDefault="00377FCD">
      <w:pPr>
        <w:spacing w:before="16" w:line="201" w:lineRule="auto"/>
        <w:ind w:left="479" w:right="4376"/>
        <w:rPr>
          <w:rFonts w:ascii="Courier New"/>
          <w:sz w:val="19"/>
        </w:rPr>
      </w:pPr>
      <w:r>
        <w:rPr>
          <w:rFonts w:ascii="Courier New"/>
          <w:color w:val="010202"/>
          <w:w w:val="105"/>
          <w:sz w:val="19"/>
        </w:rPr>
        <w:t>Flash Off : Get Bob Palette : Double Buffer :</w:t>
      </w:r>
      <w:r>
        <w:rPr>
          <w:rFonts w:ascii="Courier New"/>
          <w:color w:val="010202"/>
          <w:spacing w:val="-86"/>
          <w:w w:val="105"/>
          <w:sz w:val="19"/>
        </w:rPr>
        <w:t xml:space="preserve"> </w:t>
      </w:r>
      <w:r>
        <w:rPr>
          <w:rFonts w:ascii="Courier New"/>
          <w:color w:val="010202"/>
          <w:w w:val="105"/>
          <w:sz w:val="19"/>
        </w:rPr>
        <w:t>Autoback 0 Bob 1,160,100,1: Rem Display Bob 1 at centre of screen Do</w:t>
      </w:r>
    </w:p>
    <w:p w:rsidR="002F4880" w:rsidRDefault="00377FCD">
      <w:pPr>
        <w:spacing w:line="201" w:lineRule="auto"/>
        <w:ind w:left="719" w:right="4456" w:hanging="120"/>
        <w:rPr>
          <w:rFonts w:ascii="Courier New"/>
          <w:sz w:val="19"/>
        </w:rPr>
      </w:pPr>
      <w:r>
        <w:rPr>
          <w:rFonts w:ascii="Courier New"/>
          <w:color w:val="010202"/>
          <w:w w:val="105"/>
          <w:sz w:val="19"/>
        </w:rPr>
        <w:t>For IMAGE=1 To Length(1) : Rem Create simple animation Rem Move Bob 1 with the mouse</w:t>
      </w:r>
    </w:p>
    <w:p w:rsidR="002F4880" w:rsidRDefault="00377FCD">
      <w:pPr>
        <w:spacing w:line="201" w:lineRule="auto"/>
        <w:ind w:left="719" w:right="5174"/>
        <w:rPr>
          <w:rFonts w:ascii="Courier New"/>
          <w:sz w:val="19"/>
        </w:rPr>
      </w:pPr>
      <w:r>
        <w:rPr>
          <w:rFonts w:ascii="Courier New"/>
          <w:color w:val="010202"/>
          <w:w w:val="105"/>
          <w:sz w:val="19"/>
        </w:rPr>
        <w:t>B</w:t>
      </w:r>
      <w:r>
        <w:rPr>
          <w:rFonts w:ascii="Courier New"/>
          <w:color w:val="010202"/>
          <w:w w:val="105"/>
          <w:sz w:val="19"/>
        </w:rPr>
        <w:t>ob 1,X Screen(X Mouse),Y Screen(Y Mouse),IMAGE For W=0 To 3 : Wait Vbl : Next W</w:t>
      </w:r>
    </w:p>
    <w:p w:rsidR="002F4880" w:rsidRDefault="00377FCD">
      <w:pPr>
        <w:spacing w:line="162" w:lineRule="exact"/>
        <w:ind w:left="719"/>
        <w:rPr>
          <w:rFonts w:ascii="Courier New"/>
          <w:sz w:val="19"/>
        </w:rPr>
      </w:pPr>
      <w:r>
        <w:rPr>
          <w:rFonts w:ascii="Courier New"/>
          <w:color w:val="010202"/>
          <w:w w:val="105"/>
          <w:sz w:val="19"/>
        </w:rPr>
        <w:t>Rem Display image number on</w:t>
      </w:r>
      <w:r>
        <w:rPr>
          <w:rFonts w:ascii="Courier New"/>
          <w:color w:val="010202"/>
          <w:spacing w:val="-67"/>
          <w:w w:val="105"/>
          <w:sz w:val="19"/>
        </w:rPr>
        <w:t xml:space="preserve"> </w:t>
      </w:r>
      <w:r>
        <w:rPr>
          <w:rFonts w:ascii="Courier New"/>
          <w:color w:val="010202"/>
          <w:w w:val="105"/>
          <w:sz w:val="19"/>
        </w:rPr>
        <w:t>screen</w:t>
      </w:r>
    </w:p>
    <w:p w:rsidR="002F4880" w:rsidRDefault="00377FCD">
      <w:pPr>
        <w:spacing w:before="17" w:line="201" w:lineRule="auto"/>
        <w:ind w:left="599" w:right="5564" w:firstLine="119"/>
        <w:rPr>
          <w:rFonts w:ascii="Courier New"/>
          <w:sz w:val="19"/>
        </w:rPr>
      </w:pPr>
      <w:r>
        <w:rPr>
          <w:rFonts w:ascii="Courier New"/>
          <w:color w:val="010202"/>
          <w:w w:val="105"/>
          <w:sz w:val="19"/>
        </w:rPr>
        <w:t>Locate 0,0 : Print "Image ";I Bob(1);"</w:t>
      </w:r>
      <w:r>
        <w:rPr>
          <w:rFonts w:ascii="Courier New"/>
          <w:color w:val="010202"/>
          <w:spacing w:val="-69"/>
          <w:w w:val="105"/>
          <w:sz w:val="19"/>
        </w:rPr>
        <w:t xml:space="preserve"> </w:t>
      </w:r>
      <w:r>
        <w:rPr>
          <w:rFonts w:ascii="Courier New"/>
          <w:color w:val="010202"/>
          <w:w w:val="105"/>
          <w:sz w:val="19"/>
        </w:rPr>
        <w:t>"; Next IMAGE</w:t>
      </w:r>
    </w:p>
    <w:p w:rsidR="002F4880" w:rsidRDefault="00377FCD">
      <w:pPr>
        <w:spacing w:line="180" w:lineRule="exact"/>
        <w:ind w:left="479"/>
        <w:rPr>
          <w:rFonts w:ascii="Courier New"/>
          <w:sz w:val="19"/>
        </w:rPr>
      </w:pPr>
      <w:r>
        <w:rPr>
          <w:rFonts w:ascii="Courier New"/>
          <w:color w:val="010202"/>
          <w:w w:val="105"/>
          <w:sz w:val="19"/>
        </w:rPr>
        <w:t>Loop</w:t>
      </w:r>
    </w:p>
    <w:p w:rsidR="002F4880" w:rsidRDefault="002F4880">
      <w:pPr>
        <w:pStyle w:val="BodyText"/>
        <w:spacing w:before="6"/>
        <w:rPr>
          <w:rFonts w:ascii="Courier New"/>
          <w:sz w:val="17"/>
        </w:rPr>
      </w:pPr>
    </w:p>
    <w:p w:rsidR="002F4880" w:rsidRDefault="00377FCD">
      <w:pPr>
        <w:pStyle w:val="Heading2"/>
        <w:ind w:left="120"/>
      </w:pPr>
      <w:r>
        <w:rPr>
          <w:color w:val="010202"/>
        </w:rPr>
        <w:t>GET BOB PALETTE</w:t>
      </w:r>
    </w:p>
    <w:p w:rsidR="002F4880" w:rsidRDefault="00377FCD">
      <w:pPr>
        <w:spacing w:line="270" w:lineRule="exact"/>
        <w:ind w:left="119"/>
        <w:rPr>
          <w:i/>
          <w:sz w:val="24"/>
        </w:rPr>
      </w:pPr>
      <w:r>
        <w:rPr>
          <w:i/>
          <w:color w:val="010202"/>
          <w:sz w:val="24"/>
        </w:rPr>
        <w:t>instruction: load image colours into current screen</w:t>
      </w:r>
    </w:p>
    <w:p w:rsidR="002F4880" w:rsidRDefault="00377FCD">
      <w:pPr>
        <w:pStyle w:val="Heading2"/>
        <w:spacing w:line="270" w:lineRule="exact"/>
      </w:pPr>
      <w:r>
        <w:rPr>
          <w:color w:val="010202"/>
        </w:rPr>
        <w:t>Get Bob Palett</w:t>
      </w:r>
      <w:r>
        <w:rPr>
          <w:color w:val="010202"/>
        </w:rPr>
        <w:t>e</w:t>
      </w:r>
    </w:p>
    <w:p w:rsidR="002F4880" w:rsidRDefault="00377FCD">
      <w:pPr>
        <w:spacing w:line="273" w:lineRule="exact"/>
        <w:ind w:left="119"/>
        <w:rPr>
          <w:sz w:val="24"/>
        </w:rPr>
      </w:pPr>
      <w:r>
        <w:rPr>
          <w:b/>
          <w:color w:val="010202"/>
          <w:sz w:val="24"/>
        </w:rPr>
        <w:t xml:space="preserve">Get Bob Palette </w:t>
      </w:r>
      <w:r>
        <w:rPr>
          <w:color w:val="010202"/>
          <w:sz w:val="24"/>
        </w:rPr>
        <w:t>mask</w:t>
      </w:r>
    </w:p>
    <w:p w:rsidR="002F4880" w:rsidRDefault="002F4880">
      <w:pPr>
        <w:pStyle w:val="BodyText"/>
        <w:spacing w:before="9"/>
        <w:rPr>
          <w:sz w:val="20"/>
        </w:rPr>
      </w:pPr>
    </w:p>
    <w:p w:rsidR="002F4880" w:rsidRDefault="00377FCD">
      <w:pPr>
        <w:pStyle w:val="BodyText"/>
        <w:spacing w:before="1" w:line="235" w:lineRule="auto"/>
        <w:ind w:left="119" w:right="237"/>
      </w:pPr>
      <w:r>
        <w:rPr>
          <w:color w:val="010202"/>
        </w:rPr>
        <w:t>This command loads the whole colour palette used for your Bobs into the current screen. A mask can be added if   you like, which will load a selection of these colours only. Each individual colour is represented by one "bit" of the mask being set to a zero</w:t>
      </w:r>
      <w:r>
        <w:rPr>
          <w:color w:val="010202"/>
        </w:rPr>
        <w:t xml:space="preserve"> (off) or a one (on). Colours run from right to left, so that colour zero is represented by the  bit at the right-hand end of the mask, colour 1 is second from the right, and so on. Supposing there are 16 colours in your Bob palette, you would copy the fir</w:t>
      </w:r>
      <w:r>
        <w:rPr>
          <w:color w:val="010202"/>
        </w:rPr>
        <w:t>st four colours like</w:t>
      </w:r>
      <w:r>
        <w:rPr>
          <w:color w:val="010202"/>
          <w:spacing w:val="52"/>
        </w:rPr>
        <w:t xml:space="preserve"> </w:t>
      </w:r>
      <w:r>
        <w:rPr>
          <w:color w:val="010202"/>
        </w:rPr>
        <w:t>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Get Bob Palette</w:t>
      </w:r>
      <w:r>
        <w:rPr>
          <w:rFonts w:ascii="Courier New"/>
          <w:color w:val="010202"/>
          <w:spacing w:val="-88"/>
          <w:w w:val="105"/>
          <w:sz w:val="19"/>
        </w:rPr>
        <w:t xml:space="preserve"> </w:t>
      </w:r>
      <w:r>
        <w:rPr>
          <w:rFonts w:ascii="Courier New"/>
          <w:color w:val="010202"/>
          <w:w w:val="105"/>
          <w:sz w:val="19"/>
        </w:rPr>
        <w:t>%0000000000001111</w:t>
      </w:r>
    </w:p>
    <w:p w:rsidR="002F4880" w:rsidRDefault="00377FCD">
      <w:pPr>
        <w:pStyle w:val="Heading2"/>
        <w:spacing w:before="15" w:line="510" w:lineRule="exact"/>
        <w:ind w:left="120" w:right="9659"/>
      </w:pPr>
      <w:r>
        <w:rPr>
          <w:color w:val="010202"/>
        </w:rPr>
        <w:t>Unmasking Bobs NO MASK</w:t>
      </w:r>
    </w:p>
    <w:p w:rsidR="002F4880" w:rsidRDefault="00377FCD">
      <w:pPr>
        <w:spacing w:line="217" w:lineRule="exact"/>
        <w:ind w:left="120"/>
        <w:rPr>
          <w:i/>
          <w:sz w:val="24"/>
        </w:rPr>
      </w:pPr>
      <w:r>
        <w:rPr>
          <w:i/>
          <w:color w:val="010202"/>
          <w:sz w:val="24"/>
        </w:rPr>
        <w:t>instruction: remove colour zero mask from Bob</w:t>
      </w:r>
    </w:p>
    <w:p w:rsidR="002F4880" w:rsidRDefault="00377FCD">
      <w:pPr>
        <w:spacing w:line="273" w:lineRule="exact"/>
        <w:ind w:left="119"/>
        <w:rPr>
          <w:sz w:val="24"/>
        </w:rPr>
      </w:pPr>
      <w:r>
        <w:rPr>
          <w:b/>
          <w:color w:val="010202"/>
          <w:sz w:val="24"/>
        </w:rPr>
        <w:t xml:space="preserve">No Mask </w:t>
      </w:r>
      <w:r>
        <w:rPr>
          <w:color w:val="010202"/>
          <w:sz w:val="24"/>
        </w:rPr>
        <w:t>number</w:t>
      </w:r>
    </w:p>
    <w:p w:rsidR="002F4880" w:rsidRDefault="002F4880">
      <w:pPr>
        <w:spacing w:line="273" w:lineRule="exact"/>
        <w:rPr>
          <w:sz w:val="24"/>
        </w:rPr>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A "mask" means that the background colour (colour zero) around a Bob is made transpare</w:t>
      </w:r>
      <w:r>
        <w:rPr>
          <w:color w:val="010202"/>
        </w:rPr>
        <w:t>nt, so t hat the screen graphics show through. The mask is also used by certain collision detection routines. A mask is automatically set up for every Bob, and the NO MASK command takes away this mask, so that the entire Bob image is drawn on the screen, i</w:t>
      </w:r>
      <w:r>
        <w:rPr>
          <w:color w:val="010202"/>
        </w:rPr>
        <w:t>ncluding its original background colour and any other graphics in colour zero. To remove a mask, simply  use</w:t>
      </w:r>
      <w:r>
        <w:rPr>
          <w:color w:val="010202"/>
          <w:spacing w:val="10"/>
        </w:rPr>
        <w:t xml:space="preserve"> </w:t>
      </w:r>
      <w:r>
        <w:rPr>
          <w:color w:val="010202"/>
        </w:rPr>
        <w:t>this</w:t>
      </w:r>
      <w:r>
        <w:rPr>
          <w:color w:val="010202"/>
          <w:spacing w:val="11"/>
        </w:rPr>
        <w:t xml:space="preserve"> </w:t>
      </w:r>
      <w:r>
        <w:rPr>
          <w:color w:val="010202"/>
        </w:rPr>
        <w:t>command</w:t>
      </w:r>
      <w:r>
        <w:rPr>
          <w:color w:val="010202"/>
          <w:spacing w:val="11"/>
        </w:rPr>
        <w:t xml:space="preserve"> </w:t>
      </w:r>
      <w:r>
        <w:rPr>
          <w:color w:val="010202"/>
        </w:rPr>
        <w:t>followed by the</w:t>
      </w:r>
      <w:r>
        <w:rPr>
          <w:color w:val="010202"/>
          <w:spacing w:val="5"/>
        </w:rPr>
        <w:t xml:space="preserve"> </w:t>
      </w:r>
      <w:r>
        <w:rPr>
          <w:color w:val="010202"/>
        </w:rPr>
        <w:t>number of</w:t>
      </w:r>
      <w:r>
        <w:rPr>
          <w:color w:val="010202"/>
          <w:spacing w:val="10"/>
        </w:rPr>
        <w:t xml:space="preserve"> </w:t>
      </w:r>
      <w:r>
        <w:rPr>
          <w:color w:val="010202"/>
        </w:rPr>
        <w:t>the</w:t>
      </w:r>
      <w:r>
        <w:rPr>
          <w:color w:val="010202"/>
          <w:spacing w:val="5"/>
        </w:rPr>
        <w:t xml:space="preserve"> </w:t>
      </w:r>
      <w:r>
        <w:rPr>
          <w:color w:val="010202"/>
        </w:rPr>
        <w:t>Bob</w:t>
      </w:r>
      <w:r>
        <w:rPr>
          <w:color w:val="010202"/>
          <w:spacing w:val="2"/>
        </w:rPr>
        <w:t xml:space="preserve"> </w:t>
      </w:r>
      <w:r>
        <w:rPr>
          <w:color w:val="010202"/>
        </w:rPr>
        <w:t>image</w:t>
      </w:r>
      <w:r>
        <w:rPr>
          <w:color w:val="010202"/>
          <w:spacing w:val="11"/>
        </w:rPr>
        <w:t xml:space="preserve"> </w:t>
      </w:r>
      <w:r>
        <w:rPr>
          <w:color w:val="010202"/>
        </w:rPr>
        <w:t>you are</w:t>
      </w:r>
      <w:r>
        <w:rPr>
          <w:color w:val="010202"/>
          <w:spacing w:val="5"/>
        </w:rPr>
        <w:t xml:space="preserve"> </w:t>
      </w:r>
      <w:r>
        <w:rPr>
          <w:color w:val="010202"/>
        </w:rPr>
        <w:t>interested</w:t>
      </w:r>
      <w:r>
        <w:rPr>
          <w:color w:val="010202"/>
          <w:spacing w:val="10"/>
        </w:rPr>
        <w:t xml:space="preserve"> </w:t>
      </w:r>
      <w:r>
        <w:rPr>
          <w:color w:val="010202"/>
        </w:rPr>
        <w:t>in.</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 xml:space="preserve">Never remove a mask from a Bob while it is being displayed on screen, </w:t>
      </w:r>
      <w:r>
        <w:rPr>
          <w:color w:val="010202"/>
        </w:rPr>
        <w:t>or its image will be scrambled! Remember to always use the BOB OFF command</w:t>
      </w:r>
      <w:r>
        <w:rPr>
          <w:color w:val="010202"/>
          <w:spacing w:val="51"/>
        </w:rPr>
        <w:t xml:space="preserve"> </w:t>
      </w:r>
      <w:r>
        <w:rPr>
          <w:color w:val="010202"/>
        </w:rPr>
        <w:t>first.</w:t>
      </w:r>
    </w:p>
    <w:p w:rsidR="002F4880" w:rsidRDefault="002F4880">
      <w:pPr>
        <w:pStyle w:val="BodyText"/>
        <w:spacing w:before="4"/>
        <w:rPr>
          <w:sz w:val="20"/>
        </w:rPr>
      </w:pPr>
    </w:p>
    <w:p w:rsidR="002F4880" w:rsidRDefault="00377FCD">
      <w:pPr>
        <w:pStyle w:val="Heading2"/>
      </w:pPr>
      <w:r>
        <w:rPr>
          <w:color w:val="010202"/>
        </w:rPr>
        <w:t>Bob Priority</w:t>
      </w:r>
    </w:p>
    <w:p w:rsidR="002F4880" w:rsidRDefault="00377FCD">
      <w:pPr>
        <w:pStyle w:val="BodyText"/>
        <w:spacing w:before="2" w:line="235" w:lineRule="auto"/>
        <w:ind w:left="119" w:right="259"/>
      </w:pPr>
      <w:r>
        <w:rPr>
          <w:color w:val="010202"/>
        </w:rPr>
        <w:t>It is important to understand that every Bob automatically possesses a priority of importance, and that this priority is based on the Bob's number. So a Bob carries a priority value from 0 to 63, and AMOS Professional uses this value   to decide in which o</w:t>
      </w:r>
      <w:r>
        <w:rPr>
          <w:color w:val="010202"/>
        </w:rPr>
        <w:t>rder Bobs are displayed and which Bobs barge their way in front of others when moving around the</w:t>
      </w:r>
      <w:r>
        <w:rPr>
          <w:color w:val="010202"/>
          <w:spacing w:val="5"/>
        </w:rPr>
        <w:t xml:space="preserve"> </w:t>
      </w:r>
      <w:r>
        <w:rPr>
          <w:color w:val="010202"/>
        </w:rPr>
        <w:t>screen.</w:t>
      </w:r>
    </w:p>
    <w:p w:rsidR="002F4880" w:rsidRDefault="002F4880">
      <w:pPr>
        <w:pStyle w:val="BodyText"/>
        <w:spacing w:before="9"/>
        <w:rPr>
          <w:sz w:val="20"/>
        </w:rPr>
      </w:pPr>
    </w:p>
    <w:p w:rsidR="002F4880" w:rsidRDefault="00377FCD">
      <w:pPr>
        <w:pStyle w:val="BodyText"/>
        <w:spacing w:line="235" w:lineRule="auto"/>
        <w:ind w:left="119" w:right="230"/>
      </w:pPr>
      <w:r>
        <w:rPr>
          <w:color w:val="010202"/>
        </w:rPr>
        <w:t>The general rule is that a Bob with a higher priority number is displayed in front of one with a lower priority   number. For example, Bob 5 would cut</w:t>
      </w:r>
      <w:r>
        <w:rPr>
          <w:color w:val="010202"/>
        </w:rPr>
        <w:t xml:space="preserve"> in front of Bob 4, but be obscured if Bob 6 crossed its path. So it is clear that this priority system should always be remembered when you number your</w:t>
      </w:r>
      <w:r>
        <w:rPr>
          <w:color w:val="010202"/>
          <w:spacing w:val="47"/>
        </w:rPr>
        <w:t xml:space="preserve"> </w:t>
      </w:r>
      <w:r>
        <w:rPr>
          <w:color w:val="010202"/>
        </w:rPr>
        <w:t>Bobs.</w:t>
      </w:r>
    </w:p>
    <w:p w:rsidR="002F4880" w:rsidRDefault="002F4880">
      <w:pPr>
        <w:pStyle w:val="BodyText"/>
        <w:spacing w:before="9"/>
        <w:rPr>
          <w:sz w:val="20"/>
        </w:rPr>
      </w:pPr>
    </w:p>
    <w:p w:rsidR="002F4880" w:rsidRDefault="00377FCD">
      <w:pPr>
        <w:pStyle w:val="BodyText"/>
        <w:spacing w:line="235" w:lineRule="auto"/>
        <w:ind w:left="119"/>
      </w:pPr>
      <w:r>
        <w:rPr>
          <w:color w:val="010202"/>
        </w:rPr>
        <w:t>AMOS Professional allows changes in the priority system to suit your needs, this first system of</w:t>
      </w:r>
      <w:r>
        <w:rPr>
          <w:color w:val="010202"/>
        </w:rPr>
        <w:t>fers an alternative based not on Bob numbers, but on the position of Bobs on the  screen.</w:t>
      </w:r>
    </w:p>
    <w:p w:rsidR="002F4880" w:rsidRDefault="00377FCD">
      <w:pPr>
        <w:pStyle w:val="Heading2"/>
        <w:spacing w:before="233"/>
      </w:pPr>
      <w:r>
        <w:rPr>
          <w:color w:val="010202"/>
        </w:rPr>
        <w:t>PRIORITY ON</w:t>
      </w:r>
    </w:p>
    <w:p w:rsidR="002F4880" w:rsidRDefault="00377FCD">
      <w:pPr>
        <w:spacing w:line="270" w:lineRule="exact"/>
        <w:ind w:left="119"/>
        <w:rPr>
          <w:i/>
          <w:sz w:val="24"/>
        </w:rPr>
      </w:pPr>
      <w:r>
        <w:rPr>
          <w:i/>
          <w:color w:val="010202"/>
          <w:sz w:val="24"/>
        </w:rPr>
        <w:t>instruction: set Bob priority to highest y-coordinate</w:t>
      </w:r>
    </w:p>
    <w:p w:rsidR="002F4880" w:rsidRDefault="00377FCD">
      <w:pPr>
        <w:pStyle w:val="Heading2"/>
      </w:pPr>
      <w:r>
        <w:rPr>
          <w:color w:val="010202"/>
        </w:rPr>
        <w:t>Priority On</w:t>
      </w:r>
    </w:p>
    <w:p w:rsidR="002F4880" w:rsidRDefault="00377FCD">
      <w:pPr>
        <w:spacing w:before="233" w:line="273" w:lineRule="exact"/>
        <w:ind w:left="119"/>
        <w:rPr>
          <w:b/>
          <w:sz w:val="24"/>
        </w:rPr>
      </w:pPr>
      <w:r>
        <w:rPr>
          <w:b/>
          <w:color w:val="010202"/>
          <w:sz w:val="24"/>
        </w:rPr>
        <w:t>PRIORITY OFF</w:t>
      </w:r>
    </w:p>
    <w:p w:rsidR="002F4880" w:rsidRDefault="00377FCD">
      <w:pPr>
        <w:spacing w:line="270" w:lineRule="exact"/>
        <w:ind w:left="119"/>
        <w:rPr>
          <w:i/>
          <w:sz w:val="24"/>
        </w:rPr>
      </w:pPr>
      <w:r>
        <w:rPr>
          <w:i/>
          <w:color w:val="010202"/>
          <w:sz w:val="24"/>
        </w:rPr>
        <w:t>instruction: set Bob priority to default status</w:t>
      </w:r>
    </w:p>
    <w:p w:rsidR="002F4880" w:rsidRDefault="00377FCD">
      <w:pPr>
        <w:pStyle w:val="Heading2"/>
      </w:pPr>
      <w:r>
        <w:rPr>
          <w:color w:val="010202"/>
        </w:rPr>
        <w:t>Priority Off</w:t>
      </w:r>
    </w:p>
    <w:p w:rsidR="002F4880" w:rsidRDefault="002F4880">
      <w:pPr>
        <w:pStyle w:val="BodyText"/>
        <w:spacing w:before="9"/>
        <w:rPr>
          <w:b/>
          <w:sz w:val="20"/>
        </w:rPr>
      </w:pPr>
    </w:p>
    <w:p w:rsidR="002F4880" w:rsidRDefault="00377FCD">
      <w:pPr>
        <w:pStyle w:val="BodyText"/>
        <w:spacing w:line="235" w:lineRule="auto"/>
        <w:ind w:left="119" w:right="379"/>
        <w:jc w:val="both"/>
      </w:pPr>
      <w:r>
        <w:rPr>
          <w:color w:val="010202"/>
        </w:rPr>
        <w:t>When PRIORITY</w:t>
      </w:r>
      <w:r>
        <w:rPr>
          <w:color w:val="010202"/>
        </w:rPr>
        <w:t xml:space="preserve"> ON is used, Bobs with the highest y-coordinates take priority on the screen. It is usually best to set hot spots at the bottom of Bobs to exploit this priority, and some superb perspective effects can be created. All that is needed to re-set the original </w:t>
      </w:r>
      <w:r>
        <w:rPr>
          <w:color w:val="010202"/>
        </w:rPr>
        <w:t>Bob number priorities is to use the PRIORITY OFF command.</w:t>
      </w:r>
    </w:p>
    <w:p w:rsidR="002F4880" w:rsidRDefault="00377FCD">
      <w:pPr>
        <w:pStyle w:val="Heading2"/>
        <w:spacing w:before="234"/>
      </w:pPr>
      <w:r>
        <w:rPr>
          <w:color w:val="010202"/>
        </w:rPr>
        <w:t>PRIORITY REVERSE ON</w:t>
      </w:r>
    </w:p>
    <w:p w:rsidR="002F4880" w:rsidRDefault="00377FCD">
      <w:pPr>
        <w:spacing w:line="270" w:lineRule="exact"/>
        <w:ind w:left="119"/>
        <w:rPr>
          <w:i/>
          <w:sz w:val="24"/>
        </w:rPr>
      </w:pPr>
      <w:r>
        <w:rPr>
          <w:i/>
          <w:color w:val="010202"/>
          <w:sz w:val="24"/>
        </w:rPr>
        <w:t>instruction: toggle on Reverse Priority of Bobs</w:t>
      </w:r>
    </w:p>
    <w:p w:rsidR="002F4880" w:rsidRDefault="00377FCD">
      <w:pPr>
        <w:pStyle w:val="Heading2"/>
      </w:pPr>
      <w:r>
        <w:rPr>
          <w:color w:val="010202"/>
        </w:rPr>
        <w:t>Priority Reverse On</w:t>
      </w:r>
    </w:p>
    <w:p w:rsidR="002F4880" w:rsidRDefault="002F4880">
      <w:pPr>
        <w:pStyle w:val="BodyText"/>
        <w:spacing w:before="4"/>
        <w:rPr>
          <w:b/>
          <w:sz w:val="20"/>
        </w:rPr>
      </w:pPr>
    </w:p>
    <w:p w:rsidR="002F4880" w:rsidRDefault="00377FCD">
      <w:pPr>
        <w:spacing w:line="273" w:lineRule="exact"/>
        <w:ind w:left="119"/>
        <w:rPr>
          <w:b/>
          <w:sz w:val="24"/>
        </w:rPr>
      </w:pPr>
      <w:r>
        <w:rPr>
          <w:b/>
          <w:color w:val="010202"/>
          <w:sz w:val="24"/>
        </w:rPr>
        <w:t>PRIORITY REVERSE OFF</w:t>
      </w:r>
    </w:p>
    <w:p w:rsidR="002F4880" w:rsidRDefault="00377FCD">
      <w:pPr>
        <w:spacing w:line="270" w:lineRule="exact"/>
        <w:ind w:left="119"/>
        <w:rPr>
          <w:i/>
          <w:sz w:val="24"/>
        </w:rPr>
      </w:pPr>
      <w:r>
        <w:rPr>
          <w:i/>
          <w:color w:val="010202"/>
          <w:sz w:val="24"/>
        </w:rPr>
        <w:t>instruction: toggle off Reverse Priority of Bobs</w:t>
      </w:r>
    </w:p>
    <w:p w:rsidR="002F4880" w:rsidRDefault="00377FCD">
      <w:pPr>
        <w:pStyle w:val="Heading2"/>
      </w:pPr>
      <w:r>
        <w:rPr>
          <w:color w:val="010202"/>
        </w:rPr>
        <w:t>Priority Reverse Off</w:t>
      </w:r>
    </w:p>
    <w:p w:rsidR="002F4880" w:rsidRDefault="002F4880">
      <w:pPr>
        <w:sectPr w:rsidR="002F4880">
          <w:pgSz w:w="11900" w:h="16840"/>
          <w:pgMar w:top="1360" w:right="180" w:bottom="380" w:left="140" w:header="837" w:footer="197"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BodyText"/>
        <w:spacing w:before="95" w:line="235" w:lineRule="auto"/>
        <w:ind w:left="119"/>
      </w:pPr>
      <w:r>
        <w:rPr>
          <w:color w:val="010202"/>
        </w:rPr>
        <w:t>The PRIORITY REVERSE ON command changes around the entire priority table based on Bob numbers. Not only does it give a lower Bob number priority over a higher Bob number, when used with PRIORITY ON it also gives priority to a Bob with the lowest y-coord</w:t>
      </w:r>
      <w:r>
        <w:rPr>
          <w:color w:val="010202"/>
        </w:rPr>
        <w:t>inate. As you would expect, PRIORITY REVERSE OFF sets the priority system back to normal.</w:t>
      </w:r>
    </w:p>
    <w:p w:rsidR="002F4880" w:rsidRDefault="00377FCD">
      <w:pPr>
        <w:pStyle w:val="Heading2"/>
        <w:spacing w:before="233"/>
      </w:pPr>
      <w:r>
        <w:rPr>
          <w:color w:val="010202"/>
        </w:rPr>
        <w:t>Bobs and screens</w:t>
      </w:r>
    </w:p>
    <w:p w:rsidR="002F4880" w:rsidRDefault="00377FCD">
      <w:pPr>
        <w:pStyle w:val="BodyText"/>
        <w:spacing w:line="273" w:lineRule="exact"/>
        <w:ind w:left="119"/>
      </w:pPr>
      <w:r>
        <w:rPr>
          <w:color w:val="010202"/>
        </w:rPr>
        <w:t xml:space="preserve">AMOS Professional offers a full range of commands to allow Bobs </w:t>
      </w:r>
      <w:r>
        <w:rPr>
          <w:color w:val="010202"/>
          <w:spacing w:val="52"/>
        </w:rPr>
        <w:t xml:space="preserve"> </w:t>
      </w:r>
      <w:r>
        <w:rPr>
          <w:color w:val="010202"/>
        </w:rPr>
        <w:t>and screens to interact.</w:t>
      </w:r>
    </w:p>
    <w:p w:rsidR="002F4880" w:rsidRDefault="002F4880">
      <w:pPr>
        <w:pStyle w:val="BodyText"/>
        <w:spacing w:before="4"/>
        <w:rPr>
          <w:sz w:val="20"/>
        </w:rPr>
      </w:pPr>
    </w:p>
    <w:p w:rsidR="002F4880" w:rsidRDefault="00377FCD">
      <w:pPr>
        <w:pStyle w:val="Heading2"/>
      </w:pPr>
      <w:r>
        <w:rPr>
          <w:color w:val="010202"/>
        </w:rPr>
        <w:t>LIMIT BOB</w:t>
      </w:r>
    </w:p>
    <w:p w:rsidR="002F4880" w:rsidRDefault="00377FCD">
      <w:pPr>
        <w:spacing w:line="270" w:lineRule="exact"/>
        <w:ind w:left="119"/>
        <w:rPr>
          <w:i/>
          <w:sz w:val="24"/>
        </w:rPr>
      </w:pPr>
      <w:r>
        <w:rPr>
          <w:i/>
          <w:color w:val="010202"/>
          <w:sz w:val="24"/>
        </w:rPr>
        <w:t>instruction: limit Bob to part of screen</w:t>
      </w:r>
    </w:p>
    <w:p w:rsidR="002F4880" w:rsidRDefault="00377FCD">
      <w:pPr>
        <w:spacing w:line="270" w:lineRule="exact"/>
        <w:ind w:left="119"/>
        <w:rPr>
          <w:sz w:val="24"/>
        </w:rPr>
      </w:pPr>
      <w:r>
        <w:rPr>
          <w:b/>
          <w:color w:val="010202"/>
          <w:sz w:val="24"/>
        </w:rPr>
        <w:t>Limit B</w:t>
      </w:r>
      <w:r>
        <w:rPr>
          <w:b/>
          <w:color w:val="010202"/>
          <w:sz w:val="24"/>
        </w:rPr>
        <w:t xml:space="preserve">ob </w:t>
      </w:r>
      <w:r>
        <w:rPr>
          <w:color w:val="010202"/>
          <w:sz w:val="24"/>
        </w:rPr>
        <w:t xml:space="preserve">x1 ,y1 </w:t>
      </w:r>
      <w:r>
        <w:rPr>
          <w:b/>
          <w:color w:val="010202"/>
          <w:sz w:val="24"/>
        </w:rPr>
        <w:t xml:space="preserve">To </w:t>
      </w:r>
      <w:r>
        <w:rPr>
          <w:color w:val="010202"/>
          <w:sz w:val="24"/>
        </w:rPr>
        <w:t>x2,y2</w:t>
      </w:r>
    </w:p>
    <w:p w:rsidR="002F4880" w:rsidRDefault="00377FCD">
      <w:pPr>
        <w:spacing w:line="270" w:lineRule="exact"/>
        <w:ind w:left="119"/>
        <w:rPr>
          <w:sz w:val="24"/>
        </w:rPr>
      </w:pPr>
      <w:r>
        <w:rPr>
          <w:b/>
          <w:color w:val="010202"/>
          <w:sz w:val="24"/>
        </w:rPr>
        <w:t xml:space="preserve">Limit Bob </w:t>
      </w:r>
      <w:r>
        <w:rPr>
          <w:color w:val="010202"/>
          <w:sz w:val="24"/>
        </w:rPr>
        <w:t xml:space="preserve">number,x1,y1 </w:t>
      </w:r>
      <w:r>
        <w:rPr>
          <w:b/>
          <w:color w:val="010202"/>
          <w:sz w:val="24"/>
        </w:rPr>
        <w:t xml:space="preserve">To </w:t>
      </w:r>
      <w:r>
        <w:rPr>
          <w:color w:val="010202"/>
          <w:sz w:val="24"/>
        </w:rPr>
        <w:t>x2,y2</w:t>
      </w:r>
    </w:p>
    <w:p w:rsidR="002F4880" w:rsidRDefault="00377FCD">
      <w:pPr>
        <w:pStyle w:val="Heading2"/>
      </w:pPr>
      <w:r>
        <w:rPr>
          <w:color w:val="010202"/>
        </w:rPr>
        <w:t>Limit Bob</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This command keeps all Bobs restricted to moving inside an invisible rectangular area of the screen, whose coordinates are set by the usual top left to bottom right-hand corner coordinates. If LIMIT BOB is followed with a Bob number, then only that Bob bec</w:t>
      </w:r>
      <w:r>
        <w:rPr>
          <w:color w:val="010202"/>
        </w:rPr>
        <w:t>omes restricted by the boundaries of the  rectangle.</w:t>
      </w:r>
    </w:p>
    <w:p w:rsidR="002F4880" w:rsidRDefault="002F4880">
      <w:pPr>
        <w:pStyle w:val="BodyText"/>
        <w:spacing w:before="9"/>
        <w:rPr>
          <w:sz w:val="20"/>
        </w:rPr>
      </w:pPr>
    </w:p>
    <w:p w:rsidR="002F4880" w:rsidRDefault="00377FCD">
      <w:pPr>
        <w:pStyle w:val="BodyText"/>
        <w:spacing w:line="235" w:lineRule="auto"/>
        <w:ind w:left="119"/>
      </w:pPr>
      <w:r>
        <w:rPr>
          <w:color w:val="010202"/>
        </w:rPr>
        <w:t>Note that the width of the rectangle must always be wider than the width of the Bob, and that the x -coordinates are always rounded up to the nearest 16-pixel boundary. To keep Bob number 1 trapped insi</w:t>
      </w:r>
      <w:r>
        <w:rPr>
          <w:color w:val="010202"/>
        </w:rPr>
        <w:t>de an area, you would use something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Limit Bob 1,10,0 To</w:t>
      </w:r>
      <w:r>
        <w:rPr>
          <w:rFonts w:ascii="Courier New"/>
          <w:color w:val="010202"/>
          <w:spacing w:val="-51"/>
          <w:w w:val="105"/>
          <w:sz w:val="19"/>
        </w:rPr>
        <w:t xml:space="preserve"> </w:t>
      </w:r>
      <w:r>
        <w:rPr>
          <w:rFonts w:ascii="Courier New"/>
          <w:color w:val="010202"/>
          <w:w w:val="105"/>
          <w:sz w:val="19"/>
        </w:rPr>
        <w:t>320,100</w:t>
      </w:r>
    </w:p>
    <w:p w:rsidR="002F4880" w:rsidRDefault="002F4880">
      <w:pPr>
        <w:pStyle w:val="BodyText"/>
        <w:rPr>
          <w:rFonts w:ascii="Courier New"/>
          <w:sz w:val="18"/>
        </w:rPr>
      </w:pPr>
    </w:p>
    <w:p w:rsidR="002F4880" w:rsidRDefault="00377FCD">
      <w:pPr>
        <w:pStyle w:val="BodyText"/>
        <w:spacing w:line="235" w:lineRule="auto"/>
        <w:ind w:left="119" w:right="248"/>
      </w:pPr>
      <w:r>
        <w:rPr>
          <w:color w:val="010202"/>
        </w:rPr>
        <w:t>Remember that a Bob must be called up with the BOB command before LIMIT BOB is used, otherwise the limitation will have no effect. To restore a Bob's freedom to move around the whole screen, use the command without any coordinates, like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Limit Bob</w:t>
      </w:r>
    </w:p>
    <w:p w:rsidR="002F4880" w:rsidRDefault="002F4880">
      <w:pPr>
        <w:pStyle w:val="BodyText"/>
        <w:spacing w:before="6"/>
        <w:rPr>
          <w:rFonts w:ascii="Courier New"/>
          <w:sz w:val="17"/>
        </w:rPr>
      </w:pPr>
    </w:p>
    <w:p w:rsidR="002F4880" w:rsidRDefault="00377FCD">
      <w:pPr>
        <w:pStyle w:val="Heading2"/>
        <w:ind w:left="120"/>
      </w:pPr>
      <w:r>
        <w:rPr>
          <w:color w:val="010202"/>
        </w:rPr>
        <w:t>DOUBLE BUFFER</w:t>
      </w:r>
    </w:p>
    <w:p w:rsidR="002F4880" w:rsidRDefault="00377FCD">
      <w:pPr>
        <w:spacing w:line="270" w:lineRule="exact"/>
        <w:ind w:left="120"/>
        <w:rPr>
          <w:i/>
          <w:sz w:val="24"/>
        </w:rPr>
      </w:pPr>
      <w:r>
        <w:rPr>
          <w:i/>
          <w:color w:val="010202"/>
          <w:sz w:val="24"/>
        </w:rPr>
        <w:t>instruction: activate Double Buffering system</w:t>
      </w:r>
    </w:p>
    <w:p w:rsidR="002F4880" w:rsidRDefault="00377FCD">
      <w:pPr>
        <w:pStyle w:val="Heading2"/>
      </w:pPr>
      <w:r>
        <w:rPr>
          <w:color w:val="010202"/>
        </w:rPr>
        <w:t>Double Buffer</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Throughout this Chapter, extensive reference is made to the technique known as "double buffering". The DOUBLE BUFFER command creates an invisible copy of the current screen and st</w:t>
      </w:r>
      <w:r>
        <w:rPr>
          <w:color w:val="010202"/>
        </w:rPr>
        <w:t>ores it as a "logical screen". All graphics operations, including Bob movements, are now performed directly on this logical screen, without disturbing your existing display at all. This is because the existing display on your television screen is taken str</w:t>
      </w:r>
      <w:r>
        <w:rPr>
          <w:color w:val="010202"/>
        </w:rPr>
        <w:t>aight from the original screen area, now called the "physical screen".</w:t>
      </w:r>
    </w:p>
    <w:p w:rsidR="002F4880" w:rsidRDefault="002F4880">
      <w:pPr>
        <w:pStyle w:val="BodyText"/>
        <w:spacing w:before="9"/>
        <w:rPr>
          <w:sz w:val="20"/>
        </w:rPr>
      </w:pPr>
    </w:p>
    <w:p w:rsidR="002F4880" w:rsidRDefault="00377FCD">
      <w:pPr>
        <w:pStyle w:val="BodyText"/>
        <w:spacing w:line="235" w:lineRule="auto"/>
        <w:ind w:left="119" w:right="208"/>
        <w:jc w:val="both"/>
      </w:pPr>
      <w:r>
        <w:rPr>
          <w:color w:val="010202"/>
        </w:rPr>
        <w:t>Once the image has been re-drawn, the logical screen and physical screen are swapped over. The old logical screen is flicked onto the display, and the old physical screen is hidden awa</w:t>
      </w:r>
      <w:r>
        <w:rPr>
          <w:color w:val="010202"/>
        </w:rPr>
        <w:t>y to become the new logical screen. The entire process now cycles continuously, producing a solid, smooth display, even when dozens of Bobs are moving on the same screen.</w:t>
      </w:r>
    </w:p>
    <w:p w:rsidR="002F4880" w:rsidRDefault="002F4880">
      <w:pPr>
        <w:spacing w:line="235" w:lineRule="auto"/>
        <w:jc w:val="both"/>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97"/>
      </w:pPr>
      <w:r>
        <w:rPr>
          <w:color w:val="010202"/>
        </w:rPr>
        <w:t xml:space="preserve">Any complexities of this technique are completely automatic, so </w:t>
      </w:r>
      <w:r>
        <w:rPr>
          <w:color w:val="010202"/>
        </w:rPr>
        <w:t>once DOUBLE BUFFER has been engaged, you can relax.</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Since hardware Sprites are overlaid directly onto your television display, double buffering will hive no effect at all on any existing Sprite animations.</w:t>
      </w:r>
    </w:p>
    <w:p w:rsidR="002F4880" w:rsidRDefault="002F4880">
      <w:pPr>
        <w:pStyle w:val="BodyText"/>
        <w:spacing w:before="9"/>
        <w:rPr>
          <w:sz w:val="20"/>
        </w:rPr>
      </w:pPr>
    </w:p>
    <w:p w:rsidR="002F4880" w:rsidRDefault="00377FCD">
      <w:pPr>
        <w:pStyle w:val="BodyText"/>
        <w:spacing w:line="235" w:lineRule="auto"/>
        <w:ind w:left="119" w:right="233"/>
      </w:pPr>
      <w:r>
        <w:rPr>
          <w:color w:val="010202"/>
        </w:rPr>
        <w:t xml:space="preserve">The double buffering system works equally well in all of the Amiga's graphics modes, and can also be used in conjunction with dual playfields. You should be aware that double buffering requires two separate areas of memory, one for the logical and one for </w:t>
      </w:r>
      <w:r>
        <w:rPr>
          <w:color w:val="010202"/>
        </w:rPr>
        <w:t>the physical screen. So it will double the amount of memory required, for example an extra 32k will be needed for a standard 16-colour screen. This means that if you try and DOUBLE BUFFER too  many screens, available memory will be</w:t>
      </w:r>
      <w:r>
        <w:rPr>
          <w:color w:val="010202"/>
          <w:spacing w:val="45"/>
        </w:rPr>
        <w:t xml:space="preserve"> </w:t>
      </w:r>
      <w:r>
        <w:rPr>
          <w:color w:val="010202"/>
        </w:rPr>
        <w:t>exhausted.</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In practice,</w:t>
      </w:r>
      <w:r>
        <w:rPr>
          <w:color w:val="010202"/>
        </w:rPr>
        <w:t xml:space="preserve"> double buffering is invaluable, and the additional memory required is well spent. It can be exploited for advanced three-dimensional routines, and is especially useful for scrolling screen effects, because the new areas of display are copied straight into</w:t>
      </w:r>
      <w:r>
        <w:rPr>
          <w:color w:val="010202"/>
        </w:rPr>
        <w:t xml:space="preserve"> the invisible background without corrupting the current  display.</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As an optional extra, AMOS Professional provides total control over the entire DOUBLE BUFFER system, and a full explanation may be found in the next Chapter. For a rapid insight into the effect of not using DOUBLE BUFFER, make sure you run the HELP_26 demo</w:t>
      </w:r>
      <w:r>
        <w:rPr>
          <w:color w:val="010202"/>
        </w:rPr>
        <w:t>nstration program.</w:t>
      </w:r>
    </w:p>
    <w:p w:rsidR="002F4880" w:rsidRDefault="002F4880">
      <w:pPr>
        <w:pStyle w:val="BodyText"/>
        <w:spacing w:before="8"/>
        <w:rPr>
          <w:sz w:val="20"/>
        </w:rPr>
      </w:pPr>
    </w:p>
    <w:p w:rsidR="002F4880" w:rsidRDefault="00377FCD">
      <w:pPr>
        <w:pStyle w:val="BodyText"/>
        <w:spacing w:before="1" w:line="235" w:lineRule="auto"/>
        <w:ind w:left="119" w:right="205"/>
      </w:pPr>
      <w:r>
        <w:rPr>
          <w:color w:val="010202"/>
        </w:rPr>
        <w:t>That demonstration produces a horrible flickering effect. Whenever a Bob moves around the screen, the graphics beneath it are replaced at their original position. Unfortunately, since Bobs are updated at the same time as the screen imag</w:t>
      </w:r>
      <w:r>
        <w:rPr>
          <w:color w:val="010202"/>
        </w:rPr>
        <w:t xml:space="preserve">es, this sort of flickering effect is generated. By including a DOUBLE BUFFER command, screens are   switched </w:t>
      </w:r>
      <w:r>
        <w:rPr>
          <w:b/>
          <w:color w:val="010202"/>
        </w:rPr>
        <w:t>after</w:t>
      </w:r>
      <w:r>
        <w:rPr>
          <w:b/>
          <w:color w:val="010202"/>
        </w:rPr>
        <w:t xml:space="preserve"> </w:t>
      </w:r>
      <w:r>
        <w:rPr>
          <w:color w:val="010202"/>
        </w:rPr>
        <w:t>the</w:t>
      </w:r>
      <w:r>
        <w:rPr>
          <w:color w:val="010202"/>
          <w:spacing w:val="5"/>
        </w:rPr>
        <w:t xml:space="preserve"> </w:t>
      </w:r>
      <w:r>
        <w:rPr>
          <w:color w:val="010202"/>
        </w:rPr>
        <w:t>drawing</w:t>
      </w:r>
      <w:r>
        <w:rPr>
          <w:color w:val="010202"/>
          <w:spacing w:val="6"/>
        </w:rPr>
        <w:t xml:space="preserve"> </w:t>
      </w:r>
      <w:r>
        <w:rPr>
          <w:color w:val="010202"/>
        </w:rPr>
        <w:t>process is</w:t>
      </w:r>
      <w:r>
        <w:rPr>
          <w:color w:val="010202"/>
          <w:spacing w:val="2"/>
        </w:rPr>
        <w:t xml:space="preserve"> </w:t>
      </w:r>
      <w:r>
        <w:rPr>
          <w:color w:val="010202"/>
        </w:rPr>
        <w:t>complete,</w:t>
      </w:r>
      <w:r>
        <w:rPr>
          <w:color w:val="010202"/>
          <w:spacing w:val="5"/>
        </w:rPr>
        <w:t xml:space="preserve"> </w:t>
      </w:r>
      <w:r>
        <w:rPr>
          <w:color w:val="010202"/>
        </w:rPr>
        <w:t>and</w:t>
      </w:r>
      <w:r>
        <w:rPr>
          <w:color w:val="010202"/>
          <w:spacing w:val="11"/>
        </w:rPr>
        <w:t xml:space="preserve"> </w:t>
      </w:r>
      <w:r>
        <w:rPr>
          <w:color w:val="010202"/>
        </w:rPr>
        <w:t>as</w:t>
      </w:r>
      <w:r>
        <w:rPr>
          <w:color w:val="010202"/>
          <w:spacing w:val="10"/>
        </w:rPr>
        <w:t xml:space="preserve"> </w:t>
      </w:r>
      <w:r>
        <w:rPr>
          <w:color w:val="010202"/>
        </w:rPr>
        <w:t>explained</w:t>
      </w:r>
      <w:r>
        <w:rPr>
          <w:color w:val="010202"/>
          <w:spacing w:val="10"/>
        </w:rPr>
        <w:t xml:space="preserve"> </w:t>
      </w:r>
      <w:r>
        <w:rPr>
          <w:color w:val="010202"/>
        </w:rPr>
        <w:t>above,</w:t>
      </w:r>
      <w:r>
        <w:rPr>
          <w:color w:val="010202"/>
          <w:spacing w:val="10"/>
        </w:rPr>
        <w:t xml:space="preserve"> </w:t>
      </w:r>
      <w:r>
        <w:rPr>
          <w:color w:val="010202"/>
        </w:rPr>
        <w:t>the</w:t>
      </w:r>
      <w:r>
        <w:rPr>
          <w:color w:val="010202"/>
          <w:spacing w:val="5"/>
        </w:rPr>
        <w:t xml:space="preserve"> </w:t>
      </w:r>
      <w:r>
        <w:rPr>
          <w:color w:val="010202"/>
        </w:rPr>
        <w:t>process is</w:t>
      </w:r>
      <w:r>
        <w:rPr>
          <w:color w:val="010202"/>
          <w:spacing w:val="2"/>
        </w:rPr>
        <w:t xml:space="preserve"> </w:t>
      </w:r>
      <w:r>
        <w:rPr>
          <w:color w:val="010202"/>
        </w:rPr>
        <w:t>completely</w:t>
      </w:r>
      <w:r>
        <w:rPr>
          <w:color w:val="010202"/>
          <w:spacing w:val="11"/>
        </w:rPr>
        <w:t xml:space="preserve"> </w:t>
      </w:r>
      <w:r>
        <w:rPr>
          <w:color w:val="010202"/>
        </w:rPr>
        <w:t>automatic.</w:t>
      </w:r>
    </w:p>
    <w:p w:rsidR="002F4880" w:rsidRDefault="002F4880">
      <w:pPr>
        <w:pStyle w:val="BodyText"/>
        <w:spacing w:before="4"/>
        <w:rPr>
          <w:sz w:val="20"/>
        </w:rPr>
      </w:pPr>
    </w:p>
    <w:p w:rsidR="002F4880" w:rsidRDefault="00377FCD">
      <w:pPr>
        <w:pStyle w:val="Heading2"/>
      </w:pPr>
      <w:r>
        <w:rPr>
          <w:color w:val="010202"/>
        </w:rPr>
        <w:t>GET BOB</w:t>
      </w:r>
    </w:p>
    <w:p w:rsidR="002F4880" w:rsidRDefault="00377FCD">
      <w:pPr>
        <w:spacing w:line="270" w:lineRule="exact"/>
        <w:ind w:left="119"/>
        <w:rPr>
          <w:i/>
          <w:sz w:val="24"/>
        </w:rPr>
      </w:pPr>
      <w:r>
        <w:rPr>
          <w:i/>
          <w:color w:val="010202"/>
          <w:sz w:val="24"/>
        </w:rPr>
        <w:t xml:space="preserve">instruction: grab an image from part </w:t>
      </w:r>
      <w:r>
        <w:rPr>
          <w:i/>
          <w:color w:val="010202"/>
          <w:sz w:val="24"/>
        </w:rPr>
        <w:t>of screen</w:t>
      </w:r>
    </w:p>
    <w:p w:rsidR="002F4880" w:rsidRDefault="00377FCD">
      <w:pPr>
        <w:spacing w:line="270" w:lineRule="exact"/>
        <w:ind w:left="119"/>
        <w:rPr>
          <w:sz w:val="24"/>
        </w:rPr>
      </w:pPr>
      <w:r>
        <w:rPr>
          <w:b/>
          <w:color w:val="010202"/>
          <w:sz w:val="24"/>
        </w:rPr>
        <w:t xml:space="preserve">Get Bob </w:t>
      </w:r>
      <w:r>
        <w:rPr>
          <w:color w:val="010202"/>
          <w:sz w:val="24"/>
        </w:rPr>
        <w:t xml:space="preserve">image,x1,x2 </w:t>
      </w:r>
      <w:r>
        <w:rPr>
          <w:b/>
          <w:color w:val="010202"/>
          <w:sz w:val="24"/>
        </w:rPr>
        <w:t xml:space="preserve">To </w:t>
      </w:r>
      <w:r>
        <w:rPr>
          <w:color w:val="010202"/>
          <w:sz w:val="24"/>
        </w:rPr>
        <w:t>x2,y2</w:t>
      </w:r>
    </w:p>
    <w:p w:rsidR="002F4880" w:rsidRDefault="00377FCD">
      <w:pPr>
        <w:spacing w:line="273" w:lineRule="exact"/>
        <w:ind w:left="119"/>
        <w:rPr>
          <w:sz w:val="24"/>
        </w:rPr>
      </w:pPr>
      <w:r>
        <w:rPr>
          <w:b/>
          <w:color w:val="010202"/>
          <w:sz w:val="24"/>
        </w:rPr>
        <w:t xml:space="preserve">Get Bob </w:t>
      </w:r>
      <w:r>
        <w:rPr>
          <w:color w:val="010202"/>
          <w:sz w:val="24"/>
        </w:rPr>
        <w:t xml:space="preserve">screen number,image,x1,y1 </w:t>
      </w:r>
      <w:r>
        <w:rPr>
          <w:b/>
          <w:color w:val="010202"/>
          <w:sz w:val="24"/>
        </w:rPr>
        <w:t xml:space="preserve">To </w:t>
      </w:r>
      <w:r>
        <w:rPr>
          <w:color w:val="010202"/>
          <w:sz w:val="24"/>
        </w:rPr>
        <w:t>x2,y2</w:t>
      </w:r>
    </w:p>
    <w:p w:rsidR="002F4880" w:rsidRDefault="002F4880">
      <w:pPr>
        <w:pStyle w:val="BodyText"/>
        <w:spacing w:before="9"/>
        <w:rPr>
          <w:sz w:val="20"/>
        </w:rPr>
      </w:pPr>
    </w:p>
    <w:p w:rsidR="002F4880" w:rsidRDefault="00377FCD">
      <w:pPr>
        <w:pStyle w:val="BodyText"/>
        <w:spacing w:line="235" w:lineRule="auto"/>
        <w:ind w:left="120" w:right="146"/>
      </w:pPr>
      <w:r>
        <w:rPr>
          <w:color w:val="010202"/>
        </w:rPr>
        <w:t>This command grabs a selected part from the current screen and copies it straight into the Object Bank. After giving the image number to be created, set the area to be grabbed from the top left-hand corner to the bottom right-hand coordinates. If your chos</w:t>
      </w:r>
      <w:r>
        <w:rPr>
          <w:color w:val="010202"/>
        </w:rPr>
        <w:t>en image number already exists, the existing image will be replaced by the new picture, otherwise the new picture will be added to the  bank.</w:t>
      </w:r>
    </w:p>
    <w:p w:rsidR="002F4880" w:rsidRDefault="002F4880">
      <w:pPr>
        <w:pStyle w:val="BodyText"/>
        <w:spacing w:before="8"/>
        <w:rPr>
          <w:sz w:val="20"/>
        </w:rPr>
      </w:pPr>
    </w:p>
    <w:p w:rsidR="002F4880" w:rsidRDefault="00377FCD">
      <w:pPr>
        <w:pStyle w:val="BodyText"/>
        <w:spacing w:before="1" w:line="235" w:lineRule="auto"/>
        <w:ind w:left="120" w:right="146"/>
      </w:pPr>
      <w:r>
        <w:rPr>
          <w:color w:val="010202"/>
        </w:rPr>
        <w:t>An optional screen number may be given immediately after the GET BOB command, allowing an image to be grabbed fro</w:t>
      </w:r>
      <w:r>
        <w:rPr>
          <w:color w:val="010202"/>
        </w:rPr>
        <w:t>m a specific screen. Here is an  example:</w:t>
      </w:r>
    </w:p>
    <w:p w:rsidR="002F4880" w:rsidRDefault="002F4880">
      <w:pPr>
        <w:pStyle w:val="BodyText"/>
        <w:spacing w:before="9"/>
        <w:rPr>
          <w:sz w:val="23"/>
        </w:rPr>
      </w:pPr>
    </w:p>
    <w:p w:rsidR="002F4880" w:rsidRDefault="00377FCD">
      <w:pPr>
        <w:spacing w:before="1" w:line="201" w:lineRule="auto"/>
        <w:ind w:left="479" w:right="5492" w:hanging="360"/>
        <w:rPr>
          <w:rFonts w:ascii="Courier New"/>
          <w:sz w:val="19"/>
        </w:rPr>
      </w:pPr>
      <w:r>
        <w:rPr>
          <w:rFonts w:ascii="Courier New"/>
          <w:color w:val="010202"/>
          <w:w w:val="105"/>
          <w:sz w:val="19"/>
        </w:rPr>
        <w:t>E&gt; Curs Off : Cls 0 : Double Buffer : Flash</w:t>
      </w:r>
      <w:r>
        <w:rPr>
          <w:rFonts w:ascii="Courier New"/>
          <w:color w:val="010202"/>
          <w:spacing w:val="-57"/>
          <w:w w:val="105"/>
          <w:sz w:val="19"/>
        </w:rPr>
        <w:t xml:space="preserve"> </w:t>
      </w:r>
      <w:r>
        <w:rPr>
          <w:rFonts w:ascii="Courier New"/>
          <w:color w:val="010202"/>
          <w:w w:val="105"/>
          <w:sz w:val="19"/>
        </w:rPr>
        <w:t>Off Text 50,10, "AMOS Professional</w:t>
      </w:r>
      <w:r>
        <w:rPr>
          <w:rFonts w:ascii="Courier New"/>
          <w:color w:val="010202"/>
          <w:spacing w:val="-89"/>
          <w:w w:val="105"/>
          <w:sz w:val="19"/>
        </w:rPr>
        <w:t xml:space="preserve"> </w:t>
      </w:r>
      <w:r>
        <w:rPr>
          <w:rFonts w:ascii="Courier New"/>
          <w:color w:val="010202"/>
          <w:w w:val="105"/>
          <w:sz w:val="19"/>
        </w:rPr>
        <w:t>Basic!"</w:t>
      </w:r>
    </w:p>
    <w:p w:rsidR="002F4880" w:rsidRDefault="00377FCD">
      <w:pPr>
        <w:spacing w:line="201" w:lineRule="auto"/>
        <w:ind w:left="479" w:right="8178"/>
        <w:rPr>
          <w:rFonts w:ascii="Courier New"/>
          <w:sz w:val="19"/>
        </w:rPr>
      </w:pPr>
      <w:r>
        <w:rPr>
          <w:rFonts w:ascii="Courier New"/>
          <w:color w:val="010202"/>
          <w:w w:val="105"/>
          <w:sz w:val="19"/>
        </w:rPr>
        <w:t>Get Bob 1,50,0 To 250,20 For B=0 To 180</w:t>
      </w:r>
    </w:p>
    <w:p w:rsidR="002F4880" w:rsidRDefault="00377FCD">
      <w:pPr>
        <w:spacing w:line="162" w:lineRule="exact"/>
        <w:ind w:left="599"/>
        <w:rPr>
          <w:rFonts w:ascii="Courier New"/>
          <w:sz w:val="19"/>
        </w:rPr>
      </w:pPr>
      <w:r>
        <w:rPr>
          <w:rFonts w:ascii="Courier New"/>
          <w:color w:val="010202"/>
          <w:w w:val="105"/>
          <w:sz w:val="19"/>
        </w:rPr>
        <w:t>Bob 1,50,B,1</w:t>
      </w:r>
    </w:p>
    <w:p w:rsidR="002F4880" w:rsidRDefault="00377FCD">
      <w:pPr>
        <w:spacing w:before="16" w:line="201" w:lineRule="auto"/>
        <w:ind w:left="479" w:right="9990" w:firstLine="119"/>
        <w:rPr>
          <w:rFonts w:ascii="Courier New"/>
          <w:sz w:val="19"/>
        </w:rPr>
      </w:pPr>
      <w:r>
        <w:rPr>
          <w:rFonts w:ascii="Courier New"/>
          <w:color w:val="010202"/>
          <w:w w:val="105"/>
          <w:sz w:val="19"/>
        </w:rPr>
        <w:t>Wait Vbl Next B</w:t>
      </w:r>
    </w:p>
    <w:p w:rsidR="002F4880" w:rsidRDefault="002F4880">
      <w:pPr>
        <w:spacing w:line="201" w:lineRule="auto"/>
        <w:rPr>
          <w:rFonts w:ascii="Courier New"/>
          <w:sz w:val="19"/>
        </w:rPr>
        <w:sectPr w:rsidR="002F4880">
          <w:pgSz w:w="11900" w:h="16840"/>
          <w:pgMar w:top="1360" w:right="1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185"/>
      </w:pPr>
      <w:r>
        <w:rPr>
          <w:color w:val="010202"/>
        </w:rPr>
        <w:t>GET BOB is an extremely useful command, allowing any section of a screen to be loaded into a Bob, and then manipulated with the AMAL system. You can even write your own object editor from start to finish! It is also possible to create and modify Bob images</w:t>
      </w:r>
      <w:r>
        <w:rPr>
          <w:color w:val="010202"/>
        </w:rPr>
        <w:t xml:space="preserve"> from AMOS Professional Basic. This allows, you to produce stand-alone program listings that will run without the need for external image files. Try the next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Double Buffer : Flash Off : Curs</w:t>
      </w:r>
      <w:r>
        <w:rPr>
          <w:rFonts w:ascii="Courier New"/>
          <w:color w:val="010202"/>
          <w:spacing w:val="-58"/>
          <w:w w:val="105"/>
          <w:sz w:val="19"/>
        </w:rPr>
        <w:t xml:space="preserve"> </w:t>
      </w:r>
      <w:r>
        <w:rPr>
          <w:rFonts w:ascii="Courier New"/>
          <w:color w:val="010202"/>
          <w:w w:val="105"/>
          <w:sz w:val="19"/>
        </w:rPr>
        <w:t>Off</w:t>
      </w:r>
    </w:p>
    <w:p w:rsidR="002F4880" w:rsidRDefault="00377FCD">
      <w:pPr>
        <w:spacing w:before="16" w:line="201" w:lineRule="auto"/>
        <w:ind w:left="479" w:right="5221"/>
        <w:rPr>
          <w:rFonts w:ascii="Courier New"/>
          <w:sz w:val="19"/>
        </w:rPr>
      </w:pPr>
      <w:r>
        <w:rPr>
          <w:rFonts w:ascii="Courier New"/>
          <w:color w:val="010202"/>
          <w:w w:val="105"/>
          <w:sz w:val="19"/>
        </w:rPr>
        <w:t>Rem Draw an expanding circle and grab it as a</w:t>
      </w:r>
      <w:r>
        <w:rPr>
          <w:rFonts w:ascii="Courier New"/>
          <w:color w:val="010202"/>
          <w:spacing w:val="-60"/>
          <w:w w:val="105"/>
          <w:sz w:val="19"/>
        </w:rPr>
        <w:t xml:space="preserve"> </w:t>
      </w:r>
      <w:r>
        <w:rPr>
          <w:rFonts w:ascii="Courier New"/>
          <w:color w:val="010202"/>
          <w:w w:val="105"/>
          <w:sz w:val="19"/>
        </w:rPr>
        <w:t>Bob For C=1 To 15</w:t>
      </w:r>
    </w:p>
    <w:p w:rsidR="002F4880" w:rsidRDefault="00377FCD">
      <w:pPr>
        <w:spacing w:line="201" w:lineRule="auto"/>
        <w:ind w:left="599" w:right="6759"/>
        <w:rPr>
          <w:rFonts w:ascii="Courier New"/>
          <w:sz w:val="19"/>
        </w:rPr>
      </w:pPr>
      <w:r>
        <w:rPr>
          <w:rFonts w:ascii="Courier New"/>
          <w:color w:val="010202"/>
          <w:w w:val="105"/>
          <w:sz w:val="19"/>
        </w:rPr>
        <w:t>Ink 5 :Circle 16,16,C: Paint</w:t>
      </w:r>
      <w:r>
        <w:rPr>
          <w:rFonts w:ascii="Courier New"/>
          <w:color w:val="010202"/>
          <w:spacing w:val="-60"/>
          <w:w w:val="105"/>
          <w:sz w:val="19"/>
        </w:rPr>
        <w:t xml:space="preserve"> </w:t>
      </w:r>
      <w:r>
        <w:rPr>
          <w:rFonts w:ascii="Courier New"/>
          <w:color w:val="010202"/>
          <w:w w:val="105"/>
          <w:sz w:val="19"/>
        </w:rPr>
        <w:t>16,16 Get Bob C,0,0 To 32,32</w:t>
      </w:r>
    </w:p>
    <w:p w:rsidR="002F4880" w:rsidRDefault="00377FCD">
      <w:pPr>
        <w:spacing w:before="1" w:line="162" w:lineRule="exact"/>
        <w:ind w:left="599"/>
        <w:rPr>
          <w:rFonts w:ascii="Courier New"/>
          <w:sz w:val="19"/>
        </w:rPr>
      </w:pPr>
      <w:r>
        <w:rPr>
          <w:rFonts w:ascii="Courier New"/>
          <w:color w:val="010202"/>
          <w:w w:val="105"/>
          <w:sz w:val="19"/>
        </w:rPr>
        <w:t>Cls 0,0,0 To 32,32</w:t>
      </w:r>
    </w:p>
    <w:p w:rsidR="002F4880" w:rsidRDefault="00377FCD">
      <w:pPr>
        <w:spacing w:line="180" w:lineRule="exact"/>
        <w:ind w:left="479"/>
        <w:rPr>
          <w:rFonts w:ascii="Courier New"/>
          <w:sz w:val="19"/>
        </w:rPr>
      </w:pPr>
      <w:r>
        <w:rPr>
          <w:rFonts w:ascii="Courier New"/>
          <w:color w:val="010202"/>
          <w:w w:val="105"/>
          <w:sz w:val="19"/>
        </w:rPr>
        <w:t>Next C</w:t>
      </w:r>
    </w:p>
    <w:p w:rsidR="002F4880" w:rsidRDefault="00377FCD">
      <w:pPr>
        <w:spacing w:before="17" w:line="201" w:lineRule="auto"/>
        <w:ind w:left="479" w:right="8009"/>
        <w:rPr>
          <w:rFonts w:ascii="Courier New"/>
          <w:sz w:val="19"/>
        </w:rPr>
      </w:pPr>
      <w:r>
        <w:rPr>
          <w:rFonts w:ascii="Courier New"/>
          <w:color w:val="010202"/>
          <w:w w:val="105"/>
          <w:sz w:val="19"/>
        </w:rPr>
        <w:t>Rem Animate new Bob image Do</w:t>
      </w:r>
    </w:p>
    <w:p w:rsidR="002F4880" w:rsidRDefault="00377FCD">
      <w:pPr>
        <w:spacing w:line="162" w:lineRule="exact"/>
        <w:ind w:left="599"/>
        <w:rPr>
          <w:rFonts w:ascii="Courier New"/>
          <w:sz w:val="19"/>
        </w:rPr>
      </w:pPr>
      <w:r>
        <w:rPr>
          <w:rFonts w:ascii="Courier New"/>
          <w:color w:val="010202"/>
          <w:w w:val="105"/>
          <w:sz w:val="19"/>
        </w:rPr>
        <w:t>Add IMAGE,1</w:t>
      </w:r>
    </w:p>
    <w:p w:rsidR="002F4880" w:rsidRDefault="00377FCD">
      <w:pPr>
        <w:spacing w:line="180" w:lineRule="exact"/>
        <w:ind w:left="599"/>
        <w:rPr>
          <w:rFonts w:ascii="Courier New"/>
          <w:sz w:val="19"/>
        </w:rPr>
      </w:pPr>
      <w:r>
        <w:rPr>
          <w:rFonts w:ascii="Courier New"/>
          <w:color w:val="010202"/>
          <w:w w:val="105"/>
          <w:sz w:val="19"/>
        </w:rPr>
        <w:t>If IMAGE&gt;15 Then IMAGE=1</w:t>
      </w:r>
    </w:p>
    <w:p w:rsidR="002F4880" w:rsidRDefault="00377FCD">
      <w:pPr>
        <w:spacing w:before="16" w:line="201" w:lineRule="auto"/>
        <w:ind w:left="599" w:right="4138"/>
        <w:rPr>
          <w:rFonts w:ascii="Courier New"/>
          <w:sz w:val="19"/>
        </w:rPr>
      </w:pPr>
      <w:r>
        <w:rPr>
          <w:rFonts w:ascii="Courier New"/>
          <w:color w:val="010202"/>
          <w:w w:val="105"/>
          <w:sz w:val="19"/>
        </w:rPr>
        <w:t>For W=0 To 4: Wait Vbl : Next W: Rem Slow down</w:t>
      </w:r>
      <w:r>
        <w:rPr>
          <w:rFonts w:ascii="Courier New"/>
          <w:color w:val="010202"/>
          <w:spacing w:val="-51"/>
          <w:w w:val="105"/>
          <w:sz w:val="19"/>
        </w:rPr>
        <w:t xml:space="preserve"> </w:t>
      </w:r>
      <w:r>
        <w:rPr>
          <w:rFonts w:ascii="Courier New"/>
          <w:color w:val="010202"/>
          <w:w w:val="105"/>
          <w:sz w:val="19"/>
        </w:rPr>
        <w:t>animation Rem Assign next image in sequen</w:t>
      </w:r>
      <w:r>
        <w:rPr>
          <w:rFonts w:ascii="Courier New"/>
          <w:color w:val="010202"/>
          <w:w w:val="105"/>
          <w:sz w:val="19"/>
        </w:rPr>
        <w:t>ce to Bob</w:t>
      </w:r>
      <w:r>
        <w:rPr>
          <w:rFonts w:ascii="Courier New"/>
          <w:color w:val="010202"/>
          <w:spacing w:val="-54"/>
          <w:w w:val="105"/>
          <w:sz w:val="19"/>
        </w:rPr>
        <w:t xml:space="preserve"> </w:t>
      </w:r>
      <w:r>
        <w:rPr>
          <w:rFonts w:ascii="Courier New"/>
          <w:color w:val="010202"/>
          <w:w w:val="105"/>
          <w:sz w:val="19"/>
        </w:rPr>
        <w:t>1</w:t>
      </w:r>
    </w:p>
    <w:p w:rsidR="002F4880" w:rsidRDefault="00377FCD">
      <w:pPr>
        <w:spacing w:line="201" w:lineRule="auto"/>
        <w:ind w:left="479" w:right="5335" w:firstLine="119"/>
        <w:rPr>
          <w:rFonts w:ascii="Courier New"/>
          <w:sz w:val="19"/>
        </w:rPr>
      </w:pPr>
      <w:r>
        <w:rPr>
          <w:rFonts w:ascii="Courier New"/>
          <w:color w:val="010202"/>
          <w:w w:val="105"/>
          <w:sz w:val="19"/>
        </w:rPr>
        <w:t>Bob 1,X Screen(X Mouse),Y Screen(Y Mouse),IMAGE Loop</w:t>
      </w:r>
    </w:p>
    <w:p w:rsidR="002F4880" w:rsidRDefault="002F4880">
      <w:pPr>
        <w:pStyle w:val="BodyText"/>
        <w:spacing w:before="7"/>
        <w:rPr>
          <w:rFonts w:ascii="Courier New"/>
          <w:sz w:val="17"/>
        </w:rPr>
      </w:pPr>
    </w:p>
    <w:p w:rsidR="002F4880" w:rsidRDefault="00377FCD">
      <w:pPr>
        <w:pStyle w:val="Heading2"/>
        <w:ind w:left="120"/>
      </w:pPr>
      <w:r>
        <w:rPr>
          <w:color w:val="010202"/>
        </w:rPr>
        <w:t>PUT BOB</w:t>
      </w:r>
    </w:p>
    <w:p w:rsidR="002F4880" w:rsidRDefault="00377FCD">
      <w:pPr>
        <w:spacing w:line="270" w:lineRule="exact"/>
        <w:ind w:left="120"/>
        <w:rPr>
          <w:i/>
          <w:sz w:val="24"/>
        </w:rPr>
      </w:pPr>
      <w:r>
        <w:rPr>
          <w:i/>
          <w:color w:val="010202"/>
          <w:sz w:val="24"/>
        </w:rPr>
        <w:t>instruction: put a fixed copy of a Bob on screen</w:t>
      </w:r>
    </w:p>
    <w:p w:rsidR="002F4880" w:rsidRDefault="00377FCD">
      <w:pPr>
        <w:spacing w:line="273" w:lineRule="exact"/>
        <w:ind w:left="119"/>
        <w:rPr>
          <w:sz w:val="24"/>
        </w:rPr>
      </w:pPr>
      <w:r>
        <w:rPr>
          <w:b/>
          <w:color w:val="010202"/>
          <w:sz w:val="24"/>
        </w:rPr>
        <w:t xml:space="preserve">Put Bob </w:t>
      </w:r>
      <w:r>
        <w:rPr>
          <w:color w:val="010202"/>
          <w:sz w:val="24"/>
        </w:rPr>
        <w:t>number</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The PUT BOB command takes the Bob whose number is given and fixes a permanent copy of its image on the screen, at the current position. This is achieved by preventing the background area beneath the Bob from being re- drawn. Note that after the image has b</w:t>
      </w:r>
      <w:r>
        <w:rPr>
          <w:color w:val="010202"/>
        </w:rPr>
        <w:t>een copied, the original Bob can be animated and moved with no ill effects.</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In actual fact, PUT BOB is included as a support for STOS programmers, who wish to make their old Atari STOS programs compatible with AMOS Professional. Because it only works with</w:t>
      </w:r>
      <w:r>
        <w:rPr>
          <w:color w:val="010202"/>
        </w:rPr>
        <w:t xml:space="preserve"> single buffered screens, it is not particularly useful, and PASTE BOB is recommended as the preferred command.  Please see below.</w:t>
      </w:r>
    </w:p>
    <w:p w:rsidR="002F4880" w:rsidRDefault="00377FCD">
      <w:pPr>
        <w:pStyle w:val="Heading2"/>
        <w:spacing w:before="233"/>
      </w:pPr>
      <w:r>
        <w:rPr>
          <w:color w:val="010202"/>
        </w:rPr>
        <w:t>PASTE BOB</w:t>
      </w:r>
    </w:p>
    <w:p w:rsidR="002F4880" w:rsidRDefault="00377FCD">
      <w:pPr>
        <w:spacing w:line="270" w:lineRule="exact"/>
        <w:ind w:left="119"/>
        <w:rPr>
          <w:i/>
          <w:sz w:val="24"/>
        </w:rPr>
      </w:pPr>
      <w:r>
        <w:rPr>
          <w:i/>
          <w:color w:val="010202"/>
          <w:sz w:val="24"/>
        </w:rPr>
        <w:t>instruction: draw an image from Object Bank</w:t>
      </w:r>
    </w:p>
    <w:p w:rsidR="002F4880" w:rsidRDefault="00377FCD">
      <w:pPr>
        <w:spacing w:line="273" w:lineRule="exact"/>
        <w:ind w:left="119"/>
        <w:rPr>
          <w:sz w:val="24"/>
        </w:rPr>
      </w:pPr>
      <w:r>
        <w:rPr>
          <w:b/>
          <w:color w:val="010202"/>
          <w:sz w:val="24"/>
        </w:rPr>
        <w:t xml:space="preserve">Paste Bob </w:t>
      </w:r>
      <w:r>
        <w:rPr>
          <w:color w:val="010202"/>
          <w:sz w:val="24"/>
        </w:rPr>
        <w:t>x,y,image</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PASTE BOB takes an image held in the Object Bank, </w:t>
      </w:r>
      <w:r>
        <w:rPr>
          <w:color w:val="010202"/>
        </w:rPr>
        <w:t>and draws it straight onto the current screen. Unlike the PUT BOB command, the image is drawn immediately, so there is no need to add the WAIT VBL commands before proceeding.</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It is important to note that the coordinates for the given image number are meas</w:t>
      </w:r>
      <w:r>
        <w:rPr>
          <w:color w:val="010202"/>
        </w:rPr>
        <w:t>ured from the top left-hand corner of the image, and take no account of the current hot  spot setting!</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97"/>
      </w:pPr>
      <w:r>
        <w:rPr>
          <w:color w:val="010202"/>
        </w:rPr>
        <w:t>PASTE BOB is just like any other graphics instruction, so it does not need a double buffered screen. It can be used to generate a ra</w:t>
      </w:r>
      <w:r>
        <w:rPr>
          <w:color w:val="010202"/>
        </w:rPr>
        <w:t>nge of extremely fast graphical operations, and it is also useful for mapping complex displays in scrolling arcade games. Here is an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Flash Off : Curs Off : Cis 0</w:t>
      </w:r>
    </w:p>
    <w:p w:rsidR="002F4880" w:rsidRDefault="00377FCD">
      <w:pPr>
        <w:spacing w:before="16" w:line="201" w:lineRule="auto"/>
        <w:ind w:left="479" w:right="5235"/>
        <w:rPr>
          <w:rFonts w:ascii="Courier New"/>
          <w:sz w:val="19"/>
        </w:rPr>
      </w:pPr>
      <w:r>
        <w:rPr>
          <w:rFonts w:ascii="Courier New"/>
          <w:color w:val="010202"/>
          <w:w w:val="105"/>
          <w:sz w:val="19"/>
        </w:rPr>
        <w:t xml:space="preserve">Rem The following Palette values go on one line </w:t>
      </w:r>
      <w:r>
        <w:rPr>
          <w:rFonts w:ascii="Courier New"/>
          <w:color w:val="010202"/>
          <w:sz w:val="19"/>
        </w:rPr>
        <w:t>Palette</w:t>
      </w:r>
      <w:r>
        <w:rPr>
          <w:rFonts w:ascii="Courier New"/>
          <w:color w:val="010202"/>
          <w:spacing w:val="110"/>
          <w:sz w:val="19"/>
        </w:rPr>
        <w:t xml:space="preserve"> </w:t>
      </w:r>
      <w:r>
        <w:rPr>
          <w:rFonts w:ascii="Courier New"/>
          <w:color w:val="010202"/>
          <w:sz w:val="19"/>
        </w:rPr>
        <w:t>0,$100,$200,$300,$400,$500.$600,$700,$800,</w:t>
      </w:r>
    </w:p>
    <w:p w:rsidR="002F4880" w:rsidRDefault="00377FCD">
      <w:pPr>
        <w:spacing w:line="162" w:lineRule="exact"/>
        <w:ind w:left="479"/>
        <w:rPr>
          <w:rFonts w:ascii="Courier New"/>
          <w:sz w:val="19"/>
        </w:rPr>
      </w:pPr>
      <w:r>
        <w:rPr>
          <w:rFonts w:ascii="Courier New"/>
          <w:color w:val="010202"/>
          <w:w w:val="105"/>
          <w:sz w:val="19"/>
        </w:rPr>
        <w:t>$900,$A00,$B00,$000,$D00,$E00,$F00</w:t>
      </w:r>
    </w:p>
    <w:p w:rsidR="002F4880" w:rsidRDefault="00377FCD">
      <w:pPr>
        <w:spacing w:before="17" w:line="201" w:lineRule="auto"/>
        <w:ind w:left="479" w:right="5984"/>
        <w:rPr>
          <w:rFonts w:ascii="Courier New"/>
          <w:sz w:val="19"/>
        </w:rPr>
      </w:pPr>
      <w:r>
        <w:rPr>
          <w:rFonts w:ascii="Courier New"/>
          <w:color w:val="010202"/>
          <w:w w:val="105"/>
          <w:sz w:val="19"/>
        </w:rPr>
        <w:t>Rem Create some coloured circles for</w:t>
      </w:r>
      <w:r>
        <w:rPr>
          <w:rFonts w:ascii="Courier New"/>
          <w:color w:val="010202"/>
          <w:spacing w:val="-82"/>
          <w:w w:val="105"/>
          <w:sz w:val="19"/>
        </w:rPr>
        <w:t xml:space="preserve"> </w:t>
      </w:r>
      <w:r>
        <w:rPr>
          <w:rFonts w:ascii="Courier New"/>
          <w:color w:val="010202"/>
          <w:w w:val="105"/>
          <w:sz w:val="19"/>
        </w:rPr>
        <w:t>images For C=1 To 15</w:t>
      </w:r>
    </w:p>
    <w:p w:rsidR="002F4880" w:rsidRDefault="00377FCD">
      <w:pPr>
        <w:spacing w:line="201" w:lineRule="auto"/>
        <w:ind w:left="599" w:right="6503"/>
        <w:rPr>
          <w:rFonts w:ascii="Courier New"/>
          <w:sz w:val="19"/>
        </w:rPr>
      </w:pPr>
      <w:r>
        <w:rPr>
          <w:rFonts w:ascii="Courier New"/>
          <w:color w:val="010202"/>
          <w:w w:val="105"/>
          <w:sz w:val="19"/>
        </w:rPr>
        <w:t>Ink C : Circle 16,16,15 : Paint</w:t>
      </w:r>
      <w:r>
        <w:rPr>
          <w:rFonts w:ascii="Courier New"/>
          <w:color w:val="010202"/>
          <w:spacing w:val="-61"/>
          <w:w w:val="105"/>
          <w:sz w:val="19"/>
        </w:rPr>
        <w:t xml:space="preserve"> </w:t>
      </w:r>
      <w:r>
        <w:rPr>
          <w:rFonts w:ascii="Courier New"/>
          <w:color w:val="010202"/>
          <w:w w:val="105"/>
          <w:sz w:val="19"/>
        </w:rPr>
        <w:t>16,16 Get Bob C,0,0 To 32,32</w:t>
      </w:r>
    </w:p>
    <w:p w:rsidR="002F4880" w:rsidRDefault="00377FCD">
      <w:pPr>
        <w:spacing w:line="201" w:lineRule="auto"/>
        <w:ind w:left="479" w:right="10382"/>
        <w:rPr>
          <w:rFonts w:ascii="Courier New"/>
          <w:sz w:val="19"/>
        </w:rPr>
      </w:pPr>
      <w:r>
        <w:rPr>
          <w:rFonts w:ascii="Courier New"/>
          <w:color w:val="010202"/>
          <w:w w:val="105"/>
          <w:sz w:val="19"/>
        </w:rPr>
        <w:t>Next C Do</w:t>
      </w:r>
    </w:p>
    <w:p w:rsidR="002F4880" w:rsidRDefault="00377FCD">
      <w:pPr>
        <w:spacing w:line="201" w:lineRule="auto"/>
        <w:ind w:left="599" w:right="4995"/>
        <w:rPr>
          <w:rFonts w:ascii="Courier New"/>
          <w:sz w:val="19"/>
        </w:rPr>
      </w:pPr>
      <w:r>
        <w:rPr>
          <w:rFonts w:ascii="Courier New"/>
          <w:color w:val="010202"/>
          <w:w w:val="105"/>
          <w:sz w:val="19"/>
        </w:rPr>
        <w:t>Rem Choose a random circle and choose its position N=Rnd(14)+1 : X=Rnd(320) : Y=Rnd(200)</w:t>
      </w:r>
    </w:p>
    <w:p w:rsidR="002F4880" w:rsidRDefault="00377FCD">
      <w:pPr>
        <w:spacing w:line="201" w:lineRule="auto"/>
        <w:ind w:left="599" w:right="5235"/>
        <w:rPr>
          <w:rFonts w:ascii="Courier New"/>
          <w:sz w:val="19"/>
        </w:rPr>
      </w:pPr>
      <w:r>
        <w:rPr>
          <w:rFonts w:ascii="Courier New"/>
          <w:color w:val="010202"/>
          <w:w w:val="105"/>
          <w:sz w:val="19"/>
        </w:rPr>
        <w:t>Rem Paste image on screen at new</w:t>
      </w:r>
      <w:r>
        <w:rPr>
          <w:rFonts w:ascii="Courier New"/>
          <w:color w:val="010202"/>
          <w:spacing w:val="-67"/>
          <w:w w:val="105"/>
          <w:sz w:val="19"/>
        </w:rPr>
        <w:t xml:space="preserve"> </w:t>
      </w:r>
      <w:r>
        <w:rPr>
          <w:rFonts w:ascii="Courier New"/>
          <w:color w:val="010202"/>
          <w:w w:val="105"/>
          <w:sz w:val="19"/>
        </w:rPr>
        <w:t>coordinates Paste Bob X,Y,N</w:t>
      </w:r>
    </w:p>
    <w:p w:rsidR="002F4880" w:rsidRDefault="00377FCD">
      <w:pPr>
        <w:spacing w:line="180" w:lineRule="exact"/>
        <w:ind w:left="479"/>
        <w:rPr>
          <w:rFonts w:ascii="Courier New"/>
          <w:sz w:val="19"/>
        </w:rPr>
      </w:pPr>
      <w:r>
        <w:rPr>
          <w:rFonts w:ascii="Courier New"/>
          <w:color w:val="010202"/>
          <w:w w:val="105"/>
          <w:sz w:val="19"/>
        </w:rPr>
        <w:t>Loop</w:t>
      </w:r>
    </w:p>
    <w:p w:rsidR="002F4880" w:rsidRDefault="00377FCD">
      <w:pPr>
        <w:pStyle w:val="Heading2"/>
        <w:spacing w:before="154" w:line="240" w:lineRule="auto"/>
        <w:ind w:left="120"/>
      </w:pPr>
      <w:r>
        <w:rPr>
          <w:color w:val="010202"/>
        </w:rPr>
        <w:t>Bob Bank Commands</w:t>
      </w:r>
    </w:p>
    <w:p w:rsidR="002F4880" w:rsidRDefault="00377FCD">
      <w:pPr>
        <w:spacing w:before="233" w:line="273" w:lineRule="exact"/>
        <w:ind w:left="119"/>
        <w:rPr>
          <w:b/>
          <w:sz w:val="24"/>
        </w:rPr>
      </w:pPr>
      <w:r>
        <w:rPr>
          <w:b/>
          <w:color w:val="010202"/>
          <w:sz w:val="24"/>
        </w:rPr>
        <w:t>DEL BOB</w:t>
      </w:r>
    </w:p>
    <w:p w:rsidR="002F4880" w:rsidRDefault="00377FCD">
      <w:pPr>
        <w:spacing w:line="270" w:lineRule="exact"/>
        <w:ind w:left="119"/>
        <w:rPr>
          <w:i/>
          <w:sz w:val="24"/>
        </w:rPr>
      </w:pPr>
      <w:r>
        <w:rPr>
          <w:i/>
          <w:color w:val="010202"/>
          <w:sz w:val="24"/>
        </w:rPr>
        <w:t>instruction: delete an image from the Object Bank</w:t>
      </w:r>
    </w:p>
    <w:p w:rsidR="002F4880" w:rsidRDefault="00377FCD">
      <w:pPr>
        <w:spacing w:line="270" w:lineRule="exact"/>
        <w:ind w:left="119"/>
        <w:rPr>
          <w:sz w:val="24"/>
        </w:rPr>
      </w:pPr>
      <w:r>
        <w:rPr>
          <w:b/>
          <w:color w:val="010202"/>
          <w:sz w:val="24"/>
        </w:rPr>
        <w:t xml:space="preserve">Del Bob </w:t>
      </w:r>
      <w:r>
        <w:rPr>
          <w:color w:val="010202"/>
          <w:sz w:val="24"/>
        </w:rPr>
        <w:t>number</w:t>
      </w:r>
    </w:p>
    <w:p w:rsidR="002F4880" w:rsidRDefault="00377FCD">
      <w:pPr>
        <w:spacing w:line="273" w:lineRule="exact"/>
        <w:ind w:left="119"/>
        <w:rPr>
          <w:sz w:val="24"/>
        </w:rPr>
      </w:pPr>
      <w:r>
        <w:rPr>
          <w:b/>
          <w:color w:val="010202"/>
          <w:sz w:val="24"/>
        </w:rPr>
        <w:t xml:space="preserve">Del Bob </w:t>
      </w:r>
      <w:r>
        <w:rPr>
          <w:color w:val="010202"/>
          <w:sz w:val="24"/>
        </w:rPr>
        <w:t xml:space="preserve">first </w:t>
      </w:r>
      <w:r>
        <w:rPr>
          <w:b/>
          <w:color w:val="010202"/>
          <w:sz w:val="24"/>
        </w:rPr>
        <w:t xml:space="preserve">To </w:t>
      </w:r>
      <w:r>
        <w:rPr>
          <w:color w:val="010202"/>
          <w:sz w:val="24"/>
        </w:rPr>
        <w:t>last</w:t>
      </w:r>
    </w:p>
    <w:p w:rsidR="002F4880" w:rsidRDefault="002F4880">
      <w:pPr>
        <w:pStyle w:val="BodyText"/>
        <w:spacing w:before="10"/>
        <w:rPr>
          <w:sz w:val="20"/>
        </w:rPr>
      </w:pPr>
    </w:p>
    <w:p w:rsidR="002F4880" w:rsidRDefault="00377FCD">
      <w:pPr>
        <w:pStyle w:val="BodyText"/>
        <w:spacing w:line="235" w:lineRule="auto"/>
        <w:ind w:left="120" w:right="146"/>
      </w:pPr>
      <w:r>
        <w:rPr>
          <w:color w:val="010202"/>
        </w:rPr>
        <w:t>The DEL BOB command permanently deletes one or more Bob images from the Object Bank. To erase a single image, simply give the image number to be deleted,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Del Bob 2</w:t>
      </w:r>
    </w:p>
    <w:p w:rsidR="002F4880" w:rsidRDefault="002F4880">
      <w:pPr>
        <w:pStyle w:val="BodyText"/>
        <w:spacing w:before="11"/>
        <w:rPr>
          <w:rFonts w:ascii="Courier New"/>
          <w:sz w:val="17"/>
        </w:rPr>
      </w:pPr>
    </w:p>
    <w:p w:rsidR="002F4880" w:rsidRDefault="00377FCD">
      <w:pPr>
        <w:pStyle w:val="BodyText"/>
        <w:spacing w:line="235" w:lineRule="auto"/>
        <w:ind w:left="119" w:right="146"/>
      </w:pPr>
      <w:r>
        <w:rPr>
          <w:color w:val="010202"/>
        </w:rPr>
        <w:t>Whenever an image is deleted, all the subsequent images in t</w:t>
      </w:r>
      <w:r>
        <w:rPr>
          <w:color w:val="010202"/>
        </w:rPr>
        <w:t>he Bank are moved up one place in the numerical order. For instance, if the Bank originally contained four images, the above example would remove image number 2 from memory, leaving a gap between images 1 and 3. This gap would be filled immediately, as the</w:t>
      </w:r>
      <w:r>
        <w:rPr>
          <w:color w:val="010202"/>
        </w:rPr>
        <w:t xml:space="preserve"> old image numbers 3 and 4 were shunted up one place, to become the new image numbers 2 and 3.</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If more than one image is to be removed from the Bank, you can set the range from the first image to the last after a DEL BOB command. The following example wou</w:t>
      </w:r>
      <w:r>
        <w:rPr>
          <w:color w:val="010202"/>
        </w:rPr>
        <w:t>ld delete Bob images 4,5,6 and  7:</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Del Bob 4 To 7</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After the last image has been deleted from the Object Bank, the entire Bank is erased automatically.</w:t>
      </w:r>
    </w:p>
    <w:p w:rsidR="002F4880" w:rsidRDefault="002F4880">
      <w:pPr>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INS BOB</w:t>
      </w:r>
    </w:p>
    <w:p w:rsidR="002F4880" w:rsidRDefault="00377FCD">
      <w:pPr>
        <w:spacing w:line="270" w:lineRule="exact"/>
        <w:ind w:left="120"/>
        <w:rPr>
          <w:i/>
          <w:sz w:val="24"/>
        </w:rPr>
      </w:pPr>
      <w:r>
        <w:rPr>
          <w:i/>
          <w:color w:val="010202"/>
          <w:sz w:val="24"/>
        </w:rPr>
        <w:t>instruction: insert a blank Bob image into the Object bank</w:t>
      </w:r>
    </w:p>
    <w:p w:rsidR="002F4880" w:rsidRDefault="00377FCD">
      <w:pPr>
        <w:spacing w:line="270" w:lineRule="exact"/>
        <w:ind w:left="119"/>
        <w:rPr>
          <w:sz w:val="24"/>
        </w:rPr>
      </w:pPr>
      <w:r>
        <w:rPr>
          <w:b/>
          <w:color w:val="010202"/>
          <w:sz w:val="24"/>
        </w:rPr>
        <w:t xml:space="preserve">Ins Bob </w:t>
      </w:r>
      <w:r>
        <w:rPr>
          <w:color w:val="010202"/>
          <w:sz w:val="24"/>
        </w:rPr>
        <w:t>number</w:t>
      </w:r>
    </w:p>
    <w:p w:rsidR="002F4880" w:rsidRDefault="00377FCD">
      <w:pPr>
        <w:spacing w:line="273" w:lineRule="exact"/>
        <w:ind w:left="119"/>
        <w:rPr>
          <w:sz w:val="24"/>
        </w:rPr>
      </w:pPr>
      <w:r>
        <w:rPr>
          <w:b/>
          <w:color w:val="010202"/>
          <w:sz w:val="24"/>
        </w:rPr>
        <w:t xml:space="preserve">Ins Bob </w:t>
      </w:r>
      <w:r>
        <w:rPr>
          <w:color w:val="010202"/>
          <w:sz w:val="24"/>
        </w:rPr>
        <w:t xml:space="preserve">first </w:t>
      </w:r>
      <w:r>
        <w:rPr>
          <w:b/>
          <w:color w:val="010202"/>
          <w:sz w:val="24"/>
        </w:rPr>
        <w:t xml:space="preserve">To </w:t>
      </w:r>
      <w:r>
        <w:rPr>
          <w:color w:val="010202"/>
          <w:sz w:val="24"/>
        </w:rPr>
        <w:t>last</w:t>
      </w:r>
    </w:p>
    <w:p w:rsidR="002F4880" w:rsidRDefault="002F4880">
      <w:pPr>
        <w:pStyle w:val="BodyText"/>
        <w:spacing w:before="9"/>
        <w:rPr>
          <w:sz w:val="20"/>
        </w:rPr>
      </w:pPr>
    </w:p>
    <w:p w:rsidR="002F4880" w:rsidRDefault="00377FCD">
      <w:pPr>
        <w:pStyle w:val="BodyText"/>
        <w:spacing w:line="235" w:lineRule="auto"/>
        <w:ind w:left="120" w:right="146"/>
      </w:pPr>
      <w:r>
        <w:rPr>
          <w:color w:val="010202"/>
        </w:rPr>
        <w:t>INS BOB inserts a blank image at the numbered position in the current Object Bank. All of the images after this numbered position will then be moved down one place in the numerical order. The second version of this command allows you to create several spac</w:t>
      </w:r>
      <w:r>
        <w:rPr>
          <w:color w:val="010202"/>
        </w:rPr>
        <w:t>es in a single operation, by giving the range of new gaps between the first and last image numbers that you specify.</w:t>
      </w:r>
    </w:p>
    <w:p w:rsidR="002F4880" w:rsidRDefault="002F4880">
      <w:pPr>
        <w:pStyle w:val="BodyText"/>
        <w:spacing w:before="8"/>
        <w:rPr>
          <w:sz w:val="20"/>
        </w:rPr>
      </w:pPr>
    </w:p>
    <w:p w:rsidR="002F4880" w:rsidRDefault="00377FCD">
      <w:pPr>
        <w:pStyle w:val="BodyText"/>
        <w:spacing w:before="1" w:line="235" w:lineRule="auto"/>
        <w:ind w:left="120" w:right="228"/>
        <w:jc w:val="both"/>
      </w:pPr>
      <w:r>
        <w:rPr>
          <w:color w:val="010202"/>
        </w:rPr>
        <w:t>Any of these new image spaces are completely empty, and so cannot be allocated to a Bob or displayed directly on screen while they are sti</w:t>
      </w:r>
      <w:r>
        <w:rPr>
          <w:color w:val="010202"/>
        </w:rPr>
        <w:t>ll blank. An actual image must first be grabbed into the Object Bank, using a GET SPRITE or GET BOB command. If this is not done, the appropriate error message will be given as soon as you try to access the empty image.</w:t>
      </w:r>
    </w:p>
    <w:p w:rsidR="002F4880" w:rsidRDefault="002F4880">
      <w:pPr>
        <w:pStyle w:val="BodyText"/>
        <w:spacing w:before="9"/>
        <w:rPr>
          <w:sz w:val="20"/>
        </w:rPr>
      </w:pPr>
    </w:p>
    <w:p w:rsidR="002F4880" w:rsidRDefault="00377FCD">
      <w:pPr>
        <w:pStyle w:val="BodyText"/>
        <w:spacing w:line="235" w:lineRule="auto"/>
        <w:ind w:left="120" w:right="363"/>
      </w:pPr>
      <w:r>
        <w:rPr>
          <w:color w:val="010202"/>
        </w:rPr>
        <w:t>Both DEL BOB and INS BOB are provid</w:t>
      </w:r>
      <w:r>
        <w:rPr>
          <w:color w:val="010202"/>
        </w:rPr>
        <w:t>ed to be used with the GET BOB and GET SPRITE commands. They allow you to modify and adjust your Bob images from inside AMOS Professional programs, with complete freedom. They may be used to create numerous special effects such as interactive screen animat</w:t>
      </w:r>
      <w:r>
        <w:rPr>
          <w:color w:val="010202"/>
        </w:rPr>
        <w:t>ions and animated brushes, as used in Deluxe Paint.</w:t>
      </w:r>
    </w:p>
    <w:p w:rsidR="002F4880" w:rsidRDefault="00377FCD">
      <w:pPr>
        <w:pStyle w:val="Heading2"/>
        <w:spacing w:before="233"/>
        <w:ind w:left="120"/>
      </w:pPr>
      <w:r>
        <w:rPr>
          <w:color w:val="010202"/>
        </w:rPr>
        <w:t>Flipping Bob Images</w:t>
      </w:r>
    </w:p>
    <w:p w:rsidR="002F4880" w:rsidRDefault="00377FCD">
      <w:pPr>
        <w:pStyle w:val="BodyText"/>
        <w:spacing w:before="2" w:line="235" w:lineRule="auto"/>
        <w:ind w:left="120" w:right="297"/>
      </w:pPr>
      <w:r>
        <w:rPr>
          <w:color w:val="010202"/>
        </w:rPr>
        <w:t>AMOS Professional is designed to meet every programming need when it comes to animating images. You will often need to animate mechanical objects and cartoon characters as realisticall</w:t>
      </w:r>
      <w:r>
        <w:rPr>
          <w:color w:val="010202"/>
        </w:rPr>
        <w:t>y as possible, so every movement sequence must be created from a number of images, and each image in the sequence must be carefully drawn using the Object Editor, ready for smooth animation with</w:t>
      </w:r>
      <w:r>
        <w:rPr>
          <w:color w:val="010202"/>
          <w:spacing w:val="41"/>
        </w:rPr>
        <w:t xml:space="preserve"> </w:t>
      </w:r>
      <w:r>
        <w:rPr>
          <w:color w:val="010202"/>
        </w:rPr>
        <w:t>AMAL.</w:t>
      </w:r>
    </w:p>
    <w:p w:rsidR="002F4880" w:rsidRDefault="002F4880">
      <w:pPr>
        <w:pStyle w:val="BodyText"/>
        <w:spacing w:before="9"/>
        <w:rPr>
          <w:sz w:val="20"/>
        </w:rPr>
      </w:pPr>
    </w:p>
    <w:p w:rsidR="002F4880" w:rsidRDefault="00377FCD">
      <w:pPr>
        <w:pStyle w:val="BodyText"/>
        <w:spacing w:line="235" w:lineRule="auto"/>
        <w:ind w:left="120" w:right="379"/>
        <w:jc w:val="both"/>
      </w:pPr>
      <w:r>
        <w:rPr>
          <w:color w:val="010202"/>
        </w:rPr>
        <w:t>Unfortunately, perfectly animated sequences need a gre</w:t>
      </w:r>
      <w:r>
        <w:rPr>
          <w:color w:val="010202"/>
        </w:rPr>
        <w:t>at many images, which take up a great deal of memory. To move the animated character in several directions makes the problem much worse, because each direction needs a separate sequence of images.</w:t>
      </w:r>
    </w:p>
    <w:p w:rsidR="002F4880" w:rsidRDefault="002F4880">
      <w:pPr>
        <w:pStyle w:val="BodyText"/>
        <w:spacing w:before="9"/>
        <w:rPr>
          <w:sz w:val="20"/>
        </w:rPr>
      </w:pPr>
    </w:p>
    <w:p w:rsidR="002F4880" w:rsidRDefault="00377FCD">
      <w:pPr>
        <w:pStyle w:val="BodyText"/>
        <w:spacing w:line="235" w:lineRule="auto"/>
        <w:ind w:left="120" w:right="146"/>
      </w:pPr>
      <w:r>
        <w:rPr>
          <w:color w:val="010202"/>
        </w:rPr>
        <w:t xml:space="preserve">AMOS Professional cuts such waste of memory to a minimum. </w:t>
      </w:r>
      <w:r>
        <w:rPr>
          <w:color w:val="010202"/>
        </w:rPr>
        <w:t>This is achieved by allowing you to display the same image in different orientations, so that a character can be mirrored and turned upside down, simply by flipping its image.</w:t>
      </w:r>
    </w:p>
    <w:p w:rsidR="002F4880" w:rsidRDefault="00377FCD">
      <w:pPr>
        <w:pStyle w:val="Heading2"/>
        <w:spacing w:before="233"/>
        <w:ind w:left="120"/>
      </w:pPr>
      <w:r>
        <w:rPr>
          <w:color w:val="010202"/>
        </w:rPr>
        <w:t>HREV</w:t>
      </w:r>
    </w:p>
    <w:p w:rsidR="002F4880" w:rsidRDefault="00377FCD">
      <w:pPr>
        <w:spacing w:line="270" w:lineRule="exact"/>
        <w:ind w:left="120"/>
        <w:rPr>
          <w:i/>
          <w:sz w:val="24"/>
        </w:rPr>
      </w:pPr>
      <w:r>
        <w:rPr>
          <w:i/>
          <w:color w:val="010202"/>
          <w:sz w:val="24"/>
        </w:rPr>
        <w:t>function: flip an image horizontally</w:t>
      </w:r>
    </w:p>
    <w:p w:rsidR="002F4880" w:rsidRDefault="00377FCD">
      <w:pPr>
        <w:pStyle w:val="BodyText"/>
        <w:spacing w:line="273" w:lineRule="exact"/>
        <w:ind w:left="120"/>
      </w:pPr>
      <w:r>
        <w:rPr>
          <w:color w:val="010202"/>
        </w:rPr>
        <w:t>new number=</w:t>
      </w:r>
      <w:r>
        <w:rPr>
          <w:b/>
          <w:color w:val="010202"/>
        </w:rPr>
        <w:t>Hrev</w:t>
      </w:r>
      <w:r>
        <w:rPr>
          <w:color w:val="010202"/>
        </w:rPr>
        <w:t>(image number)</w:t>
      </w:r>
    </w:p>
    <w:p w:rsidR="002F4880" w:rsidRDefault="002F4880">
      <w:pPr>
        <w:pStyle w:val="BodyText"/>
        <w:spacing w:before="8"/>
        <w:rPr>
          <w:sz w:val="20"/>
        </w:rPr>
      </w:pPr>
    </w:p>
    <w:p w:rsidR="002F4880" w:rsidRDefault="00377FCD">
      <w:pPr>
        <w:pStyle w:val="BodyText"/>
        <w:spacing w:line="235" w:lineRule="auto"/>
        <w:ind w:left="120" w:right="146"/>
      </w:pPr>
      <w:r>
        <w:rPr>
          <w:color w:val="010202"/>
        </w:rPr>
        <w:t>This function reverses an image from left to right, creating a mirror image. Use HREV by specifying the existing image number (in brackets) to be flipped horizontally, in order to create a new identification number for the reversed image. This new image nu</w:t>
      </w:r>
      <w:r>
        <w:rPr>
          <w:color w:val="010202"/>
        </w:rPr>
        <w:t>mber can be freely used with any of the standard Bob commands.</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Here is an example:</w:t>
      </w:r>
    </w:p>
    <w:p w:rsidR="002F4880" w:rsidRDefault="002F4880">
      <w:pPr>
        <w:pStyle w:val="BodyText"/>
        <w:spacing w:before="9"/>
        <w:rPr>
          <w:sz w:val="23"/>
        </w:rPr>
      </w:pPr>
    </w:p>
    <w:p w:rsidR="002F4880" w:rsidRDefault="00377FCD">
      <w:pPr>
        <w:spacing w:line="201" w:lineRule="auto"/>
        <w:ind w:left="479" w:right="2181" w:hanging="360"/>
        <w:rPr>
          <w:rFonts w:ascii="Courier New"/>
          <w:sz w:val="19"/>
        </w:rPr>
      </w:pPr>
      <w:r>
        <w:rPr>
          <w:rFonts w:ascii="Courier New"/>
          <w:color w:val="010202"/>
          <w:w w:val="105"/>
          <w:sz w:val="19"/>
        </w:rPr>
        <w:t>E&gt;</w:t>
      </w:r>
      <w:r>
        <w:rPr>
          <w:rFonts w:ascii="Courier New"/>
          <w:color w:val="010202"/>
          <w:spacing w:val="-19"/>
          <w:w w:val="105"/>
          <w:sz w:val="19"/>
        </w:rPr>
        <w:t xml:space="preserve"> </w:t>
      </w:r>
      <w:r>
        <w:rPr>
          <w:rFonts w:ascii="Courier New"/>
          <w:color w:val="010202"/>
          <w:w w:val="105"/>
          <w:sz w:val="19"/>
        </w:rPr>
        <w:t>Load</w:t>
      </w:r>
      <w:r>
        <w:rPr>
          <w:rFonts w:ascii="Courier New"/>
          <w:color w:val="010202"/>
          <w:spacing w:val="-14"/>
          <w:w w:val="105"/>
          <w:sz w:val="19"/>
        </w:rPr>
        <w:t xml:space="preserve"> </w:t>
      </w:r>
      <w:r>
        <w:rPr>
          <w:rFonts w:ascii="Courier New"/>
          <w:color w:val="010202"/>
          <w:w w:val="105"/>
          <w:sz w:val="19"/>
        </w:rPr>
        <w:t>"AMOSPro_Tutorial:Objects/Bobs.abk"</w:t>
      </w:r>
      <w:r>
        <w:rPr>
          <w:rFonts w:ascii="Courier New"/>
          <w:color w:val="010202"/>
          <w:spacing w:val="-12"/>
          <w:w w:val="105"/>
          <w:sz w:val="19"/>
        </w:rPr>
        <w:t xml:space="preserve"> </w:t>
      </w:r>
      <w:r>
        <w:rPr>
          <w:rFonts w:ascii="Courier New"/>
          <w:color w:val="010202"/>
          <w:w w:val="105"/>
          <w:sz w:val="19"/>
        </w:rPr>
        <w:t>:</w:t>
      </w:r>
      <w:r>
        <w:rPr>
          <w:rFonts w:ascii="Courier New"/>
          <w:color w:val="010202"/>
          <w:spacing w:val="-22"/>
          <w:w w:val="105"/>
          <w:sz w:val="19"/>
        </w:rPr>
        <w:t xml:space="preserve"> </w:t>
      </w:r>
      <w:r>
        <w:rPr>
          <w:rFonts w:ascii="Courier New"/>
          <w:color w:val="010202"/>
          <w:w w:val="105"/>
          <w:sz w:val="19"/>
        </w:rPr>
        <w:t>Rem</w:t>
      </w:r>
      <w:r>
        <w:rPr>
          <w:rFonts w:ascii="Courier New"/>
          <w:color w:val="010202"/>
          <w:spacing w:val="-17"/>
          <w:w w:val="105"/>
          <w:sz w:val="19"/>
        </w:rPr>
        <w:t xml:space="preserve"> </w:t>
      </w:r>
      <w:r>
        <w:rPr>
          <w:rFonts w:ascii="Courier New"/>
          <w:color w:val="010202"/>
          <w:w w:val="105"/>
          <w:sz w:val="19"/>
        </w:rPr>
        <w:t>Load</w:t>
      </w:r>
      <w:r>
        <w:rPr>
          <w:rFonts w:ascii="Courier New"/>
          <w:color w:val="010202"/>
          <w:spacing w:val="-15"/>
          <w:w w:val="105"/>
          <w:sz w:val="19"/>
        </w:rPr>
        <w:t xml:space="preserve"> </w:t>
      </w:r>
      <w:r>
        <w:rPr>
          <w:rFonts w:ascii="Courier New"/>
          <w:color w:val="010202"/>
          <w:w w:val="105"/>
          <w:sz w:val="19"/>
        </w:rPr>
        <w:t>Bob</w:t>
      </w:r>
      <w:r>
        <w:rPr>
          <w:rFonts w:ascii="Courier New"/>
          <w:color w:val="010202"/>
          <w:spacing w:val="-17"/>
          <w:w w:val="105"/>
          <w:sz w:val="19"/>
        </w:rPr>
        <w:t xml:space="preserve"> </w:t>
      </w:r>
      <w:r>
        <w:rPr>
          <w:rFonts w:ascii="Courier New"/>
          <w:color w:val="010202"/>
          <w:w w:val="105"/>
          <w:sz w:val="19"/>
        </w:rPr>
        <w:t>images</w:t>
      </w:r>
      <w:r>
        <w:rPr>
          <w:rFonts w:ascii="Courier New"/>
          <w:color w:val="010202"/>
          <w:spacing w:val="-22"/>
          <w:w w:val="105"/>
          <w:sz w:val="19"/>
        </w:rPr>
        <w:t xml:space="preserve"> </w:t>
      </w:r>
      <w:r>
        <w:rPr>
          <w:rFonts w:ascii="Courier New"/>
          <w:color w:val="010202"/>
          <w:w w:val="105"/>
          <w:sz w:val="19"/>
        </w:rPr>
        <w:t>from</w:t>
      </w:r>
      <w:r>
        <w:rPr>
          <w:rFonts w:ascii="Courier New"/>
          <w:color w:val="010202"/>
          <w:spacing w:val="-15"/>
          <w:w w:val="105"/>
          <w:sz w:val="19"/>
        </w:rPr>
        <w:t xml:space="preserve"> </w:t>
      </w:r>
      <w:r>
        <w:rPr>
          <w:rFonts w:ascii="Courier New"/>
          <w:color w:val="010202"/>
          <w:w w:val="105"/>
          <w:sz w:val="19"/>
        </w:rPr>
        <w:t>disc Curs Off.: Cls 0 : Rem Set up</w:t>
      </w:r>
      <w:r>
        <w:rPr>
          <w:rFonts w:ascii="Courier New"/>
          <w:color w:val="010202"/>
          <w:spacing w:val="-36"/>
          <w:w w:val="105"/>
          <w:sz w:val="19"/>
        </w:rPr>
        <w:t xml:space="preserve"> </w:t>
      </w:r>
      <w:r>
        <w:rPr>
          <w:rFonts w:ascii="Courier New"/>
          <w:color w:val="010202"/>
          <w:w w:val="105"/>
          <w:sz w:val="19"/>
        </w:rPr>
        <w:t>screen</w:t>
      </w:r>
    </w:p>
    <w:p w:rsidR="002F4880" w:rsidRDefault="00377FCD">
      <w:pPr>
        <w:spacing w:line="201" w:lineRule="auto"/>
        <w:ind w:left="479" w:right="2781"/>
        <w:rPr>
          <w:rFonts w:ascii="Courier New"/>
          <w:sz w:val="19"/>
        </w:rPr>
      </w:pPr>
      <w:r>
        <w:rPr>
          <w:rFonts w:ascii="Courier New"/>
          <w:color w:val="010202"/>
          <w:w w:val="105"/>
          <w:sz w:val="19"/>
        </w:rPr>
        <w:t>Flash Off : Get Bob Palette : Rem Grab Bob colours from image</w:t>
      </w:r>
      <w:r>
        <w:rPr>
          <w:rFonts w:ascii="Courier New"/>
          <w:color w:val="010202"/>
          <w:spacing w:val="-70"/>
          <w:w w:val="105"/>
          <w:sz w:val="19"/>
        </w:rPr>
        <w:t xml:space="preserve"> </w:t>
      </w:r>
      <w:r>
        <w:rPr>
          <w:rFonts w:ascii="Courier New"/>
          <w:color w:val="010202"/>
          <w:w w:val="105"/>
          <w:sz w:val="19"/>
        </w:rPr>
        <w:t>bank Double Buffer : Rem Engage Double Buffering</w:t>
      </w:r>
    </w:p>
    <w:p w:rsidR="002F4880" w:rsidRDefault="00377FCD">
      <w:pPr>
        <w:spacing w:line="201" w:lineRule="auto"/>
        <w:ind w:left="599" w:right="4642" w:hanging="120"/>
        <w:rPr>
          <w:rFonts w:ascii="Courier New"/>
          <w:sz w:val="19"/>
        </w:rPr>
      </w:pPr>
      <w:r>
        <w:rPr>
          <w:rFonts w:ascii="Courier New"/>
          <w:color w:val="010202"/>
          <w:w w:val="105"/>
          <w:sz w:val="19"/>
        </w:rPr>
        <w:t>For X=360 To -60 Step -4: Rem Move Bob across</w:t>
      </w:r>
      <w:r>
        <w:rPr>
          <w:rFonts w:ascii="Courier New"/>
          <w:color w:val="010202"/>
          <w:spacing w:val="-56"/>
          <w:w w:val="105"/>
          <w:sz w:val="19"/>
        </w:rPr>
        <w:t xml:space="preserve"> </w:t>
      </w:r>
      <w:r>
        <w:rPr>
          <w:rFonts w:ascii="Courier New"/>
          <w:color w:val="010202"/>
          <w:w w:val="105"/>
          <w:sz w:val="19"/>
        </w:rPr>
        <w:t>screen Bob 1,X,100,2 : Rem Display Bob at a new position Wait Vbl : Rem Wait for next vertical blan</w:t>
      </w:r>
      <w:r>
        <w:rPr>
          <w:rFonts w:ascii="Courier New"/>
          <w:color w:val="010202"/>
          <w:w w:val="105"/>
          <w:sz w:val="19"/>
        </w:rPr>
        <w:t>k</w:t>
      </w:r>
      <w:r>
        <w:rPr>
          <w:rFonts w:ascii="Courier New"/>
          <w:color w:val="010202"/>
          <w:spacing w:val="-60"/>
          <w:w w:val="105"/>
          <w:sz w:val="19"/>
        </w:rPr>
        <w:t xml:space="preserve"> </w:t>
      </w:r>
      <w:r>
        <w:rPr>
          <w:rFonts w:ascii="Courier New"/>
          <w:color w:val="010202"/>
          <w:w w:val="105"/>
          <w:sz w:val="19"/>
        </w:rPr>
        <w:t>period</w:t>
      </w:r>
    </w:p>
    <w:p w:rsidR="002F4880" w:rsidRDefault="00377FCD">
      <w:pPr>
        <w:spacing w:line="162" w:lineRule="exact"/>
        <w:ind w:left="479"/>
        <w:rPr>
          <w:rFonts w:ascii="Courier New"/>
          <w:sz w:val="19"/>
        </w:rPr>
      </w:pPr>
      <w:r>
        <w:rPr>
          <w:rFonts w:ascii="Courier New"/>
          <w:color w:val="010202"/>
          <w:w w:val="105"/>
          <w:sz w:val="19"/>
        </w:rPr>
        <w:t>Next X</w:t>
      </w:r>
    </w:p>
    <w:p w:rsidR="002F4880" w:rsidRDefault="00377FCD">
      <w:pPr>
        <w:spacing w:before="17" w:line="201" w:lineRule="auto"/>
        <w:ind w:left="599" w:right="3019" w:hanging="120"/>
        <w:rPr>
          <w:rFonts w:ascii="Courier New"/>
          <w:sz w:val="19"/>
        </w:rPr>
      </w:pPr>
      <w:r>
        <w:rPr>
          <w:rFonts w:ascii="Courier New"/>
          <w:color w:val="010202"/>
          <w:w w:val="105"/>
          <w:sz w:val="19"/>
        </w:rPr>
        <w:t>For X=-60 To 400 Step 4: Rem Flip image and move from left to right Bob 1,X,100,Hrev(2) : Rem Display Bob at new position</w:t>
      </w:r>
    </w:p>
    <w:p w:rsidR="002F4880" w:rsidRDefault="00377FCD">
      <w:pPr>
        <w:spacing w:line="201" w:lineRule="auto"/>
        <w:ind w:left="479" w:right="5564" w:firstLine="119"/>
        <w:rPr>
          <w:rFonts w:ascii="Courier New"/>
          <w:sz w:val="19"/>
        </w:rPr>
      </w:pPr>
      <w:r>
        <w:rPr>
          <w:rFonts w:ascii="Courier New"/>
          <w:color w:val="010202"/>
          <w:w w:val="105"/>
          <w:sz w:val="19"/>
        </w:rPr>
        <w:t>Wait Vbl : Rem Wait 50th of second for Vbl Next X</w:t>
      </w:r>
    </w:p>
    <w:p w:rsidR="002F4880" w:rsidRDefault="002F4880">
      <w:pPr>
        <w:pStyle w:val="BodyText"/>
        <w:spacing w:before="1"/>
        <w:rPr>
          <w:rFonts w:ascii="Courier New"/>
          <w:sz w:val="18"/>
        </w:rPr>
      </w:pPr>
    </w:p>
    <w:p w:rsidR="002F4880" w:rsidRDefault="00377FCD">
      <w:pPr>
        <w:pStyle w:val="BodyText"/>
        <w:spacing w:line="235" w:lineRule="auto"/>
        <w:ind w:left="119"/>
      </w:pPr>
      <w:r>
        <w:rPr>
          <w:color w:val="010202"/>
        </w:rPr>
        <w:t>There is a hexadecimal version of this function, and the value returned by the HREV function is in the following format:</w:t>
      </w:r>
    </w:p>
    <w:p w:rsidR="002F4880" w:rsidRDefault="00377FCD">
      <w:pPr>
        <w:pStyle w:val="BodyText"/>
        <w:spacing w:before="233"/>
        <w:ind w:left="119"/>
      </w:pPr>
      <w:r>
        <w:rPr>
          <w:color w:val="010202"/>
        </w:rPr>
        <w:t>$800+n</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Where $8000 is a "flag" telling AMOS Professional to reverse the Bob whenever it is displayed on screen, and where n is the num</w:t>
      </w:r>
      <w:r>
        <w:rPr>
          <w:color w:val="010202"/>
        </w:rPr>
        <w:t>ber of your image. This technique can be used to flip images directly from an AMAL animation sequence.</w:t>
      </w:r>
    </w:p>
    <w:p w:rsidR="002F4880" w:rsidRDefault="00377FCD">
      <w:pPr>
        <w:pStyle w:val="BodyText"/>
        <w:spacing w:before="233"/>
        <w:ind w:left="119"/>
      </w:pPr>
      <w:r>
        <w:rPr>
          <w:color w:val="010202"/>
        </w:rPr>
        <w:t>Supposing your original sequence was created with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"Anim</w:t>
      </w:r>
      <w:r>
        <w:rPr>
          <w:rFonts w:ascii="Courier New"/>
          <w:color w:val="010202"/>
          <w:spacing w:val="-90"/>
          <w:w w:val="105"/>
          <w:sz w:val="19"/>
        </w:rPr>
        <w:t xml:space="preserve"> </w:t>
      </w:r>
      <w:r>
        <w:rPr>
          <w:rFonts w:ascii="Courier New"/>
          <w:color w:val="010202"/>
          <w:w w:val="105"/>
          <w:sz w:val="19"/>
        </w:rPr>
        <w:t>0,(1,2)(2,2)(3,2)(4,2)"</w:t>
      </w:r>
    </w:p>
    <w:p w:rsidR="002F4880" w:rsidRDefault="002F4880">
      <w:pPr>
        <w:pStyle w:val="BodyText"/>
        <w:spacing w:before="6"/>
        <w:rPr>
          <w:rFonts w:ascii="Courier New"/>
          <w:sz w:val="17"/>
        </w:rPr>
      </w:pPr>
    </w:p>
    <w:p w:rsidR="002F4880" w:rsidRDefault="00377FCD">
      <w:pPr>
        <w:pStyle w:val="BodyText"/>
        <w:ind w:left="120"/>
      </w:pPr>
      <w:r>
        <w:rPr>
          <w:color w:val="010202"/>
        </w:rPr>
        <w:t>To reverse these images, either of the following two lines could be used:</w:t>
      </w:r>
    </w:p>
    <w:p w:rsidR="002F4880" w:rsidRDefault="002F4880">
      <w:pPr>
        <w:pStyle w:val="BodyText"/>
        <w:spacing w:before="9"/>
        <w:rPr>
          <w:sz w:val="20"/>
        </w:rPr>
      </w:pPr>
    </w:p>
    <w:p w:rsidR="002F4880" w:rsidRDefault="00377FCD">
      <w:pPr>
        <w:spacing w:line="400" w:lineRule="auto"/>
        <w:ind w:left="119" w:right="4642"/>
        <w:rPr>
          <w:rFonts w:ascii="Courier New"/>
          <w:sz w:val="19"/>
        </w:rPr>
      </w:pPr>
      <w:r>
        <w:rPr>
          <w:rFonts w:ascii="Courier New"/>
          <w:color w:val="010202"/>
          <w:w w:val="105"/>
          <w:sz w:val="19"/>
        </w:rPr>
        <w:t>X&gt;</w:t>
      </w:r>
      <w:r>
        <w:rPr>
          <w:rFonts w:ascii="Courier New"/>
          <w:color w:val="010202"/>
          <w:spacing w:val="-74"/>
          <w:w w:val="105"/>
          <w:sz w:val="19"/>
        </w:rPr>
        <w:t xml:space="preserve"> </w:t>
      </w:r>
      <w:r>
        <w:rPr>
          <w:rFonts w:ascii="Courier New"/>
          <w:color w:val="010202"/>
          <w:w w:val="105"/>
          <w:sz w:val="19"/>
        </w:rPr>
        <w:t>"Anim</w:t>
      </w:r>
      <w:r>
        <w:rPr>
          <w:rFonts w:ascii="Courier New"/>
          <w:color w:val="010202"/>
          <w:spacing w:val="-71"/>
          <w:w w:val="105"/>
          <w:sz w:val="19"/>
        </w:rPr>
        <w:t xml:space="preserve"> </w:t>
      </w:r>
      <w:r>
        <w:rPr>
          <w:rFonts w:ascii="Courier New"/>
          <w:color w:val="010202"/>
          <w:w w:val="105"/>
          <w:sz w:val="19"/>
        </w:rPr>
        <w:t>0,($8000+1,2)($8000+2,2)($8000+3,2)($8000+4,2)" X&gt;</w:t>
      </w:r>
      <w:r>
        <w:rPr>
          <w:rFonts w:ascii="Courier New"/>
          <w:color w:val="010202"/>
          <w:spacing w:val="-76"/>
          <w:w w:val="105"/>
          <w:sz w:val="19"/>
        </w:rPr>
        <w:t xml:space="preserve"> </w:t>
      </w:r>
      <w:r>
        <w:rPr>
          <w:rFonts w:ascii="Courier New"/>
          <w:color w:val="010202"/>
          <w:w w:val="105"/>
          <w:sz w:val="19"/>
        </w:rPr>
        <w:t>"Anim</w:t>
      </w:r>
      <w:r>
        <w:rPr>
          <w:rFonts w:ascii="Courier New"/>
          <w:color w:val="010202"/>
          <w:spacing w:val="-73"/>
          <w:w w:val="105"/>
          <w:sz w:val="19"/>
        </w:rPr>
        <w:t xml:space="preserve"> </w:t>
      </w:r>
      <w:r>
        <w:rPr>
          <w:rFonts w:ascii="Courier New"/>
          <w:color w:val="010202"/>
          <w:w w:val="105"/>
          <w:sz w:val="19"/>
        </w:rPr>
        <w:t>0,($8001,2)($8002,2)($8003,2)($8004,2)"</w:t>
      </w:r>
    </w:p>
    <w:p w:rsidR="002F4880" w:rsidRDefault="00377FCD">
      <w:pPr>
        <w:pStyle w:val="BodyText"/>
        <w:spacing w:before="59" w:line="235" w:lineRule="auto"/>
        <w:ind w:left="119" w:right="237"/>
      </w:pPr>
      <w:r>
        <w:rPr>
          <w:color w:val="010202"/>
        </w:rPr>
        <w:t>When an image is reversed like this, the location of the hot spot is revers</w:t>
      </w:r>
      <w:r>
        <w:rPr>
          <w:color w:val="010202"/>
        </w:rPr>
        <w:t>ed horizontally too. So if the hot spot was originally in the top left-hand corner, the hot spot of the HREV image will be in the top right-hand corner: Depending on the image involved, this can have a great effect on the way your image is displayed on scr</w:t>
      </w:r>
      <w:r>
        <w:rPr>
          <w:color w:val="010202"/>
        </w:rPr>
        <w:t>een. Be careful to position your hot spots sensibly, or avoid any risks by setting them centrally, using the appropriate HOT SPOT command.</w:t>
      </w:r>
    </w:p>
    <w:p w:rsidR="002F4880" w:rsidRDefault="00377FCD">
      <w:pPr>
        <w:pStyle w:val="Heading2"/>
        <w:spacing w:before="233"/>
      </w:pPr>
      <w:r>
        <w:rPr>
          <w:color w:val="010202"/>
        </w:rPr>
        <w:t>VREV</w:t>
      </w:r>
    </w:p>
    <w:p w:rsidR="002F4880" w:rsidRDefault="00377FCD">
      <w:pPr>
        <w:spacing w:line="270" w:lineRule="exact"/>
        <w:ind w:left="119"/>
        <w:rPr>
          <w:i/>
          <w:sz w:val="24"/>
        </w:rPr>
      </w:pPr>
      <w:r>
        <w:rPr>
          <w:i/>
          <w:color w:val="010202"/>
          <w:sz w:val="24"/>
        </w:rPr>
        <w:t>function: flip an image vertically</w:t>
      </w:r>
    </w:p>
    <w:p w:rsidR="002F4880" w:rsidRDefault="00377FCD">
      <w:pPr>
        <w:pStyle w:val="BodyText"/>
        <w:spacing w:line="273" w:lineRule="exact"/>
        <w:ind w:left="119"/>
      </w:pPr>
      <w:r>
        <w:rPr>
          <w:color w:val="010202"/>
        </w:rPr>
        <w:t>new number=</w:t>
      </w:r>
      <w:r>
        <w:rPr>
          <w:b/>
          <w:color w:val="010202"/>
        </w:rPr>
        <w:t>Vrev</w:t>
      </w:r>
      <w:r>
        <w:rPr>
          <w:color w:val="010202"/>
        </w:rPr>
        <w:t>(image number)</w:t>
      </w:r>
    </w:p>
    <w:p w:rsidR="002F4880" w:rsidRDefault="002F4880">
      <w:pPr>
        <w:pStyle w:val="BodyText"/>
        <w:spacing w:before="9"/>
        <w:rPr>
          <w:sz w:val="20"/>
        </w:rPr>
      </w:pPr>
    </w:p>
    <w:p w:rsidR="002F4880" w:rsidRDefault="00377FCD">
      <w:pPr>
        <w:pStyle w:val="BodyText"/>
        <w:spacing w:line="235" w:lineRule="auto"/>
        <w:ind w:left="119"/>
      </w:pPr>
      <w:r>
        <w:rPr>
          <w:color w:val="010202"/>
        </w:rPr>
        <w:t>VREV is identical to HREV, except that it takes the specified image and turns it upside down before displaying it on the screen. This is best used for animated objects that move vertically, although comic effects can be achieved with cartoon characters.</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As with HREV, there is an equivalent hexadecimal version of the VREV function, which can be used with AMAL animation strings. The format is:</w:t>
      </w:r>
    </w:p>
    <w:p w:rsidR="002F4880" w:rsidRDefault="00377FCD">
      <w:pPr>
        <w:pStyle w:val="BodyText"/>
        <w:spacing w:before="233"/>
        <w:ind w:left="119"/>
      </w:pPr>
      <w:r>
        <w:rPr>
          <w:color w:val="010202"/>
        </w:rPr>
        <w:t>$4000+n</w:t>
      </w:r>
    </w:p>
    <w:p w:rsidR="002F4880" w:rsidRDefault="002F4880">
      <w:pPr>
        <w:pStyle w:val="BodyText"/>
        <w:spacing w:before="9"/>
        <w:rPr>
          <w:sz w:val="20"/>
        </w:rPr>
      </w:pPr>
    </w:p>
    <w:p w:rsidR="002F4880" w:rsidRDefault="00377FCD">
      <w:pPr>
        <w:pStyle w:val="BodyText"/>
        <w:spacing w:line="235" w:lineRule="auto"/>
        <w:ind w:left="119"/>
      </w:pPr>
      <w:r>
        <w:rPr>
          <w:color w:val="010202"/>
        </w:rPr>
        <w:t>Where $4000 acts as the reversal flag, and n is the image number. Here are two typic</w:t>
      </w:r>
      <w:r>
        <w:rPr>
          <w:color w:val="010202"/>
        </w:rPr>
        <w:t>al AMAL string of reversed animation:</w:t>
      </w:r>
    </w:p>
    <w:p w:rsidR="002F4880" w:rsidRDefault="002F4880">
      <w:pPr>
        <w:pStyle w:val="BodyText"/>
        <w:spacing w:before="9"/>
        <w:rPr>
          <w:sz w:val="20"/>
        </w:rPr>
      </w:pPr>
    </w:p>
    <w:p w:rsidR="002F4880" w:rsidRDefault="00377FCD">
      <w:pPr>
        <w:spacing w:line="400" w:lineRule="auto"/>
        <w:ind w:left="119" w:right="4856"/>
        <w:rPr>
          <w:rFonts w:ascii="Courier New"/>
          <w:sz w:val="19"/>
        </w:rPr>
      </w:pPr>
      <w:r>
        <w:rPr>
          <w:rFonts w:ascii="Courier New"/>
          <w:color w:val="010202"/>
          <w:w w:val="105"/>
          <w:sz w:val="19"/>
        </w:rPr>
        <w:t>X&gt;</w:t>
      </w:r>
      <w:r>
        <w:rPr>
          <w:rFonts w:ascii="Courier New"/>
          <w:color w:val="010202"/>
          <w:spacing w:val="-74"/>
          <w:w w:val="105"/>
          <w:sz w:val="19"/>
        </w:rPr>
        <w:t xml:space="preserve"> </w:t>
      </w:r>
      <w:r>
        <w:rPr>
          <w:rFonts w:ascii="Courier New"/>
          <w:color w:val="010202"/>
          <w:w w:val="105"/>
          <w:sz w:val="19"/>
        </w:rPr>
        <w:t>"Anim</w:t>
      </w:r>
      <w:r>
        <w:rPr>
          <w:rFonts w:ascii="Courier New"/>
          <w:color w:val="010202"/>
          <w:spacing w:val="-71"/>
          <w:w w:val="105"/>
          <w:sz w:val="19"/>
        </w:rPr>
        <w:t xml:space="preserve"> </w:t>
      </w:r>
      <w:r>
        <w:rPr>
          <w:rFonts w:ascii="Courier New"/>
          <w:color w:val="010202"/>
          <w:w w:val="105"/>
          <w:sz w:val="19"/>
        </w:rPr>
        <w:t>0,($4000+1,2)($4000+2,2)($4000+3,2)($4000+4,2)" X&gt;</w:t>
      </w:r>
      <w:r>
        <w:rPr>
          <w:rFonts w:ascii="Courier New"/>
          <w:color w:val="010202"/>
          <w:spacing w:val="-76"/>
          <w:w w:val="105"/>
          <w:sz w:val="19"/>
        </w:rPr>
        <w:t xml:space="preserve"> </w:t>
      </w:r>
      <w:r>
        <w:rPr>
          <w:rFonts w:ascii="Courier New"/>
          <w:color w:val="010202"/>
          <w:w w:val="105"/>
          <w:sz w:val="19"/>
        </w:rPr>
        <w:t>"Anim</w:t>
      </w:r>
      <w:r>
        <w:rPr>
          <w:rFonts w:ascii="Courier New"/>
          <w:color w:val="010202"/>
          <w:spacing w:val="-73"/>
          <w:w w:val="105"/>
          <w:sz w:val="19"/>
        </w:rPr>
        <w:t xml:space="preserve"> </w:t>
      </w:r>
      <w:r>
        <w:rPr>
          <w:rFonts w:ascii="Courier New"/>
          <w:color w:val="010202"/>
          <w:w w:val="105"/>
          <w:sz w:val="19"/>
        </w:rPr>
        <w:t>0,($4001,2)($4002,2)($4003,2)($4004,2)"</w:t>
      </w:r>
    </w:p>
    <w:p w:rsidR="002F4880" w:rsidRDefault="00377FCD">
      <w:pPr>
        <w:pStyle w:val="Heading2"/>
        <w:spacing w:before="54"/>
        <w:ind w:left="120"/>
      </w:pPr>
      <w:r>
        <w:rPr>
          <w:color w:val="010202"/>
        </w:rPr>
        <w:t>REV</w:t>
      </w:r>
    </w:p>
    <w:p w:rsidR="002F4880" w:rsidRDefault="00377FCD">
      <w:pPr>
        <w:spacing w:line="270" w:lineRule="exact"/>
        <w:ind w:left="120"/>
        <w:rPr>
          <w:i/>
          <w:sz w:val="24"/>
        </w:rPr>
      </w:pPr>
      <w:r>
        <w:rPr>
          <w:i/>
          <w:color w:val="010202"/>
          <w:sz w:val="24"/>
        </w:rPr>
        <w:t>function: double-flip an image vertically and horizontally</w:t>
      </w:r>
    </w:p>
    <w:p w:rsidR="002F4880" w:rsidRDefault="00377FCD">
      <w:pPr>
        <w:pStyle w:val="BodyText"/>
        <w:spacing w:line="273" w:lineRule="exact"/>
        <w:ind w:left="119"/>
      </w:pPr>
      <w:r>
        <w:rPr>
          <w:color w:val="010202"/>
        </w:rPr>
        <w:t>new number=</w:t>
      </w:r>
      <w:r>
        <w:rPr>
          <w:b/>
          <w:color w:val="010202"/>
        </w:rPr>
        <w:t>Rev</w:t>
      </w:r>
      <w:r>
        <w:rPr>
          <w:color w:val="010202"/>
        </w:rPr>
        <w:t>(image number)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REV combines HREV and VREV into a single function. It takes the image whose number is held in brackets, reverses it from left to right and then performs another reversal from top to bottom. For example:</w:t>
      </w:r>
    </w:p>
    <w:p w:rsidR="002F4880" w:rsidRDefault="002F4880">
      <w:pPr>
        <w:pStyle w:val="BodyText"/>
        <w:spacing w:before="9"/>
        <w:rPr>
          <w:sz w:val="23"/>
        </w:rPr>
      </w:pPr>
    </w:p>
    <w:p w:rsidR="002F4880" w:rsidRDefault="00377FCD">
      <w:pPr>
        <w:spacing w:line="201" w:lineRule="auto"/>
        <w:ind w:left="479" w:right="6293" w:hanging="360"/>
        <w:rPr>
          <w:rFonts w:ascii="Courier New"/>
          <w:sz w:val="19"/>
        </w:rPr>
      </w:pPr>
      <w:r>
        <w:rPr>
          <w:rFonts w:ascii="Courier New"/>
          <w:color w:val="010202"/>
          <w:w w:val="105"/>
          <w:sz w:val="19"/>
        </w:rPr>
        <w:t>E&gt; Load "AMOSPro Tutorial:Objects/Bobs.abk" Curs Off</w:t>
      </w:r>
      <w:r>
        <w:rPr>
          <w:rFonts w:ascii="Courier New"/>
          <w:color w:val="010202"/>
          <w:w w:val="105"/>
          <w:sz w:val="19"/>
        </w:rPr>
        <w:t xml:space="preserve"> : Cls 0</w:t>
      </w:r>
    </w:p>
    <w:p w:rsidR="002F4880" w:rsidRDefault="00377FCD">
      <w:pPr>
        <w:spacing w:line="201" w:lineRule="auto"/>
        <w:ind w:left="479" w:right="7337"/>
        <w:rPr>
          <w:rFonts w:ascii="Courier New"/>
          <w:sz w:val="19"/>
        </w:rPr>
      </w:pPr>
      <w:r>
        <w:rPr>
          <w:rFonts w:ascii="Courier New"/>
          <w:color w:val="010202"/>
          <w:w w:val="105"/>
          <w:sz w:val="19"/>
        </w:rPr>
        <w:t>Flash Off : Get Bob Palette Double Buffer</w:t>
      </w:r>
    </w:p>
    <w:p w:rsidR="002F4880" w:rsidRDefault="00377FCD">
      <w:pPr>
        <w:spacing w:line="201" w:lineRule="auto"/>
        <w:ind w:left="599" w:right="8207" w:hanging="120"/>
        <w:rPr>
          <w:rFonts w:ascii="Courier New"/>
          <w:sz w:val="19"/>
        </w:rPr>
      </w:pPr>
      <w:r>
        <w:rPr>
          <w:rFonts w:ascii="Courier New"/>
          <w:color w:val="010202"/>
          <w:w w:val="105"/>
          <w:sz w:val="19"/>
        </w:rPr>
        <w:t>For Y=200 To -40 Step -1 Bob 1,Y*2,Y,1</w:t>
      </w:r>
    </w:p>
    <w:p w:rsidR="002F4880" w:rsidRDefault="00377FCD">
      <w:pPr>
        <w:spacing w:line="201" w:lineRule="auto"/>
        <w:ind w:left="479" w:right="9719" w:firstLine="119"/>
        <w:rPr>
          <w:rFonts w:ascii="Courier New"/>
          <w:sz w:val="19"/>
        </w:rPr>
      </w:pPr>
      <w:r>
        <w:rPr>
          <w:rFonts w:ascii="Courier New"/>
          <w:color w:val="010202"/>
          <w:w w:val="105"/>
          <w:sz w:val="19"/>
        </w:rPr>
        <w:t>Wait Vbl Next Y</w:t>
      </w:r>
    </w:p>
    <w:p w:rsidR="002F4880" w:rsidRDefault="00377FCD">
      <w:pPr>
        <w:spacing w:line="201" w:lineRule="auto"/>
        <w:ind w:left="479" w:right="8980" w:hanging="120"/>
        <w:rPr>
          <w:rFonts w:ascii="Courier New"/>
          <w:sz w:val="19"/>
        </w:rPr>
      </w:pPr>
      <w:r>
        <w:rPr>
          <w:rFonts w:ascii="Courier New"/>
          <w:color w:val="010202"/>
          <w:w w:val="105"/>
          <w:sz w:val="19"/>
        </w:rPr>
        <w:t>For Y=-40 To 200 Bob</w:t>
      </w:r>
      <w:r>
        <w:rPr>
          <w:rFonts w:ascii="Courier New"/>
          <w:color w:val="010202"/>
          <w:spacing w:val="-54"/>
          <w:w w:val="105"/>
          <w:sz w:val="19"/>
        </w:rPr>
        <w:t xml:space="preserve"> </w:t>
      </w:r>
      <w:r>
        <w:rPr>
          <w:rFonts w:ascii="Courier New"/>
          <w:color w:val="010202"/>
          <w:w w:val="105"/>
          <w:sz w:val="19"/>
        </w:rPr>
        <w:t>1,Y*2,Y,Rev(1)</w:t>
      </w:r>
    </w:p>
    <w:p w:rsidR="002F4880" w:rsidRDefault="00377FCD">
      <w:pPr>
        <w:spacing w:line="201" w:lineRule="auto"/>
        <w:ind w:left="359" w:right="10047" w:firstLine="119"/>
        <w:rPr>
          <w:rFonts w:ascii="Courier New"/>
          <w:sz w:val="19"/>
        </w:rPr>
      </w:pPr>
      <w:r>
        <w:rPr>
          <w:rFonts w:ascii="Courier New"/>
          <w:color w:val="010202"/>
          <w:w w:val="105"/>
          <w:sz w:val="19"/>
        </w:rPr>
        <w:t>Wait Vbl Next Y</w:t>
      </w:r>
    </w:p>
    <w:p w:rsidR="002F4880" w:rsidRDefault="002F4880">
      <w:pPr>
        <w:pStyle w:val="BodyText"/>
        <w:spacing w:before="1"/>
        <w:rPr>
          <w:rFonts w:ascii="Courier New"/>
          <w:sz w:val="18"/>
        </w:rPr>
      </w:pPr>
    </w:p>
    <w:p w:rsidR="002F4880" w:rsidRDefault="00377FCD">
      <w:pPr>
        <w:pStyle w:val="BodyText"/>
        <w:spacing w:before="1" w:line="235" w:lineRule="auto"/>
        <w:ind w:left="119"/>
      </w:pPr>
      <w:r>
        <w:rPr>
          <w:color w:val="010202"/>
        </w:rPr>
        <w:t>Don't forget to try the HELP programs for a demonstration. If your own attempts at flipping Bob i</w:t>
      </w:r>
      <w:r>
        <w:rPr>
          <w:color w:val="010202"/>
        </w:rPr>
        <w:t>mages cause any problems, you may wish to consult the Bob Doctor, below.</w:t>
      </w:r>
    </w:p>
    <w:p w:rsidR="002F4880" w:rsidRDefault="002F4880">
      <w:pPr>
        <w:pStyle w:val="BodyText"/>
        <w:spacing w:before="4"/>
        <w:rPr>
          <w:sz w:val="20"/>
        </w:rPr>
      </w:pPr>
    </w:p>
    <w:p w:rsidR="002F4880" w:rsidRDefault="00377FCD">
      <w:pPr>
        <w:pStyle w:val="Heading2"/>
      </w:pPr>
      <w:r>
        <w:rPr>
          <w:color w:val="010202"/>
        </w:rPr>
        <w:t>The Bob Doctor</w:t>
      </w:r>
    </w:p>
    <w:p w:rsidR="002F4880" w:rsidRDefault="00377FCD">
      <w:pPr>
        <w:pStyle w:val="BodyText"/>
        <w:spacing w:line="273" w:lineRule="exact"/>
        <w:ind w:left="119"/>
      </w:pPr>
      <w:r>
        <w:rPr>
          <w:color w:val="010202"/>
        </w:rPr>
        <w:t>Here are some free consultations which answer common problems encountered  when flipping Bobs.</w:t>
      </w:r>
    </w:p>
    <w:p w:rsidR="002F4880" w:rsidRDefault="002F4880">
      <w:pPr>
        <w:pStyle w:val="BodyText"/>
        <w:spacing w:before="9"/>
        <w:rPr>
          <w:sz w:val="20"/>
        </w:rPr>
      </w:pPr>
    </w:p>
    <w:p w:rsidR="002F4880" w:rsidRDefault="00377FCD">
      <w:pPr>
        <w:pStyle w:val="BodyText"/>
        <w:spacing w:line="235" w:lineRule="auto"/>
        <w:ind w:left="119" w:right="176"/>
      </w:pPr>
      <w:r>
        <w:rPr>
          <w:b/>
          <w:color w:val="010202"/>
        </w:rPr>
        <w:t xml:space="preserve">Problem: </w:t>
      </w:r>
      <w:r>
        <w:rPr>
          <w:color w:val="010202"/>
        </w:rPr>
        <w:t xml:space="preserve">When I use flipped Bobs on screen with their original images, my display slows down to a crawl.   </w:t>
      </w:r>
      <w:r>
        <w:rPr>
          <w:b/>
          <w:color w:val="010202"/>
        </w:rPr>
        <w:t>Remedy</w:t>
      </w:r>
      <w:r>
        <w:rPr>
          <w:color w:val="010202"/>
        </w:rPr>
        <w:t>: Do not display the same image in different orientations on screen at the same time. AMOS Professional flips images during the updating process, just b</w:t>
      </w:r>
      <w:r>
        <w:rPr>
          <w:color w:val="010202"/>
        </w:rPr>
        <w:t xml:space="preserve">efore Bobs are </w:t>
      </w:r>
      <w:r>
        <w:rPr>
          <w:color w:val="010202"/>
          <w:spacing w:val="1"/>
        </w:rPr>
        <w:t xml:space="preserve">re-drawn </w:t>
      </w:r>
      <w:r>
        <w:rPr>
          <w:color w:val="010202"/>
        </w:rPr>
        <w:t>on screen. Once reversed, images stay in this new state until displayed in a different direction. Whenever AMOS Professional flips a reversed image, it first needs to</w:t>
      </w:r>
      <w:r>
        <w:rPr>
          <w:color w:val="010202"/>
          <w:spacing w:val="6"/>
        </w:rPr>
        <w:t xml:space="preserve"> </w:t>
      </w:r>
      <w:r>
        <w:rPr>
          <w:color w:val="010202"/>
        </w:rPr>
        <w:t>restore</w:t>
      </w:r>
      <w:r>
        <w:rPr>
          <w:color w:val="010202"/>
          <w:spacing w:val="5"/>
        </w:rPr>
        <w:t xml:space="preserve"> </w:t>
      </w:r>
      <w:r>
        <w:rPr>
          <w:color w:val="010202"/>
        </w:rPr>
        <w:t>the</w:t>
      </w:r>
      <w:r>
        <w:rPr>
          <w:color w:val="010202"/>
          <w:spacing w:val="5"/>
        </w:rPr>
        <w:t xml:space="preserve"> </w:t>
      </w:r>
      <w:r>
        <w:rPr>
          <w:color w:val="010202"/>
        </w:rPr>
        <w:t>image</w:t>
      </w:r>
      <w:r>
        <w:rPr>
          <w:color w:val="010202"/>
          <w:spacing w:val="11"/>
        </w:rPr>
        <w:t xml:space="preserve"> </w:t>
      </w:r>
      <w:r>
        <w:rPr>
          <w:color w:val="010202"/>
        </w:rPr>
        <w:t>to</w:t>
      </w:r>
      <w:r>
        <w:rPr>
          <w:color w:val="010202"/>
          <w:spacing w:val="6"/>
        </w:rPr>
        <w:t xml:space="preserve"> </w:t>
      </w:r>
      <w:r>
        <w:rPr>
          <w:color w:val="010202"/>
        </w:rPr>
        <w:t>its</w:t>
      </w:r>
      <w:r>
        <w:rPr>
          <w:color w:val="010202"/>
          <w:spacing w:val="11"/>
        </w:rPr>
        <w:t xml:space="preserve"> </w:t>
      </w:r>
      <w:r>
        <w:rPr>
          <w:color w:val="010202"/>
        </w:rPr>
        <w:t>original</w:t>
      </w:r>
      <w:r>
        <w:rPr>
          <w:color w:val="010202"/>
          <w:spacing w:val="1"/>
        </w:rPr>
        <w:t xml:space="preserve"> </w:t>
      </w:r>
      <w:r>
        <w:rPr>
          <w:color w:val="010202"/>
        </w:rPr>
        <w:t>state.</w:t>
      </w:r>
      <w:r>
        <w:rPr>
          <w:color w:val="010202"/>
          <w:spacing w:val="10"/>
        </w:rPr>
        <w:t xml:space="preserve"> </w:t>
      </w:r>
      <w:r>
        <w:rPr>
          <w:color w:val="010202"/>
        </w:rPr>
        <w:t>This</w:t>
      </w:r>
      <w:r>
        <w:rPr>
          <w:color w:val="010202"/>
          <w:spacing w:val="6"/>
        </w:rPr>
        <w:t xml:space="preserve"> </w:t>
      </w:r>
      <w:r>
        <w:rPr>
          <w:color w:val="010202"/>
        </w:rPr>
        <w:t>takes a</w:t>
      </w:r>
      <w:r>
        <w:rPr>
          <w:color w:val="010202"/>
          <w:spacing w:val="11"/>
        </w:rPr>
        <w:t xml:space="preserve"> </w:t>
      </w:r>
      <w:r>
        <w:rPr>
          <w:color w:val="010202"/>
        </w:rPr>
        <w:t>great deal</w:t>
      </w:r>
      <w:r>
        <w:rPr>
          <w:color w:val="010202"/>
          <w:spacing w:val="5"/>
        </w:rPr>
        <w:t xml:space="preserve"> </w:t>
      </w:r>
      <w:r>
        <w:rPr>
          <w:color w:val="010202"/>
        </w:rPr>
        <w:t>of</w:t>
      </w:r>
      <w:r>
        <w:rPr>
          <w:color w:val="010202"/>
          <w:spacing w:val="10"/>
        </w:rPr>
        <w:t xml:space="preserve"> </w:t>
      </w:r>
      <w:r>
        <w:rPr>
          <w:color w:val="010202"/>
        </w:rPr>
        <w:t>processor</w:t>
      </w:r>
      <w:r>
        <w:rPr>
          <w:color w:val="010202"/>
          <w:spacing w:val="10"/>
        </w:rPr>
        <w:t xml:space="preserve"> </w:t>
      </w:r>
      <w:r>
        <w:rPr>
          <w:color w:val="010202"/>
        </w:rPr>
        <w:t>time,</w:t>
      </w:r>
      <w:r>
        <w:rPr>
          <w:color w:val="010202"/>
          <w:spacing w:val="6"/>
        </w:rPr>
        <w:t xml:space="preserve"> </w:t>
      </w:r>
      <w:r>
        <w:rPr>
          <w:color w:val="010202"/>
        </w:rPr>
        <w:t>and</w:t>
      </w:r>
      <w:r>
        <w:rPr>
          <w:color w:val="010202"/>
          <w:spacing w:val="11"/>
        </w:rPr>
        <w:t xml:space="preserve"> </w:t>
      </w:r>
      <w:r>
        <w:rPr>
          <w:color w:val="010202"/>
        </w:rPr>
        <w:t>slows</w:t>
      </w:r>
      <w:r>
        <w:rPr>
          <w:color w:val="010202"/>
          <w:spacing w:val="6"/>
        </w:rPr>
        <w:t xml:space="preserve"> </w:t>
      </w:r>
      <w:r>
        <w:rPr>
          <w:color w:val="010202"/>
        </w:rPr>
        <w:t>down</w:t>
      </w:r>
      <w:r>
        <w:rPr>
          <w:color w:val="010202"/>
          <w:spacing w:val="5"/>
        </w:rPr>
        <w:t xml:space="preserve"> </w:t>
      </w:r>
      <w:r>
        <w:rPr>
          <w:color w:val="010202"/>
        </w:rPr>
        <w:t>your</w:t>
      </w:r>
      <w:r>
        <w:rPr>
          <w:color w:val="010202"/>
          <w:spacing w:val="10"/>
        </w:rPr>
        <w:t xml:space="preserve"> </w:t>
      </w:r>
      <w:r>
        <w:rPr>
          <w:color w:val="010202"/>
        </w:rPr>
        <w:t>display.</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120"/>
      </w:pPr>
      <w:r>
        <w:rPr>
          <w:b/>
          <w:color w:val="010202"/>
        </w:rPr>
        <w:t xml:space="preserve">Problem: </w:t>
      </w:r>
      <w:r>
        <w:rPr>
          <w:color w:val="010202"/>
        </w:rPr>
        <w:t>Can I reverse an image for later use,  without displaying it on screen?</w:t>
      </w:r>
    </w:p>
    <w:p w:rsidR="002F4880" w:rsidRDefault="00377FCD">
      <w:pPr>
        <w:pStyle w:val="BodyText"/>
        <w:spacing w:before="2" w:line="235" w:lineRule="auto"/>
        <w:ind w:left="119"/>
      </w:pPr>
      <w:r>
        <w:rPr>
          <w:b/>
          <w:color w:val="010202"/>
        </w:rPr>
        <w:t xml:space="preserve">Remedy: </w:t>
      </w:r>
      <w:r>
        <w:rPr>
          <w:color w:val="010202"/>
        </w:rPr>
        <w:t>Yes. PASTE BOB works perfectly with flipped images, and can be used directly with HREV, VREV and R</w:t>
      </w:r>
      <w:r>
        <w:rPr>
          <w:color w:val="010202"/>
        </w:rPr>
        <w:t>EV. If you want to reverse an image quickly, without displaying a Bob, try something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Paste Bob</w:t>
      </w:r>
      <w:r>
        <w:rPr>
          <w:rFonts w:ascii="Courier New"/>
          <w:color w:val="010202"/>
          <w:spacing w:val="-61"/>
          <w:w w:val="105"/>
          <w:sz w:val="19"/>
        </w:rPr>
        <w:t xml:space="preserve"> </w:t>
      </w:r>
      <w:r>
        <w:rPr>
          <w:rFonts w:ascii="Courier New"/>
          <w:color w:val="010202"/>
          <w:w w:val="105"/>
          <w:sz w:val="19"/>
        </w:rPr>
        <w:t>500,500,Vrev(1)</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Since the coordinates lie outside of the current screen area, the image is not displayed, but it is still flipped by the PASTE B</w:t>
      </w:r>
      <w:r>
        <w:rPr>
          <w:color w:val="010202"/>
        </w:rPr>
        <w:t>OB command.</w:t>
      </w:r>
    </w:p>
    <w:p w:rsidR="002F4880" w:rsidRDefault="00377FCD">
      <w:pPr>
        <w:pStyle w:val="BodyText"/>
        <w:spacing w:before="234" w:line="273" w:lineRule="exact"/>
        <w:ind w:left="119"/>
      </w:pPr>
      <w:r>
        <w:rPr>
          <w:b/>
          <w:color w:val="010202"/>
        </w:rPr>
        <w:t xml:space="preserve">Problem:  </w:t>
      </w:r>
      <w:r>
        <w:rPr>
          <w:color w:val="010202"/>
        </w:rPr>
        <w:t>I want to flip my Sprites as well as my Bobs?</w:t>
      </w:r>
    </w:p>
    <w:p w:rsidR="002F4880" w:rsidRDefault="00377FCD">
      <w:pPr>
        <w:pStyle w:val="BodyText"/>
        <w:spacing w:before="2" w:line="235" w:lineRule="auto"/>
        <w:ind w:left="119"/>
      </w:pPr>
      <w:r>
        <w:rPr>
          <w:b/>
          <w:color w:val="010202"/>
        </w:rPr>
        <w:t xml:space="preserve">Remedy: </w:t>
      </w:r>
      <w:r>
        <w:rPr>
          <w:color w:val="010202"/>
        </w:rPr>
        <w:t>The flip functions do not work with Sprites directly, but there is no problem in displaying a flipped Bob image as a Sprite. This line would be completely  ignored:</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Sprite</w:t>
      </w:r>
      <w:r>
        <w:rPr>
          <w:rFonts w:ascii="Courier New"/>
          <w:color w:val="010202"/>
          <w:spacing w:val="-83"/>
          <w:w w:val="105"/>
          <w:sz w:val="19"/>
        </w:rPr>
        <w:t xml:space="preserve"> </w:t>
      </w:r>
      <w:r>
        <w:rPr>
          <w:rFonts w:ascii="Courier New"/>
          <w:color w:val="010202"/>
          <w:w w:val="105"/>
          <w:sz w:val="19"/>
        </w:rPr>
        <w:t>8,300,100,Hrev(5)</w:t>
      </w:r>
    </w:p>
    <w:p w:rsidR="002F4880" w:rsidRDefault="002F4880">
      <w:pPr>
        <w:pStyle w:val="BodyText"/>
        <w:spacing w:before="6"/>
        <w:rPr>
          <w:rFonts w:ascii="Courier New"/>
          <w:sz w:val="17"/>
        </w:rPr>
      </w:pPr>
    </w:p>
    <w:p w:rsidR="002F4880" w:rsidRDefault="00377FCD">
      <w:pPr>
        <w:pStyle w:val="BodyText"/>
        <w:ind w:left="120"/>
      </w:pPr>
      <w:r>
        <w:rPr>
          <w:color w:val="010202"/>
        </w:rPr>
        <w:t>But the following routine will solve your problem:</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w:t>
      </w:r>
      <w:r>
        <w:rPr>
          <w:rFonts w:ascii="Courier New"/>
          <w:color w:val="010202"/>
          <w:spacing w:val="-73"/>
          <w:w w:val="105"/>
          <w:sz w:val="19"/>
        </w:rPr>
        <w:t xml:space="preserve"> </w:t>
      </w:r>
      <w:r>
        <w:rPr>
          <w:rFonts w:ascii="Courier New"/>
          <w:color w:val="010202"/>
          <w:w w:val="105"/>
          <w:sz w:val="19"/>
        </w:rPr>
        <w:t>Load</w:t>
      </w:r>
      <w:r>
        <w:rPr>
          <w:rFonts w:ascii="Courier New"/>
          <w:color w:val="010202"/>
          <w:spacing w:val="-71"/>
          <w:w w:val="105"/>
          <w:sz w:val="19"/>
        </w:rPr>
        <w:t xml:space="preserve"> </w:t>
      </w:r>
      <w:r>
        <w:rPr>
          <w:rFonts w:ascii="Courier New"/>
          <w:color w:val="010202"/>
          <w:w w:val="105"/>
          <w:sz w:val="19"/>
        </w:rPr>
        <w:t>"AMOSPro_Tutorial:Objects/Sprites.abk"</w:t>
      </w:r>
    </w:p>
    <w:p w:rsidR="002F4880" w:rsidRDefault="00377FCD">
      <w:pPr>
        <w:spacing w:before="17" w:line="201" w:lineRule="auto"/>
        <w:ind w:left="479" w:right="5145"/>
        <w:rPr>
          <w:rFonts w:ascii="Courier New"/>
          <w:sz w:val="19"/>
        </w:rPr>
      </w:pPr>
      <w:r>
        <w:rPr>
          <w:rFonts w:ascii="Courier New"/>
          <w:color w:val="010202"/>
          <w:w w:val="105"/>
          <w:sz w:val="19"/>
        </w:rPr>
        <w:t>Curs Off : Cls 0 : Flash Off : Get Sprite</w:t>
      </w:r>
      <w:r>
        <w:rPr>
          <w:rFonts w:ascii="Courier New"/>
          <w:color w:val="010202"/>
          <w:spacing w:val="-57"/>
          <w:w w:val="105"/>
          <w:sz w:val="19"/>
        </w:rPr>
        <w:t xml:space="preserve"> </w:t>
      </w:r>
      <w:r>
        <w:rPr>
          <w:rFonts w:ascii="Courier New"/>
          <w:color w:val="010202"/>
          <w:w w:val="105"/>
          <w:sz w:val="19"/>
        </w:rPr>
        <w:t>Palette Paste Bob</w:t>
      </w:r>
      <w:r>
        <w:rPr>
          <w:rFonts w:ascii="Courier New"/>
          <w:color w:val="010202"/>
          <w:spacing w:val="-54"/>
          <w:w w:val="105"/>
          <w:sz w:val="19"/>
        </w:rPr>
        <w:t xml:space="preserve"> </w:t>
      </w:r>
      <w:r>
        <w:rPr>
          <w:rFonts w:ascii="Courier New"/>
          <w:color w:val="010202"/>
          <w:w w:val="105"/>
          <w:sz w:val="19"/>
        </w:rPr>
        <w:t>50,50,Vrev(5)</w:t>
      </w:r>
    </w:p>
    <w:p w:rsidR="002F4880" w:rsidRDefault="00377FCD">
      <w:pPr>
        <w:spacing w:line="162" w:lineRule="exact"/>
        <w:ind w:left="479"/>
        <w:rPr>
          <w:rFonts w:ascii="Courier New"/>
          <w:sz w:val="19"/>
        </w:rPr>
      </w:pPr>
      <w:r>
        <w:rPr>
          <w:rFonts w:ascii="Courier New"/>
          <w:color w:val="010202"/>
          <w:w w:val="105"/>
          <w:sz w:val="19"/>
        </w:rPr>
        <w:t>Sprite</w:t>
      </w:r>
      <w:r>
        <w:rPr>
          <w:rFonts w:ascii="Courier New"/>
          <w:color w:val="010202"/>
          <w:spacing w:val="-60"/>
          <w:w w:val="105"/>
          <w:sz w:val="19"/>
        </w:rPr>
        <w:t xml:space="preserve"> </w:t>
      </w:r>
      <w:r>
        <w:rPr>
          <w:rFonts w:ascii="Courier New"/>
          <w:color w:val="010202"/>
          <w:w w:val="105"/>
          <w:sz w:val="19"/>
        </w:rPr>
        <w:t>8,300,100,5</w:t>
      </w:r>
    </w:p>
    <w:p w:rsidR="002F4880" w:rsidRDefault="00377FCD">
      <w:pPr>
        <w:spacing w:line="198" w:lineRule="exact"/>
        <w:ind w:left="479"/>
        <w:rPr>
          <w:rFonts w:ascii="Courier New"/>
          <w:sz w:val="19"/>
        </w:rPr>
      </w:pPr>
      <w:r>
        <w:rPr>
          <w:rFonts w:ascii="Courier New"/>
          <w:color w:val="010202"/>
          <w:w w:val="105"/>
          <w:sz w:val="19"/>
        </w:rPr>
        <w:t>Wait Vbl</w:t>
      </w:r>
    </w:p>
    <w:p w:rsidR="002F4880" w:rsidRDefault="002F4880">
      <w:pPr>
        <w:pStyle w:val="BodyText"/>
        <w:rPr>
          <w:rFonts w:ascii="Courier New"/>
          <w:sz w:val="18"/>
        </w:rPr>
      </w:pPr>
    </w:p>
    <w:p w:rsidR="002F4880" w:rsidRDefault="00377FCD">
      <w:pPr>
        <w:pStyle w:val="BodyText"/>
        <w:spacing w:line="235" w:lineRule="auto"/>
        <w:ind w:left="119" w:right="248"/>
      </w:pPr>
      <w:r>
        <w:rPr>
          <w:b/>
          <w:color w:val="010202"/>
        </w:rPr>
        <w:t xml:space="preserve">Problem: </w:t>
      </w:r>
      <w:r>
        <w:rPr>
          <w:color w:val="010202"/>
        </w:rPr>
        <w:t>Can I check for a collision between two copies of the same image, for example, between an original image and its own  mirror-image?</w:t>
      </w:r>
    </w:p>
    <w:p w:rsidR="002F4880" w:rsidRDefault="00377FCD">
      <w:pPr>
        <w:pStyle w:val="BodyText"/>
        <w:spacing w:line="235" w:lineRule="auto"/>
        <w:ind w:left="119" w:right="248"/>
      </w:pPr>
      <w:r>
        <w:rPr>
          <w:b/>
          <w:color w:val="010202"/>
        </w:rPr>
        <w:t xml:space="preserve">Remedy: </w:t>
      </w:r>
      <w:r>
        <w:rPr>
          <w:color w:val="010202"/>
        </w:rPr>
        <w:t>Yes, but it is not recommended. If the image's hot spot has been centred the results should be acceptable, but if th</w:t>
      </w:r>
      <w:r>
        <w:rPr>
          <w:color w:val="010202"/>
        </w:rPr>
        <w:t>e hot spot is asymmetrical you will generate unpredictable  problems.</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4"/>
      </w:pPr>
      <w:r>
        <w:rPr>
          <w:color w:val="010202"/>
        </w:rPr>
        <w:t>This Chapter explains the theory behind the AMOS Professional system for updating and drawing moving objects. As well as a comprehensive range of commands, a complet</w:t>
      </w:r>
      <w:r>
        <w:rPr>
          <w:color w:val="010202"/>
        </w:rPr>
        <w:t>ely automatic system is provided for your use.</w:t>
      </w:r>
    </w:p>
    <w:p w:rsidR="002F4880" w:rsidRDefault="00377FCD">
      <w:pPr>
        <w:pStyle w:val="Heading2"/>
        <w:spacing w:before="233"/>
      </w:pPr>
      <w:r>
        <w:rPr>
          <w:color w:val="010202"/>
        </w:rPr>
        <w:t>Moving multiple objects</w:t>
      </w:r>
    </w:p>
    <w:p w:rsidR="002F4880" w:rsidRDefault="00377FCD">
      <w:pPr>
        <w:pStyle w:val="BodyText"/>
        <w:spacing w:before="2" w:line="235" w:lineRule="auto"/>
        <w:ind w:left="119" w:right="185"/>
      </w:pPr>
      <w:r>
        <w:rPr>
          <w:color w:val="010202"/>
        </w:rPr>
        <w:t>As a default condition, AMOS Professional manages the position of each and every object on the screen automatically. The moment that the coordinates of these objects change, they are re</w:t>
      </w:r>
      <w:r>
        <w:rPr>
          <w:color w:val="010202"/>
        </w:rPr>
        <w:t>- drawn almost instantly. When it comes to programming complex arcade games, that "almost instantly" can cause  problems!</w:t>
      </w:r>
    </w:p>
    <w:p w:rsidR="002F4880" w:rsidRDefault="002F4880">
      <w:pPr>
        <w:pStyle w:val="BodyText"/>
        <w:spacing w:before="9"/>
        <w:rPr>
          <w:sz w:val="20"/>
        </w:rPr>
      </w:pPr>
    </w:p>
    <w:p w:rsidR="002F4880" w:rsidRDefault="00377FCD">
      <w:pPr>
        <w:pStyle w:val="BodyText"/>
        <w:spacing w:line="235" w:lineRule="auto"/>
        <w:ind w:left="119"/>
      </w:pPr>
      <w:r>
        <w:rPr>
          <w:color w:val="010202"/>
        </w:rPr>
        <w:t>The next two ready-made programs demonstrate a typical problem, first with Sprites and then with Bobs. If you examine them, you will see that the objects are moving at slightly irregular times, because even though AMOS Professional is updating their positi</w:t>
      </w:r>
      <w:r>
        <w:rPr>
          <w:color w:val="010202"/>
        </w:rPr>
        <w:t>ons at regular intervals, it is not keeping pace with the FOR ...  NEXT loop.</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To avoid wobbly Sprites and Bobs, all objects must be re-drawn at the same instant in your program, and AMOS Professional provides three commands for this purpose. SPRITE UPDATE, is to be used for updating Sprites, BOB UPDATE displays Blitter Objects and t</w:t>
      </w:r>
      <w:r>
        <w:rPr>
          <w:color w:val="010202"/>
        </w:rPr>
        <w:t>he UPDATE command re-draws both Sprites and Bobs in the same operation.</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Before calling any of these commands, the automatic updating system must be disengaged using the relevant command, SPRITE UPDATE OFF, BOB UPDATE OFF or UPDATE OFF, as appropriate. Her</w:t>
      </w:r>
      <w:r>
        <w:rPr>
          <w:color w:val="010202"/>
        </w:rPr>
        <w:t>e are two working examples to type in yourself:</w:t>
      </w:r>
    </w:p>
    <w:p w:rsidR="002F4880" w:rsidRDefault="002F4880">
      <w:pPr>
        <w:pStyle w:val="BodyText"/>
        <w:spacing w:before="9"/>
        <w:rPr>
          <w:sz w:val="23"/>
        </w:rPr>
      </w:pPr>
    </w:p>
    <w:p w:rsidR="002F4880" w:rsidRDefault="00377FCD">
      <w:pPr>
        <w:spacing w:line="201" w:lineRule="auto"/>
        <w:ind w:left="479" w:right="5802" w:hanging="360"/>
        <w:rPr>
          <w:rFonts w:ascii="Courier New"/>
          <w:sz w:val="19"/>
        </w:rPr>
      </w:pPr>
      <w:r>
        <w:rPr>
          <w:rFonts w:ascii="Courier New"/>
          <w:color w:val="010202"/>
          <w:w w:val="105"/>
          <w:sz w:val="19"/>
        </w:rPr>
        <w:t>E&gt;</w:t>
      </w:r>
      <w:r>
        <w:rPr>
          <w:rFonts w:ascii="Courier New"/>
          <w:color w:val="010202"/>
          <w:spacing w:val="-62"/>
          <w:w w:val="105"/>
          <w:sz w:val="19"/>
        </w:rPr>
        <w:t xml:space="preserve"> </w:t>
      </w:r>
      <w:r>
        <w:rPr>
          <w:rFonts w:ascii="Courier New"/>
          <w:color w:val="010202"/>
          <w:w w:val="105"/>
          <w:sz w:val="19"/>
        </w:rPr>
        <w:t>Load</w:t>
      </w:r>
      <w:r>
        <w:rPr>
          <w:rFonts w:ascii="Courier New"/>
          <w:color w:val="010202"/>
          <w:spacing w:val="-59"/>
          <w:w w:val="105"/>
          <w:sz w:val="19"/>
        </w:rPr>
        <w:t xml:space="preserve"> </w:t>
      </w:r>
      <w:r>
        <w:rPr>
          <w:rFonts w:ascii="Courier New"/>
          <w:color w:val="010202"/>
          <w:w w:val="105"/>
          <w:sz w:val="19"/>
        </w:rPr>
        <w:t>"AMOSPro_Tutorial:Objects/Sprites.Abk" Curs Off : Flash Off : Cls 0</w:t>
      </w:r>
    </w:p>
    <w:p w:rsidR="002F4880" w:rsidRDefault="00377FCD">
      <w:pPr>
        <w:spacing w:line="201" w:lineRule="auto"/>
        <w:ind w:left="479" w:right="8510"/>
        <w:rPr>
          <w:rFonts w:ascii="Courier New"/>
          <w:sz w:val="19"/>
        </w:rPr>
      </w:pPr>
      <w:r>
        <w:rPr>
          <w:rFonts w:ascii="Courier New"/>
          <w:color w:val="010202"/>
          <w:w w:val="105"/>
          <w:sz w:val="19"/>
        </w:rPr>
        <w:t>Set Sprite Buffer 256 Hide On</w:t>
      </w:r>
    </w:p>
    <w:p w:rsidR="002F4880" w:rsidRDefault="00377FCD">
      <w:pPr>
        <w:spacing w:line="201" w:lineRule="auto"/>
        <w:ind w:left="479" w:right="8510"/>
        <w:rPr>
          <w:rFonts w:ascii="Courier New"/>
          <w:sz w:val="19"/>
        </w:rPr>
      </w:pPr>
      <w:r>
        <w:rPr>
          <w:rFonts w:ascii="Courier New"/>
          <w:color w:val="010202"/>
          <w:w w:val="105"/>
          <w:sz w:val="19"/>
        </w:rPr>
        <w:t>Get Sprite Palette Sprite Update Off</w:t>
      </w:r>
    </w:p>
    <w:p w:rsidR="002F4880" w:rsidRDefault="00377FCD">
      <w:pPr>
        <w:spacing w:line="201" w:lineRule="auto"/>
        <w:ind w:left="599" w:right="7337" w:hanging="120"/>
        <w:rPr>
          <w:rFonts w:ascii="Courier New"/>
          <w:sz w:val="19"/>
        </w:rPr>
      </w:pPr>
      <w:r>
        <w:rPr>
          <w:rFonts w:ascii="Courier New"/>
          <w:color w:val="010202"/>
          <w:w w:val="105"/>
          <w:sz w:val="19"/>
        </w:rPr>
        <w:t>For X=X Hard(0) To X</w:t>
      </w:r>
      <w:r>
        <w:rPr>
          <w:rFonts w:ascii="Courier New"/>
          <w:color w:val="010202"/>
          <w:spacing w:val="-55"/>
          <w:w w:val="105"/>
          <w:sz w:val="19"/>
        </w:rPr>
        <w:t xml:space="preserve"> </w:t>
      </w:r>
      <w:r>
        <w:rPr>
          <w:rFonts w:ascii="Courier New"/>
          <w:color w:val="010202"/>
          <w:w w:val="105"/>
          <w:sz w:val="19"/>
        </w:rPr>
        <w:t>Hard(330) For S=0 To 8</w:t>
      </w:r>
    </w:p>
    <w:p w:rsidR="002F4880" w:rsidRDefault="00377FCD">
      <w:pPr>
        <w:spacing w:before="1" w:line="162" w:lineRule="exact"/>
        <w:ind w:left="719"/>
        <w:rPr>
          <w:rFonts w:ascii="Courier New"/>
          <w:sz w:val="19"/>
        </w:rPr>
      </w:pPr>
      <w:r>
        <w:rPr>
          <w:rFonts w:ascii="Courier New"/>
          <w:color w:val="010202"/>
          <w:w w:val="105"/>
          <w:sz w:val="19"/>
        </w:rPr>
        <w:t>Sprite</w:t>
      </w:r>
      <w:r>
        <w:rPr>
          <w:rFonts w:ascii="Courier New"/>
          <w:color w:val="010202"/>
          <w:spacing w:val="-75"/>
          <w:w w:val="105"/>
          <w:sz w:val="19"/>
        </w:rPr>
        <w:t xml:space="preserve"> </w:t>
      </w:r>
      <w:r>
        <w:rPr>
          <w:rFonts w:ascii="Courier New"/>
          <w:color w:val="010202"/>
          <w:w w:val="105"/>
          <w:sz w:val="19"/>
        </w:rPr>
        <w:t>S+8,X,S*25+50</w:t>
      </w:r>
      <w:r>
        <w:rPr>
          <w:rFonts w:ascii="Courier New"/>
          <w:color w:val="010202"/>
          <w:w w:val="105"/>
          <w:sz w:val="19"/>
        </w:rPr>
        <w:t>,2</w:t>
      </w:r>
    </w:p>
    <w:p w:rsidR="002F4880" w:rsidRDefault="00377FCD">
      <w:pPr>
        <w:spacing w:line="180" w:lineRule="exact"/>
        <w:ind w:left="599"/>
        <w:rPr>
          <w:rFonts w:ascii="Courier New"/>
          <w:sz w:val="19"/>
        </w:rPr>
      </w:pPr>
      <w:r>
        <w:rPr>
          <w:rFonts w:ascii="Courier New"/>
          <w:color w:val="010202"/>
          <w:w w:val="105"/>
          <w:sz w:val="19"/>
        </w:rPr>
        <w:t>Next S</w:t>
      </w:r>
    </w:p>
    <w:p w:rsidR="002F4880" w:rsidRDefault="00377FCD">
      <w:pPr>
        <w:spacing w:before="17" w:line="201" w:lineRule="auto"/>
        <w:ind w:left="479" w:right="8009" w:firstLine="119"/>
        <w:rPr>
          <w:rFonts w:ascii="Courier New"/>
          <w:sz w:val="19"/>
        </w:rPr>
      </w:pPr>
      <w:r>
        <w:rPr>
          <w:rFonts w:ascii="Courier New"/>
          <w:color w:val="010202"/>
          <w:w w:val="105"/>
          <w:sz w:val="19"/>
        </w:rPr>
        <w:t>Sprite Update : Wait Vbl Next X</w:t>
      </w:r>
    </w:p>
    <w:p w:rsidR="002F4880" w:rsidRDefault="00377FCD">
      <w:pPr>
        <w:spacing w:before="179" w:line="201" w:lineRule="auto"/>
        <w:ind w:left="479" w:right="6293" w:hanging="360"/>
        <w:rPr>
          <w:rFonts w:ascii="Courier New"/>
          <w:sz w:val="19"/>
        </w:rPr>
      </w:pPr>
      <w:r>
        <w:rPr>
          <w:rFonts w:ascii="Courier New"/>
          <w:color w:val="010202"/>
          <w:w w:val="105"/>
          <w:sz w:val="19"/>
        </w:rPr>
        <w:t>E&gt; Load "AMOSPro Tutorial:Objects/Bobs.Abk" Curs Off : Flash Off : Cls 0</w:t>
      </w:r>
    </w:p>
    <w:p w:rsidR="002F4880" w:rsidRDefault="00377FCD">
      <w:pPr>
        <w:spacing w:line="201" w:lineRule="auto"/>
        <w:ind w:left="479" w:right="9241"/>
        <w:rPr>
          <w:rFonts w:ascii="Courier New"/>
          <w:sz w:val="19"/>
        </w:rPr>
      </w:pPr>
      <w:r>
        <w:rPr>
          <w:rFonts w:ascii="Courier New"/>
          <w:color w:val="010202"/>
          <w:w w:val="105"/>
          <w:sz w:val="19"/>
        </w:rPr>
        <w:t>Double Buffer Get Bob Palette Bob Update Off For X=0 To 330</w:t>
      </w:r>
    </w:p>
    <w:p w:rsidR="002F4880" w:rsidRDefault="00377FCD">
      <w:pPr>
        <w:spacing w:line="201" w:lineRule="auto"/>
        <w:ind w:left="719" w:right="9203" w:hanging="120"/>
        <w:rPr>
          <w:rFonts w:ascii="Courier New"/>
          <w:sz w:val="19"/>
        </w:rPr>
      </w:pPr>
      <w:r>
        <w:rPr>
          <w:rFonts w:ascii="Courier New"/>
          <w:color w:val="010202"/>
          <w:w w:val="105"/>
          <w:sz w:val="19"/>
        </w:rPr>
        <w:t>For B=0 To 1 Bob</w:t>
      </w:r>
      <w:r>
        <w:rPr>
          <w:rFonts w:ascii="Courier New"/>
          <w:color w:val="010202"/>
          <w:spacing w:val="-39"/>
          <w:w w:val="105"/>
          <w:sz w:val="19"/>
        </w:rPr>
        <w:t xml:space="preserve"> </w:t>
      </w:r>
      <w:r>
        <w:rPr>
          <w:rFonts w:ascii="Courier New"/>
          <w:color w:val="010202"/>
          <w:w w:val="105"/>
          <w:sz w:val="19"/>
        </w:rPr>
        <w:t>B,X,B*90,2</w:t>
      </w:r>
    </w:p>
    <w:p w:rsidR="002F4880" w:rsidRDefault="00377FCD">
      <w:pPr>
        <w:spacing w:line="201" w:lineRule="auto"/>
        <w:ind w:left="599" w:right="9785"/>
        <w:rPr>
          <w:rFonts w:ascii="Courier New"/>
          <w:sz w:val="19"/>
        </w:rPr>
      </w:pPr>
      <w:r>
        <w:rPr>
          <w:rFonts w:ascii="Courier New"/>
          <w:color w:val="010202"/>
          <w:w w:val="105"/>
          <w:sz w:val="19"/>
        </w:rPr>
        <w:t>Next  B Bob</w:t>
      </w:r>
      <w:r>
        <w:rPr>
          <w:rFonts w:ascii="Courier New"/>
          <w:color w:val="010202"/>
          <w:spacing w:val="-22"/>
          <w:w w:val="105"/>
          <w:sz w:val="19"/>
        </w:rPr>
        <w:t xml:space="preserve"> </w:t>
      </w:r>
      <w:r>
        <w:rPr>
          <w:rFonts w:ascii="Courier New"/>
          <w:color w:val="010202"/>
          <w:w w:val="105"/>
          <w:sz w:val="19"/>
        </w:rPr>
        <w:t>Update Wait</w:t>
      </w:r>
      <w:r>
        <w:rPr>
          <w:rFonts w:ascii="Courier New"/>
          <w:color w:val="010202"/>
          <w:spacing w:val="-14"/>
          <w:w w:val="105"/>
          <w:sz w:val="19"/>
        </w:rPr>
        <w:t xml:space="preserve"> </w:t>
      </w:r>
      <w:r>
        <w:rPr>
          <w:rFonts w:ascii="Courier New"/>
          <w:color w:val="010202"/>
          <w:w w:val="105"/>
          <w:sz w:val="19"/>
        </w:rPr>
        <w:t>Vbl</w:t>
      </w:r>
    </w:p>
    <w:p w:rsidR="002F4880" w:rsidRDefault="00377FCD">
      <w:pPr>
        <w:spacing w:before="1" w:line="180" w:lineRule="exact"/>
        <w:ind w:left="479"/>
        <w:rPr>
          <w:rFonts w:ascii="Courier New"/>
          <w:sz w:val="19"/>
        </w:rPr>
      </w:pPr>
      <w:r>
        <w:rPr>
          <w:rFonts w:ascii="Courier New"/>
          <w:color w:val="010202"/>
          <w:w w:val="105"/>
          <w:sz w:val="19"/>
        </w:rPr>
        <w:t>Next X</w:t>
      </w:r>
    </w:p>
    <w:p w:rsidR="002F4880" w:rsidRDefault="002F4880">
      <w:pPr>
        <w:spacing w:line="180" w:lineRule="exact"/>
        <w:rPr>
          <w:rFonts w:ascii="Courier New"/>
          <w:sz w:val="19"/>
        </w:rPr>
        <w:sectPr w:rsidR="002F4880">
          <w:headerReference w:type="default" r:id="rId99"/>
          <w:footerReference w:type="default" r:id="rId100"/>
          <w:pgSz w:w="11900" w:h="16840"/>
          <w:pgMar w:top="1360" w:right="180" w:bottom="380" w:left="140" w:header="837" w:footer="197" w:gutter="0"/>
          <w:pgNumType w:start="1"/>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Displaying objects over a changing background</w:t>
      </w:r>
    </w:p>
    <w:p w:rsidR="002F4880" w:rsidRDefault="00377FCD">
      <w:pPr>
        <w:pStyle w:val="BodyText"/>
        <w:spacing w:before="2" w:line="235" w:lineRule="auto"/>
        <w:ind w:left="119" w:right="185"/>
      </w:pPr>
      <w:r>
        <w:rPr>
          <w:color w:val="010202"/>
        </w:rPr>
        <w:t>When objects need to be displayed against a rapidly changing background picture, other problems can occur. The most important thing to understand is that although they can hold the same images, Sprites and Bobs are completely different from one another. Th</w:t>
      </w:r>
      <w:r>
        <w:rPr>
          <w:color w:val="010202"/>
        </w:rPr>
        <w:t>e following tables set out  these differences.</w:t>
      </w:r>
    </w:p>
    <w:p w:rsidR="002F4880" w:rsidRDefault="00377FCD">
      <w:pPr>
        <w:pStyle w:val="Heading2"/>
        <w:spacing w:before="233" w:line="240" w:lineRule="auto"/>
      </w:pPr>
      <w:r>
        <w:rPr>
          <w:color w:val="010202"/>
        </w:rPr>
        <w:t>Sprites</w:t>
      </w:r>
    </w:p>
    <w:p w:rsidR="002F4880" w:rsidRDefault="002F4880">
      <w:pPr>
        <w:pStyle w:val="BodyText"/>
        <w:spacing w:before="8"/>
        <w:rPr>
          <w:b/>
          <w:sz w:val="20"/>
        </w:rPr>
      </w:pPr>
    </w:p>
    <w:p w:rsidR="002F4880" w:rsidRDefault="00377FCD">
      <w:pPr>
        <w:pStyle w:val="BodyText"/>
        <w:spacing w:before="1" w:line="235" w:lineRule="auto"/>
        <w:ind w:left="720" w:right="6404"/>
      </w:pPr>
      <w:r>
        <w:pict>
          <v:shape id="_x0000_s1200" style="position:absolute;left:0;text-align:left;margin-left:31.75pt;margin-top:6.5pt;width:3pt;height:3pt;z-index:15280;mso-position-horizontal-relative:page" coordorigin="635,130" coordsize="60,60" path="m665,130r-21,7l635,160r9,22l665,190r21,-8l695,160r-9,-23l665,130xe" fillcolor="#010202" stroked="f">
            <v:path arrowok="t"/>
            <w10:wrap anchorx="page"/>
          </v:shape>
        </w:pict>
      </w:r>
      <w:r>
        <w:pict>
          <v:shape id="_x0000_s1199" style="position:absolute;left:0;text-align:left;margin-left:31.75pt;margin-top:20pt;width:3pt;height:3pt;z-index:15304;mso-position-horizontal-relative:page" coordorigin="635,400" coordsize="60,60" path="m665,400r-21,7l635,430r9,22l665,460r21,-8l695,430r-9,-23l665,400xe" fillcolor="#010202" stroked="f">
            <v:path arrowok="t"/>
            <w10:wrap anchorx="page"/>
          </v:shape>
        </w:pict>
      </w:r>
      <w:r>
        <w:rPr>
          <w:color w:val="010202"/>
        </w:rPr>
        <w:t>exist independently in the Amiga's memory are created by the Amiga's DMA hardware</w:t>
      </w:r>
    </w:p>
    <w:p w:rsidR="002F4880" w:rsidRDefault="00377FCD">
      <w:pPr>
        <w:pStyle w:val="BodyText"/>
        <w:spacing w:line="235" w:lineRule="auto"/>
        <w:ind w:left="720" w:right="4138"/>
      </w:pPr>
      <w:r>
        <w:pict>
          <v:shape id="_x0000_s1198" style="position:absolute;left:0;text-align:left;margin-left:31.75pt;margin-top:6.45pt;width:3pt;height:3pt;z-index:15328;mso-position-horizontal-relative:page" coordorigin="635,129" coordsize="60,60" path="m665,129r-21,7l635,159r9,22l665,189r21,-8l695,159r-9,-23l665,129xe" fillcolor="#010202" stroked="f">
            <v:path arrowok="t"/>
            <w10:wrap anchorx="page"/>
          </v:shape>
        </w:pict>
      </w:r>
      <w:r>
        <w:pict>
          <v:shape id="_x0000_s1197" style="position:absolute;left:0;text-align:left;margin-left:31.75pt;margin-top:19.95pt;width:3pt;height:3pt;z-index:15352;mso-position-horizontal-relative:page" coordorigin="635,399" coordsize="60,60" path="m665,399r-21,7l635,429r9,22l665,459r21,-8l695,429r-9,-23l665,399xe" fillcolor="#010202" stroked="f">
            <v:path arrowok="t"/>
            <w10:wrap anchorx="page"/>
          </v:shape>
        </w:pict>
      </w:r>
      <w:r>
        <w:rPr>
          <w:color w:val="010202"/>
        </w:rPr>
        <w:t>are stored independently from the screen, in a separate memory area use hardware coordinates</w:t>
      </w:r>
    </w:p>
    <w:p w:rsidR="002F4880" w:rsidRDefault="002F4880">
      <w:pPr>
        <w:pStyle w:val="BodyText"/>
        <w:spacing w:before="6"/>
        <w:rPr>
          <w:sz w:val="12"/>
        </w:rPr>
      </w:pPr>
    </w:p>
    <w:p w:rsidR="002F4880" w:rsidRDefault="002F4880">
      <w:pPr>
        <w:rPr>
          <w:sz w:val="12"/>
        </w:rPr>
        <w:sectPr w:rsidR="002F4880">
          <w:pgSz w:w="11900" w:h="16840"/>
          <w:pgMar w:top="1360" w:right="180" w:bottom="380" w:left="140" w:header="837" w:footer="197" w:gutter="0"/>
          <w:cols w:space="720"/>
        </w:sectPr>
      </w:pPr>
    </w:p>
    <w:p w:rsidR="002F4880" w:rsidRDefault="00377FCD">
      <w:pPr>
        <w:pStyle w:val="Heading2"/>
        <w:spacing w:before="90" w:line="240" w:lineRule="auto"/>
      </w:pPr>
      <w:r>
        <w:rPr>
          <w:color w:val="010202"/>
        </w:rPr>
        <w:t>Bo</w:t>
      </w:r>
      <w:r>
        <w:rPr>
          <w:color w:val="010202"/>
        </w:rPr>
        <w:t>bs</w:t>
      </w:r>
    </w:p>
    <w:p w:rsidR="002F4880" w:rsidRDefault="002F4880">
      <w:pPr>
        <w:pStyle w:val="BodyText"/>
        <w:spacing w:before="6" w:after="40"/>
        <w:rPr>
          <w:b/>
          <w:sz w:val="28"/>
        </w:rPr>
      </w:pPr>
    </w:p>
    <w:p w:rsidR="002F4880" w:rsidRDefault="00377FCD">
      <w:pPr>
        <w:pStyle w:val="BodyText"/>
        <w:spacing w:line="60" w:lineRule="exact"/>
        <w:ind w:left="495"/>
        <w:rPr>
          <w:sz w:val="6"/>
        </w:rPr>
      </w:pPr>
      <w:r>
        <w:rPr>
          <w:sz w:val="6"/>
        </w:rPr>
      </w:r>
      <w:r>
        <w:rPr>
          <w:sz w:val="6"/>
        </w:rPr>
        <w:pict>
          <v:group id="_x0000_s1195" style="width:3pt;height:3pt;mso-position-horizontal-relative:char;mso-position-vertical-relative:line" coordsize="60,60">
            <v:shape id="_x0000_s1196" style="position:absolute;width:60;height:60" coordsize="60,60" path="m30,l9,8,,30,9,53r21,7l51,53,60,30,51,8,30,xe" fillcolor="#010202" stroked="f">
              <v:path arrowok="t"/>
            </v:shape>
            <w10:anchorlock/>
          </v:group>
        </w:pict>
      </w:r>
    </w:p>
    <w:p w:rsidR="002F4880" w:rsidRDefault="00377FCD">
      <w:pPr>
        <w:pStyle w:val="BodyText"/>
        <w:spacing w:before="10"/>
        <w:rPr>
          <w:b/>
          <w:sz w:val="14"/>
        </w:rPr>
      </w:pPr>
      <w:r>
        <w:pict>
          <v:shape id="_x0000_s1194" style="position:absolute;margin-left:31.75pt;margin-top:10.5pt;width:3pt;height:3pt;z-index:15208;mso-wrap-distance-left:0;mso-wrap-distance-right:0;mso-position-horizontal-relative:page" coordorigin="635,210" coordsize="60,60" path="m665,210r-21,8l635,240r9,23l665,270r21,-7l695,240r-9,-22l665,210xe" fillcolor="#010202" stroked="f">
            <v:path arrowok="t"/>
            <w10:wrap type="topAndBottom" anchorx="page"/>
          </v:shape>
        </w:pict>
      </w:r>
      <w:r>
        <w:pict>
          <v:shape id="_x0000_s1193" style="position:absolute;margin-left:31.75pt;margin-top:24pt;width:3pt;height:3pt;z-index:15232;mso-wrap-distance-left:0;mso-wrap-distance-right:0;mso-position-horizontal-relative:page" coordorigin="635,480" coordsize="60,60" path="m665,480r-21,8l635,510r9,23l665,540r21,-7l695,510r-9,-22l665,480xe" fillcolor="#010202" stroked="f">
            <v:path arrowok="t"/>
            <w10:wrap type="topAndBottom" anchorx="page"/>
          </v:shape>
        </w:pict>
      </w:r>
      <w:r>
        <w:pict>
          <v:shape id="_x0000_s1192" style="position:absolute;margin-left:31.75pt;margin-top:37.5pt;width:3pt;height:3pt;z-index:15256;mso-wrap-distance-left:0;mso-wrap-distance-right:0;mso-position-horizontal-relative:page" coordorigin="635,750" coordsize="60,60" path="m665,750r-21,8l635,780r9,23l665,810r21,-7l695,780r-9,-22l665,750xe" fillcolor="#010202" stroked="f">
            <v:path arrowok="t"/>
            <w10:wrap type="topAndBottom" anchorx="page"/>
          </v:shape>
        </w:pict>
      </w:r>
    </w:p>
    <w:p w:rsidR="002F4880" w:rsidRDefault="002F4880">
      <w:pPr>
        <w:pStyle w:val="BodyText"/>
        <w:spacing w:before="4"/>
        <w:rPr>
          <w:b/>
          <w:sz w:val="12"/>
        </w:rPr>
      </w:pPr>
    </w:p>
    <w:p w:rsidR="002F4880" w:rsidRDefault="002F4880">
      <w:pPr>
        <w:pStyle w:val="BodyText"/>
        <w:spacing w:before="4"/>
        <w:rPr>
          <w:b/>
          <w:sz w:val="12"/>
        </w:rPr>
      </w:pPr>
    </w:p>
    <w:p w:rsidR="002F4880" w:rsidRDefault="00377FCD">
      <w:pPr>
        <w:pStyle w:val="BodyText"/>
        <w:rPr>
          <w:b/>
          <w:sz w:val="26"/>
        </w:rPr>
      </w:pPr>
      <w:r>
        <w:br w:type="column"/>
      </w:r>
    </w:p>
    <w:p w:rsidR="002F4880" w:rsidRDefault="002F4880">
      <w:pPr>
        <w:pStyle w:val="BodyText"/>
        <w:spacing w:before="7"/>
        <w:rPr>
          <w:b/>
          <w:sz w:val="26"/>
        </w:rPr>
      </w:pPr>
    </w:p>
    <w:p w:rsidR="002F4880" w:rsidRDefault="00377FCD">
      <w:pPr>
        <w:pStyle w:val="BodyText"/>
        <w:spacing w:before="1" w:line="235" w:lineRule="auto"/>
        <w:ind w:left="53" w:right="4016"/>
      </w:pPr>
      <w:r>
        <w:rPr>
          <w:color w:val="010202"/>
        </w:rPr>
        <w:t>do not exist independently, their appearance on screen is all there is! are created by software using the Blitter chip</w:t>
      </w:r>
    </w:p>
    <w:p w:rsidR="002F4880" w:rsidRDefault="00377FCD">
      <w:pPr>
        <w:pStyle w:val="BodyText"/>
        <w:spacing w:line="235" w:lineRule="auto"/>
        <w:ind w:left="53" w:right="6821"/>
      </w:pPr>
      <w:r>
        <w:rPr>
          <w:color w:val="010202"/>
        </w:rPr>
        <w:t>are stored as part of the current display use screen coordinates</w:t>
      </w:r>
    </w:p>
    <w:p w:rsidR="002F4880" w:rsidRDefault="002F4880">
      <w:pPr>
        <w:spacing w:line="235" w:lineRule="auto"/>
        <w:sectPr w:rsidR="002F4880">
          <w:type w:val="continuous"/>
          <w:pgSz w:w="11900" w:h="16840"/>
          <w:pgMar w:top="0" w:right="180" w:bottom="0" w:left="140" w:header="720" w:footer="720" w:gutter="0"/>
          <w:cols w:num="2" w:space="720" w:equalWidth="0">
            <w:col w:w="627" w:space="40"/>
            <w:col w:w="10913"/>
          </w:cols>
        </w:sectPr>
      </w:pPr>
    </w:p>
    <w:p w:rsidR="002F4880" w:rsidRDefault="002F4880">
      <w:pPr>
        <w:pStyle w:val="BodyText"/>
        <w:spacing w:before="6"/>
        <w:rPr>
          <w:sz w:val="12"/>
        </w:rPr>
      </w:pPr>
    </w:p>
    <w:p w:rsidR="002F4880" w:rsidRDefault="00377FCD">
      <w:pPr>
        <w:pStyle w:val="BodyText"/>
        <w:spacing w:before="96" w:line="235" w:lineRule="auto"/>
        <w:ind w:left="119"/>
      </w:pPr>
      <w:r>
        <w:rPr>
          <w:color w:val="010202"/>
        </w:rPr>
        <w:t xml:space="preserve">This has far reaching implications for your programming, and is the crucial reason for the entire DOUBLE BUFFER system. It is the complete independence of Sprites </w:t>
      </w:r>
      <w:r>
        <w:rPr>
          <w:color w:val="010202"/>
        </w:rPr>
        <w:t>that make them so</w:t>
      </w:r>
      <w:r>
        <w:rPr>
          <w:color w:val="010202"/>
          <w:spacing w:val="58"/>
        </w:rPr>
        <w:t xml:space="preserve"> </w:t>
      </w:r>
      <w:r>
        <w:rPr>
          <w:color w:val="010202"/>
        </w:rPr>
        <w:t>useful.</w:t>
      </w:r>
    </w:p>
    <w:p w:rsidR="002F4880" w:rsidRDefault="002F4880">
      <w:pPr>
        <w:pStyle w:val="BodyText"/>
        <w:spacing w:before="9"/>
        <w:rPr>
          <w:sz w:val="20"/>
        </w:rPr>
      </w:pPr>
    </w:p>
    <w:p w:rsidR="002F4880" w:rsidRDefault="00377FCD">
      <w:pPr>
        <w:pStyle w:val="BodyText"/>
        <w:spacing w:line="235" w:lineRule="auto"/>
        <w:ind w:left="119"/>
      </w:pPr>
      <w:r>
        <w:rPr>
          <w:color w:val="010202"/>
        </w:rPr>
        <w:t>AMOS Professional allows you to use Bobs with animated screens, and the next section explains how screens are updated to permit this.</w:t>
      </w:r>
    </w:p>
    <w:p w:rsidR="002F4880" w:rsidRDefault="00377FCD">
      <w:pPr>
        <w:pStyle w:val="Heading2"/>
        <w:spacing w:before="233"/>
      </w:pPr>
      <w:r>
        <w:rPr>
          <w:color w:val="010202"/>
        </w:rPr>
        <w:t>The update process</w:t>
      </w:r>
    </w:p>
    <w:p w:rsidR="002F4880" w:rsidRDefault="00377FCD">
      <w:pPr>
        <w:pStyle w:val="BodyText"/>
        <w:spacing w:before="2" w:line="235" w:lineRule="auto"/>
        <w:ind w:left="119" w:right="248"/>
      </w:pPr>
      <w:r>
        <w:rPr>
          <w:color w:val="010202"/>
        </w:rPr>
        <w:t>This explanation of the Bob movement system is very detailed. If you are not</w:t>
      </w:r>
      <w:r>
        <w:rPr>
          <w:color w:val="010202"/>
        </w:rPr>
        <w:t xml:space="preserve"> interested in the theory, then the BOB CLEAR and BOB DRAW commands are explained later in this Chapter, and will be enough to allow you to  proceed.</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The updating of single buffered screens will now be examined. Supposing you want to display a single Witt</w:t>
      </w:r>
      <w:r>
        <w:rPr>
          <w:color w:val="010202"/>
        </w:rPr>
        <w:t>er Object on the screen. The following steps need to be undertaken:</w:t>
      </w:r>
    </w:p>
    <w:p w:rsidR="002F4880" w:rsidRDefault="00377FCD">
      <w:pPr>
        <w:pStyle w:val="BodyText"/>
        <w:spacing w:before="233" w:line="273" w:lineRule="exact"/>
        <w:ind w:left="720"/>
      </w:pPr>
      <w:r>
        <w:pict>
          <v:shape id="_x0000_s1191" style="position:absolute;left:0;text-align:left;margin-left:31.75pt;margin-top:18.35pt;width:3pt;height:3pt;z-index:15376;mso-position-horizontal-relative:page" coordorigin="635,367" coordsize="60,60" path="m665,367r-21,8l635,397r9,23l665,427r21,-7l695,397r-9,-22l665,367xe" fillcolor="#010202" stroked="f">
            <v:path arrowok="t"/>
            <w10:wrap anchorx="page"/>
          </v:shape>
        </w:pict>
      </w:r>
      <w:r>
        <w:rPr>
          <w:color w:val="010202"/>
        </w:rPr>
        <w:t>Draw up the display screen as usual.</w:t>
      </w:r>
    </w:p>
    <w:p w:rsidR="002F4880" w:rsidRDefault="00377FCD">
      <w:pPr>
        <w:pStyle w:val="BodyText"/>
        <w:spacing w:before="2" w:line="235" w:lineRule="auto"/>
        <w:ind w:left="719" w:right="185"/>
      </w:pPr>
      <w:r>
        <w:pict>
          <v:shape id="_x0000_s1190" style="position:absolute;left:0;text-align:left;margin-left:31.75pt;margin-top:6.55pt;width:3pt;height:3pt;z-index:15400;mso-position-horizontal-relative:page" coordorigin="635,131" coordsize="60,60" path="m665,131r-21,7l635,161r9,22l665,191r21,-8l695,161r-9,-23l665,131xe" fillcolor="#010202" stroked="f">
            <v:path arrowok="t"/>
            <w10:wrap anchorx="page"/>
          </v:shape>
        </w:pict>
      </w:r>
      <w:r>
        <w:rPr>
          <w:color w:val="010202"/>
        </w:rPr>
        <w:t>Discover the start position where the Bob is going to be displayed, and establish the background area underneath the Bob.</w:t>
      </w:r>
    </w:p>
    <w:p w:rsidR="002F4880" w:rsidRDefault="00377FCD">
      <w:pPr>
        <w:pStyle w:val="BodyText"/>
        <w:spacing w:line="267" w:lineRule="exact"/>
        <w:ind w:left="720"/>
      </w:pPr>
      <w:r>
        <w:pict>
          <v:shape id="_x0000_s1189" style="position:absolute;left:0;text-align:left;margin-left:31.75pt;margin-top:6.4pt;width:3pt;height:3pt;z-index:15424;mso-position-horizontal-relative:page" coordorigin="635,128" coordsize="60,60" path="m665,128r-21,8l635,158r9,23l665,188r21,-7l695,158r-9,-22l665,128xe" fillcolor="#010202" stroked="f">
            <v:path arrowok="t"/>
            <w10:wrap anchorx="page"/>
          </v:shape>
        </w:pict>
      </w:r>
      <w:r>
        <w:rPr>
          <w:color w:val="010202"/>
        </w:rPr>
        <w:t xml:space="preserve">Copy this background area </w:t>
      </w:r>
      <w:r>
        <w:rPr>
          <w:color w:val="010202"/>
        </w:rPr>
        <w:t>to a safe location in  memory.</w:t>
      </w:r>
    </w:p>
    <w:p w:rsidR="002F4880" w:rsidRDefault="00377FCD">
      <w:pPr>
        <w:pStyle w:val="BodyText"/>
        <w:spacing w:before="2" w:line="235" w:lineRule="auto"/>
        <w:ind w:left="719" w:right="304"/>
      </w:pPr>
      <w:r>
        <w:pict>
          <v:shape id="_x0000_s1188" style="position:absolute;left:0;text-align:left;margin-left:31.75pt;margin-top:6.55pt;width:3pt;height:3pt;z-index:15448;mso-position-horizontal-relative:page" coordorigin="635,131" coordsize="60,60" path="m665,131r-21,7l635,161r9,22l665,191r21,-8l695,161r-9,-23l665,131xe" fillcolor="#010202" stroked="f">
            <v:path arrowok="t"/>
            <w10:wrap anchorx="page"/>
          </v:shape>
        </w:pict>
      </w:r>
      <w:r>
        <w:rPr>
          <w:color w:val="010202"/>
        </w:rPr>
        <w:t>Display the Bob over the original graphics in the target area, using the appropriate image from the Object Bank.</w:t>
      </w:r>
    </w:p>
    <w:p w:rsidR="002F4880" w:rsidRDefault="00377FCD">
      <w:pPr>
        <w:pStyle w:val="BodyText"/>
        <w:spacing w:line="267" w:lineRule="exact"/>
        <w:ind w:left="720"/>
      </w:pPr>
      <w:r>
        <w:pict>
          <v:shape id="_x0000_s1187" style="position:absolute;left:0;text-align:left;margin-left:31.75pt;margin-top:6.4pt;width:3pt;height:3pt;z-index:15472;mso-position-horizontal-relative:page" coordorigin="635,128" coordsize="60,60" path="m665,128r-21,8l635,158r9,23l665,188r21,-7l695,158r-9,-22l665,128xe" fillcolor="#010202" stroked="f">
            <v:path arrowok="t"/>
            <w10:wrap anchorx="page"/>
          </v:shape>
        </w:pict>
      </w:r>
      <w:r>
        <w:rPr>
          <w:color w:val="010202"/>
        </w:rPr>
        <w:t>Discover the next position where the Bob is going to</w:t>
      </w:r>
      <w:r>
        <w:rPr>
          <w:color w:val="010202"/>
          <w:spacing w:val="52"/>
        </w:rPr>
        <w:t xml:space="preserve"> </w:t>
      </w:r>
      <w:r>
        <w:rPr>
          <w:color w:val="010202"/>
        </w:rPr>
        <w:t>move.</w:t>
      </w:r>
    </w:p>
    <w:p w:rsidR="002F4880" w:rsidRDefault="00377FCD">
      <w:pPr>
        <w:pStyle w:val="BodyText"/>
        <w:spacing w:before="3" w:line="235" w:lineRule="auto"/>
        <w:ind w:left="719" w:right="304"/>
      </w:pPr>
      <w:r>
        <w:pict>
          <v:shape id="_x0000_s1186" style="position:absolute;left:0;text-align:left;margin-left:31.75pt;margin-top:6.6pt;width:3pt;height:3pt;z-index:15496;mso-position-horizontal-relative:page" coordorigin="635,132" coordsize="60,60" path="m665,132r-21,7l635,162r9,22l665,192r21,-8l695,162r-9,-23l665,132xe" fillcolor="#010202" stroked="f">
            <v:path arrowok="t"/>
            <w10:wrap anchorx="page"/>
          </v:shape>
        </w:pict>
      </w:r>
      <w:r>
        <w:rPr>
          <w:color w:val="010202"/>
        </w:rPr>
        <w:t>Clear the Bob from its current position, by displaying the safely copied background image at its original screen location.</w:t>
      </w:r>
    </w:p>
    <w:p w:rsidR="002F4880" w:rsidRDefault="00377FCD">
      <w:pPr>
        <w:pStyle w:val="BodyText"/>
        <w:spacing w:line="235" w:lineRule="auto"/>
        <w:ind w:left="719"/>
      </w:pPr>
      <w:r>
        <w:pict>
          <v:shape id="_x0000_s1185" style="position:absolute;left:0;text-align:left;margin-left:31.75pt;margin-top:6.45pt;width:3pt;height:3pt;z-index:15520;mso-position-horizontal-relative:page" coordorigin="635,129" coordsize="60,60" path="m665,129r-21,7l635,159r9,22l665,189r21,-8l695,159r-9,-23l665,129xe" fillcolor="#010202" stroked="f">
            <v:path arrowok="t"/>
            <w10:wrap anchorx="page"/>
          </v:shape>
        </w:pict>
      </w:r>
      <w:r>
        <w:rPr>
          <w:color w:val="010202"/>
        </w:rPr>
        <w:t>Examine each Bob in turn to see if it has moved since the previous update. If so, make a copy of the original screen image at the ne</w:t>
      </w:r>
      <w:r>
        <w:rPr>
          <w:color w:val="010202"/>
        </w:rPr>
        <w:t>w coordinates.</w:t>
      </w:r>
    </w:p>
    <w:p w:rsidR="002F4880" w:rsidRDefault="00377FCD">
      <w:pPr>
        <w:pStyle w:val="BodyText"/>
        <w:spacing w:line="270" w:lineRule="exact"/>
        <w:ind w:left="720"/>
      </w:pPr>
      <w:r>
        <w:pict>
          <v:shape id="_x0000_s1184" style="position:absolute;left:0;text-align:left;margin-left:31.75pt;margin-top:6.4pt;width:3pt;height:3pt;z-index:15544;mso-position-horizontal-relative:page" coordorigin="635,128" coordsize="60,60" path="m665,128r-21,8l635,158r9,23l665,188r21,-7l695,158r-9,-22l665,128xe" fillcolor="#010202" stroked="f">
            <v:path arrowok="t"/>
            <w10:wrap anchorx="page"/>
          </v:shape>
        </w:pict>
      </w:r>
      <w:r>
        <w:rPr>
          <w:color w:val="010202"/>
        </w:rPr>
        <w:t>Finally, update by re-drawing the Bob at its new  screen position.</w:t>
      </w:r>
    </w:p>
    <w:p w:rsidR="002F4880" w:rsidRDefault="002F4880">
      <w:pPr>
        <w:spacing w:line="270" w:lineRule="exact"/>
        <w:sectPr w:rsidR="002F4880">
          <w:type w:val="continuous"/>
          <w:pgSz w:w="11900" w:h="16840"/>
          <w:pgMar w:top="0" w:right="180" w:bottom="0" w:left="140" w:header="720" w:footer="720"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22"/>
      </w:pPr>
      <w:r>
        <w:rPr>
          <w:color w:val="010202"/>
        </w:rPr>
        <w:t xml:space="preserve">If you are using double buffered screens, a separate copy of the background area is created for each of the two screens. At the end of a display routine, </w:t>
      </w:r>
      <w:r>
        <w:rPr>
          <w:color w:val="010202"/>
        </w:rPr>
        <w:t>the logical and physical screens are swapped around by the system, to   ensure that these two screens are perfectly synchronised. All the time that the contents of an animated screen stay completely still, there can be no problems with updating a static im</w:t>
      </w:r>
      <w:r>
        <w:rPr>
          <w:color w:val="010202"/>
        </w:rPr>
        <w:t>age. Unfortunately, as soon as the contents of a screen changes, the saved sections of the previous picture will be copied straight onto the updated screen, and  corrupt the picture. This can only be solved if all of the standard drawing commands are synch</w:t>
      </w:r>
      <w:r>
        <w:rPr>
          <w:color w:val="010202"/>
        </w:rPr>
        <w:t xml:space="preserve">ronised with both the physical and logical screens, and AMOS Professional achieves this by means of the powerful AUTOBACK </w:t>
      </w:r>
      <w:r>
        <w:rPr>
          <w:color w:val="010202"/>
          <w:spacing w:val="30"/>
        </w:rPr>
        <w:t xml:space="preserve"> </w:t>
      </w:r>
      <w:r>
        <w:rPr>
          <w:color w:val="010202"/>
        </w:rPr>
        <w:t>system.</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AUTOBACK is extremely intelligent and completely automatic, but it can only synchronise graphics and text commands. If you wish to manipulate the screen directly with SCREEN COPY or SCROLL, you must handle the process yourself. In other words, you will hav</w:t>
      </w:r>
      <w:r>
        <w:rPr>
          <w:color w:val="010202"/>
        </w:rPr>
        <w:t>e to keep the logical and physical screens in step with one another and perform exactly the same operations in both screens.</w:t>
      </w:r>
    </w:p>
    <w:p w:rsidR="002F4880" w:rsidRDefault="002F4880">
      <w:pPr>
        <w:pStyle w:val="BodyText"/>
        <w:spacing w:before="9"/>
        <w:rPr>
          <w:sz w:val="20"/>
        </w:rPr>
      </w:pPr>
    </w:p>
    <w:p w:rsidR="002F4880" w:rsidRDefault="00377FCD">
      <w:pPr>
        <w:pStyle w:val="BodyText"/>
        <w:spacing w:line="235" w:lineRule="auto"/>
        <w:ind w:left="119"/>
      </w:pPr>
      <w:r>
        <w:rPr>
          <w:color w:val="010202"/>
        </w:rPr>
        <w:t>This routine demonstrates the danger of flicking between these screens when different items are held in the two components of doub</w:t>
      </w:r>
      <w:r>
        <w:rPr>
          <w:color w:val="010202"/>
        </w:rPr>
        <w:t>le buffering:</w:t>
      </w:r>
    </w:p>
    <w:p w:rsidR="002F4880" w:rsidRDefault="002F4880">
      <w:pPr>
        <w:pStyle w:val="BodyText"/>
        <w:spacing w:before="9"/>
        <w:rPr>
          <w:sz w:val="23"/>
        </w:rPr>
      </w:pPr>
    </w:p>
    <w:p w:rsidR="002F4880" w:rsidRDefault="00377FCD">
      <w:pPr>
        <w:spacing w:line="201" w:lineRule="auto"/>
        <w:ind w:left="479" w:right="9484" w:hanging="360"/>
        <w:rPr>
          <w:rFonts w:ascii="Courier New"/>
          <w:sz w:val="19"/>
        </w:rPr>
      </w:pPr>
      <w:r>
        <w:rPr>
          <w:rFonts w:ascii="Courier New"/>
          <w:color w:val="010202"/>
          <w:w w:val="105"/>
          <w:sz w:val="19"/>
        </w:rPr>
        <w:t>E&gt; Double Buffer Autoback  0 Do</w:t>
      </w:r>
    </w:p>
    <w:p w:rsidR="002F4880" w:rsidRDefault="00377FCD">
      <w:pPr>
        <w:spacing w:line="201" w:lineRule="auto"/>
        <w:ind w:left="599" w:right="5145"/>
        <w:rPr>
          <w:rFonts w:ascii="Courier New"/>
          <w:sz w:val="19"/>
        </w:rPr>
      </w:pPr>
      <w:r>
        <w:rPr>
          <w:rFonts w:ascii="Courier New"/>
          <w:color w:val="010202"/>
          <w:w w:val="105"/>
          <w:sz w:val="19"/>
        </w:rPr>
        <w:t>Paper 4 : Print "Hello from the first</w:t>
      </w:r>
      <w:r>
        <w:rPr>
          <w:rFonts w:ascii="Courier New"/>
          <w:color w:val="010202"/>
          <w:spacing w:val="-56"/>
          <w:w w:val="105"/>
          <w:sz w:val="19"/>
        </w:rPr>
        <w:t xml:space="preserve"> </w:t>
      </w:r>
      <w:r>
        <w:rPr>
          <w:rFonts w:ascii="Courier New"/>
          <w:color w:val="010202"/>
          <w:w w:val="105"/>
          <w:sz w:val="19"/>
        </w:rPr>
        <w:t>screen" Screen Swap : Wait Vbl</w:t>
      </w:r>
    </w:p>
    <w:p w:rsidR="002F4880" w:rsidRDefault="00377FCD">
      <w:pPr>
        <w:spacing w:line="201" w:lineRule="auto"/>
        <w:ind w:left="599" w:right="5145"/>
        <w:rPr>
          <w:rFonts w:ascii="Courier New"/>
          <w:sz w:val="19"/>
        </w:rPr>
      </w:pPr>
      <w:r>
        <w:rPr>
          <w:rFonts w:ascii="Courier New"/>
          <w:color w:val="010202"/>
          <w:w w:val="105"/>
          <w:sz w:val="19"/>
        </w:rPr>
        <w:t>Paper 6 : Print "Greetings from screen</w:t>
      </w:r>
      <w:r>
        <w:rPr>
          <w:rFonts w:ascii="Courier New"/>
          <w:color w:val="010202"/>
          <w:spacing w:val="-61"/>
          <w:w w:val="105"/>
          <w:sz w:val="19"/>
        </w:rPr>
        <w:t xml:space="preserve"> </w:t>
      </w:r>
      <w:r>
        <w:rPr>
          <w:rFonts w:ascii="Courier New"/>
          <w:color w:val="010202"/>
          <w:w w:val="105"/>
          <w:sz w:val="19"/>
        </w:rPr>
        <w:t>two" Screen Swap : Wait Vbl</w:t>
      </w:r>
    </w:p>
    <w:p w:rsidR="002F4880" w:rsidRDefault="00377FCD">
      <w:pPr>
        <w:spacing w:line="180" w:lineRule="exact"/>
        <w:ind w:left="479"/>
        <w:rPr>
          <w:rFonts w:ascii="Courier New"/>
          <w:sz w:val="19"/>
        </w:rPr>
      </w:pPr>
      <w:r>
        <w:rPr>
          <w:rFonts w:ascii="Courier New"/>
          <w:color w:val="010202"/>
          <w:w w:val="105"/>
          <w:sz w:val="19"/>
        </w:rPr>
        <w:t>Loop</w:t>
      </w:r>
    </w:p>
    <w:p w:rsidR="002F4880" w:rsidRDefault="002F4880">
      <w:pPr>
        <w:pStyle w:val="BodyText"/>
        <w:spacing w:before="6"/>
        <w:rPr>
          <w:rFonts w:ascii="Courier New"/>
          <w:sz w:val="17"/>
        </w:rPr>
      </w:pPr>
    </w:p>
    <w:p w:rsidR="002F4880" w:rsidRDefault="00377FCD">
      <w:pPr>
        <w:pStyle w:val="Heading2"/>
        <w:ind w:left="120"/>
      </w:pPr>
      <w:r>
        <w:rPr>
          <w:color w:val="010202"/>
        </w:rPr>
        <w:t>The updating commands</w:t>
      </w:r>
    </w:p>
    <w:p w:rsidR="002F4880" w:rsidRDefault="00377FCD">
      <w:pPr>
        <w:pStyle w:val="BodyText"/>
        <w:spacing w:before="2" w:line="235" w:lineRule="auto"/>
        <w:ind w:left="119"/>
      </w:pPr>
      <w:r>
        <w:rPr>
          <w:color w:val="010202"/>
        </w:rPr>
        <w:t>Under normal circumstances, AMOS Professional displays all Bobs at once. So if any Bob coordinates are changed, that Bob can be expected to appear at its new position  immediately.</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Unfortunately, the Amiga's hardware is only capable of re-drawing a limite</w:t>
      </w:r>
      <w:r>
        <w:rPr>
          <w:color w:val="010202"/>
        </w:rPr>
        <w:t xml:space="preserve">d number of objects on screen in any single display cycle. This means that if you try and move several Bobs at once, it is almost inevitable that some of those objects will be re-positioned at slightly different times. This phenomenon generates unpleasant </w:t>
      </w:r>
      <w:r>
        <w:rPr>
          <w:color w:val="010202"/>
        </w:rPr>
        <w:t>jerky movements. Thankfully, AMOS Professional provides a simple solution to this problem.</w:t>
      </w:r>
    </w:p>
    <w:p w:rsidR="002F4880" w:rsidRDefault="00377FCD">
      <w:pPr>
        <w:pStyle w:val="Heading2"/>
        <w:spacing w:before="233"/>
      </w:pPr>
      <w:r>
        <w:rPr>
          <w:color w:val="010202"/>
        </w:rPr>
        <w:t>BOB UPDATE</w:t>
      </w:r>
    </w:p>
    <w:p w:rsidR="002F4880" w:rsidRDefault="00377FCD">
      <w:pPr>
        <w:spacing w:line="270" w:lineRule="exact"/>
        <w:ind w:left="119"/>
        <w:rPr>
          <w:i/>
          <w:sz w:val="24"/>
        </w:rPr>
      </w:pPr>
      <w:r>
        <w:rPr>
          <w:i/>
          <w:color w:val="010202"/>
          <w:sz w:val="24"/>
        </w:rPr>
        <w:t>instruction: move many Bobs simultaneously</w:t>
      </w:r>
    </w:p>
    <w:p w:rsidR="002F4880" w:rsidRDefault="00377FCD">
      <w:pPr>
        <w:pStyle w:val="Heading2"/>
        <w:spacing w:before="3" w:line="235" w:lineRule="auto"/>
        <w:ind w:right="9767"/>
        <w:rPr>
          <w:b w:val="0"/>
        </w:rPr>
      </w:pPr>
      <w:r>
        <w:rPr>
          <w:color w:val="010202"/>
        </w:rPr>
        <w:t xml:space="preserve">Bob Update Bob Update </w:t>
      </w:r>
      <w:r>
        <w:rPr>
          <w:b w:val="0"/>
          <w:color w:val="010202"/>
        </w:rPr>
        <w:t xml:space="preserve">Off </w:t>
      </w:r>
      <w:r>
        <w:rPr>
          <w:color w:val="010202"/>
        </w:rPr>
        <w:t xml:space="preserve">Bob Update </w:t>
      </w:r>
      <w:r>
        <w:rPr>
          <w:b w:val="0"/>
          <w:color w:val="010202"/>
        </w:rPr>
        <w:t>On</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BOB UPDATE performs all Bob movements in a single, mighty burst, so al</w:t>
      </w:r>
      <w:r>
        <w:rPr>
          <w:color w:val="010202"/>
        </w:rPr>
        <w:t>l objects are moved at the same instant in your program. The resulting movement effects are now incredibly smooth, even with dozens of objects on screen at</w:t>
      </w:r>
      <w:r>
        <w:rPr>
          <w:color w:val="010202"/>
          <w:spacing w:val="5"/>
        </w:rPr>
        <w:t xml:space="preserve"> </w:t>
      </w:r>
      <w:r>
        <w:rPr>
          <w:color w:val="010202"/>
        </w:rPr>
        <w:t>once.</w:t>
      </w:r>
      <w:r>
        <w:rPr>
          <w:color w:val="010202"/>
          <w:spacing w:val="10"/>
        </w:rPr>
        <w:t xml:space="preserve"> </w:t>
      </w:r>
      <w:r>
        <w:rPr>
          <w:color w:val="010202"/>
        </w:rPr>
        <w:t>BOB UPDATE</w:t>
      </w:r>
      <w:r>
        <w:rPr>
          <w:color w:val="010202"/>
          <w:spacing w:val="11"/>
        </w:rPr>
        <w:t xml:space="preserve"> </w:t>
      </w:r>
      <w:r>
        <w:rPr>
          <w:color w:val="010202"/>
        </w:rPr>
        <w:t>is</w:t>
      </w:r>
      <w:r>
        <w:rPr>
          <w:color w:val="010202"/>
          <w:spacing w:val="2"/>
        </w:rPr>
        <w:t xml:space="preserve"> </w:t>
      </w:r>
      <w:r>
        <w:rPr>
          <w:color w:val="010202"/>
        </w:rPr>
        <w:t>extremely easy</w:t>
      </w:r>
      <w:r>
        <w:rPr>
          <w:color w:val="010202"/>
          <w:spacing w:val="6"/>
        </w:rPr>
        <w:t xml:space="preserve"> </w:t>
      </w:r>
      <w:r>
        <w:rPr>
          <w:color w:val="010202"/>
        </w:rPr>
        <w:t>to</w:t>
      </w:r>
      <w:r>
        <w:rPr>
          <w:color w:val="010202"/>
          <w:spacing w:val="6"/>
        </w:rPr>
        <w:t xml:space="preserve"> </w:t>
      </w:r>
      <w:r>
        <w:rPr>
          <w:color w:val="010202"/>
        </w:rPr>
        <w:t>use,</w:t>
      </w:r>
      <w:r>
        <w:rPr>
          <w:color w:val="010202"/>
          <w:spacing w:val="10"/>
        </w:rPr>
        <w:t xml:space="preserve"> </w:t>
      </w:r>
      <w:r>
        <w:rPr>
          <w:color w:val="010202"/>
        </w:rPr>
        <w:t>as</w:t>
      </w:r>
      <w:r>
        <w:rPr>
          <w:color w:val="010202"/>
          <w:spacing w:val="10"/>
        </w:rPr>
        <w:t xml:space="preserve"> </w:t>
      </w:r>
      <w:r>
        <w:rPr>
          <w:color w:val="010202"/>
        </w:rPr>
        <w:t>the</w:t>
      </w:r>
      <w:r>
        <w:rPr>
          <w:color w:val="010202"/>
          <w:spacing w:val="5"/>
        </w:rPr>
        <w:t xml:space="preserve"> </w:t>
      </w:r>
      <w:r>
        <w:rPr>
          <w:color w:val="010202"/>
        </w:rPr>
        <w:t>following</w:t>
      </w:r>
      <w:r>
        <w:rPr>
          <w:color w:val="010202"/>
          <w:spacing w:val="10"/>
        </w:rPr>
        <w:t xml:space="preserve"> </w:t>
      </w:r>
      <w:r>
        <w:rPr>
          <w:color w:val="010202"/>
        </w:rPr>
        <w:t>technique</w:t>
      </w:r>
      <w:r>
        <w:rPr>
          <w:color w:val="010202"/>
          <w:spacing w:val="10"/>
        </w:rPr>
        <w:t xml:space="preserve"> </w:t>
      </w:r>
      <w:r>
        <w:rPr>
          <w:color w:val="010202"/>
        </w:rPr>
        <w:t>explains.</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720" w:right="4237"/>
      </w:pPr>
      <w:r>
        <w:pict>
          <v:shape id="_x0000_s1183" style="position:absolute;left:0;text-align:left;margin-left:31.75pt;margin-top:11.2pt;width:3pt;height:3pt;z-index:15568;mso-position-horizontal-relative:page" coordorigin="635,224" coordsize="60,60" path="m665,224r-21,7l635,254r9,22l665,284r21,-8l695,254r-9,-23l665,224xe" fillcolor="#010202" stroked="f">
            <v:path arrowok="t"/>
            <w10:wrap anchorx="page"/>
          </v:shape>
        </w:pict>
      </w:r>
      <w:r>
        <w:pict>
          <v:shape id="_x0000_s1182" style="position:absolute;left:0;text-align:left;margin-left:31.75pt;margin-top:24.7pt;width:3pt;height:3pt;z-index:15592;mso-position-horizontal-relative:page" coordorigin="635,494" coordsize="60,60" path="m665,494r-21,7l635,524r9,22l665,554r21,-8l695,524r-9,-23l665,494xe" fillcolor="#010202" stroked="f">
            <v:path arrowok="t"/>
            <w10:wrap anchorx="page"/>
          </v:shape>
        </w:pict>
      </w:r>
      <w:r>
        <w:rPr>
          <w:color w:val="010202"/>
        </w:rPr>
        <w:t>First, turn off the automatic system with BOB UPDATE OFF Execute your main loop as normal.</w:t>
      </w:r>
    </w:p>
    <w:p w:rsidR="002F4880" w:rsidRDefault="00377FCD">
      <w:pPr>
        <w:pStyle w:val="BodyText"/>
        <w:spacing w:line="235" w:lineRule="auto"/>
        <w:ind w:left="719" w:right="635"/>
      </w:pPr>
      <w:r>
        <w:pict>
          <v:shape id="_x0000_s1181" style="position:absolute;left:0;text-align:left;margin-left:31.75pt;margin-top:6.45pt;width:3pt;height:3pt;z-index:15616;mso-position-horizontal-relative:page" coordorigin="635,129" coordsize="60,60" path="m665,129r-21,7l635,159r9,22l665,189r21,-8l695,159r-9,-23l665,129xe" fillcolor="#010202" stroked="f">
            <v:path arrowok="t"/>
            <w10:wrap anchorx="page"/>
          </v:shape>
        </w:pict>
      </w:r>
      <w:r>
        <w:pict>
          <v:shape id="_x0000_s1180" style="position:absolute;left:0;text-align:left;margin-left:31.75pt;margin-top:33.45pt;width:3pt;height:3pt;z-index:15640;mso-position-horizontal-relative:page" coordorigin="635,669" coordsize="60,60" path="m665,669r-21,7l635,699r9,22l665,729r21,-8l695,699r-9,-23l665,669xe" fillcolor="#010202" stroked="f">
            <v:path arrowok="t"/>
            <w10:wrap anchorx="page"/>
          </v:shape>
        </w:pict>
      </w:r>
      <w:r>
        <w:rPr>
          <w:color w:val="010202"/>
        </w:rPr>
        <w:t>Now call a BOB UPDATE command at the point when objects are to be drawn on screen. This command automatically flips the results onto the display, using the inte</w:t>
      </w:r>
      <w:r>
        <w:rPr>
          <w:color w:val="010202"/>
        </w:rPr>
        <w:t>rnal equivalent of a SCREEN SWAP.  Finally, wait for the updates to be completed, by using WAIT</w:t>
      </w:r>
      <w:r>
        <w:rPr>
          <w:color w:val="010202"/>
          <w:spacing w:val="55"/>
        </w:rPr>
        <w:t xml:space="preserve"> </w:t>
      </w:r>
      <w:r>
        <w:rPr>
          <w:color w:val="010202"/>
        </w:rPr>
        <w:t>VBL.</w:t>
      </w:r>
    </w:p>
    <w:p w:rsidR="002F4880" w:rsidRDefault="002F4880">
      <w:pPr>
        <w:pStyle w:val="BodyText"/>
        <w:spacing w:before="5"/>
        <w:rPr>
          <w:sz w:val="20"/>
        </w:rPr>
      </w:pPr>
    </w:p>
    <w:p w:rsidR="002F4880" w:rsidRDefault="00377FCD">
      <w:pPr>
        <w:pStyle w:val="BodyText"/>
        <w:ind w:left="119"/>
      </w:pPr>
      <w:r>
        <w:rPr>
          <w:color w:val="010202"/>
        </w:rPr>
        <w:t>BOB UPDATE is now used as the standard technique in the vast majority of AMOS arcade games.</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If you need to restore the re-drawing system to its default s</w:t>
      </w:r>
      <w:r>
        <w:rPr>
          <w:color w:val="010202"/>
        </w:rPr>
        <w:t>tatus, BOB UPDATE ON sets the situation back to normal. One word of warning though, if you are already swapping the screens manually with SCREEN SWAP, use BOB UPDATE carefully, because it will switch between the logical and physical screens immediately aft</w:t>
      </w:r>
      <w:r>
        <w:rPr>
          <w:color w:val="010202"/>
        </w:rPr>
        <w:t>er your Bobs have been updated. The simplest remedy for any problems this may cause is to use BOB CLEAR and BOB DRAW instead. These are explained later.</w:t>
      </w:r>
    </w:p>
    <w:p w:rsidR="002F4880" w:rsidRDefault="00377FCD">
      <w:pPr>
        <w:pStyle w:val="Heading2"/>
        <w:spacing w:before="233"/>
      </w:pPr>
      <w:r>
        <w:rPr>
          <w:color w:val="010202"/>
        </w:rPr>
        <w:t>SPRITE UPDATE</w:t>
      </w:r>
    </w:p>
    <w:p w:rsidR="002F4880" w:rsidRDefault="00377FCD">
      <w:pPr>
        <w:spacing w:line="270" w:lineRule="exact"/>
        <w:ind w:left="119"/>
        <w:rPr>
          <w:i/>
          <w:sz w:val="24"/>
        </w:rPr>
      </w:pPr>
      <w:r>
        <w:rPr>
          <w:i/>
          <w:color w:val="010202"/>
          <w:sz w:val="24"/>
        </w:rPr>
        <w:t>instruction: move all Sprites at once</w:t>
      </w:r>
    </w:p>
    <w:p w:rsidR="002F4880" w:rsidRDefault="00377FCD">
      <w:pPr>
        <w:pStyle w:val="Heading2"/>
        <w:spacing w:before="3" w:line="235" w:lineRule="auto"/>
        <w:ind w:right="9594"/>
        <w:rPr>
          <w:b w:val="0"/>
        </w:rPr>
      </w:pPr>
      <w:r>
        <w:rPr>
          <w:color w:val="010202"/>
        </w:rPr>
        <w:t xml:space="preserve">Sprite Update Sprite Update </w:t>
      </w:r>
      <w:r>
        <w:rPr>
          <w:b w:val="0"/>
          <w:color w:val="010202"/>
        </w:rPr>
        <w:t xml:space="preserve">Off </w:t>
      </w:r>
      <w:r>
        <w:rPr>
          <w:color w:val="010202"/>
        </w:rPr>
        <w:t xml:space="preserve">Sprite Update </w:t>
      </w:r>
      <w:r>
        <w:rPr>
          <w:b w:val="0"/>
          <w:color w:val="010202"/>
        </w:rPr>
        <w:t>On</w:t>
      </w:r>
    </w:p>
    <w:p w:rsidR="002F4880" w:rsidRDefault="002F4880">
      <w:pPr>
        <w:pStyle w:val="BodyText"/>
        <w:spacing w:before="9"/>
        <w:rPr>
          <w:sz w:val="20"/>
        </w:rPr>
      </w:pPr>
    </w:p>
    <w:p w:rsidR="002F4880" w:rsidRDefault="00377FCD">
      <w:pPr>
        <w:pStyle w:val="BodyText"/>
        <w:spacing w:line="235" w:lineRule="auto"/>
        <w:ind w:left="119"/>
      </w:pPr>
      <w:r>
        <w:rPr>
          <w:color w:val="010202"/>
        </w:rPr>
        <w:t>Y</w:t>
      </w:r>
      <w:r>
        <w:rPr>
          <w:color w:val="010202"/>
        </w:rPr>
        <w:t>ou may want to remind yourself of this family of commands, which are explained in Chapter 7.1. They parallel the BOB UPDATE commands, and are used in the same</w:t>
      </w:r>
      <w:r>
        <w:rPr>
          <w:color w:val="010202"/>
          <w:spacing w:val="55"/>
        </w:rPr>
        <w:t xml:space="preserve"> </w:t>
      </w:r>
      <w:r>
        <w:rPr>
          <w:color w:val="010202"/>
        </w:rPr>
        <w:t>way.</w:t>
      </w:r>
    </w:p>
    <w:p w:rsidR="002F4880" w:rsidRDefault="002F4880">
      <w:pPr>
        <w:pStyle w:val="BodyText"/>
        <w:spacing w:before="9"/>
        <w:rPr>
          <w:sz w:val="20"/>
        </w:rPr>
      </w:pPr>
    </w:p>
    <w:p w:rsidR="002F4880" w:rsidRDefault="00377FCD">
      <w:pPr>
        <w:pStyle w:val="BodyText"/>
        <w:spacing w:line="235" w:lineRule="auto"/>
        <w:ind w:left="119"/>
      </w:pPr>
      <w:r>
        <w:rPr>
          <w:color w:val="010202"/>
        </w:rPr>
        <w:t>You are recommended to add a WAIT VBL instruction after each SPRITE UPDATE, to make sure th</w:t>
      </w:r>
      <w:r>
        <w:rPr>
          <w:color w:val="010202"/>
        </w:rPr>
        <w:t>at Sprite movements are perfectly synchronised with the existing screen display.</w:t>
      </w:r>
    </w:p>
    <w:p w:rsidR="002F4880" w:rsidRDefault="00377FCD">
      <w:pPr>
        <w:pStyle w:val="Heading2"/>
        <w:spacing w:before="233"/>
      </w:pPr>
      <w:r>
        <w:rPr>
          <w:color w:val="010202"/>
        </w:rPr>
        <w:t>UPDATE</w:t>
      </w:r>
    </w:p>
    <w:p w:rsidR="002F4880" w:rsidRDefault="00377FCD">
      <w:pPr>
        <w:spacing w:line="270" w:lineRule="exact"/>
        <w:ind w:left="119"/>
        <w:rPr>
          <w:i/>
          <w:sz w:val="24"/>
        </w:rPr>
      </w:pPr>
      <w:r>
        <w:rPr>
          <w:i/>
          <w:color w:val="010202"/>
          <w:sz w:val="24"/>
        </w:rPr>
        <w:t>instruction: move all objects at once</w:t>
      </w:r>
    </w:p>
    <w:p w:rsidR="002F4880" w:rsidRDefault="00377FCD">
      <w:pPr>
        <w:spacing w:before="3" w:line="235" w:lineRule="auto"/>
        <w:ind w:left="119" w:right="10281"/>
        <w:rPr>
          <w:sz w:val="24"/>
        </w:rPr>
      </w:pPr>
      <w:r>
        <w:rPr>
          <w:b/>
          <w:color w:val="010202"/>
          <w:sz w:val="24"/>
        </w:rPr>
        <w:t xml:space="preserve">Update Update </w:t>
      </w:r>
      <w:r>
        <w:rPr>
          <w:color w:val="010202"/>
          <w:sz w:val="24"/>
        </w:rPr>
        <w:t xml:space="preserve">Off </w:t>
      </w:r>
      <w:r>
        <w:rPr>
          <w:b/>
          <w:color w:val="010202"/>
          <w:sz w:val="24"/>
        </w:rPr>
        <w:t xml:space="preserve">Update </w:t>
      </w:r>
      <w:r>
        <w:rPr>
          <w:color w:val="010202"/>
          <w:sz w:val="24"/>
        </w:rPr>
        <w:t>On</w:t>
      </w:r>
    </w:p>
    <w:p w:rsidR="002F4880" w:rsidRDefault="002F4880">
      <w:pPr>
        <w:pStyle w:val="BodyText"/>
        <w:spacing w:before="9"/>
        <w:rPr>
          <w:sz w:val="20"/>
        </w:rPr>
      </w:pPr>
    </w:p>
    <w:p w:rsidR="002F4880" w:rsidRDefault="00377FCD">
      <w:pPr>
        <w:pStyle w:val="BodyText"/>
        <w:spacing w:line="235" w:lineRule="auto"/>
        <w:ind w:left="119" w:right="200"/>
      </w:pPr>
      <w:r>
        <w:rPr>
          <w:color w:val="010202"/>
        </w:rPr>
        <w:t xml:space="preserve">The UPDATE commands are a combination of the BOB UPDATE and SPRITE UPDATE families, and they are  used to </w:t>
      </w:r>
      <w:r>
        <w:rPr>
          <w:color w:val="010202"/>
          <w:spacing w:val="1"/>
        </w:rPr>
        <w:t xml:space="preserve">re-draw </w:t>
      </w:r>
      <w:r>
        <w:rPr>
          <w:color w:val="010202"/>
        </w:rPr>
        <w:t>all objects on the screen in a single operation. UPDATE OFF turns off the automatic re-drawing system, so that any Bob or Sprite commands will</w:t>
      </w:r>
      <w:r>
        <w:rPr>
          <w:color w:val="010202"/>
        </w:rPr>
        <w:t xml:space="preserve"> appear to be completely ignored. In actual fact, they are still going on invisibly, in the</w:t>
      </w:r>
      <w:r>
        <w:rPr>
          <w:color w:val="010202"/>
          <w:spacing w:val="26"/>
        </w:rPr>
        <w:t xml:space="preserve"> </w:t>
      </w:r>
      <w:r>
        <w:rPr>
          <w:color w:val="010202"/>
        </w:rPr>
        <w:t>background.</w:t>
      </w:r>
    </w:p>
    <w:p w:rsidR="002F4880" w:rsidRDefault="002F4880">
      <w:pPr>
        <w:pStyle w:val="BodyText"/>
        <w:spacing w:before="9"/>
        <w:rPr>
          <w:sz w:val="20"/>
        </w:rPr>
      </w:pPr>
    </w:p>
    <w:p w:rsidR="002F4880" w:rsidRDefault="00377FCD">
      <w:pPr>
        <w:pStyle w:val="BodyText"/>
        <w:spacing w:line="235" w:lineRule="auto"/>
        <w:ind w:left="119"/>
      </w:pPr>
      <w:r>
        <w:rPr>
          <w:color w:val="010202"/>
        </w:rPr>
        <w:t>UPDATE displays any objects which have moved since the last update. You are recommended to add a WAIT VBL instruction to ensure a smooth effect.</w:t>
      </w:r>
    </w:p>
    <w:p w:rsidR="002F4880" w:rsidRDefault="00377FCD">
      <w:pPr>
        <w:pStyle w:val="BodyText"/>
        <w:spacing w:before="233"/>
        <w:ind w:left="119"/>
      </w:pPr>
      <w:r>
        <w:rPr>
          <w:color w:val="010202"/>
        </w:rPr>
        <w:t>UPDATE</w:t>
      </w:r>
      <w:r>
        <w:rPr>
          <w:color w:val="010202"/>
        </w:rPr>
        <w:t xml:space="preserve"> ON returns the updating system back to the original automatic setting.</w:t>
      </w:r>
    </w:p>
    <w:p w:rsidR="002F4880" w:rsidRDefault="002F4880">
      <w:pPr>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BOB CLEAR</w:t>
      </w:r>
    </w:p>
    <w:p w:rsidR="002F4880" w:rsidRDefault="00377FCD">
      <w:pPr>
        <w:spacing w:line="270" w:lineRule="exact"/>
        <w:ind w:left="120"/>
        <w:rPr>
          <w:i/>
          <w:sz w:val="24"/>
        </w:rPr>
      </w:pPr>
      <w:r>
        <w:rPr>
          <w:i/>
          <w:color w:val="010202"/>
          <w:sz w:val="24"/>
        </w:rPr>
        <w:t>instruction: clear all Bobs from the screen</w:t>
      </w:r>
    </w:p>
    <w:p w:rsidR="002F4880" w:rsidRDefault="00377FCD">
      <w:pPr>
        <w:pStyle w:val="Heading2"/>
      </w:pPr>
      <w:r>
        <w:rPr>
          <w:color w:val="010202"/>
        </w:rPr>
        <w:t>Bob Clear</w:t>
      </w:r>
    </w:p>
    <w:p w:rsidR="002F4880" w:rsidRDefault="00377FCD">
      <w:pPr>
        <w:spacing w:before="234" w:line="273" w:lineRule="exact"/>
        <w:ind w:left="119"/>
        <w:rPr>
          <w:b/>
          <w:sz w:val="24"/>
        </w:rPr>
      </w:pPr>
      <w:r>
        <w:rPr>
          <w:b/>
          <w:color w:val="010202"/>
          <w:sz w:val="24"/>
        </w:rPr>
        <w:t>BOB DRAW</w:t>
      </w:r>
    </w:p>
    <w:p w:rsidR="002F4880" w:rsidRDefault="00377FCD">
      <w:pPr>
        <w:spacing w:line="270" w:lineRule="exact"/>
        <w:ind w:left="119"/>
        <w:rPr>
          <w:i/>
          <w:sz w:val="24"/>
        </w:rPr>
      </w:pPr>
      <w:r>
        <w:rPr>
          <w:i/>
          <w:color w:val="010202"/>
          <w:sz w:val="24"/>
        </w:rPr>
        <w:t>instruction: re-draw all Bobs on screen</w:t>
      </w:r>
    </w:p>
    <w:p w:rsidR="002F4880" w:rsidRDefault="00377FCD">
      <w:pPr>
        <w:pStyle w:val="Heading2"/>
      </w:pPr>
      <w:r>
        <w:rPr>
          <w:color w:val="010202"/>
        </w:rPr>
        <w:t>Bob Draw</w:t>
      </w:r>
    </w:p>
    <w:p w:rsidR="002F4880" w:rsidRDefault="002F4880">
      <w:pPr>
        <w:pStyle w:val="BodyText"/>
        <w:spacing w:before="9"/>
        <w:rPr>
          <w:b/>
          <w:sz w:val="20"/>
        </w:rPr>
      </w:pPr>
    </w:p>
    <w:p w:rsidR="002F4880" w:rsidRDefault="00377FCD">
      <w:pPr>
        <w:pStyle w:val="BodyText"/>
        <w:spacing w:line="235" w:lineRule="auto"/>
        <w:ind w:left="119"/>
      </w:pPr>
      <w:r>
        <w:rPr>
          <w:color w:val="010202"/>
        </w:rPr>
        <w:t>This pair of commands is used to synchro</w:t>
      </w:r>
      <w:r>
        <w:rPr>
          <w:color w:val="010202"/>
        </w:rPr>
        <w:t>nise Bob updates with complex screen movements, and generate superbly smooth scrolling screen effects. The technique is achieved by the following steps.</w:t>
      </w:r>
    </w:p>
    <w:p w:rsidR="002F4880" w:rsidRDefault="002F4880">
      <w:pPr>
        <w:pStyle w:val="BodyText"/>
        <w:spacing w:before="8"/>
        <w:rPr>
          <w:sz w:val="20"/>
        </w:rPr>
      </w:pPr>
    </w:p>
    <w:p w:rsidR="002F4880" w:rsidRDefault="00377FCD">
      <w:pPr>
        <w:pStyle w:val="BodyText"/>
        <w:spacing w:line="235" w:lineRule="auto"/>
        <w:ind w:left="719"/>
      </w:pPr>
      <w:r>
        <w:pict>
          <v:shape id="_x0000_s1179" style="position:absolute;left:0;text-align:left;margin-left:31.75pt;margin-top:6.45pt;width:3pt;height:3pt;z-index:15664;mso-position-horizontal-relative:page" coordorigin="635,129" coordsize="60,60" path="m665,129r-21,7l635,159r9,22l665,189r21,-8l695,159r-9,-23l665,129xe" fillcolor="#010202" stroked="f">
            <v:path arrowok="t"/>
            <w10:wrap anchorx="page"/>
          </v:shape>
        </w:pict>
      </w:r>
      <w:r>
        <w:rPr>
          <w:color w:val="010202"/>
        </w:rPr>
        <w:t>Remove all Bobs from the logical screen display with BOB CLEAR. Background areas are copied from thei</w:t>
      </w:r>
      <w:r>
        <w:rPr>
          <w:color w:val="010202"/>
        </w:rPr>
        <w:t>r invisible hiding places in memory, and the display is returned to its original condition.</w:t>
      </w:r>
    </w:p>
    <w:p w:rsidR="002F4880" w:rsidRDefault="00377FCD">
      <w:pPr>
        <w:pStyle w:val="BodyText"/>
        <w:spacing w:line="235" w:lineRule="auto"/>
        <w:ind w:left="719" w:right="302"/>
      </w:pPr>
      <w:r>
        <w:pict>
          <v:shape id="_x0000_s1178" style="position:absolute;left:0;text-align:left;margin-left:31.75pt;margin-top:6.45pt;width:3pt;height:3pt;z-index:15688;mso-position-horizontal-relative:page" coordorigin="635,129" coordsize="60,60" path="m665,129r-21,7l635,159r9,22l665,189r21,-8l695,159r-9,-23l665,129xe" fillcolor="#010202" stroked="f">
            <v:path arrowok="t"/>
            <w10:wrap anchorx="page"/>
          </v:shape>
        </w:pict>
      </w:r>
      <w:r>
        <w:rPr>
          <w:color w:val="010202"/>
        </w:rPr>
        <w:t xml:space="preserve">Each Bob is now examined in turn, and checked to see if it has been repositioned. If so, the area beneath the new coordinates are copied invisibly, as they will be needed to return the screen back to normal, when the Bob is next moved. You can now perform </w:t>
      </w:r>
      <w:r>
        <w:rPr>
          <w:color w:val="010202"/>
        </w:rPr>
        <w:t>your drawing operations as required, and move your Bobs to any point on the screen.</w:t>
      </w:r>
    </w:p>
    <w:p w:rsidR="002F4880" w:rsidRDefault="00377FCD">
      <w:pPr>
        <w:pStyle w:val="BodyText"/>
        <w:spacing w:line="235" w:lineRule="auto"/>
        <w:ind w:left="719"/>
      </w:pPr>
      <w:r>
        <w:pict>
          <v:shape id="_x0000_s1177" style="position:absolute;left:0;text-align:left;margin-left:31.75pt;margin-top:6.45pt;width:3pt;height:3pt;z-index:15712;mso-position-horizontal-relative:page" coordorigin="635,129" coordsize="60,60" path="m665,129r-21,7l635,159r9,22l665,189r21,-8l695,159r-9,-23l665,129xe" fillcolor="#010202" stroked="f">
            <v:path arrowok="t"/>
            <w10:wrap anchorx="page"/>
          </v:shape>
        </w:pict>
      </w:r>
      <w:r>
        <w:rPr>
          <w:color w:val="010202"/>
        </w:rPr>
        <w:t>Now use BOB DRAW to re-draw any Bobs that have moved at their new screen coordinates, using the appropriate image from the Object Bank.</w:t>
      </w:r>
    </w:p>
    <w:p w:rsidR="002F4880" w:rsidRDefault="002F4880">
      <w:pPr>
        <w:pStyle w:val="BodyText"/>
        <w:spacing w:before="8"/>
        <w:rPr>
          <w:sz w:val="20"/>
        </w:rPr>
      </w:pPr>
    </w:p>
    <w:p w:rsidR="002F4880" w:rsidRDefault="00377FCD">
      <w:pPr>
        <w:pStyle w:val="BodyText"/>
        <w:spacing w:line="235" w:lineRule="auto"/>
        <w:ind w:left="119"/>
      </w:pPr>
      <w:r>
        <w:rPr>
          <w:color w:val="010202"/>
        </w:rPr>
        <w:t>Note that BOB CLEAR and BOB DRAW w</w:t>
      </w:r>
      <w:r>
        <w:rPr>
          <w:color w:val="010202"/>
        </w:rPr>
        <w:t>ill only work on the current logical screen, so if DOUBLE BUFFER has been activated, a SCREEN SWAP command will be needed to call the relevant display,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Screen Swap : Wait Vbl</w:t>
      </w:r>
    </w:p>
    <w:p w:rsidR="002F4880" w:rsidRDefault="002F4880">
      <w:pPr>
        <w:pStyle w:val="BodyText"/>
        <w:spacing w:before="6"/>
        <w:rPr>
          <w:rFonts w:ascii="Courier New"/>
          <w:sz w:val="17"/>
        </w:rPr>
      </w:pPr>
    </w:p>
    <w:p w:rsidR="002F4880" w:rsidRDefault="00377FCD">
      <w:pPr>
        <w:pStyle w:val="BodyText"/>
        <w:spacing w:line="444" w:lineRule="auto"/>
        <w:ind w:left="720" w:right="560" w:hanging="600"/>
      </w:pPr>
      <w:r>
        <w:pict>
          <v:shape id="_x0000_s1176" style="position:absolute;left:0;text-align:left;margin-left:31.75pt;margin-top:32.2pt;width:3pt;height:3pt;z-index:-728680;mso-position-horizontal-relative:page" coordorigin="635,644" coordsize="60,60" path="m665,644r-21,8l635,674r9,23l665,704r21,-7l695,674r-9,-22l665,644xe" fillcolor="#010202" stroked="f">
            <v:path arrowok="t"/>
            <w10:wrap anchorx="page"/>
          </v:shape>
        </w:pict>
      </w:r>
      <w:r>
        <w:rPr>
          <w:color w:val="010202"/>
        </w:rPr>
        <w:t>Also remember to turn off the automatic updating system complet</w:t>
      </w:r>
      <w:r>
        <w:rPr>
          <w:color w:val="010202"/>
        </w:rPr>
        <w:t>ely before use. Here is the correct procedure. Turn off the AUTOBACK system to stop the synchronisation between your graphics and Bobs, like  this:</w:t>
      </w:r>
    </w:p>
    <w:p w:rsidR="002F4880" w:rsidRDefault="00377FCD">
      <w:pPr>
        <w:pStyle w:val="BodyText"/>
        <w:spacing w:before="8"/>
        <w:ind w:left="119"/>
      </w:pPr>
      <w:r>
        <w:rPr>
          <w:color w:val="010202"/>
        </w:rPr>
        <w:t>Autoback 0</w:t>
      </w:r>
    </w:p>
    <w:p w:rsidR="002F4880" w:rsidRDefault="002F4880">
      <w:pPr>
        <w:pStyle w:val="BodyText"/>
        <w:spacing w:before="9"/>
        <w:rPr>
          <w:sz w:val="20"/>
        </w:rPr>
      </w:pPr>
    </w:p>
    <w:p w:rsidR="002F4880" w:rsidRDefault="00377FCD">
      <w:pPr>
        <w:pStyle w:val="BodyText"/>
        <w:spacing w:line="235" w:lineRule="auto"/>
        <w:ind w:left="719" w:right="237"/>
      </w:pPr>
      <w:r>
        <w:pict>
          <v:shape id="_x0000_s1175" style="position:absolute;left:0;text-align:left;margin-left:31.75pt;margin-top:6.45pt;width:3pt;height:3pt;z-index:15760;mso-position-horizontal-relative:page" coordorigin="635,129" coordsize="60,60" path="m665,129r-21,7l635,159r9,22l665,189r21,-8l695,159r-9,-23l665,129xe" fillcolor="#010202" stroked="f">
            <v:path arrowok="t"/>
            <w10:wrap anchorx="page"/>
          </v:shape>
        </w:pict>
      </w:r>
      <w:r>
        <w:rPr>
          <w:color w:val="010202"/>
        </w:rPr>
        <w:t>Now that all graphical operations have been forced to work with the logical screen, turn off the standard updating system, with BOB UPDATE OFF.</w:t>
      </w:r>
    </w:p>
    <w:p w:rsidR="002F4880" w:rsidRDefault="00377FCD">
      <w:pPr>
        <w:pStyle w:val="BodyText"/>
        <w:spacing w:line="235" w:lineRule="auto"/>
        <w:ind w:left="719" w:right="302"/>
      </w:pPr>
      <w:r>
        <w:pict>
          <v:shape id="_x0000_s1174" style="position:absolute;left:0;text-align:left;margin-left:31.75pt;margin-top:6.45pt;width:3pt;height:3pt;z-index:15784;mso-position-horizontal-relative:page" coordorigin="635,129" coordsize="60,60" path="m665,129r-21,7l635,159r9,22l665,189r21,-8l695,159r-9,-23l665,129xe" fillcolor="#010202" stroked="f">
            <v:path arrowok="t"/>
            <w10:wrap anchorx="page"/>
          </v:shape>
        </w:pict>
      </w:r>
      <w:r>
        <w:rPr>
          <w:color w:val="010202"/>
        </w:rPr>
        <w:t>Next add a BOB CLEAR command at the start of your main loop. You can now draw your graphics on screen, and move</w:t>
      </w:r>
      <w:r>
        <w:rPr>
          <w:color w:val="010202"/>
        </w:rPr>
        <w:t xml:space="preserve"> your objects as required.</w:t>
      </w:r>
    </w:p>
    <w:p w:rsidR="002F4880" w:rsidRDefault="00377FCD">
      <w:pPr>
        <w:pStyle w:val="BodyText"/>
        <w:spacing w:before="1" w:line="270" w:lineRule="exact"/>
        <w:ind w:left="720"/>
      </w:pPr>
      <w:r>
        <w:pict>
          <v:shape id="_x0000_s1173" style="position:absolute;left:0;text-align:left;margin-left:31.75pt;margin-top:6.45pt;width:3pt;height:3pt;z-index:15808;mso-position-horizontal-relative:page" coordorigin="635,129" coordsize="60,60" path="m665,129r-21,8l635,159r9,23l665,189r21,-7l695,159r-9,-22l665,129xe" fillcolor="#010202" stroked="f">
            <v:path arrowok="t"/>
            <w10:wrap anchorx="page"/>
          </v:shape>
        </w:pict>
      </w:r>
      <w:r>
        <w:rPr>
          <w:color w:val="010202"/>
        </w:rPr>
        <w:t xml:space="preserve">Finally, </w:t>
      </w:r>
      <w:r>
        <w:rPr>
          <w:color w:val="010202"/>
          <w:spacing w:val="1"/>
        </w:rPr>
        <w:t xml:space="preserve">re-draw </w:t>
      </w:r>
      <w:r>
        <w:rPr>
          <w:color w:val="010202"/>
        </w:rPr>
        <w:t>your objects at their new positions using BOB</w:t>
      </w:r>
      <w:r>
        <w:rPr>
          <w:color w:val="010202"/>
          <w:spacing w:val="51"/>
        </w:rPr>
        <w:t xml:space="preserve"> </w:t>
      </w:r>
      <w:r>
        <w:rPr>
          <w:color w:val="010202"/>
        </w:rPr>
        <w:t>DRAW.</w:t>
      </w:r>
    </w:p>
    <w:p w:rsidR="002F4880" w:rsidRDefault="002F4880">
      <w:pPr>
        <w:spacing w:line="270" w:lineRule="exact"/>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If you are using double buffering, you must make sure that there is a genuine connection between the logical and physical screens. To achieve smooth graphics, there must be a sensible progression from screen to screen, otherwise flickering distortions will</w:t>
      </w:r>
      <w:r>
        <w:rPr>
          <w:color w:val="010202"/>
        </w:rPr>
        <w:t xml:space="preserve"> be displayed.</w:t>
      </w:r>
    </w:p>
    <w:p w:rsidR="002F4880" w:rsidRDefault="002F4880">
      <w:pPr>
        <w:pStyle w:val="BodyText"/>
        <w:spacing w:before="8"/>
        <w:rPr>
          <w:sz w:val="20"/>
        </w:rPr>
      </w:pPr>
    </w:p>
    <w:p w:rsidR="002F4880" w:rsidRDefault="00377FCD">
      <w:pPr>
        <w:pStyle w:val="BodyText"/>
        <w:spacing w:before="1" w:line="235" w:lineRule="auto"/>
        <w:ind w:left="119" w:right="258"/>
      </w:pPr>
      <w:r>
        <w:rPr>
          <w:color w:val="010202"/>
        </w:rPr>
        <w:t>When scrolling the playing area of a computer game, it is often possible to ensure that screens are already in step, so BOB CLEAR and BOB DRAW can be used without any problems. In other situations, you may need to make  radical</w:t>
      </w:r>
      <w:r>
        <w:rPr>
          <w:color w:val="010202"/>
          <w:spacing w:val="5"/>
        </w:rPr>
        <w:t xml:space="preserve"> </w:t>
      </w:r>
      <w:r>
        <w:rPr>
          <w:color w:val="010202"/>
        </w:rPr>
        <w:t>changes</w:t>
      </w:r>
      <w:r>
        <w:rPr>
          <w:color w:val="010202"/>
          <w:spacing w:val="5"/>
        </w:rPr>
        <w:t xml:space="preserve"> </w:t>
      </w:r>
      <w:r>
        <w:rPr>
          <w:color w:val="010202"/>
        </w:rPr>
        <w:t>from</w:t>
      </w:r>
      <w:r>
        <w:rPr>
          <w:color w:val="010202"/>
          <w:spacing w:val="11"/>
        </w:rPr>
        <w:t xml:space="preserve"> </w:t>
      </w:r>
      <w:r>
        <w:rPr>
          <w:color w:val="010202"/>
        </w:rPr>
        <w:t>screen to</w:t>
      </w:r>
      <w:r>
        <w:rPr>
          <w:color w:val="010202"/>
          <w:spacing w:val="6"/>
        </w:rPr>
        <w:t xml:space="preserve"> </w:t>
      </w:r>
      <w:r>
        <w:rPr>
          <w:color w:val="010202"/>
        </w:rPr>
        <w:t>screen, so</w:t>
      </w:r>
      <w:r>
        <w:rPr>
          <w:color w:val="010202"/>
          <w:spacing w:val="10"/>
        </w:rPr>
        <w:t xml:space="preserve"> </w:t>
      </w:r>
      <w:r>
        <w:rPr>
          <w:color w:val="010202"/>
        </w:rPr>
        <w:t>ensure</w:t>
      </w:r>
      <w:r>
        <w:rPr>
          <w:color w:val="010202"/>
          <w:spacing w:val="1"/>
        </w:rPr>
        <w:t xml:space="preserve"> </w:t>
      </w:r>
      <w:r>
        <w:rPr>
          <w:color w:val="010202"/>
        </w:rPr>
        <w:t>that these are</w:t>
      </w:r>
      <w:r>
        <w:rPr>
          <w:color w:val="010202"/>
          <w:spacing w:val="5"/>
        </w:rPr>
        <w:t xml:space="preserve"> </w:t>
      </w:r>
      <w:r>
        <w:rPr>
          <w:color w:val="010202"/>
        </w:rPr>
        <w:t>made</w:t>
      </w:r>
      <w:r>
        <w:rPr>
          <w:color w:val="010202"/>
          <w:spacing w:val="5"/>
        </w:rPr>
        <w:t xml:space="preserve"> </w:t>
      </w:r>
      <w:r>
        <w:rPr>
          <w:color w:val="010202"/>
        </w:rPr>
        <w:t>both</w:t>
      </w:r>
      <w:r>
        <w:rPr>
          <w:color w:val="010202"/>
          <w:spacing w:val="6"/>
        </w:rPr>
        <w:t xml:space="preserve"> </w:t>
      </w:r>
      <w:r>
        <w:rPr>
          <w:color w:val="010202"/>
        </w:rPr>
        <w:t>copies of</w:t>
      </w:r>
      <w:r>
        <w:rPr>
          <w:color w:val="010202"/>
          <w:spacing w:val="10"/>
        </w:rPr>
        <w:t xml:space="preserve"> </w:t>
      </w:r>
      <w:r>
        <w:rPr>
          <w:color w:val="010202"/>
        </w:rPr>
        <w:t>the</w:t>
      </w:r>
      <w:r>
        <w:rPr>
          <w:color w:val="010202"/>
          <w:spacing w:val="5"/>
        </w:rPr>
        <w:t xml:space="preserve"> </w:t>
      </w:r>
      <w:r>
        <w:rPr>
          <w:color w:val="010202"/>
        </w:rPr>
        <w:t>current</w:t>
      </w:r>
      <w:r>
        <w:rPr>
          <w:color w:val="010202"/>
          <w:spacing w:val="10"/>
        </w:rPr>
        <w:t xml:space="preserve"> </w:t>
      </w:r>
      <w:r>
        <w:rPr>
          <w:color w:val="010202"/>
        </w:rPr>
        <w:t>screen.</w:t>
      </w:r>
    </w:p>
    <w:p w:rsidR="002F4880" w:rsidRDefault="002F4880">
      <w:pPr>
        <w:pStyle w:val="BodyText"/>
        <w:spacing w:before="4"/>
        <w:rPr>
          <w:sz w:val="20"/>
        </w:rPr>
      </w:pPr>
    </w:p>
    <w:p w:rsidR="002F4880" w:rsidRDefault="00377FCD">
      <w:pPr>
        <w:pStyle w:val="Heading2"/>
      </w:pPr>
      <w:r>
        <w:rPr>
          <w:color w:val="010202"/>
        </w:rPr>
        <w:t>The Autoback command</w:t>
      </w:r>
    </w:p>
    <w:p w:rsidR="002F4880" w:rsidRDefault="00377FCD">
      <w:pPr>
        <w:pStyle w:val="BodyText"/>
        <w:spacing w:before="2" w:line="235" w:lineRule="auto"/>
        <w:ind w:left="119" w:right="146"/>
      </w:pPr>
      <w:r>
        <w:rPr>
          <w:color w:val="010202"/>
        </w:rPr>
        <w:t>The standard Bob routines only work if the logical and physical screens are in perfect harmony. The instant that text or graphics are drawn, or the SC</w:t>
      </w:r>
      <w:r>
        <w:rPr>
          <w:color w:val="010202"/>
        </w:rPr>
        <w:t>REEN COPY command is used, the two screens fall out of step with one another, ruining any smooth effects. In the case of SCREEN COPY, you must take control over the system with the BOB DRAW and BOB  CLEAR commands, but when using standard graphics commands</w:t>
      </w:r>
      <w:r>
        <w:rPr>
          <w:color w:val="010202"/>
        </w:rPr>
        <w:t>, the situation is much easier.</w:t>
      </w:r>
    </w:p>
    <w:p w:rsidR="002F4880" w:rsidRDefault="002F4880">
      <w:pPr>
        <w:pStyle w:val="BodyText"/>
        <w:spacing w:before="9"/>
        <w:rPr>
          <w:sz w:val="20"/>
        </w:rPr>
      </w:pPr>
    </w:p>
    <w:p w:rsidR="002F4880" w:rsidRDefault="00377FCD">
      <w:pPr>
        <w:pStyle w:val="BodyText"/>
        <w:spacing w:line="235" w:lineRule="auto"/>
        <w:ind w:left="119" w:right="210"/>
      </w:pPr>
      <w:r>
        <w:rPr>
          <w:color w:val="010202"/>
        </w:rPr>
        <w:t>AMOS Professional includes a powerful feature that automatically synchronises all text and graphics operations with all Bob updates. This means that once DOUBLE BUFFER is activated, graphics and text can be displayed as   n</w:t>
      </w:r>
      <w:r>
        <w:rPr>
          <w:color w:val="010202"/>
        </w:rPr>
        <w:t>ormal. This is the principle of the AUTOBACK</w:t>
      </w:r>
      <w:r>
        <w:rPr>
          <w:color w:val="010202"/>
          <w:spacing w:val="45"/>
        </w:rPr>
        <w:t xml:space="preserve"> </w:t>
      </w:r>
      <w:r>
        <w:rPr>
          <w:color w:val="010202"/>
        </w:rPr>
        <w:t>system.</w:t>
      </w:r>
    </w:p>
    <w:p w:rsidR="002F4880" w:rsidRDefault="00377FCD">
      <w:pPr>
        <w:pStyle w:val="Heading2"/>
        <w:spacing w:before="234"/>
      </w:pPr>
      <w:r>
        <w:rPr>
          <w:color w:val="010202"/>
        </w:rPr>
        <w:t>AUTOBACK</w:t>
      </w:r>
    </w:p>
    <w:p w:rsidR="002F4880" w:rsidRDefault="00377FCD">
      <w:pPr>
        <w:spacing w:line="270" w:lineRule="exact"/>
        <w:ind w:left="119"/>
        <w:rPr>
          <w:i/>
          <w:sz w:val="24"/>
        </w:rPr>
      </w:pPr>
      <w:r>
        <w:rPr>
          <w:i/>
          <w:color w:val="010202"/>
          <w:sz w:val="24"/>
        </w:rPr>
        <w:t>instruction: set mode for graphics operations on double buffered screen</w:t>
      </w:r>
    </w:p>
    <w:p w:rsidR="002F4880" w:rsidRDefault="00377FCD">
      <w:pPr>
        <w:spacing w:line="273" w:lineRule="exact"/>
        <w:ind w:left="119"/>
        <w:rPr>
          <w:sz w:val="24"/>
        </w:rPr>
      </w:pPr>
      <w:r>
        <w:rPr>
          <w:b/>
          <w:color w:val="010202"/>
          <w:sz w:val="24"/>
        </w:rPr>
        <w:t xml:space="preserve">Autoback </w:t>
      </w:r>
      <w:r>
        <w:rPr>
          <w:color w:val="010202"/>
          <w:sz w:val="24"/>
        </w:rPr>
        <w:t>mode</w:t>
      </w:r>
    </w:p>
    <w:p w:rsidR="002F4880" w:rsidRDefault="002F4880">
      <w:pPr>
        <w:pStyle w:val="BodyText"/>
        <w:spacing w:before="4"/>
        <w:rPr>
          <w:sz w:val="20"/>
        </w:rPr>
      </w:pPr>
    </w:p>
    <w:p w:rsidR="002F4880" w:rsidRDefault="00377FCD">
      <w:pPr>
        <w:pStyle w:val="BodyText"/>
        <w:ind w:left="119"/>
      </w:pPr>
      <w:r>
        <w:rPr>
          <w:color w:val="010202"/>
        </w:rPr>
        <w:t>There are three AUTOBACK modes, and you can  toggle between them by setting the mode values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Autoback 0</w:t>
      </w:r>
    </w:p>
    <w:p w:rsidR="002F4880" w:rsidRDefault="002F4880">
      <w:pPr>
        <w:pStyle w:val="BodyText"/>
        <w:spacing w:before="11"/>
        <w:rPr>
          <w:rFonts w:ascii="Courier New"/>
          <w:sz w:val="17"/>
        </w:rPr>
      </w:pPr>
    </w:p>
    <w:p w:rsidR="002F4880" w:rsidRDefault="00377FCD">
      <w:pPr>
        <w:pStyle w:val="BodyText"/>
        <w:spacing w:line="235" w:lineRule="auto"/>
        <w:ind w:left="119" w:right="297"/>
      </w:pPr>
      <w:r>
        <w:rPr>
          <w:color w:val="010202"/>
        </w:rPr>
        <w:t>Manual mode. This mode deactivates the AUTOBACK system completely, so that graphics are drawn directly on the logical screen, for maximum speed. It is recommended for use with the BOB DRAW and BOB CLEAR commands.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AUTOBACK 0 is useful when large amounts of graphics are drawn on screens being switched manually with SCREEN SWAP, because it is much faster than the standard system. But remember that you must take responsibility for synchronising between the logical and </w:t>
      </w:r>
      <w:r>
        <w:rPr>
          <w:color w:val="010202"/>
        </w:rPr>
        <w:t>physical screens.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Autoback 1</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Semi-automatic. In mode 1, AUTOBACK performs all graphical operations on both the logical and physical screens. Although Bob updates are not taken into account, this is an ideal mode for displaying hi-score tables and cont</w:t>
      </w:r>
      <w:r>
        <w:rPr>
          <w:color w:val="010202"/>
        </w:rPr>
        <w:t>rol panels. So as long as your Bobs are kept clear of any new graphics, this mode is perfect.</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Autoback 2</w:t>
      </w:r>
    </w:p>
    <w:p w:rsidR="002F4880" w:rsidRDefault="002F4880">
      <w:pPr>
        <w:rPr>
          <w:rFonts w:ascii="Courier New"/>
          <w:sz w:val="19"/>
        </w:rPr>
        <w:sectPr w:rsidR="002F4880">
          <w:pgSz w:w="11900" w:h="16840"/>
          <w:pgMar w:top="1360" w:right="1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pPr>
      <w:r>
        <w:rPr>
          <w:b/>
          <w:color w:val="010202"/>
        </w:rPr>
        <w:t xml:space="preserve">Fully-automatic. </w:t>
      </w:r>
      <w:r>
        <w:rPr>
          <w:color w:val="010202"/>
        </w:rPr>
        <w:t>This setting re-activates the normal AUTOBACK system. Under mode 2, whenever graphics are drawn on screen, th</w:t>
      </w:r>
      <w:r>
        <w:rPr>
          <w:color w:val="010202"/>
        </w:rPr>
        <w:t>ey will be synchronised with any active Bobs automatically. All worries are taken care of by the system.</w:t>
      </w:r>
    </w:p>
    <w:p w:rsidR="002F4880" w:rsidRDefault="00377FCD">
      <w:pPr>
        <w:pStyle w:val="Heading2"/>
        <w:spacing w:before="233"/>
      </w:pPr>
      <w:r>
        <w:rPr>
          <w:color w:val="010202"/>
        </w:rPr>
        <w:t>Bob drawing modes</w:t>
      </w:r>
    </w:p>
    <w:p w:rsidR="002F4880" w:rsidRDefault="00377FCD">
      <w:pPr>
        <w:pStyle w:val="BodyText"/>
        <w:spacing w:line="273" w:lineRule="exact"/>
        <w:ind w:left="119"/>
      </w:pPr>
      <w:r>
        <w:rPr>
          <w:color w:val="010202"/>
        </w:rPr>
        <w:t>Once Bobs have been set up, you are allowed to change the way that they react with other screen graphics.</w:t>
      </w:r>
    </w:p>
    <w:p w:rsidR="002F4880" w:rsidRDefault="002F4880">
      <w:pPr>
        <w:pStyle w:val="BodyText"/>
        <w:spacing w:before="4"/>
        <w:rPr>
          <w:sz w:val="20"/>
        </w:rPr>
      </w:pPr>
    </w:p>
    <w:p w:rsidR="002F4880" w:rsidRDefault="00377FCD">
      <w:pPr>
        <w:pStyle w:val="Heading2"/>
      </w:pPr>
      <w:r>
        <w:rPr>
          <w:color w:val="010202"/>
        </w:rPr>
        <w:t>SET BOB</w:t>
      </w:r>
    </w:p>
    <w:p w:rsidR="002F4880" w:rsidRDefault="00377FCD">
      <w:pPr>
        <w:spacing w:line="270" w:lineRule="exact"/>
        <w:ind w:left="119"/>
        <w:rPr>
          <w:i/>
          <w:sz w:val="24"/>
        </w:rPr>
      </w:pPr>
      <w:r>
        <w:rPr>
          <w:i/>
          <w:color w:val="010202"/>
          <w:sz w:val="24"/>
        </w:rPr>
        <w:t>instruction: set d</w:t>
      </w:r>
      <w:r>
        <w:rPr>
          <w:i/>
          <w:color w:val="010202"/>
          <w:sz w:val="24"/>
        </w:rPr>
        <w:t>rawing mode for Bobs</w:t>
      </w:r>
    </w:p>
    <w:p w:rsidR="002F4880" w:rsidRDefault="00377FCD">
      <w:pPr>
        <w:spacing w:line="273" w:lineRule="exact"/>
        <w:ind w:left="119"/>
        <w:rPr>
          <w:sz w:val="24"/>
        </w:rPr>
      </w:pPr>
      <w:r>
        <w:rPr>
          <w:b/>
          <w:color w:val="010202"/>
          <w:sz w:val="24"/>
        </w:rPr>
        <w:t xml:space="preserve">Set Bob </w:t>
      </w:r>
      <w:r>
        <w:rPr>
          <w:color w:val="010202"/>
          <w:sz w:val="24"/>
        </w:rPr>
        <w:t>number,background,planes,mask</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SET BOB is used to change the drawing mode used to display a particular Blitter Object. It is best used </w:t>
      </w:r>
      <w:r>
        <w:rPr>
          <w:b/>
          <w:color w:val="010202"/>
        </w:rPr>
        <w:t xml:space="preserve">before </w:t>
      </w:r>
      <w:r>
        <w:rPr>
          <w:color w:val="010202"/>
        </w:rPr>
        <w:t>displaying a Bob on the screen. This command has several parameters, of which the first is simply the number of the Bob to be affected.</w:t>
      </w:r>
    </w:p>
    <w:p w:rsidR="002F4880" w:rsidRDefault="002F4880">
      <w:pPr>
        <w:pStyle w:val="BodyText"/>
        <w:spacing w:before="9"/>
        <w:rPr>
          <w:sz w:val="20"/>
        </w:rPr>
      </w:pPr>
    </w:p>
    <w:p w:rsidR="002F4880" w:rsidRDefault="00377FCD">
      <w:pPr>
        <w:pStyle w:val="BodyText"/>
        <w:spacing w:line="235" w:lineRule="auto"/>
        <w:ind w:left="119"/>
      </w:pPr>
      <w:r>
        <w:rPr>
          <w:color w:val="010202"/>
        </w:rPr>
        <w:t>The second parameter is a number that sets the mode of the background, in other words, the way that graphics underneath</w:t>
      </w:r>
      <w:r>
        <w:rPr>
          <w:color w:val="010202"/>
        </w:rPr>
        <w:t xml:space="preserve"> the Bob are to be re-drawn. There are three alternative background mode settings. A value of </w:t>
      </w:r>
      <w:r>
        <w:rPr>
          <w:b/>
          <w:color w:val="010202"/>
        </w:rPr>
        <w:t xml:space="preserve">zero </w:t>
      </w:r>
      <w:r>
        <w:rPr>
          <w:color w:val="010202"/>
        </w:rPr>
        <w:t>automatically replaces the screen background beneath the Bob, after it moves away. This is the standard drawing system, and gives a smooth animation effect w</w:t>
      </w:r>
      <w:r>
        <w:rPr>
          <w:color w:val="010202"/>
        </w:rPr>
        <w:t>hen the Bob is moved across the screen.</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 xml:space="preserve">If the background is a </w:t>
      </w:r>
      <w:r>
        <w:rPr>
          <w:b/>
          <w:color w:val="010202"/>
        </w:rPr>
        <w:t xml:space="preserve">positive </w:t>
      </w:r>
      <w:r>
        <w:rPr>
          <w:color w:val="010202"/>
        </w:rPr>
        <w:t>number, then the original background graphics are completely forgotten when the Bob moves away, and the area beneath the Bob is replaced by a solid block of colour. The colour is calc</w:t>
      </w:r>
      <w:r>
        <w:rPr>
          <w:color w:val="010202"/>
        </w:rPr>
        <w:t>ulated with this formula:</w:t>
      </w:r>
    </w:p>
    <w:p w:rsidR="002F4880" w:rsidRDefault="00377FCD">
      <w:pPr>
        <w:pStyle w:val="BodyText"/>
        <w:spacing w:before="234"/>
        <w:ind w:left="119"/>
      </w:pPr>
      <w:r>
        <w:rPr>
          <w:color w:val="010202"/>
        </w:rPr>
        <w:t>Colour  = Background-1</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So the following line sets the mode of Bob 1, and draws a block of graphics in colour 9 (calculated as 10-1) whenever the Bob is moved. Notice how commas must be included if other parameter values are omitted.</w:t>
      </w:r>
    </w:p>
    <w:p w:rsidR="002F4880" w:rsidRDefault="00377FCD">
      <w:pPr>
        <w:spacing w:before="194"/>
        <w:ind w:left="120"/>
        <w:rPr>
          <w:rFonts w:ascii="Courier New"/>
          <w:sz w:val="19"/>
        </w:rPr>
      </w:pPr>
      <w:r>
        <w:rPr>
          <w:rFonts w:ascii="Courier New"/>
          <w:color w:val="010202"/>
          <w:w w:val="105"/>
          <w:sz w:val="19"/>
        </w:rPr>
        <w:t>X&gt; Set Bob 1,10,,</w:t>
      </w:r>
    </w:p>
    <w:p w:rsidR="002F4880" w:rsidRDefault="002F4880">
      <w:pPr>
        <w:pStyle w:val="BodyText"/>
        <w:rPr>
          <w:rFonts w:ascii="Courier New"/>
          <w:sz w:val="18"/>
        </w:rPr>
      </w:pPr>
    </w:p>
    <w:p w:rsidR="002F4880" w:rsidRDefault="00377FCD">
      <w:pPr>
        <w:pStyle w:val="BodyText"/>
        <w:spacing w:line="235" w:lineRule="auto"/>
        <w:ind w:left="119" w:right="185"/>
      </w:pPr>
      <w:r>
        <w:rPr>
          <w:color w:val="010202"/>
        </w:rPr>
        <w:t>Since this operation is muc</w:t>
      </w:r>
      <w:r>
        <w:rPr>
          <w:color w:val="010202"/>
        </w:rPr>
        <w:t>h faster than the standard system, it is recommended for bursts of extra speed. It can be used for moving Bobs across areas such as clear blue sky, and is also extremely effective when operated with the various rainbow effects.</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 final alternative backg</w:t>
      </w:r>
      <w:r>
        <w:rPr>
          <w:color w:val="010202"/>
        </w:rPr>
        <w:t xml:space="preserve">round setting is to use a </w:t>
      </w:r>
      <w:r>
        <w:rPr>
          <w:b/>
          <w:color w:val="010202"/>
        </w:rPr>
        <w:t xml:space="preserve">negative </w:t>
      </w:r>
      <w:r>
        <w:rPr>
          <w:color w:val="010202"/>
        </w:rPr>
        <w:t>value. This turns off the re-drawing process, allowing you to fill the old background areas with any colours or patterns you like, using the standard AMOS Professional graphics commands.</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After the two parameters that set</w:t>
      </w:r>
      <w:r>
        <w:rPr>
          <w:color w:val="010202"/>
        </w:rPr>
        <w:t xml:space="preserve"> the Bob number, and the background mode, SET BOB requires a parameter to establish which of the screen planes is to be used for the Bob. The planes setting is a bit-map, consisting of a binary number where each digit represents one plane of the screen, an</w:t>
      </w:r>
      <w:r>
        <w:rPr>
          <w:color w:val="010202"/>
        </w:rPr>
        <w:t>d each plane represents one bit of the final colour to  be displayed on screen. The numbering system works like</w:t>
      </w:r>
      <w:r>
        <w:rPr>
          <w:color w:val="010202"/>
          <w:spacing w:val="40"/>
        </w:rPr>
        <w:t xml:space="preserve"> </w:t>
      </w:r>
      <w:r>
        <w:rPr>
          <w:color w:val="010202"/>
        </w:rPr>
        <w:t>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Plane: 543210</w:t>
      </w:r>
    </w:p>
    <w:p w:rsidR="002F4880" w:rsidRDefault="00377FCD">
      <w:pPr>
        <w:spacing w:line="198" w:lineRule="exact"/>
        <w:ind w:left="120"/>
        <w:rPr>
          <w:rFonts w:ascii="Courier New"/>
          <w:sz w:val="19"/>
        </w:rPr>
      </w:pPr>
      <w:r>
        <w:rPr>
          <w:rFonts w:ascii="Courier New"/>
          <w:color w:val="010202"/>
          <w:w w:val="105"/>
          <w:sz w:val="19"/>
        </w:rPr>
        <w:t>Digit: %111111</w:t>
      </w:r>
    </w:p>
    <w:p w:rsidR="002F4880" w:rsidRDefault="002F4880">
      <w:pPr>
        <w:spacing w:line="198" w:lineRule="exact"/>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0"/>
        <w:ind w:left="120"/>
      </w:pPr>
      <w:r>
        <w:rPr>
          <w:color w:val="010202"/>
        </w:rPr>
        <w:t>By changing these planes, selected colours can be omitted from the Bob when it is drawn on screen. For example:</w:t>
      </w:r>
    </w:p>
    <w:p w:rsidR="002F4880" w:rsidRDefault="002F4880">
      <w:pPr>
        <w:pStyle w:val="BodyText"/>
        <w:spacing w:before="9"/>
        <w:rPr>
          <w:sz w:val="23"/>
        </w:rPr>
      </w:pPr>
    </w:p>
    <w:p w:rsidR="002F4880" w:rsidRDefault="00377FCD">
      <w:pPr>
        <w:spacing w:line="201" w:lineRule="auto"/>
        <w:ind w:left="359" w:right="3718" w:hanging="240"/>
        <w:rPr>
          <w:rFonts w:ascii="Courier New"/>
          <w:sz w:val="19"/>
        </w:rPr>
      </w:pPr>
      <w:r>
        <w:rPr>
          <w:rFonts w:ascii="Courier New"/>
          <w:color w:val="010202"/>
          <w:w w:val="105"/>
          <w:sz w:val="19"/>
        </w:rPr>
        <w:t>X Set Bob 1,0,$000111 : Rem Display bits drawn in colours 0 to 7 Set Bob 1,0,$111111 : Rem Display all bit-planes</w:t>
      </w:r>
    </w:p>
    <w:p w:rsidR="002F4880" w:rsidRDefault="002F4880">
      <w:pPr>
        <w:pStyle w:val="BodyText"/>
        <w:spacing w:before="11"/>
        <w:rPr>
          <w:rFonts w:ascii="Courier New"/>
          <w:sz w:val="17"/>
        </w:rPr>
      </w:pPr>
    </w:p>
    <w:p w:rsidR="002F4880" w:rsidRDefault="00377FCD">
      <w:pPr>
        <w:pStyle w:val="BodyText"/>
        <w:spacing w:line="235" w:lineRule="auto"/>
        <w:ind w:left="119" w:right="248"/>
      </w:pPr>
      <w:r>
        <w:rPr>
          <w:color w:val="010202"/>
        </w:rPr>
        <w:t>The last SET BOB parameter i</w:t>
      </w:r>
      <w:r>
        <w:rPr>
          <w:color w:val="010202"/>
        </w:rPr>
        <w:t xml:space="preserve">s another bit pattern, that selects one of 255 possible Miler modes used to draw Bobs on screen. This can set a mask, so that colour zero is transparent, and a full description of the available modes is given at the beginning of Chapter 6.2, in the SCREEN </w:t>
      </w:r>
      <w:r>
        <w:rPr>
          <w:color w:val="010202"/>
        </w:rPr>
        <w:t>COPY section. In fact, the mask parameter is usually set to one of two values:</w:t>
      </w:r>
    </w:p>
    <w:p w:rsidR="002F4880" w:rsidRDefault="00377FCD">
      <w:pPr>
        <w:pStyle w:val="BodyText"/>
        <w:spacing w:before="234"/>
        <w:ind w:left="119"/>
      </w:pPr>
      <w:r>
        <w:rPr>
          <w:color w:val="010202"/>
        </w:rPr>
        <w:t>%11100010 if no mask is to be used.</w:t>
      </w:r>
    </w:p>
    <w:p w:rsidR="002F4880" w:rsidRDefault="002F4880">
      <w:pPr>
        <w:pStyle w:val="BodyText"/>
        <w:spacing w:before="4"/>
        <w:rPr>
          <w:sz w:val="20"/>
        </w:rPr>
      </w:pPr>
    </w:p>
    <w:p w:rsidR="002F4880" w:rsidRDefault="00377FCD">
      <w:pPr>
        <w:pStyle w:val="BodyText"/>
        <w:spacing w:line="446" w:lineRule="auto"/>
        <w:ind w:left="119" w:right="1804"/>
        <w:rPr>
          <w:rFonts w:ascii="Courier New"/>
          <w:sz w:val="19"/>
        </w:rPr>
      </w:pPr>
      <w:r>
        <w:rPr>
          <w:color w:val="010202"/>
        </w:rPr>
        <w:t>%11001010 if the Bob is to be used with a mask, in other words, if colour zero is to be transparent. So the following line would set Bob 1 m</w:t>
      </w:r>
      <w:r>
        <w:rPr>
          <w:color w:val="010202"/>
        </w:rPr>
        <w:t xml:space="preserve">oving across the original screen colours, with a mask set:  </w:t>
      </w:r>
      <w:r>
        <w:rPr>
          <w:rFonts w:ascii="Courier New"/>
          <w:color w:val="010202"/>
          <w:sz w:val="19"/>
        </w:rPr>
        <w:t>E&gt; Set Bob 1,0,%111111,</w:t>
      </w:r>
      <w:r>
        <w:rPr>
          <w:rFonts w:ascii="Courier New"/>
          <w:color w:val="010202"/>
          <w:spacing w:val="111"/>
          <w:sz w:val="19"/>
        </w:rPr>
        <w:t xml:space="preserve"> </w:t>
      </w:r>
      <w:r>
        <w:rPr>
          <w:rFonts w:ascii="Courier New"/>
          <w:color w:val="010202"/>
          <w:sz w:val="19"/>
        </w:rPr>
        <w:t>%11001010</w:t>
      </w:r>
    </w:p>
    <w:p w:rsidR="002F4880" w:rsidRDefault="00377FCD">
      <w:pPr>
        <w:pStyle w:val="BodyText"/>
        <w:spacing w:before="13"/>
        <w:ind w:left="120"/>
      </w:pPr>
      <w:r>
        <w:rPr>
          <w:color w:val="010202"/>
        </w:rPr>
        <w:t>Advanced users may find the following information useful:</w:t>
      </w:r>
    </w:p>
    <w:p w:rsidR="002F4880" w:rsidRDefault="002F4880">
      <w:pPr>
        <w:pStyle w:val="BodyText"/>
        <w:spacing w:before="9"/>
        <w:rPr>
          <w:sz w:val="20"/>
        </w:rPr>
      </w:pPr>
    </w:p>
    <w:p w:rsidR="002F4880" w:rsidRDefault="00377FCD">
      <w:pPr>
        <w:tabs>
          <w:tab w:val="left" w:pos="2369"/>
        </w:tabs>
        <w:spacing w:line="205" w:lineRule="exact"/>
        <w:ind w:left="120"/>
        <w:rPr>
          <w:rFonts w:ascii="Courier New"/>
          <w:b/>
          <w:sz w:val="19"/>
        </w:rPr>
      </w:pPr>
      <w:r>
        <w:rPr>
          <w:rFonts w:ascii="Courier New"/>
          <w:b/>
          <w:color w:val="010202"/>
          <w:w w:val="105"/>
          <w:sz w:val="19"/>
        </w:rPr>
        <w:t>Blitter</w:t>
      </w:r>
      <w:r>
        <w:rPr>
          <w:rFonts w:ascii="Courier New"/>
          <w:b/>
          <w:color w:val="010202"/>
          <w:spacing w:val="-20"/>
          <w:w w:val="105"/>
          <w:sz w:val="19"/>
        </w:rPr>
        <w:t xml:space="preserve"> </w:t>
      </w:r>
      <w:r>
        <w:rPr>
          <w:rFonts w:ascii="Courier New"/>
          <w:b/>
          <w:color w:val="010202"/>
          <w:w w:val="105"/>
          <w:sz w:val="19"/>
        </w:rPr>
        <w:t>Source</w:t>
      </w:r>
      <w:r>
        <w:rPr>
          <w:rFonts w:ascii="Courier New"/>
          <w:b/>
          <w:color w:val="010202"/>
          <w:w w:val="105"/>
          <w:sz w:val="19"/>
        </w:rPr>
        <w:tab/>
        <w:t>Purpose</w:t>
      </w:r>
    </w:p>
    <w:p w:rsidR="002F4880" w:rsidRDefault="00377FCD">
      <w:pPr>
        <w:pStyle w:val="ListParagraph"/>
        <w:numPr>
          <w:ilvl w:val="0"/>
          <w:numId w:val="10"/>
        </w:numPr>
        <w:tabs>
          <w:tab w:val="left" w:pos="2397"/>
          <w:tab w:val="left" w:pos="2398"/>
        </w:tabs>
        <w:spacing w:line="187" w:lineRule="exact"/>
        <w:rPr>
          <w:rFonts w:ascii="Courier New"/>
          <w:sz w:val="19"/>
        </w:rPr>
      </w:pPr>
      <w:r>
        <w:rPr>
          <w:rFonts w:ascii="Courier New"/>
          <w:color w:val="010202"/>
          <w:w w:val="105"/>
          <w:sz w:val="19"/>
        </w:rPr>
        <w:t>Blitter</w:t>
      </w:r>
      <w:r>
        <w:rPr>
          <w:rFonts w:ascii="Courier New"/>
          <w:color w:val="010202"/>
          <w:spacing w:val="-35"/>
          <w:w w:val="105"/>
          <w:sz w:val="19"/>
        </w:rPr>
        <w:t xml:space="preserve"> </w:t>
      </w:r>
      <w:r>
        <w:rPr>
          <w:rFonts w:ascii="Courier New"/>
          <w:color w:val="010202"/>
          <w:w w:val="105"/>
          <w:sz w:val="19"/>
        </w:rPr>
        <w:t>Mask</w:t>
      </w:r>
    </w:p>
    <w:p w:rsidR="002F4880" w:rsidRDefault="00377FCD">
      <w:pPr>
        <w:pStyle w:val="ListParagraph"/>
        <w:numPr>
          <w:ilvl w:val="0"/>
          <w:numId w:val="10"/>
        </w:numPr>
        <w:tabs>
          <w:tab w:val="left" w:pos="2397"/>
          <w:tab w:val="left" w:pos="2398"/>
        </w:tabs>
        <w:spacing w:line="180" w:lineRule="exact"/>
        <w:rPr>
          <w:rFonts w:ascii="Courier New"/>
          <w:sz w:val="19"/>
        </w:rPr>
      </w:pPr>
      <w:r>
        <w:rPr>
          <w:rFonts w:ascii="Courier New"/>
          <w:color w:val="010202"/>
          <w:w w:val="105"/>
          <w:sz w:val="19"/>
        </w:rPr>
        <w:t>Blitter</w:t>
      </w:r>
      <w:r>
        <w:rPr>
          <w:rFonts w:ascii="Courier New"/>
          <w:color w:val="010202"/>
          <w:spacing w:val="-42"/>
          <w:w w:val="105"/>
          <w:sz w:val="19"/>
        </w:rPr>
        <w:t xml:space="preserve"> </w:t>
      </w:r>
      <w:r>
        <w:rPr>
          <w:rFonts w:ascii="Courier New"/>
          <w:color w:val="010202"/>
          <w:w w:val="105"/>
          <w:sz w:val="19"/>
        </w:rPr>
        <w:t>Object</w:t>
      </w:r>
    </w:p>
    <w:p w:rsidR="002F4880" w:rsidRDefault="00377FCD">
      <w:pPr>
        <w:pStyle w:val="ListParagraph"/>
        <w:numPr>
          <w:ilvl w:val="0"/>
          <w:numId w:val="10"/>
        </w:numPr>
        <w:tabs>
          <w:tab w:val="left" w:pos="2397"/>
          <w:tab w:val="left" w:pos="2398"/>
        </w:tabs>
        <w:spacing w:line="198" w:lineRule="exact"/>
        <w:rPr>
          <w:rFonts w:ascii="Courier New"/>
          <w:sz w:val="19"/>
        </w:rPr>
      </w:pPr>
      <w:r>
        <w:rPr>
          <w:rFonts w:ascii="Courier New"/>
          <w:color w:val="010202"/>
          <w:w w:val="105"/>
          <w:sz w:val="19"/>
        </w:rPr>
        <w:t>Destination</w:t>
      </w:r>
      <w:r>
        <w:rPr>
          <w:rFonts w:ascii="Courier New"/>
          <w:color w:val="010202"/>
          <w:spacing w:val="-60"/>
          <w:w w:val="105"/>
          <w:sz w:val="19"/>
        </w:rPr>
        <w:t xml:space="preserve"> </w:t>
      </w:r>
      <w:r>
        <w:rPr>
          <w:rFonts w:ascii="Courier New"/>
          <w:color w:val="010202"/>
          <w:w w:val="105"/>
          <w:sz w:val="19"/>
        </w:rPr>
        <w:t>Screen</w:t>
      </w:r>
    </w:p>
    <w:p w:rsidR="002F4880" w:rsidRDefault="002F4880">
      <w:pPr>
        <w:spacing w:line="198" w:lineRule="exact"/>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161"/>
      </w:pPr>
      <w:r>
        <w:rPr>
          <w:color w:val="010202"/>
        </w:rPr>
        <w:t>In this Chapter, you will learn how to turn moving objects into truly interactive game components, by giving them friendly or hostile personalities. These personalities depend on what happens when two or more objects collide, and all of the classic compute</w:t>
      </w:r>
      <w:r>
        <w:rPr>
          <w:color w:val="010202"/>
        </w:rPr>
        <w:t>r games demand continual monitoring for collision between moving objects. Collision detection must be instant, accurate and totally reliable, otherwise games will lack excitement and playability.</w:t>
      </w:r>
    </w:p>
    <w:p w:rsidR="002F4880" w:rsidRDefault="002F4880">
      <w:pPr>
        <w:pStyle w:val="BodyText"/>
        <w:spacing w:before="8"/>
        <w:rPr>
          <w:sz w:val="20"/>
        </w:rPr>
      </w:pPr>
    </w:p>
    <w:p w:rsidR="002F4880" w:rsidRDefault="00377FCD">
      <w:pPr>
        <w:pStyle w:val="BodyText"/>
        <w:spacing w:before="1" w:line="235" w:lineRule="auto"/>
        <w:ind w:left="119" w:right="161"/>
      </w:pPr>
      <w:r>
        <w:rPr>
          <w:color w:val="010202"/>
        </w:rPr>
        <w:t>AMOS Professional provides a comprehensive range of functio</w:t>
      </w:r>
      <w:r>
        <w:rPr>
          <w:color w:val="010202"/>
        </w:rPr>
        <w:t>ns that allow perfect monitoring for collisions  between objects on screen: Bobs, Hardware Sprites, Computed Sprites or any combination of these different types. The detection routines are sensitive to the actual shape of your objects, so all results are i</w:t>
      </w:r>
      <w:r>
        <w:rPr>
          <w:color w:val="010202"/>
        </w:rPr>
        <w:t xml:space="preserve">ncredibly accurate. There is not a single "classic" computer game that you cannot match in terms of speed and sensitivity when it comes to detecting collisions. Here is a synopsis of the options </w:t>
      </w:r>
      <w:r>
        <w:rPr>
          <w:color w:val="010202"/>
          <w:spacing w:val="25"/>
        </w:rPr>
        <w:t xml:space="preserve"> </w:t>
      </w:r>
      <w:r>
        <w:rPr>
          <w:color w:val="010202"/>
        </w:rPr>
        <w:t>available.</w:t>
      </w:r>
    </w:p>
    <w:p w:rsidR="002F4880" w:rsidRDefault="002F4880">
      <w:pPr>
        <w:pStyle w:val="BodyText"/>
        <w:spacing w:before="4"/>
        <w:rPr>
          <w:sz w:val="20"/>
        </w:rPr>
      </w:pPr>
    </w:p>
    <w:p w:rsidR="002F4880" w:rsidRDefault="00377FCD">
      <w:pPr>
        <w:pStyle w:val="Heading2"/>
      </w:pPr>
      <w:r>
        <w:rPr>
          <w:color w:val="010202"/>
        </w:rPr>
        <w:t>Collision detection options</w:t>
      </w:r>
    </w:p>
    <w:p w:rsidR="002F4880" w:rsidRDefault="00377FCD">
      <w:pPr>
        <w:pStyle w:val="BodyText"/>
        <w:spacing w:before="2" w:line="235" w:lineRule="auto"/>
        <w:ind w:left="119" w:right="200"/>
      </w:pPr>
      <w:r>
        <w:rPr>
          <w:color w:val="010202"/>
        </w:rPr>
        <w:t>AMOS Professional pe</w:t>
      </w:r>
      <w:r>
        <w:rPr>
          <w:color w:val="010202"/>
        </w:rPr>
        <w:t>rmits effortless checking for a collision between any group of screen objects, by means of  four powerful functions. Each function uses the same principle, which takes a single source object and then searches for collisions between that object and one or m</w:t>
      </w:r>
      <w:r>
        <w:rPr>
          <w:color w:val="010202"/>
        </w:rPr>
        <w:t>ore targets. If the test is successful and a collision is detected, a value of</w:t>
      </w:r>
      <w:r>
        <w:rPr>
          <w:color w:val="010202"/>
          <w:spacing w:val="10"/>
        </w:rPr>
        <w:t xml:space="preserve"> </w:t>
      </w:r>
      <w:r>
        <w:rPr>
          <w:color w:val="010202"/>
          <w:spacing w:val="5"/>
        </w:rPr>
        <w:t>-1</w:t>
      </w:r>
      <w:r>
        <w:rPr>
          <w:color w:val="010202"/>
        </w:rPr>
        <w:t xml:space="preserve"> is</w:t>
      </w:r>
      <w:r>
        <w:rPr>
          <w:color w:val="010202"/>
          <w:spacing w:val="2"/>
        </w:rPr>
        <w:t xml:space="preserve"> </w:t>
      </w:r>
      <w:r>
        <w:rPr>
          <w:color w:val="010202"/>
        </w:rPr>
        <w:t>returned,</w:t>
      </w:r>
      <w:r>
        <w:rPr>
          <w:color w:val="010202"/>
          <w:spacing w:val="10"/>
        </w:rPr>
        <w:t xml:space="preserve"> </w:t>
      </w:r>
      <w:r>
        <w:rPr>
          <w:color w:val="010202"/>
        </w:rPr>
        <w:t>meaning</w:t>
      </w:r>
      <w:r>
        <w:rPr>
          <w:color w:val="010202"/>
          <w:spacing w:val="11"/>
        </w:rPr>
        <w:t xml:space="preserve"> </w:t>
      </w:r>
      <w:r>
        <w:rPr>
          <w:color w:val="010202"/>
        </w:rPr>
        <w:t>True.</w:t>
      </w:r>
      <w:r>
        <w:rPr>
          <w:color w:val="010202"/>
          <w:spacing w:val="10"/>
        </w:rPr>
        <w:t xml:space="preserve"> </w:t>
      </w:r>
      <w:r>
        <w:rPr>
          <w:color w:val="010202"/>
        </w:rPr>
        <w:t>On</w:t>
      </w:r>
      <w:r>
        <w:rPr>
          <w:color w:val="010202"/>
          <w:spacing w:val="5"/>
        </w:rPr>
        <w:t xml:space="preserve"> </w:t>
      </w:r>
      <w:r>
        <w:rPr>
          <w:color w:val="010202"/>
        </w:rPr>
        <w:t>the</w:t>
      </w:r>
      <w:r>
        <w:rPr>
          <w:color w:val="010202"/>
          <w:spacing w:val="5"/>
        </w:rPr>
        <w:t xml:space="preserve"> </w:t>
      </w:r>
      <w:r>
        <w:rPr>
          <w:color w:val="010202"/>
        </w:rPr>
        <w:t>other hand,</w:t>
      </w:r>
      <w:r>
        <w:rPr>
          <w:color w:val="010202"/>
          <w:spacing w:val="11"/>
        </w:rPr>
        <w:t xml:space="preserve"> </w:t>
      </w:r>
      <w:r>
        <w:rPr>
          <w:color w:val="010202"/>
        </w:rPr>
        <w:t>if</w:t>
      </w:r>
      <w:r>
        <w:rPr>
          <w:color w:val="010202"/>
          <w:spacing w:val="1"/>
        </w:rPr>
        <w:t xml:space="preserve"> </w:t>
      </w:r>
      <w:r>
        <w:rPr>
          <w:color w:val="010202"/>
        </w:rPr>
        <w:t>there is</w:t>
      </w:r>
      <w:r>
        <w:rPr>
          <w:color w:val="010202"/>
          <w:spacing w:val="2"/>
        </w:rPr>
        <w:t xml:space="preserve"> </w:t>
      </w:r>
      <w:r>
        <w:rPr>
          <w:color w:val="010202"/>
        </w:rPr>
        <w:t>no collision,</w:t>
      </w:r>
      <w:r>
        <w:rPr>
          <w:color w:val="010202"/>
          <w:spacing w:val="11"/>
        </w:rPr>
        <w:t xml:space="preserve"> </w:t>
      </w:r>
      <w:r>
        <w:rPr>
          <w:color w:val="010202"/>
        </w:rPr>
        <w:t>a</w:t>
      </w:r>
      <w:r>
        <w:rPr>
          <w:color w:val="010202"/>
          <w:spacing w:val="11"/>
        </w:rPr>
        <w:t xml:space="preserve"> </w:t>
      </w:r>
      <w:r>
        <w:rPr>
          <w:color w:val="010202"/>
        </w:rPr>
        <w:t>value</w:t>
      </w:r>
      <w:r>
        <w:rPr>
          <w:color w:val="010202"/>
          <w:spacing w:val="5"/>
        </w:rPr>
        <w:t xml:space="preserve"> </w:t>
      </w:r>
      <w:r>
        <w:rPr>
          <w:color w:val="010202"/>
        </w:rPr>
        <w:t>of</w:t>
      </w:r>
      <w:r>
        <w:rPr>
          <w:color w:val="010202"/>
          <w:spacing w:val="10"/>
        </w:rPr>
        <w:t xml:space="preserve"> </w:t>
      </w:r>
      <w:r>
        <w:rPr>
          <w:color w:val="010202"/>
        </w:rPr>
        <w:t>0 is</w:t>
      </w:r>
      <w:r>
        <w:rPr>
          <w:color w:val="010202"/>
          <w:spacing w:val="2"/>
        </w:rPr>
        <w:t xml:space="preserve"> </w:t>
      </w:r>
      <w:r>
        <w:rPr>
          <w:color w:val="010202"/>
        </w:rPr>
        <w:t>given,</w:t>
      </w:r>
      <w:r>
        <w:rPr>
          <w:color w:val="010202"/>
          <w:spacing w:val="5"/>
        </w:rPr>
        <w:t xml:space="preserve"> </w:t>
      </w:r>
      <w:r>
        <w:rPr>
          <w:color w:val="010202"/>
        </w:rPr>
        <w:t>meaning</w:t>
      </w:r>
      <w:r>
        <w:rPr>
          <w:color w:val="010202"/>
          <w:spacing w:val="11"/>
        </w:rPr>
        <w:t xml:space="preserve"> </w:t>
      </w:r>
      <w:r>
        <w:rPr>
          <w:color w:val="010202"/>
        </w:rPr>
        <w:t>False.</w:t>
      </w:r>
    </w:p>
    <w:p w:rsidR="002F4880" w:rsidRDefault="002F4880">
      <w:pPr>
        <w:pStyle w:val="BodyText"/>
        <w:spacing w:before="9"/>
        <w:rPr>
          <w:sz w:val="20"/>
        </w:rPr>
      </w:pPr>
    </w:p>
    <w:p w:rsidR="002F4880" w:rsidRDefault="00377FCD">
      <w:pPr>
        <w:pStyle w:val="BodyText"/>
        <w:spacing w:line="235" w:lineRule="auto"/>
        <w:ind w:left="119" w:right="282"/>
        <w:jc w:val="both"/>
      </w:pPr>
      <w:r>
        <w:rPr>
          <w:color w:val="010202"/>
        </w:rPr>
        <w:t>As a default, the collision functions will test all relevant active objects for collision with the single object that you are interested in, but if you want to restrict your test to a selection of active objects, each function can be qualified with an opti</w:t>
      </w:r>
      <w:r>
        <w:rPr>
          <w:color w:val="010202"/>
        </w:rPr>
        <w:t>onal setting for the range of targets. This range is set by specifying the number of the first object in the range to the number of the last target object you are interested in.</w:t>
      </w:r>
    </w:p>
    <w:p w:rsidR="002F4880" w:rsidRDefault="002F4880">
      <w:pPr>
        <w:pStyle w:val="BodyText"/>
        <w:spacing w:before="9"/>
        <w:rPr>
          <w:sz w:val="20"/>
        </w:rPr>
      </w:pPr>
    </w:p>
    <w:p w:rsidR="002F4880" w:rsidRDefault="00377FCD">
      <w:pPr>
        <w:pStyle w:val="BodyText"/>
        <w:spacing w:line="235" w:lineRule="auto"/>
        <w:ind w:left="119" w:right="6142"/>
      </w:pPr>
      <w:r>
        <w:rPr>
          <w:color w:val="010202"/>
        </w:rPr>
        <w:t>Here  is a  list of the four available collision  tests: BOB COL monitors for collisions between Bobs. SPRITE COL monitors for collisions between Sprites.</w:t>
      </w:r>
    </w:p>
    <w:p w:rsidR="002F4880" w:rsidRDefault="00377FCD">
      <w:pPr>
        <w:pStyle w:val="BodyText"/>
        <w:spacing w:line="235" w:lineRule="auto"/>
        <w:ind w:left="119" w:right="4237"/>
      </w:pPr>
      <w:r>
        <w:rPr>
          <w:color w:val="010202"/>
        </w:rPr>
        <w:t>SPRITEBOB COL checks a single Sprite for collisions with Bobs. BOBSPRITE COL tests a single Bob for c</w:t>
      </w:r>
      <w:r>
        <w:rPr>
          <w:color w:val="010202"/>
        </w:rPr>
        <w:t>ollisions with</w:t>
      </w:r>
      <w:r>
        <w:rPr>
          <w:color w:val="010202"/>
          <w:spacing w:val="51"/>
        </w:rPr>
        <w:t xml:space="preserve"> </w:t>
      </w:r>
      <w:r>
        <w:rPr>
          <w:color w:val="010202"/>
        </w:rPr>
        <w:t>Sprites.</w:t>
      </w:r>
    </w:p>
    <w:p w:rsidR="002F4880" w:rsidRDefault="002F4880">
      <w:pPr>
        <w:pStyle w:val="BodyText"/>
        <w:spacing w:before="10"/>
        <w:rPr>
          <w:sz w:val="20"/>
        </w:rPr>
      </w:pPr>
    </w:p>
    <w:p w:rsidR="002F4880" w:rsidRDefault="00377FCD">
      <w:pPr>
        <w:pStyle w:val="BodyText"/>
        <w:spacing w:line="235" w:lineRule="auto"/>
        <w:ind w:left="119"/>
      </w:pPr>
      <w:r>
        <w:rPr>
          <w:color w:val="010202"/>
        </w:rPr>
        <w:t>After a collision has been detected by one of those tests, you can make an immediate check for the other objects involved, using a collision function named COL, which is used  like this:</w:t>
      </w:r>
    </w:p>
    <w:p w:rsidR="002F4880" w:rsidRDefault="00377FCD">
      <w:pPr>
        <w:pStyle w:val="BodyText"/>
        <w:spacing w:before="233" w:line="273" w:lineRule="exact"/>
        <w:ind w:left="119"/>
      </w:pPr>
      <w:r>
        <w:rPr>
          <w:color w:val="010202"/>
        </w:rPr>
        <w:t>collision=Col(number)</w:t>
      </w:r>
    </w:p>
    <w:p w:rsidR="002F4880" w:rsidRDefault="00377FCD">
      <w:pPr>
        <w:pStyle w:val="BodyText"/>
        <w:spacing w:line="273" w:lineRule="exact"/>
        <w:ind w:left="119"/>
      </w:pPr>
      <w:r>
        <w:rPr>
          <w:color w:val="010202"/>
        </w:rPr>
        <w:t>where the number relat</w:t>
      </w:r>
      <w:r>
        <w:rPr>
          <w:color w:val="010202"/>
        </w:rPr>
        <w:t>es to one of the objects  being checked.</w:t>
      </w:r>
    </w:p>
    <w:p w:rsidR="002F4880" w:rsidRDefault="002F4880">
      <w:pPr>
        <w:pStyle w:val="BodyText"/>
        <w:spacing w:before="4"/>
        <w:rPr>
          <w:sz w:val="20"/>
        </w:rPr>
      </w:pPr>
    </w:p>
    <w:p w:rsidR="002F4880" w:rsidRDefault="00377FCD">
      <w:pPr>
        <w:pStyle w:val="BodyText"/>
        <w:ind w:left="119"/>
      </w:pPr>
      <w:r>
        <w:rPr>
          <w:color w:val="010202"/>
        </w:rPr>
        <w:t>Most of these options are also available in the built-in AMAL animation system, to which Chapter 7.6 is devoted.</w:t>
      </w:r>
    </w:p>
    <w:p w:rsidR="002F4880" w:rsidRDefault="00377FCD">
      <w:pPr>
        <w:pStyle w:val="Heading2"/>
        <w:spacing w:before="233"/>
      </w:pPr>
      <w:r>
        <w:rPr>
          <w:color w:val="010202"/>
        </w:rPr>
        <w:t>Types of collisions</w:t>
      </w:r>
    </w:p>
    <w:p w:rsidR="002F4880" w:rsidRDefault="00377FCD">
      <w:pPr>
        <w:pStyle w:val="BodyText"/>
        <w:spacing w:line="273" w:lineRule="exact"/>
        <w:ind w:left="119"/>
      </w:pPr>
      <w:r>
        <w:rPr>
          <w:color w:val="010202"/>
        </w:rPr>
        <w:t>There are three general categories of collision which can occur in a computer gam</w:t>
      </w:r>
      <w:r>
        <w:rPr>
          <w:color w:val="010202"/>
        </w:rPr>
        <w:t>e:</w:t>
      </w:r>
    </w:p>
    <w:p w:rsidR="002F4880" w:rsidRDefault="002F4880">
      <w:pPr>
        <w:pStyle w:val="BodyText"/>
        <w:spacing w:before="9"/>
        <w:rPr>
          <w:sz w:val="20"/>
        </w:rPr>
      </w:pPr>
    </w:p>
    <w:p w:rsidR="002F4880" w:rsidRDefault="00377FCD">
      <w:pPr>
        <w:pStyle w:val="BodyText"/>
        <w:spacing w:before="1" w:line="235" w:lineRule="auto"/>
        <w:ind w:left="719" w:right="122"/>
        <w:jc w:val="both"/>
      </w:pPr>
      <w:r>
        <w:pict>
          <v:shape id="_x0000_s1172" style="position:absolute;left:0;text-align:left;margin-left:31.75pt;margin-top:6.5pt;width:3pt;height:3pt;z-index:15832;mso-position-horizontal-relative:page" coordorigin="635,130" coordsize="60,60" path="m665,130r-21,7l635,160r9,22l665,190r21,-8l695,160r-9,-23l665,130xe" fillcolor="#010202" stroked="f">
            <v:path arrowok="t"/>
            <w10:wrap anchorx="page"/>
          </v:shape>
        </w:pict>
      </w:r>
      <w:r>
        <w:pict>
          <v:shape id="_x0000_s1171" style="position:absolute;left:0;text-align:left;margin-left:31.75pt;margin-top:20pt;width:3pt;height:3pt;z-index:15856;mso-position-horizontal-relative:page" coordorigin="635,400" coordsize="60,60" path="m665,400r-21,7l635,430r9,22l665,460r21,-8l695,430r-9,-23l665,400xe" fillcolor="#010202" stroked="f">
            <v:path arrowok="t"/>
            <w10:wrap anchorx="page"/>
          </v:shape>
        </w:pict>
      </w:r>
      <w:r>
        <w:rPr>
          <w:b/>
          <w:color w:val="010202"/>
        </w:rPr>
        <w:t xml:space="preserve">One-to-one. </w:t>
      </w:r>
      <w:r>
        <w:rPr>
          <w:color w:val="010202"/>
        </w:rPr>
        <w:t xml:space="preserve">This is the simplest case where there are only two objects on the screen, such as a bat and a ball. </w:t>
      </w:r>
      <w:r>
        <w:rPr>
          <w:b/>
          <w:color w:val="010202"/>
        </w:rPr>
        <w:t xml:space="preserve">One-to-many. </w:t>
      </w:r>
      <w:r>
        <w:rPr>
          <w:color w:val="010202"/>
        </w:rPr>
        <w:t>Normally the player will have control of one object which is suffering the unwanted attentions of a whole host of hostile har</w:t>
      </w:r>
      <w:r>
        <w:rPr>
          <w:color w:val="010202"/>
        </w:rPr>
        <w:t>assers.</w:t>
      </w:r>
    </w:p>
    <w:p w:rsidR="002F4880" w:rsidRDefault="00377FCD">
      <w:pPr>
        <w:pStyle w:val="BodyText"/>
        <w:spacing w:line="235" w:lineRule="auto"/>
        <w:ind w:left="719" w:right="308"/>
      </w:pPr>
      <w:r>
        <w:pict>
          <v:shape id="_x0000_s1170" style="position:absolute;left:0;text-align:left;margin-left:31.75pt;margin-top:6.45pt;width:3pt;height:3pt;z-index:15880;mso-position-horizontal-relative:page" coordorigin="635,129" coordsize="60,60" path="m665,129r-21,7l635,159r9,22l665,189r21,-8l695,159r-9,-23l665,129xe" fillcolor="#010202" stroked="f">
            <v:path arrowok="t"/>
            <w10:wrap anchorx="page"/>
          </v:shape>
        </w:pict>
      </w:r>
      <w:r>
        <w:rPr>
          <w:b/>
          <w:color w:val="010202"/>
        </w:rPr>
        <w:t xml:space="preserve">Many-to-many. </w:t>
      </w:r>
      <w:r>
        <w:rPr>
          <w:color w:val="010202"/>
        </w:rPr>
        <w:t>In more complex arcade games, each hostile object must be checked for collision with an entire armoury of user-controlled objects.</w:t>
      </w:r>
    </w:p>
    <w:p w:rsidR="002F4880" w:rsidRDefault="002F4880">
      <w:pPr>
        <w:spacing w:line="235" w:lineRule="auto"/>
        <w:sectPr w:rsidR="002F4880">
          <w:headerReference w:type="default" r:id="rId101"/>
          <w:footerReference w:type="default" r:id="rId102"/>
          <w:pgSz w:w="11900" w:h="16840"/>
          <w:pgMar w:top="1360" w:right="20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4"/>
      </w:pPr>
      <w:r>
        <w:rPr>
          <w:color w:val="010202"/>
        </w:rPr>
        <w:t>Before a detailed explanation of the collision functions, it is worth examining AMOS Professional in action with a ready-made program. This will demonstrate how collisions are  handled.</w:t>
      </w:r>
    </w:p>
    <w:p w:rsidR="002F4880" w:rsidRDefault="00377FCD">
      <w:pPr>
        <w:pStyle w:val="BodyText"/>
        <w:spacing w:before="233"/>
        <w:ind w:left="119"/>
      </w:pPr>
      <w:r>
        <w:rPr>
          <w:color w:val="010202"/>
        </w:rPr>
        <w:t>Please load the following tutorial:</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DP&gt;</w:t>
      </w:r>
      <w:r>
        <w:rPr>
          <w:rFonts w:ascii="Courier New"/>
          <w:color w:val="010202"/>
          <w:spacing w:val="-63"/>
          <w:w w:val="105"/>
          <w:sz w:val="19"/>
        </w:rPr>
        <w:t xml:space="preserve"> </w:t>
      </w:r>
      <w:r>
        <w:rPr>
          <w:rFonts w:ascii="Courier New"/>
          <w:color w:val="010202"/>
          <w:w w:val="105"/>
          <w:sz w:val="19"/>
        </w:rPr>
        <w:t>Load</w:t>
      </w:r>
      <w:r>
        <w:rPr>
          <w:rFonts w:ascii="Courier New"/>
          <w:color w:val="010202"/>
          <w:spacing w:val="-61"/>
          <w:w w:val="105"/>
          <w:sz w:val="19"/>
        </w:rPr>
        <w:t xml:space="preserve"> </w:t>
      </w:r>
      <w:r>
        <w:rPr>
          <w:rFonts w:ascii="Courier New"/>
          <w:color w:val="010202"/>
          <w:w w:val="105"/>
          <w:sz w:val="19"/>
        </w:rPr>
        <w:t>"AMOSPro</w:t>
      </w:r>
      <w:r>
        <w:rPr>
          <w:rFonts w:ascii="Courier New"/>
          <w:color w:val="010202"/>
          <w:spacing w:val="-63"/>
          <w:w w:val="105"/>
          <w:sz w:val="19"/>
        </w:rPr>
        <w:t xml:space="preserve"> </w:t>
      </w:r>
      <w:r>
        <w:rPr>
          <w:rFonts w:ascii="Courier New"/>
          <w:color w:val="010202"/>
          <w:w w:val="105"/>
          <w:sz w:val="19"/>
        </w:rPr>
        <w:t>Tutorial:Tutori</w:t>
      </w:r>
      <w:r>
        <w:rPr>
          <w:rFonts w:ascii="Courier New"/>
          <w:color w:val="010202"/>
          <w:w w:val="105"/>
          <w:sz w:val="19"/>
        </w:rPr>
        <w:t>als/Collision_Detection.AMOS"</w:t>
      </w:r>
    </w:p>
    <w:p w:rsidR="002F4880" w:rsidRDefault="002F4880">
      <w:pPr>
        <w:pStyle w:val="BodyText"/>
        <w:spacing w:before="11"/>
        <w:rPr>
          <w:rFonts w:ascii="Courier New"/>
          <w:sz w:val="17"/>
        </w:rPr>
      </w:pPr>
    </w:p>
    <w:p w:rsidR="002F4880" w:rsidRDefault="00377FCD">
      <w:pPr>
        <w:pStyle w:val="BodyText"/>
        <w:spacing w:line="235" w:lineRule="auto"/>
        <w:ind w:left="119" w:right="308"/>
      </w:pPr>
      <w:r>
        <w:rPr>
          <w:color w:val="010202"/>
        </w:rPr>
        <w:t xml:space="preserve">Now run the program and select Example 1. This shows how a simple bat and ball are made to interact, and to simplify things, the bat has been fixed in position! The collision detection in this example relies on the following </w:t>
      </w:r>
      <w:r>
        <w:rPr>
          <w:color w:val="010202"/>
        </w:rPr>
        <w:t>line: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If Bob Col(1) Then Boom</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Notice how the explosion effect is triggered the instant that the bat overlaps the ball, even by the smallest margin. Example 2 really sets the ball rolling!</w:t>
      </w:r>
    </w:p>
    <w:p w:rsidR="002F4880" w:rsidRDefault="002F4880">
      <w:pPr>
        <w:pStyle w:val="BodyText"/>
        <w:spacing w:before="9"/>
        <w:rPr>
          <w:sz w:val="20"/>
        </w:rPr>
      </w:pPr>
    </w:p>
    <w:p w:rsidR="002F4880" w:rsidRDefault="00377FCD">
      <w:pPr>
        <w:pStyle w:val="BodyText"/>
        <w:spacing w:line="235" w:lineRule="auto"/>
        <w:ind w:left="119"/>
      </w:pPr>
      <w:r>
        <w:rPr>
          <w:color w:val="010202"/>
        </w:rPr>
        <w:t>The same instruction can also be used to detect collisions between a single source and any number of target objects, with the BOB COL function checking all of the Bobs automatically in  Example 3.</w:t>
      </w:r>
    </w:p>
    <w:p w:rsidR="002F4880" w:rsidRDefault="002F4880">
      <w:pPr>
        <w:pStyle w:val="BodyText"/>
        <w:spacing w:before="9"/>
        <w:rPr>
          <w:sz w:val="20"/>
        </w:rPr>
      </w:pPr>
    </w:p>
    <w:p w:rsidR="002F4880" w:rsidRDefault="00377FCD">
      <w:pPr>
        <w:pStyle w:val="BodyText"/>
        <w:spacing w:line="235" w:lineRule="auto"/>
        <w:ind w:left="119" w:right="200"/>
      </w:pPr>
      <w:r>
        <w:rPr>
          <w:color w:val="010202"/>
        </w:rPr>
        <w:t>To refine the system, and check for collisions with a smal</w:t>
      </w:r>
      <w:r>
        <w:rPr>
          <w:color w:val="010202"/>
        </w:rPr>
        <w:t xml:space="preserve">ler range of objects, simply add the first and last numbers  of that range to the BOBSPRITE COL command, in the demonstration program. For example, changing the relevant line as follows will test for one red and one </w:t>
      </w:r>
      <w:r>
        <w:rPr>
          <w:color w:val="010202"/>
          <w:spacing w:val="18"/>
        </w:rPr>
        <w:t xml:space="preserve"> </w:t>
      </w:r>
      <w:r>
        <w:rPr>
          <w:color w:val="010202"/>
        </w:rPr>
        <w:t>green ball only:</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If Bobsprite 001(1</w:t>
      </w:r>
      <w:r>
        <w:rPr>
          <w:rFonts w:ascii="Courier New"/>
          <w:color w:val="010202"/>
          <w:w w:val="105"/>
          <w:sz w:val="19"/>
        </w:rPr>
        <w:t>,2 To 4) Then Bell</w:t>
      </w:r>
      <w:r>
        <w:rPr>
          <w:rFonts w:ascii="Courier New"/>
          <w:color w:val="010202"/>
          <w:spacing w:val="-58"/>
          <w:w w:val="105"/>
          <w:sz w:val="19"/>
        </w:rPr>
        <w:t xml:space="preserve"> </w:t>
      </w:r>
      <w:r>
        <w:rPr>
          <w:rFonts w:ascii="Courier New"/>
          <w:color w:val="010202"/>
          <w:w w:val="105"/>
          <w:sz w:val="19"/>
        </w:rPr>
        <w:t>10</w:t>
      </w:r>
    </w:p>
    <w:p w:rsidR="002F4880" w:rsidRDefault="002F4880">
      <w:pPr>
        <w:pStyle w:val="BodyText"/>
        <w:spacing w:before="5"/>
        <w:rPr>
          <w:rFonts w:ascii="Courier New"/>
          <w:sz w:val="17"/>
        </w:rPr>
      </w:pPr>
    </w:p>
    <w:p w:rsidR="002F4880" w:rsidRDefault="00377FCD">
      <w:pPr>
        <w:pStyle w:val="Heading2"/>
        <w:ind w:left="120"/>
      </w:pPr>
      <w:r>
        <w:rPr>
          <w:color w:val="010202"/>
        </w:rPr>
        <w:t>Masks</w:t>
      </w:r>
    </w:p>
    <w:p w:rsidR="002F4880" w:rsidRDefault="00377FCD">
      <w:pPr>
        <w:pStyle w:val="BodyText"/>
        <w:spacing w:before="2" w:line="235" w:lineRule="auto"/>
        <w:ind w:left="119"/>
      </w:pPr>
      <w:r>
        <w:rPr>
          <w:color w:val="010202"/>
        </w:rPr>
        <w:t>Invisible "masks" are created around images for two main reasons. Firstly they ensure that the background colour (zero) is transparent, so a masked Bob will merge with the current screen display. The second reason for masking an image is to provide AMOS Pr</w:t>
      </w:r>
      <w:r>
        <w:rPr>
          <w:color w:val="010202"/>
        </w:rPr>
        <w:t>ofessional with a mechanism for detecting collisions. The collision detection functions will only work if a mask has first been created around the required images.</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Masks are automatically defined around an image when that image is assigned to a Blitter Ob</w:t>
      </w:r>
      <w:r>
        <w:rPr>
          <w:color w:val="010202"/>
        </w:rPr>
        <w:t>ject, in other words, when the BOB command is used. But it is important to remember that Sprites have no masks unless you specifically attach them. So if you intend to make use of collision detection, it is vital to ensure that all your objects are wearing</w:t>
      </w:r>
      <w:r>
        <w:rPr>
          <w:color w:val="010202"/>
        </w:rPr>
        <w:t xml:space="preserve"> their masks.</w:t>
      </w:r>
    </w:p>
    <w:p w:rsidR="002F4880" w:rsidRDefault="00377FCD">
      <w:pPr>
        <w:pStyle w:val="Heading2"/>
        <w:spacing w:before="233"/>
      </w:pPr>
      <w:r>
        <w:rPr>
          <w:color w:val="010202"/>
        </w:rPr>
        <w:t>MAKE MASK</w:t>
      </w:r>
    </w:p>
    <w:p w:rsidR="002F4880" w:rsidRDefault="00377FCD">
      <w:pPr>
        <w:spacing w:line="270" w:lineRule="exact"/>
        <w:ind w:left="119"/>
        <w:rPr>
          <w:i/>
          <w:sz w:val="24"/>
        </w:rPr>
      </w:pPr>
      <w:r>
        <w:rPr>
          <w:i/>
          <w:color w:val="010202"/>
          <w:sz w:val="24"/>
        </w:rPr>
        <w:t>instruction: mask an image for collision detection</w:t>
      </w:r>
    </w:p>
    <w:p w:rsidR="002F4880" w:rsidRDefault="00377FCD">
      <w:pPr>
        <w:pStyle w:val="Heading2"/>
        <w:spacing w:line="270" w:lineRule="exact"/>
      </w:pPr>
      <w:r>
        <w:rPr>
          <w:color w:val="010202"/>
        </w:rPr>
        <w:t>Make Mask</w:t>
      </w:r>
    </w:p>
    <w:p w:rsidR="002F4880" w:rsidRDefault="00377FCD">
      <w:pPr>
        <w:spacing w:line="273" w:lineRule="exact"/>
        <w:ind w:left="119"/>
        <w:rPr>
          <w:sz w:val="24"/>
        </w:rPr>
      </w:pPr>
      <w:r>
        <w:rPr>
          <w:b/>
          <w:color w:val="010202"/>
          <w:sz w:val="24"/>
        </w:rPr>
        <w:t xml:space="preserve">Make Mask </w:t>
      </w:r>
      <w:r>
        <w:rPr>
          <w:color w:val="010202"/>
          <w:sz w:val="24"/>
        </w:rPr>
        <w:t>number</w:t>
      </w:r>
    </w:p>
    <w:p w:rsidR="002F4880" w:rsidRDefault="002F4880">
      <w:pPr>
        <w:pStyle w:val="BodyText"/>
        <w:spacing w:before="4"/>
        <w:rPr>
          <w:sz w:val="20"/>
        </w:rPr>
      </w:pPr>
    </w:p>
    <w:p w:rsidR="002F4880" w:rsidRDefault="00377FCD">
      <w:pPr>
        <w:pStyle w:val="BodyText"/>
        <w:ind w:left="119"/>
      </w:pPr>
      <w:r>
        <w:rPr>
          <w:color w:val="010202"/>
        </w:rPr>
        <w:t>This command creates a mask around every one of the images in the Object Bank, and may take</w:t>
      </w:r>
    </w:p>
    <w:p w:rsidR="002F4880" w:rsidRDefault="002F4880">
      <w:pPr>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a little time, depending on the number of objects involved. If an optional number is given, then a mask is created for that specified image only.</w:t>
      </w:r>
    </w:p>
    <w:p w:rsidR="002F4880" w:rsidRDefault="00377FCD">
      <w:pPr>
        <w:pStyle w:val="Heading2"/>
        <w:spacing w:line="510" w:lineRule="atLeast"/>
        <w:ind w:right="8732"/>
      </w:pPr>
      <w:r>
        <w:rPr>
          <w:color w:val="010202"/>
        </w:rPr>
        <w:t>The collision functions BOB COL</w:t>
      </w:r>
    </w:p>
    <w:p w:rsidR="002F4880" w:rsidRDefault="00377FCD">
      <w:pPr>
        <w:spacing w:line="267" w:lineRule="exact"/>
        <w:ind w:left="119"/>
        <w:rPr>
          <w:i/>
          <w:sz w:val="24"/>
        </w:rPr>
      </w:pPr>
      <w:r>
        <w:rPr>
          <w:i/>
          <w:color w:val="010202"/>
          <w:sz w:val="24"/>
        </w:rPr>
        <w:t>function: detect for collision between Blitter Objects</w:t>
      </w:r>
    </w:p>
    <w:p w:rsidR="002F4880" w:rsidRDefault="00377FCD">
      <w:pPr>
        <w:spacing w:line="270" w:lineRule="exact"/>
        <w:ind w:left="119"/>
        <w:rPr>
          <w:sz w:val="24"/>
        </w:rPr>
      </w:pPr>
      <w:r>
        <w:rPr>
          <w:color w:val="010202"/>
          <w:sz w:val="24"/>
        </w:rPr>
        <w:t>c=</w:t>
      </w:r>
      <w:r>
        <w:rPr>
          <w:b/>
          <w:color w:val="010202"/>
          <w:sz w:val="24"/>
        </w:rPr>
        <w:t>Bob Col</w:t>
      </w:r>
      <w:r>
        <w:rPr>
          <w:color w:val="010202"/>
          <w:sz w:val="24"/>
        </w:rPr>
        <w:t>(number)</w:t>
      </w:r>
    </w:p>
    <w:p w:rsidR="002F4880" w:rsidRDefault="00377FCD">
      <w:pPr>
        <w:spacing w:line="273" w:lineRule="exact"/>
        <w:ind w:left="119"/>
        <w:rPr>
          <w:sz w:val="24"/>
        </w:rPr>
      </w:pPr>
      <w:r>
        <w:rPr>
          <w:color w:val="010202"/>
          <w:sz w:val="24"/>
        </w:rPr>
        <w:t>c=</w:t>
      </w:r>
      <w:r>
        <w:rPr>
          <w:b/>
          <w:color w:val="010202"/>
          <w:sz w:val="24"/>
        </w:rPr>
        <w:t>Bob</w:t>
      </w:r>
      <w:r>
        <w:rPr>
          <w:b/>
          <w:color w:val="010202"/>
          <w:sz w:val="24"/>
        </w:rPr>
        <w:t xml:space="preserve"> Col</w:t>
      </w:r>
      <w:r>
        <w:rPr>
          <w:color w:val="010202"/>
          <w:sz w:val="24"/>
        </w:rPr>
        <w:t xml:space="preserve">(number, first </w:t>
      </w:r>
      <w:r>
        <w:rPr>
          <w:b/>
          <w:color w:val="010202"/>
          <w:sz w:val="24"/>
        </w:rPr>
        <w:t xml:space="preserve">To </w:t>
      </w:r>
      <w:r>
        <w:rPr>
          <w:color w:val="010202"/>
          <w:sz w:val="24"/>
        </w:rPr>
        <w:t>last)</w:t>
      </w:r>
    </w:p>
    <w:p w:rsidR="002F4880" w:rsidRDefault="002F4880">
      <w:pPr>
        <w:pStyle w:val="BodyText"/>
        <w:spacing w:before="8"/>
        <w:rPr>
          <w:sz w:val="20"/>
        </w:rPr>
      </w:pPr>
    </w:p>
    <w:p w:rsidR="002F4880" w:rsidRDefault="00377FCD">
      <w:pPr>
        <w:pStyle w:val="BodyText"/>
        <w:spacing w:before="1" w:line="235" w:lineRule="auto"/>
        <w:ind w:left="119" w:right="251"/>
      </w:pPr>
      <w:r>
        <w:rPr>
          <w:color w:val="010202"/>
        </w:rPr>
        <w:t>The BOB COL function checks the screen for collisions between Blitter Objects. It is invaluable in the type of arcade games that rely on hitting or avoiding moving objects. To test for a collision with BOB COL, simply specify t</w:t>
      </w:r>
      <w:r>
        <w:rPr>
          <w:color w:val="010202"/>
        </w:rPr>
        <w:t>he number of the Bob you are interested in (in brackets) and a value of -1 (true) will be returned if a collision occurs. Otherwise zero (false) is generated.</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Note that the AMOS Professional collision system uses "masks", and so it is sensitive to the phy</w:t>
      </w:r>
      <w:r>
        <w:rPr>
          <w:color w:val="010202"/>
        </w:rPr>
        <w:t>sical shape of your objects. This means that when different objects have extremely varied appearances, the collision will only be detected when the objects happen to overlap on screen.</w:t>
      </w:r>
    </w:p>
    <w:p w:rsidR="002F4880" w:rsidRDefault="002F4880">
      <w:pPr>
        <w:pStyle w:val="BodyText"/>
        <w:spacing w:before="8"/>
        <w:rPr>
          <w:sz w:val="20"/>
        </w:rPr>
      </w:pPr>
    </w:p>
    <w:p w:rsidR="002F4880" w:rsidRDefault="00377FCD">
      <w:pPr>
        <w:pStyle w:val="BodyText"/>
        <w:spacing w:before="1" w:line="235" w:lineRule="auto"/>
        <w:ind w:left="119" w:right="161"/>
      </w:pPr>
      <w:r>
        <w:rPr>
          <w:color w:val="010202"/>
        </w:rPr>
        <w:t xml:space="preserve">Normally, BOB COL will check for collisions between the specified Bob </w:t>
      </w:r>
      <w:r>
        <w:rPr>
          <w:color w:val="010202"/>
        </w:rPr>
        <w:t>and any other Blitter Object, but you can also monitor the movements of a particular range of Bobs using this As optional parameters, after the specified Bob number, you may set the range of Bobs to be checked for collision from the first to the last in yo</w:t>
      </w:r>
      <w:r>
        <w:rPr>
          <w:color w:val="010202"/>
        </w:rPr>
        <w:t>ur Bob list.</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BOB COL is very similar to the BC function used by the AMAL animation system. AMAL is detailed at the end of this section, in Chapter 7.6. For a rapid status test of an individual Bob, after a collision detection routine, the COL function can be used to de</w:t>
      </w:r>
      <w:r>
        <w:rPr>
          <w:color w:val="010202"/>
        </w:rPr>
        <w:t>termine precisely which pair of objects have collided amongst a whole range of similar objects. The COL function is explained later.</w:t>
      </w:r>
    </w:p>
    <w:p w:rsidR="002F4880" w:rsidRDefault="00377FCD">
      <w:pPr>
        <w:pStyle w:val="Heading2"/>
        <w:spacing w:before="233"/>
      </w:pPr>
      <w:r>
        <w:rPr>
          <w:color w:val="010202"/>
        </w:rPr>
        <w:t>SPRITE COL</w:t>
      </w:r>
    </w:p>
    <w:p w:rsidR="002F4880" w:rsidRDefault="00377FCD">
      <w:pPr>
        <w:spacing w:line="270" w:lineRule="exact"/>
        <w:ind w:left="119"/>
        <w:rPr>
          <w:i/>
          <w:sz w:val="24"/>
        </w:rPr>
      </w:pPr>
      <w:r>
        <w:rPr>
          <w:i/>
          <w:color w:val="010202"/>
          <w:sz w:val="24"/>
        </w:rPr>
        <w:t>function: test for collision between Sprites</w:t>
      </w:r>
    </w:p>
    <w:p w:rsidR="002F4880" w:rsidRDefault="00377FCD">
      <w:pPr>
        <w:spacing w:line="270" w:lineRule="exact"/>
        <w:ind w:left="119"/>
        <w:rPr>
          <w:sz w:val="24"/>
        </w:rPr>
      </w:pPr>
      <w:r>
        <w:rPr>
          <w:color w:val="010202"/>
          <w:sz w:val="24"/>
        </w:rPr>
        <w:t>c=</w:t>
      </w:r>
      <w:r>
        <w:rPr>
          <w:b/>
          <w:color w:val="010202"/>
          <w:sz w:val="24"/>
        </w:rPr>
        <w:t>Sprite Col</w:t>
      </w:r>
      <w:r>
        <w:rPr>
          <w:color w:val="010202"/>
          <w:sz w:val="24"/>
        </w:rPr>
        <w:t>(number)</w:t>
      </w:r>
    </w:p>
    <w:p w:rsidR="002F4880" w:rsidRDefault="00377FCD">
      <w:pPr>
        <w:spacing w:line="273" w:lineRule="exact"/>
        <w:ind w:left="119"/>
        <w:rPr>
          <w:sz w:val="24"/>
        </w:rPr>
      </w:pPr>
      <w:r>
        <w:rPr>
          <w:color w:val="010202"/>
          <w:sz w:val="24"/>
        </w:rPr>
        <w:t>c=</w:t>
      </w:r>
      <w:r>
        <w:rPr>
          <w:b/>
          <w:color w:val="010202"/>
          <w:sz w:val="24"/>
        </w:rPr>
        <w:t>Sprite Col</w:t>
      </w:r>
      <w:r>
        <w:rPr>
          <w:color w:val="010202"/>
          <w:sz w:val="24"/>
        </w:rPr>
        <w:t xml:space="preserve">(number,start </w:t>
      </w:r>
      <w:r>
        <w:rPr>
          <w:b/>
          <w:color w:val="010202"/>
          <w:sz w:val="24"/>
        </w:rPr>
        <w:t xml:space="preserve">To </w:t>
      </w:r>
      <w:r>
        <w:rPr>
          <w:color w:val="010202"/>
          <w:sz w:val="24"/>
        </w:rPr>
        <w:t>finish)</w:t>
      </w:r>
    </w:p>
    <w:p w:rsidR="002F4880" w:rsidRDefault="002F4880">
      <w:pPr>
        <w:pStyle w:val="BodyText"/>
        <w:spacing w:before="9"/>
        <w:rPr>
          <w:sz w:val="20"/>
        </w:rPr>
      </w:pPr>
    </w:p>
    <w:p w:rsidR="002F4880" w:rsidRDefault="00377FCD">
      <w:pPr>
        <w:pStyle w:val="BodyText"/>
        <w:spacing w:before="1" w:line="235" w:lineRule="auto"/>
        <w:ind w:left="119" w:right="200"/>
      </w:pPr>
      <w:r>
        <w:rPr>
          <w:color w:val="010202"/>
        </w:rPr>
        <w:t xml:space="preserve">SPRITE COL provides an easy method of checking to see if two or more Sprites have collided on screen. If the test   is successful, SPRITE COL returns a value of </w:t>
      </w:r>
      <w:r>
        <w:rPr>
          <w:color w:val="010202"/>
          <w:spacing w:val="5"/>
        </w:rPr>
        <w:t xml:space="preserve">-1 </w:t>
      </w:r>
      <w:r>
        <w:rPr>
          <w:color w:val="010202"/>
        </w:rPr>
        <w:t xml:space="preserve">(true), and if not 0 (false) is returned instead. As you would expect, the brackets contain </w:t>
      </w:r>
      <w:r>
        <w:rPr>
          <w:color w:val="010202"/>
        </w:rPr>
        <w:t xml:space="preserve">the number of any active Sprite on screen. This can be a standard Amiga hardware Sprite, or an AMOS Professional computed Sprite, but the image it displays must carry a mask. As a default, masks are created   for Bobs only, so you must deliberately create </w:t>
      </w:r>
      <w:r>
        <w:rPr>
          <w:color w:val="010202"/>
        </w:rPr>
        <w:t>a mask for each Sprite image at the start of your program, using MAKE</w:t>
      </w:r>
      <w:r>
        <w:rPr>
          <w:color w:val="010202"/>
          <w:spacing w:val="5"/>
        </w:rPr>
        <w:t xml:space="preserve"> </w:t>
      </w:r>
      <w:r>
        <w:rPr>
          <w:color w:val="010202"/>
        </w:rPr>
        <w:t>MASK.</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If you want to check for a selected group of Sprites, include the optional first to last parameters to set the range of the Sprite numbers you are interested in.</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Note that any mi</w:t>
      </w:r>
      <w:r>
        <w:rPr>
          <w:color w:val="010202"/>
        </w:rPr>
        <w:t>xture of hardware Sprites and computed Sprites can be tested in the same SPRITE COL instruction. Also that the equivalent AMAL function is SC.</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SPRITEBOB COL</w:t>
      </w:r>
    </w:p>
    <w:p w:rsidR="002F4880" w:rsidRDefault="00377FCD">
      <w:pPr>
        <w:spacing w:line="270" w:lineRule="exact"/>
        <w:ind w:left="120"/>
        <w:rPr>
          <w:i/>
          <w:sz w:val="24"/>
        </w:rPr>
      </w:pPr>
      <w:r>
        <w:rPr>
          <w:i/>
          <w:color w:val="010202"/>
          <w:sz w:val="24"/>
        </w:rPr>
        <w:t>function: test for collision between one Sprite and range  of Bobs</w:t>
      </w:r>
    </w:p>
    <w:p w:rsidR="002F4880" w:rsidRDefault="00377FCD">
      <w:pPr>
        <w:spacing w:line="270" w:lineRule="exact"/>
        <w:ind w:left="119"/>
        <w:rPr>
          <w:sz w:val="24"/>
        </w:rPr>
      </w:pPr>
      <w:r>
        <w:rPr>
          <w:color w:val="010202"/>
          <w:sz w:val="24"/>
        </w:rPr>
        <w:t>c=</w:t>
      </w:r>
      <w:r>
        <w:rPr>
          <w:b/>
          <w:color w:val="010202"/>
          <w:sz w:val="24"/>
        </w:rPr>
        <w:t>Spritebob</w:t>
      </w:r>
      <w:r>
        <w:rPr>
          <w:b/>
          <w:color w:val="010202"/>
          <w:sz w:val="24"/>
        </w:rPr>
        <w:t xml:space="preserve"> Col</w:t>
      </w:r>
      <w:r>
        <w:rPr>
          <w:color w:val="010202"/>
          <w:sz w:val="24"/>
        </w:rPr>
        <w:t>(number)</w:t>
      </w:r>
    </w:p>
    <w:p w:rsidR="002F4880" w:rsidRDefault="00377FCD">
      <w:pPr>
        <w:spacing w:line="273" w:lineRule="exact"/>
        <w:ind w:left="119"/>
        <w:rPr>
          <w:sz w:val="24"/>
        </w:rPr>
      </w:pPr>
      <w:r>
        <w:rPr>
          <w:color w:val="010202"/>
          <w:sz w:val="24"/>
        </w:rPr>
        <w:t>c=</w:t>
      </w:r>
      <w:r>
        <w:rPr>
          <w:b/>
          <w:color w:val="010202"/>
          <w:sz w:val="24"/>
        </w:rPr>
        <w:t>Spritebob Col</w:t>
      </w:r>
      <w:r>
        <w:rPr>
          <w:color w:val="010202"/>
          <w:sz w:val="24"/>
        </w:rPr>
        <w:t xml:space="preserve">(number,start </w:t>
      </w:r>
      <w:r>
        <w:rPr>
          <w:b/>
          <w:color w:val="010202"/>
          <w:sz w:val="24"/>
        </w:rPr>
        <w:t xml:space="preserve">To </w:t>
      </w:r>
      <w:r>
        <w:rPr>
          <w:color w:val="010202"/>
          <w:sz w:val="24"/>
        </w:rPr>
        <w:t>finish)</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As its name suggests, this function checks for a collision between the Sprite whose number you specify, and one or more Blitter Objects. If the Sprite collides with a Bob, a value of </w:t>
      </w:r>
      <w:r>
        <w:rPr>
          <w:color w:val="010202"/>
          <w:spacing w:val="5"/>
        </w:rPr>
        <w:t xml:space="preserve">-1  </w:t>
      </w:r>
      <w:r>
        <w:rPr>
          <w:color w:val="010202"/>
        </w:rPr>
        <w:t>(true) is returned, otherwise 0 (false) is given.</w:t>
      </w:r>
    </w:p>
    <w:p w:rsidR="002F4880" w:rsidRDefault="002F4880">
      <w:pPr>
        <w:pStyle w:val="BodyText"/>
        <w:spacing w:before="8"/>
        <w:rPr>
          <w:sz w:val="20"/>
        </w:rPr>
      </w:pPr>
    </w:p>
    <w:p w:rsidR="002F4880" w:rsidRDefault="00377FCD">
      <w:pPr>
        <w:pStyle w:val="BodyText"/>
        <w:spacing w:before="1" w:line="235" w:lineRule="auto"/>
        <w:ind w:left="119" w:right="196"/>
      </w:pPr>
      <w:r>
        <w:rPr>
          <w:color w:val="010202"/>
        </w:rPr>
        <w:t>This function will test for collisions with all Bobs on screen, but the checking process can be restricted with the optional setting of the range of Bobs to be monitored, from the first Bob number to the l</w:t>
      </w:r>
      <w:r>
        <w:rPr>
          <w:color w:val="010202"/>
        </w:rPr>
        <w:t>ast in the range. If you need to test for collisions between several Sprites and Bobs, the command should be enclosed in a loop, like this:</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X&gt; For FIRSTSPRITE=1 To</w:t>
      </w:r>
      <w:r>
        <w:rPr>
          <w:rFonts w:ascii="Courier New"/>
          <w:color w:val="010202"/>
          <w:spacing w:val="-80"/>
          <w:w w:val="105"/>
          <w:sz w:val="19"/>
        </w:rPr>
        <w:t xml:space="preserve"> </w:t>
      </w:r>
      <w:r>
        <w:rPr>
          <w:rFonts w:ascii="Courier New"/>
          <w:color w:val="010202"/>
          <w:w w:val="105"/>
          <w:sz w:val="19"/>
        </w:rPr>
        <w:t>LASTSPRITE</w:t>
      </w:r>
    </w:p>
    <w:p w:rsidR="002F4880" w:rsidRDefault="00377FCD">
      <w:pPr>
        <w:spacing w:before="16" w:line="201" w:lineRule="auto"/>
        <w:ind w:left="479" w:right="3718" w:firstLine="119"/>
        <w:rPr>
          <w:rFonts w:ascii="Courier New"/>
          <w:sz w:val="19"/>
        </w:rPr>
      </w:pPr>
      <w:r>
        <w:rPr>
          <w:rFonts w:ascii="Courier New"/>
          <w:color w:val="010202"/>
          <w:w w:val="105"/>
          <w:sz w:val="19"/>
        </w:rPr>
        <w:t>If</w:t>
      </w:r>
      <w:r>
        <w:rPr>
          <w:rFonts w:ascii="Courier New"/>
          <w:color w:val="010202"/>
          <w:spacing w:val="-24"/>
          <w:w w:val="105"/>
          <w:sz w:val="19"/>
        </w:rPr>
        <w:t xml:space="preserve"> </w:t>
      </w:r>
      <w:r>
        <w:rPr>
          <w:rFonts w:ascii="Courier New"/>
          <w:color w:val="010202"/>
          <w:w w:val="105"/>
          <w:sz w:val="19"/>
        </w:rPr>
        <w:t>Spritebob</w:t>
      </w:r>
      <w:r>
        <w:rPr>
          <w:rFonts w:ascii="Courier New"/>
          <w:color w:val="010202"/>
          <w:spacing w:val="-19"/>
          <w:w w:val="105"/>
          <w:sz w:val="19"/>
        </w:rPr>
        <w:t xml:space="preserve"> </w:t>
      </w:r>
      <w:r>
        <w:rPr>
          <w:rFonts w:ascii="Courier New"/>
          <w:color w:val="010202"/>
          <w:w w:val="105"/>
          <w:sz w:val="19"/>
        </w:rPr>
        <w:t>Col(FIRSTSPRITE,FIRSTBOB</w:t>
      </w:r>
      <w:r>
        <w:rPr>
          <w:rFonts w:ascii="Courier New"/>
          <w:color w:val="010202"/>
          <w:spacing w:val="-19"/>
          <w:w w:val="105"/>
          <w:sz w:val="19"/>
        </w:rPr>
        <w:t xml:space="preserve"> </w:t>
      </w:r>
      <w:r>
        <w:rPr>
          <w:rFonts w:ascii="Courier New"/>
          <w:color w:val="010202"/>
          <w:w w:val="105"/>
          <w:sz w:val="19"/>
        </w:rPr>
        <w:t>To</w:t>
      </w:r>
      <w:r>
        <w:rPr>
          <w:rFonts w:ascii="Courier New"/>
          <w:color w:val="010202"/>
          <w:spacing w:val="-24"/>
          <w:w w:val="105"/>
          <w:sz w:val="19"/>
        </w:rPr>
        <w:t xml:space="preserve"> </w:t>
      </w:r>
      <w:r>
        <w:rPr>
          <w:rFonts w:ascii="Courier New"/>
          <w:color w:val="010202"/>
          <w:w w:val="105"/>
          <w:sz w:val="19"/>
        </w:rPr>
        <w:t>LASTBOB)</w:t>
      </w:r>
      <w:r>
        <w:rPr>
          <w:rFonts w:ascii="Courier New"/>
          <w:color w:val="010202"/>
          <w:spacing w:val="-22"/>
          <w:w w:val="105"/>
          <w:sz w:val="19"/>
        </w:rPr>
        <w:t xml:space="preserve"> </w:t>
      </w:r>
      <w:r>
        <w:rPr>
          <w:rFonts w:ascii="Courier New"/>
          <w:color w:val="010202"/>
          <w:w w:val="105"/>
          <w:sz w:val="19"/>
        </w:rPr>
        <w:t>Then</w:t>
      </w:r>
      <w:r>
        <w:rPr>
          <w:rFonts w:ascii="Courier New"/>
          <w:color w:val="010202"/>
          <w:spacing w:val="-19"/>
          <w:w w:val="105"/>
          <w:sz w:val="19"/>
        </w:rPr>
        <w:t xml:space="preserve"> </w:t>
      </w:r>
      <w:r>
        <w:rPr>
          <w:rFonts w:ascii="Courier New"/>
          <w:color w:val="010202"/>
          <w:w w:val="105"/>
          <w:sz w:val="19"/>
        </w:rPr>
        <w:t>Boom Next</w:t>
      </w:r>
      <w:r>
        <w:rPr>
          <w:rFonts w:ascii="Courier New"/>
          <w:color w:val="010202"/>
          <w:spacing w:val="-44"/>
          <w:w w:val="105"/>
          <w:sz w:val="19"/>
        </w:rPr>
        <w:t xml:space="preserve"> </w:t>
      </w:r>
      <w:r>
        <w:rPr>
          <w:rFonts w:ascii="Courier New"/>
          <w:color w:val="010202"/>
          <w:w w:val="105"/>
          <w:sz w:val="19"/>
        </w:rPr>
        <w:t>FIRSTSPRITE</w:t>
      </w:r>
    </w:p>
    <w:p w:rsidR="002F4880" w:rsidRDefault="002F4880">
      <w:pPr>
        <w:pStyle w:val="BodyText"/>
        <w:spacing w:before="11"/>
        <w:rPr>
          <w:rFonts w:ascii="Courier New"/>
          <w:sz w:val="17"/>
        </w:rPr>
      </w:pPr>
    </w:p>
    <w:p w:rsidR="002F4880" w:rsidRDefault="00377FCD">
      <w:pPr>
        <w:pStyle w:val="BodyText"/>
        <w:spacing w:line="235" w:lineRule="auto"/>
        <w:ind w:left="119" w:right="248"/>
      </w:pPr>
      <w:r>
        <w:rPr>
          <w:color w:val="010202"/>
        </w:rPr>
        <w:t xml:space="preserve">Remember that all specified Sprites must be assigned to a </w:t>
      </w:r>
      <w:r>
        <w:rPr>
          <w:b/>
          <w:color w:val="010202"/>
        </w:rPr>
        <w:t xml:space="preserve">masked </w:t>
      </w:r>
      <w:r>
        <w:rPr>
          <w:color w:val="010202"/>
        </w:rPr>
        <w:t xml:space="preserve">image, before collision detection can work. You are also warned that this function will only work with </w:t>
      </w:r>
      <w:r>
        <w:rPr>
          <w:b/>
          <w:color w:val="010202"/>
        </w:rPr>
        <w:t xml:space="preserve">low resolution </w:t>
      </w:r>
      <w:r>
        <w:rPr>
          <w:color w:val="010202"/>
        </w:rPr>
        <w:t>screens, and attempts to use it in high resolution will lead to unpredict</w:t>
      </w:r>
      <w:r>
        <w:rPr>
          <w:color w:val="010202"/>
        </w:rPr>
        <w:t>able results. This is because your Sprites and Bobs are likely to have different sized screen points.</w:t>
      </w:r>
    </w:p>
    <w:p w:rsidR="002F4880" w:rsidRDefault="00377FCD">
      <w:pPr>
        <w:pStyle w:val="Heading2"/>
        <w:spacing w:before="234"/>
      </w:pPr>
      <w:r>
        <w:rPr>
          <w:color w:val="010202"/>
        </w:rPr>
        <w:t>BOBSPRITE COL</w:t>
      </w:r>
    </w:p>
    <w:p w:rsidR="002F4880" w:rsidRDefault="00377FCD">
      <w:pPr>
        <w:spacing w:line="270" w:lineRule="exact"/>
        <w:ind w:left="119"/>
        <w:rPr>
          <w:i/>
          <w:sz w:val="24"/>
        </w:rPr>
      </w:pPr>
      <w:r>
        <w:rPr>
          <w:i/>
          <w:color w:val="010202"/>
          <w:sz w:val="24"/>
        </w:rPr>
        <w:t>function: test for collision between one Bob and range of  Sprites</w:t>
      </w:r>
    </w:p>
    <w:p w:rsidR="002F4880" w:rsidRDefault="00377FCD">
      <w:pPr>
        <w:spacing w:before="2" w:line="235" w:lineRule="auto"/>
        <w:ind w:left="119" w:right="7624"/>
        <w:rPr>
          <w:sz w:val="24"/>
        </w:rPr>
      </w:pPr>
      <w:r>
        <w:rPr>
          <w:color w:val="010202"/>
          <w:sz w:val="24"/>
        </w:rPr>
        <w:t>c=</w:t>
      </w:r>
      <w:r>
        <w:rPr>
          <w:b/>
          <w:color w:val="010202"/>
          <w:sz w:val="24"/>
        </w:rPr>
        <w:t>Bobsprite Col</w:t>
      </w:r>
      <w:r>
        <w:rPr>
          <w:color w:val="010202"/>
          <w:sz w:val="24"/>
        </w:rPr>
        <w:t>(number) c=</w:t>
      </w:r>
      <w:r>
        <w:rPr>
          <w:b/>
          <w:color w:val="010202"/>
          <w:sz w:val="24"/>
        </w:rPr>
        <w:t>Bobsprite Col</w:t>
      </w:r>
      <w:r>
        <w:rPr>
          <w:color w:val="010202"/>
          <w:sz w:val="24"/>
        </w:rPr>
        <w:t xml:space="preserve">(number,first </w:t>
      </w:r>
      <w:r>
        <w:rPr>
          <w:b/>
          <w:color w:val="010202"/>
          <w:sz w:val="24"/>
        </w:rPr>
        <w:t xml:space="preserve">To </w:t>
      </w:r>
      <w:r>
        <w:rPr>
          <w:color w:val="010202"/>
          <w:sz w:val="24"/>
        </w:rPr>
        <w:t>last)</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This funct</w:t>
      </w:r>
      <w:r>
        <w:rPr>
          <w:color w:val="010202"/>
        </w:rPr>
        <w:t>ion checks for a collision between the single Bob whose number you specify, and all active Sprites on screen. The result will be -1 (true) is a collision is detected, or 0 (false) if the object remains untouched. To narrow the range of Sprites to be monito</w:t>
      </w:r>
      <w:r>
        <w:rPr>
          <w:color w:val="010202"/>
        </w:rPr>
        <w:t>red, simply include the first to the last number in that range. As with SPRITEBOB COL, this function should only be used in low  resolution.</w:t>
      </w:r>
    </w:p>
    <w:p w:rsidR="002F4880" w:rsidRDefault="00377FCD">
      <w:pPr>
        <w:pStyle w:val="Heading2"/>
        <w:spacing w:before="234"/>
      </w:pPr>
      <w:r>
        <w:rPr>
          <w:color w:val="010202"/>
        </w:rPr>
        <w:t>COL</w:t>
      </w:r>
    </w:p>
    <w:p w:rsidR="002F4880" w:rsidRDefault="00377FCD">
      <w:pPr>
        <w:spacing w:line="270" w:lineRule="exact"/>
        <w:ind w:left="119"/>
        <w:rPr>
          <w:i/>
          <w:sz w:val="24"/>
        </w:rPr>
      </w:pPr>
      <w:r>
        <w:rPr>
          <w:i/>
          <w:color w:val="010202"/>
          <w:sz w:val="24"/>
        </w:rPr>
        <w:t>function: test status of an object after collision  detection</w:t>
      </w:r>
    </w:p>
    <w:p w:rsidR="002F4880" w:rsidRDefault="00377FCD">
      <w:pPr>
        <w:pStyle w:val="BodyText"/>
        <w:spacing w:line="273" w:lineRule="exact"/>
        <w:ind w:left="119"/>
      </w:pPr>
      <w:r>
        <w:rPr>
          <w:color w:val="010202"/>
        </w:rPr>
        <w:t>status=</w:t>
      </w:r>
      <w:r>
        <w:rPr>
          <w:b/>
          <w:color w:val="010202"/>
        </w:rPr>
        <w:t>Col</w:t>
      </w:r>
      <w:r>
        <w:rPr>
          <w:color w:val="010202"/>
        </w:rPr>
        <w:t>(number)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One obvious problem with all of the previous detection functions is that they only report on whether an individual object has been hit. To discover information about any other objects involved in a collision, the COL function is used. This means that each </w:t>
      </w:r>
      <w:r>
        <w:rPr>
          <w:color w:val="010202"/>
        </w:rPr>
        <w:t>object can be tested on its own, to see if it has collided with the source object.</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Give the number of the object you wish to test, either a Bob or a Sprite, depending on the circumstances, and its status will be reported with a value of -1  (true) if it h</w:t>
      </w:r>
      <w:r>
        <w:rPr>
          <w:color w:val="010202"/>
        </w:rPr>
        <w:t>as collided, or 0 (false) if it remains untouched.</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Supposing you are testing Bob 1 for a collision between Bobs 2,3 and 4. The initial test could look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C=Bob Col(1,2 To 4)</w:t>
      </w:r>
    </w:p>
    <w:p w:rsidR="002F4880" w:rsidRDefault="002F4880">
      <w:pPr>
        <w:pStyle w:val="BodyText"/>
        <w:spacing w:before="5"/>
        <w:rPr>
          <w:rFonts w:ascii="Courier New"/>
          <w:sz w:val="17"/>
        </w:rPr>
      </w:pPr>
    </w:p>
    <w:p w:rsidR="002F4880" w:rsidRDefault="00377FCD">
      <w:pPr>
        <w:pStyle w:val="BodyText"/>
        <w:ind w:left="120"/>
      </w:pPr>
      <w:r>
        <w:rPr>
          <w:color w:val="010202"/>
        </w:rPr>
        <w:t>Alter the collision has been detected, you can check on the other objects using the COL I unction,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For B=2 To 4</w:t>
      </w:r>
    </w:p>
    <w:p w:rsidR="002F4880" w:rsidRDefault="00377FCD">
      <w:pPr>
        <w:spacing w:before="16" w:line="201" w:lineRule="auto"/>
        <w:ind w:left="479" w:right="4696" w:firstLine="119"/>
        <w:rPr>
          <w:rFonts w:ascii="Courier New"/>
          <w:sz w:val="19"/>
        </w:rPr>
      </w:pPr>
      <w:r>
        <w:rPr>
          <w:rFonts w:ascii="Courier New"/>
          <w:color w:val="010202"/>
          <w:w w:val="105"/>
          <w:sz w:val="19"/>
        </w:rPr>
        <w:t>If Col(B) Then Print "You have hit Bob number</w:t>
      </w:r>
      <w:r>
        <w:rPr>
          <w:rFonts w:ascii="Courier New"/>
          <w:color w:val="010202"/>
          <w:spacing w:val="-60"/>
          <w:w w:val="105"/>
          <w:sz w:val="19"/>
        </w:rPr>
        <w:t xml:space="preserve"> </w:t>
      </w:r>
      <w:r>
        <w:rPr>
          <w:rFonts w:ascii="Courier New"/>
          <w:color w:val="010202"/>
          <w:w w:val="105"/>
          <w:sz w:val="19"/>
        </w:rPr>
        <w:t>";B Next B</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A faster version of this function allows instant monitoring for the second object in the collision, like this:</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X&gt; object=Col(-1)</w:t>
      </w:r>
    </w:p>
    <w:p w:rsidR="002F4880" w:rsidRDefault="002F4880">
      <w:pPr>
        <w:pStyle w:val="BodyText"/>
        <w:rPr>
          <w:rFonts w:ascii="Courier New"/>
          <w:sz w:val="18"/>
        </w:rPr>
      </w:pPr>
    </w:p>
    <w:p w:rsidR="002F4880" w:rsidRDefault="00377FCD">
      <w:pPr>
        <w:pStyle w:val="BodyText"/>
        <w:spacing w:line="235" w:lineRule="auto"/>
        <w:ind w:left="119" w:right="161"/>
      </w:pPr>
      <w:r>
        <w:rPr>
          <w:color w:val="010202"/>
        </w:rPr>
        <w:t>This returns the number of the object which has collided with your target, or a zero if no collision has happened. So the alt</w:t>
      </w:r>
      <w:r>
        <w:rPr>
          <w:color w:val="010202"/>
        </w:rPr>
        <w:t>ernative version to the last example  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C=Bob Col(1,2 To 4)</w:t>
      </w:r>
    </w:p>
    <w:p w:rsidR="002F4880" w:rsidRDefault="00377FCD">
      <w:pPr>
        <w:spacing w:line="198" w:lineRule="exact"/>
        <w:ind w:left="479"/>
        <w:rPr>
          <w:rFonts w:ascii="Courier New"/>
          <w:sz w:val="19"/>
        </w:rPr>
      </w:pPr>
      <w:r>
        <w:rPr>
          <w:rFonts w:ascii="Courier New"/>
          <w:color w:val="010202"/>
          <w:w w:val="105"/>
          <w:sz w:val="19"/>
        </w:rPr>
        <w:t>Print "You have hit Bob number</w:t>
      </w:r>
      <w:r>
        <w:rPr>
          <w:rFonts w:ascii="Courier New"/>
          <w:color w:val="010202"/>
          <w:spacing w:val="-58"/>
          <w:w w:val="105"/>
          <w:sz w:val="19"/>
        </w:rPr>
        <w:t xml:space="preserve"> </w:t>
      </w:r>
      <w:r>
        <w:rPr>
          <w:rFonts w:ascii="Courier New"/>
          <w:color w:val="010202"/>
          <w:w w:val="105"/>
          <w:sz w:val="19"/>
        </w:rPr>
        <w:t>";Col(-1)</w:t>
      </w:r>
    </w:p>
    <w:p w:rsidR="002F4880" w:rsidRDefault="002F4880">
      <w:pPr>
        <w:pStyle w:val="BodyText"/>
        <w:rPr>
          <w:rFonts w:ascii="Courier New"/>
          <w:sz w:val="18"/>
        </w:rPr>
      </w:pPr>
    </w:p>
    <w:p w:rsidR="002F4880" w:rsidRDefault="00377FCD">
      <w:pPr>
        <w:pStyle w:val="BodyText"/>
        <w:spacing w:before="1" w:line="235" w:lineRule="auto"/>
        <w:ind w:left="119" w:right="308"/>
      </w:pPr>
      <w:r>
        <w:rPr>
          <w:color w:val="010202"/>
        </w:rPr>
        <w:t xml:space="preserve">The AMAL equivalent of this function is C, and both are perfect for detecting collisions between individual "hostiles" and "friendlies". You simply </w:t>
      </w:r>
      <w:r>
        <w:rPr>
          <w:color w:val="010202"/>
        </w:rPr>
        <w:t>check for a collision between each object with a BOB COL or SPRITE COL, then grab the number of the collision object  with the COL function.</w:t>
      </w:r>
    </w:p>
    <w:p w:rsidR="002F4880" w:rsidRDefault="002F4880">
      <w:pPr>
        <w:pStyle w:val="BodyText"/>
        <w:spacing w:before="4"/>
        <w:rPr>
          <w:sz w:val="20"/>
        </w:rPr>
      </w:pPr>
    </w:p>
    <w:p w:rsidR="002F4880" w:rsidRDefault="00377FCD">
      <w:pPr>
        <w:pStyle w:val="Heading2"/>
      </w:pPr>
      <w:r>
        <w:rPr>
          <w:color w:val="010202"/>
        </w:rPr>
        <w:t>SET HARDCOL</w:t>
      </w:r>
    </w:p>
    <w:p w:rsidR="002F4880" w:rsidRDefault="00377FCD">
      <w:pPr>
        <w:spacing w:line="270" w:lineRule="exact"/>
        <w:ind w:left="119"/>
        <w:rPr>
          <w:i/>
          <w:sz w:val="24"/>
        </w:rPr>
      </w:pPr>
      <w:r>
        <w:rPr>
          <w:i/>
          <w:color w:val="010202"/>
          <w:sz w:val="24"/>
        </w:rPr>
        <w:t>instruction: set hardware register for hardware Sprite collision detection</w:t>
      </w:r>
    </w:p>
    <w:p w:rsidR="002F4880" w:rsidRDefault="00377FCD">
      <w:pPr>
        <w:spacing w:line="273" w:lineRule="exact"/>
        <w:ind w:left="119"/>
        <w:rPr>
          <w:sz w:val="24"/>
        </w:rPr>
      </w:pPr>
      <w:r>
        <w:rPr>
          <w:b/>
          <w:color w:val="010202"/>
          <w:sz w:val="24"/>
        </w:rPr>
        <w:t xml:space="preserve">Set Hardcol </w:t>
      </w:r>
      <w:r>
        <w:rPr>
          <w:color w:val="010202"/>
          <w:sz w:val="24"/>
        </w:rPr>
        <w:t>bitmap1 ,bitmap</w:t>
      </w:r>
      <w:r>
        <w:rPr>
          <w:color w:val="010202"/>
          <w:sz w:val="24"/>
        </w:rPr>
        <w:t>2</w:t>
      </w:r>
    </w:p>
    <w:p w:rsidR="002F4880" w:rsidRDefault="002F4880">
      <w:pPr>
        <w:pStyle w:val="BodyText"/>
        <w:spacing w:before="9"/>
        <w:rPr>
          <w:sz w:val="20"/>
        </w:rPr>
      </w:pPr>
    </w:p>
    <w:p w:rsidR="002F4880" w:rsidRDefault="00377FCD">
      <w:pPr>
        <w:pStyle w:val="BodyText"/>
        <w:spacing w:line="235" w:lineRule="auto"/>
        <w:ind w:left="119"/>
      </w:pPr>
      <w:r>
        <w:rPr>
          <w:color w:val="010202"/>
        </w:rPr>
        <w:t>This command is available to experienced Amiga programmers, and it permits Sprite collision detection using the computer's hardware. SET HARDCOL cannot be used with computed Sprites, so only Sprites zero to 7 may be monitored for collision.</w:t>
      </w:r>
    </w:p>
    <w:p w:rsidR="002F4880" w:rsidRDefault="002F4880">
      <w:pPr>
        <w:pStyle w:val="BodyText"/>
        <w:spacing w:before="9"/>
        <w:rPr>
          <w:sz w:val="20"/>
        </w:rPr>
      </w:pPr>
    </w:p>
    <w:p w:rsidR="002F4880" w:rsidRDefault="00377FCD">
      <w:pPr>
        <w:pStyle w:val="BodyText"/>
        <w:spacing w:line="235" w:lineRule="auto"/>
        <w:ind w:left="119" w:right="189"/>
      </w:pPr>
      <w:r>
        <w:rPr>
          <w:color w:val="010202"/>
        </w:rPr>
        <w:t>The CLXCON register is set for hardware Sprite collision detection using two parameters. Bitmap1 is an enabler,  that sets bits 12,13,14 and 15 of the CLXON register, and bitmap2 determines the comparison itself, setting bits zero to</w:t>
      </w:r>
      <w:r>
        <w:rPr>
          <w:color w:val="010202"/>
          <w:spacing w:val="6"/>
        </w:rPr>
        <w:t xml:space="preserve"> </w:t>
      </w:r>
      <w:r>
        <w:rPr>
          <w:color w:val="010202"/>
        </w:rPr>
        <w:t>5. Please refer</w:t>
      </w:r>
      <w:r>
        <w:rPr>
          <w:color w:val="010202"/>
          <w:spacing w:val="10"/>
        </w:rPr>
        <w:t xml:space="preserve"> </w:t>
      </w:r>
      <w:r>
        <w:rPr>
          <w:color w:val="010202"/>
        </w:rPr>
        <w:t>to</w:t>
      </w:r>
      <w:r>
        <w:rPr>
          <w:color w:val="010202"/>
          <w:spacing w:val="6"/>
        </w:rPr>
        <w:t xml:space="preserve"> </w:t>
      </w:r>
      <w:r>
        <w:rPr>
          <w:color w:val="010202"/>
        </w:rPr>
        <w:t>your</w:t>
      </w:r>
      <w:r>
        <w:rPr>
          <w:color w:val="010202"/>
          <w:spacing w:val="10"/>
        </w:rPr>
        <w:t xml:space="preserve"> </w:t>
      </w:r>
      <w:r>
        <w:rPr>
          <w:color w:val="010202"/>
        </w:rPr>
        <w:t>hardware</w:t>
      </w:r>
      <w:r>
        <w:rPr>
          <w:color w:val="010202"/>
          <w:spacing w:val="5"/>
        </w:rPr>
        <w:t xml:space="preserve"> </w:t>
      </w:r>
      <w:r>
        <w:rPr>
          <w:color w:val="010202"/>
        </w:rPr>
        <w:t>manual</w:t>
      </w:r>
      <w:r>
        <w:rPr>
          <w:color w:val="010202"/>
          <w:spacing w:val="11"/>
        </w:rPr>
        <w:t xml:space="preserve"> </w:t>
      </w:r>
      <w:r>
        <w:rPr>
          <w:color w:val="010202"/>
        </w:rPr>
        <w:t>for</w:t>
      </w:r>
      <w:r>
        <w:rPr>
          <w:color w:val="010202"/>
          <w:spacing w:val="5"/>
        </w:rPr>
        <w:t xml:space="preserve"> </w:t>
      </w:r>
      <w:r>
        <w:rPr>
          <w:color w:val="010202"/>
        </w:rPr>
        <w:t>a</w:t>
      </w:r>
      <w:r>
        <w:rPr>
          <w:color w:val="010202"/>
          <w:spacing w:val="11"/>
        </w:rPr>
        <w:t xml:space="preserve"> </w:t>
      </w:r>
      <w:r>
        <w:rPr>
          <w:color w:val="010202"/>
        </w:rPr>
        <w:t>technical</w:t>
      </w:r>
      <w:r>
        <w:rPr>
          <w:color w:val="010202"/>
          <w:spacing w:val="1"/>
        </w:rPr>
        <w:t xml:space="preserve"> </w:t>
      </w:r>
      <w:r>
        <w:rPr>
          <w:color w:val="010202"/>
        </w:rPr>
        <w:t>explanation</w:t>
      </w:r>
      <w:r>
        <w:rPr>
          <w:color w:val="010202"/>
          <w:spacing w:val="5"/>
        </w:rPr>
        <w:t xml:space="preserve"> </w:t>
      </w:r>
      <w:r>
        <w:rPr>
          <w:color w:val="010202"/>
        </w:rPr>
        <w:t>of</w:t>
      </w:r>
      <w:r>
        <w:rPr>
          <w:color w:val="010202"/>
          <w:spacing w:val="10"/>
        </w:rPr>
        <w:t xml:space="preserve"> </w:t>
      </w:r>
      <w:r>
        <w:rPr>
          <w:color w:val="010202"/>
        </w:rPr>
        <w:t>this</w:t>
      </w:r>
      <w:r>
        <w:rPr>
          <w:color w:val="010202"/>
          <w:spacing w:val="11"/>
        </w:rPr>
        <w:t xml:space="preserve"> </w:t>
      </w:r>
      <w:r>
        <w:rPr>
          <w:color w:val="010202"/>
        </w:rPr>
        <w:t>register.</w:t>
      </w:r>
    </w:p>
    <w:p w:rsidR="002F4880" w:rsidRDefault="00377FCD">
      <w:pPr>
        <w:pStyle w:val="Heading2"/>
        <w:spacing w:before="234"/>
      </w:pPr>
      <w:r>
        <w:rPr>
          <w:color w:val="010202"/>
        </w:rPr>
        <w:t>HARDCOL</w:t>
      </w:r>
    </w:p>
    <w:p w:rsidR="002F4880" w:rsidRDefault="00377FCD">
      <w:pPr>
        <w:spacing w:line="270" w:lineRule="exact"/>
        <w:ind w:left="119"/>
        <w:rPr>
          <w:i/>
          <w:sz w:val="24"/>
        </w:rPr>
      </w:pPr>
      <w:r>
        <w:rPr>
          <w:i/>
          <w:color w:val="010202"/>
          <w:sz w:val="24"/>
        </w:rPr>
        <w:t>function: return collision status after a Set Hardcol instruction</w:t>
      </w:r>
    </w:p>
    <w:p w:rsidR="002F4880" w:rsidRDefault="00377FCD">
      <w:pPr>
        <w:spacing w:line="273" w:lineRule="exact"/>
        <w:ind w:left="119"/>
        <w:rPr>
          <w:b/>
          <w:sz w:val="24"/>
        </w:rPr>
      </w:pPr>
      <w:r>
        <w:rPr>
          <w:color w:val="010202"/>
          <w:sz w:val="24"/>
        </w:rPr>
        <w:t>c=</w:t>
      </w:r>
      <w:r>
        <w:rPr>
          <w:b/>
          <w:color w:val="010202"/>
          <w:sz w:val="24"/>
        </w:rPr>
        <w:t>Hardcol</w:t>
      </w:r>
    </w:p>
    <w:p w:rsidR="002F4880" w:rsidRDefault="002F4880">
      <w:pPr>
        <w:pStyle w:val="BodyText"/>
        <w:spacing w:before="9"/>
        <w:rPr>
          <w:b/>
          <w:sz w:val="20"/>
        </w:rPr>
      </w:pPr>
    </w:p>
    <w:p w:rsidR="002F4880" w:rsidRDefault="00377FCD">
      <w:pPr>
        <w:pStyle w:val="BodyText"/>
        <w:spacing w:line="235" w:lineRule="auto"/>
        <w:ind w:left="119" w:right="200"/>
      </w:pPr>
      <w:r>
        <w:rPr>
          <w:color w:val="010202"/>
        </w:rPr>
        <w:t xml:space="preserve">Once the hardware register has been set with a SET HARDCOL command, the HARDCOL function can be used to </w:t>
      </w:r>
      <w:r>
        <w:rPr>
          <w:color w:val="010202"/>
        </w:rPr>
        <w:t>read the system register CLXDAT, returning zero (False) if there is no collision, or -1 (True) if a collision is detected. The COL function can then be used to return the identification number of the colliding Sprite.</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Collisions with r</w:t>
      </w:r>
      <w:r>
        <w:rPr>
          <w:color w:val="010202"/>
        </w:rPr>
        <w:t>ectangular blocks</w:t>
      </w:r>
    </w:p>
    <w:p w:rsidR="002F4880" w:rsidRDefault="00377FCD">
      <w:pPr>
        <w:pStyle w:val="BodyText"/>
        <w:spacing w:before="2" w:line="235" w:lineRule="auto"/>
        <w:ind w:left="119" w:right="222"/>
      </w:pPr>
      <w:r>
        <w:rPr>
          <w:color w:val="010202"/>
        </w:rPr>
        <w:t xml:space="preserve">The last part of this Chapter explains how rapid checks can be made to see if an Object has entered a rectangular   area of the screen. These screen "zones" can be used for collision detection in computer games, as well as for setting up </w:t>
      </w:r>
      <w:r>
        <w:rPr>
          <w:color w:val="010202"/>
        </w:rPr>
        <w:t>buttons, control panels and dialogue</w:t>
      </w:r>
      <w:r>
        <w:rPr>
          <w:color w:val="010202"/>
          <w:spacing w:val="48"/>
        </w:rPr>
        <w:t xml:space="preserve"> </w:t>
      </w:r>
      <w:r>
        <w:rPr>
          <w:color w:val="010202"/>
        </w:rPr>
        <w:t>boxes.</w:t>
      </w:r>
    </w:p>
    <w:p w:rsidR="002F4880" w:rsidRDefault="00377FCD">
      <w:pPr>
        <w:pStyle w:val="Heading2"/>
        <w:spacing w:before="233"/>
      </w:pPr>
      <w:r>
        <w:rPr>
          <w:color w:val="010202"/>
        </w:rPr>
        <w:t>RESERVE ZONE</w:t>
      </w:r>
    </w:p>
    <w:p w:rsidR="002F4880" w:rsidRDefault="00377FCD">
      <w:pPr>
        <w:spacing w:line="270" w:lineRule="exact"/>
        <w:ind w:left="119"/>
        <w:rPr>
          <w:i/>
          <w:sz w:val="24"/>
        </w:rPr>
      </w:pPr>
      <w:r>
        <w:rPr>
          <w:i/>
          <w:color w:val="010202"/>
          <w:sz w:val="24"/>
        </w:rPr>
        <w:t>instruction: RESERVE memory for a detection zone</w:t>
      </w:r>
    </w:p>
    <w:p w:rsidR="002F4880" w:rsidRDefault="00377FCD">
      <w:pPr>
        <w:pStyle w:val="Heading2"/>
        <w:spacing w:before="3" w:line="235" w:lineRule="auto"/>
        <w:ind w:right="9234"/>
        <w:rPr>
          <w:b w:val="0"/>
        </w:rPr>
      </w:pPr>
      <w:r>
        <w:rPr>
          <w:color w:val="010202"/>
        </w:rPr>
        <w:t>Reserve Zone Reserve Zone</w:t>
      </w:r>
      <w:r>
        <w:rPr>
          <w:color w:val="010202"/>
          <w:spacing w:val="10"/>
        </w:rPr>
        <w:t xml:space="preserve"> </w:t>
      </w:r>
      <w:r>
        <w:rPr>
          <w:b w:val="0"/>
          <w:color w:val="010202"/>
        </w:rPr>
        <w:t>number</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The RESERVE ZONE instruction must be used to allocate enough memory for the exact number of zones required, before a SET ZONE command is given. There is no limit to the number that can be specified, apart from the amount of available memory.</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 xml:space="preserve">To erase all </w:t>
      </w:r>
      <w:r>
        <w:rPr>
          <w:color w:val="010202"/>
        </w:rPr>
        <w:t>current zone definitions and restore the allocated memory to the main program, simply give the RESERVE ZONE command without any number parameter.</w:t>
      </w:r>
    </w:p>
    <w:p w:rsidR="002F4880" w:rsidRDefault="00377FCD">
      <w:pPr>
        <w:pStyle w:val="Heading2"/>
        <w:spacing w:before="234"/>
      </w:pPr>
      <w:r>
        <w:rPr>
          <w:color w:val="010202"/>
        </w:rPr>
        <w:t>SET ZONE</w:t>
      </w:r>
    </w:p>
    <w:p w:rsidR="002F4880" w:rsidRDefault="00377FCD">
      <w:pPr>
        <w:spacing w:line="270" w:lineRule="exact"/>
        <w:ind w:left="119"/>
        <w:rPr>
          <w:i/>
          <w:sz w:val="24"/>
        </w:rPr>
      </w:pPr>
      <w:r>
        <w:rPr>
          <w:i/>
          <w:color w:val="010202"/>
          <w:sz w:val="24"/>
        </w:rPr>
        <w:t>instruction: set a screen zone for testing</w:t>
      </w:r>
    </w:p>
    <w:p w:rsidR="002F4880" w:rsidRDefault="00377FCD">
      <w:pPr>
        <w:spacing w:line="273" w:lineRule="exact"/>
        <w:ind w:left="119"/>
        <w:rPr>
          <w:sz w:val="24"/>
        </w:rPr>
      </w:pPr>
      <w:r>
        <w:rPr>
          <w:b/>
          <w:color w:val="010202"/>
          <w:sz w:val="24"/>
        </w:rPr>
        <w:t xml:space="preserve">Set Zone </w:t>
      </w:r>
      <w:r>
        <w:rPr>
          <w:color w:val="010202"/>
          <w:sz w:val="24"/>
        </w:rPr>
        <w:t xml:space="preserve">number,x1 ,y1 </w:t>
      </w:r>
      <w:r>
        <w:rPr>
          <w:b/>
          <w:color w:val="010202"/>
          <w:sz w:val="24"/>
        </w:rPr>
        <w:t xml:space="preserve">To </w:t>
      </w:r>
      <w:r>
        <w:rPr>
          <w:color w:val="010202"/>
          <w:sz w:val="24"/>
        </w:rPr>
        <w:t>x2,y2</w:t>
      </w:r>
    </w:p>
    <w:p w:rsidR="002F4880" w:rsidRDefault="002F4880">
      <w:pPr>
        <w:pStyle w:val="BodyText"/>
        <w:spacing w:before="9"/>
        <w:rPr>
          <w:sz w:val="20"/>
        </w:rPr>
      </w:pPr>
    </w:p>
    <w:p w:rsidR="002F4880" w:rsidRDefault="00377FCD">
      <w:pPr>
        <w:pStyle w:val="BodyText"/>
        <w:spacing w:line="235" w:lineRule="auto"/>
        <w:ind w:left="119" w:right="257"/>
        <w:jc w:val="both"/>
      </w:pPr>
      <w:r>
        <w:rPr>
          <w:color w:val="010202"/>
        </w:rPr>
        <w:t>After memory has been all</w:t>
      </w:r>
      <w:r>
        <w:rPr>
          <w:color w:val="010202"/>
        </w:rPr>
        <w:t xml:space="preserve">ocated with the RESERVE ZONE command, SET ZONE is used to define a rectangular area of the screen which can be tested by the various ZONE functions. The command is followed by the number of the new zone, followed by its coordinates from top left to bottom </w:t>
      </w:r>
      <w:r>
        <w:rPr>
          <w:color w:val="010202"/>
        </w:rPr>
        <w:t>right-hand corner.</w:t>
      </w:r>
    </w:p>
    <w:p w:rsidR="002F4880" w:rsidRDefault="00377FCD">
      <w:pPr>
        <w:pStyle w:val="Heading2"/>
        <w:spacing w:before="233"/>
      </w:pPr>
      <w:r>
        <w:rPr>
          <w:color w:val="010202"/>
        </w:rPr>
        <w:t>ZONE</w:t>
      </w:r>
    </w:p>
    <w:p w:rsidR="002F4880" w:rsidRDefault="00377FCD">
      <w:pPr>
        <w:spacing w:line="270" w:lineRule="exact"/>
        <w:ind w:left="119"/>
        <w:rPr>
          <w:i/>
          <w:sz w:val="24"/>
        </w:rPr>
      </w:pPr>
      <w:r>
        <w:rPr>
          <w:i/>
          <w:color w:val="010202"/>
          <w:sz w:val="24"/>
        </w:rPr>
        <w:t>function: return the zone number under specified screen coordinates</w:t>
      </w:r>
    </w:p>
    <w:p w:rsidR="002F4880" w:rsidRDefault="00377FCD">
      <w:pPr>
        <w:pStyle w:val="BodyText"/>
        <w:spacing w:before="3" w:line="235" w:lineRule="auto"/>
        <w:ind w:left="120" w:right="7783" w:hanging="1"/>
      </w:pPr>
      <w:r>
        <w:rPr>
          <w:color w:val="010202"/>
        </w:rPr>
        <w:t>number=</w:t>
      </w:r>
      <w:r>
        <w:rPr>
          <w:b/>
          <w:color w:val="010202"/>
        </w:rPr>
        <w:t>Zone</w:t>
      </w:r>
      <w:r>
        <w:rPr>
          <w:color w:val="010202"/>
        </w:rPr>
        <w:t>(x,y) number=</w:t>
      </w:r>
      <w:r>
        <w:rPr>
          <w:b/>
          <w:color w:val="010202"/>
        </w:rPr>
        <w:t>Zone</w:t>
      </w:r>
      <w:r>
        <w:rPr>
          <w:color w:val="010202"/>
        </w:rPr>
        <w:t>(screen number,x,y)</w:t>
      </w:r>
    </w:p>
    <w:p w:rsidR="002F4880" w:rsidRDefault="002F4880">
      <w:pPr>
        <w:pStyle w:val="BodyText"/>
        <w:spacing w:before="9"/>
        <w:rPr>
          <w:sz w:val="20"/>
        </w:rPr>
      </w:pPr>
    </w:p>
    <w:p w:rsidR="002F4880" w:rsidRDefault="00377FCD">
      <w:pPr>
        <w:pStyle w:val="BodyText"/>
        <w:spacing w:line="235" w:lineRule="auto"/>
        <w:ind w:left="120"/>
      </w:pPr>
      <w:r>
        <w:rPr>
          <w:color w:val="010202"/>
        </w:rPr>
        <w:t>The ZONE function is used to give the number of the screen zone at the specified screen coordinates x,y. These coor</w:t>
      </w:r>
      <w:r>
        <w:rPr>
          <w:color w:val="010202"/>
        </w:rPr>
        <w:t>dinates are normally relative to the current screen, but an optional screen number can be included before the coordinates.</w:t>
      </w:r>
    </w:p>
    <w:p w:rsidR="002F4880" w:rsidRDefault="002F4880">
      <w:pPr>
        <w:pStyle w:val="BodyText"/>
        <w:spacing w:before="8"/>
        <w:rPr>
          <w:sz w:val="20"/>
        </w:rPr>
      </w:pPr>
    </w:p>
    <w:p w:rsidR="002F4880" w:rsidRDefault="00377FCD">
      <w:pPr>
        <w:pStyle w:val="BodyText"/>
        <w:spacing w:before="1" w:line="235" w:lineRule="auto"/>
        <w:ind w:left="120" w:right="308"/>
      </w:pPr>
      <w:r>
        <w:rPr>
          <w:color w:val="010202"/>
        </w:rPr>
        <w:t xml:space="preserve">After the ZONE function has been called, the number of the </w:t>
      </w:r>
      <w:r>
        <w:rPr>
          <w:b/>
          <w:color w:val="010202"/>
        </w:rPr>
        <w:t xml:space="preserve">first </w:t>
      </w:r>
      <w:r>
        <w:rPr>
          <w:color w:val="010202"/>
        </w:rPr>
        <w:t>zone at these coordinates will be returned, or a value of zero (False) will be given if no zone is  detected.</w:t>
      </w:r>
    </w:p>
    <w:p w:rsidR="002F4880" w:rsidRDefault="002F4880">
      <w:pPr>
        <w:pStyle w:val="BodyText"/>
        <w:spacing w:before="9"/>
        <w:rPr>
          <w:sz w:val="20"/>
        </w:rPr>
      </w:pPr>
    </w:p>
    <w:p w:rsidR="002F4880" w:rsidRDefault="00377FCD">
      <w:pPr>
        <w:pStyle w:val="BodyText"/>
        <w:spacing w:line="235" w:lineRule="auto"/>
        <w:ind w:left="120" w:right="308"/>
      </w:pPr>
      <w:r>
        <w:rPr>
          <w:color w:val="010202"/>
        </w:rPr>
        <w:t>This function can be used with the X BOB and Y BOB functions to detect whether or not a Bob has entered a specific screen zone,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N</w:t>
      </w:r>
      <w:r>
        <w:rPr>
          <w:rFonts w:ascii="Courier New"/>
          <w:color w:val="010202"/>
          <w:w w:val="105"/>
          <w:sz w:val="19"/>
        </w:rPr>
        <w:t>=Zone(X Bob(n),Y</w:t>
      </w:r>
      <w:r>
        <w:rPr>
          <w:rFonts w:ascii="Courier New"/>
          <w:color w:val="010202"/>
          <w:spacing w:val="-67"/>
          <w:w w:val="105"/>
          <w:sz w:val="19"/>
        </w:rPr>
        <w:t xml:space="preserve"> </w:t>
      </w:r>
      <w:r>
        <w:rPr>
          <w:rFonts w:ascii="Courier New"/>
          <w:color w:val="010202"/>
          <w:w w:val="105"/>
          <w:sz w:val="19"/>
        </w:rPr>
        <w:t>Bob(n))</w:t>
      </w:r>
    </w:p>
    <w:p w:rsidR="002F4880" w:rsidRDefault="002F4880">
      <w:pPr>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HZONE</w:t>
      </w:r>
    </w:p>
    <w:p w:rsidR="002F4880" w:rsidRDefault="00377FCD">
      <w:pPr>
        <w:spacing w:line="270" w:lineRule="exact"/>
        <w:ind w:left="120"/>
        <w:rPr>
          <w:i/>
          <w:sz w:val="24"/>
        </w:rPr>
      </w:pPr>
      <w:r>
        <w:rPr>
          <w:i/>
          <w:color w:val="010202"/>
          <w:sz w:val="24"/>
        </w:rPr>
        <w:t>function: return the zone number under the specified hardware coordinates</w:t>
      </w:r>
    </w:p>
    <w:p w:rsidR="002F4880" w:rsidRDefault="00377FCD">
      <w:pPr>
        <w:spacing w:before="2" w:line="235" w:lineRule="auto"/>
        <w:ind w:left="119" w:right="7500"/>
        <w:rPr>
          <w:sz w:val="24"/>
        </w:rPr>
      </w:pPr>
      <w:r>
        <w:rPr>
          <w:color w:val="010202"/>
          <w:sz w:val="24"/>
        </w:rPr>
        <w:t>number=</w:t>
      </w:r>
      <w:r>
        <w:rPr>
          <w:b/>
          <w:color w:val="010202"/>
          <w:sz w:val="24"/>
        </w:rPr>
        <w:t>Hzone</w:t>
      </w:r>
      <w:r>
        <w:rPr>
          <w:color w:val="010202"/>
          <w:sz w:val="24"/>
        </w:rPr>
        <w:t>(x,y) number=</w:t>
      </w:r>
      <w:r>
        <w:rPr>
          <w:b/>
          <w:color w:val="010202"/>
          <w:sz w:val="24"/>
        </w:rPr>
        <w:t>Hzone</w:t>
      </w:r>
      <w:r>
        <w:rPr>
          <w:color w:val="010202"/>
          <w:sz w:val="24"/>
        </w:rPr>
        <w:t>(screen number,x,y)</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 xml:space="preserve">The HZONE function is identical to ZONE, except for the fact that the position </w:t>
      </w:r>
      <w:r>
        <w:rPr>
          <w:color w:val="010202"/>
        </w:rPr>
        <w:t>on screen is measured in hardware coordinates. This means that this function can be used to detect the presence of a hardware Sprite in one of the screen zones, in this format:</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N=Hzone(X Sprite(n),Y Sprite(n))</w:t>
      </w:r>
    </w:p>
    <w:p w:rsidR="002F4880" w:rsidRDefault="002F4880">
      <w:pPr>
        <w:pStyle w:val="BodyText"/>
        <w:spacing w:before="6"/>
        <w:rPr>
          <w:rFonts w:ascii="Courier New"/>
          <w:sz w:val="17"/>
        </w:rPr>
      </w:pPr>
    </w:p>
    <w:p w:rsidR="002F4880" w:rsidRDefault="00377FCD">
      <w:pPr>
        <w:pStyle w:val="Heading2"/>
        <w:ind w:left="120"/>
      </w:pPr>
      <w:r>
        <w:rPr>
          <w:color w:val="010202"/>
        </w:rPr>
        <w:t>MOUSE ZONE</w:t>
      </w:r>
    </w:p>
    <w:p w:rsidR="002F4880" w:rsidRDefault="00377FCD">
      <w:pPr>
        <w:spacing w:line="270" w:lineRule="exact"/>
        <w:ind w:left="120"/>
        <w:rPr>
          <w:i/>
          <w:sz w:val="24"/>
        </w:rPr>
      </w:pPr>
      <w:r>
        <w:rPr>
          <w:i/>
          <w:color w:val="010202"/>
          <w:sz w:val="24"/>
        </w:rPr>
        <w:t>function: test if mouse pointer has entered a zone</w:t>
      </w:r>
    </w:p>
    <w:p w:rsidR="002F4880" w:rsidRDefault="00377FCD">
      <w:pPr>
        <w:spacing w:line="273" w:lineRule="exact"/>
        <w:ind w:left="119"/>
        <w:rPr>
          <w:b/>
          <w:sz w:val="24"/>
        </w:rPr>
      </w:pPr>
      <w:r>
        <w:rPr>
          <w:color w:val="010202"/>
          <w:sz w:val="24"/>
        </w:rPr>
        <w:t>number=</w:t>
      </w:r>
      <w:r>
        <w:rPr>
          <w:b/>
          <w:color w:val="010202"/>
          <w:sz w:val="24"/>
        </w:rPr>
        <w:t>Mouse Zone</w:t>
      </w:r>
    </w:p>
    <w:p w:rsidR="002F4880" w:rsidRDefault="002F4880">
      <w:pPr>
        <w:pStyle w:val="BodyText"/>
        <w:spacing w:before="9"/>
        <w:rPr>
          <w:b/>
          <w:sz w:val="20"/>
        </w:rPr>
      </w:pPr>
    </w:p>
    <w:p w:rsidR="002F4880" w:rsidRDefault="00377FCD">
      <w:pPr>
        <w:pStyle w:val="BodyText"/>
        <w:spacing w:line="235" w:lineRule="auto"/>
        <w:ind w:left="119"/>
      </w:pPr>
      <w:r>
        <w:rPr>
          <w:color w:val="010202"/>
        </w:rPr>
        <w:t>This is a short reminder that the MOUSE ZONE function is used to check whether the mouse pointer has entered a zone, as outlined in Chapter 5.8.</w:t>
      </w:r>
    </w:p>
    <w:p w:rsidR="002F4880" w:rsidRDefault="00377FCD">
      <w:pPr>
        <w:pStyle w:val="Heading2"/>
        <w:spacing w:before="233"/>
      </w:pPr>
      <w:r>
        <w:rPr>
          <w:color w:val="010202"/>
        </w:rPr>
        <w:t>RESET ZONE</w:t>
      </w:r>
    </w:p>
    <w:p w:rsidR="002F4880" w:rsidRDefault="00377FCD">
      <w:pPr>
        <w:spacing w:line="270" w:lineRule="exact"/>
        <w:ind w:left="119"/>
        <w:rPr>
          <w:i/>
          <w:sz w:val="24"/>
        </w:rPr>
      </w:pPr>
      <w:r>
        <w:rPr>
          <w:i/>
          <w:color w:val="010202"/>
          <w:sz w:val="24"/>
        </w:rPr>
        <w:t>instruction: erase screen zone</w:t>
      </w:r>
    </w:p>
    <w:p w:rsidR="002F4880" w:rsidRDefault="00377FCD">
      <w:pPr>
        <w:pStyle w:val="Heading2"/>
        <w:spacing w:line="270" w:lineRule="exact"/>
      </w:pPr>
      <w:r>
        <w:rPr>
          <w:color w:val="010202"/>
        </w:rPr>
        <w:t>Reset Zone</w:t>
      </w:r>
    </w:p>
    <w:p w:rsidR="002F4880" w:rsidRDefault="00377FCD">
      <w:pPr>
        <w:spacing w:line="273" w:lineRule="exact"/>
        <w:ind w:left="119"/>
        <w:rPr>
          <w:sz w:val="24"/>
        </w:rPr>
      </w:pPr>
      <w:r>
        <w:rPr>
          <w:b/>
          <w:color w:val="010202"/>
          <w:sz w:val="24"/>
        </w:rPr>
        <w:t xml:space="preserve">Reset Zone </w:t>
      </w:r>
      <w:r>
        <w:rPr>
          <w:color w:val="010202"/>
          <w:sz w:val="24"/>
        </w:rPr>
        <w:t>number</w:t>
      </w:r>
    </w:p>
    <w:p w:rsidR="002F4880" w:rsidRDefault="002F4880">
      <w:pPr>
        <w:pStyle w:val="BodyText"/>
        <w:spacing w:before="10"/>
        <w:rPr>
          <w:sz w:val="20"/>
        </w:rPr>
      </w:pPr>
    </w:p>
    <w:p w:rsidR="002F4880" w:rsidRDefault="00377FCD">
      <w:pPr>
        <w:pStyle w:val="BodyText"/>
        <w:spacing w:line="235" w:lineRule="auto"/>
        <w:ind w:left="119" w:right="248"/>
      </w:pPr>
      <w:r>
        <w:rPr>
          <w:color w:val="010202"/>
        </w:rPr>
        <w:t xml:space="preserve">This command is used to nullify a zone created by the SET ZONE instruction. On its own, RESET ZONE permanently de-activates all zone settings, but if it is qualified by a zone number, only that zone will be erased. The RESET </w:t>
      </w:r>
      <w:r>
        <w:rPr>
          <w:color w:val="010202"/>
        </w:rPr>
        <w:t>ZONE instruction does not return the memory allocated by RESERVE ZONE to the main program.</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This Chapter explains how AMOS Professional is capable of taking data saved in Interchangeable File Format (IFF), and transforming it into super</w:t>
      </w:r>
      <w:r>
        <w:rPr>
          <w:color w:val="010202"/>
        </w:rPr>
        <w:t>b animations. Old hands and less experienced AMOS users alike will discover a new potential for exploiting programming kills.</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IFF graphics have already been discussed as sources for screen pictures and Bob images, and you should be familiar with the LOAD IFF and SAVE IFF commands in the relevant Screens and Bobs Chapters. Here is a brief reminder:</w:t>
      </w:r>
    </w:p>
    <w:p w:rsidR="002F4880" w:rsidRDefault="002F4880">
      <w:pPr>
        <w:pStyle w:val="BodyText"/>
        <w:spacing w:before="4"/>
        <w:rPr>
          <w:sz w:val="20"/>
        </w:rPr>
      </w:pPr>
    </w:p>
    <w:p w:rsidR="002F4880" w:rsidRDefault="00377FCD">
      <w:pPr>
        <w:pStyle w:val="Heading2"/>
      </w:pPr>
      <w:r>
        <w:rPr>
          <w:color w:val="010202"/>
        </w:rPr>
        <w:t>LOAD IFF</w:t>
      </w:r>
    </w:p>
    <w:p w:rsidR="002F4880" w:rsidRDefault="00377FCD">
      <w:pPr>
        <w:spacing w:line="270" w:lineRule="exact"/>
        <w:ind w:left="119"/>
        <w:rPr>
          <w:i/>
          <w:sz w:val="24"/>
        </w:rPr>
      </w:pPr>
      <w:r>
        <w:rPr>
          <w:i/>
          <w:color w:val="010202"/>
          <w:sz w:val="24"/>
        </w:rPr>
        <w:t>instruction: load an I</w:t>
      </w:r>
      <w:r>
        <w:rPr>
          <w:i/>
          <w:color w:val="010202"/>
          <w:sz w:val="24"/>
        </w:rPr>
        <w:t>FF screen from a disc</w:t>
      </w:r>
    </w:p>
    <w:p w:rsidR="002F4880" w:rsidRDefault="00377FCD">
      <w:pPr>
        <w:spacing w:line="270" w:lineRule="exact"/>
        <w:ind w:left="119"/>
        <w:rPr>
          <w:sz w:val="24"/>
        </w:rPr>
      </w:pPr>
      <w:r>
        <w:rPr>
          <w:b/>
          <w:color w:val="010202"/>
          <w:sz w:val="24"/>
        </w:rPr>
        <w:t xml:space="preserve">Load IFF </w:t>
      </w:r>
      <w:r>
        <w:rPr>
          <w:color w:val="010202"/>
          <w:sz w:val="24"/>
        </w:rPr>
        <w:t>"filename"</w:t>
      </w:r>
    </w:p>
    <w:p w:rsidR="002F4880" w:rsidRDefault="00377FCD">
      <w:pPr>
        <w:spacing w:line="273" w:lineRule="exact"/>
        <w:ind w:left="119"/>
        <w:rPr>
          <w:sz w:val="24"/>
        </w:rPr>
      </w:pPr>
      <w:r>
        <w:rPr>
          <w:b/>
          <w:color w:val="010202"/>
          <w:sz w:val="24"/>
        </w:rPr>
        <w:t xml:space="preserve">Load IFF </w:t>
      </w:r>
      <w:r>
        <w:rPr>
          <w:color w:val="010202"/>
          <w:sz w:val="24"/>
        </w:rPr>
        <w:t>"filename",any screen number</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E&gt; Flash Off</w:t>
      </w:r>
    </w:p>
    <w:p w:rsidR="002F4880" w:rsidRDefault="00377FCD">
      <w:pPr>
        <w:spacing w:line="198" w:lineRule="exact"/>
        <w:ind w:left="479"/>
        <w:rPr>
          <w:rFonts w:ascii="Courier New"/>
          <w:sz w:val="19"/>
        </w:rPr>
      </w:pPr>
      <w:r>
        <w:rPr>
          <w:rFonts w:ascii="Courier New"/>
          <w:color w:val="010202"/>
          <w:w w:val="105"/>
          <w:sz w:val="19"/>
        </w:rPr>
        <w:t>Load</w:t>
      </w:r>
      <w:r>
        <w:rPr>
          <w:rFonts w:ascii="Courier New"/>
          <w:color w:val="010202"/>
          <w:spacing w:val="-51"/>
          <w:w w:val="105"/>
          <w:sz w:val="19"/>
        </w:rPr>
        <w:t xml:space="preserve"> </w:t>
      </w:r>
      <w:r>
        <w:rPr>
          <w:rFonts w:ascii="Courier New"/>
          <w:color w:val="010202"/>
          <w:w w:val="105"/>
          <w:sz w:val="19"/>
        </w:rPr>
        <w:t>Iff"AMOSPro</w:t>
      </w:r>
      <w:r>
        <w:rPr>
          <w:rFonts w:ascii="Courier New"/>
          <w:color w:val="010202"/>
          <w:spacing w:val="-56"/>
          <w:w w:val="105"/>
          <w:sz w:val="19"/>
        </w:rPr>
        <w:t xml:space="preserve"> </w:t>
      </w:r>
      <w:r>
        <w:rPr>
          <w:rFonts w:ascii="Courier New"/>
          <w:color w:val="010202"/>
          <w:w w:val="105"/>
          <w:sz w:val="19"/>
        </w:rPr>
        <w:t>Examples:Logo.Iff"</w:t>
      </w:r>
    </w:p>
    <w:p w:rsidR="002F4880" w:rsidRDefault="002F4880">
      <w:pPr>
        <w:pStyle w:val="BodyText"/>
        <w:spacing w:before="6"/>
        <w:rPr>
          <w:rFonts w:ascii="Courier New"/>
          <w:sz w:val="17"/>
        </w:rPr>
      </w:pPr>
    </w:p>
    <w:p w:rsidR="002F4880" w:rsidRDefault="00377FCD">
      <w:pPr>
        <w:pStyle w:val="Heading2"/>
        <w:ind w:left="120"/>
      </w:pPr>
      <w:r>
        <w:rPr>
          <w:color w:val="010202"/>
        </w:rPr>
        <w:t>SAVE IFF</w:t>
      </w:r>
    </w:p>
    <w:p w:rsidR="002F4880" w:rsidRDefault="00377FCD">
      <w:pPr>
        <w:spacing w:line="270" w:lineRule="exact"/>
        <w:ind w:left="120"/>
        <w:rPr>
          <w:i/>
          <w:sz w:val="24"/>
        </w:rPr>
      </w:pPr>
      <w:r>
        <w:rPr>
          <w:i/>
          <w:color w:val="010202"/>
          <w:sz w:val="24"/>
        </w:rPr>
        <w:t>instruction: save an IFF screen</w:t>
      </w:r>
    </w:p>
    <w:p w:rsidR="002F4880" w:rsidRDefault="00377FCD">
      <w:pPr>
        <w:spacing w:line="270" w:lineRule="exact"/>
        <w:ind w:left="119"/>
        <w:rPr>
          <w:sz w:val="24"/>
        </w:rPr>
      </w:pPr>
      <w:r>
        <w:rPr>
          <w:b/>
          <w:color w:val="010202"/>
          <w:sz w:val="24"/>
        </w:rPr>
        <w:t xml:space="preserve">Save Iff </w:t>
      </w:r>
      <w:r>
        <w:rPr>
          <w:color w:val="010202"/>
          <w:sz w:val="24"/>
        </w:rPr>
        <w:t>"filename"</w:t>
      </w:r>
    </w:p>
    <w:p w:rsidR="002F4880" w:rsidRDefault="00377FCD">
      <w:pPr>
        <w:spacing w:line="273" w:lineRule="exact"/>
        <w:ind w:left="119"/>
        <w:rPr>
          <w:sz w:val="24"/>
        </w:rPr>
      </w:pPr>
      <w:r>
        <w:rPr>
          <w:b/>
          <w:color w:val="010202"/>
          <w:sz w:val="24"/>
        </w:rPr>
        <w:t xml:space="preserve">Save Iff </w:t>
      </w:r>
      <w:r>
        <w:rPr>
          <w:color w:val="010202"/>
          <w:sz w:val="24"/>
        </w:rPr>
        <w:t>"filename", compression flag</w:t>
      </w:r>
    </w:p>
    <w:p w:rsidR="002F4880" w:rsidRDefault="002F4880">
      <w:pPr>
        <w:pStyle w:val="BodyText"/>
        <w:spacing w:before="10"/>
        <w:rPr>
          <w:sz w:val="23"/>
        </w:rPr>
      </w:pPr>
    </w:p>
    <w:p w:rsidR="002F4880" w:rsidRDefault="00377FCD">
      <w:pPr>
        <w:spacing w:line="201" w:lineRule="auto"/>
        <w:ind w:left="479" w:right="3539" w:hanging="360"/>
        <w:rPr>
          <w:rFonts w:ascii="Courier New"/>
          <w:sz w:val="19"/>
        </w:rPr>
      </w:pPr>
      <w:r>
        <w:rPr>
          <w:rFonts w:ascii="Courier New"/>
          <w:color w:val="010202"/>
          <w:w w:val="105"/>
          <w:sz w:val="19"/>
        </w:rPr>
        <w:t>X&gt; Save Iff "My Programs:Iff/Picture_Name.Iff" : Rem Compressed Save</w:t>
      </w:r>
      <w:r>
        <w:rPr>
          <w:rFonts w:ascii="Courier New"/>
          <w:color w:val="010202"/>
          <w:spacing w:val="-33"/>
          <w:w w:val="105"/>
          <w:sz w:val="19"/>
        </w:rPr>
        <w:t xml:space="preserve"> </w:t>
      </w:r>
      <w:r>
        <w:rPr>
          <w:rFonts w:ascii="Courier New"/>
          <w:color w:val="010202"/>
          <w:w w:val="105"/>
          <w:sz w:val="19"/>
        </w:rPr>
        <w:t>Iff</w:t>
      </w:r>
      <w:r>
        <w:rPr>
          <w:rFonts w:ascii="Courier New"/>
          <w:color w:val="010202"/>
          <w:spacing w:val="-35"/>
          <w:w w:val="105"/>
          <w:sz w:val="19"/>
        </w:rPr>
        <w:t xml:space="preserve"> </w:t>
      </w:r>
      <w:r>
        <w:rPr>
          <w:rFonts w:ascii="Courier New"/>
          <w:color w:val="010202"/>
          <w:w w:val="105"/>
          <w:sz w:val="19"/>
        </w:rPr>
        <w:t>"My_Programs:Iff/Picture_Name.Iff",0</w:t>
      </w:r>
      <w:r>
        <w:rPr>
          <w:rFonts w:ascii="Courier New"/>
          <w:color w:val="010202"/>
          <w:spacing w:val="-39"/>
          <w:w w:val="105"/>
          <w:sz w:val="19"/>
        </w:rPr>
        <w:t xml:space="preserve"> </w:t>
      </w:r>
      <w:r>
        <w:rPr>
          <w:rFonts w:ascii="Courier New"/>
          <w:color w:val="010202"/>
          <w:w w:val="105"/>
          <w:sz w:val="19"/>
        </w:rPr>
        <w:t>:</w:t>
      </w:r>
      <w:r>
        <w:rPr>
          <w:rFonts w:ascii="Courier New"/>
          <w:color w:val="010202"/>
          <w:spacing w:val="-39"/>
          <w:w w:val="105"/>
          <w:sz w:val="19"/>
        </w:rPr>
        <w:t xml:space="preserve"> </w:t>
      </w:r>
      <w:r>
        <w:rPr>
          <w:rFonts w:ascii="Courier New"/>
          <w:color w:val="010202"/>
          <w:w w:val="105"/>
          <w:sz w:val="19"/>
        </w:rPr>
        <w:t>Rem</w:t>
      </w:r>
      <w:r>
        <w:rPr>
          <w:rFonts w:ascii="Courier New"/>
          <w:color w:val="010202"/>
          <w:spacing w:val="-35"/>
          <w:w w:val="105"/>
          <w:sz w:val="19"/>
        </w:rPr>
        <w:t xml:space="preserve"> </w:t>
      </w:r>
      <w:r>
        <w:rPr>
          <w:rFonts w:ascii="Courier New"/>
          <w:color w:val="010202"/>
          <w:w w:val="105"/>
          <w:sz w:val="19"/>
        </w:rPr>
        <w:t>Uncompressed</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Remember that the saved IFF data includes any pre-sets such as SCREEN DISPLAY, SCREEN OFFSET, SCREEN HIDE and SCREEN SHOW.</w:t>
      </w:r>
    </w:p>
    <w:p w:rsidR="002F4880" w:rsidRDefault="00377FCD">
      <w:pPr>
        <w:pStyle w:val="Heading2"/>
        <w:spacing w:before="233"/>
      </w:pPr>
      <w:r>
        <w:rPr>
          <w:color w:val="010202"/>
        </w:rPr>
        <w:t>Optimising IFF animation</w:t>
      </w:r>
    </w:p>
    <w:p w:rsidR="002F4880" w:rsidRDefault="00377FCD">
      <w:pPr>
        <w:pStyle w:val="BodyText"/>
        <w:spacing w:before="2" w:line="235" w:lineRule="auto"/>
        <w:ind w:left="119" w:right="185"/>
      </w:pPr>
      <w:r>
        <w:rPr>
          <w:color w:val="010202"/>
        </w:rPr>
        <w:t xml:space="preserve">It is perfectly possible to create high definition "true video" animation on your Amiga with AMOS Professional. Unfortunately, you are normally restricted by available memory. Smooth animations need to display at least 24 "frames" </w:t>
      </w:r>
      <w:r>
        <w:rPr>
          <w:color w:val="010202"/>
        </w:rPr>
        <w:t>(separate still pictures) every second, and every 16-colour, full-screen picture requires about 32k of storage space. This means that you would need to invest in a lot of expensive memory storage to run a few seconds of animation, or the memory of an unexp</w:t>
      </w:r>
      <w:r>
        <w:rPr>
          <w:color w:val="010202"/>
        </w:rPr>
        <w:t>anded Amiga would be exhausted within two seconds! One solution is to use tiny images, reduce the number of colours and compact these images using the SPACK command, but the AMOS Professional programmer deserves better than</w:t>
      </w:r>
      <w:r>
        <w:rPr>
          <w:color w:val="010202"/>
          <w:spacing w:val="51"/>
        </w:rPr>
        <w:t xml:space="preserve"> </w:t>
      </w:r>
      <w:r>
        <w:rPr>
          <w:color w:val="010202"/>
        </w:rPr>
        <w:t>that.</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Adapting the "delta-encod</w:t>
      </w:r>
      <w:r>
        <w:rPr>
          <w:color w:val="010202"/>
        </w:rPr>
        <w:t>ing" technique from the latest video research, AMOS Professional is able to optimise IFF data, concentrating on those parts of the image that actually appear to "move", and disregarding the much larger area of the screen that remains more or less the same.</w:t>
      </w:r>
      <w:r>
        <w:rPr>
          <w:color w:val="010202"/>
        </w:rPr>
        <w:t xml:space="preserve"> So instead of needing to store a long sequence of complete images, only the differences between one image and the next are recorded. This only requires a fraction of the conventional storage space and as a bonus it means that data can be unpacked extremel</w:t>
      </w:r>
      <w:r>
        <w:rPr>
          <w:color w:val="010202"/>
        </w:rPr>
        <w:t>y quickly.</w:t>
      </w:r>
    </w:p>
    <w:p w:rsidR="002F4880" w:rsidRDefault="002F4880">
      <w:pPr>
        <w:spacing w:line="235" w:lineRule="auto"/>
        <w:sectPr w:rsidR="002F4880">
          <w:headerReference w:type="default" r:id="rId103"/>
          <w:footerReference w:type="default" r:id="rId104"/>
          <w:pgSz w:w="11900" w:h="16840"/>
          <w:pgMar w:top="1360" w:right="18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An overview of IFF animation</w:t>
      </w:r>
    </w:p>
    <w:p w:rsidR="002F4880" w:rsidRDefault="00377FCD">
      <w:pPr>
        <w:pStyle w:val="BodyText"/>
        <w:spacing w:before="2" w:line="235" w:lineRule="auto"/>
        <w:ind w:left="119" w:right="146"/>
      </w:pPr>
      <w:r>
        <w:rPr>
          <w:color w:val="010202"/>
        </w:rPr>
        <w:t>AMOS Professional IFF animation files are divided into a number of separate components, the "frames" of your animation sequence. A frame may be either a normal screen or one image in the sequence, but it is important to understand that the first frame sets</w:t>
      </w:r>
      <w:r>
        <w:rPr>
          <w:color w:val="010202"/>
        </w:rPr>
        <w:t xml:space="preserve"> up the background reference image for the entire animation, and this first frame is a standard IFF picture. All of the following frames are then stored using the delta-encoding system, to be saved as a list</w:t>
      </w:r>
      <w:r>
        <w:rPr>
          <w:color w:val="010202"/>
          <w:spacing w:val="5"/>
        </w:rPr>
        <w:t xml:space="preserve"> </w:t>
      </w:r>
      <w:r>
        <w:rPr>
          <w:color w:val="010202"/>
        </w:rPr>
        <w:t>of</w:t>
      </w:r>
      <w:r>
        <w:rPr>
          <w:color w:val="010202"/>
          <w:spacing w:val="10"/>
        </w:rPr>
        <w:t xml:space="preserve"> </w:t>
      </w:r>
      <w:r>
        <w:rPr>
          <w:color w:val="010202"/>
        </w:rPr>
        <w:t>the</w:t>
      </w:r>
      <w:r>
        <w:rPr>
          <w:color w:val="010202"/>
          <w:spacing w:val="5"/>
        </w:rPr>
        <w:t xml:space="preserve"> </w:t>
      </w:r>
      <w:r>
        <w:rPr>
          <w:color w:val="010202"/>
        </w:rPr>
        <w:t>differences</w:t>
      </w:r>
      <w:r>
        <w:rPr>
          <w:color w:val="010202"/>
          <w:spacing w:val="11"/>
        </w:rPr>
        <w:t xml:space="preserve"> </w:t>
      </w:r>
      <w:r>
        <w:rPr>
          <w:color w:val="010202"/>
        </w:rPr>
        <w:t>between</w:t>
      </w:r>
      <w:r>
        <w:rPr>
          <w:color w:val="010202"/>
          <w:spacing w:val="10"/>
        </w:rPr>
        <w:t xml:space="preserve"> </w:t>
      </w:r>
      <w:r>
        <w:rPr>
          <w:color w:val="010202"/>
        </w:rPr>
        <w:t>the</w:t>
      </w:r>
      <w:r>
        <w:rPr>
          <w:color w:val="010202"/>
          <w:spacing w:val="5"/>
        </w:rPr>
        <w:t xml:space="preserve"> </w:t>
      </w:r>
      <w:r>
        <w:rPr>
          <w:color w:val="010202"/>
        </w:rPr>
        <w:t>new</w:t>
      </w:r>
      <w:r>
        <w:rPr>
          <w:color w:val="010202"/>
          <w:spacing w:val="2"/>
        </w:rPr>
        <w:t xml:space="preserve"> </w:t>
      </w:r>
      <w:r>
        <w:rPr>
          <w:color w:val="010202"/>
        </w:rPr>
        <w:t>image</w:t>
      </w:r>
      <w:r>
        <w:rPr>
          <w:color w:val="010202"/>
          <w:spacing w:val="11"/>
        </w:rPr>
        <w:t xml:space="preserve"> </w:t>
      </w:r>
      <w:r>
        <w:rPr>
          <w:color w:val="010202"/>
        </w:rPr>
        <w:t>and</w:t>
      </w:r>
      <w:r>
        <w:rPr>
          <w:color w:val="010202"/>
          <w:spacing w:val="11"/>
        </w:rPr>
        <w:t xml:space="preserve"> </w:t>
      </w:r>
      <w:r>
        <w:rPr>
          <w:color w:val="010202"/>
        </w:rPr>
        <w:t>the</w:t>
      </w:r>
      <w:r>
        <w:rPr>
          <w:color w:val="010202"/>
          <w:spacing w:val="5"/>
        </w:rPr>
        <w:t xml:space="preserve"> </w:t>
      </w:r>
      <w:r>
        <w:rPr>
          <w:color w:val="010202"/>
        </w:rPr>
        <w:t>current</w:t>
      </w:r>
      <w:r>
        <w:rPr>
          <w:color w:val="010202"/>
          <w:spacing w:val="10"/>
        </w:rPr>
        <w:t xml:space="preserve"> </w:t>
      </w:r>
      <w:r>
        <w:rPr>
          <w:color w:val="010202"/>
        </w:rPr>
        <w:t>display.</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AMOS Professional offers several alternative methods of exploiting your animations, which may be displayed as an entire sequential video in a single operation, or played in any combination of frames, providing the sequence runs forwards.</w:t>
      </w:r>
      <w:r>
        <w:rPr>
          <w:color w:val="010202"/>
        </w:rPr>
        <w:t xml:space="preserve"> Maximum use is made of the double buffering system, to ensure smooth screen displays, although you are free to ignore this feature and summon up some flickering  screen effects.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IFF animation can be used directly with most other AMOS Professional graphic</w:t>
      </w:r>
      <w:r>
        <w:rPr>
          <w:color w:val="010202"/>
        </w:rPr>
        <w:t>s commands, including SCREEN COPY and SCROLL, and you can experiment with any area that is not being currently animated. Obviously, if you try to draw over the area of the animation, the display will become corrupted. It should also be noted that IFF anima</w:t>
      </w:r>
      <w:r>
        <w:rPr>
          <w:color w:val="010202"/>
        </w:rPr>
        <w:t xml:space="preserve">tion is not compatible with the standard Bob routines. When using Bobs, it is safe to hide the IFF animation on an invisible background screen and copy the results to the main display. Please see Chapter 7.3 for an explanation of updating </w:t>
      </w:r>
      <w:r>
        <w:rPr>
          <w:color w:val="010202"/>
          <w:spacing w:val="36"/>
        </w:rPr>
        <w:t xml:space="preserve"> </w:t>
      </w:r>
      <w:r>
        <w:rPr>
          <w:color w:val="010202"/>
        </w:rPr>
        <w:t>objects. Of cour</w:t>
      </w:r>
      <w:r>
        <w:rPr>
          <w:color w:val="010202"/>
        </w:rPr>
        <w:t>se, the easiest solution is to bypass the problem entirely and use sprites instead of Bobs!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It is important to remember that IFF animations can only be played forwards. Never attempt to run your frames in reverse order. A special function is provided for </w:t>
      </w:r>
      <w:r>
        <w:rPr>
          <w:color w:val="010202"/>
        </w:rPr>
        <w:t>skipping over any frames you  want to miss out.</w:t>
      </w:r>
    </w:p>
    <w:p w:rsidR="002F4880" w:rsidRDefault="002F4880">
      <w:pPr>
        <w:pStyle w:val="BodyText"/>
        <w:spacing w:before="9"/>
        <w:rPr>
          <w:sz w:val="20"/>
        </w:rPr>
      </w:pPr>
    </w:p>
    <w:p w:rsidR="002F4880" w:rsidRDefault="00377FCD">
      <w:pPr>
        <w:pStyle w:val="BodyText"/>
        <w:spacing w:line="235" w:lineRule="auto"/>
        <w:ind w:left="119" w:right="314"/>
      </w:pPr>
      <w:r>
        <w:rPr>
          <w:color w:val="010202"/>
        </w:rPr>
        <w:t xml:space="preserve">You should be aware that even with delta-encoding, large, colourful and lengthy animations will still consume huge amounts of memory, but AMOS Professional can release this memory ready for </w:t>
      </w:r>
      <w:r>
        <w:rPr>
          <w:color w:val="010202"/>
          <w:spacing w:val="1"/>
        </w:rPr>
        <w:t xml:space="preserve">re-use, </w:t>
      </w:r>
      <w:r>
        <w:rPr>
          <w:color w:val="010202"/>
        </w:rPr>
        <w:t>as you are about to   discover.</w:t>
      </w:r>
    </w:p>
    <w:p w:rsidR="002F4880" w:rsidRDefault="00377FCD">
      <w:pPr>
        <w:pStyle w:val="Heading2"/>
        <w:spacing w:before="233"/>
      </w:pPr>
      <w:r>
        <w:rPr>
          <w:color w:val="010202"/>
        </w:rPr>
        <w:t>Creating an IFF animation</w:t>
      </w:r>
    </w:p>
    <w:p w:rsidR="002F4880" w:rsidRDefault="00377FCD">
      <w:pPr>
        <w:pStyle w:val="BodyText"/>
        <w:spacing w:before="2" w:line="235" w:lineRule="auto"/>
        <w:ind w:left="119" w:right="233"/>
      </w:pPr>
      <w:r>
        <w:rPr>
          <w:color w:val="010202"/>
        </w:rPr>
        <w:t>Many hours can be spent in the creative art of designing home-grown IFF pictures, and adapting them for animation sequences. On the other hand, you can cheat! If a video digitiser is beyond your bud</w:t>
      </w:r>
      <w:r>
        <w:rPr>
          <w:color w:val="010202"/>
        </w:rPr>
        <w:t>get there are plenty of public domain images to be found, but the most flexible method is to use commercial packages like Deluxe Paint. III or IV. AMOS Professional uses compressed" (Mode 5) animations, which should be selected from the menu of a commercia</w:t>
      </w:r>
      <w:r>
        <w:rPr>
          <w:color w:val="010202"/>
        </w:rPr>
        <w:t>lly available drawing package. Deluxe Paint uses this mode as a default, allowing you to draw your  frames one by one on the screen, and then generate the necessary ANIM files automatically. Deluxe Paint users can produce animations using the following</w:t>
      </w:r>
      <w:r>
        <w:rPr>
          <w:color w:val="010202"/>
          <w:spacing w:val="37"/>
        </w:rPr>
        <w:t xml:space="preserve"> </w:t>
      </w:r>
      <w:r>
        <w:rPr>
          <w:color w:val="010202"/>
        </w:rPr>
        <w:t>pro</w:t>
      </w:r>
      <w:r>
        <w:rPr>
          <w:color w:val="010202"/>
        </w:rPr>
        <w:t>cedure:</w:t>
      </w:r>
    </w:p>
    <w:p w:rsidR="002F4880" w:rsidRDefault="002F4880">
      <w:pPr>
        <w:pStyle w:val="BodyText"/>
        <w:spacing w:before="9"/>
        <w:rPr>
          <w:sz w:val="20"/>
        </w:rPr>
      </w:pPr>
    </w:p>
    <w:p w:rsidR="002F4880" w:rsidRDefault="00377FCD">
      <w:pPr>
        <w:pStyle w:val="BodyText"/>
        <w:spacing w:line="235" w:lineRule="auto"/>
        <w:ind w:left="719" w:right="146"/>
      </w:pPr>
      <w:r>
        <w:pict>
          <v:shape id="_x0000_s1169" style="position:absolute;left:0;text-align:left;margin-left:31.75pt;margin-top:6.45pt;width:3pt;height:3pt;z-index:15904;mso-position-horizontal-relative:page" coordorigin="635,129" coordsize="60,60" path="m665,129r-21,7l635,159r9,22l665,189r21,-8l695,159r-9,-23l665,129xe" fillcolor="#010202" stroked="f">
            <v:path arrowok="t"/>
            <w10:wrap anchorx="page"/>
          </v:shape>
        </w:pict>
      </w:r>
      <w:r>
        <w:rPr>
          <w:color w:val="010202"/>
        </w:rPr>
        <w:t>Draw the background picture for Frame 1 of the animation sequence, which can be as complex as you wish, as it will only be stored once in the  animation file.</w:t>
      </w:r>
    </w:p>
    <w:p w:rsidR="002F4880" w:rsidRDefault="00377FCD">
      <w:pPr>
        <w:pStyle w:val="BodyText"/>
        <w:spacing w:line="235" w:lineRule="auto"/>
        <w:ind w:left="719" w:right="146"/>
      </w:pPr>
      <w:r>
        <w:pict>
          <v:shape id="_x0000_s1168" style="position:absolute;left:0;text-align:left;margin-left:31.75pt;margin-top:6.45pt;width:3pt;height:3pt;z-index:15928;mso-position-horizontal-relative:page" coordorigin="635,129" coordsize="60,60" path="m665,129r-21,7l635,159r9,22l665,189r21,-8l695,159r-9,-23l665,129xe" fillcolor="#010202" stroked="f">
            <v:path arrowok="t"/>
            <w10:wrap anchorx="page"/>
          </v:shape>
        </w:pict>
      </w:r>
      <w:r>
        <w:rPr>
          <w:color w:val="010202"/>
        </w:rPr>
        <w:t xml:space="preserve">Select [Add Frame] from the [Frames] option on the main [Anim] menu. A new frame will </w:t>
      </w:r>
      <w:r>
        <w:rPr>
          <w:color w:val="010202"/>
        </w:rPr>
        <w:t>be created, containing an exact copy of your background picture. There will now be two numbers</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719"/>
      </w:pPr>
      <w:r>
        <w:rPr>
          <w:color w:val="010202"/>
        </w:rPr>
        <w:t>on screen indicating the number of the frame being currently edited, and the total number of frames in your animation sequence. Because the background picture for your animations is two led as frame number one, the editing process will start with frame num</w:t>
      </w:r>
      <w:r>
        <w:rPr>
          <w:color w:val="010202"/>
        </w:rPr>
        <w:t>ber two.</w:t>
      </w:r>
    </w:p>
    <w:p w:rsidR="002F4880" w:rsidRDefault="00377FCD">
      <w:pPr>
        <w:pStyle w:val="BodyText"/>
        <w:spacing w:line="235" w:lineRule="auto"/>
        <w:ind w:left="719" w:right="185"/>
      </w:pPr>
      <w:r>
        <w:pict>
          <v:shape id="_x0000_s1167" style="position:absolute;left:0;text-align:left;margin-left:31.75pt;margin-top:6.45pt;width:3pt;height:3pt;z-index:15952;mso-position-horizontal-relative:page" coordorigin="635,129" coordsize="60,60" path="m665,129r-21,7l635,159r9,22l665,189r21,-8l695,159r-9,-23l665,129xe" fillcolor="#010202" stroked="f">
            <v:path arrowok="t"/>
            <w10:wrap anchorx="page"/>
          </v:shape>
        </w:pict>
      </w:r>
      <w:r>
        <w:rPr>
          <w:color w:val="010202"/>
        </w:rPr>
        <w:t>Modify your picture using Any of the Deluxe Paint drawing commands, and when you are satisfied simply move on to the next frame by triggering [Add Frame]</w:t>
      </w:r>
      <w:r>
        <w:rPr>
          <w:color w:val="010202"/>
          <w:spacing w:val="55"/>
        </w:rPr>
        <w:t xml:space="preserve"> </w:t>
      </w:r>
      <w:r>
        <w:rPr>
          <w:color w:val="010202"/>
        </w:rPr>
        <w:t>again.</w:t>
      </w:r>
    </w:p>
    <w:p w:rsidR="002F4880" w:rsidRDefault="00377FCD">
      <w:pPr>
        <w:pStyle w:val="BodyText"/>
        <w:spacing w:line="235" w:lineRule="auto"/>
        <w:ind w:left="719" w:right="304"/>
      </w:pPr>
      <w:r>
        <w:pict>
          <v:shape id="_x0000_s1166" style="position:absolute;left:0;text-align:left;margin-left:31.75pt;margin-top:6.45pt;width:3pt;height:3pt;z-index:15976;mso-position-horizontal-relative:page" coordorigin="635,129" coordsize="60,60" path="m665,129r-21,7l635,159r9,22l665,189r21,-8l695,159r-9,-23l665,129xe" fillcolor="#010202" stroked="f">
            <v:path arrowok="t"/>
            <w10:wrap anchorx="page"/>
          </v:shape>
        </w:pict>
      </w:r>
      <w:r>
        <w:rPr>
          <w:color w:val="010202"/>
        </w:rPr>
        <w:t xml:space="preserve">Repeat this process of modifying the last frame and then adding the next frame, for </w:t>
      </w:r>
      <w:r>
        <w:rPr>
          <w:color w:val="010202"/>
        </w:rPr>
        <w:t>as long as required. You can check the progress of your animated sequence by going to the Anim/Control] menu and clicking on [Play]. Press any key to exit from the  animation.</w:t>
      </w:r>
    </w:p>
    <w:p w:rsidR="002F4880" w:rsidRDefault="00377FCD">
      <w:pPr>
        <w:pStyle w:val="BodyText"/>
        <w:spacing w:line="235" w:lineRule="auto"/>
        <w:ind w:left="719"/>
      </w:pPr>
      <w:r>
        <w:pict>
          <v:shape id="_x0000_s1165" style="position:absolute;left:0;text-align:left;margin-left:31.75pt;margin-top:6.45pt;width:3pt;height:3pt;z-index:16000;mso-position-horizontal-relative:page" coordorigin="635,129" coordsize="60,60" path="m665,129r-21,7l635,159r9,22l665,189r21,-8l695,159r-9,-23l665,129xe" fillcolor="#010202" stroked="f">
            <v:path arrowok="t"/>
            <w10:wrap anchorx="page"/>
          </v:shape>
        </w:pict>
      </w:r>
      <w:r>
        <w:rPr>
          <w:color w:val="010202"/>
        </w:rPr>
        <w:t>Finally, save your animation sequence onto disc with the [Save] option from the</w:t>
      </w:r>
      <w:r>
        <w:rPr>
          <w:color w:val="010202"/>
        </w:rPr>
        <w:t xml:space="preserve"> [Anim] menu. This animation can now be loaded directly into AMOS Professional Basic, and animated with the first command listed below.</w:t>
      </w:r>
    </w:p>
    <w:p w:rsidR="002F4880" w:rsidRDefault="00377FCD">
      <w:pPr>
        <w:pStyle w:val="Heading2"/>
        <w:spacing w:before="1" w:line="510" w:lineRule="atLeast"/>
        <w:ind w:right="8807"/>
      </w:pPr>
      <w:r>
        <w:rPr>
          <w:color w:val="010202"/>
        </w:rPr>
        <w:t>Playing an IFF animation IFF ANIM</w:t>
      </w:r>
    </w:p>
    <w:p w:rsidR="002F4880" w:rsidRDefault="00377FCD">
      <w:pPr>
        <w:spacing w:line="267" w:lineRule="exact"/>
        <w:ind w:left="119"/>
        <w:rPr>
          <w:i/>
          <w:sz w:val="24"/>
        </w:rPr>
      </w:pPr>
      <w:r>
        <w:rPr>
          <w:i/>
          <w:color w:val="010202"/>
          <w:sz w:val="24"/>
        </w:rPr>
        <w:t>instruction: play an animation file</w:t>
      </w:r>
    </w:p>
    <w:p w:rsidR="002F4880" w:rsidRDefault="00377FCD">
      <w:pPr>
        <w:spacing w:line="270" w:lineRule="exact"/>
        <w:ind w:left="119"/>
        <w:rPr>
          <w:sz w:val="24"/>
        </w:rPr>
      </w:pPr>
      <w:r>
        <w:rPr>
          <w:b/>
          <w:color w:val="010202"/>
          <w:sz w:val="24"/>
        </w:rPr>
        <w:t xml:space="preserve">Iff Anim </w:t>
      </w:r>
      <w:r>
        <w:rPr>
          <w:color w:val="010202"/>
          <w:sz w:val="24"/>
        </w:rPr>
        <w:t xml:space="preserve">"filename" </w:t>
      </w:r>
      <w:r>
        <w:rPr>
          <w:b/>
          <w:color w:val="010202"/>
          <w:sz w:val="24"/>
        </w:rPr>
        <w:t xml:space="preserve">To </w:t>
      </w:r>
      <w:r>
        <w:rPr>
          <w:color w:val="010202"/>
          <w:sz w:val="24"/>
        </w:rPr>
        <w:t>screen number</w:t>
      </w:r>
    </w:p>
    <w:p w:rsidR="002F4880" w:rsidRDefault="00377FCD">
      <w:pPr>
        <w:spacing w:line="273" w:lineRule="exact"/>
        <w:ind w:left="119"/>
        <w:rPr>
          <w:sz w:val="24"/>
        </w:rPr>
      </w:pPr>
      <w:r>
        <w:rPr>
          <w:b/>
          <w:color w:val="010202"/>
          <w:sz w:val="24"/>
        </w:rPr>
        <w:t xml:space="preserve">Iff Anim </w:t>
      </w:r>
      <w:r>
        <w:rPr>
          <w:color w:val="010202"/>
          <w:sz w:val="24"/>
        </w:rPr>
        <w:t>"fil</w:t>
      </w:r>
      <w:r>
        <w:rPr>
          <w:color w:val="010202"/>
          <w:sz w:val="24"/>
        </w:rPr>
        <w:t xml:space="preserve">ename" </w:t>
      </w:r>
      <w:r>
        <w:rPr>
          <w:b/>
          <w:color w:val="010202"/>
          <w:sz w:val="24"/>
        </w:rPr>
        <w:t xml:space="preserve">To </w:t>
      </w:r>
      <w:r>
        <w:rPr>
          <w:color w:val="010202"/>
          <w:sz w:val="24"/>
        </w:rPr>
        <w:t>screen number, times</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This function provides the most straightforward way of displaying a complete IFF animation sequence directly on screen. The "filename" must refer to a valid IFF animation saved in "compressed" (Mode 5) format. The screen num</w:t>
      </w:r>
      <w:r>
        <w:rPr>
          <w:color w:val="010202"/>
        </w:rPr>
        <w:t>ber defines the screen to be created for the animation sequence. If the requested screen number already exists, it will be replaced by the new definition automatically. There is an optional parameter to set the number of times the animated sequence is to b</w:t>
      </w:r>
      <w:r>
        <w:rPr>
          <w:color w:val="010202"/>
        </w:rPr>
        <w:t>e played. If this number is omitted, the animation will be played once.</w:t>
      </w:r>
    </w:p>
    <w:p w:rsidR="002F4880" w:rsidRDefault="002F4880">
      <w:pPr>
        <w:pStyle w:val="BodyText"/>
        <w:spacing w:before="8"/>
        <w:rPr>
          <w:sz w:val="20"/>
        </w:rPr>
      </w:pPr>
    </w:p>
    <w:p w:rsidR="002F4880" w:rsidRDefault="00377FCD">
      <w:pPr>
        <w:pStyle w:val="BodyText"/>
        <w:spacing w:line="235" w:lineRule="auto"/>
        <w:ind w:left="119"/>
      </w:pPr>
      <w:r>
        <w:rPr>
          <w:color w:val="010202"/>
        </w:rPr>
        <w:t>Remember that frame number 1 is the background screen that serves as the basis for the entire sequence, so that your animation will always re-start from frame number</w:t>
      </w:r>
      <w:r>
        <w:rPr>
          <w:color w:val="010202"/>
          <w:spacing w:val="55"/>
        </w:rPr>
        <w:t xml:space="preserve"> </w:t>
      </w:r>
      <w:r>
        <w:rPr>
          <w:color w:val="010202"/>
        </w:rPr>
        <w:t>2.</w:t>
      </w:r>
    </w:p>
    <w:p w:rsidR="002F4880" w:rsidRDefault="002F4880">
      <w:pPr>
        <w:pStyle w:val="BodyText"/>
        <w:spacing w:before="8"/>
        <w:rPr>
          <w:sz w:val="20"/>
        </w:rPr>
      </w:pPr>
    </w:p>
    <w:p w:rsidR="002F4880" w:rsidRDefault="00377FCD">
      <w:pPr>
        <w:pStyle w:val="BodyText"/>
        <w:spacing w:line="235" w:lineRule="auto"/>
        <w:ind w:left="119"/>
      </w:pPr>
      <w:r>
        <w:rPr>
          <w:color w:val="010202"/>
        </w:rPr>
        <w:t>After the ani</w:t>
      </w:r>
      <w:r>
        <w:rPr>
          <w:color w:val="010202"/>
        </w:rPr>
        <w:t>mation has been played the requested number of times it will stop. The memory consumed will automatically be released back to AMOS Professional  for re-use.</w:t>
      </w:r>
    </w:p>
    <w:p w:rsidR="002F4880" w:rsidRDefault="002F4880">
      <w:pPr>
        <w:pStyle w:val="BodyText"/>
        <w:spacing w:before="8"/>
        <w:rPr>
          <w:sz w:val="20"/>
        </w:rPr>
      </w:pPr>
    </w:p>
    <w:p w:rsidR="002F4880" w:rsidRDefault="00377FCD">
      <w:pPr>
        <w:pStyle w:val="BodyText"/>
        <w:spacing w:line="235" w:lineRule="auto"/>
        <w:ind w:left="119"/>
      </w:pPr>
      <w:r>
        <w:rPr>
          <w:color w:val="010202"/>
        </w:rPr>
        <w:t>If you have a disc containing an IFF animation file, place it into any drive and call up the stand</w:t>
      </w:r>
      <w:r>
        <w:rPr>
          <w:color w:val="010202"/>
        </w:rPr>
        <w:t>ard file selector,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Iff Anim Fsel$("**") To</w:t>
      </w:r>
      <w:r>
        <w:rPr>
          <w:rFonts w:ascii="Courier New"/>
          <w:color w:val="010202"/>
          <w:spacing w:val="-59"/>
          <w:w w:val="105"/>
          <w:sz w:val="19"/>
        </w:rPr>
        <w:t xml:space="preserve"> </w:t>
      </w:r>
      <w:r>
        <w:rPr>
          <w:rFonts w:ascii="Courier New"/>
          <w:color w:val="010202"/>
          <w:w w:val="105"/>
          <w:sz w:val="19"/>
        </w:rPr>
        <w:t>0,10</w:t>
      </w:r>
    </w:p>
    <w:p w:rsidR="002F4880" w:rsidRDefault="002F4880">
      <w:pPr>
        <w:pStyle w:val="BodyText"/>
        <w:spacing w:before="6"/>
        <w:rPr>
          <w:rFonts w:ascii="Courier New"/>
          <w:sz w:val="17"/>
        </w:rPr>
      </w:pPr>
    </w:p>
    <w:p w:rsidR="002F4880" w:rsidRDefault="00377FCD">
      <w:pPr>
        <w:pStyle w:val="BodyText"/>
        <w:ind w:left="120"/>
      </w:pPr>
      <w:r>
        <w:rPr>
          <w:color w:val="010202"/>
        </w:rPr>
        <w:t>When the file is requested, your animation sequence will be loaded into screen 0 and cycled through ten times.</w:t>
      </w:r>
    </w:p>
    <w:p w:rsidR="002F4880" w:rsidRDefault="00377FCD">
      <w:pPr>
        <w:pStyle w:val="Heading2"/>
        <w:spacing w:before="234"/>
      </w:pPr>
      <w:r>
        <w:rPr>
          <w:color w:val="010202"/>
        </w:rPr>
        <w:t>Direct IFF animation</w:t>
      </w:r>
    </w:p>
    <w:p w:rsidR="002F4880" w:rsidRDefault="00377FCD">
      <w:pPr>
        <w:pStyle w:val="BodyText"/>
        <w:spacing w:before="2" w:line="235" w:lineRule="auto"/>
        <w:ind w:left="119" w:right="185"/>
      </w:pPr>
      <w:r>
        <w:rPr>
          <w:color w:val="010202"/>
        </w:rPr>
        <w:t>Because the standard AMOS Professional drawing commands may be used with IFF animations, you are provided with a range of functions for loading and manipulating animated sequences directly in your programs.</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jc w:val="both"/>
      </w:pPr>
      <w:r>
        <w:rPr>
          <w:color w:val="010202"/>
        </w:rPr>
        <w:t>FRAME LOAD</w:t>
      </w:r>
    </w:p>
    <w:p w:rsidR="002F4880" w:rsidRDefault="00377FCD">
      <w:pPr>
        <w:spacing w:line="270" w:lineRule="exact"/>
        <w:ind w:left="120"/>
        <w:jc w:val="both"/>
        <w:rPr>
          <w:i/>
          <w:sz w:val="24"/>
        </w:rPr>
      </w:pPr>
      <w:r>
        <w:rPr>
          <w:i/>
          <w:color w:val="010202"/>
          <w:sz w:val="24"/>
        </w:rPr>
        <w:t>function: load fr</w:t>
      </w:r>
      <w:r>
        <w:rPr>
          <w:i/>
          <w:color w:val="010202"/>
          <w:sz w:val="24"/>
        </w:rPr>
        <w:t>ames into memory</w:t>
      </w:r>
    </w:p>
    <w:p w:rsidR="002F4880" w:rsidRDefault="00377FCD">
      <w:pPr>
        <w:spacing w:line="270" w:lineRule="exact"/>
        <w:ind w:left="119"/>
        <w:jc w:val="both"/>
        <w:rPr>
          <w:sz w:val="24"/>
        </w:rPr>
      </w:pPr>
      <w:r>
        <w:rPr>
          <w:color w:val="010202"/>
          <w:sz w:val="24"/>
        </w:rPr>
        <w:t>frames=</w:t>
      </w:r>
      <w:r>
        <w:rPr>
          <w:b/>
          <w:color w:val="010202"/>
          <w:sz w:val="24"/>
        </w:rPr>
        <w:t>Frame Load</w:t>
      </w:r>
      <w:r>
        <w:rPr>
          <w:color w:val="010202"/>
          <w:sz w:val="24"/>
        </w:rPr>
        <w:t xml:space="preserve">(channel </w:t>
      </w:r>
      <w:r>
        <w:rPr>
          <w:b/>
          <w:color w:val="010202"/>
          <w:sz w:val="24"/>
        </w:rPr>
        <w:t xml:space="preserve">To </w:t>
      </w:r>
      <w:r>
        <w:rPr>
          <w:color w:val="010202"/>
          <w:sz w:val="24"/>
        </w:rPr>
        <w:t>bank/address)</w:t>
      </w:r>
    </w:p>
    <w:p w:rsidR="002F4880" w:rsidRDefault="00377FCD">
      <w:pPr>
        <w:spacing w:line="273" w:lineRule="exact"/>
        <w:ind w:left="119"/>
        <w:jc w:val="both"/>
        <w:rPr>
          <w:sz w:val="24"/>
        </w:rPr>
      </w:pPr>
      <w:r>
        <w:rPr>
          <w:color w:val="010202"/>
          <w:sz w:val="24"/>
        </w:rPr>
        <w:t>frames=</w:t>
      </w:r>
      <w:r>
        <w:rPr>
          <w:b/>
          <w:color w:val="010202"/>
          <w:sz w:val="24"/>
        </w:rPr>
        <w:t>Frame Load</w:t>
      </w:r>
      <w:r>
        <w:rPr>
          <w:color w:val="010202"/>
          <w:sz w:val="24"/>
        </w:rPr>
        <w:t xml:space="preserve">(channel </w:t>
      </w:r>
      <w:r>
        <w:rPr>
          <w:b/>
          <w:color w:val="010202"/>
          <w:sz w:val="24"/>
        </w:rPr>
        <w:t xml:space="preserve">To </w:t>
      </w:r>
      <w:r>
        <w:rPr>
          <w:color w:val="010202"/>
          <w:sz w:val="24"/>
        </w:rPr>
        <w:t>bank/address,number of</w:t>
      </w:r>
      <w:r>
        <w:rPr>
          <w:color w:val="010202"/>
          <w:spacing w:val="55"/>
          <w:sz w:val="24"/>
        </w:rPr>
        <w:t xml:space="preserve"> </w:t>
      </w:r>
      <w:r>
        <w:rPr>
          <w:color w:val="010202"/>
          <w:sz w:val="24"/>
        </w:rPr>
        <w:t>frames)</w:t>
      </w:r>
    </w:p>
    <w:p w:rsidR="002F4880" w:rsidRDefault="002F4880">
      <w:pPr>
        <w:pStyle w:val="BodyText"/>
        <w:spacing w:before="4"/>
        <w:rPr>
          <w:sz w:val="20"/>
        </w:rPr>
      </w:pPr>
    </w:p>
    <w:p w:rsidR="002F4880" w:rsidRDefault="00377FCD">
      <w:pPr>
        <w:pStyle w:val="BodyText"/>
        <w:spacing w:line="444" w:lineRule="auto"/>
        <w:ind w:left="119" w:right="248"/>
      </w:pPr>
      <w:r>
        <w:rPr>
          <w:color w:val="010202"/>
        </w:rPr>
        <w:t>Use this function to load one or more IFF frames directly into memory. The parameters in brackets are as follows: The channel number is</w:t>
      </w:r>
      <w:r>
        <w:rPr>
          <w:color w:val="010202"/>
        </w:rPr>
        <w:t xml:space="preserve"> the number of an animation file that is currently opened  using the OPEN IN command.</w:t>
      </w:r>
    </w:p>
    <w:p w:rsidR="002F4880" w:rsidRDefault="00377FCD">
      <w:pPr>
        <w:pStyle w:val="BodyText"/>
        <w:spacing w:before="13" w:line="235" w:lineRule="auto"/>
        <w:ind w:left="119" w:right="196"/>
      </w:pPr>
      <w:r>
        <w:rPr>
          <w:color w:val="010202"/>
        </w:rPr>
        <w:t xml:space="preserve">Next, specify the memory address or bank number where the frames are to be stored. If an address is specified, the entire file will be loaded into the chosen memory area, exactly like a BLOAD instruction. If you give a bank  number, a new memory bank will </w:t>
      </w:r>
      <w:r>
        <w:rPr>
          <w:color w:val="010202"/>
        </w:rPr>
        <w:t>be reserved automatically. It will hold your animation frames and be a permanent data bank in fast memory, called "IFF". Please note that bank numbers can range from 1 to 65535. To avoid overrunning your memory area and crashing the system, it is vital tha</w:t>
      </w:r>
      <w:r>
        <w:rPr>
          <w:color w:val="010202"/>
        </w:rPr>
        <w:t>t enough space is reserved to hold the entire animation sequence in memory. The actual storage requirements may be calculated with the FRAME LENGTH function, which is explained</w:t>
      </w:r>
      <w:r>
        <w:rPr>
          <w:color w:val="010202"/>
          <w:spacing w:val="36"/>
        </w:rPr>
        <w:t xml:space="preserve"> </w:t>
      </w:r>
      <w:r>
        <w:rPr>
          <w:color w:val="010202"/>
        </w:rPr>
        <w:t>later.</w:t>
      </w:r>
    </w:p>
    <w:p w:rsidR="002F4880" w:rsidRDefault="002F4880">
      <w:pPr>
        <w:pStyle w:val="BodyText"/>
        <w:spacing w:before="9"/>
        <w:rPr>
          <w:sz w:val="20"/>
        </w:rPr>
      </w:pPr>
    </w:p>
    <w:p w:rsidR="002F4880" w:rsidRDefault="00377FCD">
      <w:pPr>
        <w:pStyle w:val="BodyText"/>
        <w:spacing w:line="235" w:lineRule="auto"/>
        <w:ind w:left="119" w:right="241"/>
        <w:jc w:val="both"/>
      </w:pPr>
      <w:r>
        <w:rPr>
          <w:color w:val="010202"/>
        </w:rPr>
        <w:t>Finally, there is an optional parameter that specifies the number of an</w:t>
      </w:r>
      <w:r>
        <w:rPr>
          <w:color w:val="010202"/>
        </w:rPr>
        <w:t>imation frames to be loaded. If this number is omitted, only Frame 1 will be loaded, but if your request is greater than the total number of available frames, all of the images will be grabbed in the current file, if memory allows. This can be exploited to</w:t>
      </w:r>
      <w:r>
        <w:rPr>
          <w:color w:val="010202"/>
        </w:rPr>
        <w:t xml:space="preserve"> load entire sequences no matter what their length, by setting this optional parameter to an overlarge number, as no error will be generated.</w:t>
      </w:r>
    </w:p>
    <w:p w:rsidR="002F4880" w:rsidRDefault="002F4880">
      <w:pPr>
        <w:pStyle w:val="BodyText"/>
        <w:spacing w:before="9"/>
        <w:rPr>
          <w:sz w:val="20"/>
        </w:rPr>
      </w:pPr>
    </w:p>
    <w:p w:rsidR="002F4880" w:rsidRDefault="00377FCD">
      <w:pPr>
        <w:pStyle w:val="BodyText"/>
        <w:spacing w:line="235" w:lineRule="auto"/>
        <w:ind w:left="119" w:right="307"/>
        <w:jc w:val="both"/>
      </w:pPr>
      <w:r>
        <w:rPr>
          <w:color w:val="010202"/>
        </w:rPr>
        <w:t>FRAME LOAD returns the number of frames that have been successfully loaded into memory. This value may be saved i</w:t>
      </w:r>
      <w:r>
        <w:rPr>
          <w:color w:val="010202"/>
        </w:rPr>
        <w:t>nto a variable once the animation has been loaded, and made use of when the sequence is to be played. For example:</w:t>
      </w:r>
    </w:p>
    <w:p w:rsidR="002F4880" w:rsidRDefault="002F4880">
      <w:pPr>
        <w:pStyle w:val="BodyText"/>
        <w:spacing w:before="9"/>
        <w:rPr>
          <w:sz w:val="20"/>
        </w:rPr>
      </w:pPr>
    </w:p>
    <w:p w:rsidR="002F4880" w:rsidRDefault="00377FCD">
      <w:pPr>
        <w:spacing w:line="198" w:lineRule="exact"/>
        <w:ind w:left="120"/>
        <w:jc w:val="both"/>
        <w:rPr>
          <w:rFonts w:ascii="Courier New"/>
          <w:sz w:val="19"/>
        </w:rPr>
      </w:pPr>
      <w:r>
        <w:rPr>
          <w:rFonts w:ascii="Courier New"/>
          <w:color w:val="010202"/>
          <w:w w:val="105"/>
          <w:sz w:val="19"/>
        </w:rPr>
        <w:t>E&gt; Rem Open animation file for</w:t>
      </w:r>
      <w:r>
        <w:rPr>
          <w:rFonts w:ascii="Courier New"/>
          <w:color w:val="010202"/>
          <w:spacing w:val="-57"/>
          <w:w w:val="105"/>
          <w:sz w:val="19"/>
        </w:rPr>
        <w:t xml:space="preserve"> </w:t>
      </w:r>
      <w:r>
        <w:rPr>
          <w:rFonts w:ascii="Courier New"/>
          <w:color w:val="010202"/>
          <w:w w:val="105"/>
          <w:sz w:val="19"/>
        </w:rPr>
        <w:t>reading</w:t>
      </w:r>
    </w:p>
    <w:p w:rsidR="002F4880" w:rsidRDefault="00377FCD">
      <w:pPr>
        <w:spacing w:before="16" w:line="201" w:lineRule="auto"/>
        <w:ind w:left="479" w:right="5314"/>
        <w:rPr>
          <w:rFonts w:ascii="Courier New"/>
          <w:sz w:val="19"/>
        </w:rPr>
      </w:pPr>
      <w:r>
        <w:rPr>
          <w:rFonts w:ascii="Courier New"/>
          <w:color w:val="010202"/>
          <w:w w:val="105"/>
          <w:sz w:val="19"/>
        </w:rPr>
        <w:t>Open</w:t>
      </w:r>
      <w:r>
        <w:rPr>
          <w:rFonts w:ascii="Courier New"/>
          <w:color w:val="010202"/>
          <w:spacing w:val="-61"/>
          <w:w w:val="105"/>
          <w:sz w:val="19"/>
        </w:rPr>
        <w:t xml:space="preserve"> </w:t>
      </w:r>
      <w:r>
        <w:rPr>
          <w:rFonts w:ascii="Courier New"/>
          <w:color w:val="010202"/>
          <w:w w:val="105"/>
          <w:sz w:val="19"/>
        </w:rPr>
        <w:t>In</w:t>
      </w:r>
      <w:r>
        <w:rPr>
          <w:rFonts w:ascii="Courier New"/>
          <w:color w:val="010202"/>
          <w:spacing w:val="-63"/>
          <w:w w:val="105"/>
          <w:sz w:val="19"/>
        </w:rPr>
        <w:t xml:space="preserve"> </w:t>
      </w:r>
      <w:r>
        <w:rPr>
          <w:rFonts w:ascii="Courier New"/>
          <w:color w:val="010202"/>
          <w:w w:val="105"/>
          <w:sz w:val="19"/>
        </w:rPr>
        <w:t>1,"AMOSPro_Tutorial:Iff_Anim/AMOS.Anim" Rem Load all frames in current</w:t>
      </w:r>
      <w:r>
        <w:rPr>
          <w:rFonts w:ascii="Courier New"/>
          <w:color w:val="010202"/>
          <w:spacing w:val="-61"/>
          <w:w w:val="105"/>
          <w:sz w:val="19"/>
        </w:rPr>
        <w:t xml:space="preserve"> </w:t>
      </w:r>
      <w:r>
        <w:rPr>
          <w:rFonts w:ascii="Courier New"/>
          <w:color w:val="010202"/>
          <w:w w:val="105"/>
          <w:sz w:val="19"/>
        </w:rPr>
        <w:t>file</w:t>
      </w:r>
    </w:p>
    <w:p w:rsidR="002F4880" w:rsidRDefault="00377FCD">
      <w:pPr>
        <w:spacing w:line="201" w:lineRule="auto"/>
        <w:ind w:left="479" w:right="1804"/>
        <w:rPr>
          <w:rFonts w:ascii="Courier New"/>
          <w:sz w:val="19"/>
        </w:rPr>
      </w:pPr>
      <w:r>
        <w:rPr>
          <w:rFonts w:ascii="Courier New"/>
          <w:color w:val="010202"/>
          <w:w w:val="105"/>
          <w:sz w:val="19"/>
        </w:rPr>
        <w:t>Rem use overlarge value of 1000 to grab all available images to bank</w:t>
      </w:r>
      <w:r>
        <w:rPr>
          <w:rFonts w:ascii="Courier New"/>
          <w:color w:val="010202"/>
          <w:spacing w:val="-82"/>
          <w:w w:val="105"/>
          <w:sz w:val="19"/>
        </w:rPr>
        <w:t xml:space="preserve"> </w:t>
      </w:r>
      <w:r>
        <w:rPr>
          <w:rFonts w:ascii="Courier New"/>
          <w:color w:val="010202"/>
          <w:w w:val="105"/>
          <w:sz w:val="19"/>
        </w:rPr>
        <w:t>10 N=Frame Load (1 To</w:t>
      </w:r>
      <w:r>
        <w:rPr>
          <w:rFonts w:ascii="Courier New"/>
          <w:color w:val="010202"/>
          <w:spacing w:val="-54"/>
          <w:w w:val="105"/>
          <w:sz w:val="19"/>
        </w:rPr>
        <w:t xml:space="preserve"> </w:t>
      </w:r>
      <w:r>
        <w:rPr>
          <w:rFonts w:ascii="Courier New"/>
          <w:color w:val="010202"/>
          <w:w w:val="105"/>
          <w:sz w:val="19"/>
        </w:rPr>
        <w:t>10,1000)</w:t>
      </w:r>
    </w:p>
    <w:p w:rsidR="002F4880" w:rsidRDefault="00377FCD">
      <w:pPr>
        <w:spacing w:before="1" w:line="162" w:lineRule="exact"/>
        <w:ind w:left="479"/>
        <w:rPr>
          <w:rFonts w:ascii="Courier New"/>
          <w:sz w:val="19"/>
        </w:rPr>
      </w:pPr>
      <w:r>
        <w:rPr>
          <w:rFonts w:ascii="Courier New"/>
          <w:color w:val="010202"/>
          <w:w w:val="105"/>
          <w:sz w:val="19"/>
        </w:rPr>
        <w:t>Close</w:t>
      </w:r>
    </w:p>
    <w:p w:rsidR="002F4880" w:rsidRDefault="00377FCD">
      <w:pPr>
        <w:spacing w:before="16" w:line="201" w:lineRule="auto"/>
        <w:ind w:left="479" w:right="5674"/>
        <w:rPr>
          <w:rFonts w:ascii="Courier New"/>
          <w:sz w:val="19"/>
        </w:rPr>
      </w:pPr>
      <w:r>
        <w:rPr>
          <w:rFonts w:ascii="Courier New"/>
          <w:color w:val="010202"/>
          <w:w w:val="105"/>
          <w:sz w:val="19"/>
        </w:rPr>
        <w:t>Rem N now holds the number of actual</w:t>
      </w:r>
      <w:r>
        <w:rPr>
          <w:rFonts w:ascii="Courier New"/>
          <w:color w:val="010202"/>
          <w:spacing w:val="-66"/>
          <w:w w:val="105"/>
          <w:sz w:val="19"/>
        </w:rPr>
        <w:t xml:space="preserve"> </w:t>
      </w:r>
      <w:r>
        <w:rPr>
          <w:rFonts w:ascii="Courier New"/>
          <w:color w:val="010202"/>
          <w:w w:val="105"/>
          <w:sz w:val="19"/>
        </w:rPr>
        <w:t>frames Print "Number of frames in this file is</w:t>
      </w:r>
      <w:r>
        <w:rPr>
          <w:rFonts w:ascii="Courier New"/>
          <w:color w:val="010202"/>
          <w:spacing w:val="-62"/>
          <w:w w:val="105"/>
          <w:sz w:val="19"/>
        </w:rPr>
        <w:t xml:space="preserve"> </w:t>
      </w:r>
      <w:r>
        <w:rPr>
          <w:rFonts w:ascii="Courier New"/>
          <w:color w:val="010202"/>
          <w:w w:val="105"/>
          <w:sz w:val="19"/>
        </w:rPr>
        <w:t>";N</w:t>
      </w:r>
    </w:p>
    <w:p w:rsidR="002F4880" w:rsidRDefault="002F4880">
      <w:pPr>
        <w:pStyle w:val="BodyText"/>
        <w:spacing w:before="5"/>
        <w:rPr>
          <w:rFonts w:ascii="Courier New"/>
          <w:sz w:val="17"/>
        </w:rPr>
      </w:pPr>
    </w:p>
    <w:p w:rsidR="002F4880" w:rsidRDefault="00377FCD">
      <w:pPr>
        <w:pStyle w:val="Heading2"/>
        <w:ind w:left="120"/>
        <w:jc w:val="both"/>
      </w:pPr>
      <w:r>
        <w:rPr>
          <w:color w:val="010202"/>
        </w:rPr>
        <w:t>FRAME LENGTH</w:t>
      </w:r>
    </w:p>
    <w:p w:rsidR="002F4880" w:rsidRDefault="00377FCD">
      <w:pPr>
        <w:spacing w:line="270" w:lineRule="exact"/>
        <w:ind w:left="120"/>
        <w:jc w:val="both"/>
        <w:rPr>
          <w:i/>
          <w:sz w:val="24"/>
        </w:rPr>
      </w:pPr>
      <w:r>
        <w:rPr>
          <w:i/>
          <w:color w:val="010202"/>
          <w:sz w:val="24"/>
        </w:rPr>
        <w:t>function: return the length of frames in bytes</w:t>
      </w:r>
    </w:p>
    <w:p w:rsidR="002F4880" w:rsidRDefault="00377FCD">
      <w:pPr>
        <w:spacing w:line="270" w:lineRule="exact"/>
        <w:ind w:left="119"/>
        <w:jc w:val="both"/>
        <w:rPr>
          <w:sz w:val="24"/>
        </w:rPr>
      </w:pPr>
      <w:r>
        <w:rPr>
          <w:color w:val="010202"/>
          <w:sz w:val="24"/>
        </w:rPr>
        <w:t>size=</w:t>
      </w:r>
      <w:r>
        <w:rPr>
          <w:b/>
          <w:color w:val="010202"/>
          <w:sz w:val="24"/>
        </w:rPr>
        <w:t>Frame Length</w:t>
      </w:r>
      <w:r>
        <w:rPr>
          <w:color w:val="010202"/>
          <w:sz w:val="24"/>
        </w:rPr>
        <w:t>(channel)</w:t>
      </w:r>
    </w:p>
    <w:p w:rsidR="002F4880" w:rsidRDefault="00377FCD">
      <w:pPr>
        <w:spacing w:line="273" w:lineRule="exact"/>
        <w:ind w:left="119"/>
        <w:jc w:val="both"/>
        <w:rPr>
          <w:sz w:val="24"/>
        </w:rPr>
      </w:pPr>
      <w:r>
        <w:rPr>
          <w:color w:val="010202"/>
          <w:sz w:val="24"/>
        </w:rPr>
        <w:t>size=</w:t>
      </w:r>
      <w:r>
        <w:rPr>
          <w:b/>
          <w:color w:val="010202"/>
          <w:sz w:val="24"/>
        </w:rPr>
        <w:t>Frame Length</w:t>
      </w:r>
      <w:r>
        <w:rPr>
          <w:color w:val="010202"/>
          <w:sz w:val="24"/>
        </w:rPr>
        <w:t>(channel,number of frames)</w:t>
      </w:r>
    </w:p>
    <w:p w:rsidR="002F4880" w:rsidRDefault="002F4880">
      <w:pPr>
        <w:pStyle w:val="BodyText"/>
        <w:spacing w:before="10"/>
        <w:rPr>
          <w:sz w:val="20"/>
        </w:rPr>
      </w:pPr>
    </w:p>
    <w:p w:rsidR="002F4880" w:rsidRDefault="00377FCD">
      <w:pPr>
        <w:pStyle w:val="BodyText"/>
        <w:spacing w:line="235" w:lineRule="auto"/>
        <w:ind w:left="119"/>
      </w:pPr>
      <w:r>
        <w:rPr>
          <w:color w:val="010202"/>
        </w:rPr>
        <w:t>This function is used to calculate the precise amount of memory needed to hold the selected frames of an IFF animation file. To find the exact size of the required data area with  FRAM</w:t>
      </w:r>
      <w:r>
        <w:rPr>
          <w:color w:val="010202"/>
        </w:rPr>
        <w:t>E</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LENGTH,  simply give the channel number of the IFF file previously opened with the OPEN IN command.</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You may also specify the number of frames to be taken into consideration. If this number is omitted, only the first frame in the animation with be checked. Alternatively, if an overlarge number is specified, the exact memory requirements of all the frames </w:t>
      </w:r>
      <w:r>
        <w:rPr>
          <w:color w:val="010202"/>
        </w:rPr>
        <w:t>in the current file will be  returned.</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FRAME LENGTH does not change the position of the file pointer, but leaves it at the start of the next animation frame to be loaded. So it can be used immediately before a FRAME LOAD command to check the memory requir</w:t>
      </w:r>
      <w:r>
        <w:rPr>
          <w:color w:val="010202"/>
        </w:rPr>
        <w:t>ement of your new animation. For example:</w:t>
      </w:r>
    </w:p>
    <w:p w:rsidR="002F4880" w:rsidRDefault="002F4880">
      <w:pPr>
        <w:pStyle w:val="BodyText"/>
        <w:spacing w:before="9"/>
        <w:rPr>
          <w:sz w:val="23"/>
        </w:rPr>
      </w:pPr>
    </w:p>
    <w:p w:rsidR="002F4880" w:rsidRDefault="00377FCD">
      <w:pPr>
        <w:spacing w:line="201" w:lineRule="auto"/>
        <w:ind w:left="479" w:right="5145" w:hanging="360"/>
        <w:rPr>
          <w:rFonts w:ascii="Courier New"/>
          <w:sz w:val="19"/>
        </w:rPr>
      </w:pPr>
      <w:r>
        <w:rPr>
          <w:rFonts w:ascii="Courier New"/>
          <w:color w:val="010202"/>
          <w:w w:val="105"/>
          <w:sz w:val="19"/>
        </w:rPr>
        <w:t>E&gt;</w:t>
      </w:r>
      <w:r>
        <w:rPr>
          <w:rFonts w:ascii="Courier New"/>
          <w:color w:val="010202"/>
          <w:spacing w:val="-34"/>
          <w:w w:val="105"/>
          <w:sz w:val="19"/>
        </w:rPr>
        <w:t xml:space="preserve"> </w:t>
      </w:r>
      <w:r>
        <w:rPr>
          <w:rFonts w:ascii="Courier New"/>
          <w:color w:val="010202"/>
          <w:w w:val="105"/>
          <w:sz w:val="19"/>
        </w:rPr>
        <w:t>Open</w:t>
      </w:r>
      <w:r>
        <w:rPr>
          <w:rFonts w:ascii="Courier New"/>
          <w:color w:val="010202"/>
          <w:spacing w:val="-30"/>
          <w:w w:val="105"/>
          <w:sz w:val="19"/>
        </w:rPr>
        <w:t xml:space="preserve"> </w:t>
      </w:r>
      <w:r>
        <w:rPr>
          <w:rFonts w:ascii="Courier New"/>
          <w:color w:val="010202"/>
          <w:w w:val="105"/>
          <w:sz w:val="19"/>
        </w:rPr>
        <w:t>In</w:t>
      </w:r>
      <w:r>
        <w:rPr>
          <w:rFonts w:ascii="Courier New"/>
          <w:color w:val="010202"/>
          <w:spacing w:val="-34"/>
          <w:w w:val="105"/>
          <w:sz w:val="19"/>
        </w:rPr>
        <w:t xml:space="preserve"> </w:t>
      </w:r>
      <w:r>
        <w:rPr>
          <w:rFonts w:ascii="Courier New"/>
          <w:color w:val="010202"/>
          <w:w w:val="105"/>
          <w:sz w:val="19"/>
        </w:rPr>
        <w:t>1</w:t>
      </w:r>
      <w:r>
        <w:rPr>
          <w:rFonts w:ascii="Courier New"/>
          <w:color w:val="010202"/>
          <w:spacing w:val="-36"/>
          <w:w w:val="105"/>
          <w:sz w:val="19"/>
        </w:rPr>
        <w:t xml:space="preserve"> </w:t>
      </w:r>
      <w:r>
        <w:rPr>
          <w:rFonts w:ascii="Courier New"/>
          <w:color w:val="010202"/>
          <w:w w:val="105"/>
          <w:sz w:val="19"/>
        </w:rPr>
        <w:t>,"AMOSPro_Tutorial:Iff_Anim/AMOS.Anim" Rem Load first frame only into</w:t>
      </w:r>
      <w:r>
        <w:rPr>
          <w:rFonts w:ascii="Courier New"/>
          <w:color w:val="010202"/>
          <w:spacing w:val="-38"/>
          <w:w w:val="105"/>
          <w:sz w:val="19"/>
        </w:rPr>
        <w:t xml:space="preserve"> </w:t>
      </w:r>
      <w:r>
        <w:rPr>
          <w:rFonts w:ascii="Courier New"/>
          <w:color w:val="010202"/>
          <w:w w:val="105"/>
          <w:sz w:val="19"/>
        </w:rPr>
        <w:t>memory</w:t>
      </w:r>
    </w:p>
    <w:p w:rsidR="002F4880" w:rsidRDefault="00377FCD">
      <w:pPr>
        <w:spacing w:line="162" w:lineRule="exact"/>
        <w:ind w:left="479"/>
        <w:rPr>
          <w:rFonts w:ascii="Courier New"/>
          <w:sz w:val="19"/>
        </w:rPr>
      </w:pPr>
      <w:r>
        <w:rPr>
          <w:rFonts w:ascii="Courier New"/>
          <w:color w:val="010202"/>
          <w:w w:val="105"/>
          <w:sz w:val="19"/>
        </w:rPr>
        <w:t>L=Frame</w:t>
      </w:r>
      <w:r>
        <w:rPr>
          <w:rFonts w:ascii="Courier New"/>
          <w:color w:val="010202"/>
          <w:spacing w:val="-53"/>
          <w:w w:val="105"/>
          <w:sz w:val="19"/>
        </w:rPr>
        <w:t xml:space="preserve"> </w:t>
      </w:r>
      <w:r>
        <w:rPr>
          <w:rFonts w:ascii="Courier New"/>
          <w:color w:val="010202"/>
          <w:w w:val="105"/>
          <w:sz w:val="19"/>
        </w:rPr>
        <w:t>Length(1)</w:t>
      </w:r>
    </w:p>
    <w:p w:rsidR="002F4880" w:rsidRDefault="00377FCD">
      <w:pPr>
        <w:spacing w:before="17" w:line="201" w:lineRule="auto"/>
        <w:ind w:left="479" w:right="5674"/>
        <w:rPr>
          <w:rFonts w:ascii="Courier New"/>
          <w:sz w:val="19"/>
        </w:rPr>
      </w:pPr>
      <w:r>
        <w:rPr>
          <w:rFonts w:ascii="Courier New"/>
          <w:color w:val="010202"/>
          <w:w w:val="105"/>
          <w:sz w:val="19"/>
        </w:rPr>
        <w:t>Rem Reserve space for the frame in Bank 10 Reserve As Work 10,L</w:t>
      </w:r>
    </w:p>
    <w:p w:rsidR="002F4880" w:rsidRDefault="00377FCD">
      <w:pPr>
        <w:spacing w:line="201" w:lineRule="auto"/>
        <w:ind w:left="479" w:right="7966"/>
        <w:rPr>
          <w:rFonts w:ascii="Courier New"/>
          <w:sz w:val="19"/>
        </w:rPr>
      </w:pPr>
      <w:r>
        <w:rPr>
          <w:rFonts w:ascii="Courier New"/>
          <w:color w:val="010202"/>
          <w:w w:val="105"/>
          <w:sz w:val="19"/>
        </w:rPr>
        <w:t>N=Frame Load(1 To 10) Close</w:t>
      </w:r>
    </w:p>
    <w:p w:rsidR="002F4880" w:rsidRDefault="00377FCD">
      <w:pPr>
        <w:spacing w:before="1" w:line="180" w:lineRule="exact"/>
        <w:ind w:left="479"/>
        <w:rPr>
          <w:rFonts w:ascii="Courier New"/>
          <w:sz w:val="19"/>
        </w:rPr>
      </w:pPr>
      <w:r>
        <w:rPr>
          <w:rFonts w:ascii="Courier New"/>
          <w:color w:val="010202"/>
          <w:w w:val="105"/>
          <w:sz w:val="19"/>
        </w:rPr>
        <w:t>Print "Required memory for frame</w:t>
      </w:r>
      <w:r>
        <w:rPr>
          <w:rFonts w:ascii="Courier New"/>
          <w:color w:val="010202"/>
          <w:spacing w:val="-67"/>
          <w:w w:val="105"/>
          <w:sz w:val="19"/>
        </w:rPr>
        <w:t xml:space="preserve"> </w:t>
      </w:r>
      <w:r>
        <w:rPr>
          <w:rFonts w:ascii="Courier New"/>
          <w:color w:val="010202"/>
          <w:w w:val="105"/>
          <w:sz w:val="19"/>
        </w:rPr>
        <w:t>1=";L</w:t>
      </w:r>
    </w:p>
    <w:p w:rsidR="002F4880" w:rsidRDefault="002F4880">
      <w:pPr>
        <w:pStyle w:val="BodyText"/>
        <w:spacing w:before="6"/>
        <w:rPr>
          <w:rFonts w:ascii="Courier New"/>
          <w:sz w:val="17"/>
        </w:rPr>
      </w:pPr>
    </w:p>
    <w:p w:rsidR="002F4880" w:rsidRDefault="00377FCD">
      <w:pPr>
        <w:pStyle w:val="Heading2"/>
        <w:ind w:left="120"/>
      </w:pPr>
      <w:r>
        <w:rPr>
          <w:color w:val="010202"/>
        </w:rPr>
        <w:t>FRAME PLAY</w:t>
      </w:r>
    </w:p>
    <w:p w:rsidR="002F4880" w:rsidRDefault="00377FCD">
      <w:pPr>
        <w:spacing w:line="270" w:lineRule="exact"/>
        <w:ind w:left="120"/>
        <w:rPr>
          <w:i/>
          <w:sz w:val="24"/>
        </w:rPr>
      </w:pPr>
      <w:r>
        <w:rPr>
          <w:i/>
          <w:color w:val="010202"/>
          <w:sz w:val="24"/>
        </w:rPr>
        <w:t>function: play frames on screen</w:t>
      </w:r>
    </w:p>
    <w:p w:rsidR="002F4880" w:rsidRDefault="00377FCD">
      <w:pPr>
        <w:spacing w:before="2" w:line="235" w:lineRule="auto"/>
        <w:ind w:left="119" w:right="6232"/>
        <w:rPr>
          <w:sz w:val="24"/>
        </w:rPr>
      </w:pPr>
      <w:r>
        <w:rPr>
          <w:color w:val="010202"/>
          <w:sz w:val="24"/>
        </w:rPr>
        <w:t>frame=</w:t>
      </w:r>
      <w:r>
        <w:rPr>
          <w:b/>
          <w:color w:val="010202"/>
          <w:sz w:val="24"/>
        </w:rPr>
        <w:t>Frame Play</w:t>
      </w:r>
      <w:r>
        <w:rPr>
          <w:color w:val="010202"/>
          <w:sz w:val="24"/>
        </w:rPr>
        <w:t>(bank/address,number) frame=</w:t>
      </w:r>
      <w:r>
        <w:rPr>
          <w:b/>
          <w:color w:val="010202"/>
          <w:sz w:val="24"/>
        </w:rPr>
        <w:t>Frame Play</w:t>
      </w:r>
      <w:r>
        <w:rPr>
          <w:color w:val="010202"/>
          <w:sz w:val="24"/>
        </w:rPr>
        <w:t>(bank/address,number,screen)</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Use this function to display animations on screen at the appropriate points in your programs. Specify the memory address or bank number containing an IFF animation sequence that has already been loaded by FRAME LOAD. Please note that addresses must be even</w:t>
      </w:r>
      <w:r>
        <w:rPr>
          <w:color w:val="010202"/>
        </w:rPr>
        <w:t xml:space="preserve"> and that the first bytes must be a valid IFF Frame definition. Next specify the number of frames that you want to play.</w:t>
      </w:r>
    </w:p>
    <w:p w:rsidR="002F4880" w:rsidRDefault="002F4880">
      <w:pPr>
        <w:pStyle w:val="BodyText"/>
        <w:spacing w:before="9"/>
        <w:rPr>
          <w:sz w:val="20"/>
        </w:rPr>
      </w:pPr>
    </w:p>
    <w:p w:rsidR="002F4880" w:rsidRDefault="00377FCD">
      <w:pPr>
        <w:pStyle w:val="BodyText"/>
        <w:spacing w:line="235" w:lineRule="auto"/>
        <w:ind w:left="119" w:right="113"/>
        <w:jc w:val="both"/>
      </w:pPr>
      <w:r>
        <w:rPr>
          <w:color w:val="010202"/>
        </w:rPr>
        <w:t>The optional screen parameter is the identifier of a new screen to be created for the animation, and it can be used to automatically d</w:t>
      </w:r>
      <w:r>
        <w:rPr>
          <w:color w:val="010202"/>
        </w:rPr>
        <w:t>efine a screen as the first frame of the animation to be displayed. If this screen number is omitted, an attempt will be made to use the current</w:t>
      </w:r>
      <w:r>
        <w:rPr>
          <w:color w:val="010202"/>
          <w:spacing w:val="51"/>
        </w:rPr>
        <w:t xml:space="preserve"> </w:t>
      </w:r>
      <w:r>
        <w:rPr>
          <w:color w:val="010202"/>
        </w:rPr>
        <w:t>screen.</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Please note that your new screen will not be set up for double buffering, and you should activate this</w:t>
      </w:r>
      <w:r>
        <w:rPr>
          <w:color w:val="010202"/>
        </w:rPr>
        <w:t xml:space="preserve"> directly from your program with the DOUBLE BUFFER command, if required. Also, the IFF animation will be displayed on the logical screen, and when using double buffering SCREEN SWAP must be employed, otherwise the animation will run invisibly in the backgr</w:t>
      </w:r>
      <w:r>
        <w:rPr>
          <w:color w:val="010202"/>
        </w:rPr>
        <w:t>ound!</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Once the FRAME PLAY function has been called, the start address of the next frame in the sequence will be returned, and this address can be used to display the following frame of the animation.</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For example:</w:t>
      </w:r>
    </w:p>
    <w:p w:rsidR="002F4880" w:rsidRDefault="002F4880">
      <w:pPr>
        <w:pStyle w:val="BodyText"/>
        <w:spacing w:before="9"/>
        <w:rPr>
          <w:sz w:val="23"/>
        </w:rPr>
      </w:pPr>
    </w:p>
    <w:p w:rsidR="002F4880" w:rsidRDefault="00377FCD">
      <w:pPr>
        <w:spacing w:line="201" w:lineRule="auto"/>
        <w:ind w:left="479" w:right="4376" w:hanging="360"/>
        <w:rPr>
          <w:rFonts w:ascii="Courier New"/>
          <w:sz w:val="19"/>
        </w:rPr>
      </w:pPr>
      <w:r>
        <w:rPr>
          <w:rFonts w:ascii="Courier New"/>
          <w:color w:val="010202"/>
          <w:w w:val="105"/>
          <w:sz w:val="19"/>
        </w:rPr>
        <w:t>E&gt; Rem Play the first frame in Bank 10 using screen 0 F=Frame</w:t>
      </w:r>
      <w:r>
        <w:rPr>
          <w:rFonts w:ascii="Courier New"/>
          <w:color w:val="010202"/>
          <w:spacing w:val="-64"/>
          <w:w w:val="105"/>
          <w:sz w:val="19"/>
        </w:rPr>
        <w:t xml:space="preserve"> </w:t>
      </w:r>
      <w:r>
        <w:rPr>
          <w:rFonts w:ascii="Courier New"/>
          <w:color w:val="010202"/>
          <w:w w:val="105"/>
          <w:sz w:val="19"/>
        </w:rPr>
        <w:t>Play(10,1,0)</w:t>
      </w:r>
    </w:p>
    <w:p w:rsidR="002F4880" w:rsidRDefault="00377FCD">
      <w:pPr>
        <w:spacing w:line="201" w:lineRule="auto"/>
        <w:ind w:left="479" w:right="4336"/>
        <w:rPr>
          <w:rFonts w:ascii="Courier New"/>
          <w:sz w:val="19"/>
        </w:rPr>
      </w:pPr>
      <w:r>
        <w:rPr>
          <w:rFonts w:ascii="Courier New"/>
          <w:color w:val="010202"/>
          <w:w w:val="105"/>
          <w:sz w:val="19"/>
        </w:rPr>
        <w:t>Double Buffer : Rem activate non automatic double buffer Rem Display next frame</w:t>
      </w:r>
    </w:p>
    <w:p w:rsidR="002F4880" w:rsidRDefault="00377FCD">
      <w:pPr>
        <w:spacing w:before="1" w:line="180" w:lineRule="exact"/>
        <w:ind w:left="479"/>
        <w:rPr>
          <w:rFonts w:ascii="Courier New"/>
          <w:sz w:val="19"/>
        </w:rPr>
      </w:pPr>
      <w:r>
        <w:rPr>
          <w:rFonts w:ascii="Courier New"/>
          <w:color w:val="010202"/>
          <w:w w:val="105"/>
          <w:sz w:val="19"/>
        </w:rPr>
        <w:t>F=Frame</w:t>
      </w:r>
      <w:r>
        <w:rPr>
          <w:rFonts w:ascii="Courier New"/>
          <w:color w:val="010202"/>
          <w:spacing w:val="-53"/>
          <w:w w:val="105"/>
          <w:sz w:val="19"/>
        </w:rPr>
        <w:t xml:space="preserve"> </w:t>
      </w:r>
      <w:r>
        <w:rPr>
          <w:rFonts w:ascii="Courier New"/>
          <w:color w:val="010202"/>
          <w:w w:val="105"/>
          <w:sz w:val="19"/>
        </w:rPr>
        <w:t>Play(F,1)</w:t>
      </w:r>
    </w:p>
    <w:p w:rsidR="002F4880" w:rsidRDefault="002F4880">
      <w:pPr>
        <w:pStyle w:val="BodyText"/>
        <w:spacing w:before="11"/>
        <w:rPr>
          <w:rFonts w:ascii="Courier New"/>
          <w:sz w:val="17"/>
        </w:rPr>
      </w:pPr>
    </w:p>
    <w:p w:rsidR="002F4880" w:rsidRDefault="00377FCD">
      <w:pPr>
        <w:pStyle w:val="BodyText"/>
        <w:spacing w:line="235" w:lineRule="auto"/>
        <w:ind w:left="119" w:right="237"/>
      </w:pPr>
      <w:r>
        <w:rPr>
          <w:color w:val="010202"/>
        </w:rPr>
        <w:t>When the end of the animation sequence has been reached, your F variable points to</w:t>
      </w:r>
      <w:r>
        <w:rPr>
          <w:color w:val="010202"/>
        </w:rPr>
        <w:t xml:space="preserve"> the last frame of the animation. Because the exact number of frames is returned to the FRAME LOAD function, FRAME PLAY can be enclosed in   a loop for simplicity, like</w:t>
      </w:r>
      <w:r>
        <w:rPr>
          <w:color w:val="010202"/>
          <w:spacing w:val="15"/>
        </w:rPr>
        <w:t xml:space="preserve"> </w:t>
      </w:r>
      <w:r>
        <w:rPr>
          <w:color w:val="010202"/>
        </w:rPr>
        <w:t>this:</w:t>
      </w:r>
    </w:p>
    <w:p w:rsidR="002F4880" w:rsidRDefault="002F4880">
      <w:pPr>
        <w:pStyle w:val="BodyText"/>
        <w:spacing w:before="9"/>
        <w:rPr>
          <w:sz w:val="23"/>
        </w:rPr>
      </w:pPr>
    </w:p>
    <w:p w:rsidR="002F4880" w:rsidRDefault="00377FCD">
      <w:pPr>
        <w:spacing w:line="201" w:lineRule="auto"/>
        <w:ind w:left="479" w:right="5174" w:hanging="360"/>
        <w:rPr>
          <w:rFonts w:ascii="Courier New"/>
          <w:sz w:val="19"/>
        </w:rPr>
      </w:pPr>
      <w:r>
        <w:rPr>
          <w:rFonts w:ascii="Courier New"/>
          <w:color w:val="010202"/>
          <w:w w:val="105"/>
          <w:sz w:val="19"/>
        </w:rPr>
        <w:t>E&gt;</w:t>
      </w:r>
      <w:r>
        <w:rPr>
          <w:rFonts w:ascii="Courier New"/>
          <w:color w:val="010202"/>
          <w:spacing w:val="-44"/>
          <w:w w:val="105"/>
          <w:sz w:val="19"/>
        </w:rPr>
        <w:t xml:space="preserve"> </w:t>
      </w:r>
      <w:r>
        <w:rPr>
          <w:rFonts w:ascii="Courier New"/>
          <w:color w:val="010202"/>
          <w:w w:val="105"/>
          <w:sz w:val="19"/>
        </w:rPr>
        <w:t>Open</w:t>
      </w:r>
      <w:r>
        <w:rPr>
          <w:rFonts w:ascii="Courier New"/>
          <w:color w:val="010202"/>
          <w:spacing w:val="-40"/>
          <w:w w:val="105"/>
          <w:sz w:val="19"/>
        </w:rPr>
        <w:t xml:space="preserve"> </w:t>
      </w:r>
      <w:r>
        <w:rPr>
          <w:rFonts w:ascii="Courier New"/>
          <w:color w:val="010202"/>
          <w:w w:val="105"/>
          <w:sz w:val="19"/>
        </w:rPr>
        <w:t>In</w:t>
      </w:r>
      <w:r>
        <w:rPr>
          <w:rFonts w:ascii="Courier New"/>
          <w:color w:val="010202"/>
          <w:spacing w:val="-44"/>
          <w:w w:val="105"/>
          <w:sz w:val="19"/>
        </w:rPr>
        <w:t xml:space="preserve"> </w:t>
      </w:r>
      <w:r>
        <w:rPr>
          <w:rFonts w:ascii="Courier New"/>
          <w:color w:val="010202"/>
          <w:w w:val="105"/>
          <w:sz w:val="19"/>
        </w:rPr>
        <w:t>1,"AMOSPro_Tutorialiff_Anim/AMOS.Anim" L=Frame Load(1 To</w:t>
      </w:r>
      <w:r>
        <w:rPr>
          <w:rFonts w:ascii="Courier New"/>
          <w:color w:val="010202"/>
          <w:spacing w:val="-70"/>
          <w:w w:val="105"/>
          <w:sz w:val="19"/>
        </w:rPr>
        <w:t xml:space="preserve"> </w:t>
      </w:r>
      <w:r>
        <w:rPr>
          <w:rFonts w:ascii="Courier New"/>
          <w:color w:val="010202"/>
          <w:w w:val="105"/>
          <w:sz w:val="19"/>
        </w:rPr>
        <w:t>10,1000)</w:t>
      </w:r>
    </w:p>
    <w:p w:rsidR="002F4880" w:rsidRDefault="00377FCD">
      <w:pPr>
        <w:spacing w:line="162" w:lineRule="exact"/>
        <w:ind w:left="479"/>
        <w:rPr>
          <w:rFonts w:ascii="Courier New"/>
          <w:sz w:val="19"/>
        </w:rPr>
      </w:pPr>
      <w:r>
        <w:rPr>
          <w:rFonts w:ascii="Courier New"/>
          <w:color w:val="010202"/>
          <w:w w:val="105"/>
          <w:sz w:val="19"/>
        </w:rPr>
        <w:t>Close</w:t>
      </w:r>
    </w:p>
    <w:p w:rsidR="002F4880" w:rsidRDefault="00377FCD">
      <w:pPr>
        <w:spacing w:before="17" w:line="201" w:lineRule="auto"/>
        <w:ind w:left="479" w:right="4336"/>
        <w:rPr>
          <w:rFonts w:ascii="Courier New"/>
          <w:sz w:val="19"/>
        </w:rPr>
      </w:pPr>
      <w:r>
        <w:rPr>
          <w:rFonts w:ascii="Courier New"/>
          <w:color w:val="010202"/>
          <w:w w:val="105"/>
          <w:sz w:val="19"/>
        </w:rPr>
        <w:t>Rem Play first frame from Bank 0 and define new screen</w:t>
      </w:r>
      <w:r>
        <w:rPr>
          <w:rFonts w:ascii="Courier New"/>
          <w:color w:val="010202"/>
          <w:spacing w:val="-56"/>
          <w:w w:val="105"/>
          <w:sz w:val="19"/>
        </w:rPr>
        <w:t xml:space="preserve"> </w:t>
      </w:r>
      <w:r>
        <w:rPr>
          <w:rFonts w:ascii="Courier New"/>
          <w:color w:val="010202"/>
          <w:w w:val="105"/>
          <w:sz w:val="19"/>
        </w:rPr>
        <w:t>0 Do</w:t>
      </w:r>
    </w:p>
    <w:p w:rsidR="002F4880" w:rsidRDefault="00377FCD">
      <w:pPr>
        <w:spacing w:line="201" w:lineRule="auto"/>
        <w:ind w:left="599" w:right="8581"/>
        <w:rPr>
          <w:rFonts w:ascii="Courier New"/>
          <w:sz w:val="19"/>
        </w:rPr>
      </w:pPr>
      <w:r>
        <w:rPr>
          <w:rFonts w:ascii="Courier New"/>
          <w:color w:val="010202"/>
          <w:w w:val="105"/>
          <w:sz w:val="19"/>
        </w:rPr>
        <w:t>P=Frame</w:t>
      </w:r>
      <w:r>
        <w:rPr>
          <w:rFonts w:ascii="Courier New"/>
          <w:color w:val="010202"/>
          <w:spacing w:val="-55"/>
          <w:w w:val="105"/>
          <w:sz w:val="19"/>
        </w:rPr>
        <w:t xml:space="preserve"> </w:t>
      </w:r>
      <w:r>
        <w:rPr>
          <w:rFonts w:ascii="Courier New"/>
          <w:color w:val="010202"/>
          <w:w w:val="105"/>
          <w:sz w:val="19"/>
        </w:rPr>
        <w:t>Play(10,1,0) Double Buffer</w:t>
      </w:r>
    </w:p>
    <w:p w:rsidR="002F4880" w:rsidRDefault="00377FCD">
      <w:pPr>
        <w:spacing w:line="201" w:lineRule="auto"/>
        <w:ind w:left="719" w:right="5564" w:hanging="120"/>
        <w:rPr>
          <w:rFonts w:ascii="Courier New"/>
          <w:sz w:val="19"/>
        </w:rPr>
      </w:pPr>
      <w:r>
        <w:rPr>
          <w:rFonts w:ascii="Courier New"/>
          <w:color w:val="010202"/>
          <w:w w:val="105"/>
          <w:sz w:val="19"/>
        </w:rPr>
        <w:t>For X=2 To L-1 : Rem Play sequence to the</w:t>
      </w:r>
      <w:r>
        <w:rPr>
          <w:rFonts w:ascii="Courier New"/>
          <w:color w:val="010202"/>
          <w:spacing w:val="-42"/>
          <w:w w:val="105"/>
          <w:sz w:val="19"/>
        </w:rPr>
        <w:t xml:space="preserve"> </w:t>
      </w:r>
      <w:r>
        <w:rPr>
          <w:rFonts w:ascii="Courier New"/>
          <w:color w:val="010202"/>
          <w:w w:val="105"/>
          <w:sz w:val="19"/>
        </w:rPr>
        <w:t>end P=Frame Play(P,1) : Rem Play next frame Screen Swap : Rem Make animation visible Wait Vbl : Wait Vbl : Wait</w:t>
      </w:r>
      <w:r>
        <w:rPr>
          <w:rFonts w:ascii="Courier New"/>
          <w:color w:val="010202"/>
          <w:spacing w:val="-24"/>
          <w:w w:val="105"/>
          <w:sz w:val="19"/>
        </w:rPr>
        <w:t xml:space="preserve"> </w:t>
      </w:r>
      <w:r>
        <w:rPr>
          <w:rFonts w:ascii="Courier New"/>
          <w:color w:val="010202"/>
          <w:w w:val="105"/>
          <w:sz w:val="19"/>
        </w:rPr>
        <w:t>Vbl</w:t>
      </w:r>
    </w:p>
    <w:p w:rsidR="002F4880" w:rsidRDefault="00377FCD">
      <w:pPr>
        <w:spacing w:line="201" w:lineRule="auto"/>
        <w:ind w:left="479" w:right="10203" w:firstLine="119"/>
        <w:rPr>
          <w:rFonts w:ascii="Courier New"/>
          <w:sz w:val="19"/>
        </w:rPr>
      </w:pPr>
      <w:r>
        <w:rPr>
          <w:rFonts w:ascii="Courier New"/>
          <w:color w:val="010202"/>
          <w:w w:val="105"/>
          <w:sz w:val="19"/>
        </w:rPr>
        <w:t>Next X Loop</w:t>
      </w:r>
    </w:p>
    <w:p w:rsidR="002F4880" w:rsidRDefault="002F4880">
      <w:pPr>
        <w:pStyle w:val="BodyText"/>
        <w:spacing w:before="7"/>
        <w:rPr>
          <w:rFonts w:ascii="Courier New"/>
          <w:sz w:val="17"/>
        </w:rPr>
      </w:pPr>
    </w:p>
    <w:p w:rsidR="002F4880" w:rsidRDefault="00377FCD">
      <w:pPr>
        <w:pStyle w:val="Heading2"/>
        <w:ind w:left="120"/>
      </w:pPr>
      <w:r>
        <w:rPr>
          <w:color w:val="010202"/>
        </w:rPr>
        <w:t>FRAME SKIP</w:t>
      </w:r>
    </w:p>
    <w:p w:rsidR="002F4880" w:rsidRDefault="00377FCD">
      <w:pPr>
        <w:spacing w:before="2" w:line="235" w:lineRule="auto"/>
        <w:ind w:left="119" w:right="7674"/>
        <w:rPr>
          <w:sz w:val="24"/>
        </w:rPr>
      </w:pPr>
      <w:r>
        <w:rPr>
          <w:i/>
          <w:color w:val="010202"/>
          <w:sz w:val="24"/>
        </w:rPr>
        <w:t xml:space="preserve">function: skip past an animation frame </w:t>
      </w:r>
      <w:r>
        <w:rPr>
          <w:color w:val="010202"/>
          <w:sz w:val="24"/>
        </w:rPr>
        <w:t>s=</w:t>
      </w:r>
      <w:r>
        <w:rPr>
          <w:b/>
          <w:color w:val="010202"/>
          <w:sz w:val="24"/>
        </w:rPr>
        <w:t>Frame Skip</w:t>
      </w:r>
      <w:r>
        <w:rPr>
          <w:color w:val="010202"/>
          <w:sz w:val="24"/>
        </w:rPr>
        <w:t>(bank/address) s=</w:t>
      </w:r>
      <w:r>
        <w:rPr>
          <w:b/>
          <w:color w:val="010202"/>
          <w:sz w:val="24"/>
        </w:rPr>
        <w:t>Frame Skip</w:t>
      </w:r>
      <w:r>
        <w:rPr>
          <w:color w:val="010202"/>
          <w:sz w:val="24"/>
        </w:rPr>
        <w:t>(bank/address,number)</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This is exactly the same as FRAME PLAY, except that no output is made to the screen. FRAME SKIP omits any selected frames and returns the address of the next frame to be played in the sequence. The bank or address number of a valid IFF animation frame is g</w:t>
      </w:r>
      <w:r>
        <w:rPr>
          <w:color w:val="010202"/>
        </w:rPr>
        <w:t>iven, followed by the number of frames to be skipped over.</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Use FRAME SKIP carefully, because frames are stored relative to the existing screen background. This means that the animation will only re-commence when an identical frame is reached to the one cu</w:t>
      </w:r>
      <w:r>
        <w:rPr>
          <w:color w:val="010202"/>
        </w:rPr>
        <w:t>rrently being displayed.</w:t>
      </w:r>
    </w:p>
    <w:p w:rsidR="002F4880" w:rsidRDefault="00377FCD">
      <w:pPr>
        <w:pStyle w:val="Heading2"/>
        <w:spacing w:before="234"/>
      </w:pPr>
      <w:r>
        <w:rPr>
          <w:color w:val="010202"/>
        </w:rPr>
        <w:t>FRAME PARAM</w:t>
      </w:r>
    </w:p>
    <w:p w:rsidR="002F4880" w:rsidRDefault="00377FCD">
      <w:pPr>
        <w:spacing w:line="270" w:lineRule="exact"/>
        <w:ind w:left="119"/>
        <w:rPr>
          <w:i/>
          <w:sz w:val="24"/>
        </w:rPr>
      </w:pPr>
      <w:r>
        <w:rPr>
          <w:i/>
          <w:color w:val="010202"/>
          <w:sz w:val="24"/>
        </w:rPr>
        <w:t>function: return a parameter after playing a frame</w:t>
      </w:r>
    </w:p>
    <w:p w:rsidR="002F4880" w:rsidRDefault="00377FCD">
      <w:pPr>
        <w:pStyle w:val="Heading2"/>
      </w:pPr>
      <w:r>
        <w:rPr>
          <w:b w:val="0"/>
          <w:color w:val="010202"/>
        </w:rPr>
        <w:t>p=</w:t>
      </w:r>
      <w:r>
        <w:rPr>
          <w:color w:val="010202"/>
        </w:rPr>
        <w:t>Frame Param</w:t>
      </w:r>
    </w:p>
    <w:p w:rsidR="002F4880" w:rsidRDefault="002F4880">
      <w:pPr>
        <w:pStyle w:val="BodyText"/>
        <w:spacing w:before="9"/>
        <w:rPr>
          <w:b/>
          <w:sz w:val="20"/>
        </w:rPr>
      </w:pPr>
    </w:p>
    <w:p w:rsidR="002F4880" w:rsidRDefault="00377FCD">
      <w:pPr>
        <w:pStyle w:val="BodyText"/>
        <w:spacing w:line="235" w:lineRule="auto"/>
        <w:ind w:left="119" w:right="216"/>
        <w:jc w:val="both"/>
      </w:pPr>
      <w:r>
        <w:rPr>
          <w:color w:val="010202"/>
        </w:rPr>
        <w:t>This function returns the amount of time needed to successfully display an animation on screen, measured in 50ths of a second. It is used after FRAME PLAY or FRAME SKIP to delay the program until the screen has been totally re-drawn.</w:t>
      </w:r>
    </w:p>
    <w:p w:rsidR="002F4880" w:rsidRDefault="002F4880">
      <w:pPr>
        <w:spacing w:line="235" w:lineRule="auto"/>
        <w:jc w:val="both"/>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00"/>
      </w:pPr>
      <w:r>
        <w:rPr>
          <w:color w:val="010202"/>
        </w:rPr>
        <w:t>D</w:t>
      </w:r>
      <w:r>
        <w:rPr>
          <w:color w:val="010202"/>
        </w:rPr>
        <w:t>eluxe Paint users may need to slow down the speed of AMOS Professional animations by one fiftieth of a second, in order to harmonise the display,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Wait Form Param+1</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This has nothing to do with the Deluxe Paint package, but takes into account</w:t>
      </w:r>
      <w:r>
        <w:rPr>
          <w:color w:val="010202"/>
        </w:rPr>
        <w:t xml:space="preserve"> the extra efficiency of the AMOS Professional double buffering and copper calculations, when compared to the standard Workbench routines!</w:t>
      </w:r>
    </w:p>
    <w:p w:rsidR="002F4880" w:rsidRDefault="00377FCD">
      <w:pPr>
        <w:pStyle w:val="Heading2"/>
        <w:spacing w:before="233"/>
      </w:pPr>
      <w:r>
        <w:rPr>
          <w:color w:val="010202"/>
        </w:rPr>
        <w:t>Iff Masking</w:t>
      </w:r>
    </w:p>
    <w:p w:rsidR="002F4880" w:rsidRDefault="00377FCD">
      <w:pPr>
        <w:pStyle w:val="BodyText"/>
        <w:spacing w:before="2" w:line="235" w:lineRule="auto"/>
        <w:ind w:left="119" w:right="200"/>
      </w:pPr>
      <w:r>
        <w:rPr>
          <w:color w:val="010202"/>
        </w:rPr>
        <w:t>AMOS Professional does not restrict you to loading all of an IFF picture file. It is possible to load spe</w:t>
      </w:r>
      <w:r>
        <w:rPr>
          <w:color w:val="010202"/>
        </w:rPr>
        <w:t>cific parts of  the file that hold such items as the palette and the bit-maps only. The PICTURE function is used in conjunction with the MASK IFF function to achieve</w:t>
      </w:r>
      <w:r>
        <w:rPr>
          <w:color w:val="010202"/>
          <w:spacing w:val="45"/>
        </w:rPr>
        <w:t xml:space="preserve"> </w:t>
      </w:r>
      <w:r>
        <w:rPr>
          <w:color w:val="010202"/>
        </w:rPr>
        <w:t>this.</w:t>
      </w:r>
    </w:p>
    <w:p w:rsidR="002F4880" w:rsidRDefault="002F4880">
      <w:pPr>
        <w:pStyle w:val="BodyText"/>
        <w:spacing w:before="4"/>
        <w:rPr>
          <w:sz w:val="20"/>
        </w:rPr>
      </w:pPr>
    </w:p>
    <w:p w:rsidR="002F4880" w:rsidRDefault="00377FCD">
      <w:pPr>
        <w:pStyle w:val="Heading2"/>
      </w:pPr>
      <w:r>
        <w:rPr>
          <w:color w:val="010202"/>
        </w:rPr>
        <w:t>PICTURE</w:t>
      </w:r>
    </w:p>
    <w:p w:rsidR="002F4880" w:rsidRDefault="00377FCD">
      <w:pPr>
        <w:spacing w:line="270" w:lineRule="exact"/>
        <w:ind w:left="119"/>
        <w:rPr>
          <w:i/>
          <w:sz w:val="24"/>
        </w:rPr>
      </w:pPr>
      <w:r>
        <w:rPr>
          <w:i/>
          <w:color w:val="010202"/>
          <w:sz w:val="24"/>
        </w:rPr>
        <w:t>function: return mask details of an IFF image</w:t>
      </w:r>
    </w:p>
    <w:p w:rsidR="002F4880" w:rsidRDefault="00377FCD">
      <w:pPr>
        <w:spacing w:line="273" w:lineRule="exact"/>
        <w:ind w:left="119"/>
        <w:rPr>
          <w:b/>
          <w:sz w:val="24"/>
        </w:rPr>
      </w:pPr>
      <w:r>
        <w:rPr>
          <w:color w:val="010202"/>
          <w:sz w:val="24"/>
        </w:rPr>
        <w:t>mask=</w:t>
      </w:r>
      <w:r>
        <w:rPr>
          <w:b/>
          <w:color w:val="010202"/>
          <w:sz w:val="24"/>
        </w:rPr>
        <w:t>Picture</w:t>
      </w:r>
    </w:p>
    <w:p w:rsidR="002F4880" w:rsidRDefault="00377FCD">
      <w:pPr>
        <w:pStyle w:val="Heading2"/>
        <w:spacing w:before="234"/>
      </w:pPr>
      <w:r>
        <w:rPr>
          <w:color w:val="010202"/>
        </w:rPr>
        <w:t>MASK IFF</w:t>
      </w:r>
    </w:p>
    <w:p w:rsidR="002F4880" w:rsidRDefault="00377FCD">
      <w:pPr>
        <w:spacing w:line="270" w:lineRule="exact"/>
        <w:ind w:left="119"/>
        <w:rPr>
          <w:i/>
          <w:sz w:val="24"/>
        </w:rPr>
      </w:pPr>
      <w:r>
        <w:rPr>
          <w:i/>
          <w:color w:val="010202"/>
          <w:sz w:val="24"/>
        </w:rPr>
        <w:t>instruction: mask IFF picture data</w:t>
      </w:r>
    </w:p>
    <w:p w:rsidR="002F4880" w:rsidRDefault="00377FCD">
      <w:pPr>
        <w:spacing w:line="273" w:lineRule="exact"/>
        <w:ind w:left="119"/>
        <w:rPr>
          <w:sz w:val="24"/>
        </w:rPr>
      </w:pPr>
      <w:r>
        <w:rPr>
          <w:b/>
          <w:color w:val="010202"/>
          <w:sz w:val="24"/>
        </w:rPr>
        <w:t xml:space="preserve">Mask Iff </w:t>
      </w:r>
      <w:r>
        <w:rPr>
          <w:color w:val="010202"/>
          <w:sz w:val="24"/>
        </w:rPr>
        <w:t>bit-map</w:t>
      </w:r>
    </w:p>
    <w:p w:rsidR="002F4880" w:rsidRDefault="002F4880">
      <w:pPr>
        <w:pStyle w:val="BodyText"/>
        <w:spacing w:before="4"/>
        <w:rPr>
          <w:sz w:val="20"/>
        </w:rPr>
      </w:pPr>
    </w:p>
    <w:p w:rsidR="002F4880" w:rsidRDefault="00377FCD">
      <w:pPr>
        <w:pStyle w:val="BodyText"/>
        <w:ind w:left="119"/>
      </w:pPr>
      <w:r>
        <w:rPr>
          <w:color w:val="010202"/>
        </w:rPr>
        <w:t>The PICTURE function returns the precise format of the mask used by a picture, and it is used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Mask Iff Picture</w:t>
      </w:r>
    </w:p>
    <w:p w:rsidR="002F4880" w:rsidRDefault="00377FCD">
      <w:pPr>
        <w:spacing w:line="198" w:lineRule="exact"/>
        <w:ind w:left="469" w:right="8350"/>
        <w:jc w:val="center"/>
        <w:rPr>
          <w:rFonts w:ascii="Courier New"/>
          <w:sz w:val="19"/>
        </w:rPr>
      </w:pPr>
      <w:r>
        <w:rPr>
          <w:rFonts w:ascii="Courier New"/>
          <w:color w:val="010202"/>
          <w:w w:val="105"/>
          <w:sz w:val="19"/>
        </w:rPr>
        <w:t>Load Iff</w:t>
      </w:r>
      <w:r>
        <w:rPr>
          <w:rFonts w:ascii="Courier New"/>
          <w:color w:val="010202"/>
          <w:spacing w:val="-57"/>
          <w:w w:val="105"/>
          <w:sz w:val="19"/>
        </w:rPr>
        <w:t xml:space="preserve"> </w:t>
      </w:r>
      <w:r>
        <w:rPr>
          <w:rFonts w:ascii="Courier New"/>
          <w:color w:val="010202"/>
          <w:w w:val="105"/>
          <w:sz w:val="19"/>
        </w:rPr>
        <w:t>"Picture_Name"</w:t>
      </w:r>
    </w:p>
    <w:p w:rsidR="002F4880" w:rsidRDefault="002F4880">
      <w:pPr>
        <w:pStyle w:val="BodyText"/>
        <w:spacing w:before="6"/>
        <w:rPr>
          <w:rFonts w:ascii="Courier New"/>
          <w:sz w:val="17"/>
        </w:rPr>
      </w:pPr>
    </w:p>
    <w:p w:rsidR="002F4880" w:rsidRDefault="00377FCD">
      <w:pPr>
        <w:pStyle w:val="BodyText"/>
        <w:spacing w:before="1"/>
        <w:ind w:left="120"/>
      </w:pPr>
      <w:r>
        <w:rPr>
          <w:color w:val="010202"/>
        </w:rPr>
        <w:t xml:space="preserve">Here are some typical settings that </w:t>
      </w:r>
      <w:r>
        <w:rPr>
          <w:color w:val="010202"/>
          <w:spacing w:val="57"/>
        </w:rPr>
        <w:t xml:space="preserve"> </w:t>
      </w:r>
      <w:r>
        <w:rPr>
          <w:color w:val="010202"/>
        </w:rPr>
        <w:t>can be used to load masked data from an IFF file:</w:t>
      </w:r>
    </w:p>
    <w:p w:rsidR="002F4880" w:rsidRDefault="002F4880">
      <w:pPr>
        <w:pStyle w:val="BodyText"/>
        <w:spacing w:before="9"/>
        <w:rPr>
          <w:sz w:val="23"/>
        </w:rPr>
      </w:pPr>
    </w:p>
    <w:p w:rsidR="002F4880" w:rsidRDefault="00377FCD">
      <w:pPr>
        <w:spacing w:before="1" w:line="201" w:lineRule="auto"/>
        <w:ind w:left="479" w:right="5329" w:hanging="360"/>
        <w:rPr>
          <w:rFonts w:ascii="Courier New"/>
          <w:sz w:val="19"/>
        </w:rPr>
      </w:pPr>
      <w:r>
        <w:rPr>
          <w:rFonts w:ascii="Courier New"/>
          <w:color w:val="010202"/>
          <w:w w:val="105"/>
          <w:sz w:val="19"/>
        </w:rPr>
        <w:t>X&gt; Mask Iff %100 : Rem Load palette of picture</w:t>
      </w:r>
      <w:r>
        <w:rPr>
          <w:rFonts w:ascii="Courier New"/>
          <w:color w:val="010202"/>
          <w:spacing w:val="-63"/>
          <w:w w:val="105"/>
          <w:sz w:val="19"/>
        </w:rPr>
        <w:t xml:space="preserve"> </w:t>
      </w:r>
      <w:r>
        <w:rPr>
          <w:rFonts w:ascii="Courier New"/>
          <w:color w:val="010202"/>
          <w:w w:val="105"/>
          <w:sz w:val="19"/>
        </w:rPr>
        <w:t>only Mask Iff %10000 : Rem Load bitmaps</w:t>
      </w:r>
      <w:r>
        <w:rPr>
          <w:rFonts w:ascii="Courier New"/>
          <w:color w:val="010202"/>
          <w:spacing w:val="-63"/>
          <w:w w:val="105"/>
          <w:sz w:val="19"/>
        </w:rPr>
        <w:t xml:space="preserve"> </w:t>
      </w:r>
      <w:r>
        <w:rPr>
          <w:rFonts w:ascii="Courier New"/>
          <w:color w:val="010202"/>
          <w:w w:val="105"/>
          <w:sz w:val="19"/>
        </w:rPr>
        <w:t>only</w:t>
      </w:r>
    </w:p>
    <w:p w:rsidR="002F4880" w:rsidRDefault="002F4880">
      <w:pPr>
        <w:pStyle w:val="BodyText"/>
        <w:spacing w:before="6"/>
        <w:rPr>
          <w:rFonts w:ascii="Courier New"/>
          <w:sz w:val="17"/>
        </w:rPr>
      </w:pPr>
    </w:p>
    <w:p w:rsidR="002F4880" w:rsidRDefault="00377FCD">
      <w:pPr>
        <w:pStyle w:val="Heading2"/>
        <w:ind w:left="120"/>
      </w:pPr>
      <w:r>
        <w:rPr>
          <w:color w:val="010202"/>
        </w:rPr>
        <w:t>Freezing the display</w:t>
      </w:r>
    </w:p>
    <w:p w:rsidR="002F4880" w:rsidRDefault="00377FCD">
      <w:pPr>
        <w:pStyle w:val="BodyText"/>
        <w:spacing w:before="2" w:line="235" w:lineRule="auto"/>
        <w:ind w:left="119" w:right="308"/>
      </w:pPr>
      <w:r>
        <w:rPr>
          <w:color w:val="010202"/>
        </w:rPr>
        <w:t>In the next Chapter, the AMOS Professional animation language AMAL is explained. AMAL anima</w:t>
      </w:r>
      <w:r>
        <w:rPr>
          <w:color w:val="010202"/>
        </w:rPr>
        <w:t>tions can be frozen with an AMAL FREEZE instruction, and unfrozen with AMAL ON. The following commands are equivalents to these two instructions, and also offer STOS</w:t>
      </w:r>
      <w:r>
        <w:rPr>
          <w:color w:val="010202"/>
          <w:spacing w:val="55"/>
        </w:rPr>
        <w:t xml:space="preserve"> </w:t>
      </w:r>
      <w:r>
        <w:rPr>
          <w:color w:val="010202"/>
        </w:rPr>
        <w:t>compatibility.</w:t>
      </w:r>
    </w:p>
    <w:p w:rsidR="002F4880" w:rsidRDefault="00377FCD">
      <w:pPr>
        <w:pStyle w:val="Heading2"/>
        <w:spacing w:before="234"/>
      </w:pPr>
      <w:r>
        <w:rPr>
          <w:color w:val="010202"/>
        </w:rPr>
        <w:t>FREEZE</w:t>
      </w:r>
    </w:p>
    <w:p w:rsidR="002F4880" w:rsidRDefault="00377FCD">
      <w:pPr>
        <w:spacing w:line="270" w:lineRule="exact"/>
        <w:ind w:left="119"/>
        <w:rPr>
          <w:i/>
          <w:sz w:val="24"/>
        </w:rPr>
      </w:pPr>
      <w:r>
        <w:rPr>
          <w:i/>
          <w:color w:val="010202"/>
          <w:sz w:val="24"/>
        </w:rPr>
        <w:t>instruction: freeze the display</w:t>
      </w:r>
    </w:p>
    <w:p w:rsidR="002F4880" w:rsidRDefault="00377FCD">
      <w:pPr>
        <w:pStyle w:val="Heading2"/>
      </w:pPr>
      <w:r>
        <w:rPr>
          <w:color w:val="010202"/>
        </w:rPr>
        <w:t>Freeze</w:t>
      </w:r>
    </w:p>
    <w:p w:rsidR="002F4880" w:rsidRDefault="002F4880">
      <w:pPr>
        <w:pStyle w:val="BodyText"/>
        <w:spacing w:before="4"/>
        <w:rPr>
          <w:b/>
          <w:sz w:val="20"/>
        </w:rPr>
      </w:pPr>
    </w:p>
    <w:p w:rsidR="002F4880" w:rsidRDefault="00377FCD">
      <w:pPr>
        <w:spacing w:line="273" w:lineRule="exact"/>
        <w:ind w:left="119"/>
        <w:rPr>
          <w:b/>
          <w:sz w:val="24"/>
        </w:rPr>
      </w:pPr>
      <w:r>
        <w:rPr>
          <w:b/>
          <w:color w:val="010202"/>
          <w:sz w:val="24"/>
        </w:rPr>
        <w:t>UNFREEZE</w:t>
      </w:r>
    </w:p>
    <w:p w:rsidR="002F4880" w:rsidRDefault="00377FCD">
      <w:pPr>
        <w:spacing w:line="270" w:lineRule="exact"/>
        <w:ind w:left="119"/>
        <w:rPr>
          <w:i/>
          <w:sz w:val="24"/>
        </w:rPr>
      </w:pPr>
      <w:r>
        <w:rPr>
          <w:i/>
          <w:color w:val="010202"/>
          <w:sz w:val="24"/>
        </w:rPr>
        <w:t>instruction: unfreeze the display</w:t>
      </w:r>
    </w:p>
    <w:p w:rsidR="002F4880" w:rsidRDefault="00377FCD">
      <w:pPr>
        <w:pStyle w:val="Heading2"/>
      </w:pPr>
      <w:r>
        <w:rPr>
          <w:color w:val="010202"/>
        </w:rPr>
        <w:t>Unfreeze</w:t>
      </w:r>
    </w:p>
    <w:p w:rsidR="002F4880" w:rsidRDefault="002F4880">
      <w:pPr>
        <w:pStyle w:val="BodyText"/>
        <w:spacing w:before="9"/>
        <w:rPr>
          <w:b/>
          <w:sz w:val="20"/>
        </w:rPr>
      </w:pPr>
    </w:p>
    <w:p w:rsidR="002F4880" w:rsidRDefault="00377FCD">
      <w:pPr>
        <w:pStyle w:val="BodyText"/>
        <w:spacing w:line="235" w:lineRule="auto"/>
        <w:ind w:left="119"/>
      </w:pPr>
      <w:r>
        <w:rPr>
          <w:color w:val="010202"/>
        </w:rPr>
        <w:t>Use these commands in your AMOS Professional programs to perform a simple freezing and unfreezing of moving displays.</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This Chapter is dedicated to equipping the AMOS Professional programmer w</w:t>
      </w:r>
      <w:r>
        <w:rPr>
          <w:color w:val="010202"/>
        </w:rPr>
        <w:t>ith the means to create the smoothest, fastest and most responsive animations possible. This is achieved by an animation language that is unique to the AMOS system, and which provides the most complex animation effects in the simplest way.</w:t>
      </w:r>
    </w:p>
    <w:p w:rsidR="002F4880" w:rsidRDefault="00377FCD">
      <w:pPr>
        <w:pStyle w:val="BodyText"/>
        <w:spacing w:before="233"/>
        <w:ind w:left="119"/>
      </w:pPr>
      <w:r>
        <w:rPr>
          <w:color w:val="010202"/>
        </w:rPr>
        <w:t>A detailed tutor</w:t>
      </w:r>
      <w:r>
        <w:rPr>
          <w:color w:val="010202"/>
        </w:rPr>
        <w:t>ial is held in the AMAL  folder on your Tutorial disc.</w:t>
      </w:r>
    </w:p>
    <w:p w:rsidR="002F4880" w:rsidRDefault="00377FCD">
      <w:pPr>
        <w:pStyle w:val="Heading2"/>
        <w:spacing w:before="233"/>
      </w:pPr>
      <w:r>
        <w:rPr>
          <w:color w:val="010202"/>
        </w:rPr>
        <w:t>The AMOS Animation Language (AMAL)</w:t>
      </w:r>
    </w:p>
    <w:p w:rsidR="002F4880" w:rsidRDefault="00377FCD">
      <w:pPr>
        <w:pStyle w:val="BodyText"/>
        <w:spacing w:before="2" w:line="235" w:lineRule="auto"/>
        <w:ind w:left="119" w:right="248"/>
      </w:pPr>
      <w:r>
        <w:rPr>
          <w:color w:val="010202"/>
        </w:rPr>
        <w:t>To generate professional quality computer simulations and arcade games, dozens of objects may need to be animated on screen simultaneously, and each object must be mo</w:t>
      </w:r>
      <w:r>
        <w:rPr>
          <w:color w:val="010202"/>
        </w:rPr>
        <w:t>ved dozens of times every second. This presents problems for machine code programmers, and as far as normal Basic languages are concerned, it is asking the impossible!</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AMOS Professional ignores these problems altogether! By making use of its own animation language, and by creating separate animation programs, very fast, very smooth movements are achieved </w:t>
      </w:r>
      <w:r>
        <w:rPr>
          <w:b/>
          <w:color w:val="010202"/>
        </w:rPr>
        <w:t xml:space="preserve">independently </w:t>
      </w:r>
      <w:r>
        <w:rPr>
          <w:color w:val="010202"/>
        </w:rPr>
        <w:t>of the main program. This animation facility is calle</w:t>
      </w:r>
      <w:r>
        <w:rPr>
          <w:color w:val="010202"/>
        </w:rPr>
        <w:t>d the AMOS Animation Language, or AMAL for short.</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Up to 16 different AMAL programs can be run simultaneously, using interrupts, and each program can be used to animate anything from Sprites and Bobs, to an entire  graphical screen!</w:t>
      </w:r>
    </w:p>
    <w:p w:rsidR="002F4880" w:rsidRDefault="002F4880">
      <w:pPr>
        <w:pStyle w:val="BodyText"/>
        <w:spacing w:before="9"/>
        <w:rPr>
          <w:sz w:val="20"/>
        </w:rPr>
      </w:pPr>
    </w:p>
    <w:p w:rsidR="002F4880" w:rsidRDefault="00377FCD">
      <w:pPr>
        <w:pStyle w:val="BodyText"/>
        <w:spacing w:line="235" w:lineRule="auto"/>
        <w:ind w:left="119"/>
      </w:pPr>
      <w:r>
        <w:rPr>
          <w:color w:val="010202"/>
        </w:rPr>
        <w:t>Each AMAL program controls the movements of a single Object, which can be moved in an infinite range of pre- defined patterns, from a simple trajectory curve to an incredibly detailed journey around the screen.</w:t>
      </w:r>
    </w:p>
    <w:p w:rsidR="002F4880" w:rsidRDefault="002F4880">
      <w:pPr>
        <w:pStyle w:val="BodyText"/>
        <w:spacing w:before="8"/>
        <w:rPr>
          <w:sz w:val="20"/>
        </w:rPr>
      </w:pPr>
    </w:p>
    <w:p w:rsidR="002F4880" w:rsidRDefault="00377FCD">
      <w:pPr>
        <w:pStyle w:val="BodyText"/>
        <w:spacing w:before="1" w:line="235" w:lineRule="auto"/>
        <w:ind w:left="119" w:right="172"/>
        <w:jc w:val="both"/>
      </w:pPr>
      <w:r>
        <w:rPr>
          <w:color w:val="010202"/>
        </w:rPr>
        <w:t xml:space="preserve">Objects can be controlled directly from the </w:t>
      </w:r>
      <w:r>
        <w:rPr>
          <w:color w:val="010202"/>
        </w:rPr>
        <w:t>mouse or by joysticks, and any AMAL animation can be called up from within your main AMOS Professional program. AMAL is so powerful and so versatile that it really is a question of "seeing is believing", and there are useful ready-made examples waiting  to</w:t>
      </w:r>
      <w:r>
        <w:rPr>
          <w:color w:val="010202"/>
        </w:rPr>
        <w:t xml:space="preserve"> be experienced.</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AMAL is called a "language" because it really does have all the facilities of a genuine Basic vocabulary, with the huge advantage of the fact that all instructions have been optimised for the greatest possible speed. There are commands fo</w:t>
      </w:r>
      <w:r>
        <w:rPr>
          <w:color w:val="010202"/>
        </w:rPr>
        <w:t xml:space="preserve">r all the features you might expect, such as program control, decision making and loops, but not only are they executed incredibly fast, AMAL programs are automatically </w:t>
      </w:r>
      <w:r>
        <w:rPr>
          <w:b/>
          <w:color w:val="010202"/>
        </w:rPr>
        <w:t xml:space="preserve">compiled </w:t>
      </w:r>
      <w:r>
        <w:rPr>
          <w:color w:val="010202"/>
        </w:rPr>
        <w:t>before they are run!</w:t>
      </w:r>
    </w:p>
    <w:p w:rsidR="002F4880" w:rsidRDefault="00377FCD">
      <w:pPr>
        <w:pStyle w:val="Heading2"/>
        <w:spacing w:before="233"/>
      </w:pPr>
      <w:r>
        <w:rPr>
          <w:color w:val="010202"/>
        </w:rPr>
        <w:t>How AMAL is used</w:t>
      </w:r>
    </w:p>
    <w:p w:rsidR="002F4880" w:rsidRDefault="00377FCD">
      <w:pPr>
        <w:spacing w:before="2" w:line="235" w:lineRule="auto"/>
        <w:ind w:left="119" w:right="248"/>
        <w:rPr>
          <w:b/>
          <w:sz w:val="24"/>
        </w:rPr>
      </w:pPr>
      <w:r>
        <w:rPr>
          <w:color w:val="010202"/>
          <w:sz w:val="24"/>
        </w:rPr>
        <w:t>AMAL commands consist of the shortest po</w:t>
      </w:r>
      <w:r>
        <w:rPr>
          <w:color w:val="010202"/>
          <w:sz w:val="24"/>
        </w:rPr>
        <w:t xml:space="preserve">ssible keywords, so an AMAL instruction is recognised by only one or two </w:t>
      </w:r>
      <w:r>
        <w:rPr>
          <w:b/>
          <w:color w:val="010202"/>
          <w:sz w:val="24"/>
        </w:rPr>
        <w:t xml:space="preserve">capital </w:t>
      </w:r>
      <w:r>
        <w:rPr>
          <w:color w:val="010202"/>
          <w:sz w:val="24"/>
        </w:rPr>
        <w:t xml:space="preserve">letters. </w:t>
      </w:r>
      <w:r>
        <w:rPr>
          <w:b/>
          <w:color w:val="010202"/>
          <w:sz w:val="24"/>
        </w:rPr>
        <w:t>Everything in lower case is  ignored.</w:t>
      </w:r>
    </w:p>
    <w:p w:rsidR="002F4880" w:rsidRDefault="002F4880">
      <w:pPr>
        <w:pStyle w:val="BodyText"/>
        <w:spacing w:before="9"/>
        <w:rPr>
          <w:b/>
          <w:sz w:val="20"/>
        </w:rPr>
      </w:pPr>
    </w:p>
    <w:p w:rsidR="002F4880" w:rsidRDefault="00377FCD">
      <w:pPr>
        <w:pStyle w:val="BodyText"/>
        <w:spacing w:line="235" w:lineRule="auto"/>
        <w:ind w:left="119" w:right="318"/>
        <w:jc w:val="both"/>
      </w:pPr>
      <w:r>
        <w:rPr>
          <w:color w:val="010202"/>
        </w:rPr>
        <w:t xml:space="preserve">This means that you can customise your AMAL instructions to make them more individual, or easier to recognise. For example, to </w:t>
      </w:r>
      <w:r>
        <w:rPr>
          <w:color w:val="010202"/>
        </w:rPr>
        <w:t>animate an Object, the appropriate AMAL command word consists of a single capital A. You are allowed to include this in your listings on its own, or as something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Anim</w:t>
      </w:r>
    </w:p>
    <w:p w:rsidR="002F4880" w:rsidRDefault="00377FCD">
      <w:pPr>
        <w:spacing w:before="16" w:line="201" w:lineRule="auto"/>
        <w:ind w:left="479" w:right="9767"/>
        <w:rPr>
          <w:rFonts w:ascii="Courier New"/>
          <w:sz w:val="19"/>
        </w:rPr>
      </w:pPr>
      <w:r>
        <w:rPr>
          <w:rFonts w:ascii="Courier New"/>
          <w:color w:val="010202"/>
          <w:w w:val="105"/>
          <w:sz w:val="19"/>
        </w:rPr>
        <w:t xml:space="preserve">Animate </w:t>
      </w:r>
      <w:r>
        <w:rPr>
          <w:rFonts w:ascii="Courier New"/>
          <w:color w:val="010202"/>
          <w:sz w:val="19"/>
        </w:rPr>
        <w:t>Anything</w:t>
      </w:r>
    </w:p>
    <w:p w:rsidR="002F4880" w:rsidRDefault="002F4880">
      <w:pPr>
        <w:spacing w:line="201" w:lineRule="auto"/>
        <w:rPr>
          <w:rFonts w:ascii="Courier New"/>
          <w:sz w:val="19"/>
        </w:rPr>
        <w:sectPr w:rsidR="002F4880">
          <w:headerReference w:type="default" r:id="rId105"/>
          <w:footerReference w:type="default" r:id="rId106"/>
          <w:pgSz w:w="11900" w:h="16840"/>
          <w:pgMar w:top="1360" w:right="240" w:bottom="380" w:left="140" w:header="837" w:footer="197" w:gutter="0"/>
          <w:pgNumType w:start="1"/>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185"/>
      </w:pPr>
      <w:r>
        <w:rPr>
          <w:color w:val="010202"/>
        </w:rPr>
        <w:t xml:space="preserve">Individual AMAL instructions can be separated from one another by almost any of the unused characters, including spaces. </w:t>
      </w:r>
      <w:r>
        <w:rPr>
          <w:b/>
          <w:color w:val="010202"/>
        </w:rPr>
        <w:t xml:space="preserve">But colons cannot be used </w:t>
      </w:r>
      <w:r>
        <w:rPr>
          <w:color w:val="010202"/>
        </w:rPr>
        <w:t>for this purpose. You are recommended to use the semi-colon character ";" instead,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"Move ;</w:t>
      </w:r>
      <w:r>
        <w:rPr>
          <w:rFonts w:ascii="Courier New"/>
          <w:color w:val="010202"/>
          <w:w w:val="105"/>
          <w:sz w:val="19"/>
        </w:rPr>
        <w:t xml:space="preserve"> Pause ; Jump"</w:t>
      </w:r>
    </w:p>
    <w:p w:rsidR="002F4880" w:rsidRDefault="002F4880">
      <w:pPr>
        <w:pStyle w:val="BodyText"/>
        <w:rPr>
          <w:rFonts w:ascii="Courier New"/>
          <w:sz w:val="18"/>
        </w:rPr>
      </w:pPr>
    </w:p>
    <w:p w:rsidR="002F4880" w:rsidRDefault="00377FCD">
      <w:pPr>
        <w:pStyle w:val="BodyText"/>
        <w:spacing w:line="235" w:lineRule="auto"/>
        <w:ind w:left="119" w:right="185"/>
      </w:pPr>
      <w:r>
        <w:rPr>
          <w:color w:val="010202"/>
        </w:rPr>
        <w:t>There is a choice between two ways of creating AMAL programs. One way is to define you animations from inside AMOS Professional Basic using strings, for which a special AMAL command is provided. The alternative method is to produce animatio</w:t>
      </w:r>
      <w:r>
        <w:rPr>
          <w:color w:val="010202"/>
        </w:rPr>
        <w:t>n sequences with the AMAL accessory program, and save them into a memory bank.</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The next part of this Chapter is a step-by-step guide through the basic principles of AMAL, and is intended as an introductory tutorial. This is followed by a full list of all </w:t>
      </w:r>
      <w:r>
        <w:rPr>
          <w:color w:val="010202"/>
        </w:rPr>
        <w:t>the AMAL commands, along with detailed explanations of their use. Then advanced techniques will be dealt with. At the end of the Chapter, problems with AMAL errors are solved, followed by a final section that provides full compatibility for STOS programmer</w:t>
      </w:r>
      <w:r>
        <w:rPr>
          <w:color w:val="010202"/>
        </w:rPr>
        <w:t>s.</w:t>
      </w:r>
    </w:p>
    <w:p w:rsidR="002F4880" w:rsidRDefault="00377FCD">
      <w:pPr>
        <w:pStyle w:val="Heading2"/>
        <w:spacing w:before="233"/>
      </w:pPr>
      <w:r>
        <w:rPr>
          <w:color w:val="010202"/>
        </w:rPr>
        <w:t>The AMAL guided tour</w:t>
      </w:r>
    </w:p>
    <w:p w:rsidR="002F4880" w:rsidRDefault="00377FCD">
      <w:pPr>
        <w:pStyle w:val="BodyText"/>
        <w:spacing w:before="1" w:line="235" w:lineRule="auto"/>
        <w:ind w:left="119" w:right="357"/>
      </w:pPr>
      <w:r>
        <w:rPr>
          <w:color w:val="010202"/>
        </w:rPr>
        <w:t>In this section, Sprites will be used to demonstrate the wonders of AMAL. All of these techniques work equally well with Bobs, so you  can take full advantage of both types of Object in your AMAL programs.</w:t>
      </w:r>
    </w:p>
    <w:p w:rsidR="002F4880" w:rsidRDefault="00377FCD">
      <w:pPr>
        <w:pStyle w:val="Heading2"/>
        <w:spacing w:line="510" w:lineRule="atLeast"/>
        <w:ind w:right="9587"/>
      </w:pPr>
      <w:r>
        <w:rPr>
          <w:color w:val="010202"/>
        </w:rPr>
        <w:t>Moving an Object MOVE</w:t>
      </w:r>
    </w:p>
    <w:p w:rsidR="002F4880" w:rsidRDefault="00377FCD">
      <w:pPr>
        <w:spacing w:line="267" w:lineRule="exact"/>
        <w:ind w:left="119"/>
        <w:rPr>
          <w:i/>
          <w:sz w:val="24"/>
        </w:rPr>
      </w:pPr>
      <w:r>
        <w:rPr>
          <w:i/>
          <w:color w:val="010202"/>
          <w:sz w:val="24"/>
        </w:rPr>
        <w:t>AMAL instruction: move an Object</w:t>
      </w:r>
    </w:p>
    <w:p w:rsidR="002F4880" w:rsidRDefault="00377FCD">
      <w:pPr>
        <w:pStyle w:val="BodyText"/>
        <w:spacing w:line="273" w:lineRule="exact"/>
        <w:ind w:left="119"/>
      </w:pPr>
      <w:r>
        <w:rPr>
          <w:b/>
          <w:color w:val="010202"/>
        </w:rPr>
        <w:t xml:space="preserve">Move </w:t>
      </w:r>
      <w:r>
        <w:rPr>
          <w:color w:val="010202"/>
        </w:rPr>
        <w:t>horizontal number,vertical number,step</w:t>
      </w:r>
    </w:p>
    <w:p w:rsidR="002F4880" w:rsidRDefault="002F4880">
      <w:pPr>
        <w:pStyle w:val="BodyText"/>
        <w:spacing w:before="10"/>
        <w:rPr>
          <w:sz w:val="20"/>
        </w:rPr>
      </w:pPr>
    </w:p>
    <w:p w:rsidR="002F4880" w:rsidRDefault="00377FCD">
      <w:pPr>
        <w:pStyle w:val="BodyText"/>
        <w:spacing w:line="235" w:lineRule="auto"/>
        <w:ind w:left="119" w:right="304"/>
      </w:pPr>
      <w:r>
        <w:rPr>
          <w:color w:val="010202"/>
        </w:rPr>
        <w:t>The M command moves an Object by a specified number of units horizontally and vertically, in exactly the number of steps you select. Positive values will move the Object to the r</w:t>
      </w:r>
      <w:r>
        <w:rPr>
          <w:color w:val="010202"/>
        </w:rPr>
        <w:t>ight and downwards, while negative values control movement to the left of the screen and upwards. Remember, as with most AMAL commands, this instruction is recognised by a single capital letter, so if it is entered as "Move" or a similar single word beginn</w:t>
      </w:r>
      <w:r>
        <w:rPr>
          <w:color w:val="010202"/>
        </w:rPr>
        <w:t>ing with the letter  M, all of the lower case letters will be completely ignored. To demonstrate Move, first place a Sprite on screen at coordinates 100,100 with</w:t>
      </w:r>
      <w:r>
        <w:rPr>
          <w:color w:val="010202"/>
          <w:spacing w:val="10"/>
        </w:rPr>
        <w:t xml:space="preserve"> </w:t>
      </w:r>
      <w:r>
        <w:rPr>
          <w:color w:val="010202"/>
        </w:rPr>
        <w:t>this:</w:t>
      </w:r>
    </w:p>
    <w:p w:rsidR="002F4880" w:rsidRDefault="002F4880">
      <w:pPr>
        <w:pStyle w:val="BodyText"/>
        <w:spacing w:before="9"/>
        <w:rPr>
          <w:sz w:val="23"/>
        </w:rPr>
      </w:pPr>
    </w:p>
    <w:p w:rsidR="002F4880" w:rsidRDefault="00377FCD">
      <w:pPr>
        <w:spacing w:line="201" w:lineRule="auto"/>
        <w:ind w:left="479" w:right="3539" w:hanging="360"/>
        <w:rPr>
          <w:rFonts w:ascii="Courier New"/>
          <w:sz w:val="19"/>
        </w:rPr>
      </w:pPr>
      <w:r>
        <w:rPr>
          <w:rFonts w:ascii="Courier New"/>
          <w:color w:val="010202"/>
          <w:w w:val="105"/>
          <w:sz w:val="19"/>
        </w:rPr>
        <w:t>E&gt;</w:t>
      </w:r>
      <w:r>
        <w:rPr>
          <w:rFonts w:ascii="Courier New"/>
          <w:color w:val="010202"/>
          <w:spacing w:val="-24"/>
          <w:w w:val="105"/>
          <w:sz w:val="19"/>
        </w:rPr>
        <w:t xml:space="preserve"> </w:t>
      </w:r>
      <w:r>
        <w:rPr>
          <w:rFonts w:ascii="Courier New"/>
          <w:color w:val="010202"/>
          <w:w w:val="105"/>
          <w:sz w:val="19"/>
        </w:rPr>
        <w:t>Load</w:t>
      </w:r>
      <w:r>
        <w:rPr>
          <w:rFonts w:ascii="Courier New"/>
          <w:color w:val="010202"/>
          <w:spacing w:val="-18"/>
          <w:w w:val="105"/>
          <w:sz w:val="19"/>
        </w:rPr>
        <w:t xml:space="preserve"> </w:t>
      </w:r>
      <w:r>
        <w:rPr>
          <w:rFonts w:ascii="Courier New"/>
          <w:color w:val="010202"/>
          <w:w w:val="105"/>
          <w:sz w:val="19"/>
        </w:rPr>
        <w:t>"AMOSPro</w:t>
      </w:r>
      <w:r>
        <w:rPr>
          <w:rFonts w:ascii="Courier New"/>
          <w:color w:val="010202"/>
          <w:spacing w:val="-21"/>
          <w:w w:val="105"/>
          <w:sz w:val="19"/>
        </w:rPr>
        <w:t xml:space="preserve"> </w:t>
      </w:r>
      <w:r>
        <w:rPr>
          <w:rFonts w:ascii="Courier New"/>
          <w:color w:val="010202"/>
          <w:w w:val="105"/>
          <w:sz w:val="19"/>
        </w:rPr>
        <w:t>Tutorial:Objects/Sprites.abk"</w:t>
      </w:r>
      <w:r>
        <w:rPr>
          <w:rFonts w:ascii="Courier New"/>
          <w:color w:val="010202"/>
          <w:spacing w:val="-19"/>
          <w:w w:val="105"/>
          <w:sz w:val="19"/>
        </w:rPr>
        <w:t xml:space="preserve"> </w:t>
      </w:r>
      <w:r>
        <w:rPr>
          <w:rFonts w:ascii="Courier New"/>
          <w:color w:val="010202"/>
          <w:w w:val="105"/>
          <w:sz w:val="19"/>
        </w:rPr>
        <w:t>:</w:t>
      </w:r>
      <w:r>
        <w:rPr>
          <w:rFonts w:ascii="Courier New"/>
          <w:color w:val="010202"/>
          <w:spacing w:val="-26"/>
          <w:w w:val="105"/>
          <w:sz w:val="19"/>
        </w:rPr>
        <w:t xml:space="preserve"> </w:t>
      </w:r>
      <w:r>
        <w:rPr>
          <w:rFonts w:ascii="Courier New"/>
          <w:color w:val="010202"/>
          <w:w w:val="105"/>
          <w:sz w:val="19"/>
        </w:rPr>
        <w:t>Get</w:t>
      </w:r>
      <w:r>
        <w:rPr>
          <w:rFonts w:ascii="Courier New"/>
          <w:color w:val="010202"/>
          <w:spacing w:val="-21"/>
          <w:w w:val="105"/>
          <w:sz w:val="19"/>
        </w:rPr>
        <w:t xml:space="preserve"> </w:t>
      </w:r>
      <w:r>
        <w:rPr>
          <w:rFonts w:ascii="Courier New"/>
          <w:color w:val="010202"/>
          <w:w w:val="105"/>
          <w:sz w:val="19"/>
        </w:rPr>
        <w:t>Sprite</w:t>
      </w:r>
      <w:r>
        <w:rPr>
          <w:rFonts w:ascii="Courier New"/>
          <w:color w:val="010202"/>
          <w:spacing w:val="-26"/>
          <w:w w:val="105"/>
          <w:sz w:val="19"/>
        </w:rPr>
        <w:t xml:space="preserve"> </w:t>
      </w:r>
      <w:r>
        <w:rPr>
          <w:rFonts w:ascii="Courier New"/>
          <w:color w:val="010202"/>
          <w:w w:val="105"/>
          <w:sz w:val="19"/>
        </w:rPr>
        <w:t>Palette Sprite</w:t>
      </w:r>
      <w:r>
        <w:rPr>
          <w:rFonts w:ascii="Courier New"/>
          <w:color w:val="010202"/>
          <w:spacing w:val="-60"/>
          <w:w w:val="105"/>
          <w:sz w:val="19"/>
        </w:rPr>
        <w:t xml:space="preserve"> </w:t>
      </w:r>
      <w:r>
        <w:rPr>
          <w:rFonts w:ascii="Courier New"/>
          <w:color w:val="010202"/>
          <w:w w:val="105"/>
          <w:sz w:val="19"/>
        </w:rPr>
        <w:t>8,200,100,1</w:t>
      </w:r>
    </w:p>
    <w:p w:rsidR="002F4880" w:rsidRDefault="002F4880">
      <w:pPr>
        <w:pStyle w:val="BodyText"/>
        <w:rPr>
          <w:rFonts w:ascii="Courier New"/>
          <w:sz w:val="18"/>
        </w:rPr>
      </w:pPr>
    </w:p>
    <w:p w:rsidR="002F4880" w:rsidRDefault="00377FCD">
      <w:pPr>
        <w:pStyle w:val="BodyText"/>
        <w:spacing w:line="235" w:lineRule="auto"/>
        <w:ind w:left="119" w:right="190"/>
      </w:pPr>
      <w:r>
        <w:rPr>
          <w:color w:val="010202"/>
        </w:rPr>
        <w:t>The range, direction and speed of how the Sprite will move now depends on the three chosen values given after the Move command. The size of the steps will particularly affect the Sprite's movement, with a large number of steps for a large distance resulti</w:t>
      </w:r>
      <w:r>
        <w:rPr>
          <w:color w:val="010202"/>
        </w:rPr>
        <w:t>ng in very slow, very smooth movements, and very few steps giving jerky movements. Add  the following lines to the last</w:t>
      </w:r>
      <w:r>
        <w:rPr>
          <w:color w:val="010202"/>
          <w:spacing w:val="51"/>
        </w:rPr>
        <w:t xml:space="preserve"> </w:t>
      </w:r>
      <w:r>
        <w:rPr>
          <w:color w:val="010202"/>
        </w:rPr>
        <w:t>example:</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E&gt; Amal 8, "M 100,100,50" : Amal On 8 : Wait Key : Rem Slow diagonal movement</w:t>
      </w:r>
    </w:p>
    <w:p w:rsidR="002F4880" w:rsidRDefault="002F4880">
      <w:pPr>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37"/>
      </w:pPr>
      <w:r>
        <w:rPr>
          <w:color w:val="010202"/>
        </w:rPr>
        <w:t>The parameters in a Move command are not limited to numbers. You can also employ expressions using AMAL functions. In the following example, use is made of XM and YM, which are the pair of AMAL functions that return the current coordinates of the mouse. Th</w:t>
      </w:r>
      <w:r>
        <w:rPr>
          <w:color w:val="010202"/>
        </w:rPr>
        <w:t>is sort of technique is often used to make an Object appear to chase after a player in "intelligent" pursuit:</w:t>
      </w:r>
    </w:p>
    <w:p w:rsidR="002F4880" w:rsidRDefault="002F4880">
      <w:pPr>
        <w:pStyle w:val="BodyText"/>
        <w:spacing w:before="9"/>
        <w:rPr>
          <w:sz w:val="23"/>
        </w:rPr>
      </w:pPr>
    </w:p>
    <w:p w:rsidR="002F4880" w:rsidRDefault="00377FCD">
      <w:pPr>
        <w:spacing w:line="201" w:lineRule="auto"/>
        <w:ind w:left="479" w:right="3140" w:hanging="360"/>
        <w:rPr>
          <w:rFonts w:ascii="Courier New"/>
          <w:sz w:val="19"/>
        </w:rPr>
      </w:pPr>
      <w:r>
        <w:rPr>
          <w:rFonts w:ascii="Courier New"/>
          <w:color w:val="010202"/>
          <w:w w:val="105"/>
          <w:sz w:val="19"/>
        </w:rPr>
        <w:t>E&gt;</w:t>
      </w:r>
      <w:r>
        <w:rPr>
          <w:rFonts w:ascii="Courier New"/>
          <w:color w:val="010202"/>
          <w:spacing w:val="-29"/>
          <w:w w:val="105"/>
          <w:sz w:val="19"/>
        </w:rPr>
        <w:t xml:space="preserve"> </w:t>
      </w:r>
      <w:r>
        <w:rPr>
          <w:rFonts w:ascii="Courier New"/>
          <w:color w:val="010202"/>
          <w:w w:val="105"/>
          <w:sz w:val="19"/>
        </w:rPr>
        <w:t>Load</w:t>
      </w:r>
      <w:r>
        <w:rPr>
          <w:rFonts w:ascii="Courier New"/>
          <w:color w:val="010202"/>
          <w:spacing w:val="-24"/>
          <w:w w:val="105"/>
          <w:sz w:val="19"/>
        </w:rPr>
        <w:t xml:space="preserve"> </w:t>
      </w:r>
      <w:r>
        <w:rPr>
          <w:rFonts w:ascii="Courier New"/>
          <w:color w:val="010202"/>
          <w:w w:val="105"/>
          <w:sz w:val="19"/>
        </w:rPr>
        <w:t>"AMOSPro_Tutorial:Objects/Sprites.abk"</w:t>
      </w:r>
      <w:r>
        <w:rPr>
          <w:rFonts w:ascii="Courier New"/>
          <w:color w:val="010202"/>
          <w:spacing w:val="-27"/>
          <w:w w:val="105"/>
          <w:sz w:val="19"/>
        </w:rPr>
        <w:t xml:space="preserve"> </w:t>
      </w:r>
      <w:r>
        <w:rPr>
          <w:rFonts w:ascii="Courier New"/>
          <w:color w:val="010202"/>
          <w:w w:val="105"/>
          <w:sz w:val="19"/>
        </w:rPr>
        <w:t>:</w:t>
      </w:r>
      <w:r>
        <w:rPr>
          <w:rFonts w:ascii="Courier New"/>
          <w:color w:val="010202"/>
          <w:spacing w:val="-31"/>
          <w:w w:val="105"/>
          <w:sz w:val="19"/>
        </w:rPr>
        <w:t xml:space="preserve"> </w:t>
      </w:r>
      <w:r>
        <w:rPr>
          <w:rFonts w:ascii="Courier New"/>
          <w:color w:val="010202"/>
          <w:w w:val="105"/>
          <w:sz w:val="19"/>
        </w:rPr>
        <w:t>Get</w:t>
      </w:r>
      <w:r>
        <w:rPr>
          <w:rFonts w:ascii="Courier New"/>
          <w:color w:val="010202"/>
          <w:spacing w:val="-27"/>
          <w:w w:val="105"/>
          <w:sz w:val="19"/>
        </w:rPr>
        <w:t xml:space="preserve"> </w:t>
      </w:r>
      <w:r>
        <w:rPr>
          <w:rFonts w:ascii="Courier New"/>
          <w:color w:val="010202"/>
          <w:w w:val="105"/>
          <w:sz w:val="19"/>
        </w:rPr>
        <w:t>Sprite</w:t>
      </w:r>
      <w:r>
        <w:rPr>
          <w:rFonts w:ascii="Courier New"/>
          <w:color w:val="010202"/>
          <w:spacing w:val="-31"/>
          <w:w w:val="105"/>
          <w:sz w:val="19"/>
        </w:rPr>
        <w:t xml:space="preserve"> </w:t>
      </w:r>
      <w:r>
        <w:rPr>
          <w:rFonts w:ascii="Courier New"/>
          <w:color w:val="010202"/>
          <w:w w:val="105"/>
          <w:sz w:val="19"/>
        </w:rPr>
        <w:t>Palette Sprite</w:t>
      </w:r>
      <w:r>
        <w:rPr>
          <w:rFonts w:ascii="Courier New"/>
          <w:color w:val="010202"/>
          <w:spacing w:val="-60"/>
          <w:w w:val="105"/>
          <w:sz w:val="19"/>
        </w:rPr>
        <w:t xml:space="preserve"> </w:t>
      </w:r>
      <w:r>
        <w:rPr>
          <w:rFonts w:ascii="Courier New"/>
          <w:color w:val="010202"/>
          <w:w w:val="105"/>
          <w:sz w:val="19"/>
        </w:rPr>
        <w:t>8,200,100,1</w:t>
      </w:r>
    </w:p>
    <w:p w:rsidR="002F4880" w:rsidRDefault="00377FCD">
      <w:pPr>
        <w:spacing w:line="162" w:lineRule="exact"/>
        <w:ind w:left="479"/>
        <w:jc w:val="both"/>
        <w:rPr>
          <w:rFonts w:ascii="Courier New"/>
          <w:sz w:val="19"/>
        </w:rPr>
      </w:pPr>
      <w:r>
        <w:rPr>
          <w:rFonts w:ascii="Courier New"/>
          <w:color w:val="010202"/>
          <w:w w:val="105"/>
          <w:sz w:val="19"/>
        </w:rPr>
        <w:t>Amal 8,"Move XM-X,YM-Y,32"</w:t>
      </w:r>
    </w:p>
    <w:p w:rsidR="002F4880" w:rsidRDefault="00377FCD">
      <w:pPr>
        <w:spacing w:line="198" w:lineRule="exact"/>
        <w:ind w:left="479"/>
        <w:jc w:val="both"/>
        <w:rPr>
          <w:rFonts w:ascii="Courier New"/>
          <w:sz w:val="19"/>
        </w:rPr>
      </w:pPr>
      <w:r>
        <w:rPr>
          <w:rFonts w:ascii="Courier New"/>
          <w:color w:val="010202"/>
          <w:w w:val="105"/>
          <w:sz w:val="19"/>
        </w:rPr>
        <w:t>Amal On 8 : Wait Key</w:t>
      </w:r>
    </w:p>
    <w:p w:rsidR="002F4880" w:rsidRDefault="00377FCD">
      <w:pPr>
        <w:pStyle w:val="Heading2"/>
        <w:spacing w:before="14" w:line="510" w:lineRule="exact"/>
        <w:ind w:right="9241"/>
      </w:pPr>
      <w:r>
        <w:rPr>
          <w:color w:val="010202"/>
        </w:rPr>
        <w:t>Animating an Object ANIM</w:t>
      </w:r>
    </w:p>
    <w:p w:rsidR="002F4880" w:rsidRDefault="00377FCD">
      <w:pPr>
        <w:spacing w:line="217" w:lineRule="exact"/>
        <w:ind w:left="119"/>
        <w:rPr>
          <w:i/>
          <w:sz w:val="24"/>
        </w:rPr>
      </w:pPr>
      <w:r>
        <w:rPr>
          <w:i/>
          <w:color w:val="010202"/>
          <w:sz w:val="24"/>
        </w:rPr>
        <w:t>AMAL instruction: animate an Object</w:t>
      </w:r>
    </w:p>
    <w:p w:rsidR="002F4880" w:rsidRDefault="00377FCD">
      <w:pPr>
        <w:pStyle w:val="BodyText"/>
        <w:spacing w:line="273" w:lineRule="exact"/>
        <w:ind w:left="119"/>
      </w:pPr>
      <w:r>
        <w:rPr>
          <w:b/>
          <w:color w:val="010202"/>
        </w:rPr>
        <w:t>A</w:t>
      </w:r>
      <w:r>
        <w:rPr>
          <w:color w:val="010202"/>
        </w:rPr>
        <w:t>nim number,(image,delay)(image,delay) ..</w:t>
      </w:r>
    </w:p>
    <w:p w:rsidR="002F4880" w:rsidRDefault="002F4880">
      <w:pPr>
        <w:pStyle w:val="BodyText"/>
        <w:spacing w:before="8"/>
        <w:rPr>
          <w:sz w:val="20"/>
        </w:rPr>
      </w:pPr>
    </w:p>
    <w:p w:rsidR="002F4880" w:rsidRDefault="00377FCD">
      <w:pPr>
        <w:pStyle w:val="BodyText"/>
        <w:spacing w:before="1" w:line="235" w:lineRule="auto"/>
        <w:ind w:left="119" w:right="237"/>
      </w:pPr>
      <w:r>
        <w:rPr>
          <w:color w:val="010202"/>
        </w:rPr>
        <w:t>Once Objects are moving smoothly across the screen, the next stage is to animate them. This is achieved by cycling an Object through a series of images,</w:t>
      </w:r>
      <w:r>
        <w:rPr>
          <w:color w:val="010202"/>
        </w:rPr>
        <w:t xml:space="preserve"> using the Anim command. Anim is followed by a number, which specifies  how many times the animation cycle is to be repeated. If this number is given a value of zero, the animation will be performed continuously. The "frames" of the animation are each held</w:t>
      </w:r>
      <w:r>
        <w:rPr>
          <w:color w:val="010202"/>
        </w:rPr>
        <w:t xml:space="preserve"> in a pair of brackets containing two parameters. First, the number of the image is given, then the delay time that this image is to be displayed on screen, measured in 50ths of a second. Remember that you are recommended to use semi-colons to separate AMA</w:t>
      </w:r>
      <w:r>
        <w:rPr>
          <w:color w:val="010202"/>
        </w:rPr>
        <w:t>L commands, as shown in the following</w:t>
      </w:r>
      <w:r>
        <w:rPr>
          <w:color w:val="010202"/>
          <w:spacing w:val="46"/>
        </w:rPr>
        <w:t xml:space="preserve"> </w:t>
      </w:r>
      <w:r>
        <w:rPr>
          <w:color w:val="010202"/>
        </w:rPr>
        <w:t>example:</w:t>
      </w:r>
    </w:p>
    <w:p w:rsidR="002F4880" w:rsidRDefault="002F4880">
      <w:pPr>
        <w:pStyle w:val="BodyText"/>
        <w:spacing w:before="9"/>
        <w:rPr>
          <w:sz w:val="23"/>
        </w:rPr>
      </w:pPr>
    </w:p>
    <w:p w:rsidR="002F4880" w:rsidRDefault="00377FCD">
      <w:pPr>
        <w:spacing w:before="1" w:line="201" w:lineRule="auto"/>
        <w:ind w:left="479" w:right="5693" w:hanging="360"/>
        <w:rPr>
          <w:rFonts w:ascii="Courier New"/>
          <w:sz w:val="19"/>
        </w:rPr>
      </w:pPr>
      <w:r>
        <w:rPr>
          <w:rFonts w:ascii="Courier New"/>
          <w:color w:val="010202"/>
          <w:w w:val="105"/>
          <w:sz w:val="19"/>
        </w:rPr>
        <w:t>E&gt;</w:t>
      </w:r>
      <w:r>
        <w:rPr>
          <w:rFonts w:ascii="Courier New"/>
          <w:color w:val="010202"/>
          <w:spacing w:val="-41"/>
          <w:w w:val="105"/>
          <w:sz w:val="19"/>
        </w:rPr>
        <w:t xml:space="preserve"> </w:t>
      </w:r>
      <w:r>
        <w:rPr>
          <w:rFonts w:ascii="Courier New"/>
          <w:color w:val="010202"/>
          <w:w w:val="105"/>
          <w:sz w:val="19"/>
        </w:rPr>
        <w:t>Load</w:t>
      </w:r>
      <w:r>
        <w:rPr>
          <w:rFonts w:ascii="Courier New"/>
          <w:color w:val="010202"/>
          <w:spacing w:val="-36"/>
          <w:w w:val="105"/>
          <w:sz w:val="19"/>
        </w:rPr>
        <w:t xml:space="preserve"> </w:t>
      </w:r>
      <w:r>
        <w:rPr>
          <w:rFonts w:ascii="Courier New"/>
          <w:color w:val="010202"/>
          <w:w w:val="105"/>
          <w:sz w:val="19"/>
        </w:rPr>
        <w:t>"AMOSPro</w:t>
      </w:r>
      <w:r>
        <w:rPr>
          <w:rFonts w:ascii="Courier New"/>
          <w:color w:val="010202"/>
          <w:spacing w:val="-39"/>
          <w:w w:val="105"/>
          <w:sz w:val="19"/>
        </w:rPr>
        <w:t xml:space="preserve"> </w:t>
      </w:r>
      <w:r>
        <w:rPr>
          <w:rFonts w:ascii="Courier New"/>
          <w:color w:val="010202"/>
          <w:w w:val="105"/>
          <w:sz w:val="19"/>
        </w:rPr>
        <w:t>Tutorial:Objects/Sprites.Abk" Get Sprite</w:t>
      </w:r>
      <w:r>
        <w:rPr>
          <w:rFonts w:ascii="Courier New"/>
          <w:color w:val="010202"/>
          <w:spacing w:val="-47"/>
          <w:w w:val="105"/>
          <w:sz w:val="19"/>
        </w:rPr>
        <w:t xml:space="preserve"> </w:t>
      </w:r>
      <w:r>
        <w:rPr>
          <w:rFonts w:ascii="Courier New"/>
          <w:color w:val="010202"/>
          <w:w w:val="105"/>
          <w:sz w:val="19"/>
        </w:rPr>
        <w:t>Palette</w:t>
      </w:r>
    </w:p>
    <w:p w:rsidR="002F4880" w:rsidRDefault="00377FCD">
      <w:pPr>
        <w:spacing w:line="201" w:lineRule="auto"/>
        <w:ind w:left="479" w:right="7757"/>
        <w:rPr>
          <w:rFonts w:ascii="Courier New"/>
          <w:sz w:val="19"/>
        </w:rPr>
      </w:pPr>
      <w:r>
        <w:rPr>
          <w:rFonts w:ascii="Courier New"/>
          <w:color w:val="010202"/>
          <w:w w:val="105"/>
          <w:sz w:val="19"/>
        </w:rPr>
        <w:t>SP=6 : Sprite</w:t>
      </w:r>
      <w:r>
        <w:rPr>
          <w:rFonts w:ascii="Courier New"/>
          <w:color w:val="010202"/>
          <w:spacing w:val="-62"/>
          <w:w w:val="105"/>
          <w:sz w:val="19"/>
        </w:rPr>
        <w:t xml:space="preserve"> </w:t>
      </w:r>
      <w:r>
        <w:rPr>
          <w:rFonts w:ascii="Courier New"/>
          <w:color w:val="010202"/>
          <w:w w:val="105"/>
          <w:sz w:val="19"/>
        </w:rPr>
        <w:t>SP,200,100,7 M$=Anim</w:t>
      </w:r>
      <w:r>
        <w:rPr>
          <w:rFonts w:ascii="Courier New"/>
          <w:color w:val="010202"/>
          <w:spacing w:val="-76"/>
          <w:w w:val="105"/>
          <w:sz w:val="19"/>
        </w:rPr>
        <w:t xml:space="preserve"> </w:t>
      </w:r>
      <w:r>
        <w:rPr>
          <w:rFonts w:ascii="Courier New"/>
          <w:color w:val="010202"/>
          <w:w w:val="105"/>
          <w:sz w:val="19"/>
        </w:rPr>
        <w:t>26,(7,4)(8,5);"</w:t>
      </w:r>
    </w:p>
    <w:p w:rsidR="002F4880" w:rsidRDefault="00377FCD">
      <w:pPr>
        <w:spacing w:line="162" w:lineRule="exact"/>
        <w:ind w:left="479"/>
        <w:jc w:val="both"/>
        <w:rPr>
          <w:rFonts w:ascii="Courier New"/>
          <w:sz w:val="19"/>
        </w:rPr>
      </w:pPr>
      <w:r>
        <w:rPr>
          <w:rFonts w:ascii="Courier New"/>
          <w:color w:val="010202"/>
          <w:w w:val="105"/>
          <w:sz w:val="19"/>
        </w:rPr>
        <w:t>M$=M$+"Move</w:t>
      </w:r>
      <w:r>
        <w:rPr>
          <w:rFonts w:ascii="Courier New"/>
          <w:color w:val="010202"/>
          <w:spacing w:val="-55"/>
          <w:w w:val="105"/>
          <w:sz w:val="19"/>
        </w:rPr>
        <w:t xml:space="preserve"> </w:t>
      </w:r>
      <w:r>
        <w:rPr>
          <w:rFonts w:ascii="Courier New"/>
          <w:color w:val="010202"/>
          <w:w w:val="105"/>
          <w:sz w:val="19"/>
        </w:rPr>
        <w:t>100,100,150;</w:t>
      </w:r>
      <w:r>
        <w:rPr>
          <w:rFonts w:ascii="Courier New"/>
          <w:color w:val="010202"/>
          <w:spacing w:val="-54"/>
          <w:w w:val="105"/>
          <w:sz w:val="19"/>
        </w:rPr>
        <w:t xml:space="preserve"> </w:t>
      </w:r>
      <w:r>
        <w:rPr>
          <w:rFonts w:ascii="Courier New"/>
          <w:color w:val="010202"/>
          <w:w w:val="105"/>
          <w:sz w:val="19"/>
        </w:rPr>
        <w:t>Move-100,-100,75"</w:t>
      </w:r>
    </w:p>
    <w:p w:rsidR="002F4880" w:rsidRDefault="00377FCD">
      <w:pPr>
        <w:spacing w:before="16" w:line="201" w:lineRule="auto"/>
        <w:ind w:left="479" w:right="8305"/>
        <w:jc w:val="both"/>
        <w:rPr>
          <w:rFonts w:ascii="Courier New"/>
          <w:sz w:val="19"/>
        </w:rPr>
      </w:pPr>
      <w:r>
        <w:rPr>
          <w:rFonts w:ascii="Courier New"/>
          <w:color w:val="010202"/>
          <w:w w:val="105"/>
          <w:sz w:val="19"/>
        </w:rPr>
        <w:t>Channel SP To Sprite SP Amal SP,M$ : Amal On SP Direct</w:t>
      </w:r>
    </w:p>
    <w:p w:rsidR="002F4880" w:rsidRDefault="002F4880">
      <w:pPr>
        <w:pStyle w:val="BodyText"/>
        <w:spacing w:before="6"/>
        <w:rPr>
          <w:rFonts w:ascii="Courier New"/>
          <w:sz w:val="17"/>
        </w:rPr>
      </w:pPr>
    </w:p>
    <w:p w:rsidR="002F4880" w:rsidRDefault="00377FCD">
      <w:pPr>
        <w:pStyle w:val="BodyText"/>
        <w:ind w:left="120"/>
      </w:pPr>
      <w:r>
        <w:rPr>
          <w:color w:val="010202"/>
        </w:rPr>
        <w:t>For an instant demonstration of an animated Object, please examine this tutorial program:</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sz w:val="19"/>
        </w:rPr>
        <w:t>LD&gt;  Load "AMOSPro_Tutorial:Tutorials/AMAL/AMAL_1.AMOS"</w:t>
      </w:r>
    </w:p>
    <w:p w:rsidR="002F4880" w:rsidRDefault="00377FCD">
      <w:pPr>
        <w:pStyle w:val="Heading2"/>
        <w:spacing w:before="14" w:line="510" w:lineRule="exact"/>
        <w:ind w:right="8047"/>
      </w:pPr>
      <w:r>
        <w:rPr>
          <w:color w:val="010202"/>
        </w:rPr>
        <w:t>Moving within AMAL programs JUMP</w:t>
      </w:r>
    </w:p>
    <w:p w:rsidR="002F4880" w:rsidRDefault="00377FCD">
      <w:pPr>
        <w:spacing w:line="217" w:lineRule="exact"/>
        <w:ind w:left="119"/>
        <w:rPr>
          <w:i/>
          <w:sz w:val="24"/>
        </w:rPr>
      </w:pPr>
      <w:r>
        <w:rPr>
          <w:i/>
          <w:color w:val="010202"/>
          <w:sz w:val="24"/>
        </w:rPr>
        <w:t>AMAL instruction: mo</w:t>
      </w:r>
      <w:r>
        <w:rPr>
          <w:i/>
          <w:color w:val="010202"/>
          <w:sz w:val="24"/>
        </w:rPr>
        <w:t>ve to a label in AMAL program</w:t>
      </w:r>
    </w:p>
    <w:p w:rsidR="002F4880" w:rsidRDefault="00377FCD">
      <w:pPr>
        <w:pStyle w:val="BodyText"/>
        <w:spacing w:line="273" w:lineRule="exact"/>
        <w:ind w:left="119"/>
      </w:pPr>
      <w:r>
        <w:rPr>
          <w:b/>
          <w:color w:val="010202"/>
        </w:rPr>
        <w:t>J</w:t>
      </w:r>
      <w:r>
        <w:rPr>
          <w:color w:val="010202"/>
        </w:rPr>
        <w:t>ump label</w:t>
      </w:r>
    </w:p>
    <w:p w:rsidR="002F4880" w:rsidRDefault="002F4880">
      <w:pPr>
        <w:pStyle w:val="BodyText"/>
        <w:spacing w:before="9"/>
        <w:rPr>
          <w:sz w:val="20"/>
        </w:rPr>
      </w:pPr>
    </w:p>
    <w:p w:rsidR="002F4880" w:rsidRDefault="00377FCD">
      <w:pPr>
        <w:pStyle w:val="BodyText"/>
        <w:spacing w:line="235" w:lineRule="auto"/>
        <w:ind w:left="119" w:right="163"/>
      </w:pPr>
      <w:r>
        <w:rPr>
          <w:color w:val="010202"/>
        </w:rPr>
        <w:t>As you begin to use the facilities of AMAL with confidence, you will soon need to be able to jump from one part of  a</w:t>
      </w:r>
      <w:r>
        <w:rPr>
          <w:color w:val="010202"/>
          <w:spacing w:val="11"/>
        </w:rPr>
        <w:t xml:space="preserve"> </w:t>
      </w:r>
      <w:r>
        <w:rPr>
          <w:color w:val="010202"/>
        </w:rPr>
        <w:t>program</w:t>
      </w:r>
      <w:r>
        <w:rPr>
          <w:color w:val="010202"/>
          <w:spacing w:val="10"/>
        </w:rPr>
        <w:t xml:space="preserve"> </w:t>
      </w:r>
      <w:r>
        <w:rPr>
          <w:color w:val="010202"/>
        </w:rPr>
        <w:t>to</w:t>
      </w:r>
      <w:r>
        <w:rPr>
          <w:color w:val="010202"/>
          <w:spacing w:val="6"/>
        </w:rPr>
        <w:t xml:space="preserve"> </w:t>
      </w:r>
      <w:r>
        <w:rPr>
          <w:color w:val="010202"/>
        </w:rPr>
        <w:t>another. This</w:t>
      </w:r>
      <w:r>
        <w:rPr>
          <w:color w:val="010202"/>
          <w:spacing w:val="6"/>
        </w:rPr>
        <w:t xml:space="preserve"> </w:t>
      </w:r>
      <w:r>
        <w:rPr>
          <w:color w:val="010202"/>
        </w:rPr>
        <w:t>is</w:t>
      </w:r>
      <w:r>
        <w:rPr>
          <w:color w:val="010202"/>
          <w:spacing w:val="2"/>
        </w:rPr>
        <w:t xml:space="preserve"> </w:t>
      </w:r>
      <w:r>
        <w:rPr>
          <w:color w:val="010202"/>
        </w:rPr>
        <w:t>achieved by defining</w:t>
      </w:r>
      <w:r>
        <w:rPr>
          <w:color w:val="010202"/>
          <w:spacing w:val="10"/>
        </w:rPr>
        <w:t xml:space="preserve"> </w:t>
      </w:r>
      <w:r>
        <w:rPr>
          <w:color w:val="010202"/>
        </w:rPr>
        <w:t>a</w:t>
      </w:r>
      <w:r>
        <w:rPr>
          <w:color w:val="010202"/>
          <w:spacing w:val="11"/>
        </w:rPr>
        <w:t xml:space="preserve"> </w:t>
      </w:r>
      <w:r>
        <w:rPr>
          <w:color w:val="010202"/>
        </w:rPr>
        <w:t>label,</w:t>
      </w:r>
      <w:r>
        <w:rPr>
          <w:color w:val="010202"/>
          <w:spacing w:val="11"/>
        </w:rPr>
        <w:t xml:space="preserve"> </w:t>
      </w:r>
      <w:r>
        <w:rPr>
          <w:color w:val="010202"/>
        </w:rPr>
        <w:t>and</w:t>
      </w:r>
      <w:r>
        <w:rPr>
          <w:color w:val="010202"/>
          <w:spacing w:val="11"/>
        </w:rPr>
        <w:t xml:space="preserve"> </w:t>
      </w:r>
      <w:r>
        <w:rPr>
          <w:color w:val="010202"/>
        </w:rPr>
        <w:t>then</w:t>
      </w:r>
      <w:r>
        <w:rPr>
          <w:color w:val="010202"/>
          <w:spacing w:val="5"/>
        </w:rPr>
        <w:t xml:space="preserve"> </w:t>
      </w:r>
      <w:r>
        <w:rPr>
          <w:color w:val="010202"/>
        </w:rPr>
        <w:t>using</w:t>
      </w:r>
      <w:r>
        <w:rPr>
          <w:color w:val="010202"/>
          <w:spacing w:val="2"/>
        </w:rPr>
        <w:t xml:space="preserve"> </w:t>
      </w:r>
      <w:r>
        <w:rPr>
          <w:color w:val="010202"/>
        </w:rPr>
        <w:t>the</w:t>
      </w:r>
      <w:r>
        <w:rPr>
          <w:color w:val="010202"/>
          <w:spacing w:val="5"/>
        </w:rPr>
        <w:t xml:space="preserve"> </w:t>
      </w:r>
      <w:r>
        <w:rPr>
          <w:color w:val="010202"/>
        </w:rPr>
        <w:t>Jump</w:t>
      </w:r>
      <w:r>
        <w:rPr>
          <w:color w:val="010202"/>
          <w:spacing w:val="2"/>
        </w:rPr>
        <w:t xml:space="preserve"> </w:t>
      </w:r>
      <w:r>
        <w:rPr>
          <w:color w:val="010202"/>
        </w:rPr>
        <w:t>command</w:t>
      </w:r>
      <w:r>
        <w:rPr>
          <w:color w:val="010202"/>
          <w:spacing w:val="11"/>
        </w:rPr>
        <w:t xml:space="preserve"> </w:t>
      </w:r>
      <w:r>
        <w:rPr>
          <w:color w:val="010202"/>
        </w:rPr>
        <w:t>to</w:t>
      </w:r>
      <w:r>
        <w:rPr>
          <w:color w:val="010202"/>
          <w:spacing w:val="6"/>
        </w:rPr>
        <w:t xml:space="preserve"> </w:t>
      </w:r>
      <w:r>
        <w:rPr>
          <w:color w:val="010202"/>
        </w:rPr>
        <w:t>move</w:t>
      </w:r>
      <w:r>
        <w:rPr>
          <w:color w:val="010202"/>
          <w:spacing w:val="5"/>
        </w:rPr>
        <w:t xml:space="preserve"> </w:t>
      </w:r>
      <w:r>
        <w:rPr>
          <w:color w:val="010202"/>
        </w:rPr>
        <w:t>to</w:t>
      </w:r>
      <w:r>
        <w:rPr>
          <w:color w:val="010202"/>
          <w:spacing w:val="6"/>
        </w:rPr>
        <w:t xml:space="preserve"> </w:t>
      </w:r>
      <w:r>
        <w:rPr>
          <w:color w:val="010202"/>
        </w:rPr>
        <w:t>that label.</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All AMAL labels are defined using a single capital letter, followed by a colon. In the same way that commands are recognised, any lower-case letters that you may want to use to improve the understanding of your listings will be ignored. So the following la</w:t>
      </w:r>
      <w:r>
        <w:rPr>
          <w:color w:val="010202"/>
        </w:rPr>
        <w:t>bels are all acceptable: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T:</w:t>
      </w:r>
    </w:p>
    <w:p w:rsidR="002F4880" w:rsidRDefault="00377FCD">
      <w:pPr>
        <w:spacing w:before="7" w:line="201" w:lineRule="auto"/>
        <w:ind w:left="120" w:right="9723"/>
        <w:rPr>
          <w:rFonts w:ascii="Courier New"/>
          <w:sz w:val="19"/>
        </w:rPr>
      </w:pPr>
      <w:r>
        <w:rPr>
          <w:rFonts w:ascii="Courier New"/>
          <w:color w:val="010202"/>
          <w:w w:val="105"/>
          <w:sz w:val="19"/>
        </w:rPr>
        <w:t>Target:</w:t>
      </w:r>
    </w:p>
    <w:p w:rsidR="002F4880" w:rsidRDefault="00377FCD">
      <w:pPr>
        <w:spacing w:line="201" w:lineRule="auto"/>
        <w:ind w:left="120" w:right="9723"/>
        <w:rPr>
          <w:rFonts w:ascii="Courier New"/>
          <w:sz w:val="19"/>
        </w:rPr>
      </w:pPr>
      <w:r>
        <w:rPr>
          <w:rFonts w:ascii="Courier New"/>
          <w:color w:val="010202"/>
          <w:sz w:val="19"/>
        </w:rPr>
        <w:t>Zippadeedoodah:</w:t>
      </w:r>
    </w:p>
    <w:p w:rsidR="002F4880" w:rsidRDefault="002F4880">
      <w:pPr>
        <w:pStyle w:val="BodyText"/>
        <w:spacing w:before="10"/>
        <w:rPr>
          <w:rFonts w:ascii="Courier New"/>
          <w:sz w:val="18"/>
        </w:rPr>
      </w:pPr>
    </w:p>
    <w:p w:rsidR="002F4880" w:rsidRDefault="00377FCD">
      <w:pPr>
        <w:pStyle w:val="BodyText"/>
        <w:spacing w:before="1" w:line="235" w:lineRule="auto"/>
        <w:ind w:left="119" w:right="363"/>
      </w:pPr>
      <w:r>
        <w:rPr>
          <w:color w:val="010202"/>
        </w:rPr>
        <w:t xml:space="preserve">Remember that each label is defined by one upper-case letter only, so in those examples, both T: and Target: refer to the same label! If you forget this, and try to define two different labels starting </w:t>
      </w:r>
      <w:r>
        <w:rPr>
          <w:color w:val="010202"/>
        </w:rPr>
        <w:t>with the same letter, an error message will be generated.</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Each AMAL program can have its own unique set of labels, so it is perfectly acceptable to use identical labels in several different programs.</w:t>
      </w:r>
    </w:p>
    <w:p w:rsidR="002F4880" w:rsidRDefault="00377FCD">
      <w:pPr>
        <w:pStyle w:val="Heading2"/>
        <w:spacing w:line="510" w:lineRule="atLeast"/>
        <w:ind w:right="9788"/>
      </w:pPr>
      <w:r>
        <w:rPr>
          <w:color w:val="010202"/>
        </w:rPr>
        <w:t>AMAL registers LET</w:t>
      </w:r>
    </w:p>
    <w:p w:rsidR="002F4880" w:rsidRDefault="00377FCD">
      <w:pPr>
        <w:spacing w:line="267" w:lineRule="exact"/>
        <w:ind w:left="119"/>
        <w:rPr>
          <w:i/>
          <w:sz w:val="24"/>
        </w:rPr>
      </w:pPr>
      <w:r>
        <w:rPr>
          <w:i/>
          <w:color w:val="010202"/>
          <w:sz w:val="24"/>
        </w:rPr>
        <w:t xml:space="preserve">AMAL instruction: assign a value to </w:t>
      </w:r>
      <w:r>
        <w:rPr>
          <w:i/>
          <w:color w:val="010202"/>
          <w:sz w:val="24"/>
        </w:rPr>
        <w:t>a register</w:t>
      </w:r>
    </w:p>
    <w:p w:rsidR="002F4880" w:rsidRDefault="00377FCD">
      <w:pPr>
        <w:pStyle w:val="BodyText"/>
        <w:spacing w:line="273" w:lineRule="exact"/>
        <w:ind w:left="119"/>
      </w:pPr>
      <w:r>
        <w:rPr>
          <w:b/>
          <w:color w:val="010202"/>
        </w:rPr>
        <w:t>L</w:t>
      </w:r>
      <w:r>
        <w:rPr>
          <w:color w:val="010202"/>
        </w:rPr>
        <w:t>et register=expression</w:t>
      </w:r>
    </w:p>
    <w:p w:rsidR="002F4880" w:rsidRDefault="002F4880">
      <w:pPr>
        <w:pStyle w:val="BodyText"/>
        <w:spacing w:before="10"/>
        <w:rPr>
          <w:sz w:val="20"/>
        </w:rPr>
      </w:pPr>
    </w:p>
    <w:p w:rsidR="002F4880" w:rsidRDefault="00377FCD">
      <w:pPr>
        <w:pStyle w:val="BodyText"/>
        <w:spacing w:line="235" w:lineRule="auto"/>
        <w:ind w:left="119" w:right="146"/>
      </w:pPr>
      <w:r>
        <w:rPr>
          <w:color w:val="010202"/>
        </w:rPr>
        <w:t>The Let instruction is used to assign a value to an AMAL register, and it is very similar to conventional Basic except for the fact that all expressions are evaluated strictly from left to  right.</w:t>
      </w:r>
    </w:p>
    <w:p w:rsidR="002F4880" w:rsidRDefault="00377FCD">
      <w:pPr>
        <w:pStyle w:val="BodyText"/>
        <w:spacing w:before="234" w:line="444" w:lineRule="auto"/>
        <w:ind w:left="119" w:right="146"/>
      </w:pPr>
      <w:r>
        <w:rPr>
          <w:color w:val="010202"/>
        </w:rPr>
        <w:t>The registers are used to hold values in AMAL programs, and allowable numbers range from -32768 up to 32767. There are three types of AMAL register, as follows.</w:t>
      </w:r>
    </w:p>
    <w:p w:rsidR="002F4880" w:rsidRDefault="00377FCD">
      <w:pPr>
        <w:pStyle w:val="Heading2"/>
        <w:spacing w:before="8"/>
      </w:pPr>
      <w:r>
        <w:rPr>
          <w:color w:val="010202"/>
        </w:rPr>
        <w:t>Internal registers R0 to R9</w:t>
      </w:r>
    </w:p>
    <w:p w:rsidR="002F4880" w:rsidRDefault="00377FCD">
      <w:pPr>
        <w:pStyle w:val="BodyText"/>
        <w:spacing w:before="2" w:line="235" w:lineRule="auto"/>
        <w:ind w:left="119" w:right="146"/>
      </w:pPr>
      <w:r>
        <w:rPr>
          <w:color w:val="010202"/>
        </w:rPr>
        <w:t>Every AMAL program has its own set of ten internal registers. Their names start with the identification letter R, followed by one of the digits from 0 to 9 and internal registers are like the local variables defined inside a normal AMOS Professional proced</w:t>
      </w:r>
      <w:r>
        <w:rPr>
          <w:color w:val="010202"/>
        </w:rPr>
        <w:t>ure.</w:t>
      </w:r>
    </w:p>
    <w:p w:rsidR="002F4880" w:rsidRDefault="00377FCD">
      <w:pPr>
        <w:pStyle w:val="Heading2"/>
        <w:spacing w:before="233"/>
      </w:pPr>
      <w:r>
        <w:rPr>
          <w:color w:val="010202"/>
        </w:rPr>
        <w:t>External registers RA to RI</w:t>
      </w:r>
    </w:p>
    <w:p w:rsidR="002F4880" w:rsidRDefault="00377FCD">
      <w:pPr>
        <w:pStyle w:val="BodyText"/>
        <w:spacing w:before="1" w:line="235" w:lineRule="auto"/>
        <w:ind w:left="119" w:right="297"/>
      </w:pPr>
      <w:r>
        <w:rPr>
          <w:color w:val="010202"/>
        </w:rPr>
        <w:t>External AMAL registers keep hold of their values between separate AMAL programs. This allows them to be used to pass information between several AMAL routines. There are 26 external registers provided, each having the iden</w:t>
      </w:r>
      <w:r>
        <w:rPr>
          <w:color w:val="010202"/>
        </w:rPr>
        <w:t>tification letter R followed by one of the 26 letters of the alphabet from A to Z.</w:t>
      </w:r>
    </w:p>
    <w:p w:rsidR="002F4880" w:rsidRDefault="002F4880">
      <w:pPr>
        <w:pStyle w:val="BodyText"/>
        <w:spacing w:before="8"/>
        <w:rPr>
          <w:sz w:val="20"/>
        </w:rPr>
      </w:pPr>
    </w:p>
    <w:p w:rsidR="002F4880" w:rsidRDefault="00377FCD">
      <w:pPr>
        <w:pStyle w:val="BodyText"/>
        <w:spacing w:line="235" w:lineRule="auto"/>
        <w:ind w:left="119" w:right="146"/>
      </w:pPr>
      <w:r>
        <w:rPr>
          <w:color w:val="010202"/>
        </w:rPr>
        <w:t>The contents of any internal or external register can be accessed directly from your main AMOS Professional program, using the AMREG function, which is explained  later.</w:t>
      </w:r>
    </w:p>
    <w:p w:rsidR="002F4880" w:rsidRDefault="00377FCD">
      <w:pPr>
        <w:pStyle w:val="Heading2"/>
        <w:spacing w:before="233"/>
      </w:pPr>
      <w:r>
        <w:rPr>
          <w:color w:val="010202"/>
        </w:rPr>
        <w:t>Sp</w:t>
      </w:r>
      <w:r>
        <w:rPr>
          <w:color w:val="010202"/>
        </w:rPr>
        <w:t>ecial registers X,Y and A</w:t>
      </w:r>
    </w:p>
    <w:p w:rsidR="002F4880" w:rsidRDefault="00377FCD">
      <w:pPr>
        <w:pStyle w:val="BodyText"/>
        <w:spacing w:before="2" w:line="235" w:lineRule="auto"/>
        <w:ind w:left="119" w:right="297"/>
      </w:pPr>
      <w:r>
        <w:rPr>
          <w:color w:val="010202"/>
        </w:rPr>
        <w:t>There is a set of three values which control the status of an Object, and these are held in three special registers. X  and Y contain the coordinates of the Object, and A stores the number of the image which is displayed by a Spri</w:t>
      </w:r>
      <w:r>
        <w:rPr>
          <w:color w:val="010202"/>
        </w:rPr>
        <w:t>te or  a</w:t>
      </w:r>
      <w:r>
        <w:rPr>
          <w:color w:val="010202"/>
          <w:spacing w:val="11"/>
        </w:rPr>
        <w:t xml:space="preserve"> </w:t>
      </w:r>
      <w:r>
        <w:rPr>
          <w:color w:val="010202"/>
        </w:rPr>
        <w:t>Bob.</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97"/>
      </w:pPr>
      <w:r>
        <w:rPr>
          <w:color w:val="010202"/>
        </w:rPr>
        <w:t>By changing the values in these registers, the Object can be moved around the screen and animated. Here is an instant example:</w:t>
      </w:r>
    </w:p>
    <w:p w:rsidR="002F4880" w:rsidRDefault="002F4880">
      <w:pPr>
        <w:pStyle w:val="BodyText"/>
        <w:spacing w:before="9"/>
        <w:rPr>
          <w:sz w:val="20"/>
        </w:rPr>
      </w:pPr>
    </w:p>
    <w:p w:rsidR="002F4880" w:rsidRDefault="00377FCD">
      <w:pPr>
        <w:ind w:left="120"/>
        <w:jc w:val="both"/>
        <w:rPr>
          <w:rFonts w:ascii="Courier New"/>
          <w:sz w:val="19"/>
        </w:rPr>
      </w:pPr>
      <w:r>
        <w:rPr>
          <w:rFonts w:ascii="Courier New"/>
          <w:color w:val="010202"/>
          <w:sz w:val="19"/>
        </w:rPr>
        <w:t>LD&gt;  Load "AMOSPro_Tutorial:Tutorials/AMAL/AMAL_2.AMOS"</w:t>
      </w:r>
    </w:p>
    <w:p w:rsidR="002F4880" w:rsidRDefault="002F4880">
      <w:pPr>
        <w:pStyle w:val="BodyText"/>
        <w:spacing w:before="6"/>
        <w:rPr>
          <w:rFonts w:ascii="Courier New"/>
          <w:sz w:val="17"/>
        </w:rPr>
      </w:pPr>
    </w:p>
    <w:p w:rsidR="002F4880" w:rsidRDefault="00377FCD">
      <w:pPr>
        <w:pStyle w:val="Heading2"/>
        <w:ind w:left="120"/>
        <w:jc w:val="both"/>
      </w:pPr>
      <w:r>
        <w:rPr>
          <w:color w:val="010202"/>
        </w:rPr>
        <w:t>Logical decisions</w:t>
      </w:r>
    </w:p>
    <w:p w:rsidR="002F4880" w:rsidRDefault="00377FCD">
      <w:pPr>
        <w:pStyle w:val="BodyText"/>
        <w:spacing w:line="273" w:lineRule="exact"/>
        <w:ind w:left="120"/>
        <w:jc w:val="both"/>
      </w:pPr>
      <w:r>
        <w:rPr>
          <w:color w:val="010202"/>
        </w:rPr>
        <w:t>You can trigger a Jump to a label as the result of a simple test performed in an AMAL program.</w:t>
      </w:r>
    </w:p>
    <w:p w:rsidR="002F4880" w:rsidRDefault="002F4880">
      <w:pPr>
        <w:pStyle w:val="BodyText"/>
        <w:spacing w:before="4"/>
        <w:rPr>
          <w:sz w:val="20"/>
        </w:rPr>
      </w:pPr>
    </w:p>
    <w:p w:rsidR="002F4880" w:rsidRDefault="00377FCD">
      <w:pPr>
        <w:pStyle w:val="Heading2"/>
        <w:jc w:val="both"/>
      </w:pPr>
      <w:r>
        <w:rPr>
          <w:color w:val="010202"/>
        </w:rPr>
        <w:t>IF</w:t>
      </w:r>
    </w:p>
    <w:p w:rsidR="002F4880" w:rsidRDefault="00377FCD">
      <w:pPr>
        <w:spacing w:line="270" w:lineRule="exact"/>
        <w:ind w:left="119"/>
        <w:jc w:val="both"/>
        <w:rPr>
          <w:i/>
          <w:sz w:val="24"/>
        </w:rPr>
      </w:pPr>
      <w:r>
        <w:rPr>
          <w:i/>
          <w:color w:val="010202"/>
          <w:sz w:val="24"/>
        </w:rPr>
        <w:t>AMAL structure: perform a test</w:t>
      </w:r>
    </w:p>
    <w:p w:rsidR="002F4880" w:rsidRDefault="00377FCD">
      <w:pPr>
        <w:pStyle w:val="BodyText"/>
        <w:spacing w:line="273" w:lineRule="exact"/>
        <w:ind w:left="119"/>
        <w:jc w:val="both"/>
      </w:pPr>
      <w:r>
        <w:rPr>
          <w:b/>
          <w:color w:val="010202"/>
        </w:rPr>
        <w:t>I</w:t>
      </w:r>
      <w:r>
        <w:rPr>
          <w:color w:val="010202"/>
        </w:rPr>
        <w:t xml:space="preserve">f test </w:t>
      </w:r>
      <w:r>
        <w:rPr>
          <w:b/>
          <w:color w:val="010202"/>
        </w:rPr>
        <w:t>J</w:t>
      </w:r>
      <w:r>
        <w:rPr>
          <w:color w:val="010202"/>
        </w:rPr>
        <w:t>ump label</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If the expression in a test is -1 (True), the AMAL program will jump to the specified label, otherwise a v</w:t>
      </w:r>
      <w:r>
        <w:rPr>
          <w:color w:val="010202"/>
        </w:rPr>
        <w:t>alue of zero (False) will result in the execution of the AMAL instruction immediately after the test.</w:t>
      </w:r>
    </w:p>
    <w:p w:rsidR="002F4880" w:rsidRDefault="00377FCD">
      <w:pPr>
        <w:pStyle w:val="BodyText"/>
        <w:spacing w:before="233"/>
        <w:ind w:left="119"/>
        <w:jc w:val="both"/>
      </w:pPr>
      <w:r>
        <w:rPr>
          <w:color w:val="010202"/>
        </w:rPr>
        <w:t>Unlike a standard AMOS Professional structure, you  are limited to a single jump after the test.</w:t>
      </w:r>
    </w:p>
    <w:p w:rsidR="002F4880" w:rsidRDefault="002F4880">
      <w:pPr>
        <w:pStyle w:val="BodyText"/>
        <w:spacing w:before="8"/>
        <w:rPr>
          <w:sz w:val="20"/>
        </w:rPr>
      </w:pPr>
    </w:p>
    <w:p w:rsidR="002F4880" w:rsidRDefault="00377FCD">
      <w:pPr>
        <w:pStyle w:val="BodyText"/>
        <w:spacing w:before="1" w:line="235" w:lineRule="auto"/>
        <w:ind w:left="119" w:right="288"/>
        <w:jc w:val="both"/>
      </w:pPr>
      <w:r>
        <w:rPr>
          <w:color w:val="010202"/>
        </w:rPr>
        <w:t>It is common to pad out this sort of instruction with so</w:t>
      </w:r>
      <w:r>
        <w:rPr>
          <w:color w:val="010202"/>
        </w:rPr>
        <w:t>me lower-case words, which make the program appear more familiar, but will be ignored by AMAL. If you do add spurious words like "then" or "else" you must remember not to use capital letters. For example:</w:t>
      </w:r>
    </w:p>
    <w:p w:rsidR="002F4880" w:rsidRDefault="002F4880">
      <w:pPr>
        <w:pStyle w:val="BodyText"/>
        <w:spacing w:before="10"/>
        <w:rPr>
          <w:sz w:val="20"/>
        </w:rPr>
      </w:pPr>
    </w:p>
    <w:p w:rsidR="002F4880" w:rsidRDefault="00377FCD">
      <w:pPr>
        <w:ind w:left="120"/>
        <w:jc w:val="both"/>
        <w:rPr>
          <w:rFonts w:ascii="Courier New"/>
          <w:sz w:val="19"/>
        </w:rPr>
      </w:pPr>
      <w:r>
        <w:rPr>
          <w:rFonts w:ascii="Courier New"/>
          <w:color w:val="010202"/>
          <w:w w:val="105"/>
          <w:sz w:val="19"/>
        </w:rPr>
        <w:t>X&gt; If X&gt;10 then Jump Label else Let X=Y"</w:t>
      </w:r>
    </w:p>
    <w:p w:rsidR="002F4880" w:rsidRDefault="002F4880">
      <w:pPr>
        <w:pStyle w:val="BodyText"/>
        <w:spacing w:before="6"/>
        <w:rPr>
          <w:rFonts w:ascii="Courier New"/>
          <w:sz w:val="17"/>
        </w:rPr>
      </w:pPr>
    </w:p>
    <w:p w:rsidR="002F4880" w:rsidRDefault="00377FCD">
      <w:pPr>
        <w:pStyle w:val="BodyText"/>
        <w:ind w:left="120"/>
        <w:jc w:val="both"/>
      </w:pPr>
      <w:r>
        <w:rPr>
          <w:color w:val="010202"/>
        </w:rPr>
        <w:t>Tests can be any logical expression, and may include the following characters:</w:t>
      </w:r>
    </w:p>
    <w:p w:rsidR="002F4880" w:rsidRDefault="002F4880">
      <w:pPr>
        <w:pStyle w:val="BodyText"/>
        <w:spacing w:before="9"/>
        <w:rPr>
          <w:sz w:val="20"/>
        </w:rPr>
      </w:pPr>
    </w:p>
    <w:p w:rsidR="002F4880" w:rsidRDefault="00377FCD">
      <w:pPr>
        <w:spacing w:line="198" w:lineRule="exact"/>
        <w:ind w:left="120"/>
        <w:jc w:val="both"/>
        <w:rPr>
          <w:rFonts w:ascii="Courier New"/>
          <w:sz w:val="19"/>
        </w:rPr>
      </w:pPr>
      <w:r>
        <w:rPr>
          <w:rFonts w:ascii="Courier New"/>
          <w:color w:val="010202"/>
          <w:w w:val="105"/>
          <w:sz w:val="19"/>
        </w:rPr>
        <w:t>=</w:t>
      </w:r>
      <w:r>
        <w:rPr>
          <w:rFonts w:ascii="Courier New"/>
          <w:color w:val="010202"/>
          <w:spacing w:val="100"/>
          <w:w w:val="105"/>
          <w:sz w:val="19"/>
        </w:rPr>
        <w:t xml:space="preserve"> </w:t>
      </w:r>
      <w:r>
        <w:rPr>
          <w:rFonts w:ascii="Courier New"/>
          <w:color w:val="010202"/>
          <w:w w:val="105"/>
          <w:sz w:val="19"/>
        </w:rPr>
        <w:t>equal</w:t>
      </w:r>
    </w:p>
    <w:p w:rsidR="002F4880" w:rsidRDefault="00377FCD">
      <w:pPr>
        <w:spacing w:line="180" w:lineRule="exact"/>
        <w:ind w:left="120"/>
        <w:jc w:val="both"/>
        <w:rPr>
          <w:rFonts w:ascii="Courier New"/>
          <w:sz w:val="19"/>
        </w:rPr>
      </w:pPr>
      <w:r>
        <w:rPr>
          <w:rFonts w:ascii="Courier New"/>
          <w:color w:val="010202"/>
          <w:w w:val="105"/>
          <w:sz w:val="19"/>
        </w:rPr>
        <w:t>&gt;  greater than</w:t>
      </w:r>
    </w:p>
    <w:p w:rsidR="002F4880" w:rsidRDefault="00377FCD">
      <w:pPr>
        <w:spacing w:line="180" w:lineRule="exact"/>
        <w:ind w:left="119"/>
        <w:jc w:val="both"/>
        <w:rPr>
          <w:rFonts w:ascii="Courier New"/>
          <w:sz w:val="19"/>
        </w:rPr>
      </w:pPr>
      <w:r>
        <w:rPr>
          <w:rFonts w:ascii="Courier New"/>
          <w:color w:val="010202"/>
          <w:w w:val="105"/>
          <w:sz w:val="19"/>
        </w:rPr>
        <w:t>&lt;  less than</w:t>
      </w:r>
    </w:p>
    <w:p w:rsidR="002F4880" w:rsidRDefault="00377FCD">
      <w:pPr>
        <w:spacing w:line="198" w:lineRule="exact"/>
        <w:ind w:left="119"/>
        <w:jc w:val="both"/>
        <w:rPr>
          <w:rFonts w:ascii="Courier New"/>
          <w:sz w:val="19"/>
        </w:rPr>
      </w:pPr>
      <w:r>
        <w:rPr>
          <w:rFonts w:ascii="Courier New"/>
          <w:color w:val="010202"/>
          <w:w w:val="105"/>
          <w:sz w:val="19"/>
        </w:rPr>
        <w:t>&lt;&gt; not equal</w:t>
      </w:r>
    </w:p>
    <w:p w:rsidR="002F4880" w:rsidRDefault="002F4880">
      <w:pPr>
        <w:pStyle w:val="BodyText"/>
        <w:spacing w:before="1"/>
        <w:rPr>
          <w:rFonts w:ascii="Courier New"/>
          <w:sz w:val="18"/>
        </w:rPr>
      </w:pPr>
    </w:p>
    <w:p w:rsidR="002F4880" w:rsidRDefault="00377FCD">
      <w:pPr>
        <w:pStyle w:val="BodyText"/>
        <w:spacing w:line="235" w:lineRule="auto"/>
        <w:ind w:left="119" w:right="297"/>
      </w:pPr>
      <w:r>
        <w:rPr>
          <w:color w:val="010202"/>
        </w:rPr>
        <w:t>Note that AMAL expressions can include all of the normal arithmetic operations, except MOD. So a logical AND (&amp;) and a logical OR (|) may be used in AMAL expressions.</w:t>
      </w:r>
    </w:p>
    <w:p w:rsidR="002F4880" w:rsidRDefault="002F4880">
      <w:pPr>
        <w:pStyle w:val="BodyText"/>
        <w:spacing w:before="9"/>
        <w:rPr>
          <w:sz w:val="20"/>
        </w:rPr>
      </w:pPr>
    </w:p>
    <w:p w:rsidR="002F4880" w:rsidRDefault="00377FCD">
      <w:pPr>
        <w:pStyle w:val="BodyText"/>
        <w:spacing w:line="235" w:lineRule="auto"/>
        <w:ind w:left="119" w:right="363"/>
      </w:pPr>
      <w:r>
        <w:rPr>
          <w:color w:val="010202"/>
        </w:rPr>
        <w:t>Do not try to combine several tests into a single AMAL expression using the ampersand (&amp;</w:t>
      </w:r>
      <w:r>
        <w:rPr>
          <w:color w:val="010202"/>
        </w:rPr>
        <w:t>) or upright (|) characters.</w:t>
      </w:r>
    </w:p>
    <w:p w:rsidR="002F4880" w:rsidRDefault="002F4880">
      <w:pPr>
        <w:pStyle w:val="BodyText"/>
        <w:spacing w:before="9"/>
        <w:rPr>
          <w:sz w:val="20"/>
        </w:rPr>
      </w:pPr>
    </w:p>
    <w:p w:rsidR="002F4880" w:rsidRDefault="00377FCD">
      <w:pPr>
        <w:pStyle w:val="Heading2"/>
        <w:spacing w:line="235" w:lineRule="auto"/>
        <w:ind w:right="10794"/>
      </w:pPr>
      <w:r>
        <w:rPr>
          <w:color w:val="010202"/>
        </w:rPr>
        <w:t>FOR TO NEXT</w:t>
      </w:r>
    </w:p>
    <w:p w:rsidR="002F4880" w:rsidRDefault="00377FCD">
      <w:pPr>
        <w:spacing w:line="267" w:lineRule="exact"/>
        <w:ind w:left="119"/>
        <w:jc w:val="both"/>
        <w:rPr>
          <w:i/>
          <w:sz w:val="24"/>
        </w:rPr>
      </w:pPr>
      <w:r>
        <w:rPr>
          <w:i/>
          <w:color w:val="010202"/>
          <w:sz w:val="24"/>
        </w:rPr>
        <w:t>AMAL structure: loop within AMAL program</w:t>
      </w:r>
    </w:p>
    <w:p w:rsidR="002F4880" w:rsidRDefault="00377FCD">
      <w:pPr>
        <w:pStyle w:val="BodyText"/>
        <w:spacing w:line="273" w:lineRule="exact"/>
        <w:ind w:left="119"/>
        <w:jc w:val="both"/>
      </w:pPr>
      <w:r>
        <w:rPr>
          <w:b/>
          <w:color w:val="010202"/>
        </w:rPr>
        <w:t>F</w:t>
      </w:r>
      <w:r>
        <w:rPr>
          <w:color w:val="010202"/>
        </w:rPr>
        <w:t xml:space="preserve">or register=start </w:t>
      </w:r>
      <w:r>
        <w:rPr>
          <w:b/>
          <w:color w:val="010202"/>
        </w:rPr>
        <w:t>T</w:t>
      </w:r>
      <w:r>
        <w:rPr>
          <w:color w:val="010202"/>
        </w:rPr>
        <w:t xml:space="preserve">o end ... </w:t>
      </w:r>
      <w:r>
        <w:rPr>
          <w:b/>
          <w:color w:val="010202"/>
        </w:rPr>
        <w:t>N</w:t>
      </w:r>
      <w:r>
        <w:rPr>
          <w:color w:val="010202"/>
        </w:rPr>
        <w:t>ext register</w:t>
      </w:r>
    </w:p>
    <w:p w:rsidR="002F4880" w:rsidRDefault="002F4880">
      <w:pPr>
        <w:pStyle w:val="BodyText"/>
        <w:spacing w:before="9"/>
        <w:rPr>
          <w:sz w:val="20"/>
        </w:rPr>
      </w:pPr>
    </w:p>
    <w:p w:rsidR="002F4880" w:rsidRDefault="00377FCD">
      <w:pPr>
        <w:pStyle w:val="BodyText"/>
        <w:spacing w:line="235" w:lineRule="auto"/>
        <w:ind w:left="119" w:right="435"/>
        <w:jc w:val="both"/>
      </w:pPr>
      <w:r>
        <w:rPr>
          <w:color w:val="010202"/>
        </w:rPr>
        <w:t>This structure is almost identical to Basic's FOR ... NEXT loops. The specified register can be any of the internal registers from RO to R9, or any external register from RA to RZ. Special registers cannot be used. Loops may be nested as usual, but the ste</w:t>
      </w:r>
      <w:r>
        <w:rPr>
          <w:color w:val="010202"/>
        </w:rPr>
        <w:t>p size of a loop can only be set to 1.</w:t>
      </w:r>
    </w:p>
    <w:p w:rsidR="002F4880" w:rsidRDefault="002F4880">
      <w:pPr>
        <w:spacing w:line="235" w:lineRule="auto"/>
        <w:jc w:val="both"/>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22"/>
      </w:pPr>
      <w:r>
        <w:rPr>
          <w:color w:val="010202"/>
        </w:rPr>
        <w:t>Please note that AMAL automatically waits for the next vertical blank before jumping back to the start of the loop with Next. The movement of your objects will only be seen when the screen is upda</w:t>
      </w:r>
      <w:r>
        <w:rPr>
          <w:color w:val="010202"/>
        </w:rPr>
        <w:t>ted after a VBL, so faster loops would  merely waste valuable processor time without any visible effect. AMAL automatically synchronises your For</w:t>
      </w:r>
    </w:p>
    <w:p w:rsidR="002F4880" w:rsidRDefault="00377FCD">
      <w:pPr>
        <w:pStyle w:val="BodyText"/>
        <w:spacing w:line="235" w:lineRule="auto"/>
        <w:ind w:left="119"/>
      </w:pPr>
      <w:r>
        <w:rPr>
          <w:color w:val="010202"/>
        </w:rPr>
        <w:t>... Next loops with the screen updates, producing the smoothest possible results. The use of a Pause command i</w:t>
      </w:r>
      <w:r>
        <w:rPr>
          <w:color w:val="010202"/>
        </w:rPr>
        <w:t>s not needed.</w:t>
      </w:r>
    </w:p>
    <w:p w:rsidR="002F4880" w:rsidRDefault="002F4880">
      <w:pPr>
        <w:pStyle w:val="BodyText"/>
        <w:spacing w:before="5"/>
        <w:rPr>
          <w:sz w:val="20"/>
        </w:rPr>
      </w:pPr>
    </w:p>
    <w:p w:rsidR="002F4880" w:rsidRDefault="00377FCD">
      <w:pPr>
        <w:pStyle w:val="Heading2"/>
      </w:pPr>
      <w:r>
        <w:rPr>
          <w:color w:val="010202"/>
        </w:rPr>
        <w:t>AUTOTEST</w:t>
      </w:r>
    </w:p>
    <w:p w:rsidR="002F4880" w:rsidRDefault="00377FCD">
      <w:pPr>
        <w:pStyle w:val="BodyText"/>
        <w:spacing w:line="273" w:lineRule="exact"/>
        <w:ind w:left="119"/>
      </w:pPr>
      <w:r>
        <w:rPr>
          <w:b/>
          <w:color w:val="010202"/>
        </w:rPr>
        <w:t>AU</w:t>
      </w:r>
      <w:r>
        <w:rPr>
          <w:color w:val="010202"/>
        </w:rPr>
        <w:t>totest (list of tests)</w:t>
      </w:r>
    </w:p>
    <w:p w:rsidR="002F4880" w:rsidRDefault="002F4880">
      <w:pPr>
        <w:pStyle w:val="BodyText"/>
        <w:spacing w:before="9"/>
        <w:rPr>
          <w:sz w:val="20"/>
        </w:rPr>
      </w:pPr>
    </w:p>
    <w:p w:rsidR="002F4880" w:rsidRDefault="00377FCD">
      <w:pPr>
        <w:pStyle w:val="BodyText"/>
        <w:spacing w:line="235" w:lineRule="auto"/>
        <w:ind w:left="119" w:right="190"/>
        <w:jc w:val="both"/>
      </w:pPr>
      <w:r>
        <w:rPr>
          <w:color w:val="010202"/>
        </w:rPr>
        <w:t>The AUtotest feature provides rapid interaction between AMAL and the user. It adds a special test at the beginning of the AMAL program, and this test is performed at every VBL before the rest of the AMAL pr</w:t>
      </w:r>
      <w:r>
        <w:rPr>
          <w:color w:val="010202"/>
        </w:rPr>
        <w:t>ogram is executed. AUtotest is fully explained in its own section of this Chapter.</w:t>
      </w:r>
    </w:p>
    <w:p w:rsidR="002F4880" w:rsidRDefault="00377FCD">
      <w:pPr>
        <w:pStyle w:val="Heading2"/>
        <w:spacing w:before="233"/>
      </w:pPr>
      <w:r>
        <w:rPr>
          <w:color w:val="010202"/>
        </w:rPr>
        <w:t>DIRECT</w:t>
      </w:r>
    </w:p>
    <w:p w:rsidR="002F4880" w:rsidRDefault="00377FCD">
      <w:pPr>
        <w:pStyle w:val="BodyText"/>
        <w:spacing w:line="273" w:lineRule="exact"/>
        <w:ind w:left="119"/>
      </w:pPr>
      <w:r>
        <w:rPr>
          <w:b/>
          <w:color w:val="010202"/>
        </w:rPr>
        <w:t>D</w:t>
      </w:r>
      <w:r>
        <w:rPr>
          <w:color w:val="010202"/>
        </w:rPr>
        <w:t>irect</w:t>
      </w:r>
    </w:p>
    <w:p w:rsidR="002F4880" w:rsidRDefault="002F4880">
      <w:pPr>
        <w:pStyle w:val="BodyText"/>
        <w:spacing w:before="4"/>
        <w:rPr>
          <w:sz w:val="20"/>
        </w:rPr>
      </w:pPr>
    </w:p>
    <w:p w:rsidR="002F4880" w:rsidRDefault="00377FCD">
      <w:pPr>
        <w:pStyle w:val="BodyText"/>
        <w:ind w:left="119"/>
      </w:pPr>
      <w:r>
        <w:rPr>
          <w:color w:val="010202"/>
        </w:rPr>
        <w:t>This sets the part of the main  program which is to be executed after an Autotest.</w:t>
      </w:r>
    </w:p>
    <w:p w:rsidR="002F4880" w:rsidRDefault="00377FCD">
      <w:pPr>
        <w:pStyle w:val="Heading2"/>
        <w:spacing w:before="233"/>
      </w:pPr>
      <w:r>
        <w:rPr>
          <w:color w:val="010202"/>
        </w:rPr>
        <w:t>END</w:t>
      </w:r>
    </w:p>
    <w:p w:rsidR="002F4880" w:rsidRDefault="00377FCD">
      <w:pPr>
        <w:spacing w:line="273" w:lineRule="exact"/>
        <w:ind w:left="119"/>
        <w:rPr>
          <w:sz w:val="24"/>
        </w:rPr>
      </w:pPr>
      <w:r>
        <w:rPr>
          <w:b/>
          <w:color w:val="010202"/>
          <w:sz w:val="24"/>
        </w:rPr>
        <w:t>E</w:t>
      </w:r>
      <w:r>
        <w:rPr>
          <w:color w:val="010202"/>
          <w:sz w:val="24"/>
        </w:rPr>
        <w:t>nd</w:t>
      </w:r>
    </w:p>
    <w:p w:rsidR="002F4880" w:rsidRDefault="002F4880">
      <w:pPr>
        <w:pStyle w:val="BodyText"/>
        <w:spacing w:before="4"/>
        <w:rPr>
          <w:sz w:val="20"/>
        </w:rPr>
      </w:pPr>
    </w:p>
    <w:p w:rsidR="002F4880" w:rsidRDefault="00377FCD">
      <w:pPr>
        <w:pStyle w:val="BodyText"/>
        <w:ind w:left="119"/>
      </w:pPr>
      <w:r>
        <w:rPr>
          <w:color w:val="010202"/>
        </w:rPr>
        <w:t>The End command terminates the entire AMAL program and turns off the Autotest feature if it has been defined.</w:t>
      </w:r>
    </w:p>
    <w:p w:rsidR="002F4880" w:rsidRDefault="00377FCD">
      <w:pPr>
        <w:pStyle w:val="Heading2"/>
        <w:spacing w:before="233"/>
      </w:pPr>
      <w:r>
        <w:rPr>
          <w:color w:val="010202"/>
        </w:rPr>
        <w:t>EXIT</w:t>
      </w:r>
    </w:p>
    <w:p w:rsidR="002F4880" w:rsidRDefault="00377FCD">
      <w:pPr>
        <w:spacing w:line="273" w:lineRule="exact"/>
        <w:ind w:left="119"/>
        <w:rPr>
          <w:sz w:val="24"/>
        </w:rPr>
      </w:pPr>
      <w:r>
        <w:rPr>
          <w:color w:val="010202"/>
          <w:sz w:val="24"/>
        </w:rPr>
        <w:t>e</w:t>
      </w:r>
      <w:r>
        <w:rPr>
          <w:b/>
          <w:color w:val="010202"/>
          <w:sz w:val="24"/>
        </w:rPr>
        <w:t>X</w:t>
      </w:r>
      <w:r>
        <w:rPr>
          <w:color w:val="010202"/>
          <w:sz w:val="24"/>
        </w:rPr>
        <w:t>it</w:t>
      </w:r>
    </w:p>
    <w:p w:rsidR="002F4880" w:rsidRDefault="002F4880">
      <w:pPr>
        <w:pStyle w:val="BodyText"/>
        <w:spacing w:before="4"/>
        <w:rPr>
          <w:sz w:val="20"/>
        </w:rPr>
      </w:pPr>
    </w:p>
    <w:p w:rsidR="002F4880" w:rsidRDefault="00377FCD">
      <w:pPr>
        <w:pStyle w:val="BodyText"/>
        <w:ind w:left="119"/>
      </w:pPr>
      <w:r>
        <w:rPr>
          <w:color w:val="010202"/>
        </w:rPr>
        <w:t>This command exits from an Autotest and re-enters the current AMAL program.</w:t>
      </w:r>
    </w:p>
    <w:p w:rsidR="002F4880" w:rsidRDefault="00377FCD">
      <w:pPr>
        <w:pStyle w:val="Heading2"/>
        <w:spacing w:before="233"/>
      </w:pPr>
      <w:r>
        <w:rPr>
          <w:color w:val="010202"/>
        </w:rPr>
        <w:t>ON</w:t>
      </w:r>
    </w:p>
    <w:p w:rsidR="002F4880" w:rsidRDefault="00377FCD">
      <w:pPr>
        <w:spacing w:line="273" w:lineRule="exact"/>
        <w:ind w:left="119"/>
        <w:rPr>
          <w:sz w:val="24"/>
        </w:rPr>
      </w:pPr>
      <w:r>
        <w:rPr>
          <w:b/>
          <w:color w:val="010202"/>
          <w:sz w:val="24"/>
        </w:rPr>
        <w:t>O</w:t>
      </w:r>
      <w:r>
        <w:rPr>
          <w:color w:val="010202"/>
          <w:sz w:val="24"/>
        </w:rPr>
        <w:t>n</w:t>
      </w:r>
    </w:p>
    <w:p w:rsidR="002F4880" w:rsidRDefault="002F4880">
      <w:pPr>
        <w:pStyle w:val="BodyText"/>
        <w:spacing w:before="4"/>
        <w:rPr>
          <w:sz w:val="20"/>
        </w:rPr>
      </w:pPr>
    </w:p>
    <w:p w:rsidR="002F4880" w:rsidRDefault="00377FCD">
      <w:pPr>
        <w:pStyle w:val="BodyText"/>
        <w:ind w:left="119"/>
      </w:pPr>
      <w:r>
        <w:rPr>
          <w:color w:val="010202"/>
        </w:rPr>
        <w:t>The On instruction activates the main program after a Wait  command.</w:t>
      </w:r>
    </w:p>
    <w:p w:rsidR="002F4880" w:rsidRDefault="00377FCD">
      <w:pPr>
        <w:pStyle w:val="Heading2"/>
        <w:spacing w:before="233"/>
      </w:pPr>
      <w:r>
        <w:rPr>
          <w:color w:val="010202"/>
        </w:rPr>
        <w:t>PAUSE</w:t>
      </w:r>
    </w:p>
    <w:p w:rsidR="002F4880" w:rsidRDefault="00377FCD">
      <w:pPr>
        <w:pStyle w:val="BodyText"/>
        <w:spacing w:line="273" w:lineRule="exact"/>
        <w:ind w:left="119"/>
      </w:pPr>
      <w:r>
        <w:rPr>
          <w:b/>
          <w:color w:val="010202"/>
        </w:rPr>
        <w:t>P</w:t>
      </w:r>
      <w:r>
        <w:rPr>
          <w:color w:val="010202"/>
        </w:rPr>
        <w:t>ause</w:t>
      </w:r>
    </w:p>
    <w:p w:rsidR="002F4880" w:rsidRDefault="002F4880">
      <w:pPr>
        <w:pStyle w:val="BodyText"/>
        <w:spacing w:before="9"/>
        <w:rPr>
          <w:sz w:val="20"/>
        </w:rPr>
      </w:pPr>
    </w:p>
    <w:p w:rsidR="002F4880" w:rsidRDefault="00377FCD">
      <w:pPr>
        <w:pStyle w:val="BodyText"/>
        <w:spacing w:before="1" w:line="235" w:lineRule="auto"/>
        <w:ind w:left="119"/>
      </w:pPr>
      <w:r>
        <w:rPr>
          <w:color w:val="010202"/>
        </w:rPr>
        <w:t>Use Pause to temporarily halt the execution of an AMAL program, and wait for the next vertical blank period. After the VBL, the program resumes from the next instruction</w:t>
      </w:r>
      <w:r>
        <w:rPr>
          <w:color w:val="010202"/>
          <w:spacing w:val="58"/>
        </w:rPr>
        <w:t xml:space="preserve"> </w:t>
      </w:r>
      <w:r>
        <w:rPr>
          <w:color w:val="010202"/>
        </w:rPr>
        <w:t>auto</w:t>
      </w:r>
      <w:r>
        <w:rPr>
          <w:color w:val="010202"/>
        </w:rPr>
        <w:t>matically.</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You are recommended to use Pause before a Jump command to ensure that the number of jumps is less than the maximum of ten per VBL. This frees valuable processor time and can have a superb effect on the overall speed of your Basic program.</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WAIT</w:t>
      </w:r>
    </w:p>
    <w:p w:rsidR="002F4880" w:rsidRDefault="00377FCD">
      <w:pPr>
        <w:spacing w:line="273" w:lineRule="exact"/>
        <w:ind w:left="120"/>
        <w:rPr>
          <w:sz w:val="24"/>
        </w:rPr>
      </w:pPr>
      <w:r>
        <w:rPr>
          <w:b/>
          <w:color w:val="010202"/>
          <w:sz w:val="24"/>
        </w:rPr>
        <w:t>W</w:t>
      </w:r>
      <w:r>
        <w:rPr>
          <w:color w:val="010202"/>
          <w:sz w:val="24"/>
        </w:rPr>
        <w:t>ait</w:t>
      </w:r>
    </w:p>
    <w:p w:rsidR="002F4880" w:rsidRDefault="002F4880">
      <w:pPr>
        <w:pStyle w:val="BodyText"/>
        <w:spacing w:before="4"/>
        <w:rPr>
          <w:sz w:val="20"/>
        </w:rPr>
      </w:pPr>
    </w:p>
    <w:p w:rsidR="002F4880" w:rsidRDefault="00377FCD">
      <w:pPr>
        <w:pStyle w:val="BodyText"/>
        <w:ind w:left="120"/>
      </w:pPr>
      <w:r>
        <w:rPr>
          <w:color w:val="010202"/>
        </w:rPr>
        <w:t>The Wait command freezes your AMAL program and executes an Autotest only.</w:t>
      </w:r>
    </w:p>
    <w:p w:rsidR="002F4880" w:rsidRDefault="00377FCD">
      <w:pPr>
        <w:pStyle w:val="Heading2"/>
        <w:spacing w:before="234"/>
      </w:pPr>
      <w:r>
        <w:rPr>
          <w:color w:val="010202"/>
        </w:rPr>
        <w:t>Generating movement patterns</w:t>
      </w:r>
    </w:p>
    <w:p w:rsidR="002F4880" w:rsidRDefault="00377FCD">
      <w:pPr>
        <w:pStyle w:val="BodyText"/>
        <w:spacing w:before="2" w:line="235" w:lineRule="auto"/>
        <w:ind w:left="119"/>
      </w:pPr>
      <w:r>
        <w:rPr>
          <w:color w:val="010202"/>
        </w:rPr>
        <w:t>Elaborate movement patterns can be recorded directly into the AMAL memory bank, using the AMAL Editor. This superb accessory is fully detailed in Chapter 13.5. To create less ambitious movement patterns, AMAL loops can be used to great effect.</w:t>
      </w:r>
    </w:p>
    <w:p w:rsidR="002F4880" w:rsidRDefault="00377FCD">
      <w:pPr>
        <w:pStyle w:val="BodyText"/>
        <w:spacing w:before="233"/>
        <w:ind w:left="119"/>
      </w:pPr>
      <w:r>
        <w:rPr>
          <w:color w:val="010202"/>
        </w:rPr>
        <w:t>The simplest</w:t>
      </w:r>
      <w:r>
        <w:rPr>
          <w:color w:val="010202"/>
        </w:rPr>
        <w:t xml:space="preserve"> form of motion is a straight line, which is generated by a single For ... Next loop, like this:</w:t>
      </w:r>
    </w:p>
    <w:p w:rsidR="002F4880" w:rsidRDefault="002F4880">
      <w:pPr>
        <w:pStyle w:val="BodyText"/>
        <w:spacing w:before="9"/>
        <w:rPr>
          <w:sz w:val="23"/>
        </w:rPr>
      </w:pPr>
    </w:p>
    <w:p w:rsidR="002F4880" w:rsidRDefault="00377FCD">
      <w:pPr>
        <w:spacing w:line="201" w:lineRule="auto"/>
        <w:ind w:left="479" w:right="3463" w:hanging="360"/>
        <w:rPr>
          <w:rFonts w:ascii="Courier New"/>
          <w:sz w:val="19"/>
        </w:rPr>
      </w:pPr>
      <w:r>
        <w:rPr>
          <w:rFonts w:ascii="Courier New"/>
          <w:color w:val="010202"/>
          <w:w w:val="105"/>
          <w:sz w:val="19"/>
        </w:rPr>
        <w:t>E&gt;</w:t>
      </w:r>
      <w:r>
        <w:rPr>
          <w:rFonts w:ascii="Courier New"/>
          <w:color w:val="010202"/>
          <w:spacing w:val="-24"/>
          <w:w w:val="105"/>
          <w:sz w:val="19"/>
        </w:rPr>
        <w:t xml:space="preserve"> </w:t>
      </w:r>
      <w:r>
        <w:rPr>
          <w:rFonts w:ascii="Courier New"/>
          <w:color w:val="010202"/>
          <w:w w:val="105"/>
          <w:sz w:val="19"/>
        </w:rPr>
        <w:t>Load</w:t>
      </w:r>
      <w:r>
        <w:rPr>
          <w:rFonts w:ascii="Courier New"/>
          <w:color w:val="010202"/>
          <w:spacing w:val="-18"/>
          <w:w w:val="105"/>
          <w:sz w:val="19"/>
        </w:rPr>
        <w:t xml:space="preserve"> </w:t>
      </w:r>
      <w:r>
        <w:rPr>
          <w:rFonts w:ascii="Courier New"/>
          <w:color w:val="010202"/>
          <w:w w:val="105"/>
          <w:sz w:val="19"/>
        </w:rPr>
        <w:t>"AMOSPro</w:t>
      </w:r>
      <w:r>
        <w:rPr>
          <w:rFonts w:ascii="Courier New"/>
          <w:color w:val="010202"/>
          <w:spacing w:val="-21"/>
          <w:w w:val="105"/>
          <w:sz w:val="19"/>
        </w:rPr>
        <w:t xml:space="preserve"> </w:t>
      </w:r>
      <w:r>
        <w:rPr>
          <w:rFonts w:ascii="Courier New"/>
          <w:color w:val="010202"/>
          <w:w w:val="105"/>
          <w:sz w:val="19"/>
        </w:rPr>
        <w:t>Tutorial:Objects/Sprites.abk"</w:t>
      </w:r>
      <w:r>
        <w:rPr>
          <w:rFonts w:ascii="Courier New"/>
          <w:color w:val="010202"/>
          <w:spacing w:val="-19"/>
          <w:w w:val="105"/>
          <w:sz w:val="19"/>
        </w:rPr>
        <w:t xml:space="preserve"> </w:t>
      </w:r>
      <w:r>
        <w:rPr>
          <w:rFonts w:ascii="Courier New"/>
          <w:color w:val="010202"/>
          <w:w w:val="105"/>
          <w:sz w:val="19"/>
        </w:rPr>
        <w:t>:</w:t>
      </w:r>
      <w:r>
        <w:rPr>
          <w:rFonts w:ascii="Courier New"/>
          <w:color w:val="010202"/>
          <w:spacing w:val="-26"/>
          <w:w w:val="105"/>
          <w:sz w:val="19"/>
        </w:rPr>
        <w:t xml:space="preserve"> </w:t>
      </w:r>
      <w:r>
        <w:rPr>
          <w:rFonts w:ascii="Courier New"/>
          <w:color w:val="010202"/>
          <w:w w:val="105"/>
          <w:sz w:val="19"/>
        </w:rPr>
        <w:t>Get</w:t>
      </w:r>
      <w:r>
        <w:rPr>
          <w:rFonts w:ascii="Courier New"/>
          <w:color w:val="010202"/>
          <w:spacing w:val="-21"/>
          <w:w w:val="105"/>
          <w:sz w:val="19"/>
        </w:rPr>
        <w:t xml:space="preserve"> </w:t>
      </w:r>
      <w:r>
        <w:rPr>
          <w:rFonts w:ascii="Courier New"/>
          <w:color w:val="010202"/>
          <w:w w:val="105"/>
          <w:sz w:val="19"/>
        </w:rPr>
        <w:t>Sprite</w:t>
      </w:r>
      <w:r>
        <w:rPr>
          <w:rFonts w:ascii="Courier New"/>
          <w:color w:val="010202"/>
          <w:spacing w:val="-26"/>
          <w:w w:val="105"/>
          <w:sz w:val="19"/>
        </w:rPr>
        <w:t xml:space="preserve"> </w:t>
      </w:r>
      <w:r>
        <w:rPr>
          <w:rFonts w:ascii="Courier New"/>
          <w:color w:val="010202"/>
          <w:w w:val="105"/>
          <w:sz w:val="19"/>
        </w:rPr>
        <w:t>Palette SP=4 : Sprite SP,</w:t>
      </w:r>
      <w:r>
        <w:rPr>
          <w:rFonts w:ascii="Courier New"/>
          <w:color w:val="010202"/>
          <w:spacing w:val="-57"/>
          <w:w w:val="105"/>
          <w:sz w:val="19"/>
        </w:rPr>
        <w:t xml:space="preserve"> </w:t>
      </w:r>
      <w:r>
        <w:rPr>
          <w:rFonts w:ascii="Courier New"/>
          <w:color w:val="010202"/>
          <w:w w:val="105"/>
          <w:sz w:val="19"/>
        </w:rPr>
        <w:t>128,100,7</w:t>
      </w:r>
    </w:p>
    <w:p w:rsidR="002F4880" w:rsidRDefault="00377FCD">
      <w:pPr>
        <w:spacing w:line="201" w:lineRule="auto"/>
        <w:ind w:left="479" w:right="2760"/>
        <w:rPr>
          <w:rFonts w:ascii="Courier New"/>
          <w:sz w:val="19"/>
        </w:rPr>
      </w:pPr>
      <w:r>
        <w:rPr>
          <w:rFonts w:ascii="Courier New"/>
          <w:color w:val="010202"/>
          <w:w w:val="105"/>
          <w:sz w:val="19"/>
        </w:rPr>
        <w:t>C$="For R0=1 To 300; Let X=X+1 ; Next R0" Rem Move from left to</w:t>
      </w:r>
      <w:r>
        <w:rPr>
          <w:rFonts w:ascii="Courier New"/>
          <w:color w:val="010202"/>
          <w:spacing w:val="-59"/>
          <w:w w:val="105"/>
          <w:sz w:val="19"/>
        </w:rPr>
        <w:t xml:space="preserve"> </w:t>
      </w:r>
      <w:r>
        <w:rPr>
          <w:rFonts w:ascii="Courier New"/>
          <w:color w:val="010202"/>
          <w:w w:val="105"/>
          <w:sz w:val="19"/>
        </w:rPr>
        <w:t>right Amal SP,C$ : Amal On SP</w:t>
      </w:r>
    </w:p>
    <w:p w:rsidR="002F4880" w:rsidRDefault="00377FCD">
      <w:pPr>
        <w:spacing w:before="1" w:line="180" w:lineRule="exact"/>
        <w:ind w:left="479"/>
        <w:rPr>
          <w:rFonts w:ascii="Courier New"/>
          <w:sz w:val="19"/>
        </w:rPr>
      </w:pPr>
      <w:r>
        <w:rPr>
          <w:rFonts w:ascii="Courier New"/>
          <w:color w:val="010202"/>
          <w:w w:val="105"/>
          <w:sz w:val="19"/>
        </w:rPr>
        <w:t>Direct</w:t>
      </w:r>
    </w:p>
    <w:p w:rsidR="002F4880" w:rsidRDefault="002F4880">
      <w:pPr>
        <w:pStyle w:val="BodyText"/>
        <w:spacing w:before="6"/>
        <w:rPr>
          <w:rFonts w:ascii="Courier New"/>
          <w:sz w:val="17"/>
        </w:rPr>
      </w:pPr>
    </w:p>
    <w:p w:rsidR="002F4880" w:rsidRDefault="00377FCD">
      <w:pPr>
        <w:pStyle w:val="BodyText"/>
        <w:ind w:left="120"/>
      </w:pPr>
      <w:r>
        <w:rPr>
          <w:color w:val="010202"/>
        </w:rPr>
        <w:t>More complex movements can be created by including extra loops, as  follows:</w:t>
      </w:r>
    </w:p>
    <w:p w:rsidR="002F4880" w:rsidRDefault="002F4880">
      <w:pPr>
        <w:pStyle w:val="BodyText"/>
        <w:spacing w:before="9"/>
        <w:rPr>
          <w:sz w:val="23"/>
        </w:rPr>
      </w:pPr>
    </w:p>
    <w:p w:rsidR="002F4880" w:rsidRDefault="00377FCD">
      <w:pPr>
        <w:spacing w:line="201" w:lineRule="auto"/>
        <w:ind w:left="479" w:right="3463" w:hanging="360"/>
        <w:rPr>
          <w:rFonts w:ascii="Courier New"/>
          <w:sz w:val="19"/>
        </w:rPr>
      </w:pPr>
      <w:r>
        <w:rPr>
          <w:rFonts w:ascii="Courier New"/>
          <w:color w:val="010202"/>
          <w:w w:val="105"/>
          <w:sz w:val="19"/>
        </w:rPr>
        <w:t>E&gt;</w:t>
      </w:r>
      <w:r>
        <w:rPr>
          <w:rFonts w:ascii="Courier New"/>
          <w:color w:val="010202"/>
          <w:spacing w:val="-24"/>
          <w:w w:val="105"/>
          <w:sz w:val="19"/>
        </w:rPr>
        <w:t xml:space="preserve"> </w:t>
      </w:r>
      <w:r>
        <w:rPr>
          <w:rFonts w:ascii="Courier New"/>
          <w:color w:val="010202"/>
          <w:w w:val="105"/>
          <w:sz w:val="19"/>
        </w:rPr>
        <w:t>Load</w:t>
      </w:r>
      <w:r>
        <w:rPr>
          <w:rFonts w:ascii="Courier New"/>
          <w:color w:val="010202"/>
          <w:spacing w:val="-19"/>
          <w:w w:val="105"/>
          <w:sz w:val="19"/>
        </w:rPr>
        <w:t xml:space="preserve"> </w:t>
      </w:r>
      <w:r>
        <w:rPr>
          <w:rFonts w:ascii="Courier New"/>
          <w:color w:val="010202"/>
          <w:w w:val="105"/>
          <w:sz w:val="19"/>
        </w:rPr>
        <w:t>"AMOSPro</w:t>
      </w:r>
      <w:r>
        <w:rPr>
          <w:rFonts w:ascii="Courier New"/>
          <w:color w:val="010202"/>
          <w:spacing w:val="-21"/>
          <w:w w:val="105"/>
          <w:sz w:val="19"/>
        </w:rPr>
        <w:t xml:space="preserve"> </w:t>
      </w:r>
      <w:r>
        <w:rPr>
          <w:rFonts w:ascii="Courier New"/>
          <w:color w:val="010202"/>
          <w:w w:val="105"/>
          <w:sz w:val="19"/>
        </w:rPr>
        <w:t>Tutorial:Objects/Sprites.abk"</w:t>
      </w:r>
      <w:r>
        <w:rPr>
          <w:rFonts w:ascii="Courier New"/>
          <w:color w:val="010202"/>
          <w:spacing w:val="-19"/>
          <w:w w:val="105"/>
          <w:sz w:val="19"/>
        </w:rPr>
        <w:t xml:space="preserve"> </w:t>
      </w:r>
      <w:r>
        <w:rPr>
          <w:rFonts w:ascii="Courier New"/>
          <w:color w:val="010202"/>
          <w:w w:val="105"/>
          <w:sz w:val="19"/>
        </w:rPr>
        <w:t>:</w:t>
      </w:r>
      <w:r>
        <w:rPr>
          <w:rFonts w:ascii="Courier New"/>
          <w:color w:val="010202"/>
          <w:spacing w:val="-26"/>
          <w:w w:val="105"/>
          <w:sz w:val="19"/>
        </w:rPr>
        <w:t xml:space="preserve"> </w:t>
      </w:r>
      <w:r>
        <w:rPr>
          <w:rFonts w:ascii="Courier New"/>
          <w:color w:val="010202"/>
          <w:w w:val="105"/>
          <w:sz w:val="19"/>
        </w:rPr>
        <w:t>Get</w:t>
      </w:r>
      <w:r>
        <w:rPr>
          <w:rFonts w:ascii="Courier New"/>
          <w:color w:val="010202"/>
          <w:spacing w:val="-21"/>
          <w:w w:val="105"/>
          <w:sz w:val="19"/>
        </w:rPr>
        <w:t xml:space="preserve"> </w:t>
      </w:r>
      <w:r>
        <w:rPr>
          <w:rFonts w:ascii="Courier New"/>
          <w:color w:val="010202"/>
          <w:w w:val="105"/>
          <w:sz w:val="19"/>
        </w:rPr>
        <w:t>Sprite</w:t>
      </w:r>
      <w:r>
        <w:rPr>
          <w:rFonts w:ascii="Courier New"/>
          <w:color w:val="010202"/>
          <w:spacing w:val="-26"/>
          <w:w w:val="105"/>
          <w:sz w:val="19"/>
        </w:rPr>
        <w:t xml:space="preserve"> </w:t>
      </w:r>
      <w:r>
        <w:rPr>
          <w:rFonts w:ascii="Courier New"/>
          <w:color w:val="010202"/>
          <w:w w:val="105"/>
          <w:sz w:val="19"/>
        </w:rPr>
        <w:t>Palette SP=6 : Sprite</w:t>
      </w:r>
      <w:r>
        <w:rPr>
          <w:rFonts w:ascii="Courier New"/>
          <w:color w:val="010202"/>
          <w:spacing w:val="-63"/>
          <w:w w:val="105"/>
          <w:sz w:val="19"/>
        </w:rPr>
        <w:t xml:space="preserve"> </w:t>
      </w:r>
      <w:r>
        <w:rPr>
          <w:rFonts w:ascii="Courier New"/>
          <w:color w:val="010202"/>
          <w:w w:val="105"/>
          <w:sz w:val="19"/>
        </w:rPr>
        <w:t>SP,128,60,7</w:t>
      </w:r>
    </w:p>
    <w:p w:rsidR="002F4880" w:rsidRDefault="00377FCD">
      <w:pPr>
        <w:spacing w:line="162" w:lineRule="exact"/>
        <w:ind w:left="479"/>
        <w:rPr>
          <w:rFonts w:ascii="Courier New"/>
          <w:sz w:val="19"/>
        </w:rPr>
      </w:pPr>
      <w:r>
        <w:rPr>
          <w:rFonts w:ascii="Courier New"/>
          <w:color w:val="010202"/>
          <w:w w:val="105"/>
          <w:sz w:val="19"/>
        </w:rPr>
        <w:t>C$="For R1=0 To 10 ;"</w:t>
      </w:r>
    </w:p>
    <w:p w:rsidR="002F4880" w:rsidRDefault="00377FCD">
      <w:pPr>
        <w:spacing w:before="17" w:line="201" w:lineRule="auto"/>
        <w:ind w:left="479" w:right="3463"/>
        <w:rPr>
          <w:rFonts w:ascii="Courier New"/>
          <w:sz w:val="19"/>
        </w:rPr>
      </w:pPr>
      <w:r>
        <w:rPr>
          <w:rFonts w:ascii="Courier New"/>
          <w:color w:val="010202"/>
          <w:w w:val="105"/>
          <w:sz w:val="19"/>
        </w:rPr>
        <w:t>C$=C$+"For R0=1 To 40; Let X=X+8 ; Next R0 ;" : Rem Move</w:t>
      </w:r>
      <w:r>
        <w:rPr>
          <w:rFonts w:ascii="Courier New"/>
          <w:color w:val="010202"/>
          <w:spacing w:val="-56"/>
          <w:w w:val="105"/>
          <w:sz w:val="19"/>
        </w:rPr>
        <w:t xml:space="preserve"> </w:t>
      </w:r>
      <w:r>
        <w:rPr>
          <w:rFonts w:ascii="Courier New"/>
          <w:color w:val="010202"/>
          <w:w w:val="105"/>
          <w:sz w:val="19"/>
        </w:rPr>
        <w:t>right C$=C$+"Let Y=Y+8 ;" : Rem Move down</w:t>
      </w:r>
    </w:p>
    <w:p w:rsidR="002F4880" w:rsidRDefault="00377FCD">
      <w:pPr>
        <w:spacing w:line="201" w:lineRule="auto"/>
        <w:ind w:left="479" w:right="3463"/>
        <w:rPr>
          <w:rFonts w:ascii="Courier New"/>
          <w:sz w:val="19"/>
        </w:rPr>
      </w:pPr>
      <w:r>
        <w:rPr>
          <w:rFonts w:ascii="Courier New"/>
          <w:color w:val="010202"/>
          <w:w w:val="105"/>
          <w:sz w:val="19"/>
        </w:rPr>
        <w:t>C$=C$+"For R0=1 To 40 ; Let X=X-8 ; Next R0 ;" : Rem Move</w:t>
      </w:r>
      <w:r>
        <w:rPr>
          <w:rFonts w:ascii="Courier New"/>
          <w:color w:val="010202"/>
          <w:spacing w:val="-53"/>
          <w:w w:val="105"/>
          <w:sz w:val="19"/>
        </w:rPr>
        <w:t xml:space="preserve"> </w:t>
      </w:r>
      <w:r>
        <w:rPr>
          <w:rFonts w:ascii="Courier New"/>
          <w:color w:val="010202"/>
          <w:w w:val="105"/>
          <w:sz w:val="19"/>
        </w:rPr>
        <w:t>left C$=C$+"Let Y=Y+8 ; Next R1": Rem Move down</w:t>
      </w:r>
    </w:p>
    <w:p w:rsidR="002F4880" w:rsidRDefault="00377FCD">
      <w:pPr>
        <w:spacing w:line="201" w:lineRule="auto"/>
        <w:ind w:left="479" w:right="8267"/>
        <w:rPr>
          <w:rFonts w:ascii="Courier New"/>
          <w:sz w:val="19"/>
        </w:rPr>
      </w:pPr>
      <w:r>
        <w:rPr>
          <w:rFonts w:ascii="Courier New"/>
          <w:color w:val="010202"/>
          <w:w w:val="105"/>
          <w:sz w:val="19"/>
        </w:rPr>
        <w:t>Amal SP,C$ : Amal On SP Direct</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Playing a complex movement path</w:t>
      </w:r>
    </w:p>
    <w:p w:rsidR="002F4880" w:rsidRDefault="00377FCD">
      <w:pPr>
        <w:pStyle w:val="BodyText"/>
        <w:spacing w:before="2" w:line="235" w:lineRule="auto"/>
        <w:ind w:left="119" w:right="248"/>
      </w:pPr>
      <w:r>
        <w:rPr>
          <w:color w:val="010202"/>
        </w:rPr>
        <w:t xml:space="preserve">Migrating birds, car-assembly robots, sheep dogs and hostile aliens have one thing in common, they all seem to move in intelligent patterns. If </w:t>
      </w:r>
      <w:r>
        <w:rPr>
          <w:color w:val="010202"/>
        </w:rPr>
        <w:t>you have ever envied the animated sequences featured in the latest video arcade game, your envy is at an end. AMAL allows you complete freedom to animate Objects through any sequence of movements imaginable.</w:t>
      </w:r>
    </w:p>
    <w:p w:rsidR="002F4880" w:rsidRDefault="00377FCD">
      <w:pPr>
        <w:pStyle w:val="Heading2"/>
        <w:spacing w:before="233"/>
      </w:pPr>
      <w:r>
        <w:rPr>
          <w:color w:val="010202"/>
        </w:rPr>
        <w:t>PLAY</w:t>
      </w:r>
    </w:p>
    <w:p w:rsidR="002F4880" w:rsidRDefault="00377FCD">
      <w:pPr>
        <w:spacing w:line="273" w:lineRule="exact"/>
        <w:ind w:left="119"/>
        <w:rPr>
          <w:i/>
          <w:sz w:val="24"/>
        </w:rPr>
      </w:pPr>
      <w:r>
        <w:rPr>
          <w:i/>
          <w:color w:val="010202"/>
          <w:sz w:val="24"/>
        </w:rPr>
        <w:t>AMAL instruction: create a movement path</w:t>
      </w:r>
    </w:p>
    <w:p w:rsidR="002F4880" w:rsidRDefault="002F4880">
      <w:pPr>
        <w:pStyle w:val="BodyText"/>
        <w:spacing w:before="4"/>
        <w:rPr>
          <w:i/>
          <w:sz w:val="20"/>
        </w:rPr>
      </w:pPr>
    </w:p>
    <w:p w:rsidR="002F4880" w:rsidRDefault="00377FCD">
      <w:pPr>
        <w:pStyle w:val="BodyText"/>
        <w:ind w:left="119"/>
      </w:pPr>
      <w:r>
        <w:rPr>
          <w:color w:val="010202"/>
        </w:rPr>
        <w:t>P</w:t>
      </w:r>
      <w:r>
        <w:rPr>
          <w:color w:val="010202"/>
        </w:rPr>
        <w:t>L</w:t>
      </w:r>
    </w:p>
    <w:p w:rsidR="002F4880" w:rsidRDefault="00377FCD">
      <w:pPr>
        <w:pStyle w:val="BodyText"/>
        <w:spacing w:before="233"/>
        <w:ind w:left="119"/>
      </w:pPr>
      <w:r>
        <w:rPr>
          <w:color w:val="010202"/>
        </w:rPr>
        <w:t>ay path</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The PLay command is used to play a movement pattern already defined and stored in the AMAL memory bank. These patterns are created from the AMAL Editor accessory, which records a sequence of mouse movements and enters them directly into the AMAL memory ban</w:t>
      </w:r>
      <w:r>
        <w:rPr>
          <w:color w:val="010202"/>
        </w:rPr>
        <w:t>k. Once patterns have been defined in this way, they can be assigned to any Object on the screen, and that Object will reproduce your original patterns perfectly. the AMAL Editor is fully explained in Chapter 13.5.</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4"/>
      </w:pPr>
      <w:r>
        <w:rPr>
          <w:color w:val="010202"/>
        </w:rPr>
        <w:t xml:space="preserve">The PLay command is </w:t>
      </w:r>
      <w:r>
        <w:rPr>
          <w:color w:val="010202"/>
        </w:rPr>
        <w:t>followed by the number of the pre-recorded path stored in the AMAL memory bank, and  path numbers can range from 1 up to the maximum number of patterns tho have been stored. The first time that AMAL comes across a PLay command, it will look for Ow relevant</w:t>
      </w:r>
      <w:r>
        <w:rPr>
          <w:color w:val="010202"/>
        </w:rPr>
        <w:t xml:space="preserve"> path number in this memory bank, and if any problem is encountered, AMAL will abort the operation and skip to the instruction immediately after the animation string.</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As soon as the pattern has been initialised, register RU is loaded with the delay time b</w:t>
      </w:r>
      <w:r>
        <w:rPr>
          <w:color w:val="010202"/>
        </w:rPr>
        <w:t xml:space="preserve">etween each individual movement step, measured in 50ths of a second. By changing the RU register from inside the AMAL program, Object movements are slowed down or speeded up. Note that each movement step is </w:t>
      </w:r>
      <w:r>
        <w:rPr>
          <w:b/>
          <w:color w:val="010202"/>
        </w:rPr>
        <w:t xml:space="preserve">added </w:t>
      </w:r>
      <w:r>
        <w:rPr>
          <w:color w:val="010202"/>
        </w:rPr>
        <w:t>to the current coordinates of the Object. T</w:t>
      </w:r>
      <w:r>
        <w:rPr>
          <w:color w:val="010202"/>
        </w:rPr>
        <w:t>his means that if the Object movements are controlled by SPRITE or BOB instructions, that Object will continue its pre-recorded movements from the new screen location. Furthermore, it is easy to animate dozens of different Objects using a single sequence o</w:t>
      </w:r>
      <w:r>
        <w:rPr>
          <w:color w:val="010202"/>
        </w:rPr>
        <w:t>f pre-recorded movements.</w:t>
      </w:r>
    </w:p>
    <w:p w:rsidR="002F4880" w:rsidRDefault="002F4880">
      <w:pPr>
        <w:pStyle w:val="BodyText"/>
        <w:spacing w:before="9"/>
        <w:rPr>
          <w:sz w:val="20"/>
        </w:rPr>
      </w:pPr>
    </w:p>
    <w:p w:rsidR="002F4880" w:rsidRDefault="00377FCD">
      <w:pPr>
        <w:pStyle w:val="BodyText"/>
        <w:spacing w:line="235" w:lineRule="auto"/>
        <w:ind w:left="119"/>
      </w:pPr>
      <w:r>
        <w:rPr>
          <w:color w:val="010202"/>
        </w:rPr>
        <w:t>The value which controls the direction of movement is held in register R1. This value can affect movement in one of three different ways,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R1 Value Effect</w:t>
      </w:r>
    </w:p>
    <w:p w:rsidR="002F4880" w:rsidRDefault="00377FCD">
      <w:pPr>
        <w:tabs>
          <w:tab w:val="left" w:pos="1199"/>
        </w:tabs>
        <w:spacing w:line="180" w:lineRule="exact"/>
        <w:ind w:left="119"/>
        <w:rPr>
          <w:rFonts w:ascii="Courier New"/>
          <w:sz w:val="19"/>
        </w:rPr>
      </w:pPr>
      <w:r>
        <w:rPr>
          <w:rFonts w:ascii="Courier New"/>
          <w:color w:val="010202"/>
          <w:w w:val="105"/>
          <w:sz w:val="19"/>
        </w:rPr>
        <w:t>&gt;0</w:t>
      </w:r>
      <w:r>
        <w:rPr>
          <w:rFonts w:ascii="Courier New"/>
          <w:color w:val="010202"/>
          <w:w w:val="105"/>
          <w:sz w:val="19"/>
        </w:rPr>
        <w:tab/>
        <w:t>execute sequence in pre-recorded</w:t>
      </w:r>
      <w:r>
        <w:rPr>
          <w:rFonts w:ascii="Courier New"/>
          <w:color w:val="010202"/>
          <w:spacing w:val="-83"/>
          <w:w w:val="105"/>
          <w:sz w:val="19"/>
        </w:rPr>
        <w:t xml:space="preserve"> </w:t>
      </w:r>
      <w:r>
        <w:rPr>
          <w:rFonts w:ascii="Courier New"/>
          <w:color w:val="010202"/>
          <w:w w:val="105"/>
          <w:sz w:val="19"/>
        </w:rPr>
        <w:t>order</w:t>
      </w:r>
    </w:p>
    <w:p w:rsidR="002F4880" w:rsidRDefault="00377FCD">
      <w:pPr>
        <w:tabs>
          <w:tab w:val="left" w:pos="1198"/>
        </w:tabs>
        <w:spacing w:line="180" w:lineRule="exact"/>
        <w:ind w:left="239"/>
        <w:rPr>
          <w:rFonts w:ascii="Courier New"/>
          <w:sz w:val="19"/>
        </w:rPr>
      </w:pPr>
      <w:r>
        <w:rPr>
          <w:rFonts w:ascii="Courier New"/>
          <w:color w:val="010202"/>
          <w:w w:val="105"/>
          <w:sz w:val="19"/>
        </w:rPr>
        <w:t>0</w:t>
      </w:r>
      <w:r>
        <w:rPr>
          <w:rFonts w:ascii="Courier New"/>
          <w:color w:val="010202"/>
          <w:w w:val="105"/>
          <w:sz w:val="19"/>
        </w:rPr>
        <w:tab/>
        <w:t>execute sequence i</w:t>
      </w:r>
      <w:r>
        <w:rPr>
          <w:rFonts w:ascii="Courier New"/>
          <w:color w:val="010202"/>
          <w:w w:val="105"/>
          <w:sz w:val="19"/>
        </w:rPr>
        <w:t>n reverse</w:t>
      </w:r>
      <w:r>
        <w:rPr>
          <w:rFonts w:ascii="Courier New"/>
          <w:color w:val="010202"/>
          <w:spacing w:val="-80"/>
          <w:w w:val="105"/>
          <w:sz w:val="19"/>
        </w:rPr>
        <w:t xml:space="preserve"> </w:t>
      </w:r>
      <w:r>
        <w:rPr>
          <w:rFonts w:ascii="Courier New"/>
          <w:color w:val="010202"/>
          <w:w w:val="105"/>
          <w:sz w:val="19"/>
        </w:rPr>
        <w:t>order</w:t>
      </w:r>
    </w:p>
    <w:p w:rsidR="002F4880" w:rsidRDefault="00377FCD">
      <w:pPr>
        <w:tabs>
          <w:tab w:val="left" w:pos="1198"/>
        </w:tabs>
        <w:spacing w:line="198" w:lineRule="exact"/>
        <w:ind w:left="119"/>
        <w:rPr>
          <w:rFonts w:ascii="Courier New"/>
          <w:sz w:val="19"/>
        </w:rPr>
      </w:pPr>
      <w:r>
        <w:rPr>
          <w:rFonts w:ascii="Courier New"/>
          <w:color w:val="010202"/>
          <w:w w:val="105"/>
          <w:sz w:val="19"/>
        </w:rPr>
        <w:t>-1</w:t>
      </w:r>
      <w:r>
        <w:rPr>
          <w:rFonts w:ascii="Courier New"/>
          <w:color w:val="010202"/>
          <w:w w:val="105"/>
          <w:sz w:val="19"/>
        </w:rPr>
        <w:tab/>
        <w:t>stop</w:t>
      </w:r>
      <w:r>
        <w:rPr>
          <w:rFonts w:ascii="Courier New"/>
          <w:color w:val="010202"/>
          <w:spacing w:val="-11"/>
          <w:w w:val="105"/>
          <w:sz w:val="19"/>
        </w:rPr>
        <w:t xml:space="preserve"> </w:t>
      </w:r>
      <w:r>
        <w:rPr>
          <w:rFonts w:ascii="Courier New"/>
          <w:color w:val="010202"/>
          <w:w w:val="105"/>
          <w:sz w:val="19"/>
        </w:rPr>
        <w:t>sequence</w:t>
      </w:r>
      <w:r>
        <w:rPr>
          <w:rFonts w:ascii="Courier New"/>
          <w:color w:val="010202"/>
          <w:spacing w:val="-14"/>
          <w:w w:val="105"/>
          <w:sz w:val="19"/>
        </w:rPr>
        <w:t xml:space="preserve"> </w:t>
      </w:r>
      <w:r>
        <w:rPr>
          <w:rFonts w:ascii="Courier New"/>
          <w:color w:val="010202"/>
          <w:w w:val="105"/>
          <w:sz w:val="19"/>
        </w:rPr>
        <w:t>and</w:t>
      </w:r>
      <w:r>
        <w:rPr>
          <w:rFonts w:ascii="Courier New"/>
          <w:color w:val="010202"/>
          <w:spacing w:val="-14"/>
          <w:w w:val="105"/>
          <w:sz w:val="19"/>
        </w:rPr>
        <w:t xml:space="preserve"> </w:t>
      </w:r>
      <w:r>
        <w:rPr>
          <w:rFonts w:ascii="Courier New"/>
          <w:color w:val="010202"/>
          <w:w w:val="105"/>
          <w:sz w:val="19"/>
        </w:rPr>
        <w:t>proceed</w:t>
      </w:r>
      <w:r>
        <w:rPr>
          <w:rFonts w:ascii="Courier New"/>
          <w:color w:val="010202"/>
          <w:spacing w:val="-16"/>
          <w:w w:val="105"/>
          <w:sz w:val="19"/>
        </w:rPr>
        <w:t xml:space="preserve"> </w:t>
      </w:r>
      <w:r>
        <w:rPr>
          <w:rFonts w:ascii="Courier New"/>
          <w:color w:val="010202"/>
          <w:w w:val="105"/>
          <w:sz w:val="19"/>
        </w:rPr>
        <w:t>to</w:t>
      </w:r>
      <w:r>
        <w:rPr>
          <w:rFonts w:ascii="Courier New"/>
          <w:color w:val="010202"/>
          <w:spacing w:val="-16"/>
          <w:w w:val="105"/>
          <w:sz w:val="19"/>
        </w:rPr>
        <w:t xml:space="preserve"> </w:t>
      </w:r>
      <w:r>
        <w:rPr>
          <w:rFonts w:ascii="Courier New"/>
          <w:color w:val="010202"/>
          <w:w w:val="105"/>
          <w:sz w:val="19"/>
        </w:rPr>
        <w:t>next</w:t>
      </w:r>
      <w:r>
        <w:rPr>
          <w:rFonts w:ascii="Courier New"/>
          <w:color w:val="010202"/>
          <w:spacing w:val="-11"/>
          <w:w w:val="105"/>
          <w:sz w:val="19"/>
        </w:rPr>
        <w:t xml:space="preserve"> </w:t>
      </w:r>
      <w:r>
        <w:rPr>
          <w:rFonts w:ascii="Courier New"/>
          <w:color w:val="010202"/>
          <w:w w:val="105"/>
          <w:sz w:val="19"/>
        </w:rPr>
        <w:t>AMAL</w:t>
      </w:r>
      <w:r>
        <w:rPr>
          <w:rFonts w:ascii="Courier New"/>
          <w:color w:val="010202"/>
          <w:spacing w:val="-11"/>
          <w:w w:val="105"/>
          <w:sz w:val="19"/>
        </w:rPr>
        <w:t xml:space="preserve"> </w:t>
      </w:r>
      <w:r>
        <w:rPr>
          <w:rFonts w:ascii="Courier New"/>
          <w:color w:val="010202"/>
          <w:w w:val="105"/>
          <w:sz w:val="19"/>
        </w:rPr>
        <w:t>instruction</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The contents of both register R1 and RU can be changed at any time from within the AMOS Professional Basic program, by using the AMREG or AMPLAY commands, which are explained  later.</w:t>
      </w:r>
    </w:p>
    <w:p w:rsidR="002F4880" w:rsidRDefault="00377FCD">
      <w:pPr>
        <w:pStyle w:val="BodyText"/>
        <w:spacing w:before="233"/>
        <w:ind w:left="119"/>
      </w:pPr>
      <w:r>
        <w:rPr>
          <w:color w:val="010202"/>
        </w:rPr>
        <w:t>For a spectacular demonstration of pre-recorded movement patterns, please load this ready- made program:</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sz w:val="19"/>
        </w:rPr>
        <w:t>LD&gt;  Load "AMOSPro_Tutorial:Tutorials/AMAL/AMAL_5.AMOS"</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AMAL functions list</w:t>
      </w:r>
    </w:p>
    <w:p w:rsidR="002F4880" w:rsidRDefault="00377FCD">
      <w:pPr>
        <w:pStyle w:val="BodyText"/>
        <w:spacing w:line="273" w:lineRule="exact"/>
        <w:ind w:left="119"/>
      </w:pPr>
      <w:r>
        <w:rPr>
          <w:color w:val="010202"/>
        </w:rPr>
        <w:t>Here is a full alphabetical list of all the available AMAL functions:</w:t>
      </w:r>
    </w:p>
    <w:p w:rsidR="002F4880" w:rsidRDefault="00377FCD">
      <w:pPr>
        <w:pStyle w:val="Heading2"/>
        <w:spacing w:before="234"/>
      </w:pPr>
      <w:r>
        <w:rPr>
          <w:color w:val="010202"/>
        </w:rPr>
        <w:t>BC</w:t>
      </w:r>
    </w:p>
    <w:p w:rsidR="002F4880" w:rsidRDefault="00377FCD">
      <w:pPr>
        <w:pStyle w:val="BodyText"/>
        <w:spacing w:line="273" w:lineRule="exact"/>
        <w:ind w:left="119"/>
      </w:pPr>
      <w:r>
        <w:rPr>
          <w:color w:val="010202"/>
        </w:rPr>
        <w:t>value=</w:t>
      </w:r>
      <w:r>
        <w:rPr>
          <w:b/>
          <w:color w:val="010202"/>
        </w:rPr>
        <w:t>B</w:t>
      </w:r>
      <w:r>
        <w:rPr>
          <w:color w:val="010202"/>
        </w:rPr>
        <w:t xml:space="preserve">ob </w:t>
      </w:r>
      <w:r>
        <w:rPr>
          <w:b/>
          <w:color w:val="010202"/>
        </w:rPr>
        <w:t>C</w:t>
      </w:r>
      <w:r>
        <w:rPr>
          <w:color w:val="010202"/>
        </w:rPr>
        <w:t>ol(number,first,last)</w:t>
      </w:r>
    </w:p>
    <w:p w:rsidR="002F4880" w:rsidRDefault="002F4880">
      <w:pPr>
        <w:pStyle w:val="BodyText"/>
        <w:spacing w:before="9"/>
        <w:rPr>
          <w:sz w:val="20"/>
        </w:rPr>
      </w:pPr>
    </w:p>
    <w:p w:rsidR="002F4880" w:rsidRDefault="00377FCD">
      <w:pPr>
        <w:pStyle w:val="BodyText"/>
        <w:spacing w:line="235" w:lineRule="auto"/>
        <w:ind w:left="119" w:right="282"/>
      </w:pPr>
      <w:r>
        <w:rPr>
          <w:color w:val="010202"/>
        </w:rPr>
        <w:t>BC is identical to the BOB COL Basic instruction. It checks the single Bob whose number is specified for collisions with other Bobs, whose numbers are given as the first and last in the range to be monitored. If a collisio</w:t>
      </w:r>
      <w:r>
        <w:rPr>
          <w:color w:val="010202"/>
        </w:rPr>
        <w:t xml:space="preserve">n is   detected, a value of </w:t>
      </w:r>
      <w:r>
        <w:rPr>
          <w:color w:val="010202"/>
          <w:spacing w:val="5"/>
        </w:rPr>
        <w:t xml:space="preserve">-1 </w:t>
      </w:r>
      <w:r>
        <w:rPr>
          <w:color w:val="010202"/>
        </w:rPr>
        <w:t xml:space="preserve">(true) is returned, otherwise </w:t>
      </w:r>
      <w:r>
        <w:rPr>
          <w:color w:val="010202"/>
          <w:spacing w:val="7"/>
        </w:rPr>
        <w:t xml:space="preserve"> </w:t>
      </w:r>
      <w:r>
        <w:rPr>
          <w:color w:val="010202"/>
        </w:rPr>
        <w:t>0 (false) is given.</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This instruction may </w:t>
      </w:r>
      <w:r>
        <w:rPr>
          <w:b/>
          <w:color w:val="010202"/>
        </w:rPr>
        <w:t xml:space="preserve">not </w:t>
      </w:r>
      <w:r>
        <w:rPr>
          <w:color w:val="010202"/>
        </w:rPr>
        <w:t>be performed within an interrupt, so it is only available when AMAL routines are directly executed from Basic using the SYNCHRO command.</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C</w:t>
      </w:r>
    </w:p>
    <w:p w:rsidR="002F4880" w:rsidRDefault="00377FCD">
      <w:pPr>
        <w:pStyle w:val="BodyText"/>
        <w:spacing w:line="273" w:lineRule="exact"/>
        <w:ind w:left="120"/>
      </w:pPr>
      <w:r>
        <w:rPr>
          <w:color w:val="010202"/>
        </w:rPr>
        <w:t>value=</w:t>
      </w:r>
      <w:r>
        <w:rPr>
          <w:b/>
          <w:color w:val="010202"/>
        </w:rPr>
        <w:t>C</w:t>
      </w:r>
      <w:r>
        <w:rPr>
          <w:color w:val="010202"/>
        </w:rPr>
        <w:t>ol(number)</w:t>
      </w:r>
    </w:p>
    <w:p w:rsidR="002F4880" w:rsidRDefault="002F4880">
      <w:pPr>
        <w:pStyle w:val="BodyText"/>
        <w:spacing w:before="9"/>
        <w:rPr>
          <w:sz w:val="20"/>
        </w:rPr>
      </w:pPr>
    </w:p>
    <w:p w:rsidR="002F4880" w:rsidRDefault="00377FCD">
      <w:pPr>
        <w:pStyle w:val="BodyText"/>
        <w:spacing w:line="235" w:lineRule="auto"/>
        <w:ind w:left="119"/>
      </w:pPr>
      <w:r>
        <w:rPr>
          <w:color w:val="010202"/>
        </w:rPr>
        <w:t>This function returns the status of the object whose number is specified, after a BC or SC function. If the object has collided with another object, a value of -1  (true) is returned, otherwise 0 (false) is given.</w:t>
      </w:r>
    </w:p>
    <w:p w:rsidR="002F4880" w:rsidRDefault="00377FCD">
      <w:pPr>
        <w:pStyle w:val="Heading2"/>
        <w:spacing w:before="233"/>
      </w:pPr>
      <w:r>
        <w:rPr>
          <w:color w:val="010202"/>
        </w:rPr>
        <w:t>J0</w:t>
      </w:r>
    </w:p>
    <w:p w:rsidR="002F4880" w:rsidRDefault="00377FCD">
      <w:pPr>
        <w:pStyle w:val="BodyText"/>
        <w:spacing w:line="273" w:lineRule="exact"/>
        <w:ind w:left="119"/>
        <w:rPr>
          <w:b/>
        </w:rPr>
      </w:pPr>
      <w:r>
        <w:rPr>
          <w:color w:val="010202"/>
        </w:rPr>
        <w:t>bit-map=</w:t>
      </w:r>
      <w:r>
        <w:rPr>
          <w:b/>
          <w:color w:val="010202"/>
        </w:rPr>
        <w:t>J0</w:t>
      </w:r>
    </w:p>
    <w:p w:rsidR="002F4880" w:rsidRDefault="002F4880">
      <w:pPr>
        <w:pStyle w:val="BodyText"/>
        <w:spacing w:before="9"/>
        <w:rPr>
          <w:b/>
          <w:sz w:val="20"/>
        </w:rPr>
      </w:pPr>
    </w:p>
    <w:p w:rsidR="002F4880" w:rsidRDefault="00377FCD">
      <w:pPr>
        <w:pStyle w:val="BodyText"/>
        <w:spacing w:before="1" w:line="235" w:lineRule="auto"/>
        <w:ind w:left="119"/>
      </w:pPr>
      <w:r>
        <w:rPr>
          <w:color w:val="010202"/>
        </w:rPr>
        <w:t>The J0 function tests the status of the right joystick, and returns a bit-map containing its report. Please see JOY for a full explanation.</w:t>
      </w:r>
    </w:p>
    <w:p w:rsidR="002F4880" w:rsidRDefault="002F4880">
      <w:pPr>
        <w:pStyle w:val="BodyText"/>
        <w:spacing w:before="4"/>
        <w:rPr>
          <w:sz w:val="20"/>
        </w:rPr>
      </w:pPr>
    </w:p>
    <w:p w:rsidR="002F4880" w:rsidRDefault="00377FCD">
      <w:pPr>
        <w:pStyle w:val="Heading2"/>
      </w:pPr>
      <w:r>
        <w:rPr>
          <w:color w:val="010202"/>
        </w:rPr>
        <w:t>J1</w:t>
      </w:r>
    </w:p>
    <w:p w:rsidR="002F4880" w:rsidRDefault="00377FCD">
      <w:pPr>
        <w:pStyle w:val="BodyText"/>
        <w:spacing w:line="273" w:lineRule="exact"/>
        <w:ind w:left="119"/>
        <w:rPr>
          <w:b/>
        </w:rPr>
      </w:pPr>
      <w:r>
        <w:rPr>
          <w:color w:val="010202"/>
        </w:rPr>
        <w:t>bit-map=</w:t>
      </w:r>
      <w:r>
        <w:rPr>
          <w:b/>
          <w:color w:val="010202"/>
        </w:rPr>
        <w:t>J1</w:t>
      </w:r>
    </w:p>
    <w:p w:rsidR="002F4880" w:rsidRDefault="002F4880">
      <w:pPr>
        <w:pStyle w:val="BodyText"/>
        <w:spacing w:before="9"/>
        <w:rPr>
          <w:b/>
          <w:sz w:val="20"/>
        </w:rPr>
      </w:pPr>
    </w:p>
    <w:p w:rsidR="002F4880" w:rsidRDefault="00377FCD">
      <w:pPr>
        <w:pStyle w:val="BodyText"/>
        <w:spacing w:line="235" w:lineRule="auto"/>
        <w:ind w:left="119"/>
      </w:pPr>
      <w:r>
        <w:rPr>
          <w:color w:val="010202"/>
        </w:rPr>
        <w:t>The J1 function tests the left joystick and returns a bit-map containing its current</w:t>
      </w:r>
      <w:r>
        <w:rPr>
          <w:color w:val="010202"/>
        </w:rPr>
        <w:t xml:space="preserve"> status. Please see JOY for a full explanation.</w:t>
      </w:r>
    </w:p>
    <w:p w:rsidR="002F4880" w:rsidRDefault="00377FCD">
      <w:pPr>
        <w:pStyle w:val="Heading2"/>
        <w:spacing w:before="233"/>
      </w:pPr>
      <w:r>
        <w:rPr>
          <w:color w:val="010202"/>
        </w:rPr>
        <w:t>K1</w:t>
      </w:r>
    </w:p>
    <w:p w:rsidR="002F4880" w:rsidRDefault="00377FCD">
      <w:pPr>
        <w:spacing w:line="273" w:lineRule="exact"/>
        <w:ind w:left="119"/>
        <w:rPr>
          <w:b/>
          <w:sz w:val="24"/>
        </w:rPr>
      </w:pPr>
      <w:r>
        <w:rPr>
          <w:color w:val="010202"/>
          <w:sz w:val="24"/>
        </w:rPr>
        <w:t>value=</w:t>
      </w:r>
      <w:r>
        <w:rPr>
          <w:b/>
          <w:color w:val="010202"/>
          <w:sz w:val="24"/>
        </w:rPr>
        <w:t>K1</w:t>
      </w:r>
    </w:p>
    <w:p w:rsidR="002F4880" w:rsidRDefault="002F4880">
      <w:pPr>
        <w:pStyle w:val="BodyText"/>
        <w:spacing w:before="4"/>
        <w:rPr>
          <w:b/>
          <w:sz w:val="20"/>
        </w:rPr>
      </w:pPr>
    </w:p>
    <w:p w:rsidR="002F4880" w:rsidRDefault="00377FCD">
      <w:pPr>
        <w:pStyle w:val="BodyText"/>
        <w:ind w:left="119"/>
      </w:pPr>
      <w:r>
        <w:rPr>
          <w:color w:val="010202"/>
        </w:rPr>
        <w:t>The K1 function checks if the left mouse key has been pressed, and returns a value of -1 (true) or 0 (false).</w:t>
      </w:r>
    </w:p>
    <w:p w:rsidR="002F4880" w:rsidRDefault="00377FCD">
      <w:pPr>
        <w:pStyle w:val="Heading2"/>
        <w:spacing w:before="233"/>
      </w:pPr>
      <w:r>
        <w:rPr>
          <w:color w:val="010202"/>
        </w:rPr>
        <w:t>K2</w:t>
      </w:r>
    </w:p>
    <w:p w:rsidR="002F4880" w:rsidRDefault="00377FCD">
      <w:pPr>
        <w:spacing w:line="273" w:lineRule="exact"/>
        <w:ind w:left="119"/>
        <w:rPr>
          <w:b/>
          <w:sz w:val="24"/>
        </w:rPr>
      </w:pPr>
      <w:r>
        <w:rPr>
          <w:color w:val="010202"/>
          <w:sz w:val="24"/>
        </w:rPr>
        <w:t>value=</w:t>
      </w:r>
      <w:r>
        <w:rPr>
          <w:b/>
          <w:color w:val="010202"/>
          <w:sz w:val="24"/>
        </w:rPr>
        <w:t>K2</w:t>
      </w:r>
    </w:p>
    <w:p w:rsidR="002F4880" w:rsidRDefault="002F4880">
      <w:pPr>
        <w:pStyle w:val="BodyText"/>
        <w:spacing w:before="10"/>
        <w:rPr>
          <w:b/>
          <w:sz w:val="20"/>
        </w:rPr>
      </w:pPr>
    </w:p>
    <w:p w:rsidR="002F4880" w:rsidRDefault="00377FCD">
      <w:pPr>
        <w:pStyle w:val="BodyText"/>
        <w:spacing w:line="235" w:lineRule="auto"/>
        <w:ind w:left="119" w:right="304"/>
      </w:pPr>
      <w:r>
        <w:rPr>
          <w:color w:val="010202"/>
        </w:rPr>
        <w:t>The K2 function checks the right mouse key. If it has been pressed a value of -1 (true) is returned, otherwise 0 (false) is given.</w:t>
      </w:r>
    </w:p>
    <w:p w:rsidR="002F4880" w:rsidRDefault="00377FCD">
      <w:pPr>
        <w:pStyle w:val="Heading2"/>
        <w:spacing w:before="233"/>
      </w:pPr>
      <w:r>
        <w:rPr>
          <w:color w:val="010202"/>
        </w:rPr>
        <w:t>Sc</w:t>
      </w:r>
    </w:p>
    <w:p w:rsidR="002F4880" w:rsidRDefault="00377FCD">
      <w:pPr>
        <w:pStyle w:val="BodyText"/>
        <w:spacing w:line="273" w:lineRule="exact"/>
        <w:ind w:left="119"/>
      </w:pPr>
      <w:r>
        <w:rPr>
          <w:color w:val="010202"/>
        </w:rPr>
        <w:t>value=</w:t>
      </w:r>
      <w:r>
        <w:rPr>
          <w:b/>
          <w:color w:val="010202"/>
        </w:rPr>
        <w:t>S</w:t>
      </w:r>
      <w:r>
        <w:rPr>
          <w:color w:val="010202"/>
        </w:rPr>
        <w:t xml:space="preserve">prite </w:t>
      </w:r>
      <w:r>
        <w:rPr>
          <w:b/>
          <w:color w:val="010202"/>
        </w:rPr>
        <w:t>C</w:t>
      </w:r>
      <w:r>
        <w:rPr>
          <w:color w:val="010202"/>
        </w:rPr>
        <w:t>ol(number,first,last)</w:t>
      </w:r>
    </w:p>
    <w:p w:rsidR="002F4880" w:rsidRDefault="002F4880">
      <w:pPr>
        <w:pStyle w:val="BodyText"/>
        <w:spacing w:before="10"/>
        <w:rPr>
          <w:sz w:val="20"/>
        </w:rPr>
      </w:pPr>
    </w:p>
    <w:p w:rsidR="002F4880" w:rsidRDefault="00377FCD">
      <w:pPr>
        <w:pStyle w:val="BodyText"/>
        <w:spacing w:line="235" w:lineRule="auto"/>
        <w:ind w:left="119" w:right="357"/>
      </w:pPr>
      <w:r>
        <w:rPr>
          <w:color w:val="010202"/>
        </w:rPr>
        <w:t>SC is identical to the SPRITE COL Basic instruction. It checks the single Sprite whos</w:t>
      </w:r>
      <w:r>
        <w:rPr>
          <w:color w:val="010202"/>
        </w:rPr>
        <w:t>e number is specified for collisions with other Sprites, whose numbers are given as the first and last in the range to be monitored. If a collision is detected, a value of -1  (true) is returned, otherwise 0 (false) is given.</w:t>
      </w:r>
    </w:p>
    <w:p w:rsidR="002F4880" w:rsidRDefault="002F4880">
      <w:pPr>
        <w:pStyle w:val="BodyText"/>
        <w:spacing w:before="9"/>
        <w:rPr>
          <w:sz w:val="20"/>
        </w:rPr>
      </w:pPr>
    </w:p>
    <w:p w:rsidR="002F4880" w:rsidRDefault="00377FCD">
      <w:pPr>
        <w:pStyle w:val="BodyText"/>
        <w:spacing w:line="235" w:lineRule="auto"/>
        <w:ind w:left="119"/>
      </w:pPr>
      <w:r>
        <w:rPr>
          <w:color w:val="010202"/>
        </w:rPr>
        <w:t>This instruction may not be p</w:t>
      </w:r>
      <w:r>
        <w:rPr>
          <w:color w:val="010202"/>
        </w:rPr>
        <w:t>erformed within an interrupt, so it is only available when AMAL routines are directly executed from Basic using the SYNCHRO command.</w:t>
      </w:r>
    </w:p>
    <w:p w:rsidR="002F4880" w:rsidRDefault="00377FCD">
      <w:pPr>
        <w:pStyle w:val="Heading2"/>
        <w:spacing w:before="233"/>
      </w:pPr>
      <w:r>
        <w:rPr>
          <w:color w:val="010202"/>
        </w:rPr>
        <w:t>VU</w:t>
      </w:r>
    </w:p>
    <w:p w:rsidR="002F4880" w:rsidRDefault="00377FCD">
      <w:pPr>
        <w:pStyle w:val="BodyText"/>
        <w:spacing w:line="273" w:lineRule="exact"/>
        <w:ind w:left="119"/>
      </w:pPr>
      <w:r>
        <w:rPr>
          <w:color w:val="010202"/>
        </w:rPr>
        <w:t>intensity=</w:t>
      </w:r>
      <w:r>
        <w:rPr>
          <w:b/>
          <w:color w:val="010202"/>
        </w:rPr>
        <w:t>VU</w:t>
      </w:r>
      <w:r>
        <w:rPr>
          <w:color w:val="010202"/>
        </w:rPr>
        <w:t>(voice)</w:t>
      </w:r>
    </w:p>
    <w:p w:rsidR="002F4880" w:rsidRDefault="002F4880">
      <w:pPr>
        <w:pStyle w:val="BodyText"/>
        <w:spacing w:before="10"/>
        <w:rPr>
          <w:sz w:val="20"/>
        </w:rPr>
      </w:pPr>
    </w:p>
    <w:p w:rsidR="002F4880" w:rsidRDefault="00377FCD">
      <w:pPr>
        <w:pStyle w:val="BodyText"/>
        <w:spacing w:line="235" w:lineRule="auto"/>
        <w:ind w:left="119" w:right="185"/>
      </w:pPr>
      <w:r>
        <w:rPr>
          <w:color w:val="010202"/>
        </w:rPr>
        <w:t>The VU function samples one of the sound channels and returns the intensity of the current voice. T</w:t>
      </w:r>
      <w:r>
        <w:rPr>
          <w:color w:val="010202"/>
        </w:rPr>
        <w:t>his information can then be used to animate objects in synchronisation to sound.</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Give the voice number to be checked, from 0 to 3, and the intensity is returned in the form of number from 0 (silence) to 63 (maximum). Please see VUMETER</w:t>
      </w:r>
      <w:r>
        <w:rPr>
          <w:color w:val="010202"/>
        </w:rPr>
        <w:t xml:space="preserve"> in Chapter 8.1 for a working example.</w:t>
      </w:r>
    </w:p>
    <w:p w:rsidR="002F4880" w:rsidRDefault="00377FCD">
      <w:pPr>
        <w:pStyle w:val="Heading2"/>
        <w:spacing w:before="233"/>
      </w:pPr>
      <w:r>
        <w:rPr>
          <w:color w:val="010202"/>
        </w:rPr>
        <w:t>XH</w:t>
      </w:r>
    </w:p>
    <w:p w:rsidR="002F4880" w:rsidRDefault="00377FCD">
      <w:pPr>
        <w:pStyle w:val="BodyText"/>
        <w:spacing w:line="273" w:lineRule="exact"/>
        <w:ind w:left="119"/>
      </w:pPr>
      <w:r>
        <w:rPr>
          <w:color w:val="010202"/>
        </w:rPr>
        <w:t>hardx-coordinate=</w:t>
      </w:r>
      <w:r>
        <w:rPr>
          <w:b/>
          <w:color w:val="010202"/>
        </w:rPr>
        <w:t>XH</w:t>
      </w:r>
      <w:r>
        <w:rPr>
          <w:color w:val="010202"/>
        </w:rPr>
        <w:t>ard(screen ,x-coordinate)</w:t>
      </w:r>
    </w:p>
    <w:p w:rsidR="002F4880" w:rsidRDefault="002F4880">
      <w:pPr>
        <w:pStyle w:val="BodyText"/>
        <w:spacing w:before="9"/>
        <w:rPr>
          <w:sz w:val="20"/>
        </w:rPr>
      </w:pPr>
    </w:p>
    <w:p w:rsidR="002F4880" w:rsidRDefault="00377FCD">
      <w:pPr>
        <w:pStyle w:val="BodyText"/>
        <w:spacing w:before="1" w:line="235" w:lineRule="auto"/>
        <w:ind w:left="119" w:right="248"/>
      </w:pPr>
      <w:r>
        <w:rPr>
          <w:color w:val="010202"/>
        </w:rPr>
        <w:t>The XH function converts a screen x-coordinate into its equivalent hardware coordinate, relative to the specified screen number.</w:t>
      </w:r>
    </w:p>
    <w:p w:rsidR="002F4880" w:rsidRDefault="002F4880">
      <w:pPr>
        <w:pStyle w:val="BodyText"/>
        <w:spacing w:before="4"/>
        <w:rPr>
          <w:sz w:val="20"/>
        </w:rPr>
      </w:pPr>
    </w:p>
    <w:p w:rsidR="002F4880" w:rsidRDefault="00377FCD">
      <w:pPr>
        <w:pStyle w:val="Heading2"/>
      </w:pPr>
      <w:r>
        <w:rPr>
          <w:color w:val="010202"/>
        </w:rPr>
        <w:t>XM</w:t>
      </w:r>
    </w:p>
    <w:p w:rsidR="002F4880" w:rsidRDefault="00377FCD">
      <w:pPr>
        <w:pStyle w:val="BodyText"/>
        <w:spacing w:line="273" w:lineRule="exact"/>
        <w:ind w:left="119"/>
      </w:pPr>
      <w:r>
        <w:rPr>
          <w:color w:val="010202"/>
        </w:rPr>
        <w:t>x-coordinate=</w:t>
      </w:r>
      <w:r>
        <w:rPr>
          <w:b/>
          <w:color w:val="010202"/>
        </w:rPr>
        <w:t>XM</w:t>
      </w:r>
      <w:r>
        <w:rPr>
          <w:color w:val="010202"/>
        </w:rPr>
        <w:t>ouse</w:t>
      </w:r>
    </w:p>
    <w:p w:rsidR="002F4880" w:rsidRDefault="002F4880">
      <w:pPr>
        <w:pStyle w:val="BodyText"/>
        <w:spacing w:before="9"/>
        <w:rPr>
          <w:sz w:val="20"/>
        </w:rPr>
      </w:pPr>
    </w:p>
    <w:p w:rsidR="002F4880" w:rsidRDefault="00377FCD">
      <w:pPr>
        <w:pStyle w:val="BodyText"/>
        <w:spacing w:line="235" w:lineRule="auto"/>
        <w:ind w:left="119"/>
      </w:pPr>
      <w:r>
        <w:rPr>
          <w:color w:val="010202"/>
        </w:rPr>
        <w:t>XM is identical to the X MOUSE function in Basic, and returns the x-coordinate of the mouse cursor in hardware coordinates.</w:t>
      </w:r>
    </w:p>
    <w:p w:rsidR="002F4880" w:rsidRDefault="00377FCD">
      <w:pPr>
        <w:pStyle w:val="Heading2"/>
        <w:spacing w:before="233"/>
      </w:pPr>
      <w:r>
        <w:rPr>
          <w:color w:val="010202"/>
        </w:rPr>
        <w:t>XS</w:t>
      </w:r>
    </w:p>
    <w:p w:rsidR="002F4880" w:rsidRDefault="00377FCD">
      <w:pPr>
        <w:pStyle w:val="BodyText"/>
        <w:spacing w:line="273" w:lineRule="exact"/>
        <w:ind w:left="119"/>
      </w:pPr>
      <w:r>
        <w:rPr>
          <w:color w:val="010202"/>
        </w:rPr>
        <w:t>hardx-coordinate=</w:t>
      </w:r>
      <w:r>
        <w:rPr>
          <w:b/>
          <w:color w:val="010202"/>
        </w:rPr>
        <w:t>XS</w:t>
      </w:r>
      <w:r>
        <w:rPr>
          <w:color w:val="010202"/>
        </w:rPr>
        <w:t>(screen,x-coordinate)</w:t>
      </w:r>
    </w:p>
    <w:p w:rsidR="002F4880" w:rsidRDefault="002F4880">
      <w:pPr>
        <w:pStyle w:val="BodyText"/>
        <w:spacing w:before="4"/>
        <w:rPr>
          <w:sz w:val="20"/>
        </w:rPr>
      </w:pPr>
    </w:p>
    <w:p w:rsidR="002F4880" w:rsidRDefault="00377FCD">
      <w:pPr>
        <w:pStyle w:val="BodyText"/>
        <w:ind w:left="119"/>
      </w:pPr>
      <w:r>
        <w:rPr>
          <w:color w:val="010202"/>
        </w:rPr>
        <w:t>This converts a hardware coordinate to a screen coordinate, relative to the specified s</w:t>
      </w:r>
      <w:r>
        <w:rPr>
          <w:color w:val="010202"/>
        </w:rPr>
        <w:t>creen number.</w:t>
      </w:r>
    </w:p>
    <w:p w:rsidR="002F4880" w:rsidRDefault="00377FCD">
      <w:pPr>
        <w:pStyle w:val="Heading2"/>
        <w:spacing w:before="233"/>
      </w:pPr>
      <w:r>
        <w:rPr>
          <w:color w:val="010202"/>
        </w:rPr>
        <w:t>YH</w:t>
      </w:r>
    </w:p>
    <w:p w:rsidR="002F4880" w:rsidRDefault="00377FCD">
      <w:pPr>
        <w:pStyle w:val="BodyText"/>
        <w:spacing w:line="273" w:lineRule="exact"/>
        <w:ind w:left="119"/>
      </w:pPr>
      <w:r>
        <w:rPr>
          <w:color w:val="010202"/>
        </w:rPr>
        <w:t>hardy-coordinate=</w:t>
      </w:r>
      <w:r>
        <w:rPr>
          <w:b/>
          <w:color w:val="010202"/>
        </w:rPr>
        <w:t>YH</w:t>
      </w:r>
      <w:r>
        <w:rPr>
          <w:color w:val="010202"/>
        </w:rPr>
        <w:t>ard(screen,y-coordinate)</w:t>
      </w:r>
    </w:p>
    <w:p w:rsidR="002F4880" w:rsidRDefault="002F4880">
      <w:pPr>
        <w:pStyle w:val="BodyText"/>
        <w:spacing w:before="10"/>
        <w:rPr>
          <w:sz w:val="20"/>
        </w:rPr>
      </w:pPr>
    </w:p>
    <w:p w:rsidR="002F4880" w:rsidRDefault="00377FCD">
      <w:pPr>
        <w:pStyle w:val="BodyText"/>
        <w:spacing w:line="235" w:lineRule="auto"/>
        <w:ind w:left="119" w:right="248"/>
      </w:pPr>
      <w:r>
        <w:rPr>
          <w:color w:val="010202"/>
        </w:rPr>
        <w:t>The YH function converts a screen y-coordinate into its equivalent hardware coordinate, relative to the specified screen number)</w:t>
      </w:r>
    </w:p>
    <w:p w:rsidR="002F4880" w:rsidRDefault="00377FCD">
      <w:pPr>
        <w:pStyle w:val="Heading2"/>
        <w:spacing w:before="233"/>
      </w:pPr>
      <w:r>
        <w:rPr>
          <w:color w:val="010202"/>
        </w:rPr>
        <w:t>YM</w:t>
      </w:r>
    </w:p>
    <w:p w:rsidR="002F4880" w:rsidRDefault="00377FCD">
      <w:pPr>
        <w:pStyle w:val="BodyText"/>
        <w:spacing w:line="273" w:lineRule="exact"/>
        <w:ind w:left="119"/>
      </w:pPr>
      <w:r>
        <w:rPr>
          <w:color w:val="010202"/>
        </w:rPr>
        <w:t>y-coordinate=</w:t>
      </w:r>
      <w:r>
        <w:rPr>
          <w:b/>
          <w:color w:val="010202"/>
        </w:rPr>
        <w:t>YM</w:t>
      </w:r>
      <w:r>
        <w:rPr>
          <w:color w:val="010202"/>
        </w:rPr>
        <w:t>ouse</w:t>
      </w:r>
    </w:p>
    <w:p w:rsidR="002F4880" w:rsidRDefault="002F4880">
      <w:pPr>
        <w:pStyle w:val="BodyText"/>
        <w:spacing w:before="10"/>
        <w:rPr>
          <w:sz w:val="20"/>
        </w:rPr>
      </w:pPr>
    </w:p>
    <w:p w:rsidR="002F4880" w:rsidRDefault="00377FCD">
      <w:pPr>
        <w:pStyle w:val="BodyText"/>
        <w:spacing w:line="235" w:lineRule="auto"/>
        <w:ind w:left="119"/>
      </w:pPr>
      <w:r>
        <w:rPr>
          <w:color w:val="010202"/>
        </w:rPr>
        <w:t>YM is identical to the Y MOUSE function i</w:t>
      </w:r>
      <w:r>
        <w:rPr>
          <w:color w:val="010202"/>
        </w:rPr>
        <w:t>n Basic, and returns the y-coordinate of the mouse cursor in hardware coordinates.</w:t>
      </w:r>
    </w:p>
    <w:p w:rsidR="002F4880" w:rsidRDefault="00377FCD">
      <w:pPr>
        <w:pStyle w:val="Heading2"/>
        <w:spacing w:before="233"/>
      </w:pPr>
      <w:r>
        <w:rPr>
          <w:color w:val="010202"/>
        </w:rPr>
        <w:t>YS</w:t>
      </w:r>
    </w:p>
    <w:p w:rsidR="002F4880" w:rsidRDefault="00377FCD">
      <w:pPr>
        <w:pStyle w:val="BodyText"/>
        <w:spacing w:line="273" w:lineRule="exact"/>
        <w:ind w:left="119"/>
      </w:pPr>
      <w:r>
        <w:rPr>
          <w:color w:val="010202"/>
        </w:rPr>
        <w:t>hardy-coordinate=</w:t>
      </w:r>
      <w:r>
        <w:rPr>
          <w:b/>
          <w:color w:val="010202"/>
        </w:rPr>
        <w:t>YS</w:t>
      </w:r>
      <w:r>
        <w:rPr>
          <w:color w:val="010202"/>
        </w:rPr>
        <w:t>(screen,y-coordinate)</w:t>
      </w:r>
    </w:p>
    <w:p w:rsidR="002F4880" w:rsidRDefault="002F4880">
      <w:pPr>
        <w:pStyle w:val="BodyText"/>
        <w:spacing w:before="4"/>
        <w:rPr>
          <w:sz w:val="20"/>
        </w:rPr>
      </w:pPr>
    </w:p>
    <w:p w:rsidR="002F4880" w:rsidRDefault="00377FCD">
      <w:pPr>
        <w:pStyle w:val="BodyText"/>
        <w:ind w:left="118"/>
      </w:pPr>
      <w:r>
        <w:rPr>
          <w:color w:val="010202"/>
        </w:rPr>
        <w:t>This converts a hardware coordinate to a screen coordinate, relative to the specified screen number.</w:t>
      </w:r>
    </w:p>
    <w:p w:rsidR="002F4880" w:rsidRDefault="00377FCD">
      <w:pPr>
        <w:pStyle w:val="Heading2"/>
        <w:spacing w:before="233"/>
        <w:ind w:left="118"/>
      </w:pPr>
      <w:r>
        <w:rPr>
          <w:color w:val="010202"/>
        </w:rPr>
        <w:t>Z</w:t>
      </w:r>
    </w:p>
    <w:p w:rsidR="002F4880" w:rsidRDefault="00377FCD">
      <w:pPr>
        <w:pStyle w:val="BodyText"/>
        <w:spacing w:line="273" w:lineRule="exact"/>
        <w:ind w:left="118"/>
      </w:pPr>
      <w:r>
        <w:rPr>
          <w:color w:val="010202"/>
        </w:rPr>
        <w:t>random=</w:t>
      </w:r>
      <w:r>
        <w:rPr>
          <w:b/>
          <w:color w:val="010202"/>
        </w:rPr>
        <w:t>Z</w:t>
      </w:r>
      <w:r>
        <w:rPr>
          <w:color w:val="010202"/>
        </w:rPr>
        <w:t>(bit-mask)</w:t>
      </w:r>
    </w:p>
    <w:p w:rsidR="002F4880" w:rsidRDefault="002F4880">
      <w:pPr>
        <w:pStyle w:val="BodyText"/>
        <w:spacing w:before="4"/>
        <w:rPr>
          <w:sz w:val="20"/>
        </w:rPr>
      </w:pPr>
    </w:p>
    <w:p w:rsidR="002F4880" w:rsidRDefault="00377FCD">
      <w:pPr>
        <w:pStyle w:val="BodyText"/>
        <w:ind w:left="118"/>
      </w:pPr>
      <w:r>
        <w:rPr>
          <w:color w:val="010202"/>
        </w:rPr>
        <w:t>The Z function returns a random number from -32767 to  32768.</w:t>
      </w:r>
    </w:p>
    <w:p w:rsidR="002F4880" w:rsidRDefault="00377FCD">
      <w:pPr>
        <w:pStyle w:val="BodyText"/>
        <w:spacing w:before="233"/>
        <w:ind w:left="118"/>
      </w:pPr>
      <w:r>
        <w:rPr>
          <w:color w:val="010202"/>
        </w:rPr>
        <w:t>This number may be limited to a specific range using an optional bit-mask.</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A logical AND operation is performed between this bit-mask and the random number to generate the f</w:t>
      </w:r>
      <w:r>
        <w:rPr>
          <w:color w:val="010202"/>
        </w:rPr>
        <w:t>inal result, so setting the bit-mask to a value of 255 would  return numbers in the range 0 to 255.</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To optimise speed, the number returned is not truly random, and if true random numbers are needed, they may be generated by the Basic instruction RND and t</w:t>
      </w:r>
      <w:r>
        <w:rPr>
          <w:color w:val="010202"/>
        </w:rPr>
        <w:t>hen loaded into an external AMAL register using AMREG.</w:t>
      </w:r>
    </w:p>
    <w:p w:rsidR="002F4880" w:rsidRDefault="002F4880">
      <w:pPr>
        <w:pStyle w:val="BodyText"/>
        <w:spacing w:before="4"/>
        <w:rPr>
          <w:sz w:val="20"/>
        </w:rPr>
      </w:pPr>
    </w:p>
    <w:p w:rsidR="002F4880" w:rsidRDefault="00377FCD">
      <w:pPr>
        <w:spacing w:line="453" w:lineRule="auto"/>
        <w:ind w:left="120" w:right="4285" w:hanging="1"/>
        <w:rPr>
          <w:b/>
          <w:sz w:val="24"/>
        </w:rPr>
      </w:pPr>
      <w:r>
        <w:rPr>
          <w:color w:val="010202"/>
          <w:sz w:val="24"/>
        </w:rPr>
        <w:t xml:space="preserve">There is a tutorial available on the AMAL functions in the following file: </w:t>
      </w:r>
      <w:r>
        <w:rPr>
          <w:rFonts w:ascii="Courier New"/>
          <w:color w:val="010202"/>
          <w:sz w:val="19"/>
        </w:rPr>
        <w:t xml:space="preserve">LD&gt;  Load  "AMOSPro  Tutorial:Tutorials/AMAL/AMAL_3.AMOS" </w:t>
      </w:r>
      <w:r>
        <w:rPr>
          <w:b/>
          <w:color w:val="010202"/>
          <w:sz w:val="24"/>
        </w:rPr>
        <w:t>Calling an AMAL program from AMOS Professional</w:t>
      </w:r>
    </w:p>
    <w:p w:rsidR="002F4880" w:rsidRDefault="00377FCD">
      <w:pPr>
        <w:pStyle w:val="Heading2"/>
        <w:spacing w:line="271" w:lineRule="exact"/>
      </w:pPr>
      <w:r>
        <w:rPr>
          <w:color w:val="010202"/>
        </w:rPr>
        <w:t>AMAL</w:t>
      </w:r>
    </w:p>
    <w:p w:rsidR="002F4880" w:rsidRDefault="00377FCD">
      <w:pPr>
        <w:spacing w:line="270" w:lineRule="exact"/>
        <w:ind w:left="119"/>
        <w:rPr>
          <w:i/>
          <w:sz w:val="24"/>
        </w:rPr>
      </w:pPr>
      <w:r>
        <w:rPr>
          <w:i/>
          <w:color w:val="010202"/>
          <w:sz w:val="24"/>
        </w:rPr>
        <w:t>instruction: call an AMAL program</w:t>
      </w:r>
    </w:p>
    <w:p w:rsidR="002F4880" w:rsidRDefault="00377FCD">
      <w:pPr>
        <w:pStyle w:val="BodyText"/>
        <w:spacing w:before="2" w:line="235" w:lineRule="auto"/>
        <w:ind w:left="119" w:right="7112"/>
      </w:pPr>
      <w:r>
        <w:rPr>
          <w:b/>
          <w:color w:val="010202"/>
        </w:rPr>
        <w:t xml:space="preserve">Amal </w:t>
      </w:r>
      <w:r>
        <w:rPr>
          <w:color w:val="010202"/>
        </w:rPr>
        <w:t xml:space="preserve">channel number,"instruction string" </w:t>
      </w:r>
      <w:r>
        <w:rPr>
          <w:b/>
          <w:color w:val="010202"/>
        </w:rPr>
        <w:t xml:space="preserve">Amal </w:t>
      </w:r>
      <w:r>
        <w:rPr>
          <w:color w:val="010202"/>
        </w:rPr>
        <w:t xml:space="preserve">channel number,program number </w:t>
      </w:r>
      <w:r>
        <w:rPr>
          <w:b/>
          <w:color w:val="010202"/>
        </w:rPr>
        <w:t xml:space="preserve">Amal </w:t>
      </w:r>
      <w:r>
        <w:rPr>
          <w:color w:val="010202"/>
        </w:rPr>
        <w:t>channel number,memory bank address</w:t>
      </w:r>
    </w:p>
    <w:p w:rsidR="002F4880" w:rsidRDefault="00377FCD">
      <w:pPr>
        <w:pStyle w:val="BodyText"/>
        <w:spacing w:line="270" w:lineRule="exact"/>
        <w:ind w:left="119"/>
      </w:pPr>
      <w:r>
        <w:rPr>
          <w:b/>
          <w:color w:val="010202"/>
        </w:rPr>
        <w:t xml:space="preserve">Amal </w:t>
      </w:r>
      <w:r>
        <w:rPr>
          <w:color w:val="010202"/>
        </w:rPr>
        <w:t xml:space="preserve">channel number,"instruction string" </w:t>
      </w:r>
      <w:r>
        <w:rPr>
          <w:b/>
          <w:color w:val="010202"/>
        </w:rPr>
        <w:t xml:space="preserve">To </w:t>
      </w:r>
      <w:r>
        <w:rPr>
          <w:color w:val="010202"/>
        </w:rPr>
        <w:t>address</w:t>
      </w:r>
    </w:p>
    <w:p w:rsidR="002F4880" w:rsidRDefault="002F4880">
      <w:pPr>
        <w:pStyle w:val="BodyText"/>
        <w:spacing w:before="9"/>
        <w:rPr>
          <w:sz w:val="20"/>
        </w:rPr>
      </w:pPr>
    </w:p>
    <w:p w:rsidR="002F4880" w:rsidRDefault="00377FCD">
      <w:pPr>
        <w:pStyle w:val="BodyText"/>
        <w:spacing w:before="1" w:line="235" w:lineRule="auto"/>
        <w:ind w:left="119" w:right="575"/>
        <w:jc w:val="both"/>
      </w:pPr>
      <w:r>
        <w:rPr>
          <w:color w:val="010202"/>
        </w:rPr>
        <w:t>The AMAL command is used to assign an AMAL program to</w:t>
      </w:r>
      <w:r>
        <w:rPr>
          <w:color w:val="010202"/>
        </w:rPr>
        <w:t xml:space="preserve"> an animation channel. This program can be taken from an instruction string, or it may be taken directly from the AMAL memory bank. In either case, the AMAL instruction is followed by the channel number to be assigned, ranging from  0 to 63.</w:t>
      </w:r>
    </w:p>
    <w:p w:rsidR="002F4880" w:rsidRDefault="002F4880">
      <w:pPr>
        <w:pStyle w:val="BodyText"/>
        <w:spacing w:before="4"/>
        <w:rPr>
          <w:sz w:val="20"/>
        </w:rPr>
      </w:pPr>
    </w:p>
    <w:p w:rsidR="002F4880" w:rsidRDefault="00377FCD">
      <w:pPr>
        <w:pStyle w:val="BodyText"/>
        <w:ind w:left="119"/>
      </w:pPr>
      <w:r>
        <w:rPr>
          <w:color w:val="010202"/>
        </w:rPr>
        <w:t xml:space="preserve">Each channel </w:t>
      </w:r>
      <w:r>
        <w:rPr>
          <w:color w:val="010202"/>
        </w:rPr>
        <w:t>can be independently assigned to a Sprite, or a Bob, or a screen.</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 xml:space="preserve">Only the first 16 AMAL programs, assigned to channels 0 to 15, can be performed using interrupts. Channels 16 to 63 must be executed directly from Basic using the SYNCHRO command, which is </w:t>
      </w:r>
      <w:r>
        <w:rPr>
          <w:color w:val="010202"/>
        </w:rPr>
        <w:t>explained elsewhere in this Chapter.</w:t>
      </w:r>
    </w:p>
    <w:p w:rsidR="002F4880" w:rsidRDefault="002F4880">
      <w:pPr>
        <w:pStyle w:val="BodyText"/>
        <w:spacing w:before="9"/>
        <w:rPr>
          <w:sz w:val="20"/>
        </w:rPr>
      </w:pPr>
    </w:p>
    <w:p w:rsidR="002F4880" w:rsidRDefault="00377FCD">
      <w:pPr>
        <w:pStyle w:val="BodyText"/>
        <w:spacing w:line="235" w:lineRule="auto"/>
        <w:ind w:left="119" w:right="363"/>
      </w:pPr>
      <w:r>
        <w:rPr>
          <w:color w:val="010202"/>
        </w:rPr>
        <w:t>There is also a version of the AMAL command provided for advanced users. In this version, the contents of registers X,Y and A are copied into a specific area of memory. This information can then be used in AMOS Profess</w:t>
      </w:r>
      <w:r>
        <w:rPr>
          <w:color w:val="010202"/>
        </w:rPr>
        <w:t>ional Basic routines, which means that AMAL can be exploited to animate anything from an individual character, to a graphical block. The format used by this technique is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 xml:space="preserve">X&gt; </w:t>
      </w:r>
      <w:r>
        <w:rPr>
          <w:rFonts w:ascii="Courier New"/>
          <w:b/>
          <w:color w:val="010202"/>
          <w:w w:val="105"/>
          <w:sz w:val="19"/>
        </w:rPr>
        <w:t xml:space="preserve">Amal </w:t>
      </w:r>
      <w:r>
        <w:rPr>
          <w:rFonts w:ascii="Courier New"/>
          <w:color w:val="010202"/>
          <w:w w:val="105"/>
          <w:sz w:val="19"/>
        </w:rPr>
        <w:t xml:space="preserve">channel number,A$ </w:t>
      </w:r>
      <w:r>
        <w:rPr>
          <w:rFonts w:ascii="Courier New"/>
          <w:b/>
          <w:color w:val="010202"/>
          <w:w w:val="105"/>
          <w:sz w:val="19"/>
        </w:rPr>
        <w:t>To</w:t>
      </w:r>
      <w:r>
        <w:rPr>
          <w:rFonts w:ascii="Courier New"/>
          <w:b/>
          <w:color w:val="010202"/>
          <w:spacing w:val="-69"/>
          <w:w w:val="105"/>
          <w:sz w:val="19"/>
        </w:rPr>
        <w:t xml:space="preserve"> </w:t>
      </w:r>
      <w:r>
        <w:rPr>
          <w:rFonts w:ascii="Courier New"/>
          <w:color w:val="010202"/>
          <w:w w:val="105"/>
          <w:sz w:val="19"/>
        </w:rPr>
        <w:t>address</w:t>
      </w:r>
    </w:p>
    <w:p w:rsidR="002F4880" w:rsidRDefault="002F4880">
      <w:pPr>
        <w:pStyle w:val="BodyText"/>
        <w:spacing w:before="3"/>
        <w:rPr>
          <w:rFonts w:ascii="Courier New"/>
          <w:sz w:val="19"/>
        </w:rPr>
      </w:pPr>
    </w:p>
    <w:p w:rsidR="002F4880" w:rsidRDefault="00377FCD">
      <w:pPr>
        <w:pStyle w:val="BodyText"/>
        <w:spacing w:line="235" w:lineRule="auto"/>
        <w:ind w:left="119" w:right="146"/>
      </w:pPr>
      <w:r>
        <w:rPr>
          <w:color w:val="010202"/>
        </w:rPr>
        <w:t xml:space="preserve">The address must be </w:t>
      </w:r>
      <w:r>
        <w:rPr>
          <w:b/>
          <w:color w:val="010202"/>
        </w:rPr>
        <w:t>even</w:t>
      </w:r>
      <w:r>
        <w:rPr>
          <w:color w:val="010202"/>
        </w:rPr>
        <w:t>, and point</w:t>
      </w:r>
      <w:r>
        <w:rPr>
          <w:color w:val="010202"/>
        </w:rPr>
        <w:t xml:space="preserve"> to a safe memory location, preferably in an AMOS Professional string, or memory bank. The AMAL program is executed every 50th of a second, and the following values will be written into the specified memory area:</w:t>
      </w:r>
    </w:p>
    <w:p w:rsidR="002F4880" w:rsidRDefault="002F4880">
      <w:pPr>
        <w:pStyle w:val="BodyText"/>
        <w:spacing w:before="9"/>
        <w:rPr>
          <w:sz w:val="20"/>
        </w:rPr>
      </w:pPr>
    </w:p>
    <w:p w:rsidR="002F4880" w:rsidRDefault="00377FCD">
      <w:pPr>
        <w:tabs>
          <w:tab w:val="left" w:pos="1424"/>
        </w:tabs>
        <w:spacing w:line="205" w:lineRule="exact"/>
        <w:ind w:left="120"/>
        <w:rPr>
          <w:rFonts w:ascii="Courier New"/>
          <w:b/>
          <w:sz w:val="19"/>
        </w:rPr>
      </w:pPr>
      <w:r>
        <w:rPr>
          <w:rFonts w:ascii="Courier New"/>
          <w:b/>
          <w:color w:val="010202"/>
          <w:w w:val="105"/>
          <w:sz w:val="19"/>
        </w:rPr>
        <w:t>Location</w:t>
      </w:r>
      <w:r>
        <w:rPr>
          <w:rFonts w:ascii="Courier New"/>
          <w:b/>
          <w:color w:val="010202"/>
          <w:w w:val="105"/>
          <w:sz w:val="19"/>
        </w:rPr>
        <w:tab/>
        <w:t>Effect</w:t>
      </w:r>
    </w:p>
    <w:p w:rsidR="002F4880" w:rsidRDefault="00377FCD">
      <w:pPr>
        <w:tabs>
          <w:tab w:val="left" w:pos="1424"/>
        </w:tabs>
        <w:spacing w:before="23" w:line="201" w:lineRule="auto"/>
        <w:ind w:left="1438" w:right="4452" w:hanging="1319"/>
        <w:rPr>
          <w:rFonts w:ascii="Courier New"/>
          <w:sz w:val="19"/>
        </w:rPr>
      </w:pPr>
      <w:r>
        <w:rPr>
          <w:rFonts w:ascii="Courier New"/>
          <w:color w:val="010202"/>
          <w:w w:val="105"/>
          <w:sz w:val="19"/>
        </w:rPr>
        <w:t>Address</w:t>
      </w:r>
      <w:r>
        <w:rPr>
          <w:rFonts w:ascii="Courier New"/>
          <w:color w:val="010202"/>
          <w:w w:val="105"/>
          <w:sz w:val="19"/>
        </w:rPr>
        <w:tab/>
      </w:r>
      <w:r>
        <w:rPr>
          <w:rFonts w:ascii="Courier New"/>
          <w:color w:val="010202"/>
          <w:w w:val="105"/>
          <w:sz w:val="19"/>
        </w:rPr>
        <w:t>Bit 0 This is set to 1 if X register</w:t>
      </w:r>
      <w:r>
        <w:rPr>
          <w:rFonts w:ascii="Courier New"/>
          <w:color w:val="010202"/>
          <w:spacing w:val="-56"/>
          <w:w w:val="105"/>
          <w:sz w:val="19"/>
        </w:rPr>
        <w:t xml:space="preserve"> </w:t>
      </w:r>
      <w:r>
        <w:rPr>
          <w:rFonts w:ascii="Courier New"/>
          <w:color w:val="010202"/>
          <w:w w:val="105"/>
          <w:sz w:val="19"/>
        </w:rPr>
        <w:t>has</w:t>
      </w:r>
      <w:r>
        <w:rPr>
          <w:rFonts w:ascii="Courier New"/>
          <w:color w:val="010202"/>
          <w:spacing w:val="-4"/>
          <w:w w:val="105"/>
          <w:sz w:val="19"/>
        </w:rPr>
        <w:t xml:space="preserve"> </w:t>
      </w:r>
      <w:r>
        <w:rPr>
          <w:rFonts w:ascii="Courier New"/>
          <w:color w:val="010202"/>
          <w:w w:val="105"/>
          <w:sz w:val="19"/>
        </w:rPr>
        <w:t>changed</w:t>
      </w:r>
      <w:r>
        <w:rPr>
          <w:rFonts w:ascii="Courier New"/>
          <w:color w:val="010202"/>
          <w:spacing w:val="-1"/>
          <w:w w:val="102"/>
          <w:sz w:val="19"/>
        </w:rPr>
        <w:t xml:space="preserve"> </w:t>
      </w:r>
      <w:r>
        <w:rPr>
          <w:rFonts w:ascii="Courier New"/>
          <w:color w:val="010202"/>
          <w:w w:val="105"/>
          <w:sz w:val="19"/>
        </w:rPr>
        <w:t>Bit 1 This indicates that Y register has</w:t>
      </w:r>
      <w:r>
        <w:rPr>
          <w:rFonts w:ascii="Courier New"/>
          <w:color w:val="010202"/>
          <w:spacing w:val="-77"/>
          <w:w w:val="105"/>
          <w:sz w:val="19"/>
        </w:rPr>
        <w:t xml:space="preserve"> </w:t>
      </w:r>
      <w:r>
        <w:rPr>
          <w:rFonts w:ascii="Courier New"/>
          <w:color w:val="010202"/>
          <w:w w:val="105"/>
          <w:sz w:val="19"/>
        </w:rPr>
        <w:t>changed</w:t>
      </w:r>
    </w:p>
    <w:p w:rsidR="002F4880" w:rsidRDefault="00377FCD">
      <w:pPr>
        <w:tabs>
          <w:tab w:val="left" w:pos="1424"/>
        </w:tabs>
        <w:spacing w:line="201" w:lineRule="auto"/>
        <w:ind w:left="119" w:right="2644" w:firstLine="1318"/>
        <w:rPr>
          <w:rFonts w:ascii="Courier New"/>
          <w:sz w:val="19"/>
        </w:rPr>
      </w:pPr>
      <w:r>
        <w:rPr>
          <w:rFonts w:ascii="Courier New"/>
          <w:color w:val="010202"/>
          <w:w w:val="105"/>
          <w:sz w:val="19"/>
        </w:rPr>
        <w:t>Bit 2 This is set if image (A) has changed since last</w:t>
      </w:r>
      <w:r>
        <w:rPr>
          <w:rFonts w:ascii="Courier New"/>
          <w:color w:val="010202"/>
          <w:spacing w:val="-69"/>
          <w:w w:val="105"/>
          <w:sz w:val="19"/>
        </w:rPr>
        <w:t xml:space="preserve"> </w:t>
      </w:r>
      <w:r>
        <w:rPr>
          <w:rFonts w:ascii="Courier New"/>
          <w:color w:val="010202"/>
          <w:w w:val="105"/>
          <w:sz w:val="19"/>
        </w:rPr>
        <w:t>interrupt Address+2</w:t>
      </w:r>
      <w:r>
        <w:rPr>
          <w:rFonts w:ascii="Courier New"/>
          <w:color w:val="010202"/>
          <w:w w:val="105"/>
          <w:sz w:val="19"/>
        </w:rPr>
        <w:tab/>
        <w:t>This is a word containing the latest value of</w:t>
      </w:r>
      <w:r>
        <w:rPr>
          <w:rFonts w:ascii="Courier New"/>
          <w:color w:val="010202"/>
          <w:spacing w:val="-56"/>
          <w:w w:val="105"/>
          <w:sz w:val="19"/>
        </w:rPr>
        <w:t xml:space="preserve"> </w:t>
      </w:r>
      <w:r>
        <w:rPr>
          <w:rFonts w:ascii="Courier New"/>
          <w:color w:val="010202"/>
          <w:w w:val="105"/>
          <w:sz w:val="19"/>
        </w:rPr>
        <w:t>X</w:t>
      </w:r>
    </w:p>
    <w:p w:rsidR="002F4880" w:rsidRDefault="00377FCD">
      <w:pPr>
        <w:tabs>
          <w:tab w:val="left" w:pos="1424"/>
        </w:tabs>
        <w:spacing w:line="201" w:lineRule="auto"/>
        <w:ind w:left="119" w:right="6833"/>
        <w:rPr>
          <w:rFonts w:ascii="Courier New"/>
          <w:sz w:val="19"/>
        </w:rPr>
      </w:pPr>
      <w:r>
        <w:rPr>
          <w:rFonts w:ascii="Courier New"/>
          <w:color w:val="010202"/>
          <w:w w:val="105"/>
          <w:sz w:val="19"/>
        </w:rPr>
        <w:t>Address+4</w:t>
      </w:r>
      <w:r>
        <w:rPr>
          <w:rFonts w:ascii="Courier New"/>
          <w:color w:val="010202"/>
          <w:w w:val="105"/>
          <w:sz w:val="19"/>
        </w:rPr>
        <w:tab/>
        <w:t>Holds the current value</w:t>
      </w:r>
      <w:r>
        <w:rPr>
          <w:rFonts w:ascii="Courier New"/>
          <w:color w:val="010202"/>
          <w:spacing w:val="-22"/>
          <w:w w:val="105"/>
          <w:sz w:val="19"/>
        </w:rPr>
        <w:t xml:space="preserve"> </w:t>
      </w:r>
      <w:r>
        <w:rPr>
          <w:rFonts w:ascii="Courier New"/>
          <w:color w:val="010202"/>
          <w:w w:val="105"/>
          <w:sz w:val="19"/>
        </w:rPr>
        <w:t>of</w:t>
      </w:r>
      <w:r>
        <w:rPr>
          <w:rFonts w:ascii="Courier New"/>
          <w:color w:val="010202"/>
          <w:spacing w:val="-11"/>
          <w:w w:val="105"/>
          <w:sz w:val="19"/>
        </w:rPr>
        <w:t xml:space="preserve"> </w:t>
      </w:r>
      <w:r>
        <w:rPr>
          <w:rFonts w:ascii="Courier New"/>
          <w:color w:val="010202"/>
          <w:w w:val="105"/>
          <w:sz w:val="19"/>
        </w:rPr>
        <w:t>Y</w:t>
      </w:r>
      <w:r>
        <w:rPr>
          <w:rFonts w:ascii="Courier New"/>
          <w:color w:val="010202"/>
          <w:w w:val="102"/>
          <w:sz w:val="19"/>
        </w:rPr>
        <w:t xml:space="preserve"> </w:t>
      </w:r>
      <w:r>
        <w:rPr>
          <w:rFonts w:ascii="Courier New"/>
          <w:color w:val="010202"/>
          <w:w w:val="105"/>
          <w:sz w:val="19"/>
        </w:rPr>
        <w:t>Address+6</w:t>
      </w:r>
      <w:r>
        <w:rPr>
          <w:rFonts w:ascii="Courier New"/>
          <w:color w:val="010202"/>
          <w:w w:val="105"/>
          <w:sz w:val="19"/>
        </w:rPr>
        <w:tab/>
        <w:t>Stores the value of</w:t>
      </w:r>
      <w:r>
        <w:rPr>
          <w:rFonts w:ascii="Courier New"/>
          <w:color w:val="010202"/>
          <w:spacing w:val="-28"/>
          <w:w w:val="105"/>
          <w:sz w:val="19"/>
        </w:rPr>
        <w:t xml:space="preserve"> </w:t>
      </w:r>
      <w:r>
        <w:rPr>
          <w:rFonts w:ascii="Courier New"/>
          <w:color w:val="010202"/>
          <w:w w:val="105"/>
          <w:sz w:val="19"/>
        </w:rPr>
        <w:t>A</w:t>
      </w:r>
    </w:p>
    <w:p w:rsidR="002F4880" w:rsidRDefault="002F4880">
      <w:pPr>
        <w:spacing w:line="201" w:lineRule="auto"/>
        <w:rPr>
          <w:rFonts w:ascii="Courier New"/>
          <w:sz w:val="19"/>
        </w:rPr>
        <w:sectPr w:rsidR="002F4880">
          <w:pgSz w:w="11900" w:h="16840"/>
          <w:pgMar w:top="1360" w:right="1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97"/>
      </w:pPr>
      <w:r>
        <w:rPr>
          <w:color w:val="010202"/>
        </w:rPr>
        <w:t>Note that these values can be accessed from your program using the DEEK function. Note also that this AMAL option overrides any previous CHANNEL assignments.</w:t>
      </w:r>
    </w:p>
    <w:p w:rsidR="002F4880" w:rsidRDefault="00377FCD">
      <w:pPr>
        <w:pStyle w:val="Heading2"/>
        <w:spacing w:before="233"/>
      </w:pPr>
      <w:r>
        <w:rPr>
          <w:color w:val="010202"/>
        </w:rPr>
        <w:t>Controlling update timings</w:t>
      </w:r>
    </w:p>
    <w:p w:rsidR="002F4880" w:rsidRDefault="00377FCD">
      <w:pPr>
        <w:pStyle w:val="BodyText"/>
        <w:spacing w:before="2" w:line="235" w:lineRule="auto"/>
        <w:ind w:left="119" w:right="297"/>
      </w:pPr>
      <w:r>
        <w:rPr>
          <w:color w:val="010202"/>
        </w:rPr>
        <w:t>Although most A</w:t>
      </w:r>
      <w:r>
        <w:rPr>
          <w:color w:val="010202"/>
        </w:rPr>
        <w:t>MAL programs are performed incredibly quickly, all Objects that are manipulated must be drawn on screen individually, and updated at regular intervals. Tim amount of time needed for this updating procedure can vary during the course of a program, and so it</w:t>
      </w:r>
      <w:r>
        <w:rPr>
          <w:color w:val="010202"/>
        </w:rPr>
        <w:t xml:space="preserve"> is unpredictable. This can generate jerky movement patterns for  certain Objects. Fortunately, This problem can be solved very </w:t>
      </w:r>
      <w:r>
        <w:rPr>
          <w:color w:val="010202"/>
          <w:spacing w:val="1"/>
        </w:rPr>
        <w:t xml:space="preserve"> </w:t>
      </w:r>
      <w:r>
        <w:rPr>
          <w:color w:val="010202"/>
        </w:rPr>
        <w:t>easily.</w:t>
      </w:r>
    </w:p>
    <w:p w:rsidR="002F4880" w:rsidRDefault="00377FCD">
      <w:pPr>
        <w:pStyle w:val="Heading2"/>
        <w:spacing w:before="234"/>
      </w:pPr>
      <w:r>
        <w:rPr>
          <w:color w:val="010202"/>
        </w:rPr>
        <w:t>UPDATE EVERY</w:t>
      </w:r>
    </w:p>
    <w:p w:rsidR="002F4880" w:rsidRDefault="00377FCD">
      <w:pPr>
        <w:spacing w:line="270" w:lineRule="exact"/>
        <w:ind w:left="119"/>
        <w:rPr>
          <w:i/>
          <w:sz w:val="24"/>
        </w:rPr>
      </w:pPr>
      <w:r>
        <w:rPr>
          <w:i/>
          <w:color w:val="010202"/>
          <w:sz w:val="24"/>
        </w:rPr>
        <w:t>instruction: control update intervals</w:t>
      </w:r>
    </w:p>
    <w:p w:rsidR="002F4880" w:rsidRDefault="00377FCD">
      <w:pPr>
        <w:spacing w:line="273" w:lineRule="exact"/>
        <w:ind w:left="119"/>
        <w:rPr>
          <w:sz w:val="24"/>
        </w:rPr>
      </w:pPr>
      <w:r>
        <w:rPr>
          <w:b/>
          <w:color w:val="010202"/>
          <w:sz w:val="24"/>
        </w:rPr>
        <w:t xml:space="preserve">Update Every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 xml:space="preserve">The UPDATE EVERY command slows down the updating process, so that even the largest Object can be </w:t>
      </w:r>
      <w:r>
        <w:rPr>
          <w:color w:val="010202"/>
          <w:spacing w:val="1"/>
        </w:rPr>
        <w:t xml:space="preserve">re-drawn </w:t>
      </w:r>
      <w:r>
        <w:rPr>
          <w:color w:val="010202"/>
        </w:rPr>
        <w:t>during a single screen update. The animation system is regulated by this process, once again providing smooth movement. After the UPDATE EVERY command</w:t>
      </w:r>
      <w:r>
        <w:rPr>
          <w:color w:val="010202"/>
        </w:rPr>
        <w:t>, simply specify the number of vertical blank periods between each screen update, in 50ths of a second. Begin your timing changes with a value of two, and increase the value by one unit at a time until the animation becomes</w:t>
      </w:r>
      <w:r>
        <w:rPr>
          <w:color w:val="010202"/>
          <w:spacing w:val="55"/>
        </w:rPr>
        <w:t xml:space="preserve"> </w:t>
      </w:r>
      <w:r>
        <w:rPr>
          <w:color w:val="010202"/>
        </w:rPr>
        <w:t>smooth.</w:t>
      </w:r>
    </w:p>
    <w:p w:rsidR="002F4880" w:rsidRDefault="002F4880">
      <w:pPr>
        <w:pStyle w:val="BodyText"/>
        <w:spacing w:before="8"/>
        <w:rPr>
          <w:sz w:val="20"/>
        </w:rPr>
      </w:pPr>
    </w:p>
    <w:p w:rsidR="002F4880" w:rsidRDefault="00377FCD">
      <w:pPr>
        <w:pStyle w:val="BodyText"/>
        <w:spacing w:before="1" w:line="235" w:lineRule="auto"/>
        <w:ind w:left="119" w:right="363"/>
      </w:pPr>
      <w:r>
        <w:rPr>
          <w:color w:val="010202"/>
        </w:rPr>
        <w:t>One useful effect of us</w:t>
      </w:r>
      <w:r>
        <w:rPr>
          <w:color w:val="010202"/>
        </w:rPr>
        <w:t>ing UPDATE EVERY is to reserve more time for AMOS Professional to execute the main program. In fact, with careful use of this instruction, it is possible to speed up programs by as much as one third, and still maintain excellent animation.</w:t>
      </w:r>
    </w:p>
    <w:p w:rsidR="002F4880" w:rsidRDefault="002F4880">
      <w:pPr>
        <w:pStyle w:val="BodyText"/>
        <w:spacing w:before="4"/>
        <w:rPr>
          <w:sz w:val="20"/>
        </w:rPr>
      </w:pPr>
    </w:p>
    <w:p w:rsidR="002F4880" w:rsidRDefault="00377FCD">
      <w:pPr>
        <w:pStyle w:val="Heading2"/>
      </w:pPr>
      <w:r>
        <w:rPr>
          <w:color w:val="010202"/>
        </w:rPr>
        <w:t>Assigning Objec</w:t>
      </w:r>
      <w:r>
        <w:rPr>
          <w:color w:val="010202"/>
        </w:rPr>
        <w:t>ts to Channels</w:t>
      </w:r>
    </w:p>
    <w:p w:rsidR="002F4880" w:rsidRDefault="00377FCD">
      <w:pPr>
        <w:pStyle w:val="BodyText"/>
        <w:spacing w:before="2" w:line="235" w:lineRule="auto"/>
        <w:ind w:left="119" w:right="115"/>
      </w:pPr>
      <w:r>
        <w:rPr>
          <w:color w:val="010202"/>
        </w:rPr>
        <w:t>Up to 64 different AMAL programs can be executed simultaneously, and each program must be assigned to a   specific animation "channel". The first 16 channels can be performed using interrupts, but if more than 16 animations are needed, inter</w:t>
      </w:r>
      <w:r>
        <w:rPr>
          <w:color w:val="010202"/>
        </w:rPr>
        <w:t xml:space="preserve">rupts must be turned off using the SYNCHRO OFF command, which is explained below. As a default, the 16 interrupt channels are assigned to the relevant Sprite </w:t>
      </w:r>
      <w:r>
        <w:rPr>
          <w:color w:val="010202"/>
          <w:spacing w:val="17"/>
        </w:rPr>
        <w:t xml:space="preserve"> </w:t>
      </w:r>
      <w:r>
        <w:rPr>
          <w:color w:val="010202"/>
        </w:rPr>
        <w:t>numbers.</w:t>
      </w:r>
    </w:p>
    <w:p w:rsidR="002F4880" w:rsidRDefault="00377FCD">
      <w:pPr>
        <w:pStyle w:val="Heading2"/>
        <w:spacing w:before="233"/>
      </w:pPr>
      <w:r>
        <w:rPr>
          <w:color w:val="010202"/>
        </w:rPr>
        <w:t>CHANNEL</w:t>
      </w:r>
    </w:p>
    <w:p w:rsidR="002F4880" w:rsidRDefault="00377FCD">
      <w:pPr>
        <w:spacing w:line="270" w:lineRule="exact"/>
        <w:ind w:left="119"/>
        <w:rPr>
          <w:i/>
          <w:sz w:val="24"/>
        </w:rPr>
      </w:pPr>
      <w:r>
        <w:rPr>
          <w:i/>
          <w:color w:val="010202"/>
          <w:sz w:val="24"/>
        </w:rPr>
        <w:t>instruction: assign an Object to an AMAL channel</w:t>
      </w:r>
    </w:p>
    <w:p w:rsidR="002F4880" w:rsidRDefault="00377FCD">
      <w:pPr>
        <w:spacing w:line="270" w:lineRule="exact"/>
        <w:ind w:left="119"/>
        <w:rPr>
          <w:sz w:val="24"/>
        </w:rPr>
      </w:pPr>
      <w:r>
        <w:rPr>
          <w:b/>
          <w:color w:val="010202"/>
          <w:sz w:val="24"/>
        </w:rPr>
        <w:t xml:space="preserve">Channel </w:t>
      </w:r>
      <w:r>
        <w:rPr>
          <w:color w:val="010202"/>
          <w:sz w:val="24"/>
        </w:rPr>
        <w:t xml:space="preserve">number </w:t>
      </w:r>
      <w:r>
        <w:rPr>
          <w:b/>
          <w:color w:val="010202"/>
          <w:sz w:val="24"/>
        </w:rPr>
        <w:t xml:space="preserve">To Sprite </w:t>
      </w:r>
      <w:r>
        <w:rPr>
          <w:color w:val="010202"/>
          <w:sz w:val="24"/>
        </w:rPr>
        <w:t>number</w:t>
      </w:r>
    </w:p>
    <w:p w:rsidR="002F4880" w:rsidRDefault="00377FCD">
      <w:pPr>
        <w:spacing w:line="273" w:lineRule="exact"/>
        <w:ind w:left="119"/>
        <w:rPr>
          <w:sz w:val="24"/>
        </w:rPr>
      </w:pPr>
      <w:r>
        <w:rPr>
          <w:b/>
          <w:color w:val="010202"/>
          <w:sz w:val="24"/>
        </w:rPr>
        <w:t xml:space="preserve">Channel </w:t>
      </w:r>
      <w:r>
        <w:rPr>
          <w:color w:val="010202"/>
          <w:sz w:val="24"/>
        </w:rPr>
        <w:t xml:space="preserve">number </w:t>
      </w:r>
      <w:r>
        <w:rPr>
          <w:b/>
          <w:color w:val="010202"/>
          <w:sz w:val="24"/>
        </w:rPr>
        <w:t xml:space="preserve">To Bob </w:t>
      </w:r>
      <w:r>
        <w:rPr>
          <w:color w:val="010202"/>
          <w:sz w:val="24"/>
        </w:rPr>
        <w:t>number</w:t>
      </w:r>
    </w:p>
    <w:p w:rsidR="002F4880" w:rsidRDefault="002F4880">
      <w:pPr>
        <w:pStyle w:val="BodyText"/>
        <w:spacing w:before="10"/>
        <w:rPr>
          <w:sz w:val="20"/>
        </w:rPr>
      </w:pPr>
    </w:p>
    <w:p w:rsidR="002F4880" w:rsidRDefault="00377FCD">
      <w:pPr>
        <w:pStyle w:val="BodyText"/>
        <w:spacing w:line="235" w:lineRule="auto"/>
        <w:ind w:left="119" w:right="146"/>
      </w:pPr>
      <w:r>
        <w:rPr>
          <w:color w:val="010202"/>
        </w:rPr>
        <w:t>The CHANNEL command assigns an animation channel to a particular screen-related Object. There is no restriction to a single channel, and any single Object can be animated with several channels, if necessary.</w:t>
      </w:r>
    </w:p>
    <w:p w:rsidR="002F4880" w:rsidRDefault="00377FCD">
      <w:pPr>
        <w:pStyle w:val="Heading2"/>
        <w:spacing w:before="234"/>
      </w:pPr>
      <w:r>
        <w:rPr>
          <w:color w:val="010202"/>
        </w:rPr>
        <w:t>Animating Sprites</w:t>
      </w:r>
    </w:p>
    <w:p w:rsidR="002F4880" w:rsidRDefault="00377FCD">
      <w:pPr>
        <w:pStyle w:val="BodyText"/>
        <w:spacing w:before="2" w:line="235" w:lineRule="auto"/>
        <w:ind w:left="119" w:right="297"/>
      </w:pPr>
      <w:r>
        <w:rPr>
          <w:color w:val="010202"/>
        </w:rPr>
        <w:t>As a default, channels 0 to 7 are allocated to the equivalent hardware Sprite number, and channels 8 to 15 are reserved for the equivalent computed Sprite</w:t>
      </w:r>
      <w:r>
        <w:rPr>
          <w:color w:val="010202"/>
          <w:spacing w:val="50"/>
        </w:rPr>
        <w:t xml:space="preserve"> </w:t>
      </w:r>
      <w:r>
        <w:rPr>
          <w:color w:val="010202"/>
        </w:rPr>
        <w:t>numbers.</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To animate computed Sprite numbers 16 to 63, they must be directly allocated to an animation channel with the CHANNEL command,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Load "AMOSPro_Tutorial:Tutorials/AMAL/Channel 20 To Sprite 18"</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The X,Y registers in your AMAL program now refer t</w:t>
      </w:r>
      <w:r>
        <w:rPr>
          <w:color w:val="010202"/>
        </w:rPr>
        <w:t xml:space="preserve">o the </w:t>
      </w:r>
      <w:r>
        <w:rPr>
          <w:b/>
          <w:color w:val="010202"/>
        </w:rPr>
        <w:t xml:space="preserve">hardware </w:t>
      </w:r>
      <w:r>
        <w:rPr>
          <w:color w:val="010202"/>
        </w:rPr>
        <w:t>coordinates of the selected Sprite, and the current image of that Sprite is held in  register A.</w:t>
      </w:r>
    </w:p>
    <w:p w:rsidR="002F4880" w:rsidRDefault="00377FCD">
      <w:pPr>
        <w:pStyle w:val="Heading2"/>
        <w:spacing w:before="233"/>
      </w:pPr>
      <w:r>
        <w:rPr>
          <w:color w:val="010202"/>
        </w:rPr>
        <w:t>Animating Bobs</w:t>
      </w:r>
    </w:p>
    <w:p w:rsidR="002F4880" w:rsidRDefault="00377FCD">
      <w:pPr>
        <w:pStyle w:val="BodyText"/>
        <w:spacing w:before="2" w:line="235" w:lineRule="auto"/>
        <w:ind w:left="119" w:right="248"/>
      </w:pPr>
      <w:r>
        <w:rPr>
          <w:color w:val="010202"/>
        </w:rPr>
        <w:t xml:space="preserve">A Bob is assigned to an animation channel in the same way, and will be treated in an identical manner to the equivalent hardware Sprite. The only difference will be that registers X and Y will hold the current Bob position in </w:t>
      </w:r>
      <w:r>
        <w:rPr>
          <w:b/>
          <w:color w:val="010202"/>
        </w:rPr>
        <w:t xml:space="preserve">screen </w:t>
      </w:r>
      <w:r>
        <w:rPr>
          <w:color w:val="010202"/>
        </w:rPr>
        <w:t>coordinates.</w:t>
      </w:r>
    </w:p>
    <w:p w:rsidR="002F4880" w:rsidRDefault="002F4880">
      <w:pPr>
        <w:pStyle w:val="BodyText"/>
        <w:spacing w:before="4"/>
        <w:rPr>
          <w:sz w:val="20"/>
        </w:rPr>
      </w:pPr>
    </w:p>
    <w:p w:rsidR="002F4880" w:rsidRDefault="00377FCD">
      <w:pPr>
        <w:pStyle w:val="BodyText"/>
        <w:ind w:left="119"/>
      </w:pPr>
      <w:r>
        <w:rPr>
          <w:color w:val="010202"/>
        </w:rPr>
        <w:t>Please lo</w:t>
      </w:r>
      <w:r>
        <w:rPr>
          <w:color w:val="010202"/>
        </w:rPr>
        <w:t>ads the following program for a demonstration of assigning  channels: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sz w:val="19"/>
        </w:rPr>
        <w:t>LD&gt;  Load "AMOSPro_Tutorial:Tutorials/AMAL/AMAL_4.AMOS"</w:t>
      </w:r>
    </w:p>
    <w:p w:rsidR="002F4880" w:rsidRDefault="002F4880">
      <w:pPr>
        <w:pStyle w:val="BodyText"/>
        <w:spacing w:before="5"/>
        <w:rPr>
          <w:rFonts w:ascii="Courier New"/>
          <w:sz w:val="17"/>
        </w:rPr>
      </w:pPr>
    </w:p>
    <w:p w:rsidR="002F4880" w:rsidRDefault="00377FCD">
      <w:pPr>
        <w:pStyle w:val="Heading2"/>
        <w:ind w:left="120"/>
      </w:pPr>
      <w:r>
        <w:rPr>
          <w:color w:val="010202"/>
        </w:rPr>
        <w:t>Animating more than 16 Objects</w:t>
      </w:r>
    </w:p>
    <w:p w:rsidR="002F4880" w:rsidRDefault="00377FCD">
      <w:pPr>
        <w:pStyle w:val="BodyText"/>
        <w:spacing w:before="2" w:line="235" w:lineRule="auto"/>
        <w:ind w:left="119" w:right="248"/>
      </w:pPr>
      <w:r>
        <w:rPr>
          <w:color w:val="010202"/>
        </w:rPr>
        <w:t>As has been explained, up to 16 different AMAL programs can normally be executed at one time. Thi</w:t>
      </w:r>
      <w:r>
        <w:rPr>
          <w:color w:val="010202"/>
        </w:rPr>
        <w:t>s limitation is imposed by the Amiga's interrupt capabilities being unable to cope with more. Fortunately, the AMOS Professional programmer is provided with the means to beat this limitation, by executing AMAL programs directly, and bypassing the interrupt</w:t>
      </w:r>
      <w:r>
        <w:rPr>
          <w:color w:val="010202"/>
        </w:rPr>
        <w:t xml:space="preserve"> system</w:t>
      </w:r>
      <w:r>
        <w:rPr>
          <w:color w:val="010202"/>
          <w:spacing w:val="25"/>
        </w:rPr>
        <w:t xml:space="preserve"> </w:t>
      </w:r>
      <w:r>
        <w:rPr>
          <w:color w:val="010202"/>
        </w:rPr>
        <w:t>altogether.</w:t>
      </w:r>
    </w:p>
    <w:p w:rsidR="002F4880" w:rsidRDefault="002F4880">
      <w:pPr>
        <w:pStyle w:val="BodyText"/>
        <w:spacing w:before="9"/>
        <w:rPr>
          <w:sz w:val="20"/>
        </w:rPr>
      </w:pPr>
    </w:p>
    <w:p w:rsidR="002F4880" w:rsidRDefault="00377FCD">
      <w:pPr>
        <w:pStyle w:val="Heading2"/>
        <w:spacing w:line="235" w:lineRule="auto"/>
        <w:ind w:right="9641"/>
      </w:pPr>
      <w:r>
        <w:rPr>
          <w:color w:val="010202"/>
        </w:rPr>
        <w:t>SYNCHRO SYNCHRO ON SYNCHRO OFF</w:t>
      </w:r>
    </w:p>
    <w:p w:rsidR="002F4880" w:rsidRDefault="00377FCD">
      <w:pPr>
        <w:spacing w:line="267" w:lineRule="exact"/>
        <w:ind w:left="119"/>
        <w:rPr>
          <w:i/>
          <w:sz w:val="24"/>
        </w:rPr>
      </w:pPr>
      <w:r>
        <w:rPr>
          <w:i/>
          <w:color w:val="010202"/>
          <w:sz w:val="24"/>
        </w:rPr>
        <w:t>instructions: execute AMAL programs directly</w:t>
      </w:r>
    </w:p>
    <w:p w:rsidR="002F4880" w:rsidRDefault="00377FCD">
      <w:pPr>
        <w:pStyle w:val="Heading2"/>
        <w:spacing w:before="3" w:line="235" w:lineRule="auto"/>
        <w:ind w:right="10121"/>
      </w:pPr>
      <w:r>
        <w:rPr>
          <w:color w:val="010202"/>
        </w:rPr>
        <w:t>Synchro Synchro On Synchro Off</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 xml:space="preserve">All AMAL programs can be run by a single call to the SYNCHRO command. Prior to calling SYNCHRO, the interrupts must be turned off with a SYNCHRO OFF instruction. It is important that this is done </w:t>
      </w:r>
      <w:r>
        <w:rPr>
          <w:b/>
          <w:color w:val="010202"/>
        </w:rPr>
        <w:t xml:space="preserve">before </w:t>
      </w:r>
      <w:r>
        <w:rPr>
          <w:color w:val="010202"/>
        </w:rPr>
        <w:t>defining your AMAL programs, otherwise you will still</w:t>
      </w:r>
      <w:r>
        <w:rPr>
          <w:color w:val="010202"/>
        </w:rPr>
        <w:t xml:space="preserve"> be restricted to using channels 0  to 15.</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Because AMAL programs are so much faster than their Basic equivalents, animations will be incredibly smooth, even when the limit of 16 Objects is broken. For a ready-made example please load the following program</w:t>
      </w:r>
      <w:r>
        <w:rPr>
          <w:color w:val="010202"/>
        </w:rPr>
        <w:t>:</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sz w:val="19"/>
        </w:rPr>
        <w:t>LD&gt;  Load "AMOSPro_Tutorial:Tutorials/AMAL/AMAL_6.AMOS"</w:t>
      </w:r>
    </w:p>
    <w:p w:rsidR="002F4880" w:rsidRDefault="002F4880">
      <w:pPr>
        <w:pStyle w:val="BodyText"/>
        <w:spacing w:before="5"/>
        <w:rPr>
          <w:rFonts w:ascii="Courier New"/>
          <w:sz w:val="17"/>
        </w:rPr>
      </w:pPr>
    </w:p>
    <w:p w:rsidR="002F4880" w:rsidRDefault="00377FCD">
      <w:pPr>
        <w:pStyle w:val="Heading2"/>
        <w:ind w:left="120"/>
      </w:pPr>
      <w:r>
        <w:rPr>
          <w:color w:val="010202"/>
        </w:rPr>
        <w:t>Manipulating screens</w:t>
      </w:r>
    </w:p>
    <w:p w:rsidR="002F4880" w:rsidRDefault="00377FCD">
      <w:pPr>
        <w:pStyle w:val="BodyText"/>
        <w:spacing w:before="2" w:line="235" w:lineRule="auto"/>
        <w:ind w:left="119"/>
      </w:pPr>
      <w:r>
        <w:rPr>
          <w:color w:val="010202"/>
        </w:rPr>
        <w:t>The CHANNEL command is not restricted to assigning Objects. It can also be used to affect entire screens in four different ways: positioning screens, scrolling screens, changi</w:t>
      </w:r>
      <w:r>
        <w:rPr>
          <w:color w:val="010202"/>
        </w:rPr>
        <w:t>ng the screen size and generating rainbow  effects.</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CHANNEL</w:t>
      </w:r>
    </w:p>
    <w:p w:rsidR="002F4880" w:rsidRDefault="00377FCD">
      <w:pPr>
        <w:spacing w:line="270" w:lineRule="exact"/>
        <w:ind w:left="120"/>
        <w:rPr>
          <w:i/>
          <w:sz w:val="24"/>
        </w:rPr>
      </w:pPr>
      <w:r>
        <w:rPr>
          <w:i/>
          <w:color w:val="010202"/>
          <w:sz w:val="24"/>
        </w:rPr>
        <w:t>instruction: manipulate a screen</w:t>
      </w:r>
    </w:p>
    <w:p w:rsidR="002F4880" w:rsidRDefault="00377FCD">
      <w:pPr>
        <w:spacing w:before="2" w:line="235" w:lineRule="auto"/>
        <w:ind w:left="120" w:right="5235" w:hanging="1"/>
        <w:rPr>
          <w:sz w:val="24"/>
        </w:rPr>
      </w:pPr>
      <w:r>
        <w:rPr>
          <w:b/>
          <w:color w:val="010202"/>
          <w:sz w:val="24"/>
        </w:rPr>
        <w:t xml:space="preserve">Channel </w:t>
      </w:r>
      <w:r>
        <w:rPr>
          <w:color w:val="010202"/>
          <w:sz w:val="24"/>
        </w:rPr>
        <w:t xml:space="preserve">channel number </w:t>
      </w:r>
      <w:r>
        <w:rPr>
          <w:b/>
          <w:color w:val="010202"/>
          <w:sz w:val="24"/>
        </w:rPr>
        <w:t xml:space="preserve">To Screen Display </w:t>
      </w:r>
      <w:r>
        <w:rPr>
          <w:color w:val="010202"/>
          <w:sz w:val="24"/>
        </w:rPr>
        <w:t xml:space="preserve">screen number </w:t>
      </w:r>
      <w:r>
        <w:rPr>
          <w:b/>
          <w:color w:val="010202"/>
          <w:sz w:val="24"/>
        </w:rPr>
        <w:t xml:space="preserve">Channel </w:t>
      </w:r>
      <w:r>
        <w:rPr>
          <w:color w:val="010202"/>
          <w:sz w:val="24"/>
        </w:rPr>
        <w:t xml:space="preserve">channel number </w:t>
      </w:r>
      <w:r>
        <w:rPr>
          <w:b/>
          <w:color w:val="010202"/>
          <w:sz w:val="24"/>
        </w:rPr>
        <w:t xml:space="preserve">To Screen Offset </w:t>
      </w:r>
      <w:r>
        <w:rPr>
          <w:color w:val="010202"/>
          <w:sz w:val="24"/>
        </w:rPr>
        <w:t xml:space="preserve">screen number </w:t>
      </w:r>
      <w:r>
        <w:rPr>
          <w:b/>
          <w:color w:val="010202"/>
          <w:sz w:val="24"/>
        </w:rPr>
        <w:t xml:space="preserve">Channel </w:t>
      </w:r>
      <w:r>
        <w:rPr>
          <w:color w:val="010202"/>
          <w:sz w:val="24"/>
        </w:rPr>
        <w:t xml:space="preserve">channel number </w:t>
      </w:r>
      <w:r>
        <w:rPr>
          <w:b/>
          <w:color w:val="010202"/>
          <w:sz w:val="24"/>
        </w:rPr>
        <w:t xml:space="preserve">To Screen Size </w:t>
      </w:r>
      <w:r>
        <w:rPr>
          <w:color w:val="010202"/>
          <w:sz w:val="24"/>
        </w:rPr>
        <w:t xml:space="preserve">screen number </w:t>
      </w:r>
      <w:r>
        <w:rPr>
          <w:b/>
          <w:color w:val="010202"/>
          <w:sz w:val="24"/>
        </w:rPr>
        <w:t xml:space="preserve">Channel </w:t>
      </w:r>
      <w:r>
        <w:rPr>
          <w:color w:val="010202"/>
          <w:sz w:val="24"/>
        </w:rPr>
        <w:t xml:space="preserve">channel number </w:t>
      </w:r>
      <w:r>
        <w:rPr>
          <w:b/>
          <w:color w:val="010202"/>
          <w:sz w:val="24"/>
        </w:rPr>
        <w:t xml:space="preserve">To Rainbow </w:t>
      </w:r>
      <w:r>
        <w:rPr>
          <w:color w:val="010202"/>
          <w:sz w:val="24"/>
        </w:rPr>
        <w:t>rainbow number</w:t>
      </w:r>
    </w:p>
    <w:p w:rsidR="002F4880" w:rsidRDefault="00377FCD">
      <w:pPr>
        <w:pStyle w:val="Heading2"/>
        <w:spacing w:before="233"/>
        <w:ind w:left="120"/>
      </w:pPr>
      <w:r>
        <w:rPr>
          <w:color w:val="010202"/>
        </w:rPr>
        <w:t>Moving a screen</w:t>
      </w:r>
    </w:p>
    <w:p w:rsidR="002F4880" w:rsidRDefault="00377FCD">
      <w:pPr>
        <w:pStyle w:val="BodyText"/>
        <w:spacing w:before="2" w:line="235" w:lineRule="auto"/>
        <w:ind w:left="120" w:right="209"/>
      </w:pPr>
      <w:r>
        <w:rPr>
          <w:color w:val="010202"/>
        </w:rPr>
        <w:t>Normally, the SCREEN DISPLAY command is used to position the current screen on a television display. However, you may need to achieve the same effect using interr</w:t>
      </w:r>
      <w:r>
        <w:rPr>
          <w:color w:val="010202"/>
        </w:rPr>
        <w:t>upts, and the CHANNEL instruction may be used for this purpose. Simply specify which channel number is to be set to which screen number, and the X and Y variables in AMAL will hold the position of the screen in hardware coordinates. Note that register A is</w:t>
      </w:r>
      <w:r>
        <w:rPr>
          <w:color w:val="010202"/>
        </w:rPr>
        <w:t xml:space="preserve"> not used by this  technique, and screens may not be animated using the ANIM command, although all other AMAL instructions can  be performed as</w:t>
      </w:r>
      <w:r>
        <w:rPr>
          <w:color w:val="010202"/>
          <w:spacing w:val="26"/>
        </w:rPr>
        <w:t xml:space="preserve"> </w:t>
      </w:r>
      <w:r>
        <w:rPr>
          <w:color w:val="010202"/>
        </w:rPr>
        <w:t>normal.</w:t>
      </w:r>
    </w:p>
    <w:p w:rsidR="002F4880" w:rsidRDefault="002F4880">
      <w:pPr>
        <w:pStyle w:val="BodyText"/>
        <w:spacing w:before="9"/>
        <w:rPr>
          <w:sz w:val="20"/>
        </w:rPr>
      </w:pPr>
    </w:p>
    <w:p w:rsidR="002F4880" w:rsidRDefault="00377FCD">
      <w:pPr>
        <w:pStyle w:val="BodyText"/>
        <w:spacing w:line="235" w:lineRule="auto"/>
        <w:ind w:left="120" w:right="297"/>
      </w:pPr>
      <w:r>
        <w:rPr>
          <w:color w:val="010202"/>
        </w:rPr>
        <w:t xml:space="preserve">In fact the screen number can be defined anywhere in your program, and this system will work perfectly </w:t>
      </w:r>
      <w:r>
        <w:rPr>
          <w:color w:val="010202"/>
        </w:rPr>
        <w:t xml:space="preserve">provided that the screen is opened </w:t>
      </w:r>
      <w:r>
        <w:rPr>
          <w:b/>
          <w:color w:val="010202"/>
        </w:rPr>
        <w:t xml:space="preserve">before </w:t>
      </w:r>
      <w:r>
        <w:rPr>
          <w:color w:val="010202"/>
        </w:rPr>
        <w:t>the animation is started. Here is a  simple example:</w:t>
      </w:r>
    </w:p>
    <w:p w:rsidR="002F4880" w:rsidRDefault="002F4880">
      <w:pPr>
        <w:pStyle w:val="BodyText"/>
        <w:spacing w:before="9"/>
        <w:rPr>
          <w:sz w:val="23"/>
        </w:rPr>
      </w:pPr>
    </w:p>
    <w:p w:rsidR="002F4880" w:rsidRDefault="00377FCD">
      <w:pPr>
        <w:spacing w:line="201" w:lineRule="auto"/>
        <w:ind w:left="479" w:right="4876" w:hanging="360"/>
        <w:rPr>
          <w:rFonts w:ascii="Courier New"/>
          <w:sz w:val="19"/>
        </w:rPr>
      </w:pPr>
      <w:r>
        <w:rPr>
          <w:rFonts w:ascii="Courier New"/>
          <w:color w:val="010202"/>
          <w:w w:val="105"/>
          <w:sz w:val="19"/>
        </w:rPr>
        <w:t>E&gt; Flash Off : Load Iff "AMOSPro Examples:Iff/Logo.Iff" Channel 0 To Screen Display</w:t>
      </w:r>
      <w:r>
        <w:rPr>
          <w:rFonts w:ascii="Courier New"/>
          <w:color w:val="010202"/>
          <w:spacing w:val="-63"/>
          <w:w w:val="105"/>
          <w:sz w:val="19"/>
        </w:rPr>
        <w:t xml:space="preserve"> </w:t>
      </w:r>
      <w:r>
        <w:rPr>
          <w:rFonts w:ascii="Courier New"/>
          <w:color w:val="010202"/>
          <w:w w:val="105"/>
          <w:sz w:val="19"/>
        </w:rPr>
        <w:t>0</w:t>
      </w:r>
    </w:p>
    <w:p w:rsidR="002F4880" w:rsidRDefault="00377FCD">
      <w:pPr>
        <w:spacing w:line="201" w:lineRule="auto"/>
        <w:ind w:left="479" w:right="4158"/>
        <w:rPr>
          <w:rFonts w:ascii="Courier New"/>
          <w:sz w:val="19"/>
        </w:rPr>
      </w:pPr>
      <w:r>
        <w:rPr>
          <w:rFonts w:ascii="Courier New"/>
          <w:color w:val="010202"/>
          <w:w w:val="105"/>
          <w:sz w:val="19"/>
        </w:rPr>
        <w:t>Amal 0,"Loop: Move 0,200,100; Move 0,-200,100; Jump</w:t>
      </w:r>
      <w:r>
        <w:rPr>
          <w:rFonts w:ascii="Courier New"/>
          <w:color w:val="010202"/>
          <w:spacing w:val="-85"/>
          <w:w w:val="105"/>
          <w:sz w:val="19"/>
        </w:rPr>
        <w:t xml:space="preserve"> </w:t>
      </w:r>
      <w:r>
        <w:rPr>
          <w:rFonts w:ascii="Courier New"/>
          <w:color w:val="010202"/>
          <w:w w:val="105"/>
          <w:sz w:val="19"/>
        </w:rPr>
        <w:t>Loop" Amal On: Direct</w:t>
      </w:r>
    </w:p>
    <w:p w:rsidR="002F4880" w:rsidRDefault="002F4880">
      <w:pPr>
        <w:pStyle w:val="BodyText"/>
        <w:spacing w:before="7"/>
        <w:rPr>
          <w:rFonts w:ascii="Courier New"/>
          <w:sz w:val="17"/>
        </w:rPr>
      </w:pPr>
    </w:p>
    <w:p w:rsidR="002F4880" w:rsidRDefault="00377FCD">
      <w:pPr>
        <w:pStyle w:val="Heading2"/>
        <w:ind w:left="120"/>
      </w:pPr>
      <w:r>
        <w:rPr>
          <w:color w:val="010202"/>
        </w:rPr>
        <w:t>Hardware scrolling</w:t>
      </w:r>
    </w:p>
    <w:p w:rsidR="002F4880" w:rsidRDefault="00377FCD">
      <w:pPr>
        <w:pStyle w:val="BodyText"/>
        <w:spacing w:before="2" w:line="235" w:lineRule="auto"/>
        <w:ind w:left="119" w:right="263"/>
      </w:pPr>
      <w:r>
        <w:rPr>
          <w:color w:val="010202"/>
        </w:rPr>
        <w:t xml:space="preserve">Using hardware scrolling to manipulate screens can be achieved by the SCREEN OFFSET instruction, but it is often much easier to animate screens using the smooth techniques of AMAL. Specify which channel number is to   assigned to which </w:t>
      </w:r>
      <w:r>
        <w:rPr>
          <w:color w:val="010202"/>
        </w:rPr>
        <w:t>screen number, using the CHANNEL command in conjunction with the SCREEN OFFSET command. AMAL's X and Y registers will now refer to the section of the screen which is to be displayed on your television display. By changing these registers, the visible scree</w:t>
      </w:r>
      <w:r>
        <w:rPr>
          <w:color w:val="010202"/>
        </w:rPr>
        <w:t>n area can be scrolled around the display. Try  moving the mouse in Direct Mode, to affect this</w:t>
      </w:r>
      <w:r>
        <w:rPr>
          <w:color w:val="010202"/>
          <w:spacing w:val="50"/>
        </w:rPr>
        <w:t xml:space="preserve"> </w:t>
      </w:r>
      <w:r>
        <w:rPr>
          <w:color w:val="010202"/>
        </w:rPr>
        <w:t>example:</w:t>
      </w:r>
    </w:p>
    <w:p w:rsidR="002F4880" w:rsidRDefault="002F4880">
      <w:pPr>
        <w:pStyle w:val="BodyText"/>
        <w:spacing w:before="9"/>
        <w:rPr>
          <w:sz w:val="23"/>
        </w:rPr>
      </w:pPr>
    </w:p>
    <w:p w:rsidR="002F4880" w:rsidRDefault="00377FCD">
      <w:pPr>
        <w:spacing w:before="1" w:line="201" w:lineRule="auto"/>
        <w:ind w:left="479" w:right="4636" w:hanging="360"/>
        <w:rPr>
          <w:rFonts w:ascii="Courier New"/>
          <w:sz w:val="19"/>
        </w:rPr>
      </w:pPr>
      <w:r>
        <w:rPr>
          <w:rFonts w:ascii="Courier New"/>
          <w:color w:val="010202"/>
          <w:w w:val="105"/>
          <w:sz w:val="19"/>
        </w:rPr>
        <w:t>E&gt; Screen Open 0,320,500,32,Lowres : Rem Open tall screen Screen Display</w:t>
      </w:r>
      <w:r>
        <w:rPr>
          <w:rFonts w:ascii="Courier New"/>
          <w:color w:val="010202"/>
          <w:spacing w:val="-80"/>
          <w:w w:val="105"/>
          <w:sz w:val="19"/>
        </w:rPr>
        <w:t xml:space="preserve"> </w:t>
      </w:r>
      <w:r>
        <w:rPr>
          <w:rFonts w:ascii="Courier New"/>
          <w:color w:val="010202"/>
          <w:w w:val="105"/>
          <w:sz w:val="19"/>
        </w:rPr>
        <w:t>045,320,250</w:t>
      </w:r>
    </w:p>
    <w:p w:rsidR="002F4880" w:rsidRDefault="00377FCD">
      <w:pPr>
        <w:spacing w:line="162" w:lineRule="exact"/>
        <w:ind w:left="479"/>
        <w:rPr>
          <w:rFonts w:ascii="Courier New"/>
          <w:sz w:val="19"/>
        </w:rPr>
      </w:pPr>
      <w:r>
        <w:rPr>
          <w:rFonts w:ascii="Courier New"/>
          <w:color w:val="010202"/>
          <w:w w:val="105"/>
          <w:sz w:val="19"/>
        </w:rPr>
        <w:t>Flash Off : Cls 0</w:t>
      </w:r>
    </w:p>
    <w:p w:rsidR="002F4880" w:rsidRDefault="00377FCD">
      <w:pPr>
        <w:spacing w:before="16" w:line="201" w:lineRule="auto"/>
        <w:ind w:left="479" w:right="5984"/>
        <w:rPr>
          <w:rFonts w:ascii="Courier New"/>
          <w:sz w:val="19"/>
        </w:rPr>
      </w:pPr>
      <w:r>
        <w:rPr>
          <w:rFonts w:ascii="Courier New"/>
          <w:color w:val="010202"/>
          <w:w w:val="105"/>
          <w:sz w:val="19"/>
        </w:rPr>
        <w:t>Load Iff</w:t>
      </w:r>
      <w:r>
        <w:rPr>
          <w:rFonts w:ascii="Courier New"/>
          <w:color w:val="010202"/>
          <w:spacing w:val="-52"/>
          <w:w w:val="105"/>
          <w:sz w:val="19"/>
        </w:rPr>
        <w:t xml:space="preserve"> </w:t>
      </w:r>
      <w:r>
        <w:rPr>
          <w:rFonts w:ascii="Courier New"/>
          <w:color w:val="010202"/>
          <w:w w:val="105"/>
          <w:sz w:val="19"/>
        </w:rPr>
        <w:t>"AMOSPro_Examples:Iff/Logo.Iff" Screen Copy 0,0,0,320,250 To</w:t>
      </w:r>
      <w:r>
        <w:rPr>
          <w:rFonts w:ascii="Courier New"/>
          <w:color w:val="010202"/>
          <w:spacing w:val="-88"/>
          <w:w w:val="105"/>
          <w:sz w:val="19"/>
        </w:rPr>
        <w:t xml:space="preserve"> </w:t>
      </w:r>
      <w:r>
        <w:rPr>
          <w:rFonts w:ascii="Courier New"/>
          <w:color w:val="010202"/>
          <w:w w:val="105"/>
          <w:sz w:val="19"/>
        </w:rPr>
        <w:t>0,0,251</w:t>
      </w:r>
    </w:p>
    <w:p w:rsidR="002F4880" w:rsidRDefault="00377FCD">
      <w:pPr>
        <w:spacing w:line="162" w:lineRule="exact"/>
        <w:ind w:left="479"/>
        <w:rPr>
          <w:rFonts w:ascii="Courier New"/>
          <w:sz w:val="19"/>
        </w:rPr>
      </w:pPr>
      <w:r>
        <w:rPr>
          <w:rFonts w:ascii="Courier New"/>
          <w:color w:val="010202"/>
          <w:w w:val="105"/>
          <w:sz w:val="19"/>
        </w:rPr>
        <w:t>Screen 0: Get Palette</w:t>
      </w:r>
      <w:r>
        <w:rPr>
          <w:rFonts w:ascii="Courier New"/>
          <w:color w:val="010202"/>
          <w:spacing w:val="-53"/>
          <w:w w:val="105"/>
          <w:sz w:val="19"/>
        </w:rPr>
        <w:t xml:space="preserve"> </w:t>
      </w:r>
      <w:r>
        <w:rPr>
          <w:rFonts w:ascii="Courier New"/>
          <w:color w:val="010202"/>
          <w:w w:val="105"/>
          <w:sz w:val="19"/>
        </w:rPr>
        <w:t>(0)</w:t>
      </w:r>
    </w:p>
    <w:p w:rsidR="002F4880" w:rsidRDefault="00377FCD">
      <w:pPr>
        <w:spacing w:line="180" w:lineRule="exact"/>
        <w:ind w:left="479"/>
        <w:rPr>
          <w:rFonts w:ascii="Courier New"/>
          <w:sz w:val="19"/>
        </w:rPr>
      </w:pPr>
      <w:r>
        <w:rPr>
          <w:rFonts w:ascii="Courier New"/>
          <w:color w:val="010202"/>
          <w:w w:val="105"/>
          <w:sz w:val="19"/>
        </w:rPr>
        <w:t>Channel 0 To Screen Offset</w:t>
      </w:r>
      <w:r>
        <w:rPr>
          <w:rFonts w:ascii="Courier New"/>
          <w:color w:val="010202"/>
          <w:spacing w:val="-62"/>
          <w:w w:val="105"/>
          <w:sz w:val="19"/>
        </w:rPr>
        <w:t xml:space="preserve"> </w:t>
      </w:r>
      <w:r>
        <w:rPr>
          <w:rFonts w:ascii="Courier New"/>
          <w:color w:val="010202"/>
          <w:w w:val="105"/>
          <w:sz w:val="19"/>
        </w:rPr>
        <w:t>0</w:t>
      </w:r>
    </w:p>
    <w:p w:rsidR="002F4880" w:rsidRDefault="00377FCD">
      <w:pPr>
        <w:spacing w:before="16" w:line="201" w:lineRule="auto"/>
        <w:ind w:left="479" w:right="3639"/>
        <w:rPr>
          <w:rFonts w:ascii="Courier New"/>
          <w:sz w:val="19"/>
        </w:rPr>
      </w:pPr>
      <w:r>
        <w:rPr>
          <w:rFonts w:ascii="Courier New"/>
          <w:color w:val="010202"/>
          <w:w w:val="105"/>
          <w:sz w:val="19"/>
        </w:rPr>
        <w:t>Amal 0,"Loop: Let X=XM-128 ; Let Y=YM-45 ; Pause; Jump</w:t>
      </w:r>
      <w:r>
        <w:rPr>
          <w:rFonts w:ascii="Courier New"/>
          <w:color w:val="010202"/>
          <w:spacing w:val="-70"/>
          <w:w w:val="105"/>
          <w:sz w:val="19"/>
        </w:rPr>
        <w:t xml:space="preserve"> </w:t>
      </w:r>
      <w:r>
        <w:rPr>
          <w:rFonts w:ascii="Courier New"/>
          <w:color w:val="010202"/>
          <w:w w:val="105"/>
          <w:sz w:val="19"/>
        </w:rPr>
        <w:t>Loop" Amal On : Wait Key</w:t>
      </w:r>
    </w:p>
    <w:p w:rsidR="002F4880" w:rsidRDefault="002F4880">
      <w:pPr>
        <w:pStyle w:val="BodyText"/>
        <w:spacing w:before="6"/>
        <w:rPr>
          <w:rFonts w:ascii="Courier New"/>
          <w:sz w:val="17"/>
        </w:rPr>
      </w:pPr>
    </w:p>
    <w:p w:rsidR="002F4880" w:rsidRDefault="00377FCD">
      <w:pPr>
        <w:pStyle w:val="Heading2"/>
        <w:spacing w:line="240" w:lineRule="auto"/>
        <w:ind w:left="120"/>
      </w:pPr>
      <w:r>
        <w:rPr>
          <w:color w:val="010202"/>
        </w:rPr>
        <w:t>Changing the screen size</w:t>
      </w:r>
    </w:p>
    <w:p w:rsidR="002F4880" w:rsidRDefault="00377FCD">
      <w:pPr>
        <w:pStyle w:val="BodyText"/>
        <w:spacing w:before="234"/>
        <w:ind w:left="119"/>
      </w:pPr>
      <w:r>
        <w:rPr>
          <w:color w:val="010202"/>
        </w:rPr>
        <w:t>Similarly to moving and scrolling  a screen with the CHANNEL command, the size of a screen</w:t>
      </w:r>
    </w:p>
    <w:p w:rsidR="002F4880" w:rsidRDefault="002F4880">
      <w:pPr>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85"/>
      </w:pPr>
      <w:r>
        <w:rPr>
          <w:color w:val="010202"/>
        </w:rPr>
        <w:t>can be changed when CHANNEL is used in conjunction with SCREEN SIZE. When the channel number is assigned TO a screen number in this way, registe</w:t>
      </w:r>
      <w:r>
        <w:rPr>
          <w:color w:val="010202"/>
        </w:rPr>
        <w:t>rs A and Y will control the width and height of the screen. Here is an example:</w:t>
      </w:r>
    </w:p>
    <w:p w:rsidR="002F4880" w:rsidRDefault="002F4880">
      <w:pPr>
        <w:pStyle w:val="BodyText"/>
        <w:spacing w:before="9"/>
        <w:rPr>
          <w:sz w:val="23"/>
        </w:rPr>
      </w:pPr>
    </w:p>
    <w:p w:rsidR="002F4880" w:rsidRDefault="00377FCD">
      <w:pPr>
        <w:spacing w:line="201" w:lineRule="auto"/>
        <w:ind w:left="479" w:right="6053" w:hanging="360"/>
        <w:rPr>
          <w:rFonts w:ascii="Courier New"/>
          <w:sz w:val="19"/>
        </w:rPr>
      </w:pPr>
      <w:r>
        <w:rPr>
          <w:rFonts w:ascii="Courier New"/>
          <w:color w:val="010202"/>
          <w:w w:val="105"/>
          <w:sz w:val="19"/>
        </w:rPr>
        <w:t>E&gt; Load Iff "AMOSPro Examples:Iff/Logo.Iff",0 Channel 0 To Screen Size 0</w:t>
      </w:r>
    </w:p>
    <w:p w:rsidR="002F4880" w:rsidRDefault="00377FCD">
      <w:pPr>
        <w:spacing w:line="201" w:lineRule="auto"/>
        <w:ind w:left="479" w:right="4428"/>
        <w:rPr>
          <w:rFonts w:ascii="Courier New"/>
          <w:sz w:val="19"/>
        </w:rPr>
      </w:pPr>
      <w:r>
        <w:rPr>
          <w:rFonts w:ascii="Courier New"/>
          <w:color w:val="010202"/>
          <w:w w:val="105"/>
          <w:sz w:val="19"/>
        </w:rPr>
        <w:t>Screen Display 0,320,1 : Rem Set screen size to 1 A$="Loop: For R0=0 To 255; Let Y=R0; Next R0;" A$=A$+"For R0=0 To 254; Let Y=255-R0; Next R0 ; J</w:t>
      </w:r>
      <w:r>
        <w:rPr>
          <w:rFonts w:ascii="Courier New"/>
          <w:color w:val="010202"/>
          <w:spacing w:val="-59"/>
          <w:w w:val="105"/>
          <w:sz w:val="19"/>
        </w:rPr>
        <w:t xml:space="preserve"> </w:t>
      </w:r>
      <w:r>
        <w:rPr>
          <w:rFonts w:ascii="Courier New"/>
          <w:color w:val="010202"/>
          <w:w w:val="105"/>
          <w:sz w:val="19"/>
        </w:rPr>
        <w:t>Loop"</w:t>
      </w:r>
    </w:p>
    <w:p w:rsidR="002F4880" w:rsidRDefault="00377FCD">
      <w:pPr>
        <w:spacing w:before="1" w:line="180" w:lineRule="exact"/>
        <w:ind w:left="479"/>
        <w:rPr>
          <w:rFonts w:ascii="Courier New"/>
          <w:sz w:val="19"/>
        </w:rPr>
      </w:pPr>
      <w:r>
        <w:rPr>
          <w:rFonts w:ascii="Courier New"/>
          <w:color w:val="010202"/>
          <w:w w:val="105"/>
          <w:sz w:val="19"/>
        </w:rPr>
        <w:t>Amal 0,A$ : Amal On: Direct</w:t>
      </w:r>
    </w:p>
    <w:p w:rsidR="002F4880" w:rsidRDefault="002F4880">
      <w:pPr>
        <w:pStyle w:val="BodyText"/>
        <w:spacing w:before="6"/>
        <w:rPr>
          <w:rFonts w:ascii="Courier New"/>
          <w:sz w:val="17"/>
        </w:rPr>
      </w:pPr>
    </w:p>
    <w:p w:rsidR="002F4880" w:rsidRDefault="00377FCD">
      <w:pPr>
        <w:pStyle w:val="Heading2"/>
        <w:ind w:left="120"/>
      </w:pPr>
      <w:r>
        <w:rPr>
          <w:color w:val="010202"/>
        </w:rPr>
        <w:t>Creating rainbow effects</w:t>
      </w:r>
    </w:p>
    <w:p w:rsidR="002F4880" w:rsidRDefault="00377FCD">
      <w:pPr>
        <w:pStyle w:val="BodyText"/>
        <w:spacing w:before="2" w:line="235" w:lineRule="auto"/>
        <w:ind w:left="119" w:right="185"/>
      </w:pPr>
      <w:r>
        <w:rPr>
          <w:color w:val="010202"/>
        </w:rPr>
        <w:t>The final use of CHANNEL is with the RAINBOW comm</w:t>
      </w:r>
      <w:r>
        <w:rPr>
          <w:color w:val="010202"/>
        </w:rPr>
        <w:t>and. As usual, a channel number between 0 and 63 is assigned to a rainbow number. Please remember that rainbow numbers range from 0 to 3. The X register will now hold the first colour of the rainbow palette which is to be displayed, and by changing the val</w:t>
      </w:r>
      <w:r>
        <w:rPr>
          <w:color w:val="010202"/>
        </w:rPr>
        <w:t>ue in this register the rainbow will appear to cycle. The Y register will contain the line on screen where the rainbow effect begins. By changing this value, the rainbow effect can be moved up and down. All positions are measured in hardware coordinates. F</w:t>
      </w:r>
      <w:r>
        <w:rPr>
          <w:color w:val="010202"/>
        </w:rPr>
        <w:t>inally, register A stores the height of the rainbow on screen. Remind yourself of the scrolling rainbow effect in this instant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sz w:val="19"/>
        </w:rPr>
        <w:t>LD&gt;  Load "AMOSPro_Tutorial:Tutorials/AMAL/AMAL_4.AMOS"</w:t>
      </w:r>
    </w:p>
    <w:p w:rsidR="002F4880" w:rsidRDefault="002F4880">
      <w:pPr>
        <w:pStyle w:val="BodyText"/>
        <w:spacing w:before="5"/>
        <w:rPr>
          <w:rFonts w:ascii="Courier New"/>
          <w:sz w:val="17"/>
        </w:rPr>
      </w:pPr>
    </w:p>
    <w:p w:rsidR="002F4880" w:rsidRDefault="00377FCD">
      <w:pPr>
        <w:pStyle w:val="Heading2"/>
        <w:ind w:left="120"/>
      </w:pPr>
      <w:r>
        <w:rPr>
          <w:color w:val="010202"/>
        </w:rPr>
        <w:t>The Autotest system</w:t>
      </w:r>
    </w:p>
    <w:p w:rsidR="002F4880" w:rsidRDefault="00377FCD">
      <w:pPr>
        <w:pStyle w:val="BodyText"/>
        <w:spacing w:before="2" w:line="235" w:lineRule="auto"/>
        <w:ind w:left="119" w:right="304"/>
      </w:pPr>
      <w:r>
        <w:rPr>
          <w:color w:val="010202"/>
        </w:rPr>
        <w:t xml:space="preserve">Normally, all AMAL programs are performed </w:t>
      </w:r>
      <w:r>
        <w:rPr>
          <w:color w:val="010202"/>
        </w:rPr>
        <w:t>in sequence, from start to finish. There are certain routines that will take a few seconds to complete, such as a For ... Next loop or a Move. In most cases this does not cause any problem, but sometimes delays can be caused. The Autotest feature is provid</w:t>
      </w:r>
      <w:r>
        <w:rPr>
          <w:color w:val="010202"/>
        </w:rPr>
        <w:t>ed to solve such problems, and it is used to change the sequence of instructions.</w:t>
      </w:r>
    </w:p>
    <w:p w:rsidR="002F4880" w:rsidRDefault="002F4880">
      <w:pPr>
        <w:pStyle w:val="BodyText"/>
        <w:spacing w:before="9"/>
        <w:rPr>
          <w:sz w:val="20"/>
        </w:rPr>
      </w:pPr>
    </w:p>
    <w:p w:rsidR="002F4880" w:rsidRDefault="00377FCD">
      <w:pPr>
        <w:pStyle w:val="BodyText"/>
        <w:spacing w:line="235" w:lineRule="auto"/>
        <w:ind w:left="119" w:right="357"/>
      </w:pPr>
      <w:r>
        <w:rPr>
          <w:color w:val="010202"/>
        </w:rPr>
        <w:t>The following example demonstrates just such a problem, which could benefit from an Autotest. In this example, the Sprite is supposed to follow the movements of the mouse. H</w:t>
      </w:r>
      <w:r>
        <w:rPr>
          <w:color w:val="010202"/>
        </w:rPr>
        <w:t>owever, because the new XM and YM movements are entered after the Sprite movement has completely finished, the routine is unacceptably slow. Try moving the mouse in a circle, to exaggerate the</w:t>
      </w:r>
      <w:r>
        <w:rPr>
          <w:color w:val="010202"/>
          <w:spacing w:val="52"/>
        </w:rPr>
        <w:t xml:space="preserve"> </w:t>
      </w:r>
      <w:r>
        <w:rPr>
          <w:color w:val="010202"/>
        </w:rPr>
        <w:t>problem:</w:t>
      </w:r>
    </w:p>
    <w:p w:rsidR="002F4880" w:rsidRDefault="002F4880">
      <w:pPr>
        <w:pStyle w:val="BodyText"/>
        <w:spacing w:before="9"/>
        <w:rPr>
          <w:sz w:val="23"/>
        </w:rPr>
      </w:pPr>
    </w:p>
    <w:p w:rsidR="002F4880" w:rsidRDefault="00377FCD">
      <w:pPr>
        <w:spacing w:line="201" w:lineRule="auto"/>
        <w:ind w:left="479" w:right="3539" w:hanging="360"/>
        <w:rPr>
          <w:rFonts w:ascii="Courier New"/>
          <w:sz w:val="19"/>
        </w:rPr>
      </w:pPr>
      <w:r>
        <w:rPr>
          <w:rFonts w:ascii="Courier New"/>
          <w:color w:val="010202"/>
          <w:w w:val="105"/>
          <w:sz w:val="19"/>
        </w:rPr>
        <w:t>E&gt;</w:t>
      </w:r>
      <w:r>
        <w:rPr>
          <w:rFonts w:ascii="Courier New"/>
          <w:color w:val="010202"/>
          <w:spacing w:val="-29"/>
          <w:w w:val="105"/>
          <w:sz w:val="19"/>
        </w:rPr>
        <w:t xml:space="preserve"> </w:t>
      </w:r>
      <w:r>
        <w:rPr>
          <w:rFonts w:ascii="Courier New"/>
          <w:color w:val="010202"/>
          <w:w w:val="105"/>
          <w:sz w:val="19"/>
        </w:rPr>
        <w:t>Load</w:t>
      </w:r>
      <w:r>
        <w:rPr>
          <w:rFonts w:ascii="Courier New"/>
          <w:color w:val="010202"/>
          <w:spacing w:val="-24"/>
          <w:w w:val="105"/>
          <w:sz w:val="19"/>
        </w:rPr>
        <w:t xml:space="preserve"> </w:t>
      </w:r>
      <w:r>
        <w:rPr>
          <w:rFonts w:ascii="Courier New"/>
          <w:color w:val="010202"/>
          <w:w w:val="105"/>
          <w:sz w:val="19"/>
        </w:rPr>
        <w:t>"AMOSPro_Tutorial:Objects/Sprites.abk"</w:t>
      </w:r>
      <w:r>
        <w:rPr>
          <w:rFonts w:ascii="Courier New"/>
          <w:color w:val="010202"/>
          <w:spacing w:val="-27"/>
          <w:w w:val="105"/>
          <w:sz w:val="19"/>
        </w:rPr>
        <w:t xml:space="preserve"> </w:t>
      </w:r>
      <w:r>
        <w:rPr>
          <w:rFonts w:ascii="Courier New"/>
          <w:color w:val="010202"/>
          <w:w w:val="105"/>
          <w:sz w:val="19"/>
        </w:rPr>
        <w:t>:</w:t>
      </w:r>
      <w:r>
        <w:rPr>
          <w:rFonts w:ascii="Courier New"/>
          <w:color w:val="010202"/>
          <w:spacing w:val="-31"/>
          <w:w w:val="105"/>
          <w:sz w:val="19"/>
        </w:rPr>
        <w:t xml:space="preserve"> </w:t>
      </w:r>
      <w:r>
        <w:rPr>
          <w:rFonts w:ascii="Courier New"/>
          <w:color w:val="010202"/>
          <w:w w:val="105"/>
          <w:sz w:val="19"/>
        </w:rPr>
        <w:t>Get</w:t>
      </w:r>
      <w:r>
        <w:rPr>
          <w:rFonts w:ascii="Courier New"/>
          <w:color w:val="010202"/>
          <w:spacing w:val="-27"/>
          <w:w w:val="105"/>
          <w:sz w:val="19"/>
        </w:rPr>
        <w:t xml:space="preserve"> </w:t>
      </w:r>
      <w:r>
        <w:rPr>
          <w:rFonts w:ascii="Courier New"/>
          <w:color w:val="010202"/>
          <w:w w:val="105"/>
          <w:sz w:val="19"/>
        </w:rPr>
        <w:t>Sprite</w:t>
      </w:r>
      <w:r>
        <w:rPr>
          <w:rFonts w:ascii="Courier New"/>
          <w:color w:val="010202"/>
          <w:spacing w:val="-31"/>
          <w:w w:val="105"/>
          <w:sz w:val="19"/>
        </w:rPr>
        <w:t xml:space="preserve"> </w:t>
      </w:r>
      <w:r>
        <w:rPr>
          <w:rFonts w:ascii="Courier New"/>
          <w:color w:val="010202"/>
          <w:w w:val="105"/>
          <w:sz w:val="19"/>
        </w:rPr>
        <w:t>Palette Sprite</w:t>
      </w:r>
      <w:r>
        <w:rPr>
          <w:rFonts w:ascii="Courier New"/>
          <w:color w:val="010202"/>
          <w:spacing w:val="-56"/>
          <w:w w:val="105"/>
          <w:sz w:val="19"/>
        </w:rPr>
        <w:t xml:space="preserve"> </w:t>
      </w:r>
      <w:r>
        <w:rPr>
          <w:rFonts w:ascii="Courier New"/>
          <w:color w:val="010202"/>
          <w:w w:val="105"/>
          <w:sz w:val="19"/>
        </w:rPr>
        <w:t>8,130,50,1</w:t>
      </w:r>
    </w:p>
    <w:p w:rsidR="002F4880" w:rsidRDefault="00377FCD">
      <w:pPr>
        <w:spacing w:line="201" w:lineRule="auto"/>
        <w:ind w:left="479" w:right="2819"/>
        <w:rPr>
          <w:rFonts w:ascii="Courier New"/>
          <w:sz w:val="19"/>
        </w:rPr>
      </w:pPr>
      <w:r>
        <w:rPr>
          <w:rFonts w:ascii="Courier New"/>
          <w:color w:val="010202"/>
          <w:w w:val="105"/>
          <w:sz w:val="19"/>
        </w:rPr>
        <w:t>Amal 8,"Loop: Let R0=XM-X ; Let R1=YM-Y ; Move R0,R1,50 ; Jump</w:t>
      </w:r>
      <w:r>
        <w:rPr>
          <w:rFonts w:ascii="Courier New"/>
          <w:color w:val="010202"/>
          <w:spacing w:val="-76"/>
          <w:w w:val="105"/>
          <w:sz w:val="19"/>
        </w:rPr>
        <w:t xml:space="preserve"> </w:t>
      </w:r>
      <w:r>
        <w:rPr>
          <w:rFonts w:ascii="Courier New"/>
          <w:color w:val="010202"/>
          <w:w w:val="105"/>
          <w:sz w:val="19"/>
        </w:rPr>
        <w:t>Loop" Amal On: Direct</w:t>
      </w:r>
    </w:p>
    <w:p w:rsidR="002F4880" w:rsidRDefault="002F4880">
      <w:pPr>
        <w:pStyle w:val="BodyText"/>
        <w:spacing w:before="1"/>
        <w:rPr>
          <w:rFonts w:ascii="Courier New"/>
          <w:sz w:val="18"/>
        </w:rPr>
      </w:pPr>
    </w:p>
    <w:p w:rsidR="002F4880" w:rsidRDefault="00377FCD">
      <w:pPr>
        <w:pStyle w:val="BodyText"/>
        <w:spacing w:line="235" w:lineRule="auto"/>
        <w:ind w:left="119" w:right="185"/>
      </w:pPr>
      <w:r>
        <w:rPr>
          <w:color w:val="010202"/>
        </w:rPr>
        <w:t>After an explanation of the Autotest commands, and an explanation of how to use them, you will be able to rewrite that example and solve the problem.</w:t>
      </w:r>
    </w:p>
    <w:p w:rsidR="002F4880" w:rsidRDefault="00377FCD">
      <w:pPr>
        <w:pStyle w:val="Heading2"/>
        <w:spacing w:before="233"/>
      </w:pPr>
      <w:r>
        <w:rPr>
          <w:color w:val="010202"/>
        </w:rPr>
        <w:t>AUTOTEST</w:t>
      </w:r>
    </w:p>
    <w:p w:rsidR="002F4880" w:rsidRDefault="00377FCD">
      <w:pPr>
        <w:spacing w:line="270" w:lineRule="exact"/>
        <w:ind w:left="119"/>
        <w:rPr>
          <w:i/>
          <w:sz w:val="24"/>
        </w:rPr>
      </w:pPr>
      <w:r>
        <w:rPr>
          <w:i/>
          <w:color w:val="010202"/>
          <w:sz w:val="24"/>
        </w:rPr>
        <w:t>AMAL Autotest system</w:t>
      </w:r>
    </w:p>
    <w:p w:rsidR="002F4880" w:rsidRDefault="00377FCD">
      <w:pPr>
        <w:pStyle w:val="BodyText"/>
        <w:spacing w:line="273" w:lineRule="exact"/>
        <w:ind w:left="119"/>
      </w:pPr>
      <w:r>
        <w:rPr>
          <w:b/>
          <w:color w:val="010202"/>
        </w:rPr>
        <w:t>AU</w:t>
      </w:r>
      <w:r>
        <w:rPr>
          <w:color w:val="010202"/>
        </w:rPr>
        <w:t>totest (list of test commands)</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 feature is activated by a call to AUto</w:t>
      </w:r>
      <w:r>
        <w:rPr>
          <w:color w:val="010202"/>
        </w:rPr>
        <w:t>test, followed by a pair of brackets containing the series of the tests you want to use.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jc w:val="both"/>
      </w:pPr>
      <w:r>
        <w:rPr>
          <w:color w:val="010202"/>
        </w:rPr>
        <w:t>These tests consist of any of the following  commands:</w:t>
      </w:r>
    </w:p>
    <w:p w:rsidR="002F4880" w:rsidRDefault="00377FCD">
      <w:pPr>
        <w:pStyle w:val="Heading2"/>
        <w:spacing w:before="234"/>
        <w:jc w:val="both"/>
      </w:pPr>
      <w:r>
        <w:rPr>
          <w:color w:val="010202"/>
        </w:rPr>
        <w:t>Let</w:t>
      </w:r>
    </w:p>
    <w:p w:rsidR="002F4880" w:rsidRDefault="00377FCD">
      <w:pPr>
        <w:pStyle w:val="BodyText"/>
        <w:spacing w:line="273" w:lineRule="exact"/>
        <w:ind w:left="119"/>
        <w:jc w:val="both"/>
      </w:pPr>
      <w:r>
        <w:rPr>
          <w:b/>
          <w:color w:val="010202"/>
        </w:rPr>
        <w:t xml:space="preserve">L </w:t>
      </w:r>
      <w:r>
        <w:rPr>
          <w:color w:val="010202"/>
        </w:rPr>
        <w:t>register=expression</w:t>
      </w:r>
    </w:p>
    <w:p w:rsidR="002F4880" w:rsidRDefault="00377FCD">
      <w:pPr>
        <w:pStyle w:val="BodyText"/>
        <w:spacing w:before="234"/>
        <w:ind w:left="119"/>
        <w:jc w:val="both"/>
      </w:pPr>
      <w:r>
        <w:rPr>
          <w:color w:val="010202"/>
        </w:rPr>
        <w:t>This is the standard AMAL Let instruction, and it assigns the result of an expression to a register. For example:</w:t>
      </w:r>
    </w:p>
    <w:p w:rsidR="002F4880" w:rsidRDefault="002F4880">
      <w:pPr>
        <w:pStyle w:val="BodyText"/>
        <w:spacing w:before="9"/>
        <w:rPr>
          <w:sz w:val="20"/>
        </w:rPr>
      </w:pPr>
    </w:p>
    <w:p w:rsidR="002F4880" w:rsidRDefault="00377FCD">
      <w:pPr>
        <w:spacing w:before="1"/>
        <w:ind w:left="120"/>
        <w:jc w:val="both"/>
        <w:rPr>
          <w:rFonts w:ascii="Courier New"/>
          <w:sz w:val="19"/>
        </w:rPr>
      </w:pPr>
      <w:r>
        <w:rPr>
          <w:rFonts w:ascii="Courier New"/>
          <w:color w:val="010202"/>
          <w:w w:val="105"/>
          <w:sz w:val="19"/>
        </w:rPr>
        <w:t>X&gt; Let R0=XM</w:t>
      </w:r>
    </w:p>
    <w:p w:rsidR="002F4880" w:rsidRDefault="002F4880">
      <w:pPr>
        <w:pStyle w:val="BodyText"/>
        <w:spacing w:before="6"/>
        <w:rPr>
          <w:rFonts w:ascii="Courier New"/>
          <w:sz w:val="17"/>
        </w:rPr>
      </w:pPr>
    </w:p>
    <w:p w:rsidR="002F4880" w:rsidRDefault="00377FCD">
      <w:pPr>
        <w:pStyle w:val="Heading2"/>
        <w:ind w:left="120"/>
        <w:jc w:val="both"/>
      </w:pPr>
      <w:r>
        <w:rPr>
          <w:color w:val="010202"/>
        </w:rPr>
        <w:t>JUMP</w:t>
      </w:r>
    </w:p>
    <w:p w:rsidR="002F4880" w:rsidRDefault="00377FCD">
      <w:pPr>
        <w:spacing w:line="273" w:lineRule="exact"/>
        <w:ind w:left="120"/>
        <w:jc w:val="both"/>
        <w:rPr>
          <w:sz w:val="24"/>
        </w:rPr>
      </w:pPr>
      <w:r>
        <w:rPr>
          <w:b/>
          <w:color w:val="010202"/>
          <w:sz w:val="24"/>
        </w:rPr>
        <w:t xml:space="preserve">J </w:t>
      </w:r>
      <w:r>
        <w:rPr>
          <w:color w:val="010202"/>
          <w:sz w:val="24"/>
        </w:rPr>
        <w:t>label</w:t>
      </w:r>
    </w:p>
    <w:p w:rsidR="002F4880" w:rsidRDefault="002F4880">
      <w:pPr>
        <w:pStyle w:val="BodyText"/>
        <w:spacing w:before="9"/>
        <w:rPr>
          <w:sz w:val="20"/>
        </w:rPr>
      </w:pPr>
    </w:p>
    <w:p w:rsidR="002F4880" w:rsidRDefault="00377FCD">
      <w:pPr>
        <w:pStyle w:val="BodyText"/>
        <w:spacing w:before="1" w:line="235" w:lineRule="auto"/>
        <w:ind w:left="119"/>
      </w:pPr>
      <w:r>
        <w:rPr>
          <w:color w:val="010202"/>
        </w:rPr>
        <w:t>Use Jump to go to a label positioned at another part of the current Autotest. The label is defined using a colon, and it must lie inside the Autotest brackets, like this:</w:t>
      </w:r>
    </w:p>
    <w:p w:rsidR="002F4880" w:rsidRDefault="002F4880">
      <w:pPr>
        <w:pStyle w:val="BodyText"/>
        <w:spacing w:before="9"/>
        <w:rPr>
          <w:sz w:val="20"/>
        </w:rPr>
      </w:pPr>
    </w:p>
    <w:p w:rsidR="002F4880" w:rsidRDefault="00377FCD">
      <w:pPr>
        <w:spacing w:before="1"/>
        <w:ind w:left="120"/>
        <w:jc w:val="both"/>
        <w:rPr>
          <w:rFonts w:ascii="Courier New"/>
          <w:sz w:val="19"/>
        </w:rPr>
      </w:pPr>
      <w:r>
        <w:rPr>
          <w:rFonts w:ascii="Courier New"/>
          <w:color w:val="010202"/>
          <w:w w:val="105"/>
          <w:sz w:val="19"/>
        </w:rPr>
        <w:t>X&gt; (... J Targetlabel  Targetlabel: ...)</w:t>
      </w:r>
    </w:p>
    <w:p w:rsidR="002F4880" w:rsidRDefault="002F4880">
      <w:pPr>
        <w:pStyle w:val="BodyText"/>
        <w:spacing w:before="6"/>
        <w:rPr>
          <w:rFonts w:ascii="Courier New"/>
          <w:sz w:val="17"/>
        </w:rPr>
      </w:pPr>
    </w:p>
    <w:p w:rsidR="002F4880" w:rsidRDefault="00377FCD">
      <w:pPr>
        <w:pStyle w:val="Heading2"/>
        <w:ind w:left="120"/>
        <w:jc w:val="both"/>
      </w:pPr>
      <w:r>
        <w:rPr>
          <w:color w:val="010202"/>
        </w:rPr>
        <w:t>EXIT</w:t>
      </w:r>
    </w:p>
    <w:p w:rsidR="002F4880" w:rsidRDefault="00377FCD">
      <w:pPr>
        <w:spacing w:line="273" w:lineRule="exact"/>
        <w:ind w:left="120"/>
        <w:jc w:val="both"/>
        <w:rPr>
          <w:sz w:val="24"/>
        </w:rPr>
      </w:pPr>
      <w:r>
        <w:rPr>
          <w:color w:val="010202"/>
          <w:sz w:val="24"/>
        </w:rPr>
        <w:t>e</w:t>
      </w:r>
      <w:r>
        <w:rPr>
          <w:b/>
          <w:color w:val="010202"/>
          <w:sz w:val="24"/>
        </w:rPr>
        <w:t>X</w:t>
      </w:r>
      <w:r>
        <w:rPr>
          <w:color w:val="010202"/>
          <w:sz w:val="24"/>
        </w:rPr>
        <w:t>it</w:t>
      </w:r>
    </w:p>
    <w:p w:rsidR="002F4880" w:rsidRDefault="002F4880">
      <w:pPr>
        <w:pStyle w:val="BodyText"/>
        <w:spacing w:before="4"/>
        <w:rPr>
          <w:sz w:val="20"/>
        </w:rPr>
      </w:pPr>
    </w:p>
    <w:p w:rsidR="002F4880" w:rsidRDefault="00377FCD">
      <w:pPr>
        <w:pStyle w:val="BodyText"/>
        <w:ind w:left="120"/>
        <w:jc w:val="both"/>
      </w:pPr>
      <w:r>
        <w:rPr>
          <w:color w:val="010202"/>
        </w:rPr>
        <w:t>This leaves the Autotest and re</w:t>
      </w:r>
      <w:r>
        <w:rPr>
          <w:color w:val="010202"/>
        </w:rPr>
        <w:t>-enters the main program once again, at the original departure point.</w:t>
      </w:r>
    </w:p>
    <w:p w:rsidR="002F4880" w:rsidRDefault="00377FCD">
      <w:pPr>
        <w:pStyle w:val="Heading2"/>
        <w:spacing w:before="233"/>
        <w:jc w:val="both"/>
      </w:pPr>
      <w:r>
        <w:rPr>
          <w:color w:val="010202"/>
        </w:rPr>
        <w:t>WAIT</w:t>
      </w:r>
    </w:p>
    <w:p w:rsidR="002F4880" w:rsidRDefault="00377FCD">
      <w:pPr>
        <w:spacing w:line="273" w:lineRule="exact"/>
        <w:ind w:left="119"/>
        <w:jc w:val="both"/>
        <w:rPr>
          <w:sz w:val="24"/>
        </w:rPr>
      </w:pPr>
      <w:r>
        <w:rPr>
          <w:b/>
          <w:color w:val="010202"/>
          <w:sz w:val="24"/>
        </w:rPr>
        <w:t>W</w:t>
      </w:r>
      <w:r>
        <w:rPr>
          <w:color w:val="010202"/>
          <w:sz w:val="24"/>
        </w:rPr>
        <w:t>ait</w:t>
      </w:r>
    </w:p>
    <w:p w:rsidR="002F4880" w:rsidRDefault="002F4880">
      <w:pPr>
        <w:pStyle w:val="BodyText"/>
        <w:spacing w:before="4"/>
        <w:rPr>
          <w:sz w:val="20"/>
        </w:rPr>
      </w:pPr>
    </w:p>
    <w:p w:rsidR="002F4880" w:rsidRDefault="00377FCD">
      <w:pPr>
        <w:pStyle w:val="BodyText"/>
        <w:ind w:left="119"/>
        <w:jc w:val="both"/>
      </w:pPr>
      <w:r>
        <w:rPr>
          <w:color w:val="010202"/>
        </w:rPr>
        <w:t>This turns off the main  AMAL program completely, and only allows the Autotest to be executed.</w:t>
      </w:r>
    </w:p>
    <w:p w:rsidR="002F4880" w:rsidRDefault="00377FCD">
      <w:pPr>
        <w:pStyle w:val="Heading2"/>
        <w:spacing w:before="233"/>
        <w:jc w:val="both"/>
      </w:pPr>
      <w:r>
        <w:rPr>
          <w:color w:val="010202"/>
        </w:rPr>
        <w:t>ON</w:t>
      </w:r>
    </w:p>
    <w:p w:rsidR="002F4880" w:rsidRDefault="00377FCD">
      <w:pPr>
        <w:spacing w:line="273" w:lineRule="exact"/>
        <w:ind w:left="119"/>
        <w:jc w:val="both"/>
        <w:rPr>
          <w:sz w:val="24"/>
        </w:rPr>
      </w:pPr>
      <w:r>
        <w:rPr>
          <w:b/>
          <w:color w:val="010202"/>
          <w:sz w:val="24"/>
        </w:rPr>
        <w:t>O</w:t>
      </w:r>
      <w:r>
        <w:rPr>
          <w:color w:val="010202"/>
          <w:sz w:val="24"/>
        </w:rPr>
        <w:t>n</w:t>
      </w:r>
    </w:p>
    <w:p w:rsidR="002F4880" w:rsidRDefault="002F4880">
      <w:pPr>
        <w:pStyle w:val="BodyText"/>
        <w:spacing w:before="9"/>
        <w:rPr>
          <w:sz w:val="20"/>
        </w:rPr>
      </w:pPr>
    </w:p>
    <w:p w:rsidR="002F4880" w:rsidRDefault="00377FCD">
      <w:pPr>
        <w:pStyle w:val="BodyText"/>
        <w:spacing w:before="1" w:line="235" w:lineRule="auto"/>
        <w:ind w:left="119"/>
      </w:pPr>
      <w:r>
        <w:rPr>
          <w:color w:val="010202"/>
        </w:rPr>
        <w:t>The On instruction re-starts the main program again after a previous Wait command. This allows you to wait for a specific event, such as a mouse click, without wasting valuable  processor time.</w:t>
      </w:r>
    </w:p>
    <w:p w:rsidR="002F4880" w:rsidRDefault="002F4880">
      <w:pPr>
        <w:pStyle w:val="BodyText"/>
        <w:spacing w:before="4"/>
        <w:rPr>
          <w:sz w:val="20"/>
        </w:rPr>
      </w:pPr>
    </w:p>
    <w:p w:rsidR="002F4880" w:rsidRDefault="00377FCD">
      <w:pPr>
        <w:pStyle w:val="Heading2"/>
        <w:jc w:val="both"/>
      </w:pPr>
      <w:r>
        <w:rPr>
          <w:color w:val="010202"/>
        </w:rPr>
        <w:t>DIRECT</w:t>
      </w:r>
    </w:p>
    <w:p w:rsidR="002F4880" w:rsidRDefault="00377FCD">
      <w:pPr>
        <w:pStyle w:val="BodyText"/>
        <w:spacing w:line="273" w:lineRule="exact"/>
        <w:ind w:left="119"/>
        <w:jc w:val="both"/>
      </w:pPr>
      <w:r>
        <w:rPr>
          <w:b/>
          <w:color w:val="010202"/>
        </w:rPr>
        <w:t>D</w:t>
      </w:r>
      <w:r>
        <w:rPr>
          <w:color w:val="010202"/>
        </w:rPr>
        <w:t>irect label</w:t>
      </w:r>
    </w:p>
    <w:p w:rsidR="002F4880" w:rsidRDefault="002F4880">
      <w:pPr>
        <w:pStyle w:val="BodyText"/>
        <w:spacing w:before="9"/>
        <w:rPr>
          <w:sz w:val="20"/>
        </w:rPr>
      </w:pPr>
    </w:p>
    <w:p w:rsidR="002F4880" w:rsidRDefault="00377FCD">
      <w:pPr>
        <w:pStyle w:val="BodyText"/>
        <w:spacing w:line="235" w:lineRule="auto"/>
        <w:ind w:left="119" w:right="279"/>
        <w:jc w:val="both"/>
      </w:pPr>
      <w:r>
        <w:rPr>
          <w:color w:val="010202"/>
        </w:rPr>
        <w:t xml:space="preserve">The Direct command changes the point at </w:t>
      </w:r>
      <w:r>
        <w:rPr>
          <w:color w:val="010202"/>
        </w:rPr>
        <w:t xml:space="preserve">which the main program will be resumed, after an Autotest. AMAL will now jump to this point at the next vertical blank period. Note that the label must be defined </w:t>
      </w:r>
      <w:r>
        <w:rPr>
          <w:b/>
          <w:color w:val="010202"/>
        </w:rPr>
        <w:t xml:space="preserve">outside </w:t>
      </w:r>
      <w:r>
        <w:rPr>
          <w:color w:val="010202"/>
        </w:rPr>
        <w:t>of the Autotest brackets. For example:</w:t>
      </w:r>
    </w:p>
    <w:p w:rsidR="002F4880" w:rsidRDefault="002F4880">
      <w:pPr>
        <w:pStyle w:val="BodyText"/>
        <w:spacing w:before="9"/>
        <w:rPr>
          <w:sz w:val="20"/>
        </w:rPr>
      </w:pPr>
    </w:p>
    <w:p w:rsidR="002F4880" w:rsidRDefault="00377FCD">
      <w:pPr>
        <w:spacing w:line="198" w:lineRule="exact"/>
        <w:ind w:left="120"/>
        <w:jc w:val="both"/>
        <w:rPr>
          <w:rFonts w:ascii="Courier New"/>
          <w:sz w:val="19"/>
        </w:rPr>
      </w:pPr>
      <w:r>
        <w:rPr>
          <w:rFonts w:ascii="Courier New"/>
          <w:color w:val="010202"/>
          <w:w w:val="105"/>
          <w:sz w:val="19"/>
        </w:rPr>
        <w:t>X&gt; (... Direct M)</w:t>
      </w:r>
    </w:p>
    <w:p w:rsidR="002F4880" w:rsidRDefault="00377FCD">
      <w:pPr>
        <w:spacing w:line="198" w:lineRule="exact"/>
        <w:ind w:left="435" w:right="10340"/>
        <w:jc w:val="center"/>
        <w:rPr>
          <w:rFonts w:ascii="Courier New"/>
          <w:sz w:val="19"/>
        </w:rPr>
      </w:pPr>
      <w:r>
        <w:rPr>
          <w:rFonts w:ascii="Courier New"/>
          <w:color w:val="010202"/>
          <w:w w:val="105"/>
          <w:sz w:val="19"/>
        </w:rPr>
        <w:t>... M:</w:t>
      </w:r>
    </w:p>
    <w:p w:rsidR="002F4880" w:rsidRDefault="002F4880">
      <w:pPr>
        <w:spacing w:line="198" w:lineRule="exact"/>
        <w:jc w:val="center"/>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IF</w:t>
      </w:r>
    </w:p>
    <w:p w:rsidR="002F4880" w:rsidRDefault="00377FCD">
      <w:pPr>
        <w:pStyle w:val="BodyText"/>
        <w:spacing w:before="2" w:line="235" w:lineRule="auto"/>
        <w:ind w:left="119" w:right="8966"/>
        <w:jc w:val="both"/>
      </w:pPr>
      <w:r>
        <w:rPr>
          <w:b/>
          <w:color w:val="010202"/>
        </w:rPr>
        <w:t>I</w:t>
      </w:r>
      <w:r>
        <w:rPr>
          <w:color w:val="010202"/>
        </w:rPr>
        <w:t xml:space="preserve">f expression </w:t>
      </w:r>
      <w:r>
        <w:rPr>
          <w:b/>
          <w:color w:val="010202"/>
        </w:rPr>
        <w:t>J</w:t>
      </w:r>
      <w:r>
        <w:rPr>
          <w:color w:val="010202"/>
        </w:rPr>
        <w:t xml:space="preserve">ump label </w:t>
      </w:r>
      <w:r>
        <w:rPr>
          <w:b/>
          <w:color w:val="010202"/>
        </w:rPr>
        <w:t>I</w:t>
      </w:r>
      <w:r>
        <w:rPr>
          <w:color w:val="010202"/>
        </w:rPr>
        <w:t xml:space="preserve">f expression </w:t>
      </w:r>
      <w:r>
        <w:rPr>
          <w:b/>
          <w:color w:val="010202"/>
        </w:rPr>
        <w:t>D</w:t>
      </w:r>
      <w:r>
        <w:rPr>
          <w:color w:val="010202"/>
        </w:rPr>
        <w:t xml:space="preserve">irect label </w:t>
      </w:r>
      <w:r>
        <w:rPr>
          <w:b/>
          <w:color w:val="010202"/>
        </w:rPr>
        <w:t>I</w:t>
      </w:r>
      <w:r>
        <w:rPr>
          <w:color w:val="010202"/>
        </w:rPr>
        <w:t>f expression e</w:t>
      </w:r>
      <w:r>
        <w:rPr>
          <w:b/>
          <w:color w:val="010202"/>
        </w:rPr>
        <w:t>X</w:t>
      </w:r>
      <w:r>
        <w:rPr>
          <w:color w:val="010202"/>
        </w:rPr>
        <w:t>it</w:t>
      </w:r>
    </w:p>
    <w:p w:rsidR="002F4880" w:rsidRDefault="002F4880">
      <w:pPr>
        <w:pStyle w:val="BodyText"/>
        <w:spacing w:before="9"/>
        <w:rPr>
          <w:sz w:val="20"/>
        </w:rPr>
      </w:pPr>
    </w:p>
    <w:p w:rsidR="002F4880" w:rsidRDefault="00377FCD">
      <w:pPr>
        <w:pStyle w:val="BodyText"/>
        <w:spacing w:line="235" w:lineRule="auto"/>
        <w:ind w:left="119"/>
      </w:pPr>
      <w:r>
        <w:rPr>
          <w:color w:val="010202"/>
        </w:rPr>
        <w:t>This is a specially extended version of the standard If statement used in AMAL, and it is used to simplify the testing process inside an Autotest routine. It depends on the result of a logical expression, and triggers one ,of three actions. The three alter</w:t>
      </w:r>
      <w:r>
        <w:rPr>
          <w:color w:val="010202"/>
        </w:rPr>
        <w:t>natives are a Jump to another part of the Autotest, or a Direct change of the resumption point of a program, or an eXit from the Autotest.</w:t>
      </w:r>
    </w:p>
    <w:p w:rsidR="002F4880" w:rsidRDefault="00377FCD">
      <w:pPr>
        <w:pStyle w:val="BodyText"/>
        <w:spacing w:before="234"/>
        <w:ind w:left="119"/>
      </w:pPr>
      <w:r>
        <w:rPr>
          <w:color w:val="010202"/>
        </w:rPr>
        <w:t>Here is the example at the start of this section, re-written with the Autotest system in place:</w:t>
      </w:r>
    </w:p>
    <w:p w:rsidR="002F4880" w:rsidRDefault="002F4880">
      <w:pPr>
        <w:pStyle w:val="BodyText"/>
        <w:spacing w:before="9"/>
        <w:rPr>
          <w:sz w:val="23"/>
        </w:rPr>
      </w:pPr>
    </w:p>
    <w:p w:rsidR="002F4880" w:rsidRDefault="00377FCD">
      <w:pPr>
        <w:spacing w:before="1" w:line="201" w:lineRule="auto"/>
        <w:ind w:left="479" w:right="3539" w:hanging="360"/>
        <w:rPr>
          <w:rFonts w:ascii="Courier New"/>
          <w:sz w:val="19"/>
        </w:rPr>
      </w:pPr>
      <w:r>
        <w:rPr>
          <w:rFonts w:ascii="Courier New"/>
          <w:color w:val="010202"/>
          <w:w w:val="105"/>
          <w:sz w:val="19"/>
        </w:rPr>
        <w:t>E&gt;</w:t>
      </w:r>
      <w:r>
        <w:rPr>
          <w:rFonts w:ascii="Courier New"/>
          <w:color w:val="010202"/>
          <w:spacing w:val="-24"/>
          <w:w w:val="105"/>
          <w:sz w:val="19"/>
        </w:rPr>
        <w:t xml:space="preserve"> </w:t>
      </w:r>
      <w:r>
        <w:rPr>
          <w:rFonts w:ascii="Courier New"/>
          <w:color w:val="010202"/>
          <w:w w:val="105"/>
          <w:sz w:val="19"/>
        </w:rPr>
        <w:t>Load</w:t>
      </w:r>
      <w:r>
        <w:rPr>
          <w:rFonts w:ascii="Courier New"/>
          <w:color w:val="010202"/>
          <w:spacing w:val="-18"/>
          <w:w w:val="105"/>
          <w:sz w:val="19"/>
        </w:rPr>
        <w:t xml:space="preserve"> </w:t>
      </w:r>
      <w:r>
        <w:rPr>
          <w:rFonts w:ascii="Courier New"/>
          <w:color w:val="010202"/>
          <w:w w:val="105"/>
          <w:sz w:val="19"/>
        </w:rPr>
        <w:t>"AMOSPro</w:t>
      </w:r>
      <w:r>
        <w:rPr>
          <w:rFonts w:ascii="Courier New"/>
          <w:color w:val="010202"/>
          <w:spacing w:val="-21"/>
          <w:w w:val="105"/>
          <w:sz w:val="19"/>
        </w:rPr>
        <w:t xml:space="preserve"> </w:t>
      </w:r>
      <w:r>
        <w:rPr>
          <w:rFonts w:ascii="Courier New"/>
          <w:color w:val="010202"/>
          <w:w w:val="105"/>
          <w:sz w:val="19"/>
        </w:rPr>
        <w:t>Tut</w:t>
      </w:r>
      <w:r>
        <w:rPr>
          <w:rFonts w:ascii="Courier New"/>
          <w:color w:val="010202"/>
          <w:w w:val="105"/>
          <w:sz w:val="19"/>
        </w:rPr>
        <w:t>orial:Objects/Sprites.abk"</w:t>
      </w:r>
      <w:r>
        <w:rPr>
          <w:rFonts w:ascii="Courier New"/>
          <w:color w:val="010202"/>
          <w:spacing w:val="-19"/>
          <w:w w:val="105"/>
          <w:sz w:val="19"/>
        </w:rPr>
        <w:t xml:space="preserve"> </w:t>
      </w:r>
      <w:r>
        <w:rPr>
          <w:rFonts w:ascii="Courier New"/>
          <w:color w:val="010202"/>
          <w:w w:val="105"/>
          <w:sz w:val="19"/>
        </w:rPr>
        <w:t>:</w:t>
      </w:r>
      <w:r>
        <w:rPr>
          <w:rFonts w:ascii="Courier New"/>
          <w:color w:val="010202"/>
          <w:spacing w:val="-26"/>
          <w:w w:val="105"/>
          <w:sz w:val="19"/>
        </w:rPr>
        <w:t xml:space="preserve"> </w:t>
      </w:r>
      <w:r>
        <w:rPr>
          <w:rFonts w:ascii="Courier New"/>
          <w:color w:val="010202"/>
          <w:w w:val="105"/>
          <w:sz w:val="19"/>
        </w:rPr>
        <w:t>Get</w:t>
      </w:r>
      <w:r>
        <w:rPr>
          <w:rFonts w:ascii="Courier New"/>
          <w:color w:val="010202"/>
          <w:spacing w:val="-21"/>
          <w:w w:val="105"/>
          <w:sz w:val="19"/>
        </w:rPr>
        <w:t xml:space="preserve"> </w:t>
      </w:r>
      <w:r>
        <w:rPr>
          <w:rFonts w:ascii="Courier New"/>
          <w:color w:val="010202"/>
          <w:w w:val="105"/>
          <w:sz w:val="19"/>
        </w:rPr>
        <w:t>Sprite</w:t>
      </w:r>
      <w:r>
        <w:rPr>
          <w:rFonts w:ascii="Courier New"/>
          <w:color w:val="010202"/>
          <w:spacing w:val="-26"/>
          <w:w w:val="105"/>
          <w:sz w:val="19"/>
        </w:rPr>
        <w:t xml:space="preserve"> </w:t>
      </w:r>
      <w:r>
        <w:rPr>
          <w:rFonts w:ascii="Courier New"/>
          <w:color w:val="010202"/>
          <w:w w:val="105"/>
          <w:sz w:val="19"/>
        </w:rPr>
        <w:t>Palette Sprite</w:t>
      </w:r>
      <w:r>
        <w:rPr>
          <w:rFonts w:ascii="Courier New"/>
          <w:color w:val="010202"/>
          <w:spacing w:val="-56"/>
          <w:w w:val="105"/>
          <w:sz w:val="19"/>
        </w:rPr>
        <w:t xml:space="preserve"> </w:t>
      </w:r>
      <w:r>
        <w:rPr>
          <w:rFonts w:ascii="Courier New"/>
          <w:color w:val="010202"/>
          <w:w w:val="105"/>
          <w:sz w:val="19"/>
        </w:rPr>
        <w:t>8,130,50,1</w:t>
      </w:r>
    </w:p>
    <w:p w:rsidR="002F4880" w:rsidRDefault="00377FCD">
      <w:pPr>
        <w:spacing w:line="201" w:lineRule="auto"/>
        <w:ind w:left="479" w:right="6093"/>
        <w:rPr>
          <w:rFonts w:ascii="Courier New"/>
          <w:sz w:val="19"/>
        </w:rPr>
      </w:pPr>
      <w:r>
        <w:rPr>
          <w:rFonts w:ascii="Courier New"/>
          <w:color w:val="010202"/>
          <w:w w:val="105"/>
          <w:sz w:val="19"/>
        </w:rPr>
        <w:t>A$="AUtotest (If R1&lt;&gt;XM Jump Update" A$=A$+"If R1&lt;&gt;YM Jump Update else</w:t>
      </w:r>
      <w:r>
        <w:rPr>
          <w:rFonts w:ascii="Courier New"/>
          <w:color w:val="010202"/>
          <w:spacing w:val="-83"/>
          <w:w w:val="105"/>
          <w:sz w:val="19"/>
        </w:rPr>
        <w:t xml:space="preserve"> </w:t>
      </w:r>
      <w:r>
        <w:rPr>
          <w:rFonts w:ascii="Courier New"/>
          <w:color w:val="010202"/>
          <w:w w:val="105"/>
          <w:sz w:val="19"/>
        </w:rPr>
        <w:t>eXit"</w:t>
      </w:r>
    </w:p>
    <w:p w:rsidR="002F4880" w:rsidRDefault="00377FCD">
      <w:pPr>
        <w:spacing w:line="201" w:lineRule="auto"/>
        <w:ind w:left="479" w:right="2341"/>
        <w:rPr>
          <w:rFonts w:ascii="Courier New"/>
          <w:sz w:val="19"/>
        </w:rPr>
      </w:pPr>
      <w:r>
        <w:rPr>
          <w:rFonts w:ascii="Courier New"/>
          <w:color w:val="010202"/>
          <w:w w:val="105"/>
          <w:sz w:val="19"/>
        </w:rPr>
        <w:t>A$=A$+"Update: Let R0=XM; Let R1=YM; Direct M)" : Rem End of Autotest A$=A$+"M: Move R0-X,R1-Y,20; Wait;" : Rem Try Changing 20 to other values Amal 8,A$ : Amal On : Direct</w:t>
      </w:r>
    </w:p>
    <w:p w:rsidR="002F4880" w:rsidRDefault="002F4880">
      <w:pPr>
        <w:pStyle w:val="BodyText"/>
        <w:rPr>
          <w:rFonts w:ascii="Courier New"/>
          <w:sz w:val="18"/>
        </w:rPr>
      </w:pPr>
    </w:p>
    <w:p w:rsidR="002F4880" w:rsidRDefault="00377FCD">
      <w:pPr>
        <w:pStyle w:val="BodyText"/>
        <w:spacing w:line="235" w:lineRule="auto"/>
        <w:ind w:left="119" w:right="244"/>
      </w:pPr>
      <w:r>
        <w:rPr>
          <w:color w:val="010202"/>
        </w:rPr>
        <w:t xml:space="preserve">If all is well, the Sprite should now be following your mouse, no matter how fast </w:t>
      </w:r>
      <w:r>
        <w:rPr>
          <w:color w:val="010202"/>
        </w:rPr>
        <w:t xml:space="preserve">it is moved. To analyse the last example, identify how the mouse coordinates are tested every 50th of a second, using the XM and YM functions. If they remain unchanged since the last test, the Autotest is short-circuited by the eXit command, and the main  </w:t>
      </w:r>
      <w:r>
        <w:rPr>
          <w:color w:val="010202"/>
        </w:rPr>
        <w:t xml:space="preserve"> program resumes exactly where it left off. But if the mouse has been moved, the Autotest re-starts the main program from label M, at the beginning, using the new coordinates in XM and </w:t>
      </w:r>
      <w:r>
        <w:rPr>
          <w:color w:val="010202"/>
          <w:spacing w:val="23"/>
        </w:rPr>
        <w:t xml:space="preserve"> </w:t>
      </w:r>
      <w:r>
        <w:rPr>
          <w:color w:val="010202"/>
        </w:rPr>
        <w:t>YM.</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For a tutorial session involving the Autotest feature, as well as</w:t>
      </w:r>
      <w:r>
        <w:rPr>
          <w:color w:val="010202"/>
        </w:rPr>
        <w:t xml:space="preserve"> a fully playable arcade game, please load the following program and remember to watch the  birdie!</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sz w:val="19"/>
        </w:rPr>
        <w:t>LD&gt;  Load "AMOSPro_Tutorial:Tutorials/AMAL/AMAL_7.AMOS"</w:t>
      </w:r>
    </w:p>
    <w:p w:rsidR="002F4880" w:rsidRDefault="002F4880">
      <w:pPr>
        <w:pStyle w:val="BodyText"/>
        <w:rPr>
          <w:rFonts w:ascii="Courier New"/>
          <w:sz w:val="18"/>
        </w:rPr>
      </w:pPr>
    </w:p>
    <w:p w:rsidR="002F4880" w:rsidRDefault="00377FCD">
      <w:pPr>
        <w:pStyle w:val="BodyText"/>
        <w:spacing w:line="235" w:lineRule="auto"/>
        <w:ind w:left="119" w:right="304"/>
      </w:pPr>
      <w:r>
        <w:rPr>
          <w:color w:val="010202"/>
        </w:rPr>
        <w:t>AMAL program control from AMOS Professional Once an AMAL program has been defined, you will need to be able to execute and control it from inside an ordinary AMOS Professional program. Here are the commands provided for this purpose.</w:t>
      </w:r>
    </w:p>
    <w:p w:rsidR="002F4880" w:rsidRDefault="002F4880">
      <w:pPr>
        <w:pStyle w:val="BodyText"/>
        <w:spacing w:before="9"/>
        <w:rPr>
          <w:sz w:val="20"/>
        </w:rPr>
      </w:pPr>
    </w:p>
    <w:p w:rsidR="002F4880" w:rsidRDefault="00377FCD">
      <w:pPr>
        <w:pStyle w:val="Heading2"/>
        <w:spacing w:line="235" w:lineRule="auto"/>
        <w:ind w:right="10167"/>
      </w:pPr>
      <w:r>
        <w:rPr>
          <w:color w:val="010202"/>
        </w:rPr>
        <w:t>AMAL ON AMAL OFF</w:t>
      </w:r>
    </w:p>
    <w:p w:rsidR="002F4880" w:rsidRDefault="00377FCD">
      <w:pPr>
        <w:spacing w:line="267" w:lineRule="exact"/>
        <w:ind w:left="119"/>
        <w:rPr>
          <w:i/>
          <w:sz w:val="24"/>
        </w:rPr>
      </w:pPr>
      <w:r>
        <w:rPr>
          <w:i/>
          <w:color w:val="010202"/>
          <w:sz w:val="24"/>
        </w:rPr>
        <w:t>inst</w:t>
      </w:r>
      <w:r>
        <w:rPr>
          <w:i/>
          <w:color w:val="010202"/>
          <w:sz w:val="24"/>
        </w:rPr>
        <w:t>ructions: start and stop AMAL programs</w:t>
      </w:r>
    </w:p>
    <w:p w:rsidR="002F4880" w:rsidRDefault="00377FCD">
      <w:pPr>
        <w:pStyle w:val="Heading2"/>
        <w:spacing w:line="270" w:lineRule="exact"/>
      </w:pPr>
      <w:r>
        <w:rPr>
          <w:color w:val="010202"/>
        </w:rPr>
        <w:t>Amal On</w:t>
      </w:r>
    </w:p>
    <w:p w:rsidR="002F4880" w:rsidRDefault="00377FCD">
      <w:pPr>
        <w:spacing w:line="270" w:lineRule="exact"/>
        <w:ind w:left="119"/>
        <w:rPr>
          <w:sz w:val="24"/>
        </w:rPr>
      </w:pPr>
      <w:r>
        <w:rPr>
          <w:b/>
          <w:color w:val="010202"/>
          <w:sz w:val="24"/>
        </w:rPr>
        <w:t xml:space="preserve">Amal On </w:t>
      </w:r>
      <w:r>
        <w:rPr>
          <w:color w:val="010202"/>
          <w:sz w:val="24"/>
        </w:rPr>
        <w:t>number</w:t>
      </w:r>
    </w:p>
    <w:p w:rsidR="002F4880" w:rsidRDefault="00377FCD">
      <w:pPr>
        <w:pStyle w:val="Heading2"/>
        <w:spacing w:line="270" w:lineRule="exact"/>
      </w:pPr>
      <w:r>
        <w:rPr>
          <w:color w:val="010202"/>
        </w:rPr>
        <w:t>Amal Off</w:t>
      </w:r>
    </w:p>
    <w:p w:rsidR="002F4880" w:rsidRDefault="00377FCD">
      <w:pPr>
        <w:spacing w:line="273" w:lineRule="exact"/>
        <w:ind w:left="119"/>
        <w:rPr>
          <w:sz w:val="24"/>
        </w:rPr>
      </w:pPr>
      <w:r>
        <w:rPr>
          <w:b/>
          <w:color w:val="010202"/>
          <w:sz w:val="24"/>
        </w:rPr>
        <w:t xml:space="preserve">Amal Off </w:t>
      </w:r>
      <w:r>
        <w:rPr>
          <w:color w:val="010202"/>
          <w:sz w:val="24"/>
        </w:rPr>
        <w:t>number</w:t>
      </w:r>
    </w:p>
    <w:p w:rsidR="002F4880" w:rsidRDefault="002F4880">
      <w:pPr>
        <w:pStyle w:val="BodyText"/>
        <w:spacing w:before="4"/>
        <w:rPr>
          <w:sz w:val="20"/>
        </w:rPr>
      </w:pPr>
    </w:p>
    <w:p w:rsidR="002F4880" w:rsidRDefault="00377FCD">
      <w:pPr>
        <w:pStyle w:val="BodyText"/>
        <w:ind w:left="119"/>
      </w:pPr>
      <w:r>
        <w:rPr>
          <w:color w:val="010202"/>
        </w:rPr>
        <w:t>AMAL ON is used to activate all AMAL</w:t>
      </w:r>
      <w:r>
        <w:rPr>
          <w:color w:val="010202"/>
          <w:spacing w:val="55"/>
        </w:rPr>
        <w:t xml:space="preserve"> </w:t>
      </w:r>
      <w:r>
        <w:rPr>
          <w:color w:val="010202"/>
        </w:rPr>
        <w:t>programs.</w:t>
      </w:r>
    </w:p>
    <w:p w:rsidR="002F4880" w:rsidRDefault="002F4880">
      <w:pPr>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85"/>
      </w:pPr>
      <w:r>
        <w:rPr>
          <w:color w:val="010202"/>
        </w:rPr>
        <w:t>If an optional number is given, then only that AMAL routine will be activated. Similarly, AMAL OFF s</w:t>
      </w:r>
      <w:r>
        <w:rPr>
          <w:color w:val="010202"/>
        </w:rPr>
        <w:t>tops all AMAL programs from executing, by erasing them from memory. They can only be re-activated by using the AMAL command again. By specifying an individual AMAL program number, only that program  is stopped.</w:t>
      </w:r>
    </w:p>
    <w:p w:rsidR="002F4880" w:rsidRDefault="00377FCD">
      <w:pPr>
        <w:pStyle w:val="Heading2"/>
        <w:spacing w:before="233"/>
      </w:pPr>
      <w:r>
        <w:rPr>
          <w:color w:val="010202"/>
        </w:rPr>
        <w:t>AMAL FREEZE</w:t>
      </w:r>
    </w:p>
    <w:p w:rsidR="002F4880" w:rsidRDefault="00377FCD">
      <w:pPr>
        <w:spacing w:line="270" w:lineRule="exact"/>
        <w:ind w:left="119"/>
        <w:rPr>
          <w:i/>
          <w:sz w:val="24"/>
        </w:rPr>
      </w:pPr>
      <w:r>
        <w:rPr>
          <w:i/>
          <w:color w:val="010202"/>
          <w:sz w:val="24"/>
        </w:rPr>
        <w:t>instruction: suspend AMAL program</w:t>
      </w:r>
      <w:r>
        <w:rPr>
          <w:i/>
          <w:color w:val="010202"/>
          <w:sz w:val="24"/>
        </w:rPr>
        <w:t>s</w:t>
      </w:r>
    </w:p>
    <w:p w:rsidR="002F4880" w:rsidRDefault="00377FCD">
      <w:pPr>
        <w:pStyle w:val="Heading2"/>
        <w:spacing w:line="270" w:lineRule="exact"/>
      </w:pPr>
      <w:r>
        <w:rPr>
          <w:color w:val="010202"/>
        </w:rPr>
        <w:t>Amal Freeze</w:t>
      </w:r>
    </w:p>
    <w:p w:rsidR="002F4880" w:rsidRDefault="00377FCD">
      <w:pPr>
        <w:spacing w:line="273" w:lineRule="exact"/>
        <w:ind w:left="119"/>
        <w:rPr>
          <w:sz w:val="24"/>
        </w:rPr>
      </w:pPr>
      <w:r>
        <w:rPr>
          <w:b/>
          <w:color w:val="010202"/>
          <w:sz w:val="24"/>
        </w:rPr>
        <w:t xml:space="preserve">Amal Freeze </w:t>
      </w:r>
      <w:r>
        <w:rPr>
          <w:color w:val="010202"/>
          <w:sz w:val="24"/>
        </w:rPr>
        <w:t>number</w:t>
      </w:r>
    </w:p>
    <w:p w:rsidR="002F4880" w:rsidRDefault="002F4880">
      <w:pPr>
        <w:pStyle w:val="BodyText"/>
        <w:spacing w:before="9"/>
        <w:rPr>
          <w:sz w:val="20"/>
        </w:rPr>
      </w:pPr>
    </w:p>
    <w:p w:rsidR="002F4880" w:rsidRDefault="00377FCD">
      <w:pPr>
        <w:pStyle w:val="BodyText"/>
        <w:spacing w:before="1" w:line="235" w:lineRule="auto"/>
        <w:ind w:left="119" w:right="304"/>
      </w:pPr>
      <w:r>
        <w:rPr>
          <w:color w:val="010202"/>
        </w:rPr>
        <w:t>Use this command to temporarily freeze one or all AMAL programs from running. These programs may be started again at any time with an AMAL ON command. Please note that AMAL FREEZE should be used to suspend AMAL before a command such as DIR is executed, oth</w:t>
      </w:r>
      <w:r>
        <w:rPr>
          <w:color w:val="010202"/>
        </w:rPr>
        <w:t>erwise timing problems may happen.</w:t>
      </w:r>
    </w:p>
    <w:p w:rsidR="002F4880" w:rsidRDefault="002F4880">
      <w:pPr>
        <w:pStyle w:val="BodyText"/>
        <w:spacing w:before="4"/>
        <w:rPr>
          <w:sz w:val="20"/>
        </w:rPr>
      </w:pPr>
    </w:p>
    <w:p w:rsidR="002F4880" w:rsidRDefault="00377FCD">
      <w:pPr>
        <w:pStyle w:val="Heading2"/>
      </w:pPr>
      <w:r>
        <w:rPr>
          <w:color w:val="010202"/>
        </w:rPr>
        <w:t>AMREG</w:t>
      </w:r>
    </w:p>
    <w:p w:rsidR="002F4880" w:rsidRDefault="00377FCD">
      <w:pPr>
        <w:spacing w:before="2" w:line="235" w:lineRule="auto"/>
        <w:ind w:left="119" w:right="6759"/>
        <w:rPr>
          <w:sz w:val="24"/>
        </w:rPr>
      </w:pPr>
      <w:r>
        <w:rPr>
          <w:i/>
          <w:color w:val="010202"/>
          <w:sz w:val="24"/>
        </w:rPr>
        <w:t xml:space="preserve">reserved variable: give value of AMAL register </w:t>
      </w:r>
      <w:r>
        <w:rPr>
          <w:color w:val="010202"/>
          <w:sz w:val="24"/>
        </w:rPr>
        <w:t>register=</w:t>
      </w:r>
      <w:r>
        <w:rPr>
          <w:b/>
          <w:color w:val="010202"/>
          <w:sz w:val="24"/>
        </w:rPr>
        <w:t>Amreg</w:t>
      </w:r>
      <w:r>
        <w:rPr>
          <w:color w:val="010202"/>
          <w:sz w:val="24"/>
        </w:rPr>
        <w:t>(number) register=</w:t>
      </w:r>
      <w:r>
        <w:rPr>
          <w:b/>
          <w:color w:val="010202"/>
          <w:sz w:val="24"/>
        </w:rPr>
        <w:t>Amreg</w:t>
      </w:r>
      <w:r>
        <w:rPr>
          <w:color w:val="010202"/>
          <w:sz w:val="24"/>
        </w:rPr>
        <w:t xml:space="preserve">(channel,number) </w:t>
      </w:r>
      <w:r>
        <w:rPr>
          <w:b/>
          <w:color w:val="010202"/>
          <w:sz w:val="24"/>
        </w:rPr>
        <w:t>Amreg</w:t>
      </w:r>
      <w:r>
        <w:rPr>
          <w:color w:val="010202"/>
          <w:sz w:val="24"/>
        </w:rPr>
        <w:t xml:space="preserve">(number)=expression </w:t>
      </w:r>
      <w:r>
        <w:rPr>
          <w:b/>
          <w:color w:val="010202"/>
          <w:sz w:val="24"/>
        </w:rPr>
        <w:t>Amreg</w:t>
      </w:r>
      <w:r>
        <w:rPr>
          <w:color w:val="010202"/>
          <w:sz w:val="24"/>
        </w:rPr>
        <w:t>(channel,number)=expression</w:t>
      </w:r>
    </w:p>
    <w:p w:rsidR="002F4880" w:rsidRDefault="002F4880">
      <w:pPr>
        <w:pStyle w:val="BodyText"/>
        <w:spacing w:before="9"/>
        <w:rPr>
          <w:sz w:val="20"/>
        </w:rPr>
      </w:pPr>
    </w:p>
    <w:p w:rsidR="002F4880" w:rsidRDefault="00377FCD">
      <w:pPr>
        <w:pStyle w:val="BodyText"/>
        <w:spacing w:line="235" w:lineRule="auto"/>
        <w:ind w:left="120" w:right="304"/>
      </w:pPr>
      <w:r>
        <w:rPr>
          <w:color w:val="010202"/>
        </w:rPr>
        <w:t>The AMREG function allows you to gain access to the co</w:t>
      </w:r>
      <w:r>
        <w:rPr>
          <w:color w:val="010202"/>
        </w:rPr>
        <w:t>ntents of internal and external AMAL registers, from inside your AMOS Professional program. An AMAL register number must be specified, ranging from 0 to 25, with zero representing external register RA, up to 25 representing register RZ. An optional channel</w:t>
      </w:r>
      <w:r>
        <w:rPr>
          <w:color w:val="010202"/>
        </w:rPr>
        <w:t xml:space="preserve"> parameter can be given,</w:t>
      </w:r>
      <w:r>
        <w:rPr>
          <w:color w:val="010202"/>
          <w:spacing w:val="5"/>
        </w:rPr>
        <w:t xml:space="preserve"> </w:t>
      </w:r>
      <w:r>
        <w:rPr>
          <w:color w:val="010202"/>
        </w:rPr>
        <w:t>where</w:t>
      </w:r>
      <w:r>
        <w:rPr>
          <w:color w:val="010202"/>
          <w:spacing w:val="11"/>
        </w:rPr>
        <w:t xml:space="preserve"> </w:t>
      </w:r>
      <w:r>
        <w:rPr>
          <w:color w:val="010202"/>
        </w:rPr>
        <w:t>a</w:t>
      </w:r>
      <w:r>
        <w:rPr>
          <w:color w:val="010202"/>
          <w:spacing w:val="11"/>
        </w:rPr>
        <w:t xml:space="preserve"> </w:t>
      </w:r>
      <w:r>
        <w:rPr>
          <w:color w:val="010202"/>
        </w:rPr>
        <w:t>specified</w:t>
      </w:r>
      <w:r>
        <w:rPr>
          <w:color w:val="010202"/>
          <w:spacing w:val="1"/>
        </w:rPr>
        <w:t xml:space="preserve"> </w:t>
      </w:r>
      <w:r>
        <w:rPr>
          <w:color w:val="010202"/>
        </w:rPr>
        <w:t>number from</w:t>
      </w:r>
      <w:r>
        <w:rPr>
          <w:color w:val="010202"/>
          <w:spacing w:val="11"/>
        </w:rPr>
        <w:t xml:space="preserve"> </w:t>
      </w:r>
      <w:r>
        <w:rPr>
          <w:color w:val="010202"/>
        </w:rPr>
        <w:t>0</w:t>
      </w:r>
      <w:r>
        <w:rPr>
          <w:color w:val="010202"/>
          <w:spacing w:val="-1"/>
        </w:rPr>
        <w:t xml:space="preserve"> </w:t>
      </w:r>
      <w:r>
        <w:rPr>
          <w:color w:val="010202"/>
        </w:rPr>
        <w:t>to</w:t>
      </w:r>
      <w:r>
        <w:rPr>
          <w:color w:val="010202"/>
          <w:spacing w:val="6"/>
        </w:rPr>
        <w:t xml:space="preserve"> </w:t>
      </w:r>
      <w:r>
        <w:rPr>
          <w:color w:val="010202"/>
        </w:rPr>
        <w:t>9</w:t>
      </w:r>
      <w:r>
        <w:rPr>
          <w:color w:val="010202"/>
          <w:spacing w:val="-1"/>
        </w:rPr>
        <w:t xml:space="preserve"> </w:t>
      </w:r>
      <w:r>
        <w:rPr>
          <w:color w:val="010202"/>
        </w:rPr>
        <w:t>is</w:t>
      </w:r>
      <w:r>
        <w:rPr>
          <w:color w:val="010202"/>
          <w:spacing w:val="2"/>
        </w:rPr>
        <w:t xml:space="preserve"> </w:t>
      </w:r>
      <w:r>
        <w:rPr>
          <w:color w:val="010202"/>
        </w:rPr>
        <w:t>used</w:t>
      </w:r>
      <w:r>
        <w:rPr>
          <w:color w:val="010202"/>
          <w:spacing w:val="8"/>
        </w:rPr>
        <w:t xml:space="preserve"> </w:t>
      </w:r>
      <w:r>
        <w:rPr>
          <w:color w:val="010202"/>
        </w:rPr>
        <w:t>to</w:t>
      </w:r>
      <w:r>
        <w:rPr>
          <w:color w:val="010202"/>
          <w:spacing w:val="6"/>
        </w:rPr>
        <w:t xml:space="preserve"> </w:t>
      </w:r>
      <w:r>
        <w:rPr>
          <w:color w:val="010202"/>
        </w:rPr>
        <w:t>represent</w:t>
      </w:r>
      <w:r>
        <w:rPr>
          <w:color w:val="010202"/>
          <w:spacing w:val="3"/>
        </w:rPr>
        <w:t xml:space="preserve"> </w:t>
      </w:r>
      <w:r>
        <w:rPr>
          <w:color w:val="010202"/>
        </w:rPr>
        <w:t>the</w:t>
      </w:r>
      <w:r>
        <w:rPr>
          <w:color w:val="010202"/>
          <w:spacing w:val="5"/>
        </w:rPr>
        <w:t xml:space="preserve"> </w:t>
      </w:r>
      <w:r>
        <w:rPr>
          <w:color w:val="010202"/>
        </w:rPr>
        <w:t>AMAL</w:t>
      </w:r>
      <w:r>
        <w:rPr>
          <w:color w:val="010202"/>
          <w:spacing w:val="11"/>
        </w:rPr>
        <w:t xml:space="preserve"> </w:t>
      </w:r>
      <w:r>
        <w:rPr>
          <w:color w:val="010202"/>
        </w:rPr>
        <w:t>internal registers</w:t>
      </w:r>
      <w:r>
        <w:rPr>
          <w:color w:val="010202"/>
          <w:spacing w:val="10"/>
        </w:rPr>
        <w:t xml:space="preserve"> </w:t>
      </w:r>
      <w:r>
        <w:rPr>
          <w:color w:val="010202"/>
        </w:rPr>
        <w:t>from</w:t>
      </w:r>
      <w:r>
        <w:rPr>
          <w:color w:val="010202"/>
          <w:spacing w:val="11"/>
        </w:rPr>
        <w:t xml:space="preserve"> </w:t>
      </w:r>
      <w:r>
        <w:rPr>
          <w:color w:val="010202"/>
        </w:rPr>
        <w:t>RU</w:t>
      </w:r>
      <w:r>
        <w:rPr>
          <w:color w:val="010202"/>
          <w:spacing w:val="10"/>
        </w:rPr>
        <w:t xml:space="preserve"> </w:t>
      </w:r>
      <w:r>
        <w:rPr>
          <w:color w:val="010202"/>
        </w:rPr>
        <w:t>to</w:t>
      </w:r>
      <w:r>
        <w:rPr>
          <w:color w:val="010202"/>
          <w:spacing w:val="6"/>
        </w:rPr>
        <w:t xml:space="preserve"> </w:t>
      </w:r>
      <w:r>
        <w:rPr>
          <w:color w:val="010202"/>
        </w:rPr>
        <w:t>R9.</w:t>
      </w:r>
    </w:p>
    <w:p w:rsidR="002F4880" w:rsidRDefault="00377FCD">
      <w:pPr>
        <w:pStyle w:val="BodyText"/>
        <w:spacing w:before="234"/>
        <w:ind w:left="120"/>
      </w:pPr>
      <w:r>
        <w:rPr>
          <w:color w:val="010202"/>
        </w:rPr>
        <w:t>The following example demonstrates how the position of an AMAL Sprite can be returned:</w:t>
      </w:r>
    </w:p>
    <w:p w:rsidR="002F4880" w:rsidRDefault="002F4880">
      <w:pPr>
        <w:pStyle w:val="BodyText"/>
        <w:spacing w:before="9"/>
        <w:rPr>
          <w:sz w:val="23"/>
        </w:rPr>
      </w:pPr>
    </w:p>
    <w:p w:rsidR="002F4880" w:rsidRDefault="00377FCD">
      <w:pPr>
        <w:spacing w:before="1" w:line="201" w:lineRule="auto"/>
        <w:ind w:left="479" w:right="2819" w:hanging="360"/>
        <w:rPr>
          <w:rFonts w:ascii="Courier New"/>
          <w:sz w:val="19"/>
        </w:rPr>
      </w:pPr>
      <w:r>
        <w:rPr>
          <w:rFonts w:ascii="Courier New"/>
          <w:color w:val="010202"/>
          <w:w w:val="105"/>
          <w:sz w:val="19"/>
        </w:rPr>
        <w:t>E&gt;</w:t>
      </w:r>
      <w:r>
        <w:rPr>
          <w:rFonts w:ascii="Courier New"/>
          <w:color w:val="010202"/>
          <w:spacing w:val="-29"/>
          <w:w w:val="105"/>
          <w:sz w:val="19"/>
        </w:rPr>
        <w:t xml:space="preserve"> </w:t>
      </w:r>
      <w:r>
        <w:rPr>
          <w:rFonts w:ascii="Courier New"/>
          <w:color w:val="010202"/>
          <w:w w:val="105"/>
          <w:sz w:val="19"/>
        </w:rPr>
        <w:t>Load</w:t>
      </w:r>
      <w:r>
        <w:rPr>
          <w:rFonts w:ascii="Courier New"/>
          <w:color w:val="010202"/>
          <w:spacing w:val="-24"/>
          <w:w w:val="105"/>
          <w:sz w:val="19"/>
        </w:rPr>
        <w:t xml:space="preserve"> </w:t>
      </w:r>
      <w:r>
        <w:rPr>
          <w:rFonts w:ascii="Courier New"/>
          <w:color w:val="010202"/>
          <w:w w:val="105"/>
          <w:sz w:val="19"/>
        </w:rPr>
        <w:t>"AMOSPro_Tutorial:Objects/Sprites.abk"</w:t>
      </w:r>
      <w:r>
        <w:rPr>
          <w:rFonts w:ascii="Courier New"/>
          <w:color w:val="010202"/>
          <w:spacing w:val="-27"/>
          <w:w w:val="105"/>
          <w:sz w:val="19"/>
        </w:rPr>
        <w:t xml:space="preserve"> </w:t>
      </w:r>
      <w:r>
        <w:rPr>
          <w:rFonts w:ascii="Courier New"/>
          <w:color w:val="010202"/>
          <w:w w:val="105"/>
          <w:sz w:val="19"/>
        </w:rPr>
        <w:t>:</w:t>
      </w:r>
      <w:r>
        <w:rPr>
          <w:rFonts w:ascii="Courier New"/>
          <w:color w:val="010202"/>
          <w:spacing w:val="-31"/>
          <w:w w:val="105"/>
          <w:sz w:val="19"/>
        </w:rPr>
        <w:t xml:space="preserve"> </w:t>
      </w:r>
      <w:r>
        <w:rPr>
          <w:rFonts w:ascii="Courier New"/>
          <w:color w:val="010202"/>
          <w:w w:val="105"/>
          <w:sz w:val="19"/>
        </w:rPr>
        <w:t>Get</w:t>
      </w:r>
      <w:r>
        <w:rPr>
          <w:rFonts w:ascii="Courier New"/>
          <w:color w:val="010202"/>
          <w:spacing w:val="-27"/>
          <w:w w:val="105"/>
          <w:sz w:val="19"/>
        </w:rPr>
        <w:t xml:space="preserve"> </w:t>
      </w:r>
      <w:r>
        <w:rPr>
          <w:rFonts w:ascii="Courier New"/>
          <w:color w:val="010202"/>
          <w:w w:val="105"/>
          <w:sz w:val="19"/>
        </w:rPr>
        <w:t>Sprite</w:t>
      </w:r>
      <w:r>
        <w:rPr>
          <w:rFonts w:ascii="Courier New"/>
          <w:color w:val="010202"/>
          <w:spacing w:val="-31"/>
          <w:w w:val="105"/>
          <w:sz w:val="19"/>
        </w:rPr>
        <w:t xml:space="preserve"> </w:t>
      </w:r>
      <w:r>
        <w:rPr>
          <w:rFonts w:ascii="Courier New"/>
          <w:color w:val="010202"/>
          <w:w w:val="105"/>
          <w:sz w:val="19"/>
        </w:rPr>
        <w:t>Palette Channel</w:t>
      </w:r>
      <w:r>
        <w:rPr>
          <w:rFonts w:ascii="Courier New"/>
          <w:color w:val="010202"/>
          <w:spacing w:val="-13"/>
          <w:w w:val="105"/>
          <w:sz w:val="19"/>
        </w:rPr>
        <w:t xml:space="preserve"> </w:t>
      </w:r>
      <w:r>
        <w:rPr>
          <w:rFonts w:ascii="Courier New"/>
          <w:color w:val="010202"/>
          <w:w w:val="105"/>
          <w:sz w:val="19"/>
        </w:rPr>
        <w:t>1</w:t>
      </w:r>
      <w:r>
        <w:rPr>
          <w:rFonts w:ascii="Courier New"/>
          <w:color w:val="010202"/>
          <w:spacing w:val="-16"/>
          <w:w w:val="105"/>
          <w:sz w:val="19"/>
        </w:rPr>
        <w:t xml:space="preserve"> </w:t>
      </w:r>
      <w:r>
        <w:rPr>
          <w:rFonts w:ascii="Courier New"/>
          <w:color w:val="010202"/>
          <w:w w:val="105"/>
          <w:sz w:val="19"/>
        </w:rPr>
        <w:t>To</w:t>
      </w:r>
      <w:r>
        <w:rPr>
          <w:rFonts w:ascii="Courier New"/>
          <w:color w:val="010202"/>
          <w:spacing w:val="-13"/>
          <w:w w:val="105"/>
          <w:sz w:val="19"/>
        </w:rPr>
        <w:t xml:space="preserve"> </w:t>
      </w:r>
      <w:r>
        <w:rPr>
          <w:rFonts w:ascii="Courier New"/>
          <w:color w:val="010202"/>
          <w:w w:val="105"/>
          <w:sz w:val="19"/>
        </w:rPr>
        <w:t>Sprite</w:t>
      </w:r>
      <w:r>
        <w:rPr>
          <w:rFonts w:ascii="Courier New"/>
          <w:color w:val="010202"/>
          <w:spacing w:val="-16"/>
          <w:w w:val="105"/>
          <w:sz w:val="19"/>
        </w:rPr>
        <w:t xml:space="preserve"> </w:t>
      </w:r>
      <w:r>
        <w:rPr>
          <w:rFonts w:ascii="Courier New"/>
          <w:color w:val="010202"/>
          <w:w w:val="105"/>
          <w:sz w:val="19"/>
        </w:rPr>
        <w:t>8</w:t>
      </w:r>
      <w:r>
        <w:rPr>
          <w:rFonts w:ascii="Courier New"/>
          <w:color w:val="010202"/>
          <w:spacing w:val="-16"/>
          <w:w w:val="105"/>
          <w:sz w:val="19"/>
        </w:rPr>
        <w:t xml:space="preserve"> </w:t>
      </w:r>
      <w:r>
        <w:rPr>
          <w:rFonts w:ascii="Courier New"/>
          <w:color w:val="010202"/>
          <w:w w:val="105"/>
          <w:sz w:val="19"/>
        </w:rPr>
        <w:t>:</w:t>
      </w:r>
      <w:r>
        <w:rPr>
          <w:rFonts w:ascii="Courier New"/>
          <w:color w:val="010202"/>
          <w:spacing w:val="-16"/>
          <w:w w:val="105"/>
          <w:sz w:val="19"/>
        </w:rPr>
        <w:t xml:space="preserve"> </w:t>
      </w:r>
      <w:r>
        <w:rPr>
          <w:rFonts w:ascii="Courier New"/>
          <w:color w:val="010202"/>
          <w:w w:val="105"/>
          <w:sz w:val="19"/>
        </w:rPr>
        <w:t>Sprite</w:t>
      </w:r>
      <w:r>
        <w:rPr>
          <w:rFonts w:ascii="Courier New"/>
          <w:color w:val="010202"/>
          <w:spacing w:val="-16"/>
          <w:w w:val="105"/>
          <w:sz w:val="19"/>
        </w:rPr>
        <w:t xml:space="preserve"> </w:t>
      </w:r>
      <w:r>
        <w:rPr>
          <w:rFonts w:ascii="Courier New"/>
          <w:color w:val="010202"/>
          <w:w w:val="105"/>
          <w:sz w:val="19"/>
        </w:rPr>
        <w:t>8,100,100,1</w:t>
      </w:r>
    </w:p>
    <w:p w:rsidR="002F4880" w:rsidRDefault="00377FCD">
      <w:pPr>
        <w:spacing w:line="201" w:lineRule="auto"/>
        <w:ind w:left="479" w:right="4856"/>
        <w:rPr>
          <w:rFonts w:ascii="Courier New"/>
          <w:sz w:val="19"/>
        </w:rPr>
      </w:pPr>
      <w:r>
        <w:rPr>
          <w:rFonts w:ascii="Courier New"/>
          <w:color w:val="010202"/>
          <w:w w:val="105"/>
          <w:sz w:val="19"/>
        </w:rPr>
        <w:t>A$="Loop : Let RX=X+1 Let X=RX ; Pause ; Jump</w:t>
      </w:r>
      <w:r>
        <w:rPr>
          <w:rFonts w:ascii="Courier New"/>
          <w:color w:val="010202"/>
          <w:spacing w:val="-67"/>
          <w:w w:val="105"/>
          <w:sz w:val="19"/>
        </w:rPr>
        <w:t xml:space="preserve"> </w:t>
      </w:r>
      <w:r>
        <w:rPr>
          <w:rFonts w:ascii="Courier New"/>
          <w:color w:val="010202"/>
          <w:w w:val="105"/>
          <w:sz w:val="19"/>
        </w:rPr>
        <w:t>Loop" Amal 1,A$ : Amal On : Curs Off</w:t>
      </w:r>
    </w:p>
    <w:p w:rsidR="002F4880" w:rsidRDefault="00377FCD">
      <w:pPr>
        <w:spacing w:line="162" w:lineRule="exact"/>
        <w:ind w:left="479"/>
        <w:rPr>
          <w:rFonts w:ascii="Courier New"/>
          <w:sz w:val="19"/>
        </w:rPr>
      </w:pPr>
      <w:r>
        <w:rPr>
          <w:rFonts w:ascii="Courier New"/>
          <w:color w:val="010202"/>
          <w:w w:val="105"/>
          <w:sz w:val="19"/>
        </w:rPr>
        <w:t>Do</w:t>
      </w:r>
    </w:p>
    <w:p w:rsidR="002F4880" w:rsidRDefault="00377FCD">
      <w:pPr>
        <w:spacing w:before="16" w:line="201" w:lineRule="auto"/>
        <w:ind w:left="599" w:right="9440"/>
        <w:rPr>
          <w:rFonts w:ascii="Courier New"/>
          <w:sz w:val="19"/>
        </w:rPr>
      </w:pPr>
      <w:r>
        <w:rPr>
          <w:rFonts w:ascii="Courier New"/>
          <w:color w:val="010202"/>
          <w:w w:val="105"/>
          <w:sz w:val="19"/>
        </w:rPr>
        <w:t xml:space="preserve">Locate 0,0 </w:t>
      </w:r>
      <w:r>
        <w:rPr>
          <w:rFonts w:ascii="Courier New"/>
          <w:color w:val="010202"/>
          <w:sz w:val="19"/>
        </w:rPr>
        <w:t>Z=Asc("X")-65</w:t>
      </w:r>
    </w:p>
    <w:p w:rsidR="002F4880" w:rsidRDefault="00377FCD">
      <w:pPr>
        <w:spacing w:line="201" w:lineRule="auto"/>
        <w:ind w:left="479" w:right="3659" w:firstLine="119"/>
        <w:rPr>
          <w:rFonts w:ascii="Courier New"/>
          <w:sz w:val="19"/>
        </w:rPr>
      </w:pPr>
      <w:r>
        <w:rPr>
          <w:rFonts w:ascii="Courier New"/>
          <w:color w:val="010202"/>
          <w:w w:val="105"/>
          <w:sz w:val="19"/>
        </w:rPr>
        <w:t>Print Amreg(Asc("X")-65) : Rem Use Asc to get register number Loop</w:t>
      </w:r>
    </w:p>
    <w:p w:rsidR="002F4880" w:rsidRDefault="002F4880">
      <w:pPr>
        <w:pStyle w:val="BodyText"/>
        <w:spacing w:before="7"/>
        <w:rPr>
          <w:rFonts w:ascii="Courier New"/>
          <w:sz w:val="17"/>
        </w:rPr>
      </w:pPr>
    </w:p>
    <w:p w:rsidR="002F4880" w:rsidRDefault="00377FCD">
      <w:pPr>
        <w:pStyle w:val="Heading2"/>
        <w:ind w:left="120"/>
      </w:pPr>
      <w:r>
        <w:rPr>
          <w:color w:val="010202"/>
        </w:rPr>
        <w:t>AMPLAY</w:t>
      </w:r>
    </w:p>
    <w:p w:rsidR="002F4880" w:rsidRDefault="00377FCD">
      <w:pPr>
        <w:spacing w:line="270" w:lineRule="exact"/>
        <w:ind w:left="120"/>
        <w:rPr>
          <w:i/>
          <w:sz w:val="24"/>
        </w:rPr>
      </w:pPr>
      <w:r>
        <w:rPr>
          <w:i/>
          <w:color w:val="010202"/>
          <w:sz w:val="24"/>
        </w:rPr>
        <w:t>instruction: control animation produced by PLay</w:t>
      </w:r>
    </w:p>
    <w:p w:rsidR="002F4880" w:rsidRDefault="00377FCD">
      <w:pPr>
        <w:spacing w:line="270" w:lineRule="exact"/>
        <w:ind w:left="119"/>
        <w:rPr>
          <w:sz w:val="24"/>
        </w:rPr>
      </w:pPr>
      <w:r>
        <w:rPr>
          <w:b/>
          <w:color w:val="010202"/>
          <w:sz w:val="24"/>
        </w:rPr>
        <w:t xml:space="preserve">Amplay </w:t>
      </w:r>
      <w:r>
        <w:rPr>
          <w:color w:val="010202"/>
          <w:sz w:val="24"/>
        </w:rPr>
        <w:t>speed, direction</w:t>
      </w:r>
    </w:p>
    <w:p w:rsidR="002F4880" w:rsidRDefault="00377FCD">
      <w:pPr>
        <w:spacing w:line="273" w:lineRule="exact"/>
        <w:ind w:left="119"/>
        <w:rPr>
          <w:sz w:val="24"/>
        </w:rPr>
      </w:pPr>
      <w:r>
        <w:rPr>
          <w:b/>
          <w:color w:val="010202"/>
          <w:sz w:val="24"/>
        </w:rPr>
        <w:t xml:space="preserve">Amplay </w:t>
      </w:r>
      <w:r>
        <w:rPr>
          <w:color w:val="010202"/>
          <w:sz w:val="24"/>
        </w:rPr>
        <w:t xml:space="preserve">speed,direction start </w:t>
      </w:r>
      <w:r>
        <w:rPr>
          <w:b/>
          <w:color w:val="010202"/>
          <w:sz w:val="24"/>
        </w:rPr>
        <w:t xml:space="preserve">To </w:t>
      </w:r>
      <w:r>
        <w:rPr>
          <w:color w:val="010202"/>
          <w:sz w:val="24"/>
        </w:rPr>
        <w:t>end</w:t>
      </w:r>
    </w:p>
    <w:p w:rsidR="002F4880" w:rsidRDefault="002F4880">
      <w:pPr>
        <w:pStyle w:val="BodyText"/>
        <w:spacing w:before="4"/>
        <w:rPr>
          <w:sz w:val="20"/>
        </w:rPr>
      </w:pPr>
    </w:p>
    <w:p w:rsidR="002F4880" w:rsidRDefault="00377FCD">
      <w:pPr>
        <w:pStyle w:val="BodyText"/>
        <w:ind w:left="120"/>
      </w:pPr>
      <w:r>
        <w:rPr>
          <w:color w:val="010202"/>
        </w:rPr>
        <w:t>Movement sequences that have been produced using the PLay command are  controlled</w:t>
      </w:r>
    </w:p>
    <w:p w:rsidR="002F4880" w:rsidRDefault="002F4880">
      <w:pPr>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61"/>
      </w:pPr>
      <w:r>
        <w:rPr>
          <w:color w:val="010202"/>
        </w:rPr>
        <w:t>through the internal registers R0 and R1. Every animated Object is assigned its own unique set of AMAL registers, but if several Objects are being animat</w:t>
      </w:r>
      <w:r>
        <w:rPr>
          <w:color w:val="010202"/>
        </w:rPr>
        <w:t>ed together, several registers may need to be set with exactly the same values. Although this can be achieved by the AMREG function, it is simpler to use a single instruction for changing these registers, affecting a whole batch of Objects</w:t>
      </w:r>
      <w:r>
        <w:rPr>
          <w:color w:val="010202"/>
          <w:spacing w:val="52"/>
        </w:rPr>
        <w:t xml:space="preserve"> </w:t>
      </w:r>
      <w:r>
        <w:rPr>
          <w:color w:val="010202"/>
        </w:rPr>
        <w:t>simultaneously.</w:t>
      </w:r>
    </w:p>
    <w:p w:rsidR="002F4880" w:rsidRDefault="002F4880">
      <w:pPr>
        <w:pStyle w:val="BodyText"/>
        <w:spacing w:before="8"/>
        <w:rPr>
          <w:sz w:val="20"/>
        </w:rPr>
      </w:pPr>
    </w:p>
    <w:p w:rsidR="002F4880" w:rsidRDefault="00377FCD">
      <w:pPr>
        <w:pStyle w:val="BodyText"/>
        <w:spacing w:before="1" w:line="235" w:lineRule="auto"/>
        <w:ind w:left="119" w:right="161"/>
      </w:pPr>
      <w:r>
        <w:rPr>
          <w:color w:val="010202"/>
        </w:rPr>
        <w:t>When speed and direction parameters are given after an AMPLAY command, they are loaded in to registers R0 and R1 in the selected channels. The controlling speed of the Object is set by a delay time, given in 50ths of a second, between each movement of the</w:t>
      </w:r>
      <w:r>
        <w:rPr>
          <w:color w:val="010202"/>
        </w:rPr>
        <w:t xml:space="preserve"> Object. The direction parameter changes the direction of the movement, and is set by one of the following values:</w:t>
      </w:r>
    </w:p>
    <w:p w:rsidR="002F4880" w:rsidRDefault="002F4880">
      <w:pPr>
        <w:pStyle w:val="BodyText"/>
        <w:spacing w:before="9"/>
        <w:rPr>
          <w:sz w:val="20"/>
        </w:rPr>
      </w:pPr>
    </w:p>
    <w:p w:rsidR="002F4880" w:rsidRDefault="00377FCD">
      <w:pPr>
        <w:spacing w:before="1" w:line="205" w:lineRule="exact"/>
        <w:ind w:left="120"/>
        <w:rPr>
          <w:rFonts w:ascii="Courier New"/>
          <w:b/>
          <w:sz w:val="19"/>
        </w:rPr>
      </w:pPr>
      <w:r>
        <w:rPr>
          <w:rFonts w:ascii="Courier New"/>
          <w:b/>
          <w:color w:val="010202"/>
          <w:w w:val="105"/>
          <w:sz w:val="19"/>
        </w:rPr>
        <w:t>Value Direction of Motion</w:t>
      </w:r>
    </w:p>
    <w:p w:rsidR="002F4880" w:rsidRDefault="00377FCD">
      <w:pPr>
        <w:tabs>
          <w:tab w:val="left" w:pos="839"/>
        </w:tabs>
        <w:spacing w:line="188" w:lineRule="exact"/>
        <w:ind w:left="119"/>
        <w:rPr>
          <w:rFonts w:ascii="Courier New"/>
          <w:sz w:val="19"/>
        </w:rPr>
      </w:pPr>
      <w:r>
        <w:rPr>
          <w:rFonts w:ascii="Courier New"/>
          <w:color w:val="010202"/>
          <w:w w:val="105"/>
          <w:sz w:val="19"/>
        </w:rPr>
        <w:t>&gt;0</w:t>
      </w:r>
      <w:r>
        <w:rPr>
          <w:rFonts w:ascii="Courier New"/>
          <w:color w:val="010202"/>
          <w:w w:val="105"/>
          <w:sz w:val="19"/>
        </w:rPr>
        <w:tab/>
        <w:t>Move</w:t>
      </w:r>
      <w:r>
        <w:rPr>
          <w:rFonts w:ascii="Courier New"/>
          <w:color w:val="010202"/>
          <w:spacing w:val="-12"/>
          <w:w w:val="105"/>
          <w:sz w:val="19"/>
        </w:rPr>
        <w:t xml:space="preserve"> </w:t>
      </w:r>
      <w:r>
        <w:rPr>
          <w:rFonts w:ascii="Courier New"/>
          <w:color w:val="010202"/>
          <w:w w:val="105"/>
          <w:sz w:val="19"/>
        </w:rPr>
        <w:t>the</w:t>
      </w:r>
      <w:r>
        <w:rPr>
          <w:rFonts w:ascii="Courier New"/>
          <w:color w:val="010202"/>
          <w:spacing w:val="-15"/>
          <w:w w:val="105"/>
          <w:sz w:val="19"/>
        </w:rPr>
        <w:t xml:space="preserve"> </w:t>
      </w:r>
      <w:r>
        <w:rPr>
          <w:rFonts w:ascii="Courier New"/>
          <w:color w:val="010202"/>
          <w:w w:val="105"/>
          <w:sz w:val="19"/>
        </w:rPr>
        <w:t>selected</w:t>
      </w:r>
      <w:r>
        <w:rPr>
          <w:rFonts w:ascii="Courier New"/>
          <w:color w:val="010202"/>
          <w:spacing w:val="-15"/>
          <w:w w:val="105"/>
          <w:sz w:val="19"/>
        </w:rPr>
        <w:t xml:space="preserve"> </w:t>
      </w:r>
      <w:r>
        <w:rPr>
          <w:rFonts w:ascii="Courier New"/>
          <w:color w:val="010202"/>
          <w:w w:val="105"/>
          <w:sz w:val="19"/>
        </w:rPr>
        <w:t>Object</w:t>
      </w:r>
      <w:r>
        <w:rPr>
          <w:rFonts w:ascii="Courier New"/>
          <w:color w:val="010202"/>
          <w:spacing w:val="-20"/>
          <w:w w:val="105"/>
          <w:sz w:val="19"/>
        </w:rPr>
        <w:t xml:space="preserve"> </w:t>
      </w:r>
      <w:r>
        <w:rPr>
          <w:rFonts w:ascii="Courier New"/>
          <w:color w:val="010202"/>
          <w:w w:val="105"/>
          <w:sz w:val="19"/>
        </w:rPr>
        <w:t>in</w:t>
      </w:r>
      <w:r>
        <w:rPr>
          <w:rFonts w:ascii="Courier New"/>
          <w:color w:val="010202"/>
          <w:spacing w:val="-17"/>
          <w:w w:val="105"/>
          <w:sz w:val="19"/>
        </w:rPr>
        <w:t xml:space="preserve"> </w:t>
      </w:r>
      <w:r>
        <w:rPr>
          <w:rFonts w:ascii="Courier New"/>
          <w:color w:val="010202"/>
          <w:w w:val="105"/>
          <w:sz w:val="19"/>
        </w:rPr>
        <w:t>the</w:t>
      </w:r>
      <w:r>
        <w:rPr>
          <w:rFonts w:ascii="Courier New"/>
          <w:color w:val="010202"/>
          <w:spacing w:val="-15"/>
          <w:w w:val="105"/>
          <w:sz w:val="19"/>
        </w:rPr>
        <w:t xml:space="preserve"> </w:t>
      </w:r>
      <w:r>
        <w:rPr>
          <w:rFonts w:ascii="Courier New"/>
          <w:color w:val="010202"/>
          <w:w w:val="105"/>
          <w:sz w:val="19"/>
        </w:rPr>
        <w:t>original</w:t>
      </w:r>
      <w:r>
        <w:rPr>
          <w:rFonts w:ascii="Courier New"/>
          <w:color w:val="010202"/>
          <w:spacing w:val="-15"/>
          <w:w w:val="105"/>
          <w:sz w:val="19"/>
        </w:rPr>
        <w:t xml:space="preserve"> </w:t>
      </w:r>
      <w:r>
        <w:rPr>
          <w:rFonts w:ascii="Courier New"/>
          <w:color w:val="010202"/>
          <w:w w:val="105"/>
          <w:sz w:val="19"/>
        </w:rPr>
        <w:t>movement</w:t>
      </w:r>
      <w:r>
        <w:rPr>
          <w:rFonts w:ascii="Courier New"/>
          <w:color w:val="010202"/>
          <w:spacing w:val="-15"/>
          <w:w w:val="105"/>
          <w:sz w:val="19"/>
        </w:rPr>
        <w:t xml:space="preserve"> </w:t>
      </w:r>
      <w:r>
        <w:rPr>
          <w:rFonts w:ascii="Courier New"/>
          <w:color w:val="010202"/>
          <w:w w:val="105"/>
          <w:sz w:val="19"/>
        </w:rPr>
        <w:t>direction</w:t>
      </w:r>
    </w:p>
    <w:p w:rsidR="002F4880" w:rsidRDefault="00377FCD">
      <w:pPr>
        <w:pStyle w:val="ListParagraph"/>
        <w:numPr>
          <w:ilvl w:val="0"/>
          <w:numId w:val="9"/>
        </w:numPr>
        <w:tabs>
          <w:tab w:val="left" w:pos="839"/>
          <w:tab w:val="left" w:pos="840"/>
        </w:tabs>
        <w:spacing w:line="180" w:lineRule="exact"/>
        <w:ind w:firstLine="0"/>
        <w:rPr>
          <w:rFonts w:ascii="Courier New"/>
          <w:color w:val="010202"/>
          <w:sz w:val="19"/>
        </w:rPr>
      </w:pPr>
      <w:r>
        <w:rPr>
          <w:rFonts w:ascii="Courier New"/>
          <w:color w:val="010202"/>
          <w:w w:val="105"/>
          <w:sz w:val="19"/>
        </w:rPr>
        <w:t>Reverse</w:t>
      </w:r>
      <w:r>
        <w:rPr>
          <w:rFonts w:ascii="Courier New"/>
          <w:color w:val="010202"/>
          <w:spacing w:val="-16"/>
          <w:w w:val="105"/>
          <w:sz w:val="19"/>
        </w:rPr>
        <w:t xml:space="preserve"> </w:t>
      </w:r>
      <w:r>
        <w:rPr>
          <w:rFonts w:ascii="Courier New"/>
          <w:color w:val="010202"/>
          <w:w w:val="105"/>
          <w:sz w:val="19"/>
        </w:rPr>
        <w:t>the</w:t>
      </w:r>
      <w:r>
        <w:rPr>
          <w:rFonts w:ascii="Courier New"/>
          <w:color w:val="010202"/>
          <w:spacing w:val="-13"/>
          <w:w w:val="105"/>
          <w:sz w:val="19"/>
        </w:rPr>
        <w:t xml:space="preserve"> </w:t>
      </w:r>
      <w:r>
        <w:rPr>
          <w:rFonts w:ascii="Courier New"/>
          <w:color w:val="010202"/>
          <w:w w:val="105"/>
          <w:sz w:val="19"/>
        </w:rPr>
        <w:t>motion</w:t>
      </w:r>
      <w:r>
        <w:rPr>
          <w:rFonts w:ascii="Courier New"/>
          <w:color w:val="010202"/>
          <w:spacing w:val="-18"/>
          <w:w w:val="105"/>
          <w:sz w:val="19"/>
        </w:rPr>
        <w:t xml:space="preserve"> </w:t>
      </w:r>
      <w:r>
        <w:rPr>
          <w:rFonts w:ascii="Courier New"/>
          <w:color w:val="010202"/>
          <w:w w:val="105"/>
          <w:sz w:val="19"/>
        </w:rPr>
        <w:t>and</w:t>
      </w:r>
      <w:r>
        <w:rPr>
          <w:rFonts w:ascii="Courier New"/>
          <w:color w:val="010202"/>
          <w:spacing w:val="-13"/>
          <w:w w:val="105"/>
          <w:sz w:val="19"/>
        </w:rPr>
        <w:t xml:space="preserve"> </w:t>
      </w:r>
      <w:r>
        <w:rPr>
          <w:rFonts w:ascii="Courier New"/>
          <w:color w:val="010202"/>
          <w:w w:val="105"/>
          <w:sz w:val="19"/>
        </w:rPr>
        <w:t>move</w:t>
      </w:r>
      <w:r>
        <w:rPr>
          <w:rFonts w:ascii="Courier New"/>
          <w:color w:val="010202"/>
          <w:spacing w:val="-11"/>
          <w:w w:val="105"/>
          <w:sz w:val="19"/>
        </w:rPr>
        <w:t xml:space="preserve"> </w:t>
      </w:r>
      <w:r>
        <w:rPr>
          <w:rFonts w:ascii="Courier New"/>
          <w:color w:val="010202"/>
          <w:w w:val="105"/>
          <w:sz w:val="19"/>
        </w:rPr>
        <w:t>the</w:t>
      </w:r>
      <w:r>
        <w:rPr>
          <w:rFonts w:ascii="Courier New"/>
          <w:color w:val="010202"/>
          <w:spacing w:val="-13"/>
          <w:w w:val="105"/>
          <w:sz w:val="19"/>
        </w:rPr>
        <w:t xml:space="preserve"> </w:t>
      </w:r>
      <w:r>
        <w:rPr>
          <w:rFonts w:ascii="Courier New"/>
          <w:color w:val="010202"/>
          <w:w w:val="105"/>
          <w:sz w:val="19"/>
        </w:rPr>
        <w:t>Object</w:t>
      </w:r>
      <w:r>
        <w:rPr>
          <w:rFonts w:ascii="Courier New"/>
          <w:color w:val="010202"/>
          <w:spacing w:val="-18"/>
          <w:w w:val="105"/>
          <w:sz w:val="19"/>
        </w:rPr>
        <w:t xml:space="preserve"> </w:t>
      </w:r>
      <w:r>
        <w:rPr>
          <w:rFonts w:ascii="Courier New"/>
          <w:color w:val="010202"/>
          <w:w w:val="105"/>
          <w:sz w:val="19"/>
        </w:rPr>
        <w:t>backwards</w:t>
      </w:r>
    </w:p>
    <w:p w:rsidR="002F4880" w:rsidRDefault="00377FCD">
      <w:pPr>
        <w:tabs>
          <w:tab w:val="left" w:pos="839"/>
        </w:tabs>
        <w:spacing w:line="198" w:lineRule="exact"/>
        <w:ind w:left="119"/>
        <w:rPr>
          <w:rFonts w:ascii="Courier New"/>
          <w:sz w:val="19"/>
        </w:rPr>
      </w:pPr>
      <w:r>
        <w:rPr>
          <w:rFonts w:ascii="Courier New"/>
          <w:color w:val="010202"/>
          <w:w w:val="105"/>
          <w:sz w:val="19"/>
        </w:rPr>
        <w:t>-1</w:t>
      </w:r>
      <w:r>
        <w:rPr>
          <w:rFonts w:ascii="Courier New"/>
          <w:color w:val="010202"/>
          <w:w w:val="105"/>
          <w:sz w:val="19"/>
        </w:rPr>
        <w:tab/>
        <w:t>Abort movement and jump to next AMAL</w:t>
      </w:r>
      <w:r>
        <w:rPr>
          <w:rFonts w:ascii="Courier New"/>
          <w:color w:val="010202"/>
          <w:spacing w:val="-75"/>
          <w:w w:val="105"/>
          <w:sz w:val="19"/>
        </w:rPr>
        <w:t xml:space="preserve"> </w:t>
      </w:r>
      <w:r>
        <w:rPr>
          <w:rFonts w:ascii="Courier New"/>
          <w:color w:val="010202"/>
          <w:w w:val="105"/>
          <w:sz w:val="19"/>
        </w:rPr>
        <w:t>instruction</w:t>
      </w:r>
    </w:p>
    <w:p w:rsidR="002F4880" w:rsidRDefault="002F4880">
      <w:pPr>
        <w:pStyle w:val="BodyText"/>
        <w:spacing w:before="6"/>
        <w:rPr>
          <w:rFonts w:ascii="Courier New"/>
          <w:sz w:val="17"/>
        </w:rPr>
      </w:pPr>
    </w:p>
    <w:p w:rsidR="002F4880" w:rsidRDefault="00377FCD">
      <w:pPr>
        <w:pStyle w:val="BodyText"/>
        <w:ind w:left="120"/>
      </w:pPr>
      <w:r>
        <w:rPr>
          <w:color w:val="010202"/>
        </w:rPr>
        <w:t>Note that either the speed or direction parameters can be omitted, as required.</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The AMPLAY command normally affects all current animation channels, but optional start and end points may also be given to s</w:t>
      </w:r>
      <w:r>
        <w:rPr>
          <w:color w:val="010202"/>
        </w:rPr>
        <w:t>et the channel numbers of the first and last Objects to be affected. Here are some examples: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Amplay ,0: Rem Reverse</w:t>
      </w:r>
      <w:r>
        <w:rPr>
          <w:rFonts w:ascii="Courier New"/>
          <w:color w:val="010202"/>
          <w:spacing w:val="-69"/>
          <w:w w:val="105"/>
          <w:sz w:val="19"/>
        </w:rPr>
        <w:t xml:space="preserve"> </w:t>
      </w:r>
      <w:r>
        <w:rPr>
          <w:rFonts w:ascii="Courier New"/>
          <w:color w:val="010202"/>
          <w:w w:val="105"/>
          <w:sz w:val="19"/>
        </w:rPr>
        <w:t>objects</w:t>
      </w:r>
    </w:p>
    <w:p w:rsidR="002F4880" w:rsidRDefault="00377FCD">
      <w:pPr>
        <w:spacing w:line="180" w:lineRule="exact"/>
        <w:ind w:left="479"/>
        <w:rPr>
          <w:rFonts w:ascii="Courier New"/>
          <w:sz w:val="19"/>
        </w:rPr>
      </w:pPr>
      <w:r>
        <w:rPr>
          <w:rFonts w:ascii="Courier New"/>
          <w:color w:val="010202"/>
          <w:w w:val="105"/>
          <w:sz w:val="19"/>
        </w:rPr>
        <w:t>Amplay 2, : Rem Slow down movement</w:t>
      </w:r>
      <w:r>
        <w:rPr>
          <w:rFonts w:ascii="Courier New"/>
          <w:color w:val="010202"/>
          <w:spacing w:val="-74"/>
          <w:w w:val="105"/>
          <w:sz w:val="19"/>
        </w:rPr>
        <w:t xml:space="preserve"> </w:t>
      </w:r>
      <w:r>
        <w:rPr>
          <w:rFonts w:ascii="Courier New"/>
          <w:color w:val="010202"/>
          <w:w w:val="105"/>
          <w:sz w:val="19"/>
        </w:rPr>
        <w:t>pattern</w:t>
      </w:r>
    </w:p>
    <w:p w:rsidR="002F4880" w:rsidRDefault="00377FCD">
      <w:pPr>
        <w:spacing w:line="180" w:lineRule="exact"/>
        <w:ind w:left="479"/>
        <w:rPr>
          <w:rFonts w:ascii="Courier New"/>
          <w:sz w:val="19"/>
        </w:rPr>
      </w:pPr>
      <w:r>
        <w:rPr>
          <w:rFonts w:ascii="Courier New"/>
          <w:color w:val="010202"/>
          <w:w w:val="105"/>
          <w:sz w:val="19"/>
        </w:rPr>
        <w:t>Amplay 3,1 : Rem Set speed to 3 and direction to</w:t>
      </w:r>
      <w:r>
        <w:rPr>
          <w:rFonts w:ascii="Courier New"/>
          <w:color w:val="010202"/>
          <w:spacing w:val="-57"/>
          <w:w w:val="105"/>
          <w:sz w:val="19"/>
        </w:rPr>
        <w:t xml:space="preserve"> </w:t>
      </w:r>
      <w:r>
        <w:rPr>
          <w:rFonts w:ascii="Courier New"/>
          <w:color w:val="010202"/>
          <w:w w:val="105"/>
          <w:sz w:val="19"/>
        </w:rPr>
        <w:t>1</w:t>
      </w:r>
    </w:p>
    <w:p w:rsidR="002F4880" w:rsidRDefault="00377FCD">
      <w:pPr>
        <w:spacing w:line="198" w:lineRule="exact"/>
        <w:ind w:left="479"/>
        <w:rPr>
          <w:rFonts w:ascii="Courier New"/>
          <w:sz w:val="19"/>
        </w:rPr>
      </w:pPr>
      <w:r>
        <w:rPr>
          <w:rFonts w:ascii="Courier New"/>
          <w:color w:val="010202"/>
          <w:w w:val="105"/>
          <w:sz w:val="19"/>
        </w:rPr>
        <w:t>Amplay ,-1 3 To 6: Rem Stop movement on channels 3,4,5 and</w:t>
      </w:r>
      <w:r>
        <w:rPr>
          <w:rFonts w:ascii="Courier New"/>
          <w:color w:val="010202"/>
          <w:spacing w:val="-76"/>
          <w:w w:val="105"/>
          <w:sz w:val="19"/>
        </w:rPr>
        <w:t xml:space="preserve"> </w:t>
      </w:r>
      <w:r>
        <w:rPr>
          <w:rFonts w:ascii="Courier New"/>
          <w:color w:val="010202"/>
          <w:w w:val="105"/>
          <w:sz w:val="19"/>
        </w:rPr>
        <w:t>6</w:t>
      </w:r>
    </w:p>
    <w:p w:rsidR="002F4880" w:rsidRDefault="002F4880">
      <w:pPr>
        <w:pStyle w:val="BodyText"/>
        <w:spacing w:before="7"/>
        <w:rPr>
          <w:rFonts w:ascii="Courier New"/>
          <w:sz w:val="17"/>
        </w:rPr>
      </w:pPr>
    </w:p>
    <w:p w:rsidR="002F4880" w:rsidRDefault="00377FCD">
      <w:pPr>
        <w:pStyle w:val="Heading2"/>
        <w:ind w:left="120"/>
      </w:pPr>
      <w:r>
        <w:rPr>
          <w:color w:val="010202"/>
        </w:rPr>
        <w:t>CHANAN</w:t>
      </w:r>
    </w:p>
    <w:p w:rsidR="002F4880" w:rsidRDefault="00377FCD">
      <w:pPr>
        <w:spacing w:line="270" w:lineRule="exact"/>
        <w:ind w:left="120"/>
        <w:rPr>
          <w:i/>
          <w:sz w:val="24"/>
        </w:rPr>
      </w:pPr>
      <w:r>
        <w:rPr>
          <w:i/>
          <w:color w:val="010202"/>
          <w:sz w:val="24"/>
        </w:rPr>
        <w:t>function: test a channel for an active animation</w:t>
      </w:r>
    </w:p>
    <w:p w:rsidR="002F4880" w:rsidRDefault="00377FCD">
      <w:pPr>
        <w:spacing w:line="273" w:lineRule="exact"/>
        <w:ind w:left="119"/>
        <w:rPr>
          <w:sz w:val="24"/>
        </w:rPr>
      </w:pPr>
      <w:r>
        <w:rPr>
          <w:color w:val="010202"/>
          <w:sz w:val="24"/>
        </w:rPr>
        <w:t>value=</w:t>
      </w:r>
      <w:r>
        <w:rPr>
          <w:b/>
          <w:color w:val="010202"/>
          <w:sz w:val="24"/>
        </w:rPr>
        <w:t>Chanan</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20"/>
      </w:pPr>
      <w:r>
        <w:rPr>
          <w:color w:val="010202"/>
        </w:rPr>
        <w:t>This simple function is used to check if the specified animation channel is currently engaged. A value of -1 (true) is returned if the animation is active, otherwise a zero (false) is given if the animation is complete. Here is an example:</w:t>
      </w:r>
    </w:p>
    <w:p w:rsidR="002F4880" w:rsidRDefault="002F4880">
      <w:pPr>
        <w:pStyle w:val="BodyText"/>
        <w:spacing w:before="9"/>
        <w:rPr>
          <w:sz w:val="23"/>
        </w:rPr>
      </w:pPr>
    </w:p>
    <w:p w:rsidR="002F4880" w:rsidRDefault="00377FCD">
      <w:pPr>
        <w:spacing w:line="201" w:lineRule="auto"/>
        <w:ind w:left="479" w:right="3399" w:hanging="360"/>
        <w:rPr>
          <w:rFonts w:ascii="Courier New"/>
          <w:sz w:val="19"/>
        </w:rPr>
      </w:pPr>
      <w:r>
        <w:rPr>
          <w:rFonts w:ascii="Courier New"/>
          <w:color w:val="010202"/>
          <w:w w:val="105"/>
          <w:sz w:val="19"/>
        </w:rPr>
        <w:t>E&gt;</w:t>
      </w:r>
      <w:r>
        <w:rPr>
          <w:rFonts w:ascii="Courier New"/>
          <w:color w:val="010202"/>
          <w:spacing w:val="-24"/>
          <w:w w:val="105"/>
          <w:sz w:val="19"/>
        </w:rPr>
        <w:t xml:space="preserve"> </w:t>
      </w:r>
      <w:r>
        <w:rPr>
          <w:rFonts w:ascii="Courier New"/>
          <w:color w:val="010202"/>
          <w:w w:val="105"/>
          <w:sz w:val="19"/>
        </w:rPr>
        <w:t>Load</w:t>
      </w:r>
      <w:r>
        <w:rPr>
          <w:rFonts w:ascii="Courier New"/>
          <w:color w:val="010202"/>
          <w:spacing w:val="-19"/>
          <w:w w:val="105"/>
          <w:sz w:val="19"/>
        </w:rPr>
        <w:t xml:space="preserve"> </w:t>
      </w:r>
      <w:r>
        <w:rPr>
          <w:rFonts w:ascii="Courier New"/>
          <w:color w:val="010202"/>
          <w:w w:val="105"/>
          <w:sz w:val="19"/>
        </w:rPr>
        <w:t>"AMOSPr</w:t>
      </w:r>
      <w:r>
        <w:rPr>
          <w:rFonts w:ascii="Courier New"/>
          <w:color w:val="010202"/>
          <w:w w:val="105"/>
          <w:sz w:val="19"/>
        </w:rPr>
        <w:t>o</w:t>
      </w:r>
      <w:r>
        <w:rPr>
          <w:rFonts w:ascii="Courier New"/>
          <w:color w:val="010202"/>
          <w:spacing w:val="-21"/>
          <w:w w:val="105"/>
          <w:sz w:val="19"/>
        </w:rPr>
        <w:t xml:space="preserve"> </w:t>
      </w:r>
      <w:r>
        <w:rPr>
          <w:rFonts w:ascii="Courier New"/>
          <w:color w:val="010202"/>
          <w:w w:val="105"/>
          <w:sz w:val="19"/>
        </w:rPr>
        <w:t>Tutorial:Objects/Sprites.abk"</w:t>
      </w:r>
      <w:r>
        <w:rPr>
          <w:rFonts w:ascii="Courier New"/>
          <w:color w:val="010202"/>
          <w:spacing w:val="-19"/>
          <w:w w:val="105"/>
          <w:sz w:val="19"/>
        </w:rPr>
        <w:t xml:space="preserve"> </w:t>
      </w:r>
      <w:r>
        <w:rPr>
          <w:rFonts w:ascii="Courier New"/>
          <w:color w:val="010202"/>
          <w:w w:val="105"/>
          <w:sz w:val="19"/>
        </w:rPr>
        <w:t>:</w:t>
      </w:r>
      <w:r>
        <w:rPr>
          <w:rFonts w:ascii="Courier New"/>
          <w:color w:val="010202"/>
          <w:spacing w:val="-26"/>
          <w:w w:val="105"/>
          <w:sz w:val="19"/>
        </w:rPr>
        <w:t xml:space="preserve"> </w:t>
      </w:r>
      <w:r>
        <w:rPr>
          <w:rFonts w:ascii="Courier New"/>
          <w:color w:val="010202"/>
          <w:w w:val="105"/>
          <w:sz w:val="19"/>
        </w:rPr>
        <w:t>Get</w:t>
      </w:r>
      <w:r>
        <w:rPr>
          <w:rFonts w:ascii="Courier New"/>
          <w:color w:val="010202"/>
          <w:spacing w:val="-21"/>
          <w:w w:val="105"/>
          <w:sz w:val="19"/>
        </w:rPr>
        <w:t xml:space="preserve"> </w:t>
      </w:r>
      <w:r>
        <w:rPr>
          <w:rFonts w:ascii="Courier New"/>
          <w:color w:val="010202"/>
          <w:w w:val="105"/>
          <w:sz w:val="19"/>
        </w:rPr>
        <w:t>Sprite</w:t>
      </w:r>
      <w:r>
        <w:rPr>
          <w:rFonts w:ascii="Courier New"/>
          <w:color w:val="010202"/>
          <w:spacing w:val="-26"/>
          <w:w w:val="105"/>
          <w:sz w:val="19"/>
        </w:rPr>
        <w:t xml:space="preserve"> </w:t>
      </w:r>
      <w:r>
        <w:rPr>
          <w:rFonts w:ascii="Courier New"/>
          <w:color w:val="010202"/>
          <w:w w:val="105"/>
          <w:sz w:val="19"/>
        </w:rPr>
        <w:t>Palette Sprite</w:t>
      </w:r>
      <w:r>
        <w:rPr>
          <w:rFonts w:ascii="Courier New"/>
          <w:color w:val="010202"/>
          <w:spacing w:val="-60"/>
          <w:w w:val="105"/>
          <w:sz w:val="19"/>
        </w:rPr>
        <w:t xml:space="preserve"> </w:t>
      </w:r>
      <w:r>
        <w:rPr>
          <w:rFonts w:ascii="Courier New"/>
          <w:color w:val="010202"/>
          <w:w w:val="105"/>
          <w:sz w:val="19"/>
        </w:rPr>
        <w:t>9,150,150,1</w:t>
      </w:r>
    </w:p>
    <w:p w:rsidR="002F4880" w:rsidRDefault="00377FCD">
      <w:pPr>
        <w:spacing w:line="162" w:lineRule="exact"/>
        <w:ind w:left="479"/>
        <w:rPr>
          <w:rFonts w:ascii="Courier New"/>
          <w:sz w:val="19"/>
        </w:rPr>
      </w:pPr>
      <w:r>
        <w:rPr>
          <w:rFonts w:ascii="Courier New"/>
          <w:color w:val="010202"/>
          <w:w w:val="105"/>
          <w:sz w:val="19"/>
        </w:rPr>
        <w:t>M$="Anim</w:t>
      </w:r>
      <w:r>
        <w:rPr>
          <w:rFonts w:ascii="Courier New"/>
          <w:color w:val="010202"/>
          <w:spacing w:val="-73"/>
          <w:w w:val="105"/>
          <w:sz w:val="19"/>
        </w:rPr>
        <w:t xml:space="preserve"> </w:t>
      </w:r>
      <w:r>
        <w:rPr>
          <w:rFonts w:ascii="Courier New"/>
          <w:color w:val="010202"/>
          <w:w w:val="105"/>
          <w:sz w:val="19"/>
        </w:rPr>
        <w:t>12,(1,4)(2,4)"</w:t>
      </w:r>
    </w:p>
    <w:p w:rsidR="002F4880" w:rsidRDefault="00377FCD">
      <w:pPr>
        <w:spacing w:before="17" w:line="201" w:lineRule="auto"/>
        <w:ind w:left="479" w:right="7469"/>
        <w:rPr>
          <w:rFonts w:ascii="Courier New"/>
          <w:sz w:val="19"/>
        </w:rPr>
      </w:pPr>
      <w:r>
        <w:rPr>
          <w:rFonts w:ascii="Courier New"/>
          <w:color w:val="010202"/>
          <w:w w:val="105"/>
          <w:sz w:val="19"/>
        </w:rPr>
        <w:t>Amal 9,M$ : Amal On : Wait Vbl While Chanan(9)</w:t>
      </w:r>
    </w:p>
    <w:p w:rsidR="002F4880" w:rsidRDefault="00377FCD">
      <w:pPr>
        <w:spacing w:line="162" w:lineRule="exact"/>
        <w:ind w:left="479"/>
        <w:rPr>
          <w:rFonts w:ascii="Courier New"/>
          <w:sz w:val="19"/>
        </w:rPr>
      </w:pPr>
      <w:r>
        <w:rPr>
          <w:rFonts w:ascii="Courier New"/>
          <w:color w:val="010202"/>
          <w:w w:val="105"/>
          <w:sz w:val="19"/>
        </w:rPr>
        <w:t>Wend</w:t>
      </w:r>
    </w:p>
    <w:p w:rsidR="002F4880" w:rsidRDefault="00377FCD">
      <w:pPr>
        <w:spacing w:line="198" w:lineRule="exact"/>
        <w:ind w:left="479"/>
        <w:rPr>
          <w:rFonts w:ascii="Courier New"/>
          <w:sz w:val="19"/>
        </w:rPr>
      </w:pPr>
      <w:r>
        <w:rPr>
          <w:rFonts w:ascii="Courier New"/>
          <w:color w:val="010202"/>
          <w:w w:val="105"/>
          <w:sz w:val="19"/>
        </w:rPr>
        <w:t>Print "Animation</w:t>
      </w:r>
      <w:r>
        <w:rPr>
          <w:rFonts w:ascii="Courier New"/>
          <w:color w:val="010202"/>
          <w:spacing w:val="-62"/>
          <w:w w:val="105"/>
          <w:sz w:val="19"/>
        </w:rPr>
        <w:t xml:space="preserve"> </w:t>
      </w:r>
      <w:r>
        <w:rPr>
          <w:rFonts w:ascii="Courier New"/>
          <w:color w:val="010202"/>
          <w:w w:val="105"/>
          <w:sz w:val="19"/>
        </w:rPr>
        <w:t>complete!"</w:t>
      </w:r>
    </w:p>
    <w:p w:rsidR="002F4880" w:rsidRDefault="002F4880">
      <w:pPr>
        <w:pStyle w:val="BodyText"/>
        <w:spacing w:before="6"/>
        <w:rPr>
          <w:rFonts w:ascii="Courier New"/>
          <w:sz w:val="17"/>
        </w:rPr>
      </w:pPr>
    </w:p>
    <w:p w:rsidR="002F4880" w:rsidRDefault="00377FCD">
      <w:pPr>
        <w:pStyle w:val="Heading2"/>
        <w:ind w:left="120"/>
      </w:pPr>
      <w:r>
        <w:rPr>
          <w:color w:val="010202"/>
        </w:rPr>
        <w:t>CHANMV</w:t>
      </w:r>
    </w:p>
    <w:p w:rsidR="002F4880" w:rsidRDefault="00377FCD">
      <w:pPr>
        <w:spacing w:line="270" w:lineRule="exact"/>
        <w:ind w:left="120"/>
        <w:rPr>
          <w:i/>
          <w:sz w:val="24"/>
        </w:rPr>
      </w:pPr>
      <w:r>
        <w:rPr>
          <w:i/>
          <w:color w:val="010202"/>
          <w:sz w:val="24"/>
        </w:rPr>
        <w:t>function: test channel for an active Object</w:t>
      </w:r>
    </w:p>
    <w:p w:rsidR="002F4880" w:rsidRDefault="00377FCD">
      <w:pPr>
        <w:spacing w:line="273" w:lineRule="exact"/>
        <w:ind w:left="119"/>
        <w:rPr>
          <w:sz w:val="24"/>
        </w:rPr>
      </w:pPr>
      <w:r>
        <w:rPr>
          <w:color w:val="010202"/>
          <w:sz w:val="24"/>
        </w:rPr>
        <w:t>value=</w:t>
      </w:r>
      <w:r>
        <w:rPr>
          <w:b/>
          <w:color w:val="010202"/>
          <w:sz w:val="24"/>
        </w:rPr>
        <w:t>Chanmv</w:t>
      </w:r>
      <w:r>
        <w:rPr>
          <w:color w:val="010202"/>
          <w:sz w:val="24"/>
        </w:rPr>
        <w:t>(channel number)</w:t>
      </w:r>
    </w:p>
    <w:p w:rsidR="002F4880" w:rsidRDefault="002F4880">
      <w:pPr>
        <w:pStyle w:val="BodyText"/>
        <w:spacing w:before="4"/>
        <w:rPr>
          <w:sz w:val="20"/>
        </w:rPr>
      </w:pPr>
    </w:p>
    <w:p w:rsidR="002F4880" w:rsidRDefault="00377FCD">
      <w:pPr>
        <w:pStyle w:val="BodyText"/>
        <w:ind w:left="120"/>
      </w:pPr>
      <w:r>
        <w:rPr>
          <w:color w:val="010202"/>
        </w:rPr>
        <w:t>The CHANMV function is used to check if the Object assigned to the specified channel is currently moving.</w:t>
      </w:r>
    </w:p>
    <w:p w:rsidR="002F4880" w:rsidRDefault="002F4880">
      <w:pPr>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A value of -1 (true).is given if the Object is in motion, otherwise zero (false) is returned. When used with the Move instruction in AMAL, the CHANMV function can check whether a movement sequence has exhausted its steps. The sequence can then be started a</w:t>
      </w:r>
      <w:r>
        <w:rPr>
          <w:color w:val="010202"/>
        </w:rPr>
        <w:t>gain at the new position, with an appropriate movement string. For example:</w:t>
      </w:r>
    </w:p>
    <w:p w:rsidR="002F4880" w:rsidRDefault="002F4880">
      <w:pPr>
        <w:pStyle w:val="BodyText"/>
        <w:spacing w:before="9"/>
        <w:rPr>
          <w:sz w:val="23"/>
        </w:rPr>
      </w:pPr>
    </w:p>
    <w:p w:rsidR="002F4880" w:rsidRDefault="00377FCD">
      <w:pPr>
        <w:spacing w:line="201" w:lineRule="auto"/>
        <w:ind w:left="479" w:right="3399" w:hanging="360"/>
        <w:rPr>
          <w:rFonts w:ascii="Courier New"/>
          <w:sz w:val="19"/>
        </w:rPr>
      </w:pPr>
      <w:r>
        <w:rPr>
          <w:rFonts w:ascii="Courier New"/>
          <w:color w:val="010202"/>
          <w:w w:val="105"/>
          <w:sz w:val="19"/>
        </w:rPr>
        <w:t>E&gt;</w:t>
      </w:r>
      <w:r>
        <w:rPr>
          <w:rFonts w:ascii="Courier New"/>
          <w:color w:val="010202"/>
          <w:spacing w:val="-24"/>
          <w:w w:val="105"/>
          <w:sz w:val="19"/>
        </w:rPr>
        <w:t xml:space="preserve"> </w:t>
      </w:r>
      <w:r>
        <w:rPr>
          <w:rFonts w:ascii="Courier New"/>
          <w:color w:val="010202"/>
          <w:w w:val="105"/>
          <w:sz w:val="19"/>
        </w:rPr>
        <w:t>Load</w:t>
      </w:r>
      <w:r>
        <w:rPr>
          <w:rFonts w:ascii="Courier New"/>
          <w:color w:val="010202"/>
          <w:spacing w:val="-18"/>
          <w:w w:val="105"/>
          <w:sz w:val="19"/>
        </w:rPr>
        <w:t xml:space="preserve"> </w:t>
      </w:r>
      <w:r>
        <w:rPr>
          <w:rFonts w:ascii="Courier New"/>
          <w:color w:val="010202"/>
          <w:w w:val="105"/>
          <w:sz w:val="19"/>
        </w:rPr>
        <w:t>"AMOSPro</w:t>
      </w:r>
      <w:r>
        <w:rPr>
          <w:rFonts w:ascii="Courier New"/>
          <w:color w:val="010202"/>
          <w:spacing w:val="-21"/>
          <w:w w:val="105"/>
          <w:sz w:val="19"/>
        </w:rPr>
        <w:t xml:space="preserve"> </w:t>
      </w:r>
      <w:r>
        <w:rPr>
          <w:rFonts w:ascii="Courier New"/>
          <w:color w:val="010202"/>
          <w:w w:val="105"/>
          <w:sz w:val="19"/>
        </w:rPr>
        <w:t>Tutorial:Objects/Sprites.abk"</w:t>
      </w:r>
      <w:r>
        <w:rPr>
          <w:rFonts w:ascii="Courier New"/>
          <w:color w:val="010202"/>
          <w:spacing w:val="-19"/>
          <w:w w:val="105"/>
          <w:sz w:val="19"/>
        </w:rPr>
        <w:t xml:space="preserve"> </w:t>
      </w:r>
      <w:r>
        <w:rPr>
          <w:rFonts w:ascii="Courier New"/>
          <w:color w:val="010202"/>
          <w:w w:val="105"/>
          <w:sz w:val="19"/>
        </w:rPr>
        <w:t>:</w:t>
      </w:r>
      <w:r>
        <w:rPr>
          <w:rFonts w:ascii="Courier New"/>
          <w:color w:val="010202"/>
          <w:spacing w:val="-26"/>
          <w:w w:val="105"/>
          <w:sz w:val="19"/>
        </w:rPr>
        <w:t xml:space="preserve"> </w:t>
      </w:r>
      <w:r>
        <w:rPr>
          <w:rFonts w:ascii="Courier New"/>
          <w:color w:val="010202"/>
          <w:w w:val="105"/>
          <w:sz w:val="19"/>
        </w:rPr>
        <w:t>Get</w:t>
      </w:r>
      <w:r>
        <w:rPr>
          <w:rFonts w:ascii="Courier New"/>
          <w:color w:val="010202"/>
          <w:spacing w:val="-21"/>
          <w:w w:val="105"/>
          <w:sz w:val="19"/>
        </w:rPr>
        <w:t xml:space="preserve"> </w:t>
      </w:r>
      <w:r>
        <w:rPr>
          <w:rFonts w:ascii="Courier New"/>
          <w:color w:val="010202"/>
          <w:w w:val="105"/>
          <w:sz w:val="19"/>
        </w:rPr>
        <w:t>Sprite</w:t>
      </w:r>
      <w:r>
        <w:rPr>
          <w:rFonts w:ascii="Courier New"/>
          <w:color w:val="010202"/>
          <w:spacing w:val="-26"/>
          <w:w w:val="105"/>
          <w:sz w:val="19"/>
        </w:rPr>
        <w:t xml:space="preserve"> </w:t>
      </w:r>
      <w:r>
        <w:rPr>
          <w:rFonts w:ascii="Courier New"/>
          <w:color w:val="010202"/>
          <w:w w:val="105"/>
          <w:sz w:val="19"/>
        </w:rPr>
        <w:t>Palette Sprite</w:t>
      </w:r>
      <w:r>
        <w:rPr>
          <w:rFonts w:ascii="Courier New"/>
          <w:color w:val="010202"/>
          <w:spacing w:val="-53"/>
          <w:w w:val="105"/>
          <w:sz w:val="19"/>
        </w:rPr>
        <w:t xml:space="preserve"> </w:t>
      </w:r>
      <w:r>
        <w:rPr>
          <w:rFonts w:ascii="Courier New"/>
          <w:color w:val="010202"/>
          <w:w w:val="105"/>
          <w:sz w:val="19"/>
        </w:rPr>
        <w:t>9,90,30,1</w:t>
      </w:r>
    </w:p>
    <w:p w:rsidR="002F4880" w:rsidRDefault="00377FCD">
      <w:pPr>
        <w:spacing w:line="162" w:lineRule="exact"/>
        <w:ind w:left="479"/>
        <w:rPr>
          <w:rFonts w:ascii="Courier New"/>
          <w:sz w:val="19"/>
        </w:rPr>
      </w:pPr>
      <w:r>
        <w:rPr>
          <w:rFonts w:ascii="Courier New"/>
          <w:color w:val="010202"/>
          <w:w w:val="105"/>
          <w:sz w:val="19"/>
        </w:rPr>
        <w:t>M$="Move 300,150,150; Move</w:t>
      </w:r>
      <w:r>
        <w:rPr>
          <w:rFonts w:ascii="Courier New"/>
          <w:color w:val="010202"/>
          <w:spacing w:val="-91"/>
          <w:w w:val="105"/>
          <w:sz w:val="19"/>
        </w:rPr>
        <w:t xml:space="preserve"> </w:t>
      </w:r>
      <w:r>
        <w:rPr>
          <w:rFonts w:ascii="Courier New"/>
          <w:color w:val="010202"/>
          <w:w w:val="105"/>
          <w:sz w:val="19"/>
        </w:rPr>
        <w:t>-300,-150,75"</w:t>
      </w:r>
    </w:p>
    <w:p w:rsidR="002F4880" w:rsidRDefault="00377FCD">
      <w:pPr>
        <w:spacing w:before="17" w:line="201" w:lineRule="auto"/>
        <w:ind w:left="479" w:right="8805"/>
        <w:rPr>
          <w:rFonts w:ascii="Courier New"/>
          <w:sz w:val="19"/>
        </w:rPr>
      </w:pPr>
      <w:r>
        <w:rPr>
          <w:rFonts w:ascii="Courier New"/>
          <w:color w:val="010202"/>
          <w:w w:val="105"/>
          <w:sz w:val="19"/>
        </w:rPr>
        <w:t>Amal 9,M$ : Amal</w:t>
      </w:r>
      <w:r>
        <w:rPr>
          <w:rFonts w:ascii="Courier New"/>
          <w:color w:val="010202"/>
          <w:spacing w:val="-14"/>
          <w:w w:val="105"/>
          <w:sz w:val="19"/>
        </w:rPr>
        <w:t xml:space="preserve"> </w:t>
      </w:r>
      <w:r>
        <w:rPr>
          <w:rFonts w:ascii="Courier New"/>
          <w:color w:val="010202"/>
          <w:w w:val="105"/>
          <w:sz w:val="19"/>
        </w:rPr>
        <w:t>On While Chanmv(9) Wend</w:t>
      </w:r>
    </w:p>
    <w:p w:rsidR="002F4880" w:rsidRDefault="00377FCD">
      <w:pPr>
        <w:spacing w:line="180" w:lineRule="exact"/>
        <w:ind w:left="479"/>
        <w:rPr>
          <w:rFonts w:ascii="Courier New"/>
          <w:sz w:val="19"/>
        </w:rPr>
      </w:pPr>
      <w:r>
        <w:rPr>
          <w:rFonts w:ascii="Courier New"/>
          <w:color w:val="010202"/>
          <w:w w:val="105"/>
          <w:sz w:val="19"/>
        </w:rPr>
        <w:t>Print "Movement</w:t>
      </w:r>
      <w:r>
        <w:rPr>
          <w:rFonts w:ascii="Courier New"/>
          <w:color w:val="010202"/>
          <w:spacing w:val="-62"/>
          <w:w w:val="105"/>
          <w:sz w:val="19"/>
        </w:rPr>
        <w:t xml:space="preserve"> </w:t>
      </w:r>
      <w:r>
        <w:rPr>
          <w:rFonts w:ascii="Courier New"/>
          <w:color w:val="010202"/>
          <w:w w:val="105"/>
          <w:sz w:val="19"/>
        </w:rPr>
        <w:t>complete!"</w:t>
      </w:r>
    </w:p>
    <w:p w:rsidR="002F4880" w:rsidRDefault="00377FCD">
      <w:pPr>
        <w:pStyle w:val="Heading2"/>
        <w:spacing w:before="15" w:line="510" w:lineRule="exact"/>
        <w:ind w:left="120" w:right="9987"/>
      </w:pPr>
      <w:r>
        <w:rPr>
          <w:color w:val="010202"/>
        </w:rPr>
        <w:t>AMAL errors AMALERR</w:t>
      </w:r>
    </w:p>
    <w:p w:rsidR="002F4880" w:rsidRDefault="00377FCD">
      <w:pPr>
        <w:spacing w:line="217" w:lineRule="exact"/>
        <w:ind w:left="120"/>
        <w:rPr>
          <w:i/>
          <w:sz w:val="24"/>
        </w:rPr>
      </w:pPr>
      <w:r>
        <w:rPr>
          <w:i/>
          <w:color w:val="010202"/>
          <w:sz w:val="24"/>
        </w:rPr>
        <w:t>function: give position of an AMAL error</w:t>
      </w:r>
    </w:p>
    <w:p w:rsidR="002F4880" w:rsidRDefault="00377FCD">
      <w:pPr>
        <w:spacing w:line="273" w:lineRule="exact"/>
        <w:ind w:left="119"/>
        <w:rPr>
          <w:b/>
          <w:sz w:val="24"/>
        </w:rPr>
      </w:pPr>
      <w:r>
        <w:rPr>
          <w:color w:val="010202"/>
          <w:sz w:val="24"/>
        </w:rPr>
        <w:t>position=</w:t>
      </w:r>
      <w:r>
        <w:rPr>
          <w:b/>
          <w:color w:val="010202"/>
          <w:sz w:val="24"/>
        </w:rPr>
        <w:t>Amalerr</w:t>
      </w:r>
    </w:p>
    <w:p w:rsidR="002F4880" w:rsidRDefault="002F4880">
      <w:pPr>
        <w:pStyle w:val="BodyText"/>
        <w:spacing w:before="9"/>
        <w:rPr>
          <w:b/>
          <w:sz w:val="20"/>
        </w:rPr>
      </w:pPr>
    </w:p>
    <w:p w:rsidR="002F4880" w:rsidRDefault="00377FCD">
      <w:pPr>
        <w:pStyle w:val="BodyText"/>
        <w:spacing w:line="235" w:lineRule="auto"/>
        <w:ind w:left="119" w:right="308"/>
      </w:pPr>
      <w:r>
        <w:rPr>
          <w:color w:val="010202"/>
        </w:rPr>
        <w:t>The AMALERR function returns the position in the current animation string where an error has been found. It has been provided to allow the AMOS Professional programmer to locate and correct AMAL mistakes as quickly as possible. Type the following example e</w:t>
      </w:r>
      <w:r>
        <w:rPr>
          <w:color w:val="010202"/>
        </w:rPr>
        <w:t>xactly as it</w:t>
      </w:r>
      <w:r>
        <w:rPr>
          <w:color w:val="010202"/>
          <w:spacing w:val="57"/>
        </w:rPr>
        <w:t xml:space="preserve"> </w:t>
      </w:r>
      <w:r>
        <w:rPr>
          <w:color w:val="010202"/>
        </w:rPr>
        <w:t>appears:</w:t>
      </w:r>
    </w:p>
    <w:p w:rsidR="002F4880" w:rsidRDefault="002F4880">
      <w:pPr>
        <w:pStyle w:val="BodyText"/>
        <w:spacing w:before="9"/>
        <w:rPr>
          <w:sz w:val="23"/>
        </w:rPr>
      </w:pPr>
    </w:p>
    <w:p w:rsidR="002F4880" w:rsidRDefault="00377FCD">
      <w:pPr>
        <w:spacing w:line="201" w:lineRule="auto"/>
        <w:ind w:left="479" w:right="3399" w:hanging="360"/>
        <w:rPr>
          <w:rFonts w:ascii="Courier New"/>
          <w:sz w:val="19"/>
        </w:rPr>
      </w:pPr>
      <w:r>
        <w:rPr>
          <w:rFonts w:ascii="Courier New"/>
          <w:color w:val="010202"/>
          <w:w w:val="105"/>
          <w:sz w:val="19"/>
        </w:rPr>
        <w:t>E&gt;</w:t>
      </w:r>
      <w:r>
        <w:rPr>
          <w:rFonts w:ascii="Courier New"/>
          <w:color w:val="010202"/>
          <w:spacing w:val="-24"/>
          <w:w w:val="105"/>
          <w:sz w:val="19"/>
        </w:rPr>
        <w:t xml:space="preserve"> </w:t>
      </w:r>
      <w:r>
        <w:rPr>
          <w:rFonts w:ascii="Courier New"/>
          <w:color w:val="010202"/>
          <w:w w:val="105"/>
          <w:sz w:val="19"/>
        </w:rPr>
        <w:t>Load</w:t>
      </w:r>
      <w:r>
        <w:rPr>
          <w:rFonts w:ascii="Courier New"/>
          <w:color w:val="010202"/>
          <w:spacing w:val="-19"/>
          <w:w w:val="105"/>
          <w:sz w:val="19"/>
        </w:rPr>
        <w:t xml:space="preserve"> </w:t>
      </w:r>
      <w:r>
        <w:rPr>
          <w:rFonts w:ascii="Courier New"/>
          <w:color w:val="010202"/>
          <w:w w:val="105"/>
          <w:sz w:val="19"/>
        </w:rPr>
        <w:t>"AMOSPro</w:t>
      </w:r>
      <w:r>
        <w:rPr>
          <w:rFonts w:ascii="Courier New"/>
          <w:color w:val="010202"/>
          <w:spacing w:val="-21"/>
          <w:w w:val="105"/>
          <w:sz w:val="19"/>
        </w:rPr>
        <w:t xml:space="preserve"> </w:t>
      </w:r>
      <w:r>
        <w:rPr>
          <w:rFonts w:ascii="Courier New"/>
          <w:color w:val="010202"/>
          <w:w w:val="105"/>
          <w:sz w:val="19"/>
        </w:rPr>
        <w:t>Tutorial:Objects/Sprites.Abk"</w:t>
      </w:r>
      <w:r>
        <w:rPr>
          <w:rFonts w:ascii="Courier New"/>
          <w:color w:val="010202"/>
          <w:spacing w:val="-19"/>
          <w:w w:val="105"/>
          <w:sz w:val="19"/>
        </w:rPr>
        <w:t xml:space="preserve"> </w:t>
      </w:r>
      <w:r>
        <w:rPr>
          <w:rFonts w:ascii="Courier New"/>
          <w:color w:val="010202"/>
          <w:w w:val="105"/>
          <w:sz w:val="19"/>
        </w:rPr>
        <w:t>:</w:t>
      </w:r>
      <w:r>
        <w:rPr>
          <w:rFonts w:ascii="Courier New"/>
          <w:color w:val="010202"/>
          <w:spacing w:val="-26"/>
          <w:w w:val="105"/>
          <w:sz w:val="19"/>
        </w:rPr>
        <w:t xml:space="preserve"> </w:t>
      </w:r>
      <w:r>
        <w:rPr>
          <w:rFonts w:ascii="Courier New"/>
          <w:color w:val="010202"/>
          <w:w w:val="105"/>
          <w:sz w:val="19"/>
        </w:rPr>
        <w:t>Get</w:t>
      </w:r>
      <w:r>
        <w:rPr>
          <w:rFonts w:ascii="Courier New"/>
          <w:color w:val="010202"/>
          <w:spacing w:val="-21"/>
          <w:w w:val="105"/>
          <w:sz w:val="19"/>
        </w:rPr>
        <w:t xml:space="preserve"> </w:t>
      </w:r>
      <w:r>
        <w:rPr>
          <w:rFonts w:ascii="Courier New"/>
          <w:color w:val="010202"/>
          <w:w w:val="105"/>
          <w:sz w:val="19"/>
        </w:rPr>
        <w:t>Sprite</w:t>
      </w:r>
      <w:r>
        <w:rPr>
          <w:rFonts w:ascii="Courier New"/>
          <w:color w:val="010202"/>
          <w:spacing w:val="-26"/>
          <w:w w:val="105"/>
          <w:sz w:val="19"/>
        </w:rPr>
        <w:t xml:space="preserve"> </w:t>
      </w:r>
      <w:r>
        <w:rPr>
          <w:rFonts w:ascii="Courier New"/>
          <w:color w:val="010202"/>
          <w:w w:val="105"/>
          <w:sz w:val="19"/>
        </w:rPr>
        <w:t>Palette Sprite</w:t>
      </w:r>
      <w:r>
        <w:rPr>
          <w:rFonts w:ascii="Courier New"/>
          <w:color w:val="010202"/>
          <w:spacing w:val="-60"/>
          <w:w w:val="105"/>
          <w:sz w:val="19"/>
        </w:rPr>
        <w:t xml:space="preserve"> </w:t>
      </w:r>
      <w:r>
        <w:rPr>
          <w:rFonts w:ascii="Courier New"/>
          <w:color w:val="010202"/>
          <w:w w:val="105"/>
          <w:sz w:val="19"/>
        </w:rPr>
        <w:t>8,100,100,1</w:t>
      </w:r>
    </w:p>
    <w:p w:rsidR="002F4880" w:rsidRDefault="00377FCD">
      <w:pPr>
        <w:spacing w:line="201" w:lineRule="auto"/>
        <w:ind w:left="479" w:right="4827"/>
        <w:rPr>
          <w:rFonts w:ascii="Courier New"/>
          <w:sz w:val="19"/>
        </w:rPr>
      </w:pPr>
      <w:r>
        <w:rPr>
          <w:rFonts w:ascii="Courier New"/>
          <w:color w:val="010202"/>
          <w:w w:val="105"/>
          <w:sz w:val="19"/>
        </w:rPr>
        <w:t>A$="L: IF X=300 Jump L; Pause; Let X=X+1; Jump</w:t>
      </w:r>
      <w:r>
        <w:rPr>
          <w:rFonts w:ascii="Courier New"/>
          <w:color w:val="010202"/>
          <w:spacing w:val="-72"/>
          <w:w w:val="105"/>
          <w:sz w:val="19"/>
        </w:rPr>
        <w:t xml:space="preserve"> </w:t>
      </w:r>
      <w:r>
        <w:rPr>
          <w:rFonts w:ascii="Courier New"/>
          <w:color w:val="010202"/>
          <w:w w:val="105"/>
          <w:sz w:val="19"/>
        </w:rPr>
        <w:t>L" Amal 8,A$ : Amal On : Direct</w:t>
      </w:r>
    </w:p>
    <w:p w:rsidR="002F4880" w:rsidRDefault="002F4880">
      <w:pPr>
        <w:pStyle w:val="BodyText"/>
        <w:spacing w:before="1"/>
        <w:rPr>
          <w:rFonts w:ascii="Courier New"/>
          <w:sz w:val="18"/>
        </w:rPr>
      </w:pPr>
    </w:p>
    <w:p w:rsidR="002F4880" w:rsidRDefault="00377FCD">
      <w:pPr>
        <w:pStyle w:val="BodyText"/>
        <w:spacing w:line="235" w:lineRule="auto"/>
        <w:ind w:left="119" w:right="308"/>
      </w:pPr>
      <w:r>
        <w:rPr>
          <w:color w:val="010202"/>
        </w:rPr>
        <w:t>That example will generate an error, because IF will not be interpreted as an "If" structure, but as the two AMAL instructions I and F. To find the position in the animation string of this error, type the following line from Direct Mode: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w:t>
      </w:r>
      <w:r>
        <w:rPr>
          <w:rFonts w:ascii="Courier New"/>
          <w:color w:val="010202"/>
          <w:spacing w:val="-100"/>
          <w:w w:val="105"/>
          <w:sz w:val="19"/>
        </w:rPr>
        <w:t xml:space="preserve"> </w:t>
      </w:r>
      <w:r>
        <w:rPr>
          <w:rFonts w:ascii="Courier New"/>
          <w:color w:val="010202"/>
          <w:w w:val="105"/>
          <w:sz w:val="19"/>
        </w:rPr>
        <w:t>Print Mid$(A$,Amalerr,Amalerr+5)</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AMAL error messages</w:t>
      </w:r>
    </w:p>
    <w:p w:rsidR="002F4880" w:rsidRDefault="00377FCD">
      <w:pPr>
        <w:pStyle w:val="BodyText"/>
        <w:spacing w:before="2" w:line="235" w:lineRule="auto"/>
        <w:ind w:left="119" w:right="308"/>
      </w:pPr>
      <w:r>
        <w:rPr>
          <w:color w:val="010202"/>
        </w:rPr>
        <w:t>As soon as a mistake is encountered in an AMAL program, AMOS Professional will exit back to Basic with an appropriate error message. Here is a list of the errors that can be generated by this system, an</w:t>
      </w:r>
      <w:r>
        <w:rPr>
          <w:color w:val="010202"/>
        </w:rPr>
        <w:t>d an explanation of their most likely causes.</w:t>
      </w:r>
    </w:p>
    <w:p w:rsidR="002F4880" w:rsidRDefault="00377FCD">
      <w:pPr>
        <w:pStyle w:val="Heading2"/>
        <w:spacing w:before="233"/>
      </w:pPr>
      <w:r>
        <w:rPr>
          <w:color w:val="010202"/>
        </w:rPr>
        <w:t>Bank not reserved</w:t>
      </w:r>
    </w:p>
    <w:p w:rsidR="002F4880" w:rsidRDefault="00377FCD">
      <w:pPr>
        <w:pStyle w:val="BodyText"/>
        <w:spacing w:before="2" w:line="235" w:lineRule="auto"/>
        <w:ind w:left="119"/>
      </w:pPr>
      <w:r>
        <w:rPr>
          <w:color w:val="010202"/>
        </w:rPr>
        <w:t>You have tried to call the PLay instruction but have forgotten to load a bank containing the movement data into memory. This should be created with the AMAL accessory program. If the PLay comm</w:t>
      </w:r>
      <w:r>
        <w:rPr>
          <w:color w:val="010202"/>
        </w:rPr>
        <w:t>and is not in use, then check that any Pause and Let commands are separated in your listing.</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Instruction only valid in autotest</w:t>
      </w:r>
    </w:p>
    <w:p w:rsidR="002F4880" w:rsidRDefault="00377FCD">
      <w:pPr>
        <w:pStyle w:val="BodyText"/>
        <w:spacing w:line="273" w:lineRule="exact"/>
        <w:ind w:left="119"/>
      </w:pPr>
      <w:r>
        <w:rPr>
          <w:color w:val="010202"/>
        </w:rPr>
        <w:t>The Direct or the eXit instructions have been called from the main AMAL program, by  mistake.</w:t>
      </w:r>
    </w:p>
    <w:p w:rsidR="002F4880" w:rsidRDefault="002F4880">
      <w:pPr>
        <w:pStyle w:val="BodyText"/>
        <w:spacing w:before="4"/>
        <w:rPr>
          <w:sz w:val="20"/>
        </w:rPr>
      </w:pPr>
    </w:p>
    <w:p w:rsidR="002F4880" w:rsidRDefault="00377FCD">
      <w:pPr>
        <w:pStyle w:val="Heading2"/>
      </w:pPr>
      <w:r>
        <w:rPr>
          <w:color w:val="010202"/>
        </w:rPr>
        <w:t>Illegal instruction in Autotest</w:t>
      </w:r>
    </w:p>
    <w:p w:rsidR="002F4880" w:rsidRDefault="00377FCD">
      <w:pPr>
        <w:pStyle w:val="BodyText"/>
        <w:spacing w:before="2" w:line="235" w:lineRule="auto"/>
        <w:ind w:left="119" w:right="233"/>
      </w:pPr>
      <w:r>
        <w:rPr>
          <w:color w:val="010202"/>
        </w:rPr>
        <w:t>Autotest can only be used together with a limited range of AMAL commands. Objects cannot be moved or animated in any way from inside an Autotest, so check for misuse of instructions such as Move, Anim or For ... Next  struct</w:t>
      </w:r>
      <w:r>
        <w:rPr>
          <w:color w:val="010202"/>
        </w:rPr>
        <w:t>ures.</w:t>
      </w:r>
    </w:p>
    <w:p w:rsidR="002F4880" w:rsidRDefault="00377FCD">
      <w:pPr>
        <w:pStyle w:val="Heading2"/>
        <w:spacing w:before="233"/>
      </w:pPr>
      <w:r>
        <w:rPr>
          <w:color w:val="010202"/>
        </w:rPr>
        <w:t>Jump To/Within Autotest in animation string</w:t>
      </w:r>
    </w:p>
    <w:p w:rsidR="002F4880" w:rsidRDefault="00377FCD">
      <w:pPr>
        <w:pStyle w:val="BodyText"/>
        <w:spacing w:before="2" w:line="235" w:lineRule="auto"/>
        <w:ind w:left="119" w:right="217"/>
        <w:jc w:val="both"/>
      </w:pPr>
      <w:r>
        <w:rPr>
          <w:color w:val="010202"/>
        </w:rPr>
        <w:t>The commands inside an Autotest are completely separate from the main AMAL program, and direct jumps are not allowed inside an Autotest procedure. To leave an Autotest and return to the main AMAL program, e</w:t>
      </w:r>
      <w:r>
        <w:rPr>
          <w:color w:val="010202"/>
        </w:rPr>
        <w:t>ither Direct or eXit must be used.</w:t>
      </w:r>
    </w:p>
    <w:p w:rsidR="002F4880" w:rsidRDefault="002F4880">
      <w:pPr>
        <w:pStyle w:val="BodyText"/>
        <w:spacing w:before="4"/>
        <w:rPr>
          <w:sz w:val="20"/>
        </w:rPr>
      </w:pPr>
    </w:p>
    <w:p w:rsidR="002F4880" w:rsidRDefault="00377FCD">
      <w:pPr>
        <w:pStyle w:val="Heading2"/>
      </w:pPr>
      <w:r>
        <w:rPr>
          <w:color w:val="010202"/>
        </w:rPr>
        <w:t>Label already defined in animation string</w:t>
      </w:r>
    </w:p>
    <w:p w:rsidR="002F4880" w:rsidRDefault="00377FCD">
      <w:pPr>
        <w:pStyle w:val="BodyText"/>
        <w:spacing w:before="2" w:line="235" w:lineRule="auto"/>
        <w:ind w:left="119" w:right="297"/>
      </w:pPr>
      <w:r>
        <w:rPr>
          <w:color w:val="010202"/>
        </w:rPr>
        <w:t xml:space="preserve">You are trying to define the same label twice in an AMAL program. All AMAL labels consist of a single capital letter (For example, "Test" and "Total" are seen as two versions of </w:t>
      </w:r>
      <w:r>
        <w:rPr>
          <w:color w:val="010202"/>
        </w:rPr>
        <w:t>the same label "T". This error can also be generated if two instructions have been separated by  a colon. Semi- colons should be used for this purpose.</w:t>
      </w:r>
    </w:p>
    <w:p w:rsidR="002F4880" w:rsidRDefault="00377FCD">
      <w:pPr>
        <w:pStyle w:val="Heading2"/>
        <w:spacing w:before="233"/>
      </w:pPr>
      <w:r>
        <w:rPr>
          <w:color w:val="010202"/>
        </w:rPr>
        <w:t>Label not defined in animation string</w:t>
      </w:r>
    </w:p>
    <w:p w:rsidR="002F4880" w:rsidRDefault="00377FCD">
      <w:pPr>
        <w:pStyle w:val="BodyText"/>
        <w:spacing w:line="273" w:lineRule="exact"/>
        <w:ind w:left="119"/>
      </w:pPr>
      <w:r>
        <w:rPr>
          <w:color w:val="010202"/>
        </w:rPr>
        <w:t>You are trying to jump to a label that does not currently exist in</w:t>
      </w:r>
      <w:r>
        <w:rPr>
          <w:color w:val="010202"/>
        </w:rPr>
        <w:t xml:space="preserve"> your animation string.</w:t>
      </w:r>
    </w:p>
    <w:p w:rsidR="002F4880" w:rsidRDefault="002F4880">
      <w:pPr>
        <w:pStyle w:val="BodyText"/>
        <w:spacing w:before="4"/>
        <w:rPr>
          <w:sz w:val="20"/>
        </w:rPr>
      </w:pPr>
    </w:p>
    <w:p w:rsidR="002F4880" w:rsidRDefault="00377FCD">
      <w:pPr>
        <w:pStyle w:val="Heading2"/>
      </w:pPr>
      <w:r>
        <w:rPr>
          <w:color w:val="010202"/>
        </w:rPr>
        <w:t>Next without For in animation string</w:t>
      </w:r>
    </w:p>
    <w:p w:rsidR="002F4880" w:rsidRDefault="00377FCD">
      <w:pPr>
        <w:pStyle w:val="BodyText"/>
        <w:spacing w:before="1" w:line="235" w:lineRule="auto"/>
        <w:ind w:left="119" w:right="297"/>
      </w:pPr>
      <w:r>
        <w:rPr>
          <w:color w:val="010202"/>
        </w:rPr>
        <w:t>Every For command must be matched by a corresponding Next statement. Check any nested loops for an unnecessary Next.</w:t>
      </w:r>
    </w:p>
    <w:p w:rsidR="002F4880" w:rsidRDefault="00377FCD">
      <w:pPr>
        <w:pStyle w:val="Heading2"/>
        <w:spacing w:before="233"/>
      </w:pPr>
      <w:r>
        <w:rPr>
          <w:color w:val="010202"/>
        </w:rPr>
        <w:t>Syntax error in animation string</w:t>
      </w:r>
    </w:p>
    <w:p w:rsidR="002F4880" w:rsidRDefault="00377FCD">
      <w:pPr>
        <w:pStyle w:val="BodyText"/>
        <w:spacing w:before="2" w:line="235" w:lineRule="auto"/>
        <w:ind w:left="119" w:right="146"/>
      </w:pPr>
      <w:r>
        <w:rPr>
          <w:color w:val="010202"/>
        </w:rPr>
        <w:t>A mistake has been made when typing in an an</w:t>
      </w:r>
      <w:r>
        <w:rPr>
          <w:color w:val="010202"/>
        </w:rPr>
        <w:t>imation string. AMAL commands consist of one or two capital letters only, and not full keywords as used in AMOS Professional Basic.</w:t>
      </w:r>
    </w:p>
    <w:p w:rsidR="002F4880" w:rsidRDefault="00377FCD">
      <w:pPr>
        <w:pStyle w:val="Heading2"/>
        <w:spacing w:before="233"/>
      </w:pPr>
      <w:r>
        <w:rPr>
          <w:color w:val="010202"/>
        </w:rPr>
        <w:t>Compatibility with STOS animation commands</w:t>
      </w:r>
    </w:p>
    <w:p w:rsidR="002F4880" w:rsidRDefault="00377FCD">
      <w:pPr>
        <w:pStyle w:val="BodyText"/>
        <w:spacing w:before="1" w:line="235" w:lineRule="auto"/>
        <w:ind w:left="119" w:right="146"/>
      </w:pPr>
      <w:r>
        <w:rPr>
          <w:color w:val="010202"/>
        </w:rPr>
        <w:t xml:space="preserve">AMOS Professional has evolved from the original STOS Basic, written by François Lionet and released in 1988 for the Atari-ST. STOS included a celebrated and powerful animation system using interrupts, which allowed Sprites to be moved in complex patterns. </w:t>
      </w:r>
      <w:r>
        <w:rPr>
          <w:color w:val="010202"/>
        </w:rPr>
        <w:t>Although this system has been overshadowed by AMAL, it still provides a simple introduction to Amiga animation. Furthermore, the following commands will allow those loyal AMOS Professional users, who created STOS programs in the past, to convert STOS to  A</w:t>
      </w:r>
      <w:r>
        <w:rPr>
          <w:color w:val="010202"/>
        </w:rPr>
        <w:t>MOS!</w:t>
      </w:r>
    </w:p>
    <w:p w:rsidR="002F4880" w:rsidRDefault="002F4880">
      <w:pPr>
        <w:pStyle w:val="BodyText"/>
        <w:spacing w:before="8"/>
        <w:rPr>
          <w:sz w:val="20"/>
        </w:rPr>
      </w:pPr>
    </w:p>
    <w:p w:rsidR="002F4880" w:rsidRDefault="00377FCD">
      <w:pPr>
        <w:pStyle w:val="BodyText"/>
        <w:spacing w:line="235" w:lineRule="auto"/>
        <w:ind w:left="119" w:right="146"/>
      </w:pPr>
      <w:r>
        <w:rPr>
          <w:color w:val="010202"/>
        </w:rPr>
        <w:t>Unlike STOS, the movement patterns in AMOS Professional can be assigned to any animation channel, and the MOVE commands can be used to animate Bobs, Sprites and screens, using exactly the same techniques.</w:t>
      </w:r>
    </w:p>
    <w:p w:rsidR="002F4880" w:rsidRDefault="002F4880">
      <w:pPr>
        <w:pStyle w:val="BodyText"/>
        <w:spacing w:before="8"/>
        <w:rPr>
          <w:sz w:val="20"/>
        </w:rPr>
      </w:pPr>
    </w:p>
    <w:p w:rsidR="002F4880" w:rsidRDefault="00377FCD">
      <w:pPr>
        <w:pStyle w:val="BodyText"/>
        <w:spacing w:line="235" w:lineRule="auto"/>
        <w:ind w:left="119" w:right="297"/>
      </w:pPr>
      <w:r>
        <w:rPr>
          <w:color w:val="010202"/>
        </w:rPr>
        <w:t>As a default, all animation channels are ass</w:t>
      </w:r>
      <w:r>
        <w:rPr>
          <w:color w:val="010202"/>
        </w:rPr>
        <w:t>igned to the equivalent hardware Sprites, but because Bobs are much closer to the standard STOS Sprites, it may be found more convenient to substitute Bobs by adding a set of CHANNEL commands at the start of a program,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Channel 1 To Bob 1</w:t>
      </w:r>
    </w:p>
    <w:p w:rsidR="002F4880" w:rsidRDefault="00377FCD">
      <w:pPr>
        <w:spacing w:line="198" w:lineRule="exact"/>
        <w:ind w:left="454" w:right="8951"/>
        <w:jc w:val="center"/>
        <w:rPr>
          <w:rFonts w:ascii="Courier New"/>
          <w:sz w:val="19"/>
        </w:rPr>
      </w:pPr>
      <w:r>
        <w:rPr>
          <w:rFonts w:ascii="Courier New"/>
          <w:color w:val="010202"/>
          <w:w w:val="105"/>
          <w:sz w:val="19"/>
        </w:rPr>
        <w:t>Ch</w:t>
      </w:r>
      <w:r>
        <w:rPr>
          <w:rFonts w:ascii="Courier New"/>
          <w:color w:val="010202"/>
          <w:w w:val="105"/>
          <w:sz w:val="19"/>
        </w:rPr>
        <w:t>annel 2 To Bob 2</w:t>
      </w:r>
    </w:p>
    <w:p w:rsidR="002F4880" w:rsidRDefault="002F4880">
      <w:pPr>
        <w:spacing w:line="198" w:lineRule="exact"/>
        <w:jc w:val="center"/>
        <w:rPr>
          <w:rFonts w:ascii="Courier New"/>
          <w:sz w:val="19"/>
        </w:rPr>
        <w:sectPr w:rsidR="002F4880">
          <w:pgSz w:w="11900" w:h="16840"/>
          <w:pgMar w:top="1360" w:right="1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185"/>
      </w:pPr>
      <w:r>
        <w:rPr>
          <w:color w:val="010202"/>
        </w:rPr>
        <w:t>Remember to call DOUBLE BUFFER during the initialisation procedure, to prevent unwanted flickers when your Bobs are moved.</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The same channel can be used for STOS animations and AMAL programs, so it is easy to extend yo</w:t>
      </w:r>
      <w:r>
        <w:rPr>
          <w:color w:val="010202"/>
        </w:rPr>
        <w:t>ur routines once they have been successfully converted from STOS to AMOS Professional. The order of execution is AMAL ...</w:t>
      </w:r>
    </w:p>
    <w:p w:rsidR="002F4880" w:rsidRDefault="00377FCD">
      <w:pPr>
        <w:pStyle w:val="BodyText"/>
        <w:spacing w:line="270" w:lineRule="exact"/>
        <w:ind w:left="119"/>
      </w:pPr>
      <w:r>
        <w:rPr>
          <w:color w:val="010202"/>
        </w:rPr>
        <w:t>MOVE X ... MOVE Y ... ANIM.</w:t>
      </w:r>
    </w:p>
    <w:p w:rsidR="002F4880" w:rsidRDefault="00377FCD">
      <w:pPr>
        <w:pStyle w:val="BodyText"/>
        <w:spacing w:before="234"/>
        <w:ind w:left="119"/>
      </w:pPr>
      <w:r>
        <w:rPr>
          <w:color w:val="010202"/>
        </w:rPr>
        <w:t>STOS  compatibility is featured in the following ready-made demonstration program:</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LD&gt;</w:t>
      </w:r>
      <w:r>
        <w:rPr>
          <w:rFonts w:ascii="Courier New"/>
          <w:color w:val="010202"/>
          <w:spacing w:val="-53"/>
          <w:w w:val="105"/>
          <w:sz w:val="19"/>
        </w:rPr>
        <w:t xml:space="preserve"> </w:t>
      </w:r>
      <w:r>
        <w:rPr>
          <w:rFonts w:ascii="Courier New"/>
          <w:color w:val="010202"/>
          <w:w w:val="105"/>
          <w:sz w:val="19"/>
        </w:rPr>
        <w:t>Load</w:t>
      </w:r>
      <w:r>
        <w:rPr>
          <w:rFonts w:ascii="Courier New"/>
          <w:color w:val="010202"/>
          <w:spacing w:val="-51"/>
          <w:w w:val="105"/>
          <w:sz w:val="19"/>
        </w:rPr>
        <w:t xml:space="preserve"> </w:t>
      </w:r>
      <w:r>
        <w:rPr>
          <w:rFonts w:ascii="Courier New"/>
          <w:color w:val="010202"/>
          <w:w w:val="105"/>
          <w:sz w:val="19"/>
        </w:rPr>
        <w:t>"AMOSPro</w:t>
      </w:r>
      <w:r>
        <w:rPr>
          <w:rFonts w:ascii="Courier New"/>
          <w:color w:val="010202"/>
          <w:spacing w:val="-53"/>
          <w:w w:val="105"/>
          <w:sz w:val="19"/>
        </w:rPr>
        <w:t xml:space="preserve"> </w:t>
      </w:r>
      <w:r>
        <w:rPr>
          <w:rFonts w:ascii="Courier New"/>
          <w:color w:val="010202"/>
          <w:w w:val="105"/>
          <w:sz w:val="19"/>
        </w:rPr>
        <w:t>Tutorial:Tutorials/AMAL/AMAL_5.AMOS"</w:t>
      </w:r>
    </w:p>
    <w:p w:rsidR="002F4880" w:rsidRDefault="002F4880">
      <w:pPr>
        <w:pStyle w:val="BodyText"/>
        <w:spacing w:before="6"/>
        <w:rPr>
          <w:rFonts w:ascii="Courier New"/>
          <w:sz w:val="17"/>
        </w:rPr>
      </w:pPr>
    </w:p>
    <w:p w:rsidR="002F4880" w:rsidRDefault="00377FCD">
      <w:pPr>
        <w:pStyle w:val="BodyText"/>
        <w:ind w:left="120"/>
      </w:pPr>
      <w:r>
        <w:rPr>
          <w:color w:val="010202"/>
        </w:rPr>
        <w:t>Here is the entire STOS-compatible range of  commands.</w:t>
      </w:r>
    </w:p>
    <w:p w:rsidR="002F4880" w:rsidRDefault="00377FCD">
      <w:pPr>
        <w:pStyle w:val="Heading2"/>
        <w:spacing w:before="233"/>
      </w:pPr>
      <w:r>
        <w:rPr>
          <w:color w:val="010202"/>
        </w:rPr>
        <w:t>MOVE X</w:t>
      </w:r>
    </w:p>
    <w:p w:rsidR="002F4880" w:rsidRDefault="00377FCD">
      <w:pPr>
        <w:spacing w:line="270" w:lineRule="exact"/>
        <w:ind w:left="119"/>
        <w:rPr>
          <w:i/>
          <w:sz w:val="24"/>
        </w:rPr>
      </w:pPr>
      <w:r>
        <w:rPr>
          <w:i/>
          <w:color w:val="010202"/>
          <w:sz w:val="24"/>
        </w:rPr>
        <w:t>instruction: move a Sprite horizontally</w:t>
      </w:r>
    </w:p>
    <w:p w:rsidR="002F4880" w:rsidRDefault="00377FCD">
      <w:pPr>
        <w:pStyle w:val="BodyText"/>
        <w:spacing w:line="270" w:lineRule="exact"/>
        <w:ind w:left="119"/>
      </w:pPr>
      <w:r>
        <w:rPr>
          <w:b/>
          <w:color w:val="010202"/>
        </w:rPr>
        <w:t xml:space="preserve">Move X </w:t>
      </w:r>
      <w:r>
        <w:rPr>
          <w:color w:val="010202"/>
        </w:rPr>
        <w:t>number,"(speed,step,count)... (speed,step,count)L"</w:t>
      </w:r>
    </w:p>
    <w:p w:rsidR="002F4880" w:rsidRDefault="00377FCD">
      <w:pPr>
        <w:pStyle w:val="BodyText"/>
        <w:spacing w:line="273" w:lineRule="exact"/>
        <w:ind w:left="119"/>
      </w:pPr>
      <w:r>
        <w:rPr>
          <w:b/>
          <w:color w:val="010202"/>
        </w:rPr>
        <w:t xml:space="preserve">Move X </w:t>
      </w:r>
      <w:r>
        <w:rPr>
          <w:color w:val="010202"/>
        </w:rPr>
        <w:t>number,"(speed,step,count)Enumber"</w:t>
      </w:r>
    </w:p>
    <w:p w:rsidR="002F4880" w:rsidRDefault="002F4880">
      <w:pPr>
        <w:pStyle w:val="BodyText"/>
        <w:spacing w:before="10"/>
        <w:rPr>
          <w:sz w:val="20"/>
        </w:rPr>
      </w:pPr>
    </w:p>
    <w:p w:rsidR="002F4880" w:rsidRDefault="00377FCD">
      <w:pPr>
        <w:pStyle w:val="BodyText"/>
        <w:spacing w:line="235" w:lineRule="auto"/>
        <w:ind w:left="119" w:right="185"/>
      </w:pPr>
      <w:r>
        <w:rPr>
          <w:color w:val="010202"/>
        </w:rPr>
        <w:t>The MOVE X comm</w:t>
      </w:r>
      <w:r>
        <w:rPr>
          <w:color w:val="010202"/>
        </w:rPr>
        <w:t xml:space="preserve">and defines a list of horizontal movements to be performed on the animation channel specified by the given number. This number can range from 0 to 15, and refers to an animation sequence for an Object already assigned by the CHANNEL command. The number is </w:t>
      </w:r>
      <w:r>
        <w:rPr>
          <w:color w:val="010202"/>
        </w:rPr>
        <w:t>followed by a "movement string" containing a series of instructions which control the speed and direction of the Object. These movement commands are enclosed by brackets,</w:t>
      </w:r>
      <w:r>
        <w:rPr>
          <w:color w:val="010202"/>
          <w:spacing w:val="10"/>
        </w:rPr>
        <w:t xml:space="preserve"> </w:t>
      </w:r>
      <w:r>
        <w:rPr>
          <w:color w:val="010202"/>
        </w:rPr>
        <w:t>and</w:t>
      </w:r>
      <w:r>
        <w:rPr>
          <w:color w:val="010202"/>
          <w:spacing w:val="11"/>
        </w:rPr>
        <w:t xml:space="preserve"> </w:t>
      </w:r>
      <w:r>
        <w:rPr>
          <w:color w:val="010202"/>
        </w:rPr>
        <w:t>are</w:t>
      </w:r>
      <w:r>
        <w:rPr>
          <w:color w:val="010202"/>
          <w:spacing w:val="5"/>
        </w:rPr>
        <w:t xml:space="preserve"> </w:t>
      </w:r>
      <w:r>
        <w:rPr>
          <w:color w:val="010202"/>
        </w:rPr>
        <w:t>entered</w:t>
      </w:r>
      <w:r>
        <w:rPr>
          <w:color w:val="010202"/>
          <w:spacing w:val="11"/>
        </w:rPr>
        <w:t xml:space="preserve"> </w:t>
      </w:r>
      <w:r>
        <w:rPr>
          <w:color w:val="010202"/>
        </w:rPr>
        <w:t>as</w:t>
      </w:r>
      <w:r>
        <w:rPr>
          <w:color w:val="010202"/>
          <w:spacing w:val="10"/>
        </w:rPr>
        <w:t xml:space="preserve"> </w:t>
      </w:r>
      <w:r>
        <w:rPr>
          <w:color w:val="010202"/>
        </w:rPr>
        <w:t>the</w:t>
      </w:r>
      <w:r>
        <w:rPr>
          <w:color w:val="010202"/>
          <w:spacing w:val="5"/>
        </w:rPr>
        <w:t xml:space="preserve"> </w:t>
      </w:r>
      <w:r>
        <w:rPr>
          <w:color w:val="010202"/>
        </w:rPr>
        <w:t>following</w:t>
      </w:r>
      <w:r>
        <w:rPr>
          <w:color w:val="010202"/>
          <w:spacing w:val="10"/>
        </w:rPr>
        <w:t xml:space="preserve"> </w:t>
      </w:r>
      <w:r>
        <w:rPr>
          <w:color w:val="010202"/>
        </w:rPr>
        <w:t>three parameters,</w:t>
      </w:r>
      <w:r>
        <w:rPr>
          <w:color w:val="010202"/>
          <w:spacing w:val="10"/>
        </w:rPr>
        <w:t xml:space="preserve"> </w:t>
      </w:r>
      <w:r>
        <w:rPr>
          <w:color w:val="010202"/>
        </w:rPr>
        <w:t>separated</w:t>
      </w:r>
      <w:r>
        <w:rPr>
          <w:color w:val="010202"/>
          <w:spacing w:val="6"/>
        </w:rPr>
        <w:t xml:space="preserve"> </w:t>
      </w:r>
      <w:r>
        <w:rPr>
          <w:color w:val="010202"/>
        </w:rPr>
        <w:t>by commas.</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speed pa</w:t>
      </w:r>
      <w:r>
        <w:rPr>
          <w:color w:val="010202"/>
        </w:rPr>
        <w:t>rameter sets a delay between each step of the movement, given in 50ths of a second. Speed can vary from a value of 1 for very fast, all the way to 32767 for incredibly slow. This is followed by a step value, setting the number of pixels the Object is to be</w:t>
      </w:r>
      <w:r>
        <w:rPr>
          <w:color w:val="010202"/>
        </w:rPr>
        <w:t xml:space="preserve"> moved during each operation. A positive value moves the Object to the right,  and a negative number to the left. The apparent speed of the Object will depend on the relationship between the  speed and the step values, varying from slow and smooth, to rapi</w:t>
      </w:r>
      <w:r>
        <w:rPr>
          <w:color w:val="010202"/>
        </w:rPr>
        <w:t xml:space="preserve">d but jerky movements. A speed value of about 10 (or </w:t>
      </w:r>
      <w:r>
        <w:rPr>
          <w:color w:val="010202"/>
          <w:spacing w:val="1"/>
        </w:rPr>
        <w:t xml:space="preserve">-10) </w:t>
      </w:r>
      <w:r>
        <w:rPr>
          <w:color w:val="010202"/>
        </w:rPr>
        <w:t xml:space="preserve">is recommended. The last parameter is a count value, which determines the number of times the movement is to be repeated. Values range between 1 and 32767, with the additional value of zero causing </w:t>
      </w:r>
      <w:r>
        <w:rPr>
          <w:color w:val="010202"/>
        </w:rPr>
        <w:t>an indefinite repetition.</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It is vital to add an L (loop) instruction to the movement string after these parameters, if you want to force a jump to the start of the string, forcing the entire sequence to be run again. Here is an example:</w:t>
      </w:r>
    </w:p>
    <w:p w:rsidR="002F4880" w:rsidRDefault="002F4880">
      <w:pPr>
        <w:pStyle w:val="BodyText"/>
        <w:spacing w:before="9"/>
        <w:rPr>
          <w:sz w:val="23"/>
        </w:rPr>
      </w:pPr>
    </w:p>
    <w:p w:rsidR="002F4880" w:rsidRDefault="00377FCD">
      <w:pPr>
        <w:spacing w:line="201" w:lineRule="auto"/>
        <w:ind w:left="479" w:right="3539" w:hanging="360"/>
        <w:rPr>
          <w:rFonts w:ascii="Courier New"/>
          <w:sz w:val="19"/>
        </w:rPr>
      </w:pPr>
      <w:r>
        <w:rPr>
          <w:rFonts w:ascii="Courier New"/>
          <w:color w:val="010202"/>
          <w:w w:val="105"/>
          <w:sz w:val="19"/>
        </w:rPr>
        <w:t>E&gt;</w:t>
      </w:r>
      <w:r>
        <w:rPr>
          <w:rFonts w:ascii="Courier New"/>
          <w:color w:val="010202"/>
          <w:spacing w:val="-35"/>
          <w:w w:val="105"/>
          <w:sz w:val="19"/>
        </w:rPr>
        <w:t xml:space="preserve"> </w:t>
      </w:r>
      <w:r>
        <w:rPr>
          <w:rFonts w:ascii="Courier New"/>
          <w:color w:val="010202"/>
          <w:w w:val="105"/>
          <w:sz w:val="19"/>
        </w:rPr>
        <w:t>Load</w:t>
      </w:r>
      <w:r>
        <w:rPr>
          <w:rFonts w:ascii="Courier New"/>
          <w:color w:val="010202"/>
          <w:spacing w:val="-30"/>
          <w:w w:val="105"/>
          <w:sz w:val="19"/>
        </w:rPr>
        <w:t xml:space="preserve"> </w:t>
      </w:r>
      <w:r>
        <w:rPr>
          <w:rFonts w:ascii="Courier New"/>
          <w:color w:val="010202"/>
          <w:w w:val="105"/>
          <w:sz w:val="19"/>
        </w:rPr>
        <w:t>"AMOSPro_Tutorial:Objects/Sprites.Abk"</w:t>
      </w:r>
      <w:r>
        <w:rPr>
          <w:rFonts w:ascii="Courier New"/>
          <w:color w:val="010202"/>
          <w:spacing w:val="-33"/>
          <w:w w:val="105"/>
          <w:sz w:val="19"/>
        </w:rPr>
        <w:t xml:space="preserve"> </w:t>
      </w:r>
      <w:r>
        <w:rPr>
          <w:rFonts w:ascii="Courier New"/>
          <w:color w:val="010202"/>
          <w:w w:val="105"/>
          <w:sz w:val="19"/>
        </w:rPr>
        <w:t>:Get</w:t>
      </w:r>
      <w:r>
        <w:rPr>
          <w:rFonts w:ascii="Courier New"/>
          <w:color w:val="010202"/>
          <w:spacing w:val="-31"/>
          <w:w w:val="105"/>
          <w:sz w:val="19"/>
        </w:rPr>
        <w:t xml:space="preserve"> </w:t>
      </w:r>
      <w:r>
        <w:rPr>
          <w:rFonts w:ascii="Courier New"/>
          <w:color w:val="010202"/>
          <w:w w:val="105"/>
          <w:sz w:val="19"/>
        </w:rPr>
        <w:t>Sprite</w:t>
      </w:r>
      <w:r>
        <w:rPr>
          <w:rFonts w:ascii="Courier New"/>
          <w:color w:val="010202"/>
          <w:spacing w:val="-37"/>
          <w:w w:val="105"/>
          <w:sz w:val="19"/>
        </w:rPr>
        <w:t xml:space="preserve"> </w:t>
      </w:r>
      <w:r>
        <w:rPr>
          <w:rFonts w:ascii="Courier New"/>
          <w:color w:val="010202"/>
          <w:w w:val="105"/>
          <w:sz w:val="19"/>
        </w:rPr>
        <w:t>Palette Sprite</w:t>
      </w:r>
      <w:r>
        <w:rPr>
          <w:rFonts w:ascii="Courier New"/>
          <w:color w:val="010202"/>
          <w:spacing w:val="-60"/>
          <w:w w:val="105"/>
          <w:sz w:val="19"/>
        </w:rPr>
        <w:t xml:space="preserve"> </w:t>
      </w:r>
      <w:r>
        <w:rPr>
          <w:rFonts w:ascii="Courier New"/>
          <w:color w:val="010202"/>
          <w:w w:val="105"/>
          <w:sz w:val="19"/>
        </w:rPr>
        <w:t>1,360,100,1</w:t>
      </w:r>
    </w:p>
    <w:p w:rsidR="002F4880" w:rsidRDefault="00377FCD">
      <w:pPr>
        <w:spacing w:line="162" w:lineRule="exact"/>
        <w:ind w:left="479"/>
        <w:rPr>
          <w:rFonts w:ascii="Courier New"/>
          <w:sz w:val="19"/>
        </w:rPr>
      </w:pPr>
      <w:r>
        <w:rPr>
          <w:rFonts w:ascii="Courier New"/>
          <w:color w:val="010202"/>
          <w:w w:val="105"/>
          <w:sz w:val="19"/>
        </w:rPr>
        <w:t>Move</w:t>
      </w:r>
      <w:r>
        <w:rPr>
          <w:rFonts w:ascii="Courier New"/>
          <w:color w:val="010202"/>
          <w:spacing w:val="-70"/>
          <w:w w:val="105"/>
          <w:sz w:val="19"/>
        </w:rPr>
        <w:t xml:space="preserve"> </w:t>
      </w:r>
      <w:r>
        <w:rPr>
          <w:rFonts w:ascii="Courier New"/>
          <w:color w:val="010202"/>
          <w:w w:val="105"/>
          <w:sz w:val="19"/>
        </w:rPr>
        <w:t>X1,"(1,1,60)(1,-5,60)L"</w:t>
      </w:r>
    </w:p>
    <w:p w:rsidR="002F4880" w:rsidRDefault="00377FCD">
      <w:pPr>
        <w:spacing w:before="17" w:line="201" w:lineRule="auto"/>
        <w:ind w:left="479" w:right="10047"/>
        <w:rPr>
          <w:rFonts w:ascii="Courier New"/>
          <w:sz w:val="19"/>
        </w:rPr>
      </w:pPr>
      <w:r>
        <w:rPr>
          <w:rFonts w:ascii="Courier New"/>
          <w:color w:val="010202"/>
          <w:w w:val="105"/>
          <w:sz w:val="19"/>
        </w:rPr>
        <w:t>Move On Direct</w:t>
      </w:r>
    </w:p>
    <w:p w:rsidR="002F4880" w:rsidRDefault="002F4880">
      <w:pPr>
        <w:pStyle w:val="BodyText"/>
        <w:spacing w:before="6"/>
        <w:rPr>
          <w:rFonts w:ascii="Courier New"/>
          <w:sz w:val="17"/>
        </w:rPr>
      </w:pPr>
    </w:p>
    <w:p w:rsidR="002F4880" w:rsidRDefault="00377FCD">
      <w:pPr>
        <w:pStyle w:val="BodyText"/>
        <w:ind w:left="120"/>
      </w:pPr>
      <w:r>
        <w:rPr>
          <w:color w:val="010202"/>
        </w:rPr>
        <w:t>An alternative ending to the movement string is to use the E option, followed by the value of an x-coordinate.</w:t>
      </w:r>
    </w:p>
    <w:p w:rsidR="002F4880" w:rsidRDefault="002F4880">
      <w:pPr>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T</w:t>
      </w:r>
      <w:r>
        <w:rPr>
          <w:color w:val="010202"/>
        </w:rPr>
        <w:t>his stops the Object when it reaches the specified coordinate value, which must be less than (or equal to) the original horizontal target destination. Try changing the third line of the last example to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Move X</w:t>
      </w:r>
      <w:r>
        <w:rPr>
          <w:rFonts w:ascii="Courier New"/>
          <w:color w:val="010202"/>
          <w:spacing w:val="-60"/>
          <w:w w:val="105"/>
          <w:sz w:val="19"/>
        </w:rPr>
        <w:t xml:space="preserve"> </w:t>
      </w:r>
      <w:r>
        <w:rPr>
          <w:rFonts w:ascii="Courier New"/>
          <w:color w:val="010202"/>
          <w:w w:val="105"/>
          <w:sz w:val="19"/>
        </w:rPr>
        <w:t>1,"(1,-5,30)E100"</w:t>
      </w:r>
    </w:p>
    <w:p w:rsidR="002F4880" w:rsidRDefault="002F4880">
      <w:pPr>
        <w:pStyle w:val="BodyText"/>
        <w:spacing w:before="6"/>
        <w:rPr>
          <w:rFonts w:ascii="Courier New"/>
          <w:sz w:val="17"/>
        </w:rPr>
      </w:pPr>
    </w:p>
    <w:p w:rsidR="002F4880" w:rsidRDefault="00377FCD">
      <w:pPr>
        <w:pStyle w:val="Heading2"/>
        <w:ind w:left="120"/>
      </w:pPr>
      <w:r>
        <w:rPr>
          <w:color w:val="010202"/>
        </w:rPr>
        <w:t>MOVE Y</w:t>
      </w:r>
    </w:p>
    <w:p w:rsidR="002F4880" w:rsidRDefault="00377FCD">
      <w:pPr>
        <w:spacing w:line="270" w:lineRule="exact"/>
        <w:ind w:left="120"/>
        <w:rPr>
          <w:i/>
          <w:sz w:val="24"/>
        </w:rPr>
      </w:pPr>
      <w:r>
        <w:rPr>
          <w:i/>
          <w:color w:val="010202"/>
          <w:sz w:val="24"/>
        </w:rPr>
        <w:t>instruction: move Object vertically</w:t>
      </w:r>
    </w:p>
    <w:p w:rsidR="002F4880" w:rsidRDefault="00377FCD">
      <w:pPr>
        <w:pStyle w:val="BodyText"/>
        <w:spacing w:line="270" w:lineRule="exact"/>
        <w:ind w:left="119"/>
      </w:pPr>
      <w:r>
        <w:rPr>
          <w:b/>
          <w:color w:val="010202"/>
        </w:rPr>
        <w:t xml:space="preserve">Move Y </w:t>
      </w:r>
      <w:r>
        <w:rPr>
          <w:color w:val="010202"/>
        </w:rPr>
        <w:t>number,"(speed,step,count) ...(speed,step,count)"</w:t>
      </w:r>
    </w:p>
    <w:p w:rsidR="002F4880" w:rsidRDefault="00377FCD">
      <w:pPr>
        <w:pStyle w:val="BodyText"/>
        <w:spacing w:line="273" w:lineRule="exact"/>
        <w:ind w:left="119"/>
      </w:pPr>
      <w:r>
        <w:rPr>
          <w:b/>
          <w:color w:val="010202"/>
        </w:rPr>
        <w:t xml:space="preserve">Move Y </w:t>
      </w:r>
      <w:r>
        <w:rPr>
          <w:color w:val="010202"/>
        </w:rPr>
        <w:t>number,"(speed,step,count) ...(speed,step,count)L"</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This command operates in the same way as MOVE X, and controls vertical movement. First the number of an animation sequence is given, ranging from 0 to 15, and this sequence must be Already allocated using the CHANNEL command. Then the movement string is gi</w:t>
      </w:r>
      <w:r>
        <w:rPr>
          <w:color w:val="010202"/>
        </w:rPr>
        <w:t xml:space="preserve">ven, as explained above. Positive values for the </w:t>
      </w:r>
      <w:r>
        <w:rPr>
          <w:b/>
          <w:color w:val="010202"/>
        </w:rPr>
        <w:t xml:space="preserve">step </w:t>
      </w:r>
      <w:r>
        <w:rPr>
          <w:color w:val="010202"/>
        </w:rPr>
        <w:t>parameter control downward movements, and a negative value will result in an upward movement. Here is an example:</w:t>
      </w:r>
    </w:p>
    <w:p w:rsidR="002F4880" w:rsidRDefault="002F4880">
      <w:pPr>
        <w:pStyle w:val="BodyText"/>
        <w:spacing w:before="9"/>
        <w:rPr>
          <w:sz w:val="23"/>
        </w:rPr>
      </w:pPr>
    </w:p>
    <w:p w:rsidR="002F4880" w:rsidRDefault="00377FCD">
      <w:pPr>
        <w:spacing w:line="201" w:lineRule="auto"/>
        <w:ind w:left="479" w:right="3463" w:hanging="360"/>
        <w:rPr>
          <w:rFonts w:ascii="Courier New"/>
          <w:sz w:val="19"/>
        </w:rPr>
      </w:pPr>
      <w:r>
        <w:rPr>
          <w:rFonts w:ascii="Courier New"/>
          <w:color w:val="010202"/>
          <w:w w:val="105"/>
          <w:sz w:val="19"/>
        </w:rPr>
        <w:t>E&gt;</w:t>
      </w:r>
      <w:r>
        <w:rPr>
          <w:rFonts w:ascii="Courier New"/>
          <w:color w:val="010202"/>
          <w:spacing w:val="-29"/>
          <w:w w:val="105"/>
          <w:sz w:val="19"/>
        </w:rPr>
        <w:t xml:space="preserve"> </w:t>
      </w:r>
      <w:r>
        <w:rPr>
          <w:rFonts w:ascii="Courier New"/>
          <w:color w:val="010202"/>
          <w:w w:val="105"/>
          <w:sz w:val="19"/>
        </w:rPr>
        <w:t>Load</w:t>
      </w:r>
      <w:r>
        <w:rPr>
          <w:rFonts w:ascii="Courier New"/>
          <w:color w:val="010202"/>
          <w:spacing w:val="-24"/>
          <w:w w:val="105"/>
          <w:sz w:val="19"/>
        </w:rPr>
        <w:t xml:space="preserve"> </w:t>
      </w:r>
      <w:r>
        <w:rPr>
          <w:rFonts w:ascii="Courier New"/>
          <w:color w:val="010202"/>
          <w:w w:val="105"/>
          <w:sz w:val="19"/>
        </w:rPr>
        <w:t>"AMOSPro_Tutorial:Objects/Sprites.abk"</w:t>
      </w:r>
      <w:r>
        <w:rPr>
          <w:rFonts w:ascii="Courier New"/>
          <w:color w:val="010202"/>
          <w:spacing w:val="-27"/>
          <w:w w:val="105"/>
          <w:sz w:val="19"/>
        </w:rPr>
        <w:t xml:space="preserve"> </w:t>
      </w:r>
      <w:r>
        <w:rPr>
          <w:rFonts w:ascii="Courier New"/>
          <w:color w:val="010202"/>
          <w:w w:val="105"/>
          <w:sz w:val="19"/>
        </w:rPr>
        <w:t>:</w:t>
      </w:r>
      <w:r>
        <w:rPr>
          <w:rFonts w:ascii="Courier New"/>
          <w:color w:val="010202"/>
          <w:spacing w:val="-31"/>
          <w:w w:val="105"/>
          <w:sz w:val="19"/>
        </w:rPr>
        <w:t xml:space="preserve"> </w:t>
      </w:r>
      <w:r>
        <w:rPr>
          <w:rFonts w:ascii="Courier New"/>
          <w:color w:val="010202"/>
          <w:w w:val="105"/>
          <w:sz w:val="19"/>
        </w:rPr>
        <w:t>Get</w:t>
      </w:r>
      <w:r>
        <w:rPr>
          <w:rFonts w:ascii="Courier New"/>
          <w:color w:val="010202"/>
          <w:spacing w:val="-27"/>
          <w:w w:val="105"/>
          <w:sz w:val="19"/>
        </w:rPr>
        <w:t xml:space="preserve"> </w:t>
      </w:r>
      <w:r>
        <w:rPr>
          <w:rFonts w:ascii="Courier New"/>
          <w:color w:val="010202"/>
          <w:w w:val="105"/>
          <w:sz w:val="19"/>
        </w:rPr>
        <w:t>Sprite</w:t>
      </w:r>
      <w:r>
        <w:rPr>
          <w:rFonts w:ascii="Courier New"/>
          <w:color w:val="010202"/>
          <w:spacing w:val="-31"/>
          <w:w w:val="105"/>
          <w:sz w:val="19"/>
        </w:rPr>
        <w:t xml:space="preserve"> </w:t>
      </w:r>
      <w:r>
        <w:rPr>
          <w:rFonts w:ascii="Courier New"/>
          <w:color w:val="010202"/>
          <w:w w:val="105"/>
          <w:sz w:val="19"/>
        </w:rPr>
        <w:t>Palette Channel</w:t>
      </w:r>
      <w:r>
        <w:rPr>
          <w:rFonts w:ascii="Courier New"/>
          <w:color w:val="010202"/>
          <w:spacing w:val="-14"/>
          <w:w w:val="105"/>
          <w:sz w:val="19"/>
        </w:rPr>
        <w:t xml:space="preserve"> </w:t>
      </w:r>
      <w:r>
        <w:rPr>
          <w:rFonts w:ascii="Courier New"/>
          <w:color w:val="010202"/>
          <w:w w:val="105"/>
          <w:sz w:val="19"/>
        </w:rPr>
        <w:t>1</w:t>
      </w:r>
      <w:r>
        <w:rPr>
          <w:rFonts w:ascii="Courier New"/>
          <w:color w:val="010202"/>
          <w:spacing w:val="-16"/>
          <w:w w:val="105"/>
          <w:sz w:val="19"/>
        </w:rPr>
        <w:t xml:space="preserve"> </w:t>
      </w:r>
      <w:r>
        <w:rPr>
          <w:rFonts w:ascii="Courier New"/>
          <w:color w:val="010202"/>
          <w:w w:val="105"/>
          <w:sz w:val="19"/>
        </w:rPr>
        <w:t>To</w:t>
      </w:r>
      <w:r>
        <w:rPr>
          <w:rFonts w:ascii="Courier New"/>
          <w:color w:val="010202"/>
          <w:spacing w:val="-14"/>
          <w:w w:val="105"/>
          <w:sz w:val="19"/>
        </w:rPr>
        <w:t xml:space="preserve"> </w:t>
      </w:r>
      <w:r>
        <w:rPr>
          <w:rFonts w:ascii="Courier New"/>
          <w:color w:val="010202"/>
          <w:w w:val="105"/>
          <w:sz w:val="19"/>
        </w:rPr>
        <w:t>Sprite</w:t>
      </w:r>
      <w:r>
        <w:rPr>
          <w:rFonts w:ascii="Courier New"/>
          <w:color w:val="010202"/>
          <w:spacing w:val="-16"/>
          <w:w w:val="105"/>
          <w:sz w:val="19"/>
        </w:rPr>
        <w:t xml:space="preserve"> </w:t>
      </w:r>
      <w:r>
        <w:rPr>
          <w:rFonts w:ascii="Courier New"/>
          <w:color w:val="010202"/>
          <w:w w:val="105"/>
          <w:sz w:val="19"/>
        </w:rPr>
        <w:t>1:</w:t>
      </w:r>
      <w:r>
        <w:rPr>
          <w:rFonts w:ascii="Courier New"/>
          <w:color w:val="010202"/>
          <w:spacing w:val="-14"/>
          <w:w w:val="105"/>
          <w:sz w:val="19"/>
        </w:rPr>
        <w:t xml:space="preserve"> </w:t>
      </w:r>
      <w:r>
        <w:rPr>
          <w:rFonts w:ascii="Courier New"/>
          <w:color w:val="010202"/>
          <w:w w:val="105"/>
          <w:sz w:val="19"/>
        </w:rPr>
        <w:t>Sprite</w:t>
      </w:r>
      <w:r>
        <w:rPr>
          <w:rFonts w:ascii="Courier New"/>
          <w:color w:val="010202"/>
          <w:spacing w:val="-16"/>
          <w:w w:val="105"/>
          <w:sz w:val="19"/>
        </w:rPr>
        <w:t xml:space="preserve"> </w:t>
      </w:r>
      <w:r>
        <w:rPr>
          <w:rFonts w:ascii="Courier New"/>
          <w:color w:val="010202"/>
          <w:w w:val="105"/>
          <w:sz w:val="19"/>
        </w:rPr>
        <w:t>1,228,50,1:</w:t>
      </w:r>
      <w:r>
        <w:rPr>
          <w:rFonts w:ascii="Courier New"/>
          <w:color w:val="010202"/>
          <w:spacing w:val="-16"/>
          <w:w w:val="105"/>
          <w:sz w:val="19"/>
        </w:rPr>
        <w:t xml:space="preserve"> </w:t>
      </w:r>
      <w:r>
        <w:rPr>
          <w:rFonts w:ascii="Courier New"/>
          <w:color w:val="010202"/>
          <w:w w:val="105"/>
          <w:sz w:val="19"/>
        </w:rPr>
        <w:t>Wait</w:t>
      </w:r>
      <w:r>
        <w:rPr>
          <w:rFonts w:ascii="Courier New"/>
          <w:color w:val="010202"/>
          <w:spacing w:val="-9"/>
          <w:w w:val="105"/>
          <w:sz w:val="19"/>
        </w:rPr>
        <w:t xml:space="preserve"> </w:t>
      </w:r>
      <w:r>
        <w:rPr>
          <w:rFonts w:ascii="Courier New"/>
          <w:color w:val="010202"/>
          <w:w w:val="105"/>
          <w:sz w:val="19"/>
        </w:rPr>
        <w:t>Vbl</w:t>
      </w:r>
    </w:p>
    <w:p w:rsidR="002F4880" w:rsidRDefault="00377FCD">
      <w:pPr>
        <w:spacing w:line="201" w:lineRule="auto"/>
        <w:ind w:left="479" w:right="4316"/>
        <w:rPr>
          <w:rFonts w:ascii="Courier New"/>
          <w:sz w:val="19"/>
        </w:rPr>
      </w:pPr>
      <w:r>
        <w:rPr>
          <w:rFonts w:ascii="Courier New"/>
          <w:color w:val="010202"/>
          <w:w w:val="105"/>
          <w:sz w:val="19"/>
        </w:rPr>
        <w:t>Move Y 1,"(1,1,180)(1,-1,180)L" : Rem Loop Sprite Channel</w:t>
      </w:r>
      <w:r>
        <w:rPr>
          <w:rFonts w:ascii="Courier New"/>
          <w:color w:val="010202"/>
          <w:spacing w:val="-14"/>
          <w:w w:val="105"/>
          <w:sz w:val="19"/>
        </w:rPr>
        <w:t xml:space="preserve"> </w:t>
      </w:r>
      <w:r>
        <w:rPr>
          <w:rFonts w:ascii="Courier New"/>
          <w:color w:val="010202"/>
          <w:w w:val="105"/>
          <w:sz w:val="19"/>
        </w:rPr>
        <w:t>2</w:t>
      </w:r>
      <w:r>
        <w:rPr>
          <w:rFonts w:ascii="Courier New"/>
          <w:color w:val="010202"/>
          <w:spacing w:val="-17"/>
          <w:w w:val="105"/>
          <w:sz w:val="19"/>
        </w:rPr>
        <w:t xml:space="preserve"> </w:t>
      </w:r>
      <w:r>
        <w:rPr>
          <w:rFonts w:ascii="Courier New"/>
          <w:color w:val="010202"/>
          <w:w w:val="105"/>
          <w:sz w:val="19"/>
        </w:rPr>
        <w:t>To</w:t>
      </w:r>
      <w:r>
        <w:rPr>
          <w:rFonts w:ascii="Courier New"/>
          <w:color w:val="010202"/>
          <w:spacing w:val="-14"/>
          <w:w w:val="105"/>
          <w:sz w:val="19"/>
        </w:rPr>
        <w:t xml:space="preserve"> </w:t>
      </w:r>
      <w:r>
        <w:rPr>
          <w:rFonts w:ascii="Courier New"/>
          <w:color w:val="010202"/>
          <w:w w:val="105"/>
          <w:sz w:val="19"/>
        </w:rPr>
        <w:t>Screen</w:t>
      </w:r>
      <w:r>
        <w:rPr>
          <w:rFonts w:ascii="Courier New"/>
          <w:color w:val="010202"/>
          <w:spacing w:val="-17"/>
          <w:w w:val="105"/>
          <w:sz w:val="19"/>
        </w:rPr>
        <w:t xml:space="preserve"> </w:t>
      </w:r>
      <w:r>
        <w:rPr>
          <w:rFonts w:ascii="Courier New"/>
          <w:color w:val="010202"/>
          <w:w w:val="105"/>
          <w:sz w:val="19"/>
        </w:rPr>
        <w:t>Display</w:t>
      </w:r>
      <w:r>
        <w:rPr>
          <w:rFonts w:ascii="Courier New"/>
          <w:color w:val="010202"/>
          <w:spacing w:val="-14"/>
          <w:w w:val="105"/>
          <w:sz w:val="19"/>
        </w:rPr>
        <w:t xml:space="preserve"> </w:t>
      </w:r>
      <w:r>
        <w:rPr>
          <w:rFonts w:ascii="Courier New"/>
          <w:color w:val="010202"/>
          <w:w w:val="105"/>
          <w:sz w:val="19"/>
        </w:rPr>
        <w:t>0:</w:t>
      </w:r>
      <w:r>
        <w:rPr>
          <w:rFonts w:ascii="Courier New"/>
          <w:color w:val="010202"/>
          <w:spacing w:val="-14"/>
          <w:w w:val="105"/>
          <w:sz w:val="19"/>
        </w:rPr>
        <w:t xml:space="preserve"> </w:t>
      </w:r>
      <w:r>
        <w:rPr>
          <w:rFonts w:ascii="Courier New"/>
          <w:color w:val="010202"/>
          <w:w w:val="105"/>
          <w:sz w:val="19"/>
        </w:rPr>
        <w:t>Rem</w:t>
      </w:r>
      <w:r>
        <w:rPr>
          <w:rFonts w:ascii="Courier New"/>
          <w:color w:val="010202"/>
          <w:spacing w:val="-12"/>
          <w:w w:val="105"/>
          <w:sz w:val="19"/>
        </w:rPr>
        <w:t xml:space="preserve"> </w:t>
      </w:r>
      <w:r>
        <w:rPr>
          <w:rFonts w:ascii="Courier New"/>
          <w:color w:val="010202"/>
          <w:w w:val="105"/>
          <w:sz w:val="19"/>
        </w:rPr>
        <w:t>Assign</w:t>
      </w:r>
      <w:r>
        <w:rPr>
          <w:rFonts w:ascii="Courier New"/>
          <w:color w:val="010202"/>
          <w:spacing w:val="-17"/>
          <w:w w:val="105"/>
          <w:sz w:val="19"/>
        </w:rPr>
        <w:t xml:space="preserve"> </w:t>
      </w:r>
      <w:r>
        <w:rPr>
          <w:rFonts w:ascii="Courier New"/>
          <w:color w:val="010202"/>
          <w:w w:val="105"/>
          <w:sz w:val="19"/>
        </w:rPr>
        <w:t>screen</w:t>
      </w:r>
      <w:r>
        <w:rPr>
          <w:rFonts w:ascii="Courier New"/>
          <w:color w:val="010202"/>
          <w:spacing w:val="-17"/>
          <w:w w:val="105"/>
          <w:sz w:val="19"/>
        </w:rPr>
        <w:t xml:space="preserve"> </w:t>
      </w:r>
      <w:r>
        <w:rPr>
          <w:rFonts w:ascii="Courier New"/>
          <w:color w:val="010202"/>
          <w:w w:val="105"/>
          <w:sz w:val="19"/>
        </w:rPr>
        <w:t>position</w:t>
      </w:r>
    </w:p>
    <w:p w:rsidR="002F4880" w:rsidRDefault="00377FCD">
      <w:pPr>
        <w:spacing w:line="201" w:lineRule="auto"/>
        <w:ind w:left="479" w:right="3837"/>
        <w:rPr>
          <w:rFonts w:ascii="Courier New"/>
          <w:sz w:val="19"/>
        </w:rPr>
      </w:pPr>
      <w:r>
        <w:rPr>
          <w:rFonts w:ascii="Courier New"/>
          <w:color w:val="010202"/>
          <w:w w:val="105"/>
          <w:sz w:val="19"/>
        </w:rPr>
        <w:t>Move Y 2,"(1,4,25)(1,-4,25)" : Rem Bounce screen up and down Move On : Wait Key</w:t>
      </w:r>
    </w:p>
    <w:p w:rsidR="002F4880" w:rsidRDefault="002F4880">
      <w:pPr>
        <w:pStyle w:val="BodyText"/>
        <w:rPr>
          <w:rFonts w:ascii="Courier New"/>
          <w:sz w:val="18"/>
        </w:rPr>
      </w:pPr>
    </w:p>
    <w:p w:rsidR="002F4880" w:rsidRDefault="00377FCD">
      <w:pPr>
        <w:pStyle w:val="Heading2"/>
        <w:spacing w:line="235" w:lineRule="auto"/>
        <w:ind w:left="120" w:right="10093"/>
      </w:pPr>
      <w:r>
        <w:rPr>
          <w:color w:val="010202"/>
        </w:rPr>
        <w:t>MOVE ON MOVE OFF</w:t>
      </w:r>
    </w:p>
    <w:p w:rsidR="002F4880" w:rsidRDefault="00377FCD">
      <w:pPr>
        <w:spacing w:line="267" w:lineRule="exact"/>
        <w:ind w:left="119"/>
        <w:rPr>
          <w:i/>
          <w:sz w:val="24"/>
        </w:rPr>
      </w:pPr>
      <w:r>
        <w:rPr>
          <w:i/>
          <w:color w:val="010202"/>
          <w:sz w:val="24"/>
        </w:rPr>
        <w:t>instructions: toggle movements</w:t>
      </w:r>
    </w:p>
    <w:p w:rsidR="002F4880" w:rsidRDefault="00377FCD">
      <w:pPr>
        <w:pStyle w:val="Heading2"/>
        <w:spacing w:line="270" w:lineRule="exact"/>
      </w:pPr>
      <w:r>
        <w:rPr>
          <w:color w:val="010202"/>
        </w:rPr>
        <w:t>Move On</w:t>
      </w:r>
    </w:p>
    <w:p w:rsidR="002F4880" w:rsidRDefault="00377FCD">
      <w:pPr>
        <w:spacing w:line="270" w:lineRule="exact"/>
        <w:ind w:left="119"/>
        <w:rPr>
          <w:sz w:val="24"/>
        </w:rPr>
      </w:pPr>
      <w:r>
        <w:rPr>
          <w:b/>
          <w:color w:val="010202"/>
          <w:sz w:val="24"/>
        </w:rPr>
        <w:t xml:space="preserve">Move On </w:t>
      </w:r>
      <w:r>
        <w:rPr>
          <w:color w:val="010202"/>
          <w:sz w:val="24"/>
        </w:rPr>
        <w:t>number</w:t>
      </w:r>
    </w:p>
    <w:p w:rsidR="002F4880" w:rsidRDefault="00377FCD">
      <w:pPr>
        <w:pStyle w:val="Heading2"/>
        <w:spacing w:line="270" w:lineRule="exact"/>
      </w:pPr>
      <w:r>
        <w:rPr>
          <w:color w:val="010202"/>
        </w:rPr>
        <w:t>Move Off</w:t>
      </w:r>
    </w:p>
    <w:p w:rsidR="002F4880" w:rsidRDefault="00377FCD">
      <w:pPr>
        <w:spacing w:line="273" w:lineRule="exact"/>
        <w:ind w:left="119"/>
        <w:rPr>
          <w:sz w:val="24"/>
        </w:rPr>
      </w:pPr>
      <w:r>
        <w:rPr>
          <w:b/>
          <w:color w:val="010202"/>
          <w:sz w:val="24"/>
        </w:rPr>
        <w:t xml:space="preserve">Move Off </w:t>
      </w:r>
      <w:r>
        <w:rPr>
          <w:color w:val="010202"/>
          <w:sz w:val="24"/>
        </w:rPr>
        <w:t>number</w:t>
      </w:r>
    </w:p>
    <w:p w:rsidR="002F4880" w:rsidRDefault="002F4880">
      <w:pPr>
        <w:pStyle w:val="BodyText"/>
        <w:spacing w:before="10"/>
        <w:rPr>
          <w:sz w:val="20"/>
        </w:rPr>
      </w:pPr>
    </w:p>
    <w:p w:rsidR="002F4880" w:rsidRDefault="00377FCD">
      <w:pPr>
        <w:pStyle w:val="BodyText"/>
        <w:spacing w:line="235" w:lineRule="auto"/>
        <w:ind w:left="119" w:right="174"/>
        <w:jc w:val="both"/>
      </w:pPr>
      <w:r>
        <w:rPr>
          <w:color w:val="010202"/>
        </w:rPr>
        <w:t>Before any movement patterns can be executed, they must be activated by a MOVE ON command. All movements will begin at once unless an optional number is given, in which case only that particular animation sequence will be activated. MOVE OFF has the opposi</w:t>
      </w:r>
      <w:r>
        <w:rPr>
          <w:color w:val="010202"/>
        </w:rPr>
        <w:t>te effect, halting all animations, or a single sequence specified by its number.</w:t>
      </w:r>
    </w:p>
    <w:p w:rsidR="002F4880" w:rsidRDefault="00377FCD">
      <w:pPr>
        <w:pStyle w:val="Heading2"/>
        <w:spacing w:before="234"/>
      </w:pPr>
      <w:r>
        <w:rPr>
          <w:color w:val="010202"/>
        </w:rPr>
        <w:t>MOVON</w:t>
      </w:r>
    </w:p>
    <w:p w:rsidR="002F4880" w:rsidRDefault="00377FCD">
      <w:pPr>
        <w:spacing w:line="270" w:lineRule="exact"/>
        <w:ind w:left="119"/>
        <w:rPr>
          <w:i/>
          <w:sz w:val="24"/>
        </w:rPr>
      </w:pPr>
      <w:r>
        <w:rPr>
          <w:i/>
          <w:color w:val="010202"/>
          <w:sz w:val="24"/>
        </w:rPr>
        <w:t>function: report movement status</w:t>
      </w:r>
    </w:p>
    <w:p w:rsidR="002F4880" w:rsidRDefault="00377FCD">
      <w:pPr>
        <w:spacing w:line="273" w:lineRule="exact"/>
        <w:ind w:left="119"/>
        <w:rPr>
          <w:sz w:val="24"/>
        </w:rPr>
      </w:pPr>
      <w:r>
        <w:rPr>
          <w:color w:val="010202"/>
          <w:sz w:val="24"/>
        </w:rPr>
        <w:t>value=</w:t>
      </w:r>
      <w:r>
        <w:rPr>
          <w:b/>
          <w:color w:val="010202"/>
          <w:sz w:val="24"/>
        </w:rPr>
        <w:t>Move  On</w:t>
      </w:r>
      <w:r>
        <w:rPr>
          <w:color w:val="010202"/>
          <w:sz w:val="24"/>
        </w:rPr>
        <w:t>(Object 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Use the MOVON function to check whether a particular Object is being moved by a MOVE X or MOVE Y command. A value of -1 (true) is returned while the Object is in motion, otherwise zero (false) is given for static Objects. Please note that MOVON does not se</w:t>
      </w:r>
      <w:r>
        <w:rPr>
          <w:color w:val="010202"/>
        </w:rPr>
        <w:t>arch for patterns generated by AMAL.</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MOVE FREEZE</w:t>
      </w:r>
    </w:p>
    <w:p w:rsidR="002F4880" w:rsidRDefault="00377FCD">
      <w:pPr>
        <w:spacing w:line="270" w:lineRule="exact"/>
        <w:ind w:left="120"/>
        <w:rPr>
          <w:i/>
          <w:sz w:val="24"/>
        </w:rPr>
      </w:pPr>
      <w:r>
        <w:rPr>
          <w:i/>
          <w:color w:val="010202"/>
          <w:sz w:val="24"/>
        </w:rPr>
        <w:t>instruction: suspend Object movement</w:t>
      </w:r>
    </w:p>
    <w:p w:rsidR="002F4880" w:rsidRDefault="00377FCD">
      <w:pPr>
        <w:pStyle w:val="Heading2"/>
        <w:spacing w:line="270" w:lineRule="exact"/>
      </w:pPr>
      <w:r>
        <w:rPr>
          <w:color w:val="010202"/>
        </w:rPr>
        <w:t>Move Freeze</w:t>
      </w:r>
    </w:p>
    <w:p w:rsidR="002F4880" w:rsidRDefault="00377FCD">
      <w:pPr>
        <w:spacing w:line="273" w:lineRule="exact"/>
        <w:ind w:left="119"/>
        <w:rPr>
          <w:sz w:val="24"/>
        </w:rPr>
      </w:pPr>
      <w:r>
        <w:rPr>
          <w:b/>
          <w:color w:val="010202"/>
          <w:sz w:val="24"/>
        </w:rPr>
        <w:t xml:space="preserve">Move Freeze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This command suspends the movement of all Objects on screen. Frozen Objects may be re- animated using the MOVE ON com</w:t>
      </w:r>
      <w:r>
        <w:rPr>
          <w:color w:val="010202"/>
        </w:rPr>
        <w:t>mand. If an optional Object number is given after MOVE FREEZE, then only that Object will be frozen.</w:t>
      </w:r>
    </w:p>
    <w:p w:rsidR="002F4880" w:rsidRDefault="00377FCD">
      <w:pPr>
        <w:pStyle w:val="Heading2"/>
        <w:spacing w:before="233"/>
      </w:pPr>
      <w:r>
        <w:rPr>
          <w:color w:val="010202"/>
        </w:rPr>
        <w:t>ANIM</w:t>
      </w:r>
    </w:p>
    <w:p w:rsidR="002F4880" w:rsidRDefault="00377FCD">
      <w:pPr>
        <w:spacing w:line="270" w:lineRule="exact"/>
        <w:ind w:left="119"/>
        <w:rPr>
          <w:i/>
          <w:sz w:val="24"/>
        </w:rPr>
      </w:pPr>
      <w:r>
        <w:rPr>
          <w:i/>
          <w:color w:val="010202"/>
          <w:sz w:val="24"/>
        </w:rPr>
        <w:t>instruction: animate an Object</w:t>
      </w:r>
    </w:p>
    <w:p w:rsidR="002F4880" w:rsidRDefault="00377FCD">
      <w:pPr>
        <w:pStyle w:val="BodyText"/>
        <w:spacing w:line="270" w:lineRule="exact"/>
        <w:ind w:left="119"/>
      </w:pPr>
      <w:r>
        <w:rPr>
          <w:b/>
          <w:color w:val="010202"/>
        </w:rPr>
        <w:t xml:space="preserve">Anim </w:t>
      </w:r>
      <w:r>
        <w:rPr>
          <w:color w:val="010202"/>
        </w:rPr>
        <w:t>number"(image,delay) (image,delay)"</w:t>
      </w:r>
    </w:p>
    <w:p w:rsidR="002F4880" w:rsidRDefault="00377FCD">
      <w:pPr>
        <w:pStyle w:val="BodyText"/>
        <w:spacing w:line="273" w:lineRule="exact"/>
        <w:ind w:left="119"/>
      </w:pPr>
      <w:r>
        <w:rPr>
          <w:b/>
          <w:color w:val="010202"/>
        </w:rPr>
        <w:t xml:space="preserve">Anim </w:t>
      </w:r>
      <w:r>
        <w:rPr>
          <w:color w:val="010202"/>
        </w:rPr>
        <w:t>number"(image,delay) (image,delay)L"</w:t>
      </w:r>
    </w:p>
    <w:p w:rsidR="002F4880" w:rsidRDefault="002F4880">
      <w:pPr>
        <w:pStyle w:val="BodyText"/>
        <w:spacing w:before="9"/>
        <w:rPr>
          <w:sz w:val="20"/>
        </w:rPr>
      </w:pPr>
    </w:p>
    <w:p w:rsidR="002F4880" w:rsidRDefault="00377FCD">
      <w:pPr>
        <w:pStyle w:val="BodyText"/>
        <w:spacing w:before="1" w:line="235" w:lineRule="auto"/>
        <w:ind w:left="119" w:right="304"/>
      </w:pPr>
      <w:r>
        <w:rPr>
          <w:color w:val="010202"/>
        </w:rPr>
        <w:t>ANIM is used to take an Object through a sequence of different images, creating smooth animation effects. These animations are performed fifty times every second, using interrupts, so they can be executed simultaneously with AMOS Professional Basic program</w:t>
      </w:r>
      <w:r>
        <w:rPr>
          <w:color w:val="010202"/>
        </w:rPr>
        <w:t>s. After the ANIM command, a channel number must be given to specify the Object to be animated. Then an animation string is given, with each operation composed of a pair of brackets holding an image number and a delay time (in 50ths of a second). For examp</w:t>
      </w:r>
      <w:r>
        <w:rPr>
          <w:color w:val="010202"/>
        </w:rPr>
        <w:t>le:</w:t>
      </w:r>
    </w:p>
    <w:p w:rsidR="002F4880" w:rsidRDefault="002F4880">
      <w:pPr>
        <w:pStyle w:val="BodyText"/>
        <w:spacing w:before="9"/>
        <w:rPr>
          <w:sz w:val="23"/>
        </w:rPr>
      </w:pPr>
    </w:p>
    <w:p w:rsidR="002F4880" w:rsidRDefault="00377FCD">
      <w:pPr>
        <w:spacing w:before="1" w:line="201" w:lineRule="auto"/>
        <w:ind w:left="479" w:right="2819" w:hanging="360"/>
        <w:rPr>
          <w:rFonts w:ascii="Courier New"/>
          <w:sz w:val="19"/>
        </w:rPr>
      </w:pPr>
      <w:r>
        <w:rPr>
          <w:rFonts w:ascii="Courier New"/>
          <w:color w:val="010202"/>
          <w:w w:val="105"/>
          <w:sz w:val="19"/>
        </w:rPr>
        <w:t>E&gt;</w:t>
      </w:r>
      <w:r>
        <w:rPr>
          <w:rFonts w:ascii="Courier New"/>
          <w:color w:val="010202"/>
          <w:spacing w:val="-29"/>
          <w:w w:val="105"/>
          <w:sz w:val="19"/>
        </w:rPr>
        <w:t xml:space="preserve"> </w:t>
      </w:r>
      <w:r>
        <w:rPr>
          <w:rFonts w:ascii="Courier New"/>
          <w:color w:val="010202"/>
          <w:w w:val="105"/>
          <w:sz w:val="19"/>
        </w:rPr>
        <w:t>Load</w:t>
      </w:r>
      <w:r>
        <w:rPr>
          <w:rFonts w:ascii="Courier New"/>
          <w:color w:val="010202"/>
          <w:spacing w:val="-24"/>
          <w:w w:val="105"/>
          <w:sz w:val="19"/>
        </w:rPr>
        <w:t xml:space="preserve"> </w:t>
      </w:r>
      <w:r>
        <w:rPr>
          <w:rFonts w:ascii="Courier New"/>
          <w:color w:val="010202"/>
          <w:w w:val="105"/>
          <w:sz w:val="19"/>
        </w:rPr>
        <w:t>"AMOSPro_Tutorial:Objects/Sprites.abk"</w:t>
      </w:r>
      <w:r>
        <w:rPr>
          <w:rFonts w:ascii="Courier New"/>
          <w:color w:val="010202"/>
          <w:spacing w:val="-27"/>
          <w:w w:val="105"/>
          <w:sz w:val="19"/>
        </w:rPr>
        <w:t xml:space="preserve"> </w:t>
      </w:r>
      <w:r>
        <w:rPr>
          <w:rFonts w:ascii="Courier New"/>
          <w:color w:val="010202"/>
          <w:w w:val="105"/>
          <w:sz w:val="19"/>
        </w:rPr>
        <w:t>:</w:t>
      </w:r>
      <w:r>
        <w:rPr>
          <w:rFonts w:ascii="Courier New"/>
          <w:color w:val="010202"/>
          <w:spacing w:val="-31"/>
          <w:w w:val="105"/>
          <w:sz w:val="19"/>
        </w:rPr>
        <w:t xml:space="preserve"> </w:t>
      </w:r>
      <w:r>
        <w:rPr>
          <w:rFonts w:ascii="Courier New"/>
          <w:color w:val="010202"/>
          <w:w w:val="105"/>
          <w:sz w:val="19"/>
        </w:rPr>
        <w:t>Get</w:t>
      </w:r>
      <w:r>
        <w:rPr>
          <w:rFonts w:ascii="Courier New"/>
          <w:color w:val="010202"/>
          <w:spacing w:val="-27"/>
          <w:w w:val="105"/>
          <w:sz w:val="19"/>
        </w:rPr>
        <w:t xml:space="preserve"> </w:t>
      </w:r>
      <w:r>
        <w:rPr>
          <w:rFonts w:ascii="Courier New"/>
          <w:color w:val="010202"/>
          <w:w w:val="105"/>
          <w:sz w:val="19"/>
        </w:rPr>
        <w:t>Sprite</w:t>
      </w:r>
      <w:r>
        <w:rPr>
          <w:rFonts w:ascii="Courier New"/>
          <w:color w:val="010202"/>
          <w:spacing w:val="-31"/>
          <w:w w:val="105"/>
          <w:sz w:val="19"/>
        </w:rPr>
        <w:t xml:space="preserve"> </w:t>
      </w:r>
      <w:r>
        <w:rPr>
          <w:rFonts w:ascii="Courier New"/>
          <w:color w:val="010202"/>
          <w:w w:val="105"/>
          <w:sz w:val="19"/>
        </w:rPr>
        <w:t>Palette Channel</w:t>
      </w:r>
      <w:r>
        <w:rPr>
          <w:rFonts w:ascii="Courier New"/>
          <w:color w:val="010202"/>
          <w:spacing w:val="-16"/>
          <w:w w:val="105"/>
          <w:sz w:val="19"/>
        </w:rPr>
        <w:t xml:space="preserve"> </w:t>
      </w:r>
      <w:r>
        <w:rPr>
          <w:rFonts w:ascii="Courier New"/>
          <w:color w:val="010202"/>
          <w:w w:val="105"/>
          <w:sz w:val="19"/>
        </w:rPr>
        <w:t>1</w:t>
      </w:r>
      <w:r>
        <w:rPr>
          <w:rFonts w:ascii="Courier New"/>
          <w:color w:val="010202"/>
          <w:spacing w:val="-19"/>
          <w:w w:val="105"/>
          <w:sz w:val="19"/>
        </w:rPr>
        <w:t xml:space="preserve"> </w:t>
      </w:r>
      <w:r>
        <w:rPr>
          <w:rFonts w:ascii="Courier New"/>
          <w:color w:val="010202"/>
          <w:w w:val="105"/>
          <w:sz w:val="19"/>
        </w:rPr>
        <w:t>To</w:t>
      </w:r>
      <w:r>
        <w:rPr>
          <w:rFonts w:ascii="Courier New"/>
          <w:color w:val="010202"/>
          <w:spacing w:val="-16"/>
          <w:w w:val="105"/>
          <w:sz w:val="19"/>
        </w:rPr>
        <w:t xml:space="preserve"> </w:t>
      </w:r>
      <w:r>
        <w:rPr>
          <w:rFonts w:ascii="Courier New"/>
          <w:color w:val="010202"/>
          <w:w w:val="105"/>
          <w:sz w:val="19"/>
        </w:rPr>
        <w:t>Sprite</w:t>
      </w:r>
      <w:r>
        <w:rPr>
          <w:rFonts w:ascii="Courier New"/>
          <w:color w:val="010202"/>
          <w:spacing w:val="-19"/>
          <w:w w:val="105"/>
          <w:sz w:val="19"/>
        </w:rPr>
        <w:t xml:space="preserve"> </w:t>
      </w:r>
      <w:r>
        <w:rPr>
          <w:rFonts w:ascii="Courier New"/>
          <w:color w:val="010202"/>
          <w:w w:val="105"/>
          <w:sz w:val="19"/>
        </w:rPr>
        <w:t>8:</w:t>
      </w:r>
      <w:r>
        <w:rPr>
          <w:rFonts w:ascii="Courier New"/>
          <w:color w:val="010202"/>
          <w:spacing w:val="-16"/>
          <w:w w:val="105"/>
          <w:sz w:val="19"/>
        </w:rPr>
        <w:t xml:space="preserve"> </w:t>
      </w:r>
      <w:r>
        <w:rPr>
          <w:rFonts w:ascii="Courier New"/>
          <w:color w:val="010202"/>
          <w:w w:val="105"/>
          <w:sz w:val="19"/>
        </w:rPr>
        <w:t>Sprite</w:t>
      </w:r>
      <w:r>
        <w:rPr>
          <w:rFonts w:ascii="Courier New"/>
          <w:color w:val="010202"/>
          <w:spacing w:val="-19"/>
          <w:w w:val="105"/>
          <w:sz w:val="19"/>
        </w:rPr>
        <w:t xml:space="preserve"> </w:t>
      </w:r>
      <w:r>
        <w:rPr>
          <w:rFonts w:ascii="Courier New"/>
          <w:color w:val="010202"/>
          <w:w w:val="105"/>
          <w:sz w:val="19"/>
        </w:rPr>
        <w:t>8,200,100,1</w:t>
      </w:r>
    </w:p>
    <w:p w:rsidR="002F4880" w:rsidRDefault="00377FCD">
      <w:pPr>
        <w:spacing w:line="162" w:lineRule="exact"/>
        <w:ind w:left="479"/>
        <w:rPr>
          <w:rFonts w:ascii="Courier New"/>
          <w:sz w:val="19"/>
        </w:rPr>
      </w:pPr>
      <w:r>
        <w:rPr>
          <w:rFonts w:ascii="Courier New"/>
          <w:color w:val="010202"/>
          <w:sz w:val="19"/>
        </w:rPr>
        <w:t>Anim</w:t>
      </w:r>
      <w:r>
        <w:rPr>
          <w:rFonts w:ascii="Courier New"/>
          <w:color w:val="010202"/>
          <w:spacing w:val="81"/>
          <w:sz w:val="19"/>
        </w:rPr>
        <w:t xml:space="preserve"> </w:t>
      </w:r>
      <w:r>
        <w:rPr>
          <w:rFonts w:ascii="Courier New"/>
          <w:color w:val="010202"/>
          <w:sz w:val="19"/>
        </w:rPr>
        <w:t>1,"(1,10)(2,10)(3,10)(4,10)"</w:t>
      </w:r>
    </w:p>
    <w:p w:rsidR="002F4880" w:rsidRDefault="00377FCD">
      <w:pPr>
        <w:spacing w:line="198" w:lineRule="exact"/>
        <w:ind w:left="479"/>
        <w:rPr>
          <w:rFonts w:ascii="Courier New"/>
          <w:sz w:val="19"/>
        </w:rPr>
      </w:pPr>
      <w:r>
        <w:rPr>
          <w:rFonts w:ascii="Courier New"/>
          <w:color w:val="010202"/>
          <w:w w:val="105"/>
          <w:sz w:val="19"/>
        </w:rPr>
        <w:t>Anim On : Wait Key</w:t>
      </w:r>
    </w:p>
    <w:p w:rsidR="002F4880" w:rsidRDefault="002F4880">
      <w:pPr>
        <w:pStyle w:val="BodyText"/>
        <w:rPr>
          <w:rFonts w:ascii="Courier New"/>
          <w:sz w:val="18"/>
        </w:rPr>
      </w:pPr>
    </w:p>
    <w:p w:rsidR="002F4880" w:rsidRDefault="00377FCD">
      <w:pPr>
        <w:pStyle w:val="BodyText"/>
        <w:spacing w:line="235" w:lineRule="auto"/>
        <w:ind w:left="119" w:right="304"/>
      </w:pPr>
      <w:r>
        <w:rPr>
          <w:color w:val="010202"/>
        </w:rPr>
        <w:t>Similarly to the MOVE command, an L(loop) directive can be added to the movement string, which will continuously repeat the animation. Try changing the third line in the last example to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w:t>
      </w:r>
      <w:r>
        <w:rPr>
          <w:rFonts w:ascii="Courier New"/>
          <w:color w:val="010202"/>
          <w:spacing w:val="-57"/>
          <w:w w:val="105"/>
          <w:sz w:val="19"/>
        </w:rPr>
        <w:t xml:space="preserve"> </w:t>
      </w:r>
      <w:r>
        <w:rPr>
          <w:rFonts w:ascii="Courier New"/>
          <w:color w:val="010202"/>
          <w:w w:val="105"/>
          <w:sz w:val="19"/>
        </w:rPr>
        <w:t>Anim</w:t>
      </w:r>
      <w:r>
        <w:rPr>
          <w:rFonts w:ascii="Courier New"/>
          <w:color w:val="010202"/>
          <w:spacing w:val="-54"/>
          <w:w w:val="105"/>
          <w:sz w:val="19"/>
        </w:rPr>
        <w:t xml:space="preserve"> </w:t>
      </w:r>
      <w:r>
        <w:rPr>
          <w:rFonts w:ascii="Courier New"/>
          <w:color w:val="010202"/>
          <w:w w:val="105"/>
          <w:sz w:val="19"/>
        </w:rPr>
        <w:t>1,"(1,10)(2,10)(3,10)(4,10)L"</w:t>
      </w:r>
    </w:p>
    <w:p w:rsidR="002F4880" w:rsidRDefault="002F4880">
      <w:pPr>
        <w:pStyle w:val="BodyText"/>
        <w:rPr>
          <w:rFonts w:ascii="Courier New"/>
          <w:sz w:val="18"/>
        </w:rPr>
      </w:pPr>
    </w:p>
    <w:p w:rsidR="002F4880" w:rsidRDefault="00377FCD">
      <w:pPr>
        <w:pStyle w:val="Heading2"/>
        <w:spacing w:line="235" w:lineRule="auto"/>
        <w:ind w:left="120" w:right="10233"/>
      </w:pPr>
      <w:r>
        <w:rPr>
          <w:color w:val="010202"/>
        </w:rPr>
        <w:t>ANIM ON ANIM OFF</w:t>
      </w:r>
    </w:p>
    <w:p w:rsidR="002F4880" w:rsidRDefault="00377FCD">
      <w:pPr>
        <w:spacing w:line="267" w:lineRule="exact"/>
        <w:ind w:left="119"/>
        <w:rPr>
          <w:i/>
          <w:sz w:val="24"/>
        </w:rPr>
      </w:pPr>
      <w:r>
        <w:rPr>
          <w:i/>
          <w:color w:val="010202"/>
          <w:sz w:val="24"/>
        </w:rPr>
        <w:t>instructions: toggle animations on and off</w:t>
      </w:r>
    </w:p>
    <w:p w:rsidR="002F4880" w:rsidRDefault="00377FCD">
      <w:pPr>
        <w:pStyle w:val="Heading2"/>
        <w:spacing w:line="270" w:lineRule="exact"/>
      </w:pPr>
      <w:r>
        <w:rPr>
          <w:color w:val="010202"/>
        </w:rPr>
        <w:t>Anim On</w:t>
      </w:r>
    </w:p>
    <w:p w:rsidR="002F4880" w:rsidRDefault="00377FCD">
      <w:pPr>
        <w:spacing w:line="270" w:lineRule="exact"/>
        <w:ind w:left="119"/>
        <w:rPr>
          <w:sz w:val="24"/>
        </w:rPr>
      </w:pPr>
      <w:r>
        <w:rPr>
          <w:b/>
          <w:color w:val="010202"/>
          <w:sz w:val="24"/>
        </w:rPr>
        <w:t xml:space="preserve">Anim On </w:t>
      </w:r>
      <w:r>
        <w:rPr>
          <w:color w:val="010202"/>
          <w:sz w:val="24"/>
        </w:rPr>
        <w:t>number</w:t>
      </w:r>
    </w:p>
    <w:p w:rsidR="002F4880" w:rsidRDefault="00377FCD">
      <w:pPr>
        <w:pStyle w:val="Heading2"/>
        <w:spacing w:line="270" w:lineRule="exact"/>
      </w:pPr>
      <w:r>
        <w:rPr>
          <w:color w:val="010202"/>
        </w:rPr>
        <w:t>Anim Off</w:t>
      </w:r>
    </w:p>
    <w:p w:rsidR="002F4880" w:rsidRDefault="00377FCD">
      <w:pPr>
        <w:spacing w:line="273" w:lineRule="exact"/>
        <w:ind w:left="119"/>
        <w:rPr>
          <w:sz w:val="24"/>
        </w:rPr>
      </w:pPr>
      <w:r>
        <w:rPr>
          <w:b/>
          <w:color w:val="010202"/>
          <w:sz w:val="24"/>
        </w:rPr>
        <w:t xml:space="preserve">Anim Off </w:t>
      </w:r>
      <w:r>
        <w:rPr>
          <w:color w:val="010202"/>
          <w:sz w:val="24"/>
        </w:rPr>
        <w:t>number</w:t>
      </w:r>
    </w:p>
    <w:p w:rsidR="002F4880" w:rsidRDefault="002F4880">
      <w:pPr>
        <w:pStyle w:val="BodyText"/>
        <w:spacing w:before="9"/>
        <w:rPr>
          <w:sz w:val="20"/>
        </w:rPr>
      </w:pPr>
    </w:p>
    <w:p w:rsidR="002F4880" w:rsidRDefault="00377FCD">
      <w:pPr>
        <w:pStyle w:val="BodyText"/>
        <w:spacing w:before="1" w:line="235" w:lineRule="auto"/>
        <w:ind w:left="119" w:right="164"/>
      </w:pPr>
      <w:r>
        <w:rPr>
          <w:color w:val="010202"/>
        </w:rPr>
        <w:t>To activate all animation sequences already created by an ANIM command, use ANIM ON. If ail individual  sequence is specified by number, then only that sequence will be affected. Similarly, sequences started by ANIM ON may be turned off by the ANIM OFF</w:t>
      </w:r>
      <w:r>
        <w:rPr>
          <w:color w:val="010202"/>
          <w:spacing w:val="37"/>
        </w:rPr>
        <w:t xml:space="preserve"> </w:t>
      </w:r>
      <w:r>
        <w:rPr>
          <w:color w:val="010202"/>
        </w:rPr>
        <w:t>com</w:t>
      </w:r>
      <w:r>
        <w:rPr>
          <w:color w:val="010202"/>
        </w:rPr>
        <w:t>mand.</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ANIM FREEZE</w:t>
      </w:r>
    </w:p>
    <w:p w:rsidR="002F4880" w:rsidRDefault="00377FCD">
      <w:pPr>
        <w:spacing w:line="270" w:lineRule="exact"/>
        <w:ind w:left="120"/>
        <w:rPr>
          <w:i/>
          <w:sz w:val="24"/>
        </w:rPr>
      </w:pPr>
      <w:r>
        <w:rPr>
          <w:i/>
          <w:color w:val="010202"/>
          <w:sz w:val="24"/>
        </w:rPr>
        <w:t>instruction: freeze an animation</w:t>
      </w:r>
    </w:p>
    <w:p w:rsidR="002F4880" w:rsidRDefault="00377FCD">
      <w:pPr>
        <w:pStyle w:val="Heading2"/>
        <w:spacing w:line="270" w:lineRule="exact"/>
      </w:pPr>
      <w:r>
        <w:rPr>
          <w:color w:val="010202"/>
        </w:rPr>
        <w:t>Anim Freeze</w:t>
      </w:r>
    </w:p>
    <w:p w:rsidR="002F4880" w:rsidRDefault="00377FCD">
      <w:pPr>
        <w:spacing w:line="273" w:lineRule="exact"/>
        <w:ind w:left="119"/>
        <w:rPr>
          <w:sz w:val="24"/>
        </w:rPr>
      </w:pPr>
      <w:r>
        <w:rPr>
          <w:b/>
          <w:color w:val="010202"/>
          <w:sz w:val="24"/>
        </w:rPr>
        <w:t xml:space="preserve">Anim Freeze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The ANIM FREEZE command suspends all animation sequences on screen, leaving them frozen in place. An optional number may be given to freeze that specifi</w:t>
      </w:r>
      <w:r>
        <w:rPr>
          <w:color w:val="010202"/>
        </w:rPr>
        <w:t>c sequence only. Animations can be started again with a simple call to ANIM ON.</w:t>
      </w:r>
    </w:p>
    <w:p w:rsidR="002F4880" w:rsidRDefault="00377FCD">
      <w:pPr>
        <w:pStyle w:val="Heading2"/>
        <w:spacing w:before="233"/>
      </w:pPr>
      <w:r>
        <w:rPr>
          <w:color w:val="010202"/>
        </w:rPr>
        <w:t>The AMAL Editor</w:t>
      </w:r>
    </w:p>
    <w:p w:rsidR="002F4880" w:rsidRDefault="00377FCD">
      <w:pPr>
        <w:pStyle w:val="BodyText"/>
        <w:spacing w:before="2" w:line="235" w:lineRule="auto"/>
        <w:ind w:left="119"/>
      </w:pPr>
      <w:r>
        <w:rPr>
          <w:color w:val="010202"/>
        </w:rPr>
        <w:t>As a final reminder, the AMAL Editor is a vital accessory program for AMOS Professional programmers wishing to create detailed or complex movement patters. It is fully explained in Chapter 13.5.</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This Chapter deals with the practical ha</w:t>
      </w:r>
      <w:r>
        <w:rPr>
          <w:color w:val="010202"/>
        </w:rPr>
        <w:t>ndling of rectangular units of  graphic images.</w:t>
      </w:r>
    </w:p>
    <w:p w:rsidR="002F4880" w:rsidRDefault="00377FCD">
      <w:pPr>
        <w:pStyle w:val="Heading2"/>
        <w:spacing w:before="234"/>
      </w:pPr>
      <w:r>
        <w:rPr>
          <w:color w:val="010202"/>
        </w:rPr>
        <w:t>Background screen graphics</w:t>
      </w:r>
    </w:p>
    <w:p w:rsidR="002F4880" w:rsidRDefault="00377FCD">
      <w:pPr>
        <w:pStyle w:val="BodyText"/>
        <w:spacing w:before="2" w:line="235" w:lineRule="auto"/>
        <w:ind w:left="119" w:right="101"/>
      </w:pPr>
      <w:r>
        <w:rPr>
          <w:color w:val="010202"/>
        </w:rPr>
        <w:t>It is common for modern arcade games to feature hundreds of different background screens, over which the   animated action takes place. Similarly, practical programs like kitchen-pl</w:t>
      </w:r>
      <w:r>
        <w:rPr>
          <w:color w:val="010202"/>
        </w:rPr>
        <w:t>anners may need to display scores of varied settings. A fraction of these requirements would normally exhaust your Amiga's memory, leaving no room at all for your</w:t>
      </w:r>
      <w:r>
        <w:rPr>
          <w:color w:val="010202"/>
          <w:spacing w:val="10"/>
        </w:rPr>
        <w:t xml:space="preserve"> </w:t>
      </w:r>
      <w:r>
        <w:rPr>
          <w:color w:val="010202"/>
        </w:rPr>
        <w:t>program!</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To overcome this restriction, backgrounds can be constructed from a set of simple g</w:t>
      </w:r>
      <w:r>
        <w:rPr>
          <w:color w:val="010202"/>
        </w:rPr>
        <w:t>raphic blocks, to be arranged and re-arranged as you wish, in varied patterns Each background screen can now be stored as a simple list of component blocks. These blocks are sometimes known as "tiles", and AMOS Professional provides two sets of alternative</w:t>
      </w:r>
      <w:r>
        <w:rPr>
          <w:color w:val="010202"/>
        </w:rPr>
        <w:t xml:space="preserve"> tiles: Icons, which are held in their own memory bank, and Blocks, which are held as temporary data.</w:t>
      </w:r>
    </w:p>
    <w:p w:rsidR="002F4880" w:rsidRDefault="002F4880">
      <w:pPr>
        <w:pStyle w:val="BodyText"/>
        <w:spacing w:before="4"/>
        <w:rPr>
          <w:sz w:val="20"/>
        </w:rPr>
      </w:pPr>
    </w:p>
    <w:p w:rsidR="002F4880" w:rsidRDefault="00377FCD">
      <w:pPr>
        <w:pStyle w:val="Heading2"/>
      </w:pPr>
      <w:r>
        <w:rPr>
          <w:color w:val="010202"/>
        </w:rPr>
        <w:t>Icons</w:t>
      </w:r>
    </w:p>
    <w:p w:rsidR="002F4880" w:rsidRDefault="00377FCD">
      <w:pPr>
        <w:pStyle w:val="BodyText"/>
        <w:spacing w:before="2" w:line="235" w:lineRule="auto"/>
        <w:ind w:left="119" w:right="304"/>
      </w:pPr>
      <w:r>
        <w:rPr>
          <w:color w:val="010202"/>
        </w:rPr>
        <w:t xml:space="preserve">An Icon is an individual image, specifically designed to act as a component of a background screen picture. All Icons are stored in their own AMOS </w:t>
      </w:r>
      <w:r>
        <w:rPr>
          <w:color w:val="010202"/>
        </w:rPr>
        <w:t>Professional memory bank, which is bank 2, and this Icon Bank will be saved along with your program listing automatically.</w:t>
      </w:r>
    </w:p>
    <w:p w:rsidR="002F4880" w:rsidRDefault="00377FCD">
      <w:pPr>
        <w:pStyle w:val="BodyText"/>
        <w:spacing w:before="233"/>
        <w:ind w:left="119"/>
      </w:pPr>
      <w:r>
        <w:rPr>
          <w:color w:val="010202"/>
        </w:rPr>
        <w:t>Once an Icon is drawn it has a fixed location and cannot be moved to another part of the screen.</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Icons are displayed using the Amiga</w:t>
      </w:r>
      <w:r>
        <w:rPr>
          <w:color w:val="010202"/>
        </w:rPr>
        <w:t>'s Blitter chip, which is also responsible for the display of Robs. However, because Icons are essentially static Objects, they are normally drawn in replace mode. This means that any existing graphics at the relevant screen location will be completely era</w:t>
      </w:r>
      <w:r>
        <w:rPr>
          <w:color w:val="010202"/>
        </w:rPr>
        <w:t>sed by the  Icon.</w:t>
      </w:r>
    </w:p>
    <w:p w:rsidR="002F4880" w:rsidRDefault="002F4880">
      <w:pPr>
        <w:pStyle w:val="BodyText"/>
        <w:spacing w:before="4"/>
        <w:rPr>
          <w:sz w:val="20"/>
        </w:rPr>
      </w:pPr>
    </w:p>
    <w:p w:rsidR="002F4880" w:rsidRDefault="00377FCD">
      <w:pPr>
        <w:pStyle w:val="BodyText"/>
        <w:ind w:left="119"/>
      </w:pPr>
      <w:r>
        <w:rPr>
          <w:color w:val="010202"/>
        </w:rPr>
        <w:t>Here is a complete list of the Icon  commands.</w:t>
      </w:r>
    </w:p>
    <w:p w:rsidR="002F4880" w:rsidRDefault="00377FCD">
      <w:pPr>
        <w:pStyle w:val="Heading2"/>
        <w:spacing w:before="234"/>
      </w:pPr>
      <w:r>
        <w:rPr>
          <w:color w:val="010202"/>
        </w:rPr>
        <w:t>GET ICON</w:t>
      </w:r>
    </w:p>
    <w:p w:rsidR="002F4880" w:rsidRDefault="00377FCD">
      <w:pPr>
        <w:spacing w:line="270" w:lineRule="exact"/>
        <w:ind w:left="119"/>
        <w:rPr>
          <w:i/>
          <w:sz w:val="24"/>
        </w:rPr>
      </w:pPr>
      <w:r>
        <w:rPr>
          <w:i/>
          <w:color w:val="010202"/>
          <w:sz w:val="24"/>
        </w:rPr>
        <w:t>instruction: create an Icon</w:t>
      </w:r>
    </w:p>
    <w:p w:rsidR="002F4880" w:rsidRDefault="00377FCD">
      <w:pPr>
        <w:spacing w:line="270" w:lineRule="exact"/>
        <w:ind w:left="119"/>
        <w:rPr>
          <w:sz w:val="24"/>
        </w:rPr>
      </w:pPr>
      <w:r>
        <w:rPr>
          <w:b/>
          <w:color w:val="010202"/>
          <w:sz w:val="24"/>
        </w:rPr>
        <w:t xml:space="preserve">Get Icon </w:t>
      </w:r>
      <w:r>
        <w:rPr>
          <w:color w:val="010202"/>
          <w:sz w:val="24"/>
        </w:rPr>
        <w:t xml:space="preserve">Icon number,x1,y1 </w:t>
      </w:r>
      <w:r>
        <w:rPr>
          <w:b/>
          <w:color w:val="010202"/>
          <w:sz w:val="24"/>
        </w:rPr>
        <w:t xml:space="preserve">To </w:t>
      </w:r>
      <w:r>
        <w:rPr>
          <w:color w:val="010202"/>
          <w:sz w:val="24"/>
        </w:rPr>
        <w:t>x2,y2</w:t>
      </w:r>
    </w:p>
    <w:p w:rsidR="002F4880" w:rsidRDefault="00377FCD">
      <w:pPr>
        <w:spacing w:line="273" w:lineRule="exact"/>
        <w:ind w:left="119"/>
        <w:rPr>
          <w:sz w:val="24"/>
        </w:rPr>
      </w:pPr>
      <w:r>
        <w:rPr>
          <w:b/>
          <w:color w:val="010202"/>
          <w:sz w:val="24"/>
        </w:rPr>
        <w:t xml:space="preserve">Get Icon </w:t>
      </w:r>
      <w:r>
        <w:rPr>
          <w:color w:val="010202"/>
          <w:sz w:val="24"/>
        </w:rPr>
        <w:t xml:space="preserve">screen number,lcon number,x1,y1 </w:t>
      </w:r>
      <w:r>
        <w:rPr>
          <w:b/>
          <w:color w:val="010202"/>
          <w:sz w:val="24"/>
        </w:rPr>
        <w:t xml:space="preserve">To </w:t>
      </w:r>
      <w:r>
        <w:rPr>
          <w:color w:val="010202"/>
          <w:sz w:val="24"/>
        </w:rPr>
        <w:t>x2,y2</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 xml:space="preserve">The GET ICON command grabs an image from the screen and loads it into an Icon. Specify the Icon number, and then give the coordinates of the rectangle that is to be grabbed, from the top left-hand corner to the bottom right- hand corner. If the Icon whose </w:t>
      </w:r>
      <w:r>
        <w:rPr>
          <w:color w:val="010202"/>
        </w:rPr>
        <w:t>number you specify does not already exist, it will be created in Bank 2. If the memory bank has not been reserved, this will also be done automatically.</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An optional screen number can also be given, immediately after the GET ICON instruction, and this will</w:t>
      </w:r>
      <w:r>
        <w:rPr>
          <w:color w:val="010202"/>
        </w:rPr>
        <w:t xml:space="preserve"> select the screen to be used as the source of the Icon's image. If this screen number is omitted, the image is taken from the current screen.</w:t>
      </w:r>
    </w:p>
    <w:p w:rsidR="002F4880" w:rsidRDefault="00377FCD">
      <w:pPr>
        <w:pStyle w:val="Heading2"/>
        <w:spacing w:before="234"/>
      </w:pPr>
      <w:r>
        <w:rPr>
          <w:color w:val="010202"/>
        </w:rPr>
        <w:t>GET ICON PALETTE</w:t>
      </w:r>
    </w:p>
    <w:p w:rsidR="002F4880" w:rsidRDefault="00377FCD">
      <w:pPr>
        <w:spacing w:line="270" w:lineRule="exact"/>
        <w:ind w:left="119"/>
        <w:rPr>
          <w:i/>
          <w:sz w:val="24"/>
        </w:rPr>
      </w:pPr>
      <w:r>
        <w:rPr>
          <w:i/>
          <w:color w:val="010202"/>
          <w:sz w:val="24"/>
        </w:rPr>
        <w:t>instruction: load Icon colours into current screen</w:t>
      </w:r>
    </w:p>
    <w:p w:rsidR="002F4880" w:rsidRDefault="00377FCD">
      <w:pPr>
        <w:pStyle w:val="Heading2"/>
      </w:pPr>
      <w:r>
        <w:rPr>
          <w:color w:val="010202"/>
        </w:rPr>
        <w:t>Get Icon Palette</w:t>
      </w:r>
    </w:p>
    <w:p w:rsidR="002F4880" w:rsidRDefault="002F4880">
      <w:pPr>
        <w:pStyle w:val="BodyText"/>
        <w:spacing w:before="4"/>
        <w:rPr>
          <w:b/>
          <w:sz w:val="20"/>
        </w:rPr>
      </w:pPr>
    </w:p>
    <w:p w:rsidR="002F4880" w:rsidRDefault="00377FCD">
      <w:pPr>
        <w:pStyle w:val="BodyText"/>
        <w:ind w:left="119"/>
      </w:pPr>
      <w:r>
        <w:rPr>
          <w:color w:val="010202"/>
        </w:rPr>
        <w:t>This instruction is usually</w:t>
      </w:r>
      <w:r>
        <w:rPr>
          <w:color w:val="010202"/>
        </w:rPr>
        <w:t xml:space="preserve"> employed to initialise a screen, after Icons have been loaded from disc.</w:t>
      </w:r>
    </w:p>
    <w:p w:rsidR="002F4880" w:rsidRDefault="002F4880">
      <w:pPr>
        <w:sectPr w:rsidR="002F4880">
          <w:headerReference w:type="default" r:id="rId107"/>
          <w:footerReference w:type="default" r:id="rId108"/>
          <w:pgSz w:w="11900" w:h="16840"/>
          <w:pgMar w:top="1360" w:right="18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4"/>
      </w:pPr>
      <w:r>
        <w:rPr>
          <w:color w:val="010202"/>
        </w:rPr>
        <w:t>GET ICON PALETTE grabs the colours of the Icon images stored in Bank 2, and loads them in to the current screen.</w:t>
      </w:r>
    </w:p>
    <w:p w:rsidR="002F4880" w:rsidRDefault="00377FCD">
      <w:pPr>
        <w:pStyle w:val="Heading2"/>
        <w:spacing w:before="233"/>
      </w:pPr>
      <w:r>
        <w:rPr>
          <w:color w:val="010202"/>
        </w:rPr>
        <w:t>PASTE ICON</w:t>
      </w:r>
    </w:p>
    <w:p w:rsidR="002F4880" w:rsidRDefault="00377FCD">
      <w:pPr>
        <w:spacing w:line="270" w:lineRule="exact"/>
        <w:ind w:left="119"/>
        <w:rPr>
          <w:i/>
          <w:sz w:val="24"/>
        </w:rPr>
      </w:pPr>
      <w:r>
        <w:rPr>
          <w:i/>
          <w:color w:val="010202"/>
          <w:sz w:val="24"/>
        </w:rPr>
        <w:t>instruction: draw an Icon</w:t>
      </w:r>
    </w:p>
    <w:p w:rsidR="002F4880" w:rsidRDefault="00377FCD">
      <w:pPr>
        <w:spacing w:line="273" w:lineRule="exact"/>
        <w:ind w:left="119"/>
        <w:rPr>
          <w:sz w:val="24"/>
        </w:rPr>
      </w:pPr>
      <w:r>
        <w:rPr>
          <w:b/>
          <w:color w:val="010202"/>
          <w:sz w:val="24"/>
        </w:rPr>
        <w:t xml:space="preserve">Paste Icon </w:t>
      </w:r>
      <w:r>
        <w:rPr>
          <w:color w:val="010202"/>
          <w:sz w:val="24"/>
        </w:rPr>
        <w:t>x,y,number</w:t>
      </w:r>
    </w:p>
    <w:p w:rsidR="002F4880" w:rsidRDefault="002F4880">
      <w:pPr>
        <w:pStyle w:val="BodyText"/>
        <w:spacing w:before="9"/>
        <w:rPr>
          <w:sz w:val="20"/>
        </w:rPr>
      </w:pPr>
    </w:p>
    <w:p w:rsidR="002F4880" w:rsidRDefault="00377FCD">
      <w:pPr>
        <w:pStyle w:val="BodyText"/>
        <w:spacing w:line="235" w:lineRule="auto"/>
        <w:ind w:left="119" w:right="214"/>
        <w:jc w:val="both"/>
      </w:pPr>
      <w:r>
        <w:rPr>
          <w:color w:val="010202"/>
        </w:rPr>
        <w:t>Use the PASTE ICON command to draw the specified Icon number already stored in Bank</w:t>
      </w:r>
      <w:r>
        <w:rPr>
          <w:color w:val="010202"/>
        </w:rPr>
        <w:t xml:space="preserve"> 2, on screen. The screen position is defined by graphic coordinates, and can be anywhere you like. Icon images will be clipped in the normal way, if they exceed the standard limitations. Here is a  simple example:</w:t>
      </w:r>
    </w:p>
    <w:p w:rsidR="002F4880" w:rsidRDefault="002F4880">
      <w:pPr>
        <w:pStyle w:val="BodyText"/>
        <w:spacing w:before="9"/>
        <w:rPr>
          <w:sz w:val="23"/>
        </w:rPr>
      </w:pPr>
    </w:p>
    <w:p w:rsidR="002F4880" w:rsidRDefault="00377FCD">
      <w:pPr>
        <w:spacing w:line="201" w:lineRule="auto"/>
        <w:ind w:left="479" w:right="4856" w:hanging="360"/>
        <w:rPr>
          <w:rFonts w:ascii="Courier New"/>
          <w:sz w:val="19"/>
        </w:rPr>
      </w:pPr>
      <w:r>
        <w:rPr>
          <w:rFonts w:ascii="Courier New"/>
          <w:color w:val="010202"/>
          <w:w w:val="105"/>
          <w:sz w:val="19"/>
        </w:rPr>
        <w:t>E&gt; Flash Off : Load Iff "AMOSPro_Example</w:t>
      </w:r>
      <w:r>
        <w:rPr>
          <w:rFonts w:ascii="Courier New"/>
          <w:color w:val="010202"/>
          <w:w w:val="105"/>
          <w:sz w:val="19"/>
        </w:rPr>
        <w:t>s:Iff/logo.iff" Z=0</w:t>
      </w:r>
    </w:p>
    <w:p w:rsidR="002F4880" w:rsidRDefault="00377FCD">
      <w:pPr>
        <w:spacing w:line="201" w:lineRule="auto"/>
        <w:ind w:left="599" w:right="8447" w:hanging="120"/>
        <w:rPr>
          <w:rFonts w:ascii="Courier New"/>
          <w:sz w:val="19"/>
        </w:rPr>
      </w:pPr>
      <w:r>
        <w:rPr>
          <w:rFonts w:ascii="Courier New"/>
          <w:color w:val="010202"/>
          <w:w w:val="105"/>
          <w:sz w:val="19"/>
        </w:rPr>
        <w:t>For A=0 To 304 Step 16 Inc Z</w:t>
      </w:r>
    </w:p>
    <w:p w:rsidR="002F4880" w:rsidRDefault="00377FCD">
      <w:pPr>
        <w:spacing w:line="201" w:lineRule="auto"/>
        <w:ind w:left="479" w:right="8141" w:firstLine="119"/>
        <w:rPr>
          <w:rFonts w:ascii="Courier New"/>
          <w:sz w:val="19"/>
        </w:rPr>
      </w:pPr>
      <w:r>
        <w:rPr>
          <w:rFonts w:ascii="Courier New"/>
          <w:color w:val="010202"/>
          <w:w w:val="105"/>
          <w:sz w:val="19"/>
        </w:rPr>
        <w:t>Get Block Z,A,1,16,199 Next A</w:t>
      </w:r>
    </w:p>
    <w:p w:rsidR="002F4880" w:rsidRDefault="00377FCD">
      <w:pPr>
        <w:spacing w:line="162" w:lineRule="exact"/>
        <w:ind w:left="479"/>
        <w:rPr>
          <w:rFonts w:ascii="Courier New"/>
          <w:sz w:val="19"/>
        </w:rPr>
      </w:pPr>
      <w:r>
        <w:rPr>
          <w:rFonts w:ascii="Courier New"/>
          <w:color w:val="010202"/>
          <w:w w:val="105"/>
          <w:sz w:val="19"/>
        </w:rPr>
        <w:t>Cls 0</w:t>
      </w:r>
    </w:p>
    <w:p w:rsidR="002F4880" w:rsidRDefault="00377FCD">
      <w:pPr>
        <w:spacing w:before="17" w:line="201" w:lineRule="auto"/>
        <w:ind w:left="599" w:right="8447" w:hanging="120"/>
        <w:rPr>
          <w:rFonts w:ascii="Courier New"/>
          <w:sz w:val="19"/>
        </w:rPr>
      </w:pPr>
      <w:r>
        <w:rPr>
          <w:rFonts w:ascii="Courier New"/>
          <w:color w:val="010202"/>
          <w:w w:val="105"/>
          <w:sz w:val="19"/>
        </w:rPr>
        <w:t>For A=0 To 304 Step 16 Put Block Z,A,0</w:t>
      </w:r>
    </w:p>
    <w:p w:rsidR="002F4880" w:rsidRDefault="00377FCD">
      <w:pPr>
        <w:spacing w:line="201" w:lineRule="auto"/>
        <w:ind w:left="599" w:right="9923"/>
        <w:rPr>
          <w:rFonts w:ascii="Courier New"/>
          <w:sz w:val="19"/>
        </w:rPr>
      </w:pPr>
      <w:r>
        <w:rPr>
          <w:rFonts w:ascii="Courier New"/>
          <w:color w:val="010202"/>
          <w:w w:val="105"/>
          <w:sz w:val="19"/>
        </w:rPr>
        <w:t>Dec Z Wait Vbl</w:t>
      </w:r>
    </w:p>
    <w:p w:rsidR="002F4880" w:rsidRDefault="00377FCD">
      <w:pPr>
        <w:spacing w:before="1" w:line="180" w:lineRule="exact"/>
        <w:ind w:left="479"/>
        <w:rPr>
          <w:rFonts w:ascii="Courier New"/>
          <w:sz w:val="19"/>
        </w:rPr>
      </w:pPr>
      <w:r>
        <w:rPr>
          <w:rFonts w:ascii="Courier New"/>
          <w:color w:val="010202"/>
          <w:w w:val="105"/>
          <w:sz w:val="19"/>
        </w:rPr>
        <w:t>Next A</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If the DOUBLE BUFFER system in engaged, a copy of the Icon will be drawn into both the logical and physical screens, and because this takes a little time, you are advised to add a call to AUTOBACK 0 before drawing Icons on screen. This restricts the Icon t</w:t>
      </w:r>
      <w:r>
        <w:rPr>
          <w:color w:val="010202"/>
        </w:rPr>
        <w:t>o the current logical screen, and then the entire background may be copied to the physical screen, using SCREEN COPY, which is a much faster</w:t>
      </w:r>
      <w:r>
        <w:rPr>
          <w:color w:val="010202"/>
          <w:spacing w:val="53"/>
        </w:rPr>
        <w:t xml:space="preserve"> </w:t>
      </w:r>
      <w:r>
        <w:rPr>
          <w:color w:val="010202"/>
        </w:rPr>
        <w:t>process.</w:t>
      </w:r>
    </w:p>
    <w:p w:rsidR="002F4880" w:rsidRDefault="00377FCD">
      <w:pPr>
        <w:pStyle w:val="Heading2"/>
        <w:spacing w:before="234"/>
      </w:pPr>
      <w:r>
        <w:rPr>
          <w:color w:val="010202"/>
        </w:rPr>
        <w:t>DEL ICON</w:t>
      </w:r>
    </w:p>
    <w:p w:rsidR="002F4880" w:rsidRDefault="00377FCD">
      <w:pPr>
        <w:spacing w:line="270" w:lineRule="exact"/>
        <w:ind w:left="119"/>
        <w:rPr>
          <w:i/>
          <w:sz w:val="24"/>
        </w:rPr>
      </w:pPr>
      <w:r>
        <w:rPr>
          <w:i/>
          <w:color w:val="010202"/>
          <w:sz w:val="24"/>
        </w:rPr>
        <w:t>instruction: delete Icons</w:t>
      </w:r>
    </w:p>
    <w:p w:rsidR="002F4880" w:rsidRDefault="00377FCD">
      <w:pPr>
        <w:spacing w:line="270" w:lineRule="exact"/>
        <w:ind w:left="119"/>
        <w:rPr>
          <w:sz w:val="24"/>
        </w:rPr>
      </w:pPr>
      <w:r>
        <w:rPr>
          <w:b/>
          <w:color w:val="010202"/>
          <w:sz w:val="24"/>
        </w:rPr>
        <w:t xml:space="preserve">Del Icon </w:t>
      </w:r>
      <w:r>
        <w:rPr>
          <w:color w:val="010202"/>
          <w:sz w:val="24"/>
        </w:rPr>
        <w:t>number</w:t>
      </w:r>
    </w:p>
    <w:p w:rsidR="002F4880" w:rsidRDefault="00377FCD">
      <w:pPr>
        <w:spacing w:line="273" w:lineRule="exact"/>
        <w:ind w:left="119"/>
        <w:rPr>
          <w:sz w:val="24"/>
        </w:rPr>
      </w:pPr>
      <w:r>
        <w:rPr>
          <w:b/>
          <w:color w:val="010202"/>
          <w:sz w:val="24"/>
        </w:rPr>
        <w:t xml:space="preserve">Del Icon </w:t>
      </w:r>
      <w:r>
        <w:rPr>
          <w:color w:val="010202"/>
          <w:sz w:val="24"/>
        </w:rPr>
        <w:t xml:space="preserve">first number </w:t>
      </w:r>
      <w:r>
        <w:rPr>
          <w:b/>
          <w:color w:val="010202"/>
          <w:sz w:val="24"/>
        </w:rPr>
        <w:t xml:space="preserve">To </w:t>
      </w:r>
      <w:r>
        <w:rPr>
          <w:color w:val="010202"/>
          <w:sz w:val="24"/>
        </w:rPr>
        <w:t>last number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DEL ICON erases t</w:t>
      </w:r>
      <w:r>
        <w:rPr>
          <w:color w:val="010202"/>
        </w:rPr>
        <w:t>he Icon whose number is specified from Bank 2. A second Icon number may also be given, in which case, all Icons from the first number TO the second number will be deleted. When the final Icon in the bank has been deleted, the whole bank will be removed fro</w:t>
      </w:r>
      <w:r>
        <w:rPr>
          <w:color w:val="010202"/>
        </w:rPr>
        <w:t>m memory.</w:t>
      </w:r>
    </w:p>
    <w:p w:rsidR="002F4880" w:rsidRDefault="00377FCD">
      <w:pPr>
        <w:pStyle w:val="Heading2"/>
        <w:spacing w:before="233"/>
      </w:pPr>
      <w:r>
        <w:rPr>
          <w:color w:val="010202"/>
        </w:rPr>
        <w:t>INS ICON</w:t>
      </w:r>
    </w:p>
    <w:p w:rsidR="002F4880" w:rsidRDefault="00377FCD">
      <w:pPr>
        <w:spacing w:line="270" w:lineRule="exact"/>
        <w:ind w:left="119"/>
        <w:rPr>
          <w:i/>
          <w:sz w:val="24"/>
        </w:rPr>
      </w:pPr>
      <w:r>
        <w:rPr>
          <w:i/>
          <w:color w:val="010202"/>
          <w:sz w:val="24"/>
        </w:rPr>
        <w:t>instruction: insert a blank Icon image into the Icon</w:t>
      </w:r>
      <w:r>
        <w:rPr>
          <w:i/>
          <w:color w:val="010202"/>
          <w:spacing w:val="52"/>
          <w:sz w:val="24"/>
        </w:rPr>
        <w:t xml:space="preserve"> </w:t>
      </w:r>
      <w:r>
        <w:rPr>
          <w:i/>
          <w:color w:val="010202"/>
          <w:sz w:val="24"/>
        </w:rPr>
        <w:t>bank</w:t>
      </w:r>
    </w:p>
    <w:p w:rsidR="002F4880" w:rsidRDefault="00377FCD">
      <w:pPr>
        <w:spacing w:line="270" w:lineRule="exact"/>
        <w:ind w:left="119"/>
        <w:rPr>
          <w:sz w:val="24"/>
        </w:rPr>
      </w:pPr>
      <w:r>
        <w:rPr>
          <w:b/>
          <w:color w:val="010202"/>
          <w:sz w:val="24"/>
        </w:rPr>
        <w:t xml:space="preserve">Ins Icon </w:t>
      </w:r>
      <w:r>
        <w:rPr>
          <w:color w:val="010202"/>
          <w:sz w:val="24"/>
        </w:rPr>
        <w:t>number</w:t>
      </w:r>
    </w:p>
    <w:p w:rsidR="002F4880" w:rsidRDefault="00377FCD">
      <w:pPr>
        <w:spacing w:line="273" w:lineRule="exact"/>
        <w:ind w:left="119"/>
        <w:rPr>
          <w:sz w:val="24"/>
        </w:rPr>
      </w:pPr>
      <w:r>
        <w:rPr>
          <w:b/>
          <w:color w:val="010202"/>
          <w:sz w:val="24"/>
        </w:rPr>
        <w:t xml:space="preserve">Ins Icon </w:t>
      </w:r>
      <w:r>
        <w:rPr>
          <w:color w:val="010202"/>
          <w:sz w:val="24"/>
        </w:rPr>
        <w:t>first To last</w:t>
      </w:r>
    </w:p>
    <w:p w:rsidR="002F4880" w:rsidRDefault="002F4880">
      <w:pPr>
        <w:pStyle w:val="BodyText"/>
        <w:spacing w:before="4"/>
        <w:rPr>
          <w:sz w:val="20"/>
        </w:rPr>
      </w:pPr>
    </w:p>
    <w:p w:rsidR="002F4880" w:rsidRDefault="00377FCD">
      <w:pPr>
        <w:pStyle w:val="BodyText"/>
        <w:ind w:left="119"/>
      </w:pPr>
      <w:r>
        <w:rPr>
          <w:color w:val="010202"/>
        </w:rPr>
        <w:t>The INS ICON instruction operates in exactly the same way as INS BOB, which is explained in Chapter 7.2.</w:t>
      </w:r>
    </w:p>
    <w:p w:rsidR="002F4880" w:rsidRDefault="002F4880">
      <w:pPr>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MAKE ICON MASK</w:t>
      </w:r>
    </w:p>
    <w:p w:rsidR="002F4880" w:rsidRDefault="00377FCD">
      <w:pPr>
        <w:spacing w:line="270" w:lineRule="exact"/>
        <w:ind w:left="119"/>
        <w:rPr>
          <w:i/>
          <w:sz w:val="24"/>
        </w:rPr>
      </w:pPr>
      <w:r>
        <w:rPr>
          <w:i/>
          <w:color w:val="010202"/>
          <w:sz w:val="24"/>
        </w:rPr>
        <w:t>instruction: set colour zero to transparent</w:t>
      </w:r>
    </w:p>
    <w:p w:rsidR="002F4880" w:rsidRDefault="00377FCD">
      <w:pPr>
        <w:pStyle w:val="Heading2"/>
        <w:spacing w:line="270" w:lineRule="exact"/>
      </w:pPr>
      <w:r>
        <w:rPr>
          <w:color w:val="010202"/>
        </w:rPr>
        <w:t>Make Icon Mask</w:t>
      </w:r>
    </w:p>
    <w:p w:rsidR="002F4880" w:rsidRDefault="00377FCD">
      <w:pPr>
        <w:spacing w:line="273" w:lineRule="exact"/>
        <w:ind w:left="119"/>
        <w:rPr>
          <w:sz w:val="24"/>
        </w:rPr>
      </w:pPr>
      <w:r>
        <w:rPr>
          <w:b/>
          <w:color w:val="010202"/>
          <w:sz w:val="24"/>
        </w:rPr>
        <w:t xml:space="preserve">Make Icon Mask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Normally, any Icons that are drawn on screen completely replace the existing background image, and the Icon appears in a rectangular box filled with colour zero. If you prefer to overlay Icons on top of the current graphics, a mask must be created. This is</w:t>
      </w:r>
      <w:r>
        <w:rPr>
          <w:color w:val="010202"/>
        </w:rPr>
        <w:t xml:space="preserve"> achieved by the MAKE ICON MASK command, and sets colour zero to transparent. All Icons in Bank 2 will be affected by this instruction, unless an optional Icon number is given, in which case only that Icon will be masked.</w:t>
      </w:r>
    </w:p>
    <w:p w:rsidR="002F4880" w:rsidRDefault="00377FCD">
      <w:pPr>
        <w:pStyle w:val="Heading2"/>
        <w:spacing w:before="233"/>
      </w:pPr>
      <w:r>
        <w:rPr>
          <w:color w:val="010202"/>
        </w:rPr>
        <w:t>NO ICON MASK</w:t>
      </w:r>
    </w:p>
    <w:p w:rsidR="002F4880" w:rsidRDefault="00377FCD">
      <w:pPr>
        <w:spacing w:line="270" w:lineRule="exact"/>
        <w:ind w:left="119"/>
        <w:rPr>
          <w:i/>
          <w:sz w:val="24"/>
        </w:rPr>
      </w:pPr>
      <w:r>
        <w:rPr>
          <w:i/>
          <w:color w:val="010202"/>
          <w:sz w:val="24"/>
        </w:rPr>
        <w:t>instruction: remove c</w:t>
      </w:r>
      <w:r>
        <w:rPr>
          <w:i/>
          <w:color w:val="010202"/>
          <w:sz w:val="24"/>
        </w:rPr>
        <w:t>olour zero mask from Icon</w:t>
      </w:r>
    </w:p>
    <w:p w:rsidR="002F4880" w:rsidRDefault="00377FCD">
      <w:pPr>
        <w:spacing w:line="273" w:lineRule="exact"/>
        <w:ind w:left="119"/>
        <w:rPr>
          <w:sz w:val="24"/>
        </w:rPr>
      </w:pPr>
      <w:r>
        <w:rPr>
          <w:b/>
          <w:color w:val="010202"/>
          <w:sz w:val="24"/>
        </w:rPr>
        <w:t xml:space="preserve">No Icon Mask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170"/>
      </w:pPr>
      <w:r>
        <w:rPr>
          <w:color w:val="010202"/>
        </w:rPr>
        <w:t>This command performs exactly the same task as the NO MASK instruction, explained in Chapter 7.2, except that it is used with Icons instead of Bobs.</w:t>
      </w:r>
    </w:p>
    <w:p w:rsidR="002F4880" w:rsidRDefault="00377FCD">
      <w:pPr>
        <w:pStyle w:val="Heading2"/>
        <w:spacing w:before="233"/>
      </w:pPr>
      <w:r>
        <w:rPr>
          <w:color w:val="010202"/>
        </w:rPr>
        <w:t>Screen Blocks</w:t>
      </w:r>
    </w:p>
    <w:p w:rsidR="002F4880" w:rsidRDefault="00377FCD">
      <w:pPr>
        <w:pStyle w:val="BodyText"/>
        <w:spacing w:before="1" w:line="235" w:lineRule="auto"/>
        <w:ind w:left="119" w:right="170"/>
      </w:pPr>
      <w:r>
        <w:rPr>
          <w:color w:val="010202"/>
        </w:rPr>
        <w:t>Unlike Icons, graphic Blocks are not saved along with your programs, and the following BLOCK Instructions are used to hold and manipulate temporary graphics data. Blocks are extremely useful for setting up items such as dialogue boxes, by saving background</w:t>
      </w:r>
      <w:r>
        <w:rPr>
          <w:color w:val="010202"/>
        </w:rPr>
        <w:t xml:space="preserve"> pictures before new graphics are displayed. They can be used to create "tiles" for all sorts of entertainment programs, such as visual puzzles, as well as practical programs like identi-kits and architectural planners.</w:t>
      </w:r>
    </w:p>
    <w:p w:rsidR="002F4880" w:rsidRDefault="00377FCD">
      <w:pPr>
        <w:pStyle w:val="Heading2"/>
        <w:spacing w:before="233"/>
      </w:pPr>
      <w:r>
        <w:rPr>
          <w:color w:val="010202"/>
        </w:rPr>
        <w:t>GET BLOCK</w:t>
      </w:r>
    </w:p>
    <w:p w:rsidR="002F4880" w:rsidRDefault="00377FCD">
      <w:pPr>
        <w:spacing w:line="270" w:lineRule="exact"/>
        <w:ind w:left="119"/>
        <w:rPr>
          <w:i/>
          <w:sz w:val="24"/>
        </w:rPr>
      </w:pPr>
      <w:r>
        <w:rPr>
          <w:i/>
          <w:color w:val="010202"/>
          <w:sz w:val="24"/>
        </w:rPr>
        <w:t>instruction: grab a screen</w:t>
      </w:r>
      <w:r>
        <w:rPr>
          <w:i/>
          <w:color w:val="010202"/>
          <w:sz w:val="24"/>
        </w:rPr>
        <w:t xml:space="preserve"> Block into memory</w:t>
      </w:r>
    </w:p>
    <w:p w:rsidR="002F4880" w:rsidRDefault="00377FCD">
      <w:pPr>
        <w:spacing w:line="270" w:lineRule="exact"/>
        <w:ind w:left="119"/>
        <w:rPr>
          <w:sz w:val="24"/>
        </w:rPr>
      </w:pPr>
      <w:r>
        <w:rPr>
          <w:b/>
          <w:color w:val="010202"/>
          <w:sz w:val="24"/>
        </w:rPr>
        <w:t xml:space="preserve">Get Block </w:t>
      </w:r>
      <w:r>
        <w:rPr>
          <w:color w:val="010202"/>
          <w:sz w:val="24"/>
        </w:rPr>
        <w:t>number,x,y,width,height</w:t>
      </w:r>
    </w:p>
    <w:p w:rsidR="002F4880" w:rsidRDefault="00377FCD">
      <w:pPr>
        <w:spacing w:line="273" w:lineRule="exact"/>
        <w:ind w:left="119"/>
        <w:rPr>
          <w:sz w:val="24"/>
        </w:rPr>
      </w:pPr>
      <w:r>
        <w:rPr>
          <w:b/>
          <w:color w:val="010202"/>
          <w:sz w:val="24"/>
        </w:rPr>
        <w:t xml:space="preserve">Get Block </w:t>
      </w:r>
      <w:r>
        <w:rPr>
          <w:color w:val="010202"/>
          <w:sz w:val="24"/>
        </w:rPr>
        <w:t>number,x,y,width,height,mask</w:t>
      </w:r>
    </w:p>
    <w:p w:rsidR="002F4880" w:rsidRDefault="002F4880">
      <w:pPr>
        <w:pStyle w:val="BodyText"/>
        <w:spacing w:before="9"/>
        <w:rPr>
          <w:sz w:val="20"/>
        </w:rPr>
      </w:pPr>
    </w:p>
    <w:p w:rsidR="002F4880" w:rsidRDefault="00377FCD">
      <w:pPr>
        <w:pStyle w:val="BodyText"/>
        <w:spacing w:before="1" w:line="235" w:lineRule="auto"/>
        <w:ind w:left="119" w:right="237"/>
      </w:pPr>
      <w:r>
        <w:rPr>
          <w:color w:val="010202"/>
        </w:rPr>
        <w:t>The GET BLOCK command is used to grab a rectangular area from the graphics on the current screen. First specify  a Block number from 1 up to 65535, then set the co</w:t>
      </w:r>
      <w:r>
        <w:rPr>
          <w:color w:val="010202"/>
        </w:rPr>
        <w:t xml:space="preserve">ordinates of the top left- hand corner of the rectangle to be grabbed, followed by the number of pixels making up the width and height of </w:t>
      </w:r>
      <w:r>
        <w:rPr>
          <w:color w:val="010202"/>
          <w:spacing w:val="16"/>
        </w:rPr>
        <w:t xml:space="preserve"> </w:t>
      </w:r>
      <w:r>
        <w:rPr>
          <w:color w:val="010202"/>
        </w:rPr>
        <w:t>the Block.</w:t>
      </w:r>
    </w:p>
    <w:p w:rsidR="002F4880" w:rsidRDefault="002F4880">
      <w:pPr>
        <w:pStyle w:val="BodyText"/>
        <w:spacing w:before="9"/>
        <w:rPr>
          <w:sz w:val="20"/>
        </w:rPr>
      </w:pPr>
    </w:p>
    <w:p w:rsidR="002F4880" w:rsidRDefault="00377FCD">
      <w:pPr>
        <w:pStyle w:val="BodyText"/>
        <w:spacing w:line="235" w:lineRule="auto"/>
        <w:ind w:left="119"/>
      </w:pPr>
      <w:r>
        <w:rPr>
          <w:color w:val="010202"/>
        </w:rPr>
        <w:t>An optional mask code can be added after these parameters. If this code is set to zero, the Block will de</w:t>
      </w:r>
      <w:r>
        <w:rPr>
          <w:color w:val="010202"/>
        </w:rPr>
        <w:t>stroy and replace any graphics that used to occupy its position on screen. If the mask code is set to 1, the block is given a background mask, and colour zero becomes transparent.</w:t>
      </w:r>
    </w:p>
    <w:p w:rsidR="002F4880" w:rsidRDefault="00377FCD">
      <w:pPr>
        <w:pStyle w:val="Heading2"/>
        <w:spacing w:before="233"/>
      </w:pPr>
      <w:r>
        <w:rPr>
          <w:color w:val="010202"/>
        </w:rPr>
        <w:t>PUT BLOCK</w:t>
      </w:r>
    </w:p>
    <w:p w:rsidR="002F4880" w:rsidRDefault="00377FCD">
      <w:pPr>
        <w:spacing w:line="270" w:lineRule="exact"/>
        <w:ind w:left="119"/>
        <w:rPr>
          <w:i/>
          <w:sz w:val="24"/>
        </w:rPr>
      </w:pPr>
      <w:r>
        <w:rPr>
          <w:i/>
          <w:color w:val="010202"/>
          <w:sz w:val="24"/>
        </w:rPr>
        <w:t>instruction: copy Block onto screen</w:t>
      </w:r>
    </w:p>
    <w:p w:rsidR="002F4880" w:rsidRDefault="00377FCD">
      <w:pPr>
        <w:spacing w:line="270" w:lineRule="exact"/>
        <w:ind w:left="119"/>
        <w:rPr>
          <w:sz w:val="24"/>
        </w:rPr>
      </w:pPr>
      <w:r>
        <w:rPr>
          <w:b/>
          <w:color w:val="010202"/>
          <w:sz w:val="24"/>
        </w:rPr>
        <w:t xml:space="preserve">Put Block </w:t>
      </w:r>
      <w:r>
        <w:rPr>
          <w:color w:val="010202"/>
          <w:sz w:val="24"/>
        </w:rPr>
        <w:t>number</w:t>
      </w:r>
    </w:p>
    <w:p w:rsidR="002F4880" w:rsidRDefault="00377FCD">
      <w:pPr>
        <w:spacing w:line="270" w:lineRule="exact"/>
        <w:ind w:left="119"/>
        <w:rPr>
          <w:sz w:val="24"/>
        </w:rPr>
      </w:pPr>
      <w:r>
        <w:rPr>
          <w:b/>
          <w:color w:val="010202"/>
          <w:sz w:val="24"/>
        </w:rPr>
        <w:t xml:space="preserve">Put Block </w:t>
      </w:r>
      <w:r>
        <w:rPr>
          <w:color w:val="010202"/>
          <w:sz w:val="24"/>
        </w:rPr>
        <w:t>num</w:t>
      </w:r>
      <w:r>
        <w:rPr>
          <w:color w:val="010202"/>
          <w:sz w:val="24"/>
        </w:rPr>
        <w:t>ber,x,y</w:t>
      </w:r>
    </w:p>
    <w:p w:rsidR="002F4880" w:rsidRDefault="00377FCD">
      <w:pPr>
        <w:spacing w:line="270" w:lineRule="exact"/>
        <w:ind w:left="119"/>
        <w:rPr>
          <w:sz w:val="24"/>
        </w:rPr>
      </w:pPr>
      <w:r>
        <w:rPr>
          <w:b/>
          <w:color w:val="010202"/>
          <w:sz w:val="24"/>
        </w:rPr>
        <w:t xml:space="preserve">Put Block </w:t>
      </w:r>
      <w:r>
        <w:rPr>
          <w:color w:val="010202"/>
          <w:sz w:val="24"/>
        </w:rPr>
        <w:t>number,x,y,bit-planes</w:t>
      </w:r>
    </w:p>
    <w:p w:rsidR="002F4880" w:rsidRDefault="00377FCD">
      <w:pPr>
        <w:spacing w:line="273" w:lineRule="exact"/>
        <w:ind w:left="119"/>
        <w:rPr>
          <w:sz w:val="24"/>
        </w:rPr>
      </w:pPr>
      <w:r>
        <w:rPr>
          <w:b/>
          <w:color w:val="010202"/>
          <w:sz w:val="24"/>
        </w:rPr>
        <w:t xml:space="preserve">Put Block </w:t>
      </w:r>
      <w:r>
        <w:rPr>
          <w:color w:val="010202"/>
          <w:sz w:val="24"/>
        </w:rPr>
        <w:t>number,x,y,bit-planes,blitter mode</w:t>
      </w:r>
    </w:p>
    <w:p w:rsidR="002F4880" w:rsidRDefault="002F4880">
      <w:pPr>
        <w:pStyle w:val="BodyText"/>
        <w:spacing w:before="9"/>
        <w:rPr>
          <w:sz w:val="20"/>
        </w:rPr>
      </w:pPr>
    </w:p>
    <w:p w:rsidR="002F4880" w:rsidRDefault="00377FCD">
      <w:pPr>
        <w:pStyle w:val="BodyText"/>
        <w:spacing w:before="1" w:line="235" w:lineRule="auto"/>
        <w:ind w:left="119" w:right="237"/>
      </w:pPr>
      <w:r>
        <w:rPr>
          <w:color w:val="010202"/>
        </w:rPr>
        <w:t>To re-draw a Block at its original coordinates on the current screen, simply add the Block's identification number after the PUT BLOCK command.</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4"/>
      </w:pPr>
      <w:r>
        <w:rPr>
          <w:color w:val="010202"/>
        </w:rPr>
        <w:t>If you want to draw the Block at a new position, then add the new x,y-coordinates for the It left-hand corner, after the Block number.</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The Amiga's screen is divided into segments known as "bit-planes", and Blocks are normally displayed using all the avail</w:t>
      </w:r>
      <w:r>
        <w:rPr>
          <w:color w:val="010202"/>
        </w:rPr>
        <w:t>able screen bit-planes, which is a bit-pattern of %111111. Re-setting these bit-planes can create numerous special effects, and various settings are dealt with at the beginning of Chapter 6.2.</w:t>
      </w:r>
    </w:p>
    <w:p w:rsidR="002F4880" w:rsidRDefault="002F4880">
      <w:pPr>
        <w:pStyle w:val="BodyText"/>
        <w:spacing w:before="4"/>
        <w:rPr>
          <w:sz w:val="20"/>
        </w:rPr>
      </w:pPr>
    </w:p>
    <w:p w:rsidR="002F4880" w:rsidRDefault="00377FCD">
      <w:pPr>
        <w:pStyle w:val="Heading2"/>
      </w:pPr>
      <w:r>
        <w:rPr>
          <w:color w:val="010202"/>
        </w:rPr>
        <w:t>DEL BLOCK</w:t>
      </w:r>
    </w:p>
    <w:p w:rsidR="002F4880" w:rsidRDefault="00377FCD">
      <w:pPr>
        <w:spacing w:line="270" w:lineRule="exact"/>
        <w:ind w:left="119"/>
        <w:rPr>
          <w:i/>
          <w:sz w:val="24"/>
        </w:rPr>
      </w:pPr>
      <w:r>
        <w:rPr>
          <w:i/>
          <w:color w:val="010202"/>
          <w:sz w:val="24"/>
        </w:rPr>
        <w:t>instruction: delete a screen Block</w:t>
      </w:r>
    </w:p>
    <w:p w:rsidR="002F4880" w:rsidRDefault="00377FCD">
      <w:pPr>
        <w:pStyle w:val="Heading2"/>
        <w:spacing w:line="270" w:lineRule="exact"/>
      </w:pPr>
      <w:r>
        <w:rPr>
          <w:color w:val="010202"/>
        </w:rPr>
        <w:t>Del Block</w:t>
      </w:r>
    </w:p>
    <w:p w:rsidR="002F4880" w:rsidRDefault="00377FCD">
      <w:pPr>
        <w:spacing w:line="273" w:lineRule="exact"/>
        <w:ind w:left="119"/>
        <w:rPr>
          <w:sz w:val="24"/>
        </w:rPr>
      </w:pPr>
      <w:r>
        <w:rPr>
          <w:b/>
          <w:color w:val="010202"/>
          <w:sz w:val="24"/>
        </w:rPr>
        <w:t>Del Blo</w:t>
      </w:r>
      <w:r>
        <w:rPr>
          <w:b/>
          <w:color w:val="010202"/>
          <w:sz w:val="24"/>
        </w:rPr>
        <w:t xml:space="preserve">ck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To delete all new screen Blocks, the DEL BLOCK command is used. The memory these Blocks used is returned to the main program automatically. If you only want to get rid of a single Block, follow the command with that Block's identification</w:t>
      </w:r>
      <w:r>
        <w:rPr>
          <w:color w:val="010202"/>
          <w:spacing w:val="10"/>
        </w:rPr>
        <w:t xml:space="preserve"> </w:t>
      </w:r>
      <w:r>
        <w:rPr>
          <w:color w:val="010202"/>
        </w:rPr>
        <w:t>number.</w:t>
      </w:r>
    </w:p>
    <w:p w:rsidR="002F4880" w:rsidRDefault="00377FCD">
      <w:pPr>
        <w:pStyle w:val="Heading2"/>
        <w:spacing w:before="233"/>
      </w:pPr>
      <w:r>
        <w:rPr>
          <w:color w:val="010202"/>
        </w:rPr>
        <w:t>HREV BLOCK</w:t>
      </w:r>
    </w:p>
    <w:p w:rsidR="002F4880" w:rsidRDefault="00377FCD">
      <w:pPr>
        <w:spacing w:line="270" w:lineRule="exact"/>
        <w:ind w:left="119"/>
        <w:rPr>
          <w:i/>
          <w:sz w:val="24"/>
        </w:rPr>
      </w:pPr>
      <w:r>
        <w:rPr>
          <w:i/>
          <w:color w:val="010202"/>
          <w:sz w:val="24"/>
        </w:rPr>
        <w:t>instruction: flip a Block horizontally</w:t>
      </w:r>
    </w:p>
    <w:p w:rsidR="002F4880" w:rsidRDefault="00377FCD">
      <w:pPr>
        <w:spacing w:line="273" w:lineRule="exact"/>
        <w:ind w:left="119"/>
        <w:rPr>
          <w:sz w:val="24"/>
        </w:rPr>
      </w:pPr>
      <w:r>
        <w:rPr>
          <w:b/>
          <w:color w:val="010202"/>
          <w:sz w:val="24"/>
        </w:rPr>
        <w:t xml:space="preserve">Hrev Block </w:t>
      </w:r>
      <w:r>
        <w:rPr>
          <w:color w:val="010202"/>
          <w:sz w:val="24"/>
        </w:rPr>
        <w:t>number</w:t>
      </w:r>
    </w:p>
    <w:p w:rsidR="002F4880" w:rsidRDefault="00377FCD">
      <w:pPr>
        <w:pStyle w:val="BodyText"/>
        <w:spacing w:before="233"/>
        <w:ind w:left="119"/>
      </w:pPr>
      <w:r>
        <w:rPr>
          <w:color w:val="010202"/>
        </w:rPr>
        <w:t>This command reverses any numbered Block, by flipping it over its  own horizontal axis.</w:t>
      </w:r>
    </w:p>
    <w:p w:rsidR="002F4880" w:rsidRDefault="00377FCD">
      <w:pPr>
        <w:pStyle w:val="Heading2"/>
        <w:spacing w:before="233"/>
      </w:pPr>
      <w:r>
        <w:rPr>
          <w:color w:val="010202"/>
        </w:rPr>
        <w:t>VREV BLOCK</w:t>
      </w:r>
    </w:p>
    <w:p w:rsidR="002F4880" w:rsidRDefault="00377FCD">
      <w:pPr>
        <w:spacing w:line="270" w:lineRule="exact"/>
        <w:ind w:left="119"/>
        <w:rPr>
          <w:i/>
          <w:sz w:val="24"/>
        </w:rPr>
      </w:pPr>
      <w:r>
        <w:rPr>
          <w:i/>
          <w:color w:val="010202"/>
          <w:sz w:val="24"/>
        </w:rPr>
        <w:t>instruction: flip a Block vertically</w:t>
      </w:r>
    </w:p>
    <w:p w:rsidR="002F4880" w:rsidRDefault="00377FCD">
      <w:pPr>
        <w:spacing w:line="273" w:lineRule="exact"/>
        <w:ind w:left="119"/>
        <w:rPr>
          <w:sz w:val="24"/>
        </w:rPr>
      </w:pPr>
      <w:r>
        <w:rPr>
          <w:b/>
          <w:color w:val="010202"/>
          <w:sz w:val="24"/>
        </w:rPr>
        <w:t xml:space="preserve">Vrev Block </w:t>
      </w:r>
      <w:r>
        <w:rPr>
          <w:color w:val="010202"/>
          <w:sz w:val="24"/>
        </w:rPr>
        <w:t>number</w:t>
      </w:r>
    </w:p>
    <w:p w:rsidR="002F4880" w:rsidRDefault="00377FCD">
      <w:pPr>
        <w:pStyle w:val="BodyText"/>
        <w:spacing w:before="233"/>
        <w:ind w:left="119"/>
      </w:pPr>
      <w:r>
        <w:rPr>
          <w:color w:val="010202"/>
        </w:rPr>
        <w:t>Similarly, VREV BLOCK is used to flip a block over its own vertical axis.</w:t>
      </w:r>
    </w:p>
    <w:p w:rsidR="002F4880" w:rsidRDefault="00377FCD">
      <w:pPr>
        <w:pStyle w:val="Heading2"/>
        <w:spacing w:before="233"/>
      </w:pPr>
      <w:r>
        <w:rPr>
          <w:color w:val="010202"/>
        </w:rPr>
        <w:t>Compacted blocks</w:t>
      </w:r>
    </w:p>
    <w:p w:rsidR="002F4880" w:rsidRDefault="00377FCD">
      <w:pPr>
        <w:pStyle w:val="BodyText"/>
        <w:spacing w:before="2" w:line="235" w:lineRule="auto"/>
        <w:ind w:left="119" w:right="185"/>
      </w:pPr>
      <w:r>
        <w:rPr>
          <w:color w:val="010202"/>
        </w:rPr>
        <w:t xml:space="preserve">If you need reminding about the screen compaction memory-saving techniques, please refer to SPACK and PACK, which are fully explained at the end of Chapter 6.2. The </w:t>
      </w:r>
      <w:r>
        <w:rPr>
          <w:color w:val="010202"/>
        </w:rPr>
        <w:t>compaction system used for the following commands is designed for speed as opposed to efficiency. They save less memory than SPACK and PACK, but they are a lot faster!</w:t>
      </w:r>
    </w:p>
    <w:p w:rsidR="002F4880" w:rsidRDefault="00377FCD">
      <w:pPr>
        <w:pStyle w:val="Heading2"/>
        <w:spacing w:before="233"/>
      </w:pPr>
      <w:r>
        <w:rPr>
          <w:color w:val="010202"/>
        </w:rPr>
        <w:t>GET CBLOCK</w:t>
      </w:r>
    </w:p>
    <w:p w:rsidR="002F4880" w:rsidRDefault="00377FCD">
      <w:pPr>
        <w:spacing w:line="270" w:lineRule="exact"/>
        <w:ind w:left="119"/>
        <w:rPr>
          <w:i/>
          <w:sz w:val="24"/>
        </w:rPr>
      </w:pPr>
      <w:r>
        <w:rPr>
          <w:i/>
          <w:color w:val="010202"/>
          <w:sz w:val="24"/>
        </w:rPr>
        <w:t>instruction: save and compact a screen Block</w:t>
      </w:r>
    </w:p>
    <w:p w:rsidR="002F4880" w:rsidRDefault="00377FCD">
      <w:pPr>
        <w:spacing w:line="273" w:lineRule="exact"/>
        <w:ind w:left="119"/>
        <w:rPr>
          <w:sz w:val="24"/>
        </w:rPr>
      </w:pPr>
      <w:r>
        <w:rPr>
          <w:b/>
          <w:color w:val="010202"/>
          <w:sz w:val="24"/>
        </w:rPr>
        <w:t xml:space="preserve">Get Cblock </w:t>
      </w:r>
      <w:r>
        <w:rPr>
          <w:color w:val="010202"/>
          <w:sz w:val="24"/>
        </w:rPr>
        <w:t>number,x,y,width,heig</w:t>
      </w:r>
      <w:r>
        <w:rPr>
          <w:color w:val="010202"/>
          <w:sz w:val="24"/>
        </w:rPr>
        <w:t>ht</w:t>
      </w:r>
    </w:p>
    <w:p w:rsidR="002F4880" w:rsidRDefault="002F4880">
      <w:pPr>
        <w:pStyle w:val="BodyText"/>
        <w:spacing w:before="8"/>
        <w:rPr>
          <w:sz w:val="20"/>
        </w:rPr>
      </w:pPr>
    </w:p>
    <w:p w:rsidR="002F4880" w:rsidRDefault="00377FCD">
      <w:pPr>
        <w:pStyle w:val="BodyText"/>
        <w:spacing w:line="235" w:lineRule="auto"/>
        <w:ind w:left="119"/>
      </w:pPr>
      <w:r>
        <w:rPr>
          <w:color w:val="010202"/>
        </w:rPr>
        <w:t>The GET CBLOCK command is used to save and compact a rectangular area of graphics from the screen. These Blocks are often used to grab the area underneath dialogue boxes, so that after the dialogue has been completed, the screen can be rapidly restored</w:t>
      </w:r>
      <w:r>
        <w:rPr>
          <w:color w:val="010202"/>
        </w:rPr>
        <w:t xml:space="preserve"> to its original  state.</w:t>
      </w:r>
    </w:p>
    <w:p w:rsidR="002F4880" w:rsidRDefault="002F4880">
      <w:pPr>
        <w:pStyle w:val="BodyText"/>
        <w:spacing w:before="8"/>
        <w:rPr>
          <w:sz w:val="20"/>
        </w:rPr>
      </w:pPr>
    </w:p>
    <w:p w:rsidR="002F4880" w:rsidRDefault="00377FCD">
      <w:pPr>
        <w:pStyle w:val="BodyText"/>
        <w:spacing w:line="235" w:lineRule="auto"/>
        <w:ind w:left="119" w:right="185"/>
      </w:pPr>
      <w:r>
        <w:rPr>
          <w:color w:val="010202"/>
        </w:rPr>
        <w:t>Specify the Block number from 1 to 65535, followed by the x,y-coordinates of its top left-hand corner. Then define the Block by giving its width and height, in pixels. Note that the x- coordinate, and the width of the Block will b</w:t>
      </w:r>
      <w:r>
        <w:rPr>
          <w:color w:val="010202"/>
        </w:rPr>
        <w:t>e rounded to the nearest multiple of eight pixels.</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PUT CBLOCK</w:t>
      </w:r>
    </w:p>
    <w:p w:rsidR="002F4880" w:rsidRDefault="00377FCD">
      <w:pPr>
        <w:spacing w:line="270" w:lineRule="exact"/>
        <w:ind w:left="120"/>
        <w:rPr>
          <w:i/>
          <w:sz w:val="24"/>
        </w:rPr>
      </w:pPr>
      <w:r>
        <w:rPr>
          <w:i/>
          <w:color w:val="010202"/>
          <w:sz w:val="24"/>
        </w:rPr>
        <w:t>instruction: display a compacted Block</w:t>
      </w:r>
    </w:p>
    <w:p w:rsidR="002F4880" w:rsidRDefault="00377FCD">
      <w:pPr>
        <w:spacing w:line="270" w:lineRule="exact"/>
        <w:ind w:left="119"/>
        <w:rPr>
          <w:sz w:val="24"/>
        </w:rPr>
      </w:pPr>
      <w:r>
        <w:rPr>
          <w:b/>
          <w:color w:val="010202"/>
          <w:sz w:val="24"/>
        </w:rPr>
        <w:t xml:space="preserve">Put Cblock </w:t>
      </w:r>
      <w:r>
        <w:rPr>
          <w:color w:val="010202"/>
          <w:sz w:val="24"/>
        </w:rPr>
        <w:t>number</w:t>
      </w:r>
    </w:p>
    <w:p w:rsidR="002F4880" w:rsidRDefault="00377FCD">
      <w:pPr>
        <w:spacing w:line="273" w:lineRule="exact"/>
        <w:ind w:left="119"/>
        <w:rPr>
          <w:sz w:val="24"/>
        </w:rPr>
      </w:pPr>
      <w:r>
        <w:rPr>
          <w:b/>
          <w:color w:val="010202"/>
          <w:sz w:val="24"/>
        </w:rPr>
        <w:t xml:space="preserve">Put Cblock </w:t>
      </w:r>
      <w:r>
        <w:rPr>
          <w:color w:val="010202"/>
          <w:sz w:val="24"/>
        </w:rPr>
        <w:t>number,x,y</w:t>
      </w:r>
    </w:p>
    <w:p w:rsidR="002F4880" w:rsidRDefault="002F4880">
      <w:pPr>
        <w:pStyle w:val="BodyText"/>
        <w:spacing w:before="9"/>
        <w:rPr>
          <w:sz w:val="20"/>
        </w:rPr>
      </w:pPr>
    </w:p>
    <w:p w:rsidR="002F4880" w:rsidRDefault="00377FCD">
      <w:pPr>
        <w:pStyle w:val="BodyText"/>
        <w:spacing w:line="235" w:lineRule="auto"/>
        <w:ind w:left="119" w:right="285"/>
      </w:pPr>
      <w:r>
        <w:rPr>
          <w:color w:val="010202"/>
        </w:rPr>
        <w:t xml:space="preserve">This command places the Block whose number is specified at its original screen coordinates. Optional target coordinates can be added, in which case the Block will be unpacked and then drawn at the new position. Any new x-coordinate will also be rounded to </w:t>
      </w:r>
      <w:r>
        <w:rPr>
          <w:color w:val="010202"/>
        </w:rPr>
        <w:t>the nearest  8-pixel boundary.</w:t>
      </w:r>
    </w:p>
    <w:p w:rsidR="002F4880" w:rsidRDefault="00377FCD">
      <w:pPr>
        <w:pStyle w:val="Heading2"/>
        <w:spacing w:before="233"/>
      </w:pPr>
      <w:r>
        <w:rPr>
          <w:color w:val="010202"/>
        </w:rPr>
        <w:t>DEL CBLOCK</w:t>
      </w:r>
    </w:p>
    <w:p w:rsidR="002F4880" w:rsidRDefault="00377FCD">
      <w:pPr>
        <w:spacing w:line="270" w:lineRule="exact"/>
        <w:ind w:left="119"/>
        <w:rPr>
          <w:i/>
          <w:sz w:val="24"/>
        </w:rPr>
      </w:pPr>
      <w:r>
        <w:rPr>
          <w:i/>
          <w:color w:val="010202"/>
          <w:sz w:val="24"/>
        </w:rPr>
        <w:t>instruction: delete compacted Blocks</w:t>
      </w:r>
    </w:p>
    <w:p w:rsidR="002F4880" w:rsidRDefault="00377FCD">
      <w:pPr>
        <w:pStyle w:val="Heading2"/>
        <w:spacing w:line="270" w:lineRule="exact"/>
      </w:pPr>
      <w:r>
        <w:rPr>
          <w:color w:val="010202"/>
        </w:rPr>
        <w:t>Del Cblock</w:t>
      </w:r>
    </w:p>
    <w:p w:rsidR="002F4880" w:rsidRDefault="00377FCD">
      <w:pPr>
        <w:spacing w:line="273" w:lineRule="exact"/>
        <w:ind w:left="119"/>
        <w:rPr>
          <w:sz w:val="24"/>
        </w:rPr>
      </w:pPr>
      <w:r>
        <w:rPr>
          <w:b/>
          <w:color w:val="010202"/>
          <w:sz w:val="24"/>
        </w:rPr>
        <w:t xml:space="preserve">Del Cblock </w:t>
      </w:r>
      <w:r>
        <w:rPr>
          <w:color w:val="010202"/>
          <w:sz w:val="24"/>
        </w:rPr>
        <w:t>number</w:t>
      </w:r>
    </w:p>
    <w:p w:rsidR="002F4880" w:rsidRDefault="002F4880">
      <w:pPr>
        <w:pStyle w:val="BodyText"/>
        <w:spacing w:before="9"/>
        <w:rPr>
          <w:sz w:val="20"/>
        </w:rPr>
      </w:pPr>
    </w:p>
    <w:p w:rsidR="002F4880" w:rsidRDefault="00377FCD">
      <w:pPr>
        <w:pStyle w:val="BodyText"/>
        <w:spacing w:before="1" w:line="235" w:lineRule="auto"/>
        <w:ind w:left="119"/>
      </w:pPr>
      <w:r>
        <w:rPr>
          <w:color w:val="010202"/>
        </w:rPr>
        <w:t>The DEL CBLOCK instruction erases all compacted Blocks from memory, unless an individual Block number is specified, in which case only that Block w</w:t>
      </w:r>
      <w:r>
        <w:rPr>
          <w:color w:val="010202"/>
        </w:rPr>
        <w:t>ill be  erased.</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85"/>
      </w:pPr>
      <w:r>
        <w:rPr>
          <w:color w:val="010202"/>
        </w:rPr>
        <w:t>This Chapter explains how to exploit the superb sound capabilities of the Amiga. It will deal with simple sound effects and the use of music in AMOS Professional  programs.</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Generally, the sound capabilities of a televi</w:t>
      </w:r>
      <w:r>
        <w:rPr>
          <w:color w:val="010202"/>
        </w:rPr>
        <w:t>sion set are terrible. To release the full potential of AMOS Professional stereo sound, a hi-fi system or personal stereo should first be connected to the Amiga's pair of stereo phono  sockets.</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All AMOS Professional sound commands operate independently from games and utility routines, so that they can never interfere with your programming. On the contrary, they should enhance your work in any way that you chose, acting as markers, adding realism,</w:t>
      </w:r>
      <w:r>
        <w:rPr>
          <w:color w:val="010202"/>
        </w:rPr>
        <w:t xml:space="preserve"> soothing, shocking or providing comic relief.</w:t>
      </w:r>
    </w:p>
    <w:p w:rsidR="002F4880" w:rsidRDefault="00377FCD">
      <w:pPr>
        <w:pStyle w:val="Heading2"/>
        <w:spacing w:before="233"/>
      </w:pPr>
      <w:r>
        <w:rPr>
          <w:color w:val="010202"/>
        </w:rPr>
        <w:t>Ready-made sound effects</w:t>
      </w:r>
    </w:p>
    <w:p w:rsidR="002F4880" w:rsidRDefault="00377FCD">
      <w:pPr>
        <w:pStyle w:val="BodyText"/>
        <w:spacing w:before="2" w:line="235" w:lineRule="auto"/>
        <w:ind w:left="119"/>
      </w:pPr>
      <w:r>
        <w:rPr>
          <w:color w:val="010202"/>
        </w:rPr>
        <w:t xml:space="preserve">Any imaginable sound effect can be used in an AMOS Professional program, whether it is natural, synthetic, pre- recorded or composed by you. In fact the choice is so vast that the next two Chapters are devoted to the wonders of sound samples! A whole bank </w:t>
      </w:r>
      <w:r>
        <w:rPr>
          <w:color w:val="010202"/>
        </w:rPr>
        <w:t>of pre-recorded effects has been prepared for your use, but there are three common sound effects that can be called up by their own commands and used for testing and punctuating your routines.</w:t>
      </w:r>
    </w:p>
    <w:p w:rsidR="002F4880" w:rsidRDefault="00377FCD">
      <w:pPr>
        <w:pStyle w:val="Heading2"/>
        <w:spacing w:before="234"/>
      </w:pPr>
      <w:r>
        <w:rPr>
          <w:color w:val="010202"/>
        </w:rPr>
        <w:t>BOOM</w:t>
      </w:r>
    </w:p>
    <w:p w:rsidR="002F4880" w:rsidRDefault="00377FCD">
      <w:pPr>
        <w:spacing w:line="270" w:lineRule="exact"/>
        <w:ind w:left="119"/>
        <w:rPr>
          <w:i/>
          <w:sz w:val="24"/>
        </w:rPr>
      </w:pPr>
      <w:r>
        <w:rPr>
          <w:i/>
          <w:color w:val="010202"/>
          <w:sz w:val="24"/>
        </w:rPr>
        <w:t>instruction: generate explosive sound effect</w:t>
      </w:r>
    </w:p>
    <w:p w:rsidR="002F4880" w:rsidRDefault="00377FCD">
      <w:pPr>
        <w:pStyle w:val="Heading2"/>
      </w:pPr>
      <w:r>
        <w:rPr>
          <w:color w:val="010202"/>
        </w:rPr>
        <w:t>Boom</w:t>
      </w:r>
    </w:p>
    <w:p w:rsidR="002F4880" w:rsidRDefault="002F4880">
      <w:pPr>
        <w:pStyle w:val="BodyText"/>
        <w:spacing w:before="9"/>
        <w:rPr>
          <w:b/>
          <w:sz w:val="20"/>
        </w:rPr>
      </w:pPr>
    </w:p>
    <w:p w:rsidR="002F4880" w:rsidRDefault="00377FCD">
      <w:pPr>
        <w:pStyle w:val="BodyText"/>
        <w:spacing w:line="235" w:lineRule="auto"/>
        <w:ind w:left="119" w:right="185"/>
      </w:pPr>
      <w:r>
        <w:rPr>
          <w:color w:val="010202"/>
        </w:rPr>
        <w:t>By maki</w:t>
      </w:r>
      <w:r>
        <w:rPr>
          <w:color w:val="010202"/>
        </w:rPr>
        <w:t>ng use of interrupts to simulate "white noise", the BOOM command plays a realistic explosive sound effect. This does not delay the program at all, so it may be necessary to use WAIT between successive explosions, or to create ricochet and echo effects For</w:t>
      </w:r>
      <w:r>
        <w:rPr>
          <w:color w:val="010202"/>
          <w:spacing w:val="57"/>
        </w:rPr>
        <w:t xml:space="preserve"> </w:t>
      </w:r>
      <w:r>
        <w:rPr>
          <w:color w:val="010202"/>
        </w:rPr>
        <w:t>example:</w:t>
      </w:r>
    </w:p>
    <w:p w:rsidR="002F4880" w:rsidRDefault="002F4880">
      <w:pPr>
        <w:pStyle w:val="BodyText"/>
        <w:spacing w:before="9"/>
        <w:rPr>
          <w:sz w:val="23"/>
        </w:rPr>
      </w:pPr>
    </w:p>
    <w:p w:rsidR="002F4880" w:rsidRDefault="00377FCD">
      <w:pPr>
        <w:spacing w:line="201" w:lineRule="auto"/>
        <w:ind w:left="479" w:right="5694" w:hanging="360"/>
        <w:rPr>
          <w:rFonts w:ascii="Courier New"/>
          <w:sz w:val="19"/>
        </w:rPr>
      </w:pPr>
      <w:r>
        <w:rPr>
          <w:rFonts w:ascii="Courier New"/>
          <w:color w:val="010202"/>
          <w:w w:val="105"/>
          <w:sz w:val="19"/>
        </w:rPr>
        <w:t>E&gt; Curs Off : Centre "Thunderbolt and Lightning" Flash 1,</w:t>
      </w:r>
      <w:r>
        <w:rPr>
          <w:rFonts w:ascii="Courier New"/>
          <w:color w:val="010202"/>
          <w:spacing w:val="-94"/>
          <w:w w:val="105"/>
          <w:sz w:val="19"/>
        </w:rPr>
        <w:t xml:space="preserve"> </w:t>
      </w:r>
      <w:r>
        <w:rPr>
          <w:rFonts w:ascii="Courier New"/>
          <w:color w:val="010202"/>
          <w:w w:val="105"/>
          <w:sz w:val="19"/>
        </w:rPr>
        <w:t>"(FFF,1)(000,147)(A5F,2)</w:t>
      </w:r>
    </w:p>
    <w:p w:rsidR="002F4880" w:rsidRDefault="00377FCD">
      <w:pPr>
        <w:spacing w:line="201" w:lineRule="auto"/>
        <w:ind w:left="479" w:right="7337"/>
        <w:rPr>
          <w:rFonts w:ascii="Courier New"/>
          <w:sz w:val="19"/>
        </w:rPr>
      </w:pPr>
      <w:r>
        <w:rPr>
          <w:rFonts w:ascii="Courier New"/>
          <w:color w:val="010202"/>
          <w:w w:val="105"/>
          <w:sz w:val="19"/>
        </w:rPr>
        <w:t>Boom : Wait 150: Boom : Cls Centre "Very Very</w:t>
      </w:r>
      <w:r>
        <w:rPr>
          <w:rFonts w:ascii="Courier New"/>
          <w:color w:val="010202"/>
          <w:spacing w:val="-63"/>
          <w:w w:val="105"/>
          <w:sz w:val="19"/>
        </w:rPr>
        <w:t xml:space="preserve"> </w:t>
      </w:r>
      <w:r>
        <w:rPr>
          <w:rFonts w:ascii="Courier New"/>
          <w:color w:val="010202"/>
          <w:w w:val="105"/>
          <w:sz w:val="19"/>
        </w:rPr>
        <w:t>Frightening" Wait 50 : Boom</w:t>
      </w:r>
    </w:p>
    <w:p w:rsidR="002F4880" w:rsidRDefault="002F4880">
      <w:pPr>
        <w:pStyle w:val="BodyText"/>
        <w:spacing w:before="7"/>
        <w:rPr>
          <w:rFonts w:ascii="Courier New"/>
          <w:sz w:val="17"/>
        </w:rPr>
      </w:pPr>
    </w:p>
    <w:p w:rsidR="002F4880" w:rsidRDefault="00377FCD">
      <w:pPr>
        <w:pStyle w:val="Heading2"/>
        <w:ind w:left="120"/>
      </w:pPr>
      <w:r>
        <w:rPr>
          <w:color w:val="010202"/>
        </w:rPr>
        <w:t>SHOOT</w:t>
      </w:r>
    </w:p>
    <w:p w:rsidR="002F4880" w:rsidRDefault="00377FCD">
      <w:pPr>
        <w:spacing w:line="270" w:lineRule="exact"/>
        <w:ind w:left="120"/>
        <w:rPr>
          <w:i/>
          <w:sz w:val="24"/>
        </w:rPr>
      </w:pPr>
      <w:r>
        <w:rPr>
          <w:i/>
          <w:color w:val="010202"/>
          <w:sz w:val="24"/>
        </w:rPr>
        <w:t>instruction: generate percussive sound effect</w:t>
      </w:r>
    </w:p>
    <w:p w:rsidR="002F4880" w:rsidRDefault="00377FCD">
      <w:pPr>
        <w:pStyle w:val="Heading2"/>
      </w:pPr>
      <w:r>
        <w:rPr>
          <w:color w:val="010202"/>
        </w:rPr>
        <w:t>Shoot</w:t>
      </w:r>
    </w:p>
    <w:p w:rsidR="002F4880" w:rsidRDefault="00377FCD">
      <w:pPr>
        <w:pStyle w:val="BodyText"/>
        <w:spacing w:before="233"/>
        <w:ind w:left="119"/>
      </w:pPr>
      <w:r>
        <w:rPr>
          <w:color w:val="010202"/>
        </w:rPr>
        <w:t xml:space="preserve">The SHOOT command generates a </w:t>
      </w:r>
      <w:r>
        <w:rPr>
          <w:color w:val="010202"/>
        </w:rPr>
        <w:t xml:space="preserve">simple sound effect in exactly the same </w:t>
      </w:r>
      <w:r>
        <w:rPr>
          <w:color w:val="010202"/>
          <w:spacing w:val="52"/>
        </w:rPr>
        <w:t xml:space="preserve"> </w:t>
      </w:r>
      <w:r>
        <w:rPr>
          <w:color w:val="010202"/>
        </w:rPr>
        <w:t>way as BOOM.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Shoot : Wait 25: Shoot : Print "Ouch!"</w:t>
      </w:r>
    </w:p>
    <w:p w:rsidR="002F4880" w:rsidRDefault="002F4880">
      <w:pPr>
        <w:pStyle w:val="BodyText"/>
        <w:spacing w:before="6"/>
        <w:rPr>
          <w:rFonts w:ascii="Courier New"/>
          <w:sz w:val="17"/>
        </w:rPr>
      </w:pPr>
    </w:p>
    <w:p w:rsidR="002F4880" w:rsidRDefault="00377FCD">
      <w:pPr>
        <w:pStyle w:val="Heading2"/>
        <w:ind w:left="120"/>
      </w:pPr>
      <w:r>
        <w:rPr>
          <w:color w:val="010202"/>
        </w:rPr>
        <w:t>BELL</w:t>
      </w:r>
    </w:p>
    <w:p w:rsidR="002F4880" w:rsidRDefault="00377FCD">
      <w:pPr>
        <w:spacing w:line="270" w:lineRule="exact"/>
        <w:ind w:left="120"/>
        <w:rPr>
          <w:i/>
          <w:sz w:val="24"/>
        </w:rPr>
      </w:pPr>
      <w:r>
        <w:rPr>
          <w:i/>
          <w:color w:val="010202"/>
          <w:sz w:val="24"/>
        </w:rPr>
        <w:t>instruction: generate pure tone</w:t>
      </w:r>
    </w:p>
    <w:p w:rsidR="002F4880" w:rsidRDefault="00377FCD">
      <w:pPr>
        <w:pStyle w:val="Heading2"/>
        <w:spacing w:line="270" w:lineRule="exact"/>
      </w:pPr>
      <w:r>
        <w:rPr>
          <w:color w:val="010202"/>
        </w:rPr>
        <w:t>Bell</w:t>
      </w:r>
    </w:p>
    <w:p w:rsidR="002F4880" w:rsidRDefault="00377FCD">
      <w:pPr>
        <w:spacing w:line="273" w:lineRule="exact"/>
        <w:ind w:left="119"/>
        <w:rPr>
          <w:sz w:val="24"/>
        </w:rPr>
      </w:pPr>
      <w:r>
        <w:rPr>
          <w:b/>
          <w:color w:val="010202"/>
          <w:sz w:val="24"/>
        </w:rPr>
        <w:t xml:space="preserve">Bell </w:t>
      </w:r>
      <w:r>
        <w:rPr>
          <w:color w:val="010202"/>
          <w:sz w:val="24"/>
        </w:rPr>
        <w:t>pitch</w:t>
      </w:r>
    </w:p>
    <w:p w:rsidR="002F4880" w:rsidRDefault="002F4880">
      <w:pPr>
        <w:pStyle w:val="BodyText"/>
        <w:spacing w:before="4"/>
        <w:rPr>
          <w:sz w:val="20"/>
        </w:rPr>
      </w:pPr>
    </w:p>
    <w:p w:rsidR="002F4880" w:rsidRDefault="00377FCD">
      <w:pPr>
        <w:pStyle w:val="BodyText"/>
        <w:ind w:left="119"/>
      </w:pPr>
      <w:r>
        <w:rPr>
          <w:color w:val="010202"/>
        </w:rPr>
        <w:t>Unlike the built-in explosive sound effects, BELL produces a simple pure  tone.</w:t>
      </w:r>
    </w:p>
    <w:p w:rsidR="002F4880" w:rsidRDefault="002F4880">
      <w:pPr>
        <w:sectPr w:rsidR="002F4880">
          <w:headerReference w:type="default" r:id="rId109"/>
          <w:footerReference w:type="default" r:id="rId110"/>
          <w:pgSz w:w="11900" w:h="16840"/>
          <w:pgMar w:top="1360" w:right="18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59" w:right="308"/>
      </w:pPr>
      <w:r>
        <w:rPr>
          <w:color w:val="010202"/>
        </w:rPr>
        <w:t>The frequency or "pitch" of this sound can be changed by adding a pitch value after the BELL command, ranging from 1 for a very deep ring, up to 96 for an ultra high pitched sound. You can hear the range of frequencies with this example:</w:t>
      </w:r>
    </w:p>
    <w:p w:rsidR="002F4880" w:rsidRDefault="002F4880">
      <w:pPr>
        <w:pStyle w:val="BodyText"/>
        <w:spacing w:before="9"/>
        <w:rPr>
          <w:sz w:val="20"/>
        </w:rPr>
      </w:pPr>
    </w:p>
    <w:p w:rsidR="002F4880" w:rsidRDefault="00377FCD">
      <w:pPr>
        <w:spacing w:line="198" w:lineRule="exact"/>
        <w:ind w:left="160"/>
        <w:rPr>
          <w:rFonts w:ascii="Courier New"/>
          <w:sz w:val="19"/>
        </w:rPr>
      </w:pPr>
      <w:r>
        <w:rPr>
          <w:rFonts w:ascii="Courier New"/>
          <w:color w:val="010202"/>
          <w:w w:val="105"/>
          <w:sz w:val="19"/>
        </w:rPr>
        <w:t>E&gt; For F=1 To 96</w:t>
      </w:r>
    </w:p>
    <w:p w:rsidR="002F4880" w:rsidRDefault="00377FCD">
      <w:pPr>
        <w:spacing w:before="16" w:line="201" w:lineRule="auto"/>
        <w:ind w:left="519" w:right="6075" w:firstLine="119"/>
        <w:rPr>
          <w:rFonts w:ascii="Courier New"/>
          <w:sz w:val="19"/>
        </w:rPr>
      </w:pPr>
      <w:r>
        <w:rPr>
          <w:rFonts w:ascii="Courier New"/>
          <w:color w:val="010202"/>
          <w:w w:val="105"/>
          <w:sz w:val="19"/>
        </w:rPr>
        <w:t>Bell F : Wait F/10+1 : Rem Vary delay Next F</w:t>
      </w:r>
    </w:p>
    <w:p w:rsidR="002F4880" w:rsidRDefault="002F4880">
      <w:pPr>
        <w:pStyle w:val="BodyText"/>
        <w:spacing w:before="5"/>
        <w:rPr>
          <w:rFonts w:ascii="Courier New"/>
          <w:sz w:val="17"/>
        </w:rPr>
      </w:pPr>
    </w:p>
    <w:p w:rsidR="002F4880" w:rsidRDefault="00377FCD">
      <w:pPr>
        <w:pStyle w:val="Heading2"/>
        <w:ind w:left="160"/>
      </w:pPr>
      <w:r>
        <w:rPr>
          <w:color w:val="010202"/>
        </w:rPr>
        <w:t>Musical pitch</w:t>
      </w:r>
    </w:p>
    <w:p w:rsidR="002F4880" w:rsidRDefault="00377FCD">
      <w:pPr>
        <w:pStyle w:val="BodyText"/>
        <w:spacing w:before="2" w:line="235" w:lineRule="auto"/>
        <w:ind w:left="159" w:right="308"/>
      </w:pPr>
      <w:r>
        <w:rPr>
          <w:color w:val="010202"/>
        </w:rPr>
        <w:t>The values from 1 to 96 that are used to control the pitch of the BELL sound correspond to the notes on the keyboard of a piano. The white key at the extreme left-hand side of the keyboard is know</w:t>
      </w:r>
      <w:r>
        <w:rPr>
          <w:color w:val="010202"/>
        </w:rPr>
        <w:t>n as Bottom C, and corresponds to pitch value 1. Value 2 is the equivalent to the black note next to it, which is a C#, and so on up to "Middle C" at pitch value 37, then all the way up to 96. Grand piano keyboards run out of notes after 88, and most synth</w:t>
      </w:r>
      <w:r>
        <w:rPr>
          <w:color w:val="010202"/>
        </w:rPr>
        <w:t>esizer keyboards have a lot less than that.</w:t>
      </w:r>
    </w:p>
    <w:p w:rsidR="002F4880" w:rsidRDefault="002F4880">
      <w:pPr>
        <w:pStyle w:val="BodyText"/>
        <w:spacing w:before="9"/>
        <w:rPr>
          <w:sz w:val="20"/>
        </w:rPr>
      </w:pPr>
    </w:p>
    <w:p w:rsidR="002F4880" w:rsidRDefault="00377FCD">
      <w:pPr>
        <w:pStyle w:val="BodyText"/>
        <w:spacing w:line="235" w:lineRule="auto"/>
        <w:ind w:left="159" w:right="285"/>
        <w:jc w:val="both"/>
      </w:pPr>
      <w:r>
        <w:rPr>
          <w:color w:val="010202"/>
        </w:rPr>
        <w:t>In Western music, notes are given their own code letter so that musicians can all refer to the same pitch when they try and play together. These letters repeat themselves after twelve notes, and each group of tw</w:t>
      </w:r>
      <w:r>
        <w:rPr>
          <w:color w:val="010202"/>
        </w:rPr>
        <w:t>elve is known as an "octave".</w:t>
      </w:r>
    </w:p>
    <w:p w:rsidR="002F4880" w:rsidRDefault="00377FCD">
      <w:pPr>
        <w:pStyle w:val="BodyText"/>
        <w:spacing w:before="233"/>
        <w:ind w:left="159"/>
      </w:pPr>
      <w:r>
        <w:rPr>
          <w:color w:val="010202"/>
        </w:rPr>
        <w:t>Here is a table of pitch values, along with their musical note equivalents and octave groupings.</w:t>
      </w:r>
    </w:p>
    <w:p w:rsidR="002F4880" w:rsidRDefault="002F4880">
      <w:pPr>
        <w:pStyle w:val="BodyText"/>
        <w:spacing w:before="9"/>
        <w:rPr>
          <w:sz w:val="20"/>
        </w:rPr>
      </w:pPr>
    </w:p>
    <w:p w:rsidR="002F4880" w:rsidRDefault="00377FCD">
      <w:pPr>
        <w:ind w:left="2198"/>
        <w:rPr>
          <w:rFonts w:ascii="Courier New"/>
          <w:b/>
          <w:sz w:val="19"/>
        </w:rPr>
      </w:pPr>
      <w:r>
        <w:pict>
          <v:shape id="_x0000_s1164" type="#_x0000_t202" style="position:absolute;left:0;text-align:left;margin-left:10.5pt;margin-top:9.55pt;width:214.7pt;height:119.05pt;z-index:16024;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90"/>
                    <w:gridCol w:w="418"/>
                    <w:gridCol w:w="480"/>
                    <w:gridCol w:w="480"/>
                    <w:gridCol w:w="480"/>
                    <w:gridCol w:w="480"/>
                    <w:gridCol w:w="480"/>
                    <w:gridCol w:w="480"/>
                    <w:gridCol w:w="408"/>
                  </w:tblGrid>
                  <w:tr w:rsidR="002F4880">
                    <w:trPr>
                      <w:trHeight w:val="200"/>
                    </w:trPr>
                    <w:tc>
                      <w:tcPr>
                        <w:tcW w:w="590" w:type="dxa"/>
                      </w:tcPr>
                      <w:p w:rsidR="002F4880" w:rsidRDefault="00377FCD">
                        <w:pPr>
                          <w:pStyle w:val="TableParagraph"/>
                          <w:spacing w:before="4" w:line="176" w:lineRule="exact"/>
                          <w:rPr>
                            <w:rFonts w:ascii="Courier New"/>
                            <w:sz w:val="19"/>
                          </w:rPr>
                        </w:pPr>
                        <w:r>
                          <w:rPr>
                            <w:rFonts w:ascii="Courier New"/>
                            <w:color w:val="010202"/>
                            <w:w w:val="105"/>
                            <w:sz w:val="19"/>
                          </w:rPr>
                          <w:t>Note</w:t>
                        </w:r>
                      </w:p>
                    </w:tc>
                    <w:tc>
                      <w:tcPr>
                        <w:tcW w:w="418" w:type="dxa"/>
                      </w:tcPr>
                      <w:p w:rsidR="002F4880" w:rsidRDefault="00377FCD">
                        <w:pPr>
                          <w:pStyle w:val="TableParagraph"/>
                          <w:spacing w:before="4" w:line="176" w:lineRule="exact"/>
                          <w:ind w:left="59"/>
                          <w:jc w:val="center"/>
                          <w:rPr>
                            <w:rFonts w:ascii="Courier New"/>
                            <w:sz w:val="19"/>
                          </w:rPr>
                        </w:pPr>
                        <w:r>
                          <w:rPr>
                            <w:rFonts w:ascii="Courier New"/>
                            <w:color w:val="010202"/>
                            <w:w w:val="102"/>
                            <w:sz w:val="19"/>
                          </w:rPr>
                          <w:t>0</w:t>
                        </w:r>
                      </w:p>
                    </w:tc>
                    <w:tc>
                      <w:tcPr>
                        <w:tcW w:w="480" w:type="dxa"/>
                      </w:tcPr>
                      <w:p w:rsidR="002F4880" w:rsidRDefault="00377FCD">
                        <w:pPr>
                          <w:pStyle w:val="TableParagraph"/>
                          <w:spacing w:before="4" w:line="176" w:lineRule="exact"/>
                          <w:ind w:left="0" w:right="119"/>
                          <w:jc w:val="right"/>
                          <w:rPr>
                            <w:rFonts w:ascii="Courier New"/>
                            <w:sz w:val="19"/>
                          </w:rPr>
                        </w:pPr>
                        <w:r>
                          <w:rPr>
                            <w:rFonts w:ascii="Courier New"/>
                            <w:color w:val="010202"/>
                            <w:w w:val="102"/>
                            <w:sz w:val="19"/>
                          </w:rPr>
                          <w:t>1</w:t>
                        </w:r>
                      </w:p>
                    </w:tc>
                    <w:tc>
                      <w:tcPr>
                        <w:tcW w:w="480" w:type="dxa"/>
                      </w:tcPr>
                      <w:p w:rsidR="002F4880" w:rsidRDefault="00377FCD">
                        <w:pPr>
                          <w:pStyle w:val="TableParagraph"/>
                          <w:spacing w:before="4" w:line="176" w:lineRule="exact"/>
                          <w:ind w:left="0" w:right="119"/>
                          <w:jc w:val="right"/>
                          <w:rPr>
                            <w:rFonts w:ascii="Courier New"/>
                            <w:sz w:val="19"/>
                          </w:rPr>
                        </w:pPr>
                        <w:r>
                          <w:rPr>
                            <w:rFonts w:ascii="Courier New"/>
                            <w:color w:val="010202"/>
                            <w:w w:val="102"/>
                            <w:sz w:val="19"/>
                          </w:rPr>
                          <w:t>2</w:t>
                        </w:r>
                      </w:p>
                    </w:tc>
                    <w:tc>
                      <w:tcPr>
                        <w:tcW w:w="480" w:type="dxa"/>
                      </w:tcPr>
                      <w:p w:rsidR="002F4880" w:rsidRDefault="00377FCD">
                        <w:pPr>
                          <w:pStyle w:val="TableParagraph"/>
                          <w:spacing w:before="4" w:line="176" w:lineRule="exact"/>
                          <w:ind w:left="0" w:right="119"/>
                          <w:jc w:val="right"/>
                          <w:rPr>
                            <w:rFonts w:ascii="Courier New"/>
                            <w:sz w:val="19"/>
                          </w:rPr>
                        </w:pPr>
                        <w:r>
                          <w:rPr>
                            <w:rFonts w:ascii="Courier New"/>
                            <w:color w:val="010202"/>
                            <w:w w:val="102"/>
                            <w:sz w:val="19"/>
                          </w:rPr>
                          <w:t>3</w:t>
                        </w:r>
                      </w:p>
                    </w:tc>
                    <w:tc>
                      <w:tcPr>
                        <w:tcW w:w="480" w:type="dxa"/>
                      </w:tcPr>
                      <w:p w:rsidR="002F4880" w:rsidRDefault="00377FCD">
                        <w:pPr>
                          <w:pStyle w:val="TableParagraph"/>
                          <w:spacing w:before="4" w:line="176" w:lineRule="exact"/>
                          <w:ind w:left="0" w:right="119"/>
                          <w:jc w:val="right"/>
                          <w:rPr>
                            <w:rFonts w:ascii="Courier New"/>
                            <w:sz w:val="19"/>
                          </w:rPr>
                        </w:pPr>
                        <w:r>
                          <w:rPr>
                            <w:rFonts w:ascii="Courier New"/>
                            <w:color w:val="010202"/>
                            <w:w w:val="102"/>
                            <w:sz w:val="19"/>
                          </w:rPr>
                          <w:t>4</w:t>
                        </w:r>
                      </w:p>
                    </w:tc>
                    <w:tc>
                      <w:tcPr>
                        <w:tcW w:w="480" w:type="dxa"/>
                      </w:tcPr>
                      <w:p w:rsidR="002F4880" w:rsidRDefault="00377FCD">
                        <w:pPr>
                          <w:pStyle w:val="TableParagraph"/>
                          <w:spacing w:before="4" w:line="176" w:lineRule="exact"/>
                          <w:ind w:left="0" w:right="119"/>
                          <w:jc w:val="right"/>
                          <w:rPr>
                            <w:rFonts w:ascii="Courier New"/>
                            <w:sz w:val="19"/>
                          </w:rPr>
                        </w:pPr>
                        <w:r>
                          <w:rPr>
                            <w:rFonts w:ascii="Courier New"/>
                            <w:color w:val="010202"/>
                            <w:w w:val="102"/>
                            <w:sz w:val="19"/>
                          </w:rPr>
                          <w:t>5</w:t>
                        </w:r>
                      </w:p>
                    </w:tc>
                    <w:tc>
                      <w:tcPr>
                        <w:tcW w:w="480" w:type="dxa"/>
                      </w:tcPr>
                      <w:p w:rsidR="002F4880" w:rsidRDefault="00377FCD">
                        <w:pPr>
                          <w:pStyle w:val="TableParagraph"/>
                          <w:spacing w:before="4" w:line="176" w:lineRule="exact"/>
                          <w:ind w:left="0" w:right="119"/>
                          <w:jc w:val="right"/>
                          <w:rPr>
                            <w:rFonts w:ascii="Courier New"/>
                            <w:sz w:val="19"/>
                          </w:rPr>
                        </w:pPr>
                        <w:r>
                          <w:rPr>
                            <w:rFonts w:ascii="Courier New"/>
                            <w:color w:val="010202"/>
                            <w:w w:val="102"/>
                            <w:sz w:val="19"/>
                          </w:rPr>
                          <w:t>6</w:t>
                        </w:r>
                      </w:p>
                    </w:tc>
                    <w:tc>
                      <w:tcPr>
                        <w:tcW w:w="408" w:type="dxa"/>
                      </w:tcPr>
                      <w:p w:rsidR="002F4880" w:rsidRDefault="00377FCD">
                        <w:pPr>
                          <w:pStyle w:val="TableParagraph"/>
                          <w:spacing w:before="4" w:line="176" w:lineRule="exact"/>
                          <w:ind w:left="0" w:right="48"/>
                          <w:jc w:val="right"/>
                          <w:rPr>
                            <w:rFonts w:ascii="Courier New"/>
                            <w:sz w:val="19"/>
                          </w:rPr>
                        </w:pPr>
                        <w:r>
                          <w:rPr>
                            <w:rFonts w:ascii="Courier New"/>
                            <w:color w:val="010202"/>
                            <w:w w:val="102"/>
                            <w:sz w:val="19"/>
                          </w:rPr>
                          <w:t>7</w:t>
                        </w:r>
                      </w:p>
                    </w:tc>
                  </w:tr>
                  <w:tr w:rsidR="002F4880">
                    <w:trPr>
                      <w:trHeight w:val="160"/>
                    </w:trPr>
                    <w:tc>
                      <w:tcPr>
                        <w:tcW w:w="590" w:type="dxa"/>
                      </w:tcPr>
                      <w:p w:rsidR="002F4880" w:rsidRDefault="00377FCD">
                        <w:pPr>
                          <w:pStyle w:val="TableParagraph"/>
                          <w:spacing w:line="160" w:lineRule="exact"/>
                          <w:rPr>
                            <w:rFonts w:ascii="Courier New"/>
                            <w:sz w:val="19"/>
                          </w:rPr>
                        </w:pPr>
                        <w:r>
                          <w:rPr>
                            <w:rFonts w:ascii="Courier New"/>
                            <w:color w:val="010202"/>
                            <w:w w:val="102"/>
                            <w:sz w:val="19"/>
                          </w:rPr>
                          <w:t>C</w:t>
                        </w:r>
                      </w:p>
                    </w:tc>
                    <w:tc>
                      <w:tcPr>
                        <w:tcW w:w="418" w:type="dxa"/>
                      </w:tcPr>
                      <w:p w:rsidR="002F4880" w:rsidRDefault="00377FCD">
                        <w:pPr>
                          <w:pStyle w:val="TableParagraph"/>
                          <w:spacing w:line="160" w:lineRule="exact"/>
                          <w:ind w:left="58"/>
                          <w:jc w:val="center"/>
                          <w:rPr>
                            <w:rFonts w:ascii="Courier New"/>
                            <w:sz w:val="19"/>
                          </w:rPr>
                        </w:pPr>
                        <w:r>
                          <w:rPr>
                            <w:rFonts w:ascii="Courier New"/>
                            <w:color w:val="010202"/>
                            <w:w w:val="102"/>
                            <w:sz w:val="19"/>
                          </w:rPr>
                          <w:t>1</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13</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25</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37</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49</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61</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73</w:t>
                        </w:r>
                      </w:p>
                    </w:tc>
                    <w:tc>
                      <w:tcPr>
                        <w:tcW w:w="408" w:type="dxa"/>
                      </w:tcPr>
                      <w:p w:rsidR="002F4880" w:rsidRDefault="00377FCD">
                        <w:pPr>
                          <w:pStyle w:val="TableParagraph"/>
                          <w:spacing w:line="160" w:lineRule="exact"/>
                          <w:ind w:left="0" w:right="50"/>
                          <w:jc w:val="right"/>
                          <w:rPr>
                            <w:rFonts w:ascii="Courier New"/>
                            <w:sz w:val="19"/>
                          </w:rPr>
                        </w:pPr>
                        <w:r>
                          <w:rPr>
                            <w:rFonts w:ascii="Courier New"/>
                            <w:color w:val="010202"/>
                            <w:sz w:val="19"/>
                          </w:rPr>
                          <w:t>85</w:t>
                        </w:r>
                      </w:p>
                    </w:tc>
                  </w:tr>
                  <w:tr w:rsidR="002F4880">
                    <w:trPr>
                      <w:trHeight w:val="160"/>
                    </w:trPr>
                    <w:tc>
                      <w:tcPr>
                        <w:tcW w:w="590" w:type="dxa"/>
                      </w:tcPr>
                      <w:p w:rsidR="002F4880" w:rsidRDefault="00377FCD">
                        <w:pPr>
                          <w:pStyle w:val="TableParagraph"/>
                          <w:spacing w:line="160" w:lineRule="exact"/>
                          <w:rPr>
                            <w:rFonts w:ascii="Courier New"/>
                            <w:sz w:val="19"/>
                          </w:rPr>
                        </w:pPr>
                        <w:r>
                          <w:rPr>
                            <w:rFonts w:ascii="Courier New"/>
                            <w:color w:val="010202"/>
                            <w:w w:val="105"/>
                            <w:sz w:val="19"/>
                          </w:rPr>
                          <w:t>C#</w:t>
                        </w:r>
                      </w:p>
                    </w:tc>
                    <w:tc>
                      <w:tcPr>
                        <w:tcW w:w="418" w:type="dxa"/>
                      </w:tcPr>
                      <w:p w:rsidR="002F4880" w:rsidRDefault="00377FCD">
                        <w:pPr>
                          <w:pStyle w:val="TableParagraph"/>
                          <w:spacing w:line="160" w:lineRule="exact"/>
                          <w:ind w:left="58"/>
                          <w:jc w:val="center"/>
                          <w:rPr>
                            <w:rFonts w:ascii="Courier New"/>
                            <w:sz w:val="19"/>
                          </w:rPr>
                        </w:pPr>
                        <w:r>
                          <w:rPr>
                            <w:rFonts w:ascii="Courier New"/>
                            <w:color w:val="010202"/>
                            <w:w w:val="102"/>
                            <w:sz w:val="19"/>
                          </w:rPr>
                          <w:t>2</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14</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26</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38</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50</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62</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74</w:t>
                        </w:r>
                      </w:p>
                    </w:tc>
                    <w:tc>
                      <w:tcPr>
                        <w:tcW w:w="408" w:type="dxa"/>
                      </w:tcPr>
                      <w:p w:rsidR="002F4880" w:rsidRDefault="00377FCD">
                        <w:pPr>
                          <w:pStyle w:val="TableParagraph"/>
                          <w:spacing w:line="160" w:lineRule="exact"/>
                          <w:ind w:left="0" w:right="49"/>
                          <w:jc w:val="right"/>
                          <w:rPr>
                            <w:rFonts w:ascii="Courier New"/>
                            <w:sz w:val="19"/>
                          </w:rPr>
                        </w:pPr>
                        <w:r>
                          <w:rPr>
                            <w:rFonts w:ascii="Courier New"/>
                            <w:color w:val="010202"/>
                            <w:sz w:val="19"/>
                          </w:rPr>
                          <w:t>86</w:t>
                        </w:r>
                      </w:p>
                    </w:tc>
                  </w:tr>
                  <w:tr w:rsidR="002F4880">
                    <w:trPr>
                      <w:trHeight w:val="160"/>
                    </w:trPr>
                    <w:tc>
                      <w:tcPr>
                        <w:tcW w:w="590" w:type="dxa"/>
                      </w:tcPr>
                      <w:p w:rsidR="002F4880" w:rsidRDefault="00377FCD">
                        <w:pPr>
                          <w:pStyle w:val="TableParagraph"/>
                          <w:spacing w:line="160" w:lineRule="exact"/>
                          <w:rPr>
                            <w:rFonts w:ascii="Courier New"/>
                            <w:sz w:val="19"/>
                          </w:rPr>
                        </w:pPr>
                        <w:r>
                          <w:rPr>
                            <w:rFonts w:ascii="Courier New"/>
                            <w:color w:val="010202"/>
                            <w:w w:val="102"/>
                            <w:sz w:val="19"/>
                          </w:rPr>
                          <w:t>D</w:t>
                        </w:r>
                      </w:p>
                    </w:tc>
                    <w:tc>
                      <w:tcPr>
                        <w:tcW w:w="418" w:type="dxa"/>
                      </w:tcPr>
                      <w:p w:rsidR="002F4880" w:rsidRDefault="00377FCD">
                        <w:pPr>
                          <w:pStyle w:val="TableParagraph"/>
                          <w:spacing w:line="160" w:lineRule="exact"/>
                          <w:ind w:left="58"/>
                          <w:jc w:val="center"/>
                          <w:rPr>
                            <w:rFonts w:ascii="Courier New"/>
                            <w:sz w:val="19"/>
                          </w:rPr>
                        </w:pPr>
                        <w:r>
                          <w:rPr>
                            <w:rFonts w:ascii="Courier New"/>
                            <w:color w:val="010202"/>
                            <w:w w:val="102"/>
                            <w:sz w:val="19"/>
                          </w:rPr>
                          <w:t>3</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15</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27</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39</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51</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63</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75</w:t>
                        </w:r>
                      </w:p>
                    </w:tc>
                    <w:tc>
                      <w:tcPr>
                        <w:tcW w:w="408" w:type="dxa"/>
                      </w:tcPr>
                      <w:p w:rsidR="002F4880" w:rsidRDefault="00377FCD">
                        <w:pPr>
                          <w:pStyle w:val="TableParagraph"/>
                          <w:spacing w:line="160" w:lineRule="exact"/>
                          <w:ind w:left="0" w:right="50"/>
                          <w:jc w:val="right"/>
                          <w:rPr>
                            <w:rFonts w:ascii="Courier New"/>
                            <w:sz w:val="19"/>
                          </w:rPr>
                        </w:pPr>
                        <w:r>
                          <w:rPr>
                            <w:rFonts w:ascii="Courier New"/>
                            <w:color w:val="010202"/>
                            <w:sz w:val="19"/>
                          </w:rPr>
                          <w:t>87</w:t>
                        </w:r>
                      </w:p>
                    </w:tc>
                  </w:tr>
                  <w:tr w:rsidR="002F4880">
                    <w:trPr>
                      <w:trHeight w:val="160"/>
                    </w:trPr>
                    <w:tc>
                      <w:tcPr>
                        <w:tcW w:w="590" w:type="dxa"/>
                      </w:tcPr>
                      <w:p w:rsidR="002F4880" w:rsidRDefault="00377FCD">
                        <w:pPr>
                          <w:pStyle w:val="TableParagraph"/>
                          <w:spacing w:line="160" w:lineRule="exact"/>
                          <w:rPr>
                            <w:rFonts w:ascii="Courier New"/>
                            <w:sz w:val="19"/>
                          </w:rPr>
                        </w:pPr>
                        <w:r>
                          <w:rPr>
                            <w:rFonts w:ascii="Courier New"/>
                            <w:color w:val="010202"/>
                            <w:w w:val="105"/>
                            <w:sz w:val="19"/>
                          </w:rPr>
                          <w:t>D#</w:t>
                        </w:r>
                      </w:p>
                    </w:tc>
                    <w:tc>
                      <w:tcPr>
                        <w:tcW w:w="418" w:type="dxa"/>
                      </w:tcPr>
                      <w:p w:rsidR="002F4880" w:rsidRDefault="00377FCD">
                        <w:pPr>
                          <w:pStyle w:val="TableParagraph"/>
                          <w:spacing w:line="160" w:lineRule="exact"/>
                          <w:ind w:left="58"/>
                          <w:jc w:val="center"/>
                          <w:rPr>
                            <w:rFonts w:ascii="Courier New"/>
                            <w:sz w:val="19"/>
                          </w:rPr>
                        </w:pPr>
                        <w:r>
                          <w:rPr>
                            <w:rFonts w:ascii="Courier New"/>
                            <w:color w:val="010202"/>
                            <w:w w:val="102"/>
                            <w:sz w:val="19"/>
                          </w:rPr>
                          <w:t>4</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16</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28</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40</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52</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64</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76</w:t>
                        </w:r>
                      </w:p>
                    </w:tc>
                    <w:tc>
                      <w:tcPr>
                        <w:tcW w:w="408" w:type="dxa"/>
                      </w:tcPr>
                      <w:p w:rsidR="002F4880" w:rsidRDefault="00377FCD">
                        <w:pPr>
                          <w:pStyle w:val="TableParagraph"/>
                          <w:spacing w:line="160" w:lineRule="exact"/>
                          <w:ind w:left="0" w:right="49"/>
                          <w:jc w:val="right"/>
                          <w:rPr>
                            <w:rFonts w:ascii="Courier New"/>
                            <w:sz w:val="19"/>
                          </w:rPr>
                        </w:pPr>
                        <w:r>
                          <w:rPr>
                            <w:rFonts w:ascii="Courier New"/>
                            <w:color w:val="010202"/>
                            <w:sz w:val="19"/>
                          </w:rPr>
                          <w:t>88</w:t>
                        </w:r>
                      </w:p>
                    </w:tc>
                  </w:tr>
                  <w:tr w:rsidR="002F4880">
                    <w:trPr>
                      <w:trHeight w:val="160"/>
                    </w:trPr>
                    <w:tc>
                      <w:tcPr>
                        <w:tcW w:w="590" w:type="dxa"/>
                      </w:tcPr>
                      <w:p w:rsidR="002F4880" w:rsidRDefault="00377FCD">
                        <w:pPr>
                          <w:pStyle w:val="TableParagraph"/>
                          <w:spacing w:line="160" w:lineRule="exact"/>
                          <w:rPr>
                            <w:rFonts w:ascii="Courier New"/>
                            <w:sz w:val="19"/>
                          </w:rPr>
                        </w:pPr>
                        <w:r>
                          <w:rPr>
                            <w:rFonts w:ascii="Courier New"/>
                            <w:color w:val="010202"/>
                            <w:w w:val="102"/>
                            <w:sz w:val="19"/>
                          </w:rPr>
                          <w:t>E</w:t>
                        </w:r>
                      </w:p>
                    </w:tc>
                    <w:tc>
                      <w:tcPr>
                        <w:tcW w:w="418" w:type="dxa"/>
                      </w:tcPr>
                      <w:p w:rsidR="002F4880" w:rsidRDefault="00377FCD">
                        <w:pPr>
                          <w:pStyle w:val="TableParagraph"/>
                          <w:spacing w:line="160" w:lineRule="exact"/>
                          <w:ind w:left="58"/>
                          <w:jc w:val="center"/>
                          <w:rPr>
                            <w:rFonts w:ascii="Courier New"/>
                            <w:sz w:val="19"/>
                          </w:rPr>
                        </w:pPr>
                        <w:r>
                          <w:rPr>
                            <w:rFonts w:ascii="Courier New"/>
                            <w:color w:val="010202"/>
                            <w:w w:val="102"/>
                            <w:sz w:val="19"/>
                          </w:rPr>
                          <w:t>5</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17</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29</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41</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53</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65</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77</w:t>
                        </w:r>
                      </w:p>
                    </w:tc>
                    <w:tc>
                      <w:tcPr>
                        <w:tcW w:w="408" w:type="dxa"/>
                      </w:tcPr>
                      <w:p w:rsidR="002F4880" w:rsidRDefault="00377FCD">
                        <w:pPr>
                          <w:pStyle w:val="TableParagraph"/>
                          <w:spacing w:line="160" w:lineRule="exact"/>
                          <w:ind w:left="0" w:right="50"/>
                          <w:jc w:val="right"/>
                          <w:rPr>
                            <w:rFonts w:ascii="Courier New"/>
                            <w:sz w:val="19"/>
                          </w:rPr>
                        </w:pPr>
                        <w:r>
                          <w:rPr>
                            <w:rFonts w:ascii="Courier New"/>
                            <w:color w:val="010202"/>
                            <w:sz w:val="19"/>
                          </w:rPr>
                          <w:t>89</w:t>
                        </w:r>
                      </w:p>
                    </w:tc>
                  </w:tr>
                  <w:tr w:rsidR="002F4880">
                    <w:trPr>
                      <w:trHeight w:val="160"/>
                    </w:trPr>
                    <w:tc>
                      <w:tcPr>
                        <w:tcW w:w="590" w:type="dxa"/>
                      </w:tcPr>
                      <w:p w:rsidR="002F4880" w:rsidRDefault="00377FCD">
                        <w:pPr>
                          <w:pStyle w:val="TableParagraph"/>
                          <w:spacing w:line="160" w:lineRule="exact"/>
                          <w:rPr>
                            <w:rFonts w:ascii="Courier New"/>
                            <w:sz w:val="19"/>
                          </w:rPr>
                        </w:pPr>
                        <w:r>
                          <w:rPr>
                            <w:rFonts w:ascii="Courier New"/>
                            <w:color w:val="010202"/>
                            <w:w w:val="102"/>
                            <w:sz w:val="19"/>
                          </w:rPr>
                          <w:t>F</w:t>
                        </w:r>
                      </w:p>
                    </w:tc>
                    <w:tc>
                      <w:tcPr>
                        <w:tcW w:w="418" w:type="dxa"/>
                      </w:tcPr>
                      <w:p w:rsidR="002F4880" w:rsidRDefault="00377FCD">
                        <w:pPr>
                          <w:pStyle w:val="TableParagraph"/>
                          <w:spacing w:line="160" w:lineRule="exact"/>
                          <w:ind w:left="58"/>
                          <w:jc w:val="center"/>
                          <w:rPr>
                            <w:rFonts w:ascii="Courier New"/>
                            <w:sz w:val="19"/>
                          </w:rPr>
                        </w:pPr>
                        <w:r>
                          <w:rPr>
                            <w:rFonts w:ascii="Courier New"/>
                            <w:color w:val="010202"/>
                            <w:w w:val="102"/>
                            <w:sz w:val="19"/>
                          </w:rPr>
                          <w:t>6</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18</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30</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42</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54</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66</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78</w:t>
                        </w:r>
                      </w:p>
                    </w:tc>
                    <w:tc>
                      <w:tcPr>
                        <w:tcW w:w="408" w:type="dxa"/>
                      </w:tcPr>
                      <w:p w:rsidR="002F4880" w:rsidRDefault="00377FCD">
                        <w:pPr>
                          <w:pStyle w:val="TableParagraph"/>
                          <w:spacing w:line="160" w:lineRule="exact"/>
                          <w:ind w:left="0" w:right="50"/>
                          <w:jc w:val="right"/>
                          <w:rPr>
                            <w:rFonts w:ascii="Courier New"/>
                            <w:sz w:val="19"/>
                          </w:rPr>
                        </w:pPr>
                        <w:r>
                          <w:rPr>
                            <w:rFonts w:ascii="Courier New"/>
                            <w:color w:val="010202"/>
                            <w:sz w:val="19"/>
                          </w:rPr>
                          <w:t>90</w:t>
                        </w:r>
                      </w:p>
                    </w:tc>
                  </w:tr>
                  <w:tr w:rsidR="002F4880">
                    <w:trPr>
                      <w:trHeight w:val="160"/>
                    </w:trPr>
                    <w:tc>
                      <w:tcPr>
                        <w:tcW w:w="590" w:type="dxa"/>
                      </w:tcPr>
                      <w:p w:rsidR="002F4880" w:rsidRDefault="00377FCD">
                        <w:pPr>
                          <w:pStyle w:val="TableParagraph"/>
                          <w:spacing w:line="160" w:lineRule="exact"/>
                          <w:rPr>
                            <w:rFonts w:ascii="Courier New"/>
                            <w:sz w:val="19"/>
                          </w:rPr>
                        </w:pPr>
                        <w:r>
                          <w:rPr>
                            <w:rFonts w:ascii="Courier New"/>
                            <w:color w:val="010202"/>
                            <w:w w:val="105"/>
                            <w:sz w:val="19"/>
                          </w:rPr>
                          <w:t>F#</w:t>
                        </w:r>
                      </w:p>
                    </w:tc>
                    <w:tc>
                      <w:tcPr>
                        <w:tcW w:w="418" w:type="dxa"/>
                      </w:tcPr>
                      <w:p w:rsidR="002F4880" w:rsidRDefault="00377FCD">
                        <w:pPr>
                          <w:pStyle w:val="TableParagraph"/>
                          <w:spacing w:line="160" w:lineRule="exact"/>
                          <w:ind w:left="58"/>
                          <w:jc w:val="center"/>
                          <w:rPr>
                            <w:rFonts w:ascii="Courier New"/>
                            <w:sz w:val="19"/>
                          </w:rPr>
                        </w:pPr>
                        <w:r>
                          <w:rPr>
                            <w:rFonts w:ascii="Courier New"/>
                            <w:color w:val="010202"/>
                            <w:w w:val="102"/>
                            <w:sz w:val="19"/>
                          </w:rPr>
                          <w:t>7</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19</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31</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43</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55</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67</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79</w:t>
                        </w:r>
                      </w:p>
                    </w:tc>
                    <w:tc>
                      <w:tcPr>
                        <w:tcW w:w="408" w:type="dxa"/>
                      </w:tcPr>
                      <w:p w:rsidR="002F4880" w:rsidRDefault="00377FCD">
                        <w:pPr>
                          <w:pStyle w:val="TableParagraph"/>
                          <w:spacing w:line="160" w:lineRule="exact"/>
                          <w:ind w:left="0" w:right="49"/>
                          <w:jc w:val="right"/>
                          <w:rPr>
                            <w:rFonts w:ascii="Courier New"/>
                            <w:sz w:val="19"/>
                          </w:rPr>
                        </w:pPr>
                        <w:r>
                          <w:rPr>
                            <w:rFonts w:ascii="Courier New"/>
                            <w:color w:val="010202"/>
                            <w:sz w:val="19"/>
                          </w:rPr>
                          <w:t>91</w:t>
                        </w:r>
                      </w:p>
                    </w:tc>
                  </w:tr>
                  <w:tr w:rsidR="002F4880">
                    <w:trPr>
                      <w:trHeight w:val="160"/>
                    </w:trPr>
                    <w:tc>
                      <w:tcPr>
                        <w:tcW w:w="590" w:type="dxa"/>
                      </w:tcPr>
                      <w:p w:rsidR="002F4880" w:rsidRDefault="00377FCD">
                        <w:pPr>
                          <w:pStyle w:val="TableParagraph"/>
                          <w:spacing w:line="160" w:lineRule="exact"/>
                          <w:rPr>
                            <w:rFonts w:ascii="Courier New"/>
                            <w:sz w:val="19"/>
                          </w:rPr>
                        </w:pPr>
                        <w:r>
                          <w:rPr>
                            <w:rFonts w:ascii="Courier New"/>
                            <w:color w:val="010202"/>
                            <w:w w:val="102"/>
                            <w:sz w:val="19"/>
                          </w:rPr>
                          <w:t>G</w:t>
                        </w:r>
                      </w:p>
                    </w:tc>
                    <w:tc>
                      <w:tcPr>
                        <w:tcW w:w="418" w:type="dxa"/>
                      </w:tcPr>
                      <w:p w:rsidR="002F4880" w:rsidRDefault="00377FCD">
                        <w:pPr>
                          <w:pStyle w:val="TableParagraph"/>
                          <w:spacing w:line="160" w:lineRule="exact"/>
                          <w:ind w:left="58"/>
                          <w:jc w:val="center"/>
                          <w:rPr>
                            <w:rFonts w:ascii="Courier New"/>
                            <w:sz w:val="19"/>
                          </w:rPr>
                        </w:pPr>
                        <w:r>
                          <w:rPr>
                            <w:rFonts w:ascii="Courier New"/>
                            <w:color w:val="010202"/>
                            <w:w w:val="102"/>
                            <w:sz w:val="19"/>
                          </w:rPr>
                          <w:t>8</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20</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32</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44</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56</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68</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80</w:t>
                        </w:r>
                      </w:p>
                    </w:tc>
                    <w:tc>
                      <w:tcPr>
                        <w:tcW w:w="408" w:type="dxa"/>
                      </w:tcPr>
                      <w:p w:rsidR="002F4880" w:rsidRDefault="00377FCD">
                        <w:pPr>
                          <w:pStyle w:val="TableParagraph"/>
                          <w:spacing w:line="160" w:lineRule="exact"/>
                          <w:ind w:left="0" w:right="50"/>
                          <w:jc w:val="right"/>
                          <w:rPr>
                            <w:rFonts w:ascii="Courier New"/>
                            <w:sz w:val="19"/>
                          </w:rPr>
                        </w:pPr>
                        <w:r>
                          <w:rPr>
                            <w:rFonts w:ascii="Courier New"/>
                            <w:color w:val="010202"/>
                            <w:sz w:val="19"/>
                          </w:rPr>
                          <w:t>92</w:t>
                        </w:r>
                      </w:p>
                    </w:tc>
                  </w:tr>
                  <w:tr w:rsidR="002F4880">
                    <w:trPr>
                      <w:trHeight w:val="160"/>
                    </w:trPr>
                    <w:tc>
                      <w:tcPr>
                        <w:tcW w:w="590" w:type="dxa"/>
                      </w:tcPr>
                      <w:p w:rsidR="002F4880" w:rsidRDefault="00377FCD">
                        <w:pPr>
                          <w:pStyle w:val="TableParagraph"/>
                          <w:spacing w:line="160" w:lineRule="exact"/>
                          <w:rPr>
                            <w:rFonts w:ascii="Courier New"/>
                            <w:sz w:val="19"/>
                          </w:rPr>
                        </w:pPr>
                        <w:r>
                          <w:rPr>
                            <w:rFonts w:ascii="Courier New"/>
                            <w:color w:val="010202"/>
                            <w:w w:val="105"/>
                            <w:sz w:val="19"/>
                          </w:rPr>
                          <w:t>G#</w:t>
                        </w:r>
                      </w:p>
                    </w:tc>
                    <w:tc>
                      <w:tcPr>
                        <w:tcW w:w="418" w:type="dxa"/>
                      </w:tcPr>
                      <w:p w:rsidR="002F4880" w:rsidRDefault="00377FCD">
                        <w:pPr>
                          <w:pStyle w:val="TableParagraph"/>
                          <w:spacing w:line="160" w:lineRule="exact"/>
                          <w:ind w:left="58"/>
                          <w:jc w:val="center"/>
                          <w:rPr>
                            <w:rFonts w:ascii="Courier New"/>
                            <w:sz w:val="19"/>
                          </w:rPr>
                        </w:pPr>
                        <w:r>
                          <w:rPr>
                            <w:rFonts w:ascii="Courier New"/>
                            <w:color w:val="010202"/>
                            <w:w w:val="102"/>
                            <w:sz w:val="19"/>
                          </w:rPr>
                          <w:t>9</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21</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33</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45</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57</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69</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81</w:t>
                        </w:r>
                      </w:p>
                    </w:tc>
                    <w:tc>
                      <w:tcPr>
                        <w:tcW w:w="408" w:type="dxa"/>
                      </w:tcPr>
                      <w:p w:rsidR="002F4880" w:rsidRDefault="00377FCD">
                        <w:pPr>
                          <w:pStyle w:val="TableParagraph"/>
                          <w:spacing w:line="160" w:lineRule="exact"/>
                          <w:ind w:left="0" w:right="49"/>
                          <w:jc w:val="right"/>
                          <w:rPr>
                            <w:rFonts w:ascii="Courier New"/>
                            <w:sz w:val="19"/>
                          </w:rPr>
                        </w:pPr>
                        <w:r>
                          <w:rPr>
                            <w:rFonts w:ascii="Courier New"/>
                            <w:color w:val="010202"/>
                            <w:sz w:val="19"/>
                          </w:rPr>
                          <w:t>93</w:t>
                        </w:r>
                      </w:p>
                    </w:tc>
                  </w:tr>
                  <w:tr w:rsidR="002F4880">
                    <w:trPr>
                      <w:trHeight w:val="160"/>
                    </w:trPr>
                    <w:tc>
                      <w:tcPr>
                        <w:tcW w:w="590" w:type="dxa"/>
                      </w:tcPr>
                      <w:p w:rsidR="002F4880" w:rsidRDefault="00377FCD">
                        <w:pPr>
                          <w:pStyle w:val="TableParagraph"/>
                          <w:spacing w:line="160" w:lineRule="exact"/>
                          <w:rPr>
                            <w:rFonts w:ascii="Courier New"/>
                            <w:sz w:val="19"/>
                          </w:rPr>
                        </w:pPr>
                        <w:r>
                          <w:rPr>
                            <w:rFonts w:ascii="Courier New"/>
                            <w:color w:val="010202"/>
                            <w:w w:val="102"/>
                            <w:sz w:val="19"/>
                          </w:rPr>
                          <w:t>A</w:t>
                        </w:r>
                      </w:p>
                    </w:tc>
                    <w:tc>
                      <w:tcPr>
                        <w:tcW w:w="418" w:type="dxa"/>
                      </w:tcPr>
                      <w:p w:rsidR="002F4880" w:rsidRDefault="00377FCD">
                        <w:pPr>
                          <w:pStyle w:val="TableParagraph"/>
                          <w:spacing w:line="160" w:lineRule="exact"/>
                          <w:ind w:left="38" w:right="100"/>
                          <w:jc w:val="center"/>
                          <w:rPr>
                            <w:rFonts w:ascii="Courier New"/>
                            <w:sz w:val="19"/>
                          </w:rPr>
                        </w:pPr>
                        <w:r>
                          <w:rPr>
                            <w:rFonts w:ascii="Courier New"/>
                            <w:color w:val="010202"/>
                            <w:w w:val="105"/>
                            <w:sz w:val="19"/>
                          </w:rPr>
                          <w:t>10</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22</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34</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46</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58</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70</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82</w:t>
                        </w:r>
                      </w:p>
                    </w:tc>
                    <w:tc>
                      <w:tcPr>
                        <w:tcW w:w="408" w:type="dxa"/>
                      </w:tcPr>
                      <w:p w:rsidR="002F4880" w:rsidRDefault="00377FCD">
                        <w:pPr>
                          <w:pStyle w:val="TableParagraph"/>
                          <w:spacing w:line="160" w:lineRule="exact"/>
                          <w:ind w:left="0" w:right="49"/>
                          <w:jc w:val="right"/>
                          <w:rPr>
                            <w:rFonts w:ascii="Courier New"/>
                            <w:sz w:val="19"/>
                          </w:rPr>
                        </w:pPr>
                        <w:r>
                          <w:rPr>
                            <w:rFonts w:ascii="Courier New"/>
                            <w:color w:val="010202"/>
                            <w:sz w:val="19"/>
                          </w:rPr>
                          <w:t>94</w:t>
                        </w:r>
                      </w:p>
                    </w:tc>
                  </w:tr>
                  <w:tr w:rsidR="002F4880">
                    <w:trPr>
                      <w:trHeight w:val="160"/>
                    </w:trPr>
                    <w:tc>
                      <w:tcPr>
                        <w:tcW w:w="590" w:type="dxa"/>
                      </w:tcPr>
                      <w:p w:rsidR="002F4880" w:rsidRDefault="00377FCD">
                        <w:pPr>
                          <w:pStyle w:val="TableParagraph"/>
                          <w:spacing w:line="160" w:lineRule="exact"/>
                          <w:rPr>
                            <w:rFonts w:ascii="Courier New"/>
                            <w:sz w:val="19"/>
                          </w:rPr>
                        </w:pPr>
                        <w:r>
                          <w:rPr>
                            <w:rFonts w:ascii="Courier New"/>
                            <w:color w:val="010202"/>
                            <w:w w:val="105"/>
                            <w:sz w:val="19"/>
                          </w:rPr>
                          <w:t>A#</w:t>
                        </w:r>
                      </w:p>
                    </w:tc>
                    <w:tc>
                      <w:tcPr>
                        <w:tcW w:w="418" w:type="dxa"/>
                      </w:tcPr>
                      <w:p w:rsidR="002F4880" w:rsidRDefault="00377FCD">
                        <w:pPr>
                          <w:pStyle w:val="TableParagraph"/>
                          <w:spacing w:line="160" w:lineRule="exact"/>
                          <w:ind w:left="38" w:right="100"/>
                          <w:jc w:val="center"/>
                          <w:rPr>
                            <w:rFonts w:ascii="Courier New"/>
                            <w:sz w:val="19"/>
                          </w:rPr>
                        </w:pPr>
                        <w:r>
                          <w:rPr>
                            <w:rFonts w:ascii="Courier New"/>
                            <w:color w:val="010202"/>
                            <w:w w:val="105"/>
                            <w:sz w:val="19"/>
                          </w:rPr>
                          <w:t>11</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23</w:t>
                        </w:r>
                      </w:p>
                    </w:tc>
                    <w:tc>
                      <w:tcPr>
                        <w:tcW w:w="480" w:type="dxa"/>
                      </w:tcPr>
                      <w:p w:rsidR="002F4880" w:rsidRDefault="00377FCD">
                        <w:pPr>
                          <w:pStyle w:val="TableParagraph"/>
                          <w:spacing w:line="160" w:lineRule="exact"/>
                          <w:ind w:left="0" w:right="122"/>
                          <w:jc w:val="right"/>
                          <w:rPr>
                            <w:rFonts w:ascii="Courier New"/>
                            <w:sz w:val="19"/>
                          </w:rPr>
                        </w:pPr>
                        <w:r>
                          <w:rPr>
                            <w:rFonts w:ascii="Courier New"/>
                            <w:color w:val="010202"/>
                            <w:sz w:val="19"/>
                          </w:rPr>
                          <w:t>35</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47</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59</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71</w:t>
                        </w:r>
                      </w:p>
                    </w:tc>
                    <w:tc>
                      <w:tcPr>
                        <w:tcW w:w="480" w:type="dxa"/>
                      </w:tcPr>
                      <w:p w:rsidR="002F4880" w:rsidRDefault="00377FCD">
                        <w:pPr>
                          <w:pStyle w:val="TableParagraph"/>
                          <w:spacing w:line="160" w:lineRule="exact"/>
                          <w:ind w:left="0" w:right="121"/>
                          <w:jc w:val="right"/>
                          <w:rPr>
                            <w:rFonts w:ascii="Courier New"/>
                            <w:sz w:val="19"/>
                          </w:rPr>
                        </w:pPr>
                        <w:r>
                          <w:rPr>
                            <w:rFonts w:ascii="Courier New"/>
                            <w:color w:val="010202"/>
                            <w:sz w:val="19"/>
                          </w:rPr>
                          <w:t>83</w:t>
                        </w:r>
                      </w:p>
                    </w:tc>
                    <w:tc>
                      <w:tcPr>
                        <w:tcW w:w="408" w:type="dxa"/>
                      </w:tcPr>
                      <w:p w:rsidR="002F4880" w:rsidRDefault="00377FCD">
                        <w:pPr>
                          <w:pStyle w:val="TableParagraph"/>
                          <w:spacing w:line="160" w:lineRule="exact"/>
                          <w:ind w:left="0" w:right="49"/>
                          <w:jc w:val="right"/>
                          <w:rPr>
                            <w:rFonts w:ascii="Courier New"/>
                            <w:sz w:val="19"/>
                          </w:rPr>
                        </w:pPr>
                        <w:r>
                          <w:rPr>
                            <w:rFonts w:ascii="Courier New"/>
                            <w:color w:val="010202"/>
                            <w:sz w:val="19"/>
                          </w:rPr>
                          <w:t>95</w:t>
                        </w:r>
                      </w:p>
                    </w:tc>
                  </w:tr>
                  <w:tr w:rsidR="002F4880">
                    <w:trPr>
                      <w:trHeight w:val="200"/>
                    </w:trPr>
                    <w:tc>
                      <w:tcPr>
                        <w:tcW w:w="590" w:type="dxa"/>
                      </w:tcPr>
                      <w:p w:rsidR="002F4880" w:rsidRDefault="00377FCD">
                        <w:pPr>
                          <w:pStyle w:val="TableParagraph"/>
                          <w:spacing w:line="180" w:lineRule="exact"/>
                          <w:rPr>
                            <w:rFonts w:ascii="Courier New"/>
                            <w:sz w:val="19"/>
                          </w:rPr>
                        </w:pPr>
                        <w:r>
                          <w:rPr>
                            <w:rFonts w:ascii="Courier New"/>
                            <w:color w:val="010202"/>
                            <w:w w:val="102"/>
                            <w:sz w:val="19"/>
                          </w:rPr>
                          <w:t>B</w:t>
                        </w:r>
                      </w:p>
                    </w:tc>
                    <w:tc>
                      <w:tcPr>
                        <w:tcW w:w="418" w:type="dxa"/>
                      </w:tcPr>
                      <w:p w:rsidR="002F4880" w:rsidRDefault="00377FCD">
                        <w:pPr>
                          <w:pStyle w:val="TableParagraph"/>
                          <w:spacing w:line="180" w:lineRule="exact"/>
                          <w:ind w:left="38" w:right="100"/>
                          <w:jc w:val="center"/>
                          <w:rPr>
                            <w:rFonts w:ascii="Courier New"/>
                            <w:sz w:val="19"/>
                          </w:rPr>
                        </w:pPr>
                        <w:r>
                          <w:rPr>
                            <w:rFonts w:ascii="Courier New"/>
                            <w:color w:val="010202"/>
                            <w:w w:val="105"/>
                            <w:sz w:val="19"/>
                          </w:rPr>
                          <w:t>12</w:t>
                        </w:r>
                      </w:p>
                    </w:tc>
                    <w:tc>
                      <w:tcPr>
                        <w:tcW w:w="480" w:type="dxa"/>
                      </w:tcPr>
                      <w:p w:rsidR="002F4880" w:rsidRDefault="00377FCD">
                        <w:pPr>
                          <w:pStyle w:val="TableParagraph"/>
                          <w:spacing w:line="180" w:lineRule="exact"/>
                          <w:ind w:left="0" w:right="122"/>
                          <w:jc w:val="right"/>
                          <w:rPr>
                            <w:rFonts w:ascii="Courier New"/>
                            <w:sz w:val="19"/>
                          </w:rPr>
                        </w:pPr>
                        <w:r>
                          <w:rPr>
                            <w:rFonts w:ascii="Courier New"/>
                            <w:color w:val="010202"/>
                            <w:sz w:val="19"/>
                          </w:rPr>
                          <w:t>24</w:t>
                        </w:r>
                      </w:p>
                    </w:tc>
                    <w:tc>
                      <w:tcPr>
                        <w:tcW w:w="480" w:type="dxa"/>
                      </w:tcPr>
                      <w:p w:rsidR="002F4880" w:rsidRDefault="00377FCD">
                        <w:pPr>
                          <w:pStyle w:val="TableParagraph"/>
                          <w:spacing w:line="180" w:lineRule="exact"/>
                          <w:ind w:left="0" w:right="122"/>
                          <w:jc w:val="right"/>
                          <w:rPr>
                            <w:rFonts w:ascii="Courier New"/>
                            <w:sz w:val="19"/>
                          </w:rPr>
                        </w:pPr>
                        <w:r>
                          <w:rPr>
                            <w:rFonts w:ascii="Courier New"/>
                            <w:color w:val="010202"/>
                            <w:sz w:val="19"/>
                          </w:rPr>
                          <w:t>36</w:t>
                        </w:r>
                      </w:p>
                    </w:tc>
                    <w:tc>
                      <w:tcPr>
                        <w:tcW w:w="480" w:type="dxa"/>
                      </w:tcPr>
                      <w:p w:rsidR="002F4880" w:rsidRDefault="00377FCD">
                        <w:pPr>
                          <w:pStyle w:val="TableParagraph"/>
                          <w:spacing w:line="180" w:lineRule="exact"/>
                          <w:ind w:left="0" w:right="122"/>
                          <w:jc w:val="right"/>
                          <w:rPr>
                            <w:rFonts w:ascii="Courier New"/>
                            <w:sz w:val="19"/>
                          </w:rPr>
                        </w:pPr>
                        <w:r>
                          <w:rPr>
                            <w:rFonts w:ascii="Courier New"/>
                            <w:color w:val="010202"/>
                            <w:sz w:val="19"/>
                          </w:rPr>
                          <w:t>48</w:t>
                        </w:r>
                      </w:p>
                    </w:tc>
                    <w:tc>
                      <w:tcPr>
                        <w:tcW w:w="480" w:type="dxa"/>
                      </w:tcPr>
                      <w:p w:rsidR="002F4880" w:rsidRDefault="00377FCD">
                        <w:pPr>
                          <w:pStyle w:val="TableParagraph"/>
                          <w:spacing w:line="180" w:lineRule="exact"/>
                          <w:ind w:left="0" w:right="122"/>
                          <w:jc w:val="right"/>
                          <w:rPr>
                            <w:rFonts w:ascii="Courier New"/>
                            <w:sz w:val="19"/>
                          </w:rPr>
                        </w:pPr>
                        <w:r>
                          <w:rPr>
                            <w:rFonts w:ascii="Courier New"/>
                            <w:color w:val="010202"/>
                            <w:sz w:val="19"/>
                          </w:rPr>
                          <w:t>60</w:t>
                        </w:r>
                      </w:p>
                    </w:tc>
                    <w:tc>
                      <w:tcPr>
                        <w:tcW w:w="480" w:type="dxa"/>
                      </w:tcPr>
                      <w:p w:rsidR="002F4880" w:rsidRDefault="00377FCD">
                        <w:pPr>
                          <w:pStyle w:val="TableParagraph"/>
                          <w:spacing w:line="180" w:lineRule="exact"/>
                          <w:ind w:left="0" w:right="121"/>
                          <w:jc w:val="right"/>
                          <w:rPr>
                            <w:rFonts w:ascii="Courier New"/>
                            <w:sz w:val="19"/>
                          </w:rPr>
                        </w:pPr>
                        <w:r>
                          <w:rPr>
                            <w:rFonts w:ascii="Courier New"/>
                            <w:color w:val="010202"/>
                            <w:sz w:val="19"/>
                          </w:rPr>
                          <w:t>72</w:t>
                        </w:r>
                      </w:p>
                    </w:tc>
                    <w:tc>
                      <w:tcPr>
                        <w:tcW w:w="480" w:type="dxa"/>
                      </w:tcPr>
                      <w:p w:rsidR="002F4880" w:rsidRDefault="00377FCD">
                        <w:pPr>
                          <w:pStyle w:val="TableParagraph"/>
                          <w:spacing w:line="180" w:lineRule="exact"/>
                          <w:ind w:left="0" w:right="121"/>
                          <w:jc w:val="right"/>
                          <w:rPr>
                            <w:rFonts w:ascii="Courier New"/>
                            <w:sz w:val="19"/>
                          </w:rPr>
                        </w:pPr>
                        <w:r>
                          <w:rPr>
                            <w:rFonts w:ascii="Courier New"/>
                            <w:color w:val="010202"/>
                            <w:sz w:val="19"/>
                          </w:rPr>
                          <w:t>84</w:t>
                        </w:r>
                      </w:p>
                    </w:tc>
                    <w:tc>
                      <w:tcPr>
                        <w:tcW w:w="408" w:type="dxa"/>
                      </w:tcPr>
                      <w:p w:rsidR="002F4880" w:rsidRDefault="00377FCD">
                        <w:pPr>
                          <w:pStyle w:val="TableParagraph"/>
                          <w:spacing w:line="180" w:lineRule="exact"/>
                          <w:ind w:left="0" w:right="49"/>
                          <w:jc w:val="right"/>
                          <w:rPr>
                            <w:rFonts w:ascii="Courier New"/>
                            <w:sz w:val="19"/>
                          </w:rPr>
                        </w:pPr>
                        <w:r>
                          <w:rPr>
                            <w:rFonts w:ascii="Courier New"/>
                            <w:color w:val="010202"/>
                            <w:sz w:val="19"/>
                          </w:rPr>
                          <w:t>96</w:t>
                        </w:r>
                      </w:p>
                    </w:tc>
                  </w:tr>
                </w:tbl>
                <w:p w:rsidR="002F4880" w:rsidRDefault="002F4880">
                  <w:pPr>
                    <w:pStyle w:val="BodyText"/>
                  </w:pPr>
                </w:p>
              </w:txbxContent>
            </v:textbox>
            <w10:wrap anchorx="page"/>
          </v:shape>
        </w:pict>
      </w:r>
      <w:r>
        <w:rPr>
          <w:rFonts w:ascii="Courier New"/>
          <w:b/>
          <w:color w:val="010202"/>
          <w:w w:val="105"/>
          <w:sz w:val="19"/>
        </w:rPr>
        <w:t>Octave</w:t>
      </w:r>
    </w:p>
    <w:p w:rsidR="002F4880" w:rsidRDefault="002F4880">
      <w:pPr>
        <w:pStyle w:val="BodyText"/>
        <w:rPr>
          <w:rFonts w:ascii="Courier New"/>
          <w:b/>
          <w:sz w:val="22"/>
        </w:rPr>
      </w:pPr>
    </w:p>
    <w:p w:rsidR="002F4880" w:rsidRDefault="002F4880">
      <w:pPr>
        <w:pStyle w:val="BodyText"/>
        <w:rPr>
          <w:rFonts w:ascii="Courier New"/>
          <w:b/>
          <w:sz w:val="22"/>
        </w:rPr>
      </w:pPr>
    </w:p>
    <w:p w:rsidR="002F4880" w:rsidRDefault="002F4880">
      <w:pPr>
        <w:pStyle w:val="BodyText"/>
        <w:rPr>
          <w:rFonts w:ascii="Courier New"/>
          <w:b/>
          <w:sz w:val="22"/>
        </w:rPr>
      </w:pPr>
    </w:p>
    <w:p w:rsidR="002F4880" w:rsidRDefault="002F4880">
      <w:pPr>
        <w:pStyle w:val="BodyText"/>
        <w:rPr>
          <w:rFonts w:ascii="Courier New"/>
          <w:b/>
          <w:sz w:val="22"/>
        </w:rPr>
      </w:pPr>
    </w:p>
    <w:p w:rsidR="002F4880" w:rsidRDefault="002F4880">
      <w:pPr>
        <w:pStyle w:val="BodyText"/>
        <w:rPr>
          <w:rFonts w:ascii="Courier New"/>
          <w:b/>
          <w:sz w:val="22"/>
        </w:rPr>
      </w:pPr>
    </w:p>
    <w:p w:rsidR="002F4880" w:rsidRDefault="002F4880">
      <w:pPr>
        <w:pStyle w:val="BodyText"/>
        <w:rPr>
          <w:rFonts w:ascii="Courier New"/>
          <w:b/>
          <w:sz w:val="22"/>
        </w:rPr>
      </w:pPr>
    </w:p>
    <w:p w:rsidR="002F4880" w:rsidRDefault="002F4880">
      <w:pPr>
        <w:pStyle w:val="BodyText"/>
        <w:rPr>
          <w:rFonts w:ascii="Courier New"/>
          <w:b/>
          <w:sz w:val="22"/>
        </w:rPr>
      </w:pPr>
    </w:p>
    <w:p w:rsidR="002F4880" w:rsidRDefault="002F4880">
      <w:pPr>
        <w:pStyle w:val="BodyText"/>
        <w:rPr>
          <w:rFonts w:ascii="Courier New"/>
          <w:b/>
          <w:sz w:val="22"/>
        </w:rPr>
      </w:pPr>
    </w:p>
    <w:p w:rsidR="002F4880" w:rsidRDefault="002F4880">
      <w:pPr>
        <w:pStyle w:val="BodyText"/>
        <w:rPr>
          <w:rFonts w:ascii="Courier New"/>
          <w:b/>
          <w:sz w:val="22"/>
        </w:rPr>
      </w:pPr>
    </w:p>
    <w:p w:rsidR="002F4880" w:rsidRDefault="002F4880">
      <w:pPr>
        <w:pStyle w:val="BodyText"/>
        <w:spacing w:before="4"/>
        <w:rPr>
          <w:rFonts w:ascii="Courier New"/>
          <w:b/>
          <w:sz w:val="27"/>
        </w:rPr>
      </w:pPr>
    </w:p>
    <w:p w:rsidR="002F4880" w:rsidRDefault="00377FCD">
      <w:pPr>
        <w:pStyle w:val="Heading2"/>
        <w:ind w:left="160"/>
      </w:pPr>
      <w:r>
        <w:rPr>
          <w:color w:val="010202"/>
        </w:rPr>
        <w:t>Channels and voices</w:t>
      </w:r>
    </w:p>
    <w:p w:rsidR="002F4880" w:rsidRDefault="00377FCD">
      <w:pPr>
        <w:pStyle w:val="BodyText"/>
        <w:spacing w:before="2" w:line="235" w:lineRule="auto"/>
        <w:ind w:left="159"/>
      </w:pPr>
      <w:r>
        <w:rPr>
          <w:color w:val="010202"/>
        </w:rPr>
        <w:t xml:space="preserve">The Amiga produces sound like a river, and AMOS Professional allows you to split this river into four separate channels, all pouring out at the same time, but each capable of individual control. These channels can be heard individually, or mixed together, </w:t>
      </w:r>
      <w:r>
        <w:rPr>
          <w:color w:val="010202"/>
        </w:rPr>
        <w:t>or directed to the left and right creating stereo sound. They can also be individually increased and decreased in volume, or dammed  up altogether.</w:t>
      </w:r>
    </w:p>
    <w:p w:rsidR="002F4880" w:rsidRDefault="002F4880">
      <w:pPr>
        <w:pStyle w:val="BodyText"/>
        <w:spacing w:before="9"/>
        <w:rPr>
          <w:sz w:val="20"/>
        </w:rPr>
      </w:pPr>
    </w:p>
    <w:p w:rsidR="002F4880" w:rsidRDefault="00377FCD">
      <w:pPr>
        <w:pStyle w:val="BodyText"/>
        <w:spacing w:line="235" w:lineRule="auto"/>
        <w:ind w:left="159"/>
      </w:pPr>
      <w:r>
        <w:rPr>
          <w:color w:val="010202"/>
        </w:rPr>
        <w:t>Each of these channels can be given a different "voice", and each voice can be controlled in terms of volum</w:t>
      </w:r>
      <w:r>
        <w:rPr>
          <w:color w:val="010202"/>
        </w:rPr>
        <w:t>e and direction.</w:t>
      </w:r>
    </w:p>
    <w:p w:rsidR="002F4880" w:rsidRDefault="002F4880">
      <w:pPr>
        <w:spacing w:line="235" w:lineRule="auto"/>
        <w:sectPr w:rsidR="002F4880">
          <w:pgSz w:w="11900" w:h="16840"/>
          <w:pgMar w:top="1360" w:right="24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60"/>
      </w:pPr>
      <w:r>
        <w:rPr>
          <w:color w:val="010202"/>
        </w:rPr>
        <w:t>VOLUME</w:t>
      </w:r>
    </w:p>
    <w:p w:rsidR="002F4880" w:rsidRDefault="00377FCD">
      <w:pPr>
        <w:spacing w:line="270" w:lineRule="exact"/>
        <w:ind w:left="160"/>
        <w:rPr>
          <w:i/>
          <w:sz w:val="24"/>
        </w:rPr>
      </w:pPr>
      <w:r>
        <w:rPr>
          <w:i/>
          <w:color w:val="010202"/>
          <w:sz w:val="24"/>
        </w:rPr>
        <w:t>instruction: control sound volume</w:t>
      </w:r>
    </w:p>
    <w:p w:rsidR="002F4880" w:rsidRDefault="00377FCD">
      <w:pPr>
        <w:spacing w:line="270" w:lineRule="exact"/>
        <w:ind w:left="159"/>
        <w:rPr>
          <w:sz w:val="24"/>
        </w:rPr>
      </w:pPr>
      <w:r>
        <w:rPr>
          <w:b/>
          <w:color w:val="010202"/>
          <w:sz w:val="24"/>
        </w:rPr>
        <w:t xml:space="preserve">Volume </w:t>
      </w:r>
      <w:r>
        <w:rPr>
          <w:color w:val="010202"/>
          <w:sz w:val="24"/>
        </w:rPr>
        <w:t>level</w:t>
      </w:r>
    </w:p>
    <w:p w:rsidR="002F4880" w:rsidRDefault="00377FCD">
      <w:pPr>
        <w:spacing w:line="273" w:lineRule="exact"/>
        <w:ind w:left="159"/>
        <w:rPr>
          <w:sz w:val="24"/>
        </w:rPr>
      </w:pPr>
      <w:r>
        <w:rPr>
          <w:b/>
          <w:color w:val="010202"/>
          <w:sz w:val="24"/>
        </w:rPr>
        <w:t xml:space="preserve">Volume </w:t>
      </w:r>
      <w:r>
        <w:rPr>
          <w:color w:val="010202"/>
          <w:sz w:val="24"/>
        </w:rPr>
        <w:t>voice,level</w:t>
      </w:r>
    </w:p>
    <w:p w:rsidR="002F4880" w:rsidRDefault="002F4880">
      <w:pPr>
        <w:pStyle w:val="BodyText"/>
        <w:spacing w:before="9"/>
        <w:rPr>
          <w:sz w:val="20"/>
        </w:rPr>
      </w:pPr>
    </w:p>
    <w:p w:rsidR="002F4880" w:rsidRDefault="00377FCD">
      <w:pPr>
        <w:pStyle w:val="BodyText"/>
        <w:spacing w:line="235" w:lineRule="auto"/>
        <w:ind w:left="159"/>
      </w:pPr>
      <w:r>
        <w:rPr>
          <w:color w:val="010202"/>
        </w:rPr>
        <w:t>The VOLUME command controls the level of sound flowing through one or more channels, ranging from zero (complete silence) up to 63 (ear-splittin</w:t>
      </w:r>
      <w:r>
        <w:rPr>
          <w:color w:val="010202"/>
        </w:rPr>
        <w:t>g), like this:</w:t>
      </w:r>
    </w:p>
    <w:p w:rsidR="002F4880" w:rsidRDefault="002F4880">
      <w:pPr>
        <w:pStyle w:val="BodyText"/>
        <w:spacing w:before="9"/>
        <w:rPr>
          <w:sz w:val="20"/>
        </w:rPr>
      </w:pPr>
    </w:p>
    <w:p w:rsidR="002F4880" w:rsidRDefault="00377FCD">
      <w:pPr>
        <w:spacing w:line="198" w:lineRule="exact"/>
        <w:ind w:left="160"/>
        <w:rPr>
          <w:rFonts w:ascii="Courier New"/>
          <w:sz w:val="19"/>
        </w:rPr>
      </w:pPr>
      <w:r>
        <w:rPr>
          <w:rFonts w:ascii="Courier New"/>
          <w:color w:val="010202"/>
          <w:w w:val="105"/>
          <w:sz w:val="19"/>
        </w:rPr>
        <w:t>E&gt; For L=0 To 63</w:t>
      </w:r>
    </w:p>
    <w:p w:rsidR="002F4880" w:rsidRDefault="00377FCD">
      <w:pPr>
        <w:spacing w:before="16" w:line="201" w:lineRule="auto"/>
        <w:ind w:left="519" w:right="7469" w:firstLine="119"/>
        <w:rPr>
          <w:rFonts w:ascii="Courier New"/>
          <w:sz w:val="19"/>
        </w:rPr>
      </w:pPr>
      <w:r>
        <w:rPr>
          <w:rFonts w:ascii="Courier New"/>
          <w:color w:val="010202"/>
          <w:w w:val="105"/>
          <w:sz w:val="19"/>
        </w:rPr>
        <w:t>Volume L: Bell 80 : Wait 5 Next L</w:t>
      </w:r>
    </w:p>
    <w:p w:rsidR="002F4880" w:rsidRDefault="002F4880">
      <w:pPr>
        <w:pStyle w:val="BodyText"/>
        <w:spacing w:before="11"/>
        <w:rPr>
          <w:rFonts w:ascii="Courier New"/>
          <w:sz w:val="17"/>
        </w:rPr>
      </w:pPr>
    </w:p>
    <w:p w:rsidR="002F4880" w:rsidRDefault="00377FCD">
      <w:pPr>
        <w:pStyle w:val="BodyText"/>
        <w:spacing w:line="235" w:lineRule="auto"/>
        <w:ind w:left="159" w:right="308"/>
      </w:pPr>
      <w:r>
        <w:rPr>
          <w:color w:val="010202"/>
        </w:rPr>
        <w:t>Once the VOLUME level has been set, all future sound effects and music will be delivered at that level, across all four channels. In order to create stereo effects and perfect sound mixes, each of the voices needs to be adjusted independently from one anot</w:t>
      </w:r>
      <w:r>
        <w:rPr>
          <w:color w:val="010202"/>
        </w:rPr>
        <w:t>her.</w:t>
      </w:r>
    </w:p>
    <w:p w:rsidR="002F4880" w:rsidRDefault="00377FCD">
      <w:pPr>
        <w:pStyle w:val="Heading2"/>
        <w:spacing w:before="234"/>
        <w:ind w:left="159"/>
      </w:pPr>
      <w:r>
        <w:rPr>
          <w:color w:val="010202"/>
        </w:rPr>
        <w:t>VOICE</w:t>
      </w:r>
    </w:p>
    <w:p w:rsidR="002F4880" w:rsidRDefault="00377FCD">
      <w:pPr>
        <w:spacing w:line="270" w:lineRule="exact"/>
        <w:ind w:left="159"/>
        <w:rPr>
          <w:i/>
          <w:sz w:val="24"/>
        </w:rPr>
      </w:pPr>
      <w:r>
        <w:rPr>
          <w:i/>
          <w:color w:val="010202"/>
          <w:sz w:val="24"/>
        </w:rPr>
        <w:t>instruction: activate voice</w:t>
      </w:r>
    </w:p>
    <w:p w:rsidR="002F4880" w:rsidRDefault="00377FCD">
      <w:pPr>
        <w:spacing w:line="273" w:lineRule="exact"/>
        <w:ind w:left="159"/>
        <w:rPr>
          <w:sz w:val="24"/>
        </w:rPr>
      </w:pPr>
      <w:r>
        <w:rPr>
          <w:b/>
          <w:color w:val="010202"/>
          <w:sz w:val="24"/>
        </w:rPr>
        <w:t xml:space="preserve">Voice </w:t>
      </w:r>
      <w:r>
        <w:rPr>
          <w:color w:val="010202"/>
          <w:sz w:val="24"/>
        </w:rPr>
        <w:t>bit-mask</w:t>
      </w:r>
    </w:p>
    <w:p w:rsidR="002F4880" w:rsidRDefault="002F4880">
      <w:pPr>
        <w:pStyle w:val="BodyText"/>
        <w:spacing w:before="9"/>
        <w:rPr>
          <w:sz w:val="20"/>
        </w:rPr>
      </w:pPr>
    </w:p>
    <w:p w:rsidR="002F4880" w:rsidRDefault="00377FCD">
      <w:pPr>
        <w:pStyle w:val="BodyText"/>
        <w:spacing w:line="235" w:lineRule="auto"/>
        <w:ind w:left="159" w:right="200"/>
      </w:pPr>
      <w:r>
        <w:rPr>
          <w:color w:val="010202"/>
        </w:rPr>
        <w:t>Soundtracks are made up of one or more voices, acting independently or together. The VOICE command is used to activate voices by setting a bit-mask, with each bit representing the state of one of the f</w:t>
      </w:r>
      <w:r>
        <w:rPr>
          <w:color w:val="010202"/>
        </w:rPr>
        <w:t>our available channels through which the voices flow. To play the required voice (from 0 to 3) simply set the relevant bit to 1, otherwise a value of zero will keep the voice silent. Here are some example  settings:</w:t>
      </w:r>
    </w:p>
    <w:p w:rsidR="002F4880" w:rsidRDefault="002F4880">
      <w:pPr>
        <w:pStyle w:val="BodyText"/>
        <w:spacing w:before="9"/>
        <w:rPr>
          <w:sz w:val="23"/>
        </w:rPr>
      </w:pPr>
    </w:p>
    <w:p w:rsidR="002F4880" w:rsidRDefault="00377FCD">
      <w:pPr>
        <w:spacing w:line="201" w:lineRule="auto"/>
        <w:ind w:left="519" w:right="6075" w:hanging="360"/>
        <w:rPr>
          <w:rFonts w:ascii="Courier New"/>
          <w:sz w:val="19"/>
        </w:rPr>
      </w:pPr>
      <w:r>
        <w:rPr>
          <w:rFonts w:ascii="Courier New"/>
          <w:color w:val="010202"/>
          <w:w w:val="105"/>
          <w:sz w:val="19"/>
        </w:rPr>
        <w:t>X&gt; Voice %1111 : Rem Activate all voice</w:t>
      </w:r>
      <w:r>
        <w:rPr>
          <w:rFonts w:ascii="Courier New"/>
          <w:color w:val="010202"/>
          <w:w w:val="105"/>
          <w:sz w:val="19"/>
        </w:rPr>
        <w:t>s Voice %0001 : Rem Activate voice 0 only Voice %1001 : Rem Activate voices 3 and</w:t>
      </w:r>
      <w:r>
        <w:rPr>
          <w:rFonts w:ascii="Courier New"/>
          <w:color w:val="010202"/>
          <w:spacing w:val="-53"/>
          <w:w w:val="105"/>
          <w:sz w:val="19"/>
        </w:rPr>
        <w:t xml:space="preserve"> </w:t>
      </w:r>
      <w:r>
        <w:rPr>
          <w:rFonts w:ascii="Courier New"/>
          <w:color w:val="010202"/>
          <w:w w:val="105"/>
          <w:sz w:val="19"/>
        </w:rPr>
        <w:t>0</w:t>
      </w:r>
    </w:p>
    <w:p w:rsidR="002F4880" w:rsidRDefault="002F4880">
      <w:pPr>
        <w:pStyle w:val="BodyText"/>
        <w:spacing w:before="6"/>
        <w:rPr>
          <w:rFonts w:ascii="Courier New"/>
          <w:sz w:val="17"/>
        </w:rPr>
      </w:pPr>
    </w:p>
    <w:p w:rsidR="002F4880" w:rsidRDefault="00377FCD">
      <w:pPr>
        <w:pStyle w:val="BodyText"/>
        <w:ind w:left="160"/>
      </w:pPr>
      <w:r>
        <w:rPr>
          <w:color w:val="010202"/>
        </w:rPr>
        <w:t>The volume of each voice can now be controlled by specifying voices and  volumes, like this:</w:t>
      </w:r>
    </w:p>
    <w:p w:rsidR="002F4880" w:rsidRDefault="002F4880">
      <w:pPr>
        <w:pStyle w:val="BodyText"/>
        <w:spacing w:before="9"/>
        <w:rPr>
          <w:sz w:val="20"/>
        </w:rPr>
      </w:pPr>
    </w:p>
    <w:p w:rsidR="002F4880" w:rsidRDefault="00377FCD">
      <w:pPr>
        <w:spacing w:line="198" w:lineRule="exact"/>
        <w:ind w:left="160"/>
        <w:rPr>
          <w:rFonts w:ascii="Courier New"/>
          <w:sz w:val="19"/>
        </w:rPr>
      </w:pPr>
      <w:r>
        <w:rPr>
          <w:rFonts w:ascii="Courier New"/>
          <w:color w:val="010202"/>
          <w:w w:val="105"/>
          <w:sz w:val="19"/>
        </w:rPr>
        <w:t>E&gt; Volume %0001,63</w:t>
      </w:r>
    </w:p>
    <w:p w:rsidR="002F4880" w:rsidRDefault="00377FCD">
      <w:pPr>
        <w:spacing w:before="16" w:line="201" w:lineRule="auto"/>
        <w:ind w:left="519" w:right="6552"/>
        <w:rPr>
          <w:rFonts w:ascii="Courier New"/>
          <w:sz w:val="19"/>
        </w:rPr>
      </w:pPr>
      <w:r>
        <w:rPr>
          <w:rFonts w:ascii="Courier New"/>
          <w:color w:val="010202"/>
          <w:w w:val="105"/>
          <w:sz w:val="19"/>
        </w:rPr>
        <w:t>Boom : Wait 100: Rem Channel 1 loud Volume %1110,5</w:t>
      </w:r>
    </w:p>
    <w:p w:rsidR="002F4880" w:rsidRDefault="00377FCD">
      <w:pPr>
        <w:spacing w:line="201" w:lineRule="auto"/>
        <w:ind w:left="519" w:right="5965"/>
        <w:rPr>
          <w:rFonts w:ascii="Courier New"/>
          <w:sz w:val="19"/>
        </w:rPr>
      </w:pPr>
      <w:r>
        <w:rPr>
          <w:rFonts w:ascii="Courier New"/>
          <w:color w:val="010202"/>
          <w:w w:val="105"/>
          <w:sz w:val="19"/>
        </w:rPr>
        <w:t>Boom : Wait 50: Rem Channels 2,3,4 soft Bell 40 : Wait 50 : Volume 60: Bell 40</w:t>
      </w:r>
    </w:p>
    <w:p w:rsidR="002F4880" w:rsidRDefault="002F4880">
      <w:pPr>
        <w:pStyle w:val="BodyText"/>
        <w:spacing w:before="7"/>
        <w:rPr>
          <w:rFonts w:ascii="Courier New"/>
          <w:sz w:val="17"/>
        </w:rPr>
      </w:pPr>
    </w:p>
    <w:p w:rsidR="002F4880" w:rsidRDefault="00377FCD">
      <w:pPr>
        <w:pStyle w:val="BodyText"/>
        <w:ind w:left="160"/>
      </w:pPr>
      <w:r>
        <w:rPr>
          <w:color w:val="010202"/>
        </w:rPr>
        <w:t xml:space="preserve">Here are some common values for voice settings, that </w:t>
      </w:r>
      <w:r>
        <w:rPr>
          <w:color w:val="010202"/>
          <w:spacing w:val="51"/>
        </w:rPr>
        <w:t xml:space="preserve"> </w:t>
      </w:r>
      <w:r>
        <w:rPr>
          <w:color w:val="010202"/>
        </w:rPr>
        <w:t>can be used to make programming a little easier:</w:t>
      </w:r>
    </w:p>
    <w:p w:rsidR="002F4880" w:rsidRDefault="002F4880">
      <w:pPr>
        <w:pStyle w:val="BodyText"/>
        <w:spacing w:before="5"/>
        <w:rPr>
          <w:sz w:val="20"/>
        </w:rPr>
      </w:pPr>
    </w:p>
    <w:tbl>
      <w:tblPr>
        <w:tblW w:w="0" w:type="auto"/>
        <w:tblInd w:w="109" w:type="dxa"/>
        <w:tblLayout w:type="fixed"/>
        <w:tblCellMar>
          <w:left w:w="0" w:type="dxa"/>
          <w:right w:w="0" w:type="dxa"/>
        </w:tblCellMar>
        <w:tblLook w:val="01E0" w:firstRow="1" w:lastRow="1" w:firstColumn="1" w:lastColumn="1" w:noHBand="0" w:noVBand="0"/>
      </w:tblPr>
      <w:tblGrid>
        <w:gridCol w:w="702"/>
        <w:gridCol w:w="1486"/>
        <w:gridCol w:w="3858"/>
      </w:tblGrid>
      <w:tr w:rsidR="002F4880">
        <w:trPr>
          <w:trHeight w:val="200"/>
        </w:trPr>
        <w:tc>
          <w:tcPr>
            <w:tcW w:w="702" w:type="dxa"/>
          </w:tcPr>
          <w:p w:rsidR="002F4880" w:rsidRDefault="00377FCD">
            <w:pPr>
              <w:pStyle w:val="TableParagraph"/>
              <w:spacing w:before="4" w:line="184" w:lineRule="exact"/>
              <w:rPr>
                <w:rFonts w:ascii="Courier New"/>
                <w:b/>
                <w:sz w:val="19"/>
              </w:rPr>
            </w:pPr>
            <w:r>
              <w:rPr>
                <w:rFonts w:ascii="Courier New"/>
                <w:b/>
                <w:color w:val="010202"/>
                <w:w w:val="105"/>
                <w:sz w:val="19"/>
              </w:rPr>
              <w:t>Value</w:t>
            </w:r>
          </w:p>
        </w:tc>
        <w:tc>
          <w:tcPr>
            <w:tcW w:w="1486" w:type="dxa"/>
          </w:tcPr>
          <w:p w:rsidR="002F4880" w:rsidRDefault="00377FCD">
            <w:pPr>
              <w:pStyle w:val="TableParagraph"/>
              <w:spacing w:before="4" w:line="184" w:lineRule="exact"/>
              <w:ind w:left="67"/>
              <w:rPr>
                <w:rFonts w:ascii="Courier New"/>
                <w:b/>
                <w:sz w:val="19"/>
              </w:rPr>
            </w:pPr>
            <w:r>
              <w:rPr>
                <w:rFonts w:ascii="Courier New"/>
                <w:b/>
                <w:color w:val="010202"/>
                <w:w w:val="105"/>
                <w:sz w:val="19"/>
              </w:rPr>
              <w:t>Voices used</w:t>
            </w:r>
          </w:p>
        </w:tc>
        <w:tc>
          <w:tcPr>
            <w:tcW w:w="3858" w:type="dxa"/>
          </w:tcPr>
          <w:p w:rsidR="002F4880" w:rsidRDefault="00377FCD">
            <w:pPr>
              <w:pStyle w:val="TableParagraph"/>
              <w:spacing w:before="4" w:line="184" w:lineRule="exact"/>
              <w:ind w:left="125"/>
              <w:rPr>
                <w:rFonts w:ascii="Courier New"/>
                <w:b/>
                <w:sz w:val="19"/>
              </w:rPr>
            </w:pPr>
            <w:r>
              <w:rPr>
                <w:rFonts w:ascii="Courier New"/>
                <w:b/>
                <w:color w:val="010202"/>
                <w:w w:val="105"/>
                <w:sz w:val="19"/>
              </w:rPr>
              <w:t>Effect</w:t>
            </w:r>
          </w:p>
        </w:tc>
      </w:tr>
      <w:tr w:rsidR="002F4880">
        <w:trPr>
          <w:trHeight w:val="180"/>
        </w:trPr>
        <w:tc>
          <w:tcPr>
            <w:tcW w:w="702" w:type="dxa"/>
          </w:tcPr>
          <w:p w:rsidR="002F4880" w:rsidRDefault="00377FCD">
            <w:pPr>
              <w:pStyle w:val="TableParagraph"/>
              <w:spacing w:line="167" w:lineRule="exact"/>
              <w:rPr>
                <w:rFonts w:ascii="Courier New"/>
                <w:sz w:val="19"/>
              </w:rPr>
            </w:pPr>
            <w:r>
              <w:rPr>
                <w:rFonts w:ascii="Courier New"/>
                <w:color w:val="010202"/>
                <w:w w:val="105"/>
                <w:sz w:val="19"/>
              </w:rPr>
              <w:t>15</w:t>
            </w:r>
          </w:p>
        </w:tc>
        <w:tc>
          <w:tcPr>
            <w:tcW w:w="1486" w:type="dxa"/>
          </w:tcPr>
          <w:p w:rsidR="002F4880" w:rsidRDefault="00377FCD">
            <w:pPr>
              <w:pStyle w:val="TableParagraph"/>
              <w:spacing w:line="167" w:lineRule="exact"/>
              <w:ind w:left="67"/>
              <w:rPr>
                <w:rFonts w:ascii="Courier New"/>
                <w:sz w:val="19"/>
              </w:rPr>
            </w:pPr>
            <w:r>
              <w:rPr>
                <w:rFonts w:ascii="Courier New"/>
                <w:color w:val="010202"/>
                <w:w w:val="105"/>
                <w:sz w:val="19"/>
              </w:rPr>
              <w:t>0,1,2,3</w:t>
            </w:r>
          </w:p>
        </w:tc>
        <w:tc>
          <w:tcPr>
            <w:tcW w:w="3858" w:type="dxa"/>
          </w:tcPr>
          <w:p w:rsidR="002F4880" w:rsidRDefault="00377FCD">
            <w:pPr>
              <w:pStyle w:val="TableParagraph"/>
              <w:spacing w:line="167" w:lineRule="exact"/>
              <w:ind w:left="125"/>
              <w:rPr>
                <w:rFonts w:ascii="Courier New"/>
                <w:sz w:val="19"/>
              </w:rPr>
            </w:pPr>
            <w:r>
              <w:rPr>
                <w:rFonts w:ascii="Courier New"/>
                <w:color w:val="010202"/>
                <w:w w:val="105"/>
                <w:sz w:val="19"/>
              </w:rPr>
              <w:t>use all four voices</w:t>
            </w:r>
          </w:p>
        </w:tc>
      </w:tr>
      <w:tr w:rsidR="002F4880">
        <w:trPr>
          <w:trHeight w:val="160"/>
        </w:trPr>
        <w:tc>
          <w:tcPr>
            <w:tcW w:w="702" w:type="dxa"/>
          </w:tcPr>
          <w:p w:rsidR="002F4880" w:rsidRDefault="00377FCD">
            <w:pPr>
              <w:pStyle w:val="TableParagraph"/>
              <w:spacing w:line="160" w:lineRule="exact"/>
              <w:rPr>
                <w:rFonts w:ascii="Courier New"/>
                <w:sz w:val="19"/>
              </w:rPr>
            </w:pPr>
            <w:r>
              <w:rPr>
                <w:rFonts w:ascii="Courier New"/>
                <w:color w:val="010202"/>
                <w:w w:val="102"/>
                <w:sz w:val="19"/>
              </w:rPr>
              <w:t>9</w:t>
            </w:r>
          </w:p>
        </w:tc>
        <w:tc>
          <w:tcPr>
            <w:tcW w:w="1486" w:type="dxa"/>
          </w:tcPr>
          <w:p w:rsidR="002F4880" w:rsidRDefault="00377FCD">
            <w:pPr>
              <w:pStyle w:val="TableParagraph"/>
              <w:spacing w:line="160" w:lineRule="exact"/>
              <w:ind w:left="67"/>
              <w:rPr>
                <w:rFonts w:ascii="Courier New"/>
                <w:sz w:val="19"/>
              </w:rPr>
            </w:pPr>
            <w:r>
              <w:rPr>
                <w:rFonts w:ascii="Courier New"/>
                <w:color w:val="010202"/>
                <w:w w:val="105"/>
                <w:sz w:val="19"/>
              </w:rPr>
              <w:t>0,3</w:t>
            </w:r>
          </w:p>
        </w:tc>
        <w:tc>
          <w:tcPr>
            <w:tcW w:w="3858" w:type="dxa"/>
          </w:tcPr>
          <w:p w:rsidR="002F4880" w:rsidRDefault="00377FCD">
            <w:pPr>
              <w:pStyle w:val="TableParagraph"/>
              <w:spacing w:line="160" w:lineRule="exact"/>
              <w:ind w:left="140"/>
              <w:rPr>
                <w:rFonts w:ascii="Courier New"/>
                <w:sz w:val="19"/>
              </w:rPr>
            </w:pPr>
            <w:r>
              <w:rPr>
                <w:rFonts w:ascii="Courier New"/>
                <w:color w:val="010202"/>
                <w:w w:val="105"/>
                <w:sz w:val="19"/>
              </w:rPr>
              <w:t>combine output to left</w:t>
            </w:r>
            <w:r>
              <w:rPr>
                <w:rFonts w:ascii="Courier New"/>
                <w:color w:val="010202"/>
                <w:spacing w:val="-68"/>
                <w:w w:val="105"/>
                <w:sz w:val="19"/>
              </w:rPr>
              <w:t xml:space="preserve"> </w:t>
            </w:r>
            <w:r>
              <w:rPr>
                <w:rFonts w:ascii="Courier New"/>
                <w:color w:val="010202"/>
                <w:w w:val="105"/>
                <w:sz w:val="19"/>
              </w:rPr>
              <w:t>speaker</w:t>
            </w:r>
          </w:p>
        </w:tc>
      </w:tr>
      <w:tr w:rsidR="002F4880">
        <w:trPr>
          <w:trHeight w:val="160"/>
        </w:trPr>
        <w:tc>
          <w:tcPr>
            <w:tcW w:w="702" w:type="dxa"/>
          </w:tcPr>
          <w:p w:rsidR="002F4880" w:rsidRDefault="00377FCD">
            <w:pPr>
              <w:pStyle w:val="TableParagraph"/>
              <w:spacing w:line="160" w:lineRule="exact"/>
              <w:rPr>
                <w:rFonts w:ascii="Courier New"/>
                <w:sz w:val="19"/>
              </w:rPr>
            </w:pPr>
            <w:r>
              <w:rPr>
                <w:rFonts w:ascii="Courier New"/>
                <w:color w:val="010202"/>
                <w:w w:val="102"/>
                <w:sz w:val="19"/>
              </w:rPr>
              <w:t>6</w:t>
            </w:r>
          </w:p>
        </w:tc>
        <w:tc>
          <w:tcPr>
            <w:tcW w:w="1486" w:type="dxa"/>
          </w:tcPr>
          <w:p w:rsidR="002F4880" w:rsidRDefault="00377FCD">
            <w:pPr>
              <w:pStyle w:val="TableParagraph"/>
              <w:spacing w:line="160" w:lineRule="exact"/>
              <w:ind w:left="67"/>
              <w:rPr>
                <w:rFonts w:ascii="Courier New"/>
                <w:sz w:val="19"/>
              </w:rPr>
            </w:pPr>
            <w:r>
              <w:rPr>
                <w:rFonts w:ascii="Courier New"/>
                <w:color w:val="010202"/>
                <w:w w:val="105"/>
                <w:sz w:val="19"/>
              </w:rPr>
              <w:t>2,4</w:t>
            </w:r>
          </w:p>
        </w:tc>
        <w:tc>
          <w:tcPr>
            <w:tcW w:w="3858" w:type="dxa"/>
          </w:tcPr>
          <w:p w:rsidR="002F4880" w:rsidRDefault="00377FCD">
            <w:pPr>
              <w:pStyle w:val="TableParagraph"/>
              <w:spacing w:line="160" w:lineRule="exact"/>
              <w:ind w:left="140"/>
              <w:rPr>
                <w:rFonts w:ascii="Courier New"/>
                <w:sz w:val="19"/>
              </w:rPr>
            </w:pPr>
            <w:r>
              <w:rPr>
                <w:rFonts w:ascii="Courier New"/>
                <w:color w:val="010202"/>
                <w:w w:val="105"/>
                <w:sz w:val="19"/>
              </w:rPr>
              <w:t>combine output to right</w:t>
            </w:r>
            <w:r>
              <w:rPr>
                <w:rFonts w:ascii="Courier New"/>
                <w:color w:val="010202"/>
                <w:spacing w:val="-69"/>
                <w:w w:val="105"/>
                <w:sz w:val="19"/>
              </w:rPr>
              <w:t xml:space="preserve"> </w:t>
            </w:r>
            <w:r>
              <w:rPr>
                <w:rFonts w:ascii="Courier New"/>
                <w:color w:val="010202"/>
                <w:w w:val="105"/>
                <w:sz w:val="19"/>
              </w:rPr>
              <w:t>speaker</w:t>
            </w:r>
          </w:p>
        </w:tc>
      </w:tr>
      <w:tr w:rsidR="002F4880">
        <w:trPr>
          <w:trHeight w:val="160"/>
        </w:trPr>
        <w:tc>
          <w:tcPr>
            <w:tcW w:w="702" w:type="dxa"/>
          </w:tcPr>
          <w:p w:rsidR="002F4880" w:rsidRDefault="00377FCD">
            <w:pPr>
              <w:pStyle w:val="TableParagraph"/>
              <w:spacing w:line="160" w:lineRule="exact"/>
              <w:rPr>
                <w:rFonts w:ascii="Courier New"/>
                <w:sz w:val="19"/>
              </w:rPr>
            </w:pPr>
            <w:r>
              <w:rPr>
                <w:rFonts w:ascii="Courier New"/>
                <w:color w:val="010202"/>
                <w:w w:val="102"/>
                <w:sz w:val="19"/>
              </w:rPr>
              <w:t>1</w:t>
            </w:r>
          </w:p>
        </w:tc>
        <w:tc>
          <w:tcPr>
            <w:tcW w:w="1486" w:type="dxa"/>
          </w:tcPr>
          <w:p w:rsidR="002F4880" w:rsidRDefault="00377FCD">
            <w:pPr>
              <w:pStyle w:val="TableParagraph"/>
              <w:spacing w:line="160" w:lineRule="exact"/>
              <w:ind w:left="67"/>
              <w:rPr>
                <w:rFonts w:ascii="Courier New"/>
                <w:sz w:val="19"/>
              </w:rPr>
            </w:pPr>
            <w:r>
              <w:rPr>
                <w:rFonts w:ascii="Courier New"/>
                <w:color w:val="010202"/>
                <w:w w:val="102"/>
                <w:sz w:val="19"/>
              </w:rPr>
              <w:t>0</w:t>
            </w:r>
          </w:p>
        </w:tc>
        <w:tc>
          <w:tcPr>
            <w:tcW w:w="3858" w:type="dxa"/>
          </w:tcPr>
          <w:p w:rsidR="002F4880" w:rsidRDefault="00377FCD">
            <w:pPr>
              <w:pStyle w:val="TableParagraph"/>
              <w:spacing w:line="160" w:lineRule="exact"/>
              <w:ind w:left="139"/>
              <w:rPr>
                <w:rFonts w:ascii="Courier New"/>
                <w:sz w:val="19"/>
              </w:rPr>
            </w:pPr>
            <w:r>
              <w:rPr>
                <w:rFonts w:ascii="Courier New"/>
                <w:color w:val="010202"/>
                <w:w w:val="105"/>
                <w:sz w:val="19"/>
              </w:rPr>
              <w:t>use voice 0</w:t>
            </w:r>
          </w:p>
        </w:tc>
      </w:tr>
      <w:tr w:rsidR="002F4880">
        <w:trPr>
          <w:trHeight w:val="160"/>
        </w:trPr>
        <w:tc>
          <w:tcPr>
            <w:tcW w:w="702" w:type="dxa"/>
          </w:tcPr>
          <w:p w:rsidR="002F4880" w:rsidRDefault="00377FCD">
            <w:pPr>
              <w:pStyle w:val="TableParagraph"/>
              <w:spacing w:line="160" w:lineRule="exact"/>
              <w:rPr>
                <w:rFonts w:ascii="Courier New"/>
                <w:sz w:val="19"/>
              </w:rPr>
            </w:pPr>
            <w:r>
              <w:rPr>
                <w:rFonts w:ascii="Courier New"/>
                <w:color w:val="010202"/>
                <w:w w:val="102"/>
                <w:sz w:val="19"/>
              </w:rPr>
              <w:t>2</w:t>
            </w:r>
          </w:p>
        </w:tc>
        <w:tc>
          <w:tcPr>
            <w:tcW w:w="1486" w:type="dxa"/>
          </w:tcPr>
          <w:p w:rsidR="002F4880" w:rsidRDefault="00377FCD">
            <w:pPr>
              <w:pStyle w:val="TableParagraph"/>
              <w:spacing w:line="160" w:lineRule="exact"/>
              <w:ind w:left="67"/>
              <w:rPr>
                <w:rFonts w:ascii="Courier New"/>
                <w:sz w:val="19"/>
              </w:rPr>
            </w:pPr>
            <w:r>
              <w:rPr>
                <w:rFonts w:ascii="Courier New"/>
                <w:color w:val="010202"/>
                <w:w w:val="102"/>
                <w:sz w:val="19"/>
              </w:rPr>
              <w:t>1</w:t>
            </w:r>
          </w:p>
        </w:tc>
        <w:tc>
          <w:tcPr>
            <w:tcW w:w="3858" w:type="dxa"/>
          </w:tcPr>
          <w:p w:rsidR="002F4880" w:rsidRDefault="00377FCD">
            <w:pPr>
              <w:pStyle w:val="TableParagraph"/>
              <w:spacing w:line="160" w:lineRule="exact"/>
              <w:ind w:left="139"/>
              <w:rPr>
                <w:rFonts w:ascii="Courier New"/>
                <w:sz w:val="19"/>
              </w:rPr>
            </w:pPr>
            <w:r>
              <w:rPr>
                <w:rFonts w:ascii="Courier New"/>
                <w:color w:val="010202"/>
                <w:w w:val="105"/>
                <w:sz w:val="19"/>
              </w:rPr>
              <w:t>use voice 1</w:t>
            </w:r>
          </w:p>
        </w:tc>
      </w:tr>
      <w:tr w:rsidR="002F4880">
        <w:trPr>
          <w:trHeight w:val="160"/>
        </w:trPr>
        <w:tc>
          <w:tcPr>
            <w:tcW w:w="702" w:type="dxa"/>
          </w:tcPr>
          <w:p w:rsidR="002F4880" w:rsidRDefault="00377FCD">
            <w:pPr>
              <w:pStyle w:val="TableParagraph"/>
              <w:spacing w:line="160" w:lineRule="exact"/>
              <w:rPr>
                <w:rFonts w:ascii="Courier New"/>
                <w:sz w:val="19"/>
              </w:rPr>
            </w:pPr>
            <w:r>
              <w:rPr>
                <w:rFonts w:ascii="Courier New"/>
                <w:color w:val="010202"/>
                <w:w w:val="102"/>
                <w:sz w:val="19"/>
              </w:rPr>
              <w:t>4</w:t>
            </w:r>
          </w:p>
        </w:tc>
        <w:tc>
          <w:tcPr>
            <w:tcW w:w="1486" w:type="dxa"/>
          </w:tcPr>
          <w:p w:rsidR="002F4880" w:rsidRDefault="00377FCD">
            <w:pPr>
              <w:pStyle w:val="TableParagraph"/>
              <w:spacing w:line="160" w:lineRule="exact"/>
              <w:ind w:left="67"/>
              <w:rPr>
                <w:rFonts w:ascii="Courier New"/>
                <w:sz w:val="19"/>
              </w:rPr>
            </w:pPr>
            <w:r>
              <w:rPr>
                <w:rFonts w:ascii="Courier New"/>
                <w:color w:val="010202"/>
                <w:w w:val="102"/>
                <w:sz w:val="19"/>
              </w:rPr>
              <w:t>2</w:t>
            </w:r>
          </w:p>
        </w:tc>
        <w:tc>
          <w:tcPr>
            <w:tcW w:w="3858" w:type="dxa"/>
          </w:tcPr>
          <w:p w:rsidR="002F4880" w:rsidRDefault="00377FCD">
            <w:pPr>
              <w:pStyle w:val="TableParagraph"/>
              <w:spacing w:line="160" w:lineRule="exact"/>
              <w:ind w:left="139"/>
              <w:rPr>
                <w:rFonts w:ascii="Courier New"/>
                <w:sz w:val="19"/>
              </w:rPr>
            </w:pPr>
            <w:r>
              <w:rPr>
                <w:rFonts w:ascii="Courier New"/>
                <w:color w:val="010202"/>
                <w:w w:val="105"/>
                <w:sz w:val="19"/>
              </w:rPr>
              <w:t>use voice 2</w:t>
            </w:r>
          </w:p>
        </w:tc>
      </w:tr>
      <w:tr w:rsidR="002F4880">
        <w:trPr>
          <w:trHeight w:val="200"/>
        </w:trPr>
        <w:tc>
          <w:tcPr>
            <w:tcW w:w="702" w:type="dxa"/>
          </w:tcPr>
          <w:p w:rsidR="002F4880" w:rsidRDefault="00377FCD">
            <w:pPr>
              <w:pStyle w:val="TableParagraph"/>
              <w:spacing w:line="180" w:lineRule="exact"/>
              <w:rPr>
                <w:rFonts w:ascii="Courier New"/>
                <w:sz w:val="19"/>
              </w:rPr>
            </w:pPr>
            <w:r>
              <w:rPr>
                <w:rFonts w:ascii="Courier New"/>
                <w:color w:val="010202"/>
                <w:w w:val="102"/>
                <w:sz w:val="19"/>
              </w:rPr>
              <w:t>8</w:t>
            </w:r>
          </w:p>
        </w:tc>
        <w:tc>
          <w:tcPr>
            <w:tcW w:w="1486" w:type="dxa"/>
          </w:tcPr>
          <w:p w:rsidR="002F4880" w:rsidRDefault="00377FCD">
            <w:pPr>
              <w:pStyle w:val="TableParagraph"/>
              <w:spacing w:line="180" w:lineRule="exact"/>
              <w:ind w:left="67"/>
              <w:rPr>
                <w:rFonts w:ascii="Courier New"/>
                <w:sz w:val="19"/>
              </w:rPr>
            </w:pPr>
            <w:r>
              <w:rPr>
                <w:rFonts w:ascii="Courier New"/>
                <w:color w:val="010202"/>
                <w:w w:val="102"/>
                <w:sz w:val="19"/>
              </w:rPr>
              <w:t>3</w:t>
            </w:r>
          </w:p>
        </w:tc>
        <w:tc>
          <w:tcPr>
            <w:tcW w:w="3858" w:type="dxa"/>
          </w:tcPr>
          <w:p w:rsidR="002F4880" w:rsidRDefault="00377FCD">
            <w:pPr>
              <w:pStyle w:val="TableParagraph"/>
              <w:spacing w:line="180" w:lineRule="exact"/>
              <w:ind w:left="139"/>
              <w:rPr>
                <w:rFonts w:ascii="Courier New"/>
                <w:sz w:val="19"/>
              </w:rPr>
            </w:pPr>
            <w:r>
              <w:rPr>
                <w:rFonts w:ascii="Courier New"/>
                <w:color w:val="010202"/>
                <w:w w:val="105"/>
                <w:sz w:val="19"/>
              </w:rPr>
              <w:t>use voice 3</w:t>
            </w:r>
          </w:p>
        </w:tc>
      </w:tr>
    </w:tbl>
    <w:p w:rsidR="002F4880" w:rsidRDefault="002F4880">
      <w:pPr>
        <w:spacing w:line="180" w:lineRule="exact"/>
        <w:rPr>
          <w:rFonts w:ascii="Courier New"/>
          <w:sz w:val="19"/>
        </w:rPr>
        <w:sectPr w:rsidR="002F4880">
          <w:pgSz w:w="11900" w:h="16840"/>
          <w:pgMar w:top="1360" w:right="24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line="240" w:lineRule="auto"/>
        <w:ind w:left="120"/>
      </w:pPr>
      <w:r>
        <w:rPr>
          <w:color w:val="010202"/>
        </w:rPr>
        <w:t>Playing notes</w:t>
      </w:r>
    </w:p>
    <w:p w:rsidR="002F4880" w:rsidRDefault="00377FCD">
      <w:pPr>
        <w:spacing w:before="234" w:line="273" w:lineRule="exact"/>
        <w:ind w:left="120"/>
        <w:rPr>
          <w:b/>
          <w:sz w:val="24"/>
        </w:rPr>
      </w:pPr>
      <w:r>
        <w:rPr>
          <w:b/>
          <w:color w:val="010202"/>
          <w:sz w:val="24"/>
        </w:rPr>
        <w:t>PLAY</w:t>
      </w:r>
    </w:p>
    <w:p w:rsidR="002F4880" w:rsidRDefault="00377FCD">
      <w:pPr>
        <w:spacing w:line="270" w:lineRule="exact"/>
        <w:ind w:left="120"/>
        <w:rPr>
          <w:i/>
          <w:sz w:val="24"/>
        </w:rPr>
      </w:pPr>
      <w:r>
        <w:rPr>
          <w:i/>
          <w:color w:val="010202"/>
          <w:sz w:val="24"/>
        </w:rPr>
        <w:t>instruction: play a voice</w:t>
      </w:r>
    </w:p>
    <w:p w:rsidR="002F4880" w:rsidRDefault="00377FCD">
      <w:pPr>
        <w:spacing w:line="270" w:lineRule="exact"/>
        <w:ind w:left="119"/>
        <w:rPr>
          <w:sz w:val="24"/>
        </w:rPr>
      </w:pPr>
      <w:r>
        <w:rPr>
          <w:b/>
          <w:color w:val="010202"/>
          <w:sz w:val="24"/>
        </w:rPr>
        <w:t xml:space="preserve">Play </w:t>
      </w:r>
      <w:r>
        <w:rPr>
          <w:color w:val="010202"/>
          <w:sz w:val="24"/>
        </w:rPr>
        <w:t>pitch,delay</w:t>
      </w:r>
    </w:p>
    <w:p w:rsidR="002F4880" w:rsidRDefault="00377FCD">
      <w:pPr>
        <w:spacing w:line="273" w:lineRule="exact"/>
        <w:ind w:left="119"/>
        <w:rPr>
          <w:sz w:val="24"/>
        </w:rPr>
      </w:pPr>
      <w:r>
        <w:rPr>
          <w:b/>
          <w:color w:val="010202"/>
          <w:sz w:val="24"/>
        </w:rPr>
        <w:t xml:space="preserve">Play </w:t>
      </w:r>
      <w:r>
        <w:rPr>
          <w:color w:val="010202"/>
          <w:sz w:val="24"/>
        </w:rPr>
        <w:t>voice,pitch,delay</w:t>
      </w:r>
    </w:p>
    <w:p w:rsidR="002F4880" w:rsidRDefault="00377FCD">
      <w:pPr>
        <w:pStyle w:val="Heading2"/>
        <w:spacing w:before="234"/>
      </w:pPr>
      <w:r>
        <w:rPr>
          <w:color w:val="010202"/>
        </w:rPr>
        <w:t>PLAY OFF</w:t>
      </w:r>
    </w:p>
    <w:p w:rsidR="002F4880" w:rsidRDefault="00377FCD">
      <w:pPr>
        <w:spacing w:line="270" w:lineRule="exact"/>
        <w:ind w:left="119"/>
        <w:rPr>
          <w:i/>
          <w:sz w:val="24"/>
        </w:rPr>
      </w:pPr>
      <w:r>
        <w:rPr>
          <w:i/>
          <w:color w:val="010202"/>
          <w:sz w:val="24"/>
        </w:rPr>
        <w:t>instruction: stop a voice playing</w:t>
      </w:r>
    </w:p>
    <w:p w:rsidR="002F4880" w:rsidRDefault="00377FCD">
      <w:pPr>
        <w:pStyle w:val="Heading2"/>
      </w:pPr>
      <w:r>
        <w:rPr>
          <w:color w:val="010202"/>
        </w:rPr>
        <w:t>Play Off</w:t>
      </w:r>
    </w:p>
    <w:p w:rsidR="002F4880" w:rsidRDefault="002F4880">
      <w:pPr>
        <w:pStyle w:val="BodyText"/>
        <w:spacing w:before="9"/>
        <w:rPr>
          <w:b/>
          <w:sz w:val="20"/>
        </w:rPr>
      </w:pPr>
    </w:p>
    <w:p w:rsidR="002F4880" w:rsidRDefault="00377FCD">
      <w:pPr>
        <w:pStyle w:val="BodyText"/>
        <w:spacing w:line="235" w:lineRule="auto"/>
        <w:ind w:left="119"/>
      </w:pPr>
      <w:r>
        <w:rPr>
          <w:color w:val="010202"/>
        </w:rPr>
        <w:t>Patterns of individual notes can be played, allocated to any voice, given a pitch and delayed for pause, using just one PLAY command.</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The voice parameter is optional, allowing notes to be played through any combination of the Amiga's four voices, and is set by the usual bit-map format.</w:t>
      </w:r>
    </w:p>
    <w:p w:rsidR="002F4880" w:rsidRDefault="002F4880">
      <w:pPr>
        <w:pStyle w:val="BodyText"/>
        <w:spacing w:before="9"/>
        <w:rPr>
          <w:sz w:val="20"/>
        </w:rPr>
      </w:pPr>
    </w:p>
    <w:p w:rsidR="002F4880" w:rsidRDefault="00377FCD">
      <w:pPr>
        <w:pStyle w:val="BodyText"/>
        <w:spacing w:line="235" w:lineRule="auto"/>
        <w:ind w:left="119"/>
      </w:pPr>
      <w:r>
        <w:rPr>
          <w:color w:val="010202"/>
        </w:rPr>
        <w:t>The pitch parameter uses the values from 1 to 96, which correspond to the notes in the table given ear</w:t>
      </w:r>
      <w:r>
        <w:rPr>
          <w:color w:val="010202"/>
        </w:rPr>
        <w:t>lier. Delay sets the length of any pause between this PLAY command and the next instruction in the program, with a value of zero starling the note and immediately going on to the next command.</w:t>
      </w:r>
    </w:p>
    <w:p w:rsidR="002F4880" w:rsidRDefault="00377FCD">
      <w:pPr>
        <w:pStyle w:val="BodyText"/>
        <w:spacing w:before="233"/>
        <w:ind w:left="119"/>
      </w:pPr>
      <w:r>
        <w:rPr>
          <w:color w:val="010202"/>
        </w:rPr>
        <w:t xml:space="preserve">The next example demonstrates this technique, including stereo </w:t>
      </w:r>
      <w:r>
        <w:rPr>
          <w:color w:val="010202"/>
        </w:rPr>
        <w:t xml:space="preserve"> harmonies:</w:t>
      </w:r>
    </w:p>
    <w:p w:rsidR="002F4880" w:rsidRDefault="002F4880">
      <w:pPr>
        <w:pStyle w:val="BodyText"/>
        <w:spacing w:before="9"/>
        <w:rPr>
          <w:sz w:val="23"/>
        </w:rPr>
      </w:pPr>
    </w:p>
    <w:p w:rsidR="002F4880" w:rsidRDefault="00377FCD">
      <w:pPr>
        <w:spacing w:line="201" w:lineRule="auto"/>
        <w:ind w:left="479" w:right="6293" w:hanging="360"/>
        <w:rPr>
          <w:rFonts w:ascii="Courier New"/>
          <w:sz w:val="19"/>
        </w:rPr>
      </w:pPr>
      <w:r>
        <w:rPr>
          <w:rFonts w:ascii="Courier New"/>
          <w:color w:val="010202"/>
          <w:w w:val="105"/>
          <w:sz w:val="19"/>
        </w:rPr>
        <w:t>E&gt; Play 1,40,0: Play 2,50,0: Rem No</w:t>
      </w:r>
      <w:r>
        <w:rPr>
          <w:rFonts w:ascii="Courier New"/>
          <w:color w:val="010202"/>
          <w:spacing w:val="-62"/>
          <w:w w:val="105"/>
          <w:sz w:val="19"/>
        </w:rPr>
        <w:t xml:space="preserve"> </w:t>
      </w:r>
      <w:r>
        <w:rPr>
          <w:rFonts w:ascii="Courier New"/>
          <w:color w:val="010202"/>
          <w:w w:val="105"/>
          <w:sz w:val="19"/>
        </w:rPr>
        <w:t>delay Wait Key</w:t>
      </w:r>
    </w:p>
    <w:p w:rsidR="002F4880" w:rsidRDefault="00377FCD">
      <w:pPr>
        <w:spacing w:line="201" w:lineRule="auto"/>
        <w:ind w:left="479" w:right="6691"/>
        <w:rPr>
          <w:rFonts w:ascii="Courier New"/>
          <w:sz w:val="19"/>
        </w:rPr>
      </w:pPr>
      <w:r>
        <w:rPr>
          <w:rFonts w:ascii="Courier New"/>
          <w:color w:val="010202"/>
          <w:w w:val="105"/>
          <w:sz w:val="19"/>
        </w:rPr>
        <w:t>Play 1,40,15: Play 2,50,15: Rem</w:t>
      </w:r>
      <w:r>
        <w:rPr>
          <w:rFonts w:ascii="Courier New"/>
          <w:color w:val="010202"/>
          <w:spacing w:val="-61"/>
          <w:w w:val="105"/>
          <w:sz w:val="19"/>
        </w:rPr>
        <w:t xml:space="preserve"> </w:t>
      </w:r>
      <w:r>
        <w:rPr>
          <w:rFonts w:ascii="Courier New"/>
          <w:color w:val="010202"/>
          <w:w w:val="105"/>
          <w:sz w:val="19"/>
        </w:rPr>
        <w:t>Delay Rem Play a random sequence of notes Do</w:t>
      </w:r>
    </w:p>
    <w:p w:rsidR="002F4880" w:rsidRDefault="00377FCD">
      <w:pPr>
        <w:spacing w:before="1" w:line="162" w:lineRule="exact"/>
        <w:ind w:left="599"/>
        <w:rPr>
          <w:rFonts w:ascii="Courier New"/>
          <w:sz w:val="19"/>
        </w:rPr>
      </w:pPr>
      <w:r>
        <w:rPr>
          <w:rFonts w:ascii="Courier New"/>
          <w:color w:val="010202"/>
          <w:w w:val="105"/>
          <w:sz w:val="19"/>
        </w:rPr>
        <w:t>V=Rnd(1 5): P=Rnd(96): Play</w:t>
      </w:r>
      <w:r>
        <w:rPr>
          <w:rFonts w:ascii="Courier New"/>
          <w:color w:val="010202"/>
          <w:spacing w:val="-65"/>
          <w:w w:val="105"/>
          <w:sz w:val="19"/>
        </w:rPr>
        <w:t xml:space="preserve"> </w:t>
      </w:r>
      <w:r>
        <w:rPr>
          <w:rFonts w:ascii="Courier New"/>
          <w:color w:val="010202"/>
          <w:w w:val="105"/>
          <w:sz w:val="19"/>
        </w:rPr>
        <w:t>V,P,3</w:t>
      </w:r>
    </w:p>
    <w:p w:rsidR="002F4880" w:rsidRDefault="00377FCD">
      <w:pPr>
        <w:spacing w:line="198" w:lineRule="exact"/>
        <w:ind w:left="479"/>
        <w:rPr>
          <w:rFonts w:ascii="Courier New"/>
          <w:sz w:val="19"/>
        </w:rPr>
      </w:pPr>
      <w:r>
        <w:rPr>
          <w:rFonts w:ascii="Courier New"/>
          <w:color w:val="010202"/>
          <w:w w:val="105"/>
          <w:sz w:val="19"/>
        </w:rPr>
        <w:t>Loop</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PLAY is not restricted to pure notes. It is possible to assign complex wave forms to voices, using the WAVE and NOISE commands, which are explained next. To stop the playing process, simply turn it off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Play Off</w:t>
      </w:r>
    </w:p>
    <w:p w:rsidR="002F4880" w:rsidRDefault="002F4880">
      <w:pPr>
        <w:pStyle w:val="BodyText"/>
        <w:spacing w:before="6"/>
        <w:rPr>
          <w:rFonts w:ascii="Courier New"/>
          <w:sz w:val="17"/>
        </w:rPr>
      </w:pPr>
    </w:p>
    <w:p w:rsidR="002F4880" w:rsidRDefault="00377FCD">
      <w:pPr>
        <w:pStyle w:val="Heading2"/>
        <w:ind w:left="120"/>
      </w:pPr>
      <w:r>
        <w:rPr>
          <w:color w:val="010202"/>
        </w:rPr>
        <w:t>Making waves</w:t>
      </w:r>
    </w:p>
    <w:p w:rsidR="002F4880" w:rsidRDefault="00377FCD">
      <w:pPr>
        <w:pStyle w:val="BodyText"/>
        <w:spacing w:before="2" w:line="235" w:lineRule="auto"/>
        <w:ind w:left="119" w:right="185"/>
      </w:pPr>
      <w:r>
        <w:rPr>
          <w:color w:val="010202"/>
        </w:rPr>
        <w:t>Every individual sound has its own identity pattern, which is the equivalent of an audio fingerprint. This is because each sound is composed of its own unique frequencies. In the same way that a hospital monitor displays a moving "wave" which pulses in lim</w:t>
      </w:r>
      <w:r>
        <w:rPr>
          <w:color w:val="010202"/>
        </w:rPr>
        <w:t>e to the frequencies of a heartbeat, different sounds create their own wave forms. For example, a cymbal crash has a wave form of jagged peaks very close together, whereas the smooth harmonics of a cello make much more rounded waves.</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37"/>
      </w:pPr>
      <w:r>
        <w:rPr>
          <w:color w:val="010202"/>
        </w:rPr>
        <w:t>W</w:t>
      </w:r>
      <w:r>
        <w:rPr>
          <w:color w:val="010202"/>
        </w:rPr>
        <w:t>ith AMOS Professional, the shape of a wave form is set using a list of 256 numbers, with each number representing the intensity of an  individual section of the wave.</w:t>
      </w:r>
    </w:p>
    <w:p w:rsidR="002F4880" w:rsidRDefault="00377FCD">
      <w:pPr>
        <w:pStyle w:val="Heading2"/>
        <w:spacing w:before="233"/>
      </w:pPr>
      <w:r>
        <w:rPr>
          <w:color w:val="010202"/>
        </w:rPr>
        <w:t>SET WAVE</w:t>
      </w:r>
    </w:p>
    <w:p w:rsidR="002F4880" w:rsidRDefault="00377FCD">
      <w:pPr>
        <w:spacing w:line="270" w:lineRule="exact"/>
        <w:ind w:left="119"/>
        <w:rPr>
          <w:i/>
          <w:sz w:val="24"/>
        </w:rPr>
      </w:pPr>
      <w:r>
        <w:rPr>
          <w:i/>
          <w:color w:val="010202"/>
          <w:sz w:val="24"/>
        </w:rPr>
        <w:t>instruction: define a wave form</w:t>
      </w:r>
    </w:p>
    <w:p w:rsidR="002F4880" w:rsidRDefault="00377FCD">
      <w:pPr>
        <w:spacing w:line="273" w:lineRule="exact"/>
        <w:ind w:left="119"/>
        <w:rPr>
          <w:sz w:val="24"/>
        </w:rPr>
      </w:pPr>
      <w:r>
        <w:rPr>
          <w:b/>
          <w:color w:val="010202"/>
          <w:sz w:val="24"/>
        </w:rPr>
        <w:t xml:space="preserve">Set Wave </w:t>
      </w:r>
      <w:r>
        <w:rPr>
          <w:color w:val="010202"/>
          <w:sz w:val="24"/>
        </w:rPr>
        <w:t>number,shape$</w:t>
      </w:r>
    </w:p>
    <w:p w:rsidR="002F4880" w:rsidRDefault="002F4880">
      <w:pPr>
        <w:pStyle w:val="BodyText"/>
        <w:spacing w:before="9"/>
        <w:rPr>
          <w:sz w:val="20"/>
        </w:rPr>
      </w:pPr>
    </w:p>
    <w:p w:rsidR="002F4880" w:rsidRDefault="00377FCD">
      <w:pPr>
        <w:pStyle w:val="BodyText"/>
        <w:spacing w:line="235" w:lineRule="auto"/>
        <w:ind w:left="119" w:right="302"/>
      </w:pPr>
      <w:r>
        <w:rPr>
          <w:color w:val="010202"/>
        </w:rPr>
        <w:t>The SET WAVE command set</w:t>
      </w:r>
      <w:r>
        <w:rPr>
          <w:color w:val="010202"/>
        </w:rPr>
        <w:t>s the wave form of an individual sound, that can then be used at various pitches to create music or sound effects. This command requires two parameters, the number of the wave to be set, followed by the shape of this pattern, held in a  string.</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Wave numbe</w:t>
      </w:r>
      <w:r>
        <w:rPr>
          <w:color w:val="010202"/>
        </w:rPr>
        <w:t>rs zero and 1 are already allocated, so these numbers should not be used. Wave zero holds a random noise pattern, used to generate the explosive effects of BOOM and SHOOT, while wave number 1 is a smooth pattern in the shape of a sine wave, which is used a</w:t>
      </w:r>
      <w:r>
        <w:rPr>
          <w:color w:val="010202"/>
        </w:rPr>
        <w:t>s the "template" for the pure tones needed by the PLAY and BELL commands. So when setting your new wave patterns, use the identification numbers from 2  upwards.</w:t>
      </w:r>
    </w:p>
    <w:p w:rsidR="002F4880" w:rsidRDefault="00377FCD">
      <w:pPr>
        <w:pStyle w:val="BodyText"/>
        <w:spacing w:before="233"/>
        <w:ind w:left="119"/>
      </w:pPr>
      <w:r>
        <w:rPr>
          <w:color w:val="010202"/>
        </w:rPr>
        <w:t>Setting the parameter for the shape of the wave form is a little more complicated.</w:t>
      </w:r>
    </w:p>
    <w:p w:rsidR="002F4880" w:rsidRDefault="002F4880">
      <w:pPr>
        <w:pStyle w:val="BodyText"/>
        <w:spacing w:before="8"/>
        <w:rPr>
          <w:sz w:val="20"/>
        </w:rPr>
      </w:pPr>
    </w:p>
    <w:p w:rsidR="002F4880" w:rsidRDefault="00377FCD">
      <w:pPr>
        <w:pStyle w:val="BodyText"/>
        <w:spacing w:before="1" w:line="235" w:lineRule="auto"/>
        <w:ind w:left="119" w:right="213"/>
      </w:pPr>
      <w:r>
        <w:rPr>
          <w:color w:val="010202"/>
        </w:rPr>
        <w:t xml:space="preserve">Each one of the 256 numbers which make up the shape of the wave form sets a single level of intensity for that  single part of the wave. Each one of these intensities can hold a possible value ranging from </w:t>
      </w:r>
      <w:r>
        <w:rPr>
          <w:color w:val="010202"/>
          <w:spacing w:val="1"/>
        </w:rPr>
        <w:t xml:space="preserve">-128 </w:t>
      </w:r>
      <w:r>
        <w:rPr>
          <w:color w:val="010202"/>
        </w:rPr>
        <w:t>up to 127. Look at the diagram below. The ver</w:t>
      </w:r>
      <w:r>
        <w:rPr>
          <w:color w:val="010202"/>
        </w:rPr>
        <w:t xml:space="preserve">tical scale represents this range of intensities </w:t>
      </w:r>
      <w:r>
        <w:rPr>
          <w:color w:val="010202"/>
          <w:spacing w:val="3"/>
        </w:rPr>
        <w:t xml:space="preserve">(-128 </w:t>
      </w:r>
      <w:r>
        <w:rPr>
          <w:color w:val="010202"/>
        </w:rPr>
        <w:t>to 127) and the horizontal scale  shows the physical length of the wave form, in other words the individual moments of time as the wave is played (256).</w:t>
      </w:r>
    </w:p>
    <w:p w:rsidR="002F4880" w:rsidRDefault="00377FCD">
      <w:pPr>
        <w:pStyle w:val="BodyText"/>
        <w:spacing w:before="2"/>
        <w:rPr>
          <w:sz w:val="18"/>
        </w:rPr>
      </w:pPr>
      <w:r>
        <w:rPr>
          <w:noProof/>
          <w:lang w:val="en-GB" w:eastAsia="en-GB"/>
        </w:rPr>
        <w:drawing>
          <wp:anchor distT="0" distB="0" distL="0" distR="0" simplePos="0" relativeHeight="16048" behindDoc="0" locked="0" layoutInCell="1" allowOverlap="1">
            <wp:simplePos x="0" y="0"/>
            <wp:positionH relativeFrom="page">
              <wp:posOffset>165100</wp:posOffset>
            </wp:positionH>
            <wp:positionV relativeFrom="paragraph">
              <wp:posOffset>157566</wp:posOffset>
            </wp:positionV>
            <wp:extent cx="3467100" cy="1981200"/>
            <wp:effectExtent l="0" t="0" r="0" b="0"/>
            <wp:wrapTopAndBottom/>
            <wp:docPr id="7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png"/>
                    <pic:cNvPicPr/>
                  </pic:nvPicPr>
                  <pic:blipFill>
                    <a:blip r:embed="rId111" cstate="print"/>
                    <a:stretch>
                      <a:fillRect/>
                    </a:stretch>
                  </pic:blipFill>
                  <pic:spPr>
                    <a:xfrm>
                      <a:off x="0" y="0"/>
                      <a:ext cx="3467100" cy="1981200"/>
                    </a:xfrm>
                    <a:prstGeom prst="rect">
                      <a:avLst/>
                    </a:prstGeom>
                  </pic:spPr>
                </pic:pic>
              </a:graphicData>
            </a:graphic>
          </wp:anchor>
        </w:drawing>
      </w:r>
    </w:p>
    <w:p w:rsidR="002F4880" w:rsidRDefault="00377FCD">
      <w:pPr>
        <w:pStyle w:val="BodyText"/>
        <w:spacing w:before="202" w:line="235" w:lineRule="auto"/>
        <w:ind w:left="119" w:right="237"/>
      </w:pPr>
      <w:r>
        <w:rPr>
          <w:color w:val="010202"/>
        </w:rPr>
        <w:t>This triangular wave pattern does not make a v</w:t>
      </w:r>
      <w:r>
        <w:rPr>
          <w:color w:val="010202"/>
        </w:rPr>
        <w:t>ery exciting sound, but it serves as a simple introduction to making your own wave forms.</w:t>
      </w:r>
    </w:p>
    <w:p w:rsidR="002F4880" w:rsidRDefault="002F4880">
      <w:pPr>
        <w:pStyle w:val="BodyText"/>
        <w:spacing w:before="9"/>
        <w:rPr>
          <w:sz w:val="20"/>
        </w:rPr>
      </w:pPr>
    </w:p>
    <w:p w:rsidR="002F4880" w:rsidRDefault="00377FCD">
      <w:pPr>
        <w:pStyle w:val="BodyText"/>
        <w:spacing w:line="235" w:lineRule="auto"/>
        <w:ind w:left="119" w:right="356"/>
        <w:jc w:val="both"/>
      </w:pPr>
      <w:r>
        <w:rPr>
          <w:color w:val="010202"/>
        </w:rPr>
        <w:t>Because AMOS Professional strings can only hold positive numbers from zero to 256, the negative values in this wave form need to be converted before use. This is ext</w:t>
      </w:r>
      <w:r>
        <w:rPr>
          <w:color w:val="010202"/>
        </w:rPr>
        <w:t>remely easy, and is achieved by adding 256 to the negative numbers in the list! In other words, a value of -50 would be entered as 206,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-50+256=206</w:t>
      </w:r>
    </w:p>
    <w:p w:rsidR="002F4880" w:rsidRDefault="002F4880">
      <w:pPr>
        <w:rPr>
          <w:rFonts w:ascii="Courier New"/>
          <w:sz w:val="19"/>
        </w:rPr>
        <w:sectPr w:rsidR="002F4880">
          <w:pgSz w:w="11900" w:h="16840"/>
          <w:pgMar w:top="1360" w:right="22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48"/>
      </w:pPr>
      <w:r>
        <w:rPr>
          <w:color w:val="010202"/>
        </w:rPr>
        <w:t>The following program shows how the sort of wave form in the above diag</w:t>
      </w:r>
      <w:r>
        <w:rPr>
          <w:color w:val="010202"/>
        </w:rPr>
        <w:t>ram could be created The wave form is then assigned to a wave and played, which is explained a little later.</w:t>
      </w:r>
    </w:p>
    <w:p w:rsidR="002F4880" w:rsidRDefault="002F4880">
      <w:pPr>
        <w:pStyle w:val="BodyText"/>
        <w:spacing w:before="9"/>
        <w:rPr>
          <w:sz w:val="23"/>
        </w:rPr>
      </w:pPr>
    </w:p>
    <w:p w:rsidR="002F4880" w:rsidRDefault="00377FCD">
      <w:pPr>
        <w:spacing w:line="201" w:lineRule="auto"/>
        <w:ind w:left="479" w:right="6813" w:hanging="360"/>
        <w:rPr>
          <w:rFonts w:ascii="Courier New"/>
          <w:sz w:val="19"/>
        </w:rPr>
      </w:pPr>
      <w:r>
        <w:rPr>
          <w:rFonts w:ascii="Courier New"/>
          <w:color w:val="010202"/>
          <w:w w:val="105"/>
          <w:sz w:val="19"/>
        </w:rPr>
        <w:t>E&gt; S$=" " : Rem Clear wave form string For W=-128 To 127</w:t>
      </w:r>
    </w:p>
    <w:p w:rsidR="002F4880" w:rsidRDefault="00377FCD">
      <w:pPr>
        <w:spacing w:line="162" w:lineRule="exact"/>
        <w:ind w:left="599"/>
        <w:rPr>
          <w:rFonts w:ascii="Courier New"/>
          <w:sz w:val="19"/>
        </w:rPr>
      </w:pPr>
      <w:r>
        <w:rPr>
          <w:rFonts w:ascii="Courier New"/>
          <w:color w:val="010202"/>
          <w:w w:val="105"/>
          <w:sz w:val="19"/>
        </w:rPr>
        <w:t>X=W : If X&lt;0 Then Add X,256</w:t>
      </w:r>
    </w:p>
    <w:p w:rsidR="002F4880" w:rsidRDefault="00377FCD">
      <w:pPr>
        <w:spacing w:before="17" w:line="201" w:lineRule="auto"/>
        <w:ind w:left="479" w:right="9281" w:firstLine="119"/>
        <w:rPr>
          <w:rFonts w:ascii="Courier New"/>
          <w:sz w:val="19"/>
        </w:rPr>
      </w:pPr>
      <w:r>
        <w:rPr>
          <w:rFonts w:ascii="Courier New"/>
          <w:color w:val="010202"/>
          <w:sz w:val="19"/>
        </w:rPr>
        <w:t xml:space="preserve">S$=S$+Chr$(X) </w:t>
      </w:r>
      <w:r>
        <w:rPr>
          <w:rFonts w:ascii="Courier New"/>
          <w:color w:val="010202"/>
          <w:w w:val="105"/>
          <w:sz w:val="19"/>
        </w:rPr>
        <w:t>Next W</w:t>
      </w:r>
    </w:p>
    <w:p w:rsidR="002F4880" w:rsidRDefault="00377FCD">
      <w:pPr>
        <w:spacing w:line="162" w:lineRule="exact"/>
        <w:ind w:left="479"/>
        <w:rPr>
          <w:rFonts w:ascii="Courier New"/>
          <w:sz w:val="19"/>
        </w:rPr>
      </w:pPr>
      <w:r>
        <w:rPr>
          <w:rFonts w:ascii="Courier New"/>
          <w:color w:val="010202"/>
          <w:w w:val="105"/>
          <w:sz w:val="19"/>
        </w:rPr>
        <w:t>Set Wave 2,S$</w:t>
      </w:r>
    </w:p>
    <w:p w:rsidR="002F4880" w:rsidRDefault="00377FCD">
      <w:pPr>
        <w:spacing w:line="198" w:lineRule="exact"/>
        <w:ind w:left="479"/>
        <w:rPr>
          <w:rFonts w:ascii="Courier New"/>
          <w:sz w:val="19"/>
        </w:rPr>
      </w:pPr>
      <w:r>
        <w:rPr>
          <w:rFonts w:ascii="Courier New"/>
          <w:color w:val="010202"/>
          <w:w w:val="105"/>
          <w:sz w:val="19"/>
        </w:rPr>
        <w:t>Wave 2 To 15: For S=10 to 60: Play S,10: Next S</w:t>
      </w:r>
    </w:p>
    <w:p w:rsidR="002F4880" w:rsidRDefault="002F4880">
      <w:pPr>
        <w:pStyle w:val="BodyText"/>
        <w:rPr>
          <w:rFonts w:ascii="Courier New"/>
          <w:sz w:val="18"/>
        </w:rPr>
      </w:pPr>
    </w:p>
    <w:p w:rsidR="002F4880" w:rsidRDefault="00377FCD">
      <w:pPr>
        <w:pStyle w:val="BodyText"/>
        <w:spacing w:line="235" w:lineRule="auto"/>
        <w:ind w:left="119" w:right="248"/>
      </w:pPr>
      <w:r>
        <w:rPr>
          <w:color w:val="010202"/>
        </w:rPr>
        <w:t>The wave forms of musical instruments are much more complicated than the last example, but they are not too difficult to reproduce. By combining several sine waves together, with each sine wave having a diff</w:t>
      </w:r>
      <w:r>
        <w:rPr>
          <w:color w:val="010202"/>
        </w:rPr>
        <w:t>erent starting point, the type of pattern shown in the next diagram is  achieved.</w:t>
      </w:r>
    </w:p>
    <w:p w:rsidR="002F4880" w:rsidRDefault="00377FCD">
      <w:pPr>
        <w:pStyle w:val="BodyText"/>
        <w:spacing w:before="1"/>
        <w:rPr>
          <w:sz w:val="18"/>
        </w:rPr>
      </w:pPr>
      <w:r>
        <w:rPr>
          <w:noProof/>
          <w:lang w:val="en-GB" w:eastAsia="en-GB"/>
        </w:rPr>
        <w:drawing>
          <wp:anchor distT="0" distB="0" distL="0" distR="0" simplePos="0" relativeHeight="16072" behindDoc="0" locked="0" layoutInCell="1" allowOverlap="1">
            <wp:simplePos x="0" y="0"/>
            <wp:positionH relativeFrom="page">
              <wp:posOffset>165100</wp:posOffset>
            </wp:positionH>
            <wp:positionV relativeFrom="paragraph">
              <wp:posOffset>157049</wp:posOffset>
            </wp:positionV>
            <wp:extent cx="4705350" cy="2724150"/>
            <wp:effectExtent l="0" t="0" r="0" b="0"/>
            <wp:wrapTopAndBottom/>
            <wp:docPr id="7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png"/>
                    <pic:cNvPicPr/>
                  </pic:nvPicPr>
                  <pic:blipFill>
                    <a:blip r:embed="rId112" cstate="print"/>
                    <a:stretch>
                      <a:fillRect/>
                    </a:stretch>
                  </pic:blipFill>
                  <pic:spPr>
                    <a:xfrm>
                      <a:off x="0" y="0"/>
                      <a:ext cx="4705350" cy="2724150"/>
                    </a:xfrm>
                    <a:prstGeom prst="rect">
                      <a:avLst/>
                    </a:prstGeom>
                  </pic:spPr>
                </pic:pic>
              </a:graphicData>
            </a:graphic>
          </wp:anchor>
        </w:drawing>
      </w:r>
    </w:p>
    <w:p w:rsidR="002F4880" w:rsidRDefault="00377FCD">
      <w:pPr>
        <w:pStyle w:val="BodyText"/>
        <w:spacing w:before="202" w:line="235" w:lineRule="auto"/>
        <w:ind w:left="119" w:right="248"/>
      </w:pPr>
      <w:r>
        <w:rPr>
          <w:color w:val="010202"/>
        </w:rPr>
        <w:t>This sort of wave form generates smooth harmonics, which can then be used as the "templates" for musical notes, and the sort  of routine in the next example can produce typ</w:t>
      </w:r>
      <w:r>
        <w:rPr>
          <w:color w:val="010202"/>
        </w:rPr>
        <w:t>ical sine waves:</w:t>
      </w:r>
    </w:p>
    <w:p w:rsidR="002F4880" w:rsidRDefault="002F4880">
      <w:pPr>
        <w:pStyle w:val="BodyText"/>
        <w:spacing w:before="9"/>
        <w:rPr>
          <w:sz w:val="23"/>
        </w:rPr>
      </w:pPr>
    </w:p>
    <w:p w:rsidR="002F4880" w:rsidRDefault="00377FCD">
      <w:pPr>
        <w:spacing w:line="201" w:lineRule="auto"/>
        <w:ind w:left="479" w:right="8506" w:hanging="360"/>
        <w:rPr>
          <w:rFonts w:ascii="Courier New"/>
          <w:sz w:val="19"/>
        </w:rPr>
      </w:pPr>
      <w:r>
        <w:rPr>
          <w:rFonts w:ascii="Courier New"/>
          <w:color w:val="010202"/>
          <w:w w:val="105"/>
          <w:sz w:val="19"/>
        </w:rPr>
        <w:t>E&gt; SHAPE$=" " : Degree For S=0 To 255</w:t>
      </w:r>
    </w:p>
    <w:p w:rsidR="002F4880" w:rsidRDefault="00377FCD">
      <w:pPr>
        <w:spacing w:line="201" w:lineRule="auto"/>
        <w:ind w:left="599" w:right="6232"/>
        <w:rPr>
          <w:rFonts w:ascii="Courier New"/>
          <w:sz w:val="19"/>
        </w:rPr>
      </w:pPr>
      <w:r>
        <w:rPr>
          <w:rFonts w:ascii="Courier New"/>
          <w:color w:val="010202"/>
          <w:sz w:val="19"/>
        </w:rPr>
        <w:t xml:space="preserve">V=Int((Sin(S)/2+Sin(S*2+45)/4)*128)+127 </w:t>
      </w:r>
      <w:r>
        <w:rPr>
          <w:rFonts w:ascii="Courier New"/>
          <w:color w:val="010202"/>
          <w:w w:val="105"/>
          <w:sz w:val="19"/>
        </w:rPr>
        <w:t>SHAPE$=SHAPE$+Chr$(V)</w:t>
      </w:r>
    </w:p>
    <w:p w:rsidR="002F4880" w:rsidRDefault="00377FCD">
      <w:pPr>
        <w:spacing w:before="1" w:line="162" w:lineRule="exact"/>
        <w:ind w:left="479"/>
        <w:rPr>
          <w:rFonts w:ascii="Courier New"/>
          <w:sz w:val="19"/>
        </w:rPr>
      </w:pPr>
      <w:r>
        <w:rPr>
          <w:rFonts w:ascii="Courier New"/>
          <w:color w:val="010202"/>
          <w:w w:val="105"/>
          <w:sz w:val="19"/>
        </w:rPr>
        <w:t>Next S</w:t>
      </w:r>
    </w:p>
    <w:p w:rsidR="002F4880" w:rsidRDefault="00377FCD">
      <w:pPr>
        <w:spacing w:before="16" w:line="201" w:lineRule="auto"/>
        <w:ind w:left="479" w:right="6950"/>
        <w:rPr>
          <w:rFonts w:ascii="Courier New"/>
          <w:sz w:val="19"/>
        </w:rPr>
      </w:pPr>
      <w:r>
        <w:rPr>
          <w:rFonts w:ascii="Courier New"/>
          <w:color w:val="010202"/>
          <w:w w:val="105"/>
          <w:sz w:val="19"/>
        </w:rPr>
        <w:t>Set Wave 2,SHAPE$ : Wave 2 To 15 For N=10 To 60: Play N,10 : Next N</w:t>
      </w:r>
    </w:p>
    <w:p w:rsidR="002F4880" w:rsidRDefault="002F4880">
      <w:pPr>
        <w:pStyle w:val="BodyText"/>
        <w:spacing w:before="5"/>
        <w:rPr>
          <w:rFonts w:ascii="Courier New"/>
          <w:sz w:val="17"/>
        </w:rPr>
      </w:pPr>
    </w:p>
    <w:p w:rsidR="002F4880" w:rsidRDefault="00377FCD">
      <w:pPr>
        <w:pStyle w:val="Heading2"/>
        <w:ind w:left="120"/>
      </w:pPr>
      <w:r>
        <w:rPr>
          <w:color w:val="010202"/>
        </w:rPr>
        <w:t>WAVE</w:t>
      </w:r>
    </w:p>
    <w:p w:rsidR="002F4880" w:rsidRDefault="00377FCD">
      <w:pPr>
        <w:spacing w:line="270" w:lineRule="exact"/>
        <w:ind w:left="120"/>
        <w:rPr>
          <w:i/>
          <w:sz w:val="24"/>
        </w:rPr>
      </w:pPr>
      <w:r>
        <w:rPr>
          <w:i/>
          <w:color w:val="010202"/>
          <w:sz w:val="24"/>
        </w:rPr>
        <w:t>instruction: assign a wave to sound channel</w:t>
      </w:r>
    </w:p>
    <w:p w:rsidR="002F4880" w:rsidRDefault="00377FCD">
      <w:pPr>
        <w:spacing w:line="273" w:lineRule="exact"/>
        <w:ind w:left="119"/>
        <w:rPr>
          <w:sz w:val="24"/>
        </w:rPr>
      </w:pPr>
      <w:r>
        <w:rPr>
          <w:b/>
          <w:color w:val="010202"/>
          <w:sz w:val="24"/>
        </w:rPr>
        <w:t xml:space="preserve">Wave </w:t>
      </w:r>
      <w:r>
        <w:rPr>
          <w:color w:val="010202"/>
          <w:sz w:val="24"/>
        </w:rPr>
        <w:t xml:space="preserve">number </w:t>
      </w:r>
      <w:r>
        <w:rPr>
          <w:b/>
          <w:color w:val="010202"/>
          <w:sz w:val="24"/>
        </w:rPr>
        <w:t xml:space="preserve">To </w:t>
      </w:r>
      <w:r>
        <w:rPr>
          <w:color w:val="010202"/>
          <w:sz w:val="24"/>
        </w:rPr>
        <w:t>voices</w:t>
      </w:r>
    </w:p>
    <w:p w:rsidR="002F4880" w:rsidRDefault="00377FCD">
      <w:pPr>
        <w:pStyle w:val="BodyText"/>
        <w:spacing w:before="233"/>
        <w:ind w:left="119"/>
      </w:pPr>
      <w:r>
        <w:rPr>
          <w:color w:val="010202"/>
        </w:rPr>
        <w:t>The WAVE command is used to assign the specified wave number to one or more sound  channels.</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85"/>
      </w:pPr>
      <w:r>
        <w:rPr>
          <w:color w:val="010202"/>
        </w:rPr>
        <w:t>The voice parameter contains a bit-map in the standard format, and if a bit pattern is set to 1 then the appropriate voice is used t</w:t>
      </w:r>
      <w:r>
        <w:rPr>
          <w:color w:val="010202"/>
        </w:rPr>
        <w:t>o PLY the sound. Remember that wave number zero is already reserved for the NOISE channel, and wave number 1 contains a smooth sine wave for pure tone. Here are  some examples:</w:t>
      </w:r>
    </w:p>
    <w:p w:rsidR="002F4880" w:rsidRDefault="002F4880">
      <w:pPr>
        <w:pStyle w:val="BodyText"/>
        <w:spacing w:before="9"/>
        <w:rPr>
          <w:sz w:val="23"/>
        </w:rPr>
      </w:pPr>
    </w:p>
    <w:p w:rsidR="002F4880" w:rsidRDefault="00377FCD">
      <w:pPr>
        <w:spacing w:line="201" w:lineRule="auto"/>
        <w:ind w:left="479" w:right="4428" w:hanging="360"/>
        <w:rPr>
          <w:rFonts w:ascii="Courier New"/>
          <w:sz w:val="19"/>
        </w:rPr>
      </w:pPr>
      <w:r>
        <w:rPr>
          <w:rFonts w:ascii="Courier New"/>
          <w:color w:val="010202"/>
          <w:w w:val="105"/>
          <w:sz w:val="19"/>
        </w:rPr>
        <w:t>E&gt; Wave 1 To %1111 : Rem Play pure tone through all</w:t>
      </w:r>
      <w:r>
        <w:rPr>
          <w:rFonts w:ascii="Courier New"/>
          <w:color w:val="010202"/>
          <w:spacing w:val="-57"/>
          <w:w w:val="105"/>
          <w:sz w:val="19"/>
        </w:rPr>
        <w:t xml:space="preserve"> </w:t>
      </w:r>
      <w:r>
        <w:rPr>
          <w:rFonts w:ascii="Courier New"/>
          <w:color w:val="010202"/>
          <w:w w:val="105"/>
          <w:sz w:val="19"/>
        </w:rPr>
        <w:t>voices Play 60,0</w:t>
      </w:r>
    </w:p>
    <w:p w:rsidR="002F4880" w:rsidRDefault="00377FCD">
      <w:pPr>
        <w:spacing w:line="201" w:lineRule="auto"/>
        <w:ind w:left="479" w:right="5802"/>
        <w:rPr>
          <w:rFonts w:ascii="Courier New"/>
          <w:sz w:val="19"/>
        </w:rPr>
      </w:pPr>
      <w:r>
        <w:rPr>
          <w:rFonts w:ascii="Courier New"/>
          <w:color w:val="010202"/>
          <w:w w:val="105"/>
          <w:sz w:val="19"/>
        </w:rPr>
        <w:t>Wave 0 To</w:t>
      </w:r>
      <w:r>
        <w:rPr>
          <w:rFonts w:ascii="Courier New"/>
          <w:color w:val="010202"/>
          <w:w w:val="105"/>
          <w:sz w:val="19"/>
        </w:rPr>
        <w:t xml:space="preserve"> %0001 : Rem Use voice 0 for noise Play 20,10</w:t>
      </w:r>
    </w:p>
    <w:p w:rsidR="002F4880" w:rsidRDefault="002F4880">
      <w:pPr>
        <w:pStyle w:val="BodyText"/>
        <w:spacing w:before="7"/>
        <w:rPr>
          <w:rFonts w:ascii="Courier New"/>
          <w:sz w:val="17"/>
        </w:rPr>
      </w:pPr>
    </w:p>
    <w:p w:rsidR="002F4880" w:rsidRDefault="00377FCD">
      <w:pPr>
        <w:pStyle w:val="Heading2"/>
        <w:ind w:left="120"/>
      </w:pPr>
      <w:r>
        <w:rPr>
          <w:color w:val="010202"/>
        </w:rPr>
        <w:t>NOISE TO</w:t>
      </w:r>
    </w:p>
    <w:p w:rsidR="002F4880" w:rsidRDefault="00377FCD">
      <w:pPr>
        <w:spacing w:line="270" w:lineRule="exact"/>
        <w:ind w:left="120"/>
        <w:rPr>
          <w:i/>
          <w:sz w:val="24"/>
        </w:rPr>
      </w:pPr>
      <w:r>
        <w:rPr>
          <w:i/>
          <w:color w:val="010202"/>
          <w:sz w:val="24"/>
        </w:rPr>
        <w:t>instruction: assign noise wave to sound channel</w:t>
      </w:r>
    </w:p>
    <w:p w:rsidR="002F4880" w:rsidRDefault="00377FCD">
      <w:pPr>
        <w:spacing w:line="273" w:lineRule="exact"/>
        <w:ind w:left="119"/>
        <w:rPr>
          <w:sz w:val="24"/>
        </w:rPr>
      </w:pPr>
      <w:r>
        <w:rPr>
          <w:b/>
          <w:color w:val="010202"/>
          <w:sz w:val="24"/>
        </w:rPr>
        <w:t xml:space="preserve">Noise To </w:t>
      </w:r>
      <w:r>
        <w:rPr>
          <w:color w:val="010202"/>
          <w:sz w:val="24"/>
        </w:rPr>
        <w:t>voices</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This command has the same effect as assigning the white noise wave form number zero to the selected voices, and it is used to form the foundations for a whole range of special effects, such as explosions and percussion drumming.</w:t>
      </w:r>
    </w:p>
    <w:p w:rsidR="002F4880" w:rsidRDefault="00377FCD">
      <w:pPr>
        <w:pStyle w:val="BodyText"/>
        <w:spacing w:line="270" w:lineRule="exact"/>
        <w:ind w:left="119"/>
      </w:pPr>
      <w:r>
        <w:rPr>
          <w:color w:val="010202"/>
        </w:rPr>
        <w:t>The bit-pattern used to set</w:t>
      </w:r>
      <w:r>
        <w:rPr>
          <w:color w:val="010202"/>
        </w:rPr>
        <w:t xml:space="preserve"> one or more voices has already been explained above. Here is an example:</w:t>
      </w:r>
    </w:p>
    <w:p w:rsidR="002F4880" w:rsidRDefault="002F4880">
      <w:pPr>
        <w:pStyle w:val="BodyText"/>
        <w:spacing w:before="10"/>
        <w:rPr>
          <w:sz w:val="23"/>
        </w:rPr>
      </w:pPr>
    </w:p>
    <w:p w:rsidR="002F4880" w:rsidRDefault="00377FCD">
      <w:pPr>
        <w:spacing w:line="201" w:lineRule="auto"/>
        <w:ind w:left="479" w:right="7337" w:hanging="360"/>
        <w:rPr>
          <w:rFonts w:ascii="Courier New"/>
          <w:sz w:val="19"/>
        </w:rPr>
      </w:pPr>
      <w:r>
        <w:rPr>
          <w:rFonts w:ascii="Courier New"/>
          <w:color w:val="010202"/>
          <w:w w:val="105"/>
          <w:sz w:val="19"/>
        </w:rPr>
        <w:t>E&gt; Noise To 15 Rem All four voices Play 60,50</w:t>
      </w:r>
    </w:p>
    <w:p w:rsidR="002F4880" w:rsidRDefault="00377FCD">
      <w:pPr>
        <w:spacing w:line="180" w:lineRule="exact"/>
        <w:ind w:left="479"/>
        <w:rPr>
          <w:rFonts w:ascii="Courier New"/>
          <w:sz w:val="19"/>
        </w:rPr>
      </w:pPr>
      <w:r>
        <w:rPr>
          <w:rFonts w:ascii="Courier New"/>
          <w:color w:val="010202"/>
          <w:w w:val="105"/>
          <w:sz w:val="19"/>
        </w:rPr>
        <w:t>Play 30,0</w:t>
      </w:r>
    </w:p>
    <w:p w:rsidR="002F4880" w:rsidRDefault="002F4880">
      <w:pPr>
        <w:pStyle w:val="BodyText"/>
        <w:spacing w:before="6"/>
        <w:rPr>
          <w:rFonts w:ascii="Courier New"/>
          <w:sz w:val="17"/>
        </w:rPr>
      </w:pPr>
    </w:p>
    <w:p w:rsidR="002F4880" w:rsidRDefault="00377FCD">
      <w:pPr>
        <w:pStyle w:val="Heading2"/>
        <w:ind w:left="120"/>
      </w:pPr>
      <w:r>
        <w:rPr>
          <w:color w:val="010202"/>
        </w:rPr>
        <w:t>SAMPLE</w:t>
      </w:r>
    </w:p>
    <w:p w:rsidR="002F4880" w:rsidRDefault="00377FCD">
      <w:pPr>
        <w:spacing w:line="270" w:lineRule="exact"/>
        <w:ind w:left="120"/>
        <w:rPr>
          <w:i/>
          <w:sz w:val="24"/>
        </w:rPr>
      </w:pPr>
      <w:r>
        <w:rPr>
          <w:i/>
          <w:color w:val="010202"/>
          <w:sz w:val="24"/>
        </w:rPr>
        <w:t>instruction: assign a sample to the current wave</w:t>
      </w:r>
    </w:p>
    <w:p w:rsidR="002F4880" w:rsidRDefault="00377FCD">
      <w:pPr>
        <w:spacing w:line="273" w:lineRule="exact"/>
        <w:ind w:left="119"/>
        <w:rPr>
          <w:sz w:val="24"/>
        </w:rPr>
      </w:pPr>
      <w:r>
        <w:rPr>
          <w:b/>
          <w:color w:val="010202"/>
          <w:sz w:val="24"/>
        </w:rPr>
        <w:t xml:space="preserve">Sample </w:t>
      </w:r>
      <w:r>
        <w:rPr>
          <w:color w:val="010202"/>
          <w:sz w:val="24"/>
        </w:rPr>
        <w:t xml:space="preserve">number </w:t>
      </w:r>
      <w:r>
        <w:rPr>
          <w:b/>
          <w:color w:val="010202"/>
          <w:sz w:val="24"/>
        </w:rPr>
        <w:t xml:space="preserve">To </w:t>
      </w:r>
      <w:r>
        <w:rPr>
          <w:color w:val="010202"/>
          <w:sz w:val="24"/>
        </w:rPr>
        <w:t>voices</w:t>
      </w:r>
    </w:p>
    <w:p w:rsidR="002F4880" w:rsidRDefault="002F4880">
      <w:pPr>
        <w:pStyle w:val="BodyText"/>
        <w:spacing w:before="9"/>
        <w:rPr>
          <w:sz w:val="20"/>
        </w:rPr>
      </w:pPr>
    </w:p>
    <w:p w:rsidR="002F4880" w:rsidRDefault="00377FCD">
      <w:pPr>
        <w:pStyle w:val="BodyText"/>
        <w:spacing w:line="235" w:lineRule="auto"/>
        <w:ind w:left="120" w:right="185"/>
      </w:pPr>
      <w:r>
        <w:rPr>
          <w:color w:val="010202"/>
        </w:rPr>
        <w:t>This is the most powerful of the wave comma</w:t>
      </w:r>
      <w:r>
        <w:rPr>
          <w:color w:val="010202"/>
        </w:rPr>
        <w:t>nds. SAMPLE is used to assign the specified sound sample number, which is already stored in the Sample Bank, directly to the current wave form. The voices to be used are set in the usual way. When PLAY is used, this sample will be taken from the Sample Ban</w:t>
      </w:r>
      <w:r>
        <w:rPr>
          <w:color w:val="010202"/>
        </w:rPr>
        <w:t>k and used as the "musical instrument" to be played. Try this</w:t>
      </w:r>
      <w:r>
        <w:rPr>
          <w:color w:val="010202"/>
          <w:spacing w:val="50"/>
        </w:rPr>
        <w:t xml:space="preserve"> </w:t>
      </w:r>
      <w:r>
        <w:rPr>
          <w:color w:val="010202"/>
        </w:rPr>
        <w:t>example:</w:t>
      </w:r>
    </w:p>
    <w:p w:rsidR="002F4880" w:rsidRDefault="002F4880">
      <w:pPr>
        <w:pStyle w:val="BodyText"/>
        <w:spacing w:before="9"/>
        <w:rPr>
          <w:sz w:val="23"/>
        </w:rPr>
      </w:pPr>
    </w:p>
    <w:p w:rsidR="002F4880" w:rsidRDefault="00377FCD">
      <w:pPr>
        <w:spacing w:line="201" w:lineRule="auto"/>
        <w:ind w:left="479" w:right="5802" w:hanging="360"/>
        <w:rPr>
          <w:rFonts w:ascii="Courier New"/>
          <w:sz w:val="19"/>
        </w:rPr>
      </w:pPr>
      <w:r>
        <w:rPr>
          <w:rFonts w:ascii="Courier New"/>
          <w:color w:val="010202"/>
          <w:w w:val="105"/>
          <w:sz w:val="19"/>
        </w:rPr>
        <w:t>E&gt;</w:t>
      </w:r>
      <w:r>
        <w:rPr>
          <w:rFonts w:ascii="Courier New"/>
          <w:color w:val="010202"/>
          <w:spacing w:val="-65"/>
          <w:w w:val="105"/>
          <w:sz w:val="19"/>
        </w:rPr>
        <w:t xml:space="preserve"> </w:t>
      </w:r>
      <w:r>
        <w:rPr>
          <w:rFonts w:ascii="Courier New"/>
          <w:color w:val="010202"/>
          <w:w w:val="105"/>
          <w:sz w:val="19"/>
        </w:rPr>
        <w:t>Load</w:t>
      </w:r>
      <w:r>
        <w:rPr>
          <w:rFonts w:ascii="Courier New"/>
          <w:color w:val="010202"/>
          <w:spacing w:val="-61"/>
          <w:w w:val="105"/>
          <w:sz w:val="19"/>
        </w:rPr>
        <w:t xml:space="preserve"> </w:t>
      </w:r>
      <w:r>
        <w:rPr>
          <w:rFonts w:ascii="Courier New"/>
          <w:color w:val="010202"/>
          <w:w w:val="105"/>
          <w:sz w:val="19"/>
        </w:rPr>
        <w:t>"AMOSPro_Examples:Samples/Mixture.Abk",6 Sam Bank 6</w:t>
      </w:r>
    </w:p>
    <w:p w:rsidR="002F4880" w:rsidRDefault="00377FCD">
      <w:pPr>
        <w:spacing w:line="201" w:lineRule="auto"/>
        <w:ind w:left="479" w:right="9241"/>
        <w:rPr>
          <w:rFonts w:ascii="Courier New"/>
          <w:sz w:val="19"/>
        </w:rPr>
      </w:pPr>
      <w:r>
        <w:rPr>
          <w:rFonts w:ascii="Courier New"/>
          <w:color w:val="010202"/>
          <w:w w:val="105"/>
          <w:sz w:val="19"/>
        </w:rPr>
        <w:t>Sample 5 To 15 For S=20 To 50</w:t>
      </w:r>
    </w:p>
    <w:p w:rsidR="002F4880" w:rsidRDefault="00377FCD">
      <w:pPr>
        <w:spacing w:line="201" w:lineRule="auto"/>
        <w:ind w:left="479" w:right="9719" w:firstLine="119"/>
        <w:rPr>
          <w:rFonts w:ascii="Courier New"/>
          <w:sz w:val="19"/>
        </w:rPr>
      </w:pPr>
      <w:r>
        <w:rPr>
          <w:rFonts w:ascii="Courier New"/>
          <w:color w:val="010202"/>
          <w:w w:val="105"/>
          <w:sz w:val="19"/>
        </w:rPr>
        <w:t>Play S,50 Next S</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The pitch values that can be applied to any particular sample will vary, but normally anything between 10 and 50 is satisfactory.</w:t>
      </w:r>
    </w:p>
    <w:p w:rsidR="002F4880" w:rsidRDefault="00377FCD">
      <w:pPr>
        <w:pStyle w:val="Heading2"/>
        <w:spacing w:before="234"/>
      </w:pPr>
      <w:r>
        <w:rPr>
          <w:color w:val="010202"/>
        </w:rPr>
        <w:t>DEL WAVE</w:t>
      </w:r>
    </w:p>
    <w:p w:rsidR="002F4880" w:rsidRDefault="00377FCD">
      <w:pPr>
        <w:spacing w:line="270" w:lineRule="exact"/>
        <w:ind w:left="119"/>
        <w:rPr>
          <w:i/>
          <w:sz w:val="24"/>
        </w:rPr>
      </w:pPr>
      <w:r>
        <w:rPr>
          <w:i/>
          <w:color w:val="010202"/>
          <w:sz w:val="24"/>
        </w:rPr>
        <w:t>instruction: delete a wave</w:t>
      </w:r>
    </w:p>
    <w:p w:rsidR="002F4880" w:rsidRDefault="00377FCD">
      <w:pPr>
        <w:spacing w:line="273" w:lineRule="exact"/>
        <w:ind w:left="119"/>
        <w:rPr>
          <w:sz w:val="24"/>
        </w:rPr>
      </w:pPr>
      <w:r>
        <w:rPr>
          <w:b/>
          <w:color w:val="010202"/>
          <w:sz w:val="24"/>
        </w:rPr>
        <w:t xml:space="preserve">Del Wave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To delete a wave that has been set up with a SET WAVE instruction, simply</w:t>
      </w:r>
      <w:r>
        <w:rPr>
          <w:color w:val="010202"/>
        </w:rPr>
        <w:t xml:space="preserve"> use this command followed by the number of the wave to be erased.</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 xml:space="preserve">When this has been done, all deleted voices will be set to the standard default sine wave. The pre-set wave numbers zero and 1 can be manipulated, but they </w:t>
      </w:r>
      <w:r>
        <w:rPr>
          <w:b/>
          <w:color w:val="010202"/>
        </w:rPr>
        <w:t xml:space="preserve">cannot </w:t>
      </w:r>
      <w:r>
        <w:rPr>
          <w:color w:val="010202"/>
        </w:rPr>
        <w:t>be er</w:t>
      </w:r>
      <w:r>
        <w:rPr>
          <w:color w:val="010202"/>
        </w:rPr>
        <w:t>adicated.</w:t>
      </w:r>
    </w:p>
    <w:p w:rsidR="002F4880" w:rsidRDefault="00377FCD">
      <w:pPr>
        <w:pStyle w:val="Heading2"/>
        <w:spacing w:before="233"/>
      </w:pPr>
      <w:r>
        <w:rPr>
          <w:color w:val="010202"/>
        </w:rPr>
        <w:t>Making audio envelopes</w:t>
      </w:r>
    </w:p>
    <w:p w:rsidR="002F4880" w:rsidRDefault="00377FCD">
      <w:pPr>
        <w:pStyle w:val="BodyText"/>
        <w:spacing w:before="2" w:line="235" w:lineRule="auto"/>
        <w:ind w:left="119" w:right="161"/>
      </w:pPr>
      <w:r>
        <w:rPr>
          <w:color w:val="010202"/>
        </w:rPr>
        <w:t>An "envelope" is audio jargon for how a sound is manipulated during the brief period of tin that it is played. In other words, whether it bursts into life or makes a more subtle entry (attack), whether it fades away with di</w:t>
      </w:r>
      <w:r>
        <w:rPr>
          <w:color w:val="010202"/>
        </w:rPr>
        <w:t>gnity or lives  life to the full (decay), how long it hangs on for (sustain) and finally, the manner in which it meets its end (release). All</w:t>
      </w:r>
      <w:r>
        <w:rPr>
          <w:color w:val="010202"/>
          <w:spacing w:val="6"/>
        </w:rPr>
        <w:t xml:space="preserve"> </w:t>
      </w:r>
      <w:r>
        <w:rPr>
          <w:color w:val="010202"/>
        </w:rPr>
        <w:t>of</w:t>
      </w:r>
      <w:r>
        <w:rPr>
          <w:color w:val="010202"/>
          <w:spacing w:val="10"/>
        </w:rPr>
        <w:t xml:space="preserve"> </w:t>
      </w:r>
      <w:r>
        <w:rPr>
          <w:color w:val="010202"/>
        </w:rPr>
        <w:t>this</w:t>
      </w:r>
      <w:r>
        <w:rPr>
          <w:color w:val="010202"/>
          <w:spacing w:val="11"/>
        </w:rPr>
        <w:t xml:space="preserve"> </w:t>
      </w:r>
      <w:r>
        <w:rPr>
          <w:color w:val="010202"/>
        </w:rPr>
        <w:t>is</w:t>
      </w:r>
      <w:r>
        <w:rPr>
          <w:color w:val="010202"/>
          <w:spacing w:val="2"/>
        </w:rPr>
        <w:t xml:space="preserve"> </w:t>
      </w:r>
      <w:r>
        <w:rPr>
          <w:color w:val="010202"/>
        </w:rPr>
        <w:t>achieved simply</w:t>
      </w:r>
      <w:r>
        <w:rPr>
          <w:color w:val="010202"/>
          <w:spacing w:val="5"/>
        </w:rPr>
        <w:t xml:space="preserve"> </w:t>
      </w:r>
      <w:r>
        <w:rPr>
          <w:color w:val="010202"/>
        </w:rPr>
        <w:t>by changing</w:t>
      </w:r>
      <w:r>
        <w:rPr>
          <w:color w:val="010202"/>
          <w:spacing w:val="5"/>
        </w:rPr>
        <w:t xml:space="preserve"> </w:t>
      </w:r>
      <w:r>
        <w:rPr>
          <w:color w:val="010202"/>
        </w:rPr>
        <w:t>the</w:t>
      </w:r>
      <w:r>
        <w:rPr>
          <w:color w:val="010202"/>
          <w:spacing w:val="5"/>
        </w:rPr>
        <w:t xml:space="preserve"> </w:t>
      </w:r>
      <w:r>
        <w:rPr>
          <w:color w:val="010202"/>
        </w:rPr>
        <w:t>volume of</w:t>
      </w:r>
      <w:r>
        <w:rPr>
          <w:color w:val="010202"/>
          <w:spacing w:val="10"/>
        </w:rPr>
        <w:t xml:space="preserve"> </w:t>
      </w:r>
      <w:r>
        <w:rPr>
          <w:color w:val="010202"/>
        </w:rPr>
        <w:t>individual sections</w:t>
      </w:r>
      <w:r>
        <w:rPr>
          <w:color w:val="010202"/>
          <w:spacing w:val="5"/>
        </w:rPr>
        <w:t xml:space="preserve"> </w:t>
      </w:r>
      <w:r>
        <w:rPr>
          <w:color w:val="010202"/>
        </w:rPr>
        <w:t>of</w:t>
      </w:r>
      <w:r>
        <w:rPr>
          <w:color w:val="010202"/>
          <w:spacing w:val="10"/>
        </w:rPr>
        <w:t xml:space="preserve"> </w:t>
      </w:r>
      <w:r>
        <w:rPr>
          <w:color w:val="010202"/>
        </w:rPr>
        <w:t>the</w:t>
      </w:r>
      <w:r>
        <w:rPr>
          <w:color w:val="010202"/>
          <w:spacing w:val="5"/>
        </w:rPr>
        <w:t xml:space="preserve"> </w:t>
      </w:r>
      <w:r>
        <w:rPr>
          <w:color w:val="010202"/>
        </w:rPr>
        <w:t>wave</w:t>
      </w:r>
      <w:r>
        <w:rPr>
          <w:color w:val="010202"/>
          <w:spacing w:val="1"/>
        </w:rPr>
        <w:t xml:space="preserve"> </w:t>
      </w:r>
      <w:r>
        <w:rPr>
          <w:color w:val="010202"/>
        </w:rPr>
        <w:t>form.</w:t>
      </w:r>
    </w:p>
    <w:p w:rsidR="002F4880" w:rsidRDefault="00377FCD">
      <w:pPr>
        <w:pStyle w:val="Heading2"/>
        <w:spacing w:before="234"/>
      </w:pPr>
      <w:r>
        <w:rPr>
          <w:color w:val="010202"/>
        </w:rPr>
        <w:t>SET ENVEL</w:t>
      </w:r>
    </w:p>
    <w:p w:rsidR="002F4880" w:rsidRDefault="00377FCD">
      <w:pPr>
        <w:spacing w:line="270" w:lineRule="exact"/>
        <w:ind w:left="119"/>
        <w:rPr>
          <w:i/>
          <w:sz w:val="24"/>
        </w:rPr>
      </w:pPr>
      <w:r>
        <w:rPr>
          <w:i/>
          <w:color w:val="010202"/>
          <w:sz w:val="24"/>
        </w:rPr>
        <w:t>instruction: create a volume envelope</w:t>
      </w:r>
    </w:p>
    <w:p w:rsidR="002F4880" w:rsidRDefault="00377FCD">
      <w:pPr>
        <w:spacing w:line="273" w:lineRule="exact"/>
        <w:ind w:left="119"/>
        <w:rPr>
          <w:sz w:val="24"/>
        </w:rPr>
      </w:pPr>
      <w:r>
        <w:rPr>
          <w:b/>
          <w:color w:val="010202"/>
          <w:sz w:val="24"/>
        </w:rPr>
        <w:t xml:space="preserve">Set Envel </w:t>
      </w:r>
      <w:r>
        <w:rPr>
          <w:color w:val="010202"/>
          <w:sz w:val="24"/>
        </w:rPr>
        <w:t xml:space="preserve">wave number,phase number </w:t>
      </w:r>
      <w:r>
        <w:rPr>
          <w:b/>
          <w:color w:val="010202"/>
          <w:sz w:val="24"/>
        </w:rPr>
        <w:t xml:space="preserve">To </w:t>
      </w:r>
      <w:r>
        <w:rPr>
          <w:color w:val="010202"/>
          <w:sz w:val="24"/>
        </w:rPr>
        <w:t>duration,volume</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AMOS Professional uses envelopes to change your original wave forms according to a set pattern. The parameters are as follows:</w:t>
      </w:r>
    </w:p>
    <w:p w:rsidR="002F4880" w:rsidRDefault="002F4880">
      <w:pPr>
        <w:pStyle w:val="BodyText"/>
        <w:spacing w:before="8"/>
        <w:rPr>
          <w:sz w:val="20"/>
        </w:rPr>
      </w:pPr>
    </w:p>
    <w:p w:rsidR="002F4880" w:rsidRDefault="00377FCD">
      <w:pPr>
        <w:pStyle w:val="BodyText"/>
        <w:spacing w:before="1" w:line="235" w:lineRule="auto"/>
        <w:ind w:left="119" w:right="308"/>
      </w:pPr>
      <w:r>
        <w:rPr>
          <w:color w:val="010202"/>
        </w:rPr>
        <w:t xml:space="preserve">The wave number sets the wave form </w:t>
      </w:r>
      <w:r>
        <w:rPr>
          <w:color w:val="010202"/>
        </w:rPr>
        <w:t>to be affected, and any number can be used including the pre-set wave numbers zero and 1.</w:t>
      </w:r>
    </w:p>
    <w:p w:rsidR="002F4880" w:rsidRDefault="002F4880">
      <w:pPr>
        <w:pStyle w:val="BodyText"/>
        <w:spacing w:before="9"/>
        <w:rPr>
          <w:sz w:val="20"/>
        </w:rPr>
      </w:pPr>
    </w:p>
    <w:p w:rsidR="002F4880" w:rsidRDefault="00377FCD">
      <w:pPr>
        <w:pStyle w:val="BodyText"/>
        <w:spacing w:line="235" w:lineRule="auto"/>
        <w:ind w:left="119"/>
      </w:pPr>
      <w:r>
        <w:rPr>
          <w:color w:val="010202"/>
        </w:rPr>
        <w:t>The phase number refers to one of seven individual sections of the original wave form that is to be defined, ranging from 0 to 6.</w:t>
      </w:r>
    </w:p>
    <w:p w:rsidR="002F4880" w:rsidRDefault="002F4880">
      <w:pPr>
        <w:pStyle w:val="BodyText"/>
        <w:spacing w:before="8"/>
        <w:rPr>
          <w:sz w:val="20"/>
        </w:rPr>
      </w:pPr>
    </w:p>
    <w:p w:rsidR="002F4880" w:rsidRDefault="00377FCD">
      <w:pPr>
        <w:pStyle w:val="BodyText"/>
        <w:spacing w:before="1" w:line="235" w:lineRule="auto"/>
        <w:ind w:left="119" w:right="323"/>
      </w:pPr>
      <w:r>
        <w:rPr>
          <w:color w:val="010202"/>
        </w:rPr>
        <w:t>The duration controls the length o</w:t>
      </w:r>
      <w:r>
        <w:rPr>
          <w:color w:val="010202"/>
        </w:rPr>
        <w:t>f this particular segment (phase number) of the wave form, and is expressed in units of one 50th of a second. This is how the speed of a volume change in any phase of the wave form is controlled.</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Volume specifies the volume to be reached by the </w:t>
      </w:r>
      <w:r>
        <w:rPr>
          <w:b/>
          <w:color w:val="010202"/>
        </w:rPr>
        <w:t xml:space="preserve">end </w:t>
      </w:r>
      <w:r>
        <w:rPr>
          <w:color w:val="010202"/>
        </w:rPr>
        <w:t>of thi</w:t>
      </w:r>
      <w:r>
        <w:rPr>
          <w:color w:val="010202"/>
        </w:rPr>
        <w:t>s phase, ranging from zero for silence up to 63 for full blast.</w:t>
      </w:r>
    </w:p>
    <w:p w:rsidR="002F4880" w:rsidRDefault="002F4880">
      <w:pPr>
        <w:pStyle w:val="BodyText"/>
        <w:spacing w:before="8"/>
        <w:rPr>
          <w:sz w:val="20"/>
        </w:rPr>
      </w:pPr>
    </w:p>
    <w:p w:rsidR="002F4880" w:rsidRDefault="00377FCD">
      <w:pPr>
        <w:pStyle w:val="BodyText"/>
        <w:spacing w:before="1" w:line="235" w:lineRule="auto"/>
        <w:ind w:left="119" w:right="119"/>
      </w:pPr>
      <w:r>
        <w:rPr>
          <w:color w:val="010202"/>
        </w:rPr>
        <w:t>In the next example, an envelope for wave form number one is set, so that segment zero (its first phase) lasts for   four</w:t>
      </w:r>
      <w:r>
        <w:rPr>
          <w:color w:val="010202"/>
          <w:spacing w:val="5"/>
        </w:rPr>
        <w:t xml:space="preserve"> </w:t>
      </w:r>
      <w:r>
        <w:rPr>
          <w:color w:val="010202"/>
        </w:rPr>
        <w:t>seconds,</w:t>
      </w:r>
      <w:r>
        <w:rPr>
          <w:color w:val="010202"/>
          <w:spacing w:val="5"/>
        </w:rPr>
        <w:t xml:space="preserve"> </w:t>
      </w:r>
      <w:r>
        <w:rPr>
          <w:color w:val="010202"/>
        </w:rPr>
        <w:t>ramping</w:t>
      </w:r>
      <w:r>
        <w:rPr>
          <w:color w:val="010202"/>
          <w:spacing w:val="10"/>
        </w:rPr>
        <w:t xml:space="preserve"> </w:t>
      </w:r>
      <w:r>
        <w:rPr>
          <w:color w:val="010202"/>
        </w:rPr>
        <w:t>up to</w:t>
      </w:r>
      <w:r>
        <w:rPr>
          <w:color w:val="010202"/>
          <w:spacing w:val="6"/>
        </w:rPr>
        <w:t xml:space="preserve"> </w:t>
      </w:r>
      <w:r>
        <w:rPr>
          <w:color w:val="010202"/>
        </w:rPr>
        <w:t>full</w:t>
      </w:r>
      <w:r>
        <w:rPr>
          <w:color w:val="010202"/>
          <w:spacing w:val="10"/>
        </w:rPr>
        <w:t xml:space="preserve"> </w:t>
      </w:r>
      <w:r>
        <w:rPr>
          <w:color w:val="010202"/>
        </w:rPr>
        <w:t>volume by its</w:t>
      </w:r>
      <w:r>
        <w:rPr>
          <w:color w:val="010202"/>
          <w:spacing w:val="11"/>
        </w:rPr>
        <w:t xml:space="preserve"> </w:t>
      </w:r>
      <w:r>
        <w:rPr>
          <w:color w:val="010202"/>
        </w:rPr>
        <w:t>end,</w:t>
      </w:r>
      <w:r>
        <w:rPr>
          <w:color w:val="010202"/>
          <w:spacing w:val="11"/>
        </w:rPr>
        <w:t xml:space="preserve"> </w:t>
      </w:r>
      <w:r>
        <w:rPr>
          <w:color w:val="010202"/>
        </w:rPr>
        <w:t>no matter what</w:t>
      </w:r>
      <w:r>
        <w:rPr>
          <w:color w:val="010202"/>
          <w:spacing w:val="11"/>
        </w:rPr>
        <w:t xml:space="preserve"> </w:t>
      </w:r>
      <w:r>
        <w:rPr>
          <w:color w:val="010202"/>
        </w:rPr>
        <w:t>the</w:t>
      </w:r>
      <w:r>
        <w:rPr>
          <w:color w:val="010202"/>
          <w:spacing w:val="5"/>
        </w:rPr>
        <w:t xml:space="preserve"> </w:t>
      </w:r>
      <w:r>
        <w:rPr>
          <w:color w:val="010202"/>
        </w:rPr>
        <w:t>ori</w:t>
      </w:r>
      <w:r>
        <w:rPr>
          <w:color w:val="010202"/>
        </w:rPr>
        <w:t>ginal</w:t>
      </w:r>
      <w:r>
        <w:rPr>
          <w:color w:val="010202"/>
          <w:spacing w:val="1"/>
        </w:rPr>
        <w:t xml:space="preserve"> </w:t>
      </w:r>
      <w:r>
        <w:rPr>
          <w:color w:val="010202"/>
        </w:rPr>
        <w:t>volume was at</w:t>
      </w:r>
      <w:r>
        <w:rPr>
          <w:color w:val="010202"/>
          <w:spacing w:val="5"/>
        </w:rPr>
        <w:t xml:space="preserve"> </w:t>
      </w:r>
      <w:r>
        <w:rPr>
          <w:color w:val="010202"/>
        </w:rPr>
        <w:t>the</w:t>
      </w:r>
      <w:r>
        <w:rPr>
          <w:color w:val="010202"/>
          <w:spacing w:val="5"/>
        </w:rPr>
        <w:t xml:space="preserve"> </w:t>
      </w:r>
      <w:r>
        <w:rPr>
          <w:color w:val="010202"/>
        </w:rPr>
        <w:t>start</w:t>
      </w:r>
      <w:r>
        <w:rPr>
          <w:color w:val="010202"/>
          <w:spacing w:val="5"/>
        </w:rPr>
        <w:t xml:space="preserve"> </w:t>
      </w:r>
      <w:r>
        <w:rPr>
          <w:color w:val="010202"/>
        </w:rPr>
        <w:t>of</w:t>
      </w:r>
      <w:r>
        <w:rPr>
          <w:color w:val="010202"/>
          <w:spacing w:val="10"/>
        </w:rPr>
        <w:t xml:space="preserve"> </w:t>
      </w:r>
      <w:r>
        <w:rPr>
          <w:color w:val="010202"/>
        </w:rPr>
        <w:t>this</w:t>
      </w:r>
      <w:r>
        <w:rPr>
          <w:color w:val="010202"/>
          <w:spacing w:val="11"/>
        </w:rPr>
        <w:t xml:space="preserve"> </w:t>
      </w:r>
      <w:r>
        <w:rPr>
          <w:color w:val="010202"/>
        </w:rPr>
        <w:t>phase.</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X&gt; Set Envel 1,0 To 200,63</w:t>
      </w:r>
    </w:p>
    <w:p w:rsidR="002F4880" w:rsidRDefault="002F4880">
      <w:pPr>
        <w:pStyle w:val="BodyText"/>
        <w:rPr>
          <w:rFonts w:ascii="Courier New"/>
          <w:sz w:val="18"/>
        </w:rPr>
      </w:pPr>
    </w:p>
    <w:p w:rsidR="002F4880" w:rsidRDefault="00377FCD">
      <w:pPr>
        <w:pStyle w:val="Heading2"/>
        <w:spacing w:line="235" w:lineRule="auto"/>
        <w:ind w:left="120" w:right="10386"/>
      </w:pPr>
      <w:r>
        <w:rPr>
          <w:color w:val="010202"/>
        </w:rPr>
        <w:t>LED ON LED OFF</w:t>
      </w:r>
    </w:p>
    <w:p w:rsidR="002F4880" w:rsidRDefault="00377FCD">
      <w:pPr>
        <w:spacing w:line="267" w:lineRule="exact"/>
        <w:ind w:left="119"/>
        <w:rPr>
          <w:i/>
          <w:sz w:val="24"/>
        </w:rPr>
      </w:pPr>
      <w:r>
        <w:rPr>
          <w:i/>
          <w:color w:val="010202"/>
          <w:sz w:val="24"/>
        </w:rPr>
        <w:t>instructions: toggle audio filter</w:t>
      </w:r>
    </w:p>
    <w:p w:rsidR="002F4880" w:rsidRDefault="00377FCD">
      <w:pPr>
        <w:pStyle w:val="Heading2"/>
        <w:spacing w:before="3" w:line="235" w:lineRule="auto"/>
        <w:ind w:right="10614"/>
      </w:pPr>
      <w:r>
        <w:rPr>
          <w:color w:val="010202"/>
        </w:rPr>
        <w:t>Led On Led Off</w:t>
      </w:r>
    </w:p>
    <w:p w:rsidR="002F4880" w:rsidRDefault="002F4880">
      <w:pPr>
        <w:pStyle w:val="BodyText"/>
        <w:spacing w:before="9"/>
        <w:rPr>
          <w:b/>
          <w:sz w:val="20"/>
        </w:rPr>
      </w:pPr>
    </w:p>
    <w:p w:rsidR="002F4880" w:rsidRDefault="00377FCD">
      <w:pPr>
        <w:pStyle w:val="BodyText"/>
        <w:spacing w:line="235" w:lineRule="auto"/>
        <w:ind w:left="119"/>
      </w:pPr>
      <w:r>
        <w:rPr>
          <w:color w:val="010202"/>
        </w:rPr>
        <w:t>Most tape recorders and hi-fl systems have some sort of filtering system to "clean" up sound by eliminating the high frequencies that generate unwanted hiss. When filters are used, there is always a trade off between overall sound quality and clear definit</w:t>
      </w:r>
      <w:r>
        <w:rPr>
          <w:color w:val="010202"/>
        </w:rPr>
        <w:t>ion.</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97"/>
      </w:pPr>
      <w:r>
        <w:rPr>
          <w:color w:val="010202"/>
        </w:rPr>
        <w:t xml:space="preserve">For example, although some distortion may be eliminated, certain percussion sounds will be robbed of their characteristics. The LED filter changes the way these high frequencies are treated by the system, but by using the LED OFF </w:t>
      </w:r>
      <w:r>
        <w:rPr>
          <w:color w:val="010202"/>
        </w:rPr>
        <w:t>command, you can recapture the essential quality of many instrumental sounds.</w:t>
      </w:r>
    </w:p>
    <w:p w:rsidR="002F4880" w:rsidRDefault="00377FCD">
      <w:pPr>
        <w:pStyle w:val="BodyText"/>
        <w:spacing w:before="233"/>
        <w:ind w:left="119"/>
      </w:pPr>
      <w:r>
        <w:rPr>
          <w:color w:val="010202"/>
        </w:rPr>
        <w:t>The difference made by the LED filter can be clearly heard in the following example:</w:t>
      </w:r>
    </w:p>
    <w:p w:rsidR="002F4880" w:rsidRDefault="002F4880">
      <w:pPr>
        <w:pStyle w:val="BodyText"/>
        <w:spacing w:before="9"/>
        <w:rPr>
          <w:sz w:val="23"/>
        </w:rPr>
      </w:pPr>
    </w:p>
    <w:p w:rsidR="002F4880" w:rsidRDefault="00377FCD">
      <w:pPr>
        <w:spacing w:line="201" w:lineRule="auto"/>
        <w:ind w:left="479" w:right="5984" w:hanging="360"/>
        <w:rPr>
          <w:rFonts w:ascii="Courier New"/>
          <w:sz w:val="19"/>
        </w:rPr>
      </w:pPr>
      <w:r>
        <w:rPr>
          <w:rFonts w:ascii="Courier New"/>
          <w:color w:val="010202"/>
          <w:w w:val="105"/>
          <w:sz w:val="19"/>
        </w:rPr>
        <w:t>E&gt;</w:t>
      </w:r>
      <w:r>
        <w:rPr>
          <w:rFonts w:ascii="Courier New"/>
          <w:color w:val="010202"/>
          <w:spacing w:val="-57"/>
          <w:w w:val="105"/>
          <w:sz w:val="19"/>
        </w:rPr>
        <w:t xml:space="preserve"> </w:t>
      </w:r>
      <w:r>
        <w:rPr>
          <w:rFonts w:ascii="Courier New"/>
          <w:color w:val="010202"/>
          <w:w w:val="105"/>
          <w:sz w:val="19"/>
        </w:rPr>
        <w:t>Load</w:t>
      </w:r>
      <w:r>
        <w:rPr>
          <w:rFonts w:ascii="Courier New"/>
          <w:color w:val="010202"/>
          <w:spacing w:val="-53"/>
          <w:w w:val="105"/>
          <w:sz w:val="19"/>
        </w:rPr>
        <w:t xml:space="preserve"> </w:t>
      </w:r>
      <w:r>
        <w:rPr>
          <w:rFonts w:ascii="Courier New"/>
          <w:color w:val="010202"/>
          <w:w w:val="105"/>
          <w:sz w:val="19"/>
        </w:rPr>
        <w:t>"AMOSPro_Examples:Music/Music.Abk" Music 1</w:t>
      </w:r>
    </w:p>
    <w:p w:rsidR="002F4880" w:rsidRDefault="00377FCD">
      <w:pPr>
        <w:spacing w:line="162" w:lineRule="exact"/>
        <w:ind w:left="479"/>
        <w:rPr>
          <w:rFonts w:ascii="Courier New"/>
          <w:sz w:val="19"/>
        </w:rPr>
      </w:pPr>
      <w:r>
        <w:rPr>
          <w:rFonts w:ascii="Courier New"/>
          <w:color w:val="010202"/>
          <w:w w:val="105"/>
          <w:sz w:val="19"/>
        </w:rPr>
        <w:t>Do</w:t>
      </w:r>
    </w:p>
    <w:p w:rsidR="002F4880" w:rsidRDefault="00377FCD">
      <w:pPr>
        <w:spacing w:before="17" w:line="201" w:lineRule="auto"/>
        <w:ind w:left="599" w:right="5713"/>
        <w:rPr>
          <w:rFonts w:ascii="Courier New"/>
          <w:sz w:val="19"/>
        </w:rPr>
      </w:pPr>
      <w:r>
        <w:rPr>
          <w:rFonts w:ascii="Courier New"/>
          <w:color w:val="010202"/>
          <w:w w:val="105"/>
          <w:sz w:val="19"/>
        </w:rPr>
        <w:t>If Mouse Key=1 Then Led On: Print "LED</w:t>
      </w:r>
      <w:r>
        <w:rPr>
          <w:rFonts w:ascii="Courier New"/>
          <w:color w:val="010202"/>
          <w:w w:val="105"/>
          <w:sz w:val="19"/>
        </w:rPr>
        <w:t xml:space="preserve"> ON!" If Mouse Key=2 The Led Off : Print "LED OFF"</w:t>
      </w:r>
    </w:p>
    <w:p w:rsidR="002F4880" w:rsidRDefault="00377FCD">
      <w:pPr>
        <w:spacing w:line="180" w:lineRule="exact"/>
        <w:ind w:left="479"/>
        <w:rPr>
          <w:rFonts w:ascii="Courier New"/>
          <w:sz w:val="19"/>
        </w:rPr>
      </w:pPr>
      <w:r>
        <w:rPr>
          <w:rFonts w:ascii="Courier New"/>
          <w:color w:val="010202"/>
          <w:w w:val="105"/>
          <w:sz w:val="19"/>
        </w:rPr>
        <w:t>Loop</w:t>
      </w:r>
    </w:p>
    <w:p w:rsidR="002F4880" w:rsidRDefault="002F4880">
      <w:pPr>
        <w:pStyle w:val="BodyText"/>
        <w:rPr>
          <w:rFonts w:ascii="Courier New"/>
          <w:sz w:val="18"/>
        </w:rPr>
      </w:pPr>
    </w:p>
    <w:p w:rsidR="002F4880" w:rsidRDefault="00377FCD">
      <w:pPr>
        <w:pStyle w:val="BodyText"/>
        <w:spacing w:before="1" w:line="235" w:lineRule="auto"/>
        <w:ind w:left="119" w:right="297"/>
      </w:pPr>
      <w:r>
        <w:rPr>
          <w:color w:val="010202"/>
        </w:rPr>
        <w:t>Audio quality is very much an individual choice, and the LED filter will sound more pleasing with certain sequences, but distorted with others. Warbling the filter on and off can also give some interesting effects.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name LED derives from the light-emitting diode that activates the power light on your Amiga. When the LED filter is toggled off and on, this light is also turned off and on to indicate the status of the filter.</w:t>
      </w:r>
    </w:p>
    <w:p w:rsidR="002F4880" w:rsidRDefault="00377FCD">
      <w:pPr>
        <w:pStyle w:val="Heading2"/>
        <w:spacing w:before="233"/>
      </w:pPr>
      <w:r>
        <w:rPr>
          <w:color w:val="010202"/>
        </w:rPr>
        <w:t>VUMETER</w:t>
      </w:r>
    </w:p>
    <w:p w:rsidR="002F4880" w:rsidRDefault="00377FCD">
      <w:pPr>
        <w:spacing w:line="270" w:lineRule="exact"/>
        <w:ind w:left="119"/>
        <w:rPr>
          <w:i/>
          <w:sz w:val="24"/>
        </w:rPr>
      </w:pPr>
      <w:r>
        <w:rPr>
          <w:i/>
          <w:color w:val="010202"/>
          <w:sz w:val="24"/>
        </w:rPr>
        <w:t>function: test volume of a voice</w:t>
      </w:r>
    </w:p>
    <w:p w:rsidR="002F4880" w:rsidRDefault="00377FCD">
      <w:pPr>
        <w:spacing w:line="273" w:lineRule="exact"/>
        <w:ind w:left="119"/>
        <w:rPr>
          <w:sz w:val="24"/>
        </w:rPr>
      </w:pPr>
      <w:r>
        <w:rPr>
          <w:color w:val="010202"/>
          <w:sz w:val="24"/>
        </w:rPr>
        <w:t>volume=</w:t>
      </w:r>
      <w:r>
        <w:rPr>
          <w:b/>
          <w:color w:val="010202"/>
          <w:sz w:val="24"/>
        </w:rPr>
        <w:t>Vumeter</w:t>
      </w:r>
      <w:r>
        <w:rPr>
          <w:color w:val="010202"/>
          <w:sz w:val="24"/>
        </w:rPr>
        <w:t>(voice)</w:t>
      </w:r>
    </w:p>
    <w:p w:rsidR="002F4880" w:rsidRDefault="002F4880">
      <w:pPr>
        <w:pStyle w:val="BodyText"/>
        <w:spacing w:before="9"/>
        <w:rPr>
          <w:sz w:val="20"/>
        </w:rPr>
      </w:pPr>
    </w:p>
    <w:p w:rsidR="002F4880" w:rsidRDefault="00377FCD">
      <w:pPr>
        <w:pStyle w:val="BodyText"/>
        <w:spacing w:line="235" w:lineRule="auto"/>
        <w:ind w:left="120" w:right="146"/>
      </w:pPr>
      <w:r>
        <w:rPr>
          <w:color w:val="010202"/>
        </w:rPr>
        <w:t>Volume meters (Vu-meters) are a familiar sight on the control panels of audio equipment. AMOS Professional is not only able to monitor the volume level of any selected voice number from 0 to 3, it can also use the value of the volume</w:t>
      </w:r>
      <w:r>
        <w:rPr>
          <w:color w:val="010202"/>
        </w:rPr>
        <w:t xml:space="preserve"> intensity to make graphics dance around in response to the intensity of a soundtrack!</w:t>
      </w:r>
    </w:p>
    <w:p w:rsidR="002F4880" w:rsidRDefault="00377FCD">
      <w:pPr>
        <w:pStyle w:val="BodyText"/>
        <w:spacing w:before="234"/>
        <w:ind w:left="120"/>
      </w:pPr>
      <w:r>
        <w:rPr>
          <w:color w:val="010202"/>
        </w:rPr>
        <w:t>The value returned is given as the volume intensity, ranging from silence (0) up to full volume (63).</w:t>
      </w:r>
    </w:p>
    <w:p w:rsidR="002F4880" w:rsidRDefault="002F4880">
      <w:pPr>
        <w:pStyle w:val="BodyText"/>
        <w:spacing w:before="9"/>
        <w:rPr>
          <w:sz w:val="20"/>
        </w:rPr>
      </w:pPr>
    </w:p>
    <w:p w:rsidR="002F4880" w:rsidRDefault="00377FCD">
      <w:pPr>
        <w:pStyle w:val="BodyText"/>
        <w:spacing w:line="235" w:lineRule="auto"/>
        <w:ind w:left="120" w:right="146"/>
      </w:pPr>
      <w:r>
        <w:rPr>
          <w:color w:val="010202"/>
        </w:rPr>
        <w:t xml:space="preserve">The best way to understand the effect of all the commands in this </w:t>
      </w:r>
      <w:r>
        <w:rPr>
          <w:color w:val="010202"/>
        </w:rPr>
        <w:t>Chapter is to hear them working. Be sure to try out all of the demonstration programs that are available via the HELP feature.</w:t>
      </w:r>
    </w:p>
    <w:p w:rsidR="002F4880" w:rsidRDefault="00377FCD">
      <w:pPr>
        <w:pStyle w:val="Heading2"/>
        <w:spacing w:before="233"/>
        <w:ind w:left="120"/>
      </w:pPr>
      <w:r>
        <w:rPr>
          <w:color w:val="010202"/>
        </w:rPr>
        <w:t>Playing music</w:t>
      </w:r>
    </w:p>
    <w:p w:rsidR="002F4880" w:rsidRDefault="00377FCD">
      <w:pPr>
        <w:pStyle w:val="BodyText"/>
        <w:spacing w:before="2" w:line="235" w:lineRule="auto"/>
        <w:ind w:left="120" w:right="363"/>
      </w:pPr>
      <w:r>
        <w:rPr>
          <w:color w:val="010202"/>
        </w:rPr>
        <w:t>The AMOS Professional music system allows backing tracks to be added to any program. Music can be created from a va</w:t>
      </w:r>
      <w:r>
        <w:rPr>
          <w:color w:val="010202"/>
        </w:rPr>
        <w:t xml:space="preserve">riety of sources, including original samples and compositions, which are explained in the following two Chapters. These backing tracks are converted into the AMOS Professional format, and held in the Music </w:t>
      </w:r>
      <w:r>
        <w:rPr>
          <w:color w:val="010202"/>
          <w:spacing w:val="50"/>
        </w:rPr>
        <w:t xml:space="preserve"> </w:t>
      </w:r>
      <w:r>
        <w:rPr>
          <w:color w:val="010202"/>
        </w:rPr>
        <w:t>Bank.</w:t>
      </w:r>
    </w:p>
    <w:p w:rsidR="002F4880" w:rsidRDefault="002F4880">
      <w:pPr>
        <w:pStyle w:val="BodyText"/>
        <w:spacing w:before="9"/>
        <w:rPr>
          <w:sz w:val="20"/>
        </w:rPr>
      </w:pPr>
    </w:p>
    <w:p w:rsidR="002F4880" w:rsidRDefault="00377FCD">
      <w:pPr>
        <w:pStyle w:val="BodyText"/>
        <w:spacing w:line="235" w:lineRule="auto"/>
        <w:ind w:left="120" w:right="363"/>
      </w:pPr>
      <w:r>
        <w:rPr>
          <w:color w:val="010202"/>
        </w:rPr>
        <w:t>Music tracks are loaded with the MUSIC command, volume is controlled by MVOLUME, and speed by MVOLUME. Individual music passages can be halted using the MUSIC STOP instruction, and all music is halted by MUSIC OFF.</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00"/>
      </w:pPr>
      <w:r>
        <w:rPr>
          <w:color w:val="010202"/>
        </w:rPr>
        <w:t>For a taster of thes</w:t>
      </w:r>
      <w:r>
        <w:rPr>
          <w:color w:val="010202"/>
        </w:rPr>
        <w:t>e techniques in action, load this ready-made example:</w:t>
      </w:r>
    </w:p>
    <w:p w:rsidR="002F4880" w:rsidRDefault="002F4880">
      <w:pPr>
        <w:pStyle w:val="BodyText"/>
        <w:spacing w:before="9"/>
        <w:rPr>
          <w:sz w:val="23"/>
        </w:rPr>
      </w:pPr>
    </w:p>
    <w:p w:rsidR="002F4880" w:rsidRDefault="00377FCD">
      <w:pPr>
        <w:spacing w:line="201" w:lineRule="auto"/>
        <w:ind w:left="459" w:right="6250" w:hanging="360"/>
        <w:rPr>
          <w:rFonts w:ascii="Courier New"/>
          <w:sz w:val="19"/>
        </w:rPr>
      </w:pPr>
      <w:r>
        <w:rPr>
          <w:rFonts w:ascii="Courier New"/>
          <w:color w:val="010202"/>
          <w:w w:val="105"/>
          <w:sz w:val="19"/>
        </w:rPr>
        <w:t>D&gt;</w:t>
      </w:r>
      <w:r>
        <w:rPr>
          <w:rFonts w:ascii="Courier New"/>
          <w:color w:val="010202"/>
          <w:spacing w:val="-57"/>
          <w:w w:val="105"/>
          <w:sz w:val="19"/>
        </w:rPr>
        <w:t xml:space="preserve"> </w:t>
      </w:r>
      <w:r>
        <w:rPr>
          <w:rFonts w:ascii="Courier New"/>
          <w:color w:val="010202"/>
          <w:w w:val="105"/>
          <w:sz w:val="19"/>
        </w:rPr>
        <w:t>Load</w:t>
      </w:r>
      <w:r>
        <w:rPr>
          <w:rFonts w:ascii="Courier New"/>
          <w:color w:val="010202"/>
          <w:spacing w:val="-53"/>
          <w:w w:val="105"/>
          <w:sz w:val="19"/>
        </w:rPr>
        <w:t xml:space="preserve"> </w:t>
      </w:r>
      <w:r>
        <w:rPr>
          <w:rFonts w:ascii="Courier New"/>
          <w:color w:val="010202"/>
          <w:w w:val="105"/>
          <w:sz w:val="19"/>
        </w:rPr>
        <w:t>"AMOSPro_Examples:Music/Music.Abk" Music 1: Mvolume 63 : Tempo 35</w:t>
      </w:r>
    </w:p>
    <w:p w:rsidR="002F4880" w:rsidRDefault="002F4880">
      <w:pPr>
        <w:spacing w:line="201" w:lineRule="auto"/>
        <w:rPr>
          <w:rFonts w:ascii="Courier New"/>
          <w:sz w:val="19"/>
        </w:rPr>
        <w:sectPr w:rsidR="002F4880">
          <w:pgSz w:w="11900" w:h="16840"/>
          <w:pgMar w:top="1360" w:right="240" w:bottom="380" w:left="16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31"/>
      </w:pPr>
      <w:r>
        <w:rPr>
          <w:color w:val="010202"/>
        </w:rPr>
        <w:t>This Chapter explains how to make use of sampled sound to enhance your programs. For users restricted to t</w:t>
      </w:r>
      <w:r>
        <w:rPr>
          <w:color w:val="010202"/>
        </w:rPr>
        <w:t xml:space="preserve">he Amiga's internal floppy drive, AMOS Professional allows a range of superb "live" sound effects and musical tones   to be called up. If you have access to a hard drive or </w:t>
      </w:r>
      <w:r>
        <w:rPr>
          <w:color w:val="010202"/>
          <w:spacing w:val="2"/>
        </w:rPr>
        <w:t xml:space="preserve">CD- </w:t>
      </w:r>
      <w:r>
        <w:rPr>
          <w:color w:val="010202"/>
        </w:rPr>
        <w:t xml:space="preserve">ROM, the AMOS Professional Double Buffered Sampling system offers full exploitation of sampled sound. There is even a </w:t>
      </w:r>
      <w:r>
        <w:rPr>
          <w:color w:val="010202"/>
          <w:spacing w:val="1"/>
        </w:rPr>
        <w:t xml:space="preserve">built-in </w:t>
      </w:r>
      <w:r>
        <w:rPr>
          <w:color w:val="010202"/>
        </w:rPr>
        <w:t xml:space="preserve">"recording studio" ready to be used, and  you can enjoy the facilities of this Sample Bank Maker accessory, which is featured in </w:t>
      </w:r>
      <w:r>
        <w:rPr>
          <w:color w:val="010202"/>
        </w:rPr>
        <w:t>Chapter 13.6 of this User Guide.</w:t>
      </w:r>
    </w:p>
    <w:p w:rsidR="002F4880" w:rsidRDefault="002F4880">
      <w:pPr>
        <w:pStyle w:val="BodyText"/>
        <w:spacing w:before="8"/>
        <w:rPr>
          <w:sz w:val="20"/>
        </w:rPr>
      </w:pPr>
    </w:p>
    <w:p w:rsidR="002F4880" w:rsidRDefault="00377FCD">
      <w:pPr>
        <w:pStyle w:val="BodyText"/>
        <w:spacing w:before="1" w:line="235" w:lineRule="auto"/>
        <w:ind w:left="119" w:right="161"/>
      </w:pPr>
      <w:r>
        <w:rPr>
          <w:color w:val="010202"/>
        </w:rPr>
        <w:t>Modern computers are able to store sound frequencies in the form of digits. Your Amiga is a digital sound synthesizer, and AMOS Professional is ready, willing and able to harness its power. There are many digital sound sam</w:t>
      </w:r>
      <w:r>
        <w:rPr>
          <w:color w:val="010202"/>
        </w:rPr>
        <w:t>plers on the market, ready to be plugged into your computer for grabbing sound samples off CD, cassette, radio and microphone. Unfortunately there are two restrictions in enjoying these sources for digital sound. Firstly, sampler cartridges are rather expe</w:t>
      </w:r>
      <w:r>
        <w:rPr>
          <w:color w:val="010202"/>
        </w:rPr>
        <w:t>nsive, and secondly, stealing other people's audio creations is illegal! Luckily, there are thousands of public domain sound effects and musical instrument samples that AMOS Professional can import and transform for your own purposes, perfectly and legally</w:t>
      </w:r>
      <w:r>
        <w:rPr>
          <w:color w:val="010202"/>
        </w:rPr>
        <w:t>. AMOS Professional sound samples are held in their own memory banks, and bank number 5 is usually held as the default sample bank.</w:t>
      </w:r>
    </w:p>
    <w:p w:rsidR="002F4880" w:rsidRDefault="00377FCD">
      <w:pPr>
        <w:pStyle w:val="Heading2"/>
        <w:spacing w:line="510" w:lineRule="atLeast"/>
        <w:ind w:right="9013"/>
      </w:pPr>
      <w:r>
        <w:rPr>
          <w:color w:val="010202"/>
        </w:rPr>
        <w:t>Playing a sound sample SAM PLAY</w:t>
      </w:r>
    </w:p>
    <w:p w:rsidR="002F4880" w:rsidRDefault="00377FCD">
      <w:pPr>
        <w:spacing w:line="267" w:lineRule="exact"/>
        <w:ind w:left="119"/>
        <w:rPr>
          <w:i/>
          <w:sz w:val="24"/>
        </w:rPr>
      </w:pPr>
      <w:r>
        <w:rPr>
          <w:i/>
          <w:color w:val="010202"/>
          <w:sz w:val="24"/>
        </w:rPr>
        <w:t>instruction: play a sound sample from the sample bank</w:t>
      </w:r>
    </w:p>
    <w:p w:rsidR="002F4880" w:rsidRDefault="00377FCD">
      <w:pPr>
        <w:spacing w:line="270" w:lineRule="exact"/>
        <w:ind w:left="119"/>
        <w:rPr>
          <w:sz w:val="24"/>
        </w:rPr>
      </w:pPr>
      <w:r>
        <w:rPr>
          <w:b/>
          <w:color w:val="010202"/>
          <w:sz w:val="24"/>
        </w:rPr>
        <w:t xml:space="preserve">Sam Play </w:t>
      </w:r>
      <w:r>
        <w:rPr>
          <w:color w:val="010202"/>
          <w:sz w:val="24"/>
        </w:rPr>
        <w:t>sample number</w:t>
      </w:r>
    </w:p>
    <w:p w:rsidR="002F4880" w:rsidRDefault="00377FCD">
      <w:pPr>
        <w:spacing w:line="270" w:lineRule="exact"/>
        <w:ind w:left="119"/>
        <w:rPr>
          <w:sz w:val="24"/>
        </w:rPr>
      </w:pPr>
      <w:r>
        <w:rPr>
          <w:b/>
          <w:color w:val="010202"/>
          <w:sz w:val="24"/>
        </w:rPr>
        <w:t xml:space="preserve">Sam Play </w:t>
      </w:r>
      <w:r>
        <w:rPr>
          <w:color w:val="010202"/>
          <w:sz w:val="24"/>
        </w:rPr>
        <w:t>voice,sample number</w:t>
      </w:r>
    </w:p>
    <w:p w:rsidR="002F4880" w:rsidRDefault="00377FCD">
      <w:pPr>
        <w:spacing w:line="273" w:lineRule="exact"/>
        <w:ind w:left="119"/>
        <w:rPr>
          <w:sz w:val="24"/>
        </w:rPr>
      </w:pPr>
      <w:r>
        <w:rPr>
          <w:b/>
          <w:color w:val="010202"/>
          <w:sz w:val="24"/>
        </w:rPr>
        <w:t xml:space="preserve">Sam Play </w:t>
      </w:r>
      <w:r>
        <w:rPr>
          <w:color w:val="010202"/>
          <w:sz w:val="24"/>
        </w:rPr>
        <w:t>voice,sample number, frequency</w:t>
      </w:r>
    </w:p>
    <w:p w:rsidR="002F4880" w:rsidRDefault="002F4880">
      <w:pPr>
        <w:pStyle w:val="BodyText"/>
        <w:spacing w:before="9"/>
        <w:rPr>
          <w:sz w:val="20"/>
        </w:rPr>
      </w:pPr>
    </w:p>
    <w:p w:rsidR="002F4880" w:rsidRDefault="00377FCD">
      <w:pPr>
        <w:pStyle w:val="BodyText"/>
        <w:spacing w:line="235" w:lineRule="auto"/>
        <w:ind w:left="119"/>
      </w:pPr>
      <w:r>
        <w:rPr>
          <w:color w:val="010202"/>
        </w:rPr>
        <w:t>The SAM PLAY command is used to play a digital sound sample through your audio system. Simply define the number of the required sample held in the bank. There is no limit to the number of samples</w:t>
      </w:r>
      <w:r>
        <w:rPr>
          <w:color w:val="010202"/>
        </w:rPr>
        <w:t xml:space="preserve"> that can be stored, other than available memory.</w:t>
      </w:r>
    </w:p>
    <w:p w:rsidR="002F4880" w:rsidRDefault="002F4880">
      <w:pPr>
        <w:pStyle w:val="BodyText"/>
        <w:spacing w:before="9"/>
        <w:rPr>
          <w:sz w:val="20"/>
        </w:rPr>
      </w:pPr>
    </w:p>
    <w:p w:rsidR="002F4880" w:rsidRDefault="00377FCD">
      <w:pPr>
        <w:pStyle w:val="BodyText"/>
        <w:spacing w:line="235" w:lineRule="auto"/>
        <w:ind w:left="119" w:right="238"/>
      </w:pPr>
      <w:r>
        <w:rPr>
          <w:color w:val="010202"/>
        </w:rPr>
        <w:t>There are two optional parameters that can also be given. A voice parameter can be placed immediately after the SAM PLAY command, in front of the sample number. This is a bitmap containing a list of the vo</w:t>
      </w:r>
      <w:r>
        <w:rPr>
          <w:color w:val="010202"/>
        </w:rPr>
        <w:t>ices the sample   will use. There is one bit for each of the four available voices, and to play a voice the relevant bit should be set to 1, as explained in the last Chapter. The other parameter can be given after the sample number, and this governs the fr</w:t>
      </w:r>
      <w:r>
        <w:rPr>
          <w:color w:val="010202"/>
        </w:rPr>
        <w:t>equency of the sound. The frequency parameter sets the speed at which the sample will be played back, and the setting is given in Hertz. This is a professional standard of measurement, but as a rule of thumb, a rate of 4000 is acceptable for simple sound e</w:t>
      </w:r>
      <w:r>
        <w:rPr>
          <w:color w:val="010202"/>
        </w:rPr>
        <w:t>ffects, with 10000 for recognisable speech. By changing this playback rate, the sample pitch can</w:t>
      </w:r>
      <w:r>
        <w:rPr>
          <w:color w:val="010202"/>
          <w:spacing w:val="10"/>
        </w:rPr>
        <w:t xml:space="preserve"> </w:t>
      </w:r>
      <w:r>
        <w:rPr>
          <w:color w:val="010202"/>
        </w:rPr>
        <w:t>be</w:t>
      </w:r>
      <w:r>
        <w:rPr>
          <w:color w:val="010202"/>
          <w:spacing w:val="11"/>
        </w:rPr>
        <w:t xml:space="preserve"> </w:t>
      </w:r>
      <w:r>
        <w:rPr>
          <w:color w:val="010202"/>
        </w:rPr>
        <w:t>adjusted</w:t>
      </w:r>
      <w:r>
        <w:rPr>
          <w:color w:val="010202"/>
          <w:spacing w:val="10"/>
        </w:rPr>
        <w:t xml:space="preserve"> </w:t>
      </w:r>
      <w:r>
        <w:rPr>
          <w:color w:val="010202"/>
        </w:rPr>
        <w:t>over</w:t>
      </w:r>
      <w:r>
        <w:rPr>
          <w:color w:val="010202"/>
          <w:spacing w:val="6"/>
        </w:rPr>
        <w:t xml:space="preserve"> </w:t>
      </w:r>
      <w:r>
        <w:rPr>
          <w:color w:val="010202"/>
        </w:rPr>
        <w:t>a</w:t>
      </w:r>
      <w:r>
        <w:rPr>
          <w:color w:val="010202"/>
          <w:spacing w:val="11"/>
        </w:rPr>
        <w:t xml:space="preserve"> </w:t>
      </w:r>
      <w:r>
        <w:rPr>
          <w:color w:val="010202"/>
        </w:rPr>
        <w:t>very</w:t>
      </w:r>
      <w:r>
        <w:rPr>
          <w:color w:val="010202"/>
          <w:spacing w:val="6"/>
        </w:rPr>
        <w:t xml:space="preserve"> </w:t>
      </w:r>
      <w:r>
        <w:rPr>
          <w:color w:val="010202"/>
        </w:rPr>
        <w:t>wide</w:t>
      </w:r>
      <w:r>
        <w:rPr>
          <w:color w:val="010202"/>
          <w:spacing w:val="11"/>
        </w:rPr>
        <w:t xml:space="preserve"> </w:t>
      </w:r>
      <w:r>
        <w:rPr>
          <w:color w:val="010202"/>
        </w:rPr>
        <w:t>range,</w:t>
      </w:r>
      <w:r>
        <w:rPr>
          <w:color w:val="010202"/>
          <w:spacing w:val="5"/>
        </w:rPr>
        <w:t xml:space="preserve"> </w:t>
      </w:r>
      <w:r>
        <w:rPr>
          <w:color w:val="010202"/>
        </w:rPr>
        <w:t>allowing a</w:t>
      </w:r>
      <w:r>
        <w:rPr>
          <w:color w:val="010202"/>
          <w:spacing w:val="11"/>
        </w:rPr>
        <w:t xml:space="preserve"> </w:t>
      </w:r>
      <w:r>
        <w:rPr>
          <w:color w:val="010202"/>
        </w:rPr>
        <w:t>single</w:t>
      </w:r>
      <w:r>
        <w:rPr>
          <w:color w:val="010202"/>
          <w:spacing w:val="10"/>
        </w:rPr>
        <w:t xml:space="preserve"> </w:t>
      </w:r>
      <w:r>
        <w:rPr>
          <w:color w:val="010202"/>
        </w:rPr>
        <w:t>sample</w:t>
      </w:r>
      <w:r>
        <w:rPr>
          <w:color w:val="010202"/>
          <w:spacing w:val="10"/>
        </w:rPr>
        <w:t xml:space="preserve"> </w:t>
      </w:r>
      <w:r>
        <w:rPr>
          <w:color w:val="010202"/>
        </w:rPr>
        <w:t>to</w:t>
      </w:r>
      <w:r>
        <w:rPr>
          <w:color w:val="010202"/>
          <w:spacing w:val="6"/>
        </w:rPr>
        <w:t xml:space="preserve"> </w:t>
      </w:r>
      <w:r>
        <w:rPr>
          <w:color w:val="010202"/>
        </w:rPr>
        <w:t>generate</w:t>
      </w:r>
      <w:r>
        <w:rPr>
          <w:color w:val="010202"/>
          <w:spacing w:val="10"/>
        </w:rPr>
        <w:t xml:space="preserve"> </w:t>
      </w:r>
      <w:r>
        <w:rPr>
          <w:color w:val="010202"/>
        </w:rPr>
        <w:t>many</w:t>
      </w:r>
      <w:r>
        <w:rPr>
          <w:color w:val="010202"/>
          <w:spacing w:val="5"/>
        </w:rPr>
        <w:t xml:space="preserve"> </w:t>
      </w:r>
      <w:r>
        <w:rPr>
          <w:color w:val="010202"/>
        </w:rPr>
        <w:t>different</w:t>
      </w:r>
      <w:r>
        <w:rPr>
          <w:color w:val="010202"/>
          <w:spacing w:val="11"/>
        </w:rPr>
        <w:t xml:space="preserve"> </w:t>
      </w:r>
      <w:r>
        <w:rPr>
          <w:color w:val="010202"/>
        </w:rPr>
        <w:t>sounds.</w:t>
      </w:r>
    </w:p>
    <w:p w:rsidR="002F4880" w:rsidRDefault="002F4880">
      <w:pPr>
        <w:spacing w:line="235" w:lineRule="auto"/>
        <w:sectPr w:rsidR="002F4880">
          <w:headerReference w:type="default" r:id="rId113"/>
          <w:footerReference w:type="default" r:id="rId114"/>
          <w:pgSz w:w="11900" w:h="16840"/>
          <w:pgMar w:top="1360" w:right="20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The following example loads up a bank of ready-made samples stored on your "AMOSPro Examples" disc, and allows you to play them in random order:</w:t>
      </w:r>
    </w:p>
    <w:p w:rsidR="002F4880" w:rsidRDefault="002F4880">
      <w:pPr>
        <w:pStyle w:val="BodyText"/>
        <w:spacing w:before="9"/>
        <w:rPr>
          <w:sz w:val="23"/>
        </w:rPr>
      </w:pPr>
    </w:p>
    <w:p w:rsidR="002F4880" w:rsidRDefault="00377FCD">
      <w:pPr>
        <w:spacing w:line="201" w:lineRule="auto"/>
        <w:ind w:left="479" w:right="5713" w:hanging="360"/>
        <w:rPr>
          <w:rFonts w:ascii="Courier New"/>
          <w:sz w:val="19"/>
        </w:rPr>
      </w:pPr>
      <w:r>
        <w:rPr>
          <w:rFonts w:ascii="Courier New"/>
          <w:color w:val="010202"/>
          <w:w w:val="105"/>
          <w:sz w:val="19"/>
        </w:rPr>
        <w:t>E&gt;</w:t>
      </w:r>
      <w:r>
        <w:rPr>
          <w:rFonts w:ascii="Courier New"/>
          <w:color w:val="010202"/>
          <w:spacing w:val="-65"/>
          <w:w w:val="105"/>
          <w:sz w:val="19"/>
        </w:rPr>
        <w:t xml:space="preserve"> </w:t>
      </w:r>
      <w:r>
        <w:rPr>
          <w:rFonts w:ascii="Courier New"/>
          <w:color w:val="010202"/>
          <w:w w:val="105"/>
          <w:sz w:val="19"/>
        </w:rPr>
        <w:t>Load</w:t>
      </w:r>
      <w:r>
        <w:rPr>
          <w:rFonts w:ascii="Courier New"/>
          <w:color w:val="010202"/>
          <w:spacing w:val="-61"/>
          <w:w w:val="105"/>
          <w:sz w:val="19"/>
        </w:rPr>
        <w:t xml:space="preserve"> </w:t>
      </w:r>
      <w:r>
        <w:rPr>
          <w:rFonts w:ascii="Courier New"/>
          <w:color w:val="010202"/>
          <w:w w:val="105"/>
          <w:sz w:val="19"/>
        </w:rPr>
        <w:t>"AMOSPro_Examples:Samples/Mixture.Abk",5 Sam Bank 5</w:t>
      </w:r>
    </w:p>
    <w:p w:rsidR="002F4880" w:rsidRDefault="00377FCD">
      <w:pPr>
        <w:spacing w:line="201" w:lineRule="auto"/>
        <w:ind w:left="479" w:right="8108"/>
        <w:rPr>
          <w:rFonts w:ascii="Courier New"/>
          <w:sz w:val="19"/>
        </w:rPr>
      </w:pPr>
      <w:r>
        <w:rPr>
          <w:rFonts w:ascii="Courier New"/>
          <w:color w:val="010202"/>
          <w:w w:val="105"/>
          <w:sz w:val="19"/>
        </w:rPr>
        <w:t>Curs Off : Cls 0: Paper 0 Locate 0,10</w:t>
      </w:r>
    </w:p>
    <w:p w:rsidR="002F4880" w:rsidRDefault="00377FCD">
      <w:pPr>
        <w:spacing w:line="201" w:lineRule="auto"/>
        <w:ind w:left="479" w:right="7112"/>
        <w:rPr>
          <w:rFonts w:ascii="Courier New"/>
          <w:sz w:val="19"/>
        </w:rPr>
      </w:pPr>
      <w:r>
        <w:rPr>
          <w:rFonts w:ascii="Courier New"/>
          <w:color w:val="010202"/>
          <w:w w:val="105"/>
          <w:sz w:val="19"/>
        </w:rPr>
        <w:t>Centre "Press a key from A to J" Do</w:t>
      </w:r>
    </w:p>
    <w:p w:rsidR="002F4880" w:rsidRDefault="00377FCD">
      <w:pPr>
        <w:spacing w:line="201" w:lineRule="auto"/>
        <w:ind w:left="599" w:right="9001"/>
        <w:rPr>
          <w:rFonts w:ascii="Courier New"/>
          <w:sz w:val="19"/>
        </w:rPr>
      </w:pPr>
      <w:r>
        <w:rPr>
          <w:rFonts w:ascii="Courier New"/>
          <w:color w:val="010202"/>
          <w:sz w:val="19"/>
        </w:rPr>
        <w:t>A$=Inkey$ A=Asc(A$)</w:t>
      </w:r>
    </w:p>
    <w:p w:rsidR="002F4880" w:rsidRDefault="00377FCD">
      <w:pPr>
        <w:spacing w:before="1" w:line="162" w:lineRule="exact"/>
        <w:ind w:left="599"/>
        <w:rPr>
          <w:rFonts w:ascii="Courier New"/>
          <w:sz w:val="19"/>
        </w:rPr>
      </w:pPr>
      <w:r>
        <w:rPr>
          <w:rFonts w:ascii="Courier New"/>
          <w:color w:val="010202"/>
          <w:w w:val="105"/>
          <w:sz w:val="19"/>
        </w:rPr>
        <w:t>If A&gt;96 And A&lt;107</w:t>
      </w:r>
    </w:p>
    <w:p w:rsidR="002F4880" w:rsidRDefault="00377FCD">
      <w:pPr>
        <w:spacing w:before="17" w:line="201" w:lineRule="auto"/>
        <w:ind w:left="599" w:right="9305" w:firstLine="119"/>
        <w:rPr>
          <w:rFonts w:ascii="Courier New"/>
          <w:sz w:val="19"/>
        </w:rPr>
      </w:pPr>
      <w:r>
        <w:rPr>
          <w:rFonts w:ascii="Courier New"/>
          <w:color w:val="010202"/>
          <w:w w:val="105"/>
          <w:sz w:val="19"/>
        </w:rPr>
        <w:t>Sam Play A-96 End If</w:t>
      </w:r>
    </w:p>
    <w:p w:rsidR="002F4880" w:rsidRDefault="00377FCD">
      <w:pPr>
        <w:spacing w:line="180" w:lineRule="exact"/>
        <w:ind w:left="479"/>
        <w:rPr>
          <w:rFonts w:ascii="Courier New"/>
          <w:sz w:val="19"/>
        </w:rPr>
      </w:pPr>
      <w:r>
        <w:rPr>
          <w:rFonts w:ascii="Courier New"/>
          <w:color w:val="010202"/>
          <w:w w:val="105"/>
          <w:sz w:val="19"/>
        </w:rPr>
        <w:t>Loop</w:t>
      </w:r>
    </w:p>
    <w:p w:rsidR="002F4880" w:rsidRDefault="002F4880">
      <w:pPr>
        <w:pStyle w:val="BodyText"/>
        <w:rPr>
          <w:rFonts w:ascii="Courier New"/>
          <w:sz w:val="18"/>
        </w:rPr>
      </w:pPr>
    </w:p>
    <w:p w:rsidR="002F4880" w:rsidRDefault="00377FCD">
      <w:pPr>
        <w:pStyle w:val="BodyText"/>
        <w:spacing w:line="235" w:lineRule="auto"/>
        <w:ind w:left="119" w:right="832"/>
        <w:jc w:val="both"/>
      </w:pPr>
      <w:r>
        <w:rPr>
          <w:color w:val="010202"/>
        </w:rPr>
        <w:t>You can try playing the keys rapidly, like a miniature drum kit, as well as holding down the keys to get some hammer-drill effects! The next example demons</w:t>
      </w:r>
      <w:r>
        <w:rPr>
          <w:color w:val="010202"/>
        </w:rPr>
        <w:t>trates the use of two voices for a simple echo effect, and how frequency changes can alter the sample:</w:t>
      </w:r>
    </w:p>
    <w:p w:rsidR="002F4880" w:rsidRDefault="002F4880">
      <w:pPr>
        <w:pStyle w:val="BodyText"/>
        <w:spacing w:before="9"/>
        <w:rPr>
          <w:sz w:val="23"/>
        </w:rPr>
      </w:pPr>
    </w:p>
    <w:p w:rsidR="002F4880" w:rsidRDefault="00377FCD">
      <w:pPr>
        <w:spacing w:line="201" w:lineRule="auto"/>
        <w:ind w:left="479" w:right="5492" w:hanging="360"/>
        <w:rPr>
          <w:rFonts w:ascii="Courier New"/>
          <w:sz w:val="19"/>
        </w:rPr>
      </w:pPr>
      <w:r>
        <w:rPr>
          <w:rFonts w:ascii="Courier New"/>
          <w:color w:val="010202"/>
          <w:w w:val="105"/>
          <w:sz w:val="19"/>
        </w:rPr>
        <w:t>E&gt;</w:t>
      </w:r>
      <w:r>
        <w:rPr>
          <w:rFonts w:ascii="Courier New"/>
          <w:color w:val="010202"/>
          <w:spacing w:val="-66"/>
          <w:w w:val="105"/>
          <w:sz w:val="19"/>
        </w:rPr>
        <w:t xml:space="preserve"> </w:t>
      </w:r>
      <w:r>
        <w:rPr>
          <w:rFonts w:ascii="Courier New"/>
          <w:color w:val="010202"/>
          <w:w w:val="105"/>
          <w:sz w:val="19"/>
        </w:rPr>
        <w:t>Load</w:t>
      </w:r>
      <w:r>
        <w:rPr>
          <w:rFonts w:ascii="Courier New"/>
          <w:color w:val="010202"/>
          <w:spacing w:val="-63"/>
          <w:w w:val="105"/>
          <w:sz w:val="19"/>
        </w:rPr>
        <w:t xml:space="preserve"> </w:t>
      </w:r>
      <w:r>
        <w:rPr>
          <w:rFonts w:ascii="Courier New"/>
          <w:color w:val="010202"/>
          <w:w w:val="105"/>
          <w:sz w:val="19"/>
        </w:rPr>
        <w:t>"AMOSPro_Examples:Samples/Mixture.Abk",10 Sam Bank 10</w:t>
      </w:r>
    </w:p>
    <w:p w:rsidR="002F4880" w:rsidRDefault="00377FCD">
      <w:pPr>
        <w:spacing w:line="201" w:lineRule="auto"/>
        <w:ind w:left="479" w:right="3639"/>
        <w:rPr>
          <w:rFonts w:ascii="Courier New"/>
          <w:sz w:val="19"/>
        </w:rPr>
      </w:pPr>
      <w:r>
        <w:rPr>
          <w:rFonts w:ascii="Courier New"/>
          <w:color w:val="010202"/>
          <w:w w:val="105"/>
          <w:sz w:val="19"/>
        </w:rPr>
        <w:t>Sam Play 1,12 : Wait 5: Sam Play 2,12: Rem Simple echo</w:t>
      </w:r>
      <w:r>
        <w:rPr>
          <w:rFonts w:ascii="Courier New"/>
          <w:color w:val="010202"/>
          <w:spacing w:val="-59"/>
          <w:w w:val="105"/>
          <w:sz w:val="19"/>
        </w:rPr>
        <w:t xml:space="preserve"> </w:t>
      </w:r>
      <w:r>
        <w:rPr>
          <w:rFonts w:ascii="Courier New"/>
          <w:color w:val="010202"/>
          <w:w w:val="105"/>
          <w:sz w:val="19"/>
        </w:rPr>
        <w:t>effect Wait Key</w:t>
      </w:r>
    </w:p>
    <w:p w:rsidR="002F4880" w:rsidRDefault="00377FCD">
      <w:pPr>
        <w:spacing w:line="201" w:lineRule="auto"/>
        <w:ind w:left="479" w:right="6611"/>
        <w:rPr>
          <w:rFonts w:ascii="Courier New"/>
          <w:sz w:val="19"/>
        </w:rPr>
      </w:pPr>
      <w:r>
        <w:rPr>
          <w:rFonts w:ascii="Courier New"/>
          <w:color w:val="010202"/>
          <w:w w:val="105"/>
          <w:sz w:val="19"/>
        </w:rPr>
        <w:t>Sam Play 1,13,2000: Rem Lower Pitch Wait Key</w:t>
      </w:r>
    </w:p>
    <w:p w:rsidR="002F4880" w:rsidRDefault="00377FCD">
      <w:pPr>
        <w:spacing w:line="180" w:lineRule="exact"/>
        <w:ind w:left="479"/>
        <w:rPr>
          <w:rFonts w:ascii="Courier New"/>
          <w:sz w:val="19"/>
        </w:rPr>
      </w:pPr>
      <w:r>
        <w:rPr>
          <w:rFonts w:ascii="Courier New"/>
          <w:color w:val="010202"/>
          <w:w w:val="105"/>
          <w:sz w:val="19"/>
        </w:rPr>
        <w:t>Sam Play 1,13,5000: Rem Higher</w:t>
      </w:r>
      <w:r>
        <w:rPr>
          <w:rFonts w:ascii="Courier New"/>
          <w:color w:val="010202"/>
          <w:spacing w:val="-66"/>
          <w:w w:val="105"/>
          <w:sz w:val="19"/>
        </w:rPr>
        <w:t xml:space="preserve"> </w:t>
      </w:r>
      <w:r>
        <w:rPr>
          <w:rFonts w:ascii="Courier New"/>
          <w:color w:val="010202"/>
          <w:w w:val="105"/>
          <w:sz w:val="19"/>
        </w:rPr>
        <w:t>Pitch</w:t>
      </w:r>
    </w:p>
    <w:p w:rsidR="002F4880" w:rsidRDefault="002F4880">
      <w:pPr>
        <w:pStyle w:val="BodyText"/>
        <w:spacing w:before="6"/>
        <w:rPr>
          <w:rFonts w:ascii="Courier New"/>
          <w:sz w:val="17"/>
        </w:rPr>
      </w:pPr>
    </w:p>
    <w:p w:rsidR="002F4880" w:rsidRDefault="00377FCD">
      <w:pPr>
        <w:pStyle w:val="Heading2"/>
        <w:ind w:left="120"/>
      </w:pPr>
      <w:r>
        <w:rPr>
          <w:color w:val="010202"/>
        </w:rPr>
        <w:t>SAM STOP</w:t>
      </w:r>
    </w:p>
    <w:p w:rsidR="002F4880" w:rsidRDefault="00377FCD">
      <w:pPr>
        <w:spacing w:line="270" w:lineRule="exact"/>
        <w:ind w:left="120"/>
        <w:rPr>
          <w:i/>
          <w:sz w:val="24"/>
        </w:rPr>
      </w:pPr>
      <w:r>
        <w:rPr>
          <w:i/>
          <w:color w:val="010202"/>
          <w:sz w:val="24"/>
        </w:rPr>
        <w:t>instruction: stop one or more samples playing</w:t>
      </w:r>
    </w:p>
    <w:p w:rsidR="002F4880" w:rsidRDefault="00377FCD">
      <w:pPr>
        <w:pStyle w:val="Heading2"/>
        <w:spacing w:line="270" w:lineRule="exact"/>
      </w:pPr>
      <w:r>
        <w:rPr>
          <w:color w:val="010202"/>
        </w:rPr>
        <w:t>Sam Stop</w:t>
      </w:r>
    </w:p>
    <w:p w:rsidR="002F4880" w:rsidRDefault="00377FCD">
      <w:pPr>
        <w:spacing w:line="273" w:lineRule="exact"/>
        <w:ind w:left="119"/>
        <w:rPr>
          <w:sz w:val="24"/>
        </w:rPr>
      </w:pPr>
      <w:r>
        <w:rPr>
          <w:b/>
          <w:color w:val="010202"/>
          <w:sz w:val="24"/>
        </w:rPr>
        <w:t xml:space="preserve">Sam Stop </w:t>
      </w:r>
      <w:r>
        <w:rPr>
          <w:color w:val="010202"/>
          <w:sz w:val="24"/>
        </w:rPr>
        <w:t>voices</w:t>
      </w:r>
    </w:p>
    <w:p w:rsidR="002F4880" w:rsidRDefault="002F4880">
      <w:pPr>
        <w:pStyle w:val="BodyText"/>
        <w:spacing w:before="10"/>
        <w:rPr>
          <w:sz w:val="20"/>
        </w:rPr>
      </w:pPr>
    </w:p>
    <w:p w:rsidR="002F4880" w:rsidRDefault="00377FCD">
      <w:pPr>
        <w:pStyle w:val="BodyText"/>
        <w:spacing w:line="235" w:lineRule="auto"/>
        <w:ind w:left="119" w:right="146"/>
      </w:pPr>
      <w:r>
        <w:rPr>
          <w:color w:val="010202"/>
        </w:rPr>
        <w:t xml:space="preserve">This simple command is used to stop all samples playing through your loudspeaker system. If </w:t>
      </w:r>
      <w:r>
        <w:rPr>
          <w:color w:val="010202"/>
        </w:rPr>
        <w:t xml:space="preserve">it is followed by an optional voice parameter, only the selected voices will be switched off. Voices are chosen using a binary bit-map, where any bit that is assigned to 1 will have the associated voice terminated. Otherwise it will be ignored. The voices </w:t>
      </w:r>
      <w:r>
        <w:rPr>
          <w:color w:val="010202"/>
        </w:rPr>
        <w:t>are associated with the following bits: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Voice 3210</w:t>
      </w:r>
    </w:p>
    <w:p w:rsidR="002F4880" w:rsidRDefault="00377FCD">
      <w:pPr>
        <w:spacing w:line="198" w:lineRule="exact"/>
        <w:ind w:left="119"/>
        <w:rPr>
          <w:rFonts w:ascii="Courier New"/>
          <w:sz w:val="19"/>
        </w:rPr>
      </w:pPr>
      <w:r>
        <w:rPr>
          <w:rFonts w:ascii="Courier New"/>
          <w:color w:val="010202"/>
          <w:w w:val="105"/>
          <w:sz w:val="19"/>
        </w:rPr>
        <w:t>Bitmap %1111</w:t>
      </w:r>
    </w:p>
    <w:p w:rsidR="002F4880" w:rsidRDefault="002F4880">
      <w:pPr>
        <w:pStyle w:val="BodyText"/>
        <w:spacing w:before="6"/>
        <w:rPr>
          <w:rFonts w:ascii="Courier New"/>
          <w:sz w:val="17"/>
        </w:rPr>
      </w:pPr>
    </w:p>
    <w:p w:rsidR="002F4880" w:rsidRDefault="00377FCD">
      <w:pPr>
        <w:pStyle w:val="BodyText"/>
        <w:spacing w:before="1"/>
        <w:ind w:left="120"/>
      </w:pPr>
      <w:r>
        <w:rPr>
          <w:color w:val="010202"/>
        </w:rPr>
        <w:t>For example, the next line would stop samples playing on voices 3 and</w:t>
      </w:r>
      <w:r>
        <w:rPr>
          <w:color w:val="010202"/>
          <w:spacing w:val="51"/>
        </w:rPr>
        <w:t xml:space="preserve"> </w:t>
      </w:r>
      <w:r>
        <w:rPr>
          <w:color w:val="010202"/>
        </w:rPr>
        <w:t>1:</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X&gt; Sam Stop %1010</w:t>
      </w:r>
    </w:p>
    <w:p w:rsidR="002F4880" w:rsidRDefault="002F4880">
      <w:pPr>
        <w:rPr>
          <w:rFonts w:ascii="Courier New"/>
          <w:sz w:val="19"/>
        </w:rPr>
        <w:sectPr w:rsidR="002F4880">
          <w:pgSz w:w="11900" w:h="16840"/>
          <w:pgMar w:top="1360" w:right="1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Changing a sample bank</w:t>
      </w:r>
    </w:p>
    <w:p w:rsidR="002F4880" w:rsidRDefault="00377FCD">
      <w:pPr>
        <w:pStyle w:val="BodyText"/>
        <w:spacing w:before="2" w:line="235" w:lineRule="auto"/>
        <w:ind w:left="119" w:right="304"/>
      </w:pPr>
      <w:r>
        <w:rPr>
          <w:color w:val="010202"/>
        </w:rPr>
        <w:t>Digital sound samples are normally stored in memory bank 5, but there are no restrictions on assigning other banks to hold samples.</w:t>
      </w:r>
    </w:p>
    <w:p w:rsidR="002F4880" w:rsidRDefault="00377FCD">
      <w:pPr>
        <w:pStyle w:val="Heading2"/>
        <w:spacing w:before="233"/>
      </w:pPr>
      <w:r>
        <w:rPr>
          <w:color w:val="010202"/>
        </w:rPr>
        <w:t>SAM BANK</w:t>
      </w:r>
    </w:p>
    <w:p w:rsidR="002F4880" w:rsidRDefault="00377FCD">
      <w:pPr>
        <w:spacing w:line="270" w:lineRule="exact"/>
        <w:ind w:left="119"/>
        <w:rPr>
          <w:i/>
          <w:sz w:val="24"/>
        </w:rPr>
      </w:pPr>
      <w:r>
        <w:rPr>
          <w:i/>
          <w:color w:val="010202"/>
          <w:sz w:val="24"/>
        </w:rPr>
        <w:t>instruction: change the current sample bank</w:t>
      </w:r>
    </w:p>
    <w:p w:rsidR="002F4880" w:rsidRDefault="00377FCD">
      <w:pPr>
        <w:spacing w:line="273" w:lineRule="exact"/>
        <w:ind w:left="119"/>
        <w:rPr>
          <w:sz w:val="24"/>
        </w:rPr>
      </w:pPr>
      <w:r>
        <w:rPr>
          <w:b/>
          <w:color w:val="010202"/>
          <w:sz w:val="24"/>
        </w:rPr>
        <w:t xml:space="preserve">Sam Bank </w:t>
      </w:r>
      <w:r>
        <w:rPr>
          <w:color w:val="010202"/>
          <w:sz w:val="24"/>
        </w:rPr>
        <w:t>bank number</w:t>
      </w:r>
    </w:p>
    <w:p w:rsidR="002F4880" w:rsidRDefault="002F4880">
      <w:pPr>
        <w:pStyle w:val="BodyText"/>
        <w:spacing w:before="8"/>
        <w:rPr>
          <w:sz w:val="20"/>
        </w:rPr>
      </w:pPr>
    </w:p>
    <w:p w:rsidR="002F4880" w:rsidRDefault="00377FCD">
      <w:pPr>
        <w:pStyle w:val="BodyText"/>
        <w:spacing w:before="1" w:line="235" w:lineRule="auto"/>
        <w:ind w:left="119" w:right="357"/>
      </w:pPr>
      <w:r>
        <w:rPr>
          <w:color w:val="010202"/>
        </w:rPr>
        <w:t>The SAM BANK instruction dictates that all future</w:t>
      </w:r>
      <w:r>
        <w:rPr>
          <w:color w:val="010202"/>
        </w:rPr>
        <w:t xml:space="preserve"> SAM PLAY commands will take samples from the newly specified memory bank. If several parallel banks are set up, AMOS Professional can swap between them with a simple call to the SAM BANK command. To hear all of the samples used in one of the AMOS Professi</w:t>
      </w:r>
      <w:r>
        <w:rPr>
          <w:color w:val="010202"/>
        </w:rPr>
        <w:t>onal example games, load the following file and listen to what is stored in the memory bank, using this routine:</w:t>
      </w:r>
    </w:p>
    <w:p w:rsidR="002F4880" w:rsidRDefault="002F4880">
      <w:pPr>
        <w:pStyle w:val="BodyText"/>
        <w:spacing w:before="9"/>
        <w:rPr>
          <w:sz w:val="23"/>
        </w:rPr>
      </w:pPr>
    </w:p>
    <w:p w:rsidR="002F4880" w:rsidRDefault="00377FCD">
      <w:pPr>
        <w:spacing w:before="1" w:line="201" w:lineRule="auto"/>
        <w:ind w:left="479" w:right="3659" w:hanging="360"/>
        <w:rPr>
          <w:rFonts w:ascii="Courier New"/>
          <w:sz w:val="19"/>
        </w:rPr>
      </w:pPr>
      <w:r>
        <w:rPr>
          <w:rFonts w:ascii="Courier New"/>
          <w:color w:val="010202"/>
          <w:w w:val="105"/>
          <w:sz w:val="19"/>
        </w:rPr>
        <w:t>E&gt;</w:t>
      </w:r>
      <w:r>
        <w:rPr>
          <w:rFonts w:ascii="Courier New"/>
          <w:color w:val="010202"/>
          <w:spacing w:val="-58"/>
          <w:w w:val="105"/>
          <w:sz w:val="19"/>
        </w:rPr>
        <w:t xml:space="preserve"> </w:t>
      </w:r>
      <w:r>
        <w:rPr>
          <w:rFonts w:ascii="Courier New"/>
          <w:color w:val="010202"/>
          <w:w w:val="105"/>
          <w:sz w:val="19"/>
        </w:rPr>
        <w:t>Load</w:t>
      </w:r>
      <w:r>
        <w:rPr>
          <w:rFonts w:ascii="Courier New"/>
          <w:color w:val="010202"/>
          <w:spacing w:val="-55"/>
          <w:w w:val="105"/>
          <w:sz w:val="19"/>
        </w:rPr>
        <w:t xml:space="preserve"> </w:t>
      </w:r>
      <w:r>
        <w:rPr>
          <w:rFonts w:ascii="Courier New"/>
          <w:color w:val="010202"/>
          <w:w w:val="105"/>
          <w:sz w:val="19"/>
        </w:rPr>
        <w:t>"AMOSPro_Productivity:Wonderland/Wonderland</w:t>
      </w:r>
      <w:r>
        <w:rPr>
          <w:rFonts w:ascii="Courier New"/>
          <w:color w:val="010202"/>
          <w:spacing w:val="-56"/>
          <w:w w:val="105"/>
          <w:sz w:val="19"/>
        </w:rPr>
        <w:t xml:space="preserve"> </w:t>
      </w:r>
      <w:r>
        <w:rPr>
          <w:rFonts w:ascii="Courier New"/>
          <w:color w:val="010202"/>
          <w:w w:val="105"/>
          <w:sz w:val="19"/>
        </w:rPr>
        <w:t>Samples.Abk" Sam Bank 6</w:t>
      </w:r>
    </w:p>
    <w:p w:rsidR="002F4880" w:rsidRDefault="00377FCD">
      <w:pPr>
        <w:spacing w:line="162" w:lineRule="exact"/>
        <w:ind w:left="479"/>
        <w:rPr>
          <w:rFonts w:ascii="Courier New"/>
          <w:sz w:val="19"/>
        </w:rPr>
      </w:pPr>
      <w:r>
        <w:rPr>
          <w:rFonts w:ascii="Courier New"/>
          <w:color w:val="010202"/>
          <w:w w:val="105"/>
          <w:sz w:val="19"/>
        </w:rPr>
        <w:t>For A=1 To 5</w:t>
      </w:r>
    </w:p>
    <w:p w:rsidR="002F4880" w:rsidRDefault="00377FCD">
      <w:pPr>
        <w:spacing w:before="16" w:line="201" w:lineRule="auto"/>
        <w:ind w:left="599" w:right="8009"/>
        <w:rPr>
          <w:rFonts w:ascii="Courier New"/>
          <w:sz w:val="19"/>
        </w:rPr>
      </w:pPr>
      <w:r>
        <w:rPr>
          <w:rFonts w:ascii="Courier New"/>
          <w:color w:val="010202"/>
          <w:w w:val="105"/>
          <w:sz w:val="19"/>
        </w:rPr>
        <w:t>Print "Sample number ";A For B=1 To 3</w:t>
      </w:r>
    </w:p>
    <w:p w:rsidR="002F4880" w:rsidRDefault="00377FCD">
      <w:pPr>
        <w:spacing w:line="201" w:lineRule="auto"/>
        <w:ind w:left="719" w:right="9643"/>
        <w:rPr>
          <w:rFonts w:ascii="Courier New"/>
          <w:sz w:val="19"/>
        </w:rPr>
      </w:pPr>
      <w:r>
        <w:rPr>
          <w:rFonts w:ascii="Courier New"/>
          <w:color w:val="010202"/>
          <w:w w:val="105"/>
          <w:sz w:val="19"/>
        </w:rPr>
        <w:t>Sam Play A Wait 20</w:t>
      </w:r>
    </w:p>
    <w:p w:rsidR="002F4880" w:rsidRDefault="00377FCD">
      <w:pPr>
        <w:spacing w:line="201" w:lineRule="auto"/>
        <w:ind w:left="479" w:right="10243" w:firstLine="119"/>
        <w:rPr>
          <w:rFonts w:ascii="Courier New"/>
          <w:sz w:val="19"/>
        </w:rPr>
      </w:pPr>
      <w:r>
        <w:rPr>
          <w:rFonts w:ascii="Courier New"/>
          <w:color w:val="010202"/>
          <w:w w:val="105"/>
          <w:sz w:val="19"/>
        </w:rPr>
        <w:t>Next B Next A</w:t>
      </w:r>
    </w:p>
    <w:p w:rsidR="002F4880" w:rsidRDefault="002F4880">
      <w:pPr>
        <w:pStyle w:val="BodyText"/>
        <w:spacing w:before="5"/>
        <w:rPr>
          <w:rFonts w:ascii="Courier New"/>
          <w:sz w:val="17"/>
        </w:rPr>
      </w:pPr>
    </w:p>
    <w:p w:rsidR="002F4880" w:rsidRDefault="00377FCD">
      <w:pPr>
        <w:pStyle w:val="Heading2"/>
        <w:ind w:left="120"/>
      </w:pPr>
      <w:r>
        <w:rPr>
          <w:color w:val="010202"/>
        </w:rPr>
        <w:t>Playing a sample from memory</w:t>
      </w:r>
    </w:p>
    <w:p w:rsidR="002F4880" w:rsidRDefault="00377FCD">
      <w:pPr>
        <w:pStyle w:val="BodyText"/>
        <w:spacing w:before="2" w:line="235" w:lineRule="auto"/>
        <w:ind w:left="119"/>
      </w:pPr>
      <w:r>
        <w:rPr>
          <w:color w:val="010202"/>
        </w:rPr>
        <w:t>Samples do not have to be held in a special bank. In fact, a "raw" sound sample can be stored anywhere in the computer's memory using BLOAD, and then played with the following  command:</w:t>
      </w:r>
    </w:p>
    <w:p w:rsidR="002F4880" w:rsidRDefault="002F4880">
      <w:pPr>
        <w:pStyle w:val="BodyText"/>
        <w:spacing w:before="4"/>
        <w:rPr>
          <w:sz w:val="20"/>
        </w:rPr>
      </w:pPr>
    </w:p>
    <w:p w:rsidR="002F4880" w:rsidRDefault="00377FCD">
      <w:pPr>
        <w:pStyle w:val="Heading2"/>
      </w:pPr>
      <w:r>
        <w:rPr>
          <w:color w:val="010202"/>
        </w:rPr>
        <w:t>SAM RA</w:t>
      </w:r>
      <w:r>
        <w:rPr>
          <w:color w:val="010202"/>
        </w:rPr>
        <w:t>W</w:t>
      </w:r>
    </w:p>
    <w:p w:rsidR="002F4880" w:rsidRDefault="00377FCD">
      <w:pPr>
        <w:spacing w:line="270" w:lineRule="exact"/>
        <w:ind w:left="119"/>
        <w:rPr>
          <w:i/>
          <w:sz w:val="24"/>
        </w:rPr>
      </w:pPr>
      <w:r>
        <w:rPr>
          <w:i/>
          <w:color w:val="010202"/>
          <w:sz w:val="24"/>
        </w:rPr>
        <w:t>instruction: play a raw sample from memory</w:t>
      </w:r>
    </w:p>
    <w:p w:rsidR="002F4880" w:rsidRDefault="00377FCD">
      <w:pPr>
        <w:spacing w:line="273" w:lineRule="exact"/>
        <w:ind w:left="119"/>
        <w:rPr>
          <w:sz w:val="24"/>
        </w:rPr>
      </w:pPr>
      <w:r>
        <w:rPr>
          <w:b/>
          <w:color w:val="010202"/>
          <w:sz w:val="24"/>
        </w:rPr>
        <w:t xml:space="preserve">Sam Raw </w:t>
      </w:r>
      <w:r>
        <w:rPr>
          <w:color w:val="010202"/>
          <w:sz w:val="24"/>
        </w:rPr>
        <w:t>voice,address,length,frequency</w:t>
      </w:r>
    </w:p>
    <w:p w:rsidR="002F4880" w:rsidRDefault="002F4880">
      <w:pPr>
        <w:pStyle w:val="BodyText"/>
        <w:spacing w:before="9"/>
        <w:rPr>
          <w:sz w:val="20"/>
        </w:rPr>
      </w:pPr>
    </w:p>
    <w:p w:rsidR="002F4880" w:rsidRDefault="00377FCD">
      <w:pPr>
        <w:pStyle w:val="BodyText"/>
        <w:spacing w:line="235" w:lineRule="auto"/>
        <w:ind w:left="119"/>
      </w:pPr>
      <w:r>
        <w:rPr>
          <w:color w:val="010202"/>
        </w:rPr>
        <w:t>SAM RAW plays a raw sample, and can be used to scan through any program or sound library discs, searching for a sample that matches the given parameters.</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The voice parame</w:t>
      </w:r>
      <w:r>
        <w:rPr>
          <w:color w:val="010202"/>
        </w:rPr>
        <w:t>ter has already been explained. Address refers to the location address of the sound sample, which is normally inside an AMOS Professional memory bank, but can be anywhere. The length parameter confirms the length in bytes of the sample to be played. Finall</w:t>
      </w:r>
      <w:r>
        <w:rPr>
          <w:color w:val="010202"/>
        </w:rPr>
        <w:t>y, frequency dictates the playback speed of the original sample, given in Hertz.</w:t>
      </w:r>
    </w:p>
    <w:p w:rsidR="002F4880" w:rsidRDefault="00377FCD">
      <w:pPr>
        <w:pStyle w:val="BodyText"/>
        <w:spacing w:before="234"/>
        <w:ind w:left="119"/>
      </w:pPr>
      <w:r>
        <w:rPr>
          <w:color w:val="010202"/>
        </w:rPr>
        <w:t>A typical raw sample command looks like this:</w:t>
      </w:r>
    </w:p>
    <w:p w:rsidR="002F4880" w:rsidRDefault="002F4880">
      <w:pPr>
        <w:pStyle w:val="BodyText"/>
        <w:spacing w:before="9"/>
        <w:rPr>
          <w:sz w:val="23"/>
        </w:rPr>
      </w:pPr>
    </w:p>
    <w:p w:rsidR="002F4880" w:rsidRDefault="00377FCD">
      <w:pPr>
        <w:spacing w:before="1" w:line="201" w:lineRule="auto"/>
        <w:ind w:left="479" w:right="6093" w:hanging="360"/>
        <w:rPr>
          <w:rFonts w:ascii="Courier New"/>
          <w:sz w:val="19"/>
        </w:rPr>
      </w:pPr>
      <w:r>
        <w:rPr>
          <w:rFonts w:ascii="Courier New"/>
          <w:color w:val="010202"/>
          <w:w w:val="105"/>
          <w:sz w:val="19"/>
        </w:rPr>
        <w:t xml:space="preserve">E&gt; Reserve as work 10,21480 </w:t>
      </w:r>
      <w:r>
        <w:rPr>
          <w:rFonts w:ascii="Courier New"/>
          <w:color w:val="010202"/>
          <w:sz w:val="19"/>
        </w:rPr>
        <w:t xml:space="preserve">R$="AMOSPro_Examples:Samples/Mixture.Abk" </w:t>
      </w:r>
      <w:r>
        <w:rPr>
          <w:rFonts w:ascii="Courier New"/>
          <w:color w:val="010202"/>
          <w:w w:val="105"/>
          <w:sz w:val="19"/>
        </w:rPr>
        <w:t>Bload R$,Start(10)</w:t>
      </w:r>
    </w:p>
    <w:p w:rsidR="002F4880" w:rsidRDefault="00377FCD">
      <w:pPr>
        <w:spacing w:line="180" w:lineRule="exact"/>
        <w:ind w:left="479"/>
        <w:rPr>
          <w:rFonts w:ascii="Courier New"/>
          <w:sz w:val="19"/>
        </w:rPr>
      </w:pPr>
      <w:r>
        <w:rPr>
          <w:rFonts w:ascii="Courier New"/>
          <w:color w:val="010202"/>
          <w:w w:val="105"/>
          <w:sz w:val="19"/>
        </w:rPr>
        <w:t>Sam</w:t>
      </w:r>
      <w:r>
        <w:rPr>
          <w:rFonts w:ascii="Courier New"/>
          <w:color w:val="010202"/>
          <w:spacing w:val="-54"/>
          <w:w w:val="105"/>
          <w:sz w:val="19"/>
        </w:rPr>
        <w:t xml:space="preserve"> </w:t>
      </w:r>
      <w:r>
        <w:rPr>
          <w:rFonts w:ascii="Courier New"/>
          <w:color w:val="010202"/>
          <w:w w:val="105"/>
          <w:sz w:val="19"/>
        </w:rPr>
        <w:t>Raw</w:t>
      </w:r>
      <w:r>
        <w:rPr>
          <w:rFonts w:ascii="Courier New"/>
          <w:color w:val="010202"/>
          <w:spacing w:val="-54"/>
          <w:w w:val="105"/>
          <w:sz w:val="19"/>
        </w:rPr>
        <w:t xml:space="preserve"> </w:t>
      </w:r>
      <w:r>
        <w:rPr>
          <w:rFonts w:ascii="Courier New"/>
          <w:color w:val="010202"/>
          <w:w w:val="105"/>
          <w:sz w:val="19"/>
        </w:rPr>
        <w:t>15,Start(10),length(10),3000</w:t>
      </w:r>
    </w:p>
    <w:p w:rsidR="002F4880" w:rsidRDefault="002F4880">
      <w:pPr>
        <w:spacing w:line="180" w:lineRule="exact"/>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5" w:line="235" w:lineRule="auto"/>
        <w:ind w:right="9325"/>
      </w:pPr>
      <w:r>
        <w:rPr>
          <w:color w:val="010202"/>
        </w:rPr>
        <w:t>SAM LOOP ON SAM LOOP OFF</w:t>
      </w:r>
    </w:p>
    <w:p w:rsidR="002F4880" w:rsidRDefault="00377FCD">
      <w:pPr>
        <w:spacing w:line="267" w:lineRule="exact"/>
        <w:ind w:left="119"/>
        <w:rPr>
          <w:i/>
          <w:sz w:val="24"/>
        </w:rPr>
      </w:pPr>
      <w:r>
        <w:rPr>
          <w:i/>
          <w:color w:val="010202"/>
          <w:sz w:val="24"/>
        </w:rPr>
        <w:t>instructions: toggle repetition of a sample</w:t>
      </w:r>
    </w:p>
    <w:p w:rsidR="002F4880" w:rsidRDefault="00377FCD">
      <w:pPr>
        <w:pStyle w:val="Heading2"/>
        <w:spacing w:before="3" w:line="235" w:lineRule="auto"/>
        <w:ind w:right="9719"/>
      </w:pPr>
      <w:r>
        <w:rPr>
          <w:color w:val="010202"/>
        </w:rPr>
        <w:t>Sam Loop On Sam Loop Off</w:t>
      </w:r>
    </w:p>
    <w:p w:rsidR="002F4880" w:rsidRDefault="002F4880">
      <w:pPr>
        <w:pStyle w:val="BodyText"/>
        <w:spacing w:before="9"/>
        <w:rPr>
          <w:b/>
          <w:sz w:val="20"/>
        </w:rPr>
      </w:pPr>
    </w:p>
    <w:p w:rsidR="002F4880" w:rsidRDefault="00377FCD">
      <w:pPr>
        <w:pStyle w:val="BodyText"/>
        <w:spacing w:line="235" w:lineRule="auto"/>
        <w:ind w:left="119" w:right="185"/>
      </w:pPr>
      <w:r>
        <w:rPr>
          <w:color w:val="010202"/>
        </w:rPr>
        <w:t>There are many instances where a single sample needs to be repeated over and over again. SAM LOOP ON ensures that all sound samples which f</w:t>
      </w:r>
      <w:r>
        <w:rPr>
          <w:color w:val="010202"/>
        </w:rPr>
        <w:t>ollow this instruction will be looped continuously. To turn off the looping facility, simply call the SAM LOOP OFF command. Add a SAM LOOP ON instruction to the last example, before the SAM RAW command, and hear the result.</w:t>
      </w:r>
    </w:p>
    <w:p w:rsidR="002F4880" w:rsidRDefault="00377FCD">
      <w:pPr>
        <w:pStyle w:val="Heading2"/>
        <w:spacing w:before="233"/>
      </w:pPr>
      <w:r>
        <w:rPr>
          <w:color w:val="010202"/>
        </w:rPr>
        <w:t>Double buffered sampling</w:t>
      </w:r>
    </w:p>
    <w:p w:rsidR="002F4880" w:rsidRDefault="00377FCD">
      <w:pPr>
        <w:pStyle w:val="BodyText"/>
        <w:spacing w:before="2" w:line="235" w:lineRule="auto"/>
        <w:ind w:left="119" w:right="217"/>
      </w:pPr>
      <w:r>
        <w:rPr>
          <w:color w:val="010202"/>
        </w:rPr>
        <w:t>Samples</w:t>
      </w:r>
      <w:r>
        <w:rPr>
          <w:color w:val="010202"/>
        </w:rPr>
        <w:t xml:space="preserve"> are ideal for generating realistic sound effects directly from AMOS Professional programs. However, as the samples get longer, their memory requirements become prohibitive! If sound samples are used sparingly, several seconds of perfect audio effects can </w:t>
      </w:r>
      <w:r>
        <w:rPr>
          <w:color w:val="010202"/>
        </w:rPr>
        <w:t>be conjured up by an unexpanded Amiga. Unfortunately, continuous   soundtracks would seem like an impossibility, with one minute of digital sound consuming almost a megabyte of data!</w:t>
      </w:r>
    </w:p>
    <w:p w:rsidR="002F4880" w:rsidRDefault="002F4880">
      <w:pPr>
        <w:pStyle w:val="BodyText"/>
        <w:spacing w:before="9"/>
        <w:rPr>
          <w:sz w:val="20"/>
        </w:rPr>
      </w:pPr>
    </w:p>
    <w:p w:rsidR="002F4880" w:rsidRDefault="00377FCD">
      <w:pPr>
        <w:pStyle w:val="BodyText"/>
        <w:spacing w:line="235" w:lineRule="auto"/>
        <w:ind w:left="119"/>
      </w:pPr>
      <w:r>
        <w:rPr>
          <w:color w:val="010202"/>
        </w:rPr>
        <w:t>Owners of the basic Amiga machine will be forced to use most memory for routines and screens, but AMOS Professional can offer hard drive users an alternative sampling technique, allowing the entire disc to be treated as "virtual" memory. This means that in</w:t>
      </w:r>
      <w:r>
        <w:rPr>
          <w:color w:val="010202"/>
        </w:rPr>
        <w:t>stead of loading an entire sound sample as a single block, it can be played a section at a time directly from disc. The only limitation to the size of such samples is the amount of free space in the storage facility.</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The principle of Double Buffered Sampl</w:t>
      </w:r>
      <w:r>
        <w:rPr>
          <w:color w:val="010202"/>
        </w:rPr>
        <w:t>ing is very similar to the display system employed by the screen Double Buffer. It works by storing two  sample banks in memory, the physical and the logical sample banks.</w:t>
      </w:r>
    </w:p>
    <w:p w:rsidR="002F4880" w:rsidRDefault="002F4880">
      <w:pPr>
        <w:pStyle w:val="BodyText"/>
        <w:spacing w:before="9"/>
        <w:rPr>
          <w:sz w:val="20"/>
        </w:rPr>
      </w:pPr>
    </w:p>
    <w:p w:rsidR="002F4880" w:rsidRDefault="00377FCD">
      <w:pPr>
        <w:pStyle w:val="BodyText"/>
        <w:spacing w:line="235" w:lineRule="auto"/>
        <w:ind w:left="119"/>
      </w:pPr>
      <w:r>
        <w:rPr>
          <w:color w:val="010202"/>
        </w:rPr>
        <w:t>The physical bank holds the sample which is currently being played through your lou</w:t>
      </w:r>
      <w:r>
        <w:rPr>
          <w:color w:val="010202"/>
        </w:rPr>
        <w:t>dspeakers, and the logical bank contains the sample that is being loaded from</w:t>
      </w:r>
      <w:r>
        <w:rPr>
          <w:color w:val="010202"/>
          <w:spacing w:val="52"/>
        </w:rPr>
        <w:t xml:space="preserve"> </w:t>
      </w:r>
      <w:r>
        <w:rPr>
          <w:color w:val="010202"/>
        </w:rPr>
        <w:t>disc.</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At the beginning of a program, the physical and logical banks are loaded with the first two blocks of sample data. The physical sample can then be played with a SAM RAW co</w:t>
      </w:r>
      <w:r>
        <w:rPr>
          <w:color w:val="010202"/>
        </w:rPr>
        <w:t>mmand, and whenever the physical bank runs out of information, the banks are swapped over to create a seamless audio signal. The logical bank now becomes the physical bank, and vice versa.</w:t>
      </w:r>
    </w:p>
    <w:p w:rsidR="002F4880" w:rsidRDefault="002F4880">
      <w:pPr>
        <w:pStyle w:val="BodyText"/>
        <w:spacing w:before="9"/>
        <w:rPr>
          <w:sz w:val="20"/>
        </w:rPr>
      </w:pPr>
    </w:p>
    <w:p w:rsidR="002F4880" w:rsidRDefault="00377FCD">
      <w:pPr>
        <w:pStyle w:val="BodyText"/>
        <w:spacing w:line="235" w:lineRule="auto"/>
        <w:ind w:left="119" w:right="222"/>
        <w:jc w:val="both"/>
      </w:pPr>
      <w:r>
        <w:rPr>
          <w:color w:val="010202"/>
        </w:rPr>
        <w:t>AMOS Professional provides three powerful commands used to control</w:t>
      </w:r>
      <w:r>
        <w:rPr>
          <w:color w:val="010202"/>
        </w:rPr>
        <w:t xml:space="preserve"> this process directly. SAM SWAP activates double buffered sampling, SLOAD loads a specific section of the sample file in memory, and the SAM SWAPPED function checks for the need to load a new block of sample data.</w:t>
      </w:r>
    </w:p>
    <w:p w:rsidR="002F4880" w:rsidRDefault="00377FCD">
      <w:pPr>
        <w:pStyle w:val="BodyText"/>
        <w:spacing w:before="233"/>
        <w:ind w:left="119"/>
      </w:pPr>
      <w:r>
        <w:rPr>
          <w:color w:val="010202"/>
        </w:rPr>
        <w:t>Here is the procedure for using double bu</w:t>
      </w:r>
      <w:r>
        <w:rPr>
          <w:color w:val="010202"/>
        </w:rPr>
        <w:t>ffered sampling:</w:t>
      </w:r>
    </w:p>
    <w:p w:rsidR="002F4880" w:rsidRDefault="002F4880">
      <w:pPr>
        <w:pStyle w:val="BodyText"/>
        <w:spacing w:before="9"/>
        <w:rPr>
          <w:sz w:val="20"/>
        </w:rPr>
      </w:pPr>
    </w:p>
    <w:p w:rsidR="002F4880" w:rsidRDefault="00377FCD">
      <w:pPr>
        <w:pStyle w:val="BodyText"/>
        <w:spacing w:line="235" w:lineRule="auto"/>
        <w:ind w:left="719" w:right="185"/>
      </w:pPr>
      <w:r>
        <w:pict>
          <v:shape id="_x0000_s1163" style="position:absolute;left:0;text-align:left;margin-left:31.75pt;margin-top:6.45pt;width:3pt;height:3pt;z-index:16096;mso-position-horizontal-relative:page" coordorigin="635,129" coordsize="60,60" path="m665,129r-21,7l635,159r9,22l665,189r21,-8l695,159r-9,-23l665,129xe" fillcolor="#010202" stroked="f">
            <v:path arrowok="t"/>
            <w10:wrap anchorx="page"/>
          </v:shape>
        </w:pict>
      </w:r>
      <w:r>
        <w:rPr>
          <w:color w:val="010202"/>
        </w:rPr>
        <w:t>Reserve two memory banks in CHIP Ram, to hold the logical and physical samples. The size of these banks will depend on the playback frequency, and the amount of background</w:t>
      </w:r>
      <w:r>
        <w:rPr>
          <w:color w:val="010202"/>
          <w:spacing w:val="55"/>
        </w:rPr>
        <w:t xml:space="preserve"> </w:t>
      </w:r>
      <w:r>
        <w:rPr>
          <w:color w:val="010202"/>
        </w:rPr>
        <w:t>graphics</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719"/>
      </w:pPr>
      <w:r>
        <w:rPr>
          <w:color w:val="010202"/>
        </w:rPr>
        <w:t>It is good practice to start with a small value, such as 8k, and then increase this value until the resulting sound effect is perfect.</w:t>
      </w:r>
    </w:p>
    <w:p w:rsidR="002F4880" w:rsidRDefault="00377FCD">
      <w:pPr>
        <w:pStyle w:val="BodyText"/>
        <w:spacing w:line="235" w:lineRule="auto"/>
        <w:ind w:left="719"/>
      </w:pPr>
      <w:r>
        <w:pict>
          <v:shape id="_x0000_s1162" style="position:absolute;left:0;text-align:left;margin-left:31.75pt;margin-top:6.45pt;width:3pt;height:3pt;z-index:16120;mso-position-horizontal-relative:page" coordorigin="635,129" coordsize="60,60" path="m665,129r-21,7l635,159r9,22l665,189r21,-8l695,159r-9,-23l665,129xe" fillcolor="#010202" stroked="f">
            <v:path arrowok="t"/>
            <w10:wrap anchorx="page"/>
          </v:shape>
        </w:pict>
      </w:r>
      <w:r>
        <w:rPr>
          <w:color w:val="010202"/>
        </w:rPr>
        <w:t>Load the first two segments of the sample into the logical and physical memory banks, using the SLOAD command.</w:t>
      </w:r>
    </w:p>
    <w:p w:rsidR="002F4880" w:rsidRDefault="00377FCD">
      <w:pPr>
        <w:pStyle w:val="BodyText"/>
        <w:spacing w:line="235" w:lineRule="auto"/>
        <w:ind w:left="720" w:right="5221"/>
      </w:pPr>
      <w:r>
        <w:pict>
          <v:shape id="_x0000_s1161" style="position:absolute;left:0;text-align:left;margin-left:31.75pt;margin-top:6.45pt;width:3pt;height:3pt;z-index:16144;mso-position-horizontal-relative:page" coordorigin="635,129" coordsize="60,60" path="m665,129r-21,7l635,159r9,22l665,189r21,-8l695,159r-9,-23l665,129xe" fillcolor="#010202" stroked="f">
            <v:path arrowok="t"/>
            <w10:wrap anchorx="page"/>
          </v:shape>
        </w:pict>
      </w:r>
      <w:r>
        <w:pict>
          <v:shape id="_x0000_s1160" style="position:absolute;left:0;text-align:left;margin-left:31.75pt;margin-top:19.95pt;width:3pt;height:3pt;z-index:16168;mso-position-horizontal-relative:page" coordorigin="635,399" coordsize="60,60" path="m665,399r-21,7l635,429r9,22l665,459r21,-8l695,429r-9,-23l665,399xe" fillcolor="#010202" stroked="f">
            <v:path arrowok="t"/>
            <w10:wrap anchorx="page"/>
          </v:shape>
        </w:pict>
      </w:r>
      <w:r>
        <w:rPr>
          <w:color w:val="010202"/>
        </w:rPr>
        <w:t>Play the physical sample, using a SAM RAW instruction. Activate the sample swapping process with SAM SWAP.</w:t>
      </w:r>
    </w:p>
    <w:p w:rsidR="002F4880" w:rsidRDefault="00377FCD">
      <w:pPr>
        <w:pStyle w:val="BodyText"/>
        <w:spacing w:line="235" w:lineRule="auto"/>
        <w:ind w:left="719"/>
      </w:pPr>
      <w:r>
        <w:pict>
          <v:shape id="_x0000_s1159" style="position:absolute;left:0;text-align:left;margin-left:31.75pt;margin-top:6.45pt;width:3pt;height:3pt;z-index:16192;mso-position-horizontal-relative:page" coordorigin="635,129" coordsize="60,60" path="m665,129r-21,7l635,159r9,22l665,189r21,-8l695,159r-9,-23l665,129xe" fillcolor="#010202" stroked="f">
            <v:path arrowok="t"/>
            <w10:wrap anchorx="page"/>
          </v:shape>
        </w:pict>
      </w:r>
      <w:r>
        <w:rPr>
          <w:color w:val="010202"/>
        </w:rPr>
        <w:t>Continue with the main program, and simply test the status of the sample at regular intervals using the SAM SWAPPED function. A value of -1 (True) w</w:t>
      </w:r>
      <w:r>
        <w:rPr>
          <w:color w:val="010202"/>
        </w:rPr>
        <w:t>ill indicate the need to load the next segment of sample data with SLOAD.</w:t>
      </w:r>
    </w:p>
    <w:p w:rsidR="002F4880" w:rsidRDefault="00377FCD">
      <w:pPr>
        <w:pStyle w:val="BodyText"/>
        <w:spacing w:before="1" w:line="270" w:lineRule="exact"/>
        <w:ind w:left="720"/>
      </w:pPr>
      <w:r>
        <w:pict>
          <v:shape id="_x0000_s1158" style="position:absolute;left:0;text-align:left;margin-left:31.75pt;margin-top:6.45pt;width:3pt;height:3pt;z-index:16216;mso-position-horizontal-relative:page" coordorigin="635,129" coordsize="60,60" path="m665,129r-21,8l635,159r9,23l665,189r21,-7l695,159r-9,-22l665,129xe" fillcolor="#010202" stroked="f">
            <v:path arrowok="t"/>
            <w10:wrap anchorx="page"/>
          </v:shape>
        </w:pict>
      </w:r>
      <w:r>
        <w:rPr>
          <w:color w:val="010202"/>
        </w:rPr>
        <w:t>The swapping system is then re-initialised by SAM SWAP, and  the process continues.</w:t>
      </w:r>
    </w:p>
    <w:p w:rsidR="002F4880" w:rsidRDefault="00377FCD">
      <w:pPr>
        <w:pStyle w:val="Heading2"/>
        <w:spacing w:before="234"/>
      </w:pPr>
      <w:r>
        <w:rPr>
          <w:color w:val="010202"/>
        </w:rPr>
        <w:t>SLOAD</w:t>
      </w:r>
    </w:p>
    <w:p w:rsidR="002F4880" w:rsidRDefault="00377FCD">
      <w:pPr>
        <w:spacing w:line="270" w:lineRule="exact"/>
        <w:ind w:left="119"/>
        <w:rPr>
          <w:i/>
          <w:sz w:val="24"/>
        </w:rPr>
      </w:pPr>
      <w:r>
        <w:rPr>
          <w:i/>
          <w:color w:val="010202"/>
          <w:sz w:val="24"/>
        </w:rPr>
        <w:t>instruction: load a section of a sample</w:t>
      </w:r>
    </w:p>
    <w:p w:rsidR="002F4880" w:rsidRDefault="00377FCD">
      <w:pPr>
        <w:spacing w:line="273" w:lineRule="exact"/>
        <w:ind w:left="119"/>
        <w:rPr>
          <w:sz w:val="24"/>
        </w:rPr>
      </w:pPr>
      <w:r>
        <w:rPr>
          <w:b/>
          <w:color w:val="010202"/>
          <w:sz w:val="24"/>
        </w:rPr>
        <w:t xml:space="preserve">Sload </w:t>
      </w:r>
      <w:r>
        <w:rPr>
          <w:color w:val="010202"/>
          <w:sz w:val="24"/>
        </w:rPr>
        <w:t xml:space="preserve">channel number </w:t>
      </w:r>
      <w:r>
        <w:rPr>
          <w:b/>
          <w:color w:val="010202"/>
          <w:sz w:val="24"/>
        </w:rPr>
        <w:t xml:space="preserve">To </w:t>
      </w:r>
      <w:r>
        <w:rPr>
          <w:color w:val="010202"/>
          <w:sz w:val="24"/>
        </w:rPr>
        <w:t>address,length</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SLOAD i</w:t>
      </w:r>
      <w:r>
        <w:rPr>
          <w:color w:val="010202"/>
        </w:rPr>
        <w:t xml:space="preserve">nstruction is an extended version of the BLOAD command, and it is designed to load selected parts of  a file into memory, one section at a </w:t>
      </w:r>
      <w:r>
        <w:rPr>
          <w:color w:val="010202"/>
          <w:spacing w:val="15"/>
        </w:rPr>
        <w:t xml:space="preserve"> </w:t>
      </w:r>
      <w:r>
        <w:rPr>
          <w:color w:val="010202"/>
        </w:rPr>
        <w:t>time.</w:t>
      </w:r>
    </w:p>
    <w:p w:rsidR="002F4880" w:rsidRDefault="002F4880">
      <w:pPr>
        <w:pStyle w:val="BodyText"/>
        <w:spacing w:before="8"/>
        <w:rPr>
          <w:sz w:val="20"/>
        </w:rPr>
      </w:pPr>
    </w:p>
    <w:p w:rsidR="002F4880" w:rsidRDefault="00377FCD">
      <w:pPr>
        <w:pStyle w:val="BodyText"/>
        <w:spacing w:before="1" w:line="235" w:lineRule="auto"/>
        <w:ind w:left="119" w:right="209"/>
      </w:pPr>
      <w:r>
        <w:rPr>
          <w:color w:val="010202"/>
        </w:rPr>
        <w:t xml:space="preserve">First give the channel number of a sample file stored on disc, which has been previously opened with an OPEN </w:t>
      </w:r>
      <w:r>
        <w:rPr>
          <w:color w:val="010202"/>
        </w:rPr>
        <w:t>IN instruction. This is followed by the destination address of the data in memory. This will normally be the start address of an AMOS Professional memory bank. Finally, the length of the sample section is given, in the form of the   number of bytes to be l</w:t>
      </w:r>
      <w:r>
        <w:rPr>
          <w:color w:val="010202"/>
        </w:rPr>
        <w:t>oaded into memory. These bytes will be loaded directly from the current position of the file pointer, and this pointer may be moved anywhere in the file, using the POF function. This means that you have complete control over the starting point of the loadi</w:t>
      </w:r>
      <w:r>
        <w:rPr>
          <w:color w:val="010202"/>
        </w:rPr>
        <w:t xml:space="preserve">ng operation. Obviously, if the requested position lies outside of the current file, an error will be reported. If the length is larger than the actual file, AMOS Professional will read all  of the remaining bytes up to the end of the </w:t>
      </w:r>
      <w:r>
        <w:rPr>
          <w:color w:val="010202"/>
          <w:spacing w:val="1"/>
        </w:rPr>
        <w:t xml:space="preserve"> </w:t>
      </w:r>
      <w:r>
        <w:rPr>
          <w:color w:val="010202"/>
        </w:rPr>
        <w:t>file.</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After the dat</w:t>
      </w:r>
      <w:r>
        <w:rPr>
          <w:color w:val="010202"/>
        </w:rPr>
        <w:t>a has been successfully loaded, the file pointer will be moved to the next byte in the sample automatically.</w:t>
      </w:r>
    </w:p>
    <w:p w:rsidR="002F4880" w:rsidRDefault="002F4880">
      <w:pPr>
        <w:pStyle w:val="BodyText"/>
        <w:spacing w:before="8"/>
        <w:rPr>
          <w:sz w:val="20"/>
        </w:rPr>
      </w:pPr>
    </w:p>
    <w:p w:rsidR="002F4880" w:rsidRDefault="00377FCD">
      <w:pPr>
        <w:pStyle w:val="BodyText"/>
        <w:spacing w:before="1" w:line="235" w:lineRule="auto"/>
        <w:ind w:left="119" w:right="238"/>
      </w:pPr>
      <w:r>
        <w:rPr>
          <w:color w:val="010202"/>
        </w:rPr>
        <w:t>It should be apparent that the SLOAD command can be used for applications other than sample loading. It will work equally well with any drive, inc</w:t>
      </w:r>
      <w:r>
        <w:rPr>
          <w:color w:val="010202"/>
        </w:rPr>
        <w:t xml:space="preserve">luding the internal floppy drive, </w:t>
      </w:r>
      <w:r>
        <w:rPr>
          <w:b/>
          <w:color w:val="010202"/>
        </w:rPr>
        <w:t xml:space="preserve">but only </w:t>
      </w:r>
      <w:r>
        <w:rPr>
          <w:color w:val="010202"/>
        </w:rPr>
        <w:t xml:space="preserve">a </w:t>
      </w:r>
      <w:r>
        <w:rPr>
          <w:b/>
          <w:color w:val="010202"/>
        </w:rPr>
        <w:t xml:space="preserve">hard </w:t>
      </w:r>
      <w:r>
        <w:rPr>
          <w:color w:val="010202"/>
        </w:rPr>
        <w:t xml:space="preserve">disc, </w:t>
      </w:r>
      <w:r>
        <w:rPr>
          <w:color w:val="010202"/>
          <w:spacing w:val="1"/>
        </w:rPr>
        <w:t xml:space="preserve">Ram-disc </w:t>
      </w:r>
      <w:r>
        <w:rPr>
          <w:color w:val="010202"/>
        </w:rPr>
        <w:t xml:space="preserve">or </w:t>
      </w:r>
      <w:r>
        <w:rPr>
          <w:b/>
          <w:color w:val="010202"/>
        </w:rPr>
        <w:t xml:space="preserve">CD ROM </w:t>
      </w:r>
      <w:r>
        <w:rPr>
          <w:color w:val="010202"/>
        </w:rPr>
        <w:t>will   be</w:t>
      </w:r>
      <w:r>
        <w:rPr>
          <w:color w:val="010202"/>
          <w:spacing w:val="10"/>
        </w:rPr>
        <w:t xml:space="preserve"> </w:t>
      </w:r>
      <w:r>
        <w:rPr>
          <w:color w:val="010202"/>
        </w:rPr>
        <w:t>fast</w:t>
      </w:r>
      <w:r>
        <w:rPr>
          <w:color w:val="010202"/>
          <w:spacing w:val="10"/>
        </w:rPr>
        <w:t xml:space="preserve"> </w:t>
      </w:r>
      <w:r>
        <w:rPr>
          <w:color w:val="010202"/>
        </w:rPr>
        <w:t>enough</w:t>
      </w:r>
      <w:r>
        <w:rPr>
          <w:color w:val="010202"/>
          <w:spacing w:val="10"/>
        </w:rPr>
        <w:t xml:space="preserve"> </w:t>
      </w:r>
      <w:r>
        <w:rPr>
          <w:color w:val="010202"/>
        </w:rPr>
        <w:t>to</w:t>
      </w:r>
      <w:r>
        <w:rPr>
          <w:color w:val="010202"/>
          <w:spacing w:val="6"/>
        </w:rPr>
        <w:t xml:space="preserve"> </w:t>
      </w:r>
      <w:r>
        <w:rPr>
          <w:color w:val="010202"/>
        </w:rPr>
        <w:t>load</w:t>
      </w:r>
      <w:r>
        <w:rPr>
          <w:color w:val="010202"/>
          <w:spacing w:val="5"/>
        </w:rPr>
        <w:t xml:space="preserve"> </w:t>
      </w:r>
      <w:r>
        <w:rPr>
          <w:color w:val="010202"/>
        </w:rPr>
        <w:t>samples,</w:t>
      </w:r>
      <w:r>
        <w:rPr>
          <w:color w:val="010202"/>
          <w:spacing w:val="5"/>
        </w:rPr>
        <w:t xml:space="preserve"> </w:t>
      </w:r>
      <w:r>
        <w:rPr>
          <w:color w:val="010202"/>
        </w:rPr>
        <w:t>for</w:t>
      </w:r>
      <w:r>
        <w:rPr>
          <w:color w:val="010202"/>
          <w:spacing w:val="3"/>
        </w:rPr>
        <w:t xml:space="preserve"> </w:t>
      </w:r>
      <w:r>
        <w:rPr>
          <w:color w:val="010202"/>
        </w:rPr>
        <w:t>use</w:t>
      </w:r>
      <w:r>
        <w:rPr>
          <w:color w:val="010202"/>
          <w:spacing w:val="8"/>
        </w:rPr>
        <w:t xml:space="preserve"> </w:t>
      </w:r>
      <w:r>
        <w:rPr>
          <w:color w:val="010202"/>
        </w:rPr>
        <w:t>with</w:t>
      </w:r>
      <w:r>
        <w:rPr>
          <w:color w:val="010202"/>
          <w:spacing w:val="6"/>
        </w:rPr>
        <w:t xml:space="preserve"> </w:t>
      </w:r>
      <w:r>
        <w:rPr>
          <w:color w:val="010202"/>
        </w:rPr>
        <w:t>the</w:t>
      </w:r>
      <w:r>
        <w:rPr>
          <w:color w:val="010202"/>
          <w:spacing w:val="5"/>
        </w:rPr>
        <w:t xml:space="preserve"> </w:t>
      </w:r>
      <w:r>
        <w:rPr>
          <w:color w:val="010202"/>
        </w:rPr>
        <w:t>SAM</w:t>
      </w:r>
      <w:r>
        <w:rPr>
          <w:color w:val="010202"/>
          <w:spacing w:val="2"/>
        </w:rPr>
        <w:t xml:space="preserve"> </w:t>
      </w:r>
      <w:r>
        <w:rPr>
          <w:color w:val="010202"/>
        </w:rPr>
        <w:t>SWAP</w:t>
      </w:r>
      <w:r>
        <w:rPr>
          <w:color w:val="010202"/>
          <w:spacing w:val="6"/>
        </w:rPr>
        <w:t xml:space="preserve"> </w:t>
      </w:r>
      <w:r>
        <w:rPr>
          <w:color w:val="010202"/>
        </w:rPr>
        <w:t>command!</w:t>
      </w:r>
      <w:r>
        <w:rPr>
          <w:color w:val="010202"/>
          <w:spacing w:val="6"/>
        </w:rPr>
        <w:t xml:space="preserve"> </w:t>
      </w:r>
      <w:r>
        <w:rPr>
          <w:color w:val="010202"/>
        </w:rPr>
        <w:t>This</w:t>
      </w:r>
      <w:r>
        <w:rPr>
          <w:color w:val="010202"/>
          <w:spacing w:val="6"/>
        </w:rPr>
        <w:t xml:space="preserve"> </w:t>
      </w:r>
      <w:r>
        <w:rPr>
          <w:color w:val="010202"/>
        </w:rPr>
        <w:t>is</w:t>
      </w:r>
      <w:r>
        <w:rPr>
          <w:color w:val="010202"/>
          <w:spacing w:val="2"/>
        </w:rPr>
        <w:t xml:space="preserve"> </w:t>
      </w:r>
      <w:r>
        <w:rPr>
          <w:color w:val="010202"/>
        </w:rPr>
        <w:t>explained</w:t>
      </w:r>
      <w:r>
        <w:rPr>
          <w:color w:val="010202"/>
          <w:spacing w:val="10"/>
        </w:rPr>
        <w:t xml:space="preserve"> </w:t>
      </w:r>
      <w:r>
        <w:rPr>
          <w:color w:val="010202"/>
        </w:rPr>
        <w:t>below.</w:t>
      </w:r>
    </w:p>
    <w:p w:rsidR="002F4880" w:rsidRDefault="002F4880">
      <w:pPr>
        <w:pStyle w:val="BodyText"/>
        <w:spacing w:before="4"/>
        <w:rPr>
          <w:sz w:val="20"/>
        </w:rPr>
      </w:pPr>
    </w:p>
    <w:p w:rsidR="002F4880" w:rsidRDefault="00377FCD">
      <w:pPr>
        <w:pStyle w:val="Heading2"/>
      </w:pPr>
      <w:r>
        <w:rPr>
          <w:color w:val="010202"/>
        </w:rPr>
        <w:t>SSAVE</w:t>
      </w:r>
    </w:p>
    <w:p w:rsidR="002F4880" w:rsidRDefault="00377FCD">
      <w:pPr>
        <w:spacing w:line="270" w:lineRule="exact"/>
        <w:ind w:left="119"/>
        <w:rPr>
          <w:i/>
          <w:sz w:val="24"/>
        </w:rPr>
      </w:pPr>
      <w:r>
        <w:rPr>
          <w:i/>
          <w:color w:val="010202"/>
          <w:sz w:val="24"/>
        </w:rPr>
        <w:t>instruction: save a data chunk anywhere into an existing file</w:t>
      </w:r>
    </w:p>
    <w:p w:rsidR="002F4880" w:rsidRDefault="00377FCD">
      <w:pPr>
        <w:spacing w:line="273" w:lineRule="exact"/>
        <w:ind w:left="119"/>
        <w:rPr>
          <w:sz w:val="24"/>
        </w:rPr>
      </w:pPr>
      <w:r>
        <w:rPr>
          <w:b/>
          <w:color w:val="010202"/>
          <w:sz w:val="24"/>
        </w:rPr>
        <w:t xml:space="preserve">Ssave </w:t>
      </w:r>
      <w:r>
        <w:rPr>
          <w:color w:val="010202"/>
          <w:sz w:val="24"/>
        </w:rPr>
        <w:t xml:space="preserve">channel number, start </w:t>
      </w:r>
      <w:r>
        <w:rPr>
          <w:b/>
          <w:color w:val="010202"/>
          <w:sz w:val="24"/>
        </w:rPr>
        <w:t xml:space="preserve">To </w:t>
      </w:r>
      <w:r>
        <w:rPr>
          <w:color w:val="010202"/>
          <w:sz w:val="24"/>
        </w:rPr>
        <w:t>end</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This command is the reverse of SLOAD. It allows you to save a chunk of memory data into a file opened with OPEN OUT or APPEND. Use the LOF, POF and EOF functions to control where you want to position the data within the file.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SAM SWAP</w:t>
      </w:r>
    </w:p>
    <w:p w:rsidR="002F4880" w:rsidRDefault="00377FCD">
      <w:pPr>
        <w:spacing w:line="270" w:lineRule="exact"/>
        <w:ind w:left="120"/>
        <w:rPr>
          <w:i/>
          <w:sz w:val="24"/>
        </w:rPr>
      </w:pPr>
      <w:r>
        <w:rPr>
          <w:i/>
          <w:color w:val="010202"/>
          <w:sz w:val="24"/>
        </w:rPr>
        <w:t>instruction: activate sample-switching</w:t>
      </w:r>
    </w:p>
    <w:p w:rsidR="002F4880" w:rsidRDefault="00377FCD">
      <w:pPr>
        <w:spacing w:line="273" w:lineRule="exact"/>
        <w:ind w:left="119"/>
        <w:rPr>
          <w:sz w:val="24"/>
        </w:rPr>
      </w:pPr>
      <w:r>
        <w:rPr>
          <w:b/>
          <w:color w:val="010202"/>
          <w:sz w:val="24"/>
        </w:rPr>
        <w:t xml:space="preserve">Sam Swap </w:t>
      </w:r>
      <w:r>
        <w:rPr>
          <w:color w:val="010202"/>
          <w:sz w:val="24"/>
        </w:rPr>
        <w:t xml:space="preserve">voices </w:t>
      </w:r>
      <w:r>
        <w:rPr>
          <w:b/>
          <w:color w:val="010202"/>
          <w:sz w:val="24"/>
        </w:rPr>
        <w:t xml:space="preserve">To </w:t>
      </w:r>
      <w:r>
        <w:rPr>
          <w:color w:val="010202"/>
          <w:sz w:val="24"/>
        </w:rPr>
        <w:t>address,length</w:t>
      </w:r>
    </w:p>
    <w:p w:rsidR="002F4880" w:rsidRDefault="002F4880">
      <w:pPr>
        <w:pStyle w:val="BodyText"/>
        <w:spacing w:before="9"/>
        <w:rPr>
          <w:sz w:val="20"/>
        </w:rPr>
      </w:pPr>
    </w:p>
    <w:p w:rsidR="002F4880" w:rsidRDefault="00377FCD">
      <w:pPr>
        <w:pStyle w:val="BodyText"/>
        <w:spacing w:line="235" w:lineRule="auto"/>
        <w:ind w:left="119" w:right="341"/>
        <w:jc w:val="both"/>
      </w:pPr>
      <w:r>
        <w:rPr>
          <w:color w:val="010202"/>
        </w:rPr>
        <w:t xml:space="preserve">The SAM SWAP command activates the automatic sound-swapping system. It specifies the location and size of a </w:t>
      </w:r>
      <w:r>
        <w:rPr>
          <w:b/>
          <w:color w:val="010202"/>
        </w:rPr>
        <w:t xml:space="preserve">logical </w:t>
      </w:r>
      <w:r>
        <w:rPr>
          <w:color w:val="010202"/>
        </w:rPr>
        <w:t>sample which has been loaded previo</w:t>
      </w:r>
      <w:r>
        <w:rPr>
          <w:color w:val="010202"/>
        </w:rPr>
        <w:t xml:space="preserve">usly with the SLOAD instruction. The sample will be played through loudspeakers the instant that the current </w:t>
      </w:r>
      <w:r>
        <w:rPr>
          <w:b/>
          <w:color w:val="010202"/>
        </w:rPr>
        <w:t xml:space="preserve">physical </w:t>
      </w:r>
      <w:r>
        <w:rPr>
          <w:color w:val="010202"/>
        </w:rPr>
        <w:t>sample runs out of  data.</w:t>
      </w:r>
    </w:p>
    <w:p w:rsidR="002F4880" w:rsidRDefault="002F4880">
      <w:pPr>
        <w:pStyle w:val="BodyText"/>
        <w:spacing w:before="9"/>
        <w:rPr>
          <w:sz w:val="20"/>
        </w:rPr>
      </w:pPr>
    </w:p>
    <w:p w:rsidR="002F4880" w:rsidRDefault="00377FCD">
      <w:pPr>
        <w:pStyle w:val="BodyText"/>
        <w:spacing w:line="235" w:lineRule="auto"/>
        <w:ind w:left="119"/>
      </w:pPr>
      <w:r>
        <w:rPr>
          <w:color w:val="010202"/>
        </w:rPr>
        <w:t>The voices parameter is a bit-pattern that defines which voices are to be used for playing the sample. Each bit in this pattern sets the swapping on  a particular voice, according to the following format:</w:t>
      </w:r>
    </w:p>
    <w:p w:rsidR="002F4880" w:rsidRDefault="002F4880">
      <w:pPr>
        <w:pStyle w:val="BodyText"/>
        <w:spacing w:before="9"/>
        <w:rPr>
          <w:sz w:val="20"/>
        </w:rPr>
      </w:pPr>
    </w:p>
    <w:p w:rsidR="002F4880" w:rsidRDefault="00377FCD">
      <w:pPr>
        <w:tabs>
          <w:tab w:val="left" w:pos="1079"/>
        </w:tabs>
        <w:spacing w:line="198" w:lineRule="exact"/>
        <w:ind w:left="120"/>
        <w:rPr>
          <w:rFonts w:ascii="Courier New"/>
          <w:sz w:val="19"/>
        </w:rPr>
      </w:pPr>
      <w:r>
        <w:rPr>
          <w:rFonts w:ascii="Courier New"/>
          <w:color w:val="010202"/>
          <w:w w:val="105"/>
          <w:sz w:val="19"/>
        </w:rPr>
        <w:t>Voice</w:t>
      </w:r>
      <w:r>
        <w:rPr>
          <w:rFonts w:ascii="Courier New"/>
          <w:color w:val="010202"/>
          <w:w w:val="105"/>
          <w:sz w:val="19"/>
        </w:rPr>
        <w:tab/>
        <w:t>3210</w:t>
      </w:r>
    </w:p>
    <w:p w:rsidR="002F4880" w:rsidRDefault="00377FCD">
      <w:pPr>
        <w:spacing w:line="198" w:lineRule="exact"/>
        <w:ind w:left="120"/>
        <w:rPr>
          <w:rFonts w:ascii="Courier New"/>
          <w:sz w:val="19"/>
        </w:rPr>
      </w:pPr>
      <w:r>
        <w:rPr>
          <w:rFonts w:ascii="Courier New"/>
          <w:color w:val="010202"/>
          <w:w w:val="105"/>
          <w:sz w:val="19"/>
        </w:rPr>
        <w:t>Bitmap %1111</w:t>
      </w:r>
    </w:p>
    <w:p w:rsidR="002F4880" w:rsidRDefault="002F4880">
      <w:pPr>
        <w:pStyle w:val="BodyText"/>
        <w:spacing w:before="1"/>
        <w:rPr>
          <w:rFonts w:ascii="Courier New"/>
          <w:sz w:val="18"/>
        </w:rPr>
      </w:pPr>
    </w:p>
    <w:p w:rsidR="002F4880" w:rsidRDefault="00377FCD">
      <w:pPr>
        <w:pStyle w:val="BodyText"/>
        <w:spacing w:line="235" w:lineRule="auto"/>
        <w:ind w:left="119"/>
      </w:pPr>
      <w:r>
        <w:rPr>
          <w:color w:val="010202"/>
        </w:rPr>
        <w:t>The address parameter gives the address of the next logical sample in memory. This address must be in CHIP Ram. Length is simply the number of bytes to be played of the new section of sample.</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It is essential to note that SAM SWAP only works with an existi</w:t>
      </w:r>
      <w:r>
        <w:rPr>
          <w:color w:val="010202"/>
        </w:rPr>
        <w:t xml:space="preserve">ng sample. It does not actually play a sample through a loudspeaker. Therefore, it has to be initialised by a SAM RAW command before it can be used, which will start off the physical sample and set up the playback speed for the entire sample of sound. For </w:t>
      </w:r>
      <w:r>
        <w:rPr>
          <w:color w:val="010202"/>
        </w:rPr>
        <w:t>example:</w:t>
      </w:r>
    </w:p>
    <w:p w:rsidR="002F4880" w:rsidRDefault="002F4880">
      <w:pPr>
        <w:pStyle w:val="BodyText"/>
        <w:spacing w:before="9"/>
        <w:rPr>
          <w:sz w:val="23"/>
        </w:rPr>
      </w:pPr>
    </w:p>
    <w:p w:rsidR="002F4880" w:rsidRDefault="00377FCD">
      <w:pPr>
        <w:spacing w:line="201" w:lineRule="auto"/>
        <w:ind w:left="479" w:right="2601" w:hanging="360"/>
        <w:rPr>
          <w:rFonts w:ascii="Courier New"/>
          <w:sz w:val="19"/>
        </w:rPr>
      </w:pPr>
      <w:r>
        <w:rPr>
          <w:rFonts w:ascii="Courier New"/>
          <w:color w:val="010202"/>
          <w:w w:val="105"/>
          <w:sz w:val="19"/>
        </w:rPr>
        <w:t>X&gt; Sam Raw %0011,Start(5),20000,12000 : Rem 12000 is the playback speed Rem Swap the samples assigned to voices 0 and 1 using data in bank</w:t>
      </w:r>
      <w:r>
        <w:rPr>
          <w:rFonts w:ascii="Courier New"/>
          <w:color w:val="010202"/>
          <w:spacing w:val="-81"/>
          <w:w w:val="105"/>
          <w:sz w:val="19"/>
        </w:rPr>
        <w:t xml:space="preserve"> </w:t>
      </w:r>
      <w:r>
        <w:rPr>
          <w:rFonts w:ascii="Courier New"/>
          <w:color w:val="010202"/>
          <w:w w:val="105"/>
          <w:sz w:val="19"/>
        </w:rPr>
        <w:t>6</w:t>
      </w:r>
    </w:p>
    <w:p w:rsidR="002F4880" w:rsidRDefault="00377FCD">
      <w:pPr>
        <w:spacing w:line="180" w:lineRule="exact"/>
        <w:ind w:left="479"/>
        <w:rPr>
          <w:rFonts w:ascii="Courier New"/>
          <w:sz w:val="19"/>
        </w:rPr>
      </w:pPr>
      <w:r>
        <w:rPr>
          <w:rFonts w:ascii="Courier New"/>
          <w:color w:val="010202"/>
          <w:w w:val="105"/>
          <w:sz w:val="19"/>
        </w:rPr>
        <w:t>Sam Swap %0011,Start(6),20000 : Rem 20000 is the length of logical sample</w:t>
      </w:r>
    </w:p>
    <w:p w:rsidR="002F4880" w:rsidRDefault="002F4880">
      <w:pPr>
        <w:pStyle w:val="BodyText"/>
        <w:spacing w:before="6"/>
        <w:rPr>
          <w:rFonts w:ascii="Courier New"/>
          <w:sz w:val="17"/>
        </w:rPr>
      </w:pPr>
    </w:p>
    <w:p w:rsidR="002F4880" w:rsidRDefault="00377FCD">
      <w:pPr>
        <w:pStyle w:val="Heading2"/>
        <w:ind w:left="120"/>
      </w:pPr>
      <w:r>
        <w:rPr>
          <w:color w:val="010202"/>
        </w:rPr>
        <w:t>SAM SWAPPED</w:t>
      </w:r>
    </w:p>
    <w:p w:rsidR="002F4880" w:rsidRDefault="00377FCD">
      <w:pPr>
        <w:spacing w:line="270" w:lineRule="exact"/>
        <w:ind w:left="120"/>
        <w:rPr>
          <w:i/>
          <w:sz w:val="24"/>
        </w:rPr>
      </w:pPr>
      <w:r>
        <w:rPr>
          <w:i/>
          <w:color w:val="010202"/>
          <w:sz w:val="24"/>
        </w:rPr>
        <w:t>function: test for</w:t>
      </w:r>
      <w:r>
        <w:rPr>
          <w:i/>
          <w:color w:val="010202"/>
          <w:sz w:val="24"/>
        </w:rPr>
        <w:t xml:space="preserve"> successful sample swap</w:t>
      </w:r>
    </w:p>
    <w:p w:rsidR="002F4880" w:rsidRDefault="00377FCD">
      <w:pPr>
        <w:spacing w:line="273" w:lineRule="exact"/>
        <w:ind w:left="119"/>
        <w:rPr>
          <w:sz w:val="24"/>
        </w:rPr>
      </w:pPr>
      <w:r>
        <w:rPr>
          <w:color w:val="010202"/>
          <w:sz w:val="24"/>
        </w:rPr>
        <w:t>value=</w:t>
      </w:r>
      <w:r>
        <w:rPr>
          <w:b/>
          <w:color w:val="010202"/>
          <w:sz w:val="24"/>
        </w:rPr>
        <w:t>Sam Swapped</w:t>
      </w:r>
      <w:r>
        <w:rPr>
          <w:color w:val="010202"/>
          <w:sz w:val="24"/>
        </w:rPr>
        <w:t>(voice number)</w:t>
      </w:r>
    </w:p>
    <w:p w:rsidR="002F4880" w:rsidRDefault="002F4880">
      <w:pPr>
        <w:pStyle w:val="BodyText"/>
        <w:spacing w:before="8"/>
        <w:rPr>
          <w:sz w:val="20"/>
        </w:rPr>
      </w:pPr>
    </w:p>
    <w:p w:rsidR="002F4880" w:rsidRDefault="00377FCD">
      <w:pPr>
        <w:pStyle w:val="BodyText"/>
        <w:spacing w:line="235" w:lineRule="auto"/>
        <w:ind w:left="119" w:right="308"/>
      </w:pPr>
      <w:r>
        <w:rPr>
          <w:color w:val="010202"/>
        </w:rPr>
        <w:t>Use the SAM SWAPPED function to test the specified voice to see if the logical and physical samples have been exchanged by a SAM SWAP command. The voice number is a value from zero to 3, and if the s</w:t>
      </w:r>
      <w:r>
        <w:rPr>
          <w:color w:val="010202"/>
        </w:rPr>
        <w:t>ample is being played on a number of voices simultaneously, any of those voice numbers can be used.</w:t>
      </w:r>
    </w:p>
    <w:p w:rsidR="002F4880" w:rsidRDefault="00377FCD">
      <w:pPr>
        <w:pStyle w:val="BodyText"/>
        <w:spacing w:before="233"/>
        <w:ind w:left="119"/>
      </w:pPr>
      <w:r>
        <w:rPr>
          <w:color w:val="010202"/>
        </w:rPr>
        <w:t>SAM SWAPPED will make a report by giving one of the following three  values:</w:t>
      </w:r>
    </w:p>
    <w:p w:rsidR="002F4880" w:rsidRDefault="002F4880">
      <w:pPr>
        <w:pStyle w:val="BodyText"/>
        <w:spacing w:before="9"/>
        <w:rPr>
          <w:sz w:val="20"/>
        </w:rPr>
      </w:pPr>
    </w:p>
    <w:p w:rsidR="002F4880" w:rsidRDefault="00377FCD">
      <w:pPr>
        <w:pStyle w:val="BodyText"/>
        <w:spacing w:line="235" w:lineRule="auto"/>
        <w:ind w:left="119" w:right="161"/>
      </w:pPr>
      <w:r>
        <w:rPr>
          <w:b/>
          <w:color w:val="010202"/>
        </w:rPr>
        <w:t xml:space="preserve">-1 </w:t>
      </w:r>
      <w:r>
        <w:rPr>
          <w:color w:val="010202"/>
        </w:rPr>
        <w:t>means that the previous physical sample has finished playing, and the samples have been successfully swapped. It is now time to load a new sample into the logical memory bank, and call the SAM SWAP command again. Please note that this value is also returne</w:t>
      </w:r>
      <w:r>
        <w:rPr>
          <w:color w:val="010202"/>
        </w:rPr>
        <w:t>d after a normal SAM RAW command has finished playing a sample.</w:t>
      </w:r>
    </w:p>
    <w:p w:rsidR="002F4880" w:rsidRDefault="00377FCD">
      <w:pPr>
        <w:pStyle w:val="BodyText"/>
        <w:spacing w:before="233"/>
        <w:ind w:left="119"/>
      </w:pPr>
      <w:r>
        <w:rPr>
          <w:b/>
          <w:color w:val="010202"/>
        </w:rPr>
        <w:t xml:space="preserve">Zero </w:t>
      </w:r>
      <w:r>
        <w:rPr>
          <w:color w:val="010202"/>
        </w:rPr>
        <w:t>means that the physical sample is currently being played, and there is a  fresh logical</w:t>
      </w:r>
    </w:p>
    <w:p w:rsidR="002F4880" w:rsidRDefault="002F4880">
      <w:pPr>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37"/>
      </w:pPr>
      <w:r>
        <w:rPr>
          <w:color w:val="010202"/>
        </w:rPr>
        <w:t>sample waiting for the automatic switching operation. In this case, there is n</w:t>
      </w:r>
      <w:r>
        <w:rPr>
          <w:color w:val="010202"/>
        </w:rPr>
        <w:t>o need to load any further information into memory.</w:t>
      </w:r>
    </w:p>
    <w:p w:rsidR="002F4880" w:rsidRDefault="002F4880">
      <w:pPr>
        <w:pStyle w:val="BodyText"/>
        <w:spacing w:before="8"/>
        <w:rPr>
          <w:sz w:val="20"/>
        </w:rPr>
      </w:pPr>
    </w:p>
    <w:p w:rsidR="002F4880" w:rsidRDefault="00377FCD">
      <w:pPr>
        <w:pStyle w:val="ListParagraph"/>
        <w:numPr>
          <w:ilvl w:val="0"/>
          <w:numId w:val="9"/>
        </w:numPr>
        <w:tabs>
          <w:tab w:val="left" w:pos="300"/>
        </w:tabs>
        <w:spacing w:before="1" w:line="235" w:lineRule="auto"/>
        <w:ind w:right="112" w:firstLine="0"/>
        <w:rPr>
          <w:color w:val="010202"/>
          <w:sz w:val="24"/>
        </w:rPr>
      </w:pPr>
      <w:r>
        <w:rPr>
          <w:color w:val="010202"/>
          <w:sz w:val="24"/>
        </w:rPr>
        <w:t>means that the sample player has run out of data, and that the sample swapping operation has failed. You will now need to re-initialise the sample from the beginning, using a SAM RAW command. If this value is repeatedly given, your</w:t>
      </w:r>
      <w:r>
        <w:rPr>
          <w:color w:val="010202"/>
          <w:spacing w:val="10"/>
          <w:sz w:val="24"/>
        </w:rPr>
        <w:t xml:space="preserve"> </w:t>
      </w:r>
      <w:r>
        <w:rPr>
          <w:color w:val="010202"/>
          <w:sz w:val="24"/>
        </w:rPr>
        <w:t>logical</w:t>
      </w:r>
      <w:r>
        <w:rPr>
          <w:color w:val="010202"/>
          <w:spacing w:val="5"/>
          <w:sz w:val="24"/>
        </w:rPr>
        <w:t xml:space="preserve"> </w:t>
      </w:r>
      <w:r>
        <w:rPr>
          <w:color w:val="010202"/>
          <w:sz w:val="24"/>
        </w:rPr>
        <w:t>and</w:t>
      </w:r>
      <w:r>
        <w:rPr>
          <w:color w:val="010202"/>
          <w:spacing w:val="11"/>
          <w:sz w:val="24"/>
        </w:rPr>
        <w:t xml:space="preserve"> </w:t>
      </w:r>
      <w:r>
        <w:rPr>
          <w:color w:val="010202"/>
          <w:sz w:val="24"/>
        </w:rPr>
        <w:t>physical</w:t>
      </w:r>
      <w:r>
        <w:rPr>
          <w:color w:val="010202"/>
          <w:spacing w:val="10"/>
          <w:sz w:val="24"/>
        </w:rPr>
        <w:t xml:space="preserve"> </w:t>
      </w:r>
      <w:r>
        <w:rPr>
          <w:color w:val="010202"/>
          <w:sz w:val="24"/>
        </w:rPr>
        <w:t>sam</w:t>
      </w:r>
      <w:r>
        <w:rPr>
          <w:color w:val="010202"/>
          <w:sz w:val="24"/>
        </w:rPr>
        <w:t>ple</w:t>
      </w:r>
      <w:r>
        <w:rPr>
          <w:color w:val="010202"/>
          <w:spacing w:val="10"/>
          <w:sz w:val="24"/>
        </w:rPr>
        <w:t xml:space="preserve"> </w:t>
      </w:r>
      <w:r>
        <w:rPr>
          <w:color w:val="010202"/>
          <w:sz w:val="24"/>
        </w:rPr>
        <w:t>banks</w:t>
      </w:r>
      <w:r>
        <w:rPr>
          <w:color w:val="010202"/>
          <w:spacing w:val="7"/>
          <w:sz w:val="24"/>
        </w:rPr>
        <w:t xml:space="preserve"> </w:t>
      </w:r>
      <w:r>
        <w:rPr>
          <w:color w:val="010202"/>
          <w:sz w:val="24"/>
        </w:rPr>
        <w:t>are</w:t>
      </w:r>
      <w:r>
        <w:rPr>
          <w:color w:val="010202"/>
          <w:spacing w:val="5"/>
          <w:sz w:val="24"/>
        </w:rPr>
        <w:t xml:space="preserve"> </w:t>
      </w:r>
      <w:r>
        <w:rPr>
          <w:color w:val="010202"/>
          <w:sz w:val="24"/>
        </w:rPr>
        <w:t>probably too</w:t>
      </w:r>
      <w:r>
        <w:rPr>
          <w:color w:val="010202"/>
          <w:spacing w:val="6"/>
          <w:sz w:val="24"/>
        </w:rPr>
        <w:t xml:space="preserve"> </w:t>
      </w:r>
      <w:r>
        <w:rPr>
          <w:color w:val="010202"/>
          <w:sz w:val="24"/>
        </w:rPr>
        <w:t>small.</w:t>
      </w:r>
      <w:r>
        <w:rPr>
          <w:color w:val="010202"/>
          <w:spacing w:val="2"/>
          <w:sz w:val="24"/>
        </w:rPr>
        <w:t xml:space="preserve"> </w:t>
      </w:r>
      <w:r>
        <w:rPr>
          <w:color w:val="010202"/>
          <w:sz w:val="24"/>
        </w:rPr>
        <w:t>Try</w:t>
      </w:r>
      <w:r>
        <w:rPr>
          <w:color w:val="010202"/>
          <w:spacing w:val="11"/>
          <w:sz w:val="24"/>
        </w:rPr>
        <w:t xml:space="preserve"> </w:t>
      </w:r>
      <w:r>
        <w:rPr>
          <w:color w:val="010202"/>
          <w:sz w:val="24"/>
        </w:rPr>
        <w:t>increasing</w:t>
      </w:r>
      <w:r>
        <w:rPr>
          <w:color w:val="010202"/>
          <w:spacing w:val="1"/>
          <w:sz w:val="24"/>
        </w:rPr>
        <w:t xml:space="preserve"> </w:t>
      </w:r>
      <w:r>
        <w:rPr>
          <w:color w:val="010202"/>
          <w:sz w:val="24"/>
        </w:rPr>
        <w:t>their</w:t>
      </w:r>
      <w:r>
        <w:rPr>
          <w:color w:val="010202"/>
          <w:spacing w:val="10"/>
          <w:sz w:val="24"/>
        </w:rPr>
        <w:t xml:space="preserve"> </w:t>
      </w:r>
      <w:r>
        <w:rPr>
          <w:color w:val="010202"/>
          <w:sz w:val="24"/>
        </w:rPr>
        <w:t>size to</w:t>
      </w:r>
      <w:r>
        <w:rPr>
          <w:color w:val="010202"/>
          <w:spacing w:val="6"/>
          <w:sz w:val="24"/>
        </w:rPr>
        <w:t xml:space="preserve"> </w:t>
      </w:r>
      <w:r>
        <w:rPr>
          <w:color w:val="010202"/>
          <w:sz w:val="24"/>
        </w:rPr>
        <w:t>the</w:t>
      </w:r>
      <w:r>
        <w:rPr>
          <w:color w:val="010202"/>
          <w:spacing w:val="5"/>
          <w:sz w:val="24"/>
        </w:rPr>
        <w:t xml:space="preserve"> </w:t>
      </w:r>
      <w:r>
        <w:rPr>
          <w:color w:val="010202"/>
          <w:sz w:val="24"/>
        </w:rPr>
        <w:t>next</w:t>
      </w:r>
      <w:r>
        <w:rPr>
          <w:color w:val="010202"/>
          <w:spacing w:val="5"/>
          <w:sz w:val="24"/>
        </w:rPr>
        <w:t xml:space="preserve"> </w:t>
      </w:r>
      <w:r>
        <w:rPr>
          <w:color w:val="010202"/>
          <w:sz w:val="24"/>
        </w:rPr>
        <w:t>sensible</w:t>
      </w:r>
      <w:r>
        <w:rPr>
          <w:color w:val="010202"/>
          <w:spacing w:val="5"/>
          <w:sz w:val="24"/>
        </w:rPr>
        <w:t xml:space="preserve"> </w:t>
      </w:r>
      <w:r>
        <w:rPr>
          <w:color w:val="010202"/>
          <w:sz w:val="24"/>
        </w:rPr>
        <w:t>value.</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The SAM SWAPPED function should be called at regular intervals while the sample is being played. It can be used as part of the main program loop, or called automatical</w:t>
      </w:r>
      <w:r>
        <w:rPr>
          <w:color w:val="010202"/>
        </w:rPr>
        <w:t>ly after a set period, using the EVERY command.</w:t>
      </w:r>
    </w:p>
    <w:p w:rsidR="002F4880" w:rsidRDefault="00377FCD">
      <w:pPr>
        <w:pStyle w:val="BodyText"/>
        <w:spacing w:before="233"/>
        <w:ind w:left="119"/>
      </w:pPr>
      <w:r>
        <w:rPr>
          <w:color w:val="010202"/>
        </w:rPr>
        <w:t>Here is a typical listing, that demonstrates how these commands should be used:</w:t>
      </w:r>
    </w:p>
    <w:p w:rsidR="002F4880" w:rsidRDefault="002F4880">
      <w:pPr>
        <w:pStyle w:val="BodyText"/>
        <w:spacing w:before="9"/>
        <w:rPr>
          <w:sz w:val="23"/>
        </w:rPr>
      </w:pPr>
    </w:p>
    <w:p w:rsidR="002F4880" w:rsidRDefault="00377FCD">
      <w:pPr>
        <w:spacing w:line="201" w:lineRule="auto"/>
        <w:ind w:left="479" w:right="6823" w:hanging="360"/>
        <w:rPr>
          <w:rFonts w:ascii="Courier New"/>
          <w:sz w:val="19"/>
        </w:rPr>
      </w:pPr>
      <w:r>
        <w:rPr>
          <w:rFonts w:ascii="Courier New"/>
          <w:color w:val="010202"/>
          <w:w w:val="105"/>
          <w:sz w:val="19"/>
        </w:rPr>
        <w:t>X&gt; Reserve As Chip Work</w:t>
      </w:r>
      <w:r>
        <w:rPr>
          <w:rFonts w:ascii="Courier New"/>
          <w:color w:val="010202"/>
          <w:spacing w:val="-52"/>
          <w:w w:val="105"/>
          <w:sz w:val="19"/>
        </w:rPr>
        <w:t xml:space="preserve"> </w:t>
      </w:r>
      <w:r>
        <w:rPr>
          <w:rFonts w:ascii="Courier New"/>
          <w:color w:val="010202"/>
          <w:w w:val="105"/>
          <w:sz w:val="19"/>
        </w:rPr>
        <w:t>10,10000 Reserve As Chip Work</w:t>
      </w:r>
      <w:r>
        <w:rPr>
          <w:rFonts w:ascii="Courier New"/>
          <w:color w:val="010202"/>
          <w:spacing w:val="-56"/>
          <w:w w:val="105"/>
          <w:sz w:val="19"/>
        </w:rPr>
        <w:t xml:space="preserve"> </w:t>
      </w:r>
      <w:r>
        <w:rPr>
          <w:rFonts w:ascii="Courier New"/>
          <w:color w:val="010202"/>
          <w:w w:val="105"/>
          <w:sz w:val="19"/>
        </w:rPr>
        <w:t>11,10000</w:t>
      </w:r>
    </w:p>
    <w:p w:rsidR="002F4880" w:rsidRDefault="00377FCD">
      <w:pPr>
        <w:spacing w:line="201" w:lineRule="auto"/>
        <w:ind w:left="479" w:right="6111"/>
        <w:rPr>
          <w:rFonts w:ascii="Courier New"/>
          <w:sz w:val="19"/>
        </w:rPr>
      </w:pPr>
      <w:r>
        <w:rPr>
          <w:rFonts w:ascii="Courier New"/>
          <w:color w:val="010202"/>
          <w:w w:val="105"/>
          <w:sz w:val="19"/>
        </w:rPr>
        <w:t>Open In 1, "Dh0:Name_of</w:t>
      </w:r>
      <w:r>
        <w:rPr>
          <w:rFonts w:ascii="Courier New"/>
          <w:color w:val="010202"/>
          <w:spacing w:val="-84"/>
          <w:w w:val="105"/>
          <w:sz w:val="19"/>
        </w:rPr>
        <w:t xml:space="preserve"> </w:t>
      </w:r>
      <w:r>
        <w:rPr>
          <w:rFonts w:ascii="Courier New"/>
          <w:color w:val="010202"/>
          <w:w w:val="105"/>
          <w:sz w:val="19"/>
        </w:rPr>
        <w:t>a_big_sample" L=Lof(1) : C=0 :</w:t>
      </w:r>
      <w:r>
        <w:rPr>
          <w:rFonts w:ascii="Courier New"/>
          <w:color w:val="010202"/>
          <w:spacing w:val="-64"/>
          <w:w w:val="105"/>
          <w:sz w:val="19"/>
        </w:rPr>
        <w:t xml:space="preserve"> </w:t>
      </w:r>
      <w:r>
        <w:rPr>
          <w:rFonts w:ascii="Courier New"/>
          <w:color w:val="010202"/>
          <w:w w:val="105"/>
          <w:sz w:val="19"/>
        </w:rPr>
        <w:t>A=Start(10)</w:t>
      </w:r>
    </w:p>
    <w:p w:rsidR="002F4880" w:rsidRDefault="00377FCD">
      <w:pPr>
        <w:spacing w:line="201" w:lineRule="auto"/>
        <w:ind w:left="479" w:right="6557"/>
        <w:jc w:val="both"/>
        <w:rPr>
          <w:rFonts w:ascii="Courier New"/>
          <w:sz w:val="19"/>
        </w:rPr>
      </w:pPr>
      <w:r>
        <w:rPr>
          <w:rFonts w:ascii="Courier New"/>
          <w:color w:val="010202"/>
          <w:w w:val="105"/>
          <w:sz w:val="19"/>
        </w:rPr>
        <w:t>Sload 1 To Start(10),10000 :</w:t>
      </w:r>
      <w:r>
        <w:rPr>
          <w:rFonts w:ascii="Courier New"/>
          <w:color w:val="010202"/>
          <w:spacing w:val="-73"/>
          <w:w w:val="105"/>
          <w:sz w:val="19"/>
        </w:rPr>
        <w:t xml:space="preserve"> </w:t>
      </w:r>
      <w:r>
        <w:rPr>
          <w:rFonts w:ascii="Courier New"/>
          <w:color w:val="010202"/>
          <w:w w:val="105"/>
          <w:sz w:val="19"/>
        </w:rPr>
        <w:t>C=C+10000 Sload 1 To Start(11),10000 :</w:t>
      </w:r>
      <w:r>
        <w:rPr>
          <w:rFonts w:ascii="Courier New"/>
          <w:color w:val="010202"/>
          <w:spacing w:val="-73"/>
          <w:w w:val="105"/>
          <w:sz w:val="19"/>
        </w:rPr>
        <w:t xml:space="preserve"> </w:t>
      </w:r>
      <w:r>
        <w:rPr>
          <w:rFonts w:ascii="Courier New"/>
          <w:color w:val="010202"/>
          <w:w w:val="105"/>
          <w:sz w:val="19"/>
        </w:rPr>
        <w:t>C=C+10000 Sam</w:t>
      </w:r>
      <w:r>
        <w:rPr>
          <w:rFonts w:ascii="Courier New"/>
          <w:color w:val="010202"/>
          <w:spacing w:val="-52"/>
          <w:w w:val="105"/>
          <w:sz w:val="19"/>
        </w:rPr>
        <w:t xml:space="preserve"> </w:t>
      </w:r>
      <w:r>
        <w:rPr>
          <w:rFonts w:ascii="Courier New"/>
          <w:color w:val="010202"/>
          <w:w w:val="105"/>
          <w:sz w:val="19"/>
        </w:rPr>
        <w:t>Raw</w:t>
      </w:r>
      <w:r>
        <w:rPr>
          <w:rFonts w:ascii="Courier New"/>
          <w:color w:val="010202"/>
          <w:spacing w:val="-52"/>
          <w:w w:val="105"/>
          <w:sz w:val="19"/>
        </w:rPr>
        <w:t xml:space="preserve"> </w:t>
      </w:r>
      <w:r>
        <w:rPr>
          <w:rFonts w:ascii="Courier New"/>
          <w:color w:val="010202"/>
          <w:w w:val="105"/>
          <w:sz w:val="19"/>
        </w:rPr>
        <w:t>%1111,Start(10),10000,10000</w:t>
      </w:r>
    </w:p>
    <w:p w:rsidR="002F4880" w:rsidRDefault="00377FCD">
      <w:pPr>
        <w:spacing w:line="162" w:lineRule="exact"/>
        <w:ind w:left="479"/>
        <w:jc w:val="both"/>
        <w:rPr>
          <w:rFonts w:ascii="Courier New"/>
          <w:sz w:val="19"/>
        </w:rPr>
      </w:pPr>
      <w:r>
        <w:rPr>
          <w:rFonts w:ascii="Courier New"/>
          <w:color w:val="010202"/>
          <w:w w:val="105"/>
          <w:sz w:val="19"/>
        </w:rPr>
        <w:t>Do</w:t>
      </w:r>
    </w:p>
    <w:p w:rsidR="002F4880" w:rsidRDefault="00377FCD">
      <w:pPr>
        <w:spacing w:line="180" w:lineRule="exact"/>
        <w:ind w:left="599"/>
        <w:rPr>
          <w:rFonts w:ascii="Courier New"/>
          <w:sz w:val="19"/>
        </w:rPr>
      </w:pPr>
      <w:r>
        <w:rPr>
          <w:rFonts w:ascii="Courier New"/>
          <w:color w:val="010202"/>
          <w:w w:val="105"/>
          <w:sz w:val="19"/>
        </w:rPr>
        <w:t>Gosub CHECK_SAM</w:t>
      </w:r>
    </w:p>
    <w:p w:rsidR="002F4880" w:rsidRDefault="00377FCD">
      <w:pPr>
        <w:spacing w:line="180" w:lineRule="exact"/>
        <w:ind w:left="599"/>
        <w:rPr>
          <w:rFonts w:ascii="Courier New"/>
          <w:sz w:val="19"/>
        </w:rPr>
      </w:pPr>
      <w:r>
        <w:rPr>
          <w:rFonts w:ascii="Courier New"/>
          <w:color w:val="010202"/>
          <w:w w:val="105"/>
          <w:sz w:val="19"/>
        </w:rPr>
        <w:t>If C&gt;L Then Goto FINI</w:t>
      </w:r>
    </w:p>
    <w:p w:rsidR="002F4880" w:rsidRDefault="00377FCD">
      <w:pPr>
        <w:spacing w:before="17" w:line="201" w:lineRule="auto"/>
        <w:ind w:left="599" w:right="6411"/>
        <w:rPr>
          <w:rFonts w:ascii="Courier New"/>
          <w:sz w:val="19"/>
        </w:rPr>
      </w:pPr>
      <w:r>
        <w:rPr>
          <w:rFonts w:ascii="Courier New"/>
          <w:color w:val="010202"/>
          <w:w w:val="105"/>
          <w:sz w:val="19"/>
        </w:rPr>
        <w:t>Sam Swap %1111 To Start(11),10000 Sload 1 To Start(10),10000 :</w:t>
      </w:r>
      <w:r>
        <w:rPr>
          <w:rFonts w:ascii="Courier New"/>
          <w:color w:val="010202"/>
          <w:spacing w:val="-79"/>
          <w:w w:val="105"/>
          <w:sz w:val="19"/>
        </w:rPr>
        <w:t xml:space="preserve"> </w:t>
      </w:r>
      <w:r>
        <w:rPr>
          <w:rFonts w:ascii="Courier New"/>
          <w:color w:val="010202"/>
          <w:w w:val="105"/>
          <w:sz w:val="19"/>
        </w:rPr>
        <w:t>C=C+10000</w:t>
      </w:r>
    </w:p>
    <w:p w:rsidR="002F4880" w:rsidRDefault="00377FCD">
      <w:pPr>
        <w:spacing w:line="162" w:lineRule="exact"/>
        <w:ind w:left="599"/>
        <w:rPr>
          <w:rFonts w:ascii="Courier New"/>
          <w:sz w:val="19"/>
        </w:rPr>
      </w:pPr>
      <w:r>
        <w:rPr>
          <w:rFonts w:ascii="Courier New"/>
          <w:color w:val="010202"/>
          <w:w w:val="105"/>
          <w:sz w:val="19"/>
        </w:rPr>
        <w:t>Gosub CHECK SAM</w:t>
      </w:r>
    </w:p>
    <w:p w:rsidR="002F4880" w:rsidRDefault="00377FCD">
      <w:pPr>
        <w:spacing w:line="180" w:lineRule="exact"/>
        <w:ind w:left="599"/>
        <w:rPr>
          <w:rFonts w:ascii="Courier New"/>
          <w:sz w:val="19"/>
        </w:rPr>
      </w:pPr>
      <w:r>
        <w:rPr>
          <w:rFonts w:ascii="Courier New"/>
          <w:color w:val="010202"/>
          <w:w w:val="105"/>
          <w:sz w:val="19"/>
        </w:rPr>
        <w:t>If C&gt;L Then Goto FINI</w:t>
      </w:r>
    </w:p>
    <w:p w:rsidR="002F4880" w:rsidRDefault="00377FCD">
      <w:pPr>
        <w:spacing w:line="180" w:lineRule="exact"/>
        <w:ind w:left="599"/>
        <w:rPr>
          <w:rFonts w:ascii="Courier New"/>
          <w:sz w:val="19"/>
        </w:rPr>
      </w:pPr>
      <w:r>
        <w:rPr>
          <w:rFonts w:ascii="Courier New"/>
          <w:color w:val="010202"/>
          <w:w w:val="105"/>
          <w:sz w:val="19"/>
        </w:rPr>
        <w:t>Sam Swap %1111 To Start(10),10000 :</w:t>
      </w:r>
      <w:r>
        <w:rPr>
          <w:rFonts w:ascii="Courier New"/>
          <w:color w:val="010202"/>
          <w:spacing w:val="-83"/>
          <w:w w:val="105"/>
          <w:sz w:val="19"/>
        </w:rPr>
        <w:t xml:space="preserve"> </w:t>
      </w:r>
      <w:r>
        <w:rPr>
          <w:rFonts w:ascii="Courier New"/>
          <w:color w:val="010202"/>
          <w:w w:val="105"/>
          <w:sz w:val="19"/>
        </w:rPr>
        <w:t>C=C+10000</w:t>
      </w:r>
    </w:p>
    <w:p w:rsidR="002F4880" w:rsidRDefault="00377FCD">
      <w:pPr>
        <w:spacing w:before="17" w:line="201" w:lineRule="auto"/>
        <w:ind w:left="479" w:right="7757" w:firstLine="119"/>
        <w:rPr>
          <w:rFonts w:ascii="Courier New"/>
          <w:sz w:val="19"/>
        </w:rPr>
      </w:pPr>
      <w:r>
        <w:rPr>
          <w:rFonts w:ascii="Courier New"/>
          <w:color w:val="010202"/>
          <w:w w:val="105"/>
          <w:sz w:val="19"/>
        </w:rPr>
        <w:t>Sload 1 To</w:t>
      </w:r>
      <w:r>
        <w:rPr>
          <w:rFonts w:ascii="Courier New"/>
          <w:color w:val="010202"/>
          <w:spacing w:val="-56"/>
          <w:w w:val="105"/>
          <w:sz w:val="19"/>
        </w:rPr>
        <w:t xml:space="preserve"> </w:t>
      </w:r>
      <w:r>
        <w:rPr>
          <w:rFonts w:ascii="Courier New"/>
          <w:color w:val="010202"/>
          <w:w w:val="105"/>
          <w:sz w:val="19"/>
        </w:rPr>
        <w:t>Start(11),10000 Loop</w:t>
      </w:r>
    </w:p>
    <w:p w:rsidR="002F4880" w:rsidRDefault="00377FCD">
      <w:pPr>
        <w:spacing w:line="162" w:lineRule="exact"/>
        <w:ind w:left="479"/>
        <w:jc w:val="both"/>
        <w:rPr>
          <w:rFonts w:ascii="Courier New"/>
          <w:sz w:val="19"/>
        </w:rPr>
      </w:pPr>
      <w:r>
        <w:rPr>
          <w:rFonts w:ascii="Courier New"/>
          <w:color w:val="010202"/>
          <w:w w:val="105"/>
          <w:sz w:val="19"/>
        </w:rPr>
        <w:t>CHECK_SAM:</w:t>
      </w:r>
    </w:p>
    <w:p w:rsidR="002F4880" w:rsidRDefault="00377FCD">
      <w:pPr>
        <w:spacing w:line="180" w:lineRule="exact"/>
        <w:ind w:left="479"/>
        <w:jc w:val="both"/>
        <w:rPr>
          <w:rFonts w:ascii="Courier New"/>
          <w:sz w:val="19"/>
        </w:rPr>
      </w:pPr>
      <w:r>
        <w:rPr>
          <w:rFonts w:ascii="Courier New"/>
          <w:color w:val="010202"/>
          <w:w w:val="105"/>
          <w:sz w:val="19"/>
        </w:rPr>
        <w:t>Repeat</w:t>
      </w:r>
    </w:p>
    <w:p w:rsidR="002F4880" w:rsidRDefault="00377FCD">
      <w:pPr>
        <w:spacing w:line="180" w:lineRule="exact"/>
        <w:ind w:left="599"/>
        <w:rPr>
          <w:rFonts w:ascii="Courier New"/>
          <w:sz w:val="19"/>
        </w:rPr>
      </w:pPr>
      <w:r>
        <w:rPr>
          <w:rFonts w:ascii="Courier New"/>
          <w:color w:val="010202"/>
          <w:w w:val="105"/>
          <w:sz w:val="19"/>
        </w:rPr>
        <w:t>A=Sam Swapped(1)</w:t>
      </w:r>
    </w:p>
    <w:p w:rsidR="002F4880" w:rsidRDefault="00377FCD">
      <w:pPr>
        <w:spacing w:before="17" w:line="201" w:lineRule="auto"/>
        <w:ind w:left="479" w:right="7757" w:firstLine="119"/>
        <w:rPr>
          <w:rFonts w:ascii="Courier New"/>
          <w:sz w:val="19"/>
        </w:rPr>
      </w:pPr>
      <w:r>
        <w:rPr>
          <w:rFonts w:ascii="Courier New"/>
          <w:color w:val="010202"/>
          <w:w w:val="105"/>
          <w:sz w:val="19"/>
        </w:rPr>
        <w:t>Locate 0,0: Print A;" " Until A=-1</w:t>
      </w:r>
    </w:p>
    <w:p w:rsidR="002F4880" w:rsidRDefault="00377FCD">
      <w:pPr>
        <w:spacing w:line="201" w:lineRule="auto"/>
        <w:ind w:left="479" w:right="9865"/>
        <w:rPr>
          <w:rFonts w:ascii="Courier New"/>
          <w:sz w:val="19"/>
        </w:rPr>
      </w:pPr>
      <w:r>
        <w:rPr>
          <w:rFonts w:ascii="Courier New"/>
          <w:color w:val="010202"/>
          <w:sz w:val="19"/>
        </w:rPr>
        <w:t xml:space="preserve">Return </w:t>
      </w:r>
      <w:r>
        <w:rPr>
          <w:rFonts w:ascii="Courier New"/>
          <w:color w:val="010202"/>
          <w:w w:val="105"/>
          <w:sz w:val="19"/>
        </w:rPr>
        <w:t>FINI:</w:t>
      </w:r>
    </w:p>
    <w:p w:rsidR="002F4880" w:rsidRDefault="00377FCD">
      <w:pPr>
        <w:spacing w:line="180" w:lineRule="exact"/>
        <w:ind w:left="479"/>
        <w:jc w:val="both"/>
        <w:rPr>
          <w:rFonts w:ascii="Courier New"/>
          <w:sz w:val="19"/>
        </w:rPr>
      </w:pPr>
      <w:r>
        <w:rPr>
          <w:rFonts w:ascii="Courier New"/>
          <w:color w:val="010202"/>
          <w:w w:val="105"/>
          <w:sz w:val="19"/>
        </w:rPr>
        <w:t>Close 1: End</w:t>
      </w:r>
    </w:p>
    <w:p w:rsidR="002F4880" w:rsidRDefault="002F4880">
      <w:pPr>
        <w:spacing w:line="180" w:lineRule="exact"/>
        <w:jc w:val="both"/>
        <w:rPr>
          <w:rFonts w:ascii="Courier New"/>
          <w:sz w:val="19"/>
        </w:rPr>
        <w:sectPr w:rsidR="002F4880">
          <w:pgSz w:w="11900" w:h="16840"/>
          <w:pgMar w:top="1360" w:right="22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308"/>
      </w:pPr>
      <w:r>
        <w:rPr>
          <w:color w:val="010202"/>
        </w:rPr>
        <w:t>A complete range of facilities i provided for playing music composed with the AMOS Professional system, as well as module created with the popular Tracker and Med  systems.</w:t>
      </w:r>
    </w:p>
    <w:p w:rsidR="002F4880" w:rsidRDefault="00377FCD">
      <w:pPr>
        <w:pStyle w:val="Heading2"/>
        <w:spacing w:before="233"/>
      </w:pPr>
      <w:r>
        <w:rPr>
          <w:color w:val="010202"/>
        </w:rPr>
        <w:t>Playing AMOS Professional music</w:t>
      </w:r>
    </w:p>
    <w:p w:rsidR="002F4880" w:rsidRDefault="00377FCD">
      <w:pPr>
        <w:pStyle w:val="BodyText"/>
        <w:spacing w:before="2" w:line="235" w:lineRule="auto"/>
        <w:ind w:left="119" w:right="191"/>
      </w:pPr>
      <w:r>
        <w:rPr>
          <w:color w:val="010202"/>
        </w:rPr>
        <w:t>Any pieces of AMOS Professional music that are to b</w:t>
      </w:r>
      <w:r>
        <w:rPr>
          <w:color w:val="010202"/>
        </w:rPr>
        <w:t>e used with your programs must be held in the Music Bank, which is normally Bank 3. These musical pieces can be played without affecting tiny other part of the main program. If sound effects are triggered on a channel that is currently playing music, the t</w:t>
      </w:r>
      <w:r>
        <w:rPr>
          <w:color w:val="010202"/>
        </w:rPr>
        <w:t>une will be suspended while the   sound</w:t>
      </w:r>
      <w:r>
        <w:rPr>
          <w:color w:val="010202"/>
          <w:spacing w:val="10"/>
        </w:rPr>
        <w:t xml:space="preserve"> </w:t>
      </w:r>
      <w:r>
        <w:rPr>
          <w:color w:val="010202"/>
        </w:rPr>
        <w:t>effect</w:t>
      </w:r>
      <w:r>
        <w:rPr>
          <w:color w:val="010202"/>
          <w:spacing w:val="6"/>
        </w:rPr>
        <w:t xml:space="preserve"> </w:t>
      </w:r>
      <w:r>
        <w:rPr>
          <w:color w:val="010202"/>
        </w:rPr>
        <w:t>is</w:t>
      </w:r>
      <w:r>
        <w:rPr>
          <w:color w:val="010202"/>
          <w:spacing w:val="2"/>
        </w:rPr>
        <w:t xml:space="preserve"> </w:t>
      </w:r>
      <w:r>
        <w:rPr>
          <w:color w:val="010202"/>
        </w:rPr>
        <w:t>performed,</w:t>
      </w:r>
      <w:r>
        <w:rPr>
          <w:color w:val="010202"/>
          <w:spacing w:val="5"/>
        </w:rPr>
        <w:t xml:space="preserve"> </w:t>
      </w:r>
      <w:r>
        <w:rPr>
          <w:color w:val="010202"/>
        </w:rPr>
        <w:t>and</w:t>
      </w:r>
      <w:r>
        <w:rPr>
          <w:color w:val="010202"/>
          <w:spacing w:val="11"/>
        </w:rPr>
        <w:t xml:space="preserve"> </w:t>
      </w:r>
      <w:r>
        <w:rPr>
          <w:color w:val="010202"/>
        </w:rPr>
        <w:t>will start</w:t>
      </w:r>
      <w:r>
        <w:rPr>
          <w:color w:val="010202"/>
          <w:spacing w:val="5"/>
        </w:rPr>
        <w:t xml:space="preserve"> </w:t>
      </w:r>
      <w:r>
        <w:rPr>
          <w:color w:val="010202"/>
        </w:rPr>
        <w:t>again</w:t>
      </w:r>
      <w:r>
        <w:rPr>
          <w:color w:val="010202"/>
          <w:spacing w:val="5"/>
        </w:rPr>
        <w:t xml:space="preserve"> </w:t>
      </w:r>
      <w:r>
        <w:rPr>
          <w:color w:val="010202"/>
        </w:rPr>
        <w:t>from</w:t>
      </w:r>
      <w:r>
        <w:rPr>
          <w:color w:val="010202"/>
          <w:spacing w:val="11"/>
        </w:rPr>
        <w:t xml:space="preserve"> </w:t>
      </w:r>
      <w:r>
        <w:rPr>
          <w:color w:val="010202"/>
        </w:rPr>
        <w:t>its</w:t>
      </w:r>
      <w:r>
        <w:rPr>
          <w:color w:val="010202"/>
          <w:spacing w:val="11"/>
        </w:rPr>
        <w:t xml:space="preserve"> </w:t>
      </w:r>
      <w:r>
        <w:rPr>
          <w:color w:val="010202"/>
        </w:rPr>
        <w:t>last</w:t>
      </w:r>
      <w:r>
        <w:rPr>
          <w:color w:val="010202"/>
          <w:spacing w:val="10"/>
        </w:rPr>
        <w:t xml:space="preserve"> </w:t>
      </w:r>
      <w:r>
        <w:rPr>
          <w:color w:val="010202"/>
        </w:rPr>
        <w:t>position</w:t>
      </w:r>
      <w:r>
        <w:rPr>
          <w:color w:val="010202"/>
          <w:spacing w:val="5"/>
        </w:rPr>
        <w:t xml:space="preserve"> </w:t>
      </w:r>
      <w:r>
        <w:rPr>
          <w:color w:val="010202"/>
        </w:rPr>
        <w:t>once</w:t>
      </w:r>
      <w:r>
        <w:rPr>
          <w:color w:val="010202"/>
          <w:spacing w:val="10"/>
        </w:rPr>
        <w:t xml:space="preserve"> </w:t>
      </w:r>
      <w:r>
        <w:rPr>
          <w:color w:val="010202"/>
        </w:rPr>
        <w:t>the</w:t>
      </w:r>
      <w:r>
        <w:rPr>
          <w:color w:val="010202"/>
          <w:spacing w:val="5"/>
        </w:rPr>
        <w:t xml:space="preserve"> </w:t>
      </w:r>
      <w:r>
        <w:rPr>
          <w:color w:val="010202"/>
        </w:rPr>
        <w:t>effect</w:t>
      </w:r>
      <w:r>
        <w:rPr>
          <w:color w:val="010202"/>
          <w:spacing w:val="6"/>
        </w:rPr>
        <w:t xml:space="preserve"> </w:t>
      </w:r>
      <w:r>
        <w:rPr>
          <w:color w:val="010202"/>
        </w:rPr>
        <w:t>is</w:t>
      </w:r>
      <w:r>
        <w:rPr>
          <w:color w:val="010202"/>
          <w:spacing w:val="2"/>
        </w:rPr>
        <w:t xml:space="preserve"> </w:t>
      </w:r>
      <w:r>
        <w:rPr>
          <w:color w:val="010202"/>
        </w:rPr>
        <w:t>over.</w:t>
      </w:r>
    </w:p>
    <w:p w:rsidR="002F4880" w:rsidRDefault="002F4880">
      <w:pPr>
        <w:pStyle w:val="BodyText"/>
        <w:spacing w:before="9"/>
        <w:rPr>
          <w:sz w:val="20"/>
        </w:rPr>
      </w:pPr>
    </w:p>
    <w:p w:rsidR="002F4880" w:rsidRDefault="00377FCD">
      <w:pPr>
        <w:pStyle w:val="BodyText"/>
        <w:spacing w:line="235" w:lineRule="auto"/>
        <w:ind w:left="119"/>
      </w:pPr>
      <w:r>
        <w:rPr>
          <w:color w:val="010202"/>
        </w:rPr>
        <w:t>Several musical arrangements can be stored in the same bank, provided that there is enough memory, and to identify melodies e</w:t>
      </w:r>
      <w:r>
        <w:rPr>
          <w:color w:val="010202"/>
        </w:rPr>
        <w:t>ach piece of music must be given its own number.</w:t>
      </w:r>
    </w:p>
    <w:p w:rsidR="002F4880" w:rsidRDefault="00377FCD">
      <w:pPr>
        <w:pStyle w:val="Heading2"/>
        <w:spacing w:before="233"/>
      </w:pPr>
      <w:r>
        <w:rPr>
          <w:color w:val="010202"/>
        </w:rPr>
        <w:t>MUSIC</w:t>
      </w:r>
    </w:p>
    <w:p w:rsidR="002F4880" w:rsidRDefault="00377FCD">
      <w:pPr>
        <w:spacing w:line="270" w:lineRule="exact"/>
        <w:ind w:left="119"/>
        <w:rPr>
          <w:i/>
          <w:sz w:val="24"/>
        </w:rPr>
      </w:pPr>
      <w:r>
        <w:rPr>
          <w:i/>
          <w:color w:val="010202"/>
          <w:sz w:val="24"/>
        </w:rPr>
        <w:t>instruction: play a piece of AMOS Professional music</w:t>
      </w:r>
    </w:p>
    <w:p w:rsidR="002F4880" w:rsidRDefault="00377FCD">
      <w:pPr>
        <w:spacing w:line="273" w:lineRule="exact"/>
        <w:ind w:left="119"/>
        <w:rPr>
          <w:sz w:val="24"/>
        </w:rPr>
      </w:pPr>
      <w:r>
        <w:rPr>
          <w:b/>
          <w:color w:val="010202"/>
          <w:sz w:val="24"/>
        </w:rPr>
        <w:t xml:space="preserve">Music </w:t>
      </w:r>
      <w:r>
        <w:rPr>
          <w:color w:val="010202"/>
          <w:sz w:val="24"/>
        </w:rPr>
        <w:t>number</w:t>
      </w:r>
    </w:p>
    <w:p w:rsidR="002F4880" w:rsidRDefault="002F4880">
      <w:pPr>
        <w:pStyle w:val="BodyText"/>
        <w:spacing w:before="8"/>
        <w:rPr>
          <w:sz w:val="20"/>
        </w:rPr>
      </w:pPr>
    </w:p>
    <w:p w:rsidR="002F4880" w:rsidRDefault="00377FCD">
      <w:pPr>
        <w:pStyle w:val="BodyText"/>
        <w:spacing w:before="1" w:line="235" w:lineRule="auto"/>
        <w:ind w:left="119" w:right="250"/>
      </w:pPr>
      <w:r>
        <w:rPr>
          <w:color w:val="010202"/>
        </w:rPr>
        <w:t>The MUSIC command is used to start playing the specified melody. Up to three different melodies can be started at the same time, but e</w:t>
      </w:r>
      <w:r>
        <w:rPr>
          <w:color w:val="010202"/>
        </w:rPr>
        <w:t>ach new MUSIC instruction will halt the current melody and hold its status in a stack. When the new song has ended, the original music will start again exactly where it left off. Here is a ready-made melody to   load and</w:t>
      </w:r>
      <w:r>
        <w:rPr>
          <w:color w:val="010202"/>
          <w:spacing w:val="17"/>
        </w:rPr>
        <w:t xml:space="preserve"> </w:t>
      </w:r>
      <w:r>
        <w:rPr>
          <w:color w:val="010202"/>
        </w:rPr>
        <w:t>play:</w:t>
      </w:r>
    </w:p>
    <w:p w:rsidR="002F4880" w:rsidRDefault="002F4880">
      <w:pPr>
        <w:pStyle w:val="BodyText"/>
        <w:spacing w:before="9"/>
        <w:rPr>
          <w:sz w:val="23"/>
        </w:rPr>
      </w:pPr>
    </w:p>
    <w:p w:rsidR="002F4880" w:rsidRDefault="00377FCD">
      <w:pPr>
        <w:spacing w:before="1" w:line="201" w:lineRule="auto"/>
        <w:ind w:left="599" w:right="5965" w:hanging="480"/>
        <w:rPr>
          <w:rFonts w:ascii="Courier New"/>
          <w:sz w:val="19"/>
        </w:rPr>
      </w:pPr>
      <w:r>
        <w:rPr>
          <w:rFonts w:ascii="Courier New"/>
          <w:color w:val="010202"/>
          <w:w w:val="105"/>
          <w:sz w:val="19"/>
        </w:rPr>
        <w:t>DL&gt;</w:t>
      </w:r>
      <w:r>
        <w:rPr>
          <w:rFonts w:ascii="Courier New"/>
          <w:color w:val="010202"/>
          <w:spacing w:val="-56"/>
          <w:w w:val="105"/>
          <w:sz w:val="19"/>
        </w:rPr>
        <w:t xml:space="preserve"> </w:t>
      </w:r>
      <w:r>
        <w:rPr>
          <w:rFonts w:ascii="Courier New"/>
          <w:color w:val="010202"/>
          <w:w w:val="105"/>
          <w:sz w:val="19"/>
        </w:rPr>
        <w:t>Load</w:t>
      </w:r>
      <w:r>
        <w:rPr>
          <w:rFonts w:ascii="Courier New"/>
          <w:color w:val="010202"/>
          <w:spacing w:val="-54"/>
          <w:w w:val="105"/>
          <w:sz w:val="19"/>
        </w:rPr>
        <w:t xml:space="preserve"> </w:t>
      </w:r>
      <w:r>
        <w:rPr>
          <w:rFonts w:ascii="Courier New"/>
          <w:color w:val="010202"/>
          <w:w w:val="105"/>
          <w:sz w:val="19"/>
        </w:rPr>
        <w:t>"AMOSPro_Examples:Music/Music.Abk" Music 1</w:t>
      </w:r>
    </w:p>
    <w:p w:rsidR="002F4880" w:rsidRDefault="002F4880">
      <w:pPr>
        <w:pStyle w:val="BodyText"/>
        <w:spacing w:before="6"/>
        <w:rPr>
          <w:rFonts w:ascii="Courier New"/>
          <w:sz w:val="17"/>
        </w:rPr>
      </w:pPr>
    </w:p>
    <w:p w:rsidR="002F4880" w:rsidRDefault="00377FCD">
      <w:pPr>
        <w:pStyle w:val="BodyText"/>
        <w:ind w:left="120"/>
      </w:pPr>
      <w:r>
        <w:rPr>
          <w:color w:val="010202"/>
        </w:rPr>
        <w:t>If you do not want your music to play through to the end, it can be halted in either of the two following ways.</w:t>
      </w:r>
    </w:p>
    <w:p w:rsidR="002F4880" w:rsidRDefault="00377FCD">
      <w:pPr>
        <w:pStyle w:val="Heading2"/>
        <w:spacing w:before="233"/>
      </w:pPr>
      <w:r>
        <w:rPr>
          <w:color w:val="010202"/>
        </w:rPr>
        <w:t>MUSIC STOP</w:t>
      </w:r>
    </w:p>
    <w:p w:rsidR="002F4880" w:rsidRDefault="00377FCD">
      <w:pPr>
        <w:spacing w:line="270" w:lineRule="exact"/>
        <w:ind w:left="119"/>
        <w:rPr>
          <w:i/>
          <w:sz w:val="24"/>
        </w:rPr>
      </w:pPr>
      <w:r>
        <w:rPr>
          <w:i/>
          <w:color w:val="010202"/>
          <w:sz w:val="24"/>
        </w:rPr>
        <w:t>instruction: stop a single passage of music</w:t>
      </w:r>
    </w:p>
    <w:p w:rsidR="002F4880" w:rsidRDefault="00377FCD">
      <w:pPr>
        <w:pStyle w:val="Heading2"/>
      </w:pPr>
      <w:r>
        <w:rPr>
          <w:color w:val="010202"/>
        </w:rPr>
        <w:t>Music Stop</w:t>
      </w:r>
    </w:p>
    <w:p w:rsidR="002F4880" w:rsidRDefault="002F4880">
      <w:pPr>
        <w:pStyle w:val="BodyText"/>
        <w:spacing w:before="8"/>
        <w:rPr>
          <w:b/>
          <w:sz w:val="20"/>
        </w:rPr>
      </w:pPr>
    </w:p>
    <w:p w:rsidR="002F4880" w:rsidRDefault="00377FCD">
      <w:pPr>
        <w:pStyle w:val="BodyText"/>
        <w:spacing w:before="1" w:line="235" w:lineRule="auto"/>
        <w:ind w:left="119" w:right="308"/>
      </w:pPr>
      <w:r>
        <w:rPr>
          <w:color w:val="010202"/>
        </w:rPr>
        <w:t>This instruction brings the curre</w:t>
      </w:r>
      <w:r>
        <w:rPr>
          <w:color w:val="010202"/>
        </w:rPr>
        <w:t>nt single passage of music to a halt. If there is any other active music held in the stack and waiting to be played, that music will begin to play at  once.</w:t>
      </w:r>
    </w:p>
    <w:p w:rsidR="002F4880" w:rsidRDefault="002F4880">
      <w:pPr>
        <w:pStyle w:val="BodyText"/>
        <w:spacing w:before="4"/>
        <w:rPr>
          <w:sz w:val="20"/>
        </w:rPr>
      </w:pPr>
    </w:p>
    <w:p w:rsidR="002F4880" w:rsidRDefault="00377FCD">
      <w:pPr>
        <w:pStyle w:val="Heading2"/>
      </w:pPr>
      <w:r>
        <w:rPr>
          <w:color w:val="010202"/>
        </w:rPr>
        <w:t>MUSIC OFF</w:t>
      </w:r>
    </w:p>
    <w:p w:rsidR="002F4880" w:rsidRDefault="00377FCD">
      <w:pPr>
        <w:spacing w:line="270" w:lineRule="exact"/>
        <w:ind w:left="119"/>
        <w:rPr>
          <w:i/>
          <w:sz w:val="24"/>
        </w:rPr>
      </w:pPr>
      <w:r>
        <w:rPr>
          <w:i/>
          <w:color w:val="010202"/>
          <w:sz w:val="24"/>
        </w:rPr>
        <w:t>instruction: turn off all music</w:t>
      </w:r>
    </w:p>
    <w:p w:rsidR="002F4880" w:rsidRDefault="00377FCD">
      <w:pPr>
        <w:pStyle w:val="Heading2"/>
      </w:pPr>
      <w:r>
        <w:rPr>
          <w:color w:val="010202"/>
        </w:rPr>
        <w:t>Music Off</w:t>
      </w:r>
    </w:p>
    <w:p w:rsidR="002F4880" w:rsidRDefault="002F4880">
      <w:pPr>
        <w:pStyle w:val="BodyText"/>
        <w:spacing w:before="9"/>
        <w:rPr>
          <w:b/>
          <w:sz w:val="20"/>
        </w:rPr>
      </w:pPr>
    </w:p>
    <w:p w:rsidR="002F4880" w:rsidRDefault="00377FCD">
      <w:pPr>
        <w:pStyle w:val="BodyText"/>
        <w:spacing w:line="235" w:lineRule="auto"/>
        <w:ind w:left="119"/>
      </w:pPr>
      <w:r>
        <w:rPr>
          <w:color w:val="010202"/>
        </w:rPr>
        <w:t>The MUSIC OFF command is used to turn off all</w:t>
      </w:r>
      <w:r>
        <w:rPr>
          <w:color w:val="010202"/>
        </w:rPr>
        <w:t xml:space="preserve"> AMOS Professional music in your program completely. After this command has been called, the sound track can only be re-started by executing a MUSIC command all over again.</w:t>
      </w:r>
    </w:p>
    <w:p w:rsidR="002F4880" w:rsidRDefault="00377FCD">
      <w:pPr>
        <w:pStyle w:val="Heading2"/>
        <w:spacing w:before="233"/>
      </w:pPr>
      <w:r>
        <w:rPr>
          <w:color w:val="010202"/>
        </w:rPr>
        <w:t>MVOLUME</w:t>
      </w:r>
    </w:p>
    <w:p w:rsidR="002F4880" w:rsidRDefault="00377FCD">
      <w:pPr>
        <w:spacing w:line="270" w:lineRule="exact"/>
        <w:ind w:left="119"/>
        <w:rPr>
          <w:i/>
          <w:sz w:val="24"/>
        </w:rPr>
      </w:pPr>
      <w:r>
        <w:rPr>
          <w:i/>
          <w:color w:val="010202"/>
          <w:sz w:val="24"/>
        </w:rPr>
        <w:t>instruction: set the volume of a piece of music</w:t>
      </w:r>
    </w:p>
    <w:p w:rsidR="002F4880" w:rsidRDefault="00377FCD">
      <w:pPr>
        <w:spacing w:line="273" w:lineRule="exact"/>
        <w:ind w:left="119"/>
        <w:rPr>
          <w:sz w:val="24"/>
        </w:rPr>
      </w:pPr>
      <w:r>
        <w:rPr>
          <w:b/>
          <w:color w:val="010202"/>
          <w:sz w:val="24"/>
        </w:rPr>
        <w:t xml:space="preserve">Mvolume </w:t>
      </w:r>
      <w:r>
        <w:rPr>
          <w:color w:val="010202"/>
          <w:sz w:val="24"/>
        </w:rPr>
        <w:t>level</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To set the volume of a piece of music, or to change its current volume, this command is followed by a number ranging from zero for complete silence, up to 63 for as loud as  possible.</w:t>
      </w:r>
    </w:p>
    <w:p w:rsidR="002F4880" w:rsidRDefault="002F4880">
      <w:pPr>
        <w:spacing w:line="235" w:lineRule="auto"/>
        <w:sectPr w:rsidR="002F4880">
          <w:headerReference w:type="default" r:id="rId115"/>
          <w:footerReference w:type="default" r:id="rId116"/>
          <w:pgSz w:w="11900" w:h="16840"/>
          <w:pgMar w:top="1360" w:right="20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Obviously, by setting up a simple loop, you can fade your music up or  down.</w:t>
      </w:r>
    </w:p>
    <w:p w:rsidR="002F4880" w:rsidRDefault="00377FCD">
      <w:pPr>
        <w:pStyle w:val="Heading2"/>
        <w:spacing w:before="234"/>
      </w:pPr>
      <w:r>
        <w:rPr>
          <w:color w:val="010202"/>
        </w:rPr>
        <w:t>TEMPO</w:t>
      </w:r>
    </w:p>
    <w:p w:rsidR="002F4880" w:rsidRDefault="00377FCD">
      <w:pPr>
        <w:spacing w:line="270" w:lineRule="exact"/>
        <w:ind w:left="119"/>
        <w:rPr>
          <w:i/>
          <w:sz w:val="24"/>
        </w:rPr>
      </w:pPr>
      <w:r>
        <w:rPr>
          <w:i/>
          <w:color w:val="010202"/>
          <w:sz w:val="24"/>
        </w:rPr>
        <w:t>instruction: change the speed of a piece of music</w:t>
      </w:r>
    </w:p>
    <w:p w:rsidR="002F4880" w:rsidRDefault="00377FCD">
      <w:pPr>
        <w:spacing w:line="273" w:lineRule="exact"/>
        <w:ind w:left="119"/>
        <w:rPr>
          <w:sz w:val="24"/>
        </w:rPr>
      </w:pPr>
      <w:r>
        <w:rPr>
          <w:b/>
          <w:color w:val="010202"/>
          <w:sz w:val="24"/>
        </w:rPr>
        <w:t xml:space="preserve">Tempo </w:t>
      </w:r>
      <w:r>
        <w:rPr>
          <w:color w:val="010202"/>
          <w:sz w:val="24"/>
        </w:rPr>
        <w:t>speed</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Changing the volume or speed of music and sound effects can enhance the mood of most programs. The TEMPO command is used to modify the speed of the current melody, and must be followed by a number ranging from 1 for as slow as possible, up to 100 for incre</w:t>
      </w:r>
      <w:r>
        <w:rPr>
          <w:color w:val="010202"/>
        </w:rPr>
        <w:t>dibly fast. Here is an example of music mood changing:</w:t>
      </w:r>
    </w:p>
    <w:p w:rsidR="002F4880" w:rsidRDefault="002F4880">
      <w:pPr>
        <w:pStyle w:val="BodyText"/>
        <w:spacing w:before="9"/>
        <w:rPr>
          <w:sz w:val="23"/>
        </w:rPr>
      </w:pPr>
    </w:p>
    <w:p w:rsidR="002F4880" w:rsidRDefault="00377FCD">
      <w:pPr>
        <w:spacing w:line="201" w:lineRule="auto"/>
        <w:ind w:left="479" w:right="6093" w:hanging="360"/>
        <w:rPr>
          <w:rFonts w:ascii="Courier New"/>
          <w:sz w:val="19"/>
        </w:rPr>
      </w:pPr>
      <w:r>
        <w:rPr>
          <w:rFonts w:ascii="Courier New"/>
          <w:color w:val="010202"/>
          <w:w w:val="105"/>
          <w:sz w:val="19"/>
        </w:rPr>
        <w:t>E&gt;</w:t>
      </w:r>
      <w:r>
        <w:rPr>
          <w:rFonts w:ascii="Courier New"/>
          <w:color w:val="010202"/>
          <w:spacing w:val="-57"/>
          <w:w w:val="105"/>
          <w:sz w:val="19"/>
        </w:rPr>
        <w:t xml:space="preserve"> </w:t>
      </w:r>
      <w:r>
        <w:rPr>
          <w:rFonts w:ascii="Courier New"/>
          <w:color w:val="010202"/>
          <w:w w:val="105"/>
          <w:sz w:val="19"/>
        </w:rPr>
        <w:t>Load</w:t>
      </w:r>
      <w:r>
        <w:rPr>
          <w:rFonts w:ascii="Courier New"/>
          <w:color w:val="010202"/>
          <w:spacing w:val="-54"/>
          <w:w w:val="105"/>
          <w:sz w:val="19"/>
        </w:rPr>
        <w:t xml:space="preserve"> </w:t>
      </w:r>
      <w:r>
        <w:rPr>
          <w:rFonts w:ascii="Courier New"/>
          <w:color w:val="010202"/>
          <w:w w:val="105"/>
          <w:sz w:val="19"/>
        </w:rPr>
        <w:t>"AMOSPro_Examples:Music/Music.Abk" Music 1</w:t>
      </w:r>
    </w:p>
    <w:p w:rsidR="002F4880" w:rsidRDefault="00377FCD">
      <w:pPr>
        <w:spacing w:line="162" w:lineRule="exact"/>
        <w:ind w:left="435" w:right="10819"/>
        <w:jc w:val="center"/>
        <w:rPr>
          <w:rFonts w:ascii="Courier New"/>
          <w:sz w:val="19"/>
        </w:rPr>
      </w:pPr>
      <w:r>
        <w:rPr>
          <w:rFonts w:ascii="Courier New"/>
          <w:color w:val="010202"/>
          <w:w w:val="105"/>
          <w:sz w:val="19"/>
        </w:rPr>
        <w:t>Do</w:t>
      </w:r>
    </w:p>
    <w:p w:rsidR="002F4880" w:rsidRDefault="00377FCD">
      <w:pPr>
        <w:spacing w:line="180" w:lineRule="exact"/>
        <w:ind w:left="435" w:right="9260"/>
        <w:jc w:val="center"/>
        <w:rPr>
          <w:rFonts w:ascii="Courier New"/>
          <w:sz w:val="19"/>
        </w:rPr>
      </w:pPr>
      <w:r>
        <w:rPr>
          <w:rFonts w:ascii="Courier New"/>
          <w:color w:val="010202"/>
          <w:w w:val="105"/>
          <w:sz w:val="19"/>
        </w:rPr>
        <w:t>For X=0 To 63</w:t>
      </w:r>
    </w:p>
    <w:p w:rsidR="002F4880" w:rsidRDefault="00377FCD">
      <w:pPr>
        <w:spacing w:before="16" w:line="201" w:lineRule="auto"/>
        <w:ind w:left="599" w:right="8510" w:firstLine="119"/>
        <w:rPr>
          <w:rFonts w:ascii="Courier New"/>
          <w:sz w:val="19"/>
        </w:rPr>
      </w:pPr>
      <w:r>
        <w:rPr>
          <w:rFonts w:ascii="Courier New"/>
          <w:color w:val="010202"/>
          <w:w w:val="105"/>
          <w:sz w:val="19"/>
        </w:rPr>
        <w:t>Tempo X: Mvolume X Wait 10: Next X</w:t>
      </w:r>
    </w:p>
    <w:p w:rsidR="002F4880" w:rsidRDefault="00377FCD">
      <w:pPr>
        <w:spacing w:line="180" w:lineRule="exact"/>
        <w:ind w:left="213" w:right="10363"/>
        <w:jc w:val="center"/>
        <w:rPr>
          <w:rFonts w:ascii="Courier New"/>
          <w:sz w:val="19"/>
        </w:rPr>
      </w:pPr>
      <w:r>
        <w:rPr>
          <w:rFonts w:ascii="Courier New"/>
          <w:color w:val="010202"/>
          <w:w w:val="105"/>
          <w:sz w:val="19"/>
        </w:rPr>
        <w:t>Loop</w:t>
      </w:r>
    </w:p>
    <w:p w:rsidR="002F4880" w:rsidRDefault="002F4880">
      <w:pPr>
        <w:pStyle w:val="BodyText"/>
        <w:spacing w:before="1"/>
        <w:rPr>
          <w:rFonts w:ascii="Courier New"/>
          <w:sz w:val="18"/>
        </w:rPr>
      </w:pPr>
    </w:p>
    <w:p w:rsidR="002F4880" w:rsidRDefault="00377FCD">
      <w:pPr>
        <w:pStyle w:val="BodyText"/>
        <w:spacing w:line="235" w:lineRule="auto"/>
        <w:ind w:left="119"/>
      </w:pPr>
      <w:r>
        <w:rPr>
          <w:color w:val="010202"/>
        </w:rPr>
        <w:t>Please note that music created using the Tracker and MED systems may include their own tempo and volume labels, and these will override the settings specified by AMOS Professional.</w:t>
      </w:r>
    </w:p>
    <w:p w:rsidR="002F4880" w:rsidRDefault="00377FCD">
      <w:pPr>
        <w:pStyle w:val="Heading2"/>
        <w:spacing w:before="233"/>
      </w:pPr>
      <w:r>
        <w:rPr>
          <w:color w:val="010202"/>
        </w:rPr>
        <w:t>Playing Tracker modules</w:t>
      </w:r>
    </w:p>
    <w:p w:rsidR="002F4880" w:rsidRDefault="00377FCD">
      <w:pPr>
        <w:pStyle w:val="BodyText"/>
        <w:spacing w:before="1" w:line="235" w:lineRule="auto"/>
        <w:ind w:left="119" w:right="183"/>
      </w:pPr>
      <w:r>
        <w:rPr>
          <w:color w:val="010202"/>
        </w:rPr>
        <w:t>If you are unable or unwilling to write your own mu</w:t>
      </w:r>
      <w:r>
        <w:rPr>
          <w:color w:val="010202"/>
        </w:rPr>
        <w:t xml:space="preserve">sical masterpieces, there is no need to worry. AMOS  Professional lets you take other composers' soundtracks and add them to your original games and utilities. There are thousands of public domain soundtracks written with various systems, and to make life </w:t>
      </w:r>
      <w:r>
        <w:rPr>
          <w:color w:val="010202"/>
        </w:rPr>
        <w:t>easy, you are provided with a range of commands that will play the latest Soundtracker</w:t>
      </w:r>
      <w:r>
        <w:rPr>
          <w:color w:val="010202"/>
          <w:spacing w:val="51"/>
        </w:rPr>
        <w:t xml:space="preserve"> </w:t>
      </w:r>
      <w:r>
        <w:rPr>
          <w:color w:val="010202"/>
        </w:rPr>
        <w:t>modules.</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A Tracker module can only be played while all other AMOS Professional music is stopped. The following TRACKER instructions should only be used for Tracker modules and not for normal AMOS Professional music, otherwise some bizarre noises are likely to be ge</w:t>
      </w:r>
      <w:r>
        <w:rPr>
          <w:color w:val="010202"/>
        </w:rPr>
        <w:t>nerated. The AMOS Professional VOLUME and TEMPO commands will have no effect on Tracker modules, which have their own built-in controls.</w:t>
      </w:r>
    </w:p>
    <w:p w:rsidR="002F4880" w:rsidRDefault="002F4880">
      <w:pPr>
        <w:pStyle w:val="BodyText"/>
        <w:spacing w:before="4"/>
        <w:rPr>
          <w:sz w:val="20"/>
        </w:rPr>
      </w:pPr>
    </w:p>
    <w:p w:rsidR="002F4880" w:rsidRDefault="00377FCD">
      <w:pPr>
        <w:pStyle w:val="Heading2"/>
      </w:pPr>
      <w:r>
        <w:rPr>
          <w:color w:val="010202"/>
        </w:rPr>
        <w:t>TRACK LOAD</w:t>
      </w:r>
    </w:p>
    <w:p w:rsidR="002F4880" w:rsidRDefault="00377FCD">
      <w:pPr>
        <w:spacing w:line="270" w:lineRule="exact"/>
        <w:ind w:left="119"/>
        <w:rPr>
          <w:i/>
          <w:sz w:val="24"/>
        </w:rPr>
      </w:pPr>
      <w:r>
        <w:rPr>
          <w:i/>
          <w:color w:val="010202"/>
          <w:sz w:val="24"/>
        </w:rPr>
        <w:t>instruction: load a Tracker module</w:t>
      </w:r>
    </w:p>
    <w:p w:rsidR="002F4880" w:rsidRDefault="00377FCD">
      <w:pPr>
        <w:spacing w:line="273" w:lineRule="exact"/>
        <w:ind w:left="119"/>
        <w:rPr>
          <w:sz w:val="24"/>
        </w:rPr>
      </w:pPr>
      <w:r>
        <w:rPr>
          <w:b/>
          <w:color w:val="010202"/>
          <w:sz w:val="24"/>
        </w:rPr>
        <w:t xml:space="preserve">Track Load </w:t>
      </w:r>
      <w:r>
        <w:rPr>
          <w:color w:val="010202"/>
          <w:sz w:val="24"/>
        </w:rPr>
        <w:t>"modulename",bank number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Use this command to load a specifie</w:t>
      </w:r>
      <w:r>
        <w:rPr>
          <w:color w:val="010202"/>
        </w:rPr>
        <w:t>d Tracker module into the memory bank number of your choice. Any existing data in this bank will be erased before the module is loaded, and the new bank will be called "Tracker".</w:t>
      </w:r>
    </w:p>
    <w:p w:rsidR="002F4880" w:rsidRDefault="00377FCD">
      <w:pPr>
        <w:pStyle w:val="Heading2"/>
        <w:spacing w:before="233"/>
      </w:pPr>
      <w:r>
        <w:rPr>
          <w:color w:val="010202"/>
        </w:rPr>
        <w:t>TRACK PLAY</w:t>
      </w:r>
    </w:p>
    <w:p w:rsidR="002F4880" w:rsidRDefault="00377FCD">
      <w:pPr>
        <w:spacing w:line="270" w:lineRule="exact"/>
        <w:ind w:left="119"/>
        <w:rPr>
          <w:i/>
          <w:sz w:val="24"/>
        </w:rPr>
      </w:pPr>
      <w:r>
        <w:rPr>
          <w:i/>
          <w:color w:val="010202"/>
          <w:sz w:val="24"/>
        </w:rPr>
        <w:t>instruction: play a Tracker module</w:t>
      </w:r>
    </w:p>
    <w:p w:rsidR="002F4880" w:rsidRDefault="00377FCD">
      <w:pPr>
        <w:pStyle w:val="Heading2"/>
        <w:spacing w:line="270" w:lineRule="exact"/>
      </w:pPr>
      <w:r>
        <w:rPr>
          <w:color w:val="010202"/>
        </w:rPr>
        <w:t>Track Play</w:t>
      </w:r>
    </w:p>
    <w:p w:rsidR="002F4880" w:rsidRDefault="00377FCD">
      <w:pPr>
        <w:spacing w:line="273" w:lineRule="exact"/>
        <w:ind w:left="119"/>
        <w:rPr>
          <w:sz w:val="24"/>
        </w:rPr>
      </w:pPr>
      <w:r>
        <w:rPr>
          <w:b/>
          <w:color w:val="010202"/>
          <w:sz w:val="24"/>
        </w:rPr>
        <w:t xml:space="preserve">Track Play </w:t>
      </w:r>
      <w:r>
        <w:rPr>
          <w:color w:val="010202"/>
          <w:sz w:val="24"/>
        </w:rPr>
        <w:t>bank numb</w:t>
      </w:r>
      <w:r>
        <w:rPr>
          <w:color w:val="010202"/>
          <w:sz w:val="24"/>
        </w:rPr>
        <w:t>er,pattern number</w:t>
      </w:r>
    </w:p>
    <w:p w:rsidR="002F4880" w:rsidRDefault="002F4880">
      <w:pPr>
        <w:spacing w:line="273" w:lineRule="exact"/>
        <w:rPr>
          <w:sz w:val="24"/>
        </w:rPr>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96"/>
      </w:pPr>
      <w:r>
        <w:rPr>
          <w:color w:val="010202"/>
        </w:rPr>
        <w:t>To start your Tracker module playing, give this command followed by the appropriate bank number. If the bank number is omitted, bank number 6 will be used as a default. Most electronic composers use sets of patterns t</w:t>
      </w:r>
      <w:r>
        <w:rPr>
          <w:color w:val="010202"/>
        </w:rPr>
        <w:t>o make up a tune, and these can be repeated in any suitable order. A Tracker sequence can be started from any one of these patterns, providing that you know which pattern number refers to which particular part of the sequence. An optional pattern number ca</w:t>
      </w:r>
      <w:r>
        <w:rPr>
          <w:color w:val="010202"/>
        </w:rPr>
        <w:t>n be added after the bank number parameter. Here are some example settings: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Track Play : Rem Use default Tracker</w:t>
      </w:r>
      <w:r>
        <w:rPr>
          <w:rFonts w:ascii="Courier New"/>
          <w:color w:val="010202"/>
          <w:spacing w:val="-64"/>
          <w:w w:val="105"/>
          <w:sz w:val="19"/>
        </w:rPr>
        <w:t xml:space="preserve"> </w:t>
      </w:r>
      <w:r>
        <w:rPr>
          <w:rFonts w:ascii="Courier New"/>
          <w:color w:val="010202"/>
          <w:w w:val="105"/>
          <w:sz w:val="19"/>
        </w:rPr>
        <w:t>bank</w:t>
      </w:r>
    </w:p>
    <w:p w:rsidR="002F4880" w:rsidRDefault="00377FCD">
      <w:pPr>
        <w:spacing w:before="16" w:line="201" w:lineRule="auto"/>
        <w:ind w:left="479" w:right="3463"/>
        <w:rPr>
          <w:rFonts w:ascii="Courier New"/>
          <w:sz w:val="19"/>
        </w:rPr>
      </w:pPr>
      <w:r>
        <w:rPr>
          <w:rFonts w:ascii="Courier New"/>
          <w:color w:val="010202"/>
          <w:w w:val="105"/>
          <w:sz w:val="19"/>
        </w:rPr>
        <w:t>Track Play ,5 : Rem Play pattern 5 from default Tracker</w:t>
      </w:r>
      <w:r>
        <w:rPr>
          <w:rFonts w:ascii="Courier New"/>
          <w:color w:val="010202"/>
          <w:spacing w:val="-83"/>
          <w:w w:val="105"/>
          <w:sz w:val="19"/>
        </w:rPr>
        <w:t xml:space="preserve"> </w:t>
      </w:r>
      <w:r>
        <w:rPr>
          <w:rFonts w:ascii="Courier New"/>
          <w:color w:val="010202"/>
          <w:w w:val="105"/>
          <w:sz w:val="19"/>
        </w:rPr>
        <w:t>bank Track Play 9,5: Rem Play pattern 5 from bank 9</w:t>
      </w:r>
    </w:p>
    <w:p w:rsidR="002F4880" w:rsidRDefault="002F4880">
      <w:pPr>
        <w:pStyle w:val="BodyText"/>
        <w:spacing w:before="11"/>
        <w:rPr>
          <w:rFonts w:ascii="Courier New"/>
          <w:sz w:val="17"/>
        </w:rPr>
      </w:pPr>
    </w:p>
    <w:p w:rsidR="002F4880" w:rsidRDefault="00377FCD">
      <w:pPr>
        <w:pStyle w:val="Heading2"/>
        <w:spacing w:line="235" w:lineRule="auto"/>
        <w:ind w:right="9234"/>
      </w:pPr>
      <w:r>
        <w:rPr>
          <w:color w:val="010202"/>
        </w:rPr>
        <w:t>TRACK LOOP ON TRACK LOOP OFF</w:t>
      </w:r>
    </w:p>
    <w:p w:rsidR="002F4880" w:rsidRDefault="00377FCD">
      <w:pPr>
        <w:spacing w:line="267" w:lineRule="exact"/>
        <w:ind w:left="119"/>
        <w:rPr>
          <w:i/>
          <w:sz w:val="24"/>
        </w:rPr>
      </w:pPr>
      <w:r>
        <w:rPr>
          <w:i/>
          <w:color w:val="010202"/>
          <w:sz w:val="24"/>
        </w:rPr>
        <w:t>instructions: toggle a Tracker loop</w:t>
      </w:r>
    </w:p>
    <w:p w:rsidR="002F4880" w:rsidRDefault="00377FCD">
      <w:pPr>
        <w:pStyle w:val="Heading2"/>
        <w:spacing w:before="2" w:line="235" w:lineRule="auto"/>
        <w:ind w:right="9754"/>
      </w:pPr>
      <w:r>
        <w:rPr>
          <w:color w:val="010202"/>
        </w:rPr>
        <w:t>Track Loop On Track Loop Off</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Use these commands to make Tracker modules loop over and over again, or to stop a particular loop after it has commenced. Try this example:</w:t>
      </w:r>
    </w:p>
    <w:p w:rsidR="002F4880" w:rsidRDefault="002F4880">
      <w:pPr>
        <w:pStyle w:val="BodyText"/>
        <w:spacing w:before="9"/>
        <w:rPr>
          <w:sz w:val="23"/>
        </w:rPr>
      </w:pPr>
    </w:p>
    <w:p w:rsidR="002F4880" w:rsidRDefault="00377FCD">
      <w:pPr>
        <w:spacing w:before="1" w:line="201" w:lineRule="auto"/>
        <w:ind w:left="479" w:right="5145" w:hanging="360"/>
        <w:rPr>
          <w:rFonts w:ascii="Courier New"/>
          <w:sz w:val="19"/>
        </w:rPr>
      </w:pPr>
      <w:r>
        <w:rPr>
          <w:rFonts w:ascii="Courier New"/>
          <w:color w:val="010202"/>
          <w:w w:val="105"/>
          <w:sz w:val="19"/>
        </w:rPr>
        <w:t>E&gt;</w:t>
      </w:r>
      <w:r>
        <w:rPr>
          <w:rFonts w:ascii="Courier New"/>
          <w:color w:val="010202"/>
          <w:spacing w:val="-44"/>
          <w:w w:val="105"/>
          <w:sz w:val="19"/>
        </w:rPr>
        <w:t xml:space="preserve"> </w:t>
      </w:r>
      <w:r>
        <w:rPr>
          <w:rFonts w:ascii="Courier New"/>
          <w:color w:val="010202"/>
          <w:w w:val="105"/>
          <w:sz w:val="19"/>
        </w:rPr>
        <w:t>Track</w:t>
      </w:r>
      <w:r>
        <w:rPr>
          <w:rFonts w:ascii="Courier New"/>
          <w:color w:val="010202"/>
          <w:spacing w:val="-38"/>
          <w:w w:val="105"/>
          <w:sz w:val="19"/>
        </w:rPr>
        <w:t xml:space="preserve"> </w:t>
      </w:r>
      <w:r>
        <w:rPr>
          <w:rFonts w:ascii="Courier New"/>
          <w:color w:val="010202"/>
          <w:w w:val="105"/>
          <w:sz w:val="19"/>
        </w:rPr>
        <w:t>Load</w:t>
      </w:r>
      <w:r>
        <w:rPr>
          <w:rFonts w:ascii="Courier New"/>
          <w:color w:val="010202"/>
          <w:spacing w:val="-40"/>
          <w:w w:val="105"/>
          <w:sz w:val="19"/>
        </w:rPr>
        <w:t xml:space="preserve"> </w:t>
      </w:r>
      <w:r>
        <w:rPr>
          <w:rFonts w:ascii="Courier New"/>
          <w:color w:val="010202"/>
          <w:w w:val="105"/>
          <w:sz w:val="19"/>
        </w:rPr>
        <w:t>"AMOSPro_Examples:Music/Mod.Tracker" Track</w:t>
      </w:r>
      <w:r>
        <w:rPr>
          <w:rFonts w:ascii="Courier New"/>
          <w:color w:val="010202"/>
          <w:spacing w:val="-18"/>
          <w:w w:val="105"/>
          <w:sz w:val="19"/>
        </w:rPr>
        <w:t xml:space="preserve"> </w:t>
      </w:r>
      <w:r>
        <w:rPr>
          <w:rFonts w:ascii="Courier New"/>
          <w:color w:val="010202"/>
          <w:w w:val="105"/>
          <w:sz w:val="19"/>
        </w:rPr>
        <w:t>Play</w:t>
      </w:r>
    </w:p>
    <w:p w:rsidR="002F4880" w:rsidRDefault="00377FCD">
      <w:pPr>
        <w:spacing w:line="180" w:lineRule="exact"/>
        <w:ind w:left="479"/>
        <w:rPr>
          <w:rFonts w:ascii="Courier New"/>
          <w:sz w:val="19"/>
        </w:rPr>
      </w:pPr>
      <w:r>
        <w:rPr>
          <w:rFonts w:ascii="Courier New"/>
          <w:color w:val="010202"/>
          <w:w w:val="105"/>
          <w:sz w:val="19"/>
        </w:rPr>
        <w:t>Track Loop On</w:t>
      </w:r>
    </w:p>
    <w:p w:rsidR="002F4880" w:rsidRDefault="002F4880">
      <w:pPr>
        <w:pStyle w:val="BodyText"/>
        <w:spacing w:before="6"/>
        <w:rPr>
          <w:rFonts w:ascii="Courier New"/>
          <w:sz w:val="17"/>
        </w:rPr>
      </w:pPr>
    </w:p>
    <w:p w:rsidR="002F4880" w:rsidRDefault="00377FCD">
      <w:pPr>
        <w:pStyle w:val="Heading2"/>
        <w:ind w:left="120"/>
      </w:pPr>
      <w:r>
        <w:rPr>
          <w:color w:val="010202"/>
        </w:rPr>
        <w:t>TRACK STOP</w:t>
      </w:r>
    </w:p>
    <w:p w:rsidR="002F4880" w:rsidRDefault="00377FCD">
      <w:pPr>
        <w:spacing w:line="270" w:lineRule="exact"/>
        <w:ind w:left="120"/>
        <w:rPr>
          <w:i/>
          <w:sz w:val="24"/>
        </w:rPr>
      </w:pPr>
      <w:r>
        <w:rPr>
          <w:i/>
          <w:color w:val="010202"/>
          <w:sz w:val="24"/>
        </w:rPr>
        <w:t>instruction: stop all Tracker music</w:t>
      </w:r>
    </w:p>
    <w:p w:rsidR="002F4880" w:rsidRDefault="00377FCD">
      <w:pPr>
        <w:pStyle w:val="Heading2"/>
      </w:pPr>
      <w:r>
        <w:rPr>
          <w:color w:val="010202"/>
        </w:rPr>
        <w:t>Track Stop</w:t>
      </w:r>
    </w:p>
    <w:p w:rsidR="002F4880" w:rsidRDefault="00377FCD">
      <w:pPr>
        <w:pStyle w:val="BodyText"/>
        <w:spacing w:before="233"/>
        <w:ind w:left="119"/>
      </w:pPr>
      <w:r>
        <w:rPr>
          <w:color w:val="010202"/>
        </w:rPr>
        <w:t>This command is used to halt all Tracker modules</w:t>
      </w:r>
      <w:r>
        <w:rPr>
          <w:color w:val="010202"/>
          <w:spacing w:val="55"/>
        </w:rPr>
        <w:t xml:space="preserve"> </w:t>
      </w:r>
      <w:r>
        <w:rPr>
          <w:color w:val="010202"/>
        </w:rPr>
        <w:t>playing.</w:t>
      </w:r>
    </w:p>
    <w:p w:rsidR="002F4880" w:rsidRDefault="00377FCD">
      <w:pPr>
        <w:pStyle w:val="Heading2"/>
        <w:spacing w:before="233"/>
      </w:pPr>
      <w:r>
        <w:rPr>
          <w:color w:val="010202"/>
        </w:rPr>
        <w:t>Playing Med modules</w:t>
      </w:r>
    </w:p>
    <w:p w:rsidR="002F4880" w:rsidRDefault="00377FCD">
      <w:pPr>
        <w:pStyle w:val="BodyText"/>
        <w:spacing w:before="2" w:line="235" w:lineRule="auto"/>
        <w:ind w:left="119" w:right="196"/>
      </w:pPr>
      <w:r>
        <w:rPr>
          <w:color w:val="010202"/>
        </w:rPr>
        <w:t>If you wish to play Med modules, the "Medplayer.library" file must be in your "Libs:" folder. Naturally, if you have no intention of exploiting the Med library, there is no need to load it and allocate unnecessary memory. Both "MMDO" and "MMD1" modules can</w:t>
      </w:r>
      <w:r>
        <w:rPr>
          <w:color w:val="010202"/>
        </w:rPr>
        <w:t xml:space="preserve"> be  used for your programs.</w:t>
      </w:r>
    </w:p>
    <w:p w:rsidR="002F4880" w:rsidRDefault="00377FCD">
      <w:pPr>
        <w:pStyle w:val="Heading2"/>
        <w:spacing w:before="234"/>
      </w:pPr>
      <w:r>
        <w:rPr>
          <w:color w:val="010202"/>
        </w:rPr>
        <w:t>MED LOAD</w:t>
      </w:r>
    </w:p>
    <w:p w:rsidR="002F4880" w:rsidRDefault="00377FCD">
      <w:pPr>
        <w:spacing w:line="270" w:lineRule="exact"/>
        <w:ind w:left="119"/>
        <w:rPr>
          <w:i/>
          <w:sz w:val="24"/>
        </w:rPr>
      </w:pPr>
      <w:r>
        <w:rPr>
          <w:i/>
          <w:color w:val="010202"/>
          <w:sz w:val="24"/>
        </w:rPr>
        <w:t>instruction: load a Med module</w:t>
      </w:r>
    </w:p>
    <w:p w:rsidR="002F4880" w:rsidRDefault="00377FCD">
      <w:pPr>
        <w:spacing w:line="273" w:lineRule="exact"/>
        <w:ind w:left="119"/>
        <w:rPr>
          <w:sz w:val="24"/>
        </w:rPr>
      </w:pPr>
      <w:r>
        <w:rPr>
          <w:b/>
          <w:color w:val="010202"/>
          <w:sz w:val="24"/>
        </w:rPr>
        <w:t xml:space="preserve">Med Load </w:t>
      </w:r>
      <w:r>
        <w:rPr>
          <w:color w:val="010202"/>
          <w:sz w:val="24"/>
        </w:rPr>
        <w:t>"Module name",bank 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The MED LOAD instruction loads the specified module in memory, and re-locates it to the specified reserved bank in Chip memory. This bank is </w:t>
      </w:r>
      <w:r>
        <w:rPr>
          <w:b/>
          <w:color w:val="010202"/>
        </w:rPr>
        <w:t xml:space="preserve">not </w:t>
      </w:r>
      <w:r>
        <w:rPr>
          <w:color w:val="010202"/>
        </w:rPr>
        <w:t xml:space="preserve">a data bank, and will </w:t>
      </w:r>
      <w:r>
        <w:rPr>
          <w:b/>
          <w:color w:val="010202"/>
        </w:rPr>
        <w:t xml:space="preserve">not </w:t>
      </w:r>
      <w:r>
        <w:rPr>
          <w:color w:val="010202"/>
        </w:rPr>
        <w:t xml:space="preserve">be saved along with your program, so Med modules must be loaded anew each time that the program </w:t>
      </w:r>
      <w:r>
        <w:rPr>
          <w:color w:val="010202"/>
          <w:spacing w:val="11"/>
        </w:rPr>
        <w:t xml:space="preserve"> </w:t>
      </w:r>
      <w:r>
        <w:rPr>
          <w:color w:val="010202"/>
        </w:rPr>
        <w:t>is run.</w:t>
      </w:r>
    </w:p>
    <w:p w:rsidR="002F4880" w:rsidRDefault="002F4880">
      <w:pPr>
        <w:pStyle w:val="BodyText"/>
        <w:spacing w:before="8"/>
        <w:rPr>
          <w:sz w:val="20"/>
        </w:rPr>
      </w:pPr>
    </w:p>
    <w:p w:rsidR="002F4880" w:rsidRDefault="00377FCD">
      <w:pPr>
        <w:pStyle w:val="BodyText"/>
        <w:spacing w:before="1" w:line="235" w:lineRule="auto"/>
        <w:ind w:left="120" w:right="248"/>
      </w:pPr>
      <w:r>
        <w:rPr>
          <w:color w:val="010202"/>
        </w:rPr>
        <w:t xml:space="preserve">This command will open the "Medplayer.library" file, and you may be asked to insert your System disc into the drive if this </w:t>
      </w:r>
      <w:r>
        <w:rPr>
          <w:color w:val="010202"/>
        </w:rPr>
        <w:t>file is not available on the current</w:t>
      </w:r>
      <w:r>
        <w:rPr>
          <w:color w:val="010202"/>
          <w:spacing w:val="56"/>
        </w:rPr>
        <w:t xml:space="preserve"> </w:t>
      </w:r>
      <w:r>
        <w:rPr>
          <w:color w:val="010202"/>
        </w:rPr>
        <w:t>disc.</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17"/>
      </w:pPr>
      <w:r>
        <w:rPr>
          <w:color w:val="010202"/>
        </w:rPr>
        <w:t>As with Tracker modules, AMOS Professional sound samples can be played while Med modules are active. When a sound effect is triggered, any Med music will be stopped on all four voices, and wil</w:t>
      </w:r>
      <w:r>
        <w:rPr>
          <w:color w:val="010202"/>
        </w:rPr>
        <w:t>l start again as soon as the   sample has been</w:t>
      </w:r>
      <w:r>
        <w:rPr>
          <w:color w:val="010202"/>
          <w:spacing w:val="28"/>
        </w:rPr>
        <w:t xml:space="preserve"> </w:t>
      </w:r>
      <w:r>
        <w:rPr>
          <w:color w:val="010202"/>
        </w:rPr>
        <w:t>played.</w:t>
      </w:r>
    </w:p>
    <w:p w:rsidR="002F4880" w:rsidRDefault="00377FCD">
      <w:pPr>
        <w:pStyle w:val="Heading2"/>
        <w:spacing w:before="233"/>
      </w:pPr>
      <w:r>
        <w:rPr>
          <w:color w:val="010202"/>
        </w:rPr>
        <w:t>MED PLAY</w:t>
      </w:r>
    </w:p>
    <w:p w:rsidR="002F4880" w:rsidRDefault="00377FCD">
      <w:pPr>
        <w:spacing w:line="270" w:lineRule="exact"/>
        <w:ind w:left="119"/>
        <w:rPr>
          <w:i/>
          <w:sz w:val="24"/>
        </w:rPr>
      </w:pPr>
      <w:r>
        <w:rPr>
          <w:i/>
          <w:color w:val="010202"/>
          <w:sz w:val="24"/>
        </w:rPr>
        <w:t>instruction: play a Med module</w:t>
      </w:r>
    </w:p>
    <w:p w:rsidR="002F4880" w:rsidRDefault="00377FCD">
      <w:pPr>
        <w:pStyle w:val="Heading2"/>
        <w:spacing w:line="270" w:lineRule="exact"/>
      </w:pPr>
      <w:r>
        <w:rPr>
          <w:color w:val="010202"/>
        </w:rPr>
        <w:t>Med Play</w:t>
      </w:r>
    </w:p>
    <w:p w:rsidR="002F4880" w:rsidRDefault="00377FCD">
      <w:pPr>
        <w:spacing w:line="273" w:lineRule="exact"/>
        <w:ind w:left="119"/>
        <w:rPr>
          <w:sz w:val="24"/>
        </w:rPr>
      </w:pPr>
      <w:r>
        <w:rPr>
          <w:b/>
          <w:color w:val="010202"/>
          <w:sz w:val="24"/>
        </w:rPr>
        <w:t xml:space="preserve">Med Play </w:t>
      </w:r>
      <w:r>
        <w:rPr>
          <w:color w:val="010202"/>
          <w:sz w:val="24"/>
        </w:rPr>
        <w:t>bank number,song number</w:t>
      </w:r>
    </w:p>
    <w:p w:rsidR="002F4880" w:rsidRDefault="002F4880">
      <w:pPr>
        <w:pStyle w:val="BodyText"/>
        <w:spacing w:before="9"/>
        <w:rPr>
          <w:sz w:val="20"/>
        </w:rPr>
      </w:pPr>
    </w:p>
    <w:p w:rsidR="002F4880" w:rsidRDefault="00377FCD">
      <w:pPr>
        <w:pStyle w:val="BodyText"/>
        <w:spacing w:before="1" w:line="235" w:lineRule="auto"/>
        <w:ind w:left="119" w:right="237"/>
      </w:pPr>
      <w:r>
        <w:rPr>
          <w:color w:val="010202"/>
        </w:rPr>
        <w:t>This instruction plays the specified currently loaded Med module. If no bank number parameter is given, the data in the last appropriate bank to be loaded will be played. Med modules can include more than one song, and an individual melody can be specified</w:t>
      </w:r>
      <w:r>
        <w:rPr>
          <w:color w:val="010202"/>
        </w:rPr>
        <w:t xml:space="preserve"> by including the song number to be played, as follows:</w:t>
      </w:r>
    </w:p>
    <w:p w:rsidR="002F4880" w:rsidRDefault="002F4880">
      <w:pPr>
        <w:pStyle w:val="BodyText"/>
        <w:spacing w:before="9"/>
        <w:rPr>
          <w:sz w:val="23"/>
        </w:rPr>
      </w:pPr>
    </w:p>
    <w:p w:rsidR="002F4880" w:rsidRDefault="00377FCD">
      <w:pPr>
        <w:spacing w:before="1" w:line="201" w:lineRule="auto"/>
        <w:ind w:left="479" w:right="9659" w:hanging="360"/>
        <w:rPr>
          <w:rFonts w:ascii="Courier New"/>
          <w:sz w:val="19"/>
        </w:rPr>
      </w:pPr>
      <w:r>
        <w:rPr>
          <w:rFonts w:ascii="Courier New"/>
          <w:color w:val="010202"/>
          <w:w w:val="105"/>
          <w:sz w:val="19"/>
        </w:rPr>
        <w:t>X&gt; Med Play 2 Med Play ,2</w:t>
      </w:r>
    </w:p>
    <w:p w:rsidR="002F4880" w:rsidRDefault="00377FCD">
      <w:pPr>
        <w:spacing w:line="180" w:lineRule="exact"/>
        <w:ind w:left="479"/>
        <w:rPr>
          <w:rFonts w:ascii="Courier New"/>
          <w:sz w:val="19"/>
        </w:rPr>
      </w:pPr>
      <w:r>
        <w:rPr>
          <w:rFonts w:ascii="Courier New"/>
          <w:color w:val="010202"/>
          <w:w w:val="105"/>
          <w:sz w:val="19"/>
        </w:rPr>
        <w:t>Med Play 2,2</w:t>
      </w:r>
    </w:p>
    <w:p w:rsidR="002F4880" w:rsidRDefault="002F4880">
      <w:pPr>
        <w:pStyle w:val="BodyText"/>
        <w:spacing w:before="6"/>
        <w:rPr>
          <w:rFonts w:ascii="Courier New"/>
          <w:sz w:val="17"/>
        </w:rPr>
      </w:pPr>
    </w:p>
    <w:p w:rsidR="002F4880" w:rsidRDefault="00377FCD">
      <w:pPr>
        <w:pStyle w:val="Heading2"/>
        <w:ind w:left="120"/>
      </w:pPr>
      <w:r>
        <w:rPr>
          <w:color w:val="010202"/>
        </w:rPr>
        <w:t>MED STOP</w:t>
      </w:r>
    </w:p>
    <w:p w:rsidR="002F4880" w:rsidRDefault="00377FCD">
      <w:pPr>
        <w:spacing w:line="270" w:lineRule="exact"/>
        <w:ind w:left="120"/>
        <w:rPr>
          <w:i/>
          <w:sz w:val="24"/>
        </w:rPr>
      </w:pPr>
      <w:r>
        <w:rPr>
          <w:i/>
          <w:color w:val="010202"/>
          <w:sz w:val="24"/>
        </w:rPr>
        <w:t>instruction: stop the current Med module</w:t>
      </w:r>
    </w:p>
    <w:p w:rsidR="002F4880" w:rsidRDefault="00377FCD">
      <w:pPr>
        <w:pStyle w:val="Heading2"/>
      </w:pPr>
      <w:r>
        <w:rPr>
          <w:color w:val="010202"/>
        </w:rPr>
        <w:t>Med Stop</w:t>
      </w:r>
    </w:p>
    <w:p w:rsidR="002F4880" w:rsidRDefault="002F4880">
      <w:pPr>
        <w:pStyle w:val="BodyText"/>
        <w:spacing w:before="9"/>
        <w:rPr>
          <w:b/>
          <w:sz w:val="20"/>
        </w:rPr>
      </w:pPr>
    </w:p>
    <w:p w:rsidR="002F4880" w:rsidRDefault="00377FCD">
      <w:pPr>
        <w:pStyle w:val="BodyText"/>
        <w:spacing w:line="235" w:lineRule="auto"/>
        <w:ind w:left="119" w:right="237"/>
      </w:pPr>
      <w:r>
        <w:rPr>
          <w:color w:val="010202"/>
        </w:rPr>
        <w:t>This simple instruction halts the current Med song being played. The song can now be started from t</w:t>
      </w:r>
      <w:r>
        <w:rPr>
          <w:color w:val="010202"/>
        </w:rPr>
        <w:t>he beginning with a new call to MED PLAY, or continued using a MED CONT command.</w:t>
      </w:r>
    </w:p>
    <w:p w:rsidR="002F4880" w:rsidRDefault="00377FCD">
      <w:pPr>
        <w:pStyle w:val="Heading2"/>
        <w:spacing w:before="233"/>
      </w:pPr>
      <w:r>
        <w:rPr>
          <w:color w:val="010202"/>
        </w:rPr>
        <w:t>MED CONT</w:t>
      </w:r>
    </w:p>
    <w:p w:rsidR="002F4880" w:rsidRDefault="00377FCD">
      <w:pPr>
        <w:spacing w:line="270" w:lineRule="exact"/>
        <w:ind w:left="119"/>
        <w:rPr>
          <w:i/>
          <w:sz w:val="24"/>
        </w:rPr>
      </w:pPr>
      <w:r>
        <w:rPr>
          <w:i/>
          <w:color w:val="010202"/>
          <w:sz w:val="24"/>
        </w:rPr>
        <w:t>instruction: continue a Med module</w:t>
      </w:r>
    </w:p>
    <w:p w:rsidR="002F4880" w:rsidRDefault="00377FCD">
      <w:pPr>
        <w:pStyle w:val="Heading2"/>
      </w:pPr>
      <w:r>
        <w:rPr>
          <w:color w:val="010202"/>
        </w:rPr>
        <w:t>Med Cont</w:t>
      </w:r>
    </w:p>
    <w:p w:rsidR="002F4880" w:rsidRDefault="002F4880">
      <w:pPr>
        <w:pStyle w:val="BodyText"/>
        <w:spacing w:before="8"/>
        <w:rPr>
          <w:b/>
          <w:sz w:val="20"/>
        </w:rPr>
      </w:pPr>
    </w:p>
    <w:p w:rsidR="002F4880" w:rsidRDefault="00377FCD">
      <w:pPr>
        <w:pStyle w:val="BodyText"/>
        <w:spacing w:before="1" w:line="235" w:lineRule="auto"/>
        <w:ind w:left="119" w:right="237"/>
      </w:pPr>
      <w:r>
        <w:rPr>
          <w:color w:val="010202"/>
        </w:rPr>
        <w:t>This command is used to re-commence a Med module that has been halted by a MED STOP instruction. The song will continue from the exact point at which it was</w:t>
      </w:r>
      <w:r>
        <w:rPr>
          <w:color w:val="010202"/>
          <w:spacing w:val="56"/>
        </w:rPr>
        <w:t xml:space="preserve"> </w:t>
      </w:r>
      <w:r>
        <w:rPr>
          <w:color w:val="010202"/>
        </w:rPr>
        <w:t>stopped.</w:t>
      </w:r>
    </w:p>
    <w:p w:rsidR="002F4880" w:rsidRDefault="002F4880">
      <w:pPr>
        <w:pStyle w:val="BodyText"/>
        <w:spacing w:before="4"/>
        <w:rPr>
          <w:sz w:val="20"/>
        </w:rPr>
      </w:pPr>
    </w:p>
    <w:p w:rsidR="002F4880" w:rsidRDefault="00377FCD">
      <w:pPr>
        <w:pStyle w:val="Heading2"/>
      </w:pPr>
      <w:r>
        <w:rPr>
          <w:color w:val="010202"/>
        </w:rPr>
        <w:t>MED MIDI ON</w:t>
      </w:r>
    </w:p>
    <w:p w:rsidR="002F4880" w:rsidRDefault="00377FCD">
      <w:pPr>
        <w:spacing w:line="270" w:lineRule="exact"/>
        <w:ind w:left="119"/>
        <w:rPr>
          <w:i/>
          <w:sz w:val="24"/>
        </w:rPr>
      </w:pPr>
      <w:r>
        <w:rPr>
          <w:i/>
          <w:color w:val="010202"/>
          <w:sz w:val="24"/>
        </w:rPr>
        <w:t>instruction: access MIDI instructions in a Med module</w:t>
      </w:r>
    </w:p>
    <w:p w:rsidR="002F4880" w:rsidRDefault="00377FCD">
      <w:pPr>
        <w:pStyle w:val="Heading2"/>
      </w:pPr>
      <w:r>
        <w:rPr>
          <w:color w:val="010202"/>
        </w:rPr>
        <w:t>Med Midi On</w:t>
      </w:r>
    </w:p>
    <w:p w:rsidR="002F4880" w:rsidRDefault="002F4880">
      <w:pPr>
        <w:pStyle w:val="BodyText"/>
        <w:spacing w:before="9"/>
        <w:rPr>
          <w:b/>
          <w:sz w:val="20"/>
        </w:rPr>
      </w:pPr>
    </w:p>
    <w:p w:rsidR="002F4880" w:rsidRDefault="00377FCD">
      <w:pPr>
        <w:pStyle w:val="BodyText"/>
        <w:spacing w:line="235" w:lineRule="auto"/>
        <w:ind w:left="119" w:right="237"/>
      </w:pPr>
      <w:r>
        <w:rPr>
          <w:color w:val="010202"/>
        </w:rPr>
        <w:t>MIDI is the international standard by which musical instruments talk to one another and stands for Musical Instrument Digital Interface. If the Med module contains MIDI instructions for controlling keyboards, drum machines and so on, the MED MIDI ON comman</w:t>
      </w:r>
      <w:r>
        <w:rPr>
          <w:color w:val="010202"/>
        </w:rPr>
        <w:t xml:space="preserve">d must be given </w:t>
      </w:r>
      <w:r>
        <w:rPr>
          <w:b/>
          <w:color w:val="010202"/>
        </w:rPr>
        <w:t xml:space="preserve">before </w:t>
      </w:r>
      <w:r>
        <w:rPr>
          <w:color w:val="010202"/>
        </w:rPr>
        <w:t>the first MED LOAD command, in other words, before the "Medplayer.library" file is opened.</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61"/>
      </w:pPr>
      <w:r>
        <w:rPr>
          <w:color w:val="010202"/>
        </w:rPr>
        <w:t>Section 9 of this User Manual is devoted to the AMOS Professional Interface. You should be warned that this is a very adv</w:t>
      </w:r>
      <w:r>
        <w:rPr>
          <w:color w:val="010202"/>
        </w:rPr>
        <w:t>anced feature of the system, and will take a while to fully understand, even for experts! Unfortunately there can be no short-cuts with such a technical subject, so please persevere.</w:t>
      </w:r>
    </w:p>
    <w:p w:rsidR="002F4880" w:rsidRDefault="00377FCD">
      <w:pPr>
        <w:pStyle w:val="Heading2"/>
        <w:spacing w:before="233"/>
      </w:pPr>
      <w:r>
        <w:rPr>
          <w:color w:val="010202"/>
        </w:rPr>
        <w:t>Introducing the Interface</w:t>
      </w:r>
    </w:p>
    <w:p w:rsidR="002F4880" w:rsidRDefault="00377FCD">
      <w:pPr>
        <w:pStyle w:val="BodyText"/>
        <w:spacing w:before="2" w:line="235" w:lineRule="auto"/>
        <w:ind w:left="119" w:right="308"/>
      </w:pPr>
      <w:r>
        <w:rPr>
          <w:color w:val="010202"/>
        </w:rPr>
        <w:t>Imagine the possibilities of including all of t</w:t>
      </w:r>
      <w:r>
        <w:rPr>
          <w:color w:val="010202"/>
        </w:rPr>
        <w:t xml:space="preserve">he features of the AMOS Professional Editor </w:t>
      </w:r>
      <w:r>
        <w:rPr>
          <w:b/>
          <w:color w:val="010202"/>
        </w:rPr>
        <w:t xml:space="preserve">inside </w:t>
      </w:r>
      <w:r>
        <w:rPr>
          <w:color w:val="010202"/>
        </w:rPr>
        <w:t>your own programs, and that they can be controlled directly from the screen via icons, buttons and selectors!</w:t>
      </w:r>
    </w:p>
    <w:p w:rsidR="002F4880" w:rsidRDefault="002F4880">
      <w:pPr>
        <w:pStyle w:val="BodyText"/>
        <w:spacing w:before="9"/>
        <w:rPr>
          <w:sz w:val="20"/>
        </w:rPr>
      </w:pPr>
    </w:p>
    <w:p w:rsidR="002F4880" w:rsidRDefault="00377FCD">
      <w:pPr>
        <w:pStyle w:val="BodyText"/>
        <w:spacing w:line="235" w:lineRule="auto"/>
        <w:ind w:left="119" w:right="101"/>
      </w:pPr>
      <w:r>
        <w:rPr>
          <w:color w:val="010202"/>
        </w:rPr>
        <w:t xml:space="preserve">How about a </w:t>
      </w:r>
      <w:r>
        <w:rPr>
          <w:color w:val="010202"/>
          <w:spacing w:val="2"/>
        </w:rPr>
        <w:t xml:space="preserve">state-of-the-art </w:t>
      </w:r>
      <w:r>
        <w:rPr>
          <w:color w:val="010202"/>
        </w:rPr>
        <w:t xml:space="preserve">graphics adventure, with selection boxes for the commands and an </w:t>
      </w:r>
      <w:r>
        <w:rPr>
          <w:color w:val="010202"/>
        </w:rPr>
        <w:t>interactive   inventory on the screen. Or a set of direction keys that display all of the available movements from the current location. Simple simulations could be transformed into complex fantasy worlds, arcade games could have interactive hi-score</w:t>
      </w:r>
      <w:r>
        <w:rPr>
          <w:color w:val="010202"/>
          <w:spacing w:val="3"/>
        </w:rPr>
        <w:t xml:space="preserve"> </w:t>
      </w:r>
      <w:r>
        <w:rPr>
          <w:color w:val="010202"/>
        </w:rPr>
        <w:t>table</w:t>
      </w:r>
      <w:r>
        <w:rPr>
          <w:color w:val="010202"/>
        </w:rPr>
        <w:t>s,</w:t>
      </w:r>
      <w:r>
        <w:rPr>
          <w:color w:val="010202"/>
          <w:spacing w:val="10"/>
        </w:rPr>
        <w:t xml:space="preserve"> </w:t>
      </w:r>
      <w:r>
        <w:rPr>
          <w:color w:val="010202"/>
        </w:rPr>
        <w:t>and</w:t>
      </w:r>
      <w:r>
        <w:rPr>
          <w:color w:val="010202"/>
          <w:spacing w:val="13"/>
        </w:rPr>
        <w:t xml:space="preserve"> </w:t>
      </w:r>
      <w:r>
        <w:rPr>
          <w:color w:val="010202"/>
        </w:rPr>
        <w:t>animations</w:t>
      </w:r>
      <w:r>
        <w:rPr>
          <w:color w:val="010202"/>
          <w:spacing w:val="11"/>
        </w:rPr>
        <w:t xml:space="preserve"> </w:t>
      </w:r>
      <w:r>
        <w:rPr>
          <w:color w:val="010202"/>
        </w:rPr>
        <w:t>could</w:t>
      </w:r>
      <w:r>
        <w:rPr>
          <w:color w:val="010202"/>
          <w:spacing w:val="6"/>
        </w:rPr>
        <w:t xml:space="preserve"> </w:t>
      </w:r>
      <w:r>
        <w:rPr>
          <w:color w:val="010202"/>
        </w:rPr>
        <w:t>be</w:t>
      </w:r>
      <w:r>
        <w:rPr>
          <w:color w:val="010202"/>
          <w:spacing w:val="13"/>
        </w:rPr>
        <w:t xml:space="preserve"> </w:t>
      </w:r>
      <w:r>
        <w:rPr>
          <w:color w:val="010202"/>
        </w:rPr>
        <w:t>conjured</w:t>
      </w:r>
      <w:r>
        <w:rPr>
          <w:color w:val="010202"/>
        </w:rPr>
        <w:t xml:space="preserve"> </w:t>
      </w:r>
      <w:r>
        <w:rPr>
          <w:color w:val="010202"/>
        </w:rPr>
        <w:t>up</w:t>
      </w:r>
      <w:r>
        <w:rPr>
          <w:color w:val="010202"/>
        </w:rPr>
        <w:t xml:space="preserve"> </w:t>
      </w:r>
      <w:r>
        <w:rPr>
          <w:color w:val="010202"/>
        </w:rPr>
        <w:t>by</w:t>
      </w:r>
      <w:r>
        <w:rPr>
          <w:color w:val="010202"/>
        </w:rPr>
        <w:t xml:space="preserve"> </w:t>
      </w:r>
      <w:r>
        <w:rPr>
          <w:color w:val="010202"/>
        </w:rPr>
        <w:t>the</w:t>
      </w:r>
      <w:r>
        <w:rPr>
          <w:color w:val="010202"/>
          <w:spacing w:val="6"/>
        </w:rPr>
        <w:t xml:space="preserve"> </w:t>
      </w:r>
      <w:r>
        <w:rPr>
          <w:color w:val="010202"/>
        </w:rPr>
        <w:t>actions</w:t>
      </w:r>
      <w:r>
        <w:rPr>
          <w:color w:val="010202"/>
          <w:spacing w:val="10"/>
        </w:rPr>
        <w:t xml:space="preserve"> </w:t>
      </w:r>
      <w:r>
        <w:rPr>
          <w:color w:val="010202"/>
        </w:rPr>
        <w:t>and</w:t>
      </w:r>
      <w:r>
        <w:rPr>
          <w:color w:val="010202"/>
          <w:spacing w:val="13"/>
        </w:rPr>
        <w:t xml:space="preserve"> </w:t>
      </w:r>
      <w:r>
        <w:rPr>
          <w:color w:val="010202"/>
        </w:rPr>
        <w:t>reactions</w:t>
      </w:r>
      <w:r>
        <w:rPr>
          <w:color w:val="010202"/>
          <w:spacing w:val="3"/>
        </w:rPr>
        <w:t xml:space="preserve"> </w:t>
      </w:r>
      <w:r>
        <w:rPr>
          <w:color w:val="010202"/>
        </w:rPr>
        <w:t>of</w:t>
      </w:r>
      <w:r>
        <w:rPr>
          <w:color w:val="010202"/>
          <w:spacing w:val="10"/>
        </w:rPr>
        <w:t xml:space="preserve"> </w:t>
      </w:r>
      <w:r>
        <w:rPr>
          <w:color w:val="010202"/>
        </w:rPr>
        <w:t>the</w:t>
      </w:r>
      <w:r>
        <w:rPr>
          <w:color w:val="010202"/>
          <w:spacing w:val="6"/>
        </w:rPr>
        <w:t xml:space="preserve"> </w:t>
      </w:r>
      <w:r>
        <w:rPr>
          <w:color w:val="010202"/>
        </w:rPr>
        <w:t>player.</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Perhaps you are interested in more serious applications. Then imagine an animated data base, complete with intelligent dialogue boxes, or powerful calculators that appear above your program listings on demand. Even the humble File Selector could be transfo</w:t>
      </w:r>
      <w:r>
        <w:rPr>
          <w:color w:val="010202"/>
        </w:rPr>
        <w:t>rmed beyond recognition!</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You can stop imagining now, because all this and more is already available. The control panels used by the AMOS Professional Editor were not written in assembly language or C, they were produced with the help of a built-in dialogue creator which we call th</w:t>
      </w:r>
      <w:r>
        <w:rPr>
          <w:color w:val="010202"/>
        </w:rPr>
        <w:t>e AMOS Professional Interface, and it is waiting  to serve you!</w:t>
      </w:r>
    </w:p>
    <w:p w:rsidR="002F4880" w:rsidRDefault="002F4880">
      <w:pPr>
        <w:pStyle w:val="BodyText"/>
        <w:spacing w:before="9"/>
        <w:rPr>
          <w:sz w:val="20"/>
        </w:rPr>
      </w:pPr>
    </w:p>
    <w:p w:rsidR="002F4880" w:rsidRDefault="00377FCD">
      <w:pPr>
        <w:pStyle w:val="BodyText"/>
        <w:spacing w:line="235" w:lineRule="auto"/>
        <w:ind w:left="119"/>
      </w:pPr>
      <w:r>
        <w:rPr>
          <w:color w:val="010202"/>
        </w:rPr>
        <w:t>The Interface is directly available from your AMOS Professional programs, so anything the Editor can achieve, you can do too! What's more, you have instant access to all of the original Edito</w:t>
      </w:r>
      <w:r>
        <w:rPr>
          <w:color w:val="010202"/>
        </w:rPr>
        <w:t xml:space="preserve">r messages and graphics, allowing an effortless matching of your own programs to the existing AMOS Professional style. Since the Editor messages are saved as part of the configuration file, it is simple to generate multi-lingual programs, with prompts and </w:t>
      </w:r>
      <w:r>
        <w:rPr>
          <w:color w:val="010202"/>
        </w:rPr>
        <w:t>buttons available in a variety of languages.</w:t>
      </w:r>
    </w:p>
    <w:p w:rsidR="002F4880" w:rsidRDefault="002F4880">
      <w:pPr>
        <w:pStyle w:val="BodyText"/>
        <w:spacing w:before="9"/>
        <w:rPr>
          <w:sz w:val="20"/>
        </w:rPr>
      </w:pPr>
    </w:p>
    <w:p w:rsidR="002F4880" w:rsidRDefault="00377FCD">
      <w:pPr>
        <w:pStyle w:val="BodyText"/>
        <w:spacing w:line="235" w:lineRule="auto"/>
        <w:ind w:left="119" w:right="261"/>
        <w:jc w:val="both"/>
      </w:pPr>
      <w:r>
        <w:rPr>
          <w:color w:val="010202"/>
        </w:rPr>
        <w:t>There is no need to rely on the default settings, and graphics can be designed from scratch, using 16, 32 or even 64 colours. A powerful Resource Creator is provided on the Accessory Disc, allowing images to be</w:t>
      </w:r>
      <w:r>
        <w:rPr>
          <w:color w:val="010202"/>
        </w:rPr>
        <w:t xml:space="preserve"> grabbed from any IFF picture, and immediately assigned to your icons, buttons and requesters.</w:t>
      </w:r>
    </w:p>
    <w:p w:rsidR="002F4880" w:rsidRDefault="002F4880">
      <w:pPr>
        <w:pStyle w:val="BodyText"/>
        <w:spacing w:before="9"/>
        <w:rPr>
          <w:sz w:val="20"/>
        </w:rPr>
      </w:pPr>
    </w:p>
    <w:p w:rsidR="002F4880" w:rsidRDefault="00377FCD">
      <w:pPr>
        <w:pStyle w:val="BodyText"/>
        <w:spacing w:line="235" w:lineRule="auto"/>
        <w:ind w:left="119"/>
      </w:pPr>
      <w:r>
        <w:rPr>
          <w:color w:val="010202"/>
        </w:rPr>
        <w:t>And if that hasn't whetted your appetite, see all of this theory in practice now, by running the following ready-made example program:</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sz w:val="19"/>
        </w:rPr>
        <w:t>LD&gt;  Load "AMOSPro_Tutor</w:t>
      </w:r>
      <w:r>
        <w:rPr>
          <w:rFonts w:ascii="Courier New"/>
          <w:color w:val="010202"/>
          <w:sz w:val="19"/>
        </w:rPr>
        <w:t>ial:Tutorials/Interface/Full_Example.AMOS"</w:t>
      </w:r>
    </w:p>
    <w:p w:rsidR="002F4880" w:rsidRDefault="002F4880">
      <w:pPr>
        <w:pStyle w:val="BodyText"/>
        <w:spacing w:before="5"/>
        <w:rPr>
          <w:rFonts w:ascii="Courier New"/>
          <w:sz w:val="17"/>
        </w:rPr>
      </w:pPr>
    </w:p>
    <w:p w:rsidR="002F4880" w:rsidRDefault="00377FCD">
      <w:pPr>
        <w:pStyle w:val="Heading2"/>
        <w:ind w:left="120"/>
      </w:pPr>
      <w:r>
        <w:rPr>
          <w:color w:val="010202"/>
        </w:rPr>
        <w:t>The need for the AMOS Professional Interface</w:t>
      </w:r>
    </w:p>
    <w:p w:rsidR="002F4880" w:rsidRDefault="00377FCD">
      <w:pPr>
        <w:pStyle w:val="BodyText"/>
        <w:spacing w:before="2" w:line="235" w:lineRule="auto"/>
        <w:ind w:left="119" w:right="308"/>
      </w:pPr>
      <w:r>
        <w:rPr>
          <w:color w:val="010202"/>
        </w:rPr>
        <w:t xml:space="preserve">Experienced AMOS programmers will know that the features demonstrated in the above example program could also be created using standard AMOS screen zones, so why is a </w:t>
      </w:r>
      <w:r>
        <w:rPr>
          <w:color w:val="010202"/>
        </w:rPr>
        <w:t>separate Interface language required?</w:t>
      </w:r>
    </w:p>
    <w:p w:rsidR="002F4880" w:rsidRDefault="002F4880">
      <w:pPr>
        <w:spacing w:line="235" w:lineRule="auto"/>
        <w:sectPr w:rsidR="002F4880">
          <w:headerReference w:type="default" r:id="rId117"/>
          <w:footerReference w:type="default" r:id="rId118"/>
          <w:pgSz w:w="11900" w:h="16840"/>
          <w:pgMar w:top="1360" w:right="20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85"/>
      </w:pPr>
      <w:r>
        <w:rPr>
          <w:color w:val="010202"/>
        </w:rPr>
        <w:t xml:space="preserve">In fact, the traditional system may well be useful, but it has many limitations. The SET ZONE command creates a rectangular testing zone around any area of the screen, and this area can be identified if it comes under the mouse pointer, via the MOUSE ZONE </w:t>
      </w:r>
      <w:r>
        <w:rPr>
          <w:color w:val="010202"/>
        </w:rPr>
        <w:t>function. This is a powerful system, as demonstrated by the Disc Manager and  Object editor, but these are massive programs involving huge amounts of work, even for the most experienced of programmers. If you need to generate similar features in your own p</w:t>
      </w:r>
      <w:r>
        <w:rPr>
          <w:color w:val="010202"/>
        </w:rPr>
        <w:t>rograms, much time and effort would have to be expended.</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Up to now, most AMOS programmers have restricted themselves to simple, two-dimensional displays, using basic graphics. The results compared favorably to Workbench 1.3, but are not acceptable to the AMOS Professional programmer.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With the AMOS Professional </w:t>
      </w:r>
      <w:r>
        <w:rPr>
          <w:color w:val="010202"/>
        </w:rPr>
        <w:t xml:space="preserve">Interface, the situation has been completely transformed ! Interactive three- dimensional buttons can be created anywhere on the screen, and made to perform in the most startling way! Control panels are ridiculously easy to create, and they can be handled </w:t>
      </w:r>
      <w:r>
        <w:rPr>
          <w:color w:val="010202"/>
        </w:rPr>
        <w:t>automatically by AMOS Professional using a  powerful interrupt system. Your program only needs to read these buttons and panels at regular intervals and the AMOS Professional Interface takes care of everything</w:t>
      </w:r>
      <w:r>
        <w:rPr>
          <w:color w:val="010202"/>
          <w:spacing w:val="35"/>
        </w:rPr>
        <w:t xml:space="preserve"> </w:t>
      </w:r>
      <w:r>
        <w:rPr>
          <w:color w:val="010202"/>
        </w:rPr>
        <w:t>else.</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 xml:space="preserve">Scroll bars are as smooth as silk, and </w:t>
      </w:r>
      <w:r>
        <w:rPr>
          <w:color w:val="010202"/>
        </w:rPr>
        <w:t>can be dragged directly by the mouse. The improvement over the original VSLIDER and HSLIDER commands is astounding. Selectors can now be generated by a few lines of code, and they can be tailored to any programming</w:t>
      </w:r>
      <w:r>
        <w:rPr>
          <w:color w:val="010202"/>
          <w:spacing w:val="57"/>
        </w:rPr>
        <w:t xml:space="preserve"> </w:t>
      </w:r>
      <w:r>
        <w:rPr>
          <w:color w:val="010202"/>
        </w:rPr>
        <w:t>need.</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 only problem created by the AM</w:t>
      </w:r>
      <w:r>
        <w:rPr>
          <w:color w:val="010202"/>
        </w:rPr>
        <w:t>OS Professional Interface is the fact that there is so much to absorb! With over one hundred powerful instructions on board, embarking on the Interface can seem a daunting prospect, but fear not, once the fundamental principles have been mastered, everythi</w:t>
      </w:r>
      <w:r>
        <w:rPr>
          <w:color w:val="010202"/>
        </w:rPr>
        <w:t>ng will fall into place. You will be creating amazing dialogue boxes worthy of a true AMOS Professional!</w:t>
      </w:r>
    </w:p>
    <w:p w:rsidR="002F4880" w:rsidRDefault="00377FCD">
      <w:pPr>
        <w:pStyle w:val="Heading2"/>
        <w:spacing w:before="233"/>
      </w:pPr>
      <w:r>
        <w:rPr>
          <w:color w:val="010202"/>
        </w:rPr>
        <w:t>Introducing the AMOS Professional Interface</w:t>
      </w:r>
    </w:p>
    <w:p w:rsidR="002F4880" w:rsidRDefault="00377FCD">
      <w:pPr>
        <w:pStyle w:val="BodyText"/>
        <w:spacing w:before="2" w:line="235" w:lineRule="auto"/>
        <w:ind w:left="119"/>
      </w:pPr>
      <w:r>
        <w:rPr>
          <w:color w:val="010202"/>
        </w:rPr>
        <w:t>The Interface is a complete language in its own right, dedicated to the single task of generating attractiv</w:t>
      </w:r>
      <w:r>
        <w:rPr>
          <w:color w:val="010202"/>
        </w:rPr>
        <w:t>e dialogue boxes, buttons and control panels. It works in a similar manner to the AMOS Professional AMAL and MENU languages. Here are the rules of use:</w:t>
      </w:r>
    </w:p>
    <w:p w:rsidR="002F4880" w:rsidRDefault="00377FCD">
      <w:pPr>
        <w:pStyle w:val="BodyText"/>
        <w:spacing w:before="233" w:line="273" w:lineRule="exact"/>
        <w:ind w:left="720"/>
      </w:pPr>
      <w:r>
        <w:pict>
          <v:shape id="_x0000_s1157" style="position:absolute;left:0;text-align:left;margin-left:31.75pt;margin-top:18.35pt;width:3pt;height:3pt;z-index:16240;mso-position-horizontal-relative:page" coordorigin="635,367" coordsize="60,60" path="m665,367r-21,8l635,397r9,23l665,427r21,-7l695,397r-9,-22l665,367xe" fillcolor="#010202" stroked="f">
            <v:path arrowok="t"/>
            <w10:wrap anchorx="page"/>
          </v:shape>
        </w:pict>
      </w:r>
      <w:r>
        <w:rPr>
          <w:color w:val="010202"/>
        </w:rPr>
        <w:t>All Interface programs are entered into strings.</w:t>
      </w:r>
    </w:p>
    <w:p w:rsidR="002F4880" w:rsidRDefault="00377FCD">
      <w:pPr>
        <w:pStyle w:val="BodyText"/>
        <w:spacing w:before="1" w:line="235" w:lineRule="auto"/>
        <w:ind w:left="719"/>
      </w:pPr>
      <w:r>
        <w:pict>
          <v:shape id="_x0000_s1156" style="position:absolute;left:0;text-align:left;margin-left:31.75pt;margin-top:6.5pt;width:3pt;height:3pt;z-index:16264;mso-position-horizontal-relative:page" coordorigin="635,130" coordsize="60,60" path="m665,130r-21,7l635,160r9,22l665,190r21,-8l695,160r-9,-23l665,130xe" fillcolor="#010202" stroked="f">
            <v:path arrowok="t"/>
            <w10:wrap anchorx="page"/>
          </v:shape>
        </w:pict>
      </w:r>
      <w:r>
        <w:rPr>
          <w:color w:val="010202"/>
        </w:rPr>
        <w:t>These strings are brought to life with the standard AMOS Professional functions DIALOG BOX or DIALOG OPEN.</w:t>
      </w:r>
    </w:p>
    <w:p w:rsidR="002F4880" w:rsidRDefault="00377FCD">
      <w:pPr>
        <w:pStyle w:val="BodyText"/>
        <w:spacing w:line="235" w:lineRule="auto"/>
        <w:ind w:left="719" w:right="185"/>
      </w:pPr>
      <w:r>
        <w:pict>
          <v:shape id="_x0000_s1155" style="position:absolute;left:0;text-align:left;margin-left:31.75pt;margin-top:6.45pt;width:3pt;height:3pt;z-index:16288;mso-position-horizontal-relative:page" coordorigin="635,129" coordsize="60,60" path="m665,129r-21,7l635,159r9,22l665,189r21,-8l695,159r-9,-23l665,129xe" fillcolor="#010202" stroked="f">
            <v:path arrowok="t"/>
            <w10:wrap anchorx="page"/>
          </v:shape>
        </w:pict>
      </w:r>
      <w:r>
        <w:pict>
          <v:shape id="_x0000_s1154" style="position:absolute;left:0;text-align:left;margin-left:31.75pt;margin-top:46.95pt;width:3pt;height:3pt;z-index:16312;mso-position-horizontal-relative:page" coordorigin="635,939" coordsize="60,60" path="m665,939r-21,7l635,969r9,22l665,999r21,-8l695,969r-9,-23l665,939xe" fillcolor="#010202" stroked="f">
            <v:path arrowok="t"/>
            <w10:wrap anchorx="page"/>
          </v:shape>
        </w:pict>
      </w:r>
      <w:r>
        <w:rPr>
          <w:color w:val="010202"/>
        </w:rPr>
        <w:t xml:space="preserve">Each Interface instruction consists of a pair of </w:t>
      </w:r>
      <w:r>
        <w:rPr>
          <w:b/>
          <w:color w:val="010202"/>
        </w:rPr>
        <w:t xml:space="preserve">capital </w:t>
      </w:r>
      <w:r>
        <w:rPr>
          <w:color w:val="010202"/>
        </w:rPr>
        <w:t>letters. Similarly to AMAL, anything in lower case letters is completely ignored, allowing</w:t>
      </w:r>
      <w:r>
        <w:rPr>
          <w:color w:val="010202"/>
        </w:rPr>
        <w:t xml:space="preserve"> commands to be expanded and customised for readability and recognition. REM comments can be freely included in Interface listings, as long as no capital letters are used. Each command is terminated by a semi-colon character. A colon can also be used for t</w:t>
      </w:r>
      <w:r>
        <w:rPr>
          <w:color w:val="010202"/>
        </w:rPr>
        <w:t xml:space="preserve">his purpose. Each command must be isolated from its neighbours in this way. Spaces are </w:t>
      </w:r>
      <w:r>
        <w:rPr>
          <w:b/>
          <w:color w:val="010202"/>
        </w:rPr>
        <w:t xml:space="preserve">not </w:t>
      </w:r>
      <w:r>
        <w:rPr>
          <w:color w:val="010202"/>
        </w:rPr>
        <w:t>enough.</w:t>
      </w:r>
    </w:p>
    <w:p w:rsidR="002F4880" w:rsidRDefault="002F4880">
      <w:pPr>
        <w:pStyle w:val="BodyText"/>
        <w:spacing w:before="5"/>
        <w:rPr>
          <w:sz w:val="20"/>
        </w:rPr>
      </w:pPr>
    </w:p>
    <w:p w:rsidR="002F4880" w:rsidRDefault="00377FCD">
      <w:pPr>
        <w:pStyle w:val="BodyText"/>
        <w:ind w:left="119"/>
      </w:pPr>
      <w:r>
        <w:rPr>
          <w:color w:val="010202"/>
        </w:rPr>
        <w:t>Here is a simple example of an  Interface command:</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EXit;</w:t>
      </w:r>
    </w:p>
    <w:p w:rsidR="002F4880" w:rsidRDefault="002F4880">
      <w:pPr>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spacing w:before="90" w:line="273" w:lineRule="exact"/>
        <w:ind w:left="120"/>
        <w:rPr>
          <w:sz w:val="24"/>
        </w:rPr>
      </w:pPr>
      <w:r>
        <w:rPr>
          <w:b/>
          <w:color w:val="010202"/>
          <w:sz w:val="24"/>
        </w:rPr>
        <w:t>EX</w:t>
      </w:r>
      <w:r>
        <w:rPr>
          <w:color w:val="010202"/>
          <w:sz w:val="24"/>
        </w:rPr>
        <w:t>it</w:t>
      </w:r>
    </w:p>
    <w:p w:rsidR="002F4880" w:rsidRDefault="00377FCD">
      <w:pPr>
        <w:spacing w:line="270" w:lineRule="exact"/>
        <w:ind w:left="120"/>
        <w:rPr>
          <w:i/>
          <w:sz w:val="24"/>
        </w:rPr>
      </w:pPr>
      <w:r>
        <w:rPr>
          <w:i/>
          <w:color w:val="010202"/>
          <w:sz w:val="24"/>
        </w:rPr>
        <w:t>Interface instruction: leave Interface and return to AMOS Professiona</w:t>
      </w:r>
      <w:r>
        <w:rPr>
          <w:i/>
          <w:color w:val="010202"/>
          <w:sz w:val="24"/>
        </w:rPr>
        <w:t>l Basic</w:t>
      </w:r>
    </w:p>
    <w:p w:rsidR="002F4880" w:rsidRDefault="00377FCD">
      <w:pPr>
        <w:spacing w:line="273" w:lineRule="exact"/>
        <w:ind w:left="119"/>
        <w:rPr>
          <w:sz w:val="24"/>
        </w:rPr>
      </w:pPr>
      <w:r>
        <w:rPr>
          <w:b/>
          <w:color w:val="010202"/>
          <w:sz w:val="24"/>
        </w:rPr>
        <w:t>EX</w:t>
      </w:r>
      <w:r>
        <w:rPr>
          <w:color w:val="010202"/>
          <w:sz w:val="24"/>
        </w:rPr>
        <w:t>;</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 xml:space="preserve">The EXit command must always be the last instruction in an Interface program. It is used to return to the more familiar environment of AMOS Professional Basic programs, by informing I lie system that the last line of an Interface program has been reached. </w:t>
      </w:r>
      <w:r>
        <w:rPr>
          <w:color w:val="010202"/>
        </w:rPr>
        <w:t>If the EXit command is omitted, a syntax error will be generated when the routine is tested or run.</w:t>
      </w:r>
    </w:p>
    <w:p w:rsidR="002F4880" w:rsidRDefault="00377FCD">
      <w:pPr>
        <w:pStyle w:val="Heading2"/>
        <w:spacing w:before="233"/>
      </w:pPr>
      <w:r>
        <w:rPr>
          <w:color w:val="010202"/>
        </w:rPr>
        <w:t>Variables and numbers</w:t>
      </w:r>
    </w:p>
    <w:p w:rsidR="002F4880" w:rsidRDefault="00377FCD">
      <w:pPr>
        <w:pStyle w:val="BodyText"/>
        <w:spacing w:before="2" w:line="235" w:lineRule="auto"/>
        <w:ind w:left="119"/>
      </w:pPr>
      <w:r>
        <w:rPr>
          <w:color w:val="010202"/>
        </w:rPr>
        <w:t>The AMOS Professional Interface provides a standard way of performing calculations, and saving the results into variables.</w:t>
      </w:r>
    </w:p>
    <w:p w:rsidR="002F4880" w:rsidRDefault="002F4880">
      <w:pPr>
        <w:pStyle w:val="BodyText"/>
        <w:spacing w:before="9"/>
        <w:rPr>
          <w:sz w:val="20"/>
        </w:rPr>
      </w:pPr>
    </w:p>
    <w:p w:rsidR="002F4880" w:rsidRDefault="00377FCD">
      <w:pPr>
        <w:pStyle w:val="BodyText"/>
        <w:spacing w:line="235" w:lineRule="auto"/>
        <w:ind w:left="119"/>
      </w:pPr>
      <w:r>
        <w:rPr>
          <w:color w:val="010202"/>
        </w:rPr>
        <w:t>All Interface programs have their own list of variables, stored in an internal array. These variables have exactly the same format as ordinary AMOS Professional numbers.</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 xml:space="preserve">Each variable is referred to by an index number, from zero upwards. However, instead </w:t>
      </w:r>
      <w:r>
        <w:rPr>
          <w:color w:val="010202"/>
        </w:rPr>
        <w:t>of reading an array in the conventional way, like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VARIABLE(index</w:t>
      </w:r>
      <w:r>
        <w:rPr>
          <w:rFonts w:ascii="Courier New"/>
          <w:color w:val="010202"/>
          <w:spacing w:val="-67"/>
          <w:w w:val="105"/>
          <w:sz w:val="19"/>
        </w:rPr>
        <w:t xml:space="preserve"> </w:t>
      </w:r>
      <w:r>
        <w:rPr>
          <w:rFonts w:ascii="Courier New"/>
          <w:color w:val="010202"/>
          <w:w w:val="105"/>
          <w:sz w:val="19"/>
        </w:rPr>
        <w:t>number)</w:t>
      </w:r>
    </w:p>
    <w:p w:rsidR="002F4880" w:rsidRDefault="002F4880">
      <w:pPr>
        <w:pStyle w:val="BodyText"/>
        <w:spacing w:before="6"/>
        <w:rPr>
          <w:rFonts w:ascii="Courier New"/>
          <w:sz w:val="17"/>
        </w:rPr>
      </w:pPr>
    </w:p>
    <w:p w:rsidR="002F4880" w:rsidRDefault="00377FCD">
      <w:pPr>
        <w:pStyle w:val="BodyText"/>
        <w:ind w:left="120"/>
      </w:pPr>
      <w:r>
        <w:rPr>
          <w:color w:val="010202"/>
        </w:rPr>
        <w:t>Interface variables must have the item number placed first,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index number</w:t>
      </w:r>
      <w:r>
        <w:rPr>
          <w:rFonts w:ascii="Courier New"/>
          <w:color w:val="010202"/>
          <w:spacing w:val="-52"/>
          <w:w w:val="105"/>
          <w:sz w:val="19"/>
        </w:rPr>
        <w:t xml:space="preserve"> </w:t>
      </w:r>
      <w:r>
        <w:rPr>
          <w:rFonts w:ascii="Courier New"/>
          <w:color w:val="010202"/>
          <w:w w:val="105"/>
          <w:sz w:val="19"/>
        </w:rPr>
        <w:t>VARIABLE</w:t>
      </w:r>
    </w:p>
    <w:p w:rsidR="002F4880" w:rsidRDefault="002F4880">
      <w:pPr>
        <w:pStyle w:val="BodyText"/>
        <w:spacing w:before="5"/>
        <w:rPr>
          <w:rFonts w:ascii="Courier New"/>
          <w:sz w:val="17"/>
        </w:rPr>
      </w:pPr>
    </w:p>
    <w:p w:rsidR="002F4880" w:rsidRDefault="00377FCD">
      <w:pPr>
        <w:spacing w:line="273" w:lineRule="exact"/>
        <w:ind w:left="120"/>
        <w:rPr>
          <w:sz w:val="24"/>
        </w:rPr>
      </w:pPr>
      <w:r>
        <w:rPr>
          <w:b/>
          <w:color w:val="010202"/>
          <w:sz w:val="24"/>
        </w:rPr>
        <w:t>VA</w:t>
      </w:r>
      <w:r>
        <w:rPr>
          <w:color w:val="010202"/>
          <w:sz w:val="24"/>
        </w:rPr>
        <w:t>riable</w:t>
      </w:r>
    </w:p>
    <w:p w:rsidR="002F4880" w:rsidRDefault="00377FCD">
      <w:pPr>
        <w:spacing w:line="270" w:lineRule="exact"/>
        <w:ind w:left="120"/>
        <w:rPr>
          <w:i/>
          <w:sz w:val="24"/>
        </w:rPr>
      </w:pPr>
      <w:r>
        <w:rPr>
          <w:i/>
          <w:color w:val="010202"/>
          <w:sz w:val="24"/>
        </w:rPr>
        <w:t>Interface function: return value held by an index</w:t>
      </w:r>
    </w:p>
    <w:p w:rsidR="002F4880" w:rsidRDefault="00377FCD">
      <w:pPr>
        <w:pStyle w:val="BodyText"/>
        <w:spacing w:line="273" w:lineRule="exact"/>
        <w:ind w:left="119"/>
      </w:pPr>
      <w:r>
        <w:rPr>
          <w:color w:val="010202"/>
        </w:rPr>
        <w:t>value=index num</w:t>
      </w:r>
      <w:r>
        <w:rPr>
          <w:color w:val="010202"/>
        </w:rPr>
        <w:t xml:space="preserve">ber </w:t>
      </w:r>
      <w:r>
        <w:rPr>
          <w:b/>
          <w:color w:val="010202"/>
        </w:rPr>
        <w:t>VA</w:t>
      </w:r>
      <w:r>
        <w:rPr>
          <w:color w:val="010202"/>
        </w:rPr>
        <w:t>;</w:t>
      </w:r>
    </w:p>
    <w:p w:rsidR="002F4880" w:rsidRDefault="002F4880">
      <w:pPr>
        <w:pStyle w:val="BodyText"/>
        <w:spacing w:before="8"/>
        <w:rPr>
          <w:sz w:val="20"/>
        </w:rPr>
      </w:pPr>
    </w:p>
    <w:p w:rsidR="002F4880" w:rsidRDefault="00377FCD">
      <w:pPr>
        <w:pStyle w:val="BodyText"/>
        <w:spacing w:line="235" w:lineRule="auto"/>
        <w:ind w:left="119" w:right="104"/>
      </w:pPr>
      <w:r>
        <w:rPr>
          <w:color w:val="010202"/>
        </w:rPr>
        <w:t>VA will return the value associated with the item number index, making it available for your Interface program. As a default, up to 17 variables can be used at one time, but this number can be increased via the DIALOG OPEN command, which is explained later</w:t>
      </w:r>
      <w:r>
        <w:rPr>
          <w:color w:val="010202"/>
        </w:rPr>
        <w:t>.</w:t>
      </w:r>
    </w:p>
    <w:p w:rsidR="002F4880" w:rsidRDefault="00377FCD">
      <w:pPr>
        <w:spacing w:line="510" w:lineRule="atLeast"/>
        <w:ind w:left="119" w:right="9641"/>
        <w:rPr>
          <w:sz w:val="24"/>
        </w:rPr>
      </w:pPr>
      <w:r>
        <w:rPr>
          <w:b/>
          <w:color w:val="010202"/>
          <w:sz w:val="24"/>
        </w:rPr>
        <w:t>Setting a variable S</w:t>
      </w:r>
      <w:r>
        <w:rPr>
          <w:color w:val="010202"/>
          <w:sz w:val="24"/>
        </w:rPr>
        <w:t xml:space="preserve">et </w:t>
      </w:r>
      <w:r>
        <w:rPr>
          <w:b/>
          <w:color w:val="010202"/>
          <w:sz w:val="24"/>
        </w:rPr>
        <w:t>V</w:t>
      </w:r>
      <w:r>
        <w:rPr>
          <w:color w:val="010202"/>
          <w:sz w:val="24"/>
        </w:rPr>
        <w:t>ariable</w:t>
      </w:r>
    </w:p>
    <w:p w:rsidR="002F4880" w:rsidRDefault="00377FCD">
      <w:pPr>
        <w:spacing w:line="267" w:lineRule="exact"/>
        <w:ind w:left="119"/>
        <w:rPr>
          <w:i/>
          <w:sz w:val="24"/>
        </w:rPr>
      </w:pPr>
      <w:r>
        <w:rPr>
          <w:i/>
          <w:color w:val="010202"/>
          <w:sz w:val="24"/>
        </w:rPr>
        <w:t>Interface instruction: set an Interface variable</w:t>
      </w:r>
    </w:p>
    <w:p w:rsidR="002F4880" w:rsidRDefault="00377FCD">
      <w:pPr>
        <w:pStyle w:val="BodyText"/>
        <w:spacing w:line="273" w:lineRule="exact"/>
        <w:ind w:left="119"/>
      </w:pPr>
      <w:r>
        <w:rPr>
          <w:b/>
          <w:color w:val="010202"/>
        </w:rPr>
        <w:t xml:space="preserve">SV </w:t>
      </w:r>
      <w:r>
        <w:rPr>
          <w:color w:val="010202"/>
        </w:rPr>
        <w:t>index number,value;</w:t>
      </w:r>
    </w:p>
    <w:p w:rsidR="002F4880" w:rsidRDefault="002F4880">
      <w:pPr>
        <w:pStyle w:val="BodyText"/>
        <w:spacing w:before="10"/>
        <w:rPr>
          <w:sz w:val="20"/>
        </w:rPr>
      </w:pPr>
    </w:p>
    <w:p w:rsidR="002F4880" w:rsidRDefault="00377FCD">
      <w:pPr>
        <w:pStyle w:val="BodyText"/>
        <w:spacing w:line="235" w:lineRule="auto"/>
        <w:ind w:left="119"/>
      </w:pPr>
      <w:r>
        <w:rPr>
          <w:color w:val="010202"/>
        </w:rPr>
        <w:t>Setting a variable for the AMOS Professional Interface is very easy. Simply give the command, followed by the number of the variable to be changed an</w:t>
      </w:r>
      <w:r>
        <w:rPr>
          <w:color w:val="010202"/>
        </w:rPr>
        <w:t>d the value to be entered. Interface variables are not limited to numbers, and complete strings of characters may be assigned  as necessary. For example:</w:t>
      </w:r>
    </w:p>
    <w:p w:rsidR="002F4880" w:rsidRDefault="002F4880">
      <w:pPr>
        <w:pStyle w:val="BodyText"/>
        <w:spacing w:before="9"/>
        <w:rPr>
          <w:sz w:val="20"/>
        </w:rPr>
      </w:pPr>
    </w:p>
    <w:p w:rsidR="002F4880" w:rsidRDefault="00377FCD">
      <w:pPr>
        <w:tabs>
          <w:tab w:val="left" w:pos="4182"/>
        </w:tabs>
        <w:spacing w:line="198" w:lineRule="exact"/>
        <w:ind w:left="120"/>
        <w:rPr>
          <w:rFonts w:ascii="Courier New"/>
          <w:sz w:val="19"/>
        </w:rPr>
      </w:pPr>
      <w:r>
        <w:rPr>
          <w:rFonts w:ascii="Courier New"/>
          <w:color w:val="010202"/>
          <w:w w:val="105"/>
          <w:sz w:val="19"/>
        </w:rPr>
        <w:t>X&gt;</w:t>
      </w:r>
      <w:r>
        <w:rPr>
          <w:rFonts w:ascii="Courier New"/>
          <w:color w:val="010202"/>
          <w:spacing w:val="-11"/>
          <w:w w:val="105"/>
          <w:sz w:val="19"/>
        </w:rPr>
        <w:t xml:space="preserve"> </w:t>
      </w:r>
      <w:r>
        <w:rPr>
          <w:rFonts w:ascii="Courier New"/>
          <w:color w:val="010202"/>
          <w:w w:val="105"/>
          <w:sz w:val="19"/>
        </w:rPr>
        <w:t>SetVar</w:t>
      </w:r>
      <w:r>
        <w:rPr>
          <w:rFonts w:ascii="Courier New"/>
          <w:color w:val="010202"/>
          <w:spacing w:val="-13"/>
          <w:w w:val="105"/>
          <w:sz w:val="19"/>
        </w:rPr>
        <w:t xml:space="preserve"> </w:t>
      </w:r>
      <w:r>
        <w:rPr>
          <w:rFonts w:ascii="Courier New"/>
          <w:color w:val="010202"/>
          <w:w w:val="105"/>
          <w:sz w:val="19"/>
        </w:rPr>
        <w:t>0,42:</w:t>
      </w:r>
      <w:r>
        <w:rPr>
          <w:rFonts w:ascii="Courier New"/>
          <w:color w:val="010202"/>
          <w:w w:val="105"/>
          <w:sz w:val="19"/>
        </w:rPr>
        <w:tab/>
        <w:t>this loads the value forty two into item number</w:t>
      </w:r>
      <w:r>
        <w:rPr>
          <w:rFonts w:ascii="Courier New"/>
          <w:color w:val="010202"/>
          <w:spacing w:val="-59"/>
          <w:w w:val="105"/>
          <w:sz w:val="19"/>
        </w:rPr>
        <w:t xml:space="preserve"> </w:t>
      </w:r>
      <w:r>
        <w:rPr>
          <w:rFonts w:ascii="Courier New"/>
          <w:color w:val="010202"/>
          <w:w w:val="105"/>
          <w:sz w:val="19"/>
        </w:rPr>
        <w:t>zero.</w:t>
      </w:r>
    </w:p>
    <w:p w:rsidR="002F4880" w:rsidRDefault="00377FCD">
      <w:pPr>
        <w:tabs>
          <w:tab w:val="left" w:pos="4152"/>
        </w:tabs>
        <w:spacing w:line="198" w:lineRule="exact"/>
        <w:ind w:left="479"/>
        <w:rPr>
          <w:rFonts w:ascii="Courier New"/>
          <w:sz w:val="19"/>
        </w:rPr>
      </w:pPr>
      <w:r>
        <w:rPr>
          <w:rFonts w:ascii="Courier New"/>
          <w:color w:val="010202"/>
          <w:w w:val="105"/>
          <w:sz w:val="19"/>
        </w:rPr>
        <w:t>SetVar 1,'The</w:t>
      </w:r>
      <w:r>
        <w:rPr>
          <w:rFonts w:ascii="Courier New"/>
          <w:color w:val="010202"/>
          <w:spacing w:val="-36"/>
          <w:w w:val="105"/>
          <w:sz w:val="19"/>
        </w:rPr>
        <w:t xml:space="preserve"> </w:t>
      </w:r>
      <w:r>
        <w:rPr>
          <w:rFonts w:ascii="Courier New"/>
          <w:color w:val="010202"/>
          <w:w w:val="105"/>
          <w:sz w:val="19"/>
        </w:rPr>
        <w:t>answer</w:t>
      </w:r>
      <w:r>
        <w:rPr>
          <w:rFonts w:ascii="Courier New"/>
          <w:color w:val="010202"/>
          <w:spacing w:val="-18"/>
          <w:w w:val="105"/>
          <w:sz w:val="19"/>
        </w:rPr>
        <w:t xml:space="preserve"> </w:t>
      </w:r>
      <w:r>
        <w:rPr>
          <w:rFonts w:ascii="Courier New"/>
          <w:color w:val="010202"/>
          <w:w w:val="105"/>
          <w:sz w:val="19"/>
        </w:rPr>
        <w:t>is';</w:t>
      </w:r>
      <w:r>
        <w:rPr>
          <w:rFonts w:ascii="Courier New"/>
          <w:color w:val="010202"/>
          <w:w w:val="105"/>
          <w:sz w:val="19"/>
        </w:rPr>
        <w:tab/>
      </w:r>
      <w:r>
        <w:rPr>
          <w:rFonts w:ascii="Courier New"/>
          <w:color w:val="010202"/>
          <w:w w:val="105"/>
          <w:sz w:val="19"/>
        </w:rPr>
        <w:t>this loads a string into item number</w:t>
      </w:r>
      <w:r>
        <w:rPr>
          <w:rFonts w:ascii="Courier New"/>
          <w:color w:val="010202"/>
          <w:spacing w:val="-64"/>
          <w:w w:val="105"/>
          <w:sz w:val="19"/>
        </w:rPr>
        <w:t xml:space="preserve"> </w:t>
      </w:r>
      <w:r>
        <w:rPr>
          <w:rFonts w:ascii="Courier New"/>
          <w:color w:val="010202"/>
          <w:w w:val="105"/>
          <w:sz w:val="19"/>
        </w:rPr>
        <w:t>one.</w:t>
      </w:r>
    </w:p>
    <w:p w:rsidR="002F4880" w:rsidRDefault="002F4880">
      <w:pPr>
        <w:spacing w:line="198" w:lineRule="exact"/>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pPr>
      <w:r>
        <w:rPr>
          <w:color w:val="010202"/>
        </w:rPr>
        <w:t>The use of quotation' marks in Interface programs is very important. You are recommended to use single quotation marks as above, instead of the conventional double quotes. This will avoid any c</w:t>
      </w:r>
      <w:r>
        <w:rPr>
          <w:color w:val="010202"/>
        </w:rPr>
        <w:t>onfusion when Interface commands are typed into an ordinary AMOS Professional string.</w:t>
      </w:r>
    </w:p>
    <w:p w:rsidR="002F4880" w:rsidRDefault="00377FCD">
      <w:pPr>
        <w:pStyle w:val="BodyText"/>
        <w:spacing w:before="233"/>
        <w:ind w:left="119"/>
      </w:pPr>
      <w:r>
        <w:rPr>
          <w:color w:val="010202"/>
        </w:rPr>
        <w:t>Numbers may also be entered in Hexadecimal or Binary notation, if preferred. For example:</w:t>
      </w:r>
    </w:p>
    <w:p w:rsidR="002F4880" w:rsidRDefault="002F4880">
      <w:pPr>
        <w:pStyle w:val="BodyText"/>
        <w:spacing w:before="9"/>
        <w:rPr>
          <w:sz w:val="23"/>
        </w:rPr>
      </w:pPr>
    </w:p>
    <w:p w:rsidR="002F4880" w:rsidRDefault="00377FCD">
      <w:pPr>
        <w:spacing w:line="201" w:lineRule="auto"/>
        <w:ind w:left="479" w:right="9061" w:hanging="360"/>
        <w:rPr>
          <w:rFonts w:ascii="Courier New"/>
          <w:sz w:val="19"/>
        </w:rPr>
      </w:pPr>
      <w:r>
        <w:rPr>
          <w:rFonts w:ascii="Courier New"/>
          <w:color w:val="010202"/>
          <w:w w:val="105"/>
          <w:sz w:val="19"/>
        </w:rPr>
        <w:t>X&gt; SetVar 2,$2A; SetVar</w:t>
      </w:r>
      <w:r>
        <w:rPr>
          <w:rFonts w:ascii="Courier New"/>
          <w:color w:val="010202"/>
          <w:spacing w:val="-56"/>
          <w:w w:val="105"/>
          <w:sz w:val="19"/>
        </w:rPr>
        <w:t xml:space="preserve"> </w:t>
      </w:r>
      <w:r>
        <w:rPr>
          <w:rFonts w:ascii="Courier New"/>
          <w:color w:val="010202"/>
          <w:w w:val="105"/>
          <w:sz w:val="19"/>
        </w:rPr>
        <w:t>3,%101010;</w:t>
      </w:r>
    </w:p>
    <w:p w:rsidR="002F4880" w:rsidRDefault="002F4880">
      <w:pPr>
        <w:pStyle w:val="BodyText"/>
        <w:spacing w:before="5"/>
        <w:rPr>
          <w:rFonts w:ascii="Courier New"/>
          <w:sz w:val="17"/>
        </w:rPr>
      </w:pPr>
    </w:p>
    <w:p w:rsidR="002F4880" w:rsidRDefault="00377FCD">
      <w:pPr>
        <w:spacing w:before="1" w:line="273" w:lineRule="exact"/>
        <w:ind w:left="120"/>
        <w:rPr>
          <w:sz w:val="24"/>
        </w:rPr>
      </w:pPr>
      <w:r>
        <w:rPr>
          <w:b/>
          <w:color w:val="010202"/>
          <w:sz w:val="24"/>
        </w:rPr>
        <w:t>PR</w:t>
      </w:r>
      <w:r>
        <w:rPr>
          <w:color w:val="010202"/>
          <w:sz w:val="24"/>
        </w:rPr>
        <w:t>int</w:t>
      </w:r>
    </w:p>
    <w:p w:rsidR="002F4880" w:rsidRDefault="00377FCD">
      <w:pPr>
        <w:spacing w:line="270" w:lineRule="exact"/>
        <w:ind w:left="120"/>
        <w:rPr>
          <w:i/>
          <w:sz w:val="24"/>
        </w:rPr>
      </w:pPr>
      <w:r>
        <w:rPr>
          <w:i/>
          <w:color w:val="010202"/>
          <w:sz w:val="24"/>
        </w:rPr>
        <w:t>Interface instruction: print contents of a variable to screen</w:t>
      </w:r>
    </w:p>
    <w:p w:rsidR="002F4880" w:rsidRDefault="00377FCD">
      <w:pPr>
        <w:pStyle w:val="BodyText"/>
        <w:spacing w:line="270" w:lineRule="exact"/>
        <w:ind w:left="119"/>
      </w:pPr>
      <w:r>
        <w:rPr>
          <w:b/>
          <w:color w:val="010202"/>
        </w:rPr>
        <w:t xml:space="preserve">PR </w:t>
      </w:r>
      <w:r>
        <w:rPr>
          <w:color w:val="010202"/>
        </w:rPr>
        <w:t>x,y,number,ink;</w:t>
      </w:r>
    </w:p>
    <w:p w:rsidR="002F4880" w:rsidRDefault="00377FCD">
      <w:pPr>
        <w:pStyle w:val="BodyText"/>
        <w:spacing w:line="273" w:lineRule="exact"/>
        <w:ind w:left="119"/>
      </w:pPr>
      <w:r>
        <w:rPr>
          <w:b/>
          <w:color w:val="010202"/>
        </w:rPr>
        <w:t xml:space="preserve">PR </w:t>
      </w:r>
      <w:r>
        <w:rPr>
          <w:color w:val="010202"/>
        </w:rPr>
        <w:t>x,y,'text',ink;</w:t>
      </w:r>
    </w:p>
    <w:p w:rsidR="002F4880" w:rsidRDefault="002F4880">
      <w:pPr>
        <w:pStyle w:val="BodyText"/>
        <w:spacing w:before="9"/>
        <w:rPr>
          <w:sz w:val="20"/>
        </w:rPr>
      </w:pPr>
    </w:p>
    <w:p w:rsidR="002F4880" w:rsidRDefault="00377FCD">
      <w:pPr>
        <w:pStyle w:val="BodyText"/>
        <w:spacing w:line="235" w:lineRule="auto"/>
        <w:ind w:left="119"/>
      </w:pPr>
      <w:r>
        <w:rPr>
          <w:color w:val="010202"/>
        </w:rPr>
        <w:t>The PRint command is used to print the contents of a variable. After the command, the target coordinates should be specified, followed by the variable numb</w:t>
      </w:r>
      <w:r>
        <w:rPr>
          <w:color w:val="010202"/>
        </w:rPr>
        <w:t>er or the string of characters to be printed. The final parameter is a colour index number, which determines the ink colour to be used. The following example prints a message at coordinates 10,10 using colour 2.  Note the use of single quotation marks, whi</w:t>
      </w:r>
      <w:r>
        <w:rPr>
          <w:color w:val="010202"/>
        </w:rPr>
        <w:t>ch is explained above.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PRint</w:t>
      </w:r>
      <w:r>
        <w:rPr>
          <w:rFonts w:ascii="Courier New"/>
          <w:color w:val="010202"/>
          <w:spacing w:val="-70"/>
          <w:w w:val="105"/>
          <w:sz w:val="19"/>
        </w:rPr>
        <w:t xml:space="preserve"> </w:t>
      </w:r>
      <w:r>
        <w:rPr>
          <w:rFonts w:ascii="Courier New"/>
          <w:color w:val="010202"/>
          <w:w w:val="105"/>
          <w:sz w:val="19"/>
        </w:rPr>
        <w:t>10,10,'Message',2;</w:t>
      </w:r>
    </w:p>
    <w:p w:rsidR="002F4880" w:rsidRDefault="002F4880">
      <w:pPr>
        <w:pStyle w:val="BodyText"/>
        <w:spacing w:before="6"/>
        <w:rPr>
          <w:rFonts w:ascii="Courier New"/>
          <w:sz w:val="17"/>
        </w:rPr>
      </w:pPr>
    </w:p>
    <w:p w:rsidR="002F4880" w:rsidRDefault="00377FCD">
      <w:pPr>
        <w:pStyle w:val="BodyText"/>
        <w:ind w:left="120"/>
      </w:pPr>
      <w:r>
        <w:rPr>
          <w:color w:val="010202"/>
        </w:rPr>
        <w:t>The next example would print the contents of 1 VA at the coordinates 0,100  in ink colour 2:</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PRint 0,100,1 VA,2;</w:t>
      </w:r>
    </w:p>
    <w:p w:rsidR="002F4880" w:rsidRDefault="002F4880">
      <w:pPr>
        <w:pStyle w:val="BodyText"/>
        <w:rPr>
          <w:rFonts w:ascii="Courier New"/>
          <w:sz w:val="18"/>
        </w:rPr>
      </w:pPr>
    </w:p>
    <w:p w:rsidR="002F4880" w:rsidRDefault="00377FCD">
      <w:pPr>
        <w:pStyle w:val="BodyText"/>
        <w:spacing w:line="235" w:lineRule="auto"/>
        <w:ind w:left="119" w:right="237"/>
      </w:pPr>
      <w:r>
        <w:rPr>
          <w:color w:val="010202"/>
        </w:rPr>
        <w:t xml:space="preserve">The hash character # can be used as a special function, which converts a number into </w:t>
      </w:r>
      <w:r>
        <w:rPr>
          <w:color w:val="010202"/>
        </w:rPr>
        <w:t>a string. It is similar to the normal AMOS Professional STR$ function. When using this, the following syntax must be observed:</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PRint 0,110,1 VA #,2;</w:t>
      </w:r>
    </w:p>
    <w:p w:rsidR="002F4880" w:rsidRDefault="002F4880">
      <w:pPr>
        <w:pStyle w:val="BodyText"/>
        <w:spacing w:before="6"/>
        <w:rPr>
          <w:rFonts w:ascii="Courier New"/>
          <w:sz w:val="17"/>
        </w:rPr>
      </w:pPr>
    </w:p>
    <w:p w:rsidR="002F4880" w:rsidRDefault="00377FCD">
      <w:pPr>
        <w:pStyle w:val="Heading2"/>
        <w:ind w:left="120"/>
      </w:pPr>
      <w:r>
        <w:rPr>
          <w:color w:val="010202"/>
        </w:rPr>
        <w:t>Expressions</w:t>
      </w:r>
    </w:p>
    <w:p w:rsidR="002F4880" w:rsidRDefault="00377FCD">
      <w:pPr>
        <w:pStyle w:val="BodyText"/>
        <w:spacing w:before="2" w:line="235" w:lineRule="auto"/>
        <w:ind w:left="119"/>
      </w:pPr>
      <w:r>
        <w:rPr>
          <w:color w:val="010202"/>
        </w:rPr>
        <w:t>AMOS Professional Interface expressions have been carefully optimised for speed, which is why they appear very different from the standard system.</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All calculations are performed in reverse, with operations and functions after the numbers. So a normal expr</w:t>
      </w:r>
      <w:r>
        <w:rPr>
          <w:color w:val="010202"/>
        </w:rPr>
        <w:t>ession like 1+2 is entered as 12+ for an  Interface program. Similarly:</w:t>
      </w:r>
    </w:p>
    <w:p w:rsidR="002F4880" w:rsidRDefault="002F4880">
      <w:pPr>
        <w:pStyle w:val="BodyText"/>
        <w:spacing w:before="9"/>
        <w:rPr>
          <w:sz w:val="23"/>
        </w:rPr>
      </w:pPr>
    </w:p>
    <w:p w:rsidR="002F4880" w:rsidRDefault="00377FCD">
      <w:pPr>
        <w:spacing w:line="201" w:lineRule="auto"/>
        <w:ind w:left="119" w:right="9469"/>
        <w:rPr>
          <w:rFonts w:ascii="Courier New"/>
          <w:sz w:val="19"/>
        </w:rPr>
      </w:pPr>
      <w:r>
        <w:rPr>
          <w:rFonts w:ascii="Courier New"/>
          <w:color w:val="010202"/>
          <w:w w:val="105"/>
          <w:sz w:val="19"/>
        </w:rPr>
        <w:t>6*9 becomes 69* 8/2 is 82/</w:t>
      </w:r>
    </w:p>
    <w:p w:rsidR="002F4880" w:rsidRDefault="00377FCD">
      <w:pPr>
        <w:spacing w:line="180" w:lineRule="exact"/>
        <w:ind w:left="119"/>
        <w:rPr>
          <w:rFonts w:ascii="Courier New"/>
          <w:sz w:val="19"/>
        </w:rPr>
      </w:pPr>
      <w:r>
        <w:rPr>
          <w:rFonts w:ascii="Courier New"/>
          <w:color w:val="010202"/>
          <w:w w:val="105"/>
          <w:sz w:val="19"/>
        </w:rPr>
        <w:t>6-3 is generated by 63-</w:t>
      </w:r>
    </w:p>
    <w:p w:rsidR="002F4880" w:rsidRDefault="002F4880">
      <w:pPr>
        <w:pStyle w:val="BodyText"/>
        <w:spacing w:before="1"/>
        <w:rPr>
          <w:rFonts w:ascii="Courier New"/>
          <w:sz w:val="18"/>
        </w:rPr>
      </w:pPr>
    </w:p>
    <w:p w:rsidR="002F4880" w:rsidRDefault="00377FCD">
      <w:pPr>
        <w:pStyle w:val="BodyText"/>
        <w:spacing w:line="235" w:lineRule="auto"/>
        <w:ind w:left="119"/>
      </w:pPr>
      <w:r>
        <w:rPr>
          <w:color w:val="010202"/>
        </w:rPr>
        <w:t xml:space="preserve">These expressions can be entered as part of a normal Interface command. Supposing you want to add one to the variable zero (0 VA). </w:t>
      </w:r>
      <w:r>
        <w:rPr>
          <w:color w:val="010202"/>
        </w:rPr>
        <w:t>This could be achieved by using a  line such as: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SetVar 0,0 VA 1+;</w:t>
      </w:r>
    </w:p>
    <w:p w:rsidR="002F4880" w:rsidRDefault="002F4880">
      <w:pPr>
        <w:rPr>
          <w:rFonts w:ascii="Courier New"/>
          <w:sz w:val="19"/>
        </w:rPr>
        <w:sectPr w:rsidR="002F4880">
          <w:pgSz w:w="11900" w:h="16840"/>
          <w:pgMar w:top="1360" w:right="22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185"/>
      </w:pPr>
      <w:r>
        <w:rPr>
          <w:color w:val="010202"/>
        </w:rPr>
        <w:t>To perform more complex calculation's some theoretical understanding is needed. Every time a value is entered into an expression, it is laced on the top of a list of numbers known as a stack. Supposing a stack is represented by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2"/>
          <w:sz w:val="19"/>
        </w:rPr>
        <w:t>3</w:t>
      </w:r>
    </w:p>
    <w:p w:rsidR="002F4880" w:rsidRDefault="00377FCD">
      <w:pPr>
        <w:spacing w:line="180" w:lineRule="exact"/>
        <w:ind w:left="120"/>
        <w:rPr>
          <w:rFonts w:ascii="Courier New"/>
          <w:sz w:val="19"/>
        </w:rPr>
      </w:pPr>
      <w:r>
        <w:rPr>
          <w:rFonts w:ascii="Courier New"/>
          <w:color w:val="010202"/>
          <w:w w:val="102"/>
          <w:sz w:val="19"/>
        </w:rPr>
        <w:t>2</w:t>
      </w:r>
    </w:p>
    <w:p w:rsidR="002F4880" w:rsidRDefault="00377FCD">
      <w:pPr>
        <w:spacing w:line="180" w:lineRule="exact"/>
        <w:ind w:left="120"/>
        <w:rPr>
          <w:rFonts w:ascii="Courier New"/>
          <w:sz w:val="19"/>
        </w:rPr>
      </w:pPr>
      <w:r>
        <w:rPr>
          <w:rFonts w:ascii="Courier New"/>
          <w:color w:val="010202"/>
          <w:w w:val="102"/>
          <w:sz w:val="19"/>
        </w:rPr>
        <w:t>1</w:t>
      </w:r>
    </w:p>
    <w:p w:rsidR="002F4880" w:rsidRDefault="00377FCD">
      <w:pPr>
        <w:spacing w:line="198" w:lineRule="exact"/>
        <w:ind w:left="120"/>
        <w:rPr>
          <w:rFonts w:ascii="Courier New"/>
          <w:sz w:val="19"/>
        </w:rPr>
      </w:pPr>
      <w:r>
        <w:rPr>
          <w:rFonts w:ascii="Courier New"/>
          <w:color w:val="010202"/>
          <w:w w:val="102"/>
          <w:sz w:val="19"/>
        </w:rPr>
        <w:t>0</w:t>
      </w:r>
    </w:p>
    <w:p w:rsidR="002F4880" w:rsidRDefault="002F4880">
      <w:pPr>
        <w:pStyle w:val="BodyText"/>
        <w:rPr>
          <w:rFonts w:ascii="Courier New"/>
          <w:sz w:val="18"/>
        </w:rPr>
      </w:pPr>
    </w:p>
    <w:p w:rsidR="002F4880" w:rsidRDefault="00377FCD">
      <w:pPr>
        <w:pStyle w:val="BodyText"/>
        <w:spacing w:line="235" w:lineRule="auto"/>
        <w:ind w:left="119" w:right="218"/>
      </w:pPr>
      <w:r>
        <w:rPr>
          <w:color w:val="010202"/>
        </w:rPr>
        <w:t xml:space="preserve">The stack grows from the bottom upwards, so 3 sits on the top and the zero is sitting at the bottom. Whenever the Interface encounters a number or a string, it is pushed straight to the </w:t>
      </w:r>
      <w:r>
        <w:rPr>
          <w:b/>
          <w:color w:val="010202"/>
        </w:rPr>
        <w:t xml:space="preserve">top </w:t>
      </w:r>
      <w:r>
        <w:rPr>
          <w:color w:val="010202"/>
        </w:rPr>
        <w:t>of the current stack. But operators are   treated differently. Whe</w:t>
      </w:r>
      <w:r>
        <w:rPr>
          <w:color w:val="010202"/>
        </w:rPr>
        <w:t>n an operator or a function is spotted, the Interface will execute it immediately, grabbing the required values directly from the stack. After the calculation has been performed, the result is replaced back onto the current stack. This process continues un</w:t>
      </w:r>
      <w:r>
        <w:rPr>
          <w:color w:val="010202"/>
        </w:rPr>
        <w:t xml:space="preserve">til the Interface reaches the end </w:t>
      </w:r>
      <w:r>
        <w:rPr>
          <w:color w:val="010202"/>
          <w:spacing w:val="20"/>
        </w:rPr>
        <w:t xml:space="preserve"> </w:t>
      </w:r>
      <w:r>
        <w:rPr>
          <w:color w:val="010202"/>
        </w:rPr>
        <w:t>of the expression.</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Here is a theoretical calculation of one of these expressions, in this case how the result of 21 is evaluated from the expression 23+ 4*1+</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23+4*1+=54*1+</w:t>
      </w:r>
    </w:p>
    <w:p w:rsidR="002F4880" w:rsidRDefault="00377FCD">
      <w:pPr>
        <w:spacing w:line="180" w:lineRule="exact"/>
        <w:ind w:left="120"/>
        <w:rPr>
          <w:rFonts w:ascii="Courier New"/>
          <w:sz w:val="19"/>
        </w:rPr>
      </w:pPr>
      <w:r>
        <w:rPr>
          <w:rFonts w:ascii="Courier New"/>
          <w:color w:val="010202"/>
          <w:w w:val="105"/>
          <w:sz w:val="19"/>
        </w:rPr>
        <w:t>54*1+=20 1+</w:t>
      </w:r>
    </w:p>
    <w:p w:rsidR="002F4880" w:rsidRDefault="00377FCD">
      <w:pPr>
        <w:spacing w:line="198" w:lineRule="exact"/>
        <w:ind w:left="120"/>
        <w:rPr>
          <w:rFonts w:ascii="Courier New"/>
          <w:sz w:val="19"/>
        </w:rPr>
      </w:pPr>
      <w:r>
        <w:rPr>
          <w:rFonts w:ascii="Courier New"/>
          <w:color w:val="010202"/>
          <w:w w:val="105"/>
          <w:sz w:val="19"/>
        </w:rPr>
        <w:t>20 1+=21</w:t>
      </w:r>
    </w:p>
    <w:p w:rsidR="002F4880" w:rsidRDefault="002F4880">
      <w:pPr>
        <w:pStyle w:val="BodyText"/>
        <w:rPr>
          <w:rFonts w:ascii="Courier New"/>
          <w:sz w:val="18"/>
        </w:rPr>
      </w:pPr>
    </w:p>
    <w:p w:rsidR="002F4880" w:rsidRDefault="00377FCD">
      <w:pPr>
        <w:pStyle w:val="BodyText"/>
        <w:spacing w:line="235" w:lineRule="auto"/>
        <w:ind w:left="119" w:right="304"/>
      </w:pPr>
      <w:r>
        <w:rPr>
          <w:color w:val="010202"/>
        </w:rPr>
        <w:t>That expression is evalua</w:t>
      </w:r>
      <w:r>
        <w:rPr>
          <w:color w:val="010202"/>
        </w:rPr>
        <w:t>ted strictly from left to right. The 2 and the 3 are first placed onto the stack and are then added together by the plus sign, giving a result of 5. The 4 is now loaded onto the stack to be multiplied by the item immediately below it, which is the 5 that r</w:t>
      </w:r>
      <w:r>
        <w:rPr>
          <w:color w:val="010202"/>
        </w:rPr>
        <w:t>esulted from the last operation. This gives a value of 20, and this new value is loaded onto the stack to be added to the item below, generating a final value of 21.</w:t>
      </w:r>
    </w:p>
    <w:p w:rsidR="002F4880" w:rsidRDefault="002F4880">
      <w:pPr>
        <w:pStyle w:val="BodyText"/>
        <w:spacing w:before="9"/>
        <w:rPr>
          <w:sz w:val="20"/>
        </w:rPr>
      </w:pPr>
    </w:p>
    <w:p w:rsidR="002F4880" w:rsidRDefault="00377FCD">
      <w:pPr>
        <w:pStyle w:val="BodyText"/>
        <w:spacing w:line="235" w:lineRule="auto"/>
        <w:ind w:left="119"/>
      </w:pPr>
      <w:r>
        <w:rPr>
          <w:color w:val="010202"/>
        </w:rPr>
        <w:t>It is important to realise that the stack is only retained during the current calculation</w:t>
      </w:r>
      <w:r>
        <w:rPr>
          <w:color w:val="010202"/>
        </w:rPr>
        <w:t xml:space="preserve">. It has </w:t>
      </w:r>
      <w:r>
        <w:rPr>
          <w:b/>
          <w:color w:val="010202"/>
        </w:rPr>
        <w:t xml:space="preserve">no </w:t>
      </w:r>
      <w:r>
        <w:rPr>
          <w:color w:val="010202"/>
        </w:rPr>
        <w:t xml:space="preserve">permanent existence whatsoever! This means that after the expression has been calculated, exactly </w:t>
      </w:r>
      <w:r>
        <w:rPr>
          <w:b/>
          <w:color w:val="010202"/>
        </w:rPr>
        <w:t xml:space="preserve">one </w:t>
      </w:r>
      <w:r>
        <w:rPr>
          <w:color w:val="010202"/>
        </w:rPr>
        <w:t>value must be left in the stack, otherwise a syntax error will be generated.</w:t>
      </w:r>
    </w:p>
    <w:p w:rsidR="002F4880" w:rsidRDefault="00377FCD">
      <w:pPr>
        <w:pStyle w:val="BodyText"/>
        <w:spacing w:before="234"/>
        <w:ind w:left="119"/>
      </w:pPr>
      <w:r>
        <w:rPr>
          <w:color w:val="010202"/>
        </w:rPr>
        <w:t>Here is a table of the available  arithmetic operators:</w:t>
      </w:r>
    </w:p>
    <w:p w:rsidR="002F4880" w:rsidRDefault="002F4880">
      <w:pPr>
        <w:pStyle w:val="BodyText"/>
        <w:spacing w:before="9"/>
        <w:rPr>
          <w:sz w:val="20"/>
        </w:rPr>
      </w:pPr>
    </w:p>
    <w:p w:rsidR="002F4880" w:rsidRDefault="00377FCD">
      <w:pPr>
        <w:pStyle w:val="BodyText"/>
        <w:spacing w:line="235" w:lineRule="auto"/>
        <w:ind w:left="119" w:right="223"/>
      </w:pPr>
      <w:r>
        <w:rPr>
          <w:color w:val="010202"/>
        </w:rPr>
        <w:t xml:space="preserve">Operator Example Result Explanation + 12+ 3 add two values together - 23- </w:t>
      </w:r>
      <w:r>
        <w:rPr>
          <w:color w:val="010202"/>
          <w:spacing w:val="5"/>
        </w:rPr>
        <w:t xml:space="preserve">-1 </w:t>
      </w:r>
      <w:r>
        <w:rPr>
          <w:color w:val="010202"/>
        </w:rPr>
        <w:t xml:space="preserve">subtract second value from value beneath in the stack * 23* 6 multiply two values from the top of the stack / 62/ 3 divide a value by the value above it in the stack NEg 2NEg </w:t>
      </w:r>
      <w:r>
        <w:rPr>
          <w:color w:val="010202"/>
          <w:spacing w:val="5"/>
        </w:rPr>
        <w:t xml:space="preserve">-2 </w:t>
      </w:r>
      <w:r>
        <w:rPr>
          <w:color w:val="010202"/>
        </w:rPr>
        <w:t>t</w:t>
      </w:r>
      <w:r>
        <w:rPr>
          <w:color w:val="010202"/>
        </w:rPr>
        <w:t>oggle value from positive to negative ! "H" "ello"! "Hello" Add two strings together #  42# "42" convert a number into a string MIn 6 49 MIn 6 give minimum of two values MAx 6 9 MAx 9 give maximum of two</w:t>
      </w:r>
      <w:r>
        <w:rPr>
          <w:color w:val="010202"/>
          <w:spacing w:val="10"/>
        </w:rPr>
        <w:t xml:space="preserve"> </w:t>
      </w:r>
      <w:r>
        <w:rPr>
          <w:color w:val="010202"/>
        </w:rPr>
        <w:t>values</w:t>
      </w:r>
    </w:p>
    <w:p w:rsidR="002F4880" w:rsidRDefault="00377FCD">
      <w:pPr>
        <w:pStyle w:val="BodyText"/>
        <w:spacing w:before="233"/>
        <w:ind w:left="119"/>
      </w:pPr>
      <w:r>
        <w:rPr>
          <w:color w:val="010202"/>
        </w:rPr>
        <w:t xml:space="preserve">A separate set of logical operators that can </w:t>
      </w:r>
      <w:r>
        <w:rPr>
          <w:color w:val="010202"/>
        </w:rPr>
        <w:t>be used to perform tests is explained in Chapter 9.2.</w:t>
      </w:r>
    </w:p>
    <w:p w:rsidR="002F4880" w:rsidRDefault="002F4880">
      <w:pPr>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Resources</w:t>
      </w:r>
    </w:p>
    <w:p w:rsidR="002F4880" w:rsidRDefault="00377FCD">
      <w:pPr>
        <w:pStyle w:val="BodyText"/>
        <w:spacing w:before="2" w:line="235" w:lineRule="auto"/>
        <w:ind w:left="119" w:right="185"/>
      </w:pPr>
      <w:r>
        <w:rPr>
          <w:color w:val="010202"/>
        </w:rPr>
        <w:t xml:space="preserve">Each Interface program has access to a number of objects, known as </w:t>
      </w:r>
      <w:r>
        <w:rPr>
          <w:b/>
          <w:color w:val="010202"/>
        </w:rPr>
        <w:t>resources</w:t>
      </w:r>
      <w:r>
        <w:rPr>
          <w:color w:val="010202"/>
        </w:rPr>
        <w:t xml:space="preserve">. These resources contain a set of images to be used for background effects, as well as a list </w:t>
      </w:r>
      <w:r>
        <w:rPr>
          <w:color w:val="010202"/>
        </w:rPr>
        <w:t>of messages for titles or interactive buttons. There is a Resource Editor program on the Accessory Disc, which can be installed into a permanent memory bank ready for instant use. As a default, the Interface grabs the internal resources assigned to the Edi</w:t>
      </w:r>
      <w:r>
        <w:rPr>
          <w:color w:val="010202"/>
        </w:rPr>
        <w:t>tor, allowing a complete range of useful images to be employed in your own programs. Resources are examined in detail in Chapter 9.4.</w:t>
      </w:r>
    </w:p>
    <w:p w:rsidR="002F4880" w:rsidRDefault="00377FCD">
      <w:pPr>
        <w:pStyle w:val="Heading2"/>
        <w:spacing w:line="510" w:lineRule="atLeast"/>
        <w:ind w:right="6093"/>
      </w:pPr>
      <w:r>
        <w:rPr>
          <w:color w:val="010202"/>
        </w:rPr>
        <w:t>Calling an AMOS Professional Interface program DIALOG BOX</w:t>
      </w:r>
    </w:p>
    <w:p w:rsidR="002F4880" w:rsidRDefault="00377FCD">
      <w:pPr>
        <w:spacing w:line="267" w:lineRule="exact"/>
        <w:ind w:left="119"/>
        <w:rPr>
          <w:i/>
          <w:sz w:val="24"/>
        </w:rPr>
      </w:pPr>
      <w:r>
        <w:rPr>
          <w:i/>
          <w:color w:val="010202"/>
          <w:sz w:val="24"/>
        </w:rPr>
        <w:t>function: display dialogue box on screen</w:t>
      </w:r>
    </w:p>
    <w:p w:rsidR="002F4880" w:rsidRDefault="00377FCD">
      <w:pPr>
        <w:spacing w:line="270" w:lineRule="exact"/>
        <w:ind w:left="119"/>
        <w:rPr>
          <w:sz w:val="24"/>
        </w:rPr>
      </w:pPr>
      <w:r>
        <w:rPr>
          <w:color w:val="010202"/>
          <w:sz w:val="24"/>
        </w:rPr>
        <w:t>button=</w:t>
      </w:r>
      <w:r>
        <w:rPr>
          <w:b/>
          <w:color w:val="010202"/>
          <w:sz w:val="24"/>
        </w:rPr>
        <w:t>Dialog Box</w:t>
      </w:r>
      <w:r>
        <w:rPr>
          <w:color w:val="010202"/>
          <w:sz w:val="24"/>
        </w:rPr>
        <w:t>(Interface$)</w:t>
      </w:r>
    </w:p>
    <w:p w:rsidR="002F4880" w:rsidRDefault="00377FCD">
      <w:pPr>
        <w:pStyle w:val="BodyText"/>
        <w:spacing w:line="273" w:lineRule="exact"/>
        <w:ind w:left="119"/>
      </w:pPr>
      <w:r>
        <w:rPr>
          <w:color w:val="010202"/>
        </w:rPr>
        <w:t>button=</w:t>
      </w:r>
      <w:r>
        <w:rPr>
          <w:b/>
          <w:color w:val="010202"/>
        </w:rPr>
        <w:t>Dialog Box</w:t>
      </w:r>
      <w:r>
        <w:rPr>
          <w:color w:val="010202"/>
        </w:rPr>
        <w:t>(Interface$,value,parameter$,x,y)</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To display a requester or dialogue box, the DIALOG BOX function is used to handle your Interface commands from the specified Interface string. This dialogue now waits for either an appropriat</w:t>
      </w:r>
      <w:r>
        <w:rPr>
          <w:color w:val="010202"/>
        </w:rPr>
        <w:t>e button to be selected, or until a specific period of time has elapsed. The system then returns to the AMOS Professional main program, returning the value of the button. The dialogue box can be quit at any time by pressing [Ctrl]+[C]. If this is done, a v</w:t>
      </w:r>
      <w:r>
        <w:rPr>
          <w:color w:val="010202"/>
        </w:rPr>
        <w:t>alue of zero will be returned.</w:t>
      </w:r>
    </w:p>
    <w:p w:rsidR="002F4880" w:rsidRDefault="002F4880">
      <w:pPr>
        <w:pStyle w:val="BodyText"/>
        <w:spacing w:before="9"/>
        <w:rPr>
          <w:sz w:val="20"/>
        </w:rPr>
      </w:pPr>
    </w:p>
    <w:p w:rsidR="002F4880" w:rsidRDefault="00377FCD">
      <w:pPr>
        <w:pStyle w:val="BodyText"/>
        <w:spacing w:line="235" w:lineRule="auto"/>
        <w:ind w:left="119"/>
      </w:pPr>
      <w:r>
        <w:rPr>
          <w:color w:val="010202"/>
        </w:rPr>
        <w:t>The Interface$ parameter is a normal AMOS Professional string, containing the Interface program. This may be followed by various optional parameters:</w:t>
      </w:r>
    </w:p>
    <w:p w:rsidR="002F4880" w:rsidRDefault="002F4880">
      <w:pPr>
        <w:pStyle w:val="BodyText"/>
        <w:spacing w:before="9"/>
        <w:rPr>
          <w:sz w:val="20"/>
        </w:rPr>
      </w:pPr>
    </w:p>
    <w:p w:rsidR="002F4880" w:rsidRDefault="00377FCD">
      <w:pPr>
        <w:pStyle w:val="BodyText"/>
        <w:spacing w:line="235" w:lineRule="auto"/>
        <w:ind w:left="119"/>
      </w:pPr>
      <w:r>
        <w:rPr>
          <w:color w:val="010202"/>
        </w:rPr>
        <w:t>The optional value parameter contains a value that is loaded straight into the internal variable array. It can then be accessed using the VA function, from the dialogue box, or  requester.</w:t>
      </w:r>
    </w:p>
    <w:p w:rsidR="002F4880" w:rsidRDefault="002F4880">
      <w:pPr>
        <w:pStyle w:val="BodyText"/>
        <w:spacing w:before="9"/>
        <w:rPr>
          <w:sz w:val="20"/>
        </w:rPr>
      </w:pPr>
    </w:p>
    <w:p w:rsidR="002F4880" w:rsidRDefault="00377FCD">
      <w:pPr>
        <w:pStyle w:val="BodyText"/>
        <w:spacing w:line="235" w:lineRule="auto"/>
        <w:ind w:left="119"/>
      </w:pPr>
      <w:r>
        <w:rPr>
          <w:color w:val="010202"/>
        </w:rPr>
        <w:t>Parameter$ holds an optional string parameter which will be forwar</w:t>
      </w:r>
      <w:r>
        <w:rPr>
          <w:color w:val="010202"/>
        </w:rPr>
        <w:t>ded to the Interface program. It will be saved as item 1 of the variable array (1 VA).</w:t>
      </w:r>
    </w:p>
    <w:p w:rsidR="002F4880" w:rsidRDefault="002F4880">
      <w:pPr>
        <w:pStyle w:val="BodyText"/>
        <w:spacing w:before="9"/>
        <w:rPr>
          <w:sz w:val="20"/>
        </w:rPr>
      </w:pPr>
    </w:p>
    <w:p w:rsidR="002F4880" w:rsidRDefault="00377FCD">
      <w:pPr>
        <w:pStyle w:val="BodyText"/>
        <w:spacing w:line="235" w:lineRule="auto"/>
        <w:ind w:left="119"/>
      </w:pPr>
      <w:r>
        <w:rPr>
          <w:color w:val="010202"/>
        </w:rPr>
        <w:t>Finally, the optional coordinates x,y are given, to position the dialogue box on screen. These coordinates may be overridden by a BAse command inside the Interface prog</w:t>
      </w:r>
      <w:r>
        <w:rPr>
          <w:color w:val="010202"/>
        </w:rPr>
        <w:t>ram, and this is explained later. Here are some examples:</w:t>
      </w:r>
    </w:p>
    <w:p w:rsidR="002F4880" w:rsidRDefault="002F4880">
      <w:pPr>
        <w:pStyle w:val="BodyText"/>
        <w:spacing w:before="9"/>
        <w:rPr>
          <w:sz w:val="23"/>
        </w:rPr>
      </w:pPr>
    </w:p>
    <w:p w:rsidR="002F4880" w:rsidRDefault="00377FCD">
      <w:pPr>
        <w:spacing w:line="201" w:lineRule="auto"/>
        <w:ind w:left="479" w:right="3539" w:hanging="360"/>
        <w:rPr>
          <w:rFonts w:ascii="Courier New"/>
          <w:sz w:val="19"/>
        </w:rPr>
      </w:pPr>
      <w:r>
        <w:rPr>
          <w:rFonts w:ascii="Courier New"/>
          <w:color w:val="010202"/>
          <w:w w:val="105"/>
          <w:sz w:val="19"/>
        </w:rPr>
        <w:t>E&gt; A$=A$+"SetVar 1,'The answer is', set variable one to a message" A$=A$+"SetVar0,42; variable zero is loaded with forty two" A$,A$+"PRint 0,100,1 VA,2; print the message"</w:t>
      </w:r>
    </w:p>
    <w:p w:rsidR="002F4880" w:rsidRDefault="00377FCD">
      <w:pPr>
        <w:spacing w:line="201" w:lineRule="auto"/>
        <w:ind w:left="479" w:right="5613"/>
        <w:rPr>
          <w:rFonts w:ascii="Courier New"/>
          <w:sz w:val="19"/>
        </w:rPr>
      </w:pPr>
      <w:r>
        <w:rPr>
          <w:rFonts w:ascii="Courier New"/>
          <w:color w:val="010202"/>
          <w:w w:val="105"/>
          <w:sz w:val="19"/>
        </w:rPr>
        <w:t>A$=A$+"PRint 0,110,0 VA #</w:t>
      </w:r>
      <w:r>
        <w:rPr>
          <w:rFonts w:ascii="Courier New"/>
          <w:color w:val="010202"/>
          <w:w w:val="105"/>
          <w:sz w:val="19"/>
        </w:rPr>
        <w:t>,2; print the</w:t>
      </w:r>
      <w:r>
        <w:rPr>
          <w:rFonts w:ascii="Courier New"/>
          <w:color w:val="010202"/>
          <w:spacing w:val="-86"/>
          <w:w w:val="105"/>
          <w:sz w:val="19"/>
        </w:rPr>
        <w:t xml:space="preserve"> </w:t>
      </w:r>
      <w:r>
        <w:rPr>
          <w:rFonts w:ascii="Courier New"/>
          <w:color w:val="010202"/>
          <w:w w:val="105"/>
          <w:sz w:val="19"/>
        </w:rPr>
        <w:t>answer" A$=A$+"EXit; leave the interface program" Print Dialog Box(A$)</w:t>
      </w:r>
    </w:p>
    <w:p w:rsidR="002F4880" w:rsidRDefault="00377FCD">
      <w:pPr>
        <w:spacing w:before="1" w:line="162" w:lineRule="exact"/>
        <w:ind w:left="479"/>
        <w:rPr>
          <w:rFonts w:ascii="Courier New"/>
          <w:sz w:val="19"/>
        </w:rPr>
      </w:pPr>
      <w:r>
        <w:rPr>
          <w:rFonts w:ascii="Courier New"/>
          <w:color w:val="010202"/>
          <w:w w:val="105"/>
          <w:sz w:val="19"/>
        </w:rPr>
        <w:t>B$=B$+"PRint 0,0,1 VA,2; PRint 0,10,0 VA #,2; EXit;"</w:t>
      </w:r>
    </w:p>
    <w:p w:rsidR="002F4880" w:rsidRDefault="00377FCD">
      <w:pPr>
        <w:spacing w:before="16" w:line="201" w:lineRule="auto"/>
        <w:ind w:left="479" w:right="6332"/>
        <w:rPr>
          <w:rFonts w:ascii="Courier New"/>
          <w:sz w:val="19"/>
        </w:rPr>
      </w:pPr>
      <w:r>
        <w:rPr>
          <w:rFonts w:ascii="Courier New"/>
          <w:color w:val="010202"/>
          <w:w w:val="105"/>
          <w:sz w:val="19"/>
        </w:rPr>
        <w:t>D=Dialog Box(B$,42,"The Answer") D=Dialog</w:t>
      </w:r>
      <w:r>
        <w:rPr>
          <w:rFonts w:ascii="Courier New"/>
          <w:color w:val="010202"/>
          <w:spacing w:val="-61"/>
          <w:w w:val="105"/>
          <w:sz w:val="19"/>
        </w:rPr>
        <w:t xml:space="preserve"> </w:t>
      </w:r>
      <w:r>
        <w:rPr>
          <w:rFonts w:ascii="Courier New"/>
          <w:color w:val="010202"/>
          <w:w w:val="105"/>
          <w:sz w:val="19"/>
        </w:rPr>
        <w:t>Box(B$,42,"The</w:t>
      </w:r>
      <w:r>
        <w:rPr>
          <w:rFonts w:ascii="Courier New"/>
          <w:color w:val="010202"/>
          <w:spacing w:val="-59"/>
          <w:w w:val="105"/>
          <w:sz w:val="19"/>
        </w:rPr>
        <w:t xml:space="preserve"> </w:t>
      </w:r>
      <w:r>
        <w:rPr>
          <w:rFonts w:ascii="Courier New"/>
          <w:color w:val="010202"/>
          <w:w w:val="105"/>
          <w:sz w:val="19"/>
        </w:rPr>
        <w:t>Answer",100,100)</w:t>
      </w:r>
    </w:p>
    <w:p w:rsidR="002F4880" w:rsidRDefault="002F4880">
      <w:pPr>
        <w:spacing w:line="201" w:lineRule="auto"/>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pPr>
      <w:r>
        <w:rPr>
          <w:color w:val="010202"/>
        </w:rPr>
        <w:t>Please note that if the</w:t>
      </w:r>
      <w:r>
        <w:rPr>
          <w:color w:val="010202"/>
        </w:rPr>
        <w:t xml:space="preserve"> Interface program is to wait for user input, a RunUntil command must be included before the final EXit, otherwise the dialogue box will jump directly to the main AMOS Professional program after the last Interface program instruction. RunUntil is explained</w:t>
      </w:r>
      <w:r>
        <w:rPr>
          <w:color w:val="010202"/>
        </w:rPr>
        <w:t xml:space="preserve"> in detail</w:t>
      </w:r>
      <w:r>
        <w:rPr>
          <w:color w:val="010202"/>
          <w:spacing w:val="55"/>
        </w:rPr>
        <w:t xml:space="preserve"> </w:t>
      </w:r>
      <w:r>
        <w:rPr>
          <w:color w:val="010202"/>
        </w:rPr>
        <w:t>below.</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The DIALOG BOX facility is only intended for simple requesters. To control the dialogue directly from an AMOS Professional program, the DIALOG OPEN and DIALOG RUN commands must be used instead. These are fully explained at the beginning of Chapter 9.3, whi</w:t>
      </w:r>
      <w:r>
        <w:rPr>
          <w:color w:val="010202"/>
        </w:rPr>
        <w:t>ch  is devoted to advanced control panels.</w:t>
      </w:r>
    </w:p>
    <w:p w:rsidR="002F4880" w:rsidRDefault="002F4880">
      <w:pPr>
        <w:pStyle w:val="BodyText"/>
        <w:spacing w:before="4"/>
        <w:rPr>
          <w:sz w:val="20"/>
        </w:rPr>
      </w:pPr>
    </w:p>
    <w:p w:rsidR="002F4880" w:rsidRDefault="00377FCD">
      <w:pPr>
        <w:pStyle w:val="Heading2"/>
      </w:pPr>
      <w:r>
        <w:rPr>
          <w:color w:val="010202"/>
        </w:rPr>
        <w:t>Creating a simple requester</w:t>
      </w:r>
    </w:p>
    <w:p w:rsidR="002F4880" w:rsidRDefault="00377FCD">
      <w:pPr>
        <w:pStyle w:val="BodyText"/>
        <w:spacing w:before="2" w:line="235" w:lineRule="auto"/>
        <w:ind w:left="119" w:right="237"/>
      </w:pPr>
      <w:r>
        <w:rPr>
          <w:color w:val="010202"/>
        </w:rPr>
        <w:t>If a large requester with a lot of graphics is to be generated, it can be very difficult to keep track of all of the coordinates. You can simplify things enormously by entering all of the coordinates relative to the top left-hand corner of the requester bo</w:t>
      </w:r>
      <w:r>
        <w:rPr>
          <w:color w:val="010202"/>
        </w:rPr>
        <w:t>x.</w:t>
      </w:r>
    </w:p>
    <w:p w:rsidR="002F4880" w:rsidRDefault="00377FCD">
      <w:pPr>
        <w:spacing w:before="233" w:line="273" w:lineRule="exact"/>
        <w:ind w:left="119"/>
        <w:rPr>
          <w:sz w:val="24"/>
        </w:rPr>
      </w:pPr>
      <w:r>
        <w:rPr>
          <w:b/>
          <w:color w:val="010202"/>
          <w:sz w:val="24"/>
        </w:rPr>
        <w:t>BA</w:t>
      </w:r>
      <w:r>
        <w:rPr>
          <w:color w:val="010202"/>
          <w:sz w:val="24"/>
        </w:rPr>
        <w:t>se</w:t>
      </w:r>
    </w:p>
    <w:p w:rsidR="002F4880" w:rsidRDefault="00377FCD">
      <w:pPr>
        <w:spacing w:line="270" w:lineRule="exact"/>
        <w:ind w:left="119"/>
        <w:rPr>
          <w:i/>
          <w:sz w:val="24"/>
        </w:rPr>
      </w:pPr>
      <w:r>
        <w:rPr>
          <w:i/>
          <w:color w:val="010202"/>
          <w:sz w:val="24"/>
        </w:rPr>
        <w:t>Interface instruction: set coordinate base for dialogue box</w:t>
      </w:r>
    </w:p>
    <w:p w:rsidR="002F4880" w:rsidRDefault="00377FCD">
      <w:pPr>
        <w:spacing w:line="273" w:lineRule="exact"/>
        <w:ind w:left="119"/>
        <w:rPr>
          <w:sz w:val="24"/>
        </w:rPr>
      </w:pPr>
      <w:r>
        <w:rPr>
          <w:b/>
          <w:color w:val="010202"/>
          <w:sz w:val="24"/>
        </w:rPr>
        <w:t xml:space="preserve">BA </w:t>
      </w:r>
      <w:r>
        <w:rPr>
          <w:color w:val="010202"/>
          <w:sz w:val="24"/>
        </w:rPr>
        <w:t>x,y;</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 xml:space="preserve">The BAse command sets the reference point for </w:t>
      </w:r>
      <w:r>
        <w:rPr>
          <w:b/>
          <w:color w:val="010202"/>
        </w:rPr>
        <w:t xml:space="preserve">all </w:t>
      </w:r>
      <w:r>
        <w:rPr>
          <w:color w:val="010202"/>
        </w:rPr>
        <w:t>future coordinate calculations, and is used by simply setting the screen coordinates of the new origin. The default coordinate va</w:t>
      </w:r>
      <w:r>
        <w:rPr>
          <w:color w:val="010202"/>
        </w:rPr>
        <w:t>lues are</w:t>
      </w:r>
      <w:r>
        <w:rPr>
          <w:color w:val="010202"/>
          <w:spacing w:val="57"/>
        </w:rPr>
        <w:t xml:space="preserve"> </w:t>
      </w:r>
      <w:r>
        <w:rPr>
          <w:color w:val="010202"/>
        </w:rPr>
        <w:t>0,0.</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If this command is called more than once, the new BAse setting will replace the previous one. This coordinate reference point can also be set using the x,y parameters with the DIALOG BOX command, as explained earlier. Here is a working examp</w:t>
      </w:r>
      <w:r>
        <w:rPr>
          <w:color w:val="010202"/>
        </w:rPr>
        <w:t>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A$=A$+"BAse 50,50; set the coordinate base"</w:t>
      </w:r>
    </w:p>
    <w:p w:rsidR="002F4880" w:rsidRDefault="00377FCD">
      <w:pPr>
        <w:spacing w:before="16" w:line="201" w:lineRule="auto"/>
        <w:ind w:left="479" w:right="302"/>
        <w:rPr>
          <w:rFonts w:ascii="Courier New"/>
          <w:sz w:val="19"/>
        </w:rPr>
      </w:pPr>
      <w:r>
        <w:rPr>
          <w:rFonts w:ascii="Courier New"/>
          <w:color w:val="010202"/>
          <w:w w:val="105"/>
          <w:sz w:val="19"/>
        </w:rPr>
        <w:t>A$=A$+"INk 5,0,0; Graphic Box 0,0,150,50; draw a filled bar in ink five" A$=A$+"PrintOutline</w:t>
      </w:r>
      <w:r>
        <w:rPr>
          <w:rFonts w:ascii="Courier New"/>
          <w:color w:val="010202"/>
          <w:spacing w:val="-25"/>
          <w:w w:val="105"/>
          <w:sz w:val="19"/>
        </w:rPr>
        <w:t xml:space="preserve"> </w:t>
      </w:r>
      <w:r>
        <w:rPr>
          <w:rFonts w:ascii="Courier New"/>
          <w:color w:val="010202"/>
          <w:w w:val="105"/>
          <w:sz w:val="19"/>
        </w:rPr>
        <w:t>5,10,'AMOS</w:t>
      </w:r>
      <w:r>
        <w:rPr>
          <w:rFonts w:ascii="Courier New"/>
          <w:color w:val="010202"/>
          <w:spacing w:val="-22"/>
          <w:w w:val="105"/>
          <w:sz w:val="19"/>
        </w:rPr>
        <w:t xml:space="preserve"> </w:t>
      </w:r>
      <w:r>
        <w:rPr>
          <w:rFonts w:ascii="Courier New"/>
          <w:color w:val="010202"/>
          <w:w w:val="105"/>
          <w:sz w:val="19"/>
        </w:rPr>
        <w:t>Professional',2,4;</w:t>
      </w:r>
      <w:r>
        <w:rPr>
          <w:rFonts w:ascii="Courier New"/>
          <w:color w:val="010202"/>
          <w:spacing w:val="-27"/>
          <w:w w:val="105"/>
          <w:sz w:val="19"/>
        </w:rPr>
        <w:t xml:space="preserve"> </w:t>
      </w:r>
      <w:r>
        <w:rPr>
          <w:rFonts w:ascii="Courier New"/>
          <w:color w:val="010202"/>
          <w:w w:val="105"/>
          <w:sz w:val="19"/>
        </w:rPr>
        <w:t>print</w:t>
      </w:r>
      <w:r>
        <w:rPr>
          <w:rFonts w:ascii="Courier New"/>
          <w:color w:val="010202"/>
          <w:spacing w:val="-22"/>
          <w:w w:val="105"/>
          <w:sz w:val="19"/>
        </w:rPr>
        <w:t xml:space="preserve"> </w:t>
      </w:r>
      <w:r>
        <w:rPr>
          <w:rFonts w:ascii="Courier New"/>
          <w:color w:val="010202"/>
          <w:w w:val="105"/>
          <w:sz w:val="19"/>
        </w:rPr>
        <w:t>message</w:t>
      </w:r>
      <w:r>
        <w:rPr>
          <w:rFonts w:ascii="Courier New"/>
          <w:color w:val="010202"/>
          <w:spacing w:val="-29"/>
          <w:w w:val="105"/>
          <w:sz w:val="19"/>
        </w:rPr>
        <w:t xml:space="preserve"> </w:t>
      </w:r>
      <w:r>
        <w:rPr>
          <w:rFonts w:ascii="Courier New"/>
          <w:color w:val="010202"/>
          <w:w w:val="105"/>
          <w:sz w:val="19"/>
        </w:rPr>
        <w:t>in</w:t>
      </w:r>
      <w:r>
        <w:rPr>
          <w:rFonts w:ascii="Courier New"/>
          <w:color w:val="010202"/>
          <w:spacing w:val="-29"/>
          <w:w w:val="105"/>
          <w:sz w:val="19"/>
        </w:rPr>
        <w:t xml:space="preserve"> </w:t>
      </w:r>
      <w:r>
        <w:rPr>
          <w:rFonts w:ascii="Courier New"/>
          <w:color w:val="010202"/>
          <w:w w:val="105"/>
          <w:sz w:val="19"/>
        </w:rPr>
        <w:t>outline</w:t>
      </w:r>
      <w:r>
        <w:rPr>
          <w:rFonts w:ascii="Courier New"/>
          <w:color w:val="010202"/>
          <w:spacing w:val="-29"/>
          <w:w w:val="105"/>
          <w:sz w:val="19"/>
        </w:rPr>
        <w:t xml:space="preserve"> </w:t>
      </w:r>
      <w:r>
        <w:rPr>
          <w:rFonts w:ascii="Courier New"/>
          <w:color w:val="010202"/>
          <w:w w:val="105"/>
          <w:sz w:val="19"/>
        </w:rPr>
        <w:t>text" A$=A$+"PRint</w:t>
      </w:r>
      <w:r>
        <w:rPr>
          <w:rFonts w:ascii="Courier New"/>
          <w:color w:val="010202"/>
          <w:spacing w:val="-28"/>
          <w:w w:val="105"/>
          <w:sz w:val="19"/>
        </w:rPr>
        <w:t xml:space="preserve"> </w:t>
      </w:r>
      <w:r>
        <w:rPr>
          <w:rFonts w:ascii="Courier New"/>
          <w:color w:val="010202"/>
          <w:w w:val="105"/>
          <w:sz w:val="19"/>
        </w:rPr>
        <w:t>45,20,'Basic',4;</w:t>
      </w:r>
      <w:r>
        <w:rPr>
          <w:rFonts w:ascii="Courier New"/>
          <w:color w:val="010202"/>
          <w:spacing w:val="-31"/>
          <w:w w:val="105"/>
          <w:sz w:val="19"/>
        </w:rPr>
        <w:t xml:space="preserve"> </w:t>
      </w:r>
      <w:r>
        <w:rPr>
          <w:rFonts w:ascii="Courier New"/>
          <w:color w:val="010202"/>
          <w:w w:val="105"/>
          <w:sz w:val="19"/>
        </w:rPr>
        <w:t>display</w:t>
      </w:r>
      <w:r>
        <w:rPr>
          <w:rFonts w:ascii="Courier New"/>
          <w:color w:val="010202"/>
          <w:spacing w:val="-28"/>
          <w:w w:val="105"/>
          <w:sz w:val="19"/>
        </w:rPr>
        <w:t xml:space="preserve"> </w:t>
      </w:r>
      <w:r>
        <w:rPr>
          <w:rFonts w:ascii="Courier New"/>
          <w:color w:val="010202"/>
          <w:w w:val="105"/>
          <w:sz w:val="19"/>
        </w:rPr>
        <w:t>message</w:t>
      </w:r>
      <w:r>
        <w:rPr>
          <w:rFonts w:ascii="Courier New"/>
          <w:color w:val="010202"/>
          <w:spacing w:val="-28"/>
          <w:w w:val="105"/>
          <w:sz w:val="19"/>
        </w:rPr>
        <w:t xml:space="preserve"> </w:t>
      </w:r>
      <w:r>
        <w:rPr>
          <w:rFonts w:ascii="Courier New"/>
          <w:color w:val="010202"/>
          <w:w w:val="105"/>
          <w:sz w:val="19"/>
        </w:rPr>
        <w:t>in</w:t>
      </w:r>
      <w:r>
        <w:rPr>
          <w:rFonts w:ascii="Courier New"/>
          <w:color w:val="010202"/>
          <w:spacing w:val="-28"/>
          <w:w w:val="105"/>
          <w:sz w:val="19"/>
        </w:rPr>
        <w:t xml:space="preserve"> </w:t>
      </w:r>
      <w:r>
        <w:rPr>
          <w:rFonts w:ascii="Courier New"/>
          <w:color w:val="010202"/>
          <w:w w:val="105"/>
          <w:sz w:val="19"/>
        </w:rPr>
        <w:t>normal</w:t>
      </w:r>
      <w:r>
        <w:rPr>
          <w:rFonts w:ascii="Courier New"/>
          <w:color w:val="010202"/>
          <w:spacing w:val="-31"/>
          <w:w w:val="105"/>
          <w:sz w:val="19"/>
        </w:rPr>
        <w:t xml:space="preserve"> </w:t>
      </w:r>
      <w:r>
        <w:rPr>
          <w:rFonts w:ascii="Courier New"/>
          <w:color w:val="010202"/>
          <w:w w:val="105"/>
          <w:sz w:val="19"/>
        </w:rPr>
        <w:t>text"</w:t>
      </w:r>
    </w:p>
    <w:p w:rsidR="002F4880" w:rsidRDefault="00377FCD">
      <w:pPr>
        <w:spacing w:line="201" w:lineRule="auto"/>
        <w:ind w:left="479" w:right="6111"/>
        <w:rPr>
          <w:rFonts w:ascii="Courier New"/>
          <w:sz w:val="19"/>
        </w:rPr>
      </w:pPr>
      <w:r>
        <w:rPr>
          <w:rFonts w:ascii="Courier New"/>
          <w:color w:val="010202"/>
          <w:w w:val="105"/>
          <w:sz w:val="19"/>
        </w:rPr>
        <w:t>A$=A$+"EXit; leave the interface</w:t>
      </w:r>
      <w:r>
        <w:rPr>
          <w:rFonts w:ascii="Courier New"/>
          <w:color w:val="010202"/>
          <w:spacing w:val="-85"/>
          <w:w w:val="105"/>
          <w:sz w:val="19"/>
        </w:rPr>
        <w:t xml:space="preserve"> </w:t>
      </w:r>
      <w:r>
        <w:rPr>
          <w:rFonts w:ascii="Courier New"/>
          <w:color w:val="010202"/>
          <w:w w:val="105"/>
          <w:sz w:val="19"/>
        </w:rPr>
        <w:t>program" D=Dialog Box(A$) : Wait</w:t>
      </w:r>
      <w:r>
        <w:rPr>
          <w:rFonts w:ascii="Courier New"/>
          <w:color w:val="010202"/>
          <w:spacing w:val="-54"/>
          <w:w w:val="105"/>
          <w:sz w:val="19"/>
        </w:rPr>
        <w:t xml:space="preserve"> </w:t>
      </w:r>
      <w:r>
        <w:rPr>
          <w:rFonts w:ascii="Courier New"/>
          <w:color w:val="010202"/>
          <w:w w:val="105"/>
          <w:sz w:val="19"/>
        </w:rPr>
        <w:t>Key</w:t>
      </w:r>
    </w:p>
    <w:p w:rsidR="002F4880" w:rsidRDefault="002F4880">
      <w:pPr>
        <w:pStyle w:val="BodyText"/>
        <w:spacing w:before="7"/>
        <w:rPr>
          <w:rFonts w:ascii="Courier New"/>
          <w:sz w:val="17"/>
        </w:rPr>
      </w:pPr>
    </w:p>
    <w:p w:rsidR="002F4880" w:rsidRDefault="00377FCD">
      <w:pPr>
        <w:pStyle w:val="Heading2"/>
        <w:ind w:left="120"/>
      </w:pPr>
      <w:r>
        <w:rPr>
          <w:color w:val="010202"/>
        </w:rPr>
        <w:t>Saving the background graphics</w:t>
      </w:r>
    </w:p>
    <w:p w:rsidR="002F4880" w:rsidRDefault="00377FCD">
      <w:pPr>
        <w:pStyle w:val="BodyText"/>
        <w:spacing w:before="2" w:line="235" w:lineRule="auto"/>
        <w:ind w:left="119" w:right="170"/>
      </w:pPr>
      <w:r>
        <w:rPr>
          <w:color w:val="010202"/>
        </w:rPr>
        <w:t>The simple drawing operations used in these examples would destroy any existing graphics on the screen. But  AMOS Professional dialogue boxes should wink into place over an existing display, and then return the screen to its original state after use. The I</w:t>
      </w:r>
      <w:r>
        <w:rPr>
          <w:color w:val="010202"/>
        </w:rPr>
        <w:t xml:space="preserve">nterface includes commands that do exactly </w:t>
      </w:r>
      <w:r>
        <w:rPr>
          <w:color w:val="010202"/>
          <w:spacing w:val="5"/>
        </w:rPr>
        <w:t xml:space="preserve"> </w:t>
      </w:r>
      <w:r>
        <w:rPr>
          <w:color w:val="010202"/>
        </w:rPr>
        <w:t>that!</w:t>
      </w:r>
    </w:p>
    <w:p w:rsidR="002F4880" w:rsidRDefault="002F4880">
      <w:pPr>
        <w:pStyle w:val="BodyText"/>
        <w:spacing w:before="4"/>
        <w:rPr>
          <w:sz w:val="20"/>
        </w:rPr>
      </w:pPr>
    </w:p>
    <w:p w:rsidR="002F4880" w:rsidRDefault="00377FCD">
      <w:pPr>
        <w:spacing w:line="273" w:lineRule="exact"/>
        <w:ind w:left="119"/>
        <w:rPr>
          <w:sz w:val="24"/>
        </w:rPr>
      </w:pPr>
      <w:r>
        <w:rPr>
          <w:b/>
          <w:color w:val="010202"/>
          <w:sz w:val="24"/>
        </w:rPr>
        <w:t>SI</w:t>
      </w:r>
      <w:r>
        <w:rPr>
          <w:color w:val="010202"/>
          <w:sz w:val="24"/>
        </w:rPr>
        <w:t>ze</w:t>
      </w:r>
    </w:p>
    <w:p w:rsidR="002F4880" w:rsidRDefault="00377FCD">
      <w:pPr>
        <w:spacing w:line="270" w:lineRule="exact"/>
        <w:ind w:left="119"/>
        <w:rPr>
          <w:i/>
          <w:sz w:val="24"/>
        </w:rPr>
      </w:pPr>
      <w:r>
        <w:rPr>
          <w:i/>
          <w:color w:val="010202"/>
          <w:sz w:val="24"/>
        </w:rPr>
        <w:t>Interface instruction: define the size of graphics to be saved</w:t>
      </w:r>
    </w:p>
    <w:p w:rsidR="002F4880" w:rsidRDefault="00377FCD">
      <w:pPr>
        <w:pStyle w:val="BodyText"/>
        <w:spacing w:line="273" w:lineRule="exact"/>
        <w:ind w:left="119"/>
      </w:pPr>
      <w:r>
        <w:rPr>
          <w:b/>
          <w:color w:val="010202"/>
        </w:rPr>
        <w:t xml:space="preserve">SI </w:t>
      </w:r>
      <w:r>
        <w:rPr>
          <w:color w:val="010202"/>
        </w:rPr>
        <w:t>width,height;</w:t>
      </w:r>
    </w:p>
    <w:p w:rsidR="002F4880" w:rsidRDefault="002F4880">
      <w:pPr>
        <w:pStyle w:val="BodyText"/>
        <w:spacing w:before="9"/>
        <w:rPr>
          <w:sz w:val="20"/>
        </w:rPr>
      </w:pPr>
    </w:p>
    <w:p w:rsidR="002F4880" w:rsidRDefault="00377FCD">
      <w:pPr>
        <w:pStyle w:val="BodyText"/>
        <w:spacing w:line="235" w:lineRule="auto"/>
        <w:ind w:left="119"/>
      </w:pPr>
      <w:r>
        <w:rPr>
          <w:color w:val="010202"/>
        </w:rPr>
        <w:t>The SIze command sets the size of the dialogue box on the screen, and prepares the Interface system to save the backgro</w:t>
      </w:r>
      <w:r>
        <w:rPr>
          <w:color w:val="010202"/>
        </w:rPr>
        <w:t>und graphics. The location of this screen area is set by giving the number of pixels for the width of the zone, followed by the number of pixels for its height, measured relative to the reference point already set by the BAse command.</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spacing w:before="90" w:line="273" w:lineRule="exact"/>
        <w:ind w:left="120"/>
        <w:rPr>
          <w:sz w:val="24"/>
        </w:rPr>
      </w:pPr>
      <w:r>
        <w:rPr>
          <w:b/>
          <w:color w:val="010202"/>
          <w:sz w:val="24"/>
        </w:rPr>
        <w:t>SA</w:t>
      </w:r>
      <w:r>
        <w:rPr>
          <w:color w:val="010202"/>
          <w:sz w:val="24"/>
        </w:rPr>
        <w:t>ve</w:t>
      </w:r>
    </w:p>
    <w:p w:rsidR="002F4880" w:rsidRDefault="00377FCD">
      <w:pPr>
        <w:spacing w:line="270" w:lineRule="exact"/>
        <w:ind w:left="120"/>
        <w:rPr>
          <w:i/>
          <w:sz w:val="24"/>
        </w:rPr>
      </w:pPr>
      <w:r>
        <w:rPr>
          <w:i/>
          <w:color w:val="010202"/>
          <w:sz w:val="24"/>
        </w:rPr>
        <w:t>Interface instruction: save background under the dialogue box</w:t>
      </w:r>
    </w:p>
    <w:p w:rsidR="002F4880" w:rsidRDefault="00377FCD">
      <w:pPr>
        <w:pStyle w:val="BodyText"/>
        <w:spacing w:line="273" w:lineRule="exact"/>
        <w:ind w:left="119"/>
      </w:pPr>
      <w:r>
        <w:rPr>
          <w:b/>
          <w:color w:val="010202"/>
        </w:rPr>
        <w:t xml:space="preserve">SA </w:t>
      </w:r>
      <w:r>
        <w:rPr>
          <w:color w:val="010202"/>
        </w:rPr>
        <w:t>block number;</w:t>
      </w:r>
    </w:p>
    <w:p w:rsidR="002F4880" w:rsidRDefault="002F4880">
      <w:pPr>
        <w:pStyle w:val="BodyText"/>
        <w:spacing w:before="9"/>
        <w:rPr>
          <w:sz w:val="20"/>
        </w:rPr>
      </w:pPr>
    </w:p>
    <w:p w:rsidR="002F4880" w:rsidRDefault="00377FCD">
      <w:pPr>
        <w:pStyle w:val="BodyText"/>
        <w:spacing w:line="235" w:lineRule="auto"/>
        <w:ind w:left="119" w:right="302"/>
      </w:pPr>
      <w:r>
        <w:rPr>
          <w:color w:val="010202"/>
        </w:rPr>
        <w:t>This is used to save the graphics defined by the previous BAse and SIze commands. The area that is saved into memory will be restored to the screen after the Interface program reaches its final EXit instruction. Give the SAve command, followed by the numbe</w:t>
      </w:r>
      <w:r>
        <w:rPr>
          <w:color w:val="010202"/>
        </w:rPr>
        <w:t>r of a memory block to be used for the graphics. If this has already been defined,  it will be replaced by the new</w:t>
      </w:r>
      <w:r>
        <w:rPr>
          <w:color w:val="010202"/>
          <w:spacing w:val="35"/>
        </w:rPr>
        <w:t xml:space="preserve"> </w:t>
      </w:r>
      <w:r>
        <w:rPr>
          <w:color w:val="010202"/>
        </w:rPr>
        <w:t>definition.</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Note that each new control panel can save its own background area independently. Blocks will be re-drawn in reverse order when t</w:t>
      </w:r>
      <w:r>
        <w:rPr>
          <w:color w:val="010202"/>
        </w:rPr>
        <w:t>he dialogue panel is removed. If there is insufficient memory, an error will be generated when the program is initialised.</w:t>
      </w:r>
    </w:p>
    <w:p w:rsidR="002F4880" w:rsidRDefault="002F4880">
      <w:pPr>
        <w:pStyle w:val="BodyText"/>
        <w:spacing w:before="9"/>
        <w:rPr>
          <w:sz w:val="20"/>
        </w:rPr>
      </w:pPr>
    </w:p>
    <w:p w:rsidR="002F4880" w:rsidRDefault="00377FCD">
      <w:pPr>
        <w:pStyle w:val="BodyText"/>
        <w:spacing w:line="235" w:lineRule="auto"/>
        <w:ind w:left="119"/>
      </w:pPr>
      <w:r>
        <w:rPr>
          <w:color w:val="010202"/>
        </w:rPr>
        <w:t>Supposing a dialogue box is to be positioned from coordinates 50,50 to 210,110. The following sequence of instructions could be used</w:t>
      </w:r>
      <w:r>
        <w:rPr>
          <w:color w:val="010202"/>
        </w:rPr>
        <w:t>:</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A$=A$+"BA 50,50; set the coordinate</w:t>
      </w:r>
      <w:r>
        <w:rPr>
          <w:rFonts w:ascii="Courier New"/>
          <w:color w:val="010202"/>
          <w:spacing w:val="-85"/>
          <w:w w:val="105"/>
          <w:sz w:val="19"/>
        </w:rPr>
        <w:t xml:space="preserve"> </w:t>
      </w:r>
      <w:r>
        <w:rPr>
          <w:rFonts w:ascii="Courier New"/>
          <w:color w:val="010202"/>
          <w:w w:val="105"/>
          <w:sz w:val="19"/>
        </w:rPr>
        <w:t>base"</w:t>
      </w:r>
    </w:p>
    <w:p w:rsidR="002F4880" w:rsidRDefault="00377FCD">
      <w:pPr>
        <w:spacing w:line="180" w:lineRule="exact"/>
        <w:ind w:left="479"/>
        <w:rPr>
          <w:rFonts w:ascii="Courier New"/>
          <w:sz w:val="19"/>
        </w:rPr>
      </w:pPr>
      <w:r>
        <w:rPr>
          <w:rFonts w:ascii="Courier New"/>
          <w:color w:val="010202"/>
          <w:w w:val="105"/>
          <w:sz w:val="19"/>
        </w:rPr>
        <w:t>A$=A$+"SI 160,60; SA 1; save area under dialogue</w:t>
      </w:r>
      <w:r>
        <w:rPr>
          <w:rFonts w:ascii="Courier New"/>
          <w:color w:val="010202"/>
          <w:spacing w:val="-87"/>
          <w:w w:val="105"/>
          <w:sz w:val="19"/>
        </w:rPr>
        <w:t xml:space="preserve"> </w:t>
      </w:r>
      <w:r>
        <w:rPr>
          <w:rFonts w:ascii="Courier New"/>
          <w:color w:val="010202"/>
          <w:w w:val="105"/>
          <w:sz w:val="19"/>
        </w:rPr>
        <w:t>box"</w:t>
      </w:r>
    </w:p>
    <w:p w:rsidR="002F4880" w:rsidRDefault="00377FCD">
      <w:pPr>
        <w:spacing w:line="180" w:lineRule="exact"/>
        <w:ind w:left="479"/>
        <w:rPr>
          <w:rFonts w:ascii="Courier New"/>
          <w:sz w:val="19"/>
        </w:rPr>
      </w:pPr>
      <w:r>
        <w:rPr>
          <w:rFonts w:ascii="Courier New"/>
          <w:color w:val="010202"/>
          <w:w w:val="105"/>
          <w:sz w:val="19"/>
        </w:rPr>
        <w:t>A$=A$+"IN 0,0,0; GB 5,5,155,56; IN 5,0,0; GB 0,0,150,50; draw a fancy box"</w:t>
      </w:r>
    </w:p>
    <w:p w:rsidR="002F4880" w:rsidRDefault="00377FCD">
      <w:pPr>
        <w:spacing w:before="16" w:line="201" w:lineRule="auto"/>
        <w:ind w:left="479" w:right="916"/>
        <w:rPr>
          <w:rFonts w:ascii="Courier New"/>
          <w:sz w:val="19"/>
        </w:rPr>
      </w:pPr>
      <w:r>
        <w:rPr>
          <w:rFonts w:ascii="Courier New"/>
          <w:color w:val="010202"/>
          <w:w w:val="105"/>
          <w:sz w:val="19"/>
        </w:rPr>
        <w:t>A$=A$+"PO</w:t>
      </w:r>
      <w:r>
        <w:rPr>
          <w:rFonts w:ascii="Courier New"/>
          <w:color w:val="010202"/>
          <w:spacing w:val="-28"/>
          <w:w w:val="105"/>
          <w:sz w:val="19"/>
        </w:rPr>
        <w:t xml:space="preserve"> </w:t>
      </w:r>
      <w:r>
        <w:rPr>
          <w:rFonts w:ascii="Courier New"/>
          <w:color w:val="010202"/>
          <w:w w:val="105"/>
          <w:sz w:val="19"/>
        </w:rPr>
        <w:t>5,10,'AMOS</w:t>
      </w:r>
      <w:r>
        <w:rPr>
          <w:rFonts w:ascii="Courier New"/>
          <w:color w:val="010202"/>
          <w:spacing w:val="-26"/>
          <w:w w:val="105"/>
          <w:sz w:val="19"/>
        </w:rPr>
        <w:t xml:space="preserve"> </w:t>
      </w:r>
      <w:r>
        <w:rPr>
          <w:rFonts w:ascii="Courier New"/>
          <w:color w:val="010202"/>
          <w:w w:val="105"/>
          <w:sz w:val="19"/>
        </w:rPr>
        <w:t>Professional',2,4;</w:t>
      </w:r>
      <w:r>
        <w:rPr>
          <w:rFonts w:ascii="Courier New"/>
          <w:color w:val="010202"/>
          <w:spacing w:val="-30"/>
          <w:w w:val="105"/>
          <w:sz w:val="19"/>
        </w:rPr>
        <w:t xml:space="preserve"> </w:t>
      </w:r>
      <w:r>
        <w:rPr>
          <w:rFonts w:ascii="Courier New"/>
          <w:color w:val="010202"/>
          <w:w w:val="105"/>
          <w:sz w:val="19"/>
        </w:rPr>
        <w:t>PR</w:t>
      </w:r>
      <w:r>
        <w:rPr>
          <w:rFonts w:ascii="Courier New"/>
          <w:color w:val="010202"/>
          <w:spacing w:val="-32"/>
          <w:w w:val="105"/>
          <w:sz w:val="19"/>
        </w:rPr>
        <w:t xml:space="preserve"> </w:t>
      </w:r>
      <w:r>
        <w:rPr>
          <w:rFonts w:ascii="Courier New"/>
          <w:color w:val="010202"/>
          <w:w w:val="105"/>
          <w:sz w:val="19"/>
        </w:rPr>
        <w:t>45,20,'Basic',4;</w:t>
      </w:r>
      <w:r>
        <w:rPr>
          <w:rFonts w:ascii="Courier New"/>
          <w:color w:val="010202"/>
          <w:spacing w:val="-34"/>
          <w:w w:val="105"/>
          <w:sz w:val="19"/>
        </w:rPr>
        <w:t xml:space="preserve"> </w:t>
      </w:r>
      <w:r>
        <w:rPr>
          <w:rFonts w:ascii="Courier New"/>
          <w:color w:val="010202"/>
          <w:w w:val="105"/>
          <w:sz w:val="19"/>
        </w:rPr>
        <w:t>print</w:t>
      </w:r>
      <w:r>
        <w:rPr>
          <w:rFonts w:ascii="Courier New"/>
          <w:color w:val="010202"/>
          <w:spacing w:val="-26"/>
          <w:w w:val="105"/>
          <w:sz w:val="19"/>
        </w:rPr>
        <w:t xml:space="preserve"> </w:t>
      </w:r>
      <w:r>
        <w:rPr>
          <w:rFonts w:ascii="Courier New"/>
          <w:color w:val="010202"/>
          <w:w w:val="105"/>
          <w:sz w:val="19"/>
        </w:rPr>
        <w:t>messages" A$=A$+"EXit; quit interface</w:t>
      </w:r>
      <w:r>
        <w:rPr>
          <w:rFonts w:ascii="Courier New"/>
          <w:color w:val="010202"/>
          <w:spacing w:val="-92"/>
          <w:w w:val="105"/>
          <w:sz w:val="19"/>
        </w:rPr>
        <w:t xml:space="preserve"> </w:t>
      </w:r>
      <w:r>
        <w:rPr>
          <w:rFonts w:ascii="Courier New"/>
          <w:color w:val="010202"/>
          <w:w w:val="105"/>
          <w:sz w:val="19"/>
        </w:rPr>
        <w:t>program"</w:t>
      </w:r>
    </w:p>
    <w:p w:rsidR="002F4880" w:rsidRDefault="00377FCD">
      <w:pPr>
        <w:spacing w:line="180" w:lineRule="exact"/>
        <w:ind w:left="479"/>
        <w:rPr>
          <w:rFonts w:ascii="Courier New"/>
          <w:sz w:val="19"/>
        </w:rPr>
      </w:pPr>
      <w:r>
        <w:rPr>
          <w:rFonts w:ascii="Courier New"/>
          <w:color w:val="010202"/>
          <w:w w:val="105"/>
          <w:sz w:val="19"/>
        </w:rPr>
        <w:t>D=Dialog Box(A$) : Wait</w:t>
      </w:r>
      <w:r>
        <w:rPr>
          <w:rFonts w:ascii="Courier New"/>
          <w:color w:val="010202"/>
          <w:spacing w:val="-54"/>
          <w:w w:val="105"/>
          <w:sz w:val="19"/>
        </w:rPr>
        <w:t xml:space="preserve"> </w:t>
      </w:r>
      <w:r>
        <w:rPr>
          <w:rFonts w:ascii="Courier New"/>
          <w:color w:val="010202"/>
          <w:w w:val="105"/>
          <w:sz w:val="19"/>
        </w:rPr>
        <w:t>key</w:t>
      </w:r>
    </w:p>
    <w:p w:rsidR="002F4880" w:rsidRDefault="002F4880">
      <w:pPr>
        <w:pStyle w:val="BodyText"/>
        <w:rPr>
          <w:rFonts w:ascii="Courier New"/>
          <w:sz w:val="18"/>
        </w:rPr>
      </w:pPr>
    </w:p>
    <w:p w:rsidR="002F4880" w:rsidRDefault="00377FCD">
      <w:pPr>
        <w:pStyle w:val="BodyText"/>
        <w:spacing w:before="1" w:line="235" w:lineRule="auto"/>
        <w:ind w:left="119" w:right="237"/>
      </w:pPr>
      <w:r>
        <w:rPr>
          <w:color w:val="010202"/>
        </w:rPr>
        <w:t>Unfortunately, when that example is run, the graphics will be removed from the screen immediately after they have been drawn! This is because DIALOG BOX executes the entire Interfa</w:t>
      </w:r>
      <w:r>
        <w:rPr>
          <w:color w:val="010202"/>
        </w:rPr>
        <w:t xml:space="preserve">ce program in a single burst, and jumps back to the main AMOS Professional program as soon as it is completed. In order to use a dialogue box, the Interface  must be instructed to wait for an event of some sort. To make that </w:t>
      </w:r>
      <w:r>
        <w:rPr>
          <w:color w:val="010202"/>
          <w:spacing w:val="50"/>
        </w:rPr>
        <w:t xml:space="preserve"> </w:t>
      </w:r>
      <w:r>
        <w:rPr>
          <w:color w:val="010202"/>
        </w:rPr>
        <w:t>example work properly, read on</w:t>
      </w:r>
      <w:r>
        <w:rPr>
          <w:color w:val="010202"/>
        </w:rPr>
        <w:t>!</w:t>
      </w:r>
    </w:p>
    <w:p w:rsidR="002F4880" w:rsidRDefault="00377FCD">
      <w:pPr>
        <w:spacing w:line="510" w:lineRule="atLeast"/>
        <w:ind w:left="119" w:right="8687"/>
        <w:rPr>
          <w:sz w:val="24"/>
        </w:rPr>
      </w:pPr>
      <w:r>
        <w:rPr>
          <w:b/>
          <w:color w:val="010202"/>
          <w:sz w:val="24"/>
        </w:rPr>
        <w:t>Waiting for an event R</w:t>
      </w:r>
      <w:r>
        <w:rPr>
          <w:color w:val="010202"/>
          <w:sz w:val="24"/>
        </w:rPr>
        <w:t>un</w:t>
      </w:r>
      <w:r>
        <w:rPr>
          <w:b/>
          <w:color w:val="010202"/>
          <w:sz w:val="24"/>
        </w:rPr>
        <w:t>U</w:t>
      </w:r>
      <w:r>
        <w:rPr>
          <w:color w:val="010202"/>
          <w:sz w:val="24"/>
        </w:rPr>
        <w:t>ntil</w:t>
      </w:r>
    </w:p>
    <w:p w:rsidR="002F4880" w:rsidRDefault="00377FCD">
      <w:pPr>
        <w:spacing w:line="267" w:lineRule="exact"/>
        <w:ind w:left="119"/>
        <w:rPr>
          <w:i/>
          <w:sz w:val="24"/>
        </w:rPr>
      </w:pPr>
      <w:r>
        <w:rPr>
          <w:i/>
          <w:color w:val="010202"/>
          <w:sz w:val="24"/>
        </w:rPr>
        <w:t>Interface instruction: run until conditions are satisfied</w:t>
      </w:r>
    </w:p>
    <w:p w:rsidR="002F4880" w:rsidRDefault="00377FCD">
      <w:pPr>
        <w:pStyle w:val="BodyText"/>
        <w:spacing w:line="273" w:lineRule="exact"/>
        <w:ind w:left="119"/>
      </w:pPr>
      <w:r>
        <w:rPr>
          <w:b/>
          <w:color w:val="010202"/>
        </w:rPr>
        <w:t xml:space="preserve">RU </w:t>
      </w:r>
      <w:r>
        <w:rPr>
          <w:color w:val="010202"/>
        </w:rPr>
        <w:t>delay,flags;</w:t>
      </w:r>
    </w:p>
    <w:p w:rsidR="002F4880" w:rsidRDefault="002F4880">
      <w:pPr>
        <w:pStyle w:val="BodyText"/>
        <w:spacing w:before="9"/>
        <w:rPr>
          <w:sz w:val="20"/>
        </w:rPr>
      </w:pPr>
    </w:p>
    <w:p w:rsidR="002F4880" w:rsidRDefault="00377FCD">
      <w:pPr>
        <w:pStyle w:val="BodyText"/>
        <w:spacing w:line="235" w:lineRule="auto"/>
        <w:ind w:left="119" w:right="101"/>
      </w:pPr>
      <w:r>
        <w:rPr>
          <w:color w:val="010202"/>
        </w:rPr>
        <w:t>This command runs an Interface program from the first command, and activates all buttons and sliders that have   been</w:t>
      </w:r>
      <w:r>
        <w:rPr>
          <w:color w:val="010202"/>
          <w:spacing w:val="10"/>
        </w:rPr>
        <w:t xml:space="preserve"> </w:t>
      </w:r>
      <w:r>
        <w:rPr>
          <w:color w:val="010202"/>
        </w:rPr>
        <w:t>defined in</w:t>
      </w:r>
      <w:r>
        <w:rPr>
          <w:color w:val="010202"/>
          <w:spacing w:val="6"/>
        </w:rPr>
        <w:t xml:space="preserve"> </w:t>
      </w:r>
      <w:r>
        <w:rPr>
          <w:color w:val="010202"/>
        </w:rPr>
        <w:t>the</w:t>
      </w:r>
      <w:r>
        <w:rPr>
          <w:color w:val="010202"/>
          <w:spacing w:val="5"/>
        </w:rPr>
        <w:t xml:space="preserve"> </w:t>
      </w:r>
      <w:r>
        <w:rPr>
          <w:color w:val="010202"/>
        </w:rPr>
        <w:t>dialogue</w:t>
      </w:r>
      <w:r>
        <w:rPr>
          <w:color w:val="010202"/>
          <w:spacing w:val="11"/>
        </w:rPr>
        <w:t xml:space="preserve"> </w:t>
      </w:r>
      <w:r>
        <w:rPr>
          <w:color w:val="010202"/>
        </w:rPr>
        <w:t>box. The box now</w:t>
      </w:r>
      <w:r>
        <w:rPr>
          <w:color w:val="010202"/>
          <w:spacing w:val="5"/>
        </w:rPr>
        <w:t xml:space="preserve"> </w:t>
      </w:r>
      <w:r>
        <w:rPr>
          <w:color w:val="010202"/>
        </w:rPr>
        <w:t>waits</w:t>
      </w:r>
      <w:r>
        <w:rPr>
          <w:color w:val="010202"/>
          <w:spacing w:val="1"/>
        </w:rPr>
        <w:t xml:space="preserve"> </w:t>
      </w:r>
      <w:r>
        <w:rPr>
          <w:color w:val="010202"/>
        </w:rPr>
        <w:t>on screen, until</w:t>
      </w:r>
      <w:r>
        <w:rPr>
          <w:color w:val="010202"/>
          <w:spacing w:val="7"/>
        </w:rPr>
        <w:t xml:space="preserve"> </w:t>
      </w:r>
      <w:r>
        <w:rPr>
          <w:color w:val="010202"/>
        </w:rPr>
        <w:t>a</w:t>
      </w:r>
      <w:r>
        <w:rPr>
          <w:color w:val="010202"/>
          <w:spacing w:val="11"/>
        </w:rPr>
        <w:t xml:space="preserve"> </w:t>
      </w:r>
      <w:r>
        <w:rPr>
          <w:color w:val="010202"/>
        </w:rPr>
        <w:t>specific</w:t>
      </w:r>
      <w:r>
        <w:rPr>
          <w:color w:val="010202"/>
          <w:spacing w:val="1"/>
        </w:rPr>
        <w:t xml:space="preserve"> </w:t>
      </w:r>
      <w:r>
        <w:rPr>
          <w:color w:val="010202"/>
        </w:rPr>
        <w:t>set</w:t>
      </w:r>
      <w:r>
        <w:rPr>
          <w:color w:val="010202"/>
          <w:spacing w:val="1"/>
        </w:rPr>
        <w:t xml:space="preserve"> </w:t>
      </w:r>
      <w:r>
        <w:rPr>
          <w:color w:val="010202"/>
        </w:rPr>
        <w:t>of</w:t>
      </w:r>
      <w:r>
        <w:rPr>
          <w:color w:val="010202"/>
          <w:spacing w:val="10"/>
        </w:rPr>
        <w:t xml:space="preserve"> </w:t>
      </w:r>
      <w:r>
        <w:rPr>
          <w:color w:val="010202"/>
        </w:rPr>
        <w:t>conditions</w:t>
      </w:r>
      <w:r>
        <w:rPr>
          <w:color w:val="010202"/>
          <w:spacing w:val="2"/>
        </w:rPr>
        <w:t xml:space="preserve"> </w:t>
      </w:r>
      <w:r>
        <w:rPr>
          <w:color w:val="010202"/>
        </w:rPr>
        <w:t>have</w:t>
      </w:r>
      <w:r>
        <w:rPr>
          <w:color w:val="010202"/>
          <w:spacing w:val="10"/>
        </w:rPr>
        <w:t xml:space="preserve"> </w:t>
      </w:r>
      <w:r>
        <w:rPr>
          <w:color w:val="010202"/>
        </w:rPr>
        <w:t>been</w:t>
      </w:r>
      <w:r>
        <w:rPr>
          <w:color w:val="010202"/>
          <w:spacing w:val="10"/>
        </w:rPr>
        <w:t xml:space="preserve"> </w:t>
      </w:r>
      <w:r>
        <w:rPr>
          <w:color w:val="010202"/>
        </w:rPr>
        <w:t>satisfied.</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These conditions can be anything from pressing [Ctrl]+[C], selecting a [Quit] icon, or simply hitting a key. The requester may also be displayed for a specific amoun</w:t>
      </w:r>
      <w:r>
        <w:rPr>
          <w:color w:val="010202"/>
        </w:rPr>
        <w:t>t of time. If the original screen contents have been saved using the SAve command, they will be restored to normal as soon as the program returns to AMOS Professional Basic.</w:t>
      </w:r>
    </w:p>
    <w:p w:rsidR="002F4880" w:rsidRDefault="002F4880">
      <w:pPr>
        <w:pStyle w:val="BodyText"/>
        <w:spacing w:before="9"/>
        <w:rPr>
          <w:sz w:val="20"/>
        </w:rPr>
      </w:pPr>
    </w:p>
    <w:p w:rsidR="002F4880" w:rsidRDefault="00377FCD">
      <w:pPr>
        <w:pStyle w:val="BodyText"/>
        <w:spacing w:line="235" w:lineRule="auto"/>
        <w:ind w:left="119"/>
      </w:pPr>
      <w:r>
        <w:rPr>
          <w:color w:val="010202"/>
        </w:rPr>
        <w:t>The RunUntil command is ideal for use with dialogue boxes that do not need to int</w:t>
      </w:r>
      <w:r>
        <w:rPr>
          <w:color w:val="010202"/>
        </w:rPr>
        <w:t>eract with the main AMOS Professional program.</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4"/>
      </w:pPr>
      <w:r>
        <w:rPr>
          <w:color w:val="010202"/>
        </w:rPr>
        <w:t>The delay parameter holds the interval time for the dialogue to remain on screen, specified in 50th of a second. If this value is greater than zero, the box will automatically exit after t</w:t>
      </w:r>
      <w:r>
        <w:rPr>
          <w:color w:val="010202"/>
        </w:rPr>
        <w:t>he chosen period has elapsed, with no n ed for any user input. On the other hand, a value of zero will wait patiently for a user response, or until the conditions specified in the flag values have been met.</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The flag parameter is a simple bitmap, with a va</w:t>
      </w:r>
      <w:r>
        <w:rPr>
          <w:color w:val="010202"/>
        </w:rPr>
        <w:t>lue of 1 in the relevant position activating the feature, and a zero disabling it. Here are the settings:</w:t>
      </w:r>
    </w:p>
    <w:p w:rsidR="002F4880" w:rsidRDefault="002F4880">
      <w:pPr>
        <w:pStyle w:val="BodyText"/>
        <w:spacing w:before="9"/>
        <w:rPr>
          <w:sz w:val="23"/>
        </w:rPr>
      </w:pPr>
    </w:p>
    <w:p w:rsidR="002F4880" w:rsidRDefault="00377FCD">
      <w:pPr>
        <w:spacing w:before="1" w:line="201" w:lineRule="auto"/>
        <w:ind w:left="119" w:right="744"/>
        <w:rPr>
          <w:rFonts w:ascii="Courier New"/>
          <w:sz w:val="19"/>
        </w:rPr>
      </w:pPr>
      <w:r>
        <w:rPr>
          <w:rFonts w:ascii="Courier New"/>
          <w:color w:val="010202"/>
          <w:w w:val="105"/>
          <w:sz w:val="19"/>
        </w:rPr>
        <w:t>Bit</w:t>
      </w:r>
      <w:r>
        <w:rPr>
          <w:rFonts w:ascii="Courier New"/>
          <w:color w:val="010202"/>
          <w:spacing w:val="-9"/>
          <w:w w:val="105"/>
          <w:sz w:val="19"/>
        </w:rPr>
        <w:t xml:space="preserve"> </w:t>
      </w:r>
      <w:r>
        <w:rPr>
          <w:rFonts w:ascii="Courier New"/>
          <w:color w:val="010202"/>
          <w:w w:val="105"/>
          <w:sz w:val="19"/>
        </w:rPr>
        <w:t>0</w:t>
      </w:r>
      <w:r>
        <w:rPr>
          <w:rFonts w:ascii="Courier New"/>
          <w:color w:val="010202"/>
          <w:spacing w:val="-14"/>
          <w:w w:val="105"/>
          <w:sz w:val="19"/>
        </w:rPr>
        <w:t xml:space="preserve"> </w:t>
      </w:r>
      <w:r>
        <w:rPr>
          <w:rFonts w:ascii="Courier New"/>
          <w:color w:val="010202"/>
          <w:w w:val="105"/>
          <w:sz w:val="19"/>
        </w:rPr>
        <w:t>clears</w:t>
      </w:r>
      <w:r>
        <w:rPr>
          <w:rFonts w:ascii="Courier New"/>
          <w:color w:val="010202"/>
          <w:spacing w:val="-14"/>
          <w:w w:val="105"/>
          <w:sz w:val="19"/>
        </w:rPr>
        <w:t xml:space="preserve"> </w:t>
      </w:r>
      <w:r>
        <w:rPr>
          <w:rFonts w:ascii="Courier New"/>
          <w:color w:val="010202"/>
          <w:w w:val="105"/>
          <w:sz w:val="19"/>
        </w:rPr>
        <w:t>the</w:t>
      </w:r>
      <w:r>
        <w:rPr>
          <w:rFonts w:ascii="Courier New"/>
          <w:color w:val="010202"/>
          <w:spacing w:val="-9"/>
          <w:w w:val="105"/>
          <w:sz w:val="19"/>
        </w:rPr>
        <w:t xml:space="preserve"> </w:t>
      </w:r>
      <w:r>
        <w:rPr>
          <w:rFonts w:ascii="Courier New"/>
          <w:color w:val="010202"/>
          <w:w w:val="105"/>
          <w:sz w:val="19"/>
        </w:rPr>
        <w:t>keyboard</w:t>
      </w:r>
      <w:r>
        <w:rPr>
          <w:rFonts w:ascii="Courier New"/>
          <w:color w:val="010202"/>
          <w:spacing w:val="-9"/>
          <w:w w:val="105"/>
          <w:sz w:val="19"/>
        </w:rPr>
        <w:t xml:space="preserve"> </w:t>
      </w:r>
      <w:r>
        <w:rPr>
          <w:rFonts w:ascii="Courier New"/>
          <w:color w:val="010202"/>
          <w:w w:val="105"/>
          <w:sz w:val="19"/>
        </w:rPr>
        <w:t>buffer</w:t>
      </w:r>
      <w:r>
        <w:rPr>
          <w:rFonts w:ascii="Courier New"/>
          <w:color w:val="010202"/>
          <w:spacing w:val="-14"/>
          <w:w w:val="105"/>
          <w:sz w:val="19"/>
        </w:rPr>
        <w:t xml:space="preserve"> </w:t>
      </w:r>
      <w:r>
        <w:rPr>
          <w:rFonts w:ascii="Courier New"/>
          <w:color w:val="010202"/>
          <w:w w:val="105"/>
          <w:sz w:val="19"/>
        </w:rPr>
        <w:t>before</w:t>
      </w:r>
      <w:r>
        <w:rPr>
          <w:rFonts w:ascii="Courier New"/>
          <w:color w:val="010202"/>
          <w:spacing w:val="-14"/>
          <w:w w:val="105"/>
          <w:sz w:val="19"/>
        </w:rPr>
        <w:t xml:space="preserve"> </w:t>
      </w:r>
      <w:r>
        <w:rPr>
          <w:rFonts w:ascii="Courier New"/>
          <w:color w:val="010202"/>
          <w:w w:val="105"/>
          <w:sz w:val="19"/>
        </w:rPr>
        <w:t>running.</w:t>
      </w:r>
      <w:r>
        <w:rPr>
          <w:rFonts w:ascii="Courier New"/>
          <w:color w:val="010202"/>
          <w:spacing w:val="-9"/>
          <w:w w:val="105"/>
          <w:sz w:val="19"/>
        </w:rPr>
        <w:t xml:space="preserve"> </w:t>
      </w:r>
      <w:r>
        <w:rPr>
          <w:rFonts w:ascii="Courier New"/>
          <w:color w:val="010202"/>
          <w:w w:val="105"/>
          <w:sz w:val="19"/>
        </w:rPr>
        <w:t>This</w:t>
      </w:r>
      <w:r>
        <w:rPr>
          <w:rFonts w:ascii="Courier New"/>
          <w:color w:val="010202"/>
          <w:spacing w:val="-6"/>
          <w:w w:val="105"/>
          <w:sz w:val="19"/>
        </w:rPr>
        <w:t xml:space="preserve"> </w:t>
      </w:r>
      <w:r>
        <w:rPr>
          <w:rFonts w:ascii="Courier New"/>
          <w:color w:val="010202"/>
          <w:w w:val="105"/>
          <w:sz w:val="19"/>
        </w:rPr>
        <w:t>is</w:t>
      </w:r>
      <w:r>
        <w:rPr>
          <w:rFonts w:ascii="Courier New"/>
          <w:color w:val="010202"/>
          <w:spacing w:val="-11"/>
          <w:w w:val="105"/>
          <w:sz w:val="19"/>
        </w:rPr>
        <w:t xml:space="preserve"> </w:t>
      </w:r>
      <w:r>
        <w:rPr>
          <w:rFonts w:ascii="Courier New"/>
          <w:color w:val="010202"/>
          <w:w w:val="105"/>
          <w:sz w:val="19"/>
        </w:rPr>
        <w:t>similar</w:t>
      </w:r>
      <w:r>
        <w:rPr>
          <w:rFonts w:ascii="Courier New"/>
          <w:color w:val="010202"/>
          <w:spacing w:val="-11"/>
          <w:w w:val="105"/>
          <w:sz w:val="19"/>
        </w:rPr>
        <w:t xml:space="preserve"> </w:t>
      </w:r>
      <w:r>
        <w:rPr>
          <w:rFonts w:ascii="Courier New"/>
          <w:color w:val="010202"/>
          <w:w w:val="105"/>
          <w:sz w:val="19"/>
        </w:rPr>
        <w:t>to</w:t>
      </w:r>
      <w:r>
        <w:rPr>
          <w:rFonts w:ascii="Courier New"/>
          <w:color w:val="010202"/>
          <w:spacing w:val="-11"/>
          <w:w w:val="105"/>
          <w:sz w:val="19"/>
        </w:rPr>
        <w:t xml:space="preserve"> </w:t>
      </w:r>
      <w:r>
        <w:rPr>
          <w:rFonts w:ascii="Courier New"/>
          <w:color w:val="010202"/>
          <w:w w:val="105"/>
          <w:sz w:val="19"/>
        </w:rPr>
        <w:t>a</w:t>
      </w:r>
      <w:r>
        <w:rPr>
          <w:rFonts w:ascii="Courier New"/>
          <w:color w:val="010202"/>
          <w:spacing w:val="-14"/>
          <w:w w:val="105"/>
          <w:sz w:val="19"/>
        </w:rPr>
        <w:t xml:space="preserve"> </w:t>
      </w:r>
      <w:r>
        <w:rPr>
          <w:rFonts w:ascii="Courier New"/>
          <w:color w:val="010202"/>
          <w:w w:val="105"/>
          <w:sz w:val="19"/>
        </w:rPr>
        <w:t>CLEAR</w:t>
      </w:r>
      <w:r>
        <w:rPr>
          <w:rFonts w:ascii="Courier New"/>
          <w:color w:val="010202"/>
          <w:spacing w:val="-4"/>
          <w:w w:val="105"/>
          <w:sz w:val="19"/>
        </w:rPr>
        <w:t xml:space="preserve"> </w:t>
      </w:r>
      <w:r>
        <w:rPr>
          <w:rFonts w:ascii="Courier New"/>
          <w:color w:val="010202"/>
          <w:w w:val="105"/>
          <w:sz w:val="19"/>
        </w:rPr>
        <w:t>KEY</w:t>
      </w:r>
      <w:r>
        <w:rPr>
          <w:rFonts w:ascii="Courier New"/>
          <w:color w:val="010202"/>
          <w:spacing w:val="-9"/>
          <w:w w:val="105"/>
          <w:sz w:val="19"/>
        </w:rPr>
        <w:t xml:space="preserve"> </w:t>
      </w:r>
      <w:r>
        <w:rPr>
          <w:rFonts w:ascii="Courier New"/>
          <w:color w:val="010202"/>
          <w:w w:val="105"/>
          <w:sz w:val="19"/>
        </w:rPr>
        <w:t>command. Bit</w:t>
      </w:r>
      <w:r>
        <w:rPr>
          <w:rFonts w:ascii="Courier New"/>
          <w:color w:val="010202"/>
          <w:spacing w:val="-10"/>
          <w:w w:val="105"/>
          <w:sz w:val="19"/>
        </w:rPr>
        <w:t xml:space="preserve"> </w:t>
      </w:r>
      <w:r>
        <w:rPr>
          <w:rFonts w:ascii="Courier New"/>
          <w:color w:val="010202"/>
          <w:w w:val="105"/>
          <w:sz w:val="19"/>
        </w:rPr>
        <w:t>1</w:t>
      </w:r>
      <w:r>
        <w:rPr>
          <w:rFonts w:ascii="Courier New"/>
          <w:color w:val="010202"/>
          <w:spacing w:val="-16"/>
          <w:w w:val="105"/>
          <w:sz w:val="19"/>
        </w:rPr>
        <w:t xml:space="preserve"> </w:t>
      </w:r>
      <w:r>
        <w:rPr>
          <w:rFonts w:ascii="Courier New"/>
          <w:color w:val="010202"/>
          <w:w w:val="105"/>
          <w:sz w:val="19"/>
        </w:rPr>
        <w:t>ignores</w:t>
      </w:r>
      <w:r>
        <w:rPr>
          <w:rFonts w:ascii="Courier New"/>
          <w:color w:val="010202"/>
          <w:spacing w:val="-13"/>
          <w:w w:val="105"/>
          <w:sz w:val="19"/>
        </w:rPr>
        <w:t xml:space="preserve"> </w:t>
      </w:r>
      <w:r>
        <w:rPr>
          <w:rFonts w:ascii="Courier New"/>
          <w:color w:val="010202"/>
          <w:w w:val="105"/>
          <w:sz w:val="19"/>
        </w:rPr>
        <w:t>any</w:t>
      </w:r>
      <w:r>
        <w:rPr>
          <w:rFonts w:ascii="Courier New"/>
          <w:color w:val="010202"/>
          <w:spacing w:val="-10"/>
          <w:w w:val="105"/>
          <w:sz w:val="19"/>
        </w:rPr>
        <w:t xml:space="preserve"> </w:t>
      </w:r>
      <w:r>
        <w:rPr>
          <w:rFonts w:ascii="Courier New"/>
          <w:color w:val="010202"/>
          <w:w w:val="105"/>
          <w:sz w:val="19"/>
        </w:rPr>
        <w:t>accidental</w:t>
      </w:r>
      <w:r>
        <w:rPr>
          <w:rFonts w:ascii="Courier New"/>
          <w:color w:val="010202"/>
          <w:spacing w:val="-5"/>
          <w:w w:val="105"/>
          <w:sz w:val="19"/>
        </w:rPr>
        <w:t xml:space="preserve"> </w:t>
      </w:r>
      <w:r>
        <w:rPr>
          <w:rFonts w:ascii="Courier New"/>
          <w:color w:val="010202"/>
          <w:w w:val="105"/>
          <w:sz w:val="19"/>
        </w:rPr>
        <w:t>mouse</w:t>
      </w:r>
      <w:r>
        <w:rPr>
          <w:rFonts w:ascii="Courier New"/>
          <w:color w:val="010202"/>
          <w:spacing w:val="-5"/>
          <w:w w:val="105"/>
          <w:sz w:val="19"/>
        </w:rPr>
        <w:t xml:space="preserve"> </w:t>
      </w:r>
      <w:r>
        <w:rPr>
          <w:rFonts w:ascii="Courier New"/>
          <w:color w:val="010202"/>
          <w:w w:val="105"/>
          <w:sz w:val="19"/>
        </w:rPr>
        <w:t>key</w:t>
      </w:r>
      <w:r>
        <w:rPr>
          <w:rFonts w:ascii="Courier New"/>
          <w:color w:val="010202"/>
          <w:spacing w:val="-10"/>
          <w:w w:val="105"/>
          <w:sz w:val="19"/>
        </w:rPr>
        <w:t xml:space="preserve"> </w:t>
      </w:r>
      <w:r>
        <w:rPr>
          <w:rFonts w:ascii="Courier New"/>
          <w:color w:val="010202"/>
          <w:w w:val="105"/>
          <w:sz w:val="19"/>
        </w:rPr>
        <w:t>presses</w:t>
      </w:r>
      <w:r>
        <w:rPr>
          <w:rFonts w:ascii="Courier New"/>
          <w:color w:val="010202"/>
          <w:spacing w:val="-13"/>
          <w:w w:val="105"/>
          <w:sz w:val="19"/>
        </w:rPr>
        <w:t xml:space="preserve"> </w:t>
      </w:r>
      <w:r>
        <w:rPr>
          <w:rFonts w:ascii="Courier New"/>
          <w:color w:val="010202"/>
          <w:w w:val="105"/>
          <w:sz w:val="19"/>
        </w:rPr>
        <w:t>before</w:t>
      </w:r>
      <w:r>
        <w:rPr>
          <w:rFonts w:ascii="Courier New"/>
          <w:color w:val="010202"/>
          <w:spacing w:val="-16"/>
          <w:w w:val="105"/>
          <w:sz w:val="19"/>
        </w:rPr>
        <w:t xml:space="preserve"> </w:t>
      </w:r>
      <w:r>
        <w:rPr>
          <w:rFonts w:ascii="Courier New"/>
          <w:color w:val="010202"/>
          <w:w w:val="105"/>
          <w:sz w:val="19"/>
        </w:rPr>
        <w:t>the</w:t>
      </w:r>
      <w:r>
        <w:rPr>
          <w:rFonts w:ascii="Courier New"/>
          <w:color w:val="010202"/>
          <w:spacing w:val="-10"/>
          <w:w w:val="105"/>
          <w:sz w:val="19"/>
        </w:rPr>
        <w:t xml:space="preserve"> </w:t>
      </w:r>
      <w:r>
        <w:rPr>
          <w:rFonts w:ascii="Courier New"/>
          <w:color w:val="010202"/>
          <w:w w:val="105"/>
          <w:sz w:val="19"/>
        </w:rPr>
        <w:t>dialogue</w:t>
      </w:r>
      <w:r>
        <w:rPr>
          <w:rFonts w:ascii="Courier New"/>
          <w:color w:val="010202"/>
          <w:spacing w:val="-10"/>
          <w:w w:val="105"/>
          <w:sz w:val="19"/>
        </w:rPr>
        <w:t xml:space="preserve"> </w:t>
      </w:r>
      <w:r>
        <w:rPr>
          <w:rFonts w:ascii="Courier New"/>
          <w:color w:val="010202"/>
          <w:w w:val="105"/>
          <w:sz w:val="19"/>
        </w:rPr>
        <w:t>box</w:t>
      </w:r>
      <w:r>
        <w:rPr>
          <w:rFonts w:ascii="Courier New"/>
          <w:color w:val="010202"/>
          <w:spacing w:val="-10"/>
          <w:w w:val="105"/>
          <w:sz w:val="19"/>
        </w:rPr>
        <w:t xml:space="preserve"> </w:t>
      </w:r>
      <w:r>
        <w:rPr>
          <w:rFonts w:ascii="Courier New"/>
          <w:color w:val="010202"/>
          <w:w w:val="105"/>
          <w:sz w:val="19"/>
        </w:rPr>
        <w:t>is</w:t>
      </w:r>
      <w:r>
        <w:rPr>
          <w:rFonts w:ascii="Courier New"/>
          <w:color w:val="010202"/>
          <w:spacing w:val="-13"/>
          <w:w w:val="105"/>
          <w:sz w:val="19"/>
        </w:rPr>
        <w:t xml:space="preserve"> </w:t>
      </w:r>
      <w:r>
        <w:rPr>
          <w:rFonts w:ascii="Courier New"/>
          <w:color w:val="010202"/>
          <w:w w:val="105"/>
          <w:sz w:val="19"/>
        </w:rPr>
        <w:t>drawn.</w:t>
      </w:r>
    </w:p>
    <w:p w:rsidR="002F4880" w:rsidRDefault="00377FCD">
      <w:pPr>
        <w:spacing w:line="201" w:lineRule="auto"/>
        <w:ind w:left="119" w:right="4428"/>
        <w:rPr>
          <w:rFonts w:ascii="Courier New"/>
          <w:sz w:val="19"/>
        </w:rPr>
      </w:pPr>
      <w:r>
        <w:rPr>
          <w:rFonts w:ascii="Courier New"/>
          <w:color w:val="010202"/>
          <w:w w:val="105"/>
          <w:sz w:val="19"/>
        </w:rPr>
        <w:t>Bit 2 exits whenever a key is pressed from the keyboard. Bit 3 quits when the user clicks on one of the mouse</w:t>
      </w:r>
      <w:r>
        <w:rPr>
          <w:rFonts w:ascii="Courier New"/>
          <w:color w:val="010202"/>
          <w:spacing w:val="-59"/>
          <w:w w:val="105"/>
          <w:sz w:val="19"/>
        </w:rPr>
        <w:t xml:space="preserve"> </w:t>
      </w:r>
      <w:r>
        <w:rPr>
          <w:rFonts w:ascii="Courier New"/>
          <w:color w:val="010202"/>
          <w:w w:val="105"/>
          <w:sz w:val="19"/>
        </w:rPr>
        <w:t>keys.</w:t>
      </w:r>
    </w:p>
    <w:p w:rsidR="002F4880" w:rsidRDefault="002F4880">
      <w:pPr>
        <w:pStyle w:val="BodyText"/>
        <w:spacing w:before="6"/>
        <w:rPr>
          <w:rFonts w:ascii="Courier New"/>
          <w:sz w:val="17"/>
        </w:rPr>
      </w:pPr>
    </w:p>
    <w:p w:rsidR="002F4880" w:rsidRDefault="00377FCD">
      <w:pPr>
        <w:pStyle w:val="BodyText"/>
        <w:spacing w:before="1"/>
        <w:ind w:left="120"/>
      </w:pPr>
      <w:r>
        <w:rPr>
          <w:color w:val="010202"/>
        </w:rPr>
        <w:t>Here are some example settings:</w:t>
      </w:r>
    </w:p>
    <w:p w:rsidR="002F4880" w:rsidRDefault="002F4880">
      <w:pPr>
        <w:pStyle w:val="BodyText"/>
        <w:spacing w:before="9"/>
        <w:rPr>
          <w:sz w:val="23"/>
        </w:rPr>
      </w:pPr>
    </w:p>
    <w:p w:rsidR="002F4880" w:rsidRDefault="00377FCD">
      <w:pPr>
        <w:spacing w:before="1" w:line="201" w:lineRule="auto"/>
        <w:ind w:left="479" w:right="1663" w:hanging="360"/>
        <w:rPr>
          <w:rFonts w:ascii="Courier New"/>
          <w:sz w:val="19"/>
        </w:rPr>
      </w:pPr>
      <w:r>
        <w:rPr>
          <w:rFonts w:ascii="Courier New"/>
          <w:color w:val="010202"/>
          <w:w w:val="105"/>
          <w:sz w:val="19"/>
        </w:rPr>
        <w:t>X&gt; RUn 500,%1111; display box for five seconds or until mouse click or key press RUn 0,0; wait for quit button explained</w:t>
      </w:r>
      <w:r>
        <w:rPr>
          <w:rFonts w:ascii="Courier New"/>
          <w:color w:val="010202"/>
          <w:spacing w:val="-70"/>
          <w:w w:val="105"/>
          <w:sz w:val="19"/>
        </w:rPr>
        <w:t xml:space="preserve"> </w:t>
      </w:r>
      <w:r>
        <w:rPr>
          <w:rFonts w:ascii="Courier New"/>
          <w:color w:val="010202"/>
          <w:w w:val="105"/>
          <w:sz w:val="19"/>
        </w:rPr>
        <w:t>later</w:t>
      </w:r>
    </w:p>
    <w:p w:rsidR="002F4880" w:rsidRDefault="002F4880">
      <w:pPr>
        <w:pStyle w:val="BodyText"/>
        <w:spacing w:before="6"/>
        <w:rPr>
          <w:rFonts w:ascii="Courier New"/>
          <w:sz w:val="17"/>
        </w:rPr>
      </w:pPr>
    </w:p>
    <w:p w:rsidR="002F4880" w:rsidRDefault="00377FCD">
      <w:pPr>
        <w:pStyle w:val="BodyText"/>
        <w:ind w:left="120"/>
      </w:pPr>
      <w:r>
        <w:rPr>
          <w:color w:val="010202"/>
        </w:rPr>
        <w:t>You can now display a crude requester on the screen, by  changing the last working example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 xml:space="preserve">E&gt; A$=A$+"BA 50,50; set </w:t>
      </w:r>
      <w:r>
        <w:rPr>
          <w:rFonts w:ascii="Courier New"/>
          <w:color w:val="010202"/>
          <w:w w:val="105"/>
          <w:sz w:val="19"/>
        </w:rPr>
        <w:t>the coordinate</w:t>
      </w:r>
      <w:r>
        <w:rPr>
          <w:rFonts w:ascii="Courier New"/>
          <w:color w:val="010202"/>
          <w:spacing w:val="-84"/>
          <w:w w:val="105"/>
          <w:sz w:val="19"/>
        </w:rPr>
        <w:t xml:space="preserve"> </w:t>
      </w:r>
      <w:r>
        <w:rPr>
          <w:rFonts w:ascii="Courier New"/>
          <w:color w:val="010202"/>
          <w:w w:val="105"/>
          <w:sz w:val="19"/>
        </w:rPr>
        <w:t>base"</w:t>
      </w:r>
    </w:p>
    <w:p w:rsidR="002F4880" w:rsidRDefault="00377FCD">
      <w:pPr>
        <w:spacing w:line="180" w:lineRule="exact"/>
        <w:ind w:left="479"/>
        <w:rPr>
          <w:rFonts w:ascii="Courier New"/>
          <w:sz w:val="19"/>
        </w:rPr>
      </w:pPr>
      <w:r>
        <w:rPr>
          <w:rFonts w:ascii="Courier New"/>
          <w:color w:val="010202"/>
          <w:w w:val="105"/>
          <w:sz w:val="19"/>
        </w:rPr>
        <w:t>A$=A$+"SI 160,60; SA 1; save area under dialogue</w:t>
      </w:r>
      <w:r>
        <w:rPr>
          <w:rFonts w:ascii="Courier New"/>
          <w:color w:val="010202"/>
          <w:spacing w:val="-87"/>
          <w:w w:val="105"/>
          <w:sz w:val="19"/>
        </w:rPr>
        <w:t xml:space="preserve"> </w:t>
      </w:r>
      <w:r>
        <w:rPr>
          <w:rFonts w:ascii="Courier New"/>
          <w:color w:val="010202"/>
          <w:w w:val="105"/>
          <w:sz w:val="19"/>
        </w:rPr>
        <w:t>box"</w:t>
      </w:r>
    </w:p>
    <w:p w:rsidR="002F4880" w:rsidRDefault="00377FCD">
      <w:pPr>
        <w:spacing w:line="180" w:lineRule="exact"/>
        <w:ind w:left="479"/>
        <w:rPr>
          <w:rFonts w:ascii="Courier New"/>
          <w:sz w:val="19"/>
        </w:rPr>
      </w:pPr>
      <w:r>
        <w:rPr>
          <w:rFonts w:ascii="Courier New"/>
          <w:color w:val="010202"/>
          <w:w w:val="105"/>
          <w:sz w:val="19"/>
        </w:rPr>
        <w:t>A$=A$+"IN 0,0,0; GB 5,5,155,56; IN 5,0,0; GB 0,0,150,50; draw a fancy box"</w:t>
      </w:r>
    </w:p>
    <w:p w:rsidR="002F4880" w:rsidRDefault="00377FCD">
      <w:pPr>
        <w:spacing w:before="16" w:line="201" w:lineRule="auto"/>
        <w:ind w:left="479" w:right="2078"/>
        <w:rPr>
          <w:rFonts w:ascii="Courier New"/>
          <w:sz w:val="19"/>
        </w:rPr>
      </w:pPr>
      <w:r>
        <w:rPr>
          <w:rFonts w:ascii="Courier New"/>
          <w:color w:val="010202"/>
          <w:w w:val="105"/>
          <w:sz w:val="19"/>
        </w:rPr>
        <w:t>A$=A$+"PO</w:t>
      </w:r>
      <w:r>
        <w:rPr>
          <w:rFonts w:ascii="Courier New"/>
          <w:color w:val="010202"/>
          <w:spacing w:val="-28"/>
          <w:w w:val="105"/>
          <w:sz w:val="19"/>
        </w:rPr>
        <w:t xml:space="preserve"> </w:t>
      </w:r>
      <w:r>
        <w:rPr>
          <w:rFonts w:ascii="Courier New"/>
          <w:color w:val="010202"/>
          <w:w w:val="105"/>
          <w:sz w:val="19"/>
        </w:rPr>
        <w:t>5,10,'AMOS</w:t>
      </w:r>
      <w:r>
        <w:rPr>
          <w:rFonts w:ascii="Courier New"/>
          <w:color w:val="010202"/>
          <w:spacing w:val="-26"/>
          <w:w w:val="105"/>
          <w:sz w:val="19"/>
        </w:rPr>
        <w:t xml:space="preserve"> </w:t>
      </w:r>
      <w:r>
        <w:rPr>
          <w:rFonts w:ascii="Courier New"/>
          <w:color w:val="010202"/>
          <w:w w:val="105"/>
          <w:sz w:val="19"/>
        </w:rPr>
        <w:t>Professional',2,4;</w:t>
      </w:r>
      <w:r>
        <w:rPr>
          <w:rFonts w:ascii="Courier New"/>
          <w:color w:val="010202"/>
          <w:spacing w:val="-30"/>
          <w:w w:val="105"/>
          <w:sz w:val="19"/>
        </w:rPr>
        <w:t xml:space="preserve"> </w:t>
      </w:r>
      <w:r>
        <w:rPr>
          <w:rFonts w:ascii="Courier New"/>
          <w:color w:val="010202"/>
          <w:w w:val="105"/>
          <w:sz w:val="19"/>
        </w:rPr>
        <w:t>PR</w:t>
      </w:r>
      <w:r>
        <w:rPr>
          <w:rFonts w:ascii="Courier New"/>
          <w:color w:val="010202"/>
          <w:spacing w:val="-32"/>
          <w:w w:val="105"/>
          <w:sz w:val="19"/>
        </w:rPr>
        <w:t xml:space="preserve"> </w:t>
      </w:r>
      <w:r>
        <w:rPr>
          <w:rFonts w:ascii="Courier New"/>
          <w:color w:val="010202"/>
          <w:w w:val="105"/>
          <w:sz w:val="19"/>
        </w:rPr>
        <w:t>45,20,'Basic',4;</w:t>
      </w:r>
      <w:r>
        <w:rPr>
          <w:rFonts w:ascii="Courier New"/>
          <w:color w:val="010202"/>
          <w:spacing w:val="-34"/>
          <w:w w:val="105"/>
          <w:sz w:val="19"/>
        </w:rPr>
        <w:t xml:space="preserve"> </w:t>
      </w:r>
      <w:r>
        <w:rPr>
          <w:rFonts w:ascii="Courier New"/>
          <w:color w:val="010202"/>
          <w:w w:val="105"/>
          <w:sz w:val="19"/>
        </w:rPr>
        <w:t>print</w:t>
      </w:r>
      <w:r>
        <w:rPr>
          <w:rFonts w:ascii="Courier New"/>
          <w:color w:val="010202"/>
          <w:spacing w:val="-26"/>
          <w:w w:val="105"/>
          <w:sz w:val="19"/>
        </w:rPr>
        <w:t xml:space="preserve"> </w:t>
      </w:r>
      <w:r>
        <w:rPr>
          <w:rFonts w:ascii="Courier New"/>
          <w:color w:val="010202"/>
          <w:w w:val="105"/>
          <w:sz w:val="19"/>
        </w:rPr>
        <w:t>messages" A$=A$+"RU 0,%0110; wait for either a mouse click or a key press" A$=A$+"EXit;"</w:t>
      </w:r>
    </w:p>
    <w:p w:rsidR="002F4880" w:rsidRDefault="00377FCD">
      <w:pPr>
        <w:spacing w:line="180" w:lineRule="exact"/>
        <w:ind w:left="479"/>
        <w:rPr>
          <w:rFonts w:ascii="Courier New"/>
          <w:sz w:val="19"/>
        </w:rPr>
      </w:pPr>
      <w:r>
        <w:rPr>
          <w:rFonts w:ascii="Courier New"/>
          <w:color w:val="010202"/>
          <w:w w:val="105"/>
          <w:sz w:val="19"/>
        </w:rPr>
        <w:t>D=Dialog Box(A$)</w:t>
      </w:r>
    </w:p>
    <w:p w:rsidR="002F4880" w:rsidRDefault="002F4880">
      <w:pPr>
        <w:pStyle w:val="BodyText"/>
        <w:spacing w:before="1"/>
        <w:rPr>
          <w:rFonts w:ascii="Courier New"/>
          <w:sz w:val="18"/>
        </w:rPr>
      </w:pPr>
    </w:p>
    <w:p w:rsidR="002F4880" w:rsidRDefault="00377FCD">
      <w:pPr>
        <w:pStyle w:val="BodyText"/>
        <w:spacing w:line="235" w:lineRule="auto"/>
        <w:ind w:left="119"/>
      </w:pPr>
      <w:r>
        <w:rPr>
          <w:color w:val="010202"/>
        </w:rPr>
        <w:t xml:space="preserve">Requesters serve a useful purpose, but real control panels need to employ buttons, icons and slider bars. The AMOS Professional Interface makes this </w:t>
      </w:r>
      <w:r>
        <w:rPr>
          <w:color w:val="010202"/>
        </w:rPr>
        <w:t>very easy, and offers a large selection of options.</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 last part of this Chapter deals with simple button commands Advanced control panels will be explained in Chapter 9.3. All these commands are used to display an object on the screen which is automatically assigned its own zone, and can then be manipulat</w:t>
      </w:r>
      <w:r>
        <w:rPr>
          <w:color w:val="010202"/>
        </w:rPr>
        <w:t>ed in a variety of ways.</w:t>
      </w:r>
    </w:p>
    <w:p w:rsidR="002F4880" w:rsidRDefault="00377FCD">
      <w:pPr>
        <w:pStyle w:val="Heading2"/>
        <w:spacing w:line="510" w:lineRule="atLeast"/>
        <w:ind w:right="9674"/>
        <w:rPr>
          <w:b w:val="0"/>
        </w:rPr>
      </w:pPr>
      <w:r>
        <w:rPr>
          <w:color w:val="010202"/>
        </w:rPr>
        <w:t>Interface buttons BU</w:t>
      </w:r>
      <w:r>
        <w:rPr>
          <w:b w:val="0"/>
          <w:color w:val="010202"/>
        </w:rPr>
        <w:t>tton</w:t>
      </w:r>
    </w:p>
    <w:p w:rsidR="002F4880" w:rsidRDefault="00377FCD">
      <w:pPr>
        <w:spacing w:line="267" w:lineRule="exact"/>
        <w:ind w:left="119"/>
        <w:rPr>
          <w:i/>
          <w:sz w:val="24"/>
        </w:rPr>
      </w:pPr>
      <w:r>
        <w:rPr>
          <w:i/>
          <w:color w:val="010202"/>
          <w:sz w:val="24"/>
        </w:rPr>
        <w:t>Interface instruction: define an Interface button</w:t>
      </w:r>
    </w:p>
    <w:p w:rsidR="002F4880" w:rsidRDefault="00377FCD">
      <w:pPr>
        <w:pStyle w:val="BodyText"/>
        <w:spacing w:line="273" w:lineRule="exact"/>
        <w:ind w:left="119"/>
      </w:pPr>
      <w:r>
        <w:rPr>
          <w:b/>
          <w:color w:val="010202"/>
        </w:rPr>
        <w:t xml:space="preserve">BU </w:t>
      </w:r>
      <w:r>
        <w:rPr>
          <w:color w:val="010202"/>
        </w:rPr>
        <w:t>number,x,y,width,height,setting,minimum,maximum;[][]</w:t>
      </w:r>
    </w:p>
    <w:p w:rsidR="002F4880" w:rsidRDefault="002F4880">
      <w:pPr>
        <w:pStyle w:val="BodyText"/>
        <w:spacing w:before="10"/>
        <w:rPr>
          <w:sz w:val="20"/>
        </w:rPr>
      </w:pPr>
    </w:p>
    <w:p w:rsidR="002F4880" w:rsidRDefault="00377FCD">
      <w:pPr>
        <w:pStyle w:val="BodyText"/>
        <w:spacing w:line="235" w:lineRule="auto"/>
        <w:ind w:left="119" w:right="261"/>
        <w:jc w:val="both"/>
      </w:pPr>
      <w:r>
        <w:rPr>
          <w:color w:val="010202"/>
        </w:rPr>
        <w:t>The BUtton command defines a simple Interface button, which can then be selected directly using the</w:t>
      </w:r>
      <w:r>
        <w:rPr>
          <w:color w:val="010202"/>
        </w:rPr>
        <w:t xml:space="preserve"> mouse. This button system is very flexible, and can be used to generate dozens of different button types in a few simple lines of code.</w:t>
      </w:r>
    </w:p>
    <w:p w:rsidR="002F4880" w:rsidRDefault="002F4880">
      <w:pPr>
        <w:spacing w:line="235" w:lineRule="auto"/>
        <w:jc w:val="both"/>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These buttons can be read in several ways. If the RUn command has been used in the program the but</w:t>
      </w:r>
      <w:r>
        <w:rPr>
          <w:color w:val="010202"/>
        </w:rPr>
        <w:t>ton value that has been selected will be returned immediately by a DIALOG BOX or DIALOG RUN command. Alternatively, a background dialogue box can have its buttons read directly from an AMOS Professional main program, which is explained later.</w:t>
      </w:r>
    </w:p>
    <w:p w:rsidR="002F4880" w:rsidRDefault="00377FCD">
      <w:pPr>
        <w:pStyle w:val="BodyText"/>
        <w:spacing w:before="233"/>
        <w:ind w:left="119"/>
      </w:pPr>
      <w:r>
        <w:rPr>
          <w:color w:val="010202"/>
        </w:rPr>
        <w:t xml:space="preserve">Here are the </w:t>
      </w:r>
      <w:r>
        <w:rPr>
          <w:color w:val="010202"/>
        </w:rPr>
        <w:t>BUtton command parameters, in  order:</w:t>
      </w:r>
    </w:p>
    <w:p w:rsidR="002F4880" w:rsidRDefault="002F4880">
      <w:pPr>
        <w:pStyle w:val="BodyText"/>
        <w:spacing w:before="9"/>
        <w:rPr>
          <w:sz w:val="20"/>
        </w:rPr>
      </w:pPr>
    </w:p>
    <w:p w:rsidR="002F4880" w:rsidRDefault="00377FCD">
      <w:pPr>
        <w:pStyle w:val="BodyText"/>
        <w:spacing w:line="235" w:lineRule="auto"/>
        <w:ind w:left="119" w:right="675"/>
        <w:jc w:val="both"/>
      </w:pPr>
      <w:r>
        <w:rPr>
          <w:color w:val="010202"/>
        </w:rPr>
        <w:t xml:space="preserve">After the BUtton instruction, the number of the button is specified, from 1 upwards. If several buttons are to be linked together, they can be assigned the same number without causing any problems at all. Each button </w:t>
      </w:r>
      <w:r>
        <w:rPr>
          <w:color w:val="010202"/>
        </w:rPr>
        <w:t>can be individually tested by the RDIALOG function in an AMOS Professional main  program.</w:t>
      </w:r>
    </w:p>
    <w:p w:rsidR="002F4880" w:rsidRDefault="00377FCD">
      <w:pPr>
        <w:pStyle w:val="BodyText"/>
        <w:spacing w:before="233"/>
        <w:ind w:left="119"/>
      </w:pPr>
      <w:r>
        <w:rPr>
          <w:color w:val="010202"/>
        </w:rPr>
        <w:t>The x,y coordinates hold the position of the button, relative to the BAse setting of the dialogue box.</w:t>
      </w:r>
    </w:p>
    <w:p w:rsidR="002F4880" w:rsidRDefault="002F4880">
      <w:pPr>
        <w:pStyle w:val="BodyText"/>
        <w:spacing w:before="8"/>
        <w:rPr>
          <w:sz w:val="20"/>
        </w:rPr>
      </w:pPr>
    </w:p>
    <w:p w:rsidR="002F4880" w:rsidRDefault="00377FCD">
      <w:pPr>
        <w:pStyle w:val="BodyText"/>
        <w:spacing w:line="235" w:lineRule="auto"/>
        <w:ind w:left="119" w:right="146"/>
      </w:pPr>
      <w:r>
        <w:rPr>
          <w:color w:val="010202"/>
        </w:rPr>
        <w:t>The width and height parameters determine the size of the rectangular test zone that is to enclose the new button, and are given in pixels as usual.</w:t>
      </w:r>
    </w:p>
    <w:p w:rsidR="002F4880" w:rsidRDefault="002F4880">
      <w:pPr>
        <w:pStyle w:val="BodyText"/>
        <w:spacing w:before="8"/>
        <w:rPr>
          <w:sz w:val="20"/>
        </w:rPr>
      </w:pPr>
    </w:p>
    <w:p w:rsidR="002F4880" w:rsidRDefault="00377FCD">
      <w:pPr>
        <w:pStyle w:val="BodyText"/>
        <w:spacing w:line="235" w:lineRule="auto"/>
        <w:ind w:left="119" w:right="223"/>
      </w:pPr>
      <w:r>
        <w:rPr>
          <w:color w:val="010202"/>
        </w:rPr>
        <w:t>Setting refers to an initial value setting for the new button, starting from zero. This indicates the actu</w:t>
      </w:r>
      <w:r>
        <w:rPr>
          <w:color w:val="010202"/>
        </w:rPr>
        <w:t>al appearance of the position of the button on screen. In the case of a simple ON/OFF button, a value of zero could indicate OFF,  while 1 would indicate an ON setting. Normally, the value of this setting will increase by one every time the button   is "cl</w:t>
      </w:r>
      <w:r>
        <w:rPr>
          <w:color w:val="010202"/>
        </w:rPr>
        <w:t xml:space="preserve">icked", but this may be </w:t>
      </w:r>
      <w:r>
        <w:rPr>
          <w:color w:val="010202"/>
          <w:spacing w:val="20"/>
        </w:rPr>
        <w:t xml:space="preserve"> </w:t>
      </w:r>
      <w:r>
        <w:rPr>
          <w:color w:val="010202"/>
        </w:rPr>
        <w:t>changed directly, within your new button definition.</w:t>
      </w:r>
    </w:p>
    <w:p w:rsidR="002F4880" w:rsidRDefault="002F4880">
      <w:pPr>
        <w:pStyle w:val="BodyText"/>
        <w:spacing w:before="8"/>
        <w:rPr>
          <w:sz w:val="20"/>
        </w:rPr>
      </w:pPr>
    </w:p>
    <w:p w:rsidR="002F4880" w:rsidRDefault="00377FCD">
      <w:pPr>
        <w:pStyle w:val="BodyText"/>
        <w:spacing w:line="235" w:lineRule="auto"/>
        <w:ind w:left="119" w:right="146"/>
      </w:pPr>
      <w:r>
        <w:rPr>
          <w:color w:val="010202"/>
        </w:rPr>
        <w:t>The minimum and maximum parameters are used to set the range of the allowable button settings. If the button exceeds the maximum limit, it is automatically set back to the minim</w:t>
      </w:r>
      <w:r>
        <w:rPr>
          <w:color w:val="010202"/>
        </w:rPr>
        <w:t>um  setting.</w:t>
      </w:r>
    </w:p>
    <w:p w:rsidR="002F4880" w:rsidRDefault="002F4880">
      <w:pPr>
        <w:pStyle w:val="BodyText"/>
        <w:spacing w:before="8"/>
        <w:rPr>
          <w:sz w:val="20"/>
        </w:rPr>
      </w:pPr>
    </w:p>
    <w:p w:rsidR="002F4880" w:rsidRDefault="00377FCD">
      <w:pPr>
        <w:pStyle w:val="BodyText"/>
        <w:spacing w:line="235" w:lineRule="auto"/>
        <w:ind w:left="119" w:right="297"/>
      </w:pPr>
      <w:r>
        <w:rPr>
          <w:color w:val="010202"/>
        </w:rPr>
        <w:t>After these parameters have been specified, you are ready to draw the button on the screen. This is defined using a simple list of Interface commands enclosed in square brackets. These instructions can feature anything, including any of the I</w:t>
      </w:r>
      <w:r>
        <w:rPr>
          <w:color w:val="010202"/>
        </w:rPr>
        <w:t>nterface graphics operations. The semi- colon in front of the first square bracket is essential!</w:t>
      </w:r>
    </w:p>
    <w:p w:rsidR="002F4880" w:rsidRDefault="002F4880">
      <w:pPr>
        <w:pStyle w:val="BodyText"/>
        <w:spacing w:before="8"/>
        <w:rPr>
          <w:sz w:val="20"/>
        </w:rPr>
      </w:pPr>
    </w:p>
    <w:p w:rsidR="002F4880" w:rsidRDefault="00377FCD">
      <w:pPr>
        <w:pStyle w:val="BodyText"/>
        <w:spacing w:line="235" w:lineRule="auto"/>
        <w:ind w:left="119" w:right="146"/>
      </w:pPr>
      <w:r>
        <w:rPr>
          <w:color w:val="010202"/>
        </w:rPr>
        <w:t>The drawing routine is first called when the button is initialised, and it is performed again every time the button is activated by the user.</w:t>
      </w:r>
    </w:p>
    <w:p w:rsidR="002F4880" w:rsidRDefault="002F4880">
      <w:pPr>
        <w:pStyle w:val="BodyText"/>
        <w:spacing w:before="8"/>
        <w:rPr>
          <w:sz w:val="20"/>
        </w:rPr>
      </w:pPr>
    </w:p>
    <w:p w:rsidR="002F4880" w:rsidRDefault="00377FCD">
      <w:pPr>
        <w:pStyle w:val="BodyText"/>
        <w:spacing w:line="235" w:lineRule="auto"/>
        <w:ind w:left="119" w:right="297"/>
      </w:pPr>
      <w:r>
        <w:rPr>
          <w:color w:val="010202"/>
        </w:rPr>
        <w:t>At the beginnin</w:t>
      </w:r>
      <w:r>
        <w:rPr>
          <w:color w:val="010202"/>
        </w:rPr>
        <w:t>g of the routine, the coordinate base is moved to the specified x,y position, and the Size is set to the specified width and height. So all drawing operations are relative to the start position of the current button. This means that there is no need to kno</w:t>
      </w:r>
      <w:r>
        <w:rPr>
          <w:color w:val="010202"/>
        </w:rPr>
        <w:t>w the final location of the button on the screen, so the button may be moved around by simply changing the original coordinate values in x,y. The same drawing routines can also be used for several different buttons.</w:t>
      </w:r>
    </w:p>
    <w:p w:rsidR="002F4880" w:rsidRDefault="002F4880">
      <w:pPr>
        <w:pStyle w:val="BodyText"/>
        <w:spacing w:before="8"/>
        <w:rPr>
          <w:sz w:val="20"/>
        </w:rPr>
      </w:pPr>
    </w:p>
    <w:p w:rsidR="002F4880" w:rsidRDefault="00377FCD">
      <w:pPr>
        <w:pStyle w:val="BodyText"/>
        <w:spacing w:line="235" w:lineRule="auto"/>
        <w:ind w:left="119" w:right="146"/>
      </w:pPr>
      <w:r>
        <w:rPr>
          <w:color w:val="010202"/>
        </w:rPr>
        <w:t>There is a second set of square brackets, which can remain empty, or contain optional commands. These are used to define any "change" routine, to be called every time the button is released.</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 xml:space="preserve">Note that there is </w:t>
      </w:r>
      <w:r>
        <w:rPr>
          <w:b/>
          <w:color w:val="010202"/>
        </w:rPr>
        <w:t xml:space="preserve">no semi-colon </w:t>
      </w:r>
      <w:r>
        <w:rPr>
          <w:color w:val="010202"/>
        </w:rPr>
        <w:t xml:space="preserve">after this </w:t>
      </w:r>
      <w:r>
        <w:rPr>
          <w:color w:val="010202"/>
        </w:rPr>
        <w:t>final set of brackets. if one is included a syntax error will be generated when the program is run. Beware of making this very easy  mistake!</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Whenever a button is selected by the user, the AMOS Professional Interface performs the following sequence of act</w:t>
      </w:r>
      <w:r>
        <w:rPr>
          <w:color w:val="010202"/>
        </w:rPr>
        <w:t>ions:</w:t>
      </w:r>
    </w:p>
    <w:p w:rsidR="002F4880" w:rsidRDefault="002F4880">
      <w:pPr>
        <w:pStyle w:val="BodyText"/>
        <w:spacing w:before="9"/>
        <w:rPr>
          <w:sz w:val="20"/>
        </w:rPr>
      </w:pPr>
    </w:p>
    <w:p w:rsidR="002F4880" w:rsidRDefault="00377FCD">
      <w:pPr>
        <w:pStyle w:val="BodyText"/>
        <w:spacing w:line="235" w:lineRule="auto"/>
        <w:ind w:left="719"/>
      </w:pPr>
      <w:r>
        <w:pict>
          <v:shape id="_x0000_s1153" style="position:absolute;left:0;text-align:left;margin-left:31.75pt;margin-top:6.45pt;width:3pt;height:3pt;z-index:16336;mso-position-horizontal-relative:page" coordorigin="635,129" coordsize="60,60" path="m665,129r-21,7l635,159r9,22l665,189r21,-8l695,159r-9,-23l665,129xe" fillcolor="#010202" stroked="f">
            <v:path arrowok="t"/>
            <w10:wrap anchorx="page"/>
          </v:shape>
        </w:pict>
      </w:r>
      <w:r>
        <w:rPr>
          <w:color w:val="010202"/>
        </w:rPr>
        <w:t>The button setting is incremented by one, and this new setting is compared to the values held in the minimum and maximum parameters.</w:t>
      </w:r>
    </w:p>
    <w:p w:rsidR="002F4880" w:rsidRDefault="00377FCD">
      <w:pPr>
        <w:pStyle w:val="BodyText"/>
        <w:spacing w:line="235" w:lineRule="auto"/>
        <w:ind w:left="720" w:right="2999"/>
      </w:pPr>
      <w:r>
        <w:pict>
          <v:shape id="_x0000_s1152" style="position:absolute;left:0;text-align:left;margin-left:31.75pt;margin-top:6.45pt;width:3pt;height:3pt;z-index:16360;mso-position-horizontal-relative:page" coordorigin="635,129" coordsize="60,60" path="m665,129r-21,7l635,159r9,22l665,189r21,-8l695,159r-9,-23l665,129xe" fillcolor="#010202" stroked="f">
            <v:path arrowok="t"/>
            <w10:wrap anchorx="page"/>
          </v:shape>
        </w:pict>
      </w:r>
      <w:r>
        <w:pict>
          <v:shape id="_x0000_s1151" style="position:absolute;left:0;text-align:left;margin-left:31.75pt;margin-top:19.95pt;width:3pt;height:3pt;z-index:16384;mso-position-horizontal-relative:page" coordorigin="635,399" coordsize="60,60" path="m665,399r-21,7l635,429r9,22l665,459r21,-8l695,429r-9,-23l665,399xe" fillcolor="#010202" stroked="f">
            <v:path arrowok="t"/>
            <w10:wrap anchorx="page"/>
          </v:shape>
        </w:pict>
      </w:r>
      <w:r>
        <w:rPr>
          <w:color w:val="010202"/>
        </w:rPr>
        <w:t>The commands held in the button drawing routine are now executed on screen. The system waits for the mouse key to be</w:t>
      </w:r>
      <w:r>
        <w:rPr>
          <w:color w:val="010202"/>
          <w:spacing w:val="57"/>
        </w:rPr>
        <w:t xml:space="preserve"> </w:t>
      </w:r>
      <w:r>
        <w:rPr>
          <w:color w:val="010202"/>
        </w:rPr>
        <w:t>released</w:t>
      </w:r>
    </w:p>
    <w:p w:rsidR="002F4880" w:rsidRDefault="00377FCD">
      <w:pPr>
        <w:pStyle w:val="BodyText"/>
        <w:spacing w:line="235" w:lineRule="auto"/>
        <w:ind w:left="719" w:right="196"/>
      </w:pPr>
      <w:r>
        <w:pict>
          <v:shape id="_x0000_s1150" style="position:absolute;left:0;text-align:left;margin-left:31.75pt;margin-top:6.45pt;width:3pt;height:3pt;z-index:16408;mso-position-horizontal-relative:page" coordorigin="635,129" coordsize="60,60" path="m665,129r-21,7l635,159r9,22l665,189r21,-8l695,159r-9,-23l665,129xe" fillcolor="#010202" stroked="f">
            <v:path arrowok="t"/>
            <w10:wrap anchorx="page"/>
          </v:shape>
        </w:pict>
      </w:r>
      <w:r>
        <w:rPr>
          <w:color w:val="010202"/>
        </w:rPr>
        <w:t>If it has been defined, the "change" routine is now performed. This can change the setting value of any button on the screen, all</w:t>
      </w:r>
      <w:r>
        <w:rPr>
          <w:color w:val="010202"/>
        </w:rPr>
        <w:t>owing you to link several buttons together. If the "change" commands move one or more buttons to a new setting, they will be updated with an appropriate call to the relevant drawing routine.</w:t>
      </w:r>
    </w:p>
    <w:p w:rsidR="002F4880" w:rsidRDefault="00377FCD">
      <w:pPr>
        <w:pStyle w:val="BodyText"/>
        <w:spacing w:before="233"/>
        <w:ind w:left="119"/>
      </w:pPr>
      <w:r>
        <w:rPr>
          <w:color w:val="010202"/>
        </w:rPr>
        <w:t>Here are some examples of button definitions:</w:t>
      </w:r>
    </w:p>
    <w:p w:rsidR="002F4880" w:rsidRDefault="002F4880">
      <w:pPr>
        <w:pStyle w:val="BodyText"/>
        <w:spacing w:before="9"/>
        <w:rPr>
          <w:sz w:val="23"/>
        </w:rPr>
      </w:pPr>
    </w:p>
    <w:p w:rsidR="002F4880" w:rsidRDefault="00377FCD">
      <w:pPr>
        <w:spacing w:line="201" w:lineRule="auto"/>
        <w:ind w:left="479" w:right="3120" w:hanging="360"/>
        <w:rPr>
          <w:rFonts w:ascii="Courier New"/>
          <w:sz w:val="19"/>
        </w:rPr>
      </w:pPr>
      <w:r>
        <w:rPr>
          <w:rFonts w:ascii="Courier New"/>
          <w:color w:val="010202"/>
          <w:w w:val="105"/>
          <w:sz w:val="19"/>
        </w:rPr>
        <w:t>X&gt; BU 1,80,38,50,1</w:t>
      </w:r>
      <w:r>
        <w:rPr>
          <w:rFonts w:ascii="Courier New"/>
          <w:color w:val="010202"/>
          <w:w w:val="105"/>
          <w:sz w:val="19"/>
        </w:rPr>
        <w:t>0,0,0,1; set position and size of button number one [PR 1,2,'Button 1',6;][] draw button using a simple print command</w:t>
      </w:r>
    </w:p>
    <w:p w:rsidR="002F4880" w:rsidRDefault="00377FCD">
      <w:pPr>
        <w:spacing w:before="144"/>
        <w:ind w:left="479"/>
        <w:rPr>
          <w:rFonts w:ascii="Courier New"/>
          <w:sz w:val="19"/>
        </w:rPr>
      </w:pPr>
      <w:r>
        <w:rPr>
          <w:rFonts w:ascii="Courier New"/>
          <w:color w:val="010202"/>
          <w:w w:val="105"/>
          <w:sz w:val="19"/>
        </w:rPr>
        <w:t>BU 2,10,38,50,10,0,0,1;[PR 1,2,'Button 2',7;][]</w:t>
      </w:r>
    </w:p>
    <w:p w:rsidR="002F4880" w:rsidRDefault="002F4880">
      <w:pPr>
        <w:pStyle w:val="BodyText"/>
        <w:spacing w:before="6"/>
        <w:rPr>
          <w:rFonts w:ascii="Courier New"/>
          <w:sz w:val="17"/>
        </w:rPr>
      </w:pPr>
    </w:p>
    <w:p w:rsidR="002F4880" w:rsidRDefault="00377FCD">
      <w:pPr>
        <w:pStyle w:val="BodyText"/>
        <w:spacing w:line="273" w:lineRule="exact"/>
        <w:ind w:left="120"/>
      </w:pPr>
      <w:r>
        <w:rPr>
          <w:b/>
          <w:color w:val="010202"/>
        </w:rPr>
        <w:t>B</w:t>
      </w:r>
      <w:r>
        <w:rPr>
          <w:color w:val="010202"/>
        </w:rPr>
        <w:t>utton</w:t>
      </w:r>
      <w:r>
        <w:rPr>
          <w:b/>
          <w:color w:val="010202"/>
        </w:rPr>
        <w:t>Q</w:t>
      </w:r>
      <w:r>
        <w:rPr>
          <w:color w:val="010202"/>
        </w:rPr>
        <w:t>uit</w:t>
      </w:r>
    </w:p>
    <w:p w:rsidR="002F4880" w:rsidRDefault="00377FCD">
      <w:pPr>
        <w:spacing w:line="270" w:lineRule="exact"/>
        <w:ind w:left="119"/>
        <w:rPr>
          <w:i/>
          <w:sz w:val="24"/>
        </w:rPr>
      </w:pPr>
      <w:r>
        <w:rPr>
          <w:i/>
          <w:color w:val="010202"/>
          <w:sz w:val="24"/>
        </w:rPr>
        <w:t>Interface instruction: trigger an exit button</w:t>
      </w:r>
    </w:p>
    <w:p w:rsidR="002F4880" w:rsidRDefault="00377FCD">
      <w:pPr>
        <w:spacing w:line="273" w:lineRule="exact"/>
        <w:ind w:left="119"/>
        <w:rPr>
          <w:sz w:val="24"/>
        </w:rPr>
      </w:pPr>
      <w:r>
        <w:rPr>
          <w:b/>
          <w:color w:val="010202"/>
          <w:sz w:val="24"/>
        </w:rPr>
        <w:t>BQ</w:t>
      </w:r>
      <w:r>
        <w:rPr>
          <w:color w:val="010202"/>
          <w:sz w:val="24"/>
        </w:rPr>
        <w:t>;</w:t>
      </w:r>
    </w:p>
    <w:p w:rsidR="002F4880" w:rsidRDefault="002F4880">
      <w:pPr>
        <w:pStyle w:val="BodyText"/>
        <w:spacing w:before="9"/>
        <w:rPr>
          <w:sz w:val="20"/>
        </w:rPr>
      </w:pPr>
    </w:p>
    <w:p w:rsidR="002F4880" w:rsidRDefault="00377FCD">
      <w:pPr>
        <w:pStyle w:val="BodyText"/>
        <w:spacing w:line="235" w:lineRule="auto"/>
        <w:ind w:left="119"/>
      </w:pPr>
      <w:r>
        <w:rPr>
          <w:color w:val="010202"/>
        </w:rPr>
        <w:t>There are special buttons f</w:t>
      </w:r>
      <w:r>
        <w:rPr>
          <w:color w:val="010202"/>
        </w:rPr>
        <w:t>eatured in the Editor requesters, such as [Ok] and [Cancel], which are used to leave the dialogue box the moment that they are selected by the user. These "Exit" buttons are created using the Button Quit instruction. This command can be placed inside the "</w:t>
      </w:r>
      <w:r>
        <w:rPr>
          <w:color w:val="010202"/>
        </w:rPr>
        <w:t>change" brackets in order to trigger a forced exit from the dialogue box after the button has been selected.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BU 1,80,38,50,10,0,0,1 ;[PR 1,2,'Button 1',6;][BQ;]</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Drawing a button</w:t>
      </w:r>
    </w:p>
    <w:p w:rsidR="002F4880" w:rsidRDefault="00377FCD">
      <w:pPr>
        <w:pStyle w:val="BodyText"/>
        <w:spacing w:before="2" w:line="235" w:lineRule="auto"/>
        <w:ind w:left="119"/>
      </w:pPr>
      <w:r>
        <w:rPr>
          <w:color w:val="010202"/>
        </w:rPr>
        <w:t>Buttons can be drawn in a variety of styles, using any of the Interface graphics commands. A full list of all these commands is fully explained in Chapter 9.2. Here  are some typical options:</w:t>
      </w:r>
    </w:p>
    <w:p w:rsidR="002F4880" w:rsidRDefault="00377FCD">
      <w:pPr>
        <w:pStyle w:val="BodyText"/>
        <w:spacing w:before="233"/>
        <w:ind w:left="119"/>
      </w:pPr>
      <w:r>
        <w:rPr>
          <w:color w:val="010202"/>
        </w:rPr>
        <w:t xml:space="preserve">Text buttons can be created by enclosing the required text with </w:t>
      </w:r>
      <w:r>
        <w:rPr>
          <w:color w:val="010202"/>
        </w:rPr>
        <w:t>a box or a filled bar,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BUtton</w:t>
      </w:r>
      <w:r>
        <w:rPr>
          <w:rFonts w:ascii="Courier New"/>
          <w:color w:val="010202"/>
          <w:spacing w:val="-93"/>
          <w:w w:val="105"/>
          <w:sz w:val="19"/>
        </w:rPr>
        <w:t xml:space="preserve"> </w:t>
      </w:r>
      <w:r>
        <w:rPr>
          <w:rFonts w:ascii="Courier New"/>
          <w:color w:val="010202"/>
          <w:w w:val="105"/>
          <w:sz w:val="19"/>
        </w:rPr>
        <w:t>1,20,16,50,10,0,0,1;</w:t>
      </w:r>
    </w:p>
    <w:p w:rsidR="002F4880" w:rsidRDefault="00377FCD">
      <w:pPr>
        <w:spacing w:line="198" w:lineRule="exact"/>
        <w:ind w:left="479"/>
        <w:rPr>
          <w:rFonts w:ascii="Courier New"/>
          <w:sz w:val="19"/>
        </w:rPr>
      </w:pPr>
      <w:r>
        <w:rPr>
          <w:rFonts w:ascii="Courier New"/>
          <w:color w:val="010202"/>
          <w:w w:val="105"/>
          <w:sz w:val="19"/>
        </w:rPr>
        <w:t>[INk 4,0,0;GraphicSquare 0,0,50,10; PRint 1,2,'Button',6;][]</w:t>
      </w:r>
    </w:p>
    <w:p w:rsidR="002F4880" w:rsidRDefault="00377FCD">
      <w:pPr>
        <w:spacing w:before="145" w:line="198" w:lineRule="exact"/>
        <w:ind w:left="119"/>
        <w:rPr>
          <w:rFonts w:ascii="Courier New"/>
          <w:sz w:val="19"/>
        </w:rPr>
      </w:pPr>
      <w:r>
        <w:rPr>
          <w:rFonts w:ascii="Courier New"/>
          <w:color w:val="010202"/>
          <w:w w:val="105"/>
          <w:sz w:val="19"/>
        </w:rPr>
        <w:t>X&gt; BUtton</w:t>
      </w:r>
      <w:r>
        <w:rPr>
          <w:rFonts w:ascii="Courier New"/>
          <w:color w:val="010202"/>
          <w:spacing w:val="-94"/>
          <w:w w:val="105"/>
          <w:sz w:val="19"/>
        </w:rPr>
        <w:t xml:space="preserve"> </w:t>
      </w:r>
      <w:r>
        <w:rPr>
          <w:rFonts w:ascii="Courier New"/>
          <w:color w:val="010202"/>
          <w:w w:val="105"/>
          <w:sz w:val="19"/>
        </w:rPr>
        <w:t>2,120,16,40,1,0,0,1;</w:t>
      </w:r>
    </w:p>
    <w:p w:rsidR="002F4880" w:rsidRDefault="00377FCD">
      <w:pPr>
        <w:spacing w:line="198" w:lineRule="exact"/>
        <w:ind w:left="479"/>
        <w:rPr>
          <w:rFonts w:ascii="Courier New"/>
          <w:sz w:val="19"/>
        </w:rPr>
      </w:pPr>
      <w:r>
        <w:rPr>
          <w:rFonts w:ascii="Courier New"/>
          <w:color w:val="010202"/>
          <w:w w:val="105"/>
          <w:sz w:val="19"/>
        </w:rPr>
        <w:t>[INk 1,0,0; GraphicBox 0,0,33,10; PRint 1,2,'Quit',4;][ButtonQuit;]</w:t>
      </w:r>
    </w:p>
    <w:p w:rsidR="002F4880" w:rsidRDefault="002F4880">
      <w:pPr>
        <w:spacing w:line="198" w:lineRule="exact"/>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spacing w:before="90"/>
        <w:ind w:left="120"/>
        <w:rPr>
          <w:sz w:val="24"/>
        </w:rPr>
      </w:pPr>
      <w:r>
        <w:rPr>
          <w:b/>
          <w:color w:val="010202"/>
          <w:sz w:val="24"/>
        </w:rPr>
        <w:t>Vertical</w:t>
      </w:r>
      <w:r>
        <w:rPr>
          <w:b/>
          <w:color w:val="010202"/>
          <w:sz w:val="24"/>
        </w:rPr>
        <w:t xml:space="preserve"> buttons </w:t>
      </w:r>
      <w:r>
        <w:rPr>
          <w:color w:val="010202"/>
          <w:sz w:val="24"/>
        </w:rPr>
        <w:t>can be drawn using the Vertical Text command, like  this:</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X&gt; BUtton</w:t>
      </w:r>
      <w:r>
        <w:rPr>
          <w:rFonts w:ascii="Courier New"/>
          <w:color w:val="010202"/>
          <w:spacing w:val="-97"/>
          <w:w w:val="105"/>
          <w:sz w:val="19"/>
        </w:rPr>
        <w:t xml:space="preserve"> </w:t>
      </w:r>
      <w:r>
        <w:rPr>
          <w:rFonts w:ascii="Courier New"/>
          <w:color w:val="010202"/>
          <w:w w:val="105"/>
          <w:sz w:val="19"/>
        </w:rPr>
        <w:t>3,135,35,10,42,0,0,1;</w:t>
      </w:r>
    </w:p>
    <w:p w:rsidR="002F4880" w:rsidRDefault="00377FCD">
      <w:pPr>
        <w:spacing w:before="17" w:line="201" w:lineRule="auto"/>
        <w:ind w:left="479" w:right="2960"/>
        <w:rPr>
          <w:rFonts w:ascii="Courier New"/>
          <w:sz w:val="19"/>
        </w:rPr>
      </w:pPr>
      <w:r>
        <w:rPr>
          <w:rFonts w:ascii="Courier New"/>
          <w:color w:val="010202"/>
          <w:w w:val="105"/>
          <w:sz w:val="19"/>
        </w:rPr>
        <w:t>[INk</w:t>
      </w:r>
      <w:r>
        <w:rPr>
          <w:rFonts w:ascii="Courier New"/>
          <w:color w:val="010202"/>
          <w:spacing w:val="-12"/>
          <w:w w:val="105"/>
          <w:sz w:val="19"/>
        </w:rPr>
        <w:t xml:space="preserve"> </w:t>
      </w:r>
      <w:r>
        <w:rPr>
          <w:rFonts w:ascii="Courier New"/>
          <w:color w:val="010202"/>
          <w:w w:val="105"/>
          <w:sz w:val="19"/>
        </w:rPr>
        <w:t>0,0,0;</w:t>
      </w:r>
      <w:r>
        <w:rPr>
          <w:rFonts w:ascii="Courier New"/>
          <w:color w:val="010202"/>
          <w:spacing w:val="-19"/>
          <w:w w:val="105"/>
          <w:sz w:val="19"/>
        </w:rPr>
        <w:t xml:space="preserve"> </w:t>
      </w:r>
      <w:r>
        <w:rPr>
          <w:rFonts w:ascii="Courier New"/>
          <w:color w:val="010202"/>
          <w:w w:val="105"/>
          <w:sz w:val="19"/>
        </w:rPr>
        <w:t>Graphic</w:t>
      </w:r>
      <w:r>
        <w:rPr>
          <w:rFonts w:ascii="Courier New"/>
          <w:color w:val="010202"/>
          <w:spacing w:val="-17"/>
          <w:w w:val="105"/>
          <w:sz w:val="19"/>
        </w:rPr>
        <w:t xml:space="preserve"> </w:t>
      </w:r>
      <w:r>
        <w:rPr>
          <w:rFonts w:ascii="Courier New"/>
          <w:color w:val="010202"/>
          <w:w w:val="105"/>
          <w:sz w:val="19"/>
        </w:rPr>
        <w:t>Box</w:t>
      </w:r>
      <w:r>
        <w:rPr>
          <w:rFonts w:ascii="Courier New"/>
          <w:color w:val="010202"/>
          <w:spacing w:val="-14"/>
          <w:w w:val="105"/>
          <w:sz w:val="19"/>
        </w:rPr>
        <w:t xml:space="preserve"> </w:t>
      </w:r>
      <w:r>
        <w:rPr>
          <w:rFonts w:ascii="Courier New"/>
          <w:color w:val="010202"/>
          <w:w w:val="105"/>
          <w:sz w:val="19"/>
        </w:rPr>
        <w:t>2,2,12,42;</w:t>
      </w:r>
      <w:r>
        <w:rPr>
          <w:rFonts w:ascii="Courier New"/>
          <w:color w:val="010202"/>
          <w:spacing w:val="-9"/>
          <w:w w:val="105"/>
          <w:sz w:val="19"/>
        </w:rPr>
        <w:t xml:space="preserve"> </w:t>
      </w:r>
      <w:r>
        <w:rPr>
          <w:rFonts w:ascii="Courier New"/>
          <w:color w:val="010202"/>
          <w:w w:val="105"/>
          <w:sz w:val="19"/>
        </w:rPr>
        <w:t>INk</w:t>
      </w:r>
      <w:r>
        <w:rPr>
          <w:rFonts w:ascii="Courier New"/>
          <w:color w:val="010202"/>
          <w:spacing w:val="-14"/>
          <w:w w:val="105"/>
          <w:sz w:val="19"/>
        </w:rPr>
        <w:t xml:space="preserve"> </w:t>
      </w:r>
      <w:r>
        <w:rPr>
          <w:rFonts w:ascii="Courier New"/>
          <w:color w:val="010202"/>
          <w:w w:val="105"/>
          <w:sz w:val="19"/>
        </w:rPr>
        <w:t>6,0,0;</w:t>
      </w:r>
      <w:r>
        <w:rPr>
          <w:rFonts w:ascii="Courier New"/>
          <w:color w:val="010202"/>
          <w:spacing w:val="-19"/>
          <w:w w:val="105"/>
          <w:sz w:val="19"/>
        </w:rPr>
        <w:t xml:space="preserve"> </w:t>
      </w:r>
      <w:r>
        <w:rPr>
          <w:rFonts w:ascii="Courier New"/>
          <w:color w:val="010202"/>
          <w:w w:val="105"/>
          <w:sz w:val="19"/>
        </w:rPr>
        <w:t>Graphic</w:t>
      </w:r>
      <w:r>
        <w:rPr>
          <w:rFonts w:ascii="Courier New"/>
          <w:color w:val="010202"/>
          <w:spacing w:val="-17"/>
          <w:w w:val="105"/>
          <w:sz w:val="19"/>
        </w:rPr>
        <w:t xml:space="preserve"> </w:t>
      </w:r>
      <w:r>
        <w:rPr>
          <w:rFonts w:ascii="Courier New"/>
          <w:color w:val="010202"/>
          <w:w w:val="105"/>
          <w:sz w:val="19"/>
        </w:rPr>
        <w:t>Box</w:t>
      </w:r>
      <w:r>
        <w:rPr>
          <w:rFonts w:ascii="Courier New"/>
          <w:color w:val="010202"/>
          <w:spacing w:val="-14"/>
          <w:w w:val="105"/>
          <w:sz w:val="19"/>
        </w:rPr>
        <w:t xml:space="preserve"> </w:t>
      </w:r>
      <w:r>
        <w:rPr>
          <w:rFonts w:ascii="Courier New"/>
          <w:color w:val="010202"/>
          <w:w w:val="105"/>
          <w:sz w:val="19"/>
        </w:rPr>
        <w:t>0,0,9,39; VText</w:t>
      </w:r>
      <w:r>
        <w:rPr>
          <w:rFonts w:ascii="Courier New"/>
          <w:color w:val="010202"/>
          <w:spacing w:val="-70"/>
          <w:w w:val="105"/>
          <w:sz w:val="19"/>
        </w:rPr>
        <w:t xml:space="preserve"> </w:t>
      </w:r>
      <w:r>
        <w:rPr>
          <w:rFonts w:ascii="Courier New"/>
          <w:color w:val="010202"/>
          <w:w w:val="105"/>
          <w:sz w:val="19"/>
        </w:rPr>
        <w:t>0,0,'Hello!',2;][]</w:t>
      </w:r>
    </w:p>
    <w:p w:rsidR="002F4880" w:rsidRDefault="002F4880">
      <w:pPr>
        <w:pStyle w:val="BodyText"/>
        <w:rPr>
          <w:rFonts w:ascii="Courier New"/>
          <w:sz w:val="18"/>
        </w:rPr>
      </w:pPr>
    </w:p>
    <w:p w:rsidR="002F4880" w:rsidRDefault="00377FCD">
      <w:pPr>
        <w:pStyle w:val="BodyText"/>
        <w:spacing w:line="235" w:lineRule="auto"/>
        <w:ind w:left="119" w:right="146"/>
      </w:pPr>
      <w:r>
        <w:rPr>
          <w:b/>
          <w:color w:val="010202"/>
        </w:rPr>
        <w:t xml:space="preserve">Graphical Icons </w:t>
      </w:r>
      <w:r>
        <w:rPr>
          <w:color w:val="010202"/>
        </w:rPr>
        <w:t>can be generated using a packed image held in the Resource bank. They can be displayed with a simple call to the UNpack command,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[UNpack 0,0,1]</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Complex buttons may be produced using a packed picture as the background, along with any combi</w:t>
      </w:r>
      <w:r>
        <w:rPr>
          <w:color w:val="010202"/>
        </w:rPr>
        <w:t>nation of the Interface text and graphics commands. The background can also be generated from a whole line of images, using the powerful LIne command. Here is a ready- made example to examine: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sz w:val="19"/>
        </w:rPr>
        <w:t>LD&gt;  Load</w:t>
      </w:r>
      <w:r>
        <w:rPr>
          <w:rFonts w:ascii="Courier New"/>
          <w:color w:val="010202"/>
          <w:spacing w:val="53"/>
          <w:sz w:val="19"/>
        </w:rPr>
        <w:t xml:space="preserve"> </w:t>
      </w:r>
      <w:r>
        <w:rPr>
          <w:rFonts w:ascii="Courier New"/>
          <w:color w:val="010202"/>
          <w:sz w:val="19"/>
        </w:rPr>
        <w:t>"AMOSPro_Tutorials:Tutorial/Interface/Simple_Request</w:t>
      </w:r>
      <w:r>
        <w:rPr>
          <w:rFonts w:ascii="Courier New"/>
          <w:color w:val="010202"/>
          <w:sz w:val="19"/>
        </w:rPr>
        <w:t>er.AMOS"</w:t>
      </w:r>
    </w:p>
    <w:p w:rsidR="002F4880" w:rsidRDefault="002F4880">
      <w:pPr>
        <w:pStyle w:val="BodyText"/>
        <w:spacing w:before="5"/>
        <w:rPr>
          <w:rFonts w:ascii="Courier New"/>
          <w:sz w:val="17"/>
        </w:rPr>
      </w:pPr>
    </w:p>
    <w:p w:rsidR="002F4880" w:rsidRDefault="00377FCD">
      <w:pPr>
        <w:pStyle w:val="Heading2"/>
        <w:ind w:left="120"/>
      </w:pPr>
      <w:r>
        <w:rPr>
          <w:color w:val="010202"/>
        </w:rPr>
        <w:t>Changing a button</w:t>
      </w:r>
    </w:p>
    <w:p w:rsidR="002F4880" w:rsidRDefault="00377FCD">
      <w:pPr>
        <w:pStyle w:val="BodyText"/>
        <w:spacing w:before="2" w:line="235" w:lineRule="auto"/>
        <w:ind w:left="119" w:right="297"/>
      </w:pPr>
      <w:r>
        <w:rPr>
          <w:color w:val="010202"/>
        </w:rPr>
        <w:t>The ability to call an Interface routine whenever the status of a button is changed allows a range of useful effects to be generated. The key to these effects is held by three Interface button functions, BPosition, BReturn and B</w:t>
      </w:r>
      <w:r>
        <w:rPr>
          <w:color w:val="010202"/>
        </w:rPr>
        <w:t>Change.</w:t>
      </w:r>
    </w:p>
    <w:p w:rsidR="002F4880" w:rsidRDefault="002F4880">
      <w:pPr>
        <w:pStyle w:val="BodyText"/>
        <w:spacing w:before="4"/>
        <w:rPr>
          <w:sz w:val="20"/>
        </w:rPr>
      </w:pPr>
    </w:p>
    <w:p w:rsidR="002F4880" w:rsidRDefault="00377FCD">
      <w:pPr>
        <w:spacing w:line="273" w:lineRule="exact"/>
        <w:ind w:left="119"/>
        <w:rPr>
          <w:sz w:val="24"/>
        </w:rPr>
      </w:pPr>
      <w:r>
        <w:rPr>
          <w:b/>
          <w:color w:val="010202"/>
          <w:sz w:val="24"/>
        </w:rPr>
        <w:t>BP</w:t>
      </w:r>
      <w:r>
        <w:rPr>
          <w:color w:val="010202"/>
          <w:sz w:val="24"/>
        </w:rPr>
        <w:t>osition</w:t>
      </w:r>
    </w:p>
    <w:p w:rsidR="002F4880" w:rsidRDefault="00377FCD">
      <w:pPr>
        <w:spacing w:line="270" w:lineRule="exact"/>
        <w:ind w:left="119"/>
        <w:rPr>
          <w:i/>
          <w:sz w:val="24"/>
        </w:rPr>
      </w:pPr>
      <w:r>
        <w:rPr>
          <w:i/>
          <w:color w:val="010202"/>
          <w:sz w:val="24"/>
        </w:rPr>
        <w:t>Interface function: return the setting inside a button definition</w:t>
      </w:r>
    </w:p>
    <w:p w:rsidR="002F4880" w:rsidRDefault="00377FCD">
      <w:pPr>
        <w:pStyle w:val="BodyText"/>
        <w:spacing w:line="273" w:lineRule="exact"/>
        <w:ind w:left="119"/>
        <w:rPr>
          <w:b/>
        </w:rPr>
      </w:pPr>
      <w:r>
        <w:rPr>
          <w:color w:val="010202"/>
        </w:rPr>
        <w:t>setting=</w:t>
      </w:r>
      <w:r>
        <w:rPr>
          <w:b/>
          <w:color w:val="010202"/>
        </w:rPr>
        <w:t>BP</w:t>
      </w:r>
    </w:p>
    <w:p w:rsidR="002F4880" w:rsidRDefault="002F4880">
      <w:pPr>
        <w:pStyle w:val="BodyText"/>
        <w:spacing w:before="9"/>
        <w:rPr>
          <w:b/>
          <w:sz w:val="20"/>
        </w:rPr>
      </w:pPr>
    </w:p>
    <w:p w:rsidR="002F4880" w:rsidRDefault="00377FCD">
      <w:pPr>
        <w:pStyle w:val="BodyText"/>
        <w:spacing w:line="235" w:lineRule="auto"/>
        <w:ind w:left="119" w:right="121"/>
      </w:pPr>
      <w:r>
        <w:rPr>
          <w:color w:val="010202"/>
        </w:rPr>
        <w:t>After a normal button is created with a BUtton definition, the position of the current setting can be read straight    from the drawing routine, using a simple call to the BPosition function. BPosition returns a value from the    minimum to maximum, depend</w:t>
      </w:r>
      <w:r>
        <w:rPr>
          <w:color w:val="010202"/>
        </w:rPr>
        <w:t>ing on the current setting of the button. It can be used to flick the image of the button ON or OFF as part of the drawing routine, so that there is one image for the selected button, and a different appearance for the original</w:t>
      </w:r>
      <w:r>
        <w:rPr>
          <w:color w:val="010202"/>
          <w:spacing w:val="12"/>
        </w:rPr>
        <w:t xml:space="preserve"> </w:t>
      </w:r>
      <w:r>
        <w:rPr>
          <w:color w:val="010202"/>
        </w:rPr>
        <w:t>version.</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This can be used i</w:t>
      </w:r>
      <w:r>
        <w:rPr>
          <w:color w:val="010202"/>
        </w:rPr>
        <w:t>n a number of ways. Here are some examples for changing the colour of text or background, using the INk command:</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BUtton</w:t>
      </w:r>
      <w:r>
        <w:rPr>
          <w:rFonts w:ascii="Courier New"/>
          <w:color w:val="010202"/>
          <w:spacing w:val="-93"/>
          <w:w w:val="105"/>
          <w:sz w:val="19"/>
        </w:rPr>
        <w:t xml:space="preserve"> </w:t>
      </w:r>
      <w:r>
        <w:rPr>
          <w:rFonts w:ascii="Courier New"/>
          <w:color w:val="010202"/>
          <w:w w:val="105"/>
          <w:sz w:val="19"/>
        </w:rPr>
        <w:t>1,50,38,50,10,0,0,1;</w:t>
      </w:r>
    </w:p>
    <w:p w:rsidR="002F4880" w:rsidRDefault="00377FCD">
      <w:pPr>
        <w:spacing w:before="16" w:line="201" w:lineRule="auto"/>
        <w:ind w:left="479" w:right="2481"/>
        <w:rPr>
          <w:rFonts w:ascii="Courier New"/>
          <w:sz w:val="19"/>
        </w:rPr>
      </w:pPr>
      <w:r>
        <w:rPr>
          <w:rFonts w:ascii="Courier New"/>
          <w:color w:val="010202"/>
          <w:w w:val="105"/>
          <w:sz w:val="19"/>
        </w:rPr>
        <w:t>[INk</w:t>
      </w:r>
      <w:r>
        <w:rPr>
          <w:rFonts w:ascii="Courier New"/>
          <w:color w:val="010202"/>
          <w:spacing w:val="-33"/>
          <w:w w:val="105"/>
          <w:sz w:val="19"/>
        </w:rPr>
        <w:t xml:space="preserve"> </w:t>
      </w:r>
      <w:r>
        <w:rPr>
          <w:rFonts w:ascii="Courier New"/>
          <w:color w:val="010202"/>
          <w:w w:val="105"/>
          <w:sz w:val="19"/>
        </w:rPr>
        <w:t>0,0,0;</w:t>
      </w:r>
      <w:r>
        <w:rPr>
          <w:rFonts w:ascii="Courier New"/>
          <w:color w:val="010202"/>
          <w:spacing w:val="-39"/>
          <w:w w:val="105"/>
          <w:sz w:val="19"/>
        </w:rPr>
        <w:t xml:space="preserve"> </w:t>
      </w:r>
      <w:r>
        <w:rPr>
          <w:rFonts w:ascii="Courier New"/>
          <w:color w:val="010202"/>
          <w:w w:val="105"/>
          <w:sz w:val="19"/>
        </w:rPr>
        <w:t>GraphicSquare</w:t>
      </w:r>
      <w:r>
        <w:rPr>
          <w:rFonts w:ascii="Courier New"/>
          <w:color w:val="010202"/>
          <w:spacing w:val="-35"/>
          <w:w w:val="105"/>
          <w:sz w:val="19"/>
        </w:rPr>
        <w:t xml:space="preserve"> </w:t>
      </w:r>
      <w:r>
        <w:rPr>
          <w:rFonts w:ascii="Courier New"/>
          <w:color w:val="010202"/>
          <w:w w:val="105"/>
          <w:sz w:val="19"/>
        </w:rPr>
        <w:t>0,0,50,10;</w:t>
      </w:r>
      <w:r>
        <w:rPr>
          <w:rFonts w:ascii="Courier New"/>
          <w:color w:val="010202"/>
          <w:spacing w:val="-31"/>
          <w:w w:val="105"/>
          <w:sz w:val="19"/>
        </w:rPr>
        <w:t xml:space="preserve"> </w:t>
      </w:r>
      <w:r>
        <w:rPr>
          <w:rFonts w:ascii="Courier New"/>
          <w:color w:val="010202"/>
          <w:w w:val="105"/>
          <w:sz w:val="19"/>
        </w:rPr>
        <w:t>PRint</w:t>
      </w:r>
      <w:r>
        <w:rPr>
          <w:rFonts w:ascii="Courier New"/>
          <w:color w:val="010202"/>
          <w:spacing w:val="-31"/>
          <w:w w:val="105"/>
          <w:sz w:val="19"/>
        </w:rPr>
        <w:t xml:space="preserve"> </w:t>
      </w:r>
      <w:r>
        <w:rPr>
          <w:rFonts w:ascii="Courier New"/>
          <w:color w:val="010202"/>
          <w:w w:val="105"/>
          <w:sz w:val="19"/>
        </w:rPr>
        <w:t>1,2,'Button',BPosition+5;][] display highlighted text in a new ink</w:t>
      </w:r>
      <w:r>
        <w:rPr>
          <w:rFonts w:ascii="Courier New"/>
          <w:color w:val="010202"/>
          <w:spacing w:val="-87"/>
          <w:w w:val="105"/>
          <w:sz w:val="19"/>
        </w:rPr>
        <w:t xml:space="preserve"> </w:t>
      </w:r>
      <w:r>
        <w:rPr>
          <w:rFonts w:ascii="Courier New"/>
          <w:color w:val="010202"/>
          <w:w w:val="105"/>
          <w:sz w:val="19"/>
        </w:rPr>
        <w:t>c</w:t>
      </w:r>
      <w:r>
        <w:rPr>
          <w:rFonts w:ascii="Courier New"/>
          <w:color w:val="010202"/>
          <w:w w:val="105"/>
          <w:sz w:val="19"/>
        </w:rPr>
        <w:t>olour</w:t>
      </w:r>
    </w:p>
    <w:p w:rsidR="002F4880" w:rsidRDefault="00377FCD">
      <w:pPr>
        <w:spacing w:before="144" w:line="198" w:lineRule="exact"/>
        <w:ind w:left="119"/>
        <w:rPr>
          <w:rFonts w:ascii="Courier New"/>
          <w:sz w:val="19"/>
        </w:rPr>
      </w:pPr>
      <w:r>
        <w:rPr>
          <w:rFonts w:ascii="Courier New"/>
          <w:color w:val="010202"/>
          <w:w w:val="105"/>
          <w:sz w:val="19"/>
        </w:rPr>
        <w:t>X&gt; BUtton</w:t>
      </w:r>
      <w:r>
        <w:rPr>
          <w:rFonts w:ascii="Courier New"/>
          <w:color w:val="010202"/>
          <w:spacing w:val="-94"/>
          <w:w w:val="105"/>
          <w:sz w:val="19"/>
        </w:rPr>
        <w:t xml:space="preserve"> </w:t>
      </w:r>
      <w:r>
        <w:rPr>
          <w:rFonts w:ascii="Courier New"/>
          <w:color w:val="010202"/>
          <w:w w:val="105"/>
          <w:sz w:val="19"/>
        </w:rPr>
        <w:t>2,90,38,50,10,0,0,1;</w:t>
      </w:r>
    </w:p>
    <w:p w:rsidR="002F4880" w:rsidRDefault="00377FCD">
      <w:pPr>
        <w:spacing w:before="16" w:line="201" w:lineRule="auto"/>
        <w:ind w:left="479" w:right="2481"/>
        <w:rPr>
          <w:rFonts w:ascii="Courier New"/>
          <w:sz w:val="19"/>
        </w:rPr>
      </w:pPr>
      <w:r>
        <w:rPr>
          <w:rFonts w:ascii="Courier New"/>
          <w:color w:val="010202"/>
          <w:w w:val="105"/>
          <w:sz w:val="19"/>
        </w:rPr>
        <w:t>[INk BPosition 1+,0,0; change the background of the button when selected GraphicBox 0,0,33,10; PRint 1,2,'Quit',4;][ButtonQuit;]</w:t>
      </w:r>
    </w:p>
    <w:p w:rsidR="002F4880" w:rsidRDefault="002F4880">
      <w:pPr>
        <w:pStyle w:val="BodyText"/>
        <w:spacing w:before="6"/>
        <w:rPr>
          <w:rFonts w:ascii="Courier New"/>
          <w:sz w:val="17"/>
        </w:rPr>
      </w:pPr>
    </w:p>
    <w:p w:rsidR="002F4880" w:rsidRDefault="00377FCD">
      <w:pPr>
        <w:pStyle w:val="BodyText"/>
        <w:ind w:left="120"/>
      </w:pPr>
      <w:r>
        <w:rPr>
          <w:color w:val="010202"/>
        </w:rPr>
        <w:t>As mentioned earlier, another  possibility is to display a packed image from the resource bank.</w:t>
      </w:r>
    </w:p>
    <w:p w:rsidR="002F4880" w:rsidRDefault="002F4880">
      <w:pPr>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The value of BPosition can be use4 to choose between two pictures representing ON and OFF in the following way:</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BUtton</w:t>
      </w:r>
      <w:r>
        <w:rPr>
          <w:rFonts w:ascii="Courier New"/>
          <w:color w:val="010202"/>
          <w:spacing w:val="-93"/>
          <w:w w:val="105"/>
          <w:sz w:val="19"/>
        </w:rPr>
        <w:t xml:space="preserve"> </w:t>
      </w:r>
      <w:r>
        <w:rPr>
          <w:rFonts w:ascii="Courier New"/>
          <w:color w:val="010202"/>
          <w:w w:val="105"/>
          <w:sz w:val="19"/>
        </w:rPr>
        <w:t>3,180,38,50,10,0</w:t>
      </w:r>
      <w:r>
        <w:rPr>
          <w:rFonts w:ascii="Courier New"/>
          <w:color w:val="010202"/>
          <w:w w:val="105"/>
          <w:sz w:val="19"/>
        </w:rPr>
        <w:t>,0,1</w:t>
      </w:r>
    </w:p>
    <w:p w:rsidR="002F4880" w:rsidRDefault="00377FCD">
      <w:pPr>
        <w:spacing w:before="16" w:line="201" w:lineRule="auto"/>
        <w:ind w:left="479" w:right="2078"/>
        <w:rPr>
          <w:rFonts w:ascii="Courier New"/>
          <w:sz w:val="19"/>
        </w:rPr>
      </w:pPr>
      <w:r>
        <w:rPr>
          <w:rFonts w:ascii="Courier New"/>
          <w:color w:val="010202"/>
          <w:w w:val="105"/>
          <w:sz w:val="19"/>
        </w:rPr>
        <w:t>[UNpack</w:t>
      </w:r>
      <w:r>
        <w:rPr>
          <w:rFonts w:ascii="Courier New"/>
          <w:color w:val="010202"/>
          <w:spacing w:val="-15"/>
          <w:w w:val="105"/>
          <w:sz w:val="19"/>
        </w:rPr>
        <w:t xml:space="preserve"> </w:t>
      </w:r>
      <w:r>
        <w:rPr>
          <w:rFonts w:ascii="Courier New"/>
          <w:color w:val="010202"/>
          <w:w w:val="105"/>
          <w:sz w:val="19"/>
        </w:rPr>
        <w:t>BPosition</w:t>
      </w:r>
      <w:r>
        <w:rPr>
          <w:rFonts w:ascii="Courier New"/>
          <w:color w:val="010202"/>
          <w:spacing w:val="-10"/>
          <w:w w:val="105"/>
          <w:sz w:val="19"/>
        </w:rPr>
        <w:t xml:space="preserve"> </w:t>
      </w:r>
      <w:r>
        <w:rPr>
          <w:rFonts w:ascii="Courier New"/>
          <w:color w:val="010202"/>
          <w:w w:val="105"/>
          <w:sz w:val="19"/>
        </w:rPr>
        <w:t>13+;]</w:t>
      </w:r>
      <w:r>
        <w:rPr>
          <w:rFonts w:ascii="Courier New"/>
          <w:color w:val="010202"/>
          <w:spacing w:val="-7"/>
          <w:w w:val="105"/>
          <w:sz w:val="19"/>
        </w:rPr>
        <w:t xml:space="preserve"> </w:t>
      </w:r>
      <w:r>
        <w:rPr>
          <w:rFonts w:ascii="Courier New"/>
          <w:color w:val="010202"/>
          <w:w w:val="105"/>
          <w:sz w:val="19"/>
        </w:rPr>
        <w:t>toggle</w:t>
      </w:r>
      <w:r>
        <w:rPr>
          <w:rFonts w:ascii="Courier New"/>
          <w:color w:val="010202"/>
          <w:spacing w:val="-17"/>
          <w:w w:val="105"/>
          <w:sz w:val="19"/>
        </w:rPr>
        <w:t xml:space="preserve"> </w:t>
      </w:r>
      <w:r>
        <w:rPr>
          <w:rFonts w:ascii="Courier New"/>
          <w:color w:val="010202"/>
          <w:w w:val="105"/>
          <w:sz w:val="19"/>
        </w:rPr>
        <w:t>images</w:t>
      </w:r>
      <w:r>
        <w:rPr>
          <w:rFonts w:ascii="Courier New"/>
          <w:color w:val="010202"/>
          <w:spacing w:val="-17"/>
          <w:w w:val="105"/>
          <w:sz w:val="19"/>
        </w:rPr>
        <w:t xml:space="preserve"> </w:t>
      </w:r>
      <w:r>
        <w:rPr>
          <w:rFonts w:ascii="Courier New"/>
          <w:color w:val="010202"/>
          <w:w w:val="105"/>
          <w:sz w:val="19"/>
        </w:rPr>
        <w:t>13</w:t>
      </w:r>
      <w:r>
        <w:rPr>
          <w:rFonts w:ascii="Courier New"/>
          <w:color w:val="010202"/>
          <w:spacing w:val="-15"/>
          <w:w w:val="105"/>
          <w:sz w:val="19"/>
        </w:rPr>
        <w:t xml:space="preserve"> </w:t>
      </w:r>
      <w:r>
        <w:rPr>
          <w:rFonts w:ascii="Courier New"/>
          <w:color w:val="010202"/>
          <w:w w:val="105"/>
          <w:sz w:val="19"/>
        </w:rPr>
        <w:t>and</w:t>
      </w:r>
      <w:r>
        <w:rPr>
          <w:rFonts w:ascii="Courier New"/>
          <w:color w:val="010202"/>
          <w:spacing w:val="-12"/>
          <w:w w:val="105"/>
          <w:sz w:val="19"/>
        </w:rPr>
        <w:t xml:space="preserve"> </w:t>
      </w:r>
      <w:r>
        <w:rPr>
          <w:rFonts w:ascii="Courier New"/>
          <w:color w:val="010202"/>
          <w:w w:val="105"/>
          <w:sz w:val="19"/>
        </w:rPr>
        <w:t>14</w:t>
      </w:r>
      <w:r>
        <w:rPr>
          <w:rFonts w:ascii="Courier New"/>
          <w:color w:val="010202"/>
          <w:spacing w:val="-15"/>
          <w:w w:val="105"/>
          <w:sz w:val="19"/>
        </w:rPr>
        <w:t xml:space="preserve"> </w:t>
      </w:r>
      <w:r>
        <w:rPr>
          <w:rFonts w:ascii="Courier New"/>
          <w:color w:val="010202"/>
          <w:w w:val="105"/>
          <w:sz w:val="19"/>
        </w:rPr>
        <w:t>depending</w:t>
      </w:r>
      <w:r>
        <w:rPr>
          <w:rFonts w:ascii="Courier New"/>
          <w:color w:val="010202"/>
          <w:spacing w:val="-10"/>
          <w:w w:val="105"/>
          <w:sz w:val="19"/>
        </w:rPr>
        <w:t xml:space="preserve"> </w:t>
      </w:r>
      <w:r>
        <w:rPr>
          <w:rFonts w:ascii="Courier New"/>
          <w:color w:val="010202"/>
          <w:w w:val="105"/>
          <w:sz w:val="19"/>
        </w:rPr>
        <w:t>on</w:t>
      </w:r>
      <w:r>
        <w:rPr>
          <w:rFonts w:ascii="Courier New"/>
          <w:color w:val="010202"/>
          <w:spacing w:val="-15"/>
          <w:w w:val="105"/>
          <w:sz w:val="19"/>
        </w:rPr>
        <w:t xml:space="preserve"> </w:t>
      </w:r>
      <w:r>
        <w:rPr>
          <w:rFonts w:ascii="Courier New"/>
          <w:color w:val="010202"/>
          <w:w w:val="105"/>
          <w:sz w:val="19"/>
        </w:rPr>
        <w:t>bposition</w:t>
      </w:r>
      <w:r>
        <w:rPr>
          <w:rFonts w:ascii="Courier New"/>
          <w:color w:val="010202"/>
          <w:spacing w:val="-10"/>
          <w:w w:val="105"/>
          <w:sz w:val="19"/>
        </w:rPr>
        <w:t xml:space="preserve"> </w:t>
      </w:r>
      <w:r>
        <w:rPr>
          <w:rFonts w:ascii="Courier New"/>
          <w:color w:val="010202"/>
          <w:w w:val="105"/>
          <w:sz w:val="19"/>
        </w:rPr>
        <w:t>value [] no change routine required in this</w:t>
      </w:r>
      <w:r>
        <w:rPr>
          <w:rFonts w:ascii="Courier New"/>
          <w:color w:val="010202"/>
          <w:spacing w:val="-80"/>
          <w:w w:val="105"/>
          <w:sz w:val="19"/>
        </w:rPr>
        <w:t xml:space="preserve"> </w:t>
      </w:r>
      <w:r>
        <w:rPr>
          <w:rFonts w:ascii="Courier New"/>
          <w:color w:val="010202"/>
          <w:w w:val="105"/>
          <w:sz w:val="19"/>
        </w:rPr>
        <w:t>case</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The same technique can be used to generate buttons with a number of different positions. All that is required is to specify the appropriate values of the setting, minimum and maximum parameters in your button definitions, then test BPosition as part of the</w:t>
      </w:r>
      <w:r>
        <w:rPr>
          <w:color w:val="010202"/>
        </w:rPr>
        <w:t xml:space="preserve"> main drawing routine. Here is a ready-made example using this system:</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sz w:val="19"/>
        </w:rPr>
        <w:t>LD&gt;  Load "AMOSPro_Tutorials:Tutorial/Interface/Button_Types.AMOS"</w:t>
      </w:r>
    </w:p>
    <w:p w:rsidR="002F4880" w:rsidRDefault="002F4880">
      <w:pPr>
        <w:pStyle w:val="BodyText"/>
        <w:spacing w:before="5"/>
        <w:rPr>
          <w:rFonts w:ascii="Courier New"/>
          <w:sz w:val="17"/>
        </w:rPr>
      </w:pPr>
    </w:p>
    <w:p w:rsidR="002F4880" w:rsidRDefault="00377FCD">
      <w:pPr>
        <w:spacing w:before="1" w:line="273" w:lineRule="exact"/>
        <w:ind w:left="120"/>
        <w:rPr>
          <w:sz w:val="24"/>
        </w:rPr>
      </w:pPr>
      <w:r>
        <w:rPr>
          <w:b/>
          <w:color w:val="010202"/>
          <w:sz w:val="24"/>
        </w:rPr>
        <w:t>BR</w:t>
      </w:r>
      <w:r>
        <w:rPr>
          <w:color w:val="010202"/>
          <w:sz w:val="24"/>
        </w:rPr>
        <w:t>eturn</w:t>
      </w:r>
    </w:p>
    <w:p w:rsidR="002F4880" w:rsidRDefault="00377FCD">
      <w:pPr>
        <w:spacing w:line="270" w:lineRule="exact"/>
        <w:ind w:left="120"/>
        <w:rPr>
          <w:i/>
          <w:sz w:val="24"/>
        </w:rPr>
      </w:pPr>
      <w:r>
        <w:rPr>
          <w:i/>
          <w:color w:val="010202"/>
          <w:sz w:val="24"/>
        </w:rPr>
        <w:t>Interface instruction: change the setting of a button</w:t>
      </w:r>
    </w:p>
    <w:p w:rsidR="002F4880" w:rsidRDefault="00377FCD">
      <w:pPr>
        <w:pStyle w:val="BodyText"/>
        <w:spacing w:line="273" w:lineRule="exact"/>
        <w:ind w:left="119"/>
      </w:pPr>
      <w:r>
        <w:rPr>
          <w:b/>
          <w:color w:val="010202"/>
        </w:rPr>
        <w:t xml:space="preserve">BR </w:t>
      </w:r>
      <w:r>
        <w:rPr>
          <w:color w:val="010202"/>
        </w:rPr>
        <w:t>new setting;</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This instruction can only be used ins</w:t>
      </w:r>
      <w:r>
        <w:rPr>
          <w:color w:val="010202"/>
        </w:rPr>
        <w:t>ide a dialogue change routine, which is held in the second pair of square brackets, as explained earlier. BReturn moves the button to the specified new setting, and changes the value of BPosition. It then calls up the original drawing routine to update the</w:t>
      </w:r>
      <w:r>
        <w:rPr>
          <w:color w:val="010202"/>
        </w:rPr>
        <w:t xml:space="preserve"> display. If this includes the BPosition function, the effect can be seen immediately.</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This feature can be used to return the button to its original state, after the mouse key is released. If it is omitted, the button will stay in its current setting unti</w:t>
      </w:r>
      <w:r>
        <w:rPr>
          <w:color w:val="010202"/>
        </w:rPr>
        <w:t>l it is chosen once more. Here is a schematic  example:</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BUtton 1,160,100,64,16,0,0,1;[drawing routine...][BReturn 0;]</w:t>
      </w:r>
    </w:p>
    <w:p w:rsidR="002F4880" w:rsidRDefault="002F4880">
      <w:pPr>
        <w:pStyle w:val="BodyText"/>
        <w:spacing w:before="6"/>
        <w:rPr>
          <w:rFonts w:ascii="Courier New"/>
          <w:sz w:val="17"/>
        </w:rPr>
      </w:pPr>
    </w:p>
    <w:p w:rsidR="002F4880" w:rsidRDefault="00377FCD">
      <w:pPr>
        <w:spacing w:line="273" w:lineRule="exact"/>
        <w:ind w:left="120"/>
        <w:rPr>
          <w:sz w:val="24"/>
        </w:rPr>
      </w:pPr>
      <w:r>
        <w:rPr>
          <w:b/>
          <w:color w:val="010202"/>
          <w:sz w:val="24"/>
        </w:rPr>
        <w:t>BC</w:t>
      </w:r>
      <w:r>
        <w:rPr>
          <w:color w:val="010202"/>
          <w:sz w:val="24"/>
        </w:rPr>
        <w:t>hange</w:t>
      </w:r>
    </w:p>
    <w:p w:rsidR="002F4880" w:rsidRDefault="00377FCD">
      <w:pPr>
        <w:spacing w:line="270" w:lineRule="exact"/>
        <w:ind w:left="120"/>
        <w:rPr>
          <w:i/>
          <w:sz w:val="24"/>
        </w:rPr>
      </w:pPr>
      <w:r>
        <w:rPr>
          <w:i/>
          <w:color w:val="010202"/>
          <w:sz w:val="24"/>
        </w:rPr>
        <w:t>Interface instruction: change the setting of any active</w:t>
      </w:r>
      <w:r>
        <w:rPr>
          <w:i/>
          <w:color w:val="010202"/>
          <w:spacing w:val="57"/>
          <w:sz w:val="24"/>
        </w:rPr>
        <w:t xml:space="preserve"> </w:t>
      </w:r>
      <w:r>
        <w:rPr>
          <w:i/>
          <w:color w:val="010202"/>
          <w:sz w:val="24"/>
        </w:rPr>
        <w:t>button</w:t>
      </w:r>
    </w:p>
    <w:p w:rsidR="002F4880" w:rsidRDefault="00377FCD">
      <w:pPr>
        <w:pStyle w:val="BodyText"/>
        <w:spacing w:line="273" w:lineRule="exact"/>
        <w:ind w:left="119"/>
      </w:pPr>
      <w:r>
        <w:rPr>
          <w:b/>
          <w:color w:val="010202"/>
        </w:rPr>
        <w:t xml:space="preserve">BC </w:t>
      </w:r>
      <w:r>
        <w:rPr>
          <w:color w:val="010202"/>
        </w:rPr>
        <w:t>number,new setting</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An alternative way to change the setting of a button is to make it behave like a radio button. Here, only one of a group of buttons may be switched on at any time, and as soon as it is "on" the other related buttons automatically appear to be switched "off</w:t>
      </w:r>
      <w:r>
        <w:rPr>
          <w:color w:val="010202"/>
        </w:rPr>
        <w:t>".</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 xml:space="preserve">The BChange command is used to alter the setting of </w:t>
      </w:r>
      <w:r>
        <w:rPr>
          <w:b/>
          <w:color w:val="010202"/>
        </w:rPr>
        <w:t xml:space="preserve">any </w:t>
      </w:r>
      <w:r>
        <w:rPr>
          <w:color w:val="010202"/>
        </w:rPr>
        <w:t>active button on the screen, simply by specifying the number of the button or buttons that are to be changed, followed by the new setting required.</w:t>
      </w:r>
    </w:p>
    <w:p w:rsidR="002F4880" w:rsidRDefault="002F4880">
      <w:pPr>
        <w:pStyle w:val="BodyText"/>
        <w:spacing w:before="9"/>
        <w:rPr>
          <w:sz w:val="20"/>
        </w:rPr>
      </w:pPr>
    </w:p>
    <w:p w:rsidR="002F4880" w:rsidRDefault="00377FCD">
      <w:pPr>
        <w:pStyle w:val="BodyText"/>
        <w:spacing w:line="235" w:lineRule="auto"/>
        <w:ind w:left="119"/>
      </w:pPr>
      <w:r>
        <w:rPr>
          <w:color w:val="010202"/>
        </w:rPr>
        <w:t>If many buttons are to be affected by this tech</w:t>
      </w:r>
      <w:r>
        <w:rPr>
          <w:color w:val="010202"/>
        </w:rPr>
        <w:t>nique, the process can be simplified by assigning them all to the same identification number. Note that BChange has no effect on the current button, even if it is specifically given in the instruction. To change the setting of the current button, the BRetu</w:t>
      </w:r>
      <w:r>
        <w:rPr>
          <w:color w:val="010202"/>
        </w:rPr>
        <w:t>rn command should be used instead.</w:t>
      </w:r>
    </w:p>
    <w:p w:rsidR="002F4880" w:rsidRDefault="00377FCD">
      <w:pPr>
        <w:pStyle w:val="BodyText"/>
        <w:spacing w:before="233"/>
        <w:ind w:left="119"/>
      </w:pPr>
      <w:r>
        <w:rPr>
          <w:color w:val="010202"/>
        </w:rPr>
        <w:t>Here is an instant working example of every  button type: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LD&gt;</w:t>
      </w:r>
      <w:r>
        <w:rPr>
          <w:rFonts w:ascii="Courier New"/>
          <w:color w:val="010202"/>
          <w:spacing w:val="-69"/>
          <w:w w:val="105"/>
          <w:sz w:val="19"/>
        </w:rPr>
        <w:t xml:space="preserve"> </w:t>
      </w:r>
      <w:r>
        <w:rPr>
          <w:rFonts w:ascii="Courier New"/>
          <w:color w:val="010202"/>
          <w:w w:val="105"/>
          <w:sz w:val="19"/>
        </w:rPr>
        <w:t>Load</w:t>
      </w:r>
      <w:r>
        <w:rPr>
          <w:rFonts w:ascii="Courier New"/>
          <w:color w:val="010202"/>
          <w:spacing w:val="-68"/>
          <w:w w:val="105"/>
          <w:sz w:val="19"/>
        </w:rPr>
        <w:t xml:space="preserve"> </w:t>
      </w:r>
      <w:r>
        <w:rPr>
          <w:rFonts w:ascii="Courier New"/>
          <w:color w:val="010202"/>
          <w:w w:val="105"/>
          <w:sz w:val="19"/>
        </w:rPr>
        <w:t>"AMOSPro_Tutorials:Tutorial/Interface/Working</w:t>
      </w:r>
      <w:r>
        <w:rPr>
          <w:rFonts w:ascii="Courier New"/>
          <w:color w:val="010202"/>
          <w:spacing w:val="-67"/>
          <w:w w:val="105"/>
          <w:sz w:val="19"/>
        </w:rPr>
        <w:t xml:space="preserve"> </w:t>
      </w:r>
      <w:r>
        <w:rPr>
          <w:rFonts w:ascii="Courier New"/>
          <w:color w:val="010202"/>
          <w:w w:val="105"/>
          <w:sz w:val="19"/>
        </w:rPr>
        <w:t>Buttons.AMOS"</w:t>
      </w:r>
    </w:p>
    <w:p w:rsidR="002F4880" w:rsidRDefault="002F4880">
      <w:pPr>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Keyboard short-cuts</w:t>
      </w:r>
    </w:p>
    <w:p w:rsidR="002F4880" w:rsidRDefault="00377FCD">
      <w:pPr>
        <w:pStyle w:val="BodyText"/>
        <w:spacing w:line="273" w:lineRule="exact"/>
        <w:ind w:left="119"/>
      </w:pPr>
      <w:r>
        <w:rPr>
          <w:color w:val="010202"/>
        </w:rPr>
        <w:t>Any of your buttons can be optionally assigned to an equivalent control-key combination from the keyboard.</w:t>
      </w:r>
    </w:p>
    <w:p w:rsidR="002F4880" w:rsidRDefault="002F4880">
      <w:pPr>
        <w:pStyle w:val="BodyText"/>
        <w:spacing w:before="4"/>
        <w:rPr>
          <w:sz w:val="20"/>
        </w:rPr>
      </w:pPr>
    </w:p>
    <w:p w:rsidR="002F4880" w:rsidRDefault="00377FCD">
      <w:pPr>
        <w:pStyle w:val="Heading2"/>
      </w:pPr>
      <w:r>
        <w:rPr>
          <w:color w:val="010202"/>
        </w:rPr>
        <w:t>KY</w:t>
      </w:r>
    </w:p>
    <w:p w:rsidR="002F4880" w:rsidRDefault="00377FCD">
      <w:pPr>
        <w:spacing w:line="270" w:lineRule="exact"/>
        <w:ind w:left="119"/>
        <w:rPr>
          <w:i/>
          <w:sz w:val="24"/>
        </w:rPr>
      </w:pPr>
      <w:r>
        <w:rPr>
          <w:i/>
          <w:color w:val="010202"/>
          <w:sz w:val="24"/>
        </w:rPr>
        <w:t>Interface instruction: set keyboard short-cut</w:t>
      </w:r>
    </w:p>
    <w:p w:rsidR="002F4880" w:rsidRDefault="00377FCD">
      <w:pPr>
        <w:spacing w:line="273" w:lineRule="exact"/>
        <w:ind w:left="119"/>
        <w:rPr>
          <w:sz w:val="24"/>
        </w:rPr>
      </w:pPr>
      <w:r>
        <w:rPr>
          <w:b/>
          <w:color w:val="010202"/>
          <w:sz w:val="24"/>
        </w:rPr>
        <w:t xml:space="preserve">KY </w:t>
      </w:r>
      <w:r>
        <w:rPr>
          <w:color w:val="010202"/>
          <w:sz w:val="24"/>
        </w:rPr>
        <w:t>ascii,shift</w:t>
      </w:r>
    </w:p>
    <w:p w:rsidR="002F4880" w:rsidRDefault="002F4880">
      <w:pPr>
        <w:pStyle w:val="BodyText"/>
        <w:spacing w:before="9"/>
        <w:rPr>
          <w:sz w:val="20"/>
        </w:rPr>
      </w:pPr>
    </w:p>
    <w:p w:rsidR="002F4880" w:rsidRDefault="00377FCD">
      <w:pPr>
        <w:pStyle w:val="BodyText"/>
        <w:spacing w:line="235" w:lineRule="auto"/>
        <w:ind w:left="119" w:right="270"/>
      </w:pPr>
      <w:r>
        <w:rPr>
          <w:color w:val="010202"/>
        </w:rPr>
        <w:t>The KY command requires two parameters. The first is the Ascii code of the chosen key (scan codes can be entered by simply adding 128 to their value). The shift parameter is a bitmap which allows a test to be made for one or more control keys, and the defa</w:t>
      </w:r>
      <w:r>
        <w:rPr>
          <w:color w:val="010202"/>
        </w:rPr>
        <w:t>ult value is zero. The full list of possibilities is explained under the KEY SHIFT function   in Chapter</w:t>
      </w:r>
      <w:r>
        <w:rPr>
          <w:color w:val="010202"/>
          <w:spacing w:val="11"/>
        </w:rPr>
        <w:t xml:space="preserve"> </w:t>
      </w:r>
      <w:r>
        <w:rPr>
          <w:color w:val="010202"/>
        </w:rPr>
        <w:t>10.1.</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Once the keyboard short-cut has been defined, the button may be activated by pressing the appropriate key. This will click the button on screen </w:t>
      </w:r>
      <w:r>
        <w:rPr>
          <w:color w:val="010202"/>
        </w:rPr>
        <w:t>and release it immediately. Here are some example  settings:</w:t>
      </w:r>
    </w:p>
    <w:p w:rsidR="002F4880" w:rsidRDefault="002F4880">
      <w:pPr>
        <w:pStyle w:val="BodyText"/>
        <w:spacing w:before="9"/>
        <w:rPr>
          <w:sz w:val="20"/>
        </w:rPr>
      </w:pPr>
    </w:p>
    <w:p w:rsidR="002F4880" w:rsidRDefault="00377FCD">
      <w:pPr>
        <w:tabs>
          <w:tab w:val="left" w:pos="2038"/>
        </w:tabs>
        <w:spacing w:line="198" w:lineRule="exact"/>
        <w:ind w:left="120"/>
        <w:rPr>
          <w:rFonts w:ascii="Courier New"/>
          <w:sz w:val="19"/>
        </w:rPr>
      </w:pPr>
      <w:r>
        <w:rPr>
          <w:rFonts w:ascii="Courier New"/>
          <w:color w:val="010202"/>
          <w:w w:val="105"/>
          <w:sz w:val="19"/>
        </w:rPr>
        <w:t>X&gt;</w:t>
      </w:r>
      <w:r>
        <w:rPr>
          <w:rFonts w:ascii="Courier New"/>
          <w:color w:val="010202"/>
          <w:spacing w:val="-4"/>
          <w:w w:val="105"/>
          <w:sz w:val="19"/>
        </w:rPr>
        <w:t xml:space="preserve"> </w:t>
      </w:r>
      <w:r>
        <w:rPr>
          <w:rFonts w:ascii="Courier New"/>
          <w:color w:val="010202"/>
          <w:w w:val="105"/>
          <w:sz w:val="19"/>
        </w:rPr>
        <w:t>KY</w:t>
      </w:r>
      <w:r>
        <w:rPr>
          <w:rFonts w:ascii="Courier New"/>
          <w:color w:val="010202"/>
          <w:spacing w:val="-4"/>
          <w:w w:val="105"/>
          <w:sz w:val="19"/>
        </w:rPr>
        <w:t xml:space="preserve"> </w:t>
      </w:r>
      <w:r>
        <w:rPr>
          <w:rFonts w:ascii="Courier New"/>
          <w:color w:val="010202"/>
          <w:w w:val="105"/>
          <w:sz w:val="19"/>
        </w:rPr>
        <w:t>13,0</w:t>
      </w:r>
      <w:r>
        <w:rPr>
          <w:rFonts w:ascii="Courier New"/>
          <w:color w:val="010202"/>
          <w:w w:val="105"/>
          <w:sz w:val="19"/>
        </w:rPr>
        <w:tab/>
        <w:t>this is the return</w:t>
      </w:r>
      <w:r>
        <w:rPr>
          <w:rFonts w:ascii="Courier New"/>
          <w:color w:val="010202"/>
          <w:spacing w:val="-36"/>
          <w:w w:val="105"/>
          <w:sz w:val="19"/>
        </w:rPr>
        <w:t xml:space="preserve"> </w:t>
      </w:r>
      <w:r>
        <w:rPr>
          <w:rFonts w:ascii="Courier New"/>
          <w:color w:val="010202"/>
          <w:w w:val="105"/>
          <w:sz w:val="19"/>
        </w:rPr>
        <w:t>key</w:t>
      </w:r>
    </w:p>
    <w:p w:rsidR="002F4880" w:rsidRDefault="00377FCD">
      <w:pPr>
        <w:spacing w:line="198" w:lineRule="exact"/>
        <w:ind w:left="479"/>
        <w:rPr>
          <w:rFonts w:ascii="Courier New"/>
          <w:sz w:val="19"/>
        </w:rPr>
      </w:pPr>
      <w:r>
        <w:rPr>
          <w:rFonts w:ascii="Courier New"/>
          <w:color w:val="010202"/>
          <w:w w:val="105"/>
          <w:sz w:val="19"/>
        </w:rPr>
        <w:t>KY 128 76+,0 this tests the up arrow key which has scan code 76</w:t>
      </w:r>
    </w:p>
    <w:p w:rsidR="002F4880" w:rsidRDefault="002F4880">
      <w:pPr>
        <w:pStyle w:val="BodyText"/>
        <w:spacing w:before="7"/>
        <w:rPr>
          <w:rFonts w:ascii="Courier New"/>
          <w:sz w:val="17"/>
        </w:rPr>
      </w:pPr>
    </w:p>
    <w:p w:rsidR="002F4880" w:rsidRDefault="00377FCD">
      <w:pPr>
        <w:spacing w:line="273" w:lineRule="exact"/>
        <w:ind w:left="120"/>
        <w:rPr>
          <w:sz w:val="24"/>
        </w:rPr>
      </w:pPr>
      <w:r>
        <w:rPr>
          <w:b/>
          <w:color w:val="010202"/>
          <w:sz w:val="24"/>
        </w:rPr>
        <w:t>N</w:t>
      </w:r>
      <w:r>
        <w:rPr>
          <w:color w:val="010202"/>
          <w:sz w:val="24"/>
        </w:rPr>
        <w:t>o</w:t>
      </w:r>
      <w:r>
        <w:rPr>
          <w:b/>
          <w:color w:val="010202"/>
          <w:sz w:val="24"/>
        </w:rPr>
        <w:t>W</w:t>
      </w:r>
      <w:r>
        <w:rPr>
          <w:color w:val="010202"/>
          <w:sz w:val="24"/>
        </w:rPr>
        <w:t>ait</w:t>
      </w:r>
    </w:p>
    <w:p w:rsidR="002F4880" w:rsidRDefault="00377FCD">
      <w:pPr>
        <w:spacing w:line="270" w:lineRule="exact"/>
        <w:ind w:left="120"/>
        <w:rPr>
          <w:i/>
          <w:sz w:val="24"/>
        </w:rPr>
      </w:pPr>
      <w:r>
        <w:rPr>
          <w:i/>
          <w:color w:val="010202"/>
          <w:sz w:val="24"/>
        </w:rPr>
        <w:t>Interface instruction: specify a quick release button</w:t>
      </w:r>
    </w:p>
    <w:p w:rsidR="002F4880" w:rsidRDefault="00377FCD">
      <w:pPr>
        <w:spacing w:line="273" w:lineRule="exact"/>
        <w:ind w:left="119"/>
        <w:rPr>
          <w:sz w:val="24"/>
        </w:rPr>
      </w:pPr>
      <w:r>
        <w:rPr>
          <w:b/>
          <w:color w:val="010202"/>
          <w:sz w:val="24"/>
        </w:rPr>
        <w:t>NW</w:t>
      </w:r>
      <w:r>
        <w:rPr>
          <w:color w:val="010202"/>
          <w:sz w:val="24"/>
        </w:rPr>
        <w:t>;</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It is often necessary for buttons to take effect immediately, without waiting for the mouse key to be released. The NoWait command is provided for this purpose, and it is normally used with a BQuit instruction, or with routines that need to interact direct</w:t>
      </w:r>
      <w:r>
        <w:rPr>
          <w:color w:val="010202"/>
        </w:rPr>
        <w:t>ly with an existing AMOS Professional program. It is used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BUtton 1,120,16,40,10,0,0,1;[In 1,0,0; GB 0,0,33,10; PR 1,2,'Quit',4;][NoWait,BQ;]</w:t>
      </w:r>
    </w:p>
    <w:p w:rsidR="002F4880" w:rsidRDefault="002F4880">
      <w:pPr>
        <w:rPr>
          <w:rFonts w:ascii="Courier New"/>
          <w:sz w:val="19"/>
        </w:rPr>
        <w:sectPr w:rsidR="002F4880">
          <w:pgSz w:w="11900" w:h="16840"/>
          <w:pgMar w:top="1360" w:right="1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0"/>
        <w:ind w:left="120"/>
      </w:pPr>
      <w:r>
        <w:rPr>
          <w:color w:val="010202"/>
        </w:rPr>
        <w:t>This Chapter deals with all of the AMOS Professional Interface general purpose programming  commands.</w:t>
      </w:r>
    </w:p>
    <w:p w:rsidR="002F4880" w:rsidRDefault="002F4880">
      <w:pPr>
        <w:pStyle w:val="BodyText"/>
        <w:spacing w:before="9"/>
        <w:rPr>
          <w:sz w:val="20"/>
        </w:rPr>
      </w:pPr>
    </w:p>
    <w:p w:rsidR="002F4880" w:rsidRDefault="00377FCD">
      <w:pPr>
        <w:pStyle w:val="BodyText"/>
        <w:spacing w:line="235" w:lineRule="auto"/>
        <w:ind w:left="119" w:right="265"/>
      </w:pPr>
      <w:r>
        <w:rPr>
          <w:color w:val="010202"/>
        </w:rPr>
        <w:t>The Interface is a complete language, and includes a full set of general instructions that can be used to great effect in dialogue boxes. There is an ext</w:t>
      </w:r>
      <w:r>
        <w:rPr>
          <w:color w:val="010202"/>
        </w:rPr>
        <w:t>ensive range of graphics commands, a testing facility and a pair of important    program control instructions for making jumps. The Interface even provides fully-operative procedures and user- defined functions!</w:t>
      </w:r>
    </w:p>
    <w:p w:rsidR="002F4880" w:rsidRDefault="00377FCD">
      <w:pPr>
        <w:pStyle w:val="Heading2"/>
        <w:spacing w:before="233"/>
      </w:pPr>
      <w:r>
        <w:rPr>
          <w:color w:val="010202"/>
        </w:rPr>
        <w:t>The graphics functions</w:t>
      </w:r>
    </w:p>
    <w:p w:rsidR="002F4880" w:rsidRDefault="00377FCD">
      <w:pPr>
        <w:pStyle w:val="BodyText"/>
        <w:spacing w:before="2" w:line="235" w:lineRule="auto"/>
        <w:ind w:left="119" w:right="297"/>
      </w:pPr>
      <w:r>
        <w:rPr>
          <w:color w:val="010202"/>
        </w:rPr>
        <w:t>When defining a numbe</w:t>
      </w:r>
      <w:r>
        <w:rPr>
          <w:color w:val="010202"/>
        </w:rPr>
        <w:t>r of buttons, it is important to be able to arrange them neatly as part of the display. The AMOS Professional Interface provides a number of simple functions to shoulder the burden of these  problems.</w:t>
      </w:r>
    </w:p>
    <w:p w:rsidR="002F4880" w:rsidRDefault="00377FCD">
      <w:pPr>
        <w:pStyle w:val="BodyText"/>
        <w:spacing w:before="234"/>
        <w:ind w:left="119"/>
      </w:pPr>
      <w:r>
        <w:rPr>
          <w:color w:val="010202"/>
        </w:rPr>
        <w:t>As usual, these functions read their values directly fr</w:t>
      </w:r>
      <w:r>
        <w:rPr>
          <w:color w:val="010202"/>
        </w:rPr>
        <w:t>om the number stack, so the numbers go  before the operations.</w:t>
      </w:r>
    </w:p>
    <w:p w:rsidR="002F4880" w:rsidRDefault="002F4880">
      <w:pPr>
        <w:pStyle w:val="BodyText"/>
        <w:spacing w:before="9"/>
        <w:rPr>
          <w:sz w:val="20"/>
        </w:rPr>
      </w:pPr>
    </w:p>
    <w:p w:rsidR="002F4880" w:rsidRDefault="00377FCD">
      <w:pPr>
        <w:spacing w:line="235" w:lineRule="auto"/>
        <w:ind w:left="119" w:right="10821"/>
        <w:rPr>
          <w:b/>
          <w:sz w:val="24"/>
        </w:rPr>
      </w:pPr>
      <w:r>
        <w:rPr>
          <w:b/>
          <w:color w:val="010202"/>
          <w:sz w:val="24"/>
        </w:rPr>
        <w:t>B</w:t>
      </w:r>
      <w:r>
        <w:rPr>
          <w:color w:val="010202"/>
          <w:sz w:val="24"/>
        </w:rPr>
        <w:t>ase</w:t>
      </w:r>
      <w:r>
        <w:rPr>
          <w:b/>
          <w:color w:val="010202"/>
          <w:sz w:val="24"/>
        </w:rPr>
        <w:t>X B</w:t>
      </w:r>
      <w:r>
        <w:rPr>
          <w:color w:val="010202"/>
          <w:sz w:val="24"/>
        </w:rPr>
        <w:t>ase</w:t>
      </w:r>
      <w:r>
        <w:rPr>
          <w:b/>
          <w:color w:val="010202"/>
          <w:sz w:val="24"/>
        </w:rPr>
        <w:t>Y</w:t>
      </w:r>
    </w:p>
    <w:p w:rsidR="002F4880" w:rsidRDefault="00377FCD">
      <w:pPr>
        <w:spacing w:line="267" w:lineRule="exact"/>
        <w:ind w:left="119"/>
        <w:rPr>
          <w:i/>
          <w:sz w:val="24"/>
        </w:rPr>
      </w:pPr>
      <w:r>
        <w:rPr>
          <w:i/>
          <w:color w:val="010202"/>
          <w:sz w:val="24"/>
        </w:rPr>
        <w:t>Interface functions: get the coordinate base location</w:t>
      </w:r>
    </w:p>
    <w:p w:rsidR="002F4880" w:rsidRDefault="00377FCD">
      <w:pPr>
        <w:spacing w:before="3" w:line="235" w:lineRule="auto"/>
        <w:ind w:left="119" w:right="10872"/>
        <w:rPr>
          <w:b/>
          <w:sz w:val="24"/>
        </w:rPr>
      </w:pPr>
      <w:r>
        <w:rPr>
          <w:color w:val="010202"/>
          <w:sz w:val="24"/>
        </w:rPr>
        <w:t>x=</w:t>
      </w:r>
      <w:r>
        <w:rPr>
          <w:b/>
          <w:color w:val="010202"/>
          <w:sz w:val="24"/>
        </w:rPr>
        <w:t xml:space="preserve">BX </w:t>
      </w:r>
      <w:r>
        <w:rPr>
          <w:color w:val="010202"/>
          <w:sz w:val="24"/>
        </w:rPr>
        <w:t>y=</w:t>
      </w:r>
      <w:r>
        <w:rPr>
          <w:b/>
          <w:color w:val="010202"/>
          <w:sz w:val="24"/>
        </w:rPr>
        <w:t>BY</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These functions are used to return the screen coordinates that are to be used as the starting point for all future calculations. These values are assumed to have been previously set with the BAse instruction.</w:t>
      </w:r>
    </w:p>
    <w:p w:rsidR="002F4880" w:rsidRDefault="002F4880">
      <w:pPr>
        <w:pStyle w:val="BodyText"/>
        <w:spacing w:before="9"/>
        <w:rPr>
          <w:sz w:val="20"/>
        </w:rPr>
      </w:pPr>
    </w:p>
    <w:p w:rsidR="002F4880" w:rsidRDefault="00377FCD">
      <w:pPr>
        <w:spacing w:line="235" w:lineRule="auto"/>
        <w:ind w:left="119" w:right="10874"/>
        <w:rPr>
          <w:b/>
          <w:sz w:val="24"/>
        </w:rPr>
      </w:pPr>
      <w:r>
        <w:rPr>
          <w:b/>
          <w:color w:val="010202"/>
          <w:sz w:val="24"/>
        </w:rPr>
        <w:t>S</w:t>
      </w:r>
      <w:r>
        <w:rPr>
          <w:color w:val="010202"/>
          <w:sz w:val="24"/>
        </w:rPr>
        <w:t>ize</w:t>
      </w:r>
      <w:r>
        <w:rPr>
          <w:b/>
          <w:color w:val="010202"/>
          <w:sz w:val="24"/>
        </w:rPr>
        <w:t>X S</w:t>
      </w:r>
      <w:r>
        <w:rPr>
          <w:color w:val="010202"/>
          <w:sz w:val="24"/>
        </w:rPr>
        <w:t>ize</w:t>
      </w:r>
      <w:r>
        <w:rPr>
          <w:b/>
          <w:color w:val="010202"/>
          <w:sz w:val="24"/>
        </w:rPr>
        <w:t>Y</w:t>
      </w:r>
    </w:p>
    <w:p w:rsidR="002F4880" w:rsidRDefault="00377FCD">
      <w:pPr>
        <w:spacing w:line="267" w:lineRule="exact"/>
        <w:ind w:left="118"/>
        <w:rPr>
          <w:i/>
          <w:sz w:val="24"/>
        </w:rPr>
      </w:pPr>
      <w:r>
        <w:rPr>
          <w:i/>
          <w:color w:val="010202"/>
          <w:sz w:val="24"/>
        </w:rPr>
        <w:t>Interface functions: get the size of the dialogue box</w:t>
      </w:r>
    </w:p>
    <w:p w:rsidR="002F4880" w:rsidRDefault="00377FCD">
      <w:pPr>
        <w:spacing w:before="2" w:line="235" w:lineRule="auto"/>
        <w:ind w:left="118" w:right="10419"/>
        <w:rPr>
          <w:b/>
          <w:sz w:val="24"/>
        </w:rPr>
      </w:pPr>
      <w:r>
        <w:rPr>
          <w:color w:val="010202"/>
          <w:sz w:val="24"/>
        </w:rPr>
        <w:t>width=</w:t>
      </w:r>
      <w:r>
        <w:rPr>
          <w:b/>
          <w:color w:val="010202"/>
          <w:sz w:val="24"/>
        </w:rPr>
        <w:t xml:space="preserve">SX </w:t>
      </w:r>
      <w:r>
        <w:rPr>
          <w:color w:val="010202"/>
          <w:sz w:val="24"/>
        </w:rPr>
        <w:t>height=</w:t>
      </w:r>
      <w:r>
        <w:rPr>
          <w:b/>
          <w:color w:val="010202"/>
          <w:sz w:val="24"/>
        </w:rPr>
        <w:t>SY</w:t>
      </w:r>
    </w:p>
    <w:p w:rsidR="002F4880" w:rsidRDefault="00377FCD">
      <w:pPr>
        <w:pStyle w:val="BodyText"/>
        <w:spacing w:before="233"/>
        <w:ind w:left="118"/>
      </w:pPr>
      <w:r>
        <w:rPr>
          <w:color w:val="010202"/>
        </w:rPr>
        <w:t>Use these functions to provide the precise dimensions of the current dialogue box,  as set with the SIze command.</w:t>
      </w:r>
    </w:p>
    <w:p w:rsidR="002F4880" w:rsidRDefault="002F4880">
      <w:pPr>
        <w:pStyle w:val="BodyText"/>
        <w:spacing w:before="9"/>
        <w:rPr>
          <w:sz w:val="20"/>
        </w:rPr>
      </w:pPr>
    </w:p>
    <w:p w:rsidR="002F4880" w:rsidRDefault="00377FCD">
      <w:pPr>
        <w:pStyle w:val="BodyText"/>
        <w:spacing w:line="235" w:lineRule="auto"/>
        <w:ind w:left="118" w:right="10082"/>
      </w:pPr>
      <w:r>
        <w:rPr>
          <w:b/>
          <w:color w:val="010202"/>
        </w:rPr>
        <w:t>S</w:t>
      </w:r>
      <w:r>
        <w:rPr>
          <w:color w:val="010202"/>
        </w:rPr>
        <w:t xml:space="preserve">creen </w:t>
      </w:r>
      <w:r>
        <w:rPr>
          <w:b/>
          <w:color w:val="010202"/>
        </w:rPr>
        <w:t>W</w:t>
      </w:r>
      <w:r>
        <w:rPr>
          <w:color w:val="010202"/>
        </w:rPr>
        <w:t xml:space="preserve">idth </w:t>
      </w:r>
      <w:r>
        <w:rPr>
          <w:b/>
          <w:color w:val="010202"/>
        </w:rPr>
        <w:t>S</w:t>
      </w:r>
      <w:r>
        <w:rPr>
          <w:color w:val="010202"/>
        </w:rPr>
        <w:t xml:space="preserve">creen </w:t>
      </w:r>
      <w:r>
        <w:rPr>
          <w:b/>
          <w:color w:val="010202"/>
        </w:rPr>
        <w:t>H</w:t>
      </w:r>
      <w:r>
        <w:rPr>
          <w:color w:val="010202"/>
        </w:rPr>
        <w:t>eight</w:t>
      </w:r>
    </w:p>
    <w:p w:rsidR="002F4880" w:rsidRDefault="00377FCD">
      <w:pPr>
        <w:spacing w:line="267" w:lineRule="exact"/>
        <w:ind w:left="118"/>
        <w:rPr>
          <w:i/>
          <w:sz w:val="24"/>
        </w:rPr>
      </w:pPr>
      <w:r>
        <w:rPr>
          <w:i/>
          <w:color w:val="010202"/>
          <w:sz w:val="24"/>
        </w:rPr>
        <w:t>Interface functions: read dimensions of t</w:t>
      </w:r>
      <w:r>
        <w:rPr>
          <w:i/>
          <w:color w:val="010202"/>
          <w:sz w:val="24"/>
        </w:rPr>
        <w:t>he current screen</w:t>
      </w:r>
    </w:p>
    <w:p w:rsidR="002F4880" w:rsidRDefault="00377FCD">
      <w:pPr>
        <w:spacing w:before="2" w:line="235" w:lineRule="auto"/>
        <w:ind w:left="118" w:right="10406"/>
        <w:rPr>
          <w:b/>
          <w:sz w:val="24"/>
        </w:rPr>
      </w:pPr>
      <w:r>
        <w:rPr>
          <w:color w:val="010202"/>
          <w:sz w:val="24"/>
        </w:rPr>
        <w:t>width=</w:t>
      </w:r>
      <w:r>
        <w:rPr>
          <w:b/>
          <w:color w:val="010202"/>
          <w:sz w:val="24"/>
        </w:rPr>
        <w:t xml:space="preserve">SW </w:t>
      </w:r>
      <w:r>
        <w:rPr>
          <w:color w:val="010202"/>
          <w:sz w:val="24"/>
        </w:rPr>
        <w:t>height=</w:t>
      </w:r>
      <w:r>
        <w:rPr>
          <w:b/>
          <w:color w:val="010202"/>
          <w:sz w:val="24"/>
        </w:rPr>
        <w:t>SH</w:t>
      </w:r>
    </w:p>
    <w:p w:rsidR="002F4880" w:rsidRDefault="002F4880">
      <w:pPr>
        <w:pStyle w:val="BodyText"/>
        <w:spacing w:before="8"/>
        <w:rPr>
          <w:b/>
          <w:sz w:val="20"/>
        </w:rPr>
      </w:pPr>
    </w:p>
    <w:p w:rsidR="002F4880" w:rsidRDefault="00377FCD">
      <w:pPr>
        <w:pStyle w:val="BodyText"/>
        <w:spacing w:before="1" w:line="235" w:lineRule="auto"/>
        <w:ind w:left="118" w:right="297"/>
      </w:pPr>
      <w:r>
        <w:rPr>
          <w:color w:val="010202"/>
        </w:rPr>
        <w:t>The SW and SH functions find the height and width of the current AMOS Professional screen. They can be used in conjunction with the SX and SY functions to position a dialogue box neatly in the centre of the display. Fo</w:t>
      </w:r>
      <w:r>
        <w:rPr>
          <w:color w:val="010202"/>
        </w:rPr>
        <w:t>r example:</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X&gt; Size 240.100;</w:t>
      </w:r>
    </w:p>
    <w:p w:rsidR="002F4880" w:rsidRDefault="00377FCD">
      <w:pPr>
        <w:spacing w:line="198" w:lineRule="exact"/>
        <w:ind w:left="479"/>
        <w:rPr>
          <w:rFonts w:ascii="Courier New"/>
          <w:sz w:val="19"/>
        </w:rPr>
      </w:pPr>
      <w:r>
        <w:rPr>
          <w:rFonts w:ascii="Courier New"/>
          <w:color w:val="010202"/>
          <w:w w:val="105"/>
          <w:sz w:val="19"/>
        </w:rPr>
        <w:t>BAse SW SX 2/-,SH SY 2/-;</w:t>
      </w:r>
    </w:p>
    <w:p w:rsidR="002F4880" w:rsidRDefault="002F4880">
      <w:pPr>
        <w:spacing w:line="198" w:lineRule="exact"/>
        <w:rPr>
          <w:rFonts w:ascii="Courier New"/>
          <w:sz w:val="19"/>
        </w:rPr>
        <w:sectPr w:rsidR="002F4880">
          <w:headerReference w:type="default" r:id="rId119"/>
          <w:footerReference w:type="default" r:id="rId120"/>
          <w:pgSz w:w="11900" w:h="16840"/>
          <w:pgMar w:top="1360" w:right="160" w:bottom="380" w:left="140" w:header="837" w:footer="197" w:gutter="0"/>
          <w:pgNumType w:start="1"/>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308"/>
      </w:pPr>
      <w:r>
        <w:rPr>
          <w:color w:val="010202"/>
        </w:rPr>
        <w:t>The next pair of functions keep track of the graphics cursor. This is automatically positioned at the location of the last drawing operation on the screen.</w:t>
      </w:r>
    </w:p>
    <w:p w:rsidR="002F4880" w:rsidRDefault="002F4880">
      <w:pPr>
        <w:pStyle w:val="BodyText"/>
        <w:spacing w:before="8"/>
        <w:rPr>
          <w:sz w:val="20"/>
        </w:rPr>
      </w:pPr>
    </w:p>
    <w:p w:rsidR="002F4880" w:rsidRDefault="00377FCD">
      <w:pPr>
        <w:pStyle w:val="Heading2"/>
        <w:spacing w:before="1" w:line="235" w:lineRule="auto"/>
        <w:ind w:right="11074"/>
      </w:pPr>
      <w:r>
        <w:rPr>
          <w:color w:val="010202"/>
        </w:rPr>
        <w:t>XA YA</w:t>
      </w:r>
    </w:p>
    <w:p w:rsidR="002F4880" w:rsidRDefault="00377FCD">
      <w:pPr>
        <w:spacing w:line="267" w:lineRule="exact"/>
        <w:ind w:left="119"/>
        <w:rPr>
          <w:i/>
          <w:sz w:val="24"/>
        </w:rPr>
      </w:pPr>
      <w:r>
        <w:rPr>
          <w:i/>
          <w:color w:val="010202"/>
          <w:sz w:val="24"/>
        </w:rPr>
        <w:t>Interface functions: get previous coordinates of graphics cursor</w:t>
      </w:r>
    </w:p>
    <w:p w:rsidR="002F4880" w:rsidRDefault="00377FCD">
      <w:pPr>
        <w:spacing w:before="2" w:line="235" w:lineRule="auto"/>
        <w:ind w:left="119" w:right="10819"/>
        <w:rPr>
          <w:b/>
          <w:sz w:val="24"/>
        </w:rPr>
      </w:pPr>
      <w:r>
        <w:rPr>
          <w:color w:val="010202"/>
          <w:sz w:val="24"/>
        </w:rPr>
        <w:t>x=</w:t>
      </w:r>
      <w:r>
        <w:rPr>
          <w:b/>
          <w:color w:val="010202"/>
          <w:sz w:val="24"/>
        </w:rPr>
        <w:t xml:space="preserve">XA </w:t>
      </w:r>
      <w:r>
        <w:rPr>
          <w:color w:val="010202"/>
          <w:sz w:val="24"/>
        </w:rPr>
        <w:t>y=</w:t>
      </w:r>
      <w:r>
        <w:rPr>
          <w:b/>
          <w:color w:val="010202"/>
          <w:sz w:val="24"/>
        </w:rPr>
        <w:t>YA</w:t>
      </w:r>
    </w:p>
    <w:p w:rsidR="002F4880" w:rsidRDefault="002F4880">
      <w:pPr>
        <w:pStyle w:val="BodyText"/>
        <w:spacing w:before="9"/>
        <w:rPr>
          <w:b/>
          <w:sz w:val="20"/>
        </w:rPr>
      </w:pPr>
    </w:p>
    <w:p w:rsidR="002F4880" w:rsidRDefault="00377FCD">
      <w:pPr>
        <w:pStyle w:val="BodyText"/>
        <w:spacing w:line="235" w:lineRule="auto"/>
        <w:ind w:left="119" w:right="244"/>
      </w:pPr>
      <w:r>
        <w:rPr>
          <w:color w:val="010202"/>
        </w:rPr>
        <w:t xml:space="preserve">XA and YA retain a copy of the graphic coordinates, at their position </w:t>
      </w:r>
      <w:r>
        <w:rPr>
          <w:b/>
          <w:color w:val="010202"/>
        </w:rPr>
        <w:t xml:space="preserve">before </w:t>
      </w:r>
      <w:r>
        <w:rPr>
          <w:color w:val="010202"/>
        </w:rPr>
        <w:t>the most recent graphics operation was performed. This pair of values can be very useful when objects need to be defined relative to one another, as you   will only</w:t>
      </w:r>
      <w:r>
        <w:rPr>
          <w:color w:val="010202"/>
          <w:spacing w:val="6"/>
        </w:rPr>
        <w:t xml:space="preserve"> </w:t>
      </w:r>
      <w:r>
        <w:rPr>
          <w:color w:val="010202"/>
        </w:rPr>
        <w:t>have</w:t>
      </w:r>
      <w:r>
        <w:rPr>
          <w:color w:val="010202"/>
          <w:spacing w:val="10"/>
        </w:rPr>
        <w:t xml:space="preserve"> </w:t>
      </w:r>
      <w:r>
        <w:rPr>
          <w:color w:val="010202"/>
        </w:rPr>
        <w:t>to</w:t>
      </w:r>
      <w:r>
        <w:rPr>
          <w:color w:val="010202"/>
          <w:spacing w:val="6"/>
        </w:rPr>
        <w:t xml:space="preserve"> </w:t>
      </w:r>
      <w:r>
        <w:rPr>
          <w:color w:val="010202"/>
        </w:rPr>
        <w:t>set</w:t>
      </w:r>
      <w:r>
        <w:rPr>
          <w:color w:val="010202"/>
          <w:spacing w:val="1"/>
        </w:rPr>
        <w:t xml:space="preserve"> </w:t>
      </w:r>
      <w:r>
        <w:rPr>
          <w:color w:val="010202"/>
        </w:rPr>
        <w:t>th</w:t>
      </w:r>
      <w:r>
        <w:rPr>
          <w:color w:val="010202"/>
        </w:rPr>
        <w:t>e</w:t>
      </w:r>
      <w:r>
        <w:rPr>
          <w:color w:val="010202"/>
          <w:spacing w:val="5"/>
        </w:rPr>
        <w:t xml:space="preserve"> </w:t>
      </w:r>
      <w:r>
        <w:rPr>
          <w:color w:val="010202"/>
        </w:rPr>
        <w:t>coordinates</w:t>
      </w:r>
      <w:r>
        <w:rPr>
          <w:color w:val="010202"/>
          <w:spacing w:val="1"/>
        </w:rPr>
        <w:t xml:space="preserve"> </w:t>
      </w:r>
      <w:r>
        <w:rPr>
          <w:color w:val="010202"/>
        </w:rPr>
        <w:t>of</w:t>
      </w:r>
      <w:r>
        <w:rPr>
          <w:color w:val="010202"/>
          <w:spacing w:val="10"/>
        </w:rPr>
        <w:t xml:space="preserve"> </w:t>
      </w:r>
      <w:r>
        <w:rPr>
          <w:color w:val="010202"/>
        </w:rPr>
        <w:t>the</w:t>
      </w:r>
      <w:r>
        <w:rPr>
          <w:color w:val="010202"/>
          <w:spacing w:val="5"/>
        </w:rPr>
        <w:t xml:space="preserve"> </w:t>
      </w:r>
      <w:r>
        <w:rPr>
          <w:color w:val="010202"/>
        </w:rPr>
        <w:t>first</w:t>
      </w:r>
      <w:r>
        <w:rPr>
          <w:color w:val="010202"/>
          <w:spacing w:val="1"/>
        </w:rPr>
        <w:t xml:space="preserve"> </w:t>
      </w:r>
      <w:r>
        <w:rPr>
          <w:color w:val="010202"/>
        </w:rPr>
        <w:t>object,</w:t>
      </w:r>
      <w:r>
        <w:rPr>
          <w:color w:val="010202"/>
          <w:spacing w:val="11"/>
        </w:rPr>
        <w:t xml:space="preserve"> </w:t>
      </w:r>
      <w:r>
        <w:rPr>
          <w:color w:val="010202"/>
        </w:rPr>
        <w:t>and</w:t>
      </w:r>
      <w:r>
        <w:rPr>
          <w:color w:val="010202"/>
          <w:spacing w:val="11"/>
        </w:rPr>
        <w:t xml:space="preserve"> </w:t>
      </w:r>
      <w:r>
        <w:rPr>
          <w:color w:val="010202"/>
        </w:rPr>
        <w:t>all of</w:t>
      </w:r>
      <w:r>
        <w:rPr>
          <w:color w:val="010202"/>
          <w:spacing w:val="10"/>
        </w:rPr>
        <w:t xml:space="preserve"> </w:t>
      </w:r>
      <w:r>
        <w:rPr>
          <w:color w:val="010202"/>
        </w:rPr>
        <w:t>the</w:t>
      </w:r>
      <w:r>
        <w:rPr>
          <w:color w:val="010202"/>
          <w:spacing w:val="5"/>
        </w:rPr>
        <w:t xml:space="preserve"> </w:t>
      </w:r>
      <w:r>
        <w:rPr>
          <w:color w:val="010202"/>
        </w:rPr>
        <w:t>others</w:t>
      </w:r>
      <w:r>
        <w:rPr>
          <w:color w:val="010202"/>
          <w:spacing w:val="11"/>
        </w:rPr>
        <w:t xml:space="preserve"> </w:t>
      </w:r>
      <w:r>
        <w:rPr>
          <w:color w:val="010202"/>
        </w:rPr>
        <w:t>will be</w:t>
      </w:r>
      <w:r>
        <w:rPr>
          <w:color w:val="010202"/>
          <w:spacing w:val="11"/>
        </w:rPr>
        <w:t xml:space="preserve"> </w:t>
      </w:r>
      <w:r>
        <w:rPr>
          <w:color w:val="010202"/>
        </w:rPr>
        <w:t>relative to</w:t>
      </w:r>
      <w:r>
        <w:rPr>
          <w:color w:val="010202"/>
          <w:spacing w:val="6"/>
        </w:rPr>
        <w:t xml:space="preserve"> </w:t>
      </w:r>
      <w:r>
        <w:rPr>
          <w:color w:val="010202"/>
        </w:rPr>
        <w:t>it. For</w:t>
      </w:r>
      <w:r>
        <w:rPr>
          <w:color w:val="010202"/>
          <w:spacing w:val="10"/>
        </w:rPr>
        <w:t xml:space="preserve"> </w:t>
      </w:r>
      <w:r>
        <w:rPr>
          <w:color w:val="010202"/>
        </w:rPr>
        <w:t>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GraphicSquare 10,10,30,30; draw a box at 10,10</w:t>
      </w:r>
    </w:p>
    <w:p w:rsidR="002F4880" w:rsidRDefault="00377FCD">
      <w:pPr>
        <w:spacing w:line="198" w:lineRule="exact"/>
        <w:ind w:left="479"/>
        <w:rPr>
          <w:rFonts w:ascii="Courier New"/>
          <w:sz w:val="19"/>
        </w:rPr>
      </w:pPr>
      <w:r>
        <w:rPr>
          <w:rFonts w:ascii="Courier New"/>
          <w:color w:val="010202"/>
          <w:w w:val="105"/>
          <w:sz w:val="19"/>
        </w:rPr>
        <w:t>GraphicSquare XA,40,XA 20+,30; draw a box immediately below at 10,40</w:t>
      </w:r>
    </w:p>
    <w:p w:rsidR="002F4880" w:rsidRDefault="002F4880">
      <w:pPr>
        <w:pStyle w:val="BodyText"/>
        <w:spacing w:before="7"/>
        <w:rPr>
          <w:rFonts w:ascii="Courier New"/>
          <w:sz w:val="9"/>
        </w:rPr>
      </w:pPr>
    </w:p>
    <w:p w:rsidR="002F4880" w:rsidRDefault="00377FCD">
      <w:pPr>
        <w:pStyle w:val="Heading2"/>
        <w:spacing w:before="96" w:line="235" w:lineRule="auto"/>
        <w:ind w:left="120" w:right="11086"/>
      </w:pPr>
      <w:r>
        <w:rPr>
          <w:color w:val="010202"/>
        </w:rPr>
        <w:t>XB YB</w:t>
      </w:r>
    </w:p>
    <w:p w:rsidR="002F4880" w:rsidRDefault="00377FCD">
      <w:pPr>
        <w:spacing w:line="267" w:lineRule="exact"/>
        <w:ind w:left="120"/>
        <w:rPr>
          <w:i/>
          <w:sz w:val="24"/>
        </w:rPr>
      </w:pPr>
      <w:r>
        <w:rPr>
          <w:i/>
          <w:color w:val="010202"/>
          <w:sz w:val="24"/>
        </w:rPr>
        <w:t>Interface functions: get current coordinates of graphics cursor</w:t>
      </w:r>
    </w:p>
    <w:p w:rsidR="002F4880" w:rsidRDefault="00377FCD">
      <w:pPr>
        <w:spacing w:before="2" w:line="235" w:lineRule="auto"/>
        <w:ind w:left="119" w:right="10832"/>
        <w:rPr>
          <w:b/>
          <w:sz w:val="24"/>
        </w:rPr>
      </w:pPr>
      <w:r>
        <w:rPr>
          <w:color w:val="010202"/>
          <w:sz w:val="24"/>
        </w:rPr>
        <w:t>x=</w:t>
      </w:r>
      <w:r>
        <w:rPr>
          <w:b/>
          <w:color w:val="010202"/>
          <w:sz w:val="24"/>
        </w:rPr>
        <w:t xml:space="preserve">XB </w:t>
      </w:r>
      <w:r>
        <w:rPr>
          <w:color w:val="010202"/>
          <w:sz w:val="24"/>
        </w:rPr>
        <w:t>y=</w:t>
      </w:r>
      <w:r>
        <w:rPr>
          <w:b/>
          <w:color w:val="010202"/>
          <w:sz w:val="24"/>
        </w:rPr>
        <w:t>YB</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These two functions complement the previous pair, and they return the position of the graphics cursor after the execution of the most recent instruction. Here are some schematic  ex</w:t>
      </w:r>
      <w:r>
        <w:rPr>
          <w:color w:val="010202"/>
        </w:rPr>
        <w:t>amples:</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X&gt; BUtton</w:t>
      </w:r>
      <w:r>
        <w:rPr>
          <w:rFonts w:ascii="Courier New"/>
          <w:color w:val="010202"/>
          <w:spacing w:val="-86"/>
          <w:w w:val="105"/>
          <w:sz w:val="19"/>
        </w:rPr>
        <w:t xml:space="preserve"> </w:t>
      </w:r>
      <w:r>
        <w:rPr>
          <w:rFonts w:ascii="Courier New"/>
          <w:color w:val="010202"/>
          <w:w w:val="105"/>
          <w:sz w:val="19"/>
        </w:rPr>
        <w:t>1,160,100,...;[][]</w:t>
      </w:r>
    </w:p>
    <w:p w:rsidR="002F4880" w:rsidRDefault="00377FCD">
      <w:pPr>
        <w:spacing w:line="198" w:lineRule="exact"/>
        <w:ind w:left="479"/>
        <w:rPr>
          <w:rFonts w:ascii="Courier New"/>
          <w:sz w:val="19"/>
        </w:rPr>
      </w:pPr>
      <w:r>
        <w:rPr>
          <w:rFonts w:ascii="Courier New"/>
          <w:color w:val="010202"/>
          <w:w w:val="105"/>
          <w:sz w:val="19"/>
        </w:rPr>
        <w:t>BUtton</w:t>
      </w:r>
      <w:r>
        <w:rPr>
          <w:rFonts w:ascii="Courier New"/>
          <w:color w:val="010202"/>
          <w:spacing w:val="-79"/>
          <w:w w:val="105"/>
          <w:sz w:val="19"/>
        </w:rPr>
        <w:t xml:space="preserve"> </w:t>
      </w:r>
      <w:r>
        <w:rPr>
          <w:rFonts w:ascii="Courier New"/>
          <w:color w:val="010202"/>
          <w:w w:val="105"/>
          <w:sz w:val="19"/>
        </w:rPr>
        <w:t>2,XB,YA,...;[][]</w:t>
      </w:r>
    </w:p>
    <w:p w:rsidR="002F4880" w:rsidRDefault="00377FCD">
      <w:pPr>
        <w:spacing w:before="145" w:line="198" w:lineRule="exact"/>
        <w:ind w:left="119"/>
        <w:rPr>
          <w:rFonts w:ascii="Courier New"/>
          <w:sz w:val="19"/>
        </w:rPr>
      </w:pPr>
      <w:r>
        <w:rPr>
          <w:rFonts w:ascii="Courier New"/>
          <w:color w:val="010202"/>
          <w:w w:val="105"/>
          <w:sz w:val="19"/>
        </w:rPr>
        <w:t>X&gt; PRint 0,8,"Hello, first</w:t>
      </w:r>
      <w:r>
        <w:rPr>
          <w:rFonts w:ascii="Courier New"/>
          <w:color w:val="010202"/>
          <w:spacing w:val="-75"/>
          <w:w w:val="105"/>
          <w:sz w:val="19"/>
        </w:rPr>
        <w:t xml:space="preserve"> </w:t>
      </w:r>
      <w:r>
        <w:rPr>
          <w:rFonts w:ascii="Courier New"/>
          <w:color w:val="010202"/>
          <w:w w:val="105"/>
          <w:sz w:val="19"/>
        </w:rPr>
        <w:t>line",2;</w:t>
      </w:r>
    </w:p>
    <w:p w:rsidR="002F4880" w:rsidRDefault="00377FCD">
      <w:pPr>
        <w:spacing w:line="198" w:lineRule="exact"/>
        <w:ind w:left="479"/>
        <w:rPr>
          <w:rFonts w:ascii="Courier New"/>
          <w:sz w:val="19"/>
        </w:rPr>
      </w:pPr>
      <w:r>
        <w:rPr>
          <w:rFonts w:ascii="Courier New"/>
          <w:color w:val="010202"/>
          <w:w w:val="105"/>
          <w:sz w:val="19"/>
        </w:rPr>
        <w:t>PRint XA,YB,"This line will be directly under!",2;</w:t>
      </w:r>
    </w:p>
    <w:p w:rsidR="002F4880" w:rsidRDefault="002F4880">
      <w:pPr>
        <w:pStyle w:val="BodyText"/>
        <w:spacing w:before="6"/>
        <w:rPr>
          <w:rFonts w:ascii="Courier New"/>
          <w:sz w:val="17"/>
        </w:rPr>
      </w:pPr>
    </w:p>
    <w:p w:rsidR="002F4880" w:rsidRDefault="00377FCD">
      <w:pPr>
        <w:pStyle w:val="Heading2"/>
        <w:ind w:left="120"/>
      </w:pPr>
      <w:r>
        <w:rPr>
          <w:color w:val="010202"/>
        </w:rPr>
        <w:t>The Graphics Commands</w:t>
      </w:r>
    </w:p>
    <w:p w:rsidR="002F4880" w:rsidRDefault="00377FCD">
      <w:pPr>
        <w:pStyle w:val="BodyText"/>
        <w:spacing w:before="2" w:line="235" w:lineRule="auto"/>
        <w:ind w:left="119" w:right="308"/>
      </w:pPr>
      <w:r>
        <w:rPr>
          <w:color w:val="010202"/>
        </w:rPr>
        <w:t xml:space="preserve">Here are all of the AMOS Professional Interface graphics commands. They fall into the following main groups: boxes and bars, lines and outlines, and the text commands. Most of these Interface instructions are very similar to their normal AMOS Professional </w:t>
      </w:r>
      <w:r>
        <w:rPr>
          <w:color w:val="010202"/>
        </w:rPr>
        <w:t>equivalents.</w:t>
      </w:r>
    </w:p>
    <w:p w:rsidR="002F4880" w:rsidRDefault="00377FCD">
      <w:pPr>
        <w:spacing w:line="510" w:lineRule="atLeast"/>
        <w:ind w:left="119" w:right="9834"/>
        <w:rPr>
          <w:sz w:val="24"/>
        </w:rPr>
      </w:pPr>
      <w:r>
        <w:rPr>
          <w:b/>
          <w:color w:val="010202"/>
          <w:sz w:val="24"/>
        </w:rPr>
        <w:t>Boxes and Bars G</w:t>
      </w:r>
      <w:r>
        <w:rPr>
          <w:color w:val="010202"/>
          <w:sz w:val="24"/>
        </w:rPr>
        <w:t>raphic</w:t>
      </w:r>
      <w:r>
        <w:rPr>
          <w:b/>
          <w:color w:val="010202"/>
          <w:sz w:val="24"/>
        </w:rPr>
        <w:t>B</w:t>
      </w:r>
      <w:r>
        <w:rPr>
          <w:color w:val="010202"/>
          <w:sz w:val="24"/>
        </w:rPr>
        <w:t>ox</w:t>
      </w:r>
    </w:p>
    <w:p w:rsidR="002F4880" w:rsidRDefault="00377FCD">
      <w:pPr>
        <w:spacing w:line="267" w:lineRule="exact"/>
        <w:ind w:left="119"/>
        <w:rPr>
          <w:i/>
          <w:sz w:val="24"/>
        </w:rPr>
      </w:pPr>
      <w:r>
        <w:rPr>
          <w:i/>
          <w:color w:val="010202"/>
          <w:sz w:val="24"/>
        </w:rPr>
        <w:t>Interface instruction: draw a filled box</w:t>
      </w:r>
    </w:p>
    <w:p w:rsidR="002F4880" w:rsidRDefault="00377FCD">
      <w:pPr>
        <w:pStyle w:val="BodyText"/>
        <w:spacing w:line="273" w:lineRule="exact"/>
        <w:ind w:left="119"/>
      </w:pPr>
      <w:r>
        <w:rPr>
          <w:b/>
          <w:color w:val="010202"/>
        </w:rPr>
        <w:t xml:space="preserve">GB </w:t>
      </w:r>
      <w:r>
        <w:rPr>
          <w:color w:val="010202"/>
        </w:rPr>
        <w:t>x1,y1,x2,y2;</w:t>
      </w:r>
    </w:p>
    <w:p w:rsidR="002F4880" w:rsidRDefault="002F4880">
      <w:pPr>
        <w:pStyle w:val="BodyText"/>
        <w:spacing w:before="10"/>
        <w:rPr>
          <w:sz w:val="20"/>
        </w:rPr>
      </w:pPr>
    </w:p>
    <w:p w:rsidR="002F4880" w:rsidRDefault="00377FCD">
      <w:pPr>
        <w:pStyle w:val="BodyText"/>
        <w:spacing w:line="235" w:lineRule="auto"/>
        <w:ind w:left="119"/>
      </w:pPr>
      <w:r>
        <w:rPr>
          <w:color w:val="010202"/>
        </w:rPr>
        <w:t>To draw a box that is filled with the current colour, the GraphicBox command is followed by familiar top left-hand corner coordinates, and then the coordinates</w:t>
      </w:r>
      <w:r>
        <w:rPr>
          <w:color w:val="010202"/>
        </w:rPr>
        <w:t xml:space="preserve"> of the diagonally opposite  corner.</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All coordinates are measured from the start location of the dialogue box, which can be set by the Interface instruction BAse, or the AMOS Professional command DIALOG BOX. The default position is the</w:t>
      </w:r>
      <w:r>
        <w:rPr>
          <w:color w:val="010202"/>
        </w:rPr>
        <w:t xml:space="preserve"> top left-hand corner of the screen.</w:t>
      </w:r>
    </w:p>
    <w:p w:rsidR="002F4880" w:rsidRDefault="00377FCD">
      <w:pPr>
        <w:spacing w:before="233" w:line="273" w:lineRule="exact"/>
        <w:ind w:left="119"/>
        <w:rPr>
          <w:sz w:val="24"/>
        </w:rPr>
      </w:pPr>
      <w:r>
        <w:rPr>
          <w:b/>
          <w:color w:val="010202"/>
          <w:sz w:val="24"/>
        </w:rPr>
        <w:t>IN</w:t>
      </w:r>
      <w:r>
        <w:rPr>
          <w:color w:val="010202"/>
          <w:sz w:val="24"/>
        </w:rPr>
        <w:t>k</w:t>
      </w:r>
    </w:p>
    <w:p w:rsidR="002F4880" w:rsidRDefault="00377FCD">
      <w:pPr>
        <w:spacing w:line="270" w:lineRule="exact"/>
        <w:ind w:left="119"/>
        <w:rPr>
          <w:i/>
          <w:sz w:val="24"/>
        </w:rPr>
      </w:pPr>
      <w:r>
        <w:rPr>
          <w:i/>
          <w:color w:val="010202"/>
          <w:sz w:val="24"/>
        </w:rPr>
        <w:t>Interface instruction: set current drawing colours</w:t>
      </w:r>
    </w:p>
    <w:p w:rsidR="002F4880" w:rsidRDefault="00377FCD">
      <w:pPr>
        <w:pStyle w:val="BodyText"/>
        <w:spacing w:line="273" w:lineRule="exact"/>
        <w:ind w:left="119"/>
      </w:pPr>
      <w:r>
        <w:rPr>
          <w:b/>
          <w:color w:val="010202"/>
        </w:rPr>
        <w:t xml:space="preserve">IN </w:t>
      </w:r>
      <w:r>
        <w:rPr>
          <w:color w:val="010202"/>
        </w:rPr>
        <w:t>pen,background,outline;</w:t>
      </w:r>
    </w:p>
    <w:p w:rsidR="002F4880" w:rsidRDefault="002F4880">
      <w:pPr>
        <w:pStyle w:val="BodyText"/>
        <w:spacing w:before="9"/>
        <w:rPr>
          <w:sz w:val="20"/>
        </w:rPr>
      </w:pPr>
    </w:p>
    <w:p w:rsidR="002F4880" w:rsidRDefault="00377FCD">
      <w:pPr>
        <w:pStyle w:val="BodyText"/>
        <w:spacing w:line="235" w:lineRule="auto"/>
        <w:ind w:left="119"/>
      </w:pPr>
      <w:r>
        <w:rPr>
          <w:color w:val="010202"/>
        </w:rPr>
        <w:t>The colours for boxes and bars and all future drawing operations are set by the INk command. The three parameters are as follows:</w:t>
      </w:r>
    </w:p>
    <w:p w:rsidR="002F4880" w:rsidRDefault="00377FCD">
      <w:pPr>
        <w:pStyle w:val="BodyText"/>
        <w:spacing w:before="233"/>
        <w:ind w:left="119"/>
      </w:pPr>
      <w:r>
        <w:rPr>
          <w:color w:val="010202"/>
        </w:rPr>
        <w:t>The pen parameter is set by the colour index number to be used for drawing all future items.</w:t>
      </w:r>
    </w:p>
    <w:p w:rsidR="002F4880" w:rsidRDefault="002F4880">
      <w:pPr>
        <w:pStyle w:val="BodyText"/>
        <w:spacing w:before="8"/>
        <w:rPr>
          <w:sz w:val="20"/>
        </w:rPr>
      </w:pPr>
    </w:p>
    <w:p w:rsidR="002F4880" w:rsidRDefault="00377FCD">
      <w:pPr>
        <w:pStyle w:val="BodyText"/>
        <w:spacing w:line="235" w:lineRule="auto"/>
        <w:ind w:left="119" w:right="248"/>
      </w:pPr>
      <w:r>
        <w:rPr>
          <w:color w:val="010202"/>
        </w:rPr>
        <w:t>The background colour is then chosen for filling bars and for the paper colour on which text is to be printed. This option is usually ignored, because the backgro</w:t>
      </w:r>
      <w:r>
        <w:rPr>
          <w:color w:val="010202"/>
        </w:rPr>
        <w:t>und is completely transparent, but it may be activated using a SetWriting mode, which is explained later.</w:t>
      </w:r>
    </w:p>
    <w:p w:rsidR="002F4880" w:rsidRDefault="002F4880">
      <w:pPr>
        <w:pStyle w:val="BodyText"/>
        <w:spacing w:before="8"/>
        <w:rPr>
          <w:sz w:val="20"/>
        </w:rPr>
      </w:pPr>
    </w:p>
    <w:p w:rsidR="002F4880" w:rsidRDefault="00377FCD">
      <w:pPr>
        <w:pStyle w:val="BodyText"/>
        <w:spacing w:line="235" w:lineRule="auto"/>
        <w:ind w:left="119"/>
      </w:pPr>
      <w:r>
        <w:rPr>
          <w:color w:val="010202"/>
        </w:rPr>
        <w:t>The third parameter to be set is for the outline colour of a bar. This is only relevant if the outline mode has been switched on, using a previous Se</w:t>
      </w:r>
      <w:r>
        <w:rPr>
          <w:color w:val="010202"/>
        </w:rPr>
        <w:t>tPattern instruction, also explained</w:t>
      </w:r>
      <w:r>
        <w:rPr>
          <w:color w:val="010202"/>
          <w:spacing w:val="55"/>
        </w:rPr>
        <w:t xml:space="preserve"> </w:t>
      </w:r>
      <w:r>
        <w:rPr>
          <w:color w:val="010202"/>
        </w:rPr>
        <w:t>later.</w:t>
      </w:r>
    </w:p>
    <w:p w:rsidR="002F4880" w:rsidRDefault="002F4880">
      <w:pPr>
        <w:pStyle w:val="BodyText"/>
        <w:spacing w:before="8"/>
        <w:rPr>
          <w:sz w:val="20"/>
        </w:rPr>
      </w:pPr>
    </w:p>
    <w:p w:rsidR="002F4880" w:rsidRDefault="00377FCD">
      <w:pPr>
        <w:pStyle w:val="BodyText"/>
        <w:spacing w:line="235" w:lineRule="auto"/>
        <w:ind w:left="119"/>
      </w:pPr>
      <w:r>
        <w:rPr>
          <w:color w:val="010202"/>
        </w:rPr>
        <w:t>If one of these settings is to be left unchanged, simply enter a negative value for the relevant colour number. As you may expect, a wide range of fill patterns can also be used.</w:t>
      </w:r>
    </w:p>
    <w:p w:rsidR="002F4880" w:rsidRDefault="00377FCD">
      <w:pPr>
        <w:pStyle w:val="BodyText"/>
        <w:spacing w:before="233" w:line="273" w:lineRule="exact"/>
        <w:ind w:left="119"/>
      </w:pPr>
      <w:r>
        <w:rPr>
          <w:b/>
          <w:color w:val="010202"/>
        </w:rPr>
        <w:t>S</w:t>
      </w:r>
      <w:r>
        <w:rPr>
          <w:color w:val="010202"/>
        </w:rPr>
        <w:t>et</w:t>
      </w:r>
      <w:r>
        <w:rPr>
          <w:b/>
          <w:color w:val="010202"/>
        </w:rPr>
        <w:t>P</w:t>
      </w:r>
      <w:r>
        <w:rPr>
          <w:color w:val="010202"/>
        </w:rPr>
        <w:t>attern</w:t>
      </w:r>
    </w:p>
    <w:p w:rsidR="002F4880" w:rsidRDefault="00377FCD">
      <w:pPr>
        <w:spacing w:line="270" w:lineRule="exact"/>
        <w:ind w:left="119"/>
        <w:rPr>
          <w:i/>
          <w:sz w:val="24"/>
        </w:rPr>
      </w:pPr>
      <w:r>
        <w:rPr>
          <w:i/>
          <w:color w:val="010202"/>
          <w:sz w:val="24"/>
        </w:rPr>
        <w:t>Interface instruction: set the fill pattern for dialogue box</w:t>
      </w:r>
    </w:p>
    <w:p w:rsidR="002F4880" w:rsidRDefault="00377FCD">
      <w:pPr>
        <w:pStyle w:val="BodyText"/>
        <w:spacing w:line="273" w:lineRule="exact"/>
        <w:ind w:left="119"/>
      </w:pPr>
      <w:r>
        <w:rPr>
          <w:b/>
          <w:color w:val="010202"/>
        </w:rPr>
        <w:t xml:space="preserve">SP </w:t>
      </w:r>
      <w:r>
        <w:rPr>
          <w:color w:val="010202"/>
        </w:rPr>
        <w:t>pattern number,outline mode;</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Interface SetPattern command is a combination of the normal SET PATTERN and SET PAINT instructions, and it is used to set the fill pattern and toggle the outl</w:t>
      </w:r>
      <w:r>
        <w:rPr>
          <w:color w:val="010202"/>
        </w:rPr>
        <w:t>ine mode of all subsequent GraphicBox commands.</w:t>
      </w:r>
    </w:p>
    <w:p w:rsidR="002F4880" w:rsidRDefault="002F4880">
      <w:pPr>
        <w:pStyle w:val="BodyText"/>
        <w:spacing w:before="9"/>
        <w:rPr>
          <w:sz w:val="20"/>
        </w:rPr>
      </w:pPr>
    </w:p>
    <w:p w:rsidR="002F4880" w:rsidRDefault="00377FCD">
      <w:pPr>
        <w:pStyle w:val="BodyText"/>
        <w:spacing w:line="235" w:lineRule="auto"/>
        <w:ind w:left="119" w:right="468"/>
        <w:jc w:val="both"/>
      </w:pPr>
      <w:r>
        <w:rPr>
          <w:color w:val="010202"/>
        </w:rPr>
        <w:t xml:space="preserve">The pattern for all future drawing operations is an index number from zero to 34. The outline mode can be set to zero to turn it off completely, or to 1 to activate the feature. If the setting is activated, </w:t>
      </w:r>
      <w:r>
        <w:rPr>
          <w:color w:val="010202"/>
        </w:rPr>
        <w:t>bars will be automatically enclosed by a hollow box in the current outline</w:t>
      </w:r>
      <w:r>
        <w:rPr>
          <w:color w:val="010202"/>
          <w:spacing w:val="51"/>
        </w:rPr>
        <w:t xml:space="preserve"> </w:t>
      </w:r>
      <w:r>
        <w:rPr>
          <w:color w:val="010202"/>
        </w:rPr>
        <w:t>colour.</w:t>
      </w:r>
    </w:p>
    <w:p w:rsidR="002F4880" w:rsidRDefault="00377FCD">
      <w:pPr>
        <w:pStyle w:val="BodyText"/>
        <w:spacing w:before="233"/>
        <w:ind w:left="119"/>
      </w:pPr>
      <w:r>
        <w:rPr>
          <w:color w:val="010202"/>
        </w:rPr>
        <w:t>To generate a hollow box in its own right, the next command is used.</w:t>
      </w:r>
    </w:p>
    <w:p w:rsidR="002F4880" w:rsidRDefault="00377FCD">
      <w:pPr>
        <w:pStyle w:val="BodyText"/>
        <w:spacing w:before="233" w:line="273" w:lineRule="exact"/>
        <w:ind w:left="119"/>
      </w:pPr>
      <w:r>
        <w:rPr>
          <w:b/>
          <w:color w:val="010202"/>
        </w:rPr>
        <w:t>G</w:t>
      </w:r>
      <w:r>
        <w:rPr>
          <w:color w:val="010202"/>
        </w:rPr>
        <w:t>raphic</w:t>
      </w:r>
      <w:r>
        <w:rPr>
          <w:b/>
          <w:color w:val="010202"/>
        </w:rPr>
        <w:t>S</w:t>
      </w:r>
      <w:r>
        <w:rPr>
          <w:color w:val="010202"/>
        </w:rPr>
        <w:t>quare</w:t>
      </w:r>
    </w:p>
    <w:p w:rsidR="002F4880" w:rsidRDefault="00377FCD">
      <w:pPr>
        <w:spacing w:line="270" w:lineRule="exact"/>
        <w:ind w:left="119"/>
        <w:rPr>
          <w:i/>
          <w:sz w:val="24"/>
        </w:rPr>
      </w:pPr>
      <w:r>
        <w:rPr>
          <w:i/>
          <w:color w:val="010202"/>
          <w:sz w:val="24"/>
        </w:rPr>
        <w:t>Interface instruction: draw a hollow rectangle</w:t>
      </w:r>
    </w:p>
    <w:p w:rsidR="002F4880" w:rsidRDefault="00377FCD">
      <w:pPr>
        <w:pStyle w:val="BodyText"/>
        <w:spacing w:line="273" w:lineRule="exact"/>
        <w:ind w:left="119"/>
      </w:pPr>
      <w:r>
        <w:rPr>
          <w:b/>
          <w:color w:val="010202"/>
        </w:rPr>
        <w:t xml:space="preserve">GS </w:t>
      </w:r>
      <w:r>
        <w:rPr>
          <w:color w:val="010202"/>
        </w:rPr>
        <w:t>x1 ,y1 ,x2,y2;</w:t>
      </w:r>
    </w:p>
    <w:p w:rsidR="002F4880" w:rsidRDefault="002F4880">
      <w:pPr>
        <w:pStyle w:val="BodyText"/>
        <w:spacing w:before="9"/>
        <w:rPr>
          <w:sz w:val="20"/>
        </w:rPr>
      </w:pPr>
    </w:p>
    <w:p w:rsidR="002F4880" w:rsidRDefault="00377FCD">
      <w:pPr>
        <w:pStyle w:val="BodyText"/>
        <w:spacing w:line="235" w:lineRule="auto"/>
        <w:ind w:left="119"/>
      </w:pPr>
      <w:r>
        <w:rPr>
          <w:color w:val="010202"/>
        </w:rPr>
        <w:t>This is the equivalent to the normal BOX command, and it is used to draw a hollow rectangle, determined by the coordinates of the top left and bottom right-hand corners.</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line="240" w:lineRule="auto"/>
        <w:ind w:left="120"/>
      </w:pPr>
      <w:r>
        <w:rPr>
          <w:color w:val="010202"/>
        </w:rPr>
        <w:t>Lines and Outlines</w:t>
      </w:r>
    </w:p>
    <w:p w:rsidR="002F4880" w:rsidRDefault="00377FCD">
      <w:pPr>
        <w:spacing w:before="234" w:line="273" w:lineRule="exact"/>
        <w:ind w:left="119"/>
        <w:rPr>
          <w:sz w:val="24"/>
        </w:rPr>
      </w:pPr>
      <w:r>
        <w:rPr>
          <w:b/>
          <w:color w:val="010202"/>
          <w:sz w:val="24"/>
        </w:rPr>
        <w:t>S</w:t>
      </w:r>
      <w:r>
        <w:rPr>
          <w:color w:val="010202"/>
          <w:sz w:val="24"/>
        </w:rPr>
        <w:t>et</w:t>
      </w:r>
      <w:r>
        <w:rPr>
          <w:b/>
          <w:color w:val="010202"/>
          <w:sz w:val="24"/>
        </w:rPr>
        <w:t>L</w:t>
      </w:r>
      <w:r>
        <w:rPr>
          <w:color w:val="010202"/>
          <w:sz w:val="24"/>
        </w:rPr>
        <w:t>ine</w:t>
      </w:r>
    </w:p>
    <w:p w:rsidR="002F4880" w:rsidRDefault="00377FCD">
      <w:pPr>
        <w:spacing w:line="270" w:lineRule="exact"/>
        <w:ind w:left="119"/>
        <w:rPr>
          <w:i/>
          <w:sz w:val="24"/>
        </w:rPr>
      </w:pPr>
      <w:r>
        <w:rPr>
          <w:i/>
          <w:color w:val="010202"/>
          <w:sz w:val="24"/>
        </w:rPr>
        <w:t>Interface instruction: set the style o</w:t>
      </w:r>
      <w:r>
        <w:rPr>
          <w:i/>
          <w:color w:val="010202"/>
          <w:sz w:val="24"/>
        </w:rPr>
        <w:t>f a line</w:t>
      </w:r>
    </w:p>
    <w:p w:rsidR="002F4880" w:rsidRDefault="00377FCD">
      <w:pPr>
        <w:spacing w:line="273" w:lineRule="exact"/>
        <w:ind w:left="119"/>
        <w:rPr>
          <w:sz w:val="24"/>
        </w:rPr>
      </w:pPr>
      <w:r>
        <w:rPr>
          <w:b/>
          <w:color w:val="010202"/>
          <w:sz w:val="24"/>
        </w:rPr>
        <w:t xml:space="preserve">SL </w:t>
      </w:r>
      <w:r>
        <w:rPr>
          <w:color w:val="010202"/>
          <w:sz w:val="24"/>
        </w:rPr>
        <w:t>pattern;</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This is identical to the SET LINE command, and is used to design the style of all future line drawing. The pattern for the line style is set by the combination of "dots and dashes" in binary format. For example, this example would set</w:t>
      </w:r>
      <w:r>
        <w:rPr>
          <w:color w:val="010202"/>
        </w:rPr>
        <w:t xml:space="preserve"> a line style of equal solid and  blank components: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SLine</w:t>
      </w:r>
      <w:r>
        <w:rPr>
          <w:rFonts w:ascii="Courier New"/>
          <w:color w:val="010202"/>
          <w:spacing w:val="-71"/>
          <w:w w:val="105"/>
          <w:sz w:val="19"/>
        </w:rPr>
        <w:t xml:space="preserve"> </w:t>
      </w:r>
      <w:r>
        <w:rPr>
          <w:rFonts w:ascii="Courier New"/>
          <w:color w:val="010202"/>
          <w:w w:val="105"/>
          <w:sz w:val="19"/>
        </w:rPr>
        <w:t>%1111000011110000;</w:t>
      </w:r>
    </w:p>
    <w:p w:rsidR="002F4880" w:rsidRDefault="002F4880">
      <w:pPr>
        <w:pStyle w:val="BodyText"/>
        <w:spacing w:before="6"/>
        <w:rPr>
          <w:rFonts w:ascii="Courier New"/>
          <w:sz w:val="17"/>
        </w:rPr>
      </w:pPr>
    </w:p>
    <w:p w:rsidR="002F4880" w:rsidRDefault="00377FCD">
      <w:pPr>
        <w:pStyle w:val="BodyText"/>
        <w:spacing w:line="273" w:lineRule="exact"/>
        <w:ind w:left="120"/>
      </w:pPr>
      <w:r>
        <w:rPr>
          <w:b/>
          <w:color w:val="010202"/>
        </w:rPr>
        <w:t>G</w:t>
      </w:r>
      <w:r>
        <w:rPr>
          <w:color w:val="010202"/>
        </w:rPr>
        <w:t>raphic</w:t>
      </w:r>
      <w:r>
        <w:rPr>
          <w:b/>
          <w:color w:val="010202"/>
        </w:rPr>
        <w:t>L</w:t>
      </w:r>
      <w:r>
        <w:rPr>
          <w:color w:val="010202"/>
        </w:rPr>
        <w:t>ine</w:t>
      </w:r>
    </w:p>
    <w:p w:rsidR="002F4880" w:rsidRDefault="00377FCD">
      <w:pPr>
        <w:spacing w:line="270" w:lineRule="exact"/>
        <w:ind w:left="119"/>
        <w:rPr>
          <w:i/>
          <w:sz w:val="24"/>
        </w:rPr>
      </w:pPr>
      <w:r>
        <w:rPr>
          <w:i/>
          <w:color w:val="010202"/>
          <w:sz w:val="24"/>
        </w:rPr>
        <w:t>Interface instruction: draw a line on the screen</w:t>
      </w:r>
    </w:p>
    <w:p w:rsidR="002F4880" w:rsidRDefault="00377FCD">
      <w:pPr>
        <w:pStyle w:val="BodyText"/>
        <w:spacing w:line="273" w:lineRule="exact"/>
        <w:ind w:left="119"/>
      </w:pPr>
      <w:r>
        <w:rPr>
          <w:b/>
          <w:color w:val="010202"/>
        </w:rPr>
        <w:t xml:space="preserve">GL </w:t>
      </w:r>
      <w:r>
        <w:rPr>
          <w:color w:val="010202"/>
        </w:rPr>
        <w:t>x1,y1,x2,y2;</w:t>
      </w:r>
    </w:p>
    <w:p w:rsidR="002F4880" w:rsidRDefault="002F4880">
      <w:pPr>
        <w:pStyle w:val="BodyText"/>
        <w:spacing w:before="9"/>
        <w:rPr>
          <w:sz w:val="20"/>
        </w:rPr>
      </w:pPr>
    </w:p>
    <w:p w:rsidR="002F4880" w:rsidRDefault="00377FCD">
      <w:pPr>
        <w:pStyle w:val="BodyText"/>
        <w:spacing w:line="235" w:lineRule="auto"/>
        <w:ind w:left="119"/>
      </w:pPr>
      <w:r>
        <w:rPr>
          <w:color w:val="010202"/>
        </w:rPr>
        <w:t>This command draws a graphical line from coordinates x1,y1 to x2,y2, like the normal DRAW command. As usual with Interface commands, the starting coordinates are measured from the BAse position.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GLine 0,0,100,100</w:t>
      </w:r>
    </w:p>
    <w:p w:rsidR="002F4880" w:rsidRDefault="002F4880">
      <w:pPr>
        <w:pStyle w:val="BodyText"/>
        <w:spacing w:before="5"/>
        <w:rPr>
          <w:rFonts w:ascii="Courier New"/>
          <w:sz w:val="17"/>
        </w:rPr>
      </w:pPr>
    </w:p>
    <w:p w:rsidR="002F4880" w:rsidRDefault="00377FCD">
      <w:pPr>
        <w:pStyle w:val="BodyText"/>
        <w:spacing w:before="1" w:line="273" w:lineRule="exact"/>
        <w:ind w:left="120"/>
      </w:pPr>
      <w:r>
        <w:rPr>
          <w:b/>
          <w:color w:val="010202"/>
        </w:rPr>
        <w:t>G</w:t>
      </w:r>
      <w:r>
        <w:rPr>
          <w:color w:val="010202"/>
        </w:rPr>
        <w:t>raphic</w:t>
      </w:r>
      <w:r>
        <w:rPr>
          <w:b/>
          <w:color w:val="010202"/>
        </w:rPr>
        <w:t>E</w:t>
      </w:r>
      <w:r>
        <w:rPr>
          <w:color w:val="010202"/>
        </w:rPr>
        <w:t>llipse</w:t>
      </w:r>
    </w:p>
    <w:p w:rsidR="002F4880" w:rsidRDefault="00377FCD">
      <w:pPr>
        <w:spacing w:line="270" w:lineRule="exact"/>
        <w:ind w:left="119"/>
        <w:rPr>
          <w:i/>
          <w:sz w:val="24"/>
        </w:rPr>
      </w:pPr>
      <w:r>
        <w:rPr>
          <w:i/>
          <w:color w:val="010202"/>
          <w:sz w:val="24"/>
        </w:rPr>
        <w:t>Interface</w:t>
      </w:r>
      <w:r>
        <w:rPr>
          <w:i/>
          <w:color w:val="010202"/>
          <w:sz w:val="24"/>
        </w:rPr>
        <w:t xml:space="preserve"> instruction: draw an ellipse or circle</w:t>
      </w:r>
    </w:p>
    <w:p w:rsidR="002F4880" w:rsidRDefault="00377FCD">
      <w:pPr>
        <w:pStyle w:val="BodyText"/>
        <w:spacing w:line="273" w:lineRule="exact"/>
        <w:ind w:left="119"/>
      </w:pPr>
      <w:r>
        <w:rPr>
          <w:b/>
          <w:color w:val="010202"/>
        </w:rPr>
        <w:t xml:space="preserve">GE </w:t>
      </w:r>
      <w:r>
        <w:rPr>
          <w:color w:val="010202"/>
        </w:rPr>
        <w:t>x,y,radius1,radius2;</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This simple Interface command is used to draw hollow ellipses or circles. The centre of the figure is set by coordinates x,y relative to the BAse location, and then the height and width of th</w:t>
      </w:r>
      <w:r>
        <w:rPr>
          <w:color w:val="010202"/>
        </w:rPr>
        <w:t>e figure are set by specifying the length of the appropriate radii in pixels. To draw a circle, simply specify the same value for both radii.</w:t>
      </w:r>
    </w:p>
    <w:p w:rsidR="002F4880" w:rsidRDefault="00377FCD">
      <w:pPr>
        <w:pStyle w:val="Heading2"/>
        <w:spacing w:before="233"/>
      </w:pPr>
      <w:r>
        <w:rPr>
          <w:color w:val="010202"/>
        </w:rPr>
        <w:t>Displaying text</w:t>
      </w:r>
    </w:p>
    <w:p w:rsidR="002F4880" w:rsidRDefault="00377FCD">
      <w:pPr>
        <w:pStyle w:val="BodyText"/>
        <w:spacing w:before="2" w:line="235" w:lineRule="auto"/>
        <w:ind w:left="119" w:right="196"/>
      </w:pPr>
      <w:r>
        <w:rPr>
          <w:color w:val="010202"/>
        </w:rPr>
        <w:t xml:space="preserve">Once the surroundings of the requester have been generated, the following commands will be needed </w:t>
      </w:r>
      <w:r>
        <w:rPr>
          <w:color w:val="010202"/>
        </w:rPr>
        <w:t>to display text in these dialogue boxes. The PRint command is examined in Chapter 9.1, here are some more instructions to affect the way text is displayed.</w:t>
      </w:r>
    </w:p>
    <w:p w:rsidR="002F4880" w:rsidRDefault="00377FCD">
      <w:pPr>
        <w:pStyle w:val="BodyText"/>
        <w:spacing w:before="234" w:line="273" w:lineRule="exact"/>
        <w:ind w:left="119"/>
      </w:pPr>
      <w:r>
        <w:rPr>
          <w:b/>
          <w:color w:val="010202"/>
        </w:rPr>
        <w:t>P</w:t>
      </w:r>
      <w:r>
        <w:rPr>
          <w:color w:val="010202"/>
        </w:rPr>
        <w:t>rint</w:t>
      </w:r>
      <w:r>
        <w:rPr>
          <w:b/>
          <w:color w:val="010202"/>
        </w:rPr>
        <w:t>O</w:t>
      </w:r>
      <w:r>
        <w:rPr>
          <w:color w:val="010202"/>
        </w:rPr>
        <w:t>utline</w:t>
      </w:r>
    </w:p>
    <w:p w:rsidR="002F4880" w:rsidRDefault="00377FCD">
      <w:pPr>
        <w:spacing w:line="270" w:lineRule="exact"/>
        <w:ind w:left="119"/>
        <w:rPr>
          <w:i/>
          <w:sz w:val="24"/>
        </w:rPr>
      </w:pPr>
      <w:r>
        <w:rPr>
          <w:i/>
          <w:color w:val="010202"/>
          <w:sz w:val="24"/>
        </w:rPr>
        <w:t>Interface instruction: print hollow text with outline</w:t>
      </w:r>
    </w:p>
    <w:p w:rsidR="002F4880" w:rsidRDefault="00377FCD">
      <w:pPr>
        <w:pStyle w:val="BodyText"/>
        <w:spacing w:line="273" w:lineRule="exact"/>
        <w:ind w:left="119"/>
      </w:pPr>
      <w:r>
        <w:rPr>
          <w:b/>
          <w:color w:val="010202"/>
        </w:rPr>
        <w:t xml:space="preserve">PO </w:t>
      </w:r>
      <w:r>
        <w:rPr>
          <w:color w:val="010202"/>
        </w:rPr>
        <w:t>x,y,'text',outline colour,text</w:t>
      </w:r>
      <w:r>
        <w:rPr>
          <w:color w:val="010202"/>
        </w:rPr>
        <w:t xml:space="preserve"> colour;</w:t>
      </w:r>
    </w:p>
    <w:p w:rsidR="002F4880" w:rsidRDefault="002F4880">
      <w:pPr>
        <w:pStyle w:val="BodyText"/>
        <w:spacing w:before="9"/>
        <w:rPr>
          <w:sz w:val="20"/>
        </w:rPr>
      </w:pPr>
    </w:p>
    <w:p w:rsidR="002F4880" w:rsidRDefault="00377FCD">
      <w:pPr>
        <w:pStyle w:val="BodyText"/>
        <w:spacing w:line="235" w:lineRule="auto"/>
        <w:ind w:left="119"/>
      </w:pPr>
      <w:r>
        <w:rPr>
          <w:color w:val="010202"/>
        </w:rPr>
        <w:t>The PrintOutine command is used 'to call up outlined or stencilled text. This is achieved by pasting the same text at slightly different positions, and is most effective with larger typefaces. The parameters are self-explanatory, and consist of t</w:t>
      </w:r>
      <w:r>
        <w:rPr>
          <w:color w:val="010202"/>
        </w:rPr>
        <w:t>he starting coordinates for the text on screen, the string of text enclosed in single quotation marks and the index numbers of the outline and text</w:t>
      </w:r>
      <w:r>
        <w:rPr>
          <w:color w:val="010202"/>
          <w:spacing w:val="55"/>
        </w:rPr>
        <w:t xml:space="preserve"> </w:t>
      </w:r>
      <w:r>
        <w:rPr>
          <w:color w:val="010202"/>
        </w:rPr>
        <w:t>colours.</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 xml:space="preserve">One side effect of the PrintOutline command is that the drawing mode is automatically </w:t>
      </w:r>
      <w:r>
        <w:rPr>
          <w:color w:val="010202"/>
          <w:spacing w:val="1"/>
        </w:rPr>
        <w:t xml:space="preserve">re-set </w:t>
      </w:r>
      <w:r>
        <w:rPr>
          <w:color w:val="010202"/>
        </w:rPr>
        <w:t>to transparent, and so  a</w:t>
      </w:r>
      <w:r>
        <w:rPr>
          <w:color w:val="010202"/>
          <w:spacing w:val="11"/>
        </w:rPr>
        <w:t xml:space="preserve"> </w:t>
      </w:r>
      <w:r>
        <w:rPr>
          <w:color w:val="010202"/>
        </w:rPr>
        <w:t>previous</w:t>
      </w:r>
      <w:r>
        <w:rPr>
          <w:color w:val="010202"/>
          <w:spacing w:val="11"/>
        </w:rPr>
        <w:t xml:space="preserve"> </w:t>
      </w:r>
      <w:r>
        <w:rPr>
          <w:color w:val="010202"/>
        </w:rPr>
        <w:t>opaque</w:t>
      </w:r>
      <w:r>
        <w:rPr>
          <w:color w:val="010202"/>
          <w:spacing w:val="10"/>
        </w:rPr>
        <w:t xml:space="preserve"> </w:t>
      </w:r>
      <w:r>
        <w:rPr>
          <w:color w:val="010202"/>
        </w:rPr>
        <w:t>setting</w:t>
      </w:r>
      <w:r>
        <w:rPr>
          <w:color w:val="010202"/>
          <w:spacing w:val="2"/>
        </w:rPr>
        <w:t xml:space="preserve"> </w:t>
      </w:r>
      <w:r>
        <w:rPr>
          <w:color w:val="010202"/>
        </w:rPr>
        <w:t>may</w:t>
      </w:r>
      <w:r>
        <w:rPr>
          <w:color w:val="010202"/>
          <w:spacing w:val="5"/>
        </w:rPr>
        <w:t xml:space="preserve"> </w:t>
      </w:r>
      <w:r>
        <w:rPr>
          <w:color w:val="010202"/>
        </w:rPr>
        <w:t>need</w:t>
      </w:r>
      <w:r>
        <w:rPr>
          <w:color w:val="010202"/>
          <w:spacing w:val="10"/>
        </w:rPr>
        <w:t xml:space="preserve"> </w:t>
      </w:r>
      <w:r>
        <w:rPr>
          <w:color w:val="010202"/>
        </w:rPr>
        <w:t>to</w:t>
      </w:r>
      <w:r>
        <w:rPr>
          <w:color w:val="010202"/>
          <w:spacing w:val="6"/>
        </w:rPr>
        <w:t xml:space="preserve"> </w:t>
      </w:r>
      <w:r>
        <w:rPr>
          <w:color w:val="010202"/>
        </w:rPr>
        <w:t>be</w:t>
      </w:r>
      <w:r>
        <w:rPr>
          <w:color w:val="010202"/>
          <w:spacing w:val="11"/>
        </w:rPr>
        <w:t xml:space="preserve"> </w:t>
      </w:r>
      <w:r>
        <w:rPr>
          <w:color w:val="010202"/>
        </w:rPr>
        <w:t>changed.</w:t>
      </w:r>
      <w:r>
        <w:rPr>
          <w:color w:val="010202"/>
          <w:spacing w:val="10"/>
        </w:rPr>
        <w:t xml:space="preserve"> </w:t>
      </w:r>
      <w:r>
        <w:rPr>
          <w:color w:val="010202"/>
        </w:rPr>
        <w:t>This</w:t>
      </w:r>
      <w:r>
        <w:rPr>
          <w:color w:val="010202"/>
          <w:spacing w:val="6"/>
        </w:rPr>
        <w:t xml:space="preserve"> </w:t>
      </w:r>
      <w:r>
        <w:rPr>
          <w:color w:val="010202"/>
        </w:rPr>
        <w:t>is</w:t>
      </w:r>
      <w:r>
        <w:rPr>
          <w:color w:val="010202"/>
          <w:spacing w:val="2"/>
        </w:rPr>
        <w:t xml:space="preserve"> </w:t>
      </w:r>
      <w:r>
        <w:rPr>
          <w:color w:val="010202"/>
        </w:rPr>
        <w:t>explained</w:t>
      </w:r>
      <w:r>
        <w:rPr>
          <w:color w:val="010202"/>
          <w:spacing w:val="10"/>
        </w:rPr>
        <w:t xml:space="preserve"> </w:t>
      </w:r>
      <w:r>
        <w:rPr>
          <w:color w:val="010202"/>
        </w:rPr>
        <w:t>next.</w:t>
      </w:r>
    </w:p>
    <w:p w:rsidR="002F4880" w:rsidRDefault="00377FCD">
      <w:pPr>
        <w:pStyle w:val="BodyText"/>
        <w:spacing w:before="233" w:line="273" w:lineRule="exact"/>
        <w:ind w:left="119"/>
      </w:pPr>
      <w:r>
        <w:rPr>
          <w:b/>
          <w:color w:val="010202"/>
        </w:rPr>
        <w:t>S</w:t>
      </w:r>
      <w:r>
        <w:rPr>
          <w:color w:val="010202"/>
        </w:rPr>
        <w:t>et</w:t>
      </w:r>
      <w:r>
        <w:rPr>
          <w:b/>
          <w:color w:val="010202"/>
        </w:rPr>
        <w:t>W</w:t>
      </w:r>
      <w:r>
        <w:rPr>
          <w:color w:val="010202"/>
        </w:rPr>
        <w:t>riting</w:t>
      </w:r>
    </w:p>
    <w:p w:rsidR="002F4880" w:rsidRDefault="00377FCD">
      <w:pPr>
        <w:spacing w:line="270" w:lineRule="exact"/>
        <w:ind w:left="119"/>
        <w:rPr>
          <w:i/>
          <w:sz w:val="24"/>
        </w:rPr>
      </w:pPr>
      <w:r>
        <w:rPr>
          <w:i/>
          <w:color w:val="010202"/>
          <w:sz w:val="24"/>
        </w:rPr>
        <w:t>Interface instruction: set the writing mode for text and graphics</w:t>
      </w:r>
    </w:p>
    <w:p w:rsidR="002F4880" w:rsidRDefault="00377FCD">
      <w:pPr>
        <w:spacing w:line="273" w:lineRule="exact"/>
        <w:ind w:left="119"/>
        <w:rPr>
          <w:sz w:val="24"/>
        </w:rPr>
      </w:pPr>
      <w:r>
        <w:rPr>
          <w:b/>
          <w:color w:val="010202"/>
          <w:sz w:val="24"/>
        </w:rPr>
        <w:t xml:space="preserve">SW </w:t>
      </w:r>
      <w:r>
        <w:rPr>
          <w:color w:val="010202"/>
          <w:sz w:val="24"/>
        </w:rPr>
        <w:t>mode;</w:t>
      </w:r>
    </w:p>
    <w:p w:rsidR="002F4880" w:rsidRDefault="002F4880">
      <w:pPr>
        <w:pStyle w:val="BodyText"/>
        <w:spacing w:before="9"/>
        <w:rPr>
          <w:sz w:val="20"/>
        </w:rPr>
      </w:pPr>
    </w:p>
    <w:p w:rsidR="002F4880" w:rsidRDefault="00377FCD">
      <w:pPr>
        <w:pStyle w:val="BodyText"/>
        <w:spacing w:line="235" w:lineRule="auto"/>
        <w:ind w:left="119" w:right="273"/>
      </w:pPr>
      <w:r>
        <w:rPr>
          <w:color w:val="010202"/>
        </w:rPr>
        <w:t xml:space="preserve">Normally, all text and graphics are drawn over a transparent background, allowing them to merge neatly into the existing display. If you need to set the background colour using an </w:t>
      </w:r>
      <w:r>
        <w:rPr>
          <w:color w:val="010202"/>
        </w:rPr>
        <w:t xml:space="preserve">INk command, you must change the mode to "opaque". The mode parameter that affects this command uses a value from zero to 7, and is fully explained under the GR WRITING command in Chapter 6.4. A parameter value of zero will set an opaque mode, and a value </w:t>
      </w:r>
      <w:r>
        <w:rPr>
          <w:color w:val="010202"/>
        </w:rPr>
        <w:t>of 1 re-sets it to transparent. Use of the PrintOutline command automatically re-sets  the mode to transparent.</w:t>
      </w:r>
    </w:p>
    <w:p w:rsidR="002F4880" w:rsidRDefault="00377FCD">
      <w:pPr>
        <w:spacing w:before="233" w:line="273" w:lineRule="exact"/>
        <w:ind w:left="119"/>
        <w:rPr>
          <w:sz w:val="24"/>
        </w:rPr>
      </w:pPr>
      <w:r>
        <w:rPr>
          <w:b/>
          <w:color w:val="010202"/>
          <w:sz w:val="24"/>
        </w:rPr>
        <w:t>S</w:t>
      </w:r>
      <w:r>
        <w:rPr>
          <w:color w:val="010202"/>
          <w:sz w:val="24"/>
        </w:rPr>
        <w:t>et</w:t>
      </w:r>
      <w:r>
        <w:rPr>
          <w:b/>
          <w:color w:val="010202"/>
          <w:sz w:val="24"/>
        </w:rPr>
        <w:t>F</w:t>
      </w:r>
      <w:r>
        <w:rPr>
          <w:color w:val="010202"/>
          <w:sz w:val="24"/>
        </w:rPr>
        <w:t>ont</w:t>
      </w:r>
    </w:p>
    <w:p w:rsidR="002F4880" w:rsidRDefault="00377FCD">
      <w:pPr>
        <w:spacing w:line="270" w:lineRule="exact"/>
        <w:ind w:left="119"/>
        <w:rPr>
          <w:i/>
          <w:sz w:val="24"/>
        </w:rPr>
      </w:pPr>
      <w:r>
        <w:rPr>
          <w:i/>
          <w:color w:val="010202"/>
          <w:sz w:val="24"/>
        </w:rPr>
        <w:t>Interface instruction: select font to be assigned to text</w:t>
      </w:r>
    </w:p>
    <w:p w:rsidR="002F4880" w:rsidRDefault="00377FCD">
      <w:pPr>
        <w:pStyle w:val="BodyText"/>
        <w:spacing w:line="273" w:lineRule="exact"/>
        <w:ind w:left="119"/>
      </w:pPr>
      <w:r>
        <w:rPr>
          <w:b/>
          <w:color w:val="010202"/>
        </w:rPr>
        <w:t xml:space="preserve">SF </w:t>
      </w:r>
      <w:r>
        <w:rPr>
          <w:color w:val="010202"/>
        </w:rPr>
        <w:t>number,style;</w:t>
      </w:r>
    </w:p>
    <w:p w:rsidR="002F4880" w:rsidRDefault="002F4880">
      <w:pPr>
        <w:pStyle w:val="BodyText"/>
        <w:spacing w:before="8"/>
        <w:rPr>
          <w:sz w:val="20"/>
        </w:rPr>
      </w:pPr>
    </w:p>
    <w:p w:rsidR="002F4880" w:rsidRDefault="00377FCD">
      <w:pPr>
        <w:pStyle w:val="BodyText"/>
        <w:spacing w:line="235" w:lineRule="auto"/>
        <w:ind w:left="119" w:right="196"/>
      </w:pPr>
      <w:r>
        <w:rPr>
          <w:color w:val="010202"/>
        </w:rPr>
        <w:t>To change the type font used by a previous PRint or PrintOut</w:t>
      </w:r>
      <w:r>
        <w:rPr>
          <w:color w:val="010202"/>
        </w:rPr>
        <w:t>line command, use SetFont followed by the number of the new font to be assigned to the text, and the style to be adopted by that font. A full explanation of the available styles can be found under the SET TEXT command in Chapter 5.6.</w:t>
      </w:r>
    </w:p>
    <w:p w:rsidR="002F4880" w:rsidRDefault="002F4880">
      <w:pPr>
        <w:pStyle w:val="BodyText"/>
        <w:spacing w:before="8"/>
        <w:rPr>
          <w:sz w:val="20"/>
        </w:rPr>
      </w:pPr>
    </w:p>
    <w:p w:rsidR="002F4880" w:rsidRDefault="00377FCD">
      <w:pPr>
        <w:pStyle w:val="BodyText"/>
        <w:spacing w:line="235" w:lineRule="auto"/>
        <w:ind w:left="119" w:right="248"/>
      </w:pPr>
      <w:r>
        <w:rPr>
          <w:color w:val="010202"/>
        </w:rPr>
        <w:t>If only the style is to be changed, the font remains unaffected when a dummy parameter value, such as zero, is used for the font number.</w:t>
      </w:r>
    </w:p>
    <w:p w:rsidR="002F4880" w:rsidRDefault="00377FCD">
      <w:pPr>
        <w:pStyle w:val="BodyText"/>
        <w:spacing w:before="233"/>
        <w:ind w:left="119"/>
      </w:pPr>
      <w:r>
        <w:rPr>
          <w:color w:val="010202"/>
        </w:rPr>
        <w:t>There are four more simple Interface functions that can be used to manipulate text, which are self explanatory.</w:t>
      </w:r>
    </w:p>
    <w:p w:rsidR="002F4880" w:rsidRDefault="00377FCD">
      <w:pPr>
        <w:spacing w:before="233" w:line="273" w:lineRule="exact"/>
        <w:ind w:left="119"/>
        <w:rPr>
          <w:sz w:val="24"/>
        </w:rPr>
      </w:pPr>
      <w:r>
        <w:rPr>
          <w:b/>
          <w:color w:val="010202"/>
          <w:sz w:val="24"/>
        </w:rPr>
        <w:t>T</w:t>
      </w:r>
      <w:r>
        <w:rPr>
          <w:color w:val="010202"/>
          <w:sz w:val="24"/>
        </w:rPr>
        <w:t>ext</w:t>
      </w:r>
      <w:r>
        <w:rPr>
          <w:b/>
          <w:color w:val="010202"/>
          <w:sz w:val="24"/>
        </w:rPr>
        <w:t>W</w:t>
      </w:r>
      <w:r>
        <w:rPr>
          <w:color w:val="010202"/>
          <w:sz w:val="24"/>
        </w:rPr>
        <w:t>id</w:t>
      </w:r>
      <w:r>
        <w:rPr>
          <w:color w:val="010202"/>
          <w:sz w:val="24"/>
        </w:rPr>
        <w:t>th</w:t>
      </w:r>
    </w:p>
    <w:p w:rsidR="002F4880" w:rsidRDefault="00377FCD">
      <w:pPr>
        <w:spacing w:line="270" w:lineRule="exact"/>
        <w:ind w:left="119"/>
        <w:rPr>
          <w:i/>
          <w:sz w:val="24"/>
        </w:rPr>
      </w:pPr>
      <w:r>
        <w:rPr>
          <w:i/>
          <w:color w:val="010202"/>
          <w:sz w:val="24"/>
        </w:rPr>
        <w:t>Interface function: return the width of current font text in</w:t>
      </w:r>
      <w:r>
        <w:rPr>
          <w:i/>
          <w:color w:val="010202"/>
          <w:spacing w:val="53"/>
          <w:sz w:val="24"/>
        </w:rPr>
        <w:t xml:space="preserve"> </w:t>
      </w:r>
      <w:r>
        <w:rPr>
          <w:i/>
          <w:color w:val="010202"/>
          <w:sz w:val="24"/>
        </w:rPr>
        <w:t>pixels</w:t>
      </w:r>
    </w:p>
    <w:p w:rsidR="002F4880" w:rsidRDefault="00377FCD">
      <w:pPr>
        <w:pStyle w:val="BodyText"/>
        <w:spacing w:line="273" w:lineRule="exact"/>
        <w:ind w:left="119"/>
        <w:rPr>
          <w:b/>
        </w:rPr>
      </w:pPr>
      <w:r>
        <w:rPr>
          <w:color w:val="010202"/>
        </w:rPr>
        <w:t xml:space="preserve">width="text" </w:t>
      </w:r>
      <w:r>
        <w:rPr>
          <w:b/>
          <w:color w:val="010202"/>
        </w:rPr>
        <w:t>TW</w:t>
      </w:r>
    </w:p>
    <w:p w:rsidR="002F4880" w:rsidRDefault="00377FCD">
      <w:pPr>
        <w:pStyle w:val="BodyText"/>
        <w:spacing w:before="233" w:line="273" w:lineRule="exact"/>
        <w:ind w:left="119"/>
      </w:pPr>
      <w:r>
        <w:rPr>
          <w:b/>
          <w:color w:val="010202"/>
        </w:rPr>
        <w:t>T</w:t>
      </w:r>
      <w:r>
        <w:rPr>
          <w:color w:val="010202"/>
        </w:rPr>
        <w:t>ext</w:t>
      </w:r>
      <w:r>
        <w:rPr>
          <w:b/>
          <w:color w:val="010202"/>
        </w:rPr>
        <w:t>H</w:t>
      </w:r>
      <w:r>
        <w:rPr>
          <w:color w:val="010202"/>
        </w:rPr>
        <w:t>eight</w:t>
      </w:r>
    </w:p>
    <w:p w:rsidR="002F4880" w:rsidRDefault="00377FCD">
      <w:pPr>
        <w:spacing w:line="270" w:lineRule="exact"/>
        <w:ind w:left="119"/>
        <w:rPr>
          <w:i/>
          <w:sz w:val="24"/>
        </w:rPr>
      </w:pPr>
      <w:r>
        <w:rPr>
          <w:i/>
          <w:color w:val="010202"/>
          <w:sz w:val="24"/>
        </w:rPr>
        <w:t>Interface function: return the height of current font in pixels</w:t>
      </w:r>
    </w:p>
    <w:p w:rsidR="002F4880" w:rsidRDefault="00377FCD">
      <w:pPr>
        <w:spacing w:line="273" w:lineRule="exact"/>
        <w:ind w:left="119"/>
        <w:rPr>
          <w:b/>
          <w:sz w:val="24"/>
        </w:rPr>
      </w:pPr>
      <w:r>
        <w:rPr>
          <w:color w:val="010202"/>
          <w:sz w:val="24"/>
        </w:rPr>
        <w:t>height=</w:t>
      </w:r>
      <w:r>
        <w:rPr>
          <w:b/>
          <w:color w:val="010202"/>
          <w:sz w:val="24"/>
        </w:rPr>
        <w:t>TH</w:t>
      </w:r>
    </w:p>
    <w:p w:rsidR="002F4880" w:rsidRDefault="00377FCD">
      <w:pPr>
        <w:pStyle w:val="BodyText"/>
        <w:spacing w:before="233" w:line="273" w:lineRule="exact"/>
        <w:ind w:left="119"/>
      </w:pPr>
      <w:r>
        <w:rPr>
          <w:b/>
          <w:color w:val="010202"/>
        </w:rPr>
        <w:t>T</w:t>
      </w:r>
      <w:r>
        <w:rPr>
          <w:color w:val="010202"/>
        </w:rPr>
        <w:t>ext</w:t>
      </w:r>
      <w:r>
        <w:rPr>
          <w:b/>
          <w:color w:val="010202"/>
        </w:rPr>
        <w:t>L</w:t>
      </w:r>
      <w:r>
        <w:rPr>
          <w:color w:val="010202"/>
        </w:rPr>
        <w:t>ength</w:t>
      </w:r>
    </w:p>
    <w:p w:rsidR="002F4880" w:rsidRDefault="00377FCD">
      <w:pPr>
        <w:spacing w:line="270" w:lineRule="exact"/>
        <w:ind w:left="119"/>
        <w:rPr>
          <w:i/>
          <w:sz w:val="24"/>
        </w:rPr>
      </w:pPr>
      <w:r>
        <w:rPr>
          <w:i/>
          <w:color w:val="010202"/>
          <w:sz w:val="24"/>
        </w:rPr>
        <w:t>Interface function: return the number of characters in a string of text</w:t>
      </w:r>
    </w:p>
    <w:p w:rsidR="002F4880" w:rsidRDefault="00377FCD">
      <w:pPr>
        <w:pStyle w:val="BodyText"/>
        <w:spacing w:line="273" w:lineRule="exact"/>
        <w:ind w:left="119"/>
        <w:rPr>
          <w:b/>
        </w:rPr>
      </w:pPr>
      <w:r>
        <w:rPr>
          <w:color w:val="010202"/>
        </w:rPr>
        <w:t xml:space="preserve">number="text" </w:t>
      </w:r>
      <w:r>
        <w:rPr>
          <w:b/>
          <w:color w:val="010202"/>
        </w:rPr>
        <w:t>TL</w:t>
      </w:r>
    </w:p>
    <w:p w:rsidR="002F4880" w:rsidRDefault="00377FCD">
      <w:pPr>
        <w:spacing w:before="233" w:line="273" w:lineRule="exact"/>
        <w:ind w:left="119"/>
        <w:rPr>
          <w:b/>
          <w:sz w:val="24"/>
        </w:rPr>
      </w:pPr>
      <w:r>
        <w:rPr>
          <w:b/>
          <w:color w:val="010202"/>
          <w:sz w:val="24"/>
        </w:rPr>
        <w:t>C</w:t>
      </w:r>
      <w:r>
        <w:rPr>
          <w:color w:val="010202"/>
          <w:sz w:val="24"/>
        </w:rPr>
        <w:t>entre</w:t>
      </w:r>
      <w:r>
        <w:rPr>
          <w:b/>
          <w:color w:val="010202"/>
          <w:sz w:val="24"/>
        </w:rPr>
        <w:t>X</w:t>
      </w:r>
    </w:p>
    <w:p w:rsidR="002F4880" w:rsidRDefault="00377FCD">
      <w:pPr>
        <w:spacing w:line="270" w:lineRule="exact"/>
        <w:ind w:left="119"/>
        <w:rPr>
          <w:i/>
          <w:sz w:val="24"/>
        </w:rPr>
      </w:pPr>
      <w:r>
        <w:rPr>
          <w:i/>
          <w:color w:val="010202"/>
          <w:sz w:val="24"/>
        </w:rPr>
        <w:t>Interface function: centre text in the display</w:t>
      </w:r>
    </w:p>
    <w:p w:rsidR="002F4880" w:rsidRDefault="00377FCD">
      <w:pPr>
        <w:pStyle w:val="BodyText"/>
        <w:spacing w:line="273" w:lineRule="exact"/>
        <w:ind w:left="119"/>
        <w:rPr>
          <w:b/>
        </w:rPr>
      </w:pPr>
      <w:r>
        <w:rPr>
          <w:color w:val="010202"/>
        </w:rPr>
        <w:t xml:space="preserve">position="text" </w:t>
      </w:r>
      <w:r>
        <w:rPr>
          <w:b/>
          <w:color w:val="010202"/>
        </w:rPr>
        <w:t>CX</w:t>
      </w:r>
    </w:p>
    <w:p w:rsidR="002F4880" w:rsidRDefault="002F4880">
      <w:pPr>
        <w:pStyle w:val="BodyText"/>
        <w:spacing w:before="9"/>
        <w:rPr>
          <w:b/>
          <w:sz w:val="20"/>
        </w:rPr>
      </w:pPr>
    </w:p>
    <w:p w:rsidR="002F4880" w:rsidRDefault="00377FCD">
      <w:pPr>
        <w:pStyle w:val="BodyText"/>
        <w:spacing w:line="235" w:lineRule="auto"/>
        <w:ind w:left="119"/>
      </w:pPr>
      <w:r>
        <w:rPr>
          <w:color w:val="010202"/>
        </w:rPr>
        <w:t>The CentreX function is used to find the correct centring location by comparing the width of the given text with the value returned by an SX function, like this:</w:t>
      </w:r>
    </w:p>
    <w:p w:rsidR="002F4880" w:rsidRDefault="002F4880">
      <w:pPr>
        <w:pStyle w:val="BodyText"/>
        <w:spacing w:before="9"/>
        <w:rPr>
          <w:sz w:val="23"/>
        </w:rPr>
      </w:pPr>
    </w:p>
    <w:p w:rsidR="002F4880" w:rsidRDefault="00377FCD">
      <w:pPr>
        <w:spacing w:line="201" w:lineRule="auto"/>
        <w:ind w:left="119" w:right="6813"/>
        <w:rPr>
          <w:rFonts w:ascii="Courier New"/>
          <w:sz w:val="19"/>
        </w:rPr>
      </w:pPr>
      <w:r>
        <w:rPr>
          <w:rFonts w:ascii="Courier New"/>
          <w:color w:val="010202"/>
          <w:w w:val="105"/>
          <w:sz w:val="19"/>
        </w:rPr>
        <w:t>S</w:t>
      </w:r>
      <w:r>
        <w:rPr>
          <w:rFonts w:ascii="Courier New"/>
          <w:color w:val="010202"/>
          <w:w w:val="105"/>
          <w:sz w:val="19"/>
        </w:rPr>
        <w:t>etVar 0,"Hello, this is the</w:t>
      </w:r>
      <w:r>
        <w:rPr>
          <w:rFonts w:ascii="Courier New"/>
          <w:color w:val="010202"/>
          <w:spacing w:val="-60"/>
          <w:w w:val="105"/>
          <w:sz w:val="19"/>
        </w:rPr>
        <w:t xml:space="preserve"> </w:t>
      </w:r>
      <w:r>
        <w:rPr>
          <w:rFonts w:ascii="Courier New"/>
          <w:color w:val="010202"/>
          <w:w w:val="105"/>
          <w:sz w:val="19"/>
        </w:rPr>
        <w:t>text" PRint 0VA CentreX,0,0</w:t>
      </w:r>
      <w:r>
        <w:rPr>
          <w:rFonts w:ascii="Courier New"/>
          <w:color w:val="010202"/>
          <w:spacing w:val="-61"/>
          <w:w w:val="105"/>
          <w:sz w:val="19"/>
        </w:rPr>
        <w:t xml:space="preserve"> </w:t>
      </w:r>
      <w:r>
        <w:rPr>
          <w:rFonts w:ascii="Courier New"/>
          <w:color w:val="010202"/>
          <w:w w:val="105"/>
          <w:sz w:val="19"/>
        </w:rPr>
        <w:t>VA,2;</w:t>
      </w:r>
    </w:p>
    <w:p w:rsidR="002F4880" w:rsidRDefault="002F4880">
      <w:pPr>
        <w:spacing w:line="201" w:lineRule="auto"/>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spacing w:before="90" w:line="273" w:lineRule="exact"/>
        <w:ind w:left="120"/>
        <w:rPr>
          <w:sz w:val="24"/>
        </w:rPr>
      </w:pPr>
      <w:r>
        <w:rPr>
          <w:b/>
          <w:color w:val="010202"/>
          <w:sz w:val="24"/>
        </w:rPr>
        <w:t>V</w:t>
      </w:r>
      <w:r>
        <w:rPr>
          <w:color w:val="010202"/>
          <w:sz w:val="24"/>
        </w:rPr>
        <w:t>ert</w:t>
      </w:r>
      <w:r>
        <w:rPr>
          <w:b/>
          <w:color w:val="010202"/>
          <w:sz w:val="24"/>
        </w:rPr>
        <w:t>T</w:t>
      </w:r>
      <w:r>
        <w:rPr>
          <w:color w:val="010202"/>
          <w:sz w:val="24"/>
        </w:rPr>
        <w:t>ext</w:t>
      </w:r>
    </w:p>
    <w:p w:rsidR="002F4880" w:rsidRDefault="00377FCD">
      <w:pPr>
        <w:spacing w:line="270" w:lineRule="exact"/>
        <w:ind w:left="119"/>
        <w:rPr>
          <w:i/>
          <w:sz w:val="24"/>
        </w:rPr>
      </w:pPr>
      <w:r>
        <w:rPr>
          <w:i/>
          <w:color w:val="010202"/>
          <w:sz w:val="24"/>
        </w:rPr>
        <w:t>Interface instruction: display vertical text</w:t>
      </w:r>
    </w:p>
    <w:p w:rsidR="002F4880" w:rsidRDefault="00377FCD">
      <w:pPr>
        <w:pStyle w:val="BodyText"/>
        <w:spacing w:line="273" w:lineRule="exact"/>
        <w:ind w:left="119"/>
      </w:pPr>
      <w:r>
        <w:rPr>
          <w:b/>
          <w:color w:val="010202"/>
        </w:rPr>
        <w:t xml:space="preserve">VT </w:t>
      </w:r>
      <w:r>
        <w:rPr>
          <w:color w:val="010202"/>
        </w:rPr>
        <w:t>x,y,'text',colour</w:t>
      </w:r>
    </w:p>
    <w:p w:rsidR="002F4880" w:rsidRDefault="002F4880">
      <w:pPr>
        <w:pStyle w:val="BodyText"/>
        <w:spacing w:before="9"/>
        <w:rPr>
          <w:sz w:val="20"/>
        </w:rPr>
      </w:pPr>
    </w:p>
    <w:p w:rsidR="002F4880" w:rsidRDefault="00377FCD">
      <w:pPr>
        <w:pStyle w:val="BodyText"/>
        <w:spacing w:line="235" w:lineRule="auto"/>
        <w:ind w:left="119" w:right="165"/>
      </w:pPr>
      <w:r>
        <w:rPr>
          <w:color w:val="010202"/>
        </w:rPr>
        <w:t>The VertText command is used to display a column of vertical text using the specified colour index number, starting at your chosen coordinates.</w:t>
      </w:r>
    </w:p>
    <w:p w:rsidR="002F4880" w:rsidRDefault="00377FCD">
      <w:pPr>
        <w:pStyle w:val="Heading2"/>
        <w:spacing w:before="233"/>
      </w:pPr>
      <w:r>
        <w:rPr>
          <w:color w:val="010202"/>
        </w:rPr>
        <w:t>Labels and Tests</w:t>
      </w:r>
    </w:p>
    <w:p w:rsidR="002F4880" w:rsidRDefault="00377FCD">
      <w:pPr>
        <w:pStyle w:val="BodyText"/>
        <w:spacing w:before="2" w:line="235" w:lineRule="auto"/>
        <w:ind w:left="119" w:right="248"/>
        <w:jc w:val="both"/>
      </w:pPr>
      <w:r>
        <w:rPr>
          <w:color w:val="010202"/>
        </w:rPr>
        <w:t>The AMOS Professional Interface also supports a number of program control instructions, allowin</w:t>
      </w:r>
      <w:r>
        <w:rPr>
          <w:color w:val="010202"/>
        </w:rPr>
        <w:t>g simple tests to be performed and jumps to be made to various routines. These controls make it easy to create complex multi-level user interfaces.</w:t>
      </w:r>
    </w:p>
    <w:p w:rsidR="002F4880" w:rsidRDefault="002F4880">
      <w:pPr>
        <w:pStyle w:val="BodyText"/>
        <w:spacing w:before="4"/>
        <w:rPr>
          <w:sz w:val="20"/>
        </w:rPr>
      </w:pPr>
    </w:p>
    <w:p w:rsidR="002F4880" w:rsidRDefault="00377FCD">
      <w:pPr>
        <w:spacing w:line="273" w:lineRule="exact"/>
        <w:ind w:left="119"/>
        <w:rPr>
          <w:sz w:val="24"/>
        </w:rPr>
      </w:pPr>
      <w:r>
        <w:rPr>
          <w:b/>
          <w:color w:val="010202"/>
          <w:sz w:val="24"/>
        </w:rPr>
        <w:t>LA</w:t>
      </w:r>
      <w:r>
        <w:rPr>
          <w:color w:val="010202"/>
          <w:sz w:val="24"/>
        </w:rPr>
        <w:t>bel</w:t>
      </w:r>
    </w:p>
    <w:p w:rsidR="002F4880" w:rsidRDefault="00377FCD">
      <w:pPr>
        <w:spacing w:line="270" w:lineRule="exact"/>
        <w:ind w:left="119"/>
        <w:rPr>
          <w:i/>
          <w:sz w:val="24"/>
        </w:rPr>
      </w:pPr>
      <w:r>
        <w:rPr>
          <w:i/>
          <w:color w:val="010202"/>
          <w:sz w:val="24"/>
        </w:rPr>
        <w:t>Interface instruction: create a simple label</w:t>
      </w:r>
    </w:p>
    <w:p w:rsidR="002F4880" w:rsidRDefault="00377FCD">
      <w:pPr>
        <w:spacing w:line="273" w:lineRule="exact"/>
        <w:ind w:left="119"/>
        <w:rPr>
          <w:sz w:val="24"/>
        </w:rPr>
      </w:pPr>
      <w:r>
        <w:rPr>
          <w:b/>
          <w:color w:val="010202"/>
          <w:sz w:val="24"/>
        </w:rPr>
        <w:t xml:space="preserve">LA </w:t>
      </w:r>
      <w:r>
        <w:rPr>
          <w:color w:val="010202"/>
          <w:sz w:val="24"/>
        </w:rPr>
        <w:t>label;</w:t>
      </w:r>
    </w:p>
    <w:p w:rsidR="002F4880" w:rsidRDefault="002F4880">
      <w:pPr>
        <w:pStyle w:val="BodyText"/>
        <w:spacing w:before="9"/>
        <w:rPr>
          <w:sz w:val="20"/>
        </w:rPr>
      </w:pPr>
    </w:p>
    <w:p w:rsidR="002F4880" w:rsidRDefault="00377FCD">
      <w:pPr>
        <w:pStyle w:val="BodyText"/>
        <w:spacing w:line="235" w:lineRule="auto"/>
        <w:ind w:left="119" w:right="196"/>
      </w:pPr>
      <w:r>
        <w:rPr>
          <w:color w:val="010202"/>
        </w:rPr>
        <w:t xml:space="preserve">The LAbel command is used to define a marker </w:t>
      </w:r>
      <w:r>
        <w:rPr>
          <w:color w:val="010202"/>
        </w:rPr>
        <w:t>label in an Interface program. This can them be employed as the target destination for a JumP or JumpSub command, which are the Interface's equivalents to the familiar GOTO and GOSUB operations in normal AMOS Professional programs. It can also be used as a</w:t>
      </w:r>
      <w:r>
        <w:rPr>
          <w:color w:val="010202"/>
        </w:rPr>
        <w:t>n entry point for the DIALOG RUN instruction.</w:t>
      </w:r>
    </w:p>
    <w:p w:rsidR="002F4880" w:rsidRDefault="00377FCD">
      <w:pPr>
        <w:pStyle w:val="BodyText"/>
        <w:spacing w:before="233"/>
        <w:ind w:left="119"/>
      </w:pPr>
      <w:r>
        <w:rPr>
          <w:color w:val="010202"/>
        </w:rPr>
        <w:t>Several complete dialogue boxes can be  installed into the same definition string, if required.</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Unlike conventional AMOS Professional programs which recognise any characters for labels, Interface labels are referred to by </w:t>
      </w:r>
      <w:r>
        <w:rPr>
          <w:b/>
          <w:color w:val="010202"/>
        </w:rPr>
        <w:t xml:space="preserve">numbers </w:t>
      </w:r>
      <w:r>
        <w:rPr>
          <w:color w:val="010202"/>
        </w:rPr>
        <w:t>only, ranging from zero up to 65535. If a newly defined label already exists, an error message will be generated. Interfac</w:t>
      </w:r>
      <w:r>
        <w:rPr>
          <w:color w:val="010202"/>
        </w:rPr>
        <w:t>e labels are defined in the following  manner:</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LA 10; set up label number 10</w:t>
      </w:r>
    </w:p>
    <w:p w:rsidR="002F4880" w:rsidRDefault="002F4880">
      <w:pPr>
        <w:pStyle w:val="BodyText"/>
        <w:spacing w:before="6"/>
        <w:rPr>
          <w:rFonts w:ascii="Courier New"/>
          <w:sz w:val="17"/>
        </w:rPr>
      </w:pPr>
    </w:p>
    <w:p w:rsidR="002F4880" w:rsidRDefault="00377FCD">
      <w:pPr>
        <w:spacing w:line="273" w:lineRule="exact"/>
        <w:ind w:left="120"/>
        <w:rPr>
          <w:b/>
          <w:sz w:val="24"/>
        </w:rPr>
      </w:pPr>
      <w:r>
        <w:rPr>
          <w:b/>
          <w:color w:val="010202"/>
          <w:sz w:val="24"/>
        </w:rPr>
        <w:t>J</w:t>
      </w:r>
      <w:r>
        <w:rPr>
          <w:color w:val="010202"/>
          <w:sz w:val="24"/>
        </w:rPr>
        <w:t>m</w:t>
      </w:r>
      <w:r>
        <w:rPr>
          <w:b/>
          <w:color w:val="010202"/>
          <w:sz w:val="24"/>
        </w:rPr>
        <w:t>P</w:t>
      </w:r>
    </w:p>
    <w:p w:rsidR="002F4880" w:rsidRDefault="00377FCD">
      <w:pPr>
        <w:spacing w:line="270" w:lineRule="exact"/>
        <w:ind w:left="120"/>
        <w:rPr>
          <w:i/>
          <w:sz w:val="24"/>
        </w:rPr>
      </w:pPr>
      <w:r>
        <w:rPr>
          <w:i/>
          <w:color w:val="010202"/>
          <w:sz w:val="24"/>
        </w:rPr>
        <w:t>Interface instruction: jump to an Interface program label</w:t>
      </w:r>
    </w:p>
    <w:p w:rsidR="002F4880" w:rsidRDefault="00377FCD">
      <w:pPr>
        <w:spacing w:line="273" w:lineRule="exact"/>
        <w:ind w:left="119"/>
        <w:rPr>
          <w:sz w:val="24"/>
        </w:rPr>
      </w:pPr>
      <w:r>
        <w:rPr>
          <w:b/>
          <w:color w:val="010202"/>
          <w:sz w:val="24"/>
        </w:rPr>
        <w:t xml:space="preserve">JP </w:t>
      </w:r>
      <w:r>
        <w:rPr>
          <w:color w:val="010202"/>
          <w:sz w:val="24"/>
        </w:rPr>
        <w:t>label;</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JumP command transfers control to the Interface instructions that commence with the selected labe</w:t>
      </w:r>
      <w:r>
        <w:rPr>
          <w:color w:val="010202"/>
        </w:rPr>
        <w:t xml:space="preserve">l number. This label must be defined elsewhere in the Interface program. The JumP instruction </w:t>
      </w:r>
      <w:r>
        <w:rPr>
          <w:b/>
          <w:color w:val="010202"/>
        </w:rPr>
        <w:t xml:space="preserve">cannot </w:t>
      </w:r>
      <w:r>
        <w:rPr>
          <w:color w:val="010202"/>
        </w:rPr>
        <w:t>be used inside any of the routines held in square brackets of a BUtton command. It is used with the single parameter of the target label,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Ju</w:t>
      </w:r>
      <w:r>
        <w:rPr>
          <w:rFonts w:ascii="Courier New"/>
          <w:color w:val="010202"/>
          <w:w w:val="105"/>
          <w:sz w:val="19"/>
        </w:rPr>
        <w:t>mP 10;</w:t>
      </w:r>
    </w:p>
    <w:p w:rsidR="002F4880" w:rsidRDefault="002F4880">
      <w:pPr>
        <w:pStyle w:val="BodyText"/>
        <w:spacing w:before="5"/>
        <w:rPr>
          <w:rFonts w:ascii="Courier New"/>
          <w:sz w:val="17"/>
        </w:rPr>
      </w:pPr>
    </w:p>
    <w:p w:rsidR="002F4880" w:rsidRDefault="00377FCD">
      <w:pPr>
        <w:pStyle w:val="BodyText"/>
        <w:ind w:left="120"/>
      </w:pPr>
      <w:r>
        <w:rPr>
          <w:color w:val="010202"/>
        </w:rPr>
        <w:t>Interface labels are also used to mark the start of various subroutines, which are entered and left as explained next.</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160"/>
      </w:pPr>
      <w:r>
        <w:rPr>
          <w:b/>
          <w:color w:val="010202"/>
        </w:rPr>
        <w:t>J</w:t>
      </w:r>
      <w:r>
        <w:rPr>
          <w:color w:val="010202"/>
        </w:rPr>
        <w:t>ump</w:t>
      </w:r>
      <w:r>
        <w:rPr>
          <w:b/>
          <w:color w:val="010202"/>
        </w:rPr>
        <w:t>S</w:t>
      </w:r>
      <w:r>
        <w:rPr>
          <w:color w:val="010202"/>
        </w:rPr>
        <w:t>ubroutine</w:t>
      </w:r>
    </w:p>
    <w:p w:rsidR="002F4880" w:rsidRDefault="00377FCD">
      <w:pPr>
        <w:spacing w:line="270" w:lineRule="exact"/>
        <w:ind w:left="160"/>
        <w:rPr>
          <w:i/>
          <w:sz w:val="24"/>
        </w:rPr>
      </w:pPr>
      <w:r>
        <w:rPr>
          <w:i/>
          <w:color w:val="010202"/>
          <w:sz w:val="24"/>
        </w:rPr>
        <w:t>Interface instruction: call an Interface sub-routine</w:t>
      </w:r>
    </w:p>
    <w:p w:rsidR="002F4880" w:rsidRDefault="00377FCD">
      <w:pPr>
        <w:spacing w:line="273" w:lineRule="exact"/>
        <w:ind w:left="159"/>
        <w:rPr>
          <w:sz w:val="24"/>
        </w:rPr>
      </w:pPr>
      <w:r>
        <w:rPr>
          <w:b/>
          <w:color w:val="010202"/>
          <w:sz w:val="24"/>
        </w:rPr>
        <w:t xml:space="preserve">JS </w:t>
      </w:r>
      <w:r>
        <w:rPr>
          <w:color w:val="010202"/>
          <w:sz w:val="24"/>
        </w:rPr>
        <w:t>label;</w:t>
      </w:r>
    </w:p>
    <w:p w:rsidR="002F4880" w:rsidRDefault="002F4880">
      <w:pPr>
        <w:pStyle w:val="BodyText"/>
        <w:spacing w:before="9"/>
        <w:rPr>
          <w:sz w:val="20"/>
        </w:rPr>
      </w:pPr>
    </w:p>
    <w:p w:rsidR="002F4880" w:rsidRDefault="00377FCD">
      <w:pPr>
        <w:pStyle w:val="BodyText"/>
        <w:spacing w:line="235" w:lineRule="auto"/>
        <w:ind w:left="159" w:right="323"/>
      </w:pPr>
      <w:r>
        <w:rPr>
          <w:color w:val="010202"/>
        </w:rPr>
        <w:t>The JumpSubroutine command calls up the sub-routine whose beginning is marked by the specified label number from zero to 65535. Sub-routines may be nested inside one another, with a maximum of 128 calls that can be made from each routine.</w:t>
      </w:r>
    </w:p>
    <w:p w:rsidR="002F4880" w:rsidRDefault="00377FCD">
      <w:pPr>
        <w:spacing w:before="233" w:line="273" w:lineRule="exact"/>
        <w:ind w:left="159"/>
        <w:rPr>
          <w:sz w:val="24"/>
        </w:rPr>
      </w:pPr>
      <w:r>
        <w:rPr>
          <w:b/>
          <w:color w:val="010202"/>
          <w:sz w:val="24"/>
        </w:rPr>
        <w:t>R</w:t>
      </w:r>
      <w:r>
        <w:rPr>
          <w:color w:val="010202"/>
          <w:sz w:val="24"/>
        </w:rPr>
        <w:t>e</w:t>
      </w:r>
      <w:r>
        <w:rPr>
          <w:b/>
          <w:color w:val="010202"/>
          <w:sz w:val="24"/>
        </w:rPr>
        <w:t>T</w:t>
      </w:r>
      <w:r>
        <w:rPr>
          <w:color w:val="010202"/>
          <w:sz w:val="24"/>
        </w:rPr>
        <w:t>urn</w:t>
      </w:r>
    </w:p>
    <w:p w:rsidR="002F4880" w:rsidRDefault="00377FCD">
      <w:pPr>
        <w:spacing w:line="270" w:lineRule="exact"/>
        <w:ind w:left="159"/>
        <w:rPr>
          <w:i/>
          <w:sz w:val="24"/>
        </w:rPr>
      </w:pPr>
      <w:r>
        <w:rPr>
          <w:i/>
          <w:color w:val="010202"/>
          <w:sz w:val="24"/>
        </w:rPr>
        <w:t xml:space="preserve">Interface </w:t>
      </w:r>
      <w:r>
        <w:rPr>
          <w:i/>
          <w:color w:val="010202"/>
          <w:sz w:val="24"/>
        </w:rPr>
        <w:t>instruction: return from an Interface sub-routine</w:t>
      </w:r>
    </w:p>
    <w:p w:rsidR="002F4880" w:rsidRDefault="00377FCD">
      <w:pPr>
        <w:spacing w:line="273" w:lineRule="exact"/>
        <w:ind w:left="159"/>
        <w:rPr>
          <w:sz w:val="24"/>
        </w:rPr>
      </w:pPr>
      <w:r>
        <w:rPr>
          <w:b/>
          <w:color w:val="010202"/>
          <w:sz w:val="24"/>
        </w:rPr>
        <w:t>RT</w:t>
      </w:r>
      <w:r>
        <w:rPr>
          <w:color w:val="010202"/>
          <w:sz w:val="24"/>
        </w:rPr>
        <w:t>;</w:t>
      </w:r>
    </w:p>
    <w:p w:rsidR="002F4880" w:rsidRDefault="002F4880">
      <w:pPr>
        <w:pStyle w:val="BodyText"/>
        <w:spacing w:before="8"/>
        <w:rPr>
          <w:sz w:val="20"/>
        </w:rPr>
      </w:pPr>
    </w:p>
    <w:p w:rsidR="002F4880" w:rsidRDefault="00377FCD">
      <w:pPr>
        <w:pStyle w:val="BodyText"/>
        <w:spacing w:before="1" w:line="235" w:lineRule="auto"/>
        <w:ind w:left="159" w:right="323"/>
      </w:pPr>
      <w:r>
        <w:rPr>
          <w:color w:val="010202"/>
        </w:rPr>
        <w:t>An Interface sub-routine must be terminated by a ReTurn command. The Interface program will now re-commence from the command immediately after the initial JumpSubroutine call. If a ReTurn call is encou</w:t>
      </w:r>
      <w:r>
        <w:rPr>
          <w:color w:val="010202"/>
        </w:rPr>
        <w:t>ntered out of sequence, an error will be generated.</w:t>
      </w:r>
    </w:p>
    <w:p w:rsidR="002F4880" w:rsidRDefault="002F4880">
      <w:pPr>
        <w:pStyle w:val="BodyText"/>
        <w:spacing w:before="4"/>
        <w:rPr>
          <w:sz w:val="20"/>
        </w:rPr>
      </w:pPr>
    </w:p>
    <w:p w:rsidR="002F4880" w:rsidRDefault="00377FCD">
      <w:pPr>
        <w:pStyle w:val="Heading2"/>
        <w:spacing w:line="240" w:lineRule="auto"/>
        <w:ind w:left="159"/>
      </w:pPr>
      <w:r>
        <w:rPr>
          <w:color w:val="010202"/>
        </w:rPr>
        <w:t>Interface conditional tests</w:t>
      </w:r>
    </w:p>
    <w:p w:rsidR="002F4880" w:rsidRDefault="00377FCD">
      <w:pPr>
        <w:pStyle w:val="BodyText"/>
        <w:spacing w:before="234"/>
        <w:ind w:left="159"/>
      </w:pPr>
      <w:r>
        <w:rPr>
          <w:color w:val="010202"/>
        </w:rPr>
        <w:t>Constructing a test facility inside the AMOS Professional Interface is relatively simple.</w:t>
      </w:r>
    </w:p>
    <w:p w:rsidR="002F4880" w:rsidRDefault="002F4880">
      <w:pPr>
        <w:pStyle w:val="BodyText"/>
        <w:spacing w:before="4"/>
        <w:rPr>
          <w:sz w:val="20"/>
        </w:rPr>
      </w:pPr>
    </w:p>
    <w:p w:rsidR="002F4880" w:rsidRDefault="00377FCD">
      <w:pPr>
        <w:pStyle w:val="Heading2"/>
        <w:ind w:left="159"/>
      </w:pPr>
      <w:r>
        <w:rPr>
          <w:color w:val="010202"/>
        </w:rPr>
        <w:t>IF</w:t>
      </w:r>
    </w:p>
    <w:p w:rsidR="002F4880" w:rsidRDefault="00377FCD">
      <w:pPr>
        <w:spacing w:line="270" w:lineRule="exact"/>
        <w:ind w:left="159"/>
        <w:rPr>
          <w:i/>
          <w:sz w:val="24"/>
        </w:rPr>
      </w:pPr>
      <w:r>
        <w:rPr>
          <w:i/>
          <w:color w:val="010202"/>
          <w:sz w:val="24"/>
        </w:rPr>
        <w:t>Interface structure: Mark start of conditional test</w:t>
      </w:r>
    </w:p>
    <w:p w:rsidR="002F4880" w:rsidRDefault="00377FCD">
      <w:pPr>
        <w:pStyle w:val="BodyText"/>
        <w:spacing w:line="273" w:lineRule="exact"/>
        <w:ind w:left="159"/>
      </w:pPr>
      <w:r>
        <w:rPr>
          <w:b/>
          <w:color w:val="010202"/>
        </w:rPr>
        <w:t xml:space="preserve">IF </w:t>
      </w:r>
      <w:r>
        <w:rPr>
          <w:color w:val="010202"/>
        </w:rPr>
        <w:t>expression;[routine]</w:t>
      </w:r>
    </w:p>
    <w:p w:rsidR="002F4880" w:rsidRDefault="002F4880">
      <w:pPr>
        <w:pStyle w:val="BodyText"/>
        <w:spacing w:before="9"/>
        <w:rPr>
          <w:sz w:val="20"/>
        </w:rPr>
      </w:pPr>
    </w:p>
    <w:p w:rsidR="002F4880" w:rsidRDefault="00377FCD">
      <w:pPr>
        <w:pStyle w:val="BodyText"/>
        <w:spacing w:line="235" w:lineRule="auto"/>
        <w:ind w:left="159" w:right="663"/>
        <w:jc w:val="both"/>
      </w:pPr>
      <w:r>
        <w:rPr>
          <w:color w:val="010202"/>
        </w:rPr>
        <w:t>The familiar IF structure is followed by an Interface expression. When the expression results in a value of zero (False), any routine held inside the square brackets will be completely ignored, but if the expression is not zero (True) the bracketed routine</w:t>
      </w:r>
      <w:r>
        <w:rPr>
          <w:color w:val="010202"/>
        </w:rPr>
        <w:t xml:space="preserve"> will be executed immediately.</w:t>
      </w:r>
    </w:p>
    <w:p w:rsidR="002F4880" w:rsidRDefault="002F4880">
      <w:pPr>
        <w:pStyle w:val="BodyText"/>
        <w:spacing w:before="9"/>
        <w:rPr>
          <w:sz w:val="20"/>
        </w:rPr>
      </w:pPr>
    </w:p>
    <w:p w:rsidR="002F4880" w:rsidRDefault="00377FCD">
      <w:pPr>
        <w:pStyle w:val="BodyText"/>
        <w:spacing w:line="235" w:lineRule="auto"/>
        <w:ind w:left="159"/>
      </w:pPr>
      <w:r>
        <w:rPr>
          <w:color w:val="010202"/>
        </w:rPr>
        <w:t>The expression is a normal Interface expression, and all values are taken from the stack in reverse order! The routine within the square brackets contains a list of normal Interface commands to be performed if the expression</w:t>
      </w:r>
      <w:r>
        <w:rPr>
          <w:color w:val="010202"/>
        </w:rPr>
        <w:t xml:space="preserve"> is true.</w:t>
      </w:r>
    </w:p>
    <w:p w:rsidR="002F4880" w:rsidRDefault="002F4880">
      <w:pPr>
        <w:pStyle w:val="BodyText"/>
        <w:spacing w:before="9"/>
        <w:rPr>
          <w:sz w:val="20"/>
        </w:rPr>
      </w:pPr>
    </w:p>
    <w:p w:rsidR="002F4880" w:rsidRDefault="00377FCD">
      <w:pPr>
        <w:pStyle w:val="BodyText"/>
        <w:spacing w:line="235" w:lineRule="auto"/>
        <w:ind w:left="159" w:right="381"/>
        <w:jc w:val="both"/>
      </w:pPr>
      <w:r>
        <w:rPr>
          <w:color w:val="010202"/>
        </w:rPr>
        <w:t>There is no limit to the size or the number of these commands, and JUmp as well as JumpSubroutine calls can be included. User-defined instructions may be accessed, and these are explained below. It is even possible to include another IF within t</w:t>
      </w:r>
      <w:r>
        <w:rPr>
          <w:color w:val="010202"/>
        </w:rPr>
        <w:t>he square brackets, and providing the number of opening brackets equals the number of closing brackets, all should be well. Here is a very simple example of a conditional test:</w:t>
      </w:r>
    </w:p>
    <w:p w:rsidR="002F4880" w:rsidRDefault="002F4880">
      <w:pPr>
        <w:pStyle w:val="BodyText"/>
        <w:spacing w:before="9"/>
        <w:rPr>
          <w:sz w:val="23"/>
        </w:rPr>
      </w:pPr>
    </w:p>
    <w:p w:rsidR="002F4880" w:rsidRDefault="00377FCD">
      <w:pPr>
        <w:spacing w:line="201" w:lineRule="auto"/>
        <w:ind w:left="519" w:right="3405" w:hanging="360"/>
        <w:rPr>
          <w:rFonts w:ascii="Courier New"/>
          <w:sz w:val="19"/>
        </w:rPr>
      </w:pPr>
      <w:r>
        <w:rPr>
          <w:rFonts w:ascii="Courier New"/>
          <w:color w:val="010202"/>
          <w:w w:val="105"/>
          <w:sz w:val="19"/>
        </w:rPr>
        <w:t>X&gt; IF 0VA 1=; if the contents of variable zero is equal to</w:t>
      </w:r>
      <w:r>
        <w:rPr>
          <w:rFonts w:ascii="Courier New"/>
          <w:color w:val="010202"/>
          <w:spacing w:val="-65"/>
          <w:w w:val="105"/>
          <w:sz w:val="19"/>
        </w:rPr>
        <w:t xml:space="preserve"> </w:t>
      </w:r>
      <w:r>
        <w:rPr>
          <w:rFonts w:ascii="Courier New"/>
          <w:color w:val="010202"/>
          <w:w w:val="105"/>
          <w:sz w:val="19"/>
        </w:rPr>
        <w:t>one [PRint 0,0,'Var</w:t>
      </w:r>
      <w:r>
        <w:rPr>
          <w:rFonts w:ascii="Courier New"/>
          <w:color w:val="010202"/>
          <w:w w:val="105"/>
          <w:sz w:val="19"/>
        </w:rPr>
        <w:t>iable 0 equals 1',5; then print a message]</w:t>
      </w:r>
    </w:p>
    <w:p w:rsidR="002F4880" w:rsidRDefault="002F4880">
      <w:pPr>
        <w:pStyle w:val="BodyText"/>
        <w:spacing w:before="5"/>
        <w:rPr>
          <w:rFonts w:ascii="Courier New"/>
          <w:sz w:val="17"/>
        </w:rPr>
      </w:pPr>
    </w:p>
    <w:p w:rsidR="002F4880" w:rsidRDefault="00377FCD">
      <w:pPr>
        <w:pStyle w:val="BodyText"/>
        <w:spacing w:before="1"/>
        <w:ind w:left="160"/>
      </w:pPr>
      <w:r>
        <w:rPr>
          <w:color w:val="010202"/>
        </w:rPr>
        <w:t>Here is a table of the available testing operators that can be used for Interface conditional  tests:</w:t>
      </w:r>
    </w:p>
    <w:p w:rsidR="002F4880" w:rsidRDefault="002F4880">
      <w:pPr>
        <w:pStyle w:val="BodyText"/>
        <w:spacing w:before="5"/>
        <w:rPr>
          <w:sz w:val="20"/>
        </w:rPr>
      </w:pPr>
    </w:p>
    <w:tbl>
      <w:tblPr>
        <w:tblW w:w="0" w:type="auto"/>
        <w:tblInd w:w="109" w:type="dxa"/>
        <w:tblLayout w:type="fixed"/>
        <w:tblCellMar>
          <w:left w:w="0" w:type="dxa"/>
          <w:right w:w="0" w:type="dxa"/>
        </w:tblCellMar>
        <w:tblLook w:val="01E0" w:firstRow="1" w:lastRow="1" w:firstColumn="1" w:lastColumn="1" w:noHBand="0" w:noVBand="0"/>
      </w:tblPr>
      <w:tblGrid>
        <w:gridCol w:w="1230"/>
        <w:gridCol w:w="1790"/>
        <w:gridCol w:w="7334"/>
      </w:tblGrid>
      <w:tr w:rsidR="002F4880">
        <w:trPr>
          <w:trHeight w:val="200"/>
        </w:trPr>
        <w:tc>
          <w:tcPr>
            <w:tcW w:w="1230" w:type="dxa"/>
          </w:tcPr>
          <w:p w:rsidR="002F4880" w:rsidRDefault="00377FCD">
            <w:pPr>
              <w:pStyle w:val="TableParagraph"/>
              <w:spacing w:before="4" w:line="184" w:lineRule="exact"/>
              <w:rPr>
                <w:rFonts w:ascii="Courier New"/>
                <w:b/>
                <w:sz w:val="19"/>
              </w:rPr>
            </w:pPr>
            <w:r>
              <w:rPr>
                <w:rFonts w:ascii="Courier New"/>
                <w:b/>
                <w:color w:val="010202"/>
                <w:w w:val="105"/>
                <w:sz w:val="19"/>
              </w:rPr>
              <w:t>Operator</w:t>
            </w:r>
          </w:p>
        </w:tc>
        <w:tc>
          <w:tcPr>
            <w:tcW w:w="1790" w:type="dxa"/>
          </w:tcPr>
          <w:p w:rsidR="002F4880" w:rsidRDefault="00377FCD">
            <w:pPr>
              <w:pStyle w:val="TableParagraph"/>
              <w:spacing w:before="4" w:line="184" w:lineRule="exact"/>
              <w:ind w:left="244"/>
              <w:rPr>
                <w:rFonts w:ascii="Courier New"/>
                <w:b/>
                <w:sz w:val="19"/>
              </w:rPr>
            </w:pPr>
            <w:r>
              <w:rPr>
                <w:rFonts w:ascii="Courier New"/>
                <w:b/>
                <w:color w:val="010202"/>
                <w:w w:val="105"/>
                <w:sz w:val="19"/>
              </w:rPr>
              <w:t>Meaning</w:t>
            </w:r>
          </w:p>
        </w:tc>
        <w:tc>
          <w:tcPr>
            <w:tcW w:w="7334" w:type="dxa"/>
          </w:tcPr>
          <w:p w:rsidR="002F4880" w:rsidRDefault="00377FCD">
            <w:pPr>
              <w:pStyle w:val="TableParagraph"/>
              <w:spacing w:before="4" w:line="184" w:lineRule="exact"/>
              <w:ind w:left="118"/>
              <w:rPr>
                <w:rFonts w:ascii="Courier New"/>
                <w:b/>
                <w:sz w:val="19"/>
              </w:rPr>
            </w:pPr>
            <w:r>
              <w:rPr>
                <w:rFonts w:ascii="Courier New"/>
                <w:b/>
                <w:color w:val="010202"/>
                <w:w w:val="105"/>
                <w:sz w:val="19"/>
              </w:rPr>
              <w:t>Notes</w:t>
            </w:r>
          </w:p>
        </w:tc>
      </w:tr>
      <w:tr w:rsidR="002F4880">
        <w:trPr>
          <w:trHeight w:val="180"/>
        </w:trPr>
        <w:tc>
          <w:tcPr>
            <w:tcW w:w="1230" w:type="dxa"/>
          </w:tcPr>
          <w:p w:rsidR="002F4880" w:rsidRDefault="00377FCD">
            <w:pPr>
              <w:pStyle w:val="TableParagraph"/>
              <w:spacing w:line="167" w:lineRule="exact"/>
              <w:rPr>
                <w:rFonts w:ascii="Courier New"/>
                <w:sz w:val="19"/>
              </w:rPr>
            </w:pPr>
            <w:r>
              <w:rPr>
                <w:rFonts w:ascii="Courier New"/>
                <w:color w:val="010202"/>
                <w:w w:val="102"/>
                <w:sz w:val="19"/>
              </w:rPr>
              <w:t>=</w:t>
            </w:r>
          </w:p>
        </w:tc>
        <w:tc>
          <w:tcPr>
            <w:tcW w:w="1790" w:type="dxa"/>
          </w:tcPr>
          <w:p w:rsidR="002F4880" w:rsidRDefault="00377FCD">
            <w:pPr>
              <w:pStyle w:val="TableParagraph"/>
              <w:spacing w:line="167" w:lineRule="exact"/>
              <w:ind w:left="258"/>
              <w:rPr>
                <w:rFonts w:ascii="Courier New"/>
                <w:sz w:val="19"/>
              </w:rPr>
            </w:pPr>
            <w:r>
              <w:rPr>
                <w:rFonts w:ascii="Courier New"/>
                <w:color w:val="010202"/>
                <w:w w:val="105"/>
                <w:sz w:val="19"/>
              </w:rPr>
              <w:t>equals</w:t>
            </w:r>
          </w:p>
        </w:tc>
        <w:tc>
          <w:tcPr>
            <w:tcW w:w="7334" w:type="dxa"/>
          </w:tcPr>
          <w:p w:rsidR="002F4880" w:rsidRDefault="00377FCD">
            <w:pPr>
              <w:pStyle w:val="TableParagraph"/>
              <w:spacing w:line="167" w:lineRule="exact"/>
              <w:ind w:left="132"/>
              <w:rPr>
                <w:rFonts w:ascii="Courier New"/>
                <w:sz w:val="19"/>
              </w:rPr>
            </w:pPr>
            <w:r>
              <w:rPr>
                <w:rFonts w:ascii="Courier New"/>
                <w:color w:val="010202"/>
                <w:w w:val="105"/>
                <w:sz w:val="19"/>
              </w:rPr>
              <w:t>Gives -1 if two values are equal,</w:t>
            </w:r>
            <w:r>
              <w:rPr>
                <w:rFonts w:ascii="Courier New"/>
                <w:color w:val="010202"/>
                <w:spacing w:val="-86"/>
                <w:w w:val="105"/>
                <w:sz w:val="19"/>
              </w:rPr>
              <w:t xml:space="preserve"> </w:t>
            </w:r>
            <w:r>
              <w:rPr>
                <w:rFonts w:ascii="Courier New"/>
                <w:color w:val="010202"/>
                <w:w w:val="105"/>
                <w:sz w:val="19"/>
              </w:rPr>
              <w:t>otherwise gives zero</w:t>
            </w:r>
          </w:p>
        </w:tc>
      </w:tr>
      <w:tr w:rsidR="002F4880">
        <w:trPr>
          <w:trHeight w:val="160"/>
        </w:trPr>
        <w:tc>
          <w:tcPr>
            <w:tcW w:w="1230" w:type="dxa"/>
          </w:tcPr>
          <w:p w:rsidR="002F4880" w:rsidRDefault="00377FCD">
            <w:pPr>
              <w:pStyle w:val="TableParagraph"/>
              <w:spacing w:line="160" w:lineRule="exact"/>
              <w:rPr>
                <w:rFonts w:ascii="Courier New"/>
                <w:sz w:val="19"/>
              </w:rPr>
            </w:pPr>
            <w:r>
              <w:rPr>
                <w:rFonts w:ascii="Courier New"/>
                <w:color w:val="010202"/>
                <w:w w:val="102"/>
                <w:sz w:val="19"/>
              </w:rPr>
              <w:t>\</w:t>
            </w:r>
          </w:p>
        </w:tc>
        <w:tc>
          <w:tcPr>
            <w:tcW w:w="1790" w:type="dxa"/>
          </w:tcPr>
          <w:p w:rsidR="002F4880" w:rsidRDefault="00377FCD">
            <w:pPr>
              <w:pStyle w:val="TableParagraph"/>
              <w:spacing w:line="160" w:lineRule="exact"/>
              <w:ind w:left="258"/>
              <w:rPr>
                <w:rFonts w:ascii="Courier New"/>
                <w:sz w:val="19"/>
              </w:rPr>
            </w:pPr>
            <w:r>
              <w:rPr>
                <w:rFonts w:ascii="Courier New"/>
                <w:color w:val="010202"/>
                <w:w w:val="105"/>
                <w:sz w:val="19"/>
              </w:rPr>
              <w:t>not equals</w:t>
            </w:r>
          </w:p>
        </w:tc>
        <w:tc>
          <w:tcPr>
            <w:tcW w:w="7334" w:type="dxa"/>
          </w:tcPr>
          <w:p w:rsidR="002F4880" w:rsidRDefault="00377FCD">
            <w:pPr>
              <w:pStyle w:val="TableParagraph"/>
              <w:spacing w:line="160" w:lineRule="exact"/>
              <w:ind w:left="132"/>
              <w:rPr>
                <w:rFonts w:ascii="Courier New"/>
                <w:sz w:val="19"/>
              </w:rPr>
            </w:pPr>
            <w:r>
              <w:rPr>
                <w:rFonts w:ascii="Courier New"/>
                <w:color w:val="010202"/>
                <w:w w:val="105"/>
                <w:sz w:val="19"/>
              </w:rPr>
              <w:t>Gives -1 if two values are unequal. Do not confuse with</w:t>
            </w:r>
            <w:r>
              <w:rPr>
                <w:rFonts w:ascii="Courier New"/>
                <w:color w:val="010202"/>
                <w:spacing w:val="-76"/>
                <w:w w:val="105"/>
                <w:sz w:val="19"/>
              </w:rPr>
              <w:t xml:space="preserve"> </w:t>
            </w:r>
            <w:r>
              <w:rPr>
                <w:rFonts w:ascii="Courier New"/>
                <w:color w:val="010202"/>
                <w:w w:val="105"/>
                <w:sz w:val="19"/>
              </w:rPr>
              <w:t>/</w:t>
            </w:r>
          </w:p>
        </w:tc>
      </w:tr>
      <w:tr w:rsidR="002F4880">
        <w:trPr>
          <w:trHeight w:val="160"/>
        </w:trPr>
        <w:tc>
          <w:tcPr>
            <w:tcW w:w="1230" w:type="dxa"/>
          </w:tcPr>
          <w:p w:rsidR="002F4880" w:rsidRDefault="00377FCD">
            <w:pPr>
              <w:pStyle w:val="TableParagraph"/>
              <w:spacing w:line="160" w:lineRule="exact"/>
              <w:rPr>
                <w:rFonts w:ascii="Courier New"/>
                <w:sz w:val="19"/>
              </w:rPr>
            </w:pPr>
            <w:r>
              <w:rPr>
                <w:rFonts w:ascii="Courier New"/>
                <w:color w:val="010202"/>
                <w:w w:val="102"/>
                <w:sz w:val="19"/>
              </w:rPr>
              <w:t>&lt;</w:t>
            </w:r>
          </w:p>
        </w:tc>
        <w:tc>
          <w:tcPr>
            <w:tcW w:w="1790" w:type="dxa"/>
          </w:tcPr>
          <w:p w:rsidR="002F4880" w:rsidRDefault="00377FCD">
            <w:pPr>
              <w:pStyle w:val="TableParagraph"/>
              <w:spacing w:line="160" w:lineRule="exact"/>
              <w:ind w:left="258"/>
              <w:rPr>
                <w:rFonts w:ascii="Courier New"/>
                <w:sz w:val="19"/>
              </w:rPr>
            </w:pPr>
            <w:r>
              <w:rPr>
                <w:rFonts w:ascii="Courier New"/>
                <w:color w:val="010202"/>
                <w:w w:val="105"/>
                <w:sz w:val="19"/>
              </w:rPr>
              <w:t>less than</w:t>
            </w:r>
          </w:p>
        </w:tc>
        <w:tc>
          <w:tcPr>
            <w:tcW w:w="7334" w:type="dxa"/>
          </w:tcPr>
          <w:p w:rsidR="002F4880" w:rsidRDefault="00377FCD">
            <w:pPr>
              <w:pStyle w:val="TableParagraph"/>
              <w:spacing w:line="160" w:lineRule="exact"/>
              <w:ind w:left="147"/>
              <w:rPr>
                <w:rFonts w:ascii="Courier New"/>
                <w:sz w:val="19"/>
              </w:rPr>
            </w:pPr>
            <w:r>
              <w:rPr>
                <w:rFonts w:ascii="Courier New"/>
                <w:color w:val="010202"/>
                <w:w w:val="105"/>
                <w:sz w:val="19"/>
              </w:rPr>
              <w:t>Gives -1 if the first value is less than the second</w:t>
            </w:r>
            <w:r>
              <w:rPr>
                <w:rFonts w:ascii="Courier New"/>
                <w:color w:val="010202"/>
                <w:spacing w:val="-59"/>
                <w:w w:val="105"/>
                <w:sz w:val="19"/>
              </w:rPr>
              <w:t xml:space="preserve"> </w:t>
            </w:r>
            <w:r>
              <w:rPr>
                <w:rFonts w:ascii="Courier New"/>
                <w:color w:val="010202"/>
                <w:w w:val="105"/>
                <w:sz w:val="19"/>
              </w:rPr>
              <w:t>value</w:t>
            </w:r>
          </w:p>
        </w:tc>
      </w:tr>
      <w:tr w:rsidR="002F4880">
        <w:trPr>
          <w:trHeight w:val="160"/>
        </w:trPr>
        <w:tc>
          <w:tcPr>
            <w:tcW w:w="1230" w:type="dxa"/>
          </w:tcPr>
          <w:p w:rsidR="002F4880" w:rsidRDefault="00377FCD">
            <w:pPr>
              <w:pStyle w:val="TableParagraph"/>
              <w:spacing w:line="160" w:lineRule="exact"/>
              <w:rPr>
                <w:rFonts w:ascii="Courier New"/>
                <w:sz w:val="19"/>
              </w:rPr>
            </w:pPr>
            <w:r>
              <w:rPr>
                <w:rFonts w:ascii="Courier New"/>
                <w:color w:val="010202"/>
                <w:w w:val="102"/>
                <w:sz w:val="19"/>
              </w:rPr>
              <w:t>&gt;</w:t>
            </w:r>
          </w:p>
        </w:tc>
        <w:tc>
          <w:tcPr>
            <w:tcW w:w="1790" w:type="dxa"/>
          </w:tcPr>
          <w:p w:rsidR="002F4880" w:rsidRDefault="00377FCD">
            <w:pPr>
              <w:pStyle w:val="TableParagraph"/>
              <w:spacing w:line="160" w:lineRule="exact"/>
              <w:ind w:left="258"/>
              <w:rPr>
                <w:rFonts w:ascii="Courier New"/>
                <w:sz w:val="19"/>
              </w:rPr>
            </w:pPr>
            <w:r>
              <w:rPr>
                <w:rFonts w:ascii="Courier New"/>
                <w:color w:val="010202"/>
                <w:w w:val="105"/>
                <w:sz w:val="19"/>
              </w:rPr>
              <w:t>greater than</w:t>
            </w:r>
          </w:p>
        </w:tc>
        <w:tc>
          <w:tcPr>
            <w:tcW w:w="7334" w:type="dxa"/>
          </w:tcPr>
          <w:p w:rsidR="002F4880" w:rsidRDefault="00377FCD">
            <w:pPr>
              <w:pStyle w:val="TableParagraph"/>
              <w:spacing w:line="160" w:lineRule="exact"/>
              <w:ind w:left="132"/>
              <w:rPr>
                <w:rFonts w:ascii="Courier New"/>
                <w:sz w:val="19"/>
              </w:rPr>
            </w:pPr>
            <w:r>
              <w:rPr>
                <w:rFonts w:ascii="Courier New"/>
                <w:color w:val="010202"/>
                <w:w w:val="105"/>
                <w:sz w:val="19"/>
              </w:rPr>
              <w:t>Gives -1 if the first value is greater than the second</w:t>
            </w:r>
            <w:r>
              <w:rPr>
                <w:rFonts w:ascii="Courier New"/>
                <w:color w:val="010202"/>
                <w:spacing w:val="-77"/>
                <w:w w:val="105"/>
                <w:sz w:val="19"/>
              </w:rPr>
              <w:t xml:space="preserve"> </w:t>
            </w:r>
            <w:r>
              <w:rPr>
                <w:rFonts w:ascii="Courier New"/>
                <w:color w:val="010202"/>
                <w:w w:val="105"/>
                <w:sz w:val="19"/>
              </w:rPr>
              <w:t>value</w:t>
            </w:r>
          </w:p>
        </w:tc>
      </w:tr>
      <w:tr w:rsidR="002F4880">
        <w:trPr>
          <w:trHeight w:val="160"/>
        </w:trPr>
        <w:tc>
          <w:tcPr>
            <w:tcW w:w="1230" w:type="dxa"/>
          </w:tcPr>
          <w:p w:rsidR="002F4880" w:rsidRDefault="00377FCD">
            <w:pPr>
              <w:pStyle w:val="TableParagraph"/>
              <w:spacing w:line="160" w:lineRule="exact"/>
              <w:rPr>
                <w:rFonts w:ascii="Courier New"/>
                <w:sz w:val="19"/>
              </w:rPr>
            </w:pPr>
            <w:r>
              <w:rPr>
                <w:rFonts w:ascii="Courier New"/>
                <w:color w:val="010202"/>
                <w:w w:val="102"/>
                <w:sz w:val="19"/>
              </w:rPr>
              <w:t>&amp;</w:t>
            </w:r>
          </w:p>
        </w:tc>
        <w:tc>
          <w:tcPr>
            <w:tcW w:w="1790" w:type="dxa"/>
          </w:tcPr>
          <w:p w:rsidR="002F4880" w:rsidRDefault="00377FCD">
            <w:pPr>
              <w:pStyle w:val="TableParagraph"/>
              <w:spacing w:line="160" w:lineRule="exact"/>
              <w:ind w:left="258"/>
              <w:rPr>
                <w:rFonts w:ascii="Courier New"/>
                <w:sz w:val="19"/>
              </w:rPr>
            </w:pPr>
            <w:r>
              <w:rPr>
                <w:rFonts w:ascii="Courier New"/>
                <w:color w:val="010202"/>
                <w:w w:val="105"/>
                <w:sz w:val="19"/>
              </w:rPr>
              <w:t>logical AND</w:t>
            </w:r>
          </w:p>
        </w:tc>
        <w:tc>
          <w:tcPr>
            <w:tcW w:w="7334" w:type="dxa"/>
          </w:tcPr>
          <w:p w:rsidR="002F4880" w:rsidRDefault="002F4880">
            <w:pPr>
              <w:pStyle w:val="TableParagraph"/>
              <w:spacing w:line="240" w:lineRule="auto"/>
              <w:ind w:left="0"/>
              <w:rPr>
                <w:sz w:val="12"/>
              </w:rPr>
            </w:pPr>
          </w:p>
        </w:tc>
      </w:tr>
      <w:tr w:rsidR="002F4880">
        <w:trPr>
          <w:trHeight w:val="200"/>
        </w:trPr>
        <w:tc>
          <w:tcPr>
            <w:tcW w:w="1230" w:type="dxa"/>
          </w:tcPr>
          <w:p w:rsidR="002F4880" w:rsidRDefault="00377FCD">
            <w:pPr>
              <w:pStyle w:val="TableParagraph"/>
              <w:spacing w:line="180" w:lineRule="exact"/>
              <w:rPr>
                <w:rFonts w:ascii="Courier New"/>
                <w:sz w:val="19"/>
              </w:rPr>
            </w:pPr>
            <w:r>
              <w:rPr>
                <w:rFonts w:ascii="Courier New"/>
                <w:color w:val="010202"/>
                <w:w w:val="102"/>
                <w:sz w:val="19"/>
              </w:rPr>
              <w:t>|</w:t>
            </w:r>
          </w:p>
        </w:tc>
        <w:tc>
          <w:tcPr>
            <w:tcW w:w="1790" w:type="dxa"/>
          </w:tcPr>
          <w:p w:rsidR="002F4880" w:rsidRDefault="00377FCD">
            <w:pPr>
              <w:pStyle w:val="TableParagraph"/>
              <w:spacing w:line="180" w:lineRule="exact"/>
              <w:ind w:left="258"/>
              <w:rPr>
                <w:rFonts w:ascii="Courier New"/>
                <w:sz w:val="19"/>
              </w:rPr>
            </w:pPr>
            <w:r>
              <w:rPr>
                <w:rFonts w:ascii="Courier New"/>
                <w:color w:val="010202"/>
                <w:w w:val="105"/>
                <w:sz w:val="19"/>
              </w:rPr>
              <w:t>logical OR</w:t>
            </w:r>
          </w:p>
        </w:tc>
        <w:tc>
          <w:tcPr>
            <w:tcW w:w="7334" w:type="dxa"/>
          </w:tcPr>
          <w:p w:rsidR="002F4880" w:rsidRDefault="002F4880">
            <w:pPr>
              <w:pStyle w:val="TableParagraph"/>
              <w:spacing w:line="240" w:lineRule="auto"/>
              <w:ind w:left="0"/>
              <w:rPr>
                <w:sz w:val="12"/>
              </w:rPr>
            </w:pPr>
          </w:p>
        </w:tc>
      </w:tr>
    </w:tbl>
    <w:p w:rsidR="002F4880" w:rsidRDefault="002F4880">
      <w:pPr>
        <w:rPr>
          <w:sz w:val="12"/>
        </w:rPr>
        <w:sectPr w:rsidR="002F4880">
          <w:pgSz w:w="11900" w:h="16840"/>
          <w:pgMar w:top="1360" w:right="18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User-defined functions</w:t>
      </w:r>
    </w:p>
    <w:p w:rsidR="002F4880" w:rsidRDefault="00377FCD">
      <w:pPr>
        <w:pStyle w:val="BodyText"/>
        <w:spacing w:before="2" w:line="235" w:lineRule="auto"/>
        <w:ind w:left="119" w:right="237"/>
      </w:pPr>
      <w:r>
        <w:rPr>
          <w:color w:val="010202"/>
        </w:rPr>
        <w:t>User-defined Interface commands are treated in exactly the same way as any of the existing instructions, and they can be used to create whole libraries of box definitions, button types and selectors.</w:t>
      </w:r>
    </w:p>
    <w:p w:rsidR="002F4880" w:rsidRDefault="00377FCD">
      <w:pPr>
        <w:pStyle w:val="BodyText"/>
        <w:spacing w:before="233" w:line="273" w:lineRule="exact"/>
        <w:ind w:left="119"/>
      </w:pPr>
      <w:r>
        <w:rPr>
          <w:b/>
          <w:color w:val="010202"/>
        </w:rPr>
        <w:t>U</w:t>
      </w:r>
      <w:r>
        <w:rPr>
          <w:color w:val="010202"/>
        </w:rPr>
        <w:t>ser</w:t>
      </w:r>
      <w:r>
        <w:rPr>
          <w:b/>
          <w:color w:val="010202"/>
        </w:rPr>
        <w:t>I</w:t>
      </w:r>
      <w:r>
        <w:rPr>
          <w:color w:val="010202"/>
        </w:rPr>
        <w:t>nstruction</w:t>
      </w:r>
    </w:p>
    <w:p w:rsidR="002F4880" w:rsidRDefault="00377FCD">
      <w:pPr>
        <w:spacing w:line="270" w:lineRule="exact"/>
        <w:ind w:left="119"/>
        <w:rPr>
          <w:i/>
          <w:sz w:val="24"/>
        </w:rPr>
      </w:pPr>
      <w:r>
        <w:rPr>
          <w:i/>
          <w:color w:val="010202"/>
          <w:sz w:val="24"/>
        </w:rPr>
        <w:t>Interface instruction: create a user-defined Interface command</w:t>
      </w:r>
    </w:p>
    <w:p w:rsidR="002F4880" w:rsidRDefault="00377FCD">
      <w:pPr>
        <w:pStyle w:val="BodyText"/>
        <w:spacing w:line="273" w:lineRule="exact"/>
        <w:ind w:left="119"/>
      </w:pPr>
      <w:r>
        <w:rPr>
          <w:b/>
          <w:color w:val="010202"/>
        </w:rPr>
        <w:t xml:space="preserve">UI </w:t>
      </w:r>
      <w:r>
        <w:rPr>
          <w:color w:val="010202"/>
        </w:rPr>
        <w:t>XX,number of parameters;[instruction definition]</w:t>
      </w:r>
    </w:p>
    <w:p w:rsidR="002F4880" w:rsidRDefault="002F4880">
      <w:pPr>
        <w:pStyle w:val="BodyText"/>
        <w:spacing w:before="8"/>
        <w:rPr>
          <w:sz w:val="20"/>
        </w:rPr>
      </w:pPr>
    </w:p>
    <w:p w:rsidR="002F4880" w:rsidRDefault="00377FCD">
      <w:pPr>
        <w:pStyle w:val="BodyText"/>
        <w:spacing w:before="1" w:line="235" w:lineRule="auto"/>
        <w:ind w:left="119" w:right="170"/>
      </w:pPr>
      <w:r>
        <w:rPr>
          <w:color w:val="010202"/>
        </w:rPr>
        <w:t>To create a new Interface instruction, use the UI command and then specify the pair of capital letters that are to represent the name of the</w:t>
      </w:r>
      <w:r>
        <w:rPr>
          <w:color w:val="010202"/>
        </w:rPr>
        <w:t xml:space="preserve"> new instruction from now on. For example, SB could be specified to refer to a new command for drawing a ShadowedBox. The new name must not already be used for an existing Interface command.</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The pair of identification letters is followed by a list of para</w:t>
      </w:r>
      <w:r>
        <w:rPr>
          <w:color w:val="010202"/>
        </w:rPr>
        <w:t xml:space="preserve">meter values. Each user-defined instruction can read up to </w:t>
      </w:r>
      <w:r>
        <w:rPr>
          <w:b/>
          <w:color w:val="010202"/>
        </w:rPr>
        <w:t xml:space="preserve">nine </w:t>
      </w:r>
      <w:r>
        <w:rPr>
          <w:color w:val="010202"/>
        </w:rPr>
        <w:t>parameter values from the Interface program, these parameters must be separated by commas, and can be entered directly in the command line. They can now be read from the new definition routine</w:t>
      </w:r>
      <w:r>
        <w:rPr>
          <w:color w:val="010202"/>
        </w:rPr>
        <w:t xml:space="preserve"> using the parameter functions P1 to P9.</w:t>
      </w:r>
    </w:p>
    <w:p w:rsidR="002F4880" w:rsidRDefault="002F4880">
      <w:pPr>
        <w:pStyle w:val="BodyText"/>
        <w:spacing w:before="8"/>
        <w:rPr>
          <w:sz w:val="20"/>
        </w:rPr>
      </w:pPr>
    </w:p>
    <w:p w:rsidR="002F4880" w:rsidRDefault="00377FCD">
      <w:pPr>
        <w:pStyle w:val="BodyText"/>
        <w:spacing w:before="1" w:line="235" w:lineRule="auto"/>
        <w:ind w:left="119" w:right="237"/>
      </w:pPr>
      <w:r>
        <w:rPr>
          <w:color w:val="010202"/>
        </w:rPr>
        <w:t xml:space="preserve">Finally, the definition of the user-defined command is specified inside a pair of square brackets. This definition enters an Interface program to be assigned to the new instruction, and it can include anything you </w:t>
      </w:r>
      <w:r>
        <w:rPr>
          <w:color w:val="010202"/>
        </w:rPr>
        <w:t>wish.</w:t>
      </w:r>
    </w:p>
    <w:p w:rsidR="002F4880" w:rsidRDefault="002F4880">
      <w:pPr>
        <w:pStyle w:val="BodyText"/>
        <w:spacing w:before="4"/>
        <w:rPr>
          <w:sz w:val="20"/>
        </w:rPr>
      </w:pPr>
    </w:p>
    <w:p w:rsidR="002F4880" w:rsidRDefault="00377FCD">
      <w:pPr>
        <w:pStyle w:val="BodyText"/>
        <w:ind w:left="119"/>
      </w:pPr>
      <w:r>
        <w:rPr>
          <w:color w:val="010202"/>
        </w:rPr>
        <w:t>Here is a complete working example of a user-defined instruction that draws a shadowed dialogue box:</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A$=A$+"BA 50,50;"</w:t>
      </w:r>
    </w:p>
    <w:p w:rsidR="002F4880" w:rsidRDefault="00377FCD">
      <w:pPr>
        <w:spacing w:line="180" w:lineRule="exact"/>
        <w:ind w:left="479"/>
        <w:rPr>
          <w:rFonts w:ascii="Courier New"/>
          <w:sz w:val="19"/>
        </w:rPr>
      </w:pPr>
      <w:r>
        <w:rPr>
          <w:rFonts w:ascii="Courier New"/>
          <w:color w:val="010202"/>
          <w:w w:val="105"/>
          <w:sz w:val="19"/>
        </w:rPr>
        <w:t>A$=A$+"SI 160,60; SA</w:t>
      </w:r>
      <w:r>
        <w:rPr>
          <w:rFonts w:ascii="Courier New"/>
          <w:color w:val="010202"/>
          <w:spacing w:val="-53"/>
          <w:w w:val="105"/>
          <w:sz w:val="19"/>
        </w:rPr>
        <w:t xml:space="preserve"> </w:t>
      </w:r>
      <w:r>
        <w:rPr>
          <w:rFonts w:ascii="Courier New"/>
          <w:color w:val="010202"/>
          <w:w w:val="105"/>
          <w:sz w:val="19"/>
        </w:rPr>
        <w:t>1;"</w:t>
      </w:r>
    </w:p>
    <w:p w:rsidR="002F4880" w:rsidRDefault="00377FCD">
      <w:pPr>
        <w:spacing w:line="180" w:lineRule="exact"/>
        <w:ind w:left="479"/>
        <w:rPr>
          <w:rFonts w:ascii="Courier New"/>
          <w:sz w:val="19"/>
        </w:rPr>
      </w:pPr>
      <w:r>
        <w:rPr>
          <w:rFonts w:ascii="Courier New"/>
          <w:color w:val="010202"/>
          <w:sz w:val="19"/>
        </w:rPr>
        <w:t>A$=A$+"SB</w:t>
      </w:r>
      <w:r>
        <w:rPr>
          <w:rFonts w:ascii="Courier New"/>
          <w:color w:val="010202"/>
          <w:spacing w:val="71"/>
          <w:sz w:val="19"/>
        </w:rPr>
        <w:t xml:space="preserve"> </w:t>
      </w:r>
      <w:r>
        <w:rPr>
          <w:rFonts w:ascii="Courier New"/>
          <w:color w:val="010202"/>
          <w:sz w:val="19"/>
        </w:rPr>
        <w:t>0,0,150,50,5,0,5;"</w:t>
      </w:r>
    </w:p>
    <w:p w:rsidR="002F4880" w:rsidRDefault="00377FCD">
      <w:pPr>
        <w:spacing w:before="16" w:line="201" w:lineRule="auto"/>
        <w:ind w:left="479" w:right="3140"/>
        <w:rPr>
          <w:rFonts w:ascii="Courier New"/>
          <w:sz w:val="19"/>
        </w:rPr>
      </w:pPr>
      <w:r>
        <w:rPr>
          <w:rFonts w:ascii="Courier New"/>
          <w:color w:val="010202"/>
          <w:w w:val="105"/>
          <w:sz w:val="19"/>
        </w:rPr>
        <w:t>AS=A$+"PO</w:t>
      </w:r>
      <w:r>
        <w:rPr>
          <w:rFonts w:ascii="Courier New"/>
          <w:color w:val="010202"/>
          <w:spacing w:val="-37"/>
          <w:w w:val="105"/>
          <w:sz w:val="19"/>
        </w:rPr>
        <w:t xml:space="preserve"> </w:t>
      </w:r>
      <w:r>
        <w:rPr>
          <w:rFonts w:ascii="Courier New"/>
          <w:color w:val="010202"/>
          <w:w w:val="105"/>
          <w:sz w:val="19"/>
        </w:rPr>
        <w:t>10,10,'AMOS</w:t>
      </w:r>
      <w:r>
        <w:rPr>
          <w:rFonts w:ascii="Courier New"/>
          <w:color w:val="010202"/>
          <w:spacing w:val="-43"/>
          <w:w w:val="105"/>
          <w:sz w:val="19"/>
        </w:rPr>
        <w:t xml:space="preserve"> </w:t>
      </w:r>
      <w:r>
        <w:rPr>
          <w:rFonts w:ascii="Courier New"/>
          <w:color w:val="010202"/>
          <w:w w:val="105"/>
          <w:sz w:val="19"/>
        </w:rPr>
        <w:t>Professional',2,4;</w:t>
      </w:r>
      <w:r>
        <w:rPr>
          <w:rFonts w:ascii="Courier New"/>
          <w:color w:val="010202"/>
          <w:spacing w:val="-39"/>
          <w:w w:val="105"/>
          <w:sz w:val="19"/>
        </w:rPr>
        <w:t xml:space="preserve"> </w:t>
      </w:r>
      <w:r>
        <w:rPr>
          <w:rFonts w:ascii="Courier New"/>
          <w:color w:val="010202"/>
          <w:w w:val="105"/>
          <w:sz w:val="19"/>
        </w:rPr>
        <w:t>PR</w:t>
      </w:r>
      <w:r>
        <w:rPr>
          <w:rFonts w:ascii="Courier New"/>
          <w:color w:val="010202"/>
          <w:spacing w:val="-41"/>
          <w:w w:val="105"/>
          <w:sz w:val="19"/>
        </w:rPr>
        <w:t xml:space="preserve"> </w:t>
      </w:r>
      <w:r>
        <w:rPr>
          <w:rFonts w:ascii="Courier New"/>
          <w:color w:val="010202"/>
          <w:w w:val="105"/>
          <w:sz w:val="19"/>
        </w:rPr>
        <w:t xml:space="preserve">48,20,'Basic',4;" </w:t>
      </w:r>
      <w:r>
        <w:rPr>
          <w:rFonts w:ascii="Courier New"/>
          <w:color w:val="010202"/>
          <w:sz w:val="19"/>
        </w:rPr>
        <w:t>A$=A$+"BU</w:t>
      </w:r>
      <w:r>
        <w:rPr>
          <w:rFonts w:ascii="Courier New"/>
          <w:color w:val="010202"/>
          <w:spacing w:val="77"/>
          <w:sz w:val="19"/>
        </w:rPr>
        <w:t xml:space="preserve"> </w:t>
      </w:r>
      <w:r>
        <w:rPr>
          <w:rFonts w:ascii="Courier New"/>
          <w:color w:val="010202"/>
          <w:sz w:val="19"/>
        </w:rPr>
        <w:t>1,90,38,50,10,0,0,6;"</w:t>
      </w:r>
    </w:p>
    <w:p w:rsidR="002F4880" w:rsidRDefault="00377FCD">
      <w:pPr>
        <w:spacing w:line="201" w:lineRule="auto"/>
        <w:ind w:left="479" w:right="2781"/>
        <w:rPr>
          <w:rFonts w:ascii="Courier New"/>
          <w:sz w:val="19"/>
        </w:rPr>
      </w:pPr>
      <w:r>
        <w:rPr>
          <w:rFonts w:ascii="Courier New"/>
          <w:color w:val="010202"/>
          <w:w w:val="105"/>
          <w:sz w:val="19"/>
        </w:rPr>
        <w:t>A$=A$+"[ShadowBox</w:t>
      </w:r>
      <w:r>
        <w:rPr>
          <w:rFonts w:ascii="Courier New"/>
          <w:color w:val="010202"/>
          <w:spacing w:val="-43"/>
          <w:w w:val="105"/>
          <w:sz w:val="19"/>
        </w:rPr>
        <w:t xml:space="preserve"> </w:t>
      </w:r>
      <w:r>
        <w:rPr>
          <w:rFonts w:ascii="Courier New"/>
          <w:color w:val="010202"/>
          <w:w w:val="105"/>
          <w:sz w:val="19"/>
        </w:rPr>
        <w:t>0,0,50,10,1,0,4</w:t>
      </w:r>
      <w:r>
        <w:rPr>
          <w:rFonts w:ascii="Courier New"/>
          <w:color w:val="010202"/>
          <w:spacing w:val="-37"/>
          <w:w w:val="105"/>
          <w:sz w:val="19"/>
        </w:rPr>
        <w:t xml:space="preserve"> </w:t>
      </w:r>
      <w:r>
        <w:rPr>
          <w:rFonts w:ascii="Courier New"/>
          <w:color w:val="010202"/>
          <w:w w:val="105"/>
          <w:sz w:val="19"/>
        </w:rPr>
        <w:t>BPos+;</w:t>
      </w:r>
      <w:r>
        <w:rPr>
          <w:rFonts w:ascii="Courier New"/>
          <w:color w:val="010202"/>
          <w:spacing w:val="-45"/>
          <w:w w:val="105"/>
          <w:sz w:val="19"/>
        </w:rPr>
        <w:t xml:space="preserve"> </w:t>
      </w:r>
      <w:r>
        <w:rPr>
          <w:rFonts w:ascii="Courier New"/>
          <w:color w:val="010202"/>
          <w:w w:val="105"/>
          <w:sz w:val="19"/>
        </w:rPr>
        <w:t>PR</w:t>
      </w:r>
      <w:r>
        <w:rPr>
          <w:rFonts w:ascii="Courier New"/>
          <w:color w:val="010202"/>
          <w:spacing w:val="-43"/>
          <w:w w:val="105"/>
          <w:sz w:val="19"/>
        </w:rPr>
        <w:t xml:space="preserve"> </w:t>
      </w:r>
      <w:r>
        <w:rPr>
          <w:rFonts w:ascii="Courier New"/>
          <w:color w:val="010202"/>
          <w:w w:val="105"/>
          <w:sz w:val="19"/>
        </w:rPr>
        <w:t>1,2,'Button',6;][]" A$=A$+"RU</w:t>
      </w:r>
      <w:r>
        <w:rPr>
          <w:rFonts w:ascii="Courier New"/>
          <w:color w:val="010202"/>
          <w:spacing w:val="-58"/>
          <w:w w:val="105"/>
          <w:sz w:val="19"/>
        </w:rPr>
        <w:t xml:space="preserve"> </w:t>
      </w:r>
      <w:r>
        <w:rPr>
          <w:rFonts w:ascii="Courier New"/>
          <w:color w:val="010202"/>
          <w:w w:val="105"/>
          <w:sz w:val="19"/>
        </w:rPr>
        <w:t>0,7;EXit;"</w:t>
      </w:r>
    </w:p>
    <w:p w:rsidR="002F4880" w:rsidRDefault="00377FCD">
      <w:pPr>
        <w:spacing w:line="201" w:lineRule="auto"/>
        <w:ind w:left="479" w:right="1144"/>
        <w:rPr>
          <w:rFonts w:ascii="Courier New"/>
          <w:sz w:val="19"/>
        </w:rPr>
      </w:pPr>
      <w:r>
        <w:rPr>
          <w:rFonts w:ascii="Courier New"/>
          <w:color w:val="010202"/>
          <w:w w:val="105"/>
          <w:sz w:val="19"/>
        </w:rPr>
        <w:t>A$=A$+"UserInstruction</w:t>
      </w:r>
      <w:r>
        <w:rPr>
          <w:rFonts w:ascii="Courier New"/>
          <w:color w:val="010202"/>
          <w:spacing w:val="-28"/>
          <w:w w:val="105"/>
          <w:sz w:val="19"/>
        </w:rPr>
        <w:t xml:space="preserve"> </w:t>
      </w:r>
      <w:r>
        <w:rPr>
          <w:rFonts w:ascii="Courier New"/>
          <w:color w:val="010202"/>
          <w:w w:val="105"/>
          <w:sz w:val="19"/>
        </w:rPr>
        <w:t>ShadowBox,7;</w:t>
      </w:r>
      <w:r>
        <w:rPr>
          <w:rFonts w:ascii="Courier New"/>
          <w:color w:val="010202"/>
          <w:spacing w:val="-28"/>
          <w:w w:val="105"/>
          <w:sz w:val="19"/>
        </w:rPr>
        <w:t xml:space="preserve"> </w:t>
      </w:r>
      <w:r>
        <w:rPr>
          <w:rFonts w:ascii="Courier New"/>
          <w:color w:val="010202"/>
          <w:w w:val="105"/>
          <w:sz w:val="19"/>
        </w:rPr>
        <w:t>create</w:t>
      </w:r>
      <w:r>
        <w:rPr>
          <w:rFonts w:ascii="Courier New"/>
          <w:color w:val="010202"/>
          <w:spacing w:val="-31"/>
          <w:w w:val="105"/>
          <w:sz w:val="19"/>
        </w:rPr>
        <w:t xml:space="preserve"> </w:t>
      </w:r>
      <w:r>
        <w:rPr>
          <w:rFonts w:ascii="Courier New"/>
          <w:color w:val="010202"/>
          <w:w w:val="105"/>
          <w:sz w:val="19"/>
        </w:rPr>
        <w:t>shadowed</w:t>
      </w:r>
      <w:r>
        <w:rPr>
          <w:rFonts w:ascii="Courier New"/>
          <w:color w:val="010202"/>
          <w:spacing w:val="-26"/>
          <w:w w:val="105"/>
          <w:sz w:val="19"/>
        </w:rPr>
        <w:t xml:space="preserve"> </w:t>
      </w:r>
      <w:r>
        <w:rPr>
          <w:rFonts w:ascii="Courier New"/>
          <w:color w:val="010202"/>
          <w:w w:val="105"/>
          <w:sz w:val="19"/>
        </w:rPr>
        <w:t>box</w:t>
      </w:r>
      <w:r>
        <w:rPr>
          <w:rFonts w:ascii="Courier New"/>
          <w:color w:val="010202"/>
          <w:spacing w:val="-26"/>
          <w:w w:val="105"/>
          <w:sz w:val="19"/>
        </w:rPr>
        <w:t xml:space="preserve"> </w:t>
      </w:r>
      <w:r>
        <w:rPr>
          <w:rFonts w:ascii="Courier New"/>
          <w:color w:val="010202"/>
          <w:w w:val="105"/>
          <w:sz w:val="19"/>
        </w:rPr>
        <w:t>with</w:t>
      </w:r>
      <w:r>
        <w:rPr>
          <w:rFonts w:ascii="Courier New"/>
          <w:color w:val="010202"/>
          <w:spacing w:val="-24"/>
          <w:w w:val="105"/>
          <w:sz w:val="19"/>
        </w:rPr>
        <w:t xml:space="preserve"> </w:t>
      </w:r>
      <w:r>
        <w:rPr>
          <w:rFonts w:ascii="Courier New"/>
          <w:color w:val="010202"/>
          <w:w w:val="105"/>
          <w:sz w:val="19"/>
        </w:rPr>
        <w:t>seven</w:t>
      </w:r>
      <w:r>
        <w:rPr>
          <w:rFonts w:ascii="Courier New"/>
          <w:color w:val="010202"/>
          <w:spacing w:val="-22"/>
          <w:w w:val="105"/>
          <w:sz w:val="19"/>
        </w:rPr>
        <w:t xml:space="preserve"> </w:t>
      </w:r>
      <w:r>
        <w:rPr>
          <w:rFonts w:ascii="Courier New"/>
          <w:color w:val="010202"/>
          <w:w w:val="105"/>
          <w:sz w:val="19"/>
        </w:rPr>
        <w:t>parameters" A$=A$+"[IN P6,0,0; GB P1 P5+,P2 P5+,P3 P5+,P4 P5+; draw the shadow effect" A$=A$+"1N</w:t>
      </w:r>
      <w:r>
        <w:rPr>
          <w:rFonts w:ascii="Courier New"/>
          <w:color w:val="010202"/>
          <w:spacing w:val="-9"/>
          <w:w w:val="105"/>
          <w:sz w:val="19"/>
        </w:rPr>
        <w:t xml:space="preserve"> </w:t>
      </w:r>
      <w:r>
        <w:rPr>
          <w:rFonts w:ascii="Courier New"/>
          <w:color w:val="010202"/>
          <w:w w:val="105"/>
          <w:sz w:val="19"/>
        </w:rPr>
        <w:t>P7,0,0;</w:t>
      </w:r>
      <w:r>
        <w:rPr>
          <w:rFonts w:ascii="Courier New"/>
          <w:color w:val="010202"/>
          <w:spacing w:val="-14"/>
          <w:w w:val="105"/>
          <w:sz w:val="19"/>
        </w:rPr>
        <w:t xml:space="preserve"> </w:t>
      </w:r>
      <w:r>
        <w:rPr>
          <w:rFonts w:ascii="Courier New"/>
          <w:color w:val="010202"/>
          <w:w w:val="105"/>
          <w:sz w:val="19"/>
        </w:rPr>
        <w:t>GB</w:t>
      </w:r>
      <w:r>
        <w:rPr>
          <w:rFonts w:ascii="Courier New"/>
          <w:color w:val="010202"/>
          <w:spacing w:val="-14"/>
          <w:w w:val="105"/>
          <w:sz w:val="19"/>
        </w:rPr>
        <w:t xml:space="preserve"> </w:t>
      </w:r>
      <w:r>
        <w:rPr>
          <w:rFonts w:ascii="Courier New"/>
          <w:color w:val="010202"/>
          <w:w w:val="105"/>
          <w:sz w:val="19"/>
        </w:rPr>
        <w:t>P1,P2,P3,P4,</w:t>
      </w:r>
      <w:r>
        <w:rPr>
          <w:rFonts w:ascii="Courier New"/>
          <w:color w:val="010202"/>
          <w:spacing w:val="-14"/>
          <w:w w:val="105"/>
          <w:sz w:val="19"/>
        </w:rPr>
        <w:t xml:space="preserve"> </w:t>
      </w:r>
      <w:r>
        <w:rPr>
          <w:rFonts w:ascii="Courier New"/>
          <w:color w:val="010202"/>
          <w:w w:val="105"/>
          <w:sz w:val="19"/>
        </w:rPr>
        <w:t>draw</w:t>
      </w:r>
      <w:r>
        <w:rPr>
          <w:rFonts w:ascii="Courier New"/>
          <w:color w:val="010202"/>
          <w:spacing w:val="-9"/>
          <w:w w:val="105"/>
          <w:sz w:val="19"/>
        </w:rPr>
        <w:t xml:space="preserve"> </w:t>
      </w:r>
      <w:r>
        <w:rPr>
          <w:rFonts w:ascii="Courier New"/>
          <w:color w:val="010202"/>
          <w:w w:val="105"/>
          <w:sz w:val="19"/>
        </w:rPr>
        <w:t>the</w:t>
      </w:r>
      <w:r>
        <w:rPr>
          <w:rFonts w:ascii="Courier New"/>
          <w:color w:val="010202"/>
          <w:spacing w:val="-12"/>
          <w:w w:val="105"/>
          <w:sz w:val="19"/>
        </w:rPr>
        <w:t xml:space="preserve"> </w:t>
      </w:r>
      <w:r>
        <w:rPr>
          <w:rFonts w:ascii="Courier New"/>
          <w:color w:val="010202"/>
          <w:w w:val="105"/>
          <w:sz w:val="19"/>
        </w:rPr>
        <w:t>box</w:t>
      </w:r>
      <w:r>
        <w:rPr>
          <w:rFonts w:ascii="Courier New"/>
          <w:color w:val="010202"/>
          <w:spacing w:val="-12"/>
          <w:w w:val="105"/>
          <w:sz w:val="19"/>
        </w:rPr>
        <w:t xml:space="preserve"> </w:t>
      </w:r>
      <w:r>
        <w:rPr>
          <w:rFonts w:ascii="Courier New"/>
          <w:color w:val="010202"/>
          <w:w w:val="105"/>
          <w:sz w:val="19"/>
        </w:rPr>
        <w:t>at</w:t>
      </w:r>
      <w:r>
        <w:rPr>
          <w:rFonts w:ascii="Courier New"/>
          <w:color w:val="010202"/>
          <w:spacing w:val="-14"/>
          <w:w w:val="105"/>
          <w:sz w:val="19"/>
        </w:rPr>
        <w:t xml:space="preserve"> </w:t>
      </w:r>
      <w:r>
        <w:rPr>
          <w:rFonts w:ascii="Courier New"/>
          <w:color w:val="010202"/>
          <w:w w:val="105"/>
          <w:sz w:val="19"/>
        </w:rPr>
        <w:t>the</w:t>
      </w:r>
      <w:r>
        <w:rPr>
          <w:rFonts w:ascii="Courier New"/>
          <w:color w:val="010202"/>
          <w:spacing w:val="-12"/>
          <w:w w:val="105"/>
          <w:sz w:val="19"/>
        </w:rPr>
        <w:t xml:space="preserve"> </w:t>
      </w:r>
      <w:r>
        <w:rPr>
          <w:rFonts w:ascii="Courier New"/>
          <w:color w:val="010202"/>
          <w:w w:val="105"/>
          <w:sz w:val="19"/>
        </w:rPr>
        <w:t>top]"</w:t>
      </w:r>
    </w:p>
    <w:p w:rsidR="002F4880" w:rsidRDefault="00377FCD">
      <w:pPr>
        <w:spacing w:line="180" w:lineRule="exact"/>
        <w:ind w:left="479"/>
        <w:rPr>
          <w:rFonts w:ascii="Courier New"/>
          <w:sz w:val="19"/>
        </w:rPr>
      </w:pPr>
      <w:r>
        <w:rPr>
          <w:rFonts w:ascii="Courier New"/>
          <w:color w:val="010202"/>
          <w:w w:val="105"/>
          <w:sz w:val="19"/>
        </w:rPr>
        <w:t>D=Dialog Box(A$)</w:t>
      </w:r>
    </w:p>
    <w:p w:rsidR="002F4880" w:rsidRDefault="002F4880">
      <w:pPr>
        <w:pStyle w:val="BodyText"/>
        <w:rPr>
          <w:rFonts w:ascii="Courier New"/>
          <w:sz w:val="18"/>
        </w:rPr>
      </w:pPr>
    </w:p>
    <w:p w:rsidR="002F4880" w:rsidRDefault="00377FCD">
      <w:pPr>
        <w:pStyle w:val="BodyText"/>
        <w:spacing w:line="235" w:lineRule="auto"/>
        <w:ind w:left="119" w:right="560"/>
      </w:pPr>
      <w:r>
        <w:rPr>
          <w:color w:val="010202"/>
        </w:rPr>
        <w:t>The Interface provides a method of arranging your user-defined instructions so that they be</w:t>
      </w:r>
      <w:r>
        <w:rPr>
          <w:color w:val="010202"/>
        </w:rPr>
        <w:t>have exactly like the built-in graphics operations.</w:t>
      </w:r>
    </w:p>
    <w:p w:rsidR="002F4880" w:rsidRDefault="00377FCD">
      <w:pPr>
        <w:pStyle w:val="Heading2"/>
        <w:spacing w:before="233"/>
      </w:pPr>
      <w:r>
        <w:rPr>
          <w:color w:val="010202"/>
        </w:rPr>
        <w:t>XY</w:t>
      </w:r>
    </w:p>
    <w:p w:rsidR="002F4880" w:rsidRDefault="00377FCD">
      <w:pPr>
        <w:spacing w:line="270" w:lineRule="exact"/>
        <w:ind w:left="119"/>
        <w:rPr>
          <w:i/>
          <w:sz w:val="24"/>
        </w:rPr>
      </w:pPr>
      <w:r>
        <w:rPr>
          <w:i/>
          <w:color w:val="010202"/>
          <w:sz w:val="24"/>
        </w:rPr>
        <w:t>Interface instruction: set graphics variables</w:t>
      </w:r>
    </w:p>
    <w:p w:rsidR="002F4880" w:rsidRDefault="00377FCD">
      <w:pPr>
        <w:spacing w:line="273" w:lineRule="exact"/>
        <w:ind w:left="119"/>
        <w:rPr>
          <w:sz w:val="24"/>
        </w:rPr>
      </w:pPr>
      <w:r>
        <w:rPr>
          <w:b/>
          <w:color w:val="010202"/>
          <w:sz w:val="24"/>
        </w:rPr>
        <w:t xml:space="preserve">XY </w:t>
      </w:r>
      <w:r>
        <w:rPr>
          <w:color w:val="010202"/>
          <w:sz w:val="24"/>
        </w:rPr>
        <w:t>xa,ya,xb,yb</w:t>
      </w:r>
    </w:p>
    <w:p w:rsidR="002F4880" w:rsidRDefault="002F4880">
      <w:pPr>
        <w:pStyle w:val="BodyText"/>
        <w:spacing w:before="9"/>
        <w:rPr>
          <w:sz w:val="20"/>
        </w:rPr>
      </w:pPr>
    </w:p>
    <w:p w:rsidR="002F4880" w:rsidRDefault="00377FCD">
      <w:pPr>
        <w:pStyle w:val="BodyText"/>
        <w:spacing w:line="235" w:lineRule="auto"/>
        <w:ind w:left="119"/>
      </w:pPr>
      <w:r>
        <w:rPr>
          <w:color w:val="010202"/>
        </w:rPr>
        <w:t>The XY instruction loads the internal variables XA, YA, XB and YB with the position of the graphics cursor before and after the new operati</w:t>
      </w:r>
      <w:r>
        <w:rPr>
          <w:color w:val="010202"/>
        </w:rPr>
        <w:t>on.</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The xa,ya parameters hold the values to be loaded into XA and YA, and these store the coordinates of the graphics cursor before the current operation is performed. Similarly, the xb,yb parameters enter values to be stored in XB and YB, and they are used to</w:t>
      </w:r>
      <w:r>
        <w:rPr>
          <w:color w:val="010202"/>
        </w:rPr>
        <w:t xml:space="preserve"> set the position of the cursor after the new instruction as been executed. So after the new command has done its work, the internal variables can b set up accordingly. For example:</w:t>
      </w:r>
    </w:p>
    <w:p w:rsidR="002F4880" w:rsidRDefault="002F4880">
      <w:pPr>
        <w:pStyle w:val="BodyText"/>
        <w:spacing w:before="9"/>
        <w:rPr>
          <w:sz w:val="23"/>
        </w:rPr>
      </w:pPr>
    </w:p>
    <w:p w:rsidR="002F4880" w:rsidRDefault="00377FCD">
      <w:pPr>
        <w:spacing w:line="201" w:lineRule="auto"/>
        <w:ind w:left="479" w:right="3140" w:hanging="360"/>
        <w:rPr>
          <w:rFonts w:ascii="Courier New"/>
          <w:sz w:val="19"/>
        </w:rPr>
      </w:pPr>
      <w:r>
        <w:rPr>
          <w:rFonts w:ascii="Courier New"/>
          <w:color w:val="010202"/>
          <w:w w:val="105"/>
          <w:sz w:val="19"/>
        </w:rPr>
        <w:t xml:space="preserve">X&gt; 'An instruction that draws a box and then prints some text in it. 'XB </w:t>
      </w:r>
      <w:r>
        <w:rPr>
          <w:rFonts w:ascii="Courier New"/>
          <w:color w:val="010202"/>
          <w:w w:val="105"/>
          <w:sz w:val="19"/>
        </w:rPr>
        <w:t>YB will be at the end of the box, and not at the printed</w:t>
      </w:r>
      <w:r>
        <w:rPr>
          <w:rFonts w:ascii="Courier New"/>
          <w:color w:val="010202"/>
          <w:spacing w:val="-57"/>
          <w:w w:val="105"/>
          <w:sz w:val="19"/>
        </w:rPr>
        <w:t xml:space="preserve"> </w:t>
      </w:r>
      <w:r>
        <w:rPr>
          <w:rFonts w:ascii="Courier New"/>
          <w:color w:val="010202"/>
          <w:w w:val="105"/>
          <w:sz w:val="19"/>
        </w:rPr>
        <w:t>text! 'The syntax for this is TextBox x1 ,y1,x2,y2,text</w:t>
      </w:r>
    </w:p>
    <w:p w:rsidR="002F4880" w:rsidRDefault="00377FCD">
      <w:pPr>
        <w:spacing w:line="162" w:lineRule="exact"/>
        <w:ind w:left="479"/>
        <w:rPr>
          <w:rFonts w:ascii="Courier New"/>
          <w:sz w:val="19"/>
        </w:rPr>
      </w:pPr>
      <w:r>
        <w:rPr>
          <w:rFonts w:ascii="Courier New"/>
          <w:color w:val="010202"/>
          <w:sz w:val="19"/>
        </w:rPr>
        <w:t>Userinstruction</w:t>
      </w:r>
      <w:r>
        <w:rPr>
          <w:rFonts w:ascii="Courier New"/>
          <w:color w:val="010202"/>
          <w:spacing w:val="70"/>
          <w:sz w:val="19"/>
        </w:rPr>
        <w:t xml:space="preserve"> </w:t>
      </w:r>
      <w:r>
        <w:rPr>
          <w:rFonts w:ascii="Courier New"/>
          <w:color w:val="010202"/>
          <w:sz w:val="19"/>
        </w:rPr>
        <w:t>TextBox,5;</w:t>
      </w:r>
    </w:p>
    <w:p w:rsidR="002F4880" w:rsidRDefault="00377FCD">
      <w:pPr>
        <w:spacing w:line="198" w:lineRule="exact"/>
        <w:ind w:left="479"/>
        <w:rPr>
          <w:rFonts w:ascii="Courier New"/>
          <w:sz w:val="19"/>
        </w:rPr>
      </w:pPr>
      <w:r>
        <w:rPr>
          <w:rFonts w:ascii="Courier New"/>
          <w:color w:val="010202"/>
          <w:w w:val="105"/>
          <w:sz w:val="19"/>
        </w:rPr>
        <w:t>[BOx P1,P2,1,P3,P4; PRint P1 ,P2,P5,1; XY P1 ,P2,P3,P4;]</w:t>
      </w:r>
    </w:p>
    <w:p w:rsidR="002F4880" w:rsidRDefault="002F4880">
      <w:pPr>
        <w:pStyle w:val="BodyText"/>
        <w:rPr>
          <w:rFonts w:ascii="Courier New"/>
          <w:sz w:val="18"/>
        </w:rPr>
      </w:pPr>
    </w:p>
    <w:p w:rsidR="002F4880" w:rsidRDefault="00377FCD">
      <w:pPr>
        <w:pStyle w:val="BodyText"/>
        <w:spacing w:line="235" w:lineRule="auto"/>
        <w:ind w:left="119" w:right="302"/>
      </w:pPr>
      <w:r>
        <w:rPr>
          <w:color w:val="010202"/>
        </w:rPr>
        <w:t xml:space="preserve">User instructions have a few limitations, which should be </w:t>
      </w:r>
      <w:r>
        <w:rPr>
          <w:color w:val="010202"/>
        </w:rPr>
        <w:t>remembered. Each command is restricted to a maximum of nine parameters, identified as P1 to P9, and any user-defined instruction can call up to a maximum of ten additional UserInstruction commands from the definition routine.</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One additional problem can oc</w:t>
      </w:r>
      <w:r>
        <w:rPr>
          <w:color w:val="010202"/>
        </w:rPr>
        <w:t>cur if you want to create a new button type with a UserInstruction. You need to save the parameters somewhere safe before you leave your routine, so that they will be readily available when the new button is selected on the screen. This problem only occurs</w:t>
      </w:r>
      <w:r>
        <w:rPr>
          <w:color w:val="010202"/>
        </w:rPr>
        <w:t xml:space="preserve"> if you are defining a zone </w:t>
      </w:r>
      <w:r>
        <w:rPr>
          <w:b/>
          <w:color w:val="010202"/>
        </w:rPr>
        <w:t xml:space="preserve">inside </w:t>
      </w:r>
      <w:r>
        <w:rPr>
          <w:color w:val="010202"/>
        </w:rPr>
        <w:t>a UserInstruction, and the problem can be solved by the following</w:t>
      </w:r>
      <w:r>
        <w:rPr>
          <w:color w:val="010202"/>
          <w:spacing w:val="58"/>
        </w:rPr>
        <w:t xml:space="preserve"> </w:t>
      </w:r>
      <w:r>
        <w:rPr>
          <w:color w:val="010202"/>
        </w:rPr>
        <w:t>instruction.</w:t>
      </w:r>
    </w:p>
    <w:p w:rsidR="002F4880" w:rsidRDefault="00377FCD">
      <w:pPr>
        <w:pStyle w:val="BodyText"/>
        <w:spacing w:before="234" w:line="273" w:lineRule="exact"/>
        <w:ind w:left="119"/>
      </w:pPr>
      <w:r>
        <w:rPr>
          <w:b/>
          <w:color w:val="010202"/>
        </w:rPr>
        <w:t>S</w:t>
      </w:r>
      <w:r>
        <w:rPr>
          <w:color w:val="010202"/>
        </w:rPr>
        <w:t>et</w:t>
      </w:r>
      <w:r>
        <w:rPr>
          <w:b/>
          <w:color w:val="010202"/>
        </w:rPr>
        <w:t>Z</w:t>
      </w:r>
      <w:r>
        <w:rPr>
          <w:color w:val="010202"/>
        </w:rPr>
        <w:t>onevariable</w:t>
      </w:r>
    </w:p>
    <w:p w:rsidR="002F4880" w:rsidRDefault="00377FCD">
      <w:pPr>
        <w:spacing w:line="270" w:lineRule="exact"/>
        <w:ind w:left="119"/>
        <w:rPr>
          <w:i/>
          <w:sz w:val="24"/>
        </w:rPr>
      </w:pPr>
      <w:r>
        <w:rPr>
          <w:i/>
          <w:color w:val="010202"/>
          <w:sz w:val="24"/>
        </w:rPr>
        <w:t>Interface instruction: save a parameter for the next zone definition</w:t>
      </w:r>
    </w:p>
    <w:p w:rsidR="002F4880" w:rsidRDefault="00377FCD">
      <w:pPr>
        <w:spacing w:line="273" w:lineRule="exact"/>
        <w:ind w:left="119"/>
        <w:rPr>
          <w:sz w:val="24"/>
        </w:rPr>
      </w:pPr>
      <w:r>
        <w:rPr>
          <w:b/>
          <w:color w:val="010202"/>
          <w:sz w:val="24"/>
        </w:rPr>
        <w:t xml:space="preserve">SZ </w:t>
      </w:r>
      <w:r>
        <w:rPr>
          <w:color w:val="010202"/>
          <w:sz w:val="24"/>
        </w:rPr>
        <w:t>value;</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 xml:space="preserve">This command is used to set the internal zone </w:t>
      </w:r>
      <w:r>
        <w:rPr>
          <w:color w:val="010202"/>
        </w:rPr>
        <w:t>variable for the next active zone to be defined. The value can be a number or a string that you want to save, and the Interface stores it in an internal buffer, ready for the new Zone definition. You can now use the ZoneVariable function to poke this value</w:t>
      </w:r>
      <w:r>
        <w:rPr>
          <w:color w:val="010202"/>
        </w:rPr>
        <w:t xml:space="preserve"> directly into the new zone, so that a "change" routine, held inside the second pair of square brackets, will work as normal. This function is explained lastly..</w:t>
      </w:r>
    </w:p>
    <w:p w:rsidR="002F4880" w:rsidRDefault="00377FCD">
      <w:pPr>
        <w:spacing w:before="233" w:line="273" w:lineRule="exact"/>
        <w:ind w:left="119"/>
        <w:rPr>
          <w:i/>
          <w:sz w:val="24"/>
        </w:rPr>
      </w:pPr>
      <w:r>
        <w:rPr>
          <w:b/>
          <w:color w:val="010202"/>
          <w:sz w:val="24"/>
        </w:rPr>
        <w:t>Z</w:t>
      </w:r>
      <w:r>
        <w:rPr>
          <w:color w:val="010202"/>
          <w:sz w:val="24"/>
        </w:rPr>
        <w:t>one</w:t>
      </w:r>
      <w:r>
        <w:rPr>
          <w:b/>
          <w:color w:val="010202"/>
          <w:sz w:val="24"/>
        </w:rPr>
        <w:t>V</w:t>
      </w:r>
      <w:r>
        <w:rPr>
          <w:color w:val="010202"/>
          <w:sz w:val="24"/>
        </w:rPr>
        <w:t xml:space="preserve">ariable </w:t>
      </w:r>
      <w:r>
        <w:rPr>
          <w:i/>
          <w:color w:val="010202"/>
          <w:sz w:val="24"/>
        </w:rPr>
        <w:t>Interface function: read a zone variable from the internal buffer area</w:t>
      </w:r>
    </w:p>
    <w:p w:rsidR="002F4880" w:rsidRDefault="00377FCD">
      <w:pPr>
        <w:spacing w:line="273" w:lineRule="exact"/>
        <w:ind w:left="119"/>
        <w:rPr>
          <w:b/>
          <w:sz w:val="24"/>
        </w:rPr>
      </w:pPr>
      <w:r>
        <w:rPr>
          <w:color w:val="010202"/>
          <w:sz w:val="24"/>
        </w:rPr>
        <w:t>value=</w:t>
      </w:r>
      <w:r>
        <w:rPr>
          <w:b/>
          <w:color w:val="010202"/>
          <w:sz w:val="24"/>
        </w:rPr>
        <w:t>ZV</w:t>
      </w:r>
    </w:p>
    <w:p w:rsidR="002F4880" w:rsidRDefault="002F4880">
      <w:pPr>
        <w:pStyle w:val="BodyText"/>
        <w:spacing w:before="9"/>
        <w:rPr>
          <w:b/>
          <w:sz w:val="20"/>
        </w:rPr>
      </w:pPr>
    </w:p>
    <w:p w:rsidR="002F4880" w:rsidRDefault="00377FCD">
      <w:pPr>
        <w:pStyle w:val="BodyText"/>
        <w:spacing w:before="1" w:line="235" w:lineRule="auto"/>
        <w:ind w:left="119" w:right="237"/>
      </w:pPr>
      <w:r>
        <w:rPr>
          <w:color w:val="010202"/>
        </w:rPr>
        <w:t>This function can only be used inside a change or a draw routine held inside square brackets. It returns the contents of the internal zone variable, and pokes it into your definition for safe- keeping. For example:</w:t>
      </w:r>
    </w:p>
    <w:p w:rsidR="002F4880" w:rsidRDefault="002F4880">
      <w:pPr>
        <w:pStyle w:val="BodyText"/>
        <w:spacing w:before="9"/>
        <w:rPr>
          <w:sz w:val="23"/>
        </w:rPr>
      </w:pPr>
    </w:p>
    <w:p w:rsidR="002F4880" w:rsidRDefault="00377FCD">
      <w:pPr>
        <w:spacing w:before="1" w:line="201" w:lineRule="auto"/>
        <w:ind w:left="479" w:right="4217" w:hanging="360"/>
        <w:rPr>
          <w:rFonts w:ascii="Courier New"/>
          <w:sz w:val="19"/>
        </w:rPr>
      </w:pPr>
      <w:r>
        <w:rPr>
          <w:rFonts w:ascii="Courier New"/>
          <w:color w:val="010202"/>
          <w:w w:val="105"/>
          <w:sz w:val="19"/>
        </w:rPr>
        <w:t>X&gt; 'This user instruction defines a butt</w:t>
      </w:r>
      <w:r>
        <w:rPr>
          <w:rFonts w:ascii="Courier New"/>
          <w:color w:val="010202"/>
          <w:w w:val="105"/>
          <w:sz w:val="19"/>
        </w:rPr>
        <w:t>on made of text only 'MyButton</w:t>
      </w:r>
      <w:r>
        <w:rPr>
          <w:rFonts w:ascii="Courier New"/>
          <w:color w:val="010202"/>
          <w:spacing w:val="-70"/>
          <w:w w:val="105"/>
          <w:sz w:val="19"/>
        </w:rPr>
        <w:t xml:space="preserve"> </w:t>
      </w:r>
      <w:r>
        <w:rPr>
          <w:rFonts w:ascii="Courier New"/>
          <w:color w:val="010202"/>
          <w:w w:val="105"/>
          <w:sz w:val="19"/>
        </w:rPr>
        <w:t>zone,x,y,text</w:t>
      </w:r>
    </w:p>
    <w:p w:rsidR="002F4880" w:rsidRDefault="00377FCD">
      <w:pPr>
        <w:spacing w:line="162" w:lineRule="exact"/>
        <w:ind w:left="479"/>
        <w:rPr>
          <w:rFonts w:ascii="Courier New"/>
          <w:sz w:val="19"/>
        </w:rPr>
      </w:pPr>
      <w:r>
        <w:rPr>
          <w:rFonts w:ascii="Courier New"/>
          <w:color w:val="010202"/>
          <w:sz w:val="19"/>
        </w:rPr>
        <w:t>Userinstruction</w:t>
      </w:r>
      <w:r>
        <w:rPr>
          <w:rFonts w:ascii="Courier New"/>
          <w:color w:val="010202"/>
          <w:spacing w:val="72"/>
          <w:sz w:val="19"/>
        </w:rPr>
        <w:t xml:space="preserve"> </w:t>
      </w:r>
      <w:r>
        <w:rPr>
          <w:rFonts w:ascii="Courier New"/>
          <w:color w:val="010202"/>
          <w:sz w:val="19"/>
        </w:rPr>
        <w:t>MyButton,4;</w:t>
      </w:r>
    </w:p>
    <w:p w:rsidR="002F4880" w:rsidRDefault="00377FCD">
      <w:pPr>
        <w:spacing w:before="16" w:line="201" w:lineRule="auto"/>
        <w:ind w:left="479" w:right="3857"/>
        <w:rPr>
          <w:rFonts w:ascii="Courier New"/>
          <w:sz w:val="19"/>
        </w:rPr>
      </w:pPr>
      <w:r>
        <w:rPr>
          <w:rFonts w:ascii="Courier New"/>
          <w:color w:val="010202"/>
          <w:w w:val="105"/>
          <w:sz w:val="19"/>
        </w:rPr>
        <w:t>[SetZone P4; save parameter four in the internal buffer zone BUtton P1,P2,P3,P4 TextWidth 16+,TextHeight 4+,0,0,1;</w:t>
      </w:r>
    </w:p>
    <w:p w:rsidR="002F4880" w:rsidRDefault="00377FCD">
      <w:pPr>
        <w:spacing w:line="180" w:lineRule="exact"/>
        <w:ind w:left="479"/>
        <w:rPr>
          <w:rFonts w:ascii="Courier New"/>
          <w:sz w:val="19"/>
        </w:rPr>
      </w:pPr>
      <w:r>
        <w:rPr>
          <w:rFonts w:ascii="Courier New"/>
          <w:color w:val="010202"/>
          <w:w w:val="105"/>
          <w:sz w:val="19"/>
        </w:rPr>
        <w:t>[PRint 0,0,ZoneVariable,1][] zvar permanently installs text into the</w:t>
      </w:r>
      <w:r>
        <w:rPr>
          <w:rFonts w:ascii="Courier New"/>
          <w:color w:val="010202"/>
          <w:w w:val="105"/>
          <w:sz w:val="19"/>
        </w:rPr>
        <w:t xml:space="preserve"> new button</w:t>
      </w:r>
    </w:p>
    <w:p w:rsidR="002F4880" w:rsidRDefault="002F4880">
      <w:pPr>
        <w:spacing w:line="180" w:lineRule="exact"/>
        <w:rPr>
          <w:rFonts w:ascii="Courier New"/>
          <w:sz w:val="19"/>
        </w:rPr>
        <w:sectPr w:rsidR="002F4880">
          <w:pgSz w:w="11900" w:h="16840"/>
          <w:pgMar w:top="1360" w:right="22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Machine code extensions</w:t>
      </w:r>
    </w:p>
    <w:p w:rsidR="002F4880" w:rsidRDefault="00377FCD">
      <w:pPr>
        <w:pStyle w:val="BodyText"/>
        <w:spacing w:before="2" w:line="235" w:lineRule="auto"/>
        <w:ind w:left="119"/>
      </w:pPr>
      <w:r>
        <w:rPr>
          <w:color w:val="010202"/>
        </w:rPr>
        <w:t>The final part of this Chapter explains how to add your own machine code extensions directly into the AMOS Professional Interface.</w:t>
      </w:r>
    </w:p>
    <w:p w:rsidR="002F4880" w:rsidRDefault="00377FCD">
      <w:pPr>
        <w:spacing w:before="233" w:line="273" w:lineRule="exact"/>
        <w:ind w:left="119"/>
        <w:rPr>
          <w:sz w:val="24"/>
        </w:rPr>
      </w:pPr>
      <w:r>
        <w:rPr>
          <w:b/>
          <w:color w:val="010202"/>
          <w:sz w:val="24"/>
        </w:rPr>
        <w:t>CA</w:t>
      </w:r>
      <w:r>
        <w:rPr>
          <w:color w:val="010202"/>
          <w:sz w:val="24"/>
        </w:rPr>
        <w:t>ll</w:t>
      </w:r>
    </w:p>
    <w:p w:rsidR="002F4880" w:rsidRDefault="00377FCD">
      <w:pPr>
        <w:spacing w:line="270" w:lineRule="exact"/>
        <w:ind w:left="119"/>
        <w:rPr>
          <w:i/>
          <w:sz w:val="24"/>
        </w:rPr>
      </w:pPr>
      <w:r>
        <w:rPr>
          <w:i/>
          <w:color w:val="010202"/>
          <w:sz w:val="24"/>
        </w:rPr>
        <w:t>Interface instruction: call a machine code extension</w:t>
      </w:r>
    </w:p>
    <w:p w:rsidR="002F4880" w:rsidRDefault="00377FCD">
      <w:pPr>
        <w:spacing w:line="273" w:lineRule="exact"/>
        <w:ind w:left="119"/>
        <w:rPr>
          <w:sz w:val="24"/>
        </w:rPr>
      </w:pPr>
      <w:r>
        <w:rPr>
          <w:b/>
          <w:color w:val="010202"/>
          <w:sz w:val="24"/>
        </w:rPr>
        <w:t xml:space="preserve">CA </w:t>
      </w:r>
      <w:r>
        <w:rPr>
          <w:color w:val="010202"/>
          <w:sz w:val="24"/>
        </w:rPr>
        <w:t>address;</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The address parameter refers to the address of a machine code program in memory, and the easiest way to load it is to place it into an Interface variable from the main program. For  example:</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Vdialog(1,0)=Start(6) : Rem Load 0VA of channel 1 w</w:t>
      </w:r>
      <w:r>
        <w:rPr>
          <w:rFonts w:ascii="Courier New"/>
          <w:color w:val="010202"/>
          <w:w w:val="105"/>
          <w:sz w:val="19"/>
        </w:rPr>
        <w:t>ith the address of bank 6.</w:t>
      </w:r>
    </w:p>
    <w:p w:rsidR="002F4880" w:rsidRDefault="002F4880">
      <w:pPr>
        <w:pStyle w:val="BodyText"/>
        <w:spacing w:before="6"/>
        <w:rPr>
          <w:rFonts w:ascii="Courier New"/>
          <w:sz w:val="17"/>
        </w:rPr>
      </w:pPr>
    </w:p>
    <w:p w:rsidR="002F4880" w:rsidRDefault="00377FCD">
      <w:pPr>
        <w:pStyle w:val="BodyText"/>
        <w:ind w:left="120"/>
      </w:pPr>
      <w:r>
        <w:rPr>
          <w:color w:val="010202"/>
        </w:rPr>
        <w:t>You can now run your CAll routine using a  line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Call 0VA;</w:t>
      </w:r>
    </w:p>
    <w:p w:rsidR="002F4880" w:rsidRDefault="002F4880">
      <w:pPr>
        <w:pStyle w:val="BodyText"/>
        <w:rPr>
          <w:rFonts w:ascii="Courier New"/>
          <w:sz w:val="18"/>
        </w:rPr>
      </w:pPr>
    </w:p>
    <w:p w:rsidR="002F4880" w:rsidRDefault="00377FCD">
      <w:pPr>
        <w:pStyle w:val="BodyText"/>
        <w:spacing w:line="235" w:lineRule="auto"/>
        <w:ind w:left="119" w:right="412"/>
      </w:pPr>
      <w:r>
        <w:rPr>
          <w:color w:val="010202"/>
        </w:rPr>
        <w:t xml:space="preserve">Machine code can be used to modify all registers, and should return with an RTS. All aspects of using machine code for your AMOS Professional programs are examined in detail in Appendix A of this User Guide. If you are familiar with assembly language, the </w:t>
      </w:r>
      <w:r>
        <w:rPr>
          <w:color w:val="010202"/>
        </w:rPr>
        <w:t>following brief information will be of  use:</w:t>
      </w:r>
    </w:p>
    <w:p w:rsidR="002F4880" w:rsidRDefault="002F4880">
      <w:pPr>
        <w:pStyle w:val="BodyText"/>
        <w:spacing w:before="4"/>
        <w:rPr>
          <w:sz w:val="20"/>
        </w:rPr>
      </w:pPr>
    </w:p>
    <w:p w:rsidR="002F4880" w:rsidRDefault="00377FCD">
      <w:pPr>
        <w:pStyle w:val="BodyText"/>
        <w:ind w:left="119"/>
      </w:pPr>
      <w:r>
        <w:rPr>
          <w:color w:val="010202"/>
        </w:rPr>
        <w:t>On entry to your routine, data will be placed in the address registers  like this:</w:t>
      </w:r>
    </w:p>
    <w:p w:rsidR="002F4880" w:rsidRDefault="002F4880">
      <w:pPr>
        <w:pStyle w:val="BodyText"/>
        <w:spacing w:before="9"/>
        <w:rPr>
          <w:sz w:val="23"/>
        </w:rPr>
      </w:pPr>
    </w:p>
    <w:p w:rsidR="002F4880" w:rsidRDefault="00377FCD">
      <w:pPr>
        <w:spacing w:line="201" w:lineRule="auto"/>
        <w:ind w:left="119" w:right="8847"/>
        <w:rPr>
          <w:rFonts w:ascii="Courier New"/>
          <w:sz w:val="19"/>
        </w:rPr>
      </w:pPr>
      <w:r>
        <w:rPr>
          <w:rFonts w:ascii="Courier New"/>
          <w:color w:val="010202"/>
          <w:w w:val="105"/>
          <w:sz w:val="19"/>
        </w:rPr>
        <w:t>A6= Program pointer A5= AMOS datazone</w:t>
      </w:r>
    </w:p>
    <w:p w:rsidR="002F4880" w:rsidRDefault="00377FCD">
      <w:pPr>
        <w:spacing w:line="162" w:lineRule="exact"/>
        <w:ind w:left="119"/>
        <w:rPr>
          <w:rFonts w:ascii="Courier New"/>
          <w:sz w:val="19"/>
        </w:rPr>
      </w:pPr>
      <w:r>
        <w:rPr>
          <w:rFonts w:ascii="Courier New"/>
          <w:color w:val="010202"/>
          <w:w w:val="105"/>
          <w:sz w:val="19"/>
        </w:rPr>
        <w:t>A4= Base of this Dialog</w:t>
      </w:r>
      <w:r>
        <w:rPr>
          <w:rFonts w:ascii="Courier New"/>
          <w:color w:val="010202"/>
          <w:spacing w:val="-61"/>
          <w:w w:val="105"/>
          <w:sz w:val="19"/>
        </w:rPr>
        <w:t xml:space="preserve"> </w:t>
      </w:r>
      <w:r>
        <w:rPr>
          <w:rFonts w:ascii="Courier New"/>
          <w:color w:val="010202"/>
          <w:w w:val="105"/>
          <w:sz w:val="19"/>
        </w:rPr>
        <w:t>Structure</w:t>
      </w:r>
    </w:p>
    <w:p w:rsidR="002F4880" w:rsidRDefault="00377FCD">
      <w:pPr>
        <w:spacing w:line="198" w:lineRule="exact"/>
        <w:ind w:left="119"/>
        <w:rPr>
          <w:rFonts w:ascii="Courier New"/>
          <w:sz w:val="19"/>
        </w:rPr>
      </w:pPr>
      <w:r>
        <w:rPr>
          <w:rFonts w:ascii="Courier New"/>
          <w:color w:val="010202"/>
          <w:w w:val="105"/>
          <w:sz w:val="19"/>
        </w:rPr>
        <w:t>A3= Parameter stack. Use this to grab values from the Interface stack.</w:t>
      </w:r>
    </w:p>
    <w:p w:rsidR="002F4880" w:rsidRDefault="002F4880">
      <w:pPr>
        <w:spacing w:line="198" w:lineRule="exact"/>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pPr>
      <w:r>
        <w:rPr>
          <w:color w:val="010202"/>
        </w:rPr>
        <w:t>This Chapter reveals the true power of the AMOS Professional Interface, and deals with the creation of advanced control panels, dialogue channels, edit zones and sl</w:t>
      </w:r>
      <w:r>
        <w:rPr>
          <w:color w:val="010202"/>
        </w:rPr>
        <w:t>iders.</w:t>
      </w:r>
    </w:p>
    <w:p w:rsidR="002F4880" w:rsidRDefault="002F4880">
      <w:pPr>
        <w:pStyle w:val="BodyText"/>
        <w:spacing w:before="8"/>
        <w:rPr>
          <w:sz w:val="20"/>
        </w:rPr>
      </w:pPr>
    </w:p>
    <w:p w:rsidR="002F4880" w:rsidRDefault="00377FCD">
      <w:pPr>
        <w:pStyle w:val="BodyText"/>
        <w:spacing w:before="1" w:line="235" w:lineRule="auto"/>
        <w:ind w:left="119" w:right="249"/>
      </w:pPr>
      <w:r>
        <w:rPr>
          <w:color w:val="010202"/>
        </w:rPr>
        <w:t>The last Chapter explained h w simple requesters and dialogue boxes wait for the user to make a selection, and then return straight back to the main AMOS Professional program with the result. But this only uses fraction of the  system In actual fac</w:t>
      </w:r>
      <w:r>
        <w:rPr>
          <w:color w:val="010202"/>
        </w:rPr>
        <w:t>t the Interface is capable of running a dialogue box completely in the background, exactly like   an AMOS Professional</w:t>
      </w:r>
      <w:r>
        <w:rPr>
          <w:color w:val="010202"/>
          <w:spacing w:val="22"/>
        </w:rPr>
        <w:t xml:space="preserve"> </w:t>
      </w:r>
      <w:r>
        <w:rPr>
          <w:color w:val="010202"/>
        </w:rPr>
        <w:t>menu.</w:t>
      </w:r>
    </w:p>
    <w:p w:rsidR="002F4880" w:rsidRDefault="002F4880">
      <w:pPr>
        <w:pStyle w:val="BodyText"/>
        <w:spacing w:before="9"/>
        <w:rPr>
          <w:sz w:val="20"/>
        </w:rPr>
      </w:pPr>
    </w:p>
    <w:p w:rsidR="002F4880" w:rsidRDefault="00377FCD">
      <w:pPr>
        <w:pStyle w:val="BodyText"/>
        <w:spacing w:line="235" w:lineRule="auto"/>
        <w:ind w:left="119" w:right="302"/>
      </w:pPr>
      <w:r>
        <w:rPr>
          <w:color w:val="010202"/>
        </w:rPr>
        <w:t>A control panel can be displayed on screen permanently, and each button selection can be read as it happens, directly from the mai</w:t>
      </w:r>
      <w:r>
        <w:rPr>
          <w:color w:val="010202"/>
        </w:rPr>
        <w:t>n program, without any interruption to that program whatsoever. This means that a computer game can be busy performing its calculations while the user enters new values into a dialogue box.</w:t>
      </w:r>
    </w:p>
    <w:p w:rsidR="002F4880" w:rsidRDefault="00377FCD">
      <w:pPr>
        <w:pStyle w:val="BodyText"/>
        <w:spacing w:before="233"/>
        <w:ind w:left="119"/>
      </w:pPr>
      <w:r>
        <w:rPr>
          <w:color w:val="010202"/>
        </w:rPr>
        <w:t>In order to access these features, a little preparation must be ma</w:t>
      </w:r>
      <w:r>
        <w:rPr>
          <w:color w:val="010202"/>
        </w:rPr>
        <w:t>de in advance in order to exploit dialogue channels.</w:t>
      </w:r>
    </w:p>
    <w:p w:rsidR="002F4880" w:rsidRDefault="00377FCD">
      <w:pPr>
        <w:pStyle w:val="Heading2"/>
        <w:spacing w:line="510" w:lineRule="atLeast"/>
        <w:ind w:right="9540"/>
      </w:pPr>
      <w:r>
        <w:rPr>
          <w:color w:val="010202"/>
        </w:rPr>
        <w:t>Dialogue channels DIALOG OPEN</w:t>
      </w:r>
    </w:p>
    <w:p w:rsidR="002F4880" w:rsidRDefault="00377FCD">
      <w:pPr>
        <w:spacing w:line="267" w:lineRule="exact"/>
        <w:ind w:left="119"/>
        <w:rPr>
          <w:i/>
          <w:sz w:val="24"/>
        </w:rPr>
      </w:pPr>
      <w:r>
        <w:rPr>
          <w:i/>
          <w:color w:val="010202"/>
          <w:sz w:val="24"/>
        </w:rPr>
        <w:t>instruction: open a channel to an Interface program</w:t>
      </w:r>
    </w:p>
    <w:p w:rsidR="002F4880" w:rsidRDefault="00377FCD">
      <w:pPr>
        <w:spacing w:line="270" w:lineRule="exact"/>
        <w:ind w:left="119"/>
        <w:rPr>
          <w:sz w:val="24"/>
        </w:rPr>
      </w:pPr>
      <w:r>
        <w:rPr>
          <w:b/>
          <w:color w:val="010202"/>
          <w:sz w:val="24"/>
        </w:rPr>
        <w:t xml:space="preserve">Dialog Open </w:t>
      </w:r>
      <w:r>
        <w:rPr>
          <w:color w:val="010202"/>
          <w:sz w:val="24"/>
        </w:rPr>
        <w:t>channel number,Interface string</w:t>
      </w:r>
    </w:p>
    <w:p w:rsidR="002F4880" w:rsidRDefault="00377FCD">
      <w:pPr>
        <w:spacing w:line="273" w:lineRule="exact"/>
        <w:ind w:left="119"/>
        <w:rPr>
          <w:sz w:val="24"/>
        </w:rPr>
      </w:pPr>
      <w:r>
        <w:rPr>
          <w:b/>
          <w:color w:val="010202"/>
          <w:sz w:val="24"/>
        </w:rPr>
        <w:t xml:space="preserve">Dialog Open </w:t>
      </w:r>
      <w:r>
        <w:rPr>
          <w:color w:val="010202"/>
          <w:sz w:val="24"/>
        </w:rPr>
        <w:t>channel number,Interface string,nvar,buffer</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The DIALOG OPEN command opens a "communication channel" to the new program, and loads it with a list of Interface commands. If there are any problems, an appropriate error message will appear, and mistakes can be located using a simple call to the error fu</w:t>
      </w:r>
      <w:r>
        <w:rPr>
          <w:color w:val="010202"/>
        </w:rPr>
        <w:t>nction EDIALOG, which is explained below.</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The parameters for a DIALOG OPEN instruction are given as follows:firstly, the number of the channel to be opened, starting from 1. Providing that there is enough memory, you may open as many channels as you wish.</w:t>
      </w:r>
      <w:r>
        <w:rPr>
          <w:color w:val="010202"/>
        </w:rPr>
        <w:t xml:space="preserve"> A string should be specified next, containing one or more Interface programs to be initialised. If this string contains several programs, each routine should begin with a LAbel instruction and end with an EXit command.</w:t>
      </w:r>
    </w:p>
    <w:p w:rsidR="002F4880" w:rsidRDefault="002F4880">
      <w:pPr>
        <w:pStyle w:val="BodyText"/>
        <w:spacing w:before="9"/>
        <w:rPr>
          <w:sz w:val="20"/>
        </w:rPr>
      </w:pPr>
    </w:p>
    <w:p w:rsidR="002F4880" w:rsidRDefault="00377FCD">
      <w:pPr>
        <w:pStyle w:val="BodyText"/>
        <w:spacing w:line="235" w:lineRule="auto"/>
        <w:ind w:left="119" w:right="170"/>
      </w:pPr>
      <w:r>
        <w:rPr>
          <w:color w:val="010202"/>
        </w:rPr>
        <w:t>Normally AMOS Professional provides</w:t>
      </w:r>
      <w:r>
        <w:rPr>
          <w:color w:val="010202"/>
        </w:rPr>
        <w:t xml:space="preserve"> enough space to hold up to 17 different values in every Interface channel (0 VA to 16 VA). If more channels are needed, this array can be expanded via an optional nvar parameter, and each extra variable will take up four bytes of memory. There is a final </w:t>
      </w:r>
      <w:r>
        <w:rPr>
          <w:color w:val="010202"/>
        </w:rPr>
        <w:t>optional parameter that allocates bytes for an internal memory buffer used by Interface programs. This array holds all of the information that is required to display dialogue boxes and selectors on screen. As a default, 1k is reserved for each channel that</w:t>
      </w:r>
      <w:r>
        <w:rPr>
          <w:color w:val="010202"/>
        </w:rPr>
        <w:t xml:space="preserve"> has been defined, but if the requirements are very complex, this value may have to increase. An error message will appear automatically if the current allocation is too</w:t>
      </w:r>
      <w:r>
        <w:rPr>
          <w:color w:val="010202"/>
          <w:spacing w:val="33"/>
        </w:rPr>
        <w:t xml:space="preserve"> </w:t>
      </w:r>
      <w:r>
        <w:rPr>
          <w:color w:val="010202"/>
        </w:rPr>
        <w:t>small.</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 xml:space="preserve">Note that the DIALOG OPEN command only initialises the communication </w:t>
      </w:r>
      <w:r>
        <w:rPr>
          <w:b/>
          <w:color w:val="010202"/>
        </w:rPr>
        <w:t>channel</w:t>
      </w:r>
      <w:r>
        <w:rPr>
          <w:color w:val="010202"/>
        </w:rPr>
        <w:t>, and it does not start the program running or generate any graphics on the screen. To accomplish this, the following function is used.</w:t>
      </w:r>
    </w:p>
    <w:p w:rsidR="002F4880" w:rsidRDefault="002F4880">
      <w:pPr>
        <w:spacing w:line="235" w:lineRule="auto"/>
        <w:sectPr w:rsidR="002F4880">
          <w:headerReference w:type="default" r:id="rId121"/>
          <w:footerReference w:type="default" r:id="rId122"/>
          <w:pgSz w:w="11900" w:h="16840"/>
          <w:pgMar w:top="1360" w:right="22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DIALOG RUN</w:t>
      </w:r>
    </w:p>
    <w:p w:rsidR="002F4880" w:rsidRDefault="00377FCD">
      <w:pPr>
        <w:spacing w:before="2" w:line="235" w:lineRule="auto"/>
        <w:ind w:left="119" w:right="5984"/>
        <w:rPr>
          <w:sz w:val="24"/>
        </w:rPr>
      </w:pPr>
      <w:r>
        <w:rPr>
          <w:i/>
          <w:color w:val="010202"/>
          <w:sz w:val="24"/>
        </w:rPr>
        <w:t xml:space="preserve">function: run a dialogue box from an open channel </w:t>
      </w:r>
      <w:r>
        <w:rPr>
          <w:color w:val="010202"/>
          <w:sz w:val="24"/>
        </w:rPr>
        <w:t>button=</w:t>
      </w:r>
      <w:r>
        <w:rPr>
          <w:b/>
          <w:color w:val="010202"/>
          <w:sz w:val="24"/>
        </w:rPr>
        <w:t>DIALOG RUN</w:t>
      </w:r>
      <w:r>
        <w:rPr>
          <w:color w:val="010202"/>
          <w:sz w:val="24"/>
        </w:rPr>
        <w:t>(channel number) button=</w:t>
      </w:r>
      <w:r>
        <w:rPr>
          <w:b/>
          <w:color w:val="010202"/>
          <w:sz w:val="24"/>
        </w:rPr>
        <w:t>DIALOG RUN</w:t>
      </w:r>
      <w:r>
        <w:rPr>
          <w:color w:val="010202"/>
          <w:sz w:val="24"/>
        </w:rPr>
        <w:t>(channel number,label,x,y)</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As its name suggests, DIALOG RUN executes an Interface dialogue program from a specified channel, previously opened by a call t</w:t>
      </w:r>
      <w:r>
        <w:rPr>
          <w:color w:val="010202"/>
        </w:rPr>
        <w:t>o DIALOG OPEN. This Interface program will now run in the background, leaving the main AMOS Professional program to continue from its next instruction, providing that the Interface program does not contain a RunUntil instruction.</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use of an Interface R</w:t>
      </w:r>
      <w:r>
        <w:rPr>
          <w:color w:val="010202"/>
        </w:rPr>
        <w:t xml:space="preserve">unUntil command will force the Interface program to behave exactly like the original DIALOG BOX routine, so it will take complete control of the system and only return when the user clicks on an exit button, or aborts by pressing [Ctrl]+[C]. In this case, </w:t>
      </w:r>
      <w:r>
        <w:rPr>
          <w:color w:val="010202"/>
        </w:rPr>
        <w:t>the value held by "button" will contain the number of the last button pressed by the user.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parameters for a DIALOG RUN function are very simple. First give the number of a channel that is currently open, then define the label in an Interface command s</w:t>
      </w:r>
      <w:r>
        <w:rPr>
          <w:color w:val="010202"/>
        </w:rPr>
        <w:t>tring from which the program is to start. If a label is not specified, the Interface program will commence from the first routine in the list. Optional x,y coordinates can also be set to position the control panel on screen, and all graphics coordinates wi</w:t>
      </w:r>
      <w:r>
        <w:rPr>
          <w:color w:val="010202"/>
        </w:rPr>
        <w:t>ll now be measured from this location. It is important to note that if a BAse command is included in the program, these new x,y coordinates will be completely ignored! Also note that optional coordinates can be given without specifying the label parameter,</w:t>
      </w:r>
      <w:r>
        <w:rPr>
          <w:color w:val="010202"/>
        </w:rPr>
        <w:t xml:space="preserve"> as long as the appropriate commas are included.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Dialog</w:t>
      </w:r>
      <w:r>
        <w:rPr>
          <w:rFonts w:ascii="Courier New"/>
          <w:color w:val="010202"/>
          <w:spacing w:val="-60"/>
          <w:w w:val="105"/>
          <w:sz w:val="19"/>
        </w:rPr>
        <w:t xml:space="preserve"> </w:t>
      </w:r>
      <w:r>
        <w:rPr>
          <w:rFonts w:ascii="Courier New"/>
          <w:color w:val="010202"/>
          <w:w w:val="105"/>
          <w:sz w:val="19"/>
        </w:rPr>
        <w:t>Run(1,,x,y)</w:t>
      </w:r>
    </w:p>
    <w:p w:rsidR="002F4880" w:rsidRDefault="002F4880">
      <w:pPr>
        <w:pStyle w:val="BodyText"/>
        <w:spacing w:before="5"/>
        <w:rPr>
          <w:rFonts w:ascii="Courier New"/>
          <w:sz w:val="17"/>
        </w:rPr>
      </w:pPr>
    </w:p>
    <w:p w:rsidR="002F4880" w:rsidRDefault="00377FCD">
      <w:pPr>
        <w:pStyle w:val="BodyText"/>
        <w:ind w:left="120"/>
      </w:pPr>
      <w:r>
        <w:rPr>
          <w:color w:val="010202"/>
        </w:rPr>
        <w:t>Here is a simple working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A$=A$+"BA 50,50;SI 180,60;SA 1 ;IN 5,0,0;GB 0,0,170,50;"</w:t>
      </w:r>
    </w:p>
    <w:p w:rsidR="002F4880" w:rsidRDefault="00377FCD">
      <w:pPr>
        <w:spacing w:before="16" w:line="201" w:lineRule="auto"/>
        <w:ind w:left="479" w:right="6503"/>
        <w:rPr>
          <w:rFonts w:ascii="Courier New"/>
          <w:sz w:val="19"/>
        </w:rPr>
      </w:pPr>
      <w:r>
        <w:rPr>
          <w:rFonts w:ascii="Courier New"/>
          <w:color w:val="010202"/>
          <w:w w:val="105"/>
          <w:sz w:val="19"/>
        </w:rPr>
        <w:t>A$=A$+"PO 10,10,'Simple</w:t>
      </w:r>
      <w:r>
        <w:rPr>
          <w:rFonts w:ascii="Courier New"/>
          <w:color w:val="010202"/>
          <w:spacing w:val="-99"/>
          <w:w w:val="105"/>
          <w:sz w:val="19"/>
        </w:rPr>
        <w:t xml:space="preserve"> </w:t>
      </w:r>
      <w:r>
        <w:rPr>
          <w:rFonts w:ascii="Courier New"/>
          <w:color w:val="010202"/>
          <w:w w:val="105"/>
          <w:sz w:val="19"/>
        </w:rPr>
        <w:t>Keyboard',2,4;" Rem Define two quick return</w:t>
      </w:r>
      <w:r>
        <w:rPr>
          <w:rFonts w:ascii="Courier New"/>
          <w:color w:val="010202"/>
          <w:spacing w:val="-71"/>
          <w:w w:val="105"/>
          <w:sz w:val="19"/>
        </w:rPr>
        <w:t xml:space="preserve"> </w:t>
      </w:r>
      <w:r>
        <w:rPr>
          <w:rFonts w:ascii="Courier New"/>
          <w:color w:val="010202"/>
          <w:w w:val="105"/>
          <w:sz w:val="19"/>
        </w:rPr>
        <w:t>buttons</w:t>
      </w:r>
    </w:p>
    <w:p w:rsidR="002F4880" w:rsidRDefault="00377FCD">
      <w:pPr>
        <w:spacing w:line="162" w:lineRule="exact"/>
        <w:ind w:left="479"/>
        <w:rPr>
          <w:rFonts w:ascii="Courier New"/>
          <w:sz w:val="19"/>
        </w:rPr>
      </w:pPr>
      <w:r>
        <w:rPr>
          <w:rFonts w:ascii="Courier New"/>
          <w:color w:val="010202"/>
          <w:w w:val="105"/>
          <w:sz w:val="19"/>
        </w:rPr>
        <w:t>A$=A$+"BU 1,10,28,24,10,0,0,1;[IN 0,BP 2*,0;SW 1;PR 4,2,' 1 ',4;][BR 0;NW;]"</w:t>
      </w:r>
    </w:p>
    <w:p w:rsidR="002F4880" w:rsidRDefault="00377FCD">
      <w:pPr>
        <w:spacing w:line="180" w:lineRule="exact"/>
        <w:ind w:left="479"/>
        <w:rPr>
          <w:rFonts w:ascii="Courier New"/>
          <w:sz w:val="19"/>
        </w:rPr>
      </w:pPr>
      <w:r>
        <w:rPr>
          <w:rFonts w:ascii="Courier New"/>
          <w:color w:val="010202"/>
          <w:w w:val="105"/>
          <w:sz w:val="19"/>
        </w:rPr>
        <w:t>A$=A$+"BU 2,70,28,24,10,0,0,1;[IN 0,BP 2*,0;SW 1;PR 4,2,' 2 ',4;][BR 0;NW;]"</w:t>
      </w:r>
    </w:p>
    <w:p w:rsidR="002F4880" w:rsidRDefault="00377FCD">
      <w:pPr>
        <w:spacing w:line="180" w:lineRule="exact"/>
        <w:ind w:left="479"/>
        <w:rPr>
          <w:rFonts w:ascii="Courier New"/>
          <w:sz w:val="19"/>
        </w:rPr>
      </w:pPr>
      <w:r>
        <w:rPr>
          <w:rFonts w:ascii="Courier New"/>
          <w:color w:val="010202"/>
          <w:w w:val="105"/>
          <w:sz w:val="19"/>
        </w:rPr>
        <w:t>A$=A$+"EXit;"</w:t>
      </w:r>
    </w:p>
    <w:p w:rsidR="002F4880" w:rsidRDefault="00377FCD">
      <w:pPr>
        <w:spacing w:before="17" w:line="201" w:lineRule="auto"/>
        <w:ind w:left="479" w:right="2960"/>
        <w:rPr>
          <w:rFonts w:ascii="Courier New"/>
          <w:sz w:val="19"/>
        </w:rPr>
      </w:pPr>
      <w:r>
        <w:rPr>
          <w:rFonts w:ascii="Courier New"/>
          <w:color w:val="010202"/>
          <w:w w:val="105"/>
          <w:sz w:val="19"/>
        </w:rPr>
        <w:t>Dialog Open 1,A$ : Rem Open a channel to the Interface program in A$ R=Dialog Run(1) : Rem Run the</w:t>
      </w:r>
      <w:r>
        <w:rPr>
          <w:rFonts w:ascii="Courier New"/>
          <w:color w:val="010202"/>
          <w:spacing w:val="-71"/>
          <w:w w:val="105"/>
          <w:sz w:val="19"/>
        </w:rPr>
        <w:t xml:space="preserve"> </w:t>
      </w:r>
      <w:r>
        <w:rPr>
          <w:rFonts w:ascii="Courier New"/>
          <w:color w:val="010202"/>
          <w:w w:val="105"/>
          <w:sz w:val="19"/>
        </w:rPr>
        <w:t>program</w:t>
      </w:r>
    </w:p>
    <w:p w:rsidR="002F4880" w:rsidRDefault="00377FCD">
      <w:pPr>
        <w:spacing w:line="201" w:lineRule="auto"/>
        <w:ind w:left="479" w:right="6611"/>
        <w:rPr>
          <w:rFonts w:ascii="Courier New"/>
          <w:sz w:val="19"/>
        </w:rPr>
      </w:pPr>
      <w:r>
        <w:rPr>
          <w:rFonts w:ascii="Courier New"/>
          <w:color w:val="010202"/>
          <w:w w:val="105"/>
          <w:sz w:val="19"/>
        </w:rPr>
        <w:t>Rem Read each keypress as it is made Repeat</w:t>
      </w:r>
    </w:p>
    <w:p w:rsidR="002F4880" w:rsidRDefault="00377FCD">
      <w:pPr>
        <w:spacing w:line="201" w:lineRule="auto"/>
        <w:ind w:left="599" w:right="3797"/>
        <w:rPr>
          <w:rFonts w:ascii="Courier New"/>
          <w:sz w:val="19"/>
        </w:rPr>
      </w:pPr>
      <w:r>
        <w:rPr>
          <w:rFonts w:ascii="Courier New"/>
          <w:color w:val="010202"/>
          <w:w w:val="105"/>
          <w:sz w:val="19"/>
        </w:rPr>
        <w:t>P=Dialog(1) : Rem Check for button selection explained later If P&lt;&gt;0 Then Play P*10,10</w:t>
      </w:r>
    </w:p>
    <w:p w:rsidR="002F4880" w:rsidRDefault="00377FCD">
      <w:pPr>
        <w:spacing w:line="201" w:lineRule="auto"/>
        <w:ind w:left="479" w:right="9001"/>
        <w:rPr>
          <w:rFonts w:ascii="Courier New"/>
          <w:sz w:val="19"/>
        </w:rPr>
      </w:pPr>
      <w:r>
        <w:rPr>
          <w:rFonts w:ascii="Courier New"/>
          <w:color w:val="010202"/>
          <w:w w:val="105"/>
          <w:sz w:val="19"/>
        </w:rPr>
        <w:t>Until Inkey$&lt;&gt;"" D</w:t>
      </w:r>
      <w:r>
        <w:rPr>
          <w:rFonts w:ascii="Courier New"/>
          <w:color w:val="010202"/>
          <w:w w:val="105"/>
          <w:sz w:val="19"/>
        </w:rPr>
        <w:t>ialog Close</w:t>
      </w:r>
    </w:p>
    <w:p w:rsidR="002F4880" w:rsidRDefault="002F4880">
      <w:pPr>
        <w:pStyle w:val="BodyText"/>
        <w:spacing w:before="7"/>
        <w:rPr>
          <w:rFonts w:ascii="Courier New"/>
          <w:sz w:val="17"/>
        </w:rPr>
      </w:pPr>
    </w:p>
    <w:p w:rsidR="002F4880" w:rsidRDefault="00377FCD">
      <w:pPr>
        <w:pStyle w:val="Heading2"/>
        <w:ind w:left="120"/>
      </w:pPr>
      <w:r>
        <w:rPr>
          <w:color w:val="010202"/>
        </w:rPr>
        <w:t>DIALOG CLOSE</w:t>
      </w:r>
    </w:p>
    <w:p w:rsidR="002F4880" w:rsidRDefault="00377FCD">
      <w:pPr>
        <w:spacing w:line="270" w:lineRule="exact"/>
        <w:ind w:left="120"/>
        <w:rPr>
          <w:i/>
          <w:sz w:val="24"/>
        </w:rPr>
      </w:pPr>
      <w:r>
        <w:rPr>
          <w:i/>
          <w:color w:val="010202"/>
          <w:sz w:val="24"/>
        </w:rPr>
        <w:t>instruction: close one or more dialogue channels</w:t>
      </w:r>
    </w:p>
    <w:p w:rsidR="002F4880" w:rsidRDefault="00377FCD">
      <w:pPr>
        <w:pStyle w:val="Heading2"/>
        <w:spacing w:line="270" w:lineRule="exact"/>
      </w:pPr>
      <w:r>
        <w:rPr>
          <w:color w:val="010202"/>
        </w:rPr>
        <w:t>Dialog Close</w:t>
      </w:r>
    </w:p>
    <w:p w:rsidR="002F4880" w:rsidRDefault="00377FCD">
      <w:pPr>
        <w:spacing w:line="273" w:lineRule="exact"/>
        <w:ind w:left="119"/>
        <w:rPr>
          <w:sz w:val="24"/>
        </w:rPr>
      </w:pPr>
      <w:r>
        <w:rPr>
          <w:b/>
          <w:color w:val="010202"/>
          <w:sz w:val="24"/>
        </w:rPr>
        <w:t xml:space="preserve">Dialog Close </w:t>
      </w:r>
      <w:r>
        <w:rPr>
          <w:color w:val="010202"/>
          <w:sz w:val="24"/>
        </w:rPr>
        <w:t>channel number</w:t>
      </w:r>
    </w:p>
    <w:p w:rsidR="002F4880" w:rsidRDefault="002F4880">
      <w:pPr>
        <w:pStyle w:val="BodyText"/>
        <w:spacing w:before="4"/>
        <w:rPr>
          <w:sz w:val="20"/>
        </w:rPr>
      </w:pPr>
    </w:p>
    <w:p w:rsidR="002F4880" w:rsidRDefault="00377FCD">
      <w:pPr>
        <w:pStyle w:val="BodyText"/>
        <w:ind w:left="119"/>
      </w:pPr>
      <w:r>
        <w:rPr>
          <w:color w:val="010202"/>
        </w:rPr>
        <w:t>This command closes one or more dialogue  channels on the screen.</w:t>
      </w:r>
    </w:p>
    <w:p w:rsidR="002F4880" w:rsidRDefault="002F4880">
      <w:pPr>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Interface programs are terminated and removed from memory immediately. If the Interface programs contain an SA command, the original background areas will be neatly pasted back  onto the display.</w:t>
      </w:r>
    </w:p>
    <w:p w:rsidR="002F4880" w:rsidRDefault="002F4880">
      <w:pPr>
        <w:pStyle w:val="BodyText"/>
        <w:spacing w:before="8"/>
        <w:rPr>
          <w:sz w:val="20"/>
        </w:rPr>
      </w:pPr>
    </w:p>
    <w:p w:rsidR="002F4880" w:rsidRDefault="00377FCD">
      <w:pPr>
        <w:pStyle w:val="BodyText"/>
        <w:spacing w:before="1" w:line="235" w:lineRule="auto"/>
        <w:ind w:left="119" w:right="196"/>
      </w:pPr>
      <w:r>
        <w:rPr>
          <w:color w:val="010202"/>
        </w:rPr>
        <w:t>Any active channel can be shut down with this command, by s</w:t>
      </w:r>
      <w:r>
        <w:rPr>
          <w:color w:val="010202"/>
        </w:rPr>
        <w:t xml:space="preserve">pecifying a channel number. If the channel number is omitted, </w:t>
      </w:r>
      <w:r>
        <w:rPr>
          <w:b/>
          <w:color w:val="010202"/>
        </w:rPr>
        <w:t xml:space="preserve">all </w:t>
      </w:r>
      <w:r>
        <w:rPr>
          <w:color w:val="010202"/>
        </w:rPr>
        <w:t>of the current Interface channels will be de-activated. Please see the DIALOG FREEZE Command below, for something a little less drastic!</w:t>
      </w:r>
    </w:p>
    <w:p w:rsidR="002F4880" w:rsidRDefault="002F4880">
      <w:pPr>
        <w:pStyle w:val="BodyText"/>
        <w:spacing w:before="4"/>
        <w:rPr>
          <w:sz w:val="20"/>
        </w:rPr>
      </w:pPr>
    </w:p>
    <w:p w:rsidR="002F4880" w:rsidRDefault="00377FCD">
      <w:pPr>
        <w:pStyle w:val="Heading2"/>
      </w:pPr>
      <w:r>
        <w:rPr>
          <w:color w:val="010202"/>
        </w:rPr>
        <w:t>EDIALOG</w:t>
      </w:r>
    </w:p>
    <w:p w:rsidR="002F4880" w:rsidRDefault="00377FCD">
      <w:pPr>
        <w:spacing w:line="270" w:lineRule="exact"/>
        <w:ind w:left="119"/>
        <w:rPr>
          <w:i/>
          <w:sz w:val="24"/>
        </w:rPr>
      </w:pPr>
      <w:r>
        <w:rPr>
          <w:i/>
          <w:color w:val="010202"/>
          <w:sz w:val="24"/>
        </w:rPr>
        <w:t>function: find an error in an Interface program</w:t>
      </w:r>
    </w:p>
    <w:p w:rsidR="002F4880" w:rsidRDefault="00377FCD">
      <w:pPr>
        <w:spacing w:line="273" w:lineRule="exact"/>
        <w:ind w:left="119"/>
        <w:rPr>
          <w:b/>
          <w:sz w:val="24"/>
        </w:rPr>
      </w:pPr>
      <w:r>
        <w:rPr>
          <w:color w:val="010202"/>
          <w:sz w:val="24"/>
        </w:rPr>
        <w:t>position=</w:t>
      </w:r>
      <w:r>
        <w:rPr>
          <w:b/>
          <w:color w:val="010202"/>
          <w:sz w:val="24"/>
        </w:rPr>
        <w:t>Edialog</w:t>
      </w:r>
    </w:p>
    <w:p w:rsidR="002F4880" w:rsidRDefault="002F4880">
      <w:pPr>
        <w:pStyle w:val="BodyText"/>
        <w:spacing w:before="9"/>
        <w:rPr>
          <w:b/>
          <w:sz w:val="20"/>
        </w:rPr>
      </w:pPr>
    </w:p>
    <w:p w:rsidR="002F4880" w:rsidRDefault="00377FCD">
      <w:pPr>
        <w:pStyle w:val="BodyText"/>
        <w:spacing w:line="235" w:lineRule="auto"/>
        <w:ind w:left="119"/>
      </w:pPr>
      <w:r>
        <w:rPr>
          <w:color w:val="010202"/>
        </w:rPr>
        <w:t>Whenever an error occurs in an Interface program, its position can be found with a quick call to the EDIALOG function. The relevant section of the Interface string will be displayed on scree</w:t>
      </w:r>
      <w:r>
        <w:rPr>
          <w:color w:val="010202"/>
        </w:rPr>
        <w:t>n, enabling you to discover what has gone wrong. In practice, the most common mistakes are caused by missing or wrongly-used semi-colon characters!</w:t>
      </w:r>
    </w:p>
    <w:p w:rsidR="002F4880" w:rsidRDefault="00377FCD">
      <w:pPr>
        <w:pStyle w:val="BodyText"/>
        <w:spacing w:before="233"/>
        <w:ind w:left="119"/>
      </w:pPr>
      <w:r>
        <w:rPr>
          <w:color w:val="010202"/>
        </w:rPr>
        <w:t xml:space="preserve">Here is a small error handler that </w:t>
      </w:r>
      <w:r>
        <w:rPr>
          <w:color w:val="010202"/>
          <w:spacing w:val="50"/>
        </w:rPr>
        <w:t xml:space="preserve"> </w:t>
      </w:r>
      <w:r>
        <w:rPr>
          <w:color w:val="010202"/>
        </w:rPr>
        <w:t>may be useful if included in your own programs: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 xml:space="preserve">X&gt; On ErrOr Goto TRAP: </w:t>
      </w:r>
      <w:r>
        <w:rPr>
          <w:rFonts w:ascii="Courier New"/>
          <w:color w:val="010202"/>
          <w:w w:val="105"/>
          <w:sz w:val="19"/>
        </w:rPr>
        <w:t>Rem Add this line before a DIALOG</w:t>
      </w:r>
      <w:r>
        <w:rPr>
          <w:rFonts w:ascii="Courier New"/>
          <w:color w:val="010202"/>
          <w:spacing w:val="-87"/>
          <w:w w:val="105"/>
          <w:sz w:val="19"/>
        </w:rPr>
        <w:t xml:space="preserve"> </w:t>
      </w:r>
      <w:r>
        <w:rPr>
          <w:rFonts w:ascii="Courier New"/>
          <w:color w:val="010202"/>
          <w:w w:val="105"/>
          <w:sz w:val="19"/>
        </w:rPr>
        <w:t>OPEN command</w:t>
      </w:r>
    </w:p>
    <w:p w:rsidR="002F4880" w:rsidRDefault="00377FCD">
      <w:pPr>
        <w:spacing w:line="180" w:lineRule="exact"/>
        <w:ind w:left="479"/>
        <w:rPr>
          <w:rFonts w:ascii="Courier New"/>
          <w:sz w:val="19"/>
        </w:rPr>
      </w:pPr>
      <w:r>
        <w:rPr>
          <w:rFonts w:ascii="Courier New"/>
          <w:color w:val="010202"/>
          <w:w w:val="105"/>
          <w:sz w:val="19"/>
        </w:rPr>
        <w:t>...: Rem The rest of your program goes here</w:t>
      </w:r>
    </w:p>
    <w:p w:rsidR="002F4880" w:rsidRDefault="00377FCD">
      <w:pPr>
        <w:spacing w:line="198" w:lineRule="exact"/>
        <w:ind w:left="479"/>
        <w:rPr>
          <w:rFonts w:ascii="Courier New"/>
          <w:sz w:val="19"/>
        </w:rPr>
      </w:pPr>
      <w:r>
        <w:rPr>
          <w:rFonts w:ascii="Courier New"/>
          <w:color w:val="010202"/>
          <w:w w:val="105"/>
          <w:sz w:val="19"/>
        </w:rPr>
        <w:t>TRAP: Print Mid$(DB$,Edialog,80) : Wait Key : End : Rem Error handler</w:t>
      </w:r>
    </w:p>
    <w:p w:rsidR="002F4880" w:rsidRDefault="00377FCD">
      <w:pPr>
        <w:pStyle w:val="Heading2"/>
        <w:spacing w:before="153" w:line="240" w:lineRule="auto"/>
        <w:ind w:left="120"/>
      </w:pPr>
      <w:r>
        <w:rPr>
          <w:color w:val="010202"/>
        </w:rPr>
        <w:t>Testing an active zone</w:t>
      </w:r>
    </w:p>
    <w:p w:rsidR="002F4880" w:rsidRDefault="00377FCD">
      <w:pPr>
        <w:spacing w:before="233" w:line="273" w:lineRule="exact"/>
        <w:ind w:left="119"/>
        <w:rPr>
          <w:i/>
          <w:sz w:val="24"/>
        </w:rPr>
      </w:pPr>
      <w:r>
        <w:rPr>
          <w:color w:val="010202"/>
          <w:sz w:val="24"/>
        </w:rPr>
        <w:t xml:space="preserve">DIALOG </w:t>
      </w:r>
      <w:r>
        <w:rPr>
          <w:i/>
          <w:color w:val="010202"/>
          <w:sz w:val="24"/>
        </w:rPr>
        <w:t>function: return status of an open dialogue box</w:t>
      </w:r>
    </w:p>
    <w:p w:rsidR="002F4880" w:rsidRDefault="00377FCD">
      <w:pPr>
        <w:spacing w:line="273" w:lineRule="exact"/>
        <w:ind w:left="119"/>
        <w:rPr>
          <w:sz w:val="24"/>
        </w:rPr>
      </w:pPr>
      <w:r>
        <w:rPr>
          <w:color w:val="010202"/>
          <w:sz w:val="24"/>
        </w:rPr>
        <w:t>button=</w:t>
      </w:r>
      <w:r>
        <w:rPr>
          <w:b/>
          <w:color w:val="010202"/>
          <w:sz w:val="24"/>
        </w:rPr>
        <w:t>Dialog</w:t>
      </w:r>
      <w:r>
        <w:rPr>
          <w:color w:val="010202"/>
          <w:sz w:val="24"/>
        </w:rPr>
        <w:t>(channel number)</w:t>
      </w:r>
    </w:p>
    <w:p w:rsidR="002F4880" w:rsidRDefault="002F4880">
      <w:pPr>
        <w:pStyle w:val="BodyText"/>
        <w:spacing w:before="9"/>
        <w:rPr>
          <w:sz w:val="20"/>
        </w:rPr>
      </w:pPr>
    </w:p>
    <w:p w:rsidR="002F4880" w:rsidRDefault="00377FCD">
      <w:pPr>
        <w:pStyle w:val="BodyText"/>
        <w:spacing w:before="1" w:line="235" w:lineRule="auto"/>
        <w:ind w:left="120"/>
      </w:pPr>
      <w:r>
        <w:rPr>
          <w:color w:val="010202"/>
        </w:rPr>
        <w:t>This function provides a simple method of testing whether or not an option from a control panel has been selected. Simply specify the number of the open channel that is to be  tested.</w:t>
      </w:r>
    </w:p>
    <w:p w:rsidR="002F4880" w:rsidRDefault="002F4880">
      <w:pPr>
        <w:pStyle w:val="BodyText"/>
        <w:spacing w:before="4"/>
        <w:rPr>
          <w:sz w:val="20"/>
        </w:rPr>
      </w:pPr>
    </w:p>
    <w:p w:rsidR="002F4880" w:rsidRDefault="00377FCD">
      <w:pPr>
        <w:pStyle w:val="BodyText"/>
        <w:ind w:left="120"/>
      </w:pPr>
      <w:r>
        <w:rPr>
          <w:color w:val="010202"/>
        </w:rPr>
        <w:t>After this function has been performed, one of the fo</w:t>
      </w:r>
      <w:r>
        <w:rPr>
          <w:color w:val="010202"/>
        </w:rPr>
        <w:t>llowing values for the tested button will be returned:</w:t>
      </w:r>
    </w:p>
    <w:p w:rsidR="002F4880" w:rsidRDefault="002F4880">
      <w:pPr>
        <w:pStyle w:val="BodyText"/>
        <w:spacing w:before="9"/>
        <w:rPr>
          <w:sz w:val="23"/>
        </w:rPr>
      </w:pPr>
    </w:p>
    <w:p w:rsidR="002F4880" w:rsidRDefault="00377FCD">
      <w:pPr>
        <w:spacing w:line="201" w:lineRule="auto"/>
        <w:ind w:left="479" w:right="127" w:hanging="360"/>
        <w:rPr>
          <w:rFonts w:ascii="Courier New"/>
          <w:sz w:val="19"/>
        </w:rPr>
      </w:pPr>
      <w:r>
        <w:rPr>
          <w:rFonts w:ascii="Courier New"/>
          <w:color w:val="010202"/>
          <w:w w:val="105"/>
          <w:sz w:val="19"/>
        </w:rPr>
        <w:t>&lt;0 A negative value means that the current channel is inactive, either because it has not been assigned to a dialogue box, or because the user has left the box via an exit button.</w:t>
      </w:r>
    </w:p>
    <w:p w:rsidR="002F4880" w:rsidRDefault="00377FCD">
      <w:pPr>
        <w:spacing w:line="162" w:lineRule="exact"/>
        <w:ind w:left="119"/>
        <w:rPr>
          <w:rFonts w:ascii="Courier New"/>
          <w:sz w:val="19"/>
        </w:rPr>
      </w:pPr>
      <w:r>
        <w:rPr>
          <w:rFonts w:ascii="Courier New"/>
          <w:color w:val="010202"/>
          <w:w w:val="105"/>
          <w:sz w:val="19"/>
        </w:rPr>
        <w:t>=0 A value of zero i</w:t>
      </w:r>
      <w:r>
        <w:rPr>
          <w:rFonts w:ascii="Courier New"/>
          <w:color w:val="010202"/>
          <w:w w:val="105"/>
          <w:sz w:val="19"/>
        </w:rPr>
        <w:t>ndicates that there has been no user-input since the previous test.</w:t>
      </w:r>
    </w:p>
    <w:p w:rsidR="002F4880" w:rsidRDefault="00377FCD">
      <w:pPr>
        <w:spacing w:before="17" w:line="201" w:lineRule="auto"/>
        <w:ind w:left="119" w:right="965"/>
        <w:rPr>
          <w:rFonts w:ascii="Courier New"/>
          <w:sz w:val="19"/>
        </w:rPr>
      </w:pPr>
      <w:r>
        <w:rPr>
          <w:rFonts w:ascii="Courier New"/>
          <w:color w:val="010202"/>
          <w:w w:val="105"/>
          <w:sz w:val="19"/>
        </w:rPr>
        <w:t>&gt;0 If a positive value is returned, it indicates the number of the last button that was selected by</w:t>
      </w:r>
    </w:p>
    <w:p w:rsidR="002F4880" w:rsidRDefault="00377FCD">
      <w:pPr>
        <w:spacing w:line="201" w:lineRule="auto"/>
        <w:ind w:left="479"/>
        <w:rPr>
          <w:rFonts w:ascii="Courier New"/>
          <w:sz w:val="19"/>
        </w:rPr>
      </w:pPr>
      <w:r>
        <w:rPr>
          <w:rFonts w:ascii="Courier New"/>
          <w:color w:val="010202"/>
          <w:w w:val="105"/>
          <w:sz w:val="19"/>
        </w:rPr>
        <w:t>the user. In the case of edit zones, a value will only be returned when the [Return] key</w:t>
      </w:r>
      <w:r>
        <w:rPr>
          <w:rFonts w:ascii="Courier New"/>
          <w:color w:val="010202"/>
          <w:w w:val="105"/>
          <w:sz w:val="19"/>
        </w:rPr>
        <w:t xml:space="preserve"> is pressed.</w:t>
      </w:r>
    </w:p>
    <w:p w:rsidR="002F4880" w:rsidRDefault="002F4880">
      <w:pPr>
        <w:pStyle w:val="BodyText"/>
        <w:spacing w:before="7"/>
        <w:rPr>
          <w:rFonts w:ascii="Courier New"/>
          <w:sz w:val="17"/>
        </w:rPr>
      </w:pPr>
    </w:p>
    <w:p w:rsidR="002F4880" w:rsidRDefault="00377FCD">
      <w:pPr>
        <w:pStyle w:val="BodyText"/>
        <w:ind w:left="120"/>
      </w:pPr>
      <w:r>
        <w:rPr>
          <w:color w:val="010202"/>
        </w:rPr>
        <w:t>Once the value of the contents held by the DIALOG function has been checked, it will be re-set to zero.</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Here is an example of a simple  check:</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Do</w:t>
      </w:r>
    </w:p>
    <w:p w:rsidR="002F4880" w:rsidRDefault="00377FCD">
      <w:pPr>
        <w:spacing w:before="16" w:line="201" w:lineRule="auto"/>
        <w:ind w:left="599" w:right="9667"/>
        <w:jc w:val="both"/>
        <w:rPr>
          <w:rFonts w:ascii="Courier New"/>
          <w:sz w:val="19"/>
        </w:rPr>
      </w:pPr>
      <w:r>
        <w:rPr>
          <w:rFonts w:ascii="Courier New"/>
          <w:color w:val="010202"/>
          <w:sz w:val="19"/>
        </w:rPr>
        <w:t xml:space="preserve">D=Dialog(1) </w:t>
      </w:r>
      <w:r>
        <w:rPr>
          <w:rFonts w:ascii="Courier New"/>
          <w:color w:val="010202"/>
          <w:w w:val="105"/>
          <w:sz w:val="19"/>
        </w:rPr>
        <w:t>Exit If</w:t>
      </w:r>
      <w:r>
        <w:rPr>
          <w:rFonts w:ascii="Courier New"/>
          <w:color w:val="010202"/>
          <w:spacing w:val="-13"/>
          <w:w w:val="105"/>
          <w:sz w:val="19"/>
        </w:rPr>
        <w:t xml:space="preserve"> </w:t>
      </w:r>
      <w:r>
        <w:rPr>
          <w:rFonts w:ascii="Courier New"/>
          <w:color w:val="010202"/>
          <w:w w:val="105"/>
          <w:sz w:val="19"/>
        </w:rPr>
        <w:t>D&lt;0 If</w:t>
      </w:r>
      <w:r>
        <w:rPr>
          <w:rFonts w:ascii="Courier New"/>
          <w:color w:val="010202"/>
          <w:spacing w:val="-12"/>
          <w:w w:val="105"/>
          <w:sz w:val="19"/>
        </w:rPr>
        <w:t xml:space="preserve"> </w:t>
      </w:r>
      <w:r>
        <w:rPr>
          <w:rFonts w:ascii="Courier New"/>
          <w:color w:val="010202"/>
          <w:w w:val="105"/>
          <w:sz w:val="19"/>
        </w:rPr>
        <w:t>D&gt;0</w:t>
      </w:r>
    </w:p>
    <w:p w:rsidR="002F4880" w:rsidRDefault="00377FCD">
      <w:pPr>
        <w:spacing w:line="162" w:lineRule="exact"/>
        <w:ind w:left="719"/>
        <w:rPr>
          <w:rFonts w:ascii="Courier New"/>
          <w:sz w:val="19"/>
        </w:rPr>
      </w:pPr>
      <w:r>
        <w:rPr>
          <w:rFonts w:ascii="Courier New"/>
          <w:color w:val="010202"/>
          <w:w w:val="105"/>
          <w:sz w:val="19"/>
        </w:rPr>
        <w:t>On D Gosub</w:t>
      </w:r>
      <w:r>
        <w:rPr>
          <w:rFonts w:ascii="Courier New"/>
          <w:color w:val="010202"/>
          <w:spacing w:val="-61"/>
          <w:w w:val="105"/>
          <w:sz w:val="19"/>
        </w:rPr>
        <w:t xml:space="preserve"> </w:t>
      </w:r>
      <w:r>
        <w:rPr>
          <w:rFonts w:ascii="Courier New"/>
          <w:color w:val="010202"/>
          <w:w w:val="105"/>
          <w:sz w:val="19"/>
        </w:rPr>
        <w:t>BUTTON1,BUTTON2</w:t>
      </w:r>
    </w:p>
    <w:p w:rsidR="002F4880" w:rsidRDefault="00377FCD">
      <w:pPr>
        <w:spacing w:before="17" w:line="201" w:lineRule="auto"/>
        <w:ind w:left="599" w:right="9719" w:firstLine="119"/>
        <w:rPr>
          <w:rFonts w:ascii="Courier New"/>
          <w:sz w:val="19"/>
        </w:rPr>
      </w:pPr>
      <w:r>
        <w:rPr>
          <w:rFonts w:ascii="Courier New"/>
          <w:color w:val="010202"/>
          <w:w w:val="105"/>
          <w:sz w:val="19"/>
        </w:rPr>
        <w:t>Wait Vbl Endif</w:t>
      </w:r>
    </w:p>
    <w:p w:rsidR="002F4880" w:rsidRDefault="00377FCD">
      <w:pPr>
        <w:spacing w:line="180" w:lineRule="exact"/>
        <w:ind w:left="172" w:right="10363"/>
        <w:jc w:val="center"/>
        <w:rPr>
          <w:rFonts w:ascii="Courier New"/>
          <w:sz w:val="19"/>
        </w:rPr>
      </w:pPr>
      <w:r>
        <w:rPr>
          <w:rFonts w:ascii="Courier New"/>
          <w:color w:val="010202"/>
          <w:w w:val="105"/>
          <w:sz w:val="19"/>
        </w:rPr>
        <w:t>Loop</w:t>
      </w:r>
    </w:p>
    <w:p w:rsidR="002F4880" w:rsidRDefault="002F4880">
      <w:pPr>
        <w:pStyle w:val="BodyText"/>
        <w:spacing w:before="6"/>
        <w:rPr>
          <w:rFonts w:ascii="Courier New"/>
          <w:sz w:val="17"/>
        </w:rPr>
      </w:pPr>
    </w:p>
    <w:p w:rsidR="002F4880" w:rsidRDefault="00377FCD">
      <w:pPr>
        <w:pStyle w:val="Heading2"/>
        <w:ind w:left="120"/>
      </w:pPr>
      <w:r>
        <w:rPr>
          <w:color w:val="010202"/>
        </w:rPr>
        <w:t>RDIALOG</w:t>
      </w:r>
    </w:p>
    <w:p w:rsidR="002F4880" w:rsidRDefault="00377FCD">
      <w:pPr>
        <w:spacing w:before="2" w:line="235" w:lineRule="auto"/>
        <w:ind w:left="119" w:right="4856"/>
        <w:rPr>
          <w:sz w:val="24"/>
        </w:rPr>
      </w:pPr>
      <w:r>
        <w:rPr>
          <w:i/>
          <w:color w:val="010202"/>
          <w:sz w:val="24"/>
        </w:rPr>
        <w:t xml:space="preserve">function: read the status of a zone or button </w:t>
      </w:r>
      <w:r>
        <w:rPr>
          <w:color w:val="010202"/>
          <w:sz w:val="24"/>
        </w:rPr>
        <w:t>button=</w:t>
      </w:r>
      <w:r>
        <w:rPr>
          <w:b/>
          <w:color w:val="010202"/>
          <w:sz w:val="24"/>
        </w:rPr>
        <w:t>RDIALOG</w:t>
      </w:r>
      <w:r>
        <w:rPr>
          <w:color w:val="010202"/>
          <w:sz w:val="24"/>
        </w:rPr>
        <w:t>(channel number,button number) button=</w:t>
      </w:r>
      <w:r>
        <w:rPr>
          <w:b/>
          <w:color w:val="010202"/>
          <w:sz w:val="24"/>
        </w:rPr>
        <w:t>RDIALOG</w:t>
      </w:r>
      <w:r>
        <w:rPr>
          <w:color w:val="010202"/>
          <w:sz w:val="24"/>
        </w:rPr>
        <w:t>(channel number,button number, object number)</w:t>
      </w:r>
    </w:p>
    <w:p w:rsidR="002F4880" w:rsidRDefault="002F4880">
      <w:pPr>
        <w:pStyle w:val="BodyText"/>
        <w:spacing w:before="9"/>
        <w:rPr>
          <w:sz w:val="20"/>
        </w:rPr>
      </w:pPr>
    </w:p>
    <w:p w:rsidR="002F4880" w:rsidRDefault="00377FCD">
      <w:pPr>
        <w:pStyle w:val="BodyText"/>
        <w:spacing w:line="235" w:lineRule="auto"/>
        <w:ind w:left="119" w:right="218"/>
      </w:pPr>
      <w:r>
        <w:rPr>
          <w:color w:val="010202"/>
        </w:rPr>
        <w:t>This function is used to read the position of a particular button or select</w:t>
      </w:r>
      <w:r>
        <w:rPr>
          <w:color w:val="010202"/>
        </w:rPr>
        <w:t xml:space="preserve">or. Specify the number of an open Interface channel, and then give the number of the button or zone to be tested. There is also an optional parameter which can  be specified to check one of several objects that have been assigned to a current zone number. </w:t>
      </w:r>
      <w:r>
        <w:rPr>
          <w:color w:val="010202"/>
        </w:rPr>
        <w:t xml:space="preserve">If this object number   is omitted, then the status of the </w:t>
      </w:r>
      <w:r>
        <w:rPr>
          <w:b/>
          <w:color w:val="010202"/>
        </w:rPr>
        <w:t xml:space="preserve">first </w:t>
      </w:r>
      <w:r>
        <w:rPr>
          <w:color w:val="010202"/>
        </w:rPr>
        <w:t>object defined in the current zone number will be returned. Object numbers are arranged according to the order in which they have been defined in the Interface program, so the first button ha</w:t>
      </w:r>
      <w:r>
        <w:rPr>
          <w:color w:val="010202"/>
        </w:rPr>
        <w:t xml:space="preserve">s an object number of zero, the second will be read as 1, </w:t>
      </w:r>
      <w:r>
        <w:rPr>
          <w:color w:val="010202"/>
          <w:spacing w:val="27"/>
        </w:rPr>
        <w:t xml:space="preserve"> </w:t>
      </w:r>
      <w:r>
        <w:rPr>
          <w:color w:val="010202"/>
        </w:rPr>
        <w:t>and so on.</w:t>
      </w:r>
    </w:p>
    <w:p w:rsidR="002F4880" w:rsidRDefault="002F4880">
      <w:pPr>
        <w:pStyle w:val="BodyText"/>
        <w:spacing w:before="9"/>
        <w:rPr>
          <w:sz w:val="20"/>
        </w:rPr>
      </w:pPr>
    </w:p>
    <w:p w:rsidR="002F4880" w:rsidRDefault="00377FCD">
      <w:pPr>
        <w:pStyle w:val="BodyText"/>
        <w:spacing w:line="235" w:lineRule="auto"/>
        <w:ind w:left="119"/>
      </w:pPr>
      <w:r>
        <w:rPr>
          <w:color w:val="010202"/>
        </w:rPr>
        <w:t>The result returned by the RDIALOG function depends on the type of zone being scrutinised. In the case of a simple button, its current value will be given, but there are special numerical edit zones (explained later) which will return a new value entered b</w:t>
      </w:r>
      <w:r>
        <w:rPr>
          <w:color w:val="010202"/>
        </w:rPr>
        <w:t>y the user. If a text zone is checked in this way, a result of zero will given, and the RDIALOG$ function should be used instead. This is explained  next.</w:t>
      </w:r>
    </w:p>
    <w:p w:rsidR="002F4880" w:rsidRDefault="00377FCD">
      <w:pPr>
        <w:pStyle w:val="Heading2"/>
        <w:spacing w:before="233"/>
      </w:pPr>
      <w:r>
        <w:rPr>
          <w:color w:val="010202"/>
        </w:rPr>
        <w:t>RDIALOG$</w:t>
      </w:r>
    </w:p>
    <w:p w:rsidR="002F4880" w:rsidRDefault="00377FCD">
      <w:pPr>
        <w:spacing w:line="270" w:lineRule="exact"/>
        <w:ind w:left="119"/>
        <w:rPr>
          <w:i/>
          <w:sz w:val="24"/>
        </w:rPr>
      </w:pPr>
      <w:r>
        <w:rPr>
          <w:i/>
          <w:color w:val="010202"/>
          <w:sz w:val="24"/>
        </w:rPr>
        <w:t>function: return text string entered into an edit zone</w:t>
      </w:r>
    </w:p>
    <w:p w:rsidR="002F4880" w:rsidRDefault="00377FCD">
      <w:pPr>
        <w:pStyle w:val="BodyText"/>
        <w:spacing w:line="270" w:lineRule="exact"/>
        <w:ind w:left="119"/>
      </w:pPr>
      <w:r>
        <w:rPr>
          <w:color w:val="010202"/>
        </w:rPr>
        <w:t>text string=</w:t>
      </w:r>
      <w:r>
        <w:rPr>
          <w:b/>
          <w:color w:val="010202"/>
        </w:rPr>
        <w:t>RDIALOG$</w:t>
      </w:r>
      <w:r>
        <w:rPr>
          <w:color w:val="010202"/>
        </w:rPr>
        <w:t>(channel number,zone number)</w:t>
      </w:r>
    </w:p>
    <w:p w:rsidR="002F4880" w:rsidRDefault="00377FCD">
      <w:pPr>
        <w:pStyle w:val="BodyText"/>
        <w:spacing w:line="273" w:lineRule="exact"/>
        <w:ind w:left="119"/>
      </w:pPr>
      <w:r>
        <w:rPr>
          <w:color w:val="010202"/>
        </w:rPr>
        <w:t>text string=</w:t>
      </w:r>
      <w:r>
        <w:rPr>
          <w:b/>
          <w:color w:val="010202"/>
        </w:rPr>
        <w:t>RDIALOG$</w:t>
      </w:r>
      <w:r>
        <w:rPr>
          <w:color w:val="010202"/>
        </w:rPr>
        <w:t>(channel number,zone number,object number)</w:t>
      </w:r>
    </w:p>
    <w:p w:rsidR="002F4880" w:rsidRDefault="002F4880">
      <w:pPr>
        <w:pStyle w:val="BodyText"/>
        <w:spacing w:before="10"/>
        <w:rPr>
          <w:sz w:val="20"/>
        </w:rPr>
      </w:pPr>
    </w:p>
    <w:p w:rsidR="002F4880" w:rsidRDefault="00377FCD">
      <w:pPr>
        <w:pStyle w:val="BodyText"/>
        <w:spacing w:line="235" w:lineRule="auto"/>
        <w:ind w:left="119" w:right="304"/>
      </w:pPr>
      <w:r>
        <w:rPr>
          <w:color w:val="010202"/>
        </w:rPr>
        <w:t xml:space="preserve">Use this function to return a string of text Assigned to a zone. If the selected zone does not contain any text, an empty string will be presented. Please see the </w:t>
      </w:r>
      <w:r>
        <w:rPr>
          <w:color w:val="010202"/>
        </w:rPr>
        <w:t>Interface EDit command  for more details.</w:t>
      </w:r>
    </w:p>
    <w:p w:rsidR="002F4880" w:rsidRDefault="00377FCD">
      <w:pPr>
        <w:pStyle w:val="Heading2"/>
        <w:spacing w:before="233" w:line="240" w:lineRule="auto"/>
      </w:pPr>
      <w:r>
        <w:rPr>
          <w:color w:val="010202"/>
        </w:rPr>
        <w:t>Accessing a variable array</w:t>
      </w:r>
    </w:p>
    <w:p w:rsidR="002F4880" w:rsidRDefault="002F4880">
      <w:pPr>
        <w:pStyle w:val="BodyText"/>
        <w:spacing w:before="8"/>
        <w:rPr>
          <w:b/>
          <w:sz w:val="20"/>
        </w:rPr>
      </w:pPr>
    </w:p>
    <w:p w:rsidR="002F4880" w:rsidRDefault="00377FCD">
      <w:pPr>
        <w:pStyle w:val="BodyText"/>
        <w:spacing w:line="235" w:lineRule="auto"/>
        <w:ind w:left="119"/>
      </w:pPr>
      <w:r>
        <w:rPr>
          <w:color w:val="010202"/>
        </w:rPr>
        <w:t>Variables that have been assigned to an active Interface channel can be read and modified directly from the main AMOS Professional program.</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VDIALOG</w:t>
      </w:r>
    </w:p>
    <w:p w:rsidR="002F4880" w:rsidRDefault="00377FCD">
      <w:pPr>
        <w:spacing w:before="2" w:line="235" w:lineRule="auto"/>
        <w:ind w:left="119" w:right="6093"/>
        <w:rPr>
          <w:sz w:val="24"/>
        </w:rPr>
      </w:pPr>
      <w:r>
        <w:rPr>
          <w:i/>
          <w:color w:val="010202"/>
          <w:sz w:val="24"/>
        </w:rPr>
        <w:t xml:space="preserve">function: assign </w:t>
      </w:r>
      <w:r>
        <w:rPr>
          <w:i/>
          <w:color w:val="010202"/>
          <w:sz w:val="24"/>
        </w:rPr>
        <w:t xml:space="preserve">or read an Interface string </w:t>
      </w:r>
      <w:r>
        <w:rPr>
          <w:b/>
          <w:color w:val="010202"/>
          <w:sz w:val="24"/>
        </w:rPr>
        <w:t>Vdialog</w:t>
      </w:r>
      <w:r>
        <w:rPr>
          <w:color w:val="010202"/>
          <w:sz w:val="24"/>
        </w:rPr>
        <w:t>(channel number,variable number)=value value=</w:t>
      </w:r>
      <w:r>
        <w:rPr>
          <w:b/>
          <w:color w:val="010202"/>
          <w:sz w:val="24"/>
        </w:rPr>
        <w:t>Vdialog</w:t>
      </w:r>
      <w:r>
        <w:rPr>
          <w:color w:val="010202"/>
          <w:sz w:val="24"/>
        </w:rPr>
        <w:t>(channel number,variable number)</w:t>
      </w:r>
    </w:p>
    <w:p w:rsidR="002F4880" w:rsidRDefault="002F4880">
      <w:pPr>
        <w:pStyle w:val="BodyText"/>
        <w:spacing w:before="9"/>
        <w:rPr>
          <w:sz w:val="20"/>
        </w:rPr>
      </w:pPr>
    </w:p>
    <w:p w:rsidR="002F4880" w:rsidRDefault="00377FCD">
      <w:pPr>
        <w:pStyle w:val="BodyText"/>
        <w:spacing w:line="235" w:lineRule="auto"/>
        <w:ind w:left="119" w:right="208"/>
        <w:jc w:val="both"/>
      </w:pPr>
      <w:r>
        <w:rPr>
          <w:color w:val="010202"/>
        </w:rPr>
        <w:t>This function can be used to either read or change the variables in any active Interface program. The active channel number is selected, followed by the number of the variable you are interested in. The value refers to the new integer value that has been s</w:t>
      </w:r>
      <w:r>
        <w:rPr>
          <w:color w:val="010202"/>
        </w:rPr>
        <w:t>elected for this variable.</w:t>
      </w:r>
    </w:p>
    <w:p w:rsidR="002F4880" w:rsidRDefault="00377FCD">
      <w:pPr>
        <w:pStyle w:val="Heading2"/>
        <w:spacing w:before="234"/>
      </w:pPr>
      <w:r>
        <w:rPr>
          <w:color w:val="010202"/>
        </w:rPr>
        <w:t>VDIALOG$</w:t>
      </w:r>
    </w:p>
    <w:p w:rsidR="002F4880" w:rsidRDefault="00377FCD">
      <w:pPr>
        <w:spacing w:before="2" w:line="235" w:lineRule="auto"/>
        <w:ind w:left="119" w:right="6093"/>
        <w:rPr>
          <w:sz w:val="24"/>
        </w:rPr>
      </w:pPr>
      <w:r>
        <w:rPr>
          <w:i/>
          <w:color w:val="010202"/>
          <w:sz w:val="24"/>
        </w:rPr>
        <w:t xml:space="preserve">function: assign or read an Interface value </w:t>
      </w:r>
      <w:r>
        <w:rPr>
          <w:b/>
          <w:color w:val="010202"/>
          <w:sz w:val="24"/>
        </w:rPr>
        <w:t>Vdialog$</w:t>
      </w:r>
      <w:r>
        <w:rPr>
          <w:color w:val="010202"/>
          <w:sz w:val="24"/>
        </w:rPr>
        <w:t>(channel number,variable number)=string$ string$=</w:t>
      </w:r>
      <w:r>
        <w:rPr>
          <w:b/>
          <w:color w:val="010202"/>
          <w:sz w:val="24"/>
        </w:rPr>
        <w:t>Vdialog$</w:t>
      </w:r>
      <w:r>
        <w:rPr>
          <w:color w:val="010202"/>
          <w:sz w:val="24"/>
        </w:rPr>
        <w:t>(channel number,variable number)</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The VDIALOG$ function is exactly the same as the previous function, except th</w:t>
      </w:r>
      <w:r>
        <w:rPr>
          <w:color w:val="010202"/>
        </w:rPr>
        <w:t>at it works with strings rather than numbers.</w:t>
      </w:r>
    </w:p>
    <w:p w:rsidR="002F4880" w:rsidRDefault="002F4880">
      <w:pPr>
        <w:pStyle w:val="BodyText"/>
        <w:spacing w:before="9"/>
        <w:rPr>
          <w:sz w:val="20"/>
        </w:rPr>
      </w:pPr>
    </w:p>
    <w:p w:rsidR="002F4880" w:rsidRDefault="00377FCD">
      <w:pPr>
        <w:pStyle w:val="BodyText"/>
        <w:spacing w:line="235" w:lineRule="auto"/>
        <w:ind w:left="119"/>
      </w:pPr>
      <w:r>
        <w:rPr>
          <w:color w:val="010202"/>
        </w:rPr>
        <w:t>Specify the channel number and the variable number, and then string$ holds a new AMOS Professional string to be stored in the Interface variable array.</w:t>
      </w:r>
    </w:p>
    <w:p w:rsidR="002F4880" w:rsidRDefault="00377FCD">
      <w:pPr>
        <w:pStyle w:val="Heading2"/>
        <w:spacing w:before="233"/>
      </w:pPr>
      <w:r>
        <w:rPr>
          <w:color w:val="010202"/>
        </w:rPr>
        <w:t>Advanced Control Panels</w:t>
      </w:r>
    </w:p>
    <w:p w:rsidR="002F4880" w:rsidRDefault="00377FCD">
      <w:pPr>
        <w:pStyle w:val="BodyText"/>
        <w:spacing w:before="2" w:line="235" w:lineRule="auto"/>
        <w:ind w:left="119"/>
      </w:pPr>
      <w:r>
        <w:rPr>
          <w:color w:val="010202"/>
        </w:rPr>
        <w:t>There now follows a detailed exam</w:t>
      </w:r>
      <w:r>
        <w:rPr>
          <w:color w:val="010202"/>
        </w:rPr>
        <w:t>ination of some of the additional zone commands which make the AMOS Professional Interface so special!</w:t>
      </w:r>
    </w:p>
    <w:p w:rsidR="002F4880" w:rsidRDefault="00377FCD">
      <w:pPr>
        <w:pStyle w:val="Heading2"/>
        <w:spacing w:before="234"/>
      </w:pPr>
      <w:r>
        <w:rPr>
          <w:color w:val="010202"/>
        </w:rPr>
        <w:t>Editing zones</w:t>
      </w:r>
    </w:p>
    <w:p w:rsidR="002F4880" w:rsidRDefault="00377FCD">
      <w:pPr>
        <w:pStyle w:val="BodyText"/>
        <w:spacing w:line="273" w:lineRule="exact"/>
        <w:ind w:left="119"/>
      </w:pPr>
      <w:r>
        <w:rPr>
          <w:color w:val="010202"/>
        </w:rPr>
        <w:t>The AMOS Professional Interface allows for both text and numbers to be input into screen  zones.</w:t>
      </w:r>
    </w:p>
    <w:p w:rsidR="002F4880" w:rsidRDefault="00377FCD">
      <w:pPr>
        <w:spacing w:before="234" w:line="273" w:lineRule="exact"/>
        <w:ind w:left="119"/>
        <w:rPr>
          <w:sz w:val="24"/>
        </w:rPr>
      </w:pPr>
      <w:r>
        <w:rPr>
          <w:b/>
          <w:color w:val="010202"/>
          <w:sz w:val="24"/>
        </w:rPr>
        <w:t>ED</w:t>
      </w:r>
      <w:r>
        <w:rPr>
          <w:color w:val="010202"/>
          <w:sz w:val="24"/>
        </w:rPr>
        <w:t>it</w:t>
      </w:r>
    </w:p>
    <w:p w:rsidR="002F4880" w:rsidRDefault="00377FCD">
      <w:pPr>
        <w:spacing w:line="270" w:lineRule="exact"/>
        <w:ind w:left="119"/>
        <w:rPr>
          <w:i/>
          <w:sz w:val="24"/>
        </w:rPr>
      </w:pPr>
      <w:r>
        <w:rPr>
          <w:i/>
          <w:color w:val="010202"/>
          <w:sz w:val="24"/>
        </w:rPr>
        <w:t xml:space="preserve">Interface instruction: create a text </w:t>
      </w:r>
      <w:r>
        <w:rPr>
          <w:i/>
          <w:color w:val="010202"/>
          <w:sz w:val="24"/>
        </w:rPr>
        <w:t>edit zone</w:t>
      </w:r>
    </w:p>
    <w:p w:rsidR="002F4880" w:rsidRDefault="00377FCD">
      <w:pPr>
        <w:pStyle w:val="BodyText"/>
        <w:spacing w:line="273" w:lineRule="exact"/>
        <w:ind w:left="119"/>
      </w:pPr>
      <w:r>
        <w:rPr>
          <w:b/>
          <w:color w:val="010202"/>
        </w:rPr>
        <w:t xml:space="preserve">ED </w:t>
      </w:r>
      <w:r>
        <w:rPr>
          <w:color w:val="010202"/>
        </w:rPr>
        <w:t>zone number,x,y,width,max,'string',paper,pen;</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 EDit instruction opens a zone for text input on the screen. This zone can be selected with the mouse, and then a string of characters may be typed in using all the normal line-editing functions. The text cursor may also be positioned directly, by click</w:t>
      </w:r>
      <w:r>
        <w:rPr>
          <w:color w:val="010202"/>
        </w:rPr>
        <w:t>ing the mouse pointer on the required new position.</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 xml:space="preserve">The EDit parameters begin with the zone number, from 1 upwards. The x,y coordinates set the position of the text input line relative to the coordinate base, and will be added to the BAse setting to give </w:t>
      </w:r>
      <w:r>
        <w:rPr>
          <w:color w:val="010202"/>
        </w:rPr>
        <w:t>the actual position of the line. If</w:t>
      </w:r>
      <w:r>
        <w:rPr>
          <w:color w:val="010202"/>
          <w:spacing w:val="5"/>
        </w:rPr>
        <w:t xml:space="preserve"> </w:t>
      </w:r>
      <w:r>
        <w:rPr>
          <w:color w:val="010202"/>
        </w:rPr>
        <w:t>the</w:t>
      </w:r>
      <w:r>
        <w:rPr>
          <w:color w:val="010202"/>
          <w:spacing w:val="5"/>
        </w:rPr>
        <w:t xml:space="preserve"> </w:t>
      </w:r>
      <w:r>
        <w:rPr>
          <w:color w:val="010202"/>
        </w:rPr>
        <w:t>resulting x-coordinate</w:t>
      </w:r>
      <w:r>
        <w:rPr>
          <w:color w:val="010202"/>
          <w:spacing w:val="6"/>
        </w:rPr>
        <w:t xml:space="preserve"> </w:t>
      </w:r>
      <w:r>
        <w:rPr>
          <w:color w:val="010202"/>
        </w:rPr>
        <w:t>is</w:t>
      </w:r>
      <w:r>
        <w:rPr>
          <w:color w:val="010202"/>
          <w:spacing w:val="3"/>
        </w:rPr>
        <w:t xml:space="preserve"> </w:t>
      </w:r>
      <w:r>
        <w:rPr>
          <w:color w:val="010202"/>
        </w:rPr>
        <w:t>not</w:t>
      </w:r>
      <w:r>
        <w:rPr>
          <w:color w:val="010202"/>
          <w:spacing w:val="7"/>
        </w:rPr>
        <w:t xml:space="preserve"> </w:t>
      </w:r>
      <w:r>
        <w:rPr>
          <w:color w:val="010202"/>
        </w:rPr>
        <w:t>an</w:t>
      </w:r>
      <w:r>
        <w:rPr>
          <w:color w:val="010202"/>
          <w:spacing w:val="12"/>
        </w:rPr>
        <w:t xml:space="preserve"> </w:t>
      </w:r>
      <w:r>
        <w:rPr>
          <w:color w:val="010202"/>
        </w:rPr>
        <w:t>exact</w:t>
      </w:r>
      <w:r>
        <w:rPr>
          <w:color w:val="010202"/>
          <w:spacing w:val="2"/>
        </w:rPr>
        <w:t xml:space="preserve"> </w:t>
      </w:r>
      <w:r>
        <w:rPr>
          <w:color w:val="010202"/>
        </w:rPr>
        <w:t>multiple</w:t>
      </w:r>
      <w:r>
        <w:rPr>
          <w:color w:val="010202"/>
          <w:spacing w:val="8"/>
        </w:rPr>
        <w:t xml:space="preserve"> </w:t>
      </w:r>
      <w:r>
        <w:rPr>
          <w:color w:val="010202"/>
        </w:rPr>
        <w:t>of</w:t>
      </w:r>
      <w:r>
        <w:rPr>
          <w:color w:val="010202"/>
          <w:spacing w:val="10"/>
        </w:rPr>
        <w:t xml:space="preserve"> </w:t>
      </w:r>
      <w:r>
        <w:rPr>
          <w:color w:val="010202"/>
        </w:rPr>
        <w:t>16, it</w:t>
      </w:r>
      <w:r>
        <w:rPr>
          <w:color w:val="010202"/>
        </w:rPr>
        <w:t xml:space="preserve"> </w:t>
      </w:r>
      <w:r>
        <w:rPr>
          <w:color w:val="010202"/>
        </w:rPr>
        <w:t>will</w:t>
      </w:r>
      <w:r>
        <w:rPr>
          <w:color w:val="010202"/>
        </w:rPr>
        <w:t xml:space="preserve"> </w:t>
      </w:r>
      <w:r>
        <w:rPr>
          <w:color w:val="010202"/>
        </w:rPr>
        <w:t>be</w:t>
      </w:r>
      <w:r>
        <w:rPr>
          <w:color w:val="010202"/>
          <w:spacing w:val="12"/>
        </w:rPr>
        <w:t xml:space="preserve"> </w:t>
      </w:r>
      <w:r>
        <w:rPr>
          <w:color w:val="010202"/>
        </w:rPr>
        <w:t>rounded</w:t>
      </w:r>
      <w:r>
        <w:rPr>
          <w:color w:val="010202"/>
          <w:spacing w:val="5"/>
        </w:rPr>
        <w:t xml:space="preserve"> </w:t>
      </w:r>
      <w:r>
        <w:rPr>
          <w:b/>
          <w:color w:val="010202"/>
        </w:rPr>
        <w:t>down</w:t>
      </w:r>
      <w:r>
        <w:rPr>
          <w:b/>
          <w:color w:val="010202"/>
          <w:spacing w:val="10"/>
        </w:rPr>
        <w:t xml:space="preserve"> </w:t>
      </w:r>
      <w:r>
        <w:rPr>
          <w:color w:val="010202"/>
        </w:rPr>
        <w:t>to</w:t>
      </w:r>
      <w:r>
        <w:rPr>
          <w:color w:val="010202"/>
          <w:spacing w:val="7"/>
        </w:rPr>
        <w:t xml:space="preserve"> </w:t>
      </w:r>
      <w:r>
        <w:rPr>
          <w:color w:val="010202"/>
        </w:rPr>
        <w:t>the</w:t>
      </w:r>
      <w:r>
        <w:rPr>
          <w:color w:val="010202"/>
          <w:spacing w:val="5"/>
        </w:rPr>
        <w:t xml:space="preserve"> </w:t>
      </w:r>
      <w:r>
        <w:rPr>
          <w:color w:val="010202"/>
        </w:rPr>
        <w:t>nearest</w:t>
      </w:r>
      <w:r>
        <w:rPr>
          <w:color w:val="010202"/>
          <w:spacing w:val="10"/>
        </w:rPr>
        <w:t xml:space="preserve"> </w:t>
      </w:r>
      <w:r>
        <w:rPr>
          <w:color w:val="010202"/>
        </w:rPr>
        <w:t>16 pixels.</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 xml:space="preserve">The width parameter sets the width of the text edit window, and is specified in the number of characters to be accommodated, rounded </w:t>
      </w:r>
      <w:r>
        <w:rPr>
          <w:b/>
          <w:color w:val="010202"/>
        </w:rPr>
        <w:t xml:space="preserve">up </w:t>
      </w:r>
      <w:r>
        <w:rPr>
          <w:color w:val="010202"/>
        </w:rPr>
        <w:t>to the nearest even number. Next, the maximum length of the text string must be given in characters, and an area of this</w:t>
      </w:r>
      <w:r>
        <w:rPr>
          <w:color w:val="010202"/>
        </w:rPr>
        <w:t xml:space="preserve"> size will be reserved in the channel buffer.</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2"/>
      </w:pPr>
      <w:r>
        <w:rPr>
          <w:color w:val="010202"/>
        </w:rPr>
        <w:t xml:space="preserve">The 'string' parameter enters a string of characters that will be initially loaded into the text edit zone. If a default string is not required, simply use a pair of single quotation marks </w:t>
      </w:r>
      <w:r>
        <w:rPr>
          <w:color w:val="010202"/>
        </w:rPr>
        <w:t>with nothing in them, or use a zero. Finally, set the colour index numbers for the paper and pen to be used for the characters on screen.</w:t>
      </w:r>
    </w:p>
    <w:p w:rsidR="002F4880" w:rsidRDefault="002F4880">
      <w:pPr>
        <w:pStyle w:val="BodyText"/>
        <w:spacing w:before="8"/>
        <w:rPr>
          <w:sz w:val="20"/>
        </w:rPr>
      </w:pPr>
    </w:p>
    <w:p w:rsidR="002F4880" w:rsidRDefault="00377FCD">
      <w:pPr>
        <w:pStyle w:val="BodyText"/>
        <w:spacing w:before="1" w:line="235" w:lineRule="auto"/>
        <w:ind w:left="119" w:right="170"/>
      </w:pPr>
      <w:r>
        <w:rPr>
          <w:color w:val="010202"/>
        </w:rPr>
        <w:t xml:space="preserve">If the size of the string is larger that the physical size of the zone, the string will scroll automatically as more </w:t>
      </w:r>
      <w:r>
        <w:rPr>
          <w:color w:val="010202"/>
        </w:rPr>
        <w:t>characters are typed in. If the [Return] or [Tab] key is pressed within the edit line, the Interface will jump to the next EDit zone, if it has been defined. When the final zone is reached, all keyboard input will be directed to the dialogue buttons, and t</w:t>
      </w:r>
      <w:r>
        <w:rPr>
          <w:color w:val="010202"/>
        </w:rPr>
        <w:t>he next [Tab] press will return you back to the original editing zone.</w:t>
      </w:r>
    </w:p>
    <w:p w:rsidR="002F4880" w:rsidRDefault="002F4880">
      <w:pPr>
        <w:pStyle w:val="BodyText"/>
        <w:spacing w:before="9"/>
        <w:rPr>
          <w:sz w:val="20"/>
        </w:rPr>
      </w:pPr>
    </w:p>
    <w:p w:rsidR="002F4880" w:rsidRDefault="00377FCD">
      <w:pPr>
        <w:pStyle w:val="BodyText"/>
        <w:spacing w:line="235" w:lineRule="auto"/>
        <w:ind w:left="119" w:right="241"/>
        <w:jc w:val="both"/>
      </w:pPr>
      <w:r>
        <w:rPr>
          <w:color w:val="010202"/>
        </w:rPr>
        <w:t>When the dialogue box is drawn, the first edit zone of the Interface program will be activated automatically. Please note that order of activity follows the order in which the edit zon</w:t>
      </w:r>
      <w:r>
        <w:rPr>
          <w:color w:val="010202"/>
        </w:rPr>
        <w:t>es were declared in the Interface program, and not the number of the zones.</w:t>
      </w:r>
    </w:p>
    <w:p w:rsidR="002F4880" w:rsidRDefault="002F4880">
      <w:pPr>
        <w:pStyle w:val="BodyText"/>
        <w:spacing w:before="8"/>
        <w:rPr>
          <w:sz w:val="20"/>
        </w:rPr>
      </w:pPr>
    </w:p>
    <w:p w:rsidR="002F4880" w:rsidRDefault="00377FCD">
      <w:pPr>
        <w:pStyle w:val="BodyText"/>
        <w:spacing w:before="1" w:line="235" w:lineRule="auto"/>
        <w:ind w:left="119" w:right="264"/>
      </w:pPr>
      <w:r>
        <w:rPr>
          <w:color w:val="010202"/>
        </w:rPr>
        <w:t>The contents of an edit zone can be read directly from the main AMOS Professional program, using a simple call to  a RDIALOG$ function. Also, if the [Return] key has been pressed,</w:t>
      </w:r>
      <w:r>
        <w:rPr>
          <w:color w:val="010202"/>
        </w:rPr>
        <w:t xml:space="preserve"> the number of the selected EDit zone will also   be available from the DIALOG</w:t>
      </w:r>
      <w:r>
        <w:rPr>
          <w:color w:val="010202"/>
          <w:spacing w:val="38"/>
        </w:rPr>
        <w:t xml:space="preserve"> </w:t>
      </w:r>
      <w:r>
        <w:rPr>
          <w:color w:val="010202"/>
        </w:rPr>
        <w:t>function.</w:t>
      </w:r>
    </w:p>
    <w:p w:rsidR="002F4880" w:rsidRDefault="002F4880">
      <w:pPr>
        <w:pStyle w:val="BodyText"/>
        <w:spacing w:before="9"/>
        <w:rPr>
          <w:sz w:val="20"/>
        </w:rPr>
      </w:pPr>
    </w:p>
    <w:p w:rsidR="002F4880" w:rsidRDefault="00377FCD">
      <w:pPr>
        <w:pStyle w:val="BodyText"/>
        <w:spacing w:line="235" w:lineRule="auto"/>
        <w:ind w:left="119"/>
      </w:pPr>
      <w:r>
        <w:rPr>
          <w:color w:val="010202"/>
        </w:rPr>
        <w:t>Characters are entered in a new text zone window with the number z+1000. If the program is to display some text while the zone is in use, the default screen window should be re-activated with a WINDOW 0 instruction. After the text has been displayed, the e</w:t>
      </w:r>
      <w:r>
        <w:rPr>
          <w:color w:val="010202"/>
        </w:rPr>
        <w:t>dit window can be handled by a  line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Window Z+1000: Rem Z is the number of the EDit</w:t>
      </w:r>
      <w:r>
        <w:rPr>
          <w:rFonts w:ascii="Courier New"/>
          <w:color w:val="010202"/>
          <w:spacing w:val="-83"/>
          <w:w w:val="105"/>
          <w:sz w:val="19"/>
        </w:rPr>
        <w:t xml:space="preserve"> </w:t>
      </w:r>
      <w:r>
        <w:rPr>
          <w:rFonts w:ascii="Courier New"/>
          <w:color w:val="010202"/>
          <w:w w:val="105"/>
          <w:sz w:val="19"/>
        </w:rPr>
        <w:t>zone</w:t>
      </w:r>
    </w:p>
    <w:p w:rsidR="002F4880" w:rsidRDefault="00377FCD">
      <w:pPr>
        <w:pStyle w:val="BodyText"/>
        <w:spacing w:before="153"/>
        <w:ind w:left="120"/>
      </w:pPr>
      <w:r>
        <w:rPr>
          <w:color w:val="010202"/>
        </w:rPr>
        <w:t>Here is a working example of a text  input zone:</w:t>
      </w:r>
    </w:p>
    <w:p w:rsidR="002F4880" w:rsidRDefault="00377FCD">
      <w:pPr>
        <w:spacing w:before="194" w:line="198" w:lineRule="exact"/>
        <w:ind w:left="120"/>
        <w:rPr>
          <w:rFonts w:ascii="Courier New"/>
          <w:sz w:val="19"/>
        </w:rPr>
      </w:pPr>
      <w:r>
        <w:rPr>
          <w:rFonts w:ascii="Courier New"/>
          <w:color w:val="010202"/>
          <w:w w:val="105"/>
          <w:sz w:val="19"/>
        </w:rPr>
        <w:t>E&gt; A$=A$+"BA 50,50;SI 200,60; SA 1; set things up"</w:t>
      </w:r>
    </w:p>
    <w:p w:rsidR="002F4880" w:rsidRDefault="00377FCD">
      <w:pPr>
        <w:spacing w:before="16" w:line="201" w:lineRule="auto"/>
        <w:ind w:left="479" w:right="2181"/>
        <w:rPr>
          <w:rFonts w:ascii="Courier New"/>
          <w:sz w:val="19"/>
        </w:rPr>
      </w:pPr>
      <w:r>
        <w:rPr>
          <w:rFonts w:ascii="Courier New"/>
          <w:color w:val="010202"/>
          <w:w w:val="105"/>
          <w:sz w:val="19"/>
        </w:rPr>
        <w:t>A$=A$+"IN</w:t>
      </w:r>
      <w:r>
        <w:rPr>
          <w:rFonts w:ascii="Courier New"/>
          <w:color w:val="010202"/>
          <w:spacing w:val="-16"/>
          <w:w w:val="105"/>
          <w:sz w:val="19"/>
        </w:rPr>
        <w:t xml:space="preserve"> </w:t>
      </w:r>
      <w:r>
        <w:rPr>
          <w:rFonts w:ascii="Courier New"/>
          <w:color w:val="010202"/>
          <w:w w:val="105"/>
          <w:sz w:val="19"/>
        </w:rPr>
        <w:t>5,0,0;</w:t>
      </w:r>
      <w:r>
        <w:rPr>
          <w:rFonts w:ascii="Courier New"/>
          <w:color w:val="010202"/>
          <w:spacing w:val="-23"/>
          <w:w w:val="105"/>
          <w:sz w:val="19"/>
        </w:rPr>
        <w:t xml:space="preserve"> </w:t>
      </w:r>
      <w:r>
        <w:rPr>
          <w:rFonts w:ascii="Courier New"/>
          <w:color w:val="010202"/>
          <w:w w:val="105"/>
          <w:sz w:val="19"/>
        </w:rPr>
        <w:t>GB</w:t>
      </w:r>
      <w:r>
        <w:rPr>
          <w:rFonts w:ascii="Courier New"/>
          <w:color w:val="010202"/>
          <w:spacing w:val="-21"/>
          <w:w w:val="105"/>
          <w:sz w:val="19"/>
        </w:rPr>
        <w:t xml:space="preserve"> </w:t>
      </w:r>
      <w:r>
        <w:rPr>
          <w:rFonts w:ascii="Courier New"/>
          <w:color w:val="010202"/>
          <w:w w:val="105"/>
          <w:sz w:val="19"/>
        </w:rPr>
        <w:t>0,0,200,50;</w:t>
      </w:r>
      <w:r>
        <w:rPr>
          <w:rFonts w:ascii="Courier New"/>
          <w:color w:val="010202"/>
          <w:spacing w:val="-23"/>
          <w:w w:val="105"/>
          <w:sz w:val="19"/>
        </w:rPr>
        <w:t xml:space="preserve"> </w:t>
      </w:r>
      <w:r>
        <w:rPr>
          <w:rFonts w:ascii="Courier New"/>
          <w:color w:val="010202"/>
          <w:w w:val="105"/>
          <w:sz w:val="19"/>
        </w:rPr>
        <w:t>PR</w:t>
      </w:r>
      <w:r>
        <w:rPr>
          <w:rFonts w:ascii="Courier New"/>
          <w:color w:val="010202"/>
          <w:spacing w:val="-21"/>
          <w:w w:val="105"/>
          <w:sz w:val="19"/>
        </w:rPr>
        <w:t xml:space="preserve"> </w:t>
      </w:r>
      <w:r>
        <w:rPr>
          <w:rFonts w:ascii="Courier New"/>
          <w:color w:val="010202"/>
          <w:w w:val="105"/>
          <w:sz w:val="19"/>
        </w:rPr>
        <w:t>16,10,'Enter</w:t>
      </w:r>
      <w:r>
        <w:rPr>
          <w:rFonts w:ascii="Courier New"/>
          <w:color w:val="010202"/>
          <w:spacing w:val="-21"/>
          <w:w w:val="105"/>
          <w:sz w:val="19"/>
        </w:rPr>
        <w:t xml:space="preserve"> </w:t>
      </w:r>
      <w:r>
        <w:rPr>
          <w:rFonts w:ascii="Courier New"/>
          <w:color w:val="010202"/>
          <w:w w:val="105"/>
          <w:sz w:val="19"/>
        </w:rPr>
        <w:t>your</w:t>
      </w:r>
      <w:r>
        <w:rPr>
          <w:rFonts w:ascii="Courier New"/>
          <w:color w:val="010202"/>
          <w:spacing w:val="-16"/>
          <w:w w:val="105"/>
          <w:sz w:val="19"/>
        </w:rPr>
        <w:t xml:space="preserve"> </w:t>
      </w:r>
      <w:r>
        <w:rPr>
          <w:rFonts w:ascii="Courier New"/>
          <w:color w:val="010202"/>
          <w:w w:val="105"/>
          <w:sz w:val="19"/>
        </w:rPr>
        <w:t>name</w:t>
      </w:r>
      <w:r>
        <w:rPr>
          <w:rFonts w:ascii="Courier New"/>
          <w:color w:val="010202"/>
          <w:spacing w:val="-16"/>
          <w:w w:val="105"/>
          <w:sz w:val="19"/>
        </w:rPr>
        <w:t xml:space="preserve"> </w:t>
      </w:r>
      <w:r>
        <w:rPr>
          <w:rFonts w:ascii="Courier New"/>
          <w:color w:val="010202"/>
          <w:w w:val="105"/>
          <w:sz w:val="19"/>
        </w:rPr>
        <w:t xml:space="preserve">human!',2;" </w:t>
      </w:r>
      <w:r>
        <w:rPr>
          <w:rFonts w:ascii="Courier New"/>
          <w:color w:val="010202"/>
          <w:sz w:val="19"/>
        </w:rPr>
        <w:t>A$=A$+"BU</w:t>
      </w:r>
      <w:r>
        <w:rPr>
          <w:rFonts w:ascii="Courier New"/>
          <w:color w:val="010202"/>
          <w:spacing w:val="81"/>
          <w:sz w:val="19"/>
        </w:rPr>
        <w:t xml:space="preserve"> </w:t>
      </w:r>
      <w:r>
        <w:rPr>
          <w:rFonts w:ascii="Courier New"/>
          <w:color w:val="010202"/>
          <w:sz w:val="19"/>
        </w:rPr>
        <w:t>1,150,40,50,10,0,0,16;"</w:t>
      </w:r>
    </w:p>
    <w:p w:rsidR="002F4880" w:rsidRDefault="00377FCD">
      <w:pPr>
        <w:spacing w:line="162" w:lineRule="exact"/>
        <w:ind w:left="479"/>
        <w:rPr>
          <w:rFonts w:ascii="Courier New"/>
          <w:sz w:val="19"/>
        </w:rPr>
      </w:pPr>
      <w:r>
        <w:rPr>
          <w:rFonts w:ascii="Courier New"/>
          <w:color w:val="010202"/>
          <w:w w:val="105"/>
          <w:sz w:val="19"/>
        </w:rPr>
        <w:t>A$=A$+"[1N BPos 4+,0,0; GB 0,0,50,10; PR 2,0,' Quit',2;][BQ]"</w:t>
      </w:r>
    </w:p>
    <w:p w:rsidR="002F4880" w:rsidRDefault="00377FCD">
      <w:pPr>
        <w:spacing w:before="17" w:line="201" w:lineRule="auto"/>
        <w:ind w:left="479" w:right="4935"/>
        <w:rPr>
          <w:rFonts w:ascii="Courier New"/>
          <w:sz w:val="19"/>
        </w:rPr>
      </w:pPr>
      <w:r>
        <w:rPr>
          <w:rFonts w:ascii="Courier New"/>
          <w:color w:val="010202"/>
          <w:w w:val="105"/>
          <w:sz w:val="19"/>
        </w:rPr>
        <w:t>A$=A$+"ED 2,16,25,14,14,",0,2; define an edit zone" A$=A$+"EXit,"</w:t>
      </w:r>
    </w:p>
    <w:p w:rsidR="002F4880" w:rsidRDefault="00377FCD">
      <w:pPr>
        <w:spacing w:line="201" w:lineRule="auto"/>
        <w:ind w:left="479" w:right="5693"/>
        <w:rPr>
          <w:rFonts w:ascii="Courier New"/>
          <w:sz w:val="19"/>
        </w:rPr>
      </w:pPr>
      <w:r>
        <w:rPr>
          <w:rFonts w:ascii="Courier New"/>
          <w:color w:val="010202"/>
          <w:w w:val="105"/>
          <w:sz w:val="19"/>
        </w:rPr>
        <w:t>Dialog Open 1,A$ : Rem Open a channel R=Dialog Run(1) : Rem the Interface</w:t>
      </w:r>
      <w:r>
        <w:rPr>
          <w:rFonts w:ascii="Courier New"/>
          <w:color w:val="010202"/>
          <w:spacing w:val="-84"/>
          <w:w w:val="105"/>
          <w:sz w:val="19"/>
        </w:rPr>
        <w:t xml:space="preserve"> </w:t>
      </w:r>
      <w:r>
        <w:rPr>
          <w:rFonts w:ascii="Courier New"/>
          <w:color w:val="010202"/>
          <w:w w:val="105"/>
          <w:sz w:val="19"/>
        </w:rPr>
        <w:t>pr</w:t>
      </w:r>
      <w:r>
        <w:rPr>
          <w:rFonts w:ascii="Courier New"/>
          <w:color w:val="010202"/>
          <w:w w:val="105"/>
          <w:sz w:val="19"/>
        </w:rPr>
        <w:t>ogram Repeat</w:t>
      </w:r>
    </w:p>
    <w:p w:rsidR="002F4880" w:rsidRDefault="00377FCD">
      <w:pPr>
        <w:spacing w:line="201" w:lineRule="auto"/>
        <w:ind w:left="479" w:right="4642" w:firstLine="119"/>
        <w:rPr>
          <w:rFonts w:ascii="Courier New"/>
          <w:sz w:val="19"/>
        </w:rPr>
      </w:pPr>
      <w:r>
        <w:rPr>
          <w:rFonts w:ascii="Courier New"/>
          <w:color w:val="010202"/>
          <w:w w:val="105"/>
          <w:sz w:val="19"/>
        </w:rPr>
        <w:t>D=Dialog(1) : Rem Wait until Return Key is</w:t>
      </w:r>
      <w:r>
        <w:rPr>
          <w:rFonts w:ascii="Courier New"/>
          <w:color w:val="010202"/>
          <w:spacing w:val="-88"/>
          <w:w w:val="105"/>
          <w:sz w:val="19"/>
        </w:rPr>
        <w:t xml:space="preserve"> </w:t>
      </w:r>
      <w:r>
        <w:rPr>
          <w:rFonts w:ascii="Courier New"/>
          <w:color w:val="010202"/>
          <w:w w:val="105"/>
          <w:sz w:val="19"/>
        </w:rPr>
        <w:t>pressed Until D&lt;0</w:t>
      </w:r>
    </w:p>
    <w:p w:rsidR="002F4880" w:rsidRDefault="00377FCD">
      <w:pPr>
        <w:spacing w:line="201" w:lineRule="auto"/>
        <w:ind w:left="479" w:right="7757"/>
        <w:rPr>
          <w:rFonts w:ascii="Courier New"/>
          <w:sz w:val="19"/>
        </w:rPr>
      </w:pPr>
      <w:r>
        <w:rPr>
          <w:rFonts w:ascii="Courier New"/>
          <w:color w:val="010202"/>
          <w:w w:val="105"/>
          <w:sz w:val="19"/>
        </w:rPr>
        <w:t>Print "Hello</w:t>
      </w:r>
      <w:r>
        <w:rPr>
          <w:rFonts w:ascii="Courier New"/>
          <w:color w:val="010202"/>
          <w:spacing w:val="-69"/>
          <w:w w:val="105"/>
          <w:sz w:val="19"/>
        </w:rPr>
        <w:t xml:space="preserve"> </w:t>
      </w:r>
      <w:r>
        <w:rPr>
          <w:rFonts w:ascii="Courier New"/>
          <w:color w:val="010202"/>
          <w:w w:val="105"/>
          <w:sz w:val="19"/>
        </w:rPr>
        <w:t>";Rdialog$(1,2) Dialog Close</w:t>
      </w:r>
    </w:p>
    <w:p w:rsidR="002F4880" w:rsidRDefault="002F4880">
      <w:pPr>
        <w:pStyle w:val="BodyText"/>
        <w:spacing w:before="7"/>
        <w:rPr>
          <w:rFonts w:ascii="Courier New"/>
          <w:sz w:val="17"/>
        </w:rPr>
      </w:pPr>
    </w:p>
    <w:p w:rsidR="002F4880" w:rsidRDefault="00377FCD">
      <w:pPr>
        <w:pStyle w:val="BodyText"/>
        <w:ind w:left="120"/>
      </w:pPr>
      <w:r>
        <w:rPr>
          <w:color w:val="010202"/>
        </w:rPr>
        <w:t>The numerical equivalent of a text zone is examined</w:t>
      </w:r>
      <w:r>
        <w:rPr>
          <w:color w:val="010202"/>
          <w:spacing w:val="52"/>
        </w:rPr>
        <w:t xml:space="preserve"> </w:t>
      </w:r>
      <w:r>
        <w:rPr>
          <w:color w:val="010202"/>
        </w:rPr>
        <w:t>next.</w:t>
      </w:r>
    </w:p>
    <w:p w:rsidR="002F4880" w:rsidRDefault="002F4880">
      <w:pPr>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DIgit</w:t>
      </w:r>
    </w:p>
    <w:p w:rsidR="002F4880" w:rsidRDefault="00377FCD">
      <w:pPr>
        <w:spacing w:line="270" w:lineRule="exact"/>
        <w:ind w:left="120"/>
        <w:rPr>
          <w:i/>
          <w:sz w:val="24"/>
        </w:rPr>
      </w:pPr>
      <w:r>
        <w:rPr>
          <w:i/>
          <w:color w:val="010202"/>
          <w:sz w:val="24"/>
        </w:rPr>
        <w:t>Interface instruction: create a numeric editing zone</w:t>
      </w:r>
    </w:p>
    <w:p w:rsidR="002F4880" w:rsidRDefault="00377FCD">
      <w:pPr>
        <w:pStyle w:val="BodyText"/>
        <w:spacing w:line="273" w:lineRule="exact"/>
        <w:ind w:left="119"/>
      </w:pPr>
      <w:r>
        <w:rPr>
          <w:b/>
          <w:color w:val="010202"/>
        </w:rPr>
        <w:t xml:space="preserve">DI </w:t>
      </w:r>
      <w:r>
        <w:rPr>
          <w:color w:val="010202"/>
        </w:rPr>
        <w:t>zone number,x,y,width,value,flag,paper,pen;</w:t>
      </w:r>
    </w:p>
    <w:p w:rsidR="002F4880" w:rsidRDefault="002F4880">
      <w:pPr>
        <w:pStyle w:val="BodyText"/>
        <w:spacing w:before="9"/>
        <w:rPr>
          <w:sz w:val="20"/>
        </w:rPr>
      </w:pPr>
    </w:p>
    <w:p w:rsidR="002F4880" w:rsidRDefault="00377FCD">
      <w:pPr>
        <w:pStyle w:val="BodyText"/>
        <w:spacing w:line="235" w:lineRule="auto"/>
        <w:ind w:left="119" w:right="302"/>
      </w:pPr>
      <w:r>
        <w:rPr>
          <w:color w:val="010202"/>
        </w:rPr>
        <w:t xml:space="preserve">The DIgit instruction creates a special edit window for entering numbers. It is very similar to the previous EDit command, except for the fact that only the digits from zero to 9 may be entered, and anything </w:t>
      </w:r>
      <w:r>
        <w:rPr>
          <w:color w:val="010202"/>
        </w:rPr>
        <w:t>else will be completely ignored by the Interface system.</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Please refer to the EDit command to see how the zone number is specified first, followed by the x,y-coordinates that set the position of the zone on screen. The width of the window is then set, and </w:t>
      </w:r>
      <w:r>
        <w:rPr>
          <w:color w:val="010202"/>
        </w:rPr>
        <w:t>it is rounded up to the next even number, in exactly the same way as with an EDit  instruction.</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The value parameter defines what the initial default value displayed in the edit window is to be. The flag parameter indicates whether the default is to be sho</w:t>
      </w:r>
      <w:r>
        <w:rPr>
          <w:color w:val="010202"/>
        </w:rPr>
        <w:t>wn in the window, with a zero setting to make the default value invisible, and any other setting meaning that it will be displayed as normal. Finally, the paper and pen parameters are set by the colour index numbers to use for the input numeric  characters</w:t>
      </w:r>
      <w:r>
        <w:rPr>
          <w:color w:val="010202"/>
        </w:rPr>
        <w:t>.</w:t>
      </w:r>
    </w:p>
    <w:p w:rsidR="002F4880" w:rsidRDefault="00377FCD">
      <w:pPr>
        <w:pStyle w:val="BodyText"/>
        <w:spacing w:before="233" w:line="444" w:lineRule="auto"/>
        <w:ind w:left="119" w:right="1144"/>
      </w:pPr>
      <w:r>
        <w:rPr>
          <w:color w:val="010202"/>
        </w:rPr>
        <w:t>The DIgit value can be read from the main AMOS Professional program with the RDIALOG function. Here is a simple working example:</w:t>
      </w:r>
    </w:p>
    <w:p w:rsidR="002F4880" w:rsidRDefault="00377FCD">
      <w:pPr>
        <w:spacing w:before="13" w:line="198" w:lineRule="exact"/>
        <w:ind w:left="120"/>
        <w:rPr>
          <w:rFonts w:ascii="Courier New"/>
          <w:sz w:val="19"/>
        </w:rPr>
      </w:pPr>
      <w:r>
        <w:rPr>
          <w:rFonts w:ascii="Courier New"/>
          <w:color w:val="010202"/>
          <w:w w:val="105"/>
          <w:sz w:val="19"/>
        </w:rPr>
        <w:t>E&gt; A$=A$+"BA 50,50; SI 200,90; SA</w:t>
      </w:r>
      <w:r>
        <w:rPr>
          <w:rFonts w:ascii="Courier New"/>
          <w:color w:val="010202"/>
          <w:spacing w:val="-73"/>
          <w:w w:val="105"/>
          <w:sz w:val="19"/>
        </w:rPr>
        <w:t xml:space="preserve"> </w:t>
      </w:r>
      <w:r>
        <w:rPr>
          <w:rFonts w:ascii="Courier New"/>
          <w:color w:val="010202"/>
          <w:w w:val="105"/>
          <w:sz w:val="19"/>
        </w:rPr>
        <w:t>1;"</w:t>
      </w:r>
    </w:p>
    <w:p w:rsidR="002F4880" w:rsidRDefault="00377FCD">
      <w:pPr>
        <w:spacing w:before="16" w:line="201" w:lineRule="auto"/>
        <w:ind w:left="479" w:right="2181"/>
        <w:rPr>
          <w:rFonts w:ascii="Courier New"/>
          <w:sz w:val="19"/>
        </w:rPr>
      </w:pPr>
      <w:r>
        <w:rPr>
          <w:rFonts w:ascii="Courier New"/>
          <w:color w:val="010202"/>
          <w:w w:val="105"/>
          <w:sz w:val="19"/>
        </w:rPr>
        <w:t>A$=A$+"IN</w:t>
      </w:r>
      <w:r>
        <w:rPr>
          <w:rFonts w:ascii="Courier New"/>
          <w:color w:val="010202"/>
          <w:spacing w:val="-19"/>
          <w:w w:val="105"/>
          <w:sz w:val="19"/>
        </w:rPr>
        <w:t xml:space="preserve"> </w:t>
      </w:r>
      <w:r>
        <w:rPr>
          <w:rFonts w:ascii="Courier New"/>
          <w:color w:val="010202"/>
          <w:w w:val="105"/>
          <w:sz w:val="19"/>
        </w:rPr>
        <w:t>5,0,0;</w:t>
      </w:r>
      <w:r>
        <w:rPr>
          <w:rFonts w:ascii="Courier New"/>
          <w:color w:val="010202"/>
          <w:spacing w:val="-26"/>
          <w:w w:val="105"/>
          <w:sz w:val="19"/>
        </w:rPr>
        <w:t xml:space="preserve"> </w:t>
      </w:r>
      <w:r>
        <w:rPr>
          <w:rFonts w:ascii="Courier New"/>
          <w:color w:val="010202"/>
          <w:w w:val="105"/>
          <w:sz w:val="19"/>
        </w:rPr>
        <w:t>GB</w:t>
      </w:r>
      <w:r>
        <w:rPr>
          <w:rFonts w:ascii="Courier New"/>
          <w:color w:val="010202"/>
          <w:spacing w:val="-24"/>
          <w:w w:val="105"/>
          <w:sz w:val="19"/>
        </w:rPr>
        <w:t xml:space="preserve"> </w:t>
      </w:r>
      <w:r>
        <w:rPr>
          <w:rFonts w:ascii="Courier New"/>
          <w:color w:val="010202"/>
          <w:w w:val="105"/>
          <w:sz w:val="19"/>
        </w:rPr>
        <w:t>0,0,200,80;PR</w:t>
      </w:r>
      <w:r>
        <w:rPr>
          <w:rFonts w:ascii="Courier New"/>
          <w:color w:val="010202"/>
          <w:spacing w:val="-22"/>
          <w:w w:val="105"/>
          <w:sz w:val="19"/>
        </w:rPr>
        <w:t xml:space="preserve"> </w:t>
      </w:r>
      <w:r>
        <w:rPr>
          <w:rFonts w:ascii="Courier New"/>
          <w:color w:val="010202"/>
          <w:w w:val="105"/>
          <w:sz w:val="19"/>
        </w:rPr>
        <w:t>16,10,'Enter</w:t>
      </w:r>
      <w:r>
        <w:rPr>
          <w:rFonts w:ascii="Courier New"/>
          <w:color w:val="010202"/>
          <w:spacing w:val="-24"/>
          <w:w w:val="105"/>
          <w:sz w:val="19"/>
        </w:rPr>
        <w:t xml:space="preserve"> </w:t>
      </w:r>
      <w:r>
        <w:rPr>
          <w:rFonts w:ascii="Courier New"/>
          <w:color w:val="010202"/>
          <w:w w:val="105"/>
          <w:sz w:val="19"/>
        </w:rPr>
        <w:t>your</w:t>
      </w:r>
      <w:r>
        <w:rPr>
          <w:rFonts w:ascii="Courier New"/>
          <w:color w:val="010202"/>
          <w:spacing w:val="-19"/>
          <w:w w:val="105"/>
          <w:sz w:val="19"/>
        </w:rPr>
        <w:t xml:space="preserve"> </w:t>
      </w:r>
      <w:r>
        <w:rPr>
          <w:rFonts w:ascii="Courier New"/>
          <w:color w:val="010202"/>
          <w:w w:val="105"/>
          <w:sz w:val="19"/>
        </w:rPr>
        <w:t>name</w:t>
      </w:r>
      <w:r>
        <w:rPr>
          <w:rFonts w:ascii="Courier New"/>
          <w:color w:val="010202"/>
          <w:spacing w:val="-19"/>
          <w:w w:val="105"/>
          <w:sz w:val="19"/>
        </w:rPr>
        <w:t xml:space="preserve"> </w:t>
      </w:r>
      <w:r>
        <w:rPr>
          <w:rFonts w:ascii="Courier New"/>
          <w:color w:val="010202"/>
          <w:w w:val="105"/>
          <w:sz w:val="19"/>
        </w:rPr>
        <w:t xml:space="preserve">human!',2;" </w:t>
      </w:r>
      <w:r>
        <w:rPr>
          <w:rFonts w:ascii="Courier New"/>
          <w:color w:val="010202"/>
          <w:sz w:val="19"/>
        </w:rPr>
        <w:t>A$=A$+"BU</w:t>
      </w:r>
      <w:r>
        <w:rPr>
          <w:rFonts w:ascii="Courier New"/>
          <w:color w:val="010202"/>
          <w:spacing w:val="81"/>
          <w:sz w:val="19"/>
        </w:rPr>
        <w:t xml:space="preserve"> </w:t>
      </w:r>
      <w:r>
        <w:rPr>
          <w:rFonts w:ascii="Courier New"/>
          <w:color w:val="010202"/>
          <w:sz w:val="19"/>
        </w:rPr>
        <w:t>1;150,70,40,10,0,0,16;"</w:t>
      </w:r>
    </w:p>
    <w:p w:rsidR="002F4880" w:rsidRDefault="00377FCD">
      <w:pPr>
        <w:spacing w:line="162" w:lineRule="exact"/>
        <w:ind w:left="479"/>
        <w:rPr>
          <w:rFonts w:ascii="Courier New"/>
          <w:sz w:val="19"/>
        </w:rPr>
      </w:pPr>
      <w:r>
        <w:rPr>
          <w:rFonts w:ascii="Courier New"/>
          <w:color w:val="010202"/>
          <w:w w:val="105"/>
          <w:sz w:val="19"/>
        </w:rPr>
        <w:t>A$=A$+"[IN BPos 4+,0,0; GB 0,0,50,10; PR 2,0,' Quit',2;][BQ;] KY 13,0;"</w:t>
      </w:r>
    </w:p>
    <w:p w:rsidR="002F4880" w:rsidRDefault="00377FCD">
      <w:pPr>
        <w:spacing w:before="17" w:line="201" w:lineRule="auto"/>
        <w:ind w:left="479" w:right="5533"/>
        <w:rPr>
          <w:rFonts w:ascii="Courier New"/>
          <w:sz w:val="19"/>
        </w:rPr>
      </w:pPr>
      <w:r>
        <w:rPr>
          <w:rFonts w:ascii="Courier New"/>
          <w:color w:val="010202"/>
          <w:w w:val="105"/>
          <w:sz w:val="19"/>
        </w:rPr>
        <w:t>A$=A$+"ED 2,16,25,14,14,",0,2; text edit zone" A$=A$+"PR 16,40,'How old are</w:t>
      </w:r>
      <w:r>
        <w:rPr>
          <w:rFonts w:ascii="Courier New"/>
          <w:color w:val="010202"/>
          <w:spacing w:val="-68"/>
          <w:w w:val="105"/>
          <w:sz w:val="19"/>
        </w:rPr>
        <w:t xml:space="preserve"> </w:t>
      </w:r>
      <w:r>
        <w:rPr>
          <w:rFonts w:ascii="Courier New"/>
          <w:color w:val="010202"/>
          <w:w w:val="105"/>
          <w:sz w:val="19"/>
        </w:rPr>
        <w:t>you?',2;"</w:t>
      </w:r>
    </w:p>
    <w:p w:rsidR="002F4880" w:rsidRDefault="00377FCD">
      <w:pPr>
        <w:spacing w:line="201" w:lineRule="auto"/>
        <w:ind w:left="479" w:right="4376"/>
        <w:rPr>
          <w:rFonts w:ascii="Courier New"/>
          <w:sz w:val="19"/>
        </w:rPr>
      </w:pPr>
      <w:r>
        <w:rPr>
          <w:rFonts w:ascii="Courier New"/>
          <w:color w:val="010202"/>
          <w:w w:val="105"/>
          <w:sz w:val="19"/>
        </w:rPr>
        <w:t>A$=A$+"DIgit</w:t>
      </w:r>
      <w:r>
        <w:rPr>
          <w:rFonts w:ascii="Courier New"/>
          <w:color w:val="010202"/>
          <w:spacing w:val="-34"/>
          <w:w w:val="105"/>
          <w:sz w:val="19"/>
        </w:rPr>
        <w:t xml:space="preserve"> </w:t>
      </w:r>
      <w:r>
        <w:rPr>
          <w:rFonts w:ascii="Courier New"/>
          <w:color w:val="010202"/>
          <w:w w:val="105"/>
          <w:sz w:val="19"/>
        </w:rPr>
        <w:t>3,16,50,4,30,0,0,2;</w:t>
      </w:r>
      <w:r>
        <w:rPr>
          <w:rFonts w:ascii="Courier New"/>
          <w:color w:val="010202"/>
          <w:spacing w:val="-30"/>
          <w:w w:val="105"/>
          <w:sz w:val="19"/>
        </w:rPr>
        <w:t xml:space="preserve"> </w:t>
      </w:r>
      <w:r>
        <w:rPr>
          <w:rFonts w:ascii="Courier New"/>
          <w:color w:val="010202"/>
          <w:w w:val="105"/>
          <w:sz w:val="19"/>
        </w:rPr>
        <w:t>numerical</w:t>
      </w:r>
      <w:r>
        <w:rPr>
          <w:rFonts w:ascii="Courier New"/>
          <w:color w:val="010202"/>
          <w:spacing w:val="-30"/>
          <w:w w:val="105"/>
          <w:sz w:val="19"/>
        </w:rPr>
        <w:t xml:space="preserve"> </w:t>
      </w:r>
      <w:r>
        <w:rPr>
          <w:rFonts w:ascii="Courier New"/>
          <w:color w:val="010202"/>
          <w:w w:val="105"/>
          <w:sz w:val="19"/>
        </w:rPr>
        <w:t>edit</w:t>
      </w:r>
      <w:r>
        <w:rPr>
          <w:rFonts w:ascii="Courier New"/>
          <w:color w:val="010202"/>
          <w:spacing w:val="-30"/>
          <w:w w:val="105"/>
          <w:sz w:val="19"/>
        </w:rPr>
        <w:t xml:space="preserve"> </w:t>
      </w:r>
      <w:r>
        <w:rPr>
          <w:rFonts w:ascii="Courier New"/>
          <w:color w:val="010202"/>
          <w:w w:val="105"/>
          <w:sz w:val="19"/>
        </w:rPr>
        <w:t>zone" A$=A$+"EXit;"</w:t>
      </w:r>
    </w:p>
    <w:p w:rsidR="002F4880" w:rsidRDefault="00377FCD">
      <w:pPr>
        <w:spacing w:line="201" w:lineRule="auto"/>
        <w:ind w:left="479" w:right="6823"/>
        <w:rPr>
          <w:rFonts w:ascii="Courier New"/>
          <w:sz w:val="19"/>
        </w:rPr>
      </w:pPr>
      <w:r>
        <w:rPr>
          <w:rFonts w:ascii="Courier New"/>
          <w:color w:val="010202"/>
          <w:w w:val="105"/>
          <w:sz w:val="19"/>
        </w:rPr>
        <w:t>Dialog Open 1,A$ : R=Dialog</w:t>
      </w:r>
      <w:r>
        <w:rPr>
          <w:rFonts w:ascii="Courier New"/>
          <w:color w:val="010202"/>
          <w:spacing w:val="-63"/>
          <w:w w:val="105"/>
          <w:sz w:val="19"/>
        </w:rPr>
        <w:t xml:space="preserve"> </w:t>
      </w:r>
      <w:r>
        <w:rPr>
          <w:rFonts w:ascii="Courier New"/>
          <w:color w:val="010202"/>
          <w:w w:val="105"/>
          <w:sz w:val="19"/>
        </w:rPr>
        <w:t>Run(1) Repeat</w:t>
      </w:r>
    </w:p>
    <w:p w:rsidR="002F4880" w:rsidRDefault="00377FCD">
      <w:pPr>
        <w:spacing w:line="201" w:lineRule="auto"/>
        <w:ind w:left="479" w:right="3857" w:firstLine="119"/>
        <w:rPr>
          <w:rFonts w:ascii="Courier New"/>
          <w:sz w:val="19"/>
        </w:rPr>
      </w:pPr>
      <w:r>
        <w:rPr>
          <w:rFonts w:ascii="Courier New"/>
          <w:color w:val="010202"/>
          <w:w w:val="105"/>
          <w:sz w:val="19"/>
        </w:rPr>
        <w:t>D=Dialog(1) : Rem Wait for the user to enter the last</w:t>
      </w:r>
      <w:r>
        <w:rPr>
          <w:rFonts w:ascii="Courier New"/>
          <w:color w:val="010202"/>
          <w:spacing w:val="-67"/>
          <w:w w:val="105"/>
          <w:sz w:val="19"/>
        </w:rPr>
        <w:t xml:space="preserve"> </w:t>
      </w:r>
      <w:r>
        <w:rPr>
          <w:rFonts w:ascii="Courier New"/>
          <w:color w:val="010202"/>
          <w:w w:val="105"/>
          <w:sz w:val="19"/>
        </w:rPr>
        <w:t>item Until D&lt;0</w:t>
      </w:r>
    </w:p>
    <w:p w:rsidR="002F4880" w:rsidRDefault="00377FCD">
      <w:pPr>
        <w:spacing w:line="201" w:lineRule="auto"/>
        <w:ind w:left="479" w:right="2181"/>
        <w:rPr>
          <w:rFonts w:ascii="Courier New"/>
          <w:sz w:val="19"/>
        </w:rPr>
      </w:pPr>
      <w:r>
        <w:rPr>
          <w:rFonts w:ascii="Courier New"/>
          <w:color w:val="010202"/>
          <w:w w:val="105"/>
          <w:sz w:val="19"/>
        </w:rPr>
        <w:t>Print</w:t>
      </w:r>
      <w:r>
        <w:rPr>
          <w:rFonts w:ascii="Courier New"/>
          <w:color w:val="010202"/>
          <w:spacing w:val="-11"/>
          <w:w w:val="105"/>
          <w:sz w:val="19"/>
        </w:rPr>
        <w:t xml:space="preserve"> </w:t>
      </w:r>
      <w:r>
        <w:rPr>
          <w:rFonts w:ascii="Courier New"/>
          <w:color w:val="010202"/>
          <w:w w:val="105"/>
          <w:sz w:val="19"/>
        </w:rPr>
        <w:t>"Hello</w:t>
      </w:r>
      <w:r>
        <w:rPr>
          <w:rFonts w:ascii="Courier New"/>
          <w:color w:val="010202"/>
          <w:spacing w:val="-21"/>
          <w:w w:val="105"/>
          <w:sz w:val="19"/>
        </w:rPr>
        <w:t xml:space="preserve"> </w:t>
      </w:r>
      <w:r>
        <w:rPr>
          <w:rFonts w:ascii="Courier New"/>
          <w:color w:val="010202"/>
          <w:w w:val="105"/>
          <w:sz w:val="19"/>
        </w:rPr>
        <w:t>";Rdialog$(1,2)</w:t>
      </w:r>
      <w:r>
        <w:rPr>
          <w:rFonts w:ascii="Courier New"/>
          <w:color w:val="010202"/>
          <w:spacing w:val="-11"/>
          <w:w w:val="105"/>
          <w:sz w:val="19"/>
        </w:rPr>
        <w:t xml:space="preserve"> </w:t>
      </w:r>
      <w:r>
        <w:rPr>
          <w:rFonts w:ascii="Courier New"/>
          <w:color w:val="010202"/>
          <w:w w:val="105"/>
          <w:sz w:val="19"/>
        </w:rPr>
        <w:t>:</w:t>
      </w:r>
      <w:r>
        <w:rPr>
          <w:rFonts w:ascii="Courier New"/>
          <w:color w:val="010202"/>
          <w:spacing w:val="-21"/>
          <w:w w:val="105"/>
          <w:sz w:val="19"/>
        </w:rPr>
        <w:t xml:space="preserve"> </w:t>
      </w:r>
      <w:r>
        <w:rPr>
          <w:rFonts w:ascii="Courier New"/>
          <w:color w:val="010202"/>
          <w:w w:val="105"/>
          <w:sz w:val="19"/>
        </w:rPr>
        <w:t>Print</w:t>
      </w:r>
      <w:r>
        <w:rPr>
          <w:rFonts w:ascii="Courier New"/>
          <w:color w:val="010202"/>
          <w:spacing w:val="-11"/>
          <w:w w:val="105"/>
          <w:sz w:val="19"/>
        </w:rPr>
        <w:t xml:space="preserve"> </w:t>
      </w:r>
      <w:r>
        <w:rPr>
          <w:rFonts w:ascii="Courier New"/>
          <w:color w:val="010202"/>
          <w:w w:val="105"/>
          <w:sz w:val="19"/>
        </w:rPr>
        <w:t>"You</w:t>
      </w:r>
      <w:r>
        <w:rPr>
          <w:rFonts w:ascii="Courier New"/>
          <w:color w:val="010202"/>
          <w:spacing w:val="-14"/>
          <w:w w:val="105"/>
          <w:sz w:val="19"/>
        </w:rPr>
        <w:t xml:space="preserve"> </w:t>
      </w:r>
      <w:r>
        <w:rPr>
          <w:rFonts w:ascii="Courier New"/>
          <w:color w:val="010202"/>
          <w:w w:val="105"/>
          <w:sz w:val="19"/>
        </w:rPr>
        <w:t>are</w:t>
      </w:r>
      <w:r>
        <w:rPr>
          <w:rFonts w:ascii="Courier New"/>
          <w:color w:val="010202"/>
          <w:spacing w:val="-16"/>
          <w:w w:val="105"/>
          <w:sz w:val="19"/>
        </w:rPr>
        <w:t xml:space="preserve"> </w:t>
      </w:r>
      <w:r>
        <w:rPr>
          <w:rFonts w:ascii="Courier New"/>
          <w:color w:val="010202"/>
          <w:w w:val="105"/>
          <w:sz w:val="19"/>
        </w:rPr>
        <w:t>";Rdialog(1,3);</w:t>
      </w:r>
      <w:r>
        <w:rPr>
          <w:rFonts w:ascii="Courier New"/>
          <w:color w:val="010202"/>
          <w:spacing w:val="-11"/>
          <w:w w:val="105"/>
          <w:sz w:val="19"/>
        </w:rPr>
        <w:t xml:space="preserve"> </w:t>
      </w:r>
      <w:r>
        <w:rPr>
          <w:rFonts w:ascii="Courier New"/>
          <w:color w:val="010202"/>
          <w:w w:val="105"/>
          <w:sz w:val="19"/>
        </w:rPr>
        <w:t>"years</w:t>
      </w:r>
      <w:r>
        <w:rPr>
          <w:rFonts w:ascii="Courier New"/>
          <w:color w:val="010202"/>
          <w:spacing w:val="-21"/>
          <w:w w:val="105"/>
          <w:sz w:val="19"/>
        </w:rPr>
        <w:t xml:space="preserve"> </w:t>
      </w:r>
      <w:r>
        <w:rPr>
          <w:rFonts w:ascii="Courier New"/>
          <w:color w:val="010202"/>
          <w:w w:val="105"/>
          <w:sz w:val="19"/>
        </w:rPr>
        <w:t>old" Dialog</w:t>
      </w:r>
      <w:r>
        <w:rPr>
          <w:rFonts w:ascii="Courier New"/>
          <w:color w:val="010202"/>
          <w:spacing w:val="-38"/>
          <w:w w:val="105"/>
          <w:sz w:val="19"/>
        </w:rPr>
        <w:t xml:space="preserve"> </w:t>
      </w:r>
      <w:r>
        <w:rPr>
          <w:rFonts w:ascii="Courier New"/>
          <w:color w:val="010202"/>
          <w:w w:val="105"/>
          <w:sz w:val="19"/>
        </w:rPr>
        <w:t>Close</w:t>
      </w:r>
    </w:p>
    <w:p w:rsidR="002F4880" w:rsidRDefault="002F4880">
      <w:pPr>
        <w:pStyle w:val="BodyText"/>
        <w:spacing w:before="6"/>
        <w:rPr>
          <w:rFonts w:ascii="Courier New"/>
          <w:sz w:val="17"/>
        </w:rPr>
      </w:pPr>
    </w:p>
    <w:p w:rsidR="002F4880" w:rsidRDefault="00377FCD">
      <w:pPr>
        <w:pStyle w:val="Heading2"/>
        <w:ind w:left="120"/>
      </w:pPr>
      <w:r>
        <w:rPr>
          <w:color w:val="010202"/>
        </w:rPr>
        <w:t>Sliders and Selectors</w:t>
      </w:r>
    </w:p>
    <w:p w:rsidR="002F4880" w:rsidRDefault="00377FCD">
      <w:pPr>
        <w:pStyle w:val="BodyText"/>
        <w:spacing w:before="2" w:line="235" w:lineRule="auto"/>
        <w:ind w:left="119" w:right="237"/>
      </w:pPr>
      <w:r>
        <w:rPr>
          <w:color w:val="010202"/>
        </w:rPr>
        <w:t>One of the most powerful features of the Interface system is the facility to create a wide variety of sliders and selection boxes in AMOS Professional programs. The next part of this Chapter provides a detailed examination of the commands that make this po</w:t>
      </w:r>
      <w:r>
        <w:rPr>
          <w:color w:val="010202"/>
        </w:rPr>
        <w:t>ssible.</w:t>
      </w:r>
    </w:p>
    <w:p w:rsidR="002F4880" w:rsidRDefault="00377FCD">
      <w:pPr>
        <w:pStyle w:val="BodyText"/>
        <w:spacing w:before="233" w:line="273" w:lineRule="exact"/>
        <w:ind w:left="119"/>
      </w:pPr>
      <w:r>
        <w:rPr>
          <w:b/>
          <w:color w:val="010202"/>
        </w:rPr>
        <w:t>H</w:t>
      </w:r>
      <w:r>
        <w:rPr>
          <w:color w:val="010202"/>
        </w:rPr>
        <w:t>orizontal</w:t>
      </w:r>
      <w:r>
        <w:rPr>
          <w:b/>
          <w:color w:val="010202"/>
        </w:rPr>
        <w:t>S</w:t>
      </w:r>
      <w:r>
        <w:rPr>
          <w:color w:val="010202"/>
        </w:rPr>
        <w:t>lider</w:t>
      </w:r>
    </w:p>
    <w:p w:rsidR="002F4880" w:rsidRDefault="00377FCD">
      <w:pPr>
        <w:spacing w:line="270" w:lineRule="exact"/>
        <w:ind w:left="119"/>
        <w:rPr>
          <w:i/>
          <w:sz w:val="24"/>
        </w:rPr>
      </w:pPr>
      <w:r>
        <w:rPr>
          <w:i/>
          <w:color w:val="010202"/>
          <w:sz w:val="24"/>
        </w:rPr>
        <w:t>Interface instruction: create an animated horizontal slider bar</w:t>
      </w:r>
    </w:p>
    <w:p w:rsidR="002F4880" w:rsidRDefault="00377FCD">
      <w:pPr>
        <w:pStyle w:val="BodyText"/>
        <w:spacing w:line="444" w:lineRule="auto"/>
        <w:ind w:left="119" w:right="4349"/>
      </w:pPr>
      <w:r>
        <w:rPr>
          <w:b/>
          <w:color w:val="010202"/>
        </w:rPr>
        <w:t xml:space="preserve">HS </w:t>
      </w:r>
      <w:r>
        <w:rPr>
          <w:color w:val="010202"/>
        </w:rPr>
        <w:t>zone number,x,y,width,height,position,trigger,total,step;[changes] The HS command draws an animated horizontal slider bar on the  screen.</w:t>
      </w:r>
    </w:p>
    <w:p w:rsidR="002F4880" w:rsidRDefault="002F4880">
      <w:pPr>
        <w:spacing w:line="444"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It is similar to the AMOS Professional HSLIDER command, with the additional facility of allowing the slider's position to be  determined directly using the mouse. All of the animation is handled by the Interface automatically.</w:t>
      </w:r>
    </w:p>
    <w:p w:rsidR="002F4880" w:rsidRDefault="00377FCD">
      <w:pPr>
        <w:pStyle w:val="BodyText"/>
        <w:spacing w:before="233"/>
        <w:ind w:left="119"/>
      </w:pPr>
      <w:r>
        <w:rPr>
          <w:color w:val="010202"/>
        </w:rPr>
        <w:t>Here is an explanation of the</w:t>
      </w:r>
      <w:r>
        <w:rPr>
          <w:color w:val="010202"/>
        </w:rPr>
        <w:t xml:space="preserve"> HS parameters, in the order that they are set.</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 xml:space="preserve">The zone number is simply the number of the new zone that is to be defined. Next the width and the height of the slider is set, and since this is a horizontal bar being created, it is sensible for the width </w:t>
      </w:r>
      <w:r>
        <w:rPr>
          <w:color w:val="010202"/>
        </w:rPr>
        <w:t>to be greater than the height!</w:t>
      </w:r>
    </w:p>
    <w:p w:rsidR="002F4880" w:rsidRDefault="002F4880">
      <w:pPr>
        <w:pStyle w:val="BodyText"/>
        <w:spacing w:before="9"/>
        <w:rPr>
          <w:sz w:val="20"/>
        </w:rPr>
      </w:pPr>
    </w:p>
    <w:p w:rsidR="002F4880" w:rsidRDefault="00377FCD">
      <w:pPr>
        <w:pStyle w:val="BodyText"/>
        <w:spacing w:line="235" w:lineRule="auto"/>
        <w:ind w:left="119"/>
      </w:pPr>
      <w:r>
        <w:rPr>
          <w:color w:val="010202"/>
        </w:rPr>
        <w:t>The position parameter is a simple number, ranging from zero to "total", and it determines the default position of the slider's trigger, which is the active part of the horizontal bar, somewhere in the middle, that is dragge</w:t>
      </w:r>
      <w:r>
        <w:rPr>
          <w:color w:val="010202"/>
        </w:rPr>
        <w:t>d to the left or right by the mouse.</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Total is the parameter which defines the maximum value that will be returned by the slider. Allowable positions range from 1 to "total", with each step representing a movement of the trigger, in pixels.</w:t>
      </w:r>
    </w:p>
    <w:p w:rsidR="002F4880" w:rsidRDefault="002F4880">
      <w:pPr>
        <w:pStyle w:val="BodyText"/>
        <w:spacing w:before="9"/>
        <w:rPr>
          <w:sz w:val="20"/>
        </w:rPr>
      </w:pPr>
    </w:p>
    <w:p w:rsidR="002F4880" w:rsidRDefault="00377FCD">
      <w:pPr>
        <w:pStyle w:val="BodyText"/>
        <w:spacing w:line="235" w:lineRule="auto"/>
        <w:ind w:left="119" w:right="216"/>
      </w:pPr>
      <w:r>
        <w:rPr>
          <w:color w:val="010202"/>
        </w:rPr>
        <w:t>The step parameter controls the distance that is to be moved whenever the user clicks on the background area of the slider. The bar will scroll slowly towards the current mouse position in units specified by the number of pixels given in the "total" parame</w:t>
      </w:r>
      <w:r>
        <w:rPr>
          <w:color w:val="010202"/>
        </w:rPr>
        <w:t>ter above. Once the actual pointer has been reached, it will cycle back and forth by a single   step.</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Finally, a list of Interface commands is given within a set of square of brackets. This [changes] parameter will be called up whenever the slider is move</w:t>
      </w:r>
      <w:r>
        <w:rPr>
          <w:color w:val="010202"/>
        </w:rPr>
        <w:t>d on the screen.</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 xml:space="preserve">After a selector has been activated, its position can be read from the main AMOS Professional program using the RDIALOG function, as explained earlier in this Chapter. The new position will only be reported to the main program </w:t>
      </w:r>
      <w:r>
        <w:rPr>
          <w:b/>
          <w:color w:val="010202"/>
        </w:rPr>
        <w:t xml:space="preserve">after </w:t>
      </w:r>
      <w:r>
        <w:rPr>
          <w:color w:val="010202"/>
        </w:rPr>
        <w:t>the u</w:t>
      </w:r>
      <w:r>
        <w:rPr>
          <w:color w:val="010202"/>
        </w:rPr>
        <w:t>ser releases the left mouse button.</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The colours used by the slider bar are zero for the background area, 4 for the unselected bar and 3 for the selected bar, which is normally flashing. Here is a working example of a horizontal slider in action:</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B$=B$+"BA 112,50; set base coordinates to the screen centre"</w:t>
      </w:r>
    </w:p>
    <w:p w:rsidR="002F4880" w:rsidRDefault="00377FCD">
      <w:pPr>
        <w:spacing w:before="16" w:line="201" w:lineRule="auto"/>
        <w:ind w:left="479" w:right="916"/>
        <w:rPr>
          <w:rFonts w:ascii="Courier New"/>
          <w:sz w:val="19"/>
        </w:rPr>
      </w:pPr>
      <w:r>
        <w:rPr>
          <w:rFonts w:ascii="Courier New"/>
          <w:color w:val="010202"/>
          <w:w w:val="105"/>
          <w:sz w:val="19"/>
        </w:rPr>
        <w:t>B$=B$+"HSlide</w:t>
      </w:r>
      <w:r>
        <w:rPr>
          <w:rFonts w:ascii="Courier New"/>
          <w:color w:val="010202"/>
          <w:spacing w:val="-26"/>
          <w:w w:val="105"/>
          <w:sz w:val="19"/>
        </w:rPr>
        <w:t xml:space="preserve"> </w:t>
      </w:r>
      <w:r>
        <w:rPr>
          <w:rFonts w:ascii="Courier New"/>
          <w:color w:val="010202"/>
          <w:w w:val="105"/>
          <w:sz w:val="19"/>
        </w:rPr>
        <w:t>1,0,0,100,16,0,1,100,1;[]</w:t>
      </w:r>
      <w:r>
        <w:rPr>
          <w:rFonts w:ascii="Courier New"/>
          <w:color w:val="010202"/>
          <w:spacing w:val="-22"/>
          <w:w w:val="105"/>
          <w:sz w:val="19"/>
        </w:rPr>
        <w:t xml:space="preserve"> </w:t>
      </w:r>
      <w:r>
        <w:rPr>
          <w:rFonts w:ascii="Courier New"/>
          <w:color w:val="010202"/>
          <w:w w:val="105"/>
          <w:sz w:val="19"/>
        </w:rPr>
        <w:t>define</w:t>
      </w:r>
      <w:r>
        <w:rPr>
          <w:rFonts w:ascii="Courier New"/>
          <w:color w:val="010202"/>
          <w:spacing w:val="-30"/>
          <w:w w:val="105"/>
          <w:sz w:val="19"/>
        </w:rPr>
        <w:t xml:space="preserve"> </w:t>
      </w:r>
      <w:r>
        <w:rPr>
          <w:rFonts w:ascii="Courier New"/>
          <w:color w:val="010202"/>
          <w:w w:val="105"/>
          <w:sz w:val="19"/>
        </w:rPr>
        <w:t>a</w:t>
      </w:r>
      <w:r>
        <w:rPr>
          <w:rFonts w:ascii="Courier New"/>
          <w:color w:val="010202"/>
          <w:spacing w:val="-30"/>
          <w:w w:val="105"/>
          <w:sz w:val="19"/>
        </w:rPr>
        <w:t xml:space="preserve"> </w:t>
      </w:r>
      <w:r>
        <w:rPr>
          <w:rFonts w:ascii="Courier New"/>
          <w:color w:val="010202"/>
          <w:w w:val="105"/>
          <w:sz w:val="19"/>
        </w:rPr>
        <w:t>one</w:t>
      </w:r>
      <w:r>
        <w:rPr>
          <w:rFonts w:ascii="Courier New"/>
          <w:color w:val="010202"/>
          <w:spacing w:val="-26"/>
          <w:w w:val="105"/>
          <w:sz w:val="19"/>
        </w:rPr>
        <w:t xml:space="preserve"> </w:t>
      </w:r>
      <w:r>
        <w:rPr>
          <w:rFonts w:ascii="Courier New"/>
          <w:color w:val="010202"/>
          <w:w w:val="105"/>
          <w:sz w:val="19"/>
        </w:rPr>
        <w:t>hundred</w:t>
      </w:r>
      <w:r>
        <w:rPr>
          <w:rFonts w:ascii="Courier New"/>
          <w:color w:val="010202"/>
          <w:spacing w:val="-28"/>
          <w:w w:val="105"/>
          <w:sz w:val="19"/>
        </w:rPr>
        <w:t xml:space="preserve"> </w:t>
      </w:r>
      <w:r>
        <w:rPr>
          <w:rFonts w:ascii="Courier New"/>
          <w:color w:val="010202"/>
          <w:w w:val="105"/>
          <w:sz w:val="19"/>
        </w:rPr>
        <w:t>position</w:t>
      </w:r>
      <w:r>
        <w:rPr>
          <w:rFonts w:ascii="Courier New"/>
          <w:color w:val="010202"/>
          <w:spacing w:val="-26"/>
          <w:w w:val="105"/>
          <w:sz w:val="19"/>
        </w:rPr>
        <w:t xml:space="preserve"> </w:t>
      </w:r>
      <w:r>
        <w:rPr>
          <w:rFonts w:ascii="Courier New"/>
          <w:color w:val="010202"/>
          <w:w w:val="105"/>
          <w:sz w:val="19"/>
        </w:rPr>
        <w:t>slider" B$=B$+"EXit;"</w:t>
      </w:r>
    </w:p>
    <w:p w:rsidR="002F4880" w:rsidRDefault="00377FCD">
      <w:pPr>
        <w:spacing w:line="201" w:lineRule="auto"/>
        <w:ind w:left="479" w:right="3857"/>
        <w:rPr>
          <w:rFonts w:ascii="Courier New"/>
          <w:sz w:val="19"/>
        </w:rPr>
      </w:pPr>
      <w:r>
        <w:rPr>
          <w:rFonts w:ascii="Courier New"/>
          <w:color w:val="010202"/>
          <w:w w:val="105"/>
          <w:sz w:val="19"/>
        </w:rPr>
        <w:t>Dialog Open 1,B$ : Rem Open a dialogue channel to the slider D=Dialog Run(1) : Rem Run the program h</w:t>
      </w:r>
      <w:r>
        <w:rPr>
          <w:rFonts w:ascii="Courier New"/>
          <w:color w:val="010202"/>
          <w:w w:val="105"/>
          <w:sz w:val="19"/>
        </w:rPr>
        <w:t>eld in</w:t>
      </w:r>
      <w:r>
        <w:rPr>
          <w:rFonts w:ascii="Courier New"/>
          <w:color w:val="010202"/>
          <w:spacing w:val="-76"/>
          <w:w w:val="105"/>
          <w:sz w:val="19"/>
        </w:rPr>
        <w:t xml:space="preserve"> </w:t>
      </w:r>
      <w:r>
        <w:rPr>
          <w:rFonts w:ascii="Courier New"/>
          <w:color w:val="010202"/>
          <w:w w:val="105"/>
          <w:sz w:val="19"/>
        </w:rPr>
        <w:t>B$</w:t>
      </w:r>
    </w:p>
    <w:p w:rsidR="002F4880" w:rsidRDefault="00377FCD">
      <w:pPr>
        <w:spacing w:line="201" w:lineRule="auto"/>
        <w:ind w:left="479" w:right="8581"/>
        <w:rPr>
          <w:rFonts w:ascii="Courier New"/>
          <w:sz w:val="19"/>
        </w:rPr>
      </w:pPr>
      <w:r>
        <w:rPr>
          <w:rFonts w:ascii="Courier New"/>
          <w:color w:val="010202"/>
          <w:w w:val="105"/>
          <w:sz w:val="19"/>
        </w:rPr>
        <w:t>Curs Off : Centre "" Rem Read the slider Repeat</w:t>
      </w:r>
    </w:p>
    <w:p w:rsidR="002F4880" w:rsidRDefault="00377FCD">
      <w:pPr>
        <w:spacing w:line="162" w:lineRule="exact"/>
        <w:ind w:left="599"/>
        <w:rPr>
          <w:rFonts w:ascii="Courier New"/>
          <w:sz w:val="19"/>
        </w:rPr>
      </w:pPr>
      <w:r>
        <w:rPr>
          <w:rFonts w:ascii="Courier New"/>
          <w:color w:val="010202"/>
          <w:w w:val="105"/>
          <w:sz w:val="19"/>
        </w:rPr>
        <w:t>D=Dialog(1) : Rem See if slider has been selected</w:t>
      </w:r>
    </w:p>
    <w:p w:rsidR="002F4880" w:rsidRDefault="00377FCD">
      <w:pPr>
        <w:spacing w:before="17" w:line="201" w:lineRule="auto"/>
        <w:ind w:left="479" w:right="3379" w:firstLine="119"/>
        <w:rPr>
          <w:rFonts w:ascii="Courier New"/>
          <w:sz w:val="19"/>
        </w:rPr>
      </w:pPr>
      <w:r>
        <w:rPr>
          <w:rFonts w:ascii="Courier New"/>
          <w:color w:val="010202"/>
          <w:w w:val="105"/>
          <w:sz w:val="19"/>
        </w:rPr>
        <w:t>If D&lt;&gt;0 Then Locate 14,20 : Print "Position ";Rdialog(1,1);" "; Until Inkey$&lt;&gt;""</w:t>
      </w:r>
    </w:p>
    <w:p w:rsidR="002F4880" w:rsidRDefault="00377FCD">
      <w:pPr>
        <w:spacing w:line="180" w:lineRule="exact"/>
        <w:ind w:left="479"/>
        <w:rPr>
          <w:rFonts w:ascii="Courier New"/>
          <w:sz w:val="19"/>
        </w:rPr>
      </w:pPr>
      <w:r>
        <w:rPr>
          <w:rFonts w:ascii="Courier New"/>
          <w:color w:val="010202"/>
          <w:w w:val="105"/>
          <w:sz w:val="19"/>
        </w:rPr>
        <w:t>Dialog Close</w:t>
      </w:r>
    </w:p>
    <w:p w:rsidR="002F4880" w:rsidRDefault="002F4880">
      <w:pPr>
        <w:spacing w:line="180" w:lineRule="exact"/>
        <w:rPr>
          <w:rFonts w:ascii="Courier New"/>
          <w:sz w:val="19"/>
        </w:rPr>
        <w:sectPr w:rsidR="002F4880">
          <w:pgSz w:w="11900" w:h="16840"/>
          <w:pgMar w:top="1360" w:right="22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0" w:line="273" w:lineRule="exact"/>
        <w:ind w:left="120"/>
      </w:pPr>
      <w:r>
        <w:rPr>
          <w:b/>
          <w:color w:val="010202"/>
        </w:rPr>
        <w:t>V</w:t>
      </w:r>
      <w:r>
        <w:rPr>
          <w:color w:val="010202"/>
        </w:rPr>
        <w:t>ertical</w:t>
      </w:r>
      <w:r>
        <w:rPr>
          <w:b/>
          <w:color w:val="010202"/>
        </w:rPr>
        <w:t>S</w:t>
      </w:r>
      <w:r>
        <w:rPr>
          <w:color w:val="010202"/>
        </w:rPr>
        <w:t>lider</w:t>
      </w:r>
    </w:p>
    <w:p w:rsidR="002F4880" w:rsidRDefault="00377FCD">
      <w:pPr>
        <w:spacing w:line="270" w:lineRule="exact"/>
        <w:ind w:left="119"/>
        <w:rPr>
          <w:i/>
          <w:sz w:val="24"/>
        </w:rPr>
      </w:pPr>
      <w:r>
        <w:rPr>
          <w:i/>
          <w:color w:val="010202"/>
          <w:sz w:val="24"/>
        </w:rPr>
        <w:t>Interface instruction: create an animated vertical slider bar</w:t>
      </w:r>
    </w:p>
    <w:p w:rsidR="002F4880" w:rsidRDefault="00377FCD">
      <w:pPr>
        <w:pStyle w:val="BodyText"/>
        <w:spacing w:line="273" w:lineRule="exact"/>
        <w:ind w:left="119"/>
      </w:pPr>
      <w:r>
        <w:rPr>
          <w:b/>
          <w:color w:val="010202"/>
        </w:rPr>
        <w:t xml:space="preserve">VS </w:t>
      </w:r>
      <w:r>
        <w:rPr>
          <w:color w:val="010202"/>
        </w:rPr>
        <w:t>zone number,x,y,width,height,position,trigger,total,step;[changes]</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VerticalSlider command generates a working vertical slider, as demonstrated by the standard AMOS Professional file selector. The parameters are exactly the same as for the HSlider command, and the position of the slider can be read by a call  to the RD</w:t>
      </w:r>
      <w:r>
        <w:rPr>
          <w:color w:val="010202"/>
        </w:rPr>
        <w:t>IALOG function,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position=RDIALOG(channel number,zone number)</w:t>
      </w:r>
    </w:p>
    <w:p w:rsidR="002F4880" w:rsidRDefault="002F4880">
      <w:pPr>
        <w:pStyle w:val="BodyText"/>
        <w:rPr>
          <w:rFonts w:ascii="Courier New"/>
          <w:sz w:val="18"/>
        </w:rPr>
      </w:pPr>
    </w:p>
    <w:p w:rsidR="002F4880" w:rsidRDefault="00377FCD">
      <w:pPr>
        <w:pStyle w:val="BodyText"/>
        <w:spacing w:line="235" w:lineRule="auto"/>
        <w:ind w:left="119" w:right="297"/>
      </w:pPr>
      <w:r>
        <w:rPr>
          <w:color w:val="010202"/>
        </w:rPr>
        <w:t>Once slider bars have been created, they can be used to produce attractive selector boxes. These allow you to scroll through a list of items directly on the screen, and select the</w:t>
      </w:r>
      <w:r>
        <w:rPr>
          <w:color w:val="010202"/>
        </w:rPr>
        <w:t>m individually using the mouse, again, as demonstrated by the AMOS Professional file selector.</w:t>
      </w:r>
    </w:p>
    <w:p w:rsidR="002F4880" w:rsidRDefault="00377FCD">
      <w:pPr>
        <w:pStyle w:val="Heading2"/>
        <w:spacing w:before="234"/>
      </w:pPr>
      <w:r>
        <w:rPr>
          <w:color w:val="010202"/>
        </w:rPr>
        <w:t>Reading arrays</w:t>
      </w:r>
    </w:p>
    <w:p w:rsidR="002F4880" w:rsidRDefault="00377FCD">
      <w:pPr>
        <w:pStyle w:val="BodyText"/>
        <w:spacing w:before="2" w:line="235" w:lineRule="auto"/>
        <w:ind w:left="119" w:right="146"/>
      </w:pPr>
      <w:r>
        <w:rPr>
          <w:color w:val="010202"/>
        </w:rPr>
        <w:t>In order to generate an Interface selector, a method is needed of grabbing an entire list of items from the AMOS Professional main program. A simp</w:t>
      </w:r>
      <w:r>
        <w:rPr>
          <w:color w:val="010202"/>
        </w:rPr>
        <w:t>le function is provided for transferring complete arrays into an Interface routine.</w:t>
      </w:r>
    </w:p>
    <w:p w:rsidR="002F4880" w:rsidRDefault="00377FCD">
      <w:pPr>
        <w:pStyle w:val="Heading2"/>
        <w:spacing w:before="233"/>
      </w:pPr>
      <w:r>
        <w:rPr>
          <w:color w:val="010202"/>
        </w:rPr>
        <w:t>ARRAY</w:t>
      </w:r>
    </w:p>
    <w:p w:rsidR="002F4880" w:rsidRDefault="00377FCD">
      <w:pPr>
        <w:spacing w:line="270" w:lineRule="exact"/>
        <w:ind w:left="119"/>
        <w:rPr>
          <w:i/>
          <w:sz w:val="24"/>
        </w:rPr>
      </w:pPr>
      <w:r>
        <w:rPr>
          <w:i/>
          <w:color w:val="010202"/>
          <w:sz w:val="24"/>
        </w:rPr>
        <w:t>function: load the address of an array into a program</w:t>
      </w:r>
    </w:p>
    <w:p w:rsidR="002F4880" w:rsidRDefault="00377FCD">
      <w:pPr>
        <w:spacing w:line="273" w:lineRule="exact"/>
        <w:ind w:left="119"/>
        <w:rPr>
          <w:sz w:val="24"/>
        </w:rPr>
      </w:pPr>
      <w:r>
        <w:rPr>
          <w:color w:val="010202"/>
          <w:sz w:val="24"/>
        </w:rPr>
        <w:t>address=</w:t>
      </w:r>
      <w:r>
        <w:rPr>
          <w:b/>
          <w:color w:val="010202"/>
          <w:sz w:val="24"/>
        </w:rPr>
        <w:t>ARRAY</w:t>
      </w:r>
      <w:r>
        <w:rPr>
          <w:color w:val="010202"/>
          <w:sz w:val="24"/>
        </w:rPr>
        <w:t>(list$(0))</w:t>
      </w:r>
    </w:p>
    <w:p w:rsidR="002F4880" w:rsidRDefault="002F4880">
      <w:pPr>
        <w:pStyle w:val="BodyText"/>
        <w:spacing w:before="9"/>
        <w:rPr>
          <w:sz w:val="20"/>
        </w:rPr>
      </w:pPr>
    </w:p>
    <w:p w:rsidR="002F4880" w:rsidRDefault="00377FCD">
      <w:pPr>
        <w:pStyle w:val="BodyText"/>
        <w:spacing w:line="235" w:lineRule="auto"/>
        <w:ind w:left="119" w:right="363"/>
      </w:pPr>
      <w:r>
        <w:rPr>
          <w:color w:val="010202"/>
        </w:rPr>
        <w:t>The ARRAY function returns the address in memory of the first item in the specified lis</w:t>
      </w:r>
      <w:r>
        <w:rPr>
          <w:color w:val="010202"/>
        </w:rPr>
        <w:t xml:space="preserve">t$ array. This string can contain any data at all, but if the array is to be accessed from an Interface program, each element in the array must be of </w:t>
      </w:r>
      <w:r>
        <w:rPr>
          <w:b/>
          <w:color w:val="010202"/>
        </w:rPr>
        <w:t xml:space="preserve">exactly </w:t>
      </w:r>
      <w:r>
        <w:rPr>
          <w:color w:val="010202"/>
        </w:rPr>
        <w:t>the same length.</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After it has been returned, the address may now be installed into an Interface p</w:t>
      </w:r>
      <w:r>
        <w:rPr>
          <w:color w:val="010202"/>
        </w:rPr>
        <w:t>rogram using the VDIALOG function,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Vdialog(1,0)=Array(V$(0)) : Rem Loads 0 VA (channel 1) with the address of V$(0)</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Once installed like that, the address can be accessed  from an Interface program using the ArrayRead function.</w:t>
      </w:r>
    </w:p>
    <w:p w:rsidR="002F4880" w:rsidRDefault="002F4880">
      <w:pPr>
        <w:pStyle w:val="BodyText"/>
        <w:spacing w:before="4"/>
        <w:rPr>
          <w:sz w:val="20"/>
        </w:rPr>
      </w:pPr>
    </w:p>
    <w:p w:rsidR="002F4880" w:rsidRDefault="00377FCD">
      <w:pPr>
        <w:spacing w:line="273" w:lineRule="exact"/>
        <w:ind w:left="119"/>
        <w:rPr>
          <w:sz w:val="24"/>
        </w:rPr>
      </w:pPr>
      <w:r>
        <w:rPr>
          <w:b/>
          <w:color w:val="010202"/>
          <w:sz w:val="24"/>
        </w:rPr>
        <w:t>A</w:t>
      </w:r>
      <w:r>
        <w:rPr>
          <w:color w:val="010202"/>
          <w:sz w:val="24"/>
        </w:rPr>
        <w:t>rray</w:t>
      </w:r>
      <w:r>
        <w:rPr>
          <w:b/>
          <w:color w:val="010202"/>
          <w:sz w:val="24"/>
        </w:rPr>
        <w:t>R</w:t>
      </w:r>
      <w:r>
        <w:rPr>
          <w:color w:val="010202"/>
          <w:sz w:val="24"/>
        </w:rPr>
        <w:t>ead</w:t>
      </w:r>
    </w:p>
    <w:p w:rsidR="002F4880" w:rsidRDefault="00377FCD">
      <w:pPr>
        <w:spacing w:line="270" w:lineRule="exact"/>
        <w:ind w:left="119"/>
        <w:rPr>
          <w:i/>
          <w:sz w:val="24"/>
        </w:rPr>
      </w:pPr>
      <w:r>
        <w:rPr>
          <w:i/>
          <w:color w:val="010202"/>
          <w:sz w:val="24"/>
        </w:rPr>
        <w:t>Interface function: read an element from an AMOS Professional array</w:t>
      </w:r>
    </w:p>
    <w:p w:rsidR="002F4880" w:rsidRDefault="00377FCD">
      <w:pPr>
        <w:pStyle w:val="BodyText"/>
        <w:spacing w:line="273" w:lineRule="exact"/>
        <w:ind w:left="119"/>
        <w:rPr>
          <w:b/>
        </w:rPr>
      </w:pPr>
      <w:r>
        <w:rPr>
          <w:color w:val="010202"/>
        </w:rPr>
        <w:t xml:space="preserve">item=address,element number </w:t>
      </w:r>
      <w:r>
        <w:rPr>
          <w:b/>
          <w:color w:val="010202"/>
        </w:rPr>
        <w:t>AR</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This function returns the specified item from a normal AMOS Professional array. The element to be returned must have been previously loaded into an Interfac</w:t>
      </w:r>
      <w:r>
        <w:rPr>
          <w:color w:val="010202"/>
        </w:rPr>
        <w:t>e variable from the main program. The two parameters that must be specified are the address which holds the location of the first item in the array, followed by the number of the item in that array which is to be returned. Obviously, if the number of the s</w:t>
      </w:r>
      <w:r>
        <w:rPr>
          <w:color w:val="010202"/>
        </w:rPr>
        <w:t>pecified element is higher than the dimension of the array, an error will be generated.</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spacing w:before="90" w:line="273" w:lineRule="exact"/>
        <w:ind w:left="120"/>
        <w:rPr>
          <w:sz w:val="24"/>
        </w:rPr>
      </w:pPr>
      <w:r>
        <w:rPr>
          <w:b/>
          <w:color w:val="010202"/>
          <w:sz w:val="24"/>
        </w:rPr>
        <w:t>A</w:t>
      </w:r>
      <w:r>
        <w:rPr>
          <w:color w:val="010202"/>
          <w:sz w:val="24"/>
        </w:rPr>
        <w:t>rray</w:t>
      </w:r>
      <w:r>
        <w:rPr>
          <w:b/>
          <w:color w:val="010202"/>
          <w:sz w:val="24"/>
        </w:rPr>
        <w:t>S</w:t>
      </w:r>
      <w:r>
        <w:rPr>
          <w:color w:val="010202"/>
          <w:sz w:val="24"/>
        </w:rPr>
        <w:t>ize</w:t>
      </w:r>
    </w:p>
    <w:p w:rsidR="002F4880" w:rsidRDefault="00377FCD">
      <w:pPr>
        <w:spacing w:line="270" w:lineRule="exact"/>
        <w:ind w:left="119"/>
        <w:rPr>
          <w:i/>
          <w:sz w:val="24"/>
        </w:rPr>
      </w:pPr>
      <w:r>
        <w:rPr>
          <w:i/>
          <w:color w:val="010202"/>
          <w:sz w:val="24"/>
        </w:rPr>
        <w:t>Interface function: return the size of an array</w:t>
      </w:r>
    </w:p>
    <w:p w:rsidR="002F4880" w:rsidRDefault="00377FCD">
      <w:pPr>
        <w:pStyle w:val="BodyText"/>
        <w:spacing w:line="273" w:lineRule="exact"/>
        <w:ind w:left="119"/>
        <w:rPr>
          <w:b/>
        </w:rPr>
      </w:pPr>
      <w:r>
        <w:rPr>
          <w:color w:val="010202"/>
        </w:rPr>
        <w:t xml:space="preserve">size=address </w:t>
      </w:r>
      <w:r>
        <w:rPr>
          <w:b/>
          <w:color w:val="010202"/>
        </w:rPr>
        <w:t>AS</w:t>
      </w:r>
    </w:p>
    <w:p w:rsidR="002F4880" w:rsidRDefault="002F4880">
      <w:pPr>
        <w:pStyle w:val="BodyText"/>
        <w:spacing w:before="9"/>
        <w:rPr>
          <w:b/>
          <w:sz w:val="20"/>
        </w:rPr>
      </w:pPr>
    </w:p>
    <w:p w:rsidR="002F4880" w:rsidRDefault="00377FCD">
      <w:pPr>
        <w:pStyle w:val="BodyText"/>
        <w:spacing w:line="235" w:lineRule="auto"/>
        <w:ind w:left="119" w:right="714"/>
        <w:jc w:val="both"/>
      </w:pPr>
      <w:r>
        <w:rPr>
          <w:color w:val="010202"/>
        </w:rPr>
        <w:t>The ArraySize function is used to return the number of elements in an AMOS Professional array, stored at the specified address. The address is the location of the array in memory which has been loaded from the ARRAY function.</w:t>
      </w:r>
    </w:p>
    <w:p w:rsidR="002F4880" w:rsidRDefault="00377FCD">
      <w:pPr>
        <w:pStyle w:val="Heading2"/>
        <w:spacing w:before="233"/>
      </w:pPr>
      <w:r>
        <w:rPr>
          <w:color w:val="010202"/>
        </w:rPr>
        <w:t>Displaying items on the screen</w:t>
      </w:r>
    </w:p>
    <w:p w:rsidR="002F4880" w:rsidRDefault="00377FCD">
      <w:pPr>
        <w:pStyle w:val="BodyText"/>
        <w:spacing w:before="2" w:line="235" w:lineRule="auto"/>
        <w:ind w:left="119" w:right="185"/>
      </w:pPr>
      <w:r>
        <w:rPr>
          <w:color w:val="010202"/>
        </w:rPr>
        <w:t>After an item array has been entered into the Interface, it can be displayed on the screen using the powerful ActiveList command.</w:t>
      </w:r>
    </w:p>
    <w:p w:rsidR="002F4880" w:rsidRDefault="002F4880">
      <w:pPr>
        <w:pStyle w:val="BodyText"/>
        <w:spacing w:before="4"/>
        <w:rPr>
          <w:sz w:val="20"/>
        </w:rPr>
      </w:pPr>
    </w:p>
    <w:p w:rsidR="002F4880" w:rsidRDefault="00377FCD">
      <w:pPr>
        <w:pStyle w:val="BodyText"/>
        <w:spacing w:line="273" w:lineRule="exact"/>
        <w:ind w:left="119"/>
      </w:pPr>
      <w:r>
        <w:rPr>
          <w:b/>
          <w:color w:val="010202"/>
        </w:rPr>
        <w:t>A</w:t>
      </w:r>
      <w:r>
        <w:rPr>
          <w:color w:val="010202"/>
        </w:rPr>
        <w:t>ctive</w:t>
      </w:r>
      <w:r>
        <w:rPr>
          <w:b/>
          <w:color w:val="010202"/>
        </w:rPr>
        <w:t>L</w:t>
      </w:r>
      <w:r>
        <w:rPr>
          <w:color w:val="010202"/>
        </w:rPr>
        <w:t>ist</w:t>
      </w:r>
    </w:p>
    <w:p w:rsidR="002F4880" w:rsidRDefault="00377FCD">
      <w:pPr>
        <w:spacing w:line="270" w:lineRule="exact"/>
        <w:ind w:left="119"/>
        <w:rPr>
          <w:i/>
          <w:sz w:val="24"/>
        </w:rPr>
      </w:pPr>
      <w:r>
        <w:rPr>
          <w:i/>
          <w:color w:val="010202"/>
          <w:sz w:val="24"/>
        </w:rPr>
        <w:t>Interface instruction: display an active list window</w:t>
      </w:r>
    </w:p>
    <w:p w:rsidR="002F4880" w:rsidRDefault="00377FCD">
      <w:pPr>
        <w:pStyle w:val="BodyText"/>
        <w:spacing w:line="273" w:lineRule="exact"/>
        <w:ind w:left="119"/>
      </w:pPr>
      <w:r>
        <w:rPr>
          <w:b/>
          <w:color w:val="010202"/>
        </w:rPr>
        <w:t xml:space="preserve">AL </w:t>
      </w:r>
      <w:r>
        <w:rPr>
          <w:color w:val="010202"/>
        </w:rPr>
        <w:t>zone number,x,y,width,height,address,index,flag,paper,pen;[changes]</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This command displays an active window for an AMOS Professional string array. Each string can be individually selected with the mouse, and returned to the main program by the RDIALOG$ fun</w:t>
      </w:r>
      <w:r>
        <w:rPr>
          <w:color w:val="010202"/>
        </w:rPr>
        <w:t>ction. An ActiveList command  can be linked to a set of slider bars or an edit zone, so that the bars move the list up and down through the array, and the edit zone changes the value that has been selected on</w:t>
      </w:r>
      <w:r>
        <w:rPr>
          <w:color w:val="010202"/>
          <w:spacing w:val="58"/>
        </w:rPr>
        <w:t xml:space="preserve"> </w:t>
      </w:r>
      <w:r>
        <w:rPr>
          <w:color w:val="010202"/>
        </w:rPr>
        <w:t>screen.</w:t>
      </w:r>
    </w:p>
    <w:p w:rsidR="002F4880" w:rsidRDefault="00377FCD">
      <w:pPr>
        <w:pStyle w:val="BodyText"/>
        <w:spacing w:before="233"/>
        <w:ind w:left="119"/>
      </w:pPr>
      <w:r>
        <w:rPr>
          <w:color w:val="010202"/>
        </w:rPr>
        <w:t>The parameters for this instruction mus</w:t>
      </w:r>
      <w:r>
        <w:rPr>
          <w:color w:val="010202"/>
        </w:rPr>
        <w:t>t be given in the following order:</w:t>
      </w:r>
    </w:p>
    <w:p w:rsidR="002F4880" w:rsidRDefault="002F4880">
      <w:pPr>
        <w:pStyle w:val="BodyText"/>
        <w:spacing w:before="8"/>
        <w:rPr>
          <w:sz w:val="20"/>
        </w:rPr>
      </w:pPr>
    </w:p>
    <w:p w:rsidR="002F4880" w:rsidRDefault="00377FCD">
      <w:pPr>
        <w:pStyle w:val="BodyText"/>
        <w:spacing w:before="1" w:line="235" w:lineRule="auto"/>
        <w:ind w:left="119" w:right="323"/>
        <w:jc w:val="both"/>
      </w:pPr>
      <w:r>
        <w:rPr>
          <w:color w:val="010202"/>
        </w:rPr>
        <w:t>The zone number to be allocated to the selector, followed by the x,y-coordinates to set the position of the selection box on screen. Because a normal window is used for this display, the location of the x-coordinate will</w:t>
      </w:r>
      <w:r>
        <w:rPr>
          <w:color w:val="010202"/>
        </w:rPr>
        <w:t xml:space="preserve"> be rounded down to the nearest multiple of 16. If the coordinate base has been set to a new value with a BAse instruction, this will be added to the x-coordinate before it is rounded down, so the final screen coordinate will always be an exact multiple of</w:t>
      </w:r>
      <w:r>
        <w:rPr>
          <w:color w:val="010202"/>
        </w:rPr>
        <w:t xml:space="preserve"> 16.</w:t>
      </w:r>
    </w:p>
    <w:p w:rsidR="002F4880" w:rsidRDefault="002F4880">
      <w:pPr>
        <w:pStyle w:val="BodyText"/>
        <w:spacing w:before="4"/>
        <w:rPr>
          <w:sz w:val="20"/>
        </w:rPr>
      </w:pPr>
    </w:p>
    <w:p w:rsidR="002F4880" w:rsidRDefault="00377FCD">
      <w:pPr>
        <w:pStyle w:val="BodyText"/>
        <w:ind w:left="119"/>
      </w:pPr>
      <w:r>
        <w:rPr>
          <w:color w:val="010202"/>
        </w:rPr>
        <w:t>The width and height of the window are specified next, in the number of characters required.</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These parameters are followed by the address of the string array to be displayed in the selector box, and this array must have been previously defined in th</w:t>
      </w:r>
      <w:r>
        <w:rPr>
          <w:color w:val="010202"/>
        </w:rPr>
        <w:t>e program. The address of the array can now be grabbed with the ARRAY function from the AMOS Professional main program, and loaded into an appropriate Interface variable with VDIALOG. It can then be entered directly into the AList command. This system is e</w:t>
      </w:r>
      <w:r>
        <w:rPr>
          <w:color w:val="010202"/>
        </w:rPr>
        <w:t>xplained in detail below.</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 next parameter is the index number of the first item to be displayed in the selector box. If this number goes past the end of the array, the selector will be filled with  blank lines.</w:t>
      </w:r>
    </w:p>
    <w:p w:rsidR="002F4880" w:rsidRDefault="00377FCD">
      <w:pPr>
        <w:pStyle w:val="BodyText"/>
        <w:spacing w:before="234"/>
        <w:ind w:left="119"/>
      </w:pPr>
      <w:r>
        <w:rPr>
          <w:color w:val="010202"/>
        </w:rPr>
        <w:t>The flag parameter is a bit-map that is u</w:t>
      </w:r>
      <w:r>
        <w:rPr>
          <w:color w:val="010202"/>
        </w:rPr>
        <w:t>sed to trigger a range of useful features, as follows:</w:t>
      </w:r>
    </w:p>
    <w:p w:rsidR="002F4880" w:rsidRDefault="002F4880">
      <w:pPr>
        <w:pStyle w:val="BodyText"/>
        <w:spacing w:before="9"/>
        <w:rPr>
          <w:sz w:val="20"/>
        </w:rPr>
      </w:pPr>
    </w:p>
    <w:p w:rsidR="002F4880" w:rsidRDefault="00377FCD">
      <w:pPr>
        <w:pStyle w:val="BodyText"/>
        <w:spacing w:line="235" w:lineRule="auto"/>
        <w:ind w:left="119"/>
      </w:pPr>
      <w:r>
        <w:rPr>
          <w:color w:val="010202"/>
        </w:rPr>
        <w:t>Bit 0 If this is set to one, each string will be preceded by a number representing its position in the array. The count normally starts from zero, but this can be changed as explained next.</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2"/>
        </w:rPr>
      </w:pPr>
    </w:p>
    <w:p w:rsidR="002F4880" w:rsidRDefault="00377FCD">
      <w:pPr>
        <w:spacing w:before="139" w:line="201" w:lineRule="auto"/>
        <w:ind w:left="119" w:right="327"/>
        <w:rPr>
          <w:rFonts w:ascii="Courier New"/>
          <w:sz w:val="19"/>
        </w:rPr>
      </w:pPr>
      <w:r>
        <w:rPr>
          <w:rFonts w:ascii="Courier New"/>
          <w:color w:val="010202"/>
          <w:w w:val="105"/>
          <w:sz w:val="19"/>
        </w:rPr>
        <w:t>Bit 1 is only active if the automatic numbering system has been turned on by setting Bit 0 to one.</w:t>
      </w:r>
    </w:p>
    <w:p w:rsidR="002F4880" w:rsidRDefault="002F4880">
      <w:pPr>
        <w:spacing w:line="201" w:lineRule="auto"/>
        <w:rPr>
          <w:rFonts w:ascii="Courier New"/>
          <w:sz w:val="19"/>
        </w:rPr>
        <w:sectPr w:rsidR="002F4880">
          <w:pgSz w:w="11900" w:h="16840"/>
          <w:pgMar w:top="1360" w:right="160" w:bottom="380" w:left="140" w:header="837" w:footer="197" w:gutter="0"/>
          <w:cols w:space="720"/>
        </w:sectPr>
      </w:pPr>
    </w:p>
    <w:p w:rsidR="002F4880" w:rsidRDefault="00377FCD">
      <w:pPr>
        <w:spacing w:before="144"/>
        <w:ind w:left="119"/>
        <w:rPr>
          <w:rFonts w:ascii="Courier New"/>
          <w:sz w:val="19"/>
        </w:rPr>
      </w:pPr>
      <w:r>
        <w:rPr>
          <w:rFonts w:ascii="Courier New"/>
          <w:color w:val="010202"/>
          <w:w w:val="105"/>
          <w:sz w:val="19"/>
        </w:rPr>
        <w:t>is</w:t>
      </w:r>
      <w:r>
        <w:rPr>
          <w:rFonts w:ascii="Courier New"/>
          <w:color w:val="010202"/>
          <w:spacing w:val="-13"/>
          <w:w w:val="105"/>
          <w:sz w:val="19"/>
        </w:rPr>
        <w:t xml:space="preserve"> </w:t>
      </w:r>
      <w:r>
        <w:rPr>
          <w:rFonts w:ascii="Courier New"/>
          <w:color w:val="010202"/>
          <w:w w:val="105"/>
          <w:sz w:val="19"/>
        </w:rPr>
        <w:t>set</w:t>
      </w:r>
    </w:p>
    <w:p w:rsidR="002F4880" w:rsidRDefault="00377FCD">
      <w:pPr>
        <w:spacing w:line="180" w:lineRule="exact"/>
        <w:ind w:left="-32"/>
        <w:rPr>
          <w:rFonts w:ascii="Courier New"/>
          <w:sz w:val="19"/>
        </w:rPr>
      </w:pPr>
      <w:r>
        <w:br w:type="column"/>
      </w:r>
      <w:r>
        <w:rPr>
          <w:rFonts w:ascii="Courier New"/>
          <w:color w:val="010202"/>
          <w:w w:val="105"/>
          <w:sz w:val="19"/>
        </w:rPr>
        <w:t>If this is the case, then the number count will start from one rather than zero, if Bit</w:t>
      </w:r>
      <w:r>
        <w:rPr>
          <w:rFonts w:ascii="Courier New"/>
          <w:color w:val="010202"/>
          <w:spacing w:val="-77"/>
          <w:w w:val="105"/>
          <w:sz w:val="19"/>
        </w:rPr>
        <w:t xml:space="preserve"> </w:t>
      </w:r>
      <w:r>
        <w:rPr>
          <w:rFonts w:ascii="Courier New"/>
          <w:color w:val="010202"/>
          <w:w w:val="105"/>
          <w:sz w:val="19"/>
        </w:rPr>
        <w:t>1</w:t>
      </w:r>
    </w:p>
    <w:p w:rsidR="002F4880" w:rsidRDefault="00377FCD">
      <w:pPr>
        <w:spacing w:before="144"/>
        <w:ind w:left="-32"/>
        <w:rPr>
          <w:rFonts w:ascii="Courier New"/>
          <w:sz w:val="19"/>
        </w:rPr>
      </w:pPr>
      <w:r>
        <w:rPr>
          <w:rFonts w:ascii="Courier New"/>
          <w:color w:val="010202"/>
          <w:w w:val="105"/>
          <w:sz w:val="19"/>
        </w:rPr>
        <w:t>to one.</w:t>
      </w:r>
    </w:p>
    <w:p w:rsidR="002F4880" w:rsidRDefault="002F4880">
      <w:pPr>
        <w:rPr>
          <w:rFonts w:ascii="Courier New"/>
          <w:sz w:val="19"/>
        </w:rPr>
        <w:sectPr w:rsidR="002F4880">
          <w:type w:val="continuous"/>
          <w:pgSz w:w="11900" w:h="16840"/>
          <w:pgMar w:top="0" w:right="160" w:bottom="0" w:left="140" w:header="720" w:footer="720" w:gutter="0"/>
          <w:cols w:num="2" w:space="720" w:equalWidth="0">
            <w:col w:w="831" w:space="40"/>
            <w:col w:w="10729"/>
          </w:cols>
        </w:sectPr>
      </w:pPr>
    </w:p>
    <w:p w:rsidR="002F4880" w:rsidRDefault="00377FCD">
      <w:pPr>
        <w:spacing w:before="178" w:line="201" w:lineRule="auto"/>
        <w:ind w:left="119" w:right="87"/>
        <w:rPr>
          <w:rFonts w:ascii="Courier New"/>
          <w:sz w:val="19"/>
        </w:rPr>
      </w:pPr>
      <w:r>
        <w:rPr>
          <w:rFonts w:ascii="Courier New"/>
          <w:color w:val="010202"/>
          <w:w w:val="105"/>
          <w:sz w:val="19"/>
        </w:rPr>
        <w:t>Bit 2 changes the way the selector reacts to the mouse pointer. If it is set to zero, each line will</w:t>
      </w:r>
    </w:p>
    <w:p w:rsidR="002F4880" w:rsidRDefault="002F4880">
      <w:pPr>
        <w:spacing w:line="201" w:lineRule="auto"/>
        <w:rPr>
          <w:rFonts w:ascii="Courier New"/>
          <w:sz w:val="19"/>
        </w:rPr>
        <w:sectPr w:rsidR="002F4880">
          <w:type w:val="continuous"/>
          <w:pgSz w:w="11900" w:h="16840"/>
          <w:pgMar w:top="0" w:right="160" w:bottom="0" w:left="140" w:header="720" w:footer="720" w:gutter="0"/>
          <w:cols w:space="720"/>
        </w:sectPr>
      </w:pPr>
    </w:p>
    <w:p w:rsidR="002F4880" w:rsidRDefault="00377FCD">
      <w:pPr>
        <w:spacing w:before="144"/>
        <w:ind w:left="119"/>
        <w:rPr>
          <w:rFonts w:ascii="Courier New"/>
          <w:sz w:val="19"/>
        </w:rPr>
      </w:pPr>
      <w:r>
        <w:rPr>
          <w:rFonts w:ascii="Courier New"/>
          <w:color w:val="010202"/>
          <w:sz w:val="19"/>
        </w:rPr>
        <w:t>set</w:t>
      </w:r>
    </w:p>
    <w:p w:rsidR="002F4880" w:rsidRDefault="00377FCD">
      <w:pPr>
        <w:spacing w:line="180" w:lineRule="exact"/>
        <w:ind w:left="119"/>
        <w:rPr>
          <w:rFonts w:ascii="Courier New"/>
          <w:sz w:val="19"/>
        </w:rPr>
      </w:pPr>
      <w:r>
        <w:br w:type="column"/>
      </w:r>
      <w:r>
        <w:rPr>
          <w:rFonts w:ascii="Courier New"/>
          <w:color w:val="010202"/>
          <w:w w:val="105"/>
          <w:sz w:val="19"/>
        </w:rPr>
        <w:t>react to the mouse immediately, with no need for a click of the mouse button. If Bit 2 is</w:t>
      </w:r>
    </w:p>
    <w:p w:rsidR="002F4880" w:rsidRDefault="00377FCD">
      <w:pPr>
        <w:spacing w:before="144"/>
        <w:ind w:left="119"/>
        <w:rPr>
          <w:rFonts w:ascii="Courier New"/>
          <w:sz w:val="19"/>
        </w:rPr>
      </w:pPr>
      <w:r>
        <w:rPr>
          <w:rFonts w:ascii="Courier New"/>
          <w:color w:val="010202"/>
          <w:w w:val="105"/>
          <w:sz w:val="19"/>
        </w:rPr>
        <w:t>to one, then ite</w:t>
      </w:r>
      <w:r>
        <w:rPr>
          <w:rFonts w:ascii="Courier New"/>
          <w:color w:val="010202"/>
          <w:w w:val="105"/>
          <w:sz w:val="19"/>
        </w:rPr>
        <w:t>ms must be selected explicitly with the left mouse button.</w:t>
      </w:r>
    </w:p>
    <w:p w:rsidR="002F4880" w:rsidRDefault="002F4880">
      <w:pPr>
        <w:rPr>
          <w:rFonts w:ascii="Courier New"/>
          <w:sz w:val="19"/>
        </w:rPr>
        <w:sectPr w:rsidR="002F4880">
          <w:type w:val="continuous"/>
          <w:pgSz w:w="11900" w:h="16840"/>
          <w:pgMar w:top="0" w:right="160" w:bottom="0" w:left="140" w:header="720" w:footer="720" w:gutter="0"/>
          <w:cols w:num="2" w:space="720" w:equalWidth="0">
            <w:col w:w="471" w:space="248"/>
            <w:col w:w="10881"/>
          </w:cols>
        </w:sectPr>
      </w:pPr>
    </w:p>
    <w:p w:rsidR="002F4880" w:rsidRDefault="002F4880">
      <w:pPr>
        <w:pStyle w:val="BodyText"/>
        <w:spacing w:before="6"/>
        <w:rPr>
          <w:rFonts w:ascii="Courier New"/>
          <w:sz w:val="9"/>
        </w:rPr>
      </w:pPr>
    </w:p>
    <w:p w:rsidR="002F4880" w:rsidRDefault="00377FCD">
      <w:pPr>
        <w:pStyle w:val="BodyText"/>
        <w:spacing w:before="90"/>
        <w:ind w:left="120"/>
      </w:pPr>
      <w:r>
        <w:rPr>
          <w:color w:val="010202"/>
        </w:rPr>
        <w:t>The paper and pen parameters are the colour index numbers for the text in the item.</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Finally, the square brackets hold an Interface routine that determines any changes to be executed every time one of the items is selected.</w:t>
      </w:r>
    </w:p>
    <w:p w:rsidR="002F4880" w:rsidRDefault="002F4880">
      <w:pPr>
        <w:pStyle w:val="BodyText"/>
        <w:spacing w:before="9"/>
        <w:rPr>
          <w:sz w:val="20"/>
        </w:rPr>
      </w:pPr>
    </w:p>
    <w:p w:rsidR="002F4880" w:rsidRDefault="00377FCD">
      <w:pPr>
        <w:pStyle w:val="BodyText"/>
        <w:spacing w:line="235" w:lineRule="auto"/>
        <w:ind w:left="119" w:right="221"/>
      </w:pPr>
      <w:r>
        <w:rPr>
          <w:color w:val="010202"/>
        </w:rPr>
        <w:t>Note that the text is displayed using a normal AMOS Professional window defined by the number z+2000. Particular car</w:t>
      </w:r>
      <w:r>
        <w:rPr>
          <w:color w:val="010202"/>
        </w:rPr>
        <w:t>e should be taken if you are writing to the screen while reading a selector. Return to the normal screen before printing, with a WINDOW 0 command, then use a line like WINDOW Z+2000 to move the cursor back to the    active</w:t>
      </w:r>
      <w:r>
        <w:rPr>
          <w:color w:val="010202"/>
          <w:spacing w:val="10"/>
        </w:rPr>
        <w:t xml:space="preserve"> </w:t>
      </w:r>
      <w:r>
        <w:rPr>
          <w:color w:val="010202"/>
        </w:rPr>
        <w:t>window.</w:t>
      </w:r>
      <w:r>
        <w:rPr>
          <w:color w:val="010202"/>
          <w:spacing w:val="5"/>
        </w:rPr>
        <w:t xml:space="preserve"> </w:t>
      </w:r>
      <w:r>
        <w:rPr>
          <w:color w:val="010202"/>
        </w:rPr>
        <w:t>If</w:t>
      </w:r>
      <w:r>
        <w:rPr>
          <w:color w:val="010202"/>
          <w:spacing w:val="5"/>
        </w:rPr>
        <w:t xml:space="preserve"> </w:t>
      </w:r>
      <w:r>
        <w:rPr>
          <w:color w:val="010202"/>
        </w:rPr>
        <w:t>this</w:t>
      </w:r>
      <w:r>
        <w:rPr>
          <w:color w:val="010202"/>
          <w:spacing w:val="11"/>
        </w:rPr>
        <w:t xml:space="preserve"> </w:t>
      </w:r>
      <w:r>
        <w:rPr>
          <w:color w:val="010202"/>
        </w:rPr>
        <w:t>is</w:t>
      </w:r>
      <w:r>
        <w:rPr>
          <w:color w:val="010202"/>
          <w:spacing w:val="2"/>
        </w:rPr>
        <w:t xml:space="preserve"> </w:t>
      </w:r>
      <w:r>
        <w:rPr>
          <w:color w:val="010202"/>
        </w:rPr>
        <w:t>not</w:t>
      </w:r>
      <w:r>
        <w:rPr>
          <w:color w:val="010202"/>
          <w:spacing w:val="6"/>
        </w:rPr>
        <w:t xml:space="preserve"> </w:t>
      </w:r>
      <w:r>
        <w:rPr>
          <w:color w:val="010202"/>
        </w:rPr>
        <w:t>done,</w:t>
      </w:r>
      <w:r>
        <w:rPr>
          <w:color w:val="010202"/>
          <w:spacing w:val="11"/>
        </w:rPr>
        <w:t xml:space="preserve"> </w:t>
      </w:r>
      <w:r>
        <w:rPr>
          <w:color w:val="010202"/>
        </w:rPr>
        <w:t>text</w:t>
      </w:r>
      <w:r>
        <w:rPr>
          <w:color w:val="010202"/>
        </w:rPr>
        <w:t xml:space="preserve"> will be</w:t>
      </w:r>
      <w:r>
        <w:rPr>
          <w:color w:val="010202"/>
          <w:spacing w:val="11"/>
        </w:rPr>
        <w:t xml:space="preserve"> </w:t>
      </w:r>
      <w:r>
        <w:rPr>
          <w:color w:val="010202"/>
        </w:rPr>
        <w:t>printed</w:t>
      </w:r>
      <w:r>
        <w:rPr>
          <w:color w:val="010202"/>
          <w:spacing w:val="10"/>
        </w:rPr>
        <w:t xml:space="preserve"> </w:t>
      </w:r>
      <w:r>
        <w:rPr>
          <w:color w:val="010202"/>
        </w:rPr>
        <w:t>inside</w:t>
      </w:r>
      <w:r>
        <w:rPr>
          <w:color w:val="010202"/>
          <w:spacing w:val="10"/>
        </w:rPr>
        <w:t xml:space="preserve"> </w:t>
      </w:r>
      <w:r>
        <w:rPr>
          <w:color w:val="010202"/>
        </w:rPr>
        <w:t>the</w:t>
      </w:r>
      <w:r>
        <w:rPr>
          <w:color w:val="010202"/>
          <w:spacing w:val="5"/>
        </w:rPr>
        <w:t xml:space="preserve"> </w:t>
      </w:r>
      <w:r>
        <w:rPr>
          <w:color w:val="010202"/>
        </w:rPr>
        <w:t>selection area!</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As with all of these techniques, there is a ready-made working example of an active window, available for examination:</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sz w:val="19"/>
        </w:rPr>
        <w:t>LD&gt;  Load "AMOSPro_Tutorials:Tutorial/Interface/Sliders.AMOS"</w:t>
      </w:r>
    </w:p>
    <w:p w:rsidR="002F4880" w:rsidRDefault="002F4880">
      <w:pPr>
        <w:pStyle w:val="BodyText"/>
        <w:spacing w:before="5"/>
        <w:rPr>
          <w:rFonts w:ascii="Courier New"/>
          <w:sz w:val="17"/>
        </w:rPr>
      </w:pPr>
    </w:p>
    <w:p w:rsidR="002F4880" w:rsidRDefault="00377FCD">
      <w:pPr>
        <w:pStyle w:val="BodyText"/>
        <w:spacing w:line="273" w:lineRule="exact"/>
        <w:ind w:left="120"/>
      </w:pPr>
      <w:r>
        <w:rPr>
          <w:b/>
          <w:color w:val="010202"/>
        </w:rPr>
        <w:t>I</w:t>
      </w:r>
      <w:r>
        <w:rPr>
          <w:color w:val="010202"/>
        </w:rPr>
        <w:t>nactive</w:t>
      </w:r>
      <w:r>
        <w:rPr>
          <w:b/>
          <w:color w:val="010202"/>
        </w:rPr>
        <w:t>L</w:t>
      </w:r>
      <w:r>
        <w:rPr>
          <w:color w:val="010202"/>
        </w:rPr>
        <w:t>ist</w:t>
      </w:r>
    </w:p>
    <w:p w:rsidR="002F4880" w:rsidRDefault="00377FCD">
      <w:pPr>
        <w:spacing w:line="270" w:lineRule="exact"/>
        <w:ind w:left="120"/>
        <w:rPr>
          <w:i/>
          <w:sz w:val="24"/>
        </w:rPr>
      </w:pPr>
      <w:r>
        <w:rPr>
          <w:i/>
          <w:color w:val="010202"/>
          <w:sz w:val="24"/>
        </w:rPr>
        <w:t>Interface instruction: display an inactive list window</w:t>
      </w:r>
    </w:p>
    <w:p w:rsidR="002F4880" w:rsidRDefault="00377FCD">
      <w:pPr>
        <w:pStyle w:val="BodyText"/>
        <w:spacing w:line="273" w:lineRule="exact"/>
        <w:ind w:left="119"/>
      </w:pPr>
      <w:r>
        <w:rPr>
          <w:b/>
          <w:color w:val="010202"/>
        </w:rPr>
        <w:t xml:space="preserve">IL </w:t>
      </w:r>
      <w:r>
        <w:rPr>
          <w:color w:val="010202"/>
        </w:rPr>
        <w:t>zone number,x,y,width,height,address,index,flag,paper,pen;</w:t>
      </w:r>
    </w:p>
    <w:p w:rsidR="002F4880" w:rsidRDefault="002F4880">
      <w:pPr>
        <w:pStyle w:val="BodyText"/>
        <w:spacing w:before="8"/>
        <w:rPr>
          <w:sz w:val="20"/>
        </w:rPr>
      </w:pPr>
    </w:p>
    <w:p w:rsidR="002F4880" w:rsidRDefault="00377FCD">
      <w:pPr>
        <w:pStyle w:val="BodyText"/>
        <w:spacing w:before="1" w:line="235" w:lineRule="auto"/>
        <w:ind w:left="119" w:right="233"/>
      </w:pPr>
      <w:r>
        <w:rPr>
          <w:color w:val="010202"/>
        </w:rPr>
        <w:t xml:space="preserve">To display a window containing items in an array that are </w:t>
      </w:r>
      <w:r>
        <w:rPr>
          <w:b/>
          <w:color w:val="010202"/>
        </w:rPr>
        <w:t xml:space="preserve">not </w:t>
      </w:r>
      <w:r>
        <w:rPr>
          <w:color w:val="010202"/>
        </w:rPr>
        <w:t>for selection by the mouse, the InactiveList command is used in much the sam</w:t>
      </w:r>
      <w:r>
        <w:rPr>
          <w:color w:val="010202"/>
        </w:rPr>
        <w:t>e way as an ActiveList instruction except that there is no [changes] parameter. Inactive windows are useful for generating simple lists on the screen.</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Before using the AList or IList commands, some advance preparation should be carried out, using the foll</w:t>
      </w:r>
      <w:r>
        <w:rPr>
          <w:color w:val="010202"/>
        </w:rPr>
        <w:t>owing steps:</w:t>
      </w:r>
    </w:p>
    <w:p w:rsidR="002F4880" w:rsidRDefault="00377FCD">
      <w:pPr>
        <w:pStyle w:val="BodyText"/>
        <w:spacing w:before="233"/>
        <w:ind w:left="119"/>
      </w:pPr>
      <w:r>
        <w:rPr>
          <w:color w:val="010202"/>
        </w:rPr>
        <w:t>First of all, define a string array to hold the items in memory, using a line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Dim ITEM$(100)</w:t>
      </w:r>
    </w:p>
    <w:p w:rsidR="002F4880" w:rsidRDefault="002F4880">
      <w:pPr>
        <w:pStyle w:val="BodyText"/>
        <w:spacing w:before="11"/>
        <w:rPr>
          <w:rFonts w:ascii="Courier New"/>
          <w:sz w:val="17"/>
        </w:rPr>
      </w:pPr>
    </w:p>
    <w:p w:rsidR="002F4880" w:rsidRDefault="00377FCD">
      <w:pPr>
        <w:pStyle w:val="BodyText"/>
        <w:spacing w:line="235" w:lineRule="auto"/>
        <w:ind w:left="119" w:right="297"/>
      </w:pPr>
      <w:r>
        <w:rPr>
          <w:color w:val="010202"/>
        </w:rPr>
        <w:t xml:space="preserve">Next, load the items into the array. These items may be anything you wish, such as the commands for an adventure game, or a set of filenames on a disc. The one factor that must be ensured is that each item must have exactly the </w:t>
      </w:r>
      <w:r>
        <w:rPr>
          <w:b/>
          <w:color w:val="010202"/>
        </w:rPr>
        <w:t xml:space="preserve">same </w:t>
      </w:r>
      <w:r>
        <w:rPr>
          <w:color w:val="010202"/>
        </w:rPr>
        <w:t>number of characters. U</w:t>
      </w:r>
      <w:r>
        <w:rPr>
          <w:color w:val="010202"/>
        </w:rPr>
        <w:t>se spaces to pad items as necessary.</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third step is to enter the Interface program into a string, and include an ActiveList command. The following example line would create zone 1 at coordinates 10,10, with 15 lines of 30 characters each, taking the ad</w:t>
      </w:r>
      <w:r>
        <w:rPr>
          <w:color w:val="010202"/>
        </w:rPr>
        <w:t>dress of the item array from 0 VA.</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AL 1,10,10,30,15,0</w:t>
      </w:r>
      <w:r>
        <w:rPr>
          <w:rFonts w:ascii="Courier New"/>
          <w:color w:val="010202"/>
          <w:spacing w:val="-91"/>
          <w:w w:val="105"/>
          <w:sz w:val="19"/>
        </w:rPr>
        <w:t xml:space="preserve"> </w:t>
      </w:r>
      <w:r>
        <w:rPr>
          <w:rFonts w:ascii="Courier New"/>
          <w:color w:val="010202"/>
          <w:w w:val="105"/>
          <w:sz w:val="19"/>
        </w:rPr>
        <w:t>VA,0,0,0,1;[]</w:t>
      </w:r>
    </w:p>
    <w:p w:rsidR="002F4880" w:rsidRDefault="002F4880">
      <w:pPr>
        <w:rPr>
          <w:rFonts w:ascii="Courier New"/>
          <w:sz w:val="19"/>
        </w:rPr>
        <w:sectPr w:rsidR="002F4880">
          <w:type w:val="continuous"/>
          <w:pgSz w:w="11900" w:h="16840"/>
          <w:pgMar w:top="0" w:right="160" w:bottom="0" w:left="140" w:header="720" w:footer="720"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pPr>
      <w:r>
        <w:rPr>
          <w:color w:val="010202"/>
        </w:rPr>
        <w:t>Now open an Interface communication channel with a DIALOG OPEN command, and grab the address of the first character in the item array to be loaded into an  Interface</w:t>
      </w:r>
      <w:r>
        <w:rPr>
          <w:color w:val="010202"/>
        </w:rPr>
        <w:t xml:space="preserve"> variable.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Dialog Open A$,1</w:t>
      </w:r>
    </w:p>
    <w:p w:rsidR="002F4880" w:rsidRDefault="00377FCD">
      <w:pPr>
        <w:spacing w:line="198" w:lineRule="exact"/>
        <w:ind w:left="338" w:right="6788"/>
        <w:jc w:val="center"/>
        <w:rPr>
          <w:rFonts w:ascii="Courier New"/>
          <w:sz w:val="19"/>
        </w:rPr>
      </w:pPr>
      <w:r>
        <w:rPr>
          <w:rFonts w:ascii="Courier New"/>
          <w:color w:val="010202"/>
          <w:w w:val="105"/>
          <w:sz w:val="19"/>
        </w:rPr>
        <w:t>AD=Array(ITEM(0))</w:t>
      </w:r>
      <w:r>
        <w:rPr>
          <w:rFonts w:ascii="Courier New"/>
          <w:color w:val="010202"/>
          <w:spacing w:val="-56"/>
          <w:w w:val="105"/>
          <w:sz w:val="19"/>
        </w:rPr>
        <w:t xml:space="preserve"> </w:t>
      </w:r>
      <w:r>
        <w:rPr>
          <w:rFonts w:ascii="Courier New"/>
          <w:color w:val="010202"/>
          <w:w w:val="105"/>
          <w:sz w:val="19"/>
        </w:rPr>
        <w:t>:</w:t>
      </w:r>
      <w:r>
        <w:rPr>
          <w:rFonts w:ascii="Courier New"/>
          <w:color w:val="010202"/>
          <w:spacing w:val="-57"/>
          <w:w w:val="105"/>
          <w:sz w:val="19"/>
        </w:rPr>
        <w:t xml:space="preserve"> </w:t>
      </w:r>
      <w:r>
        <w:rPr>
          <w:rFonts w:ascii="Courier New"/>
          <w:color w:val="010202"/>
          <w:w w:val="105"/>
          <w:sz w:val="19"/>
        </w:rPr>
        <w:t>Vdialog(1,0)=AD</w:t>
      </w:r>
    </w:p>
    <w:p w:rsidR="002F4880" w:rsidRDefault="002F4880">
      <w:pPr>
        <w:pStyle w:val="BodyText"/>
        <w:spacing w:before="6"/>
        <w:rPr>
          <w:rFonts w:ascii="Courier New"/>
          <w:sz w:val="17"/>
        </w:rPr>
      </w:pPr>
    </w:p>
    <w:p w:rsidR="002F4880" w:rsidRDefault="00377FCD">
      <w:pPr>
        <w:pStyle w:val="BodyText"/>
        <w:ind w:left="120"/>
      </w:pPr>
      <w:r>
        <w:rPr>
          <w:color w:val="010202"/>
        </w:rPr>
        <w:t>Finally, call the Interface program with DIALOG RUN, like</w:t>
      </w:r>
      <w:r>
        <w:rPr>
          <w:color w:val="010202"/>
          <w:spacing w:val="52"/>
        </w:rPr>
        <w:t xml:space="preserve"> </w:t>
      </w:r>
      <w:r>
        <w:rPr>
          <w:color w:val="010202"/>
        </w:rPr>
        <w:t>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R=Dialog Run(1)</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Creating a selector</w:t>
      </w:r>
    </w:p>
    <w:p w:rsidR="002F4880" w:rsidRDefault="00377FCD">
      <w:pPr>
        <w:pStyle w:val="BodyText"/>
        <w:spacing w:before="2" w:line="235" w:lineRule="auto"/>
        <w:ind w:left="119"/>
      </w:pPr>
      <w:r>
        <w:rPr>
          <w:color w:val="010202"/>
        </w:rPr>
        <w:t>The ActiveList command is very useful, but it is not intended to operate in isolation. To create a working selection box, an appropriate set of sliders, buttons and edit zones need to be linked up, as explained in the next part of this Chapter.</w:t>
      </w:r>
    </w:p>
    <w:p w:rsidR="002F4880" w:rsidRDefault="00377FCD">
      <w:pPr>
        <w:pStyle w:val="BodyText"/>
        <w:spacing w:before="233" w:line="273" w:lineRule="exact"/>
        <w:ind w:left="119"/>
      </w:pPr>
      <w:r>
        <w:rPr>
          <w:b/>
          <w:color w:val="010202"/>
        </w:rPr>
        <w:t>Z</w:t>
      </w:r>
      <w:r>
        <w:rPr>
          <w:color w:val="010202"/>
        </w:rPr>
        <w:t>one</w:t>
      </w:r>
      <w:r>
        <w:rPr>
          <w:b/>
          <w:color w:val="010202"/>
        </w:rPr>
        <w:t>P</w:t>
      </w:r>
      <w:r>
        <w:rPr>
          <w:color w:val="010202"/>
        </w:rPr>
        <w:t>ositio</w:t>
      </w:r>
      <w:r>
        <w:rPr>
          <w:color w:val="010202"/>
        </w:rPr>
        <w:t>n</w:t>
      </w:r>
    </w:p>
    <w:p w:rsidR="002F4880" w:rsidRDefault="00377FCD">
      <w:pPr>
        <w:spacing w:line="270" w:lineRule="exact"/>
        <w:ind w:left="119"/>
        <w:rPr>
          <w:i/>
          <w:sz w:val="24"/>
        </w:rPr>
      </w:pPr>
      <w:r>
        <w:rPr>
          <w:i/>
          <w:color w:val="010202"/>
          <w:sz w:val="24"/>
        </w:rPr>
        <w:t>Interface function: return the status of a zone</w:t>
      </w:r>
    </w:p>
    <w:p w:rsidR="002F4880" w:rsidRDefault="00377FCD">
      <w:pPr>
        <w:spacing w:line="273" w:lineRule="exact"/>
        <w:ind w:left="119"/>
        <w:rPr>
          <w:b/>
          <w:sz w:val="24"/>
        </w:rPr>
      </w:pPr>
      <w:r>
        <w:rPr>
          <w:color w:val="010202"/>
          <w:sz w:val="24"/>
        </w:rPr>
        <w:t>value=</w:t>
      </w:r>
      <w:r>
        <w:rPr>
          <w:b/>
          <w:color w:val="010202"/>
          <w:sz w:val="24"/>
        </w:rPr>
        <w:t>ZP</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ZonePosition returns the value of the current zone's status. In fact it is simply an expanded version of the BP function, with the difference being that it can be used in any active zone, includin</w:t>
      </w:r>
      <w:r>
        <w:rPr>
          <w:color w:val="010202"/>
        </w:rPr>
        <w:t>g buttons.</w:t>
      </w:r>
    </w:p>
    <w:p w:rsidR="002F4880" w:rsidRDefault="00377FCD">
      <w:pPr>
        <w:pStyle w:val="BodyText"/>
        <w:spacing w:before="234" w:line="273" w:lineRule="exact"/>
        <w:ind w:left="119"/>
      </w:pPr>
      <w:r>
        <w:rPr>
          <w:b/>
          <w:color w:val="010202"/>
        </w:rPr>
        <w:t>Z</w:t>
      </w:r>
      <w:r>
        <w:rPr>
          <w:color w:val="010202"/>
        </w:rPr>
        <w:t>one</w:t>
      </w:r>
      <w:r>
        <w:rPr>
          <w:b/>
          <w:color w:val="010202"/>
        </w:rPr>
        <w:t>C</w:t>
      </w:r>
      <w:r>
        <w:rPr>
          <w:color w:val="010202"/>
        </w:rPr>
        <w:t>hange</w:t>
      </w:r>
    </w:p>
    <w:p w:rsidR="002F4880" w:rsidRDefault="00377FCD">
      <w:pPr>
        <w:spacing w:line="270" w:lineRule="exact"/>
        <w:ind w:left="119"/>
        <w:rPr>
          <w:i/>
          <w:sz w:val="24"/>
        </w:rPr>
      </w:pPr>
      <w:r>
        <w:rPr>
          <w:i/>
          <w:color w:val="010202"/>
          <w:sz w:val="24"/>
        </w:rPr>
        <w:t>Interface instruction: change the status of a zone</w:t>
      </w:r>
    </w:p>
    <w:p w:rsidR="002F4880" w:rsidRDefault="00377FCD">
      <w:pPr>
        <w:pStyle w:val="BodyText"/>
        <w:spacing w:line="273" w:lineRule="exact"/>
        <w:ind w:left="119"/>
      </w:pPr>
      <w:r>
        <w:rPr>
          <w:b/>
          <w:color w:val="010202"/>
        </w:rPr>
        <w:t xml:space="preserve">ZC </w:t>
      </w:r>
      <w:r>
        <w:rPr>
          <w:color w:val="010202"/>
        </w:rPr>
        <w:t>zone number,new data;</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ZoneChange is a simple expansion of the BC instruction. It is used within the "changes" square brackets to link a number of zones together into one compound </w:t>
      </w:r>
      <w:r>
        <w:rPr>
          <w:color w:val="010202"/>
        </w:rPr>
        <w:t>object. After the ZC command, specify the number of the zone to be affected, followed by some new data that is to be fed into the</w:t>
      </w:r>
      <w:r>
        <w:rPr>
          <w:color w:val="010202"/>
          <w:spacing w:val="58"/>
        </w:rPr>
        <w:t xml:space="preserve"> </w:t>
      </w:r>
      <w:r>
        <w:rPr>
          <w:color w:val="010202"/>
        </w:rPr>
        <w:t>zone.</w:t>
      </w:r>
    </w:p>
    <w:p w:rsidR="002F4880" w:rsidRDefault="00377FCD">
      <w:pPr>
        <w:pStyle w:val="BodyText"/>
        <w:spacing w:before="233"/>
        <w:ind w:left="119"/>
      </w:pPr>
      <w:r>
        <w:rPr>
          <w:color w:val="010202"/>
        </w:rPr>
        <w:t>The new data depends on the type of zone that is to be affected, and there are four possibilities:</w:t>
      </w:r>
    </w:p>
    <w:p w:rsidR="002F4880" w:rsidRDefault="002F4880">
      <w:pPr>
        <w:pStyle w:val="BodyText"/>
        <w:spacing w:before="9"/>
        <w:rPr>
          <w:sz w:val="20"/>
        </w:rPr>
      </w:pPr>
    </w:p>
    <w:p w:rsidR="002F4880" w:rsidRDefault="00377FCD">
      <w:pPr>
        <w:pStyle w:val="BodyText"/>
        <w:spacing w:line="235" w:lineRule="auto"/>
        <w:ind w:left="119" w:right="248"/>
      </w:pPr>
      <w:r>
        <w:rPr>
          <w:b/>
          <w:color w:val="010202"/>
        </w:rPr>
        <w:t>Buttons</w:t>
      </w:r>
      <w:r>
        <w:rPr>
          <w:color w:val="010202"/>
        </w:rPr>
        <w:t>. The data holds a new value for the status of the button position. If this is different from the current position, the button will be re-drawn immediately.</w:t>
      </w:r>
    </w:p>
    <w:p w:rsidR="002F4880" w:rsidRDefault="002F4880">
      <w:pPr>
        <w:pStyle w:val="BodyText"/>
        <w:spacing w:before="9"/>
        <w:rPr>
          <w:sz w:val="20"/>
        </w:rPr>
      </w:pPr>
    </w:p>
    <w:p w:rsidR="002F4880" w:rsidRDefault="00377FCD">
      <w:pPr>
        <w:pStyle w:val="BodyText"/>
        <w:spacing w:line="235" w:lineRule="auto"/>
        <w:ind w:left="119" w:right="166"/>
        <w:jc w:val="both"/>
      </w:pPr>
      <w:r>
        <w:rPr>
          <w:b/>
          <w:color w:val="010202"/>
        </w:rPr>
        <w:t>Edit zones</w:t>
      </w:r>
      <w:r>
        <w:rPr>
          <w:color w:val="010202"/>
        </w:rPr>
        <w:t>. If a text zone has been created with EDit, the new data should contain a new string of</w:t>
      </w:r>
      <w:r>
        <w:rPr>
          <w:color w:val="010202"/>
        </w:rPr>
        <w:t xml:space="preserve"> characters that is to be displayed in the box. Similarly, if the zone was defined using Digit, the existing number will be replaced by a newly specified value.</w:t>
      </w:r>
    </w:p>
    <w:p w:rsidR="002F4880" w:rsidRDefault="00377FCD">
      <w:pPr>
        <w:pStyle w:val="BodyText"/>
        <w:spacing w:before="233"/>
        <w:ind w:left="119"/>
      </w:pPr>
      <w:r>
        <w:rPr>
          <w:b/>
          <w:color w:val="010202"/>
        </w:rPr>
        <w:t>Sliders</w:t>
      </w:r>
      <w:r>
        <w:rPr>
          <w:color w:val="010202"/>
        </w:rPr>
        <w:t>. The data is used to move the slider bar on the screen, exactly as if it had been selected by the user.</w:t>
      </w:r>
    </w:p>
    <w:p w:rsidR="002F4880" w:rsidRDefault="00377FCD">
      <w:pPr>
        <w:pStyle w:val="BodyText"/>
        <w:spacing w:before="233"/>
        <w:ind w:left="119"/>
      </w:pPr>
      <w:r>
        <w:rPr>
          <w:b/>
          <w:color w:val="010202"/>
        </w:rPr>
        <w:t>Active lists</w:t>
      </w:r>
      <w:r>
        <w:rPr>
          <w:color w:val="010202"/>
        </w:rPr>
        <w:t>. In this case, the selection window is scrolled up or down the string  array.</w:t>
      </w:r>
    </w:p>
    <w:p w:rsidR="002F4880" w:rsidRDefault="002F4880">
      <w:pPr>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The ZoneChange command can be used to g</w:t>
      </w:r>
      <w:r>
        <w:rPr>
          <w:color w:val="010202"/>
        </w:rPr>
        <w:t>reat effect with the ZonePosition function, to link the positions of  various items in the dialogue box. For example, if a slider bar has been assigned to zone 1, and an active list to zone  2, you would be able to scroll through the list with the slider u</w:t>
      </w:r>
      <w:r>
        <w:rPr>
          <w:color w:val="010202"/>
        </w:rPr>
        <w:t xml:space="preserve">sing a line like </w:t>
      </w:r>
      <w:r>
        <w:rPr>
          <w:color w:val="010202"/>
          <w:spacing w:val="17"/>
        </w:rPr>
        <w:t xml:space="preserve"> </w:t>
      </w:r>
      <w:r>
        <w:rPr>
          <w:color w:val="010202"/>
        </w:rPr>
        <w:t>this:</w:t>
      </w:r>
    </w:p>
    <w:p w:rsidR="002F4880" w:rsidRDefault="002F4880">
      <w:pPr>
        <w:pStyle w:val="BodyText"/>
        <w:spacing w:before="9"/>
        <w:rPr>
          <w:sz w:val="23"/>
        </w:rPr>
      </w:pPr>
    </w:p>
    <w:p w:rsidR="002F4880" w:rsidRDefault="00377FCD">
      <w:pPr>
        <w:spacing w:line="201" w:lineRule="auto"/>
        <w:ind w:left="479" w:right="3299" w:hanging="360"/>
        <w:rPr>
          <w:rFonts w:ascii="Courier New"/>
          <w:sz w:val="19"/>
        </w:rPr>
      </w:pPr>
      <w:r>
        <w:rPr>
          <w:rFonts w:ascii="Courier New"/>
          <w:color w:val="010202"/>
          <w:w w:val="105"/>
          <w:sz w:val="19"/>
        </w:rPr>
        <w:t>X&gt; VSlide 1,16,16,8,64,0,1,12,1; create a twelve position slider [ZChange 2,ZPosition;] set zone two to position of changed slider</w:t>
      </w:r>
    </w:p>
    <w:p w:rsidR="002F4880" w:rsidRDefault="002F4880">
      <w:pPr>
        <w:pStyle w:val="BodyText"/>
        <w:rPr>
          <w:rFonts w:ascii="Courier New"/>
          <w:sz w:val="18"/>
        </w:rPr>
      </w:pPr>
    </w:p>
    <w:p w:rsidR="002F4880" w:rsidRDefault="00377FCD">
      <w:pPr>
        <w:pStyle w:val="BodyText"/>
        <w:spacing w:line="235" w:lineRule="auto"/>
        <w:ind w:left="119" w:right="447"/>
        <w:jc w:val="both"/>
      </w:pPr>
      <w:r>
        <w:rPr>
          <w:color w:val="010202"/>
        </w:rPr>
        <w:t xml:space="preserve">The commands inside the square brackets are executed automatically whenever the slider is moved on </w:t>
      </w:r>
      <w:r>
        <w:rPr>
          <w:color w:val="010202"/>
        </w:rPr>
        <w:t>the screen, and they copy the new slider position straight into the active list command and move the list through the selector window.</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Here is a step by step procedure for generating a selection box on screen:</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Firstly, create a list of components needed for the selector. This could begin with a vertical scroll bar, where 0 VA holds the address of the item array already set up in the main program, and AS returning the number of items: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VSlider 1,x,y,width,heig</w:t>
      </w:r>
      <w:r>
        <w:rPr>
          <w:rFonts w:ascii="Courier New"/>
          <w:color w:val="010202"/>
          <w:w w:val="105"/>
          <w:sz w:val="19"/>
        </w:rPr>
        <w:t>ht,0,8,0 VA AS,1;[]</w:t>
      </w:r>
    </w:p>
    <w:p w:rsidR="002F4880" w:rsidRDefault="002F4880">
      <w:pPr>
        <w:pStyle w:val="BodyText"/>
        <w:spacing w:before="6"/>
        <w:rPr>
          <w:rFonts w:ascii="Courier New"/>
          <w:sz w:val="17"/>
        </w:rPr>
      </w:pPr>
    </w:p>
    <w:p w:rsidR="002F4880" w:rsidRDefault="00377FCD">
      <w:pPr>
        <w:spacing w:line="451" w:lineRule="auto"/>
        <w:ind w:left="120" w:right="3886"/>
        <w:rPr>
          <w:rFonts w:ascii="Courier New"/>
          <w:sz w:val="19"/>
        </w:rPr>
      </w:pPr>
      <w:r>
        <w:rPr>
          <w:color w:val="010202"/>
          <w:sz w:val="24"/>
        </w:rPr>
        <w:t xml:space="preserve">Next an ActiveList is defined for the selection window, using a line like this: </w:t>
      </w:r>
      <w:r>
        <w:rPr>
          <w:rFonts w:ascii="Courier New"/>
          <w:color w:val="010202"/>
          <w:sz w:val="19"/>
        </w:rPr>
        <w:t xml:space="preserve">X&gt; AList 2,x+width,y,20,8,0 VA,0,0,0,4; set up the item list </w:t>
      </w:r>
      <w:r>
        <w:rPr>
          <w:color w:val="010202"/>
          <w:sz w:val="24"/>
        </w:rPr>
        <w:t xml:space="preserve">Finally, a text edit zone is created to hold the current item on screen, like this; </w:t>
      </w:r>
      <w:r>
        <w:rPr>
          <w:rFonts w:ascii="Courier New"/>
          <w:color w:val="010202"/>
          <w:sz w:val="19"/>
        </w:rPr>
        <w:t>X&gt;  EDit 3</w:t>
      </w:r>
      <w:r>
        <w:rPr>
          <w:rFonts w:ascii="Courier New"/>
          <w:color w:val="010202"/>
          <w:sz w:val="19"/>
        </w:rPr>
        <w:t>,x,y+height,width/8,width/8,0,0,2;</w:t>
      </w:r>
    </w:p>
    <w:p w:rsidR="002F4880" w:rsidRDefault="00377FCD">
      <w:pPr>
        <w:pStyle w:val="BodyText"/>
        <w:spacing w:before="9"/>
        <w:ind w:left="120"/>
      </w:pPr>
      <w:r>
        <w:rPr>
          <w:color w:val="010202"/>
        </w:rPr>
        <w:t>Now the scroll bar can be linked to the item display in the ActiveList window, as already explained.</w:t>
      </w:r>
    </w:p>
    <w:p w:rsidR="002F4880" w:rsidRDefault="002F4880">
      <w:pPr>
        <w:pStyle w:val="BodyText"/>
        <w:spacing w:before="9"/>
        <w:rPr>
          <w:sz w:val="23"/>
        </w:rPr>
      </w:pPr>
    </w:p>
    <w:p w:rsidR="002F4880" w:rsidRDefault="00377FCD">
      <w:pPr>
        <w:spacing w:before="1" w:line="201" w:lineRule="auto"/>
        <w:ind w:left="479" w:right="1663" w:hanging="360"/>
        <w:rPr>
          <w:rFonts w:ascii="Courier New"/>
          <w:sz w:val="19"/>
        </w:rPr>
      </w:pPr>
      <w:r>
        <w:rPr>
          <w:rFonts w:ascii="Courier New"/>
          <w:color w:val="010202"/>
          <w:w w:val="105"/>
          <w:sz w:val="19"/>
        </w:rPr>
        <w:t>X&gt;</w:t>
      </w:r>
      <w:r>
        <w:rPr>
          <w:rFonts w:ascii="Courier New"/>
          <w:color w:val="010202"/>
          <w:spacing w:val="-20"/>
          <w:w w:val="105"/>
          <w:sz w:val="19"/>
        </w:rPr>
        <w:t xml:space="preserve"> </w:t>
      </w:r>
      <w:r>
        <w:rPr>
          <w:rFonts w:ascii="Courier New"/>
          <w:color w:val="010202"/>
          <w:w w:val="105"/>
          <w:sz w:val="19"/>
        </w:rPr>
        <w:t>VSlider</w:t>
      </w:r>
      <w:r>
        <w:rPr>
          <w:rFonts w:ascii="Courier New"/>
          <w:color w:val="010202"/>
          <w:spacing w:val="-19"/>
          <w:w w:val="105"/>
          <w:sz w:val="19"/>
        </w:rPr>
        <w:t xml:space="preserve"> </w:t>
      </w:r>
      <w:r>
        <w:rPr>
          <w:rFonts w:ascii="Courier New"/>
          <w:color w:val="010202"/>
          <w:w w:val="105"/>
          <w:sz w:val="19"/>
        </w:rPr>
        <w:t>1,x,y,width,height,0,1,0</w:t>
      </w:r>
      <w:r>
        <w:rPr>
          <w:rFonts w:ascii="Courier New"/>
          <w:color w:val="010202"/>
          <w:spacing w:val="-15"/>
          <w:w w:val="105"/>
          <w:sz w:val="19"/>
        </w:rPr>
        <w:t xml:space="preserve"> </w:t>
      </w:r>
      <w:r>
        <w:rPr>
          <w:rFonts w:ascii="Courier New"/>
          <w:color w:val="010202"/>
          <w:w w:val="105"/>
          <w:sz w:val="19"/>
        </w:rPr>
        <w:t>VA</w:t>
      </w:r>
      <w:r>
        <w:rPr>
          <w:rFonts w:ascii="Courier New"/>
          <w:color w:val="010202"/>
          <w:spacing w:val="-20"/>
          <w:w w:val="105"/>
          <w:sz w:val="19"/>
        </w:rPr>
        <w:t xml:space="preserve"> </w:t>
      </w:r>
      <w:r>
        <w:rPr>
          <w:rFonts w:ascii="Courier New"/>
          <w:color w:val="010202"/>
          <w:w w:val="105"/>
          <w:sz w:val="19"/>
        </w:rPr>
        <w:t>AS,1;</w:t>
      </w:r>
      <w:r>
        <w:rPr>
          <w:rFonts w:ascii="Courier New"/>
          <w:color w:val="010202"/>
          <w:spacing w:val="-13"/>
          <w:w w:val="105"/>
          <w:sz w:val="19"/>
        </w:rPr>
        <w:t xml:space="preserve"> </w:t>
      </w:r>
      <w:r>
        <w:rPr>
          <w:rFonts w:ascii="Courier New"/>
          <w:color w:val="010202"/>
          <w:w w:val="105"/>
          <w:sz w:val="19"/>
        </w:rPr>
        <w:t>create</w:t>
      </w:r>
      <w:r>
        <w:rPr>
          <w:rFonts w:ascii="Courier New"/>
          <w:color w:val="010202"/>
          <w:spacing w:val="-22"/>
          <w:w w:val="105"/>
          <w:sz w:val="19"/>
        </w:rPr>
        <w:t xml:space="preserve"> </w:t>
      </w:r>
      <w:r>
        <w:rPr>
          <w:rFonts w:ascii="Courier New"/>
          <w:color w:val="010202"/>
          <w:w w:val="105"/>
          <w:sz w:val="19"/>
        </w:rPr>
        <w:t>a</w:t>
      </w:r>
      <w:r>
        <w:rPr>
          <w:rFonts w:ascii="Courier New"/>
          <w:color w:val="010202"/>
          <w:spacing w:val="-22"/>
          <w:w w:val="105"/>
          <w:sz w:val="19"/>
        </w:rPr>
        <w:t xml:space="preserve"> </w:t>
      </w:r>
      <w:r>
        <w:rPr>
          <w:rFonts w:ascii="Courier New"/>
          <w:color w:val="010202"/>
          <w:w w:val="105"/>
          <w:sz w:val="19"/>
        </w:rPr>
        <w:t>twelve</w:t>
      </w:r>
      <w:r>
        <w:rPr>
          <w:rFonts w:ascii="Courier New"/>
          <w:color w:val="010202"/>
          <w:spacing w:val="-22"/>
          <w:w w:val="105"/>
          <w:sz w:val="19"/>
        </w:rPr>
        <w:t xml:space="preserve"> </w:t>
      </w:r>
      <w:r>
        <w:rPr>
          <w:rFonts w:ascii="Courier New"/>
          <w:color w:val="010202"/>
          <w:w w:val="105"/>
          <w:sz w:val="19"/>
        </w:rPr>
        <w:t>position</w:t>
      </w:r>
      <w:r>
        <w:rPr>
          <w:rFonts w:ascii="Courier New"/>
          <w:color w:val="010202"/>
          <w:spacing w:val="-18"/>
          <w:w w:val="105"/>
          <w:sz w:val="19"/>
        </w:rPr>
        <w:t xml:space="preserve"> </w:t>
      </w:r>
      <w:r>
        <w:rPr>
          <w:rFonts w:ascii="Courier New"/>
          <w:color w:val="010202"/>
          <w:w w:val="105"/>
          <w:sz w:val="19"/>
        </w:rPr>
        <w:t>slider [ZChange</w:t>
      </w:r>
      <w:r>
        <w:rPr>
          <w:rFonts w:ascii="Courier New"/>
          <w:color w:val="010202"/>
          <w:spacing w:val="-16"/>
          <w:w w:val="105"/>
          <w:sz w:val="19"/>
        </w:rPr>
        <w:t xml:space="preserve"> </w:t>
      </w:r>
      <w:r>
        <w:rPr>
          <w:rFonts w:ascii="Courier New"/>
          <w:color w:val="010202"/>
          <w:w w:val="105"/>
          <w:sz w:val="19"/>
        </w:rPr>
        <w:t>2,ZPosition;]</w:t>
      </w:r>
      <w:r>
        <w:rPr>
          <w:rFonts w:ascii="Courier New"/>
          <w:color w:val="010202"/>
          <w:spacing w:val="-16"/>
          <w:w w:val="105"/>
          <w:sz w:val="19"/>
        </w:rPr>
        <w:t xml:space="preserve"> </w:t>
      </w:r>
      <w:r>
        <w:rPr>
          <w:rFonts w:ascii="Courier New"/>
          <w:color w:val="010202"/>
          <w:w w:val="105"/>
          <w:sz w:val="19"/>
        </w:rPr>
        <w:t>set</w:t>
      </w:r>
      <w:r>
        <w:rPr>
          <w:rFonts w:ascii="Courier New"/>
          <w:color w:val="010202"/>
          <w:spacing w:val="-16"/>
          <w:w w:val="105"/>
          <w:sz w:val="19"/>
        </w:rPr>
        <w:t xml:space="preserve"> </w:t>
      </w:r>
      <w:r>
        <w:rPr>
          <w:rFonts w:ascii="Courier New"/>
          <w:color w:val="010202"/>
          <w:w w:val="105"/>
          <w:sz w:val="19"/>
        </w:rPr>
        <w:t>zone</w:t>
      </w:r>
      <w:r>
        <w:rPr>
          <w:rFonts w:ascii="Courier New"/>
          <w:color w:val="010202"/>
          <w:spacing w:val="-14"/>
          <w:w w:val="105"/>
          <w:sz w:val="19"/>
        </w:rPr>
        <w:t xml:space="preserve"> </w:t>
      </w:r>
      <w:r>
        <w:rPr>
          <w:rFonts w:ascii="Courier New"/>
          <w:color w:val="010202"/>
          <w:w w:val="105"/>
          <w:sz w:val="19"/>
        </w:rPr>
        <w:t>two</w:t>
      </w:r>
      <w:r>
        <w:rPr>
          <w:rFonts w:ascii="Courier New"/>
          <w:color w:val="010202"/>
          <w:spacing w:val="-16"/>
          <w:w w:val="105"/>
          <w:sz w:val="19"/>
        </w:rPr>
        <w:t xml:space="preserve"> </w:t>
      </w:r>
      <w:r>
        <w:rPr>
          <w:rFonts w:ascii="Courier New"/>
          <w:color w:val="010202"/>
          <w:w w:val="105"/>
          <w:sz w:val="19"/>
        </w:rPr>
        <w:t>to</w:t>
      </w:r>
      <w:r>
        <w:rPr>
          <w:rFonts w:ascii="Courier New"/>
          <w:color w:val="010202"/>
          <w:spacing w:val="-19"/>
          <w:w w:val="105"/>
          <w:sz w:val="19"/>
        </w:rPr>
        <w:t xml:space="preserve"> </w:t>
      </w:r>
      <w:r>
        <w:rPr>
          <w:rFonts w:ascii="Courier New"/>
          <w:color w:val="010202"/>
          <w:w w:val="105"/>
          <w:sz w:val="19"/>
        </w:rPr>
        <w:t>slider</w:t>
      </w:r>
      <w:r>
        <w:rPr>
          <w:rFonts w:ascii="Courier New"/>
          <w:color w:val="010202"/>
          <w:spacing w:val="-21"/>
          <w:w w:val="105"/>
          <w:sz w:val="19"/>
        </w:rPr>
        <w:t xml:space="preserve"> </w:t>
      </w:r>
      <w:r>
        <w:rPr>
          <w:rFonts w:ascii="Courier New"/>
          <w:color w:val="010202"/>
          <w:w w:val="105"/>
          <w:sz w:val="19"/>
        </w:rPr>
        <w:t>position</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Lastly, the ActiveList is linked with the EDit command, so that it loads the selected item into the editing zone,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AList 2,x+width,y,20,8,0 VA,0,0,0,4; set up the item list</w:t>
      </w:r>
    </w:p>
    <w:p w:rsidR="002F4880" w:rsidRDefault="00377FCD">
      <w:pPr>
        <w:spacing w:line="198" w:lineRule="exact"/>
        <w:ind w:left="479"/>
        <w:rPr>
          <w:rFonts w:ascii="Courier New"/>
          <w:sz w:val="19"/>
        </w:rPr>
      </w:pPr>
      <w:r>
        <w:rPr>
          <w:rFonts w:ascii="Courier New"/>
          <w:color w:val="010202"/>
          <w:w w:val="105"/>
          <w:sz w:val="19"/>
        </w:rPr>
        <w:t>[ZChange 3,0 VA ZPosition ARray;] load the edit zon</w:t>
      </w:r>
      <w:r>
        <w:rPr>
          <w:rFonts w:ascii="Courier New"/>
          <w:color w:val="010202"/>
          <w:w w:val="105"/>
          <w:sz w:val="19"/>
        </w:rPr>
        <w:t>e with selected item</w:t>
      </w:r>
    </w:p>
    <w:p w:rsidR="002F4880" w:rsidRDefault="002F4880">
      <w:pPr>
        <w:pStyle w:val="BodyText"/>
        <w:rPr>
          <w:rFonts w:ascii="Courier New"/>
          <w:sz w:val="18"/>
        </w:rPr>
      </w:pPr>
    </w:p>
    <w:p w:rsidR="002F4880" w:rsidRDefault="00377FCD">
      <w:pPr>
        <w:pStyle w:val="BodyText"/>
        <w:spacing w:line="235" w:lineRule="auto"/>
        <w:ind w:left="119" w:right="304"/>
      </w:pPr>
      <w:r>
        <w:rPr>
          <w:color w:val="010202"/>
        </w:rPr>
        <w:t>Remember that 0 VA stores the address of the array, ZPosition holds the item number and ARray is used to get the item. This will return the value of the selected item straight to the EDit zone. If you need to transfer the edited versi</w:t>
      </w:r>
      <w:r>
        <w:rPr>
          <w:color w:val="010202"/>
        </w:rPr>
        <w:t>on back to the selector, the appropriate array item needs to be loaded directly from the main AMOS Professional program. Please see the DIALOG UPDATE command for a  detailed explanation.</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It is sometimes necessary to link up a number of zones in sequence, and relative values instead of absolute zone numbers can be used for this  purpose.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120"/>
      </w:pPr>
      <w:r>
        <w:rPr>
          <w:b/>
          <w:color w:val="010202"/>
        </w:rPr>
        <w:t>Z</w:t>
      </w:r>
      <w:r>
        <w:rPr>
          <w:color w:val="010202"/>
        </w:rPr>
        <w:t>one</w:t>
      </w:r>
      <w:r>
        <w:rPr>
          <w:b/>
          <w:color w:val="010202"/>
        </w:rPr>
        <w:t>N</w:t>
      </w:r>
      <w:r>
        <w:rPr>
          <w:color w:val="010202"/>
        </w:rPr>
        <w:t>umber</w:t>
      </w:r>
    </w:p>
    <w:p w:rsidR="002F4880" w:rsidRDefault="00377FCD">
      <w:pPr>
        <w:spacing w:line="270" w:lineRule="exact"/>
        <w:ind w:left="119"/>
        <w:rPr>
          <w:i/>
          <w:sz w:val="24"/>
        </w:rPr>
      </w:pPr>
      <w:r>
        <w:rPr>
          <w:i/>
          <w:color w:val="010202"/>
          <w:sz w:val="24"/>
        </w:rPr>
        <w:t>Interface function: return the number of a zone</w:t>
      </w:r>
    </w:p>
    <w:p w:rsidR="002F4880" w:rsidRDefault="00377FCD">
      <w:pPr>
        <w:spacing w:line="273" w:lineRule="exact"/>
        <w:ind w:left="119"/>
        <w:rPr>
          <w:b/>
          <w:sz w:val="24"/>
        </w:rPr>
      </w:pPr>
      <w:r>
        <w:rPr>
          <w:color w:val="010202"/>
          <w:sz w:val="24"/>
        </w:rPr>
        <w:t>number=</w:t>
      </w:r>
      <w:r>
        <w:rPr>
          <w:b/>
          <w:color w:val="010202"/>
          <w:sz w:val="24"/>
        </w:rPr>
        <w:t>ZN</w:t>
      </w:r>
    </w:p>
    <w:p w:rsidR="002F4880" w:rsidRDefault="002F4880">
      <w:pPr>
        <w:pStyle w:val="BodyText"/>
        <w:spacing w:before="9"/>
        <w:rPr>
          <w:b/>
          <w:sz w:val="20"/>
        </w:rPr>
      </w:pPr>
    </w:p>
    <w:p w:rsidR="002F4880" w:rsidRDefault="00377FCD">
      <w:pPr>
        <w:pStyle w:val="BodyText"/>
        <w:spacing w:line="235" w:lineRule="auto"/>
        <w:ind w:left="119"/>
      </w:pPr>
      <w:r>
        <w:rPr>
          <w:color w:val="010202"/>
        </w:rPr>
        <w:t>The ZoneNumber function is used to return the number of the current zone. It is intended to be used in conjunction with the ZoneChange command,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[ZChange ZNumber 1+ZPosition] loads the next zone with existing position value.</w:t>
      </w:r>
    </w:p>
    <w:p w:rsidR="002F4880" w:rsidRDefault="00377FCD">
      <w:pPr>
        <w:pStyle w:val="Heading2"/>
        <w:spacing w:before="14" w:line="510" w:lineRule="exact"/>
        <w:ind w:right="6232"/>
      </w:pPr>
      <w:r>
        <w:rPr>
          <w:color w:val="010202"/>
        </w:rPr>
        <w:t>Controlling a sel</w:t>
      </w:r>
      <w:r>
        <w:rPr>
          <w:color w:val="010202"/>
        </w:rPr>
        <w:t>ector from the main program DIALOG UPDATE</w:t>
      </w:r>
    </w:p>
    <w:p w:rsidR="002F4880" w:rsidRDefault="00377FCD">
      <w:pPr>
        <w:pStyle w:val="BodyText"/>
        <w:spacing w:line="217" w:lineRule="exact"/>
        <w:ind w:left="119"/>
      </w:pPr>
      <w:r>
        <w:rPr>
          <w:color w:val="010202"/>
        </w:rPr>
        <w:t>instruction: update a zone</w:t>
      </w:r>
    </w:p>
    <w:p w:rsidR="002F4880" w:rsidRDefault="00377FCD">
      <w:pPr>
        <w:spacing w:line="273" w:lineRule="exact"/>
        <w:ind w:left="119"/>
        <w:rPr>
          <w:sz w:val="24"/>
        </w:rPr>
      </w:pPr>
      <w:r>
        <w:rPr>
          <w:b/>
          <w:color w:val="010202"/>
          <w:sz w:val="24"/>
        </w:rPr>
        <w:t xml:space="preserve">Dialog Update </w:t>
      </w:r>
      <w:r>
        <w:rPr>
          <w:color w:val="010202"/>
          <w:sz w:val="24"/>
        </w:rPr>
        <w:t>channel number,zone number[,param1][,param2][,param3]</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This instruction enables AMOS Professional programs to force the Interface to </w:t>
      </w:r>
      <w:r>
        <w:rPr>
          <w:color w:val="010202"/>
          <w:spacing w:val="1"/>
        </w:rPr>
        <w:t xml:space="preserve">re-draw </w:t>
      </w:r>
      <w:r>
        <w:rPr>
          <w:color w:val="010202"/>
        </w:rPr>
        <w:t>a zone on the screen. It is especially useful for selectors, which often need to interact directly with the main program. These can include file selectors that need to read a new search path and update the file list, as well as EDit routines that must load</w:t>
      </w:r>
      <w:r>
        <w:rPr>
          <w:color w:val="010202"/>
        </w:rPr>
        <w:t xml:space="preserve"> a selection window with a new value entered by the</w:t>
      </w:r>
      <w:r>
        <w:rPr>
          <w:color w:val="010202"/>
          <w:spacing w:val="55"/>
        </w:rPr>
        <w:t xml:space="preserve"> </w:t>
      </w:r>
      <w:r>
        <w:rPr>
          <w:color w:val="010202"/>
        </w:rPr>
        <w:t>user.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DIALOG UPDATE parameters are given in the following order: first the channel number of an active dialogue channel to be updated. This is followed by the number of the zone to be affected. There</w:t>
      </w:r>
      <w:r>
        <w:rPr>
          <w:color w:val="010202"/>
        </w:rPr>
        <w:t xml:space="preserve"> are also three parameters held inside their own set of square brackets, and the effect of these parameters varies, depending on the type of the zone. Parameter I affects any of the different zone types, whereas Parameters 2 and 3 affect active lists and s</w:t>
      </w:r>
      <w:r>
        <w:rPr>
          <w:color w:val="010202"/>
        </w:rPr>
        <w:t>liders only. Here is a table of the  possibilities:</w:t>
      </w:r>
    </w:p>
    <w:p w:rsidR="002F4880" w:rsidRDefault="002F4880">
      <w:pPr>
        <w:pStyle w:val="BodyText"/>
        <w:spacing w:before="9"/>
        <w:rPr>
          <w:sz w:val="20"/>
        </w:rPr>
      </w:pPr>
    </w:p>
    <w:p w:rsidR="002F4880" w:rsidRDefault="00377FCD">
      <w:pPr>
        <w:spacing w:line="205" w:lineRule="exact"/>
        <w:ind w:left="120"/>
        <w:rPr>
          <w:rFonts w:ascii="Courier New"/>
          <w:b/>
          <w:sz w:val="19"/>
        </w:rPr>
      </w:pPr>
      <w:r>
        <w:rPr>
          <w:rFonts w:ascii="Courier New"/>
          <w:b/>
          <w:color w:val="010202"/>
          <w:w w:val="105"/>
          <w:sz w:val="19"/>
        </w:rPr>
        <w:t>Parameter 1</w:t>
      </w:r>
    </w:p>
    <w:p w:rsidR="002F4880" w:rsidRDefault="00377FCD">
      <w:pPr>
        <w:tabs>
          <w:tab w:val="left" w:pos="1903"/>
        </w:tabs>
        <w:spacing w:line="188" w:lineRule="exact"/>
        <w:ind w:left="120"/>
        <w:rPr>
          <w:rFonts w:ascii="Courier New"/>
          <w:sz w:val="19"/>
        </w:rPr>
      </w:pPr>
      <w:r>
        <w:rPr>
          <w:rFonts w:ascii="Courier New"/>
          <w:color w:val="010202"/>
          <w:w w:val="105"/>
          <w:sz w:val="19"/>
        </w:rPr>
        <w:t>Button</w:t>
      </w:r>
      <w:r>
        <w:rPr>
          <w:rFonts w:ascii="Courier New"/>
          <w:color w:val="010202"/>
          <w:w w:val="105"/>
          <w:sz w:val="19"/>
        </w:rPr>
        <w:tab/>
        <w:t>Enters a new status</w:t>
      </w:r>
      <w:r>
        <w:rPr>
          <w:rFonts w:ascii="Courier New"/>
          <w:color w:val="010202"/>
          <w:spacing w:val="-70"/>
          <w:w w:val="105"/>
          <w:sz w:val="19"/>
        </w:rPr>
        <w:t xml:space="preserve"> </w:t>
      </w:r>
      <w:r>
        <w:rPr>
          <w:rFonts w:ascii="Courier New"/>
          <w:color w:val="010202"/>
          <w:w w:val="105"/>
          <w:sz w:val="19"/>
        </w:rPr>
        <w:t>position</w:t>
      </w:r>
    </w:p>
    <w:p w:rsidR="002F4880" w:rsidRDefault="00377FCD">
      <w:pPr>
        <w:tabs>
          <w:tab w:val="left" w:pos="1903"/>
        </w:tabs>
        <w:spacing w:before="17" w:line="201" w:lineRule="auto"/>
        <w:ind w:left="119" w:right="4273"/>
        <w:rPr>
          <w:rFonts w:ascii="Courier New"/>
          <w:sz w:val="19"/>
        </w:rPr>
      </w:pPr>
      <w:r>
        <w:rPr>
          <w:rFonts w:ascii="Courier New"/>
          <w:color w:val="010202"/>
          <w:w w:val="105"/>
          <w:sz w:val="19"/>
        </w:rPr>
        <w:t>Active</w:t>
      </w:r>
      <w:r>
        <w:rPr>
          <w:rFonts w:ascii="Courier New"/>
          <w:color w:val="010202"/>
          <w:spacing w:val="-17"/>
          <w:w w:val="105"/>
          <w:sz w:val="19"/>
        </w:rPr>
        <w:t xml:space="preserve"> </w:t>
      </w:r>
      <w:r>
        <w:rPr>
          <w:rFonts w:ascii="Courier New"/>
          <w:color w:val="010202"/>
          <w:w w:val="105"/>
          <w:sz w:val="19"/>
        </w:rPr>
        <w:t>List</w:t>
      </w:r>
      <w:r>
        <w:rPr>
          <w:rFonts w:ascii="Courier New"/>
          <w:color w:val="010202"/>
          <w:w w:val="105"/>
          <w:sz w:val="19"/>
        </w:rPr>
        <w:tab/>
        <w:t>Sets the number of the first</w:t>
      </w:r>
      <w:r>
        <w:rPr>
          <w:rFonts w:ascii="Courier New"/>
          <w:color w:val="010202"/>
          <w:spacing w:val="-66"/>
          <w:w w:val="105"/>
          <w:sz w:val="19"/>
        </w:rPr>
        <w:t xml:space="preserve"> </w:t>
      </w:r>
      <w:r>
        <w:rPr>
          <w:rFonts w:ascii="Courier New"/>
          <w:color w:val="010202"/>
          <w:w w:val="105"/>
          <w:sz w:val="19"/>
        </w:rPr>
        <w:t>string</w:t>
      </w:r>
      <w:r>
        <w:rPr>
          <w:rFonts w:ascii="Courier New"/>
          <w:color w:val="010202"/>
          <w:spacing w:val="-17"/>
          <w:w w:val="105"/>
          <w:sz w:val="19"/>
        </w:rPr>
        <w:t xml:space="preserve"> </w:t>
      </w:r>
      <w:r>
        <w:rPr>
          <w:rFonts w:ascii="Courier New"/>
          <w:color w:val="010202"/>
          <w:w w:val="105"/>
          <w:sz w:val="19"/>
        </w:rPr>
        <w:t>displayed</w:t>
      </w:r>
      <w:r>
        <w:rPr>
          <w:rFonts w:ascii="Courier New"/>
          <w:color w:val="010202"/>
          <w:spacing w:val="-1"/>
          <w:w w:val="102"/>
          <w:sz w:val="19"/>
        </w:rPr>
        <w:t xml:space="preserve"> </w:t>
      </w:r>
      <w:r>
        <w:rPr>
          <w:rFonts w:ascii="Courier New"/>
          <w:color w:val="010202"/>
          <w:w w:val="105"/>
          <w:sz w:val="19"/>
        </w:rPr>
        <w:t>Slider</w:t>
      </w:r>
      <w:r>
        <w:rPr>
          <w:rFonts w:ascii="Courier New"/>
          <w:color w:val="010202"/>
          <w:w w:val="105"/>
          <w:sz w:val="19"/>
        </w:rPr>
        <w:tab/>
        <w:t>Moves the</w:t>
      </w:r>
      <w:r>
        <w:rPr>
          <w:rFonts w:ascii="Courier New"/>
          <w:color w:val="010202"/>
          <w:spacing w:val="-28"/>
          <w:w w:val="105"/>
          <w:sz w:val="19"/>
        </w:rPr>
        <w:t xml:space="preserve"> </w:t>
      </w:r>
      <w:r>
        <w:rPr>
          <w:rFonts w:ascii="Courier New"/>
          <w:color w:val="010202"/>
          <w:w w:val="105"/>
          <w:sz w:val="19"/>
        </w:rPr>
        <w:t>slider</w:t>
      </w:r>
    </w:p>
    <w:p w:rsidR="002F4880" w:rsidRDefault="00377FCD">
      <w:pPr>
        <w:tabs>
          <w:tab w:val="left" w:pos="1918"/>
        </w:tabs>
        <w:spacing w:line="162" w:lineRule="exact"/>
        <w:ind w:left="119"/>
        <w:rPr>
          <w:rFonts w:ascii="Courier New"/>
          <w:sz w:val="19"/>
        </w:rPr>
      </w:pPr>
      <w:r>
        <w:rPr>
          <w:rFonts w:ascii="Courier New"/>
          <w:color w:val="010202"/>
          <w:w w:val="105"/>
          <w:sz w:val="19"/>
        </w:rPr>
        <w:t>Digit</w:t>
      </w:r>
      <w:r>
        <w:rPr>
          <w:rFonts w:ascii="Courier New"/>
          <w:color w:val="010202"/>
          <w:w w:val="105"/>
          <w:sz w:val="19"/>
        </w:rPr>
        <w:tab/>
        <w:t>Replaces the existing number</w:t>
      </w:r>
      <w:r>
        <w:rPr>
          <w:rFonts w:ascii="Courier New"/>
          <w:color w:val="010202"/>
          <w:spacing w:val="-77"/>
          <w:w w:val="105"/>
          <w:sz w:val="19"/>
        </w:rPr>
        <w:t xml:space="preserve"> </w:t>
      </w:r>
      <w:r>
        <w:rPr>
          <w:rFonts w:ascii="Courier New"/>
          <w:color w:val="010202"/>
          <w:w w:val="105"/>
          <w:sz w:val="19"/>
        </w:rPr>
        <w:t>zone</w:t>
      </w:r>
    </w:p>
    <w:p w:rsidR="002F4880" w:rsidRDefault="00377FCD">
      <w:pPr>
        <w:tabs>
          <w:tab w:val="left" w:pos="1918"/>
        </w:tabs>
        <w:spacing w:line="198" w:lineRule="exact"/>
        <w:ind w:left="119"/>
        <w:rPr>
          <w:rFonts w:ascii="Courier New"/>
          <w:sz w:val="19"/>
        </w:rPr>
      </w:pPr>
      <w:r>
        <w:rPr>
          <w:rFonts w:ascii="Courier New"/>
          <w:color w:val="010202"/>
          <w:w w:val="105"/>
          <w:sz w:val="19"/>
        </w:rPr>
        <w:t>Edit</w:t>
      </w:r>
      <w:r>
        <w:rPr>
          <w:rFonts w:ascii="Courier New"/>
          <w:color w:val="010202"/>
          <w:w w:val="105"/>
          <w:sz w:val="19"/>
        </w:rPr>
        <w:tab/>
      </w:r>
      <w:r>
        <w:rPr>
          <w:rFonts w:ascii="Courier New"/>
          <w:color w:val="010202"/>
          <w:w w:val="105"/>
          <w:sz w:val="19"/>
        </w:rPr>
        <w:t>Inserts a new string into the edit</w:t>
      </w:r>
      <w:r>
        <w:rPr>
          <w:rFonts w:ascii="Courier New"/>
          <w:color w:val="010202"/>
          <w:spacing w:val="-63"/>
          <w:w w:val="105"/>
          <w:sz w:val="19"/>
        </w:rPr>
        <w:t xml:space="preserve"> </w:t>
      </w:r>
      <w:r>
        <w:rPr>
          <w:rFonts w:ascii="Courier New"/>
          <w:color w:val="010202"/>
          <w:w w:val="105"/>
          <w:sz w:val="19"/>
        </w:rPr>
        <w:t>zone</w:t>
      </w:r>
    </w:p>
    <w:p w:rsidR="002F4880" w:rsidRDefault="00377FCD">
      <w:pPr>
        <w:spacing w:before="144" w:line="205" w:lineRule="exact"/>
        <w:ind w:left="119"/>
        <w:rPr>
          <w:rFonts w:ascii="Courier New"/>
          <w:b/>
          <w:sz w:val="19"/>
        </w:rPr>
      </w:pPr>
      <w:r>
        <w:rPr>
          <w:rFonts w:ascii="Courier New"/>
          <w:b/>
          <w:color w:val="010202"/>
          <w:w w:val="105"/>
          <w:sz w:val="19"/>
        </w:rPr>
        <w:t>Parameter 2</w:t>
      </w:r>
    </w:p>
    <w:p w:rsidR="002F4880" w:rsidRDefault="00377FCD">
      <w:pPr>
        <w:tabs>
          <w:tab w:val="left" w:pos="1543"/>
        </w:tabs>
        <w:spacing w:before="23" w:line="201" w:lineRule="auto"/>
        <w:ind w:left="119" w:right="5584"/>
        <w:rPr>
          <w:rFonts w:ascii="Courier New"/>
          <w:sz w:val="19"/>
        </w:rPr>
      </w:pPr>
      <w:r>
        <w:rPr>
          <w:rFonts w:ascii="Courier New"/>
          <w:color w:val="010202"/>
          <w:w w:val="105"/>
          <w:sz w:val="19"/>
        </w:rPr>
        <w:t>Active</w:t>
      </w:r>
      <w:r>
        <w:rPr>
          <w:rFonts w:ascii="Courier New"/>
          <w:color w:val="010202"/>
          <w:spacing w:val="-21"/>
          <w:w w:val="105"/>
          <w:sz w:val="19"/>
        </w:rPr>
        <w:t xml:space="preserve"> </w:t>
      </w:r>
      <w:r>
        <w:rPr>
          <w:rFonts w:ascii="Courier New"/>
          <w:color w:val="010202"/>
          <w:w w:val="105"/>
          <w:sz w:val="19"/>
        </w:rPr>
        <w:t>List</w:t>
      </w:r>
      <w:r>
        <w:rPr>
          <w:rFonts w:ascii="Courier New"/>
          <w:color w:val="010202"/>
          <w:spacing w:val="-14"/>
          <w:w w:val="105"/>
          <w:sz w:val="19"/>
        </w:rPr>
        <w:t xml:space="preserve"> </w:t>
      </w:r>
      <w:r>
        <w:rPr>
          <w:rFonts w:ascii="Courier New"/>
          <w:color w:val="010202"/>
          <w:w w:val="105"/>
          <w:sz w:val="19"/>
        </w:rPr>
        <w:t>Changes</w:t>
      </w:r>
      <w:r>
        <w:rPr>
          <w:rFonts w:ascii="Courier New"/>
          <w:color w:val="010202"/>
          <w:spacing w:val="-18"/>
          <w:w w:val="105"/>
          <w:sz w:val="19"/>
        </w:rPr>
        <w:t xml:space="preserve"> </w:t>
      </w:r>
      <w:r>
        <w:rPr>
          <w:rFonts w:ascii="Courier New"/>
          <w:color w:val="010202"/>
          <w:w w:val="105"/>
          <w:sz w:val="19"/>
        </w:rPr>
        <w:t>the</w:t>
      </w:r>
      <w:r>
        <w:rPr>
          <w:rFonts w:ascii="Courier New"/>
          <w:color w:val="010202"/>
          <w:spacing w:val="-16"/>
          <w:w w:val="105"/>
          <w:sz w:val="19"/>
        </w:rPr>
        <w:t xml:space="preserve"> </w:t>
      </w:r>
      <w:r>
        <w:rPr>
          <w:rFonts w:ascii="Courier New"/>
          <w:color w:val="010202"/>
          <w:w w:val="105"/>
          <w:sz w:val="19"/>
        </w:rPr>
        <w:t>currently</w:t>
      </w:r>
      <w:r>
        <w:rPr>
          <w:rFonts w:ascii="Courier New"/>
          <w:color w:val="010202"/>
          <w:spacing w:val="-14"/>
          <w:w w:val="105"/>
          <w:sz w:val="19"/>
        </w:rPr>
        <w:t xml:space="preserve"> </w:t>
      </w:r>
      <w:r>
        <w:rPr>
          <w:rFonts w:ascii="Courier New"/>
          <w:color w:val="010202"/>
          <w:w w:val="105"/>
          <w:sz w:val="19"/>
        </w:rPr>
        <w:t>selected</w:t>
      </w:r>
      <w:r>
        <w:rPr>
          <w:rFonts w:ascii="Courier New"/>
          <w:color w:val="010202"/>
          <w:spacing w:val="-16"/>
          <w:w w:val="105"/>
          <w:sz w:val="19"/>
        </w:rPr>
        <w:t xml:space="preserve"> </w:t>
      </w:r>
      <w:r>
        <w:rPr>
          <w:rFonts w:ascii="Courier New"/>
          <w:color w:val="010202"/>
          <w:w w:val="105"/>
          <w:sz w:val="19"/>
        </w:rPr>
        <w:t>string Slider</w:t>
      </w:r>
      <w:r>
        <w:rPr>
          <w:rFonts w:ascii="Courier New"/>
          <w:color w:val="010202"/>
          <w:w w:val="105"/>
          <w:sz w:val="19"/>
        </w:rPr>
        <w:tab/>
        <w:t>Changes the size of the slider</w:t>
      </w:r>
      <w:r>
        <w:rPr>
          <w:rFonts w:ascii="Courier New"/>
          <w:color w:val="010202"/>
          <w:spacing w:val="-68"/>
          <w:w w:val="105"/>
          <w:sz w:val="19"/>
        </w:rPr>
        <w:t xml:space="preserve"> </w:t>
      </w:r>
      <w:r>
        <w:rPr>
          <w:rFonts w:ascii="Courier New"/>
          <w:color w:val="010202"/>
          <w:w w:val="105"/>
          <w:sz w:val="19"/>
        </w:rPr>
        <w:t>window</w:t>
      </w:r>
    </w:p>
    <w:p w:rsidR="002F4880" w:rsidRDefault="00377FCD">
      <w:pPr>
        <w:spacing w:before="144" w:line="205" w:lineRule="exact"/>
        <w:ind w:left="119"/>
        <w:rPr>
          <w:rFonts w:ascii="Courier New"/>
          <w:b/>
          <w:sz w:val="19"/>
        </w:rPr>
      </w:pPr>
      <w:r>
        <w:rPr>
          <w:rFonts w:ascii="Courier New"/>
          <w:b/>
          <w:color w:val="010202"/>
          <w:w w:val="105"/>
          <w:sz w:val="19"/>
        </w:rPr>
        <w:t>Parameter 3</w:t>
      </w:r>
    </w:p>
    <w:p w:rsidR="002F4880" w:rsidRDefault="00377FCD">
      <w:pPr>
        <w:spacing w:before="24" w:line="201" w:lineRule="auto"/>
        <w:ind w:left="119" w:right="1803"/>
        <w:rPr>
          <w:rFonts w:ascii="Courier New"/>
          <w:sz w:val="19"/>
        </w:rPr>
      </w:pPr>
      <w:r>
        <w:rPr>
          <w:rFonts w:ascii="Courier New"/>
          <w:color w:val="010202"/>
          <w:w w:val="105"/>
          <w:sz w:val="19"/>
        </w:rPr>
        <w:t>Active List Chooses the last element of the array that can be selected. Normally this parameter is equal to the size of the array, but it can be restricted</w:t>
      </w:r>
    </w:p>
    <w:p w:rsidR="002F4880" w:rsidRDefault="00377FCD">
      <w:pPr>
        <w:spacing w:line="162" w:lineRule="exact"/>
        <w:ind w:left="119"/>
        <w:rPr>
          <w:rFonts w:ascii="Courier New"/>
          <w:sz w:val="19"/>
        </w:rPr>
      </w:pPr>
      <w:r>
        <w:rPr>
          <w:rFonts w:ascii="Courier New"/>
          <w:color w:val="010202"/>
          <w:w w:val="105"/>
          <w:sz w:val="19"/>
        </w:rPr>
        <w:t>for certain</w:t>
      </w:r>
      <w:r>
        <w:rPr>
          <w:rFonts w:ascii="Courier New"/>
          <w:color w:val="010202"/>
          <w:spacing w:val="-70"/>
          <w:w w:val="105"/>
          <w:sz w:val="19"/>
        </w:rPr>
        <w:t xml:space="preserve"> </w:t>
      </w:r>
      <w:r>
        <w:rPr>
          <w:rFonts w:ascii="Courier New"/>
          <w:color w:val="010202"/>
          <w:w w:val="105"/>
          <w:sz w:val="19"/>
        </w:rPr>
        <w:t>applications.</w:t>
      </w:r>
    </w:p>
    <w:p w:rsidR="002F4880" w:rsidRDefault="00377FCD">
      <w:pPr>
        <w:tabs>
          <w:tab w:val="left" w:pos="1543"/>
        </w:tabs>
        <w:spacing w:line="198" w:lineRule="exact"/>
        <w:ind w:left="119"/>
        <w:rPr>
          <w:rFonts w:ascii="Courier New"/>
          <w:sz w:val="19"/>
        </w:rPr>
      </w:pPr>
      <w:r>
        <w:rPr>
          <w:rFonts w:ascii="Courier New"/>
          <w:color w:val="010202"/>
          <w:w w:val="105"/>
          <w:sz w:val="19"/>
        </w:rPr>
        <w:t>Slider</w:t>
      </w:r>
      <w:r>
        <w:rPr>
          <w:rFonts w:ascii="Courier New"/>
          <w:color w:val="010202"/>
          <w:w w:val="105"/>
          <w:sz w:val="19"/>
        </w:rPr>
        <w:tab/>
        <w:t>Changes the "total"</w:t>
      </w:r>
      <w:r>
        <w:rPr>
          <w:rFonts w:ascii="Courier New"/>
          <w:color w:val="010202"/>
          <w:spacing w:val="-75"/>
          <w:w w:val="105"/>
          <w:sz w:val="19"/>
        </w:rPr>
        <w:t xml:space="preserve"> </w:t>
      </w:r>
      <w:r>
        <w:rPr>
          <w:rFonts w:ascii="Courier New"/>
          <w:color w:val="010202"/>
          <w:w w:val="105"/>
          <w:sz w:val="19"/>
        </w:rPr>
        <w:t>parameter</w:t>
      </w:r>
    </w:p>
    <w:p w:rsidR="002F4880" w:rsidRDefault="002F4880">
      <w:pPr>
        <w:spacing w:line="198" w:lineRule="exact"/>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DIALOG FREEZE</w:t>
      </w:r>
    </w:p>
    <w:p w:rsidR="002F4880" w:rsidRDefault="00377FCD">
      <w:pPr>
        <w:spacing w:line="270" w:lineRule="exact"/>
        <w:ind w:left="120"/>
        <w:rPr>
          <w:i/>
          <w:sz w:val="24"/>
        </w:rPr>
      </w:pPr>
      <w:r>
        <w:rPr>
          <w:i/>
          <w:color w:val="010202"/>
          <w:sz w:val="24"/>
        </w:rPr>
        <w:t>instruction: stop dialogue channel input</w:t>
      </w:r>
    </w:p>
    <w:p w:rsidR="002F4880" w:rsidRDefault="00377FCD">
      <w:pPr>
        <w:spacing w:line="273" w:lineRule="exact"/>
        <w:ind w:left="119"/>
        <w:rPr>
          <w:sz w:val="24"/>
        </w:rPr>
      </w:pPr>
      <w:r>
        <w:rPr>
          <w:b/>
          <w:color w:val="010202"/>
          <w:sz w:val="24"/>
        </w:rPr>
        <w:t xml:space="preserve">Dialog Freeze </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This command is used to freeze all input from one or more active dialogue channels. The number of a single  dialogue routine that is to be suspended is specified in square brackets. I</w:t>
      </w:r>
      <w:r>
        <w:rPr>
          <w:color w:val="010202"/>
        </w:rPr>
        <w:t>f this number is omitted all current channels will be</w:t>
      </w:r>
      <w:r>
        <w:rPr>
          <w:color w:val="010202"/>
          <w:spacing w:val="10"/>
        </w:rPr>
        <w:t xml:space="preserve"> </w:t>
      </w:r>
      <w:r>
        <w:rPr>
          <w:color w:val="010202"/>
        </w:rPr>
        <w:t>frozen.</w:t>
      </w:r>
    </w:p>
    <w:p w:rsidR="002F4880" w:rsidRDefault="00377FCD">
      <w:pPr>
        <w:pStyle w:val="Heading2"/>
        <w:spacing w:before="233"/>
      </w:pPr>
      <w:r>
        <w:rPr>
          <w:color w:val="010202"/>
        </w:rPr>
        <w:t>DIALOG UNFREEZE</w:t>
      </w:r>
    </w:p>
    <w:p w:rsidR="002F4880" w:rsidRDefault="00377FCD">
      <w:pPr>
        <w:spacing w:line="270" w:lineRule="exact"/>
        <w:ind w:left="119"/>
        <w:rPr>
          <w:i/>
          <w:sz w:val="24"/>
        </w:rPr>
      </w:pPr>
      <w:r>
        <w:rPr>
          <w:i/>
          <w:color w:val="010202"/>
          <w:sz w:val="24"/>
        </w:rPr>
        <w:t>instruction: re-activate a frozen dialogue channel</w:t>
      </w:r>
    </w:p>
    <w:p w:rsidR="002F4880" w:rsidRDefault="00377FCD">
      <w:pPr>
        <w:spacing w:line="273" w:lineRule="exact"/>
        <w:ind w:left="119"/>
        <w:rPr>
          <w:sz w:val="24"/>
        </w:rPr>
      </w:pPr>
      <w:r>
        <w:rPr>
          <w:b/>
          <w:color w:val="010202"/>
          <w:sz w:val="24"/>
        </w:rPr>
        <w:t xml:space="preserve">Dialog Unfreeze </w:t>
      </w:r>
      <w:r>
        <w:rPr>
          <w:color w:val="010202"/>
          <w:sz w:val="24"/>
        </w:rPr>
        <w:t>[channel number]</w:t>
      </w:r>
    </w:p>
    <w:p w:rsidR="002F4880" w:rsidRDefault="00377FCD">
      <w:pPr>
        <w:pStyle w:val="BodyText"/>
        <w:spacing w:before="233"/>
        <w:ind w:left="119"/>
      </w:pPr>
      <w:r>
        <w:rPr>
          <w:color w:val="010202"/>
        </w:rPr>
        <w:t>Use this instruction to re-activate one or more dialogue channels from the point at which they were frozen.</w:t>
      </w:r>
    </w:p>
    <w:p w:rsidR="002F4880" w:rsidRDefault="00377FCD">
      <w:pPr>
        <w:pStyle w:val="Heading2"/>
        <w:spacing w:before="233"/>
      </w:pPr>
      <w:r>
        <w:rPr>
          <w:color w:val="010202"/>
        </w:rPr>
        <w:t>DIALOG CLR</w:t>
      </w:r>
    </w:p>
    <w:p w:rsidR="002F4880" w:rsidRDefault="00377FCD">
      <w:pPr>
        <w:spacing w:line="270" w:lineRule="exact"/>
        <w:ind w:left="119"/>
        <w:rPr>
          <w:i/>
          <w:sz w:val="24"/>
        </w:rPr>
      </w:pPr>
      <w:r>
        <w:rPr>
          <w:i/>
          <w:color w:val="010202"/>
          <w:sz w:val="24"/>
        </w:rPr>
        <w:t>instruction: clear a dialogue box</w:t>
      </w:r>
    </w:p>
    <w:p w:rsidR="002F4880" w:rsidRDefault="00377FCD">
      <w:pPr>
        <w:spacing w:line="273" w:lineRule="exact"/>
        <w:ind w:left="119"/>
        <w:rPr>
          <w:sz w:val="24"/>
        </w:rPr>
      </w:pPr>
      <w:r>
        <w:rPr>
          <w:b/>
          <w:color w:val="010202"/>
          <w:sz w:val="24"/>
        </w:rPr>
        <w:t xml:space="preserve">Dialog Clr </w:t>
      </w:r>
      <w:r>
        <w:rPr>
          <w:color w:val="010202"/>
          <w:sz w:val="24"/>
        </w:rPr>
        <w:t>channel number</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The DIALOG CLR instruction erases all zones and shuts down the dialogue box completely, leaving the specified channel open. The Interface program can now be re-run from the beginning, using a further call to the DIALOG RUN command. As always, if the backgr</w:t>
      </w:r>
      <w:r>
        <w:rPr>
          <w:color w:val="010202"/>
        </w:rPr>
        <w:t>ound area has been saved using the SA option, it will be restored to its original position.</w:t>
      </w:r>
    </w:p>
    <w:p w:rsidR="002F4880" w:rsidRDefault="002F4880">
      <w:pPr>
        <w:pStyle w:val="BodyText"/>
        <w:spacing w:before="4"/>
        <w:rPr>
          <w:sz w:val="20"/>
        </w:rPr>
      </w:pPr>
    </w:p>
    <w:p w:rsidR="002F4880" w:rsidRDefault="00377FCD">
      <w:pPr>
        <w:pStyle w:val="Heading2"/>
      </w:pPr>
      <w:r>
        <w:rPr>
          <w:color w:val="010202"/>
        </w:rPr>
        <w:t>HyperText</w:t>
      </w:r>
    </w:p>
    <w:p w:rsidR="002F4880" w:rsidRDefault="00377FCD">
      <w:pPr>
        <w:pStyle w:val="BodyText"/>
        <w:spacing w:before="2" w:line="235" w:lineRule="auto"/>
        <w:ind w:left="119"/>
      </w:pPr>
      <w:r>
        <w:rPr>
          <w:color w:val="010202"/>
        </w:rPr>
        <w:t>The impressive interactive Help system is one of the most user-friendly aspects of the AMOS Professional system, allowing detailed information to be call</w:t>
      </w:r>
      <w:r>
        <w:rPr>
          <w:color w:val="010202"/>
        </w:rPr>
        <w:t>ed up using single mouse key- presses from the Editor. More impressive than this is the fact that the Help system was entirely written in AMOS Professional, and it is a typical example of the Interface in action!</w:t>
      </w:r>
    </w:p>
    <w:p w:rsidR="002F4880" w:rsidRDefault="00377FCD">
      <w:pPr>
        <w:pStyle w:val="BodyText"/>
        <w:spacing w:before="233"/>
        <w:ind w:left="119"/>
      </w:pPr>
      <w:r>
        <w:rPr>
          <w:color w:val="010202"/>
        </w:rPr>
        <w:t>The final part of this Chapter explains how</w:t>
      </w:r>
      <w:r>
        <w:rPr>
          <w:color w:val="010202"/>
        </w:rPr>
        <w:t xml:space="preserve"> similar systems can be created using the HyperText feature.</w:t>
      </w:r>
    </w:p>
    <w:p w:rsidR="002F4880" w:rsidRDefault="00377FCD">
      <w:pPr>
        <w:spacing w:before="233" w:line="273" w:lineRule="exact"/>
        <w:ind w:left="119"/>
        <w:rPr>
          <w:sz w:val="24"/>
        </w:rPr>
      </w:pPr>
      <w:r>
        <w:rPr>
          <w:b/>
          <w:color w:val="010202"/>
          <w:sz w:val="24"/>
        </w:rPr>
        <w:t>H</w:t>
      </w:r>
      <w:r>
        <w:rPr>
          <w:color w:val="010202"/>
          <w:sz w:val="24"/>
        </w:rPr>
        <w:t>yper</w:t>
      </w:r>
      <w:r>
        <w:rPr>
          <w:b/>
          <w:color w:val="010202"/>
          <w:sz w:val="24"/>
        </w:rPr>
        <w:t>T</w:t>
      </w:r>
      <w:r>
        <w:rPr>
          <w:color w:val="010202"/>
          <w:sz w:val="24"/>
        </w:rPr>
        <w:t>ext</w:t>
      </w:r>
    </w:p>
    <w:p w:rsidR="002F4880" w:rsidRDefault="00377FCD">
      <w:pPr>
        <w:spacing w:line="270" w:lineRule="exact"/>
        <w:ind w:left="119"/>
        <w:rPr>
          <w:i/>
          <w:sz w:val="24"/>
        </w:rPr>
      </w:pPr>
      <w:r>
        <w:rPr>
          <w:i/>
          <w:color w:val="010202"/>
          <w:sz w:val="24"/>
        </w:rPr>
        <w:t>Interface instruction: open an interactive text window</w:t>
      </w:r>
    </w:p>
    <w:p w:rsidR="002F4880" w:rsidRDefault="00377FCD">
      <w:pPr>
        <w:pStyle w:val="BodyText"/>
        <w:spacing w:line="273" w:lineRule="exact"/>
        <w:ind w:left="119"/>
      </w:pPr>
      <w:r>
        <w:rPr>
          <w:b/>
          <w:color w:val="010202"/>
        </w:rPr>
        <w:t xml:space="preserve">HT </w:t>
      </w:r>
      <w:r>
        <w:rPr>
          <w:color w:val="010202"/>
        </w:rPr>
        <w:t>zone number,x,y,width,height,address,line number,buffer,paper,pen;[changes]</w:t>
      </w:r>
    </w:p>
    <w:p w:rsidR="002F4880" w:rsidRDefault="002F4880">
      <w:pPr>
        <w:pStyle w:val="BodyText"/>
        <w:spacing w:before="9"/>
        <w:rPr>
          <w:sz w:val="20"/>
        </w:rPr>
      </w:pPr>
    </w:p>
    <w:p w:rsidR="002F4880" w:rsidRDefault="00377FCD">
      <w:pPr>
        <w:pStyle w:val="BodyText"/>
        <w:spacing w:line="235" w:lineRule="auto"/>
        <w:ind w:left="119"/>
      </w:pPr>
      <w:r>
        <w:rPr>
          <w:color w:val="010202"/>
        </w:rPr>
        <w:t>The HyperText command opens a simple window on a p</w:t>
      </w:r>
      <w:r>
        <w:rPr>
          <w:color w:val="010202"/>
        </w:rPr>
        <w:t>iece of text held in memory. This text can include optional words or phrases that may be selected directly by the user. Each option returns a specific value to the main program, which can then be used to jump to some additional text, or call up an appropri</w:t>
      </w:r>
      <w:r>
        <w:rPr>
          <w:color w:val="010202"/>
        </w:rPr>
        <w:t>ate routine from the main program.</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 zone number is given as usual, followed by x,y-coordinates. The x-coordinate will be rounded down to the nearest multiple of 16.</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Next the width and height parameters are specified to define the size of the text window that will hold the required characters. This.window is very similar to a window produced by AList, and is relatively crude compared to the fancy Help screen display. H</w:t>
      </w:r>
      <w:r>
        <w:rPr>
          <w:color w:val="010202"/>
        </w:rPr>
        <w:t>owever, when border images and sliders are added, things begin to take on a true AMOS Professional appearance.</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Text is listed in windows numbered 3000+z, and you can write to these windows from the main program if necessary, using a WINDOW command like</w:t>
      </w:r>
      <w:r>
        <w:rPr>
          <w:color w:val="010202"/>
          <w:spacing w:val="52"/>
        </w:rPr>
        <w:t xml:space="preserve"> </w:t>
      </w:r>
      <w:r>
        <w:rPr>
          <w:color w:val="010202"/>
        </w:rPr>
        <w:t>th</w:t>
      </w:r>
      <w:r>
        <w:rPr>
          <w:color w:val="010202"/>
        </w:rPr>
        <w:t>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Window 3001 : Rem Print to text window assigned to zone</w:t>
      </w:r>
      <w:r>
        <w:rPr>
          <w:rFonts w:ascii="Courier New"/>
          <w:color w:val="010202"/>
          <w:spacing w:val="-77"/>
          <w:w w:val="105"/>
          <w:sz w:val="19"/>
        </w:rPr>
        <w:t xml:space="preserve"> </w:t>
      </w:r>
      <w:r>
        <w:rPr>
          <w:rFonts w:ascii="Courier New"/>
          <w:color w:val="010202"/>
          <w:w w:val="105"/>
          <w:sz w:val="19"/>
        </w:rPr>
        <w:t>1</w:t>
      </w:r>
    </w:p>
    <w:p w:rsidR="002F4880" w:rsidRDefault="002F4880">
      <w:pPr>
        <w:pStyle w:val="BodyText"/>
        <w:rPr>
          <w:rFonts w:ascii="Courier New"/>
          <w:sz w:val="18"/>
        </w:rPr>
      </w:pPr>
    </w:p>
    <w:p w:rsidR="002F4880" w:rsidRDefault="00377FCD">
      <w:pPr>
        <w:pStyle w:val="BodyText"/>
        <w:spacing w:line="235" w:lineRule="auto"/>
        <w:ind w:left="119" w:right="196"/>
      </w:pPr>
      <w:r>
        <w:rPr>
          <w:color w:val="010202"/>
        </w:rPr>
        <w:t xml:space="preserve">The next parameter to be given is the address of the text in memory. Unlike the AList command, HyperText expects an address of a </w:t>
      </w:r>
      <w:r>
        <w:rPr>
          <w:b/>
          <w:color w:val="010202"/>
        </w:rPr>
        <w:t xml:space="preserve">Memory Bank </w:t>
      </w:r>
      <w:r>
        <w:rPr>
          <w:color w:val="010202"/>
        </w:rPr>
        <w:t>rather than an array. This bank should already be loaded with some text in standard Ascii format, and each line should be separated by either a chr$(13) for Amiga format, or by chr$(13)+ chr$(10) for PC format. Text must be terminated with a single chr$(0)</w:t>
      </w:r>
      <w:r>
        <w:rPr>
          <w:color w:val="010202"/>
        </w:rPr>
        <w:t xml:space="preserve"> character.</w:t>
      </w:r>
    </w:p>
    <w:p w:rsidR="002F4880" w:rsidRDefault="00377FCD">
      <w:pPr>
        <w:pStyle w:val="BodyText"/>
        <w:spacing w:before="233"/>
        <w:ind w:left="119"/>
      </w:pPr>
      <w:r>
        <w:rPr>
          <w:color w:val="010202"/>
        </w:rPr>
        <w:t>The line number parameter holds the number of the first line in the text to be displayed in the window.</w:t>
      </w:r>
    </w:p>
    <w:p w:rsidR="002F4880" w:rsidRDefault="002F4880">
      <w:pPr>
        <w:pStyle w:val="BodyText"/>
        <w:spacing w:before="9"/>
        <w:rPr>
          <w:sz w:val="20"/>
        </w:rPr>
      </w:pPr>
    </w:p>
    <w:p w:rsidR="002F4880" w:rsidRDefault="00377FCD">
      <w:pPr>
        <w:pStyle w:val="BodyText"/>
        <w:spacing w:line="235" w:lineRule="auto"/>
        <w:ind w:left="119" w:right="165"/>
      </w:pPr>
      <w:r>
        <w:rPr>
          <w:color w:val="010202"/>
        </w:rPr>
        <w:t>The buffer parameter sets the maximum number of buttons on any one screen line. The Interface requires 8 bytes for each zone, so if the win</w:t>
      </w:r>
      <w:r>
        <w:rPr>
          <w:color w:val="010202"/>
        </w:rPr>
        <w:t>dow is 25 lines high, and ten button's are required on every line, you will need 25*10*8 or 2000 bytes for the buffer area. If you simply want to display some normal text, use a value of zero for the buffer parameter instead.</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The paper and pen parameters </w:t>
      </w:r>
      <w:r>
        <w:rPr>
          <w:color w:val="010202"/>
        </w:rPr>
        <w:t>are set as usual, to determine the colour of the text on screen, and the background window will be filled with the paper colour when it is initially</w:t>
      </w:r>
      <w:r>
        <w:rPr>
          <w:color w:val="010202"/>
          <w:spacing w:val="55"/>
        </w:rPr>
        <w:t xml:space="preserve"> </w:t>
      </w:r>
      <w:r>
        <w:rPr>
          <w:color w:val="010202"/>
        </w:rPr>
        <w:t>drawn.</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square brackets hold an Interface function that will be called up whenever the mouse is clicked</w:t>
      </w:r>
      <w:r>
        <w:rPr>
          <w:color w:val="010202"/>
        </w:rPr>
        <w:t xml:space="preserve"> on the HyperText zone. If the zone returns a number, it will now be available directly from the ZPosition function.</w:t>
      </w:r>
    </w:p>
    <w:p w:rsidR="002F4880" w:rsidRDefault="00377FCD">
      <w:pPr>
        <w:pStyle w:val="Heading2"/>
        <w:spacing w:before="234"/>
      </w:pPr>
      <w:r>
        <w:rPr>
          <w:color w:val="010202"/>
        </w:rPr>
        <w:t>Creating some HyperText</w:t>
      </w:r>
    </w:p>
    <w:p w:rsidR="002F4880" w:rsidRDefault="00377FCD">
      <w:pPr>
        <w:pStyle w:val="BodyText"/>
        <w:spacing w:before="2" w:line="235" w:lineRule="auto"/>
        <w:ind w:left="119"/>
      </w:pPr>
      <w:r>
        <w:rPr>
          <w:color w:val="010202"/>
        </w:rPr>
        <w:t>The text can include a number of active zones if required. These are defined using curled brackets, and their are two alternative formats, as follows:</w:t>
      </w:r>
    </w:p>
    <w:p w:rsidR="002F4880" w:rsidRDefault="002F4880">
      <w:pPr>
        <w:pStyle w:val="BodyText"/>
        <w:spacing w:before="9"/>
        <w:rPr>
          <w:sz w:val="23"/>
        </w:rPr>
      </w:pPr>
    </w:p>
    <w:p w:rsidR="002F4880" w:rsidRDefault="00377FCD">
      <w:pPr>
        <w:spacing w:line="201" w:lineRule="auto"/>
        <w:ind w:left="119" w:right="8097"/>
        <w:rPr>
          <w:rFonts w:ascii="Courier New"/>
          <w:sz w:val="19"/>
        </w:rPr>
      </w:pPr>
      <w:r>
        <w:rPr>
          <w:rFonts w:ascii="Courier New"/>
          <w:color w:val="010202"/>
          <w:w w:val="105"/>
          <w:sz w:val="19"/>
        </w:rPr>
        <w:t>X&gt; {[value]highlighted</w:t>
      </w:r>
      <w:r>
        <w:rPr>
          <w:rFonts w:ascii="Courier New"/>
          <w:color w:val="010202"/>
          <w:spacing w:val="-69"/>
          <w:w w:val="105"/>
          <w:sz w:val="19"/>
        </w:rPr>
        <w:t xml:space="preserve"> </w:t>
      </w:r>
      <w:r>
        <w:rPr>
          <w:rFonts w:ascii="Courier New"/>
          <w:color w:val="010202"/>
          <w:w w:val="105"/>
          <w:sz w:val="19"/>
        </w:rPr>
        <w:t>text} or</w:t>
      </w:r>
    </w:p>
    <w:p w:rsidR="002F4880" w:rsidRDefault="00377FCD">
      <w:pPr>
        <w:spacing w:line="180" w:lineRule="exact"/>
        <w:ind w:left="119"/>
        <w:rPr>
          <w:rFonts w:ascii="Courier New"/>
          <w:sz w:val="19"/>
        </w:rPr>
      </w:pPr>
      <w:r>
        <w:rPr>
          <w:rFonts w:ascii="Courier New"/>
          <w:color w:val="010202"/>
          <w:w w:val="105"/>
          <w:sz w:val="19"/>
        </w:rPr>
        <w:t>X&gt;</w:t>
      </w:r>
      <w:r>
        <w:rPr>
          <w:rFonts w:ascii="Courier New"/>
          <w:color w:val="010202"/>
          <w:spacing w:val="-59"/>
          <w:w w:val="105"/>
          <w:sz w:val="19"/>
        </w:rPr>
        <w:t xml:space="preserve"> </w:t>
      </w:r>
      <w:r>
        <w:rPr>
          <w:rFonts w:ascii="Courier New"/>
          <w:color w:val="010202"/>
          <w:w w:val="105"/>
          <w:sz w:val="19"/>
        </w:rPr>
        <w:t>{[value,paper,pen]highlighted</w:t>
      </w:r>
      <w:r>
        <w:rPr>
          <w:rFonts w:ascii="Courier New"/>
          <w:color w:val="010202"/>
          <w:spacing w:val="-56"/>
          <w:w w:val="105"/>
          <w:sz w:val="19"/>
        </w:rPr>
        <w:t xml:space="preserve"> </w:t>
      </w:r>
      <w:r>
        <w:rPr>
          <w:rFonts w:ascii="Courier New"/>
          <w:color w:val="010202"/>
          <w:w w:val="105"/>
          <w:sz w:val="19"/>
        </w:rPr>
        <w:t>text}</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The square brackets contain a va</w:t>
      </w:r>
      <w:r>
        <w:rPr>
          <w:color w:val="010202"/>
        </w:rPr>
        <w:t xml:space="preserve">lue which will be transferred to the program when the item is selected. This can be either a number or a part of the text, up to 64 characters long. If the value is a number, such as {[1000]...}, the main program will load it into an RDIALOG function, and </w:t>
      </w:r>
      <w:r>
        <w:rPr>
          <w:color w:val="010202"/>
        </w:rPr>
        <w:t>it can now be read directly from a [changes] routine using the ZPosition function. If a string is entered, such as {[Hello everybody]...}, the main program will grab it with RDIALOG$  instead, and the ZPosition function will return a value of zero.</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Supposing an automatic jump to a specific page of text is required. The HyperText command would look like  this:</w:t>
      </w:r>
    </w:p>
    <w:p w:rsidR="002F4880" w:rsidRDefault="002F4880">
      <w:pPr>
        <w:pStyle w:val="BodyText"/>
        <w:spacing w:before="9"/>
        <w:rPr>
          <w:sz w:val="23"/>
        </w:rPr>
      </w:pPr>
    </w:p>
    <w:p w:rsidR="002F4880" w:rsidRDefault="00377FCD">
      <w:pPr>
        <w:spacing w:line="201" w:lineRule="auto"/>
        <w:ind w:left="479" w:right="6111" w:hanging="360"/>
        <w:rPr>
          <w:rFonts w:ascii="Courier New"/>
          <w:sz w:val="19"/>
        </w:rPr>
      </w:pPr>
      <w:r>
        <w:rPr>
          <w:rFonts w:ascii="Courier New"/>
          <w:color w:val="010202"/>
          <w:w w:val="105"/>
          <w:sz w:val="19"/>
        </w:rPr>
        <w:t>X&gt;</w:t>
      </w:r>
      <w:r>
        <w:rPr>
          <w:rFonts w:ascii="Courier New"/>
          <w:color w:val="010202"/>
          <w:spacing w:val="-56"/>
          <w:w w:val="105"/>
          <w:sz w:val="19"/>
        </w:rPr>
        <w:t xml:space="preserve"> </w:t>
      </w:r>
      <w:r>
        <w:rPr>
          <w:rFonts w:ascii="Courier New"/>
          <w:color w:val="010202"/>
          <w:w w:val="105"/>
          <w:sz w:val="19"/>
        </w:rPr>
        <w:t>HText</w:t>
      </w:r>
      <w:r>
        <w:rPr>
          <w:rFonts w:ascii="Courier New"/>
          <w:color w:val="010202"/>
          <w:spacing w:val="-51"/>
          <w:w w:val="105"/>
          <w:sz w:val="19"/>
        </w:rPr>
        <w:t xml:space="preserve"> </w:t>
      </w:r>
      <w:r>
        <w:rPr>
          <w:rFonts w:ascii="Courier New"/>
          <w:color w:val="010202"/>
          <w:w w:val="105"/>
          <w:sz w:val="19"/>
        </w:rPr>
        <w:t>1,0,0,40,20,text_address,0,4,0,3; [ZChange</w:t>
      </w:r>
      <w:r>
        <w:rPr>
          <w:rFonts w:ascii="Courier New"/>
          <w:color w:val="010202"/>
          <w:spacing w:val="-65"/>
          <w:w w:val="105"/>
          <w:sz w:val="19"/>
        </w:rPr>
        <w:t xml:space="preserve"> </w:t>
      </w:r>
      <w:r>
        <w:rPr>
          <w:rFonts w:ascii="Courier New"/>
          <w:color w:val="010202"/>
          <w:w w:val="105"/>
          <w:sz w:val="19"/>
        </w:rPr>
        <w:t>1,ZPosition]</w:t>
      </w:r>
    </w:p>
    <w:p w:rsidR="002F4880" w:rsidRDefault="002F4880">
      <w:pPr>
        <w:pStyle w:val="BodyText"/>
        <w:spacing w:before="5"/>
        <w:rPr>
          <w:rFonts w:ascii="Courier New"/>
          <w:sz w:val="17"/>
        </w:rPr>
      </w:pPr>
    </w:p>
    <w:p w:rsidR="002F4880" w:rsidRDefault="00377FCD">
      <w:pPr>
        <w:pStyle w:val="BodyText"/>
        <w:ind w:left="120"/>
      </w:pPr>
      <w:r>
        <w:rPr>
          <w:color w:val="010202"/>
        </w:rPr>
        <w:t>The entry in the text would -he defined along the following lines: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{[10] Goto line 10}</w:t>
      </w:r>
    </w:p>
    <w:p w:rsidR="002F4880" w:rsidRDefault="00377FCD">
      <w:pPr>
        <w:spacing w:line="198" w:lineRule="exact"/>
        <w:ind w:left="479"/>
        <w:rPr>
          <w:rFonts w:ascii="Courier New"/>
          <w:sz w:val="19"/>
        </w:rPr>
      </w:pPr>
      <w:r>
        <w:rPr>
          <w:rFonts w:ascii="Courier New"/>
          <w:color w:val="010202"/>
          <w:w w:val="105"/>
          <w:sz w:val="19"/>
        </w:rPr>
        <w:t>{[100] Goto line 100}</w:t>
      </w:r>
    </w:p>
    <w:p w:rsidR="002F4880" w:rsidRDefault="002F4880">
      <w:pPr>
        <w:pStyle w:val="BodyText"/>
        <w:rPr>
          <w:rFonts w:ascii="Courier New"/>
          <w:sz w:val="18"/>
        </w:rPr>
      </w:pPr>
    </w:p>
    <w:p w:rsidR="002F4880" w:rsidRDefault="00377FCD">
      <w:pPr>
        <w:pStyle w:val="BodyText"/>
        <w:spacing w:before="1" w:line="235" w:lineRule="auto"/>
        <w:ind w:left="119"/>
      </w:pPr>
      <w:r>
        <w:rPr>
          <w:color w:val="010202"/>
        </w:rPr>
        <w:t>After the return value has been set up, the paper and pen colours of the button can also be included. If these are not defined, the ink and paper colours will be swapped over when the active highlighted word is displayed on  screen.</w:t>
      </w:r>
    </w:p>
    <w:p w:rsidR="002F4880" w:rsidRDefault="00377FCD">
      <w:pPr>
        <w:pStyle w:val="BodyText"/>
        <w:spacing w:line="235" w:lineRule="auto"/>
        <w:ind w:left="119"/>
      </w:pPr>
      <w:r>
        <w:rPr>
          <w:color w:val="010202"/>
        </w:rPr>
        <w:t>Finally, the word or se</w:t>
      </w:r>
      <w:r>
        <w:rPr>
          <w:color w:val="010202"/>
        </w:rPr>
        <w:t>ntence to be highlighted is given. This can be anything from a single character up to an entire line of text, and it will be displayed at the current  cursor position automatically.</w:t>
      </w:r>
    </w:p>
    <w:p w:rsidR="002F4880" w:rsidRDefault="002F4880">
      <w:pPr>
        <w:pStyle w:val="BodyText"/>
        <w:spacing w:before="4"/>
        <w:rPr>
          <w:sz w:val="20"/>
        </w:rPr>
      </w:pPr>
    </w:p>
    <w:p w:rsidR="002F4880" w:rsidRDefault="00377FCD">
      <w:pPr>
        <w:pStyle w:val="BodyText"/>
        <w:ind w:left="119"/>
      </w:pPr>
      <w:r>
        <w:rPr>
          <w:color w:val="010202"/>
        </w:rPr>
        <w:t>The zone definition is now closed with a closing  curled bracket.</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If an </w:t>
      </w:r>
      <w:r>
        <w:rPr>
          <w:color w:val="010202"/>
        </w:rPr>
        <w:t>error should occur, or if there are too many button zones on the same line, the zone will be printed in simple Ascii, and the [1 characters will be visible on the</w:t>
      </w:r>
      <w:r>
        <w:rPr>
          <w:color w:val="010202"/>
          <w:spacing w:val="56"/>
        </w:rPr>
        <w:t xml:space="preserve"> </w:t>
      </w:r>
      <w:r>
        <w:rPr>
          <w:color w:val="010202"/>
        </w:rPr>
        <w:t>screen.</w:t>
      </w:r>
    </w:p>
    <w:p w:rsidR="002F4880" w:rsidRDefault="002F4880">
      <w:pPr>
        <w:pStyle w:val="BodyText"/>
        <w:spacing w:before="9"/>
        <w:rPr>
          <w:sz w:val="20"/>
        </w:rPr>
      </w:pPr>
    </w:p>
    <w:p w:rsidR="002F4880" w:rsidRDefault="00377FCD">
      <w:pPr>
        <w:pStyle w:val="BodyText"/>
        <w:spacing w:line="235" w:lineRule="auto"/>
        <w:ind w:left="119" w:right="302"/>
      </w:pPr>
      <w:r>
        <w:rPr>
          <w:color w:val="010202"/>
        </w:rPr>
        <w:t xml:space="preserve">To scroll the window with a slider bar, the number of lines in the current piece of </w:t>
      </w:r>
      <w:r>
        <w:rPr>
          <w:color w:val="010202"/>
        </w:rPr>
        <w:t>text need to be known. This allows you to set the "total" value to the actual size of the text, and then scroll the text by a single line.</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 xml:space="preserve">The HyperText instruction places this size in the internal ZoneVariable, so all that needs to be done is define the </w:t>
      </w:r>
      <w:r>
        <w:rPr>
          <w:color w:val="010202"/>
        </w:rPr>
        <w:t>slider after the text window is opened. For</w:t>
      </w:r>
      <w:r>
        <w:rPr>
          <w:color w:val="010202"/>
          <w:spacing w:val="52"/>
        </w:rPr>
        <w:t xml:space="preserve"> </w:t>
      </w:r>
      <w:r>
        <w:rPr>
          <w:color w:val="010202"/>
        </w:rPr>
        <w:t>example:</w:t>
      </w:r>
    </w:p>
    <w:p w:rsidR="002F4880" w:rsidRDefault="002F4880">
      <w:pPr>
        <w:pStyle w:val="BodyText"/>
        <w:spacing w:before="9"/>
        <w:rPr>
          <w:sz w:val="23"/>
        </w:rPr>
      </w:pPr>
    </w:p>
    <w:p w:rsidR="002F4880" w:rsidRDefault="00377FCD">
      <w:pPr>
        <w:spacing w:line="201" w:lineRule="auto"/>
        <w:ind w:left="479" w:right="3619" w:hanging="360"/>
        <w:rPr>
          <w:rFonts w:ascii="Courier New"/>
          <w:sz w:val="19"/>
        </w:rPr>
      </w:pPr>
      <w:r>
        <w:rPr>
          <w:rFonts w:ascii="Courier New"/>
          <w:color w:val="010202"/>
          <w:w w:val="105"/>
          <w:sz w:val="19"/>
        </w:rPr>
        <w:t>X&gt; SetVar 1,0; variable number one holds the position in the text HText 1,0,0,38,20,0 VA,1</w:t>
      </w:r>
      <w:r>
        <w:rPr>
          <w:rFonts w:ascii="Courier New"/>
          <w:color w:val="010202"/>
          <w:spacing w:val="-89"/>
          <w:w w:val="105"/>
          <w:sz w:val="19"/>
        </w:rPr>
        <w:t xml:space="preserve"> </w:t>
      </w:r>
      <w:r>
        <w:rPr>
          <w:rFonts w:ascii="Courier New"/>
          <w:color w:val="010202"/>
          <w:w w:val="105"/>
          <w:sz w:val="19"/>
        </w:rPr>
        <w:t>VA,10,0,1;[]</w:t>
      </w:r>
    </w:p>
    <w:p w:rsidR="002F4880" w:rsidRDefault="00377FCD">
      <w:pPr>
        <w:spacing w:line="162" w:lineRule="exact"/>
        <w:ind w:left="479"/>
        <w:rPr>
          <w:rFonts w:ascii="Courier New"/>
          <w:sz w:val="19"/>
        </w:rPr>
      </w:pPr>
      <w:r>
        <w:rPr>
          <w:rFonts w:ascii="Courier New"/>
          <w:color w:val="010202"/>
          <w:w w:val="105"/>
          <w:sz w:val="19"/>
        </w:rPr>
        <w:t>SetVar 2,ZVar; load the number of lines into variable number two</w:t>
      </w:r>
    </w:p>
    <w:p w:rsidR="002F4880" w:rsidRDefault="00377FCD">
      <w:pPr>
        <w:spacing w:before="17" w:line="201" w:lineRule="auto"/>
        <w:ind w:left="479" w:right="2181"/>
        <w:rPr>
          <w:rFonts w:ascii="Courier New"/>
          <w:sz w:val="19"/>
        </w:rPr>
      </w:pPr>
      <w:r>
        <w:rPr>
          <w:rFonts w:ascii="Courier New"/>
          <w:color w:val="010202"/>
          <w:w w:val="105"/>
          <w:sz w:val="19"/>
        </w:rPr>
        <w:t>VSlider 2,38 8*,0,8,20 8*,1 VA,40</w:t>
      </w:r>
      <w:r>
        <w:rPr>
          <w:rFonts w:ascii="Courier New"/>
          <w:color w:val="010202"/>
          <w:w w:val="105"/>
          <w:sz w:val="19"/>
        </w:rPr>
        <w:t>,2 VA,1; use this to set the total value [SetVar 1,ZPos; ZChange 1,1VA:] move hypertext window to new position</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If a HyperText window has been defined as a separate screen, it can be physically manipulated using a ScreenMove command.</w:t>
      </w:r>
    </w:p>
    <w:p w:rsidR="002F4880" w:rsidRDefault="00377FCD">
      <w:pPr>
        <w:pStyle w:val="Heading2"/>
        <w:spacing w:before="234"/>
      </w:pPr>
      <w:r>
        <w:rPr>
          <w:color w:val="010202"/>
        </w:rPr>
        <w:t>ScreenMove</w:t>
      </w:r>
    </w:p>
    <w:p w:rsidR="002F4880" w:rsidRDefault="00377FCD">
      <w:pPr>
        <w:spacing w:line="270" w:lineRule="exact"/>
        <w:ind w:left="119"/>
        <w:rPr>
          <w:i/>
          <w:sz w:val="24"/>
        </w:rPr>
      </w:pPr>
      <w:r>
        <w:rPr>
          <w:i/>
          <w:color w:val="010202"/>
          <w:sz w:val="24"/>
        </w:rPr>
        <w:t>Interface instruction: move a screen linked to mouse pointer</w:t>
      </w:r>
    </w:p>
    <w:p w:rsidR="002F4880" w:rsidRDefault="00377FCD">
      <w:pPr>
        <w:spacing w:line="273" w:lineRule="exact"/>
        <w:ind w:left="119"/>
        <w:rPr>
          <w:sz w:val="24"/>
        </w:rPr>
      </w:pPr>
      <w:r>
        <w:rPr>
          <w:b/>
          <w:color w:val="010202"/>
          <w:sz w:val="24"/>
        </w:rPr>
        <w:t>SM</w:t>
      </w:r>
      <w:r>
        <w:rPr>
          <w:color w:val="010202"/>
          <w:sz w:val="24"/>
        </w:rPr>
        <w:t>;</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This simple instruction is used to automatically drag the screen when the mouse pointer is moved, and it should be called as part of a [changes] routine to position the screen whenever a par</w:t>
      </w:r>
      <w:r>
        <w:rPr>
          <w:color w:val="010202"/>
        </w:rPr>
        <w:t>ticular item is selected. In this final example, a button is set up that generates the scroll bar used by the Help window.</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w:t>
      </w:r>
      <w:r>
        <w:rPr>
          <w:rFonts w:ascii="Courier New"/>
          <w:color w:val="010202"/>
          <w:spacing w:val="-73"/>
          <w:w w:val="105"/>
          <w:sz w:val="19"/>
        </w:rPr>
        <w:t xml:space="preserve"> </w:t>
      </w:r>
      <w:r>
        <w:rPr>
          <w:rFonts w:ascii="Courier New"/>
          <w:color w:val="010202"/>
          <w:w w:val="105"/>
          <w:sz w:val="19"/>
        </w:rPr>
        <w:t>BUtton</w:t>
      </w:r>
      <w:r>
        <w:rPr>
          <w:rFonts w:ascii="Courier New"/>
          <w:color w:val="010202"/>
          <w:spacing w:val="-74"/>
          <w:w w:val="105"/>
          <w:sz w:val="19"/>
        </w:rPr>
        <w:t xml:space="preserve"> </w:t>
      </w:r>
      <w:r>
        <w:rPr>
          <w:rFonts w:ascii="Courier New"/>
          <w:color w:val="010202"/>
          <w:w w:val="105"/>
          <w:sz w:val="19"/>
        </w:rPr>
        <w:t>6,24,0,SX,10,0,0,0;[][ScreenMove;]</w:t>
      </w:r>
    </w:p>
    <w:p w:rsidR="002F4880" w:rsidRDefault="002F4880">
      <w:pPr>
        <w:rPr>
          <w:rFonts w:ascii="Courier New"/>
          <w:sz w:val="19"/>
        </w:rPr>
        <w:sectPr w:rsidR="002F4880">
          <w:pgSz w:w="11900" w:h="16840"/>
          <w:pgMar w:top="1360" w:right="22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146"/>
      </w:pPr>
      <w:r>
        <w:rPr>
          <w:color w:val="010202"/>
        </w:rPr>
        <w:t>Up to now, it has been explained how Interface graphics are generated using built-in Interface commands. It is also possible to create superb effects using pre-defined images stored in memory.</w:t>
      </w:r>
    </w:p>
    <w:p w:rsidR="002F4880" w:rsidRDefault="002F4880">
      <w:pPr>
        <w:pStyle w:val="BodyText"/>
        <w:spacing w:before="8"/>
        <w:rPr>
          <w:sz w:val="20"/>
        </w:rPr>
      </w:pPr>
    </w:p>
    <w:p w:rsidR="002F4880" w:rsidRDefault="00377FCD">
      <w:pPr>
        <w:pStyle w:val="BodyText"/>
        <w:spacing w:before="1" w:line="235" w:lineRule="auto"/>
        <w:ind w:left="119" w:right="114"/>
        <w:jc w:val="both"/>
      </w:pPr>
      <w:r>
        <w:rPr>
          <w:color w:val="010202"/>
        </w:rPr>
        <w:t>Each Interface program has access to a set of special resource</w:t>
      </w:r>
      <w:r>
        <w:rPr>
          <w:color w:val="010202"/>
        </w:rPr>
        <w:t>s held in an appropriate memory bank. These resources can be created with the Resource Bank Maker, which has Chapter 13.7 devoted to it. Once defined, resources can be installed for use with the AMOS Professional Interface.</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Resource Bank is normally allocated to memory bank 16, and the loading of a resources file is explained at the very end of this Chapter.</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Alternatively, this process can be avoided if the current Editor settings are used. As a default, AMOS Professiona</w:t>
      </w:r>
      <w:r>
        <w:rPr>
          <w:color w:val="010202"/>
        </w:rPr>
        <w:t>l provides instant access to all of the system messages and Editor objects. These provide everything needed to generate a wide variety of attractive dialogue  boxes.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There are two types of resources: messages, which hold a series of button definitions and</w:t>
      </w:r>
      <w:r>
        <w:rPr>
          <w:color w:val="010202"/>
        </w:rPr>
        <w:t xml:space="preserve"> titles, and packed pictures, which can be anything at all.</w:t>
      </w:r>
    </w:p>
    <w:p w:rsidR="002F4880" w:rsidRDefault="00377FCD">
      <w:pPr>
        <w:spacing w:before="233" w:line="273" w:lineRule="exact"/>
        <w:ind w:left="119"/>
        <w:rPr>
          <w:i/>
          <w:sz w:val="24"/>
        </w:rPr>
      </w:pPr>
      <w:r>
        <w:rPr>
          <w:b/>
          <w:color w:val="010202"/>
          <w:sz w:val="24"/>
        </w:rPr>
        <w:t>ME</w:t>
      </w:r>
      <w:r>
        <w:rPr>
          <w:color w:val="010202"/>
          <w:sz w:val="24"/>
        </w:rPr>
        <w:t xml:space="preserve">ssage </w:t>
      </w:r>
      <w:r>
        <w:rPr>
          <w:i/>
          <w:color w:val="010202"/>
          <w:sz w:val="24"/>
        </w:rPr>
        <w:t>Interface function: return a message from Resource Bank</w:t>
      </w:r>
    </w:p>
    <w:p w:rsidR="002F4880" w:rsidRDefault="00377FCD">
      <w:pPr>
        <w:pStyle w:val="BodyText"/>
        <w:spacing w:line="273" w:lineRule="exact"/>
        <w:ind w:left="119"/>
        <w:rPr>
          <w:b/>
        </w:rPr>
      </w:pPr>
      <w:r>
        <w:rPr>
          <w:color w:val="010202"/>
        </w:rPr>
        <w:t xml:space="preserve">message=number </w:t>
      </w:r>
      <w:r>
        <w:rPr>
          <w:b/>
          <w:color w:val="010202"/>
        </w:rPr>
        <w:t>ME</w:t>
      </w:r>
    </w:p>
    <w:p w:rsidR="002F4880" w:rsidRDefault="002F4880">
      <w:pPr>
        <w:pStyle w:val="BodyText"/>
        <w:spacing w:before="9"/>
        <w:rPr>
          <w:b/>
          <w:sz w:val="20"/>
        </w:rPr>
      </w:pPr>
    </w:p>
    <w:p w:rsidR="002F4880" w:rsidRDefault="00377FCD">
      <w:pPr>
        <w:pStyle w:val="BodyText"/>
        <w:spacing w:before="1" w:line="235" w:lineRule="auto"/>
        <w:ind w:left="119" w:right="297"/>
      </w:pPr>
      <w:r>
        <w:rPr>
          <w:color w:val="010202"/>
        </w:rPr>
        <w:t>The MEssage function takes a number from the stack and returns the appropriate message from the Resource Bank. If</w:t>
      </w:r>
      <w:r>
        <w:rPr>
          <w:color w:val="010202"/>
        </w:rPr>
        <w:t xml:space="preserve"> the value for the number of the message is out of range, an error will be generated. MEssage can be used in a PRint or PrintOutline command, like this:</w:t>
      </w:r>
    </w:p>
    <w:p w:rsidR="002F4880" w:rsidRDefault="002F4880">
      <w:pPr>
        <w:pStyle w:val="BodyText"/>
        <w:spacing w:before="9"/>
        <w:rPr>
          <w:sz w:val="23"/>
        </w:rPr>
      </w:pPr>
    </w:p>
    <w:p w:rsidR="002F4880" w:rsidRDefault="00377FCD">
      <w:pPr>
        <w:spacing w:before="1" w:line="201" w:lineRule="auto"/>
        <w:ind w:left="479" w:right="7943" w:hanging="360"/>
        <w:rPr>
          <w:rFonts w:ascii="Courier New"/>
          <w:sz w:val="19"/>
        </w:rPr>
      </w:pPr>
      <w:r>
        <w:rPr>
          <w:rFonts w:ascii="Courier New"/>
          <w:color w:val="010202"/>
          <w:w w:val="105"/>
          <w:sz w:val="19"/>
        </w:rPr>
        <w:t>E&gt; A$="PRint</w:t>
      </w:r>
      <w:r>
        <w:rPr>
          <w:rFonts w:ascii="Courier New"/>
          <w:color w:val="010202"/>
          <w:spacing w:val="-74"/>
          <w:w w:val="105"/>
          <w:sz w:val="19"/>
        </w:rPr>
        <w:t xml:space="preserve"> </w:t>
      </w:r>
      <w:r>
        <w:rPr>
          <w:rFonts w:ascii="Courier New"/>
          <w:color w:val="010202"/>
          <w:w w:val="105"/>
          <w:sz w:val="19"/>
        </w:rPr>
        <w:t>0,0,7,MEssage,5;" A$=A$+"EXit;"</w:t>
      </w:r>
    </w:p>
    <w:p w:rsidR="002F4880" w:rsidRDefault="00377FCD">
      <w:pPr>
        <w:spacing w:line="180" w:lineRule="exact"/>
        <w:ind w:left="479"/>
        <w:rPr>
          <w:rFonts w:ascii="Courier New"/>
          <w:sz w:val="19"/>
        </w:rPr>
      </w:pPr>
      <w:r>
        <w:rPr>
          <w:rFonts w:ascii="Courier New"/>
          <w:color w:val="010202"/>
          <w:w w:val="105"/>
          <w:sz w:val="19"/>
        </w:rPr>
        <w:t>D=Dialog Box(A$)</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A message can also be displayed directl</w:t>
      </w:r>
      <w:r>
        <w:rPr>
          <w:color w:val="010202"/>
        </w:rPr>
        <w:t>y from the main AMOS Professional program, using the RESOURCES function, which is explained later.</w:t>
      </w:r>
    </w:p>
    <w:p w:rsidR="002F4880" w:rsidRDefault="00377FCD">
      <w:pPr>
        <w:spacing w:before="233" w:line="273" w:lineRule="exact"/>
        <w:ind w:left="119"/>
        <w:rPr>
          <w:sz w:val="24"/>
        </w:rPr>
      </w:pPr>
      <w:r>
        <w:rPr>
          <w:b/>
          <w:color w:val="010202"/>
          <w:sz w:val="24"/>
        </w:rPr>
        <w:t>UN</w:t>
      </w:r>
      <w:r>
        <w:rPr>
          <w:color w:val="010202"/>
          <w:sz w:val="24"/>
        </w:rPr>
        <w:t>pack</w:t>
      </w:r>
    </w:p>
    <w:p w:rsidR="002F4880" w:rsidRDefault="00377FCD">
      <w:pPr>
        <w:spacing w:line="270" w:lineRule="exact"/>
        <w:ind w:left="119"/>
        <w:rPr>
          <w:i/>
          <w:sz w:val="24"/>
        </w:rPr>
      </w:pPr>
      <w:r>
        <w:rPr>
          <w:i/>
          <w:color w:val="010202"/>
          <w:sz w:val="24"/>
        </w:rPr>
        <w:t>Interface instruction: unpack an image from Resource Bank</w:t>
      </w:r>
    </w:p>
    <w:p w:rsidR="002F4880" w:rsidRDefault="00377FCD">
      <w:pPr>
        <w:pStyle w:val="BodyText"/>
        <w:spacing w:line="273" w:lineRule="exact"/>
        <w:ind w:left="119"/>
      </w:pPr>
      <w:r>
        <w:rPr>
          <w:b/>
          <w:color w:val="010202"/>
        </w:rPr>
        <w:t xml:space="preserve">UN </w:t>
      </w:r>
      <w:r>
        <w:rPr>
          <w:color w:val="010202"/>
        </w:rPr>
        <w:t>x,y,image number;</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Packed pictures can be taken from the Resource Bank, and unpacked for items such as buttons or dialogue boxes. First specify the x,y-coordinates at which the image is to be unpacked. In this case, the x-coordinate is rounded to a multiple of eight. Then sp</w:t>
      </w:r>
      <w:r>
        <w:rPr>
          <w:color w:val="010202"/>
        </w:rPr>
        <w:t>ecify the number of the single image to be unpacked.</w:t>
      </w:r>
    </w:p>
    <w:p w:rsidR="002F4880" w:rsidRDefault="002F4880">
      <w:pPr>
        <w:pStyle w:val="BodyText"/>
        <w:spacing w:before="9"/>
        <w:rPr>
          <w:sz w:val="23"/>
        </w:rPr>
      </w:pPr>
    </w:p>
    <w:p w:rsidR="002F4880" w:rsidRDefault="00377FCD">
      <w:pPr>
        <w:spacing w:before="1" w:line="201" w:lineRule="auto"/>
        <w:ind w:left="479" w:right="6611" w:hanging="360"/>
        <w:rPr>
          <w:rFonts w:ascii="Courier New"/>
          <w:sz w:val="19"/>
        </w:rPr>
      </w:pPr>
      <w:r>
        <w:rPr>
          <w:rFonts w:ascii="Courier New"/>
          <w:color w:val="010202"/>
          <w:w w:val="105"/>
          <w:sz w:val="19"/>
        </w:rPr>
        <w:t>E&gt; Resource Screen Open</w:t>
      </w:r>
      <w:r>
        <w:rPr>
          <w:rFonts w:ascii="Courier New"/>
          <w:color w:val="010202"/>
          <w:spacing w:val="-77"/>
          <w:w w:val="105"/>
          <w:sz w:val="19"/>
        </w:rPr>
        <w:t xml:space="preserve"> </w:t>
      </w:r>
      <w:r>
        <w:rPr>
          <w:rFonts w:ascii="Courier New"/>
          <w:color w:val="010202"/>
          <w:w w:val="105"/>
          <w:sz w:val="19"/>
        </w:rPr>
        <w:t>0,640,200,2 A$="UNpack 10,10,13;</w:t>
      </w:r>
      <w:r>
        <w:rPr>
          <w:rFonts w:ascii="Courier New"/>
          <w:color w:val="010202"/>
          <w:spacing w:val="-65"/>
          <w:w w:val="105"/>
          <w:sz w:val="19"/>
        </w:rPr>
        <w:t xml:space="preserve"> </w:t>
      </w:r>
      <w:r>
        <w:rPr>
          <w:rFonts w:ascii="Courier New"/>
          <w:color w:val="010202"/>
          <w:w w:val="105"/>
          <w:sz w:val="19"/>
        </w:rPr>
        <w:t>EXit;"</w:t>
      </w:r>
    </w:p>
    <w:p w:rsidR="002F4880" w:rsidRDefault="00377FCD">
      <w:pPr>
        <w:spacing w:line="180" w:lineRule="exact"/>
        <w:ind w:left="479"/>
        <w:rPr>
          <w:rFonts w:ascii="Courier New"/>
          <w:sz w:val="19"/>
        </w:rPr>
      </w:pPr>
      <w:r>
        <w:rPr>
          <w:rFonts w:ascii="Courier New"/>
          <w:color w:val="010202"/>
          <w:w w:val="105"/>
          <w:sz w:val="19"/>
        </w:rPr>
        <w:t>D=Dialog Box(A$)</w:t>
      </w:r>
    </w:p>
    <w:p w:rsidR="002F4880" w:rsidRDefault="002F4880">
      <w:pPr>
        <w:spacing w:line="180" w:lineRule="exact"/>
        <w:rPr>
          <w:rFonts w:ascii="Courier New"/>
          <w:sz w:val="19"/>
        </w:rPr>
        <w:sectPr w:rsidR="002F4880">
          <w:headerReference w:type="default" r:id="rId123"/>
          <w:footerReference w:type="default" r:id="rId124"/>
          <w:pgSz w:w="11900" w:h="16840"/>
          <w:pgMar w:top="1360" w:right="160" w:bottom="380" w:left="140" w:header="837" w:footer="197" w:gutter="0"/>
          <w:pgNumType w:start="1"/>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pPr>
      <w:r>
        <w:rPr>
          <w:color w:val="010202"/>
        </w:rPr>
        <w:t>In addition to single images, more complex arrangements can be built up from combining a group of individual component images, and the following commands are available to exploit this facility.</w:t>
      </w:r>
    </w:p>
    <w:p w:rsidR="002F4880" w:rsidRDefault="00377FCD">
      <w:pPr>
        <w:spacing w:before="233" w:line="273" w:lineRule="exact"/>
        <w:ind w:left="119"/>
        <w:rPr>
          <w:sz w:val="24"/>
        </w:rPr>
      </w:pPr>
      <w:r>
        <w:rPr>
          <w:b/>
          <w:color w:val="010202"/>
          <w:sz w:val="24"/>
        </w:rPr>
        <w:t>LI</w:t>
      </w:r>
      <w:r>
        <w:rPr>
          <w:color w:val="010202"/>
          <w:sz w:val="24"/>
        </w:rPr>
        <w:t>ne</w:t>
      </w:r>
    </w:p>
    <w:p w:rsidR="002F4880" w:rsidRDefault="00377FCD">
      <w:pPr>
        <w:spacing w:line="270" w:lineRule="exact"/>
        <w:ind w:left="119"/>
        <w:rPr>
          <w:i/>
          <w:sz w:val="24"/>
        </w:rPr>
      </w:pPr>
      <w:r>
        <w:rPr>
          <w:i/>
          <w:color w:val="010202"/>
          <w:sz w:val="24"/>
        </w:rPr>
        <w:t>Interface instruction: draw a line from Resource Bank image components</w:t>
      </w:r>
    </w:p>
    <w:p w:rsidR="002F4880" w:rsidRDefault="00377FCD">
      <w:pPr>
        <w:pStyle w:val="BodyText"/>
        <w:spacing w:line="273" w:lineRule="exact"/>
        <w:ind w:left="119"/>
      </w:pPr>
      <w:r>
        <w:rPr>
          <w:b/>
          <w:color w:val="010202"/>
        </w:rPr>
        <w:t xml:space="preserve">LI </w:t>
      </w:r>
      <w:r>
        <w:rPr>
          <w:color w:val="010202"/>
        </w:rPr>
        <w:t>x,y,first image,width;</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 xml:space="preserve">The LIne command is used to construct a line from three single images held in the Resource Bank. The x,y- coordinates set the position of the top </w:t>
      </w:r>
      <w:r>
        <w:rPr>
          <w:color w:val="010202"/>
          <w:spacing w:val="1"/>
        </w:rPr>
        <w:t xml:space="preserve">left-hand </w:t>
      </w:r>
      <w:r>
        <w:rPr>
          <w:color w:val="010202"/>
        </w:rPr>
        <w:t>co</w:t>
      </w:r>
      <w:r>
        <w:rPr>
          <w:color w:val="010202"/>
        </w:rPr>
        <w:t>rner of the line, with the x- coordinate rounded to the nearest multiple of eight pixels. Then the number of the first image to be used for the line is given. Lastly, the width of the line is set in pixels, and this width should be an exact multiple of the</w:t>
      </w:r>
      <w:r>
        <w:rPr>
          <w:color w:val="010202"/>
        </w:rPr>
        <w:t xml:space="preserve"> image width, otherwise the width of the line will be increased to the nearest image</w:t>
      </w:r>
      <w:r>
        <w:rPr>
          <w:color w:val="010202"/>
          <w:spacing w:val="57"/>
        </w:rPr>
        <w:t xml:space="preserve"> </w:t>
      </w:r>
      <w:r>
        <w:rPr>
          <w:color w:val="010202"/>
        </w:rPr>
        <w:t>boundary.</w:t>
      </w:r>
    </w:p>
    <w:p w:rsidR="002F4880" w:rsidRDefault="00377FCD">
      <w:pPr>
        <w:pStyle w:val="BodyText"/>
        <w:spacing w:before="234"/>
        <w:ind w:left="119"/>
      </w:pPr>
      <w:r>
        <w:rPr>
          <w:color w:val="010202"/>
        </w:rPr>
        <w:t>The following diagram illustrates the three component images, defining the start, the middle and the end of the line.</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[1 2 3]</w:t>
      </w:r>
    </w:p>
    <w:p w:rsidR="002F4880" w:rsidRDefault="002F4880">
      <w:pPr>
        <w:pStyle w:val="BodyText"/>
        <w:spacing w:before="6"/>
        <w:rPr>
          <w:rFonts w:ascii="Courier New"/>
          <w:sz w:val="17"/>
        </w:rPr>
      </w:pPr>
    </w:p>
    <w:p w:rsidR="002F4880" w:rsidRDefault="00377FCD">
      <w:pPr>
        <w:pStyle w:val="BodyText"/>
        <w:ind w:left="120"/>
      </w:pPr>
      <w:r>
        <w:rPr>
          <w:color w:val="010202"/>
        </w:rPr>
        <w:t>These components can be rearrange</w:t>
      </w:r>
      <w:r>
        <w:rPr>
          <w:color w:val="010202"/>
        </w:rPr>
        <w:t>d to generate larger lines, as illustrated next:</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[1|2|2|2|2|3]</w:t>
      </w:r>
    </w:p>
    <w:p w:rsidR="002F4880" w:rsidRDefault="002F4880">
      <w:pPr>
        <w:pStyle w:val="BodyText"/>
        <w:spacing w:before="5"/>
        <w:rPr>
          <w:rFonts w:ascii="Courier New"/>
          <w:sz w:val="17"/>
        </w:rPr>
      </w:pPr>
    </w:p>
    <w:p w:rsidR="002F4880" w:rsidRDefault="00377FCD">
      <w:pPr>
        <w:spacing w:line="273" w:lineRule="exact"/>
        <w:ind w:left="120"/>
        <w:rPr>
          <w:sz w:val="24"/>
        </w:rPr>
      </w:pPr>
      <w:r>
        <w:rPr>
          <w:b/>
          <w:color w:val="010202"/>
          <w:sz w:val="24"/>
        </w:rPr>
        <w:t>VL</w:t>
      </w:r>
      <w:r>
        <w:rPr>
          <w:color w:val="010202"/>
          <w:sz w:val="24"/>
        </w:rPr>
        <w:t>ine</w:t>
      </w:r>
    </w:p>
    <w:p w:rsidR="002F4880" w:rsidRDefault="00377FCD">
      <w:pPr>
        <w:spacing w:line="270" w:lineRule="exact"/>
        <w:ind w:left="120"/>
        <w:rPr>
          <w:i/>
          <w:sz w:val="24"/>
        </w:rPr>
      </w:pPr>
      <w:r>
        <w:rPr>
          <w:i/>
          <w:color w:val="010202"/>
          <w:sz w:val="24"/>
        </w:rPr>
        <w:t>Interface instruction: draw a vertical line from Resource Bank components</w:t>
      </w:r>
    </w:p>
    <w:p w:rsidR="002F4880" w:rsidRDefault="00377FCD">
      <w:pPr>
        <w:pStyle w:val="BodyText"/>
        <w:spacing w:line="273" w:lineRule="exact"/>
        <w:ind w:left="119"/>
      </w:pPr>
      <w:r>
        <w:rPr>
          <w:b/>
          <w:color w:val="010202"/>
        </w:rPr>
        <w:t xml:space="preserve">VL </w:t>
      </w:r>
      <w:r>
        <w:rPr>
          <w:color w:val="010202"/>
        </w:rPr>
        <w:t>x,y,first image,height</w:t>
      </w:r>
    </w:p>
    <w:p w:rsidR="002F4880" w:rsidRDefault="002F4880">
      <w:pPr>
        <w:pStyle w:val="BodyText"/>
        <w:spacing w:before="8"/>
        <w:rPr>
          <w:sz w:val="20"/>
        </w:rPr>
      </w:pPr>
    </w:p>
    <w:p w:rsidR="002F4880" w:rsidRDefault="00377FCD">
      <w:pPr>
        <w:pStyle w:val="BodyText"/>
        <w:spacing w:before="1" w:line="235" w:lineRule="auto"/>
        <w:ind w:left="119" w:right="263"/>
      </w:pPr>
      <w:r>
        <w:rPr>
          <w:color w:val="010202"/>
        </w:rPr>
        <w:t xml:space="preserve">This is very similar to the LIne command, except that it displays a vertical line composed of a series of three images held in the Resource Bank. The x,y-coordinates for the top </w:t>
      </w:r>
      <w:r>
        <w:rPr>
          <w:color w:val="010202"/>
          <w:spacing w:val="1"/>
        </w:rPr>
        <w:t xml:space="preserve">left-hand </w:t>
      </w:r>
      <w:r>
        <w:rPr>
          <w:color w:val="010202"/>
        </w:rPr>
        <w:t>corner of the line are given, followed by the number of the first of</w:t>
      </w:r>
      <w:r>
        <w:rPr>
          <w:color w:val="010202"/>
        </w:rPr>
        <w:t xml:space="preserve"> the three images to be used in the display. Finally, the height of the line is specified, and it   will be rounded up to the nearest multiple of </w:t>
      </w:r>
      <w:r>
        <w:rPr>
          <w:color w:val="010202"/>
          <w:spacing w:val="3"/>
        </w:rPr>
        <w:t xml:space="preserve"> </w:t>
      </w:r>
      <w:r>
        <w:rPr>
          <w:color w:val="010202"/>
        </w:rPr>
        <w:t>three automatically.</w:t>
      </w:r>
    </w:p>
    <w:p w:rsidR="002F4880" w:rsidRDefault="002F4880">
      <w:pPr>
        <w:pStyle w:val="BodyText"/>
        <w:spacing w:before="4"/>
        <w:rPr>
          <w:sz w:val="20"/>
        </w:rPr>
      </w:pPr>
    </w:p>
    <w:p w:rsidR="002F4880" w:rsidRDefault="00377FCD">
      <w:pPr>
        <w:spacing w:line="273" w:lineRule="exact"/>
        <w:ind w:left="119"/>
        <w:rPr>
          <w:sz w:val="24"/>
        </w:rPr>
      </w:pPr>
      <w:r>
        <w:rPr>
          <w:b/>
          <w:color w:val="010202"/>
          <w:sz w:val="24"/>
        </w:rPr>
        <w:t>BO</w:t>
      </w:r>
      <w:r>
        <w:rPr>
          <w:color w:val="010202"/>
          <w:sz w:val="24"/>
        </w:rPr>
        <w:t>x</w:t>
      </w:r>
    </w:p>
    <w:p w:rsidR="002F4880" w:rsidRDefault="00377FCD">
      <w:pPr>
        <w:spacing w:line="270" w:lineRule="exact"/>
        <w:ind w:left="119"/>
        <w:rPr>
          <w:i/>
          <w:sz w:val="24"/>
        </w:rPr>
      </w:pPr>
      <w:r>
        <w:rPr>
          <w:i/>
          <w:color w:val="010202"/>
          <w:sz w:val="24"/>
        </w:rPr>
        <w:t>Interface instruction: draw a box from Resource Bank image</w:t>
      </w:r>
      <w:r>
        <w:rPr>
          <w:i/>
          <w:color w:val="010202"/>
          <w:spacing w:val="51"/>
          <w:sz w:val="24"/>
        </w:rPr>
        <w:t xml:space="preserve"> </w:t>
      </w:r>
      <w:r>
        <w:rPr>
          <w:i/>
          <w:color w:val="010202"/>
          <w:sz w:val="24"/>
        </w:rPr>
        <w:t>components</w:t>
      </w:r>
    </w:p>
    <w:p w:rsidR="002F4880" w:rsidRDefault="00377FCD">
      <w:pPr>
        <w:pStyle w:val="BodyText"/>
        <w:spacing w:line="273" w:lineRule="exact"/>
        <w:ind w:left="119"/>
      </w:pPr>
      <w:r>
        <w:rPr>
          <w:b/>
          <w:color w:val="010202"/>
        </w:rPr>
        <w:t xml:space="preserve">BO </w:t>
      </w:r>
      <w:r>
        <w:rPr>
          <w:color w:val="010202"/>
        </w:rPr>
        <w:t>x,y,first image,width,height;</w:t>
      </w:r>
    </w:p>
    <w:p w:rsidR="002F4880" w:rsidRDefault="002F4880">
      <w:pPr>
        <w:pStyle w:val="BodyText"/>
        <w:spacing w:before="9"/>
        <w:rPr>
          <w:sz w:val="20"/>
        </w:rPr>
      </w:pPr>
    </w:p>
    <w:p w:rsidR="002F4880" w:rsidRDefault="00377FCD">
      <w:pPr>
        <w:pStyle w:val="BodyText"/>
        <w:spacing w:line="235" w:lineRule="auto"/>
        <w:ind w:left="119"/>
      </w:pPr>
      <w:r>
        <w:rPr>
          <w:color w:val="010202"/>
        </w:rPr>
        <w:t>Similarly, the BOx instruction draws a rectangular bar from an assortment of nine packed images from the Resource Bank. The parameters are the same as for a LIne command, with the additional parameter of the height of the box</w:t>
      </w:r>
      <w:r>
        <w:rPr>
          <w:color w:val="010202"/>
        </w:rPr>
        <w:t>, which can be anything you wish. The component images for the rectangle are in the following format:</w:t>
      </w:r>
    </w:p>
    <w:p w:rsidR="002F4880" w:rsidRDefault="002F4880">
      <w:pPr>
        <w:pStyle w:val="BodyText"/>
        <w:spacing w:before="9"/>
        <w:rPr>
          <w:sz w:val="23"/>
        </w:rPr>
      </w:pPr>
    </w:p>
    <w:p w:rsidR="002F4880" w:rsidRDefault="00377FCD">
      <w:pPr>
        <w:spacing w:line="201" w:lineRule="auto"/>
        <w:ind w:left="120" w:right="10619"/>
        <w:jc w:val="both"/>
        <w:rPr>
          <w:rFonts w:ascii="Courier New"/>
          <w:sz w:val="19"/>
        </w:rPr>
      </w:pPr>
      <w:r>
        <w:rPr>
          <w:rFonts w:ascii="Courier New"/>
          <w:color w:val="010202"/>
          <w:sz w:val="19"/>
        </w:rPr>
        <w:t>[1|2|3] [4|5|6] [7|8|9]</w:t>
      </w:r>
    </w:p>
    <w:p w:rsidR="002F4880" w:rsidRDefault="002F4880">
      <w:pPr>
        <w:spacing w:line="201" w:lineRule="auto"/>
        <w:jc w:val="both"/>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308"/>
      </w:pPr>
      <w:r>
        <w:rPr>
          <w:color w:val="010202"/>
        </w:rPr>
        <w:t xml:space="preserve">These components can be re-used to produce a large number of possible displays, such as in the next example </w:t>
      </w:r>
      <w:r>
        <w:rPr>
          <w:color w:val="010202"/>
        </w:rPr>
        <w:t>diagram:</w:t>
      </w:r>
    </w:p>
    <w:p w:rsidR="002F4880" w:rsidRDefault="002F4880">
      <w:pPr>
        <w:pStyle w:val="BodyText"/>
        <w:spacing w:before="9"/>
        <w:rPr>
          <w:sz w:val="23"/>
        </w:rPr>
      </w:pPr>
    </w:p>
    <w:p w:rsidR="002F4880" w:rsidRDefault="00377FCD">
      <w:pPr>
        <w:spacing w:line="201" w:lineRule="auto"/>
        <w:ind w:left="120" w:right="10151"/>
        <w:jc w:val="both"/>
        <w:rPr>
          <w:rFonts w:ascii="Courier New"/>
          <w:sz w:val="19"/>
        </w:rPr>
      </w:pPr>
      <w:r>
        <w:rPr>
          <w:rFonts w:ascii="Courier New"/>
          <w:color w:val="010202"/>
          <w:sz w:val="19"/>
        </w:rPr>
        <w:t>[1|2|2|2|3] [4|5|5|5|6] [4|5|5|5|6] [7|8|8|8|9]</w:t>
      </w:r>
    </w:p>
    <w:p w:rsidR="002F4880" w:rsidRDefault="002F4880">
      <w:pPr>
        <w:pStyle w:val="BodyText"/>
        <w:spacing w:before="6"/>
        <w:rPr>
          <w:rFonts w:ascii="Courier New"/>
          <w:sz w:val="17"/>
        </w:rPr>
      </w:pPr>
    </w:p>
    <w:p w:rsidR="002F4880" w:rsidRDefault="00377FCD">
      <w:pPr>
        <w:spacing w:line="273" w:lineRule="exact"/>
        <w:ind w:left="120"/>
        <w:rPr>
          <w:sz w:val="24"/>
        </w:rPr>
      </w:pPr>
      <w:r>
        <w:rPr>
          <w:b/>
          <w:color w:val="010202"/>
          <w:sz w:val="24"/>
        </w:rPr>
        <w:t>PU</w:t>
      </w:r>
      <w:r>
        <w:rPr>
          <w:color w:val="010202"/>
          <w:sz w:val="24"/>
        </w:rPr>
        <w:t>sh</w:t>
      </w:r>
    </w:p>
    <w:p w:rsidR="002F4880" w:rsidRDefault="00377FCD">
      <w:pPr>
        <w:spacing w:line="270" w:lineRule="exact"/>
        <w:ind w:left="120"/>
        <w:rPr>
          <w:i/>
          <w:sz w:val="24"/>
        </w:rPr>
      </w:pPr>
      <w:r>
        <w:rPr>
          <w:i/>
          <w:color w:val="010202"/>
          <w:sz w:val="24"/>
        </w:rPr>
        <w:t>Interface instruction: push image to an offset position in the Resource  Bank</w:t>
      </w:r>
    </w:p>
    <w:p w:rsidR="002F4880" w:rsidRDefault="00377FCD">
      <w:pPr>
        <w:spacing w:line="273" w:lineRule="exact"/>
        <w:ind w:left="119"/>
        <w:rPr>
          <w:sz w:val="24"/>
        </w:rPr>
      </w:pPr>
      <w:r>
        <w:rPr>
          <w:b/>
          <w:color w:val="010202"/>
          <w:sz w:val="24"/>
        </w:rPr>
        <w:t xml:space="preserve">PU </w:t>
      </w:r>
      <w:r>
        <w:rPr>
          <w:color w:val="010202"/>
          <w:sz w:val="24"/>
        </w:rPr>
        <w:t>offset;</w:t>
      </w:r>
    </w:p>
    <w:p w:rsidR="002F4880" w:rsidRDefault="002F4880">
      <w:pPr>
        <w:pStyle w:val="BodyText"/>
        <w:spacing w:before="9"/>
        <w:rPr>
          <w:sz w:val="20"/>
        </w:rPr>
      </w:pPr>
    </w:p>
    <w:p w:rsidR="002F4880" w:rsidRDefault="00377FCD">
      <w:pPr>
        <w:pStyle w:val="BodyText"/>
        <w:spacing w:line="235" w:lineRule="auto"/>
        <w:ind w:left="119" w:right="137"/>
      </w:pPr>
      <w:r>
        <w:rPr>
          <w:color w:val="010202"/>
        </w:rPr>
        <w:t>The PUsh command sets an offset value to the first image in the Resource Bank, and this offset will be added to all subsequent image numbers. This means that you can make a dialogue box totally independent from the images in   the Resource Bank. For exampl</w:t>
      </w:r>
      <w:r>
        <w:rPr>
          <w:color w:val="010202"/>
        </w:rPr>
        <w:t>e, if new images are added at the beginning of the bank at any subsequent time, the images used by your existing resource commands will be pushed down the required number of places, and they will work perfectly without any changes in numbering required. To</w:t>
      </w:r>
      <w:r>
        <w:rPr>
          <w:color w:val="010202"/>
        </w:rPr>
        <w:t xml:space="preserve"> demonstrate this, the following two lines would have exactly the same</w:t>
      </w:r>
      <w:r>
        <w:rPr>
          <w:color w:val="010202"/>
          <w:spacing w:val="16"/>
        </w:rPr>
        <w:t xml:space="preserve"> </w:t>
      </w:r>
      <w:r>
        <w:rPr>
          <w:color w:val="010202"/>
        </w:rPr>
        <w:t>effect:</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PUsh 0; UNpack 0,0,13;</w:t>
      </w:r>
    </w:p>
    <w:p w:rsidR="002F4880" w:rsidRDefault="00377FCD">
      <w:pPr>
        <w:spacing w:line="198" w:lineRule="exact"/>
        <w:ind w:left="479"/>
        <w:rPr>
          <w:rFonts w:ascii="Courier New"/>
          <w:sz w:val="19"/>
        </w:rPr>
      </w:pPr>
      <w:r>
        <w:rPr>
          <w:rFonts w:ascii="Courier New"/>
          <w:color w:val="010202"/>
          <w:w w:val="105"/>
          <w:sz w:val="19"/>
        </w:rPr>
        <w:t>PUsh 13; UNpack 0,0,0;</w:t>
      </w:r>
    </w:p>
    <w:p w:rsidR="002F4880" w:rsidRDefault="002F4880">
      <w:pPr>
        <w:pStyle w:val="BodyText"/>
        <w:spacing w:before="6"/>
        <w:rPr>
          <w:rFonts w:ascii="Courier New"/>
          <w:sz w:val="17"/>
        </w:rPr>
      </w:pPr>
    </w:p>
    <w:p w:rsidR="002F4880" w:rsidRDefault="00377FCD">
      <w:pPr>
        <w:pStyle w:val="Heading2"/>
        <w:ind w:left="120"/>
      </w:pPr>
      <w:r>
        <w:rPr>
          <w:color w:val="010202"/>
        </w:rPr>
        <w:t>The Resource commands</w:t>
      </w:r>
    </w:p>
    <w:p w:rsidR="002F4880" w:rsidRDefault="00377FCD">
      <w:pPr>
        <w:pStyle w:val="BodyText"/>
        <w:spacing w:before="2" w:line="235" w:lineRule="auto"/>
        <w:ind w:left="119"/>
      </w:pPr>
      <w:r>
        <w:rPr>
          <w:color w:val="010202"/>
        </w:rPr>
        <w:t>Here is a full explanation of the additional AMOS Professional instructions and functions that can be us</w:t>
      </w:r>
      <w:r>
        <w:rPr>
          <w:color w:val="010202"/>
        </w:rPr>
        <w:t>ed to exploit the Resource Bank.</w:t>
      </w:r>
    </w:p>
    <w:p w:rsidR="002F4880" w:rsidRDefault="002F4880">
      <w:pPr>
        <w:pStyle w:val="BodyText"/>
        <w:spacing w:before="4"/>
        <w:rPr>
          <w:sz w:val="20"/>
        </w:rPr>
      </w:pPr>
    </w:p>
    <w:p w:rsidR="002F4880" w:rsidRDefault="00377FCD">
      <w:pPr>
        <w:pStyle w:val="Heading2"/>
      </w:pPr>
      <w:r>
        <w:rPr>
          <w:color w:val="010202"/>
        </w:rPr>
        <w:t>RESOURCE BANK</w:t>
      </w:r>
    </w:p>
    <w:p w:rsidR="002F4880" w:rsidRDefault="00377FCD">
      <w:pPr>
        <w:spacing w:line="270" w:lineRule="exact"/>
        <w:ind w:left="119"/>
        <w:rPr>
          <w:i/>
          <w:sz w:val="24"/>
        </w:rPr>
      </w:pPr>
      <w:r>
        <w:rPr>
          <w:i/>
          <w:color w:val="010202"/>
          <w:sz w:val="24"/>
        </w:rPr>
        <w:t>instruction: select a bank to be used for resources</w:t>
      </w:r>
    </w:p>
    <w:p w:rsidR="002F4880" w:rsidRDefault="00377FCD">
      <w:pPr>
        <w:spacing w:line="273" w:lineRule="exact"/>
        <w:ind w:left="119"/>
        <w:rPr>
          <w:sz w:val="24"/>
        </w:rPr>
      </w:pPr>
      <w:r>
        <w:rPr>
          <w:b/>
          <w:color w:val="010202"/>
          <w:sz w:val="24"/>
        </w:rPr>
        <w:t xml:space="preserve">Resource Bank </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This command is used to tell AMOS Professional in which bank the resources to be used by Interface programs are kept. The number parameter holds the number of the memory bank to be allocated. If this bank does not exist, the Editor's internal resource bank</w:t>
      </w:r>
      <w:r>
        <w:rPr>
          <w:color w:val="010202"/>
        </w:rPr>
        <w:t xml:space="preserve"> will be used as a default. This means that after this command has been called, you  can</w:t>
      </w:r>
      <w:r>
        <w:rPr>
          <w:color w:val="010202"/>
          <w:spacing w:val="10"/>
        </w:rPr>
        <w:t xml:space="preserve"> </w:t>
      </w:r>
      <w:r>
        <w:rPr>
          <w:color w:val="010202"/>
        </w:rPr>
        <w:t>return</w:t>
      </w:r>
      <w:r>
        <w:rPr>
          <w:color w:val="010202"/>
          <w:spacing w:val="10"/>
        </w:rPr>
        <w:t xml:space="preserve"> </w:t>
      </w:r>
      <w:r>
        <w:rPr>
          <w:color w:val="010202"/>
        </w:rPr>
        <w:t>to</w:t>
      </w:r>
      <w:r>
        <w:rPr>
          <w:color w:val="010202"/>
          <w:spacing w:val="6"/>
        </w:rPr>
        <w:t xml:space="preserve"> </w:t>
      </w:r>
      <w:r>
        <w:rPr>
          <w:color w:val="010202"/>
        </w:rPr>
        <w:t>the</w:t>
      </w:r>
      <w:r>
        <w:rPr>
          <w:color w:val="010202"/>
          <w:spacing w:val="5"/>
        </w:rPr>
        <w:t xml:space="preserve"> </w:t>
      </w:r>
      <w:r>
        <w:rPr>
          <w:color w:val="010202"/>
        </w:rPr>
        <w:t>Editor resources</w:t>
      </w:r>
      <w:r>
        <w:rPr>
          <w:color w:val="010202"/>
          <w:spacing w:val="6"/>
        </w:rPr>
        <w:t xml:space="preserve"> </w:t>
      </w:r>
      <w:r>
        <w:rPr>
          <w:color w:val="010202"/>
        </w:rPr>
        <w:t>by employing</w:t>
      </w:r>
      <w:r>
        <w:rPr>
          <w:color w:val="010202"/>
          <w:spacing w:val="6"/>
        </w:rPr>
        <w:t xml:space="preserve"> </w:t>
      </w:r>
      <w:r>
        <w:rPr>
          <w:color w:val="010202"/>
        </w:rPr>
        <w:t>a</w:t>
      </w:r>
      <w:r>
        <w:rPr>
          <w:color w:val="010202"/>
          <w:spacing w:val="11"/>
        </w:rPr>
        <w:t xml:space="preserve"> </w:t>
      </w:r>
      <w:r>
        <w:rPr>
          <w:color w:val="010202"/>
        </w:rPr>
        <w:t>dummy value,</w:t>
      </w:r>
      <w:r>
        <w:rPr>
          <w:color w:val="010202"/>
          <w:spacing w:val="5"/>
        </w:rPr>
        <w:t xml:space="preserve"> </w:t>
      </w:r>
      <w:r>
        <w:rPr>
          <w:color w:val="010202"/>
        </w:rPr>
        <w:t>such</w:t>
      </w:r>
      <w:r>
        <w:rPr>
          <w:color w:val="010202"/>
          <w:spacing w:val="10"/>
        </w:rPr>
        <w:t xml:space="preserve"> </w:t>
      </w:r>
      <w:r>
        <w:rPr>
          <w:color w:val="010202"/>
        </w:rPr>
        <w:t>as</w:t>
      </w:r>
      <w:r>
        <w:rPr>
          <w:color w:val="010202"/>
          <w:spacing w:val="10"/>
        </w:rPr>
        <w:t xml:space="preserve"> </w:t>
      </w:r>
      <w:r>
        <w:rPr>
          <w:color w:val="010202"/>
        </w:rPr>
        <w:t>zero.</w:t>
      </w:r>
      <w:r>
        <w:rPr>
          <w:color w:val="010202"/>
          <w:spacing w:val="5"/>
        </w:rPr>
        <w:t xml:space="preserve"> </w:t>
      </w:r>
      <w:r>
        <w:rPr>
          <w:color w:val="010202"/>
        </w:rPr>
        <w:t>Here</w:t>
      </w:r>
      <w:r>
        <w:rPr>
          <w:color w:val="010202"/>
          <w:spacing w:val="11"/>
        </w:rPr>
        <w:t xml:space="preserve"> </w:t>
      </w:r>
      <w:r>
        <w:rPr>
          <w:color w:val="010202"/>
        </w:rPr>
        <w:t>is</w:t>
      </w:r>
      <w:r>
        <w:rPr>
          <w:color w:val="010202"/>
          <w:spacing w:val="2"/>
        </w:rPr>
        <w:t xml:space="preserve"> </w:t>
      </w:r>
      <w:r>
        <w:rPr>
          <w:color w:val="010202"/>
        </w:rPr>
        <w:t>an</w:t>
      </w:r>
      <w:r>
        <w:rPr>
          <w:color w:val="010202"/>
          <w:spacing w:val="11"/>
        </w:rPr>
        <w:t xml:space="preserve"> </w:t>
      </w:r>
      <w:r>
        <w:rPr>
          <w:color w:val="010202"/>
        </w:rPr>
        <w:t>example:</w:t>
      </w:r>
    </w:p>
    <w:p w:rsidR="002F4880" w:rsidRDefault="002F4880">
      <w:pPr>
        <w:pStyle w:val="BodyText"/>
        <w:spacing w:before="9"/>
        <w:rPr>
          <w:sz w:val="23"/>
        </w:rPr>
      </w:pPr>
    </w:p>
    <w:p w:rsidR="002F4880" w:rsidRDefault="00377FCD">
      <w:pPr>
        <w:spacing w:line="201" w:lineRule="auto"/>
        <w:ind w:left="479" w:right="4716" w:hanging="360"/>
        <w:rPr>
          <w:rFonts w:ascii="Courier New"/>
          <w:sz w:val="19"/>
        </w:rPr>
      </w:pPr>
      <w:r>
        <w:rPr>
          <w:rFonts w:ascii="Courier New"/>
          <w:color w:val="010202"/>
          <w:w w:val="105"/>
          <w:sz w:val="19"/>
        </w:rPr>
        <w:t>X&gt; Load "Resource.Abk",16 : Rem This can be any filename Resource Bank 16</w:t>
      </w:r>
      <w:r>
        <w:rPr>
          <w:rFonts w:ascii="Courier New"/>
          <w:color w:val="010202"/>
          <w:w w:val="105"/>
          <w:sz w:val="19"/>
        </w:rPr>
        <w:t>: Rem Set resources to Bank</w:t>
      </w:r>
      <w:r>
        <w:rPr>
          <w:rFonts w:ascii="Courier New"/>
          <w:color w:val="010202"/>
          <w:spacing w:val="-61"/>
          <w:w w:val="105"/>
          <w:sz w:val="19"/>
        </w:rPr>
        <w:t xml:space="preserve"> </w:t>
      </w:r>
      <w:r>
        <w:rPr>
          <w:rFonts w:ascii="Courier New"/>
          <w:color w:val="010202"/>
          <w:w w:val="105"/>
          <w:sz w:val="19"/>
        </w:rPr>
        <w:t>16</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RESOURCE$</w:t>
      </w:r>
    </w:p>
    <w:p w:rsidR="002F4880" w:rsidRDefault="00377FCD">
      <w:pPr>
        <w:spacing w:line="270" w:lineRule="exact"/>
        <w:ind w:left="120"/>
        <w:rPr>
          <w:i/>
          <w:sz w:val="24"/>
        </w:rPr>
      </w:pPr>
      <w:r>
        <w:rPr>
          <w:i/>
          <w:color w:val="010202"/>
          <w:sz w:val="24"/>
        </w:rPr>
        <w:t>function: read a message from the Resource Bank</w:t>
      </w:r>
    </w:p>
    <w:p w:rsidR="002F4880" w:rsidRDefault="00377FCD">
      <w:pPr>
        <w:spacing w:line="273" w:lineRule="exact"/>
        <w:ind w:left="119"/>
        <w:rPr>
          <w:sz w:val="24"/>
        </w:rPr>
      </w:pPr>
      <w:r>
        <w:rPr>
          <w:color w:val="010202"/>
          <w:sz w:val="24"/>
        </w:rPr>
        <w:t>message=</w:t>
      </w:r>
      <w:r>
        <w:rPr>
          <w:b/>
          <w:color w:val="010202"/>
          <w:sz w:val="24"/>
        </w:rPr>
        <w:t>Resource$</w:t>
      </w:r>
      <w:r>
        <w:rPr>
          <w:color w:val="010202"/>
          <w:sz w:val="24"/>
        </w:rPr>
        <w:t>(message number)</w:t>
      </w:r>
    </w:p>
    <w:p w:rsidR="002F4880" w:rsidRDefault="002F4880">
      <w:pPr>
        <w:pStyle w:val="BodyText"/>
        <w:spacing w:before="9"/>
        <w:rPr>
          <w:sz w:val="20"/>
        </w:rPr>
      </w:pPr>
    </w:p>
    <w:p w:rsidR="002F4880" w:rsidRDefault="00377FCD">
      <w:pPr>
        <w:pStyle w:val="BodyText"/>
        <w:spacing w:line="235" w:lineRule="auto"/>
        <w:ind w:left="119" w:right="334"/>
        <w:jc w:val="both"/>
      </w:pPr>
      <w:r>
        <w:rPr>
          <w:color w:val="010202"/>
        </w:rPr>
        <w:t>The RESOURCE$ function returns one of the messages from the current Resource Bank, to be used by an AMOS Professional program. If the bank has not been defined, the standard Editor messages will be made available from the Configuration file.</w:t>
      </w:r>
    </w:p>
    <w:p w:rsidR="002F4880" w:rsidRDefault="002F4880">
      <w:pPr>
        <w:spacing w:line="235" w:lineRule="auto"/>
        <w:jc w:val="both"/>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Each national grouping is provided with its own set of messages in the appropriate language, and these messages can be used to generate multi-language programs. The message number parameter enters the number of the message.</w:t>
      </w:r>
    </w:p>
    <w:p w:rsidR="002F4880" w:rsidRDefault="00377FCD">
      <w:pPr>
        <w:pStyle w:val="BodyText"/>
        <w:spacing w:line="270" w:lineRule="exact"/>
        <w:ind w:left="119"/>
      </w:pPr>
      <w:r>
        <w:rPr>
          <w:color w:val="010202"/>
        </w:rPr>
        <w:t>Here is an example:</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D&gt; For A=1 To 7</w:t>
      </w:r>
    </w:p>
    <w:p w:rsidR="002F4880" w:rsidRDefault="00377FCD">
      <w:pPr>
        <w:spacing w:before="16" w:line="201" w:lineRule="auto"/>
        <w:ind w:left="479" w:right="8707" w:firstLine="119"/>
        <w:rPr>
          <w:rFonts w:ascii="Courier New"/>
          <w:sz w:val="19"/>
        </w:rPr>
      </w:pPr>
      <w:r>
        <w:rPr>
          <w:rFonts w:ascii="Courier New"/>
          <w:color w:val="010202"/>
          <w:w w:val="105"/>
          <w:sz w:val="19"/>
        </w:rPr>
        <w:t>Print Resource$(A) Next A</w:t>
      </w:r>
    </w:p>
    <w:p w:rsidR="002F4880" w:rsidRDefault="002F4880">
      <w:pPr>
        <w:pStyle w:val="BodyText"/>
        <w:spacing w:before="6"/>
        <w:rPr>
          <w:rFonts w:ascii="Courier New"/>
          <w:sz w:val="17"/>
        </w:rPr>
      </w:pPr>
    </w:p>
    <w:p w:rsidR="002F4880" w:rsidRDefault="00377FCD">
      <w:pPr>
        <w:pStyle w:val="BodyText"/>
        <w:ind w:left="120"/>
      </w:pPr>
      <w:r>
        <w:rPr>
          <w:color w:val="010202"/>
        </w:rPr>
        <w:t>The following list shows the strings related to the various  numbers:</w:t>
      </w:r>
    </w:p>
    <w:p w:rsidR="002F4880" w:rsidRDefault="002F4880">
      <w:pPr>
        <w:pStyle w:val="BodyText"/>
        <w:spacing w:before="9"/>
        <w:rPr>
          <w:sz w:val="20"/>
        </w:rPr>
      </w:pPr>
    </w:p>
    <w:p w:rsidR="002F4880" w:rsidRDefault="00377FCD">
      <w:pPr>
        <w:tabs>
          <w:tab w:val="left" w:pos="2143"/>
        </w:tabs>
        <w:spacing w:before="1" w:line="205" w:lineRule="exact"/>
        <w:ind w:left="120"/>
        <w:rPr>
          <w:rFonts w:ascii="Courier New"/>
          <w:b/>
          <w:sz w:val="19"/>
        </w:rPr>
      </w:pPr>
      <w:r>
        <w:rPr>
          <w:rFonts w:ascii="Courier New"/>
          <w:b/>
          <w:color w:val="010202"/>
          <w:w w:val="105"/>
          <w:sz w:val="19"/>
        </w:rPr>
        <w:t>Number</w:t>
      </w:r>
      <w:r>
        <w:rPr>
          <w:rFonts w:ascii="Courier New"/>
          <w:b/>
          <w:color w:val="010202"/>
          <w:w w:val="105"/>
          <w:sz w:val="19"/>
        </w:rPr>
        <w:tab/>
        <w:t>Message</w:t>
      </w:r>
    </w:p>
    <w:p w:rsidR="002F4880" w:rsidRDefault="00377FCD">
      <w:pPr>
        <w:tabs>
          <w:tab w:val="left" w:pos="2158"/>
        </w:tabs>
        <w:spacing w:line="187" w:lineRule="exact"/>
        <w:ind w:left="120"/>
        <w:rPr>
          <w:rFonts w:ascii="Courier New"/>
          <w:sz w:val="19"/>
        </w:rPr>
      </w:pPr>
      <w:r>
        <w:rPr>
          <w:rFonts w:ascii="Courier New"/>
          <w:color w:val="010202"/>
          <w:w w:val="105"/>
          <w:sz w:val="19"/>
        </w:rPr>
        <w:t>&gt;0</w:t>
      </w:r>
      <w:r>
        <w:rPr>
          <w:rFonts w:ascii="Courier New"/>
          <w:color w:val="010202"/>
          <w:w w:val="105"/>
          <w:sz w:val="19"/>
        </w:rPr>
        <w:tab/>
        <w:t>String from the Resource</w:t>
      </w:r>
      <w:r>
        <w:rPr>
          <w:rFonts w:ascii="Courier New"/>
          <w:color w:val="010202"/>
          <w:spacing w:val="-59"/>
          <w:w w:val="105"/>
          <w:sz w:val="19"/>
        </w:rPr>
        <w:t xml:space="preserve"> </w:t>
      </w:r>
      <w:r>
        <w:rPr>
          <w:rFonts w:ascii="Courier New"/>
          <w:color w:val="010202"/>
          <w:w w:val="105"/>
          <w:sz w:val="19"/>
        </w:rPr>
        <w:t>bank</w:t>
      </w:r>
    </w:p>
    <w:p w:rsidR="002F4880" w:rsidRDefault="00377FCD">
      <w:pPr>
        <w:tabs>
          <w:tab w:val="left" w:pos="2157"/>
        </w:tabs>
        <w:spacing w:line="180" w:lineRule="exact"/>
        <w:ind w:left="119"/>
        <w:rPr>
          <w:rFonts w:ascii="Courier New"/>
          <w:sz w:val="19"/>
        </w:rPr>
      </w:pPr>
      <w:r>
        <w:rPr>
          <w:rFonts w:ascii="Courier New"/>
          <w:color w:val="010202"/>
          <w:w w:val="105"/>
          <w:sz w:val="19"/>
        </w:rPr>
        <w:t>0</w:t>
      </w:r>
      <w:r>
        <w:rPr>
          <w:rFonts w:ascii="Courier New"/>
          <w:color w:val="010202"/>
          <w:w w:val="105"/>
          <w:sz w:val="19"/>
        </w:rPr>
        <w:tab/>
        <w:t>Full pathname of APSystem</w:t>
      </w:r>
      <w:r>
        <w:rPr>
          <w:rFonts w:ascii="Courier New"/>
          <w:color w:val="010202"/>
          <w:spacing w:val="-67"/>
          <w:w w:val="105"/>
          <w:sz w:val="19"/>
        </w:rPr>
        <w:t xml:space="preserve"> </w:t>
      </w:r>
      <w:r>
        <w:rPr>
          <w:rFonts w:ascii="Courier New"/>
          <w:color w:val="010202"/>
          <w:w w:val="105"/>
          <w:sz w:val="19"/>
        </w:rPr>
        <w:t>folder</w:t>
      </w:r>
    </w:p>
    <w:p w:rsidR="002F4880" w:rsidRDefault="00377FCD">
      <w:pPr>
        <w:tabs>
          <w:tab w:val="left" w:pos="2158"/>
        </w:tabs>
        <w:spacing w:line="180" w:lineRule="exact"/>
        <w:ind w:left="119"/>
        <w:rPr>
          <w:rFonts w:ascii="Courier New"/>
          <w:sz w:val="19"/>
        </w:rPr>
      </w:pPr>
      <w:r>
        <w:rPr>
          <w:rFonts w:ascii="Courier New"/>
          <w:color w:val="010202"/>
          <w:w w:val="105"/>
          <w:sz w:val="19"/>
        </w:rPr>
        <w:t>&lt;0</w:t>
      </w:r>
      <w:r>
        <w:rPr>
          <w:rFonts w:ascii="Courier New"/>
          <w:color w:val="010202"/>
          <w:w w:val="105"/>
          <w:sz w:val="19"/>
        </w:rPr>
        <w:tab/>
        <w:t>Configuration</w:t>
      </w:r>
      <w:r>
        <w:rPr>
          <w:rFonts w:ascii="Courier New"/>
          <w:color w:val="010202"/>
          <w:spacing w:val="-26"/>
          <w:w w:val="105"/>
          <w:sz w:val="19"/>
        </w:rPr>
        <w:t xml:space="preserve"> </w:t>
      </w:r>
      <w:r>
        <w:rPr>
          <w:rFonts w:ascii="Courier New"/>
          <w:color w:val="010202"/>
          <w:w w:val="105"/>
          <w:sz w:val="19"/>
        </w:rPr>
        <w:t>system</w:t>
      </w:r>
      <w:r>
        <w:rPr>
          <w:rFonts w:ascii="Courier New"/>
          <w:color w:val="010202"/>
          <w:spacing w:val="-30"/>
          <w:w w:val="105"/>
          <w:sz w:val="19"/>
        </w:rPr>
        <w:t xml:space="preserve"> </w:t>
      </w:r>
      <w:r>
        <w:rPr>
          <w:rFonts w:ascii="Courier New"/>
          <w:color w:val="010202"/>
          <w:w w:val="105"/>
          <w:sz w:val="19"/>
        </w:rPr>
        <w:t>strings,</w:t>
      </w:r>
      <w:r>
        <w:rPr>
          <w:rFonts w:ascii="Courier New"/>
          <w:color w:val="010202"/>
          <w:spacing w:val="-26"/>
          <w:w w:val="105"/>
          <w:sz w:val="19"/>
        </w:rPr>
        <w:t xml:space="preserve"> </w:t>
      </w:r>
      <w:r>
        <w:rPr>
          <w:rFonts w:ascii="Courier New"/>
          <w:color w:val="010202"/>
          <w:w w:val="105"/>
          <w:sz w:val="19"/>
        </w:rPr>
        <w:t>as</w:t>
      </w:r>
      <w:r>
        <w:rPr>
          <w:rFonts w:ascii="Courier New"/>
          <w:color w:val="010202"/>
          <w:spacing w:val="-28"/>
          <w:w w:val="105"/>
          <w:sz w:val="19"/>
        </w:rPr>
        <w:t xml:space="preserve"> </w:t>
      </w:r>
      <w:r>
        <w:rPr>
          <w:rFonts w:ascii="Courier New"/>
          <w:color w:val="010202"/>
          <w:w w:val="105"/>
          <w:sz w:val="19"/>
        </w:rPr>
        <w:t>fo</w:t>
      </w:r>
      <w:r>
        <w:rPr>
          <w:rFonts w:ascii="Courier New"/>
          <w:color w:val="010202"/>
          <w:w w:val="105"/>
          <w:sz w:val="19"/>
        </w:rPr>
        <w:t>llows:</w:t>
      </w:r>
    </w:p>
    <w:p w:rsidR="002F4880" w:rsidRDefault="00377FCD">
      <w:pPr>
        <w:tabs>
          <w:tab w:val="left" w:pos="2158"/>
        </w:tabs>
        <w:spacing w:line="180" w:lineRule="exact"/>
        <w:ind w:left="119"/>
        <w:rPr>
          <w:rFonts w:ascii="Courier New"/>
          <w:sz w:val="19"/>
        </w:rPr>
      </w:pPr>
      <w:r>
        <w:rPr>
          <w:rFonts w:ascii="Courier New"/>
          <w:color w:val="010202"/>
          <w:w w:val="105"/>
          <w:sz w:val="19"/>
        </w:rPr>
        <w:t>-1</w:t>
      </w:r>
      <w:r>
        <w:rPr>
          <w:rFonts w:ascii="Courier New"/>
          <w:color w:val="010202"/>
          <w:spacing w:val="-3"/>
          <w:w w:val="105"/>
          <w:sz w:val="19"/>
        </w:rPr>
        <w:t xml:space="preserve"> </w:t>
      </w:r>
      <w:r>
        <w:rPr>
          <w:rFonts w:ascii="Courier New"/>
          <w:color w:val="010202"/>
          <w:w w:val="105"/>
          <w:sz w:val="19"/>
        </w:rPr>
        <w:t>to -9</w:t>
      </w:r>
      <w:r>
        <w:rPr>
          <w:rFonts w:ascii="Courier New"/>
          <w:color w:val="010202"/>
          <w:w w:val="105"/>
          <w:sz w:val="19"/>
        </w:rPr>
        <w:tab/>
        <w:t>Default file</w:t>
      </w:r>
      <w:r>
        <w:rPr>
          <w:rFonts w:ascii="Courier New"/>
          <w:color w:val="010202"/>
          <w:spacing w:val="-41"/>
          <w:w w:val="105"/>
          <w:sz w:val="19"/>
        </w:rPr>
        <w:t xml:space="preserve"> </w:t>
      </w:r>
      <w:r>
        <w:rPr>
          <w:rFonts w:ascii="Courier New"/>
          <w:color w:val="010202"/>
          <w:w w:val="105"/>
          <w:sz w:val="19"/>
        </w:rPr>
        <w:t>names</w:t>
      </w:r>
    </w:p>
    <w:p w:rsidR="002F4880" w:rsidRDefault="00377FCD">
      <w:pPr>
        <w:tabs>
          <w:tab w:val="left" w:pos="2158"/>
        </w:tabs>
        <w:spacing w:line="180" w:lineRule="exact"/>
        <w:ind w:left="119"/>
        <w:rPr>
          <w:rFonts w:ascii="Courier New"/>
          <w:sz w:val="19"/>
        </w:rPr>
      </w:pPr>
      <w:r>
        <w:rPr>
          <w:rFonts w:ascii="Courier New"/>
          <w:color w:val="010202"/>
          <w:w w:val="105"/>
          <w:sz w:val="19"/>
        </w:rPr>
        <w:t>-10</w:t>
      </w:r>
      <w:r>
        <w:rPr>
          <w:rFonts w:ascii="Courier New"/>
          <w:color w:val="010202"/>
          <w:spacing w:val="-2"/>
          <w:w w:val="105"/>
          <w:sz w:val="19"/>
        </w:rPr>
        <w:t xml:space="preserve"> </w:t>
      </w:r>
      <w:r>
        <w:rPr>
          <w:rFonts w:ascii="Courier New"/>
          <w:color w:val="010202"/>
          <w:w w:val="105"/>
          <w:sz w:val="19"/>
        </w:rPr>
        <w:t>to</w:t>
      </w:r>
      <w:r>
        <w:rPr>
          <w:rFonts w:ascii="Courier New"/>
          <w:color w:val="010202"/>
          <w:spacing w:val="-2"/>
          <w:w w:val="105"/>
          <w:sz w:val="19"/>
        </w:rPr>
        <w:t xml:space="preserve"> </w:t>
      </w:r>
      <w:r>
        <w:rPr>
          <w:rFonts w:ascii="Courier New"/>
          <w:color w:val="010202"/>
          <w:w w:val="105"/>
          <w:sz w:val="19"/>
        </w:rPr>
        <w:t>-36</w:t>
      </w:r>
      <w:r>
        <w:rPr>
          <w:rFonts w:ascii="Courier New"/>
          <w:color w:val="010202"/>
          <w:w w:val="105"/>
          <w:sz w:val="19"/>
        </w:rPr>
        <w:tab/>
        <w:t>All 26</w:t>
      </w:r>
      <w:r>
        <w:rPr>
          <w:rFonts w:ascii="Courier New"/>
          <w:color w:val="010202"/>
          <w:spacing w:val="-40"/>
          <w:w w:val="105"/>
          <w:sz w:val="19"/>
        </w:rPr>
        <w:t xml:space="preserve"> </w:t>
      </w:r>
      <w:r>
        <w:rPr>
          <w:rFonts w:ascii="Courier New"/>
          <w:color w:val="010202"/>
          <w:w w:val="105"/>
          <w:sz w:val="19"/>
        </w:rPr>
        <w:t>extensions</w:t>
      </w:r>
    </w:p>
    <w:p w:rsidR="002F4880" w:rsidRDefault="00377FCD">
      <w:pPr>
        <w:tabs>
          <w:tab w:val="left" w:pos="2158"/>
        </w:tabs>
        <w:spacing w:line="180" w:lineRule="exact"/>
        <w:ind w:left="119"/>
        <w:rPr>
          <w:rFonts w:ascii="Courier New"/>
          <w:sz w:val="19"/>
        </w:rPr>
      </w:pPr>
      <w:r>
        <w:rPr>
          <w:rFonts w:ascii="Courier New"/>
          <w:color w:val="010202"/>
          <w:w w:val="105"/>
          <w:sz w:val="19"/>
        </w:rPr>
        <w:t>38,</w:t>
      </w:r>
      <w:r>
        <w:rPr>
          <w:rFonts w:ascii="Courier New"/>
          <w:color w:val="010202"/>
          <w:spacing w:val="-2"/>
          <w:w w:val="105"/>
          <w:sz w:val="19"/>
        </w:rPr>
        <w:t xml:space="preserve"> </w:t>
      </w:r>
      <w:r>
        <w:rPr>
          <w:rFonts w:ascii="Courier New"/>
          <w:color w:val="010202"/>
          <w:w w:val="105"/>
          <w:sz w:val="19"/>
        </w:rPr>
        <w:t>-38</w:t>
      </w:r>
      <w:r>
        <w:rPr>
          <w:rFonts w:ascii="Courier New"/>
          <w:color w:val="010202"/>
          <w:w w:val="105"/>
          <w:sz w:val="19"/>
        </w:rPr>
        <w:tab/>
        <w:t>Communication</w:t>
      </w:r>
      <w:r>
        <w:rPr>
          <w:rFonts w:ascii="Courier New"/>
          <w:color w:val="010202"/>
          <w:spacing w:val="-58"/>
          <w:w w:val="105"/>
          <w:sz w:val="19"/>
        </w:rPr>
        <w:t xml:space="preserve"> </w:t>
      </w:r>
      <w:r>
        <w:rPr>
          <w:rFonts w:ascii="Courier New"/>
          <w:color w:val="010202"/>
          <w:w w:val="105"/>
          <w:sz w:val="19"/>
        </w:rPr>
        <w:t>ports</w:t>
      </w:r>
    </w:p>
    <w:p w:rsidR="002F4880" w:rsidRDefault="00377FCD">
      <w:pPr>
        <w:tabs>
          <w:tab w:val="left" w:pos="2158"/>
        </w:tabs>
        <w:spacing w:line="180" w:lineRule="exact"/>
        <w:ind w:left="119"/>
        <w:rPr>
          <w:rFonts w:ascii="Courier New"/>
          <w:sz w:val="19"/>
        </w:rPr>
      </w:pPr>
      <w:r>
        <w:rPr>
          <w:rFonts w:ascii="Courier New"/>
          <w:color w:val="010202"/>
          <w:w w:val="105"/>
          <w:sz w:val="19"/>
        </w:rPr>
        <w:t>-40</w:t>
      </w:r>
      <w:r>
        <w:rPr>
          <w:rFonts w:ascii="Courier New"/>
          <w:color w:val="010202"/>
          <w:w w:val="105"/>
          <w:sz w:val="19"/>
        </w:rPr>
        <w:tab/>
        <w:t>Default cursor</w:t>
      </w:r>
      <w:r>
        <w:rPr>
          <w:rFonts w:ascii="Courier New"/>
          <w:color w:val="010202"/>
          <w:spacing w:val="-69"/>
          <w:w w:val="105"/>
          <w:sz w:val="19"/>
        </w:rPr>
        <w:t xml:space="preserve"> </w:t>
      </w:r>
      <w:r>
        <w:rPr>
          <w:rFonts w:ascii="Courier New"/>
          <w:color w:val="010202"/>
          <w:w w:val="105"/>
          <w:sz w:val="19"/>
        </w:rPr>
        <w:t>flashing</w:t>
      </w:r>
    </w:p>
    <w:p w:rsidR="002F4880" w:rsidRDefault="00377FCD">
      <w:pPr>
        <w:tabs>
          <w:tab w:val="left" w:pos="2158"/>
        </w:tabs>
        <w:spacing w:line="180" w:lineRule="exact"/>
        <w:ind w:left="119"/>
        <w:rPr>
          <w:rFonts w:ascii="Courier New"/>
          <w:sz w:val="19"/>
        </w:rPr>
      </w:pPr>
      <w:r>
        <w:rPr>
          <w:rFonts w:ascii="Courier New"/>
          <w:color w:val="010202"/>
          <w:w w:val="105"/>
          <w:sz w:val="19"/>
        </w:rPr>
        <w:t>2001</w:t>
      </w:r>
      <w:r>
        <w:rPr>
          <w:rFonts w:ascii="Courier New"/>
          <w:color w:val="010202"/>
          <w:spacing w:val="-2"/>
          <w:w w:val="105"/>
          <w:sz w:val="19"/>
        </w:rPr>
        <w:t xml:space="preserve"> </w:t>
      </w:r>
      <w:r>
        <w:rPr>
          <w:rFonts w:ascii="Courier New"/>
          <w:color w:val="010202"/>
          <w:w w:val="105"/>
          <w:sz w:val="19"/>
        </w:rPr>
        <w:t>to</w:t>
      </w:r>
      <w:r>
        <w:rPr>
          <w:rFonts w:ascii="Courier New"/>
          <w:color w:val="010202"/>
          <w:spacing w:val="-7"/>
          <w:w w:val="105"/>
          <w:sz w:val="19"/>
        </w:rPr>
        <w:t xml:space="preserve"> </w:t>
      </w:r>
      <w:r>
        <w:rPr>
          <w:rFonts w:ascii="Courier New"/>
          <w:color w:val="010202"/>
          <w:w w:val="105"/>
          <w:sz w:val="19"/>
        </w:rPr>
        <w:t>-2044</w:t>
      </w:r>
      <w:r>
        <w:rPr>
          <w:rFonts w:ascii="Courier New"/>
          <w:color w:val="010202"/>
          <w:w w:val="105"/>
          <w:sz w:val="19"/>
        </w:rPr>
        <w:tab/>
        <w:t>Miscellaneous strings used by</w:t>
      </w:r>
      <w:r>
        <w:rPr>
          <w:rFonts w:ascii="Courier New"/>
          <w:color w:val="010202"/>
          <w:spacing w:val="-85"/>
          <w:w w:val="105"/>
          <w:sz w:val="19"/>
        </w:rPr>
        <w:t xml:space="preserve"> </w:t>
      </w:r>
      <w:r>
        <w:rPr>
          <w:rFonts w:ascii="Courier New"/>
          <w:color w:val="010202"/>
          <w:w w:val="105"/>
          <w:sz w:val="19"/>
        </w:rPr>
        <w:t>Editor</w:t>
      </w:r>
    </w:p>
    <w:p w:rsidR="002F4880" w:rsidRDefault="00377FCD">
      <w:pPr>
        <w:tabs>
          <w:tab w:val="left" w:pos="2158"/>
        </w:tabs>
        <w:spacing w:line="198" w:lineRule="exact"/>
        <w:ind w:left="119"/>
        <w:rPr>
          <w:rFonts w:ascii="Courier New"/>
          <w:sz w:val="19"/>
        </w:rPr>
      </w:pPr>
      <w:r>
        <w:rPr>
          <w:rFonts w:ascii="Courier New"/>
          <w:color w:val="010202"/>
          <w:w w:val="105"/>
          <w:sz w:val="19"/>
        </w:rPr>
        <w:t>-2045</w:t>
      </w:r>
      <w:r>
        <w:rPr>
          <w:rFonts w:ascii="Courier New"/>
          <w:color w:val="010202"/>
          <w:spacing w:val="-2"/>
          <w:w w:val="105"/>
          <w:sz w:val="19"/>
        </w:rPr>
        <w:t xml:space="preserve"> </w:t>
      </w:r>
      <w:r>
        <w:rPr>
          <w:rFonts w:ascii="Courier New"/>
          <w:color w:val="010202"/>
          <w:w w:val="105"/>
          <w:sz w:val="19"/>
        </w:rPr>
        <w:t>to</w:t>
      </w:r>
      <w:r>
        <w:rPr>
          <w:rFonts w:ascii="Courier New"/>
          <w:color w:val="010202"/>
          <w:spacing w:val="-7"/>
          <w:w w:val="105"/>
          <w:sz w:val="19"/>
        </w:rPr>
        <w:t xml:space="preserve"> </w:t>
      </w:r>
      <w:r>
        <w:rPr>
          <w:rFonts w:ascii="Courier New"/>
          <w:color w:val="010202"/>
          <w:w w:val="105"/>
          <w:sz w:val="19"/>
        </w:rPr>
        <w:t>-2049</w:t>
      </w:r>
      <w:r>
        <w:rPr>
          <w:rFonts w:ascii="Courier New"/>
          <w:color w:val="010202"/>
          <w:w w:val="105"/>
          <w:sz w:val="19"/>
        </w:rPr>
        <w:tab/>
        <w:t>Editor system</w:t>
      </w:r>
      <w:r>
        <w:rPr>
          <w:rFonts w:ascii="Courier New"/>
          <w:color w:val="010202"/>
          <w:spacing w:val="-57"/>
          <w:w w:val="105"/>
          <w:sz w:val="19"/>
        </w:rPr>
        <w:t xml:space="preserve"> </w:t>
      </w:r>
      <w:r>
        <w:rPr>
          <w:rFonts w:ascii="Courier New"/>
          <w:color w:val="010202"/>
          <w:w w:val="105"/>
          <w:sz w:val="19"/>
        </w:rPr>
        <w:t>files</w:t>
      </w:r>
    </w:p>
    <w:p w:rsidR="002F4880" w:rsidRDefault="002F4880">
      <w:pPr>
        <w:pStyle w:val="BodyText"/>
        <w:spacing w:before="6"/>
        <w:rPr>
          <w:rFonts w:ascii="Courier New"/>
          <w:sz w:val="17"/>
        </w:rPr>
      </w:pPr>
    </w:p>
    <w:p w:rsidR="002F4880" w:rsidRDefault="00377FCD">
      <w:pPr>
        <w:pStyle w:val="Heading2"/>
        <w:ind w:left="120"/>
      </w:pPr>
      <w:r>
        <w:rPr>
          <w:color w:val="010202"/>
        </w:rPr>
        <w:t>RESOURCE SCREEN OPEN</w:t>
      </w:r>
    </w:p>
    <w:p w:rsidR="002F4880" w:rsidRDefault="00377FCD">
      <w:pPr>
        <w:spacing w:line="270" w:lineRule="exact"/>
        <w:ind w:left="119"/>
        <w:rPr>
          <w:i/>
          <w:sz w:val="24"/>
        </w:rPr>
      </w:pPr>
      <w:r>
        <w:rPr>
          <w:i/>
          <w:color w:val="010202"/>
          <w:sz w:val="24"/>
        </w:rPr>
        <w:t>instruction: open a screen using the resource settings</w:t>
      </w:r>
    </w:p>
    <w:p w:rsidR="002F4880" w:rsidRDefault="00377FCD">
      <w:pPr>
        <w:spacing w:line="273" w:lineRule="exact"/>
        <w:ind w:left="119"/>
        <w:rPr>
          <w:sz w:val="24"/>
        </w:rPr>
      </w:pPr>
      <w:r>
        <w:rPr>
          <w:b/>
          <w:color w:val="010202"/>
          <w:sz w:val="24"/>
        </w:rPr>
        <w:t xml:space="preserve">Resource Screen Open </w:t>
      </w:r>
      <w:r>
        <w:rPr>
          <w:color w:val="010202"/>
          <w:sz w:val="24"/>
        </w:rPr>
        <w:t>number,width,height,flash</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This instruction opens a screen using the settings that are stored in the Resource Bank. These screen settings include the number of colours, the resolut</w:t>
      </w:r>
      <w:r>
        <w:rPr>
          <w:color w:val="010202"/>
        </w:rPr>
        <w:t>ion and the entire  colour palette.</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parameters are given in the following order: the number of the screen to be defined from zero to 7, the width of this screen in pixels and the height of the screen in lines. Finally a simple flag is set for the flas</w:t>
      </w:r>
      <w:r>
        <w:rPr>
          <w:color w:val="010202"/>
        </w:rPr>
        <w:t>h feature, with a  value of zero to turn off the flash, or any other appropriate value to assign the flash effect to that colour index number.</w:t>
      </w:r>
    </w:p>
    <w:p w:rsidR="002F4880" w:rsidRDefault="00377FCD">
      <w:pPr>
        <w:pStyle w:val="BodyText"/>
        <w:spacing w:before="233"/>
        <w:ind w:left="119"/>
      </w:pPr>
      <w:r>
        <w:rPr>
          <w:color w:val="010202"/>
        </w:rPr>
        <w:t>The new screen will be installed  with the colour palette held in the Resource Bank.</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The following example opens</w:t>
      </w:r>
      <w:r>
        <w:rPr>
          <w:color w:val="010202"/>
        </w:rPr>
        <w:t xml:space="preserve"> a screen using the settings from the internal Resource Bank, just like the Editor screen, where the flashing colour is index number 2.</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E&gt; Resource Screen Open</w:t>
      </w:r>
      <w:r>
        <w:rPr>
          <w:rFonts w:ascii="Courier New"/>
          <w:color w:val="010202"/>
          <w:spacing w:val="-84"/>
          <w:w w:val="105"/>
          <w:sz w:val="19"/>
        </w:rPr>
        <w:t xml:space="preserve"> </w:t>
      </w:r>
      <w:r>
        <w:rPr>
          <w:rFonts w:ascii="Courier New"/>
          <w:color w:val="010202"/>
          <w:w w:val="105"/>
          <w:sz w:val="19"/>
        </w:rPr>
        <w:t>0,640,200,2</w:t>
      </w:r>
    </w:p>
    <w:p w:rsidR="002F4880" w:rsidRDefault="002F4880">
      <w:pPr>
        <w:pStyle w:val="BodyText"/>
        <w:spacing w:before="6"/>
        <w:rPr>
          <w:rFonts w:ascii="Courier New"/>
          <w:sz w:val="17"/>
        </w:rPr>
      </w:pPr>
    </w:p>
    <w:p w:rsidR="002F4880" w:rsidRDefault="00377FCD">
      <w:pPr>
        <w:pStyle w:val="Heading2"/>
        <w:ind w:left="120"/>
      </w:pPr>
      <w:r>
        <w:rPr>
          <w:color w:val="010202"/>
        </w:rPr>
        <w:t>RESOURCE UNPACK</w:t>
      </w:r>
    </w:p>
    <w:p w:rsidR="002F4880" w:rsidRDefault="00377FCD">
      <w:pPr>
        <w:spacing w:line="270" w:lineRule="exact"/>
        <w:ind w:left="120"/>
        <w:rPr>
          <w:i/>
          <w:sz w:val="24"/>
        </w:rPr>
      </w:pPr>
      <w:r>
        <w:rPr>
          <w:i/>
          <w:color w:val="010202"/>
          <w:sz w:val="24"/>
        </w:rPr>
        <w:t>instruction: unpack an image from the Resource Bank</w:t>
      </w:r>
    </w:p>
    <w:p w:rsidR="002F4880" w:rsidRDefault="00377FCD">
      <w:pPr>
        <w:spacing w:line="273" w:lineRule="exact"/>
        <w:ind w:left="119"/>
        <w:rPr>
          <w:sz w:val="24"/>
        </w:rPr>
      </w:pPr>
      <w:r>
        <w:rPr>
          <w:b/>
          <w:color w:val="010202"/>
          <w:sz w:val="24"/>
        </w:rPr>
        <w:t xml:space="preserve">Resource Unpack </w:t>
      </w:r>
      <w:r>
        <w:rPr>
          <w:color w:val="010202"/>
          <w:sz w:val="24"/>
        </w:rPr>
        <w:t>number,x,y</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This AMOS Professional command unpacks a single element from the current Resource Bank and displays it on the screen.</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The number parameter refers to the number of the element to be displayed, and the x,y- co</w:t>
      </w:r>
      <w:r>
        <w:rPr>
          <w:color w:val="010202"/>
        </w:rPr>
        <w:t>ordinates specify the position of the new image on screen.</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The instruction can be used directly in games programs to hold the various graphics components in a very compact format. These images can be saved in the Resource Bank using the Resource Bank Make</w:t>
      </w:r>
      <w:r>
        <w:rPr>
          <w:color w:val="010202"/>
        </w:rPr>
        <w:t>r, and installed into  memory along the following</w:t>
      </w:r>
      <w:r>
        <w:rPr>
          <w:color w:val="010202"/>
          <w:spacing w:val="31"/>
        </w:rPr>
        <w:t xml:space="preserve"> </w:t>
      </w:r>
      <w:r>
        <w:rPr>
          <w:color w:val="010202"/>
        </w:rPr>
        <w:t>lines:</w:t>
      </w:r>
    </w:p>
    <w:p w:rsidR="002F4880" w:rsidRDefault="002F4880">
      <w:pPr>
        <w:pStyle w:val="BodyText"/>
        <w:spacing w:before="9"/>
        <w:rPr>
          <w:sz w:val="23"/>
        </w:rPr>
      </w:pPr>
    </w:p>
    <w:p w:rsidR="002F4880" w:rsidRDefault="00377FCD">
      <w:pPr>
        <w:spacing w:before="1" w:line="201" w:lineRule="auto"/>
        <w:ind w:left="479" w:right="4676" w:hanging="360"/>
        <w:rPr>
          <w:rFonts w:ascii="Courier New"/>
          <w:sz w:val="19"/>
        </w:rPr>
      </w:pPr>
      <w:r>
        <w:rPr>
          <w:rFonts w:ascii="Courier New"/>
          <w:color w:val="010202"/>
          <w:w w:val="105"/>
          <w:sz w:val="19"/>
        </w:rPr>
        <w:t>X&gt; Load "Resource.Abk",l6 : Rem This can be any filename Resource Bank 16 : Rem set the resources to bank</w:t>
      </w:r>
      <w:r>
        <w:rPr>
          <w:rFonts w:ascii="Courier New"/>
          <w:color w:val="010202"/>
          <w:spacing w:val="-62"/>
          <w:w w:val="105"/>
          <w:sz w:val="19"/>
        </w:rPr>
        <w:t xml:space="preserve"> </w:t>
      </w:r>
      <w:r>
        <w:rPr>
          <w:rFonts w:ascii="Courier New"/>
          <w:color w:val="010202"/>
          <w:w w:val="105"/>
          <w:sz w:val="19"/>
        </w:rPr>
        <w:t>16</w:t>
      </w:r>
    </w:p>
    <w:p w:rsidR="002F4880" w:rsidRDefault="002F4880">
      <w:pPr>
        <w:spacing w:line="201" w:lineRule="auto"/>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0"/>
        <w:ind w:left="120"/>
      </w:pPr>
      <w:r>
        <w:rPr>
          <w:color w:val="010202"/>
        </w:rPr>
        <w:t>This Chapter reveals how AMOS Professional exploits the potential of your  keyboard.</w:t>
      </w:r>
    </w:p>
    <w:p w:rsidR="002F4880" w:rsidRDefault="00377FCD">
      <w:pPr>
        <w:pStyle w:val="Heading2"/>
        <w:spacing w:before="234"/>
      </w:pPr>
      <w:r>
        <w:rPr>
          <w:color w:val="010202"/>
        </w:rPr>
        <w:t>Checking for a key-press</w:t>
      </w:r>
    </w:p>
    <w:p w:rsidR="002F4880" w:rsidRDefault="00377FCD">
      <w:pPr>
        <w:pStyle w:val="BodyText"/>
        <w:spacing w:before="2" w:line="235" w:lineRule="auto"/>
        <w:ind w:left="119" w:right="146"/>
      </w:pPr>
      <w:r>
        <w:rPr>
          <w:color w:val="010202"/>
        </w:rPr>
        <w:t xml:space="preserve">The keyboard can be used to interact with your routines once they are running. This is vital for any sort of arcade game, adventure gaming or for </w:t>
      </w:r>
      <w:r>
        <w:rPr>
          <w:color w:val="010202"/>
        </w:rPr>
        <w:t>more practical items such as  word processing.</w:t>
      </w:r>
    </w:p>
    <w:p w:rsidR="002F4880" w:rsidRDefault="00377FCD">
      <w:pPr>
        <w:pStyle w:val="Heading2"/>
        <w:spacing w:before="233"/>
      </w:pPr>
      <w:r>
        <w:rPr>
          <w:color w:val="010202"/>
        </w:rPr>
        <w:t>INKEY$</w:t>
      </w:r>
    </w:p>
    <w:p w:rsidR="002F4880" w:rsidRDefault="00377FCD">
      <w:pPr>
        <w:spacing w:line="270" w:lineRule="exact"/>
        <w:ind w:left="119"/>
        <w:rPr>
          <w:i/>
          <w:sz w:val="24"/>
        </w:rPr>
      </w:pPr>
      <w:r>
        <w:rPr>
          <w:i/>
          <w:color w:val="010202"/>
          <w:sz w:val="24"/>
        </w:rPr>
        <w:t>function: check for a key-press</w:t>
      </w:r>
    </w:p>
    <w:p w:rsidR="002F4880" w:rsidRDefault="00377FCD">
      <w:pPr>
        <w:spacing w:line="273" w:lineRule="exact"/>
        <w:ind w:left="119"/>
        <w:rPr>
          <w:b/>
          <w:sz w:val="24"/>
        </w:rPr>
      </w:pPr>
      <w:r>
        <w:rPr>
          <w:color w:val="010202"/>
          <w:sz w:val="24"/>
        </w:rPr>
        <w:t>k$=</w:t>
      </w:r>
      <w:r>
        <w:rPr>
          <w:b/>
          <w:color w:val="010202"/>
          <w:sz w:val="24"/>
        </w:rPr>
        <w:t>Inkeys$</w:t>
      </w:r>
    </w:p>
    <w:p w:rsidR="002F4880" w:rsidRDefault="00377FCD">
      <w:pPr>
        <w:pStyle w:val="BodyText"/>
        <w:spacing w:before="233"/>
        <w:ind w:left="119"/>
      </w:pPr>
      <w:r>
        <w:rPr>
          <w:color w:val="010202"/>
        </w:rPr>
        <w:t>This function checks to see if a key has been pressed, and reports back its value in a string.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line="180" w:lineRule="exact"/>
        <w:ind w:left="599"/>
        <w:rPr>
          <w:rFonts w:ascii="Courier New"/>
          <w:sz w:val="19"/>
        </w:rPr>
      </w:pPr>
      <w:r>
        <w:rPr>
          <w:rFonts w:ascii="Courier New"/>
          <w:color w:val="010202"/>
          <w:w w:val="105"/>
          <w:sz w:val="19"/>
        </w:rPr>
        <w:t>K$=Inkey$</w:t>
      </w:r>
    </w:p>
    <w:p w:rsidR="002F4880" w:rsidRDefault="00377FCD">
      <w:pPr>
        <w:spacing w:before="17" w:line="201" w:lineRule="auto"/>
        <w:ind w:left="479" w:right="5984" w:firstLine="119"/>
        <w:rPr>
          <w:rFonts w:ascii="Courier New"/>
          <w:sz w:val="19"/>
        </w:rPr>
      </w:pPr>
      <w:r>
        <w:rPr>
          <w:rFonts w:ascii="Courier New"/>
          <w:color w:val="010202"/>
          <w:w w:val="105"/>
          <w:sz w:val="19"/>
        </w:rPr>
        <w:t>If K$&lt;&gt;""Then Print "You pressed a</w:t>
      </w:r>
      <w:r>
        <w:rPr>
          <w:rFonts w:ascii="Courier New"/>
          <w:color w:val="010202"/>
          <w:spacing w:val="-61"/>
          <w:w w:val="105"/>
          <w:sz w:val="19"/>
        </w:rPr>
        <w:t xml:space="preserve"> </w:t>
      </w:r>
      <w:r>
        <w:rPr>
          <w:rFonts w:ascii="Courier New"/>
          <w:color w:val="010202"/>
          <w:w w:val="105"/>
          <w:sz w:val="19"/>
        </w:rPr>
        <w:t>key!" Loop</w:t>
      </w:r>
    </w:p>
    <w:p w:rsidR="002F4880" w:rsidRDefault="002F4880">
      <w:pPr>
        <w:pStyle w:val="BodyText"/>
        <w:spacing w:before="6"/>
        <w:rPr>
          <w:rFonts w:ascii="Courier New"/>
          <w:sz w:val="17"/>
        </w:rPr>
      </w:pPr>
    </w:p>
    <w:p w:rsidR="002F4880" w:rsidRDefault="00377FCD">
      <w:pPr>
        <w:pStyle w:val="BodyText"/>
        <w:ind w:left="120"/>
      </w:pPr>
      <w:r>
        <w:rPr>
          <w:color w:val="010202"/>
        </w:rPr>
        <w:t>Now use the INKEY$ function to move your cursor around the screen, like  this:</w:t>
      </w:r>
    </w:p>
    <w:p w:rsidR="002F4880" w:rsidRDefault="002F4880">
      <w:pPr>
        <w:pStyle w:val="BodyText"/>
        <w:spacing w:before="9"/>
        <w:rPr>
          <w:sz w:val="23"/>
        </w:rPr>
      </w:pPr>
    </w:p>
    <w:p w:rsidR="002F4880" w:rsidRDefault="00377FCD">
      <w:pPr>
        <w:spacing w:line="201" w:lineRule="auto"/>
        <w:ind w:left="479" w:right="7550" w:hanging="360"/>
        <w:rPr>
          <w:rFonts w:ascii="Courier New"/>
          <w:sz w:val="19"/>
        </w:rPr>
      </w:pPr>
      <w:r>
        <w:rPr>
          <w:rFonts w:ascii="Courier New"/>
          <w:color w:val="010202"/>
          <w:w w:val="105"/>
          <w:sz w:val="19"/>
        </w:rPr>
        <w:t>E&gt; Print "Use your cursor keys" Do</w:t>
      </w:r>
    </w:p>
    <w:p w:rsidR="002F4880" w:rsidRDefault="00377FCD">
      <w:pPr>
        <w:spacing w:line="162" w:lineRule="exact"/>
        <w:ind w:left="599"/>
        <w:rPr>
          <w:rFonts w:ascii="Courier New"/>
          <w:sz w:val="19"/>
        </w:rPr>
      </w:pPr>
      <w:r>
        <w:rPr>
          <w:rFonts w:ascii="Courier New"/>
          <w:color w:val="010202"/>
          <w:w w:val="105"/>
          <w:sz w:val="19"/>
        </w:rPr>
        <w:t>K$=Inkey$</w:t>
      </w:r>
    </w:p>
    <w:p w:rsidR="002F4880" w:rsidRDefault="00377FCD">
      <w:pPr>
        <w:spacing w:before="17" w:line="201" w:lineRule="auto"/>
        <w:ind w:left="479" w:right="8178" w:firstLine="119"/>
        <w:rPr>
          <w:rFonts w:ascii="Courier New"/>
          <w:sz w:val="19"/>
        </w:rPr>
      </w:pPr>
      <w:r>
        <w:rPr>
          <w:rFonts w:ascii="Courier New"/>
          <w:color w:val="010202"/>
          <w:w w:val="105"/>
          <w:sz w:val="19"/>
        </w:rPr>
        <w:t>If K$&lt;&gt;""Then Print K$; Loop</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The INKEY$ function does not wait for you to input anything from the keyboard, so if a character is not entered an empty string is returned. INKEY$ can only register a key-press from one of the keys that carries its own Ascii code, and the Ascii code numbe</w:t>
      </w:r>
      <w:r>
        <w:rPr>
          <w:color w:val="010202"/>
        </w:rPr>
        <w:t>rs that represent the characters which can be printed on the screen are explained in Chapter 5.2.</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It has also been explained that certain keys like [Help] and the function keys [Fl] to [F10] do not carry as Ascii code at all, and if INKEY$ detects that th</w:t>
      </w:r>
      <w:r>
        <w:rPr>
          <w:color w:val="010202"/>
        </w:rPr>
        <w:t xml:space="preserve">is type of key has been pressed, a character with a value of zero will be   returned. When this happens, the internal "scan codes" </w:t>
      </w:r>
      <w:r>
        <w:rPr>
          <w:color w:val="010202"/>
          <w:spacing w:val="27"/>
        </w:rPr>
        <w:t xml:space="preserve"> </w:t>
      </w:r>
      <w:r>
        <w:rPr>
          <w:color w:val="010202"/>
        </w:rPr>
        <w:t>of these keys can be found.</w:t>
      </w:r>
    </w:p>
    <w:p w:rsidR="002F4880" w:rsidRDefault="00377FCD">
      <w:pPr>
        <w:pStyle w:val="Heading2"/>
        <w:spacing w:before="233"/>
      </w:pPr>
      <w:r>
        <w:rPr>
          <w:color w:val="010202"/>
        </w:rPr>
        <w:t>SCANCODE</w:t>
      </w:r>
    </w:p>
    <w:p w:rsidR="002F4880" w:rsidRDefault="00377FCD">
      <w:pPr>
        <w:spacing w:line="270" w:lineRule="exact"/>
        <w:ind w:left="119"/>
        <w:rPr>
          <w:i/>
          <w:sz w:val="24"/>
        </w:rPr>
      </w:pPr>
      <w:r>
        <w:rPr>
          <w:i/>
          <w:color w:val="010202"/>
          <w:sz w:val="24"/>
        </w:rPr>
        <w:t>function: return the scancode of a key entered with INKEY$</w:t>
      </w:r>
    </w:p>
    <w:p w:rsidR="002F4880" w:rsidRDefault="00377FCD">
      <w:pPr>
        <w:pStyle w:val="Heading2"/>
      </w:pPr>
      <w:r>
        <w:rPr>
          <w:b w:val="0"/>
          <w:color w:val="010202"/>
        </w:rPr>
        <w:t>s=</w:t>
      </w:r>
      <w:r>
        <w:rPr>
          <w:color w:val="010202"/>
        </w:rPr>
        <w:t>Scancode</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SCANCODE returns the internal scan code of a key that has already been entered using the INKEY$ function. The next example may be tested by pressing the function keys, [Del] and [Help]. To interrupt the example, press [Ctrl]+[C].</w:t>
      </w:r>
    </w:p>
    <w:p w:rsidR="002F4880" w:rsidRDefault="002F4880">
      <w:pPr>
        <w:spacing w:line="235" w:lineRule="auto"/>
        <w:sectPr w:rsidR="002F4880">
          <w:headerReference w:type="default" r:id="rId125"/>
          <w:footerReference w:type="default" r:id="rId126"/>
          <w:pgSz w:w="11900" w:h="16840"/>
          <w:pgMar w:top="1360" w:right="1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2"/>
        </w:rPr>
      </w:pPr>
    </w:p>
    <w:p w:rsidR="002F4880" w:rsidRDefault="00377FCD">
      <w:pPr>
        <w:spacing w:before="105" w:line="198" w:lineRule="exact"/>
        <w:ind w:left="120"/>
        <w:rPr>
          <w:rFonts w:ascii="Courier New"/>
          <w:sz w:val="19"/>
        </w:rPr>
      </w:pPr>
      <w:r>
        <w:rPr>
          <w:rFonts w:ascii="Courier New"/>
          <w:color w:val="010202"/>
          <w:w w:val="105"/>
          <w:sz w:val="19"/>
        </w:rPr>
        <w:t>E&gt; Do</w:t>
      </w:r>
    </w:p>
    <w:p w:rsidR="002F4880" w:rsidRDefault="00377FCD">
      <w:pPr>
        <w:spacing w:before="16" w:line="201" w:lineRule="auto"/>
        <w:ind w:left="719" w:right="9427" w:hanging="120"/>
        <w:rPr>
          <w:rFonts w:ascii="Courier New"/>
          <w:sz w:val="19"/>
        </w:rPr>
      </w:pPr>
      <w:r>
        <w:rPr>
          <w:rFonts w:ascii="Courier New"/>
          <w:color w:val="010202"/>
          <w:w w:val="105"/>
          <w:sz w:val="19"/>
        </w:rPr>
        <w:t>While K$="" K$=Inkey$</w:t>
      </w:r>
    </w:p>
    <w:p w:rsidR="002F4880" w:rsidRDefault="00377FCD">
      <w:pPr>
        <w:spacing w:line="162" w:lineRule="exact"/>
        <w:ind w:left="599"/>
        <w:rPr>
          <w:rFonts w:ascii="Courier New"/>
          <w:sz w:val="19"/>
        </w:rPr>
      </w:pPr>
      <w:r>
        <w:rPr>
          <w:rFonts w:ascii="Courier New"/>
          <w:color w:val="010202"/>
          <w:w w:val="105"/>
          <w:sz w:val="19"/>
        </w:rPr>
        <w:t>Wend</w:t>
      </w:r>
    </w:p>
    <w:p w:rsidR="002F4880" w:rsidRDefault="00377FCD">
      <w:pPr>
        <w:spacing w:before="17" w:line="201" w:lineRule="auto"/>
        <w:ind w:left="599" w:right="6250"/>
        <w:rPr>
          <w:rFonts w:ascii="Courier New"/>
          <w:sz w:val="19"/>
        </w:rPr>
      </w:pPr>
      <w:r>
        <w:rPr>
          <w:rFonts w:ascii="Courier New"/>
          <w:color w:val="010202"/>
          <w:w w:val="105"/>
          <w:sz w:val="19"/>
        </w:rPr>
        <w:t>If Asc(K$)=0 Then Print "No Ascii</w:t>
      </w:r>
      <w:r>
        <w:rPr>
          <w:rFonts w:ascii="Courier New"/>
          <w:color w:val="010202"/>
          <w:spacing w:val="-47"/>
          <w:w w:val="105"/>
          <w:sz w:val="19"/>
        </w:rPr>
        <w:t xml:space="preserve"> </w:t>
      </w:r>
      <w:r>
        <w:rPr>
          <w:rFonts w:ascii="Courier New"/>
          <w:color w:val="010202"/>
          <w:w w:val="105"/>
          <w:sz w:val="19"/>
        </w:rPr>
        <w:t>Code" Print "The Scan Code is ";Scancode K$=""</w:t>
      </w:r>
    </w:p>
    <w:p w:rsidR="002F4880" w:rsidRDefault="00377FCD">
      <w:pPr>
        <w:spacing w:line="180" w:lineRule="exact"/>
        <w:ind w:left="479"/>
        <w:rPr>
          <w:rFonts w:ascii="Courier New"/>
          <w:sz w:val="19"/>
        </w:rPr>
      </w:pPr>
      <w:r>
        <w:rPr>
          <w:rFonts w:ascii="Courier New"/>
          <w:color w:val="010202"/>
          <w:w w:val="105"/>
          <w:sz w:val="19"/>
        </w:rPr>
        <w:t>Loop</w:t>
      </w:r>
    </w:p>
    <w:p w:rsidR="002F4880" w:rsidRDefault="002F4880">
      <w:pPr>
        <w:pStyle w:val="BodyText"/>
        <w:spacing w:before="6"/>
        <w:rPr>
          <w:rFonts w:ascii="Courier New"/>
          <w:sz w:val="17"/>
        </w:rPr>
      </w:pPr>
    </w:p>
    <w:p w:rsidR="002F4880" w:rsidRDefault="00377FCD">
      <w:pPr>
        <w:pStyle w:val="Heading2"/>
        <w:spacing w:before="1"/>
        <w:ind w:left="120"/>
      </w:pPr>
      <w:r>
        <w:rPr>
          <w:color w:val="010202"/>
        </w:rPr>
        <w:t>SCANSHIFT</w:t>
      </w:r>
    </w:p>
    <w:p w:rsidR="002F4880" w:rsidRDefault="00377FCD">
      <w:pPr>
        <w:spacing w:line="270" w:lineRule="exact"/>
        <w:ind w:left="120"/>
        <w:rPr>
          <w:i/>
          <w:sz w:val="24"/>
        </w:rPr>
      </w:pPr>
      <w:r>
        <w:rPr>
          <w:i/>
          <w:color w:val="010202"/>
          <w:sz w:val="24"/>
        </w:rPr>
        <w:t>function: return shift status of key entered with INKEY$</w:t>
      </w:r>
    </w:p>
    <w:p w:rsidR="002F4880" w:rsidRDefault="00377FCD">
      <w:pPr>
        <w:pStyle w:val="Heading2"/>
      </w:pPr>
      <w:r>
        <w:rPr>
          <w:b w:val="0"/>
          <w:color w:val="010202"/>
        </w:rPr>
        <w:t>s=</w:t>
      </w:r>
      <w:r>
        <w:rPr>
          <w:color w:val="010202"/>
        </w:rPr>
        <w:t>Scanshift</w:t>
      </w:r>
    </w:p>
    <w:p w:rsidR="002F4880" w:rsidRDefault="002F4880">
      <w:pPr>
        <w:pStyle w:val="BodyText"/>
        <w:spacing w:before="9"/>
        <w:rPr>
          <w:b/>
          <w:sz w:val="20"/>
        </w:rPr>
      </w:pPr>
    </w:p>
    <w:p w:rsidR="002F4880" w:rsidRDefault="00377FCD">
      <w:pPr>
        <w:pStyle w:val="BodyText"/>
        <w:spacing w:line="235" w:lineRule="auto"/>
        <w:ind w:left="119"/>
      </w:pPr>
      <w:r>
        <w:rPr>
          <w:color w:val="010202"/>
        </w:rPr>
        <w:t>To determine if keys are pressed at the same time as either or both of the [Shift] keys, the Scanshift function returns the following values:</w:t>
      </w:r>
    </w:p>
    <w:p w:rsidR="002F4880" w:rsidRDefault="002F4880">
      <w:pPr>
        <w:pStyle w:val="BodyText"/>
        <w:spacing w:before="9"/>
        <w:rPr>
          <w:sz w:val="20"/>
        </w:rPr>
      </w:pPr>
    </w:p>
    <w:p w:rsidR="002F4880" w:rsidRDefault="00377FCD">
      <w:pPr>
        <w:tabs>
          <w:tab w:val="left" w:pos="1079"/>
        </w:tabs>
        <w:spacing w:line="205" w:lineRule="exact"/>
        <w:ind w:left="120"/>
        <w:rPr>
          <w:rFonts w:ascii="Courier New"/>
          <w:b/>
          <w:sz w:val="19"/>
        </w:rPr>
      </w:pPr>
      <w:r>
        <w:rPr>
          <w:rFonts w:ascii="Courier New"/>
          <w:b/>
          <w:color w:val="010202"/>
          <w:w w:val="105"/>
          <w:sz w:val="19"/>
        </w:rPr>
        <w:t>Value</w:t>
      </w:r>
      <w:r>
        <w:rPr>
          <w:rFonts w:ascii="Courier New"/>
          <w:b/>
          <w:color w:val="010202"/>
          <w:w w:val="105"/>
          <w:sz w:val="19"/>
        </w:rPr>
        <w:tab/>
        <w:t>Meaning</w:t>
      </w:r>
    </w:p>
    <w:p w:rsidR="002F4880" w:rsidRDefault="00377FCD">
      <w:pPr>
        <w:pStyle w:val="ListParagraph"/>
        <w:numPr>
          <w:ilvl w:val="0"/>
          <w:numId w:val="8"/>
        </w:numPr>
        <w:tabs>
          <w:tab w:val="left" w:pos="1078"/>
          <w:tab w:val="left" w:pos="1080"/>
        </w:tabs>
        <w:spacing w:line="188" w:lineRule="exact"/>
        <w:ind w:hanging="959"/>
        <w:rPr>
          <w:rFonts w:ascii="Courier New"/>
          <w:sz w:val="19"/>
        </w:rPr>
      </w:pPr>
      <w:r>
        <w:rPr>
          <w:rFonts w:ascii="Courier New"/>
          <w:color w:val="010202"/>
          <w:w w:val="105"/>
          <w:sz w:val="19"/>
        </w:rPr>
        <w:t>no [Shift] key</w:t>
      </w:r>
      <w:r>
        <w:rPr>
          <w:rFonts w:ascii="Courier New"/>
          <w:color w:val="010202"/>
          <w:spacing w:val="-49"/>
          <w:w w:val="105"/>
          <w:sz w:val="19"/>
        </w:rPr>
        <w:t xml:space="preserve"> </w:t>
      </w:r>
      <w:r>
        <w:rPr>
          <w:rFonts w:ascii="Courier New"/>
          <w:color w:val="010202"/>
          <w:w w:val="105"/>
          <w:sz w:val="19"/>
        </w:rPr>
        <w:t>pressed</w:t>
      </w:r>
    </w:p>
    <w:p w:rsidR="002F4880" w:rsidRDefault="00377FCD">
      <w:pPr>
        <w:pStyle w:val="ListParagraph"/>
        <w:numPr>
          <w:ilvl w:val="0"/>
          <w:numId w:val="8"/>
        </w:numPr>
        <w:tabs>
          <w:tab w:val="left" w:pos="1078"/>
          <w:tab w:val="left" w:pos="1080"/>
        </w:tabs>
        <w:spacing w:line="180" w:lineRule="exact"/>
        <w:rPr>
          <w:rFonts w:ascii="Courier New"/>
          <w:sz w:val="19"/>
        </w:rPr>
      </w:pPr>
      <w:r>
        <w:rPr>
          <w:rFonts w:ascii="Courier New"/>
          <w:color w:val="010202"/>
          <w:w w:val="105"/>
          <w:sz w:val="19"/>
        </w:rPr>
        <w:t>[Left Shift]</w:t>
      </w:r>
      <w:r>
        <w:rPr>
          <w:rFonts w:ascii="Courier New"/>
          <w:color w:val="010202"/>
          <w:spacing w:val="-48"/>
          <w:w w:val="105"/>
          <w:sz w:val="19"/>
        </w:rPr>
        <w:t xml:space="preserve"> </w:t>
      </w:r>
      <w:r>
        <w:rPr>
          <w:rFonts w:ascii="Courier New"/>
          <w:color w:val="010202"/>
          <w:w w:val="105"/>
          <w:sz w:val="19"/>
        </w:rPr>
        <w:t>pressed</w:t>
      </w:r>
    </w:p>
    <w:p w:rsidR="002F4880" w:rsidRDefault="00377FCD">
      <w:pPr>
        <w:pStyle w:val="ListParagraph"/>
        <w:numPr>
          <w:ilvl w:val="0"/>
          <w:numId w:val="8"/>
        </w:numPr>
        <w:tabs>
          <w:tab w:val="left" w:pos="1078"/>
          <w:tab w:val="left" w:pos="1080"/>
        </w:tabs>
        <w:spacing w:line="180" w:lineRule="exact"/>
        <w:rPr>
          <w:rFonts w:ascii="Courier New"/>
          <w:sz w:val="19"/>
        </w:rPr>
      </w:pPr>
      <w:r>
        <w:rPr>
          <w:rFonts w:ascii="Courier New"/>
          <w:color w:val="010202"/>
          <w:w w:val="105"/>
          <w:sz w:val="19"/>
        </w:rPr>
        <w:t>[Right Shift]</w:t>
      </w:r>
      <w:r>
        <w:rPr>
          <w:rFonts w:ascii="Courier New"/>
          <w:color w:val="010202"/>
          <w:spacing w:val="-64"/>
          <w:w w:val="105"/>
          <w:sz w:val="19"/>
        </w:rPr>
        <w:t xml:space="preserve"> </w:t>
      </w:r>
      <w:r>
        <w:rPr>
          <w:rFonts w:ascii="Courier New"/>
          <w:color w:val="010202"/>
          <w:w w:val="105"/>
          <w:sz w:val="19"/>
        </w:rPr>
        <w:t>pressed</w:t>
      </w:r>
    </w:p>
    <w:p w:rsidR="002F4880" w:rsidRDefault="00377FCD">
      <w:pPr>
        <w:pStyle w:val="ListParagraph"/>
        <w:numPr>
          <w:ilvl w:val="0"/>
          <w:numId w:val="8"/>
        </w:numPr>
        <w:tabs>
          <w:tab w:val="left" w:pos="1078"/>
          <w:tab w:val="left" w:pos="1080"/>
        </w:tabs>
        <w:spacing w:line="198" w:lineRule="exact"/>
        <w:rPr>
          <w:rFonts w:ascii="Courier New"/>
          <w:sz w:val="19"/>
        </w:rPr>
      </w:pPr>
      <w:r>
        <w:rPr>
          <w:rFonts w:ascii="Courier New"/>
          <w:color w:val="010202"/>
          <w:w w:val="105"/>
          <w:sz w:val="19"/>
        </w:rPr>
        <w:t>both [Shift] keys</w:t>
      </w:r>
      <w:r>
        <w:rPr>
          <w:rFonts w:ascii="Courier New"/>
          <w:color w:val="010202"/>
          <w:spacing w:val="-51"/>
          <w:w w:val="105"/>
          <w:sz w:val="19"/>
        </w:rPr>
        <w:t xml:space="preserve"> </w:t>
      </w:r>
      <w:r>
        <w:rPr>
          <w:rFonts w:ascii="Courier New"/>
          <w:color w:val="010202"/>
          <w:w w:val="105"/>
          <w:sz w:val="19"/>
        </w:rPr>
        <w:t>pressed</w:t>
      </w:r>
    </w:p>
    <w:p w:rsidR="002F4880" w:rsidRDefault="002F4880">
      <w:pPr>
        <w:pStyle w:val="BodyText"/>
        <w:spacing w:before="6"/>
        <w:rPr>
          <w:rFonts w:ascii="Courier New"/>
          <w:sz w:val="17"/>
        </w:rPr>
      </w:pPr>
    </w:p>
    <w:p w:rsidR="002F4880" w:rsidRDefault="00377FCD">
      <w:pPr>
        <w:pStyle w:val="BodyText"/>
        <w:ind w:left="120"/>
      </w:pPr>
      <w:r>
        <w:rPr>
          <w:color w:val="010202"/>
        </w:rPr>
        <w:t>Try out the following example by pressing various keys, in combination  with the [Shift] keys:</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Do</w:t>
      </w:r>
    </w:p>
    <w:p w:rsidR="002F4880" w:rsidRDefault="00377FCD">
      <w:pPr>
        <w:spacing w:before="17" w:line="201" w:lineRule="auto"/>
        <w:ind w:left="599" w:right="9427"/>
        <w:rPr>
          <w:rFonts w:ascii="Courier New"/>
          <w:sz w:val="19"/>
        </w:rPr>
      </w:pPr>
      <w:r>
        <w:rPr>
          <w:rFonts w:ascii="Courier New"/>
          <w:color w:val="010202"/>
          <w:w w:val="105"/>
          <w:sz w:val="19"/>
        </w:rPr>
        <w:t xml:space="preserve">A$=Inkey$ </w:t>
      </w:r>
      <w:r>
        <w:rPr>
          <w:rFonts w:ascii="Courier New"/>
          <w:color w:val="010202"/>
          <w:sz w:val="19"/>
        </w:rPr>
        <w:t xml:space="preserve">S=Scanshift </w:t>
      </w:r>
      <w:r>
        <w:rPr>
          <w:rFonts w:ascii="Courier New"/>
          <w:color w:val="010202"/>
          <w:w w:val="105"/>
          <w:sz w:val="19"/>
        </w:rPr>
        <w:t>If S&lt;&gt;0</w:t>
      </w:r>
    </w:p>
    <w:p w:rsidR="002F4880" w:rsidRDefault="00377FCD">
      <w:pPr>
        <w:spacing w:line="201" w:lineRule="auto"/>
        <w:ind w:left="599" w:right="9923" w:firstLine="119"/>
        <w:rPr>
          <w:rFonts w:ascii="Courier New"/>
          <w:sz w:val="19"/>
        </w:rPr>
      </w:pPr>
      <w:r>
        <w:rPr>
          <w:rFonts w:ascii="Courier New"/>
          <w:color w:val="010202"/>
          <w:w w:val="105"/>
          <w:sz w:val="19"/>
        </w:rPr>
        <w:t>Print S End If</w:t>
      </w:r>
    </w:p>
    <w:p w:rsidR="002F4880" w:rsidRDefault="00377FCD">
      <w:pPr>
        <w:spacing w:line="180" w:lineRule="exact"/>
        <w:ind w:left="479"/>
        <w:rPr>
          <w:rFonts w:ascii="Courier New"/>
          <w:sz w:val="19"/>
        </w:rPr>
      </w:pPr>
      <w:r>
        <w:rPr>
          <w:rFonts w:ascii="Courier New"/>
          <w:color w:val="010202"/>
          <w:w w:val="105"/>
          <w:sz w:val="19"/>
        </w:rPr>
        <w:t>Loop</w:t>
      </w:r>
    </w:p>
    <w:p w:rsidR="002F4880" w:rsidRDefault="002F4880">
      <w:pPr>
        <w:pStyle w:val="BodyText"/>
        <w:spacing w:before="5"/>
        <w:rPr>
          <w:rFonts w:ascii="Courier New"/>
          <w:sz w:val="17"/>
        </w:rPr>
      </w:pPr>
    </w:p>
    <w:p w:rsidR="002F4880" w:rsidRDefault="00377FCD">
      <w:pPr>
        <w:pStyle w:val="Heading2"/>
        <w:ind w:left="120"/>
      </w:pPr>
      <w:r>
        <w:rPr>
          <w:color w:val="010202"/>
        </w:rPr>
        <w:t>KEY STATE</w:t>
      </w:r>
    </w:p>
    <w:p w:rsidR="002F4880" w:rsidRDefault="00377FCD">
      <w:pPr>
        <w:spacing w:line="270" w:lineRule="exact"/>
        <w:ind w:left="120"/>
        <w:rPr>
          <w:i/>
          <w:sz w:val="24"/>
        </w:rPr>
      </w:pPr>
      <w:r>
        <w:rPr>
          <w:i/>
          <w:color w:val="010202"/>
          <w:sz w:val="24"/>
        </w:rPr>
        <w:t>function: test for a specific key press</w:t>
      </w:r>
    </w:p>
    <w:p w:rsidR="002F4880" w:rsidRDefault="00377FCD">
      <w:pPr>
        <w:spacing w:line="273" w:lineRule="exact"/>
        <w:ind w:left="119"/>
        <w:rPr>
          <w:sz w:val="24"/>
        </w:rPr>
      </w:pPr>
      <w:r>
        <w:rPr>
          <w:color w:val="010202"/>
          <w:sz w:val="24"/>
        </w:rPr>
        <w:t>k=</w:t>
      </w:r>
      <w:r>
        <w:rPr>
          <w:b/>
          <w:color w:val="010202"/>
          <w:sz w:val="24"/>
        </w:rPr>
        <w:t>Key State</w:t>
      </w:r>
      <w:r>
        <w:rPr>
          <w:color w:val="010202"/>
          <w:sz w:val="24"/>
        </w:rPr>
        <w:t>(scan code)</w:t>
      </w:r>
    </w:p>
    <w:p w:rsidR="002F4880" w:rsidRDefault="002F4880">
      <w:pPr>
        <w:pStyle w:val="BodyText"/>
        <w:spacing w:before="8"/>
        <w:rPr>
          <w:sz w:val="20"/>
        </w:rPr>
      </w:pPr>
    </w:p>
    <w:p w:rsidR="002F4880" w:rsidRDefault="00377FCD">
      <w:pPr>
        <w:pStyle w:val="BodyText"/>
        <w:spacing w:before="1" w:line="235" w:lineRule="auto"/>
        <w:ind w:left="119" w:right="241"/>
      </w:pPr>
      <w:r>
        <w:rPr>
          <w:color w:val="010202"/>
        </w:rPr>
        <w:t>Use this function to check whether or not a specific key has been pressed. The relevant scan code should be enclosed in brackets, and when the associated key is being pressed KEY STATE will return a value of TRUE (-1), otherwise the result will be given as</w:t>
      </w:r>
      <w:r>
        <w:rPr>
          <w:color w:val="010202"/>
        </w:rPr>
        <w:t xml:space="preserve"> FALSE (0). For  example:</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Do</w:t>
      </w:r>
    </w:p>
    <w:p w:rsidR="002F4880" w:rsidRDefault="00377FCD">
      <w:pPr>
        <w:spacing w:before="17" w:line="201" w:lineRule="auto"/>
        <w:ind w:left="599" w:right="3218"/>
        <w:rPr>
          <w:rFonts w:ascii="Courier New"/>
          <w:sz w:val="19"/>
        </w:rPr>
      </w:pPr>
      <w:r>
        <w:rPr>
          <w:rFonts w:ascii="Courier New"/>
          <w:color w:val="010202"/>
          <w:w w:val="105"/>
          <w:sz w:val="19"/>
        </w:rPr>
        <w:t>If Key State(69)=True Then Print "ESCAPE!" : Rem Esc key pressed If Key State(95)=True Then Print "HELP!": Rem Help key pressed</w:t>
      </w:r>
    </w:p>
    <w:p w:rsidR="002F4880" w:rsidRDefault="00377FCD">
      <w:pPr>
        <w:spacing w:line="180" w:lineRule="exact"/>
        <w:ind w:left="479"/>
        <w:rPr>
          <w:rFonts w:ascii="Courier New"/>
          <w:sz w:val="19"/>
        </w:rPr>
      </w:pPr>
      <w:r>
        <w:rPr>
          <w:rFonts w:ascii="Courier New"/>
          <w:color w:val="010202"/>
          <w:w w:val="105"/>
          <w:sz w:val="19"/>
        </w:rPr>
        <w:t>Loop</w:t>
      </w:r>
    </w:p>
    <w:p w:rsidR="002F4880" w:rsidRDefault="002F4880">
      <w:pPr>
        <w:spacing w:line="180" w:lineRule="exact"/>
        <w:rPr>
          <w:rFonts w:ascii="Courier New"/>
          <w:sz w:val="19"/>
        </w:rPr>
        <w:sectPr w:rsidR="002F4880">
          <w:pgSz w:w="11900" w:h="16840"/>
          <w:pgMar w:top="1360" w:right="2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60"/>
      </w:pPr>
      <w:r>
        <w:rPr>
          <w:color w:val="010202"/>
        </w:rPr>
        <w:t>KEY SHIFT</w:t>
      </w:r>
    </w:p>
    <w:p w:rsidR="002F4880" w:rsidRDefault="00377FCD">
      <w:pPr>
        <w:spacing w:line="270" w:lineRule="exact"/>
        <w:ind w:left="160"/>
        <w:rPr>
          <w:i/>
          <w:sz w:val="24"/>
        </w:rPr>
      </w:pPr>
      <w:r>
        <w:rPr>
          <w:i/>
          <w:color w:val="010202"/>
          <w:sz w:val="24"/>
        </w:rPr>
        <w:t>function: test the status of control keys</w:t>
      </w:r>
    </w:p>
    <w:p w:rsidR="002F4880" w:rsidRDefault="00377FCD">
      <w:pPr>
        <w:spacing w:line="273" w:lineRule="exact"/>
        <w:ind w:left="159"/>
        <w:rPr>
          <w:b/>
          <w:sz w:val="24"/>
        </w:rPr>
      </w:pPr>
      <w:r>
        <w:rPr>
          <w:color w:val="010202"/>
          <w:sz w:val="24"/>
        </w:rPr>
        <w:t>bitmap=</w:t>
      </w:r>
      <w:r>
        <w:rPr>
          <w:b/>
          <w:color w:val="010202"/>
          <w:sz w:val="24"/>
        </w:rPr>
        <w:t>Key Shift</w:t>
      </w:r>
    </w:p>
    <w:p w:rsidR="002F4880" w:rsidRDefault="002F4880">
      <w:pPr>
        <w:pStyle w:val="BodyText"/>
        <w:spacing w:before="9"/>
        <w:rPr>
          <w:b/>
          <w:sz w:val="20"/>
        </w:rPr>
      </w:pPr>
    </w:p>
    <w:p w:rsidR="002F4880" w:rsidRDefault="00377FCD">
      <w:pPr>
        <w:pStyle w:val="BodyText"/>
        <w:spacing w:line="235" w:lineRule="auto"/>
        <w:ind w:left="159" w:right="237"/>
      </w:pPr>
      <w:r>
        <w:pict>
          <v:shape id="_x0000_s1149" type="#_x0000_t202" style="position:absolute;left:0;text-align:left;margin-left:10.5pt;margin-top:66.25pt;width:415.2pt;height:106.65pt;z-index:1643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645"/>
                    <w:gridCol w:w="2025"/>
                    <w:gridCol w:w="5634"/>
                  </w:tblGrid>
                  <w:tr w:rsidR="002F4880">
                    <w:trPr>
                      <w:trHeight w:val="360"/>
                    </w:trPr>
                    <w:tc>
                      <w:tcPr>
                        <w:tcW w:w="645" w:type="dxa"/>
                      </w:tcPr>
                      <w:p w:rsidR="002F4880" w:rsidRDefault="00377FCD">
                        <w:pPr>
                          <w:pStyle w:val="TableParagraph"/>
                          <w:spacing w:line="266" w:lineRule="exact"/>
                          <w:rPr>
                            <w:sz w:val="24"/>
                          </w:rPr>
                        </w:pPr>
                        <w:r>
                          <w:rPr>
                            <w:color w:val="010202"/>
                            <w:sz w:val="24"/>
                          </w:rPr>
                          <w:t>:</w:t>
                        </w:r>
                      </w:p>
                    </w:tc>
                    <w:tc>
                      <w:tcPr>
                        <w:tcW w:w="7659" w:type="dxa"/>
                        <w:gridSpan w:val="2"/>
                      </w:tcPr>
                      <w:p w:rsidR="002F4880" w:rsidRDefault="002F4880">
                        <w:pPr>
                          <w:pStyle w:val="TableParagraph"/>
                          <w:spacing w:line="240" w:lineRule="auto"/>
                          <w:ind w:left="0"/>
                        </w:pPr>
                      </w:p>
                    </w:tc>
                  </w:tr>
                  <w:tr w:rsidR="002F4880">
                    <w:trPr>
                      <w:trHeight w:val="300"/>
                    </w:trPr>
                    <w:tc>
                      <w:tcPr>
                        <w:tcW w:w="645" w:type="dxa"/>
                      </w:tcPr>
                      <w:p w:rsidR="002F4880" w:rsidRDefault="00377FCD">
                        <w:pPr>
                          <w:pStyle w:val="TableParagraph"/>
                          <w:spacing w:before="99" w:line="184" w:lineRule="exact"/>
                          <w:rPr>
                            <w:rFonts w:ascii="Courier New"/>
                            <w:b/>
                            <w:sz w:val="19"/>
                          </w:rPr>
                        </w:pPr>
                        <w:r>
                          <w:rPr>
                            <w:rFonts w:ascii="Courier New"/>
                            <w:b/>
                            <w:color w:val="010202"/>
                            <w:w w:val="105"/>
                            <w:sz w:val="19"/>
                          </w:rPr>
                          <w:t>Bit</w:t>
                        </w:r>
                      </w:p>
                    </w:tc>
                    <w:tc>
                      <w:tcPr>
                        <w:tcW w:w="2025" w:type="dxa"/>
                      </w:tcPr>
                      <w:p w:rsidR="002F4880" w:rsidRDefault="00377FCD">
                        <w:pPr>
                          <w:pStyle w:val="TableParagraph"/>
                          <w:spacing w:before="99" w:line="184" w:lineRule="exact"/>
                          <w:ind w:left="244"/>
                          <w:rPr>
                            <w:rFonts w:ascii="Courier New"/>
                            <w:b/>
                            <w:sz w:val="19"/>
                          </w:rPr>
                        </w:pPr>
                        <w:r>
                          <w:rPr>
                            <w:rFonts w:ascii="Courier New"/>
                            <w:b/>
                            <w:color w:val="010202"/>
                            <w:w w:val="105"/>
                            <w:sz w:val="19"/>
                          </w:rPr>
                          <w:t>Key Tested</w:t>
                        </w:r>
                      </w:p>
                    </w:tc>
                    <w:tc>
                      <w:tcPr>
                        <w:tcW w:w="5633" w:type="dxa"/>
                      </w:tcPr>
                      <w:p w:rsidR="002F4880" w:rsidRDefault="00377FCD">
                        <w:pPr>
                          <w:pStyle w:val="TableParagraph"/>
                          <w:spacing w:before="99" w:line="184" w:lineRule="exact"/>
                          <w:ind w:left="242"/>
                          <w:rPr>
                            <w:rFonts w:ascii="Courier New"/>
                            <w:b/>
                            <w:sz w:val="19"/>
                          </w:rPr>
                        </w:pPr>
                        <w:r>
                          <w:rPr>
                            <w:rFonts w:ascii="Courier New"/>
                            <w:b/>
                            <w:color w:val="010202"/>
                            <w:w w:val="105"/>
                            <w:sz w:val="19"/>
                          </w:rPr>
                          <w:t>Notes</w:t>
                        </w:r>
                      </w:p>
                    </w:tc>
                  </w:tr>
                  <w:tr w:rsidR="002F4880">
                    <w:trPr>
                      <w:trHeight w:val="180"/>
                    </w:trPr>
                    <w:tc>
                      <w:tcPr>
                        <w:tcW w:w="645" w:type="dxa"/>
                      </w:tcPr>
                      <w:p w:rsidR="002F4880" w:rsidRDefault="00377FCD">
                        <w:pPr>
                          <w:pStyle w:val="TableParagraph"/>
                          <w:spacing w:line="168" w:lineRule="exact"/>
                          <w:rPr>
                            <w:rFonts w:ascii="Courier New"/>
                            <w:sz w:val="19"/>
                          </w:rPr>
                        </w:pPr>
                        <w:r>
                          <w:rPr>
                            <w:rFonts w:ascii="Courier New"/>
                            <w:color w:val="010202"/>
                            <w:w w:val="102"/>
                            <w:sz w:val="19"/>
                          </w:rPr>
                          <w:t>0</w:t>
                        </w:r>
                      </w:p>
                    </w:tc>
                    <w:tc>
                      <w:tcPr>
                        <w:tcW w:w="2025" w:type="dxa"/>
                      </w:tcPr>
                      <w:p w:rsidR="002F4880" w:rsidRDefault="00377FCD">
                        <w:pPr>
                          <w:pStyle w:val="TableParagraph"/>
                          <w:spacing w:line="168" w:lineRule="exact"/>
                          <w:ind w:left="244"/>
                          <w:rPr>
                            <w:rFonts w:ascii="Courier New"/>
                            <w:sz w:val="19"/>
                          </w:rPr>
                        </w:pPr>
                        <w:r>
                          <w:rPr>
                            <w:rFonts w:ascii="Courier New"/>
                            <w:color w:val="010202"/>
                            <w:w w:val="105"/>
                            <w:sz w:val="19"/>
                          </w:rPr>
                          <w:t>left [Shift]</w:t>
                        </w:r>
                      </w:p>
                    </w:tc>
                    <w:tc>
                      <w:tcPr>
                        <w:tcW w:w="5633" w:type="dxa"/>
                      </w:tcPr>
                      <w:p w:rsidR="002F4880" w:rsidRDefault="00377FCD">
                        <w:pPr>
                          <w:pStyle w:val="TableParagraph"/>
                          <w:spacing w:line="168" w:lineRule="exact"/>
                          <w:ind w:left="242"/>
                          <w:rPr>
                            <w:rFonts w:ascii="Courier New"/>
                            <w:sz w:val="19"/>
                          </w:rPr>
                        </w:pPr>
                        <w:r>
                          <w:rPr>
                            <w:rFonts w:ascii="Courier New"/>
                            <w:color w:val="010202"/>
                            <w:w w:val="105"/>
                            <w:sz w:val="19"/>
                          </w:rPr>
                          <w:t>Only one [Shift] key can be tested at a</w:t>
                        </w:r>
                        <w:r>
                          <w:rPr>
                            <w:rFonts w:ascii="Courier New"/>
                            <w:color w:val="010202"/>
                            <w:spacing w:val="-64"/>
                            <w:w w:val="105"/>
                            <w:sz w:val="19"/>
                          </w:rPr>
                          <w:t xml:space="preserve"> </w:t>
                        </w:r>
                        <w:r>
                          <w:rPr>
                            <w:rFonts w:ascii="Courier New"/>
                            <w:color w:val="010202"/>
                            <w:w w:val="105"/>
                            <w:sz w:val="19"/>
                          </w:rPr>
                          <w:t>time</w:t>
                        </w:r>
                      </w:p>
                    </w:tc>
                  </w:tr>
                  <w:tr w:rsidR="002F4880">
                    <w:trPr>
                      <w:trHeight w:val="160"/>
                    </w:trPr>
                    <w:tc>
                      <w:tcPr>
                        <w:tcW w:w="645" w:type="dxa"/>
                      </w:tcPr>
                      <w:p w:rsidR="002F4880" w:rsidRDefault="00377FCD">
                        <w:pPr>
                          <w:pStyle w:val="TableParagraph"/>
                          <w:spacing w:line="160" w:lineRule="exact"/>
                          <w:rPr>
                            <w:rFonts w:ascii="Courier New"/>
                            <w:sz w:val="19"/>
                          </w:rPr>
                        </w:pPr>
                        <w:r>
                          <w:rPr>
                            <w:rFonts w:ascii="Courier New"/>
                            <w:color w:val="010202"/>
                            <w:w w:val="102"/>
                            <w:sz w:val="19"/>
                          </w:rPr>
                          <w:t>1</w:t>
                        </w:r>
                      </w:p>
                    </w:tc>
                    <w:tc>
                      <w:tcPr>
                        <w:tcW w:w="2025" w:type="dxa"/>
                      </w:tcPr>
                      <w:p w:rsidR="002F4880" w:rsidRDefault="00377FCD">
                        <w:pPr>
                          <w:pStyle w:val="TableParagraph"/>
                          <w:spacing w:line="160" w:lineRule="exact"/>
                          <w:ind w:left="244"/>
                          <w:rPr>
                            <w:rFonts w:ascii="Courier New"/>
                            <w:sz w:val="19"/>
                          </w:rPr>
                        </w:pPr>
                        <w:r>
                          <w:rPr>
                            <w:rFonts w:ascii="Courier New"/>
                            <w:color w:val="010202"/>
                            <w:w w:val="105"/>
                            <w:sz w:val="19"/>
                          </w:rPr>
                          <w:t>right [Shift]</w:t>
                        </w:r>
                      </w:p>
                    </w:tc>
                    <w:tc>
                      <w:tcPr>
                        <w:tcW w:w="5633" w:type="dxa"/>
                      </w:tcPr>
                      <w:p w:rsidR="002F4880" w:rsidRDefault="00377FCD">
                        <w:pPr>
                          <w:pStyle w:val="TableParagraph"/>
                          <w:spacing w:line="160" w:lineRule="exact"/>
                          <w:ind w:left="242"/>
                          <w:rPr>
                            <w:rFonts w:ascii="Courier New"/>
                            <w:sz w:val="19"/>
                          </w:rPr>
                        </w:pPr>
                        <w:r>
                          <w:rPr>
                            <w:rFonts w:ascii="Courier New"/>
                            <w:color w:val="010202"/>
                            <w:w w:val="105"/>
                            <w:sz w:val="19"/>
                          </w:rPr>
                          <w:t>Only one [Shift] key can be tested at a</w:t>
                        </w:r>
                        <w:r>
                          <w:rPr>
                            <w:rFonts w:ascii="Courier New"/>
                            <w:color w:val="010202"/>
                            <w:spacing w:val="-64"/>
                            <w:w w:val="105"/>
                            <w:sz w:val="19"/>
                          </w:rPr>
                          <w:t xml:space="preserve"> </w:t>
                        </w:r>
                        <w:r>
                          <w:rPr>
                            <w:rFonts w:ascii="Courier New"/>
                            <w:color w:val="010202"/>
                            <w:w w:val="105"/>
                            <w:sz w:val="19"/>
                          </w:rPr>
                          <w:t>time</w:t>
                        </w:r>
                      </w:p>
                    </w:tc>
                  </w:tr>
                  <w:tr w:rsidR="002F4880">
                    <w:trPr>
                      <w:trHeight w:val="160"/>
                    </w:trPr>
                    <w:tc>
                      <w:tcPr>
                        <w:tcW w:w="645" w:type="dxa"/>
                      </w:tcPr>
                      <w:p w:rsidR="002F4880" w:rsidRDefault="00377FCD">
                        <w:pPr>
                          <w:pStyle w:val="TableParagraph"/>
                          <w:spacing w:line="160" w:lineRule="exact"/>
                          <w:rPr>
                            <w:rFonts w:ascii="Courier New"/>
                            <w:sz w:val="19"/>
                          </w:rPr>
                        </w:pPr>
                        <w:r>
                          <w:rPr>
                            <w:rFonts w:ascii="Courier New"/>
                            <w:color w:val="010202"/>
                            <w:w w:val="102"/>
                            <w:sz w:val="19"/>
                          </w:rPr>
                          <w:t>2</w:t>
                        </w:r>
                      </w:p>
                    </w:tc>
                    <w:tc>
                      <w:tcPr>
                        <w:tcW w:w="2025" w:type="dxa"/>
                      </w:tcPr>
                      <w:p w:rsidR="002F4880" w:rsidRDefault="00377FCD">
                        <w:pPr>
                          <w:pStyle w:val="TableParagraph"/>
                          <w:spacing w:line="160" w:lineRule="exact"/>
                          <w:ind w:left="244"/>
                          <w:rPr>
                            <w:rFonts w:ascii="Courier New"/>
                            <w:sz w:val="19"/>
                          </w:rPr>
                        </w:pPr>
                        <w:r>
                          <w:rPr>
                            <w:rFonts w:ascii="Courier New"/>
                            <w:color w:val="010202"/>
                            <w:w w:val="105"/>
                            <w:sz w:val="19"/>
                          </w:rPr>
                          <w:t>[Caps Lock]</w:t>
                        </w:r>
                      </w:p>
                    </w:tc>
                    <w:tc>
                      <w:tcPr>
                        <w:tcW w:w="5633" w:type="dxa"/>
                      </w:tcPr>
                      <w:p w:rsidR="002F4880" w:rsidRDefault="00377FCD">
                        <w:pPr>
                          <w:pStyle w:val="TableParagraph"/>
                          <w:spacing w:line="160" w:lineRule="exact"/>
                          <w:ind w:left="257"/>
                          <w:rPr>
                            <w:rFonts w:ascii="Courier New"/>
                            <w:sz w:val="19"/>
                          </w:rPr>
                        </w:pPr>
                        <w:r>
                          <w:rPr>
                            <w:rFonts w:ascii="Courier New"/>
                            <w:color w:val="010202"/>
                            <w:w w:val="105"/>
                            <w:sz w:val="19"/>
                          </w:rPr>
                          <w:t>Either ON or OFF</w:t>
                        </w:r>
                      </w:p>
                    </w:tc>
                  </w:tr>
                  <w:tr w:rsidR="002F4880">
                    <w:trPr>
                      <w:trHeight w:val="160"/>
                    </w:trPr>
                    <w:tc>
                      <w:tcPr>
                        <w:tcW w:w="645" w:type="dxa"/>
                      </w:tcPr>
                      <w:p w:rsidR="002F4880" w:rsidRDefault="00377FCD">
                        <w:pPr>
                          <w:pStyle w:val="TableParagraph"/>
                          <w:spacing w:line="160" w:lineRule="exact"/>
                          <w:rPr>
                            <w:rFonts w:ascii="Courier New"/>
                            <w:sz w:val="19"/>
                          </w:rPr>
                        </w:pPr>
                        <w:r>
                          <w:rPr>
                            <w:rFonts w:ascii="Courier New"/>
                            <w:color w:val="010202"/>
                            <w:w w:val="102"/>
                            <w:sz w:val="19"/>
                          </w:rPr>
                          <w:t>3</w:t>
                        </w:r>
                      </w:p>
                    </w:tc>
                    <w:tc>
                      <w:tcPr>
                        <w:tcW w:w="2025" w:type="dxa"/>
                      </w:tcPr>
                      <w:p w:rsidR="002F4880" w:rsidRDefault="00377FCD">
                        <w:pPr>
                          <w:pStyle w:val="TableParagraph"/>
                          <w:spacing w:line="160" w:lineRule="exact"/>
                          <w:ind w:left="244"/>
                          <w:rPr>
                            <w:rFonts w:ascii="Courier New"/>
                            <w:sz w:val="19"/>
                          </w:rPr>
                        </w:pPr>
                        <w:r>
                          <w:rPr>
                            <w:rFonts w:ascii="Courier New"/>
                            <w:color w:val="010202"/>
                            <w:w w:val="105"/>
                            <w:sz w:val="19"/>
                          </w:rPr>
                          <w:t>[Ctrl]</w:t>
                        </w:r>
                      </w:p>
                    </w:tc>
                    <w:tc>
                      <w:tcPr>
                        <w:tcW w:w="5633" w:type="dxa"/>
                      </w:tcPr>
                      <w:p w:rsidR="002F4880" w:rsidRDefault="002F4880">
                        <w:pPr>
                          <w:pStyle w:val="TableParagraph"/>
                          <w:spacing w:line="240" w:lineRule="auto"/>
                          <w:ind w:left="0"/>
                          <w:rPr>
                            <w:sz w:val="12"/>
                          </w:rPr>
                        </w:pPr>
                      </w:p>
                    </w:tc>
                  </w:tr>
                  <w:tr w:rsidR="002F4880">
                    <w:trPr>
                      <w:trHeight w:val="340"/>
                    </w:trPr>
                    <w:tc>
                      <w:tcPr>
                        <w:tcW w:w="645" w:type="dxa"/>
                      </w:tcPr>
                      <w:p w:rsidR="002F4880" w:rsidRDefault="00377FCD">
                        <w:pPr>
                          <w:pStyle w:val="TableParagraph"/>
                          <w:spacing w:line="181" w:lineRule="exact"/>
                          <w:rPr>
                            <w:rFonts w:ascii="Courier New"/>
                            <w:sz w:val="19"/>
                          </w:rPr>
                        </w:pPr>
                        <w:r>
                          <w:rPr>
                            <w:rFonts w:ascii="Courier New"/>
                            <w:color w:val="010202"/>
                            <w:w w:val="102"/>
                            <w:sz w:val="19"/>
                          </w:rPr>
                          <w:t>4</w:t>
                        </w:r>
                      </w:p>
                      <w:p w:rsidR="002F4880" w:rsidRDefault="00377FCD">
                        <w:pPr>
                          <w:pStyle w:val="TableParagraph"/>
                          <w:spacing w:line="159" w:lineRule="exact"/>
                          <w:rPr>
                            <w:rFonts w:ascii="Courier New"/>
                            <w:sz w:val="19"/>
                          </w:rPr>
                        </w:pPr>
                        <w:r>
                          <w:rPr>
                            <w:rFonts w:ascii="Courier New"/>
                            <w:color w:val="010202"/>
                            <w:w w:val="102"/>
                            <w:sz w:val="19"/>
                          </w:rPr>
                          <w:t>5</w:t>
                        </w:r>
                      </w:p>
                    </w:tc>
                    <w:tc>
                      <w:tcPr>
                        <w:tcW w:w="2025" w:type="dxa"/>
                      </w:tcPr>
                      <w:p w:rsidR="002F4880" w:rsidRDefault="00377FCD">
                        <w:pPr>
                          <w:pStyle w:val="TableParagraph"/>
                          <w:spacing w:line="199" w:lineRule="exact"/>
                          <w:ind w:left="244"/>
                          <w:rPr>
                            <w:rFonts w:ascii="Courier New"/>
                            <w:sz w:val="19"/>
                          </w:rPr>
                        </w:pPr>
                        <w:r>
                          <w:rPr>
                            <w:rFonts w:ascii="Courier New"/>
                            <w:color w:val="010202"/>
                            <w:w w:val="105"/>
                            <w:sz w:val="19"/>
                          </w:rPr>
                          <w:t>left [Alt]</w:t>
                        </w:r>
                      </w:p>
                    </w:tc>
                    <w:tc>
                      <w:tcPr>
                        <w:tcW w:w="5633" w:type="dxa"/>
                      </w:tcPr>
                      <w:p w:rsidR="002F4880" w:rsidRDefault="002F4880">
                        <w:pPr>
                          <w:pStyle w:val="TableParagraph"/>
                          <w:spacing w:line="240" w:lineRule="auto"/>
                          <w:ind w:left="0"/>
                        </w:pPr>
                      </w:p>
                    </w:tc>
                  </w:tr>
                  <w:tr w:rsidR="002F4880">
                    <w:trPr>
                      <w:trHeight w:val="160"/>
                    </w:trPr>
                    <w:tc>
                      <w:tcPr>
                        <w:tcW w:w="645" w:type="dxa"/>
                      </w:tcPr>
                      <w:p w:rsidR="002F4880" w:rsidRDefault="00377FCD">
                        <w:pPr>
                          <w:pStyle w:val="TableParagraph"/>
                          <w:spacing w:line="160" w:lineRule="exact"/>
                          <w:rPr>
                            <w:rFonts w:ascii="Courier New"/>
                            <w:sz w:val="19"/>
                          </w:rPr>
                        </w:pPr>
                        <w:r>
                          <w:rPr>
                            <w:rFonts w:ascii="Courier New"/>
                            <w:color w:val="010202"/>
                            <w:w w:val="102"/>
                            <w:sz w:val="19"/>
                          </w:rPr>
                          <w:t>6</w:t>
                        </w:r>
                      </w:p>
                    </w:tc>
                    <w:tc>
                      <w:tcPr>
                        <w:tcW w:w="2025" w:type="dxa"/>
                      </w:tcPr>
                      <w:p w:rsidR="002F4880" w:rsidRDefault="00377FCD">
                        <w:pPr>
                          <w:pStyle w:val="TableParagraph"/>
                          <w:spacing w:line="160" w:lineRule="exact"/>
                          <w:ind w:left="244"/>
                          <w:rPr>
                            <w:rFonts w:ascii="Courier New"/>
                            <w:sz w:val="19"/>
                          </w:rPr>
                        </w:pPr>
                        <w:r>
                          <w:rPr>
                            <w:rFonts w:ascii="Courier New"/>
                            <w:color w:val="010202"/>
                            <w:w w:val="105"/>
                            <w:sz w:val="19"/>
                          </w:rPr>
                          <w:t>left [Amiga]</w:t>
                        </w:r>
                      </w:p>
                    </w:tc>
                    <w:tc>
                      <w:tcPr>
                        <w:tcW w:w="5633" w:type="dxa"/>
                      </w:tcPr>
                      <w:p w:rsidR="002F4880" w:rsidRDefault="00377FCD">
                        <w:pPr>
                          <w:pStyle w:val="TableParagraph"/>
                          <w:spacing w:line="160" w:lineRule="exact"/>
                          <w:ind w:left="242"/>
                          <w:rPr>
                            <w:rFonts w:ascii="Courier New"/>
                            <w:sz w:val="19"/>
                          </w:rPr>
                        </w:pPr>
                        <w:r>
                          <w:rPr>
                            <w:rFonts w:ascii="Courier New"/>
                            <w:color w:val="010202"/>
                            <w:w w:val="105"/>
                            <w:sz w:val="19"/>
                          </w:rPr>
                          <w:t>This is the [Commodore] key on some</w:t>
                        </w:r>
                        <w:r>
                          <w:rPr>
                            <w:rFonts w:ascii="Courier New"/>
                            <w:color w:val="010202"/>
                            <w:spacing w:val="-82"/>
                            <w:w w:val="105"/>
                            <w:sz w:val="19"/>
                          </w:rPr>
                          <w:t xml:space="preserve"> </w:t>
                        </w:r>
                        <w:r>
                          <w:rPr>
                            <w:rFonts w:ascii="Courier New"/>
                            <w:color w:val="010202"/>
                            <w:w w:val="105"/>
                            <w:sz w:val="19"/>
                          </w:rPr>
                          <w:t>keyboards</w:t>
                        </w:r>
                      </w:p>
                    </w:tc>
                  </w:tr>
                  <w:tr w:rsidR="002F4880">
                    <w:trPr>
                      <w:trHeight w:val="200"/>
                    </w:trPr>
                    <w:tc>
                      <w:tcPr>
                        <w:tcW w:w="645" w:type="dxa"/>
                      </w:tcPr>
                      <w:p w:rsidR="002F4880" w:rsidRDefault="00377FCD">
                        <w:pPr>
                          <w:pStyle w:val="TableParagraph"/>
                          <w:spacing w:line="180" w:lineRule="exact"/>
                          <w:rPr>
                            <w:rFonts w:ascii="Courier New"/>
                            <w:sz w:val="19"/>
                          </w:rPr>
                        </w:pPr>
                        <w:r>
                          <w:rPr>
                            <w:rFonts w:ascii="Courier New"/>
                            <w:color w:val="010202"/>
                            <w:w w:val="102"/>
                            <w:sz w:val="19"/>
                          </w:rPr>
                          <w:t>7</w:t>
                        </w:r>
                      </w:p>
                    </w:tc>
                    <w:tc>
                      <w:tcPr>
                        <w:tcW w:w="2025" w:type="dxa"/>
                      </w:tcPr>
                      <w:p w:rsidR="002F4880" w:rsidRDefault="00377FCD">
                        <w:pPr>
                          <w:pStyle w:val="TableParagraph"/>
                          <w:spacing w:line="180" w:lineRule="exact"/>
                          <w:ind w:left="244"/>
                          <w:rPr>
                            <w:rFonts w:ascii="Courier New"/>
                            <w:sz w:val="19"/>
                          </w:rPr>
                        </w:pPr>
                        <w:r>
                          <w:rPr>
                            <w:rFonts w:ascii="Courier New"/>
                            <w:color w:val="010202"/>
                            <w:w w:val="105"/>
                            <w:sz w:val="19"/>
                          </w:rPr>
                          <w:t>right [Amiga]</w:t>
                        </w:r>
                      </w:p>
                    </w:tc>
                    <w:tc>
                      <w:tcPr>
                        <w:tcW w:w="5633" w:type="dxa"/>
                      </w:tcPr>
                      <w:p w:rsidR="002F4880" w:rsidRDefault="002F4880">
                        <w:pPr>
                          <w:pStyle w:val="TableParagraph"/>
                          <w:spacing w:line="240" w:lineRule="auto"/>
                          <w:ind w:left="0"/>
                          <w:rPr>
                            <w:sz w:val="12"/>
                          </w:rPr>
                        </w:pPr>
                      </w:p>
                    </w:tc>
                  </w:tr>
                </w:tbl>
                <w:p w:rsidR="002F4880" w:rsidRDefault="002F4880">
                  <w:pPr>
                    <w:pStyle w:val="BodyText"/>
                  </w:pPr>
                </w:p>
              </w:txbxContent>
            </v:textbox>
            <w10:wrap anchorx="page"/>
          </v:shape>
        </w:pict>
      </w:r>
      <w:r>
        <w:rPr>
          <w:color w:val="010202"/>
        </w:rPr>
        <w:t xml:space="preserve">KEY SHIFT is used to report the current status of those keys which cannot be detected by either INKEY$ or SCANCODE because they do not carry the relevant codes. These "control keys can kb tested individually, or a test can be set up for any combination of </w:t>
      </w:r>
      <w:r>
        <w:rPr>
          <w:color w:val="010202"/>
        </w:rPr>
        <w:t>such keys pressed together. A single call to the KEY SHIFT function can test for all eventualities, by examining a bit map in the following</w:t>
      </w:r>
      <w:r>
        <w:rPr>
          <w:color w:val="010202"/>
          <w:spacing w:val="55"/>
        </w:rPr>
        <w:t xml:space="preserve"> </w:t>
      </w:r>
      <w:r>
        <w:rPr>
          <w:color w:val="010202"/>
        </w:rPr>
        <w:t>format</w:t>
      </w:r>
    </w:p>
    <w:p w:rsidR="002F4880" w:rsidRDefault="002F4880">
      <w:pPr>
        <w:pStyle w:val="BodyText"/>
        <w:rPr>
          <w:sz w:val="26"/>
        </w:rPr>
      </w:pPr>
    </w:p>
    <w:p w:rsidR="002F4880" w:rsidRDefault="002F4880">
      <w:pPr>
        <w:pStyle w:val="BodyText"/>
        <w:rPr>
          <w:sz w:val="26"/>
        </w:rPr>
      </w:pPr>
    </w:p>
    <w:p w:rsidR="002F4880" w:rsidRDefault="002F4880">
      <w:pPr>
        <w:pStyle w:val="BodyText"/>
        <w:rPr>
          <w:sz w:val="26"/>
        </w:rPr>
      </w:pPr>
    </w:p>
    <w:p w:rsidR="002F4880" w:rsidRDefault="002F4880">
      <w:pPr>
        <w:pStyle w:val="BodyText"/>
        <w:rPr>
          <w:sz w:val="26"/>
        </w:rPr>
      </w:pPr>
    </w:p>
    <w:p w:rsidR="002F4880" w:rsidRDefault="002F4880">
      <w:pPr>
        <w:pStyle w:val="BodyText"/>
        <w:rPr>
          <w:sz w:val="26"/>
        </w:rPr>
      </w:pPr>
    </w:p>
    <w:p w:rsidR="002F4880" w:rsidRDefault="002F4880">
      <w:pPr>
        <w:pStyle w:val="BodyText"/>
        <w:spacing w:before="5"/>
        <w:rPr>
          <w:sz w:val="26"/>
        </w:rPr>
      </w:pPr>
    </w:p>
    <w:p w:rsidR="002F4880" w:rsidRDefault="00377FCD">
      <w:pPr>
        <w:ind w:left="999"/>
        <w:rPr>
          <w:rFonts w:ascii="Courier New"/>
          <w:sz w:val="19"/>
        </w:rPr>
      </w:pPr>
      <w:r>
        <w:rPr>
          <w:rFonts w:ascii="Courier New"/>
          <w:color w:val="010202"/>
          <w:w w:val="105"/>
          <w:sz w:val="19"/>
        </w:rPr>
        <w:t>right [Alt]</w:t>
      </w:r>
    </w:p>
    <w:p w:rsidR="002F4880" w:rsidRDefault="002F4880">
      <w:pPr>
        <w:pStyle w:val="BodyText"/>
        <w:rPr>
          <w:rFonts w:ascii="Courier New"/>
          <w:sz w:val="22"/>
        </w:rPr>
      </w:pPr>
    </w:p>
    <w:p w:rsidR="002F4880" w:rsidRDefault="002F4880">
      <w:pPr>
        <w:pStyle w:val="BodyText"/>
        <w:spacing w:before="8"/>
        <w:rPr>
          <w:rFonts w:ascii="Courier New"/>
          <w:sz w:val="27"/>
        </w:rPr>
      </w:pPr>
    </w:p>
    <w:p w:rsidR="002F4880" w:rsidRDefault="00377FCD">
      <w:pPr>
        <w:pStyle w:val="BodyText"/>
        <w:spacing w:before="1" w:line="235" w:lineRule="auto"/>
        <w:ind w:left="159" w:right="237"/>
      </w:pPr>
      <w:r>
        <w:rPr>
          <w:color w:val="010202"/>
        </w:rPr>
        <w:t>If the report reveals that a bit is set to 1, then the associated key has been held down by the user, otherwise a 0 is given. Here is a practical example:</w:t>
      </w:r>
    </w:p>
    <w:p w:rsidR="002F4880" w:rsidRDefault="002F4880">
      <w:pPr>
        <w:pStyle w:val="BodyText"/>
        <w:spacing w:before="9"/>
        <w:rPr>
          <w:sz w:val="23"/>
        </w:rPr>
      </w:pPr>
    </w:p>
    <w:p w:rsidR="002F4880" w:rsidRDefault="00377FCD">
      <w:pPr>
        <w:spacing w:before="1" w:line="201" w:lineRule="auto"/>
        <w:ind w:left="519" w:right="6111" w:hanging="360"/>
        <w:rPr>
          <w:rFonts w:ascii="Courier New"/>
          <w:sz w:val="19"/>
        </w:rPr>
      </w:pPr>
      <w:r>
        <w:rPr>
          <w:rFonts w:ascii="Courier New"/>
          <w:color w:val="010202"/>
          <w:w w:val="105"/>
          <w:sz w:val="19"/>
        </w:rPr>
        <w:t>E&gt; Centre "Please press some Control</w:t>
      </w:r>
      <w:r>
        <w:rPr>
          <w:rFonts w:ascii="Courier New"/>
          <w:color w:val="010202"/>
          <w:spacing w:val="-77"/>
          <w:w w:val="105"/>
          <w:sz w:val="19"/>
        </w:rPr>
        <w:t xml:space="preserve"> </w:t>
      </w:r>
      <w:r>
        <w:rPr>
          <w:rFonts w:ascii="Courier New"/>
          <w:color w:val="010202"/>
          <w:w w:val="105"/>
          <w:sz w:val="19"/>
        </w:rPr>
        <w:t>keys" Curs Off</w:t>
      </w:r>
    </w:p>
    <w:p w:rsidR="002F4880" w:rsidRDefault="00377FCD">
      <w:pPr>
        <w:spacing w:line="162" w:lineRule="exact"/>
        <w:ind w:left="498" w:right="10762"/>
        <w:jc w:val="center"/>
        <w:rPr>
          <w:rFonts w:ascii="Courier New"/>
          <w:sz w:val="19"/>
        </w:rPr>
      </w:pPr>
      <w:r>
        <w:rPr>
          <w:rFonts w:ascii="Courier New"/>
          <w:color w:val="010202"/>
          <w:w w:val="105"/>
          <w:sz w:val="19"/>
        </w:rPr>
        <w:t>Do</w:t>
      </w:r>
    </w:p>
    <w:p w:rsidR="002F4880" w:rsidRDefault="00377FCD">
      <w:pPr>
        <w:spacing w:before="16" w:line="201" w:lineRule="auto"/>
        <w:ind w:left="519" w:right="6411" w:firstLine="119"/>
        <w:rPr>
          <w:rFonts w:ascii="Courier New"/>
          <w:sz w:val="19"/>
        </w:rPr>
      </w:pPr>
      <w:r>
        <w:rPr>
          <w:rFonts w:ascii="Courier New"/>
          <w:color w:val="010202"/>
          <w:w w:val="105"/>
          <w:sz w:val="19"/>
        </w:rPr>
        <w:t>Locate 14,4: Print Bin$(Key</w:t>
      </w:r>
      <w:r>
        <w:rPr>
          <w:rFonts w:ascii="Courier New"/>
          <w:color w:val="010202"/>
          <w:spacing w:val="-69"/>
          <w:w w:val="105"/>
          <w:sz w:val="19"/>
        </w:rPr>
        <w:t xml:space="preserve"> </w:t>
      </w:r>
      <w:r>
        <w:rPr>
          <w:rFonts w:ascii="Courier New"/>
          <w:color w:val="010202"/>
          <w:w w:val="105"/>
          <w:sz w:val="19"/>
        </w:rPr>
        <w:t>Shift,8) Loop</w:t>
      </w:r>
    </w:p>
    <w:p w:rsidR="002F4880" w:rsidRDefault="002F4880">
      <w:pPr>
        <w:pStyle w:val="BodyText"/>
        <w:spacing w:before="11"/>
        <w:rPr>
          <w:rFonts w:ascii="Courier New"/>
          <w:sz w:val="17"/>
        </w:rPr>
      </w:pPr>
    </w:p>
    <w:p w:rsidR="002F4880" w:rsidRDefault="00377FCD">
      <w:pPr>
        <w:pStyle w:val="BodyText"/>
        <w:spacing w:line="235" w:lineRule="auto"/>
        <w:ind w:left="159"/>
      </w:pPr>
      <w:r>
        <w:rPr>
          <w:color w:val="010202"/>
        </w:rPr>
        <w:t>Th</w:t>
      </w:r>
      <w:r>
        <w:rPr>
          <w:color w:val="010202"/>
        </w:rPr>
        <w:t>ese keys can also be used when setting up macro definitions, using the SCAN$ and KEY$ functions, and this is explained below.</w:t>
      </w:r>
    </w:p>
    <w:p w:rsidR="002F4880" w:rsidRDefault="00377FCD">
      <w:pPr>
        <w:pStyle w:val="Heading2"/>
        <w:spacing w:before="234"/>
        <w:ind w:left="159"/>
      </w:pPr>
      <w:r>
        <w:rPr>
          <w:color w:val="010202"/>
        </w:rPr>
        <w:t>CLEAR KEY</w:t>
      </w:r>
    </w:p>
    <w:p w:rsidR="002F4880" w:rsidRDefault="00377FCD">
      <w:pPr>
        <w:spacing w:line="270" w:lineRule="exact"/>
        <w:ind w:left="159"/>
        <w:rPr>
          <w:i/>
          <w:sz w:val="24"/>
        </w:rPr>
      </w:pPr>
      <w:r>
        <w:rPr>
          <w:i/>
          <w:color w:val="010202"/>
          <w:sz w:val="24"/>
        </w:rPr>
        <w:t>instruction: re-set the keyboard buffer</w:t>
      </w:r>
    </w:p>
    <w:p w:rsidR="002F4880" w:rsidRDefault="00377FCD">
      <w:pPr>
        <w:pStyle w:val="Heading2"/>
        <w:ind w:left="159"/>
      </w:pPr>
      <w:r>
        <w:rPr>
          <w:color w:val="010202"/>
        </w:rPr>
        <w:t>Clear Key</w:t>
      </w:r>
    </w:p>
    <w:p w:rsidR="002F4880" w:rsidRDefault="002F4880">
      <w:pPr>
        <w:pStyle w:val="BodyText"/>
        <w:spacing w:before="9"/>
        <w:rPr>
          <w:b/>
          <w:sz w:val="20"/>
        </w:rPr>
      </w:pPr>
    </w:p>
    <w:p w:rsidR="002F4880" w:rsidRDefault="00377FCD">
      <w:pPr>
        <w:pStyle w:val="BodyText"/>
        <w:spacing w:line="235" w:lineRule="auto"/>
        <w:ind w:left="159" w:right="302"/>
      </w:pPr>
      <w:r>
        <w:rPr>
          <w:color w:val="010202"/>
        </w:rPr>
        <w:t>When an appropriate character is entered from the keyboard, its Ascii code is placed in an area of memory called the keyboard buffer. This buffer is then examined by the INKEY$ function in order to report on key presses.</w:t>
      </w:r>
    </w:p>
    <w:p w:rsidR="002F4880" w:rsidRDefault="00377FCD">
      <w:pPr>
        <w:pStyle w:val="BodyText"/>
        <w:spacing w:line="235" w:lineRule="auto"/>
        <w:ind w:left="159" w:right="237"/>
      </w:pPr>
      <w:r>
        <w:rPr>
          <w:color w:val="010202"/>
        </w:rPr>
        <w:t>CLEAR KEY completely erases this bu</w:t>
      </w:r>
      <w:r>
        <w:rPr>
          <w:color w:val="010202"/>
        </w:rPr>
        <w:t>ffer and re-sets the keyboard, making it a very useful command at the beginning of a program when the keyboard buffer may be filled with unwanted information. CLEAR KEY can also be called immediately before a WAIT KEY command, to make sure that the program</w:t>
      </w:r>
      <w:r>
        <w:rPr>
          <w:color w:val="010202"/>
        </w:rPr>
        <w:t xml:space="preserve"> waits for a fresh key-press before proceeding.</w:t>
      </w:r>
    </w:p>
    <w:p w:rsidR="002F4880" w:rsidRDefault="002F4880">
      <w:pPr>
        <w:spacing w:line="235" w:lineRule="auto"/>
        <w:sectPr w:rsidR="002F4880">
          <w:pgSz w:w="11900" w:h="16840"/>
          <w:pgMar w:top="1360" w:right="26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line="240" w:lineRule="auto"/>
        <w:ind w:left="120"/>
      </w:pPr>
      <w:r>
        <w:rPr>
          <w:color w:val="010202"/>
        </w:rPr>
        <w:t>Keyboard inputs</w:t>
      </w:r>
    </w:p>
    <w:p w:rsidR="002F4880" w:rsidRDefault="00377FCD">
      <w:pPr>
        <w:spacing w:before="234" w:line="273" w:lineRule="exact"/>
        <w:ind w:left="120"/>
        <w:rPr>
          <w:b/>
          <w:sz w:val="24"/>
        </w:rPr>
      </w:pPr>
      <w:r>
        <w:rPr>
          <w:b/>
          <w:color w:val="010202"/>
          <w:sz w:val="24"/>
        </w:rPr>
        <w:t>WAIT KEY</w:t>
      </w:r>
    </w:p>
    <w:p w:rsidR="002F4880" w:rsidRDefault="00377FCD">
      <w:pPr>
        <w:spacing w:line="270" w:lineRule="exact"/>
        <w:ind w:left="119"/>
        <w:rPr>
          <w:i/>
          <w:sz w:val="24"/>
        </w:rPr>
      </w:pPr>
      <w:r>
        <w:rPr>
          <w:i/>
          <w:color w:val="010202"/>
          <w:sz w:val="24"/>
        </w:rPr>
        <w:t>instruction: wait for a key-press</w:t>
      </w:r>
    </w:p>
    <w:p w:rsidR="002F4880" w:rsidRDefault="00377FCD">
      <w:pPr>
        <w:pStyle w:val="Heading2"/>
      </w:pPr>
      <w:r>
        <w:rPr>
          <w:color w:val="010202"/>
        </w:rPr>
        <w:t>Wait Key</w:t>
      </w:r>
    </w:p>
    <w:p w:rsidR="002F4880" w:rsidRDefault="002F4880">
      <w:pPr>
        <w:pStyle w:val="BodyText"/>
        <w:spacing w:before="4"/>
        <w:rPr>
          <w:b/>
          <w:sz w:val="20"/>
        </w:rPr>
      </w:pPr>
    </w:p>
    <w:p w:rsidR="002F4880" w:rsidRDefault="00377FCD">
      <w:pPr>
        <w:pStyle w:val="BodyText"/>
        <w:spacing w:line="444" w:lineRule="auto"/>
        <w:ind w:left="119" w:right="1434"/>
      </w:pPr>
      <w:r>
        <w:rPr>
          <w:color w:val="010202"/>
        </w:rPr>
        <w:t xml:space="preserve">This simple command waits for a single key-press before acting on the next instruction. For example: E&gt; Print "Please </w:t>
      </w:r>
      <w:r>
        <w:rPr>
          <w:color w:val="010202"/>
        </w:rPr>
        <w:t>press  a key" : Wait key : Print "Thank you!"</w:t>
      </w:r>
    </w:p>
    <w:p w:rsidR="002F4880" w:rsidRDefault="00377FCD">
      <w:pPr>
        <w:pStyle w:val="Heading2"/>
        <w:spacing w:before="8"/>
      </w:pPr>
      <w:r>
        <w:rPr>
          <w:color w:val="010202"/>
        </w:rPr>
        <w:t>INPUT$</w:t>
      </w:r>
    </w:p>
    <w:p w:rsidR="002F4880" w:rsidRDefault="00377FCD">
      <w:pPr>
        <w:spacing w:line="270" w:lineRule="exact"/>
        <w:ind w:left="119"/>
        <w:rPr>
          <w:i/>
          <w:sz w:val="24"/>
        </w:rPr>
      </w:pPr>
      <w:r>
        <w:rPr>
          <w:i/>
          <w:color w:val="010202"/>
          <w:sz w:val="24"/>
        </w:rPr>
        <w:t>function: anticipate a number of characters to input into a string</w:t>
      </w:r>
    </w:p>
    <w:p w:rsidR="002F4880" w:rsidRDefault="00377FCD">
      <w:pPr>
        <w:spacing w:line="273" w:lineRule="exact"/>
        <w:ind w:left="119"/>
        <w:rPr>
          <w:sz w:val="24"/>
        </w:rPr>
      </w:pPr>
      <w:r>
        <w:rPr>
          <w:color w:val="010202"/>
          <w:sz w:val="24"/>
        </w:rPr>
        <w:t>v$=</w:t>
      </w:r>
      <w:r>
        <w:rPr>
          <w:b/>
          <w:color w:val="010202"/>
          <w:sz w:val="24"/>
        </w:rPr>
        <w:t>Input$</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20" w:right="103"/>
        <w:jc w:val="both"/>
      </w:pPr>
      <w:r>
        <w:rPr>
          <w:color w:val="010202"/>
        </w:rPr>
        <w:t>This function loads a given number of characters into a string variable, waiting for the user to enter each character in turn. Although characters will not appear on the screen, similar to INKEY$, the two instructions are totally different. Here is an exam</w:t>
      </w:r>
      <w:r>
        <w:rPr>
          <w:color w:val="010202"/>
        </w:rPr>
        <w:t>ple:</w:t>
      </w:r>
    </w:p>
    <w:p w:rsidR="002F4880" w:rsidRDefault="002F4880">
      <w:pPr>
        <w:pStyle w:val="BodyText"/>
        <w:spacing w:before="9"/>
        <w:rPr>
          <w:sz w:val="23"/>
        </w:rPr>
      </w:pPr>
    </w:p>
    <w:p w:rsidR="002F4880" w:rsidRDefault="00377FCD">
      <w:pPr>
        <w:spacing w:line="201" w:lineRule="auto"/>
        <w:ind w:left="479" w:right="4237" w:hanging="360"/>
        <w:rPr>
          <w:rFonts w:ascii="Courier New"/>
          <w:sz w:val="19"/>
        </w:rPr>
      </w:pPr>
      <w:r>
        <w:rPr>
          <w:rFonts w:ascii="Courier New"/>
          <w:color w:val="010202"/>
          <w:w w:val="105"/>
          <w:sz w:val="19"/>
        </w:rPr>
        <w:t>E&gt; Clear Key : Print "Please type in ten</w:t>
      </w:r>
      <w:r>
        <w:rPr>
          <w:rFonts w:ascii="Courier New"/>
          <w:color w:val="010202"/>
          <w:spacing w:val="-70"/>
          <w:w w:val="105"/>
          <w:sz w:val="19"/>
        </w:rPr>
        <w:t xml:space="preserve"> </w:t>
      </w:r>
      <w:r>
        <w:rPr>
          <w:rFonts w:ascii="Courier New"/>
          <w:color w:val="010202"/>
          <w:w w:val="105"/>
          <w:sz w:val="19"/>
        </w:rPr>
        <w:t>characters" V$=Input$(10) : Print "You typed:</w:t>
      </w:r>
      <w:r>
        <w:rPr>
          <w:rFonts w:ascii="Courier New"/>
          <w:color w:val="010202"/>
          <w:spacing w:val="-79"/>
          <w:w w:val="105"/>
          <w:sz w:val="19"/>
        </w:rPr>
        <w:t xml:space="preserve"> </w:t>
      </w:r>
      <w:r>
        <w:rPr>
          <w:rFonts w:ascii="Courier New"/>
          <w:color w:val="010202"/>
          <w:w w:val="105"/>
          <w:sz w:val="19"/>
        </w:rPr>
        <w:t>";V$</w:t>
      </w:r>
    </w:p>
    <w:p w:rsidR="002F4880" w:rsidRDefault="002F4880">
      <w:pPr>
        <w:pStyle w:val="BodyText"/>
        <w:spacing w:before="6"/>
        <w:rPr>
          <w:rFonts w:ascii="Courier New"/>
          <w:sz w:val="17"/>
        </w:rPr>
      </w:pPr>
    </w:p>
    <w:p w:rsidR="002F4880" w:rsidRDefault="00377FCD">
      <w:pPr>
        <w:pStyle w:val="BodyText"/>
        <w:spacing w:line="273" w:lineRule="exact"/>
        <w:ind w:left="120"/>
      </w:pPr>
      <w:r>
        <w:rPr>
          <w:color w:val="010202"/>
        </w:rPr>
        <w:t>There is another version of INPUT$ which operates with a number of characters from a disc. Please see Chapter</w:t>
      </w:r>
    </w:p>
    <w:p w:rsidR="002F4880" w:rsidRDefault="00377FCD">
      <w:pPr>
        <w:pStyle w:val="BodyText"/>
        <w:spacing w:line="273" w:lineRule="exact"/>
        <w:ind w:left="119"/>
      </w:pPr>
      <w:r>
        <w:rPr>
          <w:color w:val="010202"/>
        </w:rPr>
        <w:t>10.2 for details.</w:t>
      </w:r>
    </w:p>
    <w:p w:rsidR="002F4880" w:rsidRDefault="002F4880">
      <w:pPr>
        <w:pStyle w:val="BodyText"/>
        <w:spacing w:before="4"/>
        <w:rPr>
          <w:sz w:val="20"/>
        </w:rPr>
      </w:pPr>
    </w:p>
    <w:p w:rsidR="002F4880" w:rsidRDefault="00377FCD">
      <w:pPr>
        <w:pStyle w:val="Heading2"/>
      </w:pPr>
      <w:r>
        <w:rPr>
          <w:color w:val="010202"/>
        </w:rPr>
        <w:t>INPUT</w:t>
      </w:r>
    </w:p>
    <w:p w:rsidR="002F4880" w:rsidRDefault="00377FCD">
      <w:pPr>
        <w:spacing w:line="270" w:lineRule="exact"/>
        <w:ind w:left="119"/>
        <w:rPr>
          <w:i/>
          <w:sz w:val="24"/>
        </w:rPr>
      </w:pPr>
      <w:r>
        <w:rPr>
          <w:i/>
          <w:color w:val="010202"/>
          <w:sz w:val="24"/>
        </w:rPr>
        <w:t>instruction: load a va</w:t>
      </w:r>
      <w:r>
        <w:rPr>
          <w:i/>
          <w:color w:val="010202"/>
          <w:sz w:val="24"/>
        </w:rPr>
        <w:t>lue into a variable</w:t>
      </w:r>
    </w:p>
    <w:p w:rsidR="002F4880" w:rsidRDefault="00377FCD">
      <w:pPr>
        <w:spacing w:line="270" w:lineRule="exact"/>
        <w:ind w:left="119"/>
        <w:rPr>
          <w:sz w:val="24"/>
        </w:rPr>
      </w:pPr>
      <w:r>
        <w:rPr>
          <w:b/>
          <w:color w:val="010202"/>
          <w:sz w:val="24"/>
        </w:rPr>
        <w:t xml:space="preserve">Input </w:t>
      </w:r>
      <w:r>
        <w:rPr>
          <w:color w:val="010202"/>
          <w:sz w:val="24"/>
        </w:rPr>
        <w:t>variables;</w:t>
      </w:r>
    </w:p>
    <w:p w:rsidR="002F4880" w:rsidRDefault="00377FCD">
      <w:pPr>
        <w:pStyle w:val="BodyText"/>
        <w:spacing w:line="273" w:lineRule="exact"/>
        <w:ind w:left="119"/>
      </w:pPr>
      <w:r>
        <w:rPr>
          <w:b/>
          <w:color w:val="010202"/>
        </w:rPr>
        <w:t xml:space="preserve">Input </w:t>
      </w:r>
      <w:r>
        <w:rPr>
          <w:color w:val="010202"/>
        </w:rPr>
        <w:t>"Prompt string";variables;</w:t>
      </w:r>
    </w:p>
    <w:p w:rsidR="002F4880" w:rsidRDefault="002F4880">
      <w:pPr>
        <w:pStyle w:val="BodyText"/>
        <w:spacing w:before="9"/>
        <w:rPr>
          <w:sz w:val="20"/>
        </w:rPr>
      </w:pPr>
    </w:p>
    <w:p w:rsidR="002F4880" w:rsidRDefault="00377FCD">
      <w:pPr>
        <w:pStyle w:val="BodyText"/>
        <w:spacing w:before="1" w:line="235" w:lineRule="auto"/>
        <w:ind w:left="119" w:right="161"/>
      </w:pPr>
      <w:r>
        <w:rPr>
          <w:color w:val="010202"/>
        </w:rPr>
        <w:t xml:space="preserve">The INPUT command is used to enter information into one or more variables. Any variable may be used, as well as any set of variables, providing they are separated by commas. A question </w:t>
      </w:r>
      <w:r>
        <w:rPr>
          <w:color w:val="010202"/>
        </w:rPr>
        <w:t>mark will automatically appear at the current cursor position as a prompt for your  input.</w:t>
      </w:r>
    </w:p>
    <w:p w:rsidR="002F4880" w:rsidRDefault="002F4880">
      <w:pPr>
        <w:pStyle w:val="BodyText"/>
        <w:spacing w:before="9"/>
        <w:rPr>
          <w:sz w:val="20"/>
        </w:rPr>
      </w:pPr>
    </w:p>
    <w:p w:rsidR="002F4880" w:rsidRDefault="00377FCD">
      <w:pPr>
        <w:pStyle w:val="BodyText"/>
        <w:spacing w:line="235" w:lineRule="auto"/>
        <w:ind w:left="119" w:right="276"/>
      </w:pPr>
      <w:r>
        <w:rPr>
          <w:color w:val="010202"/>
        </w:rPr>
        <w:t>If your own "Prompt string" is included, it will be printed out before your information is entered. Please note that a semi-colon must be used between your prompt t</w:t>
      </w:r>
      <w:r>
        <w:rPr>
          <w:color w:val="010202"/>
        </w:rPr>
        <w:t>ext and the variable list, a comma is not allowed for this purpose.</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You may also use an optional semi-colon at the end of your variable list, to specify that the text cursor is not to be affected by the INPUT command, and will retain its original position after your data has been entered.</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When INPUT is executed, the progr</w:t>
      </w:r>
      <w:r>
        <w:rPr>
          <w:color w:val="010202"/>
        </w:rPr>
        <w:t xml:space="preserve">am will wait for the required information to be entered via the keyboard, and each variable in the list must be matched by a single value entered by the user. These values must be of exactly the same type as the original variables, and should be separated </w:t>
      </w:r>
      <w:r>
        <w:rPr>
          <w:color w:val="010202"/>
        </w:rPr>
        <w:t xml:space="preserve"> by commas.</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For example:</w:t>
      </w:r>
    </w:p>
    <w:p w:rsidR="002F4880" w:rsidRDefault="002F4880">
      <w:pPr>
        <w:pStyle w:val="BodyText"/>
        <w:spacing w:before="9"/>
        <w:rPr>
          <w:sz w:val="23"/>
        </w:rPr>
      </w:pPr>
    </w:p>
    <w:p w:rsidR="002F4880" w:rsidRDefault="00377FCD">
      <w:pPr>
        <w:spacing w:line="201" w:lineRule="auto"/>
        <w:ind w:left="479" w:right="8141" w:hanging="360"/>
        <w:rPr>
          <w:rFonts w:ascii="Courier New"/>
          <w:sz w:val="19"/>
        </w:rPr>
      </w:pPr>
      <w:r>
        <w:rPr>
          <w:rFonts w:ascii="Courier New"/>
          <w:color w:val="010202"/>
          <w:w w:val="105"/>
          <w:sz w:val="19"/>
        </w:rPr>
        <w:t>E&gt; Print "Type in a number" Input A</w:t>
      </w:r>
    </w:p>
    <w:p w:rsidR="002F4880" w:rsidRDefault="00377FCD">
      <w:pPr>
        <w:spacing w:line="162" w:lineRule="exact"/>
        <w:ind w:left="479"/>
        <w:rPr>
          <w:rFonts w:ascii="Courier New"/>
          <w:sz w:val="19"/>
        </w:rPr>
      </w:pPr>
      <w:r>
        <w:rPr>
          <w:rFonts w:ascii="Courier New"/>
          <w:color w:val="010202"/>
          <w:w w:val="105"/>
          <w:sz w:val="19"/>
        </w:rPr>
        <w:t>Print "Your number was ";A</w:t>
      </w:r>
    </w:p>
    <w:p w:rsidR="002F4880" w:rsidRDefault="00377FCD">
      <w:pPr>
        <w:spacing w:before="17" w:line="201" w:lineRule="auto"/>
        <w:ind w:left="479" w:right="6093"/>
        <w:rPr>
          <w:rFonts w:ascii="Courier New"/>
          <w:sz w:val="19"/>
        </w:rPr>
      </w:pPr>
      <w:r>
        <w:rPr>
          <w:rFonts w:ascii="Courier New"/>
          <w:color w:val="010202"/>
          <w:w w:val="105"/>
          <w:sz w:val="19"/>
        </w:rPr>
        <w:t>Input "Type in a floating point</w:t>
      </w:r>
      <w:r>
        <w:rPr>
          <w:rFonts w:ascii="Courier New"/>
          <w:color w:val="010202"/>
          <w:spacing w:val="-63"/>
          <w:w w:val="105"/>
          <w:sz w:val="19"/>
        </w:rPr>
        <w:t xml:space="preserve"> </w:t>
      </w:r>
      <w:r>
        <w:rPr>
          <w:rFonts w:ascii="Courier New"/>
          <w:color w:val="010202"/>
          <w:w w:val="105"/>
          <w:sz w:val="19"/>
        </w:rPr>
        <w:t>number";N# Print "Your number was ";N#</w:t>
      </w:r>
    </w:p>
    <w:p w:rsidR="002F4880" w:rsidRDefault="00377FCD">
      <w:pPr>
        <w:spacing w:line="201" w:lineRule="auto"/>
        <w:ind w:left="479" w:right="6759"/>
        <w:rPr>
          <w:rFonts w:ascii="Courier New"/>
          <w:sz w:val="19"/>
        </w:rPr>
      </w:pPr>
      <w:r>
        <w:rPr>
          <w:rFonts w:ascii="Courier New"/>
          <w:color w:val="010202"/>
          <w:w w:val="105"/>
          <w:sz w:val="19"/>
        </w:rPr>
        <w:t>Input "What's your name?";Name$ Locate 23, : Print "Hello</w:t>
      </w:r>
      <w:r>
        <w:rPr>
          <w:rFonts w:ascii="Courier New"/>
          <w:color w:val="010202"/>
          <w:spacing w:val="-70"/>
          <w:w w:val="105"/>
          <w:sz w:val="19"/>
        </w:rPr>
        <w:t xml:space="preserve"> </w:t>
      </w:r>
      <w:r>
        <w:rPr>
          <w:rFonts w:ascii="Courier New"/>
          <w:color w:val="010202"/>
          <w:w w:val="105"/>
          <w:sz w:val="19"/>
        </w:rPr>
        <w:t>";Name$</w:t>
      </w:r>
    </w:p>
    <w:p w:rsidR="002F4880" w:rsidRDefault="002F4880">
      <w:pPr>
        <w:pStyle w:val="BodyText"/>
        <w:spacing w:before="7"/>
        <w:rPr>
          <w:rFonts w:ascii="Courier New"/>
          <w:sz w:val="17"/>
        </w:rPr>
      </w:pPr>
    </w:p>
    <w:p w:rsidR="002F4880" w:rsidRDefault="00377FCD">
      <w:pPr>
        <w:pStyle w:val="Heading2"/>
        <w:ind w:left="120"/>
      </w:pPr>
      <w:r>
        <w:rPr>
          <w:color w:val="010202"/>
        </w:rPr>
        <w:t>LINE INPUT</w:t>
      </w:r>
    </w:p>
    <w:p w:rsidR="002F4880" w:rsidRDefault="00377FCD">
      <w:pPr>
        <w:spacing w:line="270" w:lineRule="exact"/>
        <w:ind w:left="120"/>
        <w:rPr>
          <w:i/>
          <w:sz w:val="24"/>
        </w:rPr>
      </w:pPr>
      <w:r>
        <w:rPr>
          <w:i/>
          <w:color w:val="010202"/>
          <w:sz w:val="24"/>
        </w:rPr>
        <w:t>instruction: input a list of variables separated by [Return]</w:t>
      </w:r>
    </w:p>
    <w:p w:rsidR="002F4880" w:rsidRDefault="00377FCD">
      <w:pPr>
        <w:spacing w:line="270" w:lineRule="exact"/>
        <w:ind w:left="119"/>
        <w:rPr>
          <w:sz w:val="24"/>
        </w:rPr>
      </w:pPr>
      <w:r>
        <w:rPr>
          <w:b/>
          <w:color w:val="010202"/>
          <w:sz w:val="24"/>
        </w:rPr>
        <w:t xml:space="preserve">Line Input </w:t>
      </w:r>
      <w:r>
        <w:rPr>
          <w:color w:val="010202"/>
          <w:sz w:val="24"/>
        </w:rPr>
        <w:t>variables;</w:t>
      </w:r>
    </w:p>
    <w:p w:rsidR="002F4880" w:rsidRDefault="00377FCD">
      <w:pPr>
        <w:spacing w:line="273" w:lineRule="exact"/>
        <w:ind w:left="119"/>
        <w:rPr>
          <w:sz w:val="24"/>
        </w:rPr>
      </w:pPr>
      <w:r>
        <w:rPr>
          <w:b/>
          <w:color w:val="010202"/>
          <w:sz w:val="24"/>
        </w:rPr>
        <w:t xml:space="preserve">Line Input </w:t>
      </w:r>
      <w:r>
        <w:rPr>
          <w:color w:val="010202"/>
          <w:sz w:val="24"/>
        </w:rPr>
        <w:t>"Prompt string";variables;</w:t>
      </w:r>
    </w:p>
    <w:p w:rsidR="002F4880" w:rsidRDefault="002F4880">
      <w:pPr>
        <w:pStyle w:val="BodyText"/>
        <w:spacing w:before="10"/>
        <w:rPr>
          <w:sz w:val="20"/>
        </w:rPr>
      </w:pPr>
    </w:p>
    <w:p w:rsidR="002F4880" w:rsidRDefault="00377FCD">
      <w:pPr>
        <w:pStyle w:val="BodyText"/>
        <w:spacing w:line="235" w:lineRule="auto"/>
        <w:ind w:left="119" w:right="304"/>
      </w:pPr>
      <w:r>
        <w:rPr>
          <w:color w:val="010202"/>
        </w:rPr>
        <w:t>LINE INPUT is identical in usage to INPUT, except that is uses a press of the [Return] key to separate each value you enter via the keyboard instead of a comma. Try  this:</w:t>
      </w:r>
    </w:p>
    <w:p w:rsidR="002F4880" w:rsidRDefault="002F4880">
      <w:pPr>
        <w:pStyle w:val="BodyText"/>
        <w:spacing w:before="9"/>
        <w:rPr>
          <w:sz w:val="23"/>
        </w:rPr>
      </w:pPr>
    </w:p>
    <w:p w:rsidR="002F4880" w:rsidRDefault="00377FCD">
      <w:pPr>
        <w:spacing w:line="201" w:lineRule="auto"/>
        <w:ind w:left="479" w:right="6093" w:hanging="360"/>
        <w:rPr>
          <w:rFonts w:ascii="Courier New"/>
          <w:sz w:val="19"/>
        </w:rPr>
      </w:pPr>
      <w:r>
        <w:rPr>
          <w:rFonts w:ascii="Courier New"/>
          <w:color w:val="010202"/>
          <w:w w:val="105"/>
          <w:sz w:val="19"/>
        </w:rPr>
        <w:t>E&gt; Line Input "Type in three</w:t>
      </w:r>
      <w:r>
        <w:rPr>
          <w:rFonts w:ascii="Courier New"/>
          <w:color w:val="010202"/>
          <w:spacing w:val="-60"/>
          <w:w w:val="105"/>
          <w:sz w:val="19"/>
        </w:rPr>
        <w:t xml:space="preserve"> </w:t>
      </w:r>
      <w:r>
        <w:rPr>
          <w:rFonts w:ascii="Courier New"/>
          <w:color w:val="010202"/>
          <w:w w:val="105"/>
          <w:sz w:val="19"/>
        </w:rPr>
        <w:t>numbers";A,B,C Print A,B,C</w:t>
      </w:r>
    </w:p>
    <w:p w:rsidR="002F4880" w:rsidRDefault="002F4880">
      <w:pPr>
        <w:pStyle w:val="BodyText"/>
        <w:spacing w:before="5"/>
        <w:rPr>
          <w:rFonts w:ascii="Courier New"/>
          <w:sz w:val="17"/>
        </w:rPr>
      </w:pPr>
    </w:p>
    <w:p w:rsidR="002F4880" w:rsidRDefault="00377FCD">
      <w:pPr>
        <w:pStyle w:val="Heading2"/>
        <w:ind w:left="120"/>
      </w:pPr>
      <w:r>
        <w:rPr>
          <w:color w:val="010202"/>
        </w:rPr>
        <w:t>PUT KEY</w:t>
      </w:r>
    </w:p>
    <w:p w:rsidR="002F4880" w:rsidRDefault="00377FCD">
      <w:pPr>
        <w:spacing w:line="270" w:lineRule="exact"/>
        <w:ind w:left="120"/>
        <w:rPr>
          <w:i/>
          <w:sz w:val="24"/>
        </w:rPr>
      </w:pPr>
      <w:r>
        <w:rPr>
          <w:i/>
          <w:color w:val="010202"/>
          <w:sz w:val="24"/>
        </w:rPr>
        <w:t>instruction:load a</w:t>
      </w:r>
      <w:r>
        <w:rPr>
          <w:i/>
          <w:color w:val="010202"/>
          <w:sz w:val="24"/>
        </w:rPr>
        <w:t xml:space="preserve"> string into the keyboard buffer</w:t>
      </w:r>
    </w:p>
    <w:p w:rsidR="002F4880" w:rsidRDefault="00377FCD">
      <w:pPr>
        <w:pStyle w:val="Heading2"/>
        <w:rPr>
          <w:b w:val="0"/>
        </w:rPr>
      </w:pPr>
      <w:r>
        <w:rPr>
          <w:color w:val="010202"/>
        </w:rPr>
        <w:t xml:space="preserve">Put Key </w:t>
      </w:r>
      <w:r>
        <w:rPr>
          <w:b w:val="0"/>
          <w:color w:val="010202"/>
        </w:rPr>
        <w:t>a$</w:t>
      </w:r>
    </w:p>
    <w:p w:rsidR="002F4880" w:rsidRDefault="002F4880">
      <w:pPr>
        <w:pStyle w:val="BodyText"/>
        <w:spacing w:before="8"/>
        <w:rPr>
          <w:sz w:val="20"/>
        </w:rPr>
      </w:pPr>
    </w:p>
    <w:p w:rsidR="002F4880" w:rsidRDefault="00377FCD">
      <w:pPr>
        <w:pStyle w:val="BodyText"/>
        <w:spacing w:line="235" w:lineRule="auto"/>
        <w:ind w:left="119" w:right="185"/>
      </w:pPr>
      <w:r>
        <w:rPr>
          <w:color w:val="010202"/>
        </w:rPr>
        <w:t>This command loads a string of characters directly into the keyboard buffer, and it is most commonly used to set up defaults for your INPUT routines. Note that end of line returns can be included using a CHR$(13</w:t>
      </w:r>
      <w:r>
        <w:rPr>
          <w:color w:val="010202"/>
        </w:rPr>
        <w:t>) character. In the next example, "NO" is assigned to the default INPUT  string.</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line="180" w:lineRule="exact"/>
        <w:ind w:left="599"/>
        <w:rPr>
          <w:rFonts w:ascii="Courier New"/>
          <w:sz w:val="19"/>
        </w:rPr>
      </w:pPr>
      <w:r>
        <w:rPr>
          <w:rFonts w:ascii="Courier New"/>
          <w:color w:val="010202"/>
          <w:w w:val="105"/>
          <w:sz w:val="19"/>
        </w:rPr>
        <w:t>Put Key "NO"</w:t>
      </w:r>
    </w:p>
    <w:p w:rsidR="002F4880" w:rsidRDefault="00377FCD">
      <w:pPr>
        <w:spacing w:before="17" w:line="201" w:lineRule="auto"/>
        <w:ind w:left="599" w:right="6093"/>
        <w:rPr>
          <w:rFonts w:ascii="Courier New"/>
          <w:sz w:val="19"/>
        </w:rPr>
      </w:pPr>
      <w:r>
        <w:rPr>
          <w:rFonts w:ascii="Courier New"/>
          <w:color w:val="010202"/>
          <w:w w:val="105"/>
          <w:sz w:val="19"/>
        </w:rPr>
        <w:t>Input "Do you love me, Yes or No: ";A$ B$=Upper$(A$)</w:t>
      </w:r>
    </w:p>
    <w:p w:rsidR="002F4880" w:rsidRDefault="00377FCD">
      <w:pPr>
        <w:spacing w:line="201" w:lineRule="auto"/>
        <w:ind w:left="479" w:right="6293" w:firstLine="119"/>
        <w:rPr>
          <w:rFonts w:ascii="Courier New"/>
          <w:sz w:val="19"/>
        </w:rPr>
      </w:pPr>
      <w:r>
        <w:rPr>
          <w:rFonts w:ascii="Courier New"/>
          <w:color w:val="010202"/>
          <w:w w:val="105"/>
          <w:sz w:val="19"/>
        </w:rPr>
        <w:t>If B$="NO" Then Boom : Wait 50: Exit Loop</w:t>
      </w:r>
    </w:p>
    <w:p w:rsidR="002F4880" w:rsidRDefault="002F4880">
      <w:pPr>
        <w:pStyle w:val="BodyText"/>
        <w:spacing w:before="6"/>
        <w:rPr>
          <w:rFonts w:ascii="Courier New"/>
          <w:sz w:val="17"/>
        </w:rPr>
      </w:pPr>
    </w:p>
    <w:p w:rsidR="002F4880" w:rsidRDefault="00377FCD">
      <w:pPr>
        <w:pStyle w:val="Heading2"/>
        <w:spacing w:before="1"/>
        <w:ind w:left="120"/>
      </w:pPr>
      <w:r>
        <w:rPr>
          <w:color w:val="010202"/>
        </w:rPr>
        <w:t>Keyboard Macros</w:t>
      </w:r>
    </w:p>
    <w:p w:rsidR="002F4880" w:rsidRDefault="00377FCD">
      <w:pPr>
        <w:pStyle w:val="BodyText"/>
        <w:spacing w:before="2" w:line="235" w:lineRule="auto"/>
        <w:ind w:left="119" w:right="101"/>
      </w:pPr>
      <w:r>
        <w:rPr>
          <w:color w:val="010202"/>
        </w:rPr>
        <w:t>AMOS Professional allows the creation of keyboard macros from the [Macros] option of the main [Editor] Menu, as detailed in Chapter 4.1. A macro is simply a command string assigned to one of the function keys, which is called    up by pressing the appropri</w:t>
      </w:r>
      <w:r>
        <w:rPr>
          <w:color w:val="010202"/>
        </w:rPr>
        <w:t>ate function key and one of the [Amiga] keys together. Once a macro has been defined, it can be used anywhere within the AMOS Professional system, and will have exactly the same effect as if the   assigned commands had been entered from the keyboard. The s</w:t>
      </w:r>
      <w:r>
        <w:rPr>
          <w:color w:val="010202"/>
        </w:rPr>
        <w:t xml:space="preserve">ame macro can be called from the Editor window, from Direct mode, or from inside an AMOS Professional </w:t>
      </w:r>
      <w:r>
        <w:rPr>
          <w:color w:val="010202"/>
          <w:spacing w:val="10"/>
        </w:rPr>
        <w:t xml:space="preserve"> </w:t>
      </w:r>
      <w:r>
        <w:rPr>
          <w:color w:val="010202"/>
        </w:rPr>
        <w:t>program.</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As well as assigning macro definitions by means of the [Macro] option in the Editor, they can also be defined directly from an AMOS Professiona</w:t>
      </w:r>
      <w:r>
        <w:rPr>
          <w:color w:val="010202"/>
        </w:rPr>
        <w:t>l program using the powerful KEY$ reserved  variable.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KEY$</w:t>
      </w:r>
    </w:p>
    <w:p w:rsidR="002F4880" w:rsidRDefault="00377FCD">
      <w:pPr>
        <w:spacing w:before="2" w:line="235" w:lineRule="auto"/>
        <w:ind w:left="119" w:right="6552"/>
        <w:rPr>
          <w:sz w:val="24"/>
        </w:rPr>
      </w:pPr>
      <w:r>
        <w:rPr>
          <w:i/>
          <w:color w:val="010202"/>
          <w:sz w:val="24"/>
        </w:rPr>
        <w:t xml:space="preserve">reserved variable: define a keyboard macro </w:t>
      </w:r>
      <w:r>
        <w:rPr>
          <w:b/>
          <w:color w:val="010202"/>
          <w:sz w:val="24"/>
        </w:rPr>
        <w:t>Key$</w:t>
      </w:r>
      <w:r>
        <w:rPr>
          <w:color w:val="010202"/>
          <w:sz w:val="24"/>
        </w:rPr>
        <w:t>(number)=command$ command$=</w:t>
      </w:r>
      <w:r>
        <w:rPr>
          <w:b/>
          <w:color w:val="010202"/>
          <w:sz w:val="24"/>
        </w:rPr>
        <w:t>Key$</w:t>
      </w:r>
      <w:r>
        <w:rPr>
          <w:color w:val="010202"/>
          <w:sz w:val="24"/>
        </w:rPr>
        <w:t>(number)</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KEY$ assigns the contents of the specified command$ to a function key number from 1 to 2</w:t>
      </w:r>
      <w:r>
        <w:rPr>
          <w:color w:val="010202"/>
        </w:rPr>
        <w:t>0. Keys 1 to 10 are accessed by pressing the appropriate function key at the same time as the [left Amiga] key. Similarly, numbers 11 to 20 are accessed in conjunction with the [right Amiga] key. If these keys are not pressed simultaneously, they will be m</w:t>
      </w:r>
      <w:r>
        <w:rPr>
          <w:color w:val="010202"/>
        </w:rPr>
        <w:t>isinterpreted as two separate key presses!</w:t>
      </w:r>
    </w:p>
    <w:p w:rsidR="002F4880" w:rsidRDefault="002F4880">
      <w:pPr>
        <w:pStyle w:val="BodyText"/>
        <w:spacing w:before="9"/>
        <w:rPr>
          <w:sz w:val="20"/>
        </w:rPr>
      </w:pPr>
    </w:p>
    <w:p w:rsidR="002F4880" w:rsidRDefault="00377FCD">
      <w:pPr>
        <w:pStyle w:val="BodyText"/>
        <w:spacing w:line="235" w:lineRule="auto"/>
        <w:ind w:left="119"/>
      </w:pPr>
      <w:r>
        <w:rPr>
          <w:color w:val="010202"/>
        </w:rPr>
        <w:t>Single quotes can be used to enclose a comment, which will only be displayed in your key definition list and will be completely ignored by the macro routine.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Key$(3)="'Comment'</w:t>
      </w:r>
      <w:r>
        <w:rPr>
          <w:rFonts w:ascii="Courier New"/>
          <w:color w:val="010202"/>
          <w:spacing w:val="-81"/>
          <w:w w:val="105"/>
          <w:sz w:val="19"/>
        </w:rPr>
        <w:t xml:space="preserve"> </w:t>
      </w:r>
      <w:r>
        <w:rPr>
          <w:rFonts w:ascii="Courier New"/>
          <w:color w:val="010202"/>
          <w:w w:val="105"/>
          <w:sz w:val="19"/>
        </w:rPr>
        <w:t>Print"</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Also note that by pressing [Alt]+[Quote] together, a special return code  is generated.</w:t>
      </w:r>
    </w:p>
    <w:p w:rsidR="002F4880" w:rsidRDefault="002F4880">
      <w:pPr>
        <w:pStyle w:val="BodyText"/>
        <w:spacing w:before="9"/>
        <w:rPr>
          <w:sz w:val="20"/>
        </w:rPr>
      </w:pPr>
    </w:p>
    <w:p w:rsidR="002F4880" w:rsidRDefault="00377FCD">
      <w:pPr>
        <w:pStyle w:val="BodyText"/>
        <w:spacing w:before="1" w:line="235" w:lineRule="auto"/>
        <w:ind w:left="119" w:right="308"/>
      </w:pPr>
      <w:r>
        <w:rPr>
          <w:color w:val="010202"/>
        </w:rPr>
        <w:t>If you need to generate a key press that has no Ascii equivalent, such as an [up arrow], the appropriate scan-code can be included in a macro definition. This is achie</w:t>
      </w:r>
      <w:r>
        <w:rPr>
          <w:color w:val="010202"/>
        </w:rPr>
        <w:t>ved by using the SCAN$ function, explained next.</w:t>
      </w:r>
    </w:p>
    <w:p w:rsidR="002F4880" w:rsidRDefault="002F4880">
      <w:pPr>
        <w:pStyle w:val="BodyText"/>
        <w:spacing w:before="4"/>
        <w:rPr>
          <w:sz w:val="20"/>
        </w:rPr>
      </w:pPr>
    </w:p>
    <w:p w:rsidR="002F4880" w:rsidRDefault="00377FCD">
      <w:pPr>
        <w:pStyle w:val="Heading2"/>
      </w:pPr>
      <w:r>
        <w:rPr>
          <w:color w:val="010202"/>
        </w:rPr>
        <w:t>SCAN$</w:t>
      </w:r>
    </w:p>
    <w:p w:rsidR="002F4880" w:rsidRDefault="00377FCD">
      <w:pPr>
        <w:spacing w:line="270" w:lineRule="exact"/>
        <w:ind w:left="119"/>
        <w:rPr>
          <w:i/>
          <w:sz w:val="24"/>
        </w:rPr>
      </w:pPr>
      <w:r>
        <w:rPr>
          <w:i/>
          <w:color w:val="010202"/>
          <w:sz w:val="24"/>
        </w:rPr>
        <w:t>function: return a scan-code for use with Key$</w:t>
      </w:r>
    </w:p>
    <w:p w:rsidR="002F4880" w:rsidRDefault="00377FCD">
      <w:pPr>
        <w:spacing w:before="2" w:line="235" w:lineRule="auto"/>
        <w:ind w:left="120" w:right="8732" w:hanging="1"/>
        <w:rPr>
          <w:sz w:val="24"/>
        </w:rPr>
      </w:pPr>
      <w:r>
        <w:rPr>
          <w:color w:val="010202"/>
          <w:sz w:val="24"/>
        </w:rPr>
        <w:t>x$=</w:t>
      </w:r>
      <w:r>
        <w:rPr>
          <w:b/>
          <w:color w:val="010202"/>
          <w:sz w:val="24"/>
        </w:rPr>
        <w:t>Scan$</w:t>
      </w:r>
      <w:r>
        <w:rPr>
          <w:color w:val="010202"/>
          <w:sz w:val="24"/>
        </w:rPr>
        <w:t>(scan-code) x$=</w:t>
      </w:r>
      <w:r>
        <w:rPr>
          <w:b/>
          <w:color w:val="010202"/>
          <w:sz w:val="24"/>
        </w:rPr>
        <w:t>Scan$</w:t>
      </w:r>
      <w:r>
        <w:rPr>
          <w:color w:val="010202"/>
          <w:sz w:val="24"/>
        </w:rPr>
        <w:t>(scan-code,mask)</w:t>
      </w:r>
    </w:p>
    <w:p w:rsidR="002F4880" w:rsidRDefault="002F4880">
      <w:pPr>
        <w:pStyle w:val="BodyText"/>
        <w:spacing w:before="8"/>
        <w:rPr>
          <w:sz w:val="20"/>
        </w:rPr>
      </w:pPr>
    </w:p>
    <w:p w:rsidR="002F4880" w:rsidRDefault="00377FCD">
      <w:pPr>
        <w:pStyle w:val="BodyText"/>
        <w:spacing w:before="1" w:line="235" w:lineRule="auto"/>
        <w:ind w:left="120" w:right="308"/>
      </w:pPr>
      <w:r>
        <w:rPr>
          <w:color w:val="010202"/>
        </w:rPr>
        <w:t>The scan-code parameter refers to the scan-code of a key that is to be used in one of your macro definition</w:t>
      </w:r>
      <w:r>
        <w:rPr>
          <w:color w:val="010202"/>
        </w:rPr>
        <w:t>s. There  is also an optional mask parameter, which sets special keys such as [Ctrl] and [Alt], and the format is the same as  for KEY SHIFT, explained</w:t>
      </w:r>
      <w:r>
        <w:rPr>
          <w:color w:val="010202"/>
          <w:spacing w:val="23"/>
        </w:rPr>
        <w:t xml:space="preserve"> </w:t>
      </w:r>
      <w:r>
        <w:rPr>
          <w:color w:val="010202"/>
        </w:rPr>
        <w:t>earlier.</w:t>
      </w:r>
    </w:p>
    <w:p w:rsidR="002F4880" w:rsidRDefault="002F4880">
      <w:pPr>
        <w:pStyle w:val="BodyText"/>
        <w:spacing w:before="4"/>
        <w:rPr>
          <w:sz w:val="20"/>
        </w:rPr>
      </w:pPr>
    </w:p>
    <w:p w:rsidR="002F4880" w:rsidRDefault="00377FCD">
      <w:pPr>
        <w:pStyle w:val="Heading2"/>
        <w:ind w:left="120"/>
      </w:pPr>
      <w:r>
        <w:rPr>
          <w:color w:val="010202"/>
        </w:rPr>
        <w:t>Improving your typing skills</w:t>
      </w:r>
    </w:p>
    <w:p w:rsidR="002F4880" w:rsidRDefault="00377FCD">
      <w:pPr>
        <w:pStyle w:val="BodyText"/>
        <w:spacing w:before="2" w:line="235" w:lineRule="auto"/>
        <w:ind w:left="120"/>
      </w:pPr>
      <w:r>
        <w:rPr>
          <w:color w:val="010202"/>
        </w:rPr>
        <w:t>The AMOS Professional programmer is offered as much help as possible to enter listings quickly and correctly. As many structures as possible are automatically recognised and correctly formatted, even if upper and lower case is sometimes confused and spacin</w:t>
      </w:r>
      <w:r>
        <w:rPr>
          <w:color w:val="010202"/>
        </w:rPr>
        <w:t>gs are not quite perfect. But even the most experienced programmer can be fumble- fingered at times.</w:t>
      </w:r>
    </w:p>
    <w:p w:rsidR="002F4880" w:rsidRDefault="00377FCD">
      <w:pPr>
        <w:pStyle w:val="Heading2"/>
        <w:spacing w:before="233"/>
        <w:ind w:left="120"/>
      </w:pPr>
      <w:r>
        <w:rPr>
          <w:color w:val="010202"/>
        </w:rPr>
        <w:t>KEY SPEED</w:t>
      </w:r>
    </w:p>
    <w:p w:rsidR="002F4880" w:rsidRDefault="00377FCD">
      <w:pPr>
        <w:spacing w:line="270" w:lineRule="exact"/>
        <w:ind w:left="120"/>
        <w:rPr>
          <w:i/>
          <w:sz w:val="24"/>
        </w:rPr>
      </w:pPr>
      <w:r>
        <w:rPr>
          <w:i/>
          <w:color w:val="010202"/>
          <w:sz w:val="24"/>
        </w:rPr>
        <w:t>instruction: change key repeat speed.</w:t>
      </w:r>
    </w:p>
    <w:p w:rsidR="002F4880" w:rsidRDefault="00377FCD">
      <w:pPr>
        <w:spacing w:line="273" w:lineRule="exact"/>
        <w:ind w:left="120"/>
        <w:rPr>
          <w:sz w:val="24"/>
        </w:rPr>
      </w:pPr>
      <w:r>
        <w:rPr>
          <w:b/>
          <w:color w:val="010202"/>
          <w:sz w:val="24"/>
        </w:rPr>
        <w:t xml:space="preserve">Key  Speed </w:t>
      </w:r>
      <w:r>
        <w:rPr>
          <w:color w:val="010202"/>
          <w:sz w:val="24"/>
        </w:rPr>
        <w:t>time-lag,delay-speed</w:t>
      </w:r>
    </w:p>
    <w:p w:rsidR="002F4880" w:rsidRDefault="002F4880">
      <w:pPr>
        <w:pStyle w:val="BodyText"/>
        <w:spacing w:before="8"/>
        <w:rPr>
          <w:sz w:val="20"/>
        </w:rPr>
      </w:pPr>
    </w:p>
    <w:p w:rsidR="002F4880" w:rsidRDefault="00377FCD">
      <w:pPr>
        <w:pStyle w:val="BodyText"/>
        <w:spacing w:before="1" w:line="235" w:lineRule="auto"/>
        <w:ind w:left="120" w:right="245"/>
      </w:pPr>
      <w:r>
        <w:rPr>
          <w:color w:val="010202"/>
        </w:rPr>
        <w:t xml:space="preserve">During editing, a character or cursor movement is repeated for as long as </w:t>
      </w:r>
      <w:r>
        <w:rPr>
          <w:color w:val="010202"/>
        </w:rPr>
        <w:t xml:space="preserve">its key is held down. This can be  frustrating if it causes unwanted characters or cursor movements. KEY SPEED lets you change the repeat rate while a key is held down, to your own particular preference. State the </w:t>
      </w:r>
      <w:r>
        <w:rPr>
          <w:color w:val="010202"/>
          <w:spacing w:val="1"/>
        </w:rPr>
        <w:t xml:space="preserve">time-lag </w:t>
      </w:r>
      <w:r>
        <w:rPr>
          <w:color w:val="010202"/>
        </w:rPr>
        <w:t xml:space="preserve">you want to use between pressing </w:t>
      </w:r>
      <w:r>
        <w:rPr>
          <w:color w:val="010202"/>
        </w:rPr>
        <w:t>a key  and</w:t>
      </w:r>
      <w:r>
        <w:rPr>
          <w:color w:val="010202"/>
          <w:spacing w:val="11"/>
        </w:rPr>
        <w:t xml:space="preserve"> </w:t>
      </w:r>
      <w:r>
        <w:rPr>
          <w:color w:val="010202"/>
        </w:rPr>
        <w:t>the</w:t>
      </w:r>
      <w:r>
        <w:rPr>
          <w:color w:val="010202"/>
          <w:spacing w:val="5"/>
        </w:rPr>
        <w:t xml:space="preserve"> </w:t>
      </w:r>
      <w:r>
        <w:rPr>
          <w:color w:val="010202"/>
        </w:rPr>
        <w:t>start</w:t>
      </w:r>
      <w:r>
        <w:rPr>
          <w:color w:val="010202"/>
          <w:spacing w:val="5"/>
        </w:rPr>
        <w:t xml:space="preserve"> </w:t>
      </w:r>
      <w:r>
        <w:rPr>
          <w:color w:val="010202"/>
        </w:rPr>
        <w:t>of</w:t>
      </w:r>
      <w:r>
        <w:rPr>
          <w:color w:val="010202"/>
          <w:spacing w:val="10"/>
        </w:rPr>
        <w:t xml:space="preserve"> </w:t>
      </w:r>
      <w:r>
        <w:rPr>
          <w:color w:val="010202"/>
        </w:rPr>
        <w:t>the</w:t>
      </w:r>
      <w:r>
        <w:rPr>
          <w:color w:val="010202"/>
          <w:spacing w:val="5"/>
        </w:rPr>
        <w:t xml:space="preserve"> </w:t>
      </w:r>
      <w:r>
        <w:rPr>
          <w:color w:val="010202"/>
        </w:rPr>
        <w:t>repeat</w:t>
      </w:r>
      <w:r>
        <w:rPr>
          <w:color w:val="010202"/>
          <w:spacing w:val="11"/>
        </w:rPr>
        <w:t xml:space="preserve"> </w:t>
      </w:r>
      <w:r>
        <w:rPr>
          <w:color w:val="010202"/>
        </w:rPr>
        <w:t>sequence,</w:t>
      </w:r>
      <w:r>
        <w:rPr>
          <w:color w:val="010202"/>
          <w:spacing w:val="5"/>
        </w:rPr>
        <w:t xml:space="preserve"> </w:t>
      </w:r>
      <w:r>
        <w:rPr>
          <w:color w:val="010202"/>
        </w:rPr>
        <w:t>measured</w:t>
      </w:r>
      <w:r>
        <w:rPr>
          <w:color w:val="010202"/>
          <w:spacing w:val="10"/>
        </w:rPr>
        <w:t xml:space="preserve"> </w:t>
      </w:r>
      <w:r>
        <w:rPr>
          <w:color w:val="010202"/>
        </w:rPr>
        <w:t>in</w:t>
      </w:r>
      <w:r>
        <w:rPr>
          <w:color w:val="010202"/>
          <w:spacing w:val="6"/>
        </w:rPr>
        <w:t xml:space="preserve"> </w:t>
      </w:r>
      <w:r>
        <w:rPr>
          <w:color w:val="010202"/>
        </w:rPr>
        <w:t>50ths</w:t>
      </w:r>
      <w:r>
        <w:rPr>
          <w:color w:val="010202"/>
          <w:spacing w:val="2"/>
        </w:rPr>
        <w:t xml:space="preserve"> </w:t>
      </w:r>
      <w:r>
        <w:rPr>
          <w:color w:val="010202"/>
        </w:rPr>
        <w:t>of</w:t>
      </w:r>
      <w:r>
        <w:rPr>
          <w:color w:val="010202"/>
          <w:spacing w:val="10"/>
        </w:rPr>
        <w:t xml:space="preserve"> </w:t>
      </w:r>
      <w:r>
        <w:rPr>
          <w:color w:val="010202"/>
        </w:rPr>
        <w:t>a</w:t>
      </w:r>
      <w:r>
        <w:rPr>
          <w:color w:val="010202"/>
          <w:spacing w:val="11"/>
        </w:rPr>
        <w:t xml:space="preserve"> </w:t>
      </w:r>
      <w:r>
        <w:rPr>
          <w:color w:val="010202"/>
        </w:rPr>
        <w:t>second.</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Follow this by the delay-speed between each character you type, also in 50ths of a second. This line will slow everything down:</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Key Speed 50,50: Rem One se</w:t>
      </w:r>
      <w:r>
        <w:rPr>
          <w:rFonts w:ascii="Courier New"/>
          <w:color w:val="010202"/>
          <w:w w:val="105"/>
          <w:sz w:val="19"/>
        </w:rPr>
        <w:t>cond</w:t>
      </w:r>
      <w:r>
        <w:rPr>
          <w:rFonts w:ascii="Courier New"/>
          <w:color w:val="010202"/>
          <w:spacing w:val="-67"/>
          <w:w w:val="105"/>
          <w:sz w:val="19"/>
        </w:rPr>
        <w:t xml:space="preserve"> </w:t>
      </w:r>
      <w:r>
        <w:rPr>
          <w:rFonts w:ascii="Courier New"/>
          <w:color w:val="010202"/>
          <w:w w:val="105"/>
          <w:sz w:val="19"/>
        </w:rPr>
        <w:t>delay</w:t>
      </w:r>
    </w:p>
    <w:p w:rsidR="002F4880" w:rsidRDefault="002F4880">
      <w:pPr>
        <w:pStyle w:val="BodyText"/>
        <w:spacing w:before="6"/>
        <w:rPr>
          <w:rFonts w:ascii="Courier New"/>
          <w:sz w:val="17"/>
        </w:rPr>
      </w:pPr>
    </w:p>
    <w:p w:rsidR="002F4880" w:rsidRDefault="00377FCD">
      <w:pPr>
        <w:pStyle w:val="BodyText"/>
        <w:ind w:left="120"/>
      </w:pPr>
      <w:r>
        <w:rPr>
          <w:color w:val="010202"/>
        </w:rPr>
        <w:t>The following setting may well prevent you from editing at</w:t>
      </w:r>
      <w:r>
        <w:rPr>
          <w:color w:val="010202"/>
          <w:spacing w:val="52"/>
        </w:rPr>
        <w:t xml:space="preserve"> </w:t>
      </w:r>
      <w:r>
        <w:rPr>
          <w:color w:val="010202"/>
        </w:rPr>
        <w:t>all!</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Key Speed 1,1: Rem Ridiculously</w:t>
      </w:r>
      <w:r>
        <w:rPr>
          <w:rFonts w:ascii="Courier New"/>
          <w:color w:val="010202"/>
          <w:spacing w:val="-64"/>
          <w:w w:val="105"/>
          <w:sz w:val="19"/>
        </w:rPr>
        <w:t xml:space="preserve"> </w:t>
      </w:r>
      <w:r>
        <w:rPr>
          <w:rFonts w:ascii="Courier New"/>
          <w:color w:val="010202"/>
          <w:w w:val="105"/>
          <w:sz w:val="19"/>
        </w:rPr>
        <w:t>fast</w:t>
      </w:r>
    </w:p>
    <w:p w:rsidR="002F4880" w:rsidRDefault="002F4880">
      <w:pPr>
        <w:rPr>
          <w:rFonts w:ascii="Courier New"/>
          <w:sz w:val="19"/>
        </w:rPr>
        <w:sectPr w:rsidR="002F4880">
          <w:pgSz w:w="11900" w:h="16840"/>
          <w:pgMar w:top="1360" w:right="2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Disc drive names</w:t>
      </w:r>
    </w:p>
    <w:p w:rsidR="002F4880" w:rsidRDefault="00377FCD">
      <w:pPr>
        <w:pStyle w:val="BodyText"/>
        <w:spacing w:before="2" w:line="235" w:lineRule="auto"/>
        <w:ind w:left="119"/>
      </w:pPr>
      <w:r>
        <w:rPr>
          <w:color w:val="010202"/>
        </w:rPr>
        <w:t>Each disc drive used by your Amiga is identified by a simple three-character code, followed by he colon character to distinguish the name of the drive from a file name. The internal floppy disc drive is referred to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Df0:</w:t>
      </w:r>
    </w:p>
    <w:p w:rsidR="002F4880" w:rsidRDefault="002F4880">
      <w:pPr>
        <w:pStyle w:val="BodyText"/>
        <w:rPr>
          <w:rFonts w:ascii="Courier New"/>
          <w:sz w:val="18"/>
        </w:rPr>
      </w:pPr>
    </w:p>
    <w:p w:rsidR="002F4880" w:rsidRDefault="00377FCD">
      <w:pPr>
        <w:pStyle w:val="BodyText"/>
        <w:spacing w:line="235" w:lineRule="auto"/>
        <w:ind w:left="119" w:right="308"/>
      </w:pPr>
      <w:r>
        <w:rPr>
          <w:color w:val="010202"/>
        </w:rPr>
        <w:t>If you have installed a</w:t>
      </w:r>
      <w:r>
        <w:rPr>
          <w:color w:val="010202"/>
        </w:rPr>
        <w:t>dditional floppy drives, they will be named Df1: then Df2: and so on. I lard drives are identified by a similar code, with the first hard disc drive carrying a zero, the second a one, and so on,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Dh0:</w:t>
      </w:r>
    </w:p>
    <w:p w:rsidR="002F4880" w:rsidRDefault="002F4880">
      <w:pPr>
        <w:pStyle w:val="BodyText"/>
        <w:spacing w:before="5"/>
        <w:rPr>
          <w:rFonts w:ascii="Courier New"/>
          <w:sz w:val="17"/>
        </w:rPr>
      </w:pPr>
    </w:p>
    <w:p w:rsidR="002F4880" w:rsidRDefault="00377FCD">
      <w:pPr>
        <w:pStyle w:val="Heading2"/>
        <w:ind w:left="120"/>
      </w:pPr>
      <w:r>
        <w:rPr>
          <w:color w:val="010202"/>
        </w:rPr>
        <w:t>Volume names</w:t>
      </w:r>
    </w:p>
    <w:p w:rsidR="002F4880" w:rsidRDefault="00377FCD">
      <w:pPr>
        <w:pStyle w:val="BodyText"/>
        <w:spacing w:before="2" w:line="235" w:lineRule="auto"/>
        <w:ind w:left="119"/>
      </w:pPr>
      <w:r>
        <w:rPr>
          <w:color w:val="010202"/>
        </w:rPr>
        <w:t>The Amiga is happy to refer to</w:t>
      </w:r>
      <w:r>
        <w:rPr>
          <w:color w:val="010202"/>
        </w:rPr>
        <w:t xml:space="preserve"> an individual disc by name instead of looking for the disc drive code, as long as the string of characters that make up the name of the disc carries the colon character, as follows: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AMOS_PROFESSIONAL:</w:t>
      </w:r>
    </w:p>
    <w:p w:rsidR="002F4880" w:rsidRDefault="00377FCD">
      <w:pPr>
        <w:pStyle w:val="BodyText"/>
        <w:spacing w:before="159" w:line="235" w:lineRule="auto"/>
        <w:ind w:left="119" w:right="708"/>
        <w:jc w:val="both"/>
      </w:pPr>
      <w:r>
        <w:rPr>
          <w:color w:val="010202"/>
        </w:rPr>
        <w:t>The titles of "discs are known as "volume" names, whi</w:t>
      </w:r>
      <w:r>
        <w:rPr>
          <w:color w:val="010202"/>
        </w:rPr>
        <w:t>ch is the equivalent of the title of a written volume in a library. AMOS Professional automatically checks each available drive for the required disc, and if it cannot be found, the "Device not available" error will be</w:t>
      </w:r>
      <w:r>
        <w:rPr>
          <w:color w:val="010202"/>
          <w:spacing w:val="52"/>
        </w:rPr>
        <w:t xml:space="preserve"> </w:t>
      </w:r>
      <w:r>
        <w:rPr>
          <w:color w:val="010202"/>
        </w:rPr>
        <w:t>given.</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 xml:space="preserve">Whenever a new disc is prepared for use via the Workbench, it is automatically given the name "Empty", waiting for you to </w:t>
      </w:r>
      <w:r>
        <w:rPr>
          <w:color w:val="010202"/>
          <w:spacing w:val="1"/>
        </w:rPr>
        <w:t xml:space="preserve">re-name </w:t>
      </w:r>
      <w:r>
        <w:rPr>
          <w:color w:val="010202"/>
        </w:rPr>
        <w:t>it with a suitable volume title, after clicking on the I Rename] option. It is very bad practice to give the same name to more</w:t>
      </w:r>
      <w:r>
        <w:rPr>
          <w:color w:val="010202"/>
        </w:rPr>
        <w:t xml:space="preserve"> than one disc, as both the Amiga and its operator can get confused by sloppy naming. If different discs do have the same volume name for any reason, you will have to refer to the appropriate drive name to tell AMOS Professional precisely which of these di</w:t>
      </w:r>
      <w:r>
        <w:rPr>
          <w:color w:val="010202"/>
        </w:rPr>
        <w:t xml:space="preserve">scs you are interested in. For </w:t>
      </w:r>
      <w:r>
        <w:rPr>
          <w:color w:val="010202"/>
          <w:spacing w:val="15"/>
        </w:rPr>
        <w:t xml:space="preserve"> </w:t>
      </w:r>
      <w:r>
        <w:rPr>
          <w:color w:val="010202"/>
        </w:rPr>
        <w:t>example:</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Dir "Df0:"</w:t>
      </w:r>
    </w:p>
    <w:p w:rsidR="002F4880" w:rsidRDefault="002F4880">
      <w:pPr>
        <w:pStyle w:val="BodyText"/>
        <w:spacing w:before="6"/>
        <w:rPr>
          <w:rFonts w:ascii="Courier New"/>
          <w:sz w:val="17"/>
        </w:rPr>
      </w:pPr>
    </w:p>
    <w:p w:rsidR="002F4880" w:rsidRDefault="00377FCD">
      <w:pPr>
        <w:pStyle w:val="BodyText"/>
        <w:ind w:left="120"/>
      </w:pPr>
      <w:r>
        <w:rPr>
          <w:color w:val="010202"/>
        </w:rPr>
        <w:t>The DIR command is used to print out a directory index of a disc, and is explained below.</w:t>
      </w:r>
    </w:p>
    <w:p w:rsidR="002F4880" w:rsidRDefault="00377FCD">
      <w:pPr>
        <w:pStyle w:val="Heading2"/>
        <w:spacing w:before="233"/>
      </w:pPr>
      <w:r>
        <w:rPr>
          <w:color w:val="010202"/>
        </w:rPr>
        <w:t>Files and directories</w:t>
      </w:r>
    </w:p>
    <w:p w:rsidR="002F4880" w:rsidRDefault="00377FCD">
      <w:pPr>
        <w:pStyle w:val="BodyText"/>
        <w:spacing w:before="2" w:line="235" w:lineRule="auto"/>
        <w:ind w:left="119" w:right="323"/>
      </w:pPr>
      <w:r>
        <w:rPr>
          <w:color w:val="010202"/>
        </w:rPr>
        <w:t xml:space="preserve">If you think of a disc as a self-contained "volume" , then that volume can contain one </w:t>
      </w:r>
      <w:r>
        <w:rPr>
          <w:color w:val="010202"/>
        </w:rPr>
        <w:t>or more "folders" of information, and each folder can hold all sorts of "files". Before any file can be accessed and used, it has to be  found in the file directory of its disc. The next section of this Chapter explains how files are managed with AMOS Prof</w:t>
      </w:r>
      <w:r>
        <w:rPr>
          <w:color w:val="010202"/>
        </w:rPr>
        <w:t xml:space="preserve">essional, but first you </w:t>
      </w:r>
      <w:r>
        <w:rPr>
          <w:color w:val="010202"/>
          <w:spacing w:val="35"/>
        </w:rPr>
        <w:t xml:space="preserve"> </w:t>
      </w:r>
      <w:r>
        <w:rPr>
          <w:color w:val="010202"/>
        </w:rPr>
        <w:t>should be aware of the set of objects known as "logical devices".</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Logical devices are used by the Amiga's operating routines to work out the exact position of important system files, such as the fonts used for text characters and the device handlers used for peripherals. Each device is normally assigned to a specific dir</w:t>
      </w:r>
      <w:r>
        <w:rPr>
          <w:color w:val="010202"/>
        </w:rPr>
        <w:t>ectory on the current  start-up disc.</w:t>
      </w:r>
    </w:p>
    <w:p w:rsidR="002F4880" w:rsidRDefault="002F4880">
      <w:pPr>
        <w:spacing w:line="235" w:lineRule="auto"/>
        <w:sectPr w:rsidR="002F4880">
          <w:headerReference w:type="default" r:id="rId127"/>
          <w:footerReference w:type="default" r:id="rId128"/>
          <w:pgSz w:w="11900" w:h="16840"/>
          <w:pgMar w:top="1360" w:right="20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For example, the directory containing the current fonts used by AMOS Professional is called FONTS: whereas the SAY command uses a library file that can be examined by typing the following line from Direct Mode: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Dir "Libs:"</w:t>
      </w:r>
    </w:p>
    <w:p w:rsidR="002F4880" w:rsidRDefault="002F4880">
      <w:pPr>
        <w:pStyle w:val="BodyText"/>
        <w:spacing w:before="6"/>
        <w:rPr>
          <w:rFonts w:ascii="Courier New"/>
          <w:sz w:val="17"/>
        </w:rPr>
      </w:pPr>
    </w:p>
    <w:p w:rsidR="002F4880" w:rsidRDefault="00377FCD">
      <w:pPr>
        <w:pStyle w:val="Heading2"/>
        <w:ind w:left="120"/>
      </w:pPr>
      <w:r>
        <w:rPr>
          <w:color w:val="010202"/>
        </w:rPr>
        <w:t>DIR</w:t>
      </w:r>
    </w:p>
    <w:p w:rsidR="002F4880" w:rsidRDefault="00377FCD">
      <w:pPr>
        <w:spacing w:line="270" w:lineRule="exact"/>
        <w:ind w:left="120"/>
        <w:rPr>
          <w:i/>
          <w:sz w:val="24"/>
        </w:rPr>
      </w:pPr>
      <w:r>
        <w:rPr>
          <w:i/>
          <w:color w:val="010202"/>
          <w:sz w:val="24"/>
        </w:rPr>
        <w:t>instruction: print direc</w:t>
      </w:r>
      <w:r>
        <w:rPr>
          <w:i/>
          <w:color w:val="010202"/>
          <w:sz w:val="24"/>
        </w:rPr>
        <w:t>tory of the current disc</w:t>
      </w:r>
    </w:p>
    <w:p w:rsidR="002F4880" w:rsidRDefault="00377FCD">
      <w:pPr>
        <w:pStyle w:val="Heading2"/>
        <w:spacing w:line="270" w:lineRule="exact"/>
      </w:pPr>
      <w:r>
        <w:rPr>
          <w:color w:val="010202"/>
        </w:rPr>
        <w:t>Dir</w:t>
      </w:r>
    </w:p>
    <w:p w:rsidR="002F4880" w:rsidRDefault="00377FCD">
      <w:pPr>
        <w:spacing w:line="273" w:lineRule="exact"/>
        <w:ind w:left="119"/>
        <w:rPr>
          <w:sz w:val="24"/>
        </w:rPr>
      </w:pPr>
      <w:r>
        <w:rPr>
          <w:b/>
          <w:color w:val="010202"/>
          <w:sz w:val="24"/>
        </w:rPr>
        <w:t xml:space="preserve">Dir </w:t>
      </w:r>
      <w:r>
        <w:rPr>
          <w:color w:val="010202"/>
          <w:sz w:val="24"/>
        </w:rPr>
        <w:t>path$</w:t>
      </w:r>
    </w:p>
    <w:p w:rsidR="002F4880" w:rsidRDefault="002F4880">
      <w:pPr>
        <w:pStyle w:val="BodyText"/>
        <w:spacing w:before="4"/>
        <w:rPr>
          <w:sz w:val="20"/>
        </w:rPr>
      </w:pPr>
    </w:p>
    <w:p w:rsidR="002F4880" w:rsidRDefault="00377FCD">
      <w:pPr>
        <w:pStyle w:val="BodyText"/>
        <w:ind w:left="119"/>
      </w:pPr>
      <w:r>
        <w:rPr>
          <w:color w:val="010202"/>
        </w:rPr>
        <w:t>The DIR command is used to examine the directory of the current disc and list all of its files on screen,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Dir</w:t>
      </w:r>
    </w:p>
    <w:p w:rsidR="002F4880" w:rsidRDefault="002F4880">
      <w:pPr>
        <w:pStyle w:val="BodyText"/>
        <w:spacing w:before="11"/>
        <w:rPr>
          <w:rFonts w:ascii="Courier New"/>
          <w:sz w:val="17"/>
        </w:rPr>
      </w:pPr>
    </w:p>
    <w:p w:rsidR="002F4880" w:rsidRDefault="00377FCD">
      <w:pPr>
        <w:pStyle w:val="BodyText"/>
        <w:spacing w:line="235" w:lineRule="auto"/>
        <w:ind w:left="119" w:right="197"/>
      </w:pPr>
      <w:r>
        <w:rPr>
          <w:color w:val="010202"/>
        </w:rPr>
        <w:t>Any folders in the listing will be distinguished by a leading asterisk character *. The listing can be stopped at any time by pressing the [Space-bar] and then started again in the same way. Note that if you change discs without informing AMOS Professional</w:t>
      </w:r>
      <w:r>
        <w:rPr>
          <w:color w:val="010202"/>
        </w:rPr>
        <w:t xml:space="preserve"> and then try to get a directory listing, you may be presented with a system requester. The simple solution is to re-insert the requested disc and  try again.</w:t>
      </w:r>
    </w:p>
    <w:p w:rsidR="002F4880" w:rsidRDefault="00377FCD">
      <w:pPr>
        <w:pStyle w:val="Heading2"/>
        <w:spacing w:before="234"/>
      </w:pPr>
      <w:r>
        <w:rPr>
          <w:color w:val="010202"/>
        </w:rPr>
        <w:t>DIR/W</w:t>
      </w:r>
    </w:p>
    <w:p w:rsidR="002F4880" w:rsidRDefault="00377FCD">
      <w:pPr>
        <w:spacing w:line="270" w:lineRule="exact"/>
        <w:ind w:left="119"/>
        <w:rPr>
          <w:i/>
          <w:sz w:val="24"/>
        </w:rPr>
      </w:pPr>
      <w:r>
        <w:rPr>
          <w:i/>
          <w:color w:val="010202"/>
          <w:sz w:val="24"/>
        </w:rPr>
        <w:t>instruction: print out directory in two columns</w:t>
      </w:r>
    </w:p>
    <w:p w:rsidR="002F4880" w:rsidRDefault="00377FCD">
      <w:pPr>
        <w:pStyle w:val="Heading2"/>
        <w:spacing w:line="270" w:lineRule="exact"/>
      </w:pPr>
      <w:r>
        <w:rPr>
          <w:color w:val="010202"/>
        </w:rPr>
        <w:t>Dir/W</w:t>
      </w:r>
    </w:p>
    <w:p w:rsidR="002F4880" w:rsidRDefault="00377FCD">
      <w:pPr>
        <w:spacing w:line="273" w:lineRule="exact"/>
        <w:ind w:left="119"/>
        <w:rPr>
          <w:b/>
          <w:sz w:val="24"/>
        </w:rPr>
      </w:pPr>
      <w:r>
        <w:rPr>
          <w:b/>
          <w:color w:val="010202"/>
          <w:sz w:val="24"/>
        </w:rPr>
        <w:t xml:space="preserve">Dir </w:t>
      </w:r>
      <w:r>
        <w:rPr>
          <w:color w:val="010202"/>
          <w:sz w:val="24"/>
        </w:rPr>
        <w:t xml:space="preserve">paths$ </w:t>
      </w:r>
      <w:r>
        <w:rPr>
          <w:b/>
          <w:color w:val="010202"/>
          <w:sz w:val="24"/>
        </w:rPr>
        <w:t>/W</w:t>
      </w:r>
    </w:p>
    <w:p w:rsidR="002F4880" w:rsidRDefault="002F4880">
      <w:pPr>
        <w:pStyle w:val="BodyText"/>
        <w:spacing w:before="9"/>
        <w:rPr>
          <w:b/>
          <w:sz w:val="20"/>
        </w:rPr>
      </w:pPr>
    </w:p>
    <w:p w:rsidR="002F4880" w:rsidRDefault="00377FCD">
      <w:pPr>
        <w:pStyle w:val="BodyText"/>
        <w:spacing w:line="235" w:lineRule="auto"/>
        <w:ind w:left="119" w:right="241"/>
      </w:pPr>
      <w:r>
        <w:rPr>
          <w:color w:val="010202"/>
        </w:rPr>
        <w:t>This command performs exactly the same task as DIR, but displays the list of files in two separate columns across the screen. So by using this double width, twice as many filenames can appear on screen at any one time.</w:t>
      </w:r>
    </w:p>
    <w:p w:rsidR="002F4880" w:rsidRDefault="002F4880">
      <w:pPr>
        <w:pStyle w:val="BodyText"/>
        <w:spacing w:before="9"/>
        <w:rPr>
          <w:sz w:val="20"/>
        </w:rPr>
      </w:pPr>
    </w:p>
    <w:p w:rsidR="002F4880" w:rsidRDefault="00377FCD">
      <w:pPr>
        <w:pStyle w:val="BodyText"/>
        <w:spacing w:line="235" w:lineRule="auto"/>
        <w:ind w:left="119"/>
      </w:pPr>
      <w:r>
        <w:rPr>
          <w:color w:val="010202"/>
        </w:rPr>
        <w:t>There is no need for DIR or DIR/W to</w:t>
      </w:r>
      <w:r>
        <w:rPr>
          <w:color w:val="010202"/>
        </w:rPr>
        <w:t xml:space="preserve"> list every file on the disc. Certain files or groups of files can be extracted by specifying optional "pathways", so that only files which satisfy a certain set of conditions are listed.</w:t>
      </w:r>
    </w:p>
    <w:p w:rsidR="002F4880" w:rsidRDefault="002F4880">
      <w:pPr>
        <w:pStyle w:val="BodyText"/>
        <w:spacing w:before="9"/>
        <w:rPr>
          <w:sz w:val="20"/>
        </w:rPr>
      </w:pPr>
    </w:p>
    <w:p w:rsidR="002F4880" w:rsidRDefault="00377FCD">
      <w:pPr>
        <w:pStyle w:val="BodyText"/>
        <w:spacing w:line="235" w:lineRule="auto"/>
        <w:ind w:left="119" w:right="241"/>
      </w:pPr>
      <w:r>
        <w:rPr>
          <w:color w:val="010202"/>
        </w:rPr>
        <w:t>The broadest of these paths gives the name of the disc or the drive</w:t>
      </w:r>
      <w:r>
        <w:rPr>
          <w:color w:val="010202"/>
        </w:rPr>
        <w:t xml:space="preserve"> to be examined. A colon must be added to the disc name,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Dir "FONTS:"</w:t>
      </w:r>
    </w:p>
    <w:p w:rsidR="002F4880" w:rsidRDefault="00377FCD">
      <w:pPr>
        <w:spacing w:line="198" w:lineRule="exact"/>
        <w:ind w:left="452" w:right="9809"/>
        <w:jc w:val="center"/>
        <w:rPr>
          <w:rFonts w:ascii="Courier New"/>
          <w:sz w:val="19"/>
        </w:rPr>
      </w:pPr>
      <w:r>
        <w:rPr>
          <w:rFonts w:ascii="Courier New"/>
          <w:color w:val="010202"/>
          <w:w w:val="105"/>
          <w:sz w:val="19"/>
        </w:rPr>
        <w:t>Dir "Dh0:"</w:t>
      </w:r>
    </w:p>
    <w:p w:rsidR="002F4880" w:rsidRDefault="002F4880">
      <w:pPr>
        <w:pStyle w:val="BodyText"/>
        <w:spacing w:before="6"/>
        <w:rPr>
          <w:rFonts w:ascii="Courier New"/>
          <w:sz w:val="17"/>
        </w:rPr>
      </w:pPr>
    </w:p>
    <w:p w:rsidR="002F4880" w:rsidRDefault="00377FCD">
      <w:pPr>
        <w:pStyle w:val="BodyText"/>
        <w:ind w:left="120"/>
      </w:pPr>
      <w:r>
        <w:rPr>
          <w:color w:val="010202"/>
        </w:rPr>
        <w:t>The next selective category that can be defined is a single folder of filenames to be listed.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Dir "Objects/"</w:t>
      </w:r>
    </w:p>
    <w:p w:rsidR="002F4880" w:rsidRDefault="00377FCD">
      <w:pPr>
        <w:spacing w:line="198" w:lineRule="exact"/>
        <w:ind w:left="452" w:right="7353"/>
        <w:jc w:val="center"/>
        <w:rPr>
          <w:rFonts w:ascii="Courier New"/>
          <w:sz w:val="19"/>
        </w:rPr>
      </w:pPr>
      <w:r>
        <w:rPr>
          <w:rFonts w:ascii="Courier New"/>
          <w:color w:val="010202"/>
          <w:sz w:val="19"/>
        </w:rPr>
        <w:t>Dir</w:t>
      </w:r>
      <w:r>
        <w:rPr>
          <w:rFonts w:ascii="Courier New"/>
          <w:color w:val="010202"/>
          <w:spacing w:val="75"/>
          <w:sz w:val="19"/>
        </w:rPr>
        <w:t xml:space="preserve"> </w:t>
      </w:r>
      <w:r>
        <w:rPr>
          <w:rFonts w:ascii="Courier New"/>
          <w:color w:val="010202"/>
          <w:sz w:val="19"/>
        </w:rPr>
        <w:t>"AMOSPro_Examples:Objects/"</w:t>
      </w:r>
    </w:p>
    <w:p w:rsidR="002F4880" w:rsidRDefault="002F4880">
      <w:pPr>
        <w:spacing w:line="198" w:lineRule="exact"/>
        <w:jc w:val="center"/>
        <w:rPr>
          <w:rFonts w:ascii="Courier New"/>
          <w:sz w:val="19"/>
        </w:rPr>
        <w:sectPr w:rsidR="002F4880">
          <w:pgSz w:w="11900" w:h="16840"/>
          <w:pgMar w:top="1360" w:right="2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64"/>
      </w:pPr>
      <w:r>
        <w:rPr>
          <w:color w:val="010202"/>
        </w:rPr>
        <w:t xml:space="preserve">The pathway for a listing can be further narrowed by requesting that only the filenames that satisfy certain  conditions will be printed, and that each character in the filename must match the characters in your request exactly. If you wish to make a more </w:t>
      </w:r>
      <w:r>
        <w:rPr>
          <w:color w:val="010202"/>
        </w:rPr>
        <w:t>general search, you can use the asterisk character "*" to be regarded as a substitute for any list of characters in a filename, up to the next control character. For example, a file named "Music" will be searched for if you command</w:t>
      </w:r>
      <w:r>
        <w:rPr>
          <w:color w:val="010202"/>
          <w:spacing w:val="12"/>
        </w:rPr>
        <w:t xml:space="preserve"> </w:t>
      </w:r>
      <w:r>
        <w:rPr>
          <w:color w:val="010202"/>
        </w:rPr>
        <w:t>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Dir "Music"</w:t>
      </w:r>
    </w:p>
    <w:p w:rsidR="002F4880" w:rsidRDefault="002F4880">
      <w:pPr>
        <w:pStyle w:val="BodyText"/>
        <w:spacing w:before="6"/>
        <w:rPr>
          <w:rFonts w:ascii="Courier New"/>
          <w:sz w:val="17"/>
        </w:rPr>
      </w:pPr>
    </w:p>
    <w:p w:rsidR="002F4880" w:rsidRDefault="00377FCD">
      <w:pPr>
        <w:pStyle w:val="BodyText"/>
        <w:ind w:left="120"/>
      </w:pPr>
      <w:r>
        <w:rPr>
          <w:color w:val="010202"/>
        </w:rPr>
        <w:t>But the use of an asterisk would broaden the</w:t>
      </w:r>
      <w:r>
        <w:rPr>
          <w:color w:val="010202"/>
          <w:spacing w:val="52"/>
        </w:rPr>
        <w:t xml:space="preserve"> </w:t>
      </w:r>
      <w:r>
        <w:rPr>
          <w:color w:val="010202"/>
        </w:rPr>
        <w:t>search:</w:t>
      </w:r>
    </w:p>
    <w:p w:rsidR="002F4880" w:rsidRDefault="002F4880">
      <w:pPr>
        <w:pStyle w:val="BodyText"/>
        <w:spacing w:before="9"/>
        <w:rPr>
          <w:sz w:val="23"/>
        </w:rPr>
      </w:pPr>
    </w:p>
    <w:p w:rsidR="002F4880" w:rsidRDefault="00377FCD">
      <w:pPr>
        <w:spacing w:line="201" w:lineRule="auto"/>
        <w:ind w:left="479" w:right="6759" w:hanging="360"/>
        <w:rPr>
          <w:rFonts w:ascii="Courier New"/>
          <w:sz w:val="19"/>
        </w:rPr>
      </w:pPr>
      <w:r>
        <w:rPr>
          <w:rFonts w:ascii="Courier New"/>
          <w:color w:val="010202"/>
          <w:w w:val="105"/>
          <w:sz w:val="19"/>
        </w:rPr>
        <w:t>X&gt; Rem List all files starting with M Dir "M*"</w:t>
      </w:r>
    </w:p>
    <w:p w:rsidR="002F4880" w:rsidRDefault="002F4880">
      <w:pPr>
        <w:pStyle w:val="BodyText"/>
        <w:spacing w:before="5"/>
        <w:rPr>
          <w:rFonts w:ascii="Courier New"/>
          <w:sz w:val="17"/>
        </w:rPr>
      </w:pPr>
    </w:p>
    <w:p w:rsidR="002F4880" w:rsidRDefault="00377FCD">
      <w:pPr>
        <w:pStyle w:val="BodyText"/>
        <w:ind w:left="120"/>
      </w:pPr>
      <w:r>
        <w:rPr>
          <w:color w:val="010202"/>
        </w:rPr>
        <w:t>That could give the following directory listing:</w:t>
      </w:r>
    </w:p>
    <w:p w:rsidR="002F4880" w:rsidRDefault="002F4880">
      <w:pPr>
        <w:pStyle w:val="BodyText"/>
        <w:spacing w:before="9"/>
        <w:rPr>
          <w:sz w:val="23"/>
        </w:rPr>
      </w:pPr>
    </w:p>
    <w:p w:rsidR="002F4880" w:rsidRDefault="00377FCD">
      <w:pPr>
        <w:spacing w:line="201" w:lineRule="auto"/>
        <w:ind w:left="120" w:right="10047"/>
        <w:rPr>
          <w:rFonts w:ascii="Courier New"/>
          <w:sz w:val="19"/>
        </w:rPr>
      </w:pPr>
      <w:r>
        <w:rPr>
          <w:rFonts w:ascii="Courier New"/>
          <w:color w:val="010202"/>
          <w:w w:val="105"/>
          <w:sz w:val="19"/>
        </w:rPr>
        <w:t xml:space="preserve">Music </w:t>
      </w:r>
      <w:r>
        <w:rPr>
          <w:rFonts w:ascii="Courier New"/>
          <w:color w:val="010202"/>
          <w:sz w:val="19"/>
        </w:rPr>
        <w:t xml:space="preserve">Megalomania </w:t>
      </w:r>
      <w:r>
        <w:rPr>
          <w:rFonts w:ascii="Courier New"/>
          <w:color w:val="010202"/>
          <w:w w:val="105"/>
          <w:sz w:val="19"/>
        </w:rPr>
        <w:t>Milk</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 xml:space="preserve">As a default, this option ignores any files that include extensions of the type </w:t>
      </w:r>
      <w:r>
        <w:rPr>
          <w:color w:val="010202"/>
        </w:rPr>
        <w:t>used by MS-DOS, such as "Mad.Asc".</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The full stop character "." is used to match a filename extension, and is often used with the asterisk character to list all the files in a directory with a particular extension,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Dir "Music.*"</w:t>
      </w:r>
    </w:p>
    <w:p w:rsidR="002F4880" w:rsidRDefault="00377FCD">
      <w:pPr>
        <w:spacing w:before="16" w:line="201" w:lineRule="auto"/>
        <w:ind w:left="479" w:right="8510"/>
        <w:rPr>
          <w:rFonts w:ascii="Courier New"/>
          <w:sz w:val="19"/>
        </w:rPr>
      </w:pPr>
      <w:r>
        <w:rPr>
          <w:rFonts w:ascii="Courier New"/>
          <w:color w:val="010202"/>
          <w:w w:val="105"/>
          <w:sz w:val="19"/>
        </w:rPr>
        <w:t>Dir "*.Megalomania" Dir "*.*"</w:t>
      </w:r>
    </w:p>
    <w:p w:rsidR="002F4880" w:rsidRDefault="002F4880">
      <w:pPr>
        <w:pStyle w:val="BodyText"/>
        <w:spacing w:before="11"/>
        <w:rPr>
          <w:rFonts w:ascii="Courier New"/>
          <w:sz w:val="17"/>
        </w:rPr>
      </w:pPr>
    </w:p>
    <w:p w:rsidR="002F4880" w:rsidRDefault="00377FCD">
      <w:pPr>
        <w:pStyle w:val="BodyText"/>
        <w:spacing w:line="235" w:lineRule="auto"/>
        <w:ind w:left="119" w:right="185"/>
      </w:pPr>
      <w:r>
        <w:rPr>
          <w:color w:val="010202"/>
        </w:rPr>
        <w:t>The final narrowing of a search path is to use the question-mark character "?" to match up with any single character in a filename.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Dir "EUROP????"</w:t>
      </w:r>
    </w:p>
    <w:p w:rsidR="002F4880" w:rsidRDefault="002F4880">
      <w:pPr>
        <w:pStyle w:val="BodyText"/>
        <w:spacing w:before="5"/>
        <w:rPr>
          <w:rFonts w:ascii="Courier New"/>
          <w:sz w:val="17"/>
        </w:rPr>
      </w:pPr>
    </w:p>
    <w:p w:rsidR="002F4880" w:rsidRDefault="00377FCD">
      <w:pPr>
        <w:pStyle w:val="BodyText"/>
        <w:ind w:left="120"/>
      </w:pPr>
      <w:r>
        <w:rPr>
          <w:color w:val="010202"/>
        </w:rPr>
        <w:t>That would list the following filenames, if they were  in t</w:t>
      </w:r>
      <w:r>
        <w:rPr>
          <w:color w:val="010202"/>
        </w:rPr>
        <w:t>he current directory:</w:t>
      </w:r>
    </w:p>
    <w:p w:rsidR="002F4880" w:rsidRDefault="002F4880">
      <w:pPr>
        <w:pStyle w:val="BodyText"/>
        <w:spacing w:before="9"/>
        <w:rPr>
          <w:sz w:val="23"/>
        </w:rPr>
      </w:pPr>
    </w:p>
    <w:p w:rsidR="002F4880" w:rsidRDefault="00377FCD">
      <w:pPr>
        <w:spacing w:line="201" w:lineRule="auto"/>
        <w:ind w:left="120" w:right="10263"/>
        <w:rPr>
          <w:rFonts w:ascii="Courier New"/>
          <w:sz w:val="19"/>
        </w:rPr>
      </w:pPr>
      <w:r>
        <w:rPr>
          <w:rFonts w:ascii="Courier New"/>
          <w:color w:val="010202"/>
          <w:sz w:val="19"/>
        </w:rPr>
        <w:t>EUROPRESS EUROPEANS</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But it would ignore the following filenames, either because the first five characters do not match, or the length of the name is different from the specified total of nine  characters:</w:t>
      </w:r>
    </w:p>
    <w:p w:rsidR="002F4880" w:rsidRDefault="002F4880">
      <w:pPr>
        <w:pStyle w:val="BodyText"/>
        <w:spacing w:before="9"/>
        <w:rPr>
          <w:sz w:val="23"/>
        </w:rPr>
      </w:pPr>
    </w:p>
    <w:p w:rsidR="002F4880" w:rsidRDefault="00377FCD">
      <w:pPr>
        <w:spacing w:line="201" w:lineRule="auto"/>
        <w:ind w:left="120" w:right="10047"/>
        <w:rPr>
          <w:rFonts w:ascii="Courier New"/>
          <w:sz w:val="19"/>
        </w:rPr>
      </w:pPr>
      <w:r>
        <w:rPr>
          <w:rFonts w:ascii="Courier New"/>
          <w:color w:val="010202"/>
          <w:sz w:val="19"/>
        </w:rPr>
        <w:t xml:space="preserve">EUROPRESSES </w:t>
      </w:r>
      <w:r>
        <w:rPr>
          <w:rFonts w:ascii="Courier New"/>
          <w:color w:val="010202"/>
          <w:w w:val="105"/>
          <w:sz w:val="19"/>
        </w:rPr>
        <w:t>EUROPE EURIPID</w:t>
      </w:r>
      <w:r>
        <w:rPr>
          <w:rFonts w:ascii="Courier New"/>
          <w:color w:val="010202"/>
          <w:w w:val="105"/>
          <w:sz w:val="19"/>
        </w:rPr>
        <w:t>ES</w:t>
      </w:r>
    </w:p>
    <w:p w:rsidR="002F4880" w:rsidRDefault="002F4880">
      <w:pPr>
        <w:pStyle w:val="BodyText"/>
        <w:spacing w:before="11"/>
        <w:rPr>
          <w:rFonts w:ascii="Courier New"/>
          <w:sz w:val="17"/>
        </w:rPr>
      </w:pPr>
    </w:p>
    <w:p w:rsidR="002F4880" w:rsidRDefault="00377FCD">
      <w:pPr>
        <w:pStyle w:val="BodyText"/>
        <w:spacing w:line="235" w:lineRule="auto"/>
        <w:ind w:left="119" w:right="185"/>
      </w:pPr>
      <w:r>
        <w:rPr>
          <w:color w:val="010202"/>
        </w:rPr>
        <w:t>Because certain filenames are too long to fit neatly in a display listing, particularly if the DIR/W option is in use, there is a simple way of setting the style of  directory commands.</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5" w:line="235" w:lineRule="auto"/>
        <w:ind w:left="120" w:right="10453"/>
      </w:pPr>
      <w:r>
        <w:rPr>
          <w:color w:val="010202"/>
        </w:rPr>
        <w:t>LDIR LDIRAN</w:t>
      </w:r>
    </w:p>
    <w:p w:rsidR="002F4880" w:rsidRDefault="00377FCD">
      <w:pPr>
        <w:spacing w:line="267" w:lineRule="exact"/>
        <w:ind w:left="120"/>
        <w:rPr>
          <w:i/>
          <w:sz w:val="24"/>
        </w:rPr>
      </w:pPr>
      <w:r>
        <w:rPr>
          <w:i/>
          <w:color w:val="010202"/>
          <w:sz w:val="24"/>
        </w:rPr>
        <w:t>instructions: output directory of current disc to printer</w:t>
      </w:r>
    </w:p>
    <w:p w:rsidR="002F4880" w:rsidRDefault="00377FCD">
      <w:pPr>
        <w:pStyle w:val="Heading2"/>
        <w:spacing w:line="270" w:lineRule="exact"/>
      </w:pPr>
      <w:r>
        <w:rPr>
          <w:color w:val="010202"/>
        </w:rPr>
        <w:t>Ldir</w:t>
      </w:r>
    </w:p>
    <w:p w:rsidR="002F4880" w:rsidRDefault="00377FCD">
      <w:pPr>
        <w:spacing w:line="270" w:lineRule="exact"/>
        <w:ind w:left="119"/>
        <w:rPr>
          <w:sz w:val="24"/>
        </w:rPr>
      </w:pPr>
      <w:r>
        <w:rPr>
          <w:b/>
          <w:color w:val="010202"/>
          <w:sz w:val="24"/>
        </w:rPr>
        <w:t xml:space="preserve">Ldir </w:t>
      </w:r>
      <w:r>
        <w:rPr>
          <w:color w:val="010202"/>
          <w:sz w:val="24"/>
        </w:rPr>
        <w:t>path$</w:t>
      </w:r>
    </w:p>
    <w:p w:rsidR="002F4880" w:rsidRDefault="00377FCD">
      <w:pPr>
        <w:pStyle w:val="Heading2"/>
        <w:spacing w:line="270" w:lineRule="exact"/>
      </w:pPr>
      <w:r>
        <w:rPr>
          <w:color w:val="010202"/>
        </w:rPr>
        <w:t>Ldir/W</w:t>
      </w:r>
    </w:p>
    <w:p w:rsidR="002F4880" w:rsidRDefault="00377FCD">
      <w:pPr>
        <w:spacing w:line="273" w:lineRule="exact"/>
        <w:ind w:left="119"/>
        <w:rPr>
          <w:b/>
          <w:sz w:val="24"/>
        </w:rPr>
      </w:pPr>
      <w:r>
        <w:rPr>
          <w:b/>
          <w:color w:val="010202"/>
          <w:sz w:val="24"/>
        </w:rPr>
        <w:t xml:space="preserve">Ldir </w:t>
      </w:r>
      <w:r>
        <w:rPr>
          <w:color w:val="010202"/>
          <w:sz w:val="24"/>
        </w:rPr>
        <w:t xml:space="preserve">path$ </w:t>
      </w:r>
      <w:r>
        <w:rPr>
          <w:b/>
          <w:color w:val="010202"/>
          <w:sz w:val="24"/>
        </w:rPr>
        <w:t>/W</w:t>
      </w:r>
    </w:p>
    <w:p w:rsidR="002F4880" w:rsidRDefault="002F4880">
      <w:pPr>
        <w:pStyle w:val="BodyText"/>
        <w:spacing w:before="10"/>
        <w:rPr>
          <w:b/>
          <w:sz w:val="20"/>
        </w:rPr>
      </w:pPr>
    </w:p>
    <w:p w:rsidR="002F4880" w:rsidRDefault="00377FCD">
      <w:pPr>
        <w:pStyle w:val="BodyText"/>
        <w:spacing w:line="235" w:lineRule="auto"/>
        <w:ind w:left="119"/>
      </w:pPr>
      <w:r>
        <w:rPr>
          <w:color w:val="010202"/>
        </w:rPr>
        <w:t>These two commands are used in exactly the same way as DIR and DIR/W, as explained above, and they list the directory of the current disc to a</w:t>
      </w:r>
      <w:r>
        <w:rPr>
          <w:color w:val="010202"/>
          <w:spacing w:val="51"/>
        </w:rPr>
        <w:t xml:space="preserve"> </w:t>
      </w:r>
      <w:r>
        <w:rPr>
          <w:color w:val="010202"/>
        </w:rPr>
        <w:t>printer.</w:t>
      </w:r>
    </w:p>
    <w:p w:rsidR="002F4880" w:rsidRDefault="00377FCD">
      <w:pPr>
        <w:pStyle w:val="Heading2"/>
        <w:spacing w:before="233"/>
      </w:pPr>
      <w:r>
        <w:rPr>
          <w:color w:val="010202"/>
        </w:rPr>
        <w:t>SET DIR</w:t>
      </w:r>
    </w:p>
    <w:p w:rsidR="002F4880" w:rsidRDefault="00377FCD">
      <w:pPr>
        <w:spacing w:line="270" w:lineRule="exact"/>
        <w:ind w:left="119"/>
        <w:rPr>
          <w:i/>
          <w:sz w:val="24"/>
        </w:rPr>
      </w:pPr>
      <w:r>
        <w:rPr>
          <w:i/>
          <w:color w:val="010202"/>
          <w:sz w:val="24"/>
        </w:rPr>
        <w:t>instruction: set directory style</w:t>
      </w:r>
    </w:p>
    <w:p w:rsidR="002F4880" w:rsidRDefault="00377FCD">
      <w:pPr>
        <w:spacing w:line="270" w:lineRule="exact"/>
        <w:ind w:left="119"/>
        <w:rPr>
          <w:sz w:val="24"/>
        </w:rPr>
      </w:pPr>
      <w:r>
        <w:rPr>
          <w:b/>
          <w:color w:val="010202"/>
          <w:sz w:val="24"/>
        </w:rPr>
        <w:t xml:space="preserve">Set Dir </w:t>
      </w:r>
      <w:r>
        <w:rPr>
          <w:color w:val="010202"/>
          <w:sz w:val="24"/>
        </w:rPr>
        <w:t>number</w:t>
      </w:r>
    </w:p>
    <w:p w:rsidR="002F4880" w:rsidRDefault="00377FCD">
      <w:pPr>
        <w:spacing w:line="273" w:lineRule="exact"/>
        <w:ind w:left="119"/>
        <w:rPr>
          <w:sz w:val="24"/>
        </w:rPr>
      </w:pPr>
      <w:r>
        <w:rPr>
          <w:b/>
          <w:color w:val="010202"/>
          <w:sz w:val="24"/>
        </w:rPr>
        <w:t xml:space="preserve">Set Dir </w:t>
      </w:r>
      <w:r>
        <w:rPr>
          <w:color w:val="010202"/>
          <w:sz w:val="24"/>
        </w:rPr>
        <w:t>number,filter$</w:t>
      </w:r>
    </w:p>
    <w:p w:rsidR="002F4880" w:rsidRDefault="002F4880">
      <w:pPr>
        <w:pStyle w:val="BodyText"/>
        <w:spacing w:before="10"/>
        <w:rPr>
          <w:sz w:val="20"/>
        </w:rPr>
      </w:pPr>
    </w:p>
    <w:p w:rsidR="002F4880" w:rsidRDefault="00377FCD">
      <w:pPr>
        <w:pStyle w:val="BodyText"/>
        <w:spacing w:line="235" w:lineRule="auto"/>
        <w:ind w:left="119"/>
      </w:pPr>
      <w:r>
        <w:rPr>
          <w:color w:val="010202"/>
        </w:rPr>
        <w:t>This command must be followed by a number ranging from 1 to 100, which sets the number of characters to be displayed from each filename. There is no effect on the names themselves, onl</w:t>
      </w:r>
      <w:r>
        <w:rPr>
          <w:color w:val="010202"/>
        </w:rPr>
        <w:t>y on the way they are displayed. For example:</w:t>
      </w:r>
    </w:p>
    <w:p w:rsidR="002F4880" w:rsidRDefault="002F4880">
      <w:pPr>
        <w:pStyle w:val="BodyText"/>
        <w:spacing w:before="9"/>
        <w:rPr>
          <w:sz w:val="23"/>
        </w:rPr>
      </w:pPr>
    </w:p>
    <w:p w:rsidR="002F4880" w:rsidRDefault="00377FCD">
      <w:pPr>
        <w:spacing w:line="201" w:lineRule="auto"/>
        <w:ind w:left="479" w:right="9964" w:hanging="360"/>
        <w:rPr>
          <w:rFonts w:ascii="Courier New"/>
          <w:sz w:val="19"/>
        </w:rPr>
      </w:pPr>
      <w:r>
        <w:rPr>
          <w:rFonts w:ascii="Courier New"/>
          <w:color w:val="010202"/>
          <w:w w:val="105"/>
          <w:sz w:val="19"/>
        </w:rPr>
        <w:t>E&gt; Set Dir 6 Dir</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An optional string may be added to a SET DIR command, which has the effect of filtering out pathnames from the directory search. All filenames that match up with this filer will be completely ignored. Supposing a directory began like this:</w:t>
      </w:r>
    </w:p>
    <w:p w:rsidR="002F4880" w:rsidRDefault="002F4880">
      <w:pPr>
        <w:pStyle w:val="BodyText"/>
        <w:spacing w:before="9"/>
        <w:rPr>
          <w:sz w:val="23"/>
        </w:rPr>
      </w:pPr>
    </w:p>
    <w:p w:rsidR="002F4880" w:rsidRDefault="00377FCD">
      <w:pPr>
        <w:spacing w:line="201" w:lineRule="auto"/>
        <w:ind w:left="120" w:right="10203"/>
        <w:rPr>
          <w:rFonts w:ascii="Courier New"/>
          <w:sz w:val="19"/>
        </w:rPr>
      </w:pPr>
      <w:r>
        <w:rPr>
          <w:rFonts w:ascii="Courier New"/>
          <w:color w:val="010202"/>
          <w:w w:val="105"/>
          <w:sz w:val="19"/>
        </w:rPr>
        <w:t>AMO.IFF AMAL AM</w:t>
      </w:r>
      <w:r>
        <w:rPr>
          <w:rFonts w:ascii="Courier New"/>
          <w:color w:val="010202"/>
          <w:w w:val="105"/>
          <w:sz w:val="19"/>
        </w:rPr>
        <w:t xml:space="preserve">AT.IFF AMINIBUS </w:t>
      </w:r>
      <w:r>
        <w:rPr>
          <w:rFonts w:ascii="Courier New"/>
          <w:color w:val="010202"/>
          <w:sz w:val="19"/>
        </w:rPr>
        <w:t>AMINOACID</w:t>
      </w:r>
    </w:p>
    <w:p w:rsidR="002F4880" w:rsidRDefault="00377FCD">
      <w:pPr>
        <w:spacing w:line="201" w:lineRule="auto"/>
        <w:ind w:left="120" w:right="9865"/>
        <w:rPr>
          <w:rFonts w:ascii="Courier New"/>
          <w:sz w:val="19"/>
        </w:rPr>
      </w:pPr>
      <w:r>
        <w:rPr>
          <w:rFonts w:ascii="Courier New"/>
          <w:color w:val="010202"/>
          <w:sz w:val="19"/>
        </w:rPr>
        <w:t xml:space="preserve">AMENSROOM.IFF </w:t>
      </w:r>
      <w:r>
        <w:rPr>
          <w:rFonts w:ascii="Courier New"/>
          <w:color w:val="010202"/>
          <w:w w:val="105"/>
          <w:sz w:val="19"/>
        </w:rPr>
        <w:t>AMULET</w:t>
      </w:r>
    </w:p>
    <w:p w:rsidR="002F4880" w:rsidRDefault="002F4880">
      <w:pPr>
        <w:pStyle w:val="BodyText"/>
        <w:spacing w:before="2"/>
        <w:rPr>
          <w:rFonts w:ascii="Courier New"/>
          <w:sz w:val="18"/>
        </w:rPr>
      </w:pPr>
    </w:p>
    <w:p w:rsidR="002F4880" w:rsidRDefault="00377FCD">
      <w:pPr>
        <w:pStyle w:val="BodyText"/>
        <w:spacing w:line="235" w:lineRule="auto"/>
        <w:ind w:left="119" w:right="302"/>
      </w:pPr>
      <w:r>
        <w:rPr>
          <w:color w:val="010202"/>
        </w:rPr>
        <w:t>SET DIR may now be used to restrict the display to three characters, as well as filtering out any IFF files, as follows: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D&gt; Set Dir 5,".IFF"</w:t>
      </w:r>
    </w:p>
    <w:p w:rsidR="002F4880" w:rsidRDefault="002F4880">
      <w:pPr>
        <w:pStyle w:val="BodyText"/>
        <w:spacing w:before="6"/>
        <w:rPr>
          <w:rFonts w:ascii="Courier New"/>
          <w:sz w:val="17"/>
        </w:rPr>
      </w:pPr>
    </w:p>
    <w:p w:rsidR="002F4880" w:rsidRDefault="00377FCD">
      <w:pPr>
        <w:pStyle w:val="BodyText"/>
        <w:ind w:left="120"/>
      </w:pPr>
      <w:r>
        <w:rPr>
          <w:color w:val="010202"/>
        </w:rPr>
        <w:t>The first two characters displayed are folder markers, this is wh</w:t>
      </w:r>
      <w:r>
        <w:rPr>
          <w:color w:val="010202"/>
        </w:rPr>
        <w:t>y the value five is used instead of three.</w:t>
      </w:r>
    </w:p>
    <w:p w:rsidR="002F4880" w:rsidRDefault="002F4880">
      <w:pPr>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That line would result in this amended display:</w:t>
      </w:r>
    </w:p>
    <w:p w:rsidR="002F4880" w:rsidRDefault="002F4880">
      <w:pPr>
        <w:pStyle w:val="BodyText"/>
        <w:spacing w:before="9"/>
        <w:rPr>
          <w:sz w:val="23"/>
        </w:rPr>
      </w:pPr>
    </w:p>
    <w:p w:rsidR="002F4880" w:rsidRDefault="00377FCD">
      <w:pPr>
        <w:spacing w:line="201" w:lineRule="auto"/>
        <w:ind w:left="120" w:right="11087"/>
        <w:jc w:val="both"/>
        <w:rPr>
          <w:rFonts w:ascii="Courier New"/>
          <w:sz w:val="19"/>
        </w:rPr>
      </w:pPr>
      <w:r>
        <w:rPr>
          <w:rFonts w:ascii="Courier New"/>
          <w:color w:val="010202"/>
          <w:sz w:val="19"/>
        </w:rPr>
        <w:t>AMA AMI AMI AMU</w:t>
      </w:r>
    </w:p>
    <w:p w:rsidR="002F4880" w:rsidRDefault="002F4880">
      <w:pPr>
        <w:pStyle w:val="BodyText"/>
        <w:spacing w:before="11"/>
        <w:rPr>
          <w:rFonts w:ascii="Courier New"/>
          <w:sz w:val="17"/>
        </w:rPr>
      </w:pPr>
    </w:p>
    <w:p w:rsidR="002F4880" w:rsidRDefault="00377FCD">
      <w:pPr>
        <w:pStyle w:val="BodyText"/>
        <w:spacing w:line="235" w:lineRule="auto"/>
        <w:ind w:left="119" w:right="308"/>
      </w:pPr>
      <w:r>
        <w:rPr>
          <w:color w:val="010202"/>
        </w:rPr>
        <w:t>It is possible to ignore several file-paths at once, as long as each name is terminated with a single oblique character "/".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Set Dir</w:t>
      </w:r>
      <w:r>
        <w:rPr>
          <w:rFonts w:ascii="Courier New"/>
          <w:color w:val="010202"/>
          <w:spacing w:val="-87"/>
          <w:w w:val="105"/>
          <w:sz w:val="19"/>
        </w:rPr>
        <w:t xml:space="preserve"> </w:t>
      </w:r>
      <w:r>
        <w:rPr>
          <w:rFonts w:ascii="Courier New"/>
          <w:color w:val="010202"/>
          <w:w w:val="105"/>
          <w:sz w:val="19"/>
        </w:rPr>
        <w:t>8,"*.AMOS/*.IFF/*.Abk"</w:t>
      </w:r>
    </w:p>
    <w:p w:rsidR="002F4880" w:rsidRDefault="002F4880">
      <w:pPr>
        <w:pStyle w:val="BodyText"/>
        <w:spacing w:before="5"/>
        <w:rPr>
          <w:rFonts w:ascii="Courier New"/>
          <w:sz w:val="17"/>
        </w:rPr>
      </w:pPr>
    </w:p>
    <w:p w:rsidR="002F4880" w:rsidRDefault="00377FCD">
      <w:pPr>
        <w:pStyle w:val="Heading2"/>
        <w:ind w:left="120"/>
      </w:pPr>
      <w:r>
        <w:rPr>
          <w:color w:val="010202"/>
        </w:rPr>
        <w:t>DIR$</w:t>
      </w:r>
    </w:p>
    <w:p w:rsidR="002F4880" w:rsidRDefault="00377FCD">
      <w:pPr>
        <w:spacing w:line="270" w:lineRule="exact"/>
        <w:ind w:left="120"/>
        <w:rPr>
          <w:i/>
          <w:sz w:val="24"/>
        </w:rPr>
      </w:pPr>
      <w:r>
        <w:rPr>
          <w:i/>
          <w:color w:val="010202"/>
          <w:sz w:val="24"/>
        </w:rPr>
        <w:t>function: change the current directory</w:t>
      </w:r>
    </w:p>
    <w:p w:rsidR="002F4880" w:rsidRDefault="00377FCD">
      <w:pPr>
        <w:spacing w:before="3" w:line="235" w:lineRule="auto"/>
        <w:ind w:left="119" w:right="10605"/>
        <w:rPr>
          <w:sz w:val="24"/>
        </w:rPr>
      </w:pPr>
      <w:r>
        <w:rPr>
          <w:color w:val="010202"/>
          <w:sz w:val="24"/>
        </w:rPr>
        <w:t>s$=</w:t>
      </w:r>
      <w:r>
        <w:rPr>
          <w:b/>
          <w:color w:val="010202"/>
          <w:sz w:val="24"/>
        </w:rPr>
        <w:t>Dir$ Dir$</w:t>
      </w:r>
      <w:r>
        <w:rPr>
          <w:color w:val="010202"/>
          <w:sz w:val="24"/>
        </w:rPr>
        <w:t>=s$</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 xml:space="preserve">The DIR$ function is </w:t>
      </w:r>
      <w:r>
        <w:rPr>
          <w:color w:val="010202"/>
        </w:rPr>
        <w:t>used to contain the directory that will be used as the starting point for all future disc operations, such as loading and saving.</w:t>
      </w:r>
    </w:p>
    <w:p w:rsidR="002F4880" w:rsidRDefault="002F4880">
      <w:pPr>
        <w:pStyle w:val="BodyText"/>
        <w:spacing w:before="9"/>
        <w:rPr>
          <w:sz w:val="23"/>
        </w:rPr>
      </w:pPr>
    </w:p>
    <w:p w:rsidR="002F4880" w:rsidRDefault="00377FCD">
      <w:pPr>
        <w:spacing w:line="201" w:lineRule="auto"/>
        <w:ind w:left="479" w:right="5537" w:hanging="360"/>
        <w:rPr>
          <w:rFonts w:ascii="Courier New"/>
          <w:sz w:val="19"/>
        </w:rPr>
      </w:pPr>
      <w:r>
        <w:rPr>
          <w:rFonts w:ascii="Courier New"/>
          <w:color w:val="010202"/>
          <w:w w:val="105"/>
          <w:sz w:val="19"/>
        </w:rPr>
        <w:t>E&gt; Print Dir$ : Rem Print out current</w:t>
      </w:r>
      <w:r>
        <w:rPr>
          <w:rFonts w:ascii="Courier New"/>
          <w:color w:val="010202"/>
          <w:spacing w:val="-62"/>
          <w:w w:val="105"/>
          <w:sz w:val="19"/>
        </w:rPr>
        <w:t xml:space="preserve"> </w:t>
      </w:r>
      <w:r>
        <w:rPr>
          <w:rFonts w:ascii="Courier New"/>
          <w:color w:val="010202"/>
          <w:w w:val="105"/>
          <w:sz w:val="19"/>
        </w:rPr>
        <w:t>directory Rem Set directory to folder Dir$="AMOSPro_Examples:IFF/"</w:t>
      </w:r>
    </w:p>
    <w:p w:rsidR="002F4880" w:rsidRDefault="002F4880">
      <w:pPr>
        <w:pStyle w:val="BodyText"/>
        <w:rPr>
          <w:rFonts w:ascii="Courier New"/>
          <w:sz w:val="18"/>
        </w:rPr>
      </w:pPr>
    </w:p>
    <w:p w:rsidR="002F4880" w:rsidRDefault="00377FCD">
      <w:pPr>
        <w:pStyle w:val="BodyText"/>
        <w:spacing w:line="235" w:lineRule="auto"/>
        <w:ind w:left="119" w:right="237"/>
        <w:jc w:val="both"/>
      </w:pPr>
      <w:r>
        <w:rPr>
          <w:color w:val="010202"/>
        </w:rPr>
        <w:t xml:space="preserve">DIR$ is similar to </w:t>
      </w:r>
      <w:r>
        <w:rPr>
          <w:color w:val="010202"/>
        </w:rPr>
        <w:t>the CD command from the CLI, with the advantage of allowing you to read the directory as well as change it. All directories are assumed to be relative to the directory in current use, and AMOS Professional will only search the current directory for a folde</w:t>
      </w:r>
      <w:r>
        <w:rPr>
          <w:color w:val="010202"/>
        </w:rPr>
        <w:t>r. To avoid this problem, include the name of your disc as in the above example, or use the drive name as</w:t>
      </w:r>
      <w:r>
        <w:rPr>
          <w:color w:val="010202"/>
          <w:spacing w:val="51"/>
        </w:rPr>
        <w:t xml:space="preserve"> </w:t>
      </w:r>
      <w:r>
        <w:rPr>
          <w:color w:val="010202"/>
        </w:rPr>
        <w:t>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w:t>
      </w:r>
      <w:r>
        <w:rPr>
          <w:rFonts w:ascii="Courier New"/>
          <w:color w:val="010202"/>
          <w:spacing w:val="-57"/>
          <w:w w:val="105"/>
          <w:sz w:val="19"/>
        </w:rPr>
        <w:t xml:space="preserve"> </w:t>
      </w:r>
      <w:r>
        <w:rPr>
          <w:rFonts w:ascii="Courier New"/>
          <w:color w:val="010202"/>
          <w:w w:val="105"/>
          <w:sz w:val="19"/>
        </w:rPr>
        <w:t>Dir$="Df0:IFF/"</w:t>
      </w:r>
    </w:p>
    <w:p w:rsidR="002F4880" w:rsidRDefault="002F4880">
      <w:pPr>
        <w:pStyle w:val="BodyText"/>
        <w:spacing w:before="5"/>
        <w:rPr>
          <w:rFonts w:ascii="Courier New"/>
          <w:sz w:val="17"/>
        </w:rPr>
      </w:pPr>
    </w:p>
    <w:p w:rsidR="002F4880" w:rsidRDefault="00377FCD">
      <w:pPr>
        <w:pStyle w:val="Heading2"/>
        <w:ind w:left="120"/>
      </w:pPr>
      <w:r>
        <w:rPr>
          <w:color w:val="010202"/>
        </w:rPr>
        <w:t>PARENT</w:t>
      </w:r>
    </w:p>
    <w:p w:rsidR="002F4880" w:rsidRDefault="00377FCD">
      <w:pPr>
        <w:spacing w:line="270" w:lineRule="exact"/>
        <w:ind w:left="120"/>
        <w:rPr>
          <w:i/>
          <w:sz w:val="24"/>
        </w:rPr>
      </w:pPr>
      <w:r>
        <w:rPr>
          <w:i/>
          <w:color w:val="010202"/>
          <w:sz w:val="24"/>
        </w:rPr>
        <w:t>instruction: negotiate a path through current directory</w:t>
      </w:r>
    </w:p>
    <w:p w:rsidR="002F4880" w:rsidRDefault="00377FCD">
      <w:pPr>
        <w:pStyle w:val="Heading2"/>
      </w:pPr>
      <w:r>
        <w:rPr>
          <w:color w:val="010202"/>
        </w:rPr>
        <w:t>Parent</w:t>
      </w:r>
    </w:p>
    <w:p w:rsidR="002F4880" w:rsidRDefault="002F4880">
      <w:pPr>
        <w:pStyle w:val="BodyText"/>
        <w:spacing w:before="9"/>
        <w:rPr>
          <w:b/>
          <w:sz w:val="20"/>
        </w:rPr>
      </w:pPr>
    </w:p>
    <w:p w:rsidR="002F4880" w:rsidRDefault="00377FCD">
      <w:pPr>
        <w:pStyle w:val="BodyText"/>
        <w:spacing w:line="235" w:lineRule="auto"/>
        <w:ind w:left="119"/>
      </w:pPr>
      <w:r>
        <w:rPr>
          <w:color w:val="010202"/>
        </w:rPr>
        <w:t>Because directories can be "nested" inside one another, files can be organised according to a range of categories. Although this is very convenient, it is not difficult to get lost in a maze of nested files. In the following example, the folder named FOLDE</w:t>
      </w:r>
      <w:r>
        <w:rPr>
          <w:color w:val="010202"/>
        </w:rPr>
        <w:t>RA is stored in the main directory (the "root" directory) and can be regarded as the "parent" of FOLDERB and FOLDERD. Similarly, FOLDERB is the parent of FOLDERC:</w:t>
      </w:r>
    </w:p>
    <w:p w:rsidR="002F4880" w:rsidRDefault="002F4880">
      <w:pPr>
        <w:pStyle w:val="BodyText"/>
        <w:spacing w:before="9"/>
        <w:rPr>
          <w:sz w:val="23"/>
        </w:rPr>
      </w:pPr>
    </w:p>
    <w:p w:rsidR="002F4880" w:rsidRDefault="00377FCD">
      <w:pPr>
        <w:spacing w:line="201" w:lineRule="auto"/>
        <w:ind w:left="239" w:right="9982" w:hanging="120"/>
        <w:rPr>
          <w:rFonts w:ascii="Courier New"/>
          <w:sz w:val="19"/>
        </w:rPr>
      </w:pPr>
      <w:r>
        <w:rPr>
          <w:rFonts w:ascii="Courier New"/>
          <w:color w:val="010202"/>
          <w:w w:val="105"/>
          <w:sz w:val="19"/>
        </w:rPr>
        <w:t>FOLDERA/ FOLDER B/</w:t>
      </w:r>
    </w:p>
    <w:p w:rsidR="002F4880" w:rsidRDefault="00377FCD">
      <w:pPr>
        <w:spacing w:line="201" w:lineRule="auto"/>
        <w:ind w:left="239" w:right="9667" w:firstLine="119"/>
        <w:rPr>
          <w:rFonts w:ascii="Courier New"/>
          <w:sz w:val="19"/>
        </w:rPr>
      </w:pPr>
      <w:r>
        <w:rPr>
          <w:rFonts w:ascii="Courier New"/>
          <w:color w:val="010202"/>
          <w:sz w:val="19"/>
        </w:rPr>
        <w:t xml:space="preserve">FOLDERC/ </w:t>
      </w:r>
      <w:r>
        <w:rPr>
          <w:rFonts w:ascii="Courier New"/>
          <w:color w:val="010202"/>
          <w:w w:val="105"/>
          <w:sz w:val="19"/>
        </w:rPr>
        <w:t>FOLDERD/</w:t>
      </w:r>
    </w:p>
    <w:p w:rsidR="002F4880" w:rsidRDefault="002F4880">
      <w:pPr>
        <w:spacing w:line="201" w:lineRule="auto"/>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146"/>
      </w:pPr>
      <w:r>
        <w:rPr>
          <w:color w:val="010202"/>
        </w:rPr>
        <w:t>The effect of the PARENT command i</w:t>
      </w:r>
      <w:r>
        <w:rPr>
          <w:color w:val="010202"/>
        </w:rPr>
        <w:t>s to load the current directory with the parent of the present folder you are using. By using this command repeatedly, you are able to get back to the original root directory simply and quickly. For example:</w:t>
      </w:r>
    </w:p>
    <w:p w:rsidR="002F4880" w:rsidRDefault="002F4880">
      <w:pPr>
        <w:pStyle w:val="BodyText"/>
        <w:spacing w:before="9"/>
        <w:rPr>
          <w:sz w:val="23"/>
        </w:rPr>
      </w:pPr>
    </w:p>
    <w:p w:rsidR="002F4880" w:rsidRDefault="00377FCD">
      <w:pPr>
        <w:spacing w:line="201" w:lineRule="auto"/>
        <w:ind w:left="479" w:right="7151" w:hanging="360"/>
        <w:rPr>
          <w:rFonts w:ascii="Courier New"/>
          <w:sz w:val="19"/>
        </w:rPr>
      </w:pPr>
      <w:r>
        <w:rPr>
          <w:rFonts w:ascii="Courier New"/>
          <w:color w:val="010202"/>
          <w:sz w:val="19"/>
        </w:rPr>
        <w:t xml:space="preserve">X&gt; Dir$="AMOSPro_Examples:Objects/" </w:t>
      </w:r>
      <w:r>
        <w:rPr>
          <w:rFonts w:ascii="Courier New"/>
          <w:color w:val="010202"/>
          <w:w w:val="105"/>
          <w:sz w:val="19"/>
        </w:rPr>
        <w:t>Dir</w:t>
      </w:r>
    </w:p>
    <w:p w:rsidR="002F4880" w:rsidRDefault="00377FCD">
      <w:pPr>
        <w:spacing w:line="201" w:lineRule="auto"/>
        <w:ind w:left="479" w:right="10382"/>
        <w:rPr>
          <w:rFonts w:ascii="Courier New"/>
          <w:sz w:val="19"/>
        </w:rPr>
      </w:pPr>
      <w:r>
        <w:rPr>
          <w:rFonts w:ascii="Courier New"/>
          <w:color w:val="010202"/>
          <w:sz w:val="19"/>
        </w:rPr>
        <w:t xml:space="preserve">Parent </w:t>
      </w:r>
      <w:r>
        <w:rPr>
          <w:rFonts w:ascii="Courier New"/>
          <w:color w:val="010202"/>
          <w:w w:val="105"/>
          <w:sz w:val="19"/>
        </w:rPr>
        <w:t>Dir</w:t>
      </w:r>
    </w:p>
    <w:p w:rsidR="002F4880" w:rsidRDefault="002F4880">
      <w:pPr>
        <w:pStyle w:val="BodyText"/>
        <w:spacing w:before="7"/>
        <w:rPr>
          <w:rFonts w:ascii="Courier New"/>
          <w:sz w:val="17"/>
        </w:rPr>
      </w:pPr>
    </w:p>
    <w:p w:rsidR="002F4880" w:rsidRDefault="00377FCD">
      <w:pPr>
        <w:pStyle w:val="Heading2"/>
        <w:ind w:left="120"/>
      </w:pPr>
      <w:r>
        <w:rPr>
          <w:color w:val="010202"/>
        </w:rPr>
        <w:t>ASSIGN</w:t>
      </w:r>
    </w:p>
    <w:p w:rsidR="002F4880" w:rsidRDefault="00377FCD">
      <w:pPr>
        <w:spacing w:before="2" w:line="235" w:lineRule="auto"/>
        <w:ind w:left="119" w:right="7142"/>
        <w:rPr>
          <w:sz w:val="24"/>
        </w:rPr>
      </w:pPr>
      <w:r>
        <w:rPr>
          <w:i/>
          <w:color w:val="010202"/>
          <w:sz w:val="24"/>
        </w:rPr>
        <w:t xml:space="preserve">instruction: assign a name to a file or device </w:t>
      </w:r>
      <w:r>
        <w:rPr>
          <w:b/>
          <w:color w:val="010202"/>
          <w:sz w:val="24"/>
        </w:rPr>
        <w:t xml:space="preserve">Assign </w:t>
      </w:r>
      <w:r>
        <w:rPr>
          <w:color w:val="010202"/>
          <w:sz w:val="24"/>
        </w:rPr>
        <w:t xml:space="preserve">"Name:" To "New_Pathname" </w:t>
      </w:r>
      <w:r>
        <w:rPr>
          <w:b/>
          <w:color w:val="010202"/>
          <w:sz w:val="24"/>
        </w:rPr>
        <w:t xml:space="preserve">Assign </w:t>
      </w:r>
      <w:r>
        <w:rPr>
          <w:color w:val="010202"/>
          <w:sz w:val="24"/>
        </w:rPr>
        <w:t>"Name:" To "Device"</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In the original AMOS system, you were obliged to go back to AmigaDOS every time that particular directories needed changing, for example</w:t>
      </w:r>
      <w:r>
        <w:rPr>
          <w:color w:val="010202"/>
        </w:rPr>
        <w:t>, when changing the font directories. The ASSIGN command has been provided to solve this problem, and is fully explained  in Chapter 11.1.</w:t>
      </w:r>
    </w:p>
    <w:p w:rsidR="002F4880" w:rsidRDefault="00377FCD">
      <w:pPr>
        <w:pStyle w:val="Heading2"/>
        <w:spacing w:before="233"/>
      </w:pPr>
      <w:r>
        <w:rPr>
          <w:color w:val="010202"/>
        </w:rPr>
        <w:t>Checking for the existence of a file</w:t>
      </w:r>
    </w:p>
    <w:p w:rsidR="002F4880" w:rsidRDefault="00377FCD">
      <w:pPr>
        <w:pStyle w:val="BodyText"/>
        <w:spacing w:before="2" w:line="235" w:lineRule="auto"/>
        <w:ind w:left="119" w:right="297"/>
      </w:pPr>
      <w:r>
        <w:rPr>
          <w:color w:val="010202"/>
        </w:rPr>
        <w:t>It is possible to keep a tidy mind and a tidy desk, and maintain up to date reco</w:t>
      </w:r>
      <w:r>
        <w:rPr>
          <w:color w:val="010202"/>
        </w:rPr>
        <w:t>rds on discs. On the other hand, you may be normal. AMOS Professional provides three, ways  to check for elusive files.</w:t>
      </w:r>
    </w:p>
    <w:p w:rsidR="002F4880" w:rsidRDefault="002F4880">
      <w:pPr>
        <w:pStyle w:val="BodyText"/>
        <w:spacing w:before="4"/>
        <w:rPr>
          <w:sz w:val="20"/>
        </w:rPr>
      </w:pPr>
    </w:p>
    <w:p w:rsidR="002F4880" w:rsidRDefault="00377FCD">
      <w:pPr>
        <w:pStyle w:val="Heading2"/>
      </w:pPr>
      <w:r>
        <w:rPr>
          <w:color w:val="010202"/>
        </w:rPr>
        <w:t>EXIST</w:t>
      </w:r>
    </w:p>
    <w:p w:rsidR="002F4880" w:rsidRDefault="00377FCD">
      <w:pPr>
        <w:spacing w:line="270" w:lineRule="exact"/>
        <w:ind w:left="119"/>
        <w:rPr>
          <w:i/>
          <w:sz w:val="24"/>
        </w:rPr>
      </w:pPr>
      <w:r>
        <w:rPr>
          <w:i/>
          <w:color w:val="010202"/>
          <w:sz w:val="24"/>
        </w:rPr>
        <w:t>function: check if specified file exists</w:t>
      </w:r>
    </w:p>
    <w:p w:rsidR="002F4880" w:rsidRDefault="00377FCD">
      <w:pPr>
        <w:spacing w:line="273" w:lineRule="exact"/>
        <w:ind w:left="119"/>
        <w:rPr>
          <w:sz w:val="24"/>
        </w:rPr>
      </w:pPr>
      <w:r>
        <w:rPr>
          <w:color w:val="010202"/>
          <w:sz w:val="24"/>
        </w:rPr>
        <w:t>value=</w:t>
      </w:r>
      <w:r>
        <w:rPr>
          <w:b/>
          <w:color w:val="010202"/>
          <w:sz w:val="24"/>
        </w:rPr>
        <w:t>Exist</w:t>
      </w:r>
      <w:r>
        <w:rPr>
          <w:color w:val="010202"/>
          <w:sz w:val="24"/>
        </w:rPr>
        <w:t>("filename")</w:t>
      </w:r>
    </w:p>
    <w:p w:rsidR="002F4880" w:rsidRDefault="002F4880">
      <w:pPr>
        <w:pStyle w:val="BodyText"/>
        <w:spacing w:before="9"/>
        <w:rPr>
          <w:sz w:val="20"/>
        </w:rPr>
      </w:pPr>
    </w:p>
    <w:p w:rsidR="002F4880" w:rsidRDefault="00377FCD">
      <w:pPr>
        <w:pStyle w:val="BodyText"/>
        <w:spacing w:line="235" w:lineRule="auto"/>
        <w:ind w:left="120" w:right="146"/>
      </w:pPr>
      <w:r>
        <w:rPr>
          <w:color w:val="010202"/>
        </w:rPr>
        <w:t>EXIST looks through the current directory of filenames and checks it against the filename in your given string. If the names match, then the file does exist and a value of -1 (true) will be reported, otherwise 0 (false) will be returned.</w:t>
      </w:r>
    </w:p>
    <w:p w:rsidR="002F4880" w:rsidRDefault="002F4880">
      <w:pPr>
        <w:pStyle w:val="BodyText"/>
        <w:spacing w:before="9"/>
        <w:rPr>
          <w:sz w:val="20"/>
        </w:rPr>
      </w:pPr>
    </w:p>
    <w:p w:rsidR="002F4880" w:rsidRDefault="00377FCD">
      <w:pPr>
        <w:pStyle w:val="BodyText"/>
        <w:spacing w:line="235" w:lineRule="auto"/>
        <w:ind w:left="120" w:right="297"/>
      </w:pPr>
      <w:r>
        <w:rPr>
          <w:color w:val="010202"/>
        </w:rPr>
        <w:t>As well as checki</w:t>
      </w:r>
      <w:r>
        <w:rPr>
          <w:color w:val="010202"/>
        </w:rPr>
        <w:t>ng for individual filenames, even if an idiotic name is given, EXIST will search for discs and devices as well.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Print Exist("An idiotic</w:t>
      </w:r>
      <w:r>
        <w:rPr>
          <w:rFonts w:ascii="Courier New"/>
          <w:color w:val="010202"/>
          <w:spacing w:val="-67"/>
          <w:w w:val="105"/>
          <w:sz w:val="19"/>
        </w:rPr>
        <w:t xml:space="preserve"> </w:t>
      </w:r>
      <w:r>
        <w:rPr>
          <w:rFonts w:ascii="Courier New"/>
          <w:color w:val="010202"/>
          <w:w w:val="105"/>
          <w:sz w:val="19"/>
        </w:rPr>
        <w:t>name")</w:t>
      </w:r>
    </w:p>
    <w:p w:rsidR="002F4880" w:rsidRDefault="00377FCD">
      <w:pPr>
        <w:spacing w:before="16" w:line="201" w:lineRule="auto"/>
        <w:ind w:left="479" w:right="3718"/>
        <w:rPr>
          <w:rFonts w:ascii="Courier New"/>
          <w:sz w:val="19"/>
        </w:rPr>
      </w:pPr>
      <w:r>
        <w:rPr>
          <w:rFonts w:ascii="Courier New"/>
          <w:color w:val="010202"/>
          <w:w w:val="105"/>
          <w:sz w:val="19"/>
        </w:rPr>
        <w:t>Print Exist("DEMO:") : Rem Is a disc named DEMO available Print</w:t>
      </w:r>
      <w:r>
        <w:rPr>
          <w:rFonts w:ascii="Courier New"/>
          <w:color w:val="010202"/>
          <w:spacing w:val="-8"/>
          <w:w w:val="105"/>
          <w:sz w:val="19"/>
        </w:rPr>
        <w:t xml:space="preserve"> </w:t>
      </w:r>
      <w:r>
        <w:rPr>
          <w:rFonts w:ascii="Courier New"/>
          <w:color w:val="010202"/>
          <w:w w:val="105"/>
          <w:sz w:val="19"/>
        </w:rPr>
        <w:t>Exist("Df1:")</w:t>
      </w:r>
      <w:r>
        <w:rPr>
          <w:rFonts w:ascii="Courier New"/>
          <w:color w:val="010202"/>
          <w:spacing w:val="-13"/>
          <w:w w:val="105"/>
          <w:sz w:val="19"/>
        </w:rPr>
        <w:t xml:space="preserve"> </w:t>
      </w:r>
      <w:r>
        <w:rPr>
          <w:rFonts w:ascii="Courier New"/>
          <w:color w:val="010202"/>
          <w:w w:val="105"/>
          <w:sz w:val="19"/>
        </w:rPr>
        <w:t>:</w:t>
      </w:r>
      <w:r>
        <w:rPr>
          <w:rFonts w:ascii="Courier New"/>
          <w:color w:val="010202"/>
          <w:spacing w:val="-18"/>
          <w:w w:val="105"/>
          <w:sz w:val="19"/>
        </w:rPr>
        <w:t xml:space="preserve"> </w:t>
      </w:r>
      <w:r>
        <w:rPr>
          <w:rFonts w:ascii="Courier New"/>
          <w:color w:val="010202"/>
          <w:w w:val="105"/>
          <w:sz w:val="19"/>
        </w:rPr>
        <w:t>Rem</w:t>
      </w:r>
      <w:r>
        <w:rPr>
          <w:rFonts w:ascii="Courier New"/>
          <w:color w:val="010202"/>
          <w:spacing w:val="-13"/>
          <w:w w:val="105"/>
          <w:sz w:val="19"/>
        </w:rPr>
        <w:t xml:space="preserve"> </w:t>
      </w:r>
      <w:r>
        <w:rPr>
          <w:rFonts w:ascii="Courier New"/>
          <w:color w:val="010202"/>
          <w:w w:val="105"/>
          <w:sz w:val="19"/>
        </w:rPr>
        <w:t>Is</w:t>
      </w:r>
      <w:r>
        <w:rPr>
          <w:rFonts w:ascii="Courier New"/>
          <w:color w:val="010202"/>
          <w:spacing w:val="-16"/>
          <w:w w:val="105"/>
          <w:sz w:val="19"/>
        </w:rPr>
        <w:t xml:space="preserve"> </w:t>
      </w:r>
      <w:r>
        <w:rPr>
          <w:rFonts w:ascii="Courier New"/>
          <w:color w:val="010202"/>
          <w:w w:val="105"/>
          <w:sz w:val="19"/>
        </w:rPr>
        <w:t>the</w:t>
      </w:r>
      <w:r>
        <w:rPr>
          <w:rFonts w:ascii="Courier New"/>
          <w:color w:val="010202"/>
          <w:spacing w:val="-13"/>
          <w:w w:val="105"/>
          <w:sz w:val="19"/>
        </w:rPr>
        <w:t xml:space="preserve"> </w:t>
      </w:r>
      <w:r>
        <w:rPr>
          <w:rFonts w:ascii="Courier New"/>
          <w:color w:val="010202"/>
          <w:w w:val="105"/>
          <w:sz w:val="19"/>
        </w:rPr>
        <w:t>secon</w:t>
      </w:r>
      <w:r>
        <w:rPr>
          <w:rFonts w:ascii="Courier New"/>
          <w:color w:val="010202"/>
          <w:w w:val="105"/>
          <w:sz w:val="19"/>
        </w:rPr>
        <w:t>d</w:t>
      </w:r>
      <w:r>
        <w:rPr>
          <w:rFonts w:ascii="Courier New"/>
          <w:color w:val="010202"/>
          <w:spacing w:val="-18"/>
          <w:w w:val="105"/>
          <w:sz w:val="19"/>
        </w:rPr>
        <w:t xml:space="preserve"> </w:t>
      </w:r>
      <w:r>
        <w:rPr>
          <w:rFonts w:ascii="Courier New"/>
          <w:color w:val="010202"/>
          <w:w w:val="105"/>
          <w:sz w:val="19"/>
        </w:rPr>
        <w:t>floppy</w:t>
      </w:r>
      <w:r>
        <w:rPr>
          <w:rFonts w:ascii="Courier New"/>
          <w:color w:val="010202"/>
          <w:spacing w:val="-18"/>
          <w:w w:val="105"/>
          <w:sz w:val="19"/>
        </w:rPr>
        <w:t xml:space="preserve"> </w:t>
      </w:r>
      <w:r>
        <w:rPr>
          <w:rFonts w:ascii="Courier New"/>
          <w:color w:val="010202"/>
          <w:w w:val="105"/>
          <w:sz w:val="19"/>
        </w:rPr>
        <w:t>drive</w:t>
      </w:r>
      <w:r>
        <w:rPr>
          <w:rFonts w:ascii="Courier New"/>
          <w:color w:val="010202"/>
          <w:spacing w:val="-8"/>
          <w:w w:val="105"/>
          <w:sz w:val="19"/>
        </w:rPr>
        <w:t xml:space="preserve"> </w:t>
      </w:r>
      <w:r>
        <w:rPr>
          <w:rFonts w:ascii="Courier New"/>
          <w:color w:val="010202"/>
          <w:w w:val="105"/>
          <w:sz w:val="19"/>
        </w:rPr>
        <w:t>connected</w:t>
      </w:r>
    </w:p>
    <w:p w:rsidR="002F4880" w:rsidRDefault="002F4880">
      <w:pPr>
        <w:pStyle w:val="BodyText"/>
        <w:spacing w:before="6"/>
        <w:rPr>
          <w:rFonts w:ascii="Courier New"/>
          <w:sz w:val="17"/>
        </w:rPr>
      </w:pPr>
    </w:p>
    <w:p w:rsidR="002F4880" w:rsidRDefault="00377FCD">
      <w:pPr>
        <w:pStyle w:val="BodyText"/>
        <w:ind w:left="120"/>
      </w:pPr>
      <w:r>
        <w:rPr>
          <w:color w:val="010202"/>
        </w:rPr>
        <w:t>It is advisable to test for empty strings ("") separately,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F$=Fsel$("*.IFF"," ","Load an IFF file")</w:t>
      </w:r>
    </w:p>
    <w:p w:rsidR="002F4880" w:rsidRDefault="00377FCD">
      <w:pPr>
        <w:spacing w:before="16" w:line="201" w:lineRule="auto"/>
        <w:ind w:left="479" w:right="3911"/>
        <w:rPr>
          <w:rFonts w:ascii="Courier New"/>
          <w:sz w:val="19"/>
        </w:rPr>
      </w:pPr>
      <w:r>
        <w:rPr>
          <w:rFonts w:ascii="Courier New"/>
          <w:color w:val="010202"/>
          <w:w w:val="105"/>
          <w:sz w:val="19"/>
        </w:rPr>
        <w:t>If F$="" Then Edit : Rem return to editor if no file</w:t>
      </w:r>
      <w:r>
        <w:rPr>
          <w:rFonts w:ascii="Courier New"/>
          <w:color w:val="010202"/>
          <w:spacing w:val="-73"/>
          <w:w w:val="105"/>
          <w:sz w:val="19"/>
        </w:rPr>
        <w:t xml:space="preserve"> </w:t>
      </w:r>
      <w:r>
        <w:rPr>
          <w:rFonts w:ascii="Courier New"/>
          <w:color w:val="010202"/>
          <w:w w:val="105"/>
          <w:sz w:val="19"/>
        </w:rPr>
        <w:t>chosen If Exist(F$) Then Load Iff F$,0</w:t>
      </w:r>
    </w:p>
    <w:p w:rsidR="002F4880" w:rsidRDefault="002F4880">
      <w:pPr>
        <w:spacing w:line="201" w:lineRule="auto"/>
        <w:rPr>
          <w:rFonts w:ascii="Courier New"/>
          <w:sz w:val="19"/>
        </w:rPr>
        <w:sectPr w:rsidR="002F4880">
          <w:pgSz w:w="11900" w:h="16840"/>
          <w:pgMar w:top="1360" w:right="1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DIR FIRST$</w:t>
      </w:r>
    </w:p>
    <w:p w:rsidR="002F4880" w:rsidRDefault="00377FCD">
      <w:pPr>
        <w:spacing w:line="270" w:lineRule="exact"/>
        <w:ind w:left="120"/>
        <w:rPr>
          <w:i/>
          <w:sz w:val="24"/>
        </w:rPr>
      </w:pPr>
      <w:r>
        <w:rPr>
          <w:i/>
          <w:color w:val="010202"/>
          <w:sz w:val="24"/>
        </w:rPr>
        <w:t>function: get first file that satisfies current path name</w:t>
      </w:r>
    </w:p>
    <w:p w:rsidR="002F4880" w:rsidRDefault="00377FCD">
      <w:pPr>
        <w:spacing w:line="273" w:lineRule="exact"/>
        <w:ind w:left="119"/>
        <w:rPr>
          <w:sz w:val="24"/>
        </w:rPr>
      </w:pPr>
      <w:r>
        <w:rPr>
          <w:color w:val="010202"/>
          <w:sz w:val="24"/>
        </w:rPr>
        <w:t>file$=</w:t>
      </w:r>
      <w:r>
        <w:rPr>
          <w:b/>
          <w:color w:val="010202"/>
          <w:sz w:val="24"/>
        </w:rPr>
        <w:t>Dir First$</w:t>
      </w:r>
      <w:r>
        <w:rPr>
          <w:color w:val="010202"/>
          <w:sz w:val="24"/>
        </w:rPr>
        <w:t>(path$)</w:t>
      </w:r>
    </w:p>
    <w:p w:rsidR="002F4880" w:rsidRDefault="002F4880">
      <w:pPr>
        <w:pStyle w:val="BodyText"/>
        <w:spacing w:before="9"/>
        <w:rPr>
          <w:sz w:val="20"/>
        </w:rPr>
      </w:pPr>
    </w:p>
    <w:p w:rsidR="002F4880" w:rsidRDefault="00377FCD">
      <w:pPr>
        <w:pStyle w:val="BodyText"/>
        <w:spacing w:line="235" w:lineRule="auto"/>
        <w:ind w:left="119"/>
      </w:pPr>
      <w:r>
        <w:rPr>
          <w:color w:val="010202"/>
        </w:rPr>
        <w:t>This function returns a string containing the name and the length of the first file on the current disc that matches up with your chosen search path. For example, the next routine reports the first file or folder in the current directory, followed by the f</w:t>
      </w:r>
      <w:r>
        <w:rPr>
          <w:color w:val="010202"/>
        </w:rPr>
        <w:t>irst IFF file in the directory. Obviously, this could be the same file.</w:t>
      </w:r>
    </w:p>
    <w:p w:rsidR="002F4880" w:rsidRDefault="002F4880">
      <w:pPr>
        <w:pStyle w:val="BodyText"/>
        <w:spacing w:before="9"/>
        <w:rPr>
          <w:sz w:val="23"/>
        </w:rPr>
      </w:pPr>
    </w:p>
    <w:p w:rsidR="002F4880" w:rsidRDefault="00377FCD">
      <w:pPr>
        <w:spacing w:line="201" w:lineRule="auto"/>
        <w:ind w:left="479" w:right="7689" w:hanging="360"/>
        <w:rPr>
          <w:rFonts w:ascii="Courier New"/>
          <w:sz w:val="19"/>
        </w:rPr>
      </w:pPr>
      <w:r>
        <w:rPr>
          <w:rFonts w:ascii="Courier New"/>
          <w:color w:val="010202"/>
          <w:w w:val="105"/>
          <w:sz w:val="19"/>
        </w:rPr>
        <w:t>E&gt; Print Dir First$("*.*") Print Dir</w:t>
      </w:r>
      <w:r>
        <w:rPr>
          <w:rFonts w:ascii="Courier New"/>
          <w:color w:val="010202"/>
          <w:spacing w:val="-61"/>
          <w:w w:val="105"/>
          <w:sz w:val="19"/>
        </w:rPr>
        <w:t xml:space="preserve"> </w:t>
      </w:r>
      <w:r>
        <w:rPr>
          <w:rFonts w:ascii="Courier New"/>
          <w:color w:val="010202"/>
          <w:w w:val="105"/>
          <w:sz w:val="19"/>
        </w:rPr>
        <w:t>First$("*.IFF")</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 xml:space="preserve">When DIR FIRST$ is used, the whole directory listing is loaded into memory, so you can continue to discover the name of the next </w:t>
      </w:r>
      <w:r>
        <w:rPr>
          <w:color w:val="010202"/>
        </w:rPr>
        <w:t>file in the current directory with the following function.</w:t>
      </w:r>
    </w:p>
    <w:p w:rsidR="002F4880" w:rsidRDefault="00377FCD">
      <w:pPr>
        <w:pStyle w:val="Heading2"/>
        <w:spacing w:before="234"/>
      </w:pPr>
      <w:r>
        <w:rPr>
          <w:color w:val="010202"/>
        </w:rPr>
        <w:t>DIR NEXT$</w:t>
      </w:r>
    </w:p>
    <w:p w:rsidR="002F4880" w:rsidRDefault="00377FCD">
      <w:pPr>
        <w:spacing w:line="270" w:lineRule="exact"/>
        <w:ind w:left="119"/>
        <w:rPr>
          <w:i/>
          <w:sz w:val="24"/>
        </w:rPr>
      </w:pPr>
      <w:r>
        <w:rPr>
          <w:i/>
          <w:color w:val="010202"/>
          <w:sz w:val="24"/>
        </w:rPr>
        <w:t>function: get next file that satisfies current path</w:t>
      </w:r>
    </w:p>
    <w:p w:rsidR="002F4880" w:rsidRDefault="00377FCD">
      <w:pPr>
        <w:spacing w:line="273" w:lineRule="exact"/>
        <w:ind w:left="119"/>
        <w:rPr>
          <w:b/>
          <w:sz w:val="24"/>
        </w:rPr>
      </w:pPr>
      <w:r>
        <w:rPr>
          <w:color w:val="010202"/>
          <w:sz w:val="24"/>
        </w:rPr>
        <w:t>file$=</w:t>
      </w:r>
      <w:r>
        <w:rPr>
          <w:b/>
          <w:color w:val="010202"/>
          <w:sz w:val="24"/>
        </w:rPr>
        <w:t>Dir Next$</w:t>
      </w:r>
    </w:p>
    <w:p w:rsidR="002F4880" w:rsidRDefault="002F4880">
      <w:pPr>
        <w:pStyle w:val="BodyText"/>
        <w:spacing w:before="9"/>
        <w:rPr>
          <w:b/>
          <w:sz w:val="20"/>
        </w:rPr>
      </w:pPr>
    </w:p>
    <w:p w:rsidR="002F4880" w:rsidRDefault="00377FCD">
      <w:pPr>
        <w:pStyle w:val="BodyText"/>
        <w:spacing w:line="235" w:lineRule="auto"/>
        <w:ind w:left="119" w:right="241"/>
      </w:pPr>
      <w:r>
        <w:rPr>
          <w:color w:val="010202"/>
        </w:rPr>
        <w:t xml:space="preserve">Use this to return the filename that comes after the file or folder found by the previous DIR FIRST$ search. If there </w:t>
      </w:r>
      <w:r>
        <w:rPr>
          <w:color w:val="010202"/>
        </w:rPr>
        <w:t>are no more files to come, an empty string will be returned, "". Once the last filename has been found, AMOS Professional will automatically grab back the memory used by the directory array, and release it for the rest of your program to use. The next exam</w:t>
      </w:r>
      <w:r>
        <w:rPr>
          <w:color w:val="010202"/>
        </w:rPr>
        <w:t>ple prints every file in the current directory.</w:t>
      </w:r>
    </w:p>
    <w:p w:rsidR="002F4880" w:rsidRDefault="002F4880">
      <w:pPr>
        <w:pStyle w:val="BodyText"/>
        <w:spacing w:before="9"/>
        <w:rPr>
          <w:sz w:val="23"/>
        </w:rPr>
      </w:pPr>
    </w:p>
    <w:p w:rsidR="002F4880" w:rsidRDefault="00377FCD">
      <w:pPr>
        <w:spacing w:line="201" w:lineRule="auto"/>
        <w:ind w:left="479" w:right="8668" w:hanging="360"/>
        <w:rPr>
          <w:rFonts w:ascii="Courier New"/>
          <w:sz w:val="19"/>
        </w:rPr>
      </w:pPr>
      <w:r>
        <w:rPr>
          <w:rFonts w:ascii="Courier New"/>
          <w:color w:val="010202"/>
          <w:w w:val="105"/>
          <w:sz w:val="19"/>
        </w:rPr>
        <w:t>E&gt; F$=Dir</w:t>
      </w:r>
      <w:r>
        <w:rPr>
          <w:rFonts w:ascii="Courier New"/>
          <w:color w:val="010202"/>
          <w:spacing w:val="-61"/>
          <w:w w:val="105"/>
          <w:sz w:val="19"/>
        </w:rPr>
        <w:t xml:space="preserve"> </w:t>
      </w:r>
      <w:r>
        <w:rPr>
          <w:rFonts w:ascii="Courier New"/>
          <w:color w:val="010202"/>
          <w:w w:val="105"/>
          <w:sz w:val="19"/>
        </w:rPr>
        <w:t>First$("*.*") While F$&lt;&gt;""</w:t>
      </w:r>
    </w:p>
    <w:p w:rsidR="002F4880" w:rsidRDefault="00377FCD">
      <w:pPr>
        <w:spacing w:line="201" w:lineRule="auto"/>
        <w:ind w:left="599" w:right="8726"/>
        <w:rPr>
          <w:rFonts w:ascii="Courier New"/>
          <w:sz w:val="19"/>
        </w:rPr>
      </w:pPr>
      <w:r>
        <w:rPr>
          <w:rFonts w:ascii="Courier New"/>
          <w:color w:val="010202"/>
          <w:w w:val="105"/>
          <w:sz w:val="19"/>
        </w:rPr>
        <w:t>Print F$ : Wait 50 F$=Dir Next$</w:t>
      </w:r>
    </w:p>
    <w:p w:rsidR="002F4880" w:rsidRDefault="00377FCD">
      <w:pPr>
        <w:spacing w:before="1" w:line="180" w:lineRule="exact"/>
        <w:ind w:left="479"/>
        <w:rPr>
          <w:rFonts w:ascii="Courier New"/>
          <w:sz w:val="19"/>
        </w:rPr>
      </w:pPr>
      <w:r>
        <w:rPr>
          <w:rFonts w:ascii="Courier New"/>
          <w:color w:val="010202"/>
          <w:w w:val="105"/>
          <w:sz w:val="19"/>
        </w:rPr>
        <w:t>Wend</w:t>
      </w:r>
    </w:p>
    <w:p w:rsidR="002F4880" w:rsidRDefault="00377FCD">
      <w:pPr>
        <w:pStyle w:val="Heading2"/>
        <w:spacing w:before="15" w:line="510" w:lineRule="exact"/>
        <w:ind w:left="120" w:right="9880"/>
      </w:pPr>
      <w:r>
        <w:rPr>
          <w:color w:val="010202"/>
        </w:rPr>
        <w:t>Selecting a file FSEL$</w:t>
      </w:r>
    </w:p>
    <w:p w:rsidR="002F4880" w:rsidRDefault="00377FCD">
      <w:pPr>
        <w:spacing w:line="217" w:lineRule="exact"/>
        <w:ind w:left="120"/>
        <w:rPr>
          <w:i/>
          <w:sz w:val="24"/>
        </w:rPr>
      </w:pPr>
      <w:r>
        <w:rPr>
          <w:i/>
          <w:color w:val="010202"/>
          <w:sz w:val="24"/>
        </w:rPr>
        <w:t>function: select a file</w:t>
      </w:r>
    </w:p>
    <w:p w:rsidR="002F4880" w:rsidRDefault="00377FCD">
      <w:pPr>
        <w:pStyle w:val="BodyText"/>
        <w:spacing w:before="2" w:line="235" w:lineRule="auto"/>
        <w:ind w:left="119" w:right="6250"/>
      </w:pPr>
      <w:r>
        <w:rPr>
          <w:color w:val="010202"/>
        </w:rPr>
        <w:t>f$=</w:t>
      </w:r>
      <w:r>
        <w:rPr>
          <w:b/>
          <w:color w:val="010202"/>
        </w:rPr>
        <w:t>Fsel$</w:t>
      </w:r>
      <w:r>
        <w:rPr>
          <w:color w:val="010202"/>
        </w:rPr>
        <w:t>(path$) f$=</w:t>
      </w:r>
      <w:r>
        <w:rPr>
          <w:b/>
          <w:color w:val="010202"/>
        </w:rPr>
        <w:t>Fsel$</w:t>
      </w:r>
      <w:r>
        <w:rPr>
          <w:color w:val="010202"/>
        </w:rPr>
        <w:t>(path$,default$,title1$,title2$)</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This file selection function allows you to choose the files you need directly from a disc, using the standard AMOS Professional file selector. In its simplest form,  it operates like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D&gt; Print</w:t>
      </w:r>
      <w:r>
        <w:rPr>
          <w:rFonts w:ascii="Courier New"/>
          <w:color w:val="010202"/>
          <w:spacing w:val="-56"/>
          <w:w w:val="105"/>
          <w:sz w:val="19"/>
        </w:rPr>
        <w:t xml:space="preserve"> </w:t>
      </w:r>
      <w:r>
        <w:rPr>
          <w:rFonts w:ascii="Courier New"/>
          <w:color w:val="010202"/>
          <w:w w:val="105"/>
          <w:sz w:val="19"/>
        </w:rPr>
        <w:t>Fsel$("*.IFF")</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 xml:space="preserve">The string held within the brackets is a </w:t>
      </w:r>
      <w:r>
        <w:rPr>
          <w:color w:val="010202"/>
        </w:rPr>
        <w:t>path that sets the searching pattern, in that case an IFF file. The following optional parameters may also be included:</w:t>
      </w:r>
    </w:p>
    <w:p w:rsidR="002F4880" w:rsidRDefault="002F4880">
      <w:pPr>
        <w:pStyle w:val="BodyText"/>
        <w:spacing w:before="9"/>
        <w:rPr>
          <w:sz w:val="20"/>
        </w:rPr>
      </w:pPr>
    </w:p>
    <w:p w:rsidR="002F4880" w:rsidRDefault="00377FCD">
      <w:pPr>
        <w:pStyle w:val="BodyText"/>
        <w:spacing w:line="235" w:lineRule="auto"/>
        <w:ind w:left="119"/>
      </w:pPr>
      <w:r>
        <w:rPr>
          <w:color w:val="010202"/>
        </w:rPr>
        <w:t>The optional default string is used to choose a filename that will be automatically selected if you press [Return] and abort the proces</w:t>
      </w:r>
      <w:r>
        <w:rPr>
          <w:color w:val="010202"/>
        </w:rPr>
        <w:t>s.</w:t>
      </w:r>
    </w:p>
    <w:p w:rsidR="002F4880" w:rsidRDefault="002F4880">
      <w:pPr>
        <w:spacing w:line="235"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Title$ and title2$ are optional text strings that set up a title to be displayed at the top of your file selector.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sz w:val="19"/>
        </w:rPr>
        <w:t>E&gt;</w:t>
      </w:r>
      <w:r>
        <w:rPr>
          <w:rFonts w:ascii="Courier New"/>
          <w:color w:val="010202"/>
          <w:spacing w:val="100"/>
          <w:sz w:val="19"/>
        </w:rPr>
        <w:t xml:space="preserve"> </w:t>
      </w:r>
      <w:r>
        <w:rPr>
          <w:rFonts w:ascii="Courier New"/>
          <w:color w:val="010202"/>
          <w:sz w:val="19"/>
        </w:rPr>
        <w:t>F$=Fsel$("AMOSPro_Examples:Objects/*.Abk")</w:t>
      </w:r>
    </w:p>
    <w:p w:rsidR="002F4880" w:rsidRDefault="00377FCD">
      <w:pPr>
        <w:spacing w:before="16" w:line="201" w:lineRule="auto"/>
        <w:ind w:left="479" w:right="3463"/>
        <w:rPr>
          <w:rFonts w:ascii="Courier New"/>
          <w:sz w:val="19"/>
        </w:rPr>
      </w:pPr>
      <w:r>
        <w:rPr>
          <w:rFonts w:ascii="Courier New"/>
          <w:color w:val="010202"/>
          <w:w w:val="105"/>
          <w:sz w:val="19"/>
        </w:rPr>
        <w:t>If F$="" Then Edit : Rem Return to editor if no file</w:t>
      </w:r>
      <w:r>
        <w:rPr>
          <w:rFonts w:ascii="Courier New"/>
          <w:color w:val="010202"/>
          <w:spacing w:val="-80"/>
          <w:w w:val="105"/>
          <w:sz w:val="19"/>
        </w:rPr>
        <w:t xml:space="preserve"> </w:t>
      </w:r>
      <w:r>
        <w:rPr>
          <w:rFonts w:ascii="Courier New"/>
          <w:color w:val="010202"/>
          <w:w w:val="105"/>
          <w:sz w:val="19"/>
        </w:rPr>
        <w:t>selected Load F$: Rem Load file and display first Bob</w:t>
      </w:r>
    </w:p>
    <w:p w:rsidR="002F4880" w:rsidRDefault="00377FCD">
      <w:pPr>
        <w:spacing w:line="180" w:lineRule="exact"/>
        <w:ind w:left="479"/>
        <w:rPr>
          <w:rFonts w:ascii="Courier New"/>
          <w:sz w:val="19"/>
        </w:rPr>
      </w:pPr>
      <w:r>
        <w:rPr>
          <w:rFonts w:ascii="Courier New"/>
          <w:color w:val="010202"/>
          <w:w w:val="105"/>
          <w:sz w:val="19"/>
        </w:rPr>
        <w:t>Flash Off : Bob 1,100,100,1 : Get Bob Palette : Wait</w:t>
      </w:r>
      <w:r>
        <w:rPr>
          <w:rFonts w:ascii="Courier New"/>
          <w:color w:val="010202"/>
          <w:spacing w:val="-83"/>
          <w:w w:val="105"/>
          <w:sz w:val="19"/>
        </w:rPr>
        <w:t xml:space="preserve"> </w:t>
      </w:r>
      <w:r>
        <w:rPr>
          <w:rFonts w:ascii="Courier New"/>
          <w:color w:val="010202"/>
          <w:w w:val="105"/>
          <w:sz w:val="19"/>
        </w:rPr>
        <w:t>Vbl</w:t>
      </w:r>
    </w:p>
    <w:p w:rsidR="002F4880" w:rsidRDefault="002F4880">
      <w:pPr>
        <w:pStyle w:val="BodyText"/>
        <w:spacing w:before="7"/>
        <w:rPr>
          <w:rFonts w:ascii="Courier New"/>
          <w:sz w:val="17"/>
        </w:rPr>
      </w:pPr>
    </w:p>
    <w:p w:rsidR="002F4880" w:rsidRDefault="00377FCD">
      <w:pPr>
        <w:pStyle w:val="Heading2"/>
        <w:ind w:left="120"/>
      </w:pPr>
      <w:r>
        <w:rPr>
          <w:color w:val="010202"/>
        </w:rPr>
        <w:t>Naming files</w:t>
      </w:r>
    </w:p>
    <w:p w:rsidR="002F4880" w:rsidRDefault="00377FCD">
      <w:pPr>
        <w:pStyle w:val="BodyText"/>
        <w:spacing w:line="273" w:lineRule="exact"/>
        <w:ind w:left="120"/>
      </w:pPr>
      <w:r>
        <w:rPr>
          <w:color w:val="010202"/>
        </w:rPr>
        <w:t>To create a new folder that can be used to hold files of data, a suitable disc should be ready in the appropriate drive.</w:t>
      </w:r>
    </w:p>
    <w:p w:rsidR="002F4880" w:rsidRDefault="002F4880">
      <w:pPr>
        <w:pStyle w:val="BodyText"/>
        <w:spacing w:before="4"/>
        <w:rPr>
          <w:sz w:val="20"/>
        </w:rPr>
      </w:pPr>
    </w:p>
    <w:p w:rsidR="002F4880" w:rsidRDefault="00377FCD">
      <w:pPr>
        <w:pStyle w:val="Heading2"/>
      </w:pPr>
      <w:r>
        <w:rPr>
          <w:color w:val="010202"/>
        </w:rPr>
        <w:t>MKDIR</w:t>
      </w:r>
    </w:p>
    <w:p w:rsidR="002F4880" w:rsidRDefault="00377FCD">
      <w:pPr>
        <w:spacing w:line="270" w:lineRule="exact"/>
        <w:ind w:left="119"/>
        <w:rPr>
          <w:i/>
          <w:sz w:val="24"/>
        </w:rPr>
      </w:pPr>
      <w:r>
        <w:rPr>
          <w:i/>
          <w:color w:val="010202"/>
          <w:sz w:val="24"/>
        </w:rPr>
        <w:t>instruction: create a folder</w:t>
      </w:r>
    </w:p>
    <w:p w:rsidR="002F4880" w:rsidRDefault="00377FCD">
      <w:pPr>
        <w:spacing w:line="273" w:lineRule="exact"/>
        <w:ind w:left="119"/>
        <w:rPr>
          <w:sz w:val="24"/>
        </w:rPr>
      </w:pPr>
      <w:r>
        <w:rPr>
          <w:b/>
          <w:color w:val="010202"/>
          <w:sz w:val="24"/>
        </w:rPr>
        <w:t xml:space="preserve">Mkdir </w:t>
      </w:r>
      <w:r>
        <w:rPr>
          <w:color w:val="010202"/>
          <w:sz w:val="24"/>
        </w:rPr>
        <w:t>filename$</w:t>
      </w:r>
    </w:p>
    <w:p w:rsidR="002F4880" w:rsidRDefault="00377FCD">
      <w:pPr>
        <w:pStyle w:val="BodyText"/>
        <w:spacing w:before="234"/>
        <w:ind w:left="119"/>
      </w:pPr>
      <w:r>
        <w:rPr>
          <w:color w:val="010202"/>
        </w:rPr>
        <w:t>This makes a new folder on the current disc, and gives it the filename of your choice. For example:</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X&gt; Mkdir</w:t>
      </w:r>
      <w:r>
        <w:rPr>
          <w:rFonts w:ascii="Courier New"/>
          <w:color w:val="010202"/>
          <w:spacing w:val="-67"/>
          <w:w w:val="105"/>
          <w:sz w:val="19"/>
        </w:rPr>
        <w:t xml:space="preserve"> </w:t>
      </w:r>
      <w:r>
        <w:rPr>
          <w:rFonts w:ascii="Courier New"/>
          <w:color w:val="010202"/>
          <w:w w:val="105"/>
          <w:sz w:val="19"/>
        </w:rPr>
        <w:t>"Df0:MARATHONMAN"</w:t>
      </w:r>
    </w:p>
    <w:p w:rsidR="002F4880" w:rsidRDefault="00377FCD">
      <w:pPr>
        <w:spacing w:line="198" w:lineRule="exact"/>
        <w:ind w:left="120" w:firstLine="359"/>
        <w:rPr>
          <w:rFonts w:ascii="Courier New"/>
          <w:sz w:val="19"/>
        </w:rPr>
      </w:pPr>
      <w:r>
        <w:rPr>
          <w:rFonts w:ascii="Courier New"/>
          <w:color w:val="010202"/>
          <w:w w:val="105"/>
          <w:sz w:val="19"/>
        </w:rPr>
        <w:t>Dir</w:t>
      </w:r>
    </w:p>
    <w:p w:rsidR="002F4880" w:rsidRDefault="002F4880">
      <w:pPr>
        <w:pStyle w:val="BodyText"/>
        <w:spacing w:before="6"/>
        <w:rPr>
          <w:rFonts w:ascii="Courier New"/>
          <w:sz w:val="17"/>
        </w:rPr>
      </w:pPr>
    </w:p>
    <w:p w:rsidR="002F4880" w:rsidRDefault="00377FCD">
      <w:pPr>
        <w:pStyle w:val="Heading2"/>
        <w:ind w:left="120"/>
      </w:pPr>
      <w:r>
        <w:rPr>
          <w:color w:val="010202"/>
        </w:rPr>
        <w:t>RENAME</w:t>
      </w:r>
    </w:p>
    <w:p w:rsidR="002F4880" w:rsidRDefault="00377FCD">
      <w:pPr>
        <w:spacing w:line="270" w:lineRule="exact"/>
        <w:ind w:left="120"/>
        <w:rPr>
          <w:i/>
          <w:sz w:val="24"/>
        </w:rPr>
      </w:pPr>
      <w:r>
        <w:rPr>
          <w:i/>
          <w:color w:val="010202"/>
          <w:sz w:val="24"/>
        </w:rPr>
        <w:t>instruction: rename a file</w:t>
      </w:r>
    </w:p>
    <w:p w:rsidR="002F4880" w:rsidRDefault="00377FCD">
      <w:pPr>
        <w:spacing w:line="273" w:lineRule="exact"/>
        <w:ind w:left="119"/>
        <w:rPr>
          <w:sz w:val="24"/>
        </w:rPr>
      </w:pPr>
      <w:r>
        <w:rPr>
          <w:b/>
          <w:color w:val="010202"/>
          <w:sz w:val="24"/>
        </w:rPr>
        <w:t xml:space="preserve">Rename </w:t>
      </w:r>
      <w:r>
        <w:rPr>
          <w:color w:val="010202"/>
          <w:sz w:val="24"/>
        </w:rPr>
        <w:t>oldname$ To newname$</w:t>
      </w:r>
    </w:p>
    <w:p w:rsidR="002F4880" w:rsidRDefault="002F4880">
      <w:pPr>
        <w:pStyle w:val="BodyText"/>
        <w:spacing w:before="9"/>
        <w:rPr>
          <w:sz w:val="20"/>
        </w:rPr>
      </w:pPr>
    </w:p>
    <w:p w:rsidR="002F4880" w:rsidRDefault="00377FCD">
      <w:pPr>
        <w:pStyle w:val="BodyText"/>
        <w:spacing w:line="235" w:lineRule="auto"/>
        <w:ind w:left="119"/>
      </w:pPr>
      <w:r>
        <w:rPr>
          <w:color w:val="010202"/>
        </w:rPr>
        <w:t>This command is used to change the name of an existing file. If your choice of new filename is already in use by another file, the appropriate error message will be</w:t>
      </w:r>
      <w:r>
        <w:rPr>
          <w:color w:val="010202"/>
          <w:spacing w:val="55"/>
        </w:rPr>
        <w:t xml:space="preserve"> </w:t>
      </w:r>
      <w:r>
        <w:rPr>
          <w:color w:val="010202"/>
        </w:rPr>
        <w:t>given.</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Rename "Ancient" To</w:t>
      </w:r>
      <w:r>
        <w:rPr>
          <w:rFonts w:ascii="Courier New"/>
          <w:color w:val="010202"/>
          <w:spacing w:val="-72"/>
          <w:w w:val="105"/>
          <w:sz w:val="19"/>
        </w:rPr>
        <w:t xml:space="preserve"> </w:t>
      </w:r>
      <w:r>
        <w:rPr>
          <w:rFonts w:ascii="Courier New"/>
          <w:color w:val="010202"/>
          <w:w w:val="105"/>
          <w:sz w:val="19"/>
        </w:rPr>
        <w:t>"Modern"</w:t>
      </w:r>
    </w:p>
    <w:p w:rsidR="002F4880" w:rsidRDefault="00377FCD">
      <w:pPr>
        <w:pStyle w:val="Heading2"/>
        <w:spacing w:before="14" w:line="510" w:lineRule="exact"/>
        <w:ind w:right="8400"/>
      </w:pPr>
      <w:r>
        <w:rPr>
          <w:color w:val="010202"/>
        </w:rPr>
        <w:t>Running programs from disc RUN</w:t>
      </w:r>
    </w:p>
    <w:p w:rsidR="002F4880" w:rsidRDefault="00377FCD">
      <w:pPr>
        <w:spacing w:line="217" w:lineRule="exact"/>
        <w:ind w:left="119"/>
        <w:rPr>
          <w:i/>
          <w:sz w:val="24"/>
        </w:rPr>
      </w:pPr>
      <w:r>
        <w:rPr>
          <w:i/>
          <w:color w:val="010202"/>
          <w:sz w:val="24"/>
        </w:rPr>
        <w:t>instruction: execute</w:t>
      </w:r>
      <w:r>
        <w:rPr>
          <w:i/>
          <w:color w:val="010202"/>
          <w:sz w:val="24"/>
        </w:rPr>
        <w:t xml:space="preserve"> an AMOS Professional program</w:t>
      </w:r>
    </w:p>
    <w:p w:rsidR="002F4880" w:rsidRDefault="00377FCD">
      <w:pPr>
        <w:pStyle w:val="Heading2"/>
        <w:spacing w:line="270" w:lineRule="exact"/>
      </w:pPr>
      <w:r>
        <w:rPr>
          <w:color w:val="010202"/>
        </w:rPr>
        <w:t>Run</w:t>
      </w:r>
    </w:p>
    <w:p w:rsidR="002F4880" w:rsidRDefault="00377FCD">
      <w:pPr>
        <w:spacing w:line="273" w:lineRule="exact"/>
        <w:ind w:left="119"/>
        <w:rPr>
          <w:sz w:val="24"/>
        </w:rPr>
      </w:pPr>
      <w:r>
        <w:rPr>
          <w:b/>
          <w:color w:val="010202"/>
          <w:sz w:val="24"/>
        </w:rPr>
        <w:t xml:space="preserve">Run </w:t>
      </w:r>
      <w:r>
        <w:rPr>
          <w:color w:val="010202"/>
          <w:sz w:val="24"/>
        </w:rPr>
        <w:t>file$</w:t>
      </w:r>
    </w:p>
    <w:p w:rsidR="002F4880" w:rsidRDefault="002F4880">
      <w:pPr>
        <w:pStyle w:val="BodyText"/>
        <w:spacing w:before="10"/>
        <w:rPr>
          <w:sz w:val="20"/>
        </w:rPr>
      </w:pPr>
    </w:p>
    <w:p w:rsidR="002F4880" w:rsidRDefault="00377FCD">
      <w:pPr>
        <w:pStyle w:val="BodyText"/>
        <w:spacing w:line="235" w:lineRule="auto"/>
        <w:ind w:left="119" w:right="248"/>
      </w:pPr>
      <w:r>
        <w:rPr>
          <w:color w:val="010202"/>
        </w:rPr>
        <w:t>As well as the [Run] or [F1] facility for executing programs from the Edit Screen, the RUN command may be used on its own from Direct Mode.</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When followed by a filename and used inside a program, the RUN command</w:t>
      </w:r>
      <w:r>
        <w:rPr>
          <w:color w:val="010202"/>
        </w:rPr>
        <w:t xml:space="preserve"> is extremely useful. Authors of vast computer games, involving many levels of play, need not be restricted by the storage space of a single disc or the memory available in your Amiga. Each level of play can be written as a separate program and then saved </w:t>
      </w:r>
      <w:r>
        <w:rPr>
          <w:color w:val="010202"/>
        </w:rPr>
        <w:t>as a different filename. This means that at the end of one level of play, the next stage can be loaded from disc automatically.</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Run "Next level.AMOS"</w:t>
      </w:r>
    </w:p>
    <w:p w:rsidR="002F4880" w:rsidRDefault="002F4880">
      <w:pPr>
        <w:pStyle w:val="BodyText"/>
        <w:spacing w:before="11"/>
        <w:rPr>
          <w:rFonts w:ascii="Courier New"/>
          <w:sz w:val="17"/>
        </w:rPr>
      </w:pPr>
    </w:p>
    <w:p w:rsidR="002F4880" w:rsidRDefault="00377FCD">
      <w:pPr>
        <w:pStyle w:val="BodyText"/>
        <w:spacing w:line="235" w:lineRule="auto"/>
        <w:ind w:left="119" w:right="227"/>
      </w:pPr>
      <w:r>
        <w:rPr>
          <w:color w:val="010202"/>
        </w:rPr>
        <w:t>This method is known as "chaining" programs together. When programs run like this, data screens and banks will be kept, allowing you to pass data and display a screen of graphics while the next level is loading. But the redundant   last program will be era</w:t>
      </w:r>
      <w:r>
        <w:rPr>
          <w:color w:val="010202"/>
        </w:rPr>
        <w:t>sed to make room for the new program, so you should remember the fact that any variables will be lost in the</w:t>
      </w:r>
      <w:r>
        <w:rPr>
          <w:color w:val="010202"/>
          <w:spacing w:val="36"/>
        </w:rPr>
        <w:t xml:space="preserve"> </w:t>
      </w:r>
      <w:r>
        <w:rPr>
          <w:color w:val="010202"/>
        </w:rPr>
        <w:t>process.</w:t>
      </w:r>
    </w:p>
    <w:p w:rsidR="002F4880" w:rsidRDefault="002F4880">
      <w:pPr>
        <w:pStyle w:val="BodyText"/>
        <w:spacing w:before="9"/>
        <w:rPr>
          <w:sz w:val="20"/>
        </w:rPr>
      </w:pPr>
    </w:p>
    <w:p w:rsidR="002F4880" w:rsidRDefault="00377FCD">
      <w:pPr>
        <w:pStyle w:val="BodyText"/>
        <w:spacing w:line="235" w:lineRule="auto"/>
        <w:ind w:left="119"/>
      </w:pPr>
      <w:r>
        <w:rPr>
          <w:color w:val="010202"/>
        </w:rPr>
        <w:t>In fact, AMOS Professional does allow you to pass variable data from one program to another, by making use of "Command Lines".</w:t>
      </w:r>
    </w:p>
    <w:p w:rsidR="002F4880" w:rsidRDefault="00377FCD">
      <w:pPr>
        <w:pStyle w:val="Heading2"/>
        <w:spacing w:before="233"/>
      </w:pPr>
      <w:r>
        <w:rPr>
          <w:color w:val="010202"/>
        </w:rPr>
        <w:t>COMMAND LI</w:t>
      </w:r>
      <w:r>
        <w:rPr>
          <w:color w:val="010202"/>
        </w:rPr>
        <w:t>NE$</w:t>
      </w:r>
    </w:p>
    <w:p w:rsidR="002F4880" w:rsidRDefault="00377FCD">
      <w:pPr>
        <w:spacing w:line="270" w:lineRule="exact"/>
        <w:ind w:left="119"/>
        <w:rPr>
          <w:i/>
          <w:sz w:val="24"/>
        </w:rPr>
      </w:pPr>
      <w:r>
        <w:rPr>
          <w:i/>
          <w:color w:val="010202"/>
          <w:sz w:val="24"/>
        </w:rPr>
        <w:t>reserved variable: transfer parameters between programs</w:t>
      </w:r>
    </w:p>
    <w:p w:rsidR="002F4880" w:rsidRDefault="00377FCD">
      <w:pPr>
        <w:pStyle w:val="Heading2"/>
      </w:pPr>
      <w:r>
        <w:rPr>
          <w:b w:val="0"/>
          <w:color w:val="010202"/>
        </w:rPr>
        <w:t>c$=</w:t>
      </w:r>
      <w:r>
        <w:rPr>
          <w:color w:val="010202"/>
        </w:rPr>
        <w:t>Command Lines$</w:t>
      </w:r>
    </w:p>
    <w:p w:rsidR="002F4880" w:rsidRDefault="002F4880">
      <w:pPr>
        <w:pStyle w:val="BodyText"/>
        <w:spacing w:before="9"/>
        <w:rPr>
          <w:b/>
          <w:sz w:val="20"/>
        </w:rPr>
      </w:pPr>
    </w:p>
    <w:p w:rsidR="002F4880" w:rsidRDefault="00377FCD">
      <w:pPr>
        <w:pStyle w:val="BodyText"/>
        <w:spacing w:line="235" w:lineRule="auto"/>
        <w:ind w:left="119"/>
      </w:pPr>
      <w:r>
        <w:rPr>
          <w:color w:val="010202"/>
        </w:rPr>
        <w:t>Data for hi-scores, messages, names and so on can be carried through to the next level of computer game by the following method.</w:t>
      </w:r>
    </w:p>
    <w:p w:rsidR="002F4880" w:rsidRDefault="00377FCD">
      <w:pPr>
        <w:pStyle w:val="BodyText"/>
        <w:spacing w:before="234"/>
        <w:ind w:left="119"/>
      </w:pPr>
      <w:r>
        <w:rPr>
          <w:color w:val="010202"/>
        </w:rPr>
        <w:t>Type in the next example program:</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Rem Progra</w:t>
      </w:r>
      <w:r>
        <w:rPr>
          <w:rFonts w:ascii="Courier New"/>
          <w:color w:val="010202"/>
          <w:w w:val="105"/>
          <w:sz w:val="19"/>
        </w:rPr>
        <w:t>m 1</w:t>
      </w:r>
    </w:p>
    <w:p w:rsidR="002F4880" w:rsidRDefault="00377FCD">
      <w:pPr>
        <w:spacing w:line="180" w:lineRule="exact"/>
        <w:ind w:left="479"/>
        <w:rPr>
          <w:rFonts w:ascii="Courier New"/>
          <w:sz w:val="19"/>
        </w:rPr>
      </w:pPr>
      <w:r>
        <w:rPr>
          <w:rFonts w:ascii="Courier New"/>
          <w:color w:val="010202"/>
          <w:w w:val="105"/>
          <w:sz w:val="19"/>
        </w:rPr>
        <w:t>Screen Open</w:t>
      </w:r>
      <w:r>
        <w:rPr>
          <w:rFonts w:ascii="Courier New"/>
          <w:color w:val="010202"/>
          <w:spacing w:val="-85"/>
          <w:w w:val="105"/>
          <w:sz w:val="19"/>
        </w:rPr>
        <w:t xml:space="preserve"> </w:t>
      </w:r>
      <w:r>
        <w:rPr>
          <w:rFonts w:ascii="Courier New"/>
          <w:color w:val="010202"/>
          <w:w w:val="105"/>
          <w:sz w:val="19"/>
        </w:rPr>
        <w:t>0,640,200,4.Hires</w:t>
      </w:r>
    </w:p>
    <w:p w:rsidR="002F4880" w:rsidRDefault="00377FCD">
      <w:pPr>
        <w:spacing w:line="180" w:lineRule="exact"/>
        <w:ind w:left="479"/>
        <w:rPr>
          <w:rFonts w:ascii="Courier New"/>
          <w:sz w:val="19"/>
        </w:rPr>
      </w:pPr>
      <w:r>
        <w:rPr>
          <w:rFonts w:ascii="Courier New"/>
          <w:color w:val="010202"/>
          <w:w w:val="105"/>
          <w:sz w:val="19"/>
        </w:rPr>
        <w:t>Rem greetings sent by previous</w:t>
      </w:r>
      <w:r>
        <w:rPr>
          <w:rFonts w:ascii="Courier New"/>
          <w:color w:val="010202"/>
          <w:spacing w:val="-73"/>
          <w:w w:val="105"/>
          <w:sz w:val="19"/>
        </w:rPr>
        <w:t xml:space="preserve"> </w:t>
      </w:r>
      <w:r>
        <w:rPr>
          <w:rFonts w:ascii="Courier New"/>
          <w:color w:val="010202"/>
          <w:w w:val="105"/>
          <w:sz w:val="19"/>
        </w:rPr>
        <w:t>program</w:t>
      </w:r>
    </w:p>
    <w:p w:rsidR="002F4880" w:rsidRDefault="00377FCD">
      <w:pPr>
        <w:spacing w:before="17" w:line="201" w:lineRule="auto"/>
        <w:ind w:left="479" w:right="5454"/>
        <w:rPr>
          <w:rFonts w:ascii="Courier New"/>
          <w:sz w:val="19"/>
        </w:rPr>
      </w:pPr>
      <w:r>
        <w:rPr>
          <w:rFonts w:ascii="Courier New"/>
          <w:color w:val="010202"/>
          <w:w w:val="105"/>
          <w:sz w:val="19"/>
        </w:rPr>
        <w:t>Print "Greetings from Program 2:";Command Line$ Input "Please type in a</w:t>
      </w:r>
      <w:r>
        <w:rPr>
          <w:rFonts w:ascii="Courier New"/>
          <w:color w:val="010202"/>
          <w:spacing w:val="-75"/>
          <w:w w:val="105"/>
          <w:sz w:val="19"/>
        </w:rPr>
        <w:t xml:space="preserve"> </w:t>
      </w:r>
      <w:r>
        <w:rPr>
          <w:rFonts w:ascii="Courier New"/>
          <w:color w:val="010202"/>
          <w:w w:val="105"/>
          <w:sz w:val="19"/>
        </w:rPr>
        <w:t>greeting!";A$</w:t>
      </w:r>
    </w:p>
    <w:p w:rsidR="002F4880" w:rsidRDefault="00377FCD">
      <w:pPr>
        <w:spacing w:line="162" w:lineRule="exact"/>
        <w:ind w:left="479"/>
        <w:rPr>
          <w:rFonts w:ascii="Courier New"/>
          <w:sz w:val="19"/>
        </w:rPr>
      </w:pPr>
      <w:r>
        <w:rPr>
          <w:rFonts w:ascii="Courier New"/>
          <w:color w:val="010202"/>
          <w:w w:val="105"/>
          <w:sz w:val="19"/>
        </w:rPr>
        <w:t>Command Line$=A$</w:t>
      </w:r>
    </w:p>
    <w:p w:rsidR="002F4880" w:rsidRDefault="00377FCD">
      <w:pPr>
        <w:spacing w:before="16" w:line="201" w:lineRule="auto"/>
        <w:ind w:left="479" w:right="6404"/>
        <w:rPr>
          <w:rFonts w:ascii="Courier New"/>
          <w:sz w:val="19"/>
        </w:rPr>
      </w:pPr>
      <w:r>
        <w:rPr>
          <w:rFonts w:ascii="Courier New"/>
          <w:color w:val="010202"/>
          <w:w w:val="105"/>
          <w:sz w:val="19"/>
        </w:rPr>
        <w:t>Print "Running Program 2!" : Wait</w:t>
      </w:r>
      <w:r>
        <w:rPr>
          <w:rFonts w:ascii="Courier New"/>
          <w:color w:val="010202"/>
          <w:spacing w:val="-55"/>
          <w:w w:val="105"/>
          <w:sz w:val="19"/>
        </w:rPr>
        <w:t xml:space="preserve"> </w:t>
      </w:r>
      <w:r>
        <w:rPr>
          <w:rFonts w:ascii="Courier New"/>
          <w:color w:val="010202"/>
          <w:w w:val="105"/>
          <w:sz w:val="19"/>
        </w:rPr>
        <w:t>100 Run</w:t>
      </w:r>
      <w:r>
        <w:rPr>
          <w:rFonts w:ascii="Courier New"/>
          <w:color w:val="010202"/>
          <w:spacing w:val="-58"/>
          <w:w w:val="105"/>
          <w:sz w:val="19"/>
        </w:rPr>
        <w:t xml:space="preserve"> </w:t>
      </w:r>
      <w:r>
        <w:rPr>
          <w:rFonts w:ascii="Courier New"/>
          <w:color w:val="010202"/>
          <w:w w:val="105"/>
          <w:sz w:val="19"/>
        </w:rPr>
        <w:t>"Program2.AMOS"</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Now save that example on a suitable disc, and name it "Program1.AMOS". Next, change that example program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Rem Program 2</w:t>
      </w:r>
    </w:p>
    <w:p w:rsidR="002F4880" w:rsidRDefault="00377FCD">
      <w:pPr>
        <w:spacing w:line="180" w:lineRule="exact"/>
        <w:ind w:left="479"/>
        <w:rPr>
          <w:rFonts w:ascii="Courier New"/>
          <w:sz w:val="19"/>
        </w:rPr>
      </w:pPr>
      <w:r>
        <w:rPr>
          <w:rFonts w:ascii="Courier New"/>
          <w:color w:val="010202"/>
          <w:w w:val="105"/>
          <w:sz w:val="19"/>
        </w:rPr>
        <w:t>Screen Open</w:t>
      </w:r>
      <w:r>
        <w:rPr>
          <w:rFonts w:ascii="Courier New"/>
          <w:color w:val="010202"/>
          <w:spacing w:val="-88"/>
          <w:w w:val="105"/>
          <w:sz w:val="19"/>
        </w:rPr>
        <w:t xml:space="preserve"> </w:t>
      </w:r>
      <w:r>
        <w:rPr>
          <w:rFonts w:ascii="Courier New"/>
          <w:color w:val="010202"/>
          <w:w w:val="105"/>
          <w:sz w:val="19"/>
        </w:rPr>
        <w:t>0.320,200,4,Lowres</w:t>
      </w:r>
    </w:p>
    <w:p w:rsidR="002F4880" w:rsidRDefault="00377FCD">
      <w:pPr>
        <w:spacing w:line="180" w:lineRule="exact"/>
        <w:ind w:left="479"/>
        <w:rPr>
          <w:rFonts w:ascii="Courier New"/>
          <w:sz w:val="19"/>
        </w:rPr>
      </w:pPr>
      <w:r>
        <w:rPr>
          <w:rFonts w:ascii="Courier New"/>
          <w:color w:val="010202"/>
          <w:w w:val="105"/>
          <w:sz w:val="19"/>
        </w:rPr>
        <w:t>Rem Greetings sent by previous</w:t>
      </w:r>
      <w:r>
        <w:rPr>
          <w:rFonts w:ascii="Courier New"/>
          <w:color w:val="010202"/>
          <w:spacing w:val="-73"/>
          <w:w w:val="105"/>
          <w:sz w:val="19"/>
        </w:rPr>
        <w:t xml:space="preserve"> </w:t>
      </w:r>
      <w:r>
        <w:rPr>
          <w:rFonts w:ascii="Courier New"/>
          <w:color w:val="010202"/>
          <w:w w:val="105"/>
          <w:sz w:val="19"/>
        </w:rPr>
        <w:t>program</w:t>
      </w:r>
    </w:p>
    <w:p w:rsidR="002F4880" w:rsidRDefault="00377FCD">
      <w:pPr>
        <w:spacing w:before="16" w:line="201" w:lineRule="auto"/>
        <w:ind w:left="479" w:right="5454"/>
        <w:rPr>
          <w:rFonts w:ascii="Courier New"/>
          <w:sz w:val="19"/>
        </w:rPr>
      </w:pPr>
      <w:r>
        <w:rPr>
          <w:rFonts w:ascii="Courier New"/>
          <w:color w:val="010202"/>
          <w:w w:val="105"/>
          <w:sz w:val="19"/>
        </w:rPr>
        <w:t>Print "Greetings from Program 1:";Command Line$ Inp</w:t>
      </w:r>
      <w:r>
        <w:rPr>
          <w:rFonts w:ascii="Courier New"/>
          <w:color w:val="010202"/>
          <w:w w:val="105"/>
          <w:sz w:val="19"/>
        </w:rPr>
        <w:t>ut "Please type in a</w:t>
      </w:r>
      <w:r>
        <w:rPr>
          <w:rFonts w:ascii="Courier New"/>
          <w:color w:val="010202"/>
          <w:spacing w:val="-75"/>
          <w:w w:val="105"/>
          <w:sz w:val="19"/>
        </w:rPr>
        <w:t xml:space="preserve"> </w:t>
      </w:r>
      <w:r>
        <w:rPr>
          <w:rFonts w:ascii="Courier New"/>
          <w:color w:val="010202"/>
          <w:w w:val="105"/>
          <w:sz w:val="19"/>
        </w:rPr>
        <w:t>greeting!";A$</w:t>
      </w:r>
    </w:p>
    <w:p w:rsidR="002F4880" w:rsidRDefault="00377FCD">
      <w:pPr>
        <w:spacing w:line="162" w:lineRule="exact"/>
        <w:ind w:left="479"/>
        <w:rPr>
          <w:rFonts w:ascii="Courier New"/>
          <w:sz w:val="19"/>
        </w:rPr>
      </w:pPr>
      <w:r>
        <w:rPr>
          <w:rFonts w:ascii="Courier New"/>
          <w:color w:val="010202"/>
          <w:w w:val="105"/>
          <w:sz w:val="19"/>
        </w:rPr>
        <w:t>Command Line$=A$</w:t>
      </w:r>
    </w:p>
    <w:p w:rsidR="002F4880" w:rsidRDefault="00377FCD">
      <w:pPr>
        <w:spacing w:before="17" w:line="201" w:lineRule="auto"/>
        <w:ind w:left="479" w:right="7567"/>
        <w:rPr>
          <w:rFonts w:ascii="Courier New"/>
          <w:sz w:val="19"/>
        </w:rPr>
      </w:pPr>
      <w:r>
        <w:rPr>
          <w:rFonts w:ascii="Courier New"/>
          <w:color w:val="010202"/>
          <w:w w:val="105"/>
          <w:sz w:val="19"/>
        </w:rPr>
        <w:t>Print "Running Program 1!" Wait 100</w:t>
      </w:r>
    </w:p>
    <w:p w:rsidR="002F4880" w:rsidRDefault="00377FCD">
      <w:pPr>
        <w:spacing w:line="180" w:lineRule="exact"/>
        <w:ind w:left="479"/>
        <w:rPr>
          <w:rFonts w:ascii="Courier New"/>
          <w:sz w:val="19"/>
        </w:rPr>
      </w:pPr>
      <w:r>
        <w:rPr>
          <w:rFonts w:ascii="Courier New"/>
          <w:color w:val="010202"/>
          <w:w w:val="105"/>
          <w:sz w:val="19"/>
        </w:rPr>
        <w:t>Run</w:t>
      </w:r>
      <w:r>
        <w:rPr>
          <w:rFonts w:ascii="Courier New"/>
          <w:color w:val="010202"/>
          <w:spacing w:val="-58"/>
          <w:w w:val="105"/>
          <w:sz w:val="19"/>
        </w:rPr>
        <w:t xml:space="preserve"> </w:t>
      </w:r>
      <w:r>
        <w:rPr>
          <w:rFonts w:ascii="Courier New"/>
          <w:color w:val="010202"/>
          <w:w w:val="105"/>
          <w:sz w:val="19"/>
        </w:rPr>
        <w:t>"Program1.AMOS"</w:t>
      </w:r>
    </w:p>
    <w:p w:rsidR="002F4880" w:rsidRDefault="002F4880">
      <w:pPr>
        <w:pStyle w:val="BodyText"/>
        <w:rPr>
          <w:rFonts w:ascii="Courier New"/>
          <w:sz w:val="18"/>
        </w:rPr>
      </w:pPr>
    </w:p>
    <w:p w:rsidR="002F4880" w:rsidRDefault="00377FCD">
      <w:pPr>
        <w:pStyle w:val="BodyText"/>
        <w:spacing w:line="235" w:lineRule="auto"/>
        <w:ind w:left="119" w:right="357"/>
      </w:pPr>
      <w:r>
        <w:rPr>
          <w:color w:val="010202"/>
        </w:rPr>
        <w:t>Save Program 2, and call it "Program2.AMOS". Now run Program 2, which should still be in memory. After the first blank communication, the two progr</w:t>
      </w:r>
      <w:r>
        <w:rPr>
          <w:color w:val="010202"/>
        </w:rPr>
        <w:t>ams will greet one another until you break into their conversation with [Ctrl]+[C].</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line="240" w:lineRule="auto"/>
        <w:ind w:left="120"/>
      </w:pPr>
      <w:r>
        <w:rPr>
          <w:color w:val="010202"/>
        </w:rPr>
        <w:t>Disc space</w:t>
      </w:r>
    </w:p>
    <w:p w:rsidR="002F4880" w:rsidRDefault="00377FCD">
      <w:pPr>
        <w:spacing w:before="234" w:line="273" w:lineRule="exact"/>
        <w:ind w:left="120"/>
        <w:rPr>
          <w:b/>
          <w:sz w:val="24"/>
        </w:rPr>
      </w:pPr>
      <w:r>
        <w:rPr>
          <w:b/>
          <w:color w:val="010202"/>
          <w:sz w:val="24"/>
        </w:rPr>
        <w:t>DFREE</w:t>
      </w:r>
    </w:p>
    <w:p w:rsidR="002F4880" w:rsidRDefault="00377FCD">
      <w:pPr>
        <w:spacing w:line="270" w:lineRule="exact"/>
        <w:ind w:left="120"/>
        <w:rPr>
          <w:i/>
          <w:sz w:val="24"/>
        </w:rPr>
      </w:pPr>
      <w:r>
        <w:rPr>
          <w:i/>
          <w:color w:val="010202"/>
          <w:sz w:val="24"/>
        </w:rPr>
        <w:t>function: report free space on disc</w:t>
      </w:r>
    </w:p>
    <w:p w:rsidR="002F4880" w:rsidRDefault="00377FCD">
      <w:pPr>
        <w:spacing w:line="273" w:lineRule="exact"/>
        <w:ind w:left="119"/>
        <w:rPr>
          <w:b/>
          <w:sz w:val="24"/>
        </w:rPr>
      </w:pPr>
      <w:r>
        <w:rPr>
          <w:color w:val="010202"/>
          <w:sz w:val="24"/>
        </w:rPr>
        <w:t>f=</w:t>
      </w:r>
      <w:r>
        <w:rPr>
          <w:b/>
          <w:color w:val="010202"/>
          <w:sz w:val="24"/>
        </w:rPr>
        <w:t>Dfree</w:t>
      </w:r>
    </w:p>
    <w:p w:rsidR="002F4880" w:rsidRDefault="002F4880">
      <w:pPr>
        <w:pStyle w:val="BodyText"/>
        <w:spacing w:before="4"/>
        <w:rPr>
          <w:b/>
          <w:sz w:val="20"/>
        </w:rPr>
      </w:pPr>
    </w:p>
    <w:p w:rsidR="002F4880" w:rsidRDefault="00377FCD">
      <w:pPr>
        <w:pStyle w:val="BodyText"/>
        <w:ind w:left="119"/>
      </w:pPr>
      <w:r>
        <w:rPr>
          <w:color w:val="010202"/>
        </w:rPr>
        <w:t>This simple function returns the amount of free space remaining on the current disc, measured in bytes.</w:t>
      </w:r>
    </w:p>
    <w:p w:rsidR="002F4880" w:rsidRDefault="00377FCD">
      <w:pPr>
        <w:pStyle w:val="Heading2"/>
        <w:spacing w:before="234"/>
      </w:pPr>
      <w:r>
        <w:rPr>
          <w:color w:val="010202"/>
        </w:rPr>
        <w:t>DISC INFO$</w:t>
      </w:r>
    </w:p>
    <w:p w:rsidR="002F4880" w:rsidRDefault="00377FCD">
      <w:pPr>
        <w:spacing w:line="270" w:lineRule="exact"/>
        <w:ind w:left="119"/>
        <w:rPr>
          <w:i/>
          <w:sz w:val="24"/>
        </w:rPr>
      </w:pPr>
      <w:r>
        <w:rPr>
          <w:i/>
          <w:color w:val="010202"/>
          <w:sz w:val="24"/>
        </w:rPr>
        <w:t>function: report free space of a named device</w:t>
      </w:r>
    </w:p>
    <w:p w:rsidR="002F4880" w:rsidRDefault="00377FCD">
      <w:pPr>
        <w:spacing w:line="273" w:lineRule="exact"/>
        <w:ind w:left="119"/>
        <w:rPr>
          <w:sz w:val="24"/>
        </w:rPr>
      </w:pPr>
      <w:r>
        <w:rPr>
          <w:color w:val="010202"/>
          <w:sz w:val="24"/>
        </w:rPr>
        <w:t>information$=</w:t>
      </w:r>
      <w:r>
        <w:rPr>
          <w:b/>
          <w:color w:val="010202"/>
          <w:sz w:val="24"/>
        </w:rPr>
        <w:t>Disc Info$</w:t>
      </w:r>
      <w:r>
        <w:rPr>
          <w:color w:val="010202"/>
          <w:sz w:val="24"/>
        </w:rPr>
        <w:t>("Name")</w:t>
      </w:r>
    </w:p>
    <w:p w:rsidR="002F4880" w:rsidRDefault="002F4880">
      <w:pPr>
        <w:pStyle w:val="BodyText"/>
        <w:spacing w:before="9"/>
        <w:rPr>
          <w:sz w:val="20"/>
        </w:rPr>
      </w:pPr>
    </w:p>
    <w:p w:rsidR="002F4880" w:rsidRDefault="00377FCD">
      <w:pPr>
        <w:pStyle w:val="BodyText"/>
        <w:spacing w:line="235" w:lineRule="auto"/>
        <w:ind w:left="119" w:right="241"/>
      </w:pPr>
      <w:r>
        <w:rPr>
          <w:color w:val="010202"/>
        </w:rPr>
        <w:t>This function is used to return the amount of free space in th</w:t>
      </w:r>
      <w:r>
        <w:rPr>
          <w:color w:val="010202"/>
        </w:rPr>
        <w:t>e specified device. The string that is returned contains the name of the disc, followed by the amount of free space. Here is an example which splits the string:</w:t>
      </w:r>
    </w:p>
    <w:p w:rsidR="002F4880" w:rsidRDefault="002F4880">
      <w:pPr>
        <w:pStyle w:val="BodyText"/>
        <w:spacing w:before="9"/>
        <w:rPr>
          <w:sz w:val="23"/>
        </w:rPr>
      </w:pPr>
    </w:p>
    <w:p w:rsidR="002F4880" w:rsidRDefault="00377FCD">
      <w:pPr>
        <w:spacing w:line="201" w:lineRule="auto"/>
        <w:ind w:left="479" w:right="8548" w:hanging="360"/>
        <w:rPr>
          <w:rFonts w:ascii="Courier New"/>
          <w:sz w:val="19"/>
        </w:rPr>
      </w:pPr>
      <w:r>
        <w:rPr>
          <w:rFonts w:ascii="Courier New"/>
          <w:color w:val="010202"/>
          <w:w w:val="105"/>
          <w:sz w:val="19"/>
        </w:rPr>
        <w:t>E&gt; A$=Disc</w:t>
      </w:r>
      <w:r>
        <w:rPr>
          <w:rFonts w:ascii="Courier New"/>
          <w:color w:val="010202"/>
          <w:spacing w:val="-61"/>
          <w:w w:val="105"/>
          <w:sz w:val="19"/>
        </w:rPr>
        <w:t xml:space="preserve"> </w:t>
      </w:r>
      <w:r>
        <w:rPr>
          <w:rFonts w:ascii="Courier New"/>
          <w:color w:val="010202"/>
          <w:w w:val="105"/>
          <w:sz w:val="19"/>
        </w:rPr>
        <w:t>Info$("Df0:") C=Instr(A$,":") N$=Left$(A$,C)</w:t>
      </w:r>
    </w:p>
    <w:p w:rsidR="002F4880" w:rsidRDefault="00377FCD">
      <w:pPr>
        <w:spacing w:line="201" w:lineRule="auto"/>
        <w:ind w:left="479" w:right="9427"/>
        <w:rPr>
          <w:rFonts w:ascii="Courier New"/>
          <w:sz w:val="19"/>
        </w:rPr>
      </w:pPr>
      <w:r>
        <w:rPr>
          <w:rFonts w:ascii="Courier New"/>
          <w:color w:val="010202"/>
          <w:w w:val="105"/>
          <w:sz w:val="19"/>
        </w:rPr>
        <w:t xml:space="preserve">A$=A$-N$ </w:t>
      </w:r>
      <w:r>
        <w:rPr>
          <w:rFonts w:ascii="Courier New"/>
          <w:color w:val="010202"/>
          <w:sz w:val="19"/>
        </w:rPr>
        <w:t>D=Val(A$)</w:t>
      </w:r>
    </w:p>
    <w:p w:rsidR="002F4880" w:rsidRDefault="00377FCD">
      <w:pPr>
        <w:spacing w:line="201" w:lineRule="auto"/>
        <w:ind w:left="479" w:right="7172"/>
        <w:rPr>
          <w:rFonts w:ascii="Courier New"/>
          <w:sz w:val="19"/>
        </w:rPr>
      </w:pPr>
      <w:r>
        <w:rPr>
          <w:rFonts w:ascii="Courier New"/>
          <w:color w:val="010202"/>
          <w:w w:val="105"/>
          <w:sz w:val="19"/>
        </w:rPr>
        <w:t>Print "Name of the disc=";N$ Print "Free space=";D</w:t>
      </w:r>
    </w:p>
    <w:p w:rsidR="002F4880" w:rsidRDefault="002F4880">
      <w:pPr>
        <w:pStyle w:val="BodyText"/>
        <w:spacing w:before="6"/>
        <w:rPr>
          <w:rFonts w:ascii="Courier New"/>
          <w:sz w:val="17"/>
        </w:rPr>
      </w:pPr>
    </w:p>
    <w:p w:rsidR="002F4880" w:rsidRDefault="00377FCD">
      <w:pPr>
        <w:pStyle w:val="Heading2"/>
        <w:ind w:left="120"/>
      </w:pPr>
      <w:r>
        <w:rPr>
          <w:color w:val="010202"/>
        </w:rPr>
        <w:t>KILL</w:t>
      </w:r>
    </w:p>
    <w:p w:rsidR="002F4880" w:rsidRDefault="00377FCD">
      <w:pPr>
        <w:spacing w:line="270" w:lineRule="exact"/>
        <w:ind w:left="120"/>
        <w:rPr>
          <w:i/>
          <w:sz w:val="24"/>
        </w:rPr>
      </w:pPr>
      <w:r>
        <w:rPr>
          <w:i/>
          <w:color w:val="010202"/>
          <w:sz w:val="24"/>
        </w:rPr>
        <w:t>instruction: erase a file from current disc</w:t>
      </w:r>
    </w:p>
    <w:p w:rsidR="002F4880" w:rsidRDefault="00377FCD">
      <w:pPr>
        <w:spacing w:line="273" w:lineRule="exact"/>
        <w:ind w:left="119"/>
        <w:rPr>
          <w:sz w:val="24"/>
        </w:rPr>
      </w:pPr>
      <w:r>
        <w:rPr>
          <w:b/>
          <w:color w:val="010202"/>
          <w:sz w:val="24"/>
        </w:rPr>
        <w:t xml:space="preserve">Kill </w:t>
      </w:r>
      <w:r>
        <w:rPr>
          <w:color w:val="010202"/>
          <w:sz w:val="24"/>
        </w:rPr>
        <w:t>filename$</w:t>
      </w:r>
    </w:p>
    <w:p w:rsidR="002F4880" w:rsidRDefault="002F4880">
      <w:pPr>
        <w:pStyle w:val="BodyText"/>
        <w:spacing w:before="9"/>
        <w:rPr>
          <w:sz w:val="20"/>
        </w:rPr>
      </w:pPr>
    </w:p>
    <w:p w:rsidR="002F4880" w:rsidRDefault="00377FCD">
      <w:pPr>
        <w:pStyle w:val="BodyText"/>
        <w:spacing w:line="235" w:lineRule="auto"/>
        <w:ind w:left="119" w:right="241"/>
      </w:pPr>
      <w:r>
        <w:rPr>
          <w:color w:val="010202"/>
        </w:rPr>
        <w:t>Be extremely careful with this command. It obliterates the named file from the current disc, once and for all. The file that is erased with</w:t>
      </w:r>
      <w:r>
        <w:rPr>
          <w:color w:val="010202"/>
        </w:rPr>
        <w:t xml:space="preserve"> this command cannot be  retrieved. Kill "Permanently"</w:t>
      </w:r>
    </w:p>
    <w:p w:rsidR="002F4880" w:rsidRDefault="00377FCD">
      <w:pPr>
        <w:pStyle w:val="Heading2"/>
        <w:spacing w:before="234"/>
      </w:pPr>
      <w:r>
        <w:rPr>
          <w:color w:val="010202"/>
        </w:rPr>
        <w:t>Disc files</w:t>
      </w:r>
    </w:p>
    <w:p w:rsidR="002F4880" w:rsidRDefault="00377FCD">
      <w:pPr>
        <w:pStyle w:val="BodyText"/>
        <w:spacing w:before="2" w:line="235" w:lineRule="auto"/>
        <w:ind w:left="119" w:right="241"/>
      </w:pPr>
      <w:r>
        <w:rPr>
          <w:color w:val="010202"/>
        </w:rPr>
        <w:t>Files are simply packages of information stored together at a particular location on disc. Each file is assigned its own name, which may contain anything from 1 to  255 characters.</w:t>
      </w:r>
    </w:p>
    <w:p w:rsidR="002F4880" w:rsidRDefault="002F4880">
      <w:pPr>
        <w:pStyle w:val="BodyText"/>
        <w:spacing w:before="8"/>
        <w:rPr>
          <w:sz w:val="20"/>
        </w:rPr>
      </w:pPr>
    </w:p>
    <w:p w:rsidR="002F4880" w:rsidRDefault="00377FCD">
      <w:pPr>
        <w:pStyle w:val="BodyText"/>
        <w:spacing w:before="1" w:line="235" w:lineRule="auto"/>
        <w:ind w:left="119" w:right="241"/>
      </w:pPr>
      <w:r>
        <w:rPr>
          <w:color w:val="010202"/>
        </w:rPr>
        <w:t>Before a</w:t>
      </w:r>
      <w:r>
        <w:rPr>
          <w:color w:val="010202"/>
        </w:rPr>
        <w:t xml:space="preserve"> file can be used, it must be initialised using the OPEN IN, OPEN OUT or APPEND commands, which are explained below. When a file is opened, it must be assigned a channel number, ranging from 1 to 10. This number will be used in all subsequent disc operatio</w:t>
      </w:r>
      <w:r>
        <w:rPr>
          <w:color w:val="010202"/>
        </w:rPr>
        <w:t>ns to identify the file you are currently working with.</w:t>
      </w:r>
    </w:p>
    <w:p w:rsidR="002F4880" w:rsidRDefault="002F4880">
      <w:pPr>
        <w:pStyle w:val="BodyText"/>
        <w:spacing w:before="9"/>
        <w:rPr>
          <w:sz w:val="20"/>
        </w:rPr>
      </w:pPr>
    </w:p>
    <w:p w:rsidR="002F4880" w:rsidRDefault="00377FCD">
      <w:pPr>
        <w:pStyle w:val="BodyText"/>
        <w:spacing w:line="235" w:lineRule="auto"/>
        <w:ind w:left="119" w:right="241"/>
      </w:pPr>
      <w:r>
        <w:rPr>
          <w:color w:val="010202"/>
        </w:rPr>
        <w:t>Your Amiga uses two types of disc files: "sequential" files and "random access" files. Here is how AMOS Professional exploits them fully.</w:t>
      </w:r>
    </w:p>
    <w:p w:rsidR="002F4880" w:rsidRDefault="002F4880">
      <w:pPr>
        <w:spacing w:line="235"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Sequential files</w:t>
      </w:r>
    </w:p>
    <w:p w:rsidR="002F4880" w:rsidRDefault="00377FCD">
      <w:pPr>
        <w:pStyle w:val="BodyText"/>
        <w:spacing w:before="2" w:line="235" w:lineRule="auto"/>
        <w:ind w:left="119" w:right="146"/>
      </w:pPr>
      <w:r>
        <w:rPr>
          <w:color w:val="010202"/>
        </w:rPr>
        <w:t xml:space="preserve">A sequential file is one that allows you to read your information only in the sequence in which it was originally created. Normally with an Amiga, if you need to change a single item of data in t lie middle of a sequential file, you must call up that file </w:t>
      </w:r>
      <w:r>
        <w:rPr>
          <w:color w:val="010202"/>
        </w:rPr>
        <w:t>from disc, read the whole file up to and including the item of data you want to alter, change the data and then write the whole file back o the  disc.</w:t>
      </w:r>
    </w:p>
    <w:p w:rsidR="002F4880" w:rsidRDefault="002F4880">
      <w:pPr>
        <w:pStyle w:val="BodyText"/>
        <w:spacing w:before="9"/>
        <w:rPr>
          <w:sz w:val="20"/>
        </w:rPr>
      </w:pPr>
    </w:p>
    <w:p w:rsidR="002F4880" w:rsidRDefault="00377FCD">
      <w:pPr>
        <w:pStyle w:val="BodyText"/>
        <w:spacing w:line="235" w:lineRule="auto"/>
        <w:ind w:left="119" w:right="494"/>
        <w:jc w:val="both"/>
      </w:pPr>
      <w:r>
        <w:rPr>
          <w:color w:val="010202"/>
        </w:rPr>
        <w:t>AMOS Professional lets you have access to sequential files either for reading data, or for writing it, b</w:t>
      </w:r>
      <w:r>
        <w:rPr>
          <w:color w:val="010202"/>
        </w:rPr>
        <w:t>ut never for both at the same time. Before the theory is explained, here is some practice. Type in this example, which opens a file called "sequential.one", allows you to input some data, then closes  the file: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Open Out 1</w:t>
      </w:r>
      <w:r>
        <w:rPr>
          <w:rFonts w:ascii="Courier New"/>
          <w:color w:val="010202"/>
          <w:spacing w:val="-69"/>
          <w:w w:val="105"/>
          <w:sz w:val="19"/>
        </w:rPr>
        <w:t xml:space="preserve"> </w:t>
      </w:r>
      <w:r>
        <w:rPr>
          <w:rFonts w:ascii="Courier New"/>
          <w:color w:val="010202"/>
          <w:w w:val="105"/>
          <w:sz w:val="19"/>
        </w:rPr>
        <w:t>,"sequential.one"</w:t>
      </w:r>
    </w:p>
    <w:p w:rsidR="002F4880" w:rsidRDefault="00377FCD">
      <w:pPr>
        <w:spacing w:before="16" w:line="201" w:lineRule="auto"/>
        <w:ind w:left="479" w:right="6611"/>
        <w:rPr>
          <w:rFonts w:ascii="Courier New"/>
          <w:sz w:val="19"/>
        </w:rPr>
      </w:pPr>
      <w:r>
        <w:rPr>
          <w:rFonts w:ascii="Courier New"/>
          <w:color w:val="010202"/>
          <w:w w:val="105"/>
          <w:sz w:val="19"/>
        </w:rPr>
        <w:t>Input "Pleas</w:t>
      </w:r>
      <w:r>
        <w:rPr>
          <w:rFonts w:ascii="Courier New"/>
          <w:color w:val="010202"/>
          <w:w w:val="105"/>
          <w:sz w:val="19"/>
        </w:rPr>
        <w:t>e tell me your name ";N$ Print #1,N$</w:t>
      </w:r>
    </w:p>
    <w:p w:rsidR="002F4880" w:rsidRDefault="00377FCD">
      <w:pPr>
        <w:spacing w:line="180" w:lineRule="exact"/>
        <w:ind w:left="479"/>
        <w:rPr>
          <w:rFonts w:ascii="Courier New"/>
          <w:sz w:val="19"/>
        </w:rPr>
      </w:pPr>
      <w:r>
        <w:rPr>
          <w:rFonts w:ascii="Courier New"/>
          <w:color w:val="010202"/>
          <w:w w:val="105"/>
          <w:sz w:val="19"/>
        </w:rPr>
        <w:t>Close 1</w:t>
      </w:r>
    </w:p>
    <w:p w:rsidR="002F4880" w:rsidRDefault="002F4880">
      <w:pPr>
        <w:pStyle w:val="BodyText"/>
        <w:spacing w:before="6"/>
        <w:rPr>
          <w:rFonts w:ascii="Courier New"/>
          <w:sz w:val="17"/>
        </w:rPr>
      </w:pPr>
    </w:p>
    <w:p w:rsidR="002F4880" w:rsidRDefault="00377FCD">
      <w:pPr>
        <w:pStyle w:val="BodyText"/>
        <w:ind w:left="120"/>
      </w:pPr>
      <w:r>
        <w:rPr>
          <w:color w:val="010202"/>
        </w:rPr>
        <w:t>Now the information stored in that  file can be read back, as follows:</w:t>
      </w:r>
    </w:p>
    <w:p w:rsidR="002F4880" w:rsidRDefault="002F4880">
      <w:pPr>
        <w:pStyle w:val="BodyText"/>
        <w:spacing w:before="9"/>
        <w:rPr>
          <w:sz w:val="23"/>
        </w:rPr>
      </w:pPr>
    </w:p>
    <w:p w:rsidR="002F4880" w:rsidRDefault="00377FCD">
      <w:pPr>
        <w:spacing w:line="201" w:lineRule="auto"/>
        <w:ind w:left="479" w:right="7550" w:hanging="360"/>
        <w:rPr>
          <w:rFonts w:ascii="Courier New"/>
          <w:sz w:val="19"/>
        </w:rPr>
      </w:pPr>
      <w:r>
        <w:rPr>
          <w:rFonts w:ascii="Courier New"/>
          <w:color w:val="010202"/>
          <w:w w:val="105"/>
          <w:sz w:val="19"/>
        </w:rPr>
        <w:t>E&gt; Open In 1</w:t>
      </w:r>
      <w:r>
        <w:rPr>
          <w:rFonts w:ascii="Courier New"/>
          <w:color w:val="010202"/>
          <w:spacing w:val="-63"/>
          <w:w w:val="105"/>
          <w:sz w:val="19"/>
        </w:rPr>
        <w:t xml:space="preserve"> </w:t>
      </w:r>
      <w:r>
        <w:rPr>
          <w:rFonts w:ascii="Courier New"/>
          <w:color w:val="010202"/>
          <w:w w:val="105"/>
          <w:sz w:val="19"/>
        </w:rPr>
        <w:t>,"sequential.one" Input #1,N$</w:t>
      </w:r>
    </w:p>
    <w:p w:rsidR="002F4880" w:rsidRDefault="00377FCD">
      <w:pPr>
        <w:spacing w:line="201" w:lineRule="auto"/>
        <w:ind w:left="479" w:right="6611"/>
        <w:rPr>
          <w:rFonts w:ascii="Courier New"/>
          <w:sz w:val="19"/>
        </w:rPr>
      </w:pPr>
      <w:r>
        <w:rPr>
          <w:rFonts w:ascii="Courier New"/>
          <w:color w:val="010202"/>
          <w:w w:val="105"/>
          <w:sz w:val="19"/>
        </w:rPr>
        <w:t>Print "I remember you! Hello ";N$ Close 1</w:t>
      </w:r>
    </w:p>
    <w:p w:rsidR="002F4880" w:rsidRDefault="002F4880">
      <w:pPr>
        <w:pStyle w:val="BodyText"/>
        <w:spacing w:before="1"/>
        <w:rPr>
          <w:rFonts w:ascii="Courier New"/>
          <w:sz w:val="18"/>
        </w:rPr>
      </w:pPr>
    </w:p>
    <w:p w:rsidR="002F4880" w:rsidRDefault="00377FCD">
      <w:pPr>
        <w:pStyle w:val="BodyText"/>
        <w:spacing w:line="235" w:lineRule="auto"/>
        <w:ind w:left="119" w:right="363"/>
      </w:pPr>
      <w:r>
        <w:rPr>
          <w:color w:val="010202"/>
        </w:rPr>
        <w:t>Every time you want to access a sequential file, it must be opened, then the information can be accessed, then the file must be closed. Those three steps must be done in exactly that order. Here is the list of commands you can use for handling sequential f</w:t>
      </w:r>
      <w:r>
        <w:rPr>
          <w:color w:val="010202"/>
        </w:rPr>
        <w:t>iles.</w:t>
      </w:r>
    </w:p>
    <w:p w:rsidR="002F4880" w:rsidRDefault="00377FCD">
      <w:pPr>
        <w:pStyle w:val="Heading2"/>
        <w:spacing w:before="233"/>
      </w:pPr>
      <w:r>
        <w:rPr>
          <w:color w:val="010202"/>
        </w:rPr>
        <w:t>OPEN OUT</w:t>
      </w:r>
    </w:p>
    <w:p w:rsidR="002F4880" w:rsidRDefault="00377FCD">
      <w:pPr>
        <w:spacing w:line="270" w:lineRule="exact"/>
        <w:ind w:left="119"/>
        <w:rPr>
          <w:i/>
          <w:sz w:val="24"/>
        </w:rPr>
      </w:pPr>
      <w:r>
        <w:rPr>
          <w:i/>
          <w:color w:val="010202"/>
          <w:sz w:val="24"/>
        </w:rPr>
        <w:t>instruction: open a file for output</w:t>
      </w:r>
    </w:p>
    <w:p w:rsidR="002F4880" w:rsidRDefault="00377FCD">
      <w:pPr>
        <w:spacing w:line="273" w:lineRule="exact"/>
        <w:ind w:left="119"/>
        <w:rPr>
          <w:sz w:val="24"/>
        </w:rPr>
      </w:pPr>
      <w:r>
        <w:rPr>
          <w:b/>
          <w:color w:val="010202"/>
          <w:sz w:val="24"/>
        </w:rPr>
        <w:t xml:space="preserve">Open Out </w:t>
      </w:r>
      <w:r>
        <w:rPr>
          <w:color w:val="010202"/>
          <w:sz w:val="24"/>
        </w:rPr>
        <w:t>channel,filename$</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Use this command to open a sequential file, ready for data to be added to its end. Give the channel number and filename, as explained above. If the file already exists, it will </w:t>
      </w:r>
      <w:r>
        <w:rPr>
          <w:color w:val="010202"/>
        </w:rPr>
        <w:t>be erased.</w:t>
      </w:r>
    </w:p>
    <w:p w:rsidR="002F4880" w:rsidRDefault="00377FCD">
      <w:pPr>
        <w:pStyle w:val="Heading2"/>
        <w:spacing w:before="233"/>
      </w:pPr>
      <w:r>
        <w:rPr>
          <w:color w:val="010202"/>
        </w:rPr>
        <w:t>APPEND</w:t>
      </w:r>
    </w:p>
    <w:p w:rsidR="002F4880" w:rsidRDefault="00377FCD">
      <w:pPr>
        <w:spacing w:line="270" w:lineRule="exact"/>
        <w:ind w:left="119"/>
        <w:rPr>
          <w:i/>
          <w:sz w:val="24"/>
        </w:rPr>
      </w:pPr>
      <w:r>
        <w:rPr>
          <w:i/>
          <w:color w:val="010202"/>
          <w:sz w:val="24"/>
        </w:rPr>
        <w:t>instruction: add data to an existing file</w:t>
      </w:r>
    </w:p>
    <w:p w:rsidR="002F4880" w:rsidRDefault="00377FCD">
      <w:pPr>
        <w:spacing w:line="273" w:lineRule="exact"/>
        <w:ind w:left="119"/>
        <w:rPr>
          <w:sz w:val="24"/>
        </w:rPr>
      </w:pPr>
      <w:r>
        <w:rPr>
          <w:b/>
          <w:color w:val="010202"/>
          <w:sz w:val="24"/>
        </w:rPr>
        <w:t xml:space="preserve">Append </w:t>
      </w:r>
      <w:r>
        <w:rPr>
          <w:color w:val="010202"/>
          <w:sz w:val="24"/>
        </w:rPr>
        <w:t>channel,filename$</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 xml:space="preserve">This works like OPEN OUT, but it allows you to add to your files at any time after they have been defined. If the filename already exists, your new data will be appended </w:t>
      </w:r>
      <w:r>
        <w:rPr>
          <w:color w:val="010202"/>
        </w:rPr>
        <w:t>to it, in other words it will be added to the end of that file.</w:t>
      </w:r>
    </w:p>
    <w:p w:rsidR="002F4880" w:rsidRDefault="002F4880">
      <w:pPr>
        <w:pStyle w:val="BodyText"/>
        <w:spacing w:before="4"/>
        <w:rPr>
          <w:sz w:val="20"/>
        </w:rPr>
      </w:pPr>
    </w:p>
    <w:p w:rsidR="002F4880" w:rsidRDefault="00377FCD">
      <w:pPr>
        <w:pStyle w:val="Heading2"/>
      </w:pPr>
      <w:r>
        <w:rPr>
          <w:color w:val="010202"/>
        </w:rPr>
        <w:t>OPEN IN</w:t>
      </w:r>
    </w:p>
    <w:p w:rsidR="002F4880" w:rsidRDefault="00377FCD">
      <w:pPr>
        <w:spacing w:line="270" w:lineRule="exact"/>
        <w:ind w:left="119"/>
        <w:rPr>
          <w:i/>
          <w:sz w:val="24"/>
        </w:rPr>
      </w:pPr>
      <w:r>
        <w:rPr>
          <w:i/>
          <w:color w:val="010202"/>
          <w:sz w:val="24"/>
        </w:rPr>
        <w:t>instruction: open a file for input</w:t>
      </w:r>
    </w:p>
    <w:p w:rsidR="002F4880" w:rsidRDefault="00377FCD">
      <w:pPr>
        <w:spacing w:line="273" w:lineRule="exact"/>
        <w:ind w:left="119"/>
        <w:rPr>
          <w:sz w:val="24"/>
        </w:rPr>
      </w:pPr>
      <w:r>
        <w:rPr>
          <w:b/>
          <w:color w:val="010202"/>
          <w:sz w:val="24"/>
        </w:rPr>
        <w:t xml:space="preserve">Open In </w:t>
      </w:r>
      <w:r>
        <w:rPr>
          <w:color w:val="010202"/>
          <w:sz w:val="24"/>
        </w:rPr>
        <w:t>channel,filename$</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Use this command to prepare a file so that data may be read from it. If the filename does not already exist, AMOS Professional will report a "File not found" error.</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CLOSE</w:t>
      </w:r>
    </w:p>
    <w:p w:rsidR="002F4880" w:rsidRDefault="00377FCD">
      <w:pPr>
        <w:spacing w:line="270" w:lineRule="exact"/>
        <w:ind w:left="120"/>
        <w:rPr>
          <w:i/>
          <w:sz w:val="24"/>
        </w:rPr>
      </w:pPr>
      <w:r>
        <w:rPr>
          <w:i/>
          <w:color w:val="010202"/>
          <w:sz w:val="24"/>
        </w:rPr>
        <w:t>instruction: close a file</w:t>
      </w:r>
    </w:p>
    <w:p w:rsidR="002F4880" w:rsidRDefault="00377FCD">
      <w:pPr>
        <w:spacing w:line="273" w:lineRule="exact"/>
        <w:ind w:left="119"/>
        <w:rPr>
          <w:sz w:val="24"/>
        </w:rPr>
      </w:pPr>
      <w:r>
        <w:rPr>
          <w:b/>
          <w:color w:val="010202"/>
          <w:sz w:val="24"/>
        </w:rPr>
        <w:t xml:space="preserve">Close </w:t>
      </w:r>
      <w:r>
        <w:rPr>
          <w:color w:val="010202"/>
          <w:sz w:val="24"/>
        </w:rPr>
        <w:t>file number</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You must remember to always CLOSE a file after you have finished with it. If you forget to do this, any changes that have been made to the file will be  lost.</w:t>
      </w:r>
    </w:p>
    <w:p w:rsidR="002F4880" w:rsidRDefault="00377FCD">
      <w:pPr>
        <w:pStyle w:val="Heading2"/>
        <w:spacing w:before="233"/>
      </w:pPr>
      <w:r>
        <w:rPr>
          <w:color w:val="010202"/>
        </w:rPr>
        <w:t>PRINT #</w:t>
      </w:r>
    </w:p>
    <w:p w:rsidR="002F4880" w:rsidRDefault="00377FCD">
      <w:pPr>
        <w:spacing w:line="270" w:lineRule="exact"/>
        <w:ind w:left="119"/>
        <w:rPr>
          <w:i/>
          <w:sz w:val="24"/>
        </w:rPr>
      </w:pPr>
      <w:r>
        <w:rPr>
          <w:i/>
          <w:color w:val="010202"/>
          <w:sz w:val="24"/>
        </w:rPr>
        <w:t>structure: print variables to a file or</w:t>
      </w:r>
      <w:r>
        <w:rPr>
          <w:i/>
          <w:color w:val="010202"/>
          <w:spacing w:val="57"/>
          <w:sz w:val="24"/>
        </w:rPr>
        <w:t xml:space="preserve"> </w:t>
      </w:r>
      <w:r>
        <w:rPr>
          <w:i/>
          <w:color w:val="010202"/>
          <w:sz w:val="24"/>
        </w:rPr>
        <w:t>device</w:t>
      </w:r>
    </w:p>
    <w:p w:rsidR="002F4880" w:rsidRDefault="00377FCD">
      <w:pPr>
        <w:spacing w:line="273" w:lineRule="exact"/>
        <w:ind w:left="119"/>
        <w:rPr>
          <w:sz w:val="24"/>
        </w:rPr>
      </w:pPr>
      <w:r>
        <w:rPr>
          <w:b/>
          <w:color w:val="010202"/>
          <w:sz w:val="24"/>
        </w:rPr>
        <w:t>Print #</w:t>
      </w:r>
      <w:r>
        <w:rPr>
          <w:color w:val="010202"/>
          <w:sz w:val="24"/>
        </w:rPr>
        <w:t>channel,variable list</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This command</w:t>
      </w:r>
      <w:r>
        <w:rPr>
          <w:color w:val="010202"/>
        </w:rPr>
        <w:t xml:space="preserve"> is used in the same way as a normal PRINT instruction, but instead of printing information on screen  it puts that information into one of your files. Simply specify the channel number to be used, then the variables you want</w:t>
      </w:r>
      <w:r>
        <w:rPr>
          <w:color w:val="010202"/>
          <w:spacing w:val="11"/>
        </w:rPr>
        <w:t xml:space="preserve"> </w:t>
      </w:r>
      <w:r>
        <w:rPr>
          <w:color w:val="010202"/>
        </w:rPr>
        <w:t>to</w:t>
      </w:r>
      <w:r>
        <w:rPr>
          <w:color w:val="010202"/>
          <w:spacing w:val="6"/>
        </w:rPr>
        <w:t xml:space="preserve"> </w:t>
      </w:r>
      <w:r>
        <w:rPr>
          <w:color w:val="010202"/>
        </w:rPr>
        <w:t>print</w:t>
      </w:r>
      <w:r>
        <w:rPr>
          <w:color w:val="010202"/>
          <w:spacing w:val="10"/>
        </w:rPr>
        <w:t xml:space="preserve"> </w:t>
      </w:r>
      <w:r>
        <w:rPr>
          <w:color w:val="010202"/>
        </w:rPr>
        <w:t>out</w:t>
      </w:r>
      <w:r>
        <w:rPr>
          <w:color w:val="010202"/>
          <w:spacing w:val="6"/>
        </w:rPr>
        <w:t xml:space="preserve"> </w:t>
      </w:r>
      <w:r>
        <w:rPr>
          <w:color w:val="010202"/>
        </w:rPr>
        <w:t>to</w:t>
      </w:r>
      <w:r>
        <w:rPr>
          <w:color w:val="010202"/>
          <w:spacing w:val="6"/>
        </w:rPr>
        <w:t xml:space="preserve"> </w:t>
      </w:r>
      <w:r>
        <w:rPr>
          <w:color w:val="010202"/>
        </w:rPr>
        <w:t>the</w:t>
      </w:r>
      <w:r>
        <w:rPr>
          <w:color w:val="010202"/>
          <w:spacing w:val="5"/>
        </w:rPr>
        <w:t xml:space="preserve"> </w:t>
      </w:r>
      <w:r>
        <w:rPr>
          <w:color w:val="010202"/>
        </w:rPr>
        <w:t>file.</w:t>
      </w:r>
      <w:r>
        <w:rPr>
          <w:color w:val="010202"/>
          <w:spacing w:val="10"/>
        </w:rPr>
        <w:t xml:space="preserve"> </w:t>
      </w:r>
      <w:r>
        <w:rPr>
          <w:color w:val="010202"/>
        </w:rPr>
        <w:t>Reme</w:t>
      </w:r>
      <w:r>
        <w:rPr>
          <w:color w:val="010202"/>
        </w:rPr>
        <w:t>mber</w:t>
      </w:r>
      <w:r>
        <w:rPr>
          <w:color w:val="010202"/>
          <w:spacing w:val="10"/>
        </w:rPr>
        <w:t xml:space="preserve"> </w:t>
      </w:r>
      <w:r>
        <w:rPr>
          <w:color w:val="010202"/>
        </w:rPr>
        <w:t>to</w:t>
      </w:r>
      <w:r>
        <w:rPr>
          <w:color w:val="010202"/>
          <w:spacing w:val="6"/>
        </w:rPr>
        <w:t xml:space="preserve"> </w:t>
      </w:r>
      <w:r>
        <w:rPr>
          <w:color w:val="010202"/>
        </w:rPr>
        <w:t>close the</w:t>
      </w:r>
      <w:r>
        <w:rPr>
          <w:color w:val="010202"/>
          <w:spacing w:val="5"/>
        </w:rPr>
        <w:t xml:space="preserve"> </w:t>
      </w:r>
      <w:r>
        <w:rPr>
          <w:color w:val="010202"/>
        </w:rPr>
        <w:t>file's</w:t>
      </w:r>
      <w:r>
        <w:rPr>
          <w:color w:val="010202"/>
          <w:spacing w:val="6"/>
        </w:rPr>
        <w:t xml:space="preserve"> </w:t>
      </w:r>
      <w:r>
        <w:rPr>
          <w:color w:val="010202"/>
        </w:rPr>
        <w:t>channel</w:t>
      </w:r>
      <w:r>
        <w:rPr>
          <w:color w:val="010202"/>
          <w:spacing w:val="1"/>
        </w:rPr>
        <w:t xml:space="preserve"> </w:t>
      </w:r>
      <w:r>
        <w:rPr>
          <w:color w:val="010202"/>
        </w:rPr>
        <w:t>number afterwards,</w:t>
      </w:r>
      <w:r>
        <w:rPr>
          <w:color w:val="010202"/>
          <w:spacing w:val="5"/>
        </w:rPr>
        <w:t xml:space="preserve"> </w:t>
      </w:r>
      <w:r>
        <w:rPr>
          <w:color w:val="010202"/>
        </w:rPr>
        <w:t>like this:</w:t>
      </w:r>
    </w:p>
    <w:p w:rsidR="002F4880" w:rsidRDefault="002F4880">
      <w:pPr>
        <w:pStyle w:val="BodyText"/>
        <w:spacing w:before="9"/>
        <w:rPr>
          <w:sz w:val="23"/>
        </w:rPr>
      </w:pPr>
    </w:p>
    <w:p w:rsidR="002F4880" w:rsidRDefault="00377FCD">
      <w:pPr>
        <w:spacing w:before="1" w:line="201" w:lineRule="auto"/>
        <w:ind w:left="479" w:right="7908" w:hanging="360"/>
        <w:rPr>
          <w:rFonts w:ascii="Courier New"/>
          <w:sz w:val="19"/>
        </w:rPr>
      </w:pPr>
      <w:r>
        <w:rPr>
          <w:rFonts w:ascii="Courier New"/>
          <w:color w:val="010202"/>
          <w:w w:val="105"/>
          <w:sz w:val="19"/>
        </w:rPr>
        <w:t>E&gt; Open Out</w:t>
      </w:r>
      <w:r>
        <w:rPr>
          <w:rFonts w:ascii="Courier New"/>
          <w:color w:val="010202"/>
          <w:spacing w:val="-65"/>
          <w:w w:val="105"/>
          <w:sz w:val="19"/>
        </w:rPr>
        <w:t xml:space="preserve"> </w:t>
      </w:r>
      <w:r>
        <w:rPr>
          <w:rFonts w:ascii="Courier New"/>
          <w:color w:val="010202"/>
          <w:w w:val="105"/>
          <w:sz w:val="19"/>
        </w:rPr>
        <w:t>2,"sequential.two" Print #2,"Just testing" Close 2</w:t>
      </w:r>
    </w:p>
    <w:p w:rsidR="002F4880" w:rsidRDefault="002F4880">
      <w:pPr>
        <w:pStyle w:val="BodyText"/>
        <w:spacing w:before="6"/>
        <w:rPr>
          <w:rFonts w:ascii="Courier New"/>
          <w:sz w:val="17"/>
        </w:rPr>
      </w:pPr>
    </w:p>
    <w:p w:rsidR="002F4880" w:rsidRDefault="00377FCD">
      <w:pPr>
        <w:pStyle w:val="BodyText"/>
        <w:ind w:left="120"/>
      </w:pPr>
      <w:r>
        <w:rPr>
          <w:color w:val="010202"/>
        </w:rPr>
        <w:t>As with PRINT, the PRINT #  command can be abbreviated to ? #.</w:t>
      </w:r>
    </w:p>
    <w:p w:rsidR="002F4880" w:rsidRDefault="00377FCD">
      <w:pPr>
        <w:pStyle w:val="Heading2"/>
        <w:spacing w:before="233"/>
      </w:pPr>
      <w:r>
        <w:rPr>
          <w:color w:val="010202"/>
        </w:rPr>
        <w:t>INPUT #</w:t>
      </w:r>
    </w:p>
    <w:p w:rsidR="002F4880" w:rsidRDefault="00377FCD">
      <w:pPr>
        <w:spacing w:line="270" w:lineRule="exact"/>
        <w:ind w:left="119"/>
        <w:rPr>
          <w:i/>
          <w:sz w:val="24"/>
        </w:rPr>
      </w:pPr>
      <w:r>
        <w:rPr>
          <w:i/>
          <w:color w:val="010202"/>
          <w:sz w:val="24"/>
        </w:rPr>
        <w:t>structure: input variables from a file or device</w:t>
      </w:r>
    </w:p>
    <w:p w:rsidR="002F4880" w:rsidRDefault="00377FCD">
      <w:pPr>
        <w:spacing w:line="273" w:lineRule="exact"/>
        <w:ind w:left="119"/>
        <w:rPr>
          <w:sz w:val="24"/>
        </w:rPr>
      </w:pPr>
      <w:r>
        <w:rPr>
          <w:b/>
          <w:color w:val="010202"/>
          <w:sz w:val="24"/>
        </w:rPr>
        <w:t>Input #</w:t>
      </w:r>
      <w:r>
        <w:rPr>
          <w:color w:val="010202"/>
          <w:sz w:val="24"/>
        </w:rPr>
        <w:t>channel,variable list</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INPUT # reads information from either a sequential file or a device such as the serial port (see OPEN PORT in Chapter 10.4), and loads these values into a set of variables. As with the normal INPUT command, each value in the list mus</w:t>
      </w:r>
      <w:r>
        <w:rPr>
          <w:color w:val="010202"/>
        </w:rPr>
        <w:t>t be separated by a comma. Additionally, every line of data needs to be ended by its own line feed character, which is the equivalent of the [Return] pressed when a line is entered from the keyboard. For example:</w:t>
      </w:r>
    </w:p>
    <w:p w:rsidR="002F4880" w:rsidRDefault="002F4880">
      <w:pPr>
        <w:pStyle w:val="BodyText"/>
        <w:spacing w:before="9"/>
        <w:rPr>
          <w:sz w:val="23"/>
        </w:rPr>
      </w:pPr>
    </w:p>
    <w:p w:rsidR="002F4880" w:rsidRDefault="00377FCD">
      <w:pPr>
        <w:spacing w:before="1" w:line="201" w:lineRule="auto"/>
        <w:ind w:left="479" w:right="2701" w:hanging="360"/>
        <w:rPr>
          <w:rFonts w:ascii="Courier New"/>
          <w:sz w:val="19"/>
        </w:rPr>
      </w:pPr>
      <w:r>
        <w:rPr>
          <w:rFonts w:ascii="Courier New"/>
          <w:color w:val="010202"/>
          <w:w w:val="105"/>
          <w:sz w:val="19"/>
        </w:rPr>
        <w:t>E&gt; Open In 2,"sequential.two" : Rem Open f</w:t>
      </w:r>
      <w:r>
        <w:rPr>
          <w:rFonts w:ascii="Courier New"/>
          <w:color w:val="010202"/>
          <w:w w:val="105"/>
          <w:sz w:val="19"/>
        </w:rPr>
        <w:t>ile created by previous example Input #2,A$</w:t>
      </w:r>
    </w:p>
    <w:p w:rsidR="002F4880" w:rsidRDefault="00377FCD">
      <w:pPr>
        <w:spacing w:line="201" w:lineRule="auto"/>
        <w:ind w:left="479" w:right="10047"/>
        <w:rPr>
          <w:rFonts w:ascii="Courier New"/>
          <w:sz w:val="19"/>
        </w:rPr>
      </w:pPr>
      <w:r>
        <w:rPr>
          <w:rFonts w:ascii="Courier New"/>
          <w:color w:val="010202"/>
          <w:w w:val="105"/>
          <w:sz w:val="19"/>
        </w:rPr>
        <w:t>Print A$ Close 2</w:t>
      </w:r>
    </w:p>
    <w:p w:rsidR="002F4880" w:rsidRDefault="002F4880">
      <w:pPr>
        <w:pStyle w:val="BodyText"/>
        <w:spacing w:before="6"/>
        <w:rPr>
          <w:rFonts w:ascii="Courier New"/>
          <w:sz w:val="17"/>
        </w:rPr>
      </w:pPr>
    </w:p>
    <w:p w:rsidR="002F4880" w:rsidRDefault="00377FCD">
      <w:pPr>
        <w:pStyle w:val="Heading2"/>
        <w:spacing w:before="1"/>
        <w:ind w:left="120"/>
      </w:pPr>
      <w:r>
        <w:rPr>
          <w:color w:val="010202"/>
        </w:rPr>
        <w:t>LINE INPUT #</w:t>
      </w:r>
    </w:p>
    <w:p w:rsidR="002F4880" w:rsidRDefault="00377FCD">
      <w:pPr>
        <w:spacing w:line="270" w:lineRule="exact"/>
        <w:ind w:left="119"/>
        <w:rPr>
          <w:i/>
          <w:sz w:val="24"/>
        </w:rPr>
      </w:pPr>
      <w:r>
        <w:rPr>
          <w:i/>
          <w:color w:val="010202"/>
          <w:sz w:val="24"/>
        </w:rPr>
        <w:t>structure: input variables not separated by a comma</w:t>
      </w:r>
    </w:p>
    <w:p w:rsidR="002F4880" w:rsidRDefault="00377FCD">
      <w:pPr>
        <w:spacing w:line="273" w:lineRule="exact"/>
        <w:ind w:left="119"/>
        <w:rPr>
          <w:sz w:val="24"/>
        </w:rPr>
      </w:pPr>
      <w:r>
        <w:rPr>
          <w:b/>
          <w:color w:val="010202"/>
          <w:sz w:val="24"/>
        </w:rPr>
        <w:t>Line Input #</w:t>
      </w:r>
      <w:r>
        <w:rPr>
          <w:color w:val="010202"/>
          <w:sz w:val="24"/>
        </w:rPr>
        <w:t>channel,variable list</w:t>
      </w:r>
    </w:p>
    <w:p w:rsidR="002F4880" w:rsidRDefault="002F4880">
      <w:pPr>
        <w:pStyle w:val="BodyText"/>
        <w:spacing w:before="9"/>
        <w:rPr>
          <w:sz w:val="20"/>
        </w:rPr>
      </w:pPr>
    </w:p>
    <w:p w:rsidR="002F4880" w:rsidRDefault="00377FCD">
      <w:pPr>
        <w:pStyle w:val="BodyText"/>
        <w:spacing w:line="235" w:lineRule="auto"/>
        <w:ind w:left="119"/>
      </w:pPr>
      <w:r>
        <w:rPr>
          <w:color w:val="010202"/>
        </w:rPr>
        <w:t>This function is identical to INPUT #, except that it allows you to separate your list of data</w:t>
      </w:r>
      <w:r>
        <w:rPr>
          <w:color w:val="010202"/>
        </w:rPr>
        <w:t xml:space="preserve"> using a carriage return sequence, instead of the standard comma.</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When reading text documents, LINE INPUT # is always recommended, because the commas used in normal written English will be treated as separators by the INPUT # structure.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SET INPUT</w:t>
      </w:r>
    </w:p>
    <w:p w:rsidR="002F4880" w:rsidRDefault="00377FCD">
      <w:pPr>
        <w:spacing w:line="270" w:lineRule="exact"/>
        <w:ind w:left="120"/>
        <w:rPr>
          <w:i/>
          <w:sz w:val="24"/>
        </w:rPr>
      </w:pPr>
      <w:r>
        <w:rPr>
          <w:i/>
          <w:color w:val="010202"/>
          <w:sz w:val="24"/>
        </w:rPr>
        <w:t>instruction: set end-of-line characters</w:t>
      </w:r>
    </w:p>
    <w:p w:rsidR="002F4880" w:rsidRDefault="00377FCD">
      <w:pPr>
        <w:spacing w:line="273" w:lineRule="exact"/>
        <w:ind w:left="119"/>
        <w:rPr>
          <w:sz w:val="24"/>
        </w:rPr>
      </w:pPr>
      <w:r>
        <w:rPr>
          <w:b/>
          <w:color w:val="010202"/>
          <w:sz w:val="24"/>
        </w:rPr>
        <w:t xml:space="preserve">Set Input </w:t>
      </w:r>
      <w:r>
        <w:rPr>
          <w:color w:val="010202"/>
          <w:sz w:val="24"/>
        </w:rPr>
        <w:t>code1,code2</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SET INPUT is used to set which characters you want to input to end a line of data. Many computers need both a [Return] and [line feed] character at the end of each line, but the Am</w:t>
      </w:r>
      <w:r>
        <w:rPr>
          <w:color w:val="010202"/>
        </w:rPr>
        <w:t>iga only needs a [line feed]. This means that if you wanted to import files from an ST via the serial cable, for example, unwanted [Return] characters would litter your input.</w:t>
      </w:r>
    </w:p>
    <w:p w:rsidR="002F4880" w:rsidRDefault="002F4880">
      <w:pPr>
        <w:pStyle w:val="BodyText"/>
        <w:spacing w:before="9"/>
        <w:rPr>
          <w:sz w:val="20"/>
        </w:rPr>
      </w:pPr>
    </w:p>
    <w:p w:rsidR="002F4880" w:rsidRDefault="00377FCD">
      <w:pPr>
        <w:pStyle w:val="BodyText"/>
        <w:spacing w:line="235" w:lineRule="auto"/>
        <w:ind w:left="119"/>
      </w:pPr>
      <w:r>
        <w:rPr>
          <w:color w:val="010202"/>
        </w:rPr>
        <w:t>SET INPUT solves this problem by allowing you to select two Ascii values as you</w:t>
      </w:r>
      <w:r>
        <w:rPr>
          <w:color w:val="010202"/>
        </w:rPr>
        <w:t>r end-of-line characters. If you prefer to use a single character only, make the second value a negative number. For example:</w:t>
      </w:r>
    </w:p>
    <w:p w:rsidR="002F4880" w:rsidRDefault="002F4880">
      <w:pPr>
        <w:pStyle w:val="BodyText"/>
        <w:spacing w:before="9"/>
        <w:rPr>
          <w:sz w:val="23"/>
        </w:rPr>
      </w:pPr>
    </w:p>
    <w:p w:rsidR="002F4880" w:rsidRDefault="00377FCD">
      <w:pPr>
        <w:spacing w:line="201" w:lineRule="auto"/>
        <w:ind w:left="479" w:right="5693" w:hanging="360"/>
        <w:rPr>
          <w:rFonts w:ascii="Courier New"/>
          <w:sz w:val="19"/>
        </w:rPr>
      </w:pPr>
      <w:r>
        <w:rPr>
          <w:rFonts w:ascii="Courier New"/>
          <w:color w:val="010202"/>
          <w:w w:val="105"/>
          <w:sz w:val="19"/>
        </w:rPr>
        <w:t>X&gt; Set Input 10,-1 : Rem Standard Amiga</w:t>
      </w:r>
      <w:r>
        <w:rPr>
          <w:rFonts w:ascii="Courier New"/>
          <w:color w:val="010202"/>
          <w:spacing w:val="-53"/>
          <w:w w:val="105"/>
          <w:sz w:val="19"/>
        </w:rPr>
        <w:t xml:space="preserve"> </w:t>
      </w:r>
      <w:r>
        <w:rPr>
          <w:rFonts w:ascii="Courier New"/>
          <w:color w:val="010202"/>
          <w:w w:val="105"/>
          <w:sz w:val="19"/>
        </w:rPr>
        <w:t>format Set Input 13,10: Rem ST compatible</w:t>
      </w:r>
      <w:r>
        <w:rPr>
          <w:rFonts w:ascii="Courier New"/>
          <w:color w:val="010202"/>
          <w:spacing w:val="-71"/>
          <w:w w:val="105"/>
          <w:sz w:val="19"/>
        </w:rPr>
        <w:t xml:space="preserve"> </w:t>
      </w:r>
      <w:r>
        <w:rPr>
          <w:rFonts w:ascii="Courier New"/>
          <w:color w:val="010202"/>
          <w:w w:val="105"/>
          <w:sz w:val="19"/>
        </w:rPr>
        <w:t>format</w:t>
      </w:r>
    </w:p>
    <w:p w:rsidR="002F4880" w:rsidRDefault="002F4880">
      <w:pPr>
        <w:pStyle w:val="BodyText"/>
        <w:spacing w:before="5"/>
        <w:rPr>
          <w:rFonts w:ascii="Courier New"/>
          <w:sz w:val="17"/>
        </w:rPr>
      </w:pPr>
    </w:p>
    <w:p w:rsidR="002F4880" w:rsidRDefault="00377FCD">
      <w:pPr>
        <w:pStyle w:val="Heading2"/>
        <w:ind w:left="120"/>
      </w:pPr>
      <w:r>
        <w:rPr>
          <w:color w:val="010202"/>
        </w:rPr>
        <w:t>INPUT$</w:t>
      </w:r>
    </w:p>
    <w:p w:rsidR="002F4880" w:rsidRDefault="00377FCD">
      <w:pPr>
        <w:spacing w:line="270" w:lineRule="exact"/>
        <w:ind w:left="120"/>
        <w:rPr>
          <w:i/>
          <w:sz w:val="24"/>
        </w:rPr>
      </w:pPr>
      <w:r>
        <w:rPr>
          <w:i/>
          <w:color w:val="010202"/>
          <w:sz w:val="24"/>
        </w:rPr>
        <w:t>function: input a fixed number of characters from a device</w:t>
      </w:r>
    </w:p>
    <w:p w:rsidR="002F4880" w:rsidRDefault="00377FCD">
      <w:pPr>
        <w:spacing w:line="273" w:lineRule="exact"/>
        <w:ind w:left="119"/>
        <w:rPr>
          <w:sz w:val="24"/>
        </w:rPr>
      </w:pPr>
      <w:r>
        <w:rPr>
          <w:color w:val="010202"/>
          <w:sz w:val="24"/>
        </w:rPr>
        <w:t>i$=</w:t>
      </w:r>
      <w:r>
        <w:rPr>
          <w:b/>
          <w:color w:val="010202"/>
          <w:sz w:val="24"/>
        </w:rPr>
        <w:t>Input$</w:t>
      </w:r>
      <w:r>
        <w:rPr>
          <w:color w:val="010202"/>
          <w:sz w:val="24"/>
        </w:rPr>
        <w:t>(file,count)</w:t>
      </w:r>
    </w:p>
    <w:p w:rsidR="002F4880" w:rsidRDefault="002F4880">
      <w:pPr>
        <w:pStyle w:val="BodyText"/>
        <w:spacing w:before="8"/>
        <w:rPr>
          <w:sz w:val="20"/>
        </w:rPr>
      </w:pPr>
    </w:p>
    <w:p w:rsidR="002F4880" w:rsidRDefault="00377FCD">
      <w:pPr>
        <w:pStyle w:val="BodyText"/>
        <w:spacing w:before="1" w:line="235" w:lineRule="auto"/>
        <w:ind w:left="120"/>
      </w:pPr>
      <w:r>
        <w:rPr>
          <w:color w:val="010202"/>
        </w:rPr>
        <w:t>Use this function to input a set number of characters from a device or file. The parameters in brackets refer to the filename or device, followed by the count of characters to be</w:t>
      </w:r>
      <w:r>
        <w:rPr>
          <w:color w:val="010202"/>
          <w:spacing w:val="57"/>
        </w:rPr>
        <w:t xml:space="preserve"> </w:t>
      </w:r>
      <w:r>
        <w:rPr>
          <w:color w:val="010202"/>
        </w:rPr>
        <w:t>input.</w:t>
      </w:r>
    </w:p>
    <w:p w:rsidR="002F4880" w:rsidRDefault="002F4880">
      <w:pPr>
        <w:pStyle w:val="BodyText"/>
        <w:spacing w:before="4"/>
        <w:rPr>
          <w:sz w:val="20"/>
        </w:rPr>
      </w:pPr>
    </w:p>
    <w:p w:rsidR="002F4880" w:rsidRDefault="00377FCD">
      <w:pPr>
        <w:pStyle w:val="Heading2"/>
        <w:ind w:left="120"/>
      </w:pPr>
      <w:r>
        <w:rPr>
          <w:color w:val="010202"/>
        </w:rPr>
        <w:t>EOF</w:t>
      </w:r>
    </w:p>
    <w:p w:rsidR="002F4880" w:rsidRDefault="00377FCD">
      <w:pPr>
        <w:spacing w:line="270" w:lineRule="exact"/>
        <w:ind w:left="120"/>
        <w:rPr>
          <w:i/>
          <w:sz w:val="24"/>
        </w:rPr>
      </w:pPr>
      <w:r>
        <w:rPr>
          <w:i/>
          <w:color w:val="010202"/>
          <w:sz w:val="24"/>
        </w:rPr>
        <w:t>function: test for end of file</w:t>
      </w:r>
    </w:p>
    <w:p w:rsidR="002F4880" w:rsidRDefault="00377FCD">
      <w:pPr>
        <w:pStyle w:val="BodyText"/>
        <w:spacing w:line="273" w:lineRule="exact"/>
        <w:ind w:left="120"/>
      </w:pPr>
      <w:r>
        <w:rPr>
          <w:color w:val="010202"/>
        </w:rPr>
        <w:t>flag=</w:t>
      </w:r>
      <w:r>
        <w:rPr>
          <w:b/>
          <w:color w:val="010202"/>
        </w:rPr>
        <w:t>Eof</w:t>
      </w:r>
      <w:r>
        <w:rPr>
          <w:color w:val="010202"/>
        </w:rPr>
        <w:t>(channel)</w:t>
      </w:r>
    </w:p>
    <w:p w:rsidR="002F4880" w:rsidRDefault="002F4880">
      <w:pPr>
        <w:pStyle w:val="BodyText"/>
        <w:spacing w:before="9"/>
        <w:rPr>
          <w:sz w:val="20"/>
        </w:rPr>
      </w:pPr>
    </w:p>
    <w:p w:rsidR="002F4880" w:rsidRDefault="00377FCD">
      <w:pPr>
        <w:pStyle w:val="BodyText"/>
        <w:spacing w:line="235" w:lineRule="auto"/>
        <w:ind w:left="120" w:right="237"/>
      </w:pPr>
      <w:r>
        <w:rPr>
          <w:color w:val="010202"/>
        </w:rPr>
        <w:t>This tests to s</w:t>
      </w:r>
      <w:r>
        <w:rPr>
          <w:color w:val="010202"/>
        </w:rPr>
        <w:t>ee if the end of a file has been reached at the current reading position, returning -1 for yes and 0 if this has not happened.</w:t>
      </w:r>
    </w:p>
    <w:p w:rsidR="002F4880" w:rsidRDefault="00377FCD">
      <w:pPr>
        <w:pStyle w:val="Heading2"/>
        <w:spacing w:before="233"/>
        <w:ind w:left="120"/>
      </w:pPr>
      <w:r>
        <w:rPr>
          <w:color w:val="010202"/>
        </w:rPr>
        <w:t>LOF</w:t>
      </w:r>
    </w:p>
    <w:p w:rsidR="002F4880" w:rsidRDefault="00377FCD">
      <w:pPr>
        <w:spacing w:line="270" w:lineRule="exact"/>
        <w:ind w:left="120"/>
        <w:rPr>
          <w:i/>
          <w:sz w:val="24"/>
        </w:rPr>
      </w:pPr>
      <w:r>
        <w:rPr>
          <w:i/>
          <w:color w:val="010202"/>
          <w:sz w:val="24"/>
        </w:rPr>
        <w:t>function: give length of an open file</w:t>
      </w:r>
    </w:p>
    <w:p w:rsidR="002F4880" w:rsidRDefault="00377FCD">
      <w:pPr>
        <w:pStyle w:val="BodyText"/>
        <w:spacing w:line="273" w:lineRule="exact"/>
        <w:ind w:left="120"/>
      </w:pPr>
      <w:r>
        <w:rPr>
          <w:color w:val="010202"/>
        </w:rPr>
        <w:t>length=</w:t>
      </w:r>
      <w:r>
        <w:rPr>
          <w:b/>
          <w:color w:val="010202"/>
        </w:rPr>
        <w:t>Lof</w:t>
      </w:r>
      <w:r>
        <w:rPr>
          <w:color w:val="010202"/>
        </w:rPr>
        <w:t>(channel)</w:t>
      </w:r>
    </w:p>
    <w:p w:rsidR="002F4880" w:rsidRDefault="002F4880">
      <w:pPr>
        <w:pStyle w:val="BodyText"/>
        <w:spacing w:before="8"/>
        <w:rPr>
          <w:sz w:val="20"/>
        </w:rPr>
      </w:pPr>
    </w:p>
    <w:p w:rsidR="002F4880" w:rsidRDefault="00377FCD">
      <w:pPr>
        <w:pStyle w:val="BodyText"/>
        <w:spacing w:before="1" w:line="235" w:lineRule="auto"/>
        <w:ind w:left="120" w:right="237"/>
      </w:pPr>
      <w:r>
        <w:rPr>
          <w:color w:val="010202"/>
        </w:rPr>
        <w:t xml:space="preserve">LOF returns the length of an open file, and it would be pointless </w:t>
      </w:r>
      <w:r>
        <w:rPr>
          <w:color w:val="010202"/>
        </w:rPr>
        <w:t>to use this function with devices other than the current disc.</w:t>
      </w:r>
    </w:p>
    <w:p w:rsidR="002F4880" w:rsidRDefault="002F4880">
      <w:pPr>
        <w:pStyle w:val="BodyText"/>
        <w:spacing w:before="4"/>
        <w:rPr>
          <w:sz w:val="20"/>
        </w:rPr>
      </w:pPr>
    </w:p>
    <w:p w:rsidR="002F4880" w:rsidRDefault="00377FCD">
      <w:pPr>
        <w:pStyle w:val="Heading2"/>
        <w:ind w:left="120"/>
      </w:pPr>
      <w:r>
        <w:rPr>
          <w:color w:val="010202"/>
        </w:rPr>
        <w:t>POF</w:t>
      </w:r>
    </w:p>
    <w:p w:rsidR="002F4880" w:rsidRDefault="00377FCD">
      <w:pPr>
        <w:spacing w:line="270" w:lineRule="exact"/>
        <w:ind w:left="120"/>
        <w:rPr>
          <w:i/>
          <w:sz w:val="24"/>
        </w:rPr>
      </w:pPr>
      <w:r>
        <w:rPr>
          <w:i/>
          <w:color w:val="010202"/>
          <w:sz w:val="24"/>
        </w:rPr>
        <w:t>reserved variable: hold current position of file  pointer</w:t>
      </w:r>
    </w:p>
    <w:p w:rsidR="002F4880" w:rsidRDefault="00377FCD">
      <w:pPr>
        <w:pStyle w:val="BodyText"/>
        <w:spacing w:line="273" w:lineRule="exact"/>
        <w:ind w:left="120"/>
      </w:pPr>
      <w:r>
        <w:rPr>
          <w:color w:val="010202"/>
        </w:rPr>
        <w:t>position=</w:t>
      </w:r>
      <w:r>
        <w:rPr>
          <w:b/>
          <w:color w:val="010202"/>
        </w:rPr>
        <w:t>Pof</w:t>
      </w:r>
      <w:r>
        <w:rPr>
          <w:color w:val="010202"/>
        </w:rPr>
        <w:t>(channel)</w:t>
      </w:r>
    </w:p>
    <w:p w:rsidR="002F4880" w:rsidRDefault="002F4880">
      <w:pPr>
        <w:pStyle w:val="BodyText"/>
        <w:spacing w:before="9"/>
        <w:rPr>
          <w:sz w:val="20"/>
        </w:rPr>
      </w:pPr>
    </w:p>
    <w:p w:rsidR="002F4880" w:rsidRDefault="00377FCD">
      <w:pPr>
        <w:pStyle w:val="BodyText"/>
        <w:spacing w:line="235" w:lineRule="auto"/>
        <w:ind w:left="120" w:right="237"/>
      </w:pPr>
      <w:r>
        <w:rPr>
          <w:color w:val="010202"/>
        </w:rPr>
        <w:t xml:space="preserve">This changes the current reading or writing position of an open file. For example, the following line sets </w:t>
      </w:r>
      <w:r>
        <w:rPr>
          <w:color w:val="010202"/>
        </w:rPr>
        <w:t>the read/write position to 1,000 characters past the start of the file: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Pof(1)=1000</w:t>
      </w:r>
    </w:p>
    <w:p w:rsidR="002F4880" w:rsidRDefault="002F4880">
      <w:pPr>
        <w:pStyle w:val="BodyText"/>
        <w:rPr>
          <w:rFonts w:ascii="Courier New"/>
          <w:sz w:val="18"/>
        </w:rPr>
      </w:pPr>
    </w:p>
    <w:p w:rsidR="002F4880" w:rsidRDefault="00377FCD">
      <w:pPr>
        <w:pStyle w:val="BodyText"/>
        <w:spacing w:line="235" w:lineRule="auto"/>
        <w:ind w:left="119" w:right="237"/>
      </w:pPr>
      <w:r>
        <w:rPr>
          <w:color w:val="010202"/>
        </w:rPr>
        <w:t>Because disc drives are inherently random, this may be used to provide a crude form of random access with sequential files.</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60"/>
      </w:pPr>
      <w:r>
        <w:rPr>
          <w:color w:val="010202"/>
        </w:rPr>
        <w:t>Random access files</w:t>
      </w:r>
    </w:p>
    <w:p w:rsidR="002F4880" w:rsidRDefault="00377FCD">
      <w:pPr>
        <w:pStyle w:val="BodyText"/>
        <w:spacing w:before="2" w:line="235" w:lineRule="auto"/>
        <w:ind w:left="159" w:right="98"/>
      </w:pPr>
      <w:r>
        <w:rPr>
          <w:color w:val="010202"/>
        </w:rPr>
        <w:t>AMOS Professional takes full advantage of the second type of file used by the Amiga. Random access files are extremely useful, because they allow the programmer to access data stored on a disc in any random order. A random access file is made up of units o</w:t>
      </w:r>
      <w:r>
        <w:rPr>
          <w:color w:val="010202"/>
        </w:rPr>
        <w:t>f data called "records", and each record has its own identification number. Every record can be split up into as many smaller sections as required, with every section becoming a "field". Each field is used to hold a single item of  data.</w:t>
      </w:r>
    </w:p>
    <w:p w:rsidR="002F4880" w:rsidRDefault="002F4880">
      <w:pPr>
        <w:pStyle w:val="BodyText"/>
        <w:spacing w:before="9"/>
        <w:rPr>
          <w:sz w:val="20"/>
        </w:rPr>
      </w:pPr>
    </w:p>
    <w:p w:rsidR="002F4880" w:rsidRDefault="00377FCD">
      <w:pPr>
        <w:pStyle w:val="BodyText"/>
        <w:spacing w:line="235" w:lineRule="auto"/>
        <w:ind w:left="159"/>
      </w:pPr>
      <w:r>
        <w:rPr>
          <w:color w:val="010202"/>
        </w:rPr>
        <w:t>The main differen</w:t>
      </w:r>
      <w:r>
        <w:rPr>
          <w:color w:val="010202"/>
        </w:rPr>
        <w:t>ce between sequential files and random access files is that you must tell AMOS Professional the maximum size of a field in advance, before you can make use of it.</w:t>
      </w:r>
    </w:p>
    <w:p w:rsidR="002F4880" w:rsidRDefault="002F4880">
      <w:pPr>
        <w:pStyle w:val="BodyText"/>
        <w:spacing w:before="9"/>
        <w:rPr>
          <w:sz w:val="20"/>
        </w:rPr>
      </w:pPr>
    </w:p>
    <w:p w:rsidR="002F4880" w:rsidRDefault="00377FCD">
      <w:pPr>
        <w:pStyle w:val="BodyText"/>
        <w:spacing w:line="235" w:lineRule="auto"/>
        <w:ind w:left="159" w:right="323"/>
      </w:pPr>
      <w:r>
        <w:rPr>
          <w:color w:val="010202"/>
        </w:rPr>
        <w:t>A field can hold many forms of data, like a password, an invoice number or even a literary q</w:t>
      </w:r>
      <w:r>
        <w:rPr>
          <w:color w:val="010202"/>
        </w:rPr>
        <w:t>uotation. Supposing you want to create an electronic phone book. You could choose the following fields, with the following maximum number of characters in each:</w:t>
      </w:r>
    </w:p>
    <w:p w:rsidR="002F4880" w:rsidRDefault="002F4880">
      <w:pPr>
        <w:pStyle w:val="BodyText"/>
        <w:spacing w:before="5"/>
        <w:rPr>
          <w:sz w:val="20"/>
        </w:rPr>
      </w:pPr>
    </w:p>
    <w:tbl>
      <w:tblPr>
        <w:tblW w:w="0" w:type="auto"/>
        <w:tblInd w:w="109" w:type="dxa"/>
        <w:tblLayout w:type="fixed"/>
        <w:tblCellMar>
          <w:left w:w="0" w:type="dxa"/>
          <w:right w:w="0" w:type="dxa"/>
        </w:tblCellMar>
        <w:tblLook w:val="01E0" w:firstRow="1" w:lastRow="1" w:firstColumn="1" w:lastColumn="1" w:noHBand="0" w:noVBand="0"/>
      </w:tblPr>
      <w:tblGrid>
        <w:gridCol w:w="1826"/>
        <w:gridCol w:w="1974"/>
      </w:tblGrid>
      <w:tr w:rsidR="002F4880">
        <w:trPr>
          <w:trHeight w:val="200"/>
        </w:trPr>
        <w:tc>
          <w:tcPr>
            <w:tcW w:w="1826" w:type="dxa"/>
          </w:tcPr>
          <w:p w:rsidR="002F4880" w:rsidRDefault="00377FCD">
            <w:pPr>
              <w:pStyle w:val="TableParagraph"/>
              <w:spacing w:before="4" w:line="184" w:lineRule="exact"/>
              <w:rPr>
                <w:rFonts w:ascii="Courier New"/>
                <w:b/>
                <w:sz w:val="19"/>
              </w:rPr>
            </w:pPr>
            <w:r>
              <w:rPr>
                <w:rFonts w:ascii="Courier New"/>
                <w:b/>
                <w:color w:val="010202"/>
                <w:w w:val="105"/>
                <w:sz w:val="19"/>
              </w:rPr>
              <w:t>Field</w:t>
            </w:r>
          </w:p>
        </w:tc>
        <w:tc>
          <w:tcPr>
            <w:tcW w:w="1974" w:type="dxa"/>
          </w:tcPr>
          <w:p w:rsidR="002F4880" w:rsidRDefault="00377FCD">
            <w:pPr>
              <w:pStyle w:val="TableParagraph"/>
              <w:spacing w:before="4" w:line="184" w:lineRule="exact"/>
              <w:ind w:left="621"/>
              <w:rPr>
                <w:rFonts w:ascii="Courier New"/>
                <w:b/>
                <w:sz w:val="19"/>
              </w:rPr>
            </w:pPr>
            <w:r>
              <w:rPr>
                <w:rFonts w:ascii="Courier New"/>
                <w:b/>
                <w:color w:val="010202"/>
                <w:w w:val="105"/>
                <w:sz w:val="19"/>
              </w:rPr>
              <w:t>Max. length</w:t>
            </w:r>
          </w:p>
        </w:tc>
      </w:tr>
      <w:tr w:rsidR="002F4880">
        <w:trPr>
          <w:trHeight w:val="180"/>
        </w:trPr>
        <w:tc>
          <w:tcPr>
            <w:tcW w:w="1826" w:type="dxa"/>
          </w:tcPr>
          <w:p w:rsidR="002F4880" w:rsidRDefault="00377FCD">
            <w:pPr>
              <w:pStyle w:val="TableParagraph"/>
              <w:spacing w:line="167" w:lineRule="exact"/>
              <w:rPr>
                <w:rFonts w:ascii="Courier New"/>
                <w:sz w:val="19"/>
              </w:rPr>
            </w:pPr>
            <w:r>
              <w:rPr>
                <w:rFonts w:ascii="Courier New"/>
                <w:color w:val="010202"/>
                <w:w w:val="105"/>
                <w:sz w:val="19"/>
              </w:rPr>
              <w:t>SURNAME$</w:t>
            </w:r>
          </w:p>
        </w:tc>
        <w:tc>
          <w:tcPr>
            <w:tcW w:w="1974" w:type="dxa"/>
          </w:tcPr>
          <w:p w:rsidR="002F4880" w:rsidRDefault="00377FCD">
            <w:pPr>
              <w:pStyle w:val="TableParagraph"/>
              <w:spacing w:line="167" w:lineRule="exact"/>
              <w:ind w:left="606"/>
              <w:rPr>
                <w:rFonts w:ascii="Courier New"/>
                <w:sz w:val="19"/>
              </w:rPr>
            </w:pPr>
            <w:r>
              <w:rPr>
                <w:rFonts w:ascii="Courier New"/>
                <w:color w:val="010202"/>
                <w:w w:val="105"/>
                <w:sz w:val="19"/>
              </w:rPr>
              <w:t>20</w:t>
            </w:r>
          </w:p>
        </w:tc>
      </w:tr>
      <w:tr w:rsidR="002F4880">
        <w:trPr>
          <w:trHeight w:val="160"/>
        </w:trPr>
        <w:tc>
          <w:tcPr>
            <w:tcW w:w="1826" w:type="dxa"/>
          </w:tcPr>
          <w:p w:rsidR="002F4880" w:rsidRDefault="00377FCD">
            <w:pPr>
              <w:pStyle w:val="TableParagraph"/>
              <w:spacing w:line="160" w:lineRule="exact"/>
              <w:rPr>
                <w:rFonts w:ascii="Courier New"/>
                <w:sz w:val="19"/>
              </w:rPr>
            </w:pPr>
            <w:r>
              <w:rPr>
                <w:rFonts w:ascii="Courier New"/>
                <w:color w:val="010202"/>
                <w:w w:val="105"/>
                <w:sz w:val="19"/>
              </w:rPr>
              <w:t>F1RSTNAME$</w:t>
            </w:r>
          </w:p>
        </w:tc>
        <w:tc>
          <w:tcPr>
            <w:tcW w:w="1974" w:type="dxa"/>
          </w:tcPr>
          <w:p w:rsidR="002F4880" w:rsidRDefault="00377FCD">
            <w:pPr>
              <w:pStyle w:val="TableParagraph"/>
              <w:spacing w:line="160" w:lineRule="exact"/>
              <w:ind w:left="607"/>
              <w:rPr>
                <w:rFonts w:ascii="Courier New"/>
                <w:sz w:val="19"/>
              </w:rPr>
            </w:pPr>
            <w:r>
              <w:rPr>
                <w:rFonts w:ascii="Courier New"/>
                <w:color w:val="010202"/>
                <w:w w:val="105"/>
                <w:sz w:val="19"/>
              </w:rPr>
              <w:t>15</w:t>
            </w:r>
          </w:p>
        </w:tc>
      </w:tr>
      <w:tr w:rsidR="002F4880">
        <w:trPr>
          <w:trHeight w:val="200"/>
        </w:trPr>
        <w:tc>
          <w:tcPr>
            <w:tcW w:w="1826" w:type="dxa"/>
          </w:tcPr>
          <w:p w:rsidR="002F4880" w:rsidRDefault="00377FCD">
            <w:pPr>
              <w:pStyle w:val="TableParagraph"/>
              <w:spacing w:line="180" w:lineRule="exact"/>
              <w:rPr>
                <w:rFonts w:ascii="Courier New"/>
                <w:sz w:val="19"/>
              </w:rPr>
            </w:pPr>
            <w:r>
              <w:rPr>
                <w:rFonts w:ascii="Courier New"/>
                <w:color w:val="010202"/>
                <w:w w:val="105"/>
                <w:sz w:val="19"/>
              </w:rPr>
              <w:t>TEL$</w:t>
            </w:r>
          </w:p>
        </w:tc>
        <w:tc>
          <w:tcPr>
            <w:tcW w:w="1974" w:type="dxa"/>
          </w:tcPr>
          <w:p w:rsidR="002F4880" w:rsidRDefault="00377FCD">
            <w:pPr>
              <w:pStyle w:val="TableParagraph"/>
              <w:spacing w:line="180" w:lineRule="exact"/>
              <w:ind w:left="621"/>
              <w:rPr>
                <w:rFonts w:ascii="Courier New"/>
                <w:sz w:val="19"/>
              </w:rPr>
            </w:pPr>
            <w:r>
              <w:rPr>
                <w:rFonts w:ascii="Courier New"/>
                <w:color w:val="010202"/>
                <w:w w:val="105"/>
                <w:sz w:val="19"/>
              </w:rPr>
              <w:t>10</w:t>
            </w:r>
          </w:p>
        </w:tc>
      </w:tr>
    </w:tbl>
    <w:p w:rsidR="002F4880" w:rsidRDefault="00377FCD">
      <w:pPr>
        <w:pStyle w:val="BodyText"/>
        <w:spacing w:before="203" w:line="235" w:lineRule="auto"/>
        <w:ind w:left="159"/>
      </w:pPr>
      <w:r>
        <w:rPr>
          <w:color w:val="010202"/>
        </w:rPr>
        <w:t>Once the fields have been planned, the structure for your electronic database can be set up using the following commands.</w:t>
      </w:r>
    </w:p>
    <w:p w:rsidR="002F4880" w:rsidRDefault="002F4880">
      <w:pPr>
        <w:pStyle w:val="BodyText"/>
        <w:spacing w:before="4"/>
        <w:rPr>
          <w:sz w:val="20"/>
        </w:rPr>
      </w:pPr>
    </w:p>
    <w:p w:rsidR="002F4880" w:rsidRDefault="00377FCD">
      <w:pPr>
        <w:pStyle w:val="Heading2"/>
        <w:ind w:left="159"/>
      </w:pPr>
      <w:r>
        <w:rPr>
          <w:color w:val="010202"/>
        </w:rPr>
        <w:t>OPEN RANDOM</w:t>
      </w:r>
    </w:p>
    <w:p w:rsidR="002F4880" w:rsidRDefault="00377FCD">
      <w:pPr>
        <w:spacing w:line="270" w:lineRule="exact"/>
        <w:ind w:left="159"/>
        <w:rPr>
          <w:i/>
          <w:sz w:val="24"/>
        </w:rPr>
      </w:pPr>
      <w:r>
        <w:rPr>
          <w:i/>
          <w:color w:val="010202"/>
          <w:sz w:val="24"/>
        </w:rPr>
        <w:t>instruction: open a channel to a random access file</w:t>
      </w:r>
    </w:p>
    <w:p w:rsidR="002F4880" w:rsidRDefault="00377FCD">
      <w:pPr>
        <w:spacing w:line="273" w:lineRule="exact"/>
        <w:ind w:left="159"/>
        <w:rPr>
          <w:sz w:val="24"/>
        </w:rPr>
      </w:pPr>
      <w:r>
        <w:rPr>
          <w:b/>
          <w:color w:val="010202"/>
          <w:sz w:val="24"/>
        </w:rPr>
        <w:t xml:space="preserve">Open Random </w:t>
      </w:r>
      <w:r>
        <w:rPr>
          <w:color w:val="010202"/>
          <w:sz w:val="24"/>
        </w:rPr>
        <w:t>channel,filename$</w:t>
      </w:r>
    </w:p>
    <w:p w:rsidR="002F4880" w:rsidRDefault="00377FCD">
      <w:pPr>
        <w:pStyle w:val="BodyText"/>
        <w:spacing w:before="234"/>
        <w:ind w:left="159"/>
      </w:pPr>
      <w:r>
        <w:rPr>
          <w:color w:val="010202"/>
        </w:rPr>
        <w:t xml:space="preserve">This command is used to open a channel </w:t>
      </w:r>
      <w:r>
        <w:rPr>
          <w:color w:val="010202"/>
        </w:rPr>
        <w:t>to a random access file, like this:</w:t>
      </w:r>
    </w:p>
    <w:p w:rsidR="002F4880" w:rsidRDefault="002F4880">
      <w:pPr>
        <w:pStyle w:val="BodyText"/>
        <w:spacing w:before="10"/>
        <w:rPr>
          <w:sz w:val="20"/>
        </w:rPr>
      </w:pPr>
    </w:p>
    <w:p w:rsidR="002F4880" w:rsidRDefault="00377FCD">
      <w:pPr>
        <w:ind w:left="160"/>
        <w:rPr>
          <w:rFonts w:ascii="Courier New"/>
          <w:sz w:val="19"/>
        </w:rPr>
      </w:pPr>
      <w:r>
        <w:rPr>
          <w:rFonts w:ascii="Courier New"/>
          <w:color w:val="010202"/>
          <w:w w:val="105"/>
          <w:sz w:val="19"/>
        </w:rPr>
        <w:t>X&gt; Open Random</w:t>
      </w:r>
      <w:r>
        <w:rPr>
          <w:rFonts w:ascii="Courier New"/>
          <w:color w:val="010202"/>
          <w:spacing w:val="-63"/>
          <w:w w:val="105"/>
          <w:sz w:val="19"/>
        </w:rPr>
        <w:t xml:space="preserve"> </w:t>
      </w:r>
      <w:r>
        <w:rPr>
          <w:rFonts w:ascii="Courier New"/>
          <w:color w:val="010202"/>
          <w:w w:val="105"/>
          <w:sz w:val="19"/>
        </w:rPr>
        <w:t>1,"ADDRESS"</w:t>
      </w:r>
    </w:p>
    <w:p w:rsidR="002F4880" w:rsidRDefault="002F4880">
      <w:pPr>
        <w:pStyle w:val="BodyText"/>
        <w:spacing w:before="6"/>
        <w:rPr>
          <w:rFonts w:ascii="Courier New"/>
          <w:sz w:val="17"/>
        </w:rPr>
      </w:pPr>
    </w:p>
    <w:p w:rsidR="002F4880" w:rsidRDefault="00377FCD">
      <w:pPr>
        <w:spacing w:line="273" w:lineRule="exact"/>
        <w:ind w:left="160"/>
        <w:rPr>
          <w:i/>
          <w:sz w:val="24"/>
        </w:rPr>
      </w:pPr>
      <w:r>
        <w:rPr>
          <w:color w:val="010202"/>
          <w:sz w:val="24"/>
        </w:rPr>
        <w:t xml:space="preserve">FIELD </w:t>
      </w:r>
      <w:r>
        <w:rPr>
          <w:i/>
          <w:color w:val="010202"/>
          <w:sz w:val="24"/>
        </w:rPr>
        <w:t>instruction: define a record structure</w:t>
      </w:r>
    </w:p>
    <w:p w:rsidR="002F4880" w:rsidRDefault="00377FCD">
      <w:pPr>
        <w:spacing w:line="273" w:lineRule="exact"/>
        <w:ind w:left="159"/>
        <w:rPr>
          <w:sz w:val="24"/>
        </w:rPr>
      </w:pPr>
      <w:r>
        <w:rPr>
          <w:b/>
          <w:color w:val="010202"/>
          <w:sz w:val="24"/>
        </w:rPr>
        <w:t xml:space="preserve">Field </w:t>
      </w:r>
      <w:r>
        <w:rPr>
          <w:color w:val="010202"/>
          <w:sz w:val="24"/>
        </w:rPr>
        <w:t xml:space="preserve">channel,length1 </w:t>
      </w:r>
      <w:r>
        <w:rPr>
          <w:b/>
          <w:color w:val="010202"/>
          <w:sz w:val="24"/>
        </w:rPr>
        <w:t xml:space="preserve">As </w:t>
      </w:r>
      <w:r>
        <w:rPr>
          <w:color w:val="010202"/>
          <w:sz w:val="24"/>
        </w:rPr>
        <w:t xml:space="preserve">field1$,length2 </w:t>
      </w:r>
      <w:r>
        <w:rPr>
          <w:b/>
          <w:color w:val="010202"/>
          <w:sz w:val="24"/>
        </w:rPr>
        <w:t xml:space="preserve">As </w:t>
      </w:r>
      <w:r>
        <w:rPr>
          <w:color w:val="010202"/>
          <w:sz w:val="24"/>
        </w:rPr>
        <w:t>field2$</w:t>
      </w:r>
    </w:p>
    <w:p w:rsidR="002F4880" w:rsidRDefault="002F4880">
      <w:pPr>
        <w:pStyle w:val="BodyText"/>
        <w:spacing w:before="9"/>
        <w:rPr>
          <w:sz w:val="20"/>
        </w:rPr>
      </w:pPr>
    </w:p>
    <w:p w:rsidR="002F4880" w:rsidRDefault="00377FCD">
      <w:pPr>
        <w:pStyle w:val="BodyText"/>
        <w:spacing w:line="235" w:lineRule="auto"/>
        <w:ind w:left="160"/>
      </w:pPr>
      <w:r>
        <w:rPr>
          <w:color w:val="010202"/>
        </w:rPr>
        <w:t xml:space="preserve">FIELD$ should be used immediately after OPEN RANDOM to define a record that will be used for a random access file. This record can be up to 65535 bytes long. After selecting the channel number, give the maximum number of characters you will cater for in a </w:t>
      </w:r>
      <w:r>
        <w:rPr>
          <w:color w:val="010202"/>
        </w:rPr>
        <w:t>field, followed by its name, then repeat the process as necessary. For example:</w:t>
      </w:r>
    </w:p>
    <w:p w:rsidR="002F4880" w:rsidRDefault="00377FCD">
      <w:pPr>
        <w:spacing w:before="194"/>
        <w:ind w:left="160"/>
        <w:rPr>
          <w:rFonts w:ascii="Courier New"/>
          <w:sz w:val="19"/>
        </w:rPr>
      </w:pPr>
      <w:r>
        <w:rPr>
          <w:rFonts w:ascii="Courier New"/>
          <w:color w:val="010202"/>
          <w:w w:val="105"/>
          <w:sz w:val="19"/>
        </w:rPr>
        <w:t>X&gt; Field 1,20 As SURNAME$,15 As F1RSTNAME$,10 As TEL$</w:t>
      </w:r>
    </w:p>
    <w:p w:rsidR="002F4880" w:rsidRDefault="002F4880">
      <w:pPr>
        <w:rPr>
          <w:rFonts w:ascii="Courier New"/>
          <w:sz w:val="19"/>
        </w:rPr>
        <w:sectPr w:rsidR="002F4880">
          <w:pgSz w:w="11900" w:h="16840"/>
          <w:pgMar w:top="1360" w:right="180" w:bottom="380" w:left="10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0"/>
        <w:ind w:left="120"/>
      </w:pPr>
      <w:r>
        <w:rPr>
          <w:color w:val="010202"/>
        </w:rPr>
        <w:t>You can now place some records in the strings that have been set up by the FIELD command, like this:</w:t>
      </w:r>
    </w:p>
    <w:p w:rsidR="002F4880" w:rsidRDefault="002F4880">
      <w:pPr>
        <w:pStyle w:val="BodyText"/>
        <w:spacing w:before="9"/>
        <w:rPr>
          <w:sz w:val="23"/>
        </w:rPr>
      </w:pPr>
    </w:p>
    <w:p w:rsidR="002F4880" w:rsidRDefault="00377FCD">
      <w:pPr>
        <w:spacing w:line="201" w:lineRule="auto"/>
        <w:ind w:left="479" w:right="8319" w:hanging="360"/>
        <w:rPr>
          <w:rFonts w:ascii="Courier New"/>
          <w:sz w:val="19"/>
        </w:rPr>
      </w:pPr>
      <w:r>
        <w:rPr>
          <w:rFonts w:ascii="Courier New"/>
          <w:color w:val="010202"/>
          <w:w w:val="105"/>
          <w:sz w:val="19"/>
        </w:rPr>
        <w:t>X&gt;</w:t>
      </w:r>
      <w:r>
        <w:rPr>
          <w:rFonts w:ascii="Courier New"/>
          <w:color w:val="010202"/>
          <w:spacing w:val="-71"/>
          <w:w w:val="105"/>
          <w:sz w:val="19"/>
        </w:rPr>
        <w:t xml:space="preserve"> </w:t>
      </w:r>
      <w:r>
        <w:rPr>
          <w:rFonts w:ascii="Courier New"/>
          <w:color w:val="010202"/>
          <w:w w:val="105"/>
          <w:sz w:val="19"/>
        </w:rPr>
        <w:t>SURNAME$="Professional" FIRSTNAME$="AMOS" TEL$="0625859333"</w:t>
      </w:r>
    </w:p>
    <w:p w:rsidR="002F4880" w:rsidRDefault="002F4880">
      <w:pPr>
        <w:pStyle w:val="BodyText"/>
        <w:spacing w:before="5"/>
        <w:rPr>
          <w:rFonts w:ascii="Courier New"/>
          <w:sz w:val="17"/>
        </w:rPr>
      </w:pPr>
    </w:p>
    <w:p w:rsidR="002F4880" w:rsidRDefault="00377FCD">
      <w:pPr>
        <w:pStyle w:val="Heading2"/>
        <w:ind w:left="120"/>
      </w:pPr>
      <w:r>
        <w:rPr>
          <w:color w:val="010202"/>
        </w:rPr>
        <w:t>PUT</w:t>
      </w:r>
    </w:p>
    <w:p w:rsidR="002F4880" w:rsidRDefault="00377FCD">
      <w:pPr>
        <w:spacing w:line="270" w:lineRule="exact"/>
        <w:ind w:left="120"/>
        <w:rPr>
          <w:i/>
          <w:sz w:val="24"/>
        </w:rPr>
      </w:pPr>
      <w:r>
        <w:rPr>
          <w:i/>
          <w:color w:val="010202"/>
          <w:sz w:val="24"/>
        </w:rPr>
        <w:t>instruction: output a record to a random access file</w:t>
      </w:r>
    </w:p>
    <w:p w:rsidR="002F4880" w:rsidRDefault="00377FCD">
      <w:pPr>
        <w:pStyle w:val="BodyText"/>
        <w:spacing w:line="273" w:lineRule="exact"/>
        <w:ind w:left="119"/>
      </w:pPr>
      <w:r>
        <w:rPr>
          <w:b/>
          <w:color w:val="010202"/>
        </w:rPr>
        <w:t xml:space="preserve">Put </w:t>
      </w:r>
      <w:r>
        <w:rPr>
          <w:color w:val="010202"/>
        </w:rPr>
        <w:t>channel,record number</w:t>
      </w:r>
    </w:p>
    <w:p w:rsidR="002F4880" w:rsidRDefault="002F4880">
      <w:pPr>
        <w:pStyle w:val="BodyText"/>
        <w:spacing w:before="8"/>
        <w:rPr>
          <w:sz w:val="20"/>
        </w:rPr>
      </w:pPr>
    </w:p>
    <w:p w:rsidR="002F4880" w:rsidRDefault="00377FCD">
      <w:pPr>
        <w:pStyle w:val="BodyText"/>
        <w:spacing w:before="1" w:line="235" w:lineRule="auto"/>
        <w:ind w:left="119" w:right="197"/>
      </w:pPr>
      <w:r>
        <w:rPr>
          <w:color w:val="010202"/>
        </w:rPr>
        <w:t>Once a record has been placed in a string, it can be moved from the computer's memory into a record number of  your random access file. If you were still using channel 1, your first record would be put into the random access file like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Put 1,1</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w:t>
      </w:r>
      <w:r>
        <w:rPr>
          <w:color w:val="010202"/>
        </w:rPr>
        <w:t>e next record will become number 2, and so on until you fill up your telephone book. Here is a simple working example. When you have created enough records, type in "exit" when prompted to enter another name.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Open Random</w:t>
      </w:r>
      <w:r>
        <w:rPr>
          <w:rFonts w:ascii="Courier New"/>
          <w:color w:val="010202"/>
          <w:spacing w:val="-64"/>
          <w:w w:val="105"/>
          <w:sz w:val="19"/>
        </w:rPr>
        <w:t xml:space="preserve"> </w:t>
      </w:r>
      <w:r>
        <w:rPr>
          <w:rFonts w:ascii="Courier New"/>
          <w:color w:val="010202"/>
          <w:w w:val="105"/>
          <w:sz w:val="19"/>
        </w:rPr>
        <w:t>1,"ADDRESS"</w:t>
      </w:r>
    </w:p>
    <w:p w:rsidR="002F4880" w:rsidRDefault="00377FCD">
      <w:pPr>
        <w:spacing w:before="16" w:line="201" w:lineRule="auto"/>
        <w:ind w:left="479" w:right="7172"/>
        <w:rPr>
          <w:rFonts w:ascii="Courier New"/>
          <w:sz w:val="19"/>
        </w:rPr>
      </w:pPr>
      <w:r>
        <w:rPr>
          <w:rFonts w:ascii="Courier New"/>
          <w:color w:val="010202"/>
          <w:w w:val="105"/>
          <w:sz w:val="19"/>
        </w:rPr>
        <w:t>Field 1,25 As NAME$,12 As TEL$ INDEX=1</w:t>
      </w:r>
    </w:p>
    <w:p w:rsidR="002F4880" w:rsidRDefault="00377FCD">
      <w:pPr>
        <w:spacing w:line="162" w:lineRule="exact"/>
        <w:ind w:left="479"/>
        <w:rPr>
          <w:rFonts w:ascii="Courier New"/>
          <w:sz w:val="19"/>
        </w:rPr>
      </w:pPr>
      <w:r>
        <w:rPr>
          <w:rFonts w:ascii="Courier New"/>
          <w:color w:val="010202"/>
          <w:w w:val="105"/>
          <w:sz w:val="19"/>
        </w:rPr>
        <w:t>Do</w:t>
      </w:r>
    </w:p>
    <w:p w:rsidR="002F4880" w:rsidRDefault="00377FCD">
      <w:pPr>
        <w:spacing w:before="17" w:line="201" w:lineRule="auto"/>
        <w:ind w:left="599" w:right="7689"/>
        <w:rPr>
          <w:rFonts w:ascii="Courier New"/>
          <w:sz w:val="19"/>
        </w:rPr>
      </w:pPr>
      <w:r>
        <w:rPr>
          <w:rFonts w:ascii="Courier New"/>
          <w:color w:val="010202"/>
          <w:w w:val="105"/>
          <w:sz w:val="19"/>
        </w:rPr>
        <w:t>Input "Enter a</w:t>
      </w:r>
      <w:r>
        <w:rPr>
          <w:rFonts w:ascii="Courier New"/>
          <w:color w:val="010202"/>
          <w:spacing w:val="-62"/>
          <w:w w:val="105"/>
          <w:sz w:val="19"/>
        </w:rPr>
        <w:t xml:space="preserve"> </w:t>
      </w:r>
      <w:r>
        <w:rPr>
          <w:rFonts w:ascii="Courier New"/>
          <w:color w:val="010202"/>
          <w:w w:val="105"/>
          <w:sz w:val="19"/>
        </w:rPr>
        <w:t>name:";NAME$ If NAME$="exit" Then</w:t>
      </w:r>
      <w:r>
        <w:rPr>
          <w:rFonts w:ascii="Courier New"/>
          <w:color w:val="010202"/>
          <w:spacing w:val="-57"/>
          <w:w w:val="105"/>
          <w:sz w:val="19"/>
        </w:rPr>
        <w:t xml:space="preserve"> </w:t>
      </w:r>
      <w:r>
        <w:rPr>
          <w:rFonts w:ascii="Courier New"/>
          <w:color w:val="010202"/>
          <w:w w:val="105"/>
          <w:sz w:val="19"/>
        </w:rPr>
        <w:t>Exit</w:t>
      </w:r>
    </w:p>
    <w:p w:rsidR="002F4880" w:rsidRDefault="00377FCD">
      <w:pPr>
        <w:spacing w:line="201" w:lineRule="auto"/>
        <w:ind w:left="599" w:right="6611"/>
        <w:rPr>
          <w:rFonts w:ascii="Courier New"/>
          <w:sz w:val="19"/>
        </w:rPr>
      </w:pPr>
      <w:r>
        <w:rPr>
          <w:rFonts w:ascii="Courier New"/>
          <w:color w:val="010202"/>
          <w:w w:val="105"/>
          <w:sz w:val="19"/>
        </w:rPr>
        <w:t>Input "Enter the phone</w:t>
      </w:r>
      <w:r>
        <w:rPr>
          <w:rFonts w:ascii="Courier New"/>
          <w:color w:val="010202"/>
          <w:spacing w:val="-69"/>
          <w:w w:val="105"/>
          <w:sz w:val="19"/>
        </w:rPr>
        <w:t xml:space="preserve"> </w:t>
      </w:r>
      <w:r>
        <w:rPr>
          <w:rFonts w:ascii="Courier New"/>
          <w:color w:val="010202"/>
          <w:w w:val="105"/>
          <w:sz w:val="19"/>
        </w:rPr>
        <w:t>number:";TEL$ Put 1,INDEX</w:t>
      </w:r>
    </w:p>
    <w:p w:rsidR="002F4880" w:rsidRDefault="00377FCD">
      <w:pPr>
        <w:spacing w:before="1" w:line="162" w:lineRule="exact"/>
        <w:ind w:left="599"/>
        <w:rPr>
          <w:rFonts w:ascii="Courier New"/>
          <w:sz w:val="19"/>
        </w:rPr>
      </w:pPr>
      <w:r>
        <w:rPr>
          <w:rFonts w:ascii="Courier New"/>
          <w:color w:val="010202"/>
          <w:w w:val="105"/>
          <w:sz w:val="19"/>
        </w:rPr>
        <w:t>Inc INDEX</w:t>
      </w:r>
    </w:p>
    <w:p w:rsidR="002F4880" w:rsidRDefault="00377FCD">
      <w:pPr>
        <w:spacing w:before="16" w:line="201" w:lineRule="auto"/>
        <w:ind w:left="479" w:right="10162"/>
        <w:rPr>
          <w:rFonts w:ascii="Courier New"/>
          <w:sz w:val="19"/>
        </w:rPr>
      </w:pPr>
      <w:r>
        <w:rPr>
          <w:rFonts w:ascii="Courier New"/>
          <w:color w:val="010202"/>
          <w:w w:val="105"/>
          <w:sz w:val="19"/>
        </w:rPr>
        <w:t>Loop Close 1</w:t>
      </w:r>
    </w:p>
    <w:p w:rsidR="002F4880" w:rsidRDefault="002F4880">
      <w:pPr>
        <w:pStyle w:val="BodyText"/>
        <w:spacing w:before="5"/>
        <w:rPr>
          <w:rFonts w:ascii="Courier New"/>
          <w:sz w:val="17"/>
        </w:rPr>
      </w:pPr>
    </w:p>
    <w:p w:rsidR="002F4880" w:rsidRDefault="00377FCD">
      <w:pPr>
        <w:pStyle w:val="BodyText"/>
        <w:ind w:left="120"/>
      </w:pPr>
      <w:r>
        <w:rPr>
          <w:color w:val="010202"/>
        </w:rPr>
        <w:t>Having created your phone book, you will want to use  it.</w:t>
      </w:r>
    </w:p>
    <w:p w:rsidR="002F4880" w:rsidRDefault="00377FCD">
      <w:pPr>
        <w:pStyle w:val="Heading2"/>
        <w:spacing w:before="233"/>
      </w:pPr>
      <w:r>
        <w:rPr>
          <w:color w:val="010202"/>
        </w:rPr>
        <w:t>GET</w:t>
      </w:r>
    </w:p>
    <w:p w:rsidR="002F4880" w:rsidRDefault="00377FCD">
      <w:pPr>
        <w:spacing w:line="270" w:lineRule="exact"/>
        <w:ind w:left="119"/>
        <w:rPr>
          <w:i/>
          <w:sz w:val="24"/>
        </w:rPr>
      </w:pPr>
      <w:r>
        <w:rPr>
          <w:i/>
          <w:color w:val="010202"/>
          <w:sz w:val="24"/>
        </w:rPr>
        <w:t>instruction: read a record from a random access file</w:t>
      </w:r>
    </w:p>
    <w:p w:rsidR="002F4880" w:rsidRDefault="00377FCD">
      <w:pPr>
        <w:pStyle w:val="BodyText"/>
        <w:spacing w:line="273" w:lineRule="exact"/>
        <w:ind w:left="119"/>
      </w:pPr>
      <w:r>
        <w:rPr>
          <w:b/>
          <w:color w:val="010202"/>
        </w:rPr>
        <w:t xml:space="preserve">Get </w:t>
      </w:r>
      <w:r>
        <w:rPr>
          <w:color w:val="010202"/>
        </w:rPr>
        <w:t>channel,record number</w:t>
      </w:r>
    </w:p>
    <w:p w:rsidR="002F4880" w:rsidRDefault="002F4880">
      <w:pPr>
        <w:pStyle w:val="BodyText"/>
        <w:spacing w:before="9"/>
        <w:rPr>
          <w:sz w:val="20"/>
        </w:rPr>
      </w:pPr>
    </w:p>
    <w:p w:rsidR="002F4880" w:rsidRDefault="00377FCD">
      <w:pPr>
        <w:pStyle w:val="BodyText"/>
        <w:spacing w:line="235" w:lineRule="auto"/>
        <w:ind w:left="119" w:right="241"/>
      </w:pPr>
      <w:r>
        <w:rPr>
          <w:color w:val="010202"/>
        </w:rPr>
        <w:t>This instruction reads a record stored in a random access file, after being told which channel to use and the number of the record to read. To read the first record you would u</w:t>
      </w:r>
      <w:r>
        <w:rPr>
          <w:color w:val="010202"/>
        </w:rPr>
        <w:t>se</w:t>
      </w:r>
      <w:r>
        <w:rPr>
          <w:color w:val="010202"/>
          <w:spacing w:val="53"/>
        </w:rPr>
        <w:t xml:space="preserve"> </w:t>
      </w:r>
      <w:r>
        <w:rPr>
          <w:color w:val="010202"/>
        </w:rPr>
        <w:t>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Get 1,1</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GET then loads this record into your field strings, and these strings may be manipulated as you like. Obviously you can only GET record numbers that  have been PUT onto the disc.</w:t>
      </w:r>
    </w:p>
    <w:p w:rsidR="002F4880" w:rsidRDefault="002F4880">
      <w:pPr>
        <w:spacing w:line="235"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Now try this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Open Random</w:t>
      </w:r>
      <w:r>
        <w:rPr>
          <w:rFonts w:ascii="Courier New"/>
          <w:color w:val="010202"/>
          <w:spacing w:val="-63"/>
          <w:w w:val="105"/>
          <w:sz w:val="19"/>
        </w:rPr>
        <w:t xml:space="preserve"> </w:t>
      </w:r>
      <w:r>
        <w:rPr>
          <w:rFonts w:ascii="Courier New"/>
          <w:color w:val="010202"/>
          <w:w w:val="105"/>
          <w:sz w:val="19"/>
        </w:rPr>
        <w:t>1,"ADDRESS"</w:t>
      </w:r>
    </w:p>
    <w:p w:rsidR="002F4880" w:rsidRDefault="00377FCD">
      <w:pPr>
        <w:spacing w:before="16" w:line="201" w:lineRule="auto"/>
        <w:ind w:left="479" w:right="7337"/>
        <w:rPr>
          <w:rFonts w:ascii="Courier New"/>
          <w:sz w:val="19"/>
        </w:rPr>
      </w:pPr>
      <w:r>
        <w:rPr>
          <w:rFonts w:ascii="Courier New"/>
          <w:color w:val="010202"/>
          <w:w w:val="105"/>
          <w:sz w:val="19"/>
        </w:rPr>
        <w:t>Field 1,25 As NAME$,12 As TEL$ Do</w:t>
      </w:r>
    </w:p>
    <w:p w:rsidR="002F4880" w:rsidRDefault="00377FCD">
      <w:pPr>
        <w:spacing w:line="201" w:lineRule="auto"/>
        <w:ind w:left="599" w:right="6759"/>
        <w:rPr>
          <w:rFonts w:ascii="Courier New"/>
          <w:sz w:val="19"/>
        </w:rPr>
      </w:pPr>
      <w:r>
        <w:rPr>
          <w:rFonts w:ascii="Courier New"/>
          <w:color w:val="010202"/>
          <w:w w:val="105"/>
          <w:sz w:val="19"/>
        </w:rPr>
        <w:t>Input "Enter Record Number:</w:t>
      </w:r>
      <w:r>
        <w:rPr>
          <w:rFonts w:ascii="Courier New"/>
          <w:color w:val="010202"/>
          <w:spacing w:val="-80"/>
          <w:w w:val="105"/>
          <w:sz w:val="19"/>
        </w:rPr>
        <w:t xml:space="preserve"> </w:t>
      </w:r>
      <w:r>
        <w:rPr>
          <w:rFonts w:ascii="Courier New"/>
          <w:color w:val="010202"/>
          <w:w w:val="105"/>
          <w:sz w:val="19"/>
        </w:rPr>
        <w:t>";INDEX If INDEX=0 Then Exit</w:t>
      </w:r>
    </w:p>
    <w:p w:rsidR="002F4880" w:rsidRDefault="00377FCD">
      <w:pPr>
        <w:spacing w:before="1" w:line="162" w:lineRule="exact"/>
        <w:ind w:left="599"/>
        <w:rPr>
          <w:rFonts w:ascii="Courier New"/>
          <w:sz w:val="19"/>
        </w:rPr>
      </w:pPr>
      <w:r>
        <w:rPr>
          <w:rFonts w:ascii="Courier New"/>
          <w:color w:val="010202"/>
          <w:w w:val="105"/>
          <w:sz w:val="19"/>
        </w:rPr>
        <w:t>Get 1,INDEX</w:t>
      </w:r>
    </w:p>
    <w:p w:rsidR="002F4880" w:rsidRDefault="00377FCD">
      <w:pPr>
        <w:spacing w:before="17" w:line="201" w:lineRule="auto"/>
        <w:ind w:left="479" w:right="8009" w:firstLine="119"/>
        <w:rPr>
          <w:rFonts w:ascii="Courier New"/>
          <w:sz w:val="19"/>
        </w:rPr>
      </w:pPr>
      <w:r>
        <w:rPr>
          <w:rFonts w:ascii="Courier New"/>
          <w:color w:val="010202"/>
          <w:w w:val="105"/>
          <w:sz w:val="19"/>
        </w:rPr>
        <w:t>Print NAME$ : Print TEL$ Loop</w:t>
      </w:r>
    </w:p>
    <w:p w:rsidR="002F4880" w:rsidRDefault="00377FCD">
      <w:pPr>
        <w:spacing w:line="180" w:lineRule="exact"/>
        <w:ind w:left="479"/>
        <w:rPr>
          <w:rFonts w:ascii="Courier New"/>
          <w:sz w:val="19"/>
        </w:rPr>
      </w:pPr>
      <w:r>
        <w:rPr>
          <w:rFonts w:ascii="Courier New"/>
          <w:color w:val="010202"/>
          <w:w w:val="105"/>
          <w:sz w:val="19"/>
        </w:rPr>
        <w:t>Close 1</w:t>
      </w:r>
    </w:p>
    <w:p w:rsidR="002F4880" w:rsidRDefault="00377FCD">
      <w:pPr>
        <w:pStyle w:val="Heading2"/>
        <w:spacing w:before="154"/>
        <w:ind w:left="120"/>
      </w:pPr>
      <w:r>
        <w:rPr>
          <w:color w:val="010202"/>
        </w:rPr>
        <w:t>Included files</w:t>
      </w:r>
    </w:p>
    <w:p w:rsidR="002F4880" w:rsidRDefault="00377FCD">
      <w:pPr>
        <w:pStyle w:val="BodyText"/>
        <w:spacing w:before="2" w:line="235" w:lineRule="auto"/>
        <w:ind w:left="119" w:right="185"/>
      </w:pPr>
      <w:r>
        <w:rPr>
          <w:color w:val="010202"/>
        </w:rPr>
        <w:t>The AMOS Professional Editor cannot rationalise your source code around t</w:t>
      </w:r>
      <w:r>
        <w:rPr>
          <w:color w:val="010202"/>
        </w:rPr>
        <w:t>he entire memory of the Amiga. This means that if you are editing an extremely long program, the insertion of a line can be tedious. It can take a few seconds to move the memory around before allowing the next line to be  inserted.</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To assist the editing o</w:t>
      </w:r>
      <w:r>
        <w:rPr>
          <w:color w:val="010202"/>
        </w:rPr>
        <w:t>f lengthy programs in assembly language or C, an Include facility is provided. AMOS Professional programmers can enjoy exactly the same</w:t>
      </w:r>
      <w:r>
        <w:rPr>
          <w:color w:val="010202"/>
          <w:spacing w:val="56"/>
        </w:rPr>
        <w:t xml:space="preserve"> </w:t>
      </w:r>
      <w:r>
        <w:rPr>
          <w:color w:val="010202"/>
        </w:rPr>
        <w:t>benefit!</w:t>
      </w:r>
    </w:p>
    <w:p w:rsidR="002F4880" w:rsidRDefault="002F4880">
      <w:pPr>
        <w:pStyle w:val="BodyText"/>
        <w:spacing w:before="4"/>
        <w:rPr>
          <w:sz w:val="20"/>
        </w:rPr>
      </w:pPr>
    </w:p>
    <w:p w:rsidR="002F4880" w:rsidRDefault="00377FCD">
      <w:pPr>
        <w:pStyle w:val="Heading2"/>
      </w:pPr>
      <w:r>
        <w:rPr>
          <w:color w:val="010202"/>
        </w:rPr>
        <w:t>INCLUDE</w:t>
      </w:r>
    </w:p>
    <w:p w:rsidR="002F4880" w:rsidRDefault="00377FCD">
      <w:pPr>
        <w:spacing w:line="270" w:lineRule="exact"/>
        <w:ind w:left="119"/>
        <w:rPr>
          <w:i/>
          <w:sz w:val="24"/>
        </w:rPr>
      </w:pPr>
      <w:r>
        <w:rPr>
          <w:i/>
          <w:color w:val="010202"/>
          <w:sz w:val="24"/>
        </w:rPr>
        <w:t>instruction: specify a file for inclusion when testing a program</w:t>
      </w:r>
    </w:p>
    <w:p w:rsidR="002F4880" w:rsidRDefault="00377FCD">
      <w:pPr>
        <w:spacing w:line="273" w:lineRule="exact"/>
        <w:ind w:left="119"/>
        <w:rPr>
          <w:sz w:val="24"/>
        </w:rPr>
      </w:pPr>
      <w:r>
        <w:rPr>
          <w:b/>
          <w:color w:val="010202"/>
          <w:sz w:val="24"/>
        </w:rPr>
        <w:t xml:space="preserve">Include </w:t>
      </w:r>
      <w:r>
        <w:rPr>
          <w:color w:val="010202"/>
          <w:sz w:val="24"/>
        </w:rPr>
        <w:t>"File_To_Include.AMOS"</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 INCLUDE command must occupy a line on its own, otherwise the specified file will not be detected , and so it will not be included. The effect of INCLUDE on  a file is as follows:</w:t>
      </w:r>
    </w:p>
    <w:p w:rsidR="002F4880" w:rsidRDefault="002F4880">
      <w:pPr>
        <w:pStyle w:val="BodyText"/>
        <w:spacing w:before="9"/>
        <w:rPr>
          <w:sz w:val="20"/>
        </w:rPr>
      </w:pPr>
    </w:p>
    <w:p w:rsidR="002F4880" w:rsidRDefault="00377FCD">
      <w:pPr>
        <w:pStyle w:val="BodyText"/>
        <w:spacing w:line="235" w:lineRule="auto"/>
        <w:ind w:left="719"/>
      </w:pPr>
      <w:r>
        <w:pict>
          <v:shape id="_x0000_s1148" style="position:absolute;left:0;text-align:left;margin-left:31.75pt;margin-top:6.45pt;width:3pt;height:3pt;z-index:16456;mso-position-horizontal-relative:page" coordorigin="635,129" coordsize="60,60" path="m665,129r-21,7l635,159r9,22l665,189r21,-8l695,159r-9,-23l665,129xe" fillcolor="#010202" stroked="f">
            <v:path arrowok="t"/>
            <w10:wrap anchorx="page"/>
          </v:shape>
        </w:pict>
      </w:r>
      <w:r>
        <w:rPr>
          <w:color w:val="010202"/>
        </w:rPr>
        <w:t>Immediately before a program is tested, AMOS Professional scans the beg</w:t>
      </w:r>
      <w:r>
        <w:rPr>
          <w:color w:val="010202"/>
        </w:rPr>
        <w:t>inning of each program line for an INCLUDE instruction.</w:t>
      </w:r>
    </w:p>
    <w:p w:rsidR="002F4880" w:rsidRDefault="00377FCD">
      <w:pPr>
        <w:pStyle w:val="BodyText"/>
        <w:spacing w:line="235" w:lineRule="auto"/>
        <w:ind w:left="719"/>
      </w:pPr>
      <w:r>
        <w:pict>
          <v:shape id="_x0000_s1147" style="position:absolute;left:0;text-align:left;margin-left:31.75pt;margin-top:6.45pt;width:3pt;height:3pt;z-index:16480;mso-position-horizontal-relative:page" coordorigin="635,129" coordsize="60,60" path="m665,129r-21,7l635,159r9,22l665,189r21,-8l695,159r-9,-23l665,129xe" fillcolor="#010202" stroked="f">
            <v:path arrowok="t"/>
            <w10:wrap anchorx="page"/>
          </v:shape>
        </w:pict>
      </w:r>
      <w:r>
        <w:rPr>
          <w:color w:val="010202"/>
        </w:rPr>
        <w:t>If an INCLUDE is encountered, AMOS Professional opens the specified file, reads its length and checks its validity.</w:t>
      </w:r>
    </w:p>
    <w:p w:rsidR="002F4880" w:rsidRDefault="00377FCD">
      <w:pPr>
        <w:pStyle w:val="BodyText"/>
        <w:spacing w:line="267" w:lineRule="exact"/>
        <w:ind w:left="720"/>
      </w:pPr>
      <w:r>
        <w:pict>
          <v:shape id="_x0000_s1146" style="position:absolute;left:0;text-align:left;margin-left:31.75pt;margin-top:6.4pt;width:3pt;height:3pt;z-index:16504;mso-position-horizontal-relative:page" coordorigin="635,128" coordsize="60,60" path="m665,128r-21,8l635,158r9,23l665,188r21,-7l695,158r-9,-22l665,128xe" fillcolor="#010202" stroked="f">
            <v:path arrowok="t"/>
            <w10:wrap anchorx="page"/>
          </v:shape>
        </w:pict>
      </w:r>
      <w:r>
        <w:rPr>
          <w:color w:val="010202"/>
        </w:rPr>
        <w:t>This process takes place for each INCLUDE that is found, in</w:t>
      </w:r>
      <w:r>
        <w:rPr>
          <w:color w:val="010202"/>
          <w:spacing w:val="57"/>
        </w:rPr>
        <w:t xml:space="preserve"> </w:t>
      </w:r>
      <w:r>
        <w:rPr>
          <w:color w:val="010202"/>
        </w:rPr>
        <w:t>order.</w:t>
      </w:r>
    </w:p>
    <w:p w:rsidR="002F4880" w:rsidRDefault="00377FCD">
      <w:pPr>
        <w:pStyle w:val="BodyText"/>
        <w:spacing w:line="270" w:lineRule="exact"/>
        <w:ind w:left="720"/>
      </w:pPr>
      <w:r>
        <w:pict>
          <v:shape id="_x0000_s1145" style="position:absolute;left:0;text-align:left;margin-left:31.75pt;margin-top:6.55pt;width:3pt;height:3pt;z-index:16528;mso-position-horizontal-relative:page" coordorigin="635,131" coordsize="60,60" path="m665,131r-21,8l635,161r9,23l665,191r21,-7l695,161r-9,-22l665,131xe" fillcolor="#010202" stroked="f">
            <v:path arrowok="t"/>
            <w10:wrap anchorx="page"/>
          </v:shape>
        </w:pict>
      </w:r>
      <w:r>
        <w:rPr>
          <w:color w:val="010202"/>
        </w:rPr>
        <w:t>A memory buffer is reserved for the total length of the re-created program.</w:t>
      </w:r>
    </w:p>
    <w:p w:rsidR="002F4880" w:rsidRDefault="00377FCD">
      <w:pPr>
        <w:pStyle w:val="BodyText"/>
        <w:spacing w:before="3" w:line="235" w:lineRule="auto"/>
        <w:ind w:left="719"/>
      </w:pPr>
      <w:r>
        <w:pict>
          <v:shape id="_x0000_s1144" style="position:absolute;left:0;text-align:left;margin-left:31.75pt;margin-top:6.6pt;width:3pt;height:3pt;z-index:16552;mso-position-horizontal-relative:page" coordorigin="635,132" coordsize="60,60" path="m665,132r-21,7l635,162r9,22l665,192r21,-8l695,162r-9,-23l665,132xe" fillcolor="#010202" stroked="f">
            <v:path arrowok="t"/>
            <w10:wrap anchorx="page"/>
          </v:shape>
        </w:pict>
      </w:r>
      <w:r>
        <w:rPr>
          <w:color w:val="010202"/>
        </w:rPr>
        <w:t>AMOS Professional now copies sections of the source program, without the Includes, and loads the files from disc.</w:t>
      </w:r>
    </w:p>
    <w:p w:rsidR="002F4880" w:rsidRDefault="00377FCD">
      <w:pPr>
        <w:pStyle w:val="BodyText"/>
        <w:spacing w:line="235" w:lineRule="auto"/>
        <w:ind w:left="719" w:right="304"/>
      </w:pPr>
      <w:r>
        <w:pict>
          <v:shape id="_x0000_s1143" style="position:absolute;left:0;text-align:left;margin-left:31.75pt;margin-top:6.45pt;width:3pt;height:3pt;z-index:16576;mso-position-horizontal-relative:page" coordorigin="635,129" coordsize="60,60" path="m665,129r-21,7l635,159r9,22l665,189r21,-8l695,159r-9,-23l665,129xe" fillcolor="#010202" stroked="f">
            <v:path arrowok="t"/>
            <w10:wrap anchorx="page"/>
          </v:shape>
        </w:pict>
      </w:r>
      <w:r>
        <w:rPr>
          <w:color w:val="010202"/>
        </w:rPr>
        <w:t>All files are now closed, and with the memory buffer holding the</w:t>
      </w:r>
      <w:r>
        <w:rPr>
          <w:color w:val="010202"/>
        </w:rPr>
        <w:t xml:space="preserve"> re-created program, the testing process begins as normal.</w:t>
      </w:r>
    </w:p>
    <w:p w:rsidR="002F4880" w:rsidRDefault="002F4880">
      <w:pPr>
        <w:pStyle w:val="BodyText"/>
        <w:spacing w:before="10"/>
        <w:rPr>
          <w:sz w:val="20"/>
        </w:rPr>
      </w:pPr>
    </w:p>
    <w:p w:rsidR="002F4880" w:rsidRDefault="00377FCD">
      <w:pPr>
        <w:pStyle w:val="BodyText"/>
        <w:spacing w:line="235" w:lineRule="auto"/>
        <w:ind w:left="119" w:right="248"/>
      </w:pPr>
      <w:r>
        <w:rPr>
          <w:color w:val="010202"/>
        </w:rPr>
        <w:t>You will need enough memory to hold the original buffer space and the included files at the same time for this process to operate, but if your program is large enough to slow down the Editor it is</w:t>
      </w:r>
      <w:r>
        <w:rPr>
          <w:color w:val="010202"/>
        </w:rPr>
        <w:t xml:space="preserve"> obvious that you have access to  a reasonable amount of</w:t>
      </w:r>
      <w:r>
        <w:rPr>
          <w:color w:val="010202"/>
          <w:spacing w:val="30"/>
        </w:rPr>
        <w:t xml:space="preserve"> </w:t>
      </w:r>
      <w:r>
        <w:rPr>
          <w:color w:val="010202"/>
        </w:rPr>
        <w:t>memory.</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Please note that included files are only supported in the original source, and an INCLUDE in an included file will generate an error when the program is run. The re-created buffer is erased </w:t>
      </w:r>
      <w:r>
        <w:rPr>
          <w:color w:val="010202"/>
        </w:rPr>
        <w:t>as soon as the program is left, so the specified files must be loaded every time the program is tested. If programs are included which have memory banks, these banks will be left out.</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spacing w:before="9"/>
        <w:rPr>
          <w:sz w:val="25"/>
        </w:rPr>
      </w:pPr>
    </w:p>
    <w:p w:rsidR="002F4880" w:rsidRDefault="00377FCD">
      <w:pPr>
        <w:pStyle w:val="Heading2"/>
        <w:spacing w:before="90"/>
        <w:ind w:left="120"/>
      </w:pPr>
      <w:r>
        <w:rPr>
          <w:color w:val="010202"/>
        </w:rPr>
        <w:t>IBM and ST users</w:t>
      </w:r>
    </w:p>
    <w:p w:rsidR="002F4880" w:rsidRDefault="00377FCD">
      <w:pPr>
        <w:pStyle w:val="BodyText"/>
        <w:spacing w:before="2" w:line="235" w:lineRule="auto"/>
        <w:ind w:left="119" w:right="167"/>
      </w:pPr>
      <w:r>
        <w:rPr>
          <w:color w:val="010202"/>
        </w:rPr>
        <w:t>The commercially available Cross Dos package allows AMOS Professional to access discs in IBM- clone format or Atari-ST format. Discs that are in either of these formats are identified by a three- character code of the two letters "Di" followed by the numbe</w:t>
      </w:r>
      <w:r>
        <w:rPr>
          <w:color w:val="010202"/>
        </w:rPr>
        <w:t>r of your drive. So an ST format disc in the Amiga's internal drive would be named as follows: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Di0:</w:t>
      </w:r>
    </w:p>
    <w:p w:rsidR="002F4880" w:rsidRDefault="002F4880">
      <w:pPr>
        <w:pStyle w:val="BodyText"/>
        <w:rPr>
          <w:rFonts w:ascii="Courier New"/>
          <w:sz w:val="18"/>
        </w:rPr>
      </w:pPr>
    </w:p>
    <w:p w:rsidR="002F4880" w:rsidRDefault="00377FCD">
      <w:pPr>
        <w:pStyle w:val="BodyText"/>
        <w:spacing w:line="235" w:lineRule="auto"/>
        <w:ind w:left="119" w:right="241"/>
      </w:pPr>
      <w:r>
        <w:rPr>
          <w:color w:val="010202"/>
        </w:rPr>
        <w:t>Because AMOS Basic evolved from STOS (Atari) Basic, every effort has been made to help STOS users convert their programs to AMOS Professional. STOS pro</w:t>
      </w:r>
      <w:r>
        <w:rPr>
          <w:color w:val="010202"/>
        </w:rPr>
        <w:t>grams should be saved to disc in Ascii format using the [FSAVE] "*.ASC" option. This disc should be inserted into an Amiga floppy disc drive that has been mounted by Cross Dos as an IBM drive.</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Certain STOS programs will need modification before they will </w:t>
      </w:r>
      <w:r>
        <w:rPr>
          <w:color w:val="010202"/>
        </w:rPr>
        <w:t>run under AMOS Professional, but you will be rewarded by the fact that the Amiga's superior power  over the ST can transform your programs for the better!</w:t>
      </w:r>
    </w:p>
    <w:p w:rsidR="002F4880" w:rsidRDefault="002F4880">
      <w:pPr>
        <w:spacing w:line="235"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AMOS Professional offers total access to the Amiga's printer driver. The printer</w:t>
      </w:r>
      <w:r>
        <w:rPr>
          <w:color w:val="010202"/>
        </w:rPr>
        <w:t xml:space="preserve"> configuration is taken directly from your Preferences settings, allowing printer control with a standard set of "escape</w:t>
      </w:r>
      <w:r>
        <w:rPr>
          <w:color w:val="010202"/>
          <w:spacing w:val="51"/>
        </w:rPr>
        <w:t xml:space="preserve"> </w:t>
      </w:r>
      <w:r>
        <w:rPr>
          <w:color w:val="010202"/>
        </w:rPr>
        <w:t>codes".</w:t>
      </w:r>
    </w:p>
    <w:p w:rsidR="002F4880" w:rsidRDefault="00377FCD">
      <w:pPr>
        <w:pStyle w:val="BodyText"/>
        <w:spacing w:before="233"/>
        <w:ind w:left="119"/>
      </w:pPr>
      <w:r>
        <w:rPr>
          <w:color w:val="010202"/>
        </w:rPr>
        <w:t>Any AMOS Professional screen can also be dumped directly onto paper via your  printer.</w:t>
      </w:r>
    </w:p>
    <w:p w:rsidR="002F4880" w:rsidRDefault="00377FCD">
      <w:pPr>
        <w:pStyle w:val="Heading2"/>
        <w:spacing w:before="233"/>
      </w:pPr>
      <w:r>
        <w:rPr>
          <w:color w:val="010202"/>
        </w:rPr>
        <w:t>The printer device</w:t>
      </w:r>
    </w:p>
    <w:p w:rsidR="002F4880" w:rsidRDefault="00377FCD">
      <w:pPr>
        <w:pStyle w:val="BodyText"/>
        <w:spacing w:before="2" w:line="235" w:lineRule="auto"/>
        <w:ind w:left="119" w:right="308"/>
      </w:pPr>
      <w:r>
        <w:rPr>
          <w:color w:val="010202"/>
        </w:rPr>
        <w:t>Details of your printer are taken from the settings that have been previously entered from the Workbench Preferences utility. A printer can be connected to the Serial Port or the Parallel Port, mid AMOS Professional will choose the appropriate device for a</w:t>
      </w:r>
      <w:r>
        <w:rPr>
          <w:color w:val="010202"/>
        </w:rPr>
        <w:t>ll printing operations automatically.</w:t>
      </w:r>
    </w:p>
    <w:p w:rsidR="002F4880" w:rsidRDefault="002F4880">
      <w:pPr>
        <w:pStyle w:val="BodyText"/>
        <w:spacing w:before="9"/>
        <w:rPr>
          <w:sz w:val="20"/>
        </w:rPr>
      </w:pPr>
    </w:p>
    <w:p w:rsidR="002F4880" w:rsidRDefault="00377FCD">
      <w:pPr>
        <w:pStyle w:val="BodyText"/>
        <w:spacing w:line="235" w:lineRule="auto"/>
        <w:ind w:left="119"/>
      </w:pPr>
      <w:r>
        <w:rPr>
          <w:color w:val="010202"/>
        </w:rPr>
        <w:t>The first time that a printer is used, the printer drivers are loaded into memory from your start- up disc. If this is not available, a requester will be displayed enabling  you to insert the relevant disc.</w:t>
      </w:r>
    </w:p>
    <w:p w:rsidR="002F4880" w:rsidRDefault="002F4880">
      <w:pPr>
        <w:pStyle w:val="BodyText"/>
        <w:spacing w:before="8"/>
        <w:rPr>
          <w:sz w:val="20"/>
        </w:rPr>
      </w:pPr>
    </w:p>
    <w:p w:rsidR="002F4880" w:rsidRDefault="00377FCD">
      <w:pPr>
        <w:pStyle w:val="BodyText"/>
        <w:spacing w:before="1" w:line="235" w:lineRule="auto"/>
        <w:ind w:left="119" w:right="161"/>
      </w:pPr>
      <w:r>
        <w:rPr>
          <w:color w:val="010202"/>
        </w:rPr>
        <w:t>The print</w:t>
      </w:r>
      <w:r>
        <w:rPr>
          <w:color w:val="010202"/>
        </w:rPr>
        <w:t>er driver consumes a great deal Of memory, and can require up to 50k in order to operate. If available memory is running short, it may be easier to access the printer with the SERIAL or PARALLEL commands instead. Additionally, if multi-tasking is being use</w:t>
      </w:r>
      <w:r>
        <w:rPr>
          <w:color w:val="010202"/>
        </w:rPr>
        <w:t>d, it is important to realise that only one program is allowed to access the printer device at any one time. If a previous program has already grabbed the printer, an error message will be generated when an attempt is made to access the printer from an AMO</w:t>
      </w:r>
      <w:r>
        <w:rPr>
          <w:color w:val="010202"/>
        </w:rPr>
        <w:t>S Professional program.</w:t>
      </w:r>
    </w:p>
    <w:p w:rsidR="002F4880" w:rsidRDefault="002F4880">
      <w:pPr>
        <w:pStyle w:val="BodyText"/>
        <w:spacing w:before="4"/>
        <w:rPr>
          <w:sz w:val="20"/>
        </w:rPr>
      </w:pPr>
    </w:p>
    <w:p w:rsidR="002F4880" w:rsidRDefault="00377FCD">
      <w:pPr>
        <w:pStyle w:val="BodyText"/>
        <w:ind w:left="119"/>
      </w:pPr>
      <w:r>
        <w:rPr>
          <w:color w:val="010202"/>
        </w:rPr>
        <w:t>Such errors can be trapped using a command like</w:t>
      </w:r>
      <w:r>
        <w:rPr>
          <w:color w:val="010202"/>
          <w:spacing w:val="58"/>
        </w:rPr>
        <w:t xml:space="preserve"> </w:t>
      </w:r>
      <w:r>
        <w:rPr>
          <w:color w:val="010202"/>
        </w:rPr>
        <w:t>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Trap Printer Open</w:t>
      </w:r>
    </w:p>
    <w:p w:rsidR="002F4880" w:rsidRDefault="00377FCD">
      <w:pPr>
        <w:spacing w:line="198" w:lineRule="exact"/>
        <w:ind w:left="479"/>
        <w:rPr>
          <w:rFonts w:ascii="Courier New"/>
          <w:sz w:val="19"/>
        </w:rPr>
      </w:pPr>
      <w:r>
        <w:rPr>
          <w:rFonts w:ascii="Courier New"/>
          <w:color w:val="010202"/>
          <w:w w:val="105"/>
          <w:sz w:val="19"/>
        </w:rPr>
        <w:t>If ERRTRAP : Print "Cannot open Printer Device!" : Endif</w:t>
      </w:r>
    </w:p>
    <w:p w:rsidR="002F4880" w:rsidRDefault="002F4880">
      <w:pPr>
        <w:pStyle w:val="BodyText"/>
        <w:spacing w:before="7"/>
        <w:rPr>
          <w:rFonts w:ascii="Courier New"/>
          <w:sz w:val="17"/>
        </w:rPr>
      </w:pPr>
    </w:p>
    <w:p w:rsidR="002F4880" w:rsidRDefault="00377FCD">
      <w:pPr>
        <w:pStyle w:val="Heading2"/>
        <w:ind w:left="120"/>
      </w:pPr>
      <w:r>
        <w:rPr>
          <w:color w:val="010202"/>
        </w:rPr>
        <w:t>PRINTER OPEN</w:t>
      </w:r>
    </w:p>
    <w:p w:rsidR="002F4880" w:rsidRDefault="00377FCD">
      <w:pPr>
        <w:spacing w:line="270" w:lineRule="exact"/>
        <w:ind w:left="120"/>
        <w:rPr>
          <w:i/>
          <w:sz w:val="24"/>
        </w:rPr>
      </w:pPr>
      <w:r>
        <w:rPr>
          <w:i/>
          <w:color w:val="010202"/>
          <w:sz w:val="24"/>
        </w:rPr>
        <w:t>instruction: open the standard printer device for use</w:t>
      </w:r>
    </w:p>
    <w:p w:rsidR="002F4880" w:rsidRDefault="00377FCD">
      <w:pPr>
        <w:pStyle w:val="Heading2"/>
      </w:pPr>
      <w:r>
        <w:rPr>
          <w:color w:val="010202"/>
        </w:rPr>
        <w:t>Printer Open</w:t>
      </w:r>
    </w:p>
    <w:p w:rsidR="002F4880" w:rsidRDefault="00377FCD">
      <w:pPr>
        <w:pStyle w:val="BodyText"/>
        <w:spacing w:before="234"/>
        <w:ind w:left="119"/>
      </w:pPr>
      <w:r>
        <w:rPr>
          <w:color w:val="010202"/>
        </w:rPr>
        <w:t>This command opens the printer device using your current  preferences.</w:t>
      </w:r>
    </w:p>
    <w:p w:rsidR="002F4880" w:rsidRDefault="002F4880">
      <w:pPr>
        <w:pStyle w:val="BodyText"/>
        <w:spacing w:before="4"/>
        <w:rPr>
          <w:sz w:val="20"/>
        </w:rPr>
      </w:pPr>
    </w:p>
    <w:p w:rsidR="002F4880" w:rsidRDefault="00377FCD">
      <w:pPr>
        <w:pStyle w:val="Heading2"/>
      </w:pPr>
      <w:r>
        <w:rPr>
          <w:color w:val="010202"/>
        </w:rPr>
        <w:t>PRINTER CLOSE</w:t>
      </w:r>
    </w:p>
    <w:p w:rsidR="002F4880" w:rsidRDefault="00377FCD">
      <w:pPr>
        <w:spacing w:line="270" w:lineRule="exact"/>
        <w:ind w:left="119"/>
        <w:rPr>
          <w:i/>
          <w:sz w:val="24"/>
        </w:rPr>
      </w:pPr>
      <w:r>
        <w:rPr>
          <w:i/>
          <w:color w:val="010202"/>
          <w:sz w:val="24"/>
        </w:rPr>
        <w:t>instruction: close printer port</w:t>
      </w:r>
    </w:p>
    <w:p w:rsidR="002F4880" w:rsidRDefault="00377FCD">
      <w:pPr>
        <w:pStyle w:val="Heading2"/>
      </w:pPr>
      <w:r>
        <w:rPr>
          <w:color w:val="010202"/>
        </w:rPr>
        <w:t>Printer Close</w:t>
      </w:r>
    </w:p>
    <w:p w:rsidR="002F4880" w:rsidRDefault="002F4880">
      <w:pPr>
        <w:pStyle w:val="BodyText"/>
        <w:spacing w:before="9"/>
        <w:rPr>
          <w:b/>
          <w:sz w:val="20"/>
        </w:rPr>
      </w:pPr>
    </w:p>
    <w:p w:rsidR="002F4880" w:rsidRDefault="00377FCD">
      <w:pPr>
        <w:pStyle w:val="BodyText"/>
        <w:spacing w:line="235" w:lineRule="auto"/>
        <w:ind w:left="119" w:right="190"/>
      </w:pPr>
      <w:r>
        <w:rPr>
          <w:color w:val="010202"/>
        </w:rPr>
        <w:t xml:space="preserve">Use this instruction to close the printer port that has been previously set with a PRINTER OPEN command. Note  that the memory is not freed for use by your AMOS Professional program immediately. Memory is only returned if the following conditions are met: </w:t>
      </w:r>
      <w:r>
        <w:rPr>
          <w:color w:val="010202"/>
        </w:rPr>
        <w:t xml:space="preserve">firstly, that no other program has requested the printer device during multi-tasking, as explained above. Secondly, if the system becomes short </w:t>
      </w:r>
      <w:r>
        <w:rPr>
          <w:color w:val="010202"/>
          <w:spacing w:val="27"/>
        </w:rPr>
        <w:t xml:space="preserve"> </w:t>
      </w:r>
      <w:r>
        <w:rPr>
          <w:color w:val="010202"/>
        </w:rPr>
        <w:t>of memory and requires more.</w:t>
      </w:r>
    </w:p>
    <w:p w:rsidR="002F4880" w:rsidRDefault="00377FCD">
      <w:pPr>
        <w:pStyle w:val="Heading2"/>
        <w:spacing w:before="233"/>
      </w:pPr>
      <w:r>
        <w:rPr>
          <w:color w:val="010202"/>
        </w:rPr>
        <w:t>PRINTER SEND</w:t>
      </w:r>
    </w:p>
    <w:p w:rsidR="002F4880" w:rsidRDefault="00377FCD">
      <w:pPr>
        <w:spacing w:line="270" w:lineRule="exact"/>
        <w:ind w:left="119"/>
        <w:rPr>
          <w:i/>
          <w:sz w:val="24"/>
        </w:rPr>
      </w:pPr>
      <w:r>
        <w:rPr>
          <w:i/>
          <w:color w:val="010202"/>
          <w:sz w:val="24"/>
        </w:rPr>
        <w:t>instruction: send a string to the printer</w:t>
      </w:r>
    </w:p>
    <w:p w:rsidR="002F4880" w:rsidRDefault="00377FCD">
      <w:pPr>
        <w:spacing w:line="273" w:lineRule="exact"/>
        <w:ind w:left="119"/>
        <w:rPr>
          <w:sz w:val="24"/>
        </w:rPr>
      </w:pPr>
      <w:r>
        <w:rPr>
          <w:b/>
          <w:color w:val="010202"/>
          <w:sz w:val="24"/>
        </w:rPr>
        <w:t xml:space="preserve">Printer Send </w:t>
      </w:r>
      <w:r>
        <w:rPr>
          <w:color w:val="010202"/>
          <w:sz w:val="24"/>
        </w:rPr>
        <w:t>text$</w:t>
      </w:r>
    </w:p>
    <w:p w:rsidR="002F4880" w:rsidRDefault="00377FCD">
      <w:pPr>
        <w:pStyle w:val="BodyText"/>
        <w:spacing w:before="233"/>
        <w:ind w:left="119"/>
      </w:pPr>
      <w:r>
        <w:rPr>
          <w:color w:val="010202"/>
        </w:rPr>
        <w:t>The PRIN</w:t>
      </w:r>
      <w:r>
        <w:rPr>
          <w:color w:val="010202"/>
        </w:rPr>
        <w:t>TER SEND command sends a string of text to the printer, using multi-tasking.</w:t>
      </w:r>
    </w:p>
    <w:p w:rsidR="002F4880" w:rsidRDefault="002F4880">
      <w:pPr>
        <w:sectPr w:rsidR="002F4880">
          <w:headerReference w:type="default" r:id="rId129"/>
          <w:footerReference w:type="default" r:id="rId130"/>
          <w:pgSz w:w="11900" w:h="16840"/>
          <w:pgMar w:top="1360" w:right="20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59" w:right="297"/>
      </w:pPr>
      <w:r>
        <w:rPr>
          <w:color w:val="010202"/>
        </w:rPr>
        <w:t>The command does not wait for the text to be printed, and returns immediately to the program. All printing operations are performed "invisibly" in the background. Obviously, if the printer is not ready, the appropriate requester will appear.</w:t>
      </w:r>
    </w:p>
    <w:p w:rsidR="002F4880" w:rsidRDefault="00377FCD">
      <w:pPr>
        <w:pStyle w:val="Heading2"/>
        <w:spacing w:before="233"/>
        <w:ind w:left="159"/>
      </w:pPr>
      <w:r>
        <w:rPr>
          <w:color w:val="010202"/>
        </w:rPr>
        <w:t>Embedded commands</w:t>
      </w:r>
    </w:p>
    <w:p w:rsidR="002F4880" w:rsidRDefault="00377FCD">
      <w:pPr>
        <w:pStyle w:val="BodyText"/>
        <w:spacing w:before="2" w:line="235" w:lineRule="auto"/>
        <w:ind w:left="159" w:right="146"/>
      </w:pPr>
      <w:r>
        <w:rPr>
          <w:color w:val="010202"/>
        </w:rPr>
        <w:t>The text string to be printed can contain embedded commands, and these will be converted into the appropriate control sequences for the current printer automatically. This means that all the effects such as underline, bold, italic and sub</w:t>
      </w:r>
      <w:r>
        <w:rPr>
          <w:color w:val="010202"/>
        </w:rPr>
        <w:t>script can be included in your  programs.</w:t>
      </w:r>
    </w:p>
    <w:p w:rsidR="002F4880" w:rsidRDefault="002F4880">
      <w:pPr>
        <w:pStyle w:val="BodyText"/>
        <w:spacing w:before="9"/>
        <w:rPr>
          <w:sz w:val="20"/>
        </w:rPr>
      </w:pPr>
    </w:p>
    <w:p w:rsidR="002F4880" w:rsidRDefault="00377FCD">
      <w:pPr>
        <w:pStyle w:val="BodyText"/>
        <w:spacing w:line="235" w:lineRule="auto"/>
        <w:ind w:left="159" w:right="146"/>
      </w:pPr>
      <w:r>
        <w:rPr>
          <w:color w:val="010202"/>
        </w:rPr>
        <w:t xml:space="preserve">Most embedded commands begin with an "Escape" character, or Chr$(27), and they will work equally well on </w:t>
      </w:r>
      <w:r>
        <w:rPr>
          <w:b/>
          <w:color w:val="010202"/>
        </w:rPr>
        <w:t xml:space="preserve">any </w:t>
      </w:r>
      <w:r>
        <w:rPr>
          <w:color w:val="010202"/>
        </w:rPr>
        <w:t>printer. Provided that your particular printer has been installed using the Preferences utility, the ent</w:t>
      </w:r>
      <w:r>
        <w:rPr>
          <w:color w:val="010202"/>
        </w:rPr>
        <w:t>ire system will be completely transparent. Here are the rules of  successful printing:</w:t>
      </w:r>
    </w:p>
    <w:p w:rsidR="002F4880" w:rsidRDefault="002F4880">
      <w:pPr>
        <w:pStyle w:val="BodyText"/>
        <w:spacing w:before="9"/>
        <w:rPr>
          <w:sz w:val="20"/>
        </w:rPr>
      </w:pPr>
    </w:p>
    <w:p w:rsidR="002F4880" w:rsidRDefault="00377FCD">
      <w:pPr>
        <w:pStyle w:val="BodyText"/>
        <w:spacing w:line="235" w:lineRule="auto"/>
        <w:ind w:left="759" w:right="297"/>
      </w:pPr>
      <w:r>
        <w:pict>
          <v:shape id="_x0000_s1142" style="position:absolute;left:0;text-align:left;margin-left:31.75pt;margin-top:6.45pt;width:3pt;height:3pt;z-index:16600;mso-position-horizontal-relative:page" coordorigin="635,129" coordsize="60,60" path="m665,129r-21,7l635,159r9,22l665,189r21,-8l695,159r-9,-23l665,129xe" fillcolor="#010202" stroked="f">
            <v:path arrowok="t"/>
            <w10:wrap anchorx="page"/>
          </v:shape>
        </w:pict>
      </w:r>
      <w:r>
        <w:rPr>
          <w:color w:val="010202"/>
        </w:rPr>
        <w:t>Each line of text should be terminated by a single Line Feed. Normally this will be Chr$(10), but an embedded command can also be used like</w:t>
      </w:r>
      <w:r>
        <w:rPr>
          <w:color w:val="010202"/>
          <w:spacing w:val="51"/>
        </w:rPr>
        <w:t xml:space="preserve"> </w:t>
      </w:r>
      <w:r>
        <w:rPr>
          <w:color w:val="010202"/>
        </w:rPr>
        <w:t>this:</w:t>
      </w:r>
    </w:p>
    <w:p w:rsidR="002F4880" w:rsidRDefault="002F4880">
      <w:pPr>
        <w:pStyle w:val="BodyText"/>
        <w:spacing w:before="9"/>
        <w:rPr>
          <w:sz w:val="20"/>
        </w:rPr>
      </w:pPr>
    </w:p>
    <w:p w:rsidR="002F4880" w:rsidRDefault="00377FCD">
      <w:pPr>
        <w:spacing w:line="198" w:lineRule="exact"/>
        <w:ind w:left="160"/>
        <w:rPr>
          <w:rFonts w:ascii="Courier New"/>
          <w:sz w:val="19"/>
        </w:rPr>
      </w:pPr>
      <w:r>
        <w:rPr>
          <w:rFonts w:ascii="Courier New"/>
          <w:color w:val="010202"/>
          <w:w w:val="105"/>
          <w:sz w:val="19"/>
        </w:rPr>
        <w:t>X&gt;</w:t>
      </w:r>
      <w:r>
        <w:rPr>
          <w:rFonts w:ascii="Courier New"/>
          <w:color w:val="010202"/>
          <w:spacing w:val="-61"/>
          <w:w w:val="105"/>
          <w:sz w:val="19"/>
        </w:rPr>
        <w:t xml:space="preserve"> </w:t>
      </w:r>
      <w:r>
        <w:rPr>
          <w:rFonts w:ascii="Courier New"/>
          <w:color w:val="010202"/>
          <w:w w:val="105"/>
          <w:sz w:val="19"/>
        </w:rPr>
        <w:t>LF$=Chr$(27)+"E"</w:t>
      </w:r>
    </w:p>
    <w:p w:rsidR="002F4880" w:rsidRDefault="00377FCD">
      <w:pPr>
        <w:spacing w:line="198" w:lineRule="exact"/>
        <w:ind w:left="519"/>
        <w:rPr>
          <w:rFonts w:ascii="Courier New"/>
          <w:sz w:val="19"/>
        </w:rPr>
      </w:pPr>
      <w:r>
        <w:rPr>
          <w:rFonts w:ascii="Courier New"/>
          <w:color w:val="010202"/>
          <w:w w:val="105"/>
          <w:sz w:val="19"/>
        </w:rPr>
        <w:t>Printer Send "Greetings"</w:t>
      </w:r>
      <w:r>
        <w:rPr>
          <w:rFonts w:ascii="Courier New"/>
          <w:color w:val="010202"/>
          <w:spacing w:val="-74"/>
          <w:w w:val="105"/>
          <w:sz w:val="19"/>
        </w:rPr>
        <w:t xml:space="preserve"> </w:t>
      </w:r>
      <w:r>
        <w:rPr>
          <w:rFonts w:ascii="Courier New"/>
          <w:color w:val="010202"/>
          <w:w w:val="105"/>
          <w:sz w:val="19"/>
        </w:rPr>
        <w:t>+LF$</w:t>
      </w:r>
    </w:p>
    <w:p w:rsidR="002F4880" w:rsidRDefault="002F4880">
      <w:pPr>
        <w:pStyle w:val="BodyText"/>
        <w:spacing w:before="1"/>
        <w:rPr>
          <w:rFonts w:ascii="Courier New"/>
          <w:sz w:val="18"/>
        </w:rPr>
      </w:pPr>
    </w:p>
    <w:p w:rsidR="002F4880" w:rsidRDefault="00377FCD">
      <w:pPr>
        <w:pStyle w:val="BodyText"/>
        <w:spacing w:line="235" w:lineRule="auto"/>
        <w:ind w:left="760" w:right="1920"/>
      </w:pPr>
      <w:r>
        <w:pict>
          <v:shape id="_x0000_s1141" style="position:absolute;left:0;text-align:left;margin-left:31.75pt;margin-top:6.45pt;width:3pt;height:3pt;z-index:16624;mso-position-horizontal-relative:page" coordorigin="635,129" coordsize="60,60" path="m665,129r-21,7l635,159r9,22l665,189r21,-8l695,159r-9,-23l665,129xe" fillcolor="#010202" stroked="f">
            <v:path arrowok="t"/>
            <w10:wrap anchorx="page"/>
          </v:shape>
        </w:pict>
      </w:r>
      <w:r>
        <w:pict>
          <v:shape id="_x0000_s1140" style="position:absolute;left:0;text-align:left;margin-left:31.75pt;margin-top:19.95pt;width:3pt;height:3pt;z-index:16648;mso-position-horizontal-relative:page" coordorigin="635,399" coordsize="60,60" path="m665,399r-21,7l635,429r9,22l665,459r21,-8l695,429r-9,-23l665,399xe" fillcolor="#010202" stroked="f">
            <v:path arrowok="t"/>
            <w10:wrap anchorx="page"/>
          </v:shape>
        </w:pict>
      </w:r>
      <w:r>
        <w:rPr>
          <w:color w:val="010202"/>
        </w:rPr>
        <w:t>The LF +CR settings found in the AMOS_Interpreter configuration menus are ignored! Zeros are printed as normal characters.</w:t>
      </w:r>
    </w:p>
    <w:p w:rsidR="002F4880" w:rsidRDefault="00377FCD">
      <w:pPr>
        <w:pStyle w:val="BodyText"/>
        <w:spacing w:line="235" w:lineRule="auto"/>
        <w:ind w:left="759" w:right="146"/>
      </w:pPr>
      <w:r>
        <w:pict>
          <v:shape id="_x0000_s1139" style="position:absolute;left:0;text-align:left;margin-left:31.75pt;margin-top:6.45pt;width:3pt;height:3pt;z-index:16672;mso-position-horizontal-relative:page" coordorigin="635,129" coordsize="60,60" path="m665,129r-21,7l635,159r9,22l665,189r21,-8l695,159r-9,-23l665,129xe" fillcolor="#010202" stroked="f">
            <v:path arrowok="t"/>
            <w10:wrap anchorx="page"/>
          </v:shape>
        </w:pict>
      </w:r>
      <w:r>
        <w:rPr>
          <w:color w:val="010202"/>
        </w:rPr>
        <w:t>The PRINTER SEND command should not be used to output raw data. Such data may contain embedded comm</w:t>
      </w:r>
      <w:r>
        <w:rPr>
          <w:color w:val="010202"/>
        </w:rPr>
        <w:t>ands that can be misinterpreted by the printer</w:t>
      </w:r>
      <w:r>
        <w:rPr>
          <w:color w:val="010202"/>
          <w:spacing w:val="51"/>
        </w:rPr>
        <w:t xml:space="preserve"> </w:t>
      </w:r>
      <w:r>
        <w:rPr>
          <w:color w:val="010202"/>
        </w:rPr>
        <w:t>device.</w:t>
      </w:r>
    </w:p>
    <w:p w:rsidR="002F4880" w:rsidRDefault="00377FCD">
      <w:pPr>
        <w:pStyle w:val="BodyText"/>
        <w:spacing w:line="235" w:lineRule="auto"/>
        <w:ind w:left="759" w:right="297"/>
      </w:pPr>
      <w:r>
        <w:pict>
          <v:shape id="_x0000_s1138" style="position:absolute;left:0;text-align:left;margin-left:31.75pt;margin-top:6.45pt;width:3pt;height:3pt;z-index:16696;mso-position-horizontal-relative:page" coordorigin="635,129" coordsize="60,60" path="m665,129r-21,7l635,159r9,22l665,189r21,-8l695,159r-9,-23l665,129xe" fillcolor="#010202" stroked="f">
            <v:path arrowok="t"/>
            <w10:wrap anchorx="page"/>
          </v:shape>
        </w:pict>
      </w:r>
      <w:r>
        <w:rPr>
          <w:color w:val="010202"/>
        </w:rPr>
        <w:t>Because PRINTER SEND uses multi--tasking, there may be a slight delay while the text string is being printed.</w:t>
      </w:r>
    </w:p>
    <w:p w:rsidR="002F4880" w:rsidRDefault="00377FCD">
      <w:pPr>
        <w:pStyle w:val="BodyText"/>
        <w:spacing w:line="267" w:lineRule="exact"/>
        <w:ind w:left="760"/>
      </w:pPr>
      <w:r>
        <w:pict>
          <v:shape id="_x0000_s1137" style="position:absolute;left:0;text-align:left;margin-left:31.75pt;margin-top:6.4pt;width:3pt;height:3pt;z-index:16720;mso-position-horizontal-relative:page" coordorigin="635,128" coordsize="60,60" path="m665,128r-21,8l635,158r9,23l665,188r21,-7l695,158r-9,-22l665,128xe" fillcolor="#010202" stroked="f">
            <v:path arrowok="t"/>
            <w10:wrap anchorx="page"/>
          </v:shape>
        </w:pict>
      </w:r>
      <w:r>
        <w:rPr>
          <w:color w:val="010202"/>
        </w:rPr>
        <w:t>If any changes are made to a string while it is being output, the final print-out may bec</w:t>
      </w:r>
      <w:r>
        <w:rPr>
          <w:color w:val="010202"/>
        </w:rPr>
        <w:t>ome corrupted.</w:t>
      </w:r>
    </w:p>
    <w:p w:rsidR="002F4880" w:rsidRDefault="00377FCD">
      <w:pPr>
        <w:pStyle w:val="BodyText"/>
        <w:spacing w:before="2" w:line="235" w:lineRule="auto"/>
        <w:ind w:left="759" w:right="297"/>
      </w:pPr>
      <w:r>
        <w:pict>
          <v:shape id="_x0000_s1136" style="position:absolute;left:0;text-align:left;margin-left:31.75pt;margin-top:6.55pt;width:3pt;height:3pt;z-index:16744;mso-position-horizontal-relative:page" coordorigin="635,131" coordsize="60,60" path="m665,131r-21,7l635,161r9,22l665,191r21,-8l695,161r-9,-23l665,131xe" fillcolor="#010202" stroked="f">
            <v:path arrowok="t"/>
            <w10:wrap anchorx="page"/>
          </v:shape>
        </w:pict>
      </w:r>
      <w:r>
        <w:rPr>
          <w:color w:val="010202"/>
        </w:rPr>
        <w:t xml:space="preserve">To avoid unwanted "garbage collection", such an operation can be forced </w:t>
      </w:r>
      <w:r>
        <w:rPr>
          <w:b/>
          <w:color w:val="010202"/>
        </w:rPr>
        <w:t xml:space="preserve">before </w:t>
      </w:r>
      <w:r>
        <w:rPr>
          <w:color w:val="010202"/>
        </w:rPr>
        <w:t>transmission begins of data to be printed, with a line such as  X =Free.</w:t>
      </w:r>
    </w:p>
    <w:p w:rsidR="002F4880" w:rsidRDefault="002F4880">
      <w:pPr>
        <w:pStyle w:val="BodyText"/>
        <w:spacing w:before="8"/>
        <w:rPr>
          <w:sz w:val="20"/>
        </w:rPr>
      </w:pPr>
    </w:p>
    <w:p w:rsidR="002F4880" w:rsidRDefault="00377FCD">
      <w:pPr>
        <w:pStyle w:val="BodyText"/>
        <w:spacing w:before="1" w:line="235" w:lineRule="auto"/>
        <w:ind w:left="159" w:right="146"/>
      </w:pPr>
      <w:r>
        <w:rPr>
          <w:color w:val="010202"/>
        </w:rPr>
        <w:t>Here is a list of the most useful embedded commands. Note that ESC is simply a standard name for the CHR$(27) character.</w:t>
      </w:r>
    </w:p>
    <w:p w:rsidR="002F4880" w:rsidRDefault="002F4880">
      <w:pPr>
        <w:pStyle w:val="BodyText"/>
        <w:spacing w:before="5" w:after="1"/>
        <w:rPr>
          <w:sz w:val="20"/>
        </w:rPr>
      </w:pPr>
    </w:p>
    <w:tbl>
      <w:tblPr>
        <w:tblW w:w="0" w:type="auto"/>
        <w:tblInd w:w="109" w:type="dxa"/>
        <w:tblLayout w:type="fixed"/>
        <w:tblCellMar>
          <w:left w:w="0" w:type="dxa"/>
          <w:right w:w="0" w:type="dxa"/>
        </w:tblCellMar>
        <w:tblLook w:val="01E0" w:firstRow="1" w:lastRow="1" w:firstColumn="1" w:lastColumn="1" w:noHBand="0" w:noVBand="0"/>
      </w:tblPr>
      <w:tblGrid>
        <w:gridCol w:w="873"/>
        <w:gridCol w:w="1123"/>
        <w:gridCol w:w="6005"/>
      </w:tblGrid>
      <w:tr w:rsidR="002F4880">
        <w:trPr>
          <w:trHeight w:val="200"/>
        </w:trPr>
        <w:tc>
          <w:tcPr>
            <w:tcW w:w="873" w:type="dxa"/>
          </w:tcPr>
          <w:p w:rsidR="002F4880" w:rsidRDefault="00377FCD">
            <w:pPr>
              <w:pStyle w:val="TableParagraph"/>
              <w:spacing w:before="4" w:line="184" w:lineRule="exact"/>
              <w:rPr>
                <w:rFonts w:ascii="Courier New"/>
                <w:b/>
                <w:sz w:val="19"/>
              </w:rPr>
            </w:pPr>
            <w:r>
              <w:rPr>
                <w:rFonts w:ascii="Courier New"/>
                <w:b/>
                <w:color w:val="010202"/>
                <w:w w:val="105"/>
                <w:sz w:val="19"/>
              </w:rPr>
              <w:t>Name</w:t>
            </w:r>
          </w:p>
        </w:tc>
        <w:tc>
          <w:tcPr>
            <w:tcW w:w="1123" w:type="dxa"/>
          </w:tcPr>
          <w:p w:rsidR="002F4880" w:rsidRDefault="00377FCD">
            <w:pPr>
              <w:pStyle w:val="TableParagraph"/>
              <w:spacing w:before="4" w:line="184" w:lineRule="exact"/>
              <w:ind w:left="136"/>
              <w:rPr>
                <w:rFonts w:ascii="Courier New"/>
                <w:b/>
                <w:sz w:val="19"/>
              </w:rPr>
            </w:pPr>
            <w:r>
              <w:rPr>
                <w:rFonts w:ascii="Courier New"/>
                <w:b/>
                <w:color w:val="010202"/>
                <w:w w:val="105"/>
                <w:sz w:val="19"/>
              </w:rPr>
              <w:t>Code</w:t>
            </w:r>
          </w:p>
        </w:tc>
        <w:tc>
          <w:tcPr>
            <w:tcW w:w="6005" w:type="dxa"/>
          </w:tcPr>
          <w:p w:rsidR="002F4880" w:rsidRDefault="00377FCD">
            <w:pPr>
              <w:pStyle w:val="TableParagraph"/>
              <w:spacing w:before="4" w:line="184" w:lineRule="exact"/>
              <w:ind w:left="212"/>
              <w:rPr>
                <w:rFonts w:ascii="Courier New"/>
                <w:b/>
                <w:sz w:val="19"/>
              </w:rPr>
            </w:pPr>
            <w:r>
              <w:rPr>
                <w:rFonts w:ascii="Courier New"/>
                <w:b/>
                <w:color w:val="010202"/>
                <w:w w:val="105"/>
                <w:sz w:val="19"/>
              </w:rPr>
              <w:t>Effect</w:t>
            </w:r>
          </w:p>
        </w:tc>
      </w:tr>
      <w:tr w:rsidR="002F4880">
        <w:trPr>
          <w:trHeight w:val="180"/>
        </w:trPr>
        <w:tc>
          <w:tcPr>
            <w:tcW w:w="873" w:type="dxa"/>
          </w:tcPr>
          <w:p w:rsidR="002F4880" w:rsidRDefault="00377FCD">
            <w:pPr>
              <w:pStyle w:val="TableParagraph"/>
              <w:spacing w:line="167" w:lineRule="exact"/>
              <w:rPr>
                <w:rFonts w:ascii="Courier New"/>
                <w:sz w:val="19"/>
              </w:rPr>
            </w:pPr>
            <w:r>
              <w:rPr>
                <w:rFonts w:ascii="Courier New"/>
                <w:color w:val="010202"/>
                <w:w w:val="105"/>
                <w:sz w:val="19"/>
              </w:rPr>
              <w:t>aRIS</w:t>
            </w:r>
          </w:p>
        </w:tc>
        <w:tc>
          <w:tcPr>
            <w:tcW w:w="1123" w:type="dxa"/>
          </w:tcPr>
          <w:p w:rsidR="002F4880" w:rsidRDefault="00377FCD">
            <w:pPr>
              <w:pStyle w:val="TableParagraph"/>
              <w:spacing w:line="167" w:lineRule="exact"/>
              <w:ind w:left="136"/>
              <w:rPr>
                <w:rFonts w:ascii="Courier New"/>
                <w:sz w:val="19"/>
              </w:rPr>
            </w:pPr>
            <w:r>
              <w:rPr>
                <w:rFonts w:ascii="Courier New"/>
                <w:color w:val="010202"/>
                <w:w w:val="105"/>
                <w:sz w:val="19"/>
              </w:rPr>
              <w:t>ESCc</w:t>
            </w:r>
          </w:p>
        </w:tc>
        <w:tc>
          <w:tcPr>
            <w:tcW w:w="6005" w:type="dxa"/>
          </w:tcPr>
          <w:p w:rsidR="002F4880" w:rsidRDefault="00377FCD">
            <w:pPr>
              <w:pStyle w:val="TableParagraph"/>
              <w:spacing w:line="167" w:lineRule="exact"/>
              <w:ind w:left="212"/>
              <w:rPr>
                <w:rFonts w:ascii="Courier New"/>
                <w:sz w:val="19"/>
              </w:rPr>
            </w:pPr>
            <w:r>
              <w:rPr>
                <w:rFonts w:ascii="Courier New"/>
                <w:color w:val="010202"/>
                <w:w w:val="105"/>
                <w:sz w:val="19"/>
              </w:rPr>
              <w:t>hard re-set</w:t>
            </w:r>
          </w:p>
        </w:tc>
      </w:tr>
      <w:tr w:rsidR="002F4880">
        <w:trPr>
          <w:trHeight w:val="160"/>
        </w:trPr>
        <w:tc>
          <w:tcPr>
            <w:tcW w:w="873" w:type="dxa"/>
          </w:tcPr>
          <w:p w:rsidR="002F4880" w:rsidRDefault="00377FCD">
            <w:pPr>
              <w:pStyle w:val="TableParagraph"/>
              <w:spacing w:line="160" w:lineRule="exact"/>
              <w:rPr>
                <w:rFonts w:ascii="Courier New"/>
                <w:sz w:val="19"/>
              </w:rPr>
            </w:pPr>
            <w:r>
              <w:rPr>
                <w:rFonts w:ascii="Courier New"/>
                <w:color w:val="010202"/>
                <w:w w:val="105"/>
                <w:sz w:val="19"/>
              </w:rPr>
              <w:t>aRIN</w:t>
            </w:r>
          </w:p>
        </w:tc>
        <w:tc>
          <w:tcPr>
            <w:tcW w:w="1123" w:type="dxa"/>
          </w:tcPr>
          <w:p w:rsidR="002F4880" w:rsidRDefault="00377FCD">
            <w:pPr>
              <w:pStyle w:val="TableParagraph"/>
              <w:spacing w:line="160" w:lineRule="exact"/>
              <w:ind w:left="136"/>
              <w:rPr>
                <w:rFonts w:ascii="Courier New"/>
                <w:sz w:val="19"/>
              </w:rPr>
            </w:pPr>
            <w:r>
              <w:rPr>
                <w:rFonts w:ascii="Courier New"/>
                <w:color w:val="010202"/>
                <w:w w:val="105"/>
                <w:sz w:val="19"/>
              </w:rPr>
              <w:t>ESC#1</w:t>
            </w:r>
          </w:p>
        </w:tc>
        <w:tc>
          <w:tcPr>
            <w:tcW w:w="6005" w:type="dxa"/>
          </w:tcPr>
          <w:p w:rsidR="002F4880" w:rsidRDefault="00377FCD">
            <w:pPr>
              <w:pStyle w:val="TableParagraph"/>
              <w:spacing w:line="160" w:lineRule="exact"/>
              <w:ind w:left="212"/>
              <w:rPr>
                <w:rFonts w:ascii="Courier New"/>
                <w:sz w:val="19"/>
              </w:rPr>
            </w:pPr>
            <w:r>
              <w:rPr>
                <w:rFonts w:ascii="Courier New"/>
                <w:color w:val="010202"/>
                <w:w w:val="105"/>
                <w:sz w:val="19"/>
              </w:rPr>
              <w:t>initialise to</w:t>
            </w:r>
            <w:r>
              <w:rPr>
                <w:rFonts w:ascii="Courier New"/>
                <w:color w:val="010202"/>
                <w:spacing w:val="-53"/>
                <w:w w:val="105"/>
                <w:sz w:val="19"/>
              </w:rPr>
              <w:t xml:space="preserve"> </w:t>
            </w:r>
            <w:r>
              <w:rPr>
                <w:rFonts w:ascii="Courier New"/>
                <w:color w:val="010202"/>
                <w:w w:val="105"/>
                <w:sz w:val="19"/>
              </w:rPr>
              <w:t>defaults</w:t>
            </w:r>
          </w:p>
        </w:tc>
      </w:tr>
      <w:tr w:rsidR="002F4880">
        <w:trPr>
          <w:trHeight w:val="160"/>
        </w:trPr>
        <w:tc>
          <w:tcPr>
            <w:tcW w:w="873" w:type="dxa"/>
          </w:tcPr>
          <w:p w:rsidR="002F4880" w:rsidRDefault="00377FCD">
            <w:pPr>
              <w:pStyle w:val="TableParagraph"/>
              <w:spacing w:line="160" w:lineRule="exact"/>
              <w:rPr>
                <w:rFonts w:ascii="Courier New"/>
                <w:sz w:val="19"/>
              </w:rPr>
            </w:pPr>
            <w:r>
              <w:rPr>
                <w:rFonts w:ascii="Courier New"/>
                <w:color w:val="010202"/>
                <w:w w:val="105"/>
                <w:sz w:val="19"/>
              </w:rPr>
              <w:t>aIND</w:t>
            </w:r>
          </w:p>
        </w:tc>
        <w:tc>
          <w:tcPr>
            <w:tcW w:w="1123" w:type="dxa"/>
          </w:tcPr>
          <w:p w:rsidR="002F4880" w:rsidRDefault="00377FCD">
            <w:pPr>
              <w:pStyle w:val="TableParagraph"/>
              <w:spacing w:line="160" w:lineRule="exact"/>
              <w:ind w:left="136"/>
              <w:rPr>
                <w:rFonts w:ascii="Courier New"/>
                <w:sz w:val="19"/>
              </w:rPr>
            </w:pPr>
            <w:r>
              <w:rPr>
                <w:rFonts w:ascii="Courier New"/>
                <w:color w:val="010202"/>
                <w:w w:val="105"/>
                <w:sz w:val="19"/>
              </w:rPr>
              <w:t>ESCD</w:t>
            </w:r>
          </w:p>
        </w:tc>
        <w:tc>
          <w:tcPr>
            <w:tcW w:w="6005" w:type="dxa"/>
          </w:tcPr>
          <w:p w:rsidR="002F4880" w:rsidRDefault="00377FCD">
            <w:pPr>
              <w:pStyle w:val="TableParagraph"/>
              <w:spacing w:line="160" w:lineRule="exact"/>
              <w:ind w:left="212"/>
              <w:rPr>
                <w:rFonts w:ascii="Courier New"/>
                <w:sz w:val="19"/>
              </w:rPr>
            </w:pPr>
            <w:r>
              <w:rPr>
                <w:rFonts w:ascii="Courier New"/>
                <w:color w:val="010202"/>
                <w:w w:val="105"/>
                <w:sz w:val="19"/>
              </w:rPr>
              <w:t>true line-feed</w:t>
            </w:r>
          </w:p>
        </w:tc>
      </w:tr>
      <w:tr w:rsidR="002F4880">
        <w:trPr>
          <w:trHeight w:val="180"/>
        </w:trPr>
        <w:tc>
          <w:tcPr>
            <w:tcW w:w="873" w:type="dxa"/>
          </w:tcPr>
          <w:p w:rsidR="002F4880" w:rsidRDefault="00377FCD">
            <w:pPr>
              <w:pStyle w:val="TableParagraph"/>
              <w:spacing w:line="160" w:lineRule="exact"/>
              <w:rPr>
                <w:rFonts w:ascii="Courier New"/>
                <w:sz w:val="19"/>
              </w:rPr>
            </w:pPr>
            <w:r>
              <w:rPr>
                <w:rFonts w:ascii="Courier New"/>
                <w:color w:val="010202"/>
                <w:w w:val="105"/>
                <w:sz w:val="19"/>
              </w:rPr>
              <w:t>aNEL</w:t>
            </w:r>
          </w:p>
        </w:tc>
        <w:tc>
          <w:tcPr>
            <w:tcW w:w="1123" w:type="dxa"/>
          </w:tcPr>
          <w:p w:rsidR="002F4880" w:rsidRDefault="00377FCD">
            <w:pPr>
              <w:pStyle w:val="TableParagraph"/>
              <w:spacing w:line="160" w:lineRule="exact"/>
              <w:ind w:left="136"/>
              <w:rPr>
                <w:rFonts w:ascii="Courier New"/>
                <w:sz w:val="19"/>
              </w:rPr>
            </w:pPr>
            <w:r>
              <w:rPr>
                <w:rFonts w:ascii="Courier New"/>
                <w:color w:val="010202"/>
                <w:w w:val="105"/>
                <w:sz w:val="19"/>
              </w:rPr>
              <w:t>ESCE</w:t>
            </w:r>
          </w:p>
        </w:tc>
        <w:tc>
          <w:tcPr>
            <w:tcW w:w="6005" w:type="dxa"/>
          </w:tcPr>
          <w:p w:rsidR="002F4880" w:rsidRDefault="00377FCD">
            <w:pPr>
              <w:pStyle w:val="TableParagraph"/>
              <w:spacing w:line="160" w:lineRule="exact"/>
              <w:ind w:left="212"/>
              <w:rPr>
                <w:rFonts w:ascii="Courier New"/>
                <w:sz w:val="19"/>
              </w:rPr>
            </w:pPr>
            <w:r>
              <w:rPr>
                <w:rFonts w:ascii="Courier New"/>
                <w:color w:val="010202"/>
                <w:w w:val="105"/>
                <w:sz w:val="19"/>
              </w:rPr>
              <w:t>line-feed. This is to be added after every line!</w:t>
            </w:r>
          </w:p>
        </w:tc>
      </w:tr>
      <w:tr w:rsidR="002F4880">
        <w:trPr>
          <w:trHeight w:val="160"/>
        </w:trPr>
        <w:tc>
          <w:tcPr>
            <w:tcW w:w="873" w:type="dxa"/>
          </w:tcPr>
          <w:p w:rsidR="002F4880" w:rsidRDefault="00377FCD">
            <w:pPr>
              <w:pStyle w:val="TableParagraph"/>
              <w:spacing w:line="160" w:lineRule="exact"/>
              <w:rPr>
                <w:rFonts w:ascii="Courier New"/>
                <w:sz w:val="19"/>
              </w:rPr>
            </w:pPr>
            <w:r>
              <w:rPr>
                <w:rFonts w:ascii="Courier New"/>
                <w:color w:val="010202"/>
                <w:w w:val="105"/>
                <w:sz w:val="19"/>
              </w:rPr>
              <w:t>aRI</w:t>
            </w:r>
          </w:p>
        </w:tc>
        <w:tc>
          <w:tcPr>
            <w:tcW w:w="1123" w:type="dxa"/>
          </w:tcPr>
          <w:p w:rsidR="002F4880" w:rsidRDefault="00377FCD">
            <w:pPr>
              <w:pStyle w:val="TableParagraph"/>
              <w:spacing w:line="160" w:lineRule="exact"/>
              <w:ind w:left="136"/>
              <w:rPr>
                <w:rFonts w:ascii="Courier New"/>
                <w:sz w:val="19"/>
              </w:rPr>
            </w:pPr>
            <w:r>
              <w:rPr>
                <w:rFonts w:ascii="Courier New"/>
                <w:color w:val="010202"/>
                <w:w w:val="105"/>
                <w:sz w:val="19"/>
              </w:rPr>
              <w:t>ESCM</w:t>
            </w:r>
          </w:p>
        </w:tc>
        <w:tc>
          <w:tcPr>
            <w:tcW w:w="6005" w:type="dxa"/>
          </w:tcPr>
          <w:p w:rsidR="002F4880" w:rsidRDefault="00377FCD">
            <w:pPr>
              <w:pStyle w:val="TableParagraph"/>
              <w:spacing w:line="160" w:lineRule="exact"/>
              <w:ind w:left="212"/>
              <w:rPr>
                <w:rFonts w:ascii="Courier New"/>
                <w:sz w:val="19"/>
              </w:rPr>
            </w:pPr>
            <w:r>
              <w:rPr>
                <w:rFonts w:ascii="Courier New"/>
                <w:color w:val="010202"/>
                <w:w w:val="105"/>
                <w:sz w:val="19"/>
              </w:rPr>
              <w:t>reverse line-feed</w:t>
            </w:r>
          </w:p>
        </w:tc>
      </w:tr>
      <w:tr w:rsidR="002F4880">
        <w:trPr>
          <w:trHeight w:val="160"/>
        </w:trPr>
        <w:tc>
          <w:tcPr>
            <w:tcW w:w="873" w:type="dxa"/>
          </w:tcPr>
          <w:p w:rsidR="002F4880" w:rsidRDefault="00377FCD">
            <w:pPr>
              <w:pStyle w:val="TableParagraph"/>
              <w:spacing w:line="160" w:lineRule="exact"/>
              <w:rPr>
                <w:rFonts w:ascii="Courier New"/>
                <w:sz w:val="19"/>
              </w:rPr>
            </w:pPr>
            <w:r>
              <w:rPr>
                <w:rFonts w:ascii="Courier New"/>
                <w:color w:val="010202"/>
                <w:w w:val="105"/>
                <w:sz w:val="19"/>
              </w:rPr>
              <w:t>aSGRO</w:t>
            </w:r>
          </w:p>
        </w:tc>
        <w:tc>
          <w:tcPr>
            <w:tcW w:w="1123" w:type="dxa"/>
          </w:tcPr>
          <w:p w:rsidR="002F4880" w:rsidRDefault="00377FCD">
            <w:pPr>
              <w:pStyle w:val="TableParagraph"/>
              <w:spacing w:line="160" w:lineRule="exact"/>
              <w:ind w:left="136"/>
              <w:rPr>
                <w:rFonts w:ascii="Courier New"/>
                <w:sz w:val="19"/>
              </w:rPr>
            </w:pPr>
            <w:r>
              <w:rPr>
                <w:rFonts w:ascii="Courier New"/>
                <w:color w:val="010202"/>
                <w:w w:val="105"/>
                <w:sz w:val="19"/>
              </w:rPr>
              <w:t>ESC[Om</w:t>
            </w:r>
          </w:p>
        </w:tc>
        <w:tc>
          <w:tcPr>
            <w:tcW w:w="6005" w:type="dxa"/>
          </w:tcPr>
          <w:p w:rsidR="002F4880" w:rsidRDefault="00377FCD">
            <w:pPr>
              <w:pStyle w:val="TableParagraph"/>
              <w:spacing w:line="160" w:lineRule="exact"/>
              <w:ind w:left="197"/>
              <w:rPr>
                <w:rFonts w:ascii="Courier New"/>
                <w:sz w:val="19"/>
              </w:rPr>
            </w:pPr>
            <w:r>
              <w:rPr>
                <w:rFonts w:ascii="Courier New"/>
                <w:color w:val="010202"/>
                <w:w w:val="105"/>
                <w:sz w:val="19"/>
              </w:rPr>
              <w:t>normal character</w:t>
            </w:r>
            <w:r>
              <w:rPr>
                <w:rFonts w:ascii="Courier New"/>
                <w:color w:val="010202"/>
                <w:spacing w:val="-51"/>
                <w:w w:val="105"/>
                <w:sz w:val="19"/>
              </w:rPr>
              <w:t xml:space="preserve"> </w:t>
            </w:r>
            <w:r>
              <w:rPr>
                <w:rFonts w:ascii="Courier New"/>
                <w:color w:val="010202"/>
                <w:w w:val="105"/>
                <w:sz w:val="19"/>
              </w:rPr>
              <w:t>set</w:t>
            </w:r>
          </w:p>
        </w:tc>
      </w:tr>
      <w:tr w:rsidR="002F4880">
        <w:trPr>
          <w:trHeight w:val="160"/>
        </w:trPr>
        <w:tc>
          <w:tcPr>
            <w:tcW w:w="873" w:type="dxa"/>
          </w:tcPr>
          <w:p w:rsidR="002F4880" w:rsidRDefault="00377FCD">
            <w:pPr>
              <w:pStyle w:val="TableParagraph"/>
              <w:spacing w:line="160" w:lineRule="exact"/>
              <w:rPr>
                <w:rFonts w:ascii="Courier New"/>
                <w:sz w:val="19"/>
              </w:rPr>
            </w:pPr>
            <w:r>
              <w:rPr>
                <w:rFonts w:ascii="Courier New"/>
                <w:color w:val="010202"/>
                <w:w w:val="105"/>
                <w:sz w:val="19"/>
              </w:rPr>
              <w:t>aSGR3</w:t>
            </w:r>
          </w:p>
        </w:tc>
        <w:tc>
          <w:tcPr>
            <w:tcW w:w="1123" w:type="dxa"/>
          </w:tcPr>
          <w:p w:rsidR="002F4880" w:rsidRDefault="00377FCD">
            <w:pPr>
              <w:pStyle w:val="TableParagraph"/>
              <w:spacing w:line="160" w:lineRule="exact"/>
              <w:ind w:left="136"/>
              <w:rPr>
                <w:rFonts w:ascii="Courier New"/>
                <w:sz w:val="19"/>
              </w:rPr>
            </w:pPr>
            <w:r>
              <w:rPr>
                <w:rFonts w:ascii="Courier New"/>
                <w:color w:val="010202"/>
                <w:w w:val="105"/>
                <w:sz w:val="19"/>
              </w:rPr>
              <w:t>ESC[3m</w:t>
            </w:r>
          </w:p>
        </w:tc>
        <w:tc>
          <w:tcPr>
            <w:tcW w:w="6005" w:type="dxa"/>
          </w:tcPr>
          <w:p w:rsidR="002F4880" w:rsidRDefault="00377FCD">
            <w:pPr>
              <w:pStyle w:val="TableParagraph"/>
              <w:spacing w:line="160" w:lineRule="exact"/>
              <w:ind w:left="197"/>
              <w:rPr>
                <w:rFonts w:ascii="Courier New"/>
                <w:sz w:val="19"/>
              </w:rPr>
            </w:pPr>
            <w:r>
              <w:rPr>
                <w:rFonts w:ascii="Courier New"/>
                <w:color w:val="010202"/>
                <w:w w:val="105"/>
                <w:sz w:val="19"/>
              </w:rPr>
              <w:t>Italics on</w:t>
            </w:r>
          </w:p>
        </w:tc>
      </w:tr>
      <w:tr w:rsidR="002F4880">
        <w:trPr>
          <w:trHeight w:val="180"/>
        </w:trPr>
        <w:tc>
          <w:tcPr>
            <w:tcW w:w="873" w:type="dxa"/>
          </w:tcPr>
          <w:p w:rsidR="002F4880" w:rsidRDefault="00377FCD">
            <w:pPr>
              <w:pStyle w:val="TableParagraph"/>
              <w:spacing w:line="160" w:lineRule="exact"/>
              <w:rPr>
                <w:rFonts w:ascii="Courier New"/>
                <w:sz w:val="19"/>
              </w:rPr>
            </w:pPr>
            <w:r>
              <w:rPr>
                <w:rFonts w:ascii="Courier New"/>
                <w:color w:val="010202"/>
                <w:w w:val="105"/>
                <w:sz w:val="19"/>
              </w:rPr>
              <w:t>aSGR23</w:t>
            </w:r>
          </w:p>
        </w:tc>
        <w:tc>
          <w:tcPr>
            <w:tcW w:w="1123" w:type="dxa"/>
          </w:tcPr>
          <w:p w:rsidR="002F4880" w:rsidRDefault="00377FCD">
            <w:pPr>
              <w:pStyle w:val="TableParagraph"/>
              <w:spacing w:line="160" w:lineRule="exact"/>
              <w:ind w:left="121"/>
              <w:rPr>
                <w:rFonts w:ascii="Courier New"/>
                <w:sz w:val="19"/>
              </w:rPr>
            </w:pPr>
            <w:r>
              <w:rPr>
                <w:rFonts w:ascii="Courier New"/>
                <w:color w:val="010202"/>
                <w:w w:val="105"/>
                <w:sz w:val="19"/>
              </w:rPr>
              <w:t>ESC[23m</w:t>
            </w:r>
          </w:p>
        </w:tc>
        <w:tc>
          <w:tcPr>
            <w:tcW w:w="6005" w:type="dxa"/>
          </w:tcPr>
          <w:p w:rsidR="002F4880" w:rsidRDefault="00377FCD">
            <w:pPr>
              <w:pStyle w:val="TableParagraph"/>
              <w:spacing w:line="160" w:lineRule="exact"/>
              <w:ind w:left="182"/>
              <w:rPr>
                <w:rFonts w:ascii="Courier New"/>
                <w:sz w:val="19"/>
              </w:rPr>
            </w:pPr>
            <w:r>
              <w:rPr>
                <w:rFonts w:ascii="Courier New"/>
                <w:color w:val="010202"/>
                <w:w w:val="105"/>
                <w:sz w:val="19"/>
              </w:rPr>
              <w:t>Italics off</w:t>
            </w:r>
          </w:p>
        </w:tc>
      </w:tr>
      <w:tr w:rsidR="002F4880">
        <w:trPr>
          <w:trHeight w:val="180"/>
        </w:trPr>
        <w:tc>
          <w:tcPr>
            <w:tcW w:w="873" w:type="dxa"/>
          </w:tcPr>
          <w:p w:rsidR="002F4880" w:rsidRDefault="00377FCD">
            <w:pPr>
              <w:pStyle w:val="TableParagraph"/>
              <w:spacing w:line="160" w:lineRule="exact"/>
              <w:rPr>
                <w:rFonts w:ascii="Courier New"/>
                <w:sz w:val="19"/>
              </w:rPr>
            </w:pPr>
            <w:r>
              <w:rPr>
                <w:rFonts w:ascii="Courier New"/>
                <w:color w:val="010202"/>
                <w:w w:val="105"/>
                <w:sz w:val="19"/>
              </w:rPr>
              <w:t>aSGR4</w:t>
            </w:r>
          </w:p>
        </w:tc>
        <w:tc>
          <w:tcPr>
            <w:tcW w:w="1123" w:type="dxa"/>
          </w:tcPr>
          <w:p w:rsidR="002F4880" w:rsidRDefault="00377FCD">
            <w:pPr>
              <w:pStyle w:val="TableParagraph"/>
              <w:spacing w:line="160" w:lineRule="exact"/>
              <w:ind w:left="136"/>
              <w:rPr>
                <w:rFonts w:ascii="Courier New"/>
                <w:sz w:val="19"/>
              </w:rPr>
            </w:pPr>
            <w:r>
              <w:rPr>
                <w:rFonts w:ascii="Courier New"/>
                <w:color w:val="010202"/>
                <w:w w:val="105"/>
                <w:sz w:val="19"/>
              </w:rPr>
              <w:t>ESC[4m</w:t>
            </w:r>
          </w:p>
        </w:tc>
        <w:tc>
          <w:tcPr>
            <w:tcW w:w="6005" w:type="dxa"/>
          </w:tcPr>
          <w:p w:rsidR="002F4880" w:rsidRDefault="00377FCD">
            <w:pPr>
              <w:pStyle w:val="TableParagraph"/>
              <w:spacing w:line="160" w:lineRule="exact"/>
              <w:ind w:left="197"/>
              <w:rPr>
                <w:rFonts w:ascii="Courier New"/>
                <w:sz w:val="19"/>
              </w:rPr>
            </w:pPr>
            <w:r>
              <w:rPr>
                <w:rFonts w:ascii="Courier New"/>
                <w:color w:val="010202"/>
                <w:w w:val="105"/>
                <w:sz w:val="19"/>
              </w:rPr>
              <w:t>underline on</w:t>
            </w:r>
          </w:p>
        </w:tc>
      </w:tr>
      <w:tr w:rsidR="002F4880">
        <w:trPr>
          <w:trHeight w:val="160"/>
        </w:trPr>
        <w:tc>
          <w:tcPr>
            <w:tcW w:w="873" w:type="dxa"/>
          </w:tcPr>
          <w:p w:rsidR="002F4880" w:rsidRDefault="00377FCD">
            <w:pPr>
              <w:pStyle w:val="TableParagraph"/>
              <w:spacing w:line="160" w:lineRule="exact"/>
              <w:rPr>
                <w:rFonts w:ascii="Courier New"/>
                <w:sz w:val="19"/>
              </w:rPr>
            </w:pPr>
            <w:r>
              <w:rPr>
                <w:rFonts w:ascii="Courier New"/>
                <w:color w:val="010202"/>
                <w:w w:val="105"/>
                <w:sz w:val="19"/>
              </w:rPr>
              <w:t>aSGR24</w:t>
            </w:r>
          </w:p>
        </w:tc>
        <w:tc>
          <w:tcPr>
            <w:tcW w:w="1123" w:type="dxa"/>
          </w:tcPr>
          <w:p w:rsidR="002F4880" w:rsidRDefault="00377FCD">
            <w:pPr>
              <w:pStyle w:val="TableParagraph"/>
              <w:spacing w:line="160" w:lineRule="exact"/>
              <w:ind w:left="121"/>
              <w:rPr>
                <w:rFonts w:ascii="Courier New"/>
                <w:sz w:val="19"/>
              </w:rPr>
            </w:pPr>
            <w:r>
              <w:rPr>
                <w:rFonts w:ascii="Courier New"/>
                <w:color w:val="010202"/>
                <w:w w:val="105"/>
                <w:sz w:val="19"/>
              </w:rPr>
              <w:t>ESC[24m</w:t>
            </w:r>
          </w:p>
        </w:tc>
        <w:tc>
          <w:tcPr>
            <w:tcW w:w="6005" w:type="dxa"/>
          </w:tcPr>
          <w:p w:rsidR="002F4880" w:rsidRDefault="00377FCD">
            <w:pPr>
              <w:pStyle w:val="TableParagraph"/>
              <w:spacing w:line="160" w:lineRule="exact"/>
              <w:ind w:left="182"/>
              <w:rPr>
                <w:rFonts w:ascii="Courier New"/>
                <w:sz w:val="19"/>
              </w:rPr>
            </w:pPr>
            <w:r>
              <w:rPr>
                <w:rFonts w:ascii="Courier New"/>
                <w:color w:val="010202"/>
                <w:w w:val="105"/>
                <w:sz w:val="19"/>
              </w:rPr>
              <w:t>underline off</w:t>
            </w:r>
          </w:p>
        </w:tc>
      </w:tr>
      <w:tr w:rsidR="002F4880">
        <w:trPr>
          <w:trHeight w:val="200"/>
        </w:trPr>
        <w:tc>
          <w:tcPr>
            <w:tcW w:w="873" w:type="dxa"/>
          </w:tcPr>
          <w:p w:rsidR="002F4880" w:rsidRDefault="00377FCD">
            <w:pPr>
              <w:pStyle w:val="TableParagraph"/>
              <w:spacing w:line="180" w:lineRule="exact"/>
              <w:rPr>
                <w:rFonts w:ascii="Courier New"/>
                <w:sz w:val="19"/>
              </w:rPr>
            </w:pPr>
            <w:r>
              <w:rPr>
                <w:rFonts w:ascii="Courier New"/>
                <w:color w:val="010202"/>
                <w:w w:val="105"/>
                <w:sz w:val="19"/>
              </w:rPr>
              <w:t>aSGR1</w:t>
            </w:r>
          </w:p>
        </w:tc>
        <w:tc>
          <w:tcPr>
            <w:tcW w:w="1123" w:type="dxa"/>
          </w:tcPr>
          <w:p w:rsidR="002F4880" w:rsidRDefault="00377FCD">
            <w:pPr>
              <w:pStyle w:val="TableParagraph"/>
              <w:spacing w:line="180" w:lineRule="exact"/>
              <w:ind w:left="136"/>
              <w:rPr>
                <w:rFonts w:ascii="Courier New"/>
                <w:sz w:val="19"/>
              </w:rPr>
            </w:pPr>
            <w:r>
              <w:rPr>
                <w:rFonts w:ascii="Courier New"/>
                <w:color w:val="010202"/>
                <w:w w:val="105"/>
                <w:sz w:val="19"/>
              </w:rPr>
              <w:t>ESC[1m</w:t>
            </w:r>
          </w:p>
        </w:tc>
        <w:tc>
          <w:tcPr>
            <w:tcW w:w="6005" w:type="dxa"/>
          </w:tcPr>
          <w:p w:rsidR="002F4880" w:rsidRDefault="00377FCD">
            <w:pPr>
              <w:pStyle w:val="TableParagraph"/>
              <w:spacing w:line="180" w:lineRule="exact"/>
              <w:ind w:left="197"/>
              <w:rPr>
                <w:rFonts w:ascii="Courier New"/>
                <w:sz w:val="19"/>
              </w:rPr>
            </w:pPr>
            <w:r>
              <w:rPr>
                <w:rFonts w:ascii="Courier New"/>
                <w:color w:val="010202"/>
                <w:w w:val="105"/>
                <w:sz w:val="19"/>
              </w:rPr>
              <w:t>boldface on</w:t>
            </w:r>
          </w:p>
        </w:tc>
      </w:tr>
    </w:tbl>
    <w:p w:rsidR="002F4880" w:rsidRDefault="002F4880">
      <w:pPr>
        <w:spacing w:line="180" w:lineRule="exact"/>
        <w:rPr>
          <w:rFonts w:ascii="Courier New"/>
          <w:sz w:val="19"/>
        </w:rPr>
        <w:sectPr w:rsidR="002F4880">
          <w:pgSz w:w="11900" w:h="16840"/>
          <w:pgMar w:top="1360" w:right="20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after="1"/>
        <w:rPr>
          <w:sz w:val="10"/>
        </w:rPr>
      </w:pPr>
    </w:p>
    <w:tbl>
      <w:tblPr>
        <w:tblW w:w="0" w:type="auto"/>
        <w:tblInd w:w="109" w:type="dxa"/>
        <w:tblLayout w:type="fixed"/>
        <w:tblCellMar>
          <w:left w:w="0" w:type="dxa"/>
          <w:right w:w="0" w:type="dxa"/>
        </w:tblCellMar>
        <w:tblLook w:val="01E0" w:firstRow="1" w:lastRow="1" w:firstColumn="1" w:lastColumn="1" w:noHBand="0" w:noVBand="0"/>
      </w:tblPr>
      <w:tblGrid>
        <w:gridCol w:w="1111"/>
        <w:gridCol w:w="1252"/>
        <w:gridCol w:w="2960"/>
      </w:tblGrid>
      <w:tr w:rsidR="002F4880">
        <w:trPr>
          <w:trHeight w:val="200"/>
        </w:trPr>
        <w:tc>
          <w:tcPr>
            <w:tcW w:w="1111" w:type="dxa"/>
          </w:tcPr>
          <w:p w:rsidR="002F4880" w:rsidRDefault="00377FCD">
            <w:pPr>
              <w:pStyle w:val="TableParagraph"/>
              <w:spacing w:before="4" w:line="176" w:lineRule="exact"/>
              <w:rPr>
                <w:rFonts w:ascii="Courier New"/>
                <w:sz w:val="19"/>
              </w:rPr>
            </w:pPr>
            <w:r>
              <w:rPr>
                <w:rFonts w:ascii="Courier New"/>
                <w:color w:val="010202"/>
                <w:w w:val="105"/>
                <w:sz w:val="19"/>
              </w:rPr>
              <w:t>aSGR22</w:t>
            </w:r>
          </w:p>
        </w:tc>
        <w:tc>
          <w:tcPr>
            <w:tcW w:w="1252" w:type="dxa"/>
          </w:tcPr>
          <w:p w:rsidR="002F4880" w:rsidRDefault="00377FCD">
            <w:pPr>
              <w:pStyle w:val="TableParagraph"/>
              <w:spacing w:before="4" w:line="176" w:lineRule="exact"/>
              <w:ind w:left="242"/>
              <w:rPr>
                <w:rFonts w:ascii="Courier New"/>
                <w:sz w:val="19"/>
              </w:rPr>
            </w:pPr>
            <w:r>
              <w:rPr>
                <w:rFonts w:ascii="Courier New"/>
                <w:color w:val="010202"/>
                <w:w w:val="105"/>
                <w:sz w:val="19"/>
              </w:rPr>
              <w:t>ESC[22m</w:t>
            </w:r>
          </w:p>
        </w:tc>
        <w:tc>
          <w:tcPr>
            <w:tcW w:w="2960" w:type="dxa"/>
          </w:tcPr>
          <w:p w:rsidR="002F4880" w:rsidRDefault="00377FCD">
            <w:pPr>
              <w:pStyle w:val="TableParagraph"/>
              <w:spacing w:before="4" w:line="176" w:lineRule="exact"/>
              <w:ind w:left="176"/>
              <w:rPr>
                <w:rFonts w:ascii="Courier New"/>
                <w:sz w:val="19"/>
              </w:rPr>
            </w:pPr>
            <w:r>
              <w:rPr>
                <w:rFonts w:ascii="Courier New"/>
                <w:color w:val="010202"/>
                <w:w w:val="105"/>
                <w:sz w:val="19"/>
              </w:rPr>
              <w:t>normal pitch</w:t>
            </w:r>
          </w:p>
        </w:tc>
      </w:tr>
      <w:tr w:rsidR="002F4880">
        <w:trPr>
          <w:trHeight w:val="16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aSHORP2</w:t>
            </w:r>
          </w:p>
        </w:tc>
        <w:tc>
          <w:tcPr>
            <w:tcW w:w="1252" w:type="dxa"/>
          </w:tcPr>
          <w:p w:rsidR="002F4880" w:rsidRDefault="00377FCD">
            <w:pPr>
              <w:pStyle w:val="TableParagraph"/>
              <w:spacing w:line="160" w:lineRule="exact"/>
              <w:ind w:left="242"/>
              <w:rPr>
                <w:rFonts w:ascii="Courier New"/>
                <w:sz w:val="19"/>
              </w:rPr>
            </w:pPr>
            <w:r>
              <w:rPr>
                <w:rFonts w:ascii="Courier New"/>
                <w:color w:val="010202"/>
                <w:w w:val="105"/>
                <w:sz w:val="19"/>
              </w:rPr>
              <w:t>ESC[2w</w:t>
            </w:r>
          </w:p>
        </w:tc>
        <w:tc>
          <w:tcPr>
            <w:tcW w:w="2960" w:type="dxa"/>
          </w:tcPr>
          <w:p w:rsidR="002F4880" w:rsidRDefault="00377FCD">
            <w:pPr>
              <w:pStyle w:val="TableParagraph"/>
              <w:spacing w:line="160" w:lineRule="exact"/>
              <w:ind w:left="175"/>
              <w:rPr>
                <w:rFonts w:ascii="Courier New"/>
                <w:sz w:val="19"/>
              </w:rPr>
            </w:pPr>
            <w:r>
              <w:rPr>
                <w:rFonts w:ascii="Courier New"/>
                <w:color w:val="010202"/>
                <w:w w:val="105"/>
                <w:sz w:val="19"/>
              </w:rPr>
              <w:t>Elite on</w:t>
            </w:r>
          </w:p>
        </w:tc>
      </w:tr>
      <w:tr w:rsidR="002F4880">
        <w:trPr>
          <w:trHeight w:val="16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aSHORP1</w:t>
            </w:r>
          </w:p>
        </w:tc>
        <w:tc>
          <w:tcPr>
            <w:tcW w:w="1252" w:type="dxa"/>
          </w:tcPr>
          <w:p w:rsidR="002F4880" w:rsidRDefault="00377FCD">
            <w:pPr>
              <w:pStyle w:val="TableParagraph"/>
              <w:spacing w:line="160" w:lineRule="exact"/>
              <w:ind w:left="242"/>
              <w:rPr>
                <w:rFonts w:ascii="Courier New"/>
                <w:sz w:val="19"/>
              </w:rPr>
            </w:pPr>
            <w:r>
              <w:rPr>
                <w:rFonts w:ascii="Courier New"/>
                <w:color w:val="010202"/>
                <w:w w:val="105"/>
                <w:sz w:val="19"/>
              </w:rPr>
              <w:t>ESC[1w</w:t>
            </w:r>
          </w:p>
        </w:tc>
        <w:tc>
          <w:tcPr>
            <w:tcW w:w="2960" w:type="dxa"/>
          </w:tcPr>
          <w:p w:rsidR="002F4880" w:rsidRDefault="00377FCD">
            <w:pPr>
              <w:pStyle w:val="TableParagraph"/>
              <w:spacing w:line="160" w:lineRule="exact"/>
              <w:ind w:left="175"/>
              <w:rPr>
                <w:rFonts w:ascii="Courier New"/>
                <w:sz w:val="19"/>
              </w:rPr>
            </w:pPr>
            <w:r>
              <w:rPr>
                <w:rFonts w:ascii="Courier New"/>
                <w:color w:val="010202"/>
                <w:w w:val="105"/>
                <w:sz w:val="19"/>
              </w:rPr>
              <w:t>Elite off</w:t>
            </w:r>
          </w:p>
        </w:tc>
      </w:tr>
      <w:tr w:rsidR="002F4880">
        <w:trPr>
          <w:trHeight w:val="16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aSHORP4</w:t>
            </w:r>
          </w:p>
        </w:tc>
        <w:tc>
          <w:tcPr>
            <w:tcW w:w="1252" w:type="dxa"/>
          </w:tcPr>
          <w:p w:rsidR="002F4880" w:rsidRDefault="00377FCD">
            <w:pPr>
              <w:pStyle w:val="TableParagraph"/>
              <w:spacing w:line="160" w:lineRule="exact"/>
              <w:ind w:left="242"/>
              <w:rPr>
                <w:rFonts w:ascii="Courier New"/>
                <w:sz w:val="19"/>
              </w:rPr>
            </w:pPr>
            <w:r>
              <w:rPr>
                <w:rFonts w:ascii="Courier New"/>
                <w:color w:val="010202"/>
                <w:w w:val="105"/>
                <w:sz w:val="19"/>
              </w:rPr>
              <w:t>ESC[4w</w:t>
            </w:r>
          </w:p>
        </w:tc>
        <w:tc>
          <w:tcPr>
            <w:tcW w:w="2960" w:type="dxa"/>
          </w:tcPr>
          <w:p w:rsidR="002F4880" w:rsidRDefault="00377FCD">
            <w:pPr>
              <w:pStyle w:val="TableParagraph"/>
              <w:spacing w:line="160" w:lineRule="exact"/>
              <w:ind w:left="175"/>
              <w:rPr>
                <w:rFonts w:ascii="Courier New"/>
                <w:sz w:val="19"/>
              </w:rPr>
            </w:pPr>
            <w:r>
              <w:rPr>
                <w:rFonts w:ascii="Courier New"/>
                <w:color w:val="010202"/>
                <w:w w:val="105"/>
                <w:sz w:val="19"/>
              </w:rPr>
              <w:t>condensed on</w:t>
            </w:r>
          </w:p>
        </w:tc>
      </w:tr>
      <w:tr w:rsidR="002F4880">
        <w:trPr>
          <w:trHeight w:val="16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aSHORP3</w:t>
            </w:r>
          </w:p>
        </w:tc>
        <w:tc>
          <w:tcPr>
            <w:tcW w:w="1252" w:type="dxa"/>
          </w:tcPr>
          <w:p w:rsidR="002F4880" w:rsidRDefault="00377FCD">
            <w:pPr>
              <w:pStyle w:val="TableParagraph"/>
              <w:spacing w:line="160" w:lineRule="exact"/>
              <w:ind w:left="242"/>
              <w:rPr>
                <w:rFonts w:ascii="Courier New"/>
                <w:sz w:val="19"/>
              </w:rPr>
            </w:pPr>
            <w:r>
              <w:rPr>
                <w:rFonts w:ascii="Courier New"/>
                <w:color w:val="010202"/>
                <w:w w:val="105"/>
                <w:sz w:val="19"/>
              </w:rPr>
              <w:t>ESC[3w</w:t>
            </w:r>
          </w:p>
        </w:tc>
        <w:tc>
          <w:tcPr>
            <w:tcW w:w="2960" w:type="dxa"/>
          </w:tcPr>
          <w:p w:rsidR="002F4880" w:rsidRDefault="00377FCD">
            <w:pPr>
              <w:pStyle w:val="TableParagraph"/>
              <w:spacing w:line="160" w:lineRule="exact"/>
              <w:ind w:left="175"/>
              <w:rPr>
                <w:rFonts w:ascii="Courier New"/>
                <w:sz w:val="19"/>
              </w:rPr>
            </w:pPr>
            <w:r>
              <w:rPr>
                <w:rFonts w:ascii="Courier New"/>
                <w:color w:val="010202"/>
                <w:w w:val="105"/>
                <w:sz w:val="19"/>
              </w:rPr>
              <w:t>condensed off</w:t>
            </w:r>
          </w:p>
        </w:tc>
      </w:tr>
      <w:tr w:rsidR="002F4880">
        <w:trPr>
          <w:trHeight w:val="16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aSHORP6</w:t>
            </w:r>
          </w:p>
        </w:tc>
        <w:tc>
          <w:tcPr>
            <w:tcW w:w="1252" w:type="dxa"/>
          </w:tcPr>
          <w:p w:rsidR="002F4880" w:rsidRDefault="00377FCD">
            <w:pPr>
              <w:pStyle w:val="TableParagraph"/>
              <w:spacing w:line="160" w:lineRule="exact"/>
              <w:ind w:left="242"/>
              <w:rPr>
                <w:rFonts w:ascii="Courier New"/>
                <w:sz w:val="19"/>
              </w:rPr>
            </w:pPr>
            <w:r>
              <w:rPr>
                <w:rFonts w:ascii="Courier New"/>
                <w:color w:val="010202"/>
                <w:w w:val="105"/>
                <w:sz w:val="19"/>
              </w:rPr>
              <w:t>ESC[6w</w:t>
            </w:r>
          </w:p>
        </w:tc>
        <w:tc>
          <w:tcPr>
            <w:tcW w:w="2960" w:type="dxa"/>
          </w:tcPr>
          <w:p w:rsidR="002F4880" w:rsidRDefault="00377FCD">
            <w:pPr>
              <w:pStyle w:val="TableParagraph"/>
              <w:spacing w:line="160" w:lineRule="exact"/>
              <w:ind w:left="175"/>
              <w:rPr>
                <w:rFonts w:ascii="Courier New"/>
                <w:sz w:val="19"/>
              </w:rPr>
            </w:pPr>
            <w:r>
              <w:rPr>
                <w:rFonts w:ascii="Courier New"/>
                <w:color w:val="010202"/>
                <w:w w:val="105"/>
                <w:sz w:val="19"/>
              </w:rPr>
              <w:t>enlarged on</w:t>
            </w:r>
          </w:p>
        </w:tc>
      </w:tr>
      <w:tr w:rsidR="002F4880">
        <w:trPr>
          <w:trHeight w:val="16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aSHORP5</w:t>
            </w:r>
          </w:p>
        </w:tc>
        <w:tc>
          <w:tcPr>
            <w:tcW w:w="1252" w:type="dxa"/>
          </w:tcPr>
          <w:p w:rsidR="002F4880" w:rsidRDefault="00377FCD">
            <w:pPr>
              <w:pStyle w:val="TableParagraph"/>
              <w:spacing w:line="160" w:lineRule="exact"/>
              <w:ind w:left="242"/>
              <w:rPr>
                <w:rFonts w:ascii="Courier New"/>
                <w:sz w:val="19"/>
              </w:rPr>
            </w:pPr>
            <w:r>
              <w:rPr>
                <w:rFonts w:ascii="Courier New"/>
                <w:color w:val="010202"/>
                <w:w w:val="105"/>
                <w:sz w:val="19"/>
              </w:rPr>
              <w:t>ESC[5w</w:t>
            </w:r>
          </w:p>
        </w:tc>
        <w:tc>
          <w:tcPr>
            <w:tcW w:w="2960" w:type="dxa"/>
          </w:tcPr>
          <w:p w:rsidR="002F4880" w:rsidRDefault="00377FCD">
            <w:pPr>
              <w:pStyle w:val="TableParagraph"/>
              <w:spacing w:line="160" w:lineRule="exact"/>
              <w:ind w:left="175"/>
              <w:rPr>
                <w:rFonts w:ascii="Courier New"/>
                <w:sz w:val="19"/>
              </w:rPr>
            </w:pPr>
            <w:r>
              <w:rPr>
                <w:rFonts w:ascii="Courier New"/>
                <w:color w:val="010202"/>
                <w:w w:val="105"/>
                <w:sz w:val="19"/>
              </w:rPr>
              <w:t>enlarged off</w:t>
            </w:r>
          </w:p>
        </w:tc>
      </w:tr>
      <w:tr w:rsidR="002F4880">
        <w:trPr>
          <w:trHeight w:val="16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aDEN6</w:t>
            </w:r>
          </w:p>
        </w:tc>
        <w:tc>
          <w:tcPr>
            <w:tcW w:w="1252" w:type="dxa"/>
          </w:tcPr>
          <w:p w:rsidR="002F4880" w:rsidRDefault="00377FCD">
            <w:pPr>
              <w:pStyle w:val="TableParagraph"/>
              <w:spacing w:line="160" w:lineRule="exact"/>
              <w:ind w:left="257"/>
              <w:rPr>
                <w:rFonts w:ascii="Courier New"/>
                <w:sz w:val="19"/>
              </w:rPr>
            </w:pPr>
            <w:r>
              <w:rPr>
                <w:rFonts w:ascii="Courier New"/>
                <w:color w:val="010202"/>
                <w:w w:val="105"/>
                <w:sz w:val="19"/>
              </w:rPr>
              <w:t>ESC[6"z</w:t>
            </w:r>
          </w:p>
        </w:tc>
        <w:tc>
          <w:tcPr>
            <w:tcW w:w="2960" w:type="dxa"/>
          </w:tcPr>
          <w:p w:rsidR="002F4880" w:rsidRDefault="00377FCD">
            <w:pPr>
              <w:pStyle w:val="TableParagraph"/>
              <w:spacing w:line="160" w:lineRule="exact"/>
              <w:ind w:left="190"/>
              <w:rPr>
                <w:rFonts w:ascii="Courier New"/>
                <w:sz w:val="19"/>
              </w:rPr>
            </w:pPr>
            <w:r>
              <w:rPr>
                <w:rFonts w:ascii="Courier New"/>
                <w:color w:val="010202"/>
                <w:w w:val="105"/>
                <w:sz w:val="19"/>
              </w:rPr>
              <w:t>shadow print on</w:t>
            </w:r>
          </w:p>
        </w:tc>
      </w:tr>
      <w:tr w:rsidR="002F4880">
        <w:trPr>
          <w:trHeight w:val="16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aDEN5</w:t>
            </w:r>
          </w:p>
        </w:tc>
        <w:tc>
          <w:tcPr>
            <w:tcW w:w="1252" w:type="dxa"/>
          </w:tcPr>
          <w:p w:rsidR="002F4880" w:rsidRDefault="00377FCD">
            <w:pPr>
              <w:pStyle w:val="TableParagraph"/>
              <w:spacing w:line="160" w:lineRule="exact"/>
              <w:ind w:left="257"/>
              <w:rPr>
                <w:rFonts w:ascii="Courier New"/>
                <w:sz w:val="19"/>
              </w:rPr>
            </w:pPr>
            <w:r>
              <w:rPr>
                <w:rFonts w:ascii="Courier New"/>
                <w:color w:val="010202"/>
                <w:w w:val="105"/>
                <w:sz w:val="19"/>
              </w:rPr>
              <w:t>ESC[5"z</w:t>
            </w:r>
          </w:p>
        </w:tc>
        <w:tc>
          <w:tcPr>
            <w:tcW w:w="2960" w:type="dxa"/>
          </w:tcPr>
          <w:p w:rsidR="002F4880" w:rsidRDefault="00377FCD">
            <w:pPr>
              <w:pStyle w:val="TableParagraph"/>
              <w:spacing w:line="160" w:lineRule="exact"/>
              <w:ind w:left="190"/>
              <w:rPr>
                <w:rFonts w:ascii="Courier New"/>
                <w:sz w:val="19"/>
              </w:rPr>
            </w:pPr>
            <w:r>
              <w:rPr>
                <w:rFonts w:ascii="Courier New"/>
                <w:color w:val="010202"/>
                <w:w w:val="105"/>
                <w:sz w:val="19"/>
              </w:rPr>
              <w:t>shadow print off</w:t>
            </w:r>
          </w:p>
        </w:tc>
      </w:tr>
      <w:tr w:rsidR="002F4880">
        <w:trPr>
          <w:trHeight w:val="18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aDEN4</w:t>
            </w:r>
          </w:p>
        </w:tc>
        <w:tc>
          <w:tcPr>
            <w:tcW w:w="1252" w:type="dxa"/>
          </w:tcPr>
          <w:p w:rsidR="002F4880" w:rsidRDefault="00377FCD">
            <w:pPr>
              <w:pStyle w:val="TableParagraph"/>
              <w:spacing w:line="160" w:lineRule="exact"/>
              <w:ind w:left="257"/>
              <w:rPr>
                <w:rFonts w:ascii="Courier New"/>
                <w:sz w:val="19"/>
              </w:rPr>
            </w:pPr>
            <w:r>
              <w:rPr>
                <w:rFonts w:ascii="Courier New"/>
                <w:color w:val="010202"/>
                <w:w w:val="105"/>
                <w:sz w:val="19"/>
              </w:rPr>
              <w:t>ESC[4"z</w:t>
            </w:r>
          </w:p>
        </w:tc>
        <w:tc>
          <w:tcPr>
            <w:tcW w:w="2960" w:type="dxa"/>
          </w:tcPr>
          <w:p w:rsidR="002F4880" w:rsidRDefault="00377FCD">
            <w:pPr>
              <w:pStyle w:val="TableParagraph"/>
              <w:spacing w:line="160" w:lineRule="exact"/>
              <w:ind w:left="190"/>
              <w:rPr>
                <w:rFonts w:ascii="Courier New"/>
                <w:sz w:val="19"/>
              </w:rPr>
            </w:pPr>
            <w:r>
              <w:rPr>
                <w:rFonts w:ascii="Courier New"/>
                <w:color w:val="010202"/>
                <w:w w:val="105"/>
                <w:sz w:val="19"/>
              </w:rPr>
              <w:t>double-strike on</w:t>
            </w:r>
          </w:p>
        </w:tc>
      </w:tr>
      <w:tr w:rsidR="002F4880">
        <w:trPr>
          <w:trHeight w:val="18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aDEN3</w:t>
            </w:r>
          </w:p>
        </w:tc>
        <w:tc>
          <w:tcPr>
            <w:tcW w:w="1252" w:type="dxa"/>
          </w:tcPr>
          <w:p w:rsidR="002F4880" w:rsidRDefault="00377FCD">
            <w:pPr>
              <w:pStyle w:val="TableParagraph"/>
              <w:spacing w:line="160" w:lineRule="exact"/>
              <w:ind w:left="257"/>
              <w:rPr>
                <w:rFonts w:ascii="Courier New"/>
                <w:sz w:val="19"/>
              </w:rPr>
            </w:pPr>
            <w:r>
              <w:rPr>
                <w:rFonts w:ascii="Courier New"/>
                <w:color w:val="010202"/>
                <w:w w:val="105"/>
                <w:sz w:val="19"/>
              </w:rPr>
              <w:t>ESC[3"z</w:t>
            </w:r>
          </w:p>
        </w:tc>
        <w:tc>
          <w:tcPr>
            <w:tcW w:w="2960" w:type="dxa"/>
          </w:tcPr>
          <w:p w:rsidR="002F4880" w:rsidRDefault="00377FCD">
            <w:pPr>
              <w:pStyle w:val="TableParagraph"/>
              <w:spacing w:line="160" w:lineRule="exact"/>
              <w:ind w:left="190"/>
              <w:rPr>
                <w:rFonts w:ascii="Courier New"/>
                <w:sz w:val="19"/>
              </w:rPr>
            </w:pPr>
            <w:r>
              <w:rPr>
                <w:rFonts w:ascii="Courier New"/>
                <w:color w:val="010202"/>
                <w:w w:val="105"/>
                <w:sz w:val="19"/>
              </w:rPr>
              <w:t>double-strike off</w:t>
            </w:r>
          </w:p>
        </w:tc>
      </w:tr>
      <w:tr w:rsidR="002F4880">
        <w:trPr>
          <w:trHeight w:val="18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aDEN2</w:t>
            </w:r>
          </w:p>
        </w:tc>
        <w:tc>
          <w:tcPr>
            <w:tcW w:w="1252" w:type="dxa"/>
          </w:tcPr>
          <w:p w:rsidR="002F4880" w:rsidRDefault="00377FCD">
            <w:pPr>
              <w:pStyle w:val="TableParagraph"/>
              <w:spacing w:line="160" w:lineRule="exact"/>
              <w:ind w:left="257"/>
              <w:rPr>
                <w:rFonts w:ascii="Courier New"/>
                <w:sz w:val="19"/>
              </w:rPr>
            </w:pPr>
            <w:r>
              <w:rPr>
                <w:rFonts w:ascii="Courier New"/>
                <w:color w:val="010202"/>
                <w:w w:val="105"/>
                <w:sz w:val="19"/>
              </w:rPr>
              <w:t>ESC[2"z</w:t>
            </w:r>
          </w:p>
        </w:tc>
        <w:tc>
          <w:tcPr>
            <w:tcW w:w="2960" w:type="dxa"/>
          </w:tcPr>
          <w:p w:rsidR="002F4880" w:rsidRDefault="00377FCD">
            <w:pPr>
              <w:pStyle w:val="TableParagraph"/>
              <w:spacing w:line="160" w:lineRule="exact"/>
              <w:ind w:left="190"/>
              <w:rPr>
                <w:rFonts w:ascii="Courier New"/>
                <w:sz w:val="19"/>
              </w:rPr>
            </w:pPr>
            <w:r>
              <w:rPr>
                <w:rFonts w:ascii="Courier New"/>
                <w:color w:val="010202"/>
                <w:w w:val="105"/>
                <w:sz w:val="19"/>
              </w:rPr>
              <w:t>near-letter-quality</w:t>
            </w:r>
            <w:r>
              <w:rPr>
                <w:rFonts w:ascii="Courier New"/>
                <w:color w:val="010202"/>
                <w:spacing w:val="-51"/>
                <w:w w:val="105"/>
                <w:sz w:val="19"/>
              </w:rPr>
              <w:t xml:space="preserve"> </w:t>
            </w:r>
            <w:r>
              <w:rPr>
                <w:rFonts w:ascii="Courier New"/>
                <w:color w:val="010202"/>
                <w:w w:val="105"/>
                <w:sz w:val="19"/>
              </w:rPr>
              <w:t>on</w:t>
            </w:r>
          </w:p>
        </w:tc>
      </w:tr>
      <w:tr w:rsidR="002F4880">
        <w:trPr>
          <w:trHeight w:val="18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aDEN1</w:t>
            </w:r>
          </w:p>
        </w:tc>
        <w:tc>
          <w:tcPr>
            <w:tcW w:w="1252" w:type="dxa"/>
          </w:tcPr>
          <w:p w:rsidR="002F4880" w:rsidRDefault="00377FCD">
            <w:pPr>
              <w:pStyle w:val="TableParagraph"/>
              <w:spacing w:line="160" w:lineRule="exact"/>
              <w:ind w:left="257"/>
              <w:rPr>
                <w:rFonts w:ascii="Courier New"/>
                <w:sz w:val="19"/>
              </w:rPr>
            </w:pPr>
            <w:r>
              <w:rPr>
                <w:rFonts w:ascii="Courier New"/>
                <w:color w:val="010202"/>
                <w:w w:val="105"/>
                <w:sz w:val="19"/>
              </w:rPr>
              <w:t>ESC[1"z</w:t>
            </w:r>
          </w:p>
        </w:tc>
        <w:tc>
          <w:tcPr>
            <w:tcW w:w="2960" w:type="dxa"/>
          </w:tcPr>
          <w:p w:rsidR="002F4880" w:rsidRDefault="00377FCD">
            <w:pPr>
              <w:pStyle w:val="TableParagraph"/>
              <w:spacing w:line="160" w:lineRule="exact"/>
              <w:ind w:left="190"/>
              <w:rPr>
                <w:rFonts w:ascii="Courier New"/>
                <w:sz w:val="19"/>
              </w:rPr>
            </w:pPr>
            <w:r>
              <w:rPr>
                <w:rFonts w:ascii="Courier New"/>
                <w:color w:val="010202"/>
                <w:w w:val="105"/>
                <w:sz w:val="19"/>
              </w:rPr>
              <w:t>near-letter-quality</w:t>
            </w:r>
            <w:r>
              <w:rPr>
                <w:rFonts w:ascii="Courier New"/>
                <w:color w:val="010202"/>
                <w:spacing w:val="-55"/>
                <w:w w:val="105"/>
                <w:sz w:val="19"/>
              </w:rPr>
              <w:t xml:space="preserve"> </w:t>
            </w:r>
            <w:r>
              <w:rPr>
                <w:rFonts w:ascii="Courier New"/>
                <w:color w:val="010202"/>
                <w:w w:val="105"/>
                <w:sz w:val="19"/>
              </w:rPr>
              <w:t>off</w:t>
            </w:r>
          </w:p>
        </w:tc>
      </w:tr>
      <w:tr w:rsidR="002F4880">
        <w:trPr>
          <w:trHeight w:val="18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aSUS2</w:t>
            </w:r>
          </w:p>
        </w:tc>
        <w:tc>
          <w:tcPr>
            <w:tcW w:w="1252" w:type="dxa"/>
          </w:tcPr>
          <w:p w:rsidR="002F4880" w:rsidRDefault="00377FCD">
            <w:pPr>
              <w:pStyle w:val="TableParagraph"/>
              <w:spacing w:line="160" w:lineRule="exact"/>
              <w:ind w:left="257"/>
              <w:rPr>
                <w:rFonts w:ascii="Courier New"/>
                <w:sz w:val="19"/>
              </w:rPr>
            </w:pPr>
            <w:r>
              <w:rPr>
                <w:rFonts w:ascii="Courier New"/>
                <w:color w:val="010202"/>
                <w:w w:val="105"/>
                <w:sz w:val="19"/>
              </w:rPr>
              <w:t>ESC[2v</w:t>
            </w:r>
          </w:p>
        </w:tc>
        <w:tc>
          <w:tcPr>
            <w:tcW w:w="2960" w:type="dxa"/>
          </w:tcPr>
          <w:p w:rsidR="002F4880" w:rsidRDefault="00377FCD">
            <w:pPr>
              <w:pStyle w:val="TableParagraph"/>
              <w:spacing w:line="160" w:lineRule="exact"/>
              <w:ind w:left="190"/>
              <w:rPr>
                <w:rFonts w:ascii="Courier New"/>
                <w:sz w:val="19"/>
              </w:rPr>
            </w:pPr>
            <w:r>
              <w:rPr>
                <w:rFonts w:ascii="Courier New"/>
                <w:color w:val="010202"/>
                <w:w w:val="105"/>
                <w:sz w:val="19"/>
              </w:rPr>
              <w:t>superscript on</w:t>
            </w:r>
          </w:p>
        </w:tc>
      </w:tr>
      <w:tr w:rsidR="002F4880">
        <w:trPr>
          <w:trHeight w:val="18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aSUS1</w:t>
            </w:r>
          </w:p>
        </w:tc>
        <w:tc>
          <w:tcPr>
            <w:tcW w:w="1252" w:type="dxa"/>
          </w:tcPr>
          <w:p w:rsidR="002F4880" w:rsidRDefault="00377FCD">
            <w:pPr>
              <w:pStyle w:val="TableParagraph"/>
              <w:spacing w:line="160" w:lineRule="exact"/>
              <w:ind w:left="257"/>
              <w:rPr>
                <w:rFonts w:ascii="Courier New"/>
                <w:sz w:val="19"/>
              </w:rPr>
            </w:pPr>
            <w:r>
              <w:rPr>
                <w:rFonts w:ascii="Courier New"/>
                <w:color w:val="010202"/>
                <w:w w:val="105"/>
                <w:sz w:val="19"/>
              </w:rPr>
              <w:t>ESC[1v</w:t>
            </w:r>
          </w:p>
        </w:tc>
        <w:tc>
          <w:tcPr>
            <w:tcW w:w="2960" w:type="dxa"/>
          </w:tcPr>
          <w:p w:rsidR="002F4880" w:rsidRDefault="00377FCD">
            <w:pPr>
              <w:pStyle w:val="TableParagraph"/>
              <w:spacing w:line="160" w:lineRule="exact"/>
              <w:ind w:left="190"/>
              <w:rPr>
                <w:rFonts w:ascii="Courier New"/>
                <w:sz w:val="19"/>
              </w:rPr>
            </w:pPr>
            <w:r>
              <w:rPr>
                <w:rFonts w:ascii="Courier New"/>
                <w:color w:val="010202"/>
                <w:w w:val="105"/>
                <w:sz w:val="19"/>
              </w:rPr>
              <w:t>superscript off</w:t>
            </w:r>
          </w:p>
        </w:tc>
      </w:tr>
      <w:tr w:rsidR="002F4880">
        <w:trPr>
          <w:trHeight w:val="180"/>
        </w:trPr>
        <w:tc>
          <w:tcPr>
            <w:tcW w:w="1111" w:type="dxa"/>
          </w:tcPr>
          <w:p w:rsidR="002F4880" w:rsidRDefault="00377FCD">
            <w:pPr>
              <w:pStyle w:val="TableParagraph"/>
              <w:spacing w:line="160" w:lineRule="exact"/>
              <w:rPr>
                <w:rFonts w:ascii="Courier New"/>
                <w:sz w:val="19"/>
              </w:rPr>
            </w:pPr>
            <w:r>
              <w:rPr>
                <w:rFonts w:ascii="Courier New"/>
                <w:color w:val="010202"/>
                <w:w w:val="105"/>
                <w:sz w:val="19"/>
              </w:rPr>
              <w:t>aSUS</w:t>
            </w:r>
          </w:p>
        </w:tc>
        <w:tc>
          <w:tcPr>
            <w:tcW w:w="1252" w:type="dxa"/>
          </w:tcPr>
          <w:p w:rsidR="002F4880" w:rsidRDefault="00377FCD">
            <w:pPr>
              <w:pStyle w:val="TableParagraph"/>
              <w:spacing w:line="160" w:lineRule="exact"/>
              <w:ind w:left="257"/>
              <w:rPr>
                <w:rFonts w:ascii="Courier New"/>
                <w:sz w:val="19"/>
              </w:rPr>
            </w:pPr>
            <w:r>
              <w:rPr>
                <w:rFonts w:ascii="Courier New"/>
                <w:color w:val="010202"/>
                <w:w w:val="105"/>
                <w:sz w:val="19"/>
              </w:rPr>
              <w:t>ESC[4v</w:t>
            </w:r>
          </w:p>
        </w:tc>
        <w:tc>
          <w:tcPr>
            <w:tcW w:w="2960" w:type="dxa"/>
          </w:tcPr>
          <w:p w:rsidR="002F4880" w:rsidRDefault="00377FCD">
            <w:pPr>
              <w:pStyle w:val="TableParagraph"/>
              <w:spacing w:line="160" w:lineRule="exact"/>
              <w:ind w:left="189"/>
              <w:rPr>
                <w:rFonts w:ascii="Courier New"/>
                <w:sz w:val="19"/>
              </w:rPr>
            </w:pPr>
            <w:r>
              <w:rPr>
                <w:rFonts w:ascii="Courier New"/>
                <w:color w:val="010202"/>
                <w:w w:val="105"/>
                <w:sz w:val="19"/>
              </w:rPr>
              <w:t>subscript on</w:t>
            </w:r>
          </w:p>
        </w:tc>
      </w:tr>
      <w:tr w:rsidR="002F4880">
        <w:trPr>
          <w:trHeight w:val="200"/>
        </w:trPr>
        <w:tc>
          <w:tcPr>
            <w:tcW w:w="1111" w:type="dxa"/>
          </w:tcPr>
          <w:p w:rsidR="002F4880" w:rsidRDefault="00377FCD">
            <w:pPr>
              <w:pStyle w:val="TableParagraph"/>
              <w:spacing w:line="180" w:lineRule="exact"/>
              <w:rPr>
                <w:rFonts w:ascii="Courier New"/>
                <w:sz w:val="19"/>
              </w:rPr>
            </w:pPr>
            <w:r>
              <w:rPr>
                <w:rFonts w:ascii="Courier New"/>
                <w:color w:val="010202"/>
                <w:w w:val="105"/>
                <w:sz w:val="19"/>
              </w:rPr>
              <w:t>aSUS3</w:t>
            </w:r>
          </w:p>
        </w:tc>
        <w:tc>
          <w:tcPr>
            <w:tcW w:w="1252" w:type="dxa"/>
          </w:tcPr>
          <w:p w:rsidR="002F4880" w:rsidRDefault="00377FCD">
            <w:pPr>
              <w:pStyle w:val="TableParagraph"/>
              <w:spacing w:line="180" w:lineRule="exact"/>
              <w:ind w:left="257"/>
              <w:rPr>
                <w:rFonts w:ascii="Courier New"/>
                <w:sz w:val="19"/>
              </w:rPr>
            </w:pPr>
            <w:r>
              <w:rPr>
                <w:rFonts w:ascii="Courier New"/>
                <w:color w:val="010202"/>
                <w:w w:val="105"/>
                <w:sz w:val="19"/>
              </w:rPr>
              <w:t>ESC3v</w:t>
            </w:r>
          </w:p>
        </w:tc>
        <w:tc>
          <w:tcPr>
            <w:tcW w:w="2960" w:type="dxa"/>
          </w:tcPr>
          <w:p w:rsidR="002F4880" w:rsidRDefault="00377FCD">
            <w:pPr>
              <w:pStyle w:val="TableParagraph"/>
              <w:spacing w:line="180" w:lineRule="exact"/>
              <w:ind w:left="205"/>
              <w:rPr>
                <w:rFonts w:ascii="Courier New"/>
                <w:sz w:val="19"/>
              </w:rPr>
            </w:pPr>
            <w:r>
              <w:rPr>
                <w:rFonts w:ascii="Courier New"/>
                <w:color w:val="010202"/>
                <w:w w:val="105"/>
                <w:sz w:val="19"/>
              </w:rPr>
              <w:t>subscript off</w:t>
            </w:r>
          </w:p>
        </w:tc>
      </w:tr>
    </w:tbl>
    <w:p w:rsidR="002F4880" w:rsidRDefault="002F4880">
      <w:pPr>
        <w:pStyle w:val="BodyText"/>
        <w:spacing w:before="3"/>
        <w:rPr>
          <w:sz w:val="9"/>
        </w:rPr>
      </w:pPr>
    </w:p>
    <w:p w:rsidR="002F4880" w:rsidRDefault="00377FCD">
      <w:pPr>
        <w:pStyle w:val="BodyText"/>
        <w:spacing w:before="91"/>
        <w:ind w:left="160"/>
      </w:pPr>
      <w:r>
        <w:rPr>
          <w:color w:val="010202"/>
        </w:rPr>
        <w:t>In order to print a text string in Italics and underlined, for example, the following routine could be used:</w:t>
      </w:r>
    </w:p>
    <w:p w:rsidR="002F4880" w:rsidRDefault="002F4880">
      <w:pPr>
        <w:pStyle w:val="BodyText"/>
        <w:spacing w:before="10"/>
        <w:rPr>
          <w:sz w:val="23"/>
        </w:rPr>
      </w:pPr>
    </w:p>
    <w:p w:rsidR="002F4880" w:rsidRDefault="00377FCD">
      <w:pPr>
        <w:spacing w:line="201" w:lineRule="auto"/>
        <w:ind w:left="519" w:right="9241" w:hanging="360"/>
        <w:rPr>
          <w:rFonts w:ascii="Courier New"/>
          <w:sz w:val="19"/>
        </w:rPr>
      </w:pPr>
      <w:r>
        <w:rPr>
          <w:rFonts w:ascii="Courier New"/>
          <w:color w:val="010202"/>
          <w:w w:val="105"/>
          <w:sz w:val="19"/>
        </w:rPr>
        <w:t>X&gt; ESC$=Chr$(27) LF$=ESC$+"E"</w:t>
      </w:r>
    </w:p>
    <w:p w:rsidR="002F4880" w:rsidRDefault="00377FCD">
      <w:pPr>
        <w:spacing w:line="162" w:lineRule="exact"/>
        <w:ind w:left="519"/>
        <w:rPr>
          <w:rFonts w:ascii="Courier New"/>
          <w:sz w:val="19"/>
        </w:rPr>
      </w:pPr>
      <w:r>
        <w:rPr>
          <w:rFonts w:ascii="Courier New"/>
          <w:color w:val="010202"/>
          <w:w w:val="105"/>
          <w:sz w:val="19"/>
        </w:rPr>
        <w:t>Printer Open</w:t>
      </w:r>
    </w:p>
    <w:p w:rsidR="002F4880" w:rsidRDefault="00377FCD">
      <w:pPr>
        <w:spacing w:before="17" w:line="201" w:lineRule="auto"/>
        <w:ind w:left="519" w:right="4428"/>
        <w:rPr>
          <w:rFonts w:ascii="Courier New"/>
          <w:sz w:val="19"/>
        </w:rPr>
      </w:pPr>
      <w:r>
        <w:rPr>
          <w:rFonts w:ascii="Courier New"/>
          <w:color w:val="010202"/>
          <w:w w:val="105"/>
          <w:sz w:val="19"/>
        </w:rPr>
        <w:t>Printer</w:t>
      </w:r>
      <w:r>
        <w:rPr>
          <w:rFonts w:ascii="Courier New"/>
          <w:color w:val="010202"/>
          <w:spacing w:val="-67"/>
          <w:w w:val="105"/>
          <w:sz w:val="19"/>
        </w:rPr>
        <w:t xml:space="preserve"> </w:t>
      </w:r>
      <w:r>
        <w:rPr>
          <w:rFonts w:ascii="Courier New"/>
          <w:color w:val="010202"/>
          <w:w w:val="105"/>
          <w:sz w:val="19"/>
        </w:rPr>
        <w:t>Send</w:t>
      </w:r>
      <w:r>
        <w:rPr>
          <w:rFonts w:ascii="Courier New"/>
          <w:color w:val="010202"/>
          <w:spacing w:val="-65"/>
          <w:w w:val="105"/>
          <w:sz w:val="19"/>
        </w:rPr>
        <w:t xml:space="preserve"> </w:t>
      </w:r>
      <w:r>
        <w:rPr>
          <w:rFonts w:ascii="Courier New"/>
          <w:color w:val="010202"/>
          <w:w w:val="105"/>
          <w:sz w:val="19"/>
        </w:rPr>
        <w:t>ESC$+"[3m"+ESC$+[4m"+"Greetings!"+LF$ Printer Close</w:t>
      </w:r>
    </w:p>
    <w:p w:rsidR="002F4880" w:rsidRDefault="002F4880">
      <w:pPr>
        <w:pStyle w:val="BodyText"/>
        <w:rPr>
          <w:rFonts w:ascii="Courier New"/>
          <w:sz w:val="18"/>
        </w:rPr>
      </w:pPr>
    </w:p>
    <w:p w:rsidR="002F4880" w:rsidRDefault="00377FCD">
      <w:pPr>
        <w:pStyle w:val="BodyText"/>
        <w:spacing w:line="235" w:lineRule="auto"/>
        <w:ind w:left="159" w:right="185"/>
      </w:pPr>
      <w:r>
        <w:rPr>
          <w:color w:val="010202"/>
        </w:rPr>
        <w:t>The state of printer output can be monitored by the PRINTER CHECK and PRINTER ERROR functions, and printing can be abandoned completely using PRINTER ABORT, which are all explained later.</w:t>
      </w:r>
    </w:p>
    <w:p w:rsidR="002F4880" w:rsidRDefault="00377FCD">
      <w:pPr>
        <w:pStyle w:val="Heading2"/>
        <w:spacing w:before="233"/>
        <w:ind w:left="159"/>
      </w:pPr>
      <w:r>
        <w:rPr>
          <w:color w:val="010202"/>
        </w:rPr>
        <w:t>Screen dumps</w:t>
      </w:r>
    </w:p>
    <w:p w:rsidR="002F4880" w:rsidRDefault="00377FCD">
      <w:pPr>
        <w:pStyle w:val="BodyText"/>
        <w:spacing w:line="273" w:lineRule="exact"/>
        <w:ind w:left="159"/>
      </w:pPr>
      <w:r>
        <w:rPr>
          <w:color w:val="010202"/>
        </w:rPr>
        <w:t>There are three alternative ways of using the PRINTER DUMP command to perform a screen dump.</w:t>
      </w:r>
    </w:p>
    <w:p w:rsidR="002F4880" w:rsidRDefault="002F4880">
      <w:pPr>
        <w:pStyle w:val="BodyText"/>
        <w:spacing w:before="4"/>
        <w:rPr>
          <w:sz w:val="20"/>
        </w:rPr>
      </w:pPr>
    </w:p>
    <w:p w:rsidR="002F4880" w:rsidRDefault="00377FCD">
      <w:pPr>
        <w:pStyle w:val="Heading2"/>
        <w:ind w:left="159"/>
      </w:pPr>
      <w:r>
        <w:rPr>
          <w:color w:val="010202"/>
        </w:rPr>
        <w:t>PRINTER DUMP</w:t>
      </w:r>
    </w:p>
    <w:p w:rsidR="002F4880" w:rsidRDefault="00377FCD">
      <w:pPr>
        <w:spacing w:line="270" w:lineRule="exact"/>
        <w:ind w:left="159"/>
        <w:rPr>
          <w:i/>
          <w:sz w:val="24"/>
        </w:rPr>
      </w:pPr>
      <w:r>
        <w:rPr>
          <w:i/>
          <w:color w:val="010202"/>
          <w:sz w:val="24"/>
        </w:rPr>
        <w:t>instruction: print the contents of an AMOS Professional screen</w:t>
      </w:r>
    </w:p>
    <w:p w:rsidR="002F4880" w:rsidRDefault="00377FCD">
      <w:pPr>
        <w:pStyle w:val="Heading2"/>
        <w:spacing w:line="270" w:lineRule="exact"/>
        <w:ind w:left="159"/>
      </w:pPr>
      <w:r>
        <w:rPr>
          <w:color w:val="010202"/>
        </w:rPr>
        <w:t>Printer Dump</w:t>
      </w:r>
    </w:p>
    <w:p w:rsidR="002F4880" w:rsidRDefault="00377FCD">
      <w:pPr>
        <w:spacing w:line="270" w:lineRule="exact"/>
        <w:ind w:left="159"/>
        <w:rPr>
          <w:sz w:val="24"/>
        </w:rPr>
      </w:pPr>
      <w:r>
        <w:rPr>
          <w:b/>
          <w:color w:val="010202"/>
          <w:sz w:val="24"/>
        </w:rPr>
        <w:t xml:space="preserve">Printer Dump </w:t>
      </w:r>
      <w:r>
        <w:rPr>
          <w:color w:val="010202"/>
          <w:sz w:val="24"/>
        </w:rPr>
        <w:t xml:space="preserve">x1 ,y1 </w:t>
      </w:r>
      <w:r>
        <w:rPr>
          <w:b/>
          <w:color w:val="010202"/>
          <w:sz w:val="24"/>
        </w:rPr>
        <w:t xml:space="preserve">To </w:t>
      </w:r>
      <w:r>
        <w:rPr>
          <w:color w:val="010202"/>
          <w:sz w:val="24"/>
        </w:rPr>
        <w:t>x2,y2</w:t>
      </w:r>
    </w:p>
    <w:p w:rsidR="002F4880" w:rsidRDefault="00377FCD">
      <w:pPr>
        <w:spacing w:line="273" w:lineRule="exact"/>
        <w:ind w:left="159"/>
        <w:rPr>
          <w:sz w:val="24"/>
        </w:rPr>
      </w:pPr>
      <w:r>
        <w:rPr>
          <w:b/>
          <w:color w:val="010202"/>
          <w:sz w:val="24"/>
        </w:rPr>
        <w:t xml:space="preserve">Printer Dump </w:t>
      </w:r>
      <w:r>
        <w:rPr>
          <w:color w:val="010202"/>
          <w:sz w:val="24"/>
        </w:rPr>
        <w:t xml:space="preserve">x1 ,y1 </w:t>
      </w:r>
      <w:r>
        <w:rPr>
          <w:b/>
          <w:color w:val="010202"/>
          <w:sz w:val="24"/>
        </w:rPr>
        <w:t xml:space="preserve">To </w:t>
      </w:r>
      <w:r>
        <w:rPr>
          <w:color w:val="010202"/>
          <w:sz w:val="24"/>
        </w:rPr>
        <w:t>x2,y2,px,py,setting</w:t>
      </w:r>
    </w:p>
    <w:p w:rsidR="002F4880" w:rsidRDefault="002F4880">
      <w:pPr>
        <w:pStyle w:val="BodyText"/>
        <w:spacing w:before="9"/>
        <w:rPr>
          <w:sz w:val="20"/>
        </w:rPr>
      </w:pPr>
    </w:p>
    <w:p w:rsidR="002F4880" w:rsidRDefault="00377FCD">
      <w:pPr>
        <w:pStyle w:val="BodyText"/>
        <w:spacing w:line="235" w:lineRule="auto"/>
        <w:ind w:left="159" w:right="185"/>
      </w:pPr>
      <w:r>
        <w:rPr>
          <w:color w:val="010202"/>
        </w:rPr>
        <w:t>Used without any parameters, PRINTER DUMP will perform an entire screen dump in a single operation. If the screen contains complex graphics, this may well take a considerable time to complete.</w:t>
      </w:r>
    </w:p>
    <w:p w:rsidR="002F4880" w:rsidRDefault="002F4880">
      <w:pPr>
        <w:pStyle w:val="BodyText"/>
        <w:spacing w:before="9"/>
        <w:rPr>
          <w:sz w:val="20"/>
        </w:rPr>
      </w:pPr>
    </w:p>
    <w:p w:rsidR="002F4880" w:rsidRDefault="00377FCD">
      <w:pPr>
        <w:pStyle w:val="BodyText"/>
        <w:spacing w:line="235" w:lineRule="auto"/>
        <w:ind w:left="159" w:right="111"/>
      </w:pPr>
      <w:r>
        <w:rPr>
          <w:color w:val="010202"/>
        </w:rPr>
        <w:t>A selected area of the screen can be transmitted to the printe</w:t>
      </w:r>
      <w:r>
        <w:rPr>
          <w:color w:val="010202"/>
        </w:rPr>
        <w:t>r, retaining the current aspect ratio and screen size. In other words, if only half of the current display is to be printed, it will take up exactly half of the space of a complete print-out.</w:t>
      </w:r>
    </w:p>
    <w:p w:rsidR="002F4880" w:rsidRDefault="002F4880">
      <w:pPr>
        <w:spacing w:line="235" w:lineRule="auto"/>
        <w:sectPr w:rsidR="002F4880">
          <w:pgSz w:w="11900" w:h="16840"/>
          <w:pgMar w:top="1360" w:right="22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59"/>
      </w:pPr>
      <w:r>
        <w:rPr>
          <w:color w:val="010202"/>
        </w:rPr>
        <w:t>The section of screen to be dumped is set b</w:t>
      </w:r>
      <w:r>
        <w:rPr>
          <w:color w:val="010202"/>
        </w:rPr>
        <w:t>y giving the top left-hand coordinates followed by the coordinates of the corner diagonally opposite.</w:t>
      </w:r>
    </w:p>
    <w:p w:rsidR="002F4880" w:rsidRDefault="002F4880">
      <w:pPr>
        <w:pStyle w:val="BodyText"/>
        <w:spacing w:before="8"/>
        <w:rPr>
          <w:sz w:val="20"/>
        </w:rPr>
      </w:pPr>
    </w:p>
    <w:p w:rsidR="002F4880" w:rsidRDefault="00377FCD">
      <w:pPr>
        <w:pStyle w:val="BodyText"/>
        <w:spacing w:before="1" w:line="235" w:lineRule="auto"/>
        <w:ind w:left="159"/>
      </w:pPr>
      <w:r>
        <w:rPr>
          <w:color w:val="010202"/>
        </w:rPr>
        <w:t>The third option allows you to change the size parameters and aspect ratio of the original screen image. This is achieved by including additional parameters after x1,y1 and x2,y2, as</w:t>
      </w:r>
      <w:r>
        <w:rPr>
          <w:color w:val="010202"/>
          <w:spacing w:val="51"/>
        </w:rPr>
        <w:t xml:space="preserve"> </w:t>
      </w:r>
      <w:r>
        <w:rPr>
          <w:color w:val="010202"/>
        </w:rPr>
        <w:t>follows:</w:t>
      </w:r>
    </w:p>
    <w:p w:rsidR="002F4880" w:rsidRDefault="002F4880">
      <w:pPr>
        <w:pStyle w:val="BodyText"/>
        <w:spacing w:before="9"/>
        <w:rPr>
          <w:sz w:val="20"/>
        </w:rPr>
      </w:pPr>
    </w:p>
    <w:p w:rsidR="002F4880" w:rsidRDefault="00377FCD">
      <w:pPr>
        <w:pStyle w:val="BodyText"/>
        <w:spacing w:line="235" w:lineRule="auto"/>
        <w:ind w:left="159"/>
      </w:pPr>
      <w:r>
        <w:rPr>
          <w:color w:val="010202"/>
        </w:rPr>
        <w:t>Px and py specify the dimensions of the final print-out, and th</w:t>
      </w:r>
      <w:r>
        <w:rPr>
          <w:color w:val="010202"/>
        </w:rPr>
        <w:t>ese values are measured in printer pixels rather than normal screen pixels. Printer pixels vary in size, depending on the command options that are given by the following settings:</w:t>
      </w:r>
    </w:p>
    <w:p w:rsidR="002F4880" w:rsidRDefault="002F4880">
      <w:pPr>
        <w:pStyle w:val="BodyText"/>
        <w:spacing w:before="8"/>
        <w:rPr>
          <w:sz w:val="20"/>
        </w:rPr>
      </w:pPr>
    </w:p>
    <w:p w:rsidR="002F4880" w:rsidRDefault="00377FCD">
      <w:pPr>
        <w:pStyle w:val="BodyText"/>
        <w:spacing w:before="1" w:line="235" w:lineRule="auto"/>
        <w:ind w:left="159" w:right="161"/>
      </w:pPr>
      <w:r>
        <w:rPr>
          <w:color w:val="010202"/>
        </w:rPr>
        <w:t>Settings refers to a special command parameter, that is used to tell the pr</w:t>
      </w:r>
      <w:r>
        <w:rPr>
          <w:color w:val="010202"/>
        </w:rPr>
        <w:t>inter precisely how to draw the current screen image on paper. Here is a list of these settings, which can be combined using AND as well as OR operations from AMOS Professional.</w:t>
      </w:r>
    </w:p>
    <w:p w:rsidR="002F4880" w:rsidRDefault="002F4880">
      <w:pPr>
        <w:pStyle w:val="BodyText"/>
        <w:spacing w:before="5" w:after="1"/>
        <w:rPr>
          <w:sz w:val="20"/>
        </w:rPr>
      </w:pPr>
    </w:p>
    <w:tbl>
      <w:tblPr>
        <w:tblW w:w="0" w:type="auto"/>
        <w:tblInd w:w="109" w:type="dxa"/>
        <w:tblLayout w:type="fixed"/>
        <w:tblCellMar>
          <w:left w:w="0" w:type="dxa"/>
          <w:right w:w="0" w:type="dxa"/>
        </w:tblCellMar>
        <w:tblLook w:val="01E0" w:firstRow="1" w:lastRow="1" w:firstColumn="1" w:lastColumn="1" w:noHBand="0" w:noVBand="0"/>
      </w:tblPr>
      <w:tblGrid>
        <w:gridCol w:w="882"/>
        <w:gridCol w:w="1725"/>
        <w:gridCol w:w="5118"/>
      </w:tblGrid>
      <w:tr w:rsidR="002F4880">
        <w:trPr>
          <w:trHeight w:val="200"/>
        </w:trPr>
        <w:tc>
          <w:tcPr>
            <w:tcW w:w="882" w:type="dxa"/>
          </w:tcPr>
          <w:p w:rsidR="002F4880" w:rsidRDefault="00377FCD">
            <w:pPr>
              <w:pStyle w:val="TableParagraph"/>
              <w:spacing w:before="4" w:line="184" w:lineRule="exact"/>
              <w:rPr>
                <w:rFonts w:ascii="Courier New"/>
                <w:b/>
                <w:sz w:val="19"/>
              </w:rPr>
            </w:pPr>
            <w:r>
              <w:rPr>
                <w:rFonts w:ascii="Courier New"/>
                <w:b/>
                <w:color w:val="010202"/>
                <w:w w:val="105"/>
                <w:sz w:val="19"/>
              </w:rPr>
              <w:t>Value</w:t>
            </w:r>
          </w:p>
        </w:tc>
        <w:tc>
          <w:tcPr>
            <w:tcW w:w="1725" w:type="dxa"/>
          </w:tcPr>
          <w:p w:rsidR="002F4880" w:rsidRDefault="00377FCD">
            <w:pPr>
              <w:pStyle w:val="TableParagraph"/>
              <w:spacing w:before="4" w:line="184" w:lineRule="exact"/>
              <w:ind w:left="247"/>
              <w:rPr>
                <w:rFonts w:ascii="Courier New"/>
                <w:b/>
                <w:sz w:val="19"/>
              </w:rPr>
            </w:pPr>
            <w:r>
              <w:rPr>
                <w:rFonts w:ascii="Courier New"/>
                <w:b/>
                <w:color w:val="010202"/>
                <w:w w:val="105"/>
                <w:sz w:val="19"/>
              </w:rPr>
              <w:t>Name</w:t>
            </w:r>
          </w:p>
        </w:tc>
        <w:tc>
          <w:tcPr>
            <w:tcW w:w="5118" w:type="dxa"/>
          </w:tcPr>
          <w:p w:rsidR="002F4880" w:rsidRDefault="00377FCD">
            <w:pPr>
              <w:pStyle w:val="TableParagraph"/>
              <w:spacing w:before="4" w:line="184" w:lineRule="exact"/>
              <w:ind w:left="201"/>
              <w:rPr>
                <w:rFonts w:ascii="Courier New"/>
                <w:b/>
                <w:sz w:val="19"/>
              </w:rPr>
            </w:pPr>
            <w:r>
              <w:rPr>
                <w:rFonts w:ascii="Courier New"/>
                <w:b/>
                <w:color w:val="010202"/>
                <w:w w:val="105"/>
                <w:sz w:val="19"/>
              </w:rPr>
              <w:t>Description</w:t>
            </w:r>
          </w:p>
        </w:tc>
      </w:tr>
      <w:tr w:rsidR="002F4880">
        <w:trPr>
          <w:trHeight w:val="180"/>
        </w:trPr>
        <w:tc>
          <w:tcPr>
            <w:tcW w:w="882" w:type="dxa"/>
          </w:tcPr>
          <w:p w:rsidR="002F4880" w:rsidRDefault="00377FCD">
            <w:pPr>
              <w:pStyle w:val="TableParagraph"/>
              <w:spacing w:line="168" w:lineRule="exact"/>
              <w:rPr>
                <w:rFonts w:ascii="Courier New"/>
                <w:sz w:val="19"/>
              </w:rPr>
            </w:pPr>
            <w:r>
              <w:rPr>
                <w:rFonts w:ascii="Courier New"/>
                <w:color w:val="010202"/>
                <w:w w:val="105"/>
                <w:sz w:val="19"/>
              </w:rPr>
              <w:t>$0001</w:t>
            </w:r>
          </w:p>
        </w:tc>
        <w:tc>
          <w:tcPr>
            <w:tcW w:w="1725" w:type="dxa"/>
          </w:tcPr>
          <w:p w:rsidR="002F4880" w:rsidRDefault="00377FCD">
            <w:pPr>
              <w:pStyle w:val="TableParagraph"/>
              <w:spacing w:line="168" w:lineRule="exact"/>
              <w:ind w:left="247"/>
              <w:rPr>
                <w:rFonts w:ascii="Courier New"/>
                <w:sz w:val="19"/>
              </w:rPr>
            </w:pPr>
            <w:r>
              <w:rPr>
                <w:rFonts w:ascii="Courier New"/>
                <w:color w:val="010202"/>
                <w:w w:val="105"/>
                <w:sz w:val="19"/>
              </w:rPr>
              <w:t>MILCOLS</w:t>
            </w:r>
          </w:p>
        </w:tc>
        <w:tc>
          <w:tcPr>
            <w:tcW w:w="5118" w:type="dxa"/>
          </w:tcPr>
          <w:p w:rsidR="002F4880" w:rsidRDefault="00377FCD">
            <w:pPr>
              <w:pStyle w:val="TableParagraph"/>
              <w:spacing w:line="168" w:lineRule="exact"/>
              <w:ind w:left="185"/>
              <w:rPr>
                <w:rFonts w:ascii="Courier New"/>
                <w:sz w:val="19"/>
              </w:rPr>
            </w:pPr>
            <w:r>
              <w:rPr>
                <w:rFonts w:ascii="Courier New"/>
                <w:color w:val="010202"/>
                <w:w w:val="105"/>
                <w:sz w:val="19"/>
              </w:rPr>
              <w:t>px is in 1/1000" (see Note 1)</w:t>
            </w:r>
          </w:p>
        </w:tc>
      </w:tr>
      <w:tr w:rsidR="002F4880">
        <w:trPr>
          <w:trHeight w:val="18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$0002</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MILROWS</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py is in 1/1000"</w:t>
            </w:r>
          </w:p>
        </w:tc>
      </w:tr>
      <w:tr w:rsidR="002F4880">
        <w:trPr>
          <w:trHeight w:val="18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$0004</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FULLCOLS</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use maximum print width (see Note 2)</w:t>
            </w:r>
          </w:p>
        </w:tc>
      </w:tr>
      <w:tr w:rsidR="002F4880">
        <w:trPr>
          <w:trHeight w:val="18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$0008</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FULLROWS</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use maximum print height</w:t>
            </w:r>
          </w:p>
        </w:tc>
      </w:tr>
      <w:tr w:rsidR="002F4880">
        <w:trPr>
          <w:trHeight w:val="16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$0010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FRACCOLS</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px is a fraction of FULLCOLS (see Note</w:t>
            </w:r>
            <w:r>
              <w:rPr>
                <w:rFonts w:ascii="Courier New"/>
                <w:color w:val="010202"/>
                <w:spacing w:val="-57"/>
                <w:w w:val="105"/>
                <w:sz w:val="19"/>
              </w:rPr>
              <w:t xml:space="preserve"> </w:t>
            </w:r>
            <w:r>
              <w:rPr>
                <w:rFonts w:ascii="Courier New"/>
                <w:color w:val="010202"/>
                <w:w w:val="105"/>
                <w:sz w:val="19"/>
              </w:rPr>
              <w:t>3)</w:t>
            </w:r>
          </w:p>
        </w:tc>
      </w:tr>
      <w:tr w:rsidR="002F4880">
        <w:trPr>
          <w:trHeight w:val="16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$0020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FRACROWS</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py is a fraction of</w:t>
            </w:r>
            <w:r>
              <w:rPr>
                <w:rFonts w:ascii="Courier New"/>
                <w:color w:val="010202"/>
                <w:spacing w:val="-54"/>
                <w:w w:val="105"/>
                <w:sz w:val="19"/>
              </w:rPr>
              <w:t xml:space="preserve"> </w:t>
            </w:r>
            <w:r>
              <w:rPr>
                <w:rFonts w:ascii="Courier New"/>
                <w:color w:val="010202"/>
                <w:w w:val="105"/>
                <w:sz w:val="19"/>
              </w:rPr>
              <w:t>FULLROWS</w:t>
            </w:r>
          </w:p>
        </w:tc>
      </w:tr>
      <w:tr w:rsidR="002F4880">
        <w:trPr>
          <w:trHeight w:val="18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$0040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CENTRE</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centre the image on the page</w:t>
            </w:r>
          </w:p>
        </w:tc>
      </w:tr>
      <w:tr w:rsidR="002F4880">
        <w:trPr>
          <w:trHeight w:val="18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$0080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ASPECT</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retain the original aspect</w:t>
            </w:r>
            <w:r>
              <w:rPr>
                <w:rFonts w:ascii="Courier New"/>
                <w:color w:val="010202"/>
                <w:spacing w:val="-79"/>
                <w:w w:val="105"/>
                <w:sz w:val="19"/>
              </w:rPr>
              <w:t xml:space="preserve"> </w:t>
            </w:r>
            <w:r>
              <w:rPr>
                <w:rFonts w:ascii="Courier New"/>
                <w:color w:val="010202"/>
                <w:w w:val="105"/>
                <w:sz w:val="19"/>
              </w:rPr>
              <w:t>ratio</w:t>
            </w:r>
          </w:p>
        </w:tc>
      </w:tr>
      <w:tr w:rsidR="002F4880">
        <w:trPr>
          <w:trHeight w:val="16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$0100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DENSITY1</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set resolution (dots per inch)</w:t>
            </w:r>
          </w:p>
        </w:tc>
      </w:tr>
      <w:tr w:rsidR="002F4880">
        <w:trPr>
          <w:trHeight w:val="16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$0200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DENSITY2</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next resolution</w:t>
            </w:r>
          </w:p>
        </w:tc>
      </w:tr>
      <w:tr w:rsidR="002F4880">
        <w:trPr>
          <w:trHeight w:val="18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$0300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DENSITY3</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next resolution</w:t>
            </w:r>
          </w:p>
        </w:tc>
      </w:tr>
      <w:tr w:rsidR="002F4880">
        <w:trPr>
          <w:trHeight w:val="18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$0400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DENSITY4</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next resolution</w:t>
            </w:r>
          </w:p>
        </w:tc>
      </w:tr>
      <w:tr w:rsidR="002F4880">
        <w:trPr>
          <w:trHeight w:val="16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$0500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DENSITY5</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next resolution</w:t>
            </w:r>
          </w:p>
        </w:tc>
      </w:tr>
      <w:tr w:rsidR="002F4880">
        <w:trPr>
          <w:trHeight w:val="16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$0600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DENSITY6</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next resolution</w:t>
            </w:r>
          </w:p>
        </w:tc>
      </w:tr>
      <w:tr w:rsidR="002F4880">
        <w:trPr>
          <w:trHeight w:val="18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$0700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DENSITY7</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set resolution</w:t>
            </w:r>
          </w:p>
        </w:tc>
      </w:tr>
      <w:tr w:rsidR="002F4880">
        <w:trPr>
          <w:trHeight w:val="18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$0800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NOFORM FEED</w:t>
            </w:r>
          </w:p>
        </w:tc>
        <w:tc>
          <w:tcPr>
            <w:tcW w:w="5118" w:type="dxa"/>
          </w:tcPr>
          <w:p w:rsidR="002F4880" w:rsidRDefault="00377FCD">
            <w:pPr>
              <w:pStyle w:val="TableParagraph"/>
              <w:spacing w:line="160" w:lineRule="exact"/>
              <w:ind w:left="186"/>
              <w:rPr>
                <w:rFonts w:ascii="Courier New"/>
                <w:sz w:val="19"/>
              </w:rPr>
            </w:pPr>
            <w:r>
              <w:rPr>
                <w:rFonts w:ascii="Courier New"/>
                <w:color w:val="010202"/>
                <w:w w:val="105"/>
                <w:sz w:val="19"/>
              </w:rPr>
              <w:t>do not eject paper</w:t>
            </w:r>
          </w:p>
        </w:tc>
      </w:tr>
      <w:tr w:rsidR="002F4880">
        <w:trPr>
          <w:trHeight w:val="160"/>
        </w:trPr>
        <w:tc>
          <w:tcPr>
            <w:tcW w:w="882" w:type="dxa"/>
          </w:tcPr>
          <w:p w:rsidR="002F4880" w:rsidRDefault="00377FCD">
            <w:pPr>
              <w:pStyle w:val="TableParagraph"/>
              <w:spacing w:line="160" w:lineRule="exact"/>
              <w:rPr>
                <w:rFonts w:ascii="Courier New"/>
                <w:sz w:val="19"/>
              </w:rPr>
            </w:pPr>
            <w:r>
              <w:rPr>
                <w:rFonts w:ascii="Courier New"/>
                <w:color w:val="010202"/>
                <w:w w:val="105"/>
                <w:sz w:val="19"/>
              </w:rPr>
              <w:t>$1000</w:t>
            </w:r>
          </w:p>
        </w:tc>
        <w:tc>
          <w:tcPr>
            <w:tcW w:w="1725" w:type="dxa"/>
          </w:tcPr>
          <w:p w:rsidR="002F4880" w:rsidRDefault="00377FCD">
            <w:pPr>
              <w:pStyle w:val="TableParagraph"/>
              <w:spacing w:line="160" w:lineRule="exact"/>
              <w:ind w:left="247"/>
              <w:rPr>
                <w:rFonts w:ascii="Courier New"/>
                <w:sz w:val="19"/>
              </w:rPr>
            </w:pPr>
            <w:r>
              <w:rPr>
                <w:rFonts w:ascii="Courier New"/>
                <w:color w:val="010202"/>
                <w:w w:val="105"/>
                <w:sz w:val="19"/>
              </w:rPr>
              <w:t>TRUSTME</w:t>
            </w:r>
          </w:p>
        </w:tc>
        <w:tc>
          <w:tcPr>
            <w:tcW w:w="5118" w:type="dxa"/>
          </w:tcPr>
          <w:p w:rsidR="002F4880" w:rsidRDefault="00377FCD">
            <w:pPr>
              <w:pStyle w:val="TableParagraph"/>
              <w:spacing w:line="160" w:lineRule="exact"/>
              <w:ind w:left="185"/>
              <w:rPr>
                <w:rFonts w:ascii="Courier New"/>
                <w:sz w:val="19"/>
              </w:rPr>
            </w:pPr>
            <w:r>
              <w:rPr>
                <w:rFonts w:ascii="Courier New"/>
                <w:color w:val="010202"/>
                <w:w w:val="105"/>
                <w:sz w:val="19"/>
              </w:rPr>
              <w:t>do not re-set</w:t>
            </w:r>
          </w:p>
        </w:tc>
      </w:tr>
      <w:tr w:rsidR="002F4880">
        <w:trPr>
          <w:trHeight w:val="200"/>
        </w:trPr>
        <w:tc>
          <w:tcPr>
            <w:tcW w:w="882" w:type="dxa"/>
          </w:tcPr>
          <w:p w:rsidR="002F4880" w:rsidRDefault="00377FCD">
            <w:pPr>
              <w:pStyle w:val="TableParagraph"/>
              <w:spacing w:line="180" w:lineRule="exact"/>
              <w:rPr>
                <w:rFonts w:ascii="Courier New"/>
                <w:sz w:val="19"/>
              </w:rPr>
            </w:pPr>
            <w:r>
              <w:rPr>
                <w:rFonts w:ascii="Courier New"/>
                <w:color w:val="010202"/>
                <w:w w:val="105"/>
                <w:sz w:val="19"/>
              </w:rPr>
              <w:t>$2000</w:t>
            </w:r>
          </w:p>
        </w:tc>
        <w:tc>
          <w:tcPr>
            <w:tcW w:w="1725" w:type="dxa"/>
          </w:tcPr>
          <w:p w:rsidR="002F4880" w:rsidRDefault="00377FCD">
            <w:pPr>
              <w:pStyle w:val="TableParagraph"/>
              <w:spacing w:line="180" w:lineRule="exact"/>
              <w:ind w:left="247"/>
              <w:rPr>
                <w:rFonts w:ascii="Courier New"/>
                <w:sz w:val="19"/>
              </w:rPr>
            </w:pPr>
            <w:r>
              <w:rPr>
                <w:rFonts w:ascii="Courier New"/>
                <w:color w:val="010202"/>
                <w:w w:val="105"/>
                <w:sz w:val="19"/>
              </w:rPr>
              <w:t>NOPRINT</w:t>
            </w:r>
          </w:p>
        </w:tc>
        <w:tc>
          <w:tcPr>
            <w:tcW w:w="5118" w:type="dxa"/>
          </w:tcPr>
          <w:p w:rsidR="002F4880" w:rsidRDefault="00377FCD">
            <w:pPr>
              <w:pStyle w:val="TableParagraph"/>
              <w:spacing w:line="180" w:lineRule="exact"/>
              <w:ind w:left="185"/>
              <w:rPr>
                <w:rFonts w:ascii="Courier New"/>
                <w:sz w:val="19"/>
              </w:rPr>
            </w:pPr>
            <w:r>
              <w:rPr>
                <w:rFonts w:ascii="Courier New"/>
                <w:color w:val="010202"/>
                <w:w w:val="105"/>
                <w:sz w:val="19"/>
              </w:rPr>
              <w:t>do not print</w:t>
            </w:r>
          </w:p>
        </w:tc>
      </w:tr>
    </w:tbl>
    <w:p w:rsidR="002F4880" w:rsidRDefault="00377FCD">
      <w:pPr>
        <w:pStyle w:val="BodyText"/>
        <w:spacing w:before="203" w:line="235" w:lineRule="auto"/>
        <w:ind w:left="159" w:right="308"/>
      </w:pPr>
      <w:r>
        <w:rPr>
          <w:color w:val="010202"/>
        </w:rPr>
        <w:t>Note 1. MILCOLS and MILROWS measure the px and py parameters in units of 1/1000th of an inch. So if px=10000, the print-out will measure ten inches wide.</w:t>
      </w:r>
    </w:p>
    <w:p w:rsidR="002F4880" w:rsidRDefault="002F4880">
      <w:pPr>
        <w:pStyle w:val="BodyText"/>
        <w:spacing w:before="4"/>
        <w:rPr>
          <w:sz w:val="20"/>
        </w:rPr>
      </w:pPr>
    </w:p>
    <w:p w:rsidR="002F4880" w:rsidRDefault="00377FCD">
      <w:pPr>
        <w:pStyle w:val="BodyText"/>
        <w:ind w:left="159"/>
      </w:pPr>
      <w:r>
        <w:rPr>
          <w:color w:val="010202"/>
        </w:rPr>
        <w:t>Note 2. FULLCOLS and FULLROWS make use of the maximum available width and height of the paper.</w:t>
      </w:r>
    </w:p>
    <w:p w:rsidR="002F4880" w:rsidRDefault="002F4880">
      <w:pPr>
        <w:pStyle w:val="BodyText"/>
        <w:spacing w:before="9"/>
        <w:rPr>
          <w:sz w:val="20"/>
        </w:rPr>
      </w:pPr>
    </w:p>
    <w:p w:rsidR="002F4880" w:rsidRDefault="00377FCD">
      <w:pPr>
        <w:pStyle w:val="BodyText"/>
        <w:spacing w:line="235" w:lineRule="auto"/>
        <w:ind w:left="159" w:right="308"/>
      </w:pPr>
      <w:r>
        <w:rPr>
          <w:color w:val="010202"/>
        </w:rPr>
        <w:t xml:space="preserve">Note </w:t>
      </w:r>
      <w:r>
        <w:rPr>
          <w:color w:val="010202"/>
        </w:rPr>
        <w:t>3. FRACCOLS and FRACROWS specify the width and height of the print-out as a fraction of the current paper size.</w:t>
      </w:r>
    </w:p>
    <w:p w:rsidR="002F4880" w:rsidRDefault="00377FCD">
      <w:pPr>
        <w:pStyle w:val="BodyText"/>
        <w:spacing w:before="233" w:line="273" w:lineRule="exact"/>
        <w:ind w:left="159"/>
      </w:pPr>
      <w:r>
        <w:rPr>
          <w:color w:val="010202"/>
        </w:rPr>
        <w:t xml:space="preserve">Px,py are assumed to be between $0000 </w:t>
      </w:r>
      <w:r>
        <w:rPr>
          <w:color w:val="010202"/>
          <w:spacing w:val="55"/>
        </w:rPr>
        <w:t xml:space="preserve"> </w:t>
      </w:r>
      <w:r>
        <w:rPr>
          <w:color w:val="010202"/>
        </w:rPr>
        <w:t>and $FFFF, and the print width is calculated using the formula width</w:t>
      </w:r>
    </w:p>
    <w:p w:rsidR="002F4880" w:rsidRDefault="00377FCD">
      <w:pPr>
        <w:pStyle w:val="BodyText"/>
        <w:spacing w:line="270" w:lineRule="exact"/>
        <w:ind w:left="159"/>
      </w:pPr>
      <w:r>
        <w:rPr>
          <w:color w:val="010202"/>
        </w:rPr>
        <w:t>=FULLCOLS*px/$FFFF whereas height is calculated by the formula height=FULLROWS*py/$FFFF.</w:t>
      </w:r>
    </w:p>
    <w:p w:rsidR="002F4880" w:rsidRDefault="00377FCD">
      <w:pPr>
        <w:pStyle w:val="BodyText"/>
        <w:spacing w:before="3" w:line="235" w:lineRule="auto"/>
        <w:ind w:left="159"/>
      </w:pPr>
      <w:r>
        <w:rPr>
          <w:color w:val="010202"/>
        </w:rPr>
        <w:t>This means that if px =$8000 the print width will be $8000/$FFF, which equals half of FULLCOLS. So the pint-out will take up half the width of the paper.</w:t>
      </w:r>
    </w:p>
    <w:p w:rsidR="002F4880" w:rsidRDefault="002F4880">
      <w:pPr>
        <w:spacing w:line="235" w:lineRule="auto"/>
        <w:sectPr w:rsidR="002F4880">
          <w:pgSz w:w="11900" w:h="16840"/>
          <w:pgMar w:top="1360" w:right="24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For example, to dump a 100x100 section of the current screen onto a full page, retaining the correct aspect ratio, the following line would be used:</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Printer Dump 0,0 To 100,100,0,0,$80 Or $8 Or</w:t>
      </w:r>
      <w:r>
        <w:rPr>
          <w:rFonts w:ascii="Courier New"/>
          <w:color w:val="010202"/>
          <w:spacing w:val="-76"/>
          <w:w w:val="105"/>
          <w:sz w:val="19"/>
        </w:rPr>
        <w:t xml:space="preserve"> </w:t>
      </w:r>
      <w:r>
        <w:rPr>
          <w:rFonts w:ascii="Courier New"/>
          <w:color w:val="010202"/>
          <w:w w:val="105"/>
          <w:sz w:val="19"/>
        </w:rPr>
        <w:t>$4</w:t>
      </w:r>
    </w:p>
    <w:p w:rsidR="002F4880" w:rsidRDefault="002F4880">
      <w:pPr>
        <w:pStyle w:val="BodyText"/>
        <w:spacing w:before="6"/>
        <w:rPr>
          <w:rFonts w:ascii="Courier New"/>
          <w:sz w:val="17"/>
        </w:rPr>
      </w:pPr>
    </w:p>
    <w:p w:rsidR="002F4880" w:rsidRDefault="00377FCD">
      <w:pPr>
        <w:pStyle w:val="BodyText"/>
        <w:ind w:left="120"/>
      </w:pPr>
      <w:r>
        <w:rPr>
          <w:color w:val="010202"/>
        </w:rPr>
        <w:t>The next example could be used for printing a low resolution screen to an eight by six inch area:</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Printer Dump 0,0 To 320,200,8000,6000,$1 Or $2</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Alternatively, part of the current screen could be dumped utilising the maximum available height, but with</w:t>
      </w:r>
      <w:r>
        <w:rPr>
          <w:color w:val="010202"/>
        </w:rPr>
        <w:t xml:space="preserve"> the width reduced by one third, as follows: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Printer Dump 0,0 To 200,200,$5555,0,$8 Or $10</w:t>
      </w:r>
    </w:p>
    <w:p w:rsidR="002F4880" w:rsidRDefault="002F4880">
      <w:pPr>
        <w:pStyle w:val="BodyText"/>
        <w:rPr>
          <w:rFonts w:ascii="Courier New"/>
          <w:sz w:val="18"/>
        </w:rPr>
      </w:pPr>
    </w:p>
    <w:p w:rsidR="002F4880" w:rsidRDefault="00377FCD">
      <w:pPr>
        <w:pStyle w:val="BodyText"/>
        <w:spacing w:line="235" w:lineRule="auto"/>
        <w:ind w:left="119" w:right="248"/>
      </w:pPr>
      <w:r>
        <w:rPr>
          <w:color w:val="010202"/>
        </w:rPr>
        <w:t>You are warned not to attempt to change the current screen during a screen dump operation, otherwise the resultant print-out will become scrambled.</w:t>
      </w:r>
    </w:p>
    <w:p w:rsidR="002F4880" w:rsidRDefault="00377FCD">
      <w:pPr>
        <w:pStyle w:val="Heading2"/>
        <w:spacing w:line="510" w:lineRule="atLeast"/>
        <w:ind w:right="8868"/>
      </w:pPr>
      <w:r>
        <w:rPr>
          <w:color w:val="010202"/>
        </w:rPr>
        <w:t>Other printer commands PRINTER OUT</w:t>
      </w:r>
    </w:p>
    <w:p w:rsidR="002F4880" w:rsidRDefault="00377FCD">
      <w:pPr>
        <w:spacing w:line="267" w:lineRule="exact"/>
        <w:ind w:left="119"/>
        <w:rPr>
          <w:i/>
          <w:sz w:val="24"/>
        </w:rPr>
      </w:pPr>
      <w:r>
        <w:rPr>
          <w:i/>
          <w:color w:val="010202"/>
          <w:sz w:val="24"/>
        </w:rPr>
        <w:t>instruction: print data from an address</w:t>
      </w:r>
    </w:p>
    <w:p w:rsidR="002F4880" w:rsidRDefault="00377FCD">
      <w:pPr>
        <w:spacing w:line="273" w:lineRule="exact"/>
        <w:ind w:left="119"/>
        <w:rPr>
          <w:sz w:val="24"/>
        </w:rPr>
      </w:pPr>
      <w:r>
        <w:rPr>
          <w:b/>
          <w:color w:val="010202"/>
          <w:sz w:val="24"/>
        </w:rPr>
        <w:t xml:space="preserve">Printer Out </w:t>
      </w:r>
      <w:r>
        <w:rPr>
          <w:color w:val="010202"/>
          <w:sz w:val="24"/>
        </w:rPr>
        <w:t>address,length</w:t>
      </w:r>
    </w:p>
    <w:p w:rsidR="002F4880" w:rsidRDefault="002F4880">
      <w:pPr>
        <w:pStyle w:val="BodyText"/>
        <w:spacing w:before="10"/>
        <w:rPr>
          <w:sz w:val="20"/>
        </w:rPr>
      </w:pPr>
    </w:p>
    <w:p w:rsidR="002F4880" w:rsidRDefault="00377FCD">
      <w:pPr>
        <w:pStyle w:val="BodyText"/>
        <w:spacing w:line="235" w:lineRule="auto"/>
        <w:ind w:left="119" w:right="185"/>
      </w:pPr>
      <w:r>
        <w:rPr>
          <w:color w:val="010202"/>
        </w:rPr>
        <w:t>This command is used to print some data directly from the memory location starting at a specified address. The data is not processed in any way, so embed</w:t>
      </w:r>
      <w:r>
        <w:rPr>
          <w:color w:val="010202"/>
        </w:rPr>
        <w:t>ded control sequences will be completely ignored. The PRINTER OUT instruction should be used to send simple text and graphics  only.</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The address parameter refers to the first character which is to be output, and length specifies the number of characters t</w:t>
      </w:r>
      <w:r>
        <w:rPr>
          <w:color w:val="010202"/>
        </w:rPr>
        <w:t>o be printed. To send a string, the following type of line would  be used:</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Printer Out</w:t>
      </w:r>
      <w:r>
        <w:rPr>
          <w:rFonts w:ascii="Courier New"/>
          <w:color w:val="010202"/>
          <w:spacing w:val="-88"/>
          <w:w w:val="105"/>
          <w:sz w:val="19"/>
        </w:rPr>
        <w:t xml:space="preserve"> </w:t>
      </w:r>
      <w:r>
        <w:rPr>
          <w:rFonts w:ascii="Courier New"/>
          <w:color w:val="010202"/>
          <w:w w:val="105"/>
          <w:sz w:val="19"/>
        </w:rPr>
        <w:t>Varptr(A$),Len(A$)</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Similarly to PRINTER SEND, it must be ensured that data remains unchanged during the printing process, otherwise the resultant print-out will become</w:t>
      </w:r>
      <w:r>
        <w:rPr>
          <w:color w:val="010202"/>
        </w:rPr>
        <w:t xml:space="preserve"> corrupted.</w:t>
      </w:r>
    </w:p>
    <w:p w:rsidR="002F4880" w:rsidRDefault="00377FCD">
      <w:pPr>
        <w:pStyle w:val="Heading2"/>
        <w:spacing w:before="233"/>
      </w:pPr>
      <w:r>
        <w:rPr>
          <w:color w:val="010202"/>
        </w:rPr>
        <w:t>PRINTER ABORT</w:t>
      </w:r>
    </w:p>
    <w:p w:rsidR="002F4880" w:rsidRDefault="00377FCD">
      <w:pPr>
        <w:spacing w:line="270" w:lineRule="exact"/>
        <w:ind w:left="119"/>
        <w:rPr>
          <w:i/>
          <w:sz w:val="24"/>
        </w:rPr>
      </w:pPr>
      <w:r>
        <w:rPr>
          <w:i/>
          <w:color w:val="010202"/>
          <w:sz w:val="24"/>
        </w:rPr>
        <w:t>instruction: stop a printer operation</w:t>
      </w:r>
    </w:p>
    <w:p w:rsidR="002F4880" w:rsidRDefault="00377FCD">
      <w:pPr>
        <w:pStyle w:val="Heading2"/>
      </w:pPr>
      <w:r>
        <w:rPr>
          <w:color w:val="010202"/>
        </w:rPr>
        <w:t>Printer Abort</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This command halts the current printing operation. If your printer device has a large memory buffer, there may be a delay before the printing ceases.</w:t>
      </w:r>
    </w:p>
    <w:p w:rsidR="002F4880" w:rsidRDefault="002F4880">
      <w:pPr>
        <w:pStyle w:val="BodyText"/>
        <w:spacing w:before="4"/>
        <w:rPr>
          <w:sz w:val="20"/>
        </w:rPr>
      </w:pPr>
    </w:p>
    <w:p w:rsidR="002F4880" w:rsidRDefault="00377FCD">
      <w:pPr>
        <w:pStyle w:val="Heading2"/>
      </w:pPr>
      <w:r>
        <w:rPr>
          <w:color w:val="010202"/>
        </w:rPr>
        <w:t>PRINTER CHECK</w:t>
      </w:r>
    </w:p>
    <w:p w:rsidR="002F4880" w:rsidRDefault="00377FCD">
      <w:pPr>
        <w:spacing w:line="270" w:lineRule="exact"/>
        <w:ind w:left="119"/>
        <w:rPr>
          <w:i/>
          <w:sz w:val="24"/>
        </w:rPr>
      </w:pPr>
      <w:r>
        <w:rPr>
          <w:i/>
          <w:color w:val="010202"/>
          <w:sz w:val="24"/>
        </w:rPr>
        <w:t>function: return the status of the printer</w:t>
      </w:r>
    </w:p>
    <w:p w:rsidR="002F4880" w:rsidRDefault="00377FCD">
      <w:pPr>
        <w:spacing w:line="273" w:lineRule="exact"/>
        <w:ind w:left="119"/>
        <w:rPr>
          <w:b/>
          <w:sz w:val="24"/>
        </w:rPr>
      </w:pPr>
      <w:r>
        <w:rPr>
          <w:color w:val="010202"/>
          <w:sz w:val="24"/>
        </w:rPr>
        <w:t>status=</w:t>
      </w:r>
      <w:r>
        <w:rPr>
          <w:b/>
          <w:color w:val="010202"/>
          <w:sz w:val="24"/>
        </w:rPr>
        <w:t>Printer Check</w:t>
      </w:r>
    </w:p>
    <w:p w:rsidR="002F4880" w:rsidRDefault="002F4880">
      <w:pPr>
        <w:pStyle w:val="BodyText"/>
        <w:spacing w:before="9"/>
        <w:rPr>
          <w:b/>
          <w:sz w:val="20"/>
        </w:rPr>
      </w:pPr>
    </w:p>
    <w:p w:rsidR="002F4880" w:rsidRDefault="00377FCD">
      <w:pPr>
        <w:pStyle w:val="BodyText"/>
        <w:spacing w:line="235" w:lineRule="auto"/>
        <w:ind w:left="119" w:right="185"/>
      </w:pPr>
      <w:r>
        <w:rPr>
          <w:color w:val="010202"/>
        </w:rPr>
        <w:t xml:space="preserve">Use the PRINTER CHECK function to return a value of </w:t>
      </w:r>
      <w:r>
        <w:rPr>
          <w:color w:val="010202"/>
          <w:spacing w:val="5"/>
        </w:rPr>
        <w:t xml:space="preserve">-1 </w:t>
      </w:r>
      <w:r>
        <w:rPr>
          <w:color w:val="010202"/>
        </w:rPr>
        <w:t>(True) if the printer is available for use, or zero (False) if  it is in active</w:t>
      </w:r>
      <w:r>
        <w:rPr>
          <w:color w:val="010202"/>
          <w:spacing w:val="33"/>
        </w:rPr>
        <w:t xml:space="preserve"> </w:t>
      </w:r>
      <w:r>
        <w:rPr>
          <w:color w:val="010202"/>
        </w:rPr>
        <w:t>mid-operation.</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PRINTER ONLINE</w:t>
      </w:r>
    </w:p>
    <w:p w:rsidR="002F4880" w:rsidRDefault="00377FCD">
      <w:pPr>
        <w:spacing w:line="270" w:lineRule="exact"/>
        <w:ind w:left="120"/>
        <w:rPr>
          <w:i/>
          <w:sz w:val="24"/>
        </w:rPr>
      </w:pPr>
      <w:r>
        <w:rPr>
          <w:i/>
          <w:color w:val="010202"/>
          <w:sz w:val="24"/>
        </w:rPr>
        <w:t>function: report if printer is on-line</w:t>
      </w:r>
    </w:p>
    <w:p w:rsidR="002F4880" w:rsidRDefault="00377FCD">
      <w:pPr>
        <w:spacing w:line="273" w:lineRule="exact"/>
        <w:ind w:left="119"/>
        <w:rPr>
          <w:b/>
          <w:sz w:val="24"/>
        </w:rPr>
      </w:pPr>
      <w:r>
        <w:rPr>
          <w:color w:val="010202"/>
          <w:sz w:val="24"/>
        </w:rPr>
        <w:t>status=</w:t>
      </w:r>
      <w:r>
        <w:rPr>
          <w:b/>
          <w:color w:val="010202"/>
          <w:sz w:val="24"/>
        </w:rPr>
        <w:t>Printer Online</w:t>
      </w:r>
    </w:p>
    <w:p w:rsidR="002F4880" w:rsidRDefault="002F4880">
      <w:pPr>
        <w:pStyle w:val="BodyText"/>
        <w:spacing w:before="9"/>
        <w:rPr>
          <w:b/>
          <w:sz w:val="20"/>
        </w:rPr>
      </w:pPr>
    </w:p>
    <w:p w:rsidR="002F4880" w:rsidRDefault="00377FCD">
      <w:pPr>
        <w:pStyle w:val="BodyText"/>
        <w:spacing w:line="235" w:lineRule="auto"/>
        <w:ind w:left="119" w:right="297"/>
      </w:pPr>
      <w:r>
        <w:rPr>
          <w:color w:val="010202"/>
        </w:rPr>
        <w:t>This useful function provides a simple method of checking if the printer is connected and ready for use. It returns a value of -1 (True) if the printer is on-line, otherwise zero (False) will be</w:t>
      </w:r>
      <w:r>
        <w:rPr>
          <w:color w:val="010202"/>
        </w:rPr>
        <w:t xml:space="preserve"> given. This function only works with </w:t>
      </w:r>
      <w:r>
        <w:rPr>
          <w:b/>
          <w:color w:val="010202"/>
        </w:rPr>
        <w:t xml:space="preserve">parallel </w:t>
      </w:r>
      <w:r>
        <w:rPr>
          <w:color w:val="010202"/>
        </w:rPr>
        <w:t>printer devices.</w:t>
      </w:r>
    </w:p>
    <w:p w:rsidR="002F4880" w:rsidRDefault="00377FCD">
      <w:pPr>
        <w:pStyle w:val="Heading2"/>
        <w:spacing w:before="233"/>
      </w:pPr>
      <w:r>
        <w:rPr>
          <w:color w:val="010202"/>
        </w:rPr>
        <w:t>PRINTER ERROR</w:t>
      </w:r>
    </w:p>
    <w:p w:rsidR="002F4880" w:rsidRDefault="00377FCD">
      <w:pPr>
        <w:spacing w:line="270" w:lineRule="exact"/>
        <w:ind w:left="119"/>
        <w:rPr>
          <w:i/>
          <w:sz w:val="24"/>
        </w:rPr>
      </w:pPr>
      <w:r>
        <w:rPr>
          <w:i/>
          <w:color w:val="010202"/>
          <w:sz w:val="24"/>
        </w:rPr>
        <w:t>function: check for an error in printing operation</w:t>
      </w:r>
    </w:p>
    <w:p w:rsidR="002F4880" w:rsidRDefault="00377FCD">
      <w:pPr>
        <w:spacing w:line="273" w:lineRule="exact"/>
        <w:ind w:left="119"/>
        <w:rPr>
          <w:b/>
          <w:sz w:val="24"/>
        </w:rPr>
      </w:pPr>
      <w:r>
        <w:rPr>
          <w:color w:val="010202"/>
          <w:sz w:val="24"/>
        </w:rPr>
        <w:t>status=</w:t>
      </w:r>
      <w:r>
        <w:rPr>
          <w:b/>
          <w:color w:val="010202"/>
          <w:sz w:val="24"/>
        </w:rPr>
        <w:t>Printer Error</w:t>
      </w:r>
    </w:p>
    <w:p w:rsidR="002F4880" w:rsidRDefault="002F4880">
      <w:pPr>
        <w:pStyle w:val="BodyText"/>
        <w:spacing w:before="8"/>
        <w:rPr>
          <w:b/>
          <w:sz w:val="20"/>
        </w:rPr>
      </w:pPr>
    </w:p>
    <w:p w:rsidR="002F4880" w:rsidRDefault="00377FCD">
      <w:pPr>
        <w:pStyle w:val="BodyText"/>
        <w:spacing w:before="1" w:line="235" w:lineRule="auto"/>
        <w:ind w:left="119" w:right="297"/>
      </w:pPr>
      <w:r>
        <w:rPr>
          <w:color w:val="010202"/>
        </w:rPr>
        <w:t>Use this function to check if the current printing operation is proceeding normally. A value of zero suggests that all is well, but any other value indicates an error.</w:t>
      </w:r>
    </w:p>
    <w:p w:rsidR="002F4880" w:rsidRDefault="002F4880">
      <w:pPr>
        <w:pStyle w:val="BodyText"/>
        <w:spacing w:before="4"/>
        <w:rPr>
          <w:sz w:val="20"/>
        </w:rPr>
      </w:pPr>
    </w:p>
    <w:p w:rsidR="002F4880" w:rsidRDefault="00377FCD">
      <w:pPr>
        <w:pStyle w:val="Heading2"/>
      </w:pPr>
      <w:r>
        <w:rPr>
          <w:color w:val="010202"/>
        </w:rPr>
        <w:t>PRINTER BASE</w:t>
      </w:r>
    </w:p>
    <w:p w:rsidR="002F4880" w:rsidRDefault="00377FCD">
      <w:pPr>
        <w:spacing w:line="270" w:lineRule="exact"/>
        <w:ind w:left="119"/>
        <w:rPr>
          <w:i/>
          <w:sz w:val="24"/>
        </w:rPr>
      </w:pPr>
      <w:r>
        <w:rPr>
          <w:i/>
          <w:color w:val="010202"/>
          <w:sz w:val="24"/>
        </w:rPr>
        <w:t>function: get the address of printer base</w:t>
      </w:r>
    </w:p>
    <w:p w:rsidR="002F4880" w:rsidRDefault="00377FCD">
      <w:pPr>
        <w:spacing w:line="273" w:lineRule="exact"/>
        <w:ind w:left="119"/>
        <w:rPr>
          <w:b/>
          <w:sz w:val="24"/>
        </w:rPr>
      </w:pPr>
      <w:r>
        <w:rPr>
          <w:color w:val="010202"/>
          <w:sz w:val="24"/>
        </w:rPr>
        <w:t>address=</w:t>
      </w:r>
      <w:r>
        <w:rPr>
          <w:b/>
          <w:color w:val="010202"/>
          <w:sz w:val="24"/>
        </w:rPr>
        <w:t>Printer Base</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The PRINTE</w:t>
      </w:r>
      <w:r>
        <w:rPr>
          <w:color w:val="010202"/>
        </w:rPr>
        <w:t>R BASE function is used to return the address of the i/o structure used to control the printer. It is intended for use by skilled operators only! Poking around the internal device structures is a very dangerous operation indeed!</w:t>
      </w:r>
    </w:p>
    <w:p w:rsidR="002F4880" w:rsidRDefault="00377FCD">
      <w:pPr>
        <w:pStyle w:val="Heading2"/>
        <w:spacing w:before="233"/>
      </w:pPr>
      <w:r>
        <w:rPr>
          <w:color w:val="010202"/>
        </w:rPr>
        <w:t>Other ports and devices</w:t>
      </w:r>
    </w:p>
    <w:p w:rsidR="002F4880" w:rsidRDefault="00377FCD">
      <w:pPr>
        <w:pStyle w:val="BodyText"/>
        <w:spacing w:before="2" w:line="235" w:lineRule="auto"/>
        <w:ind w:left="119" w:right="146"/>
      </w:pPr>
      <w:r>
        <w:rPr>
          <w:color w:val="010202"/>
        </w:rPr>
        <w:t>The</w:t>
      </w:r>
      <w:r>
        <w:rPr>
          <w:color w:val="010202"/>
        </w:rPr>
        <w:t xml:space="preserve"> </w:t>
      </w:r>
      <w:r>
        <w:rPr>
          <w:b/>
          <w:color w:val="010202"/>
        </w:rPr>
        <w:t xml:space="preserve">serial </w:t>
      </w:r>
      <w:r>
        <w:rPr>
          <w:color w:val="010202"/>
        </w:rPr>
        <w:t xml:space="preserve">Port is examined in the next Chapter, and it is also possible to access the </w:t>
      </w:r>
      <w:r>
        <w:rPr>
          <w:b/>
          <w:color w:val="010202"/>
        </w:rPr>
        <w:t xml:space="preserve">parallel </w:t>
      </w:r>
      <w:r>
        <w:rPr>
          <w:color w:val="010202"/>
        </w:rPr>
        <w:t>port directly, which provides a number of advantages over the printer device. Please refer to Chapter 10.5 for full details.</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complete control and exploitation</w:t>
      </w:r>
      <w:r>
        <w:rPr>
          <w:color w:val="010202"/>
        </w:rPr>
        <w:t xml:space="preserve"> of other devices that control hardware as well as internal features of the Amiga is dealt with in Chapter 11.5. This Chapter ends with a general instruction and function for dealing with ports.</w:t>
      </w:r>
    </w:p>
    <w:p w:rsidR="002F4880" w:rsidRDefault="00377FCD">
      <w:pPr>
        <w:pStyle w:val="Heading2"/>
        <w:spacing w:before="233"/>
      </w:pPr>
      <w:r>
        <w:rPr>
          <w:color w:val="010202"/>
        </w:rPr>
        <w:t>OPEN PORT</w:t>
      </w:r>
    </w:p>
    <w:p w:rsidR="002F4880" w:rsidRDefault="00377FCD">
      <w:pPr>
        <w:spacing w:before="2" w:line="235" w:lineRule="auto"/>
        <w:ind w:left="119" w:right="7492"/>
        <w:rPr>
          <w:sz w:val="24"/>
        </w:rPr>
      </w:pPr>
      <w:r>
        <w:rPr>
          <w:i/>
          <w:color w:val="010202"/>
          <w:sz w:val="24"/>
        </w:rPr>
        <w:t xml:space="preserve">instruction: open a channel to an 10 port </w:t>
      </w:r>
      <w:r>
        <w:rPr>
          <w:b/>
          <w:color w:val="010202"/>
          <w:sz w:val="24"/>
        </w:rPr>
        <w:t>Open Port</w:t>
      </w:r>
      <w:r>
        <w:rPr>
          <w:b/>
          <w:color w:val="010202"/>
          <w:sz w:val="24"/>
        </w:rPr>
        <w:t xml:space="preserve"> </w:t>
      </w:r>
      <w:r>
        <w:rPr>
          <w:color w:val="010202"/>
          <w:sz w:val="24"/>
        </w:rPr>
        <w:t xml:space="preserve">channel number,"PAR:" </w:t>
      </w:r>
      <w:r>
        <w:rPr>
          <w:b/>
          <w:color w:val="010202"/>
          <w:sz w:val="24"/>
        </w:rPr>
        <w:t xml:space="preserve">Open Port </w:t>
      </w:r>
      <w:r>
        <w:rPr>
          <w:color w:val="010202"/>
          <w:sz w:val="24"/>
        </w:rPr>
        <w:t xml:space="preserve">channel number,"SER:" </w:t>
      </w:r>
      <w:r>
        <w:rPr>
          <w:b/>
          <w:color w:val="010202"/>
          <w:sz w:val="24"/>
        </w:rPr>
        <w:t xml:space="preserve">Open Port </w:t>
      </w:r>
      <w:r>
        <w:rPr>
          <w:color w:val="010202"/>
          <w:sz w:val="24"/>
        </w:rPr>
        <w:t>channel number,"PRT:"</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three versions of the OPEN PORT command are shown above, and they are used to open a channel to the Parallel Interface, or the RS232 Port, or the printer chosen in your preferences settings. All standard sequential file commands can be performed as usu</w:t>
      </w:r>
      <w:r>
        <w:rPr>
          <w:color w:val="010202"/>
        </w:rPr>
        <w:t>al, except for commands that are specific to disc operations, such as LOF and POF.</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spacing w:before="9"/>
        <w:rPr>
          <w:sz w:val="25"/>
        </w:rPr>
      </w:pPr>
    </w:p>
    <w:p w:rsidR="002F4880" w:rsidRDefault="00377FCD">
      <w:pPr>
        <w:pStyle w:val="BodyText"/>
        <w:spacing w:before="90"/>
        <w:ind w:left="120"/>
      </w:pPr>
      <w:r>
        <w:rPr>
          <w:color w:val="010202"/>
        </w:rPr>
        <w:t>This example would  print out ten lines via the device connected to the Amiga's RS232 port:</w:t>
      </w:r>
    </w:p>
    <w:p w:rsidR="002F4880" w:rsidRDefault="00377FCD">
      <w:pPr>
        <w:spacing w:before="228" w:line="201" w:lineRule="auto"/>
        <w:ind w:left="479" w:right="8668" w:hanging="360"/>
        <w:rPr>
          <w:rFonts w:ascii="Courier New"/>
          <w:sz w:val="19"/>
        </w:rPr>
      </w:pPr>
      <w:r>
        <w:rPr>
          <w:rFonts w:ascii="Courier New"/>
          <w:color w:val="010202"/>
          <w:w w:val="105"/>
          <w:sz w:val="19"/>
        </w:rPr>
        <w:t>X&gt; Open Port 1,"SER:" For X=0 To 10</w:t>
      </w:r>
    </w:p>
    <w:p w:rsidR="002F4880" w:rsidRDefault="00377FCD">
      <w:pPr>
        <w:spacing w:line="201" w:lineRule="auto"/>
        <w:ind w:left="479" w:right="5145" w:firstLine="119"/>
        <w:rPr>
          <w:rFonts w:ascii="Courier New"/>
          <w:sz w:val="19"/>
        </w:rPr>
      </w:pPr>
      <w:r>
        <w:rPr>
          <w:rFonts w:ascii="Courier New"/>
          <w:color w:val="010202"/>
          <w:w w:val="105"/>
          <w:sz w:val="19"/>
        </w:rPr>
        <w:t>Print #1 ,"Greetings</w:t>
      </w:r>
      <w:r>
        <w:rPr>
          <w:rFonts w:ascii="Courier New"/>
          <w:color w:val="010202"/>
          <w:spacing w:val="-90"/>
          <w:w w:val="105"/>
          <w:sz w:val="19"/>
        </w:rPr>
        <w:t xml:space="preserve"> </w:t>
      </w:r>
      <w:r>
        <w:rPr>
          <w:rFonts w:ascii="Courier New"/>
          <w:color w:val="010202"/>
          <w:w w:val="105"/>
          <w:sz w:val="19"/>
        </w:rPr>
        <w:t>from AMOS Professional!" Next X</w:t>
      </w:r>
    </w:p>
    <w:p w:rsidR="002F4880" w:rsidRDefault="00377FCD">
      <w:pPr>
        <w:spacing w:before="1" w:line="180" w:lineRule="exact"/>
        <w:ind w:left="479"/>
        <w:rPr>
          <w:rFonts w:ascii="Courier New"/>
          <w:sz w:val="19"/>
        </w:rPr>
      </w:pPr>
      <w:r>
        <w:rPr>
          <w:rFonts w:ascii="Courier New"/>
          <w:color w:val="010202"/>
          <w:w w:val="105"/>
          <w:sz w:val="19"/>
        </w:rPr>
        <w:t>Close 1</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PORT</w:t>
      </w:r>
    </w:p>
    <w:p w:rsidR="002F4880" w:rsidRDefault="00377FCD">
      <w:pPr>
        <w:spacing w:line="270" w:lineRule="exact"/>
        <w:ind w:left="120"/>
        <w:rPr>
          <w:i/>
          <w:sz w:val="24"/>
        </w:rPr>
      </w:pPr>
      <w:r>
        <w:rPr>
          <w:i/>
          <w:color w:val="010202"/>
          <w:sz w:val="24"/>
        </w:rPr>
        <w:t>function: test readiness of device</w:t>
      </w:r>
    </w:p>
    <w:p w:rsidR="002F4880" w:rsidRDefault="00377FCD">
      <w:pPr>
        <w:pStyle w:val="BodyText"/>
        <w:spacing w:line="273" w:lineRule="exact"/>
        <w:ind w:left="119"/>
      </w:pPr>
      <w:r>
        <w:rPr>
          <w:color w:val="010202"/>
        </w:rPr>
        <w:t>value=</w:t>
      </w:r>
      <w:r>
        <w:rPr>
          <w:b/>
          <w:color w:val="010202"/>
        </w:rPr>
        <w:t>Port</w:t>
      </w:r>
      <w:r>
        <w:rPr>
          <w:color w:val="010202"/>
        </w:rPr>
        <w:t>(channel number)</w:t>
      </w:r>
    </w:p>
    <w:p w:rsidR="002F4880" w:rsidRDefault="002F4880">
      <w:pPr>
        <w:pStyle w:val="BodyText"/>
        <w:spacing w:before="9"/>
        <w:rPr>
          <w:sz w:val="20"/>
        </w:rPr>
      </w:pPr>
    </w:p>
    <w:p w:rsidR="002F4880" w:rsidRDefault="00377FCD">
      <w:pPr>
        <w:pStyle w:val="BodyText"/>
        <w:spacing w:line="235" w:lineRule="auto"/>
        <w:ind w:left="119" w:right="197"/>
      </w:pPr>
      <w:r>
        <w:rPr>
          <w:color w:val="010202"/>
        </w:rPr>
        <w:t xml:space="preserve">The PORT function is used to test the status of readiness of the specified channel. If the device is waiting to be read  a value of </w:t>
      </w:r>
      <w:r>
        <w:rPr>
          <w:color w:val="010202"/>
          <w:spacing w:val="5"/>
        </w:rPr>
        <w:t xml:space="preserve">-1 </w:t>
      </w:r>
      <w:r>
        <w:rPr>
          <w:color w:val="010202"/>
        </w:rPr>
        <w:t>(True) is re</w:t>
      </w:r>
      <w:r>
        <w:rPr>
          <w:color w:val="010202"/>
        </w:rPr>
        <w:t xml:space="preserve">turned, otherwise zero (False) is </w:t>
      </w:r>
      <w:r>
        <w:rPr>
          <w:color w:val="010202"/>
          <w:spacing w:val="5"/>
        </w:rPr>
        <w:t xml:space="preserve"> </w:t>
      </w:r>
      <w:r>
        <w:rPr>
          <w:color w:val="010202"/>
        </w:rPr>
        <w:t>given.</w:t>
      </w:r>
    </w:p>
    <w:p w:rsidR="002F4880" w:rsidRDefault="002F4880">
      <w:pPr>
        <w:spacing w:line="235"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Here is the Chapter which explains how AMOS Professional is used as the gateway to the world of computerised communications.</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The I/O Extension provides you with all the commands needed to exploit the Amiga's serial port for the following purposes:</w:t>
      </w:r>
    </w:p>
    <w:p w:rsidR="002F4880" w:rsidRDefault="002F4880">
      <w:pPr>
        <w:pStyle w:val="BodyText"/>
        <w:spacing w:before="9"/>
        <w:rPr>
          <w:sz w:val="20"/>
        </w:rPr>
      </w:pPr>
    </w:p>
    <w:p w:rsidR="002F4880" w:rsidRDefault="00377FCD">
      <w:pPr>
        <w:pStyle w:val="BodyText"/>
        <w:spacing w:line="235" w:lineRule="auto"/>
        <w:ind w:left="720" w:right="2960"/>
      </w:pPr>
      <w:r>
        <w:pict>
          <v:shape id="_x0000_s1135" style="position:absolute;left:0;text-align:left;margin-left:31.75pt;margin-top:6.45pt;width:3pt;height:3pt;z-index:16768;mso-position-horizontal-relative:page" coordorigin="635,129" coordsize="60,60" path="m665,129r-21,7l635,159r9,22l665,189r21,-8l695,159r-9,-23l665,129xe" fillcolor="#010202" stroked="f">
            <v:path arrowok="t"/>
            <w10:wrap anchorx="page"/>
          </v:shape>
        </w:pict>
      </w:r>
      <w:r>
        <w:pict>
          <v:shape id="_x0000_s1134" style="position:absolute;left:0;text-align:left;margin-left:31.75pt;margin-top:19.95pt;width:3pt;height:3pt;z-index:16792;mso-position-horizontal-relative:page" coordorigin="635,399" coordsize="60,60" path="m665,399r-21,7l635,429r9,22l665,459r21,-8l695,429r-9,-23l665,399xe" fillcolor="#010202" stroked="f">
            <v:path arrowok="t"/>
            <w10:wrap anchorx="page"/>
          </v:shape>
        </w:pict>
      </w:r>
      <w:r>
        <w:rPr>
          <w:color w:val="010202"/>
        </w:rPr>
        <w:t>Long-distance multi-user games played between any number of Amiga users. Network communications between desks, offices, classrooms</w:t>
      </w:r>
      <w:r>
        <w:rPr>
          <w:color w:val="010202"/>
        </w:rPr>
        <w:t xml:space="preserve"> and continents!</w:t>
      </w:r>
    </w:p>
    <w:p w:rsidR="002F4880" w:rsidRDefault="00377FCD">
      <w:pPr>
        <w:pStyle w:val="BodyText"/>
        <w:spacing w:line="270" w:lineRule="exact"/>
        <w:ind w:left="720"/>
      </w:pPr>
      <w:r>
        <w:pict>
          <v:shape id="_x0000_s1133" style="position:absolute;left:0;text-align:left;margin-left:31.75pt;margin-top:6.4pt;width:3pt;height:3pt;z-index:16816;mso-position-horizontal-relative:page" coordorigin="635,128" coordsize="60,60" path="m665,128r-21,8l635,158r9,23l665,188r21,-7l695,158r-9,-22l665,128xe" fillcolor="#010202" stroked="f">
            <v:path arrowok="t"/>
            <w10:wrap anchorx="page"/>
          </v:shape>
        </w:pict>
      </w:r>
      <w:r>
        <w:rPr>
          <w:color w:val="010202"/>
        </w:rPr>
        <w:t>MIDI interfacing for musicians, between the Amiga and synthesizers, drum machines and  sequencers.</w:t>
      </w:r>
    </w:p>
    <w:p w:rsidR="002F4880" w:rsidRDefault="002F4880">
      <w:pPr>
        <w:pStyle w:val="BodyText"/>
        <w:spacing w:before="4"/>
        <w:rPr>
          <w:sz w:val="20"/>
        </w:rPr>
      </w:pPr>
    </w:p>
    <w:p w:rsidR="002F4880" w:rsidRDefault="00377FCD">
      <w:pPr>
        <w:pStyle w:val="Heading2"/>
      </w:pPr>
      <w:r>
        <w:rPr>
          <w:color w:val="010202"/>
        </w:rPr>
        <w:t>Opening the Serial Port</w:t>
      </w:r>
    </w:p>
    <w:p w:rsidR="002F4880" w:rsidRDefault="00377FCD">
      <w:pPr>
        <w:pStyle w:val="BodyText"/>
        <w:spacing w:before="2" w:line="235" w:lineRule="auto"/>
        <w:ind w:left="119" w:right="363"/>
      </w:pPr>
      <w:r>
        <w:rPr>
          <w:color w:val="010202"/>
        </w:rPr>
        <w:t>A serial device refers to any machine that can communicate with the Amiga via its Serial Port. These devices include modems, MIDI systems and of course, other Amigas.</w:t>
      </w:r>
    </w:p>
    <w:p w:rsidR="002F4880" w:rsidRDefault="002F4880">
      <w:pPr>
        <w:pStyle w:val="BodyText"/>
        <w:spacing w:before="4"/>
        <w:rPr>
          <w:sz w:val="20"/>
        </w:rPr>
      </w:pPr>
    </w:p>
    <w:p w:rsidR="002F4880" w:rsidRDefault="00377FCD">
      <w:pPr>
        <w:pStyle w:val="Heading2"/>
      </w:pPr>
      <w:r>
        <w:rPr>
          <w:color w:val="010202"/>
        </w:rPr>
        <w:t>SERIAL OPEN</w:t>
      </w:r>
    </w:p>
    <w:p w:rsidR="002F4880" w:rsidRDefault="00377FCD">
      <w:pPr>
        <w:spacing w:line="270" w:lineRule="exact"/>
        <w:ind w:left="119"/>
        <w:rPr>
          <w:i/>
          <w:sz w:val="24"/>
        </w:rPr>
      </w:pPr>
      <w:r>
        <w:rPr>
          <w:i/>
          <w:color w:val="010202"/>
          <w:sz w:val="24"/>
        </w:rPr>
        <w:t>instruction: open a channel for Serial Input/Output</w:t>
      </w:r>
    </w:p>
    <w:p w:rsidR="002F4880" w:rsidRDefault="00377FCD">
      <w:pPr>
        <w:spacing w:line="270" w:lineRule="exact"/>
        <w:ind w:left="119"/>
        <w:rPr>
          <w:sz w:val="24"/>
        </w:rPr>
      </w:pPr>
      <w:r>
        <w:rPr>
          <w:b/>
          <w:color w:val="010202"/>
          <w:sz w:val="24"/>
        </w:rPr>
        <w:t xml:space="preserve">Serial Open </w:t>
      </w:r>
      <w:r>
        <w:rPr>
          <w:color w:val="010202"/>
          <w:sz w:val="24"/>
        </w:rPr>
        <w:t>Channel numb</w:t>
      </w:r>
      <w:r>
        <w:rPr>
          <w:color w:val="010202"/>
          <w:sz w:val="24"/>
        </w:rPr>
        <w:t>er,Port number</w:t>
      </w:r>
    </w:p>
    <w:p w:rsidR="002F4880" w:rsidRDefault="00377FCD">
      <w:pPr>
        <w:spacing w:line="273" w:lineRule="exact"/>
        <w:ind w:left="119"/>
        <w:rPr>
          <w:sz w:val="24"/>
        </w:rPr>
      </w:pPr>
      <w:r>
        <w:rPr>
          <w:b/>
          <w:color w:val="010202"/>
          <w:sz w:val="24"/>
        </w:rPr>
        <w:t xml:space="preserve">Serial Open </w:t>
      </w:r>
      <w:r>
        <w:rPr>
          <w:color w:val="010202"/>
          <w:sz w:val="24"/>
        </w:rPr>
        <w:t>Channel number, Port number,Shared,Xmode,7wires</w:t>
      </w:r>
    </w:p>
    <w:p w:rsidR="002F4880" w:rsidRDefault="002F4880">
      <w:pPr>
        <w:pStyle w:val="BodyText"/>
        <w:spacing w:before="9"/>
        <w:rPr>
          <w:sz w:val="20"/>
        </w:rPr>
      </w:pPr>
    </w:p>
    <w:p w:rsidR="002F4880" w:rsidRDefault="00377FCD">
      <w:pPr>
        <w:pStyle w:val="BodyText"/>
        <w:spacing w:before="1" w:line="235" w:lineRule="auto"/>
        <w:ind w:left="119" w:right="363"/>
      </w:pPr>
      <w:r>
        <w:rPr>
          <w:color w:val="010202"/>
        </w:rPr>
        <w:t>The SERIAL OPEN command is used to open a communication channel between the Amiga and a serial device. The following parameters can be given with this  instruction:</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The Channel number is an identification number that will be used for </w:t>
      </w:r>
      <w:r>
        <w:rPr>
          <w:b/>
          <w:color w:val="010202"/>
        </w:rPr>
        <w:t xml:space="preserve">all </w:t>
      </w:r>
      <w:r>
        <w:rPr>
          <w:color w:val="010202"/>
        </w:rPr>
        <w:t>subsequent communication commands. The values for this number range from zero to</w:t>
      </w:r>
      <w:r>
        <w:rPr>
          <w:color w:val="010202"/>
          <w:spacing w:val="52"/>
        </w:rPr>
        <w:t xml:space="preserve"> </w:t>
      </w:r>
      <w:r>
        <w:rPr>
          <w:color w:val="010202"/>
        </w:rPr>
        <w:t>3.</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 xml:space="preserve">The Port number is normally set to zero, and it specifies the logical device number of the Serial </w:t>
      </w:r>
      <w:r>
        <w:rPr>
          <w:color w:val="010202"/>
        </w:rPr>
        <w:t>Port. For Amigas equipped with a Multi-Serial card that offers additional Serial Ports, these extra ports can be accessed by specifying a Port number from 1</w:t>
      </w:r>
      <w:r>
        <w:rPr>
          <w:color w:val="010202"/>
          <w:spacing w:val="26"/>
        </w:rPr>
        <w:t xml:space="preserve"> </w:t>
      </w:r>
      <w:r>
        <w:rPr>
          <w:color w:val="010202"/>
        </w:rPr>
        <w:t>upwards.</w:t>
      </w:r>
    </w:p>
    <w:p w:rsidR="002F4880" w:rsidRDefault="002F4880">
      <w:pPr>
        <w:pStyle w:val="BodyText"/>
        <w:spacing w:before="4"/>
        <w:rPr>
          <w:sz w:val="20"/>
        </w:rPr>
      </w:pPr>
    </w:p>
    <w:p w:rsidR="002F4880" w:rsidRDefault="00377FCD">
      <w:pPr>
        <w:pStyle w:val="BodyText"/>
        <w:ind w:left="119"/>
      </w:pPr>
      <w:r>
        <w:rPr>
          <w:color w:val="010202"/>
        </w:rPr>
        <w:t>There are three optional parameters that can also be given, as  follows:</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Shared para</w:t>
      </w:r>
      <w:r>
        <w:rPr>
          <w:color w:val="010202"/>
        </w:rPr>
        <w:t>meter refers to a value which acts as a flag, telling AMOS Professional that the serial device can be shared with other tasks that are currently running on the computer. In other words, this parameter is used for multi- tasking. A value of zero (False) wil</w:t>
      </w:r>
      <w:r>
        <w:rPr>
          <w:color w:val="010202"/>
        </w:rPr>
        <w:t xml:space="preserve">l grab the specified channel for AMOS Professional programs, and will deny access to any other programs. A value of -1 (True) will allow the Serial Port to be shared between several programs in memory. You are warned to use this system with great care, to </w:t>
      </w:r>
      <w:r>
        <w:rPr>
          <w:color w:val="010202"/>
        </w:rPr>
        <w:t>avoid crashing your Amiga.</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Xmode is a val.-Lie which is used to toggle the checking system known as XON/XOFF. This system makes checks during the transmission of data over a serial line. It is essential to set this flag when the device is first opened</w:t>
      </w:r>
      <w:r>
        <w:rPr>
          <w:color w:val="010202"/>
        </w:rPr>
        <w:t xml:space="preserve">, even if the device will not be required until later. The default value is zero (False), and this means that the system is normally disabled. To enable the checking system, a value of -1 (True) must be set. Once the port has been opened, the XON and XOFF </w:t>
      </w:r>
      <w:r>
        <w:rPr>
          <w:color w:val="010202"/>
        </w:rPr>
        <w:t>characters must be set using a SERIAL  X command, which is explained later.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last of the three optional parameters concerns the "7 wires system" of communication. The default value for this parameter is set to zero (False), and a value of -1  (True) te</w:t>
      </w:r>
      <w:r>
        <w:rPr>
          <w:color w:val="010202"/>
        </w:rPr>
        <w:t>lls the device to use this system.</w:t>
      </w:r>
    </w:p>
    <w:p w:rsidR="002F4880" w:rsidRDefault="002F4880">
      <w:pPr>
        <w:spacing w:line="235" w:lineRule="auto"/>
        <w:sectPr w:rsidR="002F4880">
          <w:headerReference w:type="default" r:id="rId131"/>
          <w:footerReference w:type="default" r:id="rId132"/>
          <w:pgSz w:w="11900" w:h="16840"/>
          <w:pgMar w:top="1360" w:right="1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When the SERIAL OPEN command is called for the first time, the Serial Device library is loaded from the System disc automatically, so make sure that this  disc is available in the current drive.</w:t>
      </w:r>
    </w:p>
    <w:p w:rsidR="002F4880" w:rsidRDefault="00377FCD">
      <w:pPr>
        <w:pStyle w:val="Heading2"/>
        <w:spacing w:before="233"/>
      </w:pPr>
      <w:r>
        <w:rPr>
          <w:color w:val="010202"/>
        </w:rPr>
        <w:t>SERIAL CLOSE</w:t>
      </w:r>
    </w:p>
    <w:p w:rsidR="002F4880" w:rsidRDefault="00377FCD">
      <w:pPr>
        <w:spacing w:line="270" w:lineRule="exact"/>
        <w:ind w:left="119"/>
        <w:rPr>
          <w:i/>
          <w:sz w:val="24"/>
        </w:rPr>
      </w:pPr>
      <w:r>
        <w:rPr>
          <w:i/>
          <w:color w:val="010202"/>
          <w:sz w:val="24"/>
        </w:rPr>
        <w:t>instruction: close one or more Serial channels</w:t>
      </w:r>
    </w:p>
    <w:p w:rsidR="002F4880" w:rsidRDefault="00377FCD">
      <w:pPr>
        <w:pStyle w:val="Heading2"/>
        <w:spacing w:line="270" w:lineRule="exact"/>
      </w:pPr>
      <w:r>
        <w:rPr>
          <w:color w:val="010202"/>
        </w:rPr>
        <w:t>S</w:t>
      </w:r>
      <w:r>
        <w:rPr>
          <w:color w:val="010202"/>
        </w:rPr>
        <w:t>erial Close</w:t>
      </w:r>
    </w:p>
    <w:p w:rsidR="002F4880" w:rsidRDefault="00377FCD">
      <w:pPr>
        <w:spacing w:line="273" w:lineRule="exact"/>
        <w:ind w:left="119"/>
        <w:rPr>
          <w:sz w:val="24"/>
        </w:rPr>
      </w:pPr>
      <w:r>
        <w:rPr>
          <w:b/>
          <w:color w:val="010202"/>
          <w:sz w:val="24"/>
        </w:rPr>
        <w:t xml:space="preserve">Serial Close </w:t>
      </w:r>
      <w:r>
        <w:rPr>
          <w:color w:val="010202"/>
          <w:sz w:val="24"/>
        </w:rPr>
        <w:t>Channel number</w:t>
      </w:r>
    </w:p>
    <w:p w:rsidR="002F4880" w:rsidRDefault="002F4880">
      <w:pPr>
        <w:pStyle w:val="BodyText"/>
        <w:spacing w:before="9"/>
        <w:rPr>
          <w:sz w:val="20"/>
        </w:rPr>
      </w:pPr>
    </w:p>
    <w:p w:rsidR="002F4880" w:rsidRDefault="00377FCD">
      <w:pPr>
        <w:pStyle w:val="BodyText"/>
        <w:spacing w:before="1" w:line="235" w:lineRule="auto"/>
        <w:ind w:left="119" w:right="146"/>
      </w:pPr>
      <w:r>
        <w:rPr>
          <w:color w:val="010202"/>
        </w:rPr>
        <w:t>The use of this instruction closes all currently opened serial channels with no check for any errors. If an optional channel number is given, the specified channel will be closed using all normal error  checks.</w:t>
      </w:r>
    </w:p>
    <w:p w:rsidR="002F4880" w:rsidRDefault="002F4880">
      <w:pPr>
        <w:pStyle w:val="BodyText"/>
        <w:spacing w:before="4"/>
        <w:rPr>
          <w:sz w:val="20"/>
        </w:rPr>
      </w:pPr>
    </w:p>
    <w:p w:rsidR="002F4880" w:rsidRDefault="00377FCD">
      <w:pPr>
        <w:pStyle w:val="BodyText"/>
        <w:ind w:left="119"/>
      </w:pPr>
      <w:r>
        <w:rPr>
          <w:color w:val="010202"/>
        </w:rPr>
        <w:t>Whe</w:t>
      </w:r>
      <w:r>
        <w:rPr>
          <w:color w:val="010202"/>
        </w:rPr>
        <w:t>never a program is run from AMOS Professional, any opened channels will be closed  automatically.</w:t>
      </w:r>
    </w:p>
    <w:p w:rsidR="002F4880" w:rsidRDefault="00377FCD">
      <w:pPr>
        <w:pStyle w:val="Heading2"/>
        <w:spacing w:before="234"/>
      </w:pPr>
      <w:r>
        <w:rPr>
          <w:color w:val="010202"/>
        </w:rPr>
        <w:t>Setting the serial parameters</w:t>
      </w:r>
    </w:p>
    <w:p w:rsidR="002F4880" w:rsidRDefault="00377FCD">
      <w:pPr>
        <w:pStyle w:val="BodyText"/>
        <w:spacing w:line="273" w:lineRule="exact"/>
        <w:ind w:left="119"/>
      </w:pPr>
      <w:r>
        <w:rPr>
          <w:color w:val="010202"/>
        </w:rPr>
        <w:t>The default settings  for Serial Channels correspond to the standard Minitel protocol used in France,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1200 Baud</w:t>
      </w:r>
    </w:p>
    <w:p w:rsidR="002F4880" w:rsidRDefault="00377FCD">
      <w:pPr>
        <w:spacing w:line="180" w:lineRule="exact"/>
        <w:ind w:left="120"/>
        <w:rPr>
          <w:rFonts w:ascii="Courier New"/>
          <w:sz w:val="19"/>
        </w:rPr>
      </w:pPr>
      <w:r>
        <w:rPr>
          <w:rFonts w:ascii="Courier New"/>
          <w:color w:val="010202"/>
          <w:w w:val="105"/>
          <w:sz w:val="19"/>
        </w:rPr>
        <w:t>7 bits</w:t>
      </w:r>
    </w:p>
    <w:p w:rsidR="002F4880" w:rsidRDefault="00377FCD">
      <w:pPr>
        <w:spacing w:before="17" w:line="201" w:lineRule="auto"/>
        <w:ind w:left="119" w:right="9990"/>
        <w:rPr>
          <w:rFonts w:ascii="Courier New"/>
          <w:sz w:val="19"/>
        </w:rPr>
      </w:pPr>
      <w:r>
        <w:rPr>
          <w:rFonts w:ascii="Courier New"/>
          <w:color w:val="010202"/>
          <w:w w:val="105"/>
          <w:sz w:val="19"/>
        </w:rPr>
        <w:t>1 stop bit Even parity.</w:t>
      </w:r>
    </w:p>
    <w:p w:rsidR="002F4880" w:rsidRDefault="002F4880">
      <w:pPr>
        <w:pStyle w:val="BodyText"/>
        <w:spacing w:before="5"/>
        <w:rPr>
          <w:rFonts w:ascii="Courier New"/>
          <w:sz w:val="17"/>
        </w:rPr>
      </w:pPr>
    </w:p>
    <w:p w:rsidR="002F4880" w:rsidRDefault="00377FCD">
      <w:pPr>
        <w:pStyle w:val="BodyText"/>
        <w:ind w:left="120"/>
      </w:pPr>
      <w:r>
        <w:rPr>
          <w:color w:val="010202"/>
        </w:rPr>
        <w:t>These settings can be changed using the instructions that are explained  next.</w:t>
      </w:r>
    </w:p>
    <w:p w:rsidR="002F4880" w:rsidRDefault="00377FCD">
      <w:pPr>
        <w:pStyle w:val="Heading2"/>
        <w:spacing w:before="233"/>
      </w:pPr>
      <w:r>
        <w:rPr>
          <w:color w:val="010202"/>
        </w:rPr>
        <w:t>SERIAL SPEED</w:t>
      </w:r>
    </w:p>
    <w:p w:rsidR="002F4880" w:rsidRDefault="00377FCD">
      <w:pPr>
        <w:spacing w:line="270" w:lineRule="exact"/>
        <w:ind w:left="119"/>
        <w:rPr>
          <w:i/>
          <w:sz w:val="24"/>
        </w:rPr>
      </w:pPr>
      <w:r>
        <w:rPr>
          <w:i/>
          <w:color w:val="010202"/>
          <w:sz w:val="24"/>
        </w:rPr>
        <w:t>instruction: set transfer rate for a serial channel</w:t>
      </w:r>
    </w:p>
    <w:p w:rsidR="002F4880" w:rsidRDefault="00377FCD">
      <w:pPr>
        <w:spacing w:line="273" w:lineRule="exact"/>
        <w:ind w:left="119"/>
        <w:rPr>
          <w:sz w:val="24"/>
        </w:rPr>
      </w:pPr>
      <w:r>
        <w:rPr>
          <w:b/>
          <w:color w:val="010202"/>
          <w:sz w:val="24"/>
        </w:rPr>
        <w:t xml:space="preserve">Serial Speed </w:t>
      </w:r>
      <w:r>
        <w:rPr>
          <w:color w:val="010202"/>
          <w:sz w:val="24"/>
        </w:rPr>
        <w:t>Channel number,Baud rate</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This sets the current data transfer rate </w:t>
      </w:r>
      <w:r>
        <w:rPr>
          <w:color w:val="010202"/>
        </w:rPr>
        <w:t>(the Baud rate) of the given channel, for both the sending and receiving operations. A Baud rate cannot be split for a. single channel. If the specified transfer rate is not supported by the current serial device, it may be rejected by the system.</w:t>
      </w:r>
    </w:p>
    <w:p w:rsidR="002F4880" w:rsidRDefault="00377FCD">
      <w:pPr>
        <w:pStyle w:val="Heading2"/>
        <w:spacing w:before="233"/>
      </w:pPr>
      <w:r>
        <w:rPr>
          <w:color w:val="010202"/>
        </w:rPr>
        <w:t>SERIAL B</w:t>
      </w:r>
      <w:r>
        <w:rPr>
          <w:color w:val="010202"/>
        </w:rPr>
        <w:t>ITS</w:t>
      </w:r>
    </w:p>
    <w:p w:rsidR="002F4880" w:rsidRDefault="00377FCD">
      <w:pPr>
        <w:spacing w:line="270" w:lineRule="exact"/>
        <w:ind w:left="119"/>
        <w:rPr>
          <w:i/>
          <w:sz w:val="24"/>
        </w:rPr>
      </w:pPr>
      <w:r>
        <w:rPr>
          <w:i/>
          <w:color w:val="010202"/>
          <w:sz w:val="24"/>
        </w:rPr>
        <w:t>instruction: set the number of bits for transmission of characters</w:t>
      </w:r>
    </w:p>
    <w:p w:rsidR="002F4880" w:rsidRDefault="00377FCD">
      <w:pPr>
        <w:pStyle w:val="BodyText"/>
        <w:spacing w:line="273" w:lineRule="exact"/>
        <w:ind w:left="119"/>
      </w:pPr>
      <w:r>
        <w:rPr>
          <w:b/>
          <w:color w:val="010202"/>
        </w:rPr>
        <w:t xml:space="preserve">Serial Bits </w:t>
      </w:r>
      <w:r>
        <w:rPr>
          <w:color w:val="010202"/>
        </w:rPr>
        <w:t>Channel number,number of bits,number of Stop bits</w:t>
      </w:r>
    </w:p>
    <w:p w:rsidR="002F4880" w:rsidRDefault="002F4880">
      <w:pPr>
        <w:pStyle w:val="BodyText"/>
        <w:spacing w:before="8"/>
        <w:rPr>
          <w:sz w:val="20"/>
        </w:rPr>
      </w:pPr>
    </w:p>
    <w:p w:rsidR="002F4880" w:rsidRDefault="00377FCD">
      <w:pPr>
        <w:pStyle w:val="BodyText"/>
        <w:spacing w:line="235" w:lineRule="auto"/>
        <w:ind w:left="119" w:right="146"/>
      </w:pPr>
      <w:r>
        <w:rPr>
          <w:color w:val="010202"/>
        </w:rPr>
        <w:t>This command is used to assign the number of bits that are to be used for each character that is transmitted. After the channel number is specified, give the number of bits followed by the number of Stop bits to be used.</w:t>
      </w:r>
    </w:p>
    <w:p w:rsidR="002F4880" w:rsidRDefault="00377FCD">
      <w:pPr>
        <w:pStyle w:val="Heading2"/>
        <w:spacing w:before="233"/>
      </w:pPr>
      <w:r>
        <w:rPr>
          <w:color w:val="010202"/>
        </w:rPr>
        <w:t>SERIAL PARITY</w:t>
      </w:r>
    </w:p>
    <w:p w:rsidR="002F4880" w:rsidRDefault="00377FCD">
      <w:pPr>
        <w:spacing w:line="270" w:lineRule="exact"/>
        <w:ind w:left="119"/>
        <w:rPr>
          <w:i/>
          <w:sz w:val="24"/>
        </w:rPr>
      </w:pPr>
      <w:r>
        <w:rPr>
          <w:i/>
          <w:color w:val="010202"/>
          <w:sz w:val="24"/>
        </w:rPr>
        <w:t>instruction: set pari</w:t>
      </w:r>
      <w:r>
        <w:rPr>
          <w:i/>
          <w:color w:val="010202"/>
          <w:sz w:val="24"/>
        </w:rPr>
        <w:t>ty checking for a serial channel</w:t>
      </w:r>
    </w:p>
    <w:p w:rsidR="002F4880" w:rsidRDefault="00377FCD">
      <w:pPr>
        <w:spacing w:line="273" w:lineRule="exact"/>
        <w:ind w:left="119"/>
        <w:rPr>
          <w:sz w:val="24"/>
        </w:rPr>
      </w:pPr>
      <w:r>
        <w:rPr>
          <w:b/>
          <w:color w:val="010202"/>
          <w:sz w:val="24"/>
        </w:rPr>
        <w:t xml:space="preserve">Serial Parity </w:t>
      </w:r>
      <w:r>
        <w:rPr>
          <w:color w:val="010202"/>
          <w:sz w:val="24"/>
        </w:rPr>
        <w:t>Channel number, Parity</w:t>
      </w:r>
    </w:p>
    <w:p w:rsidR="002F4880" w:rsidRDefault="00377FCD">
      <w:pPr>
        <w:pStyle w:val="BodyText"/>
        <w:spacing w:before="233"/>
        <w:ind w:left="119"/>
      </w:pPr>
      <w:r>
        <w:rPr>
          <w:color w:val="010202"/>
        </w:rPr>
        <w:t>The SERIAL PARITY instruction sets the parity checking to be used  for the specified serial channel.</w:t>
      </w:r>
    </w:p>
    <w:p w:rsidR="002F4880" w:rsidRDefault="002F4880">
      <w:pPr>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Here is a list of the available settings for the Parity  parameter:</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-1 No parity</w:t>
      </w:r>
    </w:p>
    <w:p w:rsidR="002F4880" w:rsidRDefault="00377FCD">
      <w:pPr>
        <w:pStyle w:val="ListParagraph"/>
        <w:numPr>
          <w:ilvl w:val="0"/>
          <w:numId w:val="7"/>
        </w:numPr>
        <w:tabs>
          <w:tab w:val="left" w:pos="479"/>
          <w:tab w:val="left" w:pos="480"/>
        </w:tabs>
        <w:spacing w:line="180" w:lineRule="exact"/>
        <w:rPr>
          <w:rFonts w:ascii="Courier New"/>
          <w:sz w:val="19"/>
        </w:rPr>
      </w:pPr>
      <w:r>
        <w:rPr>
          <w:rFonts w:ascii="Courier New"/>
          <w:color w:val="010202"/>
          <w:w w:val="105"/>
          <w:sz w:val="19"/>
        </w:rPr>
        <w:t>Even</w:t>
      </w:r>
      <w:r>
        <w:rPr>
          <w:rFonts w:ascii="Courier New"/>
          <w:color w:val="010202"/>
          <w:spacing w:val="-25"/>
          <w:w w:val="105"/>
          <w:sz w:val="19"/>
        </w:rPr>
        <w:t xml:space="preserve"> </w:t>
      </w:r>
      <w:r>
        <w:rPr>
          <w:rFonts w:ascii="Courier New"/>
          <w:color w:val="010202"/>
          <w:w w:val="105"/>
          <w:sz w:val="19"/>
        </w:rPr>
        <w:t>parity</w:t>
      </w:r>
    </w:p>
    <w:p w:rsidR="002F4880" w:rsidRDefault="00377FCD">
      <w:pPr>
        <w:pStyle w:val="ListParagraph"/>
        <w:numPr>
          <w:ilvl w:val="0"/>
          <w:numId w:val="7"/>
        </w:numPr>
        <w:tabs>
          <w:tab w:val="left" w:pos="479"/>
          <w:tab w:val="left" w:pos="480"/>
        </w:tabs>
        <w:spacing w:line="180" w:lineRule="exact"/>
        <w:rPr>
          <w:rFonts w:ascii="Courier New"/>
          <w:sz w:val="19"/>
        </w:rPr>
      </w:pPr>
      <w:r>
        <w:rPr>
          <w:rFonts w:ascii="Courier New"/>
          <w:color w:val="010202"/>
          <w:w w:val="105"/>
          <w:sz w:val="19"/>
        </w:rPr>
        <w:t>Odd</w:t>
      </w:r>
      <w:r>
        <w:rPr>
          <w:rFonts w:ascii="Courier New"/>
          <w:color w:val="010202"/>
          <w:spacing w:val="-24"/>
          <w:w w:val="105"/>
          <w:sz w:val="19"/>
        </w:rPr>
        <w:t xml:space="preserve"> </w:t>
      </w:r>
      <w:r>
        <w:rPr>
          <w:rFonts w:ascii="Courier New"/>
          <w:color w:val="010202"/>
          <w:w w:val="105"/>
          <w:sz w:val="19"/>
        </w:rPr>
        <w:t>parity</w:t>
      </w:r>
    </w:p>
    <w:p w:rsidR="002F4880" w:rsidRDefault="00377FCD">
      <w:pPr>
        <w:pStyle w:val="ListParagraph"/>
        <w:numPr>
          <w:ilvl w:val="0"/>
          <w:numId w:val="7"/>
        </w:numPr>
        <w:tabs>
          <w:tab w:val="left" w:pos="479"/>
          <w:tab w:val="left" w:pos="480"/>
        </w:tabs>
        <w:spacing w:line="180" w:lineRule="exact"/>
        <w:rPr>
          <w:rFonts w:ascii="Courier New"/>
          <w:sz w:val="19"/>
        </w:rPr>
      </w:pPr>
      <w:r>
        <w:rPr>
          <w:rFonts w:ascii="Courier New"/>
          <w:color w:val="010202"/>
          <w:w w:val="105"/>
          <w:sz w:val="19"/>
        </w:rPr>
        <w:t>Space</w:t>
      </w:r>
      <w:r>
        <w:rPr>
          <w:rFonts w:ascii="Courier New"/>
          <w:color w:val="010202"/>
          <w:spacing w:val="-26"/>
          <w:w w:val="105"/>
          <w:sz w:val="19"/>
        </w:rPr>
        <w:t xml:space="preserve"> </w:t>
      </w:r>
      <w:r>
        <w:rPr>
          <w:rFonts w:ascii="Courier New"/>
          <w:color w:val="010202"/>
          <w:w w:val="105"/>
          <w:sz w:val="19"/>
        </w:rPr>
        <w:t>parity</w:t>
      </w:r>
    </w:p>
    <w:p w:rsidR="002F4880" w:rsidRDefault="00377FCD">
      <w:pPr>
        <w:pStyle w:val="ListParagraph"/>
        <w:numPr>
          <w:ilvl w:val="0"/>
          <w:numId w:val="7"/>
        </w:numPr>
        <w:tabs>
          <w:tab w:val="left" w:pos="479"/>
          <w:tab w:val="left" w:pos="480"/>
        </w:tabs>
        <w:spacing w:line="198" w:lineRule="exact"/>
        <w:rPr>
          <w:rFonts w:ascii="Courier New"/>
          <w:sz w:val="19"/>
        </w:rPr>
      </w:pPr>
      <w:r>
        <w:rPr>
          <w:rFonts w:ascii="Courier New"/>
          <w:color w:val="010202"/>
          <w:w w:val="105"/>
          <w:sz w:val="19"/>
        </w:rPr>
        <w:t>Mark</w:t>
      </w:r>
      <w:r>
        <w:rPr>
          <w:rFonts w:ascii="Courier New"/>
          <w:color w:val="010202"/>
          <w:spacing w:val="-25"/>
          <w:w w:val="105"/>
          <w:sz w:val="19"/>
        </w:rPr>
        <w:t xml:space="preserve"> </w:t>
      </w:r>
      <w:r>
        <w:rPr>
          <w:rFonts w:ascii="Courier New"/>
          <w:color w:val="010202"/>
          <w:w w:val="105"/>
          <w:sz w:val="19"/>
        </w:rPr>
        <w:t>parity</w:t>
      </w:r>
    </w:p>
    <w:p w:rsidR="002F4880" w:rsidRDefault="002F4880">
      <w:pPr>
        <w:pStyle w:val="BodyText"/>
        <w:spacing w:before="5"/>
        <w:rPr>
          <w:rFonts w:ascii="Courier New"/>
          <w:sz w:val="17"/>
        </w:rPr>
      </w:pPr>
    </w:p>
    <w:p w:rsidR="002F4880" w:rsidRDefault="00377FCD">
      <w:pPr>
        <w:pStyle w:val="BodyText"/>
        <w:ind w:left="120"/>
      </w:pPr>
      <w:r>
        <w:rPr>
          <w:color w:val="010202"/>
        </w:rPr>
        <w:t>This Parity bit may be set using the BSET or BCLR instructions, as follows:</w:t>
      </w:r>
    </w:p>
    <w:p w:rsidR="002F4880" w:rsidRDefault="002F4880">
      <w:pPr>
        <w:pStyle w:val="BodyText"/>
        <w:spacing w:before="9"/>
        <w:rPr>
          <w:sz w:val="23"/>
        </w:rPr>
      </w:pPr>
    </w:p>
    <w:p w:rsidR="002F4880" w:rsidRDefault="00377FCD">
      <w:pPr>
        <w:spacing w:line="201" w:lineRule="auto"/>
        <w:ind w:left="479" w:right="7112" w:hanging="360"/>
        <w:rPr>
          <w:rFonts w:ascii="Courier New"/>
          <w:sz w:val="19"/>
        </w:rPr>
      </w:pPr>
      <w:r>
        <w:rPr>
          <w:rFonts w:ascii="Courier New"/>
          <w:color w:val="010202"/>
          <w:w w:val="105"/>
          <w:sz w:val="19"/>
        </w:rPr>
        <w:t>X&gt; P=0 : Bset 0,P: Rem Odd parity Bclr 1,P : Rem</w:t>
      </w:r>
      <w:r>
        <w:rPr>
          <w:rFonts w:ascii="Courier New"/>
          <w:color w:val="010202"/>
          <w:w w:val="105"/>
          <w:sz w:val="19"/>
        </w:rPr>
        <w:t xml:space="preserve"> Normal parity</w:t>
      </w:r>
    </w:p>
    <w:p w:rsidR="002F4880" w:rsidRDefault="00377FCD">
      <w:pPr>
        <w:spacing w:line="180" w:lineRule="exact"/>
        <w:ind w:left="479"/>
        <w:rPr>
          <w:rFonts w:ascii="Courier New"/>
          <w:sz w:val="19"/>
        </w:rPr>
      </w:pPr>
      <w:r>
        <w:rPr>
          <w:rFonts w:ascii="Courier New"/>
          <w:color w:val="010202"/>
          <w:w w:val="105"/>
          <w:sz w:val="19"/>
        </w:rPr>
        <w:t>Serial Parity 1,P : Rem Set parity using the value in</w:t>
      </w:r>
      <w:r>
        <w:rPr>
          <w:rFonts w:ascii="Courier New"/>
          <w:color w:val="010202"/>
          <w:spacing w:val="-75"/>
          <w:w w:val="105"/>
          <w:sz w:val="19"/>
        </w:rPr>
        <w:t xml:space="preserve"> </w:t>
      </w:r>
      <w:r>
        <w:rPr>
          <w:rFonts w:ascii="Courier New"/>
          <w:color w:val="010202"/>
          <w:w w:val="105"/>
          <w:sz w:val="19"/>
        </w:rPr>
        <w:t>P</w:t>
      </w:r>
    </w:p>
    <w:p w:rsidR="002F4880" w:rsidRDefault="002F4880">
      <w:pPr>
        <w:pStyle w:val="BodyText"/>
        <w:spacing w:before="6"/>
        <w:rPr>
          <w:rFonts w:ascii="Courier New"/>
          <w:sz w:val="17"/>
        </w:rPr>
      </w:pPr>
    </w:p>
    <w:p w:rsidR="002F4880" w:rsidRDefault="00377FCD">
      <w:pPr>
        <w:pStyle w:val="Heading2"/>
        <w:ind w:left="120"/>
      </w:pPr>
      <w:r>
        <w:rPr>
          <w:color w:val="010202"/>
        </w:rPr>
        <w:t>SERIAL X</w:t>
      </w:r>
    </w:p>
    <w:p w:rsidR="002F4880" w:rsidRDefault="00377FCD">
      <w:pPr>
        <w:spacing w:line="270" w:lineRule="exact"/>
        <w:ind w:left="120"/>
        <w:rPr>
          <w:i/>
          <w:sz w:val="24"/>
        </w:rPr>
      </w:pPr>
      <w:r>
        <w:rPr>
          <w:i/>
          <w:color w:val="010202"/>
          <w:sz w:val="24"/>
        </w:rPr>
        <w:t>instruction: set handshaking system of serial channel</w:t>
      </w:r>
    </w:p>
    <w:p w:rsidR="002F4880" w:rsidRDefault="00377FCD">
      <w:pPr>
        <w:spacing w:line="273" w:lineRule="exact"/>
        <w:ind w:left="119"/>
        <w:rPr>
          <w:sz w:val="24"/>
        </w:rPr>
      </w:pPr>
      <w:r>
        <w:rPr>
          <w:b/>
          <w:color w:val="010202"/>
          <w:sz w:val="24"/>
        </w:rPr>
        <w:t xml:space="preserve">Serial X </w:t>
      </w:r>
      <w:r>
        <w:rPr>
          <w:color w:val="010202"/>
          <w:sz w:val="24"/>
        </w:rPr>
        <w:t>Channel number,Xmode</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 xml:space="preserve">This command is used to enable or disable the XON/XOFF handshaking system, which checks data transmission. A value of -1 (True) will disable the system, whereas any other value will turn it on. The Xmode parameter should be loaded with the correct control </w:t>
      </w:r>
      <w:r>
        <w:rPr>
          <w:color w:val="010202"/>
        </w:rPr>
        <w:t>characters, which must be specified in the following format:</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sz w:val="19"/>
        </w:rPr>
        <w:t>X&gt;</w:t>
      </w:r>
      <w:r>
        <w:rPr>
          <w:rFonts w:ascii="Courier New"/>
          <w:color w:val="010202"/>
          <w:spacing w:val="73"/>
          <w:sz w:val="19"/>
        </w:rPr>
        <w:t xml:space="preserve"> </w:t>
      </w:r>
      <w:r>
        <w:rPr>
          <w:rFonts w:ascii="Courier New"/>
          <w:color w:val="010202"/>
          <w:sz w:val="19"/>
        </w:rPr>
        <w:t>Xmode=XON110000000+XOFF*$1000</w:t>
      </w:r>
    </w:p>
    <w:p w:rsidR="002F4880" w:rsidRDefault="00377FCD">
      <w:pPr>
        <w:pStyle w:val="Heading2"/>
        <w:spacing w:before="15" w:line="510" w:lineRule="exact"/>
        <w:ind w:right="6611"/>
      </w:pPr>
      <w:r>
        <w:rPr>
          <w:color w:val="010202"/>
        </w:rPr>
        <w:t>Sending and receiving Serial information SERIAL SEND</w:t>
      </w:r>
    </w:p>
    <w:p w:rsidR="002F4880" w:rsidRDefault="00377FCD">
      <w:pPr>
        <w:spacing w:line="217" w:lineRule="exact"/>
        <w:ind w:left="119"/>
        <w:rPr>
          <w:i/>
          <w:sz w:val="24"/>
        </w:rPr>
      </w:pPr>
      <w:r>
        <w:rPr>
          <w:i/>
          <w:color w:val="010202"/>
          <w:sz w:val="24"/>
        </w:rPr>
        <w:t>instruction: output a string via a serial channel</w:t>
      </w:r>
    </w:p>
    <w:p w:rsidR="002F4880" w:rsidRDefault="00377FCD">
      <w:pPr>
        <w:spacing w:line="273" w:lineRule="exact"/>
        <w:ind w:left="119"/>
        <w:rPr>
          <w:sz w:val="24"/>
        </w:rPr>
      </w:pPr>
      <w:r>
        <w:rPr>
          <w:b/>
          <w:color w:val="010202"/>
          <w:sz w:val="24"/>
        </w:rPr>
        <w:t xml:space="preserve">Serial Send </w:t>
      </w:r>
      <w:r>
        <w:rPr>
          <w:color w:val="010202"/>
          <w:sz w:val="24"/>
        </w:rPr>
        <w:t>Channel number,string</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This is used to send th</w:t>
      </w:r>
      <w:r>
        <w:rPr>
          <w:color w:val="010202"/>
        </w:rPr>
        <w:t>e given string directly to the selected serial channel, without waiting for the data to be transmitted through the actual port. This means that the SERIAL CHECK function must be used to detect when the transmission of data has been completed, and this is e</w:t>
      </w:r>
      <w:r>
        <w:rPr>
          <w:color w:val="010202"/>
        </w:rPr>
        <w:t>xplained  below.</w:t>
      </w:r>
    </w:p>
    <w:p w:rsidR="002F4880" w:rsidRDefault="00377FCD">
      <w:pPr>
        <w:pStyle w:val="Heading2"/>
        <w:spacing w:before="233"/>
      </w:pPr>
      <w:r>
        <w:rPr>
          <w:color w:val="010202"/>
        </w:rPr>
        <w:t>SERIAL OUT</w:t>
      </w:r>
    </w:p>
    <w:p w:rsidR="002F4880" w:rsidRDefault="00377FCD">
      <w:pPr>
        <w:spacing w:line="270" w:lineRule="exact"/>
        <w:ind w:left="119"/>
        <w:rPr>
          <w:i/>
          <w:sz w:val="24"/>
        </w:rPr>
      </w:pPr>
      <w:r>
        <w:rPr>
          <w:i/>
          <w:color w:val="010202"/>
          <w:sz w:val="24"/>
        </w:rPr>
        <w:t>instruction: output a block of raw data via a serial channel</w:t>
      </w:r>
    </w:p>
    <w:p w:rsidR="002F4880" w:rsidRDefault="00377FCD">
      <w:pPr>
        <w:spacing w:line="273" w:lineRule="exact"/>
        <w:ind w:left="119"/>
        <w:rPr>
          <w:sz w:val="24"/>
        </w:rPr>
      </w:pPr>
      <w:r>
        <w:rPr>
          <w:b/>
          <w:color w:val="010202"/>
          <w:sz w:val="24"/>
        </w:rPr>
        <w:t xml:space="preserve">Serial Out </w:t>
      </w:r>
      <w:r>
        <w:rPr>
          <w:color w:val="010202"/>
          <w:sz w:val="24"/>
        </w:rPr>
        <w:t>Channel number,address,length</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This command is identical to SERIAL SEND, except for the fact that it works with raw data, instead of a string. Specify the channel number as usual, followed by the address in memory of the data to be transmitted, and the length of the data given in the nu</w:t>
      </w:r>
      <w:r>
        <w:rPr>
          <w:color w:val="010202"/>
        </w:rPr>
        <w:t>mber of bytes to be  sent.</w:t>
      </w:r>
    </w:p>
    <w:p w:rsidR="002F4880" w:rsidRDefault="00377FCD">
      <w:pPr>
        <w:pStyle w:val="Heading2"/>
        <w:spacing w:before="234"/>
      </w:pPr>
      <w:r>
        <w:rPr>
          <w:color w:val="010202"/>
        </w:rPr>
        <w:t>SERIAL GET</w:t>
      </w:r>
    </w:p>
    <w:p w:rsidR="002F4880" w:rsidRDefault="00377FCD">
      <w:pPr>
        <w:spacing w:line="270" w:lineRule="exact"/>
        <w:ind w:left="119"/>
        <w:rPr>
          <w:i/>
          <w:sz w:val="24"/>
        </w:rPr>
      </w:pPr>
      <w:r>
        <w:rPr>
          <w:i/>
          <w:color w:val="010202"/>
          <w:sz w:val="24"/>
        </w:rPr>
        <w:t>function: get a byte from a serial device</w:t>
      </w:r>
    </w:p>
    <w:p w:rsidR="002F4880" w:rsidRDefault="00377FCD">
      <w:pPr>
        <w:spacing w:line="273" w:lineRule="exact"/>
        <w:ind w:left="119"/>
        <w:rPr>
          <w:sz w:val="24"/>
        </w:rPr>
      </w:pPr>
      <w:r>
        <w:rPr>
          <w:color w:val="010202"/>
          <w:sz w:val="24"/>
        </w:rPr>
        <w:t>value=</w:t>
      </w:r>
      <w:r>
        <w:rPr>
          <w:b/>
          <w:color w:val="010202"/>
          <w:sz w:val="24"/>
        </w:rPr>
        <w:t>Serial Get</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To read a single byte from a serial device, use the SERIAL GET function and specify which channel is to be examined. If no data is available, </w:t>
      </w:r>
      <w:r>
        <w:rPr>
          <w:color w:val="010202"/>
        </w:rPr>
        <w:t>a value of -1 will be  returned.</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SERIAL INPUT$</w:t>
      </w:r>
    </w:p>
    <w:p w:rsidR="002F4880" w:rsidRDefault="00377FCD">
      <w:pPr>
        <w:spacing w:line="270" w:lineRule="exact"/>
        <w:ind w:left="120"/>
        <w:rPr>
          <w:i/>
          <w:sz w:val="24"/>
        </w:rPr>
      </w:pPr>
      <w:r>
        <w:rPr>
          <w:i/>
          <w:color w:val="010202"/>
          <w:sz w:val="24"/>
        </w:rPr>
        <w:t>function: get a string from the Serial Port</w:t>
      </w:r>
    </w:p>
    <w:p w:rsidR="002F4880" w:rsidRDefault="00377FCD">
      <w:pPr>
        <w:spacing w:line="273" w:lineRule="exact"/>
        <w:ind w:left="119"/>
        <w:rPr>
          <w:sz w:val="24"/>
        </w:rPr>
      </w:pPr>
      <w:r>
        <w:rPr>
          <w:color w:val="010202"/>
          <w:sz w:val="24"/>
        </w:rPr>
        <w:t>string=</w:t>
      </w:r>
      <w:r>
        <w:rPr>
          <w:b/>
          <w:color w:val="010202"/>
          <w:sz w:val="24"/>
        </w:rPr>
        <w:t>Serial Input$</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This function is used to read an entire string of characters from the Serial Port. If no data is available an empty   string will be returned, otherwise the string will contain all the bytes that have been transmitted via the serial line up to the present</w:t>
      </w:r>
      <w:r>
        <w:rPr>
          <w:color w:val="010202"/>
          <w:spacing w:val="23"/>
        </w:rPr>
        <w:t xml:space="preserve"> </w:t>
      </w:r>
      <w:r>
        <w:rPr>
          <w:color w:val="010202"/>
        </w:rPr>
        <w:t>moment.</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Care should be taken when using this function with high speed transfers, such as those from MIDI devices. If the waiting time between each receive is too long, the system may overload and generate errors such as "string too long" or "serial device</w:t>
      </w:r>
      <w:r>
        <w:rPr>
          <w:color w:val="010202"/>
        </w:rPr>
        <w:t xml:space="preserve"> buffer overrun".</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Transmitting a very large string can take a long time, especially at low Baud rates. With AMOS Professional multi- tasking, a program will only continue after a SERIAL SEND instruction. To avoid corrupting data, the following system should be employed:</w:t>
      </w:r>
    </w:p>
    <w:p w:rsidR="002F4880" w:rsidRDefault="00377FCD">
      <w:pPr>
        <w:pStyle w:val="BodyText"/>
        <w:spacing w:before="233" w:line="273" w:lineRule="exact"/>
        <w:ind w:left="720"/>
      </w:pPr>
      <w:r>
        <w:pict>
          <v:shape id="_x0000_s1132" style="position:absolute;left:0;text-align:left;margin-left:31.75pt;margin-top:18.35pt;width:3pt;height:3pt;z-index:16840;mso-position-horizontal-relative:page" coordorigin="635,367" coordsize="60,60" path="m665,367r-21,8l635,397r9,23l665,427r21,-7l695,397r-9,-22l665,367xe" fillcolor="#010202" stroked="f">
            <v:path arrowok="t"/>
            <w10:wrap anchorx="page"/>
          </v:shape>
        </w:pict>
      </w:r>
      <w:r>
        <w:rPr>
          <w:color w:val="010202"/>
        </w:rPr>
        <w:t>Us</w:t>
      </w:r>
      <w:r>
        <w:rPr>
          <w:color w:val="010202"/>
        </w:rPr>
        <w:t>e the SERIAL CHECK function before using lengthy strings.</w:t>
      </w:r>
    </w:p>
    <w:p w:rsidR="002F4880" w:rsidRDefault="00377FCD">
      <w:pPr>
        <w:pStyle w:val="BodyText"/>
        <w:spacing w:before="2" w:line="235" w:lineRule="auto"/>
        <w:ind w:left="719" w:right="146"/>
      </w:pPr>
      <w:r>
        <w:pict>
          <v:shape id="_x0000_s1131" style="position:absolute;left:0;text-align:left;margin-left:31.75pt;margin-top:6.55pt;width:3pt;height:3pt;z-index:16864;mso-position-horizontal-relative:page" coordorigin="635,131" coordsize="60,60" path="m665,131r-21,7l635,161r9,22l665,191r21,-8l695,161r-9,-23l665,131xe" fillcolor="#010202" stroked="f">
            <v:path arrowok="t"/>
            <w10:wrap anchorx="page"/>
          </v:shape>
        </w:pict>
      </w:r>
      <w:r>
        <w:rPr>
          <w:color w:val="010202"/>
        </w:rPr>
        <w:t>Perform a "garbage collection" using X =FREE, to ensure that the program will not provoke such an operation spontaneously.</w:t>
      </w:r>
    </w:p>
    <w:p w:rsidR="002F4880" w:rsidRDefault="00377FCD">
      <w:pPr>
        <w:pStyle w:val="BodyText"/>
        <w:spacing w:line="235" w:lineRule="auto"/>
        <w:ind w:left="719" w:right="146"/>
      </w:pPr>
      <w:r>
        <w:pict>
          <v:shape id="_x0000_s1130" style="position:absolute;left:0;text-align:left;margin-left:31.75pt;margin-top:6.45pt;width:3pt;height:3pt;z-index:16888;mso-position-horizontal-relative:page" coordorigin="635,129" coordsize="60,60" path="m665,129r-21,7l635,159r9,22l665,189r21,-8l695,159r-9,-23l665,129xe" fillcolor="#010202" stroked="f">
            <v:path arrowok="t"/>
            <w10:wrap anchorx="page"/>
          </v:shape>
        </w:pict>
      </w:r>
      <w:r>
        <w:rPr>
          <w:color w:val="010202"/>
        </w:rPr>
        <w:t>Use the SERIAL OUT command and set the address parameter to contain the l</w:t>
      </w:r>
      <w:r>
        <w:rPr>
          <w:color w:val="010202"/>
        </w:rPr>
        <w:t>ocation of a memory bank that has been previously reserved.</w:t>
      </w:r>
    </w:p>
    <w:p w:rsidR="002F4880" w:rsidRDefault="00377FCD">
      <w:pPr>
        <w:pStyle w:val="Heading2"/>
        <w:spacing w:line="510" w:lineRule="atLeast"/>
        <w:ind w:right="9021"/>
      </w:pPr>
      <w:r>
        <w:rPr>
          <w:color w:val="010202"/>
        </w:rPr>
        <w:t>Other Serial commands SERIAL BUF</w:t>
      </w:r>
    </w:p>
    <w:p w:rsidR="002F4880" w:rsidRDefault="00377FCD">
      <w:pPr>
        <w:spacing w:line="267" w:lineRule="exact"/>
        <w:ind w:left="119"/>
        <w:rPr>
          <w:i/>
          <w:sz w:val="24"/>
        </w:rPr>
      </w:pPr>
      <w:r>
        <w:rPr>
          <w:i/>
          <w:color w:val="010202"/>
          <w:sz w:val="24"/>
        </w:rPr>
        <w:t>instruction: set the size of the serial buffer</w:t>
      </w:r>
    </w:p>
    <w:p w:rsidR="002F4880" w:rsidRDefault="00377FCD">
      <w:pPr>
        <w:spacing w:line="273" w:lineRule="exact"/>
        <w:ind w:left="119"/>
        <w:rPr>
          <w:sz w:val="24"/>
        </w:rPr>
      </w:pPr>
      <w:r>
        <w:rPr>
          <w:b/>
          <w:color w:val="010202"/>
          <w:sz w:val="24"/>
        </w:rPr>
        <w:t xml:space="preserve">Serial Buffer </w:t>
      </w:r>
      <w:r>
        <w:rPr>
          <w:color w:val="010202"/>
          <w:sz w:val="24"/>
        </w:rPr>
        <w:t>Channel number,length</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This allocates the length of the buffer space for the required channel, specifi</w:t>
      </w:r>
      <w:r>
        <w:rPr>
          <w:color w:val="010202"/>
        </w:rPr>
        <w:t>ed in the number of bytes to be allocated. The minimum allocation is 64 bytes, and the default setting is 512 bytes. You are recommended to increase the buffersize for high speed transfers of</w:t>
      </w:r>
      <w:r>
        <w:rPr>
          <w:color w:val="010202"/>
          <w:spacing w:val="52"/>
        </w:rPr>
        <w:t xml:space="preserve"> </w:t>
      </w:r>
      <w:r>
        <w:rPr>
          <w:color w:val="010202"/>
        </w:rPr>
        <w:t>data.</w:t>
      </w:r>
    </w:p>
    <w:p w:rsidR="002F4880" w:rsidRDefault="00377FCD">
      <w:pPr>
        <w:pStyle w:val="Heading2"/>
        <w:spacing w:before="234"/>
      </w:pPr>
      <w:r>
        <w:rPr>
          <w:color w:val="010202"/>
        </w:rPr>
        <w:t>SERIAL FAST</w:t>
      </w:r>
    </w:p>
    <w:p w:rsidR="002F4880" w:rsidRDefault="00377FCD">
      <w:pPr>
        <w:spacing w:line="270" w:lineRule="exact"/>
        <w:ind w:left="119"/>
        <w:rPr>
          <w:i/>
          <w:sz w:val="24"/>
        </w:rPr>
      </w:pPr>
      <w:r>
        <w:rPr>
          <w:i/>
          <w:color w:val="010202"/>
          <w:sz w:val="24"/>
        </w:rPr>
        <w:t>instruction: engage fast mode for data transfe</w:t>
      </w:r>
      <w:r>
        <w:rPr>
          <w:i/>
          <w:color w:val="010202"/>
          <w:sz w:val="24"/>
        </w:rPr>
        <w:t>r</w:t>
      </w:r>
    </w:p>
    <w:p w:rsidR="002F4880" w:rsidRDefault="00377FCD">
      <w:pPr>
        <w:spacing w:line="273" w:lineRule="exact"/>
        <w:ind w:left="119"/>
        <w:rPr>
          <w:sz w:val="24"/>
        </w:rPr>
      </w:pPr>
      <w:r>
        <w:rPr>
          <w:b/>
          <w:color w:val="010202"/>
          <w:sz w:val="24"/>
        </w:rPr>
        <w:t xml:space="preserve">Serial Fast </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Use this command to set a special "fast" flag in the current serial device, which disables much of the internal checking process that can slow down the communication process. This is recommended for high speed transfers. Pleas</w:t>
      </w:r>
      <w:r>
        <w:rPr>
          <w:color w:val="010202"/>
        </w:rPr>
        <w:t>e note that when SERIAL FAST is called, the protocol is changed to: even parity, no XON/XOFF and 8  bits.</w:t>
      </w:r>
    </w:p>
    <w:p w:rsidR="002F4880" w:rsidRDefault="00377FCD">
      <w:pPr>
        <w:pStyle w:val="Heading2"/>
        <w:spacing w:before="233"/>
      </w:pPr>
      <w:r>
        <w:rPr>
          <w:color w:val="010202"/>
        </w:rPr>
        <w:t>SERIAL SLOW</w:t>
      </w:r>
    </w:p>
    <w:p w:rsidR="002F4880" w:rsidRDefault="00377FCD">
      <w:pPr>
        <w:spacing w:line="270" w:lineRule="exact"/>
        <w:ind w:left="119"/>
        <w:rPr>
          <w:i/>
          <w:sz w:val="24"/>
        </w:rPr>
      </w:pPr>
      <w:r>
        <w:rPr>
          <w:i/>
          <w:color w:val="010202"/>
          <w:sz w:val="24"/>
        </w:rPr>
        <w:t>instruction: re-set slow mode for data transfer</w:t>
      </w:r>
    </w:p>
    <w:p w:rsidR="002F4880" w:rsidRDefault="00377FCD">
      <w:pPr>
        <w:spacing w:line="273" w:lineRule="exact"/>
        <w:ind w:left="119"/>
        <w:rPr>
          <w:sz w:val="24"/>
        </w:rPr>
      </w:pPr>
      <w:r>
        <w:rPr>
          <w:b/>
          <w:color w:val="010202"/>
          <w:sz w:val="24"/>
        </w:rPr>
        <w:t xml:space="preserve">Serial Slow </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This instruction slows the serial device transmission back to normal speed, and all of the internal error checks are enabled once more.</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60"/>
      </w:pPr>
      <w:r>
        <w:rPr>
          <w:color w:val="010202"/>
        </w:rPr>
        <w:t>SERIAL CHECK</w:t>
      </w:r>
    </w:p>
    <w:p w:rsidR="002F4880" w:rsidRDefault="00377FCD">
      <w:pPr>
        <w:spacing w:line="270" w:lineRule="exact"/>
        <w:ind w:left="160"/>
        <w:rPr>
          <w:i/>
          <w:sz w:val="24"/>
        </w:rPr>
      </w:pPr>
      <w:r>
        <w:rPr>
          <w:i/>
          <w:color w:val="010202"/>
          <w:sz w:val="24"/>
        </w:rPr>
        <w:t>function: report current serial device activity</w:t>
      </w:r>
    </w:p>
    <w:p w:rsidR="002F4880" w:rsidRDefault="00377FCD">
      <w:pPr>
        <w:spacing w:line="273" w:lineRule="exact"/>
        <w:ind w:left="159"/>
        <w:rPr>
          <w:sz w:val="24"/>
        </w:rPr>
      </w:pPr>
      <w:r>
        <w:rPr>
          <w:color w:val="010202"/>
          <w:sz w:val="24"/>
        </w:rPr>
        <w:t>status=</w:t>
      </w:r>
      <w:r>
        <w:rPr>
          <w:b/>
          <w:color w:val="010202"/>
          <w:sz w:val="24"/>
        </w:rPr>
        <w:t>Serial Check</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59" w:right="237"/>
      </w:pPr>
      <w:r>
        <w:rPr>
          <w:color w:val="010202"/>
        </w:rPr>
        <w:t>This function obtains a report on the status of the current serial device. It can be used to check whether all of the information to be transmitted by a previous SERIAL SEND command has been sent. If a value of zero (False) is returned, the last Serial com</w:t>
      </w:r>
      <w:r>
        <w:rPr>
          <w:color w:val="010202"/>
        </w:rPr>
        <w:t>mand is still being executed. If the value is -1 (True) the transmission has been completed.</w:t>
      </w:r>
    </w:p>
    <w:p w:rsidR="002F4880" w:rsidRDefault="00377FCD">
      <w:pPr>
        <w:pStyle w:val="Heading2"/>
        <w:spacing w:before="233"/>
        <w:ind w:left="159"/>
      </w:pPr>
      <w:r>
        <w:rPr>
          <w:color w:val="010202"/>
        </w:rPr>
        <w:t>SERIAL STATUS</w:t>
      </w:r>
    </w:p>
    <w:p w:rsidR="002F4880" w:rsidRDefault="00377FCD">
      <w:pPr>
        <w:spacing w:line="270" w:lineRule="exact"/>
        <w:ind w:left="159"/>
        <w:rPr>
          <w:i/>
          <w:sz w:val="24"/>
        </w:rPr>
      </w:pPr>
      <w:r>
        <w:rPr>
          <w:i/>
          <w:color w:val="010202"/>
          <w:sz w:val="24"/>
        </w:rPr>
        <w:t>function: report status of the serial port</w:t>
      </w:r>
    </w:p>
    <w:p w:rsidR="002F4880" w:rsidRDefault="00377FCD">
      <w:pPr>
        <w:spacing w:line="273" w:lineRule="exact"/>
        <w:ind w:left="159"/>
        <w:rPr>
          <w:sz w:val="24"/>
        </w:rPr>
      </w:pPr>
      <w:r>
        <w:rPr>
          <w:color w:val="010202"/>
          <w:sz w:val="24"/>
        </w:rPr>
        <w:t>bit-map=</w:t>
      </w:r>
      <w:r>
        <w:rPr>
          <w:b/>
          <w:color w:val="010202"/>
          <w:sz w:val="24"/>
        </w:rPr>
        <w:t>Serial Status</w:t>
      </w:r>
      <w:r>
        <w:rPr>
          <w:color w:val="010202"/>
          <w:sz w:val="24"/>
        </w:rPr>
        <w:t>(channel number)</w:t>
      </w:r>
    </w:p>
    <w:p w:rsidR="002F4880" w:rsidRDefault="002F4880">
      <w:pPr>
        <w:pStyle w:val="BodyText"/>
        <w:spacing w:before="8"/>
        <w:rPr>
          <w:sz w:val="20"/>
        </w:rPr>
      </w:pPr>
    </w:p>
    <w:p w:rsidR="002F4880" w:rsidRDefault="00377FCD">
      <w:pPr>
        <w:pStyle w:val="BodyText"/>
        <w:spacing w:before="1" w:line="235" w:lineRule="auto"/>
        <w:ind w:left="159" w:right="237"/>
      </w:pPr>
      <w:r>
        <w:rPr>
          <w:color w:val="010202"/>
        </w:rPr>
        <w:t>The SERIAL STATUS function provides detailed information concerning</w:t>
      </w:r>
      <w:r>
        <w:rPr>
          <w:color w:val="010202"/>
        </w:rPr>
        <w:t xml:space="preserve"> the current status of the serial port. The channel number parameter refers to an open channel that has been previously assigned to the serial port with a SERIAL OPEN command. The report is returned in the form of a bit-map holding the status of fifteen di</w:t>
      </w:r>
      <w:r>
        <w:rPr>
          <w:color w:val="010202"/>
        </w:rPr>
        <w:t>fferent parameters. Here is a table of the various possibilities. If the relevant bit is set to the value under the "Active" column, the associated status has been successfully detected. Any other value indicates that the option is currently idle.</w:t>
      </w:r>
    </w:p>
    <w:p w:rsidR="002F4880" w:rsidRDefault="002F4880">
      <w:pPr>
        <w:pStyle w:val="BodyText"/>
        <w:spacing w:before="5"/>
        <w:rPr>
          <w:sz w:val="20"/>
        </w:rPr>
      </w:pPr>
    </w:p>
    <w:tbl>
      <w:tblPr>
        <w:tblW w:w="0" w:type="auto"/>
        <w:tblInd w:w="109" w:type="dxa"/>
        <w:tblLayout w:type="fixed"/>
        <w:tblCellMar>
          <w:left w:w="0" w:type="dxa"/>
          <w:right w:w="0" w:type="dxa"/>
        </w:tblCellMar>
        <w:tblLook w:val="01E0" w:firstRow="1" w:lastRow="1" w:firstColumn="1" w:lastColumn="1" w:noHBand="0" w:noVBand="0"/>
      </w:tblPr>
      <w:tblGrid>
        <w:gridCol w:w="585"/>
        <w:gridCol w:w="1128"/>
        <w:gridCol w:w="8861"/>
      </w:tblGrid>
      <w:tr w:rsidR="002F4880">
        <w:trPr>
          <w:trHeight w:val="200"/>
        </w:trPr>
        <w:tc>
          <w:tcPr>
            <w:tcW w:w="585" w:type="dxa"/>
          </w:tcPr>
          <w:p w:rsidR="002F4880" w:rsidRDefault="00377FCD">
            <w:pPr>
              <w:pStyle w:val="TableParagraph"/>
              <w:spacing w:before="4" w:line="184" w:lineRule="exact"/>
              <w:rPr>
                <w:rFonts w:ascii="Courier New"/>
                <w:b/>
                <w:sz w:val="19"/>
              </w:rPr>
            </w:pPr>
            <w:r>
              <w:rPr>
                <w:rFonts w:ascii="Courier New"/>
                <w:b/>
                <w:color w:val="010202"/>
                <w:w w:val="105"/>
                <w:sz w:val="19"/>
              </w:rPr>
              <w:t>Bit</w:t>
            </w:r>
          </w:p>
        </w:tc>
        <w:tc>
          <w:tcPr>
            <w:tcW w:w="1128" w:type="dxa"/>
          </w:tcPr>
          <w:p w:rsidR="002F4880" w:rsidRDefault="00377FCD">
            <w:pPr>
              <w:pStyle w:val="TableParagraph"/>
              <w:spacing w:before="4" w:line="184" w:lineRule="exact"/>
              <w:ind w:left="184"/>
              <w:rPr>
                <w:rFonts w:ascii="Courier New"/>
                <w:b/>
                <w:sz w:val="19"/>
              </w:rPr>
            </w:pPr>
            <w:r>
              <w:rPr>
                <w:rFonts w:ascii="Courier New"/>
                <w:b/>
                <w:color w:val="010202"/>
                <w:w w:val="105"/>
                <w:sz w:val="19"/>
              </w:rPr>
              <w:t>Active</w:t>
            </w:r>
          </w:p>
        </w:tc>
        <w:tc>
          <w:tcPr>
            <w:tcW w:w="8861" w:type="dxa"/>
          </w:tcPr>
          <w:p w:rsidR="002F4880" w:rsidRDefault="00377FCD">
            <w:pPr>
              <w:pStyle w:val="TableParagraph"/>
              <w:spacing w:before="4" w:line="184" w:lineRule="exact"/>
              <w:ind w:left="241"/>
              <w:rPr>
                <w:rFonts w:ascii="Courier New"/>
                <w:b/>
                <w:sz w:val="19"/>
              </w:rPr>
            </w:pPr>
            <w:r>
              <w:rPr>
                <w:rFonts w:ascii="Courier New"/>
                <w:b/>
                <w:color w:val="010202"/>
                <w:w w:val="105"/>
                <w:sz w:val="19"/>
              </w:rPr>
              <w:t>Status</w:t>
            </w:r>
          </w:p>
        </w:tc>
      </w:tr>
      <w:tr w:rsidR="002F4880">
        <w:trPr>
          <w:trHeight w:val="180"/>
        </w:trPr>
        <w:tc>
          <w:tcPr>
            <w:tcW w:w="585" w:type="dxa"/>
          </w:tcPr>
          <w:p w:rsidR="002F4880" w:rsidRDefault="00377FCD">
            <w:pPr>
              <w:pStyle w:val="TableParagraph"/>
              <w:spacing w:line="167" w:lineRule="exact"/>
              <w:rPr>
                <w:rFonts w:ascii="Courier New"/>
                <w:sz w:val="19"/>
              </w:rPr>
            </w:pPr>
            <w:r>
              <w:rPr>
                <w:rFonts w:ascii="Courier New"/>
                <w:color w:val="010202"/>
                <w:w w:val="102"/>
                <w:sz w:val="19"/>
              </w:rPr>
              <w:t>0</w:t>
            </w:r>
          </w:p>
        </w:tc>
        <w:tc>
          <w:tcPr>
            <w:tcW w:w="1128" w:type="dxa"/>
          </w:tcPr>
          <w:p w:rsidR="002F4880" w:rsidRDefault="00377FCD">
            <w:pPr>
              <w:pStyle w:val="TableParagraph"/>
              <w:spacing w:line="167" w:lineRule="exact"/>
              <w:ind w:left="0" w:right="160"/>
              <w:jc w:val="center"/>
              <w:rPr>
                <w:rFonts w:ascii="Courier New"/>
                <w:sz w:val="19"/>
              </w:rPr>
            </w:pPr>
            <w:r>
              <w:rPr>
                <w:rFonts w:ascii="Courier New"/>
                <w:color w:val="010202"/>
                <w:w w:val="102"/>
                <w:sz w:val="19"/>
              </w:rPr>
              <w:t>-</w:t>
            </w:r>
          </w:p>
        </w:tc>
        <w:tc>
          <w:tcPr>
            <w:tcW w:w="8861" w:type="dxa"/>
          </w:tcPr>
          <w:p w:rsidR="002F4880" w:rsidRDefault="00377FCD">
            <w:pPr>
              <w:pStyle w:val="TableParagraph"/>
              <w:spacing w:line="167" w:lineRule="exact"/>
              <w:ind w:left="255"/>
              <w:rPr>
                <w:rFonts w:ascii="Courier New"/>
                <w:sz w:val="19"/>
              </w:rPr>
            </w:pPr>
            <w:r>
              <w:rPr>
                <w:rFonts w:ascii="Courier New"/>
                <w:color w:val="010202"/>
                <w:w w:val="105"/>
                <w:sz w:val="19"/>
              </w:rPr>
              <w:t>Reserved</w:t>
            </w:r>
          </w:p>
        </w:tc>
      </w:tr>
      <w:tr w:rsidR="002F4880">
        <w:trPr>
          <w:trHeight w:val="180"/>
        </w:trPr>
        <w:tc>
          <w:tcPr>
            <w:tcW w:w="585" w:type="dxa"/>
          </w:tcPr>
          <w:p w:rsidR="002F4880" w:rsidRDefault="00377FCD">
            <w:pPr>
              <w:pStyle w:val="TableParagraph"/>
              <w:spacing w:line="160" w:lineRule="exact"/>
              <w:rPr>
                <w:rFonts w:ascii="Courier New"/>
                <w:sz w:val="19"/>
              </w:rPr>
            </w:pPr>
            <w:r>
              <w:rPr>
                <w:rFonts w:ascii="Courier New"/>
                <w:color w:val="010202"/>
                <w:w w:val="102"/>
                <w:sz w:val="19"/>
              </w:rPr>
              <w:t>1</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reserved</w:t>
            </w:r>
          </w:p>
        </w:tc>
      </w:tr>
      <w:tr w:rsidR="002F4880">
        <w:trPr>
          <w:trHeight w:val="200"/>
        </w:trPr>
        <w:tc>
          <w:tcPr>
            <w:tcW w:w="585" w:type="dxa"/>
          </w:tcPr>
          <w:p w:rsidR="002F4880" w:rsidRDefault="00377FCD">
            <w:pPr>
              <w:pStyle w:val="TableParagraph"/>
              <w:spacing w:line="180" w:lineRule="exact"/>
              <w:rPr>
                <w:rFonts w:ascii="Courier New"/>
                <w:sz w:val="19"/>
              </w:rPr>
            </w:pPr>
            <w:r>
              <w:rPr>
                <w:rFonts w:ascii="Courier New"/>
                <w:color w:val="010202"/>
                <w:w w:val="102"/>
                <w:sz w:val="19"/>
              </w:rPr>
              <w:t>2</w:t>
            </w:r>
          </w:p>
        </w:tc>
        <w:tc>
          <w:tcPr>
            <w:tcW w:w="1128" w:type="dxa"/>
          </w:tcPr>
          <w:p w:rsidR="002F4880" w:rsidRDefault="00377FCD">
            <w:pPr>
              <w:pStyle w:val="TableParagraph"/>
              <w:spacing w:line="180" w:lineRule="exact"/>
              <w:ind w:left="0" w:right="160"/>
              <w:jc w:val="center"/>
              <w:rPr>
                <w:rFonts w:ascii="Courier New"/>
                <w:sz w:val="19"/>
              </w:rPr>
            </w:pPr>
            <w:r>
              <w:rPr>
                <w:rFonts w:ascii="Courier New"/>
                <w:color w:val="010202"/>
                <w:w w:val="102"/>
                <w:sz w:val="19"/>
              </w:rPr>
              <w:t>1</w:t>
            </w:r>
          </w:p>
        </w:tc>
        <w:tc>
          <w:tcPr>
            <w:tcW w:w="8861" w:type="dxa"/>
          </w:tcPr>
          <w:p w:rsidR="002F4880" w:rsidRDefault="00377FCD">
            <w:pPr>
              <w:pStyle w:val="TableParagraph"/>
              <w:spacing w:line="180" w:lineRule="exact"/>
              <w:ind w:left="255"/>
              <w:rPr>
                <w:rFonts w:ascii="Courier New"/>
                <w:sz w:val="19"/>
              </w:rPr>
            </w:pPr>
            <w:r>
              <w:rPr>
                <w:rFonts w:ascii="Courier New"/>
                <w:color w:val="010202"/>
                <w:w w:val="105"/>
                <w:sz w:val="19"/>
              </w:rPr>
              <w:t>Parallel</w:t>
            </w:r>
            <w:r>
              <w:rPr>
                <w:rFonts w:ascii="Courier New"/>
                <w:color w:val="010202"/>
                <w:spacing w:val="-14"/>
                <w:w w:val="105"/>
                <w:sz w:val="19"/>
              </w:rPr>
              <w:t xml:space="preserve"> </w:t>
            </w:r>
            <w:r>
              <w:rPr>
                <w:rFonts w:ascii="Courier New"/>
                <w:color w:val="010202"/>
                <w:w w:val="105"/>
                <w:sz w:val="19"/>
              </w:rPr>
              <w:t>"select"</w:t>
            </w:r>
            <w:r>
              <w:rPr>
                <w:rFonts w:ascii="Courier New"/>
                <w:color w:val="010202"/>
                <w:spacing w:val="-14"/>
                <w:w w:val="105"/>
                <w:sz w:val="19"/>
              </w:rPr>
              <w:t xml:space="preserve"> </w:t>
            </w:r>
            <w:r>
              <w:rPr>
                <w:rFonts w:ascii="Courier New"/>
                <w:color w:val="010202"/>
                <w:w w:val="105"/>
                <w:sz w:val="19"/>
              </w:rPr>
              <w:t>for</w:t>
            </w:r>
            <w:r>
              <w:rPr>
                <w:rFonts w:ascii="Courier New"/>
                <w:color w:val="010202"/>
                <w:spacing w:val="-14"/>
                <w:w w:val="105"/>
                <w:sz w:val="19"/>
              </w:rPr>
              <w:t xml:space="preserve"> </w:t>
            </w:r>
            <w:r>
              <w:rPr>
                <w:rFonts w:ascii="Courier New"/>
                <w:color w:val="010202"/>
                <w:w w:val="105"/>
                <w:sz w:val="19"/>
              </w:rPr>
              <w:t>A1000</w:t>
            </w:r>
            <w:r>
              <w:rPr>
                <w:rFonts w:ascii="Courier New"/>
                <w:color w:val="010202"/>
                <w:spacing w:val="-9"/>
                <w:w w:val="105"/>
                <w:sz w:val="19"/>
              </w:rPr>
              <w:t xml:space="preserve"> </w:t>
            </w:r>
            <w:r>
              <w:rPr>
                <w:rFonts w:ascii="Courier New"/>
                <w:color w:val="010202"/>
                <w:w w:val="105"/>
                <w:sz w:val="19"/>
              </w:rPr>
              <w:t>machines.</w:t>
            </w:r>
            <w:r>
              <w:rPr>
                <w:rFonts w:ascii="Courier New"/>
                <w:color w:val="010202"/>
                <w:spacing w:val="-11"/>
                <w:w w:val="105"/>
                <w:sz w:val="19"/>
              </w:rPr>
              <w:t xml:space="preserve"> </w:t>
            </w:r>
            <w:r>
              <w:rPr>
                <w:rFonts w:ascii="Courier New"/>
                <w:color w:val="010202"/>
                <w:w w:val="105"/>
                <w:sz w:val="19"/>
              </w:rPr>
              <w:t>For</w:t>
            </w:r>
            <w:r>
              <w:rPr>
                <w:rFonts w:ascii="Courier New"/>
                <w:color w:val="010202"/>
                <w:spacing w:val="-14"/>
                <w:w w:val="105"/>
                <w:sz w:val="19"/>
              </w:rPr>
              <w:t xml:space="preserve"> </w:t>
            </w:r>
            <w:r>
              <w:rPr>
                <w:rFonts w:ascii="Courier New"/>
                <w:color w:val="010202"/>
                <w:w w:val="105"/>
                <w:sz w:val="19"/>
              </w:rPr>
              <w:t>the</w:t>
            </w:r>
            <w:r>
              <w:rPr>
                <w:rFonts w:ascii="Courier New"/>
                <w:color w:val="010202"/>
                <w:spacing w:val="-14"/>
                <w:w w:val="105"/>
                <w:sz w:val="19"/>
              </w:rPr>
              <w:t xml:space="preserve"> </w:t>
            </w:r>
            <w:r>
              <w:rPr>
                <w:rFonts w:ascii="Courier New"/>
                <w:color w:val="010202"/>
                <w:w w:val="105"/>
                <w:sz w:val="19"/>
              </w:rPr>
              <w:t>A500</w:t>
            </w:r>
            <w:r>
              <w:rPr>
                <w:rFonts w:ascii="Courier New"/>
                <w:color w:val="010202"/>
                <w:spacing w:val="-11"/>
                <w:w w:val="105"/>
                <w:sz w:val="19"/>
              </w:rPr>
              <w:t xml:space="preserve"> </w:t>
            </w:r>
            <w:r>
              <w:rPr>
                <w:rFonts w:ascii="Courier New"/>
                <w:color w:val="010202"/>
                <w:w w:val="105"/>
                <w:sz w:val="19"/>
              </w:rPr>
              <w:t>and</w:t>
            </w:r>
            <w:r>
              <w:rPr>
                <w:rFonts w:ascii="Courier New"/>
                <w:color w:val="010202"/>
                <w:spacing w:val="-14"/>
                <w:w w:val="105"/>
                <w:sz w:val="19"/>
              </w:rPr>
              <w:t xml:space="preserve"> </w:t>
            </w:r>
            <w:r>
              <w:rPr>
                <w:rFonts w:ascii="Courier New"/>
                <w:color w:val="010202"/>
                <w:w w:val="105"/>
                <w:sz w:val="19"/>
              </w:rPr>
              <w:t>A2000,"select"</w:t>
            </w:r>
            <w:r>
              <w:rPr>
                <w:rFonts w:ascii="Courier New"/>
                <w:color w:val="010202"/>
                <w:spacing w:val="-11"/>
                <w:w w:val="105"/>
                <w:sz w:val="19"/>
              </w:rPr>
              <w:t xml:space="preserve"> </w:t>
            </w:r>
            <w:r>
              <w:rPr>
                <w:rFonts w:ascii="Courier New"/>
                <w:color w:val="010202"/>
                <w:w w:val="105"/>
                <w:sz w:val="19"/>
              </w:rPr>
              <w:t>is</w:t>
            </w:r>
          </w:p>
        </w:tc>
      </w:tr>
      <w:tr w:rsidR="002F4880">
        <w:trPr>
          <w:trHeight w:val="140"/>
        </w:trPr>
        <w:tc>
          <w:tcPr>
            <w:tcW w:w="585" w:type="dxa"/>
          </w:tcPr>
          <w:p w:rsidR="002F4880" w:rsidRDefault="002F4880">
            <w:pPr>
              <w:pStyle w:val="TableParagraph"/>
              <w:spacing w:line="240" w:lineRule="auto"/>
              <w:ind w:left="0"/>
              <w:rPr>
                <w:sz w:val="10"/>
              </w:rPr>
            </w:pPr>
          </w:p>
        </w:tc>
        <w:tc>
          <w:tcPr>
            <w:tcW w:w="1128" w:type="dxa"/>
          </w:tcPr>
          <w:p w:rsidR="002F4880" w:rsidRDefault="002F4880">
            <w:pPr>
              <w:pStyle w:val="TableParagraph"/>
              <w:spacing w:line="240" w:lineRule="auto"/>
              <w:ind w:left="0"/>
              <w:rPr>
                <w:sz w:val="10"/>
              </w:rPr>
            </w:pPr>
          </w:p>
        </w:tc>
        <w:tc>
          <w:tcPr>
            <w:tcW w:w="8861" w:type="dxa"/>
          </w:tcPr>
          <w:p w:rsidR="002F4880" w:rsidRDefault="00377FCD">
            <w:pPr>
              <w:pStyle w:val="TableParagraph"/>
              <w:spacing w:line="140" w:lineRule="exact"/>
              <w:ind w:left="255"/>
              <w:rPr>
                <w:rFonts w:ascii="Courier New"/>
                <w:sz w:val="19"/>
              </w:rPr>
            </w:pPr>
            <w:r>
              <w:rPr>
                <w:rFonts w:ascii="Courier New"/>
                <w:color w:val="010202"/>
                <w:w w:val="105"/>
                <w:sz w:val="19"/>
              </w:rPr>
              <w:t>also connected to the serial port "Ring Indicator".</w:t>
            </w:r>
          </w:p>
        </w:tc>
      </w:tr>
      <w:tr w:rsidR="002F4880">
        <w:trPr>
          <w:trHeight w:val="160"/>
        </w:trPr>
        <w:tc>
          <w:tcPr>
            <w:tcW w:w="585" w:type="dxa"/>
          </w:tcPr>
          <w:p w:rsidR="002F4880" w:rsidRDefault="00377FCD">
            <w:pPr>
              <w:pStyle w:val="TableParagraph"/>
              <w:spacing w:line="160" w:lineRule="exact"/>
              <w:rPr>
                <w:rFonts w:ascii="Courier New"/>
                <w:sz w:val="19"/>
              </w:rPr>
            </w:pPr>
            <w:r>
              <w:rPr>
                <w:rFonts w:ascii="Courier New"/>
                <w:color w:val="010202"/>
                <w:w w:val="102"/>
                <w:sz w:val="19"/>
              </w:rPr>
              <w:t>3</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0</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DSR (Data Set Ready)</w:t>
            </w:r>
          </w:p>
        </w:tc>
      </w:tr>
      <w:tr w:rsidR="002F4880">
        <w:trPr>
          <w:trHeight w:val="180"/>
        </w:trPr>
        <w:tc>
          <w:tcPr>
            <w:tcW w:w="585" w:type="dxa"/>
          </w:tcPr>
          <w:p w:rsidR="002F4880" w:rsidRDefault="00377FCD">
            <w:pPr>
              <w:pStyle w:val="TableParagraph"/>
              <w:spacing w:line="160" w:lineRule="exact"/>
              <w:rPr>
                <w:rFonts w:ascii="Courier New"/>
                <w:sz w:val="19"/>
              </w:rPr>
            </w:pPr>
            <w:r>
              <w:rPr>
                <w:rFonts w:ascii="Courier New"/>
                <w:color w:val="010202"/>
                <w:w w:val="102"/>
                <w:sz w:val="19"/>
              </w:rPr>
              <w:t>4</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0</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CTS (Clear To Send)</w:t>
            </w:r>
          </w:p>
        </w:tc>
      </w:tr>
      <w:tr w:rsidR="002F4880">
        <w:trPr>
          <w:trHeight w:val="180"/>
        </w:trPr>
        <w:tc>
          <w:tcPr>
            <w:tcW w:w="585" w:type="dxa"/>
          </w:tcPr>
          <w:p w:rsidR="002F4880" w:rsidRDefault="00377FCD">
            <w:pPr>
              <w:pStyle w:val="TableParagraph"/>
              <w:spacing w:line="160" w:lineRule="exact"/>
              <w:rPr>
                <w:rFonts w:ascii="Courier New"/>
                <w:sz w:val="19"/>
              </w:rPr>
            </w:pPr>
            <w:r>
              <w:rPr>
                <w:rFonts w:ascii="Courier New"/>
                <w:color w:val="010202"/>
                <w:w w:val="102"/>
                <w:sz w:val="19"/>
              </w:rPr>
              <w:t>5</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0</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Carrier Detect</w:t>
            </w:r>
          </w:p>
        </w:tc>
      </w:tr>
      <w:tr w:rsidR="002F4880">
        <w:trPr>
          <w:trHeight w:val="160"/>
        </w:trPr>
        <w:tc>
          <w:tcPr>
            <w:tcW w:w="585" w:type="dxa"/>
          </w:tcPr>
          <w:p w:rsidR="002F4880" w:rsidRDefault="00377FCD">
            <w:pPr>
              <w:pStyle w:val="TableParagraph"/>
              <w:spacing w:line="160" w:lineRule="exact"/>
              <w:rPr>
                <w:rFonts w:ascii="Courier New"/>
                <w:sz w:val="19"/>
              </w:rPr>
            </w:pPr>
            <w:r>
              <w:rPr>
                <w:rFonts w:ascii="Courier New"/>
                <w:color w:val="010202"/>
                <w:w w:val="102"/>
                <w:sz w:val="19"/>
              </w:rPr>
              <w:t>6</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0</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RTS (Ready To Send)</w:t>
            </w:r>
          </w:p>
        </w:tc>
      </w:tr>
      <w:tr w:rsidR="002F4880">
        <w:trPr>
          <w:trHeight w:val="160"/>
        </w:trPr>
        <w:tc>
          <w:tcPr>
            <w:tcW w:w="585" w:type="dxa"/>
          </w:tcPr>
          <w:p w:rsidR="002F4880" w:rsidRDefault="00377FCD">
            <w:pPr>
              <w:pStyle w:val="TableParagraph"/>
              <w:spacing w:line="160" w:lineRule="exact"/>
              <w:rPr>
                <w:rFonts w:ascii="Courier New"/>
                <w:sz w:val="19"/>
              </w:rPr>
            </w:pPr>
            <w:r>
              <w:rPr>
                <w:rFonts w:ascii="Courier New"/>
                <w:color w:val="010202"/>
                <w:w w:val="102"/>
                <w:sz w:val="19"/>
              </w:rPr>
              <w:t>7</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0</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DTR (Data terminal Ready)</w:t>
            </w:r>
          </w:p>
        </w:tc>
      </w:tr>
      <w:tr w:rsidR="002F4880">
        <w:trPr>
          <w:trHeight w:val="180"/>
        </w:trPr>
        <w:tc>
          <w:tcPr>
            <w:tcW w:w="585" w:type="dxa"/>
          </w:tcPr>
          <w:p w:rsidR="002F4880" w:rsidRDefault="00377FCD">
            <w:pPr>
              <w:pStyle w:val="TableParagraph"/>
              <w:spacing w:line="160" w:lineRule="exact"/>
              <w:rPr>
                <w:rFonts w:ascii="Courier New"/>
                <w:sz w:val="19"/>
              </w:rPr>
            </w:pPr>
            <w:r>
              <w:rPr>
                <w:rFonts w:ascii="Courier New"/>
                <w:color w:val="010202"/>
                <w:w w:val="102"/>
                <w:sz w:val="19"/>
              </w:rPr>
              <w:t>8</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1</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Hardware overru</w:t>
            </w:r>
          </w:p>
        </w:tc>
      </w:tr>
      <w:tr w:rsidR="002F4880">
        <w:trPr>
          <w:trHeight w:val="180"/>
        </w:trPr>
        <w:tc>
          <w:tcPr>
            <w:tcW w:w="585" w:type="dxa"/>
          </w:tcPr>
          <w:p w:rsidR="002F4880" w:rsidRDefault="00377FCD">
            <w:pPr>
              <w:pStyle w:val="TableParagraph"/>
              <w:spacing w:line="160" w:lineRule="exact"/>
              <w:rPr>
                <w:rFonts w:ascii="Courier New"/>
                <w:sz w:val="19"/>
              </w:rPr>
            </w:pPr>
            <w:r>
              <w:rPr>
                <w:rFonts w:ascii="Courier New"/>
                <w:color w:val="010202"/>
                <w:w w:val="102"/>
                <w:sz w:val="19"/>
              </w:rPr>
              <w:t>9</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1</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Break sent (most recent</w:t>
            </w:r>
            <w:r>
              <w:rPr>
                <w:rFonts w:ascii="Courier New"/>
                <w:color w:val="010202"/>
                <w:spacing w:val="-54"/>
                <w:w w:val="105"/>
                <w:sz w:val="19"/>
              </w:rPr>
              <w:t xml:space="preserve"> </w:t>
            </w:r>
            <w:r>
              <w:rPr>
                <w:rFonts w:ascii="Courier New"/>
                <w:color w:val="010202"/>
                <w:w w:val="105"/>
                <w:sz w:val="19"/>
              </w:rPr>
              <w:t>output)</w:t>
            </w:r>
          </w:p>
        </w:tc>
      </w:tr>
      <w:tr w:rsidR="002F4880">
        <w:trPr>
          <w:trHeight w:val="160"/>
        </w:trPr>
        <w:tc>
          <w:tcPr>
            <w:tcW w:w="585" w:type="dxa"/>
          </w:tcPr>
          <w:p w:rsidR="002F4880" w:rsidRDefault="00377FCD">
            <w:pPr>
              <w:pStyle w:val="TableParagraph"/>
              <w:spacing w:line="160" w:lineRule="exact"/>
              <w:rPr>
                <w:rFonts w:ascii="Courier New"/>
                <w:sz w:val="19"/>
              </w:rPr>
            </w:pPr>
            <w:r>
              <w:rPr>
                <w:rFonts w:ascii="Courier New"/>
                <w:color w:val="010202"/>
                <w:w w:val="105"/>
                <w:sz w:val="19"/>
              </w:rPr>
              <w:t>10</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1</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Break received (as latest</w:t>
            </w:r>
            <w:r>
              <w:rPr>
                <w:rFonts w:ascii="Courier New"/>
                <w:color w:val="010202"/>
                <w:spacing w:val="-67"/>
                <w:w w:val="105"/>
                <w:sz w:val="19"/>
              </w:rPr>
              <w:t xml:space="preserve"> </w:t>
            </w:r>
            <w:r>
              <w:rPr>
                <w:rFonts w:ascii="Courier New"/>
                <w:color w:val="010202"/>
                <w:w w:val="105"/>
                <w:sz w:val="19"/>
              </w:rPr>
              <w:t>input)</w:t>
            </w:r>
          </w:p>
        </w:tc>
      </w:tr>
      <w:tr w:rsidR="002F4880">
        <w:trPr>
          <w:trHeight w:val="160"/>
        </w:trPr>
        <w:tc>
          <w:tcPr>
            <w:tcW w:w="585" w:type="dxa"/>
          </w:tcPr>
          <w:p w:rsidR="002F4880" w:rsidRDefault="00377FCD">
            <w:pPr>
              <w:pStyle w:val="TableParagraph"/>
              <w:spacing w:line="160" w:lineRule="exact"/>
              <w:rPr>
                <w:rFonts w:ascii="Courier New"/>
                <w:sz w:val="19"/>
              </w:rPr>
            </w:pPr>
            <w:r>
              <w:rPr>
                <w:rFonts w:ascii="Courier New"/>
                <w:color w:val="010202"/>
                <w:w w:val="105"/>
                <w:sz w:val="19"/>
              </w:rPr>
              <w:t>11</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1</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Transmit x-OFF</w:t>
            </w:r>
          </w:p>
        </w:tc>
      </w:tr>
      <w:tr w:rsidR="002F4880">
        <w:trPr>
          <w:trHeight w:val="180"/>
        </w:trPr>
        <w:tc>
          <w:tcPr>
            <w:tcW w:w="585" w:type="dxa"/>
          </w:tcPr>
          <w:p w:rsidR="002F4880" w:rsidRDefault="00377FCD">
            <w:pPr>
              <w:pStyle w:val="TableParagraph"/>
              <w:spacing w:line="160" w:lineRule="exact"/>
              <w:rPr>
                <w:rFonts w:ascii="Courier New"/>
                <w:sz w:val="19"/>
              </w:rPr>
            </w:pPr>
            <w:r>
              <w:rPr>
                <w:rFonts w:ascii="Courier New"/>
                <w:color w:val="010202"/>
                <w:w w:val="105"/>
                <w:sz w:val="19"/>
              </w:rPr>
              <w:t>12</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1</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Receive x-Off</w:t>
            </w:r>
          </w:p>
        </w:tc>
      </w:tr>
      <w:tr w:rsidR="002F4880">
        <w:trPr>
          <w:trHeight w:val="160"/>
        </w:trPr>
        <w:tc>
          <w:tcPr>
            <w:tcW w:w="585" w:type="dxa"/>
          </w:tcPr>
          <w:p w:rsidR="002F4880" w:rsidRDefault="00377FCD">
            <w:pPr>
              <w:pStyle w:val="TableParagraph"/>
              <w:spacing w:line="160" w:lineRule="exact"/>
              <w:rPr>
                <w:rFonts w:ascii="Courier New"/>
                <w:sz w:val="19"/>
              </w:rPr>
            </w:pPr>
            <w:r>
              <w:rPr>
                <w:rFonts w:ascii="Courier New"/>
                <w:color w:val="010202"/>
                <w:w w:val="105"/>
                <w:sz w:val="19"/>
              </w:rPr>
              <w:t>13</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Reserved</w:t>
            </w:r>
          </w:p>
        </w:tc>
      </w:tr>
      <w:tr w:rsidR="002F4880">
        <w:trPr>
          <w:trHeight w:val="160"/>
        </w:trPr>
        <w:tc>
          <w:tcPr>
            <w:tcW w:w="585" w:type="dxa"/>
          </w:tcPr>
          <w:p w:rsidR="002F4880" w:rsidRDefault="00377FCD">
            <w:pPr>
              <w:pStyle w:val="TableParagraph"/>
              <w:spacing w:line="160" w:lineRule="exact"/>
              <w:rPr>
                <w:rFonts w:ascii="Courier New"/>
                <w:sz w:val="19"/>
              </w:rPr>
            </w:pPr>
            <w:r>
              <w:rPr>
                <w:rFonts w:ascii="Courier New"/>
                <w:color w:val="010202"/>
                <w:w w:val="105"/>
                <w:sz w:val="19"/>
              </w:rPr>
              <w:t>14</w:t>
            </w:r>
          </w:p>
        </w:tc>
        <w:tc>
          <w:tcPr>
            <w:tcW w:w="1128" w:type="dxa"/>
          </w:tcPr>
          <w:p w:rsidR="002F4880" w:rsidRDefault="00377FCD">
            <w:pPr>
              <w:pStyle w:val="TableParagraph"/>
              <w:spacing w:line="160" w:lineRule="exact"/>
              <w:ind w:left="0" w:right="160"/>
              <w:jc w:val="center"/>
              <w:rPr>
                <w:rFonts w:ascii="Courier New"/>
                <w:sz w:val="19"/>
              </w:rPr>
            </w:pPr>
            <w:r>
              <w:rPr>
                <w:rFonts w:ascii="Courier New"/>
                <w:color w:val="010202"/>
                <w:w w:val="102"/>
                <w:sz w:val="19"/>
              </w:rPr>
              <w:t>-</w:t>
            </w:r>
          </w:p>
        </w:tc>
        <w:tc>
          <w:tcPr>
            <w:tcW w:w="8861" w:type="dxa"/>
          </w:tcPr>
          <w:p w:rsidR="002F4880" w:rsidRDefault="00377FCD">
            <w:pPr>
              <w:pStyle w:val="TableParagraph"/>
              <w:spacing w:line="160" w:lineRule="exact"/>
              <w:ind w:left="255"/>
              <w:rPr>
                <w:rFonts w:ascii="Courier New"/>
                <w:sz w:val="19"/>
              </w:rPr>
            </w:pPr>
            <w:r>
              <w:rPr>
                <w:rFonts w:ascii="Courier New"/>
                <w:color w:val="010202"/>
                <w:w w:val="105"/>
                <w:sz w:val="19"/>
              </w:rPr>
              <w:t>Reserved</w:t>
            </w:r>
          </w:p>
        </w:tc>
      </w:tr>
      <w:tr w:rsidR="002F4880">
        <w:trPr>
          <w:trHeight w:val="200"/>
        </w:trPr>
        <w:tc>
          <w:tcPr>
            <w:tcW w:w="585" w:type="dxa"/>
          </w:tcPr>
          <w:p w:rsidR="002F4880" w:rsidRDefault="00377FCD">
            <w:pPr>
              <w:pStyle w:val="TableParagraph"/>
              <w:spacing w:line="180" w:lineRule="exact"/>
              <w:rPr>
                <w:rFonts w:ascii="Courier New"/>
                <w:sz w:val="19"/>
              </w:rPr>
            </w:pPr>
            <w:r>
              <w:rPr>
                <w:rFonts w:ascii="Courier New"/>
                <w:color w:val="010202"/>
                <w:w w:val="105"/>
                <w:sz w:val="19"/>
              </w:rPr>
              <w:t>15</w:t>
            </w:r>
          </w:p>
        </w:tc>
        <w:tc>
          <w:tcPr>
            <w:tcW w:w="1128" w:type="dxa"/>
          </w:tcPr>
          <w:p w:rsidR="002F4880" w:rsidRDefault="00377FCD">
            <w:pPr>
              <w:pStyle w:val="TableParagraph"/>
              <w:spacing w:line="180" w:lineRule="exact"/>
              <w:ind w:left="0" w:right="160"/>
              <w:jc w:val="center"/>
              <w:rPr>
                <w:rFonts w:ascii="Courier New"/>
                <w:sz w:val="19"/>
              </w:rPr>
            </w:pPr>
            <w:r>
              <w:rPr>
                <w:rFonts w:ascii="Courier New"/>
                <w:color w:val="010202"/>
                <w:w w:val="102"/>
                <w:sz w:val="19"/>
              </w:rPr>
              <w:t>-</w:t>
            </w:r>
          </w:p>
        </w:tc>
        <w:tc>
          <w:tcPr>
            <w:tcW w:w="8861" w:type="dxa"/>
          </w:tcPr>
          <w:p w:rsidR="002F4880" w:rsidRDefault="00377FCD">
            <w:pPr>
              <w:pStyle w:val="TableParagraph"/>
              <w:spacing w:line="180" w:lineRule="exact"/>
              <w:ind w:left="255"/>
              <w:rPr>
                <w:rFonts w:ascii="Courier New"/>
                <w:sz w:val="19"/>
              </w:rPr>
            </w:pPr>
            <w:r>
              <w:rPr>
                <w:rFonts w:ascii="Courier New"/>
                <w:color w:val="010202"/>
                <w:w w:val="105"/>
                <w:sz w:val="19"/>
              </w:rPr>
              <w:t>Reserved</w:t>
            </w:r>
          </w:p>
        </w:tc>
      </w:tr>
    </w:tbl>
    <w:p w:rsidR="002F4880" w:rsidRDefault="00377FCD">
      <w:pPr>
        <w:pStyle w:val="Heading2"/>
        <w:spacing w:before="197"/>
        <w:ind w:left="160"/>
      </w:pPr>
      <w:r>
        <w:rPr>
          <w:color w:val="010202"/>
        </w:rPr>
        <w:t>SERIAL ERROR</w:t>
      </w:r>
    </w:p>
    <w:p w:rsidR="002F4880" w:rsidRDefault="00377FCD">
      <w:pPr>
        <w:spacing w:line="270" w:lineRule="exact"/>
        <w:ind w:left="160"/>
        <w:rPr>
          <w:i/>
          <w:sz w:val="24"/>
        </w:rPr>
      </w:pPr>
      <w:r>
        <w:rPr>
          <w:i/>
          <w:color w:val="010202"/>
          <w:sz w:val="24"/>
        </w:rPr>
        <w:t>function: report success of the last data transfer</w:t>
      </w:r>
    </w:p>
    <w:p w:rsidR="002F4880" w:rsidRDefault="00377FCD">
      <w:pPr>
        <w:spacing w:line="273" w:lineRule="exact"/>
        <w:ind w:left="159"/>
        <w:rPr>
          <w:sz w:val="24"/>
        </w:rPr>
      </w:pPr>
      <w:r>
        <w:rPr>
          <w:color w:val="010202"/>
          <w:sz w:val="24"/>
        </w:rPr>
        <w:t>status=</w:t>
      </w:r>
      <w:r>
        <w:rPr>
          <w:b/>
          <w:color w:val="010202"/>
          <w:sz w:val="24"/>
        </w:rPr>
        <w:t>Serial Error</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59" w:right="237"/>
      </w:pPr>
      <w:r>
        <w:rPr>
          <w:color w:val="010202"/>
        </w:rPr>
        <w:t>The SERIAL ERROR function is used to look for the Error byte in the serial device. A value of zero (False) confirms that all is well, whereas 4 (True) indicates that th</w:t>
      </w:r>
      <w:r>
        <w:rPr>
          <w:color w:val="010202"/>
        </w:rPr>
        <w:t>ere was an error in the last  transmission.</w:t>
      </w:r>
    </w:p>
    <w:p w:rsidR="002F4880" w:rsidRDefault="002F4880">
      <w:pPr>
        <w:spacing w:line="235" w:lineRule="auto"/>
        <w:sectPr w:rsidR="002F4880">
          <w:pgSz w:w="11900" w:h="16840"/>
          <w:pgMar w:top="1360" w:right="26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SERIAL ABORT</w:t>
      </w:r>
    </w:p>
    <w:p w:rsidR="002F4880" w:rsidRDefault="00377FCD">
      <w:pPr>
        <w:spacing w:line="270" w:lineRule="exact"/>
        <w:ind w:left="120"/>
        <w:rPr>
          <w:i/>
          <w:sz w:val="24"/>
        </w:rPr>
      </w:pPr>
      <w:r>
        <w:rPr>
          <w:i/>
          <w:color w:val="010202"/>
          <w:sz w:val="24"/>
        </w:rPr>
        <w:t>instruction: stop current data transfer</w:t>
      </w:r>
    </w:p>
    <w:p w:rsidR="002F4880" w:rsidRDefault="00377FCD">
      <w:pPr>
        <w:spacing w:line="273" w:lineRule="exact"/>
        <w:ind w:left="119"/>
        <w:rPr>
          <w:sz w:val="24"/>
        </w:rPr>
      </w:pPr>
      <w:r>
        <w:rPr>
          <w:b/>
          <w:color w:val="010202"/>
          <w:sz w:val="24"/>
        </w:rPr>
        <w:t>Serial Abort</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19"/>
      </w:pPr>
      <w:r>
        <w:rPr>
          <w:color w:val="010202"/>
        </w:rPr>
        <w:t>This command halts any serial operations that have been commenced by a SERIAL SEND or SERIAL OUT command, and leaves the channel clear. It allows an instant quit from a transfer, without the need to wait for current activities to be completed.</w:t>
      </w:r>
    </w:p>
    <w:p w:rsidR="002F4880" w:rsidRDefault="00377FCD">
      <w:pPr>
        <w:pStyle w:val="Heading2"/>
        <w:spacing w:before="233"/>
      </w:pPr>
      <w:r>
        <w:rPr>
          <w:color w:val="010202"/>
        </w:rPr>
        <w:t>SERIAL BASE</w:t>
      </w:r>
    </w:p>
    <w:p w:rsidR="002F4880" w:rsidRDefault="00377FCD">
      <w:pPr>
        <w:spacing w:line="270" w:lineRule="exact"/>
        <w:ind w:left="119"/>
        <w:rPr>
          <w:i/>
          <w:sz w:val="24"/>
        </w:rPr>
      </w:pPr>
      <w:r>
        <w:rPr>
          <w:i/>
          <w:color w:val="010202"/>
          <w:sz w:val="24"/>
        </w:rPr>
        <w:t>function: get the address of the serial base</w:t>
      </w:r>
    </w:p>
    <w:p w:rsidR="002F4880" w:rsidRDefault="00377FCD">
      <w:pPr>
        <w:spacing w:line="273" w:lineRule="exact"/>
        <w:ind w:left="119"/>
        <w:rPr>
          <w:b/>
          <w:sz w:val="24"/>
        </w:rPr>
      </w:pPr>
      <w:r>
        <w:rPr>
          <w:color w:val="010202"/>
          <w:sz w:val="24"/>
        </w:rPr>
        <w:t>address=</w:t>
      </w:r>
      <w:r>
        <w:rPr>
          <w:b/>
          <w:color w:val="010202"/>
          <w:sz w:val="24"/>
        </w:rPr>
        <w:t>Serial Base</w:t>
      </w:r>
    </w:p>
    <w:p w:rsidR="002F4880" w:rsidRDefault="002F4880">
      <w:pPr>
        <w:pStyle w:val="BodyText"/>
        <w:spacing w:before="8"/>
        <w:rPr>
          <w:b/>
          <w:sz w:val="20"/>
        </w:rPr>
      </w:pPr>
    </w:p>
    <w:p w:rsidR="002F4880" w:rsidRDefault="00377FCD">
      <w:pPr>
        <w:pStyle w:val="BodyText"/>
        <w:spacing w:before="1" w:line="235" w:lineRule="auto"/>
        <w:ind w:left="119" w:right="248"/>
      </w:pPr>
      <w:r>
        <w:rPr>
          <w:color w:val="010202"/>
        </w:rPr>
        <w:t>The SERIAL BASE function is especially useful for systems programmers. It returns the base address of the i/o structure of the current serial channel, allowing system functions to be called directly from an AMOS Professional program with EXEC. You are warn</w:t>
      </w:r>
      <w:r>
        <w:rPr>
          <w:color w:val="010202"/>
        </w:rPr>
        <w:t>ed not to use this function unless you know precisely what you are doing, otherwise any mistakes can crash your computer.</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57"/>
      </w:pPr>
      <w:r>
        <w:rPr>
          <w:color w:val="010202"/>
        </w:rPr>
        <w:t>This Chapter provides the bridge between the Amiga's Parallel Port and AMOS Professional. One parallel channel ma</w:t>
      </w:r>
      <w:r>
        <w:rPr>
          <w:color w:val="010202"/>
        </w:rPr>
        <w:t>y be opened at a time, so if a printer is already attached to the Parallel Port, the Parallel device may not be opened at the same time as the Printer</w:t>
      </w:r>
      <w:r>
        <w:rPr>
          <w:color w:val="010202"/>
          <w:spacing w:val="52"/>
        </w:rPr>
        <w:t xml:space="preserve"> </w:t>
      </w:r>
      <w:r>
        <w:rPr>
          <w:color w:val="010202"/>
        </w:rPr>
        <w:t>device.</w:t>
      </w:r>
    </w:p>
    <w:p w:rsidR="002F4880" w:rsidRDefault="00377FCD">
      <w:pPr>
        <w:pStyle w:val="BodyText"/>
        <w:spacing w:before="233"/>
        <w:ind w:left="119"/>
      </w:pPr>
      <w:r>
        <w:rPr>
          <w:color w:val="010202"/>
        </w:rPr>
        <w:t>In fact, accessing the Parallel device has three main advantages over the Printer  device:</w:t>
      </w:r>
    </w:p>
    <w:p w:rsidR="002F4880" w:rsidRDefault="002F4880">
      <w:pPr>
        <w:pStyle w:val="BodyText"/>
        <w:spacing w:before="9"/>
        <w:rPr>
          <w:sz w:val="20"/>
        </w:rPr>
      </w:pPr>
    </w:p>
    <w:p w:rsidR="002F4880" w:rsidRDefault="00377FCD">
      <w:pPr>
        <w:pStyle w:val="BodyText"/>
        <w:spacing w:line="235" w:lineRule="auto"/>
        <w:ind w:left="720" w:right="1477"/>
      </w:pPr>
      <w:r>
        <w:pict>
          <v:shape id="_x0000_s1129" style="position:absolute;left:0;text-align:left;margin-left:31.75pt;margin-top:6.45pt;width:3pt;height:3pt;z-index:16912;mso-position-horizontal-relative:page" coordorigin="635,129" coordsize="60,60" path="m665,129r-21,7l635,159r9,22l665,189r21,-8l695,159r-9,-23l665,129xe" fillcolor="#010202" stroked="f">
            <v:path arrowok="t"/>
            <w10:wrap anchorx="page"/>
          </v:shape>
        </w:pict>
      </w:r>
      <w:r>
        <w:pict>
          <v:shape id="_x0000_s1128" style="position:absolute;left:0;text-align:left;margin-left:31.75pt;margin-top:19.95pt;width:3pt;height:3pt;z-index:16936;mso-position-horizontal-relative:page" coordorigin="635,399" coordsize="60,60" path="m665,399r-21,7l635,429r9,22l665,459r21,-8l695,429r-9,-23l665,399xe" fillcolor="#010202" stroked="f">
            <v:path arrowok="t"/>
            <w10:wrap anchorx="page"/>
          </v:shape>
        </w:pict>
      </w:r>
      <w:r>
        <w:rPr>
          <w:color w:val="010202"/>
        </w:rPr>
        <w:t xml:space="preserve">It </w:t>
      </w:r>
      <w:r>
        <w:rPr>
          <w:color w:val="010202"/>
        </w:rPr>
        <w:t>only uses 5k of memory space, compared to the 50k that can be required for the printer driver. It needs comparatively few system resources.</w:t>
      </w:r>
    </w:p>
    <w:p w:rsidR="002F4880" w:rsidRDefault="00377FCD">
      <w:pPr>
        <w:pStyle w:val="BodyText"/>
        <w:spacing w:line="270" w:lineRule="exact"/>
        <w:ind w:left="435" w:right="6104"/>
        <w:jc w:val="center"/>
      </w:pPr>
      <w:r>
        <w:pict>
          <v:shape id="_x0000_s1127" style="position:absolute;left:0;text-align:left;margin-left:31.75pt;margin-top:6.4pt;width:3pt;height:3pt;z-index:16960;mso-position-horizontal-relative:page" coordorigin="635,128" coordsize="60,60" path="m665,128r-21,8l635,158r9,23l665,188r21,-7l695,158r-9,-22l665,128xe" fillcolor="#010202" stroked="f">
            <v:path arrowok="t"/>
            <w10:wrap anchorx="page"/>
          </v:shape>
        </w:pict>
      </w:r>
      <w:r>
        <w:rPr>
          <w:color w:val="010202"/>
        </w:rPr>
        <w:t>It can also be used for input as well as  output.</w:t>
      </w:r>
    </w:p>
    <w:p w:rsidR="002F4880" w:rsidRDefault="002F4880">
      <w:pPr>
        <w:pStyle w:val="BodyText"/>
        <w:spacing w:before="9"/>
        <w:rPr>
          <w:sz w:val="20"/>
        </w:rPr>
      </w:pPr>
    </w:p>
    <w:p w:rsidR="002F4880" w:rsidRDefault="00377FCD">
      <w:pPr>
        <w:pStyle w:val="BodyText"/>
        <w:spacing w:line="235" w:lineRule="auto"/>
        <w:ind w:left="119"/>
      </w:pPr>
      <w:r>
        <w:rPr>
          <w:color w:val="010202"/>
        </w:rPr>
        <w:t>There are few disadvantages, although control over sequence conv</w:t>
      </w:r>
      <w:r>
        <w:rPr>
          <w:color w:val="010202"/>
        </w:rPr>
        <w:t>ersion is not possible, and screen dumps cannot be made via the Parallel Port.</w:t>
      </w:r>
    </w:p>
    <w:p w:rsidR="002F4880" w:rsidRDefault="00377FCD">
      <w:pPr>
        <w:pStyle w:val="Heading2"/>
        <w:spacing w:before="233"/>
      </w:pPr>
      <w:r>
        <w:rPr>
          <w:color w:val="010202"/>
        </w:rPr>
        <w:t>PARALLEL OPEN</w:t>
      </w:r>
    </w:p>
    <w:p w:rsidR="002F4880" w:rsidRDefault="00377FCD">
      <w:pPr>
        <w:spacing w:line="270" w:lineRule="exact"/>
        <w:ind w:left="119"/>
        <w:rPr>
          <w:i/>
          <w:sz w:val="24"/>
        </w:rPr>
      </w:pPr>
      <w:r>
        <w:rPr>
          <w:i/>
          <w:color w:val="010202"/>
          <w:sz w:val="24"/>
        </w:rPr>
        <w:t>instruction: open the Parallel Port for reading or writing</w:t>
      </w:r>
    </w:p>
    <w:p w:rsidR="002F4880" w:rsidRDefault="00377FCD">
      <w:pPr>
        <w:pStyle w:val="Heading2"/>
      </w:pPr>
      <w:r>
        <w:rPr>
          <w:color w:val="010202"/>
        </w:rPr>
        <w:t>Parallel Open</w:t>
      </w:r>
    </w:p>
    <w:p w:rsidR="002F4880" w:rsidRDefault="002F4880">
      <w:pPr>
        <w:pStyle w:val="BodyText"/>
        <w:spacing w:before="9"/>
        <w:rPr>
          <w:b/>
          <w:sz w:val="20"/>
        </w:rPr>
      </w:pPr>
    </w:p>
    <w:p w:rsidR="002F4880" w:rsidRDefault="00377FCD">
      <w:pPr>
        <w:pStyle w:val="BodyText"/>
        <w:spacing w:line="235" w:lineRule="auto"/>
        <w:ind w:left="119" w:right="185"/>
      </w:pPr>
      <w:r>
        <w:rPr>
          <w:color w:val="010202"/>
        </w:rPr>
        <w:t>This instruction initialises the Parallel Port for use by an AMOS Professional program. The first time that this command is used in any programming session, the "Parallel.device" driver will be loaded into memory. If it is not available, you will be prompt</w:t>
      </w:r>
      <w:r>
        <w:rPr>
          <w:color w:val="010202"/>
        </w:rPr>
        <w:t>ed to insert the relevant disc</w:t>
      </w:r>
      <w:r>
        <w:rPr>
          <w:color w:val="010202"/>
          <w:spacing w:val="55"/>
        </w:rPr>
        <w:t xml:space="preserve"> </w:t>
      </w:r>
      <w:r>
        <w:rPr>
          <w:color w:val="010202"/>
        </w:rPr>
        <w:t>automatically.</w:t>
      </w:r>
    </w:p>
    <w:p w:rsidR="002F4880" w:rsidRDefault="00377FCD">
      <w:pPr>
        <w:pStyle w:val="Heading2"/>
        <w:spacing w:before="233"/>
      </w:pPr>
      <w:r>
        <w:rPr>
          <w:color w:val="010202"/>
        </w:rPr>
        <w:t>PARALLEL CLOSE</w:t>
      </w:r>
    </w:p>
    <w:p w:rsidR="002F4880" w:rsidRDefault="00377FCD">
      <w:pPr>
        <w:spacing w:line="270" w:lineRule="exact"/>
        <w:ind w:left="119"/>
        <w:rPr>
          <w:i/>
          <w:sz w:val="24"/>
        </w:rPr>
      </w:pPr>
      <w:r>
        <w:rPr>
          <w:i/>
          <w:color w:val="010202"/>
          <w:sz w:val="24"/>
        </w:rPr>
        <w:t>instruction: close the parallel port</w:t>
      </w:r>
    </w:p>
    <w:p w:rsidR="002F4880" w:rsidRDefault="00377FCD">
      <w:pPr>
        <w:pStyle w:val="Heading2"/>
      </w:pPr>
      <w:r>
        <w:rPr>
          <w:color w:val="010202"/>
        </w:rPr>
        <w:t>Parallel Close</w:t>
      </w:r>
    </w:p>
    <w:p w:rsidR="002F4880" w:rsidRDefault="00377FCD">
      <w:pPr>
        <w:pStyle w:val="BodyText"/>
        <w:spacing w:before="233"/>
        <w:ind w:left="119"/>
      </w:pPr>
      <w:r>
        <w:rPr>
          <w:color w:val="010202"/>
        </w:rPr>
        <w:t>This command simply closes the Parallel port.</w:t>
      </w:r>
    </w:p>
    <w:p w:rsidR="002F4880" w:rsidRDefault="00377FCD">
      <w:pPr>
        <w:pStyle w:val="Heading2"/>
        <w:spacing w:before="233"/>
      </w:pPr>
      <w:r>
        <w:rPr>
          <w:color w:val="010202"/>
        </w:rPr>
        <w:t>PARALLEL SEND</w:t>
      </w:r>
    </w:p>
    <w:p w:rsidR="002F4880" w:rsidRDefault="00377FCD">
      <w:pPr>
        <w:spacing w:line="270" w:lineRule="exact"/>
        <w:ind w:left="119"/>
        <w:rPr>
          <w:i/>
          <w:sz w:val="24"/>
        </w:rPr>
      </w:pPr>
      <w:r>
        <w:rPr>
          <w:i/>
          <w:color w:val="010202"/>
          <w:sz w:val="24"/>
        </w:rPr>
        <w:t>instruction: send a string of characters to the Parallel</w:t>
      </w:r>
      <w:r>
        <w:rPr>
          <w:i/>
          <w:color w:val="010202"/>
          <w:spacing w:val="51"/>
          <w:sz w:val="24"/>
        </w:rPr>
        <w:t xml:space="preserve"> </w:t>
      </w:r>
      <w:r>
        <w:rPr>
          <w:i/>
          <w:color w:val="010202"/>
          <w:sz w:val="24"/>
        </w:rPr>
        <w:t>Port</w:t>
      </w:r>
    </w:p>
    <w:p w:rsidR="002F4880" w:rsidRDefault="00377FCD">
      <w:pPr>
        <w:spacing w:line="273" w:lineRule="exact"/>
        <w:ind w:left="119"/>
        <w:rPr>
          <w:sz w:val="24"/>
        </w:rPr>
      </w:pPr>
      <w:r>
        <w:rPr>
          <w:b/>
          <w:color w:val="010202"/>
          <w:sz w:val="24"/>
        </w:rPr>
        <w:t xml:space="preserve">Parallel Send </w:t>
      </w:r>
      <w:r>
        <w:rPr>
          <w:color w:val="010202"/>
          <w:sz w:val="24"/>
        </w:rPr>
        <w:t>text$</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This is very similar to the PRINTER SEND command, which is explained in Chapter 10.3, except that text data is transmitted exactly as it appears in the original source string. There is no translation of code, so that any Escape codes will be interpreted di</w:t>
      </w:r>
      <w:r>
        <w:rPr>
          <w:color w:val="010202"/>
        </w:rPr>
        <w:t>rectly by a printer. Please check your printer documentation for details of allowable control codes.</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 xml:space="preserve">If data is output to a printer via the Parallel Port, each line should be terminated by a single line- feed, which is Chr$(10). This tells the printer to </w:t>
      </w:r>
      <w:r>
        <w:rPr>
          <w:color w:val="010202"/>
        </w:rPr>
        <w:t>print a new line onto paper, starting at the current position. If the line-feed is omitted, nothing will appear to happen! Characters are transmitted using multi-tasking, so your main program will not wait for printing to be completed, but will continue im</w:t>
      </w:r>
      <w:r>
        <w:rPr>
          <w:color w:val="010202"/>
        </w:rPr>
        <w:t>mediately from the next instruction.</w:t>
      </w:r>
    </w:p>
    <w:p w:rsidR="002F4880" w:rsidRDefault="002F4880">
      <w:pPr>
        <w:spacing w:line="235" w:lineRule="auto"/>
        <w:sectPr w:rsidR="002F4880">
          <w:headerReference w:type="default" r:id="rId133"/>
          <w:footerReference w:type="default" r:id="rId134"/>
          <w:pgSz w:w="11900" w:h="16840"/>
          <w:pgMar w:top="1360" w:right="18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PARALLEL OUT</w:t>
      </w:r>
    </w:p>
    <w:p w:rsidR="002F4880" w:rsidRDefault="00377FCD">
      <w:pPr>
        <w:spacing w:line="270" w:lineRule="exact"/>
        <w:ind w:left="120"/>
        <w:rPr>
          <w:i/>
          <w:sz w:val="24"/>
        </w:rPr>
      </w:pPr>
      <w:r>
        <w:rPr>
          <w:i/>
          <w:color w:val="010202"/>
          <w:sz w:val="24"/>
        </w:rPr>
        <w:t>instruction: send data from memory to the Parallel</w:t>
      </w:r>
      <w:r>
        <w:rPr>
          <w:i/>
          <w:color w:val="010202"/>
          <w:spacing w:val="51"/>
          <w:sz w:val="24"/>
        </w:rPr>
        <w:t xml:space="preserve"> </w:t>
      </w:r>
      <w:r>
        <w:rPr>
          <w:i/>
          <w:color w:val="010202"/>
          <w:sz w:val="24"/>
        </w:rPr>
        <w:t>Port</w:t>
      </w:r>
    </w:p>
    <w:p w:rsidR="002F4880" w:rsidRDefault="00377FCD">
      <w:pPr>
        <w:spacing w:line="273" w:lineRule="exact"/>
        <w:ind w:left="119"/>
        <w:rPr>
          <w:sz w:val="24"/>
        </w:rPr>
      </w:pPr>
      <w:r>
        <w:rPr>
          <w:b/>
          <w:color w:val="010202"/>
          <w:sz w:val="24"/>
        </w:rPr>
        <w:t xml:space="preserve">Parallel Out </w:t>
      </w:r>
      <w:r>
        <w:rPr>
          <w:color w:val="010202"/>
          <w:sz w:val="24"/>
        </w:rPr>
        <w:t>address,length</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This instruction is similar to the PRINTER OUT command, and transmits the specified number of characters defined by the length parameter, starting from a given address.</w:t>
      </w:r>
    </w:p>
    <w:p w:rsidR="002F4880" w:rsidRDefault="00377FCD">
      <w:pPr>
        <w:pStyle w:val="Heading2"/>
        <w:spacing w:before="233"/>
      </w:pPr>
      <w:r>
        <w:rPr>
          <w:color w:val="010202"/>
        </w:rPr>
        <w:t>PARALLEL INPUT$</w:t>
      </w:r>
    </w:p>
    <w:p w:rsidR="002F4880" w:rsidRDefault="00377FCD">
      <w:pPr>
        <w:spacing w:line="270" w:lineRule="exact"/>
        <w:ind w:left="119"/>
        <w:rPr>
          <w:i/>
          <w:sz w:val="24"/>
        </w:rPr>
      </w:pPr>
      <w:r>
        <w:rPr>
          <w:i/>
          <w:color w:val="010202"/>
          <w:sz w:val="24"/>
        </w:rPr>
        <w:t>function: read a string from the Parallel Port</w:t>
      </w:r>
    </w:p>
    <w:p w:rsidR="002F4880" w:rsidRDefault="00377FCD">
      <w:pPr>
        <w:spacing w:line="273" w:lineRule="exact"/>
        <w:ind w:left="119"/>
        <w:rPr>
          <w:sz w:val="24"/>
        </w:rPr>
      </w:pPr>
      <w:r>
        <w:rPr>
          <w:color w:val="010202"/>
          <w:sz w:val="24"/>
        </w:rPr>
        <w:t>text$=</w:t>
      </w:r>
      <w:r>
        <w:rPr>
          <w:b/>
          <w:color w:val="010202"/>
          <w:sz w:val="24"/>
        </w:rPr>
        <w:t>Parallel Input$</w:t>
      </w:r>
      <w:r>
        <w:rPr>
          <w:color w:val="010202"/>
          <w:sz w:val="24"/>
        </w:rPr>
        <w:t>(le</w:t>
      </w:r>
      <w:r>
        <w:rPr>
          <w:color w:val="010202"/>
          <w:sz w:val="24"/>
        </w:rPr>
        <w:t>ngth[,stop])</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The PARALLEL INPUTS function waits for a specific number of characters from the Parallel Port. Because this port does not have an internal buffer area, the AMOS Professional program will halt completely until all characters have been successfully received.</w:t>
      </w:r>
      <w:r>
        <w:rPr>
          <w:color w:val="010202"/>
        </w:rPr>
        <w:t xml:space="preserve"> If the requested bytes have not arrived after a reasonable amount of time, a time- out error will be generated. This may be detected using the TRAP instruction, explained in Chapter 12.2.</w:t>
      </w:r>
    </w:p>
    <w:p w:rsidR="002F4880" w:rsidRDefault="002F4880">
      <w:pPr>
        <w:pStyle w:val="BodyText"/>
        <w:spacing w:before="9"/>
        <w:rPr>
          <w:sz w:val="20"/>
        </w:rPr>
      </w:pPr>
    </w:p>
    <w:p w:rsidR="002F4880" w:rsidRDefault="00377FCD">
      <w:pPr>
        <w:pStyle w:val="BodyText"/>
        <w:spacing w:line="235" w:lineRule="auto"/>
        <w:ind w:left="119" w:right="562"/>
        <w:jc w:val="both"/>
      </w:pPr>
      <w:r>
        <w:rPr>
          <w:color w:val="010202"/>
        </w:rPr>
        <w:t>The PARALLEL INPUTS parameters are as follows: length holds the number of characters to be received. The square brackets can hold an optional stop character, which will end the transmission as soon as it is encountered anywhere in an input string.</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 xml:space="preserve">If you </w:t>
      </w:r>
      <w:r>
        <w:rPr>
          <w:color w:val="010202"/>
        </w:rPr>
        <w:t>intend to devise a communications protocol using the Parallel Port, then the first item to send should be the total number of bytes to be transmitted!</w:t>
      </w:r>
    </w:p>
    <w:p w:rsidR="002F4880" w:rsidRDefault="002F4880">
      <w:pPr>
        <w:pStyle w:val="BodyText"/>
        <w:spacing w:before="4"/>
        <w:rPr>
          <w:sz w:val="20"/>
        </w:rPr>
      </w:pPr>
    </w:p>
    <w:p w:rsidR="002F4880" w:rsidRDefault="00377FCD">
      <w:pPr>
        <w:pStyle w:val="Heading2"/>
      </w:pPr>
      <w:r>
        <w:rPr>
          <w:color w:val="010202"/>
        </w:rPr>
        <w:t>PARALLEL ABORT</w:t>
      </w:r>
    </w:p>
    <w:p w:rsidR="002F4880" w:rsidRDefault="00377FCD">
      <w:pPr>
        <w:spacing w:line="270" w:lineRule="exact"/>
        <w:ind w:left="119"/>
        <w:rPr>
          <w:i/>
          <w:sz w:val="24"/>
        </w:rPr>
      </w:pPr>
      <w:r>
        <w:rPr>
          <w:i/>
          <w:color w:val="010202"/>
          <w:sz w:val="24"/>
        </w:rPr>
        <w:t>instruction: stop a parallel operation</w:t>
      </w:r>
    </w:p>
    <w:p w:rsidR="002F4880" w:rsidRDefault="00377FCD">
      <w:pPr>
        <w:pStyle w:val="Heading2"/>
      </w:pPr>
      <w:r>
        <w:rPr>
          <w:color w:val="010202"/>
        </w:rPr>
        <w:t>Parallel Abort</w:t>
      </w:r>
    </w:p>
    <w:p w:rsidR="002F4880" w:rsidRDefault="002F4880">
      <w:pPr>
        <w:pStyle w:val="BodyText"/>
        <w:spacing w:before="9"/>
        <w:rPr>
          <w:b/>
          <w:sz w:val="20"/>
        </w:rPr>
      </w:pPr>
    </w:p>
    <w:p w:rsidR="002F4880" w:rsidRDefault="00377FCD">
      <w:pPr>
        <w:pStyle w:val="BodyText"/>
        <w:spacing w:line="235" w:lineRule="auto"/>
        <w:ind w:left="119" w:right="185"/>
      </w:pPr>
      <w:r>
        <w:rPr>
          <w:color w:val="010202"/>
        </w:rPr>
        <w:t>This command is used to stop a PAR</w:t>
      </w:r>
      <w:r>
        <w:rPr>
          <w:color w:val="010202"/>
        </w:rPr>
        <w:t>ALLEL SEND or PARALLEL OUT instruction from transmitting any additional information via the Parallel Port. Any characters that are currently in transit will be completely  lost.</w:t>
      </w:r>
    </w:p>
    <w:p w:rsidR="002F4880" w:rsidRDefault="00377FCD">
      <w:pPr>
        <w:pStyle w:val="Heading2"/>
        <w:spacing w:before="233"/>
      </w:pPr>
      <w:r>
        <w:rPr>
          <w:color w:val="010202"/>
        </w:rPr>
        <w:t>PARALLEL CHECK</w:t>
      </w:r>
    </w:p>
    <w:p w:rsidR="002F4880" w:rsidRDefault="00377FCD">
      <w:pPr>
        <w:spacing w:line="270" w:lineRule="exact"/>
        <w:ind w:left="119"/>
        <w:rPr>
          <w:i/>
          <w:sz w:val="24"/>
        </w:rPr>
      </w:pPr>
      <w:r>
        <w:rPr>
          <w:i/>
          <w:color w:val="010202"/>
          <w:sz w:val="24"/>
        </w:rPr>
        <w:t>function: report the availability of the Parallel Port</w:t>
      </w:r>
    </w:p>
    <w:p w:rsidR="002F4880" w:rsidRDefault="00377FCD">
      <w:pPr>
        <w:spacing w:line="273" w:lineRule="exact"/>
        <w:ind w:left="119"/>
        <w:rPr>
          <w:b/>
          <w:sz w:val="24"/>
        </w:rPr>
      </w:pPr>
      <w:r>
        <w:rPr>
          <w:color w:val="010202"/>
          <w:sz w:val="24"/>
        </w:rPr>
        <w:t>value=</w:t>
      </w:r>
      <w:r>
        <w:rPr>
          <w:b/>
          <w:color w:val="010202"/>
          <w:sz w:val="24"/>
        </w:rPr>
        <w:t>Pa</w:t>
      </w:r>
      <w:r>
        <w:rPr>
          <w:b/>
          <w:color w:val="010202"/>
          <w:sz w:val="24"/>
        </w:rPr>
        <w:t>rallel Check</w:t>
      </w:r>
    </w:p>
    <w:p w:rsidR="002F4880" w:rsidRDefault="002F4880">
      <w:pPr>
        <w:pStyle w:val="BodyText"/>
        <w:spacing w:before="8"/>
        <w:rPr>
          <w:b/>
          <w:sz w:val="20"/>
        </w:rPr>
      </w:pPr>
    </w:p>
    <w:p w:rsidR="002F4880" w:rsidRDefault="00377FCD">
      <w:pPr>
        <w:pStyle w:val="BodyText"/>
        <w:spacing w:before="1" w:line="235" w:lineRule="auto"/>
        <w:ind w:left="119" w:right="304"/>
      </w:pPr>
      <w:r>
        <w:rPr>
          <w:color w:val="010202"/>
        </w:rPr>
        <w:t>The PARALLEL CHECK function is used to return the readiness of the Parallel Port. The status is returned by either a value of zero (False) if it is not available, or -1  (True) if the port is ready for use.</w:t>
      </w:r>
    </w:p>
    <w:p w:rsidR="002F4880" w:rsidRDefault="002F4880">
      <w:pPr>
        <w:pStyle w:val="BodyText"/>
        <w:spacing w:before="4"/>
        <w:rPr>
          <w:sz w:val="20"/>
        </w:rPr>
      </w:pPr>
    </w:p>
    <w:p w:rsidR="002F4880" w:rsidRDefault="00377FCD">
      <w:pPr>
        <w:pStyle w:val="Heading2"/>
      </w:pPr>
      <w:r>
        <w:rPr>
          <w:color w:val="010202"/>
        </w:rPr>
        <w:t>PARALLEL ERROR</w:t>
      </w:r>
    </w:p>
    <w:p w:rsidR="002F4880" w:rsidRDefault="00377FCD">
      <w:pPr>
        <w:spacing w:line="270" w:lineRule="exact"/>
        <w:ind w:left="119"/>
        <w:rPr>
          <w:i/>
          <w:sz w:val="24"/>
        </w:rPr>
      </w:pPr>
      <w:r>
        <w:rPr>
          <w:i/>
          <w:color w:val="010202"/>
          <w:sz w:val="24"/>
        </w:rPr>
        <w:t>function: check for</w:t>
      </w:r>
      <w:r>
        <w:rPr>
          <w:i/>
          <w:color w:val="010202"/>
          <w:sz w:val="24"/>
        </w:rPr>
        <w:t xml:space="preserve"> an error in transmission via the Parallel Port</w:t>
      </w:r>
    </w:p>
    <w:p w:rsidR="002F4880" w:rsidRDefault="00377FCD">
      <w:pPr>
        <w:spacing w:line="273" w:lineRule="exact"/>
        <w:ind w:left="119"/>
        <w:rPr>
          <w:b/>
          <w:sz w:val="24"/>
        </w:rPr>
      </w:pPr>
      <w:r>
        <w:rPr>
          <w:color w:val="010202"/>
          <w:sz w:val="24"/>
        </w:rPr>
        <w:t>value=</w:t>
      </w:r>
      <w:r>
        <w:rPr>
          <w:b/>
          <w:color w:val="010202"/>
          <w:sz w:val="24"/>
        </w:rPr>
        <w:t>Parallel Error</w:t>
      </w:r>
    </w:p>
    <w:p w:rsidR="002F4880" w:rsidRDefault="00377FCD">
      <w:pPr>
        <w:pStyle w:val="BodyText"/>
        <w:spacing w:before="234"/>
        <w:ind w:left="119"/>
      </w:pPr>
      <w:r>
        <w:rPr>
          <w:color w:val="010202"/>
        </w:rPr>
        <w:t>To check for errors during the current transmission via the Parallel Port, use this  function.</w:t>
      </w:r>
    </w:p>
    <w:p w:rsidR="002F4880" w:rsidRDefault="002F4880">
      <w:pPr>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1"/>
      </w:pPr>
      <w:r>
        <w:rPr>
          <w:color w:val="010202"/>
        </w:rPr>
        <w:t>A value of zero is returned all the time that everything is proceeding normally, but any other value indicates a problem in the current transmission operation.</w:t>
      </w:r>
    </w:p>
    <w:p w:rsidR="002F4880" w:rsidRDefault="00377FCD">
      <w:pPr>
        <w:pStyle w:val="Heading2"/>
        <w:spacing w:before="233"/>
      </w:pPr>
      <w:r>
        <w:rPr>
          <w:color w:val="010202"/>
        </w:rPr>
        <w:t>PARALLEL STATUS</w:t>
      </w:r>
    </w:p>
    <w:p w:rsidR="002F4880" w:rsidRDefault="00377FCD">
      <w:pPr>
        <w:spacing w:line="270" w:lineRule="exact"/>
        <w:ind w:left="119"/>
        <w:rPr>
          <w:i/>
          <w:sz w:val="24"/>
        </w:rPr>
      </w:pPr>
      <w:r>
        <w:rPr>
          <w:i/>
          <w:color w:val="010202"/>
          <w:sz w:val="24"/>
        </w:rPr>
        <w:t>function: return the current status of the Parallel Port</w:t>
      </w:r>
    </w:p>
    <w:p w:rsidR="002F4880" w:rsidRDefault="00377FCD">
      <w:pPr>
        <w:spacing w:line="273" w:lineRule="exact"/>
        <w:ind w:left="119"/>
        <w:rPr>
          <w:b/>
          <w:sz w:val="24"/>
        </w:rPr>
      </w:pPr>
      <w:r>
        <w:rPr>
          <w:color w:val="010202"/>
          <w:sz w:val="24"/>
        </w:rPr>
        <w:t>status=</w:t>
      </w:r>
      <w:r>
        <w:rPr>
          <w:b/>
          <w:color w:val="010202"/>
          <w:sz w:val="24"/>
        </w:rPr>
        <w:t>Parallel Status</w:t>
      </w:r>
    </w:p>
    <w:p w:rsidR="002F4880" w:rsidRDefault="002F4880">
      <w:pPr>
        <w:pStyle w:val="BodyText"/>
        <w:spacing w:before="9"/>
        <w:rPr>
          <w:b/>
          <w:sz w:val="20"/>
        </w:rPr>
      </w:pPr>
    </w:p>
    <w:p w:rsidR="002F4880" w:rsidRDefault="00377FCD">
      <w:pPr>
        <w:pStyle w:val="BodyText"/>
        <w:spacing w:line="235" w:lineRule="auto"/>
        <w:ind w:left="119"/>
      </w:pPr>
      <w:r>
        <w:rPr>
          <w:color w:val="010202"/>
        </w:rPr>
        <w:t>This function is used to give information concerning the current status of the Parallel Port. Each possibility is represented by a single bit in the status report. Here is a table of the relevant bits:</w:t>
      </w:r>
    </w:p>
    <w:p w:rsidR="002F4880" w:rsidRDefault="002F4880">
      <w:pPr>
        <w:pStyle w:val="BodyText"/>
        <w:spacing w:before="9"/>
        <w:rPr>
          <w:sz w:val="20"/>
        </w:rPr>
      </w:pPr>
    </w:p>
    <w:p w:rsidR="002F4880" w:rsidRDefault="00377FCD">
      <w:pPr>
        <w:tabs>
          <w:tab w:val="left" w:pos="959"/>
        </w:tabs>
        <w:spacing w:line="205" w:lineRule="exact"/>
        <w:ind w:left="120"/>
        <w:rPr>
          <w:rFonts w:ascii="Courier New"/>
          <w:b/>
          <w:sz w:val="19"/>
        </w:rPr>
      </w:pPr>
      <w:r>
        <w:rPr>
          <w:rFonts w:ascii="Courier New"/>
          <w:b/>
          <w:color w:val="010202"/>
          <w:w w:val="105"/>
          <w:sz w:val="19"/>
        </w:rPr>
        <w:t>Bit</w:t>
      </w:r>
      <w:r>
        <w:rPr>
          <w:rFonts w:ascii="Courier New"/>
          <w:b/>
          <w:color w:val="010202"/>
          <w:w w:val="105"/>
          <w:sz w:val="19"/>
        </w:rPr>
        <w:tab/>
        <w:t>Status</w:t>
      </w:r>
    </w:p>
    <w:p w:rsidR="002F4880" w:rsidRDefault="00377FCD">
      <w:pPr>
        <w:pStyle w:val="ListParagraph"/>
        <w:numPr>
          <w:ilvl w:val="0"/>
          <w:numId w:val="6"/>
        </w:numPr>
        <w:tabs>
          <w:tab w:val="left" w:pos="959"/>
          <w:tab w:val="left" w:pos="960"/>
        </w:tabs>
        <w:spacing w:line="187" w:lineRule="exact"/>
        <w:ind w:hanging="839"/>
        <w:rPr>
          <w:rFonts w:ascii="Courier New"/>
          <w:sz w:val="19"/>
        </w:rPr>
      </w:pPr>
      <w:r>
        <w:rPr>
          <w:rFonts w:ascii="Courier New"/>
          <w:color w:val="010202"/>
          <w:w w:val="105"/>
          <w:sz w:val="19"/>
        </w:rPr>
        <w:t>Printer</w:t>
      </w:r>
      <w:r>
        <w:rPr>
          <w:rFonts w:ascii="Courier New"/>
          <w:color w:val="010202"/>
          <w:spacing w:val="-50"/>
          <w:w w:val="105"/>
          <w:sz w:val="19"/>
        </w:rPr>
        <w:t xml:space="preserve"> </w:t>
      </w:r>
      <w:r>
        <w:rPr>
          <w:rFonts w:ascii="Courier New"/>
          <w:color w:val="010202"/>
          <w:w w:val="105"/>
          <w:sz w:val="19"/>
        </w:rPr>
        <w:t>selected</w:t>
      </w:r>
    </w:p>
    <w:p w:rsidR="002F4880" w:rsidRDefault="00377FCD">
      <w:pPr>
        <w:pStyle w:val="ListParagraph"/>
        <w:numPr>
          <w:ilvl w:val="0"/>
          <w:numId w:val="6"/>
        </w:numPr>
        <w:tabs>
          <w:tab w:val="left" w:pos="959"/>
          <w:tab w:val="left" w:pos="960"/>
        </w:tabs>
        <w:spacing w:line="180" w:lineRule="exact"/>
        <w:rPr>
          <w:rFonts w:ascii="Courier New"/>
          <w:sz w:val="19"/>
        </w:rPr>
      </w:pPr>
      <w:r>
        <w:rPr>
          <w:rFonts w:ascii="Courier New"/>
          <w:color w:val="010202"/>
          <w:w w:val="105"/>
          <w:sz w:val="19"/>
        </w:rPr>
        <w:t>Paper</w:t>
      </w:r>
      <w:r>
        <w:rPr>
          <w:rFonts w:ascii="Courier New"/>
          <w:color w:val="010202"/>
          <w:spacing w:val="-15"/>
          <w:w w:val="105"/>
          <w:sz w:val="19"/>
        </w:rPr>
        <w:t xml:space="preserve"> </w:t>
      </w:r>
      <w:r>
        <w:rPr>
          <w:rFonts w:ascii="Courier New"/>
          <w:color w:val="010202"/>
          <w:w w:val="105"/>
          <w:sz w:val="19"/>
        </w:rPr>
        <w:t>out</w:t>
      </w:r>
    </w:p>
    <w:p w:rsidR="002F4880" w:rsidRDefault="00377FCD">
      <w:pPr>
        <w:pStyle w:val="ListParagraph"/>
        <w:numPr>
          <w:ilvl w:val="0"/>
          <w:numId w:val="6"/>
        </w:numPr>
        <w:tabs>
          <w:tab w:val="left" w:pos="959"/>
          <w:tab w:val="left" w:pos="960"/>
        </w:tabs>
        <w:spacing w:line="180" w:lineRule="exact"/>
        <w:rPr>
          <w:rFonts w:ascii="Courier New"/>
          <w:sz w:val="19"/>
        </w:rPr>
      </w:pPr>
      <w:r>
        <w:rPr>
          <w:rFonts w:ascii="Courier New"/>
          <w:color w:val="010202"/>
          <w:w w:val="105"/>
          <w:sz w:val="19"/>
        </w:rPr>
        <w:t>Printer</w:t>
      </w:r>
      <w:r>
        <w:rPr>
          <w:rFonts w:ascii="Courier New"/>
          <w:color w:val="010202"/>
          <w:spacing w:val="-35"/>
          <w:w w:val="105"/>
          <w:sz w:val="19"/>
        </w:rPr>
        <w:t xml:space="preserve"> </w:t>
      </w:r>
      <w:r>
        <w:rPr>
          <w:rFonts w:ascii="Courier New"/>
          <w:color w:val="010202"/>
          <w:w w:val="105"/>
          <w:sz w:val="19"/>
        </w:rPr>
        <w:t>busy</w:t>
      </w:r>
    </w:p>
    <w:p w:rsidR="002F4880" w:rsidRDefault="00377FCD">
      <w:pPr>
        <w:pStyle w:val="ListParagraph"/>
        <w:numPr>
          <w:ilvl w:val="0"/>
          <w:numId w:val="6"/>
        </w:numPr>
        <w:tabs>
          <w:tab w:val="left" w:pos="959"/>
          <w:tab w:val="left" w:pos="960"/>
        </w:tabs>
        <w:spacing w:line="198" w:lineRule="exact"/>
        <w:rPr>
          <w:rFonts w:ascii="Courier New"/>
          <w:sz w:val="19"/>
        </w:rPr>
      </w:pPr>
      <w:r>
        <w:rPr>
          <w:rFonts w:ascii="Courier New"/>
          <w:color w:val="010202"/>
          <w:w w:val="105"/>
          <w:sz w:val="19"/>
        </w:rPr>
        <w:t>Direction</w:t>
      </w:r>
      <w:r>
        <w:rPr>
          <w:rFonts w:ascii="Courier New"/>
          <w:color w:val="010202"/>
          <w:spacing w:val="-25"/>
          <w:w w:val="105"/>
          <w:sz w:val="19"/>
        </w:rPr>
        <w:t xml:space="preserve"> </w:t>
      </w:r>
      <w:r>
        <w:rPr>
          <w:rFonts w:ascii="Courier New"/>
          <w:color w:val="010202"/>
          <w:w w:val="105"/>
          <w:sz w:val="19"/>
        </w:rPr>
        <w:t>of</w:t>
      </w:r>
      <w:r>
        <w:rPr>
          <w:rFonts w:ascii="Courier New"/>
          <w:color w:val="010202"/>
          <w:spacing w:val="-30"/>
          <w:w w:val="105"/>
          <w:sz w:val="19"/>
        </w:rPr>
        <w:t xml:space="preserve"> </w:t>
      </w:r>
      <w:r>
        <w:rPr>
          <w:rFonts w:ascii="Courier New"/>
          <w:color w:val="010202"/>
          <w:w w:val="105"/>
          <w:sz w:val="19"/>
        </w:rPr>
        <w:t>transmission</w:t>
      </w:r>
      <w:r>
        <w:rPr>
          <w:rFonts w:ascii="Courier New"/>
          <w:color w:val="010202"/>
          <w:spacing w:val="-30"/>
          <w:w w:val="105"/>
          <w:sz w:val="19"/>
        </w:rPr>
        <w:t xml:space="preserve"> </w:t>
      </w:r>
      <w:r>
        <w:rPr>
          <w:rFonts w:ascii="Courier New"/>
          <w:color w:val="010202"/>
          <w:w w:val="105"/>
          <w:sz w:val="19"/>
        </w:rPr>
        <w:t>(0=read,</w:t>
      </w:r>
      <w:r>
        <w:rPr>
          <w:rFonts w:ascii="Courier New"/>
          <w:color w:val="010202"/>
          <w:spacing w:val="-27"/>
          <w:w w:val="105"/>
          <w:sz w:val="19"/>
        </w:rPr>
        <w:t xml:space="preserve"> </w:t>
      </w:r>
      <w:r>
        <w:rPr>
          <w:rFonts w:ascii="Courier New"/>
          <w:color w:val="010202"/>
          <w:w w:val="105"/>
          <w:sz w:val="19"/>
        </w:rPr>
        <w:t>1=write)</w:t>
      </w:r>
    </w:p>
    <w:p w:rsidR="002F4880" w:rsidRDefault="002F4880">
      <w:pPr>
        <w:pStyle w:val="BodyText"/>
        <w:spacing w:before="5"/>
        <w:rPr>
          <w:rFonts w:ascii="Courier New"/>
          <w:sz w:val="17"/>
        </w:rPr>
      </w:pPr>
    </w:p>
    <w:p w:rsidR="002F4880" w:rsidRDefault="00377FCD">
      <w:pPr>
        <w:pStyle w:val="Heading2"/>
        <w:ind w:left="120"/>
      </w:pPr>
      <w:r>
        <w:rPr>
          <w:color w:val="010202"/>
        </w:rPr>
        <w:t>PARALLEL BASE</w:t>
      </w:r>
    </w:p>
    <w:p w:rsidR="002F4880" w:rsidRDefault="00377FCD">
      <w:pPr>
        <w:spacing w:line="270" w:lineRule="exact"/>
        <w:ind w:left="120"/>
        <w:rPr>
          <w:i/>
          <w:sz w:val="24"/>
        </w:rPr>
      </w:pPr>
      <w:r>
        <w:rPr>
          <w:i/>
          <w:color w:val="010202"/>
          <w:sz w:val="24"/>
        </w:rPr>
        <w:t>function: get the base address of the Parallel Port</w:t>
      </w:r>
    </w:p>
    <w:p w:rsidR="002F4880" w:rsidRDefault="00377FCD">
      <w:pPr>
        <w:spacing w:line="273" w:lineRule="exact"/>
        <w:ind w:left="119"/>
        <w:rPr>
          <w:b/>
          <w:sz w:val="24"/>
        </w:rPr>
      </w:pPr>
      <w:r>
        <w:rPr>
          <w:color w:val="010202"/>
          <w:sz w:val="24"/>
        </w:rPr>
        <w:t>address=</w:t>
      </w:r>
      <w:r>
        <w:rPr>
          <w:b/>
          <w:color w:val="010202"/>
          <w:sz w:val="24"/>
        </w:rPr>
        <w:t>Parallel Base</w:t>
      </w:r>
    </w:p>
    <w:p w:rsidR="002F4880" w:rsidRDefault="002F4880">
      <w:pPr>
        <w:pStyle w:val="BodyText"/>
        <w:spacing w:before="8"/>
        <w:rPr>
          <w:b/>
          <w:sz w:val="20"/>
        </w:rPr>
      </w:pPr>
    </w:p>
    <w:p w:rsidR="002F4880" w:rsidRDefault="00377FCD">
      <w:pPr>
        <w:pStyle w:val="BodyText"/>
        <w:spacing w:before="1" w:line="235" w:lineRule="auto"/>
        <w:ind w:left="119" w:right="241"/>
      </w:pPr>
      <w:r>
        <w:rPr>
          <w:color w:val="010202"/>
        </w:rPr>
        <w:t>This function returns the address of the internal memory area that is used to handle the Parallel Port. Experienced progra</w:t>
      </w:r>
      <w:r>
        <w:rPr>
          <w:color w:val="010202"/>
        </w:rPr>
        <w:t>mmers will be able to read and change various settings, but careless use of the PARALLEL BASE function can easily result in problems.</w:t>
      </w:r>
    </w:p>
    <w:p w:rsidR="002F4880" w:rsidRDefault="002F4880">
      <w:pPr>
        <w:spacing w:line="235"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70"/>
      </w:pPr>
      <w:r>
        <w:rPr>
          <w:color w:val="010202"/>
        </w:rPr>
        <w:t>AREXX is a separate programming language which is included with Workbench 2. It has been carefully designed to make efficient use of the Amiga's powerful multi-tasking system. Please consult your AREXX documentation from Commodore concerning the intricacie</w:t>
      </w:r>
      <w:r>
        <w:rPr>
          <w:color w:val="010202"/>
        </w:rPr>
        <w:t xml:space="preserve">s of this language, this User Guide concerns AMOS Professional programming!. It will now be explained how AMOS Professional supports the AREXX </w:t>
      </w:r>
      <w:r>
        <w:rPr>
          <w:color w:val="010202"/>
          <w:spacing w:val="6"/>
        </w:rPr>
        <w:t xml:space="preserve"> </w:t>
      </w:r>
      <w:r>
        <w:rPr>
          <w:color w:val="010202"/>
        </w:rPr>
        <w:t>system.</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The Amiga is capable of running several different programs simultaneously. Each application can have it</w:t>
      </w:r>
      <w:r>
        <w:rPr>
          <w:color w:val="010202"/>
        </w:rPr>
        <w:t>s own memory area and separate screen window, so AMOS Professional is able to occupy your screen while a word- processor or communications package is working diligently in the background. If there is enough memory available, you may run as many programs as</w:t>
      </w:r>
      <w:r>
        <w:rPr>
          <w:color w:val="010202"/>
        </w:rPr>
        <w:t xml:space="preserve"> you like, and  flick between them instantly.</w:t>
      </w:r>
    </w:p>
    <w:p w:rsidR="002F4880" w:rsidRDefault="002F4880">
      <w:pPr>
        <w:pStyle w:val="BodyText"/>
        <w:spacing w:before="9"/>
        <w:rPr>
          <w:sz w:val="20"/>
        </w:rPr>
      </w:pPr>
    </w:p>
    <w:p w:rsidR="002F4880" w:rsidRDefault="00377FCD">
      <w:pPr>
        <w:pStyle w:val="BodyText"/>
        <w:spacing w:line="235" w:lineRule="auto"/>
        <w:ind w:left="119"/>
      </w:pPr>
      <w:r>
        <w:rPr>
          <w:color w:val="010202"/>
        </w:rPr>
        <w:t>AREXX allows you to achieve much more! It provides a standard communication facility between the various programs running on an Amiga, so if an event like an E-mail message happens, it can be displayed directl</w:t>
      </w:r>
      <w:r>
        <w:rPr>
          <w:color w:val="010202"/>
        </w:rPr>
        <w:t>y from AMOS Professional.</w:t>
      </w:r>
    </w:p>
    <w:p w:rsidR="002F4880" w:rsidRDefault="002F4880">
      <w:pPr>
        <w:pStyle w:val="BodyText"/>
        <w:spacing w:before="8"/>
        <w:rPr>
          <w:sz w:val="20"/>
        </w:rPr>
      </w:pPr>
    </w:p>
    <w:p w:rsidR="002F4880" w:rsidRDefault="00377FCD">
      <w:pPr>
        <w:pStyle w:val="BodyText"/>
        <w:spacing w:before="1" w:line="235" w:lineRule="auto"/>
        <w:ind w:left="119" w:right="237"/>
      </w:pPr>
      <w:r>
        <w:rPr>
          <w:color w:val="010202"/>
        </w:rPr>
        <w:t>It is also possible to run one program from another by remote control. For example, a specialist word-processor could be called from AMOS Professional, and the current program listing could be passed over for immediate editing. The edited listing could the</w:t>
      </w:r>
      <w:r>
        <w:rPr>
          <w:color w:val="010202"/>
        </w:rPr>
        <w:t>n be re-loaded into AMOS Professional and tested on screen, in one operation.</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In order to fully exploit these features, a lot of memory and a fast hard disc is required. Unexpanded machines will be unable to make use of these</w:t>
      </w:r>
      <w:r>
        <w:rPr>
          <w:color w:val="010202"/>
          <w:spacing w:val="50"/>
        </w:rPr>
        <w:t xml:space="preserve"> </w:t>
      </w:r>
      <w:r>
        <w:rPr>
          <w:color w:val="010202"/>
        </w:rPr>
        <w:t>features.</w:t>
      </w:r>
    </w:p>
    <w:p w:rsidR="002F4880" w:rsidRDefault="00377FCD">
      <w:pPr>
        <w:pStyle w:val="Heading2"/>
        <w:spacing w:before="233"/>
      </w:pPr>
      <w:r>
        <w:rPr>
          <w:color w:val="010202"/>
        </w:rPr>
        <w:t>Using AREXX</w:t>
      </w:r>
    </w:p>
    <w:p w:rsidR="002F4880" w:rsidRDefault="00377FCD">
      <w:pPr>
        <w:pStyle w:val="BodyText"/>
        <w:spacing w:before="2" w:line="235" w:lineRule="auto"/>
        <w:ind w:left="119"/>
      </w:pPr>
      <w:r>
        <w:rPr>
          <w:color w:val="010202"/>
        </w:rPr>
        <w:t>AMOS Pr</w:t>
      </w:r>
      <w:r>
        <w:rPr>
          <w:color w:val="010202"/>
        </w:rPr>
        <w:t>ofessional has an advanced internal control system, and a small AMOS Professional program is needed to serve as an intermediary to an AREXX-compatible editor. The AMOS Professional program can now be run as an Editor Accessory, and external commands can be</w:t>
      </w:r>
      <w:r>
        <w:rPr>
          <w:color w:val="010202"/>
        </w:rPr>
        <w:t xml:space="preserve"> translated into the appropriate ASK EDITOR and CALL EDITOR instructions.</w:t>
      </w:r>
    </w:p>
    <w:p w:rsidR="002F4880" w:rsidRDefault="002F4880">
      <w:pPr>
        <w:pStyle w:val="BodyText"/>
        <w:spacing w:before="9"/>
        <w:rPr>
          <w:sz w:val="20"/>
        </w:rPr>
      </w:pPr>
    </w:p>
    <w:p w:rsidR="002F4880" w:rsidRDefault="00377FCD">
      <w:pPr>
        <w:pStyle w:val="BodyText"/>
        <w:spacing w:line="235" w:lineRule="auto"/>
        <w:ind w:left="119"/>
      </w:pPr>
      <w:r>
        <w:rPr>
          <w:color w:val="010202"/>
        </w:rPr>
        <w:t>AREXX can be called in several ways. To install it from AMOS Professional, an EXEC command can be used,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Exec "RexxMast"</w:t>
      </w:r>
    </w:p>
    <w:p w:rsidR="002F4880" w:rsidRDefault="002F4880">
      <w:pPr>
        <w:pStyle w:val="BodyText"/>
        <w:rPr>
          <w:rFonts w:ascii="Courier New"/>
          <w:sz w:val="18"/>
        </w:rPr>
      </w:pPr>
    </w:p>
    <w:p w:rsidR="002F4880" w:rsidRDefault="00377FCD">
      <w:pPr>
        <w:pStyle w:val="BodyText"/>
        <w:spacing w:line="235" w:lineRule="auto"/>
        <w:ind w:left="119" w:right="133"/>
        <w:jc w:val="both"/>
      </w:pPr>
      <w:r>
        <w:rPr>
          <w:color w:val="010202"/>
        </w:rPr>
        <w:t>The EXEC instruction calls up the resident M</w:t>
      </w:r>
      <w:r>
        <w:rPr>
          <w:color w:val="010202"/>
        </w:rPr>
        <w:t>ASTER process, and loads it into memory permanently. Naturally, this can only work if AREXX has been installed onto the appropriate hard disc system. Please check your Workbench 2 manual for the required procedure.</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Alternatively, AREXX can be run from the</w:t>
      </w:r>
      <w:r>
        <w:rPr>
          <w:color w:val="010202"/>
        </w:rPr>
        <w:t xml:space="preserve"> CLI prompt with a REXXMAST command. This command can be inserted into your start-up sequence, so that it is run automatically whenever your Amiga is used. AREXX will now be available from your applications.</w:t>
      </w:r>
    </w:p>
    <w:p w:rsidR="002F4880" w:rsidRDefault="002F4880">
      <w:pPr>
        <w:pStyle w:val="BodyText"/>
        <w:spacing w:before="9"/>
        <w:rPr>
          <w:sz w:val="20"/>
        </w:rPr>
      </w:pPr>
    </w:p>
    <w:p w:rsidR="002F4880" w:rsidRDefault="00377FCD">
      <w:pPr>
        <w:pStyle w:val="BodyText"/>
        <w:spacing w:line="235" w:lineRule="auto"/>
        <w:ind w:left="119" w:right="302"/>
      </w:pPr>
      <w:r>
        <w:rPr>
          <w:color w:val="010202"/>
        </w:rPr>
        <w:t>It is important to realise that not all program</w:t>
      </w:r>
      <w:r>
        <w:rPr>
          <w:color w:val="010202"/>
        </w:rPr>
        <w:t>s can make use of the AREXX interface, and the relevant documentation should be checked before proceeding. Here is the general procedure.</w:t>
      </w:r>
    </w:p>
    <w:p w:rsidR="002F4880" w:rsidRDefault="002F4880">
      <w:pPr>
        <w:spacing w:line="235" w:lineRule="auto"/>
        <w:sectPr w:rsidR="002F4880">
          <w:headerReference w:type="default" r:id="rId135"/>
          <w:footerReference w:type="default" r:id="rId136"/>
          <w:pgSz w:w="11900" w:h="16840"/>
          <w:pgMar w:top="1360" w:right="22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Firstly, open a CLI and type:</w:t>
      </w:r>
    </w:p>
    <w:p w:rsidR="002F4880" w:rsidRDefault="00377FCD">
      <w:pPr>
        <w:pStyle w:val="BodyText"/>
        <w:spacing w:before="1"/>
        <w:rPr>
          <w:sz w:val="18"/>
        </w:rPr>
      </w:pPr>
      <w:r>
        <w:rPr>
          <w:noProof/>
          <w:lang w:val="en-GB" w:eastAsia="en-GB"/>
        </w:rPr>
        <w:drawing>
          <wp:anchor distT="0" distB="0" distL="0" distR="0" simplePos="0" relativeHeight="16984" behindDoc="0" locked="0" layoutInCell="1" allowOverlap="1">
            <wp:simplePos x="0" y="0"/>
            <wp:positionH relativeFrom="page">
              <wp:posOffset>165100</wp:posOffset>
            </wp:positionH>
            <wp:positionV relativeFrom="paragraph">
              <wp:posOffset>157429</wp:posOffset>
            </wp:positionV>
            <wp:extent cx="5886450" cy="1228725"/>
            <wp:effectExtent l="0" t="0" r="0" b="0"/>
            <wp:wrapTopAndBottom/>
            <wp:docPr id="8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jpeg"/>
                    <pic:cNvPicPr/>
                  </pic:nvPicPr>
                  <pic:blipFill>
                    <a:blip r:embed="rId137" cstate="print"/>
                    <a:stretch>
                      <a:fillRect/>
                    </a:stretch>
                  </pic:blipFill>
                  <pic:spPr>
                    <a:xfrm>
                      <a:off x="0" y="0"/>
                      <a:ext cx="5886450" cy="1228725"/>
                    </a:xfrm>
                    <a:prstGeom prst="rect">
                      <a:avLst/>
                    </a:prstGeom>
                  </pic:spPr>
                </pic:pic>
              </a:graphicData>
            </a:graphic>
          </wp:anchor>
        </w:drawing>
      </w:r>
    </w:p>
    <w:p w:rsidR="002F4880" w:rsidRDefault="00377FCD">
      <w:pPr>
        <w:pStyle w:val="BodyText"/>
        <w:spacing w:before="202" w:line="235" w:lineRule="auto"/>
        <w:ind w:left="119" w:right="241"/>
      </w:pPr>
      <w:r>
        <w:rPr>
          <w:color w:val="010202"/>
        </w:rPr>
        <w:t>A welcome message should appear. Now enter the AMOS Professional environment and run a program containing some AREXX-compatible commands. Finally, press[Amiga] + [A] and run the program from the CLI prompt. This program could be an external application suc</w:t>
      </w:r>
      <w:r>
        <w:rPr>
          <w:color w:val="010202"/>
        </w:rPr>
        <w:t>h as CED, or a purpose-built routine written in the AREXX programming language.</w:t>
      </w:r>
    </w:p>
    <w:p w:rsidR="002F4880" w:rsidRDefault="00377FCD">
      <w:pPr>
        <w:pStyle w:val="BodyText"/>
        <w:spacing w:before="233"/>
        <w:ind w:left="119"/>
      </w:pPr>
      <w:r>
        <w:rPr>
          <w:color w:val="010202"/>
        </w:rPr>
        <w:t>This example would run an AREXX program called  Arexxdemo.REX:</w:t>
      </w:r>
    </w:p>
    <w:p w:rsidR="002F4880" w:rsidRDefault="00377FCD">
      <w:pPr>
        <w:pStyle w:val="BodyText"/>
        <w:spacing w:before="1"/>
        <w:rPr>
          <w:sz w:val="18"/>
        </w:rPr>
      </w:pPr>
      <w:r>
        <w:rPr>
          <w:noProof/>
          <w:lang w:val="en-GB" w:eastAsia="en-GB"/>
        </w:rPr>
        <w:drawing>
          <wp:anchor distT="0" distB="0" distL="0" distR="0" simplePos="0" relativeHeight="17008" behindDoc="0" locked="0" layoutInCell="1" allowOverlap="1">
            <wp:simplePos x="0" y="0"/>
            <wp:positionH relativeFrom="page">
              <wp:posOffset>165100</wp:posOffset>
            </wp:positionH>
            <wp:positionV relativeFrom="paragraph">
              <wp:posOffset>157205</wp:posOffset>
            </wp:positionV>
            <wp:extent cx="5886450" cy="1228725"/>
            <wp:effectExtent l="0" t="0" r="0" b="0"/>
            <wp:wrapTopAndBottom/>
            <wp:docPr id="8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jpeg"/>
                    <pic:cNvPicPr/>
                  </pic:nvPicPr>
                  <pic:blipFill>
                    <a:blip r:embed="rId138" cstate="print"/>
                    <a:stretch>
                      <a:fillRect/>
                    </a:stretch>
                  </pic:blipFill>
                  <pic:spPr>
                    <a:xfrm>
                      <a:off x="0" y="0"/>
                      <a:ext cx="5886450" cy="1228725"/>
                    </a:xfrm>
                    <a:prstGeom prst="rect">
                      <a:avLst/>
                    </a:prstGeom>
                  </pic:spPr>
                </pic:pic>
              </a:graphicData>
            </a:graphic>
          </wp:anchor>
        </w:drawing>
      </w:r>
    </w:p>
    <w:p w:rsidR="002F4880" w:rsidRDefault="00377FCD">
      <w:pPr>
        <w:pStyle w:val="BodyText"/>
        <w:spacing w:before="202" w:line="235" w:lineRule="auto"/>
        <w:ind w:left="119"/>
      </w:pPr>
      <w:r>
        <w:rPr>
          <w:color w:val="010202"/>
        </w:rPr>
        <w:t>When you return to AMOS Professional, you will be able to communicate with the external program using the comma</w:t>
      </w:r>
      <w:r>
        <w:rPr>
          <w:color w:val="010202"/>
        </w:rPr>
        <w:t>nds that are ,detailed below.</w:t>
      </w:r>
    </w:p>
    <w:p w:rsidR="002F4880" w:rsidRDefault="00377FCD">
      <w:pPr>
        <w:pStyle w:val="Heading2"/>
        <w:spacing w:line="510" w:lineRule="atLeast"/>
        <w:ind w:right="7927"/>
      </w:pPr>
      <w:r>
        <w:rPr>
          <w:color w:val="010202"/>
        </w:rPr>
        <w:t>AREXX-Compatible Instructions AREXX OPEN</w:t>
      </w:r>
    </w:p>
    <w:p w:rsidR="002F4880" w:rsidRDefault="00377FCD">
      <w:pPr>
        <w:spacing w:line="267" w:lineRule="exact"/>
        <w:ind w:left="119"/>
        <w:rPr>
          <w:i/>
          <w:sz w:val="24"/>
        </w:rPr>
      </w:pPr>
      <w:r>
        <w:rPr>
          <w:i/>
          <w:color w:val="010202"/>
          <w:sz w:val="24"/>
        </w:rPr>
        <w:t>instruction: open an AREXX communication port</w:t>
      </w:r>
    </w:p>
    <w:p w:rsidR="002F4880" w:rsidRDefault="00377FCD">
      <w:pPr>
        <w:spacing w:line="273" w:lineRule="exact"/>
        <w:ind w:left="119"/>
        <w:rPr>
          <w:sz w:val="24"/>
        </w:rPr>
      </w:pPr>
      <w:r>
        <w:rPr>
          <w:b/>
          <w:color w:val="010202"/>
          <w:sz w:val="24"/>
        </w:rPr>
        <w:t xml:space="preserve">Arexx </w:t>
      </w:r>
      <w:r>
        <w:rPr>
          <w:color w:val="010202"/>
          <w:sz w:val="24"/>
        </w:rPr>
        <w:t>Open "PORT_NAME"</w:t>
      </w:r>
    </w:p>
    <w:p w:rsidR="002F4880" w:rsidRDefault="002F4880">
      <w:pPr>
        <w:pStyle w:val="BodyText"/>
        <w:spacing w:before="10"/>
        <w:rPr>
          <w:sz w:val="20"/>
        </w:rPr>
      </w:pPr>
    </w:p>
    <w:p w:rsidR="002F4880" w:rsidRDefault="00377FCD">
      <w:pPr>
        <w:pStyle w:val="BodyText"/>
        <w:spacing w:line="235" w:lineRule="auto"/>
        <w:ind w:left="119" w:right="241"/>
      </w:pPr>
      <w:r>
        <w:rPr>
          <w:color w:val="010202"/>
        </w:rPr>
        <w:t xml:space="preserve">The AREXX OPEN instruction sets up an AREXX communication port, ready for immediate use. Before opening this channel, AREXX must be installed in memory using the REXXMAST command. If you are in any doubt as to the current availability of AREXX, its status </w:t>
      </w:r>
      <w:r>
        <w:rPr>
          <w:color w:val="010202"/>
        </w:rPr>
        <w:t>can be checked by the AREXX EXIST function, explained below.</w:t>
      </w:r>
    </w:p>
    <w:p w:rsidR="002F4880" w:rsidRDefault="002F4880">
      <w:pPr>
        <w:pStyle w:val="BodyText"/>
        <w:spacing w:before="9"/>
        <w:rPr>
          <w:sz w:val="20"/>
        </w:rPr>
      </w:pPr>
    </w:p>
    <w:p w:rsidR="002F4880" w:rsidRDefault="00377FCD">
      <w:pPr>
        <w:pStyle w:val="BodyText"/>
        <w:spacing w:line="235" w:lineRule="auto"/>
        <w:ind w:left="119" w:right="241"/>
      </w:pPr>
      <w:r>
        <w:rPr>
          <w:color w:val="010202"/>
        </w:rPr>
        <w:t>"PORT NAME" refers to the name of the communications port to be opened, and it should be in upper case. The name should be less than 32 characters long, and AMOS Professional will ignore any cha</w:t>
      </w:r>
      <w:r>
        <w:rPr>
          <w:color w:val="010202"/>
        </w:rPr>
        <w:t>racters with an Ascii code below 32.</w:t>
      </w:r>
    </w:p>
    <w:p w:rsidR="002F4880" w:rsidRDefault="002F4880">
      <w:pPr>
        <w:spacing w:line="235"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84"/>
      </w:pPr>
      <w:r>
        <w:rPr>
          <w:color w:val="010202"/>
        </w:rPr>
        <w:t>Before the port is opened, AMOS Professional opens the "rexxsyslib.library" file from the libs: folder, which should be installed on your hard disc. The selected port is then checked for possible pr</w:t>
      </w:r>
      <w:r>
        <w:rPr>
          <w:color w:val="010202"/>
        </w:rPr>
        <w:t xml:space="preserve">oblems, and if it is already opened,   an error will be generated and the program </w:t>
      </w:r>
      <w:r>
        <w:rPr>
          <w:color w:val="010202"/>
          <w:spacing w:val="20"/>
        </w:rPr>
        <w:t xml:space="preserve"> </w:t>
      </w:r>
      <w:r>
        <w:rPr>
          <w:color w:val="010202"/>
        </w:rPr>
        <w:t>aborted.</w:t>
      </w:r>
    </w:p>
    <w:p w:rsidR="002F4880" w:rsidRDefault="00377FCD">
      <w:pPr>
        <w:pStyle w:val="Heading2"/>
        <w:spacing w:before="233"/>
      </w:pPr>
      <w:r>
        <w:rPr>
          <w:color w:val="010202"/>
        </w:rPr>
        <w:t>AREXX CLOSE</w:t>
      </w:r>
    </w:p>
    <w:p w:rsidR="002F4880" w:rsidRDefault="00377FCD">
      <w:pPr>
        <w:spacing w:line="270" w:lineRule="exact"/>
        <w:ind w:left="119"/>
        <w:rPr>
          <w:i/>
          <w:sz w:val="24"/>
        </w:rPr>
      </w:pPr>
      <w:r>
        <w:rPr>
          <w:i/>
          <w:color w:val="010202"/>
          <w:sz w:val="24"/>
        </w:rPr>
        <w:t>instruction: close a communications port</w:t>
      </w:r>
    </w:p>
    <w:p w:rsidR="002F4880" w:rsidRDefault="00377FCD">
      <w:pPr>
        <w:pStyle w:val="Heading2"/>
      </w:pPr>
      <w:r>
        <w:rPr>
          <w:color w:val="010202"/>
        </w:rPr>
        <w:t>Arexx Close</w:t>
      </w:r>
    </w:p>
    <w:p w:rsidR="002F4880" w:rsidRDefault="002F4880">
      <w:pPr>
        <w:pStyle w:val="BodyText"/>
        <w:spacing w:before="9"/>
        <w:rPr>
          <w:b/>
          <w:sz w:val="20"/>
        </w:rPr>
      </w:pPr>
    </w:p>
    <w:p w:rsidR="002F4880" w:rsidRDefault="00377FCD">
      <w:pPr>
        <w:pStyle w:val="BodyText"/>
        <w:spacing w:line="235" w:lineRule="auto"/>
        <w:ind w:left="119" w:right="297"/>
      </w:pPr>
      <w:r>
        <w:rPr>
          <w:color w:val="010202"/>
        </w:rPr>
        <w:t>Use this command to close an open AREXX communications port. If a message has been received via th</w:t>
      </w:r>
      <w:r>
        <w:rPr>
          <w:color w:val="010202"/>
        </w:rPr>
        <w:t xml:space="preserve">e port, but  is waiting for a response, a "Message not answered" error will be generated. If you then leave the AMOS Professional program without responding, the port will be closed with an error code of 20, which is fatal! Please see below, for a further </w:t>
      </w:r>
      <w:r>
        <w:rPr>
          <w:color w:val="010202"/>
        </w:rPr>
        <w:t xml:space="preserve">explanation of these error code </w:t>
      </w:r>
      <w:r>
        <w:rPr>
          <w:color w:val="010202"/>
          <w:spacing w:val="15"/>
        </w:rPr>
        <w:t xml:space="preserve"> </w:t>
      </w:r>
      <w:r>
        <w:rPr>
          <w:color w:val="010202"/>
        </w:rPr>
        <w:t>values</w:t>
      </w:r>
    </w:p>
    <w:p w:rsidR="002F4880" w:rsidRDefault="00377FCD">
      <w:pPr>
        <w:pStyle w:val="BodyText"/>
        <w:spacing w:before="233"/>
        <w:ind w:left="119"/>
      </w:pPr>
      <w:r>
        <w:rPr>
          <w:color w:val="010202"/>
        </w:rPr>
        <w:t>.</w:t>
      </w:r>
    </w:p>
    <w:p w:rsidR="002F4880" w:rsidRDefault="00377FCD">
      <w:pPr>
        <w:pStyle w:val="Heading2"/>
        <w:spacing w:before="233"/>
      </w:pPr>
      <w:r>
        <w:rPr>
          <w:color w:val="010202"/>
        </w:rPr>
        <w:t>AREXX EXIST</w:t>
      </w:r>
    </w:p>
    <w:p w:rsidR="002F4880" w:rsidRDefault="00377FCD">
      <w:pPr>
        <w:spacing w:line="270" w:lineRule="exact"/>
        <w:ind w:left="119"/>
        <w:rPr>
          <w:i/>
          <w:sz w:val="24"/>
        </w:rPr>
      </w:pPr>
      <w:r>
        <w:rPr>
          <w:i/>
          <w:color w:val="010202"/>
          <w:sz w:val="24"/>
        </w:rPr>
        <w:t>function: check availability of a communications port</w:t>
      </w:r>
    </w:p>
    <w:p w:rsidR="002F4880" w:rsidRDefault="00377FCD">
      <w:pPr>
        <w:spacing w:line="273" w:lineRule="exact"/>
        <w:ind w:left="119"/>
        <w:rPr>
          <w:sz w:val="24"/>
        </w:rPr>
      </w:pPr>
      <w:r>
        <w:rPr>
          <w:color w:val="010202"/>
          <w:sz w:val="24"/>
        </w:rPr>
        <w:t>value=</w:t>
      </w:r>
      <w:r>
        <w:rPr>
          <w:b/>
          <w:color w:val="010202"/>
          <w:sz w:val="24"/>
        </w:rPr>
        <w:t>Arexx Exist</w:t>
      </w:r>
      <w:r>
        <w:rPr>
          <w:color w:val="010202"/>
          <w:sz w:val="24"/>
        </w:rPr>
        <w:t>("PORT_NAME")</w:t>
      </w:r>
    </w:p>
    <w:p w:rsidR="002F4880" w:rsidRDefault="00377FCD">
      <w:pPr>
        <w:pStyle w:val="BodyText"/>
        <w:spacing w:before="233" w:line="273" w:lineRule="exact"/>
        <w:ind w:left="119"/>
      </w:pPr>
      <w:r>
        <w:rPr>
          <w:color w:val="010202"/>
        </w:rPr>
        <w:t>This function checks for the presence of  the named communications port in the Amiga's memory.</w:t>
      </w:r>
    </w:p>
    <w:p w:rsidR="002F4880" w:rsidRDefault="00377FCD">
      <w:pPr>
        <w:pStyle w:val="BodyText"/>
        <w:spacing w:line="273" w:lineRule="exact"/>
        <w:ind w:left="119"/>
      </w:pPr>
      <w:r>
        <w:rPr>
          <w:color w:val="010202"/>
        </w:rPr>
        <w:t>A value of -1 (True) means that it is available, whereas zero (False) indicates that there is a  problem.</w:t>
      </w:r>
    </w:p>
    <w:p w:rsidR="002F4880" w:rsidRDefault="002F4880">
      <w:pPr>
        <w:pStyle w:val="BodyText"/>
        <w:spacing w:before="10"/>
        <w:rPr>
          <w:sz w:val="20"/>
        </w:rPr>
      </w:pPr>
    </w:p>
    <w:p w:rsidR="002F4880" w:rsidRDefault="00377FCD">
      <w:pPr>
        <w:pStyle w:val="BodyText"/>
        <w:spacing w:line="235" w:lineRule="auto"/>
        <w:ind w:left="119" w:right="233"/>
      </w:pPr>
      <w:r>
        <w:rPr>
          <w:color w:val="010202"/>
        </w:rPr>
        <w:t>AREXX EXIST can also be used to check if the AREXX system has been installed. Whenever AREXX is activated,  it opens</w:t>
      </w:r>
      <w:r>
        <w:rPr>
          <w:color w:val="010202"/>
          <w:spacing w:val="7"/>
        </w:rPr>
        <w:t xml:space="preserve"> </w:t>
      </w:r>
      <w:r>
        <w:rPr>
          <w:color w:val="010202"/>
        </w:rPr>
        <w:t>up</w:t>
      </w:r>
      <w:r>
        <w:rPr>
          <w:color w:val="010202"/>
          <w:spacing w:val="-1"/>
        </w:rPr>
        <w:t xml:space="preserve"> </w:t>
      </w:r>
      <w:r>
        <w:rPr>
          <w:color w:val="010202"/>
        </w:rPr>
        <w:t>two</w:t>
      </w:r>
      <w:r>
        <w:rPr>
          <w:color w:val="010202"/>
          <w:spacing w:val="-1"/>
        </w:rPr>
        <w:t xml:space="preserve"> </w:t>
      </w:r>
      <w:r>
        <w:rPr>
          <w:color w:val="010202"/>
        </w:rPr>
        <w:t>communications</w:t>
      </w:r>
      <w:r>
        <w:rPr>
          <w:color w:val="010202"/>
          <w:spacing w:val="1"/>
        </w:rPr>
        <w:t xml:space="preserve"> </w:t>
      </w:r>
      <w:r>
        <w:rPr>
          <w:color w:val="010202"/>
        </w:rPr>
        <w:t>ports</w:t>
      </w:r>
      <w:r>
        <w:rPr>
          <w:color w:val="010202"/>
          <w:spacing w:val="-1"/>
        </w:rPr>
        <w:t xml:space="preserve"> </w:t>
      </w:r>
      <w:r>
        <w:rPr>
          <w:color w:val="010202"/>
        </w:rPr>
        <w:t>"AREXX"</w:t>
      </w:r>
      <w:r>
        <w:rPr>
          <w:color w:val="010202"/>
          <w:spacing w:val="10"/>
        </w:rPr>
        <w:t xml:space="preserve"> </w:t>
      </w:r>
      <w:r>
        <w:rPr>
          <w:color w:val="010202"/>
        </w:rPr>
        <w:t>and</w:t>
      </w:r>
      <w:r>
        <w:rPr>
          <w:color w:val="010202"/>
          <w:spacing w:val="11"/>
        </w:rPr>
        <w:t xml:space="preserve"> </w:t>
      </w:r>
      <w:r>
        <w:rPr>
          <w:color w:val="010202"/>
        </w:rPr>
        <w:t>"REXX",</w:t>
      </w:r>
      <w:r>
        <w:rPr>
          <w:color w:val="010202"/>
          <w:spacing w:val="3"/>
        </w:rPr>
        <w:t xml:space="preserve"> </w:t>
      </w:r>
      <w:r>
        <w:rPr>
          <w:color w:val="010202"/>
        </w:rPr>
        <w:t>so</w:t>
      </w:r>
      <w:r>
        <w:rPr>
          <w:color w:val="010202"/>
          <w:spacing w:val="10"/>
        </w:rPr>
        <w:t xml:space="preserve"> </w:t>
      </w:r>
      <w:r>
        <w:rPr>
          <w:color w:val="010202"/>
        </w:rPr>
        <w:t>the</w:t>
      </w:r>
      <w:r>
        <w:rPr>
          <w:color w:val="010202"/>
          <w:spacing w:val="5"/>
        </w:rPr>
        <w:t xml:space="preserve"> </w:t>
      </w:r>
      <w:r>
        <w:rPr>
          <w:color w:val="010202"/>
        </w:rPr>
        <w:t>following</w:t>
      </w:r>
      <w:r>
        <w:rPr>
          <w:color w:val="010202"/>
          <w:spacing w:val="10"/>
        </w:rPr>
        <w:t xml:space="preserve"> </w:t>
      </w:r>
      <w:r>
        <w:rPr>
          <w:color w:val="010202"/>
        </w:rPr>
        <w:t>example</w:t>
      </w:r>
      <w:r>
        <w:rPr>
          <w:color w:val="010202"/>
          <w:spacing w:val="10"/>
        </w:rPr>
        <w:t xml:space="preserve"> </w:t>
      </w:r>
      <w:r>
        <w:rPr>
          <w:color w:val="010202"/>
        </w:rPr>
        <w:t>can</w:t>
      </w:r>
      <w:r>
        <w:rPr>
          <w:color w:val="010202"/>
          <w:spacing w:val="10"/>
        </w:rPr>
        <w:t xml:space="preserve"> </w:t>
      </w:r>
      <w:r>
        <w:rPr>
          <w:color w:val="010202"/>
        </w:rPr>
        <w:t>be</w:t>
      </w:r>
      <w:r>
        <w:rPr>
          <w:color w:val="010202"/>
          <w:spacing w:val="11"/>
        </w:rPr>
        <w:t xml:space="preserve"> </w:t>
      </w:r>
      <w:r>
        <w:rPr>
          <w:color w:val="010202"/>
        </w:rPr>
        <w:t>used</w:t>
      </w:r>
      <w:r>
        <w:rPr>
          <w:color w:val="010202"/>
          <w:spacing w:val="8"/>
        </w:rPr>
        <w:t xml:space="preserve"> </w:t>
      </w:r>
      <w:r>
        <w:rPr>
          <w:color w:val="010202"/>
        </w:rPr>
        <w:t>for</w:t>
      </w:r>
      <w:r>
        <w:rPr>
          <w:color w:val="010202"/>
          <w:spacing w:val="3"/>
        </w:rPr>
        <w:t xml:space="preserve"> </w:t>
      </w:r>
      <w:r>
        <w:rPr>
          <w:color w:val="010202"/>
        </w:rPr>
        <w:t>a</w:t>
      </w:r>
      <w:r>
        <w:rPr>
          <w:color w:val="010202"/>
          <w:spacing w:val="11"/>
        </w:rPr>
        <w:t xml:space="preserve"> </w:t>
      </w:r>
      <w:r>
        <w:rPr>
          <w:color w:val="010202"/>
        </w:rPr>
        <w:t>test:</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If Arexx</w:t>
      </w:r>
      <w:r>
        <w:rPr>
          <w:rFonts w:ascii="Courier New"/>
          <w:color w:val="010202"/>
          <w:spacing w:val="-61"/>
          <w:w w:val="105"/>
          <w:sz w:val="19"/>
        </w:rPr>
        <w:t xml:space="preserve"> </w:t>
      </w:r>
      <w:r>
        <w:rPr>
          <w:rFonts w:ascii="Courier New"/>
          <w:color w:val="010202"/>
          <w:w w:val="105"/>
          <w:sz w:val="19"/>
        </w:rPr>
        <w:t>Exist("REXX")=0</w:t>
      </w:r>
    </w:p>
    <w:p w:rsidR="002F4880" w:rsidRDefault="00377FCD">
      <w:pPr>
        <w:spacing w:before="16" w:line="201" w:lineRule="auto"/>
        <w:ind w:left="599" w:right="4285"/>
        <w:rPr>
          <w:rFonts w:ascii="Courier New"/>
          <w:sz w:val="19"/>
        </w:rPr>
      </w:pPr>
      <w:r>
        <w:rPr>
          <w:rFonts w:ascii="Courier New"/>
          <w:color w:val="010202"/>
          <w:w w:val="105"/>
          <w:sz w:val="19"/>
        </w:rPr>
        <w:t>Trap Exec "RexxMast" : Rem Load AREXX and trap an</w:t>
      </w:r>
      <w:r>
        <w:rPr>
          <w:rFonts w:ascii="Courier New"/>
          <w:color w:val="010202"/>
          <w:spacing w:val="-54"/>
          <w:w w:val="105"/>
          <w:sz w:val="19"/>
        </w:rPr>
        <w:t xml:space="preserve"> </w:t>
      </w:r>
      <w:r>
        <w:rPr>
          <w:rFonts w:ascii="Courier New"/>
          <w:color w:val="010202"/>
          <w:w w:val="105"/>
          <w:sz w:val="19"/>
        </w:rPr>
        <w:t>error If Arexx Exist ("REXX")=0</w:t>
      </w:r>
    </w:p>
    <w:p w:rsidR="002F4880" w:rsidRDefault="00377FCD">
      <w:pPr>
        <w:spacing w:line="201" w:lineRule="auto"/>
        <w:ind w:left="599" w:right="5984" w:firstLine="119"/>
        <w:rPr>
          <w:rFonts w:ascii="Courier New"/>
          <w:sz w:val="19"/>
        </w:rPr>
      </w:pPr>
      <w:r>
        <w:rPr>
          <w:rFonts w:ascii="Courier New"/>
          <w:color w:val="010202"/>
          <w:w w:val="105"/>
          <w:sz w:val="19"/>
        </w:rPr>
        <w:t>Print "Sorry, AREXX cannot be</w:t>
      </w:r>
      <w:r>
        <w:rPr>
          <w:rFonts w:ascii="Courier New"/>
          <w:color w:val="010202"/>
          <w:spacing w:val="-70"/>
          <w:w w:val="105"/>
          <w:sz w:val="19"/>
        </w:rPr>
        <w:t xml:space="preserve"> </w:t>
      </w:r>
      <w:r>
        <w:rPr>
          <w:rFonts w:ascii="Courier New"/>
          <w:color w:val="010202"/>
          <w:w w:val="105"/>
          <w:sz w:val="19"/>
        </w:rPr>
        <w:t>opened!" Endif</w:t>
      </w:r>
    </w:p>
    <w:p w:rsidR="002F4880" w:rsidRDefault="00377FCD">
      <w:pPr>
        <w:spacing w:before="1" w:line="180" w:lineRule="exact"/>
        <w:ind w:left="479"/>
        <w:rPr>
          <w:rFonts w:ascii="Courier New"/>
          <w:sz w:val="19"/>
        </w:rPr>
      </w:pPr>
      <w:r>
        <w:rPr>
          <w:rFonts w:ascii="Courier New"/>
          <w:color w:val="010202"/>
          <w:w w:val="105"/>
          <w:sz w:val="19"/>
        </w:rPr>
        <w:t>Endif</w:t>
      </w:r>
    </w:p>
    <w:p w:rsidR="002F4880" w:rsidRDefault="002F4880">
      <w:pPr>
        <w:pStyle w:val="BodyText"/>
        <w:spacing w:before="6"/>
        <w:rPr>
          <w:rFonts w:ascii="Courier New"/>
          <w:sz w:val="17"/>
        </w:rPr>
      </w:pPr>
    </w:p>
    <w:p w:rsidR="002F4880" w:rsidRDefault="00377FCD">
      <w:pPr>
        <w:pStyle w:val="Heading2"/>
        <w:ind w:left="120"/>
      </w:pPr>
      <w:r>
        <w:rPr>
          <w:color w:val="010202"/>
        </w:rPr>
        <w:t>AREXX WAIT</w:t>
      </w:r>
    </w:p>
    <w:p w:rsidR="002F4880" w:rsidRDefault="00377FCD">
      <w:pPr>
        <w:spacing w:line="270" w:lineRule="exact"/>
        <w:ind w:left="120"/>
        <w:rPr>
          <w:i/>
          <w:sz w:val="24"/>
        </w:rPr>
      </w:pPr>
      <w:r>
        <w:rPr>
          <w:i/>
          <w:color w:val="010202"/>
          <w:sz w:val="24"/>
        </w:rPr>
        <w:t>instruction: wait for a message from an AREXX program</w:t>
      </w:r>
    </w:p>
    <w:p w:rsidR="002F4880" w:rsidRDefault="00377FCD">
      <w:pPr>
        <w:pStyle w:val="Heading2"/>
      </w:pPr>
      <w:r>
        <w:rPr>
          <w:color w:val="010202"/>
        </w:rPr>
        <w:t>Arexx Wait</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This command halts an AMOS Professional program until a message arrives from an AREXX program. This operation can be aborted at any time as usual, by pressing [Ctrl]+[C] to return to the AMOS Professional Editor.</w:t>
      </w:r>
    </w:p>
    <w:p w:rsidR="002F4880" w:rsidRDefault="00377FCD">
      <w:pPr>
        <w:pStyle w:val="Heading2"/>
        <w:spacing w:before="233"/>
      </w:pPr>
      <w:r>
        <w:rPr>
          <w:color w:val="010202"/>
        </w:rPr>
        <w:t>AREXX</w:t>
      </w:r>
    </w:p>
    <w:p w:rsidR="002F4880" w:rsidRDefault="00377FCD">
      <w:pPr>
        <w:spacing w:line="270" w:lineRule="exact"/>
        <w:ind w:left="119"/>
        <w:rPr>
          <w:i/>
          <w:sz w:val="24"/>
        </w:rPr>
      </w:pPr>
      <w:r>
        <w:rPr>
          <w:i/>
          <w:color w:val="010202"/>
          <w:sz w:val="24"/>
        </w:rPr>
        <w:t>function: check for a message from an</w:t>
      </w:r>
      <w:r>
        <w:rPr>
          <w:i/>
          <w:color w:val="010202"/>
          <w:sz w:val="24"/>
        </w:rPr>
        <w:t xml:space="preserve"> AREXX program</w:t>
      </w:r>
    </w:p>
    <w:p w:rsidR="002F4880" w:rsidRDefault="00377FCD">
      <w:pPr>
        <w:spacing w:line="273" w:lineRule="exact"/>
        <w:ind w:left="119"/>
        <w:rPr>
          <w:b/>
          <w:sz w:val="24"/>
        </w:rPr>
      </w:pPr>
      <w:r>
        <w:rPr>
          <w:color w:val="010202"/>
          <w:sz w:val="24"/>
        </w:rPr>
        <w:t>status=</w:t>
      </w:r>
      <w:r>
        <w:rPr>
          <w:b/>
          <w:color w:val="010202"/>
          <w:sz w:val="24"/>
        </w:rPr>
        <w:t>Arexx</w:t>
      </w:r>
    </w:p>
    <w:p w:rsidR="002F4880" w:rsidRDefault="00377FCD">
      <w:pPr>
        <w:pStyle w:val="BodyText"/>
        <w:spacing w:before="233"/>
        <w:ind w:left="119"/>
      </w:pPr>
      <w:r>
        <w:rPr>
          <w:color w:val="010202"/>
        </w:rPr>
        <w:t>The AREXX function performs a GET MESSAGE command from  the Amiga's operating system.</w:t>
      </w:r>
    </w:p>
    <w:p w:rsidR="002F4880" w:rsidRDefault="002F4880">
      <w:pPr>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There are three possible values that can be returned, depending on  the message status, as follows:</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 xml:space="preserve">Zero indicates that </w:t>
      </w:r>
      <w:r>
        <w:rPr>
          <w:color w:val="010202"/>
        </w:rPr>
        <w:t>there is no message, so try again later. A value of 1 means that a message has just arrived, but does not need a response. 2 indicates that a message has been received which must be answered immediately with  an appropriate return string. This function can</w:t>
      </w:r>
      <w:r>
        <w:rPr>
          <w:color w:val="010202"/>
        </w:rPr>
        <w:t xml:space="preserve"> be used in a loop, as an alternative to the AREXX WAIT command. For</w:t>
      </w:r>
      <w:r>
        <w:rPr>
          <w:color w:val="010202"/>
          <w:spacing w:val="10"/>
        </w:rPr>
        <w:t xml:space="preserve"> </w:t>
      </w:r>
      <w:r>
        <w:rPr>
          <w:color w:val="010202"/>
        </w:rPr>
        <w:t>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Do</w:t>
      </w:r>
    </w:p>
    <w:p w:rsidR="002F4880" w:rsidRDefault="00377FCD">
      <w:pPr>
        <w:spacing w:line="180" w:lineRule="exact"/>
        <w:ind w:left="599"/>
        <w:rPr>
          <w:rFonts w:ascii="Courier New"/>
          <w:sz w:val="19"/>
        </w:rPr>
      </w:pPr>
      <w:r>
        <w:rPr>
          <w:rFonts w:ascii="Courier New"/>
          <w:color w:val="010202"/>
          <w:w w:val="105"/>
          <w:sz w:val="19"/>
        </w:rPr>
        <w:t>If Arexx</w:t>
      </w:r>
    </w:p>
    <w:p w:rsidR="002F4880" w:rsidRDefault="00377FCD">
      <w:pPr>
        <w:spacing w:before="17" w:line="201" w:lineRule="auto"/>
        <w:ind w:left="599" w:right="7325" w:firstLine="119"/>
        <w:rPr>
          <w:rFonts w:ascii="Courier New"/>
          <w:sz w:val="19"/>
        </w:rPr>
      </w:pPr>
      <w:r>
        <w:rPr>
          <w:rFonts w:ascii="Courier New"/>
          <w:color w:val="010202"/>
          <w:w w:val="105"/>
          <w:sz w:val="19"/>
        </w:rPr>
        <w:t>Print "A message is</w:t>
      </w:r>
      <w:r>
        <w:rPr>
          <w:rFonts w:ascii="Courier New"/>
          <w:color w:val="010202"/>
          <w:spacing w:val="-54"/>
          <w:w w:val="105"/>
          <w:sz w:val="19"/>
        </w:rPr>
        <w:t xml:space="preserve"> </w:t>
      </w:r>
      <w:r>
        <w:rPr>
          <w:rFonts w:ascii="Courier New"/>
          <w:color w:val="010202"/>
          <w:w w:val="105"/>
          <w:sz w:val="19"/>
        </w:rPr>
        <w:t>waiting!" Endif</w:t>
      </w:r>
    </w:p>
    <w:p w:rsidR="002F4880" w:rsidRDefault="00377FCD">
      <w:pPr>
        <w:spacing w:line="201" w:lineRule="auto"/>
        <w:ind w:left="479" w:right="9667" w:firstLine="119"/>
        <w:rPr>
          <w:rFonts w:ascii="Courier New"/>
          <w:sz w:val="19"/>
        </w:rPr>
      </w:pPr>
      <w:r>
        <w:rPr>
          <w:rFonts w:ascii="Courier New"/>
          <w:color w:val="010202"/>
          <w:w w:val="105"/>
          <w:sz w:val="19"/>
        </w:rPr>
        <w:t>Multi Wait Loop</w:t>
      </w:r>
    </w:p>
    <w:p w:rsidR="002F4880" w:rsidRDefault="002F4880">
      <w:pPr>
        <w:pStyle w:val="BodyText"/>
        <w:spacing w:before="7"/>
        <w:rPr>
          <w:rFonts w:ascii="Courier New"/>
          <w:sz w:val="17"/>
        </w:rPr>
      </w:pPr>
    </w:p>
    <w:p w:rsidR="002F4880" w:rsidRDefault="00377FCD">
      <w:pPr>
        <w:pStyle w:val="Heading2"/>
        <w:ind w:left="120"/>
      </w:pPr>
      <w:r>
        <w:rPr>
          <w:color w:val="010202"/>
        </w:rPr>
        <w:t>AREXX$</w:t>
      </w:r>
    </w:p>
    <w:p w:rsidR="002F4880" w:rsidRDefault="00377FCD">
      <w:pPr>
        <w:spacing w:line="270" w:lineRule="exact"/>
        <w:ind w:left="120"/>
        <w:rPr>
          <w:i/>
          <w:sz w:val="24"/>
        </w:rPr>
      </w:pPr>
      <w:r>
        <w:rPr>
          <w:i/>
          <w:color w:val="010202"/>
          <w:sz w:val="24"/>
        </w:rPr>
        <w:t>function: get a message from an AREXX program</w:t>
      </w:r>
    </w:p>
    <w:p w:rsidR="002F4880" w:rsidRDefault="00377FCD">
      <w:pPr>
        <w:pStyle w:val="BodyText"/>
        <w:spacing w:line="273" w:lineRule="exact"/>
        <w:ind w:left="119"/>
      </w:pPr>
      <w:r>
        <w:rPr>
          <w:color w:val="010202"/>
        </w:rPr>
        <w:t>message$=</w:t>
      </w:r>
      <w:r>
        <w:rPr>
          <w:b/>
          <w:color w:val="010202"/>
        </w:rPr>
        <w:t>Arexx$</w:t>
      </w:r>
      <w:r>
        <w:rPr>
          <w:color w:val="010202"/>
        </w:rPr>
        <w:t>(message number)</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After a message has been successfully received from an AREXX compatible program, this function can be used to read its contents.</w:t>
      </w:r>
    </w:p>
    <w:p w:rsidR="002F4880" w:rsidRDefault="002F4880">
      <w:pPr>
        <w:pStyle w:val="BodyText"/>
        <w:spacing w:before="9"/>
        <w:rPr>
          <w:sz w:val="20"/>
        </w:rPr>
      </w:pPr>
    </w:p>
    <w:p w:rsidR="002F4880" w:rsidRDefault="00377FCD">
      <w:pPr>
        <w:pStyle w:val="BodyText"/>
        <w:spacing w:line="235" w:lineRule="auto"/>
        <w:ind w:left="119"/>
      </w:pPr>
      <w:r>
        <w:rPr>
          <w:color w:val="010202"/>
        </w:rPr>
        <w:t>The number refers to the number of the message you wish to read, ranging from zero to 15. If it is not included, an empty string will be returned.</w:t>
      </w:r>
    </w:p>
    <w:p w:rsidR="002F4880" w:rsidRDefault="00377FCD">
      <w:pPr>
        <w:pStyle w:val="Heading2"/>
        <w:spacing w:before="233"/>
      </w:pPr>
      <w:r>
        <w:rPr>
          <w:color w:val="010202"/>
        </w:rPr>
        <w:t>AREXX ANSWER</w:t>
      </w:r>
    </w:p>
    <w:p w:rsidR="002F4880" w:rsidRDefault="00377FCD">
      <w:pPr>
        <w:spacing w:line="270" w:lineRule="exact"/>
        <w:ind w:left="119"/>
        <w:rPr>
          <w:i/>
          <w:sz w:val="24"/>
        </w:rPr>
      </w:pPr>
      <w:r>
        <w:rPr>
          <w:i/>
          <w:color w:val="010202"/>
          <w:sz w:val="24"/>
        </w:rPr>
        <w:t>instruction: answer a message from an AREXX program</w:t>
      </w:r>
    </w:p>
    <w:p w:rsidR="002F4880" w:rsidRDefault="00377FCD">
      <w:pPr>
        <w:spacing w:line="270" w:lineRule="exact"/>
        <w:ind w:left="119"/>
        <w:rPr>
          <w:sz w:val="24"/>
        </w:rPr>
      </w:pPr>
      <w:r>
        <w:rPr>
          <w:b/>
          <w:color w:val="010202"/>
          <w:sz w:val="24"/>
        </w:rPr>
        <w:t xml:space="preserve">Arexx Answer </w:t>
      </w:r>
      <w:r>
        <w:rPr>
          <w:color w:val="010202"/>
          <w:sz w:val="24"/>
        </w:rPr>
        <w:t>error value</w:t>
      </w:r>
    </w:p>
    <w:p w:rsidR="002F4880" w:rsidRDefault="00377FCD">
      <w:pPr>
        <w:spacing w:line="273" w:lineRule="exact"/>
        <w:ind w:left="119"/>
        <w:rPr>
          <w:sz w:val="24"/>
        </w:rPr>
      </w:pPr>
      <w:r>
        <w:rPr>
          <w:b/>
          <w:color w:val="010202"/>
          <w:sz w:val="24"/>
        </w:rPr>
        <w:t xml:space="preserve">Arexx Answer </w:t>
      </w:r>
      <w:r>
        <w:rPr>
          <w:color w:val="010202"/>
          <w:sz w:val="24"/>
        </w:rPr>
        <w:t xml:space="preserve">error </w:t>
      </w:r>
      <w:r>
        <w:rPr>
          <w:color w:val="010202"/>
          <w:sz w:val="24"/>
        </w:rPr>
        <w:t>value,return$</w:t>
      </w:r>
    </w:p>
    <w:p w:rsidR="002F4880" w:rsidRDefault="002F4880">
      <w:pPr>
        <w:pStyle w:val="BodyText"/>
        <w:spacing w:before="10"/>
        <w:rPr>
          <w:sz w:val="20"/>
        </w:rPr>
      </w:pPr>
    </w:p>
    <w:p w:rsidR="002F4880" w:rsidRDefault="00377FCD">
      <w:pPr>
        <w:pStyle w:val="BodyText"/>
        <w:spacing w:line="235" w:lineRule="auto"/>
        <w:ind w:left="119" w:right="308"/>
      </w:pPr>
      <w:r>
        <w:rPr>
          <w:color w:val="010202"/>
        </w:rPr>
        <w:t xml:space="preserve">Normally, when a message arrives from an AREXX program, it </w:t>
      </w:r>
      <w:r>
        <w:rPr>
          <w:b/>
          <w:color w:val="010202"/>
        </w:rPr>
        <w:t xml:space="preserve">must </w:t>
      </w:r>
      <w:r>
        <w:rPr>
          <w:color w:val="010202"/>
        </w:rPr>
        <w:t>be answered without delay. This command sends back a response to the calling program, with the special result fields set to the appropriate values. Typical values are: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0 No err</w:t>
      </w:r>
      <w:r>
        <w:rPr>
          <w:rFonts w:ascii="Courier New"/>
          <w:color w:val="010202"/>
          <w:w w:val="105"/>
          <w:sz w:val="19"/>
        </w:rPr>
        <w:t>or</w:t>
      </w:r>
    </w:p>
    <w:p w:rsidR="002F4880" w:rsidRDefault="00377FCD">
      <w:pPr>
        <w:spacing w:line="180" w:lineRule="exact"/>
        <w:ind w:left="119"/>
        <w:rPr>
          <w:rFonts w:ascii="Courier New"/>
          <w:sz w:val="19"/>
        </w:rPr>
      </w:pPr>
      <w:r>
        <w:rPr>
          <w:rFonts w:ascii="Courier New"/>
          <w:color w:val="010202"/>
          <w:w w:val="105"/>
          <w:sz w:val="19"/>
        </w:rPr>
        <w:t>5 Warning</w:t>
      </w:r>
    </w:p>
    <w:p w:rsidR="002F4880" w:rsidRDefault="00377FCD">
      <w:pPr>
        <w:spacing w:line="180" w:lineRule="exact"/>
        <w:ind w:left="119"/>
        <w:rPr>
          <w:rFonts w:ascii="Courier New"/>
          <w:sz w:val="19"/>
        </w:rPr>
      </w:pPr>
      <w:r>
        <w:rPr>
          <w:rFonts w:ascii="Courier New"/>
          <w:color w:val="010202"/>
          <w:w w:val="105"/>
          <w:sz w:val="19"/>
        </w:rPr>
        <w:t>10 Severe error</w:t>
      </w:r>
    </w:p>
    <w:p w:rsidR="002F4880" w:rsidRDefault="00377FCD">
      <w:pPr>
        <w:spacing w:line="198" w:lineRule="exact"/>
        <w:ind w:left="119"/>
        <w:rPr>
          <w:rFonts w:ascii="Courier New"/>
          <w:sz w:val="19"/>
        </w:rPr>
      </w:pPr>
      <w:r>
        <w:rPr>
          <w:rFonts w:ascii="Courier New"/>
          <w:color w:val="010202"/>
          <w:w w:val="105"/>
          <w:sz w:val="19"/>
        </w:rPr>
        <w:t>20 Fatal error</w:t>
      </w:r>
    </w:p>
    <w:p w:rsidR="002F4880" w:rsidRDefault="002F4880">
      <w:pPr>
        <w:pStyle w:val="BodyText"/>
        <w:spacing w:before="1"/>
        <w:rPr>
          <w:rFonts w:ascii="Courier New"/>
          <w:sz w:val="18"/>
        </w:rPr>
      </w:pPr>
    </w:p>
    <w:p w:rsidR="002F4880" w:rsidRDefault="00377FCD">
      <w:pPr>
        <w:pStyle w:val="BodyText"/>
        <w:spacing w:line="235" w:lineRule="auto"/>
        <w:ind w:left="119"/>
      </w:pPr>
      <w:r>
        <w:rPr>
          <w:color w:val="010202"/>
        </w:rPr>
        <w:t xml:space="preserve">If the AREXX program requests a return string, one </w:t>
      </w:r>
      <w:r>
        <w:rPr>
          <w:b/>
          <w:color w:val="010202"/>
        </w:rPr>
        <w:t xml:space="preserve">must </w:t>
      </w:r>
      <w:r>
        <w:rPr>
          <w:color w:val="010202"/>
        </w:rPr>
        <w:t>be sent back, otherwise the calling program will be left in limbo awaiting a response. This situation should be checked with the AREXX function, as explained above, and a return value of 2 means that a reply must be  given immediately.</w:t>
      </w:r>
    </w:p>
    <w:p w:rsidR="002F4880" w:rsidRDefault="002F4880">
      <w:pPr>
        <w:pStyle w:val="BodyText"/>
        <w:spacing w:before="9"/>
        <w:rPr>
          <w:sz w:val="20"/>
        </w:rPr>
      </w:pPr>
    </w:p>
    <w:p w:rsidR="002F4880" w:rsidRDefault="00377FCD">
      <w:pPr>
        <w:pStyle w:val="BodyText"/>
        <w:spacing w:line="235" w:lineRule="auto"/>
        <w:ind w:left="119"/>
      </w:pPr>
      <w:r>
        <w:rPr>
          <w:color w:val="010202"/>
        </w:rPr>
        <w:t>The AMOS Profession</w:t>
      </w:r>
      <w:r>
        <w:rPr>
          <w:color w:val="010202"/>
        </w:rPr>
        <w:t>al message system is intelligent, so if you attempt to return a string to an AREXX program which does not specifically request one, it will not be transmitted. Similarly, if the AREXX program is waiting for a string, but it is accidentally omitted from the</w:t>
      </w:r>
      <w:r>
        <w:rPr>
          <w:color w:val="010202"/>
        </w:rPr>
        <w:t xml:space="preserve"> instruction, an empty string will be sent by AMOS Professional automatically.</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64"/>
        <w:jc w:val="both"/>
      </w:pPr>
      <w:r>
        <w:rPr>
          <w:color w:val="010202"/>
        </w:rPr>
        <w:t>A "font" refers to the physical shape of a set of printed characters. This Chapter explains how to exploit the ready- made AMOS Professional fonts, how to i</w:t>
      </w:r>
      <w:r>
        <w:rPr>
          <w:color w:val="010202"/>
        </w:rPr>
        <w:t>mport new ones, and how to design your own fonts using the ready-made Font Editor program.</w:t>
      </w:r>
    </w:p>
    <w:p w:rsidR="002F4880" w:rsidRDefault="00377FCD">
      <w:pPr>
        <w:pStyle w:val="Heading2"/>
        <w:spacing w:before="233"/>
      </w:pPr>
      <w:r>
        <w:rPr>
          <w:color w:val="010202"/>
        </w:rPr>
        <w:t>Text Fonts</w:t>
      </w:r>
    </w:p>
    <w:p w:rsidR="002F4880" w:rsidRDefault="00377FCD">
      <w:pPr>
        <w:pStyle w:val="BodyText"/>
        <w:spacing w:before="2" w:line="235" w:lineRule="auto"/>
        <w:ind w:left="119" w:right="237"/>
      </w:pPr>
      <w:r>
        <w:rPr>
          <w:color w:val="010202"/>
        </w:rPr>
        <w:t>Tile sets of fonts used by commands like PRINT, are known as "text fonts", and each AMOS Professional window can have its own individual set, as required.</w:t>
      </w:r>
      <w:r>
        <w:rPr>
          <w:color w:val="010202"/>
        </w:rPr>
        <w:t xml:space="preserve"> Styles and special effects for text fonts are controlled by instructions such as TEXT STYLE and WRITING, which are fully explained in Chapter 5.6.</w:t>
      </w:r>
    </w:p>
    <w:p w:rsidR="002F4880" w:rsidRDefault="00377FCD">
      <w:pPr>
        <w:pStyle w:val="Heading2"/>
        <w:spacing w:before="234"/>
      </w:pPr>
      <w:r>
        <w:rPr>
          <w:color w:val="010202"/>
        </w:rPr>
        <w:t>Graphic Text Fonts</w:t>
      </w:r>
    </w:p>
    <w:p w:rsidR="002F4880" w:rsidRDefault="00377FCD">
      <w:pPr>
        <w:pStyle w:val="BodyText"/>
        <w:spacing w:before="2" w:line="235" w:lineRule="auto"/>
        <w:ind w:left="119" w:right="170"/>
      </w:pPr>
      <w:r>
        <w:rPr>
          <w:color w:val="010202"/>
        </w:rPr>
        <w:t>Although text fonts are suitable for normal uses, an infinite variety of styles can be ac</w:t>
      </w:r>
      <w:r>
        <w:rPr>
          <w:color w:val="010202"/>
        </w:rPr>
        <w:t xml:space="preserve">hieved by exploiting the much more flexible category of fonts known as "graphic text". Text fonts are positioned by referring to their location in terms of characters, but graphic text can be controlled much more accurately, because it is positioned using </w:t>
      </w:r>
      <w:r>
        <w:rPr>
          <w:color w:val="010202"/>
        </w:rPr>
        <w:t>x,y- coordinates numbered in pixels. AMOS Professional supports the thousands of graphic fonts, available in  commercial packages or in the public</w:t>
      </w:r>
      <w:r>
        <w:rPr>
          <w:color w:val="010202"/>
          <w:spacing w:val="35"/>
        </w:rPr>
        <w:t xml:space="preserve"> </w:t>
      </w:r>
      <w:r>
        <w:rPr>
          <w:color w:val="010202"/>
        </w:rPr>
        <w:t>domain.</w:t>
      </w:r>
    </w:p>
    <w:p w:rsidR="002F4880" w:rsidRDefault="00377FCD">
      <w:pPr>
        <w:pStyle w:val="Heading2"/>
        <w:spacing w:before="233"/>
      </w:pPr>
      <w:r>
        <w:rPr>
          <w:color w:val="010202"/>
        </w:rPr>
        <w:t>ROM Fonts</w:t>
      </w:r>
    </w:p>
    <w:p w:rsidR="002F4880" w:rsidRDefault="00377FCD">
      <w:pPr>
        <w:pStyle w:val="BodyText"/>
        <w:spacing w:before="2" w:line="235" w:lineRule="auto"/>
        <w:ind w:left="119"/>
      </w:pPr>
      <w:r>
        <w:rPr>
          <w:color w:val="010202"/>
        </w:rPr>
        <w:t>There are also alternative fonts built into the Amiga's ROM chips, and these are also available for use by the AMOS Professional system.</w:t>
      </w:r>
    </w:p>
    <w:p w:rsidR="002F4880" w:rsidRDefault="002F4880">
      <w:pPr>
        <w:pStyle w:val="BodyText"/>
        <w:spacing w:before="9"/>
        <w:rPr>
          <w:sz w:val="20"/>
        </w:rPr>
      </w:pPr>
    </w:p>
    <w:p w:rsidR="002F4880" w:rsidRDefault="00377FCD">
      <w:pPr>
        <w:pStyle w:val="BodyText"/>
        <w:spacing w:line="235" w:lineRule="auto"/>
        <w:ind w:left="119" w:right="197"/>
      </w:pPr>
      <w:r>
        <w:rPr>
          <w:color w:val="010202"/>
        </w:rPr>
        <w:t>All fonts are referred to by an individual index number in a font list. No matter what type of font is to be used, you</w:t>
      </w:r>
      <w:r>
        <w:rPr>
          <w:color w:val="010202"/>
        </w:rPr>
        <w:t xml:space="preserve"> must first "get" it from wherever it is being stored, and then "set" it, ready for use. Users who are familiar with the AMOS system will find that the AMOS Professional system for handling fonts has been streamlined and improved. When a SET FONT command i</w:t>
      </w:r>
      <w:r>
        <w:rPr>
          <w:color w:val="010202"/>
        </w:rPr>
        <w:t>s given, the system will do an automatic search to see if the required font is already   in memory, and if all is well, the specified font is immediately made available for use. If the required font is not found in the current list of available fonts, it w</w:t>
      </w:r>
      <w:r>
        <w:rPr>
          <w:color w:val="010202"/>
        </w:rPr>
        <w:t>ill be loaded, but the next time it is called by SET FONT there will be no need to load it</w:t>
      </w:r>
      <w:r>
        <w:rPr>
          <w:color w:val="010202"/>
          <w:spacing w:val="25"/>
        </w:rPr>
        <w:t xml:space="preserve"> </w:t>
      </w:r>
      <w:r>
        <w:rPr>
          <w:color w:val="010202"/>
        </w:rPr>
        <w:t>again.</w:t>
      </w:r>
    </w:p>
    <w:p w:rsidR="002F4880" w:rsidRDefault="00377FCD">
      <w:pPr>
        <w:pStyle w:val="Heading2"/>
        <w:spacing w:before="233"/>
      </w:pPr>
      <w:r>
        <w:rPr>
          <w:color w:val="010202"/>
        </w:rPr>
        <w:t>GET FONTS</w:t>
      </w:r>
    </w:p>
    <w:p w:rsidR="002F4880" w:rsidRDefault="00377FCD">
      <w:pPr>
        <w:spacing w:line="270" w:lineRule="exact"/>
        <w:ind w:left="119"/>
        <w:rPr>
          <w:i/>
          <w:sz w:val="24"/>
        </w:rPr>
      </w:pPr>
      <w:r>
        <w:rPr>
          <w:i/>
          <w:color w:val="010202"/>
          <w:sz w:val="24"/>
        </w:rPr>
        <w:t>instruction: create a list of available fonts from System</w:t>
      </w:r>
      <w:r>
        <w:rPr>
          <w:i/>
          <w:color w:val="010202"/>
          <w:spacing w:val="55"/>
          <w:sz w:val="24"/>
        </w:rPr>
        <w:t xml:space="preserve"> </w:t>
      </w:r>
      <w:r>
        <w:rPr>
          <w:i/>
          <w:color w:val="010202"/>
          <w:sz w:val="24"/>
        </w:rPr>
        <w:t>disc</w:t>
      </w:r>
    </w:p>
    <w:p w:rsidR="002F4880" w:rsidRDefault="00377FCD">
      <w:pPr>
        <w:pStyle w:val="Heading2"/>
      </w:pPr>
      <w:r>
        <w:rPr>
          <w:color w:val="010202"/>
        </w:rPr>
        <w:t>Get Fonts</w:t>
      </w:r>
    </w:p>
    <w:p w:rsidR="002F4880" w:rsidRDefault="002F4880">
      <w:pPr>
        <w:pStyle w:val="BodyText"/>
        <w:spacing w:before="8"/>
        <w:rPr>
          <w:b/>
          <w:sz w:val="20"/>
        </w:rPr>
      </w:pPr>
    </w:p>
    <w:p w:rsidR="002F4880" w:rsidRDefault="00377FCD">
      <w:pPr>
        <w:pStyle w:val="BodyText"/>
        <w:spacing w:before="1" w:line="235" w:lineRule="auto"/>
        <w:ind w:left="119" w:right="170"/>
      </w:pPr>
      <w:r>
        <w:rPr>
          <w:color w:val="010202"/>
        </w:rPr>
        <w:t>The GET FONTS command creates an internal list of all available fonts on the System disc, and it should always be called at least once before any changes in settings are made. In practice, you will probably want to use this  instruction</w:t>
      </w:r>
      <w:r>
        <w:rPr>
          <w:color w:val="010202"/>
          <w:spacing w:val="6"/>
        </w:rPr>
        <w:t xml:space="preserve"> </w:t>
      </w:r>
      <w:r>
        <w:rPr>
          <w:color w:val="010202"/>
        </w:rPr>
        <w:t>at</w:t>
      </w:r>
      <w:r>
        <w:rPr>
          <w:color w:val="010202"/>
          <w:spacing w:val="5"/>
        </w:rPr>
        <w:t xml:space="preserve"> </w:t>
      </w:r>
      <w:r>
        <w:rPr>
          <w:color w:val="010202"/>
        </w:rPr>
        <w:t>the</w:t>
      </w:r>
      <w:r>
        <w:rPr>
          <w:color w:val="010202"/>
          <w:spacing w:val="5"/>
        </w:rPr>
        <w:t xml:space="preserve"> </w:t>
      </w:r>
      <w:r>
        <w:rPr>
          <w:color w:val="010202"/>
        </w:rPr>
        <w:t>beginning of</w:t>
      </w:r>
      <w:r>
        <w:rPr>
          <w:color w:val="010202"/>
          <w:spacing w:val="10"/>
        </w:rPr>
        <w:t xml:space="preserve"> </w:t>
      </w:r>
      <w:r>
        <w:rPr>
          <w:color w:val="010202"/>
        </w:rPr>
        <w:t>a</w:t>
      </w:r>
      <w:r>
        <w:rPr>
          <w:color w:val="010202"/>
          <w:spacing w:val="11"/>
        </w:rPr>
        <w:t xml:space="preserve"> </w:t>
      </w:r>
      <w:r>
        <w:rPr>
          <w:color w:val="010202"/>
        </w:rPr>
        <w:t>program,</w:t>
      </w:r>
      <w:r>
        <w:rPr>
          <w:color w:val="010202"/>
          <w:spacing w:val="10"/>
        </w:rPr>
        <w:t xml:space="preserve"> </w:t>
      </w:r>
      <w:r>
        <w:rPr>
          <w:color w:val="010202"/>
        </w:rPr>
        <w:t>so</w:t>
      </w:r>
      <w:r>
        <w:rPr>
          <w:color w:val="010202"/>
          <w:spacing w:val="10"/>
        </w:rPr>
        <w:t xml:space="preserve"> </w:t>
      </w:r>
      <w:r>
        <w:rPr>
          <w:color w:val="010202"/>
        </w:rPr>
        <w:t>that SET</w:t>
      </w:r>
      <w:r>
        <w:rPr>
          <w:color w:val="010202"/>
          <w:spacing w:val="6"/>
        </w:rPr>
        <w:t xml:space="preserve"> </w:t>
      </w:r>
      <w:r>
        <w:rPr>
          <w:color w:val="010202"/>
        </w:rPr>
        <w:t>FONT</w:t>
      </w:r>
      <w:r>
        <w:rPr>
          <w:color w:val="010202"/>
          <w:spacing w:val="1"/>
        </w:rPr>
        <w:t xml:space="preserve"> </w:t>
      </w:r>
      <w:r>
        <w:rPr>
          <w:color w:val="010202"/>
        </w:rPr>
        <w:t>may</w:t>
      </w:r>
      <w:r>
        <w:rPr>
          <w:color w:val="010202"/>
          <w:spacing w:val="5"/>
        </w:rPr>
        <w:t xml:space="preserve"> </w:t>
      </w:r>
      <w:r>
        <w:rPr>
          <w:color w:val="010202"/>
        </w:rPr>
        <w:t>be</w:t>
      </w:r>
      <w:r>
        <w:rPr>
          <w:color w:val="010202"/>
          <w:spacing w:val="11"/>
        </w:rPr>
        <w:t xml:space="preserve"> </w:t>
      </w:r>
      <w:r>
        <w:rPr>
          <w:color w:val="010202"/>
        </w:rPr>
        <w:t>used</w:t>
      </w:r>
      <w:r>
        <w:rPr>
          <w:color w:val="010202"/>
          <w:spacing w:val="10"/>
        </w:rPr>
        <w:t xml:space="preserve"> </w:t>
      </w:r>
      <w:r>
        <w:rPr>
          <w:color w:val="010202"/>
        </w:rPr>
        <w:t>freely</w:t>
      </w:r>
      <w:r>
        <w:rPr>
          <w:color w:val="010202"/>
          <w:spacing w:val="10"/>
        </w:rPr>
        <w:t xml:space="preserve"> </w:t>
      </w:r>
      <w:r>
        <w:rPr>
          <w:color w:val="010202"/>
        </w:rPr>
        <w:t>at</w:t>
      </w:r>
      <w:r>
        <w:rPr>
          <w:color w:val="010202"/>
          <w:spacing w:val="5"/>
        </w:rPr>
        <w:t xml:space="preserve"> </w:t>
      </w:r>
      <w:r>
        <w:rPr>
          <w:color w:val="010202"/>
        </w:rPr>
        <w:t>any</w:t>
      </w:r>
      <w:r>
        <w:rPr>
          <w:color w:val="010202"/>
          <w:spacing w:val="11"/>
        </w:rPr>
        <w:t xml:space="preserve"> </w:t>
      </w:r>
      <w:r>
        <w:rPr>
          <w:color w:val="010202"/>
        </w:rPr>
        <w:t>later</w:t>
      </w:r>
      <w:r>
        <w:rPr>
          <w:color w:val="010202"/>
          <w:spacing w:val="6"/>
        </w:rPr>
        <w:t xml:space="preserve"> </w:t>
      </w:r>
      <w:r>
        <w:rPr>
          <w:color w:val="010202"/>
        </w:rPr>
        <w:t>point.</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 xml:space="preserve">It is </w:t>
      </w:r>
      <w:r>
        <w:rPr>
          <w:b/>
          <w:color w:val="010202"/>
        </w:rPr>
        <w:t xml:space="preserve">very </w:t>
      </w:r>
      <w:r>
        <w:rPr>
          <w:color w:val="010202"/>
        </w:rPr>
        <w:t>important to remember that if you are distributing run-only or compiled programs to be used by other people, and these programs make use of alternative fonts,  then the require</w:t>
      </w:r>
      <w:r>
        <w:rPr>
          <w:color w:val="010202"/>
        </w:rPr>
        <w:t xml:space="preserve">d font files </w:t>
      </w:r>
      <w:r>
        <w:rPr>
          <w:b/>
          <w:color w:val="010202"/>
        </w:rPr>
        <w:t xml:space="preserve">must </w:t>
      </w:r>
      <w:r>
        <w:rPr>
          <w:color w:val="010202"/>
        </w:rPr>
        <w:t>be included.</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Get Fonts</w:t>
      </w:r>
    </w:p>
    <w:p w:rsidR="002F4880" w:rsidRDefault="00377FCD">
      <w:pPr>
        <w:spacing w:line="180" w:lineRule="exact"/>
        <w:ind w:left="479"/>
        <w:rPr>
          <w:rFonts w:ascii="Courier New"/>
          <w:sz w:val="19"/>
        </w:rPr>
      </w:pPr>
      <w:r>
        <w:rPr>
          <w:rFonts w:ascii="Courier New"/>
          <w:color w:val="010202"/>
          <w:w w:val="105"/>
          <w:sz w:val="19"/>
        </w:rPr>
        <w:t>For F=0 To 10</w:t>
      </w:r>
    </w:p>
    <w:p w:rsidR="002F4880" w:rsidRDefault="00377FCD">
      <w:pPr>
        <w:spacing w:before="17" w:line="201" w:lineRule="auto"/>
        <w:ind w:left="599" w:right="4935"/>
        <w:rPr>
          <w:rFonts w:ascii="Courier New"/>
          <w:sz w:val="19"/>
        </w:rPr>
      </w:pPr>
      <w:r>
        <w:rPr>
          <w:rFonts w:ascii="Courier New"/>
          <w:color w:val="010202"/>
          <w:w w:val="105"/>
          <w:sz w:val="19"/>
        </w:rPr>
        <w:t>Set Font F : T$="AMOS Professional Font: "+Str$(F) Text 0,100,T$</w:t>
      </w:r>
    </w:p>
    <w:p w:rsidR="002F4880" w:rsidRDefault="00377FCD">
      <w:pPr>
        <w:spacing w:line="201" w:lineRule="auto"/>
        <w:ind w:left="479" w:right="8926" w:firstLine="119"/>
        <w:rPr>
          <w:rFonts w:ascii="Courier New"/>
          <w:sz w:val="19"/>
        </w:rPr>
      </w:pPr>
      <w:r>
        <w:rPr>
          <w:rFonts w:ascii="Courier New"/>
          <w:color w:val="010202"/>
          <w:w w:val="105"/>
          <w:sz w:val="19"/>
        </w:rPr>
        <w:t>Wait Key : Cls Next F</w:t>
      </w:r>
    </w:p>
    <w:p w:rsidR="002F4880" w:rsidRDefault="002F4880">
      <w:pPr>
        <w:spacing w:line="201" w:lineRule="auto"/>
        <w:rPr>
          <w:rFonts w:ascii="Courier New"/>
          <w:sz w:val="19"/>
        </w:rPr>
        <w:sectPr w:rsidR="002F4880">
          <w:headerReference w:type="default" r:id="rId139"/>
          <w:footerReference w:type="default" r:id="rId140"/>
          <w:pgSz w:w="11900" w:h="16840"/>
          <w:pgMar w:top="1360" w:right="220" w:bottom="380" w:left="140" w:header="837" w:footer="197" w:gutter="0"/>
          <w:pgNumType w:start="1"/>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GET DISC FONTS</w:t>
      </w:r>
    </w:p>
    <w:p w:rsidR="002F4880" w:rsidRDefault="00377FCD">
      <w:pPr>
        <w:spacing w:line="270" w:lineRule="exact"/>
        <w:ind w:left="119"/>
        <w:rPr>
          <w:i/>
          <w:sz w:val="24"/>
        </w:rPr>
      </w:pPr>
      <w:r>
        <w:rPr>
          <w:i/>
          <w:color w:val="010202"/>
          <w:sz w:val="24"/>
        </w:rPr>
        <w:t>instruction: create a list of available fonts from current  disc</w:t>
      </w:r>
    </w:p>
    <w:p w:rsidR="002F4880" w:rsidRDefault="00377FCD">
      <w:pPr>
        <w:pStyle w:val="Heading2"/>
      </w:pPr>
      <w:r>
        <w:rPr>
          <w:color w:val="010202"/>
        </w:rPr>
        <w:t>Get Disc Fonts</w:t>
      </w:r>
    </w:p>
    <w:p w:rsidR="002F4880" w:rsidRDefault="002F4880">
      <w:pPr>
        <w:pStyle w:val="BodyText"/>
        <w:spacing w:before="9"/>
        <w:rPr>
          <w:b/>
          <w:sz w:val="20"/>
        </w:rPr>
      </w:pPr>
    </w:p>
    <w:p w:rsidR="002F4880" w:rsidRDefault="00377FCD">
      <w:pPr>
        <w:pStyle w:val="BodyText"/>
        <w:spacing w:line="235" w:lineRule="auto"/>
        <w:ind w:left="119" w:right="241"/>
      </w:pPr>
      <w:r>
        <w:rPr>
          <w:color w:val="010202"/>
        </w:rPr>
        <w:t>This instruction is exactly the same as the GET FONTS command, except that it triggers a search through the "Fonts" folder of your current disc only. If new fonts are to be us</w:t>
      </w:r>
      <w:r>
        <w:rPr>
          <w:color w:val="010202"/>
        </w:rPr>
        <w:t>ed, then they must first be copied into this folder.</w:t>
      </w:r>
    </w:p>
    <w:p w:rsidR="002F4880" w:rsidRDefault="00377FCD">
      <w:pPr>
        <w:pStyle w:val="Heading2"/>
        <w:spacing w:before="233"/>
      </w:pPr>
      <w:r>
        <w:rPr>
          <w:color w:val="010202"/>
        </w:rPr>
        <w:t>GET ROM FONTS</w:t>
      </w:r>
    </w:p>
    <w:p w:rsidR="002F4880" w:rsidRDefault="00377FCD">
      <w:pPr>
        <w:spacing w:line="270" w:lineRule="exact"/>
        <w:ind w:left="119"/>
        <w:rPr>
          <w:i/>
          <w:sz w:val="24"/>
        </w:rPr>
      </w:pPr>
      <w:r>
        <w:rPr>
          <w:i/>
          <w:color w:val="010202"/>
          <w:sz w:val="24"/>
        </w:rPr>
        <w:t>instruction: create a list of available ROM fonts</w:t>
      </w:r>
    </w:p>
    <w:p w:rsidR="002F4880" w:rsidRDefault="00377FCD">
      <w:pPr>
        <w:pStyle w:val="Heading2"/>
      </w:pPr>
      <w:r>
        <w:rPr>
          <w:color w:val="010202"/>
        </w:rPr>
        <w:t>Get Rom Fonts</w:t>
      </w:r>
    </w:p>
    <w:p w:rsidR="002F4880" w:rsidRDefault="002F4880">
      <w:pPr>
        <w:pStyle w:val="BodyText"/>
        <w:spacing w:before="8"/>
        <w:rPr>
          <w:b/>
          <w:sz w:val="20"/>
        </w:rPr>
      </w:pPr>
    </w:p>
    <w:p w:rsidR="002F4880" w:rsidRDefault="00377FCD">
      <w:pPr>
        <w:pStyle w:val="BodyText"/>
        <w:spacing w:before="1" w:line="235" w:lineRule="auto"/>
        <w:ind w:left="119" w:right="241"/>
      </w:pPr>
      <w:r>
        <w:rPr>
          <w:color w:val="010202"/>
        </w:rPr>
        <w:t>As you might expect, this command produces a list of the fonts that are built into the computer's ROM chips. At time of writing, the choice is rather</w:t>
      </w:r>
      <w:r>
        <w:rPr>
          <w:color w:val="010202"/>
          <w:spacing w:val="50"/>
        </w:rPr>
        <w:t xml:space="preserve"> </w:t>
      </w:r>
      <w:r>
        <w:rPr>
          <w:color w:val="010202"/>
        </w:rPr>
        <w:t>limited:</w:t>
      </w:r>
    </w:p>
    <w:p w:rsidR="002F4880" w:rsidRDefault="002F4880">
      <w:pPr>
        <w:pStyle w:val="BodyText"/>
        <w:spacing w:before="9"/>
        <w:rPr>
          <w:sz w:val="23"/>
        </w:rPr>
      </w:pPr>
    </w:p>
    <w:p w:rsidR="002F4880" w:rsidRDefault="00377FCD">
      <w:pPr>
        <w:spacing w:before="1" w:line="201" w:lineRule="auto"/>
        <w:ind w:left="479" w:right="7172" w:hanging="360"/>
        <w:rPr>
          <w:rFonts w:ascii="Courier New"/>
          <w:sz w:val="19"/>
        </w:rPr>
      </w:pPr>
      <w:r>
        <w:rPr>
          <w:rFonts w:ascii="Courier New"/>
          <w:color w:val="010202"/>
          <w:w w:val="105"/>
          <w:sz w:val="19"/>
        </w:rPr>
        <w:t>E&gt; Screen Open</w:t>
      </w:r>
      <w:r>
        <w:rPr>
          <w:rFonts w:ascii="Courier New"/>
          <w:color w:val="010202"/>
          <w:spacing w:val="-81"/>
          <w:w w:val="105"/>
          <w:sz w:val="19"/>
        </w:rPr>
        <w:t xml:space="preserve"> </w:t>
      </w:r>
      <w:r>
        <w:rPr>
          <w:rFonts w:ascii="Courier New"/>
          <w:color w:val="010202"/>
          <w:w w:val="105"/>
          <w:sz w:val="19"/>
        </w:rPr>
        <w:t>0,640,200,16,Hires Get Rom Fonts</w:t>
      </w:r>
    </w:p>
    <w:p w:rsidR="002F4880" w:rsidRDefault="00377FCD">
      <w:pPr>
        <w:spacing w:line="162" w:lineRule="exact"/>
        <w:ind w:left="479"/>
        <w:rPr>
          <w:rFonts w:ascii="Courier New"/>
          <w:sz w:val="19"/>
        </w:rPr>
      </w:pPr>
      <w:r>
        <w:rPr>
          <w:rFonts w:ascii="Courier New"/>
          <w:color w:val="010202"/>
          <w:w w:val="105"/>
          <w:sz w:val="19"/>
        </w:rPr>
        <w:t>For A=1 To 10</w:t>
      </w:r>
    </w:p>
    <w:p w:rsidR="002F4880" w:rsidRDefault="00377FCD">
      <w:pPr>
        <w:spacing w:before="16" w:line="201" w:lineRule="auto"/>
        <w:ind w:left="599" w:right="3935"/>
        <w:rPr>
          <w:rFonts w:ascii="Courier New"/>
          <w:sz w:val="19"/>
        </w:rPr>
      </w:pPr>
      <w:r>
        <w:rPr>
          <w:rFonts w:ascii="Courier New"/>
          <w:color w:val="010202"/>
          <w:w w:val="105"/>
          <w:sz w:val="19"/>
        </w:rPr>
        <w:t>Set Font A : A$="Hello, I'm "+ Font$(A) : Text</w:t>
      </w:r>
      <w:r>
        <w:rPr>
          <w:rFonts w:ascii="Courier New"/>
          <w:color w:val="010202"/>
          <w:spacing w:val="-78"/>
          <w:w w:val="105"/>
          <w:sz w:val="19"/>
        </w:rPr>
        <w:t xml:space="preserve"> </w:t>
      </w:r>
      <w:r>
        <w:rPr>
          <w:rFonts w:ascii="Courier New"/>
          <w:color w:val="010202"/>
          <w:w w:val="105"/>
          <w:sz w:val="19"/>
        </w:rPr>
        <w:t>0,100,A$ Wait Key : Cls</w:t>
      </w:r>
    </w:p>
    <w:p w:rsidR="002F4880" w:rsidRDefault="00377FCD">
      <w:pPr>
        <w:spacing w:line="180" w:lineRule="exact"/>
        <w:ind w:left="479"/>
        <w:rPr>
          <w:rFonts w:ascii="Courier New"/>
          <w:sz w:val="19"/>
        </w:rPr>
      </w:pPr>
      <w:r>
        <w:rPr>
          <w:rFonts w:ascii="Courier New"/>
          <w:color w:val="010202"/>
          <w:w w:val="105"/>
          <w:sz w:val="19"/>
        </w:rPr>
        <w:t>Next A</w:t>
      </w:r>
    </w:p>
    <w:p w:rsidR="002F4880" w:rsidRDefault="002F4880">
      <w:pPr>
        <w:pStyle w:val="BodyText"/>
        <w:spacing w:before="6"/>
        <w:rPr>
          <w:rFonts w:ascii="Courier New"/>
          <w:sz w:val="17"/>
        </w:rPr>
      </w:pPr>
    </w:p>
    <w:p w:rsidR="002F4880" w:rsidRDefault="00377FCD">
      <w:pPr>
        <w:pStyle w:val="Heading2"/>
        <w:spacing w:before="1"/>
        <w:ind w:left="120"/>
      </w:pPr>
      <w:r>
        <w:rPr>
          <w:color w:val="010202"/>
        </w:rPr>
        <w:t>FONT$</w:t>
      </w:r>
    </w:p>
    <w:p w:rsidR="002F4880" w:rsidRDefault="00377FCD">
      <w:pPr>
        <w:spacing w:line="270" w:lineRule="exact"/>
        <w:ind w:left="120"/>
        <w:rPr>
          <w:i/>
          <w:sz w:val="24"/>
        </w:rPr>
      </w:pPr>
      <w:r>
        <w:rPr>
          <w:i/>
          <w:color w:val="010202"/>
          <w:sz w:val="24"/>
        </w:rPr>
        <w:t>function: return details of available fonts</w:t>
      </w:r>
    </w:p>
    <w:p w:rsidR="002F4880" w:rsidRDefault="00377FCD">
      <w:pPr>
        <w:pStyle w:val="BodyText"/>
        <w:spacing w:line="273" w:lineRule="exact"/>
        <w:ind w:left="119"/>
      </w:pPr>
      <w:r>
        <w:rPr>
          <w:color w:val="010202"/>
        </w:rPr>
        <w:t>report$=</w:t>
      </w:r>
      <w:r>
        <w:rPr>
          <w:b/>
          <w:color w:val="010202"/>
        </w:rPr>
        <w:t>Font$</w:t>
      </w:r>
      <w:r>
        <w:rPr>
          <w:color w:val="010202"/>
        </w:rPr>
        <w:t>(font number)</w:t>
      </w:r>
    </w:p>
    <w:p w:rsidR="002F4880" w:rsidRDefault="002F4880">
      <w:pPr>
        <w:pStyle w:val="BodyText"/>
        <w:spacing w:before="9"/>
        <w:rPr>
          <w:sz w:val="20"/>
        </w:rPr>
      </w:pPr>
    </w:p>
    <w:p w:rsidR="002F4880" w:rsidRDefault="00377FCD">
      <w:pPr>
        <w:pStyle w:val="BodyText"/>
        <w:spacing w:line="235" w:lineRule="auto"/>
        <w:ind w:left="119" w:right="134"/>
        <w:jc w:val="both"/>
      </w:pPr>
      <w:r>
        <w:rPr>
          <w:color w:val="010202"/>
        </w:rPr>
        <w:t>This function is used to examine an existing font list and make a report, giving details of the spe</w:t>
      </w:r>
      <w:r>
        <w:rPr>
          <w:color w:val="010202"/>
        </w:rPr>
        <w:t>cified font number. The report is given as a string of 38 characters, holding the following information: the name of the font, its physical height in pixels and its status set to either Disc or Rom. For example:</w:t>
      </w:r>
    </w:p>
    <w:p w:rsidR="002F4880" w:rsidRDefault="002F4880">
      <w:pPr>
        <w:pStyle w:val="BodyText"/>
        <w:spacing w:before="9"/>
        <w:rPr>
          <w:sz w:val="23"/>
        </w:rPr>
      </w:pPr>
    </w:p>
    <w:p w:rsidR="002F4880" w:rsidRDefault="00377FCD">
      <w:pPr>
        <w:spacing w:line="201" w:lineRule="auto"/>
        <w:ind w:left="479" w:right="8368" w:hanging="360"/>
        <w:rPr>
          <w:rFonts w:ascii="Courier New"/>
          <w:sz w:val="19"/>
        </w:rPr>
      </w:pPr>
      <w:r>
        <w:rPr>
          <w:rFonts w:ascii="Courier New"/>
          <w:color w:val="010202"/>
          <w:w w:val="105"/>
          <w:sz w:val="19"/>
        </w:rPr>
        <w:t>E&gt; Get Fonts : Set Font 2 Print Font$(2)</w:t>
      </w:r>
    </w:p>
    <w:p w:rsidR="002F4880" w:rsidRDefault="002F4880">
      <w:pPr>
        <w:pStyle w:val="BodyText"/>
        <w:spacing w:before="6"/>
        <w:rPr>
          <w:rFonts w:ascii="Courier New"/>
          <w:sz w:val="17"/>
        </w:rPr>
      </w:pPr>
    </w:p>
    <w:p w:rsidR="002F4880" w:rsidRDefault="00377FCD">
      <w:pPr>
        <w:pStyle w:val="Heading2"/>
        <w:ind w:left="120"/>
      </w:pPr>
      <w:r>
        <w:rPr>
          <w:color w:val="010202"/>
        </w:rPr>
        <w:t>SET FONT</w:t>
      </w:r>
    </w:p>
    <w:p w:rsidR="002F4880" w:rsidRDefault="00377FCD">
      <w:pPr>
        <w:spacing w:line="270" w:lineRule="exact"/>
        <w:ind w:left="120"/>
        <w:rPr>
          <w:i/>
          <w:sz w:val="24"/>
        </w:rPr>
      </w:pPr>
      <w:r>
        <w:rPr>
          <w:i/>
          <w:color w:val="010202"/>
          <w:sz w:val="24"/>
        </w:rPr>
        <w:t>instruction: select font for use by Text command</w:t>
      </w:r>
    </w:p>
    <w:p w:rsidR="002F4880" w:rsidRDefault="00377FCD">
      <w:pPr>
        <w:spacing w:line="273" w:lineRule="exact"/>
        <w:ind w:left="119"/>
        <w:rPr>
          <w:sz w:val="24"/>
        </w:rPr>
      </w:pPr>
      <w:r>
        <w:rPr>
          <w:b/>
          <w:color w:val="010202"/>
          <w:sz w:val="24"/>
        </w:rPr>
        <w:t xml:space="preserve">Set Font </w:t>
      </w:r>
      <w:r>
        <w:rPr>
          <w:color w:val="010202"/>
          <w:sz w:val="24"/>
        </w:rPr>
        <w:t>font number</w:t>
      </w:r>
    </w:p>
    <w:p w:rsidR="002F4880" w:rsidRDefault="00377FCD">
      <w:pPr>
        <w:pStyle w:val="BodyText"/>
        <w:spacing w:before="233" w:line="444" w:lineRule="auto"/>
        <w:ind w:left="119" w:right="1074"/>
      </w:pPr>
      <w:r>
        <w:rPr>
          <w:color w:val="010202"/>
        </w:rPr>
        <w:t>This simple command is used to select the character set to be employed by a TEXT instruction, like this: E&gt; Get Fonts Set Font 2  : Text 100,100,"AMOS" : Set Font 1: Text 100,12</w:t>
      </w:r>
      <w:r>
        <w:rPr>
          <w:color w:val="010202"/>
        </w:rPr>
        <w:t>0,"Professional"</w:t>
      </w:r>
    </w:p>
    <w:p w:rsidR="002F4880" w:rsidRDefault="002F4880">
      <w:pPr>
        <w:spacing w:line="444"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TEXT</w:t>
      </w:r>
    </w:p>
    <w:p w:rsidR="002F4880" w:rsidRDefault="00377FCD">
      <w:pPr>
        <w:spacing w:line="270" w:lineRule="exact"/>
        <w:ind w:left="120"/>
        <w:rPr>
          <w:i/>
          <w:sz w:val="24"/>
        </w:rPr>
      </w:pPr>
      <w:r>
        <w:rPr>
          <w:i/>
          <w:color w:val="010202"/>
          <w:sz w:val="24"/>
        </w:rPr>
        <w:t>instruction: print graphical text</w:t>
      </w:r>
    </w:p>
    <w:p w:rsidR="002F4880" w:rsidRDefault="00377FCD">
      <w:pPr>
        <w:spacing w:line="273" w:lineRule="exact"/>
        <w:ind w:left="119"/>
        <w:rPr>
          <w:sz w:val="24"/>
        </w:rPr>
      </w:pPr>
      <w:r>
        <w:rPr>
          <w:b/>
          <w:color w:val="010202"/>
          <w:sz w:val="24"/>
        </w:rPr>
        <w:t xml:space="preserve">Text </w:t>
      </w:r>
      <w:r>
        <w:rPr>
          <w:color w:val="010202"/>
          <w:sz w:val="24"/>
        </w:rPr>
        <w:t>x,y,text$</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 xml:space="preserve">This command is used to print text at the specified </w:t>
      </w:r>
      <w:r>
        <w:rPr>
          <w:b/>
          <w:color w:val="010202"/>
        </w:rPr>
        <w:t xml:space="preserve">graphical </w:t>
      </w:r>
      <w:r>
        <w:rPr>
          <w:color w:val="010202"/>
        </w:rPr>
        <w:t>coordinates. All coordinates are measured relative to the "baseline" of the current character set, wh</w:t>
      </w:r>
      <w:r>
        <w:rPr>
          <w:color w:val="010202"/>
        </w:rPr>
        <w:t>ich can be found using the TEXT BASE function, explained next.</w:t>
      </w:r>
    </w:p>
    <w:p w:rsidR="002F4880" w:rsidRDefault="00377FCD">
      <w:pPr>
        <w:pStyle w:val="BodyText"/>
        <w:spacing w:line="235" w:lineRule="auto"/>
        <w:ind w:left="119" w:right="146"/>
      </w:pPr>
      <w:r>
        <w:rPr>
          <w:color w:val="010202"/>
        </w:rPr>
        <w:t>Normally, the baseline is the notional line on which all characters sit, and the "tails" of certain characters (like g,j,p,q and y) drop below this baseline. The next example demonstrates how t</w:t>
      </w:r>
      <w:r>
        <w:rPr>
          <w:color w:val="010202"/>
        </w:rPr>
        <w:t>ext can be placed at any pixel position on the screen:</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before="16" w:line="201" w:lineRule="auto"/>
        <w:ind w:left="479" w:right="2481" w:firstLine="119"/>
        <w:rPr>
          <w:rFonts w:ascii="Courier New"/>
          <w:sz w:val="19"/>
        </w:rPr>
      </w:pPr>
      <w:r>
        <w:rPr>
          <w:rFonts w:ascii="Courier New"/>
          <w:color w:val="010202"/>
          <w:w w:val="105"/>
          <w:sz w:val="19"/>
        </w:rPr>
        <w:t>Ink</w:t>
      </w:r>
      <w:r>
        <w:rPr>
          <w:rFonts w:ascii="Courier New"/>
          <w:color w:val="010202"/>
          <w:spacing w:val="-36"/>
          <w:w w:val="105"/>
          <w:sz w:val="19"/>
        </w:rPr>
        <w:t xml:space="preserve"> </w:t>
      </w:r>
      <w:r>
        <w:rPr>
          <w:rFonts w:ascii="Courier New"/>
          <w:color w:val="010202"/>
          <w:w w:val="105"/>
          <w:sz w:val="19"/>
        </w:rPr>
        <w:t>Rnd(15)+1,Rnd(15)</w:t>
      </w:r>
      <w:r>
        <w:rPr>
          <w:rFonts w:ascii="Courier New"/>
          <w:color w:val="010202"/>
          <w:spacing w:val="-38"/>
          <w:w w:val="105"/>
          <w:sz w:val="19"/>
        </w:rPr>
        <w:t xml:space="preserve"> </w:t>
      </w:r>
      <w:r>
        <w:rPr>
          <w:rFonts w:ascii="Courier New"/>
          <w:color w:val="010202"/>
          <w:w w:val="105"/>
          <w:sz w:val="19"/>
        </w:rPr>
        <w:t>:</w:t>
      </w:r>
      <w:r>
        <w:rPr>
          <w:rFonts w:ascii="Courier New"/>
          <w:color w:val="010202"/>
          <w:spacing w:val="-39"/>
          <w:w w:val="105"/>
          <w:sz w:val="19"/>
        </w:rPr>
        <w:t xml:space="preserve"> </w:t>
      </w:r>
      <w:r>
        <w:rPr>
          <w:rFonts w:ascii="Courier New"/>
          <w:color w:val="010202"/>
          <w:w w:val="105"/>
          <w:sz w:val="19"/>
        </w:rPr>
        <w:t>Text</w:t>
      </w:r>
      <w:r>
        <w:rPr>
          <w:rFonts w:ascii="Courier New"/>
          <w:color w:val="010202"/>
          <w:spacing w:val="-34"/>
          <w:w w:val="105"/>
          <w:sz w:val="19"/>
        </w:rPr>
        <w:t xml:space="preserve"> </w:t>
      </w:r>
      <w:r>
        <w:rPr>
          <w:rFonts w:ascii="Courier New"/>
          <w:color w:val="010202"/>
          <w:w w:val="105"/>
          <w:sz w:val="19"/>
        </w:rPr>
        <w:t>Rnd(320)+1,Rnd(198)+1,"AMOS</w:t>
      </w:r>
      <w:r>
        <w:rPr>
          <w:rFonts w:ascii="Courier New"/>
          <w:color w:val="010202"/>
          <w:spacing w:val="-38"/>
          <w:w w:val="105"/>
          <w:sz w:val="19"/>
        </w:rPr>
        <w:t xml:space="preserve"> </w:t>
      </w:r>
      <w:r>
        <w:rPr>
          <w:rFonts w:ascii="Courier New"/>
          <w:color w:val="010202"/>
          <w:w w:val="105"/>
          <w:sz w:val="19"/>
        </w:rPr>
        <w:t>Professional" Loop</w:t>
      </w:r>
    </w:p>
    <w:p w:rsidR="002F4880" w:rsidRDefault="002F4880">
      <w:pPr>
        <w:pStyle w:val="BodyText"/>
        <w:spacing w:before="6"/>
        <w:rPr>
          <w:rFonts w:ascii="Courier New"/>
          <w:sz w:val="17"/>
        </w:rPr>
      </w:pPr>
    </w:p>
    <w:p w:rsidR="002F4880" w:rsidRDefault="00377FCD">
      <w:pPr>
        <w:pStyle w:val="Heading2"/>
        <w:ind w:left="120"/>
      </w:pPr>
      <w:r>
        <w:rPr>
          <w:color w:val="010202"/>
        </w:rPr>
        <w:t>TEXT BASE</w:t>
      </w:r>
    </w:p>
    <w:p w:rsidR="002F4880" w:rsidRDefault="00377FCD">
      <w:pPr>
        <w:spacing w:line="270" w:lineRule="exact"/>
        <w:ind w:left="120"/>
        <w:rPr>
          <w:i/>
          <w:sz w:val="24"/>
        </w:rPr>
      </w:pPr>
      <w:r>
        <w:rPr>
          <w:i/>
          <w:color w:val="010202"/>
          <w:sz w:val="24"/>
        </w:rPr>
        <w:t>function: return the text base of the current character</w:t>
      </w:r>
      <w:r>
        <w:rPr>
          <w:i/>
          <w:color w:val="010202"/>
          <w:spacing w:val="58"/>
          <w:sz w:val="24"/>
        </w:rPr>
        <w:t xml:space="preserve"> </w:t>
      </w:r>
      <w:r>
        <w:rPr>
          <w:i/>
          <w:color w:val="010202"/>
          <w:sz w:val="24"/>
        </w:rPr>
        <w:t>set</w:t>
      </w:r>
    </w:p>
    <w:p w:rsidR="002F4880" w:rsidRDefault="00377FCD">
      <w:pPr>
        <w:spacing w:line="273" w:lineRule="exact"/>
        <w:ind w:left="119"/>
        <w:rPr>
          <w:b/>
          <w:sz w:val="24"/>
        </w:rPr>
      </w:pPr>
      <w:r>
        <w:rPr>
          <w:color w:val="010202"/>
          <w:sz w:val="24"/>
        </w:rPr>
        <w:t>baseline=</w:t>
      </w:r>
      <w:r>
        <w:rPr>
          <w:b/>
          <w:color w:val="010202"/>
          <w:sz w:val="24"/>
        </w:rPr>
        <w:t>Text base</w:t>
      </w:r>
    </w:p>
    <w:p w:rsidR="002F4880" w:rsidRDefault="002F4880">
      <w:pPr>
        <w:pStyle w:val="BodyText"/>
        <w:spacing w:before="9"/>
        <w:rPr>
          <w:b/>
          <w:sz w:val="20"/>
        </w:rPr>
      </w:pPr>
    </w:p>
    <w:p w:rsidR="002F4880" w:rsidRDefault="00377FCD">
      <w:pPr>
        <w:pStyle w:val="BodyText"/>
        <w:spacing w:line="235" w:lineRule="auto"/>
        <w:ind w:left="119" w:right="297"/>
      </w:pPr>
      <w:r>
        <w:rPr>
          <w:color w:val="010202"/>
        </w:rPr>
        <w:t>This function is used to get the reference position of the current font's baseline, given as the number of pixels between the top of the character, and the point that it will be printed on the screen. It is similar to the hot-spot of an Object.</w:t>
      </w:r>
    </w:p>
    <w:p w:rsidR="002F4880" w:rsidRDefault="00377FCD">
      <w:pPr>
        <w:pStyle w:val="Heading2"/>
        <w:spacing w:before="233"/>
      </w:pPr>
      <w:r>
        <w:rPr>
          <w:color w:val="010202"/>
        </w:rPr>
        <w:t>TEXT LENGTH</w:t>
      </w:r>
    </w:p>
    <w:p w:rsidR="002F4880" w:rsidRDefault="00377FCD">
      <w:pPr>
        <w:spacing w:line="270" w:lineRule="exact"/>
        <w:ind w:left="119"/>
        <w:rPr>
          <w:i/>
          <w:sz w:val="24"/>
        </w:rPr>
      </w:pPr>
      <w:r>
        <w:rPr>
          <w:i/>
          <w:color w:val="010202"/>
          <w:sz w:val="24"/>
        </w:rPr>
        <w:t>function: return the length of a section of graphical text</w:t>
      </w:r>
    </w:p>
    <w:p w:rsidR="002F4880" w:rsidRDefault="00377FCD">
      <w:pPr>
        <w:spacing w:line="273" w:lineRule="exact"/>
        <w:ind w:left="119"/>
        <w:rPr>
          <w:sz w:val="24"/>
        </w:rPr>
      </w:pPr>
      <w:r>
        <w:rPr>
          <w:color w:val="010202"/>
          <w:sz w:val="24"/>
        </w:rPr>
        <w:t>width=</w:t>
      </w:r>
      <w:r>
        <w:rPr>
          <w:b/>
          <w:color w:val="010202"/>
          <w:sz w:val="24"/>
        </w:rPr>
        <w:t>Text Length</w:t>
      </w:r>
      <w:r>
        <w:rPr>
          <w:color w:val="010202"/>
          <w:sz w:val="24"/>
        </w:rPr>
        <w:t>(text$)</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 xml:space="preserve">This function returns the number of pixels that make up the width of the characters in the current font, in a given string. This can vary for the same string, depending on the font in use. Furthermore, there are special fonts which assign different widths </w:t>
      </w:r>
      <w:r>
        <w:rPr>
          <w:color w:val="010202"/>
        </w:rPr>
        <w:t>for each character in the same character set, known as "proportional" fonts. Here is a simple example:</w:t>
      </w:r>
    </w:p>
    <w:p w:rsidR="002F4880" w:rsidRDefault="002F4880">
      <w:pPr>
        <w:pStyle w:val="BodyText"/>
        <w:spacing w:before="9"/>
        <w:rPr>
          <w:sz w:val="23"/>
        </w:rPr>
      </w:pPr>
    </w:p>
    <w:p w:rsidR="002F4880" w:rsidRDefault="00377FCD">
      <w:pPr>
        <w:spacing w:before="1" w:line="201" w:lineRule="auto"/>
        <w:ind w:left="479" w:right="8707" w:hanging="360"/>
        <w:rPr>
          <w:rFonts w:ascii="Courier New"/>
          <w:sz w:val="19"/>
        </w:rPr>
      </w:pPr>
      <w:r>
        <w:rPr>
          <w:rFonts w:ascii="Courier New"/>
          <w:color w:val="010202"/>
          <w:w w:val="105"/>
          <w:sz w:val="19"/>
        </w:rPr>
        <w:t>E&gt; TS="Centred Text" L=Text Length(T$) Text 160-L/2,100,T$</w:t>
      </w:r>
    </w:p>
    <w:p w:rsidR="002F4880" w:rsidRDefault="002F4880">
      <w:pPr>
        <w:pStyle w:val="BodyText"/>
        <w:spacing w:before="6"/>
        <w:rPr>
          <w:rFonts w:ascii="Courier New"/>
          <w:sz w:val="17"/>
        </w:rPr>
      </w:pPr>
    </w:p>
    <w:p w:rsidR="002F4880" w:rsidRDefault="00377FCD">
      <w:pPr>
        <w:pStyle w:val="Heading2"/>
        <w:ind w:left="120"/>
      </w:pPr>
      <w:r>
        <w:rPr>
          <w:color w:val="010202"/>
        </w:rPr>
        <w:t>Wiping fonts from memory</w:t>
      </w:r>
    </w:p>
    <w:p w:rsidR="002F4880" w:rsidRDefault="00377FCD">
      <w:pPr>
        <w:pStyle w:val="BodyText"/>
        <w:spacing w:before="2" w:line="235" w:lineRule="auto"/>
        <w:ind w:left="119" w:right="146"/>
      </w:pPr>
      <w:r>
        <w:rPr>
          <w:color w:val="010202"/>
        </w:rPr>
        <w:t>As fonts are called, they build up in memory. Valuable memory is consumed, and it may be necessary to wipe fonts, using a line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Trap Reserve As Data</w:t>
      </w:r>
      <w:r>
        <w:rPr>
          <w:rFonts w:ascii="Courier New"/>
          <w:color w:val="010202"/>
          <w:spacing w:val="-74"/>
          <w:w w:val="105"/>
          <w:sz w:val="19"/>
        </w:rPr>
        <w:t xml:space="preserve"> </w:t>
      </w:r>
      <w:r>
        <w:rPr>
          <w:rFonts w:ascii="Courier New"/>
          <w:color w:val="010202"/>
          <w:w w:val="105"/>
          <w:sz w:val="19"/>
        </w:rPr>
        <w:t>10,1000000000</w:t>
      </w:r>
    </w:p>
    <w:p w:rsidR="002F4880" w:rsidRDefault="002F4880">
      <w:pPr>
        <w:pStyle w:val="BodyText"/>
        <w:spacing w:before="11"/>
        <w:rPr>
          <w:rFonts w:ascii="Courier New"/>
          <w:sz w:val="17"/>
        </w:rPr>
      </w:pPr>
    </w:p>
    <w:p w:rsidR="002F4880" w:rsidRDefault="00377FCD">
      <w:pPr>
        <w:pStyle w:val="BodyText"/>
        <w:spacing w:line="235" w:lineRule="auto"/>
        <w:ind w:left="119" w:right="258"/>
      </w:pPr>
      <w:r>
        <w:rPr>
          <w:color w:val="010202"/>
        </w:rPr>
        <w:t>This forces AmigaDOS to clear out all unused memory, which will affect the fon</w:t>
      </w:r>
      <w:r>
        <w:rPr>
          <w:color w:val="010202"/>
        </w:rPr>
        <w:t>ts that have been stored. Obviously the huge amount of RAM that has been requested cannot possibly be reserved, even after the fonts have been   cleared,</w:t>
      </w:r>
      <w:r>
        <w:rPr>
          <w:color w:val="010202"/>
          <w:spacing w:val="10"/>
        </w:rPr>
        <w:t xml:space="preserve"> </w:t>
      </w:r>
      <w:r>
        <w:rPr>
          <w:color w:val="010202"/>
        </w:rPr>
        <w:t>and</w:t>
      </w:r>
      <w:r>
        <w:rPr>
          <w:color w:val="010202"/>
          <w:spacing w:val="11"/>
        </w:rPr>
        <w:t xml:space="preserve"> </w:t>
      </w:r>
      <w:r>
        <w:rPr>
          <w:color w:val="010202"/>
        </w:rPr>
        <w:t>an</w:t>
      </w:r>
      <w:r>
        <w:rPr>
          <w:color w:val="010202"/>
          <w:spacing w:val="11"/>
        </w:rPr>
        <w:t xml:space="preserve"> </w:t>
      </w:r>
      <w:r>
        <w:rPr>
          <w:color w:val="010202"/>
        </w:rPr>
        <w:t>"out</w:t>
      </w:r>
      <w:r>
        <w:rPr>
          <w:color w:val="010202"/>
          <w:spacing w:val="-2"/>
        </w:rPr>
        <w:t xml:space="preserve"> </w:t>
      </w:r>
      <w:r>
        <w:rPr>
          <w:color w:val="010202"/>
        </w:rPr>
        <w:t>of</w:t>
      </w:r>
      <w:r>
        <w:rPr>
          <w:color w:val="010202"/>
          <w:spacing w:val="8"/>
        </w:rPr>
        <w:t xml:space="preserve"> </w:t>
      </w:r>
      <w:r>
        <w:rPr>
          <w:color w:val="010202"/>
        </w:rPr>
        <w:t>memory"</w:t>
      </w:r>
      <w:r>
        <w:rPr>
          <w:color w:val="010202"/>
        </w:rPr>
        <w:t xml:space="preserve"> </w:t>
      </w:r>
      <w:r>
        <w:rPr>
          <w:color w:val="010202"/>
        </w:rPr>
        <w:t>error</w:t>
      </w:r>
      <w:r>
        <w:rPr>
          <w:color w:val="010202"/>
          <w:spacing w:val="11"/>
        </w:rPr>
        <w:t xml:space="preserve"> </w:t>
      </w:r>
      <w:r>
        <w:rPr>
          <w:color w:val="010202"/>
        </w:rPr>
        <w:t>will be</w:t>
      </w:r>
      <w:r>
        <w:rPr>
          <w:color w:val="010202"/>
          <w:spacing w:val="11"/>
        </w:rPr>
        <w:t xml:space="preserve"> </w:t>
      </w:r>
      <w:r>
        <w:rPr>
          <w:color w:val="010202"/>
        </w:rPr>
        <w:t>generated.</w:t>
      </w:r>
      <w:r>
        <w:rPr>
          <w:color w:val="010202"/>
          <w:spacing w:val="10"/>
        </w:rPr>
        <w:t xml:space="preserve"> </w:t>
      </w:r>
      <w:r>
        <w:rPr>
          <w:color w:val="010202"/>
        </w:rPr>
        <w:t>A</w:t>
      </w:r>
      <w:r>
        <w:rPr>
          <w:color w:val="010202"/>
          <w:spacing w:val="5"/>
        </w:rPr>
        <w:t xml:space="preserve"> </w:t>
      </w:r>
      <w:r>
        <w:rPr>
          <w:color w:val="010202"/>
        </w:rPr>
        <w:t>TRAP is</w:t>
      </w:r>
      <w:r>
        <w:rPr>
          <w:color w:val="010202"/>
          <w:spacing w:val="2"/>
        </w:rPr>
        <w:t xml:space="preserve"> </w:t>
      </w:r>
      <w:r>
        <w:rPr>
          <w:color w:val="010202"/>
        </w:rPr>
        <w:t>included</w:t>
      </w:r>
      <w:r>
        <w:rPr>
          <w:color w:val="010202"/>
          <w:spacing w:val="11"/>
        </w:rPr>
        <w:t xml:space="preserve"> </w:t>
      </w:r>
      <w:r>
        <w:rPr>
          <w:color w:val="010202"/>
        </w:rPr>
        <w:t>to</w:t>
      </w:r>
      <w:r>
        <w:rPr>
          <w:color w:val="010202"/>
          <w:spacing w:val="6"/>
        </w:rPr>
        <w:t xml:space="preserve"> </w:t>
      </w:r>
      <w:r>
        <w:rPr>
          <w:color w:val="010202"/>
        </w:rPr>
        <w:t>cater</w:t>
      </w:r>
      <w:r>
        <w:rPr>
          <w:color w:val="010202"/>
          <w:spacing w:val="11"/>
        </w:rPr>
        <w:t xml:space="preserve"> </w:t>
      </w:r>
      <w:r>
        <w:rPr>
          <w:color w:val="010202"/>
        </w:rPr>
        <w:t>for</w:t>
      </w:r>
      <w:r>
        <w:rPr>
          <w:color w:val="010202"/>
          <w:spacing w:val="3"/>
        </w:rPr>
        <w:t xml:space="preserve"> </w:t>
      </w:r>
      <w:r>
        <w:rPr>
          <w:color w:val="010202"/>
        </w:rPr>
        <w:t>this</w:t>
      </w:r>
      <w:r>
        <w:rPr>
          <w:color w:val="010202"/>
          <w:spacing w:val="11"/>
        </w:rPr>
        <w:t xml:space="preserve"> </w:t>
      </w:r>
      <w:r>
        <w:rPr>
          <w:color w:val="010202"/>
        </w:rPr>
        <w:t>event.</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spacing w:before="9"/>
        <w:rPr>
          <w:sz w:val="25"/>
        </w:rPr>
      </w:pPr>
    </w:p>
    <w:p w:rsidR="002F4880" w:rsidRDefault="00377FCD">
      <w:pPr>
        <w:pStyle w:val="Heading2"/>
        <w:spacing w:before="90"/>
        <w:ind w:left="120"/>
      </w:pPr>
      <w:r>
        <w:rPr>
          <w:color w:val="010202"/>
        </w:rPr>
        <w:t>Assigning fonts</w:t>
      </w:r>
    </w:p>
    <w:p w:rsidR="002F4880" w:rsidRDefault="00377FCD">
      <w:pPr>
        <w:pStyle w:val="BodyText"/>
        <w:spacing w:before="2" w:line="235" w:lineRule="auto"/>
        <w:ind w:left="119"/>
      </w:pPr>
      <w:r>
        <w:rPr>
          <w:color w:val="010202"/>
        </w:rPr>
        <w:t>In the original AMOS system, you were obliged to go back to the Amiga Disc Operating System every time that the current font directory needed changing. With AMOS Professional, ill(' ASSIGN instruction solves this</w:t>
      </w:r>
      <w:r>
        <w:rPr>
          <w:color w:val="010202"/>
          <w:spacing w:val="58"/>
        </w:rPr>
        <w:t xml:space="preserve"> </w:t>
      </w:r>
      <w:r>
        <w:rPr>
          <w:color w:val="010202"/>
        </w:rPr>
        <w:t>problem.</w:t>
      </w:r>
    </w:p>
    <w:p w:rsidR="002F4880" w:rsidRDefault="002F4880">
      <w:pPr>
        <w:pStyle w:val="BodyText"/>
        <w:spacing w:before="4"/>
        <w:rPr>
          <w:sz w:val="20"/>
        </w:rPr>
      </w:pPr>
    </w:p>
    <w:p w:rsidR="002F4880" w:rsidRDefault="00377FCD">
      <w:pPr>
        <w:pStyle w:val="Heading2"/>
      </w:pPr>
      <w:r>
        <w:rPr>
          <w:color w:val="010202"/>
        </w:rPr>
        <w:t>ASSIGN</w:t>
      </w:r>
    </w:p>
    <w:p w:rsidR="002F4880" w:rsidRDefault="00377FCD">
      <w:pPr>
        <w:spacing w:before="2" w:line="235" w:lineRule="auto"/>
        <w:ind w:left="119" w:right="7029"/>
        <w:rPr>
          <w:sz w:val="24"/>
        </w:rPr>
      </w:pPr>
      <w:r>
        <w:rPr>
          <w:i/>
          <w:color w:val="010202"/>
          <w:sz w:val="24"/>
        </w:rPr>
        <w:t xml:space="preserve">instruction: assign a name to a file or device </w:t>
      </w:r>
      <w:r>
        <w:rPr>
          <w:b/>
          <w:color w:val="010202"/>
          <w:sz w:val="24"/>
        </w:rPr>
        <w:t xml:space="preserve">Assign </w:t>
      </w:r>
      <w:r>
        <w:rPr>
          <w:color w:val="010202"/>
          <w:sz w:val="24"/>
        </w:rPr>
        <w:t xml:space="preserve">"Name:" </w:t>
      </w:r>
      <w:r>
        <w:rPr>
          <w:b/>
          <w:color w:val="010202"/>
          <w:sz w:val="24"/>
        </w:rPr>
        <w:t xml:space="preserve">To </w:t>
      </w:r>
      <w:r>
        <w:rPr>
          <w:color w:val="010202"/>
          <w:sz w:val="24"/>
        </w:rPr>
        <w:t xml:space="preserve">"New_Pathname" </w:t>
      </w:r>
      <w:r>
        <w:rPr>
          <w:b/>
          <w:color w:val="010202"/>
          <w:sz w:val="24"/>
        </w:rPr>
        <w:t xml:space="preserve">Assign </w:t>
      </w:r>
      <w:r>
        <w:rPr>
          <w:color w:val="010202"/>
          <w:sz w:val="24"/>
        </w:rPr>
        <w:t xml:space="preserve">"Name:" </w:t>
      </w:r>
      <w:r>
        <w:rPr>
          <w:b/>
          <w:color w:val="010202"/>
          <w:sz w:val="24"/>
        </w:rPr>
        <w:t xml:space="preserve">To </w:t>
      </w:r>
      <w:r>
        <w:rPr>
          <w:color w:val="010202"/>
          <w:sz w:val="24"/>
        </w:rPr>
        <w:t>"Device"</w:t>
      </w:r>
    </w:p>
    <w:p w:rsidR="002F4880" w:rsidRDefault="002F4880">
      <w:pPr>
        <w:pStyle w:val="BodyText"/>
        <w:spacing w:before="9"/>
        <w:rPr>
          <w:sz w:val="20"/>
        </w:rPr>
      </w:pPr>
    </w:p>
    <w:p w:rsidR="002F4880" w:rsidRDefault="00377FCD">
      <w:pPr>
        <w:pStyle w:val="BodyText"/>
        <w:spacing w:line="235" w:lineRule="auto"/>
        <w:ind w:left="119" w:right="241"/>
      </w:pPr>
      <w:r>
        <w:rPr>
          <w:color w:val="010202"/>
        </w:rPr>
        <w:t>Supposing that you have an extensive library of fonts installed on a hard disc, as part of your development system, but you are writing programs for users who only have use of the internal floppy drive. You will need to test your programs with a reduced nu</w:t>
      </w:r>
      <w:r>
        <w:rPr>
          <w:color w:val="010202"/>
        </w:rPr>
        <w:t>mber of fonts, and employ the internal drive instead of your hard disc. This is easily achieved with the following line: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Assign "Fonts:" To</w:t>
      </w:r>
      <w:r>
        <w:rPr>
          <w:rFonts w:ascii="Courier New"/>
          <w:color w:val="010202"/>
          <w:spacing w:val="-82"/>
          <w:w w:val="105"/>
          <w:sz w:val="19"/>
        </w:rPr>
        <w:t xml:space="preserve"> </w:t>
      </w:r>
      <w:r>
        <w:rPr>
          <w:rFonts w:ascii="Courier New"/>
          <w:color w:val="010202"/>
          <w:w w:val="105"/>
          <w:sz w:val="19"/>
        </w:rPr>
        <w:t>"Df0:Fonts"</w:t>
      </w:r>
    </w:p>
    <w:p w:rsidR="002F4880" w:rsidRDefault="002F4880">
      <w:pPr>
        <w:pStyle w:val="BodyText"/>
        <w:spacing w:before="11"/>
        <w:rPr>
          <w:rFonts w:ascii="Courier New"/>
          <w:sz w:val="17"/>
        </w:rPr>
      </w:pPr>
    </w:p>
    <w:p w:rsidR="002F4880" w:rsidRDefault="00377FCD">
      <w:pPr>
        <w:pStyle w:val="BodyText"/>
        <w:spacing w:line="235" w:lineRule="auto"/>
        <w:ind w:left="119" w:right="241"/>
      </w:pPr>
      <w:r>
        <w:rPr>
          <w:color w:val="010202"/>
        </w:rPr>
        <w:t>Now, every time that GET FONTS or GET DISC FONTS is called, the internal drive will be used instead</w:t>
      </w:r>
      <w:r>
        <w:rPr>
          <w:color w:val="010202"/>
        </w:rPr>
        <w:t xml:space="preserve"> of your hard disc.</w:t>
      </w:r>
    </w:p>
    <w:p w:rsidR="002F4880" w:rsidRDefault="00377FCD">
      <w:pPr>
        <w:pStyle w:val="Heading2"/>
        <w:spacing w:before="234"/>
      </w:pPr>
      <w:r>
        <w:rPr>
          <w:color w:val="010202"/>
        </w:rPr>
        <w:t>Converting font coordinates</w:t>
      </w:r>
    </w:p>
    <w:p w:rsidR="002F4880" w:rsidRDefault="00377FCD">
      <w:pPr>
        <w:pStyle w:val="BodyText"/>
        <w:spacing w:before="2" w:line="235" w:lineRule="auto"/>
        <w:ind w:left="119" w:right="241"/>
      </w:pPr>
      <w:r>
        <w:rPr>
          <w:color w:val="010202"/>
        </w:rPr>
        <w:t>Obviously, with graphic fonts using coordinates measured in pixels, and text fonts positioned by character coordinates, a set of conversion functions between the  two systems is vital.</w:t>
      </w:r>
    </w:p>
    <w:p w:rsidR="002F4880" w:rsidRDefault="002F4880">
      <w:pPr>
        <w:pStyle w:val="BodyText"/>
        <w:spacing w:before="8"/>
        <w:rPr>
          <w:sz w:val="20"/>
        </w:rPr>
      </w:pPr>
    </w:p>
    <w:p w:rsidR="002F4880" w:rsidRDefault="00377FCD">
      <w:pPr>
        <w:pStyle w:val="Heading2"/>
        <w:spacing w:before="1" w:line="235" w:lineRule="auto"/>
        <w:ind w:right="10534"/>
      </w:pPr>
      <w:r>
        <w:rPr>
          <w:color w:val="010202"/>
        </w:rPr>
        <w:t>XTEXT YTEXT</w:t>
      </w:r>
    </w:p>
    <w:p w:rsidR="002F4880" w:rsidRDefault="00377FCD">
      <w:pPr>
        <w:spacing w:line="267" w:lineRule="exact"/>
        <w:ind w:left="119"/>
        <w:rPr>
          <w:i/>
          <w:sz w:val="24"/>
        </w:rPr>
      </w:pPr>
      <w:r>
        <w:rPr>
          <w:i/>
          <w:color w:val="010202"/>
          <w:sz w:val="24"/>
        </w:rPr>
        <w:t>functions:</w:t>
      </w:r>
      <w:r>
        <w:rPr>
          <w:i/>
          <w:color w:val="010202"/>
          <w:sz w:val="24"/>
        </w:rPr>
        <w:t xml:space="preserve"> convert graphic coordinates to text coordinates</w:t>
      </w:r>
    </w:p>
    <w:p w:rsidR="002F4880" w:rsidRDefault="00377FCD">
      <w:pPr>
        <w:pStyle w:val="BodyText"/>
        <w:spacing w:before="2" w:line="235" w:lineRule="auto"/>
        <w:ind w:left="119" w:right="6611"/>
      </w:pPr>
      <w:r>
        <w:rPr>
          <w:color w:val="010202"/>
        </w:rPr>
        <w:t>text x-coordinate=</w:t>
      </w:r>
      <w:r>
        <w:rPr>
          <w:b/>
          <w:color w:val="010202"/>
        </w:rPr>
        <w:t>Xtext</w:t>
      </w:r>
      <w:r>
        <w:rPr>
          <w:color w:val="010202"/>
        </w:rPr>
        <w:t>(graphic x-coordinate) text y-coordinate=</w:t>
      </w:r>
      <w:r>
        <w:rPr>
          <w:b/>
          <w:color w:val="010202"/>
        </w:rPr>
        <w:t>Ytext</w:t>
      </w:r>
      <w:r>
        <w:rPr>
          <w:color w:val="010202"/>
        </w:rPr>
        <w:t>(graphic y-coordinate)</w:t>
      </w:r>
    </w:p>
    <w:p w:rsidR="002F4880" w:rsidRDefault="002F4880">
      <w:pPr>
        <w:pStyle w:val="BodyText"/>
        <w:spacing w:before="9"/>
        <w:rPr>
          <w:sz w:val="20"/>
        </w:rPr>
      </w:pPr>
    </w:p>
    <w:p w:rsidR="002F4880" w:rsidRDefault="00377FCD">
      <w:pPr>
        <w:pStyle w:val="BodyText"/>
        <w:spacing w:line="235" w:lineRule="auto"/>
        <w:ind w:left="119" w:right="136"/>
        <w:jc w:val="both"/>
      </w:pPr>
      <w:r>
        <w:rPr>
          <w:color w:val="010202"/>
        </w:rPr>
        <w:t>These self-explanatory functions convert coordinates from the standard graphical screen coordinates that use pixel</w:t>
      </w:r>
      <w:r>
        <w:rPr>
          <w:color w:val="010202"/>
        </w:rPr>
        <w:t>s, to text coordinates, that are given in character lines and column spacings. The resulting text coordinates are relative to the current window, and if the screen coordinate lies outside of this window, a negative value will be returned.</w:t>
      </w:r>
    </w:p>
    <w:p w:rsidR="002F4880" w:rsidRDefault="002F4880">
      <w:pPr>
        <w:pStyle w:val="BodyText"/>
        <w:spacing w:before="9"/>
        <w:rPr>
          <w:sz w:val="20"/>
        </w:rPr>
      </w:pPr>
    </w:p>
    <w:p w:rsidR="002F4880" w:rsidRDefault="00377FCD">
      <w:pPr>
        <w:pStyle w:val="Heading2"/>
        <w:spacing w:line="235" w:lineRule="auto"/>
        <w:ind w:right="10054"/>
      </w:pPr>
      <w:r>
        <w:rPr>
          <w:color w:val="010202"/>
        </w:rPr>
        <w:t>XGRAPHIC YGRAPHIC</w:t>
      </w:r>
    </w:p>
    <w:p w:rsidR="002F4880" w:rsidRDefault="00377FCD">
      <w:pPr>
        <w:spacing w:line="267" w:lineRule="exact"/>
        <w:ind w:left="119"/>
        <w:rPr>
          <w:i/>
          <w:sz w:val="24"/>
        </w:rPr>
      </w:pPr>
      <w:r>
        <w:rPr>
          <w:i/>
          <w:color w:val="010202"/>
          <w:sz w:val="24"/>
        </w:rPr>
        <w:t>functions: convert text coordinates to graphic coordinates</w:t>
      </w:r>
    </w:p>
    <w:p w:rsidR="002F4880" w:rsidRDefault="00377FCD">
      <w:pPr>
        <w:pStyle w:val="BodyText"/>
        <w:spacing w:before="3" w:line="235" w:lineRule="auto"/>
        <w:ind w:left="119" w:right="6250"/>
      </w:pPr>
      <w:r>
        <w:rPr>
          <w:color w:val="010202"/>
        </w:rPr>
        <w:t>graphic x-coordinate=</w:t>
      </w:r>
      <w:r>
        <w:rPr>
          <w:b/>
          <w:color w:val="010202"/>
        </w:rPr>
        <w:t>Xtext</w:t>
      </w:r>
      <w:r>
        <w:rPr>
          <w:color w:val="010202"/>
        </w:rPr>
        <w:t>(text x-coordinate) graphic y-coordinate=</w:t>
      </w:r>
      <w:r>
        <w:rPr>
          <w:b/>
          <w:color w:val="010202"/>
        </w:rPr>
        <w:t>Ytext</w:t>
      </w:r>
      <w:r>
        <w:rPr>
          <w:color w:val="010202"/>
        </w:rPr>
        <w:t>(text y-coordinate)</w:t>
      </w:r>
    </w:p>
    <w:p w:rsidR="002F4880" w:rsidRDefault="002F4880">
      <w:pPr>
        <w:pStyle w:val="BodyText"/>
        <w:spacing w:before="9"/>
        <w:rPr>
          <w:sz w:val="20"/>
        </w:rPr>
      </w:pPr>
    </w:p>
    <w:p w:rsidR="002F4880" w:rsidRDefault="00377FCD">
      <w:pPr>
        <w:pStyle w:val="BodyText"/>
        <w:spacing w:line="235" w:lineRule="auto"/>
        <w:ind w:left="119"/>
      </w:pPr>
      <w:r>
        <w:rPr>
          <w:color w:val="010202"/>
        </w:rPr>
        <w:t>This pair of functions performs the conversion of text format coordinates to graphic format coordinates, and can be used to position text over an area of graphics  on the screen.</w:t>
      </w:r>
    </w:p>
    <w:p w:rsidR="002F4880" w:rsidRDefault="002F4880">
      <w:pPr>
        <w:spacing w:line="235"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The AMOS Professional Text Font Editor</w:t>
      </w:r>
    </w:p>
    <w:p w:rsidR="002F4880" w:rsidRDefault="00377FCD">
      <w:pPr>
        <w:pStyle w:val="BodyText"/>
        <w:spacing w:before="2" w:line="235" w:lineRule="auto"/>
        <w:ind w:left="119" w:right="237"/>
      </w:pPr>
      <w:r>
        <w:rPr>
          <w:color w:val="010202"/>
        </w:rPr>
        <w:t>No matter how man</w:t>
      </w:r>
      <w:r>
        <w:rPr>
          <w:color w:val="010202"/>
        </w:rPr>
        <w:t>y fonts are available in your collection, there may be occasions when you need to create your own character sets, or edit existing fonts for a specific purpose or special effect. Nothing could be  simpler!</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The AMOS Professional Text Font Editor is availab</w:t>
      </w:r>
      <w:r>
        <w:rPr>
          <w:color w:val="010202"/>
        </w:rPr>
        <w:t>le on your Accessories disc, allowing fast, precise and fool- proof loading, editing and saving of text fonts.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sz w:val="19"/>
        </w:rPr>
        <w:t>LD&gt;  Load "AMOSPro_Accessories:Font8x8_Editor.AMOS"</w:t>
      </w:r>
    </w:p>
    <w:p w:rsidR="002F4880" w:rsidRDefault="002F4880">
      <w:pPr>
        <w:pStyle w:val="BodyText"/>
        <w:spacing w:before="11"/>
        <w:rPr>
          <w:rFonts w:ascii="Courier New"/>
          <w:sz w:val="17"/>
        </w:rPr>
      </w:pPr>
    </w:p>
    <w:p w:rsidR="002F4880" w:rsidRDefault="00377FCD">
      <w:pPr>
        <w:pStyle w:val="BodyText"/>
        <w:spacing w:line="235" w:lineRule="auto"/>
        <w:ind w:left="119" w:right="170"/>
      </w:pPr>
      <w:r>
        <w:rPr>
          <w:color w:val="010202"/>
        </w:rPr>
        <w:t>The Font Editor screen is divided into three practical areas. The left-hand side of the screen is used to display an entire character set. The top right-hand area of the screen displays an enlarged 8 x 8 grid, which holds the individual character to be edi</w:t>
      </w:r>
      <w:r>
        <w:rPr>
          <w:color w:val="010202"/>
        </w:rPr>
        <w:t>ted This is the working area. The bottom right-hand screen contains a simple panel of options.</w:t>
      </w:r>
    </w:p>
    <w:p w:rsidR="002F4880" w:rsidRDefault="00377FCD">
      <w:pPr>
        <w:pStyle w:val="Heading2"/>
        <w:spacing w:before="234"/>
      </w:pPr>
      <w:r>
        <w:rPr>
          <w:color w:val="010202"/>
        </w:rPr>
        <w:t>[LOAD FONT]</w:t>
      </w:r>
    </w:p>
    <w:p w:rsidR="002F4880" w:rsidRDefault="00377FCD">
      <w:pPr>
        <w:pStyle w:val="BodyText"/>
        <w:spacing w:before="2" w:line="235" w:lineRule="auto"/>
        <w:ind w:left="119" w:right="237"/>
      </w:pPr>
      <w:r>
        <w:rPr>
          <w:color w:val="010202"/>
        </w:rPr>
        <w:t>Click on this option now, and a file requester will appear, asking you to load a font for editing. This may be the Default Font which is available in</w:t>
      </w:r>
      <w:r>
        <w:rPr>
          <w:color w:val="010202"/>
        </w:rPr>
        <w:t xml:space="preserve"> the APSystem folder, (AMOSPro.Default.Font).</w:t>
      </w:r>
    </w:p>
    <w:p w:rsidR="002F4880" w:rsidRDefault="002F4880">
      <w:pPr>
        <w:pStyle w:val="BodyText"/>
        <w:spacing w:before="8"/>
        <w:rPr>
          <w:sz w:val="20"/>
        </w:rPr>
      </w:pPr>
    </w:p>
    <w:p w:rsidR="002F4880" w:rsidRDefault="00377FCD">
      <w:pPr>
        <w:pStyle w:val="BodyText"/>
        <w:spacing w:before="1" w:line="235" w:lineRule="auto"/>
        <w:ind w:left="119" w:right="237"/>
      </w:pPr>
      <w:r>
        <w:rPr>
          <w:color w:val="010202"/>
        </w:rPr>
        <w:t>After clicking on your choice of font, the individual characters in the set are displayed on the Font Editor working screen, and any of these characters can be selected by the mouse, for your attention. As soo</w:t>
      </w:r>
      <w:r>
        <w:rPr>
          <w:color w:val="010202"/>
        </w:rPr>
        <w:t>n as a character is selected, its enlarged image appears in the editing window at the top right-hand section of the screen.</w:t>
      </w:r>
    </w:p>
    <w:p w:rsidR="002F4880" w:rsidRDefault="002F4880">
      <w:pPr>
        <w:pStyle w:val="BodyText"/>
        <w:spacing w:before="4"/>
        <w:rPr>
          <w:sz w:val="20"/>
        </w:rPr>
      </w:pPr>
    </w:p>
    <w:p w:rsidR="002F4880" w:rsidRDefault="00377FCD">
      <w:pPr>
        <w:pStyle w:val="Heading2"/>
      </w:pPr>
      <w:r>
        <w:rPr>
          <w:color w:val="010202"/>
        </w:rPr>
        <w:t>[CLEAR][SET]</w:t>
      </w:r>
    </w:p>
    <w:p w:rsidR="002F4880" w:rsidRDefault="00377FCD">
      <w:pPr>
        <w:pStyle w:val="BodyText"/>
        <w:spacing w:before="2" w:line="235" w:lineRule="auto"/>
        <w:ind w:left="119" w:right="302"/>
      </w:pPr>
      <w:r>
        <w:rPr>
          <w:color w:val="010202"/>
        </w:rPr>
        <w:t xml:space="preserve">This pair of options are used to affect </w:t>
      </w:r>
      <w:r>
        <w:rPr>
          <w:b/>
          <w:color w:val="010202"/>
        </w:rPr>
        <w:t xml:space="preserve">all </w:t>
      </w:r>
      <w:r>
        <w:rPr>
          <w:color w:val="010202"/>
        </w:rPr>
        <w:t>of the pixels that make up the current character, by either clearing or se</w:t>
      </w:r>
      <w:r>
        <w:rPr>
          <w:color w:val="010202"/>
        </w:rPr>
        <w:t>tting them. Alternatively, individual pixels can be cleared or set by clicking on them with any mouse button, to toggle their current status.</w:t>
      </w:r>
    </w:p>
    <w:p w:rsidR="002F4880" w:rsidRDefault="00377FCD">
      <w:pPr>
        <w:pStyle w:val="Heading2"/>
        <w:spacing w:before="233"/>
      </w:pPr>
      <w:r>
        <w:rPr>
          <w:color w:val="010202"/>
        </w:rPr>
        <w:t>[STORE]</w:t>
      </w:r>
    </w:p>
    <w:p w:rsidR="002F4880" w:rsidRDefault="00377FCD">
      <w:pPr>
        <w:pStyle w:val="BodyText"/>
        <w:spacing w:before="2" w:line="235" w:lineRule="auto"/>
        <w:ind w:left="119" w:right="225"/>
        <w:jc w:val="both"/>
      </w:pPr>
      <w:r>
        <w:rPr>
          <w:color w:val="010202"/>
        </w:rPr>
        <w:t>The current character also appears in the [STORE] option panel. When you are satisfied with the edited app</w:t>
      </w:r>
      <w:r>
        <w:rPr>
          <w:color w:val="010202"/>
        </w:rPr>
        <w:t>earance of the current character, click on this panel to store it into the current font's character set, before moving to the next operation.</w:t>
      </w:r>
    </w:p>
    <w:p w:rsidR="002F4880" w:rsidRDefault="002F4880">
      <w:pPr>
        <w:pStyle w:val="BodyText"/>
        <w:spacing w:before="4"/>
        <w:rPr>
          <w:sz w:val="20"/>
        </w:rPr>
      </w:pPr>
    </w:p>
    <w:p w:rsidR="002F4880" w:rsidRDefault="00377FCD">
      <w:pPr>
        <w:pStyle w:val="Heading2"/>
      </w:pPr>
      <w:r>
        <w:rPr>
          <w:color w:val="010202"/>
        </w:rPr>
        <w:t>[SAVE FONT]</w:t>
      </w:r>
    </w:p>
    <w:p w:rsidR="002F4880" w:rsidRDefault="00377FCD">
      <w:pPr>
        <w:pStyle w:val="BodyText"/>
        <w:spacing w:before="2" w:line="235" w:lineRule="auto"/>
        <w:ind w:left="119"/>
      </w:pPr>
      <w:r>
        <w:rPr>
          <w:color w:val="010202"/>
        </w:rPr>
        <w:t>After your editing session is finished, the new font is saved to disc by clicking on this option, and</w:t>
      </w:r>
      <w:r>
        <w:rPr>
          <w:color w:val="010202"/>
        </w:rPr>
        <w:t xml:space="preserve"> calling up the familiar file selector. After saving, you can continue the editing process, or call up a new font to be edited.</w:t>
      </w:r>
    </w:p>
    <w:p w:rsidR="002F4880" w:rsidRDefault="00377FCD">
      <w:pPr>
        <w:pStyle w:val="Heading2"/>
        <w:spacing w:before="233"/>
      </w:pPr>
      <w:r>
        <w:rPr>
          <w:color w:val="010202"/>
        </w:rPr>
        <w:t>[QUIT]</w:t>
      </w:r>
    </w:p>
    <w:p w:rsidR="002F4880" w:rsidRDefault="00377FCD">
      <w:pPr>
        <w:pStyle w:val="BodyText"/>
        <w:spacing w:line="273" w:lineRule="exact"/>
        <w:ind w:left="119"/>
      </w:pPr>
      <w:r>
        <w:rPr>
          <w:color w:val="010202"/>
        </w:rPr>
        <w:t>Select this option to return to the AMOS Professional Edit  screen.</w:t>
      </w:r>
    </w:p>
    <w:p w:rsidR="002F4880" w:rsidRDefault="002F4880">
      <w:pPr>
        <w:pStyle w:val="BodyText"/>
        <w:spacing w:before="10"/>
        <w:rPr>
          <w:sz w:val="20"/>
        </w:rPr>
      </w:pPr>
    </w:p>
    <w:p w:rsidR="002F4880" w:rsidRDefault="00377FCD">
      <w:pPr>
        <w:pStyle w:val="BodyText"/>
        <w:spacing w:line="235" w:lineRule="auto"/>
        <w:ind w:left="119"/>
      </w:pPr>
      <w:r>
        <w:rPr>
          <w:color w:val="010202"/>
        </w:rPr>
        <w:t xml:space="preserve">You are warned </w:t>
      </w:r>
      <w:r>
        <w:rPr>
          <w:b/>
          <w:color w:val="010202"/>
        </w:rPr>
        <w:t xml:space="preserve">not </w:t>
      </w:r>
      <w:r>
        <w:rPr>
          <w:color w:val="010202"/>
        </w:rPr>
        <w:t>to destroy the default font, otherwise AMOS Professional will be unusable the next time it is initialised!</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Synthetic speech</w:t>
      </w:r>
    </w:p>
    <w:p w:rsidR="002F4880" w:rsidRDefault="00377FCD">
      <w:pPr>
        <w:pStyle w:val="BodyText"/>
        <w:spacing w:before="2" w:line="235" w:lineRule="auto"/>
        <w:ind w:left="119" w:right="185"/>
      </w:pPr>
      <w:r>
        <w:rPr>
          <w:color w:val="010202"/>
        </w:rPr>
        <w:t xml:space="preserve">AMOS Professional programmers are not restricted to printing words on screen. You can corn ma nd your Amiga to </w:t>
      </w:r>
      <w:r>
        <w:rPr>
          <w:color w:val="010202"/>
        </w:rPr>
        <w:t>say them! This can be invaluable for people whose eyesight is impaired, for the creation of teaching programs for younger users, as well as for adding atmosphere to computer games and sheer fun. Before uttering its first words of the day, a Narrator device</w:t>
      </w:r>
      <w:r>
        <w:rPr>
          <w:color w:val="010202"/>
        </w:rPr>
        <w:t xml:space="preserve"> is loaded off disc automatically, and this takes a few seconds. After that, speech is almost instant. Obviously, hard disc users must remember to install the Narrator on hard disc before the Amiga will  speak.</w:t>
      </w:r>
    </w:p>
    <w:p w:rsidR="002F4880" w:rsidRDefault="00377FCD">
      <w:pPr>
        <w:pStyle w:val="Heading2"/>
        <w:spacing w:before="233"/>
      </w:pPr>
      <w:r>
        <w:rPr>
          <w:color w:val="010202"/>
        </w:rPr>
        <w:t>SAY</w:t>
      </w:r>
    </w:p>
    <w:p w:rsidR="002F4880" w:rsidRDefault="00377FCD">
      <w:pPr>
        <w:spacing w:line="270" w:lineRule="exact"/>
        <w:ind w:left="119"/>
        <w:rPr>
          <w:i/>
          <w:sz w:val="24"/>
        </w:rPr>
      </w:pPr>
      <w:r>
        <w:rPr>
          <w:i/>
          <w:color w:val="010202"/>
          <w:sz w:val="24"/>
        </w:rPr>
        <w:t>instruction: speak a phrase</w:t>
      </w:r>
    </w:p>
    <w:p w:rsidR="002F4880" w:rsidRDefault="00377FCD">
      <w:pPr>
        <w:spacing w:line="270" w:lineRule="exact"/>
        <w:ind w:left="119"/>
        <w:rPr>
          <w:sz w:val="24"/>
        </w:rPr>
      </w:pPr>
      <w:r>
        <w:rPr>
          <w:b/>
          <w:color w:val="010202"/>
          <w:sz w:val="24"/>
        </w:rPr>
        <w:t xml:space="preserve">Say </w:t>
      </w:r>
      <w:r>
        <w:rPr>
          <w:color w:val="010202"/>
          <w:sz w:val="24"/>
        </w:rPr>
        <w:t>text$</w:t>
      </w:r>
    </w:p>
    <w:p w:rsidR="002F4880" w:rsidRDefault="00377FCD">
      <w:pPr>
        <w:spacing w:line="273" w:lineRule="exact"/>
        <w:ind w:left="119"/>
        <w:rPr>
          <w:sz w:val="24"/>
        </w:rPr>
      </w:pPr>
      <w:r>
        <w:rPr>
          <w:b/>
          <w:color w:val="010202"/>
          <w:sz w:val="24"/>
        </w:rPr>
        <w:t xml:space="preserve">Say </w:t>
      </w:r>
      <w:r>
        <w:rPr>
          <w:color w:val="010202"/>
          <w:sz w:val="24"/>
        </w:rPr>
        <w:t>text$,mode</w:t>
      </w:r>
    </w:p>
    <w:p w:rsidR="002F4880" w:rsidRDefault="002F4880">
      <w:pPr>
        <w:pStyle w:val="BodyText"/>
        <w:spacing w:before="10"/>
        <w:rPr>
          <w:sz w:val="20"/>
        </w:rPr>
      </w:pPr>
    </w:p>
    <w:p w:rsidR="002F4880" w:rsidRDefault="00377FCD">
      <w:pPr>
        <w:pStyle w:val="BodyText"/>
        <w:spacing w:line="235" w:lineRule="auto"/>
        <w:ind w:left="119" w:right="264"/>
      </w:pPr>
      <w:r>
        <w:rPr>
          <w:color w:val="010202"/>
        </w:rPr>
        <w:t>This is one of the simplest of all AMOS Professional commands to use, and it has one of the most satisfying results. Use the SAY instruction with a string of text, containing all the words and punctuation you want AMOS   Professional to spe</w:t>
      </w:r>
      <w:r>
        <w:rPr>
          <w:color w:val="010202"/>
        </w:rPr>
        <w:t>ak, like</w:t>
      </w:r>
      <w:r>
        <w:rPr>
          <w:color w:val="010202"/>
          <w:spacing w:val="27"/>
        </w:rPr>
        <w:t xml:space="preserve"> </w:t>
      </w:r>
      <w:r>
        <w:rPr>
          <w:color w:val="010202"/>
        </w:rPr>
        <w:t>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Say "Welcome,</w:t>
      </w:r>
      <w:r>
        <w:rPr>
          <w:rFonts w:ascii="Courier New"/>
          <w:color w:val="010202"/>
          <w:spacing w:val="-65"/>
          <w:w w:val="105"/>
          <w:sz w:val="19"/>
        </w:rPr>
        <w:t xml:space="preserve"> </w:t>
      </w:r>
      <w:r>
        <w:rPr>
          <w:rFonts w:ascii="Courier New"/>
          <w:color w:val="010202"/>
          <w:w w:val="105"/>
          <w:sz w:val="19"/>
        </w:rPr>
        <w:t>everybody!"</w:t>
      </w:r>
    </w:p>
    <w:p w:rsidR="002F4880" w:rsidRDefault="002F4880">
      <w:pPr>
        <w:pStyle w:val="BodyText"/>
        <w:spacing w:before="11"/>
        <w:rPr>
          <w:rFonts w:ascii="Courier New"/>
          <w:sz w:val="17"/>
        </w:rPr>
      </w:pPr>
    </w:p>
    <w:p w:rsidR="002F4880" w:rsidRDefault="00377FCD">
      <w:pPr>
        <w:pStyle w:val="BodyText"/>
        <w:spacing w:line="235" w:lineRule="auto"/>
        <w:ind w:left="119" w:right="304"/>
      </w:pPr>
      <w:r>
        <w:rPr>
          <w:color w:val="010202"/>
        </w:rPr>
        <w:t>Normally, all other instructions, music or sound effects will wait until AMOS Professional has finished speaking before they are executed. This default speech mode has a value of zero. By adding an optional mode value of 1, synthetic speech can be delivere</w:t>
      </w:r>
      <w:r>
        <w:rPr>
          <w:color w:val="010202"/>
        </w:rPr>
        <w:t>d while the rest of the program is being executed. This will necessarily slow down the relevant routines. To return to the default mode, use a  line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Say "Default</w:t>
      </w:r>
      <w:r>
        <w:rPr>
          <w:rFonts w:ascii="Courier New"/>
          <w:color w:val="010202"/>
          <w:spacing w:val="-53"/>
          <w:w w:val="105"/>
          <w:sz w:val="19"/>
        </w:rPr>
        <w:t xml:space="preserve"> </w:t>
      </w:r>
      <w:r>
        <w:rPr>
          <w:rFonts w:ascii="Courier New"/>
          <w:color w:val="010202"/>
          <w:w w:val="105"/>
          <w:sz w:val="19"/>
        </w:rPr>
        <w:t>mode.",0</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Now get AMOS Professional to say anything you like, using the next si</w:t>
      </w:r>
      <w:r>
        <w:rPr>
          <w:color w:val="010202"/>
        </w:rPr>
        <w:t>mple routine, but please mind your language! Try experimenting with numbers and symbol  characters too.</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before="16" w:line="201" w:lineRule="auto"/>
        <w:ind w:left="599" w:right="6093"/>
        <w:rPr>
          <w:rFonts w:ascii="Courier New"/>
          <w:sz w:val="19"/>
        </w:rPr>
      </w:pPr>
      <w:r>
        <w:rPr>
          <w:rFonts w:ascii="Courier New"/>
          <w:color w:val="010202"/>
          <w:w w:val="105"/>
          <w:sz w:val="19"/>
        </w:rPr>
        <w:t>Input "Please tell me what to</w:t>
      </w:r>
      <w:r>
        <w:rPr>
          <w:rFonts w:ascii="Courier New"/>
          <w:color w:val="010202"/>
          <w:spacing w:val="-55"/>
          <w:w w:val="105"/>
          <w:sz w:val="19"/>
        </w:rPr>
        <w:t xml:space="preserve"> </w:t>
      </w:r>
      <w:r>
        <w:rPr>
          <w:rFonts w:ascii="Courier New"/>
          <w:color w:val="010202"/>
          <w:w w:val="105"/>
          <w:sz w:val="19"/>
        </w:rPr>
        <w:t>say:";S$ S$=S$+"."</w:t>
      </w:r>
    </w:p>
    <w:p w:rsidR="002F4880" w:rsidRDefault="00377FCD">
      <w:pPr>
        <w:spacing w:line="201" w:lineRule="auto"/>
        <w:ind w:left="479" w:right="10047" w:firstLine="119"/>
        <w:rPr>
          <w:rFonts w:ascii="Courier New"/>
          <w:sz w:val="19"/>
        </w:rPr>
      </w:pPr>
      <w:r>
        <w:rPr>
          <w:rFonts w:ascii="Courier New"/>
          <w:color w:val="010202"/>
          <w:w w:val="105"/>
          <w:sz w:val="19"/>
        </w:rPr>
        <w:t>Say S$ Loop</w:t>
      </w:r>
    </w:p>
    <w:p w:rsidR="002F4880" w:rsidRDefault="002F4880">
      <w:pPr>
        <w:pStyle w:val="BodyText"/>
        <w:spacing w:before="1"/>
        <w:rPr>
          <w:rFonts w:ascii="Courier New"/>
          <w:sz w:val="18"/>
        </w:rPr>
      </w:pPr>
    </w:p>
    <w:p w:rsidR="002F4880" w:rsidRDefault="00377FCD">
      <w:pPr>
        <w:pStyle w:val="BodyText"/>
        <w:spacing w:line="235" w:lineRule="auto"/>
        <w:ind w:left="119" w:right="304"/>
      </w:pPr>
      <w:r>
        <w:rPr>
          <w:color w:val="010202"/>
        </w:rPr>
        <w:t xml:space="preserve">If the Narrator system appears to fumble over a particular phrase, you are free to </w:t>
      </w:r>
      <w:r>
        <w:rPr>
          <w:color w:val="010202"/>
        </w:rPr>
        <w:t>clarify things by adding spaces at the end of a sentence, or using phonetic spellings. As always, you cannot do any harm by  experimenting.</w:t>
      </w:r>
    </w:p>
    <w:p w:rsidR="002F4880" w:rsidRDefault="00377FCD">
      <w:pPr>
        <w:pStyle w:val="Heading2"/>
        <w:spacing w:before="233"/>
      </w:pPr>
      <w:r>
        <w:rPr>
          <w:color w:val="010202"/>
        </w:rPr>
        <w:t>SET TALK</w:t>
      </w:r>
    </w:p>
    <w:p w:rsidR="002F4880" w:rsidRDefault="00377FCD">
      <w:pPr>
        <w:spacing w:line="270" w:lineRule="exact"/>
        <w:ind w:left="119"/>
        <w:rPr>
          <w:i/>
          <w:sz w:val="24"/>
        </w:rPr>
      </w:pPr>
      <w:r>
        <w:rPr>
          <w:i/>
          <w:color w:val="010202"/>
          <w:sz w:val="24"/>
        </w:rPr>
        <w:t>instruction: set style of speech</w:t>
      </w:r>
    </w:p>
    <w:p w:rsidR="002F4880" w:rsidRDefault="00377FCD">
      <w:pPr>
        <w:spacing w:line="273" w:lineRule="exact"/>
        <w:ind w:left="119"/>
        <w:rPr>
          <w:sz w:val="24"/>
        </w:rPr>
      </w:pPr>
      <w:r>
        <w:rPr>
          <w:b/>
          <w:color w:val="010202"/>
          <w:sz w:val="24"/>
        </w:rPr>
        <w:t xml:space="preserve">Set Talk </w:t>
      </w:r>
      <w:r>
        <w:rPr>
          <w:color w:val="010202"/>
          <w:sz w:val="24"/>
        </w:rPr>
        <w:t>sex,mode,pitch,rate</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The easiest way to test this command is to play with its parameters. These are given in the form of four values, and any of them can be omitted, providing the relevant commas are in position.</w:t>
      </w:r>
    </w:p>
    <w:p w:rsidR="002F4880" w:rsidRDefault="002F4880">
      <w:pPr>
        <w:spacing w:line="235" w:lineRule="auto"/>
        <w:sectPr w:rsidR="002F4880">
          <w:headerReference w:type="default" r:id="rId141"/>
          <w:footerReference w:type="default" r:id="rId142"/>
          <w:pgSz w:w="11900" w:h="16840"/>
          <w:pgMar w:top="1360" w:right="18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The parameters are as follows:</w:t>
      </w:r>
    </w:p>
    <w:p w:rsidR="002F4880" w:rsidRDefault="002F4880">
      <w:pPr>
        <w:pStyle w:val="BodyText"/>
        <w:spacing w:before="9"/>
        <w:rPr>
          <w:sz w:val="20"/>
        </w:rPr>
      </w:pPr>
    </w:p>
    <w:p w:rsidR="002F4880" w:rsidRDefault="00377FCD">
      <w:pPr>
        <w:pStyle w:val="BodyText"/>
        <w:spacing w:line="235" w:lineRule="auto"/>
        <w:ind w:left="119"/>
      </w:pPr>
      <w:r>
        <w:rPr>
          <w:b/>
          <w:color w:val="010202"/>
        </w:rPr>
        <w:t xml:space="preserve">Sex </w:t>
      </w:r>
      <w:r>
        <w:rPr>
          <w:color w:val="010202"/>
        </w:rPr>
        <w:t>can be set to zero for a male or 1 for a female voice. If you are not satisfied with these alternatives, zombies, leprechauns and much else besides can be created by playing with the other parameters.</w:t>
      </w:r>
    </w:p>
    <w:p w:rsidR="002F4880" w:rsidRDefault="00377FCD">
      <w:pPr>
        <w:pStyle w:val="BodyText"/>
        <w:spacing w:before="233"/>
        <w:ind w:left="119"/>
      </w:pPr>
      <w:r>
        <w:rPr>
          <w:color w:val="010202"/>
        </w:rPr>
        <w:t xml:space="preserve">The </w:t>
      </w:r>
      <w:r>
        <w:rPr>
          <w:b/>
          <w:color w:val="010202"/>
        </w:rPr>
        <w:t xml:space="preserve">mode </w:t>
      </w:r>
      <w:r>
        <w:rPr>
          <w:color w:val="010202"/>
        </w:rPr>
        <w:t xml:space="preserve">parameter </w:t>
      </w:r>
      <w:r>
        <w:rPr>
          <w:color w:val="010202"/>
        </w:rPr>
        <w:t>uses zero for normal speech or 1 for a  bizarre rhythmic pattern.</w:t>
      </w:r>
    </w:p>
    <w:p w:rsidR="002F4880" w:rsidRDefault="002F4880">
      <w:pPr>
        <w:pStyle w:val="BodyText"/>
        <w:spacing w:before="9"/>
        <w:rPr>
          <w:sz w:val="20"/>
        </w:rPr>
      </w:pPr>
    </w:p>
    <w:p w:rsidR="002F4880" w:rsidRDefault="00377FCD">
      <w:pPr>
        <w:pStyle w:val="BodyText"/>
        <w:spacing w:line="235" w:lineRule="auto"/>
        <w:ind w:left="119"/>
      </w:pPr>
      <w:r>
        <w:rPr>
          <w:b/>
          <w:color w:val="010202"/>
        </w:rPr>
        <w:t xml:space="preserve">Pitch </w:t>
      </w:r>
      <w:r>
        <w:rPr>
          <w:color w:val="010202"/>
        </w:rPr>
        <w:t>is the parameter that changes the audio frequency of the synthetic voice from a deep bass (65) up to a high soprano (320).</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The final </w:t>
      </w:r>
      <w:r>
        <w:rPr>
          <w:b/>
          <w:color w:val="010202"/>
        </w:rPr>
        <w:t xml:space="preserve">rate </w:t>
      </w:r>
      <w:r>
        <w:rPr>
          <w:color w:val="010202"/>
        </w:rPr>
        <w:t>parameter tells AMOS Professional how many average-length words to recite per minute. This can range from a slow drawl (40) to  complete gibberish (400).</w:t>
      </w:r>
    </w:p>
    <w:p w:rsidR="002F4880" w:rsidRDefault="00377FCD">
      <w:pPr>
        <w:pStyle w:val="BodyText"/>
        <w:spacing w:before="233"/>
        <w:ind w:left="119"/>
      </w:pPr>
      <w:r>
        <w:rPr>
          <w:color w:val="010202"/>
        </w:rPr>
        <w:t>Here are some examples: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Set Talk 1,1,, : Say "A rhythmic</w:t>
      </w:r>
      <w:r>
        <w:rPr>
          <w:rFonts w:ascii="Courier New"/>
          <w:color w:val="010202"/>
          <w:spacing w:val="-55"/>
          <w:w w:val="105"/>
          <w:sz w:val="19"/>
        </w:rPr>
        <w:t xml:space="preserve"> </w:t>
      </w:r>
      <w:r>
        <w:rPr>
          <w:rFonts w:ascii="Courier New"/>
          <w:color w:val="010202"/>
          <w:w w:val="105"/>
          <w:sz w:val="19"/>
        </w:rPr>
        <w:t>lady."</w:t>
      </w:r>
    </w:p>
    <w:p w:rsidR="002F4880" w:rsidRDefault="00377FCD">
      <w:pPr>
        <w:spacing w:before="16" w:line="201" w:lineRule="auto"/>
        <w:ind w:left="479" w:right="4935"/>
        <w:rPr>
          <w:rFonts w:ascii="Courier New"/>
          <w:sz w:val="19"/>
        </w:rPr>
      </w:pPr>
      <w:r>
        <w:rPr>
          <w:rFonts w:ascii="Courier New"/>
          <w:color w:val="010202"/>
          <w:w w:val="105"/>
          <w:sz w:val="19"/>
        </w:rPr>
        <w:t>Set Talk 0,0,320,350 : Say "Bubbli</w:t>
      </w:r>
      <w:r>
        <w:rPr>
          <w:rFonts w:ascii="Courier New"/>
          <w:color w:val="010202"/>
          <w:w w:val="105"/>
          <w:sz w:val="19"/>
        </w:rPr>
        <w:t>ng fish face." Set Talk ,,65,40 : Say "I'm a very lazy</w:t>
      </w:r>
      <w:r>
        <w:rPr>
          <w:rFonts w:ascii="Courier New"/>
          <w:color w:val="010202"/>
          <w:spacing w:val="-72"/>
          <w:w w:val="105"/>
          <w:sz w:val="19"/>
        </w:rPr>
        <w:t xml:space="preserve"> </w:t>
      </w:r>
      <w:r>
        <w:rPr>
          <w:rFonts w:ascii="Courier New"/>
          <w:color w:val="010202"/>
          <w:w w:val="105"/>
          <w:sz w:val="19"/>
        </w:rPr>
        <w:t>bullfrog."</w:t>
      </w:r>
    </w:p>
    <w:p w:rsidR="002F4880" w:rsidRDefault="00377FCD">
      <w:pPr>
        <w:spacing w:line="180" w:lineRule="exact"/>
        <w:ind w:left="479"/>
        <w:rPr>
          <w:rFonts w:ascii="Courier New"/>
          <w:sz w:val="19"/>
        </w:rPr>
      </w:pPr>
      <w:r>
        <w:rPr>
          <w:rFonts w:ascii="Courier New"/>
          <w:color w:val="010202"/>
          <w:w w:val="105"/>
          <w:sz w:val="19"/>
        </w:rPr>
        <w:t>Set Talk 0,,155,70 : Say "Hello, John</w:t>
      </w:r>
      <w:r>
        <w:rPr>
          <w:rFonts w:ascii="Courier New"/>
          <w:color w:val="010202"/>
          <w:spacing w:val="-87"/>
          <w:w w:val="105"/>
          <w:sz w:val="19"/>
        </w:rPr>
        <w:t xml:space="preserve"> </w:t>
      </w:r>
      <w:r>
        <w:rPr>
          <w:rFonts w:ascii="Courier New"/>
          <w:color w:val="010202"/>
          <w:w w:val="105"/>
          <w:sz w:val="19"/>
        </w:rPr>
        <w:t>Major speaking"</w:t>
      </w:r>
    </w:p>
    <w:p w:rsidR="002F4880" w:rsidRDefault="002F4880">
      <w:pPr>
        <w:pStyle w:val="BodyText"/>
        <w:spacing w:before="6"/>
        <w:rPr>
          <w:rFonts w:ascii="Courier New"/>
          <w:sz w:val="17"/>
        </w:rPr>
      </w:pPr>
    </w:p>
    <w:p w:rsidR="002F4880" w:rsidRDefault="00377FCD">
      <w:pPr>
        <w:pStyle w:val="Heading2"/>
        <w:ind w:left="120"/>
      </w:pPr>
      <w:r>
        <w:rPr>
          <w:color w:val="010202"/>
        </w:rPr>
        <w:t>TALK MISC</w:t>
      </w:r>
    </w:p>
    <w:p w:rsidR="002F4880" w:rsidRDefault="00377FCD">
      <w:pPr>
        <w:spacing w:line="270" w:lineRule="exact"/>
        <w:ind w:left="120"/>
        <w:rPr>
          <w:i/>
          <w:sz w:val="24"/>
        </w:rPr>
      </w:pPr>
      <w:r>
        <w:rPr>
          <w:i/>
          <w:color w:val="010202"/>
          <w:sz w:val="24"/>
        </w:rPr>
        <w:t>instruction: set volume and frequency for speech</w:t>
      </w:r>
    </w:p>
    <w:p w:rsidR="002F4880" w:rsidRDefault="00377FCD">
      <w:pPr>
        <w:spacing w:line="273" w:lineRule="exact"/>
        <w:ind w:left="119"/>
        <w:rPr>
          <w:sz w:val="24"/>
        </w:rPr>
      </w:pPr>
      <w:r>
        <w:rPr>
          <w:b/>
          <w:color w:val="010202"/>
          <w:sz w:val="24"/>
        </w:rPr>
        <w:t xml:space="preserve">Talk Misc </w:t>
      </w:r>
      <w:r>
        <w:rPr>
          <w:color w:val="010202"/>
          <w:sz w:val="24"/>
        </w:rPr>
        <w:t>volume,frequency</w:t>
      </w:r>
    </w:p>
    <w:p w:rsidR="002F4880" w:rsidRDefault="002F4880">
      <w:pPr>
        <w:pStyle w:val="BodyText"/>
        <w:spacing w:before="8"/>
        <w:rPr>
          <w:sz w:val="20"/>
        </w:rPr>
      </w:pPr>
    </w:p>
    <w:p w:rsidR="002F4880" w:rsidRDefault="00377FCD">
      <w:pPr>
        <w:pStyle w:val="BodyText"/>
        <w:spacing w:before="1" w:line="235" w:lineRule="auto"/>
        <w:ind w:left="119" w:right="241"/>
      </w:pPr>
      <w:r>
        <w:rPr>
          <w:color w:val="010202"/>
        </w:rPr>
        <w:t>Existing AMOS users will find that the AMOS Professional speech facilities have been augmented and improved. The TALK MISC command allows you to set the volume and frequency of the narrator voice used for SAY instructions.</w:t>
      </w:r>
    </w:p>
    <w:p w:rsidR="002F4880" w:rsidRDefault="002F4880">
      <w:pPr>
        <w:pStyle w:val="BodyText"/>
        <w:spacing w:before="9"/>
        <w:rPr>
          <w:sz w:val="20"/>
        </w:rPr>
      </w:pPr>
    </w:p>
    <w:p w:rsidR="002F4880" w:rsidRDefault="00377FCD">
      <w:pPr>
        <w:pStyle w:val="BodyText"/>
        <w:spacing w:line="235" w:lineRule="auto"/>
        <w:ind w:left="119" w:right="241"/>
      </w:pPr>
      <w:r>
        <w:rPr>
          <w:color w:val="010202"/>
        </w:rPr>
        <w:t>Synthetic speech can be delivere</w:t>
      </w:r>
      <w:r>
        <w:rPr>
          <w:color w:val="010202"/>
        </w:rPr>
        <w:t>d from a whisper to a shout, by setting the volume parameter between zero for silence, up to 64 for full volume. Frequency is directly adjusted by setting a value from 5000 to 25000, with some superb effects being generated at slower frequencies. Note that</w:t>
      </w:r>
      <w:r>
        <w:rPr>
          <w:color w:val="010202"/>
        </w:rPr>
        <w:t xml:space="preserve"> the higher the frequency setting, the more processor time will be taken in multitask mode.</w:t>
      </w:r>
    </w:p>
    <w:p w:rsidR="002F4880" w:rsidRDefault="00377FCD">
      <w:pPr>
        <w:pStyle w:val="BodyText"/>
        <w:spacing w:before="233"/>
        <w:ind w:left="119"/>
      </w:pPr>
      <w:r>
        <w:rPr>
          <w:color w:val="010202"/>
        </w:rPr>
        <w:t>Try this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For V=16 To 64 Step 8</w:t>
      </w:r>
    </w:p>
    <w:p w:rsidR="002F4880" w:rsidRDefault="00377FCD">
      <w:pPr>
        <w:spacing w:line="180" w:lineRule="exact"/>
        <w:ind w:left="599"/>
        <w:rPr>
          <w:rFonts w:ascii="Courier New"/>
          <w:sz w:val="19"/>
        </w:rPr>
      </w:pPr>
      <w:r>
        <w:rPr>
          <w:rFonts w:ascii="Courier New"/>
          <w:color w:val="010202"/>
          <w:w w:val="105"/>
          <w:sz w:val="19"/>
        </w:rPr>
        <w:t>For F=5000 To 25000 Step 5000</w:t>
      </w:r>
    </w:p>
    <w:p w:rsidR="002F4880" w:rsidRDefault="00377FCD">
      <w:pPr>
        <w:spacing w:line="180" w:lineRule="exact"/>
        <w:ind w:left="452" w:right="8960"/>
        <w:jc w:val="center"/>
        <w:rPr>
          <w:rFonts w:ascii="Courier New"/>
          <w:sz w:val="19"/>
        </w:rPr>
      </w:pPr>
      <w:r>
        <w:rPr>
          <w:rFonts w:ascii="Courier New"/>
          <w:color w:val="010202"/>
          <w:w w:val="105"/>
          <w:sz w:val="19"/>
        </w:rPr>
        <w:t>Talk Misc V,F</w:t>
      </w:r>
    </w:p>
    <w:p w:rsidR="002F4880" w:rsidRDefault="00377FCD">
      <w:pPr>
        <w:spacing w:before="16" w:line="201" w:lineRule="auto"/>
        <w:ind w:left="599" w:right="6611" w:firstLine="119"/>
        <w:rPr>
          <w:rFonts w:ascii="Courier New"/>
          <w:sz w:val="19"/>
        </w:rPr>
      </w:pPr>
      <w:r>
        <w:rPr>
          <w:rFonts w:ascii="Courier New"/>
          <w:color w:val="010202"/>
          <w:w w:val="105"/>
          <w:sz w:val="19"/>
        </w:rPr>
        <w:t>SAY "I think therefore I AMOS!" Next F</w:t>
      </w:r>
    </w:p>
    <w:p w:rsidR="002F4880" w:rsidRDefault="00377FCD">
      <w:pPr>
        <w:spacing w:line="180" w:lineRule="exact"/>
        <w:ind w:left="120" w:firstLine="359"/>
        <w:rPr>
          <w:rFonts w:ascii="Courier New"/>
          <w:sz w:val="19"/>
        </w:rPr>
      </w:pPr>
      <w:r>
        <w:rPr>
          <w:rFonts w:ascii="Courier New"/>
          <w:color w:val="010202"/>
          <w:w w:val="105"/>
          <w:sz w:val="19"/>
        </w:rPr>
        <w:t>Next V</w:t>
      </w:r>
    </w:p>
    <w:p w:rsidR="002F4880" w:rsidRDefault="002F4880">
      <w:pPr>
        <w:pStyle w:val="BodyText"/>
        <w:spacing w:before="6"/>
        <w:rPr>
          <w:rFonts w:ascii="Courier New"/>
          <w:sz w:val="17"/>
        </w:rPr>
      </w:pPr>
    </w:p>
    <w:p w:rsidR="002F4880" w:rsidRDefault="00377FCD">
      <w:pPr>
        <w:pStyle w:val="Heading2"/>
        <w:ind w:left="120"/>
      </w:pPr>
      <w:r>
        <w:rPr>
          <w:color w:val="010202"/>
        </w:rPr>
        <w:t>TALK STOP</w:t>
      </w:r>
    </w:p>
    <w:p w:rsidR="002F4880" w:rsidRDefault="00377FCD">
      <w:pPr>
        <w:spacing w:line="270" w:lineRule="exact"/>
        <w:ind w:left="120"/>
        <w:rPr>
          <w:i/>
          <w:sz w:val="24"/>
        </w:rPr>
      </w:pPr>
      <w:r>
        <w:rPr>
          <w:i/>
          <w:color w:val="010202"/>
          <w:sz w:val="24"/>
        </w:rPr>
        <w:t>instruction: stop speech in multitask mode</w:t>
      </w:r>
    </w:p>
    <w:p w:rsidR="002F4880" w:rsidRDefault="00377FCD">
      <w:pPr>
        <w:pStyle w:val="Heading2"/>
      </w:pPr>
      <w:r>
        <w:rPr>
          <w:color w:val="010202"/>
        </w:rPr>
        <w:t>Talk Stop</w:t>
      </w:r>
    </w:p>
    <w:p w:rsidR="002F4880" w:rsidRDefault="002F4880">
      <w:pPr>
        <w:pStyle w:val="BodyText"/>
        <w:spacing w:before="9"/>
        <w:rPr>
          <w:b/>
          <w:sz w:val="20"/>
        </w:rPr>
      </w:pPr>
    </w:p>
    <w:p w:rsidR="002F4880" w:rsidRDefault="00377FCD">
      <w:pPr>
        <w:pStyle w:val="BodyText"/>
        <w:spacing w:line="235" w:lineRule="auto"/>
        <w:ind w:left="119" w:right="241"/>
      </w:pPr>
      <w:r>
        <w:rPr>
          <w:color w:val="010202"/>
        </w:rPr>
        <w:t>This simple command is used to terminate synthetic speech delivered by a SAY instruction, while in multitask mode.</w:t>
      </w:r>
    </w:p>
    <w:p w:rsidR="002F4880" w:rsidRDefault="002F4880">
      <w:pPr>
        <w:spacing w:line="235"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The narrator Mouth</w:t>
      </w:r>
    </w:p>
    <w:p w:rsidR="002F4880" w:rsidRDefault="00377FCD">
      <w:pPr>
        <w:pStyle w:val="BodyText"/>
        <w:spacing w:before="2" w:line="235" w:lineRule="auto"/>
        <w:ind w:left="119" w:right="241"/>
      </w:pPr>
      <w:r>
        <w:rPr>
          <w:color w:val="010202"/>
        </w:rPr>
        <w:t>Another feature of the narrator device exploited by AMOS Professional is the MOUTH system, which can be displayed in multitask mode only. The MOUTH functions are used to govern the shape and movement of an animated mouth on screen, as follows:</w:t>
      </w:r>
    </w:p>
    <w:p w:rsidR="002F4880" w:rsidRDefault="00377FCD">
      <w:pPr>
        <w:pStyle w:val="Heading2"/>
        <w:spacing w:before="233"/>
      </w:pPr>
      <w:r>
        <w:rPr>
          <w:color w:val="010202"/>
        </w:rPr>
        <w:t>MOUTH WIDTH</w:t>
      </w:r>
    </w:p>
    <w:p w:rsidR="002F4880" w:rsidRDefault="00377FCD">
      <w:pPr>
        <w:spacing w:line="270" w:lineRule="exact"/>
        <w:ind w:left="119"/>
        <w:rPr>
          <w:i/>
          <w:sz w:val="24"/>
        </w:rPr>
      </w:pPr>
      <w:r>
        <w:rPr>
          <w:i/>
          <w:color w:val="010202"/>
          <w:sz w:val="24"/>
        </w:rPr>
        <w:t>function: return the width of animated mouth</w:t>
      </w:r>
    </w:p>
    <w:p w:rsidR="002F4880" w:rsidRDefault="00377FCD">
      <w:pPr>
        <w:spacing w:line="273" w:lineRule="exact"/>
        <w:ind w:left="119"/>
        <w:rPr>
          <w:b/>
          <w:sz w:val="24"/>
        </w:rPr>
      </w:pPr>
      <w:r>
        <w:rPr>
          <w:color w:val="010202"/>
          <w:sz w:val="24"/>
        </w:rPr>
        <w:t>width=</w:t>
      </w:r>
      <w:r>
        <w:rPr>
          <w:b/>
          <w:color w:val="010202"/>
          <w:sz w:val="24"/>
        </w:rPr>
        <w:t>Mouth Width</w:t>
      </w:r>
    </w:p>
    <w:p w:rsidR="002F4880" w:rsidRDefault="002F4880">
      <w:pPr>
        <w:pStyle w:val="BodyText"/>
        <w:spacing w:before="8"/>
        <w:rPr>
          <w:b/>
          <w:sz w:val="20"/>
        </w:rPr>
      </w:pPr>
    </w:p>
    <w:p w:rsidR="002F4880" w:rsidRDefault="00377FCD">
      <w:pPr>
        <w:pStyle w:val="BodyText"/>
        <w:spacing w:before="1" w:line="235" w:lineRule="auto"/>
        <w:ind w:left="119" w:right="241"/>
      </w:pPr>
      <w:r>
        <w:rPr>
          <w:color w:val="010202"/>
        </w:rPr>
        <w:t>MOUTH WIDTH reports the width of the mouth at any instant, in pixels. This function will return a negative value if the current speech has</w:t>
      </w:r>
      <w:r>
        <w:rPr>
          <w:color w:val="010202"/>
          <w:spacing w:val="32"/>
        </w:rPr>
        <w:t xml:space="preserve"> </w:t>
      </w:r>
      <w:r>
        <w:rPr>
          <w:color w:val="010202"/>
        </w:rPr>
        <w:t>finished.</w:t>
      </w:r>
    </w:p>
    <w:p w:rsidR="002F4880" w:rsidRDefault="002F4880">
      <w:pPr>
        <w:pStyle w:val="BodyText"/>
        <w:spacing w:before="4"/>
        <w:rPr>
          <w:sz w:val="20"/>
        </w:rPr>
      </w:pPr>
    </w:p>
    <w:p w:rsidR="002F4880" w:rsidRDefault="00377FCD">
      <w:pPr>
        <w:pStyle w:val="Heading2"/>
      </w:pPr>
      <w:r>
        <w:rPr>
          <w:color w:val="010202"/>
        </w:rPr>
        <w:t>MOUTH HEIGHT</w:t>
      </w:r>
    </w:p>
    <w:p w:rsidR="002F4880" w:rsidRDefault="00377FCD">
      <w:pPr>
        <w:spacing w:line="270" w:lineRule="exact"/>
        <w:ind w:left="119"/>
        <w:rPr>
          <w:i/>
          <w:sz w:val="24"/>
        </w:rPr>
      </w:pPr>
      <w:r>
        <w:rPr>
          <w:i/>
          <w:color w:val="010202"/>
          <w:sz w:val="24"/>
        </w:rPr>
        <w:t>function: return the height of animated mouth</w:t>
      </w:r>
    </w:p>
    <w:p w:rsidR="002F4880" w:rsidRDefault="00377FCD">
      <w:pPr>
        <w:spacing w:line="273" w:lineRule="exact"/>
        <w:ind w:left="119"/>
        <w:rPr>
          <w:b/>
          <w:sz w:val="24"/>
        </w:rPr>
      </w:pPr>
      <w:r>
        <w:rPr>
          <w:color w:val="010202"/>
          <w:sz w:val="24"/>
        </w:rPr>
        <w:t>height=</w:t>
      </w:r>
      <w:r>
        <w:rPr>
          <w:b/>
          <w:color w:val="010202"/>
          <w:sz w:val="24"/>
        </w:rPr>
        <w:t>Mouth Height</w:t>
      </w:r>
    </w:p>
    <w:p w:rsidR="002F4880" w:rsidRDefault="002F4880">
      <w:pPr>
        <w:pStyle w:val="BodyText"/>
        <w:spacing w:before="9"/>
        <w:rPr>
          <w:b/>
          <w:sz w:val="20"/>
        </w:rPr>
      </w:pPr>
    </w:p>
    <w:p w:rsidR="002F4880" w:rsidRDefault="00377FCD">
      <w:pPr>
        <w:pStyle w:val="BodyText"/>
        <w:spacing w:line="235" w:lineRule="auto"/>
        <w:ind w:left="119"/>
      </w:pPr>
      <w:r>
        <w:rPr>
          <w:color w:val="010202"/>
        </w:rPr>
        <w:t>Similarly to MOUTH WIDTH, a negative value is returned if the speech is over, otherwise the current height of the mouth is given in pixels.</w:t>
      </w:r>
    </w:p>
    <w:p w:rsidR="002F4880" w:rsidRDefault="00377FCD">
      <w:pPr>
        <w:pStyle w:val="Heading2"/>
        <w:spacing w:before="233"/>
      </w:pPr>
      <w:r>
        <w:rPr>
          <w:color w:val="010202"/>
        </w:rPr>
        <w:t>MOUTH READ</w:t>
      </w:r>
    </w:p>
    <w:p w:rsidR="002F4880" w:rsidRDefault="00377FCD">
      <w:pPr>
        <w:spacing w:line="270" w:lineRule="exact"/>
        <w:ind w:left="119"/>
        <w:rPr>
          <w:i/>
          <w:sz w:val="24"/>
        </w:rPr>
      </w:pPr>
      <w:r>
        <w:rPr>
          <w:i/>
          <w:color w:val="010202"/>
          <w:sz w:val="24"/>
        </w:rPr>
        <w:t>function: read position of animated mo</w:t>
      </w:r>
      <w:r>
        <w:rPr>
          <w:i/>
          <w:color w:val="010202"/>
          <w:sz w:val="24"/>
        </w:rPr>
        <w:t>uth</w:t>
      </w:r>
    </w:p>
    <w:p w:rsidR="002F4880" w:rsidRDefault="00377FCD">
      <w:pPr>
        <w:spacing w:line="273" w:lineRule="exact"/>
        <w:ind w:left="119"/>
        <w:rPr>
          <w:b/>
          <w:sz w:val="24"/>
        </w:rPr>
      </w:pPr>
      <w:r>
        <w:rPr>
          <w:color w:val="010202"/>
          <w:sz w:val="24"/>
        </w:rPr>
        <w:t>position=</w:t>
      </w:r>
      <w:r>
        <w:rPr>
          <w:b/>
          <w:color w:val="010202"/>
          <w:sz w:val="24"/>
        </w:rPr>
        <w:t>Mouth Read</w:t>
      </w:r>
    </w:p>
    <w:p w:rsidR="002F4880" w:rsidRDefault="002F4880">
      <w:pPr>
        <w:pStyle w:val="BodyText"/>
        <w:spacing w:before="9"/>
        <w:rPr>
          <w:b/>
          <w:sz w:val="20"/>
        </w:rPr>
      </w:pPr>
    </w:p>
    <w:p w:rsidR="002F4880" w:rsidRDefault="00377FCD">
      <w:pPr>
        <w:pStyle w:val="BodyText"/>
        <w:spacing w:line="235" w:lineRule="auto"/>
        <w:ind w:left="119"/>
      </w:pPr>
      <w:r>
        <w:rPr>
          <w:color w:val="010202"/>
        </w:rPr>
        <w:t>This function waits for a mouth movement, and then reads the new mouth values directly into the MOUTH WIDTH and MOUTH HEIGHT functions, as demonstrated by  the usual ready- made example program.</w:t>
      </w:r>
    </w:p>
    <w:p w:rsidR="002F4880" w:rsidRDefault="002F4880">
      <w:pPr>
        <w:spacing w:line="235"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AMOS Professional performs all calculations using the standard library routines available from he Amiga. These library files are held in the LIBS: directory of your start-up disc.</w:t>
      </w:r>
    </w:p>
    <w:p w:rsidR="002F4880" w:rsidRDefault="00377FCD">
      <w:pPr>
        <w:pStyle w:val="Heading2"/>
        <w:spacing w:before="233"/>
      </w:pPr>
      <w:r>
        <w:rPr>
          <w:color w:val="010202"/>
        </w:rPr>
        <w:t>Floating Point Libraries</w:t>
      </w:r>
    </w:p>
    <w:p w:rsidR="002F4880" w:rsidRDefault="00377FCD">
      <w:pPr>
        <w:pStyle w:val="BodyText"/>
        <w:spacing w:before="2" w:line="235" w:lineRule="auto"/>
        <w:ind w:left="119" w:right="280"/>
        <w:jc w:val="both"/>
      </w:pPr>
      <w:r>
        <w:rPr>
          <w:color w:val="010202"/>
        </w:rPr>
        <w:t>In order to save memory, the floating point librari</w:t>
      </w:r>
      <w:r>
        <w:rPr>
          <w:color w:val="010202"/>
        </w:rPr>
        <w:t>es are only installed if they are specifically needed in one of your programs. The first time that a program which contains floating point operations is tested, AMOS Professional will install the relevant libraries into memory automatically.</w:t>
      </w:r>
    </w:p>
    <w:p w:rsidR="002F4880" w:rsidRDefault="002F4880">
      <w:pPr>
        <w:pStyle w:val="BodyText"/>
        <w:spacing w:before="9"/>
        <w:rPr>
          <w:sz w:val="20"/>
        </w:rPr>
      </w:pPr>
    </w:p>
    <w:p w:rsidR="002F4880" w:rsidRDefault="00377FCD">
      <w:pPr>
        <w:pStyle w:val="BodyText"/>
        <w:spacing w:line="235" w:lineRule="auto"/>
        <w:ind w:left="119" w:right="233"/>
      </w:pPr>
      <w:r>
        <w:rPr>
          <w:color w:val="010202"/>
        </w:rPr>
        <w:t>Normal floati</w:t>
      </w:r>
      <w:r>
        <w:rPr>
          <w:color w:val="010202"/>
        </w:rPr>
        <w:t>ng point operations require the "mathffp.library", and this is usually available directly from ROM, occupying about 8k of memory space. If your program contains "transcendental" functions such as SIN, COS or SQR, then AMOS Professional will also load the m</w:t>
      </w:r>
      <w:r>
        <w:rPr>
          <w:color w:val="010202"/>
        </w:rPr>
        <w:t>athtrans.library", which uses an additional 4k of memory. This is the reason that your disc drive may come to life from time to time, when a program is tested. Once these libraries have</w:t>
      </w:r>
      <w:r>
        <w:rPr>
          <w:color w:val="010202"/>
          <w:spacing w:val="10"/>
        </w:rPr>
        <w:t xml:space="preserve"> </w:t>
      </w:r>
      <w:r>
        <w:rPr>
          <w:color w:val="010202"/>
        </w:rPr>
        <w:t>been</w:t>
      </w:r>
      <w:r>
        <w:rPr>
          <w:color w:val="010202"/>
          <w:spacing w:val="10"/>
        </w:rPr>
        <w:t xml:space="preserve"> </w:t>
      </w:r>
      <w:r>
        <w:rPr>
          <w:color w:val="010202"/>
        </w:rPr>
        <w:t>installed,</w:t>
      </w:r>
      <w:r>
        <w:rPr>
          <w:color w:val="010202"/>
          <w:spacing w:val="10"/>
        </w:rPr>
        <w:t xml:space="preserve"> </w:t>
      </w:r>
      <w:r>
        <w:rPr>
          <w:color w:val="010202"/>
        </w:rPr>
        <w:t>they</w:t>
      </w:r>
      <w:r>
        <w:rPr>
          <w:color w:val="010202"/>
          <w:spacing w:val="5"/>
        </w:rPr>
        <w:t xml:space="preserve"> </w:t>
      </w:r>
      <w:r>
        <w:rPr>
          <w:color w:val="010202"/>
        </w:rPr>
        <w:t>will remain</w:t>
      </w:r>
      <w:r>
        <w:rPr>
          <w:color w:val="010202"/>
          <w:spacing w:val="6"/>
        </w:rPr>
        <w:t xml:space="preserve"> </w:t>
      </w:r>
      <w:r>
        <w:rPr>
          <w:color w:val="010202"/>
        </w:rPr>
        <w:t>in</w:t>
      </w:r>
      <w:r>
        <w:rPr>
          <w:color w:val="010202"/>
          <w:spacing w:val="6"/>
        </w:rPr>
        <w:t xml:space="preserve"> </w:t>
      </w:r>
      <w:r>
        <w:rPr>
          <w:color w:val="010202"/>
        </w:rPr>
        <w:t>memory</w:t>
      </w:r>
      <w:r>
        <w:rPr>
          <w:color w:val="010202"/>
          <w:spacing w:val="10"/>
        </w:rPr>
        <w:t xml:space="preserve"> </w:t>
      </w:r>
      <w:r>
        <w:rPr>
          <w:color w:val="010202"/>
        </w:rPr>
        <w:t>until</w:t>
      </w:r>
      <w:r>
        <w:rPr>
          <w:color w:val="010202"/>
          <w:spacing w:val="7"/>
        </w:rPr>
        <w:t xml:space="preserve"> </w:t>
      </w:r>
      <w:r>
        <w:rPr>
          <w:color w:val="010202"/>
        </w:rPr>
        <w:t>the</w:t>
      </w:r>
      <w:r>
        <w:rPr>
          <w:color w:val="010202"/>
          <w:spacing w:val="5"/>
        </w:rPr>
        <w:t xml:space="preserve"> </w:t>
      </w:r>
      <w:r>
        <w:rPr>
          <w:color w:val="010202"/>
        </w:rPr>
        <w:t>end</w:t>
      </w:r>
      <w:r>
        <w:rPr>
          <w:color w:val="010202"/>
          <w:spacing w:val="11"/>
        </w:rPr>
        <w:t xml:space="preserve"> </w:t>
      </w:r>
      <w:r>
        <w:rPr>
          <w:color w:val="010202"/>
        </w:rPr>
        <w:t>of</w:t>
      </w:r>
      <w:r>
        <w:rPr>
          <w:color w:val="010202"/>
          <w:spacing w:val="10"/>
        </w:rPr>
        <w:t xml:space="preserve"> </w:t>
      </w:r>
      <w:r>
        <w:rPr>
          <w:color w:val="010202"/>
        </w:rPr>
        <w:t>the</w:t>
      </w:r>
      <w:r>
        <w:rPr>
          <w:color w:val="010202"/>
          <w:spacing w:val="5"/>
        </w:rPr>
        <w:t xml:space="preserve"> </w:t>
      </w:r>
      <w:r>
        <w:rPr>
          <w:color w:val="010202"/>
        </w:rPr>
        <w:t>current</w:t>
      </w:r>
      <w:r>
        <w:rPr>
          <w:color w:val="010202"/>
          <w:spacing w:val="10"/>
        </w:rPr>
        <w:t xml:space="preserve"> </w:t>
      </w:r>
      <w:r>
        <w:rPr>
          <w:color w:val="010202"/>
        </w:rPr>
        <w:t>programming</w:t>
      </w:r>
      <w:r>
        <w:rPr>
          <w:color w:val="010202"/>
          <w:spacing w:val="11"/>
        </w:rPr>
        <w:t xml:space="preserve"> </w:t>
      </w:r>
      <w:r>
        <w:rPr>
          <w:color w:val="010202"/>
        </w:rPr>
        <w:t>session.</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Alternatively, if a program is tested using the </w:t>
      </w:r>
      <w:r>
        <w:rPr>
          <w:b/>
          <w:color w:val="010202"/>
        </w:rPr>
        <w:t xml:space="preserve">double precision </w:t>
      </w:r>
      <w:r>
        <w:rPr>
          <w:color w:val="010202"/>
        </w:rPr>
        <w:t>mode, AMOS Professional will install the "mathieeedoubbas.library" and "mathieeedoubtrans.library" files instead. These require an additional 23k of valuable mem</w:t>
      </w:r>
      <w:r>
        <w:rPr>
          <w:color w:val="010202"/>
        </w:rPr>
        <w:t>ory in order to operate.</w:t>
      </w:r>
    </w:p>
    <w:p w:rsidR="002F4880" w:rsidRDefault="002F4880">
      <w:pPr>
        <w:pStyle w:val="BodyText"/>
        <w:spacing w:before="9"/>
        <w:rPr>
          <w:sz w:val="20"/>
        </w:rPr>
      </w:pPr>
    </w:p>
    <w:p w:rsidR="002F4880" w:rsidRDefault="00377FCD">
      <w:pPr>
        <w:pStyle w:val="BodyText"/>
        <w:spacing w:line="235" w:lineRule="auto"/>
        <w:ind w:left="119" w:right="115"/>
      </w:pPr>
      <w:r>
        <w:rPr>
          <w:color w:val="010202"/>
        </w:rPr>
        <w:t>Because AMOS Professional uses the standard library routines, all floating point operations speed up dramatically if  a maths co-processor is installed in your Amiga. This will require different library files from those held on th</w:t>
      </w:r>
      <w:r>
        <w:rPr>
          <w:color w:val="010202"/>
        </w:rPr>
        <w:t>e   AMOS Professional start-up disc, and they will only be usable when AMOS Professional is executed from the CLI   or Workbench. If you attempt to boot AMOS Professional directly from the internal disc drive, you will be limited to the original, slower ve</w:t>
      </w:r>
      <w:r>
        <w:rPr>
          <w:color w:val="010202"/>
        </w:rPr>
        <w:t>rsions of these</w:t>
      </w:r>
      <w:r>
        <w:rPr>
          <w:color w:val="010202"/>
          <w:spacing w:val="27"/>
        </w:rPr>
        <w:t xml:space="preserve"> </w:t>
      </w:r>
      <w:r>
        <w:rPr>
          <w:color w:val="010202"/>
        </w:rPr>
        <w:t>routines.</w:t>
      </w:r>
    </w:p>
    <w:p w:rsidR="002F4880" w:rsidRDefault="00377FCD">
      <w:pPr>
        <w:pStyle w:val="BodyText"/>
        <w:spacing w:before="233"/>
        <w:ind w:left="119"/>
      </w:pPr>
      <w:r>
        <w:rPr>
          <w:color w:val="010202"/>
        </w:rPr>
        <w:t>Here are the formats for single and double precision</w:t>
      </w:r>
      <w:r>
        <w:rPr>
          <w:color w:val="010202"/>
          <w:spacing w:val="57"/>
        </w:rPr>
        <w:t xml:space="preserve"> </w:t>
      </w:r>
      <w:r>
        <w:rPr>
          <w:color w:val="010202"/>
        </w:rPr>
        <w:t>numbers:</w:t>
      </w:r>
    </w:p>
    <w:p w:rsidR="002F4880" w:rsidRDefault="002F4880">
      <w:pPr>
        <w:pStyle w:val="BodyText"/>
        <w:spacing w:before="9"/>
        <w:rPr>
          <w:sz w:val="20"/>
        </w:rPr>
      </w:pPr>
    </w:p>
    <w:p w:rsidR="002F4880" w:rsidRDefault="00377FCD">
      <w:pPr>
        <w:spacing w:line="205" w:lineRule="exact"/>
        <w:ind w:left="120"/>
        <w:rPr>
          <w:rFonts w:ascii="Courier New"/>
          <w:b/>
          <w:sz w:val="19"/>
        </w:rPr>
      </w:pPr>
      <w:r>
        <w:rPr>
          <w:rFonts w:ascii="Courier New"/>
          <w:b/>
          <w:color w:val="010202"/>
          <w:w w:val="105"/>
          <w:sz w:val="19"/>
        </w:rPr>
        <w:t>Single</w:t>
      </w:r>
      <w:r>
        <w:rPr>
          <w:rFonts w:ascii="Courier New"/>
          <w:b/>
          <w:color w:val="010202"/>
          <w:spacing w:val="-53"/>
          <w:w w:val="105"/>
          <w:sz w:val="19"/>
        </w:rPr>
        <w:t xml:space="preserve"> </w:t>
      </w:r>
      <w:r>
        <w:rPr>
          <w:rFonts w:ascii="Courier New"/>
          <w:b/>
          <w:color w:val="010202"/>
          <w:w w:val="105"/>
          <w:sz w:val="19"/>
        </w:rPr>
        <w:t>Precision</w:t>
      </w:r>
    </w:p>
    <w:p w:rsidR="002F4880" w:rsidRDefault="00377FCD">
      <w:pPr>
        <w:tabs>
          <w:tab w:val="left" w:pos="1904"/>
        </w:tabs>
        <w:spacing w:line="187" w:lineRule="exact"/>
        <w:ind w:left="120"/>
        <w:rPr>
          <w:rFonts w:ascii="Courier New"/>
          <w:sz w:val="19"/>
        </w:rPr>
      </w:pPr>
      <w:r>
        <w:rPr>
          <w:rFonts w:ascii="Courier New"/>
          <w:color w:val="010202"/>
          <w:w w:val="105"/>
          <w:sz w:val="19"/>
        </w:rPr>
        <w:t>Accuracy:</w:t>
      </w:r>
      <w:r>
        <w:rPr>
          <w:rFonts w:ascii="Courier New"/>
          <w:color w:val="010202"/>
          <w:w w:val="105"/>
          <w:sz w:val="19"/>
        </w:rPr>
        <w:tab/>
        <w:t>7</w:t>
      </w:r>
      <w:r>
        <w:rPr>
          <w:rFonts w:ascii="Courier New"/>
          <w:color w:val="010202"/>
          <w:spacing w:val="-23"/>
          <w:w w:val="105"/>
          <w:sz w:val="19"/>
        </w:rPr>
        <w:t xml:space="preserve"> </w:t>
      </w:r>
      <w:r>
        <w:rPr>
          <w:rFonts w:ascii="Courier New"/>
          <w:color w:val="010202"/>
          <w:w w:val="105"/>
          <w:sz w:val="19"/>
        </w:rPr>
        <w:t>digits</w:t>
      </w:r>
    </w:p>
    <w:p w:rsidR="002F4880" w:rsidRDefault="00377FCD">
      <w:pPr>
        <w:tabs>
          <w:tab w:val="left" w:pos="1903"/>
        </w:tabs>
        <w:spacing w:line="198" w:lineRule="exact"/>
        <w:ind w:left="119"/>
        <w:rPr>
          <w:rFonts w:ascii="Courier New"/>
          <w:sz w:val="19"/>
        </w:rPr>
      </w:pPr>
      <w:r>
        <w:rPr>
          <w:rFonts w:ascii="Courier New"/>
          <w:color w:val="010202"/>
          <w:w w:val="105"/>
          <w:sz w:val="19"/>
        </w:rPr>
        <w:t>Range:</w:t>
      </w:r>
      <w:r>
        <w:rPr>
          <w:rFonts w:ascii="Courier New"/>
          <w:color w:val="010202"/>
          <w:w w:val="105"/>
          <w:sz w:val="19"/>
        </w:rPr>
        <w:tab/>
        <w:t>1E-14 to</w:t>
      </w:r>
      <w:r>
        <w:rPr>
          <w:rFonts w:ascii="Courier New"/>
          <w:color w:val="010202"/>
          <w:spacing w:val="-23"/>
          <w:w w:val="105"/>
          <w:sz w:val="19"/>
        </w:rPr>
        <w:t xml:space="preserve"> </w:t>
      </w:r>
      <w:r>
        <w:rPr>
          <w:rFonts w:ascii="Courier New"/>
          <w:color w:val="010202"/>
          <w:w w:val="105"/>
          <w:sz w:val="19"/>
        </w:rPr>
        <w:t>1E+15</w:t>
      </w:r>
    </w:p>
    <w:p w:rsidR="002F4880" w:rsidRDefault="00377FCD">
      <w:pPr>
        <w:spacing w:before="144" w:line="205" w:lineRule="exact"/>
        <w:ind w:left="119"/>
        <w:rPr>
          <w:rFonts w:ascii="Courier New"/>
          <w:b/>
          <w:sz w:val="19"/>
        </w:rPr>
      </w:pPr>
      <w:r>
        <w:rPr>
          <w:rFonts w:ascii="Courier New"/>
          <w:b/>
          <w:color w:val="010202"/>
          <w:w w:val="105"/>
          <w:sz w:val="19"/>
        </w:rPr>
        <w:t>Double</w:t>
      </w:r>
      <w:r>
        <w:rPr>
          <w:rFonts w:ascii="Courier New"/>
          <w:b/>
          <w:color w:val="010202"/>
          <w:spacing w:val="-53"/>
          <w:w w:val="105"/>
          <w:sz w:val="19"/>
        </w:rPr>
        <w:t xml:space="preserve"> </w:t>
      </w:r>
      <w:r>
        <w:rPr>
          <w:rFonts w:ascii="Courier New"/>
          <w:b/>
          <w:color w:val="010202"/>
          <w:w w:val="105"/>
          <w:sz w:val="19"/>
        </w:rPr>
        <w:t>Precision</w:t>
      </w:r>
    </w:p>
    <w:p w:rsidR="002F4880" w:rsidRDefault="00377FCD">
      <w:pPr>
        <w:tabs>
          <w:tab w:val="left" w:pos="1903"/>
        </w:tabs>
        <w:spacing w:line="187" w:lineRule="exact"/>
        <w:ind w:left="119"/>
        <w:rPr>
          <w:rFonts w:ascii="Courier New"/>
          <w:sz w:val="19"/>
        </w:rPr>
      </w:pPr>
      <w:r>
        <w:rPr>
          <w:rFonts w:ascii="Courier New"/>
          <w:color w:val="010202"/>
          <w:w w:val="105"/>
          <w:sz w:val="19"/>
        </w:rPr>
        <w:t>Accuracy:</w:t>
      </w:r>
      <w:r>
        <w:rPr>
          <w:rFonts w:ascii="Courier New"/>
          <w:color w:val="010202"/>
          <w:w w:val="105"/>
          <w:sz w:val="19"/>
        </w:rPr>
        <w:tab/>
        <w:t>16</w:t>
      </w:r>
      <w:r>
        <w:rPr>
          <w:rFonts w:ascii="Courier New"/>
          <w:color w:val="010202"/>
          <w:spacing w:val="-24"/>
          <w:w w:val="105"/>
          <w:sz w:val="19"/>
        </w:rPr>
        <w:t xml:space="preserve"> </w:t>
      </w:r>
      <w:r>
        <w:rPr>
          <w:rFonts w:ascii="Courier New"/>
          <w:color w:val="010202"/>
          <w:w w:val="105"/>
          <w:sz w:val="19"/>
        </w:rPr>
        <w:t>digits</w:t>
      </w:r>
    </w:p>
    <w:p w:rsidR="002F4880" w:rsidRDefault="00377FCD">
      <w:pPr>
        <w:tabs>
          <w:tab w:val="left" w:pos="1903"/>
        </w:tabs>
        <w:spacing w:line="198" w:lineRule="exact"/>
        <w:ind w:left="119"/>
        <w:rPr>
          <w:rFonts w:ascii="Courier New"/>
          <w:sz w:val="19"/>
        </w:rPr>
      </w:pPr>
      <w:r>
        <w:rPr>
          <w:rFonts w:ascii="Courier New"/>
          <w:color w:val="010202"/>
          <w:w w:val="105"/>
          <w:sz w:val="19"/>
        </w:rPr>
        <w:t>Range:</w:t>
      </w:r>
      <w:r>
        <w:rPr>
          <w:rFonts w:ascii="Courier New"/>
          <w:color w:val="010202"/>
          <w:w w:val="105"/>
          <w:sz w:val="19"/>
        </w:rPr>
        <w:tab/>
        <w:t>10E-307 to</w:t>
      </w:r>
      <w:r>
        <w:rPr>
          <w:rFonts w:ascii="Courier New"/>
          <w:color w:val="010202"/>
          <w:spacing w:val="-32"/>
          <w:w w:val="105"/>
          <w:sz w:val="19"/>
        </w:rPr>
        <w:t xml:space="preserve"> </w:t>
      </w:r>
      <w:r>
        <w:rPr>
          <w:rFonts w:ascii="Courier New"/>
          <w:color w:val="010202"/>
          <w:w w:val="105"/>
          <w:sz w:val="19"/>
        </w:rPr>
        <w:t>10E+308</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Floating point numbers are fully discussed in Chapter 5.3, along with an examination of single and double precision.</w:t>
      </w:r>
    </w:p>
    <w:p w:rsidR="002F4880" w:rsidRDefault="002F4880">
      <w:pPr>
        <w:sectPr w:rsidR="002F4880">
          <w:headerReference w:type="default" r:id="rId143"/>
          <w:footerReference w:type="default" r:id="rId144"/>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AMOS Professional can be run at the same time as totally separate programs a</w:t>
      </w:r>
      <w:r>
        <w:rPr>
          <w:color w:val="010202"/>
        </w:rPr>
        <w:t>nd utilities such as DPaint III. This allows the creation and testing of original AMOS Professional programs while drawing on the resources of your favourite audio, graphical and utility items.</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Provided that your system has at least one megabyte, multi-tasking is activated by pressing [Amiga]+[A] to flick between AMOS Professional and the CLI or Workbench</w:t>
      </w:r>
      <w:r>
        <w:rPr>
          <w:color w:val="010202"/>
          <w:spacing w:val="56"/>
        </w:rPr>
        <w:t xml:space="preserve"> </w:t>
      </w:r>
      <w:r>
        <w:rPr>
          <w:color w:val="010202"/>
        </w:rPr>
        <w:t>environments.</w:t>
      </w:r>
    </w:p>
    <w:p w:rsidR="002F4880" w:rsidRDefault="002F4880">
      <w:pPr>
        <w:pStyle w:val="BodyText"/>
        <w:spacing w:before="9"/>
        <w:rPr>
          <w:sz w:val="20"/>
        </w:rPr>
      </w:pPr>
    </w:p>
    <w:p w:rsidR="002F4880" w:rsidRDefault="00377FCD">
      <w:pPr>
        <w:pStyle w:val="BodyText"/>
        <w:spacing w:line="235" w:lineRule="auto"/>
        <w:ind w:left="119" w:right="241"/>
      </w:pPr>
      <w:r>
        <w:rPr>
          <w:color w:val="010202"/>
        </w:rPr>
        <w:t xml:space="preserve">To make effective multi-tasking programs, most of the processing time should </w:t>
      </w:r>
      <w:r>
        <w:rPr>
          <w:color w:val="010202"/>
        </w:rPr>
        <w:t>not be grabbed, leaving only a limited amount of processing power for other tasks, and the following command is provided to solve this problem.</w:t>
      </w:r>
    </w:p>
    <w:p w:rsidR="002F4880" w:rsidRDefault="00377FCD">
      <w:pPr>
        <w:pStyle w:val="Heading2"/>
        <w:spacing w:before="233"/>
      </w:pPr>
      <w:r>
        <w:rPr>
          <w:color w:val="010202"/>
        </w:rPr>
        <w:t>MULTI WAIT</w:t>
      </w:r>
    </w:p>
    <w:p w:rsidR="002F4880" w:rsidRDefault="00377FCD">
      <w:pPr>
        <w:spacing w:line="270" w:lineRule="exact"/>
        <w:ind w:left="119"/>
        <w:rPr>
          <w:i/>
          <w:sz w:val="24"/>
        </w:rPr>
      </w:pPr>
      <w:r>
        <w:rPr>
          <w:i/>
          <w:color w:val="010202"/>
          <w:sz w:val="24"/>
        </w:rPr>
        <w:t>instruction: force a multi-task wait vbl</w:t>
      </w:r>
    </w:p>
    <w:p w:rsidR="002F4880" w:rsidRDefault="00377FCD">
      <w:pPr>
        <w:pStyle w:val="Heading2"/>
      </w:pPr>
      <w:r>
        <w:rPr>
          <w:color w:val="010202"/>
        </w:rPr>
        <w:t>Multi Wait</w:t>
      </w:r>
    </w:p>
    <w:p w:rsidR="002F4880" w:rsidRDefault="002F4880">
      <w:pPr>
        <w:pStyle w:val="BodyText"/>
        <w:spacing w:before="9"/>
        <w:rPr>
          <w:b/>
          <w:sz w:val="20"/>
        </w:rPr>
      </w:pPr>
    </w:p>
    <w:p w:rsidR="002F4880" w:rsidRDefault="00377FCD">
      <w:pPr>
        <w:pStyle w:val="BodyText"/>
        <w:spacing w:line="235" w:lineRule="auto"/>
        <w:ind w:left="119" w:right="652"/>
      </w:pPr>
      <w:r>
        <w:rPr>
          <w:color w:val="010202"/>
        </w:rPr>
        <w:t>The MULTI WAIT instruction should be used in the</w:t>
      </w:r>
      <w:r>
        <w:rPr>
          <w:color w:val="010202"/>
        </w:rPr>
        <w:t xml:space="preserve"> main loop of an AMOS Professional program. It forces a multi-task WAIT VBL for situations such as waiting  for a menu item to be selected.</w:t>
      </w:r>
    </w:p>
    <w:p w:rsidR="002F4880" w:rsidRDefault="002F4880">
      <w:pPr>
        <w:pStyle w:val="BodyText"/>
        <w:spacing w:before="9"/>
        <w:rPr>
          <w:sz w:val="20"/>
        </w:rPr>
      </w:pPr>
    </w:p>
    <w:p w:rsidR="002F4880" w:rsidRDefault="00377FCD">
      <w:pPr>
        <w:pStyle w:val="BodyText"/>
        <w:spacing w:line="235" w:lineRule="auto"/>
        <w:ind w:left="119" w:right="241"/>
      </w:pPr>
      <w:r>
        <w:rPr>
          <w:color w:val="010202"/>
        </w:rPr>
        <w:t>This command should not be used to achieve accurate screen synchronisation, as it has been specifically provided fo</w:t>
      </w:r>
      <w:r>
        <w:rPr>
          <w:color w:val="010202"/>
        </w:rPr>
        <w:t>r multi-tasking and may skip several vertical blank periods, depending on the number of tasks being run simultaneously.</w:t>
      </w:r>
    </w:p>
    <w:p w:rsidR="002F4880" w:rsidRDefault="00377FCD">
      <w:pPr>
        <w:pStyle w:val="BodyText"/>
        <w:spacing w:before="233"/>
        <w:ind w:left="119"/>
      </w:pPr>
      <w:r>
        <w:rPr>
          <w:color w:val="010202"/>
        </w:rPr>
        <w:t>The following simple commands are provided to allow complete control over multi-tasking facilities.</w:t>
      </w:r>
    </w:p>
    <w:p w:rsidR="002F4880" w:rsidRDefault="00377FCD">
      <w:pPr>
        <w:pStyle w:val="Heading2"/>
        <w:spacing w:before="233"/>
      </w:pPr>
      <w:r>
        <w:rPr>
          <w:color w:val="010202"/>
        </w:rPr>
        <w:t>AMOS TO BACK</w:t>
      </w:r>
    </w:p>
    <w:p w:rsidR="002F4880" w:rsidRDefault="00377FCD">
      <w:pPr>
        <w:spacing w:line="270" w:lineRule="exact"/>
        <w:ind w:left="119"/>
        <w:rPr>
          <w:i/>
          <w:sz w:val="24"/>
        </w:rPr>
      </w:pPr>
      <w:r>
        <w:rPr>
          <w:i/>
          <w:color w:val="010202"/>
          <w:sz w:val="24"/>
        </w:rPr>
        <w:t xml:space="preserve">instruction: hide AMOS </w:t>
      </w:r>
      <w:r>
        <w:rPr>
          <w:i/>
          <w:color w:val="010202"/>
          <w:sz w:val="24"/>
        </w:rPr>
        <w:t>Professional and reveal the Workbench</w:t>
      </w:r>
    </w:p>
    <w:p w:rsidR="002F4880" w:rsidRDefault="00377FCD">
      <w:pPr>
        <w:pStyle w:val="Heading2"/>
      </w:pPr>
      <w:r>
        <w:rPr>
          <w:color w:val="010202"/>
        </w:rPr>
        <w:t>Amos To Back</w:t>
      </w:r>
    </w:p>
    <w:p w:rsidR="002F4880" w:rsidRDefault="002F4880">
      <w:pPr>
        <w:pStyle w:val="BodyText"/>
        <w:spacing w:before="9"/>
        <w:rPr>
          <w:b/>
          <w:sz w:val="20"/>
        </w:rPr>
      </w:pPr>
    </w:p>
    <w:p w:rsidR="002F4880" w:rsidRDefault="00377FCD">
      <w:pPr>
        <w:pStyle w:val="BodyText"/>
        <w:spacing w:line="235" w:lineRule="auto"/>
        <w:ind w:left="119" w:right="241"/>
      </w:pPr>
      <w:r>
        <w:rPr>
          <w:color w:val="010202"/>
        </w:rPr>
        <w:t>This instruction allows other programs to be accessed, by bringing forward the Workbench display and hiding AMOS Professional from view.</w:t>
      </w:r>
    </w:p>
    <w:p w:rsidR="002F4880" w:rsidRDefault="00377FCD">
      <w:pPr>
        <w:pStyle w:val="Heading2"/>
        <w:spacing w:before="233"/>
      </w:pPr>
      <w:r>
        <w:rPr>
          <w:color w:val="010202"/>
        </w:rPr>
        <w:t>AMOS TO FRONT</w:t>
      </w:r>
    </w:p>
    <w:p w:rsidR="002F4880" w:rsidRDefault="00377FCD">
      <w:pPr>
        <w:spacing w:line="270" w:lineRule="exact"/>
        <w:ind w:left="119"/>
        <w:rPr>
          <w:i/>
          <w:sz w:val="24"/>
        </w:rPr>
      </w:pPr>
      <w:r>
        <w:rPr>
          <w:i/>
          <w:color w:val="010202"/>
          <w:sz w:val="24"/>
        </w:rPr>
        <w:t>instruction: hide the Workbench and reveal AMOS Professional</w:t>
      </w:r>
    </w:p>
    <w:p w:rsidR="002F4880" w:rsidRDefault="00377FCD">
      <w:pPr>
        <w:pStyle w:val="Heading2"/>
      </w:pPr>
      <w:r>
        <w:rPr>
          <w:color w:val="010202"/>
        </w:rPr>
        <w:t>Amos To Front</w:t>
      </w:r>
    </w:p>
    <w:p w:rsidR="002F4880" w:rsidRDefault="002F4880">
      <w:pPr>
        <w:pStyle w:val="BodyText"/>
        <w:spacing w:before="8"/>
        <w:rPr>
          <w:b/>
          <w:sz w:val="20"/>
        </w:rPr>
      </w:pPr>
    </w:p>
    <w:p w:rsidR="002F4880" w:rsidRDefault="00377FCD">
      <w:pPr>
        <w:pStyle w:val="BodyText"/>
        <w:spacing w:line="235" w:lineRule="auto"/>
        <w:ind w:left="119"/>
      </w:pPr>
      <w:r>
        <w:rPr>
          <w:color w:val="010202"/>
        </w:rPr>
        <w:t>Similarly, this instruction forces AMOS Professional back onto the display, leaving the Workbench environment hidden.</w:t>
      </w:r>
    </w:p>
    <w:p w:rsidR="002F4880" w:rsidRDefault="00377FCD">
      <w:pPr>
        <w:pStyle w:val="Heading2"/>
        <w:spacing w:before="233"/>
      </w:pPr>
      <w:r>
        <w:rPr>
          <w:color w:val="010202"/>
        </w:rPr>
        <w:t>AMOS LOCK</w:t>
      </w:r>
    </w:p>
    <w:p w:rsidR="002F4880" w:rsidRDefault="00377FCD">
      <w:pPr>
        <w:spacing w:line="270" w:lineRule="exact"/>
        <w:ind w:left="119"/>
        <w:rPr>
          <w:i/>
          <w:sz w:val="24"/>
        </w:rPr>
      </w:pPr>
      <w:r>
        <w:rPr>
          <w:i/>
          <w:color w:val="010202"/>
          <w:sz w:val="24"/>
        </w:rPr>
        <w:t>instruction: disable [Amiga]+[A] toggle</w:t>
      </w:r>
    </w:p>
    <w:p w:rsidR="002F4880" w:rsidRDefault="00377FCD">
      <w:pPr>
        <w:pStyle w:val="Heading2"/>
      </w:pPr>
      <w:r>
        <w:rPr>
          <w:color w:val="010202"/>
        </w:rPr>
        <w:t>Amos Lock</w:t>
      </w:r>
    </w:p>
    <w:p w:rsidR="002F4880" w:rsidRDefault="002F4880">
      <w:pPr>
        <w:pStyle w:val="BodyText"/>
        <w:spacing w:before="9"/>
        <w:rPr>
          <w:b/>
          <w:sz w:val="20"/>
        </w:rPr>
      </w:pPr>
    </w:p>
    <w:p w:rsidR="002F4880" w:rsidRDefault="00377FCD">
      <w:pPr>
        <w:pStyle w:val="BodyText"/>
        <w:spacing w:line="235" w:lineRule="auto"/>
        <w:ind w:left="119"/>
      </w:pPr>
      <w:r>
        <w:rPr>
          <w:color w:val="010202"/>
        </w:rPr>
        <w:t>The AMOS LOCK command disables the facility to toggle between AMOS Professional and the Workbench by pressing [Amiga]+[A]. This can be used to prevent  other users from discovering how your program was written!</w:t>
      </w:r>
    </w:p>
    <w:p w:rsidR="002F4880" w:rsidRDefault="002F4880">
      <w:pPr>
        <w:spacing w:line="235" w:lineRule="auto"/>
        <w:sectPr w:rsidR="002F4880">
          <w:headerReference w:type="default" r:id="rId145"/>
          <w:footerReference w:type="default" r:id="rId146"/>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AMOS UNLOCK</w:t>
      </w:r>
    </w:p>
    <w:p w:rsidR="002F4880" w:rsidRDefault="00377FCD">
      <w:pPr>
        <w:spacing w:line="270" w:lineRule="exact"/>
        <w:ind w:left="120"/>
        <w:rPr>
          <w:i/>
          <w:sz w:val="24"/>
        </w:rPr>
      </w:pPr>
      <w:r>
        <w:rPr>
          <w:i/>
          <w:color w:val="010202"/>
          <w:sz w:val="24"/>
        </w:rPr>
        <w:t>instruction: re-activate toggle between AMOS Professional and Workbench</w:t>
      </w:r>
    </w:p>
    <w:p w:rsidR="002F4880" w:rsidRDefault="00377FCD">
      <w:pPr>
        <w:pStyle w:val="Heading2"/>
      </w:pPr>
      <w:r>
        <w:rPr>
          <w:color w:val="010202"/>
        </w:rPr>
        <w:t>Amos Unlock</w:t>
      </w:r>
    </w:p>
    <w:p w:rsidR="002F4880" w:rsidRDefault="002F4880">
      <w:pPr>
        <w:pStyle w:val="BodyText"/>
        <w:spacing w:before="9"/>
        <w:rPr>
          <w:b/>
          <w:sz w:val="20"/>
        </w:rPr>
      </w:pPr>
    </w:p>
    <w:p w:rsidR="002F4880" w:rsidRDefault="00377FCD">
      <w:pPr>
        <w:pStyle w:val="BodyText"/>
        <w:spacing w:line="235" w:lineRule="auto"/>
        <w:ind w:left="119"/>
      </w:pPr>
      <w:r>
        <w:rPr>
          <w:color w:val="010202"/>
        </w:rPr>
        <w:t>Use this instruction to restore the facility for flipping between AMOS Professional and the Workbench, via the [Amiga]+[A] keys.</w:t>
      </w:r>
    </w:p>
    <w:p w:rsidR="002F4880" w:rsidRDefault="00377FCD">
      <w:pPr>
        <w:pStyle w:val="Heading2"/>
        <w:spacing w:before="233"/>
      </w:pPr>
      <w:r>
        <w:rPr>
          <w:color w:val="010202"/>
        </w:rPr>
        <w:t>AMOS HERE</w:t>
      </w:r>
    </w:p>
    <w:p w:rsidR="002F4880" w:rsidRDefault="00377FCD">
      <w:pPr>
        <w:spacing w:line="270" w:lineRule="exact"/>
        <w:ind w:left="119"/>
        <w:rPr>
          <w:i/>
          <w:sz w:val="24"/>
        </w:rPr>
      </w:pPr>
      <w:r>
        <w:rPr>
          <w:i/>
          <w:color w:val="010202"/>
          <w:sz w:val="24"/>
        </w:rPr>
        <w:t>function: report if AMOS Professional is currently at the front of the</w:t>
      </w:r>
      <w:r>
        <w:rPr>
          <w:i/>
          <w:color w:val="010202"/>
          <w:spacing w:val="52"/>
          <w:sz w:val="24"/>
        </w:rPr>
        <w:t xml:space="preserve"> </w:t>
      </w:r>
      <w:r>
        <w:rPr>
          <w:i/>
          <w:color w:val="010202"/>
          <w:sz w:val="24"/>
        </w:rPr>
        <w:t>display</w:t>
      </w:r>
    </w:p>
    <w:p w:rsidR="002F4880" w:rsidRDefault="00377FCD">
      <w:pPr>
        <w:spacing w:line="273" w:lineRule="exact"/>
        <w:ind w:left="119"/>
        <w:rPr>
          <w:b/>
          <w:sz w:val="24"/>
        </w:rPr>
      </w:pPr>
      <w:r>
        <w:rPr>
          <w:color w:val="010202"/>
          <w:sz w:val="24"/>
        </w:rPr>
        <w:t>status=</w:t>
      </w:r>
      <w:r>
        <w:rPr>
          <w:b/>
          <w:color w:val="010202"/>
          <w:sz w:val="24"/>
        </w:rPr>
        <w:t>Amos Here</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AMOS HERE is used to provide a simple report. A value of -1(True) is returned if AMOS Professional is currently displayed, otherwise zero (False) indicates that the Workbench is in</w:t>
      </w:r>
      <w:r>
        <w:rPr>
          <w:color w:val="010202"/>
          <w:spacing w:val="57"/>
        </w:rPr>
        <w:t xml:space="preserve"> </w:t>
      </w:r>
      <w:r>
        <w:rPr>
          <w:color w:val="010202"/>
        </w:rPr>
        <w:t>view.</w:t>
      </w:r>
    </w:p>
    <w:p w:rsidR="002F4880" w:rsidRDefault="002F4880">
      <w:pPr>
        <w:pStyle w:val="BodyText"/>
        <w:spacing w:before="4"/>
        <w:rPr>
          <w:sz w:val="20"/>
        </w:rPr>
      </w:pPr>
    </w:p>
    <w:p w:rsidR="002F4880" w:rsidRDefault="00377FCD">
      <w:pPr>
        <w:pStyle w:val="Heading2"/>
      </w:pPr>
      <w:r>
        <w:rPr>
          <w:color w:val="010202"/>
        </w:rPr>
        <w:t>Communication between programs</w:t>
      </w:r>
    </w:p>
    <w:p w:rsidR="002F4880" w:rsidRDefault="00377FCD">
      <w:pPr>
        <w:pStyle w:val="BodyText"/>
        <w:spacing w:before="2" w:line="235" w:lineRule="auto"/>
        <w:ind w:left="119"/>
      </w:pPr>
      <w:r>
        <w:rPr>
          <w:color w:val="010202"/>
        </w:rPr>
        <w:t>As well as multi-tasking between AMOS</w:t>
      </w:r>
      <w:r>
        <w:rPr>
          <w:color w:val="010202"/>
        </w:rPr>
        <w:t xml:space="preserve"> Professional and other programs, communication is allowed between different AMOS Professional programs previously installed in</w:t>
      </w:r>
      <w:r>
        <w:rPr>
          <w:color w:val="010202"/>
          <w:spacing w:val="55"/>
        </w:rPr>
        <w:t xml:space="preserve"> </w:t>
      </w:r>
      <w:r>
        <w:rPr>
          <w:color w:val="010202"/>
        </w:rPr>
        <w:t>memory.</w:t>
      </w:r>
    </w:p>
    <w:p w:rsidR="002F4880" w:rsidRDefault="00377FCD">
      <w:pPr>
        <w:pStyle w:val="Heading2"/>
        <w:spacing w:before="233"/>
      </w:pPr>
      <w:r>
        <w:rPr>
          <w:color w:val="010202"/>
        </w:rPr>
        <w:t>PRUN</w:t>
      </w:r>
    </w:p>
    <w:p w:rsidR="002F4880" w:rsidRDefault="00377FCD">
      <w:pPr>
        <w:spacing w:line="270" w:lineRule="exact"/>
        <w:ind w:left="119"/>
        <w:rPr>
          <w:i/>
          <w:sz w:val="24"/>
        </w:rPr>
      </w:pPr>
      <w:r>
        <w:rPr>
          <w:i/>
          <w:color w:val="010202"/>
          <w:sz w:val="24"/>
        </w:rPr>
        <w:t>instruction: run a program from memory</w:t>
      </w:r>
    </w:p>
    <w:p w:rsidR="002F4880" w:rsidRDefault="00377FCD">
      <w:pPr>
        <w:spacing w:line="273" w:lineRule="exact"/>
        <w:ind w:left="119"/>
        <w:rPr>
          <w:sz w:val="24"/>
        </w:rPr>
      </w:pPr>
      <w:r>
        <w:rPr>
          <w:b/>
          <w:color w:val="010202"/>
          <w:sz w:val="24"/>
        </w:rPr>
        <w:t xml:space="preserve">Prun </w:t>
      </w:r>
      <w:r>
        <w:rPr>
          <w:color w:val="010202"/>
          <w:sz w:val="24"/>
        </w:rPr>
        <w:t>"program name"</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This command can be used either from Direct Mode or fro</w:t>
      </w:r>
      <w:r>
        <w:rPr>
          <w:color w:val="010202"/>
        </w:rPr>
        <w:t>m within a program, and it is a combination of calling a procedure and running another program. It is also extremely powerful! When PRUN is called, it has the following effect:</w:t>
      </w:r>
    </w:p>
    <w:p w:rsidR="002F4880" w:rsidRDefault="002F4880">
      <w:pPr>
        <w:pStyle w:val="BodyText"/>
        <w:spacing w:before="9"/>
        <w:rPr>
          <w:sz w:val="20"/>
        </w:rPr>
      </w:pPr>
    </w:p>
    <w:p w:rsidR="002F4880" w:rsidRDefault="00377FCD">
      <w:pPr>
        <w:pStyle w:val="BodyText"/>
        <w:spacing w:line="235" w:lineRule="auto"/>
        <w:ind w:left="719" w:right="302"/>
      </w:pPr>
      <w:r>
        <w:pict>
          <v:shape id="_x0000_s1126" style="position:absolute;left:0;text-align:left;margin-left:31.75pt;margin-top:6.45pt;width:3pt;height:3pt;z-index:17032;mso-position-horizontal-relative:page" coordorigin="635,129" coordsize="60,60" path="m665,129r-21,7l635,159r9,22l665,189r21,-8l695,159r-9,-23l665,129xe" fillcolor="#010202" stroked="f">
            <v:path arrowok="t"/>
            <w10:wrap anchorx="page"/>
          </v:shape>
        </w:pict>
      </w:r>
      <w:r>
        <w:rPr>
          <w:color w:val="010202"/>
        </w:rPr>
        <w:t xml:space="preserve">A search is made through a program list for the specified program to be run, </w:t>
      </w:r>
      <w:r>
        <w:rPr>
          <w:color w:val="010202"/>
        </w:rPr>
        <w:t>such as "Program_Name.AMOS".</w:t>
      </w:r>
    </w:p>
    <w:p w:rsidR="002F4880" w:rsidRDefault="00377FCD">
      <w:pPr>
        <w:pStyle w:val="BodyText"/>
        <w:spacing w:line="267" w:lineRule="exact"/>
        <w:ind w:left="720"/>
      </w:pPr>
      <w:r>
        <w:pict>
          <v:shape id="_x0000_s1125" style="position:absolute;left:0;text-align:left;margin-left:31.75pt;margin-top:6.4pt;width:3pt;height:3pt;z-index:17056;mso-position-horizontal-relative:page" coordorigin="635,128" coordsize="60,60" path="m665,128r-21,8l635,158r9,23l665,188r21,-7l695,158r-9,-22l665,128xe" fillcolor="#010202" stroked="f">
            <v:path arrowok="t"/>
            <w10:wrap anchorx="page"/>
          </v:shape>
        </w:pict>
      </w:r>
      <w:r>
        <w:rPr>
          <w:color w:val="010202"/>
        </w:rPr>
        <w:t>If it isn't found, this program is loaded and then  tested.</w:t>
      </w:r>
    </w:p>
    <w:p w:rsidR="002F4880" w:rsidRDefault="00377FCD">
      <w:pPr>
        <w:pStyle w:val="BodyText"/>
        <w:spacing w:line="270" w:lineRule="exact"/>
        <w:ind w:left="720"/>
      </w:pPr>
      <w:r>
        <w:pict>
          <v:shape id="_x0000_s1124" style="position:absolute;left:0;text-align:left;margin-left:31.75pt;margin-top:6.55pt;width:3pt;height:3pt;z-index:17080;mso-position-horizontal-relative:page" coordorigin="635,131" coordsize="60,60" path="m665,131r-21,8l635,161r9,23l665,191r21,-7l695,161r-9,-22l665,131xe" fillcolor="#010202" stroked="f">
            <v:path arrowok="t"/>
            <w10:wrap anchorx="page"/>
          </v:shape>
        </w:pict>
      </w:r>
      <w:r>
        <w:rPr>
          <w:color w:val="010202"/>
        </w:rPr>
        <w:t>If an error is encountered, an exit will be made to the original program from which PRUN was called.</w:t>
      </w:r>
    </w:p>
    <w:p w:rsidR="002F4880" w:rsidRDefault="00377FCD">
      <w:pPr>
        <w:pStyle w:val="BodyText"/>
        <w:spacing w:before="2" w:line="235" w:lineRule="auto"/>
        <w:ind w:left="719" w:right="197"/>
      </w:pPr>
      <w:r>
        <w:pict>
          <v:shape id="_x0000_s1123" style="position:absolute;left:0;text-align:left;margin-left:31.75pt;margin-top:6.55pt;width:3pt;height:3pt;z-index:17104;mso-position-horizontal-relative:page" coordorigin="635,131" coordsize="60,60" path="m665,131r-21,7l635,161r9,22l665,191r21,-8l695,161r-9,-23l665,131xe" fillcolor="#010202" stroked="f">
            <v:path arrowok="t"/>
            <w10:wrap anchorx="page"/>
          </v:shape>
        </w:pict>
      </w:r>
      <w:r>
        <w:rPr>
          <w:color w:val="010202"/>
        </w:rPr>
        <w:t>If everything is in order, all variables are initialised, but the display is left unchanged. All screens remain   open, with any windows and zones remaining defined. Opened files will remain open for AmigaDOS, but will appear</w:t>
      </w:r>
      <w:r>
        <w:rPr>
          <w:color w:val="010202"/>
          <w:spacing w:val="5"/>
        </w:rPr>
        <w:t xml:space="preserve"> </w:t>
      </w:r>
      <w:r>
        <w:rPr>
          <w:color w:val="010202"/>
        </w:rPr>
        <w:t>to</w:t>
      </w:r>
      <w:r>
        <w:rPr>
          <w:color w:val="010202"/>
          <w:spacing w:val="7"/>
        </w:rPr>
        <w:t xml:space="preserve"> </w:t>
      </w:r>
      <w:r>
        <w:rPr>
          <w:color w:val="010202"/>
        </w:rPr>
        <w:t>be</w:t>
      </w:r>
      <w:r>
        <w:rPr>
          <w:color w:val="010202"/>
          <w:spacing w:val="12"/>
        </w:rPr>
        <w:t xml:space="preserve"> </w:t>
      </w:r>
      <w:r>
        <w:rPr>
          <w:color w:val="010202"/>
        </w:rPr>
        <w:t>closed</w:t>
      </w:r>
      <w:r>
        <w:rPr>
          <w:color w:val="010202"/>
        </w:rPr>
        <w:t xml:space="preserve"> </w:t>
      </w:r>
      <w:r>
        <w:rPr>
          <w:color w:val="010202"/>
        </w:rPr>
        <w:t>to</w:t>
      </w:r>
      <w:r>
        <w:rPr>
          <w:color w:val="010202"/>
          <w:spacing w:val="7"/>
        </w:rPr>
        <w:t xml:space="preserve"> </w:t>
      </w:r>
      <w:r>
        <w:rPr>
          <w:color w:val="010202"/>
        </w:rPr>
        <w:t>the</w:t>
      </w:r>
      <w:r>
        <w:rPr>
          <w:color w:val="010202"/>
          <w:spacing w:val="5"/>
        </w:rPr>
        <w:t xml:space="preserve"> </w:t>
      </w:r>
      <w:r>
        <w:rPr>
          <w:color w:val="010202"/>
        </w:rPr>
        <w:t>new</w:t>
      </w:r>
      <w:r>
        <w:rPr>
          <w:color w:val="010202"/>
          <w:spacing w:val="3"/>
        </w:rPr>
        <w:t xml:space="preserve"> </w:t>
      </w:r>
      <w:r>
        <w:rPr>
          <w:color w:val="010202"/>
        </w:rPr>
        <w:t>progra</w:t>
      </w:r>
      <w:r>
        <w:rPr>
          <w:color w:val="010202"/>
        </w:rPr>
        <w:t>m.</w:t>
      </w:r>
      <w:r>
        <w:rPr>
          <w:color w:val="010202"/>
          <w:spacing w:val="10"/>
        </w:rPr>
        <w:t xml:space="preserve"> </w:t>
      </w:r>
      <w:r>
        <w:rPr>
          <w:color w:val="010202"/>
        </w:rPr>
        <w:t>The</w:t>
      </w:r>
      <w:r>
        <w:rPr>
          <w:color w:val="010202"/>
        </w:rPr>
        <w:t xml:space="preserve"> </w:t>
      </w:r>
      <w:r>
        <w:rPr>
          <w:color w:val="010202"/>
        </w:rPr>
        <w:t>new</w:t>
      </w:r>
      <w:r>
        <w:rPr>
          <w:color w:val="010202"/>
          <w:spacing w:val="3"/>
        </w:rPr>
        <w:t xml:space="preserve"> </w:t>
      </w:r>
      <w:r>
        <w:rPr>
          <w:color w:val="010202"/>
        </w:rPr>
        <w:t>program</w:t>
      </w:r>
      <w:r>
        <w:rPr>
          <w:color w:val="010202"/>
          <w:spacing w:val="10"/>
        </w:rPr>
        <w:t xml:space="preserve"> </w:t>
      </w:r>
      <w:r>
        <w:rPr>
          <w:color w:val="010202"/>
        </w:rPr>
        <w:t>is</w:t>
      </w:r>
      <w:r>
        <w:rPr>
          <w:color w:val="010202"/>
          <w:spacing w:val="3"/>
        </w:rPr>
        <w:t xml:space="preserve"> </w:t>
      </w:r>
      <w:r>
        <w:rPr>
          <w:color w:val="010202"/>
        </w:rPr>
        <w:t>free</w:t>
      </w:r>
      <w:r>
        <w:rPr>
          <w:color w:val="010202"/>
        </w:rPr>
        <w:t xml:space="preserve"> </w:t>
      </w:r>
      <w:r>
        <w:rPr>
          <w:color w:val="010202"/>
        </w:rPr>
        <w:t>to</w:t>
      </w:r>
      <w:r>
        <w:rPr>
          <w:color w:val="010202"/>
          <w:spacing w:val="7"/>
        </w:rPr>
        <w:t xml:space="preserve"> </w:t>
      </w:r>
      <w:r>
        <w:rPr>
          <w:color w:val="010202"/>
          <w:spacing w:val="1"/>
        </w:rPr>
        <w:t>re-open</w:t>
      </w:r>
      <w:r>
        <w:rPr>
          <w:color w:val="010202"/>
          <w:spacing w:val="12"/>
        </w:rPr>
        <w:t xml:space="preserve"> </w:t>
      </w:r>
      <w:r>
        <w:rPr>
          <w:color w:val="010202"/>
        </w:rPr>
        <w:t>these</w:t>
      </w:r>
      <w:r>
        <w:rPr>
          <w:color w:val="010202"/>
        </w:rPr>
        <w:t xml:space="preserve"> </w:t>
      </w:r>
      <w:r>
        <w:rPr>
          <w:color w:val="010202"/>
        </w:rPr>
        <w:t>files.</w:t>
      </w:r>
    </w:p>
    <w:p w:rsidR="002F4880" w:rsidRDefault="00377FCD">
      <w:pPr>
        <w:pStyle w:val="BodyText"/>
        <w:spacing w:line="235" w:lineRule="auto"/>
        <w:ind w:left="719" w:right="237"/>
      </w:pPr>
      <w:r>
        <w:pict>
          <v:shape id="_x0000_s1122" style="position:absolute;left:0;text-align:left;margin-left:31.75pt;margin-top:6.45pt;width:3pt;height:3pt;z-index:17128;mso-position-horizontal-relative:page" coordorigin="635,129" coordsize="60,60" path="m665,129r-21,7l635,159r9,22l665,189r21,-8l695,159r-9,-23l665,129xe" fillcolor="#010202" stroked="f">
            <v:path arrowok="t"/>
            <w10:wrap anchorx="page"/>
          </v:shape>
        </w:pict>
      </w:r>
      <w:r>
        <w:rPr>
          <w:color w:val="010202"/>
        </w:rPr>
        <w:t>Bobs and Sprites are erased as the Object Bank is changed, and any music will be stopped. Banks may be passed between programs, however, and this is explained in Chapter 5.9.</w:t>
      </w:r>
    </w:p>
    <w:p w:rsidR="002F4880" w:rsidRDefault="00377FCD">
      <w:pPr>
        <w:pStyle w:val="BodyText"/>
        <w:spacing w:line="267" w:lineRule="exact"/>
        <w:ind w:left="720"/>
      </w:pPr>
      <w:r>
        <w:pict>
          <v:shape id="_x0000_s1121" style="position:absolute;left:0;text-align:left;margin-left:31.75pt;margin-top:6.4pt;width:3pt;height:3pt;z-index:17152;mso-position-horizontal-relative:page" coordorigin="635,128" coordsize="60,60" path="m665,128r-21,8l635,158r9,23l665,188r21,-7l695,158r-9,-22l665,128xe" fillcolor="#010202" stroked="f">
            <v:path arrowok="t"/>
            <w10:wrap anchorx="page"/>
          </v:shape>
        </w:pict>
      </w:r>
      <w:r>
        <w:rPr>
          <w:color w:val="010202"/>
        </w:rPr>
        <w:t>The new program will now be run.</w:t>
      </w:r>
    </w:p>
    <w:p w:rsidR="002F4880" w:rsidRDefault="00377FCD">
      <w:pPr>
        <w:pStyle w:val="BodyText"/>
        <w:spacing w:before="2" w:line="235" w:lineRule="auto"/>
        <w:ind w:left="719" w:right="237"/>
      </w:pPr>
      <w:r>
        <w:pict>
          <v:shape id="_x0000_s1120" style="position:absolute;left:0;text-align:left;margin-left:31.75pt;margin-top:6.55pt;width:3pt;height:3pt;z-index:17176;mso-position-horizontal-relative:page" coordorigin="635,131" coordsize="60,60" path="m665,131r-21,7l635,161r9,22l665,191r21,-8l695,161r-9,-23l665,131xe" fillcolor="#010202" stroked="f">
            <v:path arrowok="t"/>
            <w10:wrap anchorx="page"/>
          </v:shape>
        </w:pict>
      </w:r>
      <w:r>
        <w:rPr>
          <w:color w:val="010202"/>
        </w:rPr>
        <w:t>When the program is over, or if an error is encountered, an exit is made to the AMOS Professional program from which PRUN was called.</w:t>
      </w:r>
    </w:p>
    <w:p w:rsidR="002F4880" w:rsidRDefault="00377FCD">
      <w:pPr>
        <w:pStyle w:val="BodyText"/>
        <w:spacing w:line="235" w:lineRule="auto"/>
        <w:ind w:left="719" w:right="237"/>
      </w:pPr>
      <w:r>
        <w:pict>
          <v:shape id="_x0000_s1119" style="position:absolute;left:0;text-align:left;margin-left:31.75pt;margin-top:6.45pt;width:3pt;height:3pt;z-index:17200;mso-position-horizontal-relative:page" coordorigin="635,129" coordsize="60,60" path="m665,129r-21,7l635,159r9,22l665,189r21,-8l695,159r-9,-23l665,129xe" fillcolor="#010202" stroked="f">
            <v:path arrowok="t"/>
            <w10:wrap anchorx="page"/>
          </v:shape>
        </w:pict>
      </w:r>
      <w:r>
        <w:rPr>
          <w:color w:val="010202"/>
        </w:rPr>
        <w:t>All variable buffers are erased, all files are closed in the program that was called, a</w:t>
      </w:r>
      <w:r>
        <w:rPr>
          <w:color w:val="010202"/>
        </w:rPr>
        <w:t>nd Objects and music will be halted. The screens will remain as they  were.</w:t>
      </w:r>
    </w:p>
    <w:p w:rsidR="002F4880" w:rsidRDefault="00377FCD">
      <w:pPr>
        <w:pStyle w:val="BodyText"/>
        <w:spacing w:line="235" w:lineRule="auto"/>
        <w:ind w:left="720"/>
      </w:pPr>
      <w:r>
        <w:pict>
          <v:shape id="_x0000_s1118" style="position:absolute;left:0;text-align:left;margin-left:31.75pt;margin-top:6.45pt;width:3pt;height:3pt;z-index:17224;mso-position-horizontal-relative:page" coordorigin="635,129" coordsize="60,60" path="m665,129r-21,7l635,159r9,22l665,189r21,-8l695,159r-9,-23l665,129xe" fillcolor="#010202" stroked="f">
            <v:path arrowok="t"/>
            <w10:wrap anchorx="page"/>
          </v:shape>
        </w:pict>
      </w:r>
      <w:r>
        <w:pict>
          <v:shape id="_x0000_s1117" style="position:absolute;left:0;text-align:left;margin-left:31.75pt;margin-top:19.95pt;width:3pt;height:3pt;z-index:17248;mso-position-horizontal-relative:page" coordorigin="635,399" coordsize="60,60" path="m665,399r-21,7l635,429r9,22l665,459r21,-8l695,429r-9,-23l665,399xe" fillcolor="#010202" stroked="f">
            <v:path arrowok="t"/>
            <w10:wrap anchorx="page"/>
          </v:shape>
        </w:pict>
      </w:r>
      <w:r>
        <w:rPr>
          <w:color w:val="010202"/>
        </w:rPr>
        <w:t>If the called program was not originally resident in memory but was loaded, it is now removed from memory. Control is returned to the original program,  at the position immediate</w:t>
      </w:r>
      <w:r>
        <w:rPr>
          <w:color w:val="010202"/>
        </w:rPr>
        <w:t>ly after the PRUN command.</w:t>
      </w:r>
    </w:p>
    <w:p w:rsidR="002F4880" w:rsidRDefault="002F4880">
      <w:pPr>
        <w:spacing w:line="235" w:lineRule="auto"/>
        <w:sectPr w:rsidR="002F4880">
          <w:footerReference w:type="default" r:id="rId147"/>
          <w:pgSz w:w="11900" w:h="16840"/>
          <w:pgMar w:top="1360" w:right="220" w:bottom="380" w:left="140" w:header="837" w:footer="197" w:gutter="0"/>
          <w:pgNumType w:start="2"/>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Here is an example of a boot menu, demonstrating a very simple version of this technique: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before="16" w:line="201" w:lineRule="auto"/>
        <w:ind w:left="599" w:right="7583"/>
        <w:rPr>
          <w:rFonts w:ascii="Courier New"/>
          <w:sz w:val="19"/>
        </w:rPr>
      </w:pPr>
      <w:r>
        <w:rPr>
          <w:rFonts w:ascii="Courier New"/>
          <w:color w:val="010202"/>
          <w:w w:val="105"/>
          <w:sz w:val="19"/>
        </w:rPr>
        <w:t>Screen Open</w:t>
      </w:r>
      <w:r>
        <w:rPr>
          <w:rFonts w:ascii="Courier New"/>
          <w:color w:val="010202"/>
          <w:spacing w:val="-74"/>
          <w:w w:val="105"/>
          <w:sz w:val="19"/>
        </w:rPr>
        <w:t xml:space="preserve"> </w:t>
      </w:r>
      <w:r>
        <w:rPr>
          <w:rFonts w:ascii="Courier New"/>
          <w:color w:val="010202"/>
          <w:w w:val="105"/>
          <w:sz w:val="19"/>
        </w:rPr>
        <w:t>0,640,200,4,Hires Repeat</w:t>
      </w:r>
    </w:p>
    <w:p w:rsidR="002F4880" w:rsidRDefault="00377FCD">
      <w:pPr>
        <w:spacing w:line="201" w:lineRule="auto"/>
        <w:ind w:left="599" w:right="5235"/>
        <w:rPr>
          <w:rFonts w:ascii="Courier New"/>
          <w:sz w:val="19"/>
        </w:rPr>
      </w:pPr>
      <w:r>
        <w:rPr>
          <w:rFonts w:ascii="Courier New"/>
          <w:color w:val="010202"/>
          <w:w w:val="105"/>
          <w:sz w:val="19"/>
        </w:rPr>
        <w:t>Input "Please enter a program name to run:</w:t>
      </w:r>
      <w:r>
        <w:rPr>
          <w:rFonts w:ascii="Courier New"/>
          <w:color w:val="010202"/>
          <w:spacing w:val="-62"/>
          <w:w w:val="105"/>
          <w:sz w:val="19"/>
        </w:rPr>
        <w:t xml:space="preserve"> </w:t>
      </w:r>
      <w:r>
        <w:rPr>
          <w:rFonts w:ascii="Courier New"/>
          <w:color w:val="010202"/>
          <w:w w:val="105"/>
          <w:sz w:val="19"/>
        </w:rPr>
        <w:t>";P$ Exit If P$="",2</w:t>
      </w:r>
    </w:p>
    <w:p w:rsidR="002F4880" w:rsidRDefault="00377FCD">
      <w:pPr>
        <w:spacing w:before="1" w:line="162" w:lineRule="exact"/>
        <w:ind w:left="599"/>
        <w:rPr>
          <w:rFonts w:ascii="Courier New"/>
          <w:sz w:val="19"/>
        </w:rPr>
      </w:pPr>
      <w:r>
        <w:rPr>
          <w:rFonts w:ascii="Courier New"/>
          <w:color w:val="010202"/>
          <w:w w:val="105"/>
          <w:sz w:val="19"/>
        </w:rPr>
        <w:t>Trap Prun P$</w:t>
      </w:r>
    </w:p>
    <w:p w:rsidR="002F4880" w:rsidRDefault="00377FCD">
      <w:pPr>
        <w:spacing w:before="17" w:line="201" w:lineRule="auto"/>
        <w:ind w:left="479" w:right="5235" w:firstLine="119"/>
        <w:rPr>
          <w:rFonts w:ascii="Courier New"/>
          <w:sz w:val="19"/>
        </w:rPr>
      </w:pPr>
      <w:r>
        <w:rPr>
          <w:rFonts w:ascii="Courier New"/>
          <w:color w:val="010202"/>
          <w:w w:val="105"/>
          <w:sz w:val="19"/>
        </w:rPr>
        <w:t>If Errtrap : Print "Program not found!" : End</w:t>
      </w:r>
      <w:r>
        <w:rPr>
          <w:rFonts w:ascii="Courier New"/>
          <w:color w:val="010202"/>
          <w:spacing w:val="-72"/>
          <w:w w:val="105"/>
          <w:sz w:val="19"/>
        </w:rPr>
        <w:t xml:space="preserve"> </w:t>
      </w:r>
      <w:r>
        <w:rPr>
          <w:rFonts w:ascii="Courier New"/>
          <w:color w:val="010202"/>
          <w:w w:val="105"/>
          <w:sz w:val="19"/>
        </w:rPr>
        <w:t>If Until Errtrap=0</w:t>
      </w:r>
    </w:p>
    <w:p w:rsidR="002F4880" w:rsidRDefault="00377FCD">
      <w:pPr>
        <w:spacing w:line="201" w:lineRule="auto"/>
        <w:ind w:left="359" w:right="9990" w:firstLine="119"/>
        <w:rPr>
          <w:rFonts w:ascii="Courier New"/>
          <w:sz w:val="19"/>
        </w:rPr>
      </w:pPr>
      <w:r>
        <w:rPr>
          <w:rFonts w:ascii="Courier New"/>
          <w:color w:val="010202"/>
          <w:w w:val="105"/>
          <w:sz w:val="19"/>
        </w:rPr>
        <w:t>Wait 50 Loop</w:t>
      </w:r>
    </w:p>
    <w:p w:rsidR="002F4880" w:rsidRDefault="002F4880">
      <w:pPr>
        <w:pStyle w:val="BodyText"/>
        <w:spacing w:before="7"/>
        <w:rPr>
          <w:rFonts w:ascii="Courier New"/>
          <w:sz w:val="17"/>
        </w:rPr>
      </w:pPr>
    </w:p>
    <w:p w:rsidR="002F4880" w:rsidRDefault="00377FCD">
      <w:pPr>
        <w:pStyle w:val="BodyText"/>
        <w:spacing w:line="273" w:lineRule="exact"/>
        <w:ind w:left="720"/>
      </w:pPr>
      <w:r>
        <w:pict>
          <v:shape id="_x0000_s1116" style="position:absolute;left:0;text-align:left;margin-left:31.75pt;margin-top:6.7pt;width:3pt;height:3pt;z-index:17272;mso-position-horizontal-relative:page" coordorigin="635,134" coordsize="60,60" path="m665,134r-21,8l635,164r9,23l665,194r21,-7l695,164r-9,-22l665,134xe" fillcolor="#010202" stroked="f">
            <v:path arrowok="t"/>
            <w10:wrap anchorx="page"/>
          </v:shape>
        </w:pict>
      </w:r>
      <w:r>
        <w:rPr>
          <w:color w:val="010202"/>
        </w:rPr>
        <w:t>You may use PRUN to call and run as many programs as memory allows.</w:t>
      </w:r>
    </w:p>
    <w:p w:rsidR="002F4880" w:rsidRDefault="00377FCD">
      <w:pPr>
        <w:pStyle w:val="BodyText"/>
        <w:spacing w:before="2" w:line="235" w:lineRule="auto"/>
        <w:ind w:left="719" w:right="297"/>
      </w:pPr>
      <w:r>
        <w:pict>
          <v:shape id="_x0000_s1115" style="position:absolute;left:0;text-align:left;margin-left:31.75pt;margin-top:6.55pt;width:3pt;height:3pt;z-index:17296;mso-position-horizontal-relative:page" coordorigin="635,131" coordsize="60,60" path="m665,131r-21,7l635,161r9,22l665,191r21,-8l695,161r-9,-23l665,131xe" fillcolor="#010202" stroked="f">
            <v:path arrowok="t"/>
            <w10:wrap anchorx="page"/>
          </v:shape>
        </w:pict>
      </w:r>
      <w:r>
        <w:rPr>
          <w:color w:val="010202"/>
        </w:rPr>
        <w:t>If there is a SYSTEM instruction in a program called by PRUN, it will not</w:t>
      </w:r>
      <w:r>
        <w:rPr>
          <w:color w:val="010202"/>
        </w:rPr>
        <w:t xml:space="preserve"> return to the Workbench, but back to the previous program.</w:t>
      </w:r>
    </w:p>
    <w:p w:rsidR="002F4880" w:rsidRDefault="00377FCD">
      <w:pPr>
        <w:pStyle w:val="BodyText"/>
        <w:spacing w:line="235" w:lineRule="auto"/>
        <w:ind w:left="719" w:right="146"/>
      </w:pPr>
      <w:r>
        <w:pict>
          <v:shape id="_x0000_s1114" style="position:absolute;left:0;text-align:left;margin-left:31.75pt;margin-top:6.45pt;width:3pt;height:3pt;z-index:17320;mso-position-horizontal-relative:page" coordorigin="635,129" coordsize="60,60" path="m665,129r-21,7l635,159r9,22l665,189r21,-8l695,159r-9,-23l665,129xe" fillcolor="#010202" stroked="f">
            <v:path arrowok="t"/>
            <w10:wrap anchorx="page"/>
          </v:shape>
        </w:pict>
      </w:r>
      <w:r>
        <w:rPr>
          <w:color w:val="010202"/>
        </w:rPr>
        <w:t>PRUN will work with compiled programs in exactly the same way as outlined above, except there will be no ".AMOS" appended to the name of the program that  is to be loaded and run.</w:t>
      </w:r>
    </w:p>
    <w:p w:rsidR="002F4880" w:rsidRDefault="00377FCD">
      <w:pPr>
        <w:pStyle w:val="BodyText"/>
        <w:spacing w:before="1" w:line="267" w:lineRule="exact"/>
        <w:ind w:left="720"/>
      </w:pPr>
      <w:r>
        <w:pict>
          <v:shape id="_x0000_s1113" style="position:absolute;left:0;text-align:left;margin-left:31.75pt;margin-top:6.45pt;width:3pt;height:3pt;z-index:17344;mso-position-horizontal-relative:page" coordorigin="635,129" coordsize="60,60" path="m665,129r-21,8l635,159r9,23l665,189r21,-7l695,159r-9,-22l665,129xe" fillcolor="#010202" stroked="f">
            <v:path arrowok="t"/>
            <w10:wrap anchorx="page"/>
          </v:shape>
        </w:pict>
      </w:r>
      <w:r>
        <w:rPr>
          <w:color w:val="010202"/>
        </w:rPr>
        <w:t>The COMMAND LI</w:t>
      </w:r>
      <w:r>
        <w:rPr>
          <w:color w:val="010202"/>
        </w:rPr>
        <w:t>NES reserved variable can be used to send parameters between programs.</w:t>
      </w:r>
    </w:p>
    <w:p w:rsidR="002F4880" w:rsidRDefault="00377FCD">
      <w:pPr>
        <w:pStyle w:val="BodyText"/>
        <w:spacing w:before="2" w:line="235" w:lineRule="auto"/>
        <w:ind w:left="719" w:right="146"/>
      </w:pPr>
      <w:r>
        <w:pict>
          <v:shape id="_x0000_s1112" style="position:absolute;left:0;text-align:left;margin-left:31.75pt;margin-top:6.55pt;width:3pt;height:3pt;z-index:17368;mso-position-horizontal-relative:page" coordorigin="635,131" coordsize="60,60" path="m665,131r-21,7l635,161r9,22l665,191r21,-8l695,161r-9,-23l665,131xe" fillcolor="#010202" stroked="f">
            <v:path arrowok="t"/>
            <w10:wrap anchorx="page"/>
          </v:shape>
        </w:pict>
      </w:r>
      <w:r>
        <w:rPr>
          <w:color w:val="010202"/>
        </w:rPr>
        <w:t>The BGRAB command can be used to grab banks from the original program to the program that has been called.</w:t>
      </w:r>
    </w:p>
    <w:p w:rsidR="002F4880" w:rsidRDefault="00377FCD">
      <w:pPr>
        <w:pStyle w:val="BodyText"/>
        <w:spacing w:line="267" w:lineRule="exact"/>
        <w:ind w:left="720"/>
      </w:pPr>
      <w:r>
        <w:pict>
          <v:shape id="_x0000_s1111" style="position:absolute;left:0;text-align:left;margin-left:31.75pt;margin-top:6.4pt;width:3pt;height:3pt;z-index:17392;mso-position-horizontal-relative:page" coordorigin="635,128" coordsize="60,60" path="m665,128r-21,8l635,158r9,23l665,188r21,-7l695,158r-9,-22l665,128xe" fillcolor="#010202" stroked="f">
            <v:path arrowok="t"/>
            <w10:wrap anchorx="page"/>
          </v:shape>
        </w:pict>
      </w:r>
      <w:r>
        <w:rPr>
          <w:color w:val="010202"/>
        </w:rPr>
        <w:t>If an error is encountered during testing or running, a value will be stored in the PARAM function, as follows:</w:t>
      </w:r>
    </w:p>
    <w:p w:rsidR="002F4880" w:rsidRDefault="00377FCD">
      <w:pPr>
        <w:pStyle w:val="BodyText"/>
        <w:spacing w:line="273" w:lineRule="exact"/>
        <w:ind w:left="719"/>
      </w:pPr>
      <w:r>
        <w:rPr>
          <w:color w:val="010202"/>
        </w:rPr>
        <w:t>&lt;0 if there is a test-time error, &gt;0 if there is a run-time error and zero if no error is encountered at all.</w:t>
      </w:r>
    </w:p>
    <w:p w:rsidR="002F4880" w:rsidRDefault="002F4880">
      <w:pPr>
        <w:pStyle w:val="BodyText"/>
        <w:spacing w:before="9"/>
        <w:rPr>
          <w:sz w:val="20"/>
        </w:rPr>
      </w:pPr>
    </w:p>
    <w:p w:rsidR="002F4880" w:rsidRDefault="00377FCD">
      <w:pPr>
        <w:pStyle w:val="BodyText"/>
        <w:spacing w:line="235" w:lineRule="auto"/>
        <w:ind w:left="119" w:right="213"/>
      </w:pPr>
      <w:r>
        <w:rPr>
          <w:color w:val="010202"/>
        </w:rPr>
        <w:t>If you are not sure about the dis</w:t>
      </w:r>
      <w:r>
        <w:rPr>
          <w:color w:val="010202"/>
        </w:rPr>
        <w:t>play before calling another program with PRUN, simply close all current screens.  This will also free as much memory as possible. Similarly, if you are not sure about the display after running another program with PRUN, you should also close all of the scr</w:t>
      </w:r>
      <w:r>
        <w:rPr>
          <w:color w:val="010202"/>
        </w:rPr>
        <w:t>eens, and then call the main screen initialisation of your original program</w:t>
      </w:r>
      <w:r>
        <w:rPr>
          <w:color w:val="010202"/>
          <w:spacing w:val="12"/>
        </w:rPr>
        <w:t xml:space="preserve"> </w:t>
      </w:r>
      <w:r>
        <w:rPr>
          <w:color w:val="010202"/>
        </w:rPr>
        <w:t>again.</w:t>
      </w:r>
    </w:p>
    <w:p w:rsidR="002F4880" w:rsidRDefault="002F4880">
      <w:pPr>
        <w:pStyle w:val="BodyText"/>
        <w:spacing w:before="4"/>
        <w:rPr>
          <w:sz w:val="20"/>
        </w:rPr>
      </w:pPr>
    </w:p>
    <w:p w:rsidR="002F4880" w:rsidRDefault="00377FCD">
      <w:pPr>
        <w:pStyle w:val="Heading2"/>
      </w:pPr>
      <w:r>
        <w:rPr>
          <w:color w:val="010202"/>
        </w:rPr>
        <w:t>PRG UNDER</w:t>
      </w:r>
    </w:p>
    <w:p w:rsidR="002F4880" w:rsidRDefault="00377FCD">
      <w:pPr>
        <w:spacing w:line="270" w:lineRule="exact"/>
        <w:ind w:left="119"/>
        <w:rPr>
          <w:i/>
          <w:sz w:val="24"/>
        </w:rPr>
      </w:pPr>
      <w:r>
        <w:rPr>
          <w:i/>
          <w:color w:val="010202"/>
          <w:sz w:val="24"/>
        </w:rPr>
        <w:t>function: report the availability of a program "under" the current program</w:t>
      </w:r>
    </w:p>
    <w:p w:rsidR="002F4880" w:rsidRDefault="00377FCD">
      <w:pPr>
        <w:spacing w:line="273" w:lineRule="exact"/>
        <w:ind w:left="119"/>
        <w:rPr>
          <w:b/>
          <w:sz w:val="24"/>
        </w:rPr>
      </w:pPr>
      <w:r>
        <w:rPr>
          <w:color w:val="010202"/>
          <w:sz w:val="24"/>
        </w:rPr>
        <w:t>status=</w:t>
      </w:r>
      <w:r>
        <w:rPr>
          <w:b/>
          <w:color w:val="010202"/>
          <w:sz w:val="24"/>
        </w:rPr>
        <w:t>Prg Under</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This function is used to report on the accessibility of an AMOS Professional program that is "under" the current program. One of three values can be returned:</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Zero indicates that the current program is running normally, under the control of the Editor. Re</w:t>
      </w:r>
      <w:r>
        <w:rPr>
          <w:color w:val="010202"/>
        </w:rPr>
        <w:t xml:space="preserve">mote editor commands and BGRAB </w:t>
      </w:r>
      <w:r>
        <w:rPr>
          <w:b/>
          <w:color w:val="010202"/>
        </w:rPr>
        <w:t xml:space="preserve">cannot </w:t>
      </w:r>
      <w:r>
        <w:rPr>
          <w:color w:val="010202"/>
        </w:rPr>
        <w:t>be</w:t>
      </w:r>
      <w:r>
        <w:rPr>
          <w:color w:val="010202"/>
          <w:spacing w:val="57"/>
        </w:rPr>
        <w:t xml:space="preserve"> </w:t>
      </w:r>
      <w:r>
        <w:rPr>
          <w:color w:val="010202"/>
        </w:rPr>
        <w:t>used.</w:t>
      </w:r>
    </w:p>
    <w:p w:rsidR="002F4880" w:rsidRDefault="002F4880">
      <w:pPr>
        <w:pStyle w:val="BodyText"/>
        <w:spacing w:before="9"/>
        <w:rPr>
          <w:sz w:val="20"/>
        </w:rPr>
      </w:pPr>
    </w:p>
    <w:p w:rsidR="002F4880" w:rsidRDefault="00377FCD">
      <w:pPr>
        <w:pStyle w:val="BodyText"/>
        <w:spacing w:line="235" w:lineRule="auto"/>
        <w:ind w:left="119" w:right="115"/>
        <w:jc w:val="both"/>
      </w:pPr>
      <w:r>
        <w:rPr>
          <w:color w:val="010202"/>
        </w:rPr>
        <w:t xml:space="preserve">A value of 1 indicates that the current program is the only program running, but it is </w:t>
      </w:r>
      <w:r>
        <w:rPr>
          <w:b/>
          <w:color w:val="010202"/>
        </w:rPr>
        <w:t xml:space="preserve">not </w:t>
      </w:r>
      <w:r>
        <w:rPr>
          <w:color w:val="010202"/>
        </w:rPr>
        <w:t>the program currently under the control of the Editor. This happens when an accessory program is run or a "program to</w:t>
      </w:r>
      <w:r>
        <w:rPr>
          <w:color w:val="010202"/>
        </w:rPr>
        <w:t xml:space="preserve"> menu" option is selected, and remote editor commands are allowed as well as the use of the BGRAB command.</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A value of -1 means that the program has been run via another program, using PRUN. In this case, memory banks can be grabbed, but remote editor comm</w:t>
      </w:r>
      <w:r>
        <w:rPr>
          <w:color w:val="010202"/>
        </w:rPr>
        <w:t xml:space="preserve">ands </w:t>
      </w:r>
      <w:r>
        <w:rPr>
          <w:b/>
          <w:color w:val="010202"/>
        </w:rPr>
        <w:t xml:space="preserve">cannot </w:t>
      </w:r>
      <w:r>
        <w:rPr>
          <w:color w:val="010202"/>
        </w:rPr>
        <w:t>be  sent.</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EXEC</w:t>
      </w:r>
    </w:p>
    <w:p w:rsidR="002F4880" w:rsidRDefault="00377FCD">
      <w:pPr>
        <w:spacing w:line="270" w:lineRule="exact"/>
        <w:ind w:left="120"/>
        <w:rPr>
          <w:i/>
          <w:sz w:val="24"/>
        </w:rPr>
      </w:pPr>
      <w:r>
        <w:rPr>
          <w:i/>
          <w:color w:val="010202"/>
          <w:sz w:val="24"/>
        </w:rPr>
        <w:t>instruction: send a CLI command to a device</w:t>
      </w:r>
    </w:p>
    <w:p w:rsidR="002F4880" w:rsidRDefault="00377FCD">
      <w:pPr>
        <w:pStyle w:val="BodyText"/>
        <w:spacing w:line="273" w:lineRule="exact"/>
        <w:ind w:left="119"/>
      </w:pPr>
      <w:r>
        <w:rPr>
          <w:b/>
          <w:color w:val="010202"/>
        </w:rPr>
        <w:t xml:space="preserve">Exec </w:t>
      </w:r>
      <w:r>
        <w:rPr>
          <w:color w:val="010202"/>
        </w:rPr>
        <w:t>"CLI Command","Output"</w:t>
      </w:r>
    </w:p>
    <w:p w:rsidR="002F4880" w:rsidRDefault="002F4880">
      <w:pPr>
        <w:pStyle w:val="BodyText"/>
        <w:spacing w:before="9"/>
        <w:rPr>
          <w:sz w:val="20"/>
        </w:rPr>
      </w:pPr>
    </w:p>
    <w:p w:rsidR="002F4880" w:rsidRDefault="00377FCD">
      <w:pPr>
        <w:pStyle w:val="BodyText"/>
        <w:spacing w:line="235" w:lineRule="auto"/>
        <w:ind w:left="119" w:right="225"/>
        <w:jc w:val="both"/>
      </w:pPr>
      <w:r>
        <w:rPr>
          <w:color w:val="010202"/>
        </w:rPr>
        <w:t xml:space="preserve">The EXEC instruction executes the specified CLI command, via the named output. Output refers to the name of an AmigaDos device, and is held in inverted commas. If these are empty "", NIL: will be used, otherwise the name of the output device must end with </w:t>
      </w:r>
      <w:r>
        <w:rPr>
          <w:color w:val="010202"/>
        </w:rPr>
        <w:t>a</w:t>
      </w:r>
      <w:r>
        <w:rPr>
          <w:color w:val="010202"/>
          <w:spacing w:val="52"/>
        </w:rPr>
        <w:t xml:space="preserve"> </w:t>
      </w:r>
      <w:r>
        <w:rPr>
          <w:color w:val="010202"/>
        </w:rPr>
        <w:t>colon.</w:t>
      </w:r>
    </w:p>
    <w:p w:rsidR="002F4880" w:rsidRDefault="002F4880">
      <w:pPr>
        <w:pStyle w:val="BodyText"/>
        <w:spacing w:before="9"/>
        <w:rPr>
          <w:sz w:val="20"/>
        </w:rPr>
      </w:pPr>
    </w:p>
    <w:p w:rsidR="002F4880" w:rsidRDefault="00377FCD">
      <w:pPr>
        <w:pStyle w:val="BodyText"/>
        <w:spacing w:line="235" w:lineRule="auto"/>
        <w:ind w:left="119" w:right="241"/>
      </w:pPr>
      <w:r>
        <w:rPr>
          <w:color w:val="010202"/>
        </w:rPr>
        <w:t>"CUR:" specifies that the current CLI window is to be used. If this window does not exist, because AMOS Professional was booted from the Workbench, then the EXEC command cannot operate. If "CON:" is used, then a CLI window is opened under the Wor</w:t>
      </w:r>
      <w:r>
        <w:rPr>
          <w:color w:val="010202"/>
        </w:rPr>
        <w:t>kbench screen, if possible. Any other Amiga device can be specified, as long as it is interactive, and it will be opened before the CLI command is sent, and closed again after the command has been sent, unless it is the current CLI window.</w:t>
      </w:r>
    </w:p>
    <w:p w:rsidR="002F4880" w:rsidRDefault="002F4880">
      <w:pPr>
        <w:pStyle w:val="BodyText"/>
        <w:spacing w:before="9"/>
        <w:rPr>
          <w:sz w:val="20"/>
        </w:rPr>
      </w:pPr>
    </w:p>
    <w:p w:rsidR="002F4880" w:rsidRDefault="00377FCD">
      <w:pPr>
        <w:pStyle w:val="BodyText"/>
        <w:spacing w:line="235" w:lineRule="auto"/>
        <w:ind w:left="119"/>
      </w:pPr>
      <w:r>
        <w:rPr>
          <w:color w:val="010202"/>
        </w:rPr>
        <w:t>For example, to</w:t>
      </w:r>
      <w:r>
        <w:rPr>
          <w:color w:val="010202"/>
        </w:rPr>
        <w:t xml:space="preserve"> execute an external program copied into the C: directory of AMOS Professional, and wait for its completion, this could be used:</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Amos To Back : Rem Reveal the</w:t>
      </w:r>
      <w:r>
        <w:rPr>
          <w:rFonts w:ascii="Courier New"/>
          <w:color w:val="010202"/>
          <w:spacing w:val="-63"/>
          <w:w w:val="105"/>
          <w:sz w:val="19"/>
        </w:rPr>
        <w:t xml:space="preserve"> </w:t>
      </w:r>
      <w:r>
        <w:rPr>
          <w:rFonts w:ascii="Courier New"/>
          <w:color w:val="010202"/>
          <w:w w:val="105"/>
          <w:sz w:val="19"/>
        </w:rPr>
        <w:t>Workbench</w:t>
      </w:r>
    </w:p>
    <w:p w:rsidR="002F4880" w:rsidRDefault="00377FCD">
      <w:pPr>
        <w:spacing w:before="16" w:line="201" w:lineRule="auto"/>
        <w:ind w:left="479" w:right="5145"/>
        <w:rPr>
          <w:rFonts w:ascii="Courier New"/>
          <w:sz w:val="19"/>
        </w:rPr>
      </w:pPr>
      <w:r>
        <w:rPr>
          <w:rFonts w:ascii="Courier New"/>
          <w:color w:val="010202"/>
          <w:w w:val="105"/>
          <w:sz w:val="19"/>
        </w:rPr>
        <w:t>Rem Now launch the program in a small CLI window Exec</w:t>
      </w:r>
      <w:r>
        <w:rPr>
          <w:rFonts w:ascii="Courier New"/>
          <w:color w:val="010202"/>
          <w:spacing w:val="-45"/>
          <w:w w:val="105"/>
          <w:sz w:val="19"/>
        </w:rPr>
        <w:t xml:space="preserve"> </w:t>
      </w:r>
      <w:r>
        <w:rPr>
          <w:rFonts w:ascii="Courier New"/>
          <w:color w:val="010202"/>
          <w:w w:val="105"/>
          <w:sz w:val="19"/>
        </w:rPr>
        <w:t>"Program</w:t>
      </w:r>
      <w:r>
        <w:rPr>
          <w:rFonts w:ascii="Courier New"/>
          <w:color w:val="010202"/>
          <w:spacing w:val="-47"/>
          <w:w w:val="105"/>
          <w:sz w:val="19"/>
        </w:rPr>
        <w:t xml:space="preserve"> </w:t>
      </w:r>
      <w:r>
        <w:rPr>
          <w:rFonts w:ascii="Courier New"/>
          <w:color w:val="010202"/>
          <w:w w:val="105"/>
          <w:sz w:val="19"/>
        </w:rPr>
        <w:t>Name","CON:0/0/160/48/Program</w:t>
      </w:r>
      <w:r>
        <w:rPr>
          <w:rFonts w:ascii="Courier New"/>
          <w:color w:val="010202"/>
          <w:spacing w:val="-45"/>
          <w:w w:val="105"/>
          <w:sz w:val="19"/>
        </w:rPr>
        <w:t xml:space="preserve"> </w:t>
      </w:r>
      <w:r>
        <w:rPr>
          <w:rFonts w:ascii="Courier New"/>
          <w:color w:val="010202"/>
          <w:w w:val="105"/>
          <w:sz w:val="19"/>
        </w:rPr>
        <w:t>Name"</w:t>
      </w:r>
    </w:p>
    <w:p w:rsidR="002F4880" w:rsidRDefault="00377FCD">
      <w:pPr>
        <w:spacing w:line="180" w:lineRule="exact"/>
        <w:ind w:left="479"/>
        <w:rPr>
          <w:rFonts w:ascii="Courier New"/>
          <w:sz w:val="19"/>
        </w:rPr>
      </w:pPr>
      <w:r>
        <w:rPr>
          <w:rFonts w:ascii="Courier New"/>
          <w:color w:val="010202"/>
          <w:w w:val="105"/>
          <w:sz w:val="19"/>
        </w:rPr>
        <w:t>Amos To Front : Rem Return to AMOS Pro after the</w:t>
      </w:r>
      <w:r>
        <w:rPr>
          <w:rFonts w:ascii="Courier New"/>
          <w:color w:val="010202"/>
          <w:spacing w:val="-65"/>
          <w:w w:val="105"/>
          <w:sz w:val="19"/>
        </w:rPr>
        <w:t xml:space="preserve"> </w:t>
      </w:r>
      <w:r>
        <w:rPr>
          <w:rFonts w:ascii="Courier New"/>
          <w:color w:val="010202"/>
          <w:w w:val="105"/>
          <w:sz w:val="19"/>
        </w:rPr>
        <w:t>program</w:t>
      </w:r>
    </w:p>
    <w:p w:rsidR="002F4880" w:rsidRDefault="002F4880">
      <w:pPr>
        <w:pStyle w:val="BodyText"/>
        <w:spacing w:before="6"/>
        <w:rPr>
          <w:rFonts w:ascii="Courier New"/>
          <w:sz w:val="17"/>
        </w:rPr>
      </w:pPr>
    </w:p>
    <w:p w:rsidR="002F4880" w:rsidRDefault="00377FCD">
      <w:pPr>
        <w:pStyle w:val="Heading2"/>
        <w:ind w:left="120"/>
      </w:pPr>
      <w:r>
        <w:rPr>
          <w:color w:val="010202"/>
        </w:rPr>
        <w:t>PRG STATE</w:t>
      </w:r>
    </w:p>
    <w:p w:rsidR="002F4880" w:rsidRDefault="00377FCD">
      <w:pPr>
        <w:spacing w:line="270" w:lineRule="exact"/>
        <w:ind w:left="120"/>
        <w:rPr>
          <w:i/>
          <w:sz w:val="24"/>
        </w:rPr>
      </w:pPr>
      <w:r>
        <w:rPr>
          <w:i/>
          <w:color w:val="010202"/>
          <w:sz w:val="24"/>
        </w:rPr>
        <w:t>function: return the status of how the current program was originally  run</w:t>
      </w:r>
    </w:p>
    <w:p w:rsidR="002F4880" w:rsidRDefault="00377FCD">
      <w:pPr>
        <w:spacing w:line="273" w:lineRule="exact"/>
        <w:ind w:left="119"/>
        <w:rPr>
          <w:b/>
          <w:sz w:val="24"/>
        </w:rPr>
      </w:pPr>
      <w:r>
        <w:rPr>
          <w:color w:val="010202"/>
          <w:sz w:val="24"/>
        </w:rPr>
        <w:t>status=</w:t>
      </w:r>
      <w:r>
        <w:rPr>
          <w:b/>
          <w:color w:val="010202"/>
          <w:sz w:val="24"/>
        </w:rPr>
        <w:t>Prg State</w:t>
      </w:r>
    </w:p>
    <w:p w:rsidR="002F4880" w:rsidRDefault="002F4880">
      <w:pPr>
        <w:pStyle w:val="BodyText"/>
        <w:spacing w:before="8"/>
        <w:rPr>
          <w:b/>
          <w:sz w:val="20"/>
        </w:rPr>
      </w:pPr>
    </w:p>
    <w:p w:rsidR="002F4880" w:rsidRDefault="00377FCD">
      <w:pPr>
        <w:pStyle w:val="BodyText"/>
        <w:spacing w:before="1" w:line="235" w:lineRule="auto"/>
        <w:ind w:left="119" w:right="241"/>
      </w:pPr>
      <w:r>
        <w:rPr>
          <w:color w:val="010202"/>
        </w:rPr>
        <w:t>Finally, here is a useful function which gives a report on how the current program was originally run. PRG STATE can return one of three possible values, as  follows:</w:t>
      </w:r>
    </w:p>
    <w:p w:rsidR="002F4880" w:rsidRDefault="002F4880">
      <w:pPr>
        <w:pStyle w:val="BodyText"/>
        <w:spacing w:before="9"/>
        <w:rPr>
          <w:sz w:val="20"/>
        </w:rPr>
      </w:pPr>
    </w:p>
    <w:p w:rsidR="002F4880" w:rsidRDefault="00377FCD">
      <w:pPr>
        <w:tabs>
          <w:tab w:val="left" w:pos="1199"/>
        </w:tabs>
        <w:spacing w:before="1" w:line="205" w:lineRule="exact"/>
        <w:ind w:left="120"/>
        <w:rPr>
          <w:rFonts w:ascii="Courier New"/>
          <w:b/>
          <w:sz w:val="19"/>
        </w:rPr>
      </w:pPr>
      <w:r>
        <w:rPr>
          <w:rFonts w:ascii="Courier New"/>
          <w:b/>
          <w:color w:val="010202"/>
          <w:w w:val="105"/>
          <w:sz w:val="19"/>
        </w:rPr>
        <w:t>Value</w:t>
      </w:r>
      <w:r>
        <w:rPr>
          <w:rFonts w:ascii="Courier New"/>
          <w:b/>
          <w:color w:val="010202"/>
          <w:w w:val="105"/>
          <w:sz w:val="19"/>
        </w:rPr>
        <w:tab/>
        <w:t>Meaning</w:t>
      </w:r>
    </w:p>
    <w:p w:rsidR="002F4880" w:rsidRDefault="00377FCD">
      <w:pPr>
        <w:pStyle w:val="ListParagraph"/>
        <w:numPr>
          <w:ilvl w:val="0"/>
          <w:numId w:val="5"/>
        </w:numPr>
        <w:tabs>
          <w:tab w:val="left" w:pos="1078"/>
          <w:tab w:val="left" w:pos="1080"/>
        </w:tabs>
        <w:spacing w:line="187" w:lineRule="exact"/>
        <w:ind w:hanging="959"/>
        <w:rPr>
          <w:rFonts w:ascii="Courier New"/>
          <w:sz w:val="19"/>
        </w:rPr>
      </w:pPr>
      <w:r>
        <w:rPr>
          <w:rFonts w:ascii="Courier New"/>
          <w:color w:val="010202"/>
          <w:w w:val="105"/>
          <w:sz w:val="19"/>
        </w:rPr>
        <w:t>Program</w:t>
      </w:r>
      <w:r>
        <w:rPr>
          <w:rFonts w:ascii="Courier New"/>
          <w:color w:val="010202"/>
          <w:spacing w:val="-16"/>
          <w:w w:val="105"/>
          <w:sz w:val="19"/>
        </w:rPr>
        <w:t xml:space="preserve"> </w:t>
      </w:r>
      <w:r>
        <w:rPr>
          <w:rFonts w:ascii="Courier New"/>
          <w:color w:val="010202"/>
          <w:w w:val="105"/>
          <w:sz w:val="19"/>
        </w:rPr>
        <w:t>is</w:t>
      </w:r>
      <w:r>
        <w:rPr>
          <w:rFonts w:ascii="Courier New"/>
          <w:color w:val="010202"/>
          <w:spacing w:val="-16"/>
          <w:w w:val="105"/>
          <w:sz w:val="19"/>
        </w:rPr>
        <w:t xml:space="preserve"> </w:t>
      </w:r>
      <w:r>
        <w:rPr>
          <w:rFonts w:ascii="Courier New"/>
          <w:color w:val="010202"/>
          <w:w w:val="105"/>
          <w:sz w:val="19"/>
        </w:rPr>
        <w:t>run</w:t>
      </w:r>
      <w:r>
        <w:rPr>
          <w:rFonts w:ascii="Courier New"/>
          <w:color w:val="010202"/>
          <w:spacing w:val="-13"/>
          <w:w w:val="105"/>
          <w:sz w:val="19"/>
        </w:rPr>
        <w:t xml:space="preserve"> </w:t>
      </w:r>
      <w:r>
        <w:rPr>
          <w:rFonts w:ascii="Courier New"/>
          <w:color w:val="010202"/>
          <w:w w:val="105"/>
          <w:sz w:val="19"/>
        </w:rPr>
        <w:t>under</w:t>
      </w:r>
      <w:r>
        <w:rPr>
          <w:rFonts w:ascii="Courier New"/>
          <w:color w:val="010202"/>
          <w:spacing w:val="-8"/>
          <w:w w:val="105"/>
          <w:sz w:val="19"/>
        </w:rPr>
        <w:t xml:space="preserve"> </w:t>
      </w:r>
      <w:r>
        <w:rPr>
          <w:rFonts w:ascii="Courier New"/>
          <w:color w:val="010202"/>
          <w:w w:val="105"/>
          <w:sz w:val="19"/>
        </w:rPr>
        <w:t>the</w:t>
      </w:r>
      <w:r>
        <w:rPr>
          <w:rFonts w:ascii="Courier New"/>
          <w:color w:val="010202"/>
          <w:spacing w:val="-13"/>
          <w:w w:val="105"/>
          <w:sz w:val="19"/>
        </w:rPr>
        <w:t xml:space="preserve"> </w:t>
      </w:r>
      <w:r>
        <w:rPr>
          <w:rFonts w:ascii="Courier New"/>
          <w:color w:val="010202"/>
          <w:w w:val="105"/>
          <w:sz w:val="19"/>
        </w:rPr>
        <w:t>AMOS</w:t>
      </w:r>
      <w:r>
        <w:rPr>
          <w:rFonts w:ascii="Courier New"/>
          <w:color w:val="010202"/>
          <w:spacing w:val="-11"/>
          <w:w w:val="105"/>
          <w:sz w:val="19"/>
        </w:rPr>
        <w:t xml:space="preserve"> </w:t>
      </w:r>
      <w:r>
        <w:rPr>
          <w:rFonts w:ascii="Courier New"/>
          <w:color w:val="010202"/>
          <w:w w:val="105"/>
          <w:sz w:val="19"/>
        </w:rPr>
        <w:t>Professional</w:t>
      </w:r>
      <w:r>
        <w:rPr>
          <w:rFonts w:ascii="Courier New"/>
          <w:color w:val="010202"/>
          <w:spacing w:val="-16"/>
          <w:w w:val="105"/>
          <w:sz w:val="19"/>
        </w:rPr>
        <w:t xml:space="preserve"> </w:t>
      </w:r>
      <w:r>
        <w:rPr>
          <w:rFonts w:ascii="Courier New"/>
          <w:color w:val="010202"/>
          <w:w w:val="105"/>
          <w:sz w:val="19"/>
        </w:rPr>
        <w:t>Editor</w:t>
      </w:r>
    </w:p>
    <w:p w:rsidR="002F4880" w:rsidRDefault="00377FCD">
      <w:pPr>
        <w:pStyle w:val="ListParagraph"/>
        <w:numPr>
          <w:ilvl w:val="0"/>
          <w:numId w:val="5"/>
        </w:numPr>
        <w:tabs>
          <w:tab w:val="left" w:pos="1078"/>
          <w:tab w:val="left" w:pos="1080"/>
        </w:tabs>
        <w:spacing w:line="180" w:lineRule="exact"/>
        <w:rPr>
          <w:rFonts w:ascii="Courier New"/>
          <w:sz w:val="19"/>
        </w:rPr>
      </w:pPr>
      <w:r>
        <w:rPr>
          <w:rFonts w:ascii="Courier New"/>
          <w:color w:val="010202"/>
          <w:w w:val="105"/>
          <w:sz w:val="19"/>
        </w:rPr>
        <w:t>Program is run under run-time</w:t>
      </w:r>
      <w:r>
        <w:rPr>
          <w:rFonts w:ascii="Courier New"/>
          <w:color w:val="010202"/>
          <w:spacing w:val="-46"/>
          <w:w w:val="105"/>
          <w:sz w:val="19"/>
        </w:rPr>
        <w:t xml:space="preserve"> </w:t>
      </w:r>
      <w:r>
        <w:rPr>
          <w:rFonts w:ascii="Courier New"/>
          <w:color w:val="010202"/>
          <w:w w:val="105"/>
          <w:sz w:val="19"/>
        </w:rPr>
        <w:t>only</w:t>
      </w:r>
    </w:p>
    <w:p w:rsidR="002F4880" w:rsidRDefault="00377FCD">
      <w:pPr>
        <w:tabs>
          <w:tab w:val="left" w:pos="1078"/>
        </w:tabs>
        <w:spacing w:line="198" w:lineRule="exact"/>
        <w:ind w:left="119"/>
        <w:rPr>
          <w:rFonts w:ascii="Courier New"/>
          <w:sz w:val="19"/>
        </w:rPr>
      </w:pPr>
      <w:r>
        <w:rPr>
          <w:rFonts w:ascii="Courier New"/>
          <w:color w:val="010202"/>
          <w:w w:val="105"/>
          <w:sz w:val="19"/>
        </w:rPr>
        <w:t>-1</w:t>
      </w:r>
      <w:r>
        <w:rPr>
          <w:rFonts w:ascii="Courier New"/>
          <w:color w:val="010202"/>
          <w:w w:val="105"/>
          <w:sz w:val="19"/>
        </w:rPr>
        <w:tab/>
        <w:t>Program is</w:t>
      </w:r>
      <w:r>
        <w:rPr>
          <w:rFonts w:ascii="Courier New"/>
          <w:color w:val="010202"/>
          <w:spacing w:val="-51"/>
          <w:w w:val="105"/>
          <w:sz w:val="19"/>
        </w:rPr>
        <w:t xml:space="preserve"> </w:t>
      </w:r>
      <w:r>
        <w:rPr>
          <w:rFonts w:ascii="Courier New"/>
          <w:color w:val="010202"/>
          <w:w w:val="105"/>
          <w:sz w:val="19"/>
        </w:rPr>
        <w:t>compiled</w:t>
      </w:r>
    </w:p>
    <w:p w:rsidR="002F4880" w:rsidRDefault="002F4880">
      <w:pPr>
        <w:spacing w:line="198" w:lineRule="exact"/>
        <w:rPr>
          <w:rFonts w:ascii="Courier New"/>
          <w:sz w:val="19"/>
        </w:rPr>
        <w:sectPr w:rsidR="002F4880">
          <w:pgSz w:w="11900" w:h="16840"/>
          <w:pgMar w:top="1360" w:right="2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37"/>
      </w:pPr>
      <w:r>
        <w:rPr>
          <w:color w:val="010202"/>
        </w:rPr>
        <w:t>This Chapter deals with the exploitation of the Amiga's operating system, providing a vast range of possibilities for the experienced system programmer. System libraries are dealt with first, and then devices are examined.</w:t>
      </w:r>
    </w:p>
    <w:p w:rsidR="002F4880" w:rsidRDefault="00377FCD">
      <w:pPr>
        <w:pStyle w:val="Heading2"/>
        <w:spacing w:before="233"/>
      </w:pPr>
      <w:r>
        <w:rPr>
          <w:color w:val="010202"/>
        </w:rPr>
        <w:t>Accessing the system libraries</w:t>
      </w:r>
    </w:p>
    <w:p w:rsidR="002F4880" w:rsidRDefault="00377FCD">
      <w:pPr>
        <w:pStyle w:val="BodyText"/>
        <w:spacing w:before="2" w:line="235" w:lineRule="auto"/>
        <w:ind w:left="119" w:right="237"/>
      </w:pPr>
      <w:r>
        <w:rPr>
          <w:color w:val="010202"/>
        </w:rPr>
        <w:t>Al</w:t>
      </w:r>
      <w:r>
        <w:rPr>
          <w:color w:val="010202"/>
        </w:rPr>
        <w:t xml:space="preserve">l of the most useful calls to the Amiga's internal system libraries are already built in to AMOS Professional. You are able to call </w:t>
      </w:r>
      <w:r>
        <w:rPr>
          <w:b/>
          <w:color w:val="010202"/>
        </w:rPr>
        <w:t xml:space="preserve">any </w:t>
      </w:r>
      <w:r>
        <w:rPr>
          <w:color w:val="010202"/>
        </w:rPr>
        <w:t>library directly from an AMOS Professional program, as well as access all devices connected to your computer. If you rea</w:t>
      </w:r>
      <w:r>
        <w:rPr>
          <w:color w:val="010202"/>
        </w:rPr>
        <w:t>lly need to make contact with these libraries and devices, the following functions are supplied. Please take note that using them without precise knowledge is a recipe  for disaster!</w:t>
      </w:r>
    </w:p>
    <w:p w:rsidR="002F4880" w:rsidRDefault="002F4880">
      <w:pPr>
        <w:pStyle w:val="BodyText"/>
        <w:spacing w:before="9"/>
        <w:rPr>
          <w:sz w:val="20"/>
        </w:rPr>
      </w:pPr>
    </w:p>
    <w:p w:rsidR="002F4880" w:rsidRDefault="00377FCD">
      <w:pPr>
        <w:pStyle w:val="BodyText"/>
        <w:spacing w:line="235" w:lineRule="auto"/>
        <w:ind w:left="119" w:right="170"/>
      </w:pPr>
      <w:r>
        <w:rPr>
          <w:color w:val="010202"/>
        </w:rPr>
        <w:t>AMOS Professional is able to execute commands from any library installed</w:t>
      </w:r>
      <w:r>
        <w:rPr>
          <w:color w:val="010202"/>
        </w:rPr>
        <w:t xml:space="preserve"> in your Amiga. These options use the standard AMOS Professional channel system to deal with Input/Output structures. Total access to all the standard  data structures is also provided via the powerful STRUC function, which automatically senses the type of</w:t>
      </w:r>
      <w:r>
        <w:rPr>
          <w:color w:val="010202"/>
        </w:rPr>
        <w:t xml:space="preserve"> element to be</w:t>
      </w:r>
      <w:r>
        <w:rPr>
          <w:color w:val="010202"/>
          <w:spacing w:val="11"/>
        </w:rPr>
        <w:t xml:space="preserve"> </w:t>
      </w:r>
      <w:r>
        <w:rPr>
          <w:color w:val="010202"/>
        </w:rPr>
        <w:t>manipulated.</w:t>
      </w:r>
    </w:p>
    <w:p w:rsidR="002F4880" w:rsidRDefault="00377FCD">
      <w:pPr>
        <w:pStyle w:val="Heading2"/>
        <w:spacing w:before="233"/>
      </w:pPr>
      <w:r>
        <w:rPr>
          <w:color w:val="010202"/>
        </w:rPr>
        <w:t>LIB OPEN</w:t>
      </w:r>
    </w:p>
    <w:p w:rsidR="002F4880" w:rsidRDefault="00377FCD">
      <w:pPr>
        <w:spacing w:line="270" w:lineRule="exact"/>
        <w:ind w:left="119"/>
        <w:rPr>
          <w:i/>
          <w:sz w:val="24"/>
        </w:rPr>
      </w:pPr>
      <w:r>
        <w:rPr>
          <w:i/>
          <w:color w:val="010202"/>
          <w:sz w:val="24"/>
        </w:rPr>
        <w:t>instruction: open a library for use</w:t>
      </w:r>
    </w:p>
    <w:p w:rsidR="002F4880" w:rsidRDefault="00377FCD">
      <w:pPr>
        <w:pStyle w:val="BodyText"/>
        <w:spacing w:line="273" w:lineRule="exact"/>
        <w:ind w:left="119"/>
      </w:pPr>
      <w:r>
        <w:rPr>
          <w:b/>
          <w:color w:val="010202"/>
        </w:rPr>
        <w:t xml:space="preserve">Lib Open </w:t>
      </w:r>
      <w:r>
        <w:rPr>
          <w:color w:val="010202"/>
        </w:rPr>
        <w:t>channel number,"name.library",version</w:t>
      </w:r>
    </w:p>
    <w:p w:rsidR="002F4880" w:rsidRDefault="002F4880">
      <w:pPr>
        <w:pStyle w:val="BodyText"/>
        <w:spacing w:before="8"/>
        <w:rPr>
          <w:sz w:val="20"/>
        </w:rPr>
      </w:pPr>
    </w:p>
    <w:p w:rsidR="002F4880" w:rsidRDefault="00377FCD">
      <w:pPr>
        <w:pStyle w:val="BodyText"/>
        <w:spacing w:before="1" w:line="235" w:lineRule="auto"/>
        <w:ind w:left="119" w:right="302"/>
      </w:pPr>
      <w:r>
        <w:rPr>
          <w:color w:val="010202"/>
        </w:rPr>
        <w:t>The LIB OPEN command calls the OPEN LIBRARY function from EXEC. If the library is external, it will be loaded into memory from the "Libs:" folder of your current start-up disc. If a problem is encountered, you will be helped by the relevant error message f</w:t>
      </w:r>
      <w:r>
        <w:rPr>
          <w:color w:val="010202"/>
        </w:rPr>
        <w:t>rom AMOS Professional, and the error can easily be intercepted using a TRAP command.</w:t>
      </w:r>
    </w:p>
    <w:p w:rsidR="002F4880" w:rsidRDefault="002F4880">
      <w:pPr>
        <w:pStyle w:val="BodyText"/>
        <w:spacing w:before="9"/>
        <w:rPr>
          <w:sz w:val="20"/>
        </w:rPr>
      </w:pPr>
    </w:p>
    <w:p w:rsidR="002F4880" w:rsidRDefault="00377FCD">
      <w:pPr>
        <w:pStyle w:val="BodyText"/>
        <w:spacing w:line="235" w:lineRule="auto"/>
        <w:ind w:left="119"/>
      </w:pPr>
      <w:r>
        <w:rPr>
          <w:color w:val="010202"/>
        </w:rPr>
        <w:t>After the library has been initialised successfully, it remains open until the program is run again from the Editor, or your variables are re-set using a CLEAR command, o</w:t>
      </w:r>
      <w:r>
        <w:rPr>
          <w:color w:val="010202"/>
        </w:rPr>
        <w:t>r a LIB CLOSE command is called.</w:t>
      </w:r>
    </w:p>
    <w:p w:rsidR="002F4880" w:rsidRDefault="002F4880">
      <w:pPr>
        <w:pStyle w:val="BodyText"/>
        <w:spacing w:before="8"/>
        <w:rPr>
          <w:sz w:val="20"/>
        </w:rPr>
      </w:pPr>
    </w:p>
    <w:p w:rsidR="002F4880" w:rsidRDefault="00377FCD">
      <w:pPr>
        <w:pStyle w:val="BodyText"/>
        <w:spacing w:before="1" w:line="235" w:lineRule="auto"/>
        <w:ind w:left="119" w:right="237"/>
      </w:pPr>
      <w:r>
        <w:rPr>
          <w:color w:val="010202"/>
        </w:rPr>
        <w:t>Three parameters are needed for a LIB OPEN instruction. The number of a new AMOS Professional channel, to be used to refer to this library throughout the AMOS Professional program. Then the name of the library that is to b</w:t>
      </w:r>
      <w:r>
        <w:rPr>
          <w:color w:val="010202"/>
        </w:rPr>
        <w:t>e opened, given in standard Commodore format. Lastly, the minimum version number of the library that is to be installed in memory should be specified. If you are unsure of this parameter, use a value of zero.</w:t>
      </w:r>
    </w:p>
    <w:p w:rsidR="002F4880" w:rsidRDefault="002F4880">
      <w:pPr>
        <w:pStyle w:val="BodyText"/>
        <w:spacing w:before="4"/>
        <w:rPr>
          <w:sz w:val="20"/>
        </w:rPr>
      </w:pPr>
    </w:p>
    <w:p w:rsidR="002F4880" w:rsidRDefault="00377FCD">
      <w:pPr>
        <w:pStyle w:val="Heading2"/>
      </w:pPr>
      <w:r>
        <w:rPr>
          <w:color w:val="010202"/>
        </w:rPr>
        <w:t>LIB CLOSE</w:t>
      </w:r>
    </w:p>
    <w:p w:rsidR="002F4880" w:rsidRDefault="00377FCD">
      <w:pPr>
        <w:spacing w:line="270" w:lineRule="exact"/>
        <w:ind w:left="119"/>
        <w:rPr>
          <w:i/>
          <w:sz w:val="24"/>
        </w:rPr>
      </w:pPr>
      <w:r>
        <w:rPr>
          <w:i/>
          <w:color w:val="010202"/>
          <w:sz w:val="24"/>
        </w:rPr>
        <w:t>instruction: close one or all currently open libraries</w:t>
      </w:r>
    </w:p>
    <w:p w:rsidR="002F4880" w:rsidRDefault="00377FCD">
      <w:pPr>
        <w:pStyle w:val="Heading2"/>
        <w:spacing w:line="270" w:lineRule="exact"/>
      </w:pPr>
      <w:r>
        <w:rPr>
          <w:color w:val="010202"/>
        </w:rPr>
        <w:t>Lib Close</w:t>
      </w:r>
    </w:p>
    <w:p w:rsidR="002F4880" w:rsidRDefault="00377FCD">
      <w:pPr>
        <w:spacing w:line="273" w:lineRule="exact"/>
        <w:ind w:left="119"/>
        <w:rPr>
          <w:sz w:val="24"/>
        </w:rPr>
      </w:pPr>
      <w:r>
        <w:rPr>
          <w:b/>
          <w:color w:val="010202"/>
          <w:sz w:val="24"/>
        </w:rPr>
        <w:t xml:space="preserve">Lib Close </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19"/>
      </w:pPr>
      <w:r>
        <w:rPr>
          <w:color w:val="010202"/>
        </w:rPr>
        <w:t>Used on its own, the LIB CLOSE command closes all open libraries in a single operation. If an optional Channel number is included, an individual library may be close</w:t>
      </w:r>
      <w:r>
        <w:rPr>
          <w:color w:val="010202"/>
        </w:rPr>
        <w:t>d. Please note that if a selected library does not exist, no error will be reported!</w:t>
      </w:r>
    </w:p>
    <w:p w:rsidR="002F4880" w:rsidRDefault="00377FCD">
      <w:pPr>
        <w:pStyle w:val="Heading2"/>
        <w:spacing w:before="233"/>
      </w:pPr>
      <w:r>
        <w:rPr>
          <w:color w:val="010202"/>
        </w:rPr>
        <w:t>LIB CALL</w:t>
      </w:r>
    </w:p>
    <w:p w:rsidR="002F4880" w:rsidRDefault="00377FCD">
      <w:pPr>
        <w:spacing w:line="270" w:lineRule="exact"/>
        <w:ind w:left="119"/>
        <w:rPr>
          <w:i/>
          <w:sz w:val="24"/>
        </w:rPr>
      </w:pPr>
      <w:r>
        <w:rPr>
          <w:i/>
          <w:color w:val="010202"/>
          <w:sz w:val="24"/>
        </w:rPr>
        <w:t>function: call a function from a library</w:t>
      </w:r>
    </w:p>
    <w:p w:rsidR="002F4880" w:rsidRDefault="00377FCD">
      <w:pPr>
        <w:pStyle w:val="BodyText"/>
        <w:spacing w:line="273" w:lineRule="exact"/>
        <w:ind w:left="119"/>
      </w:pPr>
      <w:r>
        <w:rPr>
          <w:color w:val="010202"/>
        </w:rPr>
        <w:t>result=</w:t>
      </w:r>
      <w:r>
        <w:rPr>
          <w:b/>
          <w:color w:val="010202"/>
        </w:rPr>
        <w:t>Lib  Call</w:t>
      </w:r>
      <w:r>
        <w:rPr>
          <w:color w:val="010202"/>
        </w:rPr>
        <w:t>(channel number,function offset)</w:t>
      </w:r>
    </w:p>
    <w:p w:rsidR="002F4880" w:rsidRDefault="002F4880">
      <w:pPr>
        <w:pStyle w:val="BodyText"/>
        <w:spacing w:before="9"/>
        <w:rPr>
          <w:sz w:val="20"/>
        </w:rPr>
      </w:pPr>
    </w:p>
    <w:p w:rsidR="002F4880" w:rsidRDefault="00377FCD">
      <w:pPr>
        <w:pStyle w:val="BodyText"/>
        <w:spacing w:line="235" w:lineRule="auto"/>
        <w:ind w:left="120" w:right="237"/>
      </w:pPr>
      <w:r>
        <w:rPr>
          <w:color w:val="010202"/>
        </w:rPr>
        <w:t xml:space="preserve">This important function acts as the gateway to </w:t>
      </w:r>
      <w:r>
        <w:rPr>
          <w:b/>
          <w:color w:val="010202"/>
        </w:rPr>
        <w:t xml:space="preserve">all </w:t>
      </w:r>
      <w:r>
        <w:rPr>
          <w:color w:val="010202"/>
        </w:rPr>
        <w:t>the functions in the</w:t>
      </w:r>
      <w:r>
        <w:rPr>
          <w:color w:val="010202"/>
        </w:rPr>
        <w:t xml:space="preserve"> selected library. It calls the required function and returns the result to your AMOS Professional  program.</w:t>
      </w:r>
    </w:p>
    <w:p w:rsidR="002F4880" w:rsidRDefault="002F4880">
      <w:pPr>
        <w:spacing w:line="235" w:lineRule="auto"/>
        <w:sectPr w:rsidR="002F4880">
          <w:headerReference w:type="default" r:id="rId148"/>
          <w:footerReference w:type="default" r:id="rId149"/>
          <w:pgSz w:w="11900" w:h="16840"/>
          <w:pgMar w:top="1360" w:right="22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75"/>
      </w:pPr>
      <w:r>
        <w:rPr>
          <w:color w:val="010202"/>
        </w:rPr>
        <w:t>The function offset parameter holds the offset value to the library function that you wish to execute, and if it is  entered directly this value must be exact. Any mistakes will crash the computer. Alternatively, you are recommended to</w:t>
      </w:r>
      <w:r>
        <w:rPr>
          <w:color w:val="010202"/>
          <w:spacing w:val="6"/>
        </w:rPr>
        <w:t xml:space="preserve"> </w:t>
      </w:r>
      <w:r>
        <w:rPr>
          <w:color w:val="010202"/>
        </w:rPr>
        <w:t>use</w:t>
      </w:r>
      <w:r>
        <w:rPr>
          <w:color w:val="010202"/>
          <w:spacing w:val="10"/>
        </w:rPr>
        <w:t xml:space="preserve"> </w:t>
      </w:r>
      <w:r>
        <w:rPr>
          <w:color w:val="010202"/>
        </w:rPr>
        <w:t>a</w:t>
      </w:r>
      <w:r>
        <w:rPr>
          <w:color w:val="010202"/>
          <w:spacing w:val="11"/>
        </w:rPr>
        <w:t xml:space="preserve"> </w:t>
      </w:r>
      <w:r>
        <w:rPr>
          <w:color w:val="010202"/>
        </w:rPr>
        <w:t>safer</w:t>
      </w:r>
      <w:r>
        <w:rPr>
          <w:color w:val="010202"/>
          <w:spacing w:val="11"/>
        </w:rPr>
        <w:t xml:space="preserve"> </w:t>
      </w:r>
      <w:r>
        <w:rPr>
          <w:color w:val="010202"/>
        </w:rPr>
        <w:t>method v</w:t>
      </w:r>
      <w:r>
        <w:rPr>
          <w:color w:val="010202"/>
        </w:rPr>
        <w:t>ia</w:t>
      </w:r>
      <w:r>
        <w:rPr>
          <w:color w:val="010202"/>
          <w:spacing w:val="5"/>
        </w:rPr>
        <w:t xml:space="preserve"> </w:t>
      </w:r>
      <w:r>
        <w:rPr>
          <w:color w:val="010202"/>
        </w:rPr>
        <w:t>the</w:t>
      </w:r>
      <w:r>
        <w:rPr>
          <w:color w:val="010202"/>
          <w:spacing w:val="5"/>
        </w:rPr>
        <w:t xml:space="preserve"> </w:t>
      </w:r>
      <w:r>
        <w:rPr>
          <w:color w:val="010202"/>
        </w:rPr>
        <w:t>LVO function</w:t>
      </w:r>
      <w:r>
        <w:rPr>
          <w:color w:val="010202"/>
          <w:spacing w:val="10"/>
        </w:rPr>
        <w:t xml:space="preserve"> </w:t>
      </w:r>
      <w:r>
        <w:rPr>
          <w:color w:val="010202"/>
        </w:rPr>
        <w:t>to</w:t>
      </w:r>
      <w:r>
        <w:rPr>
          <w:color w:val="010202"/>
          <w:spacing w:val="6"/>
        </w:rPr>
        <w:t xml:space="preserve"> </w:t>
      </w:r>
      <w:r>
        <w:rPr>
          <w:color w:val="010202"/>
        </w:rPr>
        <w:t>call</w:t>
      </w:r>
      <w:r>
        <w:rPr>
          <w:color w:val="010202"/>
          <w:spacing w:val="11"/>
        </w:rPr>
        <w:t xml:space="preserve"> </w:t>
      </w:r>
      <w:r>
        <w:rPr>
          <w:color w:val="010202"/>
        </w:rPr>
        <w:t>the</w:t>
      </w:r>
      <w:r>
        <w:rPr>
          <w:color w:val="010202"/>
          <w:spacing w:val="5"/>
        </w:rPr>
        <w:t xml:space="preserve"> </w:t>
      </w:r>
      <w:r>
        <w:rPr>
          <w:color w:val="010202"/>
        </w:rPr>
        <w:t>command</w:t>
      </w:r>
      <w:r>
        <w:rPr>
          <w:color w:val="010202"/>
          <w:spacing w:val="11"/>
        </w:rPr>
        <w:t xml:space="preserve"> </w:t>
      </w:r>
      <w:r>
        <w:rPr>
          <w:color w:val="010202"/>
        </w:rPr>
        <w:t>by name,</w:t>
      </w:r>
      <w:r>
        <w:rPr>
          <w:color w:val="010202"/>
          <w:spacing w:val="5"/>
        </w:rPr>
        <w:t xml:space="preserve"> </w:t>
      </w:r>
      <w:r>
        <w:rPr>
          <w:color w:val="010202"/>
        </w:rPr>
        <w:t>which</w:t>
      </w:r>
      <w:r>
        <w:rPr>
          <w:color w:val="010202"/>
          <w:spacing w:val="11"/>
        </w:rPr>
        <w:t xml:space="preserve"> </w:t>
      </w:r>
      <w:r>
        <w:rPr>
          <w:color w:val="010202"/>
        </w:rPr>
        <w:t>is</w:t>
      </w:r>
      <w:r>
        <w:rPr>
          <w:color w:val="010202"/>
          <w:spacing w:val="2"/>
        </w:rPr>
        <w:t xml:space="preserve"> </w:t>
      </w:r>
      <w:r>
        <w:rPr>
          <w:color w:val="010202"/>
        </w:rPr>
        <w:t>explained</w:t>
      </w:r>
      <w:r>
        <w:rPr>
          <w:color w:val="010202"/>
          <w:spacing w:val="10"/>
        </w:rPr>
        <w:t xml:space="preserve"> </w:t>
      </w:r>
      <w:r>
        <w:rPr>
          <w:color w:val="010202"/>
        </w:rPr>
        <w:t>below.</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 xml:space="preserve">Before calling this function, the appropriate parameter values need to be loaded into the Address and Data registers, using the AREG and DREG commands. The precise format of these </w:t>
      </w:r>
      <w:r>
        <w:rPr>
          <w:color w:val="010202"/>
        </w:rPr>
        <w:t>parameters depends on the function in question, and should be checked from the appropriate reference  manual.</w:t>
      </w:r>
    </w:p>
    <w:p w:rsidR="002F4880" w:rsidRDefault="002F4880">
      <w:pPr>
        <w:pStyle w:val="BodyText"/>
        <w:spacing w:before="9"/>
        <w:rPr>
          <w:sz w:val="20"/>
        </w:rPr>
      </w:pPr>
    </w:p>
    <w:p w:rsidR="002F4880" w:rsidRDefault="00377FCD">
      <w:pPr>
        <w:pStyle w:val="BodyText"/>
        <w:spacing w:line="235" w:lineRule="auto"/>
        <w:ind w:left="119" w:right="487"/>
        <w:jc w:val="both"/>
      </w:pPr>
      <w:r>
        <w:rPr>
          <w:color w:val="010202"/>
        </w:rPr>
        <w:t>After the function has been successfully executed, any return values will be available for immediate use from the AREG and DREG variables. Note t</w:t>
      </w:r>
      <w:r>
        <w:rPr>
          <w:color w:val="010202"/>
        </w:rPr>
        <w:t>hat AREG only allows the registers from A0 to A3 to be accessed. (Registers A4, A5 and A6 are not used by the libraries  at all.)</w:t>
      </w:r>
    </w:p>
    <w:p w:rsidR="002F4880" w:rsidRDefault="00377FCD">
      <w:pPr>
        <w:pStyle w:val="Heading2"/>
        <w:spacing w:before="233"/>
      </w:pPr>
      <w:r>
        <w:rPr>
          <w:color w:val="010202"/>
        </w:rPr>
        <w:t>LIB BASE</w:t>
      </w:r>
    </w:p>
    <w:p w:rsidR="002F4880" w:rsidRDefault="00377FCD">
      <w:pPr>
        <w:spacing w:line="270" w:lineRule="exact"/>
        <w:ind w:left="119"/>
        <w:rPr>
          <w:i/>
          <w:sz w:val="24"/>
        </w:rPr>
      </w:pPr>
      <w:r>
        <w:rPr>
          <w:i/>
          <w:color w:val="010202"/>
          <w:sz w:val="24"/>
        </w:rPr>
        <w:t>function: get the base address of the library</w:t>
      </w:r>
    </w:p>
    <w:p w:rsidR="002F4880" w:rsidRDefault="00377FCD">
      <w:pPr>
        <w:spacing w:line="273" w:lineRule="exact"/>
        <w:ind w:left="119"/>
        <w:rPr>
          <w:sz w:val="24"/>
        </w:rPr>
      </w:pPr>
      <w:r>
        <w:rPr>
          <w:color w:val="010202"/>
          <w:sz w:val="24"/>
        </w:rPr>
        <w:t>address=</w:t>
      </w:r>
      <w:r>
        <w:rPr>
          <w:b/>
          <w:color w:val="010202"/>
          <w:sz w:val="24"/>
        </w:rPr>
        <w:t>Lib  Base</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19" w:right="893"/>
        <w:jc w:val="both"/>
      </w:pPr>
      <w:r>
        <w:rPr>
          <w:color w:val="010202"/>
        </w:rPr>
        <w:t xml:space="preserve">LIB BASE is used to return the base </w:t>
      </w:r>
      <w:r>
        <w:rPr>
          <w:color w:val="010202"/>
        </w:rPr>
        <w:t>address of the selected library. This can be used in conjunction with the STRUC function to manipulate the internal data structures directly. Obviously, the normal PEEK and POKE functions can be used for this purpose as  well.</w:t>
      </w:r>
    </w:p>
    <w:p w:rsidR="002F4880" w:rsidRDefault="00377FCD">
      <w:pPr>
        <w:pStyle w:val="Heading2"/>
        <w:spacing w:before="233"/>
      </w:pPr>
      <w:r>
        <w:rPr>
          <w:color w:val="010202"/>
        </w:rPr>
        <w:t>DOSCALL</w:t>
      </w:r>
    </w:p>
    <w:p w:rsidR="002F4880" w:rsidRDefault="00377FCD">
      <w:pPr>
        <w:spacing w:line="270" w:lineRule="exact"/>
        <w:ind w:left="119"/>
        <w:rPr>
          <w:i/>
          <w:sz w:val="24"/>
        </w:rPr>
      </w:pPr>
      <w:r>
        <w:rPr>
          <w:i/>
          <w:color w:val="010202"/>
          <w:sz w:val="24"/>
        </w:rPr>
        <w:t>function: execute fun</w:t>
      </w:r>
      <w:r>
        <w:rPr>
          <w:i/>
          <w:color w:val="010202"/>
          <w:sz w:val="24"/>
        </w:rPr>
        <w:t>ction from DOS library</w:t>
      </w:r>
    </w:p>
    <w:p w:rsidR="002F4880" w:rsidRDefault="00377FCD">
      <w:pPr>
        <w:spacing w:line="273" w:lineRule="exact"/>
        <w:ind w:left="119"/>
        <w:rPr>
          <w:sz w:val="24"/>
        </w:rPr>
      </w:pPr>
      <w:r>
        <w:rPr>
          <w:color w:val="010202"/>
          <w:sz w:val="24"/>
        </w:rPr>
        <w:t>result=</w:t>
      </w:r>
      <w:r>
        <w:rPr>
          <w:b/>
          <w:color w:val="010202"/>
          <w:sz w:val="24"/>
        </w:rPr>
        <w:t>Doscall</w:t>
      </w:r>
      <w:r>
        <w:rPr>
          <w:color w:val="010202"/>
          <w:sz w:val="24"/>
        </w:rPr>
        <w:t>(function offset)</w:t>
      </w:r>
    </w:p>
    <w:p w:rsidR="002F4880" w:rsidRDefault="002F4880">
      <w:pPr>
        <w:pStyle w:val="BodyText"/>
        <w:spacing w:before="8"/>
        <w:rPr>
          <w:sz w:val="20"/>
        </w:rPr>
      </w:pPr>
    </w:p>
    <w:p w:rsidR="002F4880" w:rsidRDefault="00377FCD">
      <w:pPr>
        <w:pStyle w:val="BodyText"/>
        <w:spacing w:line="235" w:lineRule="auto"/>
        <w:ind w:left="120" w:right="146"/>
      </w:pPr>
      <w:r>
        <w:rPr>
          <w:color w:val="010202"/>
        </w:rPr>
        <w:t>DOSCALL executes a function directly from the DOS library, with the offset to the appropriate function being specified in brackets. The selected command is executed straight from an AMOS Professional program, without the need to open the DOS library in you</w:t>
      </w:r>
      <w:r>
        <w:rPr>
          <w:color w:val="010202"/>
        </w:rPr>
        <w:t>r program. This is useful for single calls to an important routine.</w:t>
      </w:r>
    </w:p>
    <w:p w:rsidR="002F4880" w:rsidRDefault="002F4880">
      <w:pPr>
        <w:pStyle w:val="BodyText"/>
        <w:spacing w:before="8"/>
        <w:rPr>
          <w:sz w:val="20"/>
        </w:rPr>
      </w:pPr>
    </w:p>
    <w:p w:rsidR="002F4880" w:rsidRDefault="00377FCD">
      <w:pPr>
        <w:pStyle w:val="BodyText"/>
        <w:spacing w:line="235" w:lineRule="auto"/>
        <w:ind w:left="120" w:right="297"/>
      </w:pPr>
      <w:r>
        <w:rPr>
          <w:color w:val="010202"/>
        </w:rPr>
        <w:t>The offset value can either be a simple number or a named function using the LVO command. As with LIB CALL, the control registers first need to be set up carefully. These values should be</w:t>
      </w:r>
      <w:r>
        <w:rPr>
          <w:color w:val="010202"/>
        </w:rPr>
        <w:t xml:space="preserve"> placed into D0 to D7 and A0 to A3, with the aid of the AREG and DREG functions. After the command has been executed, the result will be given as the return value in D0. Please note that the contents of the other registers will </w:t>
      </w:r>
      <w:r>
        <w:rPr>
          <w:b/>
          <w:color w:val="010202"/>
        </w:rPr>
        <w:t xml:space="preserve">not </w:t>
      </w:r>
      <w:r>
        <w:rPr>
          <w:color w:val="010202"/>
        </w:rPr>
        <w:t>be loaded back into AREG and DREG.</w:t>
      </w:r>
    </w:p>
    <w:p w:rsidR="002F4880" w:rsidRDefault="00377FCD">
      <w:pPr>
        <w:pStyle w:val="Heading2"/>
        <w:spacing w:before="233"/>
        <w:ind w:left="120"/>
      </w:pPr>
      <w:r>
        <w:rPr>
          <w:color w:val="010202"/>
        </w:rPr>
        <w:t>EXECALL</w:t>
      </w:r>
    </w:p>
    <w:p w:rsidR="002F4880" w:rsidRDefault="00377FCD">
      <w:pPr>
        <w:spacing w:line="270" w:lineRule="exact"/>
        <w:ind w:left="120"/>
        <w:rPr>
          <w:i/>
          <w:sz w:val="24"/>
        </w:rPr>
      </w:pPr>
      <w:r>
        <w:rPr>
          <w:i/>
          <w:color w:val="010202"/>
          <w:sz w:val="24"/>
        </w:rPr>
        <w:t>function: call EXEC library</w:t>
      </w:r>
    </w:p>
    <w:p w:rsidR="002F4880" w:rsidRDefault="00377FCD">
      <w:pPr>
        <w:spacing w:line="273" w:lineRule="exact"/>
        <w:ind w:left="120"/>
        <w:rPr>
          <w:sz w:val="24"/>
        </w:rPr>
      </w:pPr>
      <w:r>
        <w:rPr>
          <w:color w:val="010202"/>
          <w:sz w:val="24"/>
        </w:rPr>
        <w:t>result=</w:t>
      </w:r>
      <w:r>
        <w:rPr>
          <w:b/>
          <w:color w:val="010202"/>
          <w:sz w:val="24"/>
        </w:rPr>
        <w:t>Execall</w:t>
      </w:r>
      <w:r>
        <w:rPr>
          <w:color w:val="010202"/>
          <w:sz w:val="24"/>
        </w:rPr>
        <w:t>(function offset)</w:t>
      </w:r>
    </w:p>
    <w:p w:rsidR="002F4880" w:rsidRDefault="002F4880">
      <w:pPr>
        <w:pStyle w:val="BodyText"/>
        <w:spacing w:before="9"/>
        <w:rPr>
          <w:sz w:val="20"/>
        </w:rPr>
      </w:pPr>
    </w:p>
    <w:p w:rsidR="002F4880" w:rsidRDefault="00377FCD">
      <w:pPr>
        <w:pStyle w:val="BodyText"/>
        <w:spacing w:line="235" w:lineRule="auto"/>
        <w:ind w:left="120" w:right="297"/>
      </w:pPr>
      <w:r>
        <w:rPr>
          <w:color w:val="010202"/>
        </w:rPr>
        <w:t xml:space="preserve">The EXECALL function performs a call to the Amiga's EXEC library, with the specified offset value. On entry, D0 to D7 and A0 to A2 </w:t>
      </w:r>
      <w:r>
        <w:rPr>
          <w:b/>
          <w:color w:val="010202"/>
        </w:rPr>
        <w:t xml:space="preserve">must </w:t>
      </w:r>
      <w:r>
        <w:rPr>
          <w:color w:val="010202"/>
        </w:rPr>
        <w:t>be loaded with t</w:t>
      </w:r>
      <w:r>
        <w:rPr>
          <w:color w:val="010202"/>
        </w:rPr>
        <w:t>he control settings required by the function. A value is returned holding the contents of D0.</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GFXCALL</w:t>
      </w:r>
    </w:p>
    <w:p w:rsidR="002F4880" w:rsidRDefault="00377FCD">
      <w:pPr>
        <w:spacing w:line="270" w:lineRule="exact"/>
        <w:ind w:left="120"/>
        <w:rPr>
          <w:i/>
          <w:sz w:val="24"/>
        </w:rPr>
      </w:pPr>
      <w:r>
        <w:rPr>
          <w:i/>
          <w:color w:val="010202"/>
          <w:sz w:val="24"/>
        </w:rPr>
        <w:t>function: call Graphics library</w:t>
      </w:r>
    </w:p>
    <w:p w:rsidR="002F4880" w:rsidRDefault="00377FCD">
      <w:pPr>
        <w:spacing w:line="273" w:lineRule="exact"/>
        <w:ind w:left="119"/>
        <w:rPr>
          <w:sz w:val="24"/>
        </w:rPr>
      </w:pPr>
      <w:r>
        <w:rPr>
          <w:color w:val="010202"/>
          <w:sz w:val="24"/>
        </w:rPr>
        <w:t>result=</w:t>
      </w:r>
      <w:r>
        <w:rPr>
          <w:b/>
          <w:color w:val="010202"/>
          <w:sz w:val="24"/>
        </w:rPr>
        <w:t>Gfxcall</w:t>
      </w:r>
      <w:r>
        <w:rPr>
          <w:color w:val="010202"/>
          <w:sz w:val="24"/>
        </w:rPr>
        <w:t>(function offset)</w:t>
      </w:r>
    </w:p>
    <w:p w:rsidR="002F4880" w:rsidRDefault="002F4880">
      <w:pPr>
        <w:pStyle w:val="BodyText"/>
        <w:spacing w:before="9"/>
        <w:rPr>
          <w:sz w:val="20"/>
        </w:rPr>
      </w:pPr>
    </w:p>
    <w:p w:rsidR="002F4880" w:rsidRDefault="00377FCD">
      <w:pPr>
        <w:pStyle w:val="BodyText"/>
        <w:spacing w:line="235" w:lineRule="auto"/>
        <w:ind w:left="120" w:right="308"/>
      </w:pPr>
      <w:r>
        <w:rPr>
          <w:color w:val="010202"/>
        </w:rPr>
        <w:t xml:space="preserve">This executes a function directly from the Graphics library, taking </w:t>
      </w:r>
      <w:r>
        <w:rPr>
          <w:color w:val="010202"/>
        </w:rPr>
        <w:t>the parameters from the DREG and AREG  arrays. The function offset parameter enters the offset to the function you wish to call, and can also be set using the LVO function, if</w:t>
      </w:r>
      <w:r>
        <w:rPr>
          <w:color w:val="010202"/>
          <w:spacing w:val="12"/>
        </w:rPr>
        <w:t xml:space="preserve"> </w:t>
      </w:r>
      <w:r>
        <w:rPr>
          <w:color w:val="010202"/>
        </w:rPr>
        <w:t>required.</w:t>
      </w:r>
    </w:p>
    <w:p w:rsidR="002F4880" w:rsidRDefault="00377FCD">
      <w:pPr>
        <w:pStyle w:val="Heading2"/>
        <w:spacing w:before="233"/>
        <w:ind w:left="120"/>
      </w:pPr>
      <w:r>
        <w:rPr>
          <w:color w:val="010202"/>
        </w:rPr>
        <w:t>INTCALL</w:t>
      </w:r>
    </w:p>
    <w:p w:rsidR="002F4880" w:rsidRDefault="00377FCD">
      <w:pPr>
        <w:spacing w:line="270" w:lineRule="exact"/>
        <w:ind w:left="120"/>
        <w:rPr>
          <w:i/>
          <w:sz w:val="24"/>
        </w:rPr>
      </w:pPr>
      <w:r>
        <w:rPr>
          <w:i/>
          <w:color w:val="010202"/>
          <w:sz w:val="24"/>
        </w:rPr>
        <w:t>function: call Intuition library</w:t>
      </w:r>
    </w:p>
    <w:p w:rsidR="002F4880" w:rsidRDefault="00377FCD">
      <w:pPr>
        <w:spacing w:line="273" w:lineRule="exact"/>
        <w:ind w:left="120"/>
        <w:rPr>
          <w:sz w:val="24"/>
        </w:rPr>
      </w:pPr>
      <w:r>
        <w:rPr>
          <w:color w:val="010202"/>
          <w:sz w:val="24"/>
        </w:rPr>
        <w:t>result=</w:t>
      </w:r>
      <w:r>
        <w:rPr>
          <w:b/>
          <w:color w:val="010202"/>
          <w:sz w:val="24"/>
        </w:rPr>
        <w:t>Intcall</w:t>
      </w:r>
      <w:r>
        <w:rPr>
          <w:color w:val="010202"/>
          <w:sz w:val="24"/>
        </w:rPr>
        <w:t>(function offset)</w:t>
      </w:r>
    </w:p>
    <w:p w:rsidR="002F4880" w:rsidRDefault="002F4880">
      <w:pPr>
        <w:pStyle w:val="BodyText"/>
        <w:spacing w:before="8"/>
        <w:rPr>
          <w:sz w:val="20"/>
        </w:rPr>
      </w:pPr>
    </w:p>
    <w:p w:rsidR="002F4880" w:rsidRDefault="00377FCD">
      <w:pPr>
        <w:pStyle w:val="BodyText"/>
        <w:spacing w:before="1" w:line="235" w:lineRule="auto"/>
        <w:ind w:left="120" w:right="308"/>
      </w:pPr>
      <w:r>
        <w:rPr>
          <w:color w:val="010202"/>
        </w:rPr>
        <w:t>The INTCALL function calls a command directly from the Intuition library. Before using this function, it is vital to load the appropriate control parameters into the registers D0 to D7 and A0 to A3. This can be done with the AREG and DRE</w:t>
      </w:r>
      <w:r>
        <w:rPr>
          <w:color w:val="010202"/>
        </w:rPr>
        <w:t>G variables from an AMOS Professional program. When the function has been executed, the contents of D0 will be returned back to your program as the result. Please note that this function is particularly dangerous,  unless you are familiar with the Intuitio</w:t>
      </w:r>
      <w:r>
        <w:rPr>
          <w:color w:val="010202"/>
        </w:rPr>
        <w:t>n</w:t>
      </w:r>
      <w:r>
        <w:rPr>
          <w:color w:val="010202"/>
          <w:spacing w:val="37"/>
        </w:rPr>
        <w:t xml:space="preserve"> </w:t>
      </w:r>
      <w:r>
        <w:rPr>
          <w:color w:val="010202"/>
        </w:rPr>
        <w:t>library.</w:t>
      </w:r>
    </w:p>
    <w:p w:rsidR="002F4880" w:rsidRDefault="002F4880">
      <w:pPr>
        <w:pStyle w:val="BodyText"/>
        <w:spacing w:before="4"/>
        <w:rPr>
          <w:sz w:val="20"/>
        </w:rPr>
      </w:pPr>
    </w:p>
    <w:p w:rsidR="002F4880" w:rsidRDefault="00377FCD">
      <w:pPr>
        <w:pStyle w:val="Heading2"/>
        <w:ind w:left="120"/>
      </w:pPr>
      <w:r>
        <w:rPr>
          <w:color w:val="010202"/>
        </w:rPr>
        <w:t>Equates and Offsets</w:t>
      </w:r>
    </w:p>
    <w:p w:rsidR="002F4880" w:rsidRDefault="00377FCD">
      <w:pPr>
        <w:pStyle w:val="BodyText"/>
        <w:spacing w:before="2" w:line="235" w:lineRule="auto"/>
        <w:ind w:left="120" w:right="308"/>
      </w:pPr>
      <w:r>
        <w:rPr>
          <w:color w:val="010202"/>
        </w:rPr>
        <w:t>Experienced programmers of C or Assembler languages will be used to calling most library functions directly, by name. These names are converted invisibly into the appropriate offset values when a program is compiled into mac</w:t>
      </w:r>
      <w:r>
        <w:rPr>
          <w:color w:val="010202"/>
        </w:rPr>
        <w:t>hine code. Unfortunately, this technique only works with compiled languages. AMOS Professional in an interpreted language, and so a slightly different system has been adopted.</w:t>
      </w:r>
    </w:p>
    <w:p w:rsidR="002F4880" w:rsidRDefault="002F4880">
      <w:pPr>
        <w:pStyle w:val="BodyText"/>
        <w:spacing w:before="9"/>
        <w:rPr>
          <w:sz w:val="20"/>
        </w:rPr>
      </w:pPr>
    </w:p>
    <w:p w:rsidR="002F4880" w:rsidRDefault="00377FCD">
      <w:pPr>
        <w:pStyle w:val="BodyText"/>
        <w:spacing w:line="235" w:lineRule="auto"/>
        <w:ind w:left="120" w:right="308"/>
      </w:pPr>
      <w:r>
        <w:rPr>
          <w:color w:val="010202"/>
        </w:rPr>
        <w:t>An "equate" is simply a library function name converted to its internal equival</w:t>
      </w:r>
      <w:r>
        <w:rPr>
          <w:color w:val="010202"/>
        </w:rPr>
        <w:t>ent. Instead of supplying the usual Include files, equates have been placed in the "AMOSPro.System_Equate" file in your "AMOSProSystem" folder. The first time a program is tested, the names are converted into their internal equivalents by AMOS Professional</w:t>
      </w:r>
      <w:r>
        <w:rPr>
          <w:color w:val="010202"/>
        </w:rPr>
        <w:t>. Each name is translated into a single value, which is then saved into a permanent memory bank, ready for instant use.</w:t>
      </w:r>
    </w:p>
    <w:p w:rsidR="002F4880" w:rsidRDefault="002F4880">
      <w:pPr>
        <w:pStyle w:val="BodyText"/>
        <w:spacing w:before="9"/>
        <w:rPr>
          <w:sz w:val="20"/>
        </w:rPr>
      </w:pPr>
    </w:p>
    <w:p w:rsidR="002F4880" w:rsidRDefault="00377FCD">
      <w:pPr>
        <w:pStyle w:val="BodyText"/>
        <w:spacing w:line="235" w:lineRule="auto"/>
        <w:ind w:left="120"/>
      </w:pPr>
      <w:r>
        <w:rPr>
          <w:color w:val="010202"/>
        </w:rPr>
        <w:t>As you would expect from AMOS Professional, the entire process is completely automatic. Simply define a memory bank for your equates, a</w:t>
      </w:r>
      <w:r>
        <w:rPr>
          <w:color w:val="010202"/>
        </w:rPr>
        <w:t>nd use the LVO, EQU or STRUC functions (explained below) to return the relevant offset values. Everything else is handled by AMOS Professional.</w:t>
      </w:r>
    </w:p>
    <w:p w:rsidR="002F4880" w:rsidRDefault="00377FCD">
      <w:pPr>
        <w:pStyle w:val="Heading2"/>
        <w:spacing w:before="233"/>
        <w:ind w:left="120"/>
      </w:pPr>
      <w:r>
        <w:rPr>
          <w:color w:val="010202"/>
        </w:rPr>
        <w:t>SET EQUATE BANK</w:t>
      </w:r>
    </w:p>
    <w:p w:rsidR="002F4880" w:rsidRDefault="00377FCD">
      <w:pPr>
        <w:spacing w:line="270" w:lineRule="exact"/>
        <w:ind w:left="120"/>
        <w:rPr>
          <w:i/>
          <w:sz w:val="24"/>
        </w:rPr>
      </w:pPr>
      <w:r>
        <w:rPr>
          <w:i/>
          <w:color w:val="010202"/>
          <w:sz w:val="24"/>
        </w:rPr>
        <w:t>instruction: set up the automatic equate system</w:t>
      </w:r>
    </w:p>
    <w:p w:rsidR="002F4880" w:rsidRDefault="00377FCD">
      <w:pPr>
        <w:spacing w:line="273" w:lineRule="exact"/>
        <w:ind w:left="120"/>
        <w:rPr>
          <w:sz w:val="24"/>
        </w:rPr>
      </w:pPr>
      <w:r>
        <w:rPr>
          <w:b/>
          <w:color w:val="010202"/>
          <w:sz w:val="24"/>
        </w:rPr>
        <w:t xml:space="preserve">Set Equate Bank </w:t>
      </w:r>
      <w:r>
        <w:rPr>
          <w:color w:val="010202"/>
          <w:sz w:val="24"/>
        </w:rPr>
        <w:t>bank number</w:t>
      </w:r>
    </w:p>
    <w:p w:rsidR="002F4880" w:rsidRDefault="002F4880">
      <w:pPr>
        <w:pStyle w:val="BodyText"/>
        <w:spacing w:before="8"/>
        <w:rPr>
          <w:sz w:val="20"/>
        </w:rPr>
      </w:pPr>
    </w:p>
    <w:p w:rsidR="002F4880" w:rsidRDefault="00377FCD">
      <w:pPr>
        <w:pStyle w:val="BodyText"/>
        <w:spacing w:before="1" w:line="235" w:lineRule="auto"/>
        <w:ind w:left="120" w:right="308"/>
      </w:pPr>
      <w:r>
        <w:rPr>
          <w:color w:val="010202"/>
        </w:rPr>
        <w:t>This command alloca</w:t>
      </w:r>
      <w:r>
        <w:rPr>
          <w:color w:val="010202"/>
        </w:rPr>
        <w:t xml:space="preserve">tes a memory bank for use by the automatic equate system. It should be called up </w:t>
      </w:r>
      <w:r>
        <w:rPr>
          <w:b/>
          <w:color w:val="010202"/>
        </w:rPr>
        <w:t xml:space="preserve">before </w:t>
      </w:r>
      <w:r>
        <w:rPr>
          <w:color w:val="010202"/>
        </w:rPr>
        <w:t xml:space="preserve">the first equate in your program, preferably near the beginning. Specify the bank number to be used for your equates, ranging from 1 to 65535. Any existing bank of the </w:t>
      </w:r>
      <w:r>
        <w:rPr>
          <w:color w:val="010202"/>
        </w:rPr>
        <w:t xml:space="preserve">same number will be </w:t>
      </w:r>
      <w:r>
        <w:rPr>
          <w:b/>
          <w:color w:val="010202"/>
        </w:rPr>
        <w:t xml:space="preserve">erased </w:t>
      </w:r>
      <w:r>
        <w:rPr>
          <w:color w:val="010202"/>
        </w:rPr>
        <w:t>when the equates are installed in memory, without warning, so take care!</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LVO</w:t>
      </w:r>
    </w:p>
    <w:p w:rsidR="002F4880" w:rsidRDefault="00377FCD">
      <w:pPr>
        <w:spacing w:line="270" w:lineRule="exact"/>
        <w:ind w:left="120"/>
        <w:rPr>
          <w:i/>
          <w:sz w:val="24"/>
        </w:rPr>
      </w:pPr>
      <w:r>
        <w:rPr>
          <w:i/>
          <w:color w:val="010202"/>
          <w:sz w:val="24"/>
        </w:rPr>
        <w:t>function: get the Library Vector Offset</w:t>
      </w:r>
    </w:p>
    <w:p w:rsidR="002F4880" w:rsidRDefault="00377FCD">
      <w:pPr>
        <w:pStyle w:val="BodyText"/>
        <w:spacing w:line="273" w:lineRule="exact"/>
        <w:ind w:left="119"/>
      </w:pPr>
      <w:r>
        <w:rPr>
          <w:color w:val="010202"/>
        </w:rPr>
        <w:t>offset=</w:t>
      </w:r>
      <w:r>
        <w:rPr>
          <w:b/>
          <w:color w:val="010202"/>
        </w:rPr>
        <w:t>Lvo</w:t>
      </w:r>
      <w:r>
        <w:rPr>
          <w:color w:val="010202"/>
        </w:rPr>
        <w:t>("Name_of_the_function")</w:t>
      </w:r>
    </w:p>
    <w:p w:rsidR="002F4880" w:rsidRDefault="002F4880">
      <w:pPr>
        <w:pStyle w:val="BodyText"/>
        <w:spacing w:before="9"/>
        <w:rPr>
          <w:sz w:val="20"/>
        </w:rPr>
      </w:pPr>
    </w:p>
    <w:p w:rsidR="002F4880" w:rsidRDefault="00377FCD">
      <w:pPr>
        <w:pStyle w:val="BodyText"/>
        <w:spacing w:line="235" w:lineRule="auto"/>
        <w:ind w:left="119" w:right="302"/>
      </w:pPr>
      <w:r>
        <w:rPr>
          <w:color w:val="010202"/>
        </w:rPr>
        <w:t>This function returns the Library Vector Offset associated with a specified function. The function name will be translated automatically when your program is tested for the first time, and it will be placed in a memory bank for future use. Set up the memor</w:t>
      </w:r>
      <w:r>
        <w:rPr>
          <w:color w:val="010202"/>
        </w:rPr>
        <w:t>y bank with a SET EQUATE BANK command first, otherwise an error message will be generated. If the function name does not exist, an "Equate not found error" will be given from the Editor.</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The function name is in standard Commodore format, and should be typ</w:t>
      </w:r>
      <w:r>
        <w:rPr>
          <w:color w:val="010202"/>
        </w:rPr>
        <w:t xml:space="preserve">ed in </w:t>
      </w:r>
      <w:r>
        <w:rPr>
          <w:b/>
          <w:color w:val="010202"/>
        </w:rPr>
        <w:t xml:space="preserve">exactly </w:t>
      </w:r>
      <w:r>
        <w:rPr>
          <w:color w:val="010202"/>
        </w:rPr>
        <w:t>as it appears in your reference manuals. This is especially important regarding the way upper case letters are treated differently from their lower case equivalents. For example, Input, INPUT and input are separate keywords, only the first ve</w:t>
      </w:r>
      <w:r>
        <w:rPr>
          <w:color w:val="010202"/>
        </w:rPr>
        <w:t>rsion will be accepted, and</w:t>
      </w:r>
      <w:r>
        <w:rPr>
          <w:color w:val="010202"/>
          <w:spacing w:val="11"/>
        </w:rPr>
        <w:t xml:space="preserve"> </w:t>
      </w:r>
      <w:r>
        <w:rPr>
          <w:color w:val="010202"/>
        </w:rPr>
        <w:t>either</w:t>
      </w:r>
      <w:r>
        <w:rPr>
          <w:color w:val="010202"/>
          <w:spacing w:val="6"/>
        </w:rPr>
        <w:t xml:space="preserve"> </w:t>
      </w:r>
      <w:r>
        <w:rPr>
          <w:color w:val="010202"/>
        </w:rPr>
        <w:t>of</w:t>
      </w:r>
      <w:r>
        <w:rPr>
          <w:color w:val="010202"/>
          <w:spacing w:val="10"/>
        </w:rPr>
        <w:t xml:space="preserve"> </w:t>
      </w:r>
      <w:r>
        <w:rPr>
          <w:color w:val="010202"/>
        </w:rPr>
        <w:t>the</w:t>
      </w:r>
      <w:r>
        <w:rPr>
          <w:color w:val="010202"/>
          <w:spacing w:val="5"/>
        </w:rPr>
        <w:t xml:space="preserve"> </w:t>
      </w:r>
      <w:r>
        <w:rPr>
          <w:color w:val="010202"/>
        </w:rPr>
        <w:t>alternatives</w:t>
      </w:r>
      <w:r>
        <w:rPr>
          <w:color w:val="010202"/>
          <w:spacing w:val="1"/>
        </w:rPr>
        <w:t xml:space="preserve"> </w:t>
      </w:r>
      <w:r>
        <w:rPr>
          <w:color w:val="010202"/>
        </w:rPr>
        <w:t>will generate</w:t>
      </w:r>
      <w:r>
        <w:rPr>
          <w:color w:val="010202"/>
          <w:spacing w:val="10"/>
        </w:rPr>
        <w:t xml:space="preserve"> </w:t>
      </w:r>
      <w:r>
        <w:rPr>
          <w:color w:val="010202"/>
        </w:rPr>
        <w:t>an</w:t>
      </w:r>
      <w:r>
        <w:rPr>
          <w:color w:val="010202"/>
          <w:spacing w:val="11"/>
        </w:rPr>
        <w:t xml:space="preserve"> </w:t>
      </w:r>
      <w:r>
        <w:rPr>
          <w:color w:val="010202"/>
        </w:rPr>
        <w:t>error</w:t>
      </w:r>
      <w:r>
        <w:rPr>
          <w:color w:val="010202"/>
          <w:spacing w:val="11"/>
        </w:rPr>
        <w:t xml:space="preserve"> </w:t>
      </w:r>
      <w:r>
        <w:rPr>
          <w:color w:val="010202"/>
        </w:rPr>
        <w:t>when</w:t>
      </w:r>
      <w:r>
        <w:rPr>
          <w:color w:val="010202"/>
          <w:spacing w:val="5"/>
        </w:rPr>
        <w:t xml:space="preserve"> </w:t>
      </w:r>
      <w:r>
        <w:rPr>
          <w:color w:val="010202"/>
        </w:rPr>
        <w:t>the</w:t>
      </w:r>
      <w:r>
        <w:rPr>
          <w:color w:val="010202"/>
          <w:spacing w:val="5"/>
        </w:rPr>
        <w:t xml:space="preserve"> </w:t>
      </w:r>
      <w:r>
        <w:rPr>
          <w:color w:val="010202"/>
        </w:rPr>
        <w:t>program</w:t>
      </w:r>
      <w:r>
        <w:rPr>
          <w:color w:val="010202"/>
          <w:spacing w:val="10"/>
        </w:rPr>
        <w:t xml:space="preserve"> </w:t>
      </w:r>
      <w:r>
        <w:rPr>
          <w:color w:val="010202"/>
        </w:rPr>
        <w:t>is</w:t>
      </w:r>
      <w:r>
        <w:rPr>
          <w:color w:val="010202"/>
          <w:spacing w:val="2"/>
        </w:rPr>
        <w:t xml:space="preserve"> </w:t>
      </w:r>
      <w:r>
        <w:rPr>
          <w:color w:val="010202"/>
        </w:rPr>
        <w:t>tested!</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Also note that because the function is executed during the testing process, it </w:t>
      </w:r>
      <w:r>
        <w:rPr>
          <w:b/>
          <w:color w:val="010202"/>
        </w:rPr>
        <w:t xml:space="preserve">must </w:t>
      </w:r>
      <w:r>
        <w:rPr>
          <w:color w:val="010202"/>
        </w:rPr>
        <w:t>be a simple string rather than an expression. For example, if you</w:t>
      </w:r>
      <w:r>
        <w:rPr>
          <w:color w:val="010202"/>
        </w:rPr>
        <w:t xml:space="preserve"> need to call the FindTask option from Exec, you would use a line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sz w:val="19"/>
        </w:rPr>
        <w:t>X&gt;</w:t>
      </w:r>
      <w:r>
        <w:rPr>
          <w:rFonts w:ascii="Courier New"/>
          <w:color w:val="010202"/>
          <w:spacing w:val="73"/>
          <w:sz w:val="19"/>
        </w:rPr>
        <w:t xml:space="preserve"> </w:t>
      </w:r>
      <w:r>
        <w:rPr>
          <w:rFonts w:ascii="Courier New"/>
          <w:color w:val="010202"/>
          <w:sz w:val="19"/>
        </w:rPr>
        <w:t>TASK=Execall(Lvo("FindTask"))</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EQU</w:t>
      </w:r>
    </w:p>
    <w:p w:rsidR="002F4880" w:rsidRDefault="00377FCD">
      <w:pPr>
        <w:spacing w:line="270" w:lineRule="exact"/>
        <w:ind w:left="120"/>
        <w:rPr>
          <w:i/>
          <w:sz w:val="24"/>
        </w:rPr>
      </w:pPr>
      <w:r>
        <w:rPr>
          <w:i/>
          <w:color w:val="010202"/>
          <w:sz w:val="24"/>
        </w:rPr>
        <w:t>function: get an equate</w:t>
      </w:r>
    </w:p>
    <w:p w:rsidR="002F4880" w:rsidRDefault="00377FCD">
      <w:pPr>
        <w:pStyle w:val="BodyText"/>
        <w:spacing w:line="273" w:lineRule="exact"/>
        <w:ind w:left="119"/>
      </w:pPr>
      <w:r>
        <w:rPr>
          <w:color w:val="010202"/>
        </w:rPr>
        <w:t>value=</w:t>
      </w:r>
      <w:r>
        <w:rPr>
          <w:b/>
          <w:color w:val="010202"/>
        </w:rPr>
        <w:t>Equ</w:t>
      </w:r>
      <w:r>
        <w:rPr>
          <w:color w:val="010202"/>
        </w:rPr>
        <w:t>("Name_of_the_equate")</w:t>
      </w:r>
    </w:p>
    <w:p w:rsidR="002F4880" w:rsidRDefault="002F4880">
      <w:pPr>
        <w:pStyle w:val="BodyText"/>
        <w:spacing w:before="9"/>
        <w:rPr>
          <w:sz w:val="20"/>
        </w:rPr>
      </w:pPr>
    </w:p>
    <w:p w:rsidR="002F4880" w:rsidRDefault="00377FCD">
      <w:pPr>
        <w:pStyle w:val="BodyText"/>
        <w:spacing w:line="235" w:lineRule="auto"/>
        <w:ind w:left="119"/>
      </w:pPr>
      <w:r>
        <w:rPr>
          <w:color w:val="010202"/>
        </w:rPr>
        <w:t>The EQU function returns any standard equate value used by the Amiga system libraries. The equate can represent anything from an offset to a structure, or even the names of various bit- masks. Provided that it is supplied in the standard Amiga include file</w:t>
      </w:r>
      <w:r>
        <w:rPr>
          <w:color w:val="010202"/>
        </w:rPr>
        <w:t>s, it will be available from AMOS Professional immediately. The only exceptions to this rule are the library offsets, and these should be obtained  with the LVO function.</w:t>
      </w:r>
    </w:p>
    <w:p w:rsidR="002F4880" w:rsidRDefault="002F4880">
      <w:pPr>
        <w:pStyle w:val="BodyText"/>
        <w:spacing w:before="8"/>
        <w:rPr>
          <w:sz w:val="20"/>
        </w:rPr>
      </w:pPr>
    </w:p>
    <w:p w:rsidR="002F4880" w:rsidRDefault="00377FCD">
      <w:pPr>
        <w:pStyle w:val="BodyText"/>
        <w:spacing w:before="1" w:line="235" w:lineRule="auto"/>
        <w:ind w:left="119" w:right="237"/>
      </w:pPr>
      <w:r>
        <w:rPr>
          <w:color w:val="010202"/>
        </w:rPr>
        <w:t>The name of the equate should be specified in brackets, and refers to the name as se</w:t>
      </w:r>
      <w:r>
        <w:rPr>
          <w:color w:val="010202"/>
        </w:rPr>
        <w:t xml:space="preserve">t out in your reference manuals. This name is case sensitive, as explained above, so care should be taken. It is also important to remember that the name string </w:t>
      </w:r>
      <w:r>
        <w:rPr>
          <w:b/>
          <w:color w:val="010202"/>
        </w:rPr>
        <w:t xml:space="preserve">must </w:t>
      </w:r>
      <w:r>
        <w:rPr>
          <w:color w:val="010202"/>
        </w:rPr>
        <w:t xml:space="preserve">be a constant, and that expressions are not allowed! In fact, the technique is extremely </w:t>
      </w:r>
      <w:r>
        <w:rPr>
          <w:color w:val="010202"/>
          <w:spacing w:val="50"/>
        </w:rPr>
        <w:t xml:space="preserve"> </w:t>
      </w:r>
      <w:r>
        <w:rPr>
          <w:color w:val="010202"/>
        </w:rPr>
        <w:t>simple.</w:t>
      </w:r>
    </w:p>
    <w:p w:rsidR="002F4880" w:rsidRDefault="00377FCD">
      <w:pPr>
        <w:pStyle w:val="BodyText"/>
        <w:spacing w:line="270" w:lineRule="exact"/>
        <w:ind w:left="119"/>
      </w:pPr>
      <w:r>
        <w:rPr>
          <w:color w:val="010202"/>
        </w:rPr>
        <w:t>This example would send a WRITE command to a  device: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w:t>
      </w:r>
      <w:r>
        <w:rPr>
          <w:rFonts w:ascii="Courier New"/>
          <w:color w:val="010202"/>
          <w:spacing w:val="-55"/>
          <w:w w:val="105"/>
          <w:sz w:val="19"/>
        </w:rPr>
        <w:t xml:space="preserve"> </w:t>
      </w:r>
      <w:r>
        <w:rPr>
          <w:rFonts w:ascii="Courier New"/>
          <w:color w:val="010202"/>
          <w:w w:val="105"/>
          <w:sz w:val="19"/>
        </w:rPr>
        <w:t>DEV</w:t>
      </w:r>
      <w:r>
        <w:rPr>
          <w:rFonts w:ascii="Courier New"/>
          <w:color w:val="010202"/>
          <w:spacing w:val="-53"/>
          <w:w w:val="105"/>
          <w:sz w:val="19"/>
        </w:rPr>
        <w:t xml:space="preserve"> </w:t>
      </w:r>
      <w:r>
        <w:rPr>
          <w:rFonts w:ascii="Courier New"/>
          <w:color w:val="010202"/>
          <w:w w:val="105"/>
          <w:sz w:val="19"/>
        </w:rPr>
        <w:t>D0(channel,EQU("CMD_WRITE"))</w:t>
      </w:r>
    </w:p>
    <w:p w:rsidR="002F4880" w:rsidRDefault="002F4880">
      <w:pPr>
        <w:pStyle w:val="BodyText"/>
        <w:spacing w:before="5"/>
        <w:rPr>
          <w:rFonts w:ascii="Courier New"/>
          <w:sz w:val="17"/>
        </w:rPr>
      </w:pPr>
    </w:p>
    <w:p w:rsidR="002F4880" w:rsidRDefault="00377FCD">
      <w:pPr>
        <w:pStyle w:val="Heading2"/>
        <w:ind w:left="120"/>
      </w:pPr>
      <w:r>
        <w:rPr>
          <w:color w:val="010202"/>
        </w:rPr>
        <w:t>STRUC</w:t>
      </w:r>
    </w:p>
    <w:p w:rsidR="002F4880" w:rsidRDefault="00377FCD">
      <w:pPr>
        <w:spacing w:before="2" w:line="235" w:lineRule="auto"/>
        <w:ind w:left="119" w:right="6111"/>
        <w:rPr>
          <w:sz w:val="24"/>
        </w:rPr>
      </w:pPr>
      <w:r>
        <w:rPr>
          <w:i/>
          <w:color w:val="010202"/>
          <w:sz w:val="24"/>
        </w:rPr>
        <w:t xml:space="preserve">reserved variable: access an internal data structure </w:t>
      </w:r>
      <w:r>
        <w:rPr>
          <w:color w:val="010202"/>
          <w:sz w:val="24"/>
        </w:rPr>
        <w:t>value=</w:t>
      </w:r>
      <w:r>
        <w:rPr>
          <w:b/>
          <w:color w:val="010202"/>
          <w:sz w:val="24"/>
        </w:rPr>
        <w:t>Struc</w:t>
      </w:r>
      <w:r>
        <w:rPr>
          <w:color w:val="010202"/>
          <w:sz w:val="24"/>
        </w:rPr>
        <w:t xml:space="preserve">(address,"Offset Name") </w:t>
      </w:r>
      <w:r>
        <w:rPr>
          <w:b/>
          <w:color w:val="010202"/>
          <w:sz w:val="24"/>
        </w:rPr>
        <w:t>Struc</w:t>
      </w:r>
      <w:r>
        <w:rPr>
          <w:color w:val="010202"/>
          <w:sz w:val="24"/>
        </w:rPr>
        <w:t>(address,"Offset_Name")=value</w:t>
      </w:r>
    </w:p>
    <w:p w:rsidR="002F4880" w:rsidRDefault="002F4880">
      <w:pPr>
        <w:pStyle w:val="BodyText"/>
        <w:spacing w:before="9"/>
        <w:rPr>
          <w:sz w:val="20"/>
        </w:rPr>
      </w:pPr>
    </w:p>
    <w:p w:rsidR="002F4880" w:rsidRDefault="00377FCD">
      <w:pPr>
        <w:pStyle w:val="BodyText"/>
        <w:spacing w:line="235" w:lineRule="auto"/>
        <w:ind w:left="119"/>
      </w:pPr>
      <w:r>
        <w:rPr>
          <w:color w:val="010202"/>
        </w:rPr>
        <w:t>The STRUC reserved variabl</w:t>
      </w:r>
      <w:r>
        <w:rPr>
          <w:color w:val="010202"/>
        </w:rPr>
        <w:t>e provides a simple way of assigning a value to any one of the elements of a system structure, and it is intelligent!</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37"/>
      </w:pPr>
      <w:r>
        <w:rPr>
          <w:color w:val="010202"/>
        </w:rPr>
        <w:t>There can be problems with these structures, because the type of an element varies dramatically from function to func</w:t>
      </w:r>
      <w:r>
        <w:rPr>
          <w:color w:val="010202"/>
        </w:rPr>
        <w:t>tion. Depending on the structure, it can be anything from a single byte to a whole string of characters. This means that before an element can be changed, the tedious process of checking its format must be carried out.</w:t>
      </w:r>
    </w:p>
    <w:p w:rsidR="002F4880" w:rsidRDefault="002F4880">
      <w:pPr>
        <w:pStyle w:val="BodyText"/>
        <w:spacing w:before="8"/>
        <w:rPr>
          <w:sz w:val="20"/>
        </w:rPr>
      </w:pPr>
    </w:p>
    <w:p w:rsidR="002F4880" w:rsidRDefault="00377FCD">
      <w:pPr>
        <w:pStyle w:val="BodyText"/>
        <w:spacing w:before="1" w:line="235" w:lineRule="auto"/>
        <w:ind w:left="119" w:right="418"/>
        <w:jc w:val="both"/>
      </w:pPr>
      <w:r>
        <w:rPr>
          <w:color w:val="010202"/>
        </w:rPr>
        <w:t>STRUC is able to identify the type of the element directly from the equates, and then handle the entire procedure automatically, no matter if the element is a byte, a word or a longword. If the element is a string pointer, an error will obviously be genera</w:t>
      </w:r>
      <w:r>
        <w:rPr>
          <w:color w:val="010202"/>
        </w:rPr>
        <w:t>ted, but we have provided a STRUC$ variable to cater for this!</w:t>
      </w:r>
    </w:p>
    <w:p w:rsidR="002F4880" w:rsidRDefault="002F4880">
      <w:pPr>
        <w:pStyle w:val="BodyText"/>
        <w:spacing w:before="9"/>
        <w:rPr>
          <w:sz w:val="20"/>
        </w:rPr>
      </w:pPr>
    </w:p>
    <w:p w:rsidR="002F4880" w:rsidRDefault="00377FCD">
      <w:pPr>
        <w:pStyle w:val="BodyText"/>
        <w:spacing w:line="235" w:lineRule="auto"/>
        <w:ind w:left="119" w:right="249"/>
      </w:pPr>
      <w:r>
        <w:rPr>
          <w:color w:val="010202"/>
        </w:rPr>
        <w:t>The address parameter holds the address of your structure in memory. This will usually be returned by a LIB BASE or a DEV BASE function. The offset name is the name of the relevant data object</w:t>
      </w:r>
      <w:r>
        <w:rPr>
          <w:color w:val="010202"/>
        </w:rPr>
        <w:t xml:space="preserve"> as listed in your manuals. The name will be converted into an offset number by AMOS Professional, using the auto-equate system, as explained earlier. This means that a SET EQUATE BANK command needs to be included near the beginning of your  program, to in</w:t>
      </w:r>
      <w:r>
        <w:rPr>
          <w:color w:val="010202"/>
        </w:rPr>
        <w:t xml:space="preserve">itialise this feature. For </w:t>
      </w:r>
      <w:r>
        <w:rPr>
          <w:color w:val="010202"/>
          <w:spacing w:val="2"/>
        </w:rPr>
        <w:t xml:space="preserve"> </w:t>
      </w:r>
      <w:r>
        <w:rPr>
          <w:color w:val="010202"/>
        </w:rPr>
        <w:t>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w:t>
      </w:r>
      <w:r>
        <w:rPr>
          <w:rFonts w:ascii="Courier New"/>
          <w:color w:val="010202"/>
          <w:spacing w:val="-70"/>
          <w:w w:val="105"/>
          <w:sz w:val="19"/>
        </w:rPr>
        <w:t xml:space="preserve"> </w:t>
      </w:r>
      <w:r>
        <w:rPr>
          <w:rFonts w:ascii="Courier New"/>
          <w:color w:val="010202"/>
          <w:w w:val="105"/>
          <w:sz w:val="19"/>
        </w:rPr>
        <w:t>Struc(Dev</w:t>
      </w:r>
      <w:r>
        <w:rPr>
          <w:rFonts w:ascii="Courier New"/>
          <w:color w:val="010202"/>
          <w:spacing w:val="-67"/>
          <w:w w:val="105"/>
          <w:sz w:val="19"/>
        </w:rPr>
        <w:t xml:space="preserve"> </w:t>
      </w:r>
      <w:r>
        <w:rPr>
          <w:rFonts w:ascii="Courier New"/>
          <w:color w:val="010202"/>
          <w:w w:val="105"/>
          <w:sz w:val="19"/>
        </w:rPr>
        <w:t>Base(1),"I0_LENGTH")=TRACK_SIZE</w:t>
      </w:r>
    </w:p>
    <w:p w:rsidR="002F4880" w:rsidRDefault="002F4880">
      <w:pPr>
        <w:pStyle w:val="BodyText"/>
        <w:spacing w:before="6"/>
        <w:rPr>
          <w:rFonts w:ascii="Courier New"/>
          <w:sz w:val="17"/>
        </w:rPr>
      </w:pPr>
    </w:p>
    <w:p w:rsidR="002F4880" w:rsidRDefault="00377FCD">
      <w:pPr>
        <w:pStyle w:val="BodyText"/>
        <w:ind w:left="120"/>
      </w:pPr>
      <w:r>
        <w:rPr>
          <w:color w:val="010202"/>
        </w:rPr>
        <w:t>The same process can be used to read a value from a  structure: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Print Struc(Dev Base(1),"I0_LENGTH")</w:t>
      </w:r>
    </w:p>
    <w:p w:rsidR="002F4880" w:rsidRDefault="002F4880">
      <w:pPr>
        <w:pStyle w:val="BodyText"/>
        <w:spacing w:before="5"/>
        <w:rPr>
          <w:rFonts w:ascii="Courier New"/>
          <w:sz w:val="17"/>
        </w:rPr>
      </w:pPr>
    </w:p>
    <w:p w:rsidR="002F4880" w:rsidRDefault="00377FCD">
      <w:pPr>
        <w:pStyle w:val="Heading2"/>
        <w:ind w:left="120"/>
      </w:pPr>
      <w:r>
        <w:rPr>
          <w:color w:val="010202"/>
        </w:rPr>
        <w:t>STRUC$</w:t>
      </w:r>
    </w:p>
    <w:p w:rsidR="002F4880" w:rsidRDefault="00377FCD">
      <w:pPr>
        <w:spacing w:before="2" w:line="235" w:lineRule="auto"/>
        <w:ind w:left="119" w:right="6111"/>
        <w:rPr>
          <w:sz w:val="24"/>
        </w:rPr>
      </w:pPr>
      <w:r>
        <w:rPr>
          <w:i/>
          <w:color w:val="010202"/>
          <w:sz w:val="24"/>
        </w:rPr>
        <w:t xml:space="preserve">function: read or write a string pointer to a structure </w:t>
      </w:r>
      <w:r>
        <w:rPr>
          <w:color w:val="010202"/>
          <w:sz w:val="24"/>
        </w:rPr>
        <w:t>value$=</w:t>
      </w:r>
      <w:r>
        <w:rPr>
          <w:b/>
          <w:color w:val="010202"/>
          <w:sz w:val="24"/>
        </w:rPr>
        <w:t>Struc$</w:t>
      </w:r>
      <w:r>
        <w:rPr>
          <w:color w:val="010202"/>
          <w:sz w:val="24"/>
        </w:rPr>
        <w:t xml:space="preserve">(address,"Offset_Name") </w:t>
      </w:r>
      <w:r>
        <w:rPr>
          <w:b/>
          <w:color w:val="010202"/>
          <w:sz w:val="24"/>
        </w:rPr>
        <w:t>Struc$</w:t>
      </w:r>
      <w:r>
        <w:rPr>
          <w:color w:val="010202"/>
          <w:sz w:val="24"/>
        </w:rPr>
        <w:t>(address,"Offset Name")="value"</w:t>
      </w:r>
    </w:p>
    <w:p w:rsidR="002F4880" w:rsidRDefault="002F4880">
      <w:pPr>
        <w:pStyle w:val="BodyText"/>
        <w:spacing w:before="9"/>
        <w:rPr>
          <w:sz w:val="20"/>
        </w:rPr>
      </w:pPr>
    </w:p>
    <w:p w:rsidR="002F4880" w:rsidRDefault="00377FCD">
      <w:pPr>
        <w:pStyle w:val="BodyText"/>
        <w:spacing w:line="235" w:lineRule="auto"/>
        <w:ind w:left="119" w:right="302"/>
      </w:pPr>
      <w:r>
        <w:rPr>
          <w:color w:val="010202"/>
        </w:rPr>
        <w:t>This is used to read or write a string of characters to the named structure in memory. If the element is a number, an error will be generated when the program is first tested. When</w:t>
      </w:r>
      <w:r>
        <w:rPr>
          <w:color w:val="010202"/>
        </w:rPr>
        <w:t xml:space="preserve"> used to copy a string in a buffer area, STRUC$ adds  a zero to the end, and then LOKEs it. In its alternative use, STRUC$ grabs the string from the relevant structure address, where this address refers to the address of the structure in memory, as returne</w:t>
      </w:r>
      <w:r>
        <w:rPr>
          <w:color w:val="010202"/>
        </w:rPr>
        <w:t>d by the LIB BASE or DEV BASE functions.</w:t>
      </w:r>
    </w:p>
    <w:p w:rsidR="002F4880" w:rsidRDefault="00377FCD">
      <w:pPr>
        <w:pStyle w:val="BodyText"/>
        <w:spacing w:before="233"/>
        <w:ind w:left="119"/>
      </w:pPr>
      <w:r>
        <w:rPr>
          <w:color w:val="010202"/>
        </w:rPr>
        <w:t>In both cases, the offset name refers to the name of the item to be manipulated.</w:t>
      </w:r>
    </w:p>
    <w:p w:rsidR="002F4880" w:rsidRDefault="00377FCD">
      <w:pPr>
        <w:pStyle w:val="Heading2"/>
        <w:spacing w:before="233"/>
      </w:pPr>
      <w:r>
        <w:rPr>
          <w:color w:val="010202"/>
        </w:rPr>
        <w:t>Adding equates to the equates file</w:t>
      </w:r>
    </w:p>
    <w:p w:rsidR="002F4880" w:rsidRDefault="00377FCD">
      <w:pPr>
        <w:pStyle w:val="BodyText"/>
        <w:spacing w:before="2" w:line="235" w:lineRule="auto"/>
        <w:ind w:left="119" w:right="237"/>
      </w:pPr>
      <w:r>
        <w:rPr>
          <w:color w:val="010202"/>
        </w:rPr>
        <w:t>If your own non-standard libraries are to be used, equate files can easily be expanded in order to make use of your new routines.</w:t>
      </w:r>
    </w:p>
    <w:p w:rsidR="002F4880" w:rsidRDefault="002F4880">
      <w:pPr>
        <w:pStyle w:val="BodyText"/>
        <w:spacing w:before="9"/>
        <w:rPr>
          <w:sz w:val="20"/>
        </w:rPr>
      </w:pPr>
    </w:p>
    <w:p w:rsidR="002F4880" w:rsidRDefault="00377FCD">
      <w:pPr>
        <w:pStyle w:val="BodyText"/>
        <w:spacing w:line="235" w:lineRule="auto"/>
        <w:ind w:left="119" w:right="170"/>
      </w:pPr>
      <w:r>
        <w:rPr>
          <w:color w:val="010202"/>
        </w:rPr>
        <w:t>To achieve this, an assembly listing should be produced, containing the equate definitions in standard Devpak  format. This l</w:t>
      </w:r>
      <w:r>
        <w:rPr>
          <w:color w:val="010202"/>
        </w:rPr>
        <w:t>isting should then be run through the "Equates_Generator.AMOS" program, which can be found in the root directory of the AMOSPro_System</w:t>
      </w:r>
      <w:r>
        <w:rPr>
          <w:color w:val="010202"/>
          <w:spacing w:val="15"/>
        </w:rPr>
        <w:t xml:space="preserve"> </w:t>
      </w:r>
      <w:r>
        <w:rPr>
          <w:color w:val="010202"/>
        </w:rPr>
        <w:t>disc.</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The Requester Extension</w:t>
      </w:r>
    </w:p>
    <w:p w:rsidR="002F4880" w:rsidRDefault="00377FCD">
      <w:pPr>
        <w:pStyle w:val="BodyText"/>
        <w:spacing w:before="2" w:line="235" w:lineRule="auto"/>
        <w:ind w:left="119" w:right="297"/>
      </w:pPr>
      <w:r>
        <w:rPr>
          <w:color w:val="010202"/>
        </w:rPr>
        <w:t xml:space="preserve">As a default, the AMOS Professional requester routine will be used in </w:t>
      </w:r>
      <w:r>
        <w:rPr>
          <w:color w:val="010202"/>
        </w:rPr>
        <w:t>preference to hit' Workbench system requester.</w:t>
      </w:r>
    </w:p>
    <w:p w:rsidR="002F4880" w:rsidRDefault="00377FCD">
      <w:pPr>
        <w:pStyle w:val="Heading2"/>
        <w:spacing w:before="233"/>
      </w:pPr>
      <w:r>
        <w:rPr>
          <w:color w:val="010202"/>
        </w:rPr>
        <w:t>REQUEST WB</w:t>
      </w:r>
    </w:p>
    <w:p w:rsidR="002F4880" w:rsidRDefault="00377FCD">
      <w:pPr>
        <w:spacing w:line="270" w:lineRule="exact"/>
        <w:ind w:left="119"/>
        <w:rPr>
          <w:i/>
          <w:sz w:val="24"/>
        </w:rPr>
      </w:pPr>
      <w:r>
        <w:rPr>
          <w:i/>
          <w:color w:val="010202"/>
          <w:sz w:val="24"/>
        </w:rPr>
        <w:t>instruction: use the Workbench system requester</w:t>
      </w:r>
    </w:p>
    <w:p w:rsidR="002F4880" w:rsidRDefault="00377FCD">
      <w:pPr>
        <w:pStyle w:val="Heading2"/>
      </w:pPr>
      <w:r>
        <w:rPr>
          <w:color w:val="010202"/>
        </w:rPr>
        <w:t>Request Wb</w:t>
      </w:r>
    </w:p>
    <w:p w:rsidR="002F4880" w:rsidRDefault="002F4880">
      <w:pPr>
        <w:pStyle w:val="BodyText"/>
        <w:spacing w:before="8"/>
        <w:rPr>
          <w:b/>
          <w:sz w:val="20"/>
        </w:rPr>
      </w:pPr>
    </w:p>
    <w:p w:rsidR="002F4880" w:rsidRDefault="00377FCD">
      <w:pPr>
        <w:pStyle w:val="BodyText"/>
        <w:spacing w:before="1" w:line="235" w:lineRule="auto"/>
        <w:ind w:left="119" w:right="114"/>
      </w:pPr>
      <w:r>
        <w:rPr>
          <w:color w:val="010202"/>
        </w:rPr>
        <w:t>This command is used to switch to the Workbench system requester. As soon as one of the options is selected from   it, you will be returned to AMOS Professional. Please note that if the Requester Extension is deleted from the extension list by means of the</w:t>
      </w:r>
      <w:r>
        <w:rPr>
          <w:color w:val="010202"/>
        </w:rPr>
        <w:t xml:space="preserve"> configuration file, then the standard Workbench requester will be used for displaying messages. This will give the illusion that AMOS Professional has crashed when a requester appears. If this situation occurs, simply press [Amiga]+[A] to return to the Wo</w:t>
      </w:r>
      <w:r>
        <w:rPr>
          <w:color w:val="010202"/>
        </w:rPr>
        <w:t>rkbench, respond to the requester and press [Amiga]+[A] again to return to AMOS Professional. There should be no need to delete the Requester extension unless memory is very low.</w:t>
      </w:r>
    </w:p>
    <w:p w:rsidR="002F4880" w:rsidRDefault="002F4880">
      <w:pPr>
        <w:pStyle w:val="BodyText"/>
        <w:spacing w:before="4"/>
        <w:rPr>
          <w:sz w:val="20"/>
        </w:rPr>
      </w:pPr>
    </w:p>
    <w:p w:rsidR="002F4880" w:rsidRDefault="00377FCD">
      <w:pPr>
        <w:pStyle w:val="Heading2"/>
      </w:pPr>
      <w:r>
        <w:rPr>
          <w:color w:val="010202"/>
        </w:rPr>
        <w:t>REQUEST ON</w:t>
      </w:r>
    </w:p>
    <w:p w:rsidR="002F4880" w:rsidRDefault="00377FCD">
      <w:pPr>
        <w:spacing w:line="270" w:lineRule="exact"/>
        <w:ind w:left="119"/>
        <w:rPr>
          <w:i/>
          <w:sz w:val="24"/>
        </w:rPr>
      </w:pPr>
      <w:r>
        <w:rPr>
          <w:i/>
          <w:color w:val="010202"/>
          <w:sz w:val="24"/>
        </w:rPr>
        <w:t>instruction: use the AMOS Professional requester routine</w:t>
      </w:r>
    </w:p>
    <w:p w:rsidR="002F4880" w:rsidRDefault="00377FCD">
      <w:pPr>
        <w:pStyle w:val="Heading2"/>
      </w:pPr>
      <w:r>
        <w:rPr>
          <w:color w:val="010202"/>
        </w:rPr>
        <w:t xml:space="preserve">Request </w:t>
      </w:r>
      <w:r>
        <w:rPr>
          <w:color w:val="010202"/>
        </w:rPr>
        <w:t>On</w:t>
      </w:r>
    </w:p>
    <w:p w:rsidR="002F4880" w:rsidRDefault="00377FCD">
      <w:pPr>
        <w:pStyle w:val="BodyText"/>
        <w:spacing w:before="234"/>
        <w:ind w:left="119"/>
      </w:pPr>
      <w:r>
        <w:rPr>
          <w:color w:val="010202"/>
        </w:rPr>
        <w:t>This is the default setting, and is used to make AMOS Professional employ its own requester routine.</w:t>
      </w:r>
    </w:p>
    <w:p w:rsidR="002F4880" w:rsidRDefault="002F4880">
      <w:pPr>
        <w:pStyle w:val="BodyText"/>
        <w:spacing w:before="4"/>
        <w:rPr>
          <w:sz w:val="20"/>
        </w:rPr>
      </w:pPr>
    </w:p>
    <w:p w:rsidR="002F4880" w:rsidRDefault="00377FCD">
      <w:pPr>
        <w:pStyle w:val="Heading2"/>
      </w:pPr>
      <w:r>
        <w:rPr>
          <w:color w:val="010202"/>
        </w:rPr>
        <w:t>REQUEST OFF</w:t>
      </w:r>
    </w:p>
    <w:p w:rsidR="002F4880" w:rsidRDefault="00377FCD">
      <w:pPr>
        <w:spacing w:line="270" w:lineRule="exact"/>
        <w:ind w:left="119"/>
        <w:rPr>
          <w:i/>
          <w:sz w:val="24"/>
        </w:rPr>
      </w:pPr>
      <w:r>
        <w:rPr>
          <w:i/>
          <w:color w:val="010202"/>
          <w:sz w:val="24"/>
        </w:rPr>
        <w:t>instruction: cancel the requester</w:t>
      </w:r>
    </w:p>
    <w:p w:rsidR="002F4880" w:rsidRDefault="00377FCD">
      <w:pPr>
        <w:pStyle w:val="Heading2"/>
      </w:pPr>
      <w:r>
        <w:rPr>
          <w:color w:val="010202"/>
        </w:rPr>
        <w:t>Request Off</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If this instruction is used, AMOS Professional will automatically select the [CANCEL] button of the requester, and the actual requester will not be displayed. This is ideal for error trapping Within a program.</w:t>
      </w:r>
    </w:p>
    <w:p w:rsidR="002F4880" w:rsidRDefault="00377FCD">
      <w:pPr>
        <w:pStyle w:val="Heading2"/>
        <w:spacing w:before="233"/>
      </w:pPr>
      <w:r>
        <w:rPr>
          <w:color w:val="010202"/>
        </w:rPr>
        <w:t>Control of devices</w:t>
      </w:r>
    </w:p>
    <w:p w:rsidR="002F4880" w:rsidRDefault="00377FCD">
      <w:pPr>
        <w:pStyle w:val="BodyText"/>
        <w:spacing w:before="2" w:line="235" w:lineRule="auto"/>
        <w:ind w:left="119" w:right="448"/>
        <w:jc w:val="both"/>
      </w:pPr>
      <w:r>
        <w:rPr>
          <w:color w:val="010202"/>
        </w:rPr>
        <w:t>AmigaDOS supports a wide ra</w:t>
      </w:r>
      <w:r>
        <w:rPr>
          <w:color w:val="010202"/>
        </w:rPr>
        <w:t>nge of devices for your use. Some devices are provided to control specific items of hardware, such as printers and disc drives, while others offer access to internal facilities like the synthetic speech handler. The following two functions need no expert k</w:t>
      </w:r>
      <w:r>
        <w:rPr>
          <w:color w:val="010202"/>
        </w:rPr>
        <w:t>nowledge to use!</w:t>
      </w:r>
    </w:p>
    <w:p w:rsidR="002F4880" w:rsidRDefault="002F4880">
      <w:pPr>
        <w:pStyle w:val="BodyText"/>
        <w:spacing w:before="4"/>
        <w:rPr>
          <w:sz w:val="20"/>
        </w:rPr>
      </w:pPr>
    </w:p>
    <w:p w:rsidR="002F4880" w:rsidRDefault="00377FCD">
      <w:pPr>
        <w:pStyle w:val="Heading2"/>
      </w:pPr>
      <w:r>
        <w:rPr>
          <w:color w:val="010202"/>
        </w:rPr>
        <w:t>DEV FIRST$</w:t>
      </w:r>
    </w:p>
    <w:p w:rsidR="002F4880" w:rsidRDefault="00377FCD">
      <w:pPr>
        <w:spacing w:line="270" w:lineRule="exact"/>
        <w:ind w:left="119"/>
        <w:rPr>
          <w:i/>
          <w:sz w:val="24"/>
        </w:rPr>
      </w:pPr>
      <w:r>
        <w:rPr>
          <w:i/>
          <w:color w:val="010202"/>
          <w:sz w:val="24"/>
        </w:rPr>
        <w:t>function: get the first device from the current device</w:t>
      </w:r>
      <w:r>
        <w:rPr>
          <w:i/>
          <w:color w:val="010202"/>
          <w:spacing w:val="50"/>
          <w:sz w:val="24"/>
        </w:rPr>
        <w:t xml:space="preserve"> </w:t>
      </w:r>
      <w:r>
        <w:rPr>
          <w:i/>
          <w:color w:val="010202"/>
          <w:sz w:val="24"/>
        </w:rPr>
        <w:t>list</w:t>
      </w:r>
    </w:p>
    <w:p w:rsidR="002F4880" w:rsidRDefault="00377FCD">
      <w:pPr>
        <w:spacing w:line="273" w:lineRule="exact"/>
        <w:ind w:left="119"/>
        <w:rPr>
          <w:sz w:val="24"/>
        </w:rPr>
      </w:pPr>
      <w:r>
        <w:rPr>
          <w:color w:val="010202"/>
          <w:sz w:val="24"/>
        </w:rPr>
        <w:t>device$=</w:t>
      </w:r>
      <w:r>
        <w:rPr>
          <w:b/>
          <w:color w:val="010202"/>
          <w:sz w:val="24"/>
        </w:rPr>
        <w:t>Dev First</w:t>
      </w:r>
      <w:r>
        <w:rPr>
          <w:color w:val="010202"/>
          <w:sz w:val="24"/>
        </w:rPr>
        <w:t>(path$)</w:t>
      </w:r>
    </w:p>
    <w:p w:rsidR="002F4880" w:rsidRDefault="002F4880">
      <w:pPr>
        <w:pStyle w:val="BodyText"/>
        <w:spacing w:before="9"/>
        <w:rPr>
          <w:sz w:val="20"/>
        </w:rPr>
      </w:pPr>
    </w:p>
    <w:p w:rsidR="002F4880" w:rsidRDefault="00377FCD">
      <w:pPr>
        <w:pStyle w:val="BodyText"/>
        <w:spacing w:line="235" w:lineRule="auto"/>
        <w:ind w:left="120" w:right="146"/>
      </w:pPr>
      <w:r>
        <w:rPr>
          <w:color w:val="010202"/>
        </w:rPr>
        <w:t xml:space="preserve">This function is similar to DIR FIRST$. A string is returned identifying the first device that satisfies a chosen search path in the current </w:t>
      </w:r>
      <w:r>
        <w:rPr>
          <w:color w:val="010202"/>
        </w:rPr>
        <w:t>device list.</w:t>
      </w:r>
    </w:p>
    <w:p w:rsidR="002F4880" w:rsidRDefault="002F4880">
      <w:pPr>
        <w:pStyle w:val="BodyText"/>
        <w:spacing w:before="9"/>
        <w:rPr>
          <w:sz w:val="20"/>
        </w:rPr>
      </w:pPr>
    </w:p>
    <w:p w:rsidR="002F4880" w:rsidRDefault="00377FCD">
      <w:pPr>
        <w:pStyle w:val="BodyText"/>
        <w:spacing w:line="235" w:lineRule="auto"/>
        <w:ind w:left="120" w:right="146"/>
      </w:pPr>
      <w:r>
        <w:rPr>
          <w:color w:val="010202"/>
        </w:rPr>
        <w:t>DEV FIRST$("**") will list everything, DEV FIRST$("D/**") will only list disks, and DEV FIRST$(A/**") is used if you only want to list assigns.</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DEV NEXT$</w:t>
      </w:r>
    </w:p>
    <w:p w:rsidR="002F4880" w:rsidRDefault="00377FCD">
      <w:pPr>
        <w:spacing w:line="270" w:lineRule="exact"/>
        <w:ind w:left="120"/>
        <w:rPr>
          <w:i/>
          <w:sz w:val="24"/>
        </w:rPr>
      </w:pPr>
      <w:r>
        <w:rPr>
          <w:i/>
          <w:color w:val="010202"/>
          <w:sz w:val="24"/>
        </w:rPr>
        <w:t>function: get the next device that satisfies the current search</w:t>
      </w:r>
      <w:r>
        <w:rPr>
          <w:i/>
          <w:color w:val="010202"/>
          <w:spacing w:val="50"/>
          <w:sz w:val="24"/>
        </w:rPr>
        <w:t xml:space="preserve"> </w:t>
      </w:r>
      <w:r>
        <w:rPr>
          <w:i/>
          <w:color w:val="010202"/>
          <w:sz w:val="24"/>
        </w:rPr>
        <w:t>path</w:t>
      </w:r>
    </w:p>
    <w:p w:rsidR="002F4880" w:rsidRDefault="00377FCD">
      <w:pPr>
        <w:spacing w:line="273" w:lineRule="exact"/>
        <w:ind w:left="119"/>
        <w:rPr>
          <w:b/>
          <w:sz w:val="24"/>
        </w:rPr>
      </w:pPr>
      <w:r>
        <w:rPr>
          <w:color w:val="010202"/>
          <w:sz w:val="24"/>
        </w:rPr>
        <w:t>device$=</w:t>
      </w:r>
      <w:r>
        <w:rPr>
          <w:b/>
          <w:color w:val="010202"/>
          <w:sz w:val="24"/>
        </w:rPr>
        <w:t>Dev Next$</w:t>
      </w:r>
    </w:p>
    <w:p w:rsidR="002F4880" w:rsidRDefault="002F4880">
      <w:pPr>
        <w:pStyle w:val="BodyText"/>
        <w:spacing w:before="9"/>
        <w:rPr>
          <w:b/>
          <w:sz w:val="20"/>
        </w:rPr>
      </w:pPr>
    </w:p>
    <w:p w:rsidR="002F4880" w:rsidRDefault="00377FCD">
      <w:pPr>
        <w:pStyle w:val="BodyText"/>
        <w:spacing w:line="235" w:lineRule="auto"/>
        <w:ind w:left="119" w:right="241"/>
      </w:pPr>
      <w:r>
        <w:rPr>
          <w:color w:val="010202"/>
        </w:rPr>
        <w:t>This is used in conjunction with the DEV FIRST$ function to get the next device in the current device list that satisfies the specified search path. Once the last device has been found, an empty string will be returned.</w:t>
      </w:r>
    </w:p>
    <w:p w:rsidR="002F4880" w:rsidRDefault="002F4880">
      <w:pPr>
        <w:pStyle w:val="BodyText"/>
        <w:spacing w:before="9"/>
        <w:rPr>
          <w:sz w:val="23"/>
        </w:rPr>
      </w:pPr>
    </w:p>
    <w:p w:rsidR="002F4880" w:rsidRDefault="00377FCD">
      <w:pPr>
        <w:spacing w:line="201" w:lineRule="auto"/>
        <w:ind w:left="479" w:right="8319" w:hanging="360"/>
        <w:rPr>
          <w:rFonts w:ascii="Courier New"/>
          <w:sz w:val="19"/>
        </w:rPr>
      </w:pPr>
      <w:r>
        <w:rPr>
          <w:rFonts w:ascii="Courier New"/>
          <w:color w:val="010202"/>
          <w:w w:val="105"/>
          <w:sz w:val="19"/>
        </w:rPr>
        <w:t>E&gt; Print Dev First$("**") Do</w:t>
      </w:r>
    </w:p>
    <w:p w:rsidR="002F4880" w:rsidRDefault="00377FCD">
      <w:pPr>
        <w:spacing w:line="162" w:lineRule="exact"/>
        <w:ind w:left="599"/>
        <w:rPr>
          <w:rFonts w:ascii="Courier New"/>
          <w:sz w:val="19"/>
        </w:rPr>
      </w:pPr>
      <w:r>
        <w:rPr>
          <w:rFonts w:ascii="Courier New"/>
          <w:color w:val="010202"/>
          <w:w w:val="105"/>
          <w:sz w:val="19"/>
        </w:rPr>
        <w:t>A$=Dev Next$</w:t>
      </w:r>
    </w:p>
    <w:p w:rsidR="002F4880" w:rsidRDefault="00377FCD">
      <w:pPr>
        <w:spacing w:before="17" w:line="201" w:lineRule="auto"/>
        <w:ind w:left="599" w:right="8668"/>
        <w:rPr>
          <w:rFonts w:ascii="Courier New"/>
          <w:sz w:val="19"/>
        </w:rPr>
      </w:pPr>
      <w:r>
        <w:rPr>
          <w:rFonts w:ascii="Courier New"/>
          <w:color w:val="010202"/>
          <w:w w:val="105"/>
          <w:sz w:val="19"/>
        </w:rPr>
        <w:t>If A$="" Then End Print A$</w:t>
      </w:r>
    </w:p>
    <w:p w:rsidR="002F4880" w:rsidRDefault="00377FCD">
      <w:pPr>
        <w:spacing w:line="180" w:lineRule="exact"/>
        <w:ind w:left="452" w:right="10522"/>
        <w:jc w:val="center"/>
        <w:rPr>
          <w:rFonts w:ascii="Courier New"/>
          <w:sz w:val="19"/>
        </w:rPr>
      </w:pPr>
      <w:r>
        <w:rPr>
          <w:rFonts w:ascii="Courier New"/>
          <w:color w:val="010202"/>
          <w:w w:val="105"/>
          <w:sz w:val="19"/>
        </w:rPr>
        <w:t>Loop</w:t>
      </w:r>
    </w:p>
    <w:p w:rsidR="002F4880" w:rsidRDefault="002F4880">
      <w:pPr>
        <w:pStyle w:val="BodyText"/>
        <w:rPr>
          <w:rFonts w:ascii="Courier New"/>
          <w:sz w:val="18"/>
        </w:rPr>
      </w:pPr>
    </w:p>
    <w:p w:rsidR="002F4880" w:rsidRDefault="00377FCD">
      <w:pPr>
        <w:pStyle w:val="BodyText"/>
        <w:spacing w:line="235" w:lineRule="auto"/>
        <w:ind w:left="119" w:right="197"/>
      </w:pPr>
      <w:r>
        <w:rPr>
          <w:color w:val="010202"/>
        </w:rPr>
        <w:t>AMOS Professional includes a powerful series of commands to exploit these devices directly from your programs, but they should only be used by experienced programmers, armed with th</w:t>
      </w:r>
      <w:r>
        <w:rPr>
          <w:color w:val="010202"/>
        </w:rPr>
        <w:t>e relevant ROM Kernel manual. You have been warned!</w:t>
      </w:r>
    </w:p>
    <w:p w:rsidR="002F4880" w:rsidRDefault="00377FCD">
      <w:pPr>
        <w:pStyle w:val="Heading2"/>
        <w:spacing w:before="233"/>
      </w:pPr>
      <w:r>
        <w:rPr>
          <w:color w:val="010202"/>
        </w:rPr>
        <w:t>DEV OPEN</w:t>
      </w:r>
    </w:p>
    <w:p w:rsidR="002F4880" w:rsidRDefault="00377FCD">
      <w:pPr>
        <w:spacing w:line="270" w:lineRule="exact"/>
        <w:ind w:left="119"/>
        <w:rPr>
          <w:i/>
          <w:sz w:val="24"/>
        </w:rPr>
      </w:pPr>
      <w:r>
        <w:rPr>
          <w:i/>
          <w:color w:val="010202"/>
          <w:sz w:val="24"/>
        </w:rPr>
        <w:t>instruction: open a device</w:t>
      </w:r>
    </w:p>
    <w:p w:rsidR="002F4880" w:rsidRDefault="00377FCD">
      <w:pPr>
        <w:pStyle w:val="BodyText"/>
        <w:spacing w:line="273" w:lineRule="exact"/>
        <w:ind w:left="119"/>
      </w:pPr>
      <w:r>
        <w:rPr>
          <w:b/>
          <w:color w:val="010202"/>
        </w:rPr>
        <w:t>Dev Open</w:t>
      </w:r>
      <w:r>
        <w:rPr>
          <w:color w:val="010202"/>
        </w:rPr>
        <w:t>(channel number,"name.device",IOlength,UnitNumber,Flags)</w:t>
      </w:r>
    </w:p>
    <w:p w:rsidR="002F4880" w:rsidRDefault="002F4880">
      <w:pPr>
        <w:pStyle w:val="BodyText"/>
        <w:spacing w:before="9"/>
        <w:rPr>
          <w:sz w:val="20"/>
        </w:rPr>
      </w:pPr>
    </w:p>
    <w:p w:rsidR="002F4880" w:rsidRDefault="00377FCD">
      <w:pPr>
        <w:pStyle w:val="BodyText"/>
        <w:spacing w:line="235" w:lineRule="auto"/>
        <w:ind w:left="119" w:right="241"/>
      </w:pPr>
      <w:r>
        <w:rPr>
          <w:color w:val="010202"/>
        </w:rPr>
        <w:t xml:space="preserve">The DEV OPEN command opens a communication port and prepares the device for use by AMOS Professional programs. If this device is not already installed, it will be loaded from the "DEVS" folder of your current start-up disc automatically. Floppy disc users </w:t>
      </w:r>
      <w:r>
        <w:rPr>
          <w:color w:val="010202"/>
        </w:rPr>
        <w:t>may be requested to swap discs at this  point.</w:t>
      </w:r>
    </w:p>
    <w:p w:rsidR="002F4880" w:rsidRDefault="002F4880">
      <w:pPr>
        <w:pStyle w:val="BodyText"/>
        <w:spacing w:before="9"/>
        <w:rPr>
          <w:sz w:val="20"/>
        </w:rPr>
      </w:pPr>
    </w:p>
    <w:p w:rsidR="002F4880" w:rsidRDefault="00377FCD">
      <w:pPr>
        <w:pStyle w:val="BodyText"/>
        <w:spacing w:line="235" w:lineRule="auto"/>
        <w:ind w:left="119"/>
      </w:pPr>
      <w:r>
        <w:rPr>
          <w:color w:val="010202"/>
        </w:rPr>
        <w:t>The selected device will now remain active during the course of the program, and will only be closed if a DEV CLOSE command is called, or a RUN command is used to clear the variable area, or a CLEAR operation</w:t>
      </w:r>
      <w:r>
        <w:rPr>
          <w:color w:val="010202"/>
        </w:rPr>
        <w:t xml:space="preserve"> is undertaken.</w:t>
      </w:r>
    </w:p>
    <w:p w:rsidR="002F4880" w:rsidRDefault="002F4880">
      <w:pPr>
        <w:pStyle w:val="BodyText"/>
        <w:spacing w:before="9"/>
        <w:rPr>
          <w:sz w:val="20"/>
        </w:rPr>
      </w:pPr>
    </w:p>
    <w:p w:rsidR="002F4880" w:rsidRDefault="00377FCD">
      <w:pPr>
        <w:pStyle w:val="BodyText"/>
        <w:spacing w:line="235" w:lineRule="auto"/>
        <w:ind w:left="119" w:right="197"/>
      </w:pPr>
      <w:r>
        <w:rPr>
          <w:color w:val="010202"/>
        </w:rPr>
        <w:t>The specified channel number should be from zero to 4, the "name.device" parameter enters the name of the device to be initialised in normal AmigaDOS format, and IOlength specified the length of the IO structure to be created for the devic</w:t>
      </w:r>
      <w:r>
        <w:rPr>
          <w:color w:val="010202"/>
        </w:rPr>
        <w:t xml:space="preserve">e. If in doubt, use a value of 256, which should be sufficient for most devices. The final flags parameter   sets </w:t>
      </w:r>
      <w:r>
        <w:rPr>
          <w:color w:val="010202"/>
          <w:spacing w:val="43"/>
        </w:rPr>
        <w:t xml:space="preserve"> </w:t>
      </w:r>
      <w:r>
        <w:rPr>
          <w:color w:val="010202"/>
        </w:rPr>
        <w:t>the status of the device flags if applicable. Please refer to your system documentation for details.</w:t>
      </w:r>
    </w:p>
    <w:p w:rsidR="002F4880" w:rsidRDefault="00377FCD">
      <w:pPr>
        <w:pStyle w:val="BodyText"/>
        <w:spacing w:before="233"/>
        <w:ind w:left="119"/>
      </w:pPr>
      <w:r>
        <w:rPr>
          <w:color w:val="010202"/>
        </w:rPr>
        <w:t>DEV OPEN performs the following operatio</w:t>
      </w:r>
      <w:r>
        <w:rPr>
          <w:color w:val="010202"/>
        </w:rPr>
        <w:t>ns:</w:t>
      </w:r>
    </w:p>
    <w:p w:rsidR="002F4880" w:rsidRDefault="00377FCD">
      <w:pPr>
        <w:pStyle w:val="BodyText"/>
        <w:spacing w:before="233" w:line="273" w:lineRule="exact"/>
        <w:ind w:left="720"/>
      </w:pPr>
      <w:r>
        <w:pict>
          <v:shape id="_x0000_s1110" style="position:absolute;left:0;text-align:left;margin-left:31.75pt;margin-top:18.35pt;width:3pt;height:3pt;z-index:17416;mso-position-horizontal-relative:page" coordorigin="635,367" coordsize="60,60" path="m665,367r-21,8l635,397r9,23l665,427r21,-7l695,397r-9,-22l665,367xe" fillcolor="#010202" stroked="f">
            <v:path arrowok="t"/>
            <w10:wrap anchorx="page"/>
          </v:shape>
        </w:pict>
      </w:r>
      <w:r>
        <w:rPr>
          <w:color w:val="010202"/>
        </w:rPr>
        <w:t>Firstly, a communication port is created and initialised.</w:t>
      </w:r>
    </w:p>
    <w:p w:rsidR="002F4880" w:rsidRDefault="00377FCD">
      <w:pPr>
        <w:pStyle w:val="BodyText"/>
        <w:spacing w:line="270" w:lineRule="exact"/>
        <w:ind w:left="720"/>
      </w:pPr>
      <w:r>
        <w:pict>
          <v:shape id="_x0000_s1109" style="position:absolute;left:0;text-align:left;margin-left:31.75pt;margin-top:6.55pt;width:3pt;height:3pt;z-index:17440;mso-position-horizontal-relative:page" coordorigin="635,131" coordsize="60,60" path="m665,131r-21,8l635,161r9,23l665,191r21,-7l695,161r-9,-22l665,131xe" fillcolor="#010202" stroked="f">
            <v:path arrowok="t"/>
            <w10:wrap anchorx="page"/>
          </v:shape>
        </w:pict>
      </w:r>
      <w:r>
        <w:rPr>
          <w:color w:val="010202"/>
        </w:rPr>
        <w:t>Next, an IO Ext structure is opened, ready for</w:t>
      </w:r>
      <w:r>
        <w:rPr>
          <w:color w:val="010202"/>
          <w:spacing w:val="53"/>
        </w:rPr>
        <w:t xml:space="preserve"> </w:t>
      </w:r>
      <w:r>
        <w:rPr>
          <w:color w:val="010202"/>
        </w:rPr>
        <w:t>communication.</w:t>
      </w:r>
    </w:p>
    <w:p w:rsidR="002F4880" w:rsidRDefault="00377FCD">
      <w:pPr>
        <w:pStyle w:val="BodyText"/>
        <w:spacing w:line="273" w:lineRule="exact"/>
        <w:ind w:left="720"/>
      </w:pPr>
      <w:r>
        <w:pict>
          <v:shape id="_x0000_s1108" style="position:absolute;left:0;text-align:left;margin-left:31.75pt;margin-top:6.55pt;width:3pt;height:3pt;z-index:17464;mso-position-horizontal-relative:page" coordorigin="635,131" coordsize="60,60" path="m665,131r-21,8l635,161r9,23l665,191r21,-7l695,161r-9,-22l665,131xe" fillcolor="#010202" stroked="f">
            <v:path arrowok="t"/>
            <w10:wrap anchorx="page"/>
          </v:shape>
        </w:pict>
      </w:r>
      <w:r>
        <w:rPr>
          <w:color w:val="010202"/>
        </w:rPr>
        <w:t>Lastly, the OPEN DEVICE function is executed with the new structure.</w:t>
      </w:r>
    </w:p>
    <w:p w:rsidR="002F4880" w:rsidRDefault="00377FCD">
      <w:pPr>
        <w:pStyle w:val="Heading2"/>
        <w:spacing w:before="234"/>
      </w:pPr>
      <w:r>
        <w:rPr>
          <w:color w:val="010202"/>
        </w:rPr>
        <w:t>DEV CLOSE</w:t>
      </w:r>
    </w:p>
    <w:p w:rsidR="002F4880" w:rsidRDefault="00377FCD">
      <w:pPr>
        <w:spacing w:line="270" w:lineRule="exact"/>
        <w:ind w:left="119"/>
        <w:rPr>
          <w:i/>
          <w:sz w:val="24"/>
        </w:rPr>
      </w:pPr>
      <w:r>
        <w:rPr>
          <w:i/>
          <w:color w:val="010202"/>
          <w:sz w:val="24"/>
        </w:rPr>
        <w:t>instruction: close one or more devices</w:t>
      </w:r>
    </w:p>
    <w:p w:rsidR="002F4880" w:rsidRDefault="00377FCD">
      <w:pPr>
        <w:pStyle w:val="Heading2"/>
        <w:spacing w:line="270" w:lineRule="exact"/>
      </w:pPr>
      <w:r>
        <w:rPr>
          <w:color w:val="010202"/>
        </w:rPr>
        <w:t>Dev Close</w:t>
      </w:r>
    </w:p>
    <w:p w:rsidR="002F4880" w:rsidRDefault="00377FCD">
      <w:pPr>
        <w:spacing w:line="273" w:lineRule="exact"/>
        <w:ind w:left="119"/>
        <w:rPr>
          <w:sz w:val="24"/>
        </w:rPr>
      </w:pPr>
      <w:r>
        <w:rPr>
          <w:b/>
          <w:color w:val="010202"/>
          <w:sz w:val="24"/>
        </w:rPr>
        <w:t>D</w:t>
      </w:r>
      <w:r>
        <w:rPr>
          <w:b/>
          <w:color w:val="010202"/>
          <w:sz w:val="24"/>
        </w:rPr>
        <w:t xml:space="preserve">ev Close </w:t>
      </w:r>
      <w:r>
        <w:rPr>
          <w:color w:val="010202"/>
          <w:sz w:val="24"/>
        </w:rPr>
        <w:t>channel</w:t>
      </w:r>
    </w:p>
    <w:p w:rsidR="002F4880" w:rsidRDefault="00377FCD">
      <w:pPr>
        <w:pStyle w:val="BodyText"/>
        <w:spacing w:before="234"/>
        <w:ind w:left="119"/>
      </w:pPr>
      <w:r>
        <w:rPr>
          <w:color w:val="010202"/>
        </w:rPr>
        <w:t>Use this command to close one or more open  devices.</w:t>
      </w:r>
    </w:p>
    <w:p w:rsidR="002F4880" w:rsidRDefault="002F4880">
      <w:pPr>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88"/>
        <w:jc w:val="both"/>
      </w:pPr>
      <w:r>
        <w:rPr>
          <w:color w:val="010202"/>
        </w:rPr>
        <w:t xml:space="preserve">Memory used by the IO structure will be returned back to AMOS Professional and the message port is released for subsequent use. If the channel number is omitted, all active devices are closed simultaneously, otherwise the single specified device is closed </w:t>
      </w:r>
      <w:r>
        <w:rPr>
          <w:color w:val="010202"/>
        </w:rPr>
        <w:t>down. Note that if a specified channel is not already open, no error will be reported.</w:t>
      </w:r>
    </w:p>
    <w:p w:rsidR="002F4880" w:rsidRDefault="00377FCD">
      <w:pPr>
        <w:pStyle w:val="Heading2"/>
        <w:spacing w:before="233"/>
      </w:pPr>
      <w:r>
        <w:rPr>
          <w:color w:val="010202"/>
        </w:rPr>
        <w:t>DEV DO</w:t>
      </w:r>
    </w:p>
    <w:p w:rsidR="002F4880" w:rsidRDefault="00377FCD">
      <w:pPr>
        <w:spacing w:line="270" w:lineRule="exact"/>
        <w:ind w:left="119"/>
        <w:rPr>
          <w:i/>
          <w:sz w:val="24"/>
        </w:rPr>
      </w:pPr>
      <w:r>
        <w:rPr>
          <w:i/>
          <w:color w:val="010202"/>
          <w:sz w:val="24"/>
        </w:rPr>
        <w:t>instruction: call a command using DoI0</w:t>
      </w:r>
    </w:p>
    <w:p w:rsidR="002F4880" w:rsidRDefault="00377FCD">
      <w:pPr>
        <w:pStyle w:val="BodyText"/>
        <w:spacing w:line="273" w:lineRule="exact"/>
        <w:ind w:left="119"/>
      </w:pPr>
      <w:r>
        <w:rPr>
          <w:b/>
          <w:color w:val="010202"/>
        </w:rPr>
        <w:t xml:space="preserve">Dev Do </w:t>
      </w:r>
      <w:r>
        <w:rPr>
          <w:color w:val="010202"/>
        </w:rPr>
        <w:t>channel number,command number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The DEV DO instruction executes a DoIO operation via the specified channel. Obviously</w:t>
      </w:r>
      <w:r>
        <w:rPr>
          <w:color w:val="010202"/>
        </w:rPr>
        <w:t xml:space="preserve"> the correct internal structure parameters must be set using a STRUC command, before this operation is called. The specified channel number refers to a previously opened device channel. The command number holds the number of the IO command you wish to Do. </w:t>
      </w:r>
      <w:r>
        <w:rPr>
          <w:color w:val="010202"/>
        </w:rPr>
        <w:t>This command may be entered directly by name, using the EQU function explained earlier. You are warned to take great care when using this</w:t>
      </w:r>
      <w:r>
        <w:rPr>
          <w:color w:val="010202"/>
          <w:spacing w:val="51"/>
        </w:rPr>
        <w:t xml:space="preserve"> </w:t>
      </w:r>
      <w:r>
        <w:rPr>
          <w:color w:val="010202"/>
        </w:rPr>
        <w:t>instruction!</w:t>
      </w:r>
    </w:p>
    <w:p w:rsidR="002F4880" w:rsidRDefault="00377FCD">
      <w:pPr>
        <w:pStyle w:val="Heading2"/>
        <w:spacing w:before="233"/>
      </w:pPr>
      <w:r>
        <w:rPr>
          <w:color w:val="010202"/>
        </w:rPr>
        <w:t>DEV SEND</w:t>
      </w:r>
    </w:p>
    <w:p w:rsidR="002F4880" w:rsidRDefault="00377FCD">
      <w:pPr>
        <w:spacing w:line="270" w:lineRule="exact"/>
        <w:ind w:left="119"/>
        <w:rPr>
          <w:i/>
          <w:sz w:val="24"/>
        </w:rPr>
      </w:pPr>
      <w:r>
        <w:rPr>
          <w:i/>
          <w:color w:val="010202"/>
          <w:sz w:val="24"/>
        </w:rPr>
        <w:t>instruction: call a command using SendIO</w:t>
      </w:r>
    </w:p>
    <w:p w:rsidR="002F4880" w:rsidRDefault="00377FCD">
      <w:pPr>
        <w:spacing w:line="273" w:lineRule="exact"/>
        <w:ind w:left="119"/>
        <w:rPr>
          <w:sz w:val="24"/>
        </w:rPr>
      </w:pPr>
      <w:r>
        <w:rPr>
          <w:b/>
          <w:color w:val="010202"/>
          <w:sz w:val="24"/>
        </w:rPr>
        <w:t xml:space="preserve">Dev Send </w:t>
      </w:r>
      <w:r>
        <w:rPr>
          <w:color w:val="010202"/>
          <w:sz w:val="24"/>
        </w:rPr>
        <w:t>channel number,command</w:t>
      </w:r>
    </w:p>
    <w:p w:rsidR="002F4880" w:rsidRDefault="002F4880">
      <w:pPr>
        <w:pStyle w:val="BodyText"/>
        <w:spacing w:before="8"/>
        <w:rPr>
          <w:sz w:val="20"/>
        </w:rPr>
      </w:pPr>
    </w:p>
    <w:p w:rsidR="002F4880" w:rsidRDefault="00377FCD">
      <w:pPr>
        <w:pStyle w:val="BodyText"/>
        <w:spacing w:line="235" w:lineRule="auto"/>
        <w:ind w:left="119" w:right="185"/>
      </w:pPr>
      <w:r>
        <w:rPr>
          <w:color w:val="010202"/>
        </w:rPr>
        <w:t xml:space="preserve">This calls the SendIO </w:t>
      </w:r>
      <w:r>
        <w:rPr>
          <w:color w:val="010202"/>
        </w:rPr>
        <w:t>command from Exec, and runs your operation using the Amiga's multi- tasking system. The new process will run invisibly in the background, and your AMOS Professional program will continue from the next instruction immediately.</w:t>
      </w:r>
    </w:p>
    <w:p w:rsidR="002F4880" w:rsidRDefault="00377FCD">
      <w:pPr>
        <w:pStyle w:val="Heading2"/>
        <w:spacing w:before="233"/>
      </w:pPr>
      <w:r>
        <w:rPr>
          <w:color w:val="010202"/>
        </w:rPr>
        <w:t>DEV CHECK</w:t>
      </w:r>
    </w:p>
    <w:p w:rsidR="002F4880" w:rsidRDefault="00377FCD">
      <w:pPr>
        <w:spacing w:line="270" w:lineRule="exact"/>
        <w:ind w:left="119"/>
        <w:rPr>
          <w:i/>
          <w:sz w:val="24"/>
        </w:rPr>
      </w:pPr>
      <w:r>
        <w:rPr>
          <w:i/>
          <w:color w:val="010202"/>
          <w:sz w:val="24"/>
        </w:rPr>
        <w:t>function: check stat</w:t>
      </w:r>
      <w:r>
        <w:rPr>
          <w:i/>
          <w:color w:val="010202"/>
          <w:sz w:val="24"/>
        </w:rPr>
        <w:t>us of a device with a CheckIO</w:t>
      </w:r>
    </w:p>
    <w:p w:rsidR="002F4880" w:rsidRDefault="00377FCD">
      <w:pPr>
        <w:spacing w:line="273" w:lineRule="exact"/>
        <w:ind w:left="119"/>
        <w:rPr>
          <w:sz w:val="24"/>
        </w:rPr>
      </w:pPr>
      <w:r>
        <w:rPr>
          <w:color w:val="010202"/>
          <w:sz w:val="24"/>
        </w:rPr>
        <w:t>value=</w:t>
      </w:r>
      <w:r>
        <w:rPr>
          <w:b/>
          <w:color w:val="010202"/>
          <w:sz w:val="24"/>
        </w:rPr>
        <w:t>Dev Check</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19"/>
      </w:pPr>
      <w:r>
        <w:rPr>
          <w:color w:val="010202"/>
        </w:rPr>
        <w:t>Use this function to perform a CheckIO on the specified channel. The resulting value is passed back to AMOS Professional.</w:t>
      </w:r>
    </w:p>
    <w:p w:rsidR="002F4880" w:rsidRDefault="00377FCD">
      <w:pPr>
        <w:pStyle w:val="Heading2"/>
        <w:spacing w:before="233"/>
      </w:pPr>
      <w:r>
        <w:rPr>
          <w:color w:val="010202"/>
        </w:rPr>
        <w:t>DEV ABORT</w:t>
      </w:r>
    </w:p>
    <w:p w:rsidR="002F4880" w:rsidRDefault="00377FCD">
      <w:pPr>
        <w:spacing w:line="270" w:lineRule="exact"/>
        <w:ind w:left="119"/>
        <w:rPr>
          <w:i/>
          <w:sz w:val="24"/>
        </w:rPr>
      </w:pPr>
      <w:r>
        <w:rPr>
          <w:i/>
          <w:color w:val="010202"/>
          <w:sz w:val="24"/>
        </w:rPr>
        <w:t>instruction: abort an IO operation</w:t>
      </w:r>
    </w:p>
    <w:p w:rsidR="002F4880" w:rsidRDefault="00377FCD">
      <w:pPr>
        <w:spacing w:line="273" w:lineRule="exact"/>
        <w:ind w:left="119"/>
        <w:rPr>
          <w:sz w:val="24"/>
        </w:rPr>
      </w:pPr>
      <w:r>
        <w:rPr>
          <w:b/>
          <w:color w:val="010202"/>
          <w:sz w:val="24"/>
        </w:rPr>
        <w:t xml:space="preserve">Dev Abort </w:t>
      </w:r>
      <w:r>
        <w:rPr>
          <w:color w:val="010202"/>
          <w:sz w:val="24"/>
        </w:rPr>
        <w:t>channel number</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 xml:space="preserve">This instruction executes an AbortIO and a WaitIO command, clearing all pending action from the specified device channel. It can be used to exit directly from a multi-tasking operation, without waiting </w:t>
      </w:r>
      <w:r>
        <w:rPr>
          <w:color w:val="010202"/>
          <w:spacing w:val="53"/>
        </w:rPr>
        <w:t xml:space="preserve"> </w:t>
      </w:r>
      <w:r>
        <w:rPr>
          <w:color w:val="010202"/>
        </w:rPr>
        <w:t>for it to complete.</w:t>
      </w:r>
    </w:p>
    <w:p w:rsidR="002F4880" w:rsidRDefault="002F4880">
      <w:pPr>
        <w:pStyle w:val="BodyText"/>
        <w:spacing w:before="4"/>
        <w:rPr>
          <w:sz w:val="20"/>
        </w:rPr>
      </w:pPr>
    </w:p>
    <w:p w:rsidR="002F4880" w:rsidRDefault="00377FCD">
      <w:pPr>
        <w:pStyle w:val="Heading2"/>
      </w:pPr>
      <w:r>
        <w:rPr>
          <w:color w:val="010202"/>
        </w:rPr>
        <w:t>DEV BASE</w:t>
      </w:r>
    </w:p>
    <w:p w:rsidR="002F4880" w:rsidRDefault="00377FCD">
      <w:pPr>
        <w:spacing w:line="270" w:lineRule="exact"/>
        <w:ind w:left="119"/>
        <w:rPr>
          <w:i/>
          <w:sz w:val="24"/>
        </w:rPr>
      </w:pPr>
      <w:r>
        <w:rPr>
          <w:i/>
          <w:color w:val="010202"/>
          <w:sz w:val="24"/>
        </w:rPr>
        <w:t>function: get base addr</w:t>
      </w:r>
      <w:r>
        <w:rPr>
          <w:i/>
          <w:color w:val="010202"/>
          <w:sz w:val="24"/>
        </w:rPr>
        <w:t>ess of an IO structure</w:t>
      </w:r>
    </w:p>
    <w:p w:rsidR="002F4880" w:rsidRDefault="00377FCD">
      <w:pPr>
        <w:spacing w:line="273" w:lineRule="exact"/>
        <w:ind w:left="119"/>
        <w:rPr>
          <w:sz w:val="24"/>
        </w:rPr>
      </w:pPr>
      <w:r>
        <w:rPr>
          <w:color w:val="010202"/>
          <w:sz w:val="24"/>
        </w:rPr>
        <w:t>address=</w:t>
      </w:r>
      <w:r>
        <w:rPr>
          <w:b/>
          <w:color w:val="010202"/>
          <w:sz w:val="24"/>
        </w:rPr>
        <w:t>Dev Base</w:t>
      </w:r>
      <w:r>
        <w:rPr>
          <w:color w:val="010202"/>
          <w:sz w:val="24"/>
        </w:rPr>
        <w:t>(channel number)</w:t>
      </w:r>
    </w:p>
    <w:p w:rsidR="002F4880" w:rsidRDefault="002F4880">
      <w:pPr>
        <w:pStyle w:val="BodyText"/>
        <w:spacing w:before="9"/>
        <w:rPr>
          <w:sz w:val="20"/>
        </w:rPr>
      </w:pPr>
    </w:p>
    <w:p w:rsidR="002F4880" w:rsidRDefault="00377FCD">
      <w:pPr>
        <w:pStyle w:val="BodyText"/>
        <w:spacing w:line="235" w:lineRule="auto"/>
        <w:ind w:left="119"/>
      </w:pPr>
      <w:r>
        <w:rPr>
          <w:color w:val="010202"/>
        </w:rPr>
        <w:t>This function returns the base address of the IO structure assigned to the current device. The structure can now be manipulated directly, using the STRUC commands, as required.</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T</w:t>
      </w:r>
      <w:r>
        <w:rPr>
          <w:color w:val="010202"/>
        </w:rPr>
        <w:t>his User Guide can help you to overcome most problems in your programming, and the ready-made HELP programs will demonstrate all of the techniques described in its pages. But a User Glide can never get inside your own programs and explain what is going on.</w:t>
      </w:r>
      <w:r>
        <w:rPr>
          <w:color w:val="010202"/>
        </w:rPr>
        <w:t xml:space="preserve"> Believe it  or not, AMOS Professional can!</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The AMOS Professional Monitor is a very simple idea, but it is also incredibly powerful. It may summoned up to examine any AMOS Professional routine, or even a single expression. The Monitor is used to find out exactly what is happening and why, and to mak</w:t>
      </w:r>
      <w:r>
        <w:rPr>
          <w:color w:val="010202"/>
        </w:rPr>
        <w:t xml:space="preserve">e an instant report </w:t>
      </w:r>
      <w:r>
        <w:rPr>
          <w:color w:val="010202"/>
          <w:spacing w:val="20"/>
        </w:rPr>
        <w:t xml:space="preserve"> </w:t>
      </w:r>
      <w:r>
        <w:rPr>
          <w:color w:val="010202"/>
        </w:rPr>
        <w:t>on screen.</w:t>
      </w:r>
    </w:p>
    <w:p w:rsidR="002F4880" w:rsidRDefault="002F4880">
      <w:pPr>
        <w:pStyle w:val="BodyText"/>
        <w:spacing w:before="4"/>
        <w:rPr>
          <w:sz w:val="20"/>
        </w:rPr>
      </w:pPr>
    </w:p>
    <w:p w:rsidR="002F4880" w:rsidRDefault="00377FCD">
      <w:pPr>
        <w:pStyle w:val="Heading2"/>
      </w:pPr>
      <w:r>
        <w:rPr>
          <w:color w:val="010202"/>
        </w:rPr>
        <w:t>Calling the Monitor</w:t>
      </w:r>
    </w:p>
    <w:p w:rsidR="002F4880" w:rsidRDefault="00377FCD">
      <w:pPr>
        <w:pStyle w:val="BodyText"/>
        <w:spacing w:before="2" w:line="235" w:lineRule="auto"/>
        <w:ind w:left="119" w:right="248"/>
      </w:pPr>
      <w:r>
        <w:rPr>
          <w:color w:val="010202"/>
        </w:rPr>
        <w:t>To call up the AMOS Professional Monitor from the Editor, simply click on the [Monitor] option in the Project Menu, or press the [F5] key.</w:t>
      </w:r>
    </w:p>
    <w:p w:rsidR="002F4880" w:rsidRDefault="00377FCD">
      <w:pPr>
        <w:pStyle w:val="Heading2"/>
        <w:spacing w:before="233"/>
      </w:pPr>
      <w:r>
        <w:rPr>
          <w:color w:val="010202"/>
        </w:rPr>
        <w:t>MONITOR</w:t>
      </w:r>
    </w:p>
    <w:p w:rsidR="002F4880" w:rsidRDefault="00377FCD">
      <w:pPr>
        <w:spacing w:line="270" w:lineRule="exact"/>
        <w:ind w:left="119"/>
        <w:rPr>
          <w:i/>
          <w:sz w:val="24"/>
        </w:rPr>
      </w:pPr>
      <w:r>
        <w:rPr>
          <w:i/>
          <w:color w:val="010202"/>
          <w:sz w:val="24"/>
        </w:rPr>
        <w:t>instruction: call AMOS Professional Monitor</w:t>
      </w:r>
    </w:p>
    <w:p w:rsidR="002F4880" w:rsidRDefault="00377FCD">
      <w:pPr>
        <w:pStyle w:val="Heading2"/>
      </w:pPr>
      <w:r>
        <w:rPr>
          <w:color w:val="010202"/>
        </w:rPr>
        <w:t>Monitor</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MONITOR is also a command in its own right, and can be typed from Direct Mode or included anywhere in your program listing. When called from inside an AMOS Professional program, the MONITOR command stops the program and summons up the Monitor Screen. The m</w:t>
      </w:r>
      <w:r>
        <w:rPr>
          <w:color w:val="010202"/>
        </w:rPr>
        <w:t>onitoring process will then start from the location immediately after the MONITOR command, ready to step through the program one instruction at a time. For example:</w:t>
      </w:r>
    </w:p>
    <w:p w:rsidR="002F4880" w:rsidRDefault="002F4880">
      <w:pPr>
        <w:pStyle w:val="BodyText"/>
        <w:spacing w:before="9"/>
        <w:rPr>
          <w:sz w:val="23"/>
        </w:rPr>
      </w:pPr>
    </w:p>
    <w:p w:rsidR="002F4880" w:rsidRDefault="00377FCD">
      <w:pPr>
        <w:spacing w:before="1" w:line="201" w:lineRule="auto"/>
        <w:ind w:left="479" w:right="6813" w:hanging="360"/>
        <w:rPr>
          <w:rFonts w:ascii="Courier New"/>
          <w:sz w:val="19"/>
        </w:rPr>
      </w:pPr>
      <w:r>
        <w:rPr>
          <w:rFonts w:ascii="Courier New"/>
          <w:color w:val="010202"/>
          <w:w w:val="105"/>
          <w:sz w:val="19"/>
        </w:rPr>
        <w:t>E&gt; Print "Time to call the Monitor!" Wait 100</w:t>
      </w:r>
    </w:p>
    <w:p w:rsidR="002F4880" w:rsidRDefault="00377FCD">
      <w:pPr>
        <w:spacing w:line="162" w:lineRule="exact"/>
        <w:ind w:left="479"/>
        <w:rPr>
          <w:rFonts w:ascii="Courier New"/>
          <w:sz w:val="19"/>
        </w:rPr>
      </w:pPr>
      <w:r>
        <w:rPr>
          <w:rFonts w:ascii="Courier New"/>
          <w:color w:val="010202"/>
          <w:w w:val="105"/>
          <w:sz w:val="19"/>
        </w:rPr>
        <w:t>Monitor</w:t>
      </w:r>
    </w:p>
    <w:p w:rsidR="002F4880" w:rsidRDefault="00377FCD">
      <w:pPr>
        <w:spacing w:line="198" w:lineRule="exact"/>
        <w:ind w:left="479"/>
        <w:rPr>
          <w:rFonts w:ascii="Courier New"/>
          <w:sz w:val="19"/>
        </w:rPr>
      </w:pPr>
      <w:r>
        <w:rPr>
          <w:rFonts w:ascii="Courier New"/>
          <w:color w:val="010202"/>
          <w:w w:val="105"/>
          <w:sz w:val="19"/>
        </w:rPr>
        <w:t>Print "This is the next</w:t>
      </w:r>
      <w:r>
        <w:rPr>
          <w:rFonts w:ascii="Courier New"/>
          <w:color w:val="010202"/>
          <w:spacing w:val="-57"/>
          <w:w w:val="105"/>
          <w:sz w:val="19"/>
        </w:rPr>
        <w:t xml:space="preserve"> </w:t>
      </w:r>
      <w:r>
        <w:rPr>
          <w:rFonts w:ascii="Courier New"/>
          <w:color w:val="010202"/>
          <w:w w:val="105"/>
          <w:sz w:val="19"/>
        </w:rPr>
        <w:t>instruction"</w:t>
      </w:r>
    </w:p>
    <w:p w:rsidR="002F4880" w:rsidRDefault="002F4880">
      <w:pPr>
        <w:pStyle w:val="BodyText"/>
        <w:spacing w:before="6"/>
        <w:rPr>
          <w:rFonts w:ascii="Courier New"/>
          <w:sz w:val="17"/>
        </w:rPr>
      </w:pPr>
    </w:p>
    <w:p w:rsidR="002F4880" w:rsidRDefault="00377FCD">
      <w:pPr>
        <w:pStyle w:val="BodyText"/>
        <w:ind w:left="120"/>
      </w:pPr>
      <w:r>
        <w:rPr>
          <w:color w:val="010202"/>
        </w:rPr>
        <w:t>Before the next instruction is executed, the Monitor Screen appears, and the system is ready to be exploited.</w:t>
      </w:r>
    </w:p>
    <w:p w:rsidR="002F4880" w:rsidRDefault="00377FCD">
      <w:pPr>
        <w:pStyle w:val="Heading2"/>
        <w:spacing w:before="233"/>
      </w:pPr>
      <w:r>
        <w:rPr>
          <w:color w:val="010202"/>
        </w:rPr>
        <w:t>Using the Monitor</w:t>
      </w:r>
    </w:p>
    <w:p w:rsidR="002F4880" w:rsidRDefault="00377FCD">
      <w:pPr>
        <w:pStyle w:val="BodyText"/>
        <w:spacing w:before="2" w:line="235" w:lineRule="auto"/>
        <w:ind w:left="119" w:right="248"/>
      </w:pPr>
      <w:r>
        <w:rPr>
          <w:color w:val="010202"/>
        </w:rPr>
        <w:t>The AMOS Professional Monitor is totally icon-driven and controlled by the mouse, so there is no need to type anything at all! To prepare for a step-by-step guide of the Monitor, you are recommended to load one of the demos on the AMOSPro Examples disc, so</w:t>
      </w:r>
      <w:r>
        <w:rPr>
          <w:color w:val="010202"/>
        </w:rPr>
        <w:t xml:space="preserve"> that the Monitor can  analyse it.</w:t>
      </w:r>
    </w:p>
    <w:p w:rsidR="002F4880" w:rsidRDefault="002F4880">
      <w:pPr>
        <w:pStyle w:val="BodyText"/>
        <w:spacing w:before="9"/>
        <w:rPr>
          <w:sz w:val="20"/>
        </w:rPr>
      </w:pPr>
    </w:p>
    <w:p w:rsidR="002F4880" w:rsidRDefault="00377FCD">
      <w:pPr>
        <w:pStyle w:val="BodyText"/>
        <w:spacing w:line="235" w:lineRule="auto"/>
        <w:ind w:left="119"/>
      </w:pPr>
      <w:r>
        <w:rPr>
          <w:color w:val="010202"/>
        </w:rPr>
        <w:t>If the Monitor screen is displayed, click on the quit icon [Q] in the top right-hand corner of the push-button control keypad of the Monitor Screen, and load the following example now:</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LD&gt;</w:t>
      </w:r>
      <w:r>
        <w:rPr>
          <w:rFonts w:ascii="Courier New"/>
          <w:color w:val="010202"/>
          <w:spacing w:val="-75"/>
          <w:w w:val="105"/>
          <w:sz w:val="19"/>
        </w:rPr>
        <w:t xml:space="preserve"> </w:t>
      </w:r>
      <w:r>
        <w:rPr>
          <w:rFonts w:ascii="Courier New"/>
          <w:color w:val="010202"/>
          <w:w w:val="105"/>
          <w:sz w:val="19"/>
        </w:rPr>
        <w:t>Load</w:t>
      </w:r>
      <w:r>
        <w:rPr>
          <w:rFonts w:ascii="Courier New"/>
          <w:color w:val="010202"/>
          <w:spacing w:val="-73"/>
          <w:w w:val="105"/>
          <w:sz w:val="19"/>
        </w:rPr>
        <w:t xml:space="preserve"> </w:t>
      </w:r>
      <w:r>
        <w:rPr>
          <w:rFonts w:ascii="Courier New"/>
          <w:color w:val="010202"/>
          <w:w w:val="105"/>
          <w:sz w:val="19"/>
        </w:rPr>
        <w:t>"AMOSPro_Examples:Example</w:t>
      </w:r>
      <w:r>
        <w:rPr>
          <w:rFonts w:ascii="Courier New"/>
          <w:color w:val="010202"/>
          <w:w w:val="105"/>
          <w:sz w:val="19"/>
        </w:rPr>
        <w:t>s/H-0/Help7.AMOS"</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Run the example from the Editor, to remind yourself how it looks, then break into it with [Ctrl]+[C] and press [Spacebar] to return to the Editor.</w:t>
      </w:r>
    </w:p>
    <w:p w:rsidR="002F4880" w:rsidRDefault="002F4880">
      <w:pPr>
        <w:spacing w:line="235" w:lineRule="auto"/>
        <w:sectPr w:rsidR="002F4880">
          <w:headerReference w:type="default" r:id="rId150"/>
          <w:footerReference w:type="default" r:id="rId151"/>
          <w:pgSz w:w="11900" w:h="16840"/>
          <w:pgMar w:top="1360" w:right="24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Now trigger the [Monitor] option or press [F5], and the Monitor Screen will appear looking something like  this:</w:t>
      </w:r>
    </w:p>
    <w:p w:rsidR="002F4880" w:rsidRDefault="00377FCD">
      <w:pPr>
        <w:pStyle w:val="BodyText"/>
        <w:spacing w:before="1"/>
        <w:rPr>
          <w:sz w:val="18"/>
        </w:rPr>
      </w:pPr>
      <w:r>
        <w:rPr>
          <w:noProof/>
          <w:lang w:val="en-GB" w:eastAsia="en-GB"/>
        </w:rPr>
        <w:drawing>
          <wp:anchor distT="0" distB="0" distL="0" distR="0" simplePos="0" relativeHeight="17488" behindDoc="0" locked="0" layoutInCell="1" allowOverlap="1">
            <wp:simplePos x="0" y="0"/>
            <wp:positionH relativeFrom="page">
              <wp:posOffset>165100</wp:posOffset>
            </wp:positionH>
            <wp:positionV relativeFrom="paragraph">
              <wp:posOffset>157429</wp:posOffset>
            </wp:positionV>
            <wp:extent cx="6096000" cy="4619625"/>
            <wp:effectExtent l="0" t="0" r="0" b="0"/>
            <wp:wrapTopAndBottom/>
            <wp:docPr id="8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jpeg"/>
                    <pic:cNvPicPr/>
                  </pic:nvPicPr>
                  <pic:blipFill>
                    <a:blip r:embed="rId152" cstate="print"/>
                    <a:stretch>
                      <a:fillRect/>
                    </a:stretch>
                  </pic:blipFill>
                  <pic:spPr>
                    <a:xfrm>
                      <a:off x="0" y="0"/>
                      <a:ext cx="6096000" cy="4619625"/>
                    </a:xfrm>
                    <a:prstGeom prst="rect">
                      <a:avLst/>
                    </a:prstGeom>
                  </pic:spPr>
                </pic:pic>
              </a:graphicData>
            </a:graphic>
          </wp:anchor>
        </w:drawing>
      </w:r>
    </w:p>
    <w:p w:rsidR="002F4880" w:rsidRDefault="00377FCD">
      <w:pPr>
        <w:pStyle w:val="BodyText"/>
        <w:spacing w:before="197"/>
        <w:ind w:left="120"/>
      </w:pPr>
      <w:r>
        <w:rPr>
          <w:color w:val="010202"/>
        </w:rPr>
        <w:t>The AMOS Professional Monitor has been designed to perform all of the following  tasks:</w:t>
      </w:r>
    </w:p>
    <w:p w:rsidR="002F4880" w:rsidRDefault="002F4880">
      <w:pPr>
        <w:pStyle w:val="BodyText"/>
        <w:spacing w:before="9"/>
        <w:rPr>
          <w:sz w:val="20"/>
        </w:rPr>
      </w:pPr>
    </w:p>
    <w:p w:rsidR="002F4880" w:rsidRDefault="00377FCD">
      <w:pPr>
        <w:pStyle w:val="BodyText"/>
        <w:spacing w:line="235" w:lineRule="auto"/>
        <w:ind w:left="719"/>
      </w:pPr>
      <w:r>
        <w:pict>
          <v:shape id="_x0000_s1107" style="position:absolute;left:0;text-align:left;margin-left:31.75pt;margin-top:6.45pt;width:3pt;height:3pt;z-index:17512;mso-position-horizontal-relative:page" coordorigin="635,129" coordsize="60,60" path="m665,129r-21,7l635,159r9,22l665,189r21,-8l695,159r-9,-23l665,129xe" fillcolor="#010202" stroked="f">
            <v:path arrowok="t"/>
            <w10:wrap anchorx="page"/>
          </v:shape>
        </w:pict>
      </w:r>
      <w:r>
        <w:rPr>
          <w:color w:val="010202"/>
        </w:rPr>
        <w:t>To examine the instructions in a program, one at a time, and to display a report showing the result of what happens when its parameters have been evaluated. In other words, the Monitor can test any instruction in any program.</w:t>
      </w:r>
    </w:p>
    <w:p w:rsidR="002F4880" w:rsidRDefault="00377FCD">
      <w:pPr>
        <w:pStyle w:val="BodyText"/>
        <w:spacing w:line="267" w:lineRule="exact"/>
        <w:ind w:left="720"/>
      </w:pPr>
      <w:r>
        <w:pict>
          <v:shape id="_x0000_s1106" style="position:absolute;left:0;text-align:left;margin-left:31.75pt;margin-top:6.4pt;width:3pt;height:3pt;z-index:17536;mso-position-horizontal-relative:page" coordorigin="635,128" coordsize="60,60" path="m665,128r-21,8l635,158r9,23l665,188r21,-7l695,158r-9,-22l665,128xe" fillcolor="#010202" stroked="f">
            <v:path arrowok="t"/>
            <w10:wrap anchorx="page"/>
          </v:shape>
        </w:pict>
      </w:r>
      <w:r>
        <w:rPr>
          <w:color w:val="010202"/>
        </w:rPr>
        <w:t>To display HELP information r</w:t>
      </w:r>
      <w:r>
        <w:rPr>
          <w:color w:val="010202"/>
        </w:rPr>
        <w:t>egarding any selected instruction.</w:t>
      </w:r>
    </w:p>
    <w:p w:rsidR="002F4880" w:rsidRDefault="00377FCD">
      <w:pPr>
        <w:pStyle w:val="BodyText"/>
        <w:spacing w:before="3" w:line="235" w:lineRule="auto"/>
        <w:ind w:left="719" w:right="241"/>
      </w:pPr>
      <w:r>
        <w:pict>
          <v:shape id="_x0000_s1105" style="position:absolute;left:0;text-align:left;margin-left:31.75pt;margin-top:6.6pt;width:3pt;height:3pt;z-index:17560;mso-position-horizontal-relative:page" coordorigin="635,132" coordsize="60,60" path="m665,132r-21,7l635,162r9,22l665,192r21,-8l695,162r-9,-23l665,132xe" fillcolor="#010202" stroked="f">
            <v:path arrowok="t"/>
            <w10:wrap anchorx="page"/>
          </v:shape>
        </w:pict>
      </w:r>
      <w:r>
        <w:rPr>
          <w:color w:val="010202"/>
        </w:rPr>
        <w:t>To supply the result of any expression in the program, where possible. If there is an error in the expression, the offending line will be identified.</w:t>
      </w:r>
    </w:p>
    <w:p w:rsidR="002F4880" w:rsidRDefault="00377FCD">
      <w:pPr>
        <w:pStyle w:val="BodyText"/>
        <w:spacing w:line="270" w:lineRule="exact"/>
        <w:ind w:left="720"/>
      </w:pPr>
      <w:r>
        <w:pict>
          <v:shape id="_x0000_s1104" style="position:absolute;left:0;text-align:left;margin-left:31.75pt;margin-top:6.4pt;width:3pt;height:3pt;z-index:17584;mso-position-horizontal-relative:page" coordorigin="635,128" coordsize="60,60" path="m665,128r-21,8l635,158r9,23l665,188r21,-7l695,158r-9,-22l665,128xe" fillcolor="#010202" stroked="f">
            <v:path arrowok="t"/>
            <w10:wrap anchorx="page"/>
          </v:shape>
        </w:pict>
      </w:r>
      <w:r>
        <w:rPr>
          <w:color w:val="010202"/>
        </w:rPr>
        <w:t>To provide error message reports.</w:t>
      </w:r>
    </w:p>
    <w:p w:rsidR="002F4880" w:rsidRDefault="002F4880">
      <w:pPr>
        <w:pStyle w:val="BodyText"/>
        <w:spacing w:before="4"/>
        <w:rPr>
          <w:sz w:val="20"/>
        </w:rPr>
      </w:pPr>
    </w:p>
    <w:p w:rsidR="002F4880" w:rsidRDefault="00377FCD">
      <w:pPr>
        <w:pStyle w:val="BodyText"/>
        <w:ind w:left="119"/>
      </w:pPr>
      <w:r>
        <w:rPr>
          <w:color w:val="010202"/>
        </w:rPr>
        <w:t>The Monitor screen is divided into</w:t>
      </w:r>
      <w:r>
        <w:rPr>
          <w:color w:val="010202"/>
        </w:rPr>
        <w:t xml:space="preserve"> four areas, as follows:</w:t>
      </w:r>
    </w:p>
    <w:p w:rsidR="002F4880" w:rsidRDefault="002F4880">
      <w:pPr>
        <w:pStyle w:val="BodyText"/>
        <w:spacing w:before="9"/>
        <w:rPr>
          <w:sz w:val="20"/>
        </w:rPr>
      </w:pPr>
    </w:p>
    <w:p w:rsidR="002F4880" w:rsidRDefault="00377FCD">
      <w:pPr>
        <w:spacing w:line="235" w:lineRule="auto"/>
        <w:ind w:left="720" w:right="5145"/>
        <w:rPr>
          <w:sz w:val="24"/>
        </w:rPr>
      </w:pPr>
      <w:r>
        <w:pict>
          <v:shape id="_x0000_s1103" style="position:absolute;left:0;text-align:left;margin-left:31.75pt;margin-top:6.45pt;width:3pt;height:3pt;z-index:17608;mso-position-horizontal-relative:page" coordorigin="635,129" coordsize="60,60" path="m665,129r-21,7l635,159r9,22l665,189r21,-8l695,159r-9,-23l665,129xe" fillcolor="#010202" stroked="f">
            <v:path arrowok="t"/>
            <w10:wrap anchorx="page"/>
          </v:shape>
        </w:pict>
      </w:r>
      <w:r>
        <w:pict>
          <v:shape id="_x0000_s1102" style="position:absolute;left:0;text-align:left;margin-left:31.75pt;margin-top:19.95pt;width:3pt;height:3pt;z-index:17632;mso-position-horizontal-relative:page" coordorigin="635,399" coordsize="60,60" path="m665,399r-21,7l635,429r9,22l665,459r21,-8l695,429r-9,-23l665,399xe" fillcolor="#010202" stroked="f">
            <v:path arrowok="t"/>
            <w10:wrap anchorx="page"/>
          </v:shape>
        </w:pict>
      </w:r>
      <w:r>
        <w:rPr>
          <w:color w:val="010202"/>
          <w:sz w:val="24"/>
        </w:rPr>
        <w:t xml:space="preserve">The top left-hand quarter is the </w:t>
      </w:r>
      <w:r>
        <w:rPr>
          <w:b/>
          <w:color w:val="010202"/>
          <w:sz w:val="24"/>
        </w:rPr>
        <w:t>graphic output window</w:t>
      </w:r>
      <w:r>
        <w:rPr>
          <w:color w:val="010202"/>
          <w:sz w:val="24"/>
        </w:rPr>
        <w:t xml:space="preserve">. The top right-hand quarter is the </w:t>
      </w:r>
      <w:r>
        <w:rPr>
          <w:b/>
          <w:color w:val="010202"/>
          <w:sz w:val="24"/>
        </w:rPr>
        <w:t>control  keypad</w:t>
      </w:r>
      <w:r>
        <w:rPr>
          <w:color w:val="010202"/>
          <w:sz w:val="24"/>
        </w:rPr>
        <w:t>.</w:t>
      </w:r>
    </w:p>
    <w:p w:rsidR="002F4880" w:rsidRDefault="00377FCD">
      <w:pPr>
        <w:spacing w:line="235" w:lineRule="auto"/>
        <w:ind w:left="720" w:right="5145"/>
        <w:rPr>
          <w:sz w:val="24"/>
        </w:rPr>
      </w:pPr>
      <w:r>
        <w:pict>
          <v:shape id="_x0000_s1101" style="position:absolute;left:0;text-align:left;margin-left:31.75pt;margin-top:6.45pt;width:3pt;height:3pt;z-index:17656;mso-position-horizontal-relative:page" coordorigin="635,129" coordsize="60,60" path="m665,129r-21,7l635,159r9,22l665,189r21,-8l695,159r-9,-23l665,129xe" fillcolor="#010202" stroked="f">
            <v:path arrowok="t"/>
            <w10:wrap anchorx="page"/>
          </v:shape>
        </w:pict>
      </w:r>
      <w:r>
        <w:pict>
          <v:shape id="_x0000_s1100" style="position:absolute;left:0;text-align:left;margin-left:31.75pt;margin-top:19.95pt;width:3pt;height:3pt;z-index:17680;mso-position-horizontal-relative:page" coordorigin="635,399" coordsize="60,60" path="m665,399r-21,7l635,429r9,22l665,459r21,-8l695,429r-9,-23l665,399xe" fillcolor="#010202" stroked="f">
            <v:path arrowok="t"/>
            <w10:wrap anchorx="page"/>
          </v:shape>
        </w:pict>
      </w:r>
      <w:r>
        <w:rPr>
          <w:color w:val="010202"/>
          <w:sz w:val="24"/>
        </w:rPr>
        <w:t xml:space="preserve">The central lower screen is the </w:t>
      </w:r>
      <w:r>
        <w:rPr>
          <w:b/>
          <w:color w:val="010202"/>
          <w:sz w:val="24"/>
        </w:rPr>
        <w:t>program listing window</w:t>
      </w:r>
      <w:r>
        <w:rPr>
          <w:color w:val="010202"/>
          <w:sz w:val="24"/>
        </w:rPr>
        <w:t xml:space="preserve">. The bottom lower screen is the </w:t>
      </w:r>
      <w:r>
        <w:rPr>
          <w:b/>
          <w:color w:val="010202"/>
          <w:sz w:val="24"/>
        </w:rPr>
        <w:t>information window</w:t>
      </w:r>
      <w:r>
        <w:rPr>
          <w:color w:val="010202"/>
          <w:sz w:val="24"/>
        </w:rPr>
        <w:t>.</w:t>
      </w:r>
    </w:p>
    <w:p w:rsidR="002F4880" w:rsidRDefault="002F4880">
      <w:pPr>
        <w:spacing w:line="235" w:lineRule="auto"/>
        <w:rPr>
          <w:sz w:val="24"/>
        </w:rPr>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spacing w:before="9"/>
        <w:rPr>
          <w:sz w:val="25"/>
        </w:rPr>
      </w:pPr>
    </w:p>
    <w:p w:rsidR="002F4880" w:rsidRDefault="00377FCD">
      <w:pPr>
        <w:pStyle w:val="Heading2"/>
        <w:spacing w:before="90"/>
        <w:ind w:left="120"/>
      </w:pPr>
      <w:r>
        <w:rPr>
          <w:color w:val="010202"/>
        </w:rPr>
        <w:t>The Graphic Output Window</w:t>
      </w:r>
    </w:p>
    <w:p w:rsidR="002F4880" w:rsidRDefault="00377FCD">
      <w:pPr>
        <w:pStyle w:val="BodyText"/>
        <w:spacing w:before="2" w:line="235" w:lineRule="auto"/>
        <w:ind w:left="119" w:right="146"/>
      </w:pPr>
      <w:r>
        <w:rPr>
          <w:color w:val="010202"/>
        </w:rPr>
        <w:t>The window that occupies the top left-hand quarter of the Monitor Screen displays the graphic output of the current program screen. The screen number is displayed above it. Lowres screens are reduced to exactly half of their original size, so that a 320x20</w:t>
      </w:r>
      <w:r>
        <w:rPr>
          <w:color w:val="010202"/>
        </w:rPr>
        <w:t xml:space="preserve">0 screen fits perfectly into this window. If the screen is larger than this default size, it can be explored using the four directional arrow icons in the push-button control panel. Hires screens are </w:t>
      </w:r>
      <w:r>
        <w:rPr>
          <w:b/>
          <w:color w:val="010202"/>
        </w:rPr>
        <w:t xml:space="preserve">not </w:t>
      </w:r>
      <w:r>
        <w:rPr>
          <w:color w:val="010202"/>
        </w:rPr>
        <w:t>reduced, and these are also examined using the direc</w:t>
      </w:r>
      <w:r>
        <w:rPr>
          <w:color w:val="010202"/>
        </w:rPr>
        <w:t>tion arrows.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All colour animations, including FLASH and FADE will be shown during the monitoring process. If the current screen features more than 16 colours, then colours 16 to 31, colours 41 to 47 and colours 48 to 63 will each be converted to colours 0</w:t>
      </w:r>
      <w:r>
        <w:rPr>
          <w:color w:val="010202"/>
        </w:rPr>
        <w:t xml:space="preserve"> to 15. Obviously HAM pictures may well generate some bizarre displays.</w:t>
      </w:r>
    </w:p>
    <w:p w:rsidR="002F4880" w:rsidRDefault="002F4880">
      <w:pPr>
        <w:pStyle w:val="BodyText"/>
        <w:spacing w:before="8"/>
        <w:rPr>
          <w:sz w:val="20"/>
        </w:rPr>
      </w:pPr>
    </w:p>
    <w:p w:rsidR="002F4880" w:rsidRDefault="00377FCD">
      <w:pPr>
        <w:pStyle w:val="BodyText"/>
        <w:spacing w:before="1" w:line="235" w:lineRule="auto"/>
        <w:ind w:left="119" w:right="204"/>
      </w:pPr>
      <w:r>
        <w:rPr>
          <w:color w:val="010202"/>
        </w:rPr>
        <w:t>Experiment with the directional arrows, and then click anywhere in the graphic output window with the left mouse button. This returns to the original program display for as long as th</w:t>
      </w:r>
      <w:r>
        <w:rPr>
          <w:color w:val="010202"/>
        </w:rPr>
        <w:t>e button remains pressed, and is a useful feature to-remind you of exactly what is on the screen you are dealing with.</w:t>
      </w:r>
    </w:p>
    <w:p w:rsidR="002F4880" w:rsidRDefault="002F4880">
      <w:pPr>
        <w:pStyle w:val="BodyText"/>
        <w:spacing w:before="4"/>
        <w:rPr>
          <w:sz w:val="20"/>
        </w:rPr>
      </w:pPr>
    </w:p>
    <w:p w:rsidR="002F4880" w:rsidRDefault="00377FCD">
      <w:pPr>
        <w:pStyle w:val="Heading2"/>
      </w:pPr>
      <w:r>
        <w:rPr>
          <w:color w:val="010202"/>
        </w:rPr>
        <w:t>The Program Listing Window</w:t>
      </w:r>
    </w:p>
    <w:p w:rsidR="002F4880" w:rsidRDefault="00377FCD">
      <w:pPr>
        <w:pStyle w:val="BodyText"/>
        <w:spacing w:before="2" w:line="235" w:lineRule="auto"/>
        <w:ind w:left="119" w:right="146"/>
      </w:pPr>
      <w:r>
        <w:rPr>
          <w:color w:val="010202"/>
        </w:rPr>
        <w:t xml:space="preserve">This window gives you a view of the current program listing. Any items to be examined can be marked out, but </w:t>
      </w:r>
      <w:r>
        <w:rPr>
          <w:color w:val="010202"/>
        </w:rPr>
        <w:t>nothing in this window can be changed. Once the Monitor has been initialised, helpful markers will be shown in the program listing, acting as reminders for the following  points:</w:t>
      </w:r>
    </w:p>
    <w:p w:rsidR="002F4880" w:rsidRDefault="002F4880">
      <w:pPr>
        <w:pStyle w:val="BodyText"/>
        <w:spacing w:before="9"/>
        <w:rPr>
          <w:sz w:val="20"/>
        </w:rPr>
      </w:pPr>
    </w:p>
    <w:p w:rsidR="002F4880" w:rsidRDefault="00377FCD">
      <w:pPr>
        <w:pStyle w:val="BodyText"/>
        <w:spacing w:line="235" w:lineRule="auto"/>
        <w:ind w:left="719" w:right="146"/>
      </w:pPr>
      <w:r>
        <w:pict>
          <v:shape id="_x0000_s1099" style="position:absolute;left:0;text-align:left;margin-left:31.75pt;margin-top:6.45pt;width:3pt;height:3pt;z-index:17704;mso-position-horizontal-relative:page" coordorigin="635,129" coordsize="60,60" path="m665,129r-21,7l635,159r9,22l665,189r21,-8l695,159r-9,-23l665,129xe" fillcolor="#010202" stroked="f">
            <v:path arrowok="t"/>
            <w10:wrap anchorx="page"/>
          </v:shape>
        </w:pict>
      </w:r>
      <w:r>
        <w:rPr>
          <w:color w:val="010202"/>
        </w:rPr>
        <w:t>The current program location is marked by a black cursor with three small a</w:t>
      </w:r>
      <w:r>
        <w:rPr>
          <w:color w:val="010202"/>
        </w:rPr>
        <w:t xml:space="preserve">rrow-heads. It always appears before the </w:t>
      </w:r>
      <w:r>
        <w:rPr>
          <w:b/>
          <w:color w:val="010202"/>
        </w:rPr>
        <w:t xml:space="preserve">next </w:t>
      </w:r>
      <w:r>
        <w:rPr>
          <w:color w:val="010202"/>
        </w:rPr>
        <w:t>instruction to be examined.</w:t>
      </w:r>
    </w:p>
    <w:p w:rsidR="002F4880" w:rsidRDefault="00377FCD">
      <w:pPr>
        <w:pStyle w:val="BodyText"/>
        <w:spacing w:line="235" w:lineRule="auto"/>
        <w:ind w:left="720" w:right="1920"/>
      </w:pPr>
      <w:r>
        <w:pict>
          <v:shape id="_x0000_s1098" style="position:absolute;left:0;text-align:left;margin-left:31.75pt;margin-top:6.45pt;width:3pt;height:3pt;z-index:17728;mso-position-horizontal-relative:page" coordorigin="635,129" coordsize="60,60" path="m665,129r-21,7l635,159r9,22l665,189r21,-8l695,159r-9,-23l665,129xe" fillcolor="#010202" stroked="f">
            <v:path arrowok="t"/>
            <w10:wrap anchorx="page"/>
          </v:shape>
        </w:pict>
      </w:r>
      <w:r>
        <w:pict>
          <v:shape id="_x0000_s1097" style="position:absolute;left:0;text-align:left;margin-left:31.75pt;margin-top:19.95pt;width:3pt;height:3pt;z-index:17752;mso-position-horizontal-relative:page" coordorigin="635,399" coordsize="60,60" path="m665,399r-21,7l635,429r9,22l665,459r21,-8l695,429r-9,-23l665,399xe" fillcolor="#010202" stroked="f">
            <v:path arrowok="t"/>
            <w10:wrap anchorx="page"/>
          </v:shape>
        </w:pict>
      </w:r>
      <w:r>
        <w:rPr>
          <w:color w:val="010202"/>
        </w:rPr>
        <w:t xml:space="preserve">You are allowed to set a "break point" in the listing, and these are marked in </w:t>
      </w:r>
      <w:r>
        <w:rPr>
          <w:b/>
          <w:color w:val="010202"/>
        </w:rPr>
        <w:t>inverse video</w:t>
      </w:r>
      <w:r>
        <w:rPr>
          <w:color w:val="010202"/>
        </w:rPr>
        <w:t xml:space="preserve">. Any item that you want information about will be </w:t>
      </w:r>
      <w:r>
        <w:rPr>
          <w:b/>
          <w:color w:val="010202"/>
        </w:rPr>
        <w:t>underlined</w:t>
      </w:r>
      <w:r>
        <w:rPr>
          <w:color w:val="010202"/>
        </w:rPr>
        <w:t>.</w:t>
      </w:r>
    </w:p>
    <w:p w:rsidR="002F4880" w:rsidRDefault="002F4880">
      <w:pPr>
        <w:pStyle w:val="BodyText"/>
        <w:spacing w:before="4"/>
        <w:rPr>
          <w:sz w:val="20"/>
        </w:rPr>
      </w:pPr>
    </w:p>
    <w:p w:rsidR="002F4880" w:rsidRDefault="00377FCD">
      <w:pPr>
        <w:pStyle w:val="Heading2"/>
      </w:pPr>
      <w:r>
        <w:rPr>
          <w:color w:val="010202"/>
        </w:rPr>
        <w:t>The Information Window</w:t>
      </w:r>
    </w:p>
    <w:p w:rsidR="002F4880" w:rsidRDefault="00377FCD">
      <w:pPr>
        <w:pStyle w:val="BodyText"/>
        <w:spacing w:before="2" w:line="235" w:lineRule="auto"/>
        <w:ind w:left="119" w:right="297"/>
      </w:pPr>
      <w:r>
        <w:rPr>
          <w:color w:val="010202"/>
        </w:rPr>
        <w:t>T</w:t>
      </w:r>
      <w:r>
        <w:rPr>
          <w:color w:val="010202"/>
        </w:rPr>
        <w:t>his is where all of the Monitor information appears. It commences by displaying the next instruction to be examined, but as more of the Monitor features become active, information is displayed in the following order, from top to bottom in this window:</w:t>
      </w:r>
    </w:p>
    <w:p w:rsidR="002F4880" w:rsidRDefault="002F4880">
      <w:pPr>
        <w:pStyle w:val="BodyText"/>
        <w:spacing w:before="9"/>
        <w:rPr>
          <w:sz w:val="20"/>
        </w:rPr>
      </w:pPr>
    </w:p>
    <w:p w:rsidR="002F4880" w:rsidRDefault="00377FCD">
      <w:pPr>
        <w:pStyle w:val="BodyText"/>
        <w:spacing w:line="235" w:lineRule="auto"/>
        <w:ind w:left="720" w:right="8233"/>
      </w:pPr>
      <w:r>
        <w:pict>
          <v:shape id="_x0000_s1096" style="position:absolute;left:0;text-align:left;margin-left:31.75pt;margin-top:6.45pt;width:3pt;height:3pt;z-index:17776;mso-position-horizontal-relative:page" coordorigin="635,129" coordsize="60,60" path="m665,129r-21,7l635,159r9,22l665,189r21,-8l695,159r-9,-23l665,129xe" fillcolor="#010202" stroked="f">
            <v:path arrowok="t"/>
            <w10:wrap anchorx="page"/>
          </v:shape>
        </w:pict>
      </w:r>
      <w:r>
        <w:pict>
          <v:shape id="_x0000_s1095" style="position:absolute;left:0;text-align:left;margin-left:31.75pt;margin-top:19.95pt;width:3pt;height:3pt;z-index:17800;mso-position-horizontal-relative:page" coordorigin="635,399" coordsize="60,60" path="m665,399r-21,7l635,429r9,22l665,459r21,-8l695,429r-9,-23l665,399xe" fillcolor="#010202" stroked="f">
            <v:path arrowok="t"/>
            <w10:wrap anchorx="page"/>
          </v:shape>
        </w:pict>
      </w:r>
      <w:r>
        <w:rPr>
          <w:color w:val="010202"/>
        </w:rPr>
        <w:t>E</w:t>
      </w:r>
      <w:r>
        <w:rPr>
          <w:color w:val="010202"/>
        </w:rPr>
        <w:t>rror  messages Information on instructions</w:t>
      </w:r>
    </w:p>
    <w:p w:rsidR="002F4880" w:rsidRDefault="00377FCD">
      <w:pPr>
        <w:pStyle w:val="BodyText"/>
        <w:spacing w:line="267" w:lineRule="exact"/>
        <w:ind w:left="720"/>
      </w:pPr>
      <w:r>
        <w:pict>
          <v:shape id="_x0000_s1094" style="position:absolute;left:0;text-align:left;margin-left:31.75pt;margin-top:6.4pt;width:3pt;height:3pt;z-index:17824;mso-position-horizontal-relative:page" coordorigin="635,128" coordsize="60,60" path="m665,128r-21,8l635,158r9,23l665,188r21,-7l695,158r-9,-22l665,128xe" fillcolor="#010202" stroked="f">
            <v:path arrowok="t"/>
            <w10:wrap anchorx="page"/>
          </v:shape>
        </w:pict>
      </w:r>
      <w:r>
        <w:rPr>
          <w:color w:val="010202"/>
        </w:rPr>
        <w:t>The next instruction to be examined</w:t>
      </w:r>
    </w:p>
    <w:p w:rsidR="002F4880" w:rsidRDefault="00377FCD">
      <w:pPr>
        <w:pStyle w:val="BodyText"/>
        <w:spacing w:line="270" w:lineRule="exact"/>
        <w:ind w:left="720"/>
      </w:pPr>
      <w:r>
        <w:pict>
          <v:shape id="_x0000_s1093" style="position:absolute;left:0;text-align:left;margin-left:31.75pt;margin-top:6.55pt;width:3pt;height:3pt;z-index:17848;mso-position-horizontal-relative:page" coordorigin="635,131" coordsize="60,60" path="m665,131r-21,8l635,161r9,23l665,191r21,-7l695,161r-9,-22l665,131xe" fillcolor="#010202" stroked="f">
            <v:path arrowok="t"/>
            <w10:wrap anchorx="page"/>
          </v:shape>
        </w:pict>
      </w:r>
      <w:r>
        <w:rPr>
          <w:color w:val="010202"/>
        </w:rPr>
        <w:t>The first parameter of the next instruction</w:t>
      </w:r>
    </w:p>
    <w:p w:rsidR="002F4880" w:rsidRDefault="00377FCD">
      <w:pPr>
        <w:pStyle w:val="BodyText"/>
        <w:spacing w:line="273" w:lineRule="exact"/>
        <w:ind w:left="720"/>
      </w:pPr>
      <w:r>
        <w:pict>
          <v:shape id="_x0000_s1092" style="position:absolute;left:0;text-align:left;margin-left:31.75pt;margin-top:6.55pt;width:3pt;height:3pt;z-index:17872;mso-position-horizontal-relative:page" coordorigin="635,131" coordsize="60,60" path="m665,131r-21,8l635,161r9,23l665,191r21,-7l695,161r-9,-22l665,131xe" fillcolor="#010202" stroked="f">
            <v:path arrowok="t"/>
            <w10:wrap anchorx="page"/>
          </v:shape>
        </w:pict>
      </w:r>
      <w:r>
        <w:rPr>
          <w:color w:val="010202"/>
        </w:rPr>
        <w:t>The second parameter, the third parameter, and so on.</w:t>
      </w:r>
    </w:p>
    <w:p w:rsidR="002F4880" w:rsidRDefault="002F4880">
      <w:pPr>
        <w:pStyle w:val="BodyText"/>
        <w:spacing w:before="4"/>
        <w:rPr>
          <w:sz w:val="20"/>
        </w:rPr>
      </w:pPr>
    </w:p>
    <w:p w:rsidR="002F4880" w:rsidRDefault="00377FCD">
      <w:pPr>
        <w:pStyle w:val="Heading2"/>
      </w:pPr>
      <w:r>
        <w:rPr>
          <w:color w:val="010202"/>
        </w:rPr>
        <w:t>Changing the window displays</w:t>
      </w:r>
    </w:p>
    <w:p w:rsidR="002F4880" w:rsidRDefault="00377FCD">
      <w:pPr>
        <w:pStyle w:val="BodyText"/>
        <w:spacing w:before="1" w:line="235" w:lineRule="auto"/>
        <w:ind w:left="119" w:right="297"/>
      </w:pPr>
      <w:r>
        <w:rPr>
          <w:color w:val="010202"/>
        </w:rPr>
        <w:t xml:space="preserve">Scroll bars are provided to move the display of the program listing, vertically and horizontally in the Program   Listing Window. The "centre" button at the top right-hand corner of this window is used to centre the display on the </w:t>
      </w:r>
      <w:r>
        <w:rPr>
          <w:b/>
          <w:color w:val="010202"/>
        </w:rPr>
        <w:t xml:space="preserve">next </w:t>
      </w:r>
      <w:r>
        <w:rPr>
          <w:color w:val="010202"/>
        </w:rPr>
        <w:t>instruction to be ex</w:t>
      </w:r>
      <w:r>
        <w:rPr>
          <w:color w:val="010202"/>
        </w:rPr>
        <w:t xml:space="preserve">ecuted. A vertical </w:t>
      </w:r>
      <w:r>
        <w:rPr>
          <w:color w:val="010202"/>
          <w:spacing w:val="25"/>
        </w:rPr>
        <w:t xml:space="preserve"> </w:t>
      </w:r>
      <w:r>
        <w:rPr>
          <w:color w:val="010202"/>
        </w:rPr>
        <w:t>scroll bar is also available for the Information Window.</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The horizontal line between the Program Listing Window and the Information Window can also be dragged up and down, in order to enlarge one of these windows an</w:t>
      </w:r>
      <w:r>
        <w:rPr>
          <w:color w:val="010202"/>
        </w:rPr>
        <w:t>d reduce the other to a minimum of three lines.</w:t>
      </w:r>
    </w:p>
    <w:p w:rsidR="002F4880" w:rsidRDefault="00377FCD">
      <w:pPr>
        <w:pStyle w:val="Heading2"/>
        <w:spacing w:before="233"/>
      </w:pPr>
      <w:r>
        <w:rPr>
          <w:color w:val="010202"/>
        </w:rPr>
        <w:t>The control keypad</w:t>
      </w:r>
    </w:p>
    <w:p w:rsidR="002F4880" w:rsidRDefault="00377FCD">
      <w:pPr>
        <w:pStyle w:val="BodyText"/>
        <w:spacing w:line="273" w:lineRule="exact"/>
        <w:ind w:left="119"/>
      </w:pPr>
      <w:r>
        <w:rPr>
          <w:color w:val="010202"/>
        </w:rPr>
        <w:t>Each of the push-buttons in the control keypad is triggered via the mouse. Here is au explanation of the controls.</w:t>
      </w:r>
    </w:p>
    <w:p w:rsidR="002F4880" w:rsidRDefault="002F4880">
      <w:pPr>
        <w:pStyle w:val="BodyText"/>
        <w:spacing w:before="4"/>
        <w:rPr>
          <w:sz w:val="20"/>
        </w:rPr>
      </w:pPr>
    </w:p>
    <w:p w:rsidR="002F4880" w:rsidRDefault="00377FCD">
      <w:pPr>
        <w:pStyle w:val="Heading2"/>
        <w:spacing w:line="240" w:lineRule="auto"/>
      </w:pPr>
      <w:r>
        <w:rPr>
          <w:noProof/>
          <w:lang w:val="en-GB" w:eastAsia="en-GB"/>
        </w:rPr>
        <w:drawing>
          <wp:anchor distT="0" distB="0" distL="0" distR="0" simplePos="0" relativeHeight="267709031" behindDoc="1" locked="0" layoutInCell="1" allowOverlap="1">
            <wp:simplePos x="0" y="0"/>
            <wp:positionH relativeFrom="page">
              <wp:posOffset>165100</wp:posOffset>
            </wp:positionH>
            <wp:positionV relativeFrom="paragraph">
              <wp:posOffset>180333</wp:posOffset>
            </wp:positionV>
            <wp:extent cx="914400" cy="933450"/>
            <wp:effectExtent l="0" t="0" r="0" b="0"/>
            <wp:wrapNone/>
            <wp:docPr id="8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jpeg"/>
                    <pic:cNvPicPr/>
                  </pic:nvPicPr>
                  <pic:blipFill>
                    <a:blip r:embed="rId153" cstate="print"/>
                    <a:stretch>
                      <a:fillRect/>
                    </a:stretch>
                  </pic:blipFill>
                  <pic:spPr>
                    <a:xfrm>
                      <a:off x="0" y="0"/>
                      <a:ext cx="914400" cy="933450"/>
                    </a:xfrm>
                    <a:prstGeom prst="rect">
                      <a:avLst/>
                    </a:prstGeom>
                  </pic:spPr>
                </pic:pic>
              </a:graphicData>
            </a:graphic>
          </wp:anchor>
        </w:drawing>
      </w:r>
      <w:r>
        <w:rPr>
          <w:color w:val="010202"/>
        </w:rPr>
        <w:t>Scrolling the screen output</w:t>
      </w:r>
    </w:p>
    <w:p w:rsidR="002F4880" w:rsidRDefault="002F4880">
      <w:pPr>
        <w:pStyle w:val="BodyText"/>
        <w:spacing w:before="4"/>
        <w:rPr>
          <w:b/>
          <w:sz w:val="23"/>
        </w:rPr>
      </w:pPr>
    </w:p>
    <w:p w:rsidR="002F4880" w:rsidRDefault="00377FCD">
      <w:pPr>
        <w:pStyle w:val="BodyText"/>
        <w:spacing w:line="235" w:lineRule="auto"/>
        <w:ind w:left="1559" w:right="329"/>
        <w:jc w:val="both"/>
      </w:pPr>
      <w:r>
        <w:rPr>
          <w:color w:val="010202"/>
        </w:rPr>
        <w:t>The four directional arrows are used to scr</w:t>
      </w:r>
      <w:r>
        <w:rPr>
          <w:color w:val="010202"/>
        </w:rPr>
        <w:t>oll the reduced screen in the graphic output window. The central button in this group selects the screen to be displayed, starting from screen zero, and then in order through any additional screens until screen zero is displayed once  more.</w:t>
      </w:r>
    </w:p>
    <w:p w:rsidR="002F4880" w:rsidRDefault="002F4880">
      <w:pPr>
        <w:pStyle w:val="BodyText"/>
        <w:rPr>
          <w:sz w:val="26"/>
        </w:rPr>
      </w:pPr>
    </w:p>
    <w:p w:rsidR="002F4880" w:rsidRDefault="002F4880">
      <w:pPr>
        <w:pStyle w:val="BodyText"/>
        <w:spacing w:before="7"/>
        <w:rPr>
          <w:sz w:val="38"/>
        </w:rPr>
      </w:pPr>
    </w:p>
    <w:p w:rsidR="002F4880" w:rsidRDefault="00377FCD">
      <w:pPr>
        <w:pStyle w:val="Heading2"/>
        <w:spacing w:line="240" w:lineRule="auto"/>
      </w:pPr>
      <w:r>
        <w:rPr>
          <w:noProof/>
          <w:lang w:val="en-GB" w:eastAsia="en-GB"/>
        </w:rPr>
        <w:drawing>
          <wp:anchor distT="0" distB="0" distL="0" distR="0" simplePos="0" relativeHeight="267709055" behindDoc="1" locked="0" layoutInCell="1" allowOverlap="1">
            <wp:simplePos x="0" y="0"/>
            <wp:positionH relativeFrom="page">
              <wp:posOffset>165100</wp:posOffset>
            </wp:positionH>
            <wp:positionV relativeFrom="paragraph">
              <wp:posOffset>180333</wp:posOffset>
            </wp:positionV>
            <wp:extent cx="876300" cy="419100"/>
            <wp:effectExtent l="0" t="0" r="0" b="0"/>
            <wp:wrapNone/>
            <wp:docPr id="8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jpeg"/>
                    <pic:cNvPicPr/>
                  </pic:nvPicPr>
                  <pic:blipFill>
                    <a:blip r:embed="rId154" cstate="print"/>
                    <a:stretch>
                      <a:fillRect/>
                    </a:stretch>
                  </pic:blipFill>
                  <pic:spPr>
                    <a:xfrm>
                      <a:off x="0" y="0"/>
                      <a:ext cx="876300" cy="419100"/>
                    </a:xfrm>
                    <a:prstGeom prst="rect">
                      <a:avLst/>
                    </a:prstGeom>
                  </pic:spPr>
                </pic:pic>
              </a:graphicData>
            </a:graphic>
          </wp:anchor>
        </w:drawing>
      </w:r>
      <w:r>
        <w:rPr>
          <w:color w:val="010202"/>
        </w:rPr>
        <w:t>Initialising the Monitor</w:t>
      </w:r>
    </w:p>
    <w:p w:rsidR="002F4880" w:rsidRDefault="002F4880">
      <w:pPr>
        <w:pStyle w:val="BodyText"/>
        <w:spacing w:before="10"/>
        <w:rPr>
          <w:b/>
          <w:sz w:val="22"/>
        </w:rPr>
      </w:pPr>
    </w:p>
    <w:p w:rsidR="002F4880" w:rsidRDefault="00377FCD">
      <w:pPr>
        <w:pStyle w:val="BodyText"/>
        <w:ind w:left="1499"/>
        <w:jc w:val="both"/>
      </w:pPr>
      <w:r>
        <w:rPr>
          <w:color w:val="010202"/>
        </w:rPr>
        <w:t>This is the Initialisation button, and it has exactly the same effect as using [Run] from the Editor.</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Firstly, a [Test] of the program is performed. If AMOS Professional encounters an error, the faulty line will be displayed in t</w:t>
      </w:r>
      <w:r>
        <w:rPr>
          <w:color w:val="010202"/>
        </w:rPr>
        <w:t>he program listing window. If the testing process is successful and no errors are found, a Default command will be given and a program pointer will be initialised at the first instruction in the program that is being monitored.</w:t>
      </w:r>
    </w:p>
    <w:p w:rsidR="002F4880" w:rsidRDefault="002F4880">
      <w:pPr>
        <w:pStyle w:val="BodyText"/>
        <w:spacing w:before="4"/>
        <w:rPr>
          <w:sz w:val="20"/>
        </w:rPr>
      </w:pPr>
    </w:p>
    <w:p w:rsidR="002F4880" w:rsidRDefault="00377FCD">
      <w:pPr>
        <w:pStyle w:val="BodyText"/>
        <w:ind w:left="119"/>
      </w:pPr>
      <w:r>
        <w:rPr>
          <w:color w:val="010202"/>
        </w:rPr>
        <w:t xml:space="preserve">The [INIT] button </w:t>
      </w:r>
      <w:r>
        <w:rPr>
          <w:b/>
          <w:color w:val="010202"/>
        </w:rPr>
        <w:t xml:space="preserve">must </w:t>
      </w:r>
      <w:r>
        <w:rPr>
          <w:color w:val="010202"/>
        </w:rPr>
        <w:t>be t</w:t>
      </w:r>
      <w:r>
        <w:rPr>
          <w:color w:val="010202"/>
        </w:rPr>
        <w:t>riggered before the program listing can be checked, step by  step.</w:t>
      </w:r>
    </w:p>
    <w:p w:rsidR="002F4880" w:rsidRDefault="00377FCD">
      <w:pPr>
        <w:pStyle w:val="Heading2"/>
        <w:spacing w:before="234"/>
      </w:pPr>
      <w:r>
        <w:rPr>
          <w:color w:val="010202"/>
        </w:rPr>
        <w:t>One-Step Control</w:t>
      </w:r>
    </w:p>
    <w:p w:rsidR="002F4880" w:rsidRDefault="00377FCD">
      <w:pPr>
        <w:pStyle w:val="BodyText"/>
        <w:spacing w:before="2" w:line="235" w:lineRule="auto"/>
        <w:ind w:left="825" w:right="308"/>
      </w:pPr>
      <w:r>
        <w:rPr>
          <w:noProof/>
          <w:lang w:val="en-GB" w:eastAsia="en-GB"/>
        </w:rPr>
        <w:drawing>
          <wp:anchor distT="0" distB="0" distL="0" distR="0" simplePos="0" relativeHeight="17896" behindDoc="0" locked="0" layoutInCell="1" allowOverlap="1">
            <wp:simplePos x="0" y="0"/>
            <wp:positionH relativeFrom="page">
              <wp:posOffset>165100</wp:posOffset>
            </wp:positionH>
            <wp:positionV relativeFrom="paragraph">
              <wp:posOffset>6649</wp:posOffset>
            </wp:positionV>
            <wp:extent cx="447675" cy="438150"/>
            <wp:effectExtent l="0" t="0" r="0" b="0"/>
            <wp:wrapNone/>
            <wp:docPr id="9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9.jpeg"/>
                    <pic:cNvPicPr/>
                  </pic:nvPicPr>
                  <pic:blipFill>
                    <a:blip r:embed="rId155" cstate="print"/>
                    <a:stretch>
                      <a:fillRect/>
                    </a:stretch>
                  </pic:blipFill>
                  <pic:spPr>
                    <a:xfrm>
                      <a:off x="0" y="0"/>
                      <a:ext cx="447675" cy="438150"/>
                    </a:xfrm>
                    <a:prstGeom prst="rect">
                      <a:avLst/>
                    </a:prstGeom>
                  </pic:spPr>
                </pic:pic>
              </a:graphicData>
            </a:graphic>
          </wp:anchor>
        </w:drawing>
      </w:r>
      <w:r>
        <w:rPr>
          <w:color w:val="010202"/>
        </w:rPr>
        <w:t xml:space="preserve">Clicking on this button tells the Monitor to examine the next instruction, give a report and then go back and wait for your next action. The black program cursor will now </w:t>
      </w:r>
      <w:r>
        <w:rPr>
          <w:color w:val="010202"/>
        </w:rPr>
        <w:t>be pointing to the next instruction, and the Information Window will also show the next instruction and give any  parameter list.</w:t>
      </w:r>
    </w:p>
    <w:p w:rsidR="002F4880" w:rsidRDefault="00377FCD">
      <w:pPr>
        <w:pStyle w:val="Heading2"/>
        <w:spacing w:before="233"/>
      </w:pPr>
      <w:r>
        <w:rPr>
          <w:color w:val="010202"/>
        </w:rPr>
        <w:t>Slow-Run Control</w:t>
      </w:r>
    </w:p>
    <w:p w:rsidR="002F4880" w:rsidRDefault="00377FCD">
      <w:pPr>
        <w:pStyle w:val="BodyText"/>
        <w:spacing w:before="2" w:line="235" w:lineRule="auto"/>
        <w:ind w:left="825" w:right="403"/>
        <w:jc w:val="both"/>
      </w:pPr>
      <w:r>
        <w:rPr>
          <w:noProof/>
          <w:lang w:val="en-GB" w:eastAsia="en-GB"/>
        </w:rPr>
        <w:drawing>
          <wp:anchor distT="0" distB="0" distL="0" distR="0" simplePos="0" relativeHeight="17920" behindDoc="0" locked="0" layoutInCell="1" allowOverlap="1">
            <wp:simplePos x="0" y="0"/>
            <wp:positionH relativeFrom="page">
              <wp:posOffset>165100</wp:posOffset>
            </wp:positionH>
            <wp:positionV relativeFrom="paragraph">
              <wp:posOffset>6649</wp:posOffset>
            </wp:positionV>
            <wp:extent cx="447675" cy="428625"/>
            <wp:effectExtent l="0" t="0" r="0" b="0"/>
            <wp:wrapNone/>
            <wp:docPr id="9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jpeg"/>
                    <pic:cNvPicPr/>
                  </pic:nvPicPr>
                  <pic:blipFill>
                    <a:blip r:embed="rId156" cstate="print"/>
                    <a:stretch>
                      <a:fillRect/>
                    </a:stretch>
                  </pic:blipFill>
                  <pic:spPr>
                    <a:xfrm>
                      <a:off x="0" y="0"/>
                      <a:ext cx="447675" cy="428625"/>
                    </a:xfrm>
                    <a:prstGeom prst="rect">
                      <a:avLst/>
                    </a:prstGeom>
                  </pic:spPr>
                </pic:pic>
              </a:graphicData>
            </a:graphic>
          </wp:anchor>
        </w:drawing>
      </w:r>
      <w:r>
        <w:rPr>
          <w:color w:val="010202"/>
        </w:rPr>
        <w:t>When this button is triggered, the Monitor will interpret instructions one at a time, and re- draw the whole</w:t>
      </w:r>
      <w:r>
        <w:rPr>
          <w:color w:val="010202"/>
        </w:rPr>
        <w:t xml:space="preserve"> display after each examination. By using this option, you can follow the progress of the program listing in slow motion. To stop the slow-run, click  on the stop button.</w:t>
      </w:r>
    </w:p>
    <w:p w:rsidR="002F4880" w:rsidRDefault="00377FCD">
      <w:pPr>
        <w:pStyle w:val="Heading2"/>
        <w:spacing w:before="234"/>
      </w:pPr>
      <w:r>
        <w:rPr>
          <w:color w:val="010202"/>
        </w:rPr>
        <w:t>Stop Button</w:t>
      </w:r>
    </w:p>
    <w:p w:rsidR="002F4880" w:rsidRDefault="00377FCD">
      <w:pPr>
        <w:pStyle w:val="BodyText"/>
        <w:spacing w:before="2" w:line="235" w:lineRule="auto"/>
        <w:ind w:left="825" w:right="161"/>
      </w:pPr>
      <w:r>
        <w:rPr>
          <w:noProof/>
          <w:lang w:val="en-GB" w:eastAsia="en-GB"/>
        </w:rPr>
        <w:drawing>
          <wp:anchor distT="0" distB="0" distL="0" distR="0" simplePos="0" relativeHeight="17944" behindDoc="0" locked="0" layoutInCell="1" allowOverlap="1">
            <wp:simplePos x="0" y="0"/>
            <wp:positionH relativeFrom="page">
              <wp:posOffset>165100</wp:posOffset>
            </wp:positionH>
            <wp:positionV relativeFrom="paragraph">
              <wp:posOffset>6649</wp:posOffset>
            </wp:positionV>
            <wp:extent cx="447675" cy="428625"/>
            <wp:effectExtent l="0" t="0" r="0" b="0"/>
            <wp:wrapNone/>
            <wp:docPr id="9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1.jpeg"/>
                    <pic:cNvPicPr/>
                  </pic:nvPicPr>
                  <pic:blipFill>
                    <a:blip r:embed="rId157" cstate="print"/>
                    <a:stretch>
                      <a:fillRect/>
                    </a:stretch>
                  </pic:blipFill>
                  <pic:spPr>
                    <a:xfrm>
                      <a:off x="0" y="0"/>
                      <a:ext cx="447675" cy="428625"/>
                    </a:xfrm>
                    <a:prstGeom prst="rect">
                      <a:avLst/>
                    </a:prstGeom>
                  </pic:spPr>
                </pic:pic>
              </a:graphicData>
            </a:graphic>
          </wp:anchor>
        </w:drawing>
      </w:r>
      <w:r>
        <w:rPr>
          <w:color w:val="010202"/>
        </w:rPr>
        <w:t>The stop button brings the interpretation process to a halt, and returns</w:t>
      </w:r>
      <w:r>
        <w:rPr>
          <w:color w:val="010202"/>
        </w:rPr>
        <w:t xml:space="preserve"> you to the Monitor. Pressing [Ctrl]+[C] has the same effect, and so does a "break point", which is explained below. If a non-trapped error is discovered, it will be displayed in the Information Window and you will also be taken back to the Monitor.</w:t>
      </w:r>
    </w:p>
    <w:p w:rsidR="002F4880" w:rsidRDefault="00377FCD">
      <w:pPr>
        <w:pStyle w:val="Heading2"/>
        <w:spacing w:before="233"/>
      </w:pPr>
      <w:r>
        <w:rPr>
          <w:color w:val="010202"/>
        </w:rPr>
        <w:t>Normal</w:t>
      </w:r>
      <w:r>
        <w:rPr>
          <w:color w:val="010202"/>
        </w:rPr>
        <w:t>-Run Control</w:t>
      </w:r>
    </w:p>
    <w:p w:rsidR="002F4880" w:rsidRDefault="00377FCD">
      <w:pPr>
        <w:pStyle w:val="BodyText"/>
        <w:spacing w:before="2" w:line="235" w:lineRule="auto"/>
        <w:ind w:left="809" w:right="449"/>
        <w:jc w:val="both"/>
      </w:pPr>
      <w:r>
        <w:rPr>
          <w:noProof/>
          <w:lang w:val="en-GB" w:eastAsia="en-GB"/>
        </w:rPr>
        <w:drawing>
          <wp:anchor distT="0" distB="0" distL="0" distR="0" simplePos="0" relativeHeight="267709007" behindDoc="1" locked="0" layoutInCell="1" allowOverlap="1">
            <wp:simplePos x="0" y="0"/>
            <wp:positionH relativeFrom="page">
              <wp:posOffset>165100</wp:posOffset>
            </wp:positionH>
            <wp:positionV relativeFrom="paragraph">
              <wp:posOffset>6649</wp:posOffset>
            </wp:positionV>
            <wp:extent cx="438150" cy="428625"/>
            <wp:effectExtent l="0" t="0" r="0" b="0"/>
            <wp:wrapNone/>
            <wp:docPr id="9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2.jpeg"/>
                    <pic:cNvPicPr/>
                  </pic:nvPicPr>
                  <pic:blipFill>
                    <a:blip r:embed="rId158" cstate="print"/>
                    <a:stretch>
                      <a:fillRect/>
                    </a:stretch>
                  </pic:blipFill>
                  <pic:spPr>
                    <a:xfrm>
                      <a:off x="0" y="0"/>
                      <a:ext cx="438150" cy="428625"/>
                    </a:xfrm>
                    <a:prstGeom prst="rect">
                      <a:avLst/>
                    </a:prstGeom>
                  </pic:spPr>
                </pic:pic>
              </a:graphicData>
            </a:graphic>
          </wp:anchor>
        </w:drawing>
      </w:r>
      <w:r>
        <w:rPr>
          <w:color w:val="010202"/>
        </w:rPr>
        <w:t>This button will run the program from the Monitor and update the graphic display every 50th of a second, allowing a faster speed of operation. The program itself and the Monitor information windows will not be updated until a stop in the program. To stop t</w:t>
      </w:r>
      <w:r>
        <w:rPr>
          <w:color w:val="010202"/>
        </w:rPr>
        <w:t>he process,  simply use the stop button.</w:t>
      </w:r>
    </w:p>
    <w:p w:rsidR="002F4880" w:rsidRDefault="002F4880">
      <w:pPr>
        <w:spacing w:line="235" w:lineRule="auto"/>
        <w:jc w:val="both"/>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Fast-Run Button</w:t>
      </w:r>
    </w:p>
    <w:p w:rsidR="002F4880" w:rsidRDefault="00377FCD">
      <w:pPr>
        <w:pStyle w:val="BodyText"/>
        <w:spacing w:before="2" w:line="235" w:lineRule="auto"/>
        <w:ind w:left="809" w:right="304"/>
      </w:pPr>
      <w:r>
        <w:rPr>
          <w:noProof/>
          <w:lang w:val="en-GB" w:eastAsia="en-GB"/>
        </w:rPr>
        <w:drawing>
          <wp:anchor distT="0" distB="0" distL="0" distR="0" simplePos="0" relativeHeight="267709127" behindDoc="1" locked="0" layoutInCell="1" allowOverlap="1">
            <wp:simplePos x="0" y="0"/>
            <wp:positionH relativeFrom="page">
              <wp:posOffset>165100</wp:posOffset>
            </wp:positionH>
            <wp:positionV relativeFrom="paragraph">
              <wp:posOffset>6649</wp:posOffset>
            </wp:positionV>
            <wp:extent cx="438150" cy="428625"/>
            <wp:effectExtent l="0" t="0" r="0" b="0"/>
            <wp:wrapNone/>
            <wp:docPr id="9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3.jpeg"/>
                    <pic:cNvPicPr/>
                  </pic:nvPicPr>
                  <pic:blipFill>
                    <a:blip r:embed="rId159" cstate="print"/>
                    <a:stretch>
                      <a:fillRect/>
                    </a:stretch>
                  </pic:blipFill>
                  <pic:spPr>
                    <a:xfrm>
                      <a:off x="0" y="0"/>
                      <a:ext cx="438150" cy="428625"/>
                    </a:xfrm>
                    <a:prstGeom prst="rect">
                      <a:avLst/>
                    </a:prstGeom>
                  </pic:spPr>
                </pic:pic>
              </a:graphicData>
            </a:graphic>
          </wp:anchor>
        </w:drawing>
      </w:r>
      <w:r>
        <w:rPr>
          <w:color w:val="010202"/>
        </w:rPr>
        <w:t xml:space="preserve">When fast-run is used, the program's own display is used and the program is run at full speed. If an error is not found, the only way to return to the Monitor during a fast-run </w:t>
      </w:r>
      <w:r>
        <w:rPr>
          <w:color w:val="010202"/>
        </w:rPr>
        <w:t>is to press [Ctrl]+[C], or use break points.</w:t>
      </w:r>
    </w:p>
    <w:p w:rsidR="002F4880" w:rsidRDefault="00377FCD">
      <w:pPr>
        <w:pStyle w:val="Heading2"/>
        <w:spacing w:before="233"/>
      </w:pPr>
      <w:r>
        <w:rPr>
          <w:color w:val="010202"/>
        </w:rPr>
        <w:t>Break Point Button</w:t>
      </w:r>
    </w:p>
    <w:p w:rsidR="002F4880" w:rsidRDefault="00377FCD">
      <w:pPr>
        <w:pStyle w:val="BodyText"/>
        <w:spacing w:before="2" w:line="235" w:lineRule="auto"/>
        <w:ind w:left="825" w:right="185"/>
      </w:pPr>
      <w:r>
        <w:rPr>
          <w:noProof/>
          <w:lang w:val="en-GB" w:eastAsia="en-GB"/>
        </w:rPr>
        <w:drawing>
          <wp:anchor distT="0" distB="0" distL="0" distR="0" simplePos="0" relativeHeight="18040" behindDoc="0" locked="0" layoutInCell="1" allowOverlap="1">
            <wp:simplePos x="0" y="0"/>
            <wp:positionH relativeFrom="page">
              <wp:posOffset>165100</wp:posOffset>
            </wp:positionH>
            <wp:positionV relativeFrom="paragraph">
              <wp:posOffset>6649</wp:posOffset>
            </wp:positionV>
            <wp:extent cx="447675" cy="419100"/>
            <wp:effectExtent l="0" t="0" r="0" b="0"/>
            <wp:wrapNone/>
            <wp:docPr id="10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jpeg"/>
                    <pic:cNvPicPr/>
                  </pic:nvPicPr>
                  <pic:blipFill>
                    <a:blip r:embed="rId160" cstate="print"/>
                    <a:stretch>
                      <a:fillRect/>
                    </a:stretch>
                  </pic:blipFill>
                  <pic:spPr>
                    <a:xfrm>
                      <a:off x="0" y="0"/>
                      <a:ext cx="447675" cy="419100"/>
                    </a:xfrm>
                    <a:prstGeom prst="rect">
                      <a:avLst/>
                    </a:prstGeom>
                  </pic:spPr>
                </pic:pic>
              </a:graphicData>
            </a:graphic>
          </wp:anchor>
        </w:drawing>
      </w:r>
      <w:r>
        <w:rPr>
          <w:color w:val="010202"/>
        </w:rPr>
        <w:t xml:space="preserve">Click on the break point button with the left mouse button as usual, then click on the instruction in the program listing wherever you wish to </w:t>
      </w:r>
      <w:r>
        <w:rPr>
          <w:b/>
          <w:color w:val="010202"/>
        </w:rPr>
        <w:t xml:space="preserve">set </w:t>
      </w:r>
      <w:r>
        <w:rPr>
          <w:color w:val="010202"/>
        </w:rPr>
        <w:t>the break. The instruction will be highlight</w:t>
      </w:r>
      <w:r>
        <w:rPr>
          <w:color w:val="010202"/>
        </w:rPr>
        <w:t xml:space="preserve">ed in inverse video. To </w:t>
      </w:r>
      <w:r>
        <w:rPr>
          <w:b/>
          <w:color w:val="010202"/>
        </w:rPr>
        <w:t xml:space="preserve">remove </w:t>
      </w:r>
      <w:r>
        <w:rPr>
          <w:color w:val="010202"/>
        </w:rPr>
        <w:t>a break point, click on an area which is adjacent to the highlighted listing, such as the area without</w:t>
      </w:r>
    </w:p>
    <w:p w:rsidR="002F4880" w:rsidRDefault="00377FCD">
      <w:pPr>
        <w:pStyle w:val="BodyText"/>
        <w:spacing w:line="270" w:lineRule="exact"/>
        <w:ind w:left="120"/>
      </w:pPr>
      <w:r>
        <w:rPr>
          <w:color w:val="010202"/>
        </w:rPr>
        <w:t>any  commands or text to the right of the program lines.</w:t>
      </w:r>
    </w:p>
    <w:p w:rsidR="002F4880" w:rsidRDefault="00377FCD">
      <w:pPr>
        <w:pStyle w:val="Heading2"/>
        <w:spacing w:before="234"/>
        <w:ind w:left="120"/>
      </w:pPr>
      <w:r>
        <w:rPr>
          <w:color w:val="010202"/>
        </w:rPr>
        <w:t>Evaluation Button</w:t>
      </w:r>
    </w:p>
    <w:p w:rsidR="002F4880" w:rsidRDefault="00377FCD">
      <w:pPr>
        <w:pStyle w:val="BodyText"/>
        <w:spacing w:before="2" w:line="235" w:lineRule="auto"/>
        <w:ind w:left="825"/>
      </w:pPr>
      <w:r>
        <w:rPr>
          <w:noProof/>
          <w:lang w:val="en-GB" w:eastAsia="en-GB"/>
        </w:rPr>
        <w:drawing>
          <wp:anchor distT="0" distB="0" distL="0" distR="0" simplePos="0" relativeHeight="18064" behindDoc="0" locked="0" layoutInCell="1" allowOverlap="1">
            <wp:simplePos x="0" y="0"/>
            <wp:positionH relativeFrom="page">
              <wp:posOffset>165100</wp:posOffset>
            </wp:positionH>
            <wp:positionV relativeFrom="paragraph">
              <wp:posOffset>6649</wp:posOffset>
            </wp:positionV>
            <wp:extent cx="447675" cy="419100"/>
            <wp:effectExtent l="0" t="0" r="0" b="0"/>
            <wp:wrapNone/>
            <wp:docPr id="10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5.jpeg"/>
                    <pic:cNvPicPr/>
                  </pic:nvPicPr>
                  <pic:blipFill>
                    <a:blip r:embed="rId161" cstate="print"/>
                    <a:stretch>
                      <a:fillRect/>
                    </a:stretch>
                  </pic:blipFill>
                  <pic:spPr>
                    <a:xfrm>
                      <a:off x="0" y="0"/>
                      <a:ext cx="447675" cy="419100"/>
                    </a:xfrm>
                    <a:prstGeom prst="rect">
                      <a:avLst/>
                    </a:prstGeom>
                  </pic:spPr>
                </pic:pic>
              </a:graphicData>
            </a:graphic>
          </wp:anchor>
        </w:drawing>
      </w:r>
      <w:r>
        <w:rPr>
          <w:color w:val="010202"/>
        </w:rPr>
        <w:t>The button marked [VAL] allows you to use a ve</w:t>
      </w:r>
      <w:r>
        <w:rPr>
          <w:color w:val="010202"/>
        </w:rPr>
        <w:t>ry accurate setting for the evaluation process. Click on the button and then use the mouse to set the individual character that marks the beginning of the expression to be evaluated. With the button held down, drag it to the character in the listing to mar</w:t>
      </w:r>
      <w:r>
        <w:rPr>
          <w:color w:val="010202"/>
        </w:rPr>
        <w:t>k the end of the expression</w:t>
      </w:r>
    </w:p>
    <w:p w:rsidR="002F4880" w:rsidRDefault="00377FCD">
      <w:pPr>
        <w:pStyle w:val="BodyText"/>
        <w:spacing w:line="235" w:lineRule="auto"/>
        <w:ind w:left="120"/>
      </w:pPr>
      <w:r>
        <w:rPr>
          <w:color w:val="010202"/>
        </w:rPr>
        <w:t>you are interested in, and release the button to underline the expression. The evaluation will now be reported in the Information Window.</w:t>
      </w:r>
    </w:p>
    <w:p w:rsidR="002F4880" w:rsidRDefault="002F4880">
      <w:pPr>
        <w:pStyle w:val="BodyText"/>
        <w:spacing w:before="5"/>
        <w:rPr>
          <w:sz w:val="20"/>
        </w:rPr>
      </w:pPr>
    </w:p>
    <w:p w:rsidR="002F4880" w:rsidRDefault="00377FCD">
      <w:pPr>
        <w:pStyle w:val="Heading2"/>
        <w:ind w:left="120"/>
      </w:pPr>
      <w:r>
        <w:rPr>
          <w:color w:val="010202"/>
        </w:rPr>
        <w:t>Help Button</w:t>
      </w:r>
    </w:p>
    <w:p w:rsidR="002F4880" w:rsidRDefault="00377FCD">
      <w:pPr>
        <w:pStyle w:val="BodyText"/>
        <w:spacing w:before="2" w:line="235" w:lineRule="auto"/>
        <w:ind w:left="825" w:right="304"/>
      </w:pPr>
      <w:r>
        <w:rPr>
          <w:noProof/>
          <w:lang w:val="en-GB" w:eastAsia="en-GB"/>
        </w:rPr>
        <w:drawing>
          <wp:anchor distT="0" distB="0" distL="0" distR="0" simplePos="0" relativeHeight="18112" behindDoc="0" locked="0" layoutInCell="1" allowOverlap="1">
            <wp:simplePos x="0" y="0"/>
            <wp:positionH relativeFrom="page">
              <wp:posOffset>165100</wp:posOffset>
            </wp:positionH>
            <wp:positionV relativeFrom="paragraph">
              <wp:posOffset>6649</wp:posOffset>
            </wp:positionV>
            <wp:extent cx="447675" cy="419100"/>
            <wp:effectExtent l="0" t="0" r="0" b="0"/>
            <wp:wrapNone/>
            <wp:docPr id="10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6.jpeg"/>
                    <pic:cNvPicPr/>
                  </pic:nvPicPr>
                  <pic:blipFill>
                    <a:blip r:embed="rId162" cstate="print"/>
                    <a:stretch>
                      <a:fillRect/>
                    </a:stretch>
                  </pic:blipFill>
                  <pic:spPr>
                    <a:xfrm>
                      <a:off x="0" y="0"/>
                      <a:ext cx="447675" cy="419100"/>
                    </a:xfrm>
                    <a:prstGeom prst="rect">
                      <a:avLst/>
                    </a:prstGeom>
                  </pic:spPr>
                </pic:pic>
              </a:graphicData>
            </a:graphic>
          </wp:anchor>
        </w:drawing>
      </w:r>
      <w:r>
        <w:rPr>
          <w:color w:val="010202"/>
        </w:rPr>
        <w:t>Click on the help button [?], then click on the instruction you need help with. The keyword will be underlined, and the trusty AMOS Professional Help Window will  appear, at your service.</w:t>
      </w:r>
    </w:p>
    <w:p w:rsidR="002F4880" w:rsidRDefault="002F4880">
      <w:pPr>
        <w:pStyle w:val="BodyText"/>
        <w:spacing w:before="5"/>
        <w:rPr>
          <w:sz w:val="12"/>
        </w:rPr>
      </w:pPr>
    </w:p>
    <w:p w:rsidR="002F4880" w:rsidRDefault="002F4880">
      <w:pPr>
        <w:rPr>
          <w:sz w:val="12"/>
        </w:rPr>
        <w:sectPr w:rsidR="002F4880">
          <w:pgSz w:w="11900" w:h="16840"/>
          <w:pgMar w:top="1360" w:right="180" w:bottom="380" w:left="140" w:header="837" w:footer="197" w:gutter="0"/>
          <w:cols w:space="720"/>
        </w:sectPr>
      </w:pPr>
    </w:p>
    <w:p w:rsidR="002F4880" w:rsidRDefault="00377FCD">
      <w:pPr>
        <w:pStyle w:val="Heading2"/>
        <w:spacing w:before="90" w:line="240" w:lineRule="auto"/>
        <w:ind w:left="120"/>
      </w:pPr>
      <w:r>
        <w:rPr>
          <w:color w:val="010202"/>
        </w:rPr>
        <w:t>Quit</w:t>
      </w:r>
    </w:p>
    <w:p w:rsidR="002F4880" w:rsidRDefault="00377FCD">
      <w:pPr>
        <w:pStyle w:val="BodyText"/>
        <w:ind w:left="120" w:right="-40"/>
        <w:rPr>
          <w:sz w:val="20"/>
        </w:rPr>
      </w:pPr>
      <w:r>
        <w:rPr>
          <w:noProof/>
          <w:sz w:val="20"/>
          <w:lang w:val="en-GB" w:eastAsia="en-GB"/>
        </w:rPr>
        <w:drawing>
          <wp:inline distT="0" distB="0" distL="0" distR="0">
            <wp:extent cx="447675" cy="419100"/>
            <wp:effectExtent l="0" t="0" r="0" b="0"/>
            <wp:docPr id="10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7.jpeg"/>
                    <pic:cNvPicPr/>
                  </pic:nvPicPr>
                  <pic:blipFill>
                    <a:blip r:embed="rId163" cstate="print"/>
                    <a:stretch>
                      <a:fillRect/>
                    </a:stretch>
                  </pic:blipFill>
                  <pic:spPr>
                    <a:xfrm>
                      <a:off x="0" y="0"/>
                      <a:ext cx="447675" cy="419100"/>
                    </a:xfrm>
                    <a:prstGeom prst="rect">
                      <a:avLst/>
                    </a:prstGeom>
                  </pic:spPr>
                </pic:pic>
              </a:graphicData>
            </a:graphic>
          </wp:inline>
        </w:drawing>
      </w:r>
    </w:p>
    <w:p w:rsidR="002F4880" w:rsidRDefault="00377FCD">
      <w:pPr>
        <w:pStyle w:val="BodyText"/>
        <w:spacing w:before="9"/>
        <w:rPr>
          <w:b/>
          <w:sz w:val="31"/>
        </w:rPr>
      </w:pPr>
      <w:r>
        <w:br w:type="column"/>
      </w:r>
    </w:p>
    <w:p w:rsidR="002F4880" w:rsidRDefault="00377FCD">
      <w:pPr>
        <w:pStyle w:val="BodyText"/>
        <w:spacing w:line="235" w:lineRule="auto"/>
        <w:ind w:left="-40" w:right="177"/>
      </w:pPr>
      <w:r>
        <w:rPr>
          <w:color w:val="010202"/>
        </w:rPr>
        <w:t>This button takes you back to the Editor. If the Monitor system has been called up from inside a program using the MONITOR command, you will be returned to the program at the instruction immediately after that command.</w:t>
      </w:r>
    </w:p>
    <w:p w:rsidR="002F4880" w:rsidRDefault="002F4880">
      <w:pPr>
        <w:spacing w:line="235" w:lineRule="auto"/>
        <w:sectPr w:rsidR="002F4880">
          <w:type w:val="continuous"/>
          <w:pgSz w:w="11900" w:h="16840"/>
          <w:pgMar w:top="0" w:right="180" w:bottom="0" w:left="140" w:header="720" w:footer="720" w:gutter="0"/>
          <w:cols w:num="2" w:space="720" w:equalWidth="0">
            <w:col w:w="825" w:space="40"/>
            <w:col w:w="10715"/>
          </w:cols>
        </w:sectPr>
      </w:pPr>
    </w:p>
    <w:p w:rsidR="002F4880" w:rsidRDefault="002F4880">
      <w:pPr>
        <w:pStyle w:val="BodyText"/>
        <w:spacing w:before="5"/>
        <w:rPr>
          <w:sz w:val="12"/>
        </w:rPr>
      </w:pPr>
    </w:p>
    <w:p w:rsidR="002F4880" w:rsidRDefault="00377FCD">
      <w:pPr>
        <w:pStyle w:val="Heading2"/>
        <w:spacing w:before="90"/>
        <w:ind w:left="120"/>
      </w:pPr>
      <w:r>
        <w:rPr>
          <w:color w:val="010202"/>
        </w:rPr>
        <w:t>Evaluatin</w:t>
      </w:r>
      <w:r>
        <w:rPr>
          <w:color w:val="010202"/>
        </w:rPr>
        <w:t>g expressions</w:t>
      </w:r>
    </w:p>
    <w:p w:rsidR="002F4880" w:rsidRDefault="00377FCD">
      <w:pPr>
        <w:pStyle w:val="BodyText"/>
        <w:spacing w:before="2" w:line="235" w:lineRule="auto"/>
        <w:ind w:left="120" w:right="185"/>
      </w:pPr>
      <w:r>
        <w:rPr>
          <w:color w:val="010202"/>
        </w:rPr>
        <w:t>The Monitor may be simple to use, but it is incredibly skilful in the way it analyses expressions, and reports the results back to you. here are the ground rules for a simple demonstration. First, run this example to give yourself something t</w:t>
      </w:r>
      <w:r>
        <w:rPr>
          <w:color w:val="010202"/>
        </w:rPr>
        <w:t>o work on, and then call up the Monitor.</w:t>
      </w:r>
    </w:p>
    <w:p w:rsidR="002F4880" w:rsidRDefault="002F4880">
      <w:pPr>
        <w:pStyle w:val="BodyText"/>
        <w:spacing w:before="9"/>
        <w:rPr>
          <w:sz w:val="23"/>
        </w:rPr>
      </w:pPr>
    </w:p>
    <w:p w:rsidR="002F4880" w:rsidRDefault="00377FCD">
      <w:pPr>
        <w:spacing w:line="201" w:lineRule="auto"/>
        <w:ind w:left="479" w:right="9267" w:hanging="360"/>
        <w:rPr>
          <w:rFonts w:ascii="Courier New"/>
          <w:sz w:val="19"/>
        </w:rPr>
      </w:pPr>
      <w:r>
        <w:rPr>
          <w:rFonts w:ascii="Courier New"/>
          <w:color w:val="010202"/>
          <w:w w:val="105"/>
          <w:sz w:val="19"/>
        </w:rPr>
        <w:t>E&gt; A=1 : B=2 : C=3 D=A+B*C-1</w:t>
      </w:r>
    </w:p>
    <w:p w:rsidR="002F4880" w:rsidRDefault="00377FCD">
      <w:pPr>
        <w:spacing w:line="180" w:lineRule="exact"/>
        <w:ind w:left="479"/>
        <w:rPr>
          <w:rFonts w:ascii="Courier New"/>
          <w:sz w:val="19"/>
        </w:rPr>
      </w:pPr>
      <w:r>
        <w:rPr>
          <w:rFonts w:ascii="Courier New"/>
          <w:color w:val="010202"/>
          <w:w w:val="105"/>
          <w:sz w:val="19"/>
        </w:rPr>
        <w:t>Print D</w:t>
      </w:r>
    </w:p>
    <w:p w:rsidR="002F4880" w:rsidRDefault="002F4880">
      <w:pPr>
        <w:pStyle w:val="BodyText"/>
        <w:spacing w:before="1"/>
        <w:rPr>
          <w:rFonts w:ascii="Courier New"/>
          <w:sz w:val="18"/>
        </w:rPr>
      </w:pPr>
    </w:p>
    <w:p w:rsidR="002F4880" w:rsidRDefault="00377FCD">
      <w:pPr>
        <w:pStyle w:val="BodyText"/>
        <w:spacing w:line="235" w:lineRule="auto"/>
        <w:ind w:left="119"/>
      </w:pPr>
      <w:r>
        <w:rPr>
          <w:color w:val="010202"/>
        </w:rPr>
        <w:t>Initialise the program by clicking on the [INIT] button. If you were to press [VAL] and ask for an evaluation of A+B without first initialising B, you would be asking for the impossible. Also, if you asked for an evaluation of "k", you would be told that i</w:t>
      </w:r>
      <w:r>
        <w:rPr>
          <w:color w:val="010202"/>
        </w:rPr>
        <w:t>t is not possible to evaluate something that is plainly idiotic! On the other hand, if you ask for an evaluation of something self evident, like "1", it will be given. Also, the expression must be at the same level of procedure as the program pointer.</w:t>
      </w:r>
    </w:p>
    <w:p w:rsidR="002F4880" w:rsidRDefault="002F4880">
      <w:pPr>
        <w:spacing w:line="235" w:lineRule="auto"/>
        <w:sectPr w:rsidR="002F4880">
          <w:type w:val="continuous"/>
          <w:pgSz w:w="11900" w:h="16840"/>
          <w:pgMar w:top="0" w:right="180" w:bottom="0" w:left="140" w:header="720" w:footer="720"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99"/>
      </w:pPr>
      <w:r>
        <w:rPr>
          <w:color w:val="010202"/>
        </w:rPr>
        <w:t>With the black program cursor still on the first line of the example program, trigger [VAL] and ask for an evaluation of D by clicking on "D" in the last line of the example. The result of zero will be given! D will only be equal to A+B</w:t>
      </w:r>
      <w:r>
        <w:rPr>
          <w:color w:val="010202"/>
        </w:rPr>
        <w:t>*C-1 when all the expressions have been evaluated.</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 xml:space="preserve">Advance the process by one step by pressing the appropriate </w:t>
      </w:r>
      <w:r>
        <w:rPr>
          <w:color w:val="010202"/>
          <w:spacing w:val="1"/>
        </w:rPr>
        <w:t xml:space="preserve">one-step </w:t>
      </w:r>
      <w:r>
        <w:rPr>
          <w:color w:val="010202"/>
        </w:rPr>
        <w:t>button on the control panel, and the cursor moves to the next expression on the first line. Now advance two more steps, and get the cor</w:t>
      </w:r>
      <w:r>
        <w:rPr>
          <w:color w:val="010202"/>
        </w:rPr>
        <w:t>rect evaluations for A,B and C, from the second line of the program. D will still come back as zero, but by advancing another step, D is  given as</w:t>
      </w:r>
      <w:r>
        <w:rPr>
          <w:color w:val="010202"/>
          <w:spacing w:val="15"/>
        </w:rPr>
        <w:t xml:space="preserve"> </w:t>
      </w:r>
      <w:r>
        <w:rPr>
          <w:color w:val="010202"/>
        </w:rPr>
        <w:t>6.</w:t>
      </w:r>
    </w:p>
    <w:p w:rsidR="002F4880" w:rsidRDefault="002F4880">
      <w:pPr>
        <w:pStyle w:val="BodyText"/>
        <w:spacing w:before="4"/>
        <w:rPr>
          <w:sz w:val="20"/>
        </w:rPr>
      </w:pPr>
    </w:p>
    <w:p w:rsidR="002F4880" w:rsidRDefault="00377FCD">
      <w:pPr>
        <w:pStyle w:val="BodyText"/>
        <w:ind w:left="119"/>
      </w:pPr>
      <w:r>
        <w:rPr>
          <w:color w:val="010202"/>
        </w:rPr>
        <w:t>To get rid of an expression from the Information Window, just click on it with the mouse cursor.</w:t>
      </w:r>
    </w:p>
    <w:p w:rsidR="002F4880" w:rsidRDefault="002F4880">
      <w:pPr>
        <w:pStyle w:val="BodyText"/>
        <w:spacing w:before="9"/>
        <w:rPr>
          <w:sz w:val="20"/>
        </w:rPr>
      </w:pPr>
    </w:p>
    <w:p w:rsidR="002F4880" w:rsidRDefault="00377FCD">
      <w:pPr>
        <w:pStyle w:val="BodyText"/>
        <w:spacing w:line="235" w:lineRule="auto"/>
        <w:ind w:left="119" w:right="200"/>
      </w:pPr>
      <w:r>
        <w:rPr>
          <w:color w:val="010202"/>
        </w:rPr>
        <w:t>That wa</w:t>
      </w:r>
      <w:r>
        <w:rPr>
          <w:color w:val="010202"/>
        </w:rPr>
        <w:t>s a very simple example, of course. However, when dealing with complex programs, you can use the  Monitor with the greatest of ease to extract all sorts of interesting results from the expressions in the listing. Explore one of the AMOS Professional exampl</w:t>
      </w:r>
      <w:r>
        <w:rPr>
          <w:color w:val="010202"/>
        </w:rPr>
        <w:t>e programs now, and test out the Monitor on the most complex expressions you can</w:t>
      </w:r>
      <w:r>
        <w:rPr>
          <w:color w:val="010202"/>
          <w:spacing w:val="10"/>
        </w:rPr>
        <w:t xml:space="preserve"> </w:t>
      </w:r>
      <w:r>
        <w:rPr>
          <w:color w:val="010202"/>
        </w:rPr>
        <w:t>find.</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 xml:space="preserve">When AMOS Professional encounters an error in your programs, or if you attempt the impossible, automatic assistance is offered in the form of error </w:t>
      </w:r>
      <w:r>
        <w:rPr>
          <w:color w:val="010202"/>
        </w:rPr>
        <w:t>messages displayed in the information line. If this happens while you are programming, you can try to correct the mistake immediately. If the problem is found when you try to test or run a program, AMOS Professional will take you to the offending line as s</w:t>
      </w:r>
      <w:r>
        <w:rPr>
          <w:color w:val="010202"/>
        </w:rPr>
        <w:t>oon as you  edit.</w:t>
      </w:r>
    </w:p>
    <w:p w:rsidR="002F4880" w:rsidRDefault="00377FCD">
      <w:pPr>
        <w:pStyle w:val="Heading2"/>
        <w:spacing w:before="233"/>
      </w:pPr>
      <w:r>
        <w:rPr>
          <w:color w:val="010202"/>
        </w:rPr>
        <w:t>Trapping errors</w:t>
      </w:r>
    </w:p>
    <w:p w:rsidR="002F4880" w:rsidRDefault="00377FCD">
      <w:pPr>
        <w:pStyle w:val="BodyText"/>
        <w:spacing w:before="2" w:line="235" w:lineRule="auto"/>
        <w:ind w:left="119" w:right="146"/>
      </w:pPr>
      <w:r>
        <w:rPr>
          <w:color w:val="010202"/>
        </w:rPr>
        <w:t>Routines can be set up in advance for handling errors inside an AMOS Professional program, so that when a mistake is spotted, error trapping swings into action. This process is triggered by the following command:</w:t>
      </w:r>
    </w:p>
    <w:p w:rsidR="002F4880" w:rsidRDefault="00377FCD">
      <w:pPr>
        <w:pStyle w:val="Heading2"/>
        <w:spacing w:before="234"/>
      </w:pPr>
      <w:r>
        <w:rPr>
          <w:color w:val="010202"/>
        </w:rPr>
        <w:t>ON ERROR</w:t>
      </w:r>
    </w:p>
    <w:p w:rsidR="002F4880" w:rsidRDefault="00377FCD">
      <w:pPr>
        <w:spacing w:line="270" w:lineRule="exact"/>
        <w:ind w:left="119"/>
        <w:rPr>
          <w:i/>
          <w:sz w:val="24"/>
        </w:rPr>
      </w:pPr>
      <w:r>
        <w:rPr>
          <w:i/>
          <w:color w:val="010202"/>
          <w:sz w:val="24"/>
        </w:rPr>
        <w:t>structure: trap an error within a Basic program</w:t>
      </w:r>
    </w:p>
    <w:p w:rsidR="002F4880" w:rsidRDefault="00377FCD">
      <w:pPr>
        <w:spacing w:line="273" w:lineRule="exact"/>
        <w:ind w:left="119"/>
        <w:rPr>
          <w:sz w:val="24"/>
        </w:rPr>
      </w:pPr>
      <w:r>
        <w:rPr>
          <w:b/>
          <w:color w:val="010202"/>
          <w:sz w:val="24"/>
        </w:rPr>
        <w:t xml:space="preserve">On Error </w:t>
      </w:r>
      <w:r>
        <w:rPr>
          <w:color w:val="010202"/>
          <w:sz w:val="24"/>
        </w:rPr>
        <w:t>Goto label</w:t>
      </w:r>
    </w:p>
    <w:p w:rsidR="002F4880" w:rsidRDefault="002F4880">
      <w:pPr>
        <w:pStyle w:val="BodyText"/>
        <w:spacing w:before="9"/>
        <w:rPr>
          <w:sz w:val="20"/>
        </w:rPr>
      </w:pPr>
    </w:p>
    <w:p w:rsidR="002F4880" w:rsidRDefault="00377FCD">
      <w:pPr>
        <w:pStyle w:val="BodyText"/>
        <w:spacing w:line="235" w:lineRule="auto"/>
        <w:ind w:left="119" w:right="411"/>
        <w:jc w:val="both"/>
      </w:pPr>
      <w:r>
        <w:rPr>
          <w:color w:val="010202"/>
        </w:rPr>
        <w:t>By this method, when an error occurs in your Basic program, a jump is made to whatever label has been defined. This label acts as the starting point for your own error correction routine, and after the mistake has been corrected you can return to your main</w:t>
      </w:r>
      <w:r>
        <w:rPr>
          <w:color w:val="010202"/>
        </w:rPr>
        <w:t xml:space="preserve"> program without the need to go via the editor window. Try this simple routine: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Do</w:t>
      </w:r>
    </w:p>
    <w:p w:rsidR="002F4880" w:rsidRDefault="00377FCD">
      <w:pPr>
        <w:spacing w:before="16" w:line="201" w:lineRule="auto"/>
        <w:ind w:left="599" w:right="6711"/>
        <w:rPr>
          <w:rFonts w:ascii="Courier New"/>
          <w:sz w:val="19"/>
        </w:rPr>
      </w:pPr>
      <w:r>
        <w:rPr>
          <w:rFonts w:ascii="Courier New"/>
          <w:color w:val="010202"/>
          <w:w w:val="105"/>
          <w:sz w:val="19"/>
        </w:rPr>
        <w:t>Input "Type in two numbers";A,B Print A;" divided by ";B;" is ";A/B</w:t>
      </w:r>
    </w:p>
    <w:p w:rsidR="002F4880" w:rsidRDefault="00377FCD">
      <w:pPr>
        <w:spacing w:line="180" w:lineRule="exact"/>
        <w:ind w:left="415" w:right="10585"/>
        <w:jc w:val="center"/>
        <w:rPr>
          <w:rFonts w:ascii="Courier New"/>
          <w:sz w:val="19"/>
        </w:rPr>
      </w:pPr>
      <w:r>
        <w:rPr>
          <w:rFonts w:ascii="Courier New"/>
          <w:color w:val="010202"/>
          <w:w w:val="105"/>
          <w:sz w:val="19"/>
        </w:rPr>
        <w:t>Loop</w:t>
      </w:r>
    </w:p>
    <w:p w:rsidR="002F4880" w:rsidRDefault="002F4880">
      <w:pPr>
        <w:pStyle w:val="BodyText"/>
        <w:spacing w:before="1"/>
        <w:rPr>
          <w:rFonts w:ascii="Courier New"/>
          <w:sz w:val="18"/>
        </w:rPr>
      </w:pPr>
    </w:p>
    <w:p w:rsidR="002F4880" w:rsidRDefault="00377FCD">
      <w:pPr>
        <w:pStyle w:val="BodyText"/>
        <w:spacing w:line="235" w:lineRule="auto"/>
        <w:ind w:left="119" w:right="146"/>
      </w:pPr>
      <w:r>
        <w:rPr>
          <w:color w:val="010202"/>
        </w:rPr>
        <w:t>This will work perfectly until you try to enter a value of zero for B and it is discovered that</w:t>
      </w:r>
      <w:r>
        <w:rPr>
          <w:color w:val="010202"/>
        </w:rPr>
        <w:t xml:space="preserve"> division by zero is impossible. Such unforeseen problems can be catered for by setting an error trap like  this:</w:t>
      </w:r>
    </w:p>
    <w:p w:rsidR="002F4880" w:rsidRDefault="002F4880">
      <w:pPr>
        <w:pStyle w:val="BodyText"/>
        <w:spacing w:before="9"/>
        <w:rPr>
          <w:sz w:val="23"/>
        </w:rPr>
      </w:pPr>
    </w:p>
    <w:p w:rsidR="002F4880" w:rsidRDefault="00377FCD">
      <w:pPr>
        <w:spacing w:line="201" w:lineRule="auto"/>
        <w:ind w:left="479" w:right="8707" w:hanging="360"/>
        <w:rPr>
          <w:rFonts w:ascii="Courier New"/>
          <w:sz w:val="19"/>
        </w:rPr>
      </w:pPr>
      <w:r>
        <w:rPr>
          <w:rFonts w:ascii="Courier New"/>
          <w:color w:val="010202"/>
          <w:w w:val="105"/>
          <w:sz w:val="19"/>
        </w:rPr>
        <w:t>E&gt; On Error Goto HELP AGAIN:</w:t>
      </w:r>
    </w:p>
    <w:p w:rsidR="002F4880" w:rsidRDefault="00377FCD">
      <w:pPr>
        <w:spacing w:line="162" w:lineRule="exact"/>
        <w:ind w:left="599"/>
        <w:rPr>
          <w:rFonts w:ascii="Courier New"/>
          <w:sz w:val="19"/>
        </w:rPr>
      </w:pPr>
      <w:r>
        <w:rPr>
          <w:rFonts w:ascii="Courier New"/>
          <w:color w:val="010202"/>
          <w:w w:val="105"/>
          <w:sz w:val="19"/>
        </w:rPr>
        <w:t>Do</w:t>
      </w:r>
    </w:p>
    <w:p w:rsidR="002F4880" w:rsidRDefault="00377FCD">
      <w:pPr>
        <w:spacing w:before="17" w:line="201" w:lineRule="auto"/>
        <w:ind w:left="719" w:right="6611"/>
        <w:rPr>
          <w:rFonts w:ascii="Courier New"/>
          <w:sz w:val="19"/>
        </w:rPr>
      </w:pPr>
      <w:r>
        <w:rPr>
          <w:rFonts w:ascii="Courier New"/>
          <w:color w:val="010202"/>
          <w:w w:val="105"/>
          <w:sz w:val="19"/>
        </w:rPr>
        <w:t>Input "Type in two numbers";A,B Print A;" divided by ";B;" is ";A/B</w:t>
      </w:r>
    </w:p>
    <w:p w:rsidR="002F4880" w:rsidRDefault="00377FCD">
      <w:pPr>
        <w:spacing w:line="162" w:lineRule="exact"/>
        <w:ind w:left="599"/>
        <w:rPr>
          <w:rFonts w:ascii="Courier New"/>
          <w:sz w:val="19"/>
        </w:rPr>
      </w:pPr>
      <w:r>
        <w:rPr>
          <w:rFonts w:ascii="Courier New"/>
          <w:color w:val="010202"/>
          <w:w w:val="105"/>
          <w:sz w:val="19"/>
        </w:rPr>
        <w:t>Loop</w:t>
      </w:r>
    </w:p>
    <w:p w:rsidR="002F4880" w:rsidRDefault="00377FCD">
      <w:pPr>
        <w:spacing w:before="17" w:line="201" w:lineRule="auto"/>
        <w:ind w:left="599" w:right="8707"/>
        <w:rPr>
          <w:rFonts w:ascii="Courier New"/>
          <w:sz w:val="19"/>
        </w:rPr>
      </w:pPr>
      <w:r>
        <w:rPr>
          <w:rFonts w:ascii="Courier New"/>
          <w:color w:val="010202"/>
          <w:w w:val="105"/>
          <w:sz w:val="19"/>
        </w:rPr>
        <w:t>Rem Error Handler HELP:</w:t>
      </w:r>
    </w:p>
    <w:p w:rsidR="002F4880" w:rsidRDefault="00377FCD">
      <w:pPr>
        <w:spacing w:line="162" w:lineRule="exact"/>
        <w:ind w:left="599"/>
        <w:rPr>
          <w:rFonts w:ascii="Courier New"/>
          <w:sz w:val="19"/>
        </w:rPr>
      </w:pPr>
      <w:r>
        <w:rPr>
          <w:rFonts w:ascii="Courier New"/>
          <w:color w:val="010202"/>
          <w:w w:val="105"/>
          <w:sz w:val="19"/>
        </w:rPr>
        <w:t>Print</w:t>
      </w:r>
    </w:p>
    <w:p w:rsidR="002F4880" w:rsidRDefault="00377FCD">
      <w:pPr>
        <w:spacing w:before="17" w:line="201" w:lineRule="auto"/>
        <w:ind w:left="599" w:right="5984"/>
        <w:rPr>
          <w:rFonts w:ascii="Courier New"/>
          <w:sz w:val="19"/>
        </w:rPr>
      </w:pPr>
      <w:r>
        <w:rPr>
          <w:rFonts w:ascii="Courier New"/>
          <w:color w:val="010202"/>
          <w:w w:val="105"/>
          <w:sz w:val="19"/>
        </w:rPr>
        <w:t>Print "Sorry, you have tried to</w:t>
      </w:r>
      <w:r>
        <w:rPr>
          <w:rFonts w:ascii="Courier New"/>
          <w:color w:val="010202"/>
          <w:spacing w:val="-53"/>
          <w:w w:val="105"/>
          <w:sz w:val="19"/>
        </w:rPr>
        <w:t xml:space="preserve"> </w:t>
      </w:r>
      <w:r>
        <w:rPr>
          <w:rFonts w:ascii="Courier New"/>
          <w:color w:val="010202"/>
          <w:w w:val="105"/>
          <w:sz w:val="19"/>
        </w:rPr>
        <w:t>divide" Print "your number by zero."</w:t>
      </w:r>
    </w:p>
    <w:p w:rsidR="002F4880" w:rsidRDefault="00377FCD">
      <w:pPr>
        <w:spacing w:line="180" w:lineRule="exact"/>
        <w:ind w:left="599"/>
        <w:rPr>
          <w:rFonts w:ascii="Courier New"/>
          <w:sz w:val="19"/>
        </w:rPr>
      </w:pPr>
      <w:r>
        <w:rPr>
          <w:rFonts w:ascii="Courier New"/>
          <w:color w:val="010202"/>
          <w:w w:val="105"/>
          <w:sz w:val="19"/>
        </w:rPr>
        <w:t>Resume AGAIN : Rem Go back to input</w:t>
      </w:r>
    </w:p>
    <w:p w:rsidR="002F4880" w:rsidRDefault="002F4880">
      <w:pPr>
        <w:pStyle w:val="BodyText"/>
        <w:rPr>
          <w:rFonts w:ascii="Courier New"/>
          <w:sz w:val="18"/>
        </w:rPr>
      </w:pPr>
    </w:p>
    <w:p w:rsidR="002F4880" w:rsidRDefault="00377FCD">
      <w:pPr>
        <w:pStyle w:val="BodyText"/>
        <w:spacing w:line="235" w:lineRule="auto"/>
        <w:ind w:left="119" w:right="297"/>
      </w:pPr>
      <w:r>
        <w:rPr>
          <w:color w:val="010202"/>
        </w:rPr>
        <w:t>If you are unfortunate enough to write an error inside your own error trapping routine, AMOS Professional will grind to a halt! There are two  ways to</w:t>
      </w:r>
      <w:r>
        <w:rPr>
          <w:color w:val="010202"/>
        </w:rPr>
        <w:t xml:space="preserve"> deliberately disable ON ERROR GOTO.</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On Error : Rem disable error trap</w:t>
      </w:r>
    </w:p>
    <w:p w:rsidR="002F4880" w:rsidRDefault="002F4880">
      <w:pPr>
        <w:rPr>
          <w:rFonts w:ascii="Courier New"/>
          <w:sz w:val="19"/>
        </w:rPr>
        <w:sectPr w:rsidR="002F4880">
          <w:headerReference w:type="default" r:id="rId164"/>
          <w:footerReference w:type="default" r:id="rId165"/>
          <w:pgSz w:w="11900" w:h="16840"/>
          <w:pgMar w:top="1360" w:right="160" w:bottom="380" w:left="140" w:header="837" w:footer="197" w:gutter="0"/>
          <w:pgNumType w:start="1"/>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0"/>
        <w:ind w:left="120"/>
      </w:pPr>
      <w:r>
        <w:rPr>
          <w:color w:val="010202"/>
        </w:rPr>
        <w:t>Call ON ERROR without any parameters like that, or force it to go to zero, like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On Error Goto 0</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To get back to your program after ON ERROR has been called, you must use RESUME. Never use GOTO for this purpose.</w:t>
      </w:r>
    </w:p>
    <w:p w:rsidR="002F4880" w:rsidRDefault="00377FCD">
      <w:pPr>
        <w:pStyle w:val="Heading2"/>
        <w:spacing w:before="233"/>
      </w:pPr>
      <w:r>
        <w:rPr>
          <w:color w:val="010202"/>
        </w:rPr>
        <w:t>RESUME</w:t>
      </w:r>
    </w:p>
    <w:p w:rsidR="002F4880" w:rsidRDefault="00377FCD">
      <w:pPr>
        <w:spacing w:line="270" w:lineRule="exact"/>
        <w:ind w:left="119"/>
        <w:rPr>
          <w:i/>
          <w:sz w:val="24"/>
        </w:rPr>
      </w:pPr>
      <w:r>
        <w:rPr>
          <w:i/>
          <w:color w:val="010202"/>
          <w:sz w:val="24"/>
        </w:rPr>
        <w:t>structure: resume the execution of current program after an error trapping  routine</w:t>
      </w:r>
    </w:p>
    <w:p w:rsidR="002F4880" w:rsidRDefault="00377FCD">
      <w:pPr>
        <w:pStyle w:val="Heading2"/>
        <w:spacing w:before="3" w:line="235" w:lineRule="auto"/>
        <w:ind w:right="10068"/>
      </w:pPr>
      <w:r>
        <w:rPr>
          <w:color w:val="010202"/>
        </w:rPr>
        <w:t>Resume Resume Next</w:t>
      </w:r>
    </w:p>
    <w:p w:rsidR="002F4880" w:rsidRDefault="00377FCD">
      <w:pPr>
        <w:spacing w:line="267" w:lineRule="exact"/>
        <w:ind w:left="119"/>
        <w:rPr>
          <w:sz w:val="24"/>
        </w:rPr>
      </w:pPr>
      <w:r>
        <w:rPr>
          <w:b/>
          <w:color w:val="010202"/>
          <w:sz w:val="24"/>
        </w:rPr>
        <w:t xml:space="preserve">Resume </w:t>
      </w:r>
      <w:r>
        <w:rPr>
          <w:color w:val="010202"/>
          <w:sz w:val="24"/>
        </w:rPr>
        <w:t>labelname</w:t>
      </w:r>
    </w:p>
    <w:p w:rsidR="002F4880" w:rsidRDefault="00377FCD">
      <w:pPr>
        <w:spacing w:line="273" w:lineRule="exact"/>
        <w:ind w:left="119"/>
        <w:rPr>
          <w:sz w:val="24"/>
        </w:rPr>
      </w:pPr>
      <w:r>
        <w:rPr>
          <w:b/>
          <w:color w:val="010202"/>
          <w:sz w:val="24"/>
        </w:rPr>
        <w:t xml:space="preserve">Resume </w:t>
      </w:r>
      <w:r>
        <w:rPr>
          <w:color w:val="010202"/>
          <w:sz w:val="24"/>
        </w:rPr>
        <w:t>linenumb</w:t>
      </w:r>
      <w:r>
        <w:rPr>
          <w:color w:val="010202"/>
          <w:sz w:val="24"/>
        </w:rPr>
        <w:t>er</w:t>
      </w:r>
    </w:p>
    <w:p w:rsidR="002F4880" w:rsidRDefault="002F4880">
      <w:pPr>
        <w:pStyle w:val="BodyText"/>
        <w:spacing w:before="9"/>
        <w:rPr>
          <w:sz w:val="20"/>
        </w:rPr>
      </w:pPr>
    </w:p>
    <w:p w:rsidR="002F4880" w:rsidRDefault="00377FCD">
      <w:pPr>
        <w:pStyle w:val="BodyText"/>
        <w:spacing w:line="235" w:lineRule="auto"/>
        <w:ind w:left="119"/>
      </w:pPr>
      <w:r>
        <w:rPr>
          <w:color w:val="010202"/>
        </w:rPr>
        <w:t>Used on its own, RESUME will jump back to the statement which caused the error and try it again. To return to the instruction immediately after the one that caused the error, use RESUME NEXT. Alternatively, to jump to a specific point in your main prog</w:t>
      </w:r>
      <w:r>
        <w:rPr>
          <w:color w:val="010202"/>
        </w:rPr>
        <w:t>ram, simply follow RESUME with a reference to a chosen label or a normal line number.</w:t>
      </w:r>
    </w:p>
    <w:p w:rsidR="002F4880" w:rsidRDefault="00377FCD">
      <w:pPr>
        <w:pStyle w:val="Heading2"/>
        <w:spacing w:before="233"/>
      </w:pPr>
      <w:r>
        <w:rPr>
          <w:color w:val="010202"/>
        </w:rPr>
        <w:t>ON ERROR PROC</w:t>
      </w:r>
    </w:p>
    <w:p w:rsidR="002F4880" w:rsidRDefault="00377FCD">
      <w:pPr>
        <w:spacing w:line="270" w:lineRule="exact"/>
        <w:ind w:left="119"/>
        <w:rPr>
          <w:i/>
          <w:sz w:val="24"/>
        </w:rPr>
      </w:pPr>
      <w:r>
        <w:rPr>
          <w:i/>
          <w:color w:val="010202"/>
          <w:sz w:val="24"/>
        </w:rPr>
        <w:t>structure: trap an error using a procedure</w:t>
      </w:r>
    </w:p>
    <w:p w:rsidR="002F4880" w:rsidRDefault="00377FCD">
      <w:pPr>
        <w:spacing w:line="273" w:lineRule="exact"/>
        <w:ind w:left="119"/>
        <w:rPr>
          <w:sz w:val="24"/>
        </w:rPr>
      </w:pPr>
      <w:r>
        <w:rPr>
          <w:b/>
          <w:color w:val="010202"/>
          <w:sz w:val="24"/>
        </w:rPr>
        <w:t xml:space="preserve">On Error Proc </w:t>
      </w:r>
      <w:r>
        <w:rPr>
          <w:color w:val="010202"/>
          <w:sz w:val="24"/>
        </w:rPr>
        <w:t>name</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Errors can also be trapped using a procedure. ON ERROR PROC selects a named procedure which is automatically called if there is an error in the main program. In fact, this is a structured version of the ON ERROR GOTO command. In this case, your procedure m</w:t>
      </w:r>
      <w:r>
        <w:rPr>
          <w:color w:val="010202"/>
        </w:rPr>
        <w:t>ust be terminated by an END PROC in the usual way, then return to the main program with an additional call to RESUME, which can be placed just before the final END PROC statement. Here is an example:</w:t>
      </w:r>
    </w:p>
    <w:p w:rsidR="002F4880" w:rsidRDefault="002F4880">
      <w:pPr>
        <w:pStyle w:val="BodyText"/>
        <w:spacing w:before="9"/>
        <w:rPr>
          <w:sz w:val="23"/>
        </w:rPr>
      </w:pPr>
    </w:p>
    <w:p w:rsidR="002F4880" w:rsidRDefault="00377FCD">
      <w:pPr>
        <w:spacing w:line="201" w:lineRule="auto"/>
        <w:ind w:left="599" w:right="8732" w:hanging="480"/>
        <w:rPr>
          <w:rFonts w:ascii="Courier New"/>
          <w:sz w:val="19"/>
        </w:rPr>
      </w:pPr>
      <w:r>
        <w:rPr>
          <w:rFonts w:ascii="Courier New"/>
          <w:color w:val="010202"/>
          <w:w w:val="105"/>
          <w:sz w:val="19"/>
        </w:rPr>
        <w:t>E&gt; On Error Proc HELP Do</w:t>
      </w:r>
    </w:p>
    <w:p w:rsidR="002F4880" w:rsidRDefault="00377FCD">
      <w:pPr>
        <w:spacing w:line="201" w:lineRule="auto"/>
        <w:ind w:left="719" w:right="6552"/>
        <w:rPr>
          <w:rFonts w:ascii="Courier New"/>
          <w:sz w:val="19"/>
        </w:rPr>
      </w:pPr>
      <w:r>
        <w:rPr>
          <w:rFonts w:ascii="Courier New"/>
          <w:color w:val="010202"/>
          <w:w w:val="105"/>
          <w:sz w:val="19"/>
        </w:rPr>
        <w:t>Input "Type in two numbers";A,</w:t>
      </w:r>
      <w:r>
        <w:rPr>
          <w:rFonts w:ascii="Courier New"/>
          <w:color w:val="010202"/>
          <w:w w:val="105"/>
          <w:sz w:val="19"/>
        </w:rPr>
        <w:t>B Print A;" divided by ";B;" is ";A/B</w:t>
      </w:r>
    </w:p>
    <w:p w:rsidR="002F4880" w:rsidRDefault="00377FCD">
      <w:pPr>
        <w:spacing w:before="1" w:line="162" w:lineRule="exact"/>
        <w:ind w:left="599"/>
        <w:rPr>
          <w:rFonts w:ascii="Courier New"/>
          <w:sz w:val="19"/>
        </w:rPr>
      </w:pPr>
      <w:r>
        <w:rPr>
          <w:rFonts w:ascii="Courier New"/>
          <w:color w:val="010202"/>
          <w:w w:val="105"/>
          <w:sz w:val="19"/>
        </w:rPr>
        <w:t>Loop</w:t>
      </w:r>
    </w:p>
    <w:p w:rsidR="002F4880" w:rsidRDefault="00377FCD">
      <w:pPr>
        <w:spacing w:before="16" w:line="201" w:lineRule="auto"/>
        <w:ind w:left="599" w:right="8732"/>
        <w:rPr>
          <w:rFonts w:ascii="Courier New"/>
          <w:sz w:val="19"/>
        </w:rPr>
      </w:pPr>
      <w:r>
        <w:rPr>
          <w:rFonts w:ascii="Courier New"/>
          <w:color w:val="010202"/>
          <w:w w:val="105"/>
          <w:sz w:val="19"/>
        </w:rPr>
        <w:t>Rem Error Handler Procedure HELP</w:t>
      </w:r>
    </w:p>
    <w:p w:rsidR="002F4880" w:rsidRDefault="00377FCD">
      <w:pPr>
        <w:spacing w:line="162" w:lineRule="exact"/>
        <w:ind w:left="719"/>
        <w:rPr>
          <w:rFonts w:ascii="Courier New"/>
          <w:sz w:val="19"/>
        </w:rPr>
      </w:pPr>
      <w:r>
        <w:rPr>
          <w:rFonts w:ascii="Courier New"/>
          <w:color w:val="010202"/>
          <w:w w:val="105"/>
          <w:sz w:val="19"/>
        </w:rPr>
        <w:t>Print</w:t>
      </w:r>
    </w:p>
    <w:p w:rsidR="002F4880" w:rsidRDefault="00377FCD">
      <w:pPr>
        <w:spacing w:before="17" w:line="201" w:lineRule="auto"/>
        <w:ind w:left="719" w:right="5965"/>
        <w:rPr>
          <w:rFonts w:ascii="Courier New"/>
          <w:sz w:val="19"/>
        </w:rPr>
      </w:pPr>
      <w:r>
        <w:rPr>
          <w:rFonts w:ascii="Courier New"/>
          <w:color w:val="010202"/>
          <w:w w:val="105"/>
          <w:sz w:val="19"/>
        </w:rPr>
        <w:t>Print "Sorry, you have tried to</w:t>
      </w:r>
      <w:r>
        <w:rPr>
          <w:rFonts w:ascii="Courier New"/>
          <w:color w:val="010202"/>
          <w:spacing w:val="-53"/>
          <w:w w:val="105"/>
          <w:sz w:val="19"/>
        </w:rPr>
        <w:t xml:space="preserve"> </w:t>
      </w:r>
      <w:r>
        <w:rPr>
          <w:rFonts w:ascii="Courier New"/>
          <w:color w:val="010202"/>
          <w:w w:val="105"/>
          <w:sz w:val="19"/>
        </w:rPr>
        <w:t>divide" Print "your number by zero."</w:t>
      </w:r>
    </w:p>
    <w:p w:rsidR="002F4880" w:rsidRDefault="00377FCD">
      <w:pPr>
        <w:spacing w:line="201" w:lineRule="auto"/>
        <w:ind w:left="479" w:right="6751" w:firstLine="119"/>
        <w:rPr>
          <w:rFonts w:ascii="Courier New"/>
          <w:sz w:val="19"/>
        </w:rPr>
      </w:pPr>
      <w:r>
        <w:rPr>
          <w:rFonts w:ascii="Courier New"/>
          <w:color w:val="010202"/>
          <w:w w:val="105"/>
          <w:sz w:val="19"/>
        </w:rPr>
        <w:t>Resume Next: Rem Go back to input End Proc</w:t>
      </w:r>
    </w:p>
    <w:p w:rsidR="002F4880" w:rsidRDefault="002F4880">
      <w:pPr>
        <w:pStyle w:val="BodyText"/>
        <w:spacing w:before="1"/>
        <w:rPr>
          <w:rFonts w:ascii="Courier New"/>
          <w:sz w:val="18"/>
        </w:rPr>
      </w:pPr>
    </w:p>
    <w:p w:rsidR="002F4880" w:rsidRDefault="00377FCD">
      <w:pPr>
        <w:pStyle w:val="BodyText"/>
        <w:spacing w:line="235" w:lineRule="auto"/>
        <w:ind w:left="119" w:right="308"/>
      </w:pPr>
      <w:r>
        <w:rPr>
          <w:color w:val="010202"/>
        </w:rPr>
        <w:t>When using a procedure to deal with errors, and you want to jump to a particular label, a special marker must be placed inside that procedure. This is achieved with the RESUME LABEL structure.</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RESUME LABEL</w:t>
      </w:r>
    </w:p>
    <w:p w:rsidR="002F4880" w:rsidRDefault="00377FCD">
      <w:pPr>
        <w:spacing w:line="270" w:lineRule="exact"/>
        <w:ind w:left="120"/>
        <w:rPr>
          <w:i/>
          <w:sz w:val="24"/>
        </w:rPr>
      </w:pPr>
      <w:r>
        <w:rPr>
          <w:i/>
          <w:color w:val="010202"/>
          <w:sz w:val="24"/>
        </w:rPr>
        <w:t>structure: jump to a label af</w:t>
      </w:r>
      <w:r>
        <w:rPr>
          <w:i/>
          <w:color w:val="010202"/>
          <w:sz w:val="24"/>
        </w:rPr>
        <w:t>ter an error has been isolated using a</w:t>
      </w:r>
      <w:r>
        <w:rPr>
          <w:i/>
          <w:color w:val="010202"/>
          <w:spacing w:val="55"/>
          <w:sz w:val="24"/>
        </w:rPr>
        <w:t xml:space="preserve"> </w:t>
      </w:r>
      <w:r>
        <w:rPr>
          <w:i/>
          <w:color w:val="010202"/>
          <w:sz w:val="24"/>
        </w:rPr>
        <w:t>procedure</w:t>
      </w:r>
    </w:p>
    <w:p w:rsidR="002F4880" w:rsidRDefault="00377FCD">
      <w:pPr>
        <w:spacing w:line="273" w:lineRule="exact"/>
        <w:ind w:left="119"/>
        <w:rPr>
          <w:sz w:val="24"/>
        </w:rPr>
      </w:pPr>
      <w:r>
        <w:rPr>
          <w:b/>
          <w:color w:val="010202"/>
          <w:sz w:val="24"/>
        </w:rPr>
        <w:t xml:space="preserve">Resume Label </w:t>
      </w:r>
      <w:r>
        <w:rPr>
          <w:color w:val="010202"/>
          <w:sz w:val="24"/>
        </w:rPr>
        <w:t>label</w:t>
      </w:r>
    </w:p>
    <w:p w:rsidR="002F4880" w:rsidRDefault="002F4880">
      <w:pPr>
        <w:pStyle w:val="BodyText"/>
        <w:spacing w:before="9"/>
        <w:rPr>
          <w:sz w:val="20"/>
        </w:rPr>
      </w:pPr>
    </w:p>
    <w:p w:rsidR="002F4880" w:rsidRDefault="00377FCD">
      <w:pPr>
        <w:pStyle w:val="BodyText"/>
        <w:spacing w:line="235" w:lineRule="auto"/>
        <w:ind w:left="119"/>
      </w:pPr>
      <w:r>
        <w:rPr>
          <w:color w:val="010202"/>
        </w:rPr>
        <w:t>This defines the label which is to be returned to after an error. It must be called outside of your error handler, immediately after the original ON ERROR PROC or ON ERROR GOTO statement.</w:t>
      </w:r>
      <w:r>
        <w:rPr>
          <w:color w:val="010202"/>
        </w:rPr>
        <w:t xml:space="preserve"> For an example of RESUME LABEL, please see the last routine in this  Chapter.</w:t>
      </w:r>
    </w:p>
    <w:p w:rsidR="002F4880" w:rsidRDefault="00377FCD">
      <w:pPr>
        <w:pStyle w:val="Heading2"/>
        <w:spacing w:before="233"/>
      </w:pPr>
      <w:r>
        <w:rPr>
          <w:color w:val="010202"/>
        </w:rPr>
        <w:t>ERRN</w:t>
      </w:r>
    </w:p>
    <w:p w:rsidR="002F4880" w:rsidRDefault="00377FCD">
      <w:pPr>
        <w:spacing w:line="270" w:lineRule="exact"/>
        <w:ind w:left="119"/>
        <w:rPr>
          <w:i/>
          <w:sz w:val="24"/>
        </w:rPr>
      </w:pPr>
      <w:r>
        <w:rPr>
          <w:i/>
          <w:color w:val="010202"/>
          <w:sz w:val="24"/>
        </w:rPr>
        <w:t>function: return the error code number of the last error</w:t>
      </w:r>
    </w:p>
    <w:p w:rsidR="002F4880" w:rsidRDefault="00377FCD">
      <w:pPr>
        <w:spacing w:before="3" w:line="235" w:lineRule="auto"/>
        <w:ind w:left="119" w:right="10065"/>
        <w:rPr>
          <w:b/>
          <w:sz w:val="24"/>
        </w:rPr>
      </w:pPr>
      <w:r>
        <w:rPr>
          <w:color w:val="010202"/>
          <w:sz w:val="24"/>
        </w:rPr>
        <w:t>number=</w:t>
      </w:r>
      <w:r>
        <w:rPr>
          <w:b/>
          <w:color w:val="010202"/>
          <w:sz w:val="24"/>
        </w:rPr>
        <w:t xml:space="preserve">Errn </w:t>
      </w:r>
      <w:r>
        <w:rPr>
          <w:color w:val="010202"/>
          <w:sz w:val="24"/>
        </w:rPr>
        <w:t xml:space="preserve">Print </w:t>
      </w:r>
      <w:r>
        <w:rPr>
          <w:b/>
          <w:color w:val="010202"/>
          <w:sz w:val="24"/>
        </w:rPr>
        <w:t>Errn</w:t>
      </w:r>
    </w:p>
    <w:p w:rsidR="002F4880" w:rsidRDefault="002F4880">
      <w:pPr>
        <w:pStyle w:val="BodyText"/>
        <w:spacing w:before="9"/>
        <w:rPr>
          <w:b/>
          <w:sz w:val="20"/>
        </w:rPr>
      </w:pPr>
    </w:p>
    <w:p w:rsidR="002F4880" w:rsidRDefault="00377FCD">
      <w:pPr>
        <w:pStyle w:val="BodyText"/>
        <w:spacing w:line="235" w:lineRule="auto"/>
        <w:ind w:left="119"/>
      </w:pPr>
      <w:r>
        <w:rPr>
          <w:color w:val="010202"/>
        </w:rPr>
        <w:t>When you use ON ERROR to create error handling routines, you will want to know exactly what</w:t>
      </w:r>
      <w:r>
        <w:rPr>
          <w:color w:val="010202"/>
        </w:rPr>
        <w:t xml:space="preserve"> sort of error has happened in the main program. Errors discovered while your program is running each have a specific error code number, and the number of the last error to be isolated can be returned by using the ERRN function.</w:t>
      </w:r>
    </w:p>
    <w:p w:rsidR="002F4880" w:rsidRDefault="00377FCD">
      <w:pPr>
        <w:pStyle w:val="Heading2"/>
        <w:spacing w:before="233"/>
      </w:pPr>
      <w:r>
        <w:rPr>
          <w:color w:val="010202"/>
        </w:rPr>
        <w:t>ERROR</w:t>
      </w:r>
    </w:p>
    <w:p w:rsidR="002F4880" w:rsidRDefault="00377FCD">
      <w:pPr>
        <w:spacing w:line="270" w:lineRule="exact"/>
        <w:ind w:left="119"/>
        <w:rPr>
          <w:i/>
          <w:sz w:val="24"/>
        </w:rPr>
      </w:pPr>
      <w:r>
        <w:rPr>
          <w:i/>
          <w:color w:val="010202"/>
          <w:sz w:val="24"/>
        </w:rPr>
        <w:t>instruction: delibera</w:t>
      </w:r>
      <w:r>
        <w:rPr>
          <w:i/>
          <w:color w:val="010202"/>
          <w:sz w:val="24"/>
        </w:rPr>
        <w:t>tely generate an error and return to Editor</w:t>
      </w:r>
    </w:p>
    <w:p w:rsidR="002F4880" w:rsidRDefault="00377FCD">
      <w:pPr>
        <w:spacing w:line="273" w:lineRule="exact"/>
        <w:ind w:left="119"/>
        <w:rPr>
          <w:sz w:val="24"/>
        </w:rPr>
      </w:pPr>
      <w:r>
        <w:rPr>
          <w:b/>
          <w:color w:val="010202"/>
          <w:sz w:val="24"/>
        </w:rPr>
        <w:t xml:space="preserve">Error </w:t>
      </w:r>
      <w:r>
        <w:rPr>
          <w:color w:val="010202"/>
          <w:sz w:val="24"/>
        </w:rPr>
        <w:t>number</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Supposing you have set up an error handling routine and you want to test your programming skills. The ERROR command offers a simple method of simulating various mistakes without all the inconvenience of waiting for them to happen. To test this system, sele</w:t>
      </w:r>
      <w:r>
        <w:rPr>
          <w:color w:val="010202"/>
        </w:rPr>
        <w:t>ct the error of your choice using the error code numbers listed in the next Chapter. For example:</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Error 88</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That will quit your program and display a Disc full error message, simulating what would happen when your current disc gets filled with data. You may also combine ERROR with the ERRN function, to print out the current error condition, after a problem in yo</w:t>
      </w:r>
      <w:r>
        <w:rPr>
          <w:color w:val="010202"/>
        </w:rPr>
        <w:t>ur</w:t>
      </w:r>
      <w:r>
        <w:rPr>
          <w:color w:val="010202"/>
          <w:spacing w:val="57"/>
        </w:rPr>
        <w:t xml:space="preserve"> </w:t>
      </w:r>
      <w:r>
        <w:rPr>
          <w:color w:val="010202"/>
        </w:rPr>
        <w:t>program:</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Error Errn</w:t>
      </w:r>
    </w:p>
    <w:p w:rsidR="002F4880" w:rsidRDefault="002F4880">
      <w:pPr>
        <w:pStyle w:val="BodyText"/>
        <w:rPr>
          <w:rFonts w:ascii="Courier New"/>
          <w:sz w:val="18"/>
        </w:rPr>
      </w:pPr>
    </w:p>
    <w:p w:rsidR="002F4880" w:rsidRDefault="00377FCD">
      <w:pPr>
        <w:pStyle w:val="BodyText"/>
        <w:spacing w:line="235" w:lineRule="auto"/>
        <w:ind w:left="119" w:right="304"/>
      </w:pPr>
      <w:r>
        <w:rPr>
          <w:color w:val="010202"/>
        </w:rPr>
        <w:t>Finally, ERROR can be used with RESUME LABEL inside an error handling routine, to jump straight back to a label set up with the previous command. For  example:</w:t>
      </w:r>
    </w:p>
    <w:p w:rsidR="002F4880" w:rsidRDefault="002F4880">
      <w:pPr>
        <w:pStyle w:val="BodyText"/>
        <w:spacing w:before="9"/>
        <w:rPr>
          <w:sz w:val="23"/>
        </w:rPr>
      </w:pPr>
    </w:p>
    <w:p w:rsidR="002F4880" w:rsidRDefault="00377FCD">
      <w:pPr>
        <w:spacing w:line="201" w:lineRule="auto"/>
        <w:ind w:left="479" w:right="8510" w:hanging="360"/>
        <w:rPr>
          <w:rFonts w:ascii="Courier New"/>
          <w:sz w:val="19"/>
        </w:rPr>
      </w:pPr>
      <w:r>
        <w:rPr>
          <w:rFonts w:ascii="Courier New"/>
          <w:color w:val="010202"/>
          <w:w w:val="105"/>
          <w:sz w:val="19"/>
        </w:rPr>
        <w:t>E&gt; On Error Proc HELP Resume Label WELCOME Error 88</w:t>
      </w:r>
    </w:p>
    <w:p w:rsidR="002F4880" w:rsidRDefault="00377FCD">
      <w:pPr>
        <w:spacing w:line="162" w:lineRule="exact"/>
        <w:ind w:left="479"/>
        <w:rPr>
          <w:rFonts w:ascii="Courier New"/>
          <w:sz w:val="19"/>
        </w:rPr>
      </w:pPr>
      <w:r>
        <w:rPr>
          <w:rFonts w:ascii="Courier New"/>
          <w:color w:val="010202"/>
          <w:w w:val="105"/>
          <w:sz w:val="19"/>
        </w:rPr>
        <w:t>Print "This lin</w:t>
      </w:r>
      <w:r>
        <w:rPr>
          <w:rFonts w:ascii="Courier New"/>
          <w:color w:val="010202"/>
          <w:w w:val="105"/>
          <w:sz w:val="19"/>
        </w:rPr>
        <w:t>e is never printed"</w:t>
      </w:r>
    </w:p>
    <w:p w:rsidR="002F4880" w:rsidRDefault="00377FCD">
      <w:pPr>
        <w:spacing w:before="17" w:line="201" w:lineRule="auto"/>
        <w:ind w:left="479" w:right="5221"/>
        <w:rPr>
          <w:rFonts w:ascii="Courier New"/>
          <w:sz w:val="19"/>
        </w:rPr>
      </w:pPr>
      <w:r>
        <w:rPr>
          <w:rFonts w:ascii="Courier New"/>
          <w:color w:val="010202"/>
          <w:w w:val="105"/>
          <w:sz w:val="19"/>
        </w:rPr>
        <w:t>WELCOME : Print "Hello! Hello! I'm back</w:t>
      </w:r>
      <w:r>
        <w:rPr>
          <w:rFonts w:ascii="Courier New"/>
          <w:color w:val="010202"/>
          <w:spacing w:val="-86"/>
          <w:w w:val="105"/>
          <w:sz w:val="19"/>
        </w:rPr>
        <w:t xml:space="preserve"> </w:t>
      </w:r>
      <w:r>
        <w:rPr>
          <w:rFonts w:ascii="Courier New"/>
          <w:color w:val="010202"/>
          <w:w w:val="105"/>
          <w:sz w:val="19"/>
        </w:rPr>
        <w:t>again!" End</w:t>
      </w:r>
    </w:p>
    <w:p w:rsidR="002F4880" w:rsidRDefault="00377FCD">
      <w:pPr>
        <w:spacing w:line="162" w:lineRule="exact"/>
        <w:ind w:left="479"/>
        <w:rPr>
          <w:rFonts w:ascii="Courier New"/>
          <w:sz w:val="19"/>
        </w:rPr>
      </w:pPr>
      <w:r>
        <w:rPr>
          <w:rFonts w:ascii="Courier New"/>
          <w:color w:val="010202"/>
          <w:w w:val="105"/>
          <w:sz w:val="19"/>
        </w:rPr>
        <w:t>Procedure HELP</w:t>
      </w:r>
    </w:p>
    <w:p w:rsidR="002F4880" w:rsidRDefault="00377FCD">
      <w:pPr>
        <w:spacing w:before="17" w:line="201" w:lineRule="auto"/>
        <w:ind w:left="599" w:right="6759"/>
        <w:rPr>
          <w:rFonts w:ascii="Courier New"/>
          <w:sz w:val="19"/>
        </w:rPr>
      </w:pPr>
      <w:r>
        <w:rPr>
          <w:rFonts w:ascii="Courier New"/>
          <w:color w:val="010202"/>
          <w:w w:val="105"/>
          <w:sz w:val="19"/>
        </w:rPr>
        <w:t>Print "There seems to be an</w:t>
      </w:r>
      <w:r>
        <w:rPr>
          <w:rFonts w:ascii="Courier New"/>
          <w:color w:val="010202"/>
          <w:spacing w:val="-51"/>
          <w:w w:val="105"/>
          <w:sz w:val="19"/>
        </w:rPr>
        <w:t xml:space="preserve"> </w:t>
      </w:r>
      <w:r>
        <w:rPr>
          <w:rFonts w:ascii="Courier New"/>
          <w:color w:val="010202"/>
          <w:w w:val="105"/>
          <w:sz w:val="19"/>
        </w:rPr>
        <w:t>error!" Resume Label</w:t>
      </w:r>
    </w:p>
    <w:p w:rsidR="002F4880" w:rsidRDefault="00377FCD">
      <w:pPr>
        <w:spacing w:line="180" w:lineRule="exact"/>
        <w:ind w:left="479"/>
        <w:rPr>
          <w:rFonts w:ascii="Courier New"/>
          <w:sz w:val="19"/>
        </w:rPr>
      </w:pPr>
      <w:r>
        <w:rPr>
          <w:rFonts w:ascii="Courier New"/>
          <w:color w:val="010202"/>
          <w:w w:val="105"/>
          <w:sz w:val="19"/>
        </w:rPr>
        <w:t>Endproc</w:t>
      </w:r>
    </w:p>
    <w:p w:rsidR="002F4880" w:rsidRDefault="002F4880">
      <w:pPr>
        <w:spacing w:line="180" w:lineRule="exact"/>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TRAP</w:t>
      </w:r>
    </w:p>
    <w:p w:rsidR="002F4880" w:rsidRDefault="00377FCD">
      <w:pPr>
        <w:spacing w:line="270" w:lineRule="exact"/>
        <w:ind w:left="120"/>
        <w:rPr>
          <w:i/>
          <w:sz w:val="24"/>
        </w:rPr>
      </w:pPr>
      <w:r>
        <w:rPr>
          <w:i/>
          <w:color w:val="010202"/>
          <w:sz w:val="24"/>
        </w:rPr>
        <w:t>instruction: trap an error</w:t>
      </w:r>
    </w:p>
    <w:p w:rsidR="002F4880" w:rsidRDefault="00377FCD">
      <w:pPr>
        <w:spacing w:line="273" w:lineRule="exact"/>
        <w:ind w:left="119"/>
        <w:rPr>
          <w:sz w:val="24"/>
        </w:rPr>
      </w:pPr>
      <w:r>
        <w:rPr>
          <w:b/>
          <w:color w:val="010202"/>
          <w:sz w:val="24"/>
        </w:rPr>
        <w:t xml:space="preserve">Trap </w:t>
      </w:r>
      <w:r>
        <w:rPr>
          <w:color w:val="010202"/>
          <w:sz w:val="24"/>
        </w:rPr>
        <w:t>instruction</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 xml:space="preserve">The TRAP command offers a much sleeker error-trapping service than an ON ERROR GOTO structure, and it is used to detect errors for a particular instruction. The TRAP instruction is used before any normal AMOS Professional instruction with no colon between </w:t>
      </w:r>
      <w:r>
        <w:rPr>
          <w:color w:val="010202"/>
        </w:rPr>
        <w:t>them, and it disables the error system for the specified instruction. This means that if an error occurs, the program will not be halted, but the number of the error will be reported instead. This number can then be returned by the ERRTRAP function, explai</w:t>
      </w:r>
      <w:r>
        <w:rPr>
          <w:color w:val="010202"/>
        </w:rPr>
        <w:t>ned below. Here is an example of trapping a disc access error:</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Trap Load</w:t>
      </w:r>
      <w:r>
        <w:rPr>
          <w:rFonts w:ascii="Courier New"/>
          <w:color w:val="010202"/>
          <w:spacing w:val="-54"/>
          <w:w w:val="105"/>
          <w:sz w:val="19"/>
        </w:rPr>
        <w:t xml:space="preserve"> </w:t>
      </w:r>
      <w:r>
        <w:rPr>
          <w:rFonts w:ascii="Courier New"/>
          <w:color w:val="010202"/>
          <w:w w:val="105"/>
          <w:sz w:val="19"/>
        </w:rPr>
        <w:t>"File.Abk",10</w:t>
      </w:r>
    </w:p>
    <w:p w:rsidR="002F4880" w:rsidRDefault="00377FCD">
      <w:pPr>
        <w:spacing w:line="198" w:lineRule="exact"/>
        <w:ind w:left="479"/>
        <w:rPr>
          <w:rFonts w:ascii="Courier New"/>
          <w:sz w:val="19"/>
        </w:rPr>
      </w:pPr>
      <w:r>
        <w:rPr>
          <w:rFonts w:ascii="Courier New"/>
          <w:color w:val="010202"/>
          <w:w w:val="105"/>
          <w:sz w:val="19"/>
        </w:rPr>
        <w:t>If Errtrap : Print "Disc Error!" : End</w:t>
      </w:r>
      <w:r>
        <w:rPr>
          <w:rFonts w:ascii="Courier New"/>
          <w:color w:val="010202"/>
          <w:spacing w:val="-57"/>
          <w:w w:val="105"/>
          <w:sz w:val="19"/>
        </w:rPr>
        <w:t xml:space="preserve"> </w:t>
      </w:r>
      <w:r>
        <w:rPr>
          <w:rFonts w:ascii="Courier New"/>
          <w:color w:val="010202"/>
          <w:w w:val="105"/>
          <w:sz w:val="19"/>
        </w:rPr>
        <w:t>If</w:t>
      </w:r>
    </w:p>
    <w:p w:rsidR="002F4880" w:rsidRDefault="002F4880">
      <w:pPr>
        <w:pStyle w:val="BodyText"/>
        <w:rPr>
          <w:rFonts w:ascii="Courier New"/>
          <w:sz w:val="18"/>
        </w:rPr>
      </w:pPr>
    </w:p>
    <w:p w:rsidR="002F4880" w:rsidRDefault="00377FCD">
      <w:pPr>
        <w:pStyle w:val="BodyText"/>
        <w:spacing w:before="1" w:line="235" w:lineRule="auto"/>
        <w:ind w:left="119" w:right="146"/>
      </w:pPr>
      <w:r>
        <w:rPr>
          <w:color w:val="010202"/>
        </w:rPr>
        <w:t xml:space="preserve">TRAP will only detect an error for the instruction that immediately follows, so in the next example the second usage of the LOCATE instruction </w:t>
      </w:r>
      <w:r>
        <w:rPr>
          <w:b/>
          <w:color w:val="010202"/>
        </w:rPr>
        <w:t xml:space="preserve">will </w:t>
      </w:r>
      <w:r>
        <w:rPr>
          <w:color w:val="010202"/>
        </w:rPr>
        <w:t>cause an</w:t>
      </w:r>
      <w:r>
        <w:rPr>
          <w:color w:val="010202"/>
          <w:spacing w:val="55"/>
        </w:rPr>
        <w:t xml:space="preserve"> </w:t>
      </w:r>
      <w:r>
        <w:rPr>
          <w:color w:val="010202"/>
        </w:rPr>
        <w:t>error!</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E&gt; Trap Locate -1,-1 : Locate -1,-1</w:t>
      </w:r>
    </w:p>
    <w:p w:rsidR="002F4880" w:rsidRDefault="002F4880">
      <w:pPr>
        <w:pStyle w:val="BodyText"/>
        <w:spacing w:before="6"/>
        <w:rPr>
          <w:rFonts w:ascii="Courier New"/>
          <w:sz w:val="17"/>
        </w:rPr>
      </w:pPr>
    </w:p>
    <w:p w:rsidR="002F4880" w:rsidRDefault="00377FCD">
      <w:pPr>
        <w:pStyle w:val="Heading2"/>
        <w:ind w:left="120"/>
      </w:pPr>
      <w:r>
        <w:rPr>
          <w:color w:val="010202"/>
        </w:rPr>
        <w:t>ERRTRAP</w:t>
      </w:r>
    </w:p>
    <w:p w:rsidR="002F4880" w:rsidRDefault="00377FCD">
      <w:pPr>
        <w:spacing w:line="270" w:lineRule="exact"/>
        <w:ind w:left="120"/>
        <w:rPr>
          <w:i/>
          <w:sz w:val="24"/>
        </w:rPr>
      </w:pPr>
      <w:r>
        <w:rPr>
          <w:i/>
          <w:color w:val="010202"/>
          <w:sz w:val="24"/>
        </w:rPr>
        <w:t>function: return an error code number after a TRAP</w:t>
      </w:r>
    </w:p>
    <w:p w:rsidR="002F4880" w:rsidRDefault="00377FCD">
      <w:pPr>
        <w:spacing w:line="273" w:lineRule="exact"/>
        <w:ind w:left="119"/>
        <w:rPr>
          <w:b/>
          <w:sz w:val="24"/>
        </w:rPr>
      </w:pPr>
      <w:r>
        <w:rPr>
          <w:color w:val="010202"/>
          <w:sz w:val="24"/>
        </w:rPr>
        <w:t>number=</w:t>
      </w:r>
      <w:r>
        <w:rPr>
          <w:b/>
          <w:color w:val="010202"/>
          <w:sz w:val="24"/>
        </w:rPr>
        <w:t>Errtrap</w:t>
      </w:r>
    </w:p>
    <w:p w:rsidR="002F4880" w:rsidRDefault="002F4880">
      <w:pPr>
        <w:pStyle w:val="BodyText"/>
        <w:spacing w:before="9"/>
        <w:rPr>
          <w:b/>
          <w:sz w:val="20"/>
        </w:rPr>
      </w:pPr>
    </w:p>
    <w:p w:rsidR="002F4880" w:rsidRDefault="00377FCD">
      <w:pPr>
        <w:pStyle w:val="BodyText"/>
        <w:spacing w:line="235" w:lineRule="auto"/>
        <w:ind w:left="119" w:right="278"/>
      </w:pPr>
      <w:r>
        <w:rPr>
          <w:color w:val="010202"/>
        </w:rPr>
        <w:t>This function is used to return the error status after a previous TRAP command. If no error has been detected, a zero  is returned, otherwise the appropriate error number is given. The rela</w:t>
      </w:r>
      <w:r>
        <w:rPr>
          <w:color w:val="010202"/>
        </w:rPr>
        <w:t>ted error message can then be returned using   the ERR$ function, explained</w:t>
      </w:r>
      <w:r>
        <w:rPr>
          <w:color w:val="010202"/>
          <w:spacing w:val="38"/>
        </w:rPr>
        <w:t xml:space="preserve"> </w:t>
      </w:r>
      <w:r>
        <w:rPr>
          <w:color w:val="010202"/>
        </w:rPr>
        <w:t>next.</w:t>
      </w:r>
    </w:p>
    <w:p w:rsidR="002F4880" w:rsidRDefault="00377FCD">
      <w:pPr>
        <w:pStyle w:val="Heading2"/>
        <w:spacing w:before="233"/>
      </w:pPr>
      <w:r>
        <w:rPr>
          <w:color w:val="010202"/>
        </w:rPr>
        <w:t>ERR$</w:t>
      </w:r>
    </w:p>
    <w:p w:rsidR="002F4880" w:rsidRDefault="00377FCD">
      <w:pPr>
        <w:spacing w:line="270" w:lineRule="exact"/>
        <w:ind w:left="119"/>
        <w:rPr>
          <w:i/>
          <w:sz w:val="24"/>
        </w:rPr>
      </w:pPr>
      <w:r>
        <w:rPr>
          <w:i/>
          <w:color w:val="010202"/>
          <w:sz w:val="24"/>
        </w:rPr>
        <w:t>function: return an error message string</w:t>
      </w:r>
    </w:p>
    <w:p w:rsidR="002F4880" w:rsidRDefault="00377FCD">
      <w:pPr>
        <w:pStyle w:val="BodyText"/>
        <w:spacing w:line="273" w:lineRule="exact"/>
        <w:ind w:left="119"/>
      </w:pPr>
      <w:r>
        <w:rPr>
          <w:color w:val="010202"/>
        </w:rPr>
        <w:t>text$=</w:t>
      </w:r>
      <w:r>
        <w:rPr>
          <w:b/>
          <w:color w:val="010202"/>
        </w:rPr>
        <w:t>Err$</w:t>
      </w:r>
      <w:r>
        <w:rPr>
          <w:color w:val="010202"/>
        </w:rPr>
        <w:t>(error number)</w:t>
      </w:r>
    </w:p>
    <w:p w:rsidR="002F4880" w:rsidRDefault="002F4880">
      <w:pPr>
        <w:pStyle w:val="BodyText"/>
        <w:spacing w:before="8"/>
        <w:rPr>
          <w:sz w:val="20"/>
        </w:rPr>
      </w:pPr>
    </w:p>
    <w:p w:rsidR="002F4880" w:rsidRDefault="00377FCD">
      <w:pPr>
        <w:pStyle w:val="BodyText"/>
        <w:spacing w:before="1" w:line="235" w:lineRule="auto"/>
        <w:ind w:left="120" w:right="363"/>
      </w:pPr>
      <w:r>
        <w:rPr>
          <w:color w:val="010202"/>
        </w:rPr>
        <w:t>This simple function returns an error message string. If the error number is out of range, then an emp</w:t>
      </w:r>
      <w:r>
        <w:rPr>
          <w:color w:val="010202"/>
        </w:rPr>
        <w:t xml:space="preserve">ty string will   be given. ERR$ will return error messages as long as they are loaded in memory, but messages will not be returned from a compiled program, or if the Editor has been </w:t>
      </w:r>
      <w:r>
        <w:rPr>
          <w:color w:val="010202"/>
          <w:spacing w:val="20"/>
        </w:rPr>
        <w:t xml:space="preserve"> </w:t>
      </w:r>
      <w:r>
        <w:rPr>
          <w:color w:val="010202"/>
        </w:rPr>
        <w:t>KILLed.</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AMOS Professional offers several sets of error messages to help you correct your programming mistakes. Editing error messages may appear while you are in the middle of programming. Program error messages can happen when you test your work. Run time message</w:t>
      </w:r>
      <w:r>
        <w:rPr>
          <w:color w:val="010202"/>
        </w:rPr>
        <w:t>s come complete with their own number code, and they pinpoint errors while your program is running. Error messages appear in the information line of your screen, and are automatically displayed to help and inform you.</w:t>
      </w:r>
    </w:p>
    <w:p w:rsidR="002F4880" w:rsidRDefault="00377FCD">
      <w:pPr>
        <w:pStyle w:val="Heading2"/>
        <w:spacing w:before="233"/>
      </w:pPr>
      <w:r>
        <w:rPr>
          <w:color w:val="010202"/>
        </w:rPr>
        <w:t>Editing error messages</w:t>
      </w:r>
    </w:p>
    <w:p w:rsidR="002F4880" w:rsidRDefault="00377FCD">
      <w:pPr>
        <w:pStyle w:val="BodyText"/>
        <w:spacing w:line="273" w:lineRule="exact"/>
        <w:ind w:left="119"/>
      </w:pPr>
      <w:r>
        <w:rPr>
          <w:color w:val="010202"/>
        </w:rPr>
        <w:t>While you are editing programs, one of the following messages may appear.</w:t>
      </w:r>
    </w:p>
    <w:p w:rsidR="002F4880" w:rsidRDefault="002F4880">
      <w:pPr>
        <w:pStyle w:val="BodyText"/>
        <w:spacing w:before="4"/>
        <w:rPr>
          <w:sz w:val="20"/>
        </w:rPr>
      </w:pPr>
    </w:p>
    <w:p w:rsidR="002F4880" w:rsidRDefault="00377FCD">
      <w:pPr>
        <w:pStyle w:val="Heading2"/>
      </w:pPr>
      <w:r>
        <w:rPr>
          <w:color w:val="010202"/>
        </w:rPr>
        <w:t>Bottom of text</w:t>
      </w:r>
    </w:p>
    <w:p w:rsidR="002F4880" w:rsidRDefault="00377FCD">
      <w:pPr>
        <w:pStyle w:val="BodyText"/>
        <w:spacing w:line="273" w:lineRule="exact"/>
        <w:ind w:left="119"/>
      </w:pPr>
      <w:r>
        <w:rPr>
          <w:color w:val="010202"/>
        </w:rPr>
        <w:t>The text cursor has come to the last line of your current  program.</w:t>
      </w:r>
    </w:p>
    <w:p w:rsidR="002F4880" w:rsidRDefault="002F4880">
      <w:pPr>
        <w:pStyle w:val="BodyText"/>
        <w:spacing w:before="4"/>
        <w:rPr>
          <w:sz w:val="20"/>
        </w:rPr>
      </w:pPr>
    </w:p>
    <w:p w:rsidR="002F4880" w:rsidRDefault="00377FCD">
      <w:pPr>
        <w:pStyle w:val="Heading2"/>
      </w:pPr>
      <w:r>
        <w:rPr>
          <w:color w:val="010202"/>
        </w:rPr>
        <w:t>Cannot delete warm-start information!</w:t>
      </w:r>
    </w:p>
    <w:p w:rsidR="002F4880" w:rsidRDefault="00377FCD">
      <w:pPr>
        <w:pStyle w:val="BodyText"/>
        <w:spacing w:before="2" w:line="235" w:lineRule="auto"/>
        <w:ind w:left="119" w:right="146"/>
      </w:pPr>
      <w:r>
        <w:rPr>
          <w:color w:val="010202"/>
        </w:rPr>
        <w:t>You've tried to use AMOS Warm-start system on a Write prote</w:t>
      </w:r>
      <w:r>
        <w:rPr>
          <w:color w:val="010202"/>
        </w:rPr>
        <w:t>cted disc. AMOS won't reload until the "AMOSPro.LastSession" has been successfully deleted. Remove the protection and try again. If the problem persists, you'll have to delete the file manually. It's in  the APSystem folder.</w:t>
      </w:r>
    </w:p>
    <w:p w:rsidR="002F4880" w:rsidRDefault="00377FCD">
      <w:pPr>
        <w:pStyle w:val="Heading2"/>
        <w:spacing w:before="234"/>
      </w:pPr>
      <w:r>
        <w:rPr>
          <w:color w:val="010202"/>
        </w:rPr>
        <w:t>Cannot hide the last window</w:t>
      </w:r>
    </w:p>
    <w:p w:rsidR="002F4880" w:rsidRDefault="00377FCD">
      <w:pPr>
        <w:pStyle w:val="BodyText"/>
        <w:spacing w:before="2" w:line="235" w:lineRule="auto"/>
        <w:ind w:left="119" w:right="146"/>
      </w:pPr>
      <w:r>
        <w:rPr>
          <w:color w:val="010202"/>
        </w:rPr>
        <w:t>AMO</w:t>
      </w:r>
      <w:r>
        <w:rPr>
          <w:color w:val="010202"/>
        </w:rPr>
        <w:t>S Professional always requires at least one window on the screen at any one time. So you can't hide the final window away as an accessory.</w:t>
      </w:r>
    </w:p>
    <w:p w:rsidR="002F4880" w:rsidRDefault="00377FCD">
      <w:pPr>
        <w:pStyle w:val="Heading2"/>
        <w:spacing w:before="233"/>
      </w:pPr>
      <w:r>
        <w:rPr>
          <w:color w:val="010202"/>
        </w:rPr>
        <w:t>Cannot load configuration</w:t>
      </w:r>
    </w:p>
    <w:p w:rsidR="002F4880" w:rsidRDefault="00377FCD">
      <w:pPr>
        <w:pStyle w:val="BodyText"/>
        <w:spacing w:before="2" w:line="235" w:lineRule="auto"/>
        <w:ind w:left="119" w:right="237"/>
      </w:pPr>
      <w:r>
        <w:rPr>
          <w:color w:val="010202"/>
        </w:rPr>
        <w:t xml:space="preserve">If you've tried to load a new configuration using the option in the [Config] menu, and the </w:t>
      </w:r>
      <w:r>
        <w:rPr>
          <w:color w:val="010202"/>
        </w:rPr>
        <w:t xml:space="preserve">file you have selected is   not valid then this error will be generated. It will also appear in the CLI or Workbench if AMOS Professional cannot load the default configuration when it is being booted or re-loaded after a KILL EDITOR command. A backup copy </w:t>
      </w:r>
      <w:r>
        <w:rPr>
          <w:color w:val="010202"/>
        </w:rPr>
        <w:t>of</w:t>
      </w:r>
      <w:r>
        <w:rPr>
          <w:color w:val="010202"/>
          <w:spacing w:val="8"/>
        </w:rPr>
        <w:t xml:space="preserve"> </w:t>
      </w:r>
      <w:r>
        <w:rPr>
          <w:color w:val="010202"/>
        </w:rPr>
        <w:t>the</w:t>
      </w:r>
      <w:r>
        <w:rPr>
          <w:color w:val="010202"/>
          <w:spacing w:val="5"/>
        </w:rPr>
        <w:t xml:space="preserve"> </w:t>
      </w:r>
      <w:r>
        <w:rPr>
          <w:color w:val="010202"/>
        </w:rPr>
        <w:t>default</w:t>
      </w:r>
      <w:r>
        <w:rPr>
          <w:color w:val="010202"/>
          <w:spacing w:val="6"/>
        </w:rPr>
        <w:t xml:space="preserve"> </w:t>
      </w:r>
      <w:r>
        <w:rPr>
          <w:color w:val="010202"/>
        </w:rPr>
        <w:t>configuration</w:t>
      </w:r>
      <w:r>
        <w:rPr>
          <w:color w:val="010202"/>
          <w:spacing w:val="10"/>
        </w:rPr>
        <w:t xml:space="preserve"> </w:t>
      </w:r>
      <w:r>
        <w:rPr>
          <w:color w:val="010202"/>
        </w:rPr>
        <w:t>file</w:t>
      </w:r>
      <w:r>
        <w:rPr>
          <w:color w:val="010202"/>
          <w:spacing w:val="8"/>
        </w:rPr>
        <w:t xml:space="preserve"> </w:t>
      </w:r>
      <w:r>
        <w:rPr>
          <w:color w:val="010202"/>
        </w:rPr>
        <w:t>can</w:t>
      </w:r>
      <w:r>
        <w:rPr>
          <w:color w:val="010202"/>
          <w:spacing w:val="10"/>
        </w:rPr>
        <w:t xml:space="preserve"> </w:t>
      </w:r>
      <w:r>
        <w:rPr>
          <w:color w:val="010202"/>
        </w:rPr>
        <w:t>be</w:t>
      </w:r>
      <w:r>
        <w:rPr>
          <w:color w:val="010202"/>
          <w:spacing w:val="11"/>
        </w:rPr>
        <w:t xml:space="preserve"> </w:t>
      </w:r>
      <w:r>
        <w:rPr>
          <w:color w:val="010202"/>
        </w:rPr>
        <w:t>found</w:t>
      </w:r>
      <w:r>
        <w:rPr>
          <w:color w:val="010202"/>
          <w:spacing w:val="8"/>
        </w:rPr>
        <w:t xml:space="preserve"> </w:t>
      </w:r>
      <w:r>
        <w:rPr>
          <w:color w:val="010202"/>
        </w:rPr>
        <w:t>in</w:t>
      </w:r>
      <w:r>
        <w:rPr>
          <w:color w:val="010202"/>
          <w:spacing w:val="6"/>
        </w:rPr>
        <w:t xml:space="preserve"> </w:t>
      </w:r>
      <w:r>
        <w:rPr>
          <w:color w:val="010202"/>
        </w:rPr>
        <w:t>the</w:t>
      </w:r>
      <w:r>
        <w:rPr>
          <w:color w:val="010202"/>
          <w:spacing w:val="5"/>
        </w:rPr>
        <w:t xml:space="preserve"> </w:t>
      </w:r>
      <w:r>
        <w:rPr>
          <w:color w:val="010202"/>
        </w:rPr>
        <w:t>Extra_Configs</w:t>
      </w:r>
      <w:r>
        <w:rPr>
          <w:color w:val="010202"/>
          <w:spacing w:val="8"/>
        </w:rPr>
        <w:t xml:space="preserve"> </w:t>
      </w:r>
      <w:r>
        <w:rPr>
          <w:color w:val="010202"/>
        </w:rPr>
        <w:t>folder</w:t>
      </w:r>
      <w:r>
        <w:rPr>
          <w:color w:val="010202"/>
          <w:spacing w:val="10"/>
        </w:rPr>
        <w:t xml:space="preserve"> </w:t>
      </w:r>
      <w:r>
        <w:rPr>
          <w:color w:val="010202"/>
        </w:rPr>
        <w:t>on</w:t>
      </w:r>
      <w:r>
        <w:rPr>
          <w:color w:val="010202"/>
          <w:spacing w:val="-1"/>
        </w:rPr>
        <w:t xml:space="preserve"> </w:t>
      </w:r>
      <w:r>
        <w:rPr>
          <w:color w:val="010202"/>
        </w:rPr>
        <w:t>the</w:t>
      </w:r>
      <w:r>
        <w:rPr>
          <w:color w:val="010202"/>
          <w:spacing w:val="5"/>
        </w:rPr>
        <w:t xml:space="preserve"> </w:t>
      </w:r>
      <w:r>
        <w:rPr>
          <w:color w:val="010202"/>
        </w:rPr>
        <w:t>AMOSPro</w:t>
      </w:r>
      <w:r>
        <w:rPr>
          <w:color w:val="010202"/>
          <w:spacing w:val="6"/>
        </w:rPr>
        <w:t xml:space="preserve"> </w:t>
      </w:r>
      <w:r>
        <w:rPr>
          <w:color w:val="010202"/>
        </w:rPr>
        <w:t>System</w:t>
      </w:r>
      <w:r>
        <w:rPr>
          <w:color w:val="010202"/>
          <w:spacing w:val="11"/>
        </w:rPr>
        <w:t xml:space="preserve"> </w:t>
      </w:r>
      <w:r>
        <w:rPr>
          <w:color w:val="010202"/>
        </w:rPr>
        <w:t>disc.</w:t>
      </w:r>
    </w:p>
    <w:p w:rsidR="002F4880" w:rsidRDefault="00377FCD">
      <w:pPr>
        <w:pStyle w:val="Heading2"/>
        <w:spacing w:before="234"/>
      </w:pPr>
      <w:r>
        <w:rPr>
          <w:color w:val="010202"/>
        </w:rPr>
        <w:t>Cannot load included file</w:t>
      </w:r>
    </w:p>
    <w:p w:rsidR="002F4880" w:rsidRDefault="00377FCD">
      <w:pPr>
        <w:pStyle w:val="BodyText"/>
        <w:spacing w:line="273" w:lineRule="exact"/>
        <w:ind w:left="119"/>
      </w:pPr>
      <w:r>
        <w:rPr>
          <w:color w:val="010202"/>
        </w:rPr>
        <w:t>The INCLUDE command can't find your chosen include file. Check that it's available in one of your drives.</w:t>
      </w:r>
    </w:p>
    <w:p w:rsidR="002F4880" w:rsidRDefault="00377FCD">
      <w:pPr>
        <w:pStyle w:val="Heading2"/>
        <w:spacing w:before="234"/>
      </w:pPr>
      <w:r>
        <w:rPr>
          <w:color w:val="010202"/>
        </w:rPr>
        <w:t>Cannot save configura</w:t>
      </w:r>
      <w:r>
        <w:rPr>
          <w:color w:val="010202"/>
        </w:rPr>
        <w:t>tion</w:t>
      </w:r>
    </w:p>
    <w:p w:rsidR="002F4880" w:rsidRDefault="00377FCD">
      <w:pPr>
        <w:pStyle w:val="BodyText"/>
        <w:spacing w:before="2" w:line="235" w:lineRule="auto"/>
        <w:ind w:left="119" w:right="397"/>
        <w:jc w:val="both"/>
      </w:pPr>
      <w:r>
        <w:rPr>
          <w:color w:val="010202"/>
        </w:rPr>
        <w:t xml:space="preserve">AMOS can't save your configuration file onto your start-up disc. This error can occur if you've selected the [Save Configuration] feature from the [Quit Options] menu or when saving from the menu item in the [Config] menu. If there's not enough space </w:t>
      </w:r>
      <w:r>
        <w:rPr>
          <w:color w:val="010202"/>
        </w:rPr>
        <w:t>on your boot-disc, or it's write protected, you'll get an error.</w:t>
      </w:r>
    </w:p>
    <w:p w:rsidR="002F4880" w:rsidRDefault="00377FCD">
      <w:pPr>
        <w:pStyle w:val="Heading2"/>
        <w:spacing w:before="233"/>
      </w:pPr>
      <w:r>
        <w:rPr>
          <w:color w:val="010202"/>
        </w:rPr>
        <w:t>Cannot save editor set-up: warm start not enabled</w:t>
      </w:r>
    </w:p>
    <w:p w:rsidR="002F4880" w:rsidRDefault="00377FCD">
      <w:pPr>
        <w:pStyle w:val="BodyText"/>
        <w:spacing w:before="2" w:line="235" w:lineRule="auto"/>
        <w:ind w:left="119" w:right="114"/>
      </w:pPr>
      <w:r>
        <w:rPr>
          <w:color w:val="010202"/>
        </w:rPr>
        <w:t>AMOS Professional cannot save the AMOSPro.LastSession file or cannot save one of the program files being  worked on. This can happen for many</w:t>
      </w:r>
      <w:r>
        <w:rPr>
          <w:color w:val="010202"/>
        </w:rPr>
        <w:t xml:space="preserve"> reasons - disc protected, no disc in drive, disc full etc. If this happens, the next warm-start</w:t>
      </w:r>
      <w:r>
        <w:rPr>
          <w:color w:val="010202"/>
          <w:spacing w:val="6"/>
        </w:rPr>
        <w:t xml:space="preserve"> </w:t>
      </w:r>
      <w:r>
        <w:rPr>
          <w:color w:val="010202"/>
        </w:rPr>
        <w:t>procedure</w:t>
      </w:r>
      <w:r>
        <w:rPr>
          <w:color w:val="010202"/>
        </w:rPr>
        <w:t xml:space="preserve"> </w:t>
      </w:r>
      <w:r>
        <w:rPr>
          <w:color w:val="010202"/>
        </w:rPr>
        <w:t>is</w:t>
      </w:r>
      <w:r>
        <w:rPr>
          <w:color w:val="010202"/>
          <w:spacing w:val="5"/>
        </w:rPr>
        <w:t xml:space="preserve"> </w:t>
      </w:r>
      <w:r>
        <w:rPr>
          <w:color w:val="010202"/>
        </w:rPr>
        <w:t>aborted</w:t>
      </w:r>
      <w:r>
        <w:rPr>
          <w:color w:val="010202"/>
        </w:rPr>
        <w:t xml:space="preserve"> </w:t>
      </w:r>
      <w:r>
        <w:rPr>
          <w:color w:val="010202"/>
        </w:rPr>
        <w:t>and</w:t>
      </w:r>
      <w:r>
        <w:rPr>
          <w:color w:val="010202"/>
          <w:spacing w:val="13"/>
        </w:rPr>
        <w:t xml:space="preserve"> </w:t>
      </w:r>
      <w:r>
        <w:rPr>
          <w:color w:val="010202"/>
        </w:rPr>
        <w:t>the</w:t>
      </w:r>
      <w:r>
        <w:rPr>
          <w:color w:val="010202"/>
          <w:spacing w:val="6"/>
        </w:rPr>
        <w:t xml:space="preserve"> </w:t>
      </w:r>
      <w:r>
        <w:rPr>
          <w:color w:val="010202"/>
        </w:rPr>
        <w:t>next</w:t>
      </w:r>
      <w:r>
        <w:rPr>
          <w:color w:val="010202"/>
          <w:spacing w:val="6"/>
        </w:rPr>
        <w:t xml:space="preserve"> </w:t>
      </w:r>
      <w:r>
        <w:rPr>
          <w:color w:val="010202"/>
        </w:rPr>
        <w:t>time</w:t>
      </w:r>
      <w:r>
        <w:rPr>
          <w:color w:val="010202"/>
          <w:spacing w:val="8"/>
        </w:rPr>
        <w:t xml:space="preserve"> </w:t>
      </w:r>
      <w:r>
        <w:rPr>
          <w:color w:val="010202"/>
        </w:rPr>
        <w:t>you</w:t>
      </w:r>
      <w:r>
        <w:rPr>
          <w:color w:val="010202"/>
        </w:rPr>
        <w:t xml:space="preserve"> </w:t>
      </w:r>
      <w:r>
        <w:rPr>
          <w:color w:val="010202"/>
        </w:rPr>
        <w:t>boot</w:t>
      </w:r>
      <w:r>
        <w:rPr>
          <w:color w:val="010202"/>
          <w:spacing w:val="8"/>
        </w:rPr>
        <w:t xml:space="preserve"> </w:t>
      </w:r>
      <w:r>
        <w:rPr>
          <w:color w:val="010202"/>
        </w:rPr>
        <w:t>up</w:t>
      </w:r>
      <w:r>
        <w:rPr>
          <w:color w:val="010202"/>
        </w:rPr>
        <w:t xml:space="preserve"> </w:t>
      </w:r>
      <w:r>
        <w:rPr>
          <w:color w:val="010202"/>
        </w:rPr>
        <w:t>you'll</w:t>
      </w:r>
      <w:r>
        <w:rPr>
          <w:color w:val="010202"/>
          <w:spacing w:val="3"/>
        </w:rPr>
        <w:t xml:space="preserve"> </w:t>
      </w:r>
      <w:r>
        <w:rPr>
          <w:color w:val="010202"/>
        </w:rPr>
        <w:t>have</w:t>
      </w:r>
      <w:r>
        <w:rPr>
          <w:color w:val="010202"/>
          <w:spacing w:val="11"/>
        </w:rPr>
        <w:t xml:space="preserve"> </w:t>
      </w:r>
      <w:r>
        <w:rPr>
          <w:color w:val="010202"/>
        </w:rPr>
        <w:t>an</w:t>
      </w:r>
      <w:r>
        <w:rPr>
          <w:color w:val="010202"/>
          <w:spacing w:val="13"/>
        </w:rPr>
        <w:t xml:space="preserve"> </w:t>
      </w:r>
      <w:r>
        <w:rPr>
          <w:color w:val="010202"/>
        </w:rPr>
        <w:t>empty</w:t>
      </w:r>
      <w:r>
        <w:rPr>
          <w:color w:val="010202"/>
        </w:rPr>
        <w:t xml:space="preserve"> </w:t>
      </w:r>
      <w:r>
        <w:rPr>
          <w:color w:val="010202"/>
        </w:rPr>
        <w:t>editor.</w:t>
      </w:r>
    </w:p>
    <w:p w:rsidR="002F4880" w:rsidRDefault="00377FCD">
      <w:pPr>
        <w:pStyle w:val="Heading2"/>
        <w:spacing w:before="234"/>
      </w:pPr>
      <w:r>
        <w:rPr>
          <w:color w:val="010202"/>
        </w:rPr>
        <w:t>Disc error</w:t>
      </w:r>
    </w:p>
    <w:p w:rsidR="002F4880" w:rsidRDefault="00377FCD">
      <w:pPr>
        <w:pStyle w:val="BodyText"/>
        <w:spacing w:before="2" w:line="235" w:lineRule="auto"/>
        <w:ind w:left="119" w:right="223"/>
        <w:jc w:val="both"/>
      </w:pPr>
      <w:r>
        <w:rPr>
          <w:color w:val="010202"/>
        </w:rPr>
        <w:t>The Editor has been unable to load a configuration file, include file, or library from the current disc. If the file is on  a floppy, try re-inserting it a couple of times. If all else fails, use DISCDOCTOR to salvage your data and try again with a fresh</w:t>
      </w:r>
      <w:r>
        <w:rPr>
          <w:color w:val="010202"/>
          <w:spacing w:val="16"/>
        </w:rPr>
        <w:t xml:space="preserve"> </w:t>
      </w:r>
      <w:r>
        <w:rPr>
          <w:color w:val="010202"/>
        </w:rPr>
        <w:t>d</w:t>
      </w:r>
      <w:r>
        <w:rPr>
          <w:color w:val="010202"/>
        </w:rPr>
        <w:t>isc.</w:t>
      </w:r>
    </w:p>
    <w:p w:rsidR="002F4880" w:rsidRDefault="002F4880">
      <w:pPr>
        <w:spacing w:line="235" w:lineRule="auto"/>
        <w:jc w:val="both"/>
        <w:sectPr w:rsidR="002F4880">
          <w:headerReference w:type="default" r:id="rId166"/>
          <w:footerReference w:type="default" r:id="rId167"/>
          <w:pgSz w:w="11900" w:h="16840"/>
          <w:pgMar w:top="1360" w:right="1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Editor command not runnable</w:t>
      </w:r>
    </w:p>
    <w:p w:rsidR="002F4880" w:rsidRDefault="00377FCD">
      <w:pPr>
        <w:pStyle w:val="BodyText"/>
        <w:spacing w:before="2" w:line="235" w:lineRule="auto"/>
        <w:ind w:left="119" w:right="302"/>
      </w:pPr>
      <w:r>
        <w:rPr>
          <w:color w:val="010202"/>
        </w:rPr>
        <w:t>ASK EDITOR and CALL EDITOR can only be used by EDITOR ACCESSORIES. These are normal programs with a SET EDITOR command at the</w:t>
      </w:r>
      <w:r>
        <w:rPr>
          <w:color w:val="010202"/>
          <w:spacing w:val="57"/>
        </w:rPr>
        <w:t xml:space="preserve"> </w:t>
      </w:r>
      <w:r>
        <w:rPr>
          <w:color w:val="010202"/>
        </w:rPr>
        <w:t>start.</w:t>
      </w:r>
    </w:p>
    <w:p w:rsidR="002F4880" w:rsidRDefault="00377FCD">
      <w:pPr>
        <w:pStyle w:val="Heading2"/>
        <w:spacing w:before="233"/>
      </w:pPr>
      <w:r>
        <w:rPr>
          <w:color w:val="010202"/>
        </w:rPr>
        <w:t>Editor function not found</w:t>
      </w:r>
    </w:p>
    <w:p w:rsidR="002F4880" w:rsidRDefault="00377FCD">
      <w:pPr>
        <w:pStyle w:val="BodyText"/>
        <w:spacing w:line="273" w:lineRule="exact"/>
        <w:ind w:left="119"/>
      </w:pPr>
      <w:r>
        <w:rPr>
          <w:color w:val="010202"/>
        </w:rPr>
        <w:t>You've used an incorrect function number in an ASK EDITOR or CALL EDITOR command.</w:t>
      </w:r>
    </w:p>
    <w:p w:rsidR="002F4880" w:rsidRDefault="002F4880">
      <w:pPr>
        <w:pStyle w:val="BodyText"/>
        <w:spacing w:before="4"/>
        <w:rPr>
          <w:sz w:val="20"/>
        </w:rPr>
      </w:pPr>
    </w:p>
    <w:p w:rsidR="002F4880" w:rsidRDefault="00377FCD">
      <w:pPr>
        <w:pStyle w:val="Heading2"/>
      </w:pPr>
      <w:r>
        <w:rPr>
          <w:color w:val="010202"/>
        </w:rPr>
        <w:t>Error in previous program</w:t>
      </w:r>
    </w:p>
    <w:p w:rsidR="002F4880" w:rsidRDefault="00377FCD">
      <w:pPr>
        <w:pStyle w:val="BodyText"/>
        <w:spacing w:before="2" w:line="235" w:lineRule="auto"/>
        <w:ind w:left="119" w:right="98"/>
        <w:jc w:val="both"/>
      </w:pPr>
      <w:r>
        <w:rPr>
          <w:color w:val="010202"/>
        </w:rPr>
        <w:t>There was a problem with the accessory program you've called up with PRUN, or accessed from the USER MENU. If possible, bring up the listing on the screen, and try running the program again from an editor window. You should spot the error</w:t>
      </w:r>
      <w:r>
        <w:rPr>
          <w:color w:val="010202"/>
          <w:spacing w:val="21"/>
        </w:rPr>
        <w:t xml:space="preserve"> </w:t>
      </w:r>
      <w:r>
        <w:rPr>
          <w:color w:val="010202"/>
        </w:rPr>
        <w:t>immediately.</w:t>
      </w:r>
    </w:p>
    <w:p w:rsidR="002F4880" w:rsidRDefault="002F4880">
      <w:pPr>
        <w:pStyle w:val="BodyText"/>
        <w:spacing w:before="4"/>
        <w:rPr>
          <w:sz w:val="20"/>
        </w:rPr>
      </w:pPr>
    </w:p>
    <w:p w:rsidR="002F4880" w:rsidRDefault="00377FCD">
      <w:pPr>
        <w:pStyle w:val="Heading2"/>
      </w:pPr>
      <w:r>
        <w:rPr>
          <w:color w:val="010202"/>
        </w:rPr>
        <w:t>Lin</w:t>
      </w:r>
      <w:r>
        <w:rPr>
          <w:color w:val="010202"/>
        </w:rPr>
        <w:t>e too long</w:t>
      </w:r>
    </w:p>
    <w:p w:rsidR="002F4880" w:rsidRDefault="00377FCD">
      <w:pPr>
        <w:pStyle w:val="BodyText"/>
        <w:spacing w:before="2" w:line="235" w:lineRule="auto"/>
        <w:ind w:left="119"/>
      </w:pPr>
      <w:r>
        <w:rPr>
          <w:color w:val="010202"/>
        </w:rPr>
        <w:t>You've tried to enter a line into the editor which is longer than the maximum of 251 characters. If possible, split the line into a number of smaller pieces.</w:t>
      </w:r>
    </w:p>
    <w:p w:rsidR="002F4880" w:rsidRDefault="00377FCD">
      <w:pPr>
        <w:pStyle w:val="Heading2"/>
        <w:spacing w:before="233"/>
      </w:pPr>
      <w:r>
        <w:rPr>
          <w:color w:val="010202"/>
        </w:rPr>
        <w:t>Mark not defined</w:t>
      </w:r>
    </w:p>
    <w:p w:rsidR="002F4880" w:rsidRDefault="00377FCD">
      <w:pPr>
        <w:pStyle w:val="BodyText"/>
        <w:spacing w:before="2" w:line="235" w:lineRule="auto"/>
        <w:ind w:left="119" w:right="170"/>
      </w:pPr>
      <w:r>
        <w:rPr>
          <w:color w:val="010202"/>
        </w:rPr>
        <w:t>This error is generated using the [Goto] system mark and [Goto] user m</w:t>
      </w:r>
      <w:r>
        <w:rPr>
          <w:color w:val="010202"/>
        </w:rPr>
        <w:t>ark from the [Editor] menu. You are only allowed to jump to a mark if it's been previously defined from the editor. User marks are created by you, but System marks are generated automatically whenever you move through an AMOS program listing. However, if y</w:t>
      </w:r>
      <w:r>
        <w:rPr>
          <w:color w:val="010202"/>
        </w:rPr>
        <w:t xml:space="preserve">ou call   them straight after a program has been loaded, you </w:t>
      </w:r>
      <w:r>
        <w:rPr>
          <w:color w:val="010202"/>
          <w:spacing w:val="33"/>
        </w:rPr>
        <w:t xml:space="preserve"> </w:t>
      </w:r>
      <w:r>
        <w:rPr>
          <w:color w:val="010202"/>
        </w:rPr>
        <w:t>can still get this error.</w:t>
      </w:r>
    </w:p>
    <w:p w:rsidR="002F4880" w:rsidRDefault="002F4880">
      <w:pPr>
        <w:pStyle w:val="BodyText"/>
        <w:spacing w:before="4"/>
        <w:rPr>
          <w:sz w:val="20"/>
        </w:rPr>
      </w:pPr>
    </w:p>
    <w:p w:rsidR="002F4880" w:rsidRDefault="00377FCD">
      <w:pPr>
        <w:pStyle w:val="Heading2"/>
      </w:pPr>
      <w:r>
        <w:rPr>
          <w:color w:val="010202"/>
        </w:rPr>
        <w:t>No errors</w:t>
      </w:r>
    </w:p>
    <w:p w:rsidR="002F4880" w:rsidRDefault="00377FCD">
      <w:pPr>
        <w:pStyle w:val="BodyText"/>
        <w:spacing w:line="273" w:lineRule="exact"/>
        <w:ind w:left="119"/>
      </w:pPr>
      <w:r>
        <w:rPr>
          <w:color w:val="010202"/>
        </w:rPr>
        <w:t>No errors have been detected in the current program during the testing process.</w:t>
      </w:r>
    </w:p>
    <w:p w:rsidR="002F4880" w:rsidRDefault="002F4880">
      <w:pPr>
        <w:pStyle w:val="BodyText"/>
        <w:spacing w:before="4"/>
        <w:rPr>
          <w:sz w:val="20"/>
        </w:rPr>
      </w:pPr>
    </w:p>
    <w:p w:rsidR="002F4880" w:rsidRDefault="00377FCD">
      <w:pPr>
        <w:pStyle w:val="Heading2"/>
      </w:pPr>
      <w:r>
        <w:rPr>
          <w:color w:val="010202"/>
        </w:rPr>
        <w:t>No macros defined</w:t>
      </w:r>
    </w:p>
    <w:p w:rsidR="002F4880" w:rsidRDefault="00377FCD">
      <w:pPr>
        <w:pStyle w:val="BodyText"/>
        <w:spacing w:line="273" w:lineRule="exact"/>
        <w:ind w:left="119"/>
      </w:pPr>
      <w:r>
        <w:rPr>
          <w:color w:val="010202"/>
        </w:rPr>
        <w:t>If you try to clear macros when there are none set-up this</w:t>
      </w:r>
      <w:r>
        <w:rPr>
          <w:color w:val="010202"/>
        </w:rPr>
        <w:t xml:space="preserve"> message will be displayed.</w:t>
      </w:r>
    </w:p>
    <w:p w:rsidR="002F4880" w:rsidRDefault="002F4880">
      <w:pPr>
        <w:pStyle w:val="BodyText"/>
        <w:spacing w:before="4"/>
        <w:rPr>
          <w:sz w:val="20"/>
        </w:rPr>
      </w:pPr>
    </w:p>
    <w:p w:rsidR="002F4880" w:rsidRDefault="00377FCD">
      <w:pPr>
        <w:pStyle w:val="Heading2"/>
      </w:pPr>
      <w:r>
        <w:rPr>
          <w:color w:val="010202"/>
        </w:rPr>
        <w:t>No more Redo</w:t>
      </w:r>
    </w:p>
    <w:p w:rsidR="002F4880" w:rsidRDefault="00377FCD">
      <w:pPr>
        <w:pStyle w:val="BodyText"/>
        <w:spacing w:before="2" w:line="235" w:lineRule="auto"/>
        <w:ind w:left="119"/>
      </w:pPr>
      <w:r>
        <w:rPr>
          <w:color w:val="010202"/>
        </w:rPr>
        <w:t>You've run out of things to redo. You can only redo lines which have been previously recalled by the UNDO command. So every REDO matches exactly one UNDO  operation.</w:t>
      </w:r>
    </w:p>
    <w:p w:rsidR="002F4880" w:rsidRDefault="00377FCD">
      <w:pPr>
        <w:pStyle w:val="Heading2"/>
        <w:spacing w:before="233"/>
      </w:pPr>
      <w:r>
        <w:rPr>
          <w:color w:val="010202"/>
        </w:rPr>
        <w:t>No more Undo</w:t>
      </w:r>
    </w:p>
    <w:p w:rsidR="002F4880" w:rsidRDefault="00377FCD">
      <w:pPr>
        <w:pStyle w:val="BodyText"/>
        <w:spacing w:before="1" w:line="235" w:lineRule="auto"/>
        <w:ind w:left="119"/>
      </w:pPr>
      <w:r>
        <w:rPr>
          <w:color w:val="010202"/>
        </w:rPr>
        <w:t>You've reached the end of the store</w:t>
      </w:r>
      <w:r>
        <w:rPr>
          <w:color w:val="010202"/>
        </w:rPr>
        <w:t>d key presses used by the undo option. If you've got enough memory, AMOS Professional will happily allow you to undo the entire editing session a character at a time.</w:t>
      </w:r>
    </w:p>
    <w:p w:rsidR="002F4880" w:rsidRDefault="00377FCD">
      <w:pPr>
        <w:pStyle w:val="Heading2"/>
        <w:spacing w:before="233"/>
      </w:pPr>
      <w:r>
        <w:rPr>
          <w:color w:val="010202"/>
        </w:rPr>
        <w:t>Not a procedure</w:t>
      </w:r>
    </w:p>
    <w:p w:rsidR="002F4880" w:rsidRDefault="00377FCD">
      <w:pPr>
        <w:pStyle w:val="BodyText"/>
        <w:spacing w:line="273" w:lineRule="exact"/>
        <w:ind w:left="119"/>
      </w:pPr>
      <w:r>
        <w:rPr>
          <w:color w:val="010202"/>
        </w:rPr>
        <w:t>You are trying to use the [Procedure Open/Close] options, but the text cu</w:t>
      </w:r>
      <w:r>
        <w:rPr>
          <w:color w:val="010202"/>
        </w:rPr>
        <w:t xml:space="preserve">rsor </w:t>
      </w:r>
      <w:r>
        <w:rPr>
          <w:color w:val="010202"/>
          <w:spacing w:val="51"/>
        </w:rPr>
        <w:t xml:space="preserve"> </w:t>
      </w:r>
      <w:r>
        <w:rPr>
          <w:color w:val="010202"/>
        </w:rPr>
        <w:t>is not positioned over a procedure.</w:t>
      </w:r>
    </w:p>
    <w:p w:rsidR="002F4880" w:rsidRDefault="002F4880">
      <w:pPr>
        <w:pStyle w:val="BodyText"/>
        <w:spacing w:before="4"/>
        <w:rPr>
          <w:sz w:val="20"/>
        </w:rPr>
      </w:pPr>
    </w:p>
    <w:p w:rsidR="002F4880" w:rsidRDefault="00377FCD">
      <w:pPr>
        <w:pStyle w:val="Heading2"/>
      </w:pPr>
      <w:r>
        <w:rPr>
          <w:color w:val="010202"/>
        </w:rPr>
        <w:t>Not an AMOS program</w:t>
      </w:r>
    </w:p>
    <w:p w:rsidR="002F4880" w:rsidRDefault="00377FCD">
      <w:pPr>
        <w:pStyle w:val="BodyText"/>
        <w:spacing w:before="2" w:line="235" w:lineRule="auto"/>
        <w:ind w:left="119" w:right="302"/>
      </w:pPr>
      <w:r>
        <w:rPr>
          <w:color w:val="010202"/>
        </w:rPr>
        <w:t>You've attempted to load the wrong sort of program into the Editor. AMOS Professional is compatible with all versions of AMOS and Easy AMOS. But you can't load .AMOS format compiled programs created from the original AMOS Compiler.</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Not</w:t>
      </w:r>
      <w:r>
        <w:rPr>
          <w:color w:val="010202"/>
        </w:rPr>
        <w:t xml:space="preserve"> done</w:t>
      </w:r>
    </w:p>
    <w:p w:rsidR="002F4880" w:rsidRDefault="00377FCD">
      <w:pPr>
        <w:pStyle w:val="BodyText"/>
        <w:spacing w:before="2" w:line="235" w:lineRule="auto"/>
        <w:ind w:left="119" w:right="297"/>
      </w:pPr>
      <w:r>
        <w:rPr>
          <w:color w:val="010202"/>
        </w:rPr>
        <w:t>This "error" is generated when you abort from an operation such as [Load], [New], or [Quit] I corn the Editor. It's also produced when the editor is unable to comply with your  instructions.</w:t>
      </w:r>
    </w:p>
    <w:p w:rsidR="002F4880" w:rsidRDefault="00377FCD">
      <w:pPr>
        <w:pStyle w:val="Heading2"/>
        <w:spacing w:before="233"/>
      </w:pPr>
      <w:r>
        <w:rPr>
          <w:color w:val="010202"/>
        </w:rPr>
        <w:t>Not found</w:t>
      </w:r>
    </w:p>
    <w:p w:rsidR="002F4880" w:rsidRDefault="00377FCD">
      <w:pPr>
        <w:pStyle w:val="BodyText"/>
        <w:spacing w:line="273" w:lineRule="exact"/>
        <w:ind w:left="119"/>
      </w:pPr>
      <w:r>
        <w:rPr>
          <w:color w:val="010202"/>
        </w:rPr>
        <w:t>A SEARCH or REPLACE operation from the Editor  ha</w:t>
      </w:r>
      <w:r>
        <w:rPr>
          <w:color w:val="010202"/>
        </w:rPr>
        <w:t>s been unable to find your requested search string.</w:t>
      </w:r>
    </w:p>
    <w:p w:rsidR="002F4880" w:rsidRDefault="002F4880">
      <w:pPr>
        <w:pStyle w:val="BodyText"/>
        <w:spacing w:before="4"/>
        <w:rPr>
          <w:sz w:val="20"/>
        </w:rPr>
      </w:pPr>
    </w:p>
    <w:p w:rsidR="002F4880" w:rsidRDefault="00377FCD">
      <w:pPr>
        <w:pStyle w:val="Heading2"/>
      </w:pPr>
      <w:r>
        <w:rPr>
          <w:color w:val="010202"/>
        </w:rPr>
        <w:t>Out of buffer space</w:t>
      </w:r>
    </w:p>
    <w:p w:rsidR="002F4880" w:rsidRDefault="00377FCD">
      <w:pPr>
        <w:pStyle w:val="BodyText"/>
        <w:spacing w:before="2" w:line="235" w:lineRule="auto"/>
        <w:ind w:left="119" w:right="264"/>
      </w:pPr>
      <w:r>
        <w:rPr>
          <w:color w:val="010202"/>
        </w:rPr>
        <w:t>The AMOS Professional Editor stores each program listing in an internal "memory buffer". If you run out of space   in this buffer, you'll get an "Out of buffer space" error. The solut</w:t>
      </w:r>
      <w:r>
        <w:rPr>
          <w:color w:val="010202"/>
        </w:rPr>
        <w:t xml:space="preserve">ion is to use the [Set Text Buffer] function from the [Editor] menu to increase the allocation. Each extra byte can hold a single character in your program listing. Note   that providing you INCREASE the memory buffer, your current program listing will be </w:t>
      </w:r>
      <w:r>
        <w:rPr>
          <w:color w:val="010202"/>
        </w:rPr>
        <w:t>perfectly safe. If you reduce  it however, it will be erased from</w:t>
      </w:r>
      <w:r>
        <w:rPr>
          <w:color w:val="010202"/>
          <w:spacing w:val="41"/>
        </w:rPr>
        <w:t xml:space="preserve"> </w:t>
      </w:r>
      <w:r>
        <w:rPr>
          <w:color w:val="010202"/>
        </w:rPr>
        <w:t>memory!</w:t>
      </w:r>
    </w:p>
    <w:p w:rsidR="002F4880" w:rsidRDefault="002F4880">
      <w:pPr>
        <w:pStyle w:val="BodyText"/>
        <w:spacing w:before="9"/>
        <w:rPr>
          <w:sz w:val="20"/>
        </w:rPr>
      </w:pPr>
    </w:p>
    <w:p w:rsidR="002F4880" w:rsidRDefault="00377FCD">
      <w:pPr>
        <w:pStyle w:val="BodyText"/>
        <w:spacing w:line="235" w:lineRule="auto"/>
        <w:ind w:left="119" w:right="195"/>
        <w:jc w:val="both"/>
      </w:pPr>
      <w:r>
        <w:rPr>
          <w:color w:val="010202"/>
        </w:rPr>
        <w:t xml:space="preserve">The most common cause of this problem is when you select the "Automatic Adaptation" option after loading a large file. This will reserve just 254 bytes for your editing operations. </w:t>
      </w:r>
      <w:r>
        <w:rPr>
          <w:color w:val="010202"/>
        </w:rPr>
        <w:t>If you click on [No], AMOS will automatically call [Set Text Buffer] so that you  can expand the memory buffer to a more sensible size.</w:t>
      </w:r>
    </w:p>
    <w:p w:rsidR="002F4880" w:rsidRDefault="00377FCD">
      <w:pPr>
        <w:pStyle w:val="Heading2"/>
        <w:spacing w:before="233"/>
      </w:pPr>
      <w:r>
        <w:rPr>
          <w:color w:val="010202"/>
        </w:rPr>
        <w:t>Out of Editor memory</w:t>
      </w:r>
    </w:p>
    <w:p w:rsidR="002F4880" w:rsidRDefault="00377FCD">
      <w:pPr>
        <w:pStyle w:val="BodyText"/>
        <w:spacing w:before="2" w:line="235" w:lineRule="auto"/>
        <w:ind w:left="119" w:right="127"/>
      </w:pPr>
      <w:r>
        <w:rPr>
          <w:color w:val="010202"/>
        </w:rPr>
        <w:t>You've tried to load an AMOS program which is too large to fit into the available memory. If you've several   windows open, try closing some of them to grab back a little extra space. Don't forget to save any changes first!    Also check the amount of avai</w:t>
      </w:r>
      <w:r>
        <w:rPr>
          <w:color w:val="010202"/>
        </w:rPr>
        <w:t xml:space="preserve">lable memory with the [Information] option from the [Project] menu. If there seems to be plenty of Ram, you've probably suffered from a memory fragmentation problem. Save your programs, and </w:t>
      </w:r>
      <w:r>
        <w:rPr>
          <w:color w:val="010202"/>
          <w:spacing w:val="1"/>
        </w:rPr>
        <w:t xml:space="preserve">re-   </w:t>
      </w:r>
      <w:r>
        <w:rPr>
          <w:color w:val="010202"/>
        </w:rPr>
        <w:t>boot your Amiga from</w:t>
      </w:r>
      <w:r>
        <w:rPr>
          <w:color w:val="010202"/>
          <w:spacing w:val="25"/>
        </w:rPr>
        <w:t xml:space="preserve"> </w:t>
      </w:r>
      <w:r>
        <w:rPr>
          <w:color w:val="010202"/>
        </w:rPr>
        <w:t>scratch.</w:t>
      </w:r>
    </w:p>
    <w:p w:rsidR="002F4880" w:rsidRDefault="00377FCD">
      <w:pPr>
        <w:pStyle w:val="Heading2"/>
        <w:spacing w:before="233"/>
      </w:pPr>
      <w:r>
        <w:rPr>
          <w:color w:val="010202"/>
        </w:rPr>
        <w:t>Out of memory</w:t>
      </w:r>
    </w:p>
    <w:p w:rsidR="002F4880" w:rsidRDefault="00377FCD">
      <w:pPr>
        <w:pStyle w:val="BodyText"/>
        <w:spacing w:before="1" w:line="235" w:lineRule="auto"/>
        <w:ind w:left="119" w:right="146"/>
      </w:pPr>
      <w:r>
        <w:rPr>
          <w:color w:val="010202"/>
        </w:rPr>
        <w:t>There is no more</w:t>
      </w:r>
      <w:r>
        <w:rPr>
          <w:color w:val="010202"/>
        </w:rPr>
        <w:t xml:space="preserve"> memory available to hold the current programs. Using the CLOSE WORKBENCH instruction can restore 40k of memory used by the Workbench screen.</w:t>
      </w:r>
    </w:p>
    <w:p w:rsidR="002F4880" w:rsidRDefault="00377FCD">
      <w:pPr>
        <w:pStyle w:val="Heading2"/>
        <w:spacing w:before="233"/>
      </w:pPr>
      <w:r>
        <w:rPr>
          <w:color w:val="010202"/>
        </w:rPr>
        <w:t>Out of memory: Cannot load program</w:t>
      </w:r>
    </w:p>
    <w:p w:rsidR="002F4880" w:rsidRDefault="00377FCD">
      <w:pPr>
        <w:pStyle w:val="BodyText"/>
        <w:spacing w:before="2" w:line="235" w:lineRule="auto"/>
        <w:ind w:left="119" w:right="297"/>
      </w:pPr>
      <w:r>
        <w:rPr>
          <w:color w:val="010202"/>
        </w:rPr>
        <w:t>This error is generated when there isn't enough memory to hold an accessory pro</w:t>
      </w:r>
      <w:r>
        <w:rPr>
          <w:color w:val="010202"/>
        </w:rPr>
        <w:t xml:space="preserve">gram assigned to one of the Editor options. It's also produced by the PRUN command. The solution is to free up as much memory as possible by closing any unused windows. If you still can't call the program, save any changes and </w:t>
      </w:r>
      <w:r>
        <w:rPr>
          <w:color w:val="010202"/>
          <w:spacing w:val="1"/>
        </w:rPr>
        <w:t xml:space="preserve">re-boot </w:t>
      </w:r>
      <w:r>
        <w:rPr>
          <w:color w:val="010202"/>
        </w:rPr>
        <w:t>AMOS Professional fro</w:t>
      </w:r>
      <w:r>
        <w:rPr>
          <w:color w:val="010202"/>
        </w:rPr>
        <w:t>m scratch. This re-initialises the Amiga's memory system and provides the maximum storage space your AMOS programs.</w:t>
      </w:r>
    </w:p>
    <w:p w:rsidR="002F4880" w:rsidRDefault="00377FCD">
      <w:pPr>
        <w:pStyle w:val="Heading2"/>
        <w:spacing w:before="233"/>
      </w:pPr>
      <w:r>
        <w:rPr>
          <w:color w:val="010202"/>
        </w:rPr>
        <w:t>Please choose a RELOCATABLE PROGRAM!</w:t>
      </w:r>
    </w:p>
    <w:p w:rsidR="002F4880" w:rsidRDefault="00377FCD">
      <w:pPr>
        <w:pStyle w:val="BodyText"/>
        <w:spacing w:before="1" w:line="235" w:lineRule="auto"/>
        <w:ind w:left="119" w:right="297"/>
      </w:pPr>
      <w:r>
        <w:rPr>
          <w:color w:val="010202"/>
        </w:rPr>
        <w:t>The [Insert Program] option from the [Editor/Procedures] menu only works with 68000 machine code progra</w:t>
      </w:r>
      <w:r>
        <w:rPr>
          <w:color w:val="010202"/>
        </w:rPr>
        <w:t xml:space="preserve">ms in PC relative (relocatable) format. If you've included instructions which move directly to a fixed memory location, your assembler will have placed extra relocation information at the end of your machine code. This cannot be used by AMOS Professional, </w:t>
      </w:r>
      <w:r>
        <w:rPr>
          <w:color w:val="010202"/>
        </w:rPr>
        <w:t>so your program will be rejected out of  hand.</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Program already running</w:t>
      </w:r>
    </w:p>
    <w:p w:rsidR="002F4880" w:rsidRDefault="00377FCD">
      <w:pPr>
        <w:pStyle w:val="BodyText"/>
        <w:spacing w:line="273" w:lineRule="exact"/>
        <w:ind w:left="119"/>
      </w:pPr>
      <w:r>
        <w:rPr>
          <w:color w:val="010202"/>
        </w:rPr>
        <w:t>This will occur if a program trys to PRUN itself.</w:t>
      </w:r>
    </w:p>
    <w:p w:rsidR="002F4880" w:rsidRDefault="002F4880">
      <w:pPr>
        <w:pStyle w:val="BodyText"/>
        <w:spacing w:before="4"/>
        <w:rPr>
          <w:sz w:val="20"/>
        </w:rPr>
      </w:pPr>
    </w:p>
    <w:p w:rsidR="002F4880" w:rsidRDefault="00377FCD">
      <w:pPr>
        <w:pStyle w:val="Heading2"/>
      </w:pPr>
      <w:r>
        <w:rPr>
          <w:color w:val="010202"/>
        </w:rPr>
        <w:t>Program is not an accessory</w:t>
      </w:r>
    </w:p>
    <w:p w:rsidR="002F4880" w:rsidRDefault="00377FCD">
      <w:pPr>
        <w:pStyle w:val="BodyText"/>
        <w:spacing w:before="2" w:line="235" w:lineRule="auto"/>
        <w:ind w:left="119"/>
      </w:pPr>
      <w:r>
        <w:rPr>
          <w:color w:val="010202"/>
        </w:rPr>
        <w:t>You are using Accessory specific commands (ASK EDITOR, CALL EDITOR etc.) within progr</w:t>
      </w:r>
      <w:r>
        <w:rPr>
          <w:color w:val="010202"/>
        </w:rPr>
        <w:t>am that is not an Accessory. To be an Accessory, a program must include SET ACCESSORY at the beginning of its code and also be called from the Editor menus.</w:t>
      </w:r>
    </w:p>
    <w:p w:rsidR="002F4880" w:rsidRDefault="00377FCD">
      <w:pPr>
        <w:pStyle w:val="Heading2"/>
        <w:spacing w:before="233"/>
      </w:pPr>
      <w:r>
        <w:rPr>
          <w:color w:val="010202"/>
        </w:rPr>
        <w:t>Sorry! Editor configuration not recoverable!</w:t>
      </w:r>
    </w:p>
    <w:p w:rsidR="002F4880" w:rsidRDefault="00377FCD">
      <w:pPr>
        <w:pStyle w:val="BodyText"/>
        <w:spacing w:before="2" w:line="235" w:lineRule="auto"/>
        <w:ind w:left="119" w:right="185"/>
      </w:pPr>
      <w:r>
        <w:rPr>
          <w:color w:val="010202"/>
        </w:rPr>
        <w:t>AMOS Professional has attempted a Warm-start. In order to work it needs to be able to find the "AMOSPro.LastSession" file from the APSystem folder. If this is corrupted, or write-protected, you'll get an error when you try to load AMOS Professional. If you</w:t>
      </w:r>
      <w:r>
        <w:rPr>
          <w:color w:val="010202"/>
        </w:rPr>
        <w:t>'ve write-protected the disc, remove the protection, and try again. If it still fails to load, delete the "AMOSPro.LastSession" file from the CLI and re-boot. AMOS Professional should now load correctly.</w:t>
      </w:r>
    </w:p>
    <w:p w:rsidR="002F4880" w:rsidRDefault="002F4880">
      <w:pPr>
        <w:pStyle w:val="BodyText"/>
        <w:spacing w:before="4"/>
        <w:rPr>
          <w:sz w:val="20"/>
        </w:rPr>
      </w:pPr>
    </w:p>
    <w:p w:rsidR="002F4880" w:rsidRDefault="00377FCD">
      <w:pPr>
        <w:pStyle w:val="Heading2"/>
      </w:pPr>
      <w:r>
        <w:rPr>
          <w:color w:val="010202"/>
        </w:rPr>
        <w:t>Syntax error</w:t>
      </w:r>
    </w:p>
    <w:p w:rsidR="002F4880" w:rsidRDefault="00377FCD">
      <w:pPr>
        <w:pStyle w:val="BodyText"/>
        <w:spacing w:before="2" w:line="235" w:lineRule="auto"/>
        <w:ind w:left="119"/>
      </w:pPr>
      <w:r>
        <w:rPr>
          <w:color w:val="010202"/>
        </w:rPr>
        <w:t>The current line of your program is wr</w:t>
      </w:r>
      <w:r>
        <w:rPr>
          <w:color w:val="010202"/>
        </w:rPr>
        <w:t>itten wrongly. You must have the correct syntax or "grammar" for the construction you are trying to use, as explained in this User Guide.</w:t>
      </w:r>
    </w:p>
    <w:p w:rsidR="002F4880" w:rsidRDefault="00377FCD">
      <w:pPr>
        <w:pStyle w:val="Heading2"/>
        <w:spacing w:before="233"/>
      </w:pPr>
      <w:r>
        <w:rPr>
          <w:color w:val="010202"/>
        </w:rPr>
        <w:t>Text buffer too small</w:t>
      </w:r>
    </w:p>
    <w:p w:rsidR="002F4880" w:rsidRDefault="00377FCD">
      <w:pPr>
        <w:pStyle w:val="BodyText"/>
        <w:spacing w:before="2" w:line="235" w:lineRule="auto"/>
        <w:ind w:left="119"/>
      </w:pPr>
      <w:r>
        <w:rPr>
          <w:color w:val="010202"/>
        </w:rPr>
        <w:t>The SET TEXT BUFFER command from the Editor menu will not allow you to set the text buffer small</w:t>
      </w:r>
      <w:r>
        <w:rPr>
          <w:color w:val="010202"/>
        </w:rPr>
        <w:t>er than 1024 bytes. Try a higher value.</w:t>
      </w:r>
    </w:p>
    <w:p w:rsidR="002F4880" w:rsidRDefault="002F4880">
      <w:pPr>
        <w:pStyle w:val="BodyText"/>
        <w:spacing w:before="4"/>
        <w:rPr>
          <w:sz w:val="20"/>
        </w:rPr>
      </w:pPr>
    </w:p>
    <w:p w:rsidR="002F4880" w:rsidRDefault="00377FCD">
      <w:pPr>
        <w:pStyle w:val="Heading2"/>
      </w:pPr>
      <w:r>
        <w:rPr>
          <w:color w:val="010202"/>
        </w:rPr>
        <w:t>Too many direct mode variables</w:t>
      </w:r>
    </w:p>
    <w:p w:rsidR="002F4880" w:rsidRDefault="00377FCD">
      <w:pPr>
        <w:pStyle w:val="BodyText"/>
        <w:spacing w:before="2" w:line="235" w:lineRule="auto"/>
        <w:ind w:left="119"/>
      </w:pPr>
      <w:r>
        <w:rPr>
          <w:color w:val="010202"/>
        </w:rPr>
        <w:t>Normally, you are allowed to create up to 64 new variables while in direct mode. If your program is using too much memory, space in the variable table may become</w:t>
      </w:r>
      <w:r>
        <w:rPr>
          <w:color w:val="010202"/>
          <w:spacing w:val="58"/>
        </w:rPr>
        <w:t xml:space="preserve"> </w:t>
      </w:r>
      <w:r>
        <w:rPr>
          <w:color w:val="010202"/>
        </w:rPr>
        <w:t>restricted.</w:t>
      </w:r>
    </w:p>
    <w:p w:rsidR="002F4880" w:rsidRDefault="00377FCD">
      <w:pPr>
        <w:pStyle w:val="Heading2"/>
        <w:spacing w:before="233"/>
      </w:pPr>
      <w:r>
        <w:rPr>
          <w:color w:val="010202"/>
        </w:rPr>
        <w:t>This edito</w:t>
      </w:r>
      <w:r>
        <w:rPr>
          <w:color w:val="010202"/>
        </w:rPr>
        <w:t>r command needs a string</w:t>
      </w:r>
    </w:p>
    <w:p w:rsidR="002F4880" w:rsidRDefault="00377FCD">
      <w:pPr>
        <w:pStyle w:val="BodyText"/>
        <w:spacing w:before="2" w:line="235" w:lineRule="auto"/>
        <w:ind w:left="119" w:right="357"/>
      </w:pPr>
      <w:r>
        <w:rPr>
          <w:color w:val="010202"/>
        </w:rPr>
        <w:t>An ASK EDITOR or a CALL EDITOR command has been used with the wrong sort of parameters. It was expecting a string, but you've entered a  number instead.</w:t>
      </w:r>
    </w:p>
    <w:p w:rsidR="002F4880" w:rsidRDefault="002F4880">
      <w:pPr>
        <w:pStyle w:val="BodyText"/>
        <w:spacing w:before="4"/>
        <w:rPr>
          <w:sz w:val="20"/>
        </w:rPr>
      </w:pPr>
    </w:p>
    <w:p w:rsidR="002F4880" w:rsidRDefault="00377FCD">
      <w:pPr>
        <w:pStyle w:val="Heading2"/>
      </w:pPr>
      <w:r>
        <w:rPr>
          <w:color w:val="010202"/>
        </w:rPr>
        <w:t>This file is not an AMOSPro Macro file!</w:t>
      </w:r>
    </w:p>
    <w:p w:rsidR="002F4880" w:rsidRDefault="00377FCD">
      <w:pPr>
        <w:pStyle w:val="BodyText"/>
        <w:spacing w:line="273" w:lineRule="exact"/>
        <w:ind w:left="119"/>
      </w:pPr>
      <w:r>
        <w:rPr>
          <w:color w:val="010202"/>
        </w:rPr>
        <w:t>The [Load Macros] option from the [Pr</w:t>
      </w:r>
      <w:r>
        <w:rPr>
          <w:color w:val="010202"/>
        </w:rPr>
        <w:t>oject/Macro] menu has attempted to load a file which is in the wrong format.</w:t>
      </w:r>
    </w:p>
    <w:p w:rsidR="002F4880" w:rsidRDefault="002F4880">
      <w:pPr>
        <w:pStyle w:val="BodyText"/>
        <w:spacing w:before="4"/>
        <w:rPr>
          <w:sz w:val="20"/>
        </w:rPr>
      </w:pPr>
    </w:p>
    <w:p w:rsidR="002F4880" w:rsidRDefault="00377FCD">
      <w:pPr>
        <w:pStyle w:val="Heading2"/>
      </w:pPr>
      <w:r>
        <w:rPr>
          <w:color w:val="010202"/>
        </w:rPr>
        <w:t>This function cannot be used in a macro!</w:t>
      </w:r>
    </w:p>
    <w:p w:rsidR="002F4880" w:rsidRDefault="00377FCD">
      <w:pPr>
        <w:pStyle w:val="BodyText"/>
        <w:spacing w:before="2" w:line="235" w:lineRule="auto"/>
        <w:ind w:left="119" w:right="304"/>
      </w:pPr>
      <w:r>
        <w:rPr>
          <w:color w:val="010202"/>
        </w:rPr>
        <w:t>When you're creating a Macro, you're not allowed to call up any existing Macro definitions from the keyboard. If you try, you'll get a di</w:t>
      </w:r>
      <w:r>
        <w:rPr>
          <w:color w:val="010202"/>
        </w:rPr>
        <w:t xml:space="preserve">alogue box </w:t>
      </w:r>
      <w:r>
        <w:rPr>
          <w:color w:val="010202"/>
          <w:spacing w:val="51"/>
        </w:rPr>
        <w:t xml:space="preserve"> </w:t>
      </w:r>
      <w:r>
        <w:rPr>
          <w:color w:val="010202"/>
        </w:rPr>
        <w:t>with this error, and your Macro definition will be aborted.</w:t>
      </w:r>
    </w:p>
    <w:p w:rsidR="002F4880" w:rsidRDefault="00377FCD">
      <w:pPr>
        <w:pStyle w:val="Heading2"/>
        <w:spacing w:before="233"/>
      </w:pPr>
      <w:r>
        <w:rPr>
          <w:color w:val="010202"/>
        </w:rPr>
        <w:t>This key is not assigned to a macro!</w:t>
      </w:r>
    </w:p>
    <w:p w:rsidR="002F4880" w:rsidRDefault="00377FCD">
      <w:pPr>
        <w:pStyle w:val="BodyText"/>
        <w:spacing w:before="1" w:line="235" w:lineRule="auto"/>
        <w:ind w:left="119"/>
      </w:pPr>
      <w:r>
        <w:rPr>
          <w:color w:val="010202"/>
        </w:rPr>
        <w:t>The macro definition you've attempted to delete with [Erase Macro] does not exist! You've probably made a typing mistake.</w:t>
      </w:r>
    </w:p>
    <w:p w:rsidR="002F4880" w:rsidRDefault="00377FCD">
      <w:pPr>
        <w:pStyle w:val="Heading2"/>
        <w:spacing w:before="233"/>
      </w:pPr>
      <w:r>
        <w:rPr>
          <w:color w:val="010202"/>
        </w:rPr>
        <w:t>This is not a relocatable executable routine!</w:t>
      </w:r>
    </w:p>
    <w:p w:rsidR="002F4880" w:rsidRDefault="00377FCD">
      <w:pPr>
        <w:pStyle w:val="BodyText"/>
        <w:spacing w:before="2" w:line="235" w:lineRule="auto"/>
        <w:ind w:left="119" w:right="304"/>
      </w:pPr>
      <w:r>
        <w:rPr>
          <w:color w:val="010202"/>
        </w:rPr>
        <w:t>You've attempted to use INSERT PROGRAM to install the wrong type of program into a procedure. This program file must contain a 68000 machine code routine in PC relative (relocatable) format. Programs created wi</w:t>
      </w:r>
      <w:r>
        <w:rPr>
          <w:color w:val="010202"/>
        </w:rPr>
        <w:t>th the AMOS Compiler are NOT acceptable!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This is not a 'User' menu option!</w:t>
      </w:r>
    </w:p>
    <w:p w:rsidR="002F4880" w:rsidRDefault="00377FCD">
      <w:pPr>
        <w:pStyle w:val="BodyText"/>
        <w:spacing w:before="2" w:line="235" w:lineRule="auto"/>
        <w:ind w:left="119" w:right="146"/>
      </w:pPr>
      <w:r>
        <w:rPr>
          <w:color w:val="010202"/>
        </w:rPr>
        <w:t>The Delete Option command can only be used to delete entries from the User Menu. If you try to wipe out any other item, you'll get an error.</w:t>
      </w:r>
    </w:p>
    <w:p w:rsidR="002F4880" w:rsidRDefault="00377FCD">
      <w:pPr>
        <w:pStyle w:val="Heading2"/>
        <w:spacing w:before="233"/>
      </w:pPr>
      <w:r>
        <w:rPr>
          <w:color w:val="010202"/>
        </w:rPr>
        <w:t>This line can't be modified</w:t>
      </w:r>
    </w:p>
    <w:p w:rsidR="002F4880" w:rsidRDefault="00377FCD">
      <w:pPr>
        <w:pStyle w:val="BodyText"/>
        <w:spacing w:before="2" w:line="235" w:lineRule="auto"/>
        <w:ind w:left="119" w:right="233"/>
      </w:pPr>
      <w:r>
        <w:rPr>
          <w:color w:val="010202"/>
        </w:rPr>
        <w:t>You've tried to edit a line containing a closed procedure. This is not allowed! If the procedure contains normal  AMOS instructions you can use F9 to expand the definition onto the screen. Machine code procedures can't be listed</w:t>
      </w:r>
      <w:r>
        <w:rPr>
          <w:color w:val="010202"/>
        </w:rPr>
        <w:t xml:space="preserve"> in this</w:t>
      </w:r>
      <w:r>
        <w:rPr>
          <w:color w:val="010202"/>
          <w:spacing w:val="20"/>
        </w:rPr>
        <w:t xml:space="preserve"> </w:t>
      </w:r>
      <w:r>
        <w:rPr>
          <w:color w:val="010202"/>
        </w:rPr>
        <w:t>way.</w:t>
      </w:r>
    </w:p>
    <w:p w:rsidR="002F4880" w:rsidRDefault="002F4880">
      <w:pPr>
        <w:pStyle w:val="BodyText"/>
        <w:spacing w:before="4"/>
        <w:rPr>
          <w:sz w:val="20"/>
        </w:rPr>
      </w:pPr>
    </w:p>
    <w:p w:rsidR="002F4880" w:rsidRDefault="00377FCD">
      <w:pPr>
        <w:pStyle w:val="Heading2"/>
      </w:pPr>
      <w:r>
        <w:rPr>
          <w:color w:val="010202"/>
        </w:rPr>
        <w:t>This menu option cannot be assigned to a key</w:t>
      </w:r>
    </w:p>
    <w:p w:rsidR="002F4880" w:rsidRDefault="00377FCD">
      <w:pPr>
        <w:pStyle w:val="BodyText"/>
        <w:spacing w:before="2" w:line="235" w:lineRule="auto"/>
        <w:ind w:left="119" w:right="146"/>
      </w:pPr>
      <w:r>
        <w:rPr>
          <w:color w:val="010202"/>
        </w:rPr>
        <w:t>The [Set Key Short-cut] option from the [Config] menu can't be used to assign short-cuts to an Accessory program listed in the AMOS menu.</w:t>
      </w:r>
    </w:p>
    <w:p w:rsidR="002F4880" w:rsidRDefault="00377FCD">
      <w:pPr>
        <w:pStyle w:val="Heading2"/>
        <w:spacing w:before="233"/>
      </w:pPr>
      <w:r>
        <w:rPr>
          <w:color w:val="010202"/>
        </w:rPr>
        <w:t>This menu option cannot be assigned to a program!</w:t>
      </w:r>
    </w:p>
    <w:p w:rsidR="002F4880" w:rsidRDefault="00377FCD">
      <w:pPr>
        <w:pStyle w:val="BodyText"/>
        <w:spacing w:before="2" w:line="235" w:lineRule="auto"/>
        <w:ind w:left="119" w:right="146"/>
      </w:pPr>
      <w:r>
        <w:rPr>
          <w:color w:val="010202"/>
        </w:rPr>
        <w:t>The [Set</w:t>
      </w:r>
      <w:r>
        <w:rPr>
          <w:color w:val="010202"/>
        </w:rPr>
        <w:t xml:space="preserve"> Program to Menu] feature from the [Config] menu allows you to assign practically any menu item to an AMOS program. The only exceptions, are the various Accessory options from the AMOS Menu. These can't be redefined from the editor.</w:t>
      </w:r>
    </w:p>
    <w:p w:rsidR="002F4880" w:rsidRDefault="002F4880">
      <w:pPr>
        <w:pStyle w:val="BodyText"/>
        <w:spacing w:before="4"/>
        <w:rPr>
          <w:sz w:val="20"/>
        </w:rPr>
      </w:pPr>
    </w:p>
    <w:p w:rsidR="002F4880" w:rsidRDefault="00377FCD">
      <w:pPr>
        <w:pStyle w:val="Heading2"/>
      </w:pPr>
      <w:r>
        <w:rPr>
          <w:color w:val="010202"/>
        </w:rPr>
        <w:t>This menu option is al</w:t>
      </w:r>
      <w:r>
        <w:rPr>
          <w:color w:val="010202"/>
        </w:rPr>
        <w:t>ready assigned to a program!</w:t>
      </w:r>
    </w:p>
    <w:p w:rsidR="002F4880" w:rsidRDefault="00377FCD">
      <w:pPr>
        <w:pStyle w:val="BodyText"/>
        <w:spacing w:before="2" w:line="235" w:lineRule="auto"/>
        <w:ind w:left="119" w:right="146"/>
      </w:pPr>
      <w:r>
        <w:rPr>
          <w:color w:val="010202"/>
        </w:rPr>
        <w:t>You've tried to assign a new program to a menu item which has already been set up. Click on [Cancel] to abort, or [Replace] to assign your new program.</w:t>
      </w:r>
    </w:p>
    <w:p w:rsidR="002F4880" w:rsidRDefault="00377FCD">
      <w:pPr>
        <w:pStyle w:val="Heading2"/>
        <w:spacing w:before="233"/>
      </w:pPr>
      <w:r>
        <w:rPr>
          <w:color w:val="010202"/>
        </w:rPr>
        <w:t>Top of text</w:t>
      </w:r>
    </w:p>
    <w:p w:rsidR="002F4880" w:rsidRDefault="00377FCD">
      <w:pPr>
        <w:pStyle w:val="BodyText"/>
        <w:spacing w:line="273" w:lineRule="exact"/>
        <w:ind w:left="119"/>
      </w:pPr>
      <w:r>
        <w:rPr>
          <w:color w:val="010202"/>
        </w:rPr>
        <w:t>The text cursor has come to the first line of your current  program.</w:t>
      </w:r>
    </w:p>
    <w:p w:rsidR="002F4880" w:rsidRDefault="002F4880">
      <w:pPr>
        <w:pStyle w:val="BodyText"/>
        <w:spacing w:before="4"/>
        <w:rPr>
          <w:sz w:val="20"/>
        </w:rPr>
      </w:pPr>
    </w:p>
    <w:p w:rsidR="002F4880" w:rsidRDefault="00377FCD">
      <w:pPr>
        <w:pStyle w:val="Heading2"/>
      </w:pPr>
      <w:r>
        <w:rPr>
          <w:color w:val="010202"/>
        </w:rPr>
        <w:t>Variable name buffer too small</w:t>
      </w:r>
    </w:p>
    <w:p w:rsidR="002F4880" w:rsidRDefault="00377FCD">
      <w:pPr>
        <w:pStyle w:val="BodyText"/>
        <w:spacing w:before="2" w:line="235" w:lineRule="auto"/>
        <w:ind w:left="119" w:right="146"/>
      </w:pPr>
      <w:r>
        <w:rPr>
          <w:color w:val="010202"/>
        </w:rPr>
        <w:t>You have used too many overlong names for your variables. Variable names are held in a buffer, and its default size may be changed from the [Set Interprete</w:t>
      </w:r>
      <w:r>
        <w:rPr>
          <w:color w:val="010202"/>
        </w:rPr>
        <w:t>r] option in the [Config]  menu.</w:t>
      </w:r>
    </w:p>
    <w:p w:rsidR="002F4880" w:rsidRDefault="002F4880">
      <w:pPr>
        <w:pStyle w:val="BodyText"/>
        <w:spacing w:before="4"/>
        <w:rPr>
          <w:sz w:val="20"/>
        </w:rPr>
      </w:pPr>
    </w:p>
    <w:p w:rsidR="002F4880" w:rsidRDefault="00377FCD">
      <w:pPr>
        <w:pStyle w:val="Heading2"/>
      </w:pPr>
      <w:r>
        <w:rPr>
          <w:color w:val="010202"/>
        </w:rPr>
        <w:t>Warm-Start Error</w:t>
      </w:r>
    </w:p>
    <w:p w:rsidR="002F4880" w:rsidRDefault="00377FCD">
      <w:pPr>
        <w:pStyle w:val="BodyText"/>
        <w:spacing w:before="2" w:line="235" w:lineRule="auto"/>
        <w:ind w:left="119" w:right="363"/>
      </w:pPr>
      <w:r>
        <w:rPr>
          <w:color w:val="010202"/>
        </w:rPr>
        <w:t>AMOS Professional has attempted to re-start using the session data held in the "AMOSPro.LastSession" file from the APSystem folder. This can happen if you attempt to warm-start AMOS Professional from a Wri</w:t>
      </w:r>
      <w:r>
        <w:rPr>
          <w:color w:val="010202"/>
        </w:rPr>
        <w:t>te-Protected disc. Remove the protection and try again. If AMOS still fails to load, there's probably been a disc error of some sort. So delete the "AMOSPro.LastSession"  file from the CLI and re- boot. AMOS should now load as normal.</w:t>
      </w:r>
    </w:p>
    <w:p w:rsidR="002F4880" w:rsidRDefault="00377FCD">
      <w:pPr>
        <w:pStyle w:val="Heading2"/>
        <w:spacing w:before="233"/>
      </w:pPr>
      <w:r>
        <w:rPr>
          <w:color w:val="010202"/>
        </w:rPr>
        <w:t>What block?</w:t>
      </w:r>
    </w:p>
    <w:p w:rsidR="002F4880" w:rsidRDefault="00377FCD">
      <w:pPr>
        <w:pStyle w:val="BodyText"/>
        <w:spacing w:before="2" w:line="235" w:lineRule="auto"/>
        <w:ind w:left="119" w:right="146"/>
      </w:pPr>
      <w:r>
        <w:rPr>
          <w:color w:val="010202"/>
        </w:rPr>
        <w:t>You've tr</w:t>
      </w:r>
      <w:r>
        <w:rPr>
          <w:color w:val="010202"/>
        </w:rPr>
        <w:t>ied to use the Block commands without defining a block on the screen. This can be accomplished with the [Ctrl]+[B] or [Block On/Off] option from the [Block] menu. You'll also get this error if you try to [Print] or [Save] a block. These operations first re</w:t>
      </w:r>
      <w:r>
        <w:rPr>
          <w:color w:val="010202"/>
        </w:rPr>
        <w:t>quire you to grab the block into memory with [Store] or [Cut]. Highlighting the block is not enough!</w:t>
      </w:r>
    </w:p>
    <w:p w:rsidR="002F4880" w:rsidRDefault="002F4880">
      <w:pPr>
        <w:pStyle w:val="BodyText"/>
        <w:spacing w:before="4"/>
        <w:rPr>
          <w:sz w:val="20"/>
        </w:rPr>
      </w:pPr>
    </w:p>
    <w:p w:rsidR="002F4880" w:rsidRDefault="00377FCD">
      <w:pPr>
        <w:pStyle w:val="Heading2"/>
      </w:pPr>
      <w:r>
        <w:rPr>
          <w:color w:val="010202"/>
        </w:rPr>
        <w:t>You should assign a program to this option!</w:t>
      </w:r>
    </w:p>
    <w:p w:rsidR="002F4880" w:rsidRDefault="00377FCD">
      <w:pPr>
        <w:pStyle w:val="BodyText"/>
        <w:spacing w:before="2" w:line="235" w:lineRule="auto"/>
        <w:ind w:left="119" w:right="146"/>
      </w:pPr>
      <w:r>
        <w:rPr>
          <w:color w:val="010202"/>
        </w:rPr>
        <w:t>You've called a menu option from the user menu which doesn't have a program assigned to it. Use the "Set Progr</w:t>
      </w:r>
      <w:r>
        <w:rPr>
          <w:color w:val="010202"/>
        </w:rPr>
        <w:t>am To Menu" feature from the Config menu to install an AMOS program to this option.</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Program errors</w:t>
      </w:r>
    </w:p>
    <w:p w:rsidR="002F4880" w:rsidRDefault="00377FCD">
      <w:pPr>
        <w:pStyle w:val="BodyText"/>
        <w:spacing w:before="2" w:line="235" w:lineRule="auto"/>
        <w:ind w:left="119" w:right="277"/>
        <w:jc w:val="both"/>
      </w:pPr>
      <w:r>
        <w:rPr>
          <w:color w:val="010202"/>
        </w:rPr>
        <w:t>There is no need to wait until your programs are executed before any errors become obvious. By making use of the [Test] option, an autom</w:t>
      </w:r>
      <w:r>
        <w:rPr>
          <w:color w:val="010202"/>
        </w:rPr>
        <w:t>atic check is made of all the instructions in your current program while you are still editing. The following messages may also appear when a program is  [Run].</w:t>
      </w:r>
    </w:p>
    <w:p w:rsidR="002F4880" w:rsidRDefault="00377FCD">
      <w:pPr>
        <w:pStyle w:val="Heading2"/>
        <w:spacing w:before="233"/>
      </w:pPr>
      <w:r>
        <w:rPr>
          <w:color w:val="010202"/>
        </w:rPr>
        <w:t>Array already dimensioned</w:t>
      </w:r>
    </w:p>
    <w:p w:rsidR="002F4880" w:rsidRDefault="00377FCD">
      <w:pPr>
        <w:pStyle w:val="BodyText"/>
        <w:spacing w:line="273" w:lineRule="exact"/>
        <w:ind w:left="119"/>
      </w:pPr>
      <w:r>
        <w:rPr>
          <w:color w:val="010202"/>
        </w:rPr>
        <w:t>You are trying to dimension an array that has already been dimensioned in the current program.</w:t>
      </w:r>
    </w:p>
    <w:p w:rsidR="002F4880" w:rsidRDefault="002F4880">
      <w:pPr>
        <w:pStyle w:val="BodyText"/>
        <w:spacing w:before="4"/>
        <w:rPr>
          <w:sz w:val="20"/>
        </w:rPr>
      </w:pPr>
    </w:p>
    <w:p w:rsidR="002F4880" w:rsidRDefault="00377FCD">
      <w:pPr>
        <w:pStyle w:val="Heading2"/>
      </w:pPr>
      <w:r>
        <w:rPr>
          <w:color w:val="010202"/>
        </w:rPr>
        <w:t>Array not dimensioned</w:t>
      </w:r>
    </w:p>
    <w:p w:rsidR="002F4880" w:rsidRDefault="00377FCD">
      <w:pPr>
        <w:pStyle w:val="BodyText"/>
        <w:spacing w:line="273" w:lineRule="exact"/>
        <w:ind w:left="119"/>
      </w:pPr>
      <w:r>
        <w:rPr>
          <w:color w:val="010202"/>
        </w:rPr>
        <w:t>You must first give an array a dimension before it can be specified in an expression.</w:t>
      </w:r>
    </w:p>
    <w:p w:rsidR="002F4880" w:rsidRDefault="002F4880">
      <w:pPr>
        <w:pStyle w:val="BodyText"/>
        <w:spacing w:before="4"/>
        <w:rPr>
          <w:sz w:val="20"/>
        </w:rPr>
      </w:pPr>
    </w:p>
    <w:p w:rsidR="002F4880" w:rsidRDefault="00377FCD">
      <w:pPr>
        <w:pStyle w:val="Heading2"/>
      </w:pPr>
      <w:r>
        <w:rPr>
          <w:color w:val="010202"/>
        </w:rPr>
        <w:t>Can't open narrator</w:t>
      </w:r>
    </w:p>
    <w:p w:rsidR="002F4880" w:rsidRDefault="00377FCD">
      <w:pPr>
        <w:pStyle w:val="BodyText"/>
        <w:spacing w:line="273" w:lineRule="exact"/>
        <w:ind w:left="119"/>
      </w:pPr>
      <w:r>
        <w:rPr>
          <w:color w:val="010202"/>
        </w:rPr>
        <w:t>The file "narrator.device" cann</w:t>
      </w:r>
      <w:r>
        <w:rPr>
          <w:color w:val="010202"/>
        </w:rPr>
        <w:t>ot be found in the current  "devs:" directory.</w:t>
      </w:r>
    </w:p>
    <w:p w:rsidR="002F4880" w:rsidRDefault="002F4880">
      <w:pPr>
        <w:pStyle w:val="BodyText"/>
        <w:spacing w:before="4"/>
        <w:rPr>
          <w:sz w:val="20"/>
        </w:rPr>
      </w:pPr>
    </w:p>
    <w:p w:rsidR="002F4880" w:rsidRDefault="00377FCD">
      <w:pPr>
        <w:pStyle w:val="Heading2"/>
      </w:pPr>
      <w:r>
        <w:rPr>
          <w:color w:val="010202"/>
        </w:rPr>
        <w:t>This instruction must be alone on a line</w:t>
      </w:r>
    </w:p>
    <w:p w:rsidR="002F4880" w:rsidRDefault="00377FCD">
      <w:pPr>
        <w:pStyle w:val="BodyText"/>
        <w:spacing w:before="1" w:line="235" w:lineRule="auto"/>
        <w:ind w:left="119" w:right="363"/>
      </w:pPr>
      <w:r>
        <w:rPr>
          <w:color w:val="010202"/>
        </w:rPr>
        <w:t>You must place a DATA statement at the very beginning of a line. The only exception to this rule is when you define a LABEL.</w:t>
      </w:r>
    </w:p>
    <w:p w:rsidR="002F4880" w:rsidRDefault="00377FCD">
      <w:pPr>
        <w:pStyle w:val="Heading2"/>
        <w:spacing w:before="233"/>
      </w:pPr>
      <w:r>
        <w:rPr>
          <w:color w:val="010202"/>
        </w:rPr>
        <w:t>DO without LOOP</w:t>
      </w:r>
    </w:p>
    <w:p w:rsidR="002F4880" w:rsidRDefault="00377FCD">
      <w:pPr>
        <w:pStyle w:val="BodyText"/>
        <w:spacing w:line="273" w:lineRule="exact"/>
        <w:ind w:left="119"/>
      </w:pPr>
      <w:r>
        <w:rPr>
          <w:color w:val="010202"/>
        </w:rPr>
        <w:t>A DO structure  has been l</w:t>
      </w:r>
      <w:r>
        <w:rPr>
          <w:color w:val="010202"/>
        </w:rPr>
        <w:t>ocated without a corresponding LOOP command to end it.</w:t>
      </w:r>
    </w:p>
    <w:p w:rsidR="002F4880" w:rsidRDefault="002F4880">
      <w:pPr>
        <w:pStyle w:val="BodyText"/>
        <w:spacing w:before="4"/>
        <w:rPr>
          <w:sz w:val="20"/>
        </w:rPr>
      </w:pPr>
    </w:p>
    <w:p w:rsidR="002F4880" w:rsidRDefault="00377FCD">
      <w:pPr>
        <w:pStyle w:val="Heading2"/>
      </w:pPr>
      <w:r>
        <w:rPr>
          <w:color w:val="010202"/>
        </w:rPr>
        <w:t>ELSE without ENDIF</w:t>
      </w:r>
    </w:p>
    <w:p w:rsidR="002F4880" w:rsidRDefault="00377FCD">
      <w:pPr>
        <w:pStyle w:val="BodyText"/>
        <w:spacing w:line="273" w:lineRule="exact"/>
        <w:ind w:left="119"/>
      </w:pPr>
      <w:r>
        <w:rPr>
          <w:color w:val="010202"/>
        </w:rPr>
        <w:t>You have forgotten to end an IF test with its ENDIF command.</w:t>
      </w:r>
    </w:p>
    <w:p w:rsidR="002F4880" w:rsidRDefault="002F4880">
      <w:pPr>
        <w:pStyle w:val="BodyText"/>
        <w:spacing w:before="4"/>
        <w:rPr>
          <w:sz w:val="20"/>
        </w:rPr>
      </w:pPr>
    </w:p>
    <w:p w:rsidR="002F4880" w:rsidRDefault="00377FCD">
      <w:pPr>
        <w:pStyle w:val="Heading2"/>
      </w:pPr>
      <w:r>
        <w:rPr>
          <w:color w:val="010202"/>
        </w:rPr>
        <w:t>ELSE without IF</w:t>
      </w:r>
    </w:p>
    <w:p w:rsidR="002F4880" w:rsidRDefault="00377FCD">
      <w:pPr>
        <w:pStyle w:val="BodyText"/>
        <w:spacing w:line="273" w:lineRule="exact"/>
        <w:ind w:left="119"/>
      </w:pPr>
      <w:r>
        <w:rPr>
          <w:color w:val="010202"/>
        </w:rPr>
        <w:t>An ELSE command must be preceded by an  IF command.</w:t>
      </w:r>
    </w:p>
    <w:p w:rsidR="002F4880" w:rsidRDefault="002F4880">
      <w:pPr>
        <w:pStyle w:val="BodyText"/>
        <w:spacing w:before="4"/>
        <w:rPr>
          <w:sz w:val="20"/>
        </w:rPr>
      </w:pPr>
    </w:p>
    <w:p w:rsidR="002F4880" w:rsidRDefault="00377FCD">
      <w:pPr>
        <w:pStyle w:val="Heading2"/>
      </w:pPr>
      <w:r>
        <w:rPr>
          <w:color w:val="010202"/>
        </w:rPr>
        <w:t>ENDIF without IF</w:t>
      </w:r>
    </w:p>
    <w:p w:rsidR="002F4880" w:rsidRDefault="00377FCD">
      <w:pPr>
        <w:pStyle w:val="BodyText"/>
        <w:spacing w:line="273" w:lineRule="exact"/>
        <w:ind w:left="119"/>
      </w:pPr>
      <w:r>
        <w:rPr>
          <w:color w:val="010202"/>
        </w:rPr>
        <w:t>An ENDIF command has been found without an IF statement for it to refer back to.</w:t>
      </w:r>
    </w:p>
    <w:p w:rsidR="002F4880" w:rsidRDefault="002F4880">
      <w:pPr>
        <w:pStyle w:val="BodyText"/>
        <w:spacing w:before="4"/>
        <w:rPr>
          <w:sz w:val="20"/>
        </w:rPr>
      </w:pPr>
    </w:p>
    <w:p w:rsidR="002F4880" w:rsidRDefault="00377FCD">
      <w:pPr>
        <w:pStyle w:val="Heading2"/>
      </w:pPr>
      <w:r>
        <w:rPr>
          <w:color w:val="010202"/>
        </w:rPr>
        <w:t>Extension not loaded</w:t>
      </w:r>
    </w:p>
    <w:p w:rsidR="002F4880" w:rsidRDefault="00377FCD">
      <w:pPr>
        <w:pStyle w:val="BodyText"/>
        <w:spacing w:before="2" w:line="235" w:lineRule="auto"/>
        <w:ind w:left="119" w:right="297"/>
      </w:pPr>
      <w:r>
        <w:rPr>
          <w:color w:val="010202"/>
        </w:rPr>
        <w:t>You are trying to run a program that makes use of one or more new commands that are held in an extension file. Make sure that the appropriate extensions are installed on your boot disc and that the extensions have been selected from the [Set Interpreter] m</w:t>
      </w:r>
      <w:r>
        <w:rPr>
          <w:color w:val="010202"/>
        </w:rPr>
        <w:t>enu option.</w:t>
      </w:r>
    </w:p>
    <w:p w:rsidR="002F4880" w:rsidRDefault="00377FCD">
      <w:pPr>
        <w:pStyle w:val="Heading2"/>
        <w:spacing w:before="234"/>
      </w:pPr>
      <w:r>
        <w:rPr>
          <w:color w:val="010202"/>
        </w:rPr>
        <w:t>FOR without matching NEXT</w:t>
      </w:r>
    </w:p>
    <w:p w:rsidR="002F4880" w:rsidRDefault="00377FCD">
      <w:pPr>
        <w:pStyle w:val="BodyText"/>
        <w:spacing w:line="273" w:lineRule="exact"/>
        <w:ind w:left="119"/>
      </w:pPr>
      <w:r>
        <w:rPr>
          <w:color w:val="010202"/>
        </w:rPr>
        <w:t>You are trying to use a FOR command, but have forgotten to follow it with a NEXT statement.</w:t>
      </w:r>
    </w:p>
    <w:p w:rsidR="002F4880" w:rsidRDefault="00377FCD">
      <w:pPr>
        <w:pStyle w:val="Heading2"/>
        <w:spacing w:before="234"/>
      </w:pPr>
      <w:r>
        <w:rPr>
          <w:color w:val="010202"/>
        </w:rPr>
        <w:t>IF without ENDIF</w:t>
      </w:r>
    </w:p>
    <w:p w:rsidR="002F4880" w:rsidRDefault="00377FCD">
      <w:pPr>
        <w:pStyle w:val="BodyText"/>
        <w:spacing w:before="2" w:line="235" w:lineRule="auto"/>
        <w:ind w:left="119" w:right="146"/>
      </w:pPr>
      <w:r>
        <w:rPr>
          <w:color w:val="010202"/>
        </w:rPr>
        <w:t>A structured IF test must be ended by a single ENDIF statement. This sort of IF test is totally different fro</w:t>
      </w:r>
      <w:r>
        <w:rPr>
          <w:color w:val="010202"/>
        </w:rPr>
        <w:t>m an IF ... THEN command.</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Illegal direct mode</w:t>
      </w:r>
    </w:p>
    <w:p w:rsidR="002F4880" w:rsidRDefault="00377FCD">
      <w:pPr>
        <w:pStyle w:val="BodyText"/>
        <w:spacing w:before="2" w:line="235" w:lineRule="auto"/>
        <w:ind w:left="119" w:right="146"/>
      </w:pPr>
      <w:r>
        <w:rPr>
          <w:color w:val="010202"/>
        </w:rPr>
        <w:t>Direct mode only permits you to run certain types of instructions from the command line. All program control instructions such as FOR. .NEXT, IF. .THEN, GOSUB, and GOTO are forbidden. In ad</w:t>
      </w:r>
      <w:r>
        <w:rPr>
          <w:color w:val="010202"/>
        </w:rPr>
        <w:t>dition, you are NOT allowed to call any AMOS Professional procedures from  direct mode.</w:t>
      </w:r>
    </w:p>
    <w:p w:rsidR="002F4880" w:rsidRDefault="00377FCD">
      <w:pPr>
        <w:pStyle w:val="Heading2"/>
        <w:spacing w:before="233"/>
      </w:pPr>
      <w:r>
        <w:rPr>
          <w:color w:val="010202"/>
        </w:rPr>
        <w:t>Illegal number of parameters</w:t>
      </w:r>
    </w:p>
    <w:p w:rsidR="002F4880" w:rsidRDefault="00377FCD">
      <w:pPr>
        <w:pStyle w:val="BodyText"/>
        <w:spacing w:before="2" w:line="235" w:lineRule="auto"/>
        <w:ind w:left="119" w:right="289"/>
      </w:pPr>
      <w:r>
        <w:rPr>
          <w:color w:val="010202"/>
        </w:rPr>
        <w:t>You've entered the wrong number of values in one of your AMOS Professional instructions. You can find the  correct syntax using the HELP sy</w:t>
      </w:r>
      <w:r>
        <w:rPr>
          <w:color w:val="010202"/>
        </w:rPr>
        <w:t>stem. Just position the cursor over the start of the offending instruction, and hit the HELP key from the</w:t>
      </w:r>
      <w:r>
        <w:rPr>
          <w:color w:val="010202"/>
          <w:spacing w:val="26"/>
        </w:rPr>
        <w:t xml:space="preserve"> </w:t>
      </w:r>
      <w:r>
        <w:rPr>
          <w:color w:val="010202"/>
        </w:rPr>
        <w:t>keyboard.</w:t>
      </w:r>
    </w:p>
    <w:p w:rsidR="002F4880" w:rsidRDefault="002F4880">
      <w:pPr>
        <w:pStyle w:val="BodyText"/>
        <w:spacing w:before="4"/>
        <w:rPr>
          <w:sz w:val="20"/>
        </w:rPr>
      </w:pPr>
    </w:p>
    <w:p w:rsidR="002F4880" w:rsidRDefault="00377FCD">
      <w:pPr>
        <w:pStyle w:val="Heading2"/>
      </w:pPr>
      <w:r>
        <w:rPr>
          <w:color w:val="010202"/>
        </w:rPr>
        <w:t>Included file is not an AMOS program!</w:t>
      </w:r>
    </w:p>
    <w:p w:rsidR="002F4880" w:rsidRDefault="00377FCD">
      <w:pPr>
        <w:pStyle w:val="BodyText"/>
        <w:spacing w:before="2" w:line="235" w:lineRule="auto"/>
        <w:ind w:left="119" w:right="297"/>
      </w:pPr>
      <w:r>
        <w:rPr>
          <w:color w:val="010202"/>
        </w:rPr>
        <w:t xml:space="preserve">The AMOS INCLUDE system is only capable of including runnable .AMOS format programs. You've probably </w:t>
      </w:r>
      <w:r>
        <w:rPr>
          <w:color w:val="010202"/>
        </w:rPr>
        <w:t>typed the filename wrong.</w:t>
      </w:r>
    </w:p>
    <w:p w:rsidR="002F4880" w:rsidRDefault="00377FCD">
      <w:pPr>
        <w:pStyle w:val="Heading2"/>
        <w:spacing w:before="233"/>
      </w:pPr>
      <w:r>
        <w:rPr>
          <w:color w:val="010202"/>
        </w:rPr>
        <w:t>LOOP without DO</w:t>
      </w:r>
    </w:p>
    <w:p w:rsidR="002F4880" w:rsidRDefault="00377FCD">
      <w:pPr>
        <w:pStyle w:val="BodyText"/>
        <w:spacing w:line="273" w:lineRule="exact"/>
        <w:ind w:left="119"/>
      </w:pPr>
      <w:r>
        <w:rPr>
          <w:color w:val="010202"/>
        </w:rPr>
        <w:t>A LOOP command has been found, but there is no DO statement to trigger it off.</w:t>
      </w:r>
    </w:p>
    <w:p w:rsidR="002F4880" w:rsidRDefault="002F4880">
      <w:pPr>
        <w:pStyle w:val="BodyText"/>
        <w:spacing w:before="4"/>
        <w:rPr>
          <w:sz w:val="20"/>
        </w:rPr>
      </w:pPr>
    </w:p>
    <w:p w:rsidR="002F4880" w:rsidRDefault="00377FCD">
      <w:pPr>
        <w:pStyle w:val="Heading2"/>
      </w:pPr>
      <w:r>
        <w:rPr>
          <w:color w:val="010202"/>
        </w:rPr>
        <w:t>Label defined twice</w:t>
      </w:r>
    </w:p>
    <w:p w:rsidR="002F4880" w:rsidRDefault="00377FCD">
      <w:pPr>
        <w:pStyle w:val="BodyText"/>
        <w:spacing w:line="273" w:lineRule="exact"/>
        <w:ind w:left="119"/>
      </w:pPr>
      <w:r>
        <w:rPr>
          <w:color w:val="010202"/>
        </w:rPr>
        <w:t>A label or procedure can only be defined once in each program.</w:t>
      </w:r>
    </w:p>
    <w:p w:rsidR="002F4880" w:rsidRDefault="002F4880">
      <w:pPr>
        <w:pStyle w:val="BodyText"/>
        <w:spacing w:before="4"/>
        <w:rPr>
          <w:sz w:val="20"/>
        </w:rPr>
      </w:pPr>
    </w:p>
    <w:p w:rsidR="002F4880" w:rsidRDefault="00377FCD">
      <w:pPr>
        <w:pStyle w:val="Heading2"/>
      </w:pPr>
      <w:r>
        <w:rPr>
          <w:color w:val="010202"/>
        </w:rPr>
        <w:t>Music bank not defined</w:t>
      </w:r>
    </w:p>
    <w:p w:rsidR="002F4880" w:rsidRDefault="00377FCD">
      <w:pPr>
        <w:pStyle w:val="BodyText"/>
        <w:spacing w:line="273" w:lineRule="exact"/>
        <w:ind w:left="119"/>
      </w:pPr>
      <w:r>
        <w:rPr>
          <w:color w:val="010202"/>
        </w:rPr>
        <w:t>The music number you are looking for is not in the current music  bank.</w:t>
      </w:r>
    </w:p>
    <w:p w:rsidR="002F4880" w:rsidRDefault="002F4880">
      <w:pPr>
        <w:pStyle w:val="BodyText"/>
        <w:spacing w:before="4"/>
        <w:rPr>
          <w:sz w:val="20"/>
        </w:rPr>
      </w:pPr>
    </w:p>
    <w:p w:rsidR="002F4880" w:rsidRDefault="00377FCD">
      <w:pPr>
        <w:pStyle w:val="Heading2"/>
      </w:pPr>
      <w:r>
        <w:rPr>
          <w:color w:val="010202"/>
        </w:rPr>
        <w:t>Music bank not found</w:t>
      </w:r>
    </w:p>
    <w:p w:rsidR="002F4880" w:rsidRDefault="00377FCD">
      <w:pPr>
        <w:pStyle w:val="BodyText"/>
        <w:spacing w:line="273" w:lineRule="exact"/>
        <w:ind w:left="119"/>
      </w:pPr>
      <w:r>
        <w:rPr>
          <w:color w:val="010202"/>
        </w:rPr>
        <w:t>There is no music bank.</w:t>
      </w:r>
    </w:p>
    <w:p w:rsidR="002F4880" w:rsidRDefault="002F4880">
      <w:pPr>
        <w:pStyle w:val="BodyText"/>
        <w:spacing w:before="4"/>
        <w:rPr>
          <w:sz w:val="20"/>
        </w:rPr>
      </w:pPr>
    </w:p>
    <w:p w:rsidR="002F4880" w:rsidRDefault="00377FCD">
      <w:pPr>
        <w:pStyle w:val="Heading2"/>
      </w:pPr>
      <w:r>
        <w:rPr>
          <w:color w:val="010202"/>
        </w:rPr>
        <w:t>NEXT without FOR</w:t>
      </w:r>
    </w:p>
    <w:p w:rsidR="002F4880" w:rsidRDefault="00377FCD">
      <w:pPr>
        <w:pStyle w:val="BodyText"/>
        <w:spacing w:line="273" w:lineRule="exact"/>
        <w:ind w:left="119"/>
      </w:pPr>
      <w:r>
        <w:rPr>
          <w:color w:val="010202"/>
        </w:rPr>
        <w:t>You have forgotten to precede a NEXT instruction with its FOR  command.</w:t>
      </w:r>
    </w:p>
    <w:p w:rsidR="002F4880" w:rsidRDefault="002F4880">
      <w:pPr>
        <w:pStyle w:val="BodyText"/>
        <w:spacing w:before="4"/>
        <w:rPr>
          <w:sz w:val="20"/>
        </w:rPr>
      </w:pPr>
    </w:p>
    <w:p w:rsidR="002F4880" w:rsidRDefault="00377FCD">
      <w:pPr>
        <w:pStyle w:val="Heading2"/>
        <w:spacing w:before="1"/>
      </w:pPr>
      <w:r>
        <w:rPr>
          <w:color w:val="010202"/>
        </w:rPr>
        <w:t>No ELSE IF after an ELSE</w:t>
      </w:r>
    </w:p>
    <w:p w:rsidR="002F4880" w:rsidRDefault="00377FCD">
      <w:pPr>
        <w:pStyle w:val="BodyText"/>
        <w:spacing w:before="2" w:line="235" w:lineRule="auto"/>
        <w:ind w:left="119" w:right="146"/>
      </w:pPr>
      <w:r>
        <w:rPr>
          <w:color w:val="010202"/>
        </w:rPr>
        <w:t xml:space="preserve">The ELSE IF statement </w:t>
      </w:r>
      <w:r>
        <w:rPr>
          <w:color w:val="010202"/>
        </w:rPr>
        <w:t>can only be used between the IF and the ELSE of an IF..ELSE..ENDIF test. You're not allowed to insert it between the ELSE and the  ENDIF.</w:t>
      </w:r>
    </w:p>
    <w:p w:rsidR="002F4880" w:rsidRDefault="00377FCD">
      <w:pPr>
        <w:pStyle w:val="Heading2"/>
        <w:spacing w:before="233"/>
      </w:pPr>
      <w:r>
        <w:rPr>
          <w:color w:val="010202"/>
        </w:rPr>
        <w:t>No THEN in a structured test</w:t>
      </w:r>
    </w:p>
    <w:p w:rsidR="002F4880" w:rsidRDefault="00377FCD">
      <w:pPr>
        <w:pStyle w:val="BodyText"/>
        <w:spacing w:line="273" w:lineRule="exact"/>
        <w:ind w:left="119"/>
      </w:pPr>
      <w:r>
        <w:rPr>
          <w:color w:val="010202"/>
        </w:rPr>
        <w:t>You cannot use IF ... THEN inside a structured test, but you are allowed to make use of I</w:t>
      </w:r>
      <w:r>
        <w:rPr>
          <w:color w:val="010202"/>
        </w:rPr>
        <w:t>F ...ELSE IF ... ENDIF.</w:t>
      </w:r>
    </w:p>
    <w:p w:rsidR="002F4880" w:rsidRDefault="002F4880">
      <w:pPr>
        <w:pStyle w:val="BodyText"/>
        <w:spacing w:before="4"/>
        <w:rPr>
          <w:sz w:val="20"/>
        </w:rPr>
      </w:pPr>
    </w:p>
    <w:p w:rsidR="002F4880" w:rsidRDefault="00377FCD">
      <w:pPr>
        <w:pStyle w:val="Heading2"/>
      </w:pPr>
      <w:r>
        <w:rPr>
          <w:color w:val="010202"/>
        </w:rPr>
        <w:t>No jumps allowed in the middle of a</w:t>
      </w:r>
      <w:r>
        <w:rPr>
          <w:color w:val="010202"/>
          <w:spacing w:val="57"/>
        </w:rPr>
        <w:t xml:space="preserve"> </w:t>
      </w:r>
      <w:r>
        <w:rPr>
          <w:color w:val="010202"/>
        </w:rPr>
        <w:t>loop!</w:t>
      </w:r>
    </w:p>
    <w:p w:rsidR="002F4880" w:rsidRDefault="00377FCD">
      <w:pPr>
        <w:pStyle w:val="BodyText"/>
        <w:spacing w:before="2" w:line="235" w:lineRule="auto"/>
        <w:ind w:left="119" w:right="363"/>
      </w:pPr>
      <w:r>
        <w:rPr>
          <w:color w:val="010202"/>
        </w:rPr>
        <w:t>You can only jump out from a loop once you are inside of it. You cannot jump into a loop using a GOTO or GOSUB statement.</w:t>
      </w:r>
    </w:p>
    <w:p w:rsidR="002F4880" w:rsidRDefault="00377FCD">
      <w:pPr>
        <w:pStyle w:val="Heading2"/>
        <w:spacing w:before="234"/>
      </w:pPr>
      <w:r>
        <w:rPr>
          <w:color w:val="010202"/>
        </w:rPr>
        <w:t>Not enough loops to exit</w:t>
      </w:r>
    </w:p>
    <w:p w:rsidR="002F4880" w:rsidRDefault="00377FCD">
      <w:pPr>
        <w:pStyle w:val="BodyText"/>
        <w:spacing w:before="2" w:line="235" w:lineRule="auto"/>
        <w:ind w:left="119" w:right="146"/>
      </w:pPr>
      <w:r>
        <w:rPr>
          <w:color w:val="010202"/>
        </w:rPr>
        <w:t>You have specified a larger count of loops</w:t>
      </w:r>
      <w:r>
        <w:rPr>
          <w:color w:val="010202"/>
        </w:rPr>
        <w:t xml:space="preserve"> than the number of active loops available in your EXIT or EXIT IF command.</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Out of memory</w:t>
      </w:r>
    </w:p>
    <w:p w:rsidR="002F4880" w:rsidRDefault="00377FCD">
      <w:pPr>
        <w:pStyle w:val="BodyText"/>
        <w:spacing w:before="2" w:line="235" w:lineRule="auto"/>
        <w:ind w:left="119"/>
      </w:pPr>
      <w:r>
        <w:rPr>
          <w:color w:val="010202"/>
        </w:rPr>
        <w:t>During a [Test] operation, this error message may appear when there is not enough memory available to reserve the required variable buffer space. Please see the SET BUFFER  command.</w:t>
      </w:r>
    </w:p>
    <w:p w:rsidR="002F4880" w:rsidRDefault="00377FCD">
      <w:pPr>
        <w:pStyle w:val="Heading2"/>
        <w:spacing w:before="233"/>
      </w:pPr>
      <w:r>
        <w:rPr>
          <w:color w:val="010202"/>
        </w:rPr>
        <w:t>Procedure's limits must be alone on a line</w:t>
      </w:r>
    </w:p>
    <w:p w:rsidR="002F4880" w:rsidRDefault="00377FCD">
      <w:pPr>
        <w:pStyle w:val="BodyText"/>
        <w:spacing w:line="273" w:lineRule="exact"/>
        <w:ind w:left="119"/>
      </w:pPr>
      <w:r>
        <w:rPr>
          <w:color w:val="010202"/>
        </w:rPr>
        <w:t>All PROCEDURE and END PROC statements must begin on their own</w:t>
      </w:r>
      <w:r>
        <w:rPr>
          <w:color w:val="010202"/>
          <w:spacing w:val="56"/>
        </w:rPr>
        <w:t xml:space="preserve"> </w:t>
      </w:r>
      <w:r>
        <w:rPr>
          <w:color w:val="010202"/>
        </w:rPr>
        <w:t>line.</w:t>
      </w:r>
    </w:p>
    <w:p w:rsidR="002F4880" w:rsidRDefault="002F4880">
      <w:pPr>
        <w:pStyle w:val="BodyText"/>
        <w:spacing w:before="4"/>
        <w:rPr>
          <w:sz w:val="20"/>
        </w:rPr>
      </w:pPr>
    </w:p>
    <w:p w:rsidR="002F4880" w:rsidRDefault="00377FCD">
      <w:pPr>
        <w:pStyle w:val="Heading2"/>
      </w:pPr>
      <w:r>
        <w:rPr>
          <w:color w:val="010202"/>
        </w:rPr>
        <w:t>Procedure not closed</w:t>
      </w:r>
    </w:p>
    <w:p w:rsidR="002F4880" w:rsidRDefault="00377FCD">
      <w:pPr>
        <w:pStyle w:val="BodyText"/>
        <w:spacing w:line="273" w:lineRule="exact"/>
        <w:ind w:left="119"/>
      </w:pPr>
      <w:r>
        <w:rPr>
          <w:color w:val="010202"/>
        </w:rPr>
        <w:t>You have forgotten to end one of your procedures with an END  PROC statement.</w:t>
      </w:r>
    </w:p>
    <w:p w:rsidR="002F4880" w:rsidRDefault="002F4880">
      <w:pPr>
        <w:pStyle w:val="BodyText"/>
        <w:spacing w:before="4"/>
        <w:rPr>
          <w:sz w:val="20"/>
        </w:rPr>
      </w:pPr>
    </w:p>
    <w:p w:rsidR="002F4880" w:rsidRDefault="00377FCD">
      <w:pPr>
        <w:pStyle w:val="Heading2"/>
      </w:pPr>
      <w:r>
        <w:rPr>
          <w:color w:val="010202"/>
        </w:rPr>
        <w:t>Procedure not opened.</w:t>
      </w:r>
    </w:p>
    <w:p w:rsidR="002F4880" w:rsidRDefault="00377FCD">
      <w:pPr>
        <w:pStyle w:val="BodyText"/>
        <w:spacing w:line="273" w:lineRule="exact"/>
        <w:ind w:left="119"/>
      </w:pPr>
      <w:r>
        <w:rPr>
          <w:color w:val="010202"/>
        </w:rPr>
        <w:t>An END PROC statement has been discovered without a corresponding</w:t>
      </w:r>
      <w:r>
        <w:rPr>
          <w:color w:val="010202"/>
        </w:rPr>
        <w:t xml:space="preserve"> PROCEDURE defined before</w:t>
      </w:r>
      <w:r>
        <w:rPr>
          <w:color w:val="010202"/>
          <w:spacing w:val="58"/>
        </w:rPr>
        <w:t xml:space="preserve"> </w:t>
      </w:r>
      <w:r>
        <w:rPr>
          <w:color w:val="010202"/>
        </w:rPr>
        <w:t>it.</w:t>
      </w:r>
    </w:p>
    <w:p w:rsidR="002F4880" w:rsidRDefault="002F4880">
      <w:pPr>
        <w:pStyle w:val="BodyText"/>
        <w:spacing w:before="4"/>
        <w:rPr>
          <w:sz w:val="20"/>
        </w:rPr>
      </w:pPr>
    </w:p>
    <w:p w:rsidR="002F4880" w:rsidRDefault="00377FCD">
      <w:pPr>
        <w:pStyle w:val="Heading2"/>
      </w:pPr>
      <w:r>
        <w:rPr>
          <w:color w:val="010202"/>
        </w:rPr>
        <w:t>REPEAT without matching UNTIL</w:t>
      </w:r>
    </w:p>
    <w:p w:rsidR="002F4880" w:rsidRDefault="00377FCD">
      <w:pPr>
        <w:pStyle w:val="BodyText"/>
        <w:spacing w:line="273" w:lineRule="exact"/>
        <w:ind w:left="119"/>
      </w:pPr>
      <w:r>
        <w:rPr>
          <w:color w:val="010202"/>
        </w:rPr>
        <w:t>A REPEAT instruction has been found, but there is no UNTIL statement to go  with it.</w:t>
      </w:r>
    </w:p>
    <w:p w:rsidR="002F4880" w:rsidRDefault="002F4880">
      <w:pPr>
        <w:pStyle w:val="BodyText"/>
        <w:spacing w:before="4"/>
        <w:rPr>
          <w:sz w:val="20"/>
        </w:rPr>
      </w:pPr>
    </w:p>
    <w:p w:rsidR="002F4880" w:rsidRDefault="00377FCD">
      <w:pPr>
        <w:pStyle w:val="Heading2"/>
      </w:pPr>
      <w:r>
        <w:rPr>
          <w:color w:val="010202"/>
        </w:rPr>
        <w:t>Sample not defined</w:t>
      </w:r>
    </w:p>
    <w:p w:rsidR="002F4880" w:rsidRDefault="00377FCD">
      <w:pPr>
        <w:pStyle w:val="BodyText"/>
        <w:spacing w:line="273" w:lineRule="exact"/>
        <w:ind w:left="119"/>
      </w:pPr>
      <w:r>
        <w:rPr>
          <w:color w:val="010202"/>
        </w:rPr>
        <w:t>You are trying to play an audio sample that does not exist in the current sample bank.</w:t>
      </w:r>
    </w:p>
    <w:p w:rsidR="002F4880" w:rsidRDefault="002F4880">
      <w:pPr>
        <w:pStyle w:val="BodyText"/>
        <w:spacing w:before="4"/>
        <w:rPr>
          <w:sz w:val="20"/>
        </w:rPr>
      </w:pPr>
    </w:p>
    <w:p w:rsidR="002F4880" w:rsidRDefault="00377FCD">
      <w:pPr>
        <w:pStyle w:val="Heading2"/>
        <w:spacing w:before="1"/>
      </w:pPr>
      <w:r>
        <w:rPr>
          <w:color w:val="010202"/>
        </w:rPr>
        <w:t>Sh</w:t>
      </w:r>
      <w:r>
        <w:rPr>
          <w:color w:val="010202"/>
        </w:rPr>
        <w:t>ared must be alone on a line</w:t>
      </w:r>
    </w:p>
    <w:p w:rsidR="002F4880" w:rsidRDefault="00377FCD">
      <w:pPr>
        <w:pStyle w:val="BodyText"/>
        <w:spacing w:line="273" w:lineRule="exact"/>
        <w:ind w:left="119"/>
      </w:pPr>
      <w:r>
        <w:rPr>
          <w:color w:val="010202"/>
        </w:rPr>
        <w:t>The SHARED command must be the only statement on the current line.</w:t>
      </w:r>
    </w:p>
    <w:p w:rsidR="002F4880" w:rsidRDefault="00377FCD">
      <w:pPr>
        <w:pStyle w:val="Heading2"/>
        <w:spacing w:before="234"/>
      </w:pPr>
      <w:r>
        <w:rPr>
          <w:color w:val="010202"/>
        </w:rPr>
        <w:t>Structure too long</w:t>
      </w:r>
    </w:p>
    <w:p w:rsidR="002F4880" w:rsidRDefault="00377FCD">
      <w:pPr>
        <w:pStyle w:val="BodyText"/>
        <w:spacing w:before="2" w:line="235" w:lineRule="auto"/>
        <w:ind w:left="119"/>
      </w:pPr>
      <w:r>
        <w:rPr>
          <w:color w:val="010202"/>
        </w:rPr>
        <w:t>Loops in AMOS Professional have a maximum span of 65,536 bytes. So if you have lines between a FOR.. .NEXT loop that exceed this limit you'll receive this error. The same applies to IF...ENDIF and all other loops.</w:t>
      </w:r>
    </w:p>
    <w:p w:rsidR="002F4880" w:rsidRDefault="00377FCD">
      <w:pPr>
        <w:pStyle w:val="Heading2"/>
        <w:spacing w:before="233"/>
      </w:pPr>
      <w:r>
        <w:rPr>
          <w:color w:val="010202"/>
        </w:rPr>
        <w:t>Syntax error</w:t>
      </w:r>
    </w:p>
    <w:p w:rsidR="002F4880" w:rsidRDefault="00377FCD">
      <w:pPr>
        <w:pStyle w:val="BodyText"/>
        <w:spacing w:before="2" w:line="235" w:lineRule="auto"/>
        <w:ind w:left="119"/>
      </w:pPr>
      <w:r>
        <w:rPr>
          <w:color w:val="010202"/>
        </w:rPr>
        <w:t>The current line of your prog</w:t>
      </w:r>
      <w:r>
        <w:rPr>
          <w:color w:val="010202"/>
        </w:rPr>
        <w:t>ram is written wrongly. You must have the correct syntax or "grammar" for the construction you are trying to use, as explained in this User Guide.</w:t>
      </w:r>
    </w:p>
    <w:p w:rsidR="002F4880" w:rsidRDefault="00377FCD">
      <w:pPr>
        <w:pStyle w:val="Heading2"/>
        <w:spacing w:before="234"/>
      </w:pPr>
      <w:r>
        <w:rPr>
          <w:color w:val="010202"/>
        </w:rPr>
        <w:t>This array is not defined in the main program</w:t>
      </w:r>
    </w:p>
    <w:p w:rsidR="002F4880" w:rsidRDefault="00377FCD">
      <w:pPr>
        <w:pStyle w:val="BodyText"/>
        <w:spacing w:before="2" w:line="235" w:lineRule="auto"/>
        <w:ind w:left="119" w:right="241"/>
      </w:pPr>
      <w:r>
        <w:rPr>
          <w:color w:val="010202"/>
        </w:rPr>
        <w:t>If a SHARED command is used within a procedure but the array th</w:t>
      </w:r>
      <w:r>
        <w:rPr>
          <w:color w:val="010202"/>
        </w:rPr>
        <w:t>at you want to share is not dimensioned at the start of the program then this error  will occur.</w:t>
      </w:r>
    </w:p>
    <w:p w:rsidR="002F4880" w:rsidRDefault="00377FCD">
      <w:pPr>
        <w:pStyle w:val="Heading2"/>
        <w:spacing w:before="233"/>
      </w:pPr>
      <w:r>
        <w:rPr>
          <w:color w:val="010202"/>
        </w:rPr>
        <w:t>This instruction must be used within a procedure</w:t>
      </w:r>
    </w:p>
    <w:p w:rsidR="002F4880" w:rsidRDefault="00377FCD">
      <w:pPr>
        <w:pStyle w:val="BodyText"/>
        <w:spacing w:line="273" w:lineRule="exact"/>
        <w:ind w:left="119"/>
      </w:pPr>
      <w:r>
        <w:rPr>
          <w:color w:val="010202"/>
        </w:rPr>
        <w:t>You are trying to use the SHARED command outside of a procedure  definition.</w:t>
      </w:r>
    </w:p>
    <w:p w:rsidR="002F4880" w:rsidRDefault="002F4880">
      <w:pPr>
        <w:pStyle w:val="BodyText"/>
        <w:spacing w:before="4"/>
        <w:rPr>
          <w:sz w:val="20"/>
        </w:rPr>
      </w:pPr>
    </w:p>
    <w:p w:rsidR="002F4880" w:rsidRDefault="00377FCD">
      <w:pPr>
        <w:pStyle w:val="Heading2"/>
      </w:pPr>
      <w:r>
        <w:rPr>
          <w:color w:val="010202"/>
        </w:rPr>
        <w:t>This variable is already defined</w:t>
      </w:r>
      <w:r>
        <w:rPr>
          <w:color w:val="010202"/>
        </w:rPr>
        <w:t xml:space="preserve"> as SHARED</w:t>
      </w:r>
    </w:p>
    <w:p w:rsidR="002F4880" w:rsidRDefault="00377FCD">
      <w:pPr>
        <w:pStyle w:val="BodyText"/>
        <w:spacing w:line="273" w:lineRule="exact"/>
        <w:ind w:left="119"/>
      </w:pPr>
      <w:r>
        <w:rPr>
          <w:color w:val="010202"/>
        </w:rPr>
        <w:t>You are not allowed to define the same variable more than once in a single procedure.</w:t>
      </w:r>
    </w:p>
    <w:p w:rsidR="002F4880" w:rsidRDefault="002F4880">
      <w:pPr>
        <w:pStyle w:val="BodyText"/>
        <w:spacing w:before="4"/>
        <w:rPr>
          <w:sz w:val="20"/>
        </w:rPr>
      </w:pPr>
    </w:p>
    <w:p w:rsidR="002F4880" w:rsidRDefault="00377FCD">
      <w:pPr>
        <w:pStyle w:val="Heading2"/>
      </w:pPr>
      <w:r>
        <w:rPr>
          <w:color w:val="010202"/>
        </w:rPr>
        <w:t>Trap must be immediately followed by an instruction</w:t>
      </w:r>
    </w:p>
    <w:p w:rsidR="002F4880" w:rsidRDefault="00377FCD">
      <w:pPr>
        <w:pStyle w:val="BodyText"/>
        <w:spacing w:line="273" w:lineRule="exact"/>
        <w:ind w:left="119"/>
      </w:pPr>
      <w:r>
        <w:rPr>
          <w:color w:val="010202"/>
        </w:rPr>
        <w:t>The TRAP command runs an AMOS instruction and automatically traps any error before returning to the next l</w:t>
      </w:r>
      <w:r>
        <w:rPr>
          <w:color w:val="010202"/>
        </w:rPr>
        <w:t>ine.</w:t>
      </w:r>
    </w:p>
    <w:p w:rsidR="002F4880" w:rsidRDefault="002F4880">
      <w:pPr>
        <w:spacing w:line="273" w:lineRule="exact"/>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UNTIL without REPEAT</w:t>
      </w:r>
    </w:p>
    <w:p w:rsidR="002F4880" w:rsidRDefault="00377FCD">
      <w:pPr>
        <w:pStyle w:val="BodyText"/>
        <w:spacing w:line="273" w:lineRule="exact"/>
        <w:ind w:left="119"/>
      </w:pPr>
      <w:r>
        <w:rPr>
          <w:color w:val="010202"/>
        </w:rPr>
        <w:t xml:space="preserve">You have used an UNTIL command that </w:t>
      </w:r>
      <w:r>
        <w:rPr>
          <w:color w:val="010202"/>
          <w:spacing w:val="57"/>
        </w:rPr>
        <w:t xml:space="preserve"> </w:t>
      </w:r>
      <w:r>
        <w:rPr>
          <w:color w:val="010202"/>
        </w:rPr>
        <w:t>does not refer to a previous REPEAT statement.</w:t>
      </w:r>
    </w:p>
    <w:p w:rsidR="002F4880" w:rsidRDefault="002F4880">
      <w:pPr>
        <w:pStyle w:val="BodyText"/>
        <w:spacing w:before="4"/>
        <w:rPr>
          <w:sz w:val="20"/>
        </w:rPr>
      </w:pPr>
    </w:p>
    <w:p w:rsidR="002F4880" w:rsidRDefault="00377FCD">
      <w:pPr>
        <w:pStyle w:val="Heading2"/>
      </w:pPr>
      <w:r>
        <w:rPr>
          <w:color w:val="010202"/>
        </w:rPr>
        <w:t>Undefined label</w:t>
      </w:r>
    </w:p>
    <w:p w:rsidR="002F4880" w:rsidRDefault="00377FCD">
      <w:pPr>
        <w:pStyle w:val="BodyText"/>
        <w:spacing w:line="273" w:lineRule="exact"/>
        <w:ind w:left="119"/>
      </w:pPr>
      <w:r>
        <w:rPr>
          <w:color w:val="010202"/>
        </w:rPr>
        <w:t>Your program is trying to find a label that you have forgotten to specify.</w:t>
      </w:r>
    </w:p>
    <w:p w:rsidR="002F4880" w:rsidRDefault="002F4880">
      <w:pPr>
        <w:pStyle w:val="BodyText"/>
        <w:spacing w:before="4"/>
        <w:rPr>
          <w:sz w:val="20"/>
        </w:rPr>
      </w:pPr>
    </w:p>
    <w:p w:rsidR="002F4880" w:rsidRDefault="00377FCD">
      <w:pPr>
        <w:pStyle w:val="Heading2"/>
      </w:pPr>
      <w:r>
        <w:rPr>
          <w:color w:val="010202"/>
        </w:rPr>
        <w:t>Undefined procedure</w:t>
      </w:r>
    </w:p>
    <w:p w:rsidR="002F4880" w:rsidRDefault="00377FCD">
      <w:pPr>
        <w:pStyle w:val="BodyText"/>
        <w:spacing w:line="273" w:lineRule="exact"/>
        <w:ind w:left="119"/>
      </w:pPr>
      <w:r>
        <w:rPr>
          <w:color w:val="010202"/>
        </w:rPr>
        <w:t>You are trying to call up a procedure that does not exist in your program.</w:t>
      </w:r>
    </w:p>
    <w:p w:rsidR="002F4880" w:rsidRDefault="002F4880">
      <w:pPr>
        <w:pStyle w:val="BodyText"/>
        <w:spacing w:before="4"/>
        <w:rPr>
          <w:sz w:val="20"/>
        </w:rPr>
      </w:pPr>
    </w:p>
    <w:p w:rsidR="002F4880" w:rsidRDefault="00377FCD">
      <w:pPr>
        <w:pStyle w:val="Heading2"/>
      </w:pPr>
      <w:r>
        <w:rPr>
          <w:color w:val="010202"/>
        </w:rPr>
        <w:t>Use empty brackets when defining a shared array</w:t>
      </w:r>
    </w:p>
    <w:p w:rsidR="002F4880" w:rsidRDefault="00377FCD">
      <w:pPr>
        <w:pStyle w:val="BodyText"/>
        <w:spacing w:line="273" w:lineRule="exact"/>
        <w:ind w:left="119"/>
      </w:pPr>
      <w:r>
        <w:rPr>
          <w:color w:val="010202"/>
        </w:rPr>
        <w:t>You are not allowed to include the dimensions of an array when you define  it as SHARED.</w:t>
      </w:r>
    </w:p>
    <w:p w:rsidR="002F4880" w:rsidRDefault="002F4880">
      <w:pPr>
        <w:pStyle w:val="BodyText"/>
        <w:spacing w:before="4"/>
        <w:rPr>
          <w:sz w:val="20"/>
        </w:rPr>
      </w:pPr>
    </w:p>
    <w:p w:rsidR="002F4880" w:rsidRDefault="00377FCD">
      <w:pPr>
        <w:pStyle w:val="Heading2"/>
      </w:pPr>
      <w:r>
        <w:rPr>
          <w:color w:val="010202"/>
        </w:rPr>
        <w:t>User function not defined</w:t>
      </w:r>
    </w:p>
    <w:p w:rsidR="002F4880" w:rsidRDefault="00377FCD">
      <w:pPr>
        <w:pStyle w:val="BodyText"/>
        <w:spacing w:before="2" w:line="235" w:lineRule="auto"/>
        <w:ind w:left="119" w:right="241"/>
      </w:pPr>
      <w:r>
        <w:rPr>
          <w:color w:val="010202"/>
        </w:rPr>
        <w:t xml:space="preserve">You've probably tried to call a non-existent user defined function from direct mode. Note that Direct mode can access any User Defined functions created by your current program. Providing they've been installed in memory with a RUN, they can be used with  </w:t>
      </w:r>
      <w:r>
        <w:rPr>
          <w:color w:val="010202"/>
        </w:rPr>
        <w:t>impunity.</w:t>
      </w:r>
    </w:p>
    <w:p w:rsidR="002F4880" w:rsidRDefault="00377FCD">
      <w:pPr>
        <w:pStyle w:val="Heading2"/>
        <w:spacing w:before="234"/>
      </w:pPr>
      <w:r>
        <w:rPr>
          <w:color w:val="010202"/>
        </w:rPr>
        <w:t>Variable buffer can't be changed in the middle of a program!</w:t>
      </w:r>
    </w:p>
    <w:p w:rsidR="002F4880" w:rsidRDefault="00377FCD">
      <w:pPr>
        <w:pStyle w:val="BodyText"/>
        <w:spacing w:before="2" w:line="235" w:lineRule="auto"/>
        <w:ind w:left="119" w:right="241"/>
      </w:pPr>
      <w:r>
        <w:rPr>
          <w:color w:val="010202"/>
        </w:rPr>
        <w:t>Apart from a REM statement, the SET BUFFER command must always be used as the very first line of your program.</w:t>
      </w:r>
    </w:p>
    <w:p w:rsidR="002F4880" w:rsidRDefault="00377FCD">
      <w:pPr>
        <w:pStyle w:val="Heading2"/>
        <w:spacing w:before="233"/>
      </w:pPr>
      <w:r>
        <w:rPr>
          <w:color w:val="010202"/>
        </w:rPr>
        <w:t>Variable buffer too small</w:t>
      </w:r>
    </w:p>
    <w:p w:rsidR="002F4880" w:rsidRDefault="00377FCD">
      <w:pPr>
        <w:pStyle w:val="BodyText"/>
        <w:spacing w:before="2" w:line="235" w:lineRule="auto"/>
        <w:ind w:left="119"/>
      </w:pPr>
      <w:r>
        <w:rPr>
          <w:color w:val="010202"/>
        </w:rPr>
        <w:t xml:space="preserve">While you are running a [Test] on your program, </w:t>
      </w:r>
      <w:r>
        <w:rPr>
          <w:color w:val="010202"/>
        </w:rPr>
        <w:t>it is possible that the area reserved for variables can overflow. If there is enough memory available, use SET BUFFER to expand this area.</w:t>
      </w:r>
    </w:p>
    <w:p w:rsidR="002F4880" w:rsidRDefault="00377FCD">
      <w:pPr>
        <w:pStyle w:val="Heading2"/>
        <w:spacing w:before="234"/>
      </w:pPr>
      <w:r>
        <w:rPr>
          <w:color w:val="010202"/>
        </w:rPr>
        <w:t>WEND without WHILE</w:t>
      </w:r>
    </w:p>
    <w:p w:rsidR="002F4880" w:rsidRDefault="00377FCD">
      <w:pPr>
        <w:pStyle w:val="BodyText"/>
        <w:spacing w:line="273" w:lineRule="exact"/>
        <w:ind w:left="119"/>
      </w:pPr>
      <w:r>
        <w:rPr>
          <w:color w:val="010202"/>
        </w:rPr>
        <w:t>There is no WHILE command to go with your WEND</w:t>
      </w:r>
      <w:r>
        <w:rPr>
          <w:color w:val="010202"/>
          <w:spacing w:val="58"/>
        </w:rPr>
        <w:t xml:space="preserve"> </w:t>
      </w:r>
      <w:r>
        <w:rPr>
          <w:color w:val="010202"/>
        </w:rPr>
        <w:t>statement.</w:t>
      </w:r>
    </w:p>
    <w:p w:rsidR="002F4880" w:rsidRDefault="00377FCD">
      <w:pPr>
        <w:pStyle w:val="Heading2"/>
        <w:spacing w:before="234"/>
      </w:pPr>
      <w:r>
        <w:rPr>
          <w:color w:val="010202"/>
        </w:rPr>
        <w:t>WHILE without matching WEND</w:t>
      </w:r>
    </w:p>
    <w:p w:rsidR="002F4880" w:rsidRDefault="00377FCD">
      <w:pPr>
        <w:pStyle w:val="BodyText"/>
        <w:spacing w:line="273" w:lineRule="exact"/>
        <w:ind w:left="119"/>
      </w:pPr>
      <w:r>
        <w:rPr>
          <w:color w:val="010202"/>
        </w:rPr>
        <w:t xml:space="preserve">There is no </w:t>
      </w:r>
      <w:r>
        <w:rPr>
          <w:color w:val="010202"/>
        </w:rPr>
        <w:t>matching WEND statement to go with your WHILE  command.</w:t>
      </w:r>
    </w:p>
    <w:p w:rsidR="002F4880" w:rsidRDefault="00377FCD">
      <w:pPr>
        <w:pStyle w:val="Heading2"/>
        <w:spacing w:before="234"/>
      </w:pPr>
      <w:r>
        <w:rPr>
          <w:color w:val="010202"/>
        </w:rPr>
        <w:t>Run time errors</w:t>
      </w:r>
    </w:p>
    <w:p w:rsidR="002F4880" w:rsidRDefault="00377FCD">
      <w:pPr>
        <w:pStyle w:val="BodyText"/>
        <w:spacing w:before="2" w:line="235" w:lineRule="auto"/>
        <w:ind w:left="119" w:right="236"/>
      </w:pPr>
      <w:r>
        <w:rPr>
          <w:color w:val="010202"/>
        </w:rPr>
        <w:t>When AMOS Professional comes across a mistake while your program is running, it will automatically halt the program, pinpoint the offending instruction and display the relevant error m</w:t>
      </w:r>
      <w:r>
        <w:rPr>
          <w:color w:val="010202"/>
        </w:rPr>
        <w:t xml:space="preserve">essage. As soon as you continue editing your program, the cursor will go to the line in your program where the error is lurking. These run time errors each have a special code number, which is displayed in brackets immediately after the error message, and </w:t>
      </w:r>
      <w:r>
        <w:rPr>
          <w:color w:val="010202"/>
        </w:rPr>
        <w:t xml:space="preserve">these code numbers can be used in the process of error trapping. For example, you may want to find the error message that   goes with a particular code number, by using a line such </w:t>
      </w:r>
      <w:r>
        <w:rPr>
          <w:color w:val="010202"/>
          <w:spacing w:val="17"/>
        </w:rPr>
        <w:t xml:space="preserve"> </w:t>
      </w:r>
      <w:r>
        <w:rPr>
          <w:color w:val="010202"/>
        </w:rPr>
        <w:t>as: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Error Errornumber</w:t>
      </w:r>
    </w:p>
    <w:p w:rsidR="002F4880" w:rsidRDefault="002F4880">
      <w:pPr>
        <w:pStyle w:val="BodyText"/>
        <w:spacing w:before="6"/>
        <w:rPr>
          <w:rFonts w:ascii="Courier New"/>
          <w:sz w:val="17"/>
        </w:rPr>
      </w:pPr>
    </w:p>
    <w:p w:rsidR="002F4880" w:rsidRDefault="00377FCD">
      <w:pPr>
        <w:pStyle w:val="Heading2"/>
        <w:ind w:left="120"/>
      </w:pPr>
      <w:r>
        <w:rPr>
          <w:color w:val="010202"/>
        </w:rPr>
        <w:t>256 characters for a wave (181)</w:t>
      </w:r>
    </w:p>
    <w:p w:rsidR="002F4880" w:rsidRDefault="00377FCD">
      <w:pPr>
        <w:pStyle w:val="BodyText"/>
        <w:spacing w:line="273" w:lineRule="exact"/>
        <w:ind w:left="119"/>
      </w:pPr>
      <w:r>
        <w:rPr>
          <w:color w:val="010202"/>
        </w:rPr>
        <w:t>Audio waves can only be created by a list of 256  bytes.</w:t>
      </w:r>
    </w:p>
    <w:p w:rsidR="002F4880" w:rsidRDefault="002F4880">
      <w:pPr>
        <w:pStyle w:val="BodyText"/>
        <w:spacing w:before="4"/>
        <w:rPr>
          <w:sz w:val="20"/>
        </w:rPr>
      </w:pPr>
    </w:p>
    <w:p w:rsidR="002F4880" w:rsidRDefault="00377FCD">
      <w:pPr>
        <w:pStyle w:val="Heading2"/>
      </w:pPr>
      <w:r>
        <w:rPr>
          <w:color w:val="010202"/>
        </w:rPr>
        <w:t>Address error (25)</w:t>
      </w:r>
    </w:p>
    <w:p w:rsidR="002F4880" w:rsidRDefault="00377FCD">
      <w:pPr>
        <w:pStyle w:val="BodyText"/>
        <w:spacing w:before="2" w:line="235" w:lineRule="auto"/>
        <w:ind w:left="119" w:right="652"/>
      </w:pPr>
      <w:r>
        <w:rPr>
          <w:color w:val="010202"/>
        </w:rPr>
        <w:t>You are trying to read an odd address in a DEEK or LEEK command, which must always be even. Similarly, DOKE and LOKE cannot load these addresses.</w:t>
      </w:r>
    </w:p>
    <w:p w:rsidR="002F4880" w:rsidRDefault="002F4880">
      <w:pPr>
        <w:spacing w:line="235"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Amal bank no</w:t>
      </w:r>
      <w:r>
        <w:rPr>
          <w:color w:val="010202"/>
        </w:rPr>
        <w:t>t reserved (116)</w:t>
      </w:r>
    </w:p>
    <w:p w:rsidR="002F4880" w:rsidRDefault="00377FCD">
      <w:pPr>
        <w:pStyle w:val="BodyText"/>
        <w:spacing w:before="2" w:line="235" w:lineRule="auto"/>
        <w:ind w:left="119"/>
      </w:pPr>
      <w:r>
        <w:rPr>
          <w:color w:val="010202"/>
        </w:rPr>
        <w:t>You've tried to use an Amal PLay command in a program without defining a movement pattern in the AMAL Bank. These banks are created with the AMAL Accessory program. If you're not actually using PLay, check that you've correctly separated a</w:t>
      </w:r>
      <w:r>
        <w:rPr>
          <w:color w:val="010202"/>
        </w:rPr>
        <w:t>ny Pause or Let instructions in your AMAL  program.</w:t>
      </w:r>
    </w:p>
    <w:p w:rsidR="002F4880" w:rsidRDefault="00377FCD">
      <w:pPr>
        <w:pStyle w:val="Heading2"/>
        <w:spacing w:before="233"/>
      </w:pPr>
      <w:r>
        <w:rPr>
          <w:color w:val="010202"/>
        </w:rPr>
        <w:t>Animation string too long (113)</w:t>
      </w:r>
    </w:p>
    <w:p w:rsidR="002F4880" w:rsidRDefault="00377FCD">
      <w:pPr>
        <w:pStyle w:val="BodyText"/>
        <w:spacing w:before="2" w:line="235" w:lineRule="auto"/>
        <w:ind w:left="119"/>
      </w:pPr>
      <w:r>
        <w:rPr>
          <w:color w:val="010202"/>
        </w:rPr>
        <w:t>Your current AMAL program is too long, the maximum number of bytes is 65536. You may split your program into several smaller sections, and it is possible to animate the sam</w:t>
      </w:r>
      <w:r>
        <w:rPr>
          <w:color w:val="010202"/>
        </w:rPr>
        <w:t>e object using several AMAL channels.</w:t>
      </w:r>
    </w:p>
    <w:p w:rsidR="002F4880" w:rsidRDefault="002F4880">
      <w:pPr>
        <w:pStyle w:val="BodyText"/>
        <w:spacing w:before="4"/>
        <w:rPr>
          <w:sz w:val="20"/>
        </w:rPr>
      </w:pPr>
    </w:p>
    <w:p w:rsidR="002F4880" w:rsidRDefault="00377FCD">
      <w:pPr>
        <w:pStyle w:val="Heading2"/>
      </w:pPr>
      <w:r>
        <w:rPr>
          <w:color w:val="010202"/>
        </w:rPr>
        <w:t>AREXX device not interactive (199)</w:t>
      </w:r>
    </w:p>
    <w:p w:rsidR="002F4880" w:rsidRDefault="00377FCD">
      <w:pPr>
        <w:pStyle w:val="BodyText"/>
        <w:spacing w:line="273" w:lineRule="exact"/>
        <w:ind w:left="119"/>
      </w:pPr>
      <w:r>
        <w:rPr>
          <w:color w:val="010202"/>
        </w:rPr>
        <w:t>This error is reported back by  AREXX. We don't know what it means so write to Commodore!</w:t>
      </w:r>
    </w:p>
    <w:p w:rsidR="002F4880" w:rsidRDefault="002F4880">
      <w:pPr>
        <w:pStyle w:val="BodyText"/>
        <w:spacing w:before="4"/>
        <w:rPr>
          <w:sz w:val="20"/>
        </w:rPr>
      </w:pPr>
    </w:p>
    <w:p w:rsidR="002F4880" w:rsidRDefault="00377FCD">
      <w:pPr>
        <w:pStyle w:val="Heading2"/>
      </w:pPr>
      <w:r>
        <w:rPr>
          <w:color w:val="010202"/>
        </w:rPr>
        <w:t>Arexx library not found (194)</w:t>
      </w:r>
    </w:p>
    <w:p w:rsidR="002F4880" w:rsidRDefault="00377FCD">
      <w:pPr>
        <w:pStyle w:val="BodyText"/>
        <w:spacing w:before="2" w:line="235" w:lineRule="auto"/>
        <w:ind w:left="119" w:right="308"/>
      </w:pPr>
      <w:r>
        <w:rPr>
          <w:color w:val="010202"/>
        </w:rPr>
        <w:t>You've attempted to use the AREXX commands on a system on which it hasn't been installed. The AREXX library is held in the "rexxsyslib.library" and should be normally available from the LIBS directory of your Workbench disc. Note; AREXX is provided free wi</w:t>
      </w:r>
      <w:r>
        <w:rPr>
          <w:color w:val="010202"/>
        </w:rPr>
        <w:t>th Workbench 2, but other users will need to purchase it</w:t>
      </w:r>
      <w:r>
        <w:rPr>
          <w:color w:val="010202"/>
          <w:spacing w:val="48"/>
        </w:rPr>
        <w:t xml:space="preserve"> </w:t>
      </w:r>
      <w:r>
        <w:rPr>
          <w:color w:val="010202"/>
        </w:rPr>
        <w:t>separately.</w:t>
      </w:r>
    </w:p>
    <w:p w:rsidR="002F4880" w:rsidRDefault="00377FCD">
      <w:pPr>
        <w:pStyle w:val="Heading2"/>
        <w:spacing w:before="233"/>
      </w:pPr>
      <w:r>
        <w:rPr>
          <w:color w:val="010202"/>
        </w:rPr>
        <w:t>Arexx message not answered (198)</w:t>
      </w:r>
    </w:p>
    <w:p w:rsidR="002F4880" w:rsidRDefault="00377FCD">
      <w:pPr>
        <w:pStyle w:val="BodyText"/>
        <w:spacing w:before="2" w:line="235" w:lineRule="auto"/>
        <w:ind w:left="119"/>
      </w:pPr>
      <w:r>
        <w:rPr>
          <w:color w:val="010202"/>
        </w:rPr>
        <w:t>You've received a message from an external AREXX program and you haven't answered back. You must answer all messages at once otherwise the sending program</w:t>
      </w:r>
      <w:r>
        <w:rPr>
          <w:color w:val="010202"/>
        </w:rPr>
        <w:t xml:space="preserve"> will be hanging around waiting  for your answer.</w:t>
      </w:r>
    </w:p>
    <w:p w:rsidR="002F4880" w:rsidRDefault="002F4880">
      <w:pPr>
        <w:pStyle w:val="BodyText"/>
        <w:spacing w:before="4"/>
        <w:rPr>
          <w:sz w:val="20"/>
        </w:rPr>
      </w:pPr>
    </w:p>
    <w:p w:rsidR="002F4880" w:rsidRDefault="00377FCD">
      <w:pPr>
        <w:pStyle w:val="Heading2"/>
      </w:pPr>
      <w:r>
        <w:rPr>
          <w:color w:val="010202"/>
        </w:rPr>
        <w:t>Arexx port already opened (193)</w:t>
      </w:r>
    </w:p>
    <w:p w:rsidR="002F4880" w:rsidRDefault="00377FCD">
      <w:pPr>
        <w:pStyle w:val="BodyText"/>
        <w:spacing w:line="273" w:lineRule="exact"/>
        <w:ind w:left="119"/>
      </w:pPr>
      <w:r>
        <w:rPr>
          <w:color w:val="010202"/>
        </w:rPr>
        <w:t>You've tried to open the same AREXX port twice using AREXX  OPEN.</w:t>
      </w:r>
    </w:p>
    <w:p w:rsidR="002F4880" w:rsidRDefault="002F4880">
      <w:pPr>
        <w:pStyle w:val="BodyText"/>
        <w:spacing w:before="4"/>
        <w:rPr>
          <w:sz w:val="20"/>
        </w:rPr>
      </w:pPr>
    </w:p>
    <w:p w:rsidR="002F4880" w:rsidRDefault="00377FCD">
      <w:pPr>
        <w:pStyle w:val="Heading2"/>
      </w:pPr>
      <w:r>
        <w:rPr>
          <w:color w:val="010202"/>
        </w:rPr>
        <w:t>Arexx port not opened (196)</w:t>
      </w:r>
    </w:p>
    <w:p w:rsidR="002F4880" w:rsidRDefault="00377FCD">
      <w:pPr>
        <w:pStyle w:val="BodyText"/>
        <w:spacing w:before="2" w:line="235" w:lineRule="auto"/>
        <w:ind w:left="119" w:right="308"/>
      </w:pPr>
      <w:r>
        <w:rPr>
          <w:color w:val="010202"/>
        </w:rPr>
        <w:t>You've attempted to use the AREXX ANSWER, =AREXX, or AREXX WAIT commands without first opening up a communications channel with AREXX</w:t>
      </w:r>
      <w:r>
        <w:rPr>
          <w:color w:val="010202"/>
          <w:spacing w:val="26"/>
        </w:rPr>
        <w:t xml:space="preserve"> </w:t>
      </w:r>
      <w:r>
        <w:rPr>
          <w:color w:val="010202"/>
        </w:rPr>
        <w:t>OPEN.</w:t>
      </w:r>
    </w:p>
    <w:p w:rsidR="002F4880" w:rsidRDefault="00377FCD">
      <w:pPr>
        <w:pStyle w:val="Heading2"/>
        <w:spacing w:before="233"/>
      </w:pPr>
      <w:r>
        <w:rPr>
          <w:color w:val="010202"/>
        </w:rPr>
        <w:t>Array already dimensioned (28)</w:t>
      </w:r>
    </w:p>
    <w:p w:rsidR="002F4880" w:rsidRDefault="00377FCD">
      <w:pPr>
        <w:pStyle w:val="BodyText"/>
        <w:spacing w:line="273" w:lineRule="exact"/>
        <w:ind w:left="119"/>
      </w:pPr>
      <w:r>
        <w:rPr>
          <w:color w:val="010202"/>
        </w:rPr>
        <w:t>You have tried to dimension the same array more than once  in the same program.</w:t>
      </w:r>
    </w:p>
    <w:p w:rsidR="002F4880" w:rsidRDefault="002F4880">
      <w:pPr>
        <w:pStyle w:val="BodyText"/>
        <w:spacing w:before="4"/>
        <w:rPr>
          <w:sz w:val="20"/>
        </w:rPr>
      </w:pPr>
    </w:p>
    <w:p w:rsidR="002F4880" w:rsidRDefault="00377FCD">
      <w:pPr>
        <w:pStyle w:val="Heading2"/>
      </w:pPr>
      <w:r>
        <w:rPr>
          <w:color w:val="010202"/>
        </w:rPr>
        <w:t>Auto</w:t>
      </w:r>
      <w:r>
        <w:rPr>
          <w:color w:val="010202"/>
        </w:rPr>
        <w:t>test already opened (111)</w:t>
      </w:r>
    </w:p>
    <w:p w:rsidR="002F4880" w:rsidRDefault="00377FCD">
      <w:pPr>
        <w:pStyle w:val="BodyText"/>
        <w:spacing w:line="273" w:lineRule="exact"/>
        <w:ind w:left="119"/>
      </w:pPr>
      <w:r>
        <w:rPr>
          <w:color w:val="010202"/>
        </w:rPr>
        <w:t>An illegal AMAL autotest has been defined inside an  existing autotest command.</w:t>
      </w:r>
    </w:p>
    <w:p w:rsidR="002F4880" w:rsidRDefault="002F4880">
      <w:pPr>
        <w:pStyle w:val="BodyText"/>
        <w:spacing w:before="4"/>
        <w:rPr>
          <w:sz w:val="20"/>
        </w:rPr>
      </w:pPr>
    </w:p>
    <w:p w:rsidR="002F4880" w:rsidRDefault="00377FCD">
      <w:pPr>
        <w:pStyle w:val="Heading2"/>
        <w:spacing w:before="1"/>
      </w:pPr>
      <w:r>
        <w:rPr>
          <w:color w:val="010202"/>
        </w:rPr>
        <w:t>Bad IFF format (30)</w:t>
      </w:r>
    </w:p>
    <w:p w:rsidR="002F4880" w:rsidRDefault="00377FCD">
      <w:pPr>
        <w:pStyle w:val="BodyText"/>
        <w:spacing w:before="2" w:line="235" w:lineRule="auto"/>
        <w:ind w:left="119"/>
      </w:pPr>
      <w:r>
        <w:rPr>
          <w:color w:val="010202"/>
        </w:rPr>
        <w:t>You are attempting to use LOAD I FF to load a file in the wrong format. LOAD I FF can only load IFF screens into memory and not g</w:t>
      </w:r>
      <w:r>
        <w:rPr>
          <w:color w:val="010202"/>
        </w:rPr>
        <w:t>eneral purpose IFF  files.</w:t>
      </w:r>
    </w:p>
    <w:p w:rsidR="002F4880" w:rsidRDefault="00377FCD">
      <w:pPr>
        <w:pStyle w:val="Heading2"/>
        <w:spacing w:before="233"/>
      </w:pPr>
      <w:r>
        <w:rPr>
          <w:color w:val="010202"/>
        </w:rPr>
        <w:t>Bad parameter (149)</w:t>
      </w:r>
    </w:p>
    <w:p w:rsidR="002F4880" w:rsidRDefault="00377FCD">
      <w:pPr>
        <w:pStyle w:val="BodyText"/>
        <w:spacing w:before="2" w:line="235" w:lineRule="auto"/>
        <w:ind w:left="119"/>
      </w:pPr>
      <w:r>
        <w:rPr>
          <w:color w:val="010202"/>
        </w:rPr>
        <w:t>You've made a mistake when setting up the serial port with SERIAL SPEED, SERIAL BITS, SERIAL PARITY, or SERIAL X. Check your current set up.</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Bank already reserved (35)</w:t>
      </w:r>
    </w:p>
    <w:p w:rsidR="002F4880" w:rsidRDefault="00377FCD">
      <w:pPr>
        <w:pStyle w:val="BodyText"/>
        <w:spacing w:line="273" w:lineRule="exact"/>
        <w:ind w:left="119"/>
      </w:pPr>
      <w:r>
        <w:rPr>
          <w:color w:val="010202"/>
        </w:rPr>
        <w:t>You have tried to create a memory bank that already exists.</w:t>
      </w:r>
    </w:p>
    <w:p w:rsidR="002F4880" w:rsidRDefault="002F4880">
      <w:pPr>
        <w:pStyle w:val="BodyText"/>
        <w:spacing w:before="4"/>
        <w:rPr>
          <w:sz w:val="20"/>
        </w:rPr>
      </w:pPr>
    </w:p>
    <w:p w:rsidR="002F4880" w:rsidRDefault="00377FCD">
      <w:pPr>
        <w:pStyle w:val="Heading2"/>
      </w:pPr>
      <w:r>
        <w:rPr>
          <w:color w:val="010202"/>
        </w:rPr>
        <w:t>Bank not reserved (36)</w:t>
      </w:r>
    </w:p>
    <w:p w:rsidR="002F4880" w:rsidRDefault="00377FCD">
      <w:pPr>
        <w:pStyle w:val="BodyText"/>
        <w:spacing w:before="2" w:line="235" w:lineRule="auto"/>
        <w:ind w:left="119" w:right="412"/>
      </w:pPr>
      <w:r>
        <w:rPr>
          <w:color w:val="010202"/>
        </w:rPr>
        <w:t>The bank that you are trying to select has not been created using RESERVE. This error message can also result from certain commands trying to use data from a specific memor</w:t>
      </w:r>
      <w:r>
        <w:rPr>
          <w:color w:val="010202"/>
        </w:rPr>
        <w:t>y bank automatically, such as SAMPLAY.</w:t>
      </w:r>
    </w:p>
    <w:p w:rsidR="002F4880" w:rsidRDefault="00377FCD">
      <w:pPr>
        <w:pStyle w:val="Heading2"/>
        <w:spacing w:before="233"/>
      </w:pPr>
      <w:r>
        <w:rPr>
          <w:color w:val="010202"/>
        </w:rPr>
        <w:t>Block not defined (46)</w:t>
      </w:r>
    </w:p>
    <w:p w:rsidR="002F4880" w:rsidRDefault="00377FCD">
      <w:pPr>
        <w:pStyle w:val="BodyText"/>
        <w:spacing w:before="2" w:line="235" w:lineRule="auto"/>
        <w:ind w:left="119"/>
      </w:pPr>
      <w:r>
        <w:rPr>
          <w:color w:val="010202"/>
        </w:rPr>
        <w:t>You've tried to use the PUT BLOCK command with a non-existent Block number. Call GET BLOCK to grab some blocks into memory.</w:t>
      </w:r>
    </w:p>
    <w:p w:rsidR="002F4880" w:rsidRDefault="002F4880">
      <w:pPr>
        <w:pStyle w:val="BodyText"/>
        <w:spacing w:before="4"/>
        <w:rPr>
          <w:sz w:val="20"/>
        </w:rPr>
      </w:pPr>
    </w:p>
    <w:p w:rsidR="002F4880" w:rsidRDefault="00377FCD">
      <w:pPr>
        <w:pStyle w:val="Heading2"/>
      </w:pPr>
      <w:r>
        <w:rPr>
          <w:color w:val="010202"/>
        </w:rPr>
        <w:t>Block not found (65)</w:t>
      </w:r>
    </w:p>
    <w:p w:rsidR="002F4880" w:rsidRDefault="00377FCD">
      <w:pPr>
        <w:pStyle w:val="BodyText"/>
        <w:spacing w:line="273" w:lineRule="exact"/>
        <w:ind w:left="119"/>
      </w:pPr>
      <w:r>
        <w:rPr>
          <w:color w:val="010202"/>
        </w:rPr>
        <w:t>You cannot specify a block without first creatin</w:t>
      </w:r>
      <w:r>
        <w:rPr>
          <w:color w:val="010202"/>
        </w:rPr>
        <w:t>g it, using GET</w:t>
      </w:r>
      <w:r>
        <w:rPr>
          <w:color w:val="010202"/>
          <w:spacing w:val="51"/>
        </w:rPr>
        <w:t xml:space="preserve"> </w:t>
      </w:r>
      <w:r>
        <w:rPr>
          <w:color w:val="010202"/>
        </w:rPr>
        <w:t>BLOCK.</w:t>
      </w:r>
    </w:p>
    <w:p w:rsidR="002F4880" w:rsidRDefault="002F4880">
      <w:pPr>
        <w:pStyle w:val="BodyText"/>
        <w:spacing w:before="4"/>
        <w:rPr>
          <w:sz w:val="20"/>
        </w:rPr>
      </w:pPr>
    </w:p>
    <w:p w:rsidR="002F4880" w:rsidRDefault="00377FCD">
      <w:pPr>
        <w:pStyle w:val="Heading2"/>
      </w:pPr>
      <w:r>
        <w:rPr>
          <w:color w:val="010202"/>
        </w:rPr>
        <w:t>Bob not defined (68)</w:t>
      </w:r>
    </w:p>
    <w:p w:rsidR="002F4880" w:rsidRDefault="00377FCD">
      <w:pPr>
        <w:pStyle w:val="BodyText"/>
        <w:spacing w:line="273" w:lineRule="exact"/>
        <w:ind w:left="119"/>
      </w:pPr>
      <w:r>
        <w:rPr>
          <w:color w:val="010202"/>
        </w:rPr>
        <w:t>You cannot manipulate a Bob without first setting it up using a BOB</w:t>
      </w:r>
      <w:r>
        <w:rPr>
          <w:color w:val="010202"/>
          <w:spacing w:val="52"/>
        </w:rPr>
        <w:t xml:space="preserve"> </w:t>
      </w:r>
      <w:r>
        <w:rPr>
          <w:color w:val="010202"/>
        </w:rPr>
        <w:t>command.</w:t>
      </w:r>
    </w:p>
    <w:p w:rsidR="002F4880" w:rsidRDefault="002F4880">
      <w:pPr>
        <w:pStyle w:val="BodyText"/>
        <w:spacing w:before="4"/>
        <w:rPr>
          <w:sz w:val="20"/>
        </w:rPr>
      </w:pPr>
    </w:p>
    <w:p w:rsidR="002F4880" w:rsidRDefault="00377FCD">
      <w:pPr>
        <w:pStyle w:val="Heading2"/>
      </w:pPr>
      <w:r>
        <w:rPr>
          <w:color w:val="010202"/>
        </w:rPr>
        <w:t>Bordered windows not on edge of screen (59)</w:t>
      </w:r>
    </w:p>
    <w:p w:rsidR="002F4880" w:rsidRDefault="00377FCD">
      <w:pPr>
        <w:pStyle w:val="BodyText"/>
        <w:spacing w:before="2" w:line="235" w:lineRule="auto"/>
        <w:ind w:left="119" w:right="196"/>
      </w:pPr>
      <w:r>
        <w:rPr>
          <w:color w:val="010202"/>
        </w:rPr>
        <w:t>You are not allowed to position a window at the edge of a screen, but must leave at least</w:t>
      </w:r>
      <w:r>
        <w:rPr>
          <w:color w:val="010202"/>
        </w:rPr>
        <w:t xml:space="preserve"> eight pixels between them, to allow space for the border.</w:t>
      </w:r>
    </w:p>
    <w:p w:rsidR="002F4880" w:rsidRDefault="00377FCD">
      <w:pPr>
        <w:pStyle w:val="Heading2"/>
        <w:spacing w:before="233"/>
      </w:pPr>
      <w:r>
        <w:rPr>
          <w:color w:val="010202"/>
        </w:rPr>
        <w:t>Break detected (159)</w:t>
      </w:r>
    </w:p>
    <w:p w:rsidR="002F4880" w:rsidRDefault="00377FCD">
      <w:pPr>
        <w:pStyle w:val="BodyText"/>
        <w:spacing w:line="273" w:lineRule="exact"/>
        <w:ind w:left="119"/>
      </w:pPr>
      <w:r>
        <w:rPr>
          <w:color w:val="010202"/>
        </w:rPr>
        <w:t>The device you are communicating with has aborted the present serial</w:t>
      </w:r>
      <w:r>
        <w:rPr>
          <w:color w:val="010202"/>
          <w:spacing w:val="55"/>
        </w:rPr>
        <w:t xml:space="preserve"> </w:t>
      </w:r>
      <w:r>
        <w:rPr>
          <w:color w:val="010202"/>
        </w:rPr>
        <w:t>operation.</w:t>
      </w:r>
    </w:p>
    <w:p w:rsidR="002F4880" w:rsidRDefault="002F4880">
      <w:pPr>
        <w:pStyle w:val="BodyText"/>
        <w:spacing w:before="4"/>
        <w:rPr>
          <w:sz w:val="20"/>
        </w:rPr>
      </w:pPr>
    </w:p>
    <w:p w:rsidR="002F4880" w:rsidRDefault="00377FCD">
      <w:pPr>
        <w:pStyle w:val="Heading2"/>
        <w:spacing w:before="1"/>
      </w:pPr>
      <w:r>
        <w:rPr>
          <w:color w:val="010202"/>
        </w:rPr>
        <w:t>Buffer overflow (156)</w:t>
      </w:r>
    </w:p>
    <w:p w:rsidR="002F4880" w:rsidRDefault="00377FCD">
      <w:pPr>
        <w:pStyle w:val="BodyText"/>
        <w:spacing w:before="2" w:line="235" w:lineRule="auto"/>
        <w:ind w:left="119" w:right="248"/>
      </w:pPr>
      <w:r>
        <w:rPr>
          <w:color w:val="010202"/>
        </w:rPr>
        <w:t>The SERIAL SEND or SERIAL INPUT commands have run out of buffer space. Increase the amount of memory with SERIAL BUFFER and try again.</w:t>
      </w:r>
    </w:p>
    <w:p w:rsidR="002F4880" w:rsidRDefault="00377FCD">
      <w:pPr>
        <w:pStyle w:val="Heading2"/>
        <w:spacing w:before="233"/>
      </w:pPr>
      <w:r>
        <w:rPr>
          <w:color w:val="010202"/>
        </w:rPr>
        <w:t>Cannot load med.library (187)</w:t>
      </w:r>
    </w:p>
    <w:p w:rsidR="002F4880" w:rsidRDefault="00377FCD">
      <w:pPr>
        <w:pStyle w:val="BodyText"/>
        <w:spacing w:before="2" w:line="235" w:lineRule="auto"/>
        <w:ind w:left="119"/>
      </w:pPr>
      <w:r>
        <w:rPr>
          <w:color w:val="010202"/>
        </w:rPr>
        <w:t xml:space="preserve">You've tried to use the MED PLAYER commands without installing the med.library file in the </w:t>
      </w:r>
      <w:r>
        <w:rPr>
          <w:color w:val="010202"/>
        </w:rPr>
        <w:t>LIBS folder of your current start-up disc. A copy can be found on the AMOSPro System disc.</w:t>
      </w:r>
    </w:p>
    <w:p w:rsidR="002F4880" w:rsidRDefault="00377FCD">
      <w:pPr>
        <w:pStyle w:val="Heading2"/>
        <w:spacing w:before="234"/>
      </w:pPr>
      <w:r>
        <w:rPr>
          <w:color w:val="010202"/>
        </w:rPr>
        <w:t>Cannot open Arexx port (195)</w:t>
      </w:r>
    </w:p>
    <w:p w:rsidR="002F4880" w:rsidRDefault="00377FCD">
      <w:pPr>
        <w:pStyle w:val="BodyText"/>
        <w:spacing w:before="2" w:line="235" w:lineRule="auto"/>
        <w:ind w:left="119" w:right="248"/>
      </w:pPr>
      <w:r>
        <w:rPr>
          <w:color w:val="010202"/>
        </w:rPr>
        <w:t xml:space="preserve">You've tried to open a busy AREXX port with AREXX OPEN. Check that you've entered it in the correct format. The name should be in UPPER </w:t>
      </w:r>
      <w:r>
        <w:rPr>
          <w:color w:val="010202"/>
        </w:rPr>
        <w:t>CASE. You should find a usable  port with the =AREXX EXIST function.</w:t>
      </w:r>
    </w:p>
    <w:p w:rsidR="002F4880" w:rsidRDefault="00377FCD">
      <w:pPr>
        <w:pStyle w:val="Heading2"/>
        <w:spacing w:before="233"/>
      </w:pPr>
      <w:r>
        <w:rPr>
          <w:color w:val="010202"/>
        </w:rPr>
        <w:t>Cannot open library (170)</w:t>
      </w:r>
    </w:p>
    <w:p w:rsidR="002F4880" w:rsidRDefault="00377FCD">
      <w:pPr>
        <w:pStyle w:val="BodyText"/>
        <w:spacing w:line="273" w:lineRule="exact"/>
        <w:ind w:left="119"/>
      </w:pPr>
      <w:r>
        <w:rPr>
          <w:color w:val="010202"/>
        </w:rPr>
        <w:t>LIB OPEN can't find the requested library in the LIBS folder of your start-up disc. Make sure it's there.</w:t>
      </w:r>
    </w:p>
    <w:p w:rsidR="002F4880" w:rsidRDefault="002F4880">
      <w:pPr>
        <w:pStyle w:val="BodyText"/>
        <w:spacing w:before="4"/>
        <w:rPr>
          <w:sz w:val="20"/>
        </w:rPr>
      </w:pPr>
    </w:p>
    <w:p w:rsidR="002F4880" w:rsidRDefault="00377FCD">
      <w:pPr>
        <w:pStyle w:val="Heading2"/>
      </w:pPr>
      <w:r>
        <w:rPr>
          <w:color w:val="010202"/>
        </w:rPr>
        <w:t>Cannot start med.library (188)</w:t>
      </w:r>
    </w:p>
    <w:p w:rsidR="002F4880" w:rsidRDefault="00377FCD">
      <w:pPr>
        <w:pStyle w:val="BodyText"/>
        <w:spacing w:before="2" w:line="235" w:lineRule="auto"/>
        <w:ind w:left="119"/>
      </w:pPr>
      <w:r>
        <w:rPr>
          <w:color w:val="010202"/>
        </w:rPr>
        <w:t>The med.library requires all sound channels to be unused before it can be opened. So AMOS Professional makes a check and if all four channels are clear the library is  opened.</w:t>
      </w:r>
    </w:p>
    <w:p w:rsidR="002F4880" w:rsidRDefault="00377FCD">
      <w:pPr>
        <w:pStyle w:val="Heading2"/>
        <w:spacing w:before="234"/>
      </w:pPr>
      <w:r>
        <w:rPr>
          <w:color w:val="010202"/>
        </w:rPr>
        <w:t>Can't fit picture in current screen (32)</w:t>
      </w:r>
    </w:p>
    <w:p w:rsidR="002F4880" w:rsidRDefault="00377FCD">
      <w:pPr>
        <w:pStyle w:val="BodyText"/>
        <w:spacing w:before="2" w:line="235" w:lineRule="auto"/>
        <w:ind w:left="119" w:right="248"/>
      </w:pPr>
      <w:r>
        <w:rPr>
          <w:color w:val="010202"/>
        </w:rPr>
        <w:t>You have tried to use LOAD I FF to load</w:t>
      </w:r>
      <w:r>
        <w:rPr>
          <w:color w:val="010202"/>
        </w:rPr>
        <w:t xml:space="preserve"> a picture into an existing screen of a different type. AMOS Professional will automatically create a screen of the right type if you specify a screen number in the correct range of 0 to 7.</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 xml:space="preserve">You should tag the number of the destination </w:t>
      </w:r>
      <w:r>
        <w:rPr>
          <w:color w:val="010202"/>
        </w:rPr>
        <w:t>screen to the LOAD IFF command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Load Iff "filename",</w:t>
      </w:r>
      <w:r>
        <w:rPr>
          <w:rFonts w:ascii="Courier New"/>
          <w:color w:val="010202"/>
          <w:spacing w:val="-64"/>
          <w:w w:val="105"/>
          <w:sz w:val="19"/>
        </w:rPr>
        <w:t xml:space="preserve"> </w:t>
      </w:r>
      <w:r>
        <w:rPr>
          <w:rFonts w:ascii="Courier New"/>
          <w:color w:val="010202"/>
          <w:w w:val="105"/>
          <w:sz w:val="19"/>
        </w:rPr>
        <w:t>number</w:t>
      </w:r>
    </w:p>
    <w:p w:rsidR="002F4880" w:rsidRDefault="002F4880">
      <w:pPr>
        <w:pStyle w:val="BodyText"/>
        <w:spacing w:before="5"/>
        <w:rPr>
          <w:rFonts w:ascii="Courier New"/>
          <w:sz w:val="17"/>
        </w:rPr>
      </w:pPr>
    </w:p>
    <w:p w:rsidR="002F4880" w:rsidRDefault="00377FCD">
      <w:pPr>
        <w:pStyle w:val="Heading2"/>
        <w:ind w:left="120"/>
      </w:pPr>
      <w:r>
        <w:rPr>
          <w:color w:val="010202"/>
        </w:rPr>
        <w:t>Can't open narrator (185)</w:t>
      </w:r>
    </w:p>
    <w:p w:rsidR="002F4880" w:rsidRDefault="00377FCD">
      <w:pPr>
        <w:pStyle w:val="BodyText"/>
        <w:spacing w:before="2" w:line="235" w:lineRule="auto"/>
        <w:ind w:left="119" w:right="185"/>
      </w:pPr>
      <w:r>
        <w:rPr>
          <w:color w:val="010202"/>
        </w:rPr>
        <w:t>AMOS Professional is unable to find "narrator.device" in the current "devs:" directory, so the narrator program cannot be loaded.</w:t>
      </w:r>
    </w:p>
    <w:p w:rsidR="002F4880" w:rsidRDefault="00377FCD">
      <w:pPr>
        <w:pStyle w:val="Heading2"/>
        <w:spacing w:before="234"/>
      </w:pPr>
      <w:r>
        <w:rPr>
          <w:color w:val="010202"/>
        </w:rPr>
        <w:t>Can't resume to a label (4)</w:t>
      </w:r>
    </w:p>
    <w:p w:rsidR="002F4880" w:rsidRDefault="00377FCD">
      <w:pPr>
        <w:pStyle w:val="BodyText"/>
        <w:spacing w:line="273" w:lineRule="exact"/>
        <w:ind w:left="119"/>
      </w:pPr>
      <w:r>
        <w:rPr>
          <w:color w:val="010202"/>
        </w:rPr>
        <w:t>You cannot use RESUME label inside an error  procedure.</w:t>
      </w:r>
    </w:p>
    <w:p w:rsidR="002F4880" w:rsidRDefault="002F4880">
      <w:pPr>
        <w:pStyle w:val="BodyText"/>
        <w:spacing w:before="4"/>
        <w:rPr>
          <w:sz w:val="20"/>
        </w:rPr>
      </w:pPr>
    </w:p>
    <w:p w:rsidR="002F4880" w:rsidRDefault="00377FCD">
      <w:pPr>
        <w:pStyle w:val="Heading2"/>
      </w:pPr>
      <w:r>
        <w:rPr>
          <w:color w:val="010202"/>
        </w:rPr>
        <w:t>Can't set dual playfield (70)</w:t>
      </w:r>
    </w:p>
    <w:p w:rsidR="002F4880" w:rsidRDefault="00377FCD">
      <w:pPr>
        <w:pStyle w:val="BodyText"/>
        <w:spacing w:before="2" w:line="235" w:lineRule="auto"/>
        <w:ind w:left="119" w:right="185"/>
      </w:pPr>
      <w:r>
        <w:rPr>
          <w:color w:val="010202"/>
        </w:rPr>
        <w:t>The screens you are using are not suitable for setting up a dual playfield. The correct screen combinations are explained under the DUAL PLAY</w:t>
      </w:r>
      <w:r>
        <w:rPr>
          <w:color w:val="010202"/>
        </w:rPr>
        <w:t>FIELD section of this User  Guide.</w:t>
      </w:r>
    </w:p>
    <w:p w:rsidR="002F4880" w:rsidRDefault="00377FCD">
      <w:pPr>
        <w:pStyle w:val="Heading2"/>
        <w:spacing w:before="233"/>
      </w:pPr>
      <w:r>
        <w:rPr>
          <w:color w:val="010202"/>
        </w:rPr>
        <w:t>Command not supported by device (143)</w:t>
      </w:r>
    </w:p>
    <w:p w:rsidR="002F4880" w:rsidRDefault="00377FCD">
      <w:pPr>
        <w:pStyle w:val="BodyText"/>
        <w:spacing w:before="2" w:line="235" w:lineRule="auto"/>
        <w:ind w:left="119"/>
      </w:pPr>
      <w:r>
        <w:rPr>
          <w:color w:val="010202"/>
        </w:rPr>
        <w:t>This error is returned by the DEV DO and DEV SEND commands. A command has been sent that is not supported. Check with Commodore's documentation.</w:t>
      </w:r>
    </w:p>
    <w:p w:rsidR="002F4880" w:rsidRDefault="002F4880">
      <w:pPr>
        <w:pStyle w:val="BodyText"/>
        <w:spacing w:before="4"/>
        <w:rPr>
          <w:sz w:val="20"/>
        </w:rPr>
      </w:pPr>
    </w:p>
    <w:p w:rsidR="002F4880" w:rsidRDefault="00377FCD">
      <w:pPr>
        <w:pStyle w:val="Heading2"/>
      </w:pPr>
      <w:r>
        <w:rPr>
          <w:color w:val="010202"/>
        </w:rPr>
        <w:t>Copper list too long (77)</w:t>
      </w:r>
    </w:p>
    <w:p w:rsidR="002F4880" w:rsidRDefault="00377FCD">
      <w:pPr>
        <w:pStyle w:val="BodyText"/>
        <w:spacing w:before="2" w:line="235" w:lineRule="auto"/>
        <w:ind w:left="119" w:right="185"/>
      </w:pPr>
      <w:r>
        <w:rPr>
          <w:color w:val="010202"/>
        </w:rPr>
        <w:t>The user-de</w:t>
      </w:r>
      <w:r>
        <w:rPr>
          <w:color w:val="010202"/>
        </w:rPr>
        <w:t>fined copper list has a pre-set limit of 12k. This may be extended using the [Set Interpreter] option from the [Config] menu.</w:t>
      </w:r>
    </w:p>
    <w:p w:rsidR="002F4880" w:rsidRDefault="00377FCD">
      <w:pPr>
        <w:pStyle w:val="Heading2"/>
        <w:spacing w:before="233"/>
      </w:pPr>
      <w:r>
        <w:rPr>
          <w:color w:val="010202"/>
        </w:rPr>
        <w:t>Copper not disabled (76)</w:t>
      </w:r>
    </w:p>
    <w:p w:rsidR="002F4880" w:rsidRDefault="00377FCD">
      <w:pPr>
        <w:pStyle w:val="BodyText"/>
        <w:spacing w:before="2" w:line="235" w:lineRule="auto"/>
        <w:ind w:left="119"/>
      </w:pPr>
      <w:r>
        <w:rPr>
          <w:color w:val="010202"/>
        </w:rPr>
        <w:t>You are not allowed to use the COP MOVE or COP SWAP commands before disabling the normal copper list with</w:t>
      </w:r>
      <w:r>
        <w:rPr>
          <w:color w:val="010202"/>
        </w:rPr>
        <w:t xml:space="preserve"> COPPER OFF.</w:t>
      </w:r>
    </w:p>
    <w:p w:rsidR="002F4880" w:rsidRDefault="002F4880">
      <w:pPr>
        <w:pStyle w:val="BodyText"/>
        <w:spacing w:before="4"/>
        <w:rPr>
          <w:sz w:val="20"/>
        </w:rPr>
      </w:pPr>
    </w:p>
    <w:p w:rsidR="002F4880" w:rsidRDefault="00377FCD">
      <w:pPr>
        <w:pStyle w:val="Heading2"/>
      </w:pPr>
      <w:r>
        <w:rPr>
          <w:color w:val="010202"/>
        </w:rPr>
        <w:t>Device already opened (140)</w:t>
      </w:r>
    </w:p>
    <w:p w:rsidR="002F4880" w:rsidRDefault="00377FCD">
      <w:pPr>
        <w:pStyle w:val="BodyText"/>
        <w:spacing w:before="2" w:line="235" w:lineRule="auto"/>
        <w:ind w:left="119" w:right="277"/>
      </w:pPr>
      <w:r>
        <w:rPr>
          <w:color w:val="010202"/>
        </w:rPr>
        <w:t>You've tried to open the same device twice. The PRINTER and PARALLEL devices can only be opened once in   any particular session. If you're using multi-tasking, check that another application hasn't grabbed the dev</w:t>
      </w:r>
      <w:r>
        <w:rPr>
          <w:color w:val="010202"/>
        </w:rPr>
        <w:t>ice first. If so,</w:t>
      </w:r>
      <w:r>
        <w:rPr>
          <w:color w:val="010202"/>
          <w:spacing w:val="10"/>
        </w:rPr>
        <w:t xml:space="preserve"> </w:t>
      </w:r>
      <w:r>
        <w:rPr>
          <w:color w:val="010202"/>
        </w:rPr>
        <w:t>you'll</w:t>
      </w:r>
      <w:r>
        <w:rPr>
          <w:color w:val="010202"/>
          <w:spacing w:val="1"/>
        </w:rPr>
        <w:t xml:space="preserve"> </w:t>
      </w:r>
      <w:r>
        <w:rPr>
          <w:color w:val="010202"/>
        </w:rPr>
        <w:t>have</w:t>
      </w:r>
      <w:r>
        <w:rPr>
          <w:color w:val="010202"/>
          <w:spacing w:val="10"/>
        </w:rPr>
        <w:t xml:space="preserve"> </w:t>
      </w:r>
      <w:r>
        <w:rPr>
          <w:color w:val="010202"/>
        </w:rPr>
        <w:t>to</w:t>
      </w:r>
      <w:r>
        <w:rPr>
          <w:color w:val="010202"/>
          <w:spacing w:val="6"/>
        </w:rPr>
        <w:t xml:space="preserve"> </w:t>
      </w:r>
      <w:r>
        <w:rPr>
          <w:color w:val="010202"/>
        </w:rPr>
        <w:t>quit from</w:t>
      </w:r>
      <w:r>
        <w:rPr>
          <w:color w:val="010202"/>
          <w:spacing w:val="11"/>
        </w:rPr>
        <w:t xml:space="preserve"> </w:t>
      </w:r>
      <w:r>
        <w:rPr>
          <w:color w:val="010202"/>
        </w:rPr>
        <w:t>the</w:t>
      </w:r>
      <w:r>
        <w:rPr>
          <w:color w:val="010202"/>
          <w:spacing w:val="5"/>
        </w:rPr>
        <w:t xml:space="preserve"> </w:t>
      </w:r>
      <w:r>
        <w:rPr>
          <w:color w:val="010202"/>
        </w:rPr>
        <w:t>application</w:t>
      </w:r>
      <w:r>
        <w:rPr>
          <w:color w:val="010202"/>
          <w:spacing w:val="11"/>
        </w:rPr>
        <w:t xml:space="preserve"> </w:t>
      </w:r>
      <w:r>
        <w:rPr>
          <w:color w:val="010202"/>
        </w:rPr>
        <w:t>before</w:t>
      </w:r>
      <w:r>
        <w:rPr>
          <w:color w:val="010202"/>
        </w:rPr>
        <w:t xml:space="preserve"> </w:t>
      </w:r>
      <w:r>
        <w:rPr>
          <w:color w:val="010202"/>
        </w:rPr>
        <w:t>running</w:t>
      </w:r>
      <w:r>
        <w:rPr>
          <w:color w:val="010202"/>
          <w:spacing w:val="1"/>
        </w:rPr>
        <w:t xml:space="preserve"> </w:t>
      </w:r>
      <w:r>
        <w:rPr>
          <w:color w:val="010202"/>
        </w:rPr>
        <w:t>your</w:t>
      </w:r>
      <w:r>
        <w:rPr>
          <w:color w:val="010202"/>
          <w:spacing w:val="8"/>
        </w:rPr>
        <w:t xml:space="preserve"> </w:t>
      </w:r>
      <w:r>
        <w:rPr>
          <w:color w:val="010202"/>
        </w:rPr>
        <w:t>AMOS</w:t>
      </w:r>
      <w:r>
        <w:rPr>
          <w:color w:val="010202"/>
          <w:spacing w:val="10"/>
        </w:rPr>
        <w:t xml:space="preserve"> </w:t>
      </w:r>
      <w:r>
        <w:rPr>
          <w:color w:val="010202"/>
        </w:rPr>
        <w:t>program.</w:t>
      </w:r>
    </w:p>
    <w:p w:rsidR="002F4880" w:rsidRDefault="00377FCD">
      <w:pPr>
        <w:pStyle w:val="Heading2"/>
        <w:spacing w:before="233"/>
      </w:pPr>
      <w:r>
        <w:rPr>
          <w:color w:val="010202"/>
        </w:rPr>
        <w:t>Device cannot be opened (142)</w:t>
      </w:r>
    </w:p>
    <w:p w:rsidR="002F4880" w:rsidRDefault="00377FCD">
      <w:pPr>
        <w:pStyle w:val="BodyText"/>
        <w:spacing w:before="2" w:line="235" w:lineRule="auto"/>
        <w:ind w:left="119"/>
      </w:pPr>
      <w:r>
        <w:rPr>
          <w:color w:val="010202"/>
        </w:rPr>
        <w:t>The selected device cannot be opened for use. Make sure that it's correctly connected, and that the appropriate device drivers are available from the DEVS folder of your current start-up disc.</w:t>
      </w:r>
    </w:p>
    <w:p w:rsidR="002F4880" w:rsidRDefault="002F4880">
      <w:pPr>
        <w:pStyle w:val="BodyText"/>
        <w:spacing w:before="4"/>
        <w:rPr>
          <w:sz w:val="20"/>
        </w:rPr>
      </w:pPr>
    </w:p>
    <w:p w:rsidR="002F4880" w:rsidRDefault="00377FCD">
      <w:pPr>
        <w:pStyle w:val="Heading2"/>
      </w:pPr>
      <w:r>
        <w:rPr>
          <w:color w:val="010202"/>
        </w:rPr>
        <w:t>Device error (144)</w:t>
      </w:r>
    </w:p>
    <w:p w:rsidR="002F4880" w:rsidRDefault="00377FCD">
      <w:pPr>
        <w:pStyle w:val="BodyText"/>
        <w:spacing w:before="2" w:line="235" w:lineRule="auto"/>
        <w:ind w:left="119" w:right="304"/>
      </w:pPr>
      <w:r>
        <w:rPr>
          <w:color w:val="010202"/>
        </w:rPr>
        <w:t>A device has reported a device specific error. AMOS Professional cannot keep all possible errors in memory so check with Commodore documentation for the correct error  meaning.</w:t>
      </w:r>
    </w:p>
    <w:p w:rsidR="002F4880" w:rsidRDefault="00377FCD">
      <w:pPr>
        <w:pStyle w:val="Heading2"/>
        <w:spacing w:before="233"/>
      </w:pPr>
      <w:r>
        <w:rPr>
          <w:color w:val="010202"/>
        </w:rPr>
        <w:t>Device not available (86)</w:t>
      </w:r>
    </w:p>
    <w:p w:rsidR="002F4880" w:rsidRDefault="00377FCD">
      <w:pPr>
        <w:pStyle w:val="BodyText"/>
        <w:spacing w:before="2" w:line="235" w:lineRule="auto"/>
        <w:ind w:left="119" w:right="185"/>
      </w:pPr>
      <w:r>
        <w:rPr>
          <w:color w:val="010202"/>
        </w:rPr>
        <w:t xml:space="preserve">You have specified a disc or a drive, but your Amiga </w:t>
      </w:r>
      <w:r>
        <w:rPr>
          <w:color w:val="010202"/>
        </w:rPr>
        <w:t>does not believe that it exists, possibly because you have changed a disc unexpectedly. You can set the directory to the correct drive name with an instruction such as: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Dir$="Df0:"</w:t>
      </w:r>
    </w:p>
    <w:p w:rsidR="002F4880" w:rsidRDefault="002F4880">
      <w:pPr>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Device not opened (141)</w:t>
      </w:r>
    </w:p>
    <w:p w:rsidR="002F4880" w:rsidRDefault="00377FCD">
      <w:pPr>
        <w:pStyle w:val="BodyText"/>
        <w:spacing w:before="2" w:line="235" w:lineRule="auto"/>
        <w:ind w:left="119"/>
      </w:pPr>
      <w:r>
        <w:rPr>
          <w:color w:val="010202"/>
        </w:rPr>
        <w:t>You've called a printer, p</w:t>
      </w:r>
      <w:r>
        <w:rPr>
          <w:color w:val="010202"/>
        </w:rPr>
        <w:t>arallel, or serial command without previously opening a channel with PRINTER OPEN, PARALLEL OPEN or SERIAL OPEN.</w:t>
      </w:r>
    </w:p>
    <w:p w:rsidR="002F4880" w:rsidRDefault="00377FCD">
      <w:pPr>
        <w:pStyle w:val="Heading2"/>
        <w:spacing w:before="233"/>
      </w:pPr>
      <w:r>
        <w:rPr>
          <w:color w:val="010202"/>
        </w:rPr>
        <w:t>Directory not empty (85)</w:t>
      </w:r>
    </w:p>
    <w:p w:rsidR="002F4880" w:rsidRDefault="00377FCD">
      <w:pPr>
        <w:pStyle w:val="BodyText"/>
        <w:spacing w:line="273" w:lineRule="exact"/>
        <w:ind w:left="119"/>
      </w:pPr>
      <w:r>
        <w:rPr>
          <w:color w:val="010202"/>
        </w:rPr>
        <w:t>You can only erase directories when all the files held within them have been deleted by the KILL command.</w:t>
      </w:r>
    </w:p>
    <w:p w:rsidR="002F4880" w:rsidRDefault="002F4880">
      <w:pPr>
        <w:pStyle w:val="BodyText"/>
        <w:spacing w:before="4"/>
        <w:rPr>
          <w:sz w:val="20"/>
        </w:rPr>
      </w:pPr>
    </w:p>
    <w:p w:rsidR="002F4880" w:rsidRDefault="00377FCD">
      <w:pPr>
        <w:pStyle w:val="Heading2"/>
      </w:pPr>
      <w:r>
        <w:rPr>
          <w:color w:val="010202"/>
        </w:rPr>
        <w:t>Directory n</w:t>
      </w:r>
      <w:r>
        <w:rPr>
          <w:color w:val="010202"/>
        </w:rPr>
        <w:t>ot found (80)</w:t>
      </w:r>
    </w:p>
    <w:p w:rsidR="002F4880" w:rsidRDefault="00377FCD">
      <w:pPr>
        <w:pStyle w:val="BodyText"/>
        <w:spacing w:line="273" w:lineRule="exact"/>
        <w:ind w:left="119"/>
      </w:pPr>
      <w:r>
        <w:rPr>
          <w:color w:val="010202"/>
        </w:rPr>
        <w:t>The required directory cannot be found on the current disc. List the current disc and check its contents.</w:t>
      </w:r>
    </w:p>
    <w:p w:rsidR="002F4880" w:rsidRDefault="002F4880">
      <w:pPr>
        <w:pStyle w:val="BodyText"/>
        <w:spacing w:before="4"/>
        <w:rPr>
          <w:sz w:val="20"/>
        </w:rPr>
      </w:pPr>
    </w:p>
    <w:p w:rsidR="002F4880" w:rsidRDefault="00377FCD">
      <w:pPr>
        <w:pStyle w:val="Heading2"/>
      </w:pPr>
      <w:r>
        <w:rPr>
          <w:color w:val="010202"/>
        </w:rPr>
        <w:t>Disc error (101)</w:t>
      </w:r>
    </w:p>
    <w:p w:rsidR="002F4880" w:rsidRDefault="00377FCD">
      <w:pPr>
        <w:pStyle w:val="BodyText"/>
        <w:spacing w:before="2" w:line="235" w:lineRule="auto"/>
        <w:ind w:left="119" w:right="218"/>
      </w:pPr>
      <w:r>
        <w:rPr>
          <w:color w:val="010202"/>
        </w:rPr>
        <w:t xml:space="preserve">There's a problem with a disc you're trying to access from one of your disc operations, or with the AMOS Professional file selector. Try removing the disc and re-inserting it. This clears up most problems. If you still can't   get the disc to work after a </w:t>
      </w:r>
      <w:r>
        <w:rPr>
          <w:color w:val="010202"/>
        </w:rPr>
        <w:t>couple of attempts, there may be a problem with your disc. You may need to use the DISCDOCTOR program on your Workbench disc. DISCDOCTOR should only be used as a last resort, but it's quite good at salvaging dead</w:t>
      </w:r>
      <w:r>
        <w:rPr>
          <w:color w:val="010202"/>
          <w:spacing w:val="18"/>
        </w:rPr>
        <w:t xml:space="preserve"> </w:t>
      </w:r>
      <w:r>
        <w:rPr>
          <w:color w:val="010202"/>
        </w:rPr>
        <w:t>discs.</w:t>
      </w:r>
    </w:p>
    <w:p w:rsidR="002F4880" w:rsidRDefault="002F4880">
      <w:pPr>
        <w:pStyle w:val="BodyText"/>
        <w:spacing w:before="4"/>
        <w:rPr>
          <w:sz w:val="20"/>
        </w:rPr>
      </w:pPr>
    </w:p>
    <w:p w:rsidR="002F4880" w:rsidRDefault="00377FCD">
      <w:pPr>
        <w:pStyle w:val="Heading2"/>
      </w:pPr>
      <w:r>
        <w:rPr>
          <w:color w:val="010202"/>
        </w:rPr>
        <w:t>Disc full (88)</w:t>
      </w:r>
    </w:p>
    <w:p w:rsidR="002F4880" w:rsidRDefault="00377FCD">
      <w:pPr>
        <w:pStyle w:val="BodyText"/>
        <w:spacing w:line="273" w:lineRule="exact"/>
        <w:ind w:left="119"/>
      </w:pPr>
      <w:r>
        <w:rPr>
          <w:color w:val="010202"/>
        </w:rPr>
        <w:t xml:space="preserve">There is not enough </w:t>
      </w:r>
      <w:r>
        <w:rPr>
          <w:color w:val="010202"/>
        </w:rPr>
        <w:t>space on  your current disc to hold your data.</w:t>
      </w:r>
    </w:p>
    <w:p w:rsidR="002F4880" w:rsidRDefault="002F4880">
      <w:pPr>
        <w:pStyle w:val="BodyText"/>
        <w:spacing w:before="4"/>
        <w:rPr>
          <w:sz w:val="20"/>
        </w:rPr>
      </w:pPr>
    </w:p>
    <w:p w:rsidR="002F4880" w:rsidRDefault="00377FCD">
      <w:pPr>
        <w:pStyle w:val="Heading2"/>
      </w:pPr>
      <w:r>
        <w:rPr>
          <w:color w:val="010202"/>
        </w:rPr>
        <w:t>Disc is not validated (83)</w:t>
      </w:r>
    </w:p>
    <w:p w:rsidR="002F4880" w:rsidRDefault="00377FCD">
      <w:pPr>
        <w:pStyle w:val="BodyText"/>
        <w:spacing w:before="2" w:line="235" w:lineRule="auto"/>
        <w:ind w:left="119"/>
      </w:pPr>
      <w:r>
        <w:rPr>
          <w:color w:val="010202"/>
        </w:rPr>
        <w:t>This message is likely to be generated when your Amiga is unable to come to terms with a perfectly valid disc. Try again. If the problem persists, you may have to resort to the DISC</w:t>
      </w:r>
      <w:r>
        <w:rPr>
          <w:color w:val="010202"/>
        </w:rPr>
        <w:t xml:space="preserve"> DOCTOR program, which is on the standard Workbench disc.</w:t>
      </w:r>
    </w:p>
    <w:p w:rsidR="002F4880" w:rsidRDefault="00377FCD">
      <w:pPr>
        <w:pStyle w:val="Heading2"/>
        <w:spacing w:before="233"/>
      </w:pPr>
      <w:r>
        <w:rPr>
          <w:color w:val="010202"/>
        </w:rPr>
        <w:t>Disc is write protected (84)</w:t>
      </w:r>
    </w:p>
    <w:p w:rsidR="002F4880" w:rsidRDefault="00377FCD">
      <w:pPr>
        <w:pStyle w:val="BodyText"/>
        <w:spacing w:before="2" w:line="235" w:lineRule="auto"/>
        <w:ind w:left="119" w:right="185"/>
      </w:pPr>
      <w:r>
        <w:rPr>
          <w:color w:val="010202"/>
        </w:rPr>
        <w:t>The disc's write protection tab is "on". To save your data on the current disc, remove it, slide the write protection tab to the "off" position and try again. Alternativ</w:t>
      </w:r>
      <w:r>
        <w:rPr>
          <w:color w:val="010202"/>
        </w:rPr>
        <w:t>ely, use  another disc.</w:t>
      </w:r>
    </w:p>
    <w:p w:rsidR="002F4880" w:rsidRDefault="002F4880">
      <w:pPr>
        <w:pStyle w:val="BodyText"/>
        <w:spacing w:before="4"/>
        <w:rPr>
          <w:sz w:val="20"/>
        </w:rPr>
      </w:pPr>
    </w:p>
    <w:p w:rsidR="002F4880" w:rsidRDefault="00377FCD">
      <w:pPr>
        <w:pStyle w:val="Heading2"/>
      </w:pPr>
      <w:r>
        <w:rPr>
          <w:color w:val="010202"/>
        </w:rPr>
        <w:t>Division by zero (20)</w:t>
      </w:r>
    </w:p>
    <w:p w:rsidR="002F4880" w:rsidRDefault="00377FCD">
      <w:pPr>
        <w:pStyle w:val="BodyText"/>
        <w:spacing w:line="273" w:lineRule="exact"/>
        <w:ind w:left="119"/>
      </w:pPr>
      <w:r>
        <w:rPr>
          <w:color w:val="010202"/>
        </w:rPr>
        <w:t>You are trying to divide a number by zero, and this  is impossible.</w:t>
      </w:r>
    </w:p>
    <w:p w:rsidR="002F4880" w:rsidRDefault="002F4880">
      <w:pPr>
        <w:pStyle w:val="BodyText"/>
        <w:spacing w:before="4"/>
        <w:rPr>
          <w:sz w:val="20"/>
        </w:rPr>
      </w:pPr>
    </w:p>
    <w:p w:rsidR="002F4880" w:rsidRDefault="00377FCD">
      <w:pPr>
        <w:pStyle w:val="Heading2"/>
      </w:pPr>
      <w:r>
        <w:rPr>
          <w:color w:val="010202"/>
        </w:rPr>
        <w:t>End of file (100)</w:t>
      </w:r>
    </w:p>
    <w:p w:rsidR="002F4880" w:rsidRDefault="00377FCD">
      <w:pPr>
        <w:pStyle w:val="BodyText"/>
        <w:spacing w:before="2" w:line="235" w:lineRule="auto"/>
        <w:ind w:left="119"/>
      </w:pPr>
      <w:r>
        <w:rPr>
          <w:color w:val="010202"/>
        </w:rPr>
        <w:t>The end of the current file has been reached unexpectedly, while the disc is being accessed. You should use the EOF function to test for this condition from inside your program.</w:t>
      </w:r>
    </w:p>
    <w:p w:rsidR="002F4880" w:rsidRDefault="00377FCD">
      <w:pPr>
        <w:pStyle w:val="Heading2"/>
        <w:spacing w:before="233"/>
      </w:pPr>
      <w:r>
        <w:rPr>
          <w:color w:val="010202"/>
        </w:rPr>
        <w:t>End of program (10)</w:t>
      </w:r>
    </w:p>
    <w:p w:rsidR="002F4880" w:rsidRDefault="00377FCD">
      <w:pPr>
        <w:pStyle w:val="BodyText"/>
        <w:spacing w:line="273" w:lineRule="exact"/>
        <w:ind w:left="119"/>
      </w:pPr>
      <w:r>
        <w:rPr>
          <w:color w:val="010202"/>
        </w:rPr>
        <w:t xml:space="preserve">This information message is given after AMOS Professional </w:t>
      </w:r>
      <w:r>
        <w:rPr>
          <w:color w:val="010202"/>
        </w:rPr>
        <w:t>has executed the last instruction in your program.</w:t>
      </w:r>
    </w:p>
    <w:p w:rsidR="002F4880" w:rsidRDefault="002F4880">
      <w:pPr>
        <w:pStyle w:val="BodyText"/>
        <w:spacing w:before="4"/>
        <w:rPr>
          <w:sz w:val="20"/>
        </w:rPr>
      </w:pPr>
    </w:p>
    <w:p w:rsidR="002F4880" w:rsidRDefault="00377FCD">
      <w:pPr>
        <w:pStyle w:val="Heading2"/>
      </w:pPr>
      <w:r>
        <w:rPr>
          <w:color w:val="010202"/>
        </w:rPr>
        <w:t>Error not resumed (3)</w:t>
      </w:r>
    </w:p>
    <w:p w:rsidR="002F4880" w:rsidRDefault="00377FCD">
      <w:pPr>
        <w:pStyle w:val="BodyText"/>
        <w:spacing w:line="273" w:lineRule="exact"/>
        <w:ind w:left="119"/>
      </w:pPr>
      <w:r>
        <w:rPr>
          <w:color w:val="010202"/>
        </w:rPr>
        <w:t>You have come out of an error-handling routine, but forgotten to reset the error using RESUME.</w:t>
      </w:r>
    </w:p>
    <w:p w:rsidR="002F4880" w:rsidRDefault="002F4880">
      <w:pPr>
        <w:pStyle w:val="BodyText"/>
        <w:spacing w:before="4"/>
        <w:rPr>
          <w:sz w:val="20"/>
        </w:rPr>
      </w:pPr>
    </w:p>
    <w:p w:rsidR="002F4880" w:rsidRDefault="00377FCD">
      <w:pPr>
        <w:pStyle w:val="Heading2"/>
        <w:spacing w:before="1"/>
      </w:pPr>
      <w:r>
        <w:rPr>
          <w:color w:val="010202"/>
        </w:rPr>
        <w:t>Error procedure must RESUME to end (8)</w:t>
      </w:r>
    </w:p>
    <w:p w:rsidR="002F4880" w:rsidRDefault="00377FCD">
      <w:pPr>
        <w:pStyle w:val="BodyText"/>
        <w:spacing w:before="2" w:line="235" w:lineRule="auto"/>
        <w:ind w:left="119"/>
      </w:pPr>
      <w:r>
        <w:rPr>
          <w:color w:val="010202"/>
        </w:rPr>
        <w:t>You may not exit from an error-handling procedure using END PROC. Use one of the special RESUME commands instead.</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File already exists (76)</w:t>
      </w:r>
    </w:p>
    <w:p w:rsidR="002F4880" w:rsidRDefault="00377FCD">
      <w:pPr>
        <w:pStyle w:val="BodyText"/>
        <w:spacing w:line="273" w:lineRule="exact"/>
        <w:ind w:left="119"/>
      </w:pPr>
      <w:r>
        <w:rPr>
          <w:color w:val="010202"/>
        </w:rPr>
        <w:t xml:space="preserve">You cannot RENAME a file with the same name already belonging to another file or directory on </w:t>
      </w:r>
      <w:r>
        <w:rPr>
          <w:color w:val="010202"/>
          <w:spacing w:val="55"/>
        </w:rPr>
        <w:t xml:space="preserve"> </w:t>
      </w:r>
      <w:r>
        <w:rPr>
          <w:color w:val="010202"/>
        </w:rPr>
        <w:t>y</w:t>
      </w:r>
      <w:r>
        <w:rPr>
          <w:color w:val="010202"/>
        </w:rPr>
        <w:t>our current disc.</w:t>
      </w:r>
    </w:p>
    <w:p w:rsidR="002F4880" w:rsidRDefault="002F4880">
      <w:pPr>
        <w:pStyle w:val="BodyText"/>
        <w:spacing w:before="4"/>
        <w:rPr>
          <w:sz w:val="20"/>
        </w:rPr>
      </w:pPr>
    </w:p>
    <w:p w:rsidR="002F4880" w:rsidRDefault="00377FCD">
      <w:pPr>
        <w:pStyle w:val="Heading2"/>
      </w:pPr>
      <w:r>
        <w:rPr>
          <w:color w:val="010202"/>
        </w:rPr>
        <w:t>File already opened (96)</w:t>
      </w:r>
    </w:p>
    <w:p w:rsidR="002F4880" w:rsidRDefault="00377FCD">
      <w:pPr>
        <w:pStyle w:val="BodyText"/>
        <w:spacing w:line="273" w:lineRule="exact"/>
        <w:ind w:left="119"/>
      </w:pPr>
      <w:r>
        <w:rPr>
          <w:color w:val="010202"/>
        </w:rPr>
        <w:t>You cannot OPEN or APPEND a file that is already  open.</w:t>
      </w:r>
    </w:p>
    <w:p w:rsidR="002F4880" w:rsidRDefault="002F4880">
      <w:pPr>
        <w:pStyle w:val="BodyText"/>
        <w:spacing w:before="4"/>
        <w:rPr>
          <w:sz w:val="20"/>
        </w:rPr>
      </w:pPr>
    </w:p>
    <w:p w:rsidR="002F4880" w:rsidRDefault="00377FCD">
      <w:pPr>
        <w:pStyle w:val="Heading2"/>
      </w:pPr>
      <w:r>
        <w:rPr>
          <w:color w:val="010202"/>
        </w:rPr>
        <w:t>File format not recognised (95)</w:t>
      </w:r>
    </w:p>
    <w:p w:rsidR="002F4880" w:rsidRDefault="00377FCD">
      <w:pPr>
        <w:pStyle w:val="BodyText"/>
        <w:spacing w:before="2" w:line="235" w:lineRule="auto"/>
        <w:ind w:left="119" w:right="196"/>
      </w:pPr>
      <w:r>
        <w:rPr>
          <w:color w:val="010202"/>
        </w:rPr>
        <w:t>The LOAD command can only be used to load AMOS Professional program and bank files from disc. Use BLOAD for files stored in</w:t>
      </w:r>
      <w:r>
        <w:rPr>
          <w:color w:val="010202"/>
        </w:rPr>
        <w:t xml:space="preserve"> standard Amiga format. Use LOAD IFF for Iff</w:t>
      </w:r>
      <w:r>
        <w:rPr>
          <w:color w:val="010202"/>
          <w:spacing w:val="52"/>
        </w:rPr>
        <w:t xml:space="preserve"> </w:t>
      </w:r>
      <w:r>
        <w:rPr>
          <w:color w:val="010202"/>
        </w:rPr>
        <w:t>screens.</w:t>
      </w:r>
    </w:p>
    <w:p w:rsidR="002F4880" w:rsidRDefault="00377FCD">
      <w:pPr>
        <w:pStyle w:val="Heading2"/>
        <w:spacing w:before="233"/>
      </w:pPr>
      <w:r>
        <w:rPr>
          <w:color w:val="010202"/>
        </w:rPr>
        <w:t>File is protected against deletion (89)</w:t>
      </w:r>
    </w:p>
    <w:p w:rsidR="002F4880" w:rsidRDefault="00377FCD">
      <w:pPr>
        <w:pStyle w:val="BodyText"/>
        <w:spacing w:before="1" w:line="235" w:lineRule="auto"/>
        <w:ind w:left="119"/>
      </w:pPr>
      <w:r>
        <w:rPr>
          <w:color w:val="010202"/>
        </w:rPr>
        <w:t>There is an Amiga security command to stop accidental erasure of important system files. This is the PROTECT command, available from the CLI or Workbench. You hav</w:t>
      </w:r>
      <w:r>
        <w:rPr>
          <w:color w:val="010202"/>
        </w:rPr>
        <w:t>e probably tried to KILL one of these protected files.</w:t>
      </w:r>
    </w:p>
    <w:p w:rsidR="002F4880" w:rsidRDefault="00377FCD">
      <w:pPr>
        <w:pStyle w:val="Heading2"/>
        <w:spacing w:before="233"/>
      </w:pPr>
      <w:r>
        <w:rPr>
          <w:color w:val="010202"/>
        </w:rPr>
        <w:t>File is protected against reading (91)</w:t>
      </w:r>
    </w:p>
    <w:p w:rsidR="002F4880" w:rsidRDefault="00377FCD">
      <w:pPr>
        <w:pStyle w:val="BodyText"/>
        <w:spacing w:before="2" w:line="235" w:lineRule="auto"/>
        <w:ind w:left="119"/>
      </w:pPr>
      <w:r>
        <w:rPr>
          <w:color w:val="010202"/>
        </w:rPr>
        <w:t>You have requested a file that has been protected from unauthorised examination. The PROTECT command is available from the CLI or Workbench, and is explained in t</w:t>
      </w:r>
      <w:r>
        <w:rPr>
          <w:color w:val="010202"/>
        </w:rPr>
        <w:t>he Amiga User's Guide that you ignored when you unpacked your computer!</w:t>
      </w:r>
    </w:p>
    <w:p w:rsidR="002F4880" w:rsidRDefault="00377FCD">
      <w:pPr>
        <w:pStyle w:val="Heading2"/>
        <w:spacing w:before="233"/>
      </w:pPr>
      <w:r>
        <w:rPr>
          <w:color w:val="010202"/>
        </w:rPr>
        <w:t>File is write protected (90)</w:t>
      </w:r>
    </w:p>
    <w:p w:rsidR="002F4880" w:rsidRDefault="00377FCD">
      <w:pPr>
        <w:pStyle w:val="BodyText"/>
        <w:spacing w:line="273" w:lineRule="exact"/>
        <w:ind w:left="119"/>
      </w:pPr>
      <w:r>
        <w:rPr>
          <w:color w:val="010202"/>
        </w:rPr>
        <w:t>You are trying to change a file that has been locked with the PROTECT security command from AmigaDos.</w:t>
      </w:r>
    </w:p>
    <w:p w:rsidR="002F4880" w:rsidRDefault="002F4880">
      <w:pPr>
        <w:pStyle w:val="BodyText"/>
        <w:spacing w:before="4"/>
        <w:rPr>
          <w:sz w:val="20"/>
        </w:rPr>
      </w:pPr>
    </w:p>
    <w:p w:rsidR="002F4880" w:rsidRDefault="00377FCD">
      <w:pPr>
        <w:pStyle w:val="Heading2"/>
      </w:pPr>
      <w:r>
        <w:rPr>
          <w:color w:val="010202"/>
        </w:rPr>
        <w:t>File not found (81)</w:t>
      </w:r>
    </w:p>
    <w:p w:rsidR="002F4880" w:rsidRDefault="00377FCD">
      <w:pPr>
        <w:pStyle w:val="BodyText"/>
        <w:spacing w:line="273" w:lineRule="exact"/>
        <w:ind w:left="119"/>
      </w:pPr>
      <w:r>
        <w:rPr>
          <w:color w:val="010202"/>
        </w:rPr>
        <w:t>You have tried to call up a file or directory that does not exist.</w:t>
      </w:r>
    </w:p>
    <w:p w:rsidR="002F4880" w:rsidRDefault="002F4880">
      <w:pPr>
        <w:pStyle w:val="BodyText"/>
        <w:spacing w:before="4"/>
        <w:rPr>
          <w:sz w:val="20"/>
        </w:rPr>
      </w:pPr>
    </w:p>
    <w:p w:rsidR="002F4880" w:rsidRDefault="00377FCD">
      <w:pPr>
        <w:pStyle w:val="Heading2"/>
        <w:spacing w:before="1"/>
      </w:pPr>
      <w:r>
        <w:rPr>
          <w:color w:val="010202"/>
        </w:rPr>
        <w:t>File not opened (97)</w:t>
      </w:r>
    </w:p>
    <w:p w:rsidR="002F4880" w:rsidRDefault="00377FCD">
      <w:pPr>
        <w:pStyle w:val="BodyText"/>
        <w:spacing w:before="2" w:line="235" w:lineRule="auto"/>
        <w:ind w:left="119" w:right="248"/>
      </w:pPr>
      <w:r>
        <w:rPr>
          <w:color w:val="010202"/>
        </w:rPr>
        <w:t>You must use an instruction like OPEN IN, OPEN OUT or APPEND to open access to a file, before you can use it to transfer data.</w:t>
      </w:r>
    </w:p>
    <w:p w:rsidR="002F4880" w:rsidRDefault="00377FCD">
      <w:pPr>
        <w:pStyle w:val="Heading2"/>
        <w:spacing w:before="233"/>
      </w:pPr>
      <w:r>
        <w:rPr>
          <w:color w:val="010202"/>
        </w:rPr>
        <w:t>File type mismatch (98)</w:t>
      </w:r>
    </w:p>
    <w:p w:rsidR="002F4880" w:rsidRDefault="00377FCD">
      <w:pPr>
        <w:pStyle w:val="BodyText"/>
        <w:spacing w:before="2" w:line="235" w:lineRule="auto"/>
        <w:ind w:left="119"/>
      </w:pPr>
      <w:r>
        <w:rPr>
          <w:color w:val="010202"/>
        </w:rPr>
        <w:t xml:space="preserve">You have used a </w:t>
      </w:r>
      <w:r>
        <w:rPr>
          <w:color w:val="010202"/>
        </w:rPr>
        <w:t>command that is not allowed with the current file. For example, GET and PUT will not work with sequential files.</w:t>
      </w:r>
    </w:p>
    <w:p w:rsidR="002F4880" w:rsidRDefault="00377FCD">
      <w:pPr>
        <w:pStyle w:val="Heading2"/>
        <w:spacing w:before="233"/>
      </w:pPr>
      <w:r>
        <w:rPr>
          <w:color w:val="010202"/>
        </w:rPr>
        <w:t>Flash declaration error (52)</w:t>
      </w:r>
    </w:p>
    <w:p w:rsidR="002F4880" w:rsidRDefault="00377FCD">
      <w:pPr>
        <w:pStyle w:val="BodyText"/>
        <w:spacing w:line="273" w:lineRule="exact"/>
        <w:ind w:left="119"/>
      </w:pPr>
      <w:r>
        <w:rPr>
          <w:color w:val="010202"/>
        </w:rPr>
        <w:t>There is a mistake in the animation string that defines a  FLASH colour sequence.</w:t>
      </w:r>
    </w:p>
    <w:p w:rsidR="002F4880" w:rsidRDefault="002F4880">
      <w:pPr>
        <w:pStyle w:val="BodyText"/>
        <w:spacing w:before="4"/>
        <w:rPr>
          <w:sz w:val="20"/>
        </w:rPr>
      </w:pPr>
    </w:p>
    <w:p w:rsidR="002F4880" w:rsidRDefault="00377FCD">
      <w:pPr>
        <w:pStyle w:val="Heading2"/>
        <w:spacing w:before="1"/>
      </w:pPr>
      <w:r>
        <w:rPr>
          <w:color w:val="010202"/>
        </w:rPr>
        <w:t>Font not available (44)</w:t>
      </w:r>
    </w:p>
    <w:p w:rsidR="002F4880" w:rsidRDefault="00377FCD">
      <w:pPr>
        <w:pStyle w:val="BodyText"/>
        <w:spacing w:before="2" w:line="235" w:lineRule="auto"/>
        <w:ind w:left="119" w:right="248"/>
      </w:pPr>
      <w:r>
        <w:rPr>
          <w:color w:val="010202"/>
        </w:rPr>
        <w:t>SET FON</w:t>
      </w:r>
      <w:r>
        <w:rPr>
          <w:color w:val="010202"/>
        </w:rPr>
        <w:t>T couldn't find the font number you've specified in the instruction. These fonts should be available from the FONTS: directory of your current start-up</w:t>
      </w:r>
      <w:r>
        <w:rPr>
          <w:color w:val="010202"/>
          <w:spacing w:val="58"/>
        </w:rPr>
        <w:t xml:space="preserve"> </w:t>
      </w:r>
      <w:r>
        <w:rPr>
          <w:color w:val="010202"/>
        </w:rPr>
        <w:t>disc.</w:t>
      </w:r>
    </w:p>
    <w:p w:rsidR="002F4880" w:rsidRDefault="00377FCD">
      <w:pPr>
        <w:pStyle w:val="Heading2"/>
        <w:spacing w:before="233"/>
      </w:pPr>
      <w:r>
        <w:rPr>
          <w:color w:val="010202"/>
        </w:rPr>
        <w:t>Fonts not examined (37)</w:t>
      </w:r>
    </w:p>
    <w:p w:rsidR="002F4880" w:rsidRDefault="00377FCD">
      <w:pPr>
        <w:pStyle w:val="BodyText"/>
        <w:spacing w:line="273" w:lineRule="exact"/>
        <w:ind w:left="119"/>
      </w:pPr>
      <w:r>
        <w:rPr>
          <w:color w:val="010202"/>
        </w:rPr>
        <w:t>You must first create a list of available fonts using GET FONTS before you</w:t>
      </w:r>
      <w:r>
        <w:rPr>
          <w:color w:val="010202"/>
        </w:rPr>
        <w:t xml:space="preserve">  can use the SET FONT command.</w:t>
      </w:r>
    </w:p>
    <w:p w:rsidR="002F4880" w:rsidRDefault="002F4880">
      <w:pPr>
        <w:spacing w:line="273" w:lineRule="exact"/>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Hardware data overrun (150)</w:t>
      </w:r>
    </w:p>
    <w:p w:rsidR="002F4880" w:rsidRDefault="00377FCD">
      <w:pPr>
        <w:pStyle w:val="BodyText"/>
        <w:spacing w:before="2" w:line="235" w:lineRule="auto"/>
        <w:ind w:left="119" w:right="297"/>
      </w:pPr>
      <w:r>
        <w:rPr>
          <w:color w:val="010202"/>
        </w:rPr>
        <w:t>This error can be generated if you wait too long before loading your data from the serial port using SERIAL INPUTS. If there's too much waiting in the wings the serial port can be overloaded, and the system collapses. Possible solutions include reducing th</w:t>
      </w:r>
      <w:r>
        <w:rPr>
          <w:color w:val="010202"/>
        </w:rPr>
        <w:t>e transfer rate with SERIAL SPEED, or reading the information a character at a time with SERIAL GET.</w:t>
      </w:r>
    </w:p>
    <w:p w:rsidR="002F4880" w:rsidRDefault="00377FCD">
      <w:pPr>
        <w:pStyle w:val="Heading2"/>
        <w:spacing w:before="233"/>
      </w:pPr>
      <w:r>
        <w:rPr>
          <w:color w:val="010202"/>
        </w:rPr>
        <w:t>I/O error (94)</w:t>
      </w:r>
    </w:p>
    <w:p w:rsidR="002F4880" w:rsidRDefault="00377FCD">
      <w:pPr>
        <w:pStyle w:val="BodyText"/>
        <w:spacing w:before="2" w:line="235" w:lineRule="auto"/>
        <w:ind w:left="119" w:right="146"/>
      </w:pPr>
      <w:r>
        <w:rPr>
          <w:color w:val="010202"/>
        </w:rPr>
        <w:t>The Input/Output error message implies that there is a corrupted file that cannot be accessed properly. Try again, checking any disc drive connections. If necessary, you may have to resort to the DISC DOCTOR program, supplied on your original Workbench dis</w:t>
      </w:r>
      <w:r>
        <w:rPr>
          <w:color w:val="010202"/>
        </w:rPr>
        <w:t>c.</w:t>
      </w:r>
    </w:p>
    <w:p w:rsidR="002F4880" w:rsidRDefault="002F4880">
      <w:pPr>
        <w:pStyle w:val="BodyText"/>
        <w:spacing w:before="4"/>
        <w:rPr>
          <w:sz w:val="20"/>
        </w:rPr>
      </w:pPr>
    </w:p>
    <w:p w:rsidR="002F4880" w:rsidRDefault="00377FCD">
      <w:pPr>
        <w:pStyle w:val="Heading2"/>
      </w:pPr>
      <w:r>
        <w:rPr>
          <w:color w:val="010202"/>
        </w:rPr>
        <w:t>IFF compression not recognised (31)</w:t>
      </w:r>
    </w:p>
    <w:p w:rsidR="002F4880" w:rsidRDefault="00377FCD">
      <w:pPr>
        <w:pStyle w:val="BodyText"/>
        <w:spacing w:before="2" w:line="235" w:lineRule="auto"/>
        <w:ind w:left="119" w:right="146"/>
      </w:pPr>
      <w:r>
        <w:rPr>
          <w:color w:val="010202"/>
        </w:rPr>
        <w:t>You are trying to load a screen that has been compressed with an unfamiliar system. Try and re- save your original screen source in standard IFF format.</w:t>
      </w:r>
    </w:p>
    <w:p w:rsidR="002F4880" w:rsidRDefault="00377FCD">
      <w:pPr>
        <w:pStyle w:val="Heading2"/>
        <w:spacing w:before="233"/>
      </w:pPr>
      <w:r>
        <w:rPr>
          <w:color w:val="010202"/>
        </w:rPr>
        <w:t>Icon not defined (74)</w:t>
      </w:r>
    </w:p>
    <w:p w:rsidR="002F4880" w:rsidRDefault="00377FCD">
      <w:pPr>
        <w:pStyle w:val="BodyText"/>
        <w:spacing w:line="273" w:lineRule="exact"/>
        <w:ind w:left="119"/>
      </w:pPr>
      <w:r>
        <w:rPr>
          <w:color w:val="010202"/>
        </w:rPr>
        <w:t>The icon specified in your instruction ca</w:t>
      </w:r>
      <w:r>
        <w:rPr>
          <w:color w:val="010202"/>
        </w:rPr>
        <w:t>nnot be found in the current Icon bank.</w:t>
      </w:r>
    </w:p>
    <w:p w:rsidR="002F4880" w:rsidRDefault="002F4880">
      <w:pPr>
        <w:pStyle w:val="BodyText"/>
        <w:spacing w:before="4"/>
        <w:rPr>
          <w:sz w:val="20"/>
        </w:rPr>
      </w:pPr>
    </w:p>
    <w:p w:rsidR="002F4880" w:rsidRDefault="00377FCD">
      <w:pPr>
        <w:pStyle w:val="Heading2"/>
      </w:pPr>
      <w:r>
        <w:rPr>
          <w:color w:val="010202"/>
        </w:rPr>
        <w:t>Invalid baud rate (147)</w:t>
      </w:r>
    </w:p>
    <w:p w:rsidR="002F4880" w:rsidRDefault="00377FCD">
      <w:pPr>
        <w:pStyle w:val="BodyText"/>
        <w:spacing w:before="2" w:line="235" w:lineRule="auto"/>
        <w:ind w:left="119" w:right="297"/>
      </w:pPr>
      <w:r>
        <w:rPr>
          <w:color w:val="010202"/>
        </w:rPr>
        <w:t>The SERIAL SPEED command only permits you to set the speed to certain values. If the current serial device doesn't support your value, you'll get this error.</w:t>
      </w:r>
    </w:p>
    <w:p w:rsidR="002F4880" w:rsidRDefault="002F4880">
      <w:pPr>
        <w:pStyle w:val="BodyText"/>
        <w:spacing w:before="4"/>
        <w:rPr>
          <w:sz w:val="20"/>
        </w:rPr>
      </w:pPr>
    </w:p>
    <w:p w:rsidR="002F4880" w:rsidRDefault="00377FCD">
      <w:pPr>
        <w:pStyle w:val="Heading2"/>
      </w:pPr>
      <w:r>
        <w:rPr>
          <w:color w:val="010202"/>
        </w:rPr>
        <w:t>Illegal block parameters (66)</w:t>
      </w:r>
    </w:p>
    <w:p w:rsidR="002F4880" w:rsidRDefault="00377FCD">
      <w:pPr>
        <w:pStyle w:val="BodyText"/>
        <w:spacing w:line="273" w:lineRule="exact"/>
        <w:ind w:left="119"/>
      </w:pPr>
      <w:r>
        <w:rPr>
          <w:color w:val="010202"/>
        </w:rPr>
        <w:t>Th</w:t>
      </w:r>
      <w:r>
        <w:rPr>
          <w:color w:val="010202"/>
        </w:rPr>
        <w:t>e values you have entered in a GET BLOCK or PUT BLOCK command are not allowed.</w:t>
      </w:r>
    </w:p>
    <w:p w:rsidR="002F4880" w:rsidRDefault="002F4880">
      <w:pPr>
        <w:pStyle w:val="BodyText"/>
        <w:spacing w:before="4"/>
        <w:rPr>
          <w:sz w:val="20"/>
        </w:rPr>
      </w:pPr>
    </w:p>
    <w:p w:rsidR="002F4880" w:rsidRDefault="00377FCD">
      <w:pPr>
        <w:pStyle w:val="Heading2"/>
      </w:pPr>
      <w:r>
        <w:rPr>
          <w:color w:val="010202"/>
        </w:rPr>
        <w:t>Illegal copper parameter (78)</w:t>
      </w:r>
    </w:p>
    <w:p w:rsidR="002F4880" w:rsidRDefault="00377FCD">
      <w:pPr>
        <w:pStyle w:val="BodyText"/>
        <w:spacing w:line="273" w:lineRule="exact"/>
        <w:ind w:left="119"/>
      </w:pPr>
      <w:r>
        <w:rPr>
          <w:color w:val="010202"/>
        </w:rPr>
        <w:t>The value entered in a COP MOVE, COP MOVEL or COP SWAP instruction is outside of the permitted range.</w:t>
      </w:r>
    </w:p>
    <w:p w:rsidR="002F4880" w:rsidRDefault="002F4880">
      <w:pPr>
        <w:pStyle w:val="BodyText"/>
        <w:spacing w:before="4"/>
        <w:rPr>
          <w:sz w:val="20"/>
        </w:rPr>
      </w:pPr>
    </w:p>
    <w:p w:rsidR="002F4880" w:rsidRDefault="00377FCD">
      <w:pPr>
        <w:pStyle w:val="Heading2"/>
      </w:pPr>
      <w:r>
        <w:rPr>
          <w:color w:val="010202"/>
        </w:rPr>
        <w:t>Illegal direct mode (17)</w:t>
      </w:r>
    </w:p>
    <w:p w:rsidR="002F4880" w:rsidRDefault="00377FCD">
      <w:pPr>
        <w:pStyle w:val="BodyText"/>
        <w:spacing w:before="2" w:line="235" w:lineRule="auto"/>
        <w:ind w:left="119" w:right="146"/>
      </w:pPr>
      <w:r>
        <w:rPr>
          <w:color w:val="010202"/>
        </w:rPr>
        <w:t>Direct mode only p</w:t>
      </w:r>
      <w:r>
        <w:rPr>
          <w:color w:val="010202"/>
        </w:rPr>
        <w:t>ermits you to run certain types of instructions from the command line. All program control instructions such as FOR. .NEXT, IF. .THEN, GOSUB, and GOTO are forbidden. In addition, you are NOT allowed to call any AMOS Professional procedures from  direct mod</w:t>
      </w:r>
      <w:r>
        <w:rPr>
          <w:color w:val="010202"/>
        </w:rPr>
        <w:t>e.</w:t>
      </w:r>
    </w:p>
    <w:p w:rsidR="002F4880" w:rsidRDefault="00377FCD">
      <w:pPr>
        <w:pStyle w:val="Heading2"/>
        <w:spacing w:before="233"/>
      </w:pPr>
      <w:r>
        <w:rPr>
          <w:color w:val="010202"/>
        </w:rPr>
        <w:t>Illegal file name (82)</w:t>
      </w:r>
    </w:p>
    <w:p w:rsidR="002F4880" w:rsidRDefault="00377FCD">
      <w:pPr>
        <w:pStyle w:val="BodyText"/>
        <w:spacing w:line="273" w:lineRule="exact"/>
        <w:ind w:left="119"/>
      </w:pPr>
      <w:r>
        <w:rPr>
          <w:color w:val="010202"/>
        </w:rPr>
        <w:t>You are trying to use a  non-standard file name.</w:t>
      </w:r>
    </w:p>
    <w:p w:rsidR="002F4880" w:rsidRDefault="002F4880">
      <w:pPr>
        <w:pStyle w:val="BodyText"/>
        <w:spacing w:before="4"/>
        <w:rPr>
          <w:sz w:val="20"/>
        </w:rPr>
      </w:pPr>
    </w:p>
    <w:p w:rsidR="002F4880" w:rsidRDefault="00377FCD">
      <w:pPr>
        <w:pStyle w:val="Heading2"/>
        <w:spacing w:before="1"/>
      </w:pPr>
      <w:r>
        <w:rPr>
          <w:color w:val="010202"/>
        </w:rPr>
        <w:t>Illegal function call (23)</w:t>
      </w:r>
    </w:p>
    <w:p w:rsidR="002F4880" w:rsidRDefault="00377FCD">
      <w:pPr>
        <w:pStyle w:val="BodyText"/>
        <w:spacing w:before="2" w:line="235" w:lineRule="auto"/>
        <w:ind w:left="119" w:right="146"/>
      </w:pPr>
      <w:r>
        <w:rPr>
          <w:color w:val="010202"/>
        </w:rPr>
        <w:t>There is a mistake with the values in an AMOS Professional command. Return to the editor and identify the likely command in your line of program. Allowable parameters are all detailed in this User Guide.</w:t>
      </w:r>
    </w:p>
    <w:p w:rsidR="002F4880" w:rsidRDefault="00377FCD">
      <w:pPr>
        <w:pStyle w:val="Heading2"/>
        <w:spacing w:before="233"/>
      </w:pPr>
      <w:r>
        <w:rPr>
          <w:color w:val="010202"/>
        </w:rPr>
        <w:t>Illegal instruction during autotest (115)</w:t>
      </w:r>
    </w:p>
    <w:p w:rsidR="002F4880" w:rsidRDefault="00377FCD">
      <w:pPr>
        <w:pStyle w:val="BodyText"/>
        <w:spacing w:before="2" w:line="235" w:lineRule="auto"/>
        <w:ind w:left="119" w:right="146"/>
      </w:pPr>
      <w:r>
        <w:rPr>
          <w:color w:val="010202"/>
        </w:rPr>
        <w:t>Check to s</w:t>
      </w:r>
      <w:r>
        <w:rPr>
          <w:color w:val="010202"/>
        </w:rPr>
        <w:t>ee if an AUTOTEST has been defined by mistake. If it is intentional, you may have used an AMAL command such as Move or Anim. Also check the upper and lower case usage of your AMAL labels.</w:t>
      </w:r>
    </w:p>
    <w:p w:rsidR="002F4880" w:rsidRDefault="00377FCD">
      <w:pPr>
        <w:pStyle w:val="Heading2"/>
        <w:spacing w:before="233"/>
      </w:pPr>
      <w:r>
        <w:rPr>
          <w:color w:val="010202"/>
        </w:rPr>
        <w:t>Illegal number of colours (49)</w:t>
      </w:r>
    </w:p>
    <w:p w:rsidR="002F4880" w:rsidRDefault="00377FCD">
      <w:pPr>
        <w:pStyle w:val="BodyText"/>
        <w:spacing w:before="1" w:line="235" w:lineRule="auto"/>
        <w:ind w:left="119" w:right="146"/>
      </w:pPr>
      <w:r>
        <w:rPr>
          <w:color w:val="010202"/>
        </w:rPr>
        <w:t>You are trying to use the wrong numbe</w:t>
      </w:r>
      <w:r>
        <w:rPr>
          <w:color w:val="010202"/>
        </w:rPr>
        <w:t>r of colours on screen at once. Check the syntax of your SCREEN OPEN commands, or check this User Guide for a full list of available screen colour options.</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Illegal print dimensions (164)</w:t>
      </w:r>
    </w:p>
    <w:p w:rsidR="002F4880" w:rsidRDefault="00377FCD">
      <w:pPr>
        <w:pStyle w:val="BodyText"/>
        <w:spacing w:before="2" w:line="235" w:lineRule="auto"/>
        <w:ind w:left="119" w:right="185"/>
      </w:pPr>
      <w:r>
        <w:rPr>
          <w:color w:val="010202"/>
        </w:rPr>
        <w:t>The PRINTER DUMP command is unable to print your</w:t>
      </w:r>
      <w:r>
        <w:rPr>
          <w:color w:val="010202"/>
        </w:rPr>
        <w:t xml:space="preserve"> screen with the selected dimensions. Check for a mistake in the "special" parameter. This can have a dramatic effect on the size of your screen on the actual paper.</w:t>
      </w:r>
    </w:p>
    <w:p w:rsidR="002F4880" w:rsidRDefault="00377FCD">
      <w:pPr>
        <w:pStyle w:val="Heading2"/>
        <w:spacing w:before="233"/>
      </w:pPr>
      <w:r>
        <w:rPr>
          <w:color w:val="010202"/>
        </w:rPr>
        <w:t>Illegal screen parameter (48)</w:t>
      </w:r>
    </w:p>
    <w:p w:rsidR="002F4880" w:rsidRDefault="00377FCD">
      <w:pPr>
        <w:pStyle w:val="BodyText"/>
        <w:spacing w:before="2" w:line="235" w:lineRule="auto"/>
        <w:ind w:left="119"/>
      </w:pPr>
      <w:r>
        <w:rPr>
          <w:color w:val="010202"/>
        </w:rPr>
        <w:t>You have specified dimensions using SCREEN OPEN that are not</w:t>
      </w:r>
      <w:r>
        <w:rPr>
          <w:color w:val="010202"/>
        </w:rPr>
        <w:t xml:space="preserve"> acceptable. Your minimum screen size can be as small as 32x8, and the maximum is 1024x1024 pixels.</w:t>
      </w:r>
    </w:p>
    <w:p w:rsidR="002F4880" w:rsidRDefault="002F4880">
      <w:pPr>
        <w:pStyle w:val="BodyText"/>
        <w:spacing w:before="4"/>
        <w:rPr>
          <w:sz w:val="20"/>
        </w:rPr>
      </w:pPr>
    </w:p>
    <w:p w:rsidR="002F4880" w:rsidRDefault="00377FCD">
      <w:pPr>
        <w:pStyle w:val="Heading2"/>
      </w:pPr>
      <w:r>
        <w:rPr>
          <w:color w:val="010202"/>
        </w:rPr>
        <w:t>Illegal user function call (16)</w:t>
      </w:r>
    </w:p>
    <w:p w:rsidR="002F4880" w:rsidRDefault="00377FCD">
      <w:pPr>
        <w:pStyle w:val="BodyText"/>
        <w:spacing w:before="2" w:line="235" w:lineRule="auto"/>
        <w:ind w:left="119" w:right="304"/>
      </w:pPr>
      <w:r>
        <w:rPr>
          <w:color w:val="010202"/>
        </w:rPr>
        <w:t>You've made an error in either a user defined function, as created by the DEF FN command. The most likely mistake is that y</w:t>
      </w:r>
      <w:r>
        <w:rPr>
          <w:color w:val="010202"/>
        </w:rPr>
        <w:t>ou've entered the wrong number of variables in your FN  statement.</w:t>
      </w:r>
    </w:p>
    <w:p w:rsidR="002F4880" w:rsidRDefault="00377FCD">
      <w:pPr>
        <w:pStyle w:val="Heading2"/>
        <w:spacing w:before="233"/>
      </w:pPr>
      <w:r>
        <w:rPr>
          <w:color w:val="010202"/>
        </w:rPr>
        <w:t>Illegal window parameter (60)</w:t>
      </w:r>
    </w:p>
    <w:p w:rsidR="002F4880" w:rsidRDefault="00377FCD">
      <w:pPr>
        <w:pStyle w:val="BodyText"/>
        <w:spacing w:line="273" w:lineRule="exact"/>
        <w:ind w:left="119"/>
      </w:pPr>
      <w:r>
        <w:rPr>
          <w:color w:val="010202"/>
        </w:rPr>
        <w:t>An incorrect value has been entered in one of the WIND or WINDOW commands.</w:t>
      </w:r>
    </w:p>
    <w:p w:rsidR="002F4880" w:rsidRDefault="002F4880">
      <w:pPr>
        <w:pStyle w:val="BodyText"/>
        <w:spacing w:before="4"/>
        <w:rPr>
          <w:sz w:val="20"/>
        </w:rPr>
      </w:pPr>
    </w:p>
    <w:p w:rsidR="002F4880" w:rsidRDefault="00377FCD">
      <w:pPr>
        <w:pStyle w:val="Heading2"/>
      </w:pPr>
      <w:r>
        <w:rPr>
          <w:color w:val="010202"/>
        </w:rPr>
        <w:t>Input too long (99)</w:t>
      </w:r>
    </w:p>
    <w:p w:rsidR="002F4880" w:rsidRDefault="00377FCD">
      <w:pPr>
        <w:pStyle w:val="BodyText"/>
        <w:spacing w:before="2" w:line="235" w:lineRule="auto"/>
        <w:ind w:left="119" w:right="304"/>
      </w:pPr>
      <w:r>
        <w:rPr>
          <w:color w:val="010202"/>
        </w:rPr>
        <w:t>Either your input string is too long for a previously dimensioned variable, or you have tried to INPUT# a line of more than 1000 characters.</w:t>
      </w:r>
    </w:p>
    <w:p w:rsidR="002F4880" w:rsidRDefault="002F4880">
      <w:pPr>
        <w:pStyle w:val="BodyText"/>
        <w:spacing w:before="4"/>
        <w:rPr>
          <w:sz w:val="20"/>
        </w:rPr>
      </w:pPr>
    </w:p>
    <w:p w:rsidR="002F4880" w:rsidRDefault="00377FCD">
      <w:pPr>
        <w:pStyle w:val="Heading2"/>
      </w:pPr>
      <w:r>
        <w:rPr>
          <w:color w:val="010202"/>
        </w:rPr>
        <w:t>Instruction only valid in autotest (112)</w:t>
      </w:r>
    </w:p>
    <w:p w:rsidR="002F4880" w:rsidRDefault="00377FCD">
      <w:pPr>
        <w:pStyle w:val="BodyText"/>
        <w:spacing w:line="273" w:lineRule="exact"/>
        <w:ind w:left="119"/>
      </w:pPr>
      <w:r>
        <w:rPr>
          <w:color w:val="010202"/>
        </w:rPr>
        <w:t>The Direct  or eXit commands can only be used inside an AMAL AUTOTEST.</w:t>
      </w:r>
    </w:p>
    <w:p w:rsidR="002F4880" w:rsidRDefault="002F4880">
      <w:pPr>
        <w:pStyle w:val="BodyText"/>
        <w:spacing w:before="4"/>
        <w:rPr>
          <w:sz w:val="20"/>
        </w:rPr>
      </w:pPr>
    </w:p>
    <w:p w:rsidR="002F4880" w:rsidRDefault="00377FCD">
      <w:pPr>
        <w:pStyle w:val="Heading2"/>
      </w:pPr>
      <w:r>
        <w:rPr>
          <w:color w:val="010202"/>
        </w:rPr>
        <w:t>I</w:t>
      </w:r>
      <w:r>
        <w:rPr>
          <w:color w:val="010202"/>
        </w:rPr>
        <w:t>nterface Error: Bad syntax (120)</w:t>
      </w:r>
    </w:p>
    <w:p w:rsidR="002F4880" w:rsidRDefault="00377FCD">
      <w:pPr>
        <w:pStyle w:val="BodyText"/>
        <w:spacing w:before="2" w:line="235" w:lineRule="auto"/>
        <w:ind w:left="119"/>
      </w:pPr>
      <w:r>
        <w:rPr>
          <w:color w:val="010202"/>
        </w:rPr>
        <w:t>There's a syntax or typing error in one of your AMOS Interface programs. Use the EDIALOG function to find the position of your error in the command</w:t>
      </w:r>
      <w:r>
        <w:rPr>
          <w:color w:val="010202"/>
          <w:spacing w:val="57"/>
        </w:rPr>
        <w:t xml:space="preserve"> </w:t>
      </w:r>
      <w:r>
        <w:rPr>
          <w:color w:val="010202"/>
        </w:rPr>
        <w:t>string.</w:t>
      </w:r>
    </w:p>
    <w:p w:rsidR="002F4880" w:rsidRDefault="00377FCD">
      <w:pPr>
        <w:pStyle w:val="Heading2"/>
        <w:spacing w:before="233"/>
      </w:pPr>
      <w:r>
        <w:rPr>
          <w:color w:val="010202"/>
        </w:rPr>
        <w:t>Interface Error: Channel already defined (124)</w:t>
      </w:r>
    </w:p>
    <w:p w:rsidR="002F4880" w:rsidRDefault="00377FCD">
      <w:pPr>
        <w:pStyle w:val="BodyText"/>
        <w:spacing w:before="2" w:line="235" w:lineRule="auto"/>
        <w:ind w:left="119" w:right="185"/>
      </w:pPr>
      <w:r>
        <w:rPr>
          <w:color w:val="010202"/>
        </w:rPr>
        <w:t>You've tried to open the same AMOS Interface channel number twice. There's a mistake in one of the DIALOG OPEN commands in your program.</w:t>
      </w:r>
    </w:p>
    <w:p w:rsidR="002F4880" w:rsidRDefault="002F4880">
      <w:pPr>
        <w:pStyle w:val="BodyText"/>
        <w:spacing w:before="4"/>
        <w:rPr>
          <w:sz w:val="20"/>
        </w:rPr>
      </w:pPr>
    </w:p>
    <w:p w:rsidR="002F4880" w:rsidRDefault="00377FCD">
      <w:pPr>
        <w:pStyle w:val="Heading2"/>
      </w:pPr>
      <w:r>
        <w:rPr>
          <w:color w:val="010202"/>
        </w:rPr>
        <w:t>Interface Error: Channel not defined (125)</w:t>
      </w:r>
    </w:p>
    <w:p w:rsidR="002F4880" w:rsidRDefault="00377FCD">
      <w:pPr>
        <w:pStyle w:val="BodyText"/>
        <w:spacing w:before="2" w:line="235" w:lineRule="auto"/>
        <w:ind w:left="119" w:right="185"/>
      </w:pPr>
      <w:r>
        <w:rPr>
          <w:color w:val="010202"/>
        </w:rPr>
        <w:t>There's a problem with a DIALOG RUN command in your program. The channel nu</w:t>
      </w:r>
      <w:r>
        <w:rPr>
          <w:color w:val="010202"/>
        </w:rPr>
        <w:t>mber you've attempted to execute does not exist. It needs to have been previously assigned to an AMOS Interface command sequence with a call to DIALOG OPEN.</w:t>
      </w:r>
    </w:p>
    <w:p w:rsidR="002F4880" w:rsidRDefault="00377FCD">
      <w:pPr>
        <w:pStyle w:val="Heading2"/>
        <w:spacing w:before="233"/>
      </w:pPr>
      <w:r>
        <w:rPr>
          <w:color w:val="010202"/>
        </w:rPr>
        <w:t>Interface Error: Illegal function call (128)</w:t>
      </w:r>
    </w:p>
    <w:p w:rsidR="002F4880" w:rsidRDefault="00377FCD">
      <w:pPr>
        <w:pStyle w:val="BodyText"/>
        <w:spacing w:before="2" w:line="235" w:lineRule="auto"/>
        <w:ind w:left="119"/>
      </w:pPr>
      <w:r>
        <w:rPr>
          <w:color w:val="010202"/>
        </w:rPr>
        <w:t>You've entered the wrong sort of values in one of your</w:t>
      </w:r>
      <w:r>
        <w:rPr>
          <w:color w:val="010202"/>
        </w:rPr>
        <w:t xml:space="preserve"> AMOS INTERFACE commands. Use EDIALOG to find the offending command. A full list of all the parameter options can be found directly from the HELP menu.</w:t>
      </w:r>
    </w:p>
    <w:p w:rsidR="002F4880" w:rsidRDefault="002F4880">
      <w:pPr>
        <w:pStyle w:val="BodyText"/>
        <w:spacing w:before="4"/>
        <w:rPr>
          <w:sz w:val="20"/>
        </w:rPr>
      </w:pPr>
    </w:p>
    <w:p w:rsidR="002F4880" w:rsidRDefault="00377FCD">
      <w:pPr>
        <w:pStyle w:val="Heading2"/>
      </w:pPr>
      <w:r>
        <w:rPr>
          <w:color w:val="010202"/>
        </w:rPr>
        <w:t>Interface Error: Illegal number of parameters (131)</w:t>
      </w:r>
    </w:p>
    <w:p w:rsidR="002F4880" w:rsidRDefault="00377FCD">
      <w:pPr>
        <w:pStyle w:val="BodyText"/>
        <w:spacing w:before="2" w:line="235" w:lineRule="auto"/>
        <w:ind w:left="119"/>
      </w:pPr>
      <w:r>
        <w:rPr>
          <w:color w:val="010202"/>
        </w:rPr>
        <w:t>You've typed too few, or too many values into one o</w:t>
      </w:r>
      <w:r>
        <w:rPr>
          <w:color w:val="010202"/>
        </w:rPr>
        <w:t>f your AMOS Interface functions. Use EDIALOG to located the mistake, and the AMOS HELP  menu to find the correct number of parameters for your instruction.</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Interface Error: Label defined twice (122)</w:t>
      </w:r>
    </w:p>
    <w:p w:rsidR="002F4880" w:rsidRDefault="00377FCD">
      <w:pPr>
        <w:pStyle w:val="BodyText"/>
        <w:spacing w:before="2" w:line="235" w:lineRule="auto"/>
        <w:ind w:left="119"/>
      </w:pPr>
      <w:r>
        <w:rPr>
          <w:color w:val="010202"/>
        </w:rPr>
        <w:t>This is a mistake with the LA or LAbel command in your AMOS Interface program. You appear to have defined the same label twice with exactly the same value.</w:t>
      </w:r>
    </w:p>
    <w:p w:rsidR="002F4880" w:rsidRDefault="00377FCD">
      <w:pPr>
        <w:pStyle w:val="Heading2"/>
        <w:spacing w:before="233"/>
      </w:pPr>
      <w:r>
        <w:rPr>
          <w:color w:val="010202"/>
        </w:rPr>
        <w:t>Interface Error: Label not defined (123)</w:t>
      </w:r>
    </w:p>
    <w:p w:rsidR="002F4880" w:rsidRDefault="00377FCD">
      <w:pPr>
        <w:pStyle w:val="BodyText"/>
        <w:spacing w:before="2" w:line="235" w:lineRule="auto"/>
        <w:ind w:left="119" w:right="304"/>
      </w:pPr>
      <w:r>
        <w:rPr>
          <w:color w:val="010202"/>
        </w:rPr>
        <w:t>A JUmp or JS command has been entered in your AMOS Interfac</w:t>
      </w:r>
      <w:r>
        <w:rPr>
          <w:color w:val="010202"/>
        </w:rPr>
        <w:t>e program with a non-existent label number. Labels are defined using the LA command. Unlike AMOS Professional or AMAL, you're only allowed to use numbers from 1 to 65536. Names are not</w:t>
      </w:r>
      <w:r>
        <w:rPr>
          <w:color w:val="010202"/>
          <w:spacing w:val="55"/>
        </w:rPr>
        <w:t xml:space="preserve"> </w:t>
      </w:r>
      <w:r>
        <w:rPr>
          <w:color w:val="010202"/>
        </w:rPr>
        <w:t>permitted.</w:t>
      </w:r>
    </w:p>
    <w:p w:rsidR="002F4880" w:rsidRDefault="002F4880">
      <w:pPr>
        <w:pStyle w:val="BodyText"/>
        <w:spacing w:before="4"/>
        <w:rPr>
          <w:sz w:val="20"/>
        </w:rPr>
      </w:pPr>
    </w:p>
    <w:p w:rsidR="002F4880" w:rsidRDefault="00377FCD">
      <w:pPr>
        <w:pStyle w:val="Heading2"/>
      </w:pPr>
      <w:r>
        <w:rPr>
          <w:color w:val="010202"/>
        </w:rPr>
        <w:t>Interface Error: Screen modified (126)</w:t>
      </w:r>
    </w:p>
    <w:p w:rsidR="002F4880" w:rsidRDefault="00377FCD">
      <w:pPr>
        <w:pStyle w:val="BodyText"/>
        <w:spacing w:before="2" w:line="235" w:lineRule="auto"/>
        <w:ind w:left="119" w:right="185"/>
      </w:pPr>
      <w:r>
        <w:rPr>
          <w:color w:val="010202"/>
        </w:rPr>
        <w:t>After an Interface c</w:t>
      </w:r>
      <w:r>
        <w:rPr>
          <w:color w:val="010202"/>
        </w:rPr>
        <w:t>hannel has been opened to a particular screen, the screen has been altered or closed. Interface stores information about the screen from the start, so you must keep the screen in the same  format.</w:t>
      </w:r>
    </w:p>
    <w:p w:rsidR="002F4880" w:rsidRDefault="00377FCD">
      <w:pPr>
        <w:pStyle w:val="Heading2"/>
        <w:spacing w:before="233"/>
      </w:pPr>
      <w:r>
        <w:rPr>
          <w:color w:val="010202"/>
        </w:rPr>
        <w:t>Interface Error: Type mismatch (129)</w:t>
      </w:r>
    </w:p>
    <w:p w:rsidR="002F4880" w:rsidRDefault="00377FCD">
      <w:pPr>
        <w:pStyle w:val="BodyText"/>
        <w:spacing w:before="2" w:line="235" w:lineRule="auto"/>
        <w:ind w:left="119" w:right="185"/>
      </w:pPr>
      <w:r>
        <w:rPr>
          <w:color w:val="010202"/>
        </w:rPr>
        <w:t>One of the values in a</w:t>
      </w:r>
      <w:r>
        <w:rPr>
          <w:color w:val="010202"/>
        </w:rPr>
        <w:t>n Interface function is of the wrong type. If you're using a variable, check that it contains the right sort of data. An Interface variable can be used to store both strings or numbers. So it's easy to get confused.</w:t>
      </w:r>
    </w:p>
    <w:p w:rsidR="002F4880" w:rsidRDefault="002F4880">
      <w:pPr>
        <w:pStyle w:val="BodyText"/>
        <w:spacing w:before="4"/>
        <w:rPr>
          <w:sz w:val="20"/>
        </w:rPr>
      </w:pPr>
    </w:p>
    <w:p w:rsidR="002F4880" w:rsidRDefault="00377FCD">
      <w:pPr>
        <w:pStyle w:val="Heading2"/>
      </w:pPr>
      <w:r>
        <w:rPr>
          <w:color w:val="010202"/>
        </w:rPr>
        <w:t>Interface Error: Variable not defined (</w:t>
      </w:r>
      <w:r>
        <w:rPr>
          <w:color w:val="010202"/>
        </w:rPr>
        <w:t>127)</w:t>
      </w:r>
    </w:p>
    <w:p w:rsidR="002F4880" w:rsidRDefault="00377FCD">
      <w:pPr>
        <w:pStyle w:val="BodyText"/>
        <w:spacing w:before="2" w:line="235" w:lineRule="auto"/>
        <w:ind w:left="119"/>
      </w:pPr>
      <w:r>
        <w:rPr>
          <w:color w:val="010202"/>
        </w:rPr>
        <w:t>You've called the VA function with a no existent variable number. Permissible numbers range from 0 to 65535. However, the system defaults to just 17. You can increase this limit with a simple option from the DIALOG OPEN command.</w:t>
      </w:r>
    </w:p>
    <w:p w:rsidR="002F4880" w:rsidRDefault="00377FCD">
      <w:pPr>
        <w:pStyle w:val="Heading2"/>
        <w:spacing w:before="233"/>
      </w:pPr>
      <w:r>
        <w:rPr>
          <w:color w:val="010202"/>
        </w:rPr>
        <w:t>Invalid parallel param</w:t>
      </w:r>
      <w:r>
        <w:rPr>
          <w:color w:val="010202"/>
        </w:rPr>
        <w:t>eter (173)</w:t>
      </w:r>
    </w:p>
    <w:p w:rsidR="002F4880" w:rsidRDefault="00377FCD">
      <w:pPr>
        <w:pStyle w:val="BodyText"/>
        <w:spacing w:before="2" w:line="235" w:lineRule="auto"/>
        <w:ind w:left="119"/>
      </w:pPr>
      <w:r>
        <w:rPr>
          <w:color w:val="010202"/>
        </w:rPr>
        <w:t>There's a problem with one of the parameters you're using with the PARALLEL SEND or PARALLEL INPUT commands.</w:t>
      </w:r>
    </w:p>
    <w:p w:rsidR="002F4880" w:rsidRDefault="002F4880">
      <w:pPr>
        <w:pStyle w:val="BodyText"/>
        <w:spacing w:before="4"/>
        <w:rPr>
          <w:sz w:val="20"/>
        </w:rPr>
      </w:pPr>
    </w:p>
    <w:p w:rsidR="002F4880" w:rsidRDefault="00377FCD">
      <w:pPr>
        <w:pStyle w:val="Heading2"/>
      </w:pPr>
      <w:r>
        <w:rPr>
          <w:color w:val="010202"/>
        </w:rPr>
        <w:t>Jump to/within autotest in animation string (110)</w:t>
      </w:r>
    </w:p>
    <w:p w:rsidR="002F4880" w:rsidRDefault="00377FCD">
      <w:pPr>
        <w:pStyle w:val="BodyText"/>
        <w:spacing w:before="2" w:line="235" w:lineRule="auto"/>
        <w:ind w:left="119" w:right="185"/>
      </w:pPr>
      <w:r>
        <w:rPr>
          <w:color w:val="010202"/>
        </w:rPr>
        <w:t>It is illegal to Jump directly inside an AUTOTEST from your main AMAL program. To lea</w:t>
      </w:r>
      <w:r>
        <w:rPr>
          <w:color w:val="010202"/>
        </w:rPr>
        <w:t>ve an AUTOTEST, use the eXit or Direct commands instead.</w:t>
      </w:r>
    </w:p>
    <w:p w:rsidR="002F4880" w:rsidRDefault="00377FCD">
      <w:pPr>
        <w:pStyle w:val="Heading2"/>
        <w:spacing w:before="233"/>
      </w:pPr>
      <w:r>
        <w:rPr>
          <w:color w:val="010202"/>
        </w:rPr>
        <w:t>Label already defined in animation string (114)</w:t>
      </w:r>
    </w:p>
    <w:p w:rsidR="002F4880" w:rsidRDefault="00377FCD">
      <w:pPr>
        <w:pStyle w:val="BodyText"/>
        <w:spacing w:before="2" w:line="235" w:lineRule="auto"/>
        <w:ind w:left="119"/>
      </w:pPr>
      <w:r>
        <w:rPr>
          <w:color w:val="010202"/>
        </w:rPr>
        <w:t>Two versions of the same label definition have been discovered in an AMAL program. All labels must consist of a single upper case letter.</w:t>
      </w:r>
    </w:p>
    <w:p w:rsidR="002F4880" w:rsidRDefault="002F4880">
      <w:pPr>
        <w:pStyle w:val="BodyText"/>
        <w:spacing w:before="4"/>
        <w:rPr>
          <w:sz w:val="20"/>
        </w:rPr>
      </w:pPr>
    </w:p>
    <w:p w:rsidR="002F4880" w:rsidRDefault="00377FCD">
      <w:pPr>
        <w:pStyle w:val="Heading2"/>
      </w:pPr>
      <w:r>
        <w:rPr>
          <w:color w:val="010202"/>
        </w:rPr>
        <w:t>Label not defined (40)</w:t>
      </w:r>
    </w:p>
    <w:p w:rsidR="002F4880" w:rsidRDefault="00377FCD">
      <w:pPr>
        <w:pStyle w:val="BodyText"/>
        <w:spacing w:before="2" w:line="235" w:lineRule="auto"/>
        <w:ind w:left="119" w:right="185"/>
      </w:pPr>
      <w:r>
        <w:rPr>
          <w:color w:val="010202"/>
        </w:rPr>
        <w:t>You have included a label in an instruction, but forgotten to define it. Check for mistakes in computed GOTO, GOSUB or RESTORE statements.</w:t>
      </w:r>
    </w:p>
    <w:p w:rsidR="002F4880" w:rsidRDefault="00377FCD">
      <w:pPr>
        <w:pStyle w:val="Heading2"/>
        <w:spacing w:before="233"/>
      </w:pPr>
      <w:r>
        <w:rPr>
          <w:color w:val="010202"/>
        </w:rPr>
        <w:t>Label not defined in animation string (109)</w:t>
      </w:r>
    </w:p>
    <w:p w:rsidR="002F4880" w:rsidRDefault="00377FCD">
      <w:pPr>
        <w:pStyle w:val="BodyText"/>
        <w:spacing w:line="273" w:lineRule="exact"/>
        <w:ind w:left="119"/>
      </w:pPr>
      <w:r>
        <w:rPr>
          <w:color w:val="010202"/>
        </w:rPr>
        <w:t>You are attempting to jump to a non-existent label</w:t>
      </w:r>
      <w:r>
        <w:rPr>
          <w:color w:val="010202"/>
        </w:rPr>
        <w:t xml:space="preserve"> in an AMAL animation string.</w:t>
      </w:r>
    </w:p>
    <w:p w:rsidR="002F4880" w:rsidRDefault="002F4880">
      <w:pPr>
        <w:pStyle w:val="BodyText"/>
        <w:spacing w:before="4"/>
        <w:rPr>
          <w:sz w:val="20"/>
        </w:rPr>
      </w:pPr>
    </w:p>
    <w:p w:rsidR="002F4880" w:rsidRDefault="00377FCD">
      <w:pPr>
        <w:pStyle w:val="Heading2"/>
      </w:pPr>
      <w:r>
        <w:rPr>
          <w:color w:val="010202"/>
        </w:rPr>
        <w:t>Library already opened (168)</w:t>
      </w:r>
    </w:p>
    <w:p w:rsidR="002F4880" w:rsidRDefault="00377FCD">
      <w:pPr>
        <w:pStyle w:val="BodyText"/>
        <w:spacing w:line="273" w:lineRule="exact"/>
        <w:ind w:left="119"/>
      </w:pPr>
      <w:r>
        <w:rPr>
          <w:color w:val="010202"/>
        </w:rPr>
        <w:t>You've tried to open the same library twice with LIB OPEN.</w:t>
      </w:r>
    </w:p>
    <w:p w:rsidR="002F4880" w:rsidRDefault="002F4880">
      <w:pPr>
        <w:pStyle w:val="BodyText"/>
        <w:spacing w:before="4"/>
        <w:rPr>
          <w:sz w:val="20"/>
        </w:rPr>
      </w:pPr>
    </w:p>
    <w:p w:rsidR="002F4880" w:rsidRDefault="00377FCD">
      <w:pPr>
        <w:pStyle w:val="Heading2"/>
      </w:pPr>
      <w:r>
        <w:rPr>
          <w:color w:val="010202"/>
        </w:rPr>
        <w:t>Library not opened (169)</w:t>
      </w:r>
    </w:p>
    <w:p w:rsidR="002F4880" w:rsidRDefault="00377FCD">
      <w:pPr>
        <w:pStyle w:val="BodyText"/>
        <w:spacing w:before="2" w:line="235" w:lineRule="auto"/>
        <w:ind w:left="119" w:right="185"/>
      </w:pPr>
      <w:r>
        <w:rPr>
          <w:color w:val="010202"/>
        </w:rPr>
        <w:t>LIB CALL has been used with a non-existent channel number. You'll need to open this channel first using LIB OPE</w:t>
      </w:r>
      <w:r>
        <w:rPr>
          <w:color w:val="010202"/>
        </w:rPr>
        <w:t>N.</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Menu item not defined (39)</w:t>
      </w:r>
    </w:p>
    <w:p w:rsidR="002F4880" w:rsidRDefault="00377FCD">
      <w:pPr>
        <w:pStyle w:val="BodyText"/>
        <w:spacing w:line="273" w:lineRule="exact"/>
        <w:ind w:left="119"/>
      </w:pPr>
      <w:r>
        <w:rPr>
          <w:color w:val="010202"/>
        </w:rPr>
        <w:t>The item specified in a MENU command has not been previously defined using MENU$.</w:t>
      </w:r>
    </w:p>
    <w:p w:rsidR="002F4880" w:rsidRDefault="002F4880">
      <w:pPr>
        <w:pStyle w:val="BodyText"/>
        <w:spacing w:before="4"/>
        <w:rPr>
          <w:sz w:val="20"/>
        </w:rPr>
      </w:pPr>
    </w:p>
    <w:p w:rsidR="002F4880" w:rsidRDefault="00377FCD">
      <w:pPr>
        <w:pStyle w:val="Heading2"/>
      </w:pPr>
      <w:r>
        <w:rPr>
          <w:color w:val="010202"/>
        </w:rPr>
        <w:t>Menu not opened (38)</w:t>
      </w:r>
    </w:p>
    <w:p w:rsidR="002F4880" w:rsidRDefault="00377FCD">
      <w:pPr>
        <w:pStyle w:val="BodyText"/>
        <w:spacing w:before="2" w:line="235" w:lineRule="auto"/>
        <w:ind w:left="119"/>
      </w:pPr>
      <w:r>
        <w:rPr>
          <w:color w:val="010202"/>
        </w:rPr>
        <w:t xml:space="preserve">The MENU ON command has been called, but no menu has been previously defined using the MENU$ or MAKE </w:t>
      </w:r>
      <w:r>
        <w:rPr>
          <w:color w:val="010202"/>
        </w:rPr>
        <w:t>MENU BANK instruction.</w:t>
      </w:r>
    </w:p>
    <w:p w:rsidR="002F4880" w:rsidRDefault="00377FCD">
      <w:pPr>
        <w:pStyle w:val="Heading2"/>
        <w:spacing w:before="233"/>
      </w:pPr>
      <w:r>
        <w:rPr>
          <w:color w:val="010202"/>
        </w:rPr>
        <w:t>Music bank not defined (184)</w:t>
      </w:r>
    </w:p>
    <w:p w:rsidR="002F4880" w:rsidRDefault="00377FCD">
      <w:pPr>
        <w:pStyle w:val="BodyText"/>
        <w:spacing w:line="273" w:lineRule="exact"/>
        <w:ind w:left="119"/>
      </w:pPr>
      <w:r>
        <w:rPr>
          <w:color w:val="010202"/>
        </w:rPr>
        <w:t>There is no music bank in memory.</w:t>
      </w:r>
    </w:p>
    <w:p w:rsidR="002F4880" w:rsidRDefault="002F4880">
      <w:pPr>
        <w:pStyle w:val="BodyText"/>
        <w:spacing w:before="4"/>
        <w:rPr>
          <w:sz w:val="20"/>
        </w:rPr>
      </w:pPr>
    </w:p>
    <w:p w:rsidR="002F4880" w:rsidRDefault="00377FCD">
      <w:pPr>
        <w:pStyle w:val="Heading2"/>
      </w:pPr>
      <w:r>
        <w:rPr>
          <w:color w:val="010202"/>
        </w:rPr>
        <w:t>Music bank not found (183)</w:t>
      </w:r>
    </w:p>
    <w:p w:rsidR="002F4880" w:rsidRDefault="00377FCD">
      <w:pPr>
        <w:pStyle w:val="BodyText"/>
        <w:spacing w:line="273" w:lineRule="exact"/>
        <w:ind w:left="119"/>
      </w:pPr>
      <w:r>
        <w:rPr>
          <w:color w:val="010202"/>
        </w:rPr>
        <w:t>The Music that you  want to play does not exist in the current music bank.</w:t>
      </w:r>
    </w:p>
    <w:p w:rsidR="002F4880" w:rsidRDefault="002F4880">
      <w:pPr>
        <w:pStyle w:val="BodyText"/>
        <w:spacing w:before="4"/>
        <w:rPr>
          <w:sz w:val="20"/>
        </w:rPr>
      </w:pPr>
    </w:p>
    <w:p w:rsidR="002F4880" w:rsidRDefault="00377FCD">
      <w:pPr>
        <w:pStyle w:val="Heading2"/>
      </w:pPr>
      <w:r>
        <w:rPr>
          <w:color w:val="010202"/>
        </w:rPr>
        <w:t>Next without For in animation string (108)</w:t>
      </w:r>
    </w:p>
    <w:p w:rsidR="002F4880" w:rsidRDefault="00377FCD">
      <w:pPr>
        <w:pStyle w:val="BodyText"/>
        <w:spacing w:before="1" w:line="235" w:lineRule="auto"/>
        <w:ind w:left="119"/>
      </w:pPr>
      <w:r>
        <w:rPr>
          <w:color w:val="010202"/>
        </w:rPr>
        <w:t>In an AMAL animation string, each Next command must be associated with a single For statement. Also check the upper and lower case of any comments in your AMAL program.</w:t>
      </w:r>
    </w:p>
    <w:p w:rsidR="002F4880" w:rsidRDefault="00377FCD">
      <w:pPr>
        <w:pStyle w:val="Heading2"/>
        <w:spacing w:before="233"/>
      </w:pPr>
      <w:r>
        <w:rPr>
          <w:color w:val="010202"/>
        </w:rPr>
        <w:t>No data set ready (157)</w:t>
      </w:r>
    </w:p>
    <w:p w:rsidR="002F4880" w:rsidRDefault="00377FCD">
      <w:pPr>
        <w:pStyle w:val="BodyText"/>
        <w:spacing w:before="2" w:line="235" w:lineRule="auto"/>
        <w:ind w:left="119" w:right="241"/>
      </w:pPr>
      <w:r>
        <w:rPr>
          <w:color w:val="010202"/>
        </w:rPr>
        <w:t>A strange error message generated by Commodore's Serial device.</w:t>
      </w:r>
      <w:r>
        <w:rPr>
          <w:color w:val="010202"/>
        </w:rPr>
        <w:t xml:space="preserve"> We think it may happen when the serial device just cannot handle the incoming data. Let us  know if you know better!</w:t>
      </w:r>
    </w:p>
    <w:p w:rsidR="002F4880" w:rsidRDefault="00377FCD">
      <w:pPr>
        <w:pStyle w:val="Heading2"/>
        <w:spacing w:before="233"/>
      </w:pPr>
      <w:r>
        <w:rPr>
          <w:color w:val="010202"/>
        </w:rPr>
        <w:t>No ON ERROR PROC before this instruction (5)</w:t>
      </w:r>
    </w:p>
    <w:p w:rsidR="002F4880" w:rsidRDefault="00377FCD">
      <w:pPr>
        <w:pStyle w:val="BodyText"/>
        <w:spacing w:line="273" w:lineRule="exact"/>
        <w:ind w:left="119"/>
      </w:pPr>
      <w:r>
        <w:rPr>
          <w:color w:val="010202"/>
        </w:rPr>
        <w:t>You can only use RESUME LABEL after an ON  ERROR PROC command.</w:t>
      </w:r>
    </w:p>
    <w:p w:rsidR="002F4880" w:rsidRDefault="002F4880">
      <w:pPr>
        <w:pStyle w:val="BodyText"/>
        <w:spacing w:before="4"/>
        <w:rPr>
          <w:sz w:val="20"/>
        </w:rPr>
      </w:pPr>
    </w:p>
    <w:p w:rsidR="002F4880" w:rsidRDefault="00377FCD">
      <w:pPr>
        <w:pStyle w:val="Heading2"/>
        <w:spacing w:before="1"/>
      </w:pPr>
      <w:r>
        <w:rPr>
          <w:color w:val="010202"/>
        </w:rPr>
        <w:t>No data after this label (41)</w:t>
      </w:r>
    </w:p>
    <w:p w:rsidR="002F4880" w:rsidRDefault="00377FCD">
      <w:pPr>
        <w:pStyle w:val="BodyText"/>
        <w:spacing w:line="273" w:lineRule="exact"/>
        <w:ind w:left="119"/>
      </w:pPr>
      <w:r>
        <w:rPr>
          <w:color w:val="010202"/>
        </w:rPr>
        <w:t>You cannot RESTORE the data pointer to a line with no DATA statements on that line or subsequent lines.</w:t>
      </w:r>
    </w:p>
    <w:p w:rsidR="002F4880" w:rsidRDefault="00377FCD">
      <w:pPr>
        <w:pStyle w:val="Heading2"/>
        <w:spacing w:before="234"/>
      </w:pPr>
      <w:r>
        <w:rPr>
          <w:color w:val="010202"/>
        </w:rPr>
        <w:t>No disc in drive (93)</w:t>
      </w:r>
    </w:p>
    <w:p w:rsidR="002F4880" w:rsidRDefault="00377FCD">
      <w:pPr>
        <w:pStyle w:val="BodyText"/>
        <w:spacing w:line="273" w:lineRule="exact"/>
        <w:ind w:left="119"/>
      </w:pPr>
      <w:r>
        <w:rPr>
          <w:color w:val="010202"/>
        </w:rPr>
        <w:t>Your Amiga does not believe that there is a disc in the drive you want to access. Try again.</w:t>
      </w:r>
    </w:p>
    <w:p w:rsidR="002F4880" w:rsidRDefault="00377FCD">
      <w:pPr>
        <w:pStyle w:val="Heading2"/>
        <w:spacing w:before="234"/>
      </w:pPr>
      <w:r>
        <w:rPr>
          <w:color w:val="010202"/>
        </w:rPr>
        <w:t>No programs below current program (4</w:t>
      </w:r>
      <w:r>
        <w:rPr>
          <w:color w:val="010202"/>
        </w:rPr>
        <w:t>3)</w:t>
      </w:r>
    </w:p>
    <w:p w:rsidR="002F4880" w:rsidRDefault="00377FCD">
      <w:pPr>
        <w:pStyle w:val="BodyText"/>
        <w:spacing w:line="273" w:lineRule="exact"/>
        <w:ind w:left="119"/>
      </w:pPr>
      <w:r>
        <w:rPr>
          <w:color w:val="010202"/>
        </w:rPr>
        <w:t>You are trying to BGRAB a bank, but the current program has not been installed as an accessory.</w:t>
      </w:r>
    </w:p>
    <w:p w:rsidR="002F4880" w:rsidRDefault="00377FCD">
      <w:pPr>
        <w:pStyle w:val="Heading2"/>
        <w:spacing w:before="234"/>
      </w:pPr>
      <w:r>
        <w:rPr>
          <w:color w:val="010202"/>
        </w:rPr>
        <w:t>No message waiting (197)</w:t>
      </w:r>
    </w:p>
    <w:p w:rsidR="002F4880" w:rsidRDefault="00377FCD">
      <w:pPr>
        <w:pStyle w:val="BodyText"/>
        <w:spacing w:before="2" w:line="235" w:lineRule="auto"/>
        <w:ind w:left="119" w:right="241"/>
      </w:pPr>
      <w:r>
        <w:rPr>
          <w:color w:val="010202"/>
        </w:rPr>
        <w:t>You've tried to answer a message with AREXX ANSWER which has not actually been received. You may need to add an AREXX WAIT command b</w:t>
      </w:r>
      <w:r>
        <w:rPr>
          <w:color w:val="010202"/>
        </w:rPr>
        <w:t>efore your instruction. Also check that you've opened the correct Arexx communications port.</w:t>
      </w:r>
    </w:p>
    <w:p w:rsidR="002F4880" w:rsidRDefault="00377FCD">
      <w:pPr>
        <w:pStyle w:val="Heading2"/>
        <w:spacing w:before="233"/>
      </w:pPr>
      <w:r>
        <w:rPr>
          <w:color w:val="010202"/>
        </w:rPr>
        <w:t>No zones defined (73)</w:t>
      </w:r>
    </w:p>
    <w:p w:rsidR="002F4880" w:rsidRDefault="00377FCD">
      <w:pPr>
        <w:pStyle w:val="BodyText"/>
        <w:spacing w:before="2" w:line="235" w:lineRule="auto"/>
        <w:ind w:left="119"/>
      </w:pPr>
      <w:r>
        <w:rPr>
          <w:color w:val="010202"/>
        </w:rPr>
        <w:t>This is an error generated by the RESET ZONE command. RESET ZONE erases all the zone definitions you've created using SET ZONE. It can only b</w:t>
      </w:r>
      <w:r>
        <w:rPr>
          <w:color w:val="010202"/>
        </w:rPr>
        <w:t>e called after you've reserved some memory for your zones with RESERVE ZONE.</w:t>
      </w:r>
    </w:p>
    <w:p w:rsidR="002F4880" w:rsidRDefault="00377FCD">
      <w:pPr>
        <w:pStyle w:val="Heading2"/>
        <w:spacing w:before="234"/>
      </w:pPr>
      <w:r>
        <w:rPr>
          <w:color w:val="010202"/>
        </w:rPr>
        <w:t>Non dimensioned array (27)</w:t>
      </w:r>
    </w:p>
    <w:p w:rsidR="002F4880" w:rsidRDefault="00377FCD">
      <w:pPr>
        <w:pStyle w:val="BodyText"/>
        <w:spacing w:line="273" w:lineRule="exact"/>
        <w:ind w:left="119"/>
      </w:pPr>
      <w:r>
        <w:rPr>
          <w:color w:val="010202"/>
        </w:rPr>
        <w:t>You are trying to refer to an array, but it has not yet been defined.</w:t>
      </w:r>
    </w:p>
    <w:p w:rsidR="002F4880" w:rsidRDefault="002F4880">
      <w:pPr>
        <w:spacing w:line="273" w:lineRule="exact"/>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Not an AmigaDOS disc (92)</w:t>
      </w:r>
    </w:p>
    <w:p w:rsidR="002F4880" w:rsidRDefault="00377FCD">
      <w:pPr>
        <w:pStyle w:val="BodyText"/>
        <w:spacing w:before="2" w:line="235" w:lineRule="auto"/>
        <w:ind w:left="119" w:right="241"/>
      </w:pPr>
      <w:r>
        <w:rPr>
          <w:color w:val="010202"/>
        </w:rPr>
        <w:t>AMOS Professional can only read discs created on an Amiga. If you want to use discs that are of compatible size but originate from another sort of computer, you will  first have to use specialised software to translate the data.</w:t>
      </w:r>
    </w:p>
    <w:p w:rsidR="002F4880" w:rsidRDefault="00377FCD">
      <w:pPr>
        <w:pStyle w:val="Heading2"/>
        <w:spacing w:before="233"/>
      </w:pPr>
      <w:r>
        <w:rPr>
          <w:color w:val="010202"/>
        </w:rPr>
        <w:t>Not a med module (189)</w:t>
      </w:r>
    </w:p>
    <w:p w:rsidR="002F4880" w:rsidRDefault="00377FCD">
      <w:pPr>
        <w:pStyle w:val="BodyText"/>
        <w:spacing w:before="2" w:line="235" w:lineRule="auto"/>
        <w:ind w:left="119"/>
      </w:pPr>
      <w:r>
        <w:rPr>
          <w:color w:val="010202"/>
        </w:rPr>
        <w:t xml:space="preserve">The </w:t>
      </w:r>
      <w:r>
        <w:rPr>
          <w:color w:val="010202"/>
        </w:rPr>
        <w:t>MED LOAD command is only capable of loading music modules which are compatible with the MED music format. So check that the music is in the correct</w:t>
      </w:r>
      <w:r>
        <w:rPr>
          <w:color w:val="010202"/>
          <w:spacing w:val="57"/>
        </w:rPr>
        <w:t xml:space="preserve"> </w:t>
      </w:r>
      <w:r>
        <w:rPr>
          <w:color w:val="010202"/>
        </w:rPr>
        <w:t>format.</w:t>
      </w:r>
    </w:p>
    <w:p w:rsidR="002F4880" w:rsidRDefault="002F4880">
      <w:pPr>
        <w:pStyle w:val="BodyText"/>
        <w:spacing w:before="4"/>
        <w:rPr>
          <w:sz w:val="20"/>
        </w:rPr>
      </w:pPr>
    </w:p>
    <w:p w:rsidR="002F4880" w:rsidRDefault="00377FCD">
      <w:pPr>
        <w:pStyle w:val="Heading2"/>
      </w:pPr>
      <w:r>
        <w:rPr>
          <w:color w:val="010202"/>
        </w:rPr>
        <w:t>Not a packed bitmap (200)</w:t>
      </w:r>
    </w:p>
    <w:p w:rsidR="002F4880" w:rsidRDefault="00377FCD">
      <w:pPr>
        <w:pStyle w:val="BodyText"/>
        <w:spacing w:line="273" w:lineRule="exact"/>
        <w:ind w:left="119"/>
      </w:pPr>
      <w:r>
        <w:rPr>
          <w:color w:val="010202"/>
        </w:rPr>
        <w:t>You have attempted to unpack a data bank which is not in bitmap format.</w:t>
      </w:r>
    </w:p>
    <w:p w:rsidR="002F4880" w:rsidRDefault="002F4880">
      <w:pPr>
        <w:pStyle w:val="BodyText"/>
        <w:spacing w:before="4"/>
        <w:rPr>
          <w:sz w:val="20"/>
        </w:rPr>
      </w:pPr>
    </w:p>
    <w:p w:rsidR="002F4880" w:rsidRDefault="00377FCD">
      <w:pPr>
        <w:pStyle w:val="Heading2"/>
      </w:pPr>
      <w:r>
        <w:rPr>
          <w:color w:val="010202"/>
        </w:rPr>
        <w:t>Not a packed screen (201)</w:t>
      </w:r>
    </w:p>
    <w:p w:rsidR="002F4880" w:rsidRDefault="00377FCD">
      <w:pPr>
        <w:pStyle w:val="BodyText"/>
        <w:spacing w:line="273" w:lineRule="exact"/>
        <w:ind w:left="119"/>
      </w:pPr>
      <w:r>
        <w:rPr>
          <w:color w:val="010202"/>
        </w:rPr>
        <w:t>The data you are trying to unpack is not in packed  screen format.</w:t>
      </w:r>
    </w:p>
    <w:p w:rsidR="002F4880" w:rsidRDefault="002F4880">
      <w:pPr>
        <w:pStyle w:val="BodyText"/>
        <w:spacing w:before="4"/>
        <w:rPr>
          <w:sz w:val="20"/>
        </w:rPr>
      </w:pPr>
    </w:p>
    <w:p w:rsidR="002F4880" w:rsidRDefault="00377FCD">
      <w:pPr>
        <w:pStyle w:val="Heading2"/>
      </w:pPr>
      <w:r>
        <w:rPr>
          <w:color w:val="010202"/>
        </w:rPr>
        <w:t>Not a tracker module (186)</w:t>
      </w:r>
    </w:p>
    <w:p w:rsidR="002F4880" w:rsidRDefault="00377FCD">
      <w:pPr>
        <w:pStyle w:val="BodyText"/>
        <w:spacing w:before="2" w:line="235" w:lineRule="auto"/>
        <w:ind w:left="119"/>
      </w:pPr>
      <w:r>
        <w:rPr>
          <w:color w:val="010202"/>
        </w:rPr>
        <w:t>The TRACKER LOAD command is only capable of loading music modules which are compatible with the popular NOISETRACKER music format.</w:t>
      </w:r>
    </w:p>
    <w:p w:rsidR="002F4880" w:rsidRDefault="00377FCD">
      <w:pPr>
        <w:pStyle w:val="Heading2"/>
        <w:spacing w:before="233"/>
      </w:pPr>
      <w:r>
        <w:rPr>
          <w:color w:val="010202"/>
        </w:rPr>
        <w:t xml:space="preserve">Out </w:t>
      </w:r>
      <w:r>
        <w:rPr>
          <w:color w:val="010202"/>
        </w:rPr>
        <w:t>of data (33)</w:t>
      </w:r>
    </w:p>
    <w:p w:rsidR="002F4880" w:rsidRDefault="00377FCD">
      <w:pPr>
        <w:pStyle w:val="BodyText"/>
        <w:spacing w:before="2" w:line="235" w:lineRule="auto"/>
        <w:ind w:left="119" w:right="241"/>
      </w:pPr>
      <w:r>
        <w:rPr>
          <w:color w:val="010202"/>
        </w:rPr>
        <w:t>You may have left out some information from one of your DATA lines, because a READ command has gone past the last item of data in the current program. Alternatively, there may be a typing error in a RESTORE command.</w:t>
      </w:r>
    </w:p>
    <w:p w:rsidR="002F4880" w:rsidRDefault="002F4880">
      <w:pPr>
        <w:pStyle w:val="BodyText"/>
        <w:spacing w:before="4"/>
        <w:rPr>
          <w:sz w:val="20"/>
        </w:rPr>
      </w:pPr>
    </w:p>
    <w:p w:rsidR="002F4880" w:rsidRDefault="00377FCD">
      <w:pPr>
        <w:pStyle w:val="Heading2"/>
      </w:pPr>
      <w:r>
        <w:rPr>
          <w:color w:val="010202"/>
        </w:rPr>
        <w:t>Out of internal memory (pr</w:t>
      </w:r>
      <w:r>
        <w:rPr>
          <w:color w:val="010202"/>
        </w:rPr>
        <w:t>inter device) (167)</w:t>
      </w:r>
    </w:p>
    <w:p w:rsidR="002F4880" w:rsidRDefault="00377FCD">
      <w:pPr>
        <w:pStyle w:val="BodyText"/>
        <w:spacing w:before="2" w:line="235" w:lineRule="auto"/>
        <w:ind w:left="119" w:right="241"/>
      </w:pPr>
      <w:r>
        <w:rPr>
          <w:color w:val="010202"/>
        </w:rPr>
        <w:t>The printer device cannot cope with what you've requested. This Commodore internal error may vary upon the device.</w:t>
      </w:r>
    </w:p>
    <w:p w:rsidR="002F4880" w:rsidRDefault="00377FCD">
      <w:pPr>
        <w:pStyle w:val="Heading2"/>
        <w:spacing w:before="233"/>
      </w:pPr>
      <w:r>
        <w:rPr>
          <w:color w:val="010202"/>
        </w:rPr>
        <w:t>Out of memory (24)</w:t>
      </w:r>
    </w:p>
    <w:p w:rsidR="002F4880" w:rsidRDefault="00377FCD">
      <w:pPr>
        <w:pStyle w:val="BodyText"/>
        <w:spacing w:before="2" w:line="235" w:lineRule="auto"/>
        <w:ind w:left="119" w:right="241"/>
      </w:pPr>
      <w:r>
        <w:rPr>
          <w:color w:val="010202"/>
        </w:rPr>
        <w:t xml:space="preserve">Your Amiga thinks that it has run out of available memory storage space. If the information line assures you that there is plenty of spare memory, simply save your program, re-boot and load the program back in. There are commands which will free up memory </w:t>
      </w:r>
      <w:r>
        <w:rPr>
          <w:color w:val="010202"/>
        </w:rPr>
        <w:t>when you start reaching the Amiga's limits. These are: CLOSE EDITOR, KILL EDITOR and CLOSE WORKBENCH.</w:t>
      </w:r>
    </w:p>
    <w:p w:rsidR="002F4880" w:rsidRDefault="002F4880">
      <w:pPr>
        <w:pStyle w:val="BodyText"/>
        <w:spacing w:before="4"/>
        <w:rPr>
          <w:sz w:val="20"/>
        </w:rPr>
      </w:pPr>
    </w:p>
    <w:p w:rsidR="002F4880" w:rsidRDefault="00377FCD">
      <w:pPr>
        <w:pStyle w:val="Heading2"/>
      </w:pPr>
      <w:r>
        <w:rPr>
          <w:color w:val="010202"/>
        </w:rPr>
        <w:t>Out of memory (parallel device 172), (printer device 166), ( serial device  148)</w:t>
      </w:r>
    </w:p>
    <w:p w:rsidR="002F4880" w:rsidRDefault="00377FCD">
      <w:pPr>
        <w:pStyle w:val="BodyText"/>
        <w:spacing w:before="2" w:line="235" w:lineRule="auto"/>
        <w:ind w:left="119" w:right="241"/>
      </w:pPr>
      <w:r>
        <w:rPr>
          <w:color w:val="010202"/>
        </w:rPr>
        <w:t>If a device requires memory and finds that there's no more left, one of the above will be reported back. Try adding the CLOSE WORKBENCH or CLOSE EDITOR commands at the start of your program to free up some additional memory.</w:t>
      </w:r>
    </w:p>
    <w:p w:rsidR="002F4880" w:rsidRDefault="00377FCD">
      <w:pPr>
        <w:pStyle w:val="Heading2"/>
        <w:spacing w:before="233"/>
      </w:pPr>
      <w:r>
        <w:rPr>
          <w:color w:val="010202"/>
        </w:rPr>
        <w:t>Out of stack space (0)</w:t>
      </w:r>
    </w:p>
    <w:p w:rsidR="002F4880" w:rsidRDefault="00377FCD">
      <w:pPr>
        <w:pStyle w:val="BodyText"/>
        <w:spacing w:before="2" w:line="235" w:lineRule="auto"/>
        <w:ind w:left="119" w:right="241"/>
      </w:pPr>
      <w:r>
        <w:rPr>
          <w:color w:val="010202"/>
        </w:rPr>
        <w:t>There ar</w:t>
      </w:r>
      <w:r>
        <w:rPr>
          <w:color w:val="010202"/>
        </w:rPr>
        <w:t>e too many procedure calls nested inside one another. Although AMOS Professional procedures can call themselves up, this error may be reported after about 50 loops. The same can happen with the GOSUB command. See the SET STACK command if you need to extend</w:t>
      </w:r>
      <w:r>
        <w:rPr>
          <w:color w:val="010202"/>
        </w:rPr>
        <w:t xml:space="preserve"> this limit.</w:t>
      </w:r>
    </w:p>
    <w:p w:rsidR="002F4880" w:rsidRDefault="002F4880">
      <w:pPr>
        <w:pStyle w:val="BodyText"/>
        <w:spacing w:before="4"/>
        <w:rPr>
          <w:sz w:val="20"/>
        </w:rPr>
      </w:pPr>
    </w:p>
    <w:p w:rsidR="002F4880" w:rsidRDefault="00377FCD">
      <w:pPr>
        <w:pStyle w:val="Heading2"/>
      </w:pPr>
      <w:r>
        <w:rPr>
          <w:color w:val="010202"/>
        </w:rPr>
        <w:t>Out of variable space (11)</w:t>
      </w:r>
    </w:p>
    <w:p w:rsidR="002F4880" w:rsidRDefault="00377FCD">
      <w:pPr>
        <w:pStyle w:val="BodyText"/>
        <w:spacing w:before="2" w:line="235" w:lineRule="auto"/>
        <w:ind w:left="119"/>
      </w:pPr>
      <w:r>
        <w:rPr>
          <w:color w:val="010202"/>
        </w:rPr>
        <w:t>Normally, AMOS Professional allocates 8k of storage space for your strings and arrays. To increase variable space, use the SET BUFFER command at the beginning of your  program.</w:t>
      </w:r>
    </w:p>
    <w:p w:rsidR="002F4880" w:rsidRDefault="002F4880">
      <w:pPr>
        <w:spacing w:line="235" w:lineRule="auto"/>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Overflow (29)</w:t>
      </w:r>
    </w:p>
    <w:p w:rsidR="002F4880" w:rsidRDefault="00377FCD">
      <w:pPr>
        <w:pStyle w:val="BodyText"/>
        <w:spacing w:line="273" w:lineRule="exact"/>
        <w:ind w:left="120"/>
      </w:pPr>
      <w:r>
        <w:rPr>
          <w:color w:val="010202"/>
        </w:rPr>
        <w:t>The</w:t>
      </w:r>
      <w:r>
        <w:rPr>
          <w:color w:val="010202"/>
        </w:rPr>
        <w:t xml:space="preserve"> result of a calculation has exceeded the maximum size of a variable.</w:t>
      </w:r>
    </w:p>
    <w:p w:rsidR="002F4880" w:rsidRDefault="002F4880">
      <w:pPr>
        <w:pStyle w:val="BodyText"/>
        <w:spacing w:before="4"/>
        <w:rPr>
          <w:sz w:val="20"/>
        </w:rPr>
      </w:pPr>
    </w:p>
    <w:p w:rsidR="002F4880" w:rsidRDefault="00377FCD">
      <w:pPr>
        <w:pStyle w:val="Heading2"/>
      </w:pPr>
      <w:r>
        <w:rPr>
          <w:color w:val="010202"/>
        </w:rPr>
        <w:t>POP without GOSUB (2)</w:t>
      </w:r>
    </w:p>
    <w:p w:rsidR="002F4880" w:rsidRDefault="00377FCD">
      <w:pPr>
        <w:pStyle w:val="BodyText"/>
        <w:spacing w:before="2" w:line="235" w:lineRule="auto"/>
        <w:ind w:left="119" w:right="185"/>
      </w:pPr>
      <w:r>
        <w:rPr>
          <w:color w:val="010202"/>
        </w:rPr>
        <w:t>POP can only be executed inside a subroutine which was previously gone to with a GOSUB command. To exit from  a procedure, use POP</w:t>
      </w:r>
      <w:r>
        <w:rPr>
          <w:color w:val="010202"/>
          <w:spacing w:val="30"/>
        </w:rPr>
        <w:t xml:space="preserve"> </w:t>
      </w:r>
      <w:r>
        <w:rPr>
          <w:color w:val="010202"/>
        </w:rPr>
        <w:t>PROC.</w:t>
      </w:r>
    </w:p>
    <w:p w:rsidR="002F4880" w:rsidRDefault="00377FCD">
      <w:pPr>
        <w:pStyle w:val="Heading2"/>
        <w:spacing w:before="233"/>
      </w:pPr>
      <w:r>
        <w:rPr>
          <w:color w:val="010202"/>
        </w:rPr>
        <w:t>Parallel device already used (171)</w:t>
      </w:r>
    </w:p>
    <w:p w:rsidR="002F4880" w:rsidRDefault="00377FCD">
      <w:pPr>
        <w:pStyle w:val="BodyText"/>
        <w:spacing w:before="1" w:line="235" w:lineRule="auto"/>
        <w:ind w:left="119" w:right="304"/>
      </w:pPr>
      <w:r>
        <w:rPr>
          <w:color w:val="010202"/>
        </w:rPr>
        <w:t>The PARALLEL OPEN command can only be used ONCE in your program. If you've already opened the printer port with PRINTER OPEN, the parallel device may not be available for your use. Alternatively, if your Amiga has several</w:t>
      </w:r>
      <w:r>
        <w:rPr>
          <w:color w:val="010202"/>
        </w:rPr>
        <w:t xml:space="preserve"> of these parallel ports you might need to access the devices directly using the  DEV OPEN command.</w:t>
      </w:r>
    </w:p>
    <w:p w:rsidR="002F4880" w:rsidRDefault="00377FCD">
      <w:pPr>
        <w:pStyle w:val="Heading2"/>
        <w:spacing w:before="233"/>
      </w:pPr>
      <w:r>
        <w:rPr>
          <w:color w:val="010202"/>
        </w:rPr>
        <w:t>Parallel initialisation error (177)</w:t>
      </w:r>
    </w:p>
    <w:p w:rsidR="002F4880" w:rsidRDefault="00377FCD">
      <w:pPr>
        <w:pStyle w:val="BodyText"/>
        <w:spacing w:line="273" w:lineRule="exact"/>
        <w:ind w:left="119"/>
      </w:pPr>
      <w:r>
        <w:rPr>
          <w:color w:val="010202"/>
        </w:rPr>
        <w:t>The parallel device has refused to open probably because another program  is using it.</w:t>
      </w:r>
    </w:p>
    <w:p w:rsidR="002F4880" w:rsidRDefault="002F4880">
      <w:pPr>
        <w:pStyle w:val="BodyText"/>
        <w:spacing w:before="4"/>
        <w:rPr>
          <w:sz w:val="20"/>
        </w:rPr>
      </w:pPr>
    </w:p>
    <w:p w:rsidR="002F4880" w:rsidRDefault="00377FCD">
      <w:pPr>
        <w:pStyle w:val="Heading2"/>
      </w:pPr>
      <w:r>
        <w:rPr>
          <w:color w:val="010202"/>
        </w:rPr>
        <w:t>Parallel line error (174)</w:t>
      </w:r>
    </w:p>
    <w:p w:rsidR="002F4880" w:rsidRDefault="00377FCD">
      <w:pPr>
        <w:pStyle w:val="BodyText"/>
        <w:spacing w:before="2" w:line="235" w:lineRule="auto"/>
        <w:ind w:left="119" w:right="185"/>
      </w:pPr>
      <w:r>
        <w:rPr>
          <w:color w:val="010202"/>
        </w:rPr>
        <w:t>The PA</w:t>
      </w:r>
      <w:r>
        <w:rPr>
          <w:color w:val="010202"/>
        </w:rPr>
        <w:t>RALLEL SEND, PARALLEL INPUT$ or PRINTER SEND commands have been unable to access the parallel port. Check than the cables are plugged firmly into the connectors, and try  again.</w:t>
      </w:r>
    </w:p>
    <w:p w:rsidR="002F4880" w:rsidRDefault="00377FCD">
      <w:pPr>
        <w:pStyle w:val="Heading2"/>
        <w:spacing w:before="234"/>
      </w:pPr>
      <w:r>
        <w:rPr>
          <w:color w:val="010202"/>
        </w:rPr>
        <w:t>Parallel port reset (176)</w:t>
      </w:r>
    </w:p>
    <w:p w:rsidR="002F4880" w:rsidRDefault="00377FCD">
      <w:pPr>
        <w:pStyle w:val="BodyText"/>
        <w:spacing w:before="2" w:line="235" w:lineRule="auto"/>
        <w:ind w:left="119"/>
      </w:pPr>
      <w:r>
        <w:rPr>
          <w:color w:val="010202"/>
        </w:rPr>
        <w:t>Commodore documentation is vague on this error. We g</w:t>
      </w:r>
      <w:r>
        <w:rPr>
          <w:color w:val="010202"/>
        </w:rPr>
        <w:t>uess it's due to a Parallel printer being turned off or the connectors being unplugged during transmission.</w:t>
      </w:r>
    </w:p>
    <w:p w:rsidR="002F4880" w:rsidRDefault="00377FCD">
      <w:pPr>
        <w:pStyle w:val="Heading2"/>
        <w:spacing w:before="233"/>
      </w:pPr>
      <w:r>
        <w:rPr>
          <w:color w:val="010202"/>
        </w:rPr>
        <w:t>Program interrupted (9)</w:t>
      </w:r>
    </w:p>
    <w:p w:rsidR="002F4880" w:rsidRDefault="00377FCD">
      <w:pPr>
        <w:pStyle w:val="BodyText"/>
        <w:spacing w:before="2" w:line="235" w:lineRule="auto"/>
        <w:ind w:left="119"/>
      </w:pPr>
      <w:r>
        <w:rPr>
          <w:color w:val="010202"/>
        </w:rPr>
        <w:t>You have pressed the [Ctrl] and [C] keys at the same time, to exit directly from your program, or used a STOP instruction. T</w:t>
      </w:r>
      <w:r>
        <w:rPr>
          <w:color w:val="010202"/>
        </w:rPr>
        <w:t>his is an information message, not an  error.</w:t>
      </w:r>
    </w:p>
    <w:p w:rsidR="002F4880" w:rsidRDefault="00377FCD">
      <w:pPr>
        <w:pStyle w:val="Heading2"/>
        <w:spacing w:before="233"/>
      </w:pPr>
      <w:r>
        <w:rPr>
          <w:color w:val="010202"/>
        </w:rPr>
        <w:t>Printer cannot output graphics (162)</w:t>
      </w:r>
    </w:p>
    <w:p w:rsidR="002F4880" w:rsidRDefault="00377FCD">
      <w:pPr>
        <w:pStyle w:val="BodyText"/>
        <w:spacing w:before="1" w:line="235" w:lineRule="auto"/>
        <w:ind w:left="119" w:right="185"/>
      </w:pPr>
      <w:r>
        <w:rPr>
          <w:color w:val="010202"/>
        </w:rPr>
        <w:t>The PRINTER DUMP command can only dump your screens onto printers which support some sort of graphics mode. This applies to the vast majority of printers currently on the ma</w:t>
      </w:r>
      <w:r>
        <w:rPr>
          <w:color w:val="010202"/>
        </w:rPr>
        <w:t>rket, and includes ANY normal dot-matrix or laser printer. However, if you're using a daisy wheel printer, you'll be unable to make use of this feature. Sorry!</w:t>
      </w:r>
    </w:p>
    <w:p w:rsidR="002F4880" w:rsidRDefault="00377FCD">
      <w:pPr>
        <w:pStyle w:val="Heading2"/>
        <w:spacing w:before="233"/>
      </w:pPr>
      <w:r>
        <w:rPr>
          <w:color w:val="010202"/>
        </w:rPr>
        <w:t>RETURN without GOSUB (1)</w:t>
      </w:r>
    </w:p>
    <w:p w:rsidR="002F4880" w:rsidRDefault="00377FCD">
      <w:pPr>
        <w:pStyle w:val="BodyText"/>
        <w:spacing w:line="273" w:lineRule="exact"/>
        <w:ind w:left="119"/>
      </w:pPr>
      <w:r>
        <w:rPr>
          <w:color w:val="010202"/>
        </w:rPr>
        <w:t xml:space="preserve">RETURN can only be used to exit from a subroutine that was  originally </w:t>
      </w:r>
      <w:r>
        <w:rPr>
          <w:color w:val="010202"/>
        </w:rPr>
        <w:t>entered with a GOSUB.</w:t>
      </w:r>
    </w:p>
    <w:p w:rsidR="002F4880" w:rsidRDefault="002F4880">
      <w:pPr>
        <w:pStyle w:val="BodyText"/>
        <w:spacing w:before="4"/>
        <w:rPr>
          <w:sz w:val="20"/>
        </w:rPr>
      </w:pPr>
    </w:p>
    <w:p w:rsidR="002F4880" w:rsidRDefault="00377FCD">
      <w:pPr>
        <w:pStyle w:val="Heading2"/>
      </w:pPr>
      <w:r>
        <w:rPr>
          <w:color w:val="010202"/>
        </w:rPr>
        <w:t>Rainbow not defined (75)</w:t>
      </w:r>
    </w:p>
    <w:p w:rsidR="002F4880" w:rsidRDefault="00377FCD">
      <w:pPr>
        <w:pStyle w:val="BodyText"/>
        <w:spacing w:line="273" w:lineRule="exact"/>
        <w:ind w:left="119"/>
      </w:pPr>
      <w:r>
        <w:rPr>
          <w:color w:val="010202"/>
        </w:rPr>
        <w:t>You must define your rainbow effect using SET RAINBOW before you  can call it up.</w:t>
      </w:r>
    </w:p>
    <w:p w:rsidR="002F4880" w:rsidRDefault="002F4880">
      <w:pPr>
        <w:pStyle w:val="BodyText"/>
        <w:spacing w:before="4"/>
        <w:rPr>
          <w:sz w:val="20"/>
        </w:rPr>
      </w:pPr>
    </w:p>
    <w:p w:rsidR="002F4880" w:rsidRDefault="00377FCD">
      <w:pPr>
        <w:pStyle w:val="Heading2"/>
      </w:pPr>
      <w:r>
        <w:rPr>
          <w:color w:val="010202"/>
        </w:rPr>
        <w:t>Resume label not defined (6)</w:t>
      </w:r>
    </w:p>
    <w:p w:rsidR="002F4880" w:rsidRDefault="00377FCD">
      <w:pPr>
        <w:pStyle w:val="BodyText"/>
        <w:spacing w:line="273" w:lineRule="exact"/>
        <w:ind w:left="119"/>
      </w:pPr>
      <w:r>
        <w:rPr>
          <w:color w:val="010202"/>
        </w:rPr>
        <w:t>The label you have specified in a RESUME command  does not exist.</w:t>
      </w:r>
    </w:p>
    <w:p w:rsidR="002F4880" w:rsidRDefault="002F4880">
      <w:pPr>
        <w:pStyle w:val="BodyText"/>
        <w:spacing w:before="4"/>
        <w:rPr>
          <w:sz w:val="20"/>
        </w:rPr>
      </w:pPr>
    </w:p>
    <w:p w:rsidR="002F4880" w:rsidRDefault="00377FCD">
      <w:pPr>
        <w:pStyle w:val="Heading2"/>
      </w:pPr>
      <w:r>
        <w:rPr>
          <w:color w:val="010202"/>
        </w:rPr>
        <w:t>Resume without error (7)</w:t>
      </w:r>
    </w:p>
    <w:p w:rsidR="002F4880" w:rsidRDefault="00377FCD">
      <w:pPr>
        <w:pStyle w:val="BodyText"/>
        <w:spacing w:line="273" w:lineRule="exact"/>
        <w:ind w:left="119"/>
      </w:pPr>
      <w:r>
        <w:rPr>
          <w:color w:val="010202"/>
        </w:rPr>
        <w:t>The RESUME command cannot be executed unless an error has been discovered in your program.</w:t>
      </w:r>
    </w:p>
    <w:p w:rsidR="002F4880" w:rsidRDefault="002F4880">
      <w:pPr>
        <w:spacing w:line="273" w:lineRule="exact"/>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Sample not defined (179)</w:t>
      </w:r>
    </w:p>
    <w:p w:rsidR="002F4880" w:rsidRDefault="00377FCD">
      <w:pPr>
        <w:pStyle w:val="BodyText"/>
        <w:spacing w:line="273" w:lineRule="exact"/>
        <w:ind w:left="119"/>
      </w:pPr>
      <w:r>
        <w:rPr>
          <w:color w:val="010202"/>
        </w:rPr>
        <w:t>The sample that you want to play does not exist in the current sample bank.</w:t>
      </w:r>
    </w:p>
    <w:p w:rsidR="002F4880" w:rsidRDefault="002F4880">
      <w:pPr>
        <w:pStyle w:val="BodyText"/>
        <w:spacing w:before="4"/>
        <w:rPr>
          <w:sz w:val="20"/>
        </w:rPr>
      </w:pPr>
    </w:p>
    <w:p w:rsidR="002F4880" w:rsidRDefault="00377FCD">
      <w:pPr>
        <w:pStyle w:val="Heading2"/>
      </w:pPr>
      <w:r>
        <w:rPr>
          <w:color w:val="010202"/>
        </w:rPr>
        <w:t>Sample bank not found (180)</w:t>
      </w:r>
    </w:p>
    <w:p w:rsidR="002F4880" w:rsidRDefault="00377FCD">
      <w:pPr>
        <w:pStyle w:val="BodyText"/>
        <w:spacing w:line="273" w:lineRule="exact"/>
        <w:ind w:left="119"/>
      </w:pPr>
      <w:r>
        <w:rPr>
          <w:color w:val="010202"/>
        </w:rPr>
        <w:t>There is no sa</w:t>
      </w:r>
      <w:r>
        <w:rPr>
          <w:color w:val="010202"/>
        </w:rPr>
        <w:t>mple bank in memory.</w:t>
      </w:r>
    </w:p>
    <w:p w:rsidR="002F4880" w:rsidRDefault="002F4880">
      <w:pPr>
        <w:pStyle w:val="BodyText"/>
        <w:spacing w:before="4"/>
        <w:rPr>
          <w:sz w:val="20"/>
        </w:rPr>
      </w:pPr>
    </w:p>
    <w:p w:rsidR="002F4880" w:rsidRDefault="00377FCD">
      <w:pPr>
        <w:pStyle w:val="Heading2"/>
      </w:pPr>
      <w:r>
        <w:rPr>
          <w:color w:val="010202"/>
        </w:rPr>
        <w:t>Screen already in double buffering (69)</w:t>
      </w:r>
    </w:p>
    <w:p w:rsidR="002F4880" w:rsidRDefault="00377FCD">
      <w:pPr>
        <w:pStyle w:val="BodyText"/>
        <w:spacing w:line="273" w:lineRule="exact"/>
        <w:ind w:left="119"/>
      </w:pPr>
      <w:r>
        <w:rPr>
          <w:color w:val="010202"/>
        </w:rPr>
        <w:t>You cannot call DOUBLE BUFFER more than once on the same screen.</w:t>
      </w:r>
    </w:p>
    <w:p w:rsidR="002F4880" w:rsidRDefault="002F4880">
      <w:pPr>
        <w:pStyle w:val="BodyText"/>
        <w:spacing w:before="4"/>
        <w:rPr>
          <w:sz w:val="20"/>
        </w:rPr>
      </w:pPr>
    </w:p>
    <w:p w:rsidR="002F4880" w:rsidRDefault="00377FCD">
      <w:pPr>
        <w:pStyle w:val="Heading2"/>
      </w:pPr>
      <w:r>
        <w:rPr>
          <w:color w:val="010202"/>
        </w:rPr>
        <w:t>Screen not in dual playfield mode (71)</w:t>
      </w:r>
    </w:p>
    <w:p w:rsidR="002F4880" w:rsidRDefault="00377FCD">
      <w:pPr>
        <w:pStyle w:val="BodyText"/>
        <w:spacing w:line="273" w:lineRule="exact"/>
        <w:ind w:left="119"/>
      </w:pPr>
      <w:r>
        <w:rPr>
          <w:color w:val="010202"/>
        </w:rPr>
        <w:t>You may only use DUAL PRIORITY after creating a dual  playfield.</w:t>
      </w:r>
    </w:p>
    <w:p w:rsidR="002F4880" w:rsidRDefault="002F4880">
      <w:pPr>
        <w:pStyle w:val="BodyText"/>
        <w:spacing w:before="4"/>
        <w:rPr>
          <w:sz w:val="20"/>
        </w:rPr>
      </w:pPr>
    </w:p>
    <w:p w:rsidR="002F4880" w:rsidRDefault="00377FCD">
      <w:pPr>
        <w:pStyle w:val="Heading2"/>
      </w:pPr>
      <w:r>
        <w:rPr>
          <w:color w:val="010202"/>
        </w:rPr>
        <w:t>Screen not opened (47)</w:t>
      </w:r>
    </w:p>
    <w:p w:rsidR="002F4880" w:rsidRDefault="00377FCD">
      <w:pPr>
        <w:pStyle w:val="BodyText"/>
        <w:spacing w:line="273" w:lineRule="exact"/>
        <w:ind w:left="119"/>
      </w:pPr>
      <w:r>
        <w:rPr>
          <w:color w:val="010202"/>
        </w:rPr>
        <w:t>You must open a screen with the SCREEN OPEN command before it  can be accessed.</w:t>
      </w:r>
    </w:p>
    <w:p w:rsidR="002F4880" w:rsidRDefault="002F4880">
      <w:pPr>
        <w:pStyle w:val="BodyText"/>
        <w:spacing w:before="4"/>
        <w:rPr>
          <w:sz w:val="20"/>
        </w:rPr>
      </w:pPr>
    </w:p>
    <w:p w:rsidR="002F4880" w:rsidRDefault="00377FCD">
      <w:pPr>
        <w:pStyle w:val="Heading2"/>
      </w:pPr>
      <w:r>
        <w:rPr>
          <w:color w:val="010202"/>
        </w:rPr>
        <w:t>Screens can't be ANIMated (67)</w:t>
      </w:r>
    </w:p>
    <w:p w:rsidR="002F4880" w:rsidRDefault="00377FCD">
      <w:pPr>
        <w:pStyle w:val="BodyText"/>
        <w:spacing w:line="273" w:lineRule="exact"/>
        <w:ind w:left="119"/>
      </w:pPr>
      <w:r>
        <w:rPr>
          <w:color w:val="010202"/>
        </w:rPr>
        <w:t>AMAL can only move or scroll screens. It is impossible to animate screens using the built in Anim command.</w:t>
      </w:r>
    </w:p>
    <w:p w:rsidR="002F4880" w:rsidRDefault="002F4880">
      <w:pPr>
        <w:pStyle w:val="BodyText"/>
        <w:spacing w:before="4"/>
        <w:rPr>
          <w:sz w:val="20"/>
        </w:rPr>
      </w:pPr>
    </w:p>
    <w:p w:rsidR="002F4880" w:rsidRDefault="00377FCD">
      <w:pPr>
        <w:pStyle w:val="Heading2"/>
      </w:pPr>
      <w:r>
        <w:rPr>
          <w:color w:val="010202"/>
        </w:rPr>
        <w:t>Scrolling zone not defined (72)</w:t>
      </w:r>
    </w:p>
    <w:p w:rsidR="002F4880" w:rsidRDefault="00377FCD">
      <w:pPr>
        <w:pStyle w:val="BodyText"/>
        <w:spacing w:before="2" w:line="235" w:lineRule="auto"/>
        <w:ind w:left="119" w:right="304"/>
      </w:pPr>
      <w:r>
        <w:rPr>
          <w:color w:val="010202"/>
        </w:rPr>
        <w:t>Before using the SCROLL command, the direction and size of the scrolling area must be defined with SET SCROLL.</w:t>
      </w:r>
    </w:p>
    <w:p w:rsidR="002F4880" w:rsidRDefault="00377FCD">
      <w:pPr>
        <w:pStyle w:val="Heading2"/>
        <w:spacing w:before="234"/>
      </w:pPr>
      <w:r>
        <w:rPr>
          <w:color w:val="010202"/>
        </w:rPr>
        <w:t>Selected unit already in use (160)</w:t>
      </w:r>
    </w:p>
    <w:p w:rsidR="002F4880" w:rsidRDefault="00377FCD">
      <w:pPr>
        <w:pStyle w:val="BodyText"/>
        <w:spacing w:before="2" w:line="235" w:lineRule="auto"/>
        <w:ind w:left="119"/>
      </w:pPr>
      <w:r>
        <w:rPr>
          <w:color w:val="010202"/>
        </w:rPr>
        <w:t xml:space="preserve">The unit number can be specified for Serial communications and this error will occur if the requested unit is </w:t>
      </w:r>
      <w:r>
        <w:rPr>
          <w:color w:val="010202"/>
        </w:rPr>
        <w:t>in use. You'll need to have a  special multi-serial board though!</w:t>
      </w:r>
    </w:p>
    <w:p w:rsidR="002F4880" w:rsidRDefault="00377FCD">
      <w:pPr>
        <w:pStyle w:val="Heading2"/>
        <w:spacing w:before="233"/>
      </w:pPr>
      <w:r>
        <w:rPr>
          <w:color w:val="010202"/>
        </w:rPr>
        <w:t>Serial device already in use (145)</w:t>
      </w:r>
    </w:p>
    <w:p w:rsidR="002F4880" w:rsidRDefault="00377FCD">
      <w:pPr>
        <w:pStyle w:val="BodyText"/>
        <w:spacing w:line="273" w:lineRule="exact"/>
        <w:ind w:left="119"/>
      </w:pPr>
      <w:r>
        <w:rPr>
          <w:color w:val="010202"/>
        </w:rPr>
        <w:t>Another application is using the serial device and  has forbidden access to other programs.</w:t>
      </w:r>
    </w:p>
    <w:p w:rsidR="002F4880" w:rsidRDefault="002F4880">
      <w:pPr>
        <w:pStyle w:val="BodyText"/>
        <w:spacing w:before="4"/>
        <w:rPr>
          <w:sz w:val="20"/>
        </w:rPr>
      </w:pPr>
    </w:p>
    <w:p w:rsidR="002F4880" w:rsidRDefault="00377FCD">
      <w:pPr>
        <w:pStyle w:val="Heading2"/>
      </w:pPr>
      <w:r>
        <w:rPr>
          <w:color w:val="010202"/>
        </w:rPr>
        <w:t>Shift declaration error (53)</w:t>
      </w:r>
    </w:p>
    <w:p w:rsidR="002F4880" w:rsidRDefault="00377FCD">
      <w:pPr>
        <w:pStyle w:val="BodyText"/>
        <w:spacing w:line="273" w:lineRule="exact"/>
        <w:ind w:left="119"/>
      </w:pPr>
      <w:r>
        <w:rPr>
          <w:color w:val="010202"/>
        </w:rPr>
        <w:t xml:space="preserve">There is a mistake in the colour </w:t>
      </w:r>
      <w:r>
        <w:rPr>
          <w:color w:val="010202"/>
        </w:rPr>
        <w:t xml:space="preserve"> sequence used in a SHIFT UP or SHIFT DOWN instruction.</w:t>
      </w:r>
    </w:p>
    <w:p w:rsidR="002F4880" w:rsidRDefault="002F4880">
      <w:pPr>
        <w:pStyle w:val="BodyText"/>
        <w:spacing w:before="4"/>
        <w:rPr>
          <w:sz w:val="20"/>
        </w:rPr>
      </w:pPr>
    </w:p>
    <w:p w:rsidR="002F4880" w:rsidRDefault="00377FCD">
      <w:pPr>
        <w:pStyle w:val="Heading2"/>
      </w:pPr>
      <w:r>
        <w:rPr>
          <w:color w:val="010202"/>
        </w:rPr>
        <w:t>Sprite error (105)</w:t>
      </w:r>
    </w:p>
    <w:p w:rsidR="002F4880" w:rsidRDefault="00377FCD">
      <w:pPr>
        <w:pStyle w:val="BodyText"/>
        <w:spacing w:before="2" w:line="235" w:lineRule="auto"/>
        <w:ind w:left="119"/>
      </w:pPr>
      <w:r>
        <w:rPr>
          <w:color w:val="010202"/>
        </w:rPr>
        <w:t>The values entered into a SPRITE command are outside of the required limits. Check this User Guide for the correct parameters.</w:t>
      </w:r>
    </w:p>
    <w:p w:rsidR="002F4880" w:rsidRDefault="00377FCD">
      <w:pPr>
        <w:pStyle w:val="Heading2"/>
        <w:spacing w:before="234"/>
      </w:pPr>
      <w:r>
        <w:rPr>
          <w:color w:val="010202"/>
        </w:rPr>
        <w:t>String too long (21)</w:t>
      </w:r>
    </w:p>
    <w:p w:rsidR="002F4880" w:rsidRDefault="00377FCD">
      <w:pPr>
        <w:pStyle w:val="BodyText"/>
        <w:spacing w:line="273" w:lineRule="exact"/>
        <w:ind w:left="119"/>
      </w:pPr>
      <w:r>
        <w:rPr>
          <w:color w:val="010202"/>
        </w:rPr>
        <w:t>AMOS Professional allows a maxim</w:t>
      </w:r>
      <w:r>
        <w:rPr>
          <w:color w:val="010202"/>
        </w:rPr>
        <w:t>um of 65000 characters in any</w:t>
      </w:r>
      <w:r>
        <w:rPr>
          <w:color w:val="010202"/>
          <w:spacing w:val="52"/>
        </w:rPr>
        <w:t xml:space="preserve"> </w:t>
      </w:r>
      <w:r>
        <w:rPr>
          <w:color w:val="010202"/>
        </w:rPr>
        <w:t>string.</w:t>
      </w:r>
    </w:p>
    <w:p w:rsidR="002F4880" w:rsidRDefault="002F4880">
      <w:pPr>
        <w:pStyle w:val="BodyText"/>
        <w:spacing w:before="4"/>
        <w:rPr>
          <w:sz w:val="20"/>
        </w:rPr>
      </w:pPr>
    </w:p>
    <w:p w:rsidR="002F4880" w:rsidRDefault="00377FCD">
      <w:pPr>
        <w:pStyle w:val="Heading2"/>
      </w:pPr>
      <w:r>
        <w:rPr>
          <w:color w:val="010202"/>
        </w:rPr>
        <w:t>Syntax error in animation string (107)</w:t>
      </w:r>
    </w:p>
    <w:p w:rsidR="002F4880" w:rsidRDefault="00377FCD">
      <w:pPr>
        <w:pStyle w:val="BodyText"/>
        <w:spacing w:before="2" w:line="235" w:lineRule="auto"/>
        <w:ind w:left="119" w:right="185"/>
      </w:pPr>
      <w:r>
        <w:rPr>
          <w:color w:val="010202"/>
        </w:rPr>
        <w:t>There is an error in the animation sequence specified by an Anim command. Check for typing errors, especially for full stops instead of commas.</w:t>
      </w:r>
    </w:p>
    <w:p w:rsidR="002F4880" w:rsidRDefault="00377FCD">
      <w:pPr>
        <w:pStyle w:val="Heading2"/>
        <w:spacing w:before="233"/>
      </w:pPr>
      <w:r>
        <w:rPr>
          <w:color w:val="010202"/>
        </w:rPr>
        <w:t>Text window 0 can't be closed (62)</w:t>
      </w:r>
    </w:p>
    <w:p w:rsidR="002F4880" w:rsidRDefault="00377FCD">
      <w:pPr>
        <w:pStyle w:val="BodyText"/>
        <w:spacing w:before="2" w:line="235" w:lineRule="auto"/>
        <w:ind w:left="119" w:right="185"/>
      </w:pPr>
      <w:r>
        <w:rPr>
          <w:color w:val="010202"/>
        </w:rPr>
        <w:t>The WIND CLOSE command can only close windows which have been defined using WIND OPEN. So it won't close the original text window.</w:t>
      </w:r>
    </w:p>
    <w:p w:rsidR="002F4880" w:rsidRDefault="002F4880">
      <w:pPr>
        <w:pStyle w:val="BodyText"/>
        <w:spacing w:before="4"/>
        <w:rPr>
          <w:sz w:val="20"/>
        </w:rPr>
      </w:pPr>
    </w:p>
    <w:p w:rsidR="002F4880" w:rsidRDefault="00377FCD">
      <w:pPr>
        <w:pStyle w:val="Heading2"/>
      </w:pPr>
      <w:r>
        <w:rPr>
          <w:color w:val="010202"/>
        </w:rPr>
        <w:t>This window has no border (63)</w:t>
      </w:r>
    </w:p>
    <w:p w:rsidR="002F4880" w:rsidRDefault="00377FCD">
      <w:pPr>
        <w:pStyle w:val="BodyText"/>
        <w:spacing w:line="273" w:lineRule="exact"/>
        <w:ind w:left="119"/>
      </w:pPr>
      <w:r>
        <w:rPr>
          <w:color w:val="010202"/>
        </w:rPr>
        <w:t>A BORDER command has been used on a window which has no  border.</w:t>
      </w:r>
    </w:p>
    <w:p w:rsidR="002F4880" w:rsidRDefault="002F4880">
      <w:pPr>
        <w:spacing w:line="273" w:lineRule="exact"/>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Time-out  error (155)</w:t>
      </w:r>
    </w:p>
    <w:p w:rsidR="002F4880" w:rsidRDefault="00377FCD">
      <w:pPr>
        <w:pStyle w:val="BodyText"/>
        <w:spacing w:before="2" w:line="235" w:lineRule="auto"/>
        <w:ind w:left="119" w:right="146"/>
      </w:pPr>
      <w:r>
        <w:rPr>
          <w:color w:val="010202"/>
        </w:rPr>
        <w:t>The SERIAL INPUTS command or SERIAL GET command have waited in vain for information over the serial channel. They've finally aborted with an error. Check that everything is connected correctly, and that the other end of the communicat</w:t>
      </w:r>
      <w:r>
        <w:rPr>
          <w:color w:val="010202"/>
        </w:rPr>
        <w:t>ions line is actually sending you some data. This time-out limit can be set from the Workbench Preferences.</w:t>
      </w:r>
    </w:p>
    <w:p w:rsidR="002F4880" w:rsidRDefault="00377FCD">
      <w:pPr>
        <w:pStyle w:val="Heading2"/>
        <w:spacing w:before="233"/>
      </w:pPr>
      <w:r>
        <w:rPr>
          <w:color w:val="010202"/>
        </w:rPr>
        <w:t>Too many colours in flash (51)</w:t>
      </w:r>
    </w:p>
    <w:p w:rsidR="002F4880" w:rsidRDefault="00377FCD">
      <w:pPr>
        <w:pStyle w:val="BodyText"/>
        <w:spacing w:line="273" w:lineRule="exact"/>
        <w:ind w:left="119"/>
      </w:pPr>
      <w:r>
        <w:rPr>
          <w:color w:val="010202"/>
        </w:rPr>
        <w:t>There is a maximum allowance of 16 colour changes in a  single FLASH command.</w:t>
      </w:r>
    </w:p>
    <w:p w:rsidR="002F4880" w:rsidRDefault="002F4880">
      <w:pPr>
        <w:pStyle w:val="BodyText"/>
        <w:spacing w:before="4"/>
        <w:rPr>
          <w:sz w:val="20"/>
        </w:rPr>
      </w:pPr>
    </w:p>
    <w:p w:rsidR="002F4880" w:rsidRDefault="00377FCD">
      <w:pPr>
        <w:pStyle w:val="Heading2"/>
      </w:pPr>
      <w:r>
        <w:rPr>
          <w:color w:val="010202"/>
        </w:rPr>
        <w:t>Type mismatch (34)</w:t>
      </w:r>
    </w:p>
    <w:p w:rsidR="002F4880" w:rsidRDefault="00377FCD">
      <w:pPr>
        <w:pStyle w:val="BodyText"/>
        <w:spacing w:line="273" w:lineRule="exact"/>
        <w:ind w:left="119"/>
      </w:pPr>
      <w:r>
        <w:rPr>
          <w:color w:val="010202"/>
        </w:rPr>
        <w:t>An illegal value ha</w:t>
      </w:r>
      <w:r>
        <w:rPr>
          <w:color w:val="010202"/>
        </w:rPr>
        <w:t>s been assigned to a variable. The following line shows two classic Type mismatch errors:</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X&gt; A$=23 : B="A string into an</w:t>
      </w:r>
      <w:r>
        <w:rPr>
          <w:rFonts w:ascii="Courier New"/>
          <w:color w:val="010202"/>
          <w:spacing w:val="-53"/>
          <w:w w:val="105"/>
          <w:sz w:val="19"/>
        </w:rPr>
        <w:t xml:space="preserve"> </w:t>
      </w:r>
      <w:r>
        <w:rPr>
          <w:rFonts w:ascii="Courier New"/>
          <w:color w:val="010202"/>
          <w:w w:val="105"/>
          <w:sz w:val="19"/>
        </w:rPr>
        <w:t>integer?"</w:t>
      </w:r>
    </w:p>
    <w:p w:rsidR="002F4880" w:rsidRDefault="002F4880">
      <w:pPr>
        <w:pStyle w:val="BodyText"/>
        <w:spacing w:before="5"/>
        <w:rPr>
          <w:rFonts w:ascii="Courier New"/>
          <w:sz w:val="17"/>
        </w:rPr>
      </w:pPr>
    </w:p>
    <w:p w:rsidR="002F4880" w:rsidRDefault="00377FCD">
      <w:pPr>
        <w:pStyle w:val="Heading2"/>
        <w:ind w:left="120"/>
      </w:pPr>
      <w:r>
        <w:rPr>
          <w:color w:val="010202"/>
        </w:rPr>
        <w:t>User cancelled request (161)</w:t>
      </w:r>
    </w:p>
    <w:p w:rsidR="002F4880" w:rsidRDefault="00377FCD">
      <w:pPr>
        <w:pStyle w:val="BodyText"/>
        <w:spacing w:before="1" w:line="235" w:lineRule="auto"/>
        <w:ind w:left="119" w:right="146"/>
      </w:pPr>
      <w:r>
        <w:rPr>
          <w:color w:val="010202"/>
        </w:rPr>
        <w:t>The printer was not available to the printer device, a system requester appeared and you clicked on Cancel and then this error occurred.</w:t>
      </w:r>
    </w:p>
    <w:p w:rsidR="002F4880" w:rsidRDefault="00377FCD">
      <w:pPr>
        <w:pStyle w:val="Heading2"/>
        <w:spacing w:before="233"/>
      </w:pPr>
      <w:r>
        <w:rPr>
          <w:color w:val="010202"/>
        </w:rPr>
        <w:t>User function not defined (15)</w:t>
      </w:r>
    </w:p>
    <w:p w:rsidR="002F4880" w:rsidRDefault="00377FCD">
      <w:pPr>
        <w:pStyle w:val="BodyText"/>
        <w:spacing w:before="2" w:line="235" w:lineRule="auto"/>
        <w:ind w:left="119" w:right="120"/>
      </w:pPr>
      <w:r>
        <w:rPr>
          <w:color w:val="010202"/>
        </w:rPr>
        <w:t>There's a problem with a user defined function created with DEF FN. AMOS can't find the function you are   referring to. Check that you've defined your function earlier in your program with DEF FN. This line must occur BEFORE your FN function actually appe</w:t>
      </w:r>
      <w:r>
        <w:rPr>
          <w:color w:val="010202"/>
        </w:rPr>
        <w:t>ars in the listing! You can't create your function as part of a procedure, or a subroutine.</w:t>
      </w:r>
    </w:p>
    <w:p w:rsidR="002F4880" w:rsidRDefault="00377FCD">
      <w:pPr>
        <w:pStyle w:val="Heading2"/>
        <w:spacing w:before="233"/>
      </w:pPr>
      <w:r>
        <w:rPr>
          <w:color w:val="010202"/>
        </w:rPr>
        <w:t>Valid screen numbers range from 0 to 7 (50)</w:t>
      </w:r>
    </w:p>
    <w:p w:rsidR="002F4880" w:rsidRDefault="00377FCD">
      <w:pPr>
        <w:pStyle w:val="BodyText"/>
        <w:spacing w:line="273" w:lineRule="exact"/>
        <w:ind w:left="119"/>
      </w:pPr>
      <w:r>
        <w:rPr>
          <w:color w:val="010202"/>
        </w:rPr>
        <w:t>There is a maximum of eight screens that can be opened at any one time.</w:t>
      </w:r>
    </w:p>
    <w:p w:rsidR="002F4880" w:rsidRDefault="002F4880">
      <w:pPr>
        <w:pStyle w:val="BodyText"/>
        <w:spacing w:before="4"/>
        <w:rPr>
          <w:sz w:val="20"/>
        </w:rPr>
      </w:pPr>
    </w:p>
    <w:p w:rsidR="002F4880" w:rsidRDefault="00377FCD">
      <w:pPr>
        <w:pStyle w:val="Heading2"/>
      </w:pPr>
      <w:r>
        <w:rPr>
          <w:color w:val="010202"/>
        </w:rPr>
        <w:t>Wave 0 and 1 are reserved (182)</w:t>
      </w:r>
    </w:p>
    <w:p w:rsidR="002F4880" w:rsidRDefault="00377FCD">
      <w:pPr>
        <w:pStyle w:val="BodyText"/>
        <w:spacing w:before="1" w:line="235" w:lineRule="auto"/>
        <w:ind w:left="119" w:right="146"/>
      </w:pPr>
      <w:r>
        <w:rPr>
          <w:color w:val="010202"/>
        </w:rPr>
        <w:t>Waves 0 and 1 a</w:t>
      </w:r>
      <w:r>
        <w:rPr>
          <w:color w:val="010202"/>
        </w:rPr>
        <w:t>re automatically reserved for white noise and pure tones respectively. So you can't redefine them using the SET WAVE command.</w:t>
      </w:r>
    </w:p>
    <w:p w:rsidR="002F4880" w:rsidRDefault="00377FCD">
      <w:pPr>
        <w:pStyle w:val="Heading2"/>
        <w:spacing w:before="233"/>
      </w:pPr>
      <w:r>
        <w:rPr>
          <w:color w:val="010202"/>
        </w:rPr>
        <w:t>Window already opened (55)</w:t>
      </w:r>
    </w:p>
    <w:p w:rsidR="002F4880" w:rsidRDefault="00377FCD">
      <w:pPr>
        <w:pStyle w:val="BodyText"/>
        <w:spacing w:line="273" w:lineRule="exact"/>
        <w:ind w:left="119"/>
      </w:pPr>
      <w:r>
        <w:rPr>
          <w:color w:val="010202"/>
        </w:rPr>
        <w:t>It is impossible to open a window that is already  open.</w:t>
      </w:r>
    </w:p>
    <w:p w:rsidR="002F4880" w:rsidRDefault="002F4880">
      <w:pPr>
        <w:pStyle w:val="BodyText"/>
        <w:spacing w:before="4"/>
        <w:rPr>
          <w:sz w:val="20"/>
        </w:rPr>
      </w:pPr>
    </w:p>
    <w:p w:rsidR="002F4880" w:rsidRDefault="00377FCD">
      <w:pPr>
        <w:pStyle w:val="Heading2"/>
      </w:pPr>
      <w:r>
        <w:rPr>
          <w:color w:val="010202"/>
        </w:rPr>
        <w:t>Window not opened (54)</w:t>
      </w:r>
    </w:p>
    <w:p w:rsidR="002F4880" w:rsidRDefault="00377FCD">
      <w:pPr>
        <w:pStyle w:val="BodyText"/>
        <w:spacing w:line="273" w:lineRule="exact"/>
        <w:ind w:left="119"/>
      </w:pPr>
      <w:r>
        <w:rPr>
          <w:color w:val="010202"/>
        </w:rPr>
        <w:t>You are trying to acce</w:t>
      </w:r>
      <w:r>
        <w:rPr>
          <w:color w:val="010202"/>
        </w:rPr>
        <w:t>ss a window that does not exist, because it has not been opened.</w:t>
      </w:r>
    </w:p>
    <w:p w:rsidR="002F4880" w:rsidRDefault="002F4880">
      <w:pPr>
        <w:pStyle w:val="BodyText"/>
        <w:spacing w:before="4"/>
        <w:rPr>
          <w:sz w:val="20"/>
        </w:rPr>
      </w:pPr>
    </w:p>
    <w:p w:rsidR="002F4880" w:rsidRDefault="00377FCD">
      <w:pPr>
        <w:pStyle w:val="Heading2"/>
      </w:pPr>
      <w:r>
        <w:rPr>
          <w:color w:val="010202"/>
        </w:rPr>
        <w:t>Window too large (57)</w:t>
      </w:r>
    </w:p>
    <w:p w:rsidR="002F4880" w:rsidRDefault="00377FCD">
      <w:pPr>
        <w:pStyle w:val="BodyText"/>
        <w:spacing w:line="273" w:lineRule="exact"/>
        <w:ind w:left="119"/>
      </w:pPr>
      <w:r>
        <w:rPr>
          <w:color w:val="010202"/>
        </w:rPr>
        <w:t>It is impossible to open the requested window, because its dimensions are too large to fit into the current screen.</w:t>
      </w:r>
    </w:p>
    <w:p w:rsidR="002F4880" w:rsidRDefault="002F4880">
      <w:pPr>
        <w:pStyle w:val="BodyText"/>
        <w:spacing w:before="4"/>
        <w:rPr>
          <w:sz w:val="20"/>
        </w:rPr>
      </w:pPr>
    </w:p>
    <w:p w:rsidR="002F4880" w:rsidRDefault="00377FCD">
      <w:pPr>
        <w:pStyle w:val="Heading2"/>
      </w:pPr>
      <w:r>
        <w:rPr>
          <w:color w:val="010202"/>
        </w:rPr>
        <w:t>Window too small (56)</w:t>
      </w:r>
    </w:p>
    <w:p w:rsidR="002F4880" w:rsidRDefault="00377FCD">
      <w:pPr>
        <w:pStyle w:val="BodyText"/>
        <w:spacing w:before="2" w:line="235" w:lineRule="auto"/>
        <w:ind w:left="119" w:right="146"/>
      </w:pPr>
      <w:r>
        <w:rPr>
          <w:color w:val="010202"/>
        </w:rPr>
        <w:t>The requested window is small</w:t>
      </w:r>
      <w:r>
        <w:rPr>
          <w:color w:val="010202"/>
        </w:rPr>
        <w:t>er than the minimum permitted size. Please see WIND OPEN and WIND SIZE for a full explanation.</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33"/>
      </w:pPr>
      <w:r>
        <w:rPr>
          <w:color w:val="010202"/>
        </w:rPr>
        <w:t>Section 13 of this User Guide is devoted to AMOS Professional Accessories. This Chapter explains how to manipulate the Configuration files to change the default settings of AMOS Professional itself. The other Chapters in this Section each deal with a speci</w:t>
      </w:r>
      <w:r>
        <w:rPr>
          <w:color w:val="010202"/>
        </w:rPr>
        <w:t>fic accessory program, allowing the editing, creation or management of various AMOS Professional features.</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Accessories are special utility programs that can be called up "over" another program that is being edited or tested, without disrupting anything th</w:t>
      </w:r>
      <w:r>
        <w:rPr>
          <w:color w:val="010202"/>
        </w:rPr>
        <w:t>at is "underneath". Any memory banks that are employed by the accessory program are totally independent of the main program. Existing data can be loaded from memory, disc or "grabbed" directly from other programs. Please see the BGRAB command, and the asso</w:t>
      </w:r>
      <w:r>
        <w:rPr>
          <w:color w:val="010202"/>
        </w:rPr>
        <w:t>ciated techniques as explained in Chapter 5.9.</w:t>
      </w:r>
    </w:p>
    <w:p w:rsidR="002F4880" w:rsidRDefault="002F4880">
      <w:pPr>
        <w:pStyle w:val="BodyText"/>
        <w:spacing w:before="9"/>
        <w:rPr>
          <w:sz w:val="20"/>
        </w:rPr>
      </w:pPr>
    </w:p>
    <w:p w:rsidR="002F4880" w:rsidRDefault="00377FCD">
      <w:pPr>
        <w:pStyle w:val="BodyText"/>
        <w:spacing w:line="235" w:lineRule="auto"/>
        <w:ind w:left="119" w:right="303"/>
        <w:jc w:val="both"/>
      </w:pPr>
      <w:r>
        <w:rPr>
          <w:color w:val="010202"/>
        </w:rPr>
        <w:t>When accessory programs are displayed over the current program screen, any music is suspended, and Objects are automatically removed from the screen. Your accessory program should check the suitability of the</w:t>
      </w:r>
      <w:r>
        <w:rPr>
          <w:color w:val="010202"/>
        </w:rPr>
        <w:t xml:space="preserve"> current screen during its initialisation, using the various SCREEN functions, or use the DEFAULT command to erase the existing screens altogether.</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The IFF Picture Compactor accessory is detailed in Chapter 6.2, the Font Editor accessory is examined in Ch</w:t>
      </w:r>
      <w:r>
        <w:rPr>
          <w:color w:val="010202"/>
        </w:rPr>
        <w:t>apter 11.1, and the following Chapters cover the Object Editor, the Menu Editor, the Disc Manager, the AMAL Editor, the Sample Bank Maker and the Resource Creator, in that order.</w:t>
      </w:r>
    </w:p>
    <w:p w:rsidR="002F4880" w:rsidRDefault="002F4880">
      <w:pPr>
        <w:pStyle w:val="BodyText"/>
        <w:spacing w:before="4"/>
        <w:rPr>
          <w:sz w:val="20"/>
        </w:rPr>
      </w:pPr>
    </w:p>
    <w:p w:rsidR="002F4880" w:rsidRDefault="00377FCD">
      <w:pPr>
        <w:pStyle w:val="BodyText"/>
        <w:ind w:left="119"/>
      </w:pPr>
      <w:r>
        <w:rPr>
          <w:color w:val="010202"/>
        </w:rPr>
        <w:t>The use of the [AMOS] main menu, regarding loaded accessory programs is expl</w:t>
      </w:r>
      <w:r>
        <w:rPr>
          <w:color w:val="010202"/>
        </w:rPr>
        <w:t>ained in Chapter 4.1.</w:t>
      </w:r>
    </w:p>
    <w:p w:rsidR="002F4880" w:rsidRDefault="00377FCD">
      <w:pPr>
        <w:pStyle w:val="Heading2"/>
        <w:spacing w:before="234"/>
      </w:pPr>
      <w:r>
        <w:rPr>
          <w:color w:val="010202"/>
        </w:rPr>
        <w:t>Defining a new accessory</w:t>
      </w:r>
    </w:p>
    <w:p w:rsidR="002F4880" w:rsidRDefault="00377FCD">
      <w:pPr>
        <w:pStyle w:val="BodyText"/>
        <w:spacing w:before="2" w:line="235" w:lineRule="auto"/>
        <w:ind w:left="119" w:right="362"/>
        <w:jc w:val="both"/>
      </w:pPr>
      <w:r>
        <w:rPr>
          <w:color w:val="010202"/>
        </w:rPr>
        <w:t>Additional Editor accessory programs can be defined, provided that the program to be defined as an accessory is a hidden program (with no window from the Editor), and that the program is called from the Editor</w:t>
      </w:r>
      <w:r>
        <w:rPr>
          <w:color w:val="010202"/>
        </w:rPr>
        <w:t xml:space="preserve"> via the [AMOS] main menu or via a "Program to Menu" operation.</w:t>
      </w:r>
    </w:p>
    <w:p w:rsidR="002F4880" w:rsidRDefault="00377FCD">
      <w:pPr>
        <w:spacing w:before="233" w:line="273" w:lineRule="exact"/>
        <w:ind w:left="119"/>
        <w:rPr>
          <w:i/>
          <w:sz w:val="24"/>
        </w:rPr>
      </w:pPr>
      <w:r>
        <w:rPr>
          <w:i/>
          <w:color w:val="010202"/>
          <w:sz w:val="24"/>
        </w:rPr>
        <w:t>SET ACCESSORY</w:t>
      </w:r>
    </w:p>
    <w:p w:rsidR="002F4880" w:rsidRDefault="00377FCD">
      <w:pPr>
        <w:spacing w:line="270" w:lineRule="exact"/>
        <w:ind w:left="119"/>
        <w:rPr>
          <w:i/>
          <w:sz w:val="24"/>
        </w:rPr>
      </w:pPr>
      <w:r>
        <w:rPr>
          <w:i/>
          <w:color w:val="010202"/>
          <w:sz w:val="24"/>
        </w:rPr>
        <w:t>instruction: define an accessory program</w:t>
      </w:r>
    </w:p>
    <w:p w:rsidR="002F4880" w:rsidRDefault="00377FCD">
      <w:pPr>
        <w:pStyle w:val="Heading2"/>
      </w:pPr>
      <w:r>
        <w:rPr>
          <w:color w:val="010202"/>
        </w:rPr>
        <w:t>Set Accessory</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A program becomes an accessory by the simple inclusion of a SET ACCESSORY command in its listing, preferably immediately after a SET BUFFER instruction. The new accessory has the ability to communicate with the Editor, using the following two instructions.</w:t>
      </w:r>
    </w:p>
    <w:p w:rsidR="002F4880" w:rsidRDefault="00377FCD">
      <w:pPr>
        <w:pStyle w:val="Heading2"/>
        <w:spacing w:before="234"/>
      </w:pPr>
      <w:r>
        <w:rPr>
          <w:color w:val="010202"/>
        </w:rPr>
        <w:t>CALL EDITOR</w:t>
      </w:r>
    </w:p>
    <w:p w:rsidR="002F4880" w:rsidRDefault="00377FCD">
      <w:pPr>
        <w:spacing w:line="270" w:lineRule="exact"/>
        <w:ind w:left="119"/>
        <w:rPr>
          <w:i/>
          <w:sz w:val="24"/>
        </w:rPr>
      </w:pPr>
      <w:r>
        <w:rPr>
          <w:i/>
          <w:color w:val="010202"/>
          <w:sz w:val="24"/>
        </w:rPr>
        <w:t>instruction: send instructions to the Editor from an accessory</w:t>
      </w:r>
      <w:r>
        <w:rPr>
          <w:i/>
          <w:color w:val="010202"/>
          <w:spacing w:val="55"/>
          <w:sz w:val="24"/>
        </w:rPr>
        <w:t xml:space="preserve"> </w:t>
      </w:r>
      <w:r>
        <w:rPr>
          <w:i/>
          <w:color w:val="010202"/>
          <w:sz w:val="24"/>
        </w:rPr>
        <w:t>program</w:t>
      </w:r>
    </w:p>
    <w:p w:rsidR="002F4880" w:rsidRDefault="00377FCD">
      <w:pPr>
        <w:spacing w:line="270" w:lineRule="exact"/>
        <w:ind w:left="119"/>
        <w:rPr>
          <w:sz w:val="24"/>
        </w:rPr>
      </w:pPr>
      <w:r>
        <w:rPr>
          <w:b/>
          <w:color w:val="010202"/>
          <w:sz w:val="24"/>
        </w:rPr>
        <w:t xml:space="preserve">Call Editor </w:t>
      </w:r>
      <w:r>
        <w:rPr>
          <w:color w:val="010202"/>
          <w:sz w:val="24"/>
        </w:rPr>
        <w:t>function</w:t>
      </w:r>
    </w:p>
    <w:p w:rsidR="002F4880" w:rsidRDefault="00377FCD">
      <w:pPr>
        <w:spacing w:line="273" w:lineRule="exact"/>
        <w:ind w:left="119"/>
        <w:rPr>
          <w:sz w:val="24"/>
        </w:rPr>
      </w:pPr>
      <w:r>
        <w:rPr>
          <w:b/>
          <w:color w:val="010202"/>
          <w:sz w:val="24"/>
        </w:rPr>
        <w:t xml:space="preserve">Call Editor </w:t>
      </w:r>
      <w:r>
        <w:rPr>
          <w:color w:val="010202"/>
          <w:sz w:val="24"/>
        </w:rPr>
        <w:t>function,parameter,parameter$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Use this command to send instructions to the Editor. The function parameter refers to a special number, which is understood by the Editor to refer to a particular function. A list of all available functions, along with their code numbers, is featured in th</w:t>
      </w:r>
      <w:r>
        <w:rPr>
          <w:color w:val="010202"/>
        </w:rPr>
        <w:t>e [Editor] Help</w:t>
      </w:r>
      <w:r>
        <w:rPr>
          <w:color w:val="010202"/>
          <w:spacing w:val="55"/>
        </w:rPr>
        <w:t xml:space="preserve"> </w:t>
      </w:r>
      <w:r>
        <w:rPr>
          <w:color w:val="010202"/>
        </w:rPr>
        <w:t>menu.</w:t>
      </w:r>
    </w:p>
    <w:p w:rsidR="002F4880" w:rsidRDefault="002F4880">
      <w:pPr>
        <w:spacing w:line="235" w:lineRule="auto"/>
        <w:sectPr w:rsidR="002F4880">
          <w:headerReference w:type="default" r:id="rId168"/>
          <w:footerReference w:type="default" r:id="rId169"/>
          <w:pgSz w:w="11900" w:h="16840"/>
          <w:pgMar w:top="1360" w:right="1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ASK EDITOR</w:t>
      </w:r>
    </w:p>
    <w:p w:rsidR="002F4880" w:rsidRDefault="00377FCD">
      <w:pPr>
        <w:spacing w:line="270" w:lineRule="exact"/>
        <w:ind w:left="120"/>
        <w:rPr>
          <w:i/>
          <w:sz w:val="24"/>
        </w:rPr>
      </w:pPr>
      <w:r>
        <w:rPr>
          <w:i/>
          <w:color w:val="010202"/>
          <w:sz w:val="24"/>
        </w:rPr>
        <w:t>instruction: return parameters from the Editor to an accessory program</w:t>
      </w:r>
    </w:p>
    <w:p w:rsidR="002F4880" w:rsidRDefault="00377FCD">
      <w:pPr>
        <w:spacing w:line="270" w:lineRule="exact"/>
        <w:ind w:left="119"/>
        <w:rPr>
          <w:sz w:val="24"/>
        </w:rPr>
      </w:pPr>
      <w:r>
        <w:rPr>
          <w:b/>
          <w:color w:val="010202"/>
          <w:sz w:val="24"/>
        </w:rPr>
        <w:t xml:space="preserve">Ask Editor </w:t>
      </w:r>
      <w:r>
        <w:rPr>
          <w:color w:val="010202"/>
          <w:sz w:val="24"/>
        </w:rPr>
        <w:t>function</w:t>
      </w:r>
    </w:p>
    <w:p w:rsidR="002F4880" w:rsidRDefault="00377FCD">
      <w:pPr>
        <w:spacing w:line="273" w:lineRule="exact"/>
        <w:ind w:left="119"/>
        <w:rPr>
          <w:sz w:val="24"/>
        </w:rPr>
      </w:pPr>
      <w:r>
        <w:rPr>
          <w:b/>
          <w:color w:val="010202"/>
          <w:sz w:val="24"/>
        </w:rPr>
        <w:t xml:space="preserve">Ask Editor </w:t>
      </w:r>
      <w:r>
        <w:rPr>
          <w:color w:val="010202"/>
          <w:sz w:val="24"/>
        </w:rPr>
        <w:t>function,parameter,parameter$</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ASK EDITOR returns parameters from the Editor, including actual lines from the program listing! This means that source code that is currently being edited can be examined. Please refer to the Procedure List example on Productivity disc 2 for more details.</w:t>
      </w:r>
    </w:p>
    <w:p w:rsidR="002F4880" w:rsidRDefault="00377FCD">
      <w:pPr>
        <w:pStyle w:val="Heading2"/>
        <w:spacing w:before="233"/>
      </w:pPr>
      <w:r>
        <w:rPr>
          <w:color w:val="010202"/>
        </w:rPr>
        <w:t>AMOS Professional Configuration Files</w:t>
      </w:r>
    </w:p>
    <w:p w:rsidR="002F4880" w:rsidRDefault="00377FCD">
      <w:pPr>
        <w:pStyle w:val="BodyText"/>
        <w:spacing w:before="2" w:line="235" w:lineRule="auto"/>
        <w:ind w:left="119"/>
      </w:pPr>
      <w:r>
        <w:rPr>
          <w:color w:val="010202"/>
        </w:rPr>
        <w:t>AMOS Professional can be tailored to suit your own needs and preferences. There are two configuration files which make this possible:</w:t>
      </w:r>
    </w:p>
    <w:p w:rsidR="002F4880" w:rsidRDefault="00377FCD">
      <w:pPr>
        <w:pStyle w:val="Heading2"/>
        <w:spacing w:before="233"/>
      </w:pPr>
      <w:r>
        <w:rPr>
          <w:color w:val="010202"/>
        </w:rPr>
        <w:t>AMOSPro.Interpreter_Config</w:t>
      </w:r>
    </w:p>
    <w:p w:rsidR="002F4880" w:rsidRDefault="00377FCD">
      <w:pPr>
        <w:pStyle w:val="BodyText"/>
        <w:spacing w:before="1" w:line="235" w:lineRule="auto"/>
        <w:ind w:left="119" w:right="657"/>
        <w:jc w:val="both"/>
      </w:pPr>
      <w:r>
        <w:rPr>
          <w:color w:val="010202"/>
        </w:rPr>
        <w:t>The Interpreter configuration file relates to a large sel</w:t>
      </w:r>
      <w:r>
        <w:rPr>
          <w:color w:val="010202"/>
        </w:rPr>
        <w:t>ection of features, such as the maximum number of Bobs, copper lists, the File Selector, and so on. Hard disc and floppy disc users must ensure that it is located in the S: folder, ensuring that the main configuration file can be found anywhere in the syst</w:t>
      </w:r>
      <w:r>
        <w:rPr>
          <w:color w:val="010202"/>
        </w:rPr>
        <w:t>em.</w:t>
      </w:r>
    </w:p>
    <w:p w:rsidR="002F4880" w:rsidRDefault="00377FCD">
      <w:pPr>
        <w:pStyle w:val="Heading2"/>
        <w:spacing w:before="233"/>
      </w:pPr>
      <w:r>
        <w:rPr>
          <w:color w:val="010202"/>
        </w:rPr>
        <w:t>AMOSPro.Editor_Config</w:t>
      </w:r>
    </w:p>
    <w:p w:rsidR="002F4880" w:rsidRDefault="00377FCD">
      <w:pPr>
        <w:pStyle w:val="BodyText"/>
        <w:spacing w:line="273" w:lineRule="exact"/>
        <w:ind w:left="119"/>
      </w:pPr>
      <w:r>
        <w:rPr>
          <w:color w:val="010202"/>
        </w:rPr>
        <w:t>The Editor configuration file concerns the appearance and contents of screens, menus and messages.</w:t>
      </w:r>
    </w:p>
    <w:p w:rsidR="002F4880" w:rsidRDefault="002F4880">
      <w:pPr>
        <w:pStyle w:val="BodyText"/>
        <w:spacing w:before="9"/>
        <w:rPr>
          <w:sz w:val="20"/>
        </w:rPr>
      </w:pPr>
    </w:p>
    <w:p w:rsidR="002F4880" w:rsidRDefault="00377FCD">
      <w:pPr>
        <w:pStyle w:val="BodyText"/>
        <w:spacing w:before="1" w:line="235" w:lineRule="auto"/>
        <w:ind w:left="119"/>
      </w:pPr>
      <w:r>
        <w:rPr>
          <w:color w:val="010202"/>
        </w:rPr>
        <w:t>There are two programs available to set these configurations, appropriately named "Interpreter_Config.AMOS" and "Editor_Config.AMO</w:t>
      </w:r>
      <w:r>
        <w:rPr>
          <w:color w:val="010202"/>
        </w:rPr>
        <w:t>S". The Interpreter configuration program is stand-alone, and can be loaded and run independently, or called automatically via the [Set Interpreter] option in the [Config] menu. The Editor configuration program can only be called from the [Config] sub-menu</w:t>
      </w:r>
      <w:r>
        <w:rPr>
          <w:color w:val="010202"/>
        </w:rPr>
        <w:t>.</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Before continuing, be warned that making random changes to the AMOS Professional configurations can be a dangerous pass-time. Be sure you fully understand the implications of changing the default settings before experimenting. In actual fact, changing the </w:t>
      </w:r>
      <w:r>
        <w:rPr>
          <w:color w:val="010202"/>
        </w:rPr>
        <w:t>configuration is quite simple and  straightforward.</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The options in the [Config] menu were outlined in Chapter 4.1. All of the configuration settings available via the [Set Editor] and [Set Interpreter] options will now be  examined in detail.</w:t>
      </w:r>
    </w:p>
    <w:p w:rsidR="002F4880" w:rsidRDefault="002F4880">
      <w:pPr>
        <w:pStyle w:val="BodyText"/>
        <w:spacing w:before="4"/>
        <w:rPr>
          <w:sz w:val="20"/>
        </w:rPr>
      </w:pPr>
    </w:p>
    <w:p w:rsidR="002F4880" w:rsidRDefault="00377FCD">
      <w:pPr>
        <w:pStyle w:val="Heading2"/>
      </w:pPr>
      <w:r>
        <w:rPr>
          <w:color w:val="010202"/>
        </w:rPr>
        <w:t>Setting the Editor configuration</w:t>
      </w:r>
    </w:p>
    <w:p w:rsidR="002F4880" w:rsidRDefault="00377FCD">
      <w:pPr>
        <w:pStyle w:val="BodyText"/>
        <w:spacing w:before="2" w:line="235" w:lineRule="auto"/>
        <w:ind w:left="119"/>
      </w:pPr>
      <w:r>
        <w:rPr>
          <w:color w:val="010202"/>
        </w:rPr>
        <w:t>From the main [Config] menu, select the [Set Editor] option. The Editor_Config.AMOS program can only be called from this sub-menu option, and a requester will be displayed if you attempt to run it independently.</w:t>
      </w:r>
    </w:p>
    <w:p w:rsidR="002F4880" w:rsidRDefault="002F4880">
      <w:pPr>
        <w:pStyle w:val="BodyText"/>
        <w:spacing w:before="9"/>
        <w:rPr>
          <w:sz w:val="20"/>
        </w:rPr>
      </w:pPr>
    </w:p>
    <w:p w:rsidR="002F4880" w:rsidRDefault="00377FCD">
      <w:pPr>
        <w:pStyle w:val="BodyText"/>
        <w:spacing w:line="235" w:lineRule="auto"/>
        <w:ind w:left="119"/>
      </w:pPr>
      <w:r>
        <w:rPr>
          <w:color w:val="010202"/>
        </w:rPr>
        <w:t>All loadin</w:t>
      </w:r>
      <w:r>
        <w:rPr>
          <w:color w:val="010202"/>
        </w:rPr>
        <w:t>g and saving of the Editor configuration must be performed under the control of the Editor, because the Editor configuration program only affects the configuration within the Editor's  data zone.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When the Editor configuration program i</w:t>
      </w:r>
      <w:r>
        <w:rPr>
          <w:color w:val="010202"/>
        </w:rPr>
        <w:t>s called, you can perform any required changes. The results of the new configuration can be seen as soon as you return to the Editor. When the [Set Editor] option is touched by the mouse pointer, a sub-menu is displayed, offering the following  selection:</w:t>
      </w:r>
    </w:p>
    <w:p w:rsidR="002F4880" w:rsidRDefault="00377FCD">
      <w:pPr>
        <w:pStyle w:val="Heading2"/>
        <w:spacing w:before="233"/>
      </w:pPr>
      <w:r>
        <w:rPr>
          <w:color w:val="010202"/>
        </w:rPr>
        <w:t>[Editor Set-up]</w:t>
      </w:r>
    </w:p>
    <w:p w:rsidR="002F4880" w:rsidRDefault="00377FCD">
      <w:pPr>
        <w:pStyle w:val="BodyText"/>
        <w:spacing w:before="2" w:line="235" w:lineRule="auto"/>
        <w:ind w:left="119"/>
      </w:pPr>
      <w:r>
        <w:rPr>
          <w:color w:val="010202"/>
        </w:rPr>
        <w:t>When this heading is selected, a simple full-screen dialogue box appears, allowing a range of default settings to be changed. These are listed next.</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[Make backups of AMOS Programs?] If set to [Yes], AMOS Professional will rename the disc f</w:t>
      </w:r>
      <w:r>
        <w:rPr>
          <w:color w:val="010202"/>
        </w:rPr>
        <w:t>ile from "name.AMOS" to "name.bak", and then save out the file as "name.AMOS"</w:t>
      </w:r>
    </w:p>
    <w:p w:rsidR="002F4880" w:rsidRDefault="002F4880">
      <w:pPr>
        <w:pStyle w:val="BodyText"/>
        <w:spacing w:before="9"/>
        <w:rPr>
          <w:sz w:val="20"/>
        </w:rPr>
      </w:pPr>
    </w:p>
    <w:p w:rsidR="002F4880" w:rsidRDefault="00377FCD">
      <w:pPr>
        <w:pStyle w:val="BodyText"/>
        <w:spacing w:line="235" w:lineRule="auto"/>
        <w:ind w:left="119"/>
      </w:pPr>
      <w:r>
        <w:rPr>
          <w:color w:val="010202"/>
        </w:rPr>
        <w:t>[Editor Screen Interlaced?] Similarly, you can toggle the default setting from [No] to [Yes] and engage the interlace function, which gives double-height resolution.</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[Set Editor Screen] A new working screen is displayed, allowing you to set the position and size of the Edit Window. Position and size buttons are available at the top of the screen, and when one of these is triggered, the active grid can be manipulated  b</w:t>
      </w:r>
      <w:r>
        <w:rPr>
          <w:color w:val="010202"/>
        </w:rPr>
        <w:t>y the mouse. Screen coordinates are displayed automatically.</w:t>
      </w:r>
    </w:p>
    <w:p w:rsidR="002F4880" w:rsidRDefault="002F4880">
      <w:pPr>
        <w:pStyle w:val="BodyText"/>
        <w:spacing w:before="9"/>
        <w:rPr>
          <w:sz w:val="20"/>
        </w:rPr>
      </w:pPr>
    </w:p>
    <w:p w:rsidR="002F4880" w:rsidRDefault="00377FCD">
      <w:pPr>
        <w:pStyle w:val="BodyText"/>
        <w:spacing w:line="235" w:lineRule="auto"/>
        <w:ind w:left="119"/>
      </w:pPr>
      <w:r>
        <w:rPr>
          <w:color w:val="010202"/>
        </w:rPr>
        <w:t>Click on [Pos] to activate screen positioning, and then click somewhere in the screen grid to set the new position. Similarly, click the [Size]  button before setting the size of the screen in t</w:t>
      </w:r>
      <w:r>
        <w:rPr>
          <w:color w:val="010202"/>
        </w:rPr>
        <w:t>he grid.</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An opening speed slider is also available, at the top of the screen. [Op. Speed] is used to set the number of pixels per Vbl. For example, an opening speed screen setting of 2 pixels for a screen height of 200 will take two seconds to open.</w:t>
      </w:r>
    </w:p>
    <w:p w:rsidR="002F4880" w:rsidRDefault="00377FCD">
      <w:pPr>
        <w:pStyle w:val="BodyText"/>
        <w:spacing w:before="233"/>
        <w:ind w:left="119"/>
      </w:pPr>
      <w:r>
        <w:rPr>
          <w:color w:val="010202"/>
        </w:rPr>
        <w:t>After</w:t>
      </w:r>
      <w:r>
        <w:rPr>
          <w:color w:val="010202"/>
        </w:rPr>
        <w:t xml:space="preserve"> the new settings have been made, simply click on the [Exit]  button.</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[Maximum number of UNDO movements] AMOS Professional will only remember (store) the number of Undo events that are specified here.</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[Undo buffer maximum length (K.bytes)] Drag the slide</w:t>
      </w:r>
      <w:r>
        <w:rPr>
          <w:color w:val="010202"/>
        </w:rPr>
        <w:t>r or click for single increments or decrements, one kilobyte at a time, ranging from zero to 256k. If your Undo events reach this buffer limit, the first stored events will be lost.</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Block Undo procedures may need big chunks of memory, so don't reduce this</w:t>
      </w:r>
      <w:r>
        <w:rPr>
          <w:color w:val="010202"/>
        </w:rPr>
        <w:t xml:space="preserve"> buffer too low if you want a decent block editing facility.</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[Direct Mode History, number of commands saved] The default setting of being able to recall 20 previous Direct Mode commands can be changed to a number from zero to 128, using the slider bar.</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[Set Editor Files] This option allows you to rename system files that AMOS Professional is seeking, and should be used with caution.</w:t>
      </w:r>
    </w:p>
    <w:p w:rsidR="002F4880" w:rsidRDefault="00377FCD">
      <w:pPr>
        <w:pStyle w:val="Heading2"/>
        <w:spacing w:before="233"/>
      </w:pPr>
      <w:r>
        <w:rPr>
          <w:color w:val="010202"/>
        </w:rPr>
        <w:t>[Colour Palette]</w:t>
      </w:r>
    </w:p>
    <w:p w:rsidR="002F4880" w:rsidRDefault="00377FCD">
      <w:pPr>
        <w:pStyle w:val="BodyText"/>
        <w:spacing w:line="273" w:lineRule="exact"/>
        <w:ind w:left="119"/>
      </w:pPr>
      <w:r>
        <w:rPr>
          <w:color w:val="010202"/>
        </w:rPr>
        <w:t>This option allows the default colours used by the Edit window, Direct Mode window, and so on,  to be changed.</w:t>
      </w:r>
    </w:p>
    <w:p w:rsidR="002F4880" w:rsidRDefault="002F4880">
      <w:pPr>
        <w:pStyle w:val="BodyText"/>
        <w:spacing w:before="9"/>
        <w:rPr>
          <w:sz w:val="20"/>
        </w:rPr>
      </w:pPr>
    </w:p>
    <w:p w:rsidR="002F4880" w:rsidRDefault="00377FCD">
      <w:pPr>
        <w:pStyle w:val="BodyText"/>
        <w:spacing w:before="1" w:line="235" w:lineRule="auto"/>
        <w:ind w:left="119" w:right="237"/>
      </w:pPr>
      <w:r>
        <w:rPr>
          <w:color w:val="010202"/>
        </w:rPr>
        <w:t>After choosing which window colours are to be affected, select the current colour to be changed using the mouse, and use the RGB sliders to adju</w:t>
      </w:r>
      <w:r>
        <w:rPr>
          <w:color w:val="010202"/>
        </w:rPr>
        <w:t>st colours  to your own preferences.</w:t>
      </w:r>
    </w:p>
    <w:p w:rsidR="002F4880" w:rsidRDefault="002F4880">
      <w:pPr>
        <w:pStyle w:val="BodyText"/>
        <w:spacing w:before="4"/>
        <w:rPr>
          <w:sz w:val="20"/>
        </w:rPr>
      </w:pPr>
    </w:p>
    <w:p w:rsidR="002F4880" w:rsidRDefault="00377FCD">
      <w:pPr>
        <w:pStyle w:val="Heading2"/>
      </w:pPr>
      <w:r>
        <w:rPr>
          <w:color w:val="010202"/>
        </w:rPr>
        <w:t>[Menu Messages]</w:t>
      </w:r>
    </w:p>
    <w:p w:rsidR="002F4880" w:rsidRDefault="00377FCD">
      <w:pPr>
        <w:pStyle w:val="BodyText"/>
        <w:spacing w:before="2" w:line="235" w:lineRule="auto"/>
        <w:ind w:left="119" w:right="257"/>
      </w:pPr>
      <w:r>
        <w:rPr>
          <w:color w:val="010202"/>
        </w:rPr>
        <w:t>Any string can be changed for any of the existing menu messages. This may be necessary if you wish to translate   the English wordings into another language, or adapt the existing menus to your own pref</w:t>
      </w:r>
      <w:r>
        <w:rPr>
          <w:color w:val="010202"/>
        </w:rPr>
        <w:t>erences. Simply use the slider to display the range of default messages, click on the one that is to be changed, and type in your new string of characters. The string will be set to the correct length automatically, or spaces will be added to pad the strin</w:t>
      </w:r>
      <w:r>
        <w:rPr>
          <w:color w:val="010202"/>
        </w:rPr>
        <w:t>g to fit  the existing size of the menu</w:t>
      </w:r>
      <w:r>
        <w:rPr>
          <w:color w:val="010202"/>
          <w:spacing w:val="31"/>
        </w:rPr>
        <w:t xml:space="preserve"> </w:t>
      </w:r>
      <w:r>
        <w:rPr>
          <w:color w:val="010202"/>
        </w:rPr>
        <w:t>item.</w:t>
      </w:r>
    </w:p>
    <w:p w:rsidR="002F4880" w:rsidRDefault="00377FCD">
      <w:pPr>
        <w:pStyle w:val="Heading2"/>
        <w:spacing w:before="233"/>
      </w:pPr>
      <w:r>
        <w:rPr>
          <w:color w:val="010202"/>
        </w:rPr>
        <w:t>[Dialog messages]</w:t>
      </w:r>
    </w:p>
    <w:p w:rsidR="002F4880" w:rsidRDefault="00377FCD">
      <w:pPr>
        <w:pStyle w:val="BodyText"/>
        <w:spacing w:before="2" w:line="235" w:lineRule="auto"/>
        <w:ind w:left="119"/>
      </w:pPr>
      <w:r>
        <w:rPr>
          <w:color w:val="010202"/>
        </w:rPr>
        <w:t>Similarly, this option summons up every one of the system's dialogue messages, ready for modification. Please see Chapter 13.7 for a comprehensive guide to the Interface Resource</w:t>
      </w:r>
      <w:r>
        <w:rPr>
          <w:color w:val="010202"/>
          <w:spacing w:val="52"/>
        </w:rPr>
        <w:t xml:space="preserve"> </w:t>
      </w:r>
      <w:r>
        <w:rPr>
          <w:color w:val="010202"/>
        </w:rPr>
        <w:t>Editor.</w:t>
      </w:r>
    </w:p>
    <w:p w:rsidR="002F4880" w:rsidRDefault="00377FCD">
      <w:pPr>
        <w:pStyle w:val="Heading2"/>
        <w:spacing w:line="510" w:lineRule="atLeast"/>
        <w:ind w:right="9163"/>
      </w:pPr>
      <w:r>
        <w:rPr>
          <w:color w:val="010202"/>
        </w:rPr>
        <w:t>[Test</w:t>
      </w:r>
      <w:r>
        <w:rPr>
          <w:color w:val="010202"/>
        </w:rPr>
        <w:t>-Time Messages] [Run-Time Messages]</w:t>
      </w:r>
    </w:p>
    <w:p w:rsidR="002F4880" w:rsidRDefault="00377FCD">
      <w:pPr>
        <w:pStyle w:val="BodyText"/>
        <w:spacing w:line="235" w:lineRule="auto"/>
        <w:ind w:left="119" w:right="237"/>
      </w:pPr>
      <w:r>
        <w:rPr>
          <w:color w:val="010202"/>
        </w:rPr>
        <w:t>The last two options in the [Editor set-up] menu operate in exactly the same way as the [Menu Messages] option. Error messages are examined in Chapter 12.3.</w:t>
      </w:r>
    </w:p>
    <w:p w:rsidR="002F4880" w:rsidRDefault="002F4880">
      <w:pPr>
        <w:pStyle w:val="BodyText"/>
        <w:spacing w:before="4"/>
        <w:rPr>
          <w:sz w:val="20"/>
        </w:rPr>
      </w:pPr>
    </w:p>
    <w:p w:rsidR="002F4880" w:rsidRDefault="00377FCD">
      <w:pPr>
        <w:pStyle w:val="Heading2"/>
      </w:pPr>
      <w:r>
        <w:rPr>
          <w:color w:val="010202"/>
        </w:rPr>
        <w:t>Setting the Interpreter Configuration</w:t>
      </w:r>
    </w:p>
    <w:p w:rsidR="002F4880" w:rsidRDefault="00377FCD">
      <w:pPr>
        <w:pStyle w:val="BodyText"/>
        <w:spacing w:before="2" w:line="235" w:lineRule="auto"/>
        <w:ind w:left="119" w:right="237"/>
      </w:pPr>
      <w:r>
        <w:rPr>
          <w:color w:val="010202"/>
        </w:rPr>
        <w:t>The stand-alone Interpre</w:t>
      </w:r>
      <w:r>
        <w:rPr>
          <w:color w:val="010202"/>
        </w:rPr>
        <w:t>ter_Config.AMOS program can be called from the [Config] main menu, by selecting the [Set Interpreter] option. This program is an accessory, so the Edit Screen is not erased, but remains underneath.</w:t>
      </w:r>
    </w:p>
    <w:p w:rsidR="002F4880" w:rsidRDefault="002F4880">
      <w:pPr>
        <w:pStyle w:val="BodyText"/>
        <w:spacing w:before="4"/>
        <w:rPr>
          <w:sz w:val="20"/>
        </w:rPr>
      </w:pPr>
    </w:p>
    <w:p w:rsidR="002F4880" w:rsidRDefault="00377FCD">
      <w:pPr>
        <w:pStyle w:val="BodyText"/>
        <w:ind w:left="119"/>
      </w:pPr>
      <w:r>
        <w:rPr>
          <w:color w:val="010202"/>
        </w:rPr>
        <w:t>Here is a list of the options available in the Interpreter Configuration menu, called by [Set Interpreter].</w:t>
      </w:r>
    </w:p>
    <w:p w:rsidR="002F4880" w:rsidRDefault="00377FCD">
      <w:pPr>
        <w:pStyle w:val="Heading2"/>
        <w:spacing w:before="234"/>
      </w:pPr>
      <w:r>
        <w:rPr>
          <w:color w:val="010202"/>
        </w:rPr>
        <w:t>[Load Default Configuration]</w:t>
      </w:r>
    </w:p>
    <w:p w:rsidR="002F4880" w:rsidRDefault="00377FCD">
      <w:pPr>
        <w:pStyle w:val="BodyText"/>
        <w:spacing w:line="273" w:lineRule="exact"/>
        <w:ind w:left="119"/>
      </w:pPr>
      <w:r>
        <w:rPr>
          <w:color w:val="010202"/>
        </w:rPr>
        <w:t>This loads the existing configuration file from the APSystem folder, found on  the AMOSPro_System disc.</w:t>
      </w:r>
    </w:p>
    <w:p w:rsidR="002F4880" w:rsidRDefault="00377FCD">
      <w:pPr>
        <w:pStyle w:val="Heading2"/>
        <w:spacing w:before="234"/>
      </w:pPr>
      <w:r>
        <w:rPr>
          <w:color w:val="010202"/>
        </w:rPr>
        <w:t>[Load Other Configuration]</w:t>
      </w:r>
    </w:p>
    <w:p w:rsidR="002F4880" w:rsidRDefault="00377FCD">
      <w:pPr>
        <w:pStyle w:val="BodyText"/>
        <w:spacing w:before="2" w:line="235" w:lineRule="auto"/>
        <w:ind w:left="119" w:right="587"/>
        <w:jc w:val="both"/>
      </w:pPr>
      <w:r>
        <w:rPr>
          <w:color w:val="010202"/>
        </w:rPr>
        <w:t xml:space="preserve">A File Selector is displayed, inviting you to choose an Interpreter_Config file. It is perfectly acceptable to have several such files on your start-up disc. All configurations should be kept in the APSystem folder, and assigned </w:t>
      </w:r>
      <w:r>
        <w:rPr>
          <w:color w:val="010202"/>
        </w:rPr>
        <w:t>individual names.</w:t>
      </w:r>
    </w:p>
    <w:p w:rsidR="002F4880" w:rsidRDefault="002F4880">
      <w:pPr>
        <w:spacing w:line="235" w:lineRule="auto"/>
        <w:jc w:val="both"/>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[Save Configuration]</w:t>
      </w:r>
    </w:p>
    <w:p w:rsidR="002F4880" w:rsidRDefault="00377FCD">
      <w:pPr>
        <w:pStyle w:val="BodyText"/>
        <w:spacing w:before="2" w:line="235" w:lineRule="auto"/>
        <w:ind w:left="119" w:right="146"/>
      </w:pPr>
      <w:r>
        <w:rPr>
          <w:color w:val="010202"/>
        </w:rPr>
        <w:t>This saves the current configuration settings onto the program disc. These settings will be installed in memory whenever AMOS Professional is loaded. Never change the configuration  of your origin</w:t>
      </w:r>
      <w:r>
        <w:rPr>
          <w:color w:val="010202"/>
        </w:rPr>
        <w:t>al AMOSPro_System disc!</w:t>
      </w:r>
    </w:p>
    <w:p w:rsidR="002F4880" w:rsidRDefault="00377FCD">
      <w:pPr>
        <w:pStyle w:val="Heading2"/>
        <w:spacing w:before="233"/>
      </w:pPr>
      <w:r>
        <w:rPr>
          <w:color w:val="010202"/>
        </w:rPr>
        <w:t>[Save Configuration As]</w:t>
      </w:r>
    </w:p>
    <w:p w:rsidR="002F4880" w:rsidRDefault="00377FCD">
      <w:pPr>
        <w:pStyle w:val="BodyText"/>
        <w:spacing w:before="2" w:line="235" w:lineRule="auto"/>
        <w:ind w:left="119" w:right="297"/>
      </w:pPr>
      <w:r>
        <w:rPr>
          <w:color w:val="010202"/>
        </w:rPr>
        <w:t>Use this option to store the new configuration settings as a separate file, leaving the current configuration unchanged.</w:t>
      </w:r>
    </w:p>
    <w:p w:rsidR="002F4880" w:rsidRDefault="002F4880">
      <w:pPr>
        <w:pStyle w:val="BodyText"/>
        <w:spacing w:before="4"/>
        <w:rPr>
          <w:sz w:val="20"/>
        </w:rPr>
      </w:pPr>
    </w:p>
    <w:p w:rsidR="002F4880" w:rsidRDefault="00377FCD">
      <w:pPr>
        <w:pStyle w:val="Heading2"/>
      </w:pPr>
      <w:r>
        <w:rPr>
          <w:color w:val="010202"/>
        </w:rPr>
        <w:t>[Set Loaded Extensions]</w:t>
      </w:r>
    </w:p>
    <w:p w:rsidR="002F4880" w:rsidRDefault="00377FCD">
      <w:pPr>
        <w:pStyle w:val="BodyText"/>
        <w:spacing w:before="2" w:line="235" w:lineRule="auto"/>
        <w:ind w:left="119" w:right="116"/>
      </w:pPr>
      <w:r>
        <w:rPr>
          <w:color w:val="010202"/>
        </w:rPr>
        <w:t>Whenever a new extension file is added to the system, AMOS Pro</w:t>
      </w:r>
      <w:r>
        <w:rPr>
          <w:color w:val="010202"/>
        </w:rPr>
        <w:t>fessional must be informed of its exact location    on the disc. This is achieved via the extension list, and you should move the cursor over the appropriate position, and click</w:t>
      </w:r>
      <w:r>
        <w:rPr>
          <w:color w:val="010202"/>
          <w:spacing w:val="11"/>
        </w:rPr>
        <w:t xml:space="preserve"> </w:t>
      </w:r>
      <w:r>
        <w:rPr>
          <w:color w:val="010202"/>
        </w:rPr>
        <w:t>on the</w:t>
      </w:r>
      <w:r>
        <w:rPr>
          <w:color w:val="010202"/>
          <w:spacing w:val="5"/>
        </w:rPr>
        <w:t xml:space="preserve"> </w:t>
      </w:r>
      <w:r>
        <w:rPr>
          <w:color w:val="010202"/>
        </w:rPr>
        <w:t>left</w:t>
      </w:r>
      <w:r>
        <w:rPr>
          <w:color w:val="010202"/>
          <w:spacing w:val="10"/>
        </w:rPr>
        <w:t xml:space="preserve"> </w:t>
      </w:r>
      <w:r>
        <w:rPr>
          <w:color w:val="010202"/>
        </w:rPr>
        <w:t>mouse</w:t>
      </w:r>
      <w:r>
        <w:rPr>
          <w:color w:val="010202"/>
          <w:spacing w:val="1"/>
        </w:rPr>
        <w:t xml:space="preserve"> </w:t>
      </w:r>
      <w:r>
        <w:rPr>
          <w:color w:val="010202"/>
        </w:rPr>
        <w:t>button. Enter</w:t>
      </w:r>
      <w:r>
        <w:rPr>
          <w:color w:val="010202"/>
          <w:spacing w:val="5"/>
        </w:rPr>
        <w:t xml:space="preserve"> </w:t>
      </w:r>
      <w:r>
        <w:rPr>
          <w:color w:val="010202"/>
        </w:rPr>
        <w:t>the</w:t>
      </w:r>
      <w:r>
        <w:rPr>
          <w:color w:val="010202"/>
          <w:spacing w:val="5"/>
        </w:rPr>
        <w:t xml:space="preserve"> </w:t>
      </w:r>
      <w:r>
        <w:rPr>
          <w:color w:val="010202"/>
        </w:rPr>
        <w:t>path</w:t>
      </w:r>
      <w:r>
        <w:rPr>
          <w:color w:val="010202"/>
          <w:spacing w:val="5"/>
        </w:rPr>
        <w:t xml:space="preserve"> </w:t>
      </w:r>
      <w:r>
        <w:rPr>
          <w:color w:val="010202"/>
        </w:rPr>
        <w:t>and</w:t>
      </w:r>
      <w:r>
        <w:rPr>
          <w:color w:val="010202"/>
          <w:spacing w:val="11"/>
        </w:rPr>
        <w:t xml:space="preserve"> </w:t>
      </w:r>
      <w:r>
        <w:rPr>
          <w:color w:val="010202"/>
        </w:rPr>
        <w:t>file</w:t>
      </w:r>
      <w:r>
        <w:rPr>
          <w:color w:val="010202"/>
          <w:spacing w:val="10"/>
        </w:rPr>
        <w:t xml:space="preserve"> </w:t>
      </w:r>
      <w:r>
        <w:rPr>
          <w:color w:val="010202"/>
        </w:rPr>
        <w:t>names of</w:t>
      </w:r>
      <w:r>
        <w:rPr>
          <w:color w:val="010202"/>
          <w:spacing w:val="10"/>
        </w:rPr>
        <w:t xml:space="preserve"> </w:t>
      </w:r>
      <w:r>
        <w:rPr>
          <w:color w:val="010202"/>
        </w:rPr>
        <w:t>the</w:t>
      </w:r>
      <w:r>
        <w:rPr>
          <w:color w:val="010202"/>
          <w:spacing w:val="5"/>
        </w:rPr>
        <w:t xml:space="preserve"> </w:t>
      </w:r>
      <w:r>
        <w:rPr>
          <w:color w:val="010202"/>
        </w:rPr>
        <w:t>extension</w:t>
      </w:r>
      <w:r>
        <w:rPr>
          <w:color w:val="010202"/>
          <w:spacing w:val="10"/>
        </w:rPr>
        <w:t xml:space="preserve"> </w:t>
      </w:r>
      <w:r>
        <w:rPr>
          <w:color w:val="010202"/>
        </w:rPr>
        <w:t>from</w:t>
      </w:r>
      <w:r>
        <w:rPr>
          <w:color w:val="010202"/>
          <w:spacing w:val="11"/>
        </w:rPr>
        <w:t xml:space="preserve"> </w:t>
      </w:r>
      <w:r>
        <w:rPr>
          <w:color w:val="010202"/>
        </w:rPr>
        <w:t>the</w:t>
      </w:r>
      <w:r>
        <w:rPr>
          <w:color w:val="010202"/>
          <w:spacing w:val="5"/>
        </w:rPr>
        <w:t xml:space="preserve"> </w:t>
      </w:r>
      <w:r>
        <w:rPr>
          <w:color w:val="010202"/>
        </w:rPr>
        <w:t>keyboard,</w:t>
      </w:r>
      <w:r>
        <w:rPr>
          <w:color w:val="010202"/>
          <w:spacing w:val="5"/>
        </w:rPr>
        <w:t xml:space="preserve"> </w:t>
      </w:r>
      <w:r>
        <w:rPr>
          <w:color w:val="010202"/>
        </w:rPr>
        <w:t>and</w:t>
      </w:r>
      <w:r>
        <w:rPr>
          <w:color w:val="010202"/>
          <w:spacing w:val="11"/>
        </w:rPr>
        <w:t xml:space="preserve"> </w:t>
      </w:r>
      <w:r>
        <w:rPr>
          <w:color w:val="010202"/>
        </w:rPr>
        <w:t>press [Return].</w:t>
      </w:r>
    </w:p>
    <w:p w:rsidR="002F4880" w:rsidRDefault="00377FCD">
      <w:pPr>
        <w:pStyle w:val="Heading2"/>
        <w:spacing w:before="233"/>
      </w:pPr>
      <w:r>
        <w:rPr>
          <w:color w:val="010202"/>
        </w:rPr>
        <w:t>[Set System Configuration Page 1]</w:t>
      </w:r>
    </w:p>
    <w:p w:rsidR="002F4880" w:rsidRDefault="00377FCD">
      <w:pPr>
        <w:pStyle w:val="BodyText"/>
        <w:spacing w:before="2" w:line="235" w:lineRule="auto"/>
        <w:ind w:left="119" w:right="146"/>
      </w:pPr>
      <w:r>
        <w:rPr>
          <w:color w:val="010202"/>
        </w:rPr>
        <w:t>When this option or the following [Set System Configuration Page 2] option is selected, a selection of configuration features is presented, ready to be set to your  own preferences.</w:t>
      </w:r>
    </w:p>
    <w:p w:rsidR="002F4880" w:rsidRDefault="002F4880">
      <w:pPr>
        <w:pStyle w:val="BodyText"/>
        <w:spacing w:before="4"/>
        <w:rPr>
          <w:sz w:val="20"/>
        </w:rPr>
      </w:pPr>
    </w:p>
    <w:p w:rsidR="002F4880" w:rsidRDefault="00377FCD">
      <w:pPr>
        <w:pStyle w:val="BodyText"/>
        <w:spacing w:line="273" w:lineRule="exact"/>
        <w:ind w:left="119"/>
      </w:pPr>
      <w:r>
        <w:rPr>
          <w:color w:val="010202"/>
        </w:rPr>
        <w:t>[Printer]</w:t>
      </w:r>
    </w:p>
    <w:p w:rsidR="002F4880" w:rsidRDefault="00377FCD">
      <w:pPr>
        <w:pStyle w:val="BodyText"/>
        <w:spacing w:line="273" w:lineRule="exact"/>
        <w:ind w:left="119"/>
      </w:pPr>
      <w:r>
        <w:rPr>
          <w:color w:val="010202"/>
        </w:rPr>
        <w:t>This offers a simple toggle to disable the default setting of a carriage return with a line feed.</w:t>
      </w:r>
    </w:p>
    <w:p w:rsidR="002F4880" w:rsidRDefault="002F4880">
      <w:pPr>
        <w:pStyle w:val="BodyText"/>
        <w:spacing w:before="4"/>
        <w:rPr>
          <w:sz w:val="20"/>
        </w:rPr>
      </w:pPr>
    </w:p>
    <w:p w:rsidR="002F4880" w:rsidRDefault="00377FCD">
      <w:pPr>
        <w:pStyle w:val="BodyText"/>
        <w:spacing w:line="273" w:lineRule="exact"/>
        <w:ind w:left="119"/>
      </w:pPr>
      <w:r>
        <w:rPr>
          <w:color w:val="010202"/>
        </w:rPr>
        <w:t>[Close Workbench on loading]</w:t>
      </w:r>
    </w:p>
    <w:p w:rsidR="002F4880" w:rsidRDefault="00377FCD">
      <w:pPr>
        <w:pStyle w:val="BodyText"/>
        <w:spacing w:before="2" w:line="235" w:lineRule="auto"/>
        <w:ind w:left="119" w:right="146"/>
      </w:pPr>
      <w:r>
        <w:rPr>
          <w:color w:val="010202"/>
        </w:rPr>
        <w:t>This option tells AMOS Professional to attempt to close the Workbench after it is loaded. Please see CLOSE WORKBENCH a</w:t>
      </w:r>
      <w:r>
        <w:rPr>
          <w:color w:val="010202"/>
        </w:rPr>
        <w:t>nd CLOSE EDITOR below.</w:t>
      </w:r>
    </w:p>
    <w:p w:rsidR="002F4880" w:rsidRDefault="00377FCD">
      <w:pPr>
        <w:pStyle w:val="BodyText"/>
        <w:spacing w:before="233" w:line="273" w:lineRule="exact"/>
        <w:ind w:left="119"/>
      </w:pPr>
      <w:r>
        <w:rPr>
          <w:color w:val="010202"/>
        </w:rPr>
        <w:t>[Allow "Close Workbench" to work]</w:t>
      </w:r>
    </w:p>
    <w:p w:rsidR="002F4880" w:rsidRDefault="00377FCD">
      <w:pPr>
        <w:pStyle w:val="BodyText"/>
        <w:spacing w:before="2" w:line="235" w:lineRule="auto"/>
        <w:ind w:left="119" w:right="297"/>
      </w:pPr>
      <w:r>
        <w:rPr>
          <w:color w:val="010202"/>
        </w:rPr>
        <w:t xml:space="preserve">If this setting is toggled to [No], then the CLOSE WORKBENCH command will have no effect in a program. If there is sufficient available memory, you can prevent programs from affecting your Workbench </w:t>
      </w:r>
      <w:r>
        <w:rPr>
          <w:color w:val="010202"/>
        </w:rPr>
        <w:t>in this way.</w:t>
      </w:r>
    </w:p>
    <w:p w:rsidR="002F4880" w:rsidRDefault="002F4880">
      <w:pPr>
        <w:pStyle w:val="BodyText"/>
        <w:spacing w:before="4"/>
        <w:rPr>
          <w:sz w:val="20"/>
        </w:rPr>
      </w:pPr>
    </w:p>
    <w:p w:rsidR="002F4880" w:rsidRDefault="00377FCD">
      <w:pPr>
        <w:pStyle w:val="BodyText"/>
        <w:spacing w:line="273" w:lineRule="exact"/>
        <w:ind w:left="119"/>
      </w:pPr>
      <w:r>
        <w:rPr>
          <w:color w:val="010202"/>
        </w:rPr>
        <w:t>[Allow "Close Editor" to work]</w:t>
      </w:r>
    </w:p>
    <w:p w:rsidR="002F4880" w:rsidRDefault="00377FCD">
      <w:pPr>
        <w:pStyle w:val="BodyText"/>
        <w:spacing w:before="2" w:line="235" w:lineRule="auto"/>
        <w:ind w:left="119" w:right="297"/>
      </w:pPr>
      <w:r>
        <w:rPr>
          <w:color w:val="010202"/>
        </w:rPr>
        <w:t>Similarly, the CLOSE EDITOR command can be permitted or made ineffective. CLOSE EDITOR will only close the main Editor screens and remove the immediate editing buffers, gaining about 64k of  memory.</w:t>
      </w:r>
    </w:p>
    <w:p w:rsidR="002F4880" w:rsidRDefault="00377FCD">
      <w:pPr>
        <w:pStyle w:val="BodyText"/>
        <w:spacing w:before="233" w:line="273" w:lineRule="exact"/>
        <w:ind w:left="119"/>
      </w:pPr>
      <w:r>
        <w:rPr>
          <w:color w:val="010202"/>
        </w:rPr>
        <w:t>[Allow "Kill Editor" to work]</w:t>
      </w:r>
    </w:p>
    <w:p w:rsidR="002F4880" w:rsidRDefault="00377FCD">
      <w:pPr>
        <w:pStyle w:val="BodyText"/>
        <w:spacing w:before="2" w:line="235" w:lineRule="auto"/>
        <w:ind w:left="119" w:right="233"/>
      </w:pPr>
      <w:r>
        <w:rPr>
          <w:color w:val="010202"/>
        </w:rPr>
        <w:t xml:space="preserve">The KILL EDITOR command is explained at the beginning of Appendix </w:t>
      </w:r>
      <w:r>
        <w:rPr>
          <w:color w:val="010202"/>
          <w:spacing w:val="1"/>
        </w:rPr>
        <w:t xml:space="preserve">B, </w:t>
      </w:r>
      <w:r>
        <w:rPr>
          <w:color w:val="010202"/>
        </w:rPr>
        <w:t>and it is used to remove the entire Editor. This frees up the whole of the memory space allocated to the Editor, which is re-loaded when the program is over.</w:t>
      </w:r>
    </w:p>
    <w:p w:rsidR="002F4880" w:rsidRDefault="002F4880">
      <w:pPr>
        <w:pStyle w:val="BodyText"/>
        <w:spacing w:before="4"/>
        <w:rPr>
          <w:sz w:val="20"/>
        </w:rPr>
      </w:pPr>
    </w:p>
    <w:p w:rsidR="002F4880" w:rsidRDefault="00377FCD">
      <w:pPr>
        <w:pStyle w:val="BodyText"/>
        <w:spacing w:line="273" w:lineRule="exact"/>
        <w:ind w:left="119"/>
      </w:pPr>
      <w:r>
        <w:rPr>
          <w:color w:val="010202"/>
        </w:rPr>
        <w:t>[Save Icons]</w:t>
      </w:r>
    </w:p>
    <w:p w:rsidR="002F4880" w:rsidRDefault="00377FCD">
      <w:pPr>
        <w:pStyle w:val="BodyText"/>
        <w:spacing w:line="273" w:lineRule="exact"/>
        <w:ind w:left="119"/>
      </w:pPr>
      <w:r>
        <w:rPr>
          <w:color w:val="010202"/>
        </w:rPr>
        <w:t>If set to [Yes], "info" files will be saved along with any program saved via the [Project]  menu.</w:t>
      </w:r>
    </w:p>
    <w:p w:rsidR="002F4880" w:rsidRDefault="002F4880">
      <w:pPr>
        <w:pStyle w:val="BodyText"/>
        <w:spacing w:before="4"/>
        <w:rPr>
          <w:sz w:val="20"/>
        </w:rPr>
      </w:pPr>
    </w:p>
    <w:p w:rsidR="002F4880" w:rsidRDefault="00377FCD">
      <w:pPr>
        <w:pStyle w:val="BodyText"/>
        <w:spacing w:line="273" w:lineRule="exact"/>
        <w:ind w:left="119"/>
      </w:pPr>
      <w:r>
        <w:rPr>
          <w:color w:val="010202"/>
        </w:rPr>
        <w:t>[File Selector: Sort, Files?]</w:t>
      </w:r>
    </w:p>
    <w:p w:rsidR="002F4880" w:rsidRDefault="00377FCD">
      <w:pPr>
        <w:pStyle w:val="BodyText"/>
        <w:spacing w:line="273" w:lineRule="exact"/>
        <w:ind w:left="119"/>
      </w:pPr>
      <w:r>
        <w:rPr>
          <w:color w:val="010202"/>
        </w:rPr>
        <w:t>If set to [Yes], files will be sorted as they are read from the current path name.</w:t>
      </w:r>
    </w:p>
    <w:p w:rsidR="002F4880" w:rsidRDefault="002F4880">
      <w:pPr>
        <w:pStyle w:val="BodyText"/>
        <w:spacing w:before="4"/>
        <w:rPr>
          <w:sz w:val="20"/>
        </w:rPr>
      </w:pPr>
    </w:p>
    <w:p w:rsidR="002F4880" w:rsidRDefault="00377FCD">
      <w:pPr>
        <w:pStyle w:val="BodyText"/>
        <w:spacing w:line="273" w:lineRule="exact"/>
        <w:ind w:left="119"/>
      </w:pPr>
      <w:r>
        <w:rPr>
          <w:color w:val="010202"/>
        </w:rPr>
        <w:t>[File Selector: Display File</w:t>
      </w:r>
      <w:r>
        <w:rPr>
          <w:color w:val="010202"/>
        </w:rPr>
        <w:t xml:space="preserve"> Size?]</w:t>
      </w:r>
    </w:p>
    <w:p w:rsidR="002F4880" w:rsidRDefault="00377FCD">
      <w:pPr>
        <w:pStyle w:val="BodyText"/>
        <w:spacing w:line="273" w:lineRule="exact"/>
        <w:ind w:left="119"/>
      </w:pPr>
      <w:r>
        <w:rPr>
          <w:color w:val="010202"/>
        </w:rPr>
        <w:t>The size of files can be removed from the File Selector display,  revealing</w:t>
      </w:r>
    </w:p>
    <w:p w:rsidR="002F4880" w:rsidRDefault="002F4880">
      <w:pPr>
        <w:spacing w:line="273" w:lineRule="exact"/>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120"/>
      </w:pPr>
      <w:r>
        <w:rPr>
          <w:color w:val="010202"/>
        </w:rPr>
        <w:t>[File  Selector: Store Directories?]</w:t>
      </w:r>
    </w:p>
    <w:p w:rsidR="002F4880" w:rsidRDefault="00377FCD">
      <w:pPr>
        <w:pStyle w:val="BodyText"/>
        <w:spacing w:before="2" w:line="235" w:lineRule="auto"/>
        <w:ind w:left="119" w:right="308"/>
      </w:pPr>
      <w:r>
        <w:rPr>
          <w:color w:val="010202"/>
        </w:rPr>
        <w:t>You can choose if the File Selector is to remember (store) the five most recent directories that you viewed, when using it.</w:t>
      </w:r>
    </w:p>
    <w:p w:rsidR="002F4880" w:rsidRDefault="00377FCD">
      <w:pPr>
        <w:pStyle w:val="BodyText"/>
        <w:spacing w:before="233" w:line="273" w:lineRule="exact"/>
        <w:ind w:left="119"/>
      </w:pPr>
      <w:r>
        <w:rPr>
          <w:color w:val="010202"/>
        </w:rPr>
        <w:t>[Set Text Reader screen]</w:t>
      </w:r>
    </w:p>
    <w:p w:rsidR="002F4880" w:rsidRDefault="00377FCD">
      <w:pPr>
        <w:pStyle w:val="BodyText"/>
        <w:spacing w:line="273" w:lineRule="exact"/>
        <w:ind w:left="119"/>
      </w:pPr>
      <w:r>
        <w:rPr>
          <w:color w:val="010202"/>
        </w:rPr>
        <w:t>A working screen is summoned as for the [Set Editor Screen] option. Please refer above for</w:t>
      </w:r>
      <w:r>
        <w:rPr>
          <w:color w:val="010202"/>
          <w:spacing w:val="57"/>
        </w:rPr>
        <w:t xml:space="preserve"> </w:t>
      </w:r>
      <w:r>
        <w:rPr>
          <w:color w:val="010202"/>
        </w:rPr>
        <w:t>details.</w:t>
      </w:r>
    </w:p>
    <w:p w:rsidR="002F4880" w:rsidRDefault="002F4880">
      <w:pPr>
        <w:pStyle w:val="BodyText"/>
        <w:spacing w:before="4"/>
        <w:rPr>
          <w:sz w:val="20"/>
        </w:rPr>
      </w:pPr>
    </w:p>
    <w:p w:rsidR="002F4880" w:rsidRDefault="00377FCD">
      <w:pPr>
        <w:pStyle w:val="BodyText"/>
        <w:spacing w:line="273" w:lineRule="exact"/>
        <w:ind w:left="119"/>
      </w:pPr>
      <w:r>
        <w:rPr>
          <w:color w:val="010202"/>
        </w:rPr>
        <w:t>[Set F</w:t>
      </w:r>
      <w:r>
        <w:rPr>
          <w:color w:val="010202"/>
        </w:rPr>
        <w:t>ile Selector screen]</w:t>
      </w:r>
    </w:p>
    <w:p w:rsidR="002F4880" w:rsidRDefault="00377FCD">
      <w:pPr>
        <w:pStyle w:val="BodyText"/>
        <w:spacing w:before="2" w:line="235" w:lineRule="auto"/>
        <w:ind w:left="119" w:right="308"/>
      </w:pPr>
      <w:r>
        <w:rPr>
          <w:color w:val="010202"/>
        </w:rPr>
        <w:t>Similarly, you are able to change the default settings for the File Selector screen, using this option. You are warned that bigger screens consume more memory!</w:t>
      </w:r>
    </w:p>
    <w:p w:rsidR="002F4880" w:rsidRDefault="002F4880">
      <w:pPr>
        <w:pStyle w:val="BodyText"/>
        <w:spacing w:before="4"/>
        <w:rPr>
          <w:sz w:val="20"/>
        </w:rPr>
      </w:pPr>
    </w:p>
    <w:p w:rsidR="002F4880" w:rsidRDefault="00377FCD">
      <w:pPr>
        <w:pStyle w:val="Heading2"/>
      </w:pPr>
      <w:r>
        <w:rPr>
          <w:color w:val="010202"/>
        </w:rPr>
        <w:t>[Set System Configuration Page 2]</w:t>
      </w:r>
    </w:p>
    <w:p w:rsidR="002F4880" w:rsidRDefault="00377FCD">
      <w:pPr>
        <w:pStyle w:val="BodyText"/>
        <w:spacing w:before="2" w:line="235" w:lineRule="auto"/>
        <w:ind w:left="119" w:right="308"/>
      </w:pPr>
      <w:r>
        <w:rPr>
          <w:color w:val="010202"/>
        </w:rPr>
        <w:t xml:space="preserve">Here is a list of the options called up </w:t>
      </w:r>
      <w:r>
        <w:rPr>
          <w:color w:val="010202"/>
        </w:rPr>
        <w:t>when this item is selected. The first five of these options are all operated by slider bars.</w:t>
      </w:r>
    </w:p>
    <w:p w:rsidR="002F4880" w:rsidRDefault="00377FCD">
      <w:pPr>
        <w:pStyle w:val="BodyText"/>
        <w:spacing w:before="233" w:line="273" w:lineRule="exact"/>
        <w:ind w:left="119"/>
      </w:pPr>
      <w:r>
        <w:rPr>
          <w:color w:val="010202"/>
        </w:rPr>
        <w:t>[Maximum number of Bobs]</w:t>
      </w:r>
    </w:p>
    <w:p w:rsidR="002F4880" w:rsidRDefault="00377FCD">
      <w:pPr>
        <w:pStyle w:val="BodyText"/>
        <w:spacing w:before="2" w:line="235" w:lineRule="auto"/>
        <w:ind w:left="119"/>
      </w:pPr>
      <w:r>
        <w:rPr>
          <w:color w:val="010202"/>
        </w:rPr>
        <w:t>This number can be set from a maximum of 256, down to eight. Please refer to Chapter 7.2 for a full discussion of Blitter Objects.</w:t>
      </w:r>
    </w:p>
    <w:p w:rsidR="002F4880" w:rsidRDefault="002F4880">
      <w:pPr>
        <w:pStyle w:val="BodyText"/>
        <w:spacing w:before="4"/>
        <w:rPr>
          <w:sz w:val="20"/>
        </w:rPr>
      </w:pPr>
    </w:p>
    <w:p w:rsidR="002F4880" w:rsidRDefault="00377FCD">
      <w:pPr>
        <w:pStyle w:val="BodyText"/>
        <w:spacing w:line="273" w:lineRule="exact"/>
        <w:ind w:left="119"/>
      </w:pPr>
      <w:r>
        <w:rPr>
          <w:color w:val="010202"/>
        </w:rPr>
        <w:t>[Maxim</w:t>
      </w:r>
      <w:r>
        <w:rPr>
          <w:color w:val="010202"/>
        </w:rPr>
        <w:t>um Height of Sprites]</w:t>
      </w:r>
    </w:p>
    <w:p w:rsidR="002F4880" w:rsidRDefault="00377FCD">
      <w:pPr>
        <w:pStyle w:val="BodyText"/>
        <w:spacing w:line="273" w:lineRule="exact"/>
        <w:ind w:left="119"/>
      </w:pPr>
      <w:r>
        <w:rPr>
          <w:color w:val="010202"/>
        </w:rPr>
        <w:t>The maximum height of Sprites can be set from 16 Raster lines up to 312. Please see Chapter 7.1 for details.</w:t>
      </w:r>
    </w:p>
    <w:p w:rsidR="002F4880" w:rsidRDefault="002F4880">
      <w:pPr>
        <w:pStyle w:val="BodyText"/>
        <w:spacing w:before="4"/>
        <w:rPr>
          <w:sz w:val="20"/>
        </w:rPr>
      </w:pPr>
    </w:p>
    <w:p w:rsidR="002F4880" w:rsidRDefault="00377FCD">
      <w:pPr>
        <w:pStyle w:val="BodyText"/>
        <w:spacing w:line="273" w:lineRule="exact"/>
        <w:ind w:left="119"/>
      </w:pPr>
      <w:r>
        <w:rPr>
          <w:color w:val="010202"/>
        </w:rPr>
        <w:t>[Copper List Buffer size (K.Bytes)]</w:t>
      </w:r>
    </w:p>
    <w:p w:rsidR="002F4880" w:rsidRDefault="00377FCD">
      <w:pPr>
        <w:pStyle w:val="BodyText"/>
        <w:spacing w:line="273" w:lineRule="exact"/>
        <w:ind w:left="119"/>
      </w:pPr>
      <w:r>
        <w:rPr>
          <w:color w:val="010202"/>
        </w:rPr>
        <w:t>The available allocation ranges from 2k up to 32k. Full details of the Copper list are given in Appendix F.</w:t>
      </w:r>
    </w:p>
    <w:p w:rsidR="002F4880" w:rsidRDefault="002F4880">
      <w:pPr>
        <w:pStyle w:val="BodyText"/>
        <w:spacing w:before="4"/>
        <w:rPr>
          <w:sz w:val="20"/>
        </w:rPr>
      </w:pPr>
    </w:p>
    <w:p w:rsidR="002F4880" w:rsidRDefault="00377FCD">
      <w:pPr>
        <w:pStyle w:val="BodyText"/>
        <w:spacing w:line="273" w:lineRule="exact"/>
        <w:ind w:left="119"/>
      </w:pPr>
      <w:r>
        <w:rPr>
          <w:color w:val="010202"/>
        </w:rPr>
        <w:t>[Variable Name Buffer size (K.Bytes)]</w:t>
      </w:r>
    </w:p>
    <w:p w:rsidR="002F4880" w:rsidRDefault="00377FCD">
      <w:pPr>
        <w:pStyle w:val="BodyText"/>
        <w:spacing w:line="273" w:lineRule="exact"/>
        <w:ind w:left="119"/>
      </w:pPr>
      <w:r>
        <w:rPr>
          <w:color w:val="010202"/>
        </w:rPr>
        <w:t>This can be set in the range from 1k up to  32k.</w:t>
      </w:r>
    </w:p>
    <w:p w:rsidR="002F4880" w:rsidRDefault="002F4880">
      <w:pPr>
        <w:pStyle w:val="BodyText"/>
        <w:spacing w:before="4"/>
        <w:rPr>
          <w:sz w:val="20"/>
        </w:rPr>
      </w:pPr>
    </w:p>
    <w:p w:rsidR="002F4880" w:rsidRDefault="00377FCD">
      <w:pPr>
        <w:pStyle w:val="BodyText"/>
        <w:spacing w:line="273" w:lineRule="exact"/>
        <w:ind w:left="119"/>
      </w:pPr>
      <w:r>
        <w:rPr>
          <w:color w:val="010202"/>
        </w:rPr>
        <w:t>[Default Text Buffer size (K.Bytes)]</w:t>
      </w:r>
    </w:p>
    <w:p w:rsidR="002F4880" w:rsidRDefault="00377FCD">
      <w:pPr>
        <w:pStyle w:val="BodyText"/>
        <w:spacing w:before="2" w:line="235" w:lineRule="auto"/>
        <w:ind w:left="119"/>
      </w:pPr>
      <w:r>
        <w:rPr>
          <w:color w:val="010202"/>
        </w:rPr>
        <w:t>The allocation for the</w:t>
      </w:r>
      <w:r>
        <w:rPr>
          <w:color w:val="010202"/>
        </w:rPr>
        <w:t xml:space="preserve"> text buffer may be set from 1k, all the way up to 512k. There is also a [Set Text buffer] option available from the [Editor] main menu.</w:t>
      </w:r>
    </w:p>
    <w:p w:rsidR="002F4880" w:rsidRDefault="002F4880">
      <w:pPr>
        <w:pStyle w:val="BodyText"/>
        <w:spacing w:before="9"/>
        <w:rPr>
          <w:sz w:val="20"/>
        </w:rPr>
      </w:pPr>
    </w:p>
    <w:p w:rsidR="002F4880" w:rsidRDefault="00377FCD">
      <w:pPr>
        <w:pStyle w:val="BodyText"/>
        <w:spacing w:line="235" w:lineRule="auto"/>
        <w:ind w:left="119" w:right="8732"/>
      </w:pPr>
      <w:r>
        <w:rPr>
          <w:color w:val="010202"/>
        </w:rPr>
        <w:t>[Default printer port] [Default serial port]</w:t>
      </w:r>
    </w:p>
    <w:p w:rsidR="002F4880" w:rsidRDefault="00377FCD">
      <w:pPr>
        <w:pStyle w:val="BodyText"/>
        <w:spacing w:line="270" w:lineRule="exact"/>
        <w:ind w:left="119"/>
      </w:pPr>
      <w:r>
        <w:rPr>
          <w:color w:val="010202"/>
        </w:rPr>
        <w:t>Click on the [Prt:] or [Aux:] panel, and type in your preferences from th</w:t>
      </w:r>
      <w:r>
        <w:rPr>
          <w:color w:val="010202"/>
        </w:rPr>
        <w:t>e keyboard, then press [Return].</w:t>
      </w:r>
    </w:p>
    <w:p w:rsidR="002F4880" w:rsidRDefault="002F4880">
      <w:pPr>
        <w:pStyle w:val="BodyText"/>
        <w:spacing w:before="9"/>
        <w:rPr>
          <w:sz w:val="20"/>
        </w:rPr>
      </w:pPr>
    </w:p>
    <w:p w:rsidR="002F4880" w:rsidRDefault="00377FCD">
      <w:pPr>
        <w:pStyle w:val="BodyText"/>
        <w:spacing w:before="1" w:line="235" w:lineRule="auto"/>
        <w:ind w:left="119" w:right="308"/>
      </w:pPr>
      <w:r>
        <w:rPr>
          <w:color w:val="010202"/>
        </w:rPr>
        <w:t>When you have selected your new preferences, and quit these menus, a dialogue box will appear regarding saving and re-booting.</w:t>
      </w:r>
    </w:p>
    <w:p w:rsidR="002F4880" w:rsidRDefault="002F4880">
      <w:pPr>
        <w:pStyle w:val="BodyText"/>
        <w:spacing w:before="4"/>
        <w:rPr>
          <w:sz w:val="20"/>
        </w:rPr>
      </w:pPr>
    </w:p>
    <w:p w:rsidR="002F4880" w:rsidRDefault="00377FCD">
      <w:pPr>
        <w:pStyle w:val="Heading2"/>
      </w:pPr>
      <w:r>
        <w:rPr>
          <w:color w:val="010202"/>
        </w:rPr>
        <w:t>Saving memory</w:t>
      </w:r>
    </w:p>
    <w:p w:rsidR="002F4880" w:rsidRDefault="00377FCD">
      <w:pPr>
        <w:pStyle w:val="BodyText"/>
        <w:spacing w:line="270" w:lineRule="exact"/>
        <w:ind w:left="119"/>
      </w:pPr>
      <w:r>
        <w:rPr>
          <w:color w:val="010202"/>
        </w:rPr>
        <w:t>If your system uses an external 3.5-inch disc drive, approximately 30k of memory</w:t>
      </w:r>
      <w:r>
        <w:rPr>
          <w:color w:val="010202"/>
        </w:rPr>
        <w:t xml:space="preserve"> can be saved by deactivating it</w:t>
      </w:r>
    </w:p>
    <w:p w:rsidR="002F4880" w:rsidRDefault="00377FCD">
      <w:pPr>
        <w:pStyle w:val="BodyText"/>
        <w:spacing w:line="273" w:lineRule="exact"/>
        <w:ind w:left="119"/>
      </w:pPr>
      <w:r>
        <w:rPr>
          <w:b/>
          <w:color w:val="010202"/>
        </w:rPr>
        <w:t xml:space="preserve">before </w:t>
      </w:r>
      <w:r>
        <w:rPr>
          <w:color w:val="010202"/>
        </w:rPr>
        <w:t>switching on and loading AMOS Professional.</w:t>
      </w:r>
    </w:p>
    <w:p w:rsidR="002F4880" w:rsidRDefault="002F4880">
      <w:pPr>
        <w:spacing w:line="273" w:lineRule="exact"/>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 xml:space="preserve">Turning off this drive while the Amiga is operating will have </w:t>
      </w:r>
      <w:r>
        <w:rPr>
          <w:b/>
          <w:color w:val="010202"/>
        </w:rPr>
        <w:t xml:space="preserve">no </w:t>
      </w:r>
      <w:r>
        <w:rPr>
          <w:color w:val="010202"/>
        </w:rPr>
        <w:t>effect at all, because the memory is allocated to the external drive as part of the start-up sequence.</w:t>
      </w:r>
    </w:p>
    <w:p w:rsidR="002F4880" w:rsidRDefault="00377FCD">
      <w:pPr>
        <w:pStyle w:val="BodyText"/>
        <w:spacing w:before="233"/>
        <w:ind w:left="119"/>
      </w:pPr>
      <w:r>
        <w:rPr>
          <w:color w:val="010202"/>
        </w:rPr>
        <w:t>Two powerful instructions are provided that allow you to maximise the available memory for your programs.</w:t>
      </w:r>
    </w:p>
    <w:p w:rsidR="002F4880" w:rsidRDefault="00377FCD">
      <w:pPr>
        <w:pStyle w:val="Heading2"/>
        <w:spacing w:before="233"/>
      </w:pPr>
      <w:r>
        <w:rPr>
          <w:color w:val="010202"/>
        </w:rPr>
        <w:t>CLOSE WORKBENCH</w:t>
      </w:r>
    </w:p>
    <w:p w:rsidR="002F4880" w:rsidRDefault="00377FCD">
      <w:pPr>
        <w:spacing w:line="270" w:lineRule="exact"/>
        <w:ind w:left="119"/>
        <w:rPr>
          <w:i/>
          <w:sz w:val="24"/>
        </w:rPr>
      </w:pPr>
      <w:r>
        <w:rPr>
          <w:i/>
          <w:color w:val="010202"/>
          <w:sz w:val="24"/>
        </w:rPr>
        <w:t>instruction: close the Workbenc</w:t>
      </w:r>
      <w:r>
        <w:rPr>
          <w:i/>
          <w:color w:val="010202"/>
          <w:sz w:val="24"/>
        </w:rPr>
        <w:t>h</w:t>
      </w:r>
    </w:p>
    <w:p w:rsidR="002F4880" w:rsidRDefault="00377FCD">
      <w:pPr>
        <w:pStyle w:val="BodyText"/>
        <w:spacing w:line="273" w:lineRule="exact"/>
        <w:ind w:left="119"/>
      </w:pPr>
      <w:r>
        <w:rPr>
          <w:color w:val="010202"/>
        </w:rPr>
        <w:t>Close Workbench</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This command closes the Workbench screen, saving about 40k of memory, and freeing it for your own programs! Prove this now, as follows:</w:t>
      </w:r>
    </w:p>
    <w:p w:rsidR="002F4880" w:rsidRDefault="002F4880">
      <w:pPr>
        <w:pStyle w:val="BodyText"/>
        <w:spacing w:before="9"/>
        <w:rPr>
          <w:sz w:val="23"/>
        </w:rPr>
      </w:pPr>
    </w:p>
    <w:p w:rsidR="002F4880" w:rsidRDefault="00377FCD">
      <w:pPr>
        <w:spacing w:before="1" w:line="201" w:lineRule="auto"/>
        <w:ind w:left="479" w:right="7500" w:hanging="360"/>
        <w:rPr>
          <w:rFonts w:ascii="Courier New"/>
          <w:sz w:val="19"/>
        </w:rPr>
      </w:pPr>
      <w:r>
        <w:rPr>
          <w:rFonts w:ascii="Courier New"/>
          <w:color w:val="010202"/>
          <w:w w:val="105"/>
          <w:sz w:val="19"/>
        </w:rPr>
        <w:t>E&gt; Print Chip Free, Fast free Close Workbench</w:t>
      </w:r>
    </w:p>
    <w:p w:rsidR="002F4880" w:rsidRDefault="00377FCD">
      <w:pPr>
        <w:spacing w:line="180" w:lineRule="exact"/>
        <w:ind w:left="479"/>
        <w:rPr>
          <w:rFonts w:ascii="Courier New"/>
          <w:sz w:val="19"/>
        </w:rPr>
      </w:pPr>
      <w:r>
        <w:rPr>
          <w:rFonts w:ascii="Courier New"/>
          <w:color w:val="010202"/>
          <w:w w:val="105"/>
          <w:sz w:val="19"/>
        </w:rPr>
        <w:t>Print Chip Free, Fast Free</w:t>
      </w:r>
    </w:p>
    <w:p w:rsidR="002F4880" w:rsidRDefault="002F4880">
      <w:pPr>
        <w:pStyle w:val="BodyText"/>
        <w:rPr>
          <w:rFonts w:ascii="Courier New"/>
          <w:sz w:val="18"/>
        </w:rPr>
      </w:pPr>
    </w:p>
    <w:p w:rsidR="002F4880" w:rsidRDefault="00377FCD">
      <w:pPr>
        <w:pStyle w:val="BodyText"/>
        <w:spacing w:line="235" w:lineRule="auto"/>
        <w:ind w:left="119" w:right="248"/>
      </w:pPr>
      <w:r>
        <w:rPr>
          <w:color w:val="010202"/>
        </w:rPr>
        <w:t>CLOSE WORKBENCH can be exe</w:t>
      </w:r>
      <w:r>
        <w:rPr>
          <w:color w:val="010202"/>
        </w:rPr>
        <w:t>cuted from inside an AMOS Professional program, or from Direct Mode, but it will not work if there is a CLI window opened. To solve this problem, ensure that AMOS Professional loads using the following CLI instruction:</w:t>
      </w:r>
    </w:p>
    <w:p w:rsidR="002F4880" w:rsidRDefault="00377FCD">
      <w:pPr>
        <w:pStyle w:val="BodyText"/>
        <w:spacing w:before="1"/>
        <w:rPr>
          <w:sz w:val="18"/>
        </w:rPr>
      </w:pPr>
      <w:r>
        <w:rPr>
          <w:noProof/>
          <w:lang w:val="en-GB" w:eastAsia="en-GB"/>
        </w:rPr>
        <w:drawing>
          <wp:anchor distT="0" distB="0" distL="0" distR="0" simplePos="0" relativeHeight="18136" behindDoc="0" locked="0" layoutInCell="1" allowOverlap="1">
            <wp:simplePos x="0" y="0"/>
            <wp:positionH relativeFrom="page">
              <wp:posOffset>165100</wp:posOffset>
            </wp:positionH>
            <wp:positionV relativeFrom="paragraph">
              <wp:posOffset>157158</wp:posOffset>
            </wp:positionV>
            <wp:extent cx="5886450" cy="1228725"/>
            <wp:effectExtent l="0" t="0" r="0" b="0"/>
            <wp:wrapTopAndBottom/>
            <wp:docPr id="10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8.jpeg"/>
                    <pic:cNvPicPr/>
                  </pic:nvPicPr>
                  <pic:blipFill>
                    <a:blip r:embed="rId170" cstate="print"/>
                    <a:stretch>
                      <a:fillRect/>
                    </a:stretch>
                  </pic:blipFill>
                  <pic:spPr>
                    <a:xfrm>
                      <a:off x="0" y="0"/>
                      <a:ext cx="5886450" cy="1228725"/>
                    </a:xfrm>
                    <a:prstGeom prst="rect">
                      <a:avLst/>
                    </a:prstGeom>
                  </pic:spPr>
                </pic:pic>
              </a:graphicData>
            </a:graphic>
          </wp:anchor>
        </w:drawing>
      </w:r>
    </w:p>
    <w:p w:rsidR="002F4880" w:rsidRDefault="00377FCD">
      <w:pPr>
        <w:pStyle w:val="Heading2"/>
        <w:spacing w:before="197"/>
        <w:ind w:left="120"/>
      </w:pPr>
      <w:r>
        <w:rPr>
          <w:color w:val="010202"/>
        </w:rPr>
        <w:t>CLOSE EDITOR</w:t>
      </w:r>
    </w:p>
    <w:p w:rsidR="002F4880" w:rsidRDefault="00377FCD">
      <w:pPr>
        <w:spacing w:line="270" w:lineRule="exact"/>
        <w:ind w:left="120"/>
        <w:rPr>
          <w:i/>
          <w:sz w:val="24"/>
        </w:rPr>
      </w:pPr>
      <w:r>
        <w:rPr>
          <w:i/>
          <w:color w:val="010202"/>
          <w:sz w:val="24"/>
        </w:rPr>
        <w:t>instruction: close the AMOS Professional Editor Window</w:t>
      </w:r>
    </w:p>
    <w:p w:rsidR="002F4880" w:rsidRDefault="00377FCD">
      <w:pPr>
        <w:pStyle w:val="Heading2"/>
      </w:pPr>
      <w:r>
        <w:rPr>
          <w:color w:val="010202"/>
        </w:rPr>
        <w:t>Close Editor</w:t>
      </w:r>
    </w:p>
    <w:p w:rsidR="002F4880" w:rsidRDefault="002F4880">
      <w:pPr>
        <w:pStyle w:val="BodyText"/>
        <w:spacing w:before="9"/>
        <w:rPr>
          <w:b/>
          <w:sz w:val="20"/>
        </w:rPr>
      </w:pPr>
    </w:p>
    <w:p w:rsidR="002F4880" w:rsidRDefault="00377FCD">
      <w:pPr>
        <w:pStyle w:val="BodyText"/>
        <w:spacing w:line="235" w:lineRule="auto"/>
        <w:ind w:left="119" w:right="224"/>
      </w:pPr>
      <w:r>
        <w:rPr>
          <w:color w:val="010202"/>
        </w:rPr>
        <w:t xml:space="preserve">To save more than 28k of memory, use the CLOSE EDITOR command in an AMOS Professional program. The program listing will be completely unaffected. If there is insufficient memory to </w:t>
      </w:r>
      <w:r>
        <w:rPr>
          <w:color w:val="010202"/>
          <w:spacing w:val="1"/>
        </w:rPr>
        <w:t>re-ope</w:t>
      </w:r>
      <w:r>
        <w:rPr>
          <w:color w:val="010202"/>
          <w:spacing w:val="1"/>
        </w:rPr>
        <w:t xml:space="preserve">n </w:t>
      </w:r>
      <w:r>
        <w:rPr>
          <w:color w:val="010202"/>
        </w:rPr>
        <w:t>the Editor Window after   the program has finished, AMOS Professional will automatically erase the current display and revert to the standard default screen. Simply press [Esc] to summon up the Editor as  usual!</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85"/>
      </w:pPr>
      <w:r>
        <w:rPr>
          <w:color w:val="010202"/>
        </w:rPr>
        <w:t xml:space="preserve">The Object Editor is </w:t>
      </w:r>
      <w:r>
        <w:rPr>
          <w:color w:val="010202"/>
        </w:rPr>
        <w:t>a utility that enables the AMOS Professional programmer to create and edit screen Objects such as Bobs, Hardware Sprites, Computed Sprites, Icons and Blocks. The Object Editor allows you to change the appearance of Objects in an almost limitless way and it</w:t>
      </w:r>
      <w:r>
        <w:rPr>
          <w:color w:val="010202"/>
        </w:rPr>
        <w:t xml:space="preserve"> even includes your own animation suite!</w:t>
      </w:r>
    </w:p>
    <w:p w:rsidR="002F4880" w:rsidRDefault="00377FCD">
      <w:pPr>
        <w:pStyle w:val="Heading2"/>
        <w:spacing w:before="233"/>
      </w:pPr>
      <w:r>
        <w:rPr>
          <w:color w:val="010202"/>
        </w:rPr>
        <w:t>Loading the Object Editor</w:t>
      </w:r>
    </w:p>
    <w:p w:rsidR="002F4880" w:rsidRDefault="00377FCD">
      <w:pPr>
        <w:pStyle w:val="BodyText"/>
        <w:spacing w:before="2" w:line="235" w:lineRule="auto"/>
        <w:ind w:left="119"/>
      </w:pPr>
      <w:r>
        <w:rPr>
          <w:color w:val="010202"/>
        </w:rPr>
        <w:t>The best way to understand the Object Editor is to go ahead and use it. It can be selected from the User Menu by triggering the [Object Editor] option. Alternatively, make sure that the Acc</w:t>
      </w:r>
      <w:r>
        <w:rPr>
          <w:color w:val="010202"/>
        </w:rPr>
        <w:t>essories disc is loaded and select the following program from the File Selector:</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Object_Editor.AMOS</w:t>
      </w:r>
    </w:p>
    <w:p w:rsidR="002F4880" w:rsidRDefault="002F4880">
      <w:pPr>
        <w:pStyle w:val="BodyText"/>
        <w:spacing w:before="11"/>
        <w:rPr>
          <w:rFonts w:ascii="Courier New"/>
          <w:sz w:val="17"/>
        </w:rPr>
      </w:pPr>
    </w:p>
    <w:p w:rsidR="002F4880" w:rsidRDefault="00377FCD">
      <w:pPr>
        <w:pStyle w:val="BodyText"/>
        <w:spacing w:line="235" w:lineRule="auto"/>
        <w:ind w:left="119" w:right="185"/>
      </w:pPr>
      <w:r>
        <w:rPr>
          <w:color w:val="010202"/>
        </w:rPr>
        <w:t xml:space="preserve">The Object Editor is crammed full of data. In fact it contains so many features that they cannot all be accommodated in the amount of memory reserved for </w:t>
      </w:r>
      <w:r>
        <w:rPr>
          <w:color w:val="010202"/>
        </w:rPr>
        <w:t>the editing buffer, if the Object Editor is loaded using the File Selector. A message will appear in the Information Line asking if you want to change the buffer size, and you should respond by pressing [Y] before you can run the Object Editor.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When the Object Editor has loaded, a Main Menu Screen appears. Before you go any further, load some Object images into the Object Editor to provide something practical to work on. Please follow these  steps:</w:t>
      </w:r>
    </w:p>
    <w:p w:rsidR="002F4880" w:rsidRDefault="002F4880">
      <w:pPr>
        <w:pStyle w:val="BodyText"/>
        <w:spacing w:before="9"/>
        <w:rPr>
          <w:sz w:val="20"/>
        </w:rPr>
      </w:pPr>
    </w:p>
    <w:p w:rsidR="002F4880" w:rsidRDefault="00377FCD">
      <w:pPr>
        <w:pStyle w:val="BodyText"/>
        <w:spacing w:line="235" w:lineRule="auto"/>
        <w:ind w:left="719" w:right="357"/>
      </w:pPr>
      <w:r>
        <w:pict>
          <v:shape id="_x0000_s1091" style="position:absolute;left:0;text-align:left;margin-left:31.75pt;margin-top:6.45pt;width:3pt;height:3pt;z-index:18160;mso-position-horizontal-relative:page" coordorigin="635,129" coordsize="60,60" path="m665,129r-21,7l635,159r9,22l665,189r21,-8l695,159r-9,-23l665,129xe" fillcolor="#010202" stroked="f">
            <v:path arrowok="t"/>
            <w10:wrap anchorx="page"/>
          </v:shape>
        </w:pict>
      </w:r>
      <w:r>
        <w:rPr>
          <w:color w:val="010202"/>
        </w:rPr>
        <w:t xml:space="preserve">Look at the line of boxed images at the top of the screen. In the top left-hand corner is a panel that says "Object Editor". Next to that is a panel displaying an icon of a disc drive. Click on this disc drive icon with the </w:t>
      </w:r>
      <w:r>
        <w:rPr>
          <w:b/>
          <w:color w:val="010202"/>
        </w:rPr>
        <w:t xml:space="preserve">left </w:t>
      </w:r>
      <w:r>
        <w:rPr>
          <w:color w:val="010202"/>
        </w:rPr>
        <w:t>mouse button, and leave the</w:t>
      </w:r>
      <w:r>
        <w:rPr>
          <w:color w:val="010202"/>
        </w:rPr>
        <w:t xml:space="preserve"> mouse cursor exactly where  it is.</w:t>
      </w:r>
    </w:p>
    <w:p w:rsidR="002F4880" w:rsidRDefault="00377FCD">
      <w:pPr>
        <w:pStyle w:val="BodyText"/>
        <w:spacing w:line="235" w:lineRule="auto"/>
        <w:ind w:left="719" w:right="304"/>
      </w:pPr>
      <w:r>
        <w:pict>
          <v:shape id="_x0000_s1090" style="position:absolute;left:0;text-align:left;margin-left:31.75pt;margin-top:6.45pt;width:3pt;height:3pt;z-index:18184;mso-position-horizontal-relative:page" coordorigin="635,129" coordsize="60,60" path="m665,129r-21,7l635,159r9,22l665,189r21,-8l695,159r-9,-23l665,129xe" fillcolor="#010202" stroked="f">
            <v:path arrowok="t"/>
            <w10:wrap anchorx="page"/>
          </v:shape>
        </w:pict>
      </w:r>
      <w:r>
        <w:rPr>
          <w:color w:val="010202"/>
        </w:rPr>
        <w:t>A new range of images should now be displayed at the top of the screen. Using the left mouse button, please click on the box that shows a floppy disc with an arrow pointing to the right towards a "storage bank" building</w:t>
      </w:r>
      <w:r>
        <w:rPr>
          <w:color w:val="010202"/>
        </w:rPr>
        <w:t>.</w:t>
      </w:r>
    </w:p>
    <w:p w:rsidR="002F4880" w:rsidRDefault="00377FCD">
      <w:pPr>
        <w:pStyle w:val="BodyText"/>
        <w:spacing w:line="235" w:lineRule="auto"/>
        <w:ind w:left="719"/>
      </w:pPr>
      <w:r>
        <w:pict>
          <v:shape id="_x0000_s1089" style="position:absolute;left:0;text-align:left;margin-left:31.75pt;margin-top:6.45pt;width:3pt;height:3pt;z-index:18208;mso-position-horizontal-relative:page" coordorigin="635,129" coordsize="60,60" path="m665,129r-21,7l635,159r9,22l665,189r21,-8l695,159r-9,-23l665,129xe" fillcolor="#010202" stroked="f">
            <v:path arrowok="t"/>
            <w10:wrap anchorx="page"/>
          </v:shape>
        </w:pict>
      </w:r>
      <w:r>
        <w:rPr>
          <w:color w:val="010202"/>
        </w:rPr>
        <w:t>A file selector should now appear, headed "Choose an Object bank". From the Tutorial disc, select the folder marked "*Objects", then load the "Bobs.Abk" file.</w:t>
      </w:r>
    </w:p>
    <w:p w:rsidR="002F4880" w:rsidRDefault="00377FCD">
      <w:pPr>
        <w:pStyle w:val="BodyText"/>
        <w:spacing w:line="235" w:lineRule="auto"/>
        <w:ind w:left="719" w:right="677"/>
        <w:jc w:val="both"/>
      </w:pPr>
      <w:r>
        <w:pict>
          <v:shape id="_x0000_s1088" style="position:absolute;left:0;text-align:left;margin-left:31.75pt;margin-top:6.45pt;width:3pt;height:3pt;z-index:18232;mso-position-horizontal-relative:page" coordorigin="635,129" coordsize="60,60" path="m665,129r-21,7l635,159r9,22l665,189r21,-8l695,159r-9,-23l665,129xe" fillcolor="#010202" stroked="f">
            <v:path arrowok="t"/>
            <w10:wrap anchorx="page"/>
          </v:shape>
        </w:pict>
      </w:r>
      <w:r>
        <w:rPr>
          <w:color w:val="010202"/>
        </w:rPr>
        <w:t>The Main Menu Screen will now fill with various Object images. When this happens, move your m</w:t>
      </w:r>
      <w:r>
        <w:rPr>
          <w:color w:val="010202"/>
        </w:rPr>
        <w:t>ouse pointer to anywhere in the top line of images, and click on the right mouse button. You are now ready to experience the wonders of the AMOS Professional Object Editor.</w:t>
      </w:r>
    </w:p>
    <w:p w:rsidR="002F4880" w:rsidRDefault="002F4880">
      <w:pPr>
        <w:spacing w:line="235" w:lineRule="auto"/>
        <w:jc w:val="both"/>
        <w:sectPr w:rsidR="002F4880">
          <w:headerReference w:type="default" r:id="rId171"/>
          <w:footerReference w:type="default" r:id="rId172"/>
          <w:pgSz w:w="11900" w:h="16840"/>
          <w:pgMar w:top="1360" w:right="18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 xml:space="preserve">The Main </w:t>
      </w:r>
      <w:r>
        <w:rPr>
          <w:color w:val="010202"/>
        </w:rPr>
        <w:t>Menu Screen</w:t>
      </w:r>
    </w:p>
    <w:p w:rsidR="002F4880" w:rsidRDefault="00377FCD">
      <w:pPr>
        <w:pStyle w:val="BodyText"/>
        <w:spacing w:before="2" w:line="235" w:lineRule="auto"/>
        <w:ind w:left="119"/>
      </w:pPr>
      <w:r>
        <w:rPr>
          <w:color w:val="010202"/>
        </w:rPr>
        <w:t>Here is an illustration of the Main Menu Screen, with a typical Object image ready to be worked on. Please identify each of the areas of this screen, as they are  described.</w:t>
      </w:r>
    </w:p>
    <w:p w:rsidR="002F4880" w:rsidRDefault="00377FCD">
      <w:pPr>
        <w:pStyle w:val="BodyText"/>
        <w:spacing w:before="1"/>
        <w:rPr>
          <w:sz w:val="18"/>
        </w:rPr>
      </w:pPr>
      <w:r>
        <w:rPr>
          <w:noProof/>
          <w:lang w:val="en-GB" w:eastAsia="en-GB"/>
        </w:rPr>
        <w:drawing>
          <wp:anchor distT="0" distB="0" distL="0" distR="0" simplePos="0" relativeHeight="18256" behindDoc="0" locked="0" layoutInCell="1" allowOverlap="1">
            <wp:simplePos x="0" y="0"/>
            <wp:positionH relativeFrom="page">
              <wp:posOffset>165100</wp:posOffset>
            </wp:positionH>
            <wp:positionV relativeFrom="paragraph">
              <wp:posOffset>157233</wp:posOffset>
            </wp:positionV>
            <wp:extent cx="4572000" cy="3562350"/>
            <wp:effectExtent l="0" t="0" r="0" b="0"/>
            <wp:wrapTopAndBottom/>
            <wp:docPr id="11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9.jpeg"/>
                    <pic:cNvPicPr/>
                  </pic:nvPicPr>
                  <pic:blipFill>
                    <a:blip r:embed="rId173" cstate="print"/>
                    <a:stretch>
                      <a:fillRect/>
                    </a:stretch>
                  </pic:blipFill>
                  <pic:spPr>
                    <a:xfrm>
                      <a:off x="0" y="0"/>
                      <a:ext cx="4572000" cy="3562350"/>
                    </a:xfrm>
                    <a:prstGeom prst="rect">
                      <a:avLst/>
                    </a:prstGeom>
                  </pic:spPr>
                </pic:pic>
              </a:graphicData>
            </a:graphic>
          </wp:anchor>
        </w:drawing>
      </w:r>
    </w:p>
    <w:p w:rsidR="002F4880" w:rsidRDefault="00377FCD">
      <w:pPr>
        <w:pStyle w:val="Heading2"/>
        <w:spacing w:before="197"/>
        <w:ind w:left="120"/>
      </w:pPr>
      <w:r>
        <w:rPr>
          <w:color w:val="010202"/>
        </w:rPr>
        <w:t>MAJOR OPTIONS</w:t>
      </w:r>
    </w:p>
    <w:p w:rsidR="002F4880" w:rsidRDefault="00377FCD">
      <w:pPr>
        <w:pStyle w:val="BodyText"/>
        <w:spacing w:before="2" w:line="235" w:lineRule="auto"/>
        <w:ind w:left="119" w:right="161"/>
      </w:pPr>
      <w:r>
        <w:rPr>
          <w:color w:val="010202"/>
        </w:rPr>
        <w:t>At the very top of the Main Menu Screen there is a horizontal line of large icons. These represent all the major options for importing, handling and exporting Object images. At the far left is the Object Editor identification logo, and then from left to ri</w:t>
      </w:r>
      <w:r>
        <w:rPr>
          <w:color w:val="010202"/>
        </w:rPr>
        <w:t>ght the icons are used to call up menus for the following options: disc operations, image bank operations, grabbing images, hot spots, palette colours, screen resolutions and animations. At the right-hand side of these icons, is the [Quit]</w:t>
      </w:r>
      <w:r>
        <w:rPr>
          <w:color w:val="010202"/>
          <w:spacing w:val="25"/>
        </w:rPr>
        <w:t xml:space="preserve"> </w:t>
      </w:r>
      <w:r>
        <w:rPr>
          <w:color w:val="010202"/>
        </w:rPr>
        <w:t>icon.</w:t>
      </w:r>
    </w:p>
    <w:p w:rsidR="002F4880" w:rsidRDefault="00377FCD">
      <w:pPr>
        <w:pStyle w:val="Heading2"/>
        <w:spacing w:before="233"/>
      </w:pPr>
      <w:r>
        <w:rPr>
          <w:color w:val="010202"/>
        </w:rPr>
        <w:t>INFORMATIO</w:t>
      </w:r>
      <w:r>
        <w:rPr>
          <w:color w:val="010202"/>
        </w:rPr>
        <w:t>N LINE</w:t>
      </w:r>
    </w:p>
    <w:p w:rsidR="002F4880" w:rsidRDefault="00377FCD">
      <w:pPr>
        <w:pStyle w:val="BodyText"/>
        <w:spacing w:before="2" w:line="235" w:lineRule="auto"/>
        <w:ind w:left="119"/>
      </w:pPr>
      <w:r>
        <w:rPr>
          <w:color w:val="010202"/>
        </w:rPr>
        <w:t xml:space="preserve">Immediately below the line of Major Options is the Information Line. This line provides a running commentary on what is happening. It tells you how much memory is available, reminds you of what operation is taking place and provides prompts to help </w:t>
      </w:r>
      <w:r>
        <w:rPr>
          <w:color w:val="010202"/>
        </w:rPr>
        <w:t>create graphic wonders.</w:t>
      </w:r>
    </w:p>
    <w:p w:rsidR="002F4880" w:rsidRDefault="00377FCD">
      <w:pPr>
        <w:pStyle w:val="Heading2"/>
        <w:spacing w:before="234"/>
      </w:pPr>
      <w:r>
        <w:rPr>
          <w:color w:val="010202"/>
        </w:rPr>
        <w:t>DRAWING TOOLS</w:t>
      </w:r>
    </w:p>
    <w:p w:rsidR="002F4880" w:rsidRDefault="00377FCD">
      <w:pPr>
        <w:pStyle w:val="BodyText"/>
        <w:spacing w:line="273" w:lineRule="exact"/>
        <w:ind w:left="119"/>
      </w:pPr>
      <w:r>
        <w:rPr>
          <w:color w:val="010202"/>
        </w:rPr>
        <w:t>The third horizontal section from the top of the screen shows a line of smaller icons.</w:t>
      </w:r>
    </w:p>
    <w:p w:rsidR="002F4880" w:rsidRDefault="002F4880">
      <w:pPr>
        <w:pStyle w:val="BodyText"/>
        <w:spacing w:before="9"/>
        <w:rPr>
          <w:sz w:val="20"/>
        </w:rPr>
      </w:pPr>
    </w:p>
    <w:p w:rsidR="002F4880" w:rsidRDefault="00377FCD">
      <w:pPr>
        <w:pStyle w:val="BodyText"/>
        <w:spacing w:line="235" w:lineRule="auto"/>
        <w:ind w:left="119"/>
      </w:pPr>
      <w:r>
        <w:rPr>
          <w:color w:val="010202"/>
        </w:rPr>
        <w:t>Each of these is used to provide one of the special drawing tools for creating and changing the appearance of Object images, and t</w:t>
      </w:r>
      <w:r>
        <w:rPr>
          <w:color w:val="010202"/>
        </w:rPr>
        <w:t>hey are explained in detail, later in this Chapter.</w:t>
      </w:r>
    </w:p>
    <w:p w:rsidR="002F4880" w:rsidRDefault="00377FCD">
      <w:pPr>
        <w:pStyle w:val="Heading2"/>
        <w:spacing w:before="233"/>
      </w:pPr>
      <w:r>
        <w:rPr>
          <w:color w:val="010202"/>
        </w:rPr>
        <w:t>MOUSE COLOURS</w:t>
      </w:r>
    </w:p>
    <w:p w:rsidR="002F4880" w:rsidRDefault="00377FCD">
      <w:pPr>
        <w:pStyle w:val="BodyText"/>
        <w:spacing w:line="273" w:lineRule="exact"/>
        <w:ind w:left="119"/>
      </w:pPr>
      <w:r>
        <w:rPr>
          <w:color w:val="010202"/>
        </w:rPr>
        <w:t>At the left-hand edge of the screen is a stack of small coloured  blocks.</w:t>
      </w:r>
    </w:p>
    <w:p w:rsidR="002F4880" w:rsidRDefault="002F4880">
      <w:pPr>
        <w:spacing w:line="273" w:lineRule="exact"/>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color w:val="010202"/>
        </w:rPr>
        <w:t xml:space="preserve">At the top of this stack are three double-height coloured blocks. The first two colour blocks show the colours currently under the control of the </w:t>
      </w:r>
      <w:r>
        <w:rPr>
          <w:b/>
          <w:color w:val="010202"/>
        </w:rPr>
        <w:t xml:space="preserve">left </w:t>
      </w:r>
      <w:r>
        <w:rPr>
          <w:color w:val="010202"/>
        </w:rPr>
        <w:t xml:space="preserve">and </w:t>
      </w:r>
      <w:r>
        <w:rPr>
          <w:b/>
          <w:color w:val="010202"/>
        </w:rPr>
        <w:t xml:space="preserve">right </w:t>
      </w:r>
      <w:r>
        <w:rPr>
          <w:color w:val="010202"/>
        </w:rPr>
        <w:t>mouse buttons, when used for drawing. The third double-height colour block shows the colour cur</w:t>
      </w:r>
      <w:r>
        <w:rPr>
          <w:color w:val="010202"/>
        </w:rPr>
        <w:t xml:space="preserve">rently used when </w:t>
      </w:r>
      <w:r>
        <w:rPr>
          <w:b/>
          <w:color w:val="010202"/>
        </w:rPr>
        <w:t xml:space="preserve">both </w:t>
      </w:r>
      <w:r>
        <w:rPr>
          <w:color w:val="010202"/>
        </w:rPr>
        <w:t>mouse buttons are pressed  at once, when drawing.</w:t>
      </w:r>
    </w:p>
    <w:p w:rsidR="002F4880" w:rsidRDefault="00377FCD">
      <w:pPr>
        <w:pStyle w:val="Heading2"/>
        <w:spacing w:before="233"/>
      </w:pPr>
      <w:r>
        <w:rPr>
          <w:color w:val="010202"/>
        </w:rPr>
        <w:t>COLOUR PALETTE</w:t>
      </w:r>
    </w:p>
    <w:p w:rsidR="002F4880" w:rsidRDefault="00377FCD">
      <w:pPr>
        <w:pStyle w:val="BodyText"/>
        <w:spacing w:before="2" w:line="235" w:lineRule="auto"/>
        <w:ind w:left="119" w:right="161"/>
      </w:pPr>
      <w:r>
        <w:rPr>
          <w:color w:val="010202"/>
        </w:rPr>
        <w:t>The vertical display of all the colours in the current palette can be seen below the mouse colours. The total umber of the palette colours depends on what sort of "resolution" is being used, and if 64 colours are available, then colours numbered from 32 to</w:t>
      </w:r>
      <w:r>
        <w:rPr>
          <w:color w:val="010202"/>
        </w:rPr>
        <w:t xml:space="preserve"> 63 will appear in order, side by side of colours zero to 31. To select a colour, place the mouse pointer over your choice, and click either the left or right mouse button to allocate that colour to that button. A third colour can be selected by pressing b</w:t>
      </w:r>
      <w:r>
        <w:rPr>
          <w:color w:val="010202"/>
        </w:rPr>
        <w:t>oth buttons, and it is used when both buttons are depressed. Obviously, if you have a three-button mouse, choosing and using the third colour is easier. Select a pair of contrasting colours now, such as white and bright red.</w:t>
      </w:r>
    </w:p>
    <w:p w:rsidR="002F4880" w:rsidRDefault="00377FCD">
      <w:pPr>
        <w:pStyle w:val="Heading2"/>
        <w:spacing w:before="234"/>
      </w:pPr>
      <w:r>
        <w:rPr>
          <w:color w:val="010202"/>
        </w:rPr>
        <w:t>CURRENT DISPLAY</w:t>
      </w:r>
    </w:p>
    <w:p w:rsidR="002F4880" w:rsidRDefault="00377FCD">
      <w:pPr>
        <w:pStyle w:val="BodyText"/>
        <w:spacing w:before="2" w:line="235" w:lineRule="auto"/>
        <w:ind w:left="119" w:right="308"/>
      </w:pPr>
      <w:r>
        <w:rPr>
          <w:color w:val="010202"/>
        </w:rPr>
        <w:t>Now look at the</w:t>
      </w:r>
      <w:r>
        <w:rPr>
          <w:color w:val="010202"/>
        </w:rPr>
        <w:t xml:space="preserve"> vertical stack of zones at the right-hand side of the screen. At the top of this stack, immediately below the [UNDO] icon, there is a square box which displays the "fill pattern" currently available for use. Place the mouse pointer inside it now, and run </w:t>
      </w:r>
      <w:r>
        <w:rPr>
          <w:color w:val="010202"/>
        </w:rPr>
        <w:t>through all the available fill patterns, using the left button to move forwards and the right button to go backwards through the list. This box is also used to display a read-out of the coordinates  of the mouse pointer when images are</w:t>
      </w:r>
      <w:r>
        <w:rPr>
          <w:color w:val="010202"/>
          <w:spacing w:val="50"/>
        </w:rPr>
        <w:t xml:space="preserve"> </w:t>
      </w:r>
      <w:r>
        <w:rPr>
          <w:color w:val="010202"/>
        </w:rPr>
        <w:t>edited.</w:t>
      </w:r>
    </w:p>
    <w:p w:rsidR="002F4880" w:rsidRDefault="00377FCD">
      <w:pPr>
        <w:pStyle w:val="Heading2"/>
        <w:spacing w:before="233"/>
      </w:pPr>
      <w:r>
        <w:rPr>
          <w:color w:val="010202"/>
        </w:rPr>
        <w:t>BANK DISPLAY</w:t>
      </w:r>
    </w:p>
    <w:p w:rsidR="002F4880" w:rsidRDefault="00377FCD">
      <w:pPr>
        <w:pStyle w:val="BodyText"/>
        <w:spacing w:before="2" w:line="235" w:lineRule="auto"/>
        <w:ind w:left="119" w:right="161"/>
      </w:pPr>
      <w:r>
        <w:rPr>
          <w:color w:val="010202"/>
        </w:rPr>
        <w:t xml:space="preserve">Beneath the Current Display box, the images in the current bank are displayed one on top of the other, and the number of each image appears </w:t>
      </w:r>
      <w:r>
        <w:rPr>
          <w:b/>
          <w:color w:val="010202"/>
        </w:rPr>
        <w:t xml:space="preserve">above </w:t>
      </w:r>
      <w:r>
        <w:rPr>
          <w:color w:val="010202"/>
        </w:rPr>
        <w:t>it. Each image is shrunk in size so that all of it may be viewed in its own rectangular display box. To selec</w:t>
      </w:r>
      <w:r>
        <w:rPr>
          <w:color w:val="010202"/>
        </w:rPr>
        <w:t xml:space="preserve">t an image for attention, click the mouse pointer on it, and you will see that its number becomes </w:t>
      </w:r>
      <w:r>
        <w:rPr>
          <w:b/>
          <w:color w:val="010202"/>
        </w:rPr>
        <w:t>highlighted</w:t>
      </w:r>
      <w:r>
        <w:rPr>
          <w:color w:val="010202"/>
        </w:rPr>
        <w:t>. Any image that is currently being edited is marked with an asterisk star (*) in front of its</w:t>
      </w:r>
      <w:r>
        <w:rPr>
          <w:color w:val="010202"/>
          <w:spacing w:val="11"/>
        </w:rPr>
        <w:t xml:space="preserve"> </w:t>
      </w:r>
      <w:r>
        <w:rPr>
          <w:color w:val="010202"/>
        </w:rPr>
        <w:t>number.</w:t>
      </w:r>
    </w:p>
    <w:p w:rsidR="002F4880" w:rsidRDefault="00377FCD">
      <w:pPr>
        <w:pStyle w:val="Heading2"/>
        <w:spacing w:before="234"/>
      </w:pPr>
      <w:r>
        <w:rPr>
          <w:color w:val="010202"/>
        </w:rPr>
        <w:t>BANK SLIDER</w:t>
      </w:r>
    </w:p>
    <w:p w:rsidR="002F4880" w:rsidRDefault="00377FCD">
      <w:pPr>
        <w:pStyle w:val="BodyText"/>
        <w:spacing w:before="2" w:line="235" w:lineRule="auto"/>
        <w:ind w:left="119" w:right="200"/>
      </w:pPr>
      <w:r>
        <w:rPr>
          <w:color w:val="010202"/>
        </w:rPr>
        <w:t xml:space="preserve">To the right of the stack where </w:t>
      </w:r>
      <w:r>
        <w:rPr>
          <w:color w:val="010202"/>
        </w:rPr>
        <w:t>the bank of images will appear, there is a vertical slider bar. Because there can be hundreds of images in any one bank, and there can only be enough space to view a few of them at a time, this slider  is pulled up and down with the mouse pointer to displa</w:t>
      </w:r>
      <w:r>
        <w:rPr>
          <w:color w:val="010202"/>
        </w:rPr>
        <w:t>y other images in the bank. Use it now to view all the images currently</w:t>
      </w:r>
      <w:r>
        <w:rPr>
          <w:color w:val="010202"/>
          <w:spacing w:val="1"/>
        </w:rPr>
        <w:t xml:space="preserve"> </w:t>
      </w:r>
      <w:r>
        <w:rPr>
          <w:color w:val="010202"/>
        </w:rPr>
        <w:t>loaded.</w:t>
      </w:r>
    </w:p>
    <w:p w:rsidR="002F4880" w:rsidRDefault="00377FCD">
      <w:pPr>
        <w:pStyle w:val="Heading2"/>
        <w:spacing w:before="233"/>
      </w:pPr>
      <w:r>
        <w:rPr>
          <w:color w:val="010202"/>
        </w:rPr>
        <w:t>SCREEN SIZER</w:t>
      </w:r>
    </w:p>
    <w:p w:rsidR="002F4880" w:rsidRDefault="00377FCD">
      <w:pPr>
        <w:pStyle w:val="BodyText"/>
        <w:spacing w:before="2" w:line="235" w:lineRule="auto"/>
        <w:ind w:left="119" w:right="308"/>
      </w:pPr>
      <w:r>
        <w:rPr>
          <w:color w:val="010202"/>
        </w:rPr>
        <w:t>To the right-of-centre of the screen is a narrow vertical bar, which can be dragged to the left or right using the mouse pointer, if you need to change the proport</w:t>
      </w:r>
      <w:r>
        <w:rPr>
          <w:color w:val="010202"/>
        </w:rPr>
        <w:t>ions of the Edit Screen. The right-hand zone is the EDIT WINDOW, where images that are being edited are viewed in actual size. The left-hand zone is the ZOOM WINDOW area, where you can view your work in close- up,  as it progresses.</w:t>
      </w:r>
    </w:p>
    <w:p w:rsidR="002F4880" w:rsidRDefault="00377FCD">
      <w:pPr>
        <w:pStyle w:val="Heading2"/>
        <w:spacing w:before="233"/>
      </w:pPr>
      <w:r>
        <w:rPr>
          <w:color w:val="010202"/>
        </w:rPr>
        <w:t>ZOOM WINDOW</w:t>
      </w:r>
    </w:p>
    <w:p w:rsidR="002F4880" w:rsidRDefault="00377FCD">
      <w:pPr>
        <w:pStyle w:val="BodyText"/>
        <w:spacing w:before="1" w:line="235" w:lineRule="auto"/>
        <w:ind w:left="119" w:right="251"/>
      </w:pPr>
      <w:r>
        <w:rPr>
          <w:color w:val="010202"/>
        </w:rPr>
        <w:t>The Zoom Wi</w:t>
      </w:r>
      <w:r>
        <w:rPr>
          <w:color w:val="010202"/>
        </w:rPr>
        <w:t>ndow displays a blow-up version of the image, allowing greater accuracy and ease of use while  editing. The zoom is normally set to double the size of the original graphics, and there is an option to make this four times the size, which is explained</w:t>
      </w:r>
      <w:r>
        <w:rPr>
          <w:color w:val="010202"/>
          <w:spacing w:val="37"/>
        </w:rPr>
        <w:t xml:space="preserve"> </w:t>
      </w:r>
      <w:r>
        <w:rPr>
          <w:color w:val="010202"/>
        </w:rPr>
        <w:t>later.</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EDIT WINDOW</w:t>
      </w:r>
    </w:p>
    <w:p w:rsidR="002F4880" w:rsidRDefault="00377FCD">
      <w:pPr>
        <w:pStyle w:val="BodyText"/>
        <w:spacing w:before="2" w:line="235" w:lineRule="auto"/>
        <w:ind w:left="119" w:right="339"/>
        <w:jc w:val="both"/>
      </w:pPr>
      <w:r>
        <w:rPr>
          <w:color w:val="010202"/>
        </w:rPr>
        <w:t xml:space="preserve">Like the Zoom Window, this is a work area. The mouse pointer changes to a cross when inside either the Zoom or the Edit Window, and drawing operations will have the same result in both windows no matter which one is being </w:t>
      </w:r>
      <w:r>
        <w:rPr>
          <w:color w:val="010202"/>
        </w:rPr>
        <w:t>used.</w:t>
      </w:r>
    </w:p>
    <w:p w:rsidR="002F4880" w:rsidRDefault="00377FCD">
      <w:pPr>
        <w:pStyle w:val="Heading2"/>
        <w:spacing w:before="233"/>
      </w:pPr>
      <w:r>
        <w:rPr>
          <w:color w:val="010202"/>
        </w:rPr>
        <w:t>VERTICAL ZOOM</w:t>
      </w:r>
    </w:p>
    <w:p w:rsidR="002F4880" w:rsidRDefault="00377FCD">
      <w:pPr>
        <w:pStyle w:val="BodyText"/>
        <w:spacing w:before="2" w:line="235" w:lineRule="auto"/>
        <w:ind w:left="119" w:right="297"/>
      </w:pPr>
      <w:r>
        <w:rPr>
          <w:color w:val="010202"/>
        </w:rPr>
        <w:t>On the right-hand edge of the Edit Window is a vertical slider bar. This indicates other available areas of the image when the Zoom Window is unable to show the whole of what is inside the Edit Window. By moving this slider up and down, the hidden areas ma</w:t>
      </w:r>
      <w:r>
        <w:rPr>
          <w:color w:val="010202"/>
        </w:rPr>
        <w:t>y be  displayed in the Zoom Window.</w:t>
      </w:r>
    </w:p>
    <w:p w:rsidR="002F4880" w:rsidRDefault="002F4880">
      <w:pPr>
        <w:pStyle w:val="BodyText"/>
        <w:spacing w:before="4"/>
        <w:rPr>
          <w:sz w:val="20"/>
        </w:rPr>
      </w:pPr>
    </w:p>
    <w:p w:rsidR="002F4880" w:rsidRDefault="00377FCD">
      <w:pPr>
        <w:pStyle w:val="Heading2"/>
      </w:pPr>
      <w:r>
        <w:rPr>
          <w:color w:val="010202"/>
        </w:rPr>
        <w:t>HORIZONTAL ZOOM</w:t>
      </w:r>
    </w:p>
    <w:p w:rsidR="002F4880" w:rsidRDefault="00377FCD">
      <w:pPr>
        <w:pStyle w:val="BodyText"/>
        <w:spacing w:before="2" w:line="235" w:lineRule="auto"/>
        <w:ind w:left="119" w:right="146"/>
      </w:pPr>
      <w:r>
        <w:rPr>
          <w:color w:val="010202"/>
        </w:rPr>
        <w:t>This has the same function and operation as the Vertical Zoom, and moves the display horizontally. The Horizontal Zoom slider is to be found at the bottom of the Edit Window.</w:t>
      </w:r>
    </w:p>
    <w:p w:rsidR="002F4880" w:rsidRDefault="00377FCD">
      <w:pPr>
        <w:pStyle w:val="Heading2"/>
        <w:spacing w:before="233"/>
      </w:pPr>
      <w:r>
        <w:rPr>
          <w:color w:val="010202"/>
        </w:rPr>
        <w:t>OBJECT SIZER</w:t>
      </w:r>
    </w:p>
    <w:p w:rsidR="002F4880" w:rsidRDefault="00377FCD">
      <w:pPr>
        <w:pStyle w:val="BodyText"/>
        <w:spacing w:before="2" w:line="235" w:lineRule="auto"/>
        <w:ind w:left="119" w:right="297"/>
      </w:pPr>
      <w:r>
        <w:rPr>
          <w:color w:val="010202"/>
        </w:rPr>
        <w:t>The last featur</w:t>
      </w:r>
      <w:r>
        <w:rPr>
          <w:color w:val="010202"/>
        </w:rPr>
        <w:t>e of the Edit Screen takes up the smallest space on the screen, and it can be found in the bottom right- hand corner of the Edit Window, where the vertical and horizontal sliders meet. If you look at the Information Line, the size of the current image will</w:t>
      </w:r>
      <w:r>
        <w:rPr>
          <w:color w:val="010202"/>
        </w:rPr>
        <w:t xml:space="preserve"> be displayed there. To change the size of an image, lock the mouse pointer on the small square Sizer gadget, and drag it to a new position. The maximum sizes of Sprites, Bobs, Blocks and Icons are all detailed in their appropriate Chapters, but boundaries</w:t>
      </w:r>
      <w:r>
        <w:rPr>
          <w:color w:val="010202"/>
        </w:rPr>
        <w:t xml:space="preserve"> should generally be kept as tight as possible, to save memory.</w:t>
      </w:r>
    </w:p>
    <w:p w:rsidR="002F4880" w:rsidRDefault="002F4880">
      <w:pPr>
        <w:pStyle w:val="BodyText"/>
        <w:spacing w:before="4"/>
        <w:rPr>
          <w:sz w:val="20"/>
        </w:rPr>
      </w:pPr>
    </w:p>
    <w:p w:rsidR="002F4880" w:rsidRDefault="00377FCD">
      <w:pPr>
        <w:pStyle w:val="Heading2"/>
      </w:pPr>
      <w:r>
        <w:rPr>
          <w:color w:val="010202"/>
        </w:rPr>
        <w:t>Major Options</w:t>
      </w:r>
    </w:p>
    <w:p w:rsidR="002F4880" w:rsidRDefault="00377FCD">
      <w:pPr>
        <w:pStyle w:val="BodyText"/>
        <w:spacing w:before="2" w:line="235" w:lineRule="auto"/>
        <w:ind w:left="119" w:right="297"/>
      </w:pPr>
      <w:r>
        <w:rPr>
          <w:color w:val="010202"/>
        </w:rPr>
        <w:t>Here is a guided tour of all the Major Options featured in the Object Editor, as they appear from left to right along the top line of the Main Menu. Please try out each option a</w:t>
      </w:r>
      <w:r>
        <w:rPr>
          <w:color w:val="010202"/>
        </w:rPr>
        <w:t>s it is explained, by clicking the left mouse button on the appropriate icon. This will take you to the option's Sub Menu.</w:t>
      </w:r>
    </w:p>
    <w:p w:rsidR="002F4880" w:rsidRDefault="002F4880">
      <w:pPr>
        <w:pStyle w:val="BodyText"/>
        <w:spacing w:before="9"/>
        <w:rPr>
          <w:sz w:val="20"/>
        </w:rPr>
      </w:pPr>
    </w:p>
    <w:p w:rsidR="002F4880" w:rsidRDefault="00377FCD">
      <w:pPr>
        <w:pStyle w:val="BodyText"/>
        <w:spacing w:line="235" w:lineRule="auto"/>
        <w:ind w:left="119" w:right="240"/>
      </w:pPr>
      <w:r>
        <w:rPr>
          <w:color w:val="010202"/>
        </w:rPr>
        <w:t xml:space="preserve">You can return to the Main Menu at any time, by clicking the </w:t>
      </w:r>
      <w:r>
        <w:rPr>
          <w:b/>
          <w:color w:val="010202"/>
        </w:rPr>
        <w:t xml:space="preserve">left </w:t>
      </w:r>
      <w:r>
        <w:rPr>
          <w:color w:val="010202"/>
        </w:rPr>
        <w:t>mouse button on the menu title icon, at the top left-hand corner o</w:t>
      </w:r>
      <w:r>
        <w:rPr>
          <w:color w:val="010202"/>
        </w:rPr>
        <w:t xml:space="preserve">f the screen, or by clicking the </w:t>
      </w:r>
      <w:r>
        <w:rPr>
          <w:b/>
          <w:color w:val="010202"/>
        </w:rPr>
        <w:t xml:space="preserve">right </w:t>
      </w:r>
      <w:r>
        <w:rPr>
          <w:color w:val="010202"/>
        </w:rPr>
        <w:t xml:space="preserve">mouse button anywhere along the top line of icons. For most other operations please use the </w:t>
      </w:r>
      <w:r>
        <w:rPr>
          <w:b/>
          <w:color w:val="010202"/>
        </w:rPr>
        <w:t xml:space="preserve">left </w:t>
      </w:r>
      <w:r>
        <w:rPr>
          <w:color w:val="010202"/>
        </w:rPr>
        <w:t>button, unless instructed otherwise.</w:t>
      </w:r>
    </w:p>
    <w:p w:rsidR="002F4880" w:rsidRDefault="00377FCD">
      <w:pPr>
        <w:pStyle w:val="Heading2"/>
        <w:spacing w:before="234"/>
      </w:pPr>
      <w:r>
        <w:rPr>
          <w:color w:val="010202"/>
        </w:rPr>
        <w:t>Disc Operations</w:t>
      </w:r>
    </w:p>
    <w:p w:rsidR="002F4880" w:rsidRDefault="00377FCD">
      <w:pPr>
        <w:pStyle w:val="BodyText"/>
        <w:spacing w:before="2" w:line="235" w:lineRule="auto"/>
        <w:ind w:left="1559" w:right="363"/>
      </w:pPr>
      <w:r>
        <w:rPr>
          <w:noProof/>
          <w:lang w:val="en-GB" w:eastAsia="en-GB"/>
        </w:rPr>
        <w:drawing>
          <wp:anchor distT="0" distB="0" distL="0" distR="0" simplePos="0" relativeHeight="267709319" behindDoc="1" locked="0" layoutInCell="1" allowOverlap="1">
            <wp:simplePos x="0" y="0"/>
            <wp:positionH relativeFrom="page">
              <wp:posOffset>165100</wp:posOffset>
            </wp:positionH>
            <wp:positionV relativeFrom="paragraph">
              <wp:posOffset>6649</wp:posOffset>
            </wp:positionV>
            <wp:extent cx="914400" cy="457200"/>
            <wp:effectExtent l="0" t="0" r="0" b="0"/>
            <wp:wrapNone/>
            <wp:docPr id="11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0.jpeg"/>
                    <pic:cNvPicPr/>
                  </pic:nvPicPr>
                  <pic:blipFill>
                    <a:blip r:embed="rId174" cstate="print"/>
                    <a:stretch>
                      <a:fillRect/>
                    </a:stretch>
                  </pic:blipFill>
                  <pic:spPr>
                    <a:xfrm>
                      <a:off x="0" y="0"/>
                      <a:ext cx="914400" cy="457200"/>
                    </a:xfrm>
                    <a:prstGeom prst="rect">
                      <a:avLst/>
                    </a:prstGeom>
                  </pic:spPr>
                </pic:pic>
              </a:graphicData>
            </a:graphic>
          </wp:anchor>
        </w:drawing>
      </w:r>
      <w:r>
        <w:rPr>
          <w:color w:val="010202"/>
        </w:rPr>
        <w:t>As soon as you click on this Disc Operation icon, it reappears at the top left-hand corner of the screen, and five new icons are revealed along the top of the screen. From left to right, they perform the following wonders:</w:t>
      </w:r>
    </w:p>
    <w:p w:rsidR="002F4880" w:rsidRDefault="00377FCD">
      <w:pPr>
        <w:pStyle w:val="Heading2"/>
        <w:spacing w:before="233"/>
      </w:pPr>
      <w:r>
        <w:rPr>
          <w:color w:val="010202"/>
        </w:rPr>
        <w:t>Load New Bank from Disc</w:t>
      </w:r>
    </w:p>
    <w:p w:rsidR="002F4880" w:rsidRDefault="00377FCD">
      <w:pPr>
        <w:pStyle w:val="BodyText"/>
        <w:spacing w:before="2" w:line="235" w:lineRule="auto"/>
        <w:ind w:left="2279" w:right="113"/>
      </w:pPr>
      <w:r>
        <w:rPr>
          <w:noProof/>
          <w:lang w:val="en-GB" w:eastAsia="en-GB"/>
        </w:rPr>
        <w:drawing>
          <wp:anchor distT="0" distB="0" distL="0" distR="0" simplePos="0" relativeHeight="267709343" behindDoc="1" locked="0" layoutInCell="1" allowOverlap="1">
            <wp:simplePos x="0" y="0"/>
            <wp:positionH relativeFrom="page">
              <wp:posOffset>165100</wp:posOffset>
            </wp:positionH>
            <wp:positionV relativeFrom="paragraph">
              <wp:posOffset>6649</wp:posOffset>
            </wp:positionV>
            <wp:extent cx="1371600" cy="457200"/>
            <wp:effectExtent l="0" t="0" r="0" b="0"/>
            <wp:wrapNone/>
            <wp:docPr id="115"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1.jpeg"/>
                    <pic:cNvPicPr/>
                  </pic:nvPicPr>
                  <pic:blipFill>
                    <a:blip r:embed="rId175" cstate="print"/>
                    <a:stretch>
                      <a:fillRect/>
                    </a:stretch>
                  </pic:blipFill>
                  <pic:spPr>
                    <a:xfrm>
                      <a:off x="0" y="0"/>
                      <a:ext cx="1371600" cy="457200"/>
                    </a:xfrm>
                    <a:prstGeom prst="rect">
                      <a:avLst/>
                    </a:prstGeom>
                  </pic:spPr>
                </pic:pic>
              </a:graphicData>
            </a:graphic>
          </wp:anchor>
        </w:drawing>
      </w:r>
      <w:r>
        <w:rPr>
          <w:color w:val="010202"/>
        </w:rPr>
        <w:t>This pre</w:t>
      </w:r>
      <w:r>
        <w:rPr>
          <w:color w:val="010202"/>
        </w:rPr>
        <w:t xml:space="preserve">pares the Object Editor for loading a new range of images into the Object bank. A series of messages is provided in the Information Line, to assist you in making the right decisions. If the "Bobs.Abk" file is ready to be accessed, click on </w:t>
      </w:r>
      <w:r>
        <w:rPr>
          <w:color w:val="010202"/>
          <w:spacing w:val="50"/>
        </w:rPr>
        <w:t xml:space="preserve"> </w:t>
      </w:r>
      <w:r>
        <w:rPr>
          <w:color w:val="010202"/>
        </w:rPr>
        <w:t>this icon and t</w:t>
      </w:r>
      <w:r>
        <w:rPr>
          <w:color w:val="010202"/>
        </w:rPr>
        <w:t>hen trigger the</w:t>
      </w:r>
    </w:p>
    <w:p w:rsidR="002F4880" w:rsidRDefault="00377FCD">
      <w:pPr>
        <w:pStyle w:val="BodyText"/>
        <w:spacing w:line="270" w:lineRule="exact"/>
        <w:ind w:left="119"/>
      </w:pPr>
      <w:r>
        <w:rPr>
          <w:color w:val="010202"/>
        </w:rPr>
        <w:t>[YES] option.</w:t>
      </w:r>
    </w:p>
    <w:p w:rsidR="002F4880" w:rsidRDefault="002F4880">
      <w:pPr>
        <w:spacing w:line="270" w:lineRule="exact"/>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444" w:lineRule="auto"/>
        <w:ind w:left="119" w:right="5802"/>
      </w:pPr>
      <w:r>
        <w:rPr>
          <w:color w:val="010202"/>
        </w:rPr>
        <w:t>A file listing will appear Automatically, with the request: Choose an Object bank</w:t>
      </w:r>
    </w:p>
    <w:p w:rsidR="002F4880" w:rsidRDefault="00377FCD">
      <w:pPr>
        <w:pStyle w:val="BodyText"/>
        <w:spacing w:before="13" w:line="235" w:lineRule="auto"/>
        <w:ind w:left="119" w:right="185"/>
      </w:pPr>
      <w:r>
        <w:rPr>
          <w:color w:val="010202"/>
        </w:rPr>
        <w:t>You will normally make your choice by clicking on the Objects folder, selecting the file of Objects that takes your fancy, and then confirming your choice by clicking on the [OK] option. The Object images will load automatically, and you will be returned t</w:t>
      </w:r>
      <w:r>
        <w:rPr>
          <w:color w:val="010202"/>
        </w:rPr>
        <w:t>o the main Edit Screen. If you have already loaded "Bobs.Abk", simply click on [Quit] to return to the Object Editor. Please try to resist the temptation of exploring icons at random, and take a little time to follow this guided tour step by step. You will</w:t>
      </w:r>
      <w:r>
        <w:rPr>
          <w:color w:val="010202"/>
        </w:rPr>
        <w:t xml:space="preserve"> learn much faster in this way, and it will be more entertaining.</w:t>
      </w:r>
    </w:p>
    <w:p w:rsidR="002F4880" w:rsidRDefault="00377FCD">
      <w:pPr>
        <w:pStyle w:val="Heading2"/>
        <w:spacing w:before="233"/>
      </w:pPr>
      <w:r>
        <w:rPr>
          <w:color w:val="010202"/>
        </w:rPr>
        <w:t>Merge New Bank</w:t>
      </w:r>
    </w:p>
    <w:p w:rsidR="002F4880" w:rsidRDefault="00377FCD">
      <w:pPr>
        <w:pStyle w:val="BodyText"/>
        <w:spacing w:before="2" w:line="235" w:lineRule="auto"/>
        <w:ind w:left="1559" w:right="283"/>
      </w:pPr>
      <w:r>
        <w:rPr>
          <w:noProof/>
          <w:lang w:val="en-GB" w:eastAsia="en-GB"/>
        </w:rPr>
        <w:drawing>
          <wp:anchor distT="0" distB="0" distL="0" distR="0" simplePos="0" relativeHeight="267709367" behindDoc="1" locked="0" layoutInCell="1" allowOverlap="1">
            <wp:simplePos x="0" y="0"/>
            <wp:positionH relativeFrom="page">
              <wp:posOffset>165100</wp:posOffset>
            </wp:positionH>
            <wp:positionV relativeFrom="paragraph">
              <wp:posOffset>6649</wp:posOffset>
            </wp:positionV>
            <wp:extent cx="914400" cy="428625"/>
            <wp:effectExtent l="0" t="0" r="0" b="0"/>
            <wp:wrapNone/>
            <wp:docPr id="11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2.jpeg"/>
                    <pic:cNvPicPr/>
                  </pic:nvPicPr>
                  <pic:blipFill>
                    <a:blip r:embed="rId176" cstate="print"/>
                    <a:stretch>
                      <a:fillRect/>
                    </a:stretch>
                  </pic:blipFill>
                  <pic:spPr>
                    <a:xfrm>
                      <a:off x="0" y="0"/>
                      <a:ext cx="914400" cy="428625"/>
                    </a:xfrm>
                    <a:prstGeom prst="rect">
                      <a:avLst/>
                    </a:prstGeom>
                  </pic:spPr>
                </pic:pic>
              </a:graphicData>
            </a:graphic>
          </wp:anchor>
        </w:drawing>
      </w:r>
      <w:r>
        <w:rPr>
          <w:color w:val="010202"/>
        </w:rPr>
        <w:t xml:space="preserve">This is used to insert a completely new bank of Object images at the position of the selected Object   in the current bank. Experiment with this option, and merge a new bank </w:t>
      </w:r>
      <w:r>
        <w:rPr>
          <w:color w:val="010202"/>
        </w:rPr>
        <w:t>of images with your existing Object</w:t>
      </w:r>
      <w:r>
        <w:rPr>
          <w:color w:val="010202"/>
          <w:spacing w:val="5"/>
        </w:rPr>
        <w:t xml:space="preserve"> </w:t>
      </w:r>
      <w:r>
        <w:rPr>
          <w:color w:val="010202"/>
        </w:rPr>
        <w:t>images.</w:t>
      </w:r>
    </w:p>
    <w:p w:rsidR="002F4880" w:rsidRDefault="002F4880">
      <w:pPr>
        <w:pStyle w:val="BodyText"/>
        <w:spacing w:before="9"/>
        <w:rPr>
          <w:sz w:val="20"/>
        </w:rPr>
      </w:pPr>
    </w:p>
    <w:p w:rsidR="002F4880" w:rsidRDefault="00377FCD">
      <w:pPr>
        <w:pStyle w:val="BodyText"/>
        <w:spacing w:line="235" w:lineRule="auto"/>
        <w:ind w:left="119" w:right="414"/>
        <w:jc w:val="both"/>
      </w:pPr>
      <w:r>
        <w:rPr>
          <w:color w:val="010202"/>
        </w:rPr>
        <w:t xml:space="preserve">Use exactly the same method that was employed to load your original choice, but select a different file of Object images. When you return to the Edit Screen, click on the slider bar to the right of the vertical </w:t>
      </w:r>
      <w:r>
        <w:rPr>
          <w:color w:val="010202"/>
        </w:rPr>
        <w:t xml:space="preserve">block of Objects on screen, and run it up and down to display the current Object images in memory. You can see where the new bank has been merged with the original bank, and the colour palette will have changed to the palette used by the newly merged bank </w:t>
      </w:r>
      <w:r>
        <w:rPr>
          <w:color w:val="010202"/>
        </w:rPr>
        <w:t>of Object images.</w:t>
      </w:r>
    </w:p>
    <w:p w:rsidR="002F4880" w:rsidRDefault="00377FCD">
      <w:pPr>
        <w:pStyle w:val="Heading2"/>
        <w:spacing w:before="233" w:line="240" w:lineRule="auto"/>
      </w:pPr>
      <w:r>
        <w:rPr>
          <w:color w:val="010202"/>
        </w:rPr>
        <w:t>Save Bank</w:t>
      </w:r>
    </w:p>
    <w:p w:rsidR="002F4880" w:rsidRDefault="00377FCD">
      <w:pPr>
        <w:pStyle w:val="BodyText"/>
        <w:spacing w:line="235" w:lineRule="auto"/>
        <w:ind w:left="1514" w:right="696"/>
        <w:jc w:val="both"/>
      </w:pPr>
      <w:r>
        <w:rPr>
          <w:noProof/>
          <w:lang w:val="en-GB" w:eastAsia="en-GB"/>
        </w:rPr>
        <w:drawing>
          <wp:anchor distT="0" distB="0" distL="0" distR="0" simplePos="0" relativeHeight="267709391" behindDoc="1" locked="0" layoutInCell="1" allowOverlap="1">
            <wp:simplePos x="0" y="0"/>
            <wp:positionH relativeFrom="page">
              <wp:posOffset>165100</wp:posOffset>
            </wp:positionH>
            <wp:positionV relativeFrom="paragraph">
              <wp:posOffset>5379</wp:posOffset>
            </wp:positionV>
            <wp:extent cx="885825" cy="419100"/>
            <wp:effectExtent l="0" t="0" r="0" b="0"/>
            <wp:wrapNone/>
            <wp:docPr id="11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3.jpeg"/>
                    <pic:cNvPicPr/>
                  </pic:nvPicPr>
                  <pic:blipFill>
                    <a:blip r:embed="rId177" cstate="print"/>
                    <a:stretch>
                      <a:fillRect/>
                    </a:stretch>
                  </pic:blipFill>
                  <pic:spPr>
                    <a:xfrm>
                      <a:off x="0" y="0"/>
                      <a:ext cx="885825" cy="419100"/>
                    </a:xfrm>
                    <a:prstGeom prst="rect">
                      <a:avLst/>
                    </a:prstGeom>
                  </pic:spPr>
                </pic:pic>
              </a:graphicData>
            </a:graphic>
          </wp:anchor>
        </w:drawing>
      </w:r>
      <w:r>
        <w:rPr>
          <w:color w:val="010202"/>
        </w:rPr>
        <w:t>To save edited Objects, have a suitable disc ready in the disc drive, and click on this icon. A file selector will be displayed if your Object bank has no name, and all instructions are prompted on screen.</w:t>
      </w:r>
    </w:p>
    <w:p w:rsidR="002F4880" w:rsidRDefault="002F4880">
      <w:pPr>
        <w:pStyle w:val="BodyText"/>
        <w:spacing w:before="10"/>
        <w:rPr>
          <w:sz w:val="20"/>
        </w:rPr>
      </w:pPr>
    </w:p>
    <w:p w:rsidR="002F4880" w:rsidRDefault="00377FCD">
      <w:pPr>
        <w:pStyle w:val="BodyText"/>
        <w:spacing w:line="235" w:lineRule="auto"/>
        <w:ind w:left="119" w:right="185"/>
      </w:pPr>
      <w:r>
        <w:rPr>
          <w:color w:val="010202"/>
        </w:rPr>
        <w:t>Please do not use an</w:t>
      </w:r>
      <w:r>
        <w:rPr>
          <w:color w:val="010202"/>
        </w:rPr>
        <w:t>y of your AMOS Professional discs for this purpose, but format a work disc, using the [FORMAT] option in the Disc Manager.</w:t>
      </w:r>
    </w:p>
    <w:p w:rsidR="002F4880" w:rsidRDefault="00377FCD">
      <w:pPr>
        <w:pStyle w:val="Heading2"/>
        <w:spacing w:before="233" w:line="240" w:lineRule="auto"/>
      </w:pPr>
      <w:r>
        <w:rPr>
          <w:color w:val="010202"/>
        </w:rPr>
        <w:t>Save As</w:t>
      </w:r>
    </w:p>
    <w:p w:rsidR="002F4880" w:rsidRDefault="00377FCD">
      <w:pPr>
        <w:pStyle w:val="BodyText"/>
        <w:spacing w:line="235" w:lineRule="auto"/>
        <w:ind w:left="1529" w:right="185"/>
      </w:pPr>
      <w:r>
        <w:rPr>
          <w:noProof/>
          <w:lang w:val="en-GB" w:eastAsia="en-GB"/>
        </w:rPr>
        <w:drawing>
          <wp:anchor distT="0" distB="0" distL="0" distR="0" simplePos="0" relativeHeight="267709415" behindDoc="1" locked="0" layoutInCell="1" allowOverlap="1">
            <wp:simplePos x="0" y="0"/>
            <wp:positionH relativeFrom="page">
              <wp:posOffset>165100</wp:posOffset>
            </wp:positionH>
            <wp:positionV relativeFrom="paragraph">
              <wp:posOffset>5379</wp:posOffset>
            </wp:positionV>
            <wp:extent cx="895350" cy="438150"/>
            <wp:effectExtent l="0" t="0" r="0" b="0"/>
            <wp:wrapNone/>
            <wp:docPr id="12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4.jpeg"/>
                    <pic:cNvPicPr/>
                  </pic:nvPicPr>
                  <pic:blipFill>
                    <a:blip r:embed="rId178" cstate="print"/>
                    <a:stretch>
                      <a:fillRect/>
                    </a:stretch>
                  </pic:blipFill>
                  <pic:spPr>
                    <a:xfrm>
                      <a:off x="0" y="0"/>
                      <a:ext cx="895350" cy="438150"/>
                    </a:xfrm>
                    <a:prstGeom prst="rect">
                      <a:avLst/>
                    </a:prstGeom>
                  </pic:spPr>
                </pic:pic>
              </a:graphicData>
            </a:graphic>
          </wp:anchor>
        </w:drawing>
      </w:r>
      <w:r>
        <w:rPr>
          <w:color w:val="010202"/>
        </w:rPr>
        <w:t>Similarly, only use a formatted work disc for this purpose. Unlike the [Save Bank] option, when this [Save As] icon is chosen, a file selector will always be displayed before the current Object bank is saved.</w:t>
      </w:r>
    </w:p>
    <w:p w:rsidR="002F4880" w:rsidRDefault="002F4880">
      <w:pPr>
        <w:pStyle w:val="BodyText"/>
        <w:spacing w:before="10"/>
        <w:rPr>
          <w:sz w:val="20"/>
        </w:rPr>
      </w:pPr>
    </w:p>
    <w:p w:rsidR="002F4880" w:rsidRDefault="00377FCD">
      <w:pPr>
        <w:pStyle w:val="BodyText"/>
        <w:spacing w:line="235" w:lineRule="auto"/>
        <w:ind w:left="119" w:right="104"/>
      </w:pPr>
      <w:r>
        <w:rPr>
          <w:color w:val="010202"/>
        </w:rPr>
        <w:t xml:space="preserve">After naming the bank, instructions are given </w:t>
      </w:r>
      <w:r>
        <w:rPr>
          <w:color w:val="010202"/>
        </w:rPr>
        <w:t>on screen. As with all of these options, AMOS Professional allows you to change your mind or [Quit] at any time during the current process.</w:t>
      </w:r>
    </w:p>
    <w:p w:rsidR="002F4880" w:rsidRDefault="00377FCD">
      <w:pPr>
        <w:pStyle w:val="Heading2"/>
        <w:spacing w:before="233"/>
      </w:pPr>
      <w:r>
        <w:rPr>
          <w:color w:val="010202"/>
        </w:rPr>
        <w:t>Grab Palette</w:t>
      </w:r>
    </w:p>
    <w:p w:rsidR="002F4880" w:rsidRDefault="00377FCD">
      <w:pPr>
        <w:pStyle w:val="BodyText"/>
        <w:spacing w:before="2" w:line="235" w:lineRule="auto"/>
        <w:ind w:left="749"/>
      </w:pPr>
      <w:r>
        <w:rPr>
          <w:noProof/>
          <w:lang w:val="en-GB" w:eastAsia="en-GB"/>
        </w:rPr>
        <w:drawing>
          <wp:anchor distT="0" distB="0" distL="0" distR="0" simplePos="0" relativeHeight="267709439" behindDoc="1" locked="0" layoutInCell="1" allowOverlap="1">
            <wp:simplePos x="0" y="0"/>
            <wp:positionH relativeFrom="page">
              <wp:posOffset>165100</wp:posOffset>
            </wp:positionH>
            <wp:positionV relativeFrom="paragraph">
              <wp:posOffset>6649</wp:posOffset>
            </wp:positionV>
            <wp:extent cx="400050" cy="409575"/>
            <wp:effectExtent l="0" t="0" r="0" b="0"/>
            <wp:wrapNone/>
            <wp:docPr id="12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5.jpeg"/>
                    <pic:cNvPicPr/>
                  </pic:nvPicPr>
                  <pic:blipFill>
                    <a:blip r:embed="rId179" cstate="print"/>
                    <a:stretch>
                      <a:fillRect/>
                    </a:stretch>
                  </pic:blipFill>
                  <pic:spPr>
                    <a:xfrm>
                      <a:off x="0" y="0"/>
                      <a:ext cx="400050" cy="409575"/>
                    </a:xfrm>
                    <a:prstGeom prst="rect">
                      <a:avLst/>
                    </a:prstGeom>
                  </pic:spPr>
                </pic:pic>
              </a:graphicData>
            </a:graphic>
          </wp:anchor>
        </w:drawing>
      </w:r>
      <w:r>
        <w:rPr>
          <w:color w:val="010202"/>
        </w:rPr>
        <w:t>When this icon is selected, nothing is seen immediately, but the colour palette is automatically updat</w:t>
      </w:r>
      <w:r>
        <w:rPr>
          <w:color w:val="010202"/>
        </w:rPr>
        <w:t>ed to the colours of the new Object bank, whenever that bank is loaded or merged.</w:t>
      </w:r>
    </w:p>
    <w:p w:rsidR="002F4880" w:rsidRDefault="002F4880">
      <w:pPr>
        <w:pStyle w:val="BodyText"/>
        <w:spacing w:before="9"/>
        <w:rPr>
          <w:sz w:val="20"/>
        </w:rPr>
      </w:pPr>
    </w:p>
    <w:p w:rsidR="002F4880" w:rsidRDefault="00377FCD">
      <w:pPr>
        <w:pStyle w:val="BodyText"/>
        <w:spacing w:line="235" w:lineRule="auto"/>
        <w:ind w:left="119"/>
      </w:pPr>
      <w:r>
        <w:rPr>
          <w:color w:val="010202"/>
        </w:rPr>
        <w:t>If you do not select this option, the original palette will remain for the loading or merging process. To de-select this option, simply click on the icon once more.</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97"/>
      </w:pPr>
      <w:r>
        <w:rPr>
          <w:color w:val="010202"/>
        </w:rPr>
        <w:t>After experimenting with those options, the colours on your screen may be looking messy, and if this is so you should re-load the Objects in the following file: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"AMOSPro_Tutorial:Objects/Bobs.Abk"</w:t>
      </w:r>
    </w:p>
    <w:p w:rsidR="002F4880" w:rsidRDefault="002F4880">
      <w:pPr>
        <w:pStyle w:val="BodyText"/>
        <w:rPr>
          <w:rFonts w:ascii="Courier New"/>
          <w:sz w:val="18"/>
        </w:rPr>
      </w:pPr>
    </w:p>
    <w:p w:rsidR="002F4880" w:rsidRDefault="00377FCD">
      <w:pPr>
        <w:pStyle w:val="BodyText"/>
        <w:spacing w:line="235" w:lineRule="auto"/>
        <w:ind w:left="119" w:right="363"/>
      </w:pPr>
      <w:r>
        <w:rPr>
          <w:color w:val="010202"/>
        </w:rPr>
        <w:t xml:space="preserve">We now move on to the second Major </w:t>
      </w:r>
      <w:r>
        <w:rPr>
          <w:color w:val="010202"/>
        </w:rPr>
        <w:t>Option, so return to the Main Menu Screen by using the right mouse button to click the mouse pointer in the top line of icons, and select the Bank Operations icon.</w:t>
      </w:r>
    </w:p>
    <w:p w:rsidR="002F4880" w:rsidRDefault="00377FCD">
      <w:pPr>
        <w:pStyle w:val="Heading2"/>
        <w:spacing w:before="233"/>
      </w:pPr>
      <w:r>
        <w:rPr>
          <w:color w:val="010202"/>
        </w:rPr>
        <w:t>Bank Operations</w:t>
      </w:r>
    </w:p>
    <w:p w:rsidR="002F4880" w:rsidRDefault="00377FCD">
      <w:pPr>
        <w:pStyle w:val="BodyText"/>
        <w:spacing w:before="2" w:line="235" w:lineRule="auto"/>
        <w:ind w:left="1544" w:right="146"/>
      </w:pPr>
      <w:r>
        <w:rPr>
          <w:noProof/>
          <w:lang w:val="en-GB" w:eastAsia="en-GB"/>
        </w:rPr>
        <w:drawing>
          <wp:anchor distT="0" distB="0" distL="0" distR="0" simplePos="0" relativeHeight="267709463" behindDoc="1" locked="0" layoutInCell="1" allowOverlap="1">
            <wp:simplePos x="0" y="0"/>
            <wp:positionH relativeFrom="page">
              <wp:posOffset>165100</wp:posOffset>
            </wp:positionH>
            <wp:positionV relativeFrom="paragraph">
              <wp:posOffset>6649</wp:posOffset>
            </wp:positionV>
            <wp:extent cx="904875" cy="438150"/>
            <wp:effectExtent l="0" t="0" r="0" b="0"/>
            <wp:wrapNone/>
            <wp:docPr id="125"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6.jpeg"/>
                    <pic:cNvPicPr/>
                  </pic:nvPicPr>
                  <pic:blipFill>
                    <a:blip r:embed="rId180" cstate="print"/>
                    <a:stretch>
                      <a:fillRect/>
                    </a:stretch>
                  </pic:blipFill>
                  <pic:spPr>
                    <a:xfrm>
                      <a:off x="0" y="0"/>
                      <a:ext cx="904875" cy="438150"/>
                    </a:xfrm>
                    <a:prstGeom prst="rect">
                      <a:avLst/>
                    </a:prstGeom>
                  </pic:spPr>
                </pic:pic>
              </a:graphicData>
            </a:graphic>
          </wp:anchor>
        </w:drawing>
      </w:r>
      <w:r>
        <w:rPr>
          <w:color w:val="010202"/>
        </w:rPr>
        <w:t>When this Major Option is selected, you take control of all aspects of the Object bank. The Bank icon moves to the top left corner of the screen, and the Major Options top line is replaced by a series of eight new Bank icons, as</w:t>
      </w:r>
      <w:r>
        <w:rPr>
          <w:color w:val="010202"/>
          <w:spacing w:val="18"/>
        </w:rPr>
        <w:t xml:space="preserve"> </w:t>
      </w:r>
      <w:r>
        <w:rPr>
          <w:color w:val="010202"/>
        </w:rPr>
        <w:t>follows:</w:t>
      </w:r>
    </w:p>
    <w:p w:rsidR="002F4880" w:rsidRDefault="002F4880">
      <w:pPr>
        <w:pStyle w:val="BodyText"/>
        <w:spacing w:before="6"/>
        <w:rPr>
          <w:sz w:val="12"/>
        </w:rPr>
      </w:pPr>
    </w:p>
    <w:p w:rsidR="002F4880" w:rsidRDefault="002F4880">
      <w:pPr>
        <w:rPr>
          <w:sz w:val="12"/>
        </w:rPr>
        <w:sectPr w:rsidR="002F4880">
          <w:pgSz w:w="11900" w:h="16840"/>
          <w:pgMar w:top="1360" w:right="160" w:bottom="380" w:left="140" w:header="837" w:footer="197" w:gutter="0"/>
          <w:cols w:space="720"/>
        </w:sectPr>
      </w:pPr>
    </w:p>
    <w:p w:rsidR="002F4880" w:rsidRDefault="00377FCD">
      <w:pPr>
        <w:pStyle w:val="Heading2"/>
        <w:spacing w:before="90" w:line="240" w:lineRule="auto"/>
      </w:pPr>
      <w:r>
        <w:rPr>
          <w:color w:val="010202"/>
        </w:rPr>
        <w:t>Get Object</w:t>
      </w:r>
    </w:p>
    <w:p w:rsidR="002F4880" w:rsidRDefault="00377FCD">
      <w:pPr>
        <w:pStyle w:val="BodyText"/>
        <w:spacing w:before="9"/>
        <w:rPr>
          <w:b/>
          <w:sz w:val="31"/>
        </w:rPr>
      </w:pPr>
      <w:r>
        <w:br w:type="column"/>
      </w:r>
    </w:p>
    <w:p w:rsidR="002F4880" w:rsidRDefault="00377FCD">
      <w:pPr>
        <w:pStyle w:val="BodyText"/>
        <w:spacing w:line="235" w:lineRule="auto"/>
        <w:ind w:left="119"/>
      </w:pPr>
      <w:r>
        <w:rPr>
          <w:noProof/>
          <w:lang w:val="en-GB" w:eastAsia="en-GB"/>
        </w:rPr>
        <w:drawing>
          <wp:anchor distT="0" distB="0" distL="0" distR="0" simplePos="0" relativeHeight="267709487" behindDoc="1" locked="0" layoutInCell="1" allowOverlap="1">
            <wp:simplePos x="0" y="0"/>
            <wp:positionH relativeFrom="page">
              <wp:posOffset>165100</wp:posOffset>
            </wp:positionH>
            <wp:positionV relativeFrom="paragraph">
              <wp:posOffset>5379</wp:posOffset>
            </wp:positionV>
            <wp:extent cx="904875" cy="457200"/>
            <wp:effectExtent l="0" t="0" r="0" b="0"/>
            <wp:wrapNone/>
            <wp:docPr id="127"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7.jpeg"/>
                    <pic:cNvPicPr/>
                  </pic:nvPicPr>
                  <pic:blipFill>
                    <a:blip r:embed="rId181" cstate="print"/>
                    <a:stretch>
                      <a:fillRect/>
                    </a:stretch>
                  </pic:blipFill>
                  <pic:spPr>
                    <a:xfrm>
                      <a:off x="0" y="0"/>
                      <a:ext cx="904875" cy="457200"/>
                    </a:xfrm>
                    <a:prstGeom prst="rect">
                      <a:avLst/>
                    </a:prstGeom>
                  </pic:spPr>
                </pic:pic>
              </a:graphicData>
            </a:graphic>
          </wp:anchor>
        </w:drawing>
      </w:r>
      <w:r>
        <w:rPr>
          <w:color w:val="010202"/>
        </w:rPr>
        <w:t xml:space="preserve">First, </w:t>
      </w:r>
      <w:r>
        <w:rPr>
          <w:b/>
          <w:color w:val="010202"/>
        </w:rPr>
        <w:t xml:space="preserve">highlight </w:t>
      </w:r>
      <w:r>
        <w:rPr>
          <w:color w:val="010202"/>
        </w:rPr>
        <w:t>the Object you are interested in, by clicking the mouse pointer over the appropriate image on the right-hand side of the screen. Now click on this [Get Object] option, and the highlighted Object appears in the large Zoom Win</w:t>
      </w:r>
      <w:r>
        <w:rPr>
          <w:color w:val="010202"/>
        </w:rPr>
        <w:t xml:space="preserve">dow and the smaller Edit Window, ready to be worked </w:t>
      </w:r>
      <w:r>
        <w:rPr>
          <w:color w:val="010202"/>
          <w:spacing w:val="52"/>
        </w:rPr>
        <w:t xml:space="preserve"> </w:t>
      </w:r>
      <w:r>
        <w:rPr>
          <w:color w:val="010202"/>
        </w:rPr>
        <w:t>on.</w:t>
      </w:r>
    </w:p>
    <w:p w:rsidR="002F4880" w:rsidRDefault="002F4880">
      <w:pPr>
        <w:spacing w:line="235" w:lineRule="auto"/>
        <w:sectPr w:rsidR="002F4880">
          <w:type w:val="continuous"/>
          <w:pgSz w:w="11900" w:h="16840"/>
          <w:pgMar w:top="0" w:right="160" w:bottom="0" w:left="140" w:header="720" w:footer="720" w:gutter="0"/>
          <w:cols w:num="2" w:space="720" w:equalWidth="0">
            <w:col w:w="1249" w:space="176"/>
            <w:col w:w="10175"/>
          </w:cols>
        </w:sectPr>
      </w:pPr>
    </w:p>
    <w:p w:rsidR="002F4880" w:rsidRDefault="002F4880">
      <w:pPr>
        <w:pStyle w:val="BodyText"/>
        <w:spacing w:before="5"/>
        <w:rPr>
          <w:sz w:val="12"/>
        </w:rPr>
      </w:pPr>
    </w:p>
    <w:p w:rsidR="002F4880" w:rsidRDefault="00377FCD">
      <w:pPr>
        <w:pStyle w:val="BodyText"/>
        <w:spacing w:before="96" w:line="235" w:lineRule="auto"/>
        <w:ind w:left="119" w:right="233"/>
      </w:pPr>
      <w:r>
        <w:rPr>
          <w:color w:val="010202"/>
        </w:rPr>
        <w:t>It is highly probable that you are impatient to change the appearance of whatever image you have selected, and there is no harm in experimenting. Please be patient and wor</w:t>
      </w:r>
      <w:r>
        <w:rPr>
          <w:color w:val="010202"/>
        </w:rPr>
        <w:t xml:space="preserve">k through this Chapter step by step, because there is much more enjoyment to be had in knowing what you are doing. For the time being, try clicking on the small icon that shows a pair of arrows pointing up and down, in the line of drawing tools. This will </w:t>
      </w:r>
      <w:r>
        <w:rPr>
          <w:color w:val="010202"/>
        </w:rPr>
        <w:t>turn the current Object upside down. Leave it like that, and continue with the next  option.</w:t>
      </w:r>
    </w:p>
    <w:p w:rsidR="002F4880" w:rsidRDefault="00377FCD">
      <w:pPr>
        <w:pStyle w:val="Heading2"/>
        <w:spacing w:before="233" w:line="240" w:lineRule="auto"/>
      </w:pPr>
      <w:r>
        <w:rPr>
          <w:color w:val="010202"/>
        </w:rPr>
        <w:t>Put Object</w:t>
      </w:r>
    </w:p>
    <w:p w:rsidR="002F4880" w:rsidRDefault="00377FCD">
      <w:pPr>
        <w:pStyle w:val="BodyText"/>
        <w:spacing w:line="235" w:lineRule="auto"/>
        <w:ind w:left="1529" w:right="297"/>
      </w:pPr>
      <w:r>
        <w:rPr>
          <w:noProof/>
          <w:lang w:val="en-GB" w:eastAsia="en-GB"/>
        </w:rPr>
        <w:drawing>
          <wp:anchor distT="0" distB="0" distL="0" distR="0" simplePos="0" relativeHeight="267709511" behindDoc="1" locked="0" layoutInCell="1" allowOverlap="1">
            <wp:simplePos x="0" y="0"/>
            <wp:positionH relativeFrom="page">
              <wp:posOffset>165100</wp:posOffset>
            </wp:positionH>
            <wp:positionV relativeFrom="paragraph">
              <wp:posOffset>5379</wp:posOffset>
            </wp:positionV>
            <wp:extent cx="895350" cy="447675"/>
            <wp:effectExtent l="0" t="0" r="0" b="0"/>
            <wp:wrapNone/>
            <wp:docPr id="129"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8.jpeg"/>
                    <pic:cNvPicPr/>
                  </pic:nvPicPr>
                  <pic:blipFill>
                    <a:blip r:embed="rId182" cstate="print"/>
                    <a:stretch>
                      <a:fillRect/>
                    </a:stretch>
                  </pic:blipFill>
                  <pic:spPr>
                    <a:xfrm>
                      <a:off x="0" y="0"/>
                      <a:ext cx="895350" cy="447675"/>
                    </a:xfrm>
                    <a:prstGeom prst="rect">
                      <a:avLst/>
                    </a:prstGeom>
                  </pic:spPr>
                </pic:pic>
              </a:graphicData>
            </a:graphic>
          </wp:anchor>
        </w:drawing>
      </w:r>
      <w:r>
        <w:rPr>
          <w:color w:val="010202"/>
        </w:rPr>
        <w:t xml:space="preserve">Once the appearance of the edited Object has been changed by flipping it on its head, this option is used to put the Object back into its memory bank. </w:t>
      </w:r>
      <w:r>
        <w:rPr>
          <w:color w:val="010202"/>
        </w:rPr>
        <w:t xml:space="preserve">It will go back to its </w:t>
      </w:r>
      <w:r>
        <w:rPr>
          <w:b/>
          <w:color w:val="010202"/>
        </w:rPr>
        <w:t xml:space="preserve">original </w:t>
      </w:r>
      <w:r>
        <w:rPr>
          <w:color w:val="010202"/>
        </w:rPr>
        <w:t>location in the bank, if that location has been</w:t>
      </w:r>
      <w:r>
        <w:rPr>
          <w:color w:val="010202"/>
          <w:spacing w:val="27"/>
        </w:rPr>
        <w:t xml:space="preserve"> </w:t>
      </w:r>
      <w:r>
        <w:rPr>
          <w:color w:val="010202"/>
        </w:rPr>
        <w:t>defined.</w:t>
      </w:r>
    </w:p>
    <w:p w:rsidR="002F4880" w:rsidRDefault="002F4880">
      <w:pPr>
        <w:pStyle w:val="BodyText"/>
        <w:spacing w:before="10"/>
        <w:rPr>
          <w:sz w:val="20"/>
        </w:rPr>
      </w:pPr>
    </w:p>
    <w:p w:rsidR="002F4880" w:rsidRDefault="00377FCD">
      <w:pPr>
        <w:pStyle w:val="BodyText"/>
        <w:spacing w:line="235" w:lineRule="auto"/>
        <w:ind w:left="119" w:right="146"/>
      </w:pPr>
      <w:r>
        <w:rPr>
          <w:color w:val="010202"/>
        </w:rPr>
        <w:t>You can see this original location by looking for the Object with the highlighted identification number, marked with an asterisk (*).</w:t>
      </w:r>
    </w:p>
    <w:p w:rsidR="002F4880" w:rsidRDefault="00377FCD">
      <w:pPr>
        <w:pStyle w:val="Heading2"/>
        <w:spacing w:before="233"/>
      </w:pPr>
      <w:r>
        <w:rPr>
          <w:color w:val="010202"/>
        </w:rPr>
        <w:t>Put Object To</w:t>
      </w:r>
    </w:p>
    <w:p w:rsidR="002F4880" w:rsidRDefault="00377FCD">
      <w:pPr>
        <w:pStyle w:val="BodyText"/>
        <w:spacing w:before="2" w:line="235" w:lineRule="auto"/>
        <w:ind w:left="809" w:right="111"/>
        <w:jc w:val="both"/>
      </w:pPr>
      <w:r>
        <w:rPr>
          <w:noProof/>
          <w:lang w:val="en-GB" w:eastAsia="en-GB"/>
        </w:rPr>
        <w:drawing>
          <wp:anchor distT="0" distB="0" distL="0" distR="0" simplePos="0" relativeHeight="267709535" behindDoc="1" locked="0" layoutInCell="1" allowOverlap="1">
            <wp:simplePos x="0" y="0"/>
            <wp:positionH relativeFrom="page">
              <wp:posOffset>165100</wp:posOffset>
            </wp:positionH>
            <wp:positionV relativeFrom="paragraph">
              <wp:posOffset>6649</wp:posOffset>
            </wp:positionV>
            <wp:extent cx="438150" cy="457200"/>
            <wp:effectExtent l="0" t="0" r="0" b="0"/>
            <wp:wrapNone/>
            <wp:docPr id="13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9.jpeg"/>
                    <pic:cNvPicPr/>
                  </pic:nvPicPr>
                  <pic:blipFill>
                    <a:blip r:embed="rId183" cstate="print"/>
                    <a:stretch>
                      <a:fillRect/>
                    </a:stretch>
                  </pic:blipFill>
                  <pic:spPr>
                    <a:xfrm>
                      <a:off x="0" y="0"/>
                      <a:ext cx="438150" cy="457200"/>
                    </a:xfrm>
                    <a:prstGeom prst="rect">
                      <a:avLst/>
                    </a:prstGeom>
                  </pic:spPr>
                </pic:pic>
              </a:graphicData>
            </a:graphic>
          </wp:anchor>
        </w:drawing>
      </w:r>
      <w:r>
        <w:rPr>
          <w:color w:val="010202"/>
        </w:rPr>
        <w:t xml:space="preserve">You can select a </w:t>
      </w:r>
      <w:r>
        <w:rPr>
          <w:color w:val="010202"/>
        </w:rPr>
        <w:t xml:space="preserve">new Object to highlight simply by clicking on its image. Use this option if you want to force the edited Object into the location that is currently highlighted in the bank, and replace whatever is there. You will be asked to confirm your actions, just to  </w:t>
      </w:r>
      <w:r>
        <w:rPr>
          <w:color w:val="010202"/>
        </w:rPr>
        <w:t>make sure.</w:t>
      </w:r>
    </w:p>
    <w:p w:rsidR="002F4880" w:rsidRDefault="00377FCD">
      <w:pPr>
        <w:pStyle w:val="Heading2"/>
        <w:spacing w:before="233" w:line="240" w:lineRule="auto"/>
      </w:pPr>
      <w:r>
        <w:rPr>
          <w:noProof/>
          <w:lang w:val="en-GB" w:eastAsia="en-GB"/>
        </w:rPr>
        <w:drawing>
          <wp:anchor distT="0" distB="0" distL="0" distR="0" simplePos="0" relativeHeight="18520" behindDoc="0" locked="0" layoutInCell="1" allowOverlap="1">
            <wp:simplePos x="0" y="0"/>
            <wp:positionH relativeFrom="page">
              <wp:posOffset>165100</wp:posOffset>
            </wp:positionH>
            <wp:positionV relativeFrom="paragraph">
              <wp:posOffset>328288</wp:posOffset>
            </wp:positionV>
            <wp:extent cx="466725" cy="457200"/>
            <wp:effectExtent l="0" t="0" r="0" b="0"/>
            <wp:wrapNone/>
            <wp:docPr id="133"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0.jpeg"/>
                    <pic:cNvPicPr/>
                  </pic:nvPicPr>
                  <pic:blipFill>
                    <a:blip r:embed="rId184" cstate="print"/>
                    <a:stretch>
                      <a:fillRect/>
                    </a:stretch>
                  </pic:blipFill>
                  <pic:spPr>
                    <a:xfrm>
                      <a:off x="0" y="0"/>
                      <a:ext cx="466725" cy="457200"/>
                    </a:xfrm>
                    <a:prstGeom prst="rect">
                      <a:avLst/>
                    </a:prstGeom>
                  </pic:spPr>
                </pic:pic>
              </a:graphicData>
            </a:graphic>
          </wp:anchor>
        </w:drawing>
      </w:r>
      <w:r>
        <w:rPr>
          <w:color w:val="010202"/>
        </w:rPr>
        <w:t>Insert Object</w:t>
      </w:r>
    </w:p>
    <w:p w:rsidR="002F4880" w:rsidRDefault="002F4880">
      <w:pPr>
        <w:pStyle w:val="BodyText"/>
        <w:spacing w:before="8"/>
        <w:rPr>
          <w:b/>
          <w:sz w:val="20"/>
        </w:rPr>
      </w:pPr>
    </w:p>
    <w:p w:rsidR="002F4880" w:rsidRDefault="00377FCD">
      <w:pPr>
        <w:pStyle w:val="BodyText"/>
        <w:spacing w:line="235" w:lineRule="auto"/>
        <w:ind w:left="855" w:right="143"/>
        <w:jc w:val="both"/>
      </w:pPr>
      <w:r>
        <w:rPr>
          <w:color w:val="010202"/>
        </w:rPr>
        <w:t>This is a fast method of inserting an Object from the editing windows straight into the highlighted position in the bank, without replacing the Object that is already sitting in that position. The other Objects in the bank</w:t>
      </w:r>
    </w:p>
    <w:p w:rsidR="002F4880" w:rsidRDefault="00377FCD">
      <w:pPr>
        <w:pStyle w:val="BodyText"/>
        <w:spacing w:line="270" w:lineRule="exact"/>
        <w:ind w:left="119"/>
      </w:pPr>
      <w:r>
        <w:rPr>
          <w:color w:val="010202"/>
        </w:rPr>
        <w:t>will then shunt along to make room for it.</w:t>
      </w:r>
    </w:p>
    <w:p w:rsidR="002F4880" w:rsidRDefault="002F4880">
      <w:pPr>
        <w:spacing w:line="270" w:lineRule="exact"/>
        <w:sectPr w:rsidR="002F4880">
          <w:type w:val="continuous"/>
          <w:pgSz w:w="11900" w:h="16840"/>
          <w:pgMar w:top="0" w:right="160" w:bottom="0" w:left="140" w:header="720" w:footer="720"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Try using this option now.</w:t>
      </w:r>
    </w:p>
    <w:p w:rsidR="002F4880" w:rsidRDefault="00377FCD">
      <w:pPr>
        <w:pStyle w:val="Heading2"/>
        <w:spacing w:before="234"/>
      </w:pPr>
      <w:r>
        <w:rPr>
          <w:color w:val="010202"/>
        </w:rPr>
        <w:t>Delete Object</w:t>
      </w:r>
    </w:p>
    <w:p w:rsidR="002F4880" w:rsidRDefault="00377FCD">
      <w:pPr>
        <w:pStyle w:val="BodyText"/>
        <w:spacing w:before="2" w:line="235" w:lineRule="auto"/>
        <w:ind w:left="809" w:right="146"/>
      </w:pPr>
      <w:r>
        <w:rPr>
          <w:noProof/>
          <w:lang w:val="en-GB" w:eastAsia="en-GB"/>
        </w:rPr>
        <w:drawing>
          <wp:anchor distT="0" distB="0" distL="0" distR="0" simplePos="0" relativeHeight="267709583" behindDoc="1" locked="0" layoutInCell="1" allowOverlap="1">
            <wp:simplePos x="0" y="0"/>
            <wp:positionH relativeFrom="page">
              <wp:posOffset>165100</wp:posOffset>
            </wp:positionH>
            <wp:positionV relativeFrom="paragraph">
              <wp:posOffset>6649</wp:posOffset>
            </wp:positionV>
            <wp:extent cx="438150" cy="447675"/>
            <wp:effectExtent l="0" t="0" r="0" b="0"/>
            <wp:wrapNone/>
            <wp:docPr id="13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1.jpeg"/>
                    <pic:cNvPicPr/>
                  </pic:nvPicPr>
                  <pic:blipFill>
                    <a:blip r:embed="rId185" cstate="print"/>
                    <a:stretch>
                      <a:fillRect/>
                    </a:stretch>
                  </pic:blipFill>
                  <pic:spPr>
                    <a:xfrm>
                      <a:off x="0" y="0"/>
                      <a:ext cx="438150" cy="447675"/>
                    </a:xfrm>
                    <a:prstGeom prst="rect">
                      <a:avLst/>
                    </a:prstGeom>
                  </pic:spPr>
                </pic:pic>
              </a:graphicData>
            </a:graphic>
          </wp:anchor>
        </w:drawing>
      </w:r>
      <w:r>
        <w:rPr>
          <w:color w:val="010202"/>
        </w:rPr>
        <w:t>This will erase the highlighted Object completely, so take care when using it. As a safety measure, AMOS Professional will not be happy about deleting a</w:t>
      </w:r>
      <w:r>
        <w:rPr>
          <w:color w:val="010202"/>
        </w:rPr>
        <w:t xml:space="preserve">ny Object that is </w:t>
      </w:r>
      <w:r>
        <w:rPr>
          <w:b/>
          <w:color w:val="010202"/>
        </w:rPr>
        <w:t xml:space="preserve">not </w:t>
      </w:r>
      <w:r>
        <w:rPr>
          <w:color w:val="010202"/>
        </w:rPr>
        <w:t>currently displayed on screen, and even then it will ask you to confirm your wishes. Use it now, and delete an  Object.</w:t>
      </w:r>
    </w:p>
    <w:p w:rsidR="002F4880" w:rsidRDefault="002F4880">
      <w:pPr>
        <w:pStyle w:val="BodyText"/>
        <w:spacing w:before="5"/>
        <w:rPr>
          <w:sz w:val="12"/>
        </w:rPr>
      </w:pPr>
    </w:p>
    <w:p w:rsidR="002F4880" w:rsidRDefault="002F4880">
      <w:pPr>
        <w:rPr>
          <w:sz w:val="12"/>
        </w:rPr>
        <w:sectPr w:rsidR="002F4880">
          <w:pgSz w:w="11900" w:h="16840"/>
          <w:pgMar w:top="1360" w:right="160" w:bottom="380" w:left="140" w:header="837" w:footer="197" w:gutter="0"/>
          <w:cols w:space="720"/>
        </w:sectPr>
      </w:pPr>
    </w:p>
    <w:p w:rsidR="002F4880" w:rsidRDefault="00377FCD">
      <w:pPr>
        <w:pStyle w:val="Heading2"/>
        <w:spacing w:before="90" w:line="240" w:lineRule="auto"/>
      </w:pPr>
      <w:r>
        <w:rPr>
          <w:color w:val="010202"/>
        </w:rPr>
        <w:t>New</w:t>
      </w:r>
    </w:p>
    <w:p w:rsidR="002F4880" w:rsidRDefault="00377FCD">
      <w:pPr>
        <w:pStyle w:val="BodyText"/>
        <w:ind w:left="120" w:right="-40"/>
        <w:rPr>
          <w:sz w:val="20"/>
        </w:rPr>
      </w:pPr>
      <w:r>
        <w:rPr>
          <w:noProof/>
          <w:sz w:val="20"/>
          <w:lang w:val="en-GB" w:eastAsia="en-GB"/>
        </w:rPr>
        <w:drawing>
          <wp:inline distT="0" distB="0" distL="0" distR="0">
            <wp:extent cx="428625" cy="428625"/>
            <wp:effectExtent l="0" t="0" r="0" b="0"/>
            <wp:docPr id="13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2.jpeg"/>
                    <pic:cNvPicPr/>
                  </pic:nvPicPr>
                  <pic:blipFill>
                    <a:blip r:embed="rId186" cstate="print"/>
                    <a:stretch>
                      <a:fillRect/>
                    </a:stretch>
                  </pic:blipFill>
                  <pic:spPr>
                    <a:xfrm>
                      <a:off x="0" y="0"/>
                      <a:ext cx="428625" cy="428625"/>
                    </a:xfrm>
                    <a:prstGeom prst="rect">
                      <a:avLst/>
                    </a:prstGeom>
                  </pic:spPr>
                </pic:pic>
              </a:graphicData>
            </a:graphic>
          </wp:inline>
        </w:drawing>
      </w:r>
    </w:p>
    <w:p w:rsidR="002F4880" w:rsidRDefault="00377FCD">
      <w:pPr>
        <w:pStyle w:val="BodyText"/>
        <w:spacing w:before="9"/>
        <w:rPr>
          <w:b/>
          <w:sz w:val="31"/>
        </w:rPr>
      </w:pPr>
      <w:r>
        <w:br w:type="column"/>
      </w:r>
    </w:p>
    <w:p w:rsidR="002F4880" w:rsidRDefault="00377FCD">
      <w:pPr>
        <w:pStyle w:val="BodyText"/>
        <w:spacing w:line="235" w:lineRule="auto"/>
        <w:ind w:left="-40" w:right="280"/>
      </w:pPr>
      <w:r>
        <w:rPr>
          <w:color w:val="010202"/>
        </w:rPr>
        <w:t xml:space="preserve">This is an even more dramatic option than [Delete Object], because it erases </w:t>
      </w:r>
      <w:r>
        <w:rPr>
          <w:b/>
          <w:color w:val="010202"/>
        </w:rPr>
        <w:t xml:space="preserve">all </w:t>
      </w:r>
      <w:r>
        <w:rPr>
          <w:color w:val="010202"/>
        </w:rPr>
        <w:t>the Object images in the entire memory bank. As usual, you will be asked to make sure of your actions before you commit them. If you use the [New] option now, you will have to load another bank before you can continue  experimenting</w:t>
      </w:r>
    </w:p>
    <w:p w:rsidR="002F4880" w:rsidRDefault="002F4880">
      <w:pPr>
        <w:spacing w:line="235" w:lineRule="auto"/>
        <w:sectPr w:rsidR="002F4880">
          <w:type w:val="continuous"/>
          <w:pgSz w:w="11900" w:h="16840"/>
          <w:pgMar w:top="0" w:right="160" w:bottom="0" w:left="140" w:header="720" w:footer="720" w:gutter="0"/>
          <w:cols w:num="2" w:space="720" w:equalWidth="0">
            <w:col w:w="795" w:space="40"/>
            <w:col w:w="10765"/>
          </w:cols>
        </w:sectPr>
      </w:pPr>
    </w:p>
    <w:p w:rsidR="002F4880" w:rsidRDefault="00377FCD">
      <w:pPr>
        <w:pStyle w:val="BodyText"/>
        <w:spacing w:line="270" w:lineRule="exact"/>
        <w:ind w:left="119"/>
      </w:pPr>
      <w:r>
        <w:rPr>
          <w:color w:val="010202"/>
        </w:rPr>
        <w:t>with Object images.</w:t>
      </w:r>
    </w:p>
    <w:p w:rsidR="002F4880" w:rsidRDefault="002F4880">
      <w:pPr>
        <w:pStyle w:val="BodyText"/>
        <w:spacing w:before="4"/>
        <w:rPr>
          <w:sz w:val="20"/>
        </w:rPr>
      </w:pPr>
    </w:p>
    <w:p w:rsidR="002F4880" w:rsidRDefault="00377FCD">
      <w:pPr>
        <w:pStyle w:val="Heading2"/>
        <w:spacing w:line="240" w:lineRule="auto"/>
      </w:pPr>
      <w:r>
        <w:rPr>
          <w:color w:val="010202"/>
        </w:rPr>
        <w:t>Auto</w:t>
      </w:r>
    </w:p>
    <w:p w:rsidR="002F4880" w:rsidRDefault="00377FCD">
      <w:pPr>
        <w:pStyle w:val="BodyText"/>
        <w:spacing w:line="235" w:lineRule="auto"/>
        <w:ind w:left="689" w:right="146"/>
      </w:pPr>
      <w:r>
        <w:rPr>
          <w:noProof/>
          <w:lang w:val="en-GB" w:eastAsia="en-GB"/>
        </w:rPr>
        <w:drawing>
          <wp:anchor distT="0" distB="0" distL="0" distR="0" simplePos="0" relativeHeight="267709607" behindDoc="1" locked="0" layoutInCell="1" allowOverlap="1">
            <wp:simplePos x="0" y="0"/>
            <wp:positionH relativeFrom="page">
              <wp:posOffset>165100</wp:posOffset>
            </wp:positionH>
            <wp:positionV relativeFrom="paragraph">
              <wp:posOffset>5379</wp:posOffset>
            </wp:positionV>
            <wp:extent cx="361950" cy="381000"/>
            <wp:effectExtent l="0" t="0" r="0" b="0"/>
            <wp:wrapNone/>
            <wp:docPr id="139"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3.jpeg"/>
                    <pic:cNvPicPr/>
                  </pic:nvPicPr>
                  <pic:blipFill>
                    <a:blip r:embed="rId187" cstate="print"/>
                    <a:stretch>
                      <a:fillRect/>
                    </a:stretch>
                  </pic:blipFill>
                  <pic:spPr>
                    <a:xfrm>
                      <a:off x="0" y="0"/>
                      <a:ext cx="361950" cy="381000"/>
                    </a:xfrm>
                    <a:prstGeom prst="rect">
                      <a:avLst/>
                    </a:prstGeom>
                  </pic:spPr>
                </pic:pic>
              </a:graphicData>
            </a:graphic>
          </wp:anchor>
        </w:drawing>
      </w:r>
      <w:r>
        <w:rPr>
          <w:color w:val="010202"/>
        </w:rPr>
        <w:t>This option is enabled and disabled by clicking the mouse pointer over it, toggling it in and out like a radio button. It affects the [AUTO-GET] feature, which automatically places data into the memory</w:t>
      </w:r>
      <w:r>
        <w:rPr>
          <w:color w:val="010202"/>
        </w:rPr>
        <w:t xml:space="preserve"> bank by clicking twice on a stored Object image. You may want to use this option to avoid accidentally grabbing hold of some</w:t>
      </w:r>
    </w:p>
    <w:p w:rsidR="002F4880" w:rsidRDefault="00377FCD">
      <w:pPr>
        <w:pStyle w:val="BodyText"/>
        <w:spacing w:line="270" w:lineRule="exact"/>
        <w:ind w:left="119"/>
      </w:pPr>
      <w:r>
        <w:rPr>
          <w:color w:val="010202"/>
        </w:rPr>
        <w:t>garbage, preventing it being automatically placed amongst your</w:t>
      </w:r>
      <w:r>
        <w:rPr>
          <w:color w:val="010202"/>
          <w:spacing w:val="55"/>
        </w:rPr>
        <w:t xml:space="preserve"> </w:t>
      </w:r>
      <w:r>
        <w:rPr>
          <w:color w:val="010202"/>
        </w:rPr>
        <w:t>Objects.</w:t>
      </w:r>
    </w:p>
    <w:p w:rsidR="002F4880" w:rsidRDefault="00377FCD">
      <w:pPr>
        <w:pStyle w:val="Heading2"/>
        <w:spacing w:before="233"/>
      </w:pPr>
      <w:r>
        <w:rPr>
          <w:color w:val="010202"/>
        </w:rPr>
        <w:t>Confirm</w:t>
      </w:r>
    </w:p>
    <w:p w:rsidR="002F4880" w:rsidRDefault="00377FCD">
      <w:pPr>
        <w:pStyle w:val="BodyText"/>
        <w:spacing w:before="2" w:line="235" w:lineRule="auto"/>
        <w:ind w:left="689" w:right="146"/>
      </w:pPr>
      <w:r>
        <w:rPr>
          <w:noProof/>
          <w:lang w:val="en-GB" w:eastAsia="en-GB"/>
        </w:rPr>
        <w:drawing>
          <wp:anchor distT="0" distB="0" distL="0" distR="0" simplePos="0" relativeHeight="267709631" behindDoc="1" locked="0" layoutInCell="1" allowOverlap="1">
            <wp:simplePos x="0" y="0"/>
            <wp:positionH relativeFrom="page">
              <wp:posOffset>165100</wp:posOffset>
            </wp:positionH>
            <wp:positionV relativeFrom="paragraph">
              <wp:posOffset>6649</wp:posOffset>
            </wp:positionV>
            <wp:extent cx="361950" cy="381000"/>
            <wp:effectExtent l="0" t="0" r="0" b="0"/>
            <wp:wrapNone/>
            <wp:docPr id="141"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4.jpeg"/>
                    <pic:cNvPicPr/>
                  </pic:nvPicPr>
                  <pic:blipFill>
                    <a:blip r:embed="rId188" cstate="print"/>
                    <a:stretch>
                      <a:fillRect/>
                    </a:stretch>
                  </pic:blipFill>
                  <pic:spPr>
                    <a:xfrm>
                      <a:off x="0" y="0"/>
                      <a:ext cx="361950" cy="381000"/>
                    </a:xfrm>
                    <a:prstGeom prst="rect">
                      <a:avLst/>
                    </a:prstGeom>
                  </pic:spPr>
                </pic:pic>
              </a:graphicData>
            </a:graphic>
          </wp:anchor>
        </w:drawing>
      </w:r>
      <w:r>
        <w:rPr>
          <w:color w:val="010202"/>
        </w:rPr>
        <w:t>While editing Object images, there are times when</w:t>
      </w:r>
      <w:r>
        <w:rPr>
          <w:color w:val="010202"/>
        </w:rPr>
        <w:t xml:space="preserve"> AMOS Professional tries to be helpful by asking you to confirm your actions. For example, when you try to [ERASE] an Object or use the [PUT TO] option. If these reminders cause any annoyance, you can click on this icon to disable the Confirmation feature.</w:t>
      </w:r>
      <w:r>
        <w:rPr>
          <w:color w:val="010202"/>
        </w:rPr>
        <w:t xml:space="preserve"> To reactivate</w:t>
      </w:r>
    </w:p>
    <w:p w:rsidR="002F4880" w:rsidRDefault="00377FCD">
      <w:pPr>
        <w:pStyle w:val="BodyText"/>
        <w:spacing w:line="270" w:lineRule="exact"/>
        <w:ind w:left="119"/>
      </w:pPr>
      <w:r>
        <w:rPr>
          <w:color w:val="010202"/>
        </w:rPr>
        <w:t>it, simply click on the icon again.</w:t>
      </w:r>
    </w:p>
    <w:p w:rsidR="002F4880" w:rsidRDefault="002F4880">
      <w:pPr>
        <w:pStyle w:val="BodyText"/>
        <w:spacing w:before="4"/>
        <w:rPr>
          <w:sz w:val="20"/>
        </w:rPr>
      </w:pPr>
    </w:p>
    <w:p w:rsidR="002F4880" w:rsidRDefault="00377FCD">
      <w:pPr>
        <w:pStyle w:val="Heading2"/>
        <w:spacing w:line="240" w:lineRule="auto"/>
      </w:pPr>
      <w:r>
        <w:rPr>
          <w:color w:val="010202"/>
        </w:rPr>
        <w:t>The Grabber</w:t>
      </w:r>
    </w:p>
    <w:p w:rsidR="002F4880" w:rsidRDefault="002F4880">
      <w:pPr>
        <w:pStyle w:val="BodyText"/>
        <w:spacing w:before="5"/>
        <w:rPr>
          <w:b/>
          <w:sz w:val="23"/>
        </w:rPr>
      </w:pPr>
    </w:p>
    <w:p w:rsidR="002F4880" w:rsidRDefault="00377FCD">
      <w:pPr>
        <w:pStyle w:val="BodyText"/>
        <w:spacing w:line="235" w:lineRule="auto"/>
        <w:ind w:left="825" w:right="715"/>
        <w:jc w:val="both"/>
      </w:pPr>
      <w:r>
        <w:rPr>
          <w:noProof/>
          <w:lang w:val="en-GB" w:eastAsia="en-GB"/>
        </w:rPr>
        <w:drawing>
          <wp:anchor distT="0" distB="0" distL="0" distR="0" simplePos="0" relativeHeight="18616" behindDoc="0" locked="0" layoutInCell="1" allowOverlap="1">
            <wp:simplePos x="0" y="0"/>
            <wp:positionH relativeFrom="page">
              <wp:posOffset>165100</wp:posOffset>
            </wp:positionH>
            <wp:positionV relativeFrom="paragraph">
              <wp:posOffset>5379</wp:posOffset>
            </wp:positionV>
            <wp:extent cx="447675" cy="438150"/>
            <wp:effectExtent l="0" t="0" r="0" b="0"/>
            <wp:wrapNone/>
            <wp:docPr id="143"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5.jpeg"/>
                    <pic:cNvPicPr/>
                  </pic:nvPicPr>
                  <pic:blipFill>
                    <a:blip r:embed="rId189" cstate="print"/>
                    <a:stretch>
                      <a:fillRect/>
                    </a:stretch>
                  </pic:blipFill>
                  <pic:spPr>
                    <a:xfrm>
                      <a:off x="0" y="0"/>
                      <a:ext cx="447675" cy="438150"/>
                    </a:xfrm>
                    <a:prstGeom prst="rect">
                      <a:avLst/>
                    </a:prstGeom>
                  </pic:spPr>
                </pic:pic>
              </a:graphicData>
            </a:graphic>
          </wp:anchor>
        </w:drawing>
      </w:r>
      <w:r>
        <w:rPr>
          <w:color w:val="010202"/>
        </w:rPr>
        <w:t>Once you are familiar with all of the Bank Operations, you can move on to the next Major Option. The Grabber is used to grab images from IFF pictures, which are graphic screen images saved i</w:t>
      </w:r>
      <w:r>
        <w:rPr>
          <w:color w:val="010202"/>
        </w:rPr>
        <w:t>n the special "Interchangeable File Format", as used by commercial graphics packages like Deluxe  Paint.</w:t>
      </w:r>
    </w:p>
    <w:p w:rsidR="002F4880" w:rsidRDefault="002F4880">
      <w:pPr>
        <w:pStyle w:val="BodyText"/>
        <w:spacing w:before="4"/>
        <w:rPr>
          <w:sz w:val="20"/>
        </w:rPr>
      </w:pPr>
    </w:p>
    <w:p w:rsidR="002F4880" w:rsidRDefault="00377FCD">
      <w:pPr>
        <w:pStyle w:val="Heading2"/>
        <w:spacing w:line="240" w:lineRule="auto"/>
      </w:pPr>
      <w:r>
        <w:rPr>
          <w:color w:val="010202"/>
        </w:rPr>
        <w:t>Grab Object</w:t>
      </w:r>
    </w:p>
    <w:p w:rsidR="002F4880" w:rsidRDefault="00377FCD">
      <w:pPr>
        <w:pStyle w:val="BodyText"/>
        <w:spacing w:line="235" w:lineRule="auto"/>
        <w:ind w:left="1544" w:right="297"/>
      </w:pPr>
      <w:r>
        <w:rPr>
          <w:noProof/>
          <w:lang w:val="en-GB" w:eastAsia="en-GB"/>
        </w:rPr>
        <w:drawing>
          <wp:anchor distT="0" distB="0" distL="0" distR="0" simplePos="0" relativeHeight="267709679" behindDoc="1" locked="0" layoutInCell="1" allowOverlap="1">
            <wp:simplePos x="0" y="0"/>
            <wp:positionH relativeFrom="page">
              <wp:posOffset>165100</wp:posOffset>
            </wp:positionH>
            <wp:positionV relativeFrom="paragraph">
              <wp:posOffset>5379</wp:posOffset>
            </wp:positionV>
            <wp:extent cx="904875" cy="447675"/>
            <wp:effectExtent l="0" t="0" r="0" b="0"/>
            <wp:wrapNone/>
            <wp:docPr id="145"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6.jpeg"/>
                    <pic:cNvPicPr/>
                  </pic:nvPicPr>
                  <pic:blipFill>
                    <a:blip r:embed="rId190" cstate="print"/>
                    <a:stretch>
                      <a:fillRect/>
                    </a:stretch>
                  </pic:blipFill>
                  <pic:spPr>
                    <a:xfrm>
                      <a:off x="0" y="0"/>
                      <a:ext cx="904875" cy="447675"/>
                    </a:xfrm>
                    <a:prstGeom prst="rect">
                      <a:avLst/>
                    </a:prstGeom>
                  </pic:spPr>
                </pic:pic>
              </a:graphicData>
            </a:graphic>
          </wp:anchor>
        </w:drawing>
      </w:r>
      <w:r>
        <w:rPr>
          <w:color w:val="010202"/>
        </w:rPr>
        <w:t>When this option is selected, you will be reminded to load an IFF file only, and a suitable ready- made picture is provided for loading i</w:t>
      </w:r>
      <w:r>
        <w:rPr>
          <w:color w:val="010202"/>
        </w:rPr>
        <w:t>n the following file:</w:t>
      </w:r>
    </w:p>
    <w:p w:rsidR="002F4880" w:rsidRDefault="002F4880">
      <w:pPr>
        <w:pStyle w:val="BodyText"/>
        <w:spacing w:before="10"/>
        <w:rPr>
          <w:sz w:val="20"/>
        </w:rPr>
      </w:pPr>
    </w:p>
    <w:p w:rsidR="002F4880" w:rsidRDefault="00377FCD">
      <w:pPr>
        <w:ind w:left="120"/>
        <w:rPr>
          <w:rFonts w:ascii="Courier New"/>
          <w:sz w:val="19"/>
        </w:rPr>
      </w:pPr>
      <w:r>
        <w:rPr>
          <w:rFonts w:ascii="Courier New"/>
          <w:color w:val="010202"/>
          <w:w w:val="105"/>
          <w:sz w:val="19"/>
        </w:rPr>
        <w:t>"AmosPro_Examples:Iff/Logo.Iff"</w:t>
      </w:r>
    </w:p>
    <w:p w:rsidR="002F4880" w:rsidRDefault="002F4880">
      <w:pPr>
        <w:pStyle w:val="BodyText"/>
        <w:rPr>
          <w:rFonts w:ascii="Courier New"/>
          <w:sz w:val="18"/>
        </w:rPr>
      </w:pPr>
    </w:p>
    <w:p w:rsidR="002F4880" w:rsidRDefault="00377FCD">
      <w:pPr>
        <w:pStyle w:val="BodyText"/>
        <w:spacing w:line="235" w:lineRule="auto"/>
        <w:ind w:left="119" w:right="233"/>
      </w:pPr>
      <w:r>
        <w:rPr>
          <w:color w:val="010202"/>
        </w:rPr>
        <w:t>The file requester will only appear if there is no picture currently selected. When you have confirmed your choice with an [OK], the selected IFF picture is displayed on screen. As you move the mouse, coordinate lines will follow your movements. Position t</w:t>
      </w:r>
      <w:r>
        <w:rPr>
          <w:color w:val="010202"/>
        </w:rPr>
        <w:t xml:space="preserve">he mouse pointer at the top </w:t>
      </w:r>
      <w:r>
        <w:rPr>
          <w:color w:val="010202"/>
          <w:spacing w:val="1"/>
        </w:rPr>
        <w:t xml:space="preserve">left-hand </w:t>
      </w:r>
      <w:r>
        <w:rPr>
          <w:color w:val="010202"/>
        </w:rPr>
        <w:t xml:space="preserve">corner of the part of the picture you want to use as  an Object image, then using the </w:t>
      </w:r>
      <w:r>
        <w:rPr>
          <w:b/>
          <w:color w:val="010202"/>
        </w:rPr>
        <w:t xml:space="preserve">left </w:t>
      </w:r>
      <w:r>
        <w:rPr>
          <w:color w:val="010202"/>
        </w:rPr>
        <w:t xml:space="preserve">button, keep it held down until you have chosen the bottom right-hand corner of the image. If you make a mistake, click on the </w:t>
      </w:r>
      <w:r>
        <w:rPr>
          <w:b/>
          <w:color w:val="010202"/>
        </w:rPr>
        <w:t xml:space="preserve">right </w:t>
      </w:r>
      <w:r>
        <w:rPr>
          <w:b/>
          <w:color w:val="010202"/>
          <w:spacing w:val="3"/>
        </w:rPr>
        <w:t xml:space="preserve"> </w:t>
      </w:r>
      <w:r>
        <w:rPr>
          <w:color w:val="010202"/>
        </w:rPr>
        <w:t>button.</w:t>
      </w:r>
    </w:p>
    <w:p w:rsidR="002F4880" w:rsidRDefault="002F4880">
      <w:pPr>
        <w:spacing w:line="235" w:lineRule="auto"/>
        <w:sectPr w:rsidR="002F4880">
          <w:type w:val="continuous"/>
          <w:pgSz w:w="11900" w:h="16840"/>
          <w:pgMar w:top="0" w:right="160" w:bottom="0" w:left="140" w:header="720" w:footer="720"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97"/>
      </w:pPr>
      <w:r>
        <w:rPr>
          <w:color w:val="010202"/>
        </w:rPr>
        <w:t>When you are happy with the rectangle of graphics to be grabbed, click on the left button again. The Edit Screen now holds your new image. There is an auto-resolution mode that is explained later, which will ensure that the best graphics mode is used.</w:t>
      </w:r>
    </w:p>
    <w:p w:rsidR="002F4880" w:rsidRDefault="00377FCD">
      <w:pPr>
        <w:pStyle w:val="Heading2"/>
        <w:spacing w:before="233" w:line="240" w:lineRule="auto"/>
      </w:pPr>
      <w:r>
        <w:rPr>
          <w:color w:val="010202"/>
        </w:rPr>
        <w:t xml:space="preserve">Put </w:t>
      </w:r>
      <w:r>
        <w:rPr>
          <w:color w:val="010202"/>
        </w:rPr>
        <w:t>Object</w:t>
      </w:r>
    </w:p>
    <w:p w:rsidR="002F4880" w:rsidRDefault="002F4880">
      <w:pPr>
        <w:sectPr w:rsidR="002F4880">
          <w:pgSz w:w="11900" w:h="16840"/>
          <w:pgMar w:top="1360" w:right="160" w:bottom="380" w:left="140" w:header="837" w:footer="197" w:gutter="0"/>
          <w:cols w:space="720"/>
        </w:sectPr>
      </w:pPr>
    </w:p>
    <w:p w:rsidR="002F4880" w:rsidRDefault="002F4880">
      <w:pPr>
        <w:pStyle w:val="BodyText"/>
        <w:rPr>
          <w:b/>
          <w:sz w:val="26"/>
        </w:rPr>
      </w:pPr>
    </w:p>
    <w:p w:rsidR="002F4880" w:rsidRDefault="002F4880">
      <w:pPr>
        <w:pStyle w:val="BodyText"/>
        <w:rPr>
          <w:b/>
          <w:sz w:val="26"/>
        </w:rPr>
      </w:pPr>
    </w:p>
    <w:p w:rsidR="002F4880" w:rsidRDefault="00377FCD">
      <w:pPr>
        <w:spacing w:before="175"/>
        <w:ind w:left="119"/>
        <w:rPr>
          <w:b/>
          <w:sz w:val="24"/>
        </w:rPr>
      </w:pPr>
      <w:r>
        <w:rPr>
          <w:b/>
          <w:color w:val="010202"/>
          <w:sz w:val="24"/>
        </w:rPr>
        <w:t>Load Picture</w:t>
      </w:r>
    </w:p>
    <w:p w:rsidR="002F4880" w:rsidRDefault="002F4880">
      <w:pPr>
        <w:pStyle w:val="BodyText"/>
        <w:rPr>
          <w:b/>
          <w:sz w:val="26"/>
        </w:rPr>
      </w:pPr>
    </w:p>
    <w:p w:rsidR="002F4880" w:rsidRDefault="002F4880">
      <w:pPr>
        <w:pStyle w:val="BodyText"/>
        <w:rPr>
          <w:b/>
          <w:sz w:val="26"/>
        </w:rPr>
      </w:pPr>
    </w:p>
    <w:p w:rsidR="002F4880" w:rsidRDefault="002F4880">
      <w:pPr>
        <w:pStyle w:val="BodyText"/>
        <w:spacing w:before="8"/>
        <w:rPr>
          <w:b/>
          <w:sz w:val="38"/>
        </w:rPr>
      </w:pPr>
    </w:p>
    <w:p w:rsidR="002F4880" w:rsidRDefault="00377FCD">
      <w:pPr>
        <w:ind w:left="119"/>
        <w:rPr>
          <w:b/>
          <w:sz w:val="24"/>
        </w:rPr>
      </w:pPr>
      <w:r>
        <w:rPr>
          <w:b/>
          <w:color w:val="010202"/>
          <w:sz w:val="24"/>
        </w:rPr>
        <w:t>Grab Palette</w:t>
      </w:r>
    </w:p>
    <w:p w:rsidR="002F4880" w:rsidRDefault="00377FCD">
      <w:pPr>
        <w:pStyle w:val="BodyText"/>
        <w:spacing w:line="235" w:lineRule="auto"/>
        <w:ind w:left="23" w:right="288"/>
      </w:pPr>
      <w:r>
        <w:br w:type="column"/>
      </w:r>
      <w:r>
        <w:rPr>
          <w:color w:val="010202"/>
        </w:rPr>
        <w:t>This works in the same way as the [Put Object To] option in the Bank menu. It allows you to grab an image and put it into memory instantly, without having to wander from one menu to another.</w:t>
      </w:r>
    </w:p>
    <w:p w:rsidR="002F4880" w:rsidRDefault="002F4880">
      <w:pPr>
        <w:pStyle w:val="BodyText"/>
        <w:rPr>
          <w:sz w:val="26"/>
        </w:rPr>
      </w:pPr>
    </w:p>
    <w:p w:rsidR="002F4880" w:rsidRDefault="00377FCD">
      <w:pPr>
        <w:pStyle w:val="BodyText"/>
        <w:spacing w:before="211" w:line="235" w:lineRule="auto"/>
        <w:ind w:left="8" w:right="288"/>
      </w:pPr>
      <w:r>
        <w:rPr>
          <w:noProof/>
          <w:lang w:val="en-GB" w:eastAsia="en-GB"/>
        </w:rPr>
        <w:drawing>
          <wp:anchor distT="0" distB="0" distL="0" distR="0" simplePos="0" relativeHeight="267709703" behindDoc="1" locked="0" layoutInCell="1" allowOverlap="1">
            <wp:simplePos x="0" y="0"/>
            <wp:positionH relativeFrom="page">
              <wp:posOffset>165100</wp:posOffset>
            </wp:positionH>
            <wp:positionV relativeFrom="paragraph">
              <wp:posOffset>139364</wp:posOffset>
            </wp:positionV>
            <wp:extent cx="885825" cy="428625"/>
            <wp:effectExtent l="0" t="0" r="0" b="0"/>
            <wp:wrapNone/>
            <wp:docPr id="147"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7.jpeg"/>
                    <pic:cNvPicPr/>
                  </pic:nvPicPr>
                  <pic:blipFill>
                    <a:blip r:embed="rId191" cstate="print"/>
                    <a:stretch>
                      <a:fillRect/>
                    </a:stretch>
                  </pic:blipFill>
                  <pic:spPr>
                    <a:xfrm>
                      <a:off x="0" y="0"/>
                      <a:ext cx="885825" cy="428625"/>
                    </a:xfrm>
                    <a:prstGeom prst="rect">
                      <a:avLst/>
                    </a:prstGeom>
                  </pic:spPr>
                </pic:pic>
              </a:graphicData>
            </a:graphic>
          </wp:anchor>
        </w:drawing>
      </w:r>
      <w:r>
        <w:rPr>
          <w:noProof/>
          <w:lang w:val="en-GB" w:eastAsia="en-GB"/>
        </w:rPr>
        <w:drawing>
          <wp:anchor distT="0" distB="0" distL="0" distR="0" simplePos="0" relativeHeight="267709799" behindDoc="1" locked="0" layoutInCell="1" allowOverlap="1">
            <wp:simplePos x="0" y="0"/>
            <wp:positionH relativeFrom="page">
              <wp:posOffset>165100</wp:posOffset>
            </wp:positionH>
            <wp:positionV relativeFrom="paragraph">
              <wp:posOffset>-527385</wp:posOffset>
            </wp:positionV>
            <wp:extent cx="895350" cy="447675"/>
            <wp:effectExtent l="0" t="0" r="0" b="0"/>
            <wp:wrapNone/>
            <wp:docPr id="149"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8.jpeg"/>
                    <pic:cNvPicPr/>
                  </pic:nvPicPr>
                  <pic:blipFill>
                    <a:blip r:embed="rId192" cstate="print"/>
                    <a:stretch>
                      <a:fillRect/>
                    </a:stretch>
                  </pic:blipFill>
                  <pic:spPr>
                    <a:xfrm>
                      <a:off x="0" y="0"/>
                      <a:ext cx="895350" cy="447675"/>
                    </a:xfrm>
                    <a:prstGeom prst="rect">
                      <a:avLst/>
                    </a:prstGeom>
                  </pic:spPr>
                </pic:pic>
              </a:graphicData>
            </a:graphic>
          </wp:anchor>
        </w:drawing>
      </w:r>
      <w:r>
        <w:rPr>
          <w:color w:val="010202"/>
        </w:rPr>
        <w:t>This time, when the file selector appears, you will be reminded to save any current image in the editing area that has not been saved to the Object bank. Then the name of a new picture to load may be selected.</w:t>
      </w:r>
    </w:p>
    <w:p w:rsidR="002F4880" w:rsidRDefault="002F4880">
      <w:pPr>
        <w:spacing w:line="235" w:lineRule="auto"/>
        <w:sectPr w:rsidR="002F4880">
          <w:type w:val="continuous"/>
          <w:pgSz w:w="11900" w:h="16840"/>
          <w:pgMar w:top="0" w:right="160" w:bottom="0" w:left="140" w:header="720" w:footer="720" w:gutter="0"/>
          <w:cols w:num="2" w:space="720" w:equalWidth="0">
            <w:col w:w="1467" w:space="40"/>
            <w:col w:w="10093"/>
          </w:cols>
        </w:sectPr>
      </w:pPr>
    </w:p>
    <w:p w:rsidR="002F4880" w:rsidRDefault="00377FCD">
      <w:pPr>
        <w:pStyle w:val="BodyText"/>
        <w:spacing w:line="235" w:lineRule="auto"/>
        <w:ind w:left="659" w:right="297"/>
      </w:pPr>
      <w:r>
        <w:rPr>
          <w:noProof/>
          <w:lang w:val="en-GB" w:eastAsia="en-GB"/>
        </w:rPr>
        <w:drawing>
          <wp:anchor distT="0" distB="0" distL="0" distR="0" simplePos="0" relativeHeight="267709823" behindDoc="1" locked="0" layoutInCell="1" allowOverlap="1">
            <wp:simplePos x="0" y="0"/>
            <wp:positionH relativeFrom="page">
              <wp:posOffset>165100</wp:posOffset>
            </wp:positionH>
            <wp:positionV relativeFrom="paragraph">
              <wp:posOffset>5379</wp:posOffset>
            </wp:positionV>
            <wp:extent cx="342900" cy="361950"/>
            <wp:effectExtent l="0" t="0" r="0" b="0"/>
            <wp:wrapNone/>
            <wp:docPr id="151"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9.jpeg"/>
                    <pic:cNvPicPr/>
                  </pic:nvPicPr>
                  <pic:blipFill>
                    <a:blip r:embed="rId193" cstate="print"/>
                    <a:stretch>
                      <a:fillRect/>
                    </a:stretch>
                  </pic:blipFill>
                  <pic:spPr>
                    <a:xfrm>
                      <a:off x="0" y="0"/>
                      <a:ext cx="342900" cy="361950"/>
                    </a:xfrm>
                    <a:prstGeom prst="rect">
                      <a:avLst/>
                    </a:prstGeom>
                  </pic:spPr>
                </pic:pic>
              </a:graphicData>
            </a:graphic>
          </wp:anchor>
        </w:drawing>
      </w:r>
      <w:r>
        <w:rPr>
          <w:color w:val="010202"/>
        </w:rPr>
        <w:t xml:space="preserve">This is an on/off </w:t>
      </w:r>
      <w:r>
        <w:rPr>
          <w:color w:val="010202"/>
        </w:rPr>
        <w:t>option that is toggled by a mouse click. If it is on, the current palette will automatically change to the palette used by the current picture. If it is off, no change to the palette will be made.</w:t>
      </w:r>
    </w:p>
    <w:p w:rsidR="002F4880" w:rsidRDefault="002F4880">
      <w:pPr>
        <w:pStyle w:val="BodyText"/>
        <w:spacing w:before="4"/>
        <w:rPr>
          <w:sz w:val="20"/>
        </w:rPr>
      </w:pPr>
    </w:p>
    <w:p w:rsidR="002F4880" w:rsidRDefault="00377FCD">
      <w:pPr>
        <w:pStyle w:val="Heading2"/>
        <w:spacing w:before="1"/>
      </w:pPr>
      <w:r>
        <w:rPr>
          <w:color w:val="010202"/>
        </w:rPr>
        <w:t>Re-load Picture</w:t>
      </w:r>
    </w:p>
    <w:p w:rsidR="002F4880" w:rsidRDefault="00377FCD">
      <w:pPr>
        <w:pStyle w:val="BodyText"/>
        <w:spacing w:before="2" w:line="235" w:lineRule="auto"/>
        <w:ind w:left="689" w:right="146"/>
      </w:pPr>
      <w:r>
        <w:rPr>
          <w:noProof/>
          <w:lang w:val="en-GB" w:eastAsia="en-GB"/>
        </w:rPr>
        <w:drawing>
          <wp:anchor distT="0" distB="0" distL="0" distR="0" simplePos="0" relativeHeight="267709727" behindDoc="1" locked="0" layoutInCell="1" allowOverlap="1">
            <wp:simplePos x="0" y="0"/>
            <wp:positionH relativeFrom="page">
              <wp:posOffset>165100</wp:posOffset>
            </wp:positionH>
            <wp:positionV relativeFrom="paragraph">
              <wp:posOffset>6649</wp:posOffset>
            </wp:positionV>
            <wp:extent cx="361950" cy="381000"/>
            <wp:effectExtent l="0" t="0" r="0" b="0"/>
            <wp:wrapNone/>
            <wp:docPr id="153"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0.jpeg"/>
                    <pic:cNvPicPr/>
                  </pic:nvPicPr>
                  <pic:blipFill>
                    <a:blip r:embed="rId194" cstate="print"/>
                    <a:stretch>
                      <a:fillRect/>
                    </a:stretch>
                  </pic:blipFill>
                  <pic:spPr>
                    <a:xfrm>
                      <a:off x="0" y="0"/>
                      <a:ext cx="361950" cy="381000"/>
                    </a:xfrm>
                    <a:prstGeom prst="rect">
                      <a:avLst/>
                    </a:prstGeom>
                  </pic:spPr>
                </pic:pic>
              </a:graphicData>
            </a:graphic>
          </wp:anchor>
        </w:drawing>
      </w:r>
      <w:r>
        <w:rPr>
          <w:color w:val="010202"/>
        </w:rPr>
        <w:t>This icon is linked to the next two icons</w:t>
      </w:r>
      <w:r>
        <w:rPr>
          <w:color w:val="010202"/>
        </w:rPr>
        <w:t>, and the three of them act like radio station selectors. In other words, only one can be pushed in at a time, and when any one is activated, the other two will click off. With [Re-load Picture], the graphic image is completely erased when you return to th</w:t>
      </w:r>
      <w:r>
        <w:rPr>
          <w:color w:val="010202"/>
        </w:rPr>
        <w:t>e Main Menu, allowing you to create</w:t>
      </w:r>
    </w:p>
    <w:p w:rsidR="002F4880" w:rsidRDefault="00377FCD">
      <w:pPr>
        <w:pStyle w:val="BodyText"/>
        <w:spacing w:line="270" w:lineRule="exact"/>
        <w:ind w:left="119"/>
      </w:pPr>
      <w:r>
        <w:rPr>
          <w:color w:val="010202"/>
        </w:rPr>
        <w:t>more Objects.</w:t>
      </w:r>
    </w:p>
    <w:p w:rsidR="002F4880" w:rsidRDefault="002F4880">
      <w:pPr>
        <w:pStyle w:val="BodyText"/>
        <w:spacing w:before="4"/>
        <w:rPr>
          <w:sz w:val="20"/>
        </w:rPr>
      </w:pPr>
    </w:p>
    <w:p w:rsidR="002F4880" w:rsidRDefault="00377FCD">
      <w:pPr>
        <w:pStyle w:val="BodyText"/>
        <w:ind w:left="119"/>
      </w:pPr>
      <w:r>
        <w:rPr>
          <w:color w:val="010202"/>
        </w:rPr>
        <w:t>This is useful if you do not have much memory available, and a large IFF screen may be using a vast amount of it.</w:t>
      </w:r>
    </w:p>
    <w:p w:rsidR="002F4880" w:rsidRDefault="00377FCD">
      <w:pPr>
        <w:pStyle w:val="Heading2"/>
        <w:spacing w:before="233"/>
      </w:pPr>
      <w:r>
        <w:rPr>
          <w:color w:val="010202"/>
        </w:rPr>
        <w:t>Pack Picture</w:t>
      </w:r>
    </w:p>
    <w:p w:rsidR="002F4880" w:rsidRDefault="00377FCD">
      <w:pPr>
        <w:pStyle w:val="BodyText"/>
        <w:spacing w:before="2" w:line="235" w:lineRule="auto"/>
        <w:ind w:left="795" w:right="321"/>
        <w:jc w:val="both"/>
      </w:pPr>
      <w:r>
        <w:rPr>
          <w:noProof/>
          <w:lang w:val="en-GB" w:eastAsia="en-GB"/>
        </w:rPr>
        <w:drawing>
          <wp:anchor distT="0" distB="0" distL="0" distR="0" simplePos="0" relativeHeight="18712" behindDoc="0" locked="0" layoutInCell="1" allowOverlap="1">
            <wp:simplePos x="0" y="0"/>
            <wp:positionH relativeFrom="page">
              <wp:posOffset>165100</wp:posOffset>
            </wp:positionH>
            <wp:positionV relativeFrom="paragraph">
              <wp:posOffset>6649</wp:posOffset>
            </wp:positionV>
            <wp:extent cx="428625" cy="428625"/>
            <wp:effectExtent l="0" t="0" r="0" b="0"/>
            <wp:wrapNone/>
            <wp:docPr id="155"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1.jpeg"/>
                    <pic:cNvPicPr/>
                  </pic:nvPicPr>
                  <pic:blipFill>
                    <a:blip r:embed="rId195" cstate="print"/>
                    <a:stretch>
                      <a:fillRect/>
                    </a:stretch>
                  </pic:blipFill>
                  <pic:spPr>
                    <a:xfrm>
                      <a:off x="0" y="0"/>
                      <a:ext cx="428625" cy="428625"/>
                    </a:xfrm>
                    <a:prstGeom prst="rect">
                      <a:avLst/>
                    </a:prstGeom>
                  </pic:spPr>
                </pic:pic>
              </a:graphicData>
            </a:graphic>
          </wp:anchor>
        </w:drawing>
      </w:r>
      <w:r>
        <w:rPr>
          <w:color w:val="010202"/>
        </w:rPr>
        <w:t>This is also a memory saver. It takes the current screen picture, and packs i</w:t>
      </w:r>
      <w:r>
        <w:rPr>
          <w:color w:val="010202"/>
        </w:rPr>
        <w:t xml:space="preserve">t into a memory bank using "fast RAM", which does not consume display memory. When you leave the Grabber menu for the first time, this will </w:t>
      </w:r>
      <w:r>
        <w:rPr>
          <w:color w:val="010202"/>
          <w:spacing w:val="55"/>
        </w:rPr>
        <w:t xml:space="preserve"> </w:t>
      </w:r>
      <w:r>
        <w:rPr>
          <w:color w:val="010202"/>
        </w:rPr>
        <w:t>take a little while to perform, as AMOS professional searches for the most efficient way to save</w:t>
      </w:r>
    </w:p>
    <w:p w:rsidR="002F4880" w:rsidRDefault="00377FCD">
      <w:pPr>
        <w:pStyle w:val="BodyText"/>
        <w:spacing w:line="270" w:lineRule="exact"/>
        <w:ind w:left="119"/>
      </w:pPr>
      <w:r>
        <w:rPr>
          <w:color w:val="010202"/>
        </w:rPr>
        <w:t>memory.</w:t>
      </w:r>
    </w:p>
    <w:p w:rsidR="002F4880" w:rsidRDefault="002F4880">
      <w:pPr>
        <w:pStyle w:val="BodyText"/>
        <w:spacing w:before="4"/>
        <w:rPr>
          <w:sz w:val="20"/>
        </w:rPr>
      </w:pPr>
    </w:p>
    <w:p w:rsidR="002F4880" w:rsidRDefault="00377FCD">
      <w:pPr>
        <w:pStyle w:val="Heading2"/>
        <w:spacing w:line="240" w:lineRule="auto"/>
      </w:pPr>
      <w:r>
        <w:rPr>
          <w:noProof/>
          <w:lang w:val="en-GB" w:eastAsia="en-GB"/>
        </w:rPr>
        <w:drawing>
          <wp:anchor distT="0" distB="0" distL="0" distR="0" simplePos="0" relativeHeight="267709847" behindDoc="1" locked="0" layoutInCell="1" allowOverlap="1">
            <wp:simplePos x="0" y="0"/>
            <wp:positionH relativeFrom="page">
              <wp:posOffset>165100</wp:posOffset>
            </wp:positionH>
            <wp:positionV relativeFrom="paragraph">
              <wp:posOffset>180333</wp:posOffset>
            </wp:positionV>
            <wp:extent cx="419100" cy="419100"/>
            <wp:effectExtent l="0" t="0" r="0" b="0"/>
            <wp:wrapNone/>
            <wp:docPr id="157"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2.jpeg"/>
                    <pic:cNvPicPr/>
                  </pic:nvPicPr>
                  <pic:blipFill>
                    <a:blip r:embed="rId196" cstate="print"/>
                    <a:stretch>
                      <a:fillRect/>
                    </a:stretch>
                  </pic:blipFill>
                  <pic:spPr>
                    <a:xfrm>
                      <a:off x="0" y="0"/>
                      <a:ext cx="419100" cy="419100"/>
                    </a:xfrm>
                    <a:prstGeom prst="rect">
                      <a:avLst/>
                    </a:prstGeom>
                  </pic:spPr>
                </pic:pic>
              </a:graphicData>
            </a:graphic>
          </wp:anchor>
        </w:drawing>
      </w:r>
      <w:r>
        <w:rPr>
          <w:color w:val="010202"/>
        </w:rPr>
        <w:t>Keep Scr</w:t>
      </w:r>
      <w:r>
        <w:rPr>
          <w:color w:val="010202"/>
        </w:rPr>
        <w:t>een</w:t>
      </w:r>
    </w:p>
    <w:p w:rsidR="002F4880" w:rsidRDefault="002F4880">
      <w:pPr>
        <w:pStyle w:val="BodyText"/>
        <w:spacing w:before="9"/>
        <w:rPr>
          <w:b/>
          <w:sz w:val="20"/>
        </w:rPr>
      </w:pPr>
    </w:p>
    <w:p w:rsidR="002F4880" w:rsidRDefault="00377FCD">
      <w:pPr>
        <w:pStyle w:val="BodyText"/>
        <w:spacing w:line="235" w:lineRule="auto"/>
        <w:ind w:left="779" w:right="146"/>
      </w:pPr>
      <w:r>
        <w:rPr>
          <w:color w:val="010202"/>
        </w:rPr>
        <w:t>This option keeps the entire screen exactly as it is, providing you have enough memory available in "chip RAM".</w:t>
      </w:r>
    </w:p>
    <w:p w:rsidR="002F4880" w:rsidRDefault="00377FCD">
      <w:pPr>
        <w:pStyle w:val="Heading2"/>
        <w:spacing w:before="233"/>
      </w:pPr>
      <w:r>
        <w:rPr>
          <w:color w:val="010202"/>
        </w:rPr>
        <w:t>The Hot Spot</w:t>
      </w:r>
    </w:p>
    <w:p w:rsidR="002F4880" w:rsidRDefault="00377FCD">
      <w:pPr>
        <w:pStyle w:val="BodyText"/>
        <w:spacing w:before="2" w:line="235" w:lineRule="auto"/>
        <w:ind w:left="795" w:right="146"/>
      </w:pPr>
      <w:r>
        <w:rPr>
          <w:noProof/>
          <w:lang w:val="en-GB" w:eastAsia="en-GB"/>
        </w:rPr>
        <w:drawing>
          <wp:anchor distT="0" distB="0" distL="0" distR="0" simplePos="0" relativeHeight="18736" behindDoc="0" locked="0" layoutInCell="1" allowOverlap="1">
            <wp:simplePos x="0" y="0"/>
            <wp:positionH relativeFrom="page">
              <wp:posOffset>165100</wp:posOffset>
            </wp:positionH>
            <wp:positionV relativeFrom="paragraph">
              <wp:posOffset>6649</wp:posOffset>
            </wp:positionV>
            <wp:extent cx="428625" cy="438150"/>
            <wp:effectExtent l="0" t="0" r="0" b="0"/>
            <wp:wrapNone/>
            <wp:docPr id="159"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3.jpeg"/>
                    <pic:cNvPicPr/>
                  </pic:nvPicPr>
                  <pic:blipFill>
                    <a:blip r:embed="rId197" cstate="print"/>
                    <a:stretch>
                      <a:fillRect/>
                    </a:stretch>
                  </pic:blipFill>
                  <pic:spPr>
                    <a:xfrm>
                      <a:off x="0" y="0"/>
                      <a:ext cx="428625" cy="438150"/>
                    </a:xfrm>
                    <a:prstGeom prst="rect">
                      <a:avLst/>
                    </a:prstGeom>
                  </pic:spPr>
                </pic:pic>
              </a:graphicData>
            </a:graphic>
          </wp:anchor>
        </w:drawing>
      </w:r>
      <w:r>
        <w:rPr>
          <w:color w:val="010202"/>
        </w:rPr>
        <w:t>The next menu concerns setting up any hot spots for Objects. In most computer games and in several types of practical programs, hot spots can be set up inside moving images as coordinate reference points. When these coordinates are recognised, they are use</w:t>
      </w:r>
      <w:r>
        <w:rPr>
          <w:color w:val="010202"/>
        </w:rPr>
        <w:t>d to trigger pre-set reactions. Because Objects can vary greatly in</w:t>
      </w:r>
    </w:p>
    <w:p w:rsidR="002F4880" w:rsidRDefault="00377FCD">
      <w:pPr>
        <w:pStyle w:val="BodyText"/>
        <w:spacing w:line="235" w:lineRule="auto"/>
        <w:ind w:left="119" w:right="146"/>
      </w:pPr>
      <w:r>
        <w:rPr>
          <w:color w:val="010202"/>
        </w:rPr>
        <w:t>size, it is very useful to be able to place a hot spot precisely. Once inside the Hot Spot menu, you can go straight into the Zoom or Edit Window and use the mouse to place and set the coo</w:t>
      </w:r>
      <w:r>
        <w:rPr>
          <w:color w:val="010202"/>
        </w:rPr>
        <w:t>rdinates.</w:t>
      </w:r>
    </w:p>
    <w:p w:rsidR="002F4880" w:rsidRDefault="002F4880">
      <w:pPr>
        <w:spacing w:line="235" w:lineRule="auto"/>
        <w:sectPr w:rsidR="002F4880">
          <w:type w:val="continuous"/>
          <w:pgSz w:w="11900" w:h="16840"/>
          <w:pgMar w:top="0" w:right="160" w:bottom="0" w:left="140" w:header="720" w:footer="720"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Otherwise use one of the automatic settings, as explained  next.</w:t>
      </w:r>
    </w:p>
    <w:p w:rsidR="002F4880" w:rsidRDefault="00377FCD">
      <w:pPr>
        <w:pStyle w:val="Heading2"/>
        <w:spacing w:before="234"/>
      </w:pPr>
      <w:r>
        <w:rPr>
          <w:color w:val="010202"/>
        </w:rPr>
        <w:t>Auto Off</w:t>
      </w:r>
    </w:p>
    <w:p w:rsidR="002F4880" w:rsidRDefault="00377FCD">
      <w:pPr>
        <w:pStyle w:val="BodyText"/>
        <w:spacing w:before="2" w:line="235" w:lineRule="auto"/>
        <w:ind w:left="675" w:right="146"/>
      </w:pPr>
      <w:r>
        <w:rPr>
          <w:noProof/>
          <w:lang w:val="en-GB" w:eastAsia="en-GB"/>
        </w:rPr>
        <w:drawing>
          <wp:anchor distT="0" distB="0" distL="0" distR="0" simplePos="0" relativeHeight="18856" behindDoc="0" locked="0" layoutInCell="1" allowOverlap="1">
            <wp:simplePos x="0" y="0"/>
            <wp:positionH relativeFrom="page">
              <wp:posOffset>165100</wp:posOffset>
            </wp:positionH>
            <wp:positionV relativeFrom="paragraph">
              <wp:posOffset>6649</wp:posOffset>
            </wp:positionV>
            <wp:extent cx="352425" cy="381000"/>
            <wp:effectExtent l="0" t="0" r="0" b="0"/>
            <wp:wrapNone/>
            <wp:docPr id="161"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4.jpeg"/>
                    <pic:cNvPicPr/>
                  </pic:nvPicPr>
                  <pic:blipFill>
                    <a:blip r:embed="rId198" cstate="print"/>
                    <a:stretch>
                      <a:fillRect/>
                    </a:stretch>
                  </pic:blipFill>
                  <pic:spPr>
                    <a:xfrm>
                      <a:off x="0" y="0"/>
                      <a:ext cx="352425" cy="381000"/>
                    </a:xfrm>
                    <a:prstGeom prst="rect">
                      <a:avLst/>
                    </a:prstGeom>
                  </pic:spPr>
                </pic:pic>
              </a:graphicData>
            </a:graphic>
          </wp:anchor>
        </w:drawing>
      </w:r>
      <w:r>
        <w:rPr>
          <w:color w:val="010202"/>
        </w:rPr>
        <w:t>If you click on this icon, so it looks as if it has been pushed in, any of the hot spot pre- sets can be used to position a hot spot for the current ima</w:t>
      </w:r>
      <w:r>
        <w:rPr>
          <w:color w:val="010202"/>
        </w:rPr>
        <w:t xml:space="preserve">ge. If it is not used, you will be in an automatic mode, which means that every image summoned by [GET OBJECT] </w:t>
      </w:r>
      <w:r>
        <w:rPr>
          <w:color w:val="010202"/>
          <w:spacing w:val="55"/>
        </w:rPr>
        <w:t xml:space="preserve"> </w:t>
      </w:r>
      <w:r>
        <w:rPr>
          <w:color w:val="010202"/>
        </w:rPr>
        <w:t>into the Edit Window will have a hot spot automatically set to the</w:t>
      </w:r>
    </w:p>
    <w:p w:rsidR="002F4880" w:rsidRDefault="00377FCD">
      <w:pPr>
        <w:spacing w:line="270" w:lineRule="exact"/>
        <w:ind w:left="119"/>
        <w:rPr>
          <w:sz w:val="24"/>
        </w:rPr>
      </w:pPr>
      <w:r>
        <w:rPr>
          <w:b/>
          <w:color w:val="010202"/>
          <w:sz w:val="24"/>
        </w:rPr>
        <w:t xml:space="preserve">last pre-set </w:t>
      </w:r>
      <w:r>
        <w:rPr>
          <w:color w:val="010202"/>
          <w:sz w:val="24"/>
        </w:rPr>
        <w:t>position.</w:t>
      </w:r>
    </w:p>
    <w:p w:rsidR="002F4880" w:rsidRDefault="002F4880">
      <w:pPr>
        <w:pStyle w:val="BodyText"/>
        <w:spacing w:before="4"/>
        <w:rPr>
          <w:sz w:val="20"/>
        </w:rPr>
      </w:pPr>
    </w:p>
    <w:p w:rsidR="002F4880" w:rsidRDefault="00377FCD">
      <w:pPr>
        <w:pStyle w:val="BodyText"/>
        <w:ind w:left="119"/>
      </w:pPr>
      <w:r>
        <w:rPr>
          <w:color w:val="010202"/>
        </w:rPr>
        <w:t>This is very useful if you want a whole range of Objects to have their hot spots in the same place.</w:t>
      </w:r>
    </w:p>
    <w:p w:rsidR="002F4880" w:rsidRDefault="00377FCD">
      <w:pPr>
        <w:pStyle w:val="Heading2"/>
        <w:spacing w:before="233"/>
      </w:pPr>
      <w:r>
        <w:rPr>
          <w:color w:val="010202"/>
        </w:rPr>
        <w:t>Hot Spot Pre-sets</w:t>
      </w:r>
    </w:p>
    <w:p w:rsidR="002F4880" w:rsidRDefault="00377FCD">
      <w:pPr>
        <w:pStyle w:val="BodyText"/>
        <w:spacing w:before="2" w:line="235" w:lineRule="auto"/>
        <w:ind w:left="689" w:right="146"/>
      </w:pPr>
      <w:r>
        <w:rPr>
          <w:noProof/>
          <w:lang w:val="en-GB" w:eastAsia="en-GB"/>
        </w:rPr>
        <w:drawing>
          <wp:anchor distT="0" distB="0" distL="0" distR="0" simplePos="0" relativeHeight="267709919" behindDoc="1" locked="0" layoutInCell="1" allowOverlap="1">
            <wp:simplePos x="0" y="0"/>
            <wp:positionH relativeFrom="page">
              <wp:posOffset>165100</wp:posOffset>
            </wp:positionH>
            <wp:positionV relativeFrom="paragraph">
              <wp:posOffset>6649</wp:posOffset>
            </wp:positionV>
            <wp:extent cx="361950" cy="371475"/>
            <wp:effectExtent l="0" t="0" r="0" b="0"/>
            <wp:wrapNone/>
            <wp:docPr id="163"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5.jpeg"/>
                    <pic:cNvPicPr/>
                  </pic:nvPicPr>
                  <pic:blipFill>
                    <a:blip r:embed="rId199" cstate="print"/>
                    <a:stretch>
                      <a:fillRect/>
                    </a:stretch>
                  </pic:blipFill>
                  <pic:spPr>
                    <a:xfrm>
                      <a:off x="0" y="0"/>
                      <a:ext cx="361950" cy="371475"/>
                    </a:xfrm>
                    <a:prstGeom prst="rect">
                      <a:avLst/>
                    </a:prstGeom>
                  </pic:spPr>
                </pic:pic>
              </a:graphicData>
            </a:graphic>
          </wp:anchor>
        </w:drawing>
      </w:r>
      <w:r>
        <w:rPr>
          <w:color w:val="010202"/>
        </w:rPr>
        <w:t xml:space="preserve">There are nine icon boxes, each showing the position of a pre-set hot spot. If the Auto option is </w:t>
      </w:r>
      <w:r>
        <w:rPr>
          <w:b/>
          <w:color w:val="010202"/>
        </w:rPr>
        <w:t>off</w:t>
      </w:r>
      <w:r>
        <w:rPr>
          <w:color w:val="010202"/>
        </w:rPr>
        <w:t>, you may select the hot spot of the</w:t>
      </w:r>
      <w:r>
        <w:rPr>
          <w:color w:val="010202"/>
        </w:rPr>
        <w:t xml:space="preserve"> current Object by clicking on any one of these pre-sets. They are, in order of appearance, Top Left, Top Centre, Top Right, Centre Left, Dead Centre, Centre Right, Bottom  Left, Bottom</w:t>
      </w:r>
    </w:p>
    <w:p w:rsidR="002F4880" w:rsidRDefault="00377FCD">
      <w:pPr>
        <w:pStyle w:val="BodyText"/>
        <w:spacing w:line="270" w:lineRule="exact"/>
        <w:ind w:left="119"/>
      </w:pPr>
      <w:r>
        <w:rPr>
          <w:color w:val="010202"/>
        </w:rPr>
        <w:t>Centre and Bottom Right.</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Select a pre-set now, and check its setting by moving your cursor into the Zoom or Edit Window. When you want to get back to the Main Menu, click the right mouse button in the top line of icons, as usual.</w:t>
      </w:r>
    </w:p>
    <w:p w:rsidR="002F4880" w:rsidRDefault="00377FCD">
      <w:pPr>
        <w:pStyle w:val="Heading2"/>
        <w:spacing w:before="233"/>
      </w:pPr>
      <w:r>
        <w:rPr>
          <w:color w:val="010202"/>
        </w:rPr>
        <w:t>Palette Colours</w:t>
      </w:r>
    </w:p>
    <w:p w:rsidR="002F4880" w:rsidRDefault="00377FCD">
      <w:pPr>
        <w:pStyle w:val="BodyText"/>
        <w:spacing w:before="2" w:line="235" w:lineRule="auto"/>
        <w:ind w:left="795" w:right="233"/>
      </w:pPr>
      <w:r>
        <w:rPr>
          <w:noProof/>
          <w:lang w:val="en-GB" w:eastAsia="en-GB"/>
        </w:rPr>
        <w:drawing>
          <wp:anchor distT="0" distB="0" distL="0" distR="0" simplePos="0" relativeHeight="18904" behindDoc="0" locked="0" layoutInCell="1" allowOverlap="1">
            <wp:simplePos x="0" y="0"/>
            <wp:positionH relativeFrom="page">
              <wp:posOffset>165100</wp:posOffset>
            </wp:positionH>
            <wp:positionV relativeFrom="paragraph">
              <wp:posOffset>6649</wp:posOffset>
            </wp:positionV>
            <wp:extent cx="428625" cy="428625"/>
            <wp:effectExtent l="0" t="0" r="0" b="0"/>
            <wp:wrapNone/>
            <wp:docPr id="165"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6.jpeg"/>
                    <pic:cNvPicPr/>
                  </pic:nvPicPr>
                  <pic:blipFill>
                    <a:blip r:embed="rId200" cstate="print"/>
                    <a:stretch>
                      <a:fillRect/>
                    </a:stretch>
                  </pic:blipFill>
                  <pic:spPr>
                    <a:xfrm>
                      <a:off x="0" y="0"/>
                      <a:ext cx="428625" cy="428625"/>
                    </a:xfrm>
                    <a:prstGeom prst="rect">
                      <a:avLst/>
                    </a:prstGeom>
                  </pic:spPr>
                </pic:pic>
              </a:graphicData>
            </a:graphic>
          </wp:anchor>
        </w:drawing>
      </w:r>
      <w:r>
        <w:rPr>
          <w:color w:val="010202"/>
        </w:rPr>
        <w:t>This Major Option is used to mix n</w:t>
      </w:r>
      <w:r>
        <w:rPr>
          <w:color w:val="010202"/>
        </w:rPr>
        <w:t>ew colours for your Object images to use. As soon as this icon is selected,  a large colour requester display appears over the Edit Screen, alongside the vertical display of all the colours  in the current palette. The colour requester looks like</w:t>
      </w:r>
      <w:r>
        <w:rPr>
          <w:color w:val="010202"/>
          <w:spacing w:val="38"/>
        </w:rPr>
        <w:t xml:space="preserve"> </w:t>
      </w:r>
      <w:r>
        <w:rPr>
          <w:color w:val="010202"/>
        </w:rPr>
        <w:t>this:</w:t>
      </w:r>
    </w:p>
    <w:p w:rsidR="002F4880" w:rsidRDefault="00377FCD">
      <w:pPr>
        <w:pStyle w:val="BodyText"/>
        <w:spacing w:before="1"/>
        <w:rPr>
          <w:sz w:val="18"/>
        </w:rPr>
      </w:pPr>
      <w:r>
        <w:rPr>
          <w:noProof/>
          <w:lang w:val="en-GB" w:eastAsia="en-GB"/>
        </w:rPr>
        <w:drawing>
          <wp:anchor distT="0" distB="0" distL="0" distR="0" simplePos="0" relativeHeight="18832" behindDoc="0" locked="0" layoutInCell="1" allowOverlap="1">
            <wp:simplePos x="0" y="0"/>
            <wp:positionH relativeFrom="page">
              <wp:posOffset>1489075</wp:posOffset>
            </wp:positionH>
            <wp:positionV relativeFrom="paragraph">
              <wp:posOffset>157347</wp:posOffset>
            </wp:positionV>
            <wp:extent cx="4562475" cy="3543300"/>
            <wp:effectExtent l="0" t="0" r="0" b="0"/>
            <wp:wrapTopAndBottom/>
            <wp:docPr id="167"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7.jpeg"/>
                    <pic:cNvPicPr/>
                  </pic:nvPicPr>
                  <pic:blipFill>
                    <a:blip r:embed="rId201" cstate="print"/>
                    <a:stretch>
                      <a:fillRect/>
                    </a:stretch>
                  </pic:blipFill>
                  <pic:spPr>
                    <a:xfrm>
                      <a:off x="0" y="0"/>
                      <a:ext cx="4562475" cy="3543300"/>
                    </a:xfrm>
                    <a:prstGeom prst="rect">
                      <a:avLst/>
                    </a:prstGeom>
                  </pic:spPr>
                </pic:pic>
              </a:graphicData>
            </a:graphic>
          </wp:anchor>
        </w:drawing>
      </w:r>
    </w:p>
    <w:p w:rsidR="002F4880" w:rsidRDefault="002F4880">
      <w:pPr>
        <w:rPr>
          <w:sz w:val="18"/>
        </w:rPr>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The colour requester acts like a colour mixing box. If the box obscures the images on display in the Edit or Zoom Windows, it can be moved around the screen by clicking on the top bar and dragging, to reveal the images beneath. Look a</w:t>
      </w:r>
      <w:r>
        <w:rPr>
          <w:color w:val="010202"/>
        </w:rPr>
        <w:t>t the colour requester box now.</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On the left there is a stack of sixteen values for colour saturation, given in hexadecimals from zero up to F. To the right of this are three vertical sliding bars, one each for the Red, Green and Blue components of each co</w:t>
      </w:r>
      <w:r>
        <w:rPr>
          <w:color w:val="010202"/>
        </w:rPr>
        <w:t>lour. On the right of the panel is a  stack of four boxes, as follows:</w:t>
      </w:r>
    </w:p>
    <w:p w:rsidR="002F4880" w:rsidRDefault="002F4880">
      <w:pPr>
        <w:pStyle w:val="BodyText"/>
        <w:spacing w:before="4"/>
        <w:rPr>
          <w:sz w:val="20"/>
        </w:rPr>
      </w:pPr>
    </w:p>
    <w:p w:rsidR="002F4880" w:rsidRDefault="00377FCD">
      <w:pPr>
        <w:pStyle w:val="BodyText"/>
        <w:ind w:left="119"/>
      </w:pPr>
      <w:r>
        <w:rPr>
          <w:color w:val="010202"/>
        </w:rPr>
        <w:t>[OK] is triggered when you  are happy with any colour changes, and want to keep them.</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[UNDO] will ignore any of your current colour changes, and return the palette to whatever values </w:t>
      </w:r>
      <w:r>
        <w:rPr>
          <w:color w:val="010202"/>
        </w:rPr>
        <w:t>were held before your latest changes.</w:t>
      </w:r>
    </w:p>
    <w:p w:rsidR="002F4880" w:rsidRDefault="00377FCD">
      <w:pPr>
        <w:pStyle w:val="BodyText"/>
        <w:spacing w:before="233"/>
        <w:ind w:left="119"/>
      </w:pPr>
      <w:r>
        <w:rPr>
          <w:color w:val="010202"/>
        </w:rPr>
        <w:t>[QUIT] leaves the colour requester, and ignores any changes you may have  made.</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Below this, there is a Colour Code Box, showing the value of the RGB components of the current colour, in hexadecimals.</w:t>
      </w:r>
    </w:p>
    <w:p w:rsidR="002F4880" w:rsidRDefault="002F4880">
      <w:pPr>
        <w:pStyle w:val="BodyText"/>
        <w:spacing w:before="4"/>
        <w:rPr>
          <w:sz w:val="20"/>
        </w:rPr>
      </w:pPr>
    </w:p>
    <w:p w:rsidR="002F4880" w:rsidRDefault="00377FCD">
      <w:pPr>
        <w:pStyle w:val="BodyText"/>
        <w:ind w:left="119"/>
      </w:pPr>
      <w:r>
        <w:rPr>
          <w:color w:val="010202"/>
        </w:rPr>
        <w:t>The Colour Panel at the bottom right of the panel displays the colour that is currently receiving your attention.</w:t>
      </w:r>
    </w:p>
    <w:p w:rsidR="002F4880" w:rsidRDefault="00377FCD">
      <w:pPr>
        <w:pStyle w:val="Heading2"/>
        <w:spacing w:before="234"/>
      </w:pPr>
      <w:r>
        <w:rPr>
          <w:color w:val="010202"/>
        </w:rPr>
        <w:t>Mixing new colours</w:t>
      </w:r>
    </w:p>
    <w:p w:rsidR="002F4880" w:rsidRDefault="00377FCD">
      <w:pPr>
        <w:pStyle w:val="BodyText"/>
        <w:spacing w:before="2" w:line="235" w:lineRule="auto"/>
        <w:ind w:left="119" w:right="233"/>
      </w:pPr>
      <w:r>
        <w:rPr>
          <w:color w:val="010202"/>
        </w:rPr>
        <w:t>To change colours in the current palette, first select one colour by moving the mouse pointer over any of the colours in th</w:t>
      </w:r>
      <w:r>
        <w:rPr>
          <w:color w:val="010202"/>
        </w:rPr>
        <w:t>e vertical palette display at the left-hand side of the screen. Now click inside any of the RGB slider bars and move them up and down until you are satisfied with the new colour mix. You can then change one of the other colours in the palette, or use [OK],</w:t>
      </w:r>
      <w:r>
        <w:rPr>
          <w:color w:val="010202"/>
        </w:rPr>
        <w:t xml:space="preserve"> [UNDO] or [QUIT], as described above.</w:t>
      </w:r>
    </w:p>
    <w:p w:rsidR="002F4880" w:rsidRDefault="002F4880">
      <w:pPr>
        <w:pStyle w:val="BodyText"/>
        <w:spacing w:before="8"/>
        <w:rPr>
          <w:sz w:val="20"/>
        </w:rPr>
      </w:pPr>
    </w:p>
    <w:p w:rsidR="002F4880" w:rsidRDefault="00377FCD">
      <w:pPr>
        <w:pStyle w:val="BodyText"/>
        <w:spacing w:before="1" w:line="235" w:lineRule="auto"/>
        <w:ind w:left="119" w:right="109"/>
      </w:pPr>
      <w:r>
        <w:rPr>
          <w:color w:val="010202"/>
        </w:rPr>
        <w:t xml:space="preserve">If you alter the colour that is currently used for the 'framework' outlines used within the Edit Screen, be careful not   to merge this with the background colour, and cause confusion on screen. If this does happen, </w:t>
      </w:r>
      <w:r>
        <w:rPr>
          <w:color w:val="010202"/>
        </w:rPr>
        <w:t xml:space="preserve">and the Edit Screen becomes difficult to view, AMOS Professional will get you out of trouble. Although you use the left mouse button    to click on colours of your choice, you may go directly to the vertical palette display and use the </w:t>
      </w:r>
      <w:r>
        <w:rPr>
          <w:b/>
          <w:color w:val="010202"/>
        </w:rPr>
        <w:t xml:space="preserve">right </w:t>
      </w:r>
      <w:r>
        <w:rPr>
          <w:color w:val="010202"/>
        </w:rPr>
        <w:t xml:space="preserve">mouse button, </w:t>
      </w:r>
      <w:r>
        <w:rPr>
          <w:color w:val="010202"/>
        </w:rPr>
        <w:t xml:space="preserve">and change the colours of the Edit Screen </w:t>
      </w:r>
      <w:r>
        <w:rPr>
          <w:color w:val="010202"/>
          <w:spacing w:val="6"/>
        </w:rPr>
        <w:t xml:space="preserve"> </w:t>
      </w:r>
      <w:r>
        <w:rPr>
          <w:color w:val="010202"/>
        </w:rPr>
        <w:t>directly.</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vertical palette display may show 64 colours instead of 32 in certain modes, but only colours ranging from zero to 31 may be changed. This is because colours 32 to 63, which are used in Extra Half B</w:t>
      </w:r>
      <w:r>
        <w:rPr>
          <w:color w:val="010202"/>
        </w:rPr>
        <w:t>right Mode, automatically take the first 32 colours to create versions which are exactly half as bright as the originals. These new colours will only change when their "original" neighbours are</w:t>
      </w:r>
      <w:r>
        <w:rPr>
          <w:color w:val="010202"/>
          <w:spacing w:val="53"/>
        </w:rPr>
        <w:t xml:space="preserve"> </w:t>
      </w:r>
      <w:r>
        <w:rPr>
          <w:color w:val="010202"/>
        </w:rPr>
        <w:t>changed.</w:t>
      </w:r>
    </w:p>
    <w:p w:rsidR="002F4880" w:rsidRDefault="00377FCD">
      <w:pPr>
        <w:pStyle w:val="Heading2"/>
        <w:spacing w:before="233"/>
      </w:pPr>
      <w:r>
        <w:rPr>
          <w:color w:val="010202"/>
        </w:rPr>
        <w:t>Screen Resolution</w:t>
      </w:r>
    </w:p>
    <w:p w:rsidR="002F4880" w:rsidRDefault="00377FCD">
      <w:pPr>
        <w:pStyle w:val="BodyText"/>
        <w:spacing w:before="2" w:line="235" w:lineRule="auto"/>
        <w:ind w:left="795" w:right="274"/>
      </w:pPr>
      <w:r>
        <w:rPr>
          <w:noProof/>
          <w:lang w:val="en-GB" w:eastAsia="en-GB"/>
        </w:rPr>
        <w:drawing>
          <wp:anchor distT="0" distB="0" distL="0" distR="0" simplePos="0" relativeHeight="18928" behindDoc="0" locked="0" layoutInCell="1" allowOverlap="1">
            <wp:simplePos x="0" y="0"/>
            <wp:positionH relativeFrom="page">
              <wp:posOffset>165100</wp:posOffset>
            </wp:positionH>
            <wp:positionV relativeFrom="paragraph">
              <wp:posOffset>6649</wp:posOffset>
            </wp:positionV>
            <wp:extent cx="428625" cy="428625"/>
            <wp:effectExtent l="0" t="0" r="0" b="0"/>
            <wp:wrapNone/>
            <wp:docPr id="169"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8.jpeg"/>
                    <pic:cNvPicPr/>
                  </pic:nvPicPr>
                  <pic:blipFill>
                    <a:blip r:embed="rId202" cstate="print"/>
                    <a:stretch>
                      <a:fillRect/>
                    </a:stretch>
                  </pic:blipFill>
                  <pic:spPr>
                    <a:xfrm>
                      <a:off x="0" y="0"/>
                      <a:ext cx="428625" cy="428625"/>
                    </a:xfrm>
                    <a:prstGeom prst="rect">
                      <a:avLst/>
                    </a:prstGeom>
                  </pic:spPr>
                </pic:pic>
              </a:graphicData>
            </a:graphic>
          </wp:anchor>
        </w:drawing>
      </w:r>
      <w:r>
        <w:rPr>
          <w:color w:val="010202"/>
        </w:rPr>
        <w:t>This is the menu which controls the screen colour resolutions. It defines the number of colours used by   Object images, which may have to be adjusted to suit various screen formats. To see how powerful it is, have some</w:t>
      </w:r>
      <w:r>
        <w:rPr>
          <w:color w:val="010202"/>
          <w:spacing w:val="3"/>
        </w:rPr>
        <w:t xml:space="preserve"> </w:t>
      </w:r>
      <w:r>
        <w:rPr>
          <w:color w:val="010202"/>
        </w:rPr>
        <w:t>high-definition</w:t>
      </w:r>
      <w:r>
        <w:rPr>
          <w:color w:val="010202"/>
          <w:spacing w:val="11"/>
        </w:rPr>
        <w:t xml:space="preserve"> </w:t>
      </w:r>
      <w:r>
        <w:rPr>
          <w:color w:val="010202"/>
        </w:rPr>
        <w:t>IFF</w:t>
      </w:r>
      <w:r>
        <w:rPr>
          <w:color w:val="010202"/>
          <w:spacing w:val="13"/>
        </w:rPr>
        <w:t xml:space="preserve"> </w:t>
      </w:r>
      <w:r>
        <w:rPr>
          <w:color w:val="010202"/>
        </w:rPr>
        <w:t>images</w:t>
      </w:r>
      <w:r>
        <w:rPr>
          <w:color w:val="010202"/>
          <w:spacing w:val="10"/>
        </w:rPr>
        <w:t xml:space="preserve"> </w:t>
      </w:r>
      <w:r>
        <w:rPr>
          <w:color w:val="010202"/>
        </w:rPr>
        <w:t>displayed</w:t>
      </w:r>
      <w:r>
        <w:rPr>
          <w:color w:val="010202"/>
          <w:spacing w:val="10"/>
        </w:rPr>
        <w:t xml:space="preserve"> </w:t>
      </w:r>
      <w:r>
        <w:rPr>
          <w:color w:val="010202"/>
        </w:rPr>
        <w:t>in</w:t>
      </w:r>
      <w:r>
        <w:rPr>
          <w:color w:val="010202"/>
          <w:spacing w:val="8"/>
        </w:rPr>
        <w:t xml:space="preserve"> </w:t>
      </w:r>
      <w:r>
        <w:rPr>
          <w:color w:val="010202"/>
        </w:rPr>
        <w:t>the</w:t>
      </w:r>
      <w:r>
        <w:rPr>
          <w:color w:val="010202"/>
          <w:spacing w:val="6"/>
        </w:rPr>
        <w:t xml:space="preserve"> </w:t>
      </w:r>
      <w:r>
        <w:rPr>
          <w:color w:val="010202"/>
        </w:rPr>
        <w:t>Edit</w:t>
      </w:r>
      <w:r>
        <w:rPr>
          <w:color w:val="010202"/>
          <w:spacing w:val="5"/>
        </w:rPr>
        <w:t xml:space="preserve"> </w:t>
      </w:r>
      <w:r>
        <w:rPr>
          <w:color w:val="010202"/>
        </w:rPr>
        <w:t>Window,</w:t>
      </w:r>
      <w:r>
        <w:rPr>
          <w:color w:val="010202"/>
          <w:spacing w:val="13"/>
        </w:rPr>
        <w:t xml:space="preserve"> </w:t>
      </w:r>
      <w:r>
        <w:rPr>
          <w:color w:val="010202"/>
        </w:rPr>
        <w:t>before</w:t>
      </w:r>
      <w:r>
        <w:rPr>
          <w:color w:val="010202"/>
          <w:spacing w:val="1"/>
        </w:rPr>
        <w:t xml:space="preserve"> </w:t>
      </w:r>
      <w:r>
        <w:rPr>
          <w:color w:val="010202"/>
        </w:rPr>
        <w:t>you</w:t>
      </w:r>
      <w:r>
        <w:rPr>
          <w:color w:val="010202"/>
        </w:rPr>
        <w:t xml:space="preserve"> </w:t>
      </w:r>
      <w:r>
        <w:rPr>
          <w:color w:val="010202"/>
        </w:rPr>
        <w:t>start</w:t>
      </w:r>
      <w:r>
        <w:rPr>
          <w:color w:val="010202"/>
          <w:spacing w:val="6"/>
        </w:rPr>
        <w:t xml:space="preserve"> </w:t>
      </w:r>
      <w:r>
        <w:rPr>
          <w:color w:val="010202"/>
        </w:rPr>
        <w:t>experimenting.</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2F4880">
      <w:pPr>
        <w:rPr>
          <w:sz w:val="26"/>
        </w:rPr>
        <w:sectPr w:rsidR="002F4880">
          <w:pgSz w:w="11900" w:h="16840"/>
          <w:pgMar w:top="1360" w:right="200" w:bottom="380" w:left="140" w:header="837" w:footer="197" w:gutter="0"/>
          <w:cols w:space="720"/>
        </w:sectPr>
      </w:pPr>
    </w:p>
    <w:p w:rsidR="002F4880" w:rsidRDefault="00377FCD">
      <w:pPr>
        <w:pStyle w:val="Heading2"/>
        <w:spacing w:before="90" w:line="240" w:lineRule="auto"/>
        <w:ind w:left="120"/>
      </w:pPr>
      <w:r>
        <w:rPr>
          <w:color w:val="010202"/>
          <w:spacing w:val="-1"/>
        </w:rPr>
        <w:t>Adjust</w:t>
      </w:r>
    </w:p>
    <w:p w:rsidR="002F4880" w:rsidRDefault="00377FCD">
      <w:pPr>
        <w:pStyle w:val="BodyText"/>
        <w:spacing w:before="9"/>
        <w:rPr>
          <w:b/>
          <w:sz w:val="31"/>
        </w:rPr>
      </w:pPr>
      <w:r>
        <w:br w:type="column"/>
      </w:r>
    </w:p>
    <w:p w:rsidR="002F4880" w:rsidRDefault="00377FCD">
      <w:pPr>
        <w:pStyle w:val="BodyText"/>
        <w:spacing w:line="235" w:lineRule="auto"/>
        <w:ind w:left="120" w:right="206"/>
      </w:pPr>
      <w:r>
        <w:rPr>
          <w:noProof/>
          <w:lang w:val="en-GB" w:eastAsia="en-GB"/>
        </w:rPr>
        <w:drawing>
          <wp:anchor distT="0" distB="0" distL="0" distR="0" simplePos="0" relativeHeight="267710039" behindDoc="1" locked="0" layoutInCell="1" allowOverlap="1">
            <wp:simplePos x="0" y="0"/>
            <wp:positionH relativeFrom="page">
              <wp:posOffset>165100</wp:posOffset>
            </wp:positionH>
            <wp:positionV relativeFrom="paragraph">
              <wp:posOffset>5424</wp:posOffset>
            </wp:positionV>
            <wp:extent cx="819150" cy="390525"/>
            <wp:effectExtent l="0" t="0" r="0" b="0"/>
            <wp:wrapNone/>
            <wp:docPr id="171"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9.jpeg"/>
                    <pic:cNvPicPr/>
                  </pic:nvPicPr>
                  <pic:blipFill>
                    <a:blip r:embed="rId203" cstate="print"/>
                    <a:stretch>
                      <a:fillRect/>
                    </a:stretch>
                  </pic:blipFill>
                  <pic:spPr>
                    <a:xfrm>
                      <a:off x="0" y="0"/>
                      <a:ext cx="819150" cy="390525"/>
                    </a:xfrm>
                    <a:prstGeom prst="rect">
                      <a:avLst/>
                    </a:prstGeom>
                  </pic:spPr>
                </pic:pic>
              </a:graphicData>
            </a:graphic>
          </wp:anchor>
        </w:drawing>
      </w:r>
      <w:r>
        <w:rPr>
          <w:color w:val="010202"/>
        </w:rPr>
        <w:t xml:space="preserve">This is a very powerful option. If it is </w:t>
      </w:r>
      <w:r>
        <w:rPr>
          <w:b/>
          <w:color w:val="010202"/>
        </w:rPr>
        <w:t>on</w:t>
      </w:r>
      <w:r>
        <w:rPr>
          <w:color w:val="010202"/>
        </w:rPr>
        <w:t>, any Object taken from the bank will change the current palette to its own resolution preference. If the option is off, the number of colours remains unchanged.</w:t>
      </w:r>
    </w:p>
    <w:p w:rsidR="002F4880" w:rsidRDefault="002F4880">
      <w:pPr>
        <w:spacing w:line="235" w:lineRule="auto"/>
        <w:sectPr w:rsidR="002F4880">
          <w:type w:val="continuous"/>
          <w:pgSz w:w="11900" w:h="16840"/>
          <w:pgMar w:top="0" w:right="200" w:bottom="0" w:left="140" w:header="720" w:footer="720" w:gutter="0"/>
          <w:cols w:num="2" w:space="720" w:equalWidth="0">
            <w:col w:w="813" w:space="477"/>
            <w:col w:w="10270"/>
          </w:cols>
        </w:sectPr>
      </w:pPr>
    </w:p>
    <w:p w:rsidR="002F4880" w:rsidRDefault="002F4880">
      <w:pPr>
        <w:pStyle w:val="BodyText"/>
        <w:spacing w:before="6"/>
        <w:rPr>
          <w:sz w:val="12"/>
        </w:rPr>
      </w:pPr>
    </w:p>
    <w:p w:rsidR="002F4880" w:rsidRDefault="00377FCD">
      <w:pPr>
        <w:pStyle w:val="BodyText"/>
        <w:spacing w:before="95" w:line="235" w:lineRule="auto"/>
        <w:ind w:left="119" w:right="308"/>
      </w:pPr>
      <w:r>
        <w:rPr>
          <w:color w:val="010202"/>
        </w:rPr>
        <w:t xml:space="preserve">This can have one of two effects. Either the Object has </w:t>
      </w:r>
      <w:r>
        <w:rPr>
          <w:b/>
          <w:color w:val="010202"/>
        </w:rPr>
        <w:t xml:space="preserve">less </w:t>
      </w:r>
      <w:r>
        <w:rPr>
          <w:color w:val="010202"/>
        </w:rPr>
        <w:t>colou</w:t>
      </w:r>
      <w:r>
        <w:rPr>
          <w:color w:val="010202"/>
        </w:rPr>
        <w:t xml:space="preserve">rs than your current screen, and nothing is lost. Alternatively, if the Object has </w:t>
      </w:r>
      <w:r>
        <w:rPr>
          <w:b/>
          <w:color w:val="010202"/>
        </w:rPr>
        <w:t xml:space="preserve">more </w:t>
      </w:r>
      <w:r>
        <w:rPr>
          <w:color w:val="010202"/>
        </w:rPr>
        <w:t>colours than the current screen, then the higher value colours are lost. The bank will remain unchanged until the Object is deposited into it again. This [ADJUST] optio</w:t>
      </w:r>
      <w:r>
        <w:rPr>
          <w:color w:val="010202"/>
        </w:rPr>
        <w:t xml:space="preserve">n is normally </w:t>
      </w:r>
      <w:r>
        <w:rPr>
          <w:b/>
          <w:color w:val="010202"/>
        </w:rPr>
        <w:t>on</w:t>
      </w:r>
      <w:r>
        <w:rPr>
          <w:color w:val="010202"/>
        </w:rPr>
        <w:t>.</w:t>
      </w:r>
    </w:p>
    <w:p w:rsidR="002F4880" w:rsidRDefault="00377FCD">
      <w:pPr>
        <w:pStyle w:val="Heading2"/>
        <w:spacing w:before="233" w:line="240" w:lineRule="auto"/>
      </w:pPr>
      <w:r>
        <w:rPr>
          <w:color w:val="010202"/>
        </w:rPr>
        <w:t>Hi-Res</w:t>
      </w:r>
    </w:p>
    <w:p w:rsidR="002F4880" w:rsidRDefault="00377FCD">
      <w:pPr>
        <w:pStyle w:val="BodyText"/>
        <w:spacing w:line="235" w:lineRule="auto"/>
        <w:ind w:left="1514" w:right="466"/>
        <w:jc w:val="both"/>
      </w:pPr>
      <w:r>
        <w:rPr>
          <w:noProof/>
          <w:lang w:val="en-GB" w:eastAsia="en-GB"/>
        </w:rPr>
        <w:drawing>
          <wp:anchor distT="0" distB="0" distL="0" distR="0" simplePos="0" relativeHeight="267710015" behindDoc="1" locked="0" layoutInCell="1" allowOverlap="1">
            <wp:simplePos x="0" y="0"/>
            <wp:positionH relativeFrom="page">
              <wp:posOffset>165100</wp:posOffset>
            </wp:positionH>
            <wp:positionV relativeFrom="paragraph">
              <wp:posOffset>5379</wp:posOffset>
            </wp:positionV>
            <wp:extent cx="885825" cy="428625"/>
            <wp:effectExtent l="0" t="0" r="0" b="0"/>
            <wp:wrapNone/>
            <wp:docPr id="173"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90.jpeg"/>
                    <pic:cNvPicPr/>
                  </pic:nvPicPr>
                  <pic:blipFill>
                    <a:blip r:embed="rId204" cstate="print"/>
                    <a:stretch>
                      <a:fillRect/>
                    </a:stretch>
                  </pic:blipFill>
                  <pic:spPr>
                    <a:xfrm>
                      <a:off x="0" y="0"/>
                      <a:ext cx="885825" cy="428625"/>
                    </a:xfrm>
                    <a:prstGeom prst="rect">
                      <a:avLst/>
                    </a:prstGeom>
                  </pic:spPr>
                </pic:pic>
              </a:graphicData>
            </a:graphic>
          </wp:anchor>
        </w:drawing>
      </w:r>
      <w:r>
        <w:rPr>
          <w:color w:val="010202"/>
        </w:rPr>
        <w:t>This is also an on/off switch, which selects the current screen mode, with the maximum number of colours in high resolution being 16. Everything else in the program remains unchanged, except for these colour resolutions.</w:t>
      </w:r>
    </w:p>
    <w:p w:rsidR="002F4880" w:rsidRDefault="002F4880">
      <w:pPr>
        <w:pStyle w:val="BodyText"/>
        <w:spacing w:before="5"/>
        <w:rPr>
          <w:sz w:val="20"/>
        </w:rPr>
      </w:pPr>
    </w:p>
    <w:p w:rsidR="002F4880" w:rsidRDefault="00377FCD">
      <w:pPr>
        <w:pStyle w:val="Heading2"/>
      </w:pPr>
      <w:r>
        <w:rPr>
          <w:color w:val="010202"/>
        </w:rPr>
        <w:t>Number of Colours</w:t>
      </w:r>
    </w:p>
    <w:p w:rsidR="002F4880" w:rsidRDefault="00377FCD">
      <w:pPr>
        <w:pStyle w:val="BodyText"/>
        <w:spacing w:before="2" w:line="235" w:lineRule="auto"/>
        <w:ind w:left="795"/>
      </w:pPr>
      <w:r>
        <w:rPr>
          <w:noProof/>
          <w:lang w:val="en-GB" w:eastAsia="en-GB"/>
        </w:rPr>
        <w:drawing>
          <wp:anchor distT="0" distB="0" distL="0" distR="0" simplePos="0" relativeHeight="19024" behindDoc="0" locked="0" layoutInCell="1" allowOverlap="1">
            <wp:simplePos x="0" y="0"/>
            <wp:positionH relativeFrom="page">
              <wp:posOffset>165100</wp:posOffset>
            </wp:positionH>
            <wp:positionV relativeFrom="paragraph">
              <wp:posOffset>6649</wp:posOffset>
            </wp:positionV>
            <wp:extent cx="428625" cy="428625"/>
            <wp:effectExtent l="0" t="0" r="0" b="0"/>
            <wp:wrapNone/>
            <wp:docPr id="175"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91.jpeg"/>
                    <pic:cNvPicPr/>
                  </pic:nvPicPr>
                  <pic:blipFill>
                    <a:blip r:embed="rId205" cstate="print"/>
                    <a:stretch>
                      <a:fillRect/>
                    </a:stretch>
                  </pic:blipFill>
                  <pic:spPr>
                    <a:xfrm>
                      <a:off x="0" y="0"/>
                      <a:ext cx="428625" cy="428625"/>
                    </a:xfrm>
                    <a:prstGeom prst="rect">
                      <a:avLst/>
                    </a:prstGeom>
                  </pic:spPr>
                </pic:pic>
              </a:graphicData>
            </a:graphic>
          </wp:anchor>
        </w:drawing>
      </w:r>
      <w:r>
        <w:rPr>
          <w:color w:val="010202"/>
        </w:rPr>
        <w:t>A choice of six options is available, instantly selecting the number of colours displayed on the Edit Screen, as follows: 2, 4, 8, 16, 32 or 64.</w:t>
      </w:r>
    </w:p>
    <w:p w:rsidR="002F4880" w:rsidRDefault="00377FCD">
      <w:pPr>
        <w:pStyle w:val="Heading2"/>
        <w:spacing w:before="233"/>
      </w:pPr>
      <w:r>
        <w:rPr>
          <w:color w:val="010202"/>
        </w:rPr>
        <w:t>Animation</w:t>
      </w:r>
    </w:p>
    <w:p w:rsidR="002F4880" w:rsidRDefault="00377FCD">
      <w:pPr>
        <w:pStyle w:val="BodyText"/>
        <w:spacing w:before="2" w:line="235" w:lineRule="auto"/>
        <w:ind w:left="825"/>
      </w:pPr>
      <w:r>
        <w:rPr>
          <w:noProof/>
          <w:lang w:val="en-GB" w:eastAsia="en-GB"/>
        </w:rPr>
        <w:drawing>
          <wp:anchor distT="0" distB="0" distL="0" distR="0" simplePos="0" relativeHeight="19048" behindDoc="0" locked="0" layoutInCell="1" allowOverlap="1">
            <wp:simplePos x="0" y="0"/>
            <wp:positionH relativeFrom="page">
              <wp:posOffset>165100</wp:posOffset>
            </wp:positionH>
            <wp:positionV relativeFrom="paragraph">
              <wp:posOffset>6649</wp:posOffset>
            </wp:positionV>
            <wp:extent cx="447675" cy="428625"/>
            <wp:effectExtent l="0" t="0" r="0" b="0"/>
            <wp:wrapNone/>
            <wp:docPr id="177"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92.jpeg"/>
                    <pic:cNvPicPr/>
                  </pic:nvPicPr>
                  <pic:blipFill>
                    <a:blip r:embed="rId206" cstate="print"/>
                    <a:stretch>
                      <a:fillRect/>
                    </a:stretch>
                  </pic:blipFill>
                  <pic:spPr>
                    <a:xfrm>
                      <a:off x="0" y="0"/>
                      <a:ext cx="447675" cy="428625"/>
                    </a:xfrm>
                    <a:prstGeom prst="rect">
                      <a:avLst/>
                    </a:prstGeom>
                  </pic:spPr>
                </pic:pic>
              </a:graphicData>
            </a:graphic>
          </wp:anchor>
        </w:drawing>
      </w:r>
      <w:r>
        <w:rPr>
          <w:color w:val="010202"/>
        </w:rPr>
        <w:t>AMOS Professional allows you to test an animated movie sequence of the Object ima</w:t>
      </w:r>
      <w:r>
        <w:rPr>
          <w:color w:val="010202"/>
        </w:rPr>
        <w:t>ges which are currently loaded. This is extremely useful, as well as very  entertaining.</w:t>
      </w:r>
    </w:p>
    <w:p w:rsidR="002F4880" w:rsidRDefault="002F4880">
      <w:pPr>
        <w:pStyle w:val="BodyText"/>
        <w:spacing w:before="4"/>
        <w:rPr>
          <w:sz w:val="20"/>
        </w:rPr>
      </w:pPr>
    </w:p>
    <w:p w:rsidR="002F4880" w:rsidRDefault="00377FCD">
      <w:pPr>
        <w:pStyle w:val="BodyText"/>
        <w:ind w:left="119"/>
      </w:pPr>
      <w:r>
        <w:rPr>
          <w:color w:val="010202"/>
        </w:rPr>
        <w:t>You can test the system now, using the Objects in this  file: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"AMOSPro_Tutorial:Objects/Play_Bobs.Abk"</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When the [Animation] icon is selected, the Edit Screen gives way to your own animation suite!.A diagram of this facility is shown below.</w:t>
      </w:r>
    </w:p>
    <w:p w:rsidR="002F4880" w:rsidRDefault="00377FCD">
      <w:pPr>
        <w:pStyle w:val="BodyText"/>
        <w:spacing w:before="1"/>
        <w:rPr>
          <w:sz w:val="18"/>
        </w:rPr>
      </w:pPr>
      <w:r>
        <w:rPr>
          <w:noProof/>
          <w:lang w:val="en-GB" w:eastAsia="en-GB"/>
        </w:rPr>
        <w:drawing>
          <wp:anchor distT="0" distB="0" distL="0" distR="0" simplePos="0" relativeHeight="18952" behindDoc="0" locked="0" layoutInCell="1" allowOverlap="1">
            <wp:simplePos x="0" y="0"/>
            <wp:positionH relativeFrom="page">
              <wp:posOffset>1460500</wp:posOffset>
            </wp:positionH>
            <wp:positionV relativeFrom="paragraph">
              <wp:posOffset>157389</wp:posOffset>
            </wp:positionV>
            <wp:extent cx="4587976" cy="3842194"/>
            <wp:effectExtent l="0" t="0" r="0" b="0"/>
            <wp:wrapTopAndBottom/>
            <wp:docPr id="179"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3.jpeg"/>
                    <pic:cNvPicPr/>
                  </pic:nvPicPr>
                  <pic:blipFill>
                    <a:blip r:embed="rId207" cstate="print"/>
                    <a:stretch>
                      <a:fillRect/>
                    </a:stretch>
                  </pic:blipFill>
                  <pic:spPr>
                    <a:xfrm>
                      <a:off x="0" y="0"/>
                      <a:ext cx="4587976" cy="3842194"/>
                    </a:xfrm>
                    <a:prstGeom prst="rect">
                      <a:avLst/>
                    </a:prstGeom>
                  </pic:spPr>
                </pic:pic>
              </a:graphicData>
            </a:graphic>
          </wp:anchor>
        </w:drawing>
      </w:r>
    </w:p>
    <w:p w:rsidR="002F4880" w:rsidRDefault="002F4880">
      <w:pPr>
        <w:rPr>
          <w:sz w:val="18"/>
        </w:rPr>
        <w:sectPr w:rsidR="002F4880">
          <w:type w:val="continuous"/>
          <w:pgSz w:w="11900" w:h="16840"/>
          <w:pgMar w:top="0" w:right="200" w:bottom="0" w:left="140" w:header="720" w:footer="720"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12"/>
        <w:jc w:val="both"/>
      </w:pPr>
      <w:r>
        <w:rPr>
          <w:color w:val="010202"/>
        </w:rPr>
        <w:t>If you are using the PAL or SECAM television display systems, there are 16 individual movie "</w:t>
      </w:r>
      <w:r>
        <w:rPr>
          <w:b/>
          <w:color w:val="010202"/>
        </w:rPr>
        <w:t>frame</w:t>
      </w:r>
      <w:r>
        <w:rPr>
          <w:b/>
          <w:color w:val="010202"/>
        </w:rPr>
        <w:t>s</w:t>
      </w:r>
      <w:r>
        <w:rPr>
          <w:color w:val="010202"/>
        </w:rPr>
        <w:t>" displayed in the top half of the screen, that can take one image each. If you are using the NTSC system, there will be eight frames available. These alternative systems are fully discussed in Appendix C of this User Guide.</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Below these frames is your "</w:t>
      </w:r>
      <w:r>
        <w:rPr>
          <w:b/>
          <w:color w:val="010202"/>
        </w:rPr>
        <w:t>m</w:t>
      </w:r>
      <w:r>
        <w:rPr>
          <w:b/>
          <w:color w:val="010202"/>
        </w:rPr>
        <w:t>ovie screen</w:t>
      </w:r>
      <w:r>
        <w:rPr>
          <w:color w:val="010202"/>
        </w:rPr>
        <w:t>", where the individual frames will be shown, animated one after the other.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Next to that is a horizontal slider bar for adjusting the </w:t>
      </w:r>
      <w:r>
        <w:rPr>
          <w:b/>
          <w:color w:val="010202"/>
        </w:rPr>
        <w:t xml:space="preserve">speed </w:t>
      </w:r>
      <w:r>
        <w:rPr>
          <w:color w:val="010202"/>
        </w:rPr>
        <w:t>of animation, from zero for "still video" up to 100 for a "turbo" speed of 50 frames per second in PAL m</w:t>
      </w:r>
      <w:r>
        <w:rPr>
          <w:color w:val="010202"/>
        </w:rPr>
        <w:t>ode, or 60  frames per second in NTSC.</w:t>
      </w:r>
    </w:p>
    <w:p w:rsidR="002F4880" w:rsidRDefault="00377FCD">
      <w:pPr>
        <w:pStyle w:val="BodyText"/>
        <w:spacing w:before="233"/>
        <w:ind w:left="119"/>
      </w:pPr>
      <w:r>
        <w:rPr>
          <w:color w:val="010202"/>
        </w:rPr>
        <w:t>The Quit box is down near the bottom right-hand  corner.</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To the right of the screen is a vertical stack where the current Object bank can be examined as usual, by running up and down its slider bar.</w:t>
      </w:r>
    </w:p>
    <w:p w:rsidR="002F4880" w:rsidRDefault="00377FCD">
      <w:pPr>
        <w:pStyle w:val="Heading2"/>
        <w:spacing w:before="233"/>
      </w:pPr>
      <w:r>
        <w:rPr>
          <w:color w:val="010202"/>
        </w:rPr>
        <w:t>Using the Animation feature</w:t>
      </w:r>
    </w:p>
    <w:p w:rsidR="002F4880" w:rsidRDefault="00377FCD">
      <w:pPr>
        <w:pStyle w:val="BodyText"/>
        <w:spacing w:before="1" w:line="235" w:lineRule="auto"/>
        <w:ind w:left="119" w:right="146"/>
      </w:pPr>
      <w:r>
        <w:rPr>
          <w:color w:val="010202"/>
        </w:rPr>
        <w:t>To put any Object image into an animation sequence, all you have to do is click on it to make it appear in a movie frame. As soon as more than one image has been transferred in this way, the animation sequence begins to move, in</w:t>
      </w:r>
      <w:r>
        <w:rPr>
          <w:color w:val="010202"/>
        </w:rPr>
        <w:t xml:space="preserve"> the same order that the images were transferred.</w:t>
      </w:r>
    </w:p>
    <w:p w:rsidR="002F4880" w:rsidRDefault="002F4880">
      <w:pPr>
        <w:pStyle w:val="BodyText"/>
        <w:spacing w:before="8"/>
        <w:rPr>
          <w:sz w:val="20"/>
        </w:rPr>
      </w:pPr>
    </w:p>
    <w:p w:rsidR="002F4880" w:rsidRDefault="00377FCD">
      <w:pPr>
        <w:pStyle w:val="BodyText"/>
        <w:spacing w:before="1" w:line="235" w:lineRule="auto"/>
        <w:ind w:left="119" w:right="251"/>
      </w:pPr>
      <w:r>
        <w:rPr>
          <w:color w:val="010202"/>
        </w:rPr>
        <w:t>To remove any individual image from the animation sequence, click on its movie frame image in the horizontal strip of frames, and it will disappear. This will cause all the following frames to shunt backwa</w:t>
      </w:r>
      <w:r>
        <w:rPr>
          <w:color w:val="010202"/>
        </w:rPr>
        <w:t>rds towards the beginning  of the sequence, and fill the</w:t>
      </w:r>
      <w:r>
        <w:rPr>
          <w:color w:val="010202"/>
          <w:spacing w:val="42"/>
        </w:rPr>
        <w:t xml:space="preserve"> </w:t>
      </w:r>
      <w:r>
        <w:rPr>
          <w:color w:val="010202"/>
        </w:rPr>
        <w:t>gap.</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 position of the Object animations on the "movie screen" is changed using the mouse pointer, and hot spots are automatically positioned beneath the mouse cursor when the mouse button in</w:t>
      </w:r>
      <w:r>
        <w:rPr>
          <w:color w:val="010202"/>
          <w:spacing w:val="50"/>
        </w:rPr>
        <w:t xml:space="preserve"> </w:t>
      </w:r>
      <w:r>
        <w:rPr>
          <w:color w:val="010202"/>
        </w:rPr>
        <w:t>clic</w:t>
      </w:r>
      <w:r>
        <w:rPr>
          <w:color w:val="010202"/>
        </w:rPr>
        <w:t>ked.</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After you [Quit] the animation suite, the movie sequence is held in memory, and the next time the [Animation] icon is triggered, the last recorded sequence will greet you.</w:t>
      </w:r>
    </w:p>
    <w:p w:rsidR="002F4880" w:rsidRDefault="002F4880">
      <w:pPr>
        <w:pStyle w:val="BodyText"/>
        <w:spacing w:before="4"/>
        <w:rPr>
          <w:sz w:val="20"/>
        </w:rPr>
      </w:pPr>
    </w:p>
    <w:p w:rsidR="002F4880" w:rsidRDefault="00377FCD">
      <w:pPr>
        <w:pStyle w:val="BodyText"/>
        <w:ind w:left="119"/>
      </w:pPr>
      <w:r>
        <w:rPr>
          <w:color w:val="010202"/>
        </w:rPr>
        <w:t>To delete a sequence from memory, one of three  things must happen:</w:t>
      </w:r>
    </w:p>
    <w:p w:rsidR="002F4880" w:rsidRDefault="002F4880">
      <w:pPr>
        <w:pStyle w:val="BodyText"/>
        <w:spacing w:before="9"/>
        <w:rPr>
          <w:sz w:val="20"/>
        </w:rPr>
      </w:pPr>
    </w:p>
    <w:p w:rsidR="002F4880" w:rsidRDefault="00377FCD">
      <w:pPr>
        <w:pStyle w:val="BodyText"/>
        <w:spacing w:line="235" w:lineRule="auto"/>
        <w:ind w:left="720" w:right="4655"/>
      </w:pPr>
      <w:r>
        <w:pict>
          <v:shape id="_x0000_s1087" style="position:absolute;left:0;text-align:left;margin-left:31.75pt;margin-top:6.45pt;width:3pt;height:3pt;z-index:19072;mso-position-horizontal-relative:page" coordorigin="635,129" coordsize="60,60" path="m665,129r-21,7l635,159r9,22l665,189r21,-8l695,159r-9,-23l665,129xe" fillcolor="#010202" stroked="f">
            <v:path arrowok="t"/>
            <w10:wrap anchorx="page"/>
          </v:shape>
        </w:pict>
      </w:r>
      <w:r>
        <w:pict>
          <v:shape id="_x0000_s1086" style="position:absolute;left:0;text-align:left;margin-left:31.75pt;margin-top:19.95pt;width:3pt;height:3pt;z-index:19096;mso-position-horizontal-relative:page" coordorigin="635,399" coordsize="60,60" path="m665,399r-21,7l635,429r9,22l665,459r21,-8l695,429r-9,-23l665,399xe" fillcolor="#010202" stroked="f">
            <v:path arrowok="t"/>
            <w10:wrap anchorx="page"/>
          </v:shape>
        </w:pict>
      </w:r>
      <w:r>
        <w:rPr>
          <w:color w:val="010202"/>
        </w:rPr>
        <w:t>One of the animation images is deleted from the memory bank. A new Object image bank is selected.</w:t>
      </w:r>
    </w:p>
    <w:p w:rsidR="002F4880" w:rsidRDefault="00377FCD">
      <w:pPr>
        <w:pStyle w:val="BodyText"/>
        <w:spacing w:line="270" w:lineRule="exact"/>
        <w:ind w:left="720"/>
      </w:pPr>
      <w:r>
        <w:pict>
          <v:shape id="_x0000_s1085" style="position:absolute;left:0;text-align:left;margin-left:31.75pt;margin-top:6.4pt;width:3pt;height:3pt;z-index:19120;mso-position-horizontal-relative:page" coordorigin="635,128" coordsize="60,60" path="m665,128r-21,8l635,158r9,23l665,188r21,-7l695,158r-9,-22l665,128xe" fillcolor="#010202" stroked="f">
            <v:path arrowok="t"/>
            <w10:wrap anchorx="page"/>
          </v:shape>
        </w:pict>
      </w:r>
      <w:r>
        <w:rPr>
          <w:color w:val="010202"/>
        </w:rPr>
        <w:t>The original bank is erased.</w:t>
      </w:r>
    </w:p>
    <w:p w:rsidR="002F4880" w:rsidRDefault="002F4880">
      <w:pPr>
        <w:pStyle w:val="BodyText"/>
        <w:spacing w:before="6"/>
        <w:rPr>
          <w:sz w:val="12"/>
        </w:rPr>
      </w:pPr>
    </w:p>
    <w:p w:rsidR="002F4880" w:rsidRDefault="002F4880">
      <w:pPr>
        <w:rPr>
          <w:sz w:val="12"/>
        </w:rPr>
        <w:sectPr w:rsidR="002F4880">
          <w:pgSz w:w="11900" w:h="16840"/>
          <w:pgMar w:top="1360" w:right="160" w:bottom="380" w:left="140" w:header="837" w:footer="197" w:gutter="0"/>
          <w:cols w:space="720"/>
        </w:sectPr>
      </w:pPr>
    </w:p>
    <w:p w:rsidR="002F4880" w:rsidRDefault="00377FCD">
      <w:pPr>
        <w:pStyle w:val="Heading2"/>
        <w:spacing w:before="90" w:line="240" w:lineRule="auto"/>
      </w:pPr>
      <w:r>
        <w:rPr>
          <w:color w:val="010202"/>
        </w:rPr>
        <w:t>Quit</w:t>
      </w:r>
    </w:p>
    <w:p w:rsidR="002F4880" w:rsidRDefault="00377FCD">
      <w:pPr>
        <w:pStyle w:val="BodyText"/>
        <w:ind w:left="120" w:right="-40"/>
        <w:rPr>
          <w:sz w:val="20"/>
        </w:rPr>
      </w:pPr>
      <w:r>
        <w:rPr>
          <w:noProof/>
          <w:sz w:val="20"/>
          <w:lang w:val="en-GB" w:eastAsia="en-GB"/>
        </w:rPr>
        <w:drawing>
          <wp:inline distT="0" distB="0" distL="0" distR="0">
            <wp:extent cx="428625" cy="457200"/>
            <wp:effectExtent l="0" t="0" r="0" b="0"/>
            <wp:docPr id="181"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4.jpeg"/>
                    <pic:cNvPicPr/>
                  </pic:nvPicPr>
                  <pic:blipFill>
                    <a:blip r:embed="rId208" cstate="print"/>
                    <a:stretch>
                      <a:fillRect/>
                    </a:stretch>
                  </pic:blipFill>
                  <pic:spPr>
                    <a:xfrm>
                      <a:off x="0" y="0"/>
                      <a:ext cx="428625" cy="457200"/>
                    </a:xfrm>
                    <a:prstGeom prst="rect">
                      <a:avLst/>
                    </a:prstGeom>
                  </pic:spPr>
                </pic:pic>
              </a:graphicData>
            </a:graphic>
          </wp:inline>
        </w:drawing>
      </w:r>
    </w:p>
    <w:p w:rsidR="002F4880" w:rsidRDefault="00377FCD">
      <w:pPr>
        <w:pStyle w:val="BodyText"/>
        <w:spacing w:before="9"/>
        <w:rPr>
          <w:b/>
          <w:sz w:val="31"/>
        </w:rPr>
      </w:pPr>
      <w:r>
        <w:br w:type="column"/>
      </w:r>
    </w:p>
    <w:p w:rsidR="002F4880" w:rsidRDefault="00377FCD">
      <w:pPr>
        <w:pStyle w:val="BodyText"/>
        <w:spacing w:line="235" w:lineRule="auto"/>
        <w:ind w:left="-40" w:right="137"/>
        <w:jc w:val="both"/>
      </w:pPr>
      <w:r>
        <w:rPr>
          <w:color w:val="010202"/>
        </w:rPr>
        <w:t>As you might expect, the white flag icon gives up the Object editing process and surrenders to your next bout of programming. In case you forget to save anything to be used in the future, AMOS Professional will offer a timely reminder.</w:t>
      </w:r>
    </w:p>
    <w:p w:rsidR="002F4880" w:rsidRDefault="002F4880">
      <w:pPr>
        <w:spacing w:line="235" w:lineRule="auto"/>
        <w:jc w:val="both"/>
        <w:sectPr w:rsidR="002F4880">
          <w:type w:val="continuous"/>
          <w:pgSz w:w="11900" w:h="16840"/>
          <w:pgMar w:top="0" w:right="160" w:bottom="0" w:left="140" w:header="720" w:footer="720" w:gutter="0"/>
          <w:cols w:num="2" w:space="720" w:equalWidth="0">
            <w:col w:w="795" w:space="40"/>
            <w:col w:w="10765"/>
          </w:cols>
        </w:sectPr>
      </w:pPr>
    </w:p>
    <w:p w:rsidR="002F4880" w:rsidRDefault="002F4880">
      <w:pPr>
        <w:pStyle w:val="BodyText"/>
        <w:spacing w:before="5"/>
        <w:rPr>
          <w:sz w:val="12"/>
        </w:rPr>
      </w:pPr>
    </w:p>
    <w:p w:rsidR="002F4880" w:rsidRDefault="00377FCD">
      <w:pPr>
        <w:pStyle w:val="Heading2"/>
        <w:spacing w:before="90"/>
      </w:pPr>
      <w:r>
        <w:rPr>
          <w:color w:val="010202"/>
        </w:rPr>
        <w:t>The Object Editor Drawing Tools</w:t>
      </w:r>
    </w:p>
    <w:p w:rsidR="002F4880" w:rsidRDefault="00377FCD">
      <w:pPr>
        <w:pStyle w:val="BodyText"/>
        <w:spacing w:line="273" w:lineRule="exact"/>
        <w:ind w:left="119"/>
      </w:pPr>
      <w:r>
        <w:rPr>
          <w:color w:val="010202"/>
        </w:rPr>
        <w:t>Beneath the line of Major Options icons, there is a whole line of smaller icons to explore.</w:t>
      </w:r>
    </w:p>
    <w:p w:rsidR="002F4880" w:rsidRDefault="002F4880">
      <w:pPr>
        <w:spacing w:line="273" w:lineRule="exact"/>
        <w:sectPr w:rsidR="002F4880">
          <w:type w:val="continuous"/>
          <w:pgSz w:w="11900" w:h="16840"/>
          <w:pgMar w:top="0" w:right="160" w:bottom="0" w:left="140" w:header="720" w:footer="720"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color w:val="010202"/>
        </w:rPr>
        <w:t>This menu line is completely independent from the Major Options, and contains all of</w:t>
      </w:r>
      <w:r>
        <w:rPr>
          <w:color w:val="010202"/>
        </w:rPr>
        <w:t xml:space="preserve"> the d rowing tools which can be used at any suitable time. These drawing operations only effect the visible part of the Object image that is being edited. You are invited to tackle them now, from left to right.</w:t>
      </w:r>
    </w:p>
    <w:p w:rsidR="002F4880" w:rsidRDefault="00377FCD">
      <w:pPr>
        <w:pStyle w:val="Heading2"/>
        <w:spacing w:before="233"/>
      </w:pPr>
      <w:r>
        <w:rPr>
          <w:color w:val="010202"/>
        </w:rPr>
        <w:t>DOT PLOT</w:t>
      </w:r>
    </w:p>
    <w:p w:rsidR="002F4880" w:rsidRDefault="00377FCD">
      <w:pPr>
        <w:pStyle w:val="BodyText"/>
        <w:spacing w:line="270" w:lineRule="exact"/>
        <w:ind w:left="464"/>
      </w:pPr>
      <w:r>
        <w:rPr>
          <w:noProof/>
          <w:lang w:val="en-GB" w:eastAsia="en-GB"/>
        </w:rPr>
        <w:drawing>
          <wp:anchor distT="0" distB="0" distL="0" distR="0" simplePos="0" relativeHeight="267710183" behindDoc="1" locked="0" layoutInCell="1" allowOverlap="1">
            <wp:simplePos x="0" y="0"/>
            <wp:positionH relativeFrom="page">
              <wp:posOffset>165100</wp:posOffset>
            </wp:positionH>
            <wp:positionV relativeFrom="paragraph">
              <wp:posOffset>6986</wp:posOffset>
            </wp:positionV>
            <wp:extent cx="219075" cy="219075"/>
            <wp:effectExtent l="0" t="0" r="0" b="0"/>
            <wp:wrapNone/>
            <wp:docPr id="183"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5.jpeg"/>
                    <pic:cNvPicPr/>
                  </pic:nvPicPr>
                  <pic:blipFill>
                    <a:blip r:embed="rId209" cstate="print"/>
                    <a:stretch>
                      <a:fillRect/>
                    </a:stretch>
                  </pic:blipFill>
                  <pic:spPr>
                    <a:xfrm>
                      <a:off x="0" y="0"/>
                      <a:ext cx="219075" cy="219075"/>
                    </a:xfrm>
                    <a:prstGeom prst="rect">
                      <a:avLst/>
                    </a:prstGeom>
                  </pic:spPr>
                </pic:pic>
              </a:graphicData>
            </a:graphic>
          </wp:anchor>
        </w:drawing>
      </w:r>
      <w:r>
        <w:rPr>
          <w:color w:val="010202"/>
        </w:rPr>
        <w:t>Click on this icon now, and experi</w:t>
      </w:r>
      <w:r>
        <w:rPr>
          <w:color w:val="010202"/>
        </w:rPr>
        <w:t>ment by clicking the mouse button in the editing window, to plot single pixels.</w:t>
      </w:r>
    </w:p>
    <w:p w:rsidR="002F4880" w:rsidRDefault="00377FCD">
      <w:pPr>
        <w:pStyle w:val="BodyText"/>
        <w:spacing w:before="3" w:line="235" w:lineRule="auto"/>
        <w:ind w:left="119" w:right="308" w:firstLine="344"/>
      </w:pPr>
      <w:r>
        <w:rPr>
          <w:color w:val="010202"/>
        </w:rPr>
        <w:t>Then keep the button held down, and move the mouse around at different speeds to see the different effects that can be achieved.</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Now try the other mouse buttons, then both buttons together to remind yourself that the top three colours in the vertical palette refer to the left, right and combined mouse buttons. If you have a three-button mouse, the third button will make use of the t</w:t>
      </w:r>
      <w:r>
        <w:rPr>
          <w:color w:val="010202"/>
        </w:rPr>
        <w:t>hird colour automatically.</w:t>
      </w:r>
    </w:p>
    <w:p w:rsidR="002F4880" w:rsidRDefault="00377FCD">
      <w:pPr>
        <w:pStyle w:val="Heading2"/>
        <w:spacing w:before="233"/>
      </w:pPr>
      <w:r>
        <w:rPr>
          <w:color w:val="010202"/>
        </w:rPr>
        <w:t>LINE PLOT</w:t>
      </w:r>
    </w:p>
    <w:p w:rsidR="002F4880" w:rsidRDefault="00377FCD">
      <w:pPr>
        <w:pStyle w:val="BodyText"/>
        <w:spacing w:line="273" w:lineRule="exact"/>
        <w:ind w:left="449"/>
      </w:pPr>
      <w:r>
        <w:rPr>
          <w:noProof/>
          <w:lang w:val="en-GB" w:eastAsia="en-GB"/>
        </w:rPr>
        <w:drawing>
          <wp:anchor distT="0" distB="0" distL="0" distR="0" simplePos="0" relativeHeight="267710303" behindDoc="1" locked="0" layoutInCell="1" allowOverlap="1">
            <wp:simplePos x="0" y="0"/>
            <wp:positionH relativeFrom="page">
              <wp:posOffset>165100</wp:posOffset>
            </wp:positionH>
            <wp:positionV relativeFrom="paragraph">
              <wp:posOffset>6986</wp:posOffset>
            </wp:positionV>
            <wp:extent cx="209550" cy="209550"/>
            <wp:effectExtent l="0" t="0" r="0" b="0"/>
            <wp:wrapNone/>
            <wp:docPr id="185"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6.jpeg"/>
                    <pic:cNvPicPr/>
                  </pic:nvPicPr>
                  <pic:blipFill>
                    <a:blip r:embed="rId210" cstate="print"/>
                    <a:stretch>
                      <a:fillRect/>
                    </a:stretch>
                  </pic:blipFill>
                  <pic:spPr>
                    <a:xfrm>
                      <a:off x="0" y="0"/>
                      <a:ext cx="209550" cy="209550"/>
                    </a:xfrm>
                    <a:prstGeom prst="rect">
                      <a:avLst/>
                    </a:prstGeom>
                  </pic:spPr>
                </pic:pic>
              </a:graphicData>
            </a:graphic>
          </wp:anchor>
        </w:drawing>
      </w:r>
      <w:r>
        <w:rPr>
          <w:color w:val="010202"/>
        </w:rPr>
        <w:t>This offers a continuous solid line plot. The speed of mouse movement makes no difference at all to its usage.</w:t>
      </w:r>
    </w:p>
    <w:p w:rsidR="002F4880" w:rsidRDefault="002F4880">
      <w:pPr>
        <w:pStyle w:val="BodyText"/>
        <w:spacing w:before="4"/>
        <w:rPr>
          <w:sz w:val="20"/>
        </w:rPr>
      </w:pPr>
    </w:p>
    <w:p w:rsidR="002F4880" w:rsidRDefault="00377FCD">
      <w:pPr>
        <w:pStyle w:val="Heading2"/>
      </w:pPr>
      <w:r>
        <w:rPr>
          <w:color w:val="010202"/>
        </w:rPr>
        <w:t>DRAW</w:t>
      </w:r>
    </w:p>
    <w:p w:rsidR="002F4880" w:rsidRDefault="00377FCD">
      <w:pPr>
        <w:pStyle w:val="BodyText"/>
        <w:spacing w:before="2" w:line="235" w:lineRule="auto"/>
        <w:ind w:left="479"/>
      </w:pPr>
      <w:r>
        <w:rPr>
          <w:noProof/>
          <w:lang w:val="en-GB" w:eastAsia="en-GB"/>
        </w:rPr>
        <w:drawing>
          <wp:anchor distT="0" distB="0" distL="0" distR="0" simplePos="0" relativeHeight="267710207" behindDoc="1" locked="0" layoutInCell="1" allowOverlap="1">
            <wp:simplePos x="0" y="0"/>
            <wp:positionH relativeFrom="page">
              <wp:posOffset>165100</wp:posOffset>
            </wp:positionH>
            <wp:positionV relativeFrom="paragraph">
              <wp:posOffset>6649</wp:posOffset>
            </wp:positionV>
            <wp:extent cx="228600" cy="228600"/>
            <wp:effectExtent l="0" t="0" r="0" b="0"/>
            <wp:wrapNone/>
            <wp:docPr id="187"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7.jpeg"/>
                    <pic:cNvPicPr/>
                  </pic:nvPicPr>
                  <pic:blipFill>
                    <a:blip r:embed="rId211" cstate="print"/>
                    <a:stretch>
                      <a:fillRect/>
                    </a:stretch>
                  </pic:blipFill>
                  <pic:spPr>
                    <a:xfrm>
                      <a:off x="0" y="0"/>
                      <a:ext cx="228600" cy="228600"/>
                    </a:xfrm>
                    <a:prstGeom prst="rect">
                      <a:avLst/>
                    </a:prstGeom>
                  </pic:spPr>
                </pic:pic>
              </a:graphicData>
            </a:graphic>
          </wp:anchor>
        </w:drawing>
      </w:r>
      <w:r>
        <w:rPr>
          <w:color w:val="010202"/>
        </w:rPr>
        <w:t>Before this drawing tool can be used effectively, you should design it for yourself! First of all, s</w:t>
      </w:r>
      <w:r>
        <w:rPr>
          <w:color w:val="010202"/>
        </w:rPr>
        <w:t xml:space="preserve">et the size and positioning of your own "line" by </w:t>
      </w:r>
      <w:r>
        <w:rPr>
          <w:color w:val="010202"/>
          <w:spacing w:val="52"/>
        </w:rPr>
        <w:t xml:space="preserve"> </w:t>
      </w:r>
      <w:r>
        <w:rPr>
          <w:color w:val="010202"/>
        </w:rPr>
        <w:t>clicking anywhere in the Edit Window, holding down the mouse button,</w:t>
      </w:r>
    </w:p>
    <w:p w:rsidR="002F4880" w:rsidRDefault="00377FCD">
      <w:pPr>
        <w:pStyle w:val="BodyText"/>
        <w:spacing w:line="235" w:lineRule="auto"/>
        <w:ind w:left="119"/>
      </w:pPr>
      <w:r>
        <w:rPr>
          <w:color w:val="010202"/>
        </w:rPr>
        <w:t>dragging it and then letting go. Now use your own shape to paint and draw with. Further along the line of drawing icons, you will see ho</w:t>
      </w:r>
      <w:r>
        <w:rPr>
          <w:color w:val="010202"/>
        </w:rPr>
        <w:t>w the [MODE] button changes certain drawing operations. If it is selected and used with [DRAW], then lines are drawn as soon as  the mouse button is released.</w:t>
      </w:r>
    </w:p>
    <w:p w:rsidR="002F4880" w:rsidRDefault="002F4880">
      <w:pPr>
        <w:pStyle w:val="BodyText"/>
        <w:spacing w:before="4"/>
        <w:rPr>
          <w:sz w:val="20"/>
        </w:rPr>
      </w:pPr>
    </w:p>
    <w:p w:rsidR="002F4880" w:rsidRDefault="00377FCD">
      <w:pPr>
        <w:pStyle w:val="Heading2"/>
      </w:pPr>
      <w:r>
        <w:rPr>
          <w:color w:val="010202"/>
        </w:rPr>
        <w:t>BOX</w:t>
      </w:r>
    </w:p>
    <w:p w:rsidR="002F4880" w:rsidRDefault="00377FCD">
      <w:pPr>
        <w:pStyle w:val="BodyText"/>
        <w:spacing w:before="2" w:line="235" w:lineRule="auto"/>
        <w:ind w:left="464"/>
      </w:pPr>
      <w:r>
        <w:rPr>
          <w:noProof/>
          <w:lang w:val="en-GB" w:eastAsia="en-GB"/>
        </w:rPr>
        <w:drawing>
          <wp:anchor distT="0" distB="0" distL="0" distR="0" simplePos="0" relativeHeight="267710231" behindDoc="1" locked="0" layoutInCell="1" allowOverlap="1">
            <wp:simplePos x="0" y="0"/>
            <wp:positionH relativeFrom="page">
              <wp:posOffset>165100</wp:posOffset>
            </wp:positionH>
            <wp:positionV relativeFrom="paragraph">
              <wp:posOffset>6649</wp:posOffset>
            </wp:positionV>
            <wp:extent cx="219075" cy="219075"/>
            <wp:effectExtent l="0" t="0" r="0" b="0"/>
            <wp:wrapNone/>
            <wp:docPr id="189"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8.jpeg"/>
                    <pic:cNvPicPr/>
                  </pic:nvPicPr>
                  <pic:blipFill>
                    <a:blip r:embed="rId212" cstate="print"/>
                    <a:stretch>
                      <a:fillRect/>
                    </a:stretch>
                  </pic:blipFill>
                  <pic:spPr>
                    <a:xfrm>
                      <a:off x="0" y="0"/>
                      <a:ext cx="219075" cy="219075"/>
                    </a:xfrm>
                    <a:prstGeom prst="rect">
                      <a:avLst/>
                    </a:prstGeom>
                  </pic:spPr>
                </pic:pic>
              </a:graphicData>
            </a:graphic>
          </wp:anchor>
        </w:drawing>
      </w:r>
      <w:r>
        <w:rPr>
          <w:color w:val="010202"/>
        </w:rPr>
        <w:t>This is an extremely simple option. Click the mouse button to set any corner of a box, keep</w:t>
      </w:r>
      <w:r>
        <w:rPr>
          <w:color w:val="010202"/>
        </w:rPr>
        <w:t xml:space="preserve"> the button held down while the diagonally opposite corner is located, then let go. One box appears, ready to be used as a brush, or</w:t>
      </w:r>
    </w:p>
    <w:p w:rsidR="002F4880" w:rsidRDefault="00377FCD">
      <w:pPr>
        <w:pStyle w:val="BodyText"/>
        <w:spacing w:line="270" w:lineRule="exact"/>
        <w:ind w:left="119"/>
      </w:pPr>
      <w:r>
        <w:rPr>
          <w:color w:val="010202"/>
        </w:rPr>
        <w:t>pasted again as many times as you like, by moving the mouse and clicking a  button.</w:t>
      </w:r>
    </w:p>
    <w:p w:rsidR="002F4880" w:rsidRDefault="00377FCD">
      <w:pPr>
        <w:pStyle w:val="BodyText"/>
        <w:spacing w:before="234"/>
        <w:ind w:left="119"/>
      </w:pPr>
      <w:r>
        <w:rPr>
          <w:color w:val="010202"/>
        </w:rPr>
        <w:t>Remember that a third colour is availab</w:t>
      </w:r>
      <w:r>
        <w:rPr>
          <w:color w:val="010202"/>
        </w:rPr>
        <w:t>le for drawing operations, by pressing both mouse buttons together.</w:t>
      </w:r>
    </w:p>
    <w:p w:rsidR="002F4880" w:rsidRDefault="002F4880">
      <w:pPr>
        <w:pStyle w:val="BodyText"/>
        <w:spacing w:before="4"/>
        <w:rPr>
          <w:sz w:val="20"/>
        </w:rPr>
      </w:pPr>
    </w:p>
    <w:p w:rsidR="002F4880" w:rsidRDefault="00377FCD">
      <w:pPr>
        <w:pStyle w:val="Heading2"/>
      </w:pPr>
      <w:r>
        <w:rPr>
          <w:color w:val="010202"/>
        </w:rPr>
        <w:t>ELLIPSE</w:t>
      </w:r>
    </w:p>
    <w:p w:rsidR="002F4880" w:rsidRDefault="00377FCD">
      <w:pPr>
        <w:pStyle w:val="BodyText"/>
        <w:spacing w:before="2" w:line="235" w:lineRule="auto"/>
        <w:ind w:left="464" w:right="308"/>
      </w:pPr>
      <w:r>
        <w:rPr>
          <w:noProof/>
          <w:lang w:val="en-GB" w:eastAsia="en-GB"/>
        </w:rPr>
        <w:drawing>
          <wp:anchor distT="0" distB="0" distL="0" distR="0" simplePos="0" relativeHeight="267710255" behindDoc="1" locked="0" layoutInCell="1" allowOverlap="1">
            <wp:simplePos x="0" y="0"/>
            <wp:positionH relativeFrom="page">
              <wp:posOffset>165100</wp:posOffset>
            </wp:positionH>
            <wp:positionV relativeFrom="paragraph">
              <wp:posOffset>6649</wp:posOffset>
            </wp:positionV>
            <wp:extent cx="219075" cy="228600"/>
            <wp:effectExtent l="0" t="0" r="0" b="0"/>
            <wp:wrapNone/>
            <wp:docPr id="191"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9.jpeg"/>
                    <pic:cNvPicPr/>
                  </pic:nvPicPr>
                  <pic:blipFill>
                    <a:blip r:embed="rId213" cstate="print"/>
                    <a:stretch>
                      <a:fillRect/>
                    </a:stretch>
                  </pic:blipFill>
                  <pic:spPr>
                    <a:xfrm>
                      <a:off x="0" y="0"/>
                      <a:ext cx="219075" cy="228600"/>
                    </a:xfrm>
                    <a:prstGeom prst="rect">
                      <a:avLst/>
                    </a:prstGeom>
                  </pic:spPr>
                </pic:pic>
              </a:graphicData>
            </a:graphic>
          </wp:anchor>
        </w:drawing>
      </w:r>
      <w:r>
        <w:rPr>
          <w:color w:val="010202"/>
        </w:rPr>
        <w:t>This works in exactly the same way as [BOX], except that ellipses do not have corners. Set the boundary points of your ellipse as described above, or create circles by making the two radii of the ellipse equal.</w:t>
      </w:r>
    </w:p>
    <w:p w:rsidR="002F4880" w:rsidRDefault="00377FCD">
      <w:pPr>
        <w:pStyle w:val="Heading2"/>
        <w:spacing w:before="233"/>
      </w:pPr>
      <w:r>
        <w:rPr>
          <w:color w:val="010202"/>
        </w:rPr>
        <w:t>AIR-BRUSH</w:t>
      </w:r>
    </w:p>
    <w:p w:rsidR="002F4880" w:rsidRDefault="00377FCD">
      <w:pPr>
        <w:pStyle w:val="BodyText"/>
        <w:spacing w:before="2" w:line="235" w:lineRule="auto"/>
        <w:ind w:left="464"/>
      </w:pPr>
      <w:r>
        <w:rPr>
          <w:noProof/>
          <w:lang w:val="en-GB" w:eastAsia="en-GB"/>
        </w:rPr>
        <w:drawing>
          <wp:anchor distT="0" distB="0" distL="0" distR="0" simplePos="0" relativeHeight="267710279" behindDoc="1" locked="0" layoutInCell="1" allowOverlap="1">
            <wp:simplePos x="0" y="0"/>
            <wp:positionH relativeFrom="page">
              <wp:posOffset>165100</wp:posOffset>
            </wp:positionH>
            <wp:positionV relativeFrom="paragraph">
              <wp:posOffset>6649</wp:posOffset>
            </wp:positionV>
            <wp:extent cx="219075" cy="228600"/>
            <wp:effectExtent l="0" t="0" r="0" b="0"/>
            <wp:wrapNone/>
            <wp:docPr id="193"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0.jpeg"/>
                    <pic:cNvPicPr/>
                  </pic:nvPicPr>
                  <pic:blipFill>
                    <a:blip r:embed="rId214" cstate="print"/>
                    <a:stretch>
                      <a:fillRect/>
                    </a:stretch>
                  </pic:blipFill>
                  <pic:spPr>
                    <a:xfrm>
                      <a:off x="0" y="0"/>
                      <a:ext cx="219075" cy="228600"/>
                    </a:xfrm>
                    <a:prstGeom prst="rect">
                      <a:avLst/>
                    </a:prstGeom>
                  </pic:spPr>
                </pic:pic>
              </a:graphicData>
            </a:graphic>
          </wp:anchor>
        </w:drawing>
      </w:r>
      <w:r>
        <w:rPr>
          <w:color w:val="010202"/>
        </w:rPr>
        <w:t>To set different spray effects, cl</w:t>
      </w:r>
      <w:r>
        <w:rPr>
          <w:color w:val="010202"/>
        </w:rPr>
        <w:t xml:space="preserve">ick the </w:t>
      </w:r>
      <w:r>
        <w:rPr>
          <w:b/>
          <w:color w:val="010202"/>
        </w:rPr>
        <w:t xml:space="preserve">right </w:t>
      </w:r>
      <w:r>
        <w:rPr>
          <w:color w:val="010202"/>
        </w:rPr>
        <w:t>mouse button on this icon. This will reveal a selector menu for customising the air-brush spray can. Both the "power" of the jet and the width of the spray nozzle can be</w:t>
      </w:r>
    </w:p>
    <w:p w:rsidR="002F4880" w:rsidRDefault="00377FCD">
      <w:pPr>
        <w:pStyle w:val="BodyText"/>
        <w:spacing w:line="270" w:lineRule="exact"/>
        <w:ind w:left="119"/>
      </w:pPr>
      <w:r>
        <w:rPr>
          <w:color w:val="010202"/>
        </w:rPr>
        <w:t xml:space="preserve">adjusted from 1 up to 100, and the [OK] button is used to exit from the </w:t>
      </w:r>
      <w:r>
        <w:rPr>
          <w:color w:val="010202"/>
        </w:rPr>
        <w:t>selector to commence spraying.</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Experiment to see the various effects, or if you prefer to spray without customising your own air-brush, click on the icon with the </w:t>
      </w:r>
      <w:r>
        <w:rPr>
          <w:b/>
          <w:color w:val="010202"/>
        </w:rPr>
        <w:t xml:space="preserve">left </w:t>
      </w:r>
      <w:r>
        <w:rPr>
          <w:color w:val="010202"/>
        </w:rPr>
        <w:t>mouse button.</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BAR</w:t>
      </w:r>
    </w:p>
    <w:p w:rsidR="002F4880" w:rsidRDefault="00377FCD">
      <w:pPr>
        <w:pStyle w:val="BodyText"/>
        <w:spacing w:before="2" w:line="235" w:lineRule="auto"/>
        <w:ind w:left="464"/>
      </w:pPr>
      <w:r>
        <w:rPr>
          <w:noProof/>
          <w:lang w:val="en-GB" w:eastAsia="en-GB"/>
        </w:rPr>
        <w:drawing>
          <wp:anchor distT="0" distB="0" distL="0" distR="0" simplePos="0" relativeHeight="267710327" behindDoc="1" locked="0" layoutInCell="1" allowOverlap="1">
            <wp:simplePos x="0" y="0"/>
            <wp:positionH relativeFrom="page">
              <wp:posOffset>165100</wp:posOffset>
            </wp:positionH>
            <wp:positionV relativeFrom="paragraph">
              <wp:posOffset>6694</wp:posOffset>
            </wp:positionV>
            <wp:extent cx="219075" cy="228600"/>
            <wp:effectExtent l="0" t="0" r="0" b="0"/>
            <wp:wrapNone/>
            <wp:docPr id="195"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01.jpeg"/>
                    <pic:cNvPicPr/>
                  </pic:nvPicPr>
                  <pic:blipFill>
                    <a:blip r:embed="rId215" cstate="print"/>
                    <a:stretch>
                      <a:fillRect/>
                    </a:stretch>
                  </pic:blipFill>
                  <pic:spPr>
                    <a:xfrm>
                      <a:off x="0" y="0"/>
                      <a:ext cx="219075" cy="228600"/>
                    </a:xfrm>
                    <a:prstGeom prst="rect">
                      <a:avLst/>
                    </a:prstGeom>
                  </pic:spPr>
                </pic:pic>
              </a:graphicData>
            </a:graphic>
          </wp:anchor>
        </w:drawing>
      </w:r>
      <w:r>
        <w:rPr>
          <w:color w:val="010202"/>
        </w:rPr>
        <w:t>Set up diagonally opposite corners of a bar in the usual way, and then release the button to fill it with the current colour, or selected pattern. The outline of the bar can be toggled off and on by clicking on the border section of</w:t>
      </w:r>
    </w:p>
    <w:p w:rsidR="002F4880" w:rsidRDefault="00377FCD">
      <w:pPr>
        <w:pStyle w:val="BodyText"/>
        <w:spacing w:line="270" w:lineRule="exact"/>
        <w:ind w:left="119"/>
      </w:pPr>
      <w:r>
        <w:rPr>
          <w:color w:val="010202"/>
        </w:rPr>
        <w:t>the current Pattern Dis</w:t>
      </w:r>
      <w:r>
        <w:rPr>
          <w:color w:val="010202"/>
        </w:rPr>
        <w:t>play window.</w:t>
      </w:r>
    </w:p>
    <w:p w:rsidR="002F4880" w:rsidRDefault="002F4880">
      <w:pPr>
        <w:pStyle w:val="BodyText"/>
        <w:spacing w:before="4"/>
        <w:rPr>
          <w:sz w:val="20"/>
        </w:rPr>
      </w:pPr>
    </w:p>
    <w:p w:rsidR="002F4880" w:rsidRDefault="00377FCD">
      <w:pPr>
        <w:pStyle w:val="Heading2"/>
      </w:pPr>
      <w:r>
        <w:rPr>
          <w:color w:val="010202"/>
        </w:rPr>
        <w:t>PAINT ROLLER or FILL</w:t>
      </w:r>
    </w:p>
    <w:p w:rsidR="002F4880" w:rsidRDefault="00377FCD">
      <w:pPr>
        <w:pStyle w:val="BodyText"/>
        <w:spacing w:before="2" w:line="235" w:lineRule="auto"/>
        <w:ind w:left="464" w:right="304"/>
      </w:pPr>
      <w:r>
        <w:rPr>
          <w:noProof/>
          <w:lang w:val="en-GB" w:eastAsia="en-GB"/>
        </w:rPr>
        <w:drawing>
          <wp:anchor distT="0" distB="0" distL="0" distR="0" simplePos="0" relativeHeight="267710351" behindDoc="1" locked="0" layoutInCell="1" allowOverlap="1">
            <wp:simplePos x="0" y="0"/>
            <wp:positionH relativeFrom="page">
              <wp:posOffset>165100</wp:posOffset>
            </wp:positionH>
            <wp:positionV relativeFrom="paragraph">
              <wp:posOffset>6649</wp:posOffset>
            </wp:positionV>
            <wp:extent cx="219075" cy="228600"/>
            <wp:effectExtent l="0" t="0" r="0" b="0"/>
            <wp:wrapNone/>
            <wp:docPr id="197"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02.jpeg"/>
                    <pic:cNvPicPr/>
                  </pic:nvPicPr>
                  <pic:blipFill>
                    <a:blip r:embed="rId216" cstate="print"/>
                    <a:stretch>
                      <a:fillRect/>
                    </a:stretch>
                  </pic:blipFill>
                  <pic:spPr>
                    <a:xfrm>
                      <a:off x="0" y="0"/>
                      <a:ext cx="219075" cy="228600"/>
                    </a:xfrm>
                    <a:prstGeom prst="rect">
                      <a:avLst/>
                    </a:prstGeom>
                  </pic:spPr>
                </pic:pic>
              </a:graphicData>
            </a:graphic>
          </wp:anchor>
        </w:drawing>
      </w:r>
      <w:r>
        <w:rPr>
          <w:color w:val="010202"/>
        </w:rPr>
        <w:t>This is a dramatic drawing tool! Position your paint roller cursor anywhere inside an enclosed shape, and it will be filled with instant colour or pattern. New patterns can be selected from the Pattern Display window.</w:t>
      </w:r>
    </w:p>
    <w:p w:rsidR="002F4880" w:rsidRDefault="00377FCD">
      <w:pPr>
        <w:pStyle w:val="Heading2"/>
        <w:spacing w:before="234"/>
      </w:pPr>
      <w:r>
        <w:rPr>
          <w:color w:val="010202"/>
        </w:rPr>
        <w:t>TE</w:t>
      </w:r>
      <w:r>
        <w:rPr>
          <w:color w:val="010202"/>
        </w:rPr>
        <w:t>XT CAPTIONS</w:t>
      </w:r>
    </w:p>
    <w:p w:rsidR="002F4880" w:rsidRDefault="00377FCD">
      <w:pPr>
        <w:pStyle w:val="BodyText"/>
        <w:spacing w:before="2" w:line="235" w:lineRule="auto"/>
        <w:ind w:left="119"/>
      </w:pPr>
      <w:r>
        <w:rPr>
          <w:color w:val="010202"/>
        </w:rPr>
        <w:t>Select this icon, then click the mouse button in a likely position inside the Edit Window, and start typing one line of characters. Of course, not much text can be squeezed inside an Object, unless it happens to be extremely wide!</w:t>
      </w:r>
    </w:p>
    <w:p w:rsidR="002F4880" w:rsidRDefault="002F4880">
      <w:pPr>
        <w:pStyle w:val="BodyText"/>
        <w:spacing w:before="8"/>
        <w:rPr>
          <w:sz w:val="20"/>
        </w:rPr>
      </w:pPr>
    </w:p>
    <w:p w:rsidR="002F4880" w:rsidRDefault="00377FCD">
      <w:pPr>
        <w:pStyle w:val="BodyText"/>
        <w:spacing w:before="1" w:line="235" w:lineRule="auto"/>
        <w:ind w:left="119" w:right="185"/>
      </w:pPr>
      <w:r>
        <w:rPr>
          <w:color w:val="010202"/>
        </w:rPr>
        <w:t>Now repositi</w:t>
      </w:r>
      <w:r>
        <w:rPr>
          <w:color w:val="010202"/>
        </w:rPr>
        <w:t>on the text by dragging and clicking the mouse, and pasting multiple copies of the text if you wish. Outline and shadow effects may be created, using different</w:t>
      </w:r>
      <w:r>
        <w:rPr>
          <w:color w:val="010202"/>
          <w:spacing w:val="58"/>
        </w:rPr>
        <w:t xml:space="preserve"> </w:t>
      </w:r>
      <w:r>
        <w:rPr>
          <w:color w:val="010202"/>
        </w:rPr>
        <w:t>colours.</w:t>
      </w:r>
    </w:p>
    <w:p w:rsidR="002F4880" w:rsidRDefault="002F4880">
      <w:pPr>
        <w:pStyle w:val="BodyText"/>
        <w:spacing w:before="4"/>
        <w:rPr>
          <w:sz w:val="20"/>
        </w:rPr>
      </w:pPr>
    </w:p>
    <w:p w:rsidR="002F4880" w:rsidRDefault="00377FCD">
      <w:pPr>
        <w:pStyle w:val="Heading2"/>
      </w:pPr>
      <w:r>
        <w:rPr>
          <w:color w:val="010202"/>
        </w:rPr>
        <w:t>COPY BLOCK</w:t>
      </w:r>
    </w:p>
    <w:p w:rsidR="002F4880" w:rsidRDefault="00377FCD">
      <w:pPr>
        <w:pStyle w:val="BodyText"/>
        <w:spacing w:before="2" w:line="235" w:lineRule="auto"/>
        <w:ind w:left="464" w:right="185"/>
      </w:pPr>
      <w:r>
        <w:rPr>
          <w:noProof/>
          <w:lang w:val="en-GB" w:eastAsia="en-GB"/>
        </w:rPr>
        <w:drawing>
          <wp:anchor distT="0" distB="0" distL="0" distR="0" simplePos="0" relativeHeight="267710375" behindDoc="1" locked="0" layoutInCell="1" allowOverlap="1">
            <wp:simplePos x="0" y="0"/>
            <wp:positionH relativeFrom="page">
              <wp:posOffset>165100</wp:posOffset>
            </wp:positionH>
            <wp:positionV relativeFrom="paragraph">
              <wp:posOffset>6649</wp:posOffset>
            </wp:positionV>
            <wp:extent cx="219075" cy="228600"/>
            <wp:effectExtent l="0" t="0" r="0" b="0"/>
            <wp:wrapNone/>
            <wp:docPr id="199"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3.jpeg"/>
                    <pic:cNvPicPr/>
                  </pic:nvPicPr>
                  <pic:blipFill>
                    <a:blip r:embed="rId217" cstate="print"/>
                    <a:stretch>
                      <a:fillRect/>
                    </a:stretch>
                  </pic:blipFill>
                  <pic:spPr>
                    <a:xfrm>
                      <a:off x="0" y="0"/>
                      <a:ext cx="219075" cy="228600"/>
                    </a:xfrm>
                    <a:prstGeom prst="rect">
                      <a:avLst/>
                    </a:prstGeom>
                  </pic:spPr>
                </pic:pic>
              </a:graphicData>
            </a:graphic>
          </wp:anchor>
        </w:drawing>
      </w:r>
      <w:r>
        <w:rPr>
          <w:color w:val="010202"/>
        </w:rPr>
        <w:t>This is used to copy a block of graphics from one Object to another. Click on, hold, move and click off to open the box in your picture, ready for pasting.</w:t>
      </w:r>
    </w:p>
    <w:p w:rsidR="002F4880" w:rsidRDefault="00377FCD">
      <w:pPr>
        <w:pStyle w:val="Heading2"/>
        <w:spacing w:before="233"/>
      </w:pPr>
      <w:r>
        <w:rPr>
          <w:color w:val="010202"/>
        </w:rPr>
        <w:t>PASTE BLOCK</w:t>
      </w:r>
    </w:p>
    <w:p w:rsidR="002F4880" w:rsidRDefault="00377FCD">
      <w:pPr>
        <w:pStyle w:val="BodyText"/>
        <w:spacing w:before="2" w:line="235" w:lineRule="auto"/>
        <w:ind w:left="464"/>
      </w:pPr>
      <w:r>
        <w:rPr>
          <w:noProof/>
          <w:lang w:val="en-GB" w:eastAsia="en-GB"/>
        </w:rPr>
        <w:drawing>
          <wp:anchor distT="0" distB="0" distL="0" distR="0" simplePos="0" relativeHeight="267710399" behindDoc="1" locked="0" layoutInCell="1" allowOverlap="1">
            <wp:simplePos x="0" y="0"/>
            <wp:positionH relativeFrom="page">
              <wp:posOffset>165100</wp:posOffset>
            </wp:positionH>
            <wp:positionV relativeFrom="paragraph">
              <wp:posOffset>6649</wp:posOffset>
            </wp:positionV>
            <wp:extent cx="219075" cy="228600"/>
            <wp:effectExtent l="0" t="0" r="0" b="0"/>
            <wp:wrapNone/>
            <wp:docPr id="201"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04.jpeg"/>
                    <pic:cNvPicPr/>
                  </pic:nvPicPr>
                  <pic:blipFill>
                    <a:blip r:embed="rId218" cstate="print"/>
                    <a:stretch>
                      <a:fillRect/>
                    </a:stretch>
                  </pic:blipFill>
                  <pic:spPr>
                    <a:xfrm>
                      <a:off x="0" y="0"/>
                      <a:ext cx="219075" cy="228600"/>
                    </a:xfrm>
                    <a:prstGeom prst="rect">
                      <a:avLst/>
                    </a:prstGeom>
                  </pic:spPr>
                </pic:pic>
              </a:graphicData>
            </a:graphic>
          </wp:anchor>
        </w:drawing>
      </w:r>
      <w:r>
        <w:rPr>
          <w:color w:val="010202"/>
        </w:rPr>
        <w:t>Use this option to grab the previous block that has already been copied, and restore it</w:t>
      </w:r>
      <w:r>
        <w:rPr>
          <w:color w:val="010202"/>
        </w:rPr>
        <w:t xml:space="preserve"> to any position within the editing area. Try cutting and pasting a  few blocks now.</w:t>
      </w:r>
    </w:p>
    <w:p w:rsidR="002F4880" w:rsidRDefault="002F4880">
      <w:pPr>
        <w:pStyle w:val="BodyText"/>
        <w:spacing w:before="4"/>
        <w:rPr>
          <w:sz w:val="20"/>
        </w:rPr>
      </w:pPr>
    </w:p>
    <w:p w:rsidR="002F4880" w:rsidRDefault="00377FCD">
      <w:pPr>
        <w:pStyle w:val="Heading2"/>
      </w:pPr>
      <w:r>
        <w:rPr>
          <w:color w:val="010202"/>
        </w:rPr>
        <w:t>OPAQUE</w:t>
      </w:r>
    </w:p>
    <w:p w:rsidR="002F4880" w:rsidRDefault="00377FCD">
      <w:pPr>
        <w:pStyle w:val="BodyText"/>
        <w:spacing w:before="2" w:line="235" w:lineRule="auto"/>
        <w:ind w:left="464"/>
      </w:pPr>
      <w:r>
        <w:rPr>
          <w:noProof/>
          <w:lang w:val="en-GB" w:eastAsia="en-GB"/>
        </w:rPr>
        <w:drawing>
          <wp:anchor distT="0" distB="0" distL="0" distR="0" simplePos="0" relativeHeight="267710423" behindDoc="1" locked="0" layoutInCell="1" allowOverlap="1">
            <wp:simplePos x="0" y="0"/>
            <wp:positionH relativeFrom="page">
              <wp:posOffset>165100</wp:posOffset>
            </wp:positionH>
            <wp:positionV relativeFrom="paragraph">
              <wp:posOffset>6649</wp:posOffset>
            </wp:positionV>
            <wp:extent cx="219075" cy="228600"/>
            <wp:effectExtent l="0" t="0" r="0" b="0"/>
            <wp:wrapNone/>
            <wp:docPr id="203"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5.jpeg"/>
                    <pic:cNvPicPr/>
                  </pic:nvPicPr>
                  <pic:blipFill>
                    <a:blip r:embed="rId219" cstate="print"/>
                    <a:stretch>
                      <a:fillRect/>
                    </a:stretch>
                  </pic:blipFill>
                  <pic:spPr>
                    <a:xfrm>
                      <a:off x="0" y="0"/>
                      <a:ext cx="219075" cy="228600"/>
                    </a:xfrm>
                    <a:prstGeom prst="rect">
                      <a:avLst/>
                    </a:prstGeom>
                  </pic:spPr>
                </pic:pic>
              </a:graphicData>
            </a:graphic>
          </wp:anchor>
        </w:drawing>
      </w:r>
      <w:r>
        <w:rPr>
          <w:color w:val="010202"/>
        </w:rPr>
        <w:t xml:space="preserve">All the time this option is </w:t>
      </w:r>
      <w:r>
        <w:rPr>
          <w:b/>
          <w:color w:val="010202"/>
        </w:rPr>
        <w:t>off</w:t>
      </w:r>
      <w:r>
        <w:rPr>
          <w:color w:val="010202"/>
        </w:rPr>
        <w:t xml:space="preserve">, colour zero of the block which is being edited will be transparent. If you click the [OPAQUE] button </w:t>
      </w:r>
      <w:r>
        <w:rPr>
          <w:b/>
          <w:color w:val="010202"/>
        </w:rPr>
        <w:t>on</w:t>
      </w:r>
      <w:r>
        <w:rPr>
          <w:color w:val="010202"/>
        </w:rPr>
        <w:t>, colour zero is filled by</w:t>
      </w:r>
      <w:r>
        <w:rPr>
          <w:color w:val="010202"/>
        </w:rPr>
        <w:t xml:space="preserve"> the colour under the control of  the </w:t>
      </w:r>
      <w:r>
        <w:rPr>
          <w:b/>
          <w:color w:val="010202"/>
        </w:rPr>
        <w:t xml:space="preserve">right </w:t>
      </w:r>
      <w:r>
        <w:rPr>
          <w:color w:val="010202"/>
        </w:rPr>
        <w:t>mouse button.</w:t>
      </w:r>
    </w:p>
    <w:p w:rsidR="002F4880" w:rsidRDefault="00377FCD">
      <w:pPr>
        <w:pStyle w:val="Heading2"/>
        <w:spacing w:before="233"/>
      </w:pPr>
      <w:r>
        <w:rPr>
          <w:color w:val="010202"/>
        </w:rPr>
        <w:t>CLEAR</w:t>
      </w:r>
    </w:p>
    <w:p w:rsidR="002F4880" w:rsidRDefault="00377FCD">
      <w:pPr>
        <w:pStyle w:val="BodyText"/>
        <w:spacing w:before="2" w:line="235" w:lineRule="auto"/>
        <w:ind w:left="464" w:right="185"/>
      </w:pPr>
      <w:r>
        <w:rPr>
          <w:noProof/>
          <w:lang w:val="en-GB" w:eastAsia="en-GB"/>
        </w:rPr>
        <w:drawing>
          <wp:anchor distT="0" distB="0" distL="0" distR="0" simplePos="0" relativeHeight="267710447" behindDoc="1" locked="0" layoutInCell="1" allowOverlap="1">
            <wp:simplePos x="0" y="0"/>
            <wp:positionH relativeFrom="page">
              <wp:posOffset>165100</wp:posOffset>
            </wp:positionH>
            <wp:positionV relativeFrom="paragraph">
              <wp:posOffset>6649</wp:posOffset>
            </wp:positionV>
            <wp:extent cx="219075" cy="228600"/>
            <wp:effectExtent l="0" t="0" r="0" b="0"/>
            <wp:wrapNone/>
            <wp:docPr id="205"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06.jpeg"/>
                    <pic:cNvPicPr/>
                  </pic:nvPicPr>
                  <pic:blipFill>
                    <a:blip r:embed="rId220" cstate="print"/>
                    <a:stretch>
                      <a:fillRect/>
                    </a:stretch>
                  </pic:blipFill>
                  <pic:spPr>
                    <a:xfrm>
                      <a:off x="0" y="0"/>
                      <a:ext cx="219075" cy="228600"/>
                    </a:xfrm>
                    <a:prstGeom prst="rect">
                      <a:avLst/>
                    </a:prstGeom>
                  </pic:spPr>
                </pic:pic>
              </a:graphicData>
            </a:graphic>
          </wp:anchor>
        </w:drawing>
      </w:r>
      <w:r>
        <w:rPr>
          <w:color w:val="010202"/>
        </w:rPr>
        <w:t>Everyone makes mistakes, and this option is the one that clears all of your current efforts away, leaving a blank Edit Window. Everyone makes several mistakes, and the [UNDO] icon is provided</w:t>
      </w:r>
      <w:r>
        <w:rPr>
          <w:color w:val="010202"/>
        </w:rPr>
        <w:t xml:space="preserve"> to bring it all back again!</w:t>
      </w:r>
    </w:p>
    <w:p w:rsidR="002F4880" w:rsidRDefault="002F4880">
      <w:pPr>
        <w:pStyle w:val="BodyText"/>
        <w:spacing w:before="4"/>
        <w:rPr>
          <w:sz w:val="20"/>
        </w:rPr>
      </w:pPr>
    </w:p>
    <w:p w:rsidR="002F4880" w:rsidRDefault="00377FCD">
      <w:pPr>
        <w:pStyle w:val="BodyText"/>
        <w:ind w:left="119"/>
      </w:pPr>
      <w:r>
        <w:rPr>
          <w:color w:val="010202"/>
        </w:rPr>
        <w:t>The next block of five drawing icons affects the entire image with  dramatic results.</w:t>
      </w:r>
    </w:p>
    <w:p w:rsidR="002F4880" w:rsidRDefault="00377FCD">
      <w:pPr>
        <w:pStyle w:val="Heading2"/>
        <w:spacing w:before="234"/>
      </w:pPr>
      <w:r>
        <w:rPr>
          <w:color w:val="010202"/>
        </w:rPr>
        <w:t>SCROLL 1</w:t>
      </w:r>
    </w:p>
    <w:p w:rsidR="002F4880" w:rsidRDefault="00377FCD">
      <w:pPr>
        <w:pStyle w:val="BodyText"/>
        <w:spacing w:before="2" w:line="235" w:lineRule="auto"/>
        <w:ind w:left="479"/>
      </w:pPr>
      <w:r>
        <w:rPr>
          <w:noProof/>
          <w:lang w:val="en-GB" w:eastAsia="en-GB"/>
        </w:rPr>
        <w:drawing>
          <wp:anchor distT="0" distB="0" distL="0" distR="0" simplePos="0" relativeHeight="267710471" behindDoc="1" locked="0" layoutInCell="1" allowOverlap="1">
            <wp:simplePos x="0" y="0"/>
            <wp:positionH relativeFrom="page">
              <wp:posOffset>165100</wp:posOffset>
            </wp:positionH>
            <wp:positionV relativeFrom="paragraph">
              <wp:posOffset>6649</wp:posOffset>
            </wp:positionV>
            <wp:extent cx="228600" cy="228600"/>
            <wp:effectExtent l="0" t="0" r="0" b="0"/>
            <wp:wrapNone/>
            <wp:docPr id="20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7.jpeg"/>
                    <pic:cNvPicPr/>
                  </pic:nvPicPr>
                  <pic:blipFill>
                    <a:blip r:embed="rId221" cstate="print"/>
                    <a:stretch>
                      <a:fillRect/>
                    </a:stretch>
                  </pic:blipFill>
                  <pic:spPr>
                    <a:xfrm>
                      <a:off x="0" y="0"/>
                      <a:ext cx="228600" cy="228600"/>
                    </a:xfrm>
                    <a:prstGeom prst="rect">
                      <a:avLst/>
                    </a:prstGeom>
                  </pic:spPr>
                </pic:pic>
              </a:graphicData>
            </a:graphic>
          </wp:anchor>
        </w:drawing>
      </w:r>
      <w:r>
        <w:rPr>
          <w:color w:val="010202"/>
        </w:rPr>
        <w:t xml:space="preserve">After selecting this option, grab the image in the Edit Window with your mouse and scroll it anywhere you want. Release the mouse </w:t>
      </w:r>
      <w:r>
        <w:rPr>
          <w:color w:val="010202"/>
        </w:rPr>
        <w:t>button to leave the image at its new  position.</w:t>
      </w:r>
    </w:p>
    <w:p w:rsidR="002F4880" w:rsidRDefault="00377FCD">
      <w:pPr>
        <w:pStyle w:val="Heading2"/>
        <w:spacing w:before="233"/>
      </w:pPr>
      <w:r>
        <w:rPr>
          <w:color w:val="010202"/>
        </w:rPr>
        <w:t>SCROLL 2</w:t>
      </w:r>
    </w:p>
    <w:p w:rsidR="002F4880" w:rsidRDefault="00377FCD">
      <w:pPr>
        <w:pStyle w:val="BodyText"/>
        <w:spacing w:before="2" w:line="235" w:lineRule="auto"/>
        <w:ind w:left="464" w:right="304"/>
      </w:pPr>
      <w:r>
        <w:rPr>
          <w:noProof/>
          <w:lang w:val="en-GB" w:eastAsia="en-GB"/>
        </w:rPr>
        <w:drawing>
          <wp:anchor distT="0" distB="0" distL="0" distR="0" simplePos="0" relativeHeight="267710495" behindDoc="1" locked="0" layoutInCell="1" allowOverlap="1">
            <wp:simplePos x="0" y="0"/>
            <wp:positionH relativeFrom="page">
              <wp:posOffset>165100</wp:posOffset>
            </wp:positionH>
            <wp:positionV relativeFrom="paragraph">
              <wp:posOffset>6649</wp:posOffset>
            </wp:positionV>
            <wp:extent cx="219075" cy="228600"/>
            <wp:effectExtent l="0" t="0" r="0" b="0"/>
            <wp:wrapNone/>
            <wp:docPr id="20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8.jpeg"/>
                    <pic:cNvPicPr/>
                  </pic:nvPicPr>
                  <pic:blipFill>
                    <a:blip r:embed="rId222" cstate="print"/>
                    <a:stretch>
                      <a:fillRect/>
                    </a:stretch>
                  </pic:blipFill>
                  <pic:spPr>
                    <a:xfrm>
                      <a:off x="0" y="0"/>
                      <a:ext cx="219075" cy="228600"/>
                    </a:xfrm>
                    <a:prstGeom prst="rect">
                      <a:avLst/>
                    </a:prstGeom>
                  </pic:spPr>
                </pic:pic>
              </a:graphicData>
            </a:graphic>
          </wp:anchor>
        </w:drawing>
      </w:r>
      <w:r>
        <w:rPr>
          <w:color w:val="010202"/>
        </w:rPr>
        <w:t>This not only scrolls the image, but also wraps it back around itself when you hit the borders of the Edit Window.</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VERTICAL FLIP</w:t>
      </w:r>
    </w:p>
    <w:p w:rsidR="002F4880" w:rsidRDefault="00377FCD">
      <w:pPr>
        <w:pStyle w:val="BodyText"/>
        <w:spacing w:before="2" w:line="235" w:lineRule="auto"/>
        <w:ind w:left="464"/>
      </w:pPr>
      <w:r>
        <w:rPr>
          <w:noProof/>
          <w:lang w:val="en-GB" w:eastAsia="en-GB"/>
        </w:rPr>
        <w:drawing>
          <wp:anchor distT="0" distB="0" distL="0" distR="0" simplePos="0" relativeHeight="267710519" behindDoc="1" locked="0" layoutInCell="1" allowOverlap="1">
            <wp:simplePos x="0" y="0"/>
            <wp:positionH relativeFrom="page">
              <wp:posOffset>165100</wp:posOffset>
            </wp:positionH>
            <wp:positionV relativeFrom="paragraph">
              <wp:posOffset>6694</wp:posOffset>
            </wp:positionV>
            <wp:extent cx="219075" cy="228600"/>
            <wp:effectExtent l="0" t="0" r="0" b="0"/>
            <wp:wrapNone/>
            <wp:docPr id="211"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9.jpeg"/>
                    <pic:cNvPicPr/>
                  </pic:nvPicPr>
                  <pic:blipFill>
                    <a:blip r:embed="rId223" cstate="print"/>
                    <a:stretch>
                      <a:fillRect/>
                    </a:stretch>
                  </pic:blipFill>
                  <pic:spPr>
                    <a:xfrm>
                      <a:off x="0" y="0"/>
                      <a:ext cx="219075" cy="228600"/>
                    </a:xfrm>
                    <a:prstGeom prst="rect">
                      <a:avLst/>
                    </a:prstGeom>
                  </pic:spPr>
                </pic:pic>
              </a:graphicData>
            </a:graphic>
          </wp:anchor>
        </w:drawing>
      </w:r>
      <w:r>
        <w:rPr>
          <w:color w:val="010202"/>
        </w:rPr>
        <w:t>One click will cause an instant flip over the vertical axis of the Object image, and another click will flip it again. This technique works equally well on graphic blocks.</w:t>
      </w:r>
    </w:p>
    <w:p w:rsidR="002F4880" w:rsidRDefault="00377FCD">
      <w:pPr>
        <w:pStyle w:val="Heading2"/>
        <w:spacing w:before="233"/>
      </w:pPr>
      <w:r>
        <w:rPr>
          <w:color w:val="010202"/>
        </w:rPr>
        <w:t>HORIZONTAL FLIP</w:t>
      </w:r>
    </w:p>
    <w:p w:rsidR="002F4880" w:rsidRDefault="00377FCD">
      <w:pPr>
        <w:pStyle w:val="BodyText"/>
        <w:spacing w:line="273" w:lineRule="exact"/>
        <w:ind w:left="464"/>
      </w:pPr>
      <w:r>
        <w:rPr>
          <w:noProof/>
          <w:lang w:val="en-GB" w:eastAsia="en-GB"/>
        </w:rPr>
        <w:drawing>
          <wp:anchor distT="0" distB="0" distL="0" distR="0" simplePos="0" relativeHeight="267710663" behindDoc="1" locked="0" layoutInCell="1" allowOverlap="1">
            <wp:simplePos x="0" y="0"/>
            <wp:positionH relativeFrom="page">
              <wp:posOffset>165100</wp:posOffset>
            </wp:positionH>
            <wp:positionV relativeFrom="paragraph">
              <wp:posOffset>6986</wp:posOffset>
            </wp:positionV>
            <wp:extent cx="219075" cy="228600"/>
            <wp:effectExtent l="0" t="0" r="0" b="0"/>
            <wp:wrapNone/>
            <wp:docPr id="213"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10.jpeg"/>
                    <pic:cNvPicPr/>
                  </pic:nvPicPr>
                  <pic:blipFill>
                    <a:blip r:embed="rId224" cstate="print"/>
                    <a:stretch>
                      <a:fillRect/>
                    </a:stretch>
                  </pic:blipFill>
                  <pic:spPr>
                    <a:xfrm>
                      <a:off x="0" y="0"/>
                      <a:ext cx="219075" cy="228600"/>
                    </a:xfrm>
                    <a:prstGeom prst="rect">
                      <a:avLst/>
                    </a:prstGeom>
                  </pic:spPr>
                </pic:pic>
              </a:graphicData>
            </a:graphic>
          </wp:anchor>
        </w:drawing>
      </w:r>
      <w:r>
        <w:rPr>
          <w:color w:val="010202"/>
        </w:rPr>
        <w:t>This is very similar to the last option, and reverses the image aro</w:t>
      </w:r>
      <w:r>
        <w:rPr>
          <w:color w:val="010202"/>
        </w:rPr>
        <w:t>und its own horizontal axis.</w:t>
      </w:r>
    </w:p>
    <w:p w:rsidR="002F4880" w:rsidRDefault="002F4880">
      <w:pPr>
        <w:pStyle w:val="BodyText"/>
        <w:spacing w:before="4"/>
        <w:rPr>
          <w:sz w:val="20"/>
        </w:rPr>
      </w:pPr>
    </w:p>
    <w:p w:rsidR="002F4880" w:rsidRDefault="00377FCD">
      <w:pPr>
        <w:pStyle w:val="Heading2"/>
      </w:pPr>
      <w:r>
        <w:rPr>
          <w:color w:val="010202"/>
        </w:rPr>
        <w:t>ROTATE</w:t>
      </w:r>
    </w:p>
    <w:p w:rsidR="002F4880" w:rsidRDefault="00377FCD">
      <w:pPr>
        <w:pStyle w:val="BodyText"/>
        <w:spacing w:before="2" w:line="235" w:lineRule="auto"/>
        <w:ind w:left="464" w:right="98"/>
      </w:pPr>
      <w:r>
        <w:rPr>
          <w:noProof/>
          <w:lang w:val="en-GB" w:eastAsia="en-GB"/>
        </w:rPr>
        <w:drawing>
          <wp:anchor distT="0" distB="0" distL="0" distR="0" simplePos="0" relativeHeight="267710543" behindDoc="1" locked="0" layoutInCell="1" allowOverlap="1">
            <wp:simplePos x="0" y="0"/>
            <wp:positionH relativeFrom="page">
              <wp:posOffset>165100</wp:posOffset>
            </wp:positionH>
            <wp:positionV relativeFrom="paragraph">
              <wp:posOffset>6649</wp:posOffset>
            </wp:positionV>
            <wp:extent cx="219075" cy="219075"/>
            <wp:effectExtent l="0" t="0" r="0" b="0"/>
            <wp:wrapNone/>
            <wp:docPr id="215"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11.jpeg"/>
                    <pic:cNvPicPr/>
                  </pic:nvPicPr>
                  <pic:blipFill>
                    <a:blip r:embed="rId225" cstate="print"/>
                    <a:stretch>
                      <a:fillRect/>
                    </a:stretch>
                  </pic:blipFill>
                  <pic:spPr>
                    <a:xfrm>
                      <a:off x="0" y="0"/>
                      <a:ext cx="219075" cy="219075"/>
                    </a:xfrm>
                    <a:prstGeom prst="rect">
                      <a:avLst/>
                    </a:prstGeom>
                  </pic:spPr>
                </pic:pic>
              </a:graphicData>
            </a:graphic>
          </wp:anchor>
        </w:drawing>
      </w:r>
      <w:r>
        <w:rPr>
          <w:color w:val="010202"/>
        </w:rPr>
        <w:t>This is used to rotate the entire Object image through ninety degrees clockwise. It takes a few seconds to   compute</w:t>
      </w:r>
      <w:r>
        <w:rPr>
          <w:color w:val="010202"/>
          <w:spacing w:val="11"/>
        </w:rPr>
        <w:t xml:space="preserve"> </w:t>
      </w:r>
      <w:r>
        <w:rPr>
          <w:color w:val="010202"/>
        </w:rPr>
        <w:t>the</w:t>
      </w:r>
      <w:r>
        <w:rPr>
          <w:color w:val="010202"/>
          <w:spacing w:val="5"/>
        </w:rPr>
        <w:t xml:space="preserve"> </w:t>
      </w:r>
      <w:r>
        <w:rPr>
          <w:color w:val="010202"/>
        </w:rPr>
        <w:t>new</w:t>
      </w:r>
      <w:r>
        <w:rPr>
          <w:color w:val="010202"/>
          <w:spacing w:val="2"/>
        </w:rPr>
        <w:t xml:space="preserve"> </w:t>
      </w:r>
      <w:r>
        <w:rPr>
          <w:color w:val="010202"/>
        </w:rPr>
        <w:t>image,</w:t>
      </w:r>
      <w:r>
        <w:rPr>
          <w:color w:val="010202"/>
          <w:spacing w:val="11"/>
        </w:rPr>
        <w:t xml:space="preserve"> </w:t>
      </w:r>
      <w:r>
        <w:rPr>
          <w:color w:val="010202"/>
        </w:rPr>
        <w:t>and</w:t>
      </w:r>
      <w:r>
        <w:rPr>
          <w:color w:val="010202"/>
          <w:spacing w:val="11"/>
        </w:rPr>
        <w:t xml:space="preserve"> </w:t>
      </w:r>
      <w:r>
        <w:rPr>
          <w:color w:val="010202"/>
        </w:rPr>
        <w:t>can</w:t>
      </w:r>
      <w:r>
        <w:rPr>
          <w:color w:val="010202"/>
          <w:spacing w:val="10"/>
        </w:rPr>
        <w:t xml:space="preserve"> </w:t>
      </w:r>
      <w:r>
        <w:rPr>
          <w:color w:val="010202"/>
        </w:rPr>
        <w:t>be</w:t>
      </w:r>
      <w:r>
        <w:rPr>
          <w:color w:val="010202"/>
          <w:spacing w:val="11"/>
        </w:rPr>
        <w:t xml:space="preserve"> </w:t>
      </w:r>
      <w:r>
        <w:rPr>
          <w:color w:val="010202"/>
        </w:rPr>
        <w:t>used</w:t>
      </w:r>
      <w:r>
        <w:rPr>
          <w:color w:val="010202"/>
          <w:spacing w:val="10"/>
        </w:rPr>
        <w:t xml:space="preserve"> </w:t>
      </w:r>
      <w:r>
        <w:rPr>
          <w:color w:val="010202"/>
        </w:rPr>
        <w:t>again</w:t>
      </w:r>
      <w:r>
        <w:rPr>
          <w:color w:val="010202"/>
          <w:spacing w:val="5"/>
        </w:rPr>
        <w:t xml:space="preserve"> </w:t>
      </w:r>
      <w:r>
        <w:rPr>
          <w:color w:val="010202"/>
        </w:rPr>
        <w:t>to</w:t>
      </w:r>
      <w:r>
        <w:rPr>
          <w:color w:val="010202"/>
          <w:spacing w:val="6"/>
        </w:rPr>
        <w:t xml:space="preserve"> </w:t>
      </w:r>
      <w:r>
        <w:rPr>
          <w:color w:val="010202"/>
        </w:rPr>
        <w:t>keep</w:t>
      </w:r>
      <w:r>
        <w:rPr>
          <w:color w:val="010202"/>
          <w:spacing w:val="10"/>
        </w:rPr>
        <w:t xml:space="preserve"> </w:t>
      </w:r>
      <w:r>
        <w:rPr>
          <w:color w:val="010202"/>
        </w:rPr>
        <w:t>the</w:t>
      </w:r>
      <w:r>
        <w:rPr>
          <w:color w:val="010202"/>
          <w:spacing w:val="5"/>
        </w:rPr>
        <w:t xml:space="preserve"> </w:t>
      </w:r>
      <w:r>
        <w:rPr>
          <w:color w:val="010202"/>
        </w:rPr>
        <w:t>rotation</w:t>
      </w:r>
      <w:r>
        <w:rPr>
          <w:color w:val="010202"/>
          <w:spacing w:val="1"/>
        </w:rPr>
        <w:t xml:space="preserve"> </w:t>
      </w:r>
      <w:r>
        <w:rPr>
          <w:color w:val="010202"/>
        </w:rPr>
        <w:t>going,</w:t>
      </w:r>
      <w:r>
        <w:rPr>
          <w:color w:val="010202"/>
          <w:spacing w:val="6"/>
        </w:rPr>
        <w:t xml:space="preserve"> </w:t>
      </w:r>
      <w:r>
        <w:rPr>
          <w:color w:val="010202"/>
        </w:rPr>
        <w:t>all the</w:t>
      </w:r>
      <w:r>
        <w:rPr>
          <w:color w:val="010202"/>
          <w:spacing w:val="5"/>
        </w:rPr>
        <w:t xml:space="preserve"> </w:t>
      </w:r>
      <w:r>
        <w:rPr>
          <w:color w:val="010202"/>
        </w:rPr>
        <w:t>way</w:t>
      </w:r>
      <w:r>
        <w:rPr>
          <w:color w:val="010202"/>
          <w:spacing w:val="5"/>
        </w:rPr>
        <w:t xml:space="preserve"> </w:t>
      </w:r>
      <w:r>
        <w:rPr>
          <w:color w:val="010202"/>
        </w:rPr>
        <w:t>back</w:t>
      </w:r>
      <w:r>
        <w:rPr>
          <w:color w:val="010202"/>
          <w:spacing w:val="10"/>
        </w:rPr>
        <w:t xml:space="preserve"> </w:t>
      </w:r>
      <w:r>
        <w:rPr>
          <w:color w:val="010202"/>
        </w:rPr>
        <w:t>to</w:t>
      </w:r>
      <w:r>
        <w:rPr>
          <w:color w:val="010202"/>
          <w:spacing w:val="6"/>
        </w:rPr>
        <w:t xml:space="preserve"> </w:t>
      </w:r>
      <w:r>
        <w:rPr>
          <w:color w:val="010202"/>
        </w:rPr>
        <w:t>the</w:t>
      </w:r>
      <w:r>
        <w:rPr>
          <w:color w:val="010202"/>
          <w:spacing w:val="5"/>
        </w:rPr>
        <w:t xml:space="preserve"> </w:t>
      </w:r>
      <w:r>
        <w:rPr>
          <w:color w:val="010202"/>
        </w:rPr>
        <w:t>original</w:t>
      </w:r>
      <w:r>
        <w:rPr>
          <w:color w:val="010202"/>
          <w:spacing w:val="1"/>
        </w:rPr>
        <w:t xml:space="preserve"> </w:t>
      </w:r>
      <w:r>
        <w:rPr>
          <w:color w:val="010202"/>
        </w:rPr>
        <w:t>ima</w:t>
      </w:r>
      <w:r>
        <w:rPr>
          <w:color w:val="010202"/>
        </w:rPr>
        <w:t>ge.</w:t>
      </w:r>
    </w:p>
    <w:p w:rsidR="002F4880" w:rsidRDefault="002F4880">
      <w:pPr>
        <w:pStyle w:val="BodyText"/>
        <w:spacing w:before="4"/>
        <w:rPr>
          <w:sz w:val="20"/>
        </w:rPr>
      </w:pPr>
    </w:p>
    <w:p w:rsidR="002F4880" w:rsidRDefault="00377FCD">
      <w:pPr>
        <w:pStyle w:val="BodyText"/>
        <w:ind w:left="119"/>
      </w:pPr>
      <w:r>
        <w:rPr>
          <w:color w:val="010202"/>
        </w:rPr>
        <w:t>The next pair of options is provided to help you get a better view of your work.</w:t>
      </w:r>
    </w:p>
    <w:p w:rsidR="002F4880" w:rsidRDefault="00377FCD">
      <w:pPr>
        <w:pStyle w:val="Heading2"/>
        <w:spacing w:before="234"/>
      </w:pPr>
      <w:r>
        <w:rPr>
          <w:color w:val="010202"/>
        </w:rPr>
        <w:t>GRAB</w:t>
      </w:r>
    </w:p>
    <w:p w:rsidR="002F4880" w:rsidRDefault="00377FCD">
      <w:pPr>
        <w:pStyle w:val="BodyText"/>
        <w:spacing w:before="2" w:line="235" w:lineRule="auto"/>
        <w:ind w:left="464" w:right="185"/>
      </w:pPr>
      <w:r>
        <w:rPr>
          <w:noProof/>
          <w:lang w:val="en-GB" w:eastAsia="en-GB"/>
        </w:rPr>
        <w:drawing>
          <wp:anchor distT="0" distB="0" distL="0" distR="0" simplePos="0" relativeHeight="267710567" behindDoc="1" locked="0" layoutInCell="1" allowOverlap="1">
            <wp:simplePos x="0" y="0"/>
            <wp:positionH relativeFrom="page">
              <wp:posOffset>165100</wp:posOffset>
            </wp:positionH>
            <wp:positionV relativeFrom="paragraph">
              <wp:posOffset>6649</wp:posOffset>
            </wp:positionV>
            <wp:extent cx="219075" cy="228600"/>
            <wp:effectExtent l="0" t="0" r="0" b="0"/>
            <wp:wrapNone/>
            <wp:docPr id="217" name="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12.jpeg"/>
                    <pic:cNvPicPr/>
                  </pic:nvPicPr>
                  <pic:blipFill>
                    <a:blip r:embed="rId226" cstate="print"/>
                    <a:stretch>
                      <a:fillRect/>
                    </a:stretch>
                  </pic:blipFill>
                  <pic:spPr>
                    <a:xfrm>
                      <a:off x="0" y="0"/>
                      <a:ext cx="219075" cy="228600"/>
                    </a:xfrm>
                    <a:prstGeom prst="rect">
                      <a:avLst/>
                    </a:prstGeom>
                  </pic:spPr>
                </pic:pic>
              </a:graphicData>
            </a:graphic>
          </wp:anchor>
        </w:drawing>
      </w:r>
      <w:r>
        <w:rPr>
          <w:color w:val="010202"/>
        </w:rPr>
        <w:t>If an image is too large to fit inside the Edit Window, select this icon and then use the mouse to drag the image into view.</w:t>
      </w:r>
    </w:p>
    <w:p w:rsidR="002F4880" w:rsidRDefault="00377FCD">
      <w:pPr>
        <w:pStyle w:val="Heading2"/>
        <w:spacing w:before="233"/>
      </w:pPr>
      <w:r>
        <w:rPr>
          <w:color w:val="010202"/>
        </w:rPr>
        <w:t>ZOOM</w:t>
      </w:r>
    </w:p>
    <w:p w:rsidR="002F4880" w:rsidRDefault="00377FCD">
      <w:pPr>
        <w:pStyle w:val="BodyText"/>
        <w:spacing w:before="2" w:line="235" w:lineRule="auto"/>
        <w:ind w:left="464"/>
      </w:pPr>
      <w:r>
        <w:rPr>
          <w:noProof/>
          <w:lang w:val="en-GB" w:eastAsia="en-GB"/>
        </w:rPr>
        <w:drawing>
          <wp:anchor distT="0" distB="0" distL="0" distR="0" simplePos="0" relativeHeight="267710591" behindDoc="1" locked="0" layoutInCell="1" allowOverlap="1">
            <wp:simplePos x="0" y="0"/>
            <wp:positionH relativeFrom="page">
              <wp:posOffset>165100</wp:posOffset>
            </wp:positionH>
            <wp:positionV relativeFrom="paragraph">
              <wp:posOffset>6649</wp:posOffset>
            </wp:positionV>
            <wp:extent cx="219075" cy="228600"/>
            <wp:effectExtent l="0" t="0" r="0" b="0"/>
            <wp:wrapNone/>
            <wp:docPr id="219"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13.jpeg"/>
                    <pic:cNvPicPr/>
                  </pic:nvPicPr>
                  <pic:blipFill>
                    <a:blip r:embed="rId227" cstate="print"/>
                    <a:stretch>
                      <a:fillRect/>
                    </a:stretch>
                  </pic:blipFill>
                  <pic:spPr>
                    <a:xfrm>
                      <a:off x="0" y="0"/>
                      <a:ext cx="219075" cy="228600"/>
                    </a:xfrm>
                    <a:prstGeom prst="rect">
                      <a:avLst/>
                    </a:prstGeom>
                  </pic:spPr>
                </pic:pic>
              </a:graphicData>
            </a:graphic>
          </wp:anchor>
        </w:drawing>
      </w:r>
      <w:r>
        <w:rPr>
          <w:color w:val="010202"/>
        </w:rPr>
        <w:t>Click on this icon to double the size of the graphics in the Zoom Window to four times the size of the original image. Click it again to return to an image twice the size of the original. Remember that the relative sizes of the</w:t>
      </w:r>
    </w:p>
    <w:p w:rsidR="002F4880" w:rsidRDefault="00377FCD">
      <w:pPr>
        <w:pStyle w:val="BodyText"/>
        <w:spacing w:line="444" w:lineRule="auto"/>
        <w:ind w:left="119" w:right="1663"/>
      </w:pPr>
      <w:r>
        <w:rPr>
          <w:color w:val="010202"/>
        </w:rPr>
        <w:t>Zoom and Edit Screens can be</w:t>
      </w:r>
      <w:r>
        <w:rPr>
          <w:color w:val="010202"/>
        </w:rPr>
        <w:t xml:space="preserve"> adjusted by dragging the central Screen Sizer bar to suit your needs. The final group of three options each perform general  tasks.</w:t>
      </w:r>
    </w:p>
    <w:p w:rsidR="002F4880" w:rsidRDefault="00377FCD">
      <w:pPr>
        <w:pStyle w:val="Heading2"/>
        <w:spacing w:before="14"/>
      </w:pPr>
      <w:r>
        <w:rPr>
          <w:color w:val="010202"/>
        </w:rPr>
        <w:t>BACKGROUND FRAMEWORK</w:t>
      </w:r>
    </w:p>
    <w:p w:rsidR="002F4880" w:rsidRDefault="00377FCD">
      <w:pPr>
        <w:pStyle w:val="BodyText"/>
        <w:spacing w:before="2" w:line="235" w:lineRule="auto"/>
        <w:ind w:left="464" w:right="185"/>
      </w:pPr>
      <w:r>
        <w:rPr>
          <w:noProof/>
          <w:lang w:val="en-GB" w:eastAsia="en-GB"/>
        </w:rPr>
        <w:drawing>
          <wp:anchor distT="0" distB="0" distL="0" distR="0" simplePos="0" relativeHeight="267710615" behindDoc="1" locked="0" layoutInCell="1" allowOverlap="1">
            <wp:simplePos x="0" y="0"/>
            <wp:positionH relativeFrom="page">
              <wp:posOffset>165100</wp:posOffset>
            </wp:positionH>
            <wp:positionV relativeFrom="paragraph">
              <wp:posOffset>6649</wp:posOffset>
            </wp:positionV>
            <wp:extent cx="219075" cy="219075"/>
            <wp:effectExtent l="0" t="0" r="0" b="0"/>
            <wp:wrapNone/>
            <wp:docPr id="221"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4.jpeg"/>
                    <pic:cNvPicPr/>
                  </pic:nvPicPr>
                  <pic:blipFill>
                    <a:blip r:embed="rId228" cstate="print"/>
                    <a:stretch>
                      <a:fillRect/>
                    </a:stretch>
                  </pic:blipFill>
                  <pic:spPr>
                    <a:xfrm>
                      <a:off x="0" y="0"/>
                      <a:ext cx="219075" cy="219075"/>
                    </a:xfrm>
                    <a:prstGeom prst="rect">
                      <a:avLst/>
                    </a:prstGeom>
                  </pic:spPr>
                </pic:pic>
              </a:graphicData>
            </a:graphic>
          </wp:anchor>
        </w:drawing>
      </w:r>
      <w:r>
        <w:rPr>
          <w:color w:val="010202"/>
        </w:rPr>
        <w:t>Every click on this icon selects the next colour in the palette for use with the framework graphics o</w:t>
      </w:r>
      <w:r>
        <w:rPr>
          <w:color w:val="010202"/>
        </w:rPr>
        <w:t>f the Edit Screen.</w:t>
      </w:r>
    </w:p>
    <w:p w:rsidR="002F4880" w:rsidRDefault="00377FCD">
      <w:pPr>
        <w:pStyle w:val="Heading2"/>
        <w:spacing w:before="234"/>
      </w:pPr>
      <w:r>
        <w:rPr>
          <w:color w:val="010202"/>
        </w:rPr>
        <w:t>MODE</w:t>
      </w:r>
    </w:p>
    <w:p w:rsidR="002F4880" w:rsidRDefault="00377FCD">
      <w:pPr>
        <w:pStyle w:val="BodyText"/>
        <w:spacing w:before="2" w:line="235" w:lineRule="auto"/>
        <w:ind w:left="464"/>
      </w:pPr>
      <w:r>
        <w:rPr>
          <w:noProof/>
          <w:lang w:val="en-GB" w:eastAsia="en-GB"/>
        </w:rPr>
        <w:drawing>
          <wp:anchor distT="0" distB="0" distL="0" distR="0" simplePos="0" relativeHeight="267710639" behindDoc="1" locked="0" layoutInCell="1" allowOverlap="1">
            <wp:simplePos x="0" y="0"/>
            <wp:positionH relativeFrom="page">
              <wp:posOffset>165100</wp:posOffset>
            </wp:positionH>
            <wp:positionV relativeFrom="paragraph">
              <wp:posOffset>6649</wp:posOffset>
            </wp:positionV>
            <wp:extent cx="219075" cy="219075"/>
            <wp:effectExtent l="0" t="0" r="0" b="0"/>
            <wp:wrapNone/>
            <wp:docPr id="223"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5.jpeg"/>
                    <pic:cNvPicPr/>
                  </pic:nvPicPr>
                  <pic:blipFill>
                    <a:blip r:embed="rId229" cstate="print"/>
                    <a:stretch>
                      <a:fillRect/>
                    </a:stretch>
                  </pic:blipFill>
                  <pic:spPr>
                    <a:xfrm>
                      <a:off x="0" y="0"/>
                      <a:ext cx="219075" cy="219075"/>
                    </a:xfrm>
                    <a:prstGeom prst="rect">
                      <a:avLst/>
                    </a:prstGeom>
                  </pic:spPr>
                </pic:pic>
              </a:graphicData>
            </a:graphic>
          </wp:anchor>
        </w:drawing>
      </w:r>
      <w:r>
        <w:rPr>
          <w:color w:val="010202"/>
        </w:rPr>
        <w:t xml:space="preserve">This up/down toggle sets the mode for certain drawing operations. </w:t>
      </w:r>
      <w:r>
        <w:rPr>
          <w:b/>
          <w:color w:val="010202"/>
        </w:rPr>
        <w:t xml:space="preserve">Up </w:t>
      </w:r>
      <w:r>
        <w:rPr>
          <w:color w:val="010202"/>
        </w:rPr>
        <w:t xml:space="preserve">gives Mode I, where an Object is drawn as soon as you release a mouse button. </w:t>
      </w:r>
      <w:r>
        <w:rPr>
          <w:b/>
          <w:color w:val="010202"/>
        </w:rPr>
        <w:t xml:space="preserve">Down </w:t>
      </w:r>
      <w:r>
        <w:rPr>
          <w:color w:val="010202"/>
        </w:rPr>
        <w:t xml:space="preserve">selects Mode 2, where you set the shape of a brush before using it </w:t>
      </w:r>
      <w:r>
        <w:rPr>
          <w:color w:val="010202"/>
          <w:spacing w:val="55"/>
        </w:rPr>
        <w:t xml:space="preserve"> </w:t>
      </w:r>
      <w:r>
        <w:rPr>
          <w:color w:val="010202"/>
        </w:rPr>
        <w:t>for</w:t>
      </w:r>
    </w:p>
    <w:p w:rsidR="002F4880" w:rsidRDefault="00377FCD">
      <w:pPr>
        <w:pStyle w:val="BodyText"/>
        <w:spacing w:line="270" w:lineRule="exact"/>
        <w:ind w:left="119"/>
      </w:pPr>
      <w:r>
        <w:rPr>
          <w:color w:val="010202"/>
        </w:rPr>
        <w:t>drawing.</w:t>
      </w:r>
    </w:p>
    <w:p w:rsidR="002F4880" w:rsidRDefault="002F4880">
      <w:pPr>
        <w:pStyle w:val="BodyText"/>
        <w:spacing w:before="4"/>
        <w:rPr>
          <w:sz w:val="20"/>
        </w:rPr>
      </w:pPr>
    </w:p>
    <w:p w:rsidR="002F4880" w:rsidRDefault="00377FCD">
      <w:pPr>
        <w:pStyle w:val="Heading2"/>
      </w:pPr>
      <w:r>
        <w:rPr>
          <w:color w:val="010202"/>
        </w:rPr>
        <w:t>UNDO</w:t>
      </w:r>
    </w:p>
    <w:p w:rsidR="002F4880" w:rsidRDefault="00377FCD">
      <w:pPr>
        <w:pStyle w:val="BodyText"/>
        <w:spacing w:line="371" w:lineRule="exact"/>
        <w:ind w:left="119"/>
      </w:pPr>
      <w:r>
        <w:rPr>
          <w:noProof/>
          <w:position w:val="-14"/>
          <w:lang w:val="en-GB" w:eastAsia="en-GB"/>
        </w:rPr>
        <w:drawing>
          <wp:inline distT="0" distB="0" distL="0" distR="0">
            <wp:extent cx="371475" cy="228600"/>
            <wp:effectExtent l="0" t="0" r="0" b="0"/>
            <wp:docPr id="225"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6.jpeg"/>
                    <pic:cNvPicPr/>
                  </pic:nvPicPr>
                  <pic:blipFill>
                    <a:blip r:embed="rId230" cstate="print"/>
                    <a:stretch>
                      <a:fillRect/>
                    </a:stretch>
                  </pic:blipFill>
                  <pic:spPr>
                    <a:xfrm>
                      <a:off x="0" y="0"/>
                      <a:ext cx="371475" cy="228600"/>
                    </a:xfrm>
                    <a:prstGeom prst="rect">
                      <a:avLst/>
                    </a:prstGeom>
                  </pic:spPr>
                </pic:pic>
              </a:graphicData>
            </a:graphic>
          </wp:inline>
        </w:drawing>
      </w:r>
      <w:r>
        <w:rPr>
          <w:color w:val="010202"/>
        </w:rPr>
        <w:t>This</w:t>
      </w:r>
      <w:r>
        <w:rPr>
          <w:color w:val="010202"/>
          <w:spacing w:val="7"/>
        </w:rPr>
        <w:t xml:space="preserve"> </w:t>
      </w:r>
      <w:r>
        <w:rPr>
          <w:color w:val="010202"/>
        </w:rPr>
        <w:t>is</w:t>
      </w:r>
      <w:r>
        <w:rPr>
          <w:color w:val="010202"/>
          <w:spacing w:val="3"/>
        </w:rPr>
        <w:t xml:space="preserve"> </w:t>
      </w:r>
      <w:r>
        <w:rPr>
          <w:color w:val="010202"/>
        </w:rPr>
        <w:t>the</w:t>
      </w:r>
      <w:r>
        <w:rPr>
          <w:color w:val="010202"/>
          <w:spacing w:val="5"/>
        </w:rPr>
        <w:t xml:space="preserve"> </w:t>
      </w:r>
      <w:r>
        <w:rPr>
          <w:color w:val="010202"/>
          <w:spacing w:val="1"/>
        </w:rPr>
        <w:t>fail-safe</w:t>
      </w:r>
      <w:r>
        <w:rPr>
          <w:color w:val="010202"/>
          <w:spacing w:val="2"/>
        </w:rPr>
        <w:t xml:space="preserve"> </w:t>
      </w:r>
      <w:r>
        <w:rPr>
          <w:color w:val="010202"/>
        </w:rPr>
        <w:t>icon,</w:t>
      </w:r>
      <w:r>
        <w:rPr>
          <w:color w:val="010202"/>
          <w:spacing w:val="5"/>
        </w:rPr>
        <w:t xml:space="preserve"> </w:t>
      </w:r>
      <w:r>
        <w:rPr>
          <w:color w:val="010202"/>
        </w:rPr>
        <w:t>allowing you to</w:t>
      </w:r>
      <w:r>
        <w:rPr>
          <w:color w:val="010202"/>
          <w:spacing w:val="7"/>
        </w:rPr>
        <w:t xml:space="preserve"> </w:t>
      </w:r>
      <w:r>
        <w:rPr>
          <w:color w:val="010202"/>
        </w:rPr>
        <w:t>scrap</w:t>
      </w:r>
      <w:r>
        <w:rPr>
          <w:color w:val="010202"/>
          <w:spacing w:val="2"/>
        </w:rPr>
        <w:t xml:space="preserve"> </w:t>
      </w:r>
      <w:r>
        <w:rPr>
          <w:color w:val="010202"/>
        </w:rPr>
        <w:t>the</w:t>
      </w:r>
      <w:r>
        <w:rPr>
          <w:color w:val="010202"/>
          <w:spacing w:val="5"/>
        </w:rPr>
        <w:t xml:space="preserve"> </w:t>
      </w:r>
      <w:r>
        <w:rPr>
          <w:color w:val="010202"/>
        </w:rPr>
        <w:t>last</w:t>
      </w:r>
      <w:r>
        <w:rPr>
          <w:color w:val="010202"/>
          <w:spacing w:val="10"/>
        </w:rPr>
        <w:t xml:space="preserve"> </w:t>
      </w:r>
      <w:r>
        <w:rPr>
          <w:color w:val="010202"/>
        </w:rPr>
        <w:t>drawing</w:t>
      </w:r>
      <w:r>
        <w:rPr>
          <w:color w:val="010202"/>
          <w:spacing w:val="7"/>
        </w:rPr>
        <w:t xml:space="preserve"> </w:t>
      </w:r>
      <w:r>
        <w:rPr>
          <w:color w:val="010202"/>
        </w:rPr>
        <w:t>procedure, or</w:t>
      </w:r>
      <w:r>
        <w:rPr>
          <w:color w:val="010202"/>
          <w:spacing w:val="10"/>
        </w:rPr>
        <w:t xml:space="preserve"> </w:t>
      </w:r>
      <w:r>
        <w:rPr>
          <w:color w:val="010202"/>
        </w:rPr>
        <w:t>cancel</w:t>
      </w:r>
      <w:r>
        <w:rPr>
          <w:color w:val="010202"/>
          <w:spacing w:val="1"/>
        </w:rPr>
        <w:t xml:space="preserve"> </w:t>
      </w:r>
      <w:r>
        <w:rPr>
          <w:color w:val="010202"/>
        </w:rPr>
        <w:t>a</w:t>
      </w:r>
      <w:r>
        <w:rPr>
          <w:color w:val="010202"/>
          <w:spacing w:val="12"/>
        </w:rPr>
        <w:t xml:space="preserve"> </w:t>
      </w:r>
      <w:r>
        <w:rPr>
          <w:color w:val="010202"/>
        </w:rPr>
        <w:t>[CLEAR]</w:t>
      </w:r>
      <w:r>
        <w:rPr>
          <w:color w:val="010202"/>
          <w:spacing w:val="12"/>
        </w:rPr>
        <w:t xml:space="preserve"> </w:t>
      </w:r>
      <w:r>
        <w:rPr>
          <w:color w:val="010202"/>
        </w:rPr>
        <w:t>operation.</w:t>
      </w:r>
    </w:p>
    <w:p w:rsidR="002F4880" w:rsidRDefault="00377FCD">
      <w:pPr>
        <w:pStyle w:val="BodyText"/>
        <w:spacing w:before="142" w:line="235" w:lineRule="auto"/>
        <w:ind w:left="119" w:right="304"/>
      </w:pPr>
      <w:r>
        <w:rPr>
          <w:color w:val="010202"/>
        </w:rPr>
        <w:t xml:space="preserve">Pressing the [Spacebar] key will select the </w:t>
      </w:r>
      <w:r>
        <w:rPr>
          <w:b/>
          <w:color w:val="010202"/>
        </w:rPr>
        <w:t xml:space="preserve">last </w:t>
      </w:r>
      <w:r>
        <w:rPr>
          <w:color w:val="010202"/>
        </w:rPr>
        <w:t>drawing tool that was used. This is a short-cut, allowing you to re- use an item without the need to go through the menu  process.</w:t>
      </w:r>
    </w:p>
    <w:p w:rsidR="002F4880" w:rsidRDefault="00377FCD">
      <w:pPr>
        <w:pStyle w:val="Heading2"/>
        <w:spacing w:before="233"/>
      </w:pPr>
      <w:r>
        <w:rPr>
          <w:color w:val="010202"/>
        </w:rPr>
        <w:t>Memory Alerts</w:t>
      </w:r>
    </w:p>
    <w:p w:rsidR="002F4880" w:rsidRDefault="00377FCD">
      <w:pPr>
        <w:pStyle w:val="BodyText"/>
        <w:spacing w:before="2" w:line="235" w:lineRule="auto"/>
        <w:ind w:left="119"/>
      </w:pPr>
      <w:r>
        <w:rPr>
          <w:color w:val="010202"/>
        </w:rPr>
        <w:t xml:space="preserve">Because Objects can nibble away at available memory, and because graphic screens consume large amounts, a low- </w:t>
      </w:r>
      <w:r>
        <w:rPr>
          <w:color w:val="010202"/>
        </w:rPr>
        <w:t>memory alert system is built into the Object Editor. These alert messages will appear to help you automatically.</w:t>
      </w:r>
    </w:p>
    <w:p w:rsidR="002F4880" w:rsidRDefault="002F4880">
      <w:pPr>
        <w:spacing w:line="235" w:lineRule="auto"/>
        <w:sectPr w:rsidR="002F4880">
          <w:headerReference w:type="default" r:id="rId231"/>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The AMOS Professional Menu Editor allows you to adapt and design your own menus simply and rapidly,</w:t>
      </w:r>
      <w:r>
        <w:rPr>
          <w:color w:val="010202"/>
        </w:rPr>
        <w:t xml:space="preserve"> using the mouse! All the advantages and features of AMOS Professional menus are fully explained in Chapter 6.5.</w:t>
      </w:r>
    </w:p>
    <w:p w:rsidR="002F4880" w:rsidRDefault="002F4880">
      <w:pPr>
        <w:pStyle w:val="BodyText"/>
        <w:spacing w:before="8"/>
        <w:rPr>
          <w:sz w:val="20"/>
        </w:rPr>
      </w:pPr>
    </w:p>
    <w:p w:rsidR="002F4880" w:rsidRDefault="00377FCD">
      <w:pPr>
        <w:pStyle w:val="BodyText"/>
        <w:spacing w:before="1" w:line="235" w:lineRule="auto"/>
        <w:ind w:left="119" w:right="239"/>
        <w:jc w:val="both"/>
      </w:pPr>
      <w:r>
        <w:rPr>
          <w:color w:val="010202"/>
        </w:rPr>
        <w:t>The menu system is not only extremely comprehensive, it is also very powerful. Menus can be saved onto disc as a memory bank, and this bank can then be loaded into an AMOS Professional program, allowing the entire menu to be accessed with a single</w:t>
      </w:r>
      <w:r>
        <w:rPr>
          <w:color w:val="010202"/>
          <w:spacing w:val="43"/>
        </w:rPr>
        <w:t xml:space="preserve"> </w:t>
      </w:r>
      <w:r>
        <w:rPr>
          <w:color w:val="010202"/>
        </w:rPr>
        <w:t>command.</w:t>
      </w:r>
    </w:p>
    <w:p w:rsidR="002F4880" w:rsidRDefault="002F4880">
      <w:pPr>
        <w:pStyle w:val="BodyText"/>
        <w:spacing w:before="4"/>
        <w:rPr>
          <w:sz w:val="20"/>
        </w:rPr>
      </w:pPr>
    </w:p>
    <w:p w:rsidR="002F4880" w:rsidRDefault="00377FCD">
      <w:pPr>
        <w:pStyle w:val="Heading2"/>
      </w:pPr>
      <w:r>
        <w:rPr>
          <w:color w:val="010202"/>
        </w:rPr>
        <w:t>Loading the Menu Editor accessory</w:t>
      </w:r>
    </w:p>
    <w:p w:rsidR="002F4880" w:rsidRDefault="00377FCD">
      <w:pPr>
        <w:pStyle w:val="BodyText"/>
        <w:spacing w:before="2" w:line="235" w:lineRule="auto"/>
        <w:ind w:left="119" w:right="237"/>
      </w:pPr>
      <w:r>
        <w:rPr>
          <w:color w:val="010202"/>
        </w:rPr>
        <w:t>Please load "Menu_Editor.AMOS" from your Accessories disc. The Main Menu appears in the lower part of the screen as soon as the Menu Editor is</w:t>
      </w:r>
      <w:r>
        <w:rPr>
          <w:color w:val="010202"/>
          <w:spacing w:val="50"/>
        </w:rPr>
        <w:t xml:space="preserve"> </w:t>
      </w:r>
      <w:r>
        <w:rPr>
          <w:color w:val="010202"/>
        </w:rPr>
        <w:t>loaded.</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 xml:space="preserve">All operations are performed by clicking on options with the </w:t>
      </w:r>
      <w:r>
        <w:rPr>
          <w:b/>
          <w:color w:val="010202"/>
        </w:rPr>
        <w:t xml:space="preserve">left </w:t>
      </w:r>
      <w:r>
        <w:rPr>
          <w:color w:val="010202"/>
        </w:rPr>
        <w:t>mo</w:t>
      </w:r>
      <w:r>
        <w:rPr>
          <w:color w:val="010202"/>
        </w:rPr>
        <w:t>use button, unless instructed otherwise. On- screen instructions and dialogue comments will appear at every stage of operating the Menu Editor, to help and guide you.</w:t>
      </w:r>
    </w:p>
    <w:p w:rsidR="002F4880" w:rsidRDefault="00377FCD">
      <w:pPr>
        <w:pStyle w:val="Heading2"/>
        <w:spacing w:before="234"/>
      </w:pPr>
      <w:r>
        <w:rPr>
          <w:color w:val="010202"/>
        </w:rPr>
        <w:t>The Main Menu</w:t>
      </w:r>
    </w:p>
    <w:p w:rsidR="002F4880" w:rsidRDefault="00377FCD">
      <w:pPr>
        <w:pStyle w:val="BodyText"/>
        <w:spacing w:before="2" w:line="235" w:lineRule="auto"/>
        <w:ind w:left="119" w:right="237"/>
      </w:pPr>
      <w:r>
        <w:rPr>
          <w:color w:val="010202"/>
        </w:rPr>
        <w:t>The Main Menu displays seven simple options that are used for loading, savi</w:t>
      </w:r>
      <w:r>
        <w:rPr>
          <w:color w:val="010202"/>
        </w:rPr>
        <w:t>ng and initialising your menus, as follows:</w:t>
      </w:r>
    </w:p>
    <w:p w:rsidR="002F4880" w:rsidRDefault="00377FCD">
      <w:pPr>
        <w:pStyle w:val="Heading2"/>
        <w:spacing w:before="233"/>
      </w:pPr>
      <w:r>
        <w:rPr>
          <w:color w:val="010202"/>
        </w:rPr>
        <w:t>[Create a new menu]</w:t>
      </w:r>
    </w:p>
    <w:p w:rsidR="002F4880" w:rsidRDefault="00377FCD">
      <w:pPr>
        <w:pStyle w:val="BodyText"/>
        <w:spacing w:before="2" w:line="235" w:lineRule="auto"/>
        <w:ind w:left="119" w:right="237"/>
      </w:pPr>
      <w:r>
        <w:rPr>
          <w:color w:val="010202"/>
        </w:rPr>
        <w:t xml:space="preserve">This option is used to define a new screen to be used as the menu background. The screen's default status is displayed, and this current format can be changed by clicking on the new number of </w:t>
      </w:r>
      <w:r>
        <w:rPr>
          <w:color w:val="010202"/>
        </w:rPr>
        <w:t>colours and the screen resolution, using the left mouse button. You can then proceed to the Main Editing Window by selecting [Edit it], or choose the [Prey, menu] option instead, which will call up the previous  menu.</w:t>
      </w:r>
    </w:p>
    <w:p w:rsidR="002F4880" w:rsidRDefault="00377FCD">
      <w:pPr>
        <w:pStyle w:val="Heading2"/>
        <w:spacing w:before="234"/>
      </w:pPr>
      <w:r>
        <w:rPr>
          <w:color w:val="010202"/>
        </w:rPr>
        <w:t>[Edit current menu]</w:t>
      </w:r>
    </w:p>
    <w:p w:rsidR="002F4880" w:rsidRDefault="00377FCD">
      <w:pPr>
        <w:pStyle w:val="BodyText"/>
        <w:spacing w:line="273" w:lineRule="exact"/>
        <w:ind w:left="119"/>
      </w:pPr>
      <w:r>
        <w:rPr>
          <w:color w:val="010202"/>
        </w:rPr>
        <w:t xml:space="preserve">This calls up the </w:t>
      </w:r>
      <w:r>
        <w:rPr>
          <w:color w:val="010202"/>
        </w:rPr>
        <w:t>Main Editor Screen, which is detailed below, and the currently selected menu is initialised.</w:t>
      </w:r>
    </w:p>
    <w:p w:rsidR="002F4880" w:rsidRDefault="00377FCD">
      <w:pPr>
        <w:pStyle w:val="Heading2"/>
        <w:spacing w:before="234"/>
      </w:pPr>
      <w:r>
        <w:rPr>
          <w:color w:val="010202"/>
        </w:rPr>
        <w:t>[Save menu bank]</w:t>
      </w:r>
    </w:p>
    <w:p w:rsidR="002F4880" w:rsidRDefault="00377FCD">
      <w:pPr>
        <w:pStyle w:val="BodyText"/>
        <w:spacing w:before="2" w:line="235" w:lineRule="auto"/>
        <w:ind w:left="119" w:right="302"/>
      </w:pPr>
      <w:r>
        <w:rPr>
          <w:color w:val="010202"/>
        </w:rPr>
        <w:t>As soon as this option is triggered, the File Selector is called up. A memory bank can now be created for your menus, and saved to disc. This menu</w:t>
      </w:r>
      <w:r>
        <w:rPr>
          <w:color w:val="010202"/>
        </w:rPr>
        <w:t xml:space="preserve"> can be loaded into an AMOS Professional program be means of a line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Load</w:t>
      </w:r>
      <w:r>
        <w:rPr>
          <w:rFonts w:ascii="Courier New"/>
          <w:color w:val="010202"/>
          <w:spacing w:val="-56"/>
          <w:w w:val="105"/>
          <w:sz w:val="19"/>
        </w:rPr>
        <w:t xml:space="preserve"> </w:t>
      </w:r>
      <w:r>
        <w:rPr>
          <w:rFonts w:ascii="Courier New"/>
          <w:color w:val="010202"/>
          <w:w w:val="105"/>
          <w:sz w:val="19"/>
        </w:rPr>
        <w:t>"Filename.Abk"</w:t>
      </w:r>
    </w:p>
    <w:p w:rsidR="002F4880" w:rsidRDefault="002F4880">
      <w:pPr>
        <w:pStyle w:val="BodyText"/>
        <w:spacing w:before="6"/>
        <w:rPr>
          <w:rFonts w:ascii="Courier New"/>
          <w:sz w:val="17"/>
        </w:rPr>
      </w:pPr>
    </w:p>
    <w:p w:rsidR="002F4880" w:rsidRDefault="00377FCD">
      <w:pPr>
        <w:pStyle w:val="BodyText"/>
        <w:ind w:left="120"/>
      </w:pPr>
      <w:r>
        <w:rPr>
          <w:color w:val="010202"/>
        </w:rPr>
        <w:t>The new menu can then be initialised with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Bank To Menu 6</w:t>
      </w:r>
    </w:p>
    <w:p w:rsidR="002F4880" w:rsidRDefault="002F4880">
      <w:pPr>
        <w:pStyle w:val="BodyText"/>
        <w:spacing w:before="11"/>
        <w:rPr>
          <w:rFonts w:ascii="Courier New"/>
          <w:sz w:val="17"/>
        </w:rPr>
      </w:pPr>
    </w:p>
    <w:p w:rsidR="002F4880" w:rsidRDefault="00377FCD">
      <w:pPr>
        <w:pStyle w:val="BodyText"/>
        <w:spacing w:line="235" w:lineRule="auto"/>
        <w:ind w:left="119" w:right="237"/>
      </w:pPr>
      <w:r>
        <w:rPr>
          <w:color w:val="010202"/>
        </w:rPr>
        <w:t>The menu can now be activated by a MENU ON command. These menu banks are permanent, and they will be  saved along with the relevant program automatically. This means that once a menu has been installed, and the menu handler has been included in your progra</w:t>
      </w:r>
      <w:r>
        <w:rPr>
          <w:color w:val="010202"/>
        </w:rPr>
        <w:t xml:space="preserve">m, </w:t>
      </w:r>
      <w:r>
        <w:rPr>
          <w:color w:val="010202"/>
          <w:spacing w:val="20"/>
        </w:rPr>
        <w:t xml:space="preserve"> </w:t>
      </w:r>
      <w:r>
        <w:rPr>
          <w:color w:val="010202"/>
        </w:rPr>
        <w:t>it will look after itself.</w:t>
      </w:r>
    </w:p>
    <w:p w:rsidR="002F4880" w:rsidRDefault="002F4880">
      <w:pPr>
        <w:spacing w:line="235" w:lineRule="auto"/>
        <w:sectPr w:rsidR="002F4880">
          <w:headerReference w:type="default" r:id="rId232"/>
          <w:footerReference w:type="default" r:id="rId233"/>
          <w:pgSz w:w="11900" w:h="16840"/>
          <w:pgMar w:top="1360" w:right="22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[Load a menu]</w:t>
      </w:r>
    </w:p>
    <w:p w:rsidR="002F4880" w:rsidRDefault="00377FCD">
      <w:pPr>
        <w:pStyle w:val="BodyText"/>
        <w:spacing w:before="2" w:line="235" w:lineRule="auto"/>
        <w:ind w:left="119" w:right="146"/>
      </w:pPr>
      <w:r>
        <w:rPr>
          <w:color w:val="010202"/>
        </w:rPr>
        <w:t>After the File Selector appears, the selected menu file can be loaded from disc. This file must have been defined in a sequential .MENU fil</w:t>
      </w:r>
      <w:r>
        <w:rPr>
          <w:color w:val="010202"/>
        </w:rPr>
        <w:t>e, using the [Save current menu] option explained next. Once the menu has been loaded successfully, the program will proceed straight to the Main Editor Screen.</w:t>
      </w:r>
    </w:p>
    <w:p w:rsidR="002F4880" w:rsidRDefault="00377FCD">
      <w:pPr>
        <w:pStyle w:val="Heading2"/>
        <w:spacing w:before="233"/>
      </w:pPr>
      <w:r>
        <w:rPr>
          <w:color w:val="010202"/>
        </w:rPr>
        <w:t>[Save current menu]</w:t>
      </w:r>
    </w:p>
    <w:p w:rsidR="002F4880" w:rsidRDefault="00377FCD">
      <w:pPr>
        <w:pStyle w:val="BodyText"/>
        <w:spacing w:before="2" w:line="235" w:lineRule="auto"/>
        <w:ind w:left="119" w:right="363"/>
      </w:pPr>
      <w:r>
        <w:rPr>
          <w:color w:val="010202"/>
        </w:rPr>
        <w:t>The File Selector is called, and an entire menu definition can be saved in a sequential .MENU file, ready for loading. If you prefer to access the menu directly from an AMOS Professional program, use the [Save menu bank] option instead.</w:t>
      </w:r>
    </w:p>
    <w:p w:rsidR="002F4880" w:rsidRDefault="002F4880">
      <w:pPr>
        <w:pStyle w:val="BodyText"/>
        <w:spacing w:before="4"/>
        <w:rPr>
          <w:sz w:val="20"/>
        </w:rPr>
      </w:pPr>
    </w:p>
    <w:p w:rsidR="002F4880" w:rsidRDefault="00377FCD">
      <w:pPr>
        <w:pStyle w:val="Heading2"/>
      </w:pPr>
      <w:r>
        <w:rPr>
          <w:color w:val="010202"/>
        </w:rPr>
        <w:t>[Quit and grab ban</w:t>
      </w:r>
      <w:r>
        <w:rPr>
          <w:color w:val="010202"/>
        </w:rPr>
        <w:t>k]</w:t>
      </w:r>
    </w:p>
    <w:p w:rsidR="002F4880" w:rsidRDefault="00377FCD">
      <w:pPr>
        <w:pStyle w:val="BodyText"/>
        <w:spacing w:before="2" w:line="235" w:lineRule="auto"/>
        <w:ind w:left="119" w:right="201"/>
        <w:jc w:val="both"/>
      </w:pPr>
      <w:r>
        <w:rPr>
          <w:color w:val="010202"/>
        </w:rPr>
        <w:t xml:space="preserve">This option will leave the Menu Editor and return you to the main AMOS Professional Editor. If the Menu Editor is being run as an accessory, the new menu bank will be installed automatically, and the newly created menu can now be accessed directly from </w:t>
      </w:r>
      <w:r>
        <w:rPr>
          <w:color w:val="010202"/>
        </w:rPr>
        <w:t>the current program.</w:t>
      </w:r>
    </w:p>
    <w:p w:rsidR="002F4880" w:rsidRDefault="00377FCD">
      <w:pPr>
        <w:pStyle w:val="Heading2"/>
        <w:spacing w:before="233"/>
      </w:pPr>
      <w:r>
        <w:rPr>
          <w:color w:val="010202"/>
        </w:rPr>
        <w:t>[Quit]</w:t>
      </w:r>
    </w:p>
    <w:p w:rsidR="002F4880" w:rsidRDefault="00377FCD">
      <w:pPr>
        <w:pStyle w:val="BodyText"/>
        <w:spacing w:before="2" w:line="235" w:lineRule="auto"/>
        <w:ind w:left="119" w:right="297"/>
      </w:pPr>
      <w:r>
        <w:rPr>
          <w:color w:val="010202"/>
        </w:rPr>
        <w:t xml:space="preserve">This also exits to the AMOS Professional main program, but </w:t>
      </w:r>
      <w:r>
        <w:rPr>
          <w:b/>
          <w:color w:val="010202"/>
        </w:rPr>
        <w:t>be warned</w:t>
      </w:r>
      <w:r>
        <w:rPr>
          <w:color w:val="010202"/>
        </w:rPr>
        <w:t>, this option completely erases the new menu definition!</w:t>
      </w:r>
    </w:p>
    <w:p w:rsidR="002F4880" w:rsidRDefault="002F4880">
      <w:pPr>
        <w:pStyle w:val="BodyText"/>
        <w:spacing w:before="4"/>
        <w:rPr>
          <w:sz w:val="20"/>
        </w:rPr>
      </w:pPr>
    </w:p>
    <w:p w:rsidR="002F4880" w:rsidRDefault="00377FCD">
      <w:pPr>
        <w:pStyle w:val="Heading2"/>
      </w:pPr>
      <w:r>
        <w:rPr>
          <w:color w:val="010202"/>
        </w:rPr>
        <w:t>The Main Edit Screen</w:t>
      </w:r>
    </w:p>
    <w:p w:rsidR="002F4880" w:rsidRDefault="00377FCD">
      <w:pPr>
        <w:pStyle w:val="BodyText"/>
        <w:spacing w:line="273" w:lineRule="exact"/>
        <w:ind w:left="119"/>
      </w:pPr>
      <w:r>
        <w:rPr>
          <w:color w:val="010202"/>
        </w:rPr>
        <w:t>The Edit Screen is divided into three areas.</w:t>
      </w:r>
    </w:p>
    <w:p w:rsidR="002F4880" w:rsidRDefault="002F4880">
      <w:pPr>
        <w:pStyle w:val="BodyText"/>
        <w:spacing w:before="4"/>
        <w:rPr>
          <w:sz w:val="20"/>
        </w:rPr>
      </w:pPr>
    </w:p>
    <w:p w:rsidR="002F4880" w:rsidRDefault="00377FCD">
      <w:pPr>
        <w:pStyle w:val="Heading2"/>
      </w:pPr>
      <w:r>
        <w:rPr>
          <w:color w:val="010202"/>
        </w:rPr>
        <w:t>Vertical scroll bar</w:t>
      </w:r>
    </w:p>
    <w:p w:rsidR="002F4880" w:rsidRDefault="00377FCD">
      <w:pPr>
        <w:pStyle w:val="BodyText"/>
        <w:spacing w:before="2" w:line="235" w:lineRule="auto"/>
        <w:ind w:left="119" w:right="363"/>
      </w:pPr>
      <w:r>
        <w:rPr>
          <w:color w:val="010202"/>
        </w:rPr>
        <w:t>At the left-hand side of the screen there is a vertical bar, equipped with a pair of up and down arrows. This is used to scroll through very large menu definitions which exceed the dimensions of the Editor Window display.</w:t>
      </w:r>
    </w:p>
    <w:p w:rsidR="002F4880" w:rsidRDefault="00377FCD">
      <w:pPr>
        <w:pStyle w:val="Heading2"/>
        <w:spacing w:before="233"/>
      </w:pPr>
      <w:r>
        <w:rPr>
          <w:color w:val="010202"/>
        </w:rPr>
        <w:t>The Editor Menu</w:t>
      </w:r>
    </w:p>
    <w:p w:rsidR="002F4880" w:rsidRDefault="00377FCD">
      <w:pPr>
        <w:pStyle w:val="BodyText"/>
        <w:spacing w:line="273" w:lineRule="exact"/>
        <w:ind w:left="119"/>
      </w:pPr>
      <w:r>
        <w:rPr>
          <w:color w:val="010202"/>
        </w:rPr>
        <w:t>At the bottom of t</w:t>
      </w:r>
      <w:r>
        <w:rPr>
          <w:color w:val="010202"/>
        </w:rPr>
        <w:t xml:space="preserve">he screen, all of the Editor </w:t>
      </w:r>
      <w:r>
        <w:rPr>
          <w:color w:val="010202"/>
          <w:spacing w:val="56"/>
        </w:rPr>
        <w:t xml:space="preserve"> </w:t>
      </w:r>
      <w:r>
        <w:rPr>
          <w:color w:val="010202"/>
        </w:rPr>
        <w:t>Menu options are displayed, and these are explained below.</w:t>
      </w:r>
    </w:p>
    <w:p w:rsidR="002F4880" w:rsidRDefault="002F4880">
      <w:pPr>
        <w:pStyle w:val="BodyText"/>
        <w:spacing w:before="4"/>
        <w:rPr>
          <w:sz w:val="20"/>
        </w:rPr>
      </w:pPr>
    </w:p>
    <w:p w:rsidR="002F4880" w:rsidRDefault="00377FCD">
      <w:pPr>
        <w:pStyle w:val="Heading2"/>
      </w:pPr>
      <w:r>
        <w:rPr>
          <w:color w:val="010202"/>
        </w:rPr>
        <w:t>Editor Window</w:t>
      </w:r>
    </w:p>
    <w:p w:rsidR="002F4880" w:rsidRDefault="00377FCD">
      <w:pPr>
        <w:pStyle w:val="BodyText"/>
        <w:spacing w:before="1" w:line="235" w:lineRule="auto"/>
        <w:ind w:left="119" w:right="297"/>
      </w:pPr>
      <w:r>
        <w:rPr>
          <w:color w:val="010202"/>
        </w:rPr>
        <w:t>The top section of the Main Edit Screen is where the menu that is currently being edited is displayed. Each item in the menu is represented as a small b</w:t>
      </w:r>
      <w:r>
        <w:rPr>
          <w:color w:val="010202"/>
        </w:rPr>
        <w:t>ox with a number in it, and these boxes are organised as follows:</w:t>
      </w:r>
    </w:p>
    <w:p w:rsidR="002F4880" w:rsidRDefault="002F4880">
      <w:pPr>
        <w:pStyle w:val="BodyText"/>
        <w:spacing w:before="8"/>
        <w:rPr>
          <w:sz w:val="20"/>
        </w:rPr>
      </w:pPr>
    </w:p>
    <w:p w:rsidR="002F4880" w:rsidRDefault="00377FCD">
      <w:pPr>
        <w:pStyle w:val="BodyText"/>
        <w:spacing w:line="235" w:lineRule="auto"/>
        <w:ind w:left="119" w:right="297"/>
      </w:pPr>
      <w:r>
        <w:rPr>
          <w:color w:val="010202"/>
        </w:rPr>
        <w:t>All items in a single level of the menu are arranged in one vertical column. The first column on the left represents the title line of the menu, and the second column shows the various items of that menu.</w:t>
      </w:r>
    </w:p>
    <w:p w:rsidR="002F4880" w:rsidRDefault="002F4880">
      <w:pPr>
        <w:pStyle w:val="BodyText"/>
        <w:spacing w:before="8"/>
        <w:rPr>
          <w:sz w:val="20"/>
        </w:rPr>
      </w:pPr>
    </w:p>
    <w:p w:rsidR="002F4880" w:rsidRDefault="00377FCD">
      <w:pPr>
        <w:pStyle w:val="BodyText"/>
        <w:spacing w:line="235" w:lineRule="auto"/>
        <w:ind w:left="119" w:right="114"/>
        <w:jc w:val="both"/>
      </w:pPr>
      <w:r>
        <w:rPr>
          <w:color w:val="010202"/>
        </w:rPr>
        <w:t>Each item is numbered according to its position in</w:t>
      </w:r>
      <w:r>
        <w:rPr>
          <w:color w:val="010202"/>
        </w:rPr>
        <w:t xml:space="preserve"> the menu hierarchy. For example, the second menu option of title number 1 would be represented by a box numbered 1.2. This simple system means that you are able to read the entire structure of a menu at a single glance.</w:t>
      </w:r>
    </w:p>
    <w:p w:rsidR="002F4880" w:rsidRDefault="002F4880">
      <w:pPr>
        <w:spacing w:line="235" w:lineRule="auto"/>
        <w:jc w:val="both"/>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If you click w</w:t>
      </w:r>
      <w:r>
        <w:rPr>
          <w:color w:val="010202"/>
        </w:rPr>
        <w:t xml:space="preserve">ith the </w:t>
      </w:r>
      <w:r>
        <w:rPr>
          <w:b/>
          <w:color w:val="010202"/>
        </w:rPr>
        <w:t xml:space="preserve">right </w:t>
      </w:r>
      <w:r>
        <w:rPr>
          <w:color w:val="010202"/>
        </w:rPr>
        <w:t>mouse button to test the menu that is currently being edited, you can compare this display with the menu line that it actually represents!</w:t>
      </w:r>
    </w:p>
    <w:p w:rsidR="002F4880" w:rsidRDefault="00377FCD">
      <w:pPr>
        <w:pStyle w:val="Heading2"/>
        <w:spacing w:before="233"/>
      </w:pPr>
      <w:r>
        <w:rPr>
          <w:color w:val="010202"/>
        </w:rPr>
        <w:t>The Editor Menu</w:t>
      </w:r>
    </w:p>
    <w:p w:rsidR="002F4880" w:rsidRDefault="00377FCD">
      <w:pPr>
        <w:pStyle w:val="BodyText"/>
        <w:spacing w:before="2" w:line="235" w:lineRule="auto"/>
        <w:ind w:left="119" w:right="185"/>
      </w:pPr>
      <w:r>
        <w:rPr>
          <w:color w:val="010202"/>
        </w:rPr>
        <w:t>Here is a short guided tour through all of the options on offer in the Editor Menu, whi</w:t>
      </w:r>
      <w:r>
        <w:rPr>
          <w:color w:val="010202"/>
        </w:rPr>
        <w:t>ch occupies the bottom section of the Main Editor Window.</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 xml:space="preserve">This Editor Menu contains all of the commands needed to define the physical structure of a menu. All of these options are performed on the </w:t>
      </w:r>
      <w:r>
        <w:rPr>
          <w:b/>
          <w:color w:val="010202"/>
        </w:rPr>
        <w:t xml:space="preserve">current </w:t>
      </w:r>
      <w:r>
        <w:rPr>
          <w:color w:val="010202"/>
        </w:rPr>
        <w:t xml:space="preserve">menu item, which is selected from the Edit Window </w:t>
      </w:r>
      <w:r>
        <w:rPr>
          <w:color w:val="010202"/>
        </w:rPr>
        <w:t>by clicking with the left mouse button. The current menu item is highlighted in reverse</w:t>
      </w:r>
      <w:r>
        <w:rPr>
          <w:color w:val="010202"/>
          <w:spacing w:val="52"/>
        </w:rPr>
        <w:t xml:space="preserve"> </w:t>
      </w:r>
      <w:r>
        <w:rPr>
          <w:color w:val="010202"/>
        </w:rPr>
        <w:t>video.</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 xml:space="preserve">All menu options are toggle operations, with alternative options selected by each mouse click. There are three groups of options, which are from left to right, </w:t>
      </w:r>
      <w:r>
        <w:rPr>
          <w:color w:val="010202"/>
        </w:rPr>
        <w:t>the Item status menu, the Tree editor menu and the Draw menu.</w:t>
      </w:r>
    </w:p>
    <w:p w:rsidR="002F4880" w:rsidRDefault="00377FCD">
      <w:pPr>
        <w:pStyle w:val="Heading2"/>
        <w:spacing w:before="234"/>
      </w:pPr>
      <w:r>
        <w:rPr>
          <w:color w:val="010202"/>
        </w:rPr>
        <w:t>Item status</w:t>
      </w:r>
    </w:p>
    <w:p w:rsidR="002F4880" w:rsidRDefault="00377FCD">
      <w:pPr>
        <w:pStyle w:val="BodyText"/>
        <w:spacing w:line="273" w:lineRule="exact"/>
        <w:ind w:left="119"/>
      </w:pPr>
      <w:r>
        <w:rPr>
          <w:color w:val="010202"/>
        </w:rPr>
        <w:t>The Item status Menu options are used to change the status of the currently selected menu item, as follows:</w:t>
      </w:r>
    </w:p>
    <w:p w:rsidR="002F4880" w:rsidRDefault="00377FCD">
      <w:pPr>
        <w:pStyle w:val="Heading2"/>
        <w:spacing w:before="234"/>
      </w:pPr>
      <w:r>
        <w:rPr>
          <w:color w:val="010202"/>
        </w:rPr>
        <w:t>[Active] / [Inact]</w:t>
      </w:r>
    </w:p>
    <w:p w:rsidR="002F4880" w:rsidRDefault="00377FCD">
      <w:pPr>
        <w:pStyle w:val="BodyText"/>
        <w:spacing w:before="2" w:line="235" w:lineRule="auto"/>
        <w:ind w:left="119"/>
      </w:pPr>
      <w:r>
        <w:rPr>
          <w:color w:val="010202"/>
        </w:rPr>
        <w:t>This option toggles the status of the current menu item between being active and inactive. Only active items can be selected from the finished menu.</w:t>
      </w:r>
    </w:p>
    <w:p w:rsidR="002F4880" w:rsidRDefault="00377FCD">
      <w:pPr>
        <w:pStyle w:val="Heading2"/>
        <w:spacing w:before="233"/>
      </w:pPr>
      <w:r>
        <w:rPr>
          <w:color w:val="010202"/>
        </w:rPr>
        <w:t>[Line] / [Bar] / [T.line]</w:t>
      </w:r>
    </w:p>
    <w:p w:rsidR="002F4880" w:rsidRDefault="00377FCD">
      <w:pPr>
        <w:pStyle w:val="BodyText"/>
        <w:spacing w:before="2" w:line="235" w:lineRule="auto"/>
        <w:ind w:left="119" w:right="304"/>
      </w:pPr>
      <w:r>
        <w:rPr>
          <w:color w:val="010202"/>
        </w:rPr>
        <w:t xml:space="preserve">This selection affects the </w:t>
      </w:r>
      <w:r>
        <w:rPr>
          <w:b/>
          <w:color w:val="010202"/>
        </w:rPr>
        <w:t xml:space="preserve">whole branch </w:t>
      </w:r>
      <w:r>
        <w:rPr>
          <w:color w:val="010202"/>
        </w:rPr>
        <w:t>of the menu, not just the current item, a</w:t>
      </w:r>
      <w:r>
        <w:rPr>
          <w:color w:val="010202"/>
        </w:rPr>
        <w:t>nd it is used to specify the form of the branch as either a Line, a Bar or a Total Line.</w:t>
      </w:r>
    </w:p>
    <w:p w:rsidR="002F4880" w:rsidRDefault="00377FCD">
      <w:pPr>
        <w:pStyle w:val="Heading2"/>
        <w:spacing w:before="234"/>
      </w:pPr>
      <w:r>
        <w:rPr>
          <w:color w:val="010202"/>
        </w:rPr>
        <w:t>[Linked] / [Separ.]</w:t>
      </w:r>
    </w:p>
    <w:p w:rsidR="002F4880" w:rsidRDefault="00377FCD">
      <w:pPr>
        <w:pStyle w:val="BodyText"/>
        <w:spacing w:before="2" w:line="235" w:lineRule="auto"/>
        <w:ind w:left="119" w:right="185"/>
      </w:pPr>
      <w:r>
        <w:rPr>
          <w:color w:val="010202"/>
        </w:rPr>
        <w:t>Use this option to choose whether each item in the menu is to be linked with the one above it, or separated. Refer to the MENU LINK command in Chap</w:t>
      </w:r>
      <w:r>
        <w:rPr>
          <w:color w:val="010202"/>
        </w:rPr>
        <w:t>ter 6.5, if you  need reminding of this system.</w:t>
      </w:r>
    </w:p>
    <w:p w:rsidR="002F4880" w:rsidRDefault="00377FCD">
      <w:pPr>
        <w:pStyle w:val="Heading2"/>
        <w:spacing w:before="233"/>
      </w:pPr>
      <w:r>
        <w:rPr>
          <w:color w:val="010202"/>
        </w:rPr>
        <w:t>[Br.sta] / [Br.mov]</w:t>
      </w:r>
    </w:p>
    <w:p w:rsidR="002F4880" w:rsidRDefault="00377FCD">
      <w:pPr>
        <w:pStyle w:val="BodyText"/>
        <w:spacing w:before="2" w:line="235" w:lineRule="auto"/>
        <w:ind w:left="119" w:right="304"/>
      </w:pPr>
      <w:r>
        <w:rPr>
          <w:color w:val="010202"/>
        </w:rPr>
        <w:t xml:space="preserve">This option also affects the </w:t>
      </w:r>
      <w:r>
        <w:rPr>
          <w:b/>
          <w:color w:val="010202"/>
        </w:rPr>
        <w:t xml:space="preserve">whole branch </w:t>
      </w:r>
      <w:r>
        <w:rPr>
          <w:color w:val="010202"/>
        </w:rPr>
        <w:t>of the menu, and is short for Branch Stationary and Branch Moveable. It specifies whether the current menu branch can be repositioned by the user,</w:t>
      </w:r>
      <w:r>
        <w:rPr>
          <w:color w:val="010202"/>
        </w:rPr>
        <w:t xml:space="preserve"> and is identical to the MENU MOVABLE and MENU STATIC commands.</w:t>
      </w:r>
    </w:p>
    <w:p w:rsidR="002F4880" w:rsidRDefault="00377FCD">
      <w:pPr>
        <w:pStyle w:val="Heading2"/>
        <w:spacing w:before="234"/>
      </w:pPr>
      <w:r>
        <w:rPr>
          <w:color w:val="010202"/>
        </w:rPr>
        <w:t>[It.sta] / [It.mov]</w:t>
      </w:r>
    </w:p>
    <w:p w:rsidR="002F4880" w:rsidRDefault="00377FCD">
      <w:pPr>
        <w:pStyle w:val="BodyText"/>
        <w:spacing w:before="2" w:line="235" w:lineRule="auto"/>
        <w:ind w:left="119"/>
      </w:pPr>
      <w:r>
        <w:rPr>
          <w:color w:val="010202"/>
        </w:rPr>
        <w:t>Short for Item Stationary and Item Moveable, this option toggles between whether or not items can be individually rearranged in a menu. This is the same choice offered by t</w:t>
      </w:r>
      <w:r>
        <w:rPr>
          <w:color w:val="010202"/>
        </w:rPr>
        <w:t>he MENU ITEM STATIC and MENU ITEM MOVABLE commands.</w:t>
      </w:r>
    </w:p>
    <w:p w:rsidR="002F4880" w:rsidRDefault="00377FCD">
      <w:pPr>
        <w:pStyle w:val="Heading2"/>
        <w:spacing w:before="233"/>
      </w:pPr>
      <w:r>
        <w:rPr>
          <w:color w:val="010202"/>
        </w:rPr>
        <w:t>Tree editor</w:t>
      </w:r>
    </w:p>
    <w:p w:rsidR="002F4880" w:rsidRDefault="00377FCD">
      <w:pPr>
        <w:pStyle w:val="BodyText"/>
        <w:spacing w:before="2" w:line="235" w:lineRule="auto"/>
        <w:ind w:left="119"/>
      </w:pPr>
      <w:r>
        <w:rPr>
          <w:color w:val="010202"/>
        </w:rPr>
        <w:t>The Tree editor menu occupies the central block of options in the Main Editor Screen. These options allow the menu tree to be changed to new preferences, and any additions and deletions are re</w:t>
      </w:r>
      <w:r>
        <w:rPr>
          <w:color w:val="010202"/>
        </w:rPr>
        <w:t>flected in the main edit screen.</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85"/>
      </w:pPr>
      <w:r>
        <w:rPr>
          <w:color w:val="010202"/>
        </w:rPr>
        <w:t xml:space="preserve">After the menu has been edited, it may be tested by pressing the </w:t>
      </w:r>
      <w:r>
        <w:rPr>
          <w:b/>
          <w:color w:val="010202"/>
        </w:rPr>
        <w:t xml:space="preserve">right </w:t>
      </w:r>
      <w:r>
        <w:rPr>
          <w:color w:val="010202"/>
        </w:rPr>
        <w:t>mouse button. If items are moveable, they can be repositioned freely, using the mouse New positions are retained until an item is deleted in the current branch, or  the</w:t>
      </w:r>
      <w:r>
        <w:rPr>
          <w:color w:val="010202"/>
          <w:spacing w:val="5"/>
        </w:rPr>
        <w:t xml:space="preserve"> </w:t>
      </w:r>
      <w:r>
        <w:rPr>
          <w:color w:val="010202"/>
        </w:rPr>
        <w:t>[Reset menu</w:t>
      </w:r>
      <w:r>
        <w:rPr>
          <w:color w:val="010202"/>
          <w:spacing w:val="5"/>
        </w:rPr>
        <w:t xml:space="preserve"> </w:t>
      </w:r>
      <w:r>
        <w:rPr>
          <w:color w:val="010202"/>
        </w:rPr>
        <w:t>position] option is</w:t>
      </w:r>
      <w:r>
        <w:rPr>
          <w:color w:val="010202"/>
          <w:spacing w:val="2"/>
        </w:rPr>
        <w:t xml:space="preserve"> </w:t>
      </w:r>
      <w:r>
        <w:rPr>
          <w:color w:val="010202"/>
        </w:rPr>
        <w:t>chosen.</w:t>
      </w:r>
      <w:r>
        <w:rPr>
          <w:color w:val="010202"/>
          <w:spacing w:val="6"/>
        </w:rPr>
        <w:t xml:space="preserve"> </w:t>
      </w:r>
      <w:r>
        <w:rPr>
          <w:color w:val="010202"/>
        </w:rPr>
        <w:t>In</w:t>
      </w:r>
      <w:r>
        <w:rPr>
          <w:color w:val="010202"/>
          <w:spacing w:val="10"/>
        </w:rPr>
        <w:t xml:space="preserve"> </w:t>
      </w:r>
      <w:r>
        <w:rPr>
          <w:color w:val="010202"/>
        </w:rPr>
        <w:t>this</w:t>
      </w:r>
      <w:r>
        <w:rPr>
          <w:color w:val="010202"/>
          <w:spacing w:val="11"/>
        </w:rPr>
        <w:t xml:space="preserve"> </w:t>
      </w:r>
      <w:r>
        <w:rPr>
          <w:color w:val="010202"/>
        </w:rPr>
        <w:t>case,</w:t>
      </w:r>
      <w:r>
        <w:rPr>
          <w:color w:val="010202"/>
          <w:spacing w:val="5"/>
        </w:rPr>
        <w:t xml:space="preserve"> </w:t>
      </w:r>
      <w:r>
        <w:rPr>
          <w:color w:val="010202"/>
        </w:rPr>
        <w:t>the</w:t>
      </w:r>
      <w:r>
        <w:rPr>
          <w:color w:val="010202"/>
          <w:spacing w:val="5"/>
        </w:rPr>
        <w:t xml:space="preserve"> </w:t>
      </w:r>
      <w:r>
        <w:rPr>
          <w:color w:val="010202"/>
        </w:rPr>
        <w:t>menu</w:t>
      </w:r>
      <w:r>
        <w:rPr>
          <w:color w:val="010202"/>
          <w:spacing w:val="5"/>
        </w:rPr>
        <w:t xml:space="preserve"> </w:t>
      </w:r>
      <w:r>
        <w:rPr>
          <w:color w:val="010202"/>
        </w:rPr>
        <w:t>will be</w:t>
      </w:r>
      <w:r>
        <w:rPr>
          <w:color w:val="010202"/>
          <w:spacing w:val="11"/>
        </w:rPr>
        <w:t xml:space="preserve"> </w:t>
      </w:r>
      <w:r>
        <w:rPr>
          <w:color w:val="010202"/>
        </w:rPr>
        <w:t>initialised</w:t>
      </w:r>
      <w:r>
        <w:rPr>
          <w:color w:val="010202"/>
          <w:spacing w:val="11"/>
        </w:rPr>
        <w:t xml:space="preserve"> </w:t>
      </w:r>
      <w:r>
        <w:rPr>
          <w:color w:val="010202"/>
        </w:rPr>
        <w:t xml:space="preserve">all </w:t>
      </w:r>
      <w:r>
        <w:rPr>
          <w:color w:val="010202"/>
        </w:rPr>
        <w:t>over</w:t>
      </w:r>
      <w:r>
        <w:rPr>
          <w:color w:val="010202"/>
          <w:spacing w:val="6"/>
        </w:rPr>
        <w:t xml:space="preserve"> </w:t>
      </w:r>
      <w:r>
        <w:rPr>
          <w:color w:val="010202"/>
        </w:rPr>
        <w:t>again.</w:t>
      </w:r>
    </w:p>
    <w:p w:rsidR="002F4880" w:rsidRDefault="00377FCD">
      <w:pPr>
        <w:pStyle w:val="Heading2"/>
        <w:spacing w:before="233"/>
      </w:pPr>
      <w:r>
        <w:rPr>
          <w:color w:val="010202"/>
        </w:rPr>
        <w:t>[Add item]</w:t>
      </w:r>
    </w:p>
    <w:p w:rsidR="002F4880" w:rsidRDefault="00377FCD">
      <w:pPr>
        <w:pStyle w:val="BodyText"/>
        <w:spacing w:before="2" w:line="235" w:lineRule="auto"/>
        <w:ind w:left="119" w:right="304"/>
      </w:pPr>
      <w:r>
        <w:rPr>
          <w:color w:val="010202"/>
        </w:rPr>
        <w:t xml:space="preserve">This option adds a new item at the </w:t>
      </w:r>
      <w:r>
        <w:rPr>
          <w:b/>
          <w:color w:val="010202"/>
        </w:rPr>
        <w:t xml:space="preserve">end </w:t>
      </w:r>
      <w:r>
        <w:rPr>
          <w:color w:val="010202"/>
        </w:rPr>
        <w:t>of the current menu. As a default, the new item is assigned to the text string "EMPTY". This default status can be changed using one of many options from the Draw menu, which appears below.</w:t>
      </w:r>
    </w:p>
    <w:p w:rsidR="002F4880" w:rsidRDefault="00377FCD">
      <w:pPr>
        <w:pStyle w:val="Heading2"/>
        <w:spacing w:before="234"/>
      </w:pPr>
      <w:r>
        <w:rPr>
          <w:color w:val="010202"/>
        </w:rPr>
        <w:t>[Ins</w:t>
      </w:r>
      <w:r>
        <w:rPr>
          <w:color w:val="010202"/>
        </w:rPr>
        <w:t xml:space="preserve"> item]</w:t>
      </w:r>
    </w:p>
    <w:p w:rsidR="002F4880" w:rsidRDefault="00377FCD">
      <w:pPr>
        <w:spacing w:line="273" w:lineRule="exact"/>
        <w:ind w:left="119"/>
        <w:rPr>
          <w:sz w:val="24"/>
        </w:rPr>
      </w:pPr>
      <w:r>
        <w:rPr>
          <w:color w:val="010202"/>
          <w:sz w:val="24"/>
        </w:rPr>
        <w:t xml:space="preserve">Use this option to insert a new menu item at the </w:t>
      </w:r>
      <w:r>
        <w:rPr>
          <w:b/>
          <w:color w:val="010202"/>
          <w:sz w:val="24"/>
        </w:rPr>
        <w:t>current cursor position</w:t>
      </w:r>
      <w:r>
        <w:rPr>
          <w:color w:val="010202"/>
          <w:sz w:val="24"/>
        </w:rPr>
        <w:t>.</w:t>
      </w:r>
    </w:p>
    <w:p w:rsidR="002F4880" w:rsidRDefault="00377FCD">
      <w:pPr>
        <w:pStyle w:val="Heading2"/>
        <w:spacing w:before="234"/>
      </w:pPr>
      <w:r>
        <w:rPr>
          <w:color w:val="010202"/>
        </w:rPr>
        <w:t>[Branch]</w:t>
      </w:r>
    </w:p>
    <w:p w:rsidR="002F4880" w:rsidRDefault="00377FCD">
      <w:pPr>
        <w:pStyle w:val="BodyText"/>
        <w:spacing w:line="273" w:lineRule="exact"/>
        <w:ind w:left="119"/>
      </w:pPr>
      <w:r>
        <w:rPr>
          <w:color w:val="010202"/>
        </w:rPr>
        <w:t>This is used to create a menu branch at the current cursor position, and add a new item to this branch.</w:t>
      </w:r>
    </w:p>
    <w:p w:rsidR="002F4880" w:rsidRDefault="00377FCD">
      <w:pPr>
        <w:pStyle w:val="Heading2"/>
        <w:spacing w:before="234"/>
      </w:pPr>
      <w:r>
        <w:rPr>
          <w:color w:val="010202"/>
        </w:rPr>
        <w:t>[Delete]</w:t>
      </w:r>
    </w:p>
    <w:p w:rsidR="002F4880" w:rsidRDefault="00377FCD">
      <w:pPr>
        <w:pStyle w:val="BodyText"/>
        <w:spacing w:line="273" w:lineRule="exact"/>
        <w:ind w:left="119"/>
      </w:pPr>
      <w:r>
        <w:rPr>
          <w:color w:val="010202"/>
        </w:rPr>
        <w:t>This simple option erases the selected item from the  menu.</w:t>
      </w:r>
    </w:p>
    <w:p w:rsidR="002F4880" w:rsidRDefault="00377FCD">
      <w:pPr>
        <w:pStyle w:val="Heading2"/>
        <w:spacing w:before="234"/>
      </w:pPr>
      <w:r>
        <w:rPr>
          <w:color w:val="010202"/>
        </w:rPr>
        <w:t>[Reset menu position]</w:t>
      </w:r>
    </w:p>
    <w:p w:rsidR="002F4880" w:rsidRDefault="00377FCD">
      <w:pPr>
        <w:pStyle w:val="BodyText"/>
        <w:spacing w:before="2" w:line="235" w:lineRule="auto"/>
        <w:ind w:left="119" w:right="185"/>
      </w:pPr>
      <w:r>
        <w:rPr>
          <w:color w:val="010202"/>
        </w:rPr>
        <w:t>When this option is selected, the coordinates of all items belonging to the current menu branch are re-set to their default positions. The message "All offsets erased!" confi</w:t>
      </w:r>
      <w:r>
        <w:rPr>
          <w:color w:val="010202"/>
        </w:rPr>
        <w:t>rms that this has been  done.</w:t>
      </w:r>
    </w:p>
    <w:p w:rsidR="002F4880" w:rsidRDefault="00377FCD">
      <w:pPr>
        <w:pStyle w:val="Heading2"/>
        <w:spacing w:before="233"/>
      </w:pPr>
      <w:r>
        <w:rPr>
          <w:color w:val="010202"/>
        </w:rPr>
        <w:t>Draw menu</w:t>
      </w:r>
    </w:p>
    <w:p w:rsidR="002F4880" w:rsidRDefault="00377FCD">
      <w:pPr>
        <w:pStyle w:val="BodyText"/>
        <w:spacing w:before="2" w:line="235" w:lineRule="auto"/>
        <w:ind w:left="119" w:right="251"/>
      </w:pPr>
      <w:r>
        <w:rPr>
          <w:color w:val="010202"/>
        </w:rPr>
        <w:t xml:space="preserve">This menu is extremely important. It provides the gateway to the powerful Item Drawing Screen, which is where individual menu items are designed. When any one of the four options is selected, the Item Drawing Screen </w:t>
      </w:r>
      <w:r>
        <w:rPr>
          <w:color w:val="010202"/>
        </w:rPr>
        <w:t xml:space="preserve">is   called, so if you are simply exploring these options, you can click on the [previous menu] option at the bottom right- hand corner of the Item Drawing </w:t>
      </w:r>
      <w:r>
        <w:rPr>
          <w:color w:val="010202"/>
          <w:spacing w:val="30"/>
        </w:rPr>
        <w:t xml:space="preserve"> </w:t>
      </w:r>
      <w:r>
        <w:rPr>
          <w:color w:val="010202"/>
        </w:rPr>
        <w:t>Screen to get back to this Draw menu.</w:t>
      </w:r>
    </w:p>
    <w:p w:rsidR="002F4880" w:rsidRDefault="00377FCD">
      <w:pPr>
        <w:pStyle w:val="Heading2"/>
        <w:spacing w:before="234"/>
      </w:pPr>
      <w:r>
        <w:rPr>
          <w:color w:val="010202"/>
        </w:rPr>
        <w:t>[Normal]</w:t>
      </w:r>
    </w:p>
    <w:p w:rsidR="002F4880" w:rsidRDefault="00377FCD">
      <w:pPr>
        <w:pStyle w:val="BodyText"/>
        <w:spacing w:before="2" w:line="235" w:lineRule="auto"/>
        <w:ind w:left="119" w:right="304"/>
      </w:pPr>
      <w:r>
        <w:rPr>
          <w:color w:val="010202"/>
        </w:rPr>
        <w:t>This option ensures that an item in the menu will ha</w:t>
      </w:r>
      <w:r>
        <w:rPr>
          <w:color w:val="010202"/>
        </w:rPr>
        <w:t>ve a normal appearance setting. [Highlighted] When this option is chosen, the shape of the displayed item will be highlighted if it is selected with the mouse.</w:t>
      </w:r>
    </w:p>
    <w:p w:rsidR="002F4880" w:rsidRDefault="00377FCD">
      <w:pPr>
        <w:pStyle w:val="Heading2"/>
        <w:spacing w:before="233"/>
      </w:pPr>
      <w:r>
        <w:rPr>
          <w:color w:val="010202"/>
        </w:rPr>
        <w:t>[Inactive]</w:t>
      </w:r>
    </w:p>
    <w:p w:rsidR="002F4880" w:rsidRDefault="00377FCD">
      <w:pPr>
        <w:pStyle w:val="BodyText"/>
        <w:spacing w:before="2" w:line="235" w:lineRule="auto"/>
        <w:ind w:left="119" w:right="304"/>
      </w:pPr>
      <w:r>
        <w:rPr>
          <w:color w:val="010202"/>
        </w:rPr>
        <w:t>After this option is triggered, an Object can be drawn which will be displayed if a s</w:t>
      </w:r>
      <w:r>
        <w:rPr>
          <w:color w:val="010202"/>
        </w:rPr>
        <w:t>elected item has been de- activated by a MENU INACTIVE command.</w:t>
      </w:r>
    </w:p>
    <w:p w:rsidR="002F4880" w:rsidRDefault="00377FCD">
      <w:pPr>
        <w:pStyle w:val="Heading2"/>
        <w:spacing w:before="234"/>
      </w:pPr>
      <w:r>
        <w:rPr>
          <w:color w:val="010202"/>
        </w:rPr>
        <w:t>[Background]</w:t>
      </w:r>
    </w:p>
    <w:p w:rsidR="002F4880" w:rsidRDefault="00377FCD">
      <w:pPr>
        <w:pStyle w:val="BodyText"/>
        <w:spacing w:line="273" w:lineRule="exact"/>
        <w:ind w:left="119"/>
      </w:pPr>
      <w:r>
        <w:rPr>
          <w:color w:val="010202"/>
        </w:rPr>
        <w:t>Use this option to specify the background to be drawn  behind the current item.</w:t>
      </w:r>
    </w:p>
    <w:p w:rsidR="002F4880" w:rsidRDefault="002F4880">
      <w:pPr>
        <w:spacing w:line="273" w:lineRule="exact"/>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Item Drawing Screen</w:t>
      </w:r>
    </w:p>
    <w:p w:rsidR="002F4880" w:rsidRDefault="00377FCD">
      <w:pPr>
        <w:pStyle w:val="BodyText"/>
        <w:spacing w:before="2" w:line="235" w:lineRule="auto"/>
        <w:ind w:left="119" w:right="103"/>
      </w:pPr>
      <w:r>
        <w:rPr>
          <w:color w:val="010202"/>
        </w:rPr>
        <w:t xml:space="preserve">I his is the heart of the AMOS Professional Menu Editor, and it is the screen where the exact appearance of each  menu item is defined. All menu items are constructed from a list of 21 different graphics elements, which   correspond to the </w:t>
      </w:r>
      <w:r>
        <w:rPr>
          <w:b/>
          <w:color w:val="010202"/>
        </w:rPr>
        <w:t>embedded menu in</w:t>
      </w:r>
      <w:r>
        <w:rPr>
          <w:b/>
          <w:color w:val="010202"/>
        </w:rPr>
        <w:t xml:space="preserve">structions </w:t>
      </w:r>
      <w:r>
        <w:rPr>
          <w:color w:val="010202"/>
        </w:rPr>
        <w:t>detailed in Chapter 6.5 of this User Manual. Each of these elements can be edited completely separately from one another, so that menus can be modified after they have been created very quickly and very</w:t>
      </w:r>
      <w:r>
        <w:rPr>
          <w:color w:val="010202"/>
          <w:spacing w:val="27"/>
        </w:rPr>
        <w:t xml:space="preserve"> </w:t>
      </w:r>
      <w:r>
        <w:rPr>
          <w:color w:val="010202"/>
        </w:rPr>
        <w:t>simply.</w:t>
      </w:r>
    </w:p>
    <w:p w:rsidR="002F4880" w:rsidRDefault="00377FCD">
      <w:pPr>
        <w:pStyle w:val="BodyText"/>
        <w:spacing w:before="233"/>
        <w:ind w:left="119"/>
      </w:pPr>
      <w:r>
        <w:rPr>
          <w:color w:val="010202"/>
        </w:rPr>
        <w:t xml:space="preserve">The top left-hand section of this </w:t>
      </w:r>
      <w:r>
        <w:rPr>
          <w:color w:val="010202"/>
        </w:rPr>
        <w:t>screen is the Current Item Window, where all drawing operations are controlled.</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 xml:space="preserve">The top right-hand section is the </w:t>
      </w:r>
      <w:r>
        <w:rPr>
          <w:b/>
          <w:color w:val="010202"/>
        </w:rPr>
        <w:t>Work Screen</w:t>
      </w:r>
      <w:r>
        <w:rPr>
          <w:color w:val="010202"/>
        </w:rPr>
        <w:t xml:space="preserve">, which holds a picture of the element being edited, as it will appear  in the final menu. Below this Work Screen is a horizontal </w:t>
      </w:r>
      <w:r>
        <w:rPr>
          <w:color w:val="010202"/>
        </w:rPr>
        <w:t xml:space="preserve">bar. There is a small panel on the left of this bar, which shows the current </w:t>
      </w:r>
      <w:r>
        <w:rPr>
          <w:b/>
          <w:color w:val="010202"/>
        </w:rPr>
        <w:t>fill pattern</w:t>
      </w:r>
      <w:r>
        <w:rPr>
          <w:color w:val="010202"/>
        </w:rPr>
        <w:t xml:space="preserve">. The rest of the bar is a </w:t>
      </w:r>
      <w:r>
        <w:rPr>
          <w:b/>
          <w:color w:val="010202"/>
        </w:rPr>
        <w:t>font window</w:t>
      </w:r>
      <w:r>
        <w:rPr>
          <w:color w:val="010202"/>
        </w:rPr>
        <w:t>, showing the current style and size of text being used.</w:t>
      </w:r>
    </w:p>
    <w:p w:rsidR="002F4880" w:rsidRDefault="002F4880">
      <w:pPr>
        <w:pStyle w:val="BodyText"/>
        <w:spacing w:before="9"/>
        <w:rPr>
          <w:sz w:val="20"/>
        </w:rPr>
      </w:pPr>
    </w:p>
    <w:p w:rsidR="002F4880" w:rsidRDefault="00377FCD">
      <w:pPr>
        <w:pStyle w:val="BodyText"/>
        <w:spacing w:line="235" w:lineRule="auto"/>
        <w:ind w:left="120" w:right="185"/>
      </w:pPr>
      <w:r>
        <w:rPr>
          <w:color w:val="010202"/>
        </w:rPr>
        <w:t xml:space="preserve">The </w:t>
      </w:r>
      <w:r>
        <w:rPr>
          <w:b/>
          <w:color w:val="010202"/>
        </w:rPr>
        <w:t xml:space="preserve">palette window </w:t>
      </w:r>
      <w:r>
        <w:rPr>
          <w:color w:val="010202"/>
        </w:rPr>
        <w:t xml:space="preserve">occupies a horizontal bar across the whole width of </w:t>
      </w:r>
      <w:r>
        <w:rPr>
          <w:color w:val="010202"/>
        </w:rPr>
        <w:t>this screen, and the layout of this is explained below.</w:t>
      </w:r>
    </w:p>
    <w:p w:rsidR="002F4880" w:rsidRDefault="002F4880">
      <w:pPr>
        <w:pStyle w:val="BodyText"/>
        <w:spacing w:before="8"/>
        <w:rPr>
          <w:sz w:val="20"/>
        </w:rPr>
      </w:pPr>
    </w:p>
    <w:p w:rsidR="002F4880" w:rsidRDefault="00377FCD">
      <w:pPr>
        <w:pStyle w:val="BodyText"/>
        <w:spacing w:before="1" w:line="235" w:lineRule="auto"/>
        <w:ind w:left="120"/>
      </w:pPr>
      <w:r>
        <w:rPr>
          <w:color w:val="010202"/>
        </w:rPr>
        <w:t>The lower section of the screen contains the four menus used to control the drawing operations, headed from left to right, Draw functions, Settings, Object and Misc. Dialogue messages and comments ap</w:t>
      </w:r>
      <w:r>
        <w:rPr>
          <w:color w:val="010202"/>
        </w:rPr>
        <w:t>pear in this line of menu headings, during the menu editing process.</w:t>
      </w:r>
    </w:p>
    <w:p w:rsidR="002F4880" w:rsidRDefault="002F4880">
      <w:pPr>
        <w:pStyle w:val="BodyText"/>
        <w:spacing w:before="4"/>
        <w:rPr>
          <w:sz w:val="20"/>
        </w:rPr>
      </w:pPr>
    </w:p>
    <w:p w:rsidR="002F4880" w:rsidRDefault="00377FCD">
      <w:pPr>
        <w:pStyle w:val="BodyText"/>
        <w:ind w:left="120"/>
      </w:pPr>
      <w:r>
        <w:rPr>
          <w:color w:val="010202"/>
        </w:rPr>
        <w:t>Here is a guided tour of all the options in the four Item Drawing Screen menus, as they appear from left to right:</w:t>
      </w:r>
    </w:p>
    <w:p w:rsidR="002F4880" w:rsidRDefault="00377FCD">
      <w:pPr>
        <w:pStyle w:val="Heading2"/>
        <w:spacing w:before="234"/>
        <w:ind w:left="120"/>
      </w:pPr>
      <w:r>
        <w:rPr>
          <w:color w:val="010202"/>
        </w:rPr>
        <w:t>Draw functions</w:t>
      </w:r>
    </w:p>
    <w:p w:rsidR="002F4880" w:rsidRDefault="00377FCD">
      <w:pPr>
        <w:pStyle w:val="BodyText"/>
        <w:spacing w:before="2" w:line="235" w:lineRule="auto"/>
        <w:ind w:left="120" w:right="185"/>
      </w:pPr>
      <w:r>
        <w:rPr>
          <w:color w:val="010202"/>
        </w:rPr>
        <w:t>Colours for drawing an element must be selected from the</w:t>
      </w:r>
      <w:r>
        <w:rPr>
          <w:color w:val="010202"/>
        </w:rPr>
        <w:t xml:space="preserve"> horizontal Palette Window. The current ink colour is marked by the number 1, and the current paper setting is shown by the number 2. To change these settings, click on the top of half of the palette for the ink colour, and the bottom half of the palette t</w:t>
      </w:r>
      <w:r>
        <w:rPr>
          <w:color w:val="010202"/>
        </w:rPr>
        <w:t>o select a new paper colour. Note that the outline colour is set to the same choice as the current ink setting. Elements are drawn as follows:</w:t>
      </w:r>
    </w:p>
    <w:p w:rsidR="002F4880" w:rsidRDefault="00377FCD">
      <w:pPr>
        <w:pStyle w:val="BodyText"/>
        <w:spacing w:before="233" w:line="273" w:lineRule="exact"/>
        <w:ind w:left="720"/>
        <w:jc w:val="both"/>
      </w:pPr>
      <w:r>
        <w:pict>
          <v:shape id="_x0000_s1084" style="position:absolute;left:0;text-align:left;margin-left:31.75pt;margin-top:18.35pt;width:3pt;height:3pt;z-index:19648;mso-position-horizontal-relative:page" coordorigin="635,367" coordsize="60,60" path="m665,367r-21,8l635,397r9,23l665,427r21,-7l695,397r-9,-22l665,367xe" fillcolor="#010202" stroked="f">
            <v:path arrowok="t"/>
            <w10:wrap anchorx="page"/>
          </v:shape>
        </w:pict>
      </w:r>
      <w:r>
        <w:rPr>
          <w:color w:val="010202"/>
        </w:rPr>
        <w:t>Select an element to be defined using the Object menu, which is explained below.</w:t>
      </w:r>
    </w:p>
    <w:p w:rsidR="002F4880" w:rsidRDefault="00377FCD">
      <w:pPr>
        <w:pStyle w:val="BodyText"/>
        <w:spacing w:before="2" w:line="235" w:lineRule="auto"/>
        <w:ind w:left="719" w:right="185"/>
      </w:pPr>
      <w:r>
        <w:pict>
          <v:shape id="_x0000_s1083" style="position:absolute;left:0;text-align:left;margin-left:31.75pt;margin-top:6.55pt;width:3pt;height:3pt;z-index:19672;mso-position-horizontal-relative:page" coordorigin="635,131" coordsize="60,60" path="m665,131r-21,7l635,161r9,22l665,191r21,-8l695,161r-9,-23l665,131xe" fillcolor="#010202" stroked="f">
            <v:path arrowok="t"/>
            <w10:wrap anchorx="page"/>
          </v:shape>
        </w:pict>
      </w:r>
      <w:r>
        <w:rPr>
          <w:color w:val="010202"/>
        </w:rPr>
        <w:t>Click on your choice of one of the drawing functions and move the mouse cursor into the Current Item Window.</w:t>
      </w:r>
    </w:p>
    <w:p w:rsidR="002F4880" w:rsidRDefault="00377FCD">
      <w:pPr>
        <w:pStyle w:val="BodyText"/>
        <w:spacing w:line="235" w:lineRule="auto"/>
        <w:ind w:left="719"/>
      </w:pPr>
      <w:r>
        <w:pict>
          <v:shape id="_x0000_s1082" style="position:absolute;left:0;text-align:left;margin-left:31.75pt;margin-top:6.45pt;width:3pt;height:3pt;z-index:19696;mso-position-horizontal-relative:page" coordorigin="635,129" coordsize="60,60" path="m665,129r-21,7l635,159r9,22l665,189r21,-8l695,159r-9,-23l665,129xe" fillcolor="#010202" stroked="f">
            <v:path arrowok="t"/>
            <w10:wrap anchorx="page"/>
          </v:shape>
        </w:pict>
      </w:r>
      <w:r>
        <w:rPr>
          <w:color w:val="010202"/>
        </w:rPr>
        <w:t xml:space="preserve">Click the left mouse button, keep it held down and drag it to create the shape of the element. When the mouse button is released, the object that </w:t>
      </w:r>
      <w:r>
        <w:rPr>
          <w:color w:val="010202"/>
        </w:rPr>
        <w:t>has just been created will be assigned to the current brush automatically.</w:t>
      </w:r>
    </w:p>
    <w:p w:rsidR="002F4880" w:rsidRDefault="00377FCD">
      <w:pPr>
        <w:pStyle w:val="BodyText"/>
        <w:spacing w:line="267" w:lineRule="exact"/>
        <w:ind w:left="720"/>
        <w:jc w:val="both"/>
      </w:pPr>
      <w:r>
        <w:pict>
          <v:shape id="_x0000_s1081" style="position:absolute;left:0;text-align:left;margin-left:31.75pt;margin-top:6.4pt;width:3pt;height:3pt;z-index:19720;mso-position-horizontal-relative:page" coordorigin="635,128" coordsize="60,60" path="m665,128r-21,8l635,158r9,23l665,188r21,-7l695,158r-9,-22l665,128xe" fillcolor="#010202" stroked="f">
            <v:path arrowok="t"/>
            <w10:wrap anchorx="page"/>
          </v:shape>
        </w:pict>
      </w:r>
      <w:r>
        <w:rPr>
          <w:color w:val="010202"/>
        </w:rPr>
        <w:t>Paste the current object into position by clicking on the left mouse button  again.</w:t>
      </w:r>
    </w:p>
    <w:p w:rsidR="002F4880" w:rsidRDefault="00377FCD">
      <w:pPr>
        <w:pStyle w:val="BodyText"/>
        <w:spacing w:before="2" w:line="235" w:lineRule="auto"/>
        <w:ind w:left="719"/>
      </w:pPr>
      <w:r>
        <w:pict>
          <v:shape id="_x0000_s1080" style="position:absolute;left:0;text-align:left;margin-left:31.75pt;margin-top:6.55pt;width:3pt;height:3pt;z-index:19744;mso-position-horizontal-relative:page" coordorigin="635,131" coordsize="60,60" path="m665,131r-21,7l635,161r9,22l665,191r21,-8l695,161r-9,-23l665,131xe" fillcolor="#010202" stroked="f">
            <v:path arrowok="t"/>
            <w10:wrap anchorx="page"/>
          </v:shape>
        </w:pict>
      </w:r>
      <w:r>
        <w:rPr>
          <w:color w:val="010202"/>
        </w:rPr>
        <w:t xml:space="preserve">If the result is not satisfactory, erase the current brush setting by pressing </w:t>
      </w:r>
      <w:r>
        <w:rPr>
          <w:b/>
          <w:color w:val="010202"/>
        </w:rPr>
        <w:t xml:space="preserve">right </w:t>
      </w:r>
      <w:r>
        <w:rPr>
          <w:color w:val="010202"/>
        </w:rPr>
        <w:t>mouse butt</w:t>
      </w:r>
      <w:r>
        <w:rPr>
          <w:color w:val="010202"/>
        </w:rPr>
        <w:t>on while the mouse pointer is over the Work Screen.</w:t>
      </w:r>
    </w:p>
    <w:p w:rsidR="002F4880" w:rsidRDefault="00377FCD">
      <w:pPr>
        <w:pStyle w:val="BodyText"/>
        <w:spacing w:line="235" w:lineRule="auto"/>
        <w:ind w:left="719" w:right="127"/>
        <w:jc w:val="both"/>
      </w:pPr>
      <w:r>
        <w:pict>
          <v:shape id="_x0000_s1079" style="position:absolute;left:0;text-align:left;margin-left:31.75pt;margin-top:6.45pt;width:3pt;height:3pt;z-index:19768;mso-position-horizontal-relative:page" coordorigin="635,129" coordsize="60,60" path="m665,129r-21,7l635,159r9,22l665,189r21,-8l695,159r-9,-23l665,129xe" fillcolor="#010202" stroked="f">
            <v:path arrowok="t"/>
            <w10:wrap anchorx="page"/>
          </v:shape>
        </w:pict>
      </w:r>
      <w:r>
        <w:rPr>
          <w:color w:val="010202"/>
        </w:rPr>
        <w:t>Because each element in the menu can only be assigned to a single object from this Drawing menu, you must increment the element number before adding to your design, otherwise the existing element will be</w:t>
      </w:r>
      <w:r>
        <w:rPr>
          <w:color w:val="010202"/>
        </w:rPr>
        <w:t xml:space="preserve"> completely replaced.</w:t>
      </w:r>
    </w:p>
    <w:p w:rsidR="002F4880" w:rsidRDefault="002F4880">
      <w:pPr>
        <w:spacing w:line="235" w:lineRule="auto"/>
        <w:jc w:val="both"/>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Here is a list of the drawing</w:t>
      </w:r>
      <w:r>
        <w:rPr>
          <w:color w:val="010202"/>
          <w:spacing w:val="55"/>
        </w:rPr>
        <w:t xml:space="preserve"> </w:t>
      </w:r>
      <w:r>
        <w:rPr>
          <w:color w:val="010202"/>
        </w:rPr>
        <w:t>options:</w:t>
      </w:r>
    </w:p>
    <w:p w:rsidR="002F4880" w:rsidRDefault="00377FCD">
      <w:pPr>
        <w:pStyle w:val="Heading2"/>
        <w:spacing w:before="234"/>
      </w:pPr>
      <w:r>
        <w:rPr>
          <w:color w:val="010202"/>
        </w:rPr>
        <w:t>[Line]</w:t>
      </w:r>
    </w:p>
    <w:p w:rsidR="002F4880" w:rsidRDefault="00377FCD">
      <w:pPr>
        <w:pStyle w:val="BodyText"/>
        <w:spacing w:line="273" w:lineRule="exact"/>
        <w:ind w:left="119"/>
      </w:pPr>
      <w:r>
        <w:rPr>
          <w:color w:val="010202"/>
        </w:rPr>
        <w:t>This draws a single straight line in the current ink  colour.</w:t>
      </w:r>
    </w:p>
    <w:p w:rsidR="002F4880" w:rsidRDefault="00377FCD">
      <w:pPr>
        <w:pStyle w:val="Heading2"/>
        <w:spacing w:before="234"/>
      </w:pPr>
      <w:r>
        <w:rPr>
          <w:color w:val="010202"/>
        </w:rPr>
        <w:t>[Box]</w:t>
      </w:r>
    </w:p>
    <w:p w:rsidR="002F4880" w:rsidRDefault="00377FCD">
      <w:pPr>
        <w:pStyle w:val="BodyText"/>
        <w:spacing w:before="2" w:line="235" w:lineRule="auto"/>
        <w:ind w:left="119"/>
      </w:pPr>
      <w:r>
        <w:rPr>
          <w:color w:val="010202"/>
        </w:rPr>
        <w:t>A hollow rectangle is drawn by clicking on the position for one corner, and then holding and draggi</w:t>
      </w:r>
      <w:r>
        <w:rPr>
          <w:color w:val="010202"/>
        </w:rPr>
        <w:t>ng to set the position of the diagonally opposite corner.</w:t>
      </w:r>
    </w:p>
    <w:p w:rsidR="002F4880" w:rsidRDefault="00377FCD">
      <w:pPr>
        <w:pStyle w:val="Heading2"/>
        <w:spacing w:before="233"/>
      </w:pPr>
      <w:r>
        <w:rPr>
          <w:color w:val="010202"/>
        </w:rPr>
        <w:t>[Bar]</w:t>
      </w:r>
    </w:p>
    <w:p w:rsidR="002F4880" w:rsidRDefault="00377FCD">
      <w:pPr>
        <w:pStyle w:val="BodyText"/>
        <w:spacing w:before="2" w:line="235" w:lineRule="auto"/>
        <w:ind w:left="119" w:right="308"/>
      </w:pPr>
      <w:r>
        <w:rPr>
          <w:color w:val="010202"/>
        </w:rPr>
        <w:t>This draws a bar filled with the current fill pattern, displayed in the small Pattern Window. The pattern can be changed with the [-] and [+] options  in the Settings menu.</w:t>
      </w:r>
    </w:p>
    <w:p w:rsidR="002F4880" w:rsidRDefault="00377FCD">
      <w:pPr>
        <w:pStyle w:val="Heading2"/>
        <w:spacing w:before="234"/>
      </w:pPr>
      <w:r>
        <w:rPr>
          <w:color w:val="010202"/>
        </w:rPr>
        <w:t>[Ellipse]</w:t>
      </w:r>
    </w:p>
    <w:p w:rsidR="002F4880" w:rsidRDefault="00377FCD">
      <w:pPr>
        <w:pStyle w:val="BodyText"/>
        <w:spacing w:line="273" w:lineRule="exact"/>
        <w:ind w:left="119"/>
      </w:pPr>
      <w:r>
        <w:rPr>
          <w:color w:val="010202"/>
        </w:rPr>
        <w:t>Use this drawing function to create hollow ellipses or circles, in the usual way.</w:t>
      </w:r>
    </w:p>
    <w:p w:rsidR="002F4880" w:rsidRDefault="00377FCD">
      <w:pPr>
        <w:pStyle w:val="Heading2"/>
        <w:spacing w:before="234"/>
      </w:pPr>
      <w:r>
        <w:rPr>
          <w:color w:val="010202"/>
        </w:rPr>
        <w:t>[Icon]</w:t>
      </w:r>
    </w:p>
    <w:p w:rsidR="002F4880" w:rsidRDefault="00377FCD">
      <w:pPr>
        <w:pStyle w:val="BodyText"/>
        <w:spacing w:before="2" w:line="235" w:lineRule="auto"/>
        <w:ind w:left="119"/>
      </w:pPr>
      <w:r>
        <w:rPr>
          <w:color w:val="010202"/>
        </w:rPr>
        <w:t>To paste an Icon onto the menu item, an image number can be selected using the [left arrow] and [right arrow] keys. The Icon bank must first be loaded using the [Load a memory bank] option from the Misc: menu.</w:t>
      </w:r>
    </w:p>
    <w:p w:rsidR="002F4880" w:rsidRDefault="00377FCD">
      <w:pPr>
        <w:pStyle w:val="Heading2"/>
        <w:spacing w:before="233"/>
      </w:pPr>
      <w:r>
        <w:rPr>
          <w:color w:val="010202"/>
        </w:rPr>
        <w:t>[Bob]</w:t>
      </w:r>
    </w:p>
    <w:p w:rsidR="002F4880" w:rsidRDefault="00377FCD">
      <w:pPr>
        <w:pStyle w:val="BodyText"/>
        <w:spacing w:line="273" w:lineRule="exact"/>
        <w:ind w:left="119"/>
      </w:pPr>
      <w:r>
        <w:rPr>
          <w:color w:val="010202"/>
        </w:rPr>
        <w:t>This is identical in use to the [Icon] o</w:t>
      </w:r>
      <w:r>
        <w:rPr>
          <w:color w:val="010202"/>
        </w:rPr>
        <w:t>ption, except that the image is taken directly from the Object bank.</w:t>
      </w:r>
    </w:p>
    <w:p w:rsidR="002F4880" w:rsidRDefault="002F4880">
      <w:pPr>
        <w:pStyle w:val="BodyText"/>
        <w:spacing w:before="4"/>
        <w:rPr>
          <w:sz w:val="20"/>
        </w:rPr>
      </w:pPr>
    </w:p>
    <w:p w:rsidR="002F4880" w:rsidRDefault="00377FCD">
      <w:pPr>
        <w:pStyle w:val="Heading2"/>
      </w:pPr>
      <w:r>
        <w:rPr>
          <w:color w:val="010202"/>
        </w:rPr>
        <w:t>[Text]</w:t>
      </w:r>
    </w:p>
    <w:p w:rsidR="002F4880" w:rsidRDefault="00377FCD">
      <w:pPr>
        <w:pStyle w:val="BodyText"/>
        <w:spacing w:before="2" w:line="235" w:lineRule="auto"/>
        <w:ind w:left="119" w:right="308"/>
      </w:pPr>
      <w:r>
        <w:rPr>
          <w:color w:val="010202"/>
        </w:rPr>
        <w:t>After the screen prompt, type in the required text via the keyboard, and it will be assigned to the current menu element.</w:t>
      </w:r>
    </w:p>
    <w:p w:rsidR="002F4880" w:rsidRDefault="00377FCD">
      <w:pPr>
        <w:pStyle w:val="Heading2"/>
        <w:spacing w:before="234"/>
      </w:pPr>
      <w:r>
        <w:rPr>
          <w:color w:val="010202"/>
        </w:rPr>
        <w:t>[T.Len]</w:t>
      </w:r>
    </w:p>
    <w:p w:rsidR="002F4880" w:rsidRDefault="00377FCD">
      <w:pPr>
        <w:pStyle w:val="BodyText"/>
        <w:spacing w:line="273" w:lineRule="exact"/>
        <w:ind w:left="119"/>
      </w:pPr>
      <w:r>
        <w:rPr>
          <w:color w:val="010202"/>
        </w:rPr>
        <w:t>This is used to set the maximum length of the men</w:t>
      </w:r>
      <w:r>
        <w:rPr>
          <w:color w:val="010202"/>
        </w:rPr>
        <w:t>u  text.</w:t>
      </w:r>
    </w:p>
    <w:p w:rsidR="002F4880" w:rsidRDefault="002F4880">
      <w:pPr>
        <w:pStyle w:val="BodyText"/>
        <w:spacing w:before="4"/>
        <w:rPr>
          <w:sz w:val="20"/>
        </w:rPr>
      </w:pPr>
    </w:p>
    <w:p w:rsidR="002F4880" w:rsidRDefault="00377FCD">
      <w:pPr>
        <w:pStyle w:val="Heading2"/>
      </w:pPr>
      <w:r>
        <w:rPr>
          <w:color w:val="010202"/>
        </w:rPr>
        <w:t>[Make Inverse]</w:t>
      </w:r>
    </w:p>
    <w:p w:rsidR="002F4880" w:rsidRDefault="00377FCD">
      <w:pPr>
        <w:pStyle w:val="BodyText"/>
        <w:spacing w:line="273" w:lineRule="exact"/>
        <w:ind w:left="119"/>
      </w:pPr>
      <w:r>
        <w:rPr>
          <w:color w:val="010202"/>
        </w:rPr>
        <w:t>Use this option to reverse the text and paper colours in the current element, by swapping over their values.</w:t>
      </w:r>
    </w:p>
    <w:p w:rsidR="002F4880" w:rsidRDefault="002F4880">
      <w:pPr>
        <w:pStyle w:val="BodyText"/>
        <w:spacing w:before="4"/>
        <w:rPr>
          <w:sz w:val="20"/>
        </w:rPr>
      </w:pPr>
    </w:p>
    <w:p w:rsidR="002F4880" w:rsidRDefault="00377FCD">
      <w:pPr>
        <w:pStyle w:val="Heading2"/>
      </w:pPr>
      <w:r>
        <w:rPr>
          <w:color w:val="010202"/>
        </w:rPr>
        <w:t>[Make Border]</w:t>
      </w:r>
    </w:p>
    <w:p w:rsidR="002F4880" w:rsidRDefault="00377FCD">
      <w:pPr>
        <w:pStyle w:val="BodyText"/>
        <w:spacing w:line="273" w:lineRule="exact"/>
        <w:ind w:left="119"/>
      </w:pPr>
      <w:r>
        <w:rPr>
          <w:color w:val="010202"/>
        </w:rPr>
        <w:t>This option adds a neat border around the entire  element.</w:t>
      </w:r>
    </w:p>
    <w:p w:rsidR="002F4880" w:rsidRDefault="002F4880">
      <w:pPr>
        <w:pStyle w:val="BodyText"/>
        <w:spacing w:before="4"/>
        <w:rPr>
          <w:sz w:val="20"/>
        </w:rPr>
      </w:pPr>
    </w:p>
    <w:p w:rsidR="002F4880" w:rsidRDefault="00377FCD">
      <w:pPr>
        <w:pStyle w:val="Heading2"/>
      </w:pPr>
      <w:r>
        <w:rPr>
          <w:color w:val="010202"/>
        </w:rPr>
        <w:t>Settings</w:t>
      </w:r>
    </w:p>
    <w:p w:rsidR="002F4880" w:rsidRDefault="00377FCD">
      <w:pPr>
        <w:pStyle w:val="BodyText"/>
        <w:spacing w:line="273" w:lineRule="exact"/>
        <w:ind w:left="119"/>
      </w:pPr>
      <w:r>
        <w:rPr>
          <w:color w:val="010202"/>
        </w:rPr>
        <w:t>The Settings menu allows the status of</w:t>
      </w:r>
      <w:r>
        <w:rPr>
          <w:color w:val="010202"/>
        </w:rPr>
        <w:t xml:space="preserve"> the various text and graphics options to be changed, as follows:</w:t>
      </w:r>
    </w:p>
    <w:p w:rsidR="002F4880" w:rsidRDefault="002F4880">
      <w:pPr>
        <w:pStyle w:val="BodyText"/>
        <w:spacing w:before="4"/>
        <w:rPr>
          <w:sz w:val="20"/>
        </w:rPr>
      </w:pPr>
    </w:p>
    <w:p w:rsidR="002F4880" w:rsidRDefault="00377FCD">
      <w:pPr>
        <w:pStyle w:val="Heading2"/>
      </w:pPr>
      <w:r>
        <w:rPr>
          <w:color w:val="010202"/>
        </w:rPr>
        <w:t>[N] [N] [N] [-] [+]</w:t>
      </w:r>
    </w:p>
    <w:p w:rsidR="002F4880" w:rsidRDefault="00377FCD">
      <w:pPr>
        <w:pStyle w:val="BodyText"/>
        <w:spacing w:before="2" w:line="235" w:lineRule="auto"/>
        <w:ind w:left="119" w:right="308"/>
      </w:pPr>
      <w:r>
        <w:rPr>
          <w:color w:val="010202"/>
        </w:rPr>
        <w:t>The three [N] icons are used to select the various text modes, with Bold, Italic and Underline styles being shown in the Font Window, as they appear.</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4"/>
      </w:pPr>
      <w:r>
        <w:rPr>
          <w:color w:val="010202"/>
        </w:rPr>
        <w:t>Fill patterns are selected by clicking on the [-] and [ +] buttons, and the current pattern is displayed in the Pattern Window at the left-hand end of the Font Window. If the Object bank is loaded, click on [-] to assign an Object image to the current fi</w:t>
      </w:r>
      <w:r>
        <w:rPr>
          <w:color w:val="010202"/>
        </w:rPr>
        <w:t>ll pattern.</w:t>
      </w:r>
    </w:p>
    <w:p w:rsidR="002F4880" w:rsidRDefault="00377FCD">
      <w:pPr>
        <w:pStyle w:val="Heading2"/>
        <w:spacing w:before="233"/>
      </w:pPr>
      <w:r>
        <w:rPr>
          <w:color w:val="010202"/>
        </w:rPr>
        <w:t>[Outline]</w:t>
      </w:r>
    </w:p>
    <w:p w:rsidR="002F4880" w:rsidRDefault="00377FCD">
      <w:pPr>
        <w:pStyle w:val="BodyText"/>
        <w:spacing w:line="273" w:lineRule="exact"/>
        <w:ind w:left="119"/>
      </w:pPr>
      <w:r>
        <w:rPr>
          <w:color w:val="010202"/>
        </w:rPr>
        <w:t>This option is used to add an outline to the current fill pattern.</w:t>
      </w:r>
    </w:p>
    <w:p w:rsidR="002F4880" w:rsidRDefault="002F4880">
      <w:pPr>
        <w:pStyle w:val="BodyText"/>
        <w:spacing w:before="4"/>
        <w:rPr>
          <w:sz w:val="20"/>
        </w:rPr>
      </w:pPr>
    </w:p>
    <w:p w:rsidR="002F4880" w:rsidRDefault="00377FCD">
      <w:pPr>
        <w:pStyle w:val="Heading2"/>
      </w:pPr>
      <w:r>
        <w:rPr>
          <w:color w:val="010202"/>
        </w:rPr>
        <w:t>[S. Font]</w:t>
      </w:r>
    </w:p>
    <w:p w:rsidR="002F4880" w:rsidRDefault="00377FCD">
      <w:pPr>
        <w:pStyle w:val="BodyText"/>
        <w:spacing w:before="2" w:line="235" w:lineRule="auto"/>
        <w:ind w:left="119" w:right="185"/>
      </w:pPr>
      <w:r>
        <w:rPr>
          <w:color w:val="010202"/>
        </w:rPr>
        <w:t>As soon as this option is selected, the available fonts are loaded from the program disc, and a list appears for selection. You can now choose a new typefac</w:t>
      </w:r>
      <w:r>
        <w:rPr>
          <w:color w:val="010202"/>
        </w:rPr>
        <w:t>e for the menu text, and the current selection is shown in the Font Window.</w:t>
      </w:r>
    </w:p>
    <w:p w:rsidR="002F4880" w:rsidRDefault="00377FCD">
      <w:pPr>
        <w:pStyle w:val="Heading2"/>
        <w:spacing w:before="234"/>
      </w:pPr>
      <w:r>
        <w:rPr>
          <w:color w:val="010202"/>
        </w:rPr>
        <w:t>Object</w:t>
      </w:r>
    </w:p>
    <w:p w:rsidR="002F4880" w:rsidRDefault="00377FCD">
      <w:pPr>
        <w:pStyle w:val="BodyText"/>
        <w:spacing w:line="273" w:lineRule="exact"/>
        <w:ind w:left="119"/>
      </w:pPr>
      <w:r>
        <w:rPr>
          <w:color w:val="010202"/>
        </w:rPr>
        <w:t>This is the menu which controls the menu items, and it offers the following options:</w:t>
      </w:r>
    </w:p>
    <w:p w:rsidR="002F4880" w:rsidRDefault="00377FCD">
      <w:pPr>
        <w:pStyle w:val="Heading2"/>
        <w:spacing w:before="234"/>
      </w:pPr>
      <w:r>
        <w:rPr>
          <w:color w:val="010202"/>
        </w:rPr>
        <w:t>[-]</w:t>
      </w:r>
    </w:p>
    <w:p w:rsidR="002F4880" w:rsidRDefault="00377FCD">
      <w:pPr>
        <w:pStyle w:val="BodyText"/>
        <w:spacing w:before="2" w:line="235" w:lineRule="auto"/>
        <w:ind w:left="119" w:right="185"/>
      </w:pPr>
      <w:r>
        <w:rPr>
          <w:color w:val="010202"/>
        </w:rPr>
        <w:t>Click on these options to select which element is to be defined on screen. A picture</w:t>
      </w:r>
      <w:r>
        <w:rPr>
          <w:color w:val="010202"/>
        </w:rPr>
        <w:t xml:space="preserve"> of the item will be displayed in the Current Item Window.</w:t>
      </w:r>
    </w:p>
    <w:p w:rsidR="002F4880" w:rsidRDefault="00377FCD">
      <w:pPr>
        <w:pStyle w:val="Heading2"/>
        <w:spacing w:before="233"/>
      </w:pPr>
      <w:r>
        <w:rPr>
          <w:color w:val="010202"/>
        </w:rPr>
        <w:t>[Ins]</w:t>
      </w:r>
    </w:p>
    <w:p w:rsidR="002F4880" w:rsidRDefault="00377FCD">
      <w:pPr>
        <w:pStyle w:val="BodyText"/>
        <w:spacing w:before="2" w:line="235" w:lineRule="auto"/>
        <w:ind w:left="119" w:right="304"/>
      </w:pPr>
      <w:r>
        <w:rPr>
          <w:color w:val="010202"/>
        </w:rPr>
        <w:t>Use this option to insert a new graphic element at the current position. All subsequent elements will be shunted down one place, and if a 20th item exists, it will fall off the end of the lis</w:t>
      </w:r>
      <w:r>
        <w:rPr>
          <w:color w:val="010202"/>
        </w:rPr>
        <w:t>t and be permanently lost!</w:t>
      </w:r>
    </w:p>
    <w:p w:rsidR="002F4880" w:rsidRDefault="00377FCD">
      <w:pPr>
        <w:pStyle w:val="Heading2"/>
        <w:spacing w:before="234"/>
      </w:pPr>
      <w:r>
        <w:rPr>
          <w:color w:val="010202"/>
        </w:rPr>
        <w:t>[Del]</w:t>
      </w:r>
    </w:p>
    <w:p w:rsidR="002F4880" w:rsidRDefault="00377FCD">
      <w:pPr>
        <w:pStyle w:val="BodyText"/>
        <w:spacing w:line="273" w:lineRule="exact"/>
        <w:ind w:left="119"/>
      </w:pPr>
      <w:r>
        <w:rPr>
          <w:color w:val="010202"/>
        </w:rPr>
        <w:t>This option is used to delete the currently selected</w:t>
      </w:r>
      <w:r>
        <w:rPr>
          <w:color w:val="010202"/>
          <w:spacing w:val="55"/>
        </w:rPr>
        <w:t xml:space="preserve"> </w:t>
      </w:r>
      <w:r>
        <w:rPr>
          <w:color w:val="010202"/>
        </w:rPr>
        <w:t>element.</w:t>
      </w:r>
    </w:p>
    <w:p w:rsidR="002F4880" w:rsidRDefault="00377FCD">
      <w:pPr>
        <w:pStyle w:val="Heading2"/>
        <w:spacing w:before="234"/>
      </w:pPr>
      <w:r>
        <w:rPr>
          <w:color w:val="010202"/>
        </w:rPr>
        <w:t>[Push]</w:t>
      </w:r>
    </w:p>
    <w:p w:rsidR="002F4880" w:rsidRDefault="00377FCD">
      <w:pPr>
        <w:pStyle w:val="BodyText"/>
        <w:spacing w:before="2" w:line="235" w:lineRule="auto"/>
        <w:ind w:left="119" w:right="185"/>
      </w:pPr>
      <w:r>
        <w:rPr>
          <w:color w:val="010202"/>
        </w:rPr>
        <w:t xml:space="preserve">An element can be saved into a </w:t>
      </w:r>
      <w:r>
        <w:rPr>
          <w:b/>
          <w:color w:val="010202"/>
        </w:rPr>
        <w:t xml:space="preserve">temporary </w:t>
      </w:r>
      <w:r>
        <w:rPr>
          <w:color w:val="010202"/>
        </w:rPr>
        <w:t>memory area, by using this option for the current menu item. Please see the [Past] option below.</w:t>
      </w:r>
    </w:p>
    <w:p w:rsidR="002F4880" w:rsidRDefault="00377FCD">
      <w:pPr>
        <w:pStyle w:val="Heading2"/>
        <w:spacing w:before="233"/>
      </w:pPr>
      <w:r>
        <w:rPr>
          <w:color w:val="010202"/>
        </w:rPr>
        <w:t>[Past]</w:t>
      </w:r>
    </w:p>
    <w:p w:rsidR="002F4880" w:rsidRDefault="00377FCD">
      <w:pPr>
        <w:pStyle w:val="BodyText"/>
        <w:spacing w:before="2" w:line="235" w:lineRule="auto"/>
        <w:ind w:left="119" w:right="185"/>
      </w:pPr>
      <w:r>
        <w:rPr>
          <w:color w:val="010202"/>
        </w:rPr>
        <w:t>This is used to copy an image from memory into the current element. The data must have been previously stored using the [Push] option.</w:t>
      </w:r>
    </w:p>
    <w:p w:rsidR="002F4880" w:rsidRDefault="00377FCD">
      <w:pPr>
        <w:pStyle w:val="Heading2"/>
        <w:spacing w:line="510" w:lineRule="atLeast"/>
        <w:ind w:right="10371"/>
      </w:pPr>
      <w:r>
        <w:rPr>
          <w:color w:val="010202"/>
        </w:rPr>
        <w:t>Misc [Push</w:t>
      </w:r>
      <w:r>
        <w:rPr>
          <w:color w:val="010202"/>
          <w:spacing w:val="11"/>
        </w:rPr>
        <w:t xml:space="preserve"> </w:t>
      </w:r>
      <w:r>
        <w:rPr>
          <w:color w:val="010202"/>
        </w:rPr>
        <w:t>ltm]</w:t>
      </w:r>
    </w:p>
    <w:p w:rsidR="002F4880" w:rsidRDefault="00377FCD">
      <w:pPr>
        <w:pStyle w:val="BodyText"/>
        <w:spacing w:line="235" w:lineRule="auto"/>
        <w:ind w:left="119" w:right="185"/>
      </w:pPr>
      <w:r>
        <w:rPr>
          <w:color w:val="010202"/>
        </w:rPr>
        <w:t xml:space="preserve">Similarly to the last option, [Push Itm] saves an entire item into a </w:t>
      </w:r>
      <w:r>
        <w:rPr>
          <w:b/>
          <w:color w:val="010202"/>
        </w:rPr>
        <w:t xml:space="preserve">temporary </w:t>
      </w:r>
      <w:r>
        <w:rPr>
          <w:color w:val="010202"/>
        </w:rPr>
        <w:t>memory area, allowing multiple copies of suitable Objects to be made.</w:t>
      </w:r>
    </w:p>
    <w:p w:rsidR="002F4880" w:rsidRDefault="002F4880">
      <w:pPr>
        <w:pStyle w:val="BodyText"/>
        <w:spacing w:before="4"/>
        <w:rPr>
          <w:sz w:val="20"/>
        </w:rPr>
      </w:pPr>
    </w:p>
    <w:p w:rsidR="002F4880" w:rsidRDefault="00377FCD">
      <w:pPr>
        <w:pStyle w:val="Heading2"/>
      </w:pPr>
      <w:r>
        <w:rPr>
          <w:color w:val="010202"/>
        </w:rPr>
        <w:t>[Paste Itm]</w:t>
      </w:r>
    </w:p>
    <w:p w:rsidR="002F4880" w:rsidRDefault="00377FCD">
      <w:pPr>
        <w:pStyle w:val="BodyText"/>
        <w:spacing w:before="2" w:line="235" w:lineRule="auto"/>
        <w:ind w:left="119"/>
      </w:pPr>
      <w:r>
        <w:rPr>
          <w:color w:val="010202"/>
        </w:rPr>
        <w:t>This is used to replace the current item with the contents of the temporary memory area filled by the last [Push Itm] command.</w:t>
      </w:r>
    </w:p>
    <w:p w:rsidR="002F4880" w:rsidRDefault="00377FCD">
      <w:pPr>
        <w:pStyle w:val="Heading2"/>
        <w:spacing w:before="234"/>
      </w:pPr>
      <w:r>
        <w:rPr>
          <w:color w:val="010202"/>
        </w:rPr>
        <w:t>[Load a memory bank]</w:t>
      </w:r>
    </w:p>
    <w:p w:rsidR="002F4880" w:rsidRDefault="00377FCD">
      <w:pPr>
        <w:pStyle w:val="BodyText"/>
        <w:spacing w:before="2" w:line="235" w:lineRule="auto"/>
        <w:ind w:left="119" w:right="185"/>
      </w:pPr>
      <w:r>
        <w:rPr>
          <w:color w:val="010202"/>
        </w:rPr>
        <w:t>When this option is trigg</w:t>
      </w:r>
      <w:r>
        <w:rPr>
          <w:color w:val="010202"/>
        </w:rPr>
        <w:t>ered, a chooser menu is displayed, allowing a set of Objects t o be loaded from disc. After the Object bank has been installed, the new palette is copied into the background screen automatically.</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61"/>
      </w:pPr>
      <w:r>
        <w:rPr>
          <w:color w:val="010202"/>
        </w:rPr>
        <w:t>The AMOS Professional Disc Manager is a</w:t>
      </w:r>
      <w:r>
        <w:rPr>
          <w:color w:val="010202"/>
        </w:rPr>
        <w:t xml:space="preserve"> highly efficient and extremely fast tool for the professional organisation of all the files on your discs. It is ideal for programmers who have upgraded to an extra disc drive, and single-drive users will also find it beneficial. The Disc Manager is used </w:t>
      </w:r>
      <w:r>
        <w:rPr>
          <w:color w:val="010202"/>
        </w:rPr>
        <w:t>to reorganise all files from a SOURCE disc to a DESTINATION disc.</w:t>
      </w:r>
    </w:p>
    <w:p w:rsidR="002F4880" w:rsidRDefault="00377FCD">
      <w:pPr>
        <w:pStyle w:val="Heading2"/>
        <w:spacing w:before="233"/>
      </w:pPr>
      <w:r>
        <w:rPr>
          <w:color w:val="010202"/>
        </w:rPr>
        <w:t>Calling Disc Manager</w:t>
      </w:r>
    </w:p>
    <w:p w:rsidR="002F4880" w:rsidRDefault="00377FCD">
      <w:pPr>
        <w:pStyle w:val="BodyText"/>
        <w:spacing w:line="444" w:lineRule="auto"/>
        <w:ind w:left="119" w:right="2601"/>
      </w:pPr>
      <w:r>
        <w:rPr>
          <w:noProof/>
          <w:lang w:val="en-GB" w:eastAsia="en-GB"/>
        </w:rPr>
        <w:drawing>
          <wp:anchor distT="0" distB="0" distL="0" distR="0" simplePos="0" relativeHeight="19792" behindDoc="0" locked="0" layoutInCell="1" allowOverlap="1">
            <wp:simplePos x="0" y="0"/>
            <wp:positionH relativeFrom="page">
              <wp:posOffset>1508125</wp:posOffset>
            </wp:positionH>
            <wp:positionV relativeFrom="paragraph">
              <wp:posOffset>656583</wp:posOffset>
            </wp:positionV>
            <wp:extent cx="4533900" cy="3533775"/>
            <wp:effectExtent l="0" t="0" r="0" b="0"/>
            <wp:wrapTopAndBottom/>
            <wp:docPr id="227"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7.jpeg"/>
                    <pic:cNvPicPr/>
                  </pic:nvPicPr>
                  <pic:blipFill>
                    <a:blip r:embed="rId234" cstate="print"/>
                    <a:stretch>
                      <a:fillRect/>
                    </a:stretch>
                  </pic:blipFill>
                  <pic:spPr>
                    <a:xfrm>
                      <a:off x="0" y="0"/>
                      <a:ext cx="4533900" cy="3533775"/>
                    </a:xfrm>
                    <a:prstGeom prst="rect">
                      <a:avLst/>
                    </a:prstGeom>
                  </pic:spPr>
                </pic:pic>
              </a:graphicData>
            </a:graphic>
          </wp:anchor>
        </w:drawing>
      </w:r>
      <w:r>
        <w:rPr>
          <w:color w:val="010202"/>
        </w:rPr>
        <w:t>Disc Manager is summoned from the User Menu by selecting the [Disc Manager] option. Here is a view of the Disc Manager</w:t>
      </w:r>
      <w:r>
        <w:rPr>
          <w:color w:val="010202"/>
          <w:spacing w:val="50"/>
        </w:rPr>
        <w:t xml:space="preserve"> </w:t>
      </w:r>
      <w:r>
        <w:rPr>
          <w:color w:val="010202"/>
        </w:rPr>
        <w:t>screen.</w:t>
      </w:r>
    </w:p>
    <w:p w:rsidR="002F4880" w:rsidRDefault="00377FCD">
      <w:pPr>
        <w:pStyle w:val="BodyText"/>
        <w:spacing w:before="202" w:line="235" w:lineRule="auto"/>
        <w:ind w:left="119" w:right="184"/>
      </w:pPr>
      <w:r>
        <w:rPr>
          <w:color w:val="010202"/>
        </w:rPr>
        <w:t>The screen has two main display zones, clearly headed SOURCE and DESTINATION, with all the Disc Manager control buttons stacked between these two zones. The zone that is currently active has its path name highlighted by a red bar, and information about thi</w:t>
      </w:r>
      <w:r>
        <w:rPr>
          <w:color w:val="010202"/>
        </w:rPr>
        <w:t>s active path is displayed in an information line at the bottom of the screen. If a  path name is not valid then nothing is displayed in the information line. As usual, all buttons and sliders are controlled using the</w:t>
      </w:r>
      <w:r>
        <w:rPr>
          <w:color w:val="010202"/>
          <w:spacing w:val="10"/>
        </w:rPr>
        <w:t xml:space="preserve"> </w:t>
      </w:r>
      <w:r>
        <w:rPr>
          <w:color w:val="010202"/>
        </w:rPr>
        <w:t>mouse.</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Click on either the [SOURCE] o</w:t>
      </w:r>
      <w:r>
        <w:rPr>
          <w:color w:val="010202"/>
        </w:rPr>
        <w:t>r [DESTINATION] headings to select one of these zones, or click anywhere in either of the large window areas that display a list of  the available directories.</w:t>
      </w:r>
    </w:p>
    <w:p w:rsidR="002F4880" w:rsidRDefault="002F4880">
      <w:pPr>
        <w:spacing w:line="235" w:lineRule="auto"/>
        <w:sectPr w:rsidR="002F4880">
          <w:headerReference w:type="default" r:id="rId235"/>
          <w:footerReference w:type="default" r:id="rId236"/>
          <w:pgSz w:w="11900" w:h="16840"/>
          <w:pgMar w:top="1360" w:right="20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Entering a path name</w:t>
      </w:r>
    </w:p>
    <w:p w:rsidR="002F4880" w:rsidRDefault="00377FCD">
      <w:pPr>
        <w:pStyle w:val="BodyText"/>
        <w:spacing w:before="2" w:line="235" w:lineRule="auto"/>
        <w:ind w:left="119" w:right="304"/>
      </w:pPr>
      <w:r>
        <w:rPr>
          <w:color w:val="010202"/>
        </w:rPr>
        <w:t>Path n</w:t>
      </w:r>
      <w:r>
        <w:rPr>
          <w:color w:val="010202"/>
        </w:rPr>
        <w:t>ames are displayed at the top of the screen, immediately below the SOURCE and DESTINATION headings. To enter a path name, click on the appropriate name panel, then type in a string of characters for the path name,   from the keyboard. If an empty string is</w:t>
      </w:r>
      <w:r>
        <w:rPr>
          <w:color w:val="010202"/>
        </w:rPr>
        <w:t xml:space="preserve"> entered, the current directory name will be used as the path name. To abort this process, press</w:t>
      </w:r>
      <w:r>
        <w:rPr>
          <w:color w:val="010202"/>
          <w:spacing w:val="12"/>
        </w:rPr>
        <w:t xml:space="preserve"> </w:t>
      </w:r>
      <w:r>
        <w:rPr>
          <w:color w:val="010202"/>
        </w:rPr>
        <w:t>[Esc].</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It is important to remember that the path names of your Source and Destination must be different from one another, and it is always good practice to give each of your discs a different name, to avoid confusion.</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 xml:space="preserve">At the inner end of each path name panel is </w:t>
      </w:r>
      <w:r>
        <w:rPr>
          <w:color w:val="010202"/>
        </w:rPr>
        <w:t>a pair of [up arrow] and [down arrow] buttons. These are used to scroll into view any lists of files that are too long to fit into the Source or Destination windows. Below these buttons are normal vertical sliders, if you prefer to use them. A continuous s</w:t>
      </w:r>
      <w:r>
        <w:rPr>
          <w:color w:val="010202"/>
        </w:rPr>
        <w:t>croll of file names towards the mouse cursor is achieved by using the right mouse button.</w:t>
      </w:r>
    </w:p>
    <w:p w:rsidR="002F4880" w:rsidRDefault="002F4880">
      <w:pPr>
        <w:pStyle w:val="BodyText"/>
        <w:spacing w:before="9"/>
        <w:rPr>
          <w:sz w:val="20"/>
        </w:rPr>
      </w:pPr>
    </w:p>
    <w:p w:rsidR="002F4880" w:rsidRDefault="00377FCD">
      <w:pPr>
        <w:pStyle w:val="BodyText"/>
        <w:spacing w:line="235" w:lineRule="auto"/>
        <w:ind w:left="584" w:right="304"/>
      </w:pPr>
      <w:r>
        <w:rPr>
          <w:noProof/>
          <w:lang w:val="en-GB" w:eastAsia="en-GB"/>
        </w:rPr>
        <w:drawing>
          <wp:anchor distT="0" distB="0" distL="0" distR="0" simplePos="0" relativeHeight="267710855" behindDoc="1" locked="0" layoutInCell="1" allowOverlap="1">
            <wp:simplePos x="0" y="0"/>
            <wp:positionH relativeFrom="page">
              <wp:posOffset>165100</wp:posOffset>
            </wp:positionH>
            <wp:positionV relativeFrom="paragraph">
              <wp:posOffset>5379</wp:posOffset>
            </wp:positionV>
            <wp:extent cx="295275" cy="304800"/>
            <wp:effectExtent l="0" t="0" r="0" b="0"/>
            <wp:wrapNone/>
            <wp:docPr id="229"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8.jpeg"/>
                    <pic:cNvPicPr/>
                  </pic:nvPicPr>
                  <pic:blipFill>
                    <a:blip r:embed="rId237" cstate="print"/>
                    <a:stretch>
                      <a:fillRect/>
                    </a:stretch>
                  </pic:blipFill>
                  <pic:spPr>
                    <a:xfrm>
                      <a:off x="0" y="0"/>
                      <a:ext cx="295275" cy="304800"/>
                    </a:xfrm>
                    <a:prstGeom prst="rect">
                      <a:avLst/>
                    </a:prstGeom>
                  </pic:spPr>
                </pic:pic>
              </a:graphicData>
            </a:graphic>
          </wp:anchor>
        </w:drawing>
      </w:r>
      <w:r>
        <w:rPr>
          <w:color w:val="010202"/>
        </w:rPr>
        <w:t>You should already be familiar with the [Parent] option in the AMOS Professional File Selector. Similarly, each path of the Disc Manager has its own Parent button, to allow rapid access back to the parent folder, after</w:t>
      </w:r>
    </w:p>
    <w:p w:rsidR="002F4880" w:rsidRDefault="00377FCD">
      <w:pPr>
        <w:pStyle w:val="BodyText"/>
        <w:spacing w:line="235" w:lineRule="auto"/>
        <w:ind w:left="119" w:right="185"/>
      </w:pPr>
      <w:r>
        <w:rPr>
          <w:color w:val="010202"/>
        </w:rPr>
        <w:t>searching through its files. To enter</w:t>
      </w:r>
      <w:r>
        <w:rPr>
          <w:color w:val="010202"/>
        </w:rPr>
        <w:t xml:space="preserve"> a sub- directory, all that is needed is a double-click on the folder name you want to open.</w:t>
      </w:r>
    </w:p>
    <w:p w:rsidR="002F4880" w:rsidRDefault="002F4880">
      <w:pPr>
        <w:pStyle w:val="BodyText"/>
        <w:spacing w:before="10"/>
        <w:rPr>
          <w:sz w:val="20"/>
        </w:rPr>
      </w:pPr>
    </w:p>
    <w:p w:rsidR="002F4880" w:rsidRDefault="00377FCD">
      <w:pPr>
        <w:pStyle w:val="BodyText"/>
        <w:spacing w:line="235" w:lineRule="auto"/>
        <w:ind w:left="119" w:right="185"/>
      </w:pPr>
      <w:r>
        <w:rPr>
          <w:color w:val="010202"/>
        </w:rPr>
        <w:t>A "device list" is displayed by clicking with the right mouse button in the active path panel. The available devices, that is to say the equipment for communicati</w:t>
      </w:r>
      <w:r>
        <w:rPr>
          <w:color w:val="010202"/>
        </w:rPr>
        <w:t>ng with your Amiga such as disc drives, will be listed at the top of the window zone. One more click with the right mouse button will make the device names disappear. To select a device for use, simply click on its name with the left  mouse button.</w:t>
      </w:r>
    </w:p>
    <w:p w:rsidR="002F4880" w:rsidRDefault="00377FCD">
      <w:pPr>
        <w:pStyle w:val="Heading2"/>
        <w:spacing w:before="234"/>
      </w:pPr>
      <w:r>
        <w:rPr>
          <w:color w:val="010202"/>
        </w:rPr>
        <w:t>Selecti</w:t>
      </w:r>
      <w:r>
        <w:rPr>
          <w:color w:val="010202"/>
        </w:rPr>
        <w:t>ng files</w:t>
      </w:r>
    </w:p>
    <w:p w:rsidR="002F4880" w:rsidRDefault="00377FCD">
      <w:pPr>
        <w:pStyle w:val="BodyText"/>
        <w:spacing w:before="2" w:line="235" w:lineRule="auto"/>
        <w:ind w:left="119" w:right="357"/>
      </w:pPr>
      <w:r>
        <w:rPr>
          <w:color w:val="010202"/>
        </w:rPr>
        <w:t>To select a file or a directory, place the mouse cursor over its name then click. De-select by clicking again on the file or folder.</w:t>
      </w:r>
    </w:p>
    <w:p w:rsidR="002F4880" w:rsidRDefault="00377FCD">
      <w:pPr>
        <w:pStyle w:val="BodyText"/>
        <w:spacing w:before="233" w:line="444" w:lineRule="auto"/>
        <w:ind w:left="120" w:hanging="1"/>
      </w:pPr>
      <w:r>
        <w:rPr>
          <w:color w:val="010202"/>
        </w:rPr>
        <w:t>The vertical stack of</w:t>
      </w:r>
      <w:r>
        <w:rPr>
          <w:color w:val="010202"/>
          <w:spacing w:val="10"/>
        </w:rPr>
        <w:t xml:space="preserve"> </w:t>
      </w:r>
      <w:r>
        <w:rPr>
          <w:color w:val="010202"/>
        </w:rPr>
        <w:t>control</w:t>
      </w:r>
      <w:r>
        <w:rPr>
          <w:color w:val="010202"/>
          <w:spacing w:val="10"/>
        </w:rPr>
        <w:t xml:space="preserve"> </w:t>
      </w:r>
      <w:r>
        <w:rPr>
          <w:color w:val="010202"/>
        </w:rPr>
        <w:t>buttons</w:t>
      </w:r>
      <w:r>
        <w:rPr>
          <w:color w:val="010202"/>
          <w:spacing w:val="11"/>
        </w:rPr>
        <w:t xml:space="preserve"> </w:t>
      </w:r>
      <w:r>
        <w:rPr>
          <w:color w:val="010202"/>
        </w:rPr>
        <w:t>is</w:t>
      </w:r>
      <w:r>
        <w:rPr>
          <w:color w:val="010202"/>
          <w:spacing w:val="2"/>
        </w:rPr>
        <w:t xml:space="preserve"> </w:t>
      </w:r>
      <w:r>
        <w:rPr>
          <w:color w:val="010202"/>
        </w:rPr>
        <w:t>used</w:t>
      </w:r>
      <w:r>
        <w:rPr>
          <w:color w:val="010202"/>
          <w:spacing w:val="10"/>
        </w:rPr>
        <w:t xml:space="preserve"> </w:t>
      </w:r>
      <w:r>
        <w:rPr>
          <w:color w:val="010202"/>
        </w:rPr>
        <w:t>to</w:t>
      </w:r>
      <w:r>
        <w:rPr>
          <w:color w:val="010202"/>
          <w:spacing w:val="6"/>
        </w:rPr>
        <w:t xml:space="preserve"> </w:t>
      </w:r>
      <w:r>
        <w:rPr>
          <w:color w:val="010202"/>
        </w:rPr>
        <w:t>handle</w:t>
      </w:r>
      <w:r>
        <w:rPr>
          <w:color w:val="010202"/>
          <w:spacing w:val="5"/>
        </w:rPr>
        <w:t xml:space="preserve"> </w:t>
      </w:r>
      <w:r>
        <w:rPr>
          <w:color w:val="010202"/>
        </w:rPr>
        <w:t>your</w:t>
      </w:r>
      <w:r>
        <w:rPr>
          <w:color w:val="010202"/>
          <w:spacing w:val="10"/>
        </w:rPr>
        <w:t xml:space="preserve"> </w:t>
      </w:r>
      <w:r>
        <w:rPr>
          <w:color w:val="010202"/>
        </w:rPr>
        <w:t>files.</w:t>
      </w:r>
      <w:r>
        <w:rPr>
          <w:color w:val="010202"/>
          <w:spacing w:val="5"/>
        </w:rPr>
        <w:t xml:space="preserve"> </w:t>
      </w:r>
      <w:r>
        <w:rPr>
          <w:color w:val="010202"/>
        </w:rPr>
        <w:t>They will now</w:t>
      </w:r>
      <w:r>
        <w:rPr>
          <w:color w:val="010202"/>
          <w:spacing w:val="5"/>
        </w:rPr>
        <w:t xml:space="preserve"> </w:t>
      </w:r>
      <w:r>
        <w:rPr>
          <w:color w:val="010202"/>
        </w:rPr>
        <w:t>be</w:t>
      </w:r>
      <w:r>
        <w:rPr>
          <w:color w:val="010202"/>
          <w:spacing w:val="11"/>
        </w:rPr>
        <w:t xml:space="preserve"> </w:t>
      </w:r>
      <w:r>
        <w:rPr>
          <w:color w:val="010202"/>
        </w:rPr>
        <w:t>explained,</w:t>
      </w:r>
      <w:r>
        <w:rPr>
          <w:color w:val="010202"/>
          <w:spacing w:val="10"/>
        </w:rPr>
        <w:t xml:space="preserve"> </w:t>
      </w:r>
      <w:r>
        <w:rPr>
          <w:color w:val="010202"/>
        </w:rPr>
        <w:t>from</w:t>
      </w:r>
      <w:r>
        <w:rPr>
          <w:color w:val="010202"/>
          <w:spacing w:val="11"/>
        </w:rPr>
        <w:t xml:space="preserve"> </w:t>
      </w:r>
      <w:r>
        <w:rPr>
          <w:color w:val="010202"/>
        </w:rPr>
        <w:t>top</w:t>
      </w:r>
      <w:r>
        <w:rPr>
          <w:color w:val="010202"/>
          <w:spacing w:val="6"/>
        </w:rPr>
        <w:t xml:space="preserve"> </w:t>
      </w:r>
      <w:r>
        <w:rPr>
          <w:color w:val="010202"/>
        </w:rPr>
        <w:t>to</w:t>
      </w:r>
      <w:r>
        <w:rPr>
          <w:color w:val="010202"/>
          <w:spacing w:val="6"/>
        </w:rPr>
        <w:t xml:space="preserve"> </w:t>
      </w:r>
      <w:r>
        <w:rPr>
          <w:color w:val="010202"/>
        </w:rPr>
        <w:t>bottom</w:t>
      </w:r>
      <w:r>
        <w:rPr>
          <w:color w:val="010202"/>
        </w:rPr>
        <w:t xml:space="preserve">. </w:t>
      </w:r>
      <w:r>
        <w:rPr>
          <w:noProof/>
          <w:color w:val="010202"/>
          <w:position w:val="-11"/>
          <w:lang w:val="en-GB" w:eastAsia="en-GB"/>
        </w:rPr>
        <w:drawing>
          <wp:inline distT="0" distB="0" distL="0" distR="0">
            <wp:extent cx="295275" cy="209550"/>
            <wp:effectExtent l="0" t="0" r="0" b="0"/>
            <wp:docPr id="231"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19.jpeg"/>
                    <pic:cNvPicPr/>
                  </pic:nvPicPr>
                  <pic:blipFill>
                    <a:blip r:embed="rId238" cstate="print"/>
                    <a:stretch>
                      <a:fillRect/>
                    </a:stretch>
                  </pic:blipFill>
                  <pic:spPr>
                    <a:xfrm>
                      <a:off x="0" y="0"/>
                      <a:ext cx="295275" cy="209550"/>
                    </a:xfrm>
                    <a:prstGeom prst="rect">
                      <a:avLst/>
                    </a:prstGeom>
                  </pic:spPr>
                </pic:pic>
              </a:graphicData>
            </a:graphic>
          </wp:inline>
        </w:drawing>
      </w:r>
      <w:r>
        <w:rPr>
          <w:color w:val="010202"/>
        </w:rPr>
        <w:t xml:space="preserve"> [ALL]</w:t>
      </w:r>
      <w:r>
        <w:rPr>
          <w:color w:val="010202"/>
          <w:spacing w:val="2"/>
        </w:rPr>
        <w:t xml:space="preserve"> </w:t>
      </w:r>
      <w:r>
        <w:rPr>
          <w:color w:val="010202"/>
        </w:rPr>
        <w:t>is</w:t>
      </w:r>
      <w:r>
        <w:rPr>
          <w:color w:val="010202"/>
          <w:spacing w:val="3"/>
        </w:rPr>
        <w:t xml:space="preserve"> </w:t>
      </w:r>
      <w:r>
        <w:rPr>
          <w:color w:val="010202"/>
        </w:rPr>
        <w:t>a</w:t>
      </w:r>
      <w:r>
        <w:rPr>
          <w:color w:val="010202"/>
          <w:spacing w:val="12"/>
        </w:rPr>
        <w:t xml:space="preserve"> </w:t>
      </w:r>
      <w:r>
        <w:rPr>
          <w:color w:val="010202"/>
        </w:rPr>
        <w:t>short-cut</w:t>
      </w:r>
      <w:r>
        <w:rPr>
          <w:color w:val="010202"/>
          <w:spacing w:val="5"/>
        </w:rPr>
        <w:t xml:space="preserve"> </w:t>
      </w:r>
      <w:r>
        <w:rPr>
          <w:color w:val="010202"/>
        </w:rPr>
        <w:t>button</w:t>
      </w:r>
      <w:r>
        <w:rPr>
          <w:color w:val="010202"/>
        </w:rPr>
        <w:t xml:space="preserve"> </w:t>
      </w:r>
      <w:r>
        <w:rPr>
          <w:color w:val="010202"/>
        </w:rPr>
        <w:t>that selects</w:t>
      </w:r>
      <w:r>
        <w:rPr>
          <w:color w:val="010202"/>
          <w:spacing w:val="3"/>
        </w:rPr>
        <w:t xml:space="preserve"> </w:t>
      </w:r>
      <w:r>
        <w:rPr>
          <w:color w:val="010202"/>
        </w:rPr>
        <w:t>all of</w:t>
      </w:r>
      <w:r>
        <w:rPr>
          <w:color w:val="010202"/>
          <w:spacing w:val="10"/>
        </w:rPr>
        <w:t xml:space="preserve"> </w:t>
      </w:r>
      <w:r>
        <w:rPr>
          <w:color w:val="010202"/>
        </w:rPr>
        <w:t>the</w:t>
      </w:r>
      <w:r>
        <w:rPr>
          <w:color w:val="010202"/>
          <w:spacing w:val="5"/>
        </w:rPr>
        <w:t xml:space="preserve"> </w:t>
      </w:r>
      <w:r>
        <w:rPr>
          <w:color w:val="010202"/>
        </w:rPr>
        <w:t>files</w:t>
      </w:r>
      <w:r>
        <w:rPr>
          <w:color w:val="010202"/>
          <w:spacing w:val="5"/>
        </w:rPr>
        <w:t xml:space="preserve"> </w:t>
      </w:r>
      <w:r>
        <w:rPr>
          <w:color w:val="010202"/>
        </w:rPr>
        <w:t>listed</w:t>
      </w:r>
      <w:r>
        <w:rPr>
          <w:color w:val="010202"/>
          <w:spacing w:val="3"/>
        </w:rPr>
        <w:t xml:space="preserve"> </w:t>
      </w:r>
      <w:r>
        <w:rPr>
          <w:color w:val="010202"/>
        </w:rPr>
        <w:t>in</w:t>
      </w:r>
      <w:r>
        <w:rPr>
          <w:color w:val="010202"/>
          <w:spacing w:val="7"/>
        </w:rPr>
        <w:t xml:space="preserve"> </w:t>
      </w:r>
      <w:r>
        <w:rPr>
          <w:color w:val="010202"/>
        </w:rPr>
        <w:t>the</w:t>
      </w:r>
      <w:r>
        <w:rPr>
          <w:color w:val="010202"/>
          <w:spacing w:val="5"/>
        </w:rPr>
        <w:t xml:space="preserve"> </w:t>
      </w:r>
      <w:r>
        <w:rPr>
          <w:color w:val="010202"/>
        </w:rPr>
        <w:t>active</w:t>
      </w:r>
      <w:r>
        <w:rPr>
          <w:color w:val="010202"/>
          <w:spacing w:val="10"/>
        </w:rPr>
        <w:t xml:space="preserve"> </w:t>
      </w:r>
      <w:r>
        <w:rPr>
          <w:color w:val="010202"/>
        </w:rPr>
        <w:t>path,</w:t>
      </w:r>
      <w:r>
        <w:rPr>
          <w:color w:val="010202"/>
          <w:spacing w:val="5"/>
        </w:rPr>
        <w:t xml:space="preserve"> </w:t>
      </w:r>
      <w:r>
        <w:rPr>
          <w:color w:val="010202"/>
        </w:rPr>
        <w:t>ready</w:t>
      </w:r>
      <w:r>
        <w:rPr>
          <w:color w:val="010202"/>
          <w:spacing w:val="5"/>
        </w:rPr>
        <w:t xml:space="preserve"> </w:t>
      </w:r>
      <w:r>
        <w:rPr>
          <w:color w:val="010202"/>
        </w:rPr>
        <w:t>for</w:t>
      </w:r>
      <w:r>
        <w:rPr>
          <w:color w:val="010202"/>
          <w:spacing w:val="5"/>
        </w:rPr>
        <w:t xml:space="preserve"> </w:t>
      </w:r>
      <w:r>
        <w:rPr>
          <w:color w:val="010202"/>
        </w:rPr>
        <w:t>handling.</w:t>
      </w:r>
    </w:p>
    <w:p w:rsidR="002F4880" w:rsidRDefault="00377FCD">
      <w:pPr>
        <w:pStyle w:val="BodyText"/>
        <w:spacing w:line="271" w:lineRule="exact"/>
        <w:ind w:left="120"/>
      </w:pPr>
      <w:r>
        <w:rPr>
          <w:noProof/>
          <w:position w:val="-10"/>
          <w:lang w:val="en-GB" w:eastAsia="en-GB"/>
        </w:rPr>
        <w:drawing>
          <wp:inline distT="0" distB="0" distL="0" distR="0">
            <wp:extent cx="285750" cy="200025"/>
            <wp:effectExtent l="0" t="0" r="0" b="0"/>
            <wp:docPr id="233"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0.jpeg"/>
                    <pic:cNvPicPr/>
                  </pic:nvPicPr>
                  <pic:blipFill>
                    <a:blip r:embed="rId239" cstate="print"/>
                    <a:stretch>
                      <a:fillRect/>
                    </a:stretch>
                  </pic:blipFill>
                  <pic:spPr>
                    <a:xfrm>
                      <a:off x="0" y="0"/>
                      <a:ext cx="285750" cy="200025"/>
                    </a:xfrm>
                    <a:prstGeom prst="rect">
                      <a:avLst/>
                    </a:prstGeom>
                  </pic:spPr>
                </pic:pic>
              </a:graphicData>
            </a:graphic>
          </wp:inline>
        </w:drawing>
      </w:r>
      <w:r>
        <w:rPr>
          <w:spacing w:val="10"/>
          <w:sz w:val="20"/>
        </w:rPr>
        <w:t xml:space="preserve"> </w:t>
      </w:r>
      <w:r>
        <w:rPr>
          <w:color w:val="010202"/>
        </w:rPr>
        <w:t>[CLEAR]</w:t>
      </w:r>
      <w:r>
        <w:rPr>
          <w:color w:val="010202"/>
          <w:spacing w:val="13"/>
        </w:rPr>
        <w:t xml:space="preserve"> </w:t>
      </w:r>
      <w:r>
        <w:rPr>
          <w:color w:val="010202"/>
        </w:rPr>
        <w:t>performs</w:t>
      </w:r>
      <w:r>
        <w:rPr>
          <w:color w:val="010202"/>
          <w:spacing w:val="3"/>
        </w:rPr>
        <w:t xml:space="preserve"> </w:t>
      </w:r>
      <w:r>
        <w:rPr>
          <w:color w:val="010202"/>
        </w:rPr>
        <w:t>the</w:t>
      </w:r>
      <w:r>
        <w:rPr>
          <w:color w:val="010202"/>
          <w:spacing w:val="6"/>
        </w:rPr>
        <w:t xml:space="preserve"> </w:t>
      </w:r>
      <w:r>
        <w:rPr>
          <w:color w:val="010202"/>
        </w:rPr>
        <w:t>opposite</w:t>
      </w:r>
      <w:r>
        <w:rPr>
          <w:color w:val="010202"/>
          <w:spacing w:val="11"/>
        </w:rPr>
        <w:t xml:space="preserve"> </w:t>
      </w:r>
      <w:r>
        <w:rPr>
          <w:color w:val="010202"/>
        </w:rPr>
        <w:t>task</w:t>
      </w:r>
      <w:r>
        <w:rPr>
          <w:color w:val="010202"/>
          <w:spacing w:val="3"/>
        </w:rPr>
        <w:t xml:space="preserve"> </w:t>
      </w:r>
      <w:r>
        <w:rPr>
          <w:color w:val="010202"/>
        </w:rPr>
        <w:t>to</w:t>
      </w:r>
      <w:r>
        <w:rPr>
          <w:color w:val="010202"/>
          <w:spacing w:val="8"/>
        </w:rPr>
        <w:t xml:space="preserve"> </w:t>
      </w:r>
      <w:r>
        <w:rPr>
          <w:color w:val="010202"/>
        </w:rPr>
        <w:t>[ALL],</w:t>
      </w:r>
      <w:r>
        <w:rPr>
          <w:color w:val="010202"/>
          <w:spacing w:val="3"/>
        </w:rPr>
        <w:t xml:space="preserve"> </w:t>
      </w:r>
      <w:r>
        <w:rPr>
          <w:color w:val="010202"/>
        </w:rPr>
        <w:t>by</w:t>
      </w:r>
      <w:r>
        <w:rPr>
          <w:color w:val="010202"/>
        </w:rPr>
        <w:t xml:space="preserve"> </w:t>
      </w:r>
      <w:r>
        <w:rPr>
          <w:color w:val="010202"/>
        </w:rPr>
        <w:t>de-selecting</w:t>
      </w:r>
      <w:r>
        <w:rPr>
          <w:color w:val="010202"/>
          <w:spacing w:val="1"/>
        </w:rPr>
        <w:t xml:space="preserve"> </w:t>
      </w:r>
      <w:r>
        <w:rPr>
          <w:color w:val="010202"/>
        </w:rPr>
        <w:t>all</w:t>
      </w:r>
      <w:r>
        <w:rPr>
          <w:color w:val="010202"/>
        </w:rPr>
        <w:t xml:space="preserve"> </w:t>
      </w:r>
      <w:r>
        <w:rPr>
          <w:color w:val="010202"/>
        </w:rPr>
        <w:t>of</w:t>
      </w:r>
      <w:r>
        <w:rPr>
          <w:color w:val="010202"/>
          <w:spacing w:val="10"/>
        </w:rPr>
        <w:t xml:space="preserve"> </w:t>
      </w:r>
      <w:r>
        <w:rPr>
          <w:color w:val="010202"/>
        </w:rPr>
        <w:t>the</w:t>
      </w:r>
      <w:r>
        <w:rPr>
          <w:color w:val="010202"/>
          <w:spacing w:val="6"/>
        </w:rPr>
        <w:t xml:space="preserve"> </w:t>
      </w:r>
      <w:r>
        <w:rPr>
          <w:color w:val="010202"/>
        </w:rPr>
        <w:t>files</w:t>
      </w:r>
      <w:r>
        <w:rPr>
          <w:color w:val="010202"/>
          <w:spacing w:val="6"/>
        </w:rPr>
        <w:t xml:space="preserve"> </w:t>
      </w:r>
      <w:r>
        <w:rPr>
          <w:color w:val="010202"/>
        </w:rPr>
        <w:t>in</w:t>
      </w:r>
      <w:r>
        <w:rPr>
          <w:color w:val="010202"/>
          <w:spacing w:val="8"/>
        </w:rPr>
        <w:t xml:space="preserve"> </w:t>
      </w:r>
      <w:r>
        <w:rPr>
          <w:color w:val="010202"/>
        </w:rPr>
        <w:t>the</w:t>
      </w:r>
      <w:r>
        <w:rPr>
          <w:color w:val="010202"/>
          <w:spacing w:val="6"/>
        </w:rPr>
        <w:t xml:space="preserve"> </w:t>
      </w:r>
      <w:r>
        <w:rPr>
          <w:color w:val="010202"/>
        </w:rPr>
        <w:t>active</w:t>
      </w:r>
      <w:r>
        <w:rPr>
          <w:color w:val="010202"/>
          <w:spacing w:val="11"/>
        </w:rPr>
        <w:t xml:space="preserve"> </w:t>
      </w:r>
      <w:r>
        <w:rPr>
          <w:color w:val="010202"/>
        </w:rPr>
        <w:t>path.</w:t>
      </w:r>
    </w:p>
    <w:p w:rsidR="002F4880" w:rsidRDefault="00377FCD">
      <w:pPr>
        <w:pStyle w:val="BodyText"/>
        <w:spacing w:before="235" w:line="232" w:lineRule="auto"/>
        <w:ind w:left="119" w:right="304"/>
      </w:pPr>
      <w:r>
        <w:rPr>
          <w:noProof/>
          <w:position w:val="-8"/>
          <w:lang w:val="en-GB" w:eastAsia="en-GB"/>
        </w:rPr>
        <w:drawing>
          <wp:inline distT="0" distB="0" distL="0" distR="0">
            <wp:extent cx="266700" cy="190500"/>
            <wp:effectExtent l="0" t="0" r="0" b="0"/>
            <wp:docPr id="235" name="image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1.jpeg"/>
                    <pic:cNvPicPr/>
                  </pic:nvPicPr>
                  <pic:blipFill>
                    <a:blip r:embed="rId240" cstate="print"/>
                    <a:stretch>
                      <a:fillRect/>
                    </a:stretch>
                  </pic:blipFill>
                  <pic:spPr>
                    <a:xfrm>
                      <a:off x="0" y="0"/>
                      <a:ext cx="266700" cy="190500"/>
                    </a:xfrm>
                    <a:prstGeom prst="rect">
                      <a:avLst/>
                    </a:prstGeom>
                  </pic:spPr>
                </pic:pic>
              </a:graphicData>
            </a:graphic>
          </wp:inline>
        </w:drawing>
      </w:r>
      <w:r>
        <w:rPr>
          <w:spacing w:val="10"/>
          <w:sz w:val="20"/>
        </w:rPr>
        <w:t xml:space="preserve"> </w:t>
      </w:r>
      <w:r>
        <w:rPr>
          <w:color w:val="010202"/>
        </w:rPr>
        <w:t>There can be files on your disc that end with an "Info" tag, and the [INFO] button acts as a switch to turn these information files off and on, in the zone window display. These files can still be copied even if they are not   currently displayed, for exam</w:t>
      </w:r>
      <w:r>
        <w:rPr>
          <w:color w:val="010202"/>
        </w:rPr>
        <w:t>ple, if entire discs are being</w:t>
      </w:r>
      <w:r>
        <w:rPr>
          <w:color w:val="010202"/>
          <w:spacing w:val="51"/>
        </w:rPr>
        <w:t xml:space="preserve"> </w:t>
      </w:r>
      <w:r>
        <w:rPr>
          <w:color w:val="010202"/>
        </w:rPr>
        <w:t>copied.</w:t>
      </w:r>
    </w:p>
    <w:p w:rsidR="002F4880" w:rsidRDefault="002F4880">
      <w:pPr>
        <w:spacing w:line="232"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9" w:line="232" w:lineRule="auto"/>
        <w:ind w:left="119" w:right="170"/>
      </w:pPr>
      <w:r>
        <w:rPr>
          <w:noProof/>
          <w:position w:val="-8"/>
          <w:lang w:val="en-GB" w:eastAsia="en-GB"/>
        </w:rPr>
        <w:drawing>
          <wp:inline distT="0" distB="0" distL="0" distR="0">
            <wp:extent cx="266700" cy="190500"/>
            <wp:effectExtent l="0" t="0" r="0" b="0"/>
            <wp:docPr id="237" name="image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2.jpeg"/>
                    <pic:cNvPicPr/>
                  </pic:nvPicPr>
                  <pic:blipFill>
                    <a:blip r:embed="rId241" cstate="print"/>
                    <a:stretch>
                      <a:fillRect/>
                    </a:stretch>
                  </pic:blipFill>
                  <pic:spPr>
                    <a:xfrm>
                      <a:off x="0" y="0"/>
                      <a:ext cx="266700" cy="190500"/>
                    </a:xfrm>
                    <a:prstGeom prst="rect">
                      <a:avLst/>
                    </a:prstGeom>
                  </pic:spPr>
                </pic:pic>
              </a:graphicData>
            </a:graphic>
          </wp:inline>
        </w:drawing>
      </w:r>
      <w:r>
        <w:rPr>
          <w:spacing w:val="10"/>
          <w:sz w:val="20"/>
        </w:rPr>
        <w:t xml:space="preserve"> </w:t>
      </w:r>
      <w:r>
        <w:rPr>
          <w:color w:val="010202"/>
        </w:rPr>
        <w:t>Files are displayed by name, followed by their length, in bytes. If you wish to turn off the display of their lengths, for example if the file names are too long, the [SIZE] button acts as a switch, turning them off and on. Even if</w:t>
      </w:r>
      <w:r>
        <w:rPr>
          <w:color w:val="010202"/>
          <w:spacing w:val="1"/>
        </w:rPr>
        <w:t xml:space="preserve"> </w:t>
      </w:r>
      <w:r>
        <w:rPr>
          <w:color w:val="010202"/>
        </w:rPr>
        <w:t>a</w:t>
      </w:r>
      <w:r>
        <w:rPr>
          <w:color w:val="010202"/>
          <w:spacing w:val="11"/>
        </w:rPr>
        <w:t xml:space="preserve"> </w:t>
      </w:r>
      <w:r>
        <w:rPr>
          <w:color w:val="010202"/>
        </w:rPr>
        <w:t>file</w:t>
      </w:r>
      <w:r>
        <w:rPr>
          <w:color w:val="010202"/>
          <w:spacing w:val="10"/>
        </w:rPr>
        <w:t xml:space="preserve"> </w:t>
      </w:r>
      <w:r>
        <w:rPr>
          <w:color w:val="010202"/>
        </w:rPr>
        <w:t>name</w:t>
      </w:r>
      <w:r>
        <w:rPr>
          <w:color w:val="010202"/>
          <w:spacing w:val="5"/>
        </w:rPr>
        <w:t xml:space="preserve"> </w:t>
      </w:r>
      <w:r>
        <w:rPr>
          <w:color w:val="010202"/>
        </w:rPr>
        <w:t>is</w:t>
      </w:r>
      <w:r>
        <w:rPr>
          <w:color w:val="010202"/>
          <w:spacing w:val="2"/>
        </w:rPr>
        <w:t xml:space="preserve"> </w:t>
      </w:r>
      <w:r>
        <w:rPr>
          <w:color w:val="010202"/>
        </w:rPr>
        <w:t>shortened</w:t>
      </w:r>
      <w:r>
        <w:rPr>
          <w:color w:val="010202"/>
          <w:spacing w:val="10"/>
        </w:rPr>
        <w:t xml:space="preserve"> </w:t>
      </w:r>
      <w:r>
        <w:rPr>
          <w:color w:val="010202"/>
        </w:rPr>
        <w:t>in</w:t>
      </w:r>
      <w:r>
        <w:rPr>
          <w:color w:val="010202"/>
          <w:spacing w:val="6"/>
        </w:rPr>
        <w:t xml:space="preserve"> </w:t>
      </w:r>
      <w:r>
        <w:rPr>
          <w:color w:val="010202"/>
        </w:rPr>
        <w:t>the</w:t>
      </w:r>
      <w:r>
        <w:rPr>
          <w:color w:val="010202"/>
          <w:spacing w:val="5"/>
        </w:rPr>
        <w:t xml:space="preserve"> </w:t>
      </w:r>
      <w:r>
        <w:rPr>
          <w:color w:val="010202"/>
        </w:rPr>
        <w:t>display,</w:t>
      </w:r>
      <w:r>
        <w:rPr>
          <w:color w:val="010202"/>
          <w:spacing w:val="10"/>
        </w:rPr>
        <w:t xml:space="preserve"> </w:t>
      </w:r>
      <w:r>
        <w:rPr>
          <w:color w:val="010202"/>
        </w:rPr>
        <w:t>names of</w:t>
      </w:r>
      <w:r>
        <w:rPr>
          <w:color w:val="010202"/>
          <w:spacing w:val="10"/>
        </w:rPr>
        <w:t xml:space="preserve"> </w:t>
      </w:r>
      <w:r>
        <w:rPr>
          <w:color w:val="010202"/>
        </w:rPr>
        <w:t>up to</w:t>
      </w:r>
      <w:r>
        <w:rPr>
          <w:color w:val="010202"/>
          <w:spacing w:val="6"/>
        </w:rPr>
        <w:t xml:space="preserve"> </w:t>
      </w:r>
      <w:r>
        <w:rPr>
          <w:color w:val="010202"/>
        </w:rPr>
        <w:t>64 characters</w:t>
      </w:r>
      <w:r>
        <w:rPr>
          <w:color w:val="010202"/>
        </w:rPr>
        <w:t xml:space="preserve"> </w:t>
      </w:r>
      <w:r>
        <w:rPr>
          <w:color w:val="010202"/>
        </w:rPr>
        <w:t>long</w:t>
      </w:r>
      <w:r>
        <w:rPr>
          <w:color w:val="010202"/>
          <w:spacing w:val="6"/>
        </w:rPr>
        <w:t xml:space="preserve"> </w:t>
      </w:r>
      <w:r>
        <w:rPr>
          <w:color w:val="010202"/>
        </w:rPr>
        <w:t>are</w:t>
      </w:r>
      <w:r>
        <w:rPr>
          <w:color w:val="010202"/>
          <w:spacing w:val="5"/>
        </w:rPr>
        <w:t xml:space="preserve"> </w:t>
      </w:r>
      <w:r>
        <w:rPr>
          <w:color w:val="010202"/>
        </w:rPr>
        <w:t>still</w:t>
      </w:r>
      <w:r>
        <w:rPr>
          <w:color w:val="010202"/>
          <w:spacing w:val="12"/>
        </w:rPr>
        <w:t xml:space="preserve"> </w:t>
      </w:r>
      <w:r>
        <w:rPr>
          <w:color w:val="010202"/>
        </w:rPr>
        <w:t>valid.</w:t>
      </w:r>
    </w:p>
    <w:p w:rsidR="002F4880" w:rsidRDefault="002F4880">
      <w:pPr>
        <w:pStyle w:val="BodyText"/>
        <w:spacing w:before="2"/>
        <w:rPr>
          <w:sz w:val="21"/>
        </w:rPr>
      </w:pPr>
    </w:p>
    <w:p w:rsidR="002F4880" w:rsidRDefault="00377FCD">
      <w:pPr>
        <w:pStyle w:val="BodyText"/>
        <w:spacing w:line="232" w:lineRule="auto"/>
        <w:ind w:left="119" w:right="237"/>
      </w:pPr>
      <w:r>
        <w:rPr>
          <w:noProof/>
          <w:position w:val="-11"/>
          <w:lang w:val="en-GB" w:eastAsia="en-GB"/>
        </w:rPr>
        <w:drawing>
          <wp:inline distT="0" distB="0" distL="0" distR="0">
            <wp:extent cx="285750" cy="209550"/>
            <wp:effectExtent l="0" t="0" r="0" b="0"/>
            <wp:docPr id="239"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3.jpeg"/>
                    <pic:cNvPicPr/>
                  </pic:nvPicPr>
                  <pic:blipFill>
                    <a:blip r:embed="rId242" cstate="print"/>
                    <a:stretch>
                      <a:fillRect/>
                    </a:stretch>
                  </pic:blipFill>
                  <pic:spPr>
                    <a:xfrm>
                      <a:off x="0" y="0"/>
                      <a:ext cx="285750" cy="209550"/>
                    </a:xfrm>
                    <a:prstGeom prst="rect">
                      <a:avLst/>
                    </a:prstGeom>
                  </pic:spPr>
                </pic:pic>
              </a:graphicData>
            </a:graphic>
          </wp:inline>
        </w:drawing>
      </w:r>
      <w:r>
        <w:rPr>
          <w:spacing w:val="10"/>
          <w:sz w:val="20"/>
        </w:rPr>
        <w:t xml:space="preserve"> </w:t>
      </w:r>
      <w:r>
        <w:rPr>
          <w:color w:val="010202"/>
        </w:rPr>
        <w:t>The [FLIP] button performs a major task! It flips over both directories, so that the Source becomes the Destination, and the old Destination directory becomes the new Source. If you use</w:t>
      </w:r>
      <w:r>
        <w:rPr>
          <w:color w:val="010202"/>
        </w:rPr>
        <w:t xml:space="preserve"> it now, you will note that the active path stays active after a</w:t>
      </w:r>
      <w:r>
        <w:rPr>
          <w:color w:val="010202"/>
          <w:spacing w:val="45"/>
        </w:rPr>
        <w:t xml:space="preserve"> </w:t>
      </w:r>
      <w:r>
        <w:rPr>
          <w:color w:val="010202"/>
        </w:rPr>
        <w:t>"flip".</w:t>
      </w:r>
    </w:p>
    <w:p w:rsidR="002F4880" w:rsidRDefault="00377FCD">
      <w:pPr>
        <w:pStyle w:val="BodyText"/>
        <w:spacing w:before="233"/>
        <w:ind w:left="120"/>
      </w:pPr>
      <w:r>
        <w:rPr>
          <w:noProof/>
          <w:position w:val="-11"/>
          <w:lang w:val="en-GB" w:eastAsia="en-GB"/>
        </w:rPr>
        <w:drawing>
          <wp:inline distT="0" distB="0" distL="0" distR="0">
            <wp:extent cx="285750" cy="209550"/>
            <wp:effectExtent l="0" t="0" r="0" b="0"/>
            <wp:docPr id="241"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4.jpeg"/>
                    <pic:cNvPicPr/>
                  </pic:nvPicPr>
                  <pic:blipFill>
                    <a:blip r:embed="rId243" cstate="print"/>
                    <a:stretch>
                      <a:fillRect/>
                    </a:stretch>
                  </pic:blipFill>
                  <pic:spPr>
                    <a:xfrm>
                      <a:off x="0" y="0"/>
                      <a:ext cx="285750" cy="209550"/>
                    </a:xfrm>
                    <a:prstGeom prst="rect">
                      <a:avLst/>
                    </a:prstGeom>
                  </pic:spPr>
                </pic:pic>
              </a:graphicData>
            </a:graphic>
          </wp:inline>
        </w:drawing>
      </w:r>
      <w:r>
        <w:rPr>
          <w:spacing w:val="10"/>
          <w:sz w:val="20"/>
        </w:rPr>
        <w:t xml:space="preserve"> </w:t>
      </w:r>
      <w:r>
        <w:rPr>
          <w:color w:val="010202"/>
        </w:rPr>
        <w:t xml:space="preserve">Pressing the information button </w:t>
      </w:r>
      <w:r>
        <w:rPr>
          <w:color w:val="010202"/>
          <w:spacing w:val="7"/>
        </w:rPr>
        <w:t xml:space="preserve">[???] </w:t>
      </w:r>
      <w:r>
        <w:rPr>
          <w:color w:val="010202"/>
        </w:rPr>
        <w:t>will display the AMOS Professional Disc Manager</w:t>
      </w:r>
      <w:r>
        <w:rPr>
          <w:color w:val="010202"/>
          <w:spacing w:val="53"/>
        </w:rPr>
        <w:t xml:space="preserve"> </w:t>
      </w:r>
      <w:r>
        <w:rPr>
          <w:color w:val="010202"/>
        </w:rPr>
        <w:t>credits.</w:t>
      </w:r>
    </w:p>
    <w:p w:rsidR="002F4880" w:rsidRDefault="00377FCD">
      <w:pPr>
        <w:pStyle w:val="Heading2"/>
        <w:spacing w:before="225"/>
      </w:pPr>
      <w:r>
        <w:rPr>
          <w:color w:val="010202"/>
        </w:rPr>
        <w:t>Copying files</w:t>
      </w:r>
    </w:p>
    <w:p w:rsidR="002F4880" w:rsidRDefault="00377FCD">
      <w:pPr>
        <w:pStyle w:val="BodyText"/>
        <w:spacing w:before="2" w:line="235" w:lineRule="auto"/>
        <w:ind w:left="119" w:right="237"/>
      </w:pPr>
      <w:r>
        <w:rPr>
          <w:color w:val="010202"/>
        </w:rPr>
        <w:t xml:space="preserve">The Disc Manager can handle any AMOS Professional files with the greatest of ease, as well as a range of other audio and text files. To copy one or more files or directories, first go to the Source directory and select one or more file names that interest </w:t>
      </w:r>
      <w:r>
        <w:rPr>
          <w:color w:val="010202"/>
        </w:rPr>
        <w:t>you. Remember, if the files you want to copy are currently displayed in the Destination directory, use the [FLIP] button to swap them into your Source directory.</w:t>
      </w:r>
    </w:p>
    <w:p w:rsidR="002F4880" w:rsidRDefault="002F4880">
      <w:pPr>
        <w:pStyle w:val="BodyText"/>
        <w:spacing w:before="6"/>
        <w:rPr>
          <w:sz w:val="21"/>
        </w:rPr>
      </w:pPr>
    </w:p>
    <w:p w:rsidR="002F4880" w:rsidRDefault="00377FCD">
      <w:pPr>
        <w:pStyle w:val="BodyText"/>
        <w:spacing w:line="230" w:lineRule="auto"/>
        <w:ind w:left="119" w:right="237"/>
      </w:pPr>
      <w:r>
        <w:rPr>
          <w:noProof/>
          <w:position w:val="-13"/>
          <w:lang w:val="en-GB" w:eastAsia="en-GB"/>
        </w:rPr>
        <w:drawing>
          <wp:inline distT="0" distB="0" distL="0" distR="0">
            <wp:extent cx="590550" cy="219075"/>
            <wp:effectExtent l="0" t="0" r="0" b="0"/>
            <wp:docPr id="243"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5.jpeg"/>
                    <pic:cNvPicPr/>
                  </pic:nvPicPr>
                  <pic:blipFill>
                    <a:blip r:embed="rId244" cstate="print"/>
                    <a:stretch>
                      <a:fillRect/>
                    </a:stretch>
                  </pic:blipFill>
                  <pic:spPr>
                    <a:xfrm>
                      <a:off x="0" y="0"/>
                      <a:ext cx="590550" cy="219075"/>
                    </a:xfrm>
                    <a:prstGeom prst="rect">
                      <a:avLst/>
                    </a:prstGeom>
                  </pic:spPr>
                </pic:pic>
              </a:graphicData>
            </a:graphic>
          </wp:inline>
        </w:drawing>
      </w:r>
      <w:r>
        <w:rPr>
          <w:spacing w:val="10"/>
          <w:sz w:val="20"/>
        </w:rPr>
        <w:t xml:space="preserve"> </w:t>
      </w:r>
      <w:r>
        <w:rPr>
          <w:color w:val="010202"/>
        </w:rPr>
        <w:t>Now click on the [COPY] button. The Disc Manager will tell you exactly how many files and d</w:t>
      </w:r>
      <w:r>
        <w:rPr>
          <w:color w:val="010202"/>
        </w:rPr>
        <w:t>irectories are</w:t>
      </w:r>
      <w:r>
        <w:rPr>
          <w:color w:val="010202"/>
          <w:spacing w:val="5"/>
        </w:rPr>
        <w:t xml:space="preserve"> </w:t>
      </w:r>
      <w:r>
        <w:rPr>
          <w:color w:val="010202"/>
        </w:rPr>
        <w:t>to</w:t>
      </w:r>
      <w:r>
        <w:rPr>
          <w:color w:val="010202"/>
          <w:spacing w:val="6"/>
        </w:rPr>
        <w:t xml:space="preserve"> </w:t>
      </w:r>
      <w:r>
        <w:rPr>
          <w:color w:val="010202"/>
        </w:rPr>
        <w:t>be</w:t>
      </w:r>
      <w:r>
        <w:rPr>
          <w:color w:val="010202"/>
          <w:spacing w:val="11"/>
        </w:rPr>
        <w:t xml:space="preserve"> </w:t>
      </w:r>
      <w:r>
        <w:rPr>
          <w:color w:val="010202"/>
        </w:rPr>
        <w:t>copied,</w:t>
      </w:r>
      <w:r>
        <w:rPr>
          <w:color w:val="010202"/>
          <w:spacing w:val="5"/>
        </w:rPr>
        <w:t xml:space="preserve"> </w:t>
      </w:r>
      <w:r>
        <w:rPr>
          <w:color w:val="010202"/>
        </w:rPr>
        <w:t>and</w:t>
      </w:r>
      <w:r>
        <w:rPr>
          <w:color w:val="010202"/>
          <w:spacing w:val="11"/>
        </w:rPr>
        <w:t xml:space="preserve"> </w:t>
      </w:r>
      <w:r>
        <w:rPr>
          <w:color w:val="010202"/>
        </w:rPr>
        <w:t>it will also</w:t>
      </w:r>
      <w:r>
        <w:rPr>
          <w:color w:val="010202"/>
          <w:spacing w:val="1"/>
        </w:rPr>
        <w:t xml:space="preserve"> </w:t>
      </w:r>
      <w:r>
        <w:rPr>
          <w:color w:val="010202"/>
        </w:rPr>
        <w:t>calculate</w:t>
      </w:r>
      <w:r>
        <w:rPr>
          <w:color w:val="010202"/>
        </w:rPr>
        <w:t xml:space="preserve"> </w:t>
      </w:r>
      <w:r>
        <w:rPr>
          <w:color w:val="010202"/>
        </w:rPr>
        <w:t>if</w:t>
      </w:r>
      <w:r>
        <w:rPr>
          <w:color w:val="010202"/>
          <w:spacing w:val="1"/>
        </w:rPr>
        <w:t xml:space="preserve"> </w:t>
      </w:r>
      <w:r>
        <w:rPr>
          <w:color w:val="010202"/>
        </w:rPr>
        <w:t>there is</w:t>
      </w:r>
      <w:r>
        <w:rPr>
          <w:color w:val="010202"/>
          <w:spacing w:val="2"/>
        </w:rPr>
        <w:t xml:space="preserve"> </w:t>
      </w:r>
      <w:r>
        <w:rPr>
          <w:color w:val="010202"/>
        </w:rPr>
        <w:t>enough</w:t>
      </w:r>
      <w:r>
        <w:rPr>
          <w:color w:val="010202"/>
          <w:spacing w:val="11"/>
        </w:rPr>
        <w:t xml:space="preserve"> </w:t>
      </w:r>
      <w:r>
        <w:rPr>
          <w:color w:val="010202"/>
        </w:rPr>
        <w:t>space</w:t>
      </w:r>
      <w:r>
        <w:rPr>
          <w:color w:val="010202"/>
          <w:spacing w:val="5"/>
        </w:rPr>
        <w:t xml:space="preserve"> </w:t>
      </w:r>
      <w:r>
        <w:rPr>
          <w:color w:val="010202"/>
        </w:rPr>
        <w:t>available</w:t>
      </w:r>
      <w:r>
        <w:rPr>
          <w:color w:val="010202"/>
          <w:spacing w:val="1"/>
        </w:rPr>
        <w:t xml:space="preserve"> </w:t>
      </w:r>
      <w:r>
        <w:rPr>
          <w:color w:val="010202"/>
        </w:rPr>
        <w:t>in</w:t>
      </w:r>
      <w:r>
        <w:rPr>
          <w:color w:val="010202"/>
          <w:spacing w:val="6"/>
        </w:rPr>
        <w:t xml:space="preserve"> </w:t>
      </w:r>
      <w:r>
        <w:rPr>
          <w:color w:val="010202"/>
        </w:rPr>
        <w:t>the</w:t>
      </w:r>
      <w:r>
        <w:rPr>
          <w:color w:val="010202"/>
          <w:spacing w:val="5"/>
        </w:rPr>
        <w:t xml:space="preserve"> </w:t>
      </w:r>
      <w:r>
        <w:rPr>
          <w:color w:val="010202"/>
        </w:rPr>
        <w:t>Destination</w:t>
      </w:r>
      <w:r>
        <w:rPr>
          <w:color w:val="010202"/>
          <w:spacing w:val="1"/>
        </w:rPr>
        <w:t xml:space="preserve"> </w:t>
      </w:r>
      <w:r>
        <w:rPr>
          <w:color w:val="010202"/>
        </w:rPr>
        <w:t>directory.</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It does not take into account any space that might be saved by files that you wish to overwrite! Also note that a Ram disc grabs memor</w:t>
      </w:r>
      <w:r>
        <w:rPr>
          <w:color w:val="010202"/>
        </w:rPr>
        <w:t>y when it needs space, so you can ignore any reports on  available disc space in this case.</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Pressing [COPY] again will kick off the copying process. The Disc Manager will create any directories needed on the destination disc and then load up as many files as it can from the Source disc, into the computer's memory, before saving them on the Destin</w:t>
      </w:r>
      <w:r>
        <w:rPr>
          <w:color w:val="010202"/>
        </w:rPr>
        <w:t>ation disc.</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If you are using more than one disc drive, the process is incredibly easy. For those of you restricted to the internal floppy disc drive "Df0:", your screen will tell you when to swap over your discs.</w:t>
      </w:r>
    </w:p>
    <w:p w:rsidR="002F4880" w:rsidRDefault="002F4880">
      <w:pPr>
        <w:pStyle w:val="BodyText"/>
        <w:spacing w:before="3"/>
        <w:rPr>
          <w:sz w:val="21"/>
        </w:rPr>
      </w:pPr>
    </w:p>
    <w:p w:rsidR="002F4880" w:rsidRDefault="00377FCD">
      <w:pPr>
        <w:pStyle w:val="BodyText"/>
        <w:spacing w:line="232" w:lineRule="auto"/>
        <w:ind w:left="119" w:right="237"/>
      </w:pPr>
      <w:r>
        <w:rPr>
          <w:noProof/>
          <w:position w:val="-13"/>
          <w:lang w:val="en-GB" w:eastAsia="en-GB"/>
        </w:rPr>
        <w:drawing>
          <wp:inline distT="0" distB="0" distL="0" distR="0">
            <wp:extent cx="590550" cy="219075"/>
            <wp:effectExtent l="0" t="0" r="0" b="0"/>
            <wp:docPr id="245"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6.jpeg"/>
                    <pic:cNvPicPr/>
                  </pic:nvPicPr>
                  <pic:blipFill>
                    <a:blip r:embed="rId245" cstate="print"/>
                    <a:stretch>
                      <a:fillRect/>
                    </a:stretch>
                  </pic:blipFill>
                  <pic:spPr>
                    <a:xfrm>
                      <a:off x="0" y="0"/>
                      <a:ext cx="590550" cy="219075"/>
                    </a:xfrm>
                    <a:prstGeom prst="rect">
                      <a:avLst/>
                    </a:prstGeom>
                  </pic:spPr>
                </pic:pic>
              </a:graphicData>
            </a:graphic>
          </wp:inline>
        </w:drawing>
      </w:r>
      <w:r>
        <w:rPr>
          <w:spacing w:val="10"/>
          <w:sz w:val="20"/>
        </w:rPr>
        <w:t xml:space="preserve"> </w:t>
      </w:r>
      <w:r>
        <w:rPr>
          <w:color w:val="010202"/>
        </w:rPr>
        <w:t xml:space="preserve">The Disc Manager is not just concerned </w:t>
      </w:r>
      <w:r>
        <w:rPr>
          <w:color w:val="010202"/>
        </w:rPr>
        <w:t>with copying files from one disc to another. It can perform much simpler tasks. Suppose you want to change the names of one or more files. Select the appropriate files using the mouse, and then click on the [RENAME]</w:t>
      </w:r>
      <w:r>
        <w:rPr>
          <w:color w:val="010202"/>
          <w:spacing w:val="50"/>
        </w:rPr>
        <w:t xml:space="preserve"> </w:t>
      </w:r>
      <w:r>
        <w:rPr>
          <w:color w:val="010202"/>
        </w:rPr>
        <w:t>button.</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You will be asked to type in and enter the new file names, one by one, through the selected list. Press the [Esc] key to halt this process at any time.</w:t>
      </w:r>
    </w:p>
    <w:p w:rsidR="002F4880" w:rsidRDefault="002F4880">
      <w:pPr>
        <w:pStyle w:val="BodyText"/>
        <w:spacing w:before="3"/>
        <w:rPr>
          <w:sz w:val="21"/>
        </w:rPr>
      </w:pPr>
    </w:p>
    <w:p w:rsidR="002F4880" w:rsidRDefault="00377FCD">
      <w:pPr>
        <w:pStyle w:val="BodyText"/>
        <w:spacing w:line="232" w:lineRule="auto"/>
        <w:ind w:left="119" w:right="237"/>
      </w:pPr>
      <w:r>
        <w:rPr>
          <w:noProof/>
          <w:position w:val="-13"/>
          <w:lang w:val="en-GB" w:eastAsia="en-GB"/>
        </w:rPr>
        <w:drawing>
          <wp:inline distT="0" distB="0" distL="0" distR="0">
            <wp:extent cx="590550" cy="219075"/>
            <wp:effectExtent l="0" t="0" r="0" b="0"/>
            <wp:docPr id="247"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7.jpeg"/>
                    <pic:cNvPicPr/>
                  </pic:nvPicPr>
                  <pic:blipFill>
                    <a:blip r:embed="rId246" cstate="print"/>
                    <a:stretch>
                      <a:fillRect/>
                    </a:stretch>
                  </pic:blipFill>
                  <pic:spPr>
                    <a:xfrm>
                      <a:off x="0" y="0"/>
                      <a:ext cx="590550" cy="219075"/>
                    </a:xfrm>
                    <a:prstGeom prst="rect">
                      <a:avLst/>
                    </a:prstGeom>
                  </pic:spPr>
                </pic:pic>
              </a:graphicData>
            </a:graphic>
          </wp:inline>
        </w:drawing>
      </w:r>
      <w:r>
        <w:rPr>
          <w:spacing w:val="10"/>
          <w:sz w:val="20"/>
        </w:rPr>
        <w:t xml:space="preserve"> </w:t>
      </w:r>
      <w:r>
        <w:rPr>
          <w:color w:val="010202"/>
        </w:rPr>
        <w:t xml:space="preserve">To erase one or more files from the current disc, select their names in the usual way and then click </w:t>
      </w:r>
      <w:r>
        <w:rPr>
          <w:color w:val="010202"/>
        </w:rPr>
        <w:t>on [DELETE]. A menu will appear, showing the files and directories to be deleted. You now have the following choices:</w:t>
      </w:r>
    </w:p>
    <w:p w:rsidR="002F4880" w:rsidRDefault="00377FCD">
      <w:pPr>
        <w:pStyle w:val="BodyText"/>
        <w:spacing w:before="233"/>
        <w:ind w:left="119"/>
      </w:pPr>
      <w:r>
        <w:rPr>
          <w:color w:val="010202"/>
        </w:rPr>
        <w:t>[DELETE] erases the next file only.</w:t>
      </w:r>
    </w:p>
    <w:p w:rsidR="002F4880" w:rsidRDefault="00377FCD">
      <w:pPr>
        <w:pStyle w:val="BodyText"/>
        <w:spacing w:before="233"/>
        <w:ind w:left="119"/>
      </w:pPr>
      <w:r>
        <w:rPr>
          <w:color w:val="010202"/>
        </w:rPr>
        <w:t>[SKIP] jumps over the next file, leaving  it on the disc.</w:t>
      </w:r>
    </w:p>
    <w:p w:rsidR="002F4880" w:rsidRDefault="002F4880">
      <w:pPr>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[DEL ALL] erases all th</w:t>
      </w:r>
      <w:r>
        <w:rPr>
          <w:color w:val="010202"/>
        </w:rPr>
        <w:t>e selected files, so take care when using this powerful option. You can halt the deleting process with a click of the mouse button. [ABORT] stops the deleting process, and returns you to the Disc Manager screen.</w:t>
      </w:r>
    </w:p>
    <w:p w:rsidR="002F4880" w:rsidRDefault="002F4880">
      <w:pPr>
        <w:pStyle w:val="BodyText"/>
        <w:spacing w:before="5"/>
        <w:rPr>
          <w:sz w:val="12"/>
        </w:rPr>
      </w:pPr>
    </w:p>
    <w:p w:rsidR="002F4880" w:rsidRDefault="00377FCD">
      <w:pPr>
        <w:pStyle w:val="BodyText"/>
        <w:spacing w:before="104" w:line="230" w:lineRule="auto"/>
        <w:ind w:left="119" w:right="146"/>
      </w:pPr>
      <w:r>
        <w:rPr>
          <w:noProof/>
          <w:position w:val="-13"/>
          <w:lang w:val="en-GB" w:eastAsia="en-GB"/>
        </w:rPr>
        <w:drawing>
          <wp:inline distT="0" distB="0" distL="0" distR="0">
            <wp:extent cx="600075" cy="219075"/>
            <wp:effectExtent l="0" t="0" r="0" b="0"/>
            <wp:docPr id="249"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8.jpeg"/>
                    <pic:cNvPicPr/>
                  </pic:nvPicPr>
                  <pic:blipFill>
                    <a:blip r:embed="rId247" cstate="print"/>
                    <a:stretch>
                      <a:fillRect/>
                    </a:stretch>
                  </pic:blipFill>
                  <pic:spPr>
                    <a:xfrm>
                      <a:off x="0" y="0"/>
                      <a:ext cx="600075" cy="219075"/>
                    </a:xfrm>
                    <a:prstGeom prst="rect">
                      <a:avLst/>
                    </a:prstGeom>
                  </pic:spPr>
                </pic:pic>
              </a:graphicData>
            </a:graphic>
          </wp:inline>
        </w:drawing>
      </w:r>
      <w:r>
        <w:rPr>
          <w:spacing w:val="10"/>
          <w:sz w:val="20"/>
        </w:rPr>
        <w:t xml:space="preserve"> </w:t>
      </w:r>
      <w:r>
        <w:rPr>
          <w:color w:val="010202"/>
        </w:rPr>
        <w:t>This is a very simple way of making a new</w:t>
      </w:r>
      <w:r>
        <w:rPr>
          <w:color w:val="010202"/>
        </w:rPr>
        <w:t xml:space="preserve"> directory. Click on [MAKE DIR] and then type in the name of the new directory to be</w:t>
      </w:r>
      <w:r>
        <w:rPr>
          <w:color w:val="010202"/>
          <w:spacing w:val="32"/>
        </w:rPr>
        <w:t xml:space="preserve"> </w:t>
      </w:r>
      <w:r>
        <w:rPr>
          <w:color w:val="010202"/>
        </w:rPr>
        <w:t>created.</w:t>
      </w:r>
    </w:p>
    <w:p w:rsidR="002F4880" w:rsidRDefault="002F4880">
      <w:pPr>
        <w:pStyle w:val="BodyText"/>
        <w:spacing w:before="6"/>
        <w:rPr>
          <w:sz w:val="21"/>
        </w:rPr>
      </w:pPr>
    </w:p>
    <w:p w:rsidR="002F4880" w:rsidRDefault="00377FCD">
      <w:pPr>
        <w:pStyle w:val="BodyText"/>
        <w:spacing w:line="230" w:lineRule="auto"/>
        <w:ind w:left="119" w:right="146"/>
      </w:pPr>
      <w:r>
        <w:rPr>
          <w:noProof/>
          <w:position w:val="-13"/>
          <w:lang w:val="en-GB" w:eastAsia="en-GB"/>
        </w:rPr>
        <w:drawing>
          <wp:inline distT="0" distB="0" distL="0" distR="0">
            <wp:extent cx="590550" cy="219075"/>
            <wp:effectExtent l="0" t="0" r="0" b="0"/>
            <wp:docPr id="251" name="image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9.jpeg"/>
                    <pic:cNvPicPr/>
                  </pic:nvPicPr>
                  <pic:blipFill>
                    <a:blip r:embed="rId248" cstate="print"/>
                    <a:stretch>
                      <a:fillRect/>
                    </a:stretch>
                  </pic:blipFill>
                  <pic:spPr>
                    <a:xfrm>
                      <a:off x="0" y="0"/>
                      <a:ext cx="590550" cy="219075"/>
                    </a:xfrm>
                    <a:prstGeom prst="rect">
                      <a:avLst/>
                    </a:prstGeom>
                  </pic:spPr>
                </pic:pic>
              </a:graphicData>
            </a:graphic>
          </wp:inline>
        </w:drawing>
      </w:r>
      <w:r>
        <w:rPr>
          <w:spacing w:val="10"/>
          <w:sz w:val="20"/>
        </w:rPr>
        <w:t xml:space="preserve"> </w:t>
      </w:r>
      <w:r>
        <w:rPr>
          <w:color w:val="010202"/>
        </w:rPr>
        <w:t xml:space="preserve">To find out the size of files and directories, select their names as usual and click on the [HOW </w:t>
      </w:r>
      <w:r>
        <w:rPr>
          <w:color w:val="010202"/>
          <w:spacing w:val="2"/>
        </w:rPr>
        <w:t xml:space="preserve">BIG?] </w:t>
      </w:r>
      <w:r>
        <w:rPr>
          <w:color w:val="010202"/>
        </w:rPr>
        <w:t>button. You</w:t>
      </w:r>
      <w:r>
        <w:rPr>
          <w:color w:val="010202"/>
          <w:spacing w:val="5"/>
        </w:rPr>
        <w:t xml:space="preserve"> </w:t>
      </w:r>
      <w:r>
        <w:rPr>
          <w:color w:val="010202"/>
        </w:rPr>
        <w:t>will be</w:t>
      </w:r>
      <w:r>
        <w:rPr>
          <w:color w:val="010202"/>
          <w:spacing w:val="11"/>
        </w:rPr>
        <w:t xml:space="preserve"> </w:t>
      </w:r>
      <w:r>
        <w:rPr>
          <w:color w:val="010202"/>
        </w:rPr>
        <w:t>told exactly</w:t>
      </w:r>
      <w:r>
        <w:rPr>
          <w:color w:val="010202"/>
          <w:spacing w:val="10"/>
        </w:rPr>
        <w:t xml:space="preserve"> </w:t>
      </w:r>
      <w:r>
        <w:rPr>
          <w:color w:val="010202"/>
        </w:rPr>
        <w:t>how</w:t>
      </w:r>
      <w:r>
        <w:rPr>
          <w:color w:val="010202"/>
          <w:spacing w:val="5"/>
        </w:rPr>
        <w:t xml:space="preserve"> </w:t>
      </w:r>
      <w:r>
        <w:rPr>
          <w:color w:val="010202"/>
        </w:rPr>
        <w:t>big</w:t>
      </w:r>
      <w:r>
        <w:rPr>
          <w:color w:val="010202"/>
          <w:spacing w:val="6"/>
        </w:rPr>
        <w:t xml:space="preserve"> </w:t>
      </w:r>
      <w:r>
        <w:rPr>
          <w:color w:val="010202"/>
        </w:rPr>
        <w:t>the</w:t>
      </w:r>
      <w:r>
        <w:rPr>
          <w:color w:val="010202"/>
          <w:spacing w:val="5"/>
        </w:rPr>
        <w:t xml:space="preserve"> </w:t>
      </w:r>
      <w:r>
        <w:rPr>
          <w:color w:val="010202"/>
        </w:rPr>
        <w:t>selected</w:t>
      </w:r>
      <w:r>
        <w:rPr>
          <w:color w:val="010202"/>
          <w:spacing w:val="5"/>
        </w:rPr>
        <w:t xml:space="preserve"> </w:t>
      </w:r>
      <w:r>
        <w:rPr>
          <w:color w:val="010202"/>
        </w:rPr>
        <w:t>fi</w:t>
      </w:r>
      <w:r>
        <w:rPr>
          <w:color w:val="010202"/>
        </w:rPr>
        <w:t>les</w:t>
      </w:r>
      <w:r>
        <w:rPr>
          <w:color w:val="010202"/>
          <w:spacing w:val="5"/>
        </w:rPr>
        <w:t xml:space="preserve"> </w:t>
      </w:r>
      <w:r>
        <w:rPr>
          <w:color w:val="010202"/>
        </w:rPr>
        <w:t>and</w:t>
      </w:r>
      <w:r>
        <w:rPr>
          <w:color w:val="010202"/>
          <w:spacing w:val="11"/>
        </w:rPr>
        <w:t xml:space="preserve"> </w:t>
      </w:r>
      <w:r>
        <w:rPr>
          <w:color w:val="010202"/>
        </w:rPr>
        <w:t>directories</w:t>
      </w:r>
      <w:r>
        <w:rPr>
          <w:color w:val="010202"/>
          <w:spacing w:val="5"/>
        </w:rPr>
        <w:t xml:space="preserve"> </w:t>
      </w:r>
      <w:r>
        <w:rPr>
          <w:color w:val="010202"/>
        </w:rPr>
        <w:t>are,</w:t>
      </w:r>
      <w:r>
        <w:rPr>
          <w:color w:val="010202"/>
          <w:spacing w:val="5"/>
        </w:rPr>
        <w:t xml:space="preserve"> </w:t>
      </w:r>
      <w:r>
        <w:rPr>
          <w:color w:val="010202"/>
        </w:rPr>
        <w:t>in</w:t>
      </w:r>
      <w:r>
        <w:rPr>
          <w:color w:val="010202"/>
          <w:spacing w:val="6"/>
        </w:rPr>
        <w:t xml:space="preserve"> </w:t>
      </w:r>
      <w:r>
        <w:rPr>
          <w:color w:val="010202"/>
        </w:rPr>
        <w:t>total</w:t>
      </w:r>
      <w:r>
        <w:rPr>
          <w:color w:val="010202"/>
          <w:spacing w:val="6"/>
        </w:rPr>
        <w:t xml:space="preserve"> </w:t>
      </w:r>
      <w:r>
        <w:rPr>
          <w:color w:val="010202"/>
        </w:rPr>
        <w:t>bytes.</w:t>
      </w:r>
    </w:p>
    <w:p w:rsidR="002F4880" w:rsidRDefault="00377FCD">
      <w:pPr>
        <w:pStyle w:val="Heading2"/>
        <w:spacing w:before="233"/>
      </w:pPr>
      <w:r>
        <w:rPr>
          <w:color w:val="010202"/>
        </w:rPr>
        <w:t>Examining files</w:t>
      </w:r>
    </w:p>
    <w:p w:rsidR="002F4880" w:rsidRDefault="00377FCD">
      <w:pPr>
        <w:pStyle w:val="BodyText"/>
        <w:spacing w:before="2" w:line="235" w:lineRule="auto"/>
        <w:ind w:left="119" w:right="146"/>
      </w:pPr>
      <w:r>
        <w:rPr>
          <w:color w:val="010202"/>
        </w:rPr>
        <w:t xml:space="preserve">The AMOS Professional Disc Manager has been designed to provide the maximum possible service with the greatest possible ease. The Manager can be used to examine a whole range of different files and then provide you with the opportunity to examine them for </w:t>
      </w:r>
      <w:r>
        <w:rPr>
          <w:color w:val="010202"/>
        </w:rPr>
        <w:t>yourself.</w:t>
      </w:r>
    </w:p>
    <w:p w:rsidR="002F4880" w:rsidRDefault="002F4880">
      <w:pPr>
        <w:pStyle w:val="BodyText"/>
        <w:spacing w:before="3"/>
        <w:rPr>
          <w:sz w:val="21"/>
        </w:rPr>
      </w:pPr>
    </w:p>
    <w:p w:rsidR="002F4880" w:rsidRDefault="00377FCD">
      <w:pPr>
        <w:pStyle w:val="BodyText"/>
        <w:spacing w:line="232" w:lineRule="auto"/>
        <w:ind w:left="119" w:right="279"/>
      </w:pPr>
      <w:r>
        <w:rPr>
          <w:noProof/>
          <w:position w:val="-13"/>
          <w:lang w:val="en-GB" w:eastAsia="en-GB"/>
        </w:rPr>
        <w:drawing>
          <wp:inline distT="0" distB="0" distL="0" distR="0">
            <wp:extent cx="590550" cy="219075"/>
            <wp:effectExtent l="0" t="0" r="0" b="0"/>
            <wp:docPr id="253" name="image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30.jpeg"/>
                    <pic:cNvPicPr/>
                  </pic:nvPicPr>
                  <pic:blipFill>
                    <a:blip r:embed="rId249" cstate="print"/>
                    <a:stretch>
                      <a:fillRect/>
                    </a:stretch>
                  </pic:blipFill>
                  <pic:spPr>
                    <a:xfrm>
                      <a:off x="0" y="0"/>
                      <a:ext cx="590550" cy="219075"/>
                    </a:xfrm>
                    <a:prstGeom prst="rect">
                      <a:avLst/>
                    </a:prstGeom>
                  </pic:spPr>
                </pic:pic>
              </a:graphicData>
            </a:graphic>
          </wp:inline>
        </w:drawing>
      </w:r>
      <w:r>
        <w:rPr>
          <w:spacing w:val="10"/>
          <w:sz w:val="20"/>
        </w:rPr>
        <w:t xml:space="preserve"> </w:t>
      </w:r>
      <w:r>
        <w:rPr>
          <w:color w:val="010202"/>
        </w:rPr>
        <w:t>Select as many files as you wish, and click on [EXAMINE]. AMOS Professional will now look at each of these files in turn and see what category they fall into. It achieves this by loading part of each file, and as soon as it   is recognised, on</w:t>
      </w:r>
      <w:r>
        <w:rPr>
          <w:color w:val="010202"/>
        </w:rPr>
        <w:t xml:space="preserve">e of four options is presented, at your </w:t>
      </w:r>
      <w:r>
        <w:rPr>
          <w:color w:val="010202"/>
          <w:spacing w:val="15"/>
        </w:rPr>
        <w:t xml:space="preserve"> </w:t>
      </w:r>
      <w:r>
        <w:rPr>
          <w:color w:val="010202"/>
        </w:rPr>
        <w:t>service.</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Depending on what type of files are being examined, you will be able to [DISPLAY], [HEAR], [READ] or [PRINT] them!</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In this way, the Disc Manager lets you examine the contents of your discs very quickly, w</w:t>
      </w:r>
      <w:r>
        <w:rPr>
          <w:color w:val="010202"/>
        </w:rPr>
        <w:t>hile reorganising them or simply browsing through. Here is a list of the various files that  will be recognised.</w:t>
      </w:r>
    </w:p>
    <w:p w:rsidR="002F4880" w:rsidRDefault="00377FCD">
      <w:pPr>
        <w:pStyle w:val="Heading2"/>
        <w:spacing w:before="233"/>
      </w:pPr>
      <w:r>
        <w:rPr>
          <w:color w:val="010202"/>
        </w:rPr>
        <w:t>IFF pictures</w:t>
      </w:r>
    </w:p>
    <w:p w:rsidR="002F4880" w:rsidRDefault="00377FCD">
      <w:pPr>
        <w:spacing w:line="270" w:lineRule="exact"/>
        <w:ind w:left="119"/>
        <w:rPr>
          <w:b/>
          <w:sz w:val="24"/>
        </w:rPr>
      </w:pPr>
      <w:r>
        <w:rPr>
          <w:b/>
          <w:color w:val="010202"/>
          <w:sz w:val="24"/>
        </w:rPr>
        <w:t>AMOS Professional packed pictures</w:t>
      </w:r>
    </w:p>
    <w:p w:rsidR="002F4880" w:rsidRDefault="00377FCD">
      <w:pPr>
        <w:pStyle w:val="BodyText"/>
        <w:spacing w:before="3" w:line="235" w:lineRule="auto"/>
        <w:ind w:left="119" w:right="297"/>
      </w:pPr>
      <w:r>
        <w:rPr>
          <w:color w:val="010202"/>
        </w:rPr>
        <w:t>When these sorts of pictures are recognised, you are given the option to [DISPLAY] them. The dis</w:t>
      </w:r>
      <w:r>
        <w:rPr>
          <w:color w:val="010202"/>
        </w:rPr>
        <w:t>played picture will remain on the screen until you press a mouse button.</w:t>
      </w:r>
    </w:p>
    <w:p w:rsidR="002F4880" w:rsidRDefault="002F4880">
      <w:pPr>
        <w:pStyle w:val="BodyText"/>
        <w:spacing w:before="4"/>
        <w:rPr>
          <w:sz w:val="20"/>
        </w:rPr>
      </w:pPr>
    </w:p>
    <w:p w:rsidR="002F4880" w:rsidRDefault="00377FCD">
      <w:pPr>
        <w:pStyle w:val="Heading2"/>
      </w:pPr>
      <w:r>
        <w:rPr>
          <w:color w:val="010202"/>
        </w:rPr>
        <w:t>Object Banks</w:t>
      </w:r>
    </w:p>
    <w:p w:rsidR="002F4880" w:rsidRDefault="00377FCD">
      <w:pPr>
        <w:pStyle w:val="BodyText"/>
        <w:spacing w:before="2" w:line="235" w:lineRule="auto"/>
        <w:ind w:left="119" w:right="146"/>
      </w:pPr>
      <w:r>
        <w:rPr>
          <w:color w:val="010202"/>
        </w:rPr>
        <w:t>If you choose to [DISPLAY] an Object bank on the screen, it will appear in reduced size, reminding you of all the images stored in that bank.</w:t>
      </w:r>
    </w:p>
    <w:p w:rsidR="002F4880" w:rsidRDefault="00377FCD">
      <w:pPr>
        <w:pStyle w:val="Heading2"/>
        <w:spacing w:before="233"/>
      </w:pPr>
      <w:r>
        <w:rPr>
          <w:color w:val="010202"/>
        </w:rPr>
        <w:t>Ascii text files</w:t>
      </w:r>
    </w:p>
    <w:p w:rsidR="002F4880" w:rsidRDefault="00377FCD">
      <w:pPr>
        <w:pStyle w:val="BodyText"/>
        <w:spacing w:before="2" w:line="235" w:lineRule="auto"/>
        <w:ind w:left="119" w:right="146"/>
      </w:pPr>
      <w:r>
        <w:rPr>
          <w:color w:val="010202"/>
        </w:rPr>
        <w:t>Two choice</w:t>
      </w:r>
      <w:r>
        <w:rPr>
          <w:color w:val="010202"/>
        </w:rPr>
        <w:t>s are offered here. You may either [READ] a text that has been saved in this format, or [PRINT] out the file.</w:t>
      </w:r>
    </w:p>
    <w:p w:rsidR="002F4880" w:rsidRDefault="002F4880">
      <w:pPr>
        <w:pStyle w:val="BodyText"/>
        <w:spacing w:before="4"/>
        <w:rPr>
          <w:sz w:val="20"/>
        </w:rPr>
      </w:pPr>
    </w:p>
    <w:p w:rsidR="002F4880" w:rsidRDefault="00377FCD">
      <w:pPr>
        <w:pStyle w:val="Heading2"/>
      </w:pPr>
      <w:r>
        <w:rPr>
          <w:color w:val="010202"/>
        </w:rPr>
        <w:t>IFF samples</w:t>
      </w:r>
    </w:p>
    <w:p w:rsidR="002F4880" w:rsidRDefault="00377FCD">
      <w:pPr>
        <w:spacing w:before="2" w:line="235" w:lineRule="auto"/>
        <w:ind w:left="119" w:right="7973"/>
        <w:rPr>
          <w:b/>
          <w:sz w:val="24"/>
        </w:rPr>
      </w:pPr>
      <w:r>
        <w:rPr>
          <w:b/>
          <w:color w:val="010202"/>
          <w:sz w:val="24"/>
        </w:rPr>
        <w:t xml:space="preserve">AMOS Professional music banks AMOS Professional sample banks </w:t>
      </w:r>
      <w:r>
        <w:rPr>
          <w:b/>
          <w:i/>
          <w:color w:val="010202"/>
          <w:sz w:val="24"/>
        </w:rPr>
        <w:t xml:space="preserve">Soundtracker </w:t>
      </w:r>
      <w:r>
        <w:rPr>
          <w:b/>
          <w:color w:val="010202"/>
          <w:sz w:val="24"/>
        </w:rPr>
        <w:t>modules</w:t>
      </w:r>
    </w:p>
    <w:p w:rsidR="002F4880" w:rsidRDefault="00377FCD">
      <w:pPr>
        <w:spacing w:line="270" w:lineRule="exact"/>
        <w:ind w:left="119"/>
        <w:rPr>
          <w:b/>
          <w:sz w:val="24"/>
        </w:rPr>
      </w:pPr>
      <w:r>
        <w:rPr>
          <w:b/>
          <w:color w:val="010202"/>
          <w:sz w:val="24"/>
        </w:rPr>
        <w:t>MED modules</w:t>
      </w:r>
    </w:p>
    <w:p w:rsidR="002F4880" w:rsidRDefault="002F4880">
      <w:pPr>
        <w:spacing w:line="270" w:lineRule="exact"/>
        <w:rPr>
          <w:sz w:val="24"/>
        </w:rPr>
        <w:sectPr w:rsidR="002F4880">
          <w:pgSz w:w="11900" w:h="16840"/>
          <w:pgMar w:top="1360" w:right="160" w:bottom="380" w:left="140" w:header="837" w:footer="197" w:gutter="0"/>
          <w:cols w:space="720"/>
        </w:sectPr>
      </w:pPr>
    </w:p>
    <w:p w:rsidR="002F4880" w:rsidRDefault="002F4880">
      <w:pPr>
        <w:pStyle w:val="BodyText"/>
        <w:rPr>
          <w:b/>
          <w:sz w:val="20"/>
        </w:rPr>
      </w:pPr>
    </w:p>
    <w:p w:rsidR="002F4880" w:rsidRDefault="002F4880">
      <w:pPr>
        <w:pStyle w:val="BodyText"/>
        <w:rPr>
          <w:b/>
          <w:sz w:val="20"/>
        </w:rPr>
      </w:pPr>
    </w:p>
    <w:p w:rsidR="002F4880" w:rsidRDefault="002F4880">
      <w:pPr>
        <w:pStyle w:val="BodyText"/>
        <w:spacing w:before="8"/>
        <w:rPr>
          <w:b/>
          <w:sz w:val="26"/>
        </w:rPr>
      </w:pPr>
    </w:p>
    <w:p w:rsidR="002F4880" w:rsidRDefault="00377FCD">
      <w:pPr>
        <w:pStyle w:val="BodyText"/>
        <w:spacing w:before="95" w:line="235" w:lineRule="auto"/>
        <w:ind w:left="119" w:right="185"/>
      </w:pPr>
      <w:r>
        <w:rPr>
          <w:color w:val="010202"/>
        </w:rPr>
        <w:t>If any of these files are recognised, you will be asked if you wish to [HEAR] them, IFF samples will be played at  their original frequency as a default, but alternative frequencies may also be selected. Music banks will be played exactly as they were save</w:t>
      </w:r>
      <w:r>
        <w:rPr>
          <w:color w:val="010202"/>
        </w:rPr>
        <w:t>d. When you [HEAR] a sample bank, the samples will be played one after the other. If you prefer, any individual sample may be selected and its playing speed can be changed. Soundtracker modules will also be recognised, as well as most raw</w:t>
      </w:r>
      <w:r>
        <w:rPr>
          <w:color w:val="010202"/>
          <w:spacing w:val="50"/>
        </w:rPr>
        <w:t xml:space="preserve"> </w:t>
      </w:r>
      <w:r>
        <w:rPr>
          <w:color w:val="010202"/>
        </w:rPr>
        <w:t>samples.</w:t>
      </w:r>
    </w:p>
    <w:p w:rsidR="002F4880" w:rsidRDefault="00377FCD">
      <w:pPr>
        <w:pStyle w:val="BodyText"/>
        <w:spacing w:before="233"/>
        <w:ind w:left="119"/>
      </w:pPr>
      <w:r>
        <w:rPr>
          <w:color w:val="010202"/>
        </w:rPr>
        <w:t>There ar</w:t>
      </w:r>
      <w:r>
        <w:rPr>
          <w:color w:val="010202"/>
        </w:rPr>
        <w:t xml:space="preserve">e </w:t>
      </w:r>
      <w:r>
        <w:rPr>
          <w:b/>
          <w:color w:val="010202"/>
        </w:rPr>
        <w:t xml:space="preserve">no </w:t>
      </w:r>
      <w:r>
        <w:rPr>
          <w:color w:val="010202"/>
        </w:rPr>
        <w:t>options provided for the following sorts of  files:</w:t>
      </w:r>
    </w:p>
    <w:p w:rsidR="002F4880" w:rsidRDefault="00377FCD">
      <w:pPr>
        <w:pStyle w:val="Heading2"/>
        <w:spacing w:before="233"/>
      </w:pPr>
      <w:r>
        <w:rPr>
          <w:color w:val="010202"/>
        </w:rPr>
        <w:t>IFF music</w:t>
      </w:r>
    </w:p>
    <w:p w:rsidR="002F4880" w:rsidRDefault="00377FCD">
      <w:pPr>
        <w:spacing w:before="2" w:line="235" w:lineRule="auto"/>
        <w:ind w:left="119" w:right="8114"/>
        <w:rPr>
          <w:b/>
          <w:sz w:val="24"/>
        </w:rPr>
      </w:pPr>
      <w:r>
        <w:rPr>
          <w:b/>
          <w:color w:val="010202"/>
          <w:sz w:val="24"/>
        </w:rPr>
        <w:t>Amiga Dos executable programs Multiple banks</w:t>
      </w:r>
    </w:p>
    <w:p w:rsidR="002F4880" w:rsidRDefault="002F4880">
      <w:pPr>
        <w:pStyle w:val="BodyText"/>
        <w:spacing w:before="4"/>
        <w:rPr>
          <w:b/>
          <w:sz w:val="20"/>
        </w:rPr>
      </w:pPr>
    </w:p>
    <w:p w:rsidR="002F4880" w:rsidRDefault="00377FCD">
      <w:pPr>
        <w:spacing w:line="273" w:lineRule="exact"/>
        <w:ind w:left="119"/>
        <w:rPr>
          <w:b/>
          <w:sz w:val="24"/>
        </w:rPr>
      </w:pPr>
      <w:r>
        <w:rPr>
          <w:b/>
          <w:color w:val="010202"/>
          <w:sz w:val="24"/>
        </w:rPr>
        <w:t>Formatting Discs</w:t>
      </w:r>
    </w:p>
    <w:p w:rsidR="002F4880" w:rsidRDefault="00377FCD">
      <w:pPr>
        <w:pStyle w:val="BodyText"/>
        <w:spacing w:before="2" w:line="235" w:lineRule="auto"/>
        <w:ind w:left="119"/>
      </w:pPr>
      <w:r>
        <w:rPr>
          <w:color w:val="010202"/>
        </w:rPr>
        <w:t>AMOS Professional has been designed to cater for all of your programming needs, without ever having to leave the system and go</w:t>
      </w:r>
      <w:r>
        <w:rPr>
          <w:color w:val="010202"/>
        </w:rPr>
        <w:t xml:space="preserve"> wandering off to much less friendly regions, like the</w:t>
      </w:r>
      <w:r>
        <w:rPr>
          <w:color w:val="010202"/>
          <w:spacing w:val="55"/>
        </w:rPr>
        <w:t xml:space="preserve"> </w:t>
      </w:r>
      <w:r>
        <w:rPr>
          <w:color w:val="010202"/>
        </w:rPr>
        <w:t>Workbench!</w:t>
      </w:r>
    </w:p>
    <w:p w:rsidR="002F4880" w:rsidRDefault="002F4880">
      <w:pPr>
        <w:pStyle w:val="BodyText"/>
        <w:spacing w:before="5"/>
        <w:rPr>
          <w:sz w:val="21"/>
        </w:rPr>
      </w:pPr>
    </w:p>
    <w:p w:rsidR="002F4880" w:rsidRDefault="00377FCD">
      <w:pPr>
        <w:pStyle w:val="BodyText"/>
        <w:spacing w:before="1" w:line="230" w:lineRule="auto"/>
        <w:ind w:left="119"/>
      </w:pPr>
      <w:r>
        <w:rPr>
          <w:noProof/>
          <w:position w:val="-11"/>
          <w:lang w:val="en-GB" w:eastAsia="en-GB"/>
        </w:rPr>
        <w:drawing>
          <wp:inline distT="0" distB="0" distL="0" distR="0">
            <wp:extent cx="581025" cy="209550"/>
            <wp:effectExtent l="0" t="0" r="0" b="0"/>
            <wp:docPr id="255" name="image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31.jpeg"/>
                    <pic:cNvPicPr/>
                  </pic:nvPicPr>
                  <pic:blipFill>
                    <a:blip r:embed="rId250" cstate="print"/>
                    <a:stretch>
                      <a:fillRect/>
                    </a:stretch>
                  </pic:blipFill>
                  <pic:spPr>
                    <a:xfrm>
                      <a:off x="0" y="0"/>
                      <a:ext cx="581025" cy="209550"/>
                    </a:xfrm>
                    <a:prstGeom prst="rect">
                      <a:avLst/>
                    </a:prstGeom>
                  </pic:spPr>
                </pic:pic>
              </a:graphicData>
            </a:graphic>
          </wp:inline>
        </w:drawing>
      </w:r>
      <w:r>
        <w:rPr>
          <w:spacing w:val="10"/>
          <w:sz w:val="20"/>
        </w:rPr>
        <w:t xml:space="preserve"> </w:t>
      </w:r>
      <w:r>
        <w:rPr>
          <w:color w:val="010202"/>
        </w:rPr>
        <w:t>Discs may be formatted at any time, via the Disc Manager. When [FORMAT] is selected, the new disc is prepared in this logical</w:t>
      </w:r>
      <w:r>
        <w:rPr>
          <w:color w:val="010202"/>
          <w:spacing w:val="25"/>
        </w:rPr>
        <w:t xml:space="preserve"> </w:t>
      </w:r>
      <w:r>
        <w:rPr>
          <w:color w:val="010202"/>
        </w:rPr>
        <w:t>order:</w:t>
      </w:r>
    </w:p>
    <w:p w:rsidR="002F4880" w:rsidRDefault="002F4880">
      <w:pPr>
        <w:pStyle w:val="BodyText"/>
        <w:spacing w:before="4"/>
        <w:rPr>
          <w:sz w:val="20"/>
        </w:rPr>
      </w:pPr>
    </w:p>
    <w:p w:rsidR="002F4880" w:rsidRDefault="00377FCD">
      <w:pPr>
        <w:pStyle w:val="BodyText"/>
        <w:ind w:left="119"/>
      </w:pPr>
      <w:r>
        <w:rPr>
          <w:color w:val="010202"/>
        </w:rPr>
        <w:t>[NAME] is clicked on and then the name of your disc can be typed and entered.</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[DFx] is used to choose the name of the disc drive to be used for formatting the new disc. For example, if you are using the internal floppy drive, select "Df0:".</w:t>
      </w:r>
    </w:p>
    <w:p w:rsidR="002F4880" w:rsidRDefault="002F4880">
      <w:pPr>
        <w:pStyle w:val="BodyText"/>
        <w:spacing w:before="9"/>
        <w:rPr>
          <w:sz w:val="20"/>
        </w:rPr>
      </w:pPr>
    </w:p>
    <w:p w:rsidR="002F4880" w:rsidRDefault="00377FCD">
      <w:pPr>
        <w:pStyle w:val="BodyText"/>
        <w:spacing w:line="235" w:lineRule="auto"/>
        <w:ind w:left="119"/>
      </w:pPr>
      <w:r>
        <w:rPr>
          <w:color w:val="010202"/>
        </w:rPr>
        <w:t>[VERIFY ON] o</w:t>
      </w:r>
      <w:r>
        <w:rPr>
          <w:color w:val="010202"/>
        </w:rPr>
        <w:t>r [VERIFY OFF]. To make sure that your new disc has been formatted perfectly, it will be verified after formatting automatically. This process may be switched off if you prefer, making disc formatting twice as fast.</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 xml:space="preserve">[FORMAT] is clicked on when everything </w:t>
      </w:r>
      <w:r>
        <w:rPr>
          <w:color w:val="010202"/>
        </w:rPr>
        <w:t>has been set up to your liking. The entire process can be stopped at any time, using the [ABORT] button.</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 xml:space="preserve">A disc that can be loaded and run as soon as it is inserted into a disc drive must first be installed, otherwise a separate program will be needed to </w:t>
      </w:r>
      <w:r>
        <w:rPr>
          <w:color w:val="010202"/>
        </w:rPr>
        <w:t>boot it. Although this can be achieved from the Amiga's CLI, AMOS Professional is designed to keep you inside its own system, so advanced users are provided with the [BOOTABLE] option.</w:t>
      </w:r>
    </w:p>
    <w:p w:rsidR="002F4880" w:rsidRDefault="00377FCD">
      <w:pPr>
        <w:pStyle w:val="Heading2"/>
        <w:spacing w:before="234"/>
      </w:pPr>
      <w:r>
        <w:rPr>
          <w:color w:val="010202"/>
        </w:rPr>
        <w:t>Copying discs</w:t>
      </w:r>
    </w:p>
    <w:p w:rsidR="002F4880" w:rsidRDefault="00377FCD">
      <w:pPr>
        <w:pStyle w:val="BodyText"/>
        <w:spacing w:before="2" w:line="235" w:lineRule="auto"/>
        <w:ind w:left="119"/>
      </w:pPr>
      <w:r>
        <w:rPr>
          <w:color w:val="010202"/>
        </w:rPr>
        <w:t>As well as providing you with the easiest possible disc f</w:t>
      </w:r>
      <w:r>
        <w:rPr>
          <w:color w:val="010202"/>
        </w:rPr>
        <w:t>ormatting, AMOS Professional allows you to make copies of entire discs, as many times as you like.</w:t>
      </w:r>
    </w:p>
    <w:p w:rsidR="002F4880" w:rsidRDefault="00377FCD">
      <w:pPr>
        <w:pStyle w:val="BodyText"/>
        <w:spacing w:before="233"/>
        <w:ind w:left="119"/>
      </w:pPr>
      <w:r>
        <w:rPr>
          <w:noProof/>
          <w:position w:val="-11"/>
          <w:lang w:val="en-GB" w:eastAsia="en-GB"/>
        </w:rPr>
        <w:drawing>
          <wp:inline distT="0" distB="0" distL="0" distR="0">
            <wp:extent cx="581025" cy="209550"/>
            <wp:effectExtent l="0" t="0" r="0" b="0"/>
            <wp:docPr id="257" name="image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32.jpeg"/>
                    <pic:cNvPicPr/>
                  </pic:nvPicPr>
                  <pic:blipFill>
                    <a:blip r:embed="rId251" cstate="print"/>
                    <a:stretch>
                      <a:fillRect/>
                    </a:stretch>
                  </pic:blipFill>
                  <pic:spPr>
                    <a:xfrm>
                      <a:off x="0" y="0"/>
                      <a:ext cx="581025" cy="209550"/>
                    </a:xfrm>
                    <a:prstGeom prst="rect">
                      <a:avLst/>
                    </a:prstGeom>
                  </pic:spPr>
                </pic:pic>
              </a:graphicData>
            </a:graphic>
          </wp:inline>
        </w:drawing>
      </w:r>
      <w:r>
        <w:rPr>
          <w:spacing w:val="10"/>
          <w:sz w:val="20"/>
        </w:rPr>
        <w:t xml:space="preserve"> </w:t>
      </w:r>
      <w:r>
        <w:rPr>
          <w:color w:val="010202"/>
        </w:rPr>
        <w:t xml:space="preserve">After [DISC COPY] has been selected, the following steps are taken to make exact copies </w:t>
      </w:r>
      <w:r>
        <w:rPr>
          <w:color w:val="010202"/>
          <w:spacing w:val="32"/>
        </w:rPr>
        <w:t xml:space="preserve"> </w:t>
      </w:r>
      <w:r>
        <w:rPr>
          <w:color w:val="010202"/>
        </w:rPr>
        <w:t>of whole discs.</w:t>
      </w:r>
    </w:p>
    <w:p w:rsidR="002F4880" w:rsidRDefault="00377FCD">
      <w:pPr>
        <w:pStyle w:val="BodyText"/>
        <w:spacing w:before="231" w:line="235" w:lineRule="auto"/>
        <w:ind w:left="119" w:right="136"/>
        <w:jc w:val="both"/>
      </w:pPr>
      <w:r>
        <w:rPr>
          <w:color w:val="010202"/>
        </w:rPr>
        <w:t>First, select the name of the disc drive to be use</w:t>
      </w:r>
      <w:r>
        <w:rPr>
          <w:color w:val="010202"/>
        </w:rPr>
        <w:t>d for holding the SOURCE. Next, choose the DESTINATION drive, where the new copies are to be made. Obviously if you only have access to the one internal disc drive, both of these names will be the same.</w:t>
      </w:r>
    </w:p>
    <w:p w:rsidR="002F4880" w:rsidRDefault="002F4880">
      <w:pPr>
        <w:spacing w:line="235" w:lineRule="auto"/>
        <w:jc w:val="both"/>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Now choose the number of new copies you want to make of the original Source disc. The Disc Manager will ask for a</w:t>
      </w:r>
      <w:r>
        <w:rPr>
          <w:color w:val="010202"/>
          <w:spacing w:val="11"/>
        </w:rPr>
        <w:t xml:space="preserve"> </w:t>
      </w:r>
      <w:r>
        <w:rPr>
          <w:color w:val="010202"/>
        </w:rPr>
        <w:t>new</w:t>
      </w:r>
      <w:r>
        <w:rPr>
          <w:color w:val="010202"/>
          <w:spacing w:val="2"/>
        </w:rPr>
        <w:t xml:space="preserve"> </w:t>
      </w:r>
      <w:r>
        <w:rPr>
          <w:color w:val="010202"/>
        </w:rPr>
        <w:t>Destination</w:t>
      </w:r>
      <w:r>
        <w:rPr>
          <w:color w:val="010202"/>
          <w:spacing w:val="1"/>
        </w:rPr>
        <w:t xml:space="preserve"> </w:t>
      </w:r>
      <w:r>
        <w:rPr>
          <w:color w:val="010202"/>
        </w:rPr>
        <w:t>disc</w:t>
      </w:r>
      <w:r>
        <w:rPr>
          <w:color w:val="010202"/>
          <w:spacing w:val="1"/>
        </w:rPr>
        <w:t xml:space="preserve"> </w:t>
      </w:r>
      <w:r>
        <w:rPr>
          <w:color w:val="010202"/>
        </w:rPr>
        <w:t>after</w:t>
      </w:r>
      <w:r>
        <w:rPr>
          <w:color w:val="010202"/>
          <w:spacing w:val="10"/>
        </w:rPr>
        <w:t xml:space="preserve"> </w:t>
      </w:r>
      <w:r>
        <w:rPr>
          <w:color w:val="010202"/>
        </w:rPr>
        <w:t>each</w:t>
      </w:r>
      <w:r>
        <w:rPr>
          <w:color w:val="010202"/>
          <w:spacing w:val="10"/>
        </w:rPr>
        <w:t xml:space="preserve"> </w:t>
      </w:r>
      <w:r>
        <w:rPr>
          <w:color w:val="010202"/>
        </w:rPr>
        <w:t>copy</w:t>
      </w:r>
      <w:r>
        <w:rPr>
          <w:color w:val="010202"/>
          <w:spacing w:val="11"/>
        </w:rPr>
        <w:t xml:space="preserve"> </w:t>
      </w:r>
      <w:r>
        <w:rPr>
          <w:color w:val="010202"/>
        </w:rPr>
        <w:t>has</w:t>
      </w:r>
      <w:r>
        <w:rPr>
          <w:color w:val="010202"/>
          <w:spacing w:val="7"/>
        </w:rPr>
        <w:t xml:space="preserve"> </w:t>
      </w:r>
      <w:r>
        <w:rPr>
          <w:color w:val="010202"/>
        </w:rPr>
        <w:t>been</w:t>
      </w:r>
      <w:r>
        <w:rPr>
          <w:color w:val="010202"/>
          <w:spacing w:val="10"/>
        </w:rPr>
        <w:t xml:space="preserve"> </w:t>
      </w:r>
      <w:r>
        <w:rPr>
          <w:color w:val="010202"/>
        </w:rPr>
        <w:t>made,</w:t>
      </w:r>
      <w:r>
        <w:rPr>
          <w:color w:val="010202"/>
          <w:spacing w:val="5"/>
        </w:rPr>
        <w:t xml:space="preserve"> </w:t>
      </w:r>
      <w:r>
        <w:rPr>
          <w:color w:val="010202"/>
        </w:rPr>
        <w:t>until</w:t>
      </w:r>
      <w:r>
        <w:rPr>
          <w:color w:val="010202"/>
          <w:spacing w:val="7"/>
        </w:rPr>
        <w:t xml:space="preserve"> </w:t>
      </w:r>
      <w:r>
        <w:rPr>
          <w:color w:val="010202"/>
        </w:rPr>
        <w:t>all of</w:t>
      </w:r>
      <w:r>
        <w:rPr>
          <w:color w:val="010202"/>
          <w:spacing w:val="10"/>
        </w:rPr>
        <w:t xml:space="preserve"> </w:t>
      </w:r>
      <w:r>
        <w:rPr>
          <w:color w:val="010202"/>
        </w:rPr>
        <w:t>you copies have</w:t>
      </w:r>
      <w:r>
        <w:rPr>
          <w:color w:val="010202"/>
          <w:spacing w:val="10"/>
        </w:rPr>
        <w:t xml:space="preserve"> </w:t>
      </w:r>
      <w:r>
        <w:rPr>
          <w:color w:val="010202"/>
        </w:rPr>
        <w:t>been</w:t>
      </w:r>
      <w:r>
        <w:rPr>
          <w:color w:val="010202"/>
          <w:spacing w:val="10"/>
        </w:rPr>
        <w:t xml:space="preserve"> </w:t>
      </w:r>
      <w:r>
        <w:rPr>
          <w:color w:val="010202"/>
        </w:rPr>
        <w:t>completed.</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Select [VERIFY ON] or [VERIFY OFF], as explained above, for the formatting process. If the verification is on, the copying process will take twice as long as copying with verification set to  off.</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Finally, hit the [DISC COPY] button, and follow the screen</w:t>
      </w:r>
      <w:r>
        <w:rPr>
          <w:color w:val="010202"/>
        </w:rPr>
        <w:t xml:space="preserve"> prompts. You will be pleased to learn that the AMOS Professional Disc Manager crunches down the disc tracks into the computer's memory, to try and save you the time and effort of swapping over discs more than is absolutely</w:t>
      </w:r>
      <w:r>
        <w:rPr>
          <w:color w:val="010202"/>
          <w:spacing w:val="53"/>
        </w:rPr>
        <w:t xml:space="preserve"> </w:t>
      </w:r>
      <w:r>
        <w:rPr>
          <w:color w:val="010202"/>
        </w:rPr>
        <w:t>necessary.</w:t>
      </w:r>
    </w:p>
    <w:p w:rsidR="002F4880" w:rsidRDefault="002F4880">
      <w:pPr>
        <w:pStyle w:val="BodyText"/>
        <w:spacing w:before="6"/>
        <w:rPr>
          <w:sz w:val="21"/>
        </w:rPr>
      </w:pPr>
    </w:p>
    <w:p w:rsidR="002F4880" w:rsidRDefault="00377FCD">
      <w:pPr>
        <w:pStyle w:val="BodyText"/>
        <w:spacing w:line="232" w:lineRule="auto"/>
        <w:ind w:left="119"/>
      </w:pPr>
      <w:r>
        <w:rPr>
          <w:noProof/>
          <w:position w:val="-25"/>
          <w:lang w:val="en-GB" w:eastAsia="en-GB"/>
        </w:rPr>
        <w:drawing>
          <wp:inline distT="0" distB="0" distL="0" distR="0">
            <wp:extent cx="590550" cy="295275"/>
            <wp:effectExtent l="0" t="0" r="0" b="0"/>
            <wp:docPr id="259" name="image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33.jpeg"/>
                    <pic:cNvPicPr/>
                  </pic:nvPicPr>
                  <pic:blipFill>
                    <a:blip r:embed="rId252" cstate="print"/>
                    <a:stretch>
                      <a:fillRect/>
                    </a:stretch>
                  </pic:blipFill>
                  <pic:spPr>
                    <a:xfrm>
                      <a:off x="0" y="0"/>
                      <a:ext cx="590550" cy="295275"/>
                    </a:xfrm>
                    <a:prstGeom prst="rect">
                      <a:avLst/>
                    </a:prstGeom>
                  </pic:spPr>
                </pic:pic>
              </a:graphicData>
            </a:graphic>
          </wp:inline>
        </w:drawing>
      </w:r>
      <w:r>
        <w:rPr>
          <w:spacing w:val="10"/>
          <w:sz w:val="20"/>
        </w:rPr>
        <w:t xml:space="preserve"> </w:t>
      </w:r>
      <w:r>
        <w:rPr>
          <w:color w:val="010202"/>
        </w:rPr>
        <w:t>When you have fini</w:t>
      </w:r>
      <w:r>
        <w:rPr>
          <w:color w:val="010202"/>
        </w:rPr>
        <w:t>shed exploiting the AMOS Professional Disc Manager, and you are ready to move on, simply use the [QUIT] button, at the top of the</w:t>
      </w:r>
      <w:r>
        <w:rPr>
          <w:color w:val="010202"/>
          <w:spacing w:val="47"/>
        </w:rPr>
        <w:t xml:space="preserve"> </w:t>
      </w:r>
      <w:r>
        <w:rPr>
          <w:color w:val="010202"/>
        </w:rPr>
        <w:t>screen.</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Remember that directories can also be changed when editing your programs, allowing you to set directories from Direct</w:t>
      </w:r>
      <w:r>
        <w:rPr>
          <w:color w:val="010202"/>
        </w:rPr>
        <w:t xml:space="preserve"> mode.</w:t>
      </w:r>
    </w:p>
    <w:p w:rsidR="002F4880" w:rsidRDefault="00377FCD">
      <w:pPr>
        <w:pStyle w:val="Heading2"/>
        <w:spacing w:before="233"/>
      </w:pPr>
      <w:r>
        <w:rPr>
          <w:color w:val="010202"/>
        </w:rPr>
        <w:t>DIR$</w:t>
      </w:r>
    </w:p>
    <w:p w:rsidR="002F4880" w:rsidRDefault="00377FCD">
      <w:pPr>
        <w:spacing w:line="270" w:lineRule="exact"/>
        <w:ind w:left="119"/>
        <w:rPr>
          <w:i/>
          <w:sz w:val="24"/>
        </w:rPr>
      </w:pPr>
      <w:r>
        <w:rPr>
          <w:i/>
          <w:color w:val="010202"/>
          <w:sz w:val="24"/>
        </w:rPr>
        <w:t>reserved variable: change current directory</w:t>
      </w:r>
    </w:p>
    <w:p w:rsidR="002F4880" w:rsidRDefault="00377FCD">
      <w:pPr>
        <w:spacing w:before="3" w:line="235" w:lineRule="auto"/>
        <w:ind w:left="119" w:right="10625"/>
        <w:rPr>
          <w:sz w:val="24"/>
        </w:rPr>
      </w:pPr>
      <w:r>
        <w:rPr>
          <w:color w:val="010202"/>
          <w:sz w:val="24"/>
        </w:rPr>
        <w:t>s$=</w:t>
      </w:r>
      <w:r>
        <w:rPr>
          <w:b/>
          <w:color w:val="010202"/>
          <w:sz w:val="24"/>
        </w:rPr>
        <w:t>Dir$ Dir$</w:t>
      </w:r>
      <w:r>
        <w:rPr>
          <w:color w:val="010202"/>
          <w:sz w:val="24"/>
        </w:rPr>
        <w:t>=s$</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As explained in Chapter 10.2, DIR$ can hold the directory name that is to be used as the starting point for further disc operations, like this:</w:t>
      </w:r>
    </w:p>
    <w:p w:rsidR="002F4880" w:rsidRDefault="002F4880">
      <w:pPr>
        <w:pStyle w:val="BodyText"/>
        <w:spacing w:before="9"/>
        <w:rPr>
          <w:sz w:val="23"/>
        </w:rPr>
      </w:pPr>
    </w:p>
    <w:p w:rsidR="002F4880" w:rsidRDefault="00377FCD">
      <w:pPr>
        <w:spacing w:line="201" w:lineRule="auto"/>
        <w:ind w:left="479" w:right="8983" w:hanging="360"/>
        <w:rPr>
          <w:rFonts w:ascii="Courier New"/>
          <w:sz w:val="19"/>
        </w:rPr>
      </w:pPr>
      <w:r>
        <w:rPr>
          <w:rFonts w:ascii="Courier New"/>
          <w:color w:val="010202"/>
          <w:w w:val="105"/>
          <w:sz w:val="19"/>
        </w:rPr>
        <w:t>E&gt;</w:t>
      </w:r>
      <w:r>
        <w:rPr>
          <w:rFonts w:ascii="Courier New"/>
          <w:color w:val="010202"/>
          <w:spacing w:val="-57"/>
          <w:w w:val="105"/>
          <w:sz w:val="19"/>
        </w:rPr>
        <w:t xml:space="preserve"> </w:t>
      </w:r>
      <w:r>
        <w:rPr>
          <w:rFonts w:ascii="Courier New"/>
          <w:color w:val="010202"/>
          <w:w w:val="105"/>
          <w:sz w:val="19"/>
        </w:rPr>
        <w:t>Dir$="Df0:Sounds/" Print Dir$</w:t>
      </w:r>
    </w:p>
    <w:p w:rsidR="002F4880" w:rsidRDefault="002F4880">
      <w:pPr>
        <w:spacing w:line="201" w:lineRule="auto"/>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33"/>
      </w:pPr>
      <w:r>
        <w:rPr>
          <w:color w:val="010202"/>
        </w:rPr>
        <w:t>The AMAL Editor accessory allows you to pack your AMAL programs into a single memory bank, so that routines can be entered directly from the keyboard and edited on screen. All of the AMAL Editor features are called up via drop-down me</w:t>
      </w:r>
      <w:r>
        <w:rPr>
          <w:color w:val="010202"/>
        </w:rPr>
        <w:t>nus, which include a built-in monitoring system for rapid debugging, and a movement-pattern recorder.</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 xml:space="preserve">The AMAL Editor can be used as an accessory, in which case memory banks defined by your main program will be grabbed automatically, or it can be used as </w:t>
      </w:r>
      <w:r>
        <w:rPr>
          <w:color w:val="010202"/>
        </w:rPr>
        <w:t>a normal AMOS Professional program.</w:t>
      </w:r>
    </w:p>
    <w:p w:rsidR="002F4880" w:rsidRDefault="002F4880">
      <w:pPr>
        <w:pStyle w:val="BodyText"/>
        <w:spacing w:before="4"/>
        <w:rPr>
          <w:sz w:val="20"/>
        </w:rPr>
      </w:pPr>
    </w:p>
    <w:p w:rsidR="002F4880" w:rsidRDefault="00377FCD">
      <w:pPr>
        <w:pStyle w:val="BodyText"/>
        <w:ind w:left="119"/>
      </w:pPr>
      <w:r>
        <w:rPr>
          <w:color w:val="010202"/>
        </w:rPr>
        <w:t>Please select the AMAL Editor now, from the AMOSPro_Accessories disc.</w:t>
      </w:r>
    </w:p>
    <w:p w:rsidR="002F4880" w:rsidRDefault="00377FCD">
      <w:pPr>
        <w:pStyle w:val="Heading2"/>
        <w:spacing w:before="234"/>
      </w:pPr>
      <w:r>
        <w:rPr>
          <w:color w:val="010202"/>
        </w:rPr>
        <w:t>The AMAL String Editor Screen</w:t>
      </w:r>
    </w:p>
    <w:p w:rsidR="002F4880" w:rsidRDefault="00377FCD">
      <w:pPr>
        <w:pStyle w:val="BodyText"/>
        <w:spacing w:before="2" w:line="235" w:lineRule="auto"/>
        <w:ind w:left="119" w:right="238"/>
        <w:jc w:val="both"/>
      </w:pPr>
      <w:r>
        <w:rPr>
          <w:color w:val="010202"/>
        </w:rPr>
        <w:t xml:space="preserve">After loading, the AMAL Editor displays its main String Editor Screen, which is always allocated to screen number </w:t>
      </w:r>
      <w:r>
        <w:rPr>
          <w:b/>
          <w:color w:val="010202"/>
        </w:rPr>
        <w:t>seven</w:t>
      </w:r>
      <w:r>
        <w:rPr>
          <w:color w:val="010202"/>
        </w:rPr>
        <w:t>, and which is where AMAL program strings are created for storing in the AMAL bank. Please remember not to use this screen number for your own programs, when using the Editor. The screen is divided into three horizontal zones, as follows:</w:t>
      </w:r>
    </w:p>
    <w:p w:rsidR="002F4880" w:rsidRDefault="00377FCD">
      <w:pPr>
        <w:pStyle w:val="Heading2"/>
        <w:spacing w:before="233"/>
      </w:pPr>
      <w:r>
        <w:rPr>
          <w:color w:val="010202"/>
        </w:rPr>
        <w:t>The Information L</w:t>
      </w:r>
      <w:r>
        <w:rPr>
          <w:color w:val="010202"/>
        </w:rPr>
        <w:t>ine</w:t>
      </w:r>
    </w:p>
    <w:p w:rsidR="002F4880" w:rsidRDefault="00377FCD">
      <w:pPr>
        <w:pStyle w:val="BodyText"/>
        <w:spacing w:before="2" w:line="235" w:lineRule="auto"/>
        <w:ind w:left="119" w:right="233"/>
      </w:pPr>
      <w:r>
        <w:rPr>
          <w:color w:val="010202"/>
        </w:rPr>
        <w:t xml:space="preserve">At the top of the screen, a black Information Line lists the current mode and also displays the AMAL channel  number currently being edited. All of the </w:t>
      </w:r>
      <w:r>
        <w:rPr>
          <w:color w:val="010202"/>
          <w:spacing w:val="1"/>
        </w:rPr>
        <w:t xml:space="preserve">drop-down </w:t>
      </w:r>
      <w:r>
        <w:rPr>
          <w:color w:val="010202"/>
        </w:rPr>
        <w:t xml:space="preserve">menus are triggered by clicking in this Information Line, using the </w:t>
      </w:r>
      <w:r>
        <w:rPr>
          <w:b/>
          <w:color w:val="010202"/>
        </w:rPr>
        <w:t xml:space="preserve">right </w:t>
      </w:r>
      <w:r>
        <w:rPr>
          <w:color w:val="010202"/>
        </w:rPr>
        <w:t>mouse button. By</w:t>
      </w:r>
      <w:r>
        <w:rPr>
          <w:color w:val="010202"/>
        </w:rPr>
        <w:t xml:space="preserve"> using the </w:t>
      </w:r>
      <w:r>
        <w:rPr>
          <w:b/>
          <w:color w:val="010202"/>
        </w:rPr>
        <w:t xml:space="preserve">left </w:t>
      </w:r>
      <w:r>
        <w:rPr>
          <w:color w:val="010202"/>
        </w:rPr>
        <w:t>mouse button and then dragging the Information Line up and down, the entire</w:t>
      </w:r>
      <w:r>
        <w:rPr>
          <w:color w:val="010202"/>
          <w:spacing w:val="6"/>
        </w:rPr>
        <w:t xml:space="preserve"> </w:t>
      </w:r>
      <w:r>
        <w:rPr>
          <w:color w:val="010202"/>
        </w:rPr>
        <w:t>String</w:t>
      </w:r>
      <w:r>
        <w:rPr>
          <w:color w:val="010202"/>
          <w:spacing w:val="11"/>
        </w:rPr>
        <w:t xml:space="preserve"> </w:t>
      </w:r>
      <w:r>
        <w:rPr>
          <w:color w:val="010202"/>
        </w:rPr>
        <w:t>Editor Screen</w:t>
      </w:r>
      <w:r>
        <w:rPr>
          <w:color w:val="010202"/>
          <w:spacing w:val="5"/>
        </w:rPr>
        <w:t xml:space="preserve"> </w:t>
      </w:r>
      <w:r>
        <w:rPr>
          <w:color w:val="010202"/>
        </w:rPr>
        <w:t>can</w:t>
      </w:r>
      <w:r>
        <w:rPr>
          <w:color w:val="010202"/>
          <w:spacing w:val="10"/>
        </w:rPr>
        <w:t xml:space="preserve"> </w:t>
      </w:r>
      <w:r>
        <w:rPr>
          <w:color w:val="010202"/>
        </w:rPr>
        <w:t>be</w:t>
      </w:r>
      <w:r>
        <w:rPr>
          <w:color w:val="010202"/>
          <w:spacing w:val="11"/>
        </w:rPr>
        <w:t xml:space="preserve"> </w:t>
      </w:r>
      <w:r>
        <w:rPr>
          <w:color w:val="010202"/>
        </w:rPr>
        <w:t>moved</w:t>
      </w:r>
      <w:r>
        <w:rPr>
          <w:color w:val="010202"/>
          <w:spacing w:val="5"/>
        </w:rPr>
        <w:t xml:space="preserve"> </w:t>
      </w:r>
      <w:r>
        <w:rPr>
          <w:color w:val="010202"/>
        </w:rPr>
        <w:t>vertically,</w:t>
      </w:r>
      <w:r>
        <w:rPr>
          <w:color w:val="010202"/>
          <w:spacing w:val="6"/>
        </w:rPr>
        <w:t xml:space="preserve"> </w:t>
      </w:r>
      <w:r>
        <w:rPr>
          <w:color w:val="010202"/>
        </w:rPr>
        <w:t>to</w:t>
      </w:r>
      <w:r>
        <w:rPr>
          <w:color w:val="010202"/>
          <w:spacing w:val="6"/>
        </w:rPr>
        <w:t xml:space="preserve"> </w:t>
      </w:r>
      <w:r>
        <w:rPr>
          <w:color w:val="010202"/>
        </w:rPr>
        <w:t>reveal</w:t>
      </w:r>
      <w:r>
        <w:rPr>
          <w:color w:val="010202"/>
          <w:spacing w:val="11"/>
        </w:rPr>
        <w:t xml:space="preserve"> </w:t>
      </w:r>
      <w:r>
        <w:rPr>
          <w:color w:val="010202"/>
        </w:rPr>
        <w:t>the</w:t>
      </w:r>
      <w:r>
        <w:rPr>
          <w:color w:val="010202"/>
          <w:spacing w:val="5"/>
        </w:rPr>
        <w:t xml:space="preserve"> </w:t>
      </w:r>
      <w:r>
        <w:rPr>
          <w:color w:val="010202"/>
        </w:rPr>
        <w:t>current</w:t>
      </w:r>
      <w:r>
        <w:rPr>
          <w:color w:val="010202"/>
          <w:spacing w:val="10"/>
        </w:rPr>
        <w:t xml:space="preserve"> </w:t>
      </w:r>
      <w:r>
        <w:rPr>
          <w:color w:val="010202"/>
        </w:rPr>
        <w:t>program</w:t>
      </w:r>
      <w:r>
        <w:rPr>
          <w:color w:val="010202"/>
          <w:spacing w:val="10"/>
        </w:rPr>
        <w:t xml:space="preserve"> </w:t>
      </w:r>
      <w:r>
        <w:rPr>
          <w:color w:val="010202"/>
        </w:rPr>
        <w:t>display.</w:t>
      </w:r>
    </w:p>
    <w:p w:rsidR="002F4880" w:rsidRDefault="00377FCD">
      <w:pPr>
        <w:pStyle w:val="Heading2"/>
        <w:spacing w:before="234"/>
      </w:pPr>
      <w:r>
        <w:rPr>
          <w:color w:val="010202"/>
        </w:rPr>
        <w:t>The Selection Window</w:t>
      </w:r>
    </w:p>
    <w:p w:rsidR="002F4880" w:rsidRDefault="00377FCD">
      <w:pPr>
        <w:pStyle w:val="BodyText"/>
        <w:spacing w:before="2" w:line="235" w:lineRule="auto"/>
        <w:ind w:left="119" w:right="297"/>
      </w:pPr>
      <w:r>
        <w:rPr>
          <w:color w:val="010202"/>
        </w:rPr>
        <w:t xml:space="preserve">Below the Information Line, there is a grey Selection Window. This is where any of the AMAL programs that are stored in memory can be selected for editing. In the centre of this window there are two rows of characters, one above the other. These items are </w:t>
      </w:r>
      <w:r>
        <w:rPr>
          <w:color w:val="010202"/>
        </w:rPr>
        <w:t xml:space="preserve">read </w:t>
      </w:r>
      <w:r>
        <w:rPr>
          <w:b/>
          <w:color w:val="010202"/>
        </w:rPr>
        <w:t>vertically</w:t>
      </w:r>
      <w:r>
        <w:rPr>
          <w:color w:val="010202"/>
        </w:rPr>
        <w:t xml:space="preserve">, so the item on the </w:t>
      </w:r>
      <w:r>
        <w:rPr>
          <w:color w:val="010202"/>
          <w:spacing w:val="1"/>
        </w:rPr>
        <w:t xml:space="preserve">left-hand </w:t>
      </w:r>
      <w:r>
        <w:rPr>
          <w:color w:val="010202"/>
        </w:rPr>
        <w:t>side reads EE, which refers to the Environment Editor, which is explained at the end of this Chapter. The Next item refers to channel 00, then channel 01, all the way along to channel</w:t>
      </w:r>
      <w:r>
        <w:rPr>
          <w:color w:val="010202"/>
          <w:spacing w:val="26"/>
        </w:rPr>
        <w:t xml:space="preserve"> </w:t>
      </w:r>
      <w:r>
        <w:rPr>
          <w:color w:val="010202"/>
        </w:rPr>
        <w:t>15.</w:t>
      </w:r>
    </w:p>
    <w:p w:rsidR="002F4880" w:rsidRDefault="002F4880">
      <w:pPr>
        <w:pStyle w:val="BodyText"/>
        <w:spacing w:before="8"/>
        <w:rPr>
          <w:sz w:val="20"/>
        </w:rPr>
      </w:pPr>
    </w:p>
    <w:p w:rsidR="002F4880" w:rsidRDefault="00377FCD">
      <w:pPr>
        <w:pStyle w:val="BodyText"/>
        <w:spacing w:before="1" w:line="235" w:lineRule="auto"/>
        <w:ind w:left="119" w:right="233"/>
      </w:pPr>
      <w:r>
        <w:rPr>
          <w:color w:val="010202"/>
        </w:rPr>
        <w:t>When one of these pro</w:t>
      </w:r>
      <w:r>
        <w:rPr>
          <w:color w:val="010202"/>
        </w:rPr>
        <w:t xml:space="preserve">grams is selected with the </w:t>
      </w:r>
      <w:r>
        <w:rPr>
          <w:b/>
          <w:color w:val="010202"/>
        </w:rPr>
        <w:t xml:space="preserve">left </w:t>
      </w:r>
      <w:r>
        <w:rPr>
          <w:color w:val="010202"/>
        </w:rPr>
        <w:t>mouse button, it is highlighted in inverse video, and loaded to the Editor Window. There is a [Synchro On/Off] feature, which is explained later, and if the [Synchro Off] option is selected, the number of channels is extende</w:t>
      </w:r>
      <w:r>
        <w:rPr>
          <w:color w:val="010202"/>
        </w:rPr>
        <w:t>d from 16 to 62. In this case, only the first 16 of these routines can be performed using the standard AMAL interrupt system.</w:t>
      </w:r>
    </w:p>
    <w:p w:rsidR="002F4880" w:rsidRDefault="002F4880">
      <w:pPr>
        <w:pStyle w:val="BodyText"/>
        <w:spacing w:before="4"/>
        <w:rPr>
          <w:sz w:val="20"/>
        </w:rPr>
      </w:pPr>
    </w:p>
    <w:p w:rsidR="002F4880" w:rsidRDefault="00377FCD">
      <w:pPr>
        <w:pStyle w:val="Heading2"/>
      </w:pPr>
      <w:r>
        <w:rPr>
          <w:color w:val="010202"/>
        </w:rPr>
        <w:t>The Editor Window</w:t>
      </w:r>
    </w:p>
    <w:p w:rsidR="002F4880" w:rsidRDefault="00377FCD">
      <w:pPr>
        <w:pStyle w:val="BodyText"/>
        <w:spacing w:before="2" w:line="235" w:lineRule="auto"/>
        <w:ind w:left="119" w:right="146"/>
      </w:pPr>
      <w:r>
        <w:rPr>
          <w:color w:val="010202"/>
        </w:rPr>
        <w:t>This is the large orange panel that occupies most of the screen, and it operates in a similar way to a normal A</w:t>
      </w:r>
      <w:r>
        <w:rPr>
          <w:color w:val="010202"/>
        </w:rPr>
        <w:t>MOS Professional Edit window. AMAL programs can be entered at the current cursor position directly from the keyboard, and the mouse can be used to move the position of the editing cursor directly.</w:t>
      </w:r>
    </w:p>
    <w:p w:rsidR="002F4880" w:rsidRDefault="002F4880">
      <w:pPr>
        <w:spacing w:line="235" w:lineRule="auto"/>
        <w:sectPr w:rsidR="002F4880">
          <w:headerReference w:type="default" r:id="rId253"/>
          <w:footerReference w:type="default" r:id="rId254"/>
          <w:pgSz w:w="11900" w:h="16840"/>
          <w:pgMar w:top="1360" w:right="1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Here is a list of the editing</w:t>
      </w:r>
      <w:r>
        <w:rPr>
          <w:color w:val="010202"/>
          <w:spacing w:val="55"/>
        </w:rPr>
        <w:t xml:space="preserve"> </w:t>
      </w:r>
      <w:r>
        <w:rPr>
          <w:color w:val="010202"/>
        </w:rPr>
        <w:t>controls:</w:t>
      </w:r>
    </w:p>
    <w:p w:rsidR="002F4880" w:rsidRDefault="002F4880">
      <w:pPr>
        <w:pStyle w:val="BodyText"/>
        <w:spacing w:before="9"/>
        <w:rPr>
          <w:sz w:val="20"/>
        </w:rPr>
      </w:pPr>
    </w:p>
    <w:p w:rsidR="002F4880" w:rsidRDefault="00377FCD">
      <w:pPr>
        <w:tabs>
          <w:tab w:val="left" w:pos="3342"/>
        </w:tabs>
        <w:spacing w:line="198" w:lineRule="exact"/>
        <w:ind w:left="120"/>
        <w:rPr>
          <w:rFonts w:ascii="Courier New"/>
          <w:sz w:val="19"/>
        </w:rPr>
      </w:pPr>
      <w:r>
        <w:rPr>
          <w:rFonts w:ascii="Courier New"/>
          <w:color w:val="010202"/>
          <w:w w:val="105"/>
          <w:sz w:val="19"/>
        </w:rPr>
        <w:t>[Return]</w:t>
      </w:r>
      <w:r>
        <w:rPr>
          <w:rFonts w:ascii="Courier New"/>
          <w:color w:val="010202"/>
          <w:w w:val="105"/>
          <w:sz w:val="19"/>
        </w:rPr>
        <w:tab/>
        <w:t>Insert a</w:t>
      </w:r>
      <w:r>
        <w:rPr>
          <w:rFonts w:ascii="Courier New"/>
          <w:color w:val="010202"/>
          <w:spacing w:val="-34"/>
          <w:w w:val="105"/>
          <w:sz w:val="19"/>
        </w:rPr>
        <w:t xml:space="preserve"> </w:t>
      </w:r>
      <w:r>
        <w:rPr>
          <w:rFonts w:ascii="Courier New"/>
          <w:color w:val="010202"/>
          <w:w w:val="105"/>
          <w:sz w:val="19"/>
        </w:rPr>
        <w:t>line</w:t>
      </w:r>
    </w:p>
    <w:p w:rsidR="002F4880" w:rsidRDefault="00377FCD">
      <w:pPr>
        <w:tabs>
          <w:tab w:val="left" w:pos="3342"/>
        </w:tabs>
        <w:spacing w:line="180" w:lineRule="exact"/>
        <w:ind w:left="119"/>
        <w:rPr>
          <w:rFonts w:ascii="Courier New"/>
          <w:sz w:val="19"/>
        </w:rPr>
      </w:pPr>
      <w:r>
        <w:rPr>
          <w:rFonts w:ascii="Courier New"/>
          <w:color w:val="010202"/>
          <w:w w:val="105"/>
          <w:sz w:val="19"/>
        </w:rPr>
        <w:t>[Ctrl]+[Y]</w:t>
      </w:r>
      <w:r>
        <w:rPr>
          <w:rFonts w:ascii="Courier New"/>
          <w:color w:val="010202"/>
          <w:w w:val="105"/>
          <w:sz w:val="19"/>
        </w:rPr>
        <w:tab/>
        <w:t>Delete a</w:t>
      </w:r>
      <w:r>
        <w:rPr>
          <w:rFonts w:ascii="Courier New"/>
          <w:color w:val="010202"/>
          <w:spacing w:val="-35"/>
          <w:w w:val="105"/>
          <w:sz w:val="19"/>
        </w:rPr>
        <w:t xml:space="preserve"> </w:t>
      </w:r>
      <w:r>
        <w:rPr>
          <w:rFonts w:ascii="Courier New"/>
          <w:color w:val="010202"/>
          <w:w w:val="105"/>
          <w:sz w:val="19"/>
        </w:rPr>
        <w:t>line</w:t>
      </w:r>
    </w:p>
    <w:p w:rsidR="002F4880" w:rsidRDefault="00377FCD">
      <w:pPr>
        <w:tabs>
          <w:tab w:val="left" w:pos="3357"/>
        </w:tabs>
        <w:spacing w:line="180" w:lineRule="exact"/>
        <w:ind w:left="119"/>
        <w:rPr>
          <w:rFonts w:ascii="Courier New"/>
          <w:sz w:val="19"/>
        </w:rPr>
      </w:pPr>
      <w:r>
        <w:rPr>
          <w:rFonts w:ascii="Courier New"/>
          <w:color w:val="010202"/>
          <w:w w:val="105"/>
          <w:sz w:val="19"/>
        </w:rPr>
        <w:t>[Tab]</w:t>
      </w:r>
      <w:r>
        <w:rPr>
          <w:rFonts w:ascii="Courier New"/>
          <w:color w:val="010202"/>
          <w:w w:val="105"/>
          <w:sz w:val="19"/>
        </w:rPr>
        <w:tab/>
        <w:t>Jump to next Tab</w:t>
      </w:r>
      <w:r>
        <w:rPr>
          <w:rFonts w:ascii="Courier New"/>
          <w:color w:val="010202"/>
          <w:spacing w:val="-38"/>
          <w:w w:val="105"/>
          <w:sz w:val="19"/>
        </w:rPr>
        <w:t xml:space="preserve"> </w:t>
      </w:r>
      <w:r>
        <w:rPr>
          <w:rFonts w:ascii="Courier New"/>
          <w:color w:val="010202"/>
          <w:w w:val="105"/>
          <w:sz w:val="19"/>
        </w:rPr>
        <w:t>position</w:t>
      </w:r>
    </w:p>
    <w:p w:rsidR="002F4880" w:rsidRDefault="00377FCD">
      <w:pPr>
        <w:tabs>
          <w:tab w:val="left" w:pos="3327"/>
        </w:tabs>
        <w:spacing w:line="180" w:lineRule="exact"/>
        <w:ind w:left="119"/>
        <w:rPr>
          <w:rFonts w:ascii="Courier New"/>
          <w:sz w:val="19"/>
        </w:rPr>
      </w:pPr>
      <w:r>
        <w:rPr>
          <w:rFonts w:ascii="Courier New"/>
          <w:color w:val="010202"/>
          <w:w w:val="105"/>
          <w:sz w:val="19"/>
        </w:rPr>
        <w:t>[Cursor</w:t>
      </w:r>
      <w:r>
        <w:rPr>
          <w:rFonts w:ascii="Courier New"/>
          <w:color w:val="010202"/>
          <w:spacing w:val="-22"/>
          <w:w w:val="105"/>
          <w:sz w:val="19"/>
        </w:rPr>
        <w:t xml:space="preserve"> </w:t>
      </w:r>
      <w:r>
        <w:rPr>
          <w:rFonts w:ascii="Courier New"/>
          <w:color w:val="010202"/>
          <w:w w:val="105"/>
          <w:sz w:val="19"/>
        </w:rPr>
        <w:t>arrows]</w:t>
      </w:r>
      <w:r>
        <w:rPr>
          <w:rFonts w:ascii="Courier New"/>
          <w:color w:val="010202"/>
          <w:w w:val="105"/>
          <w:sz w:val="19"/>
        </w:rPr>
        <w:tab/>
        <w:t>Move cursor one place up, down, left or</w:t>
      </w:r>
      <w:r>
        <w:rPr>
          <w:rFonts w:ascii="Courier New"/>
          <w:color w:val="010202"/>
          <w:spacing w:val="-54"/>
          <w:w w:val="105"/>
          <w:sz w:val="19"/>
        </w:rPr>
        <w:t xml:space="preserve"> </w:t>
      </w:r>
      <w:r>
        <w:rPr>
          <w:rFonts w:ascii="Courier New"/>
          <w:color w:val="010202"/>
          <w:w w:val="105"/>
          <w:sz w:val="19"/>
        </w:rPr>
        <w:t>right</w:t>
      </w:r>
    </w:p>
    <w:p w:rsidR="002F4880" w:rsidRDefault="00377FCD">
      <w:pPr>
        <w:tabs>
          <w:tab w:val="left" w:pos="3313"/>
        </w:tabs>
        <w:spacing w:line="198" w:lineRule="exact"/>
        <w:ind w:left="119"/>
        <w:rPr>
          <w:rFonts w:ascii="Courier New"/>
          <w:sz w:val="19"/>
        </w:rPr>
      </w:pPr>
      <w:r>
        <w:rPr>
          <w:rFonts w:ascii="Courier New"/>
          <w:color w:val="010202"/>
          <w:w w:val="105"/>
          <w:sz w:val="19"/>
        </w:rPr>
        <w:t>[Shift]+[Cursor</w:t>
      </w:r>
      <w:r>
        <w:rPr>
          <w:rFonts w:ascii="Courier New"/>
          <w:color w:val="010202"/>
          <w:spacing w:val="-30"/>
          <w:w w:val="105"/>
          <w:sz w:val="19"/>
        </w:rPr>
        <w:t xml:space="preserve"> </w:t>
      </w:r>
      <w:r>
        <w:rPr>
          <w:rFonts w:ascii="Courier New"/>
          <w:color w:val="010202"/>
          <w:w w:val="105"/>
          <w:sz w:val="19"/>
        </w:rPr>
        <w:t>arrows]</w:t>
      </w:r>
      <w:r>
        <w:rPr>
          <w:rFonts w:ascii="Courier New"/>
          <w:color w:val="010202"/>
          <w:w w:val="105"/>
          <w:sz w:val="19"/>
        </w:rPr>
        <w:tab/>
      </w:r>
      <w:r>
        <w:rPr>
          <w:rFonts w:ascii="Courier New"/>
          <w:color w:val="010202"/>
          <w:w w:val="105"/>
          <w:sz w:val="19"/>
        </w:rPr>
        <w:t>Move cursor to start / end of line, or top / bottom of</w:t>
      </w:r>
      <w:r>
        <w:rPr>
          <w:rFonts w:ascii="Courier New"/>
          <w:color w:val="010202"/>
          <w:spacing w:val="-78"/>
          <w:w w:val="105"/>
          <w:sz w:val="19"/>
        </w:rPr>
        <w:t xml:space="preserve"> </w:t>
      </w:r>
      <w:r>
        <w:rPr>
          <w:rFonts w:ascii="Courier New"/>
          <w:color w:val="010202"/>
          <w:w w:val="105"/>
          <w:sz w:val="19"/>
        </w:rPr>
        <w:t>screen</w:t>
      </w:r>
    </w:p>
    <w:p w:rsidR="002F4880" w:rsidRDefault="002F4880">
      <w:pPr>
        <w:pStyle w:val="BodyText"/>
        <w:spacing w:before="5"/>
        <w:rPr>
          <w:rFonts w:ascii="Courier New"/>
          <w:sz w:val="17"/>
        </w:rPr>
      </w:pPr>
    </w:p>
    <w:p w:rsidR="002F4880" w:rsidRDefault="00377FCD">
      <w:pPr>
        <w:pStyle w:val="Heading2"/>
        <w:ind w:left="120"/>
      </w:pPr>
      <w:r>
        <w:rPr>
          <w:color w:val="010202"/>
        </w:rPr>
        <w:t>Lower drag bar</w:t>
      </w:r>
    </w:p>
    <w:p w:rsidR="002F4880" w:rsidRDefault="00377FCD">
      <w:pPr>
        <w:pStyle w:val="BodyText"/>
        <w:spacing w:before="2" w:line="235" w:lineRule="auto"/>
        <w:ind w:left="119"/>
      </w:pPr>
      <w:r>
        <w:rPr>
          <w:color w:val="010202"/>
        </w:rPr>
        <w:t>At the bottom of the String Editor Screen, there is a black bar, which can be dragged vertically using the left mouse button, to reveal the current program display.</w:t>
      </w:r>
    </w:p>
    <w:p w:rsidR="002F4880" w:rsidRDefault="002F4880">
      <w:pPr>
        <w:pStyle w:val="BodyText"/>
        <w:spacing w:before="4"/>
        <w:rPr>
          <w:sz w:val="20"/>
        </w:rPr>
      </w:pPr>
    </w:p>
    <w:p w:rsidR="002F4880" w:rsidRDefault="00377FCD">
      <w:pPr>
        <w:pStyle w:val="Heading2"/>
      </w:pPr>
      <w:r>
        <w:rPr>
          <w:color w:val="010202"/>
        </w:rPr>
        <w:t>The AMAL Edi</w:t>
      </w:r>
      <w:r>
        <w:rPr>
          <w:color w:val="010202"/>
        </w:rPr>
        <w:t>tor Menus</w:t>
      </w:r>
    </w:p>
    <w:p w:rsidR="002F4880" w:rsidRDefault="00377FCD">
      <w:pPr>
        <w:pStyle w:val="BodyText"/>
        <w:spacing w:before="2" w:line="235" w:lineRule="auto"/>
        <w:ind w:left="119"/>
      </w:pPr>
      <w:r>
        <w:rPr>
          <w:color w:val="010202"/>
        </w:rPr>
        <w:t>There are five drop-down menus, located along the left-hand side of the Information Line. These are called up and activated using the right mouse button. Here is a guided tour of all the menu options, from left to right.</w:t>
      </w:r>
    </w:p>
    <w:p w:rsidR="002F4880" w:rsidRDefault="00377FCD">
      <w:pPr>
        <w:pStyle w:val="Heading2"/>
        <w:spacing w:before="233"/>
      </w:pPr>
      <w:r>
        <w:rPr>
          <w:color w:val="010202"/>
        </w:rPr>
        <w:t>AMOS menu</w:t>
      </w:r>
    </w:p>
    <w:p w:rsidR="002F4880" w:rsidRDefault="00377FCD">
      <w:pPr>
        <w:pStyle w:val="BodyText"/>
        <w:spacing w:line="273" w:lineRule="exact"/>
        <w:ind w:left="119"/>
      </w:pPr>
      <w:r>
        <w:rPr>
          <w:color w:val="010202"/>
        </w:rPr>
        <w:t>This simple men</w:t>
      </w:r>
      <w:r>
        <w:rPr>
          <w:color w:val="010202"/>
        </w:rPr>
        <w:t>u offers the following three options:</w:t>
      </w:r>
    </w:p>
    <w:p w:rsidR="002F4880" w:rsidRDefault="002F4880">
      <w:pPr>
        <w:pStyle w:val="BodyText"/>
        <w:spacing w:before="4"/>
        <w:rPr>
          <w:sz w:val="20"/>
        </w:rPr>
      </w:pPr>
    </w:p>
    <w:p w:rsidR="002F4880" w:rsidRDefault="00377FCD">
      <w:pPr>
        <w:pStyle w:val="Heading2"/>
      </w:pPr>
      <w:r>
        <w:rPr>
          <w:color w:val="010202"/>
        </w:rPr>
        <w:t>[About AMAL Editor]</w:t>
      </w:r>
    </w:p>
    <w:p w:rsidR="002F4880" w:rsidRDefault="00377FCD">
      <w:pPr>
        <w:pStyle w:val="BodyText"/>
        <w:spacing w:before="2" w:line="235" w:lineRule="auto"/>
        <w:ind w:left="119"/>
      </w:pPr>
      <w:r>
        <w:rPr>
          <w:color w:val="010202"/>
        </w:rPr>
        <w:t>This displays a memory status report, showing the current text buffer free space, free chip memory and free fast memory.</w:t>
      </w:r>
    </w:p>
    <w:p w:rsidR="002F4880" w:rsidRDefault="002F4880">
      <w:pPr>
        <w:pStyle w:val="BodyText"/>
        <w:spacing w:before="4"/>
        <w:rPr>
          <w:sz w:val="20"/>
        </w:rPr>
      </w:pPr>
    </w:p>
    <w:p w:rsidR="002F4880" w:rsidRDefault="00377FCD">
      <w:pPr>
        <w:pStyle w:val="Heading2"/>
      </w:pPr>
      <w:r>
        <w:rPr>
          <w:color w:val="010202"/>
        </w:rPr>
        <w:t>[Quit Esc]</w:t>
      </w:r>
    </w:p>
    <w:p w:rsidR="002F4880" w:rsidRDefault="00377FCD">
      <w:pPr>
        <w:pStyle w:val="BodyText"/>
        <w:spacing w:before="2" w:line="235" w:lineRule="auto"/>
        <w:ind w:left="119"/>
      </w:pPr>
      <w:r>
        <w:rPr>
          <w:color w:val="010202"/>
        </w:rPr>
        <w:t>To get back to the AMOS Professional Edit window, click on the [Quit] option, or press the [Esc] key. You will be asked to confirm your action with a  [Y/N1.</w:t>
      </w:r>
    </w:p>
    <w:p w:rsidR="002F4880" w:rsidRDefault="00377FCD">
      <w:pPr>
        <w:pStyle w:val="Heading2"/>
        <w:spacing w:before="233"/>
      </w:pPr>
      <w:r>
        <w:rPr>
          <w:color w:val="010202"/>
        </w:rPr>
        <w:t>[Back to system]</w:t>
      </w:r>
    </w:p>
    <w:p w:rsidR="002F4880" w:rsidRDefault="00377FCD">
      <w:pPr>
        <w:pStyle w:val="BodyText"/>
        <w:spacing w:before="2" w:line="235" w:lineRule="auto"/>
        <w:ind w:left="119"/>
      </w:pPr>
      <w:r>
        <w:rPr>
          <w:color w:val="010202"/>
        </w:rPr>
        <w:t>This will leave AMOS Professional altogether, and take you to the Workbench scree</w:t>
      </w:r>
      <w:r>
        <w:rPr>
          <w:color w:val="010202"/>
        </w:rPr>
        <w:t>n. If you insist on leaving the comforts of AMOS Professional, you should trigger the [Really?] option.</w:t>
      </w:r>
    </w:p>
    <w:p w:rsidR="002F4880" w:rsidRDefault="002F4880">
      <w:pPr>
        <w:pStyle w:val="BodyText"/>
        <w:spacing w:before="4"/>
        <w:rPr>
          <w:sz w:val="20"/>
        </w:rPr>
      </w:pPr>
    </w:p>
    <w:p w:rsidR="002F4880" w:rsidRDefault="00377FCD">
      <w:pPr>
        <w:pStyle w:val="Heading2"/>
      </w:pPr>
      <w:r>
        <w:rPr>
          <w:color w:val="010202"/>
        </w:rPr>
        <w:t>Edit menu</w:t>
      </w:r>
    </w:p>
    <w:p w:rsidR="002F4880" w:rsidRDefault="00377FCD">
      <w:pPr>
        <w:pStyle w:val="BodyText"/>
        <w:spacing w:before="2" w:line="235" w:lineRule="auto"/>
        <w:ind w:left="119"/>
      </w:pPr>
      <w:r>
        <w:rPr>
          <w:color w:val="010202"/>
        </w:rPr>
        <w:t>Once AMAL programs have been loaded into memory, they can be run using one of the options in the Edit menu, triggered by the right mouse butt</w:t>
      </w:r>
      <w:r>
        <w:rPr>
          <w:color w:val="010202"/>
        </w:rPr>
        <w:t>on, as before. Here is the choice of  available options:</w:t>
      </w:r>
    </w:p>
    <w:p w:rsidR="002F4880" w:rsidRDefault="00377FCD">
      <w:pPr>
        <w:pStyle w:val="Heading2"/>
        <w:spacing w:before="233"/>
      </w:pPr>
      <w:r>
        <w:rPr>
          <w:color w:val="010202"/>
        </w:rPr>
        <w:t>[Run All] or [F1]</w:t>
      </w:r>
    </w:p>
    <w:p w:rsidR="002F4880" w:rsidRDefault="00377FCD">
      <w:pPr>
        <w:pStyle w:val="BodyText"/>
        <w:spacing w:before="2" w:line="235" w:lineRule="auto"/>
        <w:ind w:left="119"/>
      </w:pPr>
      <w:r>
        <w:rPr>
          <w:color w:val="010202"/>
        </w:rPr>
        <w:t>This calls the AMAL Environment string, which is explained later, and executes all existing AMAL programs simultaneously.</w:t>
      </w:r>
    </w:p>
    <w:p w:rsidR="002F4880" w:rsidRDefault="002F4880">
      <w:pPr>
        <w:pStyle w:val="BodyText"/>
        <w:spacing w:before="4"/>
        <w:rPr>
          <w:sz w:val="20"/>
        </w:rPr>
      </w:pPr>
    </w:p>
    <w:p w:rsidR="002F4880" w:rsidRDefault="00377FCD">
      <w:pPr>
        <w:pStyle w:val="Heading2"/>
      </w:pPr>
      <w:r>
        <w:rPr>
          <w:color w:val="010202"/>
        </w:rPr>
        <w:t>[Run Current] or [F2]</w:t>
      </w:r>
    </w:p>
    <w:p w:rsidR="002F4880" w:rsidRDefault="00377FCD">
      <w:pPr>
        <w:pStyle w:val="BodyText"/>
        <w:spacing w:before="2" w:line="235" w:lineRule="auto"/>
        <w:ind w:left="119"/>
      </w:pPr>
      <w:r>
        <w:rPr>
          <w:color w:val="010202"/>
        </w:rPr>
        <w:t>Trigger this option to initialise th</w:t>
      </w:r>
      <w:r>
        <w:rPr>
          <w:color w:val="010202"/>
        </w:rPr>
        <w:t xml:space="preserve">e screen and execute the single AMAL program that is currently being edited. Once the program is running, you may return to the AMAL Editor window at any time by </w:t>
      </w:r>
      <w:r>
        <w:rPr>
          <w:color w:val="010202"/>
          <w:spacing w:val="55"/>
        </w:rPr>
        <w:t xml:space="preserve"> </w:t>
      </w:r>
      <w:r>
        <w:rPr>
          <w:color w:val="010202"/>
        </w:rPr>
        <w:t>pressing a key.</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[Run Selected] or [F3]</w:t>
      </w:r>
    </w:p>
    <w:p w:rsidR="002F4880" w:rsidRDefault="00377FCD">
      <w:pPr>
        <w:pStyle w:val="BodyText"/>
        <w:spacing w:before="2" w:line="235" w:lineRule="auto"/>
        <w:ind w:left="119"/>
      </w:pPr>
      <w:r>
        <w:rPr>
          <w:color w:val="010202"/>
        </w:rPr>
        <w:t>This performs the same task as [R</w:t>
      </w:r>
      <w:r>
        <w:rPr>
          <w:color w:val="010202"/>
        </w:rPr>
        <w:t>un Current] or [F2], but instead of the current single program, the highlighted program in the Selection Window will be</w:t>
      </w:r>
      <w:r>
        <w:rPr>
          <w:color w:val="010202"/>
          <w:spacing w:val="56"/>
        </w:rPr>
        <w:t xml:space="preserve"> </w:t>
      </w:r>
      <w:r>
        <w:rPr>
          <w:color w:val="010202"/>
        </w:rPr>
        <w:t>run.</w:t>
      </w:r>
    </w:p>
    <w:p w:rsidR="002F4880" w:rsidRDefault="00377FCD">
      <w:pPr>
        <w:pStyle w:val="Heading2"/>
        <w:spacing w:before="233"/>
      </w:pPr>
      <w:r>
        <w:rPr>
          <w:color w:val="010202"/>
        </w:rPr>
        <w:t>[Monitor] or [F4] The AMAL Monitor</w:t>
      </w:r>
    </w:p>
    <w:p w:rsidR="002F4880" w:rsidRDefault="00377FCD">
      <w:pPr>
        <w:pStyle w:val="BodyText"/>
        <w:spacing w:before="2" w:line="235" w:lineRule="auto"/>
        <w:ind w:left="119" w:right="237"/>
      </w:pPr>
      <w:r>
        <w:rPr>
          <w:color w:val="010202"/>
        </w:rPr>
        <w:t xml:space="preserve">As soon as this option is selected, a new screen is displayed featuring all of the AMAL Monitor </w:t>
      </w:r>
      <w:r>
        <w:rPr>
          <w:color w:val="010202"/>
        </w:rPr>
        <w:t>options. This monitoring device allows you to step through your program one instruction at a time. At the top of the Monitor screen there is a selection window, showing the list of currently active programs. All of these programs will be executed simultane</w:t>
      </w:r>
      <w:r>
        <w:rPr>
          <w:color w:val="010202"/>
        </w:rPr>
        <w:t>ously, so you must de-activate any that you are not immediately interested in. Click on any of these, to turn off the highlight selection.</w:t>
      </w:r>
    </w:p>
    <w:p w:rsidR="002F4880" w:rsidRDefault="002F4880">
      <w:pPr>
        <w:pStyle w:val="BodyText"/>
        <w:spacing w:before="9"/>
        <w:rPr>
          <w:sz w:val="20"/>
        </w:rPr>
      </w:pPr>
    </w:p>
    <w:p w:rsidR="002F4880" w:rsidRDefault="00377FCD">
      <w:pPr>
        <w:pStyle w:val="BodyText"/>
        <w:spacing w:line="235" w:lineRule="auto"/>
        <w:ind w:left="119" w:right="237"/>
      </w:pPr>
      <w:r>
        <w:rPr>
          <w:color w:val="010202"/>
        </w:rPr>
        <w:t>Because all of the AMAL registers can be accessed directly from this screen, it is very simple to isolate any errors and cure them. All options are selected by clicking on the screen, or by pressing the associated key. To cancel a selection, simply press t</w:t>
      </w:r>
      <w:r>
        <w:rPr>
          <w:color w:val="010202"/>
        </w:rPr>
        <w:t>he [Esc] key. Here are the operating steps for using the AMAL</w:t>
      </w:r>
      <w:r>
        <w:rPr>
          <w:color w:val="010202"/>
          <w:spacing w:val="58"/>
        </w:rPr>
        <w:t xml:space="preserve"> </w:t>
      </w:r>
      <w:r>
        <w:rPr>
          <w:color w:val="010202"/>
        </w:rPr>
        <w:t>Monitor:</w:t>
      </w:r>
    </w:p>
    <w:p w:rsidR="002F4880" w:rsidRDefault="002F4880">
      <w:pPr>
        <w:pStyle w:val="BodyText"/>
        <w:spacing w:before="8"/>
        <w:rPr>
          <w:sz w:val="20"/>
        </w:rPr>
      </w:pPr>
    </w:p>
    <w:p w:rsidR="002F4880" w:rsidRDefault="00377FCD">
      <w:pPr>
        <w:pStyle w:val="BodyText"/>
        <w:spacing w:before="1" w:line="235" w:lineRule="auto"/>
        <w:ind w:left="719" w:right="170"/>
      </w:pPr>
      <w:r>
        <w:pict>
          <v:shape id="_x0000_s1078" style="position:absolute;left:0;text-align:left;margin-left:31.75pt;margin-top:6.5pt;width:3pt;height:3pt;z-index:19840;mso-position-horizontal-relative:page" coordorigin="635,130" coordsize="60,60" path="m665,130r-21,7l635,160r9,22l665,190r21,-8l695,160r-9,-23l665,130xe" fillcolor="#010202" stroked="f">
            <v:path arrowok="t"/>
            <w10:wrap anchorx="page"/>
          </v:shape>
        </w:pict>
      </w:r>
      <w:r>
        <w:rPr>
          <w:b/>
          <w:color w:val="010202"/>
        </w:rPr>
        <w:t>Initialise</w:t>
      </w:r>
      <w:r>
        <w:rPr>
          <w:color w:val="010202"/>
        </w:rPr>
        <w:t>. Before using any of the Monitor options, press [I] or click on [Init screen and AMAL], which is the initialisation option at the top of the right-hand option stack. This r</w:t>
      </w:r>
      <w:r>
        <w:rPr>
          <w:color w:val="010202"/>
        </w:rPr>
        <w:t>uns the environment routine and prepares the Monitor for</w:t>
      </w:r>
      <w:r>
        <w:rPr>
          <w:color w:val="010202"/>
          <w:spacing w:val="12"/>
        </w:rPr>
        <w:t xml:space="preserve"> </w:t>
      </w:r>
      <w:r>
        <w:rPr>
          <w:color w:val="010202"/>
        </w:rPr>
        <w:t>use.</w:t>
      </w:r>
    </w:p>
    <w:p w:rsidR="002F4880" w:rsidRDefault="00377FCD">
      <w:pPr>
        <w:pStyle w:val="BodyText"/>
        <w:spacing w:line="235" w:lineRule="auto"/>
        <w:ind w:left="719" w:right="277"/>
        <w:jc w:val="both"/>
      </w:pPr>
      <w:r>
        <w:pict>
          <v:shape id="_x0000_s1077" style="position:absolute;left:0;text-align:left;margin-left:31.75pt;margin-top:6.45pt;width:3pt;height:3pt;z-index:19864;mso-position-horizontal-relative:page" coordorigin="635,129" coordsize="60,60" path="m665,129r-21,7l635,159r9,22l665,189r21,-8l695,159r-9,-23l665,129xe" fillcolor="#010202" stroked="f">
            <v:path arrowok="t"/>
            <w10:wrap anchorx="page"/>
          </v:shape>
        </w:pict>
      </w:r>
      <w:r>
        <w:rPr>
          <w:b/>
          <w:color w:val="010202"/>
        </w:rPr>
        <w:t>External Registers</w:t>
      </w:r>
      <w:r>
        <w:rPr>
          <w:color w:val="010202"/>
        </w:rPr>
        <w:t>. On the left of the Monitor window there are two vertical displays, showing all 26 of the external registers, from RA to RZ. These can be changed at any time by clicking on t</w:t>
      </w:r>
      <w:r>
        <w:rPr>
          <w:color w:val="010202"/>
        </w:rPr>
        <w:t>he chosen register with the left mouse button, then entering a new value in  hexadecimal.</w:t>
      </w:r>
    </w:p>
    <w:p w:rsidR="002F4880" w:rsidRDefault="00377FCD">
      <w:pPr>
        <w:pStyle w:val="BodyText"/>
        <w:spacing w:line="235" w:lineRule="auto"/>
        <w:ind w:left="719" w:right="302"/>
      </w:pPr>
      <w:r>
        <w:pict>
          <v:shape id="_x0000_s1076" style="position:absolute;left:0;text-align:left;margin-left:31.75pt;margin-top:6.45pt;width:3pt;height:3pt;z-index:19888;mso-position-horizontal-relative:page" coordorigin="635,129" coordsize="60,60" path="m665,129r-21,7l635,159r9,22l665,189r21,-8l695,159r-9,-23l665,129xe" fillcolor="#010202" stroked="f">
            <v:path arrowok="t"/>
            <w10:wrap anchorx="page"/>
          </v:shape>
        </w:pict>
      </w:r>
      <w:r>
        <w:rPr>
          <w:b/>
          <w:color w:val="010202"/>
        </w:rPr>
        <w:t>Internal Registers</w:t>
      </w:r>
      <w:r>
        <w:rPr>
          <w:color w:val="010202"/>
        </w:rPr>
        <w:t>. The central panel displays the internal registers in the format R(channel number,register number). Each AMAL program has its own individual set o</w:t>
      </w:r>
      <w:r>
        <w:rPr>
          <w:color w:val="010202"/>
        </w:rPr>
        <w:t>f internal registers, and they can be examined by clicking on one of the direction-arrow icons underneath the Internal register display panel, to display R(0,0) up to R(15,9). To set a register, highlight it with the left mouse button, and enter a new hexa</w:t>
      </w:r>
      <w:r>
        <w:rPr>
          <w:color w:val="010202"/>
        </w:rPr>
        <w:t>decimal value from the keyboard.</w:t>
      </w:r>
    </w:p>
    <w:p w:rsidR="002F4880" w:rsidRDefault="00377FCD">
      <w:pPr>
        <w:pStyle w:val="BodyText"/>
        <w:spacing w:line="235" w:lineRule="auto"/>
        <w:ind w:left="719" w:right="237"/>
      </w:pPr>
      <w:r>
        <w:pict>
          <v:shape id="_x0000_s1075" style="position:absolute;left:0;text-align:left;margin-left:31.75pt;margin-top:6.45pt;width:3pt;height:3pt;z-index:19912;mso-position-horizontal-relative:page" coordorigin="635,129" coordsize="60,60" path="m665,129r-21,7l635,159r9,22l665,189r21,-8l695,159r-9,-23l665,129xe" fillcolor="#010202" stroked="f">
            <v:path arrowok="t"/>
            <w10:wrap anchorx="page"/>
          </v:shape>
        </w:pict>
      </w:r>
      <w:r>
        <w:rPr>
          <w:b/>
          <w:color w:val="010202"/>
        </w:rPr>
        <w:t>Option Panel</w:t>
      </w:r>
      <w:r>
        <w:rPr>
          <w:color w:val="010202"/>
        </w:rPr>
        <w:t>. You may test your routine by selecting any of the other options in the right- hand panel, once the system has been initialised. These are self-explanatory, as follows:</w:t>
      </w:r>
    </w:p>
    <w:p w:rsidR="002F4880" w:rsidRDefault="002F4880">
      <w:pPr>
        <w:pStyle w:val="BodyText"/>
        <w:spacing w:before="10"/>
        <w:rPr>
          <w:sz w:val="20"/>
        </w:rPr>
      </w:pPr>
    </w:p>
    <w:p w:rsidR="002F4880" w:rsidRDefault="00377FCD">
      <w:pPr>
        <w:spacing w:line="198" w:lineRule="exact"/>
        <w:ind w:left="120"/>
        <w:rPr>
          <w:rFonts w:ascii="Courier New"/>
          <w:sz w:val="19"/>
        </w:rPr>
      </w:pPr>
      <w:r>
        <w:rPr>
          <w:rFonts w:ascii="Courier New"/>
          <w:color w:val="010202"/>
          <w:w w:val="105"/>
          <w:sz w:val="19"/>
        </w:rPr>
        <w:t>[R] or [Run until key press]</w:t>
      </w:r>
    </w:p>
    <w:p w:rsidR="002F4880" w:rsidRDefault="00377FCD">
      <w:pPr>
        <w:spacing w:line="180" w:lineRule="exact"/>
        <w:ind w:left="119"/>
        <w:rPr>
          <w:rFonts w:ascii="Courier New"/>
          <w:sz w:val="19"/>
        </w:rPr>
      </w:pPr>
      <w:r>
        <w:rPr>
          <w:rFonts w:ascii="Courier New"/>
          <w:color w:val="010202"/>
          <w:w w:val="105"/>
          <w:sz w:val="19"/>
        </w:rPr>
        <w:t>[G] or [Go until Reg=Value]</w:t>
      </w:r>
    </w:p>
    <w:p w:rsidR="002F4880" w:rsidRDefault="00377FCD">
      <w:pPr>
        <w:spacing w:before="17" w:line="201" w:lineRule="auto"/>
        <w:ind w:left="119" w:right="8222"/>
        <w:rPr>
          <w:rFonts w:ascii="Courier New"/>
          <w:sz w:val="19"/>
        </w:rPr>
      </w:pPr>
      <w:r>
        <w:rPr>
          <w:rFonts w:ascii="Courier New"/>
          <w:color w:val="010202"/>
          <w:w w:val="105"/>
          <w:sz w:val="19"/>
        </w:rPr>
        <w:t>[S] or [Perform one step] [Esc] or [Quit Monitor]</w:t>
      </w:r>
    </w:p>
    <w:p w:rsidR="002F4880" w:rsidRDefault="002F4880">
      <w:pPr>
        <w:pStyle w:val="BodyText"/>
        <w:spacing w:before="6"/>
        <w:rPr>
          <w:rFonts w:ascii="Courier New"/>
          <w:sz w:val="17"/>
        </w:rPr>
      </w:pPr>
    </w:p>
    <w:p w:rsidR="002F4880" w:rsidRDefault="00377FCD">
      <w:pPr>
        <w:pStyle w:val="BodyText"/>
        <w:ind w:left="120"/>
      </w:pPr>
      <w:r>
        <w:rPr>
          <w:color w:val="010202"/>
        </w:rPr>
        <w:t>We will now examine the final option in the [Edit] menu, which is to be found below the [Monitor] option.</w:t>
      </w:r>
    </w:p>
    <w:p w:rsidR="002F4880" w:rsidRDefault="00377FCD">
      <w:pPr>
        <w:pStyle w:val="Heading2"/>
        <w:spacing w:before="234"/>
      </w:pPr>
      <w:r>
        <w:rPr>
          <w:color w:val="010202"/>
        </w:rPr>
        <w:t>[Play Editor] or [F5]</w:t>
      </w:r>
    </w:p>
    <w:p w:rsidR="002F4880" w:rsidRDefault="00377FCD">
      <w:pPr>
        <w:pStyle w:val="BodyText"/>
        <w:spacing w:before="2" w:line="235" w:lineRule="auto"/>
        <w:ind w:left="119" w:right="237"/>
      </w:pPr>
      <w:r>
        <w:rPr>
          <w:color w:val="010202"/>
        </w:rPr>
        <w:t>Two sub-menus are offered here, [Back to String Editor Esc] will take you straight back to the main String Editor Window. The alternative option allows you to exploit some AMAL magic! This [Movement] menu is explained next.</w:t>
      </w:r>
    </w:p>
    <w:p w:rsidR="002F4880" w:rsidRDefault="00377FCD">
      <w:pPr>
        <w:pStyle w:val="Heading2"/>
        <w:spacing w:before="233"/>
      </w:pPr>
      <w:r>
        <w:rPr>
          <w:color w:val="010202"/>
        </w:rPr>
        <w:t>[Movement]</w:t>
      </w:r>
    </w:p>
    <w:p w:rsidR="002F4880" w:rsidRDefault="00377FCD">
      <w:pPr>
        <w:pStyle w:val="BodyText"/>
        <w:spacing w:line="273" w:lineRule="exact"/>
        <w:ind w:left="119"/>
      </w:pPr>
      <w:r>
        <w:rPr>
          <w:color w:val="010202"/>
        </w:rPr>
        <w:t xml:space="preserve">Here are the options </w:t>
      </w:r>
      <w:r>
        <w:rPr>
          <w:color w:val="010202"/>
        </w:rPr>
        <w:t>available from this sub-menu, from top to bottom:</w:t>
      </w:r>
    </w:p>
    <w:p w:rsidR="002F4880" w:rsidRDefault="002F4880">
      <w:pPr>
        <w:spacing w:line="273" w:lineRule="exact"/>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[Record] or [F1]</w:t>
      </w:r>
    </w:p>
    <w:p w:rsidR="002F4880" w:rsidRDefault="00377FCD">
      <w:pPr>
        <w:pStyle w:val="BodyText"/>
        <w:spacing w:before="2" w:line="235" w:lineRule="auto"/>
        <w:ind w:left="119" w:right="185"/>
      </w:pPr>
      <w:r>
        <w:rPr>
          <w:color w:val="010202"/>
        </w:rPr>
        <w:t>This records a movement pattern and stores it in the AMAL memory bank. A full explanation of recording and playing movement patterns is explained below.</w:t>
      </w:r>
    </w:p>
    <w:p w:rsidR="002F4880" w:rsidRDefault="00377FCD">
      <w:pPr>
        <w:pStyle w:val="Heading2"/>
        <w:spacing w:before="233"/>
      </w:pPr>
      <w:r>
        <w:rPr>
          <w:color w:val="010202"/>
        </w:rPr>
        <w:t>[Playback] or [</w:t>
      </w:r>
      <w:r>
        <w:rPr>
          <w:color w:val="010202"/>
        </w:rPr>
        <w:t>F2]</w:t>
      </w:r>
    </w:p>
    <w:p w:rsidR="002F4880" w:rsidRDefault="00377FCD">
      <w:pPr>
        <w:pStyle w:val="BodyText"/>
        <w:spacing w:line="273" w:lineRule="exact"/>
        <w:ind w:left="119"/>
      </w:pPr>
      <w:r>
        <w:rPr>
          <w:color w:val="010202"/>
        </w:rPr>
        <w:t>Use this option to replay a pre-recorded movement</w:t>
      </w:r>
      <w:r>
        <w:rPr>
          <w:color w:val="010202"/>
          <w:spacing w:val="58"/>
        </w:rPr>
        <w:t xml:space="preserve"> </w:t>
      </w:r>
      <w:r>
        <w:rPr>
          <w:color w:val="010202"/>
        </w:rPr>
        <w:t>pattern.</w:t>
      </w:r>
    </w:p>
    <w:p w:rsidR="002F4880" w:rsidRDefault="002F4880">
      <w:pPr>
        <w:pStyle w:val="BodyText"/>
        <w:spacing w:before="4"/>
        <w:rPr>
          <w:sz w:val="20"/>
        </w:rPr>
      </w:pPr>
    </w:p>
    <w:p w:rsidR="002F4880" w:rsidRDefault="00377FCD">
      <w:pPr>
        <w:pStyle w:val="Heading2"/>
      </w:pPr>
      <w:r>
        <w:rPr>
          <w:color w:val="010202"/>
        </w:rPr>
        <w:t>[Insert] or [F3]</w:t>
      </w:r>
    </w:p>
    <w:p w:rsidR="002F4880" w:rsidRDefault="00377FCD">
      <w:pPr>
        <w:pStyle w:val="BodyText"/>
        <w:spacing w:before="2" w:line="235" w:lineRule="auto"/>
        <w:ind w:left="119" w:right="304"/>
      </w:pPr>
      <w:r>
        <w:rPr>
          <w:color w:val="010202"/>
        </w:rPr>
        <w:t>This option is used to insert a new pattern at the current position. Any patterns after this insertion point will be shifted one place to the right, unless it is the 48th patt</w:t>
      </w:r>
      <w:r>
        <w:rPr>
          <w:color w:val="010202"/>
        </w:rPr>
        <w:t>ern in the list, in which case it will fall off the end of the list and be lost!</w:t>
      </w:r>
    </w:p>
    <w:p w:rsidR="002F4880" w:rsidRDefault="002F4880">
      <w:pPr>
        <w:pStyle w:val="BodyText"/>
        <w:spacing w:before="4"/>
        <w:rPr>
          <w:sz w:val="20"/>
        </w:rPr>
      </w:pPr>
    </w:p>
    <w:p w:rsidR="002F4880" w:rsidRDefault="00377FCD">
      <w:pPr>
        <w:pStyle w:val="Heading2"/>
      </w:pPr>
      <w:r>
        <w:rPr>
          <w:color w:val="010202"/>
        </w:rPr>
        <w:t>[Delete] or [F4]</w:t>
      </w:r>
    </w:p>
    <w:p w:rsidR="002F4880" w:rsidRDefault="00377FCD">
      <w:pPr>
        <w:pStyle w:val="BodyText"/>
        <w:spacing w:before="2" w:line="235" w:lineRule="auto"/>
        <w:ind w:left="119"/>
      </w:pPr>
      <w:r>
        <w:rPr>
          <w:color w:val="010202"/>
        </w:rPr>
        <w:t>Use this to erase the current movement pattern. All subsequent patterns in the list will now be shifted one position to the left.</w:t>
      </w:r>
    </w:p>
    <w:p w:rsidR="002F4880" w:rsidRDefault="00377FCD">
      <w:pPr>
        <w:pStyle w:val="Heading2"/>
        <w:spacing w:before="233" w:line="240" w:lineRule="auto"/>
      </w:pPr>
      <w:r>
        <w:rPr>
          <w:color w:val="010202"/>
        </w:rPr>
        <w:t>Recording and playing movement patterns</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The [Play Editor] option allows you to record a complex movement pattern, by repeatedly logging the position of the mouse cursor as it is moved across the screen, and storing this movement data in the AMAL memory ba</w:t>
      </w:r>
      <w:r>
        <w:rPr>
          <w:color w:val="010202"/>
        </w:rPr>
        <w:t>nk. The movement pattern can then be used to animate almost any Object you like! Here is the procedure for using this technique:</w:t>
      </w:r>
    </w:p>
    <w:p w:rsidR="002F4880" w:rsidRDefault="002F4880">
      <w:pPr>
        <w:pStyle w:val="BodyText"/>
        <w:spacing w:before="9"/>
        <w:rPr>
          <w:sz w:val="20"/>
        </w:rPr>
      </w:pPr>
    </w:p>
    <w:p w:rsidR="002F4880" w:rsidRDefault="00377FCD">
      <w:pPr>
        <w:pStyle w:val="BodyText"/>
        <w:spacing w:line="235" w:lineRule="auto"/>
        <w:ind w:left="719"/>
      </w:pPr>
      <w:r>
        <w:pict>
          <v:shape id="_x0000_s1074" style="position:absolute;left:0;text-align:left;margin-left:31.75pt;margin-top:6.45pt;width:3pt;height:3pt;z-index:19936;mso-position-horizontal-relative:page" coordorigin="635,129" coordsize="60,60" path="m665,129r-21,7l635,159r9,22l665,189r21,-8l695,159r-9,-23l665,129xe" fillcolor="#010202" stroked="f">
            <v:path arrowok="t"/>
            <w10:wrap anchorx="page"/>
          </v:shape>
        </w:pict>
      </w:r>
      <w:r>
        <w:rPr>
          <w:color w:val="010202"/>
        </w:rPr>
        <w:t>Select the [Play Editor] from the [Edit] menu. Remember that the display can be repositioned using the black horizontal bar.</w:t>
      </w:r>
    </w:p>
    <w:p w:rsidR="002F4880" w:rsidRDefault="00377FCD">
      <w:pPr>
        <w:pStyle w:val="BodyText"/>
        <w:spacing w:line="235" w:lineRule="auto"/>
        <w:ind w:left="719"/>
      </w:pPr>
      <w:r>
        <w:pict>
          <v:shape id="_x0000_s1073" style="position:absolute;left:0;text-align:left;margin-left:31.75pt;margin-top:6.45pt;width:3pt;height:3pt;z-index:19960;mso-position-horizontal-relative:page" coordorigin="635,129" coordsize="60,60" path="m665,129r-21,7l635,159r9,22l665,189r21,-8l695,159r-9,-23l665,129xe" fillcolor="#010202" stroked="f">
            <v:path arrowok="t"/>
            <w10:wrap anchorx="page"/>
          </v:shape>
        </w:pict>
      </w:r>
      <w:r>
        <w:pict>
          <v:shape id="_x0000_s1072" style="position:absolute;left:0;text-align:left;margin-left:31.75pt;margin-top:19.95pt;width:3pt;height:3pt;z-index:19984;mso-position-horizontal-relative:page" coordorigin="635,399" coordsize="60,60" path="m665,399r-21,7l635,429r9,22l665,459r21,-8l695,429r-9,-23l665,399xe" fillcolor="#010202" stroked="f">
            <v:path arrowok="t"/>
            <w10:wrap anchorx="page"/>
          </v:shape>
        </w:pict>
      </w:r>
      <w:r>
        <w:rPr>
          <w:color w:val="010202"/>
        </w:rPr>
        <w:t>Choose the pattern number you want to define, by highlighting the appropriate item in the Selection Window. Call the [Record] option from the [Movement] sub-menu, and instructions will appear on screen regarding the current recording speed. The delay bet</w:t>
      </w:r>
      <w:r>
        <w:rPr>
          <w:color w:val="010202"/>
        </w:rPr>
        <w:t>ween each recorded mouse position is set in 50ths of a second, and the default setting offers the smoothest results. Alternatively, a slower setting can be used to save memory, sacrificing a degree of smoothness.</w:t>
      </w:r>
    </w:p>
    <w:p w:rsidR="002F4880" w:rsidRDefault="00377FCD">
      <w:pPr>
        <w:pStyle w:val="BodyText"/>
        <w:spacing w:before="1" w:line="267" w:lineRule="exact"/>
        <w:ind w:left="719"/>
      </w:pPr>
      <w:r>
        <w:rPr>
          <w:color w:val="010202"/>
        </w:rPr>
        <w:t xml:space="preserve">The easiest way to discover what suits you </w:t>
      </w:r>
      <w:r>
        <w:rPr>
          <w:color w:val="010202"/>
        </w:rPr>
        <w:t>best is to  experiment.</w:t>
      </w:r>
    </w:p>
    <w:p w:rsidR="002F4880" w:rsidRDefault="00377FCD">
      <w:pPr>
        <w:pStyle w:val="BodyText"/>
        <w:spacing w:before="2" w:line="235" w:lineRule="auto"/>
        <w:ind w:left="719"/>
      </w:pPr>
      <w:r>
        <w:pict>
          <v:shape id="_x0000_s1071" style="position:absolute;left:0;text-align:left;margin-left:31.75pt;margin-top:6.55pt;width:3pt;height:3pt;z-index:20008;mso-position-horizontal-relative:page" coordorigin="635,131" coordsize="60,60" path="m665,131r-21,7l635,161r9,22l665,191r21,-8l695,161r-9,-23l665,131xe" fillcolor="#010202" stroked="f">
            <v:path arrowok="t"/>
            <w10:wrap anchorx="page"/>
          </v:shape>
        </w:pict>
      </w:r>
      <w:r>
        <w:rPr>
          <w:color w:val="010202"/>
        </w:rPr>
        <w:t>Move the mouse to the start position for the proposed animation sequence, and press [Return] to start the recording operation.</w:t>
      </w:r>
    </w:p>
    <w:p w:rsidR="002F4880" w:rsidRDefault="00377FCD">
      <w:pPr>
        <w:pStyle w:val="BodyText"/>
        <w:spacing w:line="235" w:lineRule="auto"/>
        <w:ind w:left="719"/>
      </w:pPr>
      <w:r>
        <w:pict>
          <v:shape id="_x0000_s1070" style="position:absolute;left:0;text-align:left;margin-left:31.75pt;margin-top:6.45pt;width:3pt;height:3pt;z-index:20032;mso-position-horizontal-relative:page" coordorigin="635,129" coordsize="60,60" path="m665,129r-21,7l635,159r9,22l665,189r21,-8l695,159r-9,-23l665,129xe" fillcolor="#010202" stroked="f">
            <v:path arrowok="t"/>
            <w10:wrap anchorx="page"/>
          </v:shape>
        </w:pict>
      </w:r>
      <w:r>
        <w:rPr>
          <w:color w:val="010202"/>
        </w:rPr>
        <w:t>Now move the mouse at will, and the mouse cursor position will be recorded continuously at the sampling</w:t>
      </w:r>
      <w:r>
        <w:rPr>
          <w:color w:val="010202"/>
        </w:rPr>
        <w:t xml:space="preserve"> rate you have chosen, until you halt the process by pressing the </w:t>
      </w:r>
      <w:r>
        <w:rPr>
          <w:b/>
          <w:color w:val="010202"/>
        </w:rPr>
        <w:t xml:space="preserve">left </w:t>
      </w:r>
      <w:r>
        <w:rPr>
          <w:color w:val="010202"/>
        </w:rPr>
        <w:t>mouse  button.</w:t>
      </w:r>
    </w:p>
    <w:p w:rsidR="002F4880" w:rsidRDefault="00377FCD">
      <w:pPr>
        <w:pStyle w:val="BodyText"/>
        <w:spacing w:line="235" w:lineRule="auto"/>
        <w:ind w:left="719" w:right="304"/>
      </w:pPr>
      <w:r>
        <w:pict>
          <v:shape id="_x0000_s1069" style="position:absolute;left:0;text-align:left;margin-left:31.75pt;margin-top:6.45pt;width:3pt;height:3pt;z-index:20056;mso-position-horizontal-relative:page" coordorigin="635,129" coordsize="60,60" path="m665,129r-21,7l635,159r9,22l665,189r21,-8l695,159r-9,-23l665,129xe" fillcolor="#010202" stroked="f">
            <v:path arrowok="t"/>
            <w10:wrap anchorx="page"/>
          </v:shape>
        </w:pict>
      </w:r>
      <w:r>
        <w:rPr>
          <w:color w:val="010202"/>
        </w:rPr>
        <w:t>Repeat the above sequences if necessary, and when you want to view the recorded animation pattern, select the [Play back] option from the [Movement] sub-menu.</w:t>
      </w:r>
    </w:p>
    <w:p w:rsidR="002F4880" w:rsidRDefault="00377FCD">
      <w:pPr>
        <w:pStyle w:val="Heading2"/>
        <w:spacing w:before="233"/>
      </w:pPr>
      <w:r>
        <w:rPr>
          <w:color w:val="010202"/>
        </w:rPr>
        <w:t>The Disc M</w:t>
      </w:r>
      <w:r>
        <w:rPr>
          <w:color w:val="010202"/>
        </w:rPr>
        <w:t>enu</w:t>
      </w:r>
    </w:p>
    <w:p w:rsidR="002F4880" w:rsidRDefault="00377FCD">
      <w:pPr>
        <w:pStyle w:val="BodyText"/>
        <w:spacing w:before="2" w:line="235" w:lineRule="auto"/>
        <w:ind w:left="119"/>
      </w:pPr>
      <w:r>
        <w:rPr>
          <w:color w:val="010202"/>
        </w:rPr>
        <w:t>This simple menu is called from the Information Line, using the right mouse button. It offers three self-explanatory options, as follows:</w:t>
      </w:r>
    </w:p>
    <w:p w:rsidR="002F4880" w:rsidRDefault="002F4880">
      <w:pPr>
        <w:pStyle w:val="BodyText"/>
        <w:spacing w:before="4"/>
        <w:rPr>
          <w:sz w:val="20"/>
        </w:rPr>
      </w:pPr>
    </w:p>
    <w:p w:rsidR="002F4880" w:rsidRDefault="00377FCD">
      <w:pPr>
        <w:pStyle w:val="Heading2"/>
      </w:pPr>
      <w:r>
        <w:rPr>
          <w:color w:val="010202"/>
        </w:rPr>
        <w:t>[Load AMAL bank]</w:t>
      </w:r>
    </w:p>
    <w:p w:rsidR="002F4880" w:rsidRDefault="00377FCD">
      <w:pPr>
        <w:pStyle w:val="BodyText"/>
        <w:spacing w:line="273" w:lineRule="exact"/>
        <w:ind w:left="119"/>
      </w:pPr>
      <w:r>
        <w:rPr>
          <w:color w:val="010202"/>
        </w:rPr>
        <w:t>This calls the File Selector, from which the selected AMAL bank can be loaded.</w:t>
      </w:r>
    </w:p>
    <w:p w:rsidR="002F4880" w:rsidRDefault="002F4880">
      <w:pPr>
        <w:spacing w:line="273" w:lineRule="exact"/>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[Save AMAL bank]</w:t>
      </w:r>
    </w:p>
    <w:p w:rsidR="002F4880" w:rsidRDefault="00377FCD">
      <w:pPr>
        <w:pStyle w:val="BodyText"/>
        <w:spacing w:line="273" w:lineRule="exact"/>
        <w:ind w:left="119"/>
      </w:pPr>
      <w:r>
        <w:rPr>
          <w:color w:val="010202"/>
        </w:rPr>
        <w:t>The current bank will be saved to an appropriate disc, whose directory is read into the File Selector on screen.</w:t>
      </w:r>
    </w:p>
    <w:p w:rsidR="002F4880" w:rsidRDefault="002F4880">
      <w:pPr>
        <w:pStyle w:val="BodyText"/>
        <w:spacing w:before="4"/>
        <w:rPr>
          <w:sz w:val="20"/>
        </w:rPr>
      </w:pPr>
    </w:p>
    <w:p w:rsidR="002F4880" w:rsidRDefault="00377FCD">
      <w:pPr>
        <w:pStyle w:val="Heading2"/>
      </w:pPr>
      <w:r>
        <w:rPr>
          <w:color w:val="010202"/>
        </w:rPr>
        <w:t>[Save As]</w:t>
      </w:r>
    </w:p>
    <w:p w:rsidR="002F4880" w:rsidRDefault="00377FCD">
      <w:pPr>
        <w:pStyle w:val="BodyText"/>
        <w:spacing w:line="273" w:lineRule="exact"/>
        <w:ind w:left="119"/>
      </w:pPr>
      <w:r>
        <w:rPr>
          <w:color w:val="010202"/>
        </w:rPr>
        <w:t>To change the name of the current AMAL bank before saving to disc, use this option.</w:t>
      </w:r>
    </w:p>
    <w:p w:rsidR="002F4880" w:rsidRDefault="002F4880">
      <w:pPr>
        <w:pStyle w:val="BodyText"/>
        <w:spacing w:before="4"/>
        <w:rPr>
          <w:sz w:val="20"/>
        </w:rPr>
      </w:pPr>
    </w:p>
    <w:p w:rsidR="002F4880" w:rsidRDefault="00377FCD">
      <w:pPr>
        <w:pStyle w:val="Heading2"/>
      </w:pPr>
      <w:r>
        <w:rPr>
          <w:color w:val="010202"/>
        </w:rPr>
        <w:t>The Option Menu</w:t>
      </w:r>
    </w:p>
    <w:p w:rsidR="002F4880" w:rsidRDefault="00377FCD">
      <w:pPr>
        <w:pStyle w:val="BodyText"/>
        <w:spacing w:before="2" w:line="235" w:lineRule="auto"/>
        <w:ind w:left="119"/>
      </w:pPr>
      <w:r>
        <w:rPr>
          <w:color w:val="010202"/>
        </w:rPr>
        <w:t>This simple menu is employed to control the SYNCHRO facility, used to bypass the limitations of the Amiga's, interrupt system. If you need reminding of how this works, please refer to the SYNCHRO ON and SYNCHRO OFF section in Chapter 7.6 of this User</w:t>
      </w:r>
      <w:r>
        <w:rPr>
          <w:color w:val="010202"/>
          <w:spacing w:val="55"/>
        </w:rPr>
        <w:t xml:space="preserve"> </w:t>
      </w:r>
      <w:r>
        <w:rPr>
          <w:color w:val="010202"/>
        </w:rPr>
        <w:t>Guide</w:t>
      </w:r>
      <w:r>
        <w:rPr>
          <w:color w:val="010202"/>
        </w:rPr>
        <w:t>.</w:t>
      </w:r>
    </w:p>
    <w:p w:rsidR="002F4880" w:rsidRDefault="00377FCD">
      <w:pPr>
        <w:pStyle w:val="Heading2"/>
        <w:spacing w:before="233"/>
      </w:pPr>
      <w:r>
        <w:rPr>
          <w:color w:val="010202"/>
        </w:rPr>
        <w:t>[Synchro On]</w:t>
      </w:r>
    </w:p>
    <w:p w:rsidR="002F4880" w:rsidRDefault="00377FCD">
      <w:pPr>
        <w:pStyle w:val="BodyText"/>
        <w:spacing w:line="273" w:lineRule="exact"/>
        <w:ind w:left="119"/>
      </w:pPr>
      <w:r>
        <w:rPr>
          <w:color w:val="010202"/>
        </w:rPr>
        <w:t>This option is toggled with the [SYNCHRO OFF] setting, when triggered by the right mouse button.</w:t>
      </w:r>
    </w:p>
    <w:p w:rsidR="002F4880" w:rsidRDefault="002F4880">
      <w:pPr>
        <w:pStyle w:val="BodyText"/>
        <w:spacing w:before="4"/>
        <w:rPr>
          <w:sz w:val="20"/>
        </w:rPr>
      </w:pPr>
    </w:p>
    <w:p w:rsidR="002F4880" w:rsidRDefault="00377FCD">
      <w:pPr>
        <w:pStyle w:val="Heading2"/>
      </w:pPr>
      <w:r>
        <w:rPr>
          <w:color w:val="010202"/>
        </w:rPr>
        <w:t>[Set Period]</w:t>
      </w:r>
    </w:p>
    <w:p w:rsidR="002F4880" w:rsidRDefault="00377FCD">
      <w:pPr>
        <w:pStyle w:val="BodyText"/>
        <w:spacing w:before="1" w:line="235" w:lineRule="auto"/>
        <w:ind w:left="119"/>
      </w:pPr>
      <w:r>
        <w:rPr>
          <w:color w:val="010202"/>
        </w:rPr>
        <w:t>This allows the period between each SYNCHRO to be set for all AMAL programs, and is prompted by on-screen instructions.</w:t>
      </w:r>
    </w:p>
    <w:p w:rsidR="002F4880" w:rsidRDefault="00377FCD">
      <w:pPr>
        <w:pStyle w:val="Heading2"/>
        <w:spacing w:before="233"/>
      </w:pPr>
      <w:r>
        <w:rPr>
          <w:color w:val="010202"/>
        </w:rPr>
        <w:t>[Set Selec</w:t>
      </w:r>
      <w:r>
        <w:rPr>
          <w:color w:val="010202"/>
        </w:rPr>
        <w:t>ted]</w:t>
      </w:r>
    </w:p>
    <w:p w:rsidR="002F4880" w:rsidRDefault="00377FCD">
      <w:pPr>
        <w:pStyle w:val="BodyText"/>
        <w:spacing w:line="273" w:lineRule="exact"/>
        <w:ind w:left="119"/>
      </w:pPr>
      <w:r>
        <w:rPr>
          <w:color w:val="010202"/>
        </w:rPr>
        <w:t>This works as above, but only affects the highlighted selection of AMAL  programs.</w:t>
      </w:r>
    </w:p>
    <w:p w:rsidR="002F4880" w:rsidRDefault="002F4880">
      <w:pPr>
        <w:pStyle w:val="BodyText"/>
        <w:spacing w:before="4"/>
        <w:rPr>
          <w:sz w:val="20"/>
        </w:rPr>
      </w:pPr>
    </w:p>
    <w:p w:rsidR="002F4880" w:rsidRDefault="00377FCD">
      <w:pPr>
        <w:pStyle w:val="Heading2"/>
      </w:pPr>
      <w:r>
        <w:rPr>
          <w:color w:val="010202"/>
        </w:rPr>
        <w:t>The Block Menu</w:t>
      </w:r>
    </w:p>
    <w:p w:rsidR="002F4880" w:rsidRDefault="00377FCD">
      <w:pPr>
        <w:pStyle w:val="BodyText"/>
        <w:spacing w:before="2" w:line="235" w:lineRule="auto"/>
        <w:ind w:left="119" w:right="237"/>
      </w:pPr>
      <w:r>
        <w:rPr>
          <w:color w:val="010202"/>
        </w:rPr>
        <w:t xml:space="preserve">The last of the five menus in the AMAL Editor is a straightforward utility for manipulating blocks of your AMAL string, rapidly and simply. As with the </w:t>
      </w:r>
      <w:r>
        <w:rPr>
          <w:color w:val="010202"/>
        </w:rPr>
        <w:t>Blocks menu available from the AMOS Professional Edit Screen, the start  and end positions of the block are first marked, and then manipulated by cutting, pasting, hiding or printing. Here is the Block Menu</w:t>
      </w:r>
      <w:r>
        <w:rPr>
          <w:color w:val="010202"/>
          <w:spacing w:val="25"/>
        </w:rPr>
        <w:t xml:space="preserve"> </w:t>
      </w:r>
      <w:r>
        <w:rPr>
          <w:color w:val="010202"/>
        </w:rPr>
        <w:t>layout:</w:t>
      </w:r>
    </w:p>
    <w:p w:rsidR="002F4880" w:rsidRDefault="002F4880">
      <w:pPr>
        <w:pStyle w:val="BodyText"/>
        <w:spacing w:before="9"/>
        <w:rPr>
          <w:sz w:val="20"/>
        </w:rPr>
      </w:pPr>
    </w:p>
    <w:p w:rsidR="002F4880" w:rsidRDefault="00377FCD">
      <w:pPr>
        <w:pStyle w:val="Heading2"/>
        <w:spacing w:line="235" w:lineRule="auto"/>
        <w:ind w:right="8926"/>
      </w:pPr>
      <w:r>
        <w:rPr>
          <w:color w:val="010202"/>
        </w:rPr>
        <w:t xml:space="preserve">[Block Start] </w:t>
      </w:r>
      <w:r>
        <w:rPr>
          <w:b w:val="0"/>
          <w:color w:val="010202"/>
        </w:rPr>
        <w:t xml:space="preserve">or </w:t>
      </w:r>
      <w:r>
        <w:rPr>
          <w:color w:val="010202"/>
        </w:rPr>
        <w:t xml:space="preserve">[F6] [Block End] </w:t>
      </w:r>
      <w:r>
        <w:rPr>
          <w:b w:val="0"/>
          <w:color w:val="010202"/>
        </w:rPr>
        <w:t xml:space="preserve">or </w:t>
      </w:r>
      <w:r>
        <w:rPr>
          <w:color w:val="010202"/>
        </w:rPr>
        <w:t xml:space="preserve">[F7] [Block Hide] </w:t>
      </w:r>
      <w:r>
        <w:rPr>
          <w:b w:val="0"/>
          <w:color w:val="010202"/>
        </w:rPr>
        <w:t xml:space="preserve">or </w:t>
      </w:r>
      <w:r>
        <w:rPr>
          <w:color w:val="010202"/>
        </w:rPr>
        <w:t xml:space="preserve">[F8] [Block Cut] </w:t>
      </w:r>
      <w:r>
        <w:rPr>
          <w:b w:val="0"/>
          <w:color w:val="010202"/>
        </w:rPr>
        <w:t xml:space="preserve">or </w:t>
      </w:r>
      <w:r>
        <w:rPr>
          <w:color w:val="010202"/>
        </w:rPr>
        <w:t xml:space="preserve">[F9] [Block Paste] </w:t>
      </w:r>
      <w:r>
        <w:rPr>
          <w:b w:val="0"/>
          <w:color w:val="010202"/>
        </w:rPr>
        <w:t xml:space="preserve">or </w:t>
      </w:r>
      <w:r>
        <w:rPr>
          <w:color w:val="010202"/>
        </w:rPr>
        <w:t>[F10] [Block Print]</w:t>
      </w:r>
    </w:p>
    <w:p w:rsidR="002F4880" w:rsidRDefault="00377FCD">
      <w:pPr>
        <w:spacing w:line="270" w:lineRule="exact"/>
        <w:ind w:left="119"/>
        <w:rPr>
          <w:b/>
          <w:sz w:val="24"/>
        </w:rPr>
      </w:pPr>
      <w:r>
        <w:rPr>
          <w:b/>
          <w:color w:val="010202"/>
          <w:sz w:val="24"/>
        </w:rPr>
        <w:t>[String Print]</w:t>
      </w:r>
    </w:p>
    <w:p w:rsidR="002F4880" w:rsidRDefault="002F4880">
      <w:pPr>
        <w:pStyle w:val="BodyText"/>
        <w:spacing w:before="4"/>
        <w:rPr>
          <w:b/>
          <w:sz w:val="20"/>
        </w:rPr>
      </w:pPr>
    </w:p>
    <w:p w:rsidR="002F4880" w:rsidRDefault="00377FCD">
      <w:pPr>
        <w:spacing w:line="273" w:lineRule="exact"/>
        <w:ind w:left="119"/>
        <w:rPr>
          <w:b/>
          <w:sz w:val="24"/>
        </w:rPr>
      </w:pPr>
      <w:r>
        <w:rPr>
          <w:b/>
          <w:color w:val="010202"/>
          <w:sz w:val="24"/>
        </w:rPr>
        <w:t>The Environment Generator</w:t>
      </w:r>
    </w:p>
    <w:p w:rsidR="002F4880" w:rsidRDefault="00377FCD">
      <w:pPr>
        <w:pStyle w:val="BodyText"/>
        <w:spacing w:before="2" w:line="235" w:lineRule="auto"/>
        <w:ind w:left="119" w:right="237"/>
      </w:pPr>
      <w:r>
        <w:rPr>
          <w:color w:val="010202"/>
        </w:rPr>
        <w:t>The vast majority of AMAL routines will normally need initialisation from the main AMOS Professional program. To make operations mo</w:t>
      </w:r>
      <w:r>
        <w:rPr>
          <w:color w:val="010202"/>
        </w:rPr>
        <w:t>re convenient, the AMAL Editor includes a stripped-down version of the AMOS Professional interpreter called the Environment Generator. This allows you to perform all of the initialisation routines directly from the AMAL Editor, without the need to return t</w:t>
      </w:r>
      <w:r>
        <w:rPr>
          <w:color w:val="010202"/>
        </w:rPr>
        <w:t>o the main  AMOS Professional program.</w:t>
      </w:r>
    </w:p>
    <w:p w:rsidR="002F4880" w:rsidRDefault="002F4880">
      <w:pPr>
        <w:pStyle w:val="BodyText"/>
        <w:spacing w:before="9"/>
        <w:rPr>
          <w:sz w:val="20"/>
        </w:rPr>
      </w:pPr>
    </w:p>
    <w:p w:rsidR="002F4880" w:rsidRDefault="00377FCD">
      <w:pPr>
        <w:pStyle w:val="BodyText"/>
        <w:spacing w:line="235" w:lineRule="auto"/>
        <w:ind w:left="119" w:right="302"/>
      </w:pPr>
      <w:r>
        <w:rPr>
          <w:color w:val="010202"/>
        </w:rPr>
        <w:t>A program written with the Environment Generator can be entered from the AMAL Editor exactly as if it is a normal AMOS Professional program, as follows:</w:t>
      </w:r>
    </w:p>
    <w:p w:rsidR="002F4880" w:rsidRDefault="00377FCD">
      <w:pPr>
        <w:pStyle w:val="BodyText"/>
        <w:spacing w:before="233" w:line="273" w:lineRule="exact"/>
        <w:ind w:left="720"/>
      </w:pPr>
      <w:r>
        <w:pict>
          <v:shape id="_x0000_s1068" style="position:absolute;left:0;text-align:left;margin-left:31.75pt;margin-top:18.35pt;width:3pt;height:3pt;z-index:20080;mso-position-horizontal-relative:page" coordorigin="635,367" coordsize="60,60" path="m665,367r-21,8l635,397r9,23l665,427r21,-7l695,397r-9,-22l665,367xe" fillcolor="#010202" stroked="f">
            <v:path arrowok="t"/>
            <w10:wrap anchorx="page"/>
          </v:shape>
        </w:pict>
      </w:r>
      <w:r>
        <w:rPr>
          <w:color w:val="010202"/>
        </w:rPr>
        <w:t>Click on the EE (Environment Editor) option in the selection window.</w:t>
      </w:r>
    </w:p>
    <w:p w:rsidR="002F4880" w:rsidRDefault="00377FCD">
      <w:pPr>
        <w:pStyle w:val="BodyText"/>
        <w:spacing w:before="2" w:line="235" w:lineRule="auto"/>
        <w:ind w:left="719" w:right="302"/>
      </w:pPr>
      <w:r>
        <w:pict>
          <v:shape id="_x0000_s1067" style="position:absolute;left:0;text-align:left;margin-left:31.75pt;margin-top:6.55pt;width:3pt;height:3pt;z-index:20104;mso-position-horizontal-relative:page" coordorigin="635,131" coordsize="60,60" path="m665,131r-21,7l635,161r9,22l665,191r21,-8l695,161r-9,-23l665,131xe" fillcolor="#010202" stroked="f">
            <v:path arrowok="t"/>
            <w10:wrap anchorx="page"/>
          </v:shape>
        </w:pict>
      </w:r>
      <w:r>
        <w:rPr>
          <w:color w:val="010202"/>
        </w:rPr>
        <w:t>Type in the program from the keyboard, and it will be saved as part of the current memory bank automatically.</w:t>
      </w:r>
    </w:p>
    <w:p w:rsidR="002F4880" w:rsidRDefault="002F4880">
      <w:pPr>
        <w:spacing w:line="235" w:lineRule="auto"/>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line="273" w:lineRule="exact"/>
        <w:ind w:left="720"/>
      </w:pPr>
      <w:r>
        <w:pict>
          <v:shape id="_x0000_s1066" style="position:absolute;left:0;text-align:left;margin-left:31.75pt;margin-top:11.2pt;width:3pt;height:3pt;z-index:20128;mso-position-horizontal-relative:page" coordorigin="635,224" coordsize="60,60" path="m665,224r-21,8l635,254r9,23l665,284r21,-7l695,254r-9,-22l665,224xe" fillcolor="#010202" stroked="f">
            <v:path arrowok="t"/>
            <w10:wrap anchorx="page"/>
          </v:shape>
        </w:pict>
      </w:r>
      <w:r>
        <w:rPr>
          <w:color w:val="010202"/>
        </w:rPr>
        <w:t>The program will now be executed whenever an AMAL prog</w:t>
      </w:r>
      <w:r>
        <w:rPr>
          <w:color w:val="010202"/>
        </w:rPr>
        <w:t>ram is run from the Editor.</w:t>
      </w:r>
    </w:p>
    <w:p w:rsidR="002F4880" w:rsidRDefault="00377FCD">
      <w:pPr>
        <w:pStyle w:val="BodyText"/>
        <w:spacing w:before="2" w:line="235" w:lineRule="auto"/>
        <w:ind w:left="719" w:right="308"/>
      </w:pPr>
      <w:r>
        <w:pict>
          <v:shape id="_x0000_s1065" style="position:absolute;left:0;text-align:left;margin-left:31.75pt;margin-top:6.55pt;width:3pt;height:3pt;z-index:20152;mso-position-horizontal-relative:page" coordorigin="635,131" coordsize="60,60" path="m665,131r-21,7l635,161r9,22l665,191r21,-8l695,161r-9,-23l665,131xe" fillcolor="#010202" stroked="f">
            <v:path arrowok="t"/>
            <w10:wrap anchorx="page"/>
          </v:shape>
        </w:pict>
      </w:r>
      <w:r>
        <w:rPr>
          <w:color w:val="010202"/>
        </w:rPr>
        <w:t xml:space="preserve">Please note that if you want to call AMAL routines from the main AMOS Professional program, the Environment commands that are listed below must first be converted into normal AMOS Professional commands, and the appropriate lines added at the start of this </w:t>
      </w:r>
      <w:r>
        <w:rPr>
          <w:color w:val="010202"/>
        </w:rPr>
        <w:t>code. Also note that if Bobs are being used, a SCREEN instruction must be used to direct the output to your own screen, otherwise the Bobs will be drawn to the default AMAL Editor screen number 7.</w:t>
      </w:r>
    </w:p>
    <w:p w:rsidR="002F4880" w:rsidRDefault="002F4880">
      <w:pPr>
        <w:pStyle w:val="BodyText"/>
        <w:spacing w:before="9"/>
        <w:rPr>
          <w:sz w:val="20"/>
        </w:rPr>
      </w:pPr>
    </w:p>
    <w:p w:rsidR="002F4880" w:rsidRDefault="00377FCD">
      <w:pPr>
        <w:pStyle w:val="BodyText"/>
        <w:spacing w:line="235" w:lineRule="auto"/>
        <w:ind w:left="119" w:right="137"/>
      </w:pPr>
      <w:r>
        <w:rPr>
          <w:color w:val="010202"/>
        </w:rPr>
        <w:t>These AMAL Editor commands are similar to their AMOS Profe</w:t>
      </w:r>
      <w:r>
        <w:rPr>
          <w:color w:val="010202"/>
        </w:rPr>
        <w:t>ssional equivalents, except for the fact that they have</w:t>
      </w:r>
      <w:r>
        <w:rPr>
          <w:color w:val="010202"/>
          <w:spacing w:val="8"/>
        </w:rPr>
        <w:t xml:space="preserve"> </w:t>
      </w:r>
      <w:r>
        <w:rPr>
          <w:color w:val="010202"/>
        </w:rPr>
        <w:t>been</w:t>
      </w:r>
      <w:r>
        <w:rPr>
          <w:color w:val="010202"/>
          <w:spacing w:val="8"/>
        </w:rPr>
        <w:t xml:space="preserve"> </w:t>
      </w:r>
      <w:r>
        <w:rPr>
          <w:color w:val="010202"/>
        </w:rPr>
        <w:t>simplified</w:t>
      </w:r>
      <w:r>
        <w:rPr>
          <w:color w:val="010202"/>
          <w:spacing w:val="-1"/>
        </w:rPr>
        <w:t xml:space="preserve"> </w:t>
      </w:r>
      <w:r>
        <w:rPr>
          <w:color w:val="010202"/>
        </w:rPr>
        <w:t>to</w:t>
      </w:r>
      <w:r>
        <w:rPr>
          <w:color w:val="010202"/>
          <w:spacing w:val="5"/>
        </w:rPr>
        <w:t xml:space="preserve"> </w:t>
      </w:r>
      <w:r>
        <w:rPr>
          <w:color w:val="010202"/>
        </w:rPr>
        <w:t>save</w:t>
      </w:r>
      <w:r>
        <w:rPr>
          <w:color w:val="010202"/>
          <w:spacing w:val="5"/>
        </w:rPr>
        <w:t xml:space="preserve"> </w:t>
      </w:r>
      <w:r>
        <w:rPr>
          <w:color w:val="010202"/>
        </w:rPr>
        <w:t>memory.</w:t>
      </w:r>
      <w:r>
        <w:rPr>
          <w:color w:val="010202"/>
          <w:spacing w:val="7"/>
        </w:rPr>
        <w:t xml:space="preserve"> </w:t>
      </w:r>
      <w:r>
        <w:rPr>
          <w:color w:val="010202"/>
        </w:rPr>
        <w:t>Here</w:t>
      </w:r>
      <w:r>
        <w:rPr>
          <w:color w:val="010202"/>
          <w:spacing w:val="10"/>
        </w:rPr>
        <w:t xml:space="preserve"> </w:t>
      </w:r>
      <w:r>
        <w:rPr>
          <w:color w:val="010202"/>
        </w:rPr>
        <w:t>is</w:t>
      </w:r>
      <w:r>
        <w:rPr>
          <w:color w:val="010202"/>
          <w:spacing w:val="1"/>
        </w:rPr>
        <w:t xml:space="preserve"> </w:t>
      </w:r>
      <w:r>
        <w:rPr>
          <w:color w:val="010202"/>
        </w:rPr>
        <w:t>a</w:t>
      </w:r>
      <w:r>
        <w:rPr>
          <w:color w:val="010202"/>
          <w:spacing w:val="10"/>
        </w:rPr>
        <w:t xml:space="preserve"> </w:t>
      </w:r>
      <w:r>
        <w:rPr>
          <w:color w:val="010202"/>
        </w:rPr>
        <w:t>full</w:t>
      </w:r>
      <w:r>
        <w:rPr>
          <w:color w:val="010202"/>
          <w:spacing w:val="8"/>
        </w:rPr>
        <w:t xml:space="preserve"> </w:t>
      </w:r>
      <w:r>
        <w:rPr>
          <w:color w:val="010202"/>
        </w:rPr>
        <w:t>list</w:t>
      </w:r>
      <w:r>
        <w:rPr>
          <w:color w:val="010202"/>
          <w:spacing w:val="3"/>
        </w:rPr>
        <w:t xml:space="preserve"> </w:t>
      </w:r>
      <w:r>
        <w:rPr>
          <w:color w:val="010202"/>
        </w:rPr>
        <w:t>of</w:t>
      </w:r>
      <w:r>
        <w:rPr>
          <w:color w:val="010202"/>
          <w:spacing w:val="7"/>
        </w:rPr>
        <w:t xml:space="preserve"> </w:t>
      </w:r>
      <w:r>
        <w:rPr>
          <w:color w:val="010202"/>
        </w:rPr>
        <w:t>commands</w:t>
      </w:r>
      <w:r>
        <w:rPr>
          <w:color w:val="010202"/>
          <w:spacing w:val="7"/>
        </w:rPr>
        <w:t xml:space="preserve"> </w:t>
      </w:r>
      <w:r>
        <w:rPr>
          <w:color w:val="010202"/>
        </w:rPr>
        <w:t>that</w:t>
      </w:r>
      <w:r>
        <w:rPr>
          <w:color w:val="010202"/>
          <w:spacing w:val="-2"/>
        </w:rPr>
        <w:t xml:space="preserve"> </w:t>
      </w:r>
      <w:r>
        <w:rPr>
          <w:color w:val="010202"/>
        </w:rPr>
        <w:t>can</w:t>
      </w:r>
      <w:r>
        <w:rPr>
          <w:color w:val="010202"/>
          <w:spacing w:val="8"/>
        </w:rPr>
        <w:t xml:space="preserve"> </w:t>
      </w:r>
      <w:r>
        <w:rPr>
          <w:color w:val="010202"/>
        </w:rPr>
        <w:t>be</w:t>
      </w:r>
      <w:r>
        <w:rPr>
          <w:color w:val="010202"/>
          <w:spacing w:val="10"/>
        </w:rPr>
        <w:t xml:space="preserve"> </w:t>
      </w:r>
      <w:r>
        <w:rPr>
          <w:color w:val="010202"/>
        </w:rPr>
        <w:t>used</w:t>
      </w:r>
      <w:r>
        <w:rPr>
          <w:color w:val="010202"/>
          <w:spacing w:val="7"/>
        </w:rPr>
        <w:t xml:space="preserve"> </w:t>
      </w:r>
      <w:r>
        <w:rPr>
          <w:color w:val="010202"/>
        </w:rPr>
        <w:t>by</w:t>
      </w:r>
      <w:r>
        <w:rPr>
          <w:color w:val="010202"/>
          <w:spacing w:val="-2"/>
        </w:rPr>
        <w:t xml:space="preserve"> </w:t>
      </w:r>
      <w:r>
        <w:rPr>
          <w:color w:val="010202"/>
        </w:rPr>
        <w:t>the</w:t>
      </w:r>
      <w:r>
        <w:rPr>
          <w:color w:val="010202"/>
          <w:spacing w:val="3"/>
        </w:rPr>
        <w:t xml:space="preserve"> </w:t>
      </w:r>
      <w:r>
        <w:rPr>
          <w:color w:val="010202"/>
        </w:rPr>
        <w:t>AMAL</w:t>
      </w:r>
      <w:r>
        <w:rPr>
          <w:color w:val="010202"/>
          <w:spacing w:val="10"/>
        </w:rPr>
        <w:t xml:space="preserve"> </w:t>
      </w:r>
      <w:r>
        <w:rPr>
          <w:color w:val="010202"/>
        </w:rPr>
        <w:t>Editor</w:t>
      </w:r>
      <w:r>
        <w:rPr>
          <w:color w:val="010202"/>
          <w:spacing w:val="-2"/>
        </w:rPr>
        <w:t xml:space="preserve"> </w:t>
      </w:r>
      <w:r>
        <w:rPr>
          <w:color w:val="010202"/>
        </w:rPr>
        <w:t>system:</w:t>
      </w:r>
    </w:p>
    <w:p w:rsidR="002F4880" w:rsidRDefault="002F4880">
      <w:pPr>
        <w:pStyle w:val="BodyText"/>
        <w:spacing w:before="9"/>
        <w:rPr>
          <w:sz w:val="20"/>
        </w:rPr>
      </w:pPr>
    </w:p>
    <w:p w:rsidR="002F4880" w:rsidRDefault="00377FCD">
      <w:pPr>
        <w:tabs>
          <w:tab w:val="left" w:pos="3553"/>
        </w:tabs>
        <w:spacing w:line="205" w:lineRule="exact"/>
        <w:ind w:left="120"/>
        <w:rPr>
          <w:rFonts w:ascii="Courier New"/>
          <w:b/>
          <w:sz w:val="19"/>
        </w:rPr>
      </w:pPr>
      <w:r>
        <w:rPr>
          <w:rFonts w:ascii="Courier New"/>
          <w:b/>
          <w:color w:val="010202"/>
          <w:w w:val="105"/>
          <w:sz w:val="19"/>
        </w:rPr>
        <w:t>AMAL</w:t>
      </w:r>
      <w:r>
        <w:rPr>
          <w:rFonts w:ascii="Courier New"/>
          <w:b/>
          <w:color w:val="010202"/>
          <w:spacing w:val="-18"/>
          <w:w w:val="105"/>
          <w:sz w:val="19"/>
        </w:rPr>
        <w:t xml:space="preserve"> </w:t>
      </w:r>
      <w:r>
        <w:rPr>
          <w:rFonts w:ascii="Courier New"/>
          <w:b/>
          <w:color w:val="010202"/>
          <w:w w:val="105"/>
          <w:sz w:val="19"/>
        </w:rPr>
        <w:t>Environment</w:t>
      </w:r>
      <w:r>
        <w:rPr>
          <w:rFonts w:ascii="Courier New"/>
          <w:b/>
          <w:color w:val="010202"/>
          <w:spacing w:val="-25"/>
          <w:w w:val="105"/>
          <w:sz w:val="19"/>
        </w:rPr>
        <w:t xml:space="preserve"> </w:t>
      </w:r>
      <w:r>
        <w:rPr>
          <w:rFonts w:ascii="Courier New"/>
          <w:b/>
          <w:color w:val="010202"/>
          <w:w w:val="105"/>
          <w:sz w:val="19"/>
        </w:rPr>
        <w:t>Command</w:t>
      </w:r>
      <w:r>
        <w:rPr>
          <w:rFonts w:ascii="Courier New"/>
          <w:b/>
          <w:color w:val="010202"/>
          <w:w w:val="105"/>
          <w:sz w:val="19"/>
        </w:rPr>
        <w:tab/>
        <w:t>Notes</w:t>
      </w:r>
    </w:p>
    <w:p w:rsidR="002F4880" w:rsidRDefault="00377FCD">
      <w:pPr>
        <w:tabs>
          <w:tab w:val="left" w:pos="3596"/>
        </w:tabs>
        <w:spacing w:line="188" w:lineRule="exact"/>
        <w:ind w:left="119"/>
        <w:rPr>
          <w:rFonts w:ascii="Courier New"/>
          <w:sz w:val="19"/>
        </w:rPr>
      </w:pPr>
      <w:r>
        <w:rPr>
          <w:rFonts w:ascii="Courier New"/>
          <w:color w:val="010202"/>
          <w:w w:val="105"/>
          <w:sz w:val="19"/>
        </w:rPr>
        <w:t>'</w:t>
      </w:r>
      <w:r>
        <w:rPr>
          <w:rFonts w:ascii="Courier New"/>
          <w:color w:val="010202"/>
          <w:w w:val="105"/>
          <w:sz w:val="19"/>
        </w:rPr>
        <w:tab/>
        <w:t>REM, used at the start of a</w:t>
      </w:r>
      <w:r>
        <w:rPr>
          <w:rFonts w:ascii="Courier New"/>
          <w:color w:val="010202"/>
          <w:spacing w:val="-28"/>
          <w:w w:val="105"/>
          <w:sz w:val="19"/>
        </w:rPr>
        <w:t xml:space="preserve"> </w:t>
      </w:r>
      <w:r>
        <w:rPr>
          <w:rFonts w:ascii="Courier New"/>
          <w:color w:val="010202"/>
          <w:w w:val="105"/>
          <w:sz w:val="19"/>
        </w:rPr>
        <w:t>line</w:t>
      </w:r>
    </w:p>
    <w:p w:rsidR="002F4880" w:rsidRDefault="00377FCD">
      <w:pPr>
        <w:tabs>
          <w:tab w:val="left" w:pos="3582"/>
        </w:tabs>
        <w:spacing w:line="180" w:lineRule="exact"/>
        <w:ind w:left="119"/>
        <w:rPr>
          <w:rFonts w:ascii="Courier New"/>
          <w:sz w:val="19"/>
        </w:rPr>
      </w:pPr>
      <w:r>
        <w:rPr>
          <w:rFonts w:ascii="Courier New"/>
          <w:color w:val="010202"/>
          <w:w w:val="105"/>
          <w:sz w:val="19"/>
        </w:rPr>
        <w:t>SCREEN</w:t>
      </w:r>
      <w:r>
        <w:rPr>
          <w:rFonts w:ascii="Courier New"/>
          <w:color w:val="010202"/>
          <w:spacing w:val="-17"/>
          <w:w w:val="105"/>
          <w:sz w:val="19"/>
        </w:rPr>
        <w:t xml:space="preserve"> </w:t>
      </w:r>
      <w:r>
        <w:rPr>
          <w:rFonts w:ascii="Courier New"/>
          <w:color w:val="010202"/>
          <w:w w:val="105"/>
          <w:sz w:val="19"/>
        </w:rPr>
        <w:t>OPEN</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67"/>
        </w:tabs>
        <w:spacing w:line="180" w:lineRule="exact"/>
        <w:ind w:left="119"/>
        <w:rPr>
          <w:rFonts w:ascii="Courier New"/>
          <w:sz w:val="19"/>
        </w:rPr>
      </w:pPr>
      <w:r>
        <w:rPr>
          <w:rFonts w:ascii="Courier New"/>
          <w:color w:val="010202"/>
          <w:w w:val="105"/>
          <w:sz w:val="19"/>
        </w:rPr>
        <w:t>SCREEN</w:t>
      </w:r>
      <w:r>
        <w:rPr>
          <w:rFonts w:ascii="Courier New"/>
          <w:color w:val="010202"/>
          <w:spacing w:val="-23"/>
          <w:w w:val="105"/>
          <w:sz w:val="19"/>
        </w:rPr>
        <w:t xml:space="preserve"> </w:t>
      </w:r>
      <w:r>
        <w:rPr>
          <w:rFonts w:ascii="Courier New"/>
          <w:color w:val="010202"/>
          <w:w w:val="105"/>
          <w:sz w:val="19"/>
        </w:rPr>
        <w:t>DISPLAY</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67"/>
        </w:tabs>
        <w:spacing w:line="180" w:lineRule="exact"/>
        <w:ind w:left="119"/>
        <w:rPr>
          <w:rFonts w:ascii="Courier New"/>
          <w:sz w:val="19"/>
        </w:rPr>
      </w:pPr>
      <w:r>
        <w:rPr>
          <w:rFonts w:ascii="Courier New"/>
          <w:color w:val="010202"/>
          <w:w w:val="105"/>
          <w:sz w:val="19"/>
        </w:rPr>
        <w:t>SCREEN</w:t>
      </w:r>
      <w:r>
        <w:rPr>
          <w:rFonts w:ascii="Courier New"/>
          <w:color w:val="010202"/>
          <w:spacing w:val="-21"/>
          <w:w w:val="105"/>
          <w:sz w:val="19"/>
        </w:rPr>
        <w:t xml:space="preserve"> </w:t>
      </w:r>
      <w:r>
        <w:rPr>
          <w:rFonts w:ascii="Courier New"/>
          <w:color w:val="010202"/>
          <w:w w:val="105"/>
          <w:sz w:val="19"/>
        </w:rPr>
        <w:t>OFFSET</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81"/>
        </w:tabs>
        <w:spacing w:line="180" w:lineRule="exact"/>
        <w:ind w:left="119"/>
        <w:rPr>
          <w:rFonts w:ascii="Courier New"/>
          <w:sz w:val="19"/>
        </w:rPr>
      </w:pPr>
      <w:r>
        <w:rPr>
          <w:rFonts w:ascii="Courier New"/>
          <w:color w:val="010202"/>
          <w:w w:val="105"/>
          <w:sz w:val="19"/>
        </w:rPr>
        <w:t>SCREEN</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82"/>
        </w:tabs>
        <w:spacing w:line="180" w:lineRule="exact"/>
        <w:ind w:left="119"/>
        <w:rPr>
          <w:rFonts w:ascii="Courier New"/>
          <w:sz w:val="19"/>
        </w:rPr>
      </w:pPr>
      <w:r>
        <w:rPr>
          <w:rFonts w:ascii="Courier New"/>
          <w:color w:val="010202"/>
          <w:w w:val="105"/>
          <w:sz w:val="19"/>
        </w:rPr>
        <w:t>SCREEN</w:t>
      </w:r>
      <w:r>
        <w:rPr>
          <w:rFonts w:ascii="Courier New"/>
          <w:color w:val="010202"/>
          <w:spacing w:val="-19"/>
          <w:w w:val="105"/>
          <w:sz w:val="19"/>
        </w:rPr>
        <w:t xml:space="preserve"> </w:t>
      </w:r>
      <w:r>
        <w:rPr>
          <w:rFonts w:ascii="Courier New"/>
          <w:color w:val="010202"/>
          <w:w w:val="105"/>
          <w:sz w:val="19"/>
        </w:rPr>
        <w:t>CLOSE</w:t>
      </w:r>
      <w:r>
        <w:rPr>
          <w:rFonts w:ascii="Courier New"/>
          <w:color w:val="010202"/>
          <w:w w:val="105"/>
          <w:sz w:val="19"/>
        </w:rPr>
        <w:tab/>
        <w:t>close all</w:t>
      </w:r>
      <w:r>
        <w:rPr>
          <w:rFonts w:ascii="Courier New"/>
          <w:color w:val="010202"/>
          <w:spacing w:val="-31"/>
          <w:w w:val="105"/>
          <w:sz w:val="19"/>
        </w:rPr>
        <w:t xml:space="preserve"> </w:t>
      </w:r>
      <w:r>
        <w:rPr>
          <w:rFonts w:ascii="Courier New"/>
          <w:color w:val="010202"/>
          <w:w w:val="105"/>
          <w:sz w:val="19"/>
        </w:rPr>
        <w:t>screens</w:t>
      </w:r>
    </w:p>
    <w:p w:rsidR="002F4880" w:rsidRDefault="00377FCD">
      <w:pPr>
        <w:tabs>
          <w:tab w:val="left" w:pos="3582"/>
        </w:tabs>
        <w:spacing w:line="180" w:lineRule="exact"/>
        <w:ind w:left="119"/>
        <w:rPr>
          <w:rFonts w:ascii="Courier New"/>
          <w:sz w:val="19"/>
        </w:rPr>
      </w:pPr>
      <w:r>
        <w:rPr>
          <w:rFonts w:ascii="Courier New"/>
          <w:color w:val="010202"/>
          <w:w w:val="105"/>
          <w:sz w:val="19"/>
        </w:rPr>
        <w:t>SCREEN</w:t>
      </w:r>
      <w:r>
        <w:rPr>
          <w:rFonts w:ascii="Courier New"/>
          <w:color w:val="010202"/>
          <w:spacing w:val="-19"/>
          <w:w w:val="105"/>
          <w:sz w:val="19"/>
        </w:rPr>
        <w:t xml:space="preserve"> </w:t>
      </w:r>
      <w:r>
        <w:rPr>
          <w:rFonts w:ascii="Courier New"/>
          <w:color w:val="010202"/>
          <w:w w:val="105"/>
          <w:sz w:val="19"/>
        </w:rPr>
        <w:t>CLONE</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67"/>
        </w:tabs>
        <w:spacing w:line="180" w:lineRule="exact"/>
        <w:ind w:left="119"/>
        <w:rPr>
          <w:rFonts w:ascii="Courier New"/>
          <w:sz w:val="19"/>
        </w:rPr>
      </w:pPr>
      <w:r>
        <w:rPr>
          <w:rFonts w:ascii="Courier New"/>
          <w:color w:val="010202"/>
          <w:w w:val="105"/>
          <w:sz w:val="19"/>
        </w:rPr>
        <w:t>DOUBLE</w:t>
      </w:r>
      <w:r>
        <w:rPr>
          <w:rFonts w:ascii="Courier New"/>
          <w:color w:val="010202"/>
          <w:spacing w:val="-21"/>
          <w:w w:val="105"/>
          <w:sz w:val="19"/>
        </w:rPr>
        <w:t xml:space="preserve"> </w:t>
      </w:r>
      <w:r>
        <w:rPr>
          <w:rFonts w:ascii="Courier New"/>
          <w:color w:val="010202"/>
          <w:w w:val="105"/>
          <w:sz w:val="19"/>
        </w:rPr>
        <w:t>BUFFER</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97"/>
        </w:tabs>
        <w:spacing w:line="180" w:lineRule="exact"/>
        <w:ind w:left="119"/>
        <w:rPr>
          <w:rFonts w:ascii="Courier New"/>
          <w:sz w:val="19"/>
        </w:rPr>
      </w:pPr>
      <w:r>
        <w:rPr>
          <w:rFonts w:ascii="Courier New"/>
          <w:color w:val="010202"/>
          <w:w w:val="105"/>
          <w:sz w:val="19"/>
        </w:rPr>
        <w:t>DUAL</w:t>
      </w:r>
      <w:r>
        <w:rPr>
          <w:rFonts w:ascii="Courier New"/>
          <w:color w:val="010202"/>
          <w:spacing w:val="-5"/>
          <w:w w:val="105"/>
          <w:sz w:val="19"/>
        </w:rPr>
        <w:t xml:space="preserve"> </w:t>
      </w:r>
      <w:r>
        <w:rPr>
          <w:rFonts w:ascii="Courier New"/>
          <w:color w:val="010202"/>
          <w:w w:val="105"/>
          <w:sz w:val="19"/>
        </w:rPr>
        <w:t>PLAY</w:t>
      </w:r>
      <w:r>
        <w:rPr>
          <w:rFonts w:ascii="Courier New"/>
          <w:color w:val="010202"/>
          <w:spacing w:val="-5"/>
          <w:w w:val="105"/>
          <w:sz w:val="19"/>
        </w:rPr>
        <w:t xml:space="preserve"> </w:t>
      </w:r>
      <w:r>
        <w:rPr>
          <w:rFonts w:ascii="Courier New"/>
          <w:color w:val="010202"/>
          <w:w w:val="105"/>
          <w:sz w:val="19"/>
        </w:rPr>
        <w:t>FIELD</w:t>
      </w:r>
      <w:r>
        <w:rPr>
          <w:rFonts w:ascii="Courier New"/>
          <w:color w:val="010202"/>
          <w:w w:val="105"/>
          <w:sz w:val="19"/>
        </w:rPr>
        <w:tab/>
      </w:r>
      <w:r>
        <w:rPr>
          <w:rFonts w:ascii="Courier New"/>
          <w:color w:val="010202"/>
          <w:w w:val="105"/>
          <w:sz w:val="19"/>
        </w:rPr>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82"/>
        </w:tabs>
        <w:spacing w:line="180" w:lineRule="exact"/>
        <w:ind w:left="119"/>
        <w:rPr>
          <w:rFonts w:ascii="Courier New"/>
          <w:sz w:val="19"/>
        </w:rPr>
      </w:pPr>
      <w:r>
        <w:rPr>
          <w:rFonts w:ascii="Courier New"/>
          <w:color w:val="010202"/>
          <w:w w:val="105"/>
          <w:sz w:val="19"/>
        </w:rPr>
        <w:t>DUAL</w:t>
      </w:r>
      <w:r>
        <w:rPr>
          <w:rFonts w:ascii="Courier New"/>
          <w:color w:val="010202"/>
          <w:spacing w:val="-12"/>
          <w:w w:val="105"/>
          <w:sz w:val="19"/>
        </w:rPr>
        <w:t xml:space="preserve"> </w:t>
      </w:r>
      <w:r>
        <w:rPr>
          <w:rFonts w:ascii="Courier New"/>
          <w:color w:val="010202"/>
          <w:w w:val="105"/>
          <w:sz w:val="19"/>
        </w:rPr>
        <w:t>PRIORITY</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53"/>
          <w:tab w:val="left" w:pos="3597"/>
        </w:tabs>
        <w:spacing w:before="16" w:line="201" w:lineRule="auto"/>
        <w:ind w:left="119" w:right="4331"/>
        <w:rPr>
          <w:rFonts w:ascii="Courier New"/>
          <w:sz w:val="19"/>
        </w:rPr>
      </w:pPr>
      <w:r>
        <w:rPr>
          <w:rFonts w:ascii="Courier New"/>
          <w:color w:val="010202"/>
          <w:w w:val="105"/>
          <w:sz w:val="19"/>
        </w:rPr>
        <w:t>LOAD</w:t>
      </w:r>
      <w:r>
        <w:rPr>
          <w:rFonts w:ascii="Courier New"/>
          <w:color w:val="010202"/>
          <w:spacing w:val="-20"/>
          <w:w w:val="105"/>
          <w:sz w:val="19"/>
        </w:rPr>
        <w:t xml:space="preserve"> </w:t>
      </w:r>
      <w:r>
        <w:rPr>
          <w:rFonts w:ascii="Courier New"/>
          <w:color w:val="010202"/>
          <w:w w:val="105"/>
          <w:sz w:val="19"/>
        </w:rPr>
        <w:t>IFF</w:t>
      </w:r>
      <w:r>
        <w:rPr>
          <w:rFonts w:ascii="Courier New"/>
          <w:color w:val="010202"/>
          <w:spacing w:val="-22"/>
          <w:w w:val="105"/>
          <w:sz w:val="19"/>
        </w:rPr>
        <w:t xml:space="preserve"> </w:t>
      </w:r>
      <w:r>
        <w:rPr>
          <w:rFonts w:ascii="Courier New"/>
          <w:color w:val="010202"/>
          <w:w w:val="105"/>
          <w:sz w:val="19"/>
        </w:rPr>
        <w:t>"filename",screen</w:t>
      </w:r>
      <w:r>
        <w:rPr>
          <w:rFonts w:ascii="Courier New"/>
          <w:color w:val="010202"/>
          <w:w w:val="105"/>
          <w:sz w:val="19"/>
        </w:rPr>
        <w:tab/>
        <w:t>the screen number MUST</w:t>
      </w:r>
      <w:r>
        <w:rPr>
          <w:rFonts w:ascii="Courier New"/>
          <w:color w:val="010202"/>
          <w:spacing w:val="-49"/>
          <w:w w:val="105"/>
          <w:sz w:val="19"/>
        </w:rPr>
        <w:t xml:space="preserve"> </w:t>
      </w:r>
      <w:r>
        <w:rPr>
          <w:rFonts w:ascii="Courier New"/>
          <w:color w:val="010202"/>
          <w:w w:val="105"/>
          <w:sz w:val="19"/>
        </w:rPr>
        <w:t>be</w:t>
      </w:r>
      <w:r>
        <w:rPr>
          <w:rFonts w:ascii="Courier New"/>
          <w:color w:val="010202"/>
          <w:spacing w:val="-13"/>
          <w:w w:val="105"/>
          <w:sz w:val="19"/>
        </w:rPr>
        <w:t xml:space="preserve"> </w:t>
      </w:r>
      <w:r>
        <w:rPr>
          <w:rFonts w:ascii="Courier New"/>
          <w:color w:val="010202"/>
          <w:w w:val="105"/>
          <w:sz w:val="19"/>
        </w:rPr>
        <w:t>given</w:t>
      </w:r>
      <w:r>
        <w:rPr>
          <w:rFonts w:ascii="Courier New"/>
          <w:color w:val="010202"/>
          <w:spacing w:val="-1"/>
          <w:w w:val="102"/>
          <w:sz w:val="19"/>
        </w:rPr>
        <w:t xml:space="preserve"> </w:t>
      </w:r>
      <w:r>
        <w:rPr>
          <w:rFonts w:ascii="Courier New"/>
          <w:color w:val="010202"/>
          <w:w w:val="105"/>
          <w:sz w:val="19"/>
        </w:rPr>
        <w:t>LOAD</w:t>
      </w:r>
      <w:r>
        <w:rPr>
          <w:rFonts w:ascii="Courier New"/>
          <w:color w:val="010202"/>
          <w:spacing w:val="-27"/>
          <w:w w:val="105"/>
          <w:sz w:val="19"/>
        </w:rPr>
        <w:t xml:space="preserve"> </w:t>
      </w:r>
      <w:r>
        <w:rPr>
          <w:rFonts w:ascii="Courier New"/>
          <w:color w:val="010202"/>
          <w:w w:val="105"/>
          <w:sz w:val="19"/>
        </w:rPr>
        <w:t>"filename",bank</w:t>
      </w:r>
      <w:r>
        <w:rPr>
          <w:rFonts w:ascii="Courier New"/>
          <w:color w:val="010202"/>
          <w:w w:val="105"/>
          <w:sz w:val="19"/>
        </w:rPr>
        <w:tab/>
        <w:t>the bank number MUST</w:t>
      </w:r>
      <w:r>
        <w:rPr>
          <w:rFonts w:ascii="Courier New"/>
          <w:color w:val="010202"/>
          <w:spacing w:val="-35"/>
          <w:w w:val="105"/>
          <w:sz w:val="19"/>
        </w:rPr>
        <w:t xml:space="preserve"> </w:t>
      </w:r>
      <w:r>
        <w:rPr>
          <w:rFonts w:ascii="Courier New"/>
          <w:color w:val="010202"/>
          <w:w w:val="105"/>
          <w:sz w:val="19"/>
        </w:rPr>
        <w:t>be</w:t>
      </w:r>
      <w:r>
        <w:rPr>
          <w:rFonts w:ascii="Courier New"/>
          <w:color w:val="010202"/>
          <w:spacing w:val="-12"/>
          <w:w w:val="105"/>
          <w:sz w:val="19"/>
        </w:rPr>
        <w:t xml:space="preserve"> </w:t>
      </w:r>
      <w:r>
        <w:rPr>
          <w:rFonts w:ascii="Courier New"/>
          <w:color w:val="010202"/>
          <w:w w:val="105"/>
          <w:sz w:val="19"/>
        </w:rPr>
        <w:t>given</w:t>
      </w:r>
      <w:r>
        <w:rPr>
          <w:rFonts w:ascii="Courier New"/>
          <w:color w:val="010202"/>
          <w:spacing w:val="-1"/>
          <w:w w:val="102"/>
          <w:sz w:val="19"/>
        </w:rPr>
        <w:t xml:space="preserve"> </w:t>
      </w:r>
      <w:r>
        <w:rPr>
          <w:rFonts w:ascii="Courier New"/>
          <w:color w:val="010202"/>
          <w:w w:val="105"/>
          <w:sz w:val="19"/>
        </w:rPr>
        <w:t>ERASE</w:t>
      </w:r>
      <w:r>
        <w:rPr>
          <w:rFonts w:ascii="Courier New"/>
          <w:color w:val="010202"/>
          <w:spacing w:val="-4"/>
          <w:w w:val="105"/>
          <w:sz w:val="19"/>
        </w:rPr>
        <w:t xml:space="preserve"> </w:t>
      </w:r>
      <w:r>
        <w:rPr>
          <w:rFonts w:ascii="Courier New"/>
          <w:color w:val="010202"/>
          <w:w w:val="105"/>
          <w:sz w:val="19"/>
        </w:rPr>
        <w:t>bank</w:t>
      </w:r>
      <w:r>
        <w:rPr>
          <w:rFonts w:ascii="Courier New"/>
          <w:color w:val="010202"/>
          <w:w w:val="105"/>
          <w:sz w:val="19"/>
        </w:rPr>
        <w:tab/>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96"/>
        </w:tabs>
        <w:spacing w:line="162" w:lineRule="exact"/>
        <w:ind w:left="119"/>
        <w:rPr>
          <w:rFonts w:ascii="Courier New"/>
          <w:sz w:val="19"/>
        </w:rPr>
      </w:pPr>
      <w:r>
        <w:rPr>
          <w:rFonts w:ascii="Courier New"/>
          <w:color w:val="010202"/>
          <w:w w:val="105"/>
          <w:sz w:val="19"/>
        </w:rPr>
        <w:t>HIDE ON</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82"/>
        </w:tabs>
        <w:spacing w:line="180" w:lineRule="exact"/>
        <w:ind w:left="119"/>
        <w:rPr>
          <w:rFonts w:ascii="Courier New"/>
          <w:sz w:val="19"/>
        </w:rPr>
      </w:pPr>
      <w:r>
        <w:rPr>
          <w:rFonts w:ascii="Courier New"/>
          <w:color w:val="010202"/>
          <w:w w:val="105"/>
          <w:sz w:val="19"/>
        </w:rPr>
        <w:t>UPDATE</w:t>
      </w:r>
      <w:r>
        <w:rPr>
          <w:rFonts w:ascii="Courier New"/>
          <w:color w:val="010202"/>
          <w:spacing w:val="-19"/>
          <w:w w:val="105"/>
          <w:sz w:val="19"/>
        </w:rPr>
        <w:t xml:space="preserve"> </w:t>
      </w:r>
      <w:r>
        <w:rPr>
          <w:rFonts w:ascii="Courier New"/>
          <w:color w:val="010202"/>
          <w:w w:val="105"/>
          <w:sz w:val="19"/>
        </w:rPr>
        <w:t>EVERY</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96"/>
        </w:tabs>
        <w:spacing w:line="180" w:lineRule="exact"/>
        <w:ind w:left="119"/>
        <w:rPr>
          <w:rFonts w:ascii="Courier New"/>
          <w:sz w:val="19"/>
        </w:rPr>
      </w:pPr>
      <w:r>
        <w:rPr>
          <w:rFonts w:ascii="Courier New"/>
          <w:color w:val="010202"/>
          <w:w w:val="105"/>
          <w:sz w:val="19"/>
        </w:rPr>
        <w:t>FLASH</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97"/>
        </w:tabs>
        <w:spacing w:line="180" w:lineRule="exact"/>
        <w:ind w:left="119"/>
        <w:rPr>
          <w:rFonts w:ascii="Courier New"/>
          <w:sz w:val="19"/>
        </w:rPr>
      </w:pPr>
      <w:r>
        <w:rPr>
          <w:rFonts w:ascii="Courier New"/>
          <w:color w:val="010202"/>
          <w:w w:val="105"/>
          <w:sz w:val="19"/>
        </w:rPr>
        <w:t>FLASH</w:t>
      </w:r>
      <w:r>
        <w:rPr>
          <w:rFonts w:ascii="Courier New"/>
          <w:color w:val="010202"/>
          <w:spacing w:val="-1"/>
          <w:w w:val="105"/>
          <w:sz w:val="19"/>
        </w:rPr>
        <w:t xml:space="preserve"> </w:t>
      </w:r>
      <w:r>
        <w:rPr>
          <w:rFonts w:ascii="Courier New"/>
          <w:color w:val="010202"/>
          <w:w w:val="105"/>
          <w:sz w:val="19"/>
        </w:rPr>
        <w:t>OFF</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82"/>
        </w:tabs>
        <w:spacing w:line="180" w:lineRule="exact"/>
        <w:ind w:left="119"/>
        <w:rPr>
          <w:rFonts w:ascii="Courier New"/>
          <w:sz w:val="19"/>
        </w:rPr>
      </w:pPr>
      <w:r>
        <w:rPr>
          <w:rFonts w:ascii="Courier New"/>
          <w:color w:val="010202"/>
          <w:w w:val="105"/>
          <w:sz w:val="19"/>
        </w:rPr>
        <w:t>SET</w:t>
      </w:r>
      <w:r>
        <w:rPr>
          <w:rFonts w:ascii="Courier New"/>
          <w:color w:val="010202"/>
          <w:spacing w:val="-11"/>
          <w:w w:val="105"/>
          <w:sz w:val="19"/>
        </w:rPr>
        <w:t xml:space="preserve"> </w:t>
      </w:r>
      <w:r>
        <w:rPr>
          <w:rFonts w:ascii="Courier New"/>
          <w:color w:val="010202"/>
          <w:w w:val="105"/>
          <w:sz w:val="19"/>
        </w:rPr>
        <w:t>RAINBOW</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82"/>
        </w:tabs>
        <w:spacing w:line="180" w:lineRule="exact"/>
        <w:ind w:left="119"/>
        <w:rPr>
          <w:rFonts w:ascii="Courier New"/>
          <w:sz w:val="19"/>
        </w:rPr>
      </w:pPr>
      <w:r>
        <w:rPr>
          <w:rFonts w:ascii="Courier New"/>
          <w:color w:val="010202"/>
          <w:w w:val="105"/>
          <w:sz w:val="19"/>
        </w:rPr>
        <w:t>RAINBOW</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82"/>
        </w:tabs>
        <w:spacing w:line="180" w:lineRule="exact"/>
        <w:ind w:left="119"/>
        <w:rPr>
          <w:rFonts w:ascii="Courier New"/>
          <w:sz w:val="19"/>
        </w:rPr>
      </w:pPr>
      <w:r>
        <w:rPr>
          <w:rFonts w:ascii="Courier New"/>
          <w:color w:val="010202"/>
          <w:w w:val="105"/>
          <w:sz w:val="19"/>
        </w:rPr>
        <w:t>RAINBOW</w:t>
      </w:r>
      <w:r>
        <w:rPr>
          <w:rFonts w:ascii="Courier New"/>
          <w:color w:val="010202"/>
          <w:spacing w:val="-14"/>
          <w:w w:val="105"/>
          <w:sz w:val="19"/>
        </w:rPr>
        <w:t xml:space="preserve"> </w:t>
      </w:r>
      <w:r>
        <w:rPr>
          <w:rFonts w:ascii="Courier New"/>
          <w:color w:val="010202"/>
          <w:w w:val="105"/>
          <w:sz w:val="19"/>
        </w:rPr>
        <w:t>DEL</w:t>
      </w:r>
      <w:r>
        <w:rPr>
          <w:rFonts w:ascii="Courier New"/>
          <w:color w:val="010202"/>
          <w:w w:val="105"/>
          <w:sz w:val="19"/>
        </w:rPr>
        <w:tab/>
        <w:t>delete any RAINBOW</w:t>
      </w:r>
      <w:r>
        <w:rPr>
          <w:rFonts w:ascii="Courier New"/>
          <w:color w:val="010202"/>
          <w:spacing w:val="-67"/>
          <w:w w:val="105"/>
          <w:sz w:val="19"/>
        </w:rPr>
        <w:t xml:space="preserve"> </w:t>
      </w:r>
      <w:r>
        <w:rPr>
          <w:rFonts w:ascii="Courier New"/>
          <w:color w:val="010202"/>
          <w:w w:val="105"/>
          <w:sz w:val="19"/>
        </w:rPr>
        <w:t>effects</w:t>
      </w:r>
    </w:p>
    <w:p w:rsidR="002F4880" w:rsidRDefault="00377FCD">
      <w:pPr>
        <w:tabs>
          <w:tab w:val="left" w:pos="3596"/>
        </w:tabs>
        <w:spacing w:line="180" w:lineRule="exact"/>
        <w:ind w:left="119"/>
        <w:rPr>
          <w:rFonts w:ascii="Courier New"/>
          <w:sz w:val="19"/>
        </w:rPr>
      </w:pPr>
      <w:r>
        <w:rPr>
          <w:rFonts w:ascii="Courier New"/>
          <w:color w:val="010202"/>
          <w:w w:val="105"/>
          <w:sz w:val="19"/>
        </w:rPr>
        <w:t>BOB</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96"/>
        </w:tabs>
        <w:spacing w:line="180" w:lineRule="exact"/>
        <w:ind w:left="119"/>
        <w:rPr>
          <w:rFonts w:ascii="Courier New"/>
          <w:sz w:val="19"/>
        </w:rPr>
      </w:pPr>
      <w:r>
        <w:rPr>
          <w:rFonts w:ascii="Courier New"/>
          <w:color w:val="010202"/>
          <w:w w:val="105"/>
          <w:sz w:val="19"/>
        </w:rPr>
        <w:t>SET</w:t>
      </w:r>
      <w:r>
        <w:rPr>
          <w:rFonts w:ascii="Courier New"/>
          <w:color w:val="010202"/>
          <w:spacing w:val="-3"/>
          <w:w w:val="105"/>
          <w:sz w:val="19"/>
        </w:rPr>
        <w:t xml:space="preserve"> </w:t>
      </w:r>
      <w:r>
        <w:rPr>
          <w:rFonts w:ascii="Courier New"/>
          <w:color w:val="010202"/>
          <w:w w:val="105"/>
          <w:sz w:val="19"/>
        </w:rPr>
        <w:t>BOB</w:t>
      </w:r>
      <w:r>
        <w:rPr>
          <w:rFonts w:ascii="Courier New"/>
          <w:color w:val="010202"/>
          <w:w w:val="105"/>
          <w:sz w:val="19"/>
        </w:rPr>
        <w:tab/>
      </w:r>
      <w:r>
        <w:rPr>
          <w:rFonts w:ascii="Courier New"/>
          <w:color w:val="010202"/>
          <w:w w:val="105"/>
          <w:sz w:val="19"/>
        </w:rPr>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96"/>
        </w:tabs>
        <w:spacing w:line="180" w:lineRule="exact"/>
        <w:ind w:left="119"/>
        <w:rPr>
          <w:rFonts w:ascii="Courier New"/>
          <w:sz w:val="19"/>
        </w:rPr>
      </w:pPr>
      <w:r>
        <w:rPr>
          <w:rFonts w:ascii="Courier New"/>
          <w:color w:val="010202"/>
          <w:w w:val="105"/>
          <w:sz w:val="19"/>
        </w:rPr>
        <w:t>BOB</w:t>
      </w:r>
      <w:r>
        <w:rPr>
          <w:rFonts w:ascii="Courier New"/>
          <w:color w:val="010202"/>
          <w:spacing w:val="-3"/>
          <w:w w:val="105"/>
          <w:sz w:val="19"/>
        </w:rPr>
        <w:t xml:space="preserve"> </w:t>
      </w:r>
      <w:r>
        <w:rPr>
          <w:rFonts w:ascii="Courier New"/>
          <w:color w:val="010202"/>
          <w:w w:val="105"/>
          <w:sz w:val="19"/>
        </w:rPr>
        <w:t>OFF</w:t>
      </w:r>
      <w:r>
        <w:rPr>
          <w:rFonts w:ascii="Courier New"/>
          <w:color w:val="010202"/>
          <w:w w:val="105"/>
          <w:sz w:val="19"/>
        </w:rPr>
        <w:tab/>
        <w:t>remove all Bobs from</w:t>
      </w:r>
      <w:r>
        <w:rPr>
          <w:rFonts w:ascii="Courier New"/>
          <w:color w:val="010202"/>
          <w:spacing w:val="-48"/>
          <w:w w:val="105"/>
          <w:sz w:val="19"/>
        </w:rPr>
        <w:t xml:space="preserve"> </w:t>
      </w:r>
      <w:r>
        <w:rPr>
          <w:rFonts w:ascii="Courier New"/>
          <w:color w:val="010202"/>
          <w:w w:val="105"/>
          <w:sz w:val="19"/>
        </w:rPr>
        <w:t>screen</w:t>
      </w:r>
    </w:p>
    <w:p w:rsidR="002F4880" w:rsidRDefault="00377FCD">
      <w:pPr>
        <w:tabs>
          <w:tab w:val="left" w:pos="3581"/>
        </w:tabs>
        <w:spacing w:line="180" w:lineRule="exact"/>
        <w:ind w:left="119"/>
        <w:rPr>
          <w:rFonts w:ascii="Courier New"/>
          <w:sz w:val="19"/>
        </w:rPr>
      </w:pPr>
      <w:r>
        <w:rPr>
          <w:rFonts w:ascii="Courier New"/>
          <w:color w:val="010202"/>
          <w:w w:val="105"/>
          <w:sz w:val="19"/>
        </w:rPr>
        <w:t>SPRITE</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82"/>
        </w:tabs>
        <w:spacing w:line="180" w:lineRule="exact"/>
        <w:ind w:left="119"/>
        <w:rPr>
          <w:rFonts w:ascii="Courier New"/>
          <w:sz w:val="19"/>
        </w:rPr>
      </w:pPr>
      <w:r>
        <w:rPr>
          <w:rFonts w:ascii="Courier New"/>
          <w:color w:val="010202"/>
          <w:w w:val="105"/>
          <w:sz w:val="19"/>
        </w:rPr>
        <w:t>SPRITE</w:t>
      </w:r>
      <w:r>
        <w:rPr>
          <w:rFonts w:ascii="Courier New"/>
          <w:color w:val="010202"/>
          <w:spacing w:val="-15"/>
          <w:w w:val="105"/>
          <w:sz w:val="19"/>
        </w:rPr>
        <w:t xml:space="preserve"> </w:t>
      </w:r>
      <w:r>
        <w:rPr>
          <w:rFonts w:ascii="Courier New"/>
          <w:color w:val="010202"/>
          <w:w w:val="105"/>
          <w:sz w:val="19"/>
        </w:rPr>
        <w:t>OFF</w:t>
      </w:r>
      <w:r>
        <w:rPr>
          <w:rFonts w:ascii="Courier New"/>
          <w:color w:val="010202"/>
          <w:w w:val="105"/>
          <w:sz w:val="19"/>
        </w:rPr>
        <w:tab/>
        <w:t>remove all Sprites from</w:t>
      </w:r>
      <w:r>
        <w:rPr>
          <w:rFonts w:ascii="Courier New"/>
          <w:color w:val="010202"/>
          <w:spacing w:val="-65"/>
          <w:w w:val="105"/>
          <w:sz w:val="19"/>
        </w:rPr>
        <w:t xml:space="preserve"> </w:t>
      </w:r>
      <w:r>
        <w:rPr>
          <w:rFonts w:ascii="Courier New"/>
          <w:color w:val="010202"/>
          <w:w w:val="105"/>
          <w:sz w:val="19"/>
        </w:rPr>
        <w:t>screen</w:t>
      </w:r>
    </w:p>
    <w:p w:rsidR="002F4880" w:rsidRDefault="00377FCD">
      <w:pPr>
        <w:tabs>
          <w:tab w:val="left" w:pos="3567"/>
        </w:tabs>
        <w:spacing w:line="180" w:lineRule="exact"/>
        <w:ind w:left="119"/>
        <w:rPr>
          <w:rFonts w:ascii="Courier New"/>
          <w:sz w:val="19"/>
        </w:rPr>
      </w:pPr>
      <w:r>
        <w:rPr>
          <w:rFonts w:ascii="Courier New"/>
          <w:color w:val="010202"/>
          <w:w w:val="105"/>
          <w:sz w:val="19"/>
        </w:rPr>
        <w:t>SET</w:t>
      </w:r>
      <w:r>
        <w:rPr>
          <w:rFonts w:ascii="Courier New"/>
          <w:color w:val="010202"/>
          <w:spacing w:val="-11"/>
          <w:w w:val="105"/>
          <w:sz w:val="19"/>
        </w:rPr>
        <w:t xml:space="preserve"> </w:t>
      </w:r>
      <w:r>
        <w:rPr>
          <w:rFonts w:ascii="Courier New"/>
          <w:color w:val="010202"/>
          <w:w w:val="105"/>
          <w:sz w:val="19"/>
        </w:rPr>
        <w:t>SPRITE</w:t>
      </w:r>
      <w:r>
        <w:rPr>
          <w:rFonts w:ascii="Courier New"/>
          <w:color w:val="010202"/>
          <w:spacing w:val="-16"/>
          <w:w w:val="105"/>
          <w:sz w:val="19"/>
        </w:rPr>
        <w:t xml:space="preserve"> </w:t>
      </w:r>
      <w:r>
        <w:rPr>
          <w:rFonts w:ascii="Courier New"/>
          <w:color w:val="010202"/>
          <w:w w:val="105"/>
          <w:sz w:val="19"/>
        </w:rPr>
        <w:t>BUFFER</w:t>
      </w:r>
      <w:r>
        <w:rPr>
          <w:rFonts w:ascii="Courier New"/>
          <w:color w:val="010202"/>
          <w:w w:val="105"/>
          <w:sz w:val="19"/>
        </w:rPr>
        <w:tab/>
        <w:t>same as AMOS</w:t>
      </w:r>
      <w:r>
        <w:rPr>
          <w:rFonts w:ascii="Courier New"/>
          <w:color w:val="010202"/>
          <w:spacing w:val="-51"/>
          <w:w w:val="105"/>
          <w:sz w:val="19"/>
        </w:rPr>
        <w:t xml:space="preserve"> </w:t>
      </w:r>
      <w:r>
        <w:rPr>
          <w:rFonts w:ascii="Courier New"/>
          <w:color w:val="010202"/>
          <w:w w:val="105"/>
          <w:sz w:val="19"/>
        </w:rPr>
        <w:t>Professional</w:t>
      </w:r>
    </w:p>
    <w:p w:rsidR="002F4880" w:rsidRDefault="00377FCD">
      <w:pPr>
        <w:tabs>
          <w:tab w:val="left" w:pos="3567"/>
        </w:tabs>
        <w:spacing w:before="17" w:line="201" w:lineRule="auto"/>
        <w:ind w:left="119" w:right="3813"/>
        <w:rPr>
          <w:rFonts w:ascii="Courier New"/>
          <w:sz w:val="19"/>
        </w:rPr>
      </w:pPr>
      <w:r>
        <w:rPr>
          <w:rFonts w:ascii="Courier New"/>
          <w:color w:val="010202"/>
          <w:w w:val="105"/>
          <w:sz w:val="19"/>
        </w:rPr>
        <w:t>SET</w:t>
      </w:r>
      <w:r>
        <w:rPr>
          <w:rFonts w:ascii="Courier New"/>
          <w:color w:val="010202"/>
          <w:spacing w:val="-15"/>
          <w:w w:val="105"/>
          <w:sz w:val="19"/>
        </w:rPr>
        <w:t xml:space="preserve"> </w:t>
      </w:r>
      <w:r>
        <w:rPr>
          <w:rFonts w:ascii="Courier New"/>
          <w:color w:val="010202"/>
          <w:w w:val="105"/>
          <w:sz w:val="19"/>
        </w:rPr>
        <w:t>REG</w:t>
      </w:r>
      <w:r>
        <w:rPr>
          <w:rFonts w:ascii="Courier New"/>
          <w:color w:val="010202"/>
          <w:spacing w:val="-15"/>
          <w:w w:val="105"/>
          <w:sz w:val="19"/>
        </w:rPr>
        <w:t xml:space="preserve"> </w:t>
      </w:r>
      <w:r>
        <w:rPr>
          <w:rFonts w:ascii="Courier New"/>
          <w:color w:val="010202"/>
          <w:w w:val="105"/>
          <w:sz w:val="19"/>
        </w:rPr>
        <w:t>number,value</w:t>
      </w:r>
      <w:r>
        <w:rPr>
          <w:rFonts w:ascii="Courier New"/>
          <w:color w:val="010202"/>
          <w:w w:val="105"/>
          <w:sz w:val="19"/>
        </w:rPr>
        <w:tab/>
        <w:t>set AMAL register A to Z or 0</w:t>
      </w:r>
      <w:r>
        <w:rPr>
          <w:rFonts w:ascii="Courier New"/>
          <w:color w:val="010202"/>
          <w:spacing w:val="-33"/>
          <w:w w:val="105"/>
          <w:sz w:val="19"/>
        </w:rPr>
        <w:t xml:space="preserve"> </w:t>
      </w:r>
      <w:r>
        <w:rPr>
          <w:rFonts w:ascii="Courier New"/>
          <w:color w:val="010202"/>
          <w:w w:val="105"/>
          <w:sz w:val="19"/>
        </w:rPr>
        <w:t>to</w:t>
      </w:r>
      <w:r>
        <w:rPr>
          <w:rFonts w:ascii="Courier New"/>
          <w:color w:val="010202"/>
          <w:spacing w:val="-5"/>
          <w:w w:val="105"/>
          <w:sz w:val="19"/>
        </w:rPr>
        <w:t xml:space="preserve"> </w:t>
      </w:r>
      <w:r>
        <w:rPr>
          <w:rFonts w:ascii="Courier New"/>
          <w:color w:val="010202"/>
          <w:w w:val="105"/>
          <w:sz w:val="19"/>
        </w:rPr>
        <w:t>25</w:t>
      </w:r>
      <w:r>
        <w:rPr>
          <w:rFonts w:ascii="Courier New"/>
          <w:color w:val="010202"/>
          <w:spacing w:val="-1"/>
          <w:w w:val="102"/>
          <w:sz w:val="19"/>
        </w:rPr>
        <w:t xml:space="preserve"> </w:t>
      </w:r>
      <w:r>
        <w:rPr>
          <w:rFonts w:ascii="Courier New"/>
          <w:color w:val="010202"/>
          <w:w w:val="105"/>
          <w:sz w:val="19"/>
        </w:rPr>
        <w:t>CHANNEL TO SPRITE</w:t>
      </w:r>
      <w:r>
        <w:rPr>
          <w:rFonts w:ascii="Courier New"/>
          <w:color w:val="010202"/>
          <w:spacing w:val="-92"/>
          <w:w w:val="105"/>
          <w:sz w:val="19"/>
        </w:rPr>
        <w:t xml:space="preserve"> </w:t>
      </w:r>
      <w:r>
        <w:rPr>
          <w:rFonts w:ascii="Courier New"/>
          <w:color w:val="010202"/>
          <w:w w:val="105"/>
          <w:sz w:val="19"/>
        </w:rPr>
        <w:t>channel,Sprite</w:t>
      </w:r>
    </w:p>
    <w:p w:rsidR="002F4880" w:rsidRDefault="00377FCD">
      <w:pPr>
        <w:spacing w:line="162" w:lineRule="exact"/>
        <w:ind w:left="119"/>
        <w:rPr>
          <w:rFonts w:ascii="Courier New"/>
          <w:sz w:val="19"/>
        </w:rPr>
      </w:pPr>
      <w:r>
        <w:rPr>
          <w:rFonts w:ascii="Courier New"/>
          <w:color w:val="010202"/>
          <w:w w:val="105"/>
          <w:sz w:val="19"/>
        </w:rPr>
        <w:t>CHANNEL TO BOB</w:t>
      </w:r>
      <w:r>
        <w:rPr>
          <w:rFonts w:ascii="Courier New"/>
          <w:color w:val="010202"/>
          <w:spacing w:val="-64"/>
          <w:w w:val="105"/>
          <w:sz w:val="19"/>
        </w:rPr>
        <w:t xml:space="preserve"> </w:t>
      </w:r>
      <w:r>
        <w:rPr>
          <w:rFonts w:ascii="Courier New"/>
          <w:color w:val="010202"/>
          <w:w w:val="105"/>
          <w:sz w:val="19"/>
        </w:rPr>
        <w:t>channel,Bob</w:t>
      </w:r>
    </w:p>
    <w:p w:rsidR="002F4880" w:rsidRDefault="00377FCD">
      <w:pPr>
        <w:spacing w:before="16" w:line="201" w:lineRule="auto"/>
        <w:ind w:left="119" w:right="6751"/>
        <w:rPr>
          <w:rFonts w:ascii="Courier New"/>
          <w:sz w:val="19"/>
        </w:rPr>
      </w:pPr>
      <w:r>
        <w:rPr>
          <w:rFonts w:ascii="Courier New"/>
          <w:color w:val="010202"/>
          <w:w w:val="105"/>
          <w:sz w:val="19"/>
        </w:rPr>
        <w:t>CHANNEL TO SCREEN OFFSET channel,screen CHANNEL TO SCREEN SIZE channel,screen CHANNEL TO RAINBOW channel,rainbow</w:t>
      </w:r>
    </w:p>
    <w:p w:rsidR="002F4880" w:rsidRDefault="002F4880">
      <w:pPr>
        <w:spacing w:line="201" w:lineRule="auto"/>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0" w:line="444" w:lineRule="auto"/>
        <w:ind w:left="119" w:right="241"/>
      </w:pPr>
      <w:r>
        <w:rPr>
          <w:color w:val="010202"/>
        </w:rPr>
        <w:t>A range of useful Test instructions is available, and they all use the same general syntax, as follows: INSTRUCTION condition : list of statements</w:t>
      </w:r>
    </w:p>
    <w:p w:rsidR="002F4880" w:rsidRDefault="00377FCD">
      <w:pPr>
        <w:pStyle w:val="BodyText"/>
        <w:spacing w:before="13" w:line="235" w:lineRule="auto"/>
        <w:ind w:left="119"/>
      </w:pPr>
      <w:r>
        <w:rPr>
          <w:color w:val="010202"/>
        </w:rPr>
        <w:t>The statements after the condition will only be executed if the condition is True, otherwise the following co</w:t>
      </w:r>
      <w:r>
        <w:rPr>
          <w:color w:val="010202"/>
        </w:rPr>
        <w:t>mmands will be completely ignored and the program will jump directly to the next line of this Environment routine:</w:t>
      </w:r>
    </w:p>
    <w:p w:rsidR="002F4880" w:rsidRDefault="002F4880">
      <w:pPr>
        <w:pStyle w:val="BodyText"/>
        <w:spacing w:before="9"/>
        <w:rPr>
          <w:sz w:val="20"/>
        </w:rPr>
      </w:pPr>
    </w:p>
    <w:p w:rsidR="002F4880" w:rsidRDefault="00377FCD">
      <w:pPr>
        <w:tabs>
          <w:tab w:val="left" w:pos="5471"/>
        </w:tabs>
        <w:ind w:left="120"/>
        <w:rPr>
          <w:rFonts w:ascii="Courier New"/>
          <w:b/>
          <w:sz w:val="19"/>
        </w:rPr>
      </w:pPr>
      <w:r>
        <w:rPr>
          <w:rFonts w:ascii="Courier New"/>
          <w:b/>
          <w:color w:val="010202"/>
          <w:w w:val="105"/>
          <w:sz w:val="19"/>
        </w:rPr>
        <w:t>AMAL</w:t>
      </w:r>
      <w:r>
        <w:rPr>
          <w:rFonts w:ascii="Courier New"/>
          <w:b/>
          <w:color w:val="010202"/>
          <w:spacing w:val="-18"/>
          <w:w w:val="105"/>
          <w:sz w:val="19"/>
        </w:rPr>
        <w:t xml:space="preserve"> </w:t>
      </w:r>
      <w:r>
        <w:rPr>
          <w:rFonts w:ascii="Courier New"/>
          <w:b/>
          <w:color w:val="010202"/>
          <w:w w:val="105"/>
          <w:sz w:val="19"/>
        </w:rPr>
        <w:t>Environment</w:t>
      </w:r>
      <w:r>
        <w:rPr>
          <w:rFonts w:ascii="Courier New"/>
          <w:b/>
          <w:color w:val="010202"/>
          <w:spacing w:val="-24"/>
          <w:w w:val="105"/>
          <w:sz w:val="19"/>
        </w:rPr>
        <w:t xml:space="preserve"> </w:t>
      </w:r>
      <w:r>
        <w:rPr>
          <w:rFonts w:ascii="Courier New"/>
          <w:b/>
          <w:color w:val="010202"/>
          <w:w w:val="105"/>
          <w:sz w:val="19"/>
        </w:rPr>
        <w:t>Command</w:t>
      </w:r>
      <w:r>
        <w:rPr>
          <w:rFonts w:ascii="Courier New"/>
          <w:b/>
          <w:color w:val="010202"/>
          <w:w w:val="105"/>
          <w:sz w:val="19"/>
        </w:rPr>
        <w:tab/>
        <w:t>Notes</w:t>
      </w:r>
    </w:p>
    <w:p w:rsidR="002F4880" w:rsidRDefault="00377FCD">
      <w:pPr>
        <w:tabs>
          <w:tab w:val="left" w:pos="5485"/>
        </w:tabs>
        <w:spacing w:before="159" w:line="198" w:lineRule="exact"/>
        <w:ind w:left="119"/>
        <w:rPr>
          <w:rFonts w:ascii="Courier New"/>
          <w:sz w:val="19"/>
        </w:rPr>
      </w:pPr>
      <w:r>
        <w:rPr>
          <w:rFonts w:ascii="Courier New"/>
          <w:color w:val="010202"/>
          <w:w w:val="105"/>
          <w:sz w:val="19"/>
        </w:rPr>
        <w:t>IF</w:t>
      </w:r>
      <w:r>
        <w:rPr>
          <w:rFonts w:ascii="Courier New"/>
          <w:color w:val="010202"/>
          <w:spacing w:val="-12"/>
          <w:w w:val="105"/>
          <w:sz w:val="19"/>
        </w:rPr>
        <w:t xml:space="preserve"> </w:t>
      </w:r>
      <w:r>
        <w:rPr>
          <w:rFonts w:ascii="Courier New"/>
          <w:color w:val="010202"/>
          <w:w w:val="105"/>
          <w:sz w:val="19"/>
        </w:rPr>
        <w:t>SCREEN</w:t>
      </w:r>
      <w:r>
        <w:rPr>
          <w:rFonts w:ascii="Courier New"/>
          <w:color w:val="010202"/>
          <w:spacing w:val="-15"/>
          <w:w w:val="105"/>
          <w:sz w:val="19"/>
        </w:rPr>
        <w:t xml:space="preserve"> </w:t>
      </w:r>
      <w:r>
        <w:rPr>
          <w:rFonts w:ascii="Courier New"/>
          <w:color w:val="010202"/>
          <w:w w:val="105"/>
          <w:sz w:val="19"/>
        </w:rPr>
        <w:t>number</w:t>
      </w:r>
      <w:r>
        <w:rPr>
          <w:rFonts w:ascii="Courier New"/>
          <w:color w:val="010202"/>
          <w:w w:val="105"/>
          <w:sz w:val="19"/>
        </w:rPr>
        <w:tab/>
        <w:t>True if the screen has been</w:t>
      </w:r>
      <w:r>
        <w:rPr>
          <w:rFonts w:ascii="Courier New"/>
          <w:color w:val="010202"/>
          <w:spacing w:val="-51"/>
          <w:w w:val="105"/>
          <w:sz w:val="19"/>
        </w:rPr>
        <w:t xml:space="preserve"> </w:t>
      </w:r>
      <w:r>
        <w:rPr>
          <w:rFonts w:ascii="Courier New"/>
          <w:color w:val="010202"/>
          <w:w w:val="105"/>
          <w:sz w:val="19"/>
        </w:rPr>
        <w:t>opened</w:t>
      </w:r>
    </w:p>
    <w:p w:rsidR="002F4880" w:rsidRDefault="00377FCD">
      <w:pPr>
        <w:tabs>
          <w:tab w:val="left" w:pos="5485"/>
        </w:tabs>
        <w:spacing w:line="180" w:lineRule="exact"/>
        <w:ind w:left="119"/>
        <w:rPr>
          <w:rFonts w:ascii="Courier New"/>
          <w:sz w:val="19"/>
        </w:rPr>
      </w:pPr>
      <w:r>
        <w:rPr>
          <w:rFonts w:ascii="Courier New"/>
          <w:color w:val="010202"/>
          <w:w w:val="105"/>
          <w:sz w:val="19"/>
        </w:rPr>
        <w:t>IF NOT</w:t>
      </w:r>
      <w:r>
        <w:rPr>
          <w:rFonts w:ascii="Courier New"/>
          <w:color w:val="010202"/>
          <w:spacing w:val="-18"/>
          <w:w w:val="105"/>
          <w:sz w:val="19"/>
        </w:rPr>
        <w:t xml:space="preserve"> </w:t>
      </w:r>
      <w:r>
        <w:rPr>
          <w:rFonts w:ascii="Courier New"/>
          <w:color w:val="010202"/>
          <w:w w:val="105"/>
          <w:sz w:val="19"/>
        </w:rPr>
        <w:t>SCREEN</w:t>
      </w:r>
      <w:r>
        <w:rPr>
          <w:rFonts w:ascii="Courier New"/>
          <w:color w:val="010202"/>
          <w:spacing w:val="-13"/>
          <w:w w:val="105"/>
          <w:sz w:val="19"/>
        </w:rPr>
        <w:t xml:space="preserve"> </w:t>
      </w:r>
      <w:r>
        <w:rPr>
          <w:rFonts w:ascii="Courier New"/>
          <w:color w:val="010202"/>
          <w:w w:val="105"/>
          <w:sz w:val="19"/>
        </w:rPr>
        <w:t>number</w:t>
      </w:r>
      <w:r>
        <w:rPr>
          <w:rFonts w:ascii="Courier New"/>
          <w:color w:val="010202"/>
          <w:w w:val="105"/>
          <w:sz w:val="19"/>
        </w:rPr>
        <w:tab/>
        <w:t>True if the screen is currently</w:t>
      </w:r>
      <w:r>
        <w:rPr>
          <w:rFonts w:ascii="Courier New"/>
          <w:color w:val="010202"/>
          <w:spacing w:val="-69"/>
          <w:w w:val="105"/>
          <w:sz w:val="19"/>
        </w:rPr>
        <w:t xml:space="preserve"> </w:t>
      </w:r>
      <w:r>
        <w:rPr>
          <w:rFonts w:ascii="Courier New"/>
          <w:color w:val="010202"/>
          <w:w w:val="105"/>
          <w:sz w:val="19"/>
        </w:rPr>
        <w:t>closed</w:t>
      </w:r>
    </w:p>
    <w:p w:rsidR="002F4880" w:rsidRDefault="00377FCD">
      <w:pPr>
        <w:tabs>
          <w:tab w:val="left" w:pos="5500"/>
        </w:tabs>
        <w:spacing w:line="180" w:lineRule="exact"/>
        <w:ind w:left="119"/>
        <w:rPr>
          <w:rFonts w:ascii="Courier New"/>
          <w:sz w:val="19"/>
        </w:rPr>
      </w:pPr>
      <w:r>
        <w:rPr>
          <w:rFonts w:ascii="Courier New"/>
          <w:color w:val="010202"/>
          <w:w w:val="105"/>
          <w:sz w:val="19"/>
        </w:rPr>
        <w:t>IF</w:t>
      </w:r>
      <w:r>
        <w:rPr>
          <w:rFonts w:ascii="Courier New"/>
          <w:color w:val="010202"/>
          <w:spacing w:val="-9"/>
          <w:w w:val="105"/>
          <w:sz w:val="19"/>
        </w:rPr>
        <w:t xml:space="preserve"> </w:t>
      </w:r>
      <w:r>
        <w:rPr>
          <w:rFonts w:ascii="Courier New"/>
          <w:color w:val="010202"/>
          <w:w w:val="105"/>
          <w:sz w:val="19"/>
        </w:rPr>
        <w:t>BANK</w:t>
      </w:r>
      <w:r>
        <w:rPr>
          <w:rFonts w:ascii="Courier New"/>
          <w:color w:val="010202"/>
          <w:spacing w:val="-4"/>
          <w:w w:val="105"/>
          <w:sz w:val="19"/>
        </w:rPr>
        <w:t xml:space="preserve"> </w:t>
      </w:r>
      <w:r>
        <w:rPr>
          <w:rFonts w:ascii="Courier New"/>
          <w:color w:val="010202"/>
          <w:w w:val="105"/>
          <w:sz w:val="19"/>
        </w:rPr>
        <w:t>number</w:t>
      </w:r>
      <w:r>
        <w:rPr>
          <w:rFonts w:ascii="Courier New"/>
          <w:color w:val="010202"/>
          <w:w w:val="105"/>
          <w:sz w:val="19"/>
        </w:rPr>
        <w:tab/>
        <w:t>True if the bank has been</w:t>
      </w:r>
      <w:r>
        <w:rPr>
          <w:rFonts w:ascii="Courier New"/>
          <w:color w:val="010202"/>
          <w:spacing w:val="-42"/>
          <w:w w:val="105"/>
          <w:sz w:val="19"/>
        </w:rPr>
        <w:t xml:space="preserve"> </w:t>
      </w:r>
      <w:r>
        <w:rPr>
          <w:rFonts w:ascii="Courier New"/>
          <w:color w:val="010202"/>
          <w:w w:val="105"/>
          <w:sz w:val="19"/>
        </w:rPr>
        <w:t>reserved</w:t>
      </w:r>
    </w:p>
    <w:p w:rsidR="002F4880" w:rsidRDefault="00377FCD">
      <w:pPr>
        <w:tabs>
          <w:tab w:val="left" w:pos="5500"/>
        </w:tabs>
        <w:spacing w:line="180" w:lineRule="exact"/>
        <w:ind w:left="119"/>
        <w:rPr>
          <w:rFonts w:ascii="Courier New"/>
          <w:sz w:val="19"/>
        </w:rPr>
      </w:pPr>
      <w:r>
        <w:rPr>
          <w:rFonts w:ascii="Courier New"/>
          <w:color w:val="010202"/>
          <w:w w:val="105"/>
          <w:sz w:val="19"/>
        </w:rPr>
        <w:t>IF NOT</w:t>
      </w:r>
      <w:r>
        <w:rPr>
          <w:rFonts w:ascii="Courier New"/>
          <w:color w:val="010202"/>
          <w:spacing w:val="-13"/>
          <w:w w:val="105"/>
          <w:sz w:val="19"/>
        </w:rPr>
        <w:t xml:space="preserve"> </w:t>
      </w:r>
      <w:r>
        <w:rPr>
          <w:rFonts w:ascii="Courier New"/>
          <w:color w:val="010202"/>
          <w:w w:val="105"/>
          <w:sz w:val="19"/>
        </w:rPr>
        <w:t>BANK</w:t>
      </w:r>
      <w:r>
        <w:rPr>
          <w:rFonts w:ascii="Courier New"/>
          <w:color w:val="010202"/>
          <w:spacing w:val="-3"/>
          <w:w w:val="105"/>
          <w:sz w:val="19"/>
        </w:rPr>
        <w:t xml:space="preserve"> </w:t>
      </w:r>
      <w:r>
        <w:rPr>
          <w:rFonts w:ascii="Courier New"/>
          <w:color w:val="010202"/>
          <w:w w:val="105"/>
          <w:sz w:val="19"/>
        </w:rPr>
        <w:t>number</w:t>
      </w:r>
      <w:r>
        <w:rPr>
          <w:rFonts w:ascii="Courier New"/>
          <w:color w:val="010202"/>
          <w:w w:val="105"/>
          <w:sz w:val="19"/>
        </w:rPr>
        <w:tab/>
        <w:t>True if the bank is not</w:t>
      </w:r>
      <w:r>
        <w:rPr>
          <w:rFonts w:ascii="Courier New"/>
          <w:color w:val="010202"/>
          <w:spacing w:val="-41"/>
          <w:w w:val="105"/>
          <w:sz w:val="19"/>
        </w:rPr>
        <w:t xml:space="preserve"> </w:t>
      </w:r>
      <w:r>
        <w:rPr>
          <w:rFonts w:ascii="Courier New"/>
          <w:color w:val="010202"/>
          <w:w w:val="105"/>
          <w:sz w:val="19"/>
        </w:rPr>
        <w:t>reserved</w:t>
      </w:r>
    </w:p>
    <w:p w:rsidR="002F4880" w:rsidRDefault="00377FCD">
      <w:pPr>
        <w:tabs>
          <w:tab w:val="left" w:pos="5486"/>
        </w:tabs>
        <w:spacing w:line="198" w:lineRule="exact"/>
        <w:ind w:left="119"/>
        <w:rPr>
          <w:rFonts w:ascii="Courier New"/>
          <w:sz w:val="19"/>
        </w:rPr>
      </w:pPr>
      <w:r>
        <w:rPr>
          <w:rFonts w:ascii="Courier New"/>
          <w:color w:val="010202"/>
          <w:w w:val="105"/>
          <w:sz w:val="19"/>
        </w:rPr>
        <w:t>IF</w:t>
      </w:r>
      <w:r>
        <w:rPr>
          <w:rFonts w:ascii="Courier New"/>
          <w:color w:val="010202"/>
          <w:spacing w:val="-16"/>
          <w:w w:val="105"/>
          <w:sz w:val="19"/>
        </w:rPr>
        <w:t xml:space="preserve"> </w:t>
      </w:r>
      <w:r>
        <w:rPr>
          <w:rFonts w:ascii="Courier New"/>
          <w:color w:val="010202"/>
          <w:w w:val="105"/>
          <w:sz w:val="19"/>
        </w:rPr>
        <w:t>REG</w:t>
      </w:r>
      <w:r>
        <w:rPr>
          <w:rFonts w:ascii="Courier New"/>
          <w:color w:val="010202"/>
          <w:spacing w:val="-13"/>
          <w:w w:val="105"/>
          <w:sz w:val="19"/>
        </w:rPr>
        <w:t xml:space="preserve"> </w:t>
      </w:r>
      <w:r>
        <w:rPr>
          <w:rFonts w:ascii="Courier New"/>
          <w:color w:val="010202"/>
          <w:w w:val="105"/>
          <w:sz w:val="19"/>
        </w:rPr>
        <w:t>number,value</w:t>
      </w:r>
      <w:r>
        <w:rPr>
          <w:rFonts w:ascii="Courier New"/>
          <w:color w:val="010202"/>
          <w:w w:val="105"/>
          <w:sz w:val="19"/>
        </w:rPr>
        <w:tab/>
        <w:t>True if Reg A to Z or 0 to 25 equals</w:t>
      </w:r>
      <w:r>
        <w:rPr>
          <w:rFonts w:ascii="Courier New"/>
          <w:color w:val="010202"/>
          <w:spacing w:val="-49"/>
          <w:w w:val="105"/>
          <w:sz w:val="19"/>
        </w:rPr>
        <w:t xml:space="preserve"> </w:t>
      </w:r>
      <w:r>
        <w:rPr>
          <w:rFonts w:ascii="Courier New"/>
          <w:color w:val="010202"/>
          <w:w w:val="105"/>
          <w:sz w:val="19"/>
        </w:rPr>
        <w:t>value</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To get you started, type in these texts:</w:t>
      </w:r>
    </w:p>
    <w:p w:rsidR="002F4880" w:rsidRDefault="002F4880">
      <w:pPr>
        <w:pStyle w:val="BodyText"/>
        <w:spacing w:before="9"/>
        <w:rPr>
          <w:sz w:val="23"/>
        </w:rPr>
      </w:pPr>
    </w:p>
    <w:p w:rsidR="002F4880" w:rsidRDefault="00377FCD">
      <w:pPr>
        <w:spacing w:before="1" w:line="201" w:lineRule="auto"/>
        <w:ind w:left="479" w:right="7172" w:hanging="360"/>
        <w:rPr>
          <w:rFonts w:ascii="Courier New"/>
          <w:sz w:val="19"/>
        </w:rPr>
      </w:pPr>
      <w:r>
        <w:rPr>
          <w:rFonts w:ascii="Courier New"/>
          <w:color w:val="010202"/>
          <w:w w:val="105"/>
          <w:sz w:val="19"/>
        </w:rPr>
        <w:t>E&gt; Screen Open</w:t>
      </w:r>
      <w:r>
        <w:rPr>
          <w:rFonts w:ascii="Courier New"/>
          <w:color w:val="010202"/>
          <w:spacing w:val="-84"/>
          <w:w w:val="105"/>
          <w:sz w:val="19"/>
        </w:rPr>
        <w:t xml:space="preserve"> </w:t>
      </w:r>
      <w:r>
        <w:rPr>
          <w:rFonts w:ascii="Courier New"/>
          <w:color w:val="010202"/>
          <w:w w:val="105"/>
          <w:sz w:val="19"/>
        </w:rPr>
        <w:t>0,320,200,16,Lowres Double Buffer</w:t>
      </w:r>
    </w:p>
    <w:p w:rsidR="002F4880" w:rsidRDefault="00377FCD">
      <w:pPr>
        <w:spacing w:line="201" w:lineRule="auto"/>
        <w:ind w:left="479" w:right="5414"/>
        <w:rPr>
          <w:rFonts w:ascii="Courier New"/>
          <w:sz w:val="19"/>
        </w:rPr>
      </w:pPr>
      <w:r>
        <w:rPr>
          <w:rFonts w:ascii="Courier New"/>
          <w:color w:val="010202"/>
          <w:sz w:val="19"/>
        </w:rPr>
        <w:t xml:space="preserve">Load "AMOSPro_Tutorial:Objects/Bobs.Abk",1 </w:t>
      </w:r>
      <w:r>
        <w:rPr>
          <w:rFonts w:ascii="Courier New"/>
          <w:color w:val="010202"/>
          <w:w w:val="105"/>
          <w:sz w:val="19"/>
        </w:rPr>
        <w:t>Channel To Bob 0,1</w:t>
      </w:r>
    </w:p>
    <w:p w:rsidR="002F4880" w:rsidRDefault="00377FCD">
      <w:pPr>
        <w:spacing w:line="162" w:lineRule="exact"/>
        <w:ind w:left="479"/>
        <w:rPr>
          <w:rFonts w:ascii="Courier New"/>
          <w:sz w:val="19"/>
        </w:rPr>
      </w:pPr>
      <w:r>
        <w:rPr>
          <w:rFonts w:ascii="Courier New"/>
          <w:color w:val="010202"/>
          <w:w w:val="105"/>
          <w:sz w:val="19"/>
        </w:rPr>
        <w:t>Screen 0</w:t>
      </w:r>
    </w:p>
    <w:p w:rsidR="002F4880" w:rsidRDefault="00377FCD">
      <w:pPr>
        <w:spacing w:line="180" w:lineRule="exact"/>
        <w:ind w:left="479"/>
        <w:rPr>
          <w:rFonts w:ascii="Courier New"/>
          <w:sz w:val="19"/>
        </w:rPr>
      </w:pPr>
      <w:r>
        <w:rPr>
          <w:rFonts w:ascii="Courier New"/>
          <w:color w:val="010202"/>
          <w:w w:val="105"/>
          <w:sz w:val="19"/>
        </w:rPr>
        <w:t>Bob 1,100,100,1</w:t>
      </w:r>
    </w:p>
    <w:p w:rsidR="002F4880" w:rsidRDefault="00377FCD">
      <w:pPr>
        <w:spacing w:before="17" w:line="201" w:lineRule="auto"/>
        <w:ind w:left="479" w:right="9005"/>
        <w:rPr>
          <w:rFonts w:ascii="Courier New"/>
          <w:sz w:val="19"/>
        </w:rPr>
      </w:pPr>
      <w:r>
        <w:rPr>
          <w:rFonts w:ascii="Courier New"/>
          <w:color w:val="010202"/>
          <w:w w:val="105"/>
          <w:sz w:val="19"/>
        </w:rPr>
        <w:t>AMAL Channel 0 Let X=0;</w:t>
      </w:r>
    </w:p>
    <w:p w:rsidR="002F4880" w:rsidRDefault="00377FCD">
      <w:pPr>
        <w:spacing w:line="201" w:lineRule="auto"/>
        <w:ind w:left="479" w:right="10026"/>
        <w:rPr>
          <w:rFonts w:ascii="Courier New"/>
          <w:sz w:val="19"/>
        </w:rPr>
      </w:pPr>
      <w:r>
        <w:rPr>
          <w:rFonts w:ascii="Courier New"/>
          <w:color w:val="010202"/>
          <w:w w:val="105"/>
          <w:sz w:val="19"/>
        </w:rPr>
        <w:t>Let Y=0;</w:t>
      </w:r>
    </w:p>
    <w:p w:rsidR="002F4880" w:rsidRDefault="00377FCD">
      <w:pPr>
        <w:spacing w:before="9" w:line="201" w:lineRule="auto"/>
        <w:ind w:left="479" w:right="10070"/>
        <w:rPr>
          <w:rFonts w:ascii="Courier New"/>
          <w:sz w:val="19"/>
        </w:rPr>
      </w:pPr>
      <w:r>
        <w:rPr>
          <w:rFonts w:ascii="Courier New"/>
          <w:color w:val="010202"/>
          <w:w w:val="105"/>
          <w:sz w:val="19"/>
        </w:rPr>
        <w:t>L:</w:t>
      </w:r>
    </w:p>
    <w:p w:rsidR="002F4880" w:rsidRDefault="00377FCD">
      <w:pPr>
        <w:spacing w:line="201" w:lineRule="auto"/>
        <w:ind w:left="479" w:right="9789"/>
        <w:rPr>
          <w:rFonts w:ascii="Courier New"/>
          <w:sz w:val="19"/>
        </w:rPr>
      </w:pPr>
      <w:r>
        <w:rPr>
          <w:rFonts w:ascii="Courier New"/>
          <w:color w:val="010202"/>
          <w:w w:val="105"/>
          <w:sz w:val="19"/>
        </w:rPr>
        <w:t>Let X=X+1;</w:t>
      </w:r>
    </w:p>
    <w:p w:rsidR="002F4880" w:rsidRDefault="00377FCD">
      <w:pPr>
        <w:spacing w:line="201" w:lineRule="auto"/>
        <w:ind w:left="479" w:right="9789"/>
        <w:rPr>
          <w:rFonts w:ascii="Courier New"/>
          <w:sz w:val="19"/>
        </w:rPr>
      </w:pPr>
      <w:r>
        <w:rPr>
          <w:rFonts w:ascii="Courier New"/>
          <w:color w:val="010202"/>
          <w:w w:val="105"/>
          <w:sz w:val="19"/>
        </w:rPr>
        <w:t>Let Y=Y+1;</w:t>
      </w:r>
    </w:p>
    <w:p w:rsidR="002F4880" w:rsidRDefault="00377FCD">
      <w:pPr>
        <w:spacing w:line="201" w:lineRule="auto"/>
        <w:ind w:left="479" w:right="10316"/>
        <w:rPr>
          <w:rFonts w:ascii="Courier New"/>
          <w:sz w:val="19"/>
        </w:rPr>
      </w:pPr>
      <w:r>
        <w:rPr>
          <w:rFonts w:ascii="Courier New"/>
          <w:color w:val="010202"/>
          <w:sz w:val="19"/>
        </w:rPr>
        <w:t>Pause;</w:t>
      </w:r>
    </w:p>
    <w:p w:rsidR="002F4880" w:rsidRDefault="00377FCD">
      <w:pPr>
        <w:spacing w:line="201" w:lineRule="auto"/>
        <w:ind w:left="479" w:right="10316"/>
        <w:rPr>
          <w:rFonts w:ascii="Courier New"/>
          <w:sz w:val="19"/>
        </w:rPr>
      </w:pPr>
      <w:r>
        <w:rPr>
          <w:rFonts w:ascii="Courier New"/>
          <w:color w:val="010202"/>
          <w:w w:val="105"/>
          <w:sz w:val="19"/>
        </w:rPr>
        <w:t>Jump;</w:t>
      </w:r>
    </w:p>
    <w:p w:rsidR="002F4880" w:rsidRDefault="002F4880">
      <w:pPr>
        <w:spacing w:line="201" w:lineRule="auto"/>
        <w:rPr>
          <w:rFonts w:ascii="Courier New"/>
          <w:sz w:val="19"/>
        </w:rPr>
        <w:sectPr w:rsidR="002F4880">
          <w:pgSz w:w="11900" w:h="16840"/>
          <w:pgMar w:top="1360" w:right="2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41"/>
      </w:pPr>
      <w:r>
        <w:rPr>
          <w:color w:val="010202"/>
        </w:rPr>
        <w:t>The whole purpose of AMOS Professional accessories is to make all aspects of computer programming as simple and friendly as possible, while saving the user the time, effort and cost of having to go outside of the system.</w:t>
      </w:r>
    </w:p>
    <w:p w:rsidR="002F4880" w:rsidRDefault="002F4880">
      <w:pPr>
        <w:pStyle w:val="BodyText"/>
        <w:spacing w:before="8"/>
        <w:rPr>
          <w:sz w:val="20"/>
        </w:rPr>
      </w:pPr>
    </w:p>
    <w:p w:rsidR="002F4880" w:rsidRDefault="00377FCD">
      <w:pPr>
        <w:pStyle w:val="BodyText"/>
        <w:spacing w:before="1" w:line="235" w:lineRule="auto"/>
        <w:ind w:left="119" w:right="241"/>
      </w:pPr>
      <w:r>
        <w:rPr>
          <w:color w:val="010202"/>
        </w:rPr>
        <w:t>A ready-made recording studio is p</w:t>
      </w:r>
      <w:r>
        <w:rPr>
          <w:color w:val="010202"/>
        </w:rPr>
        <w:t>rovided for creating your own customised sample banks, and it can be loaded from the "Accessories" disc now:</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sz w:val="19"/>
        </w:rPr>
        <w:t>LD&gt;  Load "AMOSPro_Accessories:Sample_Bank_Maker.AMOS"</w:t>
      </w:r>
    </w:p>
    <w:p w:rsidR="002F4880" w:rsidRDefault="002F4880">
      <w:pPr>
        <w:pStyle w:val="BodyText"/>
        <w:spacing w:before="6"/>
        <w:rPr>
          <w:rFonts w:ascii="Courier New"/>
          <w:sz w:val="17"/>
        </w:rPr>
      </w:pPr>
    </w:p>
    <w:p w:rsidR="002F4880" w:rsidRDefault="00377FCD">
      <w:pPr>
        <w:pStyle w:val="Heading2"/>
        <w:ind w:left="120"/>
      </w:pPr>
      <w:r>
        <w:rPr>
          <w:color w:val="010202"/>
        </w:rPr>
        <w:t>The Sample Bank Maker screen</w:t>
      </w:r>
    </w:p>
    <w:p w:rsidR="002F4880" w:rsidRDefault="00377FCD">
      <w:pPr>
        <w:pStyle w:val="BodyText"/>
        <w:spacing w:before="2" w:line="235" w:lineRule="auto"/>
        <w:ind w:left="119"/>
      </w:pPr>
      <w:r>
        <w:rPr>
          <w:color w:val="010202"/>
        </w:rPr>
        <w:t>A typical working screen is shown below, and all of its featu</w:t>
      </w:r>
      <w:r>
        <w:rPr>
          <w:color w:val="010202"/>
        </w:rPr>
        <w:t>res can be easily identified in the short guided tour that follows.</w:t>
      </w:r>
    </w:p>
    <w:p w:rsidR="002F4880" w:rsidRDefault="00377FCD">
      <w:pPr>
        <w:pStyle w:val="BodyText"/>
        <w:spacing w:before="1"/>
        <w:rPr>
          <w:sz w:val="18"/>
        </w:rPr>
      </w:pPr>
      <w:r>
        <w:rPr>
          <w:noProof/>
          <w:lang w:val="en-GB" w:eastAsia="en-GB"/>
        </w:rPr>
        <w:drawing>
          <wp:anchor distT="0" distB="0" distL="0" distR="0" simplePos="0" relativeHeight="20176" behindDoc="0" locked="0" layoutInCell="1" allowOverlap="1">
            <wp:simplePos x="0" y="0"/>
            <wp:positionH relativeFrom="page">
              <wp:posOffset>1184275</wp:posOffset>
            </wp:positionH>
            <wp:positionV relativeFrom="paragraph">
              <wp:posOffset>157366</wp:posOffset>
            </wp:positionV>
            <wp:extent cx="5172075" cy="3219450"/>
            <wp:effectExtent l="0" t="0" r="0" b="0"/>
            <wp:wrapTopAndBottom/>
            <wp:docPr id="261" name="image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34.jpeg"/>
                    <pic:cNvPicPr/>
                  </pic:nvPicPr>
                  <pic:blipFill>
                    <a:blip r:embed="rId255" cstate="print"/>
                    <a:stretch>
                      <a:fillRect/>
                    </a:stretch>
                  </pic:blipFill>
                  <pic:spPr>
                    <a:xfrm>
                      <a:off x="0" y="0"/>
                      <a:ext cx="5172075" cy="3219450"/>
                    </a:xfrm>
                    <a:prstGeom prst="rect">
                      <a:avLst/>
                    </a:prstGeom>
                  </pic:spPr>
                </pic:pic>
              </a:graphicData>
            </a:graphic>
          </wp:anchor>
        </w:drawing>
      </w:r>
    </w:p>
    <w:p w:rsidR="002F4880" w:rsidRDefault="00377FCD">
      <w:pPr>
        <w:pStyle w:val="Heading2"/>
        <w:spacing w:before="197"/>
        <w:ind w:left="120"/>
      </w:pPr>
      <w:r>
        <w:rPr>
          <w:color w:val="010202"/>
        </w:rPr>
        <w:t>The Current Sample window</w:t>
      </w:r>
    </w:p>
    <w:p w:rsidR="002F4880" w:rsidRDefault="00377FCD">
      <w:pPr>
        <w:pStyle w:val="BodyText"/>
        <w:spacing w:before="2" w:line="235" w:lineRule="auto"/>
        <w:ind w:left="119" w:right="241"/>
      </w:pPr>
      <w:r>
        <w:rPr>
          <w:color w:val="010202"/>
        </w:rPr>
        <w:t>The top of the screen is divided into two areas. The left-hand side holds the window which is used to display the current sample being worked on, in the form of a visual "wave pattern". You can load an example and view it in a moment. "Silence" is represen</w:t>
      </w:r>
      <w:r>
        <w:rPr>
          <w:color w:val="010202"/>
        </w:rPr>
        <w:t>ted as a straight horizontal line in the middle of this Current Sample Window. The various frequencies that make up the sound of the current sample are displayed as jagged patterns of vertical lines, running left to the right, from the beginning to the end</w:t>
      </w:r>
      <w:r>
        <w:rPr>
          <w:color w:val="010202"/>
        </w:rPr>
        <w:t xml:space="preserve"> of the sample. As the sample is "played", you can see how the wave pattern corresponds to what is heard. Above the Current Sample Window is a horizontal display panel, which will show the name of the current sample, along with its length, in bytes.</w:t>
      </w:r>
    </w:p>
    <w:p w:rsidR="002F4880" w:rsidRDefault="002F4880">
      <w:pPr>
        <w:spacing w:line="235" w:lineRule="auto"/>
        <w:sectPr w:rsidR="002F4880">
          <w:headerReference w:type="default" r:id="rId256"/>
          <w:footerReference w:type="default" r:id="rId257"/>
          <w:pgSz w:w="11900" w:h="16840"/>
          <w:pgMar w:top="1360" w:right="2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The Sample Bank Window</w:t>
      </w:r>
    </w:p>
    <w:p w:rsidR="002F4880" w:rsidRDefault="00377FCD">
      <w:pPr>
        <w:pStyle w:val="BodyText"/>
        <w:spacing w:before="2" w:line="235" w:lineRule="auto"/>
        <w:ind w:left="119" w:right="264"/>
      </w:pPr>
      <w:r>
        <w:rPr>
          <w:color w:val="010202"/>
        </w:rPr>
        <w:t>The upper right-hand section of the screen is where the contents of the sample bank is displayed. Each sample is listed with its own number, name and length in</w:t>
      </w:r>
      <w:r>
        <w:rPr>
          <w:color w:val="010202"/>
        </w:rPr>
        <w:t xml:space="preserve"> bytes. As you would expect, a vertical slider bar and slider arrows  are provided to display any parts of the contents list that are too large to fit into the display. The name of the current sample bank is displayed at the top of this </w:t>
      </w:r>
      <w:r>
        <w:rPr>
          <w:color w:val="010202"/>
          <w:spacing w:val="18"/>
        </w:rPr>
        <w:t xml:space="preserve"> </w:t>
      </w:r>
      <w:r>
        <w:rPr>
          <w:color w:val="010202"/>
        </w:rPr>
        <w:t>window.</w:t>
      </w:r>
    </w:p>
    <w:p w:rsidR="002F4880" w:rsidRDefault="00377FCD">
      <w:pPr>
        <w:pStyle w:val="Heading2"/>
        <w:spacing w:before="233"/>
      </w:pPr>
      <w:r>
        <w:rPr>
          <w:color w:val="010202"/>
        </w:rPr>
        <w:t>Transfer B</w:t>
      </w:r>
      <w:r>
        <w:rPr>
          <w:color w:val="010202"/>
        </w:rPr>
        <w:t>uttons</w:t>
      </w:r>
    </w:p>
    <w:p w:rsidR="002F4880" w:rsidRDefault="00377FCD">
      <w:pPr>
        <w:pStyle w:val="BodyText"/>
        <w:spacing w:before="2" w:line="235" w:lineRule="auto"/>
        <w:ind w:left="119" w:right="109"/>
      </w:pPr>
      <w:r>
        <w:rPr>
          <w:color w:val="010202"/>
        </w:rPr>
        <w:t xml:space="preserve">Between the Current Sample Window and the list of samples in the bank are two big buttons, marked with a left- arrow and a right-arrow. These are transfer buttons used to move a sample between the bank (represented by the top right-hand side of the </w:t>
      </w:r>
      <w:r>
        <w:rPr>
          <w:color w:val="010202"/>
        </w:rPr>
        <w:t>screen) and the working area (represented by the top left-hand side of the screen).</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 xml:space="preserve">This allows you to pull a sample from the bank, test it or work on it while it is in the Current Sample Window, and then deposit it back at the selected position in the bank. If a copy of a sample that has been worked on is positioned as the </w:t>
      </w:r>
      <w:r>
        <w:rPr>
          <w:b/>
          <w:color w:val="010202"/>
        </w:rPr>
        <w:t xml:space="preserve">last </w:t>
      </w:r>
      <w:r>
        <w:rPr>
          <w:color w:val="010202"/>
        </w:rPr>
        <w:t>item in t</w:t>
      </w:r>
      <w:r>
        <w:rPr>
          <w:color w:val="010202"/>
        </w:rPr>
        <w:t xml:space="preserve">he bank, it becomes a </w:t>
      </w:r>
      <w:r>
        <w:rPr>
          <w:b/>
          <w:color w:val="010202"/>
        </w:rPr>
        <w:t xml:space="preserve">new </w:t>
      </w:r>
      <w:r>
        <w:rPr>
          <w:color w:val="010202"/>
        </w:rPr>
        <w:t>sample to be added at the end of the bank.</w:t>
      </w:r>
    </w:p>
    <w:p w:rsidR="002F4880" w:rsidRDefault="00377FCD">
      <w:pPr>
        <w:pStyle w:val="Heading2"/>
        <w:spacing w:before="233"/>
      </w:pPr>
      <w:r>
        <w:rPr>
          <w:color w:val="010202"/>
        </w:rPr>
        <w:t>The Information Line</w:t>
      </w:r>
    </w:p>
    <w:p w:rsidR="002F4880" w:rsidRDefault="00377FCD">
      <w:pPr>
        <w:pStyle w:val="BodyText"/>
        <w:spacing w:before="2" w:line="235" w:lineRule="auto"/>
        <w:ind w:left="119" w:right="304"/>
      </w:pPr>
      <w:r>
        <w:rPr>
          <w:color w:val="010202"/>
        </w:rPr>
        <w:t>A horizontal Information Line runs across the width of the screen, below the Current Sample Window and the Sample Bank display. This reports on  the current status of</w:t>
      </w:r>
      <w:r>
        <w:rPr>
          <w:color w:val="010202"/>
        </w:rPr>
        <w:t xml:space="preserve"> memory, and provides useful messages.</w:t>
      </w:r>
    </w:p>
    <w:p w:rsidR="002F4880" w:rsidRDefault="00377FCD">
      <w:pPr>
        <w:pStyle w:val="Heading2"/>
        <w:spacing w:before="234"/>
      </w:pPr>
      <w:r>
        <w:rPr>
          <w:color w:val="010202"/>
        </w:rPr>
        <w:t>The Control Panel</w:t>
      </w:r>
    </w:p>
    <w:p w:rsidR="002F4880" w:rsidRDefault="00377FCD">
      <w:pPr>
        <w:pStyle w:val="BodyText"/>
        <w:spacing w:before="2" w:line="235" w:lineRule="auto"/>
        <w:ind w:left="119" w:right="185"/>
      </w:pPr>
      <w:r>
        <w:rPr>
          <w:color w:val="010202"/>
        </w:rPr>
        <w:t>The lower third of the screen is occupied by all of the control buttons that operate the Sample Bank Maker. Please load some samples now, before they can be</w:t>
      </w:r>
      <w:r>
        <w:rPr>
          <w:color w:val="010202"/>
          <w:spacing w:val="51"/>
        </w:rPr>
        <w:t xml:space="preserve"> </w:t>
      </w:r>
      <w:r>
        <w:rPr>
          <w:color w:val="010202"/>
        </w:rPr>
        <w:t>demonstrated.</w:t>
      </w:r>
    </w:p>
    <w:p w:rsidR="002F4880" w:rsidRDefault="00377FCD">
      <w:pPr>
        <w:pStyle w:val="Heading2"/>
        <w:spacing w:before="233"/>
      </w:pPr>
      <w:r>
        <w:rPr>
          <w:color w:val="010202"/>
        </w:rPr>
        <w:t>Load Bank</w:t>
      </w:r>
    </w:p>
    <w:p w:rsidR="002F4880" w:rsidRDefault="00377FCD">
      <w:pPr>
        <w:pStyle w:val="BodyText"/>
        <w:spacing w:before="2" w:line="235" w:lineRule="auto"/>
        <w:ind w:left="705" w:right="185"/>
      </w:pPr>
      <w:r>
        <w:rPr>
          <w:noProof/>
          <w:lang w:val="en-GB" w:eastAsia="en-GB"/>
        </w:rPr>
        <w:drawing>
          <wp:anchor distT="0" distB="0" distL="0" distR="0" simplePos="0" relativeHeight="20200" behindDoc="0" locked="0" layoutInCell="1" allowOverlap="1">
            <wp:simplePos x="0" y="0"/>
            <wp:positionH relativeFrom="page">
              <wp:posOffset>165100</wp:posOffset>
            </wp:positionH>
            <wp:positionV relativeFrom="paragraph">
              <wp:posOffset>6649</wp:posOffset>
            </wp:positionV>
            <wp:extent cx="371475" cy="361950"/>
            <wp:effectExtent l="0" t="0" r="0" b="0"/>
            <wp:wrapNone/>
            <wp:docPr id="263" name="image1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35.jpeg"/>
                    <pic:cNvPicPr/>
                  </pic:nvPicPr>
                  <pic:blipFill>
                    <a:blip r:embed="rId258" cstate="print"/>
                    <a:stretch>
                      <a:fillRect/>
                    </a:stretch>
                  </pic:blipFill>
                  <pic:spPr>
                    <a:xfrm>
                      <a:off x="0" y="0"/>
                      <a:ext cx="371475" cy="361950"/>
                    </a:xfrm>
                    <a:prstGeom prst="rect">
                      <a:avLst/>
                    </a:prstGeom>
                  </pic:spPr>
                </pic:pic>
              </a:graphicData>
            </a:graphic>
          </wp:anchor>
        </w:drawing>
      </w:r>
      <w:r>
        <w:rPr>
          <w:color w:val="010202"/>
        </w:rPr>
        <w:t>the control butto</w:t>
      </w:r>
      <w:r>
        <w:rPr>
          <w:color w:val="010202"/>
        </w:rPr>
        <w:t>ns as usual. Have your "AMOSPro_Examples" disc ready in the drive, and prepare to edit "Mixture.Abk" after pressing the [Load Bank] button. The numbers, names and lengths of all the samples in this bank should now appear in the display</w:t>
      </w:r>
      <w:r>
        <w:rPr>
          <w:color w:val="010202"/>
          <w:spacing w:val="52"/>
        </w:rPr>
        <w:t xml:space="preserve"> </w:t>
      </w:r>
      <w:r>
        <w:rPr>
          <w:color w:val="010202"/>
        </w:rPr>
        <w:t>window.</w:t>
      </w:r>
    </w:p>
    <w:p w:rsidR="002F4880" w:rsidRDefault="00377FCD">
      <w:pPr>
        <w:pStyle w:val="Heading2"/>
        <w:spacing w:before="234"/>
      </w:pPr>
      <w:r>
        <w:rPr>
          <w:color w:val="010202"/>
        </w:rPr>
        <w:t>Load current</w:t>
      </w:r>
      <w:r>
        <w:rPr>
          <w:color w:val="010202"/>
        </w:rPr>
        <w:t xml:space="preserve"> sample from bank</w:t>
      </w:r>
    </w:p>
    <w:p w:rsidR="002F4880" w:rsidRDefault="00377FCD">
      <w:pPr>
        <w:pStyle w:val="BodyText"/>
        <w:spacing w:line="270" w:lineRule="exact"/>
        <w:ind w:left="705"/>
      </w:pPr>
      <w:r>
        <w:rPr>
          <w:noProof/>
          <w:lang w:val="en-GB" w:eastAsia="en-GB"/>
        </w:rPr>
        <w:drawing>
          <wp:anchor distT="0" distB="0" distL="0" distR="0" simplePos="0" relativeHeight="20224" behindDoc="0" locked="0" layoutInCell="1" allowOverlap="1">
            <wp:simplePos x="0" y="0"/>
            <wp:positionH relativeFrom="page">
              <wp:posOffset>165100</wp:posOffset>
            </wp:positionH>
            <wp:positionV relativeFrom="paragraph">
              <wp:posOffset>6986</wp:posOffset>
            </wp:positionV>
            <wp:extent cx="371475" cy="619125"/>
            <wp:effectExtent l="0" t="0" r="0" b="0"/>
            <wp:wrapNone/>
            <wp:docPr id="265" name="image1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36.jpeg"/>
                    <pic:cNvPicPr/>
                  </pic:nvPicPr>
                  <pic:blipFill>
                    <a:blip r:embed="rId259" cstate="print"/>
                    <a:stretch>
                      <a:fillRect/>
                    </a:stretch>
                  </pic:blipFill>
                  <pic:spPr>
                    <a:xfrm>
                      <a:off x="0" y="0"/>
                      <a:ext cx="371475" cy="619125"/>
                    </a:xfrm>
                    <a:prstGeom prst="rect">
                      <a:avLst/>
                    </a:prstGeom>
                  </pic:spPr>
                </pic:pic>
              </a:graphicData>
            </a:graphic>
          </wp:anchor>
        </w:drawing>
      </w:r>
      <w:r>
        <w:rPr>
          <w:color w:val="010202"/>
        </w:rPr>
        <w:t>Now load one of the samples into the Current Sample Window,  ready for testing.</w:t>
      </w:r>
    </w:p>
    <w:p w:rsidR="002F4880" w:rsidRDefault="00377FCD">
      <w:pPr>
        <w:pStyle w:val="BodyText"/>
        <w:spacing w:before="2" w:line="235" w:lineRule="auto"/>
        <w:ind w:left="705" w:right="304"/>
      </w:pPr>
      <w:r>
        <w:rPr>
          <w:color w:val="010202"/>
        </w:rPr>
        <w:t xml:space="preserve">For example, select "Bubbler by highlighting its name with a mouse click and pressing the [Left arrow] transfer button. As soon as a current sample has been </w:t>
      </w:r>
      <w:r>
        <w:rPr>
          <w:color w:val="010202"/>
        </w:rPr>
        <w:t>transferred, all of the other control buttons become active.</w:t>
      </w:r>
    </w:p>
    <w:p w:rsidR="002F4880" w:rsidRDefault="00377FCD">
      <w:pPr>
        <w:pStyle w:val="Heading2"/>
        <w:spacing w:before="233"/>
      </w:pPr>
      <w:r>
        <w:rPr>
          <w:color w:val="010202"/>
        </w:rPr>
        <w:t>Hear a sample</w:t>
      </w:r>
    </w:p>
    <w:p w:rsidR="002F4880" w:rsidRDefault="00377FCD">
      <w:pPr>
        <w:pStyle w:val="BodyText"/>
        <w:spacing w:before="2" w:line="235" w:lineRule="auto"/>
        <w:ind w:left="1334" w:right="303"/>
        <w:jc w:val="both"/>
      </w:pPr>
      <w:r>
        <w:rPr>
          <w:noProof/>
          <w:lang w:val="en-GB" w:eastAsia="en-GB"/>
        </w:rPr>
        <w:drawing>
          <wp:anchor distT="0" distB="0" distL="0" distR="0" simplePos="0" relativeHeight="267711287" behindDoc="1" locked="0" layoutInCell="1" allowOverlap="1">
            <wp:simplePos x="0" y="0"/>
            <wp:positionH relativeFrom="page">
              <wp:posOffset>165100</wp:posOffset>
            </wp:positionH>
            <wp:positionV relativeFrom="paragraph">
              <wp:posOffset>6649</wp:posOffset>
            </wp:positionV>
            <wp:extent cx="771525" cy="361950"/>
            <wp:effectExtent l="0" t="0" r="0" b="0"/>
            <wp:wrapNone/>
            <wp:docPr id="267" name="image1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37.jpeg"/>
                    <pic:cNvPicPr/>
                  </pic:nvPicPr>
                  <pic:blipFill>
                    <a:blip r:embed="rId260" cstate="print"/>
                    <a:stretch>
                      <a:fillRect/>
                    </a:stretch>
                  </pic:blipFill>
                  <pic:spPr>
                    <a:xfrm>
                      <a:off x="0" y="0"/>
                      <a:ext cx="771525" cy="361950"/>
                    </a:xfrm>
                    <a:prstGeom prst="rect">
                      <a:avLst/>
                    </a:prstGeom>
                  </pic:spPr>
                </pic:pic>
              </a:graphicData>
            </a:graphic>
          </wp:anchor>
        </w:drawing>
      </w:r>
      <w:r>
        <w:rPr>
          <w:color w:val="010202"/>
        </w:rPr>
        <w:t>If your audio system is ready, [Hear] the current sample now. See how the frequency pattern is shown between the start and end borders of the Current Sample Window. You are now ready to begin editing the sample.</w:t>
      </w:r>
    </w:p>
    <w:p w:rsidR="002F4880" w:rsidRDefault="002F4880">
      <w:pPr>
        <w:spacing w:line="235" w:lineRule="auto"/>
        <w:jc w:val="both"/>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Start and end of sample</w:t>
      </w:r>
    </w:p>
    <w:p w:rsidR="002F4880" w:rsidRDefault="00377FCD">
      <w:pPr>
        <w:pStyle w:val="BodyText"/>
        <w:spacing w:before="2" w:line="235" w:lineRule="auto"/>
        <w:ind w:left="1199" w:right="116"/>
      </w:pPr>
      <w:r>
        <w:rPr>
          <w:noProof/>
          <w:lang w:val="en-GB" w:eastAsia="en-GB"/>
        </w:rPr>
        <w:drawing>
          <wp:anchor distT="0" distB="0" distL="0" distR="0" simplePos="0" relativeHeight="267711311" behindDoc="1" locked="0" layoutInCell="1" allowOverlap="1">
            <wp:simplePos x="0" y="0"/>
            <wp:positionH relativeFrom="page">
              <wp:posOffset>165100</wp:posOffset>
            </wp:positionH>
            <wp:positionV relativeFrom="paragraph">
              <wp:posOffset>6649</wp:posOffset>
            </wp:positionV>
            <wp:extent cx="685800" cy="438150"/>
            <wp:effectExtent l="0" t="0" r="0" b="0"/>
            <wp:wrapNone/>
            <wp:docPr id="269" name="image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38.jpeg"/>
                    <pic:cNvPicPr/>
                  </pic:nvPicPr>
                  <pic:blipFill>
                    <a:blip r:embed="rId261" cstate="print"/>
                    <a:stretch>
                      <a:fillRect/>
                    </a:stretch>
                  </pic:blipFill>
                  <pic:spPr>
                    <a:xfrm>
                      <a:off x="0" y="0"/>
                      <a:ext cx="685800" cy="438150"/>
                    </a:xfrm>
                    <a:prstGeom prst="rect">
                      <a:avLst/>
                    </a:prstGeom>
                  </pic:spPr>
                </pic:pic>
              </a:graphicData>
            </a:graphic>
          </wp:anchor>
        </w:drawing>
      </w:r>
      <w:r>
        <w:rPr>
          <w:color w:val="010202"/>
        </w:rPr>
        <w:t>Trigger the small [Start] and [End] arrows to move the settings for the beginning and end of the current sample. As soon as these settings are moved from the left and right boundaries of the window, vertical lines</w:t>
      </w:r>
      <w:r>
        <w:rPr>
          <w:color w:val="010202"/>
          <w:spacing w:val="10"/>
        </w:rPr>
        <w:t xml:space="preserve"> </w:t>
      </w:r>
      <w:r>
        <w:rPr>
          <w:color w:val="010202"/>
        </w:rPr>
        <w:t>appear</w:t>
      </w:r>
      <w:r>
        <w:rPr>
          <w:color w:val="010202"/>
          <w:spacing w:val="5"/>
        </w:rPr>
        <w:t xml:space="preserve"> </w:t>
      </w:r>
      <w:r>
        <w:rPr>
          <w:color w:val="010202"/>
        </w:rPr>
        <w:t>to</w:t>
      </w:r>
      <w:r>
        <w:rPr>
          <w:color w:val="010202"/>
          <w:spacing w:val="6"/>
        </w:rPr>
        <w:t xml:space="preserve"> </w:t>
      </w:r>
      <w:r>
        <w:rPr>
          <w:color w:val="010202"/>
        </w:rPr>
        <w:t>mark the</w:t>
      </w:r>
      <w:r>
        <w:rPr>
          <w:color w:val="010202"/>
          <w:spacing w:val="5"/>
        </w:rPr>
        <w:t xml:space="preserve"> </w:t>
      </w:r>
      <w:r>
        <w:rPr>
          <w:color w:val="010202"/>
        </w:rPr>
        <w:t>new</w:t>
      </w:r>
      <w:r>
        <w:rPr>
          <w:color w:val="010202"/>
          <w:spacing w:val="2"/>
        </w:rPr>
        <w:t xml:space="preserve"> </w:t>
      </w:r>
      <w:r>
        <w:rPr>
          <w:color w:val="010202"/>
        </w:rPr>
        <w:t>start</w:t>
      </w:r>
      <w:r>
        <w:rPr>
          <w:color w:val="010202"/>
          <w:spacing w:val="5"/>
        </w:rPr>
        <w:t xml:space="preserve"> </w:t>
      </w:r>
      <w:r>
        <w:rPr>
          <w:color w:val="010202"/>
        </w:rPr>
        <w:t>and</w:t>
      </w:r>
      <w:r>
        <w:rPr>
          <w:color w:val="010202"/>
          <w:spacing w:val="11"/>
        </w:rPr>
        <w:t xml:space="preserve"> </w:t>
      </w:r>
      <w:r>
        <w:rPr>
          <w:color w:val="010202"/>
        </w:rPr>
        <w:t>end</w:t>
      </w:r>
      <w:r>
        <w:rPr>
          <w:color w:val="010202"/>
          <w:spacing w:val="11"/>
        </w:rPr>
        <w:t xml:space="preserve"> </w:t>
      </w:r>
      <w:r>
        <w:rPr>
          <w:color w:val="010202"/>
        </w:rPr>
        <w:t>pos</w:t>
      </w:r>
      <w:r>
        <w:rPr>
          <w:color w:val="010202"/>
        </w:rPr>
        <w:t>itions.</w:t>
      </w:r>
      <w:r>
        <w:rPr>
          <w:color w:val="010202"/>
          <w:spacing w:val="1"/>
        </w:rPr>
        <w:t xml:space="preserve"> </w:t>
      </w:r>
      <w:r>
        <w:rPr>
          <w:color w:val="010202"/>
        </w:rPr>
        <w:t>You</w:t>
      </w:r>
      <w:r>
        <w:rPr>
          <w:color w:val="010202"/>
          <w:spacing w:val="5"/>
        </w:rPr>
        <w:t xml:space="preserve"> </w:t>
      </w:r>
      <w:r>
        <w:rPr>
          <w:color w:val="010202"/>
        </w:rPr>
        <w:t>can</w:t>
      </w:r>
      <w:r>
        <w:rPr>
          <w:color w:val="010202"/>
          <w:spacing w:val="10"/>
        </w:rPr>
        <w:t xml:space="preserve"> </w:t>
      </w:r>
      <w:r>
        <w:rPr>
          <w:color w:val="010202"/>
        </w:rPr>
        <w:t>also</w:t>
      </w:r>
      <w:r>
        <w:rPr>
          <w:color w:val="010202"/>
          <w:spacing w:val="1"/>
        </w:rPr>
        <w:t xml:space="preserve"> </w:t>
      </w:r>
      <w:r>
        <w:rPr>
          <w:color w:val="010202"/>
        </w:rPr>
        <w:t>click</w:t>
      </w:r>
      <w:r>
        <w:rPr>
          <w:color w:val="010202"/>
          <w:spacing w:val="11"/>
        </w:rPr>
        <w:t xml:space="preserve"> </w:t>
      </w:r>
      <w:r>
        <w:rPr>
          <w:color w:val="010202"/>
        </w:rPr>
        <w:t>directly on the</w:t>
      </w:r>
      <w:r>
        <w:rPr>
          <w:color w:val="010202"/>
          <w:spacing w:val="5"/>
        </w:rPr>
        <w:t xml:space="preserve"> </w:t>
      </w:r>
      <w:r>
        <w:rPr>
          <w:color w:val="010202"/>
        </w:rPr>
        <w:t>start</w:t>
      </w:r>
      <w:r>
        <w:rPr>
          <w:color w:val="010202"/>
          <w:spacing w:val="5"/>
        </w:rPr>
        <w:t xml:space="preserve"> </w:t>
      </w:r>
      <w:r>
        <w:rPr>
          <w:color w:val="010202"/>
        </w:rPr>
        <w:t>and</w:t>
      </w:r>
      <w:r>
        <w:rPr>
          <w:color w:val="010202"/>
          <w:spacing w:val="11"/>
        </w:rPr>
        <w:t xml:space="preserve"> </w:t>
      </w:r>
      <w:r>
        <w:rPr>
          <w:color w:val="010202"/>
        </w:rPr>
        <w:t>end</w:t>
      </w:r>
      <w:r>
        <w:rPr>
          <w:color w:val="010202"/>
          <w:spacing w:val="11"/>
        </w:rPr>
        <w:t xml:space="preserve"> </w:t>
      </w:r>
      <w:r>
        <w:rPr>
          <w:color w:val="010202"/>
        </w:rPr>
        <w:t>lines</w:t>
      </w:r>
    </w:p>
    <w:p w:rsidR="002F4880" w:rsidRDefault="00377FCD">
      <w:pPr>
        <w:pStyle w:val="BodyText"/>
        <w:spacing w:line="270" w:lineRule="exact"/>
        <w:ind w:left="119"/>
      </w:pPr>
      <w:r>
        <w:rPr>
          <w:color w:val="010202"/>
        </w:rPr>
        <w:t>in the Current Sample Window, and drag them to change their  positions.</w:t>
      </w:r>
    </w:p>
    <w:p w:rsidR="002F4880" w:rsidRDefault="002F4880">
      <w:pPr>
        <w:pStyle w:val="BodyText"/>
        <w:spacing w:before="4"/>
        <w:rPr>
          <w:sz w:val="20"/>
        </w:rPr>
      </w:pPr>
    </w:p>
    <w:p w:rsidR="002F4880" w:rsidRDefault="00377FCD">
      <w:pPr>
        <w:pStyle w:val="Heading2"/>
      </w:pPr>
      <w:r>
        <w:rPr>
          <w:color w:val="010202"/>
        </w:rPr>
        <w:t>Frequency settings</w:t>
      </w:r>
    </w:p>
    <w:p w:rsidR="002F4880" w:rsidRDefault="00377FCD">
      <w:pPr>
        <w:pStyle w:val="BodyText"/>
        <w:spacing w:before="2" w:line="235" w:lineRule="auto"/>
        <w:ind w:left="1544" w:right="363"/>
      </w:pPr>
      <w:r>
        <w:rPr>
          <w:noProof/>
          <w:lang w:val="en-GB" w:eastAsia="en-GB"/>
        </w:rPr>
        <w:drawing>
          <wp:anchor distT="0" distB="0" distL="0" distR="0" simplePos="0" relativeHeight="267711335" behindDoc="1" locked="0" layoutInCell="1" allowOverlap="1">
            <wp:simplePos x="0" y="0"/>
            <wp:positionH relativeFrom="page">
              <wp:posOffset>165100</wp:posOffset>
            </wp:positionH>
            <wp:positionV relativeFrom="paragraph">
              <wp:posOffset>6649</wp:posOffset>
            </wp:positionV>
            <wp:extent cx="904875" cy="885825"/>
            <wp:effectExtent l="0" t="0" r="0" b="0"/>
            <wp:wrapNone/>
            <wp:docPr id="271" name="image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39.jpeg"/>
                    <pic:cNvPicPr/>
                  </pic:nvPicPr>
                  <pic:blipFill>
                    <a:blip r:embed="rId262" cstate="print"/>
                    <a:stretch>
                      <a:fillRect/>
                    </a:stretch>
                  </pic:blipFill>
                  <pic:spPr>
                    <a:xfrm>
                      <a:off x="0" y="0"/>
                      <a:ext cx="904875" cy="885825"/>
                    </a:xfrm>
                    <a:prstGeom prst="rect">
                      <a:avLst/>
                    </a:prstGeom>
                  </pic:spPr>
                </pic:pic>
              </a:graphicData>
            </a:graphic>
          </wp:anchor>
        </w:drawing>
      </w:r>
      <w:r>
        <w:rPr>
          <w:color w:val="010202"/>
        </w:rPr>
        <w:t xml:space="preserve">The frequency at which a sample is played is measured in Hertz, and by changing this frequency some </w:t>
      </w:r>
      <w:r>
        <w:rPr>
          <w:color w:val="010202"/>
        </w:rPr>
        <w:t>wonderful effects can be synthesised.</w:t>
      </w:r>
    </w:p>
    <w:p w:rsidR="002F4880" w:rsidRDefault="00377FCD">
      <w:pPr>
        <w:pStyle w:val="BodyText"/>
        <w:tabs>
          <w:tab w:val="left" w:pos="4454"/>
          <w:tab w:val="left" w:pos="8939"/>
        </w:tabs>
        <w:spacing w:line="235" w:lineRule="auto"/>
        <w:ind w:left="1545" w:right="114" w:hanging="1"/>
      </w:pPr>
      <w:r>
        <w:rPr>
          <w:noProof/>
          <w:lang w:val="en-GB" w:eastAsia="en-GB"/>
        </w:rPr>
        <w:drawing>
          <wp:anchor distT="0" distB="0" distL="0" distR="0" simplePos="0" relativeHeight="267711503" behindDoc="1" locked="0" layoutInCell="1" allowOverlap="1">
            <wp:simplePos x="0" y="0"/>
            <wp:positionH relativeFrom="page">
              <wp:posOffset>4832350</wp:posOffset>
            </wp:positionH>
            <wp:positionV relativeFrom="paragraph">
              <wp:posOffset>33954</wp:posOffset>
            </wp:positionV>
            <wp:extent cx="895350" cy="104775"/>
            <wp:effectExtent l="0" t="0" r="0" b="0"/>
            <wp:wrapNone/>
            <wp:docPr id="273" name="image1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40.jpeg"/>
                    <pic:cNvPicPr/>
                  </pic:nvPicPr>
                  <pic:blipFill>
                    <a:blip r:embed="rId263" cstate="print"/>
                    <a:stretch>
                      <a:fillRect/>
                    </a:stretch>
                  </pic:blipFill>
                  <pic:spPr>
                    <a:xfrm>
                      <a:off x="0" y="0"/>
                      <a:ext cx="895350" cy="104775"/>
                    </a:xfrm>
                    <a:prstGeom prst="rect">
                      <a:avLst/>
                    </a:prstGeom>
                  </pic:spPr>
                </pic:pic>
              </a:graphicData>
            </a:graphic>
          </wp:anchor>
        </w:drawing>
      </w:r>
      <w:r>
        <w:rPr>
          <w:noProof/>
          <w:lang w:val="en-GB" w:eastAsia="en-GB"/>
        </w:rPr>
        <w:drawing>
          <wp:anchor distT="0" distB="0" distL="0" distR="0" simplePos="0" relativeHeight="267711527" behindDoc="1" locked="0" layoutInCell="1" allowOverlap="1">
            <wp:simplePos x="0" y="0"/>
            <wp:positionH relativeFrom="page">
              <wp:posOffset>1984375</wp:posOffset>
            </wp:positionH>
            <wp:positionV relativeFrom="paragraph">
              <wp:posOffset>205404</wp:posOffset>
            </wp:positionV>
            <wp:extent cx="895350" cy="104775"/>
            <wp:effectExtent l="0" t="0" r="0" b="0"/>
            <wp:wrapNone/>
            <wp:docPr id="275" name="image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41.jpeg"/>
                    <pic:cNvPicPr/>
                  </pic:nvPicPr>
                  <pic:blipFill>
                    <a:blip r:embed="rId264" cstate="print"/>
                    <a:stretch>
                      <a:fillRect/>
                    </a:stretch>
                  </pic:blipFill>
                  <pic:spPr>
                    <a:xfrm>
                      <a:off x="0" y="0"/>
                      <a:ext cx="895350" cy="104775"/>
                    </a:xfrm>
                    <a:prstGeom prst="rect">
                      <a:avLst/>
                    </a:prstGeom>
                  </pic:spPr>
                </pic:pic>
              </a:graphicData>
            </a:graphic>
          </wp:anchor>
        </w:drawing>
      </w:r>
      <w:r>
        <w:rPr>
          <w:color w:val="010202"/>
        </w:rPr>
        <w:t>This panel contains sets of up and down arrow</w:t>
      </w:r>
      <w:r>
        <w:rPr>
          <w:color w:val="010202"/>
          <w:spacing w:val="55"/>
        </w:rPr>
        <w:t xml:space="preserve"> </w:t>
      </w:r>
      <w:r>
        <w:rPr>
          <w:color w:val="010202"/>
        </w:rPr>
        <w:t>buttons,</w:t>
      </w:r>
      <w:r>
        <w:rPr>
          <w:color w:val="010202"/>
          <w:spacing w:val="11"/>
        </w:rPr>
        <w:t xml:space="preserve"> </w:t>
      </w:r>
      <w:r>
        <w:rPr>
          <w:color w:val="010202"/>
        </w:rPr>
        <w:t>with</w:t>
      </w:r>
      <w:r>
        <w:rPr>
          <w:color w:val="010202"/>
        </w:rPr>
        <w:tab/>
        <w:t>for the rapid raising</w:t>
      </w:r>
      <w:r>
        <w:rPr>
          <w:color w:val="010202"/>
          <w:spacing w:val="16"/>
        </w:rPr>
        <w:t xml:space="preserve"> </w:t>
      </w:r>
      <w:r>
        <w:rPr>
          <w:color w:val="010202"/>
        </w:rPr>
        <w:t>of</w:t>
      </w:r>
      <w:r>
        <w:rPr>
          <w:color w:val="010202"/>
          <w:spacing w:val="10"/>
        </w:rPr>
        <w:t xml:space="preserve"> </w:t>
      </w:r>
      <w:r>
        <w:rPr>
          <w:color w:val="010202"/>
        </w:rPr>
        <w:t>the frequency, the</w:t>
      </w:r>
      <w:r>
        <w:rPr>
          <w:color w:val="010202"/>
        </w:rPr>
        <w:tab/>
        <w:t>button for fine-tuning downwards, and so on. Try</w:t>
      </w:r>
      <w:r>
        <w:rPr>
          <w:color w:val="010202"/>
          <w:spacing w:val="55"/>
        </w:rPr>
        <w:t xml:space="preserve"> </w:t>
      </w:r>
      <w:r>
        <w:rPr>
          <w:color w:val="010202"/>
        </w:rPr>
        <w:t>changing</w:t>
      </w:r>
      <w:r>
        <w:rPr>
          <w:color w:val="010202"/>
          <w:spacing w:val="5"/>
        </w:rPr>
        <w:t xml:space="preserve"> </w:t>
      </w:r>
      <w:r>
        <w:rPr>
          <w:color w:val="010202"/>
        </w:rPr>
        <w:t>the frequency of the current sample now, by decreasing the Hertz setting. Settings are normally made  using</w:t>
      </w:r>
      <w:r>
        <w:rPr>
          <w:color w:val="010202"/>
          <w:spacing w:val="2"/>
        </w:rPr>
        <w:t xml:space="preserve"> </w:t>
      </w:r>
      <w:r>
        <w:rPr>
          <w:color w:val="010202"/>
        </w:rPr>
        <w:t>the</w:t>
      </w:r>
      <w:r>
        <w:rPr>
          <w:color w:val="010202"/>
          <w:spacing w:val="5"/>
        </w:rPr>
        <w:t xml:space="preserve"> </w:t>
      </w:r>
      <w:r>
        <w:rPr>
          <w:color w:val="010202"/>
        </w:rPr>
        <w:t>left</w:t>
      </w:r>
      <w:r>
        <w:rPr>
          <w:color w:val="010202"/>
          <w:spacing w:val="8"/>
        </w:rPr>
        <w:t xml:space="preserve"> </w:t>
      </w:r>
      <w:r>
        <w:rPr>
          <w:color w:val="010202"/>
        </w:rPr>
        <w:t>mouse</w:t>
      </w:r>
      <w:r>
        <w:rPr>
          <w:color w:val="010202"/>
          <w:spacing w:val="1"/>
        </w:rPr>
        <w:t xml:space="preserve"> </w:t>
      </w:r>
      <w:r>
        <w:rPr>
          <w:color w:val="010202"/>
        </w:rPr>
        <w:t>button, but</w:t>
      </w:r>
      <w:r>
        <w:rPr>
          <w:color w:val="010202"/>
          <w:spacing w:val="6"/>
        </w:rPr>
        <w:t xml:space="preserve"> </w:t>
      </w:r>
      <w:r>
        <w:rPr>
          <w:color w:val="010202"/>
        </w:rPr>
        <w:t>use</w:t>
      </w:r>
      <w:r>
        <w:rPr>
          <w:color w:val="010202"/>
          <w:spacing w:val="8"/>
        </w:rPr>
        <w:t xml:space="preserve"> </w:t>
      </w:r>
      <w:r>
        <w:rPr>
          <w:color w:val="010202"/>
        </w:rPr>
        <w:t>of</w:t>
      </w:r>
      <w:r>
        <w:rPr>
          <w:color w:val="010202"/>
          <w:spacing w:val="8"/>
        </w:rPr>
        <w:t xml:space="preserve"> </w:t>
      </w:r>
      <w:r>
        <w:rPr>
          <w:color w:val="010202"/>
        </w:rPr>
        <w:t>the</w:t>
      </w:r>
      <w:r>
        <w:rPr>
          <w:color w:val="010202"/>
          <w:spacing w:val="5"/>
        </w:rPr>
        <w:t xml:space="preserve"> </w:t>
      </w:r>
      <w:r>
        <w:rPr>
          <w:color w:val="010202"/>
        </w:rPr>
        <w:t>right</w:t>
      </w:r>
      <w:r>
        <w:rPr>
          <w:color w:val="010202"/>
          <w:spacing w:val="10"/>
        </w:rPr>
        <w:t xml:space="preserve"> </w:t>
      </w:r>
      <w:r>
        <w:rPr>
          <w:color w:val="010202"/>
        </w:rPr>
        <w:t>mouse</w:t>
      </w:r>
      <w:r>
        <w:rPr>
          <w:color w:val="010202"/>
          <w:spacing w:val="1"/>
        </w:rPr>
        <w:t xml:space="preserve"> </w:t>
      </w:r>
      <w:r>
        <w:rPr>
          <w:color w:val="010202"/>
        </w:rPr>
        <w:t>button will cause</w:t>
      </w:r>
      <w:r>
        <w:rPr>
          <w:color w:val="010202"/>
          <w:spacing w:val="5"/>
        </w:rPr>
        <w:t xml:space="preserve"> </w:t>
      </w:r>
      <w:r>
        <w:rPr>
          <w:color w:val="010202"/>
        </w:rPr>
        <w:t>rapid level</w:t>
      </w:r>
      <w:r>
        <w:rPr>
          <w:color w:val="010202"/>
          <w:spacing w:val="11"/>
        </w:rPr>
        <w:t xml:space="preserve"> </w:t>
      </w:r>
      <w:r>
        <w:rPr>
          <w:color w:val="010202"/>
        </w:rPr>
        <w:t>changes.</w:t>
      </w:r>
    </w:p>
    <w:p w:rsidR="002F4880" w:rsidRDefault="002F4880">
      <w:pPr>
        <w:pStyle w:val="BodyText"/>
        <w:spacing w:before="4"/>
        <w:rPr>
          <w:sz w:val="20"/>
        </w:rPr>
      </w:pPr>
    </w:p>
    <w:p w:rsidR="002F4880" w:rsidRDefault="00377FCD">
      <w:pPr>
        <w:pStyle w:val="Heading2"/>
        <w:ind w:left="120"/>
      </w:pPr>
      <w:r>
        <w:rPr>
          <w:color w:val="010202"/>
        </w:rPr>
        <w:t>Re-name sample</w:t>
      </w:r>
    </w:p>
    <w:p w:rsidR="002F4880" w:rsidRDefault="00377FCD">
      <w:pPr>
        <w:pStyle w:val="BodyText"/>
        <w:spacing w:before="2" w:line="235" w:lineRule="auto"/>
        <w:ind w:left="825" w:right="146"/>
      </w:pPr>
      <w:r>
        <w:rPr>
          <w:noProof/>
          <w:lang w:val="en-GB" w:eastAsia="en-GB"/>
        </w:rPr>
        <w:drawing>
          <wp:anchor distT="0" distB="0" distL="0" distR="0" simplePos="0" relativeHeight="20392" behindDoc="0" locked="0" layoutInCell="1" allowOverlap="1">
            <wp:simplePos x="0" y="0"/>
            <wp:positionH relativeFrom="page">
              <wp:posOffset>165100</wp:posOffset>
            </wp:positionH>
            <wp:positionV relativeFrom="paragraph">
              <wp:posOffset>6649</wp:posOffset>
            </wp:positionV>
            <wp:extent cx="447675" cy="438150"/>
            <wp:effectExtent l="0" t="0" r="0" b="0"/>
            <wp:wrapNone/>
            <wp:docPr id="277" name="image1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42.jpeg"/>
                    <pic:cNvPicPr/>
                  </pic:nvPicPr>
                  <pic:blipFill>
                    <a:blip r:embed="rId265" cstate="print"/>
                    <a:stretch>
                      <a:fillRect/>
                    </a:stretch>
                  </pic:blipFill>
                  <pic:spPr>
                    <a:xfrm>
                      <a:off x="0" y="0"/>
                      <a:ext cx="447675" cy="438150"/>
                    </a:xfrm>
                    <a:prstGeom prst="rect">
                      <a:avLst/>
                    </a:prstGeom>
                  </pic:spPr>
                </pic:pic>
              </a:graphicData>
            </a:graphic>
          </wp:anchor>
        </w:drawing>
      </w:r>
      <w:r>
        <w:rPr>
          <w:color w:val="010202"/>
        </w:rPr>
        <w:t xml:space="preserve">Trigger this button if you want to change </w:t>
      </w:r>
      <w:r>
        <w:rPr>
          <w:color w:val="010202"/>
        </w:rPr>
        <w:t>the name of the edited sample, before storing it in the bank. Up to eight characters can be typed in after the prompt, and the new name will appear at the top of the screen.</w:t>
      </w:r>
    </w:p>
    <w:p w:rsidR="002F4880" w:rsidRDefault="002F4880">
      <w:pPr>
        <w:pStyle w:val="BodyText"/>
        <w:spacing w:before="4"/>
        <w:rPr>
          <w:sz w:val="20"/>
        </w:rPr>
      </w:pPr>
    </w:p>
    <w:p w:rsidR="002F4880" w:rsidRDefault="00377FCD">
      <w:pPr>
        <w:pStyle w:val="Heading2"/>
        <w:ind w:left="120"/>
      </w:pPr>
      <w:r>
        <w:rPr>
          <w:color w:val="010202"/>
        </w:rPr>
        <w:t>Erase current sample</w:t>
      </w:r>
    </w:p>
    <w:p w:rsidR="002F4880" w:rsidRDefault="00377FCD">
      <w:pPr>
        <w:pStyle w:val="BodyText"/>
        <w:spacing w:line="270" w:lineRule="exact"/>
        <w:ind w:left="825"/>
      </w:pPr>
      <w:r>
        <w:rPr>
          <w:noProof/>
          <w:lang w:val="en-GB" w:eastAsia="en-GB"/>
        </w:rPr>
        <w:drawing>
          <wp:anchor distT="0" distB="0" distL="0" distR="0" simplePos="0" relativeHeight="20416" behindDoc="0" locked="0" layoutInCell="1" allowOverlap="1">
            <wp:simplePos x="0" y="0"/>
            <wp:positionH relativeFrom="page">
              <wp:posOffset>165100</wp:posOffset>
            </wp:positionH>
            <wp:positionV relativeFrom="paragraph">
              <wp:posOffset>6986</wp:posOffset>
            </wp:positionV>
            <wp:extent cx="447675" cy="438150"/>
            <wp:effectExtent l="0" t="0" r="0" b="0"/>
            <wp:wrapNone/>
            <wp:docPr id="279" name="image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43.jpeg"/>
                    <pic:cNvPicPr/>
                  </pic:nvPicPr>
                  <pic:blipFill>
                    <a:blip r:embed="rId266" cstate="print"/>
                    <a:stretch>
                      <a:fillRect/>
                    </a:stretch>
                  </pic:blipFill>
                  <pic:spPr>
                    <a:xfrm>
                      <a:off x="0" y="0"/>
                      <a:ext cx="447675" cy="438150"/>
                    </a:xfrm>
                    <a:prstGeom prst="rect">
                      <a:avLst/>
                    </a:prstGeom>
                  </pic:spPr>
                </pic:pic>
              </a:graphicData>
            </a:graphic>
          </wp:anchor>
        </w:drawing>
      </w:r>
      <w:r>
        <w:rPr>
          <w:color w:val="010202"/>
        </w:rPr>
        <w:t>This button is used to erase the currently edited</w:t>
      </w:r>
      <w:r>
        <w:rPr>
          <w:color w:val="010202"/>
          <w:spacing w:val="53"/>
        </w:rPr>
        <w:t xml:space="preserve"> </w:t>
      </w:r>
      <w:r>
        <w:rPr>
          <w:color w:val="010202"/>
        </w:rPr>
        <w:t>sample.</w:t>
      </w:r>
    </w:p>
    <w:p w:rsidR="002F4880" w:rsidRDefault="00377FCD">
      <w:pPr>
        <w:pStyle w:val="BodyText"/>
        <w:spacing w:line="273" w:lineRule="exact"/>
        <w:ind w:left="825"/>
      </w:pPr>
      <w:r>
        <w:rPr>
          <w:color w:val="010202"/>
        </w:rPr>
        <w:t>I</w:t>
      </w:r>
      <w:r>
        <w:rPr>
          <w:color w:val="010202"/>
        </w:rPr>
        <w:t>t does not effect the original version of this sample stored in the sample bank.</w:t>
      </w:r>
    </w:p>
    <w:p w:rsidR="002F4880" w:rsidRDefault="00377FCD">
      <w:pPr>
        <w:pStyle w:val="Heading2"/>
        <w:spacing w:before="234"/>
        <w:ind w:left="120"/>
      </w:pPr>
      <w:r>
        <w:rPr>
          <w:color w:val="010202"/>
        </w:rPr>
        <w:t>Save current sample</w:t>
      </w:r>
    </w:p>
    <w:p w:rsidR="002F4880" w:rsidRDefault="00377FCD">
      <w:pPr>
        <w:pStyle w:val="BodyText"/>
        <w:spacing w:before="2" w:line="235" w:lineRule="auto"/>
        <w:ind w:left="825" w:right="146"/>
      </w:pPr>
      <w:r>
        <w:rPr>
          <w:noProof/>
          <w:lang w:val="en-GB" w:eastAsia="en-GB"/>
        </w:rPr>
        <w:drawing>
          <wp:anchor distT="0" distB="0" distL="0" distR="0" simplePos="0" relativeHeight="267711359" behindDoc="1" locked="0" layoutInCell="1" allowOverlap="1">
            <wp:simplePos x="0" y="0"/>
            <wp:positionH relativeFrom="page">
              <wp:posOffset>165100</wp:posOffset>
            </wp:positionH>
            <wp:positionV relativeFrom="paragraph">
              <wp:posOffset>6649</wp:posOffset>
            </wp:positionV>
            <wp:extent cx="447675" cy="447675"/>
            <wp:effectExtent l="0" t="0" r="0" b="0"/>
            <wp:wrapNone/>
            <wp:docPr id="281" name="image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44.jpeg"/>
                    <pic:cNvPicPr/>
                  </pic:nvPicPr>
                  <pic:blipFill>
                    <a:blip r:embed="rId267" cstate="print"/>
                    <a:stretch>
                      <a:fillRect/>
                    </a:stretch>
                  </pic:blipFill>
                  <pic:spPr>
                    <a:xfrm>
                      <a:off x="0" y="0"/>
                      <a:ext cx="447675" cy="447675"/>
                    </a:xfrm>
                    <a:prstGeom prst="rect">
                      <a:avLst/>
                    </a:prstGeom>
                  </pic:spPr>
                </pic:pic>
              </a:graphicData>
            </a:graphic>
          </wp:anchor>
        </w:drawing>
      </w:r>
      <w:r>
        <w:rPr>
          <w:color w:val="010202"/>
        </w:rPr>
        <w:t>When you have finished editing the current sample, you can [Save] everything that is held between the start and end lines in the Current Sample Window as an IFF file on the current disc.</w:t>
      </w:r>
    </w:p>
    <w:p w:rsidR="002F4880" w:rsidRDefault="00377FCD">
      <w:pPr>
        <w:pStyle w:val="BodyText"/>
        <w:spacing w:line="235" w:lineRule="auto"/>
        <w:ind w:left="120" w:right="297" w:firstLine="705"/>
      </w:pPr>
      <w:r>
        <w:rPr>
          <w:color w:val="010202"/>
        </w:rPr>
        <w:t xml:space="preserve">This type of file is commonly used to store data that can be read by </w:t>
      </w:r>
      <w:r>
        <w:rPr>
          <w:color w:val="010202"/>
        </w:rPr>
        <w:t>different sampler packages and computers. Any changes that have been made to the sample frequency and name will be saved as well as the actual sample data.</w:t>
      </w:r>
    </w:p>
    <w:p w:rsidR="002F4880" w:rsidRDefault="002F4880">
      <w:pPr>
        <w:pStyle w:val="BodyText"/>
        <w:spacing w:before="5"/>
        <w:rPr>
          <w:sz w:val="20"/>
        </w:rPr>
      </w:pPr>
    </w:p>
    <w:p w:rsidR="002F4880" w:rsidRDefault="00377FCD">
      <w:pPr>
        <w:pStyle w:val="Heading2"/>
        <w:ind w:left="120"/>
      </w:pPr>
      <w:r>
        <w:rPr>
          <w:color w:val="010202"/>
        </w:rPr>
        <w:t>Load raw sample</w:t>
      </w:r>
    </w:p>
    <w:p w:rsidR="002F4880" w:rsidRDefault="00377FCD">
      <w:pPr>
        <w:pStyle w:val="BodyText"/>
        <w:spacing w:before="2" w:line="235" w:lineRule="auto"/>
        <w:ind w:left="825" w:right="297"/>
      </w:pPr>
      <w:r>
        <w:rPr>
          <w:noProof/>
          <w:lang w:val="en-GB" w:eastAsia="en-GB"/>
        </w:rPr>
        <w:drawing>
          <wp:anchor distT="0" distB="0" distL="0" distR="0" simplePos="0" relativeHeight="20344" behindDoc="0" locked="0" layoutInCell="1" allowOverlap="1">
            <wp:simplePos x="0" y="0"/>
            <wp:positionH relativeFrom="page">
              <wp:posOffset>165100</wp:posOffset>
            </wp:positionH>
            <wp:positionV relativeFrom="paragraph">
              <wp:posOffset>6649</wp:posOffset>
            </wp:positionV>
            <wp:extent cx="447675" cy="438150"/>
            <wp:effectExtent l="0" t="0" r="0" b="0"/>
            <wp:wrapNone/>
            <wp:docPr id="283" name="image1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45.jpeg"/>
                    <pic:cNvPicPr/>
                  </pic:nvPicPr>
                  <pic:blipFill>
                    <a:blip r:embed="rId268" cstate="print"/>
                    <a:stretch>
                      <a:fillRect/>
                    </a:stretch>
                  </pic:blipFill>
                  <pic:spPr>
                    <a:xfrm>
                      <a:off x="0" y="0"/>
                      <a:ext cx="447675" cy="438150"/>
                    </a:xfrm>
                    <a:prstGeom prst="rect">
                      <a:avLst/>
                    </a:prstGeom>
                  </pic:spPr>
                </pic:pic>
              </a:graphicData>
            </a:graphic>
          </wp:anchor>
        </w:drawing>
      </w:r>
      <w:r>
        <w:rPr>
          <w:color w:val="010202"/>
        </w:rPr>
        <w:t>When a "raw" sample is loaded, its name is computed from the filename, and its fre</w:t>
      </w:r>
      <w:r>
        <w:rPr>
          <w:color w:val="010202"/>
        </w:rPr>
        <w:t>quency is automatically set to 8363 Hertz, which is the Noisetracker default setting. If a sample is held in IFF, its own name and frequency are grabbed automatically.</w:t>
      </w:r>
    </w:p>
    <w:p w:rsidR="002F4880" w:rsidRDefault="00377FCD">
      <w:pPr>
        <w:pStyle w:val="Heading2"/>
        <w:spacing w:before="233"/>
        <w:ind w:left="120"/>
      </w:pPr>
      <w:r>
        <w:rPr>
          <w:color w:val="010202"/>
        </w:rPr>
        <w:t>Return sample to bank</w:t>
      </w:r>
    </w:p>
    <w:p w:rsidR="002F4880" w:rsidRDefault="00377FCD">
      <w:pPr>
        <w:pStyle w:val="BodyText"/>
        <w:spacing w:before="2" w:line="235" w:lineRule="auto"/>
        <w:ind w:left="615" w:right="1228"/>
      </w:pPr>
      <w:r>
        <w:rPr>
          <w:noProof/>
          <w:lang w:val="en-GB" w:eastAsia="en-GB"/>
        </w:rPr>
        <w:drawing>
          <wp:anchor distT="0" distB="0" distL="0" distR="0" simplePos="0" relativeHeight="20440" behindDoc="0" locked="0" layoutInCell="1" allowOverlap="1">
            <wp:simplePos x="0" y="0"/>
            <wp:positionH relativeFrom="page">
              <wp:posOffset>165100</wp:posOffset>
            </wp:positionH>
            <wp:positionV relativeFrom="paragraph">
              <wp:posOffset>6649</wp:posOffset>
            </wp:positionV>
            <wp:extent cx="314325" cy="542925"/>
            <wp:effectExtent l="0" t="0" r="0" b="0"/>
            <wp:wrapNone/>
            <wp:docPr id="285" name="image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46.jpeg"/>
                    <pic:cNvPicPr/>
                  </pic:nvPicPr>
                  <pic:blipFill>
                    <a:blip r:embed="rId269" cstate="print"/>
                    <a:stretch>
                      <a:fillRect/>
                    </a:stretch>
                  </pic:blipFill>
                  <pic:spPr>
                    <a:xfrm>
                      <a:off x="0" y="0"/>
                      <a:ext cx="314325" cy="542925"/>
                    </a:xfrm>
                    <a:prstGeom prst="rect">
                      <a:avLst/>
                    </a:prstGeom>
                  </pic:spPr>
                </pic:pic>
              </a:graphicData>
            </a:graphic>
          </wp:anchor>
        </w:drawing>
      </w:r>
      <w:r>
        <w:rPr>
          <w:color w:val="010202"/>
        </w:rPr>
        <w:t>If you decide that you want to store any edited changes that have</w:t>
      </w:r>
      <w:r>
        <w:rPr>
          <w:color w:val="010202"/>
        </w:rPr>
        <w:t xml:space="preserve"> been made to the current sample, use the large  [Right Arrow] button to deposit the sample back in the sample bank.</w:t>
      </w:r>
    </w:p>
    <w:p w:rsidR="002F4880" w:rsidRDefault="00377FCD">
      <w:pPr>
        <w:pStyle w:val="BodyText"/>
        <w:spacing w:line="270" w:lineRule="exact"/>
        <w:ind w:left="615"/>
      </w:pPr>
      <w:r>
        <w:rPr>
          <w:color w:val="010202"/>
        </w:rPr>
        <w:t>The remaining buttons listed below are used to affect the sample bank itself, as opposed to any current sample.</w:t>
      </w:r>
    </w:p>
    <w:p w:rsidR="002F4880" w:rsidRDefault="00377FCD">
      <w:pPr>
        <w:pStyle w:val="Heading2"/>
        <w:spacing w:before="234"/>
        <w:ind w:left="120"/>
      </w:pPr>
      <w:r>
        <w:rPr>
          <w:color w:val="010202"/>
        </w:rPr>
        <w:t>Insert empty sample</w:t>
      </w:r>
    </w:p>
    <w:p w:rsidR="002F4880" w:rsidRDefault="00377FCD">
      <w:pPr>
        <w:pStyle w:val="BodyText"/>
        <w:spacing w:before="2" w:line="235" w:lineRule="auto"/>
        <w:ind w:left="825" w:right="363"/>
      </w:pPr>
      <w:r>
        <w:rPr>
          <w:noProof/>
          <w:lang w:val="en-GB" w:eastAsia="en-GB"/>
        </w:rPr>
        <w:drawing>
          <wp:anchor distT="0" distB="0" distL="0" distR="0" simplePos="0" relativeHeight="20368" behindDoc="0" locked="0" layoutInCell="1" allowOverlap="1">
            <wp:simplePos x="0" y="0"/>
            <wp:positionH relativeFrom="page">
              <wp:posOffset>165100</wp:posOffset>
            </wp:positionH>
            <wp:positionV relativeFrom="paragraph">
              <wp:posOffset>6649</wp:posOffset>
            </wp:positionV>
            <wp:extent cx="447675" cy="438150"/>
            <wp:effectExtent l="0" t="0" r="0" b="0"/>
            <wp:wrapNone/>
            <wp:docPr id="287" name="image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7.jpeg"/>
                    <pic:cNvPicPr/>
                  </pic:nvPicPr>
                  <pic:blipFill>
                    <a:blip r:embed="rId270" cstate="print"/>
                    <a:stretch>
                      <a:fillRect/>
                    </a:stretch>
                  </pic:blipFill>
                  <pic:spPr>
                    <a:xfrm>
                      <a:off x="0" y="0"/>
                      <a:ext cx="447675" cy="438150"/>
                    </a:xfrm>
                    <a:prstGeom prst="rect">
                      <a:avLst/>
                    </a:prstGeom>
                  </pic:spPr>
                </pic:pic>
              </a:graphicData>
            </a:graphic>
          </wp:anchor>
        </w:drawing>
      </w:r>
      <w:r>
        <w:rPr>
          <w:color w:val="010202"/>
        </w:rPr>
        <w:t>This button inserts an "empty" sample at the position which is currently highlighted in the bank. This position can be anywhere you wish. It remains empty, waiting to be filled by an edited copy of the current sample.</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Delete a sample</w:t>
      </w:r>
    </w:p>
    <w:p w:rsidR="002F4880" w:rsidRDefault="00377FCD">
      <w:pPr>
        <w:pStyle w:val="BodyText"/>
        <w:spacing w:line="270" w:lineRule="exact"/>
        <w:ind w:left="825"/>
      </w:pPr>
      <w:r>
        <w:rPr>
          <w:noProof/>
          <w:lang w:val="en-GB" w:eastAsia="en-GB"/>
        </w:rPr>
        <w:drawing>
          <wp:anchor distT="0" distB="0" distL="0" distR="0" simplePos="0" relativeHeight="20584" behindDoc="0" locked="0" layoutInCell="1" allowOverlap="1">
            <wp:simplePos x="0" y="0"/>
            <wp:positionH relativeFrom="page">
              <wp:posOffset>165100</wp:posOffset>
            </wp:positionH>
            <wp:positionV relativeFrom="paragraph">
              <wp:posOffset>7032</wp:posOffset>
            </wp:positionV>
            <wp:extent cx="447675" cy="428625"/>
            <wp:effectExtent l="0" t="0" r="0" b="0"/>
            <wp:wrapNone/>
            <wp:docPr id="289" name="image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8.jpeg"/>
                    <pic:cNvPicPr/>
                  </pic:nvPicPr>
                  <pic:blipFill>
                    <a:blip r:embed="rId271" cstate="print"/>
                    <a:stretch>
                      <a:fillRect/>
                    </a:stretch>
                  </pic:blipFill>
                  <pic:spPr>
                    <a:xfrm>
                      <a:off x="0" y="0"/>
                      <a:ext cx="447675" cy="428625"/>
                    </a:xfrm>
                    <a:prstGeom prst="rect">
                      <a:avLst/>
                    </a:prstGeom>
                  </pic:spPr>
                </pic:pic>
              </a:graphicData>
            </a:graphic>
          </wp:anchor>
        </w:drawing>
      </w:r>
      <w:r>
        <w:rPr>
          <w:color w:val="010202"/>
        </w:rPr>
        <w:t>This is a powerful control button, and care should be  taken when using it!</w:t>
      </w:r>
    </w:p>
    <w:p w:rsidR="002F4880" w:rsidRDefault="00377FCD">
      <w:pPr>
        <w:pStyle w:val="BodyText"/>
        <w:spacing w:line="273" w:lineRule="exact"/>
        <w:ind w:left="825"/>
      </w:pPr>
      <w:r>
        <w:rPr>
          <w:color w:val="010202"/>
        </w:rPr>
        <w:t>The highlighted sample is totally erased from the sample bank, and it can not be recovered.</w:t>
      </w:r>
    </w:p>
    <w:p w:rsidR="002F4880" w:rsidRDefault="00377FCD">
      <w:pPr>
        <w:pStyle w:val="Heading2"/>
        <w:spacing w:before="234"/>
      </w:pPr>
      <w:r>
        <w:rPr>
          <w:color w:val="010202"/>
        </w:rPr>
        <w:t>Clear sample bank</w:t>
      </w:r>
    </w:p>
    <w:p w:rsidR="002F4880" w:rsidRDefault="00377FCD">
      <w:pPr>
        <w:pStyle w:val="BodyText"/>
        <w:spacing w:line="270" w:lineRule="exact"/>
        <w:ind w:left="825"/>
      </w:pPr>
      <w:r>
        <w:rPr>
          <w:noProof/>
          <w:lang w:val="en-GB" w:eastAsia="en-GB"/>
        </w:rPr>
        <w:drawing>
          <wp:anchor distT="0" distB="0" distL="0" distR="0" simplePos="0" relativeHeight="20512" behindDoc="0" locked="0" layoutInCell="1" allowOverlap="1">
            <wp:simplePos x="0" y="0"/>
            <wp:positionH relativeFrom="page">
              <wp:posOffset>165100</wp:posOffset>
            </wp:positionH>
            <wp:positionV relativeFrom="paragraph">
              <wp:posOffset>6986</wp:posOffset>
            </wp:positionV>
            <wp:extent cx="447675" cy="438150"/>
            <wp:effectExtent l="0" t="0" r="0" b="0"/>
            <wp:wrapNone/>
            <wp:docPr id="291" name="image1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9.jpeg"/>
                    <pic:cNvPicPr/>
                  </pic:nvPicPr>
                  <pic:blipFill>
                    <a:blip r:embed="rId272" cstate="print"/>
                    <a:stretch>
                      <a:fillRect/>
                    </a:stretch>
                  </pic:blipFill>
                  <pic:spPr>
                    <a:xfrm>
                      <a:off x="0" y="0"/>
                      <a:ext cx="447675" cy="438150"/>
                    </a:xfrm>
                    <a:prstGeom prst="rect">
                      <a:avLst/>
                    </a:prstGeom>
                  </pic:spPr>
                </pic:pic>
              </a:graphicData>
            </a:graphic>
          </wp:anchor>
        </w:drawing>
      </w:r>
      <w:r>
        <w:rPr>
          <w:color w:val="010202"/>
        </w:rPr>
        <w:t>To clear the entire sample bank, use this  button.</w:t>
      </w:r>
    </w:p>
    <w:p w:rsidR="002F4880" w:rsidRDefault="00377FCD">
      <w:pPr>
        <w:pStyle w:val="BodyText"/>
        <w:spacing w:before="2" w:line="235" w:lineRule="auto"/>
        <w:ind w:left="825" w:right="197"/>
      </w:pPr>
      <w:r>
        <w:rPr>
          <w:color w:val="010202"/>
        </w:rPr>
        <w:t xml:space="preserve">Again, it must be </w:t>
      </w:r>
      <w:r>
        <w:rPr>
          <w:color w:val="010202"/>
        </w:rPr>
        <w:t xml:space="preserve">emphasised that once the samples in the bank have been erased from memory, they cannot be recovered. Always keep </w:t>
      </w:r>
      <w:r>
        <w:rPr>
          <w:color w:val="010202"/>
          <w:spacing w:val="1"/>
        </w:rPr>
        <w:t xml:space="preserve">back-up </w:t>
      </w:r>
      <w:r>
        <w:rPr>
          <w:color w:val="010202"/>
        </w:rPr>
        <w:t>copies of your samples on another</w:t>
      </w:r>
      <w:r>
        <w:rPr>
          <w:color w:val="010202"/>
          <w:spacing w:val="58"/>
        </w:rPr>
        <w:t xml:space="preserve"> </w:t>
      </w:r>
      <w:r>
        <w:rPr>
          <w:color w:val="010202"/>
        </w:rPr>
        <w:t>disc.</w:t>
      </w:r>
    </w:p>
    <w:p w:rsidR="002F4880" w:rsidRDefault="00377FCD">
      <w:pPr>
        <w:pStyle w:val="Heading2"/>
        <w:spacing w:before="233"/>
      </w:pPr>
      <w:r>
        <w:rPr>
          <w:color w:val="010202"/>
        </w:rPr>
        <w:t>Save As</w:t>
      </w:r>
    </w:p>
    <w:p w:rsidR="002F4880" w:rsidRDefault="00377FCD">
      <w:pPr>
        <w:pStyle w:val="BodyText"/>
        <w:spacing w:before="2" w:line="235" w:lineRule="auto"/>
        <w:ind w:left="825" w:right="683"/>
      </w:pPr>
      <w:r>
        <w:rPr>
          <w:noProof/>
          <w:lang w:val="en-GB" w:eastAsia="en-GB"/>
        </w:rPr>
        <w:drawing>
          <wp:anchor distT="0" distB="0" distL="0" distR="0" simplePos="0" relativeHeight="20536" behindDoc="0" locked="0" layoutInCell="1" allowOverlap="1">
            <wp:simplePos x="0" y="0"/>
            <wp:positionH relativeFrom="page">
              <wp:posOffset>165100</wp:posOffset>
            </wp:positionH>
            <wp:positionV relativeFrom="paragraph">
              <wp:posOffset>6649</wp:posOffset>
            </wp:positionV>
            <wp:extent cx="447675" cy="447675"/>
            <wp:effectExtent l="0" t="0" r="0" b="0"/>
            <wp:wrapNone/>
            <wp:docPr id="293" name="image1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50.jpeg"/>
                    <pic:cNvPicPr/>
                  </pic:nvPicPr>
                  <pic:blipFill>
                    <a:blip r:embed="rId273" cstate="print"/>
                    <a:stretch>
                      <a:fillRect/>
                    </a:stretch>
                  </pic:blipFill>
                  <pic:spPr>
                    <a:xfrm>
                      <a:off x="0" y="0"/>
                      <a:ext cx="447675" cy="447675"/>
                    </a:xfrm>
                    <a:prstGeom prst="rect">
                      <a:avLst/>
                    </a:prstGeom>
                  </pic:spPr>
                </pic:pic>
              </a:graphicData>
            </a:graphic>
          </wp:anchor>
        </w:drawing>
      </w:r>
      <w:r>
        <w:rPr>
          <w:color w:val="010202"/>
        </w:rPr>
        <w:t>To save the edited sample bank with a new identity onto disc, the [Save As] option sho</w:t>
      </w:r>
      <w:r>
        <w:rPr>
          <w:color w:val="010202"/>
        </w:rPr>
        <w:t>uld be used. After a prompt, you can type in the new name for the bank, which will appear above the sample bank window.</w:t>
      </w:r>
    </w:p>
    <w:p w:rsidR="002F4880" w:rsidRDefault="002F4880">
      <w:pPr>
        <w:pStyle w:val="BodyText"/>
        <w:spacing w:before="4"/>
        <w:rPr>
          <w:sz w:val="20"/>
        </w:rPr>
      </w:pPr>
    </w:p>
    <w:p w:rsidR="002F4880" w:rsidRDefault="00377FCD">
      <w:pPr>
        <w:pStyle w:val="Heading2"/>
      </w:pPr>
      <w:r>
        <w:rPr>
          <w:color w:val="010202"/>
        </w:rPr>
        <w:t>Save bank</w:t>
      </w:r>
    </w:p>
    <w:p w:rsidR="002F4880" w:rsidRDefault="00377FCD">
      <w:pPr>
        <w:pStyle w:val="BodyText"/>
        <w:spacing w:before="2" w:line="235" w:lineRule="auto"/>
        <w:ind w:left="825" w:right="1717"/>
      </w:pPr>
      <w:r>
        <w:rPr>
          <w:noProof/>
          <w:lang w:val="en-GB" w:eastAsia="en-GB"/>
        </w:rPr>
        <w:drawing>
          <wp:anchor distT="0" distB="0" distL="0" distR="0" simplePos="0" relativeHeight="20608" behindDoc="0" locked="0" layoutInCell="1" allowOverlap="1">
            <wp:simplePos x="0" y="0"/>
            <wp:positionH relativeFrom="page">
              <wp:posOffset>165100</wp:posOffset>
            </wp:positionH>
            <wp:positionV relativeFrom="paragraph">
              <wp:posOffset>6649</wp:posOffset>
            </wp:positionV>
            <wp:extent cx="447675" cy="447675"/>
            <wp:effectExtent l="0" t="0" r="0" b="0"/>
            <wp:wrapNone/>
            <wp:docPr id="295" name="image1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51.jpeg"/>
                    <pic:cNvPicPr/>
                  </pic:nvPicPr>
                  <pic:blipFill>
                    <a:blip r:embed="rId274" cstate="print"/>
                    <a:stretch>
                      <a:fillRect/>
                    </a:stretch>
                  </pic:blipFill>
                  <pic:spPr>
                    <a:xfrm>
                      <a:off x="0" y="0"/>
                      <a:ext cx="447675" cy="447675"/>
                    </a:xfrm>
                    <a:prstGeom prst="rect">
                      <a:avLst/>
                    </a:prstGeom>
                  </pic:spPr>
                </pic:pic>
              </a:graphicData>
            </a:graphic>
          </wp:anchor>
        </w:drawing>
      </w:r>
      <w:r>
        <w:rPr>
          <w:color w:val="010202"/>
        </w:rPr>
        <w:t>If you do not need to change the name of the bank, simply trigger the [Save Bank] button, and it will be saved to the curren</w:t>
      </w:r>
      <w:r>
        <w:rPr>
          <w:color w:val="010202"/>
        </w:rPr>
        <w:t>t</w:t>
      </w:r>
      <w:r>
        <w:rPr>
          <w:color w:val="010202"/>
          <w:spacing w:val="58"/>
        </w:rPr>
        <w:t xml:space="preserve"> </w:t>
      </w:r>
      <w:r>
        <w:rPr>
          <w:color w:val="010202"/>
        </w:rPr>
        <w:t>disc.</w:t>
      </w:r>
    </w:p>
    <w:p w:rsidR="002F4880" w:rsidRDefault="002F4880">
      <w:pPr>
        <w:pStyle w:val="BodyText"/>
        <w:spacing w:before="5"/>
        <w:rPr>
          <w:sz w:val="12"/>
        </w:rPr>
      </w:pPr>
    </w:p>
    <w:p w:rsidR="002F4880" w:rsidRDefault="002F4880">
      <w:pPr>
        <w:rPr>
          <w:sz w:val="12"/>
        </w:rPr>
        <w:sectPr w:rsidR="002F4880">
          <w:pgSz w:w="11900" w:h="16840"/>
          <w:pgMar w:top="1360" w:right="260" w:bottom="380" w:left="140" w:header="837" w:footer="197" w:gutter="0"/>
          <w:cols w:space="720"/>
        </w:sectPr>
      </w:pPr>
    </w:p>
    <w:p w:rsidR="002F4880" w:rsidRDefault="00377FCD">
      <w:pPr>
        <w:pStyle w:val="Heading2"/>
        <w:spacing w:before="90" w:line="240" w:lineRule="auto"/>
      </w:pPr>
      <w:r>
        <w:rPr>
          <w:color w:val="010202"/>
        </w:rPr>
        <w:t>Quit</w:t>
      </w:r>
    </w:p>
    <w:p w:rsidR="002F4880" w:rsidRDefault="00377FCD">
      <w:pPr>
        <w:pStyle w:val="BodyText"/>
        <w:spacing w:before="9"/>
        <w:rPr>
          <w:b/>
          <w:sz w:val="31"/>
        </w:rPr>
      </w:pPr>
      <w:r>
        <w:br w:type="column"/>
      </w:r>
    </w:p>
    <w:p w:rsidR="002F4880" w:rsidRDefault="00377FCD">
      <w:pPr>
        <w:pStyle w:val="BodyText"/>
        <w:spacing w:line="235" w:lineRule="auto"/>
        <w:ind w:left="119"/>
      </w:pPr>
      <w:r>
        <w:rPr>
          <w:noProof/>
          <w:lang w:val="en-GB" w:eastAsia="en-GB"/>
        </w:rPr>
        <w:drawing>
          <wp:anchor distT="0" distB="0" distL="0" distR="0" simplePos="0" relativeHeight="267711599" behindDoc="1" locked="0" layoutInCell="1" allowOverlap="1">
            <wp:simplePos x="0" y="0"/>
            <wp:positionH relativeFrom="page">
              <wp:posOffset>165100</wp:posOffset>
            </wp:positionH>
            <wp:positionV relativeFrom="paragraph">
              <wp:posOffset>5379</wp:posOffset>
            </wp:positionV>
            <wp:extent cx="438150" cy="219075"/>
            <wp:effectExtent l="0" t="0" r="0" b="0"/>
            <wp:wrapNone/>
            <wp:docPr id="297" name="image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52.jpeg"/>
                    <pic:cNvPicPr/>
                  </pic:nvPicPr>
                  <pic:blipFill>
                    <a:blip r:embed="rId275" cstate="print"/>
                    <a:stretch>
                      <a:fillRect/>
                    </a:stretch>
                  </pic:blipFill>
                  <pic:spPr>
                    <a:xfrm>
                      <a:off x="0" y="0"/>
                      <a:ext cx="438150" cy="219075"/>
                    </a:xfrm>
                    <a:prstGeom prst="rect">
                      <a:avLst/>
                    </a:prstGeom>
                  </pic:spPr>
                </pic:pic>
              </a:graphicData>
            </a:graphic>
          </wp:anchor>
        </w:drawing>
      </w:r>
      <w:r>
        <w:rPr>
          <w:color w:val="010202"/>
        </w:rPr>
        <w:t>To leave the Sample Bank Maker, use the [QUIT] button, which is at the top of the screen, and you will be returned to the familiar AMOS Professional Edit</w:t>
      </w:r>
      <w:r>
        <w:rPr>
          <w:color w:val="010202"/>
          <w:spacing w:val="55"/>
        </w:rPr>
        <w:t xml:space="preserve"> </w:t>
      </w:r>
      <w:r>
        <w:rPr>
          <w:color w:val="010202"/>
        </w:rPr>
        <w:t>Screen.</w:t>
      </w:r>
    </w:p>
    <w:p w:rsidR="002F4880" w:rsidRDefault="002F4880">
      <w:pPr>
        <w:spacing w:line="235" w:lineRule="auto"/>
        <w:sectPr w:rsidR="002F4880">
          <w:type w:val="continuous"/>
          <w:pgSz w:w="11900" w:h="16840"/>
          <w:pgMar w:top="0" w:right="260" w:bottom="0" w:left="140" w:header="720" w:footer="720" w:gutter="0"/>
          <w:cols w:num="2" w:space="720" w:equalWidth="0">
            <w:col w:w="588" w:space="102"/>
            <w:col w:w="10810"/>
          </w:cols>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The AMOS Professional interface provides a vast range of facilities for generating attractive dialogue boxes and selectors on the screen. These items can be created from a set of pre-defined components held in a "resource bank". The Interface normally uses</w:t>
      </w:r>
      <w:r>
        <w:rPr>
          <w:color w:val="010202"/>
        </w:rPr>
        <w:t xml:space="preserve"> the existing resources assigned to the Editor screen, and all of these graphics and messages can be accessed immediately.</w:t>
      </w:r>
    </w:p>
    <w:p w:rsidR="002F4880" w:rsidRDefault="002F4880">
      <w:pPr>
        <w:pStyle w:val="BodyText"/>
        <w:spacing w:before="8"/>
        <w:rPr>
          <w:sz w:val="20"/>
        </w:rPr>
      </w:pPr>
    </w:p>
    <w:p w:rsidR="002F4880" w:rsidRDefault="00377FCD">
      <w:pPr>
        <w:pStyle w:val="BodyText"/>
        <w:spacing w:before="1" w:line="235" w:lineRule="auto"/>
        <w:ind w:left="119" w:right="241"/>
      </w:pPr>
      <w:r>
        <w:rPr>
          <w:color w:val="010202"/>
        </w:rPr>
        <w:t>In addition to these resources, there is an invaluable Resource Creator available on the Accessories Disc, allowing you to define yo</w:t>
      </w:r>
      <w:r>
        <w:rPr>
          <w:color w:val="010202"/>
        </w:rPr>
        <w:t>ur own messages and import your own graphics from any IFF picture. It is even possible to replace the Editor screen with your own customised version!</w:t>
      </w:r>
    </w:p>
    <w:p w:rsidR="002F4880" w:rsidRDefault="002F4880">
      <w:pPr>
        <w:pStyle w:val="BodyText"/>
        <w:spacing w:before="9"/>
        <w:rPr>
          <w:sz w:val="20"/>
        </w:rPr>
      </w:pPr>
    </w:p>
    <w:p w:rsidR="002F4880" w:rsidRDefault="00377FCD">
      <w:pPr>
        <w:pStyle w:val="BodyText"/>
        <w:spacing w:line="235" w:lineRule="auto"/>
        <w:ind w:left="119" w:right="197"/>
      </w:pPr>
      <w:r>
        <w:rPr>
          <w:color w:val="010202"/>
        </w:rPr>
        <w:t>The standard resources are held in the "AMOS_System/AMOSPro.Editor_Resource" file, and they are loaded au</w:t>
      </w:r>
      <w:r>
        <w:rPr>
          <w:color w:val="010202"/>
        </w:rPr>
        <w:t>tomatically when AMOS Professional loads. If this file is replaced by your own version, the appearance of the Editor screen will be transformed, but please take care. The sizes and positions of all the Editor objects must remain as set, or your personalise</w:t>
      </w:r>
      <w:r>
        <w:rPr>
          <w:color w:val="010202"/>
        </w:rPr>
        <w:t>d Editor will not work! Prepare for accidents by keeping a copy of the original resources somewhere safe before you make any changes.</w:t>
      </w:r>
    </w:p>
    <w:p w:rsidR="002F4880" w:rsidRDefault="00377FCD">
      <w:pPr>
        <w:pStyle w:val="Heading2"/>
        <w:spacing w:before="233"/>
      </w:pPr>
      <w:r>
        <w:rPr>
          <w:color w:val="010202"/>
        </w:rPr>
        <w:t>The Resource Creator Main Menu</w:t>
      </w:r>
    </w:p>
    <w:p w:rsidR="002F4880" w:rsidRDefault="00377FCD">
      <w:pPr>
        <w:pStyle w:val="BodyText"/>
        <w:spacing w:before="2" w:line="235" w:lineRule="auto"/>
        <w:ind w:left="119"/>
      </w:pPr>
      <w:r>
        <w:rPr>
          <w:color w:val="010202"/>
        </w:rPr>
        <w:t>On entry to the Resource Creator, a simple Main menu screen is presented, which can be move</w:t>
      </w:r>
      <w:r>
        <w:rPr>
          <w:color w:val="010202"/>
        </w:rPr>
        <w:t xml:space="preserve">d anywhere over the current display by dragging its title zone with the </w:t>
      </w:r>
      <w:r>
        <w:rPr>
          <w:b/>
          <w:color w:val="010202"/>
        </w:rPr>
        <w:t xml:space="preserve">left </w:t>
      </w:r>
      <w:r>
        <w:rPr>
          <w:color w:val="010202"/>
        </w:rPr>
        <w:t>mouse button. Here is a list of the Main Menu options.</w:t>
      </w:r>
    </w:p>
    <w:p w:rsidR="002F4880" w:rsidRDefault="00377FCD">
      <w:pPr>
        <w:pStyle w:val="Heading2"/>
        <w:spacing w:before="234"/>
      </w:pPr>
      <w:r>
        <w:rPr>
          <w:color w:val="010202"/>
        </w:rPr>
        <w:t>[Create New Bank]</w:t>
      </w:r>
    </w:p>
    <w:p w:rsidR="002F4880" w:rsidRDefault="00377FCD">
      <w:pPr>
        <w:pStyle w:val="BodyText"/>
        <w:spacing w:line="273" w:lineRule="exact"/>
        <w:ind w:left="119"/>
      </w:pPr>
      <w:r>
        <w:rPr>
          <w:color w:val="010202"/>
        </w:rPr>
        <w:t>This erases the current resource bank, and removes the source picture from memory.</w:t>
      </w:r>
    </w:p>
    <w:p w:rsidR="002F4880" w:rsidRDefault="00377FCD">
      <w:pPr>
        <w:pStyle w:val="Heading2"/>
        <w:spacing w:before="234"/>
      </w:pPr>
      <w:r>
        <w:rPr>
          <w:color w:val="010202"/>
        </w:rPr>
        <w:t>[Load Bank]</w:t>
      </w:r>
    </w:p>
    <w:p w:rsidR="002F4880" w:rsidRDefault="00377FCD">
      <w:pPr>
        <w:pStyle w:val="BodyText"/>
        <w:spacing w:before="2" w:line="235" w:lineRule="auto"/>
        <w:ind w:left="119" w:right="197"/>
      </w:pPr>
      <w:r>
        <w:rPr>
          <w:color w:val="010202"/>
        </w:rPr>
        <w:t xml:space="preserve">When this option is selected, a file selector is opened, and a request is made for a filename. This new resource bank can now be loaded into memory. If graphic elements have previously been defined in the bank, their original source picture will be loaded </w:t>
      </w:r>
      <w:r>
        <w:rPr>
          <w:color w:val="010202"/>
        </w:rPr>
        <w:t>automatically. If this file is not available from the current disc, you will be asked to insert the appropriate disc. Obviously, it is sensible to keep the resource and image files on the same disc, and avoid the tedious process of swapping over</w:t>
      </w:r>
      <w:r>
        <w:rPr>
          <w:color w:val="010202"/>
          <w:spacing w:val="31"/>
        </w:rPr>
        <w:t xml:space="preserve"> </w:t>
      </w:r>
      <w:r>
        <w:rPr>
          <w:color w:val="010202"/>
        </w:rPr>
        <w:t>discs.</w:t>
      </w:r>
    </w:p>
    <w:p w:rsidR="002F4880" w:rsidRDefault="00377FCD">
      <w:pPr>
        <w:pStyle w:val="Heading2"/>
        <w:spacing w:before="233"/>
      </w:pPr>
      <w:r>
        <w:rPr>
          <w:color w:val="010202"/>
        </w:rPr>
        <w:t>[Gr</w:t>
      </w:r>
      <w:r>
        <w:rPr>
          <w:color w:val="010202"/>
        </w:rPr>
        <w:t>ab Bank]</w:t>
      </w:r>
    </w:p>
    <w:p w:rsidR="002F4880" w:rsidRDefault="00377FCD">
      <w:pPr>
        <w:pStyle w:val="BodyText"/>
        <w:spacing w:line="273" w:lineRule="exact"/>
        <w:ind w:left="119"/>
      </w:pPr>
      <w:r>
        <w:rPr>
          <w:color w:val="010202"/>
        </w:rPr>
        <w:t>There is an automatic facility for grabbing a Resource Bank, and this is explained at the end of this Chapter.</w:t>
      </w:r>
    </w:p>
    <w:p w:rsidR="002F4880" w:rsidRDefault="002F4880">
      <w:pPr>
        <w:pStyle w:val="BodyText"/>
        <w:spacing w:before="4"/>
        <w:rPr>
          <w:sz w:val="20"/>
        </w:rPr>
      </w:pPr>
    </w:p>
    <w:p w:rsidR="002F4880" w:rsidRDefault="00377FCD">
      <w:pPr>
        <w:pStyle w:val="Heading2"/>
      </w:pPr>
      <w:r>
        <w:rPr>
          <w:color w:val="010202"/>
        </w:rPr>
        <w:t>[Save Bank]</w:t>
      </w:r>
    </w:p>
    <w:p w:rsidR="002F4880" w:rsidRDefault="00377FCD">
      <w:pPr>
        <w:pStyle w:val="BodyText"/>
        <w:spacing w:before="2" w:line="235" w:lineRule="auto"/>
        <w:ind w:left="119" w:right="260"/>
        <w:jc w:val="both"/>
      </w:pPr>
      <w:r>
        <w:rPr>
          <w:color w:val="010202"/>
        </w:rPr>
        <w:t>This option is used to save a resource bank as an ".Abk" file on the disc. The file can then be loaded into the main AMOS Professional program, and allocated to an Interface program with a simple call to the RESOURCE BANK command.</w:t>
      </w:r>
    </w:p>
    <w:p w:rsidR="002F4880" w:rsidRDefault="00377FCD">
      <w:pPr>
        <w:pStyle w:val="Heading2"/>
        <w:spacing w:before="234"/>
      </w:pPr>
      <w:r>
        <w:rPr>
          <w:color w:val="010202"/>
        </w:rPr>
        <w:t>[Save Bank As]</w:t>
      </w:r>
    </w:p>
    <w:p w:rsidR="002F4880" w:rsidRDefault="00377FCD">
      <w:pPr>
        <w:pStyle w:val="BodyText"/>
        <w:spacing w:line="273" w:lineRule="exact"/>
        <w:ind w:left="119"/>
      </w:pPr>
      <w:r>
        <w:rPr>
          <w:color w:val="010202"/>
        </w:rPr>
        <w:t>This saves</w:t>
      </w:r>
      <w:r>
        <w:rPr>
          <w:color w:val="010202"/>
        </w:rPr>
        <w:t xml:space="preserve"> the existing resource bank under a  new name.</w:t>
      </w:r>
    </w:p>
    <w:p w:rsidR="002F4880" w:rsidRDefault="002F4880">
      <w:pPr>
        <w:spacing w:line="273" w:lineRule="exact"/>
        <w:sectPr w:rsidR="002F4880">
          <w:headerReference w:type="default" r:id="rId276"/>
          <w:footerReference w:type="default" r:id="rId277"/>
          <w:pgSz w:w="11900" w:h="16840"/>
          <w:pgMar w:top="1360" w:right="2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[Edit Graphic Elements]</w:t>
      </w:r>
    </w:p>
    <w:p w:rsidR="002F4880" w:rsidRDefault="00377FCD">
      <w:pPr>
        <w:pStyle w:val="BodyText"/>
        <w:spacing w:before="2" w:line="235" w:lineRule="auto"/>
        <w:ind w:left="119"/>
      </w:pPr>
      <w:r>
        <w:rPr>
          <w:color w:val="010202"/>
        </w:rPr>
        <w:t>All the components used to construct the objects on the screen are created here. These objects can be displa</w:t>
      </w:r>
      <w:r>
        <w:rPr>
          <w:color w:val="010202"/>
        </w:rPr>
        <w:t xml:space="preserve">yed subsequently using the LIne, BOx and UNpack commands from an Interface program. You may also use the RESOURCE UNPACK instruction from the main AMOS Professional program. This option offers a working screen and </w:t>
      </w:r>
      <w:r>
        <w:rPr>
          <w:color w:val="010202"/>
          <w:spacing w:val="1"/>
        </w:rPr>
        <w:t xml:space="preserve">sub-menu, </w:t>
      </w:r>
      <w:r>
        <w:rPr>
          <w:color w:val="010202"/>
        </w:rPr>
        <w:t>which is fully explained</w:t>
      </w:r>
      <w:r>
        <w:rPr>
          <w:color w:val="010202"/>
          <w:spacing w:val="57"/>
        </w:rPr>
        <w:t xml:space="preserve"> </w:t>
      </w:r>
      <w:r>
        <w:rPr>
          <w:color w:val="010202"/>
        </w:rPr>
        <w:t>below.</w:t>
      </w:r>
    </w:p>
    <w:p w:rsidR="002F4880" w:rsidRDefault="00377FCD">
      <w:pPr>
        <w:pStyle w:val="Heading2"/>
        <w:spacing w:before="233"/>
      </w:pPr>
      <w:r>
        <w:rPr>
          <w:color w:val="010202"/>
        </w:rPr>
        <w:t>[Edit Text Strings]</w:t>
      </w:r>
    </w:p>
    <w:p w:rsidR="002F4880" w:rsidRDefault="00377FCD">
      <w:pPr>
        <w:pStyle w:val="BodyText"/>
        <w:spacing w:before="2" w:line="235" w:lineRule="auto"/>
        <w:ind w:left="119" w:right="343"/>
        <w:jc w:val="both"/>
      </w:pPr>
      <w:r>
        <w:rPr>
          <w:color w:val="010202"/>
        </w:rPr>
        <w:t>This is used to enter the list of text strings that are to be used for the various on-screen messages. These messages can be accessed using the MEssage function from an Interface program, or the AMOS Professional RESOURCE$ option. A ful</w:t>
      </w:r>
      <w:r>
        <w:rPr>
          <w:color w:val="010202"/>
        </w:rPr>
        <w:t>l explanation of the text editing options appears  below.</w:t>
      </w:r>
    </w:p>
    <w:p w:rsidR="002F4880" w:rsidRDefault="002F4880">
      <w:pPr>
        <w:pStyle w:val="BodyText"/>
        <w:spacing w:before="4"/>
        <w:rPr>
          <w:sz w:val="20"/>
        </w:rPr>
      </w:pPr>
    </w:p>
    <w:p w:rsidR="002F4880" w:rsidRDefault="00377FCD">
      <w:pPr>
        <w:pStyle w:val="Heading2"/>
      </w:pPr>
      <w:r>
        <w:rPr>
          <w:color w:val="010202"/>
        </w:rPr>
        <w:t>[Quit]</w:t>
      </w:r>
    </w:p>
    <w:p w:rsidR="002F4880" w:rsidRDefault="00377FCD">
      <w:pPr>
        <w:pStyle w:val="BodyText"/>
        <w:spacing w:before="2" w:line="235" w:lineRule="auto"/>
        <w:ind w:left="119"/>
      </w:pPr>
      <w:r>
        <w:rPr>
          <w:color w:val="010202"/>
        </w:rPr>
        <w:t>This will discard the current resource bank completely, and return to AMOS Professional. If any changes have been made, you will be  asked to confirm your actions before being allowed to qui</w:t>
      </w:r>
      <w:r>
        <w:rPr>
          <w:color w:val="010202"/>
        </w:rPr>
        <w:t>t.</w:t>
      </w:r>
    </w:p>
    <w:p w:rsidR="002F4880" w:rsidRDefault="00377FCD">
      <w:pPr>
        <w:pStyle w:val="Heading2"/>
        <w:spacing w:before="233"/>
      </w:pPr>
      <w:r>
        <w:rPr>
          <w:color w:val="010202"/>
        </w:rPr>
        <w:t>Editing Graphic Elements</w:t>
      </w:r>
    </w:p>
    <w:p w:rsidR="002F4880" w:rsidRDefault="00377FCD">
      <w:pPr>
        <w:pStyle w:val="BodyText"/>
        <w:spacing w:before="2" w:line="235" w:lineRule="auto"/>
        <w:ind w:left="119" w:right="308"/>
      </w:pPr>
      <w:r>
        <w:rPr>
          <w:color w:val="010202"/>
        </w:rPr>
        <w:t xml:space="preserve">Resource elements can be grabbed directly from a normal IFF screen. Any screen can be used for this purpose, including Hires and interlace mode screens. When the [Edit Graphic Elements] option is chosen, a selection box appears </w:t>
      </w:r>
      <w:r>
        <w:rPr>
          <w:color w:val="010202"/>
        </w:rPr>
        <w:t>containing all of the current objects displayed on screen, with a summary of information about each one. The format of this summary is as follows:</w:t>
      </w:r>
    </w:p>
    <w:p w:rsidR="002F4880" w:rsidRDefault="002F4880">
      <w:pPr>
        <w:pStyle w:val="BodyText"/>
        <w:spacing w:before="9"/>
        <w:rPr>
          <w:sz w:val="20"/>
        </w:rPr>
      </w:pPr>
    </w:p>
    <w:p w:rsidR="002F4880" w:rsidRDefault="00377FCD">
      <w:pPr>
        <w:tabs>
          <w:tab w:val="left" w:pos="2398"/>
          <w:tab w:val="left" w:pos="4676"/>
        </w:tabs>
        <w:spacing w:before="1"/>
        <w:ind w:left="120"/>
        <w:rPr>
          <w:rFonts w:ascii="Courier New"/>
          <w:sz w:val="19"/>
        </w:rPr>
      </w:pPr>
      <w:r>
        <w:rPr>
          <w:rFonts w:ascii="Courier New"/>
          <w:color w:val="010202"/>
          <w:w w:val="105"/>
          <w:sz w:val="19"/>
        </w:rPr>
        <w:t>Item-no</w:t>
      </w:r>
      <w:r>
        <w:rPr>
          <w:rFonts w:ascii="Courier New"/>
          <w:color w:val="010202"/>
          <w:w w:val="105"/>
          <w:sz w:val="19"/>
        </w:rPr>
        <w:tab/>
        <w:t>-</w:t>
      </w:r>
      <w:r>
        <w:rPr>
          <w:rFonts w:ascii="Courier New"/>
          <w:color w:val="010202"/>
          <w:spacing w:val="-7"/>
          <w:w w:val="105"/>
          <w:sz w:val="19"/>
        </w:rPr>
        <w:t xml:space="preserve"> </w:t>
      </w:r>
      <w:r>
        <w:rPr>
          <w:rFonts w:ascii="Courier New"/>
          <w:color w:val="010202"/>
          <w:w w:val="105"/>
          <w:sz w:val="19"/>
        </w:rPr>
        <w:t>Type</w:t>
      </w:r>
      <w:r>
        <w:rPr>
          <w:rFonts w:ascii="Courier New"/>
          <w:color w:val="010202"/>
          <w:w w:val="105"/>
          <w:sz w:val="19"/>
        </w:rPr>
        <w:tab/>
        <w:t>:</w:t>
      </w:r>
      <w:r>
        <w:rPr>
          <w:rFonts w:ascii="Courier New"/>
          <w:color w:val="010202"/>
          <w:spacing w:val="-16"/>
          <w:w w:val="105"/>
          <w:sz w:val="19"/>
        </w:rPr>
        <w:t xml:space="preserve"> </w:t>
      </w:r>
      <w:r>
        <w:rPr>
          <w:rFonts w:ascii="Courier New"/>
          <w:color w:val="010202"/>
          <w:w w:val="105"/>
          <w:sz w:val="19"/>
        </w:rPr>
        <w:t>Size</w:t>
      </w:r>
    </w:p>
    <w:p w:rsidR="002F4880" w:rsidRDefault="002F4880">
      <w:pPr>
        <w:pStyle w:val="BodyText"/>
        <w:rPr>
          <w:rFonts w:ascii="Courier New"/>
          <w:sz w:val="18"/>
        </w:rPr>
      </w:pPr>
    </w:p>
    <w:p w:rsidR="002F4880" w:rsidRDefault="00377FCD">
      <w:pPr>
        <w:pStyle w:val="BodyText"/>
        <w:spacing w:line="235" w:lineRule="auto"/>
        <w:ind w:left="119" w:right="635"/>
      </w:pPr>
      <w:r>
        <w:rPr>
          <w:color w:val="010202"/>
        </w:rPr>
        <w:t>The item-no refers to the index number of the object that has been created, the type is one of four possible categories of object, described next, and the size of the object is given as explained below.</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The four possibilities for the category of object ar</w:t>
      </w:r>
      <w:r>
        <w:rPr>
          <w:color w:val="010202"/>
        </w:rPr>
        <w:t>e an element, a horizontal line, a vertical line or a box. There follows a  brief explanation of each of these types of resource objects.</w:t>
      </w:r>
    </w:p>
    <w:p w:rsidR="002F4880" w:rsidRDefault="002F4880">
      <w:pPr>
        <w:pStyle w:val="BodyText"/>
        <w:spacing w:before="4"/>
        <w:rPr>
          <w:sz w:val="20"/>
        </w:rPr>
      </w:pPr>
    </w:p>
    <w:p w:rsidR="002F4880" w:rsidRDefault="00377FCD">
      <w:pPr>
        <w:pStyle w:val="Heading2"/>
      </w:pPr>
      <w:r>
        <w:rPr>
          <w:color w:val="010202"/>
        </w:rPr>
        <w:t>Element</w:t>
      </w:r>
    </w:p>
    <w:p w:rsidR="002F4880" w:rsidRDefault="00377FCD">
      <w:pPr>
        <w:pStyle w:val="BodyText"/>
        <w:spacing w:before="2" w:line="235" w:lineRule="auto"/>
        <w:ind w:left="119" w:right="200"/>
      </w:pPr>
      <w:r>
        <w:rPr>
          <w:color w:val="010202"/>
        </w:rPr>
        <w:t>This is a simple picture that can be displayed on the screen by using the UNpack command. The width of a reso</w:t>
      </w:r>
      <w:r>
        <w:rPr>
          <w:color w:val="010202"/>
        </w:rPr>
        <w:t>urce element must be at least eight pixels, and it may be increased by multiples of eight only. The height of an element  can be as tall as</w:t>
      </w:r>
      <w:r>
        <w:rPr>
          <w:color w:val="010202"/>
          <w:spacing w:val="50"/>
        </w:rPr>
        <w:t xml:space="preserve"> </w:t>
      </w:r>
      <w:r>
        <w:rPr>
          <w:color w:val="010202"/>
        </w:rPr>
        <w:t>required.</w:t>
      </w:r>
    </w:p>
    <w:p w:rsidR="002F4880" w:rsidRDefault="00377FCD">
      <w:pPr>
        <w:pStyle w:val="Heading2"/>
        <w:spacing w:before="233"/>
      </w:pPr>
      <w:r>
        <w:rPr>
          <w:color w:val="010202"/>
        </w:rPr>
        <w:t>Horizontal Line</w:t>
      </w:r>
    </w:p>
    <w:p w:rsidR="002F4880" w:rsidRDefault="00377FCD">
      <w:pPr>
        <w:pStyle w:val="BodyText"/>
        <w:spacing w:before="2" w:line="235" w:lineRule="auto"/>
        <w:ind w:left="119" w:right="244"/>
      </w:pPr>
      <w:r>
        <w:rPr>
          <w:color w:val="010202"/>
        </w:rPr>
        <w:t xml:space="preserve">Resource lines are constructed by arranging a group of </w:t>
      </w:r>
      <w:r>
        <w:rPr>
          <w:b/>
          <w:color w:val="010202"/>
        </w:rPr>
        <w:t xml:space="preserve">three </w:t>
      </w:r>
      <w:r>
        <w:rPr>
          <w:color w:val="010202"/>
        </w:rPr>
        <w:t>components on screen. One component represents the Start of the line, another the Middle and the third is for the End of the line. Each element is made up of at least eight pixels, and since there are three different components, the Resource Creator will o</w:t>
      </w:r>
      <w:r>
        <w:rPr>
          <w:color w:val="010202"/>
        </w:rPr>
        <w:t xml:space="preserve">nly allow you to grab these lines   in steps of 8*3, or 24 units wide. Obviously, only one each of the Start and End components is possible, and AMOS Professional will repeat the Middle section of the </w:t>
      </w:r>
      <w:r>
        <w:rPr>
          <w:color w:val="010202"/>
          <w:spacing w:val="8"/>
        </w:rPr>
        <w:t xml:space="preserve"> </w:t>
      </w:r>
      <w:r>
        <w:rPr>
          <w:color w:val="010202"/>
        </w:rPr>
        <w:t>line automatically.</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color w:val="010202"/>
        </w:rPr>
        <w:t>So if you thi</w:t>
      </w:r>
      <w:r>
        <w:rPr>
          <w:color w:val="010202"/>
        </w:rPr>
        <w:t>nk of the Start, Middle and End components as being represented by their initial letters, the horizontal line could be displayed in any of the following  ways:</w:t>
      </w:r>
    </w:p>
    <w:p w:rsidR="002F4880" w:rsidRDefault="002F4880">
      <w:pPr>
        <w:pStyle w:val="BodyText"/>
        <w:spacing w:before="9"/>
        <w:rPr>
          <w:sz w:val="23"/>
        </w:rPr>
      </w:pPr>
    </w:p>
    <w:p w:rsidR="002F4880" w:rsidRDefault="00377FCD">
      <w:pPr>
        <w:spacing w:line="201" w:lineRule="auto"/>
        <w:ind w:left="120" w:right="10963"/>
        <w:rPr>
          <w:rFonts w:ascii="Courier New"/>
          <w:sz w:val="19"/>
        </w:rPr>
      </w:pPr>
      <w:r>
        <w:rPr>
          <w:rFonts w:ascii="Courier New"/>
          <w:color w:val="010202"/>
          <w:w w:val="105"/>
          <w:sz w:val="19"/>
        </w:rPr>
        <w:t xml:space="preserve">SME </w:t>
      </w:r>
      <w:r>
        <w:rPr>
          <w:rFonts w:ascii="Courier New"/>
          <w:color w:val="010202"/>
          <w:sz w:val="19"/>
        </w:rPr>
        <w:t>SMME</w:t>
      </w:r>
    </w:p>
    <w:p w:rsidR="002F4880" w:rsidRDefault="00377FCD">
      <w:pPr>
        <w:spacing w:line="180" w:lineRule="exact"/>
        <w:ind w:left="120"/>
        <w:rPr>
          <w:rFonts w:ascii="Courier New"/>
          <w:sz w:val="19"/>
        </w:rPr>
      </w:pPr>
      <w:r>
        <w:rPr>
          <w:rFonts w:ascii="Courier New"/>
          <w:color w:val="010202"/>
          <w:w w:val="105"/>
          <w:sz w:val="19"/>
        </w:rPr>
        <w:t>SMMMMMMME</w:t>
      </w:r>
    </w:p>
    <w:p w:rsidR="002F4880" w:rsidRDefault="002F4880">
      <w:pPr>
        <w:pStyle w:val="BodyText"/>
        <w:spacing w:before="6"/>
        <w:rPr>
          <w:rFonts w:ascii="Courier New"/>
          <w:sz w:val="17"/>
        </w:rPr>
      </w:pPr>
    </w:p>
    <w:p w:rsidR="002F4880" w:rsidRDefault="00377FCD">
      <w:pPr>
        <w:pStyle w:val="Heading2"/>
        <w:ind w:left="120"/>
      </w:pPr>
      <w:r>
        <w:rPr>
          <w:color w:val="010202"/>
        </w:rPr>
        <w:t>Vertical Line</w:t>
      </w:r>
    </w:p>
    <w:p w:rsidR="002F4880" w:rsidRDefault="00377FCD">
      <w:pPr>
        <w:pStyle w:val="BodyText"/>
        <w:spacing w:before="2" w:line="235" w:lineRule="auto"/>
        <w:ind w:left="119" w:right="308"/>
      </w:pPr>
      <w:r>
        <w:rPr>
          <w:color w:val="010202"/>
        </w:rPr>
        <w:t>These are similar to their horizontal equivalents, except tha</w:t>
      </w:r>
      <w:r>
        <w:rPr>
          <w:color w:val="010202"/>
        </w:rPr>
        <w:t>t vertical lines are displayed from top to bottom rather than from left to right. So if the three components are represented as Start, Middle and End, they would appear like this:</w:t>
      </w:r>
    </w:p>
    <w:p w:rsidR="002F4880" w:rsidRDefault="002F4880">
      <w:pPr>
        <w:pStyle w:val="BodyText"/>
        <w:spacing w:before="9"/>
        <w:rPr>
          <w:sz w:val="23"/>
        </w:rPr>
      </w:pPr>
    </w:p>
    <w:p w:rsidR="002F4880" w:rsidRDefault="00377FCD">
      <w:pPr>
        <w:spacing w:line="201" w:lineRule="auto"/>
        <w:ind w:left="120" w:right="11320"/>
        <w:jc w:val="both"/>
        <w:rPr>
          <w:rFonts w:ascii="Courier New"/>
          <w:sz w:val="19"/>
        </w:rPr>
      </w:pPr>
      <w:r>
        <w:rPr>
          <w:rFonts w:ascii="Courier New"/>
          <w:color w:val="010202"/>
          <w:sz w:val="19"/>
        </w:rPr>
        <w:t>S M E</w:t>
      </w:r>
    </w:p>
    <w:p w:rsidR="002F4880" w:rsidRDefault="002F4880">
      <w:pPr>
        <w:pStyle w:val="BodyText"/>
        <w:spacing w:before="5"/>
        <w:rPr>
          <w:rFonts w:ascii="Courier New"/>
          <w:sz w:val="17"/>
        </w:rPr>
      </w:pPr>
    </w:p>
    <w:p w:rsidR="002F4880" w:rsidRDefault="00377FCD">
      <w:pPr>
        <w:pStyle w:val="Heading2"/>
        <w:ind w:left="120"/>
      </w:pPr>
      <w:r>
        <w:rPr>
          <w:color w:val="010202"/>
        </w:rPr>
        <w:t>Box</w:t>
      </w:r>
    </w:p>
    <w:p w:rsidR="002F4880" w:rsidRDefault="00377FCD">
      <w:pPr>
        <w:pStyle w:val="BodyText"/>
        <w:spacing w:before="2" w:line="235" w:lineRule="auto"/>
        <w:ind w:left="119"/>
      </w:pPr>
      <w:r>
        <w:rPr>
          <w:color w:val="010202"/>
        </w:rPr>
        <w:t xml:space="preserve">Boxes are simply a rectangular arrangement of the components of lines. Each box is constructed from </w:t>
      </w:r>
      <w:r>
        <w:rPr>
          <w:b/>
          <w:color w:val="010202"/>
        </w:rPr>
        <w:t xml:space="preserve">nine </w:t>
      </w:r>
      <w:r>
        <w:rPr>
          <w:color w:val="010202"/>
        </w:rPr>
        <w:t>separate images that may be used to generate a great variety of different shapes. Look at the following schematic diagram:</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123 first line of Box</w:t>
      </w:r>
    </w:p>
    <w:p w:rsidR="002F4880" w:rsidRDefault="00377FCD">
      <w:pPr>
        <w:spacing w:before="17" w:line="201" w:lineRule="auto"/>
        <w:ind w:left="119" w:right="8732"/>
        <w:rPr>
          <w:rFonts w:ascii="Courier New"/>
          <w:sz w:val="19"/>
        </w:rPr>
      </w:pPr>
      <w:r>
        <w:rPr>
          <w:rFonts w:ascii="Courier New"/>
          <w:color w:val="010202"/>
          <w:w w:val="105"/>
          <w:sz w:val="19"/>
        </w:rPr>
        <w:t>456 second line of Box 789 third line of Box</w:t>
      </w:r>
    </w:p>
    <w:p w:rsidR="002F4880" w:rsidRDefault="002F4880">
      <w:pPr>
        <w:pStyle w:val="BodyText"/>
        <w:rPr>
          <w:rFonts w:ascii="Courier New"/>
          <w:sz w:val="18"/>
        </w:rPr>
      </w:pPr>
    </w:p>
    <w:p w:rsidR="002F4880" w:rsidRDefault="00377FCD">
      <w:pPr>
        <w:pStyle w:val="BodyText"/>
        <w:spacing w:line="235" w:lineRule="auto"/>
        <w:ind w:left="119" w:right="308"/>
      </w:pPr>
      <w:r>
        <w:rPr>
          <w:color w:val="010202"/>
        </w:rPr>
        <w:t>If you remember how the Middle component of a line can be repeated, the above components could be reconstructed to create a Box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1223</w:t>
      </w:r>
    </w:p>
    <w:p w:rsidR="002F4880" w:rsidRDefault="00377FCD">
      <w:pPr>
        <w:spacing w:line="180" w:lineRule="exact"/>
        <w:ind w:left="120"/>
        <w:rPr>
          <w:rFonts w:ascii="Courier New"/>
          <w:sz w:val="19"/>
        </w:rPr>
      </w:pPr>
      <w:r>
        <w:rPr>
          <w:rFonts w:ascii="Courier New"/>
          <w:color w:val="010202"/>
          <w:w w:val="105"/>
          <w:sz w:val="19"/>
        </w:rPr>
        <w:t>4556</w:t>
      </w:r>
    </w:p>
    <w:p w:rsidR="002F4880" w:rsidRDefault="00377FCD">
      <w:pPr>
        <w:spacing w:line="180" w:lineRule="exact"/>
        <w:ind w:left="120"/>
        <w:rPr>
          <w:rFonts w:ascii="Courier New"/>
          <w:sz w:val="19"/>
        </w:rPr>
      </w:pPr>
      <w:r>
        <w:rPr>
          <w:rFonts w:ascii="Courier New"/>
          <w:color w:val="010202"/>
          <w:w w:val="105"/>
          <w:sz w:val="19"/>
        </w:rPr>
        <w:t>4556</w:t>
      </w:r>
    </w:p>
    <w:p w:rsidR="002F4880" w:rsidRDefault="00377FCD">
      <w:pPr>
        <w:spacing w:line="180" w:lineRule="exact"/>
        <w:ind w:left="120"/>
        <w:rPr>
          <w:rFonts w:ascii="Courier New"/>
          <w:sz w:val="19"/>
        </w:rPr>
      </w:pPr>
      <w:r>
        <w:rPr>
          <w:rFonts w:ascii="Courier New"/>
          <w:color w:val="010202"/>
          <w:w w:val="105"/>
          <w:sz w:val="19"/>
        </w:rPr>
        <w:t>4556</w:t>
      </w:r>
    </w:p>
    <w:p w:rsidR="002F4880" w:rsidRDefault="00377FCD">
      <w:pPr>
        <w:spacing w:line="198" w:lineRule="exact"/>
        <w:ind w:left="120"/>
        <w:rPr>
          <w:rFonts w:ascii="Courier New"/>
          <w:sz w:val="19"/>
        </w:rPr>
      </w:pPr>
      <w:r>
        <w:rPr>
          <w:rFonts w:ascii="Courier New"/>
          <w:color w:val="010202"/>
          <w:w w:val="105"/>
          <w:sz w:val="19"/>
        </w:rPr>
        <w:t>7889</w:t>
      </w:r>
    </w:p>
    <w:p w:rsidR="002F4880" w:rsidRDefault="002F4880">
      <w:pPr>
        <w:pStyle w:val="BodyText"/>
        <w:spacing w:before="6"/>
        <w:rPr>
          <w:rFonts w:ascii="Courier New"/>
          <w:sz w:val="17"/>
        </w:rPr>
      </w:pPr>
    </w:p>
    <w:p w:rsidR="002F4880" w:rsidRDefault="00377FCD">
      <w:pPr>
        <w:pStyle w:val="Heading2"/>
        <w:ind w:left="120"/>
      </w:pPr>
      <w:r>
        <w:rPr>
          <w:color w:val="010202"/>
        </w:rPr>
        <w:t>Creating an Object</w:t>
      </w:r>
    </w:p>
    <w:p w:rsidR="002F4880" w:rsidRDefault="00377FCD">
      <w:pPr>
        <w:pStyle w:val="BodyText"/>
        <w:spacing w:before="2" w:line="235" w:lineRule="auto"/>
        <w:ind w:left="119"/>
      </w:pPr>
      <w:r>
        <w:rPr>
          <w:color w:val="010202"/>
        </w:rPr>
        <w:t>When you click on the nam</w:t>
      </w:r>
      <w:r>
        <w:rPr>
          <w:color w:val="010202"/>
        </w:rPr>
        <w:t>e of an object in the selection window, it becomes highlighted. A flashing panel will now appear over the image of the highlighted object on the  screen.</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When creating an object it is important to note down the various definitions. This written reminder w</w:t>
      </w:r>
      <w:r>
        <w:rPr>
          <w:color w:val="010202"/>
        </w:rPr>
        <w:t>ill be invaluable when you return to AMOS Professional and try to use the new objects in a real Interface program!</w:t>
      </w:r>
    </w:p>
    <w:p w:rsidR="002F4880" w:rsidRDefault="00377FCD">
      <w:pPr>
        <w:pStyle w:val="BodyText"/>
        <w:spacing w:before="234"/>
        <w:ind w:left="119"/>
      </w:pPr>
      <w:r>
        <w:rPr>
          <w:color w:val="010202"/>
        </w:rPr>
        <w:t>Here are the options for creating an  object:</w:t>
      </w:r>
    </w:p>
    <w:p w:rsidR="002F4880" w:rsidRDefault="002F4880">
      <w:pPr>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[Grab One Element]</w:t>
      </w:r>
    </w:p>
    <w:p w:rsidR="002F4880" w:rsidRDefault="00377FCD">
      <w:pPr>
        <w:pStyle w:val="BodyText"/>
        <w:spacing w:before="2" w:line="235" w:lineRule="auto"/>
        <w:ind w:left="119" w:right="363"/>
      </w:pPr>
      <w:r>
        <w:rPr>
          <w:color w:val="010202"/>
        </w:rPr>
        <w:t xml:space="preserve">The source picture is brought to the front of the display, and you may now position the pointer over any selected part of the picture to create an item by clicking on a corner of the area to be grabbed and dragging a box around it, using the </w:t>
      </w:r>
      <w:r>
        <w:rPr>
          <w:b/>
          <w:color w:val="010202"/>
        </w:rPr>
        <w:t xml:space="preserve">left </w:t>
      </w:r>
      <w:r>
        <w:rPr>
          <w:color w:val="010202"/>
        </w:rPr>
        <w:t>mouse but</w:t>
      </w:r>
      <w:r>
        <w:rPr>
          <w:color w:val="010202"/>
        </w:rPr>
        <w:t xml:space="preserve">ton. When this button is released, the box can be positioned directly over the object, using the mouse. Another click on the </w:t>
      </w:r>
      <w:r>
        <w:rPr>
          <w:b/>
          <w:color w:val="010202"/>
        </w:rPr>
        <w:t xml:space="preserve">left </w:t>
      </w:r>
      <w:r>
        <w:rPr>
          <w:color w:val="010202"/>
        </w:rPr>
        <w:t>mouse button grabs it into</w:t>
      </w:r>
      <w:r>
        <w:rPr>
          <w:color w:val="010202"/>
          <w:spacing w:val="55"/>
        </w:rPr>
        <w:t xml:space="preserve"> </w:t>
      </w:r>
      <w:r>
        <w:rPr>
          <w:color w:val="010202"/>
        </w:rPr>
        <w:t>memory.</w:t>
      </w:r>
    </w:p>
    <w:p w:rsidR="002F4880" w:rsidRDefault="002F4880">
      <w:pPr>
        <w:pStyle w:val="BodyText"/>
        <w:spacing w:before="9"/>
        <w:rPr>
          <w:sz w:val="20"/>
        </w:rPr>
      </w:pPr>
    </w:p>
    <w:p w:rsidR="002F4880" w:rsidRDefault="00377FCD">
      <w:pPr>
        <w:pStyle w:val="BodyText"/>
        <w:spacing w:line="235" w:lineRule="auto"/>
        <w:ind w:left="119" w:right="250"/>
      </w:pPr>
      <w:r>
        <w:rPr>
          <w:color w:val="010202"/>
        </w:rPr>
        <w:t>As you work, an instant read-out of the current settings is given, making it easy to fine-</w:t>
      </w:r>
      <w:r>
        <w:rPr>
          <w:color w:val="010202"/>
        </w:rPr>
        <w:t xml:space="preserve">tune objects to their optimum size. Mistakes are of no importance, and you may abort the operation at any time by pressing the </w:t>
      </w:r>
      <w:r>
        <w:rPr>
          <w:b/>
          <w:color w:val="010202"/>
        </w:rPr>
        <w:t xml:space="preserve">right </w:t>
      </w:r>
      <w:r>
        <w:rPr>
          <w:color w:val="010202"/>
        </w:rPr>
        <w:t>mouse   button. Please note that the colour of the highlighted box can be changed by pressing the [Spacebar] key. The colou</w:t>
      </w:r>
      <w:r>
        <w:rPr>
          <w:color w:val="010202"/>
        </w:rPr>
        <w:t>r shift becomes visible when you next move the</w:t>
      </w:r>
      <w:r>
        <w:rPr>
          <w:color w:val="010202"/>
          <w:spacing w:val="26"/>
        </w:rPr>
        <w:t xml:space="preserve"> </w:t>
      </w:r>
      <w:r>
        <w:rPr>
          <w:color w:val="010202"/>
        </w:rPr>
        <w:t>mouse.</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Once an object has been grabbed in this way, it will be added to the list of elements in the selection window. If you click on it, it will be shown on the screen at its current position, enclosed by a </w:t>
      </w:r>
      <w:r>
        <w:rPr>
          <w:color w:val="010202"/>
        </w:rPr>
        <w:t xml:space="preserve"> flashing bar.</w:t>
      </w:r>
    </w:p>
    <w:p w:rsidR="002F4880" w:rsidRDefault="00377FCD">
      <w:pPr>
        <w:pStyle w:val="Heading2"/>
        <w:spacing w:before="233"/>
      </w:pPr>
      <w:r>
        <w:rPr>
          <w:color w:val="010202"/>
        </w:rPr>
        <w:t>[Grab Horiz Line]</w:t>
      </w:r>
    </w:p>
    <w:p w:rsidR="002F4880" w:rsidRDefault="00377FCD">
      <w:pPr>
        <w:pStyle w:val="BodyText"/>
        <w:spacing w:before="2" w:line="235" w:lineRule="auto"/>
        <w:ind w:left="119" w:right="146"/>
      </w:pPr>
      <w:r>
        <w:rPr>
          <w:color w:val="010202"/>
        </w:rPr>
        <w:t xml:space="preserve">This option is used to grab a group of </w:t>
      </w:r>
      <w:r>
        <w:rPr>
          <w:b/>
          <w:color w:val="010202"/>
        </w:rPr>
        <w:t xml:space="preserve">three </w:t>
      </w:r>
      <w:r>
        <w:rPr>
          <w:color w:val="010202"/>
        </w:rPr>
        <w:t>elements for the Start, Middle and End components of a horizontal line. All that needs to be done is to drag a box around the line, as explained above, and the Resource Editor wi</w:t>
      </w:r>
      <w:r>
        <w:rPr>
          <w:color w:val="010202"/>
        </w:rPr>
        <w:t>ll take care of everything else automatically. The line will be divided into the three components and stored in the memory bank accordingly. It can now be called directly with a LIne command to generate lines of any length.</w:t>
      </w:r>
    </w:p>
    <w:p w:rsidR="002F4880" w:rsidRDefault="002F4880">
      <w:pPr>
        <w:pStyle w:val="BodyText"/>
        <w:spacing w:before="4"/>
        <w:rPr>
          <w:sz w:val="20"/>
        </w:rPr>
      </w:pPr>
    </w:p>
    <w:p w:rsidR="002F4880" w:rsidRDefault="00377FCD">
      <w:pPr>
        <w:pStyle w:val="BodyText"/>
        <w:spacing w:line="273" w:lineRule="exact"/>
        <w:ind w:left="119"/>
      </w:pPr>
      <w:r>
        <w:rPr>
          <w:color w:val="010202"/>
        </w:rPr>
        <w:t>Since each line is created in t</w:t>
      </w:r>
      <w:r>
        <w:rPr>
          <w:color w:val="010202"/>
        </w:rPr>
        <w:t>he manner that is explained above, the width of the line must be an exact multiple of</w:t>
      </w:r>
    </w:p>
    <w:p w:rsidR="002F4880" w:rsidRDefault="00377FCD">
      <w:pPr>
        <w:pStyle w:val="BodyText"/>
        <w:spacing w:before="2" w:line="235" w:lineRule="auto"/>
        <w:ind w:left="119" w:right="146"/>
      </w:pPr>
      <w:r>
        <w:rPr>
          <w:color w:val="010202"/>
        </w:rPr>
        <w:t>24. The Resource Editor will take this into account when objects are grabbed, but there are no such limitations with regard to the original position of your horizontal li</w:t>
      </w:r>
      <w:r>
        <w:rPr>
          <w:color w:val="010202"/>
        </w:rPr>
        <w:t>nes. These can be grabbed from any part of the source picture.</w:t>
      </w:r>
    </w:p>
    <w:p w:rsidR="002F4880" w:rsidRDefault="00377FCD">
      <w:pPr>
        <w:pStyle w:val="Heading2"/>
        <w:spacing w:before="233"/>
      </w:pPr>
      <w:r>
        <w:rPr>
          <w:color w:val="010202"/>
        </w:rPr>
        <w:t>[Grab Vert Line]</w:t>
      </w:r>
    </w:p>
    <w:p w:rsidR="002F4880" w:rsidRDefault="00377FCD">
      <w:pPr>
        <w:pStyle w:val="BodyText"/>
        <w:spacing w:before="2" w:line="235" w:lineRule="auto"/>
        <w:ind w:left="119" w:right="297"/>
      </w:pPr>
      <w:r>
        <w:rPr>
          <w:color w:val="010202"/>
        </w:rPr>
        <w:t>Similarly, this grabs three elements for a vertical line. As with horizontal lines, the entire process is automated. Simply position the mouse pointer over the top left-hand corner of the proposed line, hold down the left mouse button and drag a box around</w:t>
      </w:r>
      <w:r>
        <w:rPr>
          <w:color w:val="010202"/>
        </w:rPr>
        <w:t xml:space="preserve"> the required image. When the button is released, you may re-position the box as required, and click once again on the left mouse button to load it into memory.</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Note that the width of vertical lines must be a multiple of eight, and that the height must be</w:t>
      </w:r>
      <w:r>
        <w:rPr>
          <w:color w:val="010202"/>
        </w:rPr>
        <w:t xml:space="preserve"> divisible by three. This is</w:t>
      </w:r>
      <w:r>
        <w:rPr>
          <w:color w:val="010202"/>
          <w:spacing w:val="2"/>
        </w:rPr>
        <w:t xml:space="preserve"> </w:t>
      </w:r>
      <w:r>
        <w:rPr>
          <w:color w:val="010202"/>
        </w:rPr>
        <w:t>managed</w:t>
      </w:r>
      <w:r>
        <w:rPr>
          <w:color w:val="010202"/>
          <w:spacing w:val="1"/>
        </w:rPr>
        <w:t xml:space="preserve"> </w:t>
      </w:r>
      <w:r>
        <w:rPr>
          <w:color w:val="010202"/>
        </w:rPr>
        <w:t>by the</w:t>
      </w:r>
      <w:r>
        <w:rPr>
          <w:color w:val="010202"/>
          <w:spacing w:val="5"/>
        </w:rPr>
        <w:t xml:space="preserve"> </w:t>
      </w:r>
      <w:r>
        <w:rPr>
          <w:color w:val="010202"/>
        </w:rPr>
        <w:t>Resource</w:t>
      </w:r>
      <w:r>
        <w:rPr>
          <w:color w:val="010202"/>
          <w:spacing w:val="5"/>
        </w:rPr>
        <w:t xml:space="preserve"> </w:t>
      </w:r>
      <w:r>
        <w:rPr>
          <w:color w:val="010202"/>
        </w:rPr>
        <w:t>Creator automatically,</w:t>
      </w:r>
      <w:r>
        <w:rPr>
          <w:color w:val="010202"/>
          <w:spacing w:val="11"/>
        </w:rPr>
        <w:t xml:space="preserve"> </w:t>
      </w:r>
      <w:r>
        <w:rPr>
          <w:color w:val="010202"/>
        </w:rPr>
        <w:t>so</w:t>
      </w:r>
      <w:r>
        <w:rPr>
          <w:color w:val="010202"/>
          <w:spacing w:val="10"/>
        </w:rPr>
        <w:t xml:space="preserve"> </w:t>
      </w:r>
      <w:r>
        <w:rPr>
          <w:color w:val="010202"/>
        </w:rPr>
        <w:t>there is</w:t>
      </w:r>
      <w:r>
        <w:rPr>
          <w:color w:val="010202"/>
          <w:spacing w:val="2"/>
        </w:rPr>
        <w:t xml:space="preserve"> </w:t>
      </w:r>
      <w:r>
        <w:rPr>
          <w:color w:val="010202"/>
        </w:rPr>
        <w:t>no danger</w:t>
      </w:r>
      <w:r>
        <w:rPr>
          <w:color w:val="010202"/>
          <w:spacing w:val="5"/>
        </w:rPr>
        <w:t xml:space="preserve"> </w:t>
      </w:r>
      <w:r>
        <w:rPr>
          <w:color w:val="010202"/>
        </w:rPr>
        <w:t>of</w:t>
      </w:r>
      <w:r>
        <w:rPr>
          <w:color w:val="010202"/>
          <w:spacing w:val="10"/>
        </w:rPr>
        <w:t xml:space="preserve"> </w:t>
      </w:r>
      <w:r>
        <w:rPr>
          <w:color w:val="010202"/>
        </w:rPr>
        <w:t>grabbing a</w:t>
      </w:r>
      <w:r>
        <w:rPr>
          <w:color w:val="010202"/>
          <w:spacing w:val="11"/>
        </w:rPr>
        <w:t xml:space="preserve"> </w:t>
      </w:r>
      <w:r>
        <w:rPr>
          <w:color w:val="010202"/>
        </w:rPr>
        <w:t>wrongly</w:t>
      </w:r>
      <w:r>
        <w:rPr>
          <w:color w:val="010202"/>
          <w:spacing w:val="10"/>
        </w:rPr>
        <w:t xml:space="preserve"> </w:t>
      </w:r>
      <w:r>
        <w:rPr>
          <w:color w:val="010202"/>
        </w:rPr>
        <w:t>dimensioned</w:t>
      </w:r>
      <w:r>
        <w:rPr>
          <w:color w:val="010202"/>
          <w:spacing w:val="1"/>
        </w:rPr>
        <w:t xml:space="preserve"> </w:t>
      </w:r>
      <w:r>
        <w:rPr>
          <w:color w:val="010202"/>
        </w:rPr>
        <w:t>line.</w:t>
      </w:r>
    </w:p>
    <w:p w:rsidR="002F4880" w:rsidRDefault="00377FCD">
      <w:pPr>
        <w:pStyle w:val="Heading2"/>
        <w:spacing w:before="233"/>
      </w:pPr>
      <w:r>
        <w:rPr>
          <w:color w:val="010202"/>
        </w:rPr>
        <w:t>[Grab a Box]</w:t>
      </w:r>
    </w:p>
    <w:p w:rsidR="002F4880" w:rsidRDefault="00377FCD">
      <w:pPr>
        <w:pStyle w:val="BodyText"/>
        <w:spacing w:before="2" w:line="235" w:lineRule="auto"/>
        <w:ind w:left="119" w:right="146"/>
      </w:pPr>
      <w:r>
        <w:rPr>
          <w:color w:val="010202"/>
        </w:rPr>
        <w:t xml:space="preserve">Similarly, use this option to grab a group of </w:t>
      </w:r>
      <w:r>
        <w:rPr>
          <w:b/>
          <w:color w:val="010202"/>
        </w:rPr>
        <w:t xml:space="preserve">nine </w:t>
      </w:r>
      <w:r>
        <w:rPr>
          <w:color w:val="010202"/>
        </w:rPr>
        <w:t>component elements to make up a box. The box can then be displayed using a BOx command from an Interface program. The width of this box may be increased in steps of 24, and the height must be an exact multiple of  three.</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jc w:val="both"/>
      </w:pPr>
      <w:r>
        <w:rPr>
          <w:color w:val="010202"/>
        </w:rPr>
        <w:t>[Exit]</w:t>
      </w:r>
    </w:p>
    <w:p w:rsidR="002F4880" w:rsidRDefault="00377FCD">
      <w:pPr>
        <w:pStyle w:val="BodyText"/>
        <w:spacing w:line="273" w:lineRule="exact"/>
        <w:ind w:left="120"/>
        <w:jc w:val="both"/>
      </w:pPr>
      <w:r>
        <w:rPr>
          <w:color w:val="010202"/>
        </w:rPr>
        <w:t>This re</w:t>
      </w:r>
      <w:r>
        <w:rPr>
          <w:color w:val="010202"/>
        </w:rPr>
        <w:t>turns you to the Main menu.</w:t>
      </w:r>
    </w:p>
    <w:p w:rsidR="002F4880" w:rsidRDefault="002F4880">
      <w:pPr>
        <w:pStyle w:val="BodyText"/>
        <w:spacing w:before="4"/>
        <w:rPr>
          <w:sz w:val="20"/>
        </w:rPr>
      </w:pPr>
    </w:p>
    <w:p w:rsidR="002F4880" w:rsidRDefault="00377FCD">
      <w:pPr>
        <w:pStyle w:val="Heading2"/>
        <w:jc w:val="both"/>
      </w:pPr>
      <w:r>
        <w:rPr>
          <w:color w:val="010202"/>
        </w:rPr>
        <w:t>[Del]</w:t>
      </w:r>
    </w:p>
    <w:p w:rsidR="002F4880" w:rsidRDefault="00377FCD">
      <w:pPr>
        <w:pStyle w:val="BodyText"/>
        <w:spacing w:line="273" w:lineRule="exact"/>
        <w:ind w:left="119"/>
        <w:jc w:val="both"/>
      </w:pPr>
      <w:r>
        <w:rPr>
          <w:color w:val="010202"/>
        </w:rPr>
        <w:t>Use this option to delete the currently highlighted element, which will be removed from the selection window.</w:t>
      </w:r>
    </w:p>
    <w:p w:rsidR="002F4880" w:rsidRDefault="002F4880">
      <w:pPr>
        <w:pStyle w:val="BodyText"/>
        <w:spacing w:before="4"/>
        <w:rPr>
          <w:sz w:val="20"/>
        </w:rPr>
      </w:pPr>
    </w:p>
    <w:p w:rsidR="002F4880" w:rsidRDefault="00377FCD">
      <w:pPr>
        <w:pStyle w:val="Heading2"/>
        <w:jc w:val="both"/>
      </w:pPr>
      <w:r>
        <w:rPr>
          <w:color w:val="010202"/>
        </w:rPr>
        <w:t>[Clear]</w:t>
      </w:r>
    </w:p>
    <w:p w:rsidR="002F4880" w:rsidRDefault="00377FCD">
      <w:pPr>
        <w:pStyle w:val="BodyText"/>
        <w:spacing w:before="2" w:line="235" w:lineRule="auto"/>
        <w:ind w:left="119"/>
      </w:pPr>
      <w:r>
        <w:rPr>
          <w:color w:val="010202"/>
        </w:rPr>
        <w:t xml:space="preserve">This erases </w:t>
      </w:r>
      <w:r>
        <w:rPr>
          <w:b/>
          <w:color w:val="010202"/>
        </w:rPr>
        <w:t xml:space="preserve">all </w:t>
      </w:r>
      <w:r>
        <w:rPr>
          <w:color w:val="010202"/>
        </w:rPr>
        <w:t>resource graphics elements from memory, and you will be asked to confirm you decision before proceeding.</w:t>
      </w:r>
    </w:p>
    <w:p w:rsidR="002F4880" w:rsidRDefault="00377FCD">
      <w:pPr>
        <w:pStyle w:val="Heading2"/>
        <w:spacing w:before="234"/>
        <w:jc w:val="both"/>
      </w:pPr>
      <w:r>
        <w:rPr>
          <w:color w:val="010202"/>
        </w:rPr>
        <w:t>[Change Picture]</w:t>
      </w:r>
    </w:p>
    <w:p w:rsidR="002F4880" w:rsidRDefault="00377FCD">
      <w:pPr>
        <w:pStyle w:val="BodyText"/>
        <w:spacing w:before="2" w:line="235" w:lineRule="auto"/>
        <w:ind w:left="119" w:right="241"/>
      </w:pPr>
      <w:r>
        <w:rPr>
          <w:color w:val="010202"/>
        </w:rPr>
        <w:t xml:space="preserve">You are allowed to change the source picture </w:t>
      </w:r>
      <w:r>
        <w:rPr>
          <w:b/>
          <w:color w:val="010202"/>
        </w:rPr>
        <w:t xml:space="preserve">without </w:t>
      </w:r>
      <w:r>
        <w:rPr>
          <w:color w:val="010202"/>
        </w:rPr>
        <w:t>changing the position of the various elements, on condition that the new image mu</w:t>
      </w:r>
      <w:r>
        <w:rPr>
          <w:color w:val="010202"/>
        </w:rPr>
        <w:t xml:space="preserve">st be </w:t>
      </w:r>
      <w:r>
        <w:rPr>
          <w:b/>
          <w:color w:val="010202"/>
        </w:rPr>
        <w:t xml:space="preserve">exactly </w:t>
      </w:r>
      <w:r>
        <w:rPr>
          <w:color w:val="010202"/>
        </w:rPr>
        <w:t>the same size as  the original picture.</w:t>
      </w:r>
    </w:p>
    <w:p w:rsidR="002F4880" w:rsidRDefault="00377FCD">
      <w:pPr>
        <w:pStyle w:val="Heading2"/>
        <w:spacing w:before="233"/>
        <w:jc w:val="both"/>
      </w:pPr>
      <w:r>
        <w:rPr>
          <w:color w:val="010202"/>
        </w:rPr>
        <w:t>Editing text strings</w:t>
      </w:r>
    </w:p>
    <w:p w:rsidR="002F4880" w:rsidRDefault="00377FCD">
      <w:pPr>
        <w:pStyle w:val="BodyText"/>
        <w:spacing w:line="273" w:lineRule="exact"/>
        <w:ind w:left="119"/>
        <w:jc w:val="both"/>
      </w:pPr>
      <w:r>
        <w:rPr>
          <w:color w:val="010202"/>
        </w:rPr>
        <w:t>To end this guided tour of the Resource Creator facilities, the options provided by [Edit Text Strings] are examined.</w:t>
      </w:r>
    </w:p>
    <w:p w:rsidR="002F4880" w:rsidRDefault="002F4880">
      <w:pPr>
        <w:pStyle w:val="BodyText"/>
        <w:spacing w:before="9"/>
        <w:rPr>
          <w:sz w:val="20"/>
        </w:rPr>
      </w:pPr>
    </w:p>
    <w:p w:rsidR="002F4880" w:rsidRDefault="00377FCD">
      <w:pPr>
        <w:pStyle w:val="BodyText"/>
        <w:spacing w:before="1" w:line="235" w:lineRule="auto"/>
        <w:ind w:left="119" w:right="149"/>
        <w:jc w:val="both"/>
      </w:pPr>
      <w:r>
        <w:rPr>
          <w:color w:val="010202"/>
        </w:rPr>
        <w:t>This sub-menu allows you to enter a list of pre-defined standa</w:t>
      </w:r>
      <w:r>
        <w:rPr>
          <w:color w:val="010202"/>
        </w:rPr>
        <w:t>rd messages into the Resource Bank. These messages can then be accessed from an Interface program using the MEssage command, or from a main AMOS Professional program, with a RESOURCE$ instruction.</w:t>
      </w:r>
    </w:p>
    <w:p w:rsidR="002F4880" w:rsidRDefault="002F4880">
      <w:pPr>
        <w:pStyle w:val="BodyText"/>
        <w:spacing w:before="9"/>
        <w:rPr>
          <w:sz w:val="20"/>
        </w:rPr>
      </w:pPr>
    </w:p>
    <w:p w:rsidR="002F4880" w:rsidRDefault="00377FCD">
      <w:pPr>
        <w:pStyle w:val="BodyText"/>
        <w:spacing w:line="235" w:lineRule="auto"/>
        <w:ind w:left="119" w:right="327"/>
      </w:pPr>
      <w:r>
        <w:rPr>
          <w:color w:val="010202"/>
        </w:rPr>
        <w:t>The Text String menu contains a large selection window tha</w:t>
      </w:r>
      <w:r>
        <w:rPr>
          <w:color w:val="010202"/>
        </w:rPr>
        <w:t>t can be scrolled vertically, using the slider bar on the right-hand side. Each item can be individually selected with the mouse, and edited directly on the screen.</w:t>
      </w:r>
    </w:p>
    <w:p w:rsidR="002F4880" w:rsidRDefault="00377FCD">
      <w:pPr>
        <w:pStyle w:val="BodyText"/>
        <w:spacing w:before="233" w:line="444" w:lineRule="auto"/>
        <w:ind w:left="119"/>
      </w:pPr>
      <w:r>
        <w:rPr>
          <w:color w:val="010202"/>
        </w:rPr>
        <w:t xml:space="preserve">The [CLEAR] button erases </w:t>
      </w:r>
      <w:r>
        <w:rPr>
          <w:b/>
          <w:color w:val="010202"/>
        </w:rPr>
        <w:t xml:space="preserve">all </w:t>
      </w:r>
      <w:r>
        <w:rPr>
          <w:color w:val="010202"/>
        </w:rPr>
        <w:t>message strings from memory, whereas [EXIT] will return you t</w:t>
      </w:r>
      <w:r>
        <w:rPr>
          <w:color w:val="010202"/>
        </w:rPr>
        <w:t>o the Main menu. Entering a new text string is extremely easy, and the following steps  should be taken:</w:t>
      </w:r>
    </w:p>
    <w:p w:rsidR="002F4880" w:rsidRDefault="00377FCD">
      <w:pPr>
        <w:pStyle w:val="BodyText"/>
        <w:spacing w:before="13" w:line="235" w:lineRule="auto"/>
        <w:ind w:left="720" w:right="1074"/>
      </w:pPr>
      <w:r>
        <w:pict>
          <v:shape id="_x0000_s1064" style="position:absolute;left:0;text-align:left;margin-left:31.75pt;margin-top:7.1pt;width:3pt;height:3pt;z-index:20632;mso-position-horizontal-relative:page" coordorigin="635,142" coordsize="60,60" path="m665,142r-21,7l635,172r9,22l665,202r21,-8l695,172r-9,-23l665,142xe" fillcolor="#010202" stroked="f">
            <v:path arrowok="t"/>
            <w10:wrap anchorx="page"/>
          </v:shape>
        </w:pict>
      </w:r>
      <w:r>
        <w:pict>
          <v:shape id="_x0000_s1063" style="position:absolute;left:0;text-align:left;margin-left:31.75pt;margin-top:20.6pt;width:3pt;height:3pt;z-index:20656;mso-position-horizontal-relative:page" coordorigin="635,412" coordsize="60,60" path="m665,412r-21,7l635,442r9,22l665,472r21,-8l695,442r-9,-23l665,412xe" fillcolor="#010202" stroked="f">
            <v:path arrowok="t"/>
            <w10:wrap anchorx="page"/>
          </v:shape>
        </w:pict>
      </w:r>
      <w:r>
        <w:rPr>
          <w:color w:val="010202"/>
        </w:rPr>
        <w:t xml:space="preserve">Choose a string to be edited from the selection window, with a single click on the </w:t>
      </w:r>
      <w:r>
        <w:rPr>
          <w:b/>
          <w:color w:val="010202"/>
        </w:rPr>
        <w:t xml:space="preserve">left </w:t>
      </w:r>
      <w:r>
        <w:rPr>
          <w:color w:val="010202"/>
        </w:rPr>
        <w:t>mouse button. Enter the new string definitions into memory.</w:t>
      </w:r>
    </w:p>
    <w:p w:rsidR="002F4880" w:rsidRDefault="00377FCD">
      <w:pPr>
        <w:pStyle w:val="BodyText"/>
        <w:spacing w:line="235" w:lineRule="auto"/>
        <w:ind w:left="720" w:right="3935"/>
      </w:pPr>
      <w:r>
        <w:pict>
          <v:shape id="_x0000_s1062" style="position:absolute;left:0;text-align:left;margin-left:31.75pt;margin-top:6.45pt;width:3pt;height:3pt;z-index:20680;mso-position-horizontal-relative:page" coordorigin="635,129" coordsize="60,60" path="m665,129r-21,7l635,159r9,22l665,189r21,-8l695,159r-9,-23l665,129xe" fillcolor="#010202" stroked="f">
            <v:path arrowok="t"/>
            <w10:wrap anchorx="page"/>
          </v:shape>
        </w:pict>
      </w:r>
      <w:r>
        <w:pict>
          <v:shape id="_x0000_s1061" style="position:absolute;left:0;text-align:left;margin-left:31.75pt;margin-top:19.95pt;width:3pt;height:3pt;z-index:20704;mso-position-horizontal-relative:page" coordorigin="635,399" coordsize="60,60" path="m665,399r-21,7l635,429r9,22l665,459r21,-8l695,429r-9,-23l665,399xe" fillcolor="#010202" stroked="f">
            <v:path arrowok="t"/>
            <w10:wrap anchorx="page"/>
          </v:shape>
        </w:pict>
      </w:r>
      <w:r>
        <w:rPr>
          <w:color w:val="010202"/>
        </w:rPr>
        <w:t>Repeat this procedure for all of the strings that you wish to install. Click on the [EXIT] button to return to the Main</w:t>
      </w:r>
      <w:r>
        <w:rPr>
          <w:color w:val="010202"/>
          <w:spacing w:val="58"/>
        </w:rPr>
        <w:t xml:space="preserve"> </w:t>
      </w:r>
      <w:r>
        <w:rPr>
          <w:color w:val="010202"/>
        </w:rPr>
        <w:t>menu.</w:t>
      </w:r>
    </w:p>
    <w:p w:rsidR="002F4880" w:rsidRDefault="00377FCD">
      <w:pPr>
        <w:pStyle w:val="BodyText"/>
        <w:spacing w:line="270" w:lineRule="exact"/>
        <w:ind w:left="720"/>
      </w:pPr>
      <w:r>
        <w:pict>
          <v:shape id="_x0000_s1060" style="position:absolute;left:0;text-align:left;margin-left:31.75pt;margin-top:6.4pt;width:3pt;height:3pt;z-index:20728;mso-position-horizontal-relative:page" coordorigin="635,128" coordsize="60,60" path="m665,128r-21,8l635,158r9,23l665,188r21,-7l695,158r-9,-22l665,128xe" fillcolor="#010202" stroked="f">
            <v:path arrowok="t"/>
            <w10:wrap anchorx="page"/>
          </v:shape>
        </w:pict>
      </w:r>
      <w:r>
        <w:rPr>
          <w:color w:val="010202"/>
        </w:rPr>
        <w:t>Save your messages onto disc, using the [Save] or [Save As]  options.</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The editing of text strings takes place in an attractive dialogue box, and characters are typed using all of the normal editing commands.</w:t>
      </w:r>
    </w:p>
    <w:p w:rsidR="002F4880" w:rsidRDefault="002F4880">
      <w:pPr>
        <w:pStyle w:val="BodyText"/>
        <w:spacing w:before="4"/>
        <w:rPr>
          <w:sz w:val="20"/>
        </w:rPr>
      </w:pPr>
    </w:p>
    <w:p w:rsidR="002F4880" w:rsidRDefault="00377FCD">
      <w:pPr>
        <w:pStyle w:val="BodyText"/>
        <w:ind w:left="119"/>
        <w:jc w:val="both"/>
      </w:pPr>
      <w:r>
        <w:rPr>
          <w:color w:val="010202"/>
        </w:rPr>
        <w:t xml:space="preserve">To save your new text into memory, press the [Return] key  </w:t>
      </w:r>
      <w:r>
        <w:rPr>
          <w:b/>
          <w:color w:val="010202"/>
        </w:rPr>
        <w:t>twice</w:t>
      </w:r>
      <w:r>
        <w:rPr>
          <w:color w:val="010202"/>
        </w:rPr>
        <w:t>.</w:t>
      </w:r>
    </w:p>
    <w:p w:rsidR="002F4880" w:rsidRDefault="002F4880">
      <w:pPr>
        <w:jc w:val="both"/>
        <w:sectPr w:rsidR="002F4880">
          <w:pgSz w:w="11900" w:h="16840"/>
          <w:pgMar w:top="1360" w:right="2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The following keyboard short-c</w:t>
      </w:r>
      <w:r>
        <w:rPr>
          <w:color w:val="010202"/>
        </w:rPr>
        <w:t>uts have been assigned to these operations, to make the editing of text strings even faster:</w:t>
      </w:r>
    </w:p>
    <w:p w:rsidR="002F4880" w:rsidRDefault="002F4880">
      <w:pPr>
        <w:pStyle w:val="BodyText"/>
        <w:spacing w:before="9"/>
        <w:rPr>
          <w:sz w:val="20"/>
        </w:rPr>
      </w:pPr>
    </w:p>
    <w:p w:rsidR="002F4880" w:rsidRDefault="00377FCD">
      <w:pPr>
        <w:tabs>
          <w:tab w:val="left" w:pos="1558"/>
        </w:tabs>
        <w:spacing w:line="205" w:lineRule="exact"/>
        <w:ind w:left="120"/>
        <w:rPr>
          <w:rFonts w:ascii="Courier New"/>
          <w:b/>
          <w:sz w:val="19"/>
        </w:rPr>
      </w:pPr>
      <w:r>
        <w:rPr>
          <w:rFonts w:ascii="Courier New"/>
          <w:b/>
          <w:color w:val="010202"/>
          <w:w w:val="105"/>
          <w:sz w:val="19"/>
        </w:rPr>
        <w:t>key</w:t>
      </w:r>
      <w:r>
        <w:rPr>
          <w:rFonts w:ascii="Courier New"/>
          <w:b/>
          <w:color w:val="010202"/>
          <w:w w:val="105"/>
          <w:sz w:val="19"/>
        </w:rPr>
        <w:tab/>
        <w:t>effect</w:t>
      </w:r>
    </w:p>
    <w:p w:rsidR="002F4880" w:rsidRDefault="00377FCD">
      <w:pPr>
        <w:tabs>
          <w:tab w:val="left" w:pos="1544"/>
        </w:tabs>
        <w:spacing w:before="24" w:line="201" w:lineRule="auto"/>
        <w:ind w:left="1558" w:right="1867" w:hanging="1439"/>
        <w:rPr>
          <w:rFonts w:ascii="Courier New"/>
          <w:sz w:val="19"/>
        </w:rPr>
      </w:pPr>
      <w:r>
        <w:rPr>
          <w:rFonts w:ascii="Courier New"/>
          <w:color w:val="010202"/>
          <w:w w:val="105"/>
          <w:sz w:val="19"/>
        </w:rPr>
        <w:t>[Return]</w:t>
      </w:r>
      <w:r>
        <w:rPr>
          <w:rFonts w:ascii="Courier New"/>
          <w:color w:val="010202"/>
          <w:w w:val="105"/>
          <w:sz w:val="19"/>
        </w:rPr>
        <w:tab/>
        <w:t>Replace</w:t>
      </w:r>
      <w:r>
        <w:rPr>
          <w:rFonts w:ascii="Courier New"/>
          <w:color w:val="010202"/>
          <w:spacing w:val="-13"/>
          <w:w w:val="105"/>
          <w:sz w:val="19"/>
        </w:rPr>
        <w:t xml:space="preserve"> </w:t>
      </w:r>
      <w:r>
        <w:rPr>
          <w:rFonts w:ascii="Courier New"/>
          <w:color w:val="010202"/>
          <w:w w:val="105"/>
          <w:sz w:val="19"/>
        </w:rPr>
        <w:t>the</w:t>
      </w:r>
      <w:r>
        <w:rPr>
          <w:rFonts w:ascii="Courier New"/>
          <w:color w:val="010202"/>
          <w:spacing w:val="-11"/>
          <w:w w:val="105"/>
          <w:sz w:val="19"/>
        </w:rPr>
        <w:t xml:space="preserve"> </w:t>
      </w:r>
      <w:r>
        <w:rPr>
          <w:rFonts w:ascii="Courier New"/>
          <w:color w:val="010202"/>
          <w:w w:val="105"/>
          <w:sz w:val="19"/>
        </w:rPr>
        <w:t>existing</w:t>
      </w:r>
      <w:r>
        <w:rPr>
          <w:rFonts w:ascii="Courier New"/>
          <w:color w:val="010202"/>
          <w:spacing w:val="-11"/>
          <w:w w:val="105"/>
          <w:sz w:val="19"/>
        </w:rPr>
        <w:t xml:space="preserve"> </w:t>
      </w:r>
      <w:r>
        <w:rPr>
          <w:rFonts w:ascii="Courier New"/>
          <w:color w:val="010202"/>
          <w:w w:val="105"/>
          <w:sz w:val="19"/>
        </w:rPr>
        <w:t>text</w:t>
      </w:r>
      <w:r>
        <w:rPr>
          <w:rFonts w:ascii="Courier New"/>
          <w:color w:val="010202"/>
          <w:spacing w:val="-8"/>
          <w:w w:val="105"/>
          <w:sz w:val="19"/>
        </w:rPr>
        <w:t xml:space="preserve"> </w:t>
      </w:r>
      <w:r>
        <w:rPr>
          <w:rFonts w:ascii="Courier New"/>
          <w:color w:val="010202"/>
          <w:w w:val="105"/>
          <w:sz w:val="19"/>
        </w:rPr>
        <w:t>string</w:t>
      </w:r>
      <w:r>
        <w:rPr>
          <w:rFonts w:ascii="Courier New"/>
          <w:color w:val="010202"/>
          <w:spacing w:val="-16"/>
          <w:w w:val="105"/>
          <w:sz w:val="19"/>
        </w:rPr>
        <w:t xml:space="preserve"> </w:t>
      </w:r>
      <w:r>
        <w:rPr>
          <w:rFonts w:ascii="Courier New"/>
          <w:color w:val="010202"/>
          <w:w w:val="105"/>
          <w:sz w:val="19"/>
        </w:rPr>
        <w:t>at</w:t>
      </w:r>
      <w:r>
        <w:rPr>
          <w:rFonts w:ascii="Courier New"/>
          <w:color w:val="010202"/>
          <w:spacing w:val="-13"/>
          <w:w w:val="105"/>
          <w:sz w:val="19"/>
        </w:rPr>
        <w:t xml:space="preserve"> </w:t>
      </w:r>
      <w:r>
        <w:rPr>
          <w:rFonts w:ascii="Courier New"/>
          <w:color w:val="010202"/>
          <w:w w:val="105"/>
          <w:sz w:val="19"/>
        </w:rPr>
        <w:t>the</w:t>
      </w:r>
      <w:r>
        <w:rPr>
          <w:rFonts w:ascii="Courier New"/>
          <w:color w:val="010202"/>
          <w:spacing w:val="-11"/>
          <w:w w:val="105"/>
          <w:sz w:val="19"/>
        </w:rPr>
        <w:t xml:space="preserve"> </w:t>
      </w:r>
      <w:r>
        <w:rPr>
          <w:rFonts w:ascii="Courier New"/>
          <w:color w:val="010202"/>
          <w:w w:val="105"/>
          <w:sz w:val="19"/>
        </w:rPr>
        <w:t>current</w:t>
      </w:r>
      <w:r>
        <w:rPr>
          <w:rFonts w:ascii="Courier New"/>
          <w:color w:val="010202"/>
          <w:spacing w:val="-13"/>
          <w:w w:val="105"/>
          <w:sz w:val="19"/>
        </w:rPr>
        <w:t xml:space="preserve"> </w:t>
      </w:r>
      <w:r>
        <w:rPr>
          <w:rFonts w:ascii="Courier New"/>
          <w:color w:val="010202"/>
          <w:w w:val="105"/>
          <w:sz w:val="19"/>
        </w:rPr>
        <w:t>position</w:t>
      </w:r>
      <w:r>
        <w:rPr>
          <w:rFonts w:ascii="Courier New"/>
          <w:color w:val="010202"/>
          <w:spacing w:val="-11"/>
          <w:w w:val="105"/>
          <w:sz w:val="19"/>
        </w:rPr>
        <w:t xml:space="preserve"> </w:t>
      </w:r>
      <w:r>
        <w:rPr>
          <w:rFonts w:ascii="Courier New"/>
          <w:color w:val="010202"/>
          <w:w w:val="105"/>
          <w:sz w:val="19"/>
        </w:rPr>
        <w:t>by</w:t>
      </w:r>
      <w:r>
        <w:rPr>
          <w:rFonts w:ascii="Courier New"/>
          <w:color w:val="010202"/>
          <w:spacing w:val="-13"/>
          <w:w w:val="105"/>
          <w:sz w:val="19"/>
        </w:rPr>
        <w:t xml:space="preserve"> </w:t>
      </w:r>
      <w:r>
        <w:rPr>
          <w:rFonts w:ascii="Courier New"/>
          <w:color w:val="010202"/>
          <w:w w:val="105"/>
          <w:sz w:val="19"/>
        </w:rPr>
        <w:t>new</w:t>
      </w:r>
      <w:r>
        <w:rPr>
          <w:rFonts w:ascii="Courier New"/>
          <w:color w:val="010202"/>
          <w:spacing w:val="-11"/>
          <w:w w:val="105"/>
          <w:sz w:val="19"/>
        </w:rPr>
        <w:t xml:space="preserve"> </w:t>
      </w:r>
      <w:r>
        <w:rPr>
          <w:rFonts w:ascii="Courier New"/>
          <w:color w:val="010202"/>
          <w:w w:val="105"/>
          <w:sz w:val="19"/>
        </w:rPr>
        <w:t>text,</w:t>
      </w:r>
      <w:r>
        <w:rPr>
          <w:rFonts w:ascii="Courier New"/>
          <w:color w:val="010202"/>
          <w:spacing w:val="-1"/>
          <w:w w:val="102"/>
          <w:sz w:val="19"/>
        </w:rPr>
        <w:t xml:space="preserve"> </w:t>
      </w:r>
      <w:r>
        <w:rPr>
          <w:rFonts w:ascii="Courier New"/>
          <w:color w:val="010202"/>
          <w:w w:val="105"/>
          <w:sz w:val="19"/>
        </w:rPr>
        <w:t>completely erasing the original</w:t>
      </w:r>
      <w:r>
        <w:rPr>
          <w:rFonts w:ascii="Courier New"/>
          <w:color w:val="010202"/>
          <w:spacing w:val="-86"/>
          <w:w w:val="105"/>
          <w:sz w:val="19"/>
        </w:rPr>
        <w:t xml:space="preserve"> </w:t>
      </w:r>
      <w:r>
        <w:rPr>
          <w:rFonts w:ascii="Courier New"/>
          <w:color w:val="010202"/>
          <w:w w:val="105"/>
          <w:sz w:val="19"/>
        </w:rPr>
        <w:t>entry.</w:t>
      </w:r>
    </w:p>
    <w:p w:rsidR="002F4880" w:rsidRDefault="00377FCD">
      <w:pPr>
        <w:tabs>
          <w:tab w:val="left" w:pos="1558"/>
        </w:tabs>
        <w:spacing w:line="201" w:lineRule="auto"/>
        <w:ind w:left="1558" w:right="644" w:hanging="1439"/>
        <w:rPr>
          <w:rFonts w:ascii="Courier New"/>
          <w:sz w:val="19"/>
        </w:rPr>
      </w:pPr>
      <w:r>
        <w:rPr>
          <w:rFonts w:ascii="Courier New"/>
          <w:color w:val="010202"/>
          <w:w w:val="105"/>
          <w:sz w:val="19"/>
        </w:rPr>
        <w:t>[F-1]</w:t>
      </w:r>
      <w:r>
        <w:rPr>
          <w:rFonts w:ascii="Courier New"/>
          <w:color w:val="010202"/>
          <w:w w:val="105"/>
          <w:sz w:val="19"/>
        </w:rPr>
        <w:tab/>
        <w:t>Insert</w:t>
      </w:r>
      <w:r>
        <w:rPr>
          <w:rFonts w:ascii="Courier New"/>
          <w:color w:val="010202"/>
          <w:spacing w:val="-14"/>
          <w:w w:val="105"/>
          <w:sz w:val="19"/>
        </w:rPr>
        <w:t xml:space="preserve"> </w:t>
      </w:r>
      <w:r>
        <w:rPr>
          <w:rFonts w:ascii="Courier New"/>
          <w:color w:val="010202"/>
          <w:w w:val="105"/>
          <w:sz w:val="19"/>
        </w:rPr>
        <w:t>text</w:t>
      </w:r>
      <w:r>
        <w:rPr>
          <w:rFonts w:ascii="Courier New"/>
          <w:color w:val="010202"/>
          <w:spacing w:val="-6"/>
          <w:w w:val="105"/>
          <w:sz w:val="19"/>
        </w:rPr>
        <w:t xml:space="preserve"> </w:t>
      </w:r>
      <w:r>
        <w:rPr>
          <w:rFonts w:ascii="Courier New"/>
          <w:color w:val="010202"/>
          <w:w w:val="105"/>
          <w:sz w:val="19"/>
        </w:rPr>
        <w:t>into</w:t>
      </w:r>
      <w:r>
        <w:rPr>
          <w:rFonts w:ascii="Courier New"/>
          <w:color w:val="010202"/>
          <w:spacing w:val="-6"/>
          <w:w w:val="105"/>
          <w:sz w:val="19"/>
        </w:rPr>
        <w:t xml:space="preserve"> </w:t>
      </w:r>
      <w:r>
        <w:rPr>
          <w:rFonts w:ascii="Courier New"/>
          <w:color w:val="010202"/>
          <w:w w:val="105"/>
          <w:sz w:val="19"/>
        </w:rPr>
        <w:t>a</w:t>
      </w:r>
      <w:r>
        <w:rPr>
          <w:rFonts w:ascii="Courier New"/>
          <w:color w:val="010202"/>
          <w:spacing w:val="-14"/>
          <w:w w:val="105"/>
          <w:sz w:val="19"/>
        </w:rPr>
        <w:t xml:space="preserve"> </w:t>
      </w:r>
      <w:r>
        <w:rPr>
          <w:rFonts w:ascii="Courier New"/>
          <w:color w:val="010202"/>
          <w:w w:val="105"/>
          <w:sz w:val="19"/>
        </w:rPr>
        <w:t>new</w:t>
      </w:r>
      <w:r>
        <w:rPr>
          <w:rFonts w:ascii="Courier New"/>
          <w:color w:val="010202"/>
          <w:spacing w:val="-8"/>
          <w:w w:val="105"/>
          <w:sz w:val="19"/>
        </w:rPr>
        <w:t xml:space="preserve"> </w:t>
      </w:r>
      <w:r>
        <w:rPr>
          <w:rFonts w:ascii="Courier New"/>
          <w:color w:val="010202"/>
          <w:w w:val="105"/>
          <w:sz w:val="19"/>
        </w:rPr>
        <w:t>position</w:t>
      </w:r>
      <w:r>
        <w:rPr>
          <w:rFonts w:ascii="Courier New"/>
          <w:color w:val="010202"/>
          <w:spacing w:val="-8"/>
          <w:w w:val="105"/>
          <w:sz w:val="19"/>
        </w:rPr>
        <w:t xml:space="preserve"> </w:t>
      </w:r>
      <w:r>
        <w:rPr>
          <w:rFonts w:ascii="Courier New"/>
          <w:color w:val="010202"/>
          <w:w w:val="105"/>
          <w:sz w:val="19"/>
        </w:rPr>
        <w:t>in</w:t>
      </w:r>
      <w:r>
        <w:rPr>
          <w:rFonts w:ascii="Courier New"/>
          <w:color w:val="010202"/>
          <w:spacing w:val="-11"/>
          <w:w w:val="105"/>
          <w:sz w:val="19"/>
        </w:rPr>
        <w:t xml:space="preserve"> </w:t>
      </w:r>
      <w:r>
        <w:rPr>
          <w:rFonts w:ascii="Courier New"/>
          <w:color w:val="010202"/>
          <w:w w:val="105"/>
          <w:sz w:val="19"/>
        </w:rPr>
        <w:t>the</w:t>
      </w:r>
      <w:r>
        <w:rPr>
          <w:rFonts w:ascii="Courier New"/>
          <w:color w:val="010202"/>
          <w:spacing w:val="-8"/>
          <w:w w:val="105"/>
          <w:sz w:val="19"/>
        </w:rPr>
        <w:t xml:space="preserve"> </w:t>
      </w:r>
      <w:r>
        <w:rPr>
          <w:rFonts w:ascii="Courier New"/>
          <w:color w:val="010202"/>
          <w:w w:val="105"/>
          <w:sz w:val="19"/>
        </w:rPr>
        <w:t>list,</w:t>
      </w:r>
      <w:r>
        <w:rPr>
          <w:rFonts w:ascii="Courier New"/>
          <w:color w:val="010202"/>
          <w:spacing w:val="-3"/>
          <w:w w:val="105"/>
          <w:sz w:val="19"/>
        </w:rPr>
        <w:t xml:space="preserve"> </w:t>
      </w:r>
      <w:r>
        <w:rPr>
          <w:rFonts w:ascii="Courier New"/>
          <w:color w:val="010202"/>
          <w:w w:val="105"/>
          <w:sz w:val="19"/>
        </w:rPr>
        <w:t>moving</w:t>
      </w:r>
      <w:r>
        <w:rPr>
          <w:rFonts w:ascii="Courier New"/>
          <w:color w:val="010202"/>
          <w:spacing w:val="-14"/>
          <w:w w:val="105"/>
          <w:sz w:val="19"/>
        </w:rPr>
        <w:t xml:space="preserve"> </w:t>
      </w:r>
      <w:r>
        <w:rPr>
          <w:rFonts w:ascii="Courier New"/>
          <w:color w:val="010202"/>
          <w:w w:val="105"/>
          <w:sz w:val="19"/>
        </w:rPr>
        <w:t>all</w:t>
      </w:r>
      <w:r>
        <w:rPr>
          <w:rFonts w:ascii="Courier New"/>
          <w:color w:val="010202"/>
          <w:spacing w:val="-8"/>
          <w:w w:val="105"/>
          <w:sz w:val="19"/>
        </w:rPr>
        <w:t xml:space="preserve"> </w:t>
      </w:r>
      <w:r>
        <w:rPr>
          <w:rFonts w:ascii="Courier New"/>
          <w:color w:val="010202"/>
          <w:w w:val="105"/>
          <w:sz w:val="19"/>
        </w:rPr>
        <w:t>of</w:t>
      </w:r>
      <w:r>
        <w:rPr>
          <w:rFonts w:ascii="Courier New"/>
          <w:color w:val="010202"/>
          <w:spacing w:val="-11"/>
          <w:w w:val="105"/>
          <w:sz w:val="19"/>
        </w:rPr>
        <w:t xml:space="preserve"> </w:t>
      </w:r>
      <w:r>
        <w:rPr>
          <w:rFonts w:ascii="Courier New"/>
          <w:color w:val="010202"/>
          <w:w w:val="105"/>
          <w:sz w:val="19"/>
        </w:rPr>
        <w:t>the</w:t>
      </w:r>
      <w:r>
        <w:rPr>
          <w:rFonts w:ascii="Courier New"/>
          <w:color w:val="010202"/>
          <w:spacing w:val="-8"/>
          <w:w w:val="105"/>
          <w:sz w:val="19"/>
        </w:rPr>
        <w:t xml:space="preserve"> </w:t>
      </w:r>
      <w:r>
        <w:rPr>
          <w:rFonts w:ascii="Courier New"/>
          <w:color w:val="010202"/>
          <w:w w:val="105"/>
          <w:sz w:val="19"/>
        </w:rPr>
        <w:t>existing</w:t>
      </w:r>
      <w:r>
        <w:rPr>
          <w:rFonts w:ascii="Courier New"/>
          <w:color w:val="010202"/>
          <w:spacing w:val="-8"/>
          <w:w w:val="105"/>
          <w:sz w:val="19"/>
        </w:rPr>
        <w:t xml:space="preserve"> </w:t>
      </w:r>
      <w:r>
        <w:rPr>
          <w:rFonts w:ascii="Courier New"/>
          <w:color w:val="010202"/>
          <w:w w:val="105"/>
          <w:sz w:val="19"/>
        </w:rPr>
        <w:t>entries</w:t>
      </w:r>
      <w:r>
        <w:rPr>
          <w:rFonts w:ascii="Courier New"/>
          <w:color w:val="010202"/>
          <w:spacing w:val="-1"/>
          <w:w w:val="102"/>
          <w:sz w:val="19"/>
        </w:rPr>
        <w:t xml:space="preserve"> </w:t>
      </w:r>
      <w:r>
        <w:rPr>
          <w:rFonts w:ascii="Courier New"/>
          <w:color w:val="010202"/>
          <w:w w:val="105"/>
          <w:sz w:val="19"/>
        </w:rPr>
        <w:t>one place</w:t>
      </w:r>
      <w:r>
        <w:rPr>
          <w:rFonts w:ascii="Courier New"/>
          <w:color w:val="010202"/>
          <w:spacing w:val="-24"/>
          <w:w w:val="105"/>
          <w:sz w:val="19"/>
        </w:rPr>
        <w:t xml:space="preserve"> </w:t>
      </w:r>
      <w:r>
        <w:rPr>
          <w:rFonts w:ascii="Courier New"/>
          <w:color w:val="010202"/>
          <w:w w:val="105"/>
          <w:sz w:val="19"/>
        </w:rPr>
        <w:t>down.</w:t>
      </w:r>
    </w:p>
    <w:p w:rsidR="002F4880" w:rsidRDefault="00377FCD">
      <w:pPr>
        <w:tabs>
          <w:tab w:val="left" w:pos="1558"/>
        </w:tabs>
        <w:spacing w:line="201" w:lineRule="auto"/>
        <w:ind w:left="119" w:right="1717"/>
        <w:rPr>
          <w:rFonts w:ascii="Courier New"/>
          <w:sz w:val="19"/>
        </w:rPr>
      </w:pPr>
      <w:r>
        <w:rPr>
          <w:rFonts w:ascii="Courier New"/>
          <w:color w:val="010202"/>
          <w:w w:val="105"/>
          <w:sz w:val="19"/>
        </w:rPr>
        <w:t>[Del]</w:t>
      </w:r>
      <w:r>
        <w:rPr>
          <w:rFonts w:ascii="Courier New"/>
          <w:color w:val="010202"/>
          <w:w w:val="105"/>
          <w:sz w:val="19"/>
        </w:rPr>
        <w:tab/>
        <w:t>Erase</w:t>
      </w:r>
      <w:r>
        <w:rPr>
          <w:rFonts w:ascii="Courier New"/>
          <w:color w:val="010202"/>
          <w:spacing w:val="-6"/>
          <w:w w:val="105"/>
          <w:sz w:val="19"/>
        </w:rPr>
        <w:t xml:space="preserve"> </w:t>
      </w:r>
      <w:r>
        <w:rPr>
          <w:rFonts w:ascii="Courier New"/>
          <w:color w:val="010202"/>
          <w:w w:val="105"/>
          <w:sz w:val="19"/>
        </w:rPr>
        <w:t>the</w:t>
      </w:r>
      <w:r>
        <w:rPr>
          <w:rFonts w:ascii="Courier New"/>
          <w:color w:val="010202"/>
          <w:spacing w:val="-11"/>
          <w:w w:val="105"/>
          <w:sz w:val="19"/>
        </w:rPr>
        <w:t xml:space="preserve"> </w:t>
      </w:r>
      <w:r>
        <w:rPr>
          <w:rFonts w:ascii="Courier New"/>
          <w:color w:val="010202"/>
          <w:w w:val="105"/>
          <w:sz w:val="19"/>
        </w:rPr>
        <w:t>current</w:t>
      </w:r>
      <w:r>
        <w:rPr>
          <w:rFonts w:ascii="Courier New"/>
          <w:color w:val="010202"/>
          <w:spacing w:val="-14"/>
          <w:w w:val="105"/>
          <w:sz w:val="19"/>
        </w:rPr>
        <w:t xml:space="preserve"> </w:t>
      </w:r>
      <w:r>
        <w:rPr>
          <w:rFonts w:ascii="Courier New"/>
          <w:color w:val="010202"/>
          <w:w w:val="105"/>
          <w:sz w:val="19"/>
        </w:rPr>
        <w:t>line</w:t>
      </w:r>
      <w:r>
        <w:rPr>
          <w:rFonts w:ascii="Courier New"/>
          <w:color w:val="010202"/>
          <w:spacing w:val="-8"/>
          <w:w w:val="105"/>
          <w:sz w:val="19"/>
        </w:rPr>
        <w:t xml:space="preserve"> </w:t>
      </w:r>
      <w:r>
        <w:rPr>
          <w:rFonts w:ascii="Courier New"/>
          <w:color w:val="010202"/>
          <w:w w:val="105"/>
          <w:sz w:val="19"/>
        </w:rPr>
        <w:t>and</w:t>
      </w:r>
      <w:r>
        <w:rPr>
          <w:rFonts w:ascii="Courier New"/>
          <w:color w:val="010202"/>
          <w:spacing w:val="-11"/>
          <w:w w:val="105"/>
          <w:sz w:val="19"/>
        </w:rPr>
        <w:t xml:space="preserve"> </w:t>
      </w:r>
      <w:r>
        <w:rPr>
          <w:rFonts w:ascii="Courier New"/>
          <w:color w:val="010202"/>
          <w:w w:val="105"/>
          <w:sz w:val="19"/>
        </w:rPr>
        <w:t>completely</w:t>
      </w:r>
      <w:r>
        <w:rPr>
          <w:rFonts w:ascii="Courier New"/>
          <w:color w:val="010202"/>
          <w:spacing w:val="-6"/>
          <w:w w:val="105"/>
          <w:sz w:val="19"/>
        </w:rPr>
        <w:t xml:space="preserve"> </w:t>
      </w:r>
      <w:r>
        <w:rPr>
          <w:rFonts w:ascii="Courier New"/>
          <w:color w:val="010202"/>
          <w:w w:val="105"/>
          <w:sz w:val="19"/>
        </w:rPr>
        <w:t>remove</w:t>
      </w:r>
      <w:r>
        <w:rPr>
          <w:rFonts w:ascii="Courier New"/>
          <w:color w:val="010202"/>
          <w:spacing w:val="-16"/>
          <w:w w:val="105"/>
          <w:sz w:val="19"/>
        </w:rPr>
        <w:t xml:space="preserve"> </w:t>
      </w:r>
      <w:r>
        <w:rPr>
          <w:rFonts w:ascii="Courier New"/>
          <w:color w:val="010202"/>
          <w:w w:val="105"/>
          <w:sz w:val="19"/>
        </w:rPr>
        <w:t>it</w:t>
      </w:r>
      <w:r>
        <w:rPr>
          <w:rFonts w:ascii="Courier New"/>
          <w:color w:val="010202"/>
          <w:spacing w:val="-14"/>
          <w:w w:val="105"/>
          <w:sz w:val="19"/>
        </w:rPr>
        <w:t xml:space="preserve"> </w:t>
      </w:r>
      <w:r>
        <w:rPr>
          <w:rFonts w:ascii="Courier New"/>
          <w:color w:val="010202"/>
          <w:w w:val="105"/>
          <w:sz w:val="19"/>
        </w:rPr>
        <w:t>from</w:t>
      </w:r>
      <w:r>
        <w:rPr>
          <w:rFonts w:ascii="Courier New"/>
          <w:color w:val="010202"/>
          <w:spacing w:val="-8"/>
          <w:w w:val="105"/>
          <w:sz w:val="19"/>
        </w:rPr>
        <w:t xml:space="preserve"> </w:t>
      </w:r>
      <w:r>
        <w:rPr>
          <w:rFonts w:ascii="Courier New"/>
          <w:color w:val="010202"/>
          <w:w w:val="105"/>
          <w:sz w:val="19"/>
        </w:rPr>
        <w:t>the</w:t>
      </w:r>
      <w:r>
        <w:rPr>
          <w:rFonts w:ascii="Courier New"/>
          <w:color w:val="010202"/>
          <w:spacing w:val="-11"/>
          <w:w w:val="105"/>
          <w:sz w:val="19"/>
        </w:rPr>
        <w:t xml:space="preserve"> </w:t>
      </w:r>
      <w:r>
        <w:rPr>
          <w:rFonts w:ascii="Courier New"/>
          <w:color w:val="010202"/>
          <w:w w:val="105"/>
          <w:sz w:val="19"/>
        </w:rPr>
        <w:t>message</w:t>
      </w:r>
      <w:r>
        <w:rPr>
          <w:rFonts w:ascii="Courier New"/>
          <w:color w:val="010202"/>
          <w:spacing w:val="-14"/>
          <w:w w:val="105"/>
          <w:sz w:val="19"/>
        </w:rPr>
        <w:t xml:space="preserve"> </w:t>
      </w:r>
      <w:r>
        <w:rPr>
          <w:rFonts w:ascii="Courier New"/>
          <w:color w:val="010202"/>
          <w:w w:val="105"/>
          <w:sz w:val="19"/>
        </w:rPr>
        <w:t>list.</w:t>
      </w:r>
      <w:r>
        <w:rPr>
          <w:rFonts w:ascii="Courier New"/>
          <w:color w:val="010202"/>
          <w:spacing w:val="-1"/>
          <w:w w:val="102"/>
          <w:sz w:val="19"/>
        </w:rPr>
        <w:t xml:space="preserve"> </w:t>
      </w:r>
      <w:r>
        <w:rPr>
          <w:rFonts w:ascii="Courier New"/>
          <w:color w:val="010202"/>
          <w:w w:val="105"/>
          <w:sz w:val="19"/>
        </w:rPr>
        <w:t>[Esc]</w:t>
      </w:r>
      <w:r>
        <w:rPr>
          <w:rFonts w:ascii="Courier New"/>
          <w:color w:val="010202"/>
          <w:w w:val="105"/>
          <w:sz w:val="19"/>
        </w:rPr>
        <w:tab/>
        <w:t>Abort</w:t>
      </w:r>
      <w:r>
        <w:rPr>
          <w:rFonts w:ascii="Courier New"/>
          <w:color w:val="010202"/>
          <w:spacing w:val="-8"/>
          <w:w w:val="105"/>
          <w:sz w:val="19"/>
        </w:rPr>
        <w:t xml:space="preserve"> </w:t>
      </w:r>
      <w:r>
        <w:rPr>
          <w:rFonts w:ascii="Courier New"/>
          <w:color w:val="010202"/>
          <w:w w:val="105"/>
          <w:sz w:val="19"/>
        </w:rPr>
        <w:t>the</w:t>
      </w:r>
      <w:r>
        <w:rPr>
          <w:rFonts w:ascii="Courier New"/>
          <w:color w:val="010202"/>
          <w:spacing w:val="-13"/>
          <w:w w:val="105"/>
          <w:sz w:val="19"/>
        </w:rPr>
        <w:t xml:space="preserve"> </w:t>
      </w:r>
      <w:r>
        <w:rPr>
          <w:rFonts w:ascii="Courier New"/>
          <w:color w:val="010202"/>
          <w:w w:val="105"/>
          <w:sz w:val="19"/>
        </w:rPr>
        <w:t>operation</w:t>
      </w:r>
      <w:r>
        <w:rPr>
          <w:rFonts w:ascii="Courier New"/>
          <w:color w:val="010202"/>
          <w:spacing w:val="-10"/>
          <w:w w:val="105"/>
          <w:sz w:val="19"/>
        </w:rPr>
        <w:t xml:space="preserve"> </w:t>
      </w:r>
      <w:r>
        <w:rPr>
          <w:rFonts w:ascii="Courier New"/>
          <w:color w:val="010202"/>
          <w:w w:val="105"/>
          <w:sz w:val="19"/>
        </w:rPr>
        <w:t>and</w:t>
      </w:r>
      <w:r>
        <w:rPr>
          <w:rFonts w:ascii="Courier New"/>
          <w:color w:val="010202"/>
          <w:spacing w:val="-13"/>
          <w:w w:val="105"/>
          <w:sz w:val="19"/>
        </w:rPr>
        <w:t xml:space="preserve"> </w:t>
      </w:r>
      <w:r>
        <w:rPr>
          <w:rFonts w:ascii="Courier New"/>
          <w:color w:val="010202"/>
          <w:w w:val="105"/>
          <w:sz w:val="19"/>
        </w:rPr>
        <w:t>return</w:t>
      </w:r>
      <w:r>
        <w:rPr>
          <w:rFonts w:ascii="Courier New"/>
          <w:color w:val="010202"/>
          <w:spacing w:val="-18"/>
          <w:w w:val="105"/>
          <w:sz w:val="19"/>
        </w:rPr>
        <w:t xml:space="preserve"> </w:t>
      </w:r>
      <w:r>
        <w:rPr>
          <w:rFonts w:ascii="Courier New"/>
          <w:color w:val="010202"/>
          <w:w w:val="105"/>
          <w:sz w:val="19"/>
        </w:rPr>
        <w:t>to</w:t>
      </w:r>
      <w:r>
        <w:rPr>
          <w:rFonts w:ascii="Courier New"/>
          <w:color w:val="010202"/>
          <w:spacing w:val="-15"/>
          <w:w w:val="105"/>
          <w:sz w:val="19"/>
        </w:rPr>
        <w:t xml:space="preserve"> </w:t>
      </w:r>
      <w:r>
        <w:rPr>
          <w:rFonts w:ascii="Courier New"/>
          <w:color w:val="010202"/>
          <w:w w:val="105"/>
          <w:sz w:val="19"/>
        </w:rPr>
        <w:t>the</w:t>
      </w:r>
      <w:r>
        <w:rPr>
          <w:rFonts w:ascii="Courier New"/>
          <w:color w:val="010202"/>
          <w:spacing w:val="-13"/>
          <w:w w:val="105"/>
          <w:sz w:val="19"/>
        </w:rPr>
        <w:t xml:space="preserve"> </w:t>
      </w:r>
      <w:r>
        <w:rPr>
          <w:rFonts w:ascii="Courier New"/>
          <w:color w:val="010202"/>
          <w:w w:val="105"/>
          <w:sz w:val="19"/>
        </w:rPr>
        <w:t>selection</w:t>
      </w:r>
      <w:r>
        <w:rPr>
          <w:rFonts w:ascii="Courier New"/>
          <w:color w:val="010202"/>
          <w:spacing w:val="-10"/>
          <w:w w:val="105"/>
          <w:sz w:val="19"/>
        </w:rPr>
        <w:t xml:space="preserve"> </w:t>
      </w:r>
      <w:r>
        <w:rPr>
          <w:rFonts w:ascii="Courier New"/>
          <w:color w:val="010202"/>
          <w:w w:val="105"/>
          <w:sz w:val="19"/>
        </w:rPr>
        <w:t>window.</w:t>
      </w:r>
    </w:p>
    <w:p w:rsidR="002F4880" w:rsidRDefault="002F4880">
      <w:pPr>
        <w:pStyle w:val="BodyText"/>
        <w:spacing w:before="6"/>
        <w:rPr>
          <w:rFonts w:ascii="Courier New"/>
          <w:sz w:val="17"/>
        </w:rPr>
      </w:pPr>
    </w:p>
    <w:p w:rsidR="002F4880" w:rsidRDefault="00377FCD">
      <w:pPr>
        <w:pStyle w:val="Heading2"/>
        <w:ind w:left="120"/>
      </w:pPr>
      <w:r>
        <w:rPr>
          <w:color w:val="010202"/>
        </w:rPr>
        <w:t>Automatic Bank grabbing</w:t>
      </w:r>
    </w:p>
    <w:p w:rsidR="002F4880" w:rsidRDefault="00377FCD">
      <w:pPr>
        <w:pStyle w:val="BodyText"/>
        <w:spacing w:before="2" w:line="235" w:lineRule="auto"/>
        <w:ind w:left="119" w:right="146"/>
      </w:pPr>
      <w:r>
        <w:rPr>
          <w:color w:val="010202"/>
        </w:rPr>
        <w:t xml:space="preserve">Similarly to the Sample Bank and Object Bank editors, AMOS Professional provides an automatic method of grabbing a bank with the Resource Creator. Supposing you are working on a program, and you decide to create a Resource Bank. The following steps should </w:t>
      </w:r>
      <w:r>
        <w:rPr>
          <w:color w:val="010202"/>
        </w:rPr>
        <w:t>be followed:</w:t>
      </w:r>
    </w:p>
    <w:p w:rsidR="002F4880" w:rsidRDefault="002F4880">
      <w:pPr>
        <w:pStyle w:val="BodyText"/>
        <w:spacing w:before="9"/>
        <w:rPr>
          <w:sz w:val="20"/>
        </w:rPr>
      </w:pPr>
    </w:p>
    <w:p w:rsidR="002F4880" w:rsidRDefault="00377FCD">
      <w:pPr>
        <w:pStyle w:val="BodyText"/>
        <w:spacing w:line="235" w:lineRule="auto"/>
        <w:ind w:left="719" w:right="363"/>
      </w:pPr>
      <w:r>
        <w:pict>
          <v:shape id="_x0000_s1059" style="position:absolute;left:0;text-align:left;margin-left:31.75pt;margin-top:6.45pt;width:3pt;height:3pt;z-index:20752;mso-position-horizontal-relative:page" coordorigin="635,129" coordsize="60,60" path="m665,129r-21,7l635,159r9,22l665,189r21,-8l695,159r-9,-23l665,129xe" fillcolor="#010202" stroked="f">
            <v:path arrowok="t"/>
            <w10:wrap anchorx="page"/>
          </v:shape>
        </w:pict>
      </w:r>
      <w:r>
        <w:rPr>
          <w:color w:val="010202"/>
        </w:rPr>
        <w:t>Select the [Resource Ed] option from the user menu. The program will be loaded and sent to the command line "GRAB".</w:t>
      </w:r>
    </w:p>
    <w:p w:rsidR="002F4880" w:rsidRDefault="00377FCD">
      <w:pPr>
        <w:pStyle w:val="BodyText"/>
        <w:spacing w:line="235" w:lineRule="auto"/>
        <w:ind w:left="719" w:right="146"/>
      </w:pPr>
      <w:r>
        <w:pict>
          <v:shape id="_x0000_s1058" style="position:absolute;left:0;text-align:left;margin-left:31.75pt;margin-top:6.45pt;width:3pt;height:3pt;z-index:20776;mso-position-horizontal-relative:page" coordorigin="635,129" coordsize="60,60" path="m665,129r-21,7l635,159r9,22l665,189r21,-8l695,159r-9,-23l665,129xe" fillcolor="#010202" stroked="f">
            <v:path arrowok="t"/>
            <w10:wrap anchorx="page"/>
          </v:shape>
        </w:pict>
      </w:r>
      <w:r>
        <w:rPr>
          <w:color w:val="010202"/>
        </w:rPr>
        <w:t xml:space="preserve">The Resource Creator will grab the current program's bank automatically, and you are now free to modify it. If your current </w:t>
      </w:r>
      <w:r>
        <w:rPr>
          <w:color w:val="010202"/>
        </w:rPr>
        <w:t>program has no available bank, simply create a new one or load a bank that has already been defined. The Resource Creator will display a "GRABBED" message immediately in front of the name of the bank.</w:t>
      </w:r>
    </w:p>
    <w:p w:rsidR="002F4880" w:rsidRDefault="00377FCD">
      <w:pPr>
        <w:pStyle w:val="BodyText"/>
        <w:spacing w:line="235" w:lineRule="auto"/>
        <w:ind w:left="719" w:right="146"/>
      </w:pPr>
      <w:r>
        <w:pict>
          <v:shape id="_x0000_s1057" style="position:absolute;left:0;text-align:left;margin-left:31.75pt;margin-top:6.45pt;width:3pt;height:3pt;z-index:20800;mso-position-horizontal-relative:page" coordorigin="635,129" coordsize="60,60" path="m665,129r-21,7l635,159r9,22l665,189r21,-8l695,159r-9,-23l665,129xe" fillcolor="#010202" stroked="f">
            <v:path arrowok="t"/>
            <w10:wrap anchorx="page"/>
          </v:shape>
        </w:pict>
      </w:r>
      <w:r>
        <w:rPr>
          <w:color w:val="010202"/>
        </w:rPr>
        <w:t>When you select the [QUIT] option, you will be asked i</w:t>
      </w:r>
      <w:r>
        <w:rPr>
          <w:color w:val="010202"/>
        </w:rPr>
        <w:t>f you want to copy the modified bank back into your edited program.</w:t>
      </w:r>
    </w:p>
    <w:p w:rsidR="002F4880" w:rsidRDefault="00377FCD">
      <w:pPr>
        <w:pStyle w:val="BodyText"/>
        <w:spacing w:line="270" w:lineRule="exact"/>
        <w:ind w:left="720"/>
      </w:pPr>
      <w:r>
        <w:pict>
          <v:shape id="_x0000_s1056" style="position:absolute;left:0;text-align:left;margin-left:31.75pt;margin-top:6.4pt;width:3pt;height:3pt;z-index:20824;mso-position-horizontal-relative:page" coordorigin="635,128" coordsize="60,60" path="m665,128r-21,8l635,158r9,23l665,188r21,-7l695,158r-9,-22l665,128xe" fillcolor="#010202" stroked="f">
            <v:path arrowok="t"/>
            <w10:wrap anchorx="page"/>
          </v:shape>
        </w:pict>
      </w:r>
      <w:r>
        <w:rPr>
          <w:color w:val="010202"/>
        </w:rPr>
        <w:t>On returning to the main AMOS Professional Edit screen, your modified Resource Bank will be  in place.</w:t>
      </w:r>
    </w:p>
    <w:p w:rsidR="002F4880" w:rsidRDefault="002F4880">
      <w:pPr>
        <w:pStyle w:val="BodyText"/>
        <w:spacing w:before="9"/>
        <w:rPr>
          <w:sz w:val="20"/>
        </w:rPr>
      </w:pPr>
    </w:p>
    <w:p w:rsidR="002F4880" w:rsidRDefault="00377FCD">
      <w:pPr>
        <w:pStyle w:val="BodyText"/>
        <w:spacing w:before="1" w:line="235" w:lineRule="auto"/>
        <w:ind w:left="119" w:right="363"/>
      </w:pPr>
      <w:r>
        <w:rPr>
          <w:color w:val="010202"/>
        </w:rPr>
        <w:t xml:space="preserve">The advantage of this automatic system is that it very fast, because it suppresses </w:t>
      </w:r>
      <w:r>
        <w:rPr>
          <w:color w:val="010202"/>
        </w:rPr>
        <w:t>the saving of a bank from the edited program, the need to load and save it from the Editor and then re-load it from the edited program.</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85"/>
      </w:pPr>
      <w:r>
        <w:rPr>
          <w:color w:val="010202"/>
        </w:rPr>
        <w:t>AMOS Professional Basic includes a range of commands that provide the advanced programmer with tota</w:t>
      </w:r>
      <w:r>
        <w:rPr>
          <w:color w:val="010202"/>
        </w:rPr>
        <w:t xml:space="preserve">l access to the inner workings of the Amiga's hardware. In experienced hands these instructions can be invaluable. But be warned, if you are not completely sure what you </w:t>
      </w:r>
      <w:r>
        <w:rPr>
          <w:color w:val="010202"/>
          <w:spacing w:val="55"/>
        </w:rPr>
        <w:t xml:space="preserve"> </w:t>
      </w:r>
      <w:r>
        <w:rPr>
          <w:color w:val="010202"/>
        </w:rPr>
        <w:t>are doing, these commands may be lethal for your programs!</w:t>
      </w:r>
    </w:p>
    <w:p w:rsidR="002F4880" w:rsidRDefault="002F4880">
      <w:pPr>
        <w:pStyle w:val="BodyText"/>
        <w:spacing w:before="8"/>
        <w:rPr>
          <w:sz w:val="20"/>
        </w:rPr>
      </w:pPr>
    </w:p>
    <w:p w:rsidR="002F4880" w:rsidRDefault="00377FCD">
      <w:pPr>
        <w:pStyle w:val="BodyText"/>
        <w:spacing w:before="1" w:line="235" w:lineRule="auto"/>
        <w:ind w:left="119" w:right="191"/>
      </w:pPr>
      <w:r>
        <w:rPr>
          <w:color w:val="010202"/>
        </w:rPr>
        <w:t>All the important hardware routines are built in to AMOS Professional Basic, allowing you to exploit the Amiga's  full potential using the simple commands already detailed in this User Guide. In other words, if you prefer to opt for the simple life, you ar</w:t>
      </w:r>
      <w:r>
        <w:rPr>
          <w:color w:val="010202"/>
        </w:rPr>
        <w:t>e free to ignore this machine code section altogether. You certainly do not need these functions to create superb computer</w:t>
      </w:r>
      <w:r>
        <w:rPr>
          <w:color w:val="010202"/>
          <w:spacing w:val="31"/>
        </w:rPr>
        <w:t xml:space="preserve"> </w:t>
      </w:r>
      <w:r>
        <w:rPr>
          <w:color w:val="010202"/>
        </w:rPr>
        <w:t>games.</w:t>
      </w:r>
    </w:p>
    <w:p w:rsidR="002F4880" w:rsidRDefault="002F4880">
      <w:pPr>
        <w:pStyle w:val="BodyText"/>
        <w:spacing w:before="4"/>
        <w:rPr>
          <w:sz w:val="20"/>
        </w:rPr>
      </w:pPr>
    </w:p>
    <w:p w:rsidR="002F4880" w:rsidRDefault="00377FCD">
      <w:pPr>
        <w:pStyle w:val="Heading2"/>
      </w:pPr>
      <w:r>
        <w:rPr>
          <w:color w:val="010202"/>
        </w:rPr>
        <w:t>Converting numbers</w:t>
      </w:r>
    </w:p>
    <w:p w:rsidR="002F4880" w:rsidRDefault="00377FCD">
      <w:pPr>
        <w:pStyle w:val="BodyText"/>
        <w:spacing w:before="2" w:line="235" w:lineRule="auto"/>
        <w:ind w:left="119" w:right="185"/>
      </w:pPr>
      <w:r>
        <w:rPr>
          <w:color w:val="010202"/>
        </w:rPr>
        <w:t xml:space="preserve">Human beings normally count in multiples of ten, based on the number of fingers most of us possess. These </w:t>
      </w:r>
      <w:r>
        <w:rPr>
          <w:color w:val="010202"/>
        </w:rPr>
        <w:t>"decimal" numbers are expressed by a group of characters from 0 to 9, and the relative position of these "digits" determines whether a character represents the number of ones, or tens, or millions, and so on.</w:t>
      </w:r>
    </w:p>
    <w:p w:rsidR="002F4880" w:rsidRDefault="00377FCD">
      <w:pPr>
        <w:pStyle w:val="BodyText"/>
        <w:spacing w:before="233"/>
        <w:ind w:left="119"/>
      </w:pPr>
      <w:r>
        <w:rPr>
          <w:color w:val="010202"/>
        </w:rPr>
        <w:t>So in the decimal system, the number 1234 is eq</w:t>
      </w:r>
      <w:r>
        <w:rPr>
          <w:color w:val="010202"/>
        </w:rPr>
        <w:t>uivalent to:</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1*1000 + 2*100 + 3*10 + 4</w:t>
      </w:r>
    </w:p>
    <w:p w:rsidR="002F4880" w:rsidRDefault="002F4880">
      <w:pPr>
        <w:pStyle w:val="BodyText"/>
        <w:rPr>
          <w:rFonts w:ascii="Courier New"/>
          <w:sz w:val="18"/>
        </w:rPr>
      </w:pPr>
    </w:p>
    <w:p w:rsidR="002F4880" w:rsidRDefault="00377FCD">
      <w:pPr>
        <w:pStyle w:val="BodyText"/>
        <w:spacing w:line="235" w:lineRule="auto"/>
        <w:ind w:left="119" w:right="357"/>
      </w:pPr>
      <w:r>
        <w:rPr>
          <w:color w:val="010202"/>
        </w:rPr>
        <w:t>Computers do not posses ten fingers, but count in a "binary" system instead, which means that each digit can only be in one of two possible states, non-existent or existent. This is represented by either a 0 or a 1.</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As with the decimal system, the meaning of a binary digit depends entirely on its position in a binary number. Both systems rely on the fact that the value of digits change depending on their position from right to left in the number. The human system us</w:t>
      </w:r>
      <w:r>
        <w:rPr>
          <w:color w:val="010202"/>
        </w:rPr>
        <w:t>es a base of ten, but the computer prefers a base of 2. So as you move from right to left, the values of binary numbers increase by a factor of two. In other words, the digit at the extreme right of a binary number represents the number of ones, the next o</w:t>
      </w:r>
      <w:r>
        <w:rPr>
          <w:color w:val="010202"/>
        </w:rPr>
        <w:t>ne along represents the number of twos, then fours, eights, and so on.</w:t>
      </w:r>
    </w:p>
    <w:p w:rsidR="002F4880" w:rsidRDefault="00377FCD">
      <w:pPr>
        <w:pStyle w:val="BodyText"/>
        <w:spacing w:before="233"/>
        <w:ind w:left="119"/>
      </w:pPr>
      <w:r>
        <w:rPr>
          <w:color w:val="010202"/>
        </w:rPr>
        <w:t>Examine the number 15. In the decimal system this is depicted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1*10 + 5</w:t>
      </w:r>
    </w:p>
    <w:p w:rsidR="002F4880" w:rsidRDefault="002F4880">
      <w:pPr>
        <w:pStyle w:val="BodyText"/>
        <w:spacing w:before="6"/>
        <w:rPr>
          <w:rFonts w:ascii="Courier New"/>
          <w:sz w:val="17"/>
        </w:rPr>
      </w:pPr>
    </w:p>
    <w:p w:rsidR="002F4880" w:rsidRDefault="00377FCD">
      <w:pPr>
        <w:pStyle w:val="BodyText"/>
        <w:ind w:left="120"/>
      </w:pPr>
      <w:r>
        <w:rPr>
          <w:color w:val="010202"/>
        </w:rPr>
        <w:t>But in binary, the same number is stored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1*8 + 1*4 + 1*2 + 1</w:t>
      </w:r>
    </w:p>
    <w:p w:rsidR="002F4880" w:rsidRDefault="002F4880">
      <w:pPr>
        <w:pStyle w:val="BodyText"/>
        <w:spacing w:before="5"/>
        <w:rPr>
          <w:rFonts w:ascii="Courier New"/>
          <w:sz w:val="17"/>
        </w:rPr>
      </w:pPr>
    </w:p>
    <w:p w:rsidR="002F4880" w:rsidRDefault="00377FCD">
      <w:pPr>
        <w:pStyle w:val="BodyText"/>
        <w:ind w:left="120"/>
      </w:pPr>
      <w:r>
        <w:rPr>
          <w:color w:val="010202"/>
        </w:rPr>
        <w:t>Which can be written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1111</w:t>
      </w:r>
    </w:p>
    <w:p w:rsidR="002F4880" w:rsidRDefault="002F4880">
      <w:pPr>
        <w:rPr>
          <w:rFonts w:ascii="Courier New"/>
          <w:sz w:val="19"/>
        </w:rPr>
        <w:sectPr w:rsidR="002F4880">
          <w:headerReference w:type="default" r:id="rId278"/>
          <w:footerReference w:type="default" r:id="rId279"/>
          <w:pgSz w:w="11900" w:h="16840"/>
          <w:pgMar w:top="1360" w:right="180" w:bottom="380" w:left="140" w:header="837" w:footer="197" w:gutter="0"/>
          <w:pgNumType w:start="1"/>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BIN$</w:t>
      </w:r>
    </w:p>
    <w:p w:rsidR="002F4880" w:rsidRDefault="00377FCD">
      <w:pPr>
        <w:spacing w:line="270" w:lineRule="exact"/>
        <w:ind w:left="120"/>
        <w:rPr>
          <w:i/>
          <w:sz w:val="24"/>
        </w:rPr>
      </w:pPr>
      <w:r>
        <w:rPr>
          <w:i/>
          <w:color w:val="010202"/>
          <w:sz w:val="24"/>
        </w:rPr>
        <w:t>function: convert a decimal value into a string of binary digits</w:t>
      </w:r>
    </w:p>
    <w:p w:rsidR="002F4880" w:rsidRDefault="00377FCD">
      <w:pPr>
        <w:spacing w:before="2" w:line="235" w:lineRule="auto"/>
        <w:ind w:left="119" w:right="8732"/>
        <w:rPr>
          <w:sz w:val="24"/>
        </w:rPr>
      </w:pPr>
      <w:r>
        <w:rPr>
          <w:color w:val="010202"/>
          <w:sz w:val="24"/>
        </w:rPr>
        <w:t>b$=</w:t>
      </w:r>
      <w:r>
        <w:rPr>
          <w:b/>
          <w:color w:val="010202"/>
          <w:sz w:val="24"/>
        </w:rPr>
        <w:t>Bin$</w:t>
      </w:r>
      <w:r>
        <w:rPr>
          <w:color w:val="010202"/>
          <w:sz w:val="24"/>
        </w:rPr>
        <w:t>(value) b$=</w:t>
      </w:r>
      <w:r>
        <w:rPr>
          <w:b/>
          <w:color w:val="010202"/>
          <w:sz w:val="24"/>
        </w:rPr>
        <w:t>Bin$</w:t>
      </w:r>
      <w:r>
        <w:rPr>
          <w:color w:val="010202"/>
          <w:sz w:val="24"/>
        </w:rPr>
        <w:t>(value,digits)</w:t>
      </w:r>
    </w:p>
    <w:p w:rsidR="002F4880" w:rsidRDefault="002F4880">
      <w:pPr>
        <w:pStyle w:val="BodyText"/>
        <w:spacing w:before="8"/>
        <w:rPr>
          <w:sz w:val="20"/>
        </w:rPr>
      </w:pPr>
    </w:p>
    <w:p w:rsidR="002F4880" w:rsidRDefault="00377FCD">
      <w:pPr>
        <w:pStyle w:val="BodyText"/>
        <w:spacing w:before="1" w:line="235" w:lineRule="auto"/>
        <w:ind w:left="119" w:right="308"/>
      </w:pPr>
      <w:r>
        <w:rPr>
          <w:color w:val="010202"/>
        </w:rPr>
        <w:t>This is the function that converts a decimal number or expression into the equivalent string of binary digits. The binary number that is returned will automatically have a leading % (per cent) character added to it. This character acts as an introduction s</w:t>
      </w:r>
      <w:r>
        <w:rPr>
          <w:color w:val="010202"/>
        </w:rPr>
        <w:t>ign, to indicate that the number which follows it is in binary notation, rather than the standard decimal system.</w:t>
      </w:r>
    </w:p>
    <w:p w:rsidR="002F4880" w:rsidRDefault="002F4880">
      <w:pPr>
        <w:pStyle w:val="BodyText"/>
        <w:spacing w:before="9"/>
        <w:rPr>
          <w:sz w:val="20"/>
        </w:rPr>
      </w:pPr>
    </w:p>
    <w:p w:rsidR="002F4880" w:rsidRDefault="00377FCD">
      <w:pPr>
        <w:pStyle w:val="BodyText"/>
        <w:spacing w:line="235" w:lineRule="auto"/>
        <w:ind w:left="119"/>
      </w:pPr>
      <w:r>
        <w:rPr>
          <w:color w:val="010202"/>
        </w:rPr>
        <w:t>After the decimal value that is to be converted, an optional number between 1 and 31 can be added which sets the number of digits to be retur</w:t>
      </w:r>
      <w:r>
        <w:rPr>
          <w:color w:val="010202"/>
        </w:rPr>
        <w:t>ned in the binary string. If this parameter is omitted, AMOS Professional will express the value in the fewest possible digits, with no leading zeros. Here are a few  examples:</w:t>
      </w:r>
    </w:p>
    <w:p w:rsidR="002F4880" w:rsidRDefault="002F4880">
      <w:pPr>
        <w:pStyle w:val="BodyText"/>
        <w:spacing w:before="9"/>
        <w:rPr>
          <w:sz w:val="23"/>
        </w:rPr>
      </w:pPr>
    </w:p>
    <w:p w:rsidR="002F4880" w:rsidRDefault="00377FCD">
      <w:pPr>
        <w:spacing w:line="201" w:lineRule="auto"/>
        <w:ind w:left="479" w:right="9214" w:hanging="360"/>
        <w:rPr>
          <w:rFonts w:ascii="Courier New"/>
          <w:sz w:val="19"/>
        </w:rPr>
      </w:pPr>
      <w:r>
        <w:rPr>
          <w:rFonts w:ascii="Courier New"/>
          <w:color w:val="010202"/>
          <w:w w:val="105"/>
          <w:sz w:val="19"/>
        </w:rPr>
        <w:t>E&gt; Print Bin$(5) Print Bin$(10) Print Bin$(255)</w:t>
      </w:r>
    </w:p>
    <w:p w:rsidR="002F4880" w:rsidRDefault="00377FCD">
      <w:pPr>
        <w:spacing w:line="180" w:lineRule="exact"/>
        <w:ind w:left="479"/>
        <w:rPr>
          <w:rFonts w:ascii="Courier New"/>
          <w:sz w:val="19"/>
        </w:rPr>
      </w:pPr>
      <w:r>
        <w:rPr>
          <w:rFonts w:ascii="Courier New"/>
          <w:color w:val="010202"/>
          <w:w w:val="105"/>
          <w:sz w:val="19"/>
        </w:rPr>
        <w:t>X$=Bin$(100) : Print X$</w:t>
      </w:r>
    </w:p>
    <w:p w:rsidR="002F4880" w:rsidRDefault="002F4880">
      <w:pPr>
        <w:pStyle w:val="BodyText"/>
        <w:rPr>
          <w:rFonts w:ascii="Courier New"/>
          <w:sz w:val="18"/>
        </w:rPr>
      </w:pPr>
    </w:p>
    <w:p w:rsidR="002F4880" w:rsidRDefault="00377FCD">
      <w:pPr>
        <w:pStyle w:val="BodyText"/>
        <w:spacing w:line="235" w:lineRule="auto"/>
        <w:ind w:left="119" w:right="308"/>
      </w:pPr>
      <w:r>
        <w:rPr>
          <w:color w:val="010202"/>
        </w:rPr>
        <w:t>You m</w:t>
      </w:r>
      <w:r>
        <w:rPr>
          <w:color w:val="010202"/>
        </w:rPr>
        <w:t>ay enter binary numbers directly, as part of an expression, providing that the % (per cent) character is placed in front of your binary value. Such numbers will be converted into standard decimal notation automatically.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Print %101</w:t>
      </w:r>
    </w:p>
    <w:p w:rsidR="002F4880" w:rsidRDefault="00377FCD">
      <w:pPr>
        <w:spacing w:line="180" w:lineRule="exact"/>
        <w:ind w:left="479"/>
        <w:rPr>
          <w:rFonts w:ascii="Courier New"/>
          <w:sz w:val="19"/>
        </w:rPr>
      </w:pPr>
      <w:r>
        <w:rPr>
          <w:rFonts w:ascii="Courier New"/>
          <w:color w:val="010202"/>
          <w:w w:val="105"/>
          <w:sz w:val="19"/>
        </w:rPr>
        <w:t>Print %1010</w:t>
      </w:r>
    </w:p>
    <w:p w:rsidR="002F4880" w:rsidRDefault="00377FCD">
      <w:pPr>
        <w:spacing w:line="180" w:lineRule="exact"/>
        <w:ind w:left="479"/>
        <w:rPr>
          <w:rFonts w:ascii="Courier New"/>
          <w:sz w:val="19"/>
        </w:rPr>
      </w:pPr>
      <w:r>
        <w:rPr>
          <w:rFonts w:ascii="Courier New"/>
          <w:color w:val="010202"/>
          <w:w w:val="105"/>
          <w:sz w:val="19"/>
        </w:rPr>
        <w:t>Print %11111111</w:t>
      </w:r>
    </w:p>
    <w:p w:rsidR="002F4880" w:rsidRDefault="00377FCD">
      <w:pPr>
        <w:spacing w:line="198" w:lineRule="exact"/>
        <w:ind w:left="479"/>
        <w:rPr>
          <w:rFonts w:ascii="Courier New"/>
          <w:sz w:val="19"/>
        </w:rPr>
      </w:pPr>
      <w:r>
        <w:rPr>
          <w:rFonts w:ascii="Courier New"/>
          <w:color w:val="010202"/>
          <w:w w:val="105"/>
          <w:sz w:val="19"/>
        </w:rPr>
        <w:t>X$=Bin$(100) : Print</w:t>
      </w:r>
      <w:r>
        <w:rPr>
          <w:rFonts w:ascii="Courier New"/>
          <w:color w:val="010202"/>
          <w:spacing w:val="-68"/>
          <w:w w:val="105"/>
          <w:sz w:val="19"/>
        </w:rPr>
        <w:t xml:space="preserve"> </w:t>
      </w:r>
      <w:r>
        <w:rPr>
          <w:rFonts w:ascii="Courier New"/>
          <w:color w:val="010202"/>
          <w:w w:val="105"/>
          <w:sz w:val="19"/>
        </w:rPr>
        <w:t>Val(X$)</w:t>
      </w:r>
    </w:p>
    <w:p w:rsidR="002F4880" w:rsidRDefault="002F4880">
      <w:pPr>
        <w:pStyle w:val="BodyText"/>
        <w:rPr>
          <w:rFonts w:ascii="Courier New"/>
          <w:sz w:val="18"/>
        </w:rPr>
      </w:pPr>
    </w:p>
    <w:p w:rsidR="002F4880" w:rsidRDefault="00377FCD">
      <w:pPr>
        <w:pStyle w:val="BodyText"/>
        <w:spacing w:before="1" w:line="235" w:lineRule="auto"/>
        <w:ind w:left="119" w:right="308"/>
      </w:pPr>
      <w:r>
        <w:rPr>
          <w:color w:val="010202"/>
        </w:rPr>
        <w:t>Certain functions make use of yet another system of counting. The Hexadecimal system counts in units of 16 rather than ten, so a total of 16 different digits is needed to represent all the different</w:t>
      </w:r>
      <w:r>
        <w:rPr>
          <w:color w:val="010202"/>
        </w:rPr>
        <w:t xml:space="preserve"> numbers. The digits from 0 to 9 are used as normal, but the digits from 10 to 15 are signified by the letters A to F, as shown in the following table:</w:t>
      </w:r>
    </w:p>
    <w:p w:rsidR="002F4880" w:rsidRDefault="002F4880">
      <w:pPr>
        <w:pStyle w:val="BodyText"/>
        <w:spacing w:before="9"/>
        <w:rPr>
          <w:sz w:val="20"/>
        </w:rPr>
      </w:pPr>
    </w:p>
    <w:p w:rsidR="002F4880" w:rsidRDefault="00377FCD">
      <w:pPr>
        <w:tabs>
          <w:tab w:val="left" w:pos="1679"/>
          <w:tab w:val="left" w:pos="2038"/>
          <w:tab w:val="left" w:pos="2398"/>
          <w:tab w:val="left" w:pos="2758"/>
          <w:tab w:val="left" w:pos="3117"/>
          <w:tab w:val="left" w:pos="3477"/>
          <w:tab w:val="left" w:pos="3837"/>
          <w:tab w:val="left" w:pos="4196"/>
          <w:tab w:val="left" w:pos="4556"/>
          <w:tab w:val="left" w:pos="4916"/>
          <w:tab w:val="left" w:pos="5395"/>
          <w:tab w:val="left" w:pos="5875"/>
          <w:tab w:val="left" w:pos="6354"/>
          <w:tab w:val="left" w:pos="6834"/>
          <w:tab w:val="left" w:pos="7313"/>
        </w:tabs>
        <w:spacing w:before="1" w:line="205" w:lineRule="exact"/>
        <w:ind w:left="120"/>
        <w:rPr>
          <w:rFonts w:ascii="Courier New"/>
          <w:sz w:val="19"/>
        </w:rPr>
      </w:pPr>
      <w:r>
        <w:rPr>
          <w:rFonts w:ascii="Courier New"/>
          <w:b/>
          <w:color w:val="010202"/>
          <w:w w:val="105"/>
          <w:sz w:val="19"/>
        </w:rPr>
        <w:t>Hex</w:t>
      </w:r>
      <w:r>
        <w:rPr>
          <w:rFonts w:ascii="Courier New"/>
          <w:b/>
          <w:color w:val="010202"/>
          <w:spacing w:val="-3"/>
          <w:w w:val="105"/>
          <w:sz w:val="19"/>
        </w:rPr>
        <w:t xml:space="preserve"> </w:t>
      </w:r>
      <w:r>
        <w:rPr>
          <w:rFonts w:ascii="Courier New"/>
          <w:b/>
          <w:color w:val="010202"/>
          <w:w w:val="105"/>
          <w:sz w:val="19"/>
        </w:rPr>
        <w:t>digit</w:t>
      </w:r>
      <w:r>
        <w:rPr>
          <w:rFonts w:ascii="Courier New"/>
          <w:b/>
          <w:color w:val="010202"/>
          <w:spacing w:val="3"/>
          <w:w w:val="105"/>
          <w:sz w:val="19"/>
        </w:rPr>
        <w:t xml:space="preserve"> </w:t>
      </w:r>
      <w:r>
        <w:rPr>
          <w:rFonts w:ascii="Courier New"/>
          <w:color w:val="010202"/>
          <w:w w:val="105"/>
          <w:sz w:val="19"/>
        </w:rPr>
        <w:t>0</w:t>
      </w:r>
      <w:r>
        <w:rPr>
          <w:rFonts w:ascii="Courier New"/>
          <w:color w:val="010202"/>
          <w:w w:val="105"/>
          <w:sz w:val="19"/>
        </w:rPr>
        <w:tab/>
        <w:t>1</w:t>
      </w:r>
      <w:r>
        <w:rPr>
          <w:rFonts w:ascii="Courier New"/>
          <w:color w:val="010202"/>
          <w:w w:val="105"/>
          <w:sz w:val="19"/>
        </w:rPr>
        <w:tab/>
        <w:t>2</w:t>
      </w:r>
      <w:r>
        <w:rPr>
          <w:rFonts w:ascii="Courier New"/>
          <w:color w:val="010202"/>
          <w:w w:val="105"/>
          <w:sz w:val="19"/>
        </w:rPr>
        <w:tab/>
        <w:t>3</w:t>
      </w:r>
      <w:r>
        <w:rPr>
          <w:rFonts w:ascii="Courier New"/>
          <w:color w:val="010202"/>
          <w:w w:val="105"/>
          <w:sz w:val="19"/>
        </w:rPr>
        <w:tab/>
        <w:t>4</w:t>
      </w:r>
      <w:r>
        <w:rPr>
          <w:rFonts w:ascii="Courier New"/>
          <w:color w:val="010202"/>
          <w:w w:val="105"/>
          <w:sz w:val="19"/>
        </w:rPr>
        <w:tab/>
        <w:t>5</w:t>
      </w:r>
      <w:r>
        <w:rPr>
          <w:rFonts w:ascii="Courier New"/>
          <w:color w:val="010202"/>
          <w:w w:val="105"/>
          <w:sz w:val="19"/>
        </w:rPr>
        <w:tab/>
        <w:t>6</w:t>
      </w:r>
      <w:r>
        <w:rPr>
          <w:rFonts w:ascii="Courier New"/>
          <w:color w:val="010202"/>
          <w:w w:val="105"/>
          <w:sz w:val="19"/>
        </w:rPr>
        <w:tab/>
        <w:t>7</w:t>
      </w:r>
      <w:r>
        <w:rPr>
          <w:rFonts w:ascii="Courier New"/>
          <w:color w:val="010202"/>
          <w:w w:val="105"/>
          <w:sz w:val="19"/>
        </w:rPr>
        <w:tab/>
        <w:t>8</w:t>
      </w:r>
      <w:r>
        <w:rPr>
          <w:rFonts w:ascii="Courier New"/>
          <w:color w:val="010202"/>
          <w:w w:val="105"/>
          <w:sz w:val="19"/>
        </w:rPr>
        <w:tab/>
        <w:t>9</w:t>
      </w:r>
      <w:r>
        <w:rPr>
          <w:rFonts w:ascii="Courier New"/>
          <w:color w:val="010202"/>
          <w:w w:val="105"/>
          <w:sz w:val="19"/>
        </w:rPr>
        <w:tab/>
        <w:t>A</w:t>
      </w:r>
      <w:r>
        <w:rPr>
          <w:rFonts w:ascii="Courier New"/>
          <w:color w:val="010202"/>
          <w:w w:val="105"/>
          <w:sz w:val="19"/>
        </w:rPr>
        <w:tab/>
        <w:t>B</w:t>
      </w:r>
      <w:r>
        <w:rPr>
          <w:rFonts w:ascii="Courier New"/>
          <w:color w:val="010202"/>
          <w:w w:val="105"/>
          <w:sz w:val="19"/>
        </w:rPr>
        <w:tab/>
        <w:t>C</w:t>
      </w:r>
      <w:r>
        <w:rPr>
          <w:rFonts w:ascii="Courier New"/>
          <w:color w:val="010202"/>
          <w:w w:val="105"/>
          <w:sz w:val="19"/>
        </w:rPr>
        <w:tab/>
        <w:t>D</w:t>
      </w:r>
      <w:r>
        <w:rPr>
          <w:rFonts w:ascii="Courier New"/>
          <w:color w:val="010202"/>
          <w:w w:val="105"/>
          <w:sz w:val="19"/>
        </w:rPr>
        <w:tab/>
        <w:t>E</w:t>
      </w:r>
      <w:r>
        <w:rPr>
          <w:rFonts w:ascii="Courier New"/>
          <w:color w:val="010202"/>
          <w:w w:val="105"/>
          <w:sz w:val="19"/>
        </w:rPr>
        <w:tab/>
        <w:t>F</w:t>
      </w:r>
    </w:p>
    <w:p w:rsidR="002F4880" w:rsidRDefault="00377FCD">
      <w:pPr>
        <w:tabs>
          <w:tab w:val="left" w:pos="1304"/>
          <w:tab w:val="left" w:pos="1664"/>
          <w:tab w:val="left" w:pos="2023"/>
          <w:tab w:val="left" w:pos="2383"/>
          <w:tab w:val="left" w:pos="2743"/>
          <w:tab w:val="left" w:pos="3102"/>
          <w:tab w:val="left" w:pos="3462"/>
          <w:tab w:val="left" w:pos="3822"/>
          <w:tab w:val="left" w:pos="4181"/>
          <w:tab w:val="left" w:pos="4541"/>
          <w:tab w:val="left" w:pos="4900"/>
          <w:tab w:val="left" w:pos="5382"/>
          <w:tab w:val="left" w:pos="5861"/>
          <w:tab w:val="left" w:pos="6341"/>
          <w:tab w:val="left" w:pos="6820"/>
          <w:tab w:val="left" w:pos="7300"/>
        </w:tabs>
        <w:spacing w:line="205" w:lineRule="exact"/>
        <w:ind w:left="119"/>
        <w:rPr>
          <w:rFonts w:ascii="Courier New"/>
          <w:sz w:val="19"/>
        </w:rPr>
      </w:pPr>
      <w:r>
        <w:rPr>
          <w:rFonts w:ascii="Courier New"/>
          <w:b/>
          <w:color w:val="010202"/>
          <w:w w:val="105"/>
          <w:sz w:val="19"/>
        </w:rPr>
        <w:t>Decimal</w:t>
      </w:r>
      <w:r>
        <w:rPr>
          <w:rFonts w:ascii="Courier New"/>
          <w:b/>
          <w:color w:val="010202"/>
          <w:w w:val="105"/>
          <w:sz w:val="19"/>
        </w:rPr>
        <w:tab/>
      </w:r>
      <w:r>
        <w:rPr>
          <w:rFonts w:ascii="Courier New"/>
          <w:color w:val="010202"/>
          <w:w w:val="105"/>
          <w:sz w:val="19"/>
        </w:rPr>
        <w:t>0</w:t>
      </w:r>
      <w:r>
        <w:rPr>
          <w:rFonts w:ascii="Courier New"/>
          <w:color w:val="010202"/>
          <w:w w:val="105"/>
          <w:sz w:val="19"/>
        </w:rPr>
        <w:tab/>
        <w:t>1</w:t>
      </w:r>
      <w:r>
        <w:rPr>
          <w:rFonts w:ascii="Courier New"/>
          <w:color w:val="010202"/>
          <w:w w:val="105"/>
          <w:sz w:val="19"/>
        </w:rPr>
        <w:tab/>
        <w:t>2</w:t>
      </w:r>
      <w:r>
        <w:rPr>
          <w:rFonts w:ascii="Courier New"/>
          <w:color w:val="010202"/>
          <w:w w:val="105"/>
          <w:sz w:val="19"/>
        </w:rPr>
        <w:tab/>
        <w:t>3</w:t>
      </w:r>
      <w:r>
        <w:rPr>
          <w:rFonts w:ascii="Courier New"/>
          <w:color w:val="010202"/>
          <w:w w:val="105"/>
          <w:sz w:val="19"/>
        </w:rPr>
        <w:tab/>
        <w:t>4</w:t>
      </w:r>
      <w:r>
        <w:rPr>
          <w:rFonts w:ascii="Courier New"/>
          <w:color w:val="010202"/>
          <w:w w:val="105"/>
          <w:sz w:val="19"/>
        </w:rPr>
        <w:tab/>
        <w:t>5</w:t>
      </w:r>
      <w:r>
        <w:rPr>
          <w:rFonts w:ascii="Courier New"/>
          <w:color w:val="010202"/>
          <w:w w:val="105"/>
          <w:sz w:val="19"/>
        </w:rPr>
        <w:tab/>
        <w:t>6</w:t>
      </w:r>
      <w:r>
        <w:rPr>
          <w:rFonts w:ascii="Courier New"/>
          <w:color w:val="010202"/>
          <w:w w:val="105"/>
          <w:sz w:val="19"/>
        </w:rPr>
        <w:tab/>
        <w:t>7</w:t>
      </w:r>
      <w:r>
        <w:rPr>
          <w:rFonts w:ascii="Courier New"/>
          <w:color w:val="010202"/>
          <w:w w:val="105"/>
          <w:sz w:val="19"/>
        </w:rPr>
        <w:tab/>
        <w:t>8</w:t>
      </w:r>
      <w:r>
        <w:rPr>
          <w:rFonts w:ascii="Courier New"/>
          <w:color w:val="010202"/>
          <w:w w:val="105"/>
          <w:sz w:val="19"/>
        </w:rPr>
        <w:tab/>
        <w:t>9</w:t>
      </w:r>
      <w:r>
        <w:rPr>
          <w:rFonts w:ascii="Courier New"/>
          <w:color w:val="010202"/>
          <w:w w:val="105"/>
          <w:sz w:val="19"/>
        </w:rPr>
        <w:tab/>
        <w:t>10</w:t>
      </w:r>
      <w:r>
        <w:rPr>
          <w:rFonts w:ascii="Courier New"/>
          <w:color w:val="010202"/>
          <w:w w:val="105"/>
          <w:sz w:val="19"/>
        </w:rPr>
        <w:tab/>
        <w:t>11</w:t>
      </w:r>
      <w:r>
        <w:rPr>
          <w:rFonts w:ascii="Courier New"/>
          <w:color w:val="010202"/>
          <w:w w:val="105"/>
          <w:sz w:val="19"/>
        </w:rPr>
        <w:tab/>
        <w:t>12</w:t>
      </w:r>
      <w:r>
        <w:rPr>
          <w:rFonts w:ascii="Courier New"/>
          <w:color w:val="010202"/>
          <w:w w:val="105"/>
          <w:sz w:val="19"/>
        </w:rPr>
        <w:tab/>
        <w:t>13</w:t>
      </w:r>
      <w:r>
        <w:rPr>
          <w:rFonts w:ascii="Courier New"/>
          <w:color w:val="010202"/>
          <w:w w:val="105"/>
          <w:sz w:val="19"/>
        </w:rPr>
        <w:tab/>
        <w:t>14</w:t>
      </w:r>
      <w:r>
        <w:rPr>
          <w:rFonts w:ascii="Courier New"/>
          <w:color w:val="010202"/>
          <w:w w:val="105"/>
          <w:sz w:val="19"/>
        </w:rPr>
        <w:tab/>
        <w:t>15</w:t>
      </w:r>
    </w:p>
    <w:p w:rsidR="002F4880" w:rsidRDefault="002F4880">
      <w:pPr>
        <w:pStyle w:val="BodyText"/>
        <w:spacing w:before="9"/>
        <w:rPr>
          <w:rFonts w:ascii="Courier New"/>
          <w:sz w:val="18"/>
        </w:rPr>
      </w:pPr>
    </w:p>
    <w:p w:rsidR="002F4880" w:rsidRDefault="00377FCD">
      <w:pPr>
        <w:pStyle w:val="Heading2"/>
        <w:spacing w:before="1"/>
        <w:ind w:left="120"/>
      </w:pPr>
      <w:r>
        <w:rPr>
          <w:color w:val="010202"/>
        </w:rPr>
        <w:t>HEX$</w:t>
      </w:r>
    </w:p>
    <w:p w:rsidR="002F4880" w:rsidRDefault="00377FCD">
      <w:pPr>
        <w:spacing w:line="270" w:lineRule="exact"/>
        <w:ind w:left="120"/>
        <w:rPr>
          <w:i/>
          <w:sz w:val="24"/>
        </w:rPr>
      </w:pPr>
      <w:r>
        <w:rPr>
          <w:i/>
          <w:color w:val="010202"/>
          <w:sz w:val="24"/>
        </w:rPr>
        <w:t>function: convert a decimal value into a string of hexadecimal digits</w:t>
      </w:r>
    </w:p>
    <w:p w:rsidR="002F4880" w:rsidRDefault="00377FCD">
      <w:pPr>
        <w:spacing w:before="2" w:line="235" w:lineRule="auto"/>
        <w:ind w:left="119" w:right="8732"/>
        <w:rPr>
          <w:sz w:val="24"/>
        </w:rPr>
      </w:pPr>
      <w:r>
        <w:rPr>
          <w:color w:val="010202"/>
          <w:sz w:val="24"/>
        </w:rPr>
        <w:t>h$=</w:t>
      </w:r>
      <w:r>
        <w:rPr>
          <w:b/>
          <w:color w:val="010202"/>
          <w:sz w:val="24"/>
        </w:rPr>
        <w:t>Hex$</w:t>
      </w:r>
      <w:r>
        <w:rPr>
          <w:color w:val="010202"/>
          <w:sz w:val="24"/>
        </w:rPr>
        <w:t>(value) h$=</w:t>
      </w:r>
      <w:r>
        <w:rPr>
          <w:b/>
          <w:color w:val="010202"/>
          <w:sz w:val="24"/>
        </w:rPr>
        <w:t>Hex$</w:t>
      </w:r>
      <w:r>
        <w:rPr>
          <w:color w:val="010202"/>
          <w:sz w:val="24"/>
        </w:rPr>
        <w:t>(value,digits)</w:t>
      </w:r>
    </w:p>
    <w:p w:rsidR="002F4880" w:rsidRDefault="002F4880">
      <w:pPr>
        <w:pStyle w:val="BodyText"/>
        <w:spacing w:before="9"/>
        <w:rPr>
          <w:sz w:val="20"/>
        </w:rPr>
      </w:pPr>
    </w:p>
    <w:p w:rsidR="002F4880" w:rsidRDefault="00377FCD">
      <w:pPr>
        <w:pStyle w:val="BodyText"/>
        <w:spacing w:line="235" w:lineRule="auto"/>
        <w:ind w:left="119"/>
      </w:pPr>
      <w:r>
        <w:rPr>
          <w:color w:val="010202"/>
        </w:rPr>
        <w:t>HEX$ converts numbers from the decimal system into a string of hexadecimal (Hex) digits. The decimal value to be converted is specified in brackets.</w:t>
      </w:r>
      <w:r>
        <w:rPr>
          <w:color w:val="010202"/>
        </w:rPr>
        <w:t xml:space="preserve"> The hex number that is returned will automatically have a leading $ (dollar) character added to it.</w:t>
      </w:r>
    </w:p>
    <w:p w:rsidR="002F4880" w:rsidRDefault="002F4880">
      <w:pPr>
        <w:spacing w:line="235" w:lineRule="auto"/>
        <w:sectPr w:rsidR="002F4880">
          <w:headerReference w:type="default" r:id="rId2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This character acts as an introduction sign, to indicate that the number which follows it is in hexadecimal notation, rather than the standard decimal system.</w:t>
      </w:r>
    </w:p>
    <w:p w:rsidR="002F4880" w:rsidRDefault="002F4880">
      <w:pPr>
        <w:pStyle w:val="BodyText"/>
        <w:spacing w:before="8"/>
        <w:rPr>
          <w:sz w:val="20"/>
        </w:rPr>
      </w:pPr>
    </w:p>
    <w:p w:rsidR="002F4880" w:rsidRDefault="00377FCD">
      <w:pPr>
        <w:pStyle w:val="BodyText"/>
        <w:spacing w:before="1" w:line="235" w:lineRule="auto"/>
        <w:ind w:left="119" w:right="297"/>
      </w:pPr>
      <w:r>
        <w:rPr>
          <w:color w:val="010202"/>
        </w:rPr>
        <w:t xml:space="preserve">After the decimal value that is to be converted, an optional number can be added which sets the </w:t>
      </w:r>
      <w:r>
        <w:rPr>
          <w:color w:val="010202"/>
        </w:rPr>
        <w:t>number of digits to be returned in the hex string. If this parameter is omitted, AMOS Professional will return the value in the fewest possible digits needed to express the hex number. For  example:</w:t>
      </w:r>
    </w:p>
    <w:p w:rsidR="002F4880" w:rsidRDefault="002F4880">
      <w:pPr>
        <w:pStyle w:val="BodyText"/>
        <w:spacing w:before="9"/>
        <w:rPr>
          <w:sz w:val="23"/>
        </w:rPr>
      </w:pPr>
    </w:p>
    <w:p w:rsidR="002F4880" w:rsidRDefault="00377FCD">
      <w:pPr>
        <w:spacing w:before="1" w:line="201" w:lineRule="auto"/>
        <w:ind w:left="479" w:right="9001" w:hanging="360"/>
        <w:rPr>
          <w:rFonts w:ascii="Courier New"/>
          <w:sz w:val="19"/>
        </w:rPr>
      </w:pPr>
      <w:r>
        <w:rPr>
          <w:rFonts w:ascii="Courier New"/>
          <w:color w:val="010202"/>
          <w:w w:val="105"/>
          <w:sz w:val="19"/>
        </w:rPr>
        <w:t>E&gt; Print Hex$(100) Print Hex$(100,3)</w:t>
      </w:r>
    </w:p>
    <w:p w:rsidR="002F4880" w:rsidRDefault="002F4880">
      <w:pPr>
        <w:pStyle w:val="BodyText"/>
        <w:rPr>
          <w:rFonts w:ascii="Courier New"/>
          <w:sz w:val="18"/>
        </w:rPr>
      </w:pPr>
    </w:p>
    <w:p w:rsidR="002F4880" w:rsidRDefault="00377FCD">
      <w:pPr>
        <w:pStyle w:val="BodyText"/>
        <w:spacing w:line="235" w:lineRule="auto"/>
        <w:ind w:left="119" w:right="297"/>
      </w:pPr>
      <w:r>
        <w:rPr>
          <w:color w:val="010202"/>
        </w:rPr>
        <w:t>HEX$ is often used</w:t>
      </w:r>
      <w:r>
        <w:rPr>
          <w:color w:val="010202"/>
        </w:rPr>
        <w:t xml:space="preserve"> with the COLOUR function to display the precise mixture of Red, Green and Blue components in a particular colour,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D&gt; Print</w:t>
      </w:r>
      <w:r>
        <w:rPr>
          <w:rFonts w:ascii="Courier New"/>
          <w:color w:val="010202"/>
          <w:spacing w:val="-60"/>
          <w:w w:val="105"/>
          <w:sz w:val="19"/>
        </w:rPr>
        <w:t xml:space="preserve"> </w:t>
      </w:r>
      <w:r>
        <w:rPr>
          <w:rFonts w:ascii="Courier New"/>
          <w:color w:val="010202"/>
          <w:w w:val="105"/>
          <w:sz w:val="19"/>
        </w:rPr>
        <w:t>Hex$(Colour(2))</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Hexadecimal notation is ideal for handling large numbers such as addresses, and it may be entered dire</w:t>
      </w:r>
      <w:r>
        <w:rPr>
          <w:color w:val="010202"/>
        </w:rPr>
        <w:t>ctly in any AMOS Professional Basic expression. The $ (dollar) character must be placed in front of hex numbers, and they will be converted into standard decimal notation automatically. For  example:</w:t>
      </w:r>
    </w:p>
    <w:p w:rsidR="002F4880" w:rsidRDefault="002F4880">
      <w:pPr>
        <w:pStyle w:val="BodyText"/>
        <w:spacing w:before="9"/>
        <w:rPr>
          <w:sz w:val="23"/>
        </w:rPr>
      </w:pPr>
    </w:p>
    <w:p w:rsidR="002F4880" w:rsidRDefault="00377FCD">
      <w:pPr>
        <w:spacing w:line="201" w:lineRule="auto"/>
        <w:ind w:left="479" w:right="9474" w:hanging="360"/>
        <w:rPr>
          <w:rFonts w:ascii="Courier New"/>
          <w:sz w:val="19"/>
        </w:rPr>
      </w:pPr>
      <w:r>
        <w:rPr>
          <w:rFonts w:ascii="Courier New"/>
          <w:color w:val="010202"/>
          <w:w w:val="105"/>
          <w:sz w:val="19"/>
        </w:rPr>
        <w:t>E&gt; Print $64 Print $A</w:t>
      </w:r>
    </w:p>
    <w:p w:rsidR="002F4880" w:rsidRDefault="002F4880">
      <w:pPr>
        <w:pStyle w:val="BodyText"/>
        <w:rPr>
          <w:rFonts w:ascii="Courier New"/>
          <w:sz w:val="18"/>
        </w:rPr>
      </w:pPr>
    </w:p>
    <w:p w:rsidR="002F4880" w:rsidRDefault="00377FCD">
      <w:pPr>
        <w:pStyle w:val="BodyText"/>
        <w:spacing w:line="235" w:lineRule="auto"/>
        <w:ind w:left="119" w:right="363"/>
      </w:pPr>
      <w:r>
        <w:rPr>
          <w:color w:val="010202"/>
        </w:rPr>
        <w:t xml:space="preserve">Do not confuse the use of the </w:t>
      </w:r>
      <w:r>
        <w:rPr>
          <w:b/>
          <w:color w:val="010202"/>
        </w:rPr>
        <w:t xml:space="preserve">leading </w:t>
      </w:r>
      <w:r>
        <w:rPr>
          <w:color w:val="010202"/>
        </w:rPr>
        <w:t xml:space="preserve">$ character for a hex number with the use of a </w:t>
      </w:r>
      <w:r>
        <w:rPr>
          <w:b/>
          <w:color w:val="010202"/>
        </w:rPr>
        <w:t xml:space="preserve">trailing </w:t>
      </w:r>
      <w:r>
        <w:rPr>
          <w:color w:val="010202"/>
        </w:rPr>
        <w:t>$ character for a string. $A is a hexadecimal number, but A$ is a</w:t>
      </w:r>
      <w:r>
        <w:rPr>
          <w:color w:val="010202"/>
          <w:spacing w:val="56"/>
        </w:rPr>
        <w:t xml:space="preserve"> </w:t>
      </w:r>
      <w:r>
        <w:rPr>
          <w:color w:val="010202"/>
        </w:rPr>
        <w:t>variable!</w:t>
      </w:r>
    </w:p>
    <w:p w:rsidR="002F4880" w:rsidRDefault="00377FCD">
      <w:pPr>
        <w:pStyle w:val="Heading2"/>
        <w:spacing w:before="234"/>
      </w:pPr>
      <w:r>
        <w:rPr>
          <w:color w:val="010202"/>
        </w:rPr>
        <w:t>Manipulating memory</w:t>
      </w:r>
    </w:p>
    <w:p w:rsidR="002F4880" w:rsidRDefault="00377FCD">
      <w:pPr>
        <w:pStyle w:val="BodyText"/>
        <w:spacing w:before="2" w:line="235" w:lineRule="auto"/>
        <w:ind w:left="119" w:right="363"/>
      </w:pPr>
      <w:r>
        <w:rPr>
          <w:color w:val="010202"/>
        </w:rPr>
        <w:t>A "byte" is a single unit of data, resident at an address in memory. If no unit of data exists a</w:t>
      </w:r>
      <w:r>
        <w:rPr>
          <w:color w:val="010202"/>
        </w:rPr>
        <w:t xml:space="preserve">t a particular address, the address remains empty. Each byte can hold a number between 0 and 255. Each byte is made up of eight smaller units of memory called "bits", and a bit is the smallest unit of data that can be represented in a computer's memory by </w:t>
      </w:r>
      <w:r>
        <w:rPr>
          <w:color w:val="010202"/>
        </w:rPr>
        <w:t>a 1 or a</w:t>
      </w:r>
      <w:r>
        <w:rPr>
          <w:color w:val="010202"/>
          <w:spacing w:val="35"/>
        </w:rPr>
        <w:t xml:space="preserve"> </w:t>
      </w:r>
      <w:r>
        <w:rPr>
          <w:color w:val="010202"/>
        </w:rPr>
        <w:t>0.</w:t>
      </w:r>
    </w:p>
    <w:p w:rsidR="002F4880" w:rsidRDefault="00377FCD">
      <w:pPr>
        <w:pStyle w:val="Heading2"/>
        <w:spacing w:before="233"/>
      </w:pPr>
      <w:r>
        <w:rPr>
          <w:color w:val="010202"/>
        </w:rPr>
        <w:t>PEEK</w:t>
      </w:r>
    </w:p>
    <w:p w:rsidR="002F4880" w:rsidRDefault="00377FCD">
      <w:pPr>
        <w:spacing w:line="270" w:lineRule="exact"/>
        <w:ind w:left="119"/>
        <w:rPr>
          <w:i/>
          <w:sz w:val="24"/>
        </w:rPr>
      </w:pPr>
      <w:r>
        <w:rPr>
          <w:i/>
          <w:color w:val="010202"/>
          <w:sz w:val="24"/>
        </w:rPr>
        <w:t>function: read a byte from an address</w:t>
      </w:r>
    </w:p>
    <w:p w:rsidR="002F4880" w:rsidRDefault="00377FCD">
      <w:pPr>
        <w:spacing w:line="273" w:lineRule="exact"/>
        <w:ind w:left="119"/>
        <w:rPr>
          <w:sz w:val="24"/>
        </w:rPr>
      </w:pPr>
      <w:r>
        <w:rPr>
          <w:color w:val="010202"/>
          <w:sz w:val="24"/>
        </w:rPr>
        <w:t>byte=</w:t>
      </w:r>
      <w:r>
        <w:rPr>
          <w:b/>
          <w:color w:val="010202"/>
          <w:sz w:val="24"/>
        </w:rPr>
        <w:t>Peek</w:t>
      </w:r>
      <w:r>
        <w:rPr>
          <w:color w:val="010202"/>
          <w:sz w:val="24"/>
        </w:rPr>
        <w:t>(address)</w:t>
      </w:r>
    </w:p>
    <w:p w:rsidR="002F4880" w:rsidRDefault="00377FCD">
      <w:pPr>
        <w:pStyle w:val="BodyText"/>
        <w:spacing w:before="233"/>
        <w:ind w:left="120"/>
      </w:pPr>
      <w:r>
        <w:rPr>
          <w:color w:val="010202"/>
        </w:rPr>
        <w:t>The PEEK function returns a single 8-bit byte from an  address in memory.</w:t>
      </w:r>
    </w:p>
    <w:p w:rsidR="002F4880" w:rsidRDefault="00377FCD">
      <w:pPr>
        <w:pStyle w:val="Heading2"/>
        <w:spacing w:before="233"/>
        <w:ind w:left="120"/>
      </w:pPr>
      <w:r>
        <w:rPr>
          <w:color w:val="010202"/>
        </w:rPr>
        <w:t>POKE</w:t>
      </w:r>
    </w:p>
    <w:p w:rsidR="002F4880" w:rsidRDefault="00377FCD">
      <w:pPr>
        <w:spacing w:line="270" w:lineRule="exact"/>
        <w:ind w:left="120"/>
        <w:rPr>
          <w:i/>
          <w:sz w:val="24"/>
        </w:rPr>
      </w:pPr>
      <w:r>
        <w:rPr>
          <w:i/>
          <w:color w:val="010202"/>
          <w:sz w:val="24"/>
        </w:rPr>
        <w:t>instruction: change a byte at an address</w:t>
      </w:r>
    </w:p>
    <w:p w:rsidR="002F4880" w:rsidRDefault="00377FCD">
      <w:pPr>
        <w:spacing w:line="273" w:lineRule="exact"/>
        <w:ind w:left="120"/>
        <w:rPr>
          <w:sz w:val="24"/>
        </w:rPr>
      </w:pPr>
      <w:r>
        <w:rPr>
          <w:b/>
          <w:color w:val="010202"/>
          <w:sz w:val="24"/>
        </w:rPr>
        <w:t xml:space="preserve">Poke </w:t>
      </w:r>
      <w:r>
        <w:rPr>
          <w:color w:val="010202"/>
          <w:sz w:val="24"/>
        </w:rPr>
        <w:t>address,number</w:t>
      </w:r>
    </w:p>
    <w:p w:rsidR="002F4880" w:rsidRDefault="002F4880">
      <w:pPr>
        <w:pStyle w:val="BodyText"/>
        <w:spacing w:before="9"/>
        <w:rPr>
          <w:sz w:val="20"/>
        </w:rPr>
      </w:pPr>
    </w:p>
    <w:p w:rsidR="002F4880" w:rsidRDefault="00377FCD">
      <w:pPr>
        <w:pStyle w:val="BodyText"/>
        <w:spacing w:line="235" w:lineRule="auto"/>
        <w:ind w:left="120" w:right="146"/>
      </w:pPr>
      <w:r>
        <w:rPr>
          <w:color w:val="010202"/>
        </w:rPr>
        <w:t>The POKE command moves a number from 0 to 255 into the memory location at the specified address. Take great care with this instruction! Only POKE addresses that you completely understand, such as the contents of an AMOS Professional memory bank. Random pok</w:t>
      </w:r>
      <w:r>
        <w:rPr>
          <w:color w:val="010202"/>
        </w:rPr>
        <w:t>ing will provoke your Amiga into taking  horrible reprisals!</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DEEK</w:t>
      </w:r>
    </w:p>
    <w:p w:rsidR="002F4880" w:rsidRDefault="00377FCD">
      <w:pPr>
        <w:spacing w:line="270" w:lineRule="exact"/>
        <w:ind w:left="120"/>
        <w:rPr>
          <w:i/>
          <w:sz w:val="24"/>
        </w:rPr>
      </w:pPr>
      <w:r>
        <w:rPr>
          <w:i/>
          <w:color w:val="010202"/>
          <w:sz w:val="24"/>
        </w:rPr>
        <w:t>function: read two bytes from an even address</w:t>
      </w:r>
    </w:p>
    <w:p w:rsidR="002F4880" w:rsidRDefault="00377FCD">
      <w:pPr>
        <w:spacing w:line="273" w:lineRule="exact"/>
        <w:ind w:left="119"/>
        <w:rPr>
          <w:sz w:val="24"/>
        </w:rPr>
      </w:pPr>
      <w:r>
        <w:rPr>
          <w:color w:val="010202"/>
          <w:sz w:val="24"/>
        </w:rPr>
        <w:t>word=</w:t>
      </w:r>
      <w:r>
        <w:rPr>
          <w:b/>
          <w:color w:val="010202"/>
          <w:sz w:val="24"/>
        </w:rPr>
        <w:t>Deek</w:t>
      </w:r>
      <w:r>
        <w:rPr>
          <w:color w:val="010202"/>
          <w:sz w:val="24"/>
        </w:rPr>
        <w:t>(address)</w:t>
      </w:r>
    </w:p>
    <w:p w:rsidR="002F4880" w:rsidRDefault="002F4880">
      <w:pPr>
        <w:pStyle w:val="BodyText"/>
        <w:spacing w:before="9"/>
        <w:rPr>
          <w:sz w:val="20"/>
        </w:rPr>
      </w:pPr>
    </w:p>
    <w:p w:rsidR="002F4880" w:rsidRDefault="00377FCD">
      <w:pPr>
        <w:pStyle w:val="BodyText"/>
        <w:spacing w:line="235" w:lineRule="auto"/>
        <w:ind w:left="120" w:right="308"/>
      </w:pPr>
      <w:r>
        <w:rPr>
          <w:color w:val="010202"/>
        </w:rPr>
        <w:t>DEEK reads a two-byte "word" at a specified address. This address must be even, or an address error will be generated.</w:t>
      </w:r>
    </w:p>
    <w:p w:rsidR="002F4880" w:rsidRDefault="00377FCD">
      <w:pPr>
        <w:pStyle w:val="Heading2"/>
        <w:spacing w:before="233"/>
        <w:ind w:left="120"/>
      </w:pPr>
      <w:r>
        <w:rPr>
          <w:color w:val="010202"/>
        </w:rPr>
        <w:t>DOKE</w:t>
      </w:r>
    </w:p>
    <w:p w:rsidR="002F4880" w:rsidRDefault="00377FCD">
      <w:pPr>
        <w:spacing w:line="270" w:lineRule="exact"/>
        <w:ind w:left="120"/>
        <w:rPr>
          <w:i/>
          <w:sz w:val="24"/>
        </w:rPr>
      </w:pPr>
      <w:r>
        <w:rPr>
          <w:i/>
          <w:color w:val="010202"/>
          <w:sz w:val="24"/>
        </w:rPr>
        <w:t>instruction: change a two-byte word at an even address</w:t>
      </w:r>
    </w:p>
    <w:p w:rsidR="002F4880" w:rsidRDefault="00377FCD">
      <w:pPr>
        <w:spacing w:line="273" w:lineRule="exact"/>
        <w:ind w:left="120"/>
        <w:rPr>
          <w:sz w:val="24"/>
        </w:rPr>
      </w:pPr>
      <w:r>
        <w:rPr>
          <w:b/>
          <w:color w:val="010202"/>
          <w:sz w:val="24"/>
        </w:rPr>
        <w:t xml:space="preserve">Doke </w:t>
      </w:r>
      <w:r>
        <w:rPr>
          <w:color w:val="010202"/>
          <w:sz w:val="24"/>
        </w:rPr>
        <w:t>address,number</w:t>
      </w:r>
    </w:p>
    <w:p w:rsidR="002F4880" w:rsidRDefault="002F4880">
      <w:pPr>
        <w:pStyle w:val="BodyText"/>
        <w:spacing w:before="8"/>
        <w:rPr>
          <w:sz w:val="20"/>
        </w:rPr>
      </w:pPr>
    </w:p>
    <w:p w:rsidR="002F4880" w:rsidRDefault="00377FCD">
      <w:pPr>
        <w:pStyle w:val="BodyText"/>
        <w:spacing w:before="1" w:line="235" w:lineRule="auto"/>
        <w:ind w:left="120" w:right="264"/>
        <w:jc w:val="both"/>
      </w:pPr>
      <w:r>
        <w:rPr>
          <w:color w:val="010202"/>
        </w:rPr>
        <w:t>Use the DOKE command to copy a two-byte number between 0</w:t>
      </w:r>
      <w:r>
        <w:rPr>
          <w:color w:val="010202"/>
        </w:rPr>
        <w:t xml:space="preserve"> and 65535 into the memory location at a specified even address. Only DOKE into places where you are certain of safety, because indiscriminate use of this command will almost certainly crash your Amiga!</w:t>
      </w:r>
    </w:p>
    <w:p w:rsidR="002F4880" w:rsidRDefault="002F4880">
      <w:pPr>
        <w:pStyle w:val="BodyText"/>
        <w:spacing w:before="4"/>
        <w:rPr>
          <w:sz w:val="20"/>
        </w:rPr>
      </w:pPr>
    </w:p>
    <w:p w:rsidR="002F4880" w:rsidRDefault="00377FCD">
      <w:pPr>
        <w:pStyle w:val="Heading2"/>
        <w:ind w:left="120"/>
      </w:pPr>
      <w:r>
        <w:rPr>
          <w:color w:val="010202"/>
        </w:rPr>
        <w:t>LEEK</w:t>
      </w:r>
    </w:p>
    <w:p w:rsidR="002F4880" w:rsidRDefault="00377FCD">
      <w:pPr>
        <w:spacing w:line="270" w:lineRule="exact"/>
        <w:ind w:left="120"/>
        <w:rPr>
          <w:i/>
          <w:sz w:val="24"/>
        </w:rPr>
      </w:pPr>
      <w:r>
        <w:rPr>
          <w:i/>
          <w:color w:val="010202"/>
          <w:sz w:val="24"/>
        </w:rPr>
        <w:t>function: read four bytes from an even address</w:t>
      </w:r>
    </w:p>
    <w:p w:rsidR="002F4880" w:rsidRDefault="00377FCD">
      <w:pPr>
        <w:spacing w:line="273" w:lineRule="exact"/>
        <w:ind w:left="120"/>
        <w:rPr>
          <w:sz w:val="24"/>
        </w:rPr>
      </w:pPr>
      <w:r>
        <w:rPr>
          <w:color w:val="010202"/>
          <w:sz w:val="24"/>
        </w:rPr>
        <w:t>word=</w:t>
      </w:r>
      <w:r>
        <w:rPr>
          <w:b/>
          <w:color w:val="010202"/>
          <w:sz w:val="24"/>
        </w:rPr>
        <w:t>Leek</w:t>
      </w:r>
      <w:r>
        <w:rPr>
          <w:color w:val="010202"/>
          <w:sz w:val="24"/>
        </w:rPr>
        <w:t>(address)</w:t>
      </w:r>
    </w:p>
    <w:p w:rsidR="002F4880" w:rsidRDefault="002F4880">
      <w:pPr>
        <w:pStyle w:val="BodyText"/>
        <w:spacing w:before="9"/>
        <w:rPr>
          <w:sz w:val="20"/>
        </w:rPr>
      </w:pPr>
    </w:p>
    <w:p w:rsidR="002F4880" w:rsidRDefault="00377FCD">
      <w:pPr>
        <w:pStyle w:val="BodyText"/>
        <w:spacing w:line="235" w:lineRule="auto"/>
        <w:ind w:left="120" w:right="234"/>
      </w:pPr>
      <w:r>
        <w:rPr>
          <w:color w:val="010202"/>
        </w:rPr>
        <w:t>The LEEK function returns a four-byte "long word" stored at the specified even address. The result will be in   exactly the same format as a standard AMOS Professional integer. This may result in negative values being returned in certai</w:t>
      </w:r>
      <w:r>
        <w:rPr>
          <w:color w:val="010202"/>
        </w:rPr>
        <w:t xml:space="preserve">n circumstances, such as if bit 31 of your number is set to 1. The correct value can be calculated by making use of DEEK, then loading the result into a floating point number, </w:t>
      </w:r>
      <w:r>
        <w:rPr>
          <w:color w:val="010202"/>
        </w:rPr>
        <w:t xml:space="preserve"> </w:t>
      </w:r>
      <w:r>
        <w:rPr>
          <w:color w:val="010202"/>
        </w:rPr>
        <w:t>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A=$FFFFFFFE</w:t>
      </w:r>
    </w:p>
    <w:p w:rsidR="002F4880" w:rsidRDefault="00377FCD">
      <w:pPr>
        <w:spacing w:before="16" w:line="201" w:lineRule="auto"/>
        <w:ind w:left="479" w:right="5965"/>
        <w:rPr>
          <w:rFonts w:ascii="Courier New"/>
          <w:sz w:val="19"/>
        </w:rPr>
      </w:pPr>
      <w:r>
        <w:rPr>
          <w:rFonts w:ascii="Courier New"/>
          <w:color w:val="010202"/>
          <w:w w:val="105"/>
          <w:sz w:val="19"/>
        </w:rPr>
        <w:t xml:space="preserve">Print Leek(Varptr(A)) </w:t>
      </w:r>
      <w:r>
        <w:rPr>
          <w:rFonts w:ascii="Courier New"/>
          <w:color w:val="010202"/>
          <w:sz w:val="19"/>
        </w:rPr>
        <w:t xml:space="preserve">A#=Deek(Varptr(A))*65535.0+Deek(Varptr(A)+2) </w:t>
      </w:r>
      <w:r>
        <w:rPr>
          <w:rFonts w:ascii="Courier New"/>
          <w:color w:val="010202"/>
          <w:w w:val="105"/>
          <w:sz w:val="19"/>
        </w:rPr>
        <w:t>Print A#</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LOKE</w:t>
      </w:r>
    </w:p>
    <w:p w:rsidR="002F4880" w:rsidRDefault="00377FCD">
      <w:pPr>
        <w:spacing w:line="270" w:lineRule="exact"/>
        <w:ind w:left="120"/>
        <w:rPr>
          <w:i/>
          <w:sz w:val="24"/>
        </w:rPr>
      </w:pPr>
      <w:r>
        <w:rPr>
          <w:i/>
          <w:color w:val="010202"/>
          <w:sz w:val="24"/>
        </w:rPr>
        <w:t>instruction: change a four-byte word at an even</w:t>
      </w:r>
      <w:r>
        <w:rPr>
          <w:i/>
          <w:color w:val="010202"/>
          <w:spacing w:val="51"/>
          <w:sz w:val="24"/>
        </w:rPr>
        <w:t xml:space="preserve"> </w:t>
      </w:r>
      <w:r>
        <w:rPr>
          <w:i/>
          <w:color w:val="010202"/>
          <w:sz w:val="24"/>
        </w:rPr>
        <w:t>address</w:t>
      </w:r>
    </w:p>
    <w:p w:rsidR="002F4880" w:rsidRDefault="00377FCD">
      <w:pPr>
        <w:spacing w:line="273" w:lineRule="exact"/>
        <w:ind w:left="119"/>
        <w:rPr>
          <w:sz w:val="24"/>
        </w:rPr>
      </w:pPr>
      <w:r>
        <w:rPr>
          <w:b/>
          <w:color w:val="010202"/>
          <w:sz w:val="24"/>
        </w:rPr>
        <w:t xml:space="preserve">Loke </w:t>
      </w:r>
      <w:r>
        <w:rPr>
          <w:color w:val="010202"/>
          <w:sz w:val="24"/>
        </w:rPr>
        <w:t>address,number</w:t>
      </w:r>
    </w:p>
    <w:p w:rsidR="002F4880" w:rsidRDefault="002F4880">
      <w:pPr>
        <w:pStyle w:val="BodyText"/>
        <w:spacing w:before="9"/>
        <w:rPr>
          <w:sz w:val="20"/>
        </w:rPr>
      </w:pPr>
    </w:p>
    <w:p w:rsidR="002F4880" w:rsidRDefault="00377FCD">
      <w:pPr>
        <w:pStyle w:val="BodyText"/>
        <w:spacing w:line="235" w:lineRule="auto"/>
        <w:ind w:left="119"/>
      </w:pPr>
      <w:r>
        <w:rPr>
          <w:color w:val="010202"/>
        </w:rPr>
        <w:t>LOKE copies a four-byte number into the memory location at a specified address. As before, the address must be an even location, and this command must be used with the greatest of care to avoid crashing the computer.</w:t>
      </w:r>
    </w:p>
    <w:p w:rsidR="002F4880" w:rsidRDefault="00377FCD">
      <w:pPr>
        <w:pStyle w:val="Heading2"/>
        <w:spacing w:before="233"/>
      </w:pPr>
      <w:r>
        <w:rPr>
          <w:color w:val="010202"/>
        </w:rPr>
        <w:t>POKE$</w:t>
      </w:r>
    </w:p>
    <w:p w:rsidR="002F4880" w:rsidRDefault="00377FCD">
      <w:pPr>
        <w:spacing w:line="270" w:lineRule="exact"/>
        <w:ind w:left="119"/>
        <w:rPr>
          <w:i/>
          <w:sz w:val="24"/>
        </w:rPr>
      </w:pPr>
      <w:r>
        <w:rPr>
          <w:i/>
          <w:color w:val="010202"/>
          <w:sz w:val="24"/>
        </w:rPr>
        <w:t>instruction: poke a string of cha</w:t>
      </w:r>
      <w:r>
        <w:rPr>
          <w:i/>
          <w:color w:val="010202"/>
          <w:sz w:val="24"/>
        </w:rPr>
        <w:t>racters into memory</w:t>
      </w:r>
    </w:p>
    <w:p w:rsidR="002F4880" w:rsidRDefault="00377FCD">
      <w:pPr>
        <w:spacing w:line="273" w:lineRule="exact"/>
        <w:ind w:left="119"/>
        <w:rPr>
          <w:sz w:val="24"/>
        </w:rPr>
      </w:pPr>
      <w:r>
        <w:rPr>
          <w:b/>
          <w:color w:val="010202"/>
          <w:sz w:val="24"/>
        </w:rPr>
        <w:t xml:space="preserve">Poke$ </w:t>
      </w:r>
      <w:r>
        <w:rPr>
          <w:color w:val="010202"/>
          <w:sz w:val="24"/>
        </w:rPr>
        <w:t>address, string$</w:t>
      </w:r>
    </w:p>
    <w:p w:rsidR="002F4880" w:rsidRDefault="002F4880">
      <w:pPr>
        <w:pStyle w:val="BodyText"/>
        <w:spacing w:before="9"/>
        <w:rPr>
          <w:sz w:val="20"/>
        </w:rPr>
      </w:pPr>
    </w:p>
    <w:p w:rsidR="002F4880" w:rsidRDefault="00377FCD">
      <w:pPr>
        <w:pStyle w:val="BodyText"/>
        <w:spacing w:line="235" w:lineRule="auto"/>
        <w:ind w:left="119" w:right="251"/>
      </w:pPr>
      <w:r>
        <w:rPr>
          <w:color w:val="010202"/>
        </w:rPr>
        <w:t>Use the POKE$ command to take a source string and copy it directly to a chosen memory location, one character at  a</w:t>
      </w:r>
      <w:r>
        <w:rPr>
          <w:color w:val="010202"/>
          <w:spacing w:val="11"/>
        </w:rPr>
        <w:t xml:space="preserve"> </w:t>
      </w:r>
      <w:r>
        <w:rPr>
          <w:color w:val="010202"/>
        </w:rPr>
        <w:t>time.</w:t>
      </w:r>
      <w:r>
        <w:rPr>
          <w:color w:val="010202"/>
          <w:spacing w:val="6"/>
        </w:rPr>
        <w:t xml:space="preserve"> </w:t>
      </w:r>
      <w:r>
        <w:rPr>
          <w:color w:val="010202"/>
        </w:rPr>
        <w:t>The address parameter holds</w:t>
      </w:r>
      <w:r>
        <w:rPr>
          <w:color w:val="010202"/>
          <w:spacing w:val="2"/>
        </w:rPr>
        <w:t xml:space="preserve"> </w:t>
      </w:r>
      <w:r>
        <w:rPr>
          <w:color w:val="010202"/>
        </w:rPr>
        <w:t>the</w:t>
      </w:r>
      <w:r>
        <w:rPr>
          <w:color w:val="010202"/>
          <w:spacing w:val="5"/>
        </w:rPr>
        <w:t xml:space="preserve"> </w:t>
      </w:r>
      <w:r>
        <w:rPr>
          <w:color w:val="010202"/>
        </w:rPr>
        <w:t>address of</w:t>
      </w:r>
      <w:r>
        <w:rPr>
          <w:color w:val="010202"/>
          <w:spacing w:val="10"/>
        </w:rPr>
        <w:t xml:space="preserve"> </w:t>
      </w:r>
      <w:r>
        <w:rPr>
          <w:color w:val="010202"/>
        </w:rPr>
        <w:t>the</w:t>
      </w:r>
      <w:r>
        <w:rPr>
          <w:color w:val="010202"/>
          <w:spacing w:val="5"/>
        </w:rPr>
        <w:t xml:space="preserve"> </w:t>
      </w:r>
      <w:r>
        <w:rPr>
          <w:color w:val="010202"/>
        </w:rPr>
        <w:t>first</w:t>
      </w:r>
      <w:r>
        <w:rPr>
          <w:color w:val="010202"/>
          <w:spacing w:val="1"/>
        </w:rPr>
        <w:t xml:space="preserve"> </w:t>
      </w:r>
      <w:r>
        <w:rPr>
          <w:color w:val="010202"/>
        </w:rPr>
        <w:t>byte</w:t>
      </w:r>
      <w:r>
        <w:rPr>
          <w:color w:val="010202"/>
          <w:spacing w:val="5"/>
        </w:rPr>
        <w:t xml:space="preserve"> </w:t>
      </w:r>
      <w:r>
        <w:rPr>
          <w:color w:val="010202"/>
        </w:rPr>
        <w:t>to</w:t>
      </w:r>
      <w:r>
        <w:rPr>
          <w:color w:val="010202"/>
          <w:spacing w:val="6"/>
        </w:rPr>
        <w:t xml:space="preserve"> </w:t>
      </w:r>
      <w:r>
        <w:rPr>
          <w:color w:val="010202"/>
        </w:rPr>
        <w:t>be</w:t>
      </w:r>
      <w:r>
        <w:rPr>
          <w:color w:val="010202"/>
          <w:spacing w:val="11"/>
        </w:rPr>
        <w:t xml:space="preserve"> </w:t>
      </w:r>
      <w:r>
        <w:rPr>
          <w:color w:val="010202"/>
        </w:rPr>
        <w:t>loaded</w:t>
      </w:r>
      <w:r>
        <w:rPr>
          <w:color w:val="010202"/>
          <w:spacing w:val="5"/>
        </w:rPr>
        <w:t xml:space="preserve"> </w:t>
      </w:r>
      <w:r>
        <w:rPr>
          <w:color w:val="010202"/>
        </w:rPr>
        <w:t>with</w:t>
      </w:r>
      <w:r>
        <w:rPr>
          <w:color w:val="010202"/>
          <w:spacing w:val="6"/>
        </w:rPr>
        <w:t xml:space="preserve"> </w:t>
      </w:r>
      <w:r>
        <w:rPr>
          <w:color w:val="010202"/>
        </w:rPr>
        <w:t>the</w:t>
      </w:r>
      <w:r>
        <w:rPr>
          <w:color w:val="010202"/>
          <w:spacing w:val="5"/>
        </w:rPr>
        <w:t xml:space="preserve"> </w:t>
      </w:r>
      <w:r>
        <w:rPr>
          <w:color w:val="010202"/>
        </w:rPr>
        <w:t>new</w:t>
      </w:r>
      <w:r>
        <w:rPr>
          <w:color w:val="010202"/>
          <w:spacing w:val="2"/>
        </w:rPr>
        <w:t xml:space="preserve"> </w:t>
      </w:r>
      <w:r>
        <w:rPr>
          <w:color w:val="010202"/>
        </w:rPr>
        <w:t>string</w:t>
      </w:r>
      <w:r>
        <w:rPr>
          <w:color w:val="010202"/>
          <w:spacing w:val="6"/>
        </w:rPr>
        <w:t xml:space="preserve"> </w:t>
      </w:r>
      <w:r>
        <w:rPr>
          <w:color w:val="010202"/>
        </w:rPr>
        <w:t>data.</w:t>
      </w:r>
    </w:p>
    <w:p w:rsidR="002F4880" w:rsidRDefault="002F4880">
      <w:pPr>
        <w:spacing w:line="235" w:lineRule="auto"/>
        <w:sectPr w:rsidR="002F4880">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4"/>
      </w:pPr>
      <w:r>
        <w:rPr>
          <w:color w:val="010202"/>
        </w:rPr>
        <w:t>The copying operation will continue until the last character of the source string is reached, and the end address will be as follows: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address+Len(string$)-1</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The address may be odd or even, and can be anywhere in the Amiga's memory space. As always, mistakes with the address can crash your computer! Here is an example of the correct technique:</w:t>
      </w:r>
    </w:p>
    <w:p w:rsidR="002F4880" w:rsidRDefault="002F4880">
      <w:pPr>
        <w:pStyle w:val="BodyText"/>
        <w:spacing w:before="9"/>
        <w:rPr>
          <w:sz w:val="23"/>
        </w:rPr>
      </w:pPr>
    </w:p>
    <w:p w:rsidR="002F4880" w:rsidRDefault="00377FCD">
      <w:pPr>
        <w:spacing w:line="201" w:lineRule="auto"/>
        <w:ind w:left="479" w:right="4026" w:hanging="360"/>
        <w:rPr>
          <w:rFonts w:ascii="Courier New"/>
          <w:sz w:val="19"/>
        </w:rPr>
      </w:pPr>
      <w:r>
        <w:rPr>
          <w:rFonts w:ascii="Courier New"/>
          <w:color w:val="010202"/>
          <w:w w:val="105"/>
          <w:sz w:val="19"/>
        </w:rPr>
        <w:t>X&gt; Reserve As Data 10,1000: Rem Reserve a memory bank NAME=Start(10</w:t>
      </w:r>
      <w:r>
        <w:rPr>
          <w:rFonts w:ascii="Courier New"/>
          <w:color w:val="010202"/>
          <w:w w:val="105"/>
          <w:sz w:val="19"/>
        </w:rPr>
        <w:t>)-8 : Rem Get the address of the name T$="Testbank" : Rem Choose a new name of up to 8 characters</w:t>
      </w:r>
    </w:p>
    <w:p w:rsidR="002F4880" w:rsidRDefault="00377FCD">
      <w:pPr>
        <w:spacing w:line="180" w:lineRule="exact"/>
        <w:ind w:left="479"/>
        <w:rPr>
          <w:rFonts w:ascii="Courier New"/>
          <w:sz w:val="19"/>
        </w:rPr>
      </w:pPr>
      <w:r>
        <w:rPr>
          <w:rFonts w:ascii="Courier New"/>
          <w:color w:val="010202"/>
          <w:w w:val="105"/>
          <w:sz w:val="19"/>
        </w:rPr>
        <w:t>Poke$ NAME,Left$(T$,8) : Rem Poke the first 8 characters into the name</w:t>
      </w:r>
    </w:p>
    <w:p w:rsidR="002F4880" w:rsidRDefault="002F4880">
      <w:pPr>
        <w:pStyle w:val="BodyText"/>
        <w:spacing w:before="6"/>
        <w:rPr>
          <w:rFonts w:ascii="Courier New"/>
          <w:sz w:val="17"/>
        </w:rPr>
      </w:pPr>
    </w:p>
    <w:p w:rsidR="002F4880" w:rsidRDefault="00377FCD">
      <w:pPr>
        <w:pStyle w:val="Heading2"/>
        <w:ind w:left="120"/>
      </w:pPr>
      <w:r>
        <w:rPr>
          <w:color w:val="010202"/>
        </w:rPr>
        <w:t>PEEK$</w:t>
      </w:r>
    </w:p>
    <w:p w:rsidR="002F4880" w:rsidRDefault="00377FCD">
      <w:pPr>
        <w:spacing w:before="1" w:line="235" w:lineRule="auto"/>
        <w:ind w:left="119" w:right="6093"/>
        <w:rPr>
          <w:sz w:val="24"/>
        </w:rPr>
      </w:pPr>
      <w:r>
        <w:rPr>
          <w:i/>
          <w:color w:val="010202"/>
          <w:sz w:val="24"/>
        </w:rPr>
        <w:t xml:space="preserve">function: read a string of characters from memory </w:t>
      </w:r>
      <w:r>
        <w:rPr>
          <w:color w:val="010202"/>
          <w:sz w:val="24"/>
        </w:rPr>
        <w:t>string$=</w:t>
      </w:r>
      <w:r>
        <w:rPr>
          <w:b/>
          <w:color w:val="010202"/>
          <w:sz w:val="24"/>
        </w:rPr>
        <w:t>Peek$</w:t>
      </w:r>
      <w:r>
        <w:rPr>
          <w:color w:val="010202"/>
          <w:sz w:val="24"/>
        </w:rPr>
        <w:t xml:space="preserve">(address,length) </w:t>
      </w:r>
      <w:r>
        <w:rPr>
          <w:color w:val="010202"/>
          <w:sz w:val="24"/>
        </w:rPr>
        <w:t>string$=</w:t>
      </w:r>
      <w:r>
        <w:rPr>
          <w:b/>
          <w:color w:val="010202"/>
          <w:sz w:val="24"/>
        </w:rPr>
        <w:t>Peek$</w:t>
      </w:r>
      <w:r>
        <w:rPr>
          <w:color w:val="010202"/>
          <w:sz w:val="24"/>
        </w:rPr>
        <w:t>(address,length,stop$)</w:t>
      </w:r>
    </w:p>
    <w:p w:rsidR="002F4880" w:rsidRDefault="002F4880">
      <w:pPr>
        <w:pStyle w:val="BodyText"/>
        <w:spacing w:before="8"/>
        <w:rPr>
          <w:sz w:val="20"/>
        </w:rPr>
      </w:pPr>
    </w:p>
    <w:p w:rsidR="002F4880" w:rsidRDefault="00377FCD">
      <w:pPr>
        <w:pStyle w:val="BodyText"/>
        <w:spacing w:before="1" w:line="235" w:lineRule="auto"/>
        <w:ind w:left="120" w:right="185"/>
      </w:pPr>
      <w:r>
        <w:rPr>
          <w:color w:val="010202"/>
        </w:rPr>
        <w:t>PEEK$ reads the maximum number of characters specified in the length parameter, into a new string. If this is not a sensible value, the length is assumed to be 65500. The address parameter is the location of the first c</w:t>
      </w:r>
      <w:r>
        <w:rPr>
          <w:color w:val="010202"/>
        </w:rPr>
        <w:t>haracter to be read.</w:t>
      </w:r>
    </w:p>
    <w:p w:rsidR="002F4880" w:rsidRDefault="002F4880">
      <w:pPr>
        <w:pStyle w:val="BodyText"/>
        <w:spacing w:before="9"/>
        <w:rPr>
          <w:sz w:val="20"/>
        </w:rPr>
      </w:pPr>
    </w:p>
    <w:p w:rsidR="002F4880" w:rsidRDefault="00377FCD">
      <w:pPr>
        <w:pStyle w:val="BodyText"/>
        <w:spacing w:line="235" w:lineRule="auto"/>
        <w:ind w:left="120" w:right="218"/>
      </w:pPr>
      <w:r>
        <w:rPr>
          <w:color w:val="010202"/>
        </w:rPr>
        <w:t>There is an optional stop$ parameter, and if this is included, AMOS Professional will stop in its tracks the moment a specified stop$ character is encountered in the memory area. You will then be left with a string of characters up to</w:t>
      </w:r>
      <w:r>
        <w:rPr>
          <w:color w:val="010202"/>
        </w:rPr>
        <w:t xml:space="preserve">   the final stop$. Here is an example using</w:t>
      </w:r>
      <w:r>
        <w:rPr>
          <w:color w:val="010202"/>
          <w:spacing w:val="50"/>
        </w:rPr>
        <w:t xml:space="preserve"> </w:t>
      </w:r>
      <w:r>
        <w:rPr>
          <w:color w:val="010202"/>
        </w:rPr>
        <w:t>PEEKS:</w:t>
      </w:r>
    </w:p>
    <w:p w:rsidR="002F4880" w:rsidRDefault="002F4880">
      <w:pPr>
        <w:pStyle w:val="BodyText"/>
        <w:spacing w:before="9"/>
        <w:rPr>
          <w:sz w:val="23"/>
        </w:rPr>
      </w:pPr>
    </w:p>
    <w:p w:rsidR="002F4880" w:rsidRDefault="00377FCD">
      <w:pPr>
        <w:spacing w:line="201" w:lineRule="auto"/>
        <w:ind w:left="479" w:right="4984" w:hanging="360"/>
        <w:rPr>
          <w:rFonts w:ascii="Courier New"/>
          <w:sz w:val="19"/>
        </w:rPr>
      </w:pPr>
      <w:r>
        <w:rPr>
          <w:rFonts w:ascii="Courier New"/>
          <w:color w:val="010202"/>
          <w:w w:val="105"/>
          <w:sz w:val="19"/>
        </w:rPr>
        <w:t>X&gt; Reserve As Data 10,1000 : Rem Reserve a memory bank NAME=Start(10)-8 : Rem Get the address of the name Print</w:t>
      </w:r>
      <w:r>
        <w:rPr>
          <w:rFonts w:ascii="Courier New"/>
          <w:color w:val="010202"/>
          <w:spacing w:val="-52"/>
          <w:w w:val="105"/>
          <w:sz w:val="19"/>
        </w:rPr>
        <w:t xml:space="preserve"> </w:t>
      </w:r>
      <w:r>
        <w:rPr>
          <w:rFonts w:ascii="Courier New"/>
          <w:color w:val="010202"/>
          <w:w w:val="105"/>
          <w:sz w:val="19"/>
        </w:rPr>
        <w:t>Peek$(NAME,8)</w:t>
      </w:r>
    </w:p>
    <w:p w:rsidR="002F4880" w:rsidRDefault="002F4880">
      <w:pPr>
        <w:pStyle w:val="BodyText"/>
        <w:spacing w:before="6"/>
        <w:rPr>
          <w:rFonts w:ascii="Courier New"/>
          <w:sz w:val="17"/>
        </w:rPr>
      </w:pPr>
    </w:p>
    <w:p w:rsidR="002F4880" w:rsidRDefault="00377FCD">
      <w:pPr>
        <w:pStyle w:val="Heading2"/>
        <w:ind w:left="120"/>
      </w:pPr>
      <w:r>
        <w:rPr>
          <w:color w:val="010202"/>
        </w:rPr>
        <w:t>COPY</w:t>
      </w:r>
    </w:p>
    <w:p w:rsidR="002F4880" w:rsidRDefault="00377FCD">
      <w:pPr>
        <w:spacing w:line="270" w:lineRule="exact"/>
        <w:ind w:left="120"/>
        <w:rPr>
          <w:i/>
          <w:sz w:val="24"/>
        </w:rPr>
      </w:pPr>
      <w:r>
        <w:rPr>
          <w:i/>
          <w:color w:val="010202"/>
          <w:sz w:val="24"/>
        </w:rPr>
        <w:t>instruction: copy a memory block</w:t>
      </w:r>
    </w:p>
    <w:p w:rsidR="002F4880" w:rsidRDefault="00377FCD">
      <w:pPr>
        <w:spacing w:line="273" w:lineRule="exact"/>
        <w:ind w:left="119"/>
        <w:rPr>
          <w:sz w:val="24"/>
        </w:rPr>
      </w:pPr>
      <w:r>
        <w:rPr>
          <w:b/>
          <w:color w:val="010202"/>
          <w:sz w:val="24"/>
        </w:rPr>
        <w:t xml:space="preserve">Copy </w:t>
      </w:r>
      <w:r>
        <w:rPr>
          <w:color w:val="010202"/>
          <w:sz w:val="24"/>
        </w:rPr>
        <w:t xml:space="preserve">start,finish </w:t>
      </w:r>
      <w:r>
        <w:rPr>
          <w:b/>
          <w:color w:val="010202"/>
          <w:sz w:val="24"/>
        </w:rPr>
        <w:t xml:space="preserve">To </w:t>
      </w:r>
      <w:r>
        <w:rPr>
          <w:color w:val="010202"/>
          <w:sz w:val="24"/>
        </w:rPr>
        <w:t>destination</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The COPY command is used to move large sections of the Amiga's memory rapidly from one place to another. Specify the start and finish locations of the data to be moved, then give the destination of the position of memory area which is to be loaded with the</w:t>
      </w:r>
      <w:r>
        <w:rPr>
          <w:color w:val="010202"/>
        </w:rPr>
        <w:t xml:space="preserve"> data. Addresses may be odd or even, and special care should be taken to ensure that the destination area points to somewhere safe!</w:t>
      </w:r>
    </w:p>
    <w:p w:rsidR="002F4880" w:rsidRDefault="00377FCD">
      <w:pPr>
        <w:pStyle w:val="Heading2"/>
        <w:spacing w:before="233"/>
      </w:pPr>
      <w:r>
        <w:rPr>
          <w:color w:val="010202"/>
        </w:rPr>
        <w:t>FILL</w:t>
      </w:r>
    </w:p>
    <w:p w:rsidR="002F4880" w:rsidRDefault="00377FCD">
      <w:pPr>
        <w:spacing w:line="270" w:lineRule="exact"/>
        <w:ind w:left="119"/>
        <w:rPr>
          <w:i/>
          <w:sz w:val="24"/>
        </w:rPr>
      </w:pPr>
      <w:r>
        <w:rPr>
          <w:i/>
          <w:color w:val="010202"/>
          <w:sz w:val="24"/>
        </w:rPr>
        <w:t>instruction: fill memory block with the contents of a variable</w:t>
      </w:r>
    </w:p>
    <w:p w:rsidR="002F4880" w:rsidRDefault="00377FCD">
      <w:pPr>
        <w:spacing w:line="273" w:lineRule="exact"/>
        <w:ind w:left="119"/>
        <w:rPr>
          <w:sz w:val="24"/>
        </w:rPr>
      </w:pPr>
      <w:r>
        <w:rPr>
          <w:b/>
          <w:color w:val="010202"/>
          <w:sz w:val="24"/>
        </w:rPr>
        <w:t xml:space="preserve">Fill </w:t>
      </w:r>
      <w:r>
        <w:rPr>
          <w:color w:val="010202"/>
          <w:sz w:val="24"/>
        </w:rPr>
        <w:t xml:space="preserve">start </w:t>
      </w:r>
      <w:r>
        <w:rPr>
          <w:b/>
          <w:color w:val="010202"/>
          <w:sz w:val="24"/>
        </w:rPr>
        <w:t xml:space="preserve">To </w:t>
      </w:r>
      <w:r>
        <w:rPr>
          <w:color w:val="010202"/>
          <w:sz w:val="24"/>
        </w:rPr>
        <w:t>finish,pattern</w:t>
      </w:r>
    </w:p>
    <w:p w:rsidR="002F4880" w:rsidRDefault="002F4880">
      <w:pPr>
        <w:pStyle w:val="BodyText"/>
        <w:spacing w:before="8"/>
        <w:rPr>
          <w:sz w:val="20"/>
        </w:rPr>
      </w:pPr>
    </w:p>
    <w:p w:rsidR="002F4880" w:rsidRDefault="00377FCD">
      <w:pPr>
        <w:pStyle w:val="BodyText"/>
        <w:spacing w:before="1" w:line="235" w:lineRule="auto"/>
        <w:ind w:left="120" w:right="222"/>
        <w:jc w:val="both"/>
      </w:pPr>
      <w:r>
        <w:rPr>
          <w:color w:val="010202"/>
        </w:rPr>
        <w:t>The FILL instruction packs an area of memory specified from start to finish. This area is filled with multiple copies of a specified four-byte pattern. The addresses of the start and finish determine the size and position of the memory block, and they must</w:t>
      </w:r>
      <w:r>
        <w:rPr>
          <w:color w:val="010202"/>
        </w:rPr>
        <w:t xml:space="preserve"> both be</w:t>
      </w:r>
      <w:r>
        <w:rPr>
          <w:color w:val="010202"/>
          <w:spacing w:val="57"/>
        </w:rPr>
        <w:t xml:space="preserve"> </w:t>
      </w:r>
      <w:r>
        <w:rPr>
          <w:color w:val="010202"/>
        </w:rPr>
        <w:t>even.</w:t>
      </w:r>
    </w:p>
    <w:p w:rsidR="002F4880" w:rsidRDefault="002F4880">
      <w:pPr>
        <w:spacing w:line="235" w:lineRule="auto"/>
        <w:jc w:val="both"/>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248"/>
      </w:pPr>
      <w:r>
        <w:rPr>
          <w:color w:val="010202"/>
        </w:rPr>
        <w:t>The fill pattern is a standard four-byte integer, but if you need to fill the area with multiple copies of a single byte, this value can be calculated as follows, where V will contain the required value of your fill command:</w:t>
      </w:r>
    </w:p>
    <w:p w:rsidR="002F4880" w:rsidRDefault="002F4880">
      <w:pPr>
        <w:pStyle w:val="BodyText"/>
        <w:spacing w:before="9"/>
        <w:rPr>
          <w:sz w:val="23"/>
        </w:rPr>
      </w:pPr>
    </w:p>
    <w:p w:rsidR="002F4880" w:rsidRDefault="00377FCD">
      <w:pPr>
        <w:spacing w:line="201" w:lineRule="auto"/>
        <w:ind w:left="479" w:right="4676" w:hanging="360"/>
        <w:rPr>
          <w:rFonts w:ascii="Courier New"/>
          <w:sz w:val="19"/>
        </w:rPr>
      </w:pPr>
      <w:r>
        <w:rPr>
          <w:rFonts w:ascii="Courier New"/>
          <w:color w:val="010202"/>
          <w:w w:val="105"/>
          <w:sz w:val="19"/>
        </w:rPr>
        <w:t xml:space="preserve">E&gt; BYTE=255 : Rem This can be </w:t>
      </w:r>
      <w:r>
        <w:rPr>
          <w:rFonts w:ascii="Courier New"/>
          <w:color w:val="010202"/>
          <w:w w:val="105"/>
          <w:sz w:val="19"/>
        </w:rPr>
        <w:t>any number from 0 to</w:t>
      </w:r>
      <w:r>
        <w:rPr>
          <w:rFonts w:ascii="Courier New"/>
          <w:color w:val="010202"/>
          <w:spacing w:val="-61"/>
          <w:w w:val="105"/>
          <w:sz w:val="19"/>
        </w:rPr>
        <w:t xml:space="preserve"> </w:t>
      </w:r>
      <w:r>
        <w:rPr>
          <w:rFonts w:ascii="Courier New"/>
          <w:color w:val="010202"/>
          <w:w w:val="105"/>
          <w:sz w:val="19"/>
        </w:rPr>
        <w:t>255 V=0</w:t>
      </w:r>
    </w:p>
    <w:p w:rsidR="002F4880" w:rsidRDefault="00377FCD">
      <w:pPr>
        <w:spacing w:line="201" w:lineRule="auto"/>
        <w:ind w:left="479" w:right="5633"/>
        <w:rPr>
          <w:rFonts w:ascii="Courier New"/>
          <w:sz w:val="19"/>
        </w:rPr>
      </w:pPr>
      <w:r>
        <w:rPr>
          <w:rFonts w:ascii="Courier New"/>
          <w:color w:val="010202"/>
          <w:w w:val="105"/>
          <w:sz w:val="19"/>
        </w:rPr>
        <w:t>Poke Varptr(V),BYTE : Poke Varptr(V)+1,BYTE Poke Varptr(V)+2,BYTE : Poke Varptr(V)+3,BYTE Print V</w:t>
      </w:r>
    </w:p>
    <w:p w:rsidR="002F4880" w:rsidRDefault="00377FCD">
      <w:pPr>
        <w:pStyle w:val="Heading2"/>
        <w:spacing w:before="155"/>
        <w:ind w:left="120"/>
      </w:pPr>
      <w:r>
        <w:rPr>
          <w:color w:val="010202"/>
        </w:rPr>
        <w:t>HUNT</w:t>
      </w:r>
    </w:p>
    <w:p w:rsidR="002F4880" w:rsidRDefault="00377FCD">
      <w:pPr>
        <w:spacing w:line="270" w:lineRule="exact"/>
        <w:ind w:left="120"/>
        <w:rPr>
          <w:i/>
          <w:sz w:val="24"/>
        </w:rPr>
      </w:pPr>
      <w:r>
        <w:rPr>
          <w:i/>
          <w:color w:val="010202"/>
          <w:sz w:val="24"/>
        </w:rPr>
        <w:t>function: find a string of characters in memory</w:t>
      </w:r>
    </w:p>
    <w:p w:rsidR="002F4880" w:rsidRDefault="00377FCD">
      <w:pPr>
        <w:spacing w:line="273" w:lineRule="exact"/>
        <w:ind w:left="119"/>
        <w:rPr>
          <w:sz w:val="24"/>
        </w:rPr>
      </w:pPr>
      <w:r>
        <w:rPr>
          <w:color w:val="010202"/>
          <w:sz w:val="24"/>
        </w:rPr>
        <w:t>first=</w:t>
      </w:r>
      <w:r>
        <w:rPr>
          <w:b/>
          <w:color w:val="010202"/>
          <w:sz w:val="24"/>
        </w:rPr>
        <w:t>Hunt</w:t>
      </w:r>
      <w:r>
        <w:rPr>
          <w:color w:val="010202"/>
          <w:sz w:val="24"/>
        </w:rPr>
        <w:t xml:space="preserve">(start </w:t>
      </w:r>
      <w:r>
        <w:rPr>
          <w:b/>
          <w:color w:val="010202"/>
          <w:sz w:val="24"/>
        </w:rPr>
        <w:t xml:space="preserve">To </w:t>
      </w:r>
      <w:r>
        <w:rPr>
          <w:color w:val="010202"/>
          <w:sz w:val="24"/>
        </w:rPr>
        <w:t>finish,s$)</w:t>
      </w:r>
    </w:p>
    <w:p w:rsidR="002F4880" w:rsidRDefault="002F4880">
      <w:pPr>
        <w:pStyle w:val="BodyText"/>
        <w:spacing w:before="9"/>
        <w:rPr>
          <w:sz w:val="20"/>
        </w:rPr>
      </w:pPr>
    </w:p>
    <w:p w:rsidR="002F4880" w:rsidRDefault="00377FCD">
      <w:pPr>
        <w:pStyle w:val="BodyText"/>
        <w:spacing w:line="235" w:lineRule="auto"/>
        <w:ind w:left="120"/>
      </w:pPr>
      <w:r>
        <w:rPr>
          <w:color w:val="010202"/>
        </w:rPr>
        <w:t>HUNT is really a low level version of the fa</w:t>
      </w:r>
      <w:r>
        <w:rPr>
          <w:color w:val="010202"/>
        </w:rPr>
        <w:t>miliar INSTR$ command. It searches the memory area defined by the given start and finish addresses, looking  for the first occurrence of the characters held in your specified string.</w:t>
      </w:r>
    </w:p>
    <w:p w:rsidR="002F4880" w:rsidRDefault="002F4880">
      <w:pPr>
        <w:pStyle w:val="BodyText"/>
        <w:spacing w:before="8"/>
        <w:rPr>
          <w:sz w:val="20"/>
        </w:rPr>
      </w:pPr>
    </w:p>
    <w:p w:rsidR="002F4880" w:rsidRDefault="00377FCD">
      <w:pPr>
        <w:pStyle w:val="BodyText"/>
        <w:spacing w:before="1" w:line="235" w:lineRule="auto"/>
        <w:ind w:left="120"/>
      </w:pPr>
      <w:r>
        <w:rPr>
          <w:color w:val="010202"/>
        </w:rPr>
        <w:t>If the search is successful, the position of the first character in memo</w:t>
      </w:r>
      <w:r>
        <w:rPr>
          <w:color w:val="010202"/>
        </w:rPr>
        <w:t>ry is returned, otherwise a value of zero will be given. When using this function, take great care in selecting the start and finish points for the search.</w:t>
      </w:r>
    </w:p>
    <w:p w:rsidR="002F4880" w:rsidRDefault="00377FCD">
      <w:pPr>
        <w:pStyle w:val="Heading2"/>
        <w:spacing w:line="510" w:lineRule="atLeast"/>
        <w:ind w:left="120" w:right="7966"/>
      </w:pPr>
      <w:r>
        <w:rPr>
          <w:color w:val="010202"/>
        </w:rPr>
        <w:t>Direct access to variables VARPTR</w:t>
      </w:r>
    </w:p>
    <w:p w:rsidR="002F4880" w:rsidRDefault="00377FCD">
      <w:pPr>
        <w:spacing w:line="267" w:lineRule="exact"/>
        <w:ind w:left="120"/>
        <w:rPr>
          <w:i/>
          <w:sz w:val="24"/>
        </w:rPr>
      </w:pPr>
      <w:r>
        <w:rPr>
          <w:i/>
          <w:color w:val="010202"/>
          <w:sz w:val="24"/>
        </w:rPr>
        <w:t>function: read the address of a variable</w:t>
      </w:r>
    </w:p>
    <w:p w:rsidR="002F4880" w:rsidRDefault="00377FCD">
      <w:pPr>
        <w:spacing w:line="273" w:lineRule="exact"/>
        <w:ind w:left="120"/>
        <w:rPr>
          <w:sz w:val="24"/>
        </w:rPr>
      </w:pPr>
      <w:r>
        <w:rPr>
          <w:color w:val="010202"/>
          <w:sz w:val="24"/>
        </w:rPr>
        <w:t>address=</w:t>
      </w:r>
      <w:r>
        <w:rPr>
          <w:b/>
          <w:color w:val="010202"/>
          <w:sz w:val="24"/>
        </w:rPr>
        <w:t>Varptr</w:t>
      </w:r>
      <w:r>
        <w:rPr>
          <w:color w:val="010202"/>
          <w:sz w:val="24"/>
        </w:rPr>
        <w:t>(variable)</w:t>
      </w:r>
    </w:p>
    <w:p w:rsidR="002F4880" w:rsidRDefault="002F4880">
      <w:pPr>
        <w:pStyle w:val="BodyText"/>
        <w:spacing w:before="9"/>
        <w:rPr>
          <w:sz w:val="20"/>
        </w:rPr>
      </w:pPr>
    </w:p>
    <w:p w:rsidR="002F4880" w:rsidRDefault="00377FCD">
      <w:pPr>
        <w:pStyle w:val="BodyText"/>
        <w:spacing w:line="235" w:lineRule="auto"/>
        <w:ind w:left="120"/>
      </w:pPr>
      <w:r>
        <w:rPr>
          <w:color w:val="010202"/>
        </w:rPr>
        <w:t>This useful function returns the location of any AMOS Professional variable in the Amiga's memory. Programmers familiar with C should find it very similar to the &amp; (ampersand) operator in that language.</w:t>
      </w:r>
    </w:p>
    <w:p w:rsidR="002F4880" w:rsidRDefault="002F4880">
      <w:pPr>
        <w:pStyle w:val="BodyText"/>
        <w:spacing w:before="9"/>
        <w:rPr>
          <w:sz w:val="20"/>
        </w:rPr>
      </w:pPr>
    </w:p>
    <w:p w:rsidR="002F4880" w:rsidRDefault="00377FCD">
      <w:pPr>
        <w:pStyle w:val="BodyText"/>
        <w:spacing w:line="235" w:lineRule="auto"/>
        <w:ind w:left="120"/>
      </w:pPr>
      <w:r>
        <w:rPr>
          <w:color w:val="010202"/>
        </w:rPr>
        <w:t>VARPTR provides back-door access to your variables,</w:t>
      </w:r>
      <w:r>
        <w:rPr>
          <w:color w:val="010202"/>
        </w:rPr>
        <w:t xml:space="preserve"> and with careful use you are able to get to them directly, without having to rely on standard routines. This is especially valuable with procedures, because if procedures are loaded with the </w:t>
      </w:r>
      <w:r>
        <w:rPr>
          <w:b/>
          <w:color w:val="010202"/>
        </w:rPr>
        <w:t xml:space="preserve">address </w:t>
      </w:r>
      <w:r>
        <w:rPr>
          <w:color w:val="010202"/>
        </w:rPr>
        <w:t>of a variable instead of its actual value, that variable</w:t>
      </w:r>
      <w:r>
        <w:rPr>
          <w:color w:val="010202"/>
        </w:rPr>
        <w:t xml:space="preserve"> can be changed from </w:t>
      </w:r>
      <w:r>
        <w:rPr>
          <w:b/>
          <w:color w:val="010202"/>
        </w:rPr>
        <w:t xml:space="preserve">inside </w:t>
      </w:r>
      <w:r>
        <w:rPr>
          <w:color w:val="010202"/>
        </w:rPr>
        <w:t>the procedure. For example:</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E&gt; TEST=0</w:t>
      </w:r>
    </w:p>
    <w:p w:rsidR="002F4880" w:rsidRDefault="00377FCD">
      <w:pPr>
        <w:spacing w:line="180" w:lineRule="exact"/>
        <w:ind w:left="479"/>
        <w:rPr>
          <w:rFonts w:ascii="Courier New"/>
          <w:sz w:val="19"/>
        </w:rPr>
      </w:pPr>
      <w:r>
        <w:rPr>
          <w:rFonts w:ascii="Courier New"/>
          <w:color w:val="010202"/>
          <w:w w:val="105"/>
          <w:sz w:val="19"/>
        </w:rPr>
        <w:t>Rem Correct use of square</w:t>
      </w:r>
      <w:r>
        <w:rPr>
          <w:rFonts w:ascii="Courier New"/>
          <w:color w:val="010202"/>
          <w:spacing w:val="-73"/>
          <w:w w:val="105"/>
          <w:sz w:val="19"/>
        </w:rPr>
        <w:t xml:space="preserve"> </w:t>
      </w:r>
      <w:r>
        <w:rPr>
          <w:rFonts w:ascii="Courier New"/>
          <w:color w:val="010202"/>
          <w:w w:val="105"/>
          <w:sz w:val="19"/>
        </w:rPr>
        <w:t>brackets</w:t>
      </w:r>
    </w:p>
    <w:p w:rsidR="002F4880" w:rsidRDefault="00377FCD">
      <w:pPr>
        <w:spacing w:before="16" w:line="201" w:lineRule="auto"/>
        <w:ind w:left="479" w:right="2760"/>
        <w:rPr>
          <w:rFonts w:ascii="Courier New"/>
          <w:sz w:val="19"/>
        </w:rPr>
      </w:pPr>
      <w:r>
        <w:rPr>
          <w:rFonts w:ascii="Courier New"/>
          <w:color w:val="010202"/>
          <w:w w:val="105"/>
          <w:sz w:val="19"/>
        </w:rPr>
        <w:t>ANSWER[Varptr(Test)]</w:t>
      </w:r>
      <w:r>
        <w:rPr>
          <w:rFonts w:ascii="Courier New"/>
          <w:color w:val="010202"/>
          <w:spacing w:val="-10"/>
          <w:w w:val="105"/>
          <w:sz w:val="19"/>
        </w:rPr>
        <w:t xml:space="preserve"> </w:t>
      </w:r>
      <w:r>
        <w:rPr>
          <w:rFonts w:ascii="Courier New"/>
          <w:color w:val="010202"/>
          <w:w w:val="105"/>
          <w:sz w:val="19"/>
        </w:rPr>
        <w:t>:</w:t>
      </w:r>
      <w:r>
        <w:rPr>
          <w:rFonts w:ascii="Courier New"/>
          <w:color w:val="010202"/>
          <w:spacing w:val="-20"/>
          <w:w w:val="105"/>
          <w:sz w:val="19"/>
        </w:rPr>
        <w:t xml:space="preserve"> </w:t>
      </w:r>
      <w:r>
        <w:rPr>
          <w:rFonts w:ascii="Courier New"/>
          <w:color w:val="010202"/>
          <w:w w:val="105"/>
          <w:sz w:val="19"/>
        </w:rPr>
        <w:t>Rem</w:t>
      </w:r>
      <w:r>
        <w:rPr>
          <w:rFonts w:ascii="Courier New"/>
          <w:color w:val="010202"/>
          <w:spacing w:val="-15"/>
          <w:w w:val="105"/>
          <w:sz w:val="19"/>
        </w:rPr>
        <w:t xml:space="preserve"> </w:t>
      </w:r>
      <w:r>
        <w:rPr>
          <w:rFonts w:ascii="Courier New"/>
          <w:color w:val="010202"/>
          <w:w w:val="105"/>
          <w:sz w:val="19"/>
        </w:rPr>
        <w:t>Load</w:t>
      </w:r>
      <w:r>
        <w:rPr>
          <w:rFonts w:ascii="Courier New"/>
          <w:color w:val="010202"/>
          <w:spacing w:val="-12"/>
          <w:w w:val="105"/>
          <w:sz w:val="19"/>
        </w:rPr>
        <w:t xml:space="preserve"> </w:t>
      </w:r>
      <w:r>
        <w:rPr>
          <w:rFonts w:ascii="Courier New"/>
          <w:color w:val="010202"/>
          <w:w w:val="105"/>
          <w:sz w:val="19"/>
        </w:rPr>
        <w:t>ADDRESS</w:t>
      </w:r>
      <w:r>
        <w:rPr>
          <w:rFonts w:ascii="Courier New"/>
          <w:color w:val="010202"/>
          <w:spacing w:val="-17"/>
          <w:w w:val="105"/>
          <w:sz w:val="19"/>
        </w:rPr>
        <w:t xml:space="preserve"> </w:t>
      </w:r>
      <w:r>
        <w:rPr>
          <w:rFonts w:ascii="Courier New"/>
          <w:color w:val="010202"/>
          <w:w w:val="105"/>
          <w:sz w:val="19"/>
        </w:rPr>
        <w:t>of</w:t>
      </w:r>
      <w:r>
        <w:rPr>
          <w:rFonts w:ascii="Courier New"/>
          <w:color w:val="010202"/>
          <w:spacing w:val="-17"/>
          <w:w w:val="105"/>
          <w:sz w:val="19"/>
        </w:rPr>
        <w:t xml:space="preserve"> </w:t>
      </w:r>
      <w:r>
        <w:rPr>
          <w:rFonts w:ascii="Courier New"/>
          <w:color w:val="010202"/>
          <w:w w:val="105"/>
          <w:sz w:val="19"/>
        </w:rPr>
        <w:t>variable</w:t>
      </w:r>
      <w:r>
        <w:rPr>
          <w:rFonts w:ascii="Courier New"/>
          <w:color w:val="010202"/>
          <w:spacing w:val="-15"/>
          <w:w w:val="105"/>
          <w:sz w:val="19"/>
        </w:rPr>
        <w:t xml:space="preserve"> </w:t>
      </w:r>
      <w:r>
        <w:rPr>
          <w:rFonts w:ascii="Courier New"/>
          <w:color w:val="010202"/>
          <w:w w:val="105"/>
          <w:sz w:val="19"/>
        </w:rPr>
        <w:t>into</w:t>
      </w:r>
      <w:r>
        <w:rPr>
          <w:rFonts w:ascii="Courier New"/>
          <w:color w:val="010202"/>
          <w:spacing w:val="-12"/>
          <w:w w:val="105"/>
          <w:sz w:val="19"/>
        </w:rPr>
        <w:t xml:space="preserve"> </w:t>
      </w:r>
      <w:r>
        <w:rPr>
          <w:rFonts w:ascii="Courier New"/>
          <w:color w:val="010202"/>
          <w:w w:val="105"/>
          <w:sz w:val="19"/>
        </w:rPr>
        <w:t>AD</w:t>
      </w:r>
      <w:r>
        <w:rPr>
          <w:rFonts w:ascii="Courier New"/>
          <w:color w:val="010202"/>
          <w:spacing w:val="-17"/>
          <w:w w:val="105"/>
          <w:sz w:val="19"/>
        </w:rPr>
        <w:t xml:space="preserve"> </w:t>
      </w:r>
      <w:r>
        <w:rPr>
          <w:rFonts w:ascii="Courier New"/>
          <w:color w:val="010202"/>
          <w:w w:val="105"/>
          <w:sz w:val="19"/>
        </w:rPr>
        <w:t>parameter Print</w:t>
      </w:r>
      <w:r>
        <w:rPr>
          <w:rFonts w:ascii="Courier New"/>
          <w:color w:val="010202"/>
          <w:spacing w:val="-18"/>
          <w:w w:val="105"/>
          <w:sz w:val="19"/>
        </w:rPr>
        <w:t xml:space="preserve"> </w:t>
      </w:r>
      <w:r>
        <w:rPr>
          <w:rFonts w:ascii="Courier New"/>
          <w:color w:val="010202"/>
          <w:w w:val="105"/>
          <w:sz w:val="19"/>
        </w:rPr>
        <w:t>TEST</w:t>
      </w:r>
    </w:p>
    <w:p w:rsidR="002F4880" w:rsidRDefault="00377FCD">
      <w:pPr>
        <w:spacing w:line="162" w:lineRule="exact"/>
        <w:ind w:left="479"/>
        <w:rPr>
          <w:rFonts w:ascii="Courier New"/>
          <w:sz w:val="19"/>
        </w:rPr>
      </w:pPr>
      <w:r>
        <w:rPr>
          <w:rFonts w:ascii="Courier New"/>
          <w:color w:val="010202"/>
          <w:w w:val="105"/>
          <w:sz w:val="19"/>
        </w:rPr>
        <w:t>Procedure</w:t>
      </w:r>
      <w:r>
        <w:rPr>
          <w:rFonts w:ascii="Courier New"/>
          <w:color w:val="010202"/>
          <w:spacing w:val="-58"/>
          <w:w w:val="105"/>
          <w:sz w:val="19"/>
        </w:rPr>
        <w:t xml:space="preserve"> </w:t>
      </w:r>
      <w:r>
        <w:rPr>
          <w:rFonts w:ascii="Courier New"/>
          <w:color w:val="010202"/>
          <w:w w:val="105"/>
          <w:sz w:val="19"/>
        </w:rPr>
        <w:t>ANSWER[AD]</w:t>
      </w:r>
    </w:p>
    <w:p w:rsidR="002F4880" w:rsidRDefault="00377FCD">
      <w:pPr>
        <w:spacing w:before="17" w:line="201" w:lineRule="auto"/>
        <w:ind w:left="479" w:right="3463" w:firstLine="119"/>
        <w:rPr>
          <w:rFonts w:ascii="Courier New"/>
          <w:sz w:val="19"/>
        </w:rPr>
      </w:pPr>
      <w:r>
        <w:rPr>
          <w:rFonts w:ascii="Courier New"/>
          <w:color w:val="010202"/>
          <w:w w:val="105"/>
          <w:sz w:val="19"/>
        </w:rPr>
        <w:t>Loke AD,42 : Rem Copy new value into variable, by back</w:t>
      </w:r>
      <w:r>
        <w:rPr>
          <w:rFonts w:ascii="Courier New"/>
          <w:color w:val="010202"/>
          <w:spacing w:val="-56"/>
          <w:w w:val="105"/>
          <w:sz w:val="19"/>
        </w:rPr>
        <w:t xml:space="preserve"> </w:t>
      </w:r>
      <w:r>
        <w:rPr>
          <w:rFonts w:ascii="Courier New"/>
          <w:color w:val="010202"/>
          <w:w w:val="105"/>
          <w:sz w:val="19"/>
        </w:rPr>
        <w:t>door! End Proc</w:t>
      </w:r>
    </w:p>
    <w:p w:rsidR="002F4880" w:rsidRDefault="002F4880">
      <w:pPr>
        <w:pStyle w:val="BodyText"/>
        <w:spacing w:before="11"/>
        <w:rPr>
          <w:rFonts w:ascii="Courier New"/>
          <w:sz w:val="17"/>
        </w:rPr>
      </w:pPr>
    </w:p>
    <w:p w:rsidR="002F4880" w:rsidRDefault="00377FCD">
      <w:pPr>
        <w:pStyle w:val="BodyText"/>
        <w:spacing w:line="235" w:lineRule="auto"/>
        <w:ind w:left="119" w:right="248"/>
      </w:pPr>
      <w:r>
        <w:rPr>
          <w:color w:val="010202"/>
        </w:rPr>
        <w:t>There should be few problems encountered when reading the variables, but changing them is a very hazardous process!</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spacing w:before="95" w:line="235" w:lineRule="auto"/>
        <w:ind w:left="119"/>
        <w:rPr>
          <w:sz w:val="24"/>
        </w:rPr>
      </w:pPr>
      <w:r>
        <w:rPr>
          <w:color w:val="010202"/>
          <w:sz w:val="24"/>
        </w:rPr>
        <w:t xml:space="preserve">The slightest error made in your address calculations will crash AMOS Professional, so it is vital to </w:t>
      </w:r>
      <w:r>
        <w:rPr>
          <w:b/>
          <w:color w:val="010202"/>
          <w:sz w:val="24"/>
        </w:rPr>
        <w:t>save your programs before attempting to change your variables in this way</w:t>
      </w:r>
      <w:r>
        <w:rPr>
          <w:color w:val="010202"/>
          <w:sz w:val="24"/>
        </w:rPr>
        <w:t>.</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With machine code programs, VARPTR can also be used to manipulate entire strin</w:t>
      </w:r>
      <w:r>
        <w:rPr>
          <w:color w:val="010202"/>
        </w:rPr>
        <w:t>gs or arrays directly. Each type of variable is stored in its  own individual format, as listed below.</w:t>
      </w:r>
    </w:p>
    <w:p w:rsidR="002F4880" w:rsidRDefault="002F4880">
      <w:pPr>
        <w:pStyle w:val="BodyText"/>
        <w:spacing w:before="9"/>
        <w:rPr>
          <w:sz w:val="20"/>
        </w:rPr>
      </w:pPr>
    </w:p>
    <w:p w:rsidR="002F4880" w:rsidRDefault="00377FCD">
      <w:pPr>
        <w:pStyle w:val="BodyText"/>
        <w:spacing w:line="235" w:lineRule="auto"/>
        <w:ind w:left="119" w:right="185"/>
      </w:pPr>
      <w:r>
        <w:rPr>
          <w:b/>
          <w:color w:val="010202"/>
        </w:rPr>
        <w:t xml:space="preserve">Integers </w:t>
      </w:r>
      <w:r>
        <w:rPr>
          <w:color w:val="010202"/>
        </w:rPr>
        <w:t xml:space="preserve">are held as a simple group of four bytes. They can be read from your Basic program using LEEK, and altered by LOKE. Here is an example of this </w:t>
      </w:r>
      <w:r>
        <w:rPr>
          <w:color w:val="010202"/>
        </w:rPr>
        <w:t xml:space="preserve"> (dangerous) method:</w:t>
      </w:r>
    </w:p>
    <w:p w:rsidR="002F4880" w:rsidRDefault="002F4880">
      <w:pPr>
        <w:pStyle w:val="BodyText"/>
        <w:spacing w:before="9"/>
        <w:rPr>
          <w:sz w:val="23"/>
        </w:rPr>
      </w:pPr>
    </w:p>
    <w:p w:rsidR="002F4880" w:rsidRDefault="00377FCD">
      <w:pPr>
        <w:spacing w:line="201" w:lineRule="auto"/>
        <w:ind w:left="479" w:right="5375" w:hanging="360"/>
        <w:rPr>
          <w:rFonts w:ascii="Courier New"/>
          <w:sz w:val="19"/>
        </w:rPr>
      </w:pPr>
      <w:r>
        <w:rPr>
          <w:rFonts w:ascii="Courier New"/>
          <w:color w:val="010202"/>
          <w:w w:val="105"/>
          <w:sz w:val="19"/>
        </w:rPr>
        <w:t>E&gt; ANSWER=43 : Rem Load a variable AN=Varptr(ANSWER)</w:t>
      </w:r>
      <w:r>
        <w:rPr>
          <w:rFonts w:ascii="Courier New"/>
          <w:color w:val="010202"/>
          <w:spacing w:val="-20"/>
          <w:w w:val="105"/>
          <w:sz w:val="19"/>
        </w:rPr>
        <w:t xml:space="preserve"> </w:t>
      </w:r>
      <w:r>
        <w:rPr>
          <w:rFonts w:ascii="Courier New"/>
          <w:color w:val="010202"/>
          <w:w w:val="105"/>
          <w:sz w:val="19"/>
        </w:rPr>
        <w:t>:</w:t>
      </w:r>
      <w:r>
        <w:rPr>
          <w:rFonts w:ascii="Courier New"/>
          <w:color w:val="010202"/>
          <w:spacing w:val="-22"/>
          <w:w w:val="105"/>
          <w:sz w:val="19"/>
        </w:rPr>
        <w:t xml:space="preserve"> </w:t>
      </w:r>
      <w:r>
        <w:rPr>
          <w:rFonts w:ascii="Courier New"/>
          <w:color w:val="010202"/>
          <w:w w:val="105"/>
          <w:sz w:val="19"/>
        </w:rPr>
        <w:t>Rem</w:t>
      </w:r>
      <w:r>
        <w:rPr>
          <w:rFonts w:ascii="Courier New"/>
          <w:color w:val="010202"/>
          <w:spacing w:val="-17"/>
          <w:w w:val="105"/>
          <w:sz w:val="19"/>
        </w:rPr>
        <w:t xml:space="preserve"> </w:t>
      </w:r>
      <w:r>
        <w:rPr>
          <w:rFonts w:ascii="Courier New"/>
          <w:color w:val="010202"/>
          <w:w w:val="105"/>
          <w:sz w:val="19"/>
        </w:rPr>
        <w:t>Find</w:t>
      </w:r>
      <w:r>
        <w:rPr>
          <w:rFonts w:ascii="Courier New"/>
          <w:color w:val="010202"/>
          <w:spacing w:val="-15"/>
          <w:w w:val="105"/>
          <w:sz w:val="19"/>
        </w:rPr>
        <w:t xml:space="preserve"> </w:t>
      </w:r>
      <w:r>
        <w:rPr>
          <w:rFonts w:ascii="Courier New"/>
          <w:color w:val="010202"/>
          <w:w w:val="105"/>
          <w:sz w:val="19"/>
        </w:rPr>
        <w:t>address</w:t>
      </w:r>
      <w:r>
        <w:rPr>
          <w:rFonts w:ascii="Courier New"/>
          <w:color w:val="010202"/>
          <w:spacing w:val="-20"/>
          <w:w w:val="105"/>
          <w:sz w:val="19"/>
        </w:rPr>
        <w:t xml:space="preserve"> </w:t>
      </w:r>
      <w:r>
        <w:rPr>
          <w:rFonts w:ascii="Courier New"/>
          <w:color w:val="010202"/>
          <w:w w:val="105"/>
          <w:sz w:val="19"/>
        </w:rPr>
        <w:t>of</w:t>
      </w:r>
      <w:r>
        <w:rPr>
          <w:rFonts w:ascii="Courier New"/>
          <w:color w:val="010202"/>
          <w:spacing w:val="-20"/>
          <w:w w:val="105"/>
          <w:sz w:val="19"/>
        </w:rPr>
        <w:t xml:space="preserve"> </w:t>
      </w:r>
      <w:r>
        <w:rPr>
          <w:rFonts w:ascii="Courier New"/>
          <w:color w:val="010202"/>
          <w:w w:val="105"/>
          <w:sz w:val="19"/>
        </w:rPr>
        <w:t>variable</w:t>
      </w:r>
    </w:p>
    <w:p w:rsidR="002F4880" w:rsidRDefault="00377FCD">
      <w:pPr>
        <w:spacing w:line="201" w:lineRule="auto"/>
        <w:ind w:left="479" w:right="4616"/>
        <w:rPr>
          <w:rFonts w:ascii="Courier New"/>
          <w:sz w:val="19"/>
        </w:rPr>
      </w:pPr>
      <w:r>
        <w:rPr>
          <w:rFonts w:ascii="Courier New"/>
          <w:color w:val="010202"/>
          <w:w w:val="105"/>
          <w:sz w:val="19"/>
        </w:rPr>
        <w:t>Loke AN,LEEK(AN)-1 : Rem Equivalent to ANSWER=ANSWER-1 Print ANSWER</w:t>
      </w:r>
    </w:p>
    <w:p w:rsidR="002F4880" w:rsidRDefault="002F4880">
      <w:pPr>
        <w:pStyle w:val="BodyText"/>
        <w:spacing w:before="1"/>
        <w:rPr>
          <w:rFonts w:ascii="Courier New"/>
          <w:sz w:val="18"/>
        </w:rPr>
      </w:pPr>
    </w:p>
    <w:p w:rsidR="002F4880" w:rsidRDefault="00377FCD">
      <w:pPr>
        <w:pStyle w:val="BodyText"/>
        <w:spacing w:line="235" w:lineRule="auto"/>
        <w:ind w:left="119" w:right="304"/>
      </w:pPr>
      <w:r>
        <w:rPr>
          <w:b/>
          <w:color w:val="010202"/>
        </w:rPr>
        <w:t xml:space="preserve">Floating point numbers </w:t>
      </w:r>
      <w:r>
        <w:rPr>
          <w:color w:val="010202"/>
        </w:rPr>
        <w:t xml:space="preserve">are stored as four bytes, using the special Fast-Floating </w:t>
      </w:r>
      <w:r>
        <w:rPr>
          <w:color w:val="010202"/>
        </w:rPr>
        <w:t>point format. However, if DOUBLE PRECISION is being used, floating point numbers are held as a group of eight bytes in IEEE double precision format.</w:t>
      </w:r>
    </w:p>
    <w:p w:rsidR="002F4880" w:rsidRDefault="002F4880">
      <w:pPr>
        <w:pStyle w:val="BodyText"/>
        <w:spacing w:before="9"/>
        <w:rPr>
          <w:sz w:val="20"/>
        </w:rPr>
      </w:pPr>
    </w:p>
    <w:p w:rsidR="002F4880" w:rsidRDefault="00377FCD">
      <w:pPr>
        <w:pStyle w:val="BodyText"/>
        <w:spacing w:line="235" w:lineRule="auto"/>
        <w:ind w:left="119" w:right="113"/>
      </w:pPr>
      <w:r>
        <w:rPr>
          <w:b/>
          <w:color w:val="010202"/>
        </w:rPr>
        <w:t xml:space="preserve">Strings </w:t>
      </w:r>
      <w:r>
        <w:rPr>
          <w:color w:val="010202"/>
        </w:rPr>
        <w:t>are stored' as a series of characters in standard Ascii format. The address given by VARPTR points</w:t>
      </w:r>
      <w:r>
        <w:rPr>
          <w:color w:val="010202"/>
        </w:rPr>
        <w:t xml:space="preserve"> to the  first character in the string, and this can be examined with PEEK or replaced using POKE. Note that the length of   the string is contained in two bytes immediately before the string. This means that it can be loaded into Basic using a line like t</w:t>
      </w:r>
      <w:r>
        <w:rPr>
          <w:color w:val="010202"/>
        </w:rPr>
        <w: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X&gt; Print Deek(Varptr(A$)-2) : Rem Equivalent to Print Len(A$)</w:t>
      </w:r>
    </w:p>
    <w:p w:rsidR="002F4880" w:rsidRDefault="002F4880">
      <w:pPr>
        <w:pStyle w:val="BodyText"/>
        <w:rPr>
          <w:rFonts w:ascii="Courier New"/>
          <w:sz w:val="18"/>
        </w:rPr>
      </w:pPr>
    </w:p>
    <w:p w:rsidR="002F4880" w:rsidRDefault="00377FCD">
      <w:pPr>
        <w:pStyle w:val="BodyText"/>
        <w:spacing w:line="235" w:lineRule="auto"/>
        <w:ind w:left="119" w:right="304"/>
      </w:pPr>
      <w:r>
        <w:rPr>
          <w:color w:val="010202"/>
        </w:rPr>
        <w:t xml:space="preserve">One application of this function is to return the Ascii value of a single character in an AMOS Professional string. The standard method is to make use of the ASC and M1D$ functions, like </w:t>
      </w:r>
      <w:r>
        <w:rPr>
          <w:color w:val="010202"/>
        </w:rPr>
        <w:t xml:space="preserv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A=Asc(Mid$(A$),C,1) : Rem Return Ascii code of character C in A$</w:t>
      </w:r>
    </w:p>
    <w:p w:rsidR="002F4880" w:rsidRDefault="002F4880">
      <w:pPr>
        <w:pStyle w:val="BodyText"/>
        <w:spacing w:before="6"/>
        <w:rPr>
          <w:rFonts w:ascii="Courier New"/>
          <w:sz w:val="17"/>
        </w:rPr>
      </w:pPr>
    </w:p>
    <w:p w:rsidR="002F4880" w:rsidRDefault="00377FCD">
      <w:pPr>
        <w:pStyle w:val="BodyText"/>
        <w:ind w:left="120"/>
      </w:pPr>
      <w:r>
        <w:rPr>
          <w:color w:val="010202"/>
        </w:rPr>
        <w:t>Using VARPTR, that could be replaced by the following  line: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w:t>
      </w:r>
      <w:r>
        <w:rPr>
          <w:rFonts w:ascii="Courier New"/>
          <w:color w:val="010202"/>
          <w:spacing w:val="-76"/>
          <w:w w:val="105"/>
          <w:sz w:val="19"/>
        </w:rPr>
        <w:t xml:space="preserve"> </w:t>
      </w:r>
      <w:r>
        <w:rPr>
          <w:rFonts w:ascii="Courier New"/>
          <w:color w:val="010202"/>
          <w:w w:val="105"/>
          <w:sz w:val="19"/>
        </w:rPr>
        <w:t>A=Peek(Varptr(A$)+C)</w:t>
      </w:r>
    </w:p>
    <w:p w:rsidR="002F4880" w:rsidRDefault="002F4880">
      <w:pPr>
        <w:pStyle w:val="BodyText"/>
        <w:spacing w:before="11"/>
        <w:rPr>
          <w:rFonts w:ascii="Courier New"/>
          <w:sz w:val="17"/>
        </w:rPr>
      </w:pPr>
    </w:p>
    <w:p w:rsidR="002F4880" w:rsidRDefault="00377FCD">
      <w:pPr>
        <w:pStyle w:val="BodyText"/>
        <w:spacing w:line="235" w:lineRule="auto"/>
        <w:ind w:left="119"/>
      </w:pPr>
      <w:r>
        <w:rPr>
          <w:color w:val="010202"/>
        </w:rPr>
        <w:t>To avoid danger, special precautions must be taken before new values are poked into a string. During the course of a program, the address of a string may change many times, so it is vital to load the current address of a string using VARPTR immediately bef</w:t>
      </w:r>
      <w:r>
        <w:rPr>
          <w:color w:val="010202"/>
        </w:rPr>
        <w:t>ore that string is used.</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AMOS Professional regularly reorganises all strings in memory, using a "garbage collection" process. This frees valuable space needed for variables, and is essential for the smooth running of the system. But if you wish to pass th</w:t>
      </w:r>
      <w:r>
        <w:rPr>
          <w:color w:val="010202"/>
        </w:rPr>
        <w:t xml:space="preserve">e address of a string as a procedure garbage collection can play havoc. The obvious solution is to collect the garbage </w:t>
      </w:r>
      <w:r>
        <w:rPr>
          <w:b/>
          <w:color w:val="010202"/>
        </w:rPr>
        <w:t xml:space="preserve">before </w:t>
      </w:r>
      <w:r>
        <w:rPr>
          <w:color w:val="010202"/>
        </w:rPr>
        <w:t>the address is calculated, using a simple line like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X=Free</w:t>
      </w:r>
    </w:p>
    <w:p w:rsidR="002F4880" w:rsidRDefault="002F4880">
      <w:pPr>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297"/>
      </w:pPr>
      <w:r>
        <w:rPr>
          <w:color w:val="010202"/>
        </w:rPr>
        <w:t>The address of the string can now be est</w:t>
      </w:r>
      <w:r>
        <w:rPr>
          <w:color w:val="010202"/>
        </w:rPr>
        <w:t>ablished, and passed to the procedure. So providing strings themselves are not used in the procedure, you should remain safe.</w:t>
      </w:r>
    </w:p>
    <w:p w:rsidR="002F4880" w:rsidRDefault="002F4880">
      <w:pPr>
        <w:pStyle w:val="BodyText"/>
        <w:spacing w:before="8"/>
        <w:rPr>
          <w:sz w:val="20"/>
        </w:rPr>
      </w:pPr>
    </w:p>
    <w:p w:rsidR="002F4880" w:rsidRDefault="00377FCD">
      <w:pPr>
        <w:pStyle w:val="BodyText"/>
        <w:spacing w:before="1" w:line="235" w:lineRule="auto"/>
        <w:ind w:left="119" w:right="3150"/>
      </w:pPr>
      <w:r>
        <w:rPr>
          <w:color w:val="010202"/>
        </w:rPr>
        <w:t>Another hazard can be encountered if you try to POKE values straight into a string. Try</w:t>
      </w:r>
    </w:p>
    <w:p w:rsidR="002F4880" w:rsidRDefault="002F4880">
      <w:pPr>
        <w:pStyle w:val="BodyText"/>
        <w:spacing w:before="9"/>
        <w:rPr>
          <w:sz w:val="23"/>
        </w:rPr>
      </w:pPr>
    </w:p>
    <w:p w:rsidR="002F4880" w:rsidRDefault="00377FCD">
      <w:pPr>
        <w:spacing w:before="1" w:line="201" w:lineRule="auto"/>
        <w:ind w:left="479" w:right="5235" w:hanging="360"/>
        <w:rPr>
          <w:rFonts w:ascii="Courier New"/>
          <w:sz w:val="19"/>
        </w:rPr>
      </w:pPr>
      <w:r>
        <w:rPr>
          <w:rFonts w:ascii="Courier New"/>
          <w:color w:val="010202"/>
          <w:w w:val="105"/>
          <w:sz w:val="19"/>
        </w:rPr>
        <w:t>E&gt; A$="123456789": Rem Define a string of characters For C=0 To Len(A$)-1</w:t>
      </w:r>
    </w:p>
    <w:p w:rsidR="002F4880" w:rsidRDefault="00377FCD">
      <w:pPr>
        <w:spacing w:line="162" w:lineRule="exact"/>
        <w:ind w:left="599"/>
        <w:rPr>
          <w:rFonts w:ascii="Courier New"/>
          <w:sz w:val="19"/>
        </w:rPr>
      </w:pPr>
      <w:r>
        <w:rPr>
          <w:rFonts w:ascii="Courier New"/>
          <w:color w:val="010202"/>
          <w:w w:val="105"/>
          <w:sz w:val="19"/>
        </w:rPr>
        <w:t>AD=Varptr(A$) : Rem Get the</w:t>
      </w:r>
      <w:r>
        <w:rPr>
          <w:rFonts w:ascii="Courier New"/>
          <w:color w:val="010202"/>
          <w:spacing w:val="-71"/>
          <w:w w:val="105"/>
          <w:sz w:val="19"/>
        </w:rPr>
        <w:t xml:space="preserve"> </w:t>
      </w:r>
      <w:r>
        <w:rPr>
          <w:rFonts w:ascii="Courier New"/>
          <w:color w:val="010202"/>
          <w:w w:val="105"/>
          <w:sz w:val="19"/>
        </w:rPr>
        <w:t>address</w:t>
      </w:r>
    </w:p>
    <w:p w:rsidR="002F4880" w:rsidRDefault="00377FCD">
      <w:pPr>
        <w:spacing w:before="16" w:line="201" w:lineRule="auto"/>
        <w:ind w:left="599" w:right="4285"/>
        <w:rPr>
          <w:rFonts w:ascii="Courier New"/>
          <w:sz w:val="19"/>
        </w:rPr>
      </w:pPr>
      <w:r>
        <w:rPr>
          <w:rFonts w:ascii="Courier New"/>
          <w:color w:val="010202"/>
          <w:w w:val="105"/>
          <w:sz w:val="19"/>
        </w:rPr>
        <w:t>V=Peek(AD+C) :</w:t>
      </w:r>
      <w:r>
        <w:rPr>
          <w:rFonts w:ascii="Courier New"/>
          <w:color w:val="010202"/>
          <w:spacing w:val="-89"/>
          <w:w w:val="105"/>
          <w:sz w:val="19"/>
        </w:rPr>
        <w:t xml:space="preserve"> </w:t>
      </w:r>
      <w:r>
        <w:rPr>
          <w:rFonts w:ascii="Courier New"/>
          <w:color w:val="010202"/>
          <w:w w:val="105"/>
          <w:sz w:val="19"/>
        </w:rPr>
        <w:t>Rem Get Ascii value of current element Poke AD+C,V+1 : Rem Add 1 to it</w:t>
      </w:r>
    </w:p>
    <w:p w:rsidR="002F4880" w:rsidRDefault="00377FCD">
      <w:pPr>
        <w:spacing w:line="201" w:lineRule="auto"/>
        <w:ind w:left="479" w:right="9990"/>
        <w:rPr>
          <w:rFonts w:ascii="Courier New"/>
          <w:sz w:val="19"/>
        </w:rPr>
      </w:pPr>
      <w:r>
        <w:rPr>
          <w:rFonts w:ascii="Courier New"/>
          <w:color w:val="010202"/>
          <w:w w:val="105"/>
          <w:sz w:val="19"/>
        </w:rPr>
        <w:t>Next C Print A$</w:t>
      </w:r>
    </w:p>
    <w:p w:rsidR="002F4880" w:rsidRDefault="002F4880">
      <w:pPr>
        <w:pStyle w:val="BodyText"/>
        <w:spacing w:before="2"/>
        <w:rPr>
          <w:rFonts w:ascii="Courier New"/>
          <w:sz w:val="18"/>
        </w:rPr>
      </w:pPr>
    </w:p>
    <w:p w:rsidR="002F4880" w:rsidRDefault="00377FCD">
      <w:pPr>
        <w:pStyle w:val="BodyText"/>
        <w:spacing w:line="235" w:lineRule="auto"/>
        <w:ind w:left="119" w:right="313"/>
        <w:jc w:val="both"/>
      </w:pPr>
      <w:r>
        <w:rPr>
          <w:color w:val="010202"/>
        </w:rPr>
        <w:t>When you return to the Editor, you will dis</w:t>
      </w:r>
      <w:r>
        <w:rPr>
          <w:color w:val="010202"/>
        </w:rPr>
        <w:t xml:space="preserve">cover that your listing has been changed!- AMOS Professional is trying to save space by storing your string in the program listing, rather than the standard variable "buffer". This problem can be solved by loading the first character into the start of the </w:t>
      </w:r>
      <w:r>
        <w:rPr>
          <w:color w:val="010202"/>
        </w:rPr>
        <w:t>string, then adding the remaining characters later.</w:t>
      </w:r>
    </w:p>
    <w:p w:rsidR="002F4880" w:rsidRDefault="00377FCD">
      <w:pPr>
        <w:pStyle w:val="BodyText"/>
        <w:spacing w:line="270" w:lineRule="exact"/>
        <w:ind w:left="119"/>
      </w:pPr>
      <w:r>
        <w:rPr>
          <w:color w:val="010202"/>
        </w:rPr>
        <w:t>Here is how:</w:t>
      </w:r>
    </w:p>
    <w:p w:rsidR="002F4880" w:rsidRDefault="002F4880">
      <w:pPr>
        <w:pStyle w:val="BodyText"/>
        <w:spacing w:before="9"/>
        <w:rPr>
          <w:sz w:val="23"/>
        </w:rPr>
      </w:pPr>
    </w:p>
    <w:p w:rsidR="002F4880" w:rsidRDefault="00377FCD">
      <w:pPr>
        <w:spacing w:before="1" w:line="201" w:lineRule="auto"/>
        <w:ind w:left="479" w:right="4995" w:hanging="360"/>
        <w:rPr>
          <w:rFonts w:ascii="Courier New"/>
          <w:sz w:val="19"/>
        </w:rPr>
      </w:pPr>
      <w:r>
        <w:rPr>
          <w:rFonts w:ascii="Courier New"/>
          <w:color w:val="010202"/>
          <w:w w:val="105"/>
          <w:sz w:val="19"/>
        </w:rPr>
        <w:t>E&gt; A$="1" : Rem Set up the first character A$=A$+"23456789" : Rem Now add remaining characters</w:t>
      </w:r>
    </w:p>
    <w:p w:rsidR="002F4880" w:rsidRDefault="002F4880">
      <w:pPr>
        <w:pStyle w:val="BodyText"/>
        <w:spacing w:before="6"/>
        <w:rPr>
          <w:rFonts w:ascii="Courier New"/>
          <w:sz w:val="17"/>
        </w:rPr>
      </w:pPr>
    </w:p>
    <w:p w:rsidR="002F4880" w:rsidRDefault="00377FCD">
      <w:pPr>
        <w:pStyle w:val="BodyText"/>
        <w:ind w:left="120"/>
      </w:pPr>
      <w:r>
        <w:rPr>
          <w:color w:val="010202"/>
        </w:rPr>
        <w:t>This fools  AMOS Professional into creating a separate copy of the string in the variable buff</w:t>
      </w:r>
      <w:r>
        <w:rPr>
          <w:color w:val="010202"/>
        </w:rPr>
        <w:t>er.</w:t>
      </w:r>
    </w:p>
    <w:p w:rsidR="002F4880" w:rsidRDefault="002F4880">
      <w:pPr>
        <w:pStyle w:val="BodyText"/>
        <w:spacing w:before="9"/>
        <w:rPr>
          <w:sz w:val="20"/>
        </w:rPr>
      </w:pPr>
    </w:p>
    <w:p w:rsidR="002F4880" w:rsidRDefault="00377FCD">
      <w:pPr>
        <w:pStyle w:val="BodyText"/>
        <w:spacing w:line="235" w:lineRule="auto"/>
        <w:ind w:left="119" w:right="146"/>
      </w:pPr>
      <w:r>
        <w:rPr>
          <w:b/>
          <w:color w:val="010202"/>
        </w:rPr>
        <w:t xml:space="preserve">Numerical arrays </w:t>
      </w:r>
      <w:r>
        <w:rPr>
          <w:color w:val="010202"/>
        </w:rPr>
        <w:t>are stored as a simple list of values, with each dimension stored in turn. Look at the following array:</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Dim TEST(3,3)</w:t>
      </w:r>
    </w:p>
    <w:p w:rsidR="002F4880" w:rsidRDefault="002F4880">
      <w:pPr>
        <w:pStyle w:val="BodyText"/>
        <w:spacing w:before="5"/>
        <w:rPr>
          <w:rFonts w:ascii="Courier New"/>
          <w:sz w:val="17"/>
        </w:rPr>
      </w:pPr>
    </w:p>
    <w:p w:rsidR="002F4880" w:rsidRDefault="00377FCD">
      <w:pPr>
        <w:pStyle w:val="BodyText"/>
        <w:ind w:left="120"/>
      </w:pPr>
      <w:r>
        <w:rPr>
          <w:color w:val="010202"/>
        </w:rPr>
        <w:t>That array is held in the following order:</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0,0 0,1 0,2 0,3</w:t>
      </w:r>
    </w:p>
    <w:p w:rsidR="002F4880" w:rsidRDefault="00377FCD">
      <w:pPr>
        <w:spacing w:line="180" w:lineRule="exact"/>
        <w:ind w:left="119"/>
        <w:rPr>
          <w:rFonts w:ascii="Courier New"/>
          <w:sz w:val="19"/>
        </w:rPr>
      </w:pPr>
      <w:r>
        <w:rPr>
          <w:rFonts w:ascii="Courier New"/>
          <w:color w:val="010202"/>
          <w:w w:val="105"/>
          <w:sz w:val="19"/>
        </w:rPr>
        <w:t>1,0 1,1 1,2 1,3</w:t>
      </w:r>
    </w:p>
    <w:p w:rsidR="002F4880" w:rsidRDefault="00377FCD">
      <w:pPr>
        <w:spacing w:line="180" w:lineRule="exact"/>
        <w:ind w:left="119"/>
        <w:rPr>
          <w:rFonts w:ascii="Courier New"/>
          <w:sz w:val="19"/>
        </w:rPr>
      </w:pPr>
      <w:r>
        <w:rPr>
          <w:rFonts w:ascii="Courier New"/>
          <w:color w:val="010202"/>
          <w:w w:val="105"/>
          <w:sz w:val="19"/>
        </w:rPr>
        <w:t>2,0 2,1 2,2 2,3</w:t>
      </w:r>
    </w:p>
    <w:p w:rsidR="002F4880" w:rsidRDefault="00377FCD">
      <w:pPr>
        <w:spacing w:line="198" w:lineRule="exact"/>
        <w:ind w:left="119"/>
        <w:rPr>
          <w:rFonts w:ascii="Courier New"/>
          <w:sz w:val="19"/>
        </w:rPr>
      </w:pPr>
      <w:r>
        <w:rPr>
          <w:rFonts w:ascii="Courier New"/>
          <w:color w:val="010202"/>
          <w:w w:val="105"/>
          <w:sz w:val="19"/>
        </w:rPr>
        <w:t>3,0 3,1 3,2 3,3</w:t>
      </w:r>
    </w:p>
    <w:p w:rsidR="002F4880" w:rsidRDefault="002F4880">
      <w:pPr>
        <w:pStyle w:val="BodyText"/>
        <w:spacing w:before="6"/>
        <w:rPr>
          <w:rFonts w:ascii="Courier New"/>
          <w:sz w:val="17"/>
        </w:rPr>
      </w:pPr>
    </w:p>
    <w:p w:rsidR="002F4880" w:rsidRDefault="00377FCD">
      <w:pPr>
        <w:pStyle w:val="BodyText"/>
        <w:ind w:left="120"/>
      </w:pPr>
      <w:r>
        <w:rPr>
          <w:color w:val="010202"/>
        </w:rPr>
        <w:t>So to return the address of the first value of the array, you would use  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Varptr</w:t>
      </w:r>
      <w:r>
        <w:rPr>
          <w:rFonts w:ascii="Courier New"/>
          <w:color w:val="010202"/>
          <w:spacing w:val="-54"/>
          <w:w w:val="105"/>
          <w:sz w:val="19"/>
        </w:rPr>
        <w:t xml:space="preserve"> </w:t>
      </w:r>
      <w:r>
        <w:rPr>
          <w:rFonts w:ascii="Courier New"/>
          <w:color w:val="010202"/>
          <w:w w:val="105"/>
          <w:sz w:val="19"/>
        </w:rPr>
        <w:t>TEST(0,0)</w:t>
      </w:r>
    </w:p>
    <w:p w:rsidR="002F4880" w:rsidRDefault="002F4880">
      <w:pPr>
        <w:pStyle w:val="BodyText"/>
        <w:spacing w:before="11"/>
        <w:rPr>
          <w:rFonts w:ascii="Courier New"/>
          <w:sz w:val="17"/>
        </w:rPr>
      </w:pPr>
    </w:p>
    <w:p w:rsidR="002F4880" w:rsidRDefault="00377FCD">
      <w:pPr>
        <w:pStyle w:val="BodyText"/>
        <w:spacing w:line="235" w:lineRule="auto"/>
        <w:ind w:left="119" w:right="175"/>
      </w:pPr>
      <w:r>
        <w:rPr>
          <w:b/>
          <w:color w:val="010202"/>
        </w:rPr>
        <w:t xml:space="preserve">String arrays </w:t>
      </w:r>
      <w:r>
        <w:rPr>
          <w:color w:val="010202"/>
        </w:rPr>
        <w:t>are more complex, because their length needs to change whenever one of their elements is assigned to  a new value. The only way of ensuring t</w:t>
      </w:r>
      <w:r>
        <w:rPr>
          <w:color w:val="010202"/>
        </w:rPr>
        <w:t>otal safety is to avoid them altogether! If you ignore this advice and try to access them using VARPTR, you are risking real</w:t>
      </w:r>
      <w:r>
        <w:rPr>
          <w:color w:val="010202"/>
          <w:spacing w:val="31"/>
        </w:rPr>
        <w:t xml:space="preserve"> </w:t>
      </w:r>
      <w:r>
        <w:rPr>
          <w:color w:val="010202"/>
        </w:rPr>
        <w:t>danger.</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line="240" w:lineRule="auto"/>
        <w:ind w:left="120"/>
      </w:pPr>
      <w:r>
        <w:rPr>
          <w:color w:val="010202"/>
        </w:rPr>
        <w:t>Manipulating bits</w:t>
      </w:r>
    </w:p>
    <w:p w:rsidR="002F4880" w:rsidRDefault="00377FCD">
      <w:pPr>
        <w:spacing w:before="234" w:line="273" w:lineRule="exact"/>
        <w:ind w:left="120"/>
        <w:rPr>
          <w:b/>
          <w:sz w:val="24"/>
        </w:rPr>
      </w:pPr>
      <w:r>
        <w:rPr>
          <w:b/>
          <w:color w:val="010202"/>
          <w:sz w:val="24"/>
        </w:rPr>
        <w:t>ROL</w:t>
      </w:r>
    </w:p>
    <w:p w:rsidR="002F4880" w:rsidRDefault="00377FCD">
      <w:pPr>
        <w:spacing w:before="2" w:line="235" w:lineRule="auto"/>
        <w:ind w:left="119" w:right="9041"/>
        <w:rPr>
          <w:sz w:val="24"/>
        </w:rPr>
      </w:pPr>
      <w:r>
        <w:rPr>
          <w:i/>
          <w:color w:val="010202"/>
          <w:sz w:val="24"/>
        </w:rPr>
        <w:t xml:space="preserve">instruction: rotate left </w:t>
      </w:r>
      <w:r>
        <w:rPr>
          <w:b/>
          <w:color w:val="010202"/>
          <w:sz w:val="24"/>
        </w:rPr>
        <w:t xml:space="preserve">Rol.B </w:t>
      </w:r>
      <w:r>
        <w:rPr>
          <w:color w:val="010202"/>
          <w:sz w:val="24"/>
        </w:rPr>
        <w:t xml:space="preserve">number,bin value </w:t>
      </w:r>
      <w:r>
        <w:rPr>
          <w:b/>
          <w:color w:val="010202"/>
          <w:sz w:val="24"/>
        </w:rPr>
        <w:t xml:space="preserve">Rol.W </w:t>
      </w:r>
      <w:r>
        <w:rPr>
          <w:color w:val="010202"/>
          <w:sz w:val="24"/>
        </w:rPr>
        <w:t xml:space="preserve">number,bin value </w:t>
      </w:r>
      <w:r>
        <w:rPr>
          <w:b/>
          <w:color w:val="010202"/>
          <w:sz w:val="24"/>
        </w:rPr>
        <w:t xml:space="preserve">Rol.L </w:t>
      </w:r>
      <w:r>
        <w:rPr>
          <w:color w:val="010202"/>
          <w:sz w:val="24"/>
        </w:rPr>
        <w:t>number,bin value</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ROL is the AMOS Professional Basic version of the ROL command available from 68000 assembly language. It takes the given binary value, and rotates it the specified number of places to the left. The value can be a normal variable, or an ex</w:t>
      </w:r>
      <w:r>
        <w:rPr>
          <w:color w:val="010202"/>
        </w:rPr>
        <w:t>pression. Expressions will be treated as a memory location, and AMOS Professional will change the value at the address of the result.</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This command allows instant rotation of any part of the Amiga's memory, and it must be used with extreme caution! If</w:t>
      </w:r>
      <w:r>
        <w:rPr>
          <w:color w:val="010202"/>
          <w:spacing w:val="5"/>
        </w:rPr>
        <w:t xml:space="preserve"> </w:t>
      </w:r>
      <w:r>
        <w:rPr>
          <w:color w:val="010202"/>
        </w:rPr>
        <w:t>variables</w:t>
      </w:r>
      <w:r>
        <w:rPr>
          <w:color w:val="010202"/>
          <w:spacing w:val="1"/>
        </w:rPr>
        <w:t xml:space="preserve"> </w:t>
      </w:r>
      <w:r>
        <w:rPr>
          <w:color w:val="010202"/>
        </w:rPr>
        <w:t>are</w:t>
      </w:r>
      <w:r>
        <w:rPr>
          <w:color w:val="010202"/>
          <w:spacing w:val="5"/>
        </w:rPr>
        <w:t xml:space="preserve"> </w:t>
      </w:r>
      <w:r>
        <w:rPr>
          <w:color w:val="010202"/>
        </w:rPr>
        <w:t>confused</w:t>
      </w:r>
      <w:r>
        <w:rPr>
          <w:color w:val="010202"/>
          <w:spacing w:val="1"/>
        </w:rPr>
        <w:t xml:space="preserve"> </w:t>
      </w:r>
      <w:r>
        <w:rPr>
          <w:color w:val="010202"/>
        </w:rPr>
        <w:t>with</w:t>
      </w:r>
      <w:r>
        <w:rPr>
          <w:color w:val="010202"/>
          <w:spacing w:val="6"/>
        </w:rPr>
        <w:t xml:space="preserve"> </w:t>
      </w:r>
      <w:r>
        <w:rPr>
          <w:color w:val="010202"/>
        </w:rPr>
        <w:t>bit numbers,</w:t>
      </w:r>
      <w:r>
        <w:rPr>
          <w:color w:val="010202"/>
          <w:spacing w:val="11"/>
        </w:rPr>
        <w:t xml:space="preserve"> </w:t>
      </w:r>
      <w:r>
        <w:rPr>
          <w:color w:val="010202"/>
        </w:rPr>
        <w:t>your</w:t>
      </w:r>
      <w:r>
        <w:rPr>
          <w:color w:val="010202"/>
          <w:spacing w:val="10"/>
        </w:rPr>
        <w:t xml:space="preserve"> </w:t>
      </w:r>
      <w:r>
        <w:rPr>
          <w:color w:val="010202"/>
        </w:rPr>
        <w:t>machine</w:t>
      </w:r>
      <w:r>
        <w:rPr>
          <w:color w:val="010202"/>
          <w:spacing w:val="10"/>
        </w:rPr>
        <w:t xml:space="preserve"> </w:t>
      </w:r>
      <w:r>
        <w:rPr>
          <w:color w:val="010202"/>
        </w:rPr>
        <w:t>will crash.</w:t>
      </w:r>
      <w:r>
        <w:rPr>
          <w:color w:val="010202"/>
          <w:spacing w:val="1"/>
        </w:rPr>
        <w:t xml:space="preserve"> </w:t>
      </w:r>
      <w:r>
        <w:rPr>
          <w:color w:val="010202"/>
        </w:rPr>
        <w:t>Take heed</w:t>
      </w:r>
      <w:r>
        <w:rPr>
          <w:color w:val="010202"/>
          <w:spacing w:val="10"/>
        </w:rPr>
        <w:t xml:space="preserve"> </w:t>
      </w:r>
      <w:r>
        <w:rPr>
          <w:color w:val="010202"/>
        </w:rPr>
        <w:t>of</w:t>
      </w:r>
      <w:r>
        <w:rPr>
          <w:color w:val="010202"/>
          <w:spacing w:val="10"/>
        </w:rPr>
        <w:t xml:space="preserve"> </w:t>
      </w:r>
      <w:r>
        <w:rPr>
          <w:color w:val="010202"/>
        </w:rPr>
        <w:t>the</w:t>
      </w:r>
      <w:r>
        <w:rPr>
          <w:color w:val="010202"/>
          <w:spacing w:val="5"/>
        </w:rPr>
        <w:t xml:space="preserve"> </w:t>
      </w:r>
      <w:r>
        <w:rPr>
          <w:color w:val="010202"/>
        </w:rPr>
        <w:t>next</w:t>
      </w:r>
      <w:r>
        <w:rPr>
          <w:color w:val="010202"/>
          <w:spacing w:val="5"/>
        </w:rPr>
        <w:t xml:space="preserve"> </w:t>
      </w:r>
      <w:r>
        <w:rPr>
          <w:color w:val="010202"/>
        </w:rPr>
        <w:t>lines: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A=1</w:t>
      </w:r>
    </w:p>
    <w:p w:rsidR="002F4880" w:rsidRDefault="00377FCD">
      <w:pPr>
        <w:spacing w:line="180" w:lineRule="exact"/>
        <w:ind w:left="479"/>
        <w:rPr>
          <w:rFonts w:ascii="Courier New"/>
          <w:sz w:val="19"/>
        </w:rPr>
      </w:pPr>
      <w:r>
        <w:rPr>
          <w:rFonts w:ascii="Courier New"/>
          <w:color w:val="010202"/>
          <w:w w:val="105"/>
          <w:sz w:val="19"/>
        </w:rPr>
        <w:t>Rol.l 1,A : Rem This is fine</w:t>
      </w:r>
    </w:p>
    <w:p w:rsidR="002F4880" w:rsidRDefault="00377FCD">
      <w:pPr>
        <w:spacing w:line="198" w:lineRule="exact"/>
        <w:ind w:left="479"/>
        <w:rPr>
          <w:rFonts w:ascii="Courier New"/>
          <w:sz w:val="19"/>
        </w:rPr>
      </w:pPr>
      <w:r>
        <w:rPr>
          <w:rFonts w:ascii="Courier New"/>
          <w:color w:val="010202"/>
          <w:w w:val="105"/>
          <w:sz w:val="19"/>
        </w:rPr>
        <w:t>Rol.l A,1 : Rem This is lethal. DO NOT DO IT!</w:t>
      </w:r>
    </w:p>
    <w:p w:rsidR="002F4880" w:rsidRDefault="002F4880">
      <w:pPr>
        <w:pStyle w:val="BodyText"/>
        <w:spacing w:before="6"/>
        <w:rPr>
          <w:rFonts w:ascii="Courier New"/>
          <w:sz w:val="17"/>
        </w:rPr>
      </w:pPr>
    </w:p>
    <w:p w:rsidR="002F4880" w:rsidRDefault="00377FCD">
      <w:pPr>
        <w:pStyle w:val="BodyText"/>
        <w:ind w:left="120"/>
      </w:pPr>
      <w:r>
        <w:rPr>
          <w:color w:val="010202"/>
        </w:rPr>
        <w:t>There are three forms of the ROL instruction:</w:t>
      </w:r>
    </w:p>
    <w:p w:rsidR="002F4880" w:rsidRDefault="002F4880">
      <w:pPr>
        <w:pStyle w:val="BodyText"/>
        <w:spacing w:before="9"/>
        <w:rPr>
          <w:sz w:val="20"/>
        </w:rPr>
      </w:pPr>
    </w:p>
    <w:p w:rsidR="002F4880" w:rsidRDefault="00377FCD">
      <w:pPr>
        <w:pStyle w:val="BodyText"/>
        <w:spacing w:line="235" w:lineRule="auto"/>
        <w:ind w:left="119" w:right="6759"/>
      </w:pPr>
      <w:r>
        <w:rPr>
          <w:b/>
          <w:color w:val="010202"/>
        </w:rPr>
        <w:t xml:space="preserve">ROL.B </w:t>
      </w:r>
      <w:r>
        <w:rPr>
          <w:color w:val="010202"/>
        </w:rPr>
        <w:t xml:space="preserve">rotates the first eight </w:t>
      </w:r>
      <w:r>
        <w:rPr>
          <w:color w:val="010202"/>
        </w:rPr>
        <w:t xml:space="preserve">bits of the value </w:t>
      </w:r>
      <w:r>
        <w:rPr>
          <w:b/>
          <w:color w:val="010202"/>
        </w:rPr>
        <w:t xml:space="preserve">ROL.W </w:t>
      </w:r>
      <w:r>
        <w:rPr>
          <w:color w:val="010202"/>
        </w:rPr>
        <w:t xml:space="preserve">rotates the bottom 16 bits of the value </w:t>
      </w:r>
      <w:r>
        <w:rPr>
          <w:b/>
          <w:color w:val="010202"/>
        </w:rPr>
        <w:t xml:space="preserve">ROL.L </w:t>
      </w:r>
      <w:r>
        <w:rPr>
          <w:color w:val="010202"/>
        </w:rPr>
        <w:t>rotates the entire number</w:t>
      </w:r>
    </w:p>
    <w:p w:rsidR="002F4880" w:rsidRDefault="00377FCD">
      <w:pPr>
        <w:pStyle w:val="BodyText"/>
        <w:spacing w:before="233"/>
        <w:ind w:left="119"/>
      </w:pPr>
      <w:r>
        <w:rPr>
          <w:color w:val="010202"/>
        </w:rPr>
        <w:t>The ROL command is invaluable as a rapid method of multiplying and positive number by a power of two,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B=1</w:t>
      </w:r>
    </w:p>
    <w:p w:rsidR="002F4880" w:rsidRDefault="00377FCD">
      <w:pPr>
        <w:spacing w:before="16" w:line="201" w:lineRule="auto"/>
        <w:ind w:left="479" w:right="9719"/>
        <w:rPr>
          <w:rFonts w:ascii="Courier New"/>
          <w:sz w:val="19"/>
        </w:rPr>
      </w:pPr>
      <w:r>
        <w:rPr>
          <w:rFonts w:ascii="Courier New"/>
          <w:color w:val="010202"/>
          <w:w w:val="105"/>
          <w:sz w:val="19"/>
        </w:rPr>
        <w:t>Rol.l 2,B Print B</w:t>
      </w:r>
    </w:p>
    <w:p w:rsidR="002F4880" w:rsidRDefault="002F4880">
      <w:pPr>
        <w:pStyle w:val="BodyText"/>
        <w:spacing w:before="5"/>
        <w:rPr>
          <w:rFonts w:ascii="Courier New"/>
          <w:sz w:val="17"/>
        </w:rPr>
      </w:pPr>
    </w:p>
    <w:p w:rsidR="002F4880" w:rsidRDefault="00377FCD">
      <w:pPr>
        <w:pStyle w:val="BodyText"/>
        <w:spacing w:before="1"/>
        <w:ind w:left="120"/>
      </w:pPr>
      <w:r>
        <w:rPr>
          <w:color w:val="010202"/>
        </w:rPr>
        <w:t>Here is an example routine:</w:t>
      </w:r>
    </w:p>
    <w:p w:rsidR="002F4880" w:rsidRDefault="002F4880">
      <w:pPr>
        <w:pStyle w:val="BodyText"/>
        <w:spacing w:before="9"/>
        <w:rPr>
          <w:sz w:val="23"/>
        </w:rPr>
      </w:pPr>
    </w:p>
    <w:p w:rsidR="002F4880" w:rsidRDefault="00377FCD">
      <w:pPr>
        <w:spacing w:before="1" w:line="201" w:lineRule="auto"/>
        <w:ind w:left="479" w:right="3539" w:hanging="360"/>
        <w:rPr>
          <w:rFonts w:ascii="Courier New"/>
          <w:sz w:val="19"/>
        </w:rPr>
      </w:pPr>
      <w:r>
        <w:rPr>
          <w:rFonts w:ascii="Courier New"/>
          <w:color w:val="010202"/>
          <w:w w:val="105"/>
          <w:sz w:val="19"/>
        </w:rPr>
        <w:t>E&gt; Curs Off : Locate 0,20 : Centre "Press a key to ROL the number" Locate 0,0 : Print "Binary</w:t>
      </w:r>
      <w:r>
        <w:rPr>
          <w:rFonts w:ascii="Courier New"/>
          <w:color w:val="010202"/>
          <w:spacing w:val="-74"/>
          <w:w w:val="105"/>
          <w:sz w:val="19"/>
        </w:rPr>
        <w:t xml:space="preserve"> </w:t>
      </w:r>
      <w:r>
        <w:rPr>
          <w:rFonts w:ascii="Courier New"/>
          <w:color w:val="010202"/>
          <w:w w:val="105"/>
          <w:sz w:val="19"/>
        </w:rPr>
        <w:t>version"</w:t>
      </w:r>
    </w:p>
    <w:p w:rsidR="002F4880" w:rsidRDefault="00377FCD">
      <w:pPr>
        <w:spacing w:line="201" w:lineRule="auto"/>
        <w:ind w:left="479" w:right="6759"/>
        <w:rPr>
          <w:rFonts w:ascii="Courier New"/>
          <w:sz w:val="19"/>
        </w:rPr>
      </w:pPr>
      <w:r>
        <w:rPr>
          <w:rFonts w:ascii="Courier New"/>
          <w:color w:val="010202"/>
          <w:w w:val="105"/>
          <w:sz w:val="19"/>
        </w:rPr>
        <w:t>Locate 0,4 : Print "Decimal</w:t>
      </w:r>
      <w:r>
        <w:rPr>
          <w:rFonts w:ascii="Courier New"/>
          <w:color w:val="010202"/>
          <w:spacing w:val="-70"/>
          <w:w w:val="105"/>
          <w:sz w:val="19"/>
        </w:rPr>
        <w:t xml:space="preserve"> </w:t>
      </w:r>
      <w:r>
        <w:rPr>
          <w:rFonts w:ascii="Courier New"/>
          <w:color w:val="010202"/>
          <w:w w:val="105"/>
          <w:sz w:val="19"/>
        </w:rPr>
        <w:t>version" B=1 : Rem Set initial value</w:t>
      </w:r>
    </w:p>
    <w:p w:rsidR="002F4880" w:rsidRDefault="00377FCD">
      <w:pPr>
        <w:spacing w:line="162" w:lineRule="exact"/>
        <w:ind w:left="479"/>
        <w:rPr>
          <w:rFonts w:ascii="Courier New"/>
          <w:sz w:val="19"/>
        </w:rPr>
      </w:pPr>
      <w:r>
        <w:rPr>
          <w:rFonts w:ascii="Courier New"/>
          <w:color w:val="010202"/>
          <w:w w:val="105"/>
          <w:sz w:val="19"/>
        </w:rPr>
        <w:t>Do</w:t>
      </w:r>
    </w:p>
    <w:p w:rsidR="002F4880" w:rsidRDefault="00377FCD">
      <w:pPr>
        <w:tabs>
          <w:tab w:val="left" w:pos="4182"/>
        </w:tabs>
        <w:spacing w:before="16" w:line="201" w:lineRule="auto"/>
        <w:ind w:left="599" w:right="3979"/>
        <w:rPr>
          <w:rFonts w:ascii="Courier New"/>
          <w:sz w:val="19"/>
        </w:rPr>
      </w:pPr>
      <w:r>
        <w:rPr>
          <w:rFonts w:ascii="Courier New"/>
          <w:color w:val="010202"/>
          <w:w w:val="105"/>
          <w:sz w:val="19"/>
        </w:rPr>
        <w:t>Locate</w:t>
      </w:r>
      <w:r>
        <w:rPr>
          <w:rFonts w:ascii="Courier New"/>
          <w:color w:val="010202"/>
          <w:spacing w:val="-16"/>
          <w:w w:val="105"/>
          <w:sz w:val="19"/>
        </w:rPr>
        <w:t xml:space="preserve"> </w:t>
      </w:r>
      <w:r>
        <w:rPr>
          <w:rFonts w:ascii="Courier New"/>
          <w:color w:val="010202"/>
          <w:w w:val="105"/>
          <w:sz w:val="19"/>
        </w:rPr>
        <w:t>0,2:</w:t>
      </w:r>
      <w:r>
        <w:rPr>
          <w:rFonts w:ascii="Courier New"/>
          <w:color w:val="010202"/>
          <w:spacing w:val="-9"/>
          <w:w w:val="105"/>
          <w:sz w:val="19"/>
        </w:rPr>
        <w:t xml:space="preserve"> </w:t>
      </w:r>
      <w:r>
        <w:rPr>
          <w:rFonts w:ascii="Courier New"/>
          <w:color w:val="010202"/>
          <w:w w:val="105"/>
          <w:sz w:val="19"/>
        </w:rPr>
        <w:t>Print</w:t>
      </w:r>
      <w:r>
        <w:rPr>
          <w:rFonts w:ascii="Courier New"/>
          <w:color w:val="010202"/>
          <w:spacing w:val="-6"/>
          <w:w w:val="105"/>
          <w:sz w:val="19"/>
        </w:rPr>
        <w:t xml:space="preserve"> </w:t>
      </w:r>
      <w:r>
        <w:rPr>
          <w:rFonts w:ascii="Courier New"/>
          <w:color w:val="010202"/>
          <w:w w:val="105"/>
          <w:sz w:val="19"/>
        </w:rPr>
        <w:t>Bin$(B,32)</w:t>
      </w:r>
      <w:r>
        <w:rPr>
          <w:rFonts w:ascii="Courier New"/>
          <w:color w:val="010202"/>
          <w:spacing w:val="-6"/>
          <w:w w:val="105"/>
          <w:sz w:val="19"/>
        </w:rPr>
        <w:t xml:space="preserve"> </w:t>
      </w:r>
      <w:r>
        <w:rPr>
          <w:rFonts w:ascii="Courier New"/>
          <w:color w:val="010202"/>
          <w:w w:val="105"/>
          <w:sz w:val="19"/>
        </w:rPr>
        <w:t>:</w:t>
      </w:r>
      <w:r>
        <w:rPr>
          <w:rFonts w:ascii="Courier New"/>
          <w:color w:val="010202"/>
          <w:spacing w:val="-16"/>
          <w:w w:val="105"/>
          <w:sz w:val="19"/>
        </w:rPr>
        <w:t xml:space="preserve"> </w:t>
      </w:r>
      <w:r>
        <w:rPr>
          <w:rFonts w:ascii="Courier New"/>
          <w:color w:val="010202"/>
          <w:w w:val="105"/>
          <w:sz w:val="19"/>
        </w:rPr>
        <w:t>Rem</w:t>
      </w:r>
      <w:r>
        <w:rPr>
          <w:rFonts w:ascii="Courier New"/>
          <w:color w:val="010202"/>
          <w:spacing w:val="-11"/>
          <w:w w:val="105"/>
          <w:sz w:val="19"/>
        </w:rPr>
        <w:t xml:space="preserve"> </w:t>
      </w:r>
      <w:r>
        <w:rPr>
          <w:rFonts w:ascii="Courier New"/>
          <w:color w:val="010202"/>
          <w:w w:val="105"/>
          <w:sz w:val="19"/>
        </w:rPr>
        <w:t>Display</w:t>
      </w:r>
      <w:r>
        <w:rPr>
          <w:rFonts w:ascii="Courier New"/>
          <w:color w:val="010202"/>
          <w:spacing w:val="-14"/>
          <w:w w:val="105"/>
          <w:sz w:val="19"/>
        </w:rPr>
        <w:t xml:space="preserve"> </w:t>
      </w:r>
      <w:r>
        <w:rPr>
          <w:rFonts w:ascii="Courier New"/>
          <w:color w:val="010202"/>
          <w:w w:val="105"/>
          <w:sz w:val="19"/>
        </w:rPr>
        <w:t>number</w:t>
      </w:r>
      <w:r>
        <w:rPr>
          <w:rFonts w:ascii="Courier New"/>
          <w:color w:val="010202"/>
          <w:spacing w:val="-16"/>
          <w:w w:val="105"/>
          <w:sz w:val="19"/>
        </w:rPr>
        <w:t xml:space="preserve"> </w:t>
      </w:r>
      <w:r>
        <w:rPr>
          <w:rFonts w:ascii="Courier New"/>
          <w:color w:val="010202"/>
          <w:w w:val="105"/>
          <w:sz w:val="19"/>
        </w:rPr>
        <w:t>in</w:t>
      </w:r>
      <w:r>
        <w:rPr>
          <w:rFonts w:ascii="Courier New"/>
          <w:color w:val="010202"/>
          <w:spacing w:val="-14"/>
          <w:w w:val="105"/>
          <w:sz w:val="19"/>
        </w:rPr>
        <w:t xml:space="preserve"> </w:t>
      </w:r>
      <w:r>
        <w:rPr>
          <w:rFonts w:ascii="Courier New"/>
          <w:color w:val="010202"/>
          <w:w w:val="105"/>
          <w:sz w:val="19"/>
        </w:rPr>
        <w:t>binary Locate 0,6:</w:t>
      </w:r>
      <w:r>
        <w:rPr>
          <w:rFonts w:ascii="Courier New"/>
          <w:color w:val="010202"/>
          <w:spacing w:val="-19"/>
          <w:w w:val="105"/>
          <w:sz w:val="19"/>
        </w:rPr>
        <w:t xml:space="preserve"> </w:t>
      </w:r>
      <w:r>
        <w:rPr>
          <w:rFonts w:ascii="Courier New"/>
          <w:color w:val="010202"/>
          <w:w w:val="105"/>
          <w:sz w:val="19"/>
        </w:rPr>
        <w:t>Print</w:t>
      </w:r>
      <w:r>
        <w:rPr>
          <w:rFonts w:ascii="Courier New"/>
          <w:color w:val="010202"/>
          <w:spacing w:val="-3"/>
          <w:w w:val="105"/>
          <w:sz w:val="19"/>
        </w:rPr>
        <w:t xml:space="preserve"> </w:t>
      </w:r>
      <w:r>
        <w:rPr>
          <w:rFonts w:ascii="Courier New"/>
          <w:color w:val="010202"/>
          <w:w w:val="105"/>
          <w:sz w:val="19"/>
        </w:rPr>
        <w:t>B;"</w:t>
      </w:r>
      <w:r>
        <w:rPr>
          <w:rFonts w:ascii="Courier New"/>
          <w:color w:val="010202"/>
          <w:w w:val="105"/>
          <w:sz w:val="19"/>
        </w:rPr>
        <w:tab/>
        <w:t>"; : Rem Nine</w:t>
      </w:r>
      <w:r>
        <w:rPr>
          <w:rFonts w:ascii="Courier New"/>
          <w:color w:val="010202"/>
          <w:spacing w:val="-29"/>
          <w:w w:val="105"/>
          <w:sz w:val="19"/>
        </w:rPr>
        <w:t xml:space="preserve"> </w:t>
      </w:r>
      <w:r>
        <w:rPr>
          <w:rFonts w:ascii="Courier New"/>
          <w:color w:val="010202"/>
          <w:w w:val="105"/>
          <w:sz w:val="19"/>
        </w:rPr>
        <w:t>spaces</w:t>
      </w:r>
    </w:p>
    <w:p w:rsidR="002F4880" w:rsidRDefault="00377FCD">
      <w:pPr>
        <w:spacing w:line="162" w:lineRule="exact"/>
        <w:ind w:left="599"/>
        <w:rPr>
          <w:rFonts w:ascii="Courier New"/>
          <w:sz w:val="19"/>
        </w:rPr>
      </w:pPr>
      <w:r>
        <w:rPr>
          <w:rFonts w:ascii="Courier New"/>
          <w:color w:val="010202"/>
          <w:w w:val="105"/>
          <w:sz w:val="19"/>
        </w:rPr>
        <w:t>Wait Key</w:t>
      </w:r>
    </w:p>
    <w:p w:rsidR="002F4880" w:rsidRDefault="00377FCD">
      <w:pPr>
        <w:spacing w:before="17" w:line="201" w:lineRule="auto"/>
        <w:ind w:left="479" w:right="6292" w:firstLine="119"/>
        <w:rPr>
          <w:rFonts w:ascii="Courier New"/>
          <w:sz w:val="19"/>
        </w:rPr>
      </w:pPr>
      <w:r>
        <w:rPr>
          <w:rFonts w:ascii="Courier New"/>
          <w:color w:val="010202"/>
          <w:w w:val="105"/>
          <w:sz w:val="19"/>
        </w:rPr>
        <w:t>Rol.l 1,B : Rem Try ROL.W and ROL.B too Loop</w:t>
      </w:r>
    </w:p>
    <w:p w:rsidR="002F4880" w:rsidRDefault="002F4880">
      <w:pPr>
        <w:spacing w:line="201" w:lineRule="auto"/>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ROR</w:t>
      </w:r>
    </w:p>
    <w:p w:rsidR="002F4880" w:rsidRDefault="00377FCD">
      <w:pPr>
        <w:spacing w:before="2" w:line="235" w:lineRule="auto"/>
        <w:ind w:left="119" w:right="9021"/>
        <w:rPr>
          <w:sz w:val="24"/>
        </w:rPr>
      </w:pPr>
      <w:r>
        <w:rPr>
          <w:i/>
          <w:color w:val="010202"/>
          <w:sz w:val="24"/>
        </w:rPr>
        <w:t xml:space="preserve">instruction: rotate right </w:t>
      </w:r>
      <w:r>
        <w:rPr>
          <w:b/>
          <w:color w:val="010202"/>
          <w:sz w:val="24"/>
        </w:rPr>
        <w:t xml:space="preserve">Ror.B </w:t>
      </w:r>
      <w:r>
        <w:rPr>
          <w:color w:val="010202"/>
          <w:sz w:val="24"/>
        </w:rPr>
        <w:t xml:space="preserve">number,bin value </w:t>
      </w:r>
      <w:r>
        <w:rPr>
          <w:b/>
          <w:color w:val="010202"/>
          <w:sz w:val="24"/>
        </w:rPr>
        <w:t xml:space="preserve">Ror.W </w:t>
      </w:r>
      <w:r>
        <w:rPr>
          <w:color w:val="010202"/>
          <w:sz w:val="24"/>
        </w:rPr>
        <w:t xml:space="preserve">number,bin value </w:t>
      </w:r>
      <w:r>
        <w:rPr>
          <w:b/>
          <w:color w:val="010202"/>
          <w:sz w:val="24"/>
        </w:rPr>
        <w:t xml:space="preserve">Ror.L </w:t>
      </w:r>
      <w:r>
        <w:rPr>
          <w:color w:val="010202"/>
          <w:sz w:val="24"/>
        </w:rPr>
        <w:t>number,bin value</w:t>
      </w:r>
    </w:p>
    <w:p w:rsidR="002F4880" w:rsidRDefault="002F4880">
      <w:pPr>
        <w:pStyle w:val="BodyText"/>
        <w:spacing w:before="9"/>
        <w:rPr>
          <w:sz w:val="20"/>
        </w:rPr>
      </w:pPr>
    </w:p>
    <w:p w:rsidR="002F4880" w:rsidRDefault="00377FCD">
      <w:pPr>
        <w:pStyle w:val="BodyText"/>
        <w:spacing w:line="235" w:lineRule="auto"/>
        <w:ind w:left="119" w:right="106"/>
      </w:pPr>
      <w:r>
        <w:rPr>
          <w:color w:val="010202"/>
        </w:rPr>
        <w:t>The ROR commands are similar to ROL, except they rotate numbers from left to right. As before, the number of places to be moved must be set, followed by a variable or an expression. If an expression is used, it will be treated    as the address of your val</w:t>
      </w:r>
      <w:r>
        <w:rPr>
          <w:color w:val="010202"/>
        </w:rPr>
        <w:t>ue. ROR can be used as a fast way of dividing any positive number by a power of two,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A=8</w:t>
      </w:r>
    </w:p>
    <w:p w:rsidR="002F4880" w:rsidRDefault="00377FCD">
      <w:pPr>
        <w:spacing w:before="16" w:line="201" w:lineRule="auto"/>
        <w:ind w:left="479" w:right="9474"/>
        <w:rPr>
          <w:rFonts w:ascii="Courier New"/>
          <w:sz w:val="19"/>
        </w:rPr>
      </w:pPr>
      <w:r>
        <w:rPr>
          <w:rFonts w:ascii="Courier New"/>
          <w:color w:val="010202"/>
          <w:w w:val="105"/>
          <w:sz w:val="19"/>
        </w:rPr>
        <w:t>Ror.l 1,A Print A</w:t>
      </w:r>
    </w:p>
    <w:p w:rsidR="002F4880" w:rsidRDefault="002F4880">
      <w:pPr>
        <w:pStyle w:val="BodyText"/>
        <w:spacing w:before="6"/>
        <w:rPr>
          <w:rFonts w:ascii="Courier New"/>
          <w:sz w:val="17"/>
        </w:rPr>
      </w:pPr>
    </w:p>
    <w:p w:rsidR="002F4880" w:rsidRDefault="00377FCD">
      <w:pPr>
        <w:pStyle w:val="Heading2"/>
        <w:ind w:left="120"/>
      </w:pPr>
      <w:r>
        <w:rPr>
          <w:color w:val="010202"/>
        </w:rPr>
        <w:t>BTST</w:t>
      </w:r>
    </w:p>
    <w:p w:rsidR="002F4880" w:rsidRDefault="00377FCD">
      <w:pPr>
        <w:spacing w:line="270" w:lineRule="exact"/>
        <w:ind w:left="120"/>
        <w:rPr>
          <w:i/>
          <w:sz w:val="24"/>
        </w:rPr>
      </w:pPr>
      <w:r>
        <w:rPr>
          <w:i/>
          <w:color w:val="010202"/>
          <w:sz w:val="24"/>
        </w:rPr>
        <w:t>function: test a bit</w:t>
      </w:r>
    </w:p>
    <w:p w:rsidR="002F4880" w:rsidRDefault="00377FCD">
      <w:pPr>
        <w:pStyle w:val="BodyText"/>
        <w:spacing w:line="273" w:lineRule="exact"/>
        <w:ind w:left="119"/>
      </w:pPr>
      <w:r>
        <w:rPr>
          <w:color w:val="010202"/>
        </w:rPr>
        <w:t>bit=</w:t>
      </w:r>
      <w:r>
        <w:rPr>
          <w:b/>
          <w:color w:val="010202"/>
        </w:rPr>
        <w:t>Btst</w:t>
      </w:r>
      <w:r>
        <w:rPr>
          <w:color w:val="010202"/>
        </w:rPr>
        <w:t>(number,value)</w:t>
      </w:r>
    </w:p>
    <w:p w:rsidR="002F4880" w:rsidRDefault="002F4880">
      <w:pPr>
        <w:pStyle w:val="BodyText"/>
        <w:spacing w:before="9"/>
        <w:rPr>
          <w:sz w:val="20"/>
        </w:rPr>
      </w:pPr>
    </w:p>
    <w:p w:rsidR="002F4880" w:rsidRDefault="00377FCD">
      <w:pPr>
        <w:pStyle w:val="BodyText"/>
        <w:spacing w:line="235" w:lineRule="auto"/>
        <w:ind w:left="119" w:right="233"/>
      </w:pPr>
      <w:r>
        <w:rPr>
          <w:color w:val="010202"/>
        </w:rPr>
        <w:t>The BTST function tests a single binary bit in a given value. Specify the number of the bit to be tested, from 0 to 31, then give the chosen variable or expression. If the given value is an expression, it will be used as an address, so the  bit will then b</w:t>
      </w:r>
      <w:r>
        <w:rPr>
          <w:color w:val="010202"/>
        </w:rPr>
        <w:t>e checked at LEEK(value) instead. Note that only bits 0 to 7 can be tested by this system, and that AMOS Professional will take your bit number and perform an automatic AND operation with 7, to ensure that it lies in the correct</w:t>
      </w:r>
      <w:r>
        <w:rPr>
          <w:color w:val="010202"/>
          <w:spacing w:val="20"/>
        </w:rPr>
        <w:t xml:space="preserve"> </w:t>
      </w:r>
      <w:r>
        <w:rPr>
          <w:color w:val="010202"/>
        </w:rPr>
        <w:t>range.</w:t>
      </w:r>
    </w:p>
    <w:p w:rsidR="002F4880" w:rsidRDefault="00377FCD">
      <w:pPr>
        <w:pStyle w:val="BodyText"/>
        <w:spacing w:before="233"/>
        <w:ind w:left="119"/>
      </w:pPr>
      <w:r>
        <w:rPr>
          <w:color w:val="010202"/>
        </w:rPr>
        <w:t>If the test is succe</w:t>
      </w:r>
      <w:r>
        <w:rPr>
          <w:color w:val="010202"/>
        </w:rPr>
        <w:t>ssful, a value of -1 (True) is returned, otherwise a zero (False) is given. For 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B=%1010</w:t>
      </w:r>
    </w:p>
    <w:p w:rsidR="002F4880" w:rsidRDefault="00377FCD">
      <w:pPr>
        <w:spacing w:before="16" w:line="201" w:lineRule="auto"/>
        <w:ind w:left="479" w:right="9001"/>
        <w:rPr>
          <w:rFonts w:ascii="Courier New"/>
          <w:sz w:val="19"/>
        </w:rPr>
      </w:pPr>
      <w:r>
        <w:rPr>
          <w:rFonts w:ascii="Courier New"/>
          <w:color w:val="010202"/>
          <w:w w:val="105"/>
          <w:sz w:val="19"/>
        </w:rPr>
        <w:t>Print Btst(3,B) Print Btst(2,B)</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BSET</w:t>
      </w:r>
    </w:p>
    <w:p w:rsidR="002F4880" w:rsidRDefault="00377FCD">
      <w:pPr>
        <w:spacing w:line="270" w:lineRule="exact"/>
        <w:ind w:left="120"/>
        <w:rPr>
          <w:i/>
          <w:sz w:val="24"/>
        </w:rPr>
      </w:pPr>
      <w:r>
        <w:rPr>
          <w:i/>
          <w:color w:val="010202"/>
          <w:sz w:val="24"/>
        </w:rPr>
        <w:t>instruction: set a bit to 1</w:t>
      </w:r>
    </w:p>
    <w:p w:rsidR="002F4880" w:rsidRDefault="00377FCD">
      <w:pPr>
        <w:spacing w:line="273" w:lineRule="exact"/>
        <w:ind w:left="119"/>
        <w:rPr>
          <w:sz w:val="24"/>
        </w:rPr>
      </w:pPr>
      <w:r>
        <w:rPr>
          <w:b/>
          <w:color w:val="010202"/>
          <w:sz w:val="24"/>
        </w:rPr>
        <w:t xml:space="preserve">Bset </w:t>
      </w:r>
      <w:r>
        <w:rPr>
          <w:color w:val="010202"/>
          <w:sz w:val="24"/>
        </w:rPr>
        <w:t>position,value</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The BSET command sets a bit to 1. Specify the bit by giving its posi</w:t>
      </w:r>
      <w:r>
        <w:rPr>
          <w:color w:val="010202"/>
        </w:rPr>
        <w:t>tion in a variable or an expression. If an expression is used, it will be treated as an address of a value in the Amiga's memory. If the bit number and the variable are given in the wrong order, your computer will</w:t>
      </w:r>
      <w:r>
        <w:rPr>
          <w:color w:val="010202"/>
          <w:spacing w:val="55"/>
        </w:rPr>
        <w:t xml:space="preserve"> </w:t>
      </w:r>
      <w:r>
        <w:rPr>
          <w:color w:val="010202"/>
        </w:rPr>
        <w:t>crash!</w:t>
      </w:r>
    </w:p>
    <w:p w:rsidR="002F4880" w:rsidRDefault="00377FCD">
      <w:pPr>
        <w:pStyle w:val="Heading2"/>
        <w:spacing w:before="233"/>
      </w:pPr>
      <w:r>
        <w:rPr>
          <w:color w:val="010202"/>
        </w:rPr>
        <w:t>BCHG</w:t>
      </w:r>
    </w:p>
    <w:p w:rsidR="002F4880" w:rsidRDefault="00377FCD">
      <w:pPr>
        <w:spacing w:line="270" w:lineRule="exact"/>
        <w:ind w:left="119"/>
        <w:rPr>
          <w:i/>
          <w:sz w:val="24"/>
        </w:rPr>
      </w:pPr>
      <w:r>
        <w:rPr>
          <w:i/>
          <w:color w:val="010202"/>
          <w:sz w:val="24"/>
        </w:rPr>
        <w:t>instruction: toggle a bit</w:t>
      </w:r>
    </w:p>
    <w:p w:rsidR="002F4880" w:rsidRDefault="00377FCD">
      <w:pPr>
        <w:spacing w:line="273" w:lineRule="exact"/>
        <w:ind w:left="119"/>
        <w:rPr>
          <w:sz w:val="24"/>
        </w:rPr>
      </w:pPr>
      <w:r>
        <w:rPr>
          <w:b/>
          <w:color w:val="010202"/>
          <w:sz w:val="24"/>
        </w:rPr>
        <w:t>Bchg</w:t>
      </w:r>
      <w:r>
        <w:rPr>
          <w:b/>
          <w:color w:val="010202"/>
          <w:sz w:val="24"/>
        </w:rPr>
        <w:t xml:space="preserve"> </w:t>
      </w:r>
      <w:r>
        <w:rPr>
          <w:color w:val="010202"/>
          <w:sz w:val="24"/>
        </w:rPr>
        <w:t>position,value</w:t>
      </w:r>
    </w:p>
    <w:p w:rsidR="002F4880" w:rsidRDefault="00377FCD">
      <w:pPr>
        <w:pStyle w:val="BodyText"/>
        <w:spacing w:before="233"/>
        <w:ind w:left="119"/>
      </w:pPr>
      <w:r>
        <w:rPr>
          <w:color w:val="010202"/>
        </w:rPr>
        <w:t>This instruction flips a binary bit from 0 to 1, or from 1 to 0, as appropriate.</w:t>
      </w:r>
    </w:p>
    <w:p w:rsidR="002F4880" w:rsidRDefault="002F4880">
      <w:pPr>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As usual, the bit is specified by giving the number of its position, followed by either a variable or expression. If the value is an expression, it is assumed to be an address, and great care should be taken.</w:t>
      </w:r>
    </w:p>
    <w:p w:rsidR="002F4880" w:rsidRDefault="00377FCD">
      <w:pPr>
        <w:pStyle w:val="Heading2"/>
        <w:spacing w:before="233"/>
      </w:pPr>
      <w:r>
        <w:rPr>
          <w:color w:val="010202"/>
        </w:rPr>
        <w:t>BCLR</w:t>
      </w:r>
    </w:p>
    <w:p w:rsidR="002F4880" w:rsidRDefault="00377FCD">
      <w:pPr>
        <w:spacing w:line="270" w:lineRule="exact"/>
        <w:ind w:left="119"/>
        <w:rPr>
          <w:i/>
          <w:sz w:val="24"/>
        </w:rPr>
      </w:pPr>
      <w:r>
        <w:rPr>
          <w:i/>
          <w:color w:val="010202"/>
          <w:sz w:val="24"/>
        </w:rPr>
        <w:t>instruction: clear a bit</w:t>
      </w:r>
    </w:p>
    <w:p w:rsidR="002F4880" w:rsidRDefault="00377FCD">
      <w:pPr>
        <w:spacing w:line="273" w:lineRule="exact"/>
        <w:ind w:left="119"/>
        <w:rPr>
          <w:sz w:val="24"/>
        </w:rPr>
      </w:pPr>
      <w:r>
        <w:rPr>
          <w:b/>
          <w:color w:val="010202"/>
          <w:sz w:val="24"/>
        </w:rPr>
        <w:t xml:space="preserve">Bclr </w:t>
      </w:r>
      <w:r>
        <w:rPr>
          <w:color w:val="010202"/>
          <w:sz w:val="24"/>
        </w:rPr>
        <w:t>number,value</w:t>
      </w:r>
    </w:p>
    <w:p w:rsidR="002F4880" w:rsidRDefault="002F4880">
      <w:pPr>
        <w:pStyle w:val="BodyText"/>
        <w:spacing w:before="9"/>
        <w:rPr>
          <w:sz w:val="20"/>
        </w:rPr>
      </w:pPr>
    </w:p>
    <w:p w:rsidR="002F4880" w:rsidRDefault="00377FCD">
      <w:pPr>
        <w:pStyle w:val="BodyText"/>
        <w:spacing w:line="235" w:lineRule="auto"/>
        <w:ind w:left="119"/>
      </w:pPr>
      <w:r>
        <w:rPr>
          <w:color w:val="010202"/>
        </w:rPr>
        <w:t>The BCLR command clears a bit by setting it to zero. The bit number can be from 0 to 31, and pinpoints the single binary digit to be cleared. If the value is an expression, it will be used as an address in memory.</w:t>
      </w:r>
    </w:p>
    <w:p w:rsidR="002F4880" w:rsidRDefault="00377FCD">
      <w:pPr>
        <w:pStyle w:val="Heading2"/>
        <w:spacing w:before="233" w:line="240" w:lineRule="auto"/>
      </w:pPr>
      <w:r>
        <w:rPr>
          <w:color w:val="010202"/>
        </w:rPr>
        <w:t>Using assembly language</w:t>
      </w:r>
    </w:p>
    <w:p w:rsidR="002F4880" w:rsidRDefault="002F4880">
      <w:pPr>
        <w:pStyle w:val="BodyText"/>
        <w:spacing w:before="8"/>
        <w:rPr>
          <w:b/>
          <w:sz w:val="20"/>
        </w:rPr>
      </w:pPr>
    </w:p>
    <w:p w:rsidR="002F4880" w:rsidRDefault="00377FCD">
      <w:pPr>
        <w:pStyle w:val="BodyText"/>
        <w:spacing w:line="235" w:lineRule="auto"/>
        <w:ind w:left="119" w:right="185"/>
      </w:pPr>
      <w:r>
        <w:rPr>
          <w:color w:val="010202"/>
        </w:rPr>
        <w:t>AMOS Profession</w:t>
      </w:r>
      <w:r>
        <w:rPr>
          <w:color w:val="010202"/>
        </w:rPr>
        <w:t>al exploits the most useful machine code routines and transforms them into simple Basic commands. Even if you are an experienced machine code programmer, you will have to work very hard to better the speed and range of AMOS Professional.</w:t>
      </w:r>
    </w:p>
    <w:p w:rsidR="002F4880" w:rsidRDefault="002F4880">
      <w:pPr>
        <w:pStyle w:val="BodyText"/>
        <w:spacing w:before="8"/>
        <w:rPr>
          <w:sz w:val="20"/>
        </w:rPr>
      </w:pPr>
    </w:p>
    <w:p w:rsidR="002F4880" w:rsidRDefault="00377FCD">
      <w:pPr>
        <w:pStyle w:val="BodyText"/>
        <w:spacing w:line="235" w:lineRule="auto"/>
        <w:ind w:left="119" w:right="185"/>
      </w:pPr>
      <w:r>
        <w:rPr>
          <w:color w:val="010202"/>
        </w:rPr>
        <w:t>Even though assem</w:t>
      </w:r>
      <w:r>
        <w:rPr>
          <w:color w:val="010202"/>
        </w:rPr>
        <w:t>bly language is hazardous and you are best advised to avoid it, there are a few routines which could be improved by its use. So for this reason, you are provided with several methods of accessing machine code directly from AMOS Professional Basic. These fe</w:t>
      </w:r>
      <w:r>
        <w:rPr>
          <w:color w:val="010202"/>
        </w:rPr>
        <w:t>atures are strictly for experts, and should be ignored by anyone not familiar with assembly language.</w:t>
      </w:r>
    </w:p>
    <w:p w:rsidR="002F4880" w:rsidRDefault="00377FCD">
      <w:pPr>
        <w:pStyle w:val="Heading2"/>
        <w:spacing w:before="233"/>
      </w:pPr>
      <w:r>
        <w:rPr>
          <w:color w:val="010202"/>
        </w:rPr>
        <w:t>Machine code procedures</w:t>
      </w:r>
    </w:p>
    <w:p w:rsidR="002F4880" w:rsidRDefault="00377FCD">
      <w:pPr>
        <w:pStyle w:val="BodyText"/>
        <w:spacing w:before="2" w:line="235" w:lineRule="auto"/>
        <w:ind w:left="119"/>
      </w:pPr>
      <w:r>
        <w:rPr>
          <w:color w:val="010202"/>
        </w:rPr>
        <w:t>The easiest option for exploiting assembly language is to install machine code directly into an AMOS Professional procedure. These</w:t>
      </w:r>
      <w:r>
        <w:rPr>
          <w:color w:val="010202"/>
        </w:rPr>
        <w:t xml:space="preserve"> procedures can be saved and loaded using standard commands, and then executed from the Basic program simply by typing their name! Apart from the fact that it cannot be listed on screen, the only effective difference between a machine code procedure and it</w:t>
      </w:r>
      <w:r>
        <w:rPr>
          <w:color w:val="010202"/>
        </w:rPr>
        <w:t>s Basic equivalent is speed.</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Machine code procedures are completely compatible with the AMOS Compiler, which will not only run most of your programs at double speed, but also compact them to a fraction of their original size. This means that if you decide</w:t>
      </w:r>
      <w:r>
        <w:rPr>
          <w:color w:val="010202"/>
        </w:rPr>
        <w:t xml:space="preserve"> to compile your programs at a later date, you will not need to alter your assembly language at all. The following points should be noted before using an  assembler:</w:t>
      </w:r>
    </w:p>
    <w:p w:rsidR="002F4880" w:rsidRDefault="002F4880">
      <w:pPr>
        <w:pStyle w:val="BodyText"/>
        <w:spacing w:before="9"/>
        <w:rPr>
          <w:sz w:val="20"/>
        </w:rPr>
      </w:pPr>
    </w:p>
    <w:p w:rsidR="002F4880" w:rsidRDefault="00377FCD">
      <w:pPr>
        <w:pStyle w:val="BodyText"/>
        <w:spacing w:line="235" w:lineRule="auto"/>
        <w:ind w:left="720" w:right="522"/>
        <w:rPr>
          <w:b/>
        </w:rPr>
      </w:pPr>
      <w:r>
        <w:pict>
          <v:shape id="_x0000_s1055" style="position:absolute;left:0;text-align:left;margin-left:31.75pt;margin-top:6.45pt;width:3pt;height:3pt;z-index:20848;mso-position-horizontal-relative:page" coordorigin="635,129" coordsize="60,60" path="m665,129r-21,7l635,159r9,22l665,189r21,-8l695,159r-9,-23l665,129xe" fillcolor="#010202" stroked="f">
            <v:path arrowok="t"/>
            <w10:wrap anchorx="page"/>
          </v:shape>
        </w:pict>
      </w:r>
      <w:r>
        <w:pict>
          <v:shape id="_x0000_s1054" style="position:absolute;left:0;text-align:left;margin-left:31.75pt;margin-top:19.95pt;width:3pt;height:3pt;z-index:20872;mso-position-horizontal-relative:page" coordorigin="635,399" coordsize="60,60" path="m665,399r-21,7l635,429r9,22l665,459r21,-8l695,429r-9,-23l665,399xe" fillcolor="#010202" stroked="f">
            <v:path arrowok="t"/>
            <w10:wrap anchorx="page"/>
          </v:shape>
        </w:pict>
      </w:r>
      <w:r>
        <w:rPr>
          <w:color w:val="010202"/>
        </w:rPr>
        <w:t xml:space="preserve">Routines should be  re-locatable, able to run under CLI and  should end  with a  simple RTS instruction. The only limit to the size of the machine code is the amount of available memory. However, only the </w:t>
      </w:r>
      <w:r>
        <w:rPr>
          <w:b/>
          <w:color w:val="010202"/>
        </w:rPr>
        <w:t>first</w:t>
      </w:r>
    </w:p>
    <w:p w:rsidR="002F4880" w:rsidRDefault="00377FCD">
      <w:pPr>
        <w:pStyle w:val="BodyText"/>
        <w:spacing w:line="235" w:lineRule="auto"/>
        <w:ind w:left="719" w:right="223"/>
      </w:pPr>
      <w:r>
        <w:pict>
          <v:shape id="_x0000_s1053" style="position:absolute;left:0;text-align:left;margin-left:31.75pt;margin-top:19.9pt;width:3pt;height:3pt;z-index:20896;mso-position-horizontal-relative:page" coordorigin="635,398" coordsize="60,60" path="m665,398r-21,8l635,428r9,23l665,458r21,-7l695,428r-9,-22l665,398xe" fillcolor="#010202" stroked="f">
            <v:path arrowok="t"/>
            <w10:wrap anchorx="page"/>
          </v:shape>
        </w:pict>
      </w:r>
      <w:r>
        <w:rPr>
          <w:color w:val="010202"/>
        </w:rPr>
        <w:t>CODE segment should be used for programs. Th</w:t>
      </w:r>
      <w:r>
        <w:rPr>
          <w:color w:val="010202"/>
        </w:rPr>
        <w:t xml:space="preserve">e contents of any other segment will be completely ignored!  If memory is reserved using the Amiga system functions, remember to return reserved memory to the memory pool after use. AMOS Professional cannot be expected to know or care what you </w:t>
      </w:r>
      <w:r>
        <w:rPr>
          <w:color w:val="010202"/>
          <w:spacing w:val="41"/>
        </w:rPr>
        <w:t xml:space="preserve"> </w:t>
      </w:r>
      <w:r>
        <w:rPr>
          <w:color w:val="010202"/>
        </w:rPr>
        <w:t>are doing!</w:t>
      </w:r>
    </w:p>
    <w:p w:rsidR="002F4880" w:rsidRDefault="00377FCD">
      <w:pPr>
        <w:pStyle w:val="BodyText"/>
        <w:spacing w:line="235" w:lineRule="auto"/>
        <w:ind w:left="719" w:right="185"/>
      </w:pPr>
      <w:r>
        <w:pict>
          <v:shape id="_x0000_s1052" style="position:absolute;left:0;text-align:left;margin-left:31.75pt;margin-top:6.45pt;width:3pt;height:3pt;z-index:20920;mso-position-horizontal-relative:page" coordorigin="635,129" coordsize="60,60" path="m665,129r-21,7l635,159r9,22l665,189r21,-8l695,159r-9,-23l665,129xe" fillcolor="#010202" stroked="f">
            <v:path arrowok="t"/>
            <w10:wrap anchorx="page"/>
          </v:shape>
        </w:pict>
      </w:r>
      <w:r>
        <w:rPr>
          <w:color w:val="010202"/>
        </w:rPr>
        <w:t xml:space="preserve">A procedure </w:t>
      </w:r>
      <w:r>
        <w:rPr>
          <w:b/>
          <w:color w:val="010202"/>
        </w:rPr>
        <w:t xml:space="preserve">will be moved </w:t>
      </w:r>
      <w:r>
        <w:rPr>
          <w:color w:val="010202"/>
        </w:rPr>
        <w:t>in memory every time a line is entered via the Editor. This means that if an interrupt is attached to the routine, it must be removed before anything in the Basic program is changed, otherwise the Amiga will crash!</w:t>
      </w:r>
    </w:p>
    <w:p w:rsidR="002F4880" w:rsidRDefault="002F4880">
      <w:pPr>
        <w:spacing w:line="235" w:lineRule="auto"/>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719" w:right="363"/>
      </w:pPr>
      <w:r>
        <w:pict>
          <v:shape id="_x0000_s1051" style="position:absolute;left:0;text-align:left;margin-left:31.75pt;margin-top:11.2pt;width:3pt;height:3pt;z-index:20944;mso-position-horizontal-relative:page" coordorigin="635,224" coordsize="60,60" path="m665,224r-21,7l635,254r9,22l665,284r21,-8l695,254r-9,-23l665,224xe" fillcolor="#010202" stroked="f">
            <v:path arrowok="t"/>
            <w10:wrap anchorx="page"/>
          </v:shape>
        </w:pict>
      </w:r>
      <w:r>
        <w:rPr>
          <w:color w:val="010202"/>
        </w:rPr>
        <w:t xml:space="preserve">When the routine i's called from AMOS Professional Basic, certain registers will contain valuable information. Register </w:t>
      </w:r>
      <w:r>
        <w:rPr>
          <w:b/>
          <w:color w:val="010202"/>
        </w:rPr>
        <w:t xml:space="preserve">A3 </w:t>
      </w:r>
      <w:r>
        <w:rPr>
          <w:color w:val="010202"/>
        </w:rPr>
        <w:t xml:space="preserve">will hold the parameter list. Register </w:t>
      </w:r>
      <w:r>
        <w:rPr>
          <w:b/>
          <w:color w:val="010202"/>
        </w:rPr>
        <w:t xml:space="preserve">A5 </w:t>
      </w:r>
      <w:r>
        <w:rPr>
          <w:color w:val="010202"/>
        </w:rPr>
        <w:t>will contain the AMOS Professional data zone, which allows access to</w:t>
      </w:r>
      <w:r>
        <w:rPr>
          <w:color w:val="010202"/>
        </w:rPr>
        <w:t xml:space="preserve"> many internal functions directly from the machine code program.</w:t>
      </w:r>
    </w:p>
    <w:p w:rsidR="002F4880" w:rsidRDefault="00377FCD">
      <w:pPr>
        <w:pStyle w:val="BodyText"/>
        <w:spacing w:line="267" w:lineRule="exact"/>
        <w:ind w:left="720"/>
      </w:pPr>
      <w:r>
        <w:pict>
          <v:shape id="_x0000_s1050" style="position:absolute;left:0;text-align:left;margin-left:31.75pt;margin-top:6.4pt;width:3pt;height:3pt;z-index:20968;mso-position-horizontal-relative:page" coordorigin="635,128" coordsize="60,60" path="m665,128r-21,8l635,158r9,23l665,188r21,-7l695,158r-9,-22l665,128xe" fillcolor="#010202" stroked="f">
            <v:path arrowok="t"/>
            <w10:wrap anchorx="page"/>
          </v:shape>
        </w:pict>
      </w:r>
      <w:r>
        <w:rPr>
          <w:color w:val="010202"/>
        </w:rPr>
        <w:t xml:space="preserve">Although routines can alter any register, the </w:t>
      </w:r>
      <w:r>
        <w:rPr>
          <w:b/>
          <w:color w:val="010202"/>
        </w:rPr>
        <w:t xml:space="preserve">A7 </w:t>
      </w:r>
      <w:r>
        <w:rPr>
          <w:color w:val="010202"/>
        </w:rPr>
        <w:t xml:space="preserve">stack should be left unchanged. Also note that </w:t>
      </w:r>
      <w:r>
        <w:rPr>
          <w:color w:val="010202"/>
          <w:spacing w:val="55"/>
        </w:rPr>
        <w:t xml:space="preserve"> </w:t>
      </w:r>
      <w:r>
        <w:rPr>
          <w:color w:val="010202"/>
        </w:rPr>
        <w:t xml:space="preserve">registers </w:t>
      </w:r>
      <w:r>
        <w:rPr>
          <w:b/>
          <w:color w:val="010202"/>
        </w:rPr>
        <w:t xml:space="preserve">A3 </w:t>
      </w:r>
      <w:r>
        <w:rPr>
          <w:color w:val="010202"/>
        </w:rPr>
        <w:t>to</w:t>
      </w:r>
    </w:p>
    <w:p w:rsidR="002F4880" w:rsidRDefault="00377FCD">
      <w:pPr>
        <w:pStyle w:val="BodyText"/>
        <w:spacing w:line="273" w:lineRule="exact"/>
        <w:ind w:left="719"/>
      </w:pPr>
      <w:r>
        <w:rPr>
          <w:b/>
          <w:color w:val="010202"/>
        </w:rPr>
        <w:t xml:space="preserve">A6 </w:t>
      </w:r>
      <w:r>
        <w:rPr>
          <w:color w:val="010202"/>
        </w:rPr>
        <w:t>will not be returned in AREG functions.</w:t>
      </w:r>
    </w:p>
    <w:p w:rsidR="002F4880" w:rsidRDefault="00377FCD">
      <w:pPr>
        <w:pStyle w:val="Heading2"/>
        <w:spacing w:before="233"/>
      </w:pPr>
      <w:r>
        <w:rPr>
          <w:color w:val="010202"/>
        </w:rPr>
        <w:t>Creating a machine code language procedure</w:t>
      </w:r>
    </w:p>
    <w:p w:rsidR="002F4880" w:rsidRDefault="00377FCD">
      <w:pPr>
        <w:pStyle w:val="BodyText"/>
        <w:spacing w:before="2" w:line="235" w:lineRule="auto"/>
        <w:ind w:left="119" w:right="146"/>
      </w:pPr>
      <w:r>
        <w:rPr>
          <w:color w:val="010202"/>
        </w:rPr>
        <w:t>Machine code procedures are installed using the [Inset Program] option from the [Editor/Procedures] menu. The following steps should be followed:</w:t>
      </w:r>
    </w:p>
    <w:p w:rsidR="002F4880" w:rsidRDefault="00377FCD">
      <w:pPr>
        <w:pStyle w:val="BodyText"/>
        <w:spacing w:before="233"/>
        <w:ind w:left="720"/>
      </w:pPr>
      <w:r>
        <w:pict>
          <v:shape id="_x0000_s1049" style="position:absolute;left:0;text-align:left;margin-left:31.75pt;margin-top:18.35pt;width:3pt;height:3pt;z-index:20992;mso-position-horizontal-relative:page" coordorigin="635,367" coordsize="60,60" path="m665,367r-21,8l635,397r9,23l665,427r21,-7l695,397r-9,-22l665,367xe" fillcolor="#010202" stroked="f">
            <v:path arrowok="t"/>
            <w10:wrap anchorx="page"/>
          </v:shape>
        </w:pict>
      </w:r>
      <w:r>
        <w:rPr>
          <w:color w:val="010202"/>
        </w:rPr>
        <w:t>Create a dummy procedure from the AMOS Professional Editor, like t</w:t>
      </w:r>
      <w:r>
        <w:rPr>
          <w:color w:val="010202"/>
        </w:rPr>
        <w:t>his:</w:t>
      </w:r>
    </w:p>
    <w:p w:rsidR="002F4880" w:rsidRDefault="002F4880">
      <w:pPr>
        <w:pStyle w:val="BodyText"/>
        <w:spacing w:before="9"/>
        <w:rPr>
          <w:sz w:val="23"/>
        </w:rPr>
      </w:pPr>
    </w:p>
    <w:p w:rsidR="002F4880" w:rsidRDefault="00377FCD">
      <w:pPr>
        <w:spacing w:line="201" w:lineRule="auto"/>
        <w:ind w:left="479" w:right="8293" w:hanging="360"/>
        <w:rPr>
          <w:rFonts w:ascii="Courier New"/>
          <w:sz w:val="19"/>
        </w:rPr>
      </w:pPr>
      <w:r>
        <w:rPr>
          <w:rFonts w:ascii="Courier New"/>
          <w:color w:val="010202"/>
          <w:w w:val="105"/>
          <w:sz w:val="19"/>
        </w:rPr>
        <w:t>X&gt; Procedure</w:t>
      </w:r>
      <w:r>
        <w:rPr>
          <w:rFonts w:ascii="Courier New"/>
          <w:color w:val="010202"/>
          <w:spacing w:val="-65"/>
          <w:w w:val="105"/>
          <w:sz w:val="19"/>
        </w:rPr>
        <w:t xml:space="preserve"> </w:t>
      </w:r>
      <w:r>
        <w:rPr>
          <w:rFonts w:ascii="Courier New"/>
          <w:color w:val="010202"/>
          <w:w w:val="105"/>
          <w:sz w:val="19"/>
        </w:rPr>
        <w:t>_MACHINE[A,A$] End Proc</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Existing closed procedures may also be used for this purpose, and it is perfectly legal to update a routine after the machine code program has been  re-assembled.</w:t>
      </w:r>
    </w:p>
    <w:p w:rsidR="002F4880" w:rsidRDefault="00377FCD">
      <w:pPr>
        <w:pStyle w:val="BodyText"/>
        <w:spacing w:before="233"/>
        <w:ind w:left="720"/>
      </w:pPr>
      <w:r>
        <w:pict>
          <v:shape id="_x0000_s1048" style="position:absolute;left:0;text-align:left;margin-left:31.75pt;margin-top:18.35pt;width:3pt;height:3pt;z-index:21016;mso-position-horizontal-relative:page" coordorigin="635,367" coordsize="60,60" path="m665,367r-21,8l635,397r9,23l665,427r21,-7l695,397r-9,-22l665,367xe" fillcolor="#010202" stroked="f">
            <v:path arrowok="t"/>
            <w10:wrap anchorx="page"/>
          </v:shape>
        </w:pict>
      </w:r>
      <w:r>
        <w:rPr>
          <w:color w:val="010202"/>
        </w:rPr>
        <w:t>Position the text cursor inside the empty procedure.</w:t>
      </w:r>
    </w:p>
    <w:p w:rsidR="002F4880" w:rsidRDefault="002F4880">
      <w:pPr>
        <w:pStyle w:val="BodyText"/>
        <w:spacing w:before="9"/>
        <w:rPr>
          <w:sz w:val="20"/>
        </w:rPr>
      </w:pPr>
    </w:p>
    <w:p w:rsidR="002F4880" w:rsidRDefault="00377FCD">
      <w:pPr>
        <w:pStyle w:val="BodyText"/>
        <w:spacing w:line="235" w:lineRule="auto"/>
        <w:ind w:left="719" w:right="1217"/>
      </w:pPr>
      <w:r>
        <w:pict>
          <v:shape id="_x0000_s1047" style="position:absolute;left:0;text-align:left;margin-left:31.75pt;margin-top:6.45pt;width:3pt;height:3pt;z-index:21040;mso-position-horizontal-relative:page" coordorigin="635,129" coordsize="60,60" path="m665,129r-21,7l635,159r9,22l665,189r21,-8l695,159r-9,-23l665,129xe" fillcolor="#010202" stroked="f">
            <v:path arrowok="t"/>
            <w10:wrap anchorx="page"/>
          </v:shape>
        </w:pict>
      </w:r>
      <w:r>
        <w:rPr>
          <w:color w:val="010202"/>
        </w:rPr>
        <w:t>Select [Insert Program] from the menu. You will now be prompted with a standard AMOS Professional file selector.</w:t>
      </w:r>
    </w:p>
    <w:p w:rsidR="002F4880" w:rsidRDefault="002F4880">
      <w:pPr>
        <w:pStyle w:val="BodyText"/>
        <w:spacing w:before="9"/>
        <w:rPr>
          <w:sz w:val="20"/>
        </w:rPr>
      </w:pPr>
    </w:p>
    <w:p w:rsidR="002F4880" w:rsidRDefault="00377FCD">
      <w:pPr>
        <w:pStyle w:val="BodyText"/>
        <w:spacing w:line="235" w:lineRule="auto"/>
        <w:ind w:left="719" w:right="146"/>
      </w:pPr>
      <w:r>
        <w:pict>
          <v:shape id="_x0000_s1046" style="position:absolute;left:0;text-align:left;margin-left:31.75pt;margin-top:6.45pt;width:3pt;height:3pt;z-index:21064;mso-position-horizontal-relative:page" coordorigin="635,129" coordsize="60,60" path="m665,129r-21,7l635,159r9,22l665,189r21,-8l695,159r-9,-23l665,129xe" fillcolor="#010202" stroked="f">
            <v:path arrowok="t"/>
            <w10:wrap anchorx="page"/>
          </v:shape>
        </w:pict>
      </w:r>
      <w:r>
        <w:rPr>
          <w:color w:val="010202"/>
        </w:rPr>
        <w:t>Select the machine language program from the disc. It must be a normally assembled mac</w:t>
      </w:r>
      <w:r>
        <w:rPr>
          <w:color w:val="010202"/>
        </w:rPr>
        <w:t>hine language which be run under CLI. A Workbench program or other commercial program cannot be inserted into a procedure. If this advice is ignored, your Amiga will crash when such a program is executed! The code must be PC relative, because AMOS Professi</w:t>
      </w:r>
      <w:r>
        <w:rPr>
          <w:color w:val="010202"/>
        </w:rPr>
        <w:t>onal will ignore any relocation information in the file. The code must use a single segment only, because AMOS Professional will only load the first CODE segment into</w:t>
      </w:r>
      <w:r>
        <w:rPr>
          <w:color w:val="010202"/>
          <w:spacing w:val="58"/>
        </w:rPr>
        <w:t xml:space="preserve"> </w:t>
      </w:r>
      <w:r>
        <w:rPr>
          <w:color w:val="010202"/>
        </w:rPr>
        <w:t>memory.</w:t>
      </w:r>
    </w:p>
    <w:p w:rsidR="002F4880" w:rsidRDefault="002F4880">
      <w:pPr>
        <w:pStyle w:val="BodyText"/>
        <w:spacing w:before="9"/>
        <w:rPr>
          <w:sz w:val="20"/>
        </w:rPr>
      </w:pPr>
    </w:p>
    <w:p w:rsidR="002F4880" w:rsidRDefault="00377FCD">
      <w:pPr>
        <w:pStyle w:val="BodyText"/>
        <w:spacing w:line="235" w:lineRule="auto"/>
        <w:ind w:left="719" w:right="146"/>
      </w:pPr>
      <w:r>
        <w:pict>
          <v:shape id="_x0000_s1045" style="position:absolute;left:0;text-align:left;margin-left:31.75pt;margin-top:6.45pt;width:3pt;height:3pt;z-index:21088;mso-position-horizontal-relative:page" coordorigin="635,129" coordsize="60,60" path="m665,129r-21,7l635,159r9,22l665,189r21,-8l695,159r-9,-23l665,129xe" fillcolor="#010202" stroked="f">
            <v:path arrowok="t"/>
            <w10:wrap anchorx="page"/>
          </v:shape>
        </w:pict>
      </w:r>
      <w:r>
        <w:rPr>
          <w:color w:val="010202"/>
        </w:rPr>
        <w:t xml:space="preserve">AMOS Professional will now close the procedure and insert the selected machine </w:t>
      </w:r>
      <w:r>
        <w:rPr>
          <w:color w:val="010202"/>
        </w:rPr>
        <w:t>language routine into memory. Any existing Basic instructions in the procedure will be</w:t>
      </w:r>
      <w:r>
        <w:rPr>
          <w:color w:val="010202"/>
          <w:spacing w:val="56"/>
        </w:rPr>
        <w:t xml:space="preserve"> </w:t>
      </w:r>
      <w:r>
        <w:rPr>
          <w:color w:val="010202"/>
        </w:rPr>
        <w:t>removed!</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Once the machine code is installed in this manner, it will be called automatically whenever the new procedure is run from AMOS Professional Basic.</w:t>
      </w:r>
    </w:p>
    <w:p w:rsidR="002F4880" w:rsidRDefault="00377FCD">
      <w:pPr>
        <w:pStyle w:val="Heading2"/>
        <w:spacing w:before="233"/>
      </w:pPr>
      <w:r>
        <w:rPr>
          <w:color w:val="010202"/>
        </w:rPr>
        <w:t>Communicatin</w:t>
      </w:r>
      <w:r>
        <w:rPr>
          <w:color w:val="010202"/>
        </w:rPr>
        <w:t>g with a machine code procedure</w:t>
      </w:r>
    </w:p>
    <w:p w:rsidR="002F4880" w:rsidRDefault="00377FCD">
      <w:pPr>
        <w:pStyle w:val="BodyText"/>
        <w:spacing w:line="273" w:lineRule="exact"/>
        <w:ind w:left="119"/>
      </w:pPr>
      <w:r>
        <w:rPr>
          <w:color w:val="010202"/>
        </w:rPr>
        <w:t>There are two methods of exchanging information with a machine code procedure.</w:t>
      </w:r>
    </w:p>
    <w:p w:rsidR="002F4880" w:rsidRDefault="002F4880">
      <w:pPr>
        <w:pStyle w:val="BodyText"/>
        <w:spacing w:before="10"/>
        <w:rPr>
          <w:sz w:val="20"/>
        </w:rPr>
      </w:pPr>
    </w:p>
    <w:p w:rsidR="002F4880" w:rsidRDefault="00377FCD">
      <w:pPr>
        <w:pStyle w:val="BodyText"/>
        <w:spacing w:line="235" w:lineRule="auto"/>
        <w:ind w:left="119" w:right="297"/>
      </w:pPr>
      <w:r>
        <w:rPr>
          <w:color w:val="010202"/>
        </w:rPr>
        <w:t>With the first method, values are loaded into the appropriate Address and Data registers, before the procedure is called using the AREG and DREG</w:t>
      </w:r>
      <w:r>
        <w:rPr>
          <w:color w:val="010202"/>
        </w:rPr>
        <w:t xml:space="preserve"> functions. For  example:</w:t>
      </w:r>
    </w:p>
    <w:p w:rsidR="002F4880" w:rsidRDefault="002F4880">
      <w:pPr>
        <w:pStyle w:val="BodyText"/>
        <w:spacing w:before="9"/>
        <w:rPr>
          <w:sz w:val="23"/>
        </w:rPr>
      </w:pPr>
    </w:p>
    <w:p w:rsidR="002F4880" w:rsidRDefault="00377FCD">
      <w:pPr>
        <w:spacing w:line="201" w:lineRule="auto"/>
        <w:ind w:left="479" w:right="6193" w:hanging="360"/>
        <w:rPr>
          <w:rFonts w:ascii="Courier New"/>
          <w:sz w:val="19"/>
        </w:rPr>
      </w:pPr>
      <w:r>
        <w:rPr>
          <w:rFonts w:ascii="Courier New"/>
          <w:color w:val="010202"/>
          <w:w w:val="105"/>
          <w:sz w:val="19"/>
        </w:rPr>
        <w:t>X&gt; Dreg(0)=1 : Dreg(1)=Varptr(A$) : _MACHINE Procedure</w:t>
      </w:r>
      <w:r>
        <w:rPr>
          <w:rFonts w:ascii="Courier New"/>
          <w:color w:val="010202"/>
          <w:spacing w:val="-51"/>
          <w:w w:val="105"/>
          <w:sz w:val="19"/>
        </w:rPr>
        <w:t xml:space="preserve"> </w:t>
      </w:r>
      <w:r>
        <w:rPr>
          <w:rFonts w:ascii="Courier New"/>
          <w:color w:val="010202"/>
          <w:w w:val="105"/>
          <w:sz w:val="19"/>
        </w:rPr>
        <w:t>_MACHINE</w:t>
      </w:r>
    </w:p>
    <w:p w:rsidR="002F4880" w:rsidRDefault="002F4880">
      <w:pPr>
        <w:spacing w:line="201" w:lineRule="auto"/>
        <w:rPr>
          <w:rFonts w:ascii="Courier New"/>
          <w:sz w:val="19"/>
        </w:rPr>
        <w:sectPr w:rsidR="002F4880">
          <w:pgSz w:w="11900" w:h="16840"/>
          <w:pgMar w:top="1360" w:right="1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366"/>
        <w:jc w:val="both"/>
      </w:pPr>
      <w:r>
        <w:rPr>
          <w:color w:val="010202"/>
        </w:rPr>
        <w:t xml:space="preserve">Note that AREG(3) to AREG(6) will </w:t>
      </w:r>
      <w:r>
        <w:rPr>
          <w:b/>
          <w:color w:val="010202"/>
        </w:rPr>
        <w:t xml:space="preserve">not </w:t>
      </w:r>
      <w:r>
        <w:rPr>
          <w:color w:val="010202"/>
        </w:rPr>
        <w:t>be transferred to the routine. These registers cannot be changed, as they are used to store important system information. To return values to AMOS Professional Basic, AREG and DREG can be used to read the contents of the Address and Data registers, after t</w:t>
      </w:r>
      <w:r>
        <w:rPr>
          <w:color w:val="010202"/>
        </w:rPr>
        <w:t>he procedure has been called.</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The second alternative method is much neater. Values are entered using normal parameters. As usual, a list of parameters is specified as part of the procedure definition, like</w:t>
      </w:r>
      <w:r>
        <w:rPr>
          <w:color w:val="010202"/>
          <w:spacing w:val="55"/>
        </w:rPr>
        <w:t xml:space="preserve"> </w:t>
      </w:r>
      <w:r>
        <w:rPr>
          <w:color w:val="010202"/>
        </w:rPr>
        <w:t>this:</w:t>
      </w:r>
    </w:p>
    <w:p w:rsidR="002F4880" w:rsidRDefault="002F4880">
      <w:pPr>
        <w:pStyle w:val="BodyText"/>
        <w:spacing w:before="9"/>
        <w:rPr>
          <w:sz w:val="23"/>
        </w:rPr>
      </w:pPr>
    </w:p>
    <w:p w:rsidR="002F4880" w:rsidRDefault="00377FCD">
      <w:pPr>
        <w:spacing w:before="1" w:line="201" w:lineRule="auto"/>
        <w:ind w:left="479" w:right="2181" w:hanging="360"/>
        <w:rPr>
          <w:rFonts w:ascii="Courier New" w:hAnsi="Courier New"/>
          <w:sz w:val="19"/>
        </w:rPr>
      </w:pPr>
      <w:r>
        <w:rPr>
          <w:rFonts w:ascii="Courier New" w:hAnsi="Courier New"/>
          <w:color w:val="010202"/>
          <w:w w:val="105"/>
          <w:sz w:val="19"/>
        </w:rPr>
        <w:t>X&gt; Rem Use no parameters but take info dir</w:t>
      </w:r>
      <w:r>
        <w:rPr>
          <w:rFonts w:ascii="Courier New" w:hAnsi="Courier New"/>
          <w:color w:val="010202"/>
          <w:w w:val="105"/>
          <w:sz w:val="19"/>
        </w:rPr>
        <w:t>ectly from AREG and DREG</w:t>
      </w:r>
      <w:r>
        <w:rPr>
          <w:rFonts w:ascii="Courier New" w:hAnsi="Courier New"/>
          <w:color w:val="010202"/>
          <w:spacing w:val="-80"/>
          <w:w w:val="105"/>
          <w:sz w:val="19"/>
        </w:rPr>
        <w:t xml:space="preserve"> </w:t>
      </w:r>
      <w:r>
        <w:rPr>
          <w:rFonts w:ascii="Courier New" w:hAnsi="Courier New"/>
          <w:color w:val="010202"/>
          <w:w w:val="105"/>
          <w:sz w:val="19"/>
        </w:rPr>
        <w:t>values Procedure</w:t>
      </w:r>
      <w:r>
        <w:rPr>
          <w:rFonts w:ascii="Courier New" w:hAnsi="Courier New"/>
          <w:color w:val="010202"/>
          <w:spacing w:val="-55"/>
          <w:w w:val="105"/>
          <w:sz w:val="19"/>
        </w:rPr>
        <w:t xml:space="preserve"> </w:t>
      </w:r>
      <w:r>
        <w:rPr>
          <w:rFonts w:ascii="Courier New" w:hAnsi="Courier New"/>
          <w:color w:val="010202"/>
          <w:w w:val="105"/>
          <w:sz w:val="19"/>
        </w:rPr>
        <w:t>_MACHINE°</w:t>
      </w:r>
    </w:p>
    <w:p w:rsidR="002F4880" w:rsidRDefault="00377FCD">
      <w:pPr>
        <w:spacing w:line="201" w:lineRule="auto"/>
        <w:ind w:left="479" w:right="3259"/>
        <w:rPr>
          <w:rFonts w:ascii="Courier New"/>
          <w:sz w:val="19"/>
        </w:rPr>
      </w:pPr>
      <w:r>
        <w:rPr>
          <w:rFonts w:ascii="Courier New"/>
          <w:color w:val="010202"/>
          <w:w w:val="105"/>
          <w:sz w:val="19"/>
        </w:rPr>
        <w:t>Procedure _MACHINE1[A] : Rem Enter one integer into procedure Procedure _MACH1NE2[A,B,C$] : Rem Get two integers and one string</w:t>
      </w:r>
    </w:p>
    <w:p w:rsidR="002F4880" w:rsidRDefault="002F4880">
      <w:pPr>
        <w:pStyle w:val="BodyText"/>
        <w:spacing w:before="1"/>
        <w:rPr>
          <w:rFonts w:ascii="Courier New"/>
          <w:sz w:val="18"/>
        </w:rPr>
      </w:pPr>
    </w:p>
    <w:p w:rsidR="002F4880" w:rsidRDefault="00377FCD">
      <w:pPr>
        <w:pStyle w:val="BodyText"/>
        <w:spacing w:line="235" w:lineRule="auto"/>
        <w:ind w:left="119"/>
      </w:pPr>
      <w:r>
        <w:rPr>
          <w:color w:val="010202"/>
        </w:rPr>
        <w:t>The values of the parameters are pushed onto the Parameter stack, pointed t</w:t>
      </w:r>
      <w:r>
        <w:rPr>
          <w:color w:val="010202"/>
        </w:rPr>
        <w:t>o by A3. These parameters are stored in reverse order, and are four bytes in length.</w:t>
      </w:r>
    </w:p>
    <w:p w:rsidR="002F4880" w:rsidRDefault="00377FCD">
      <w:pPr>
        <w:pStyle w:val="BodyText"/>
        <w:spacing w:before="234"/>
        <w:ind w:left="119"/>
      </w:pPr>
      <w:r>
        <w:rPr>
          <w:color w:val="010202"/>
        </w:rPr>
        <w:t>_MACHINE1 will grab the parameters like this:</w:t>
      </w:r>
    </w:p>
    <w:p w:rsidR="002F4880" w:rsidRDefault="002F4880">
      <w:pPr>
        <w:pStyle w:val="BodyText"/>
        <w:spacing w:before="9"/>
        <w:rPr>
          <w:sz w:val="20"/>
        </w:rPr>
      </w:pPr>
    </w:p>
    <w:p w:rsidR="002F4880" w:rsidRDefault="00377FCD">
      <w:pPr>
        <w:spacing w:before="1"/>
        <w:ind w:left="120"/>
        <w:rPr>
          <w:rFonts w:ascii="Courier New"/>
          <w:sz w:val="19"/>
        </w:rPr>
      </w:pPr>
      <w:r>
        <w:rPr>
          <w:rFonts w:ascii="Courier New"/>
          <w:color w:val="010202"/>
          <w:w w:val="105"/>
          <w:sz w:val="19"/>
        </w:rPr>
        <w:t>Move.l (a3)+,d0</w:t>
      </w:r>
    </w:p>
    <w:p w:rsidR="002F4880" w:rsidRDefault="002F4880">
      <w:pPr>
        <w:pStyle w:val="BodyText"/>
        <w:spacing w:before="6"/>
        <w:rPr>
          <w:rFonts w:ascii="Courier New"/>
          <w:sz w:val="17"/>
        </w:rPr>
      </w:pPr>
    </w:p>
    <w:p w:rsidR="002F4880" w:rsidRDefault="00377FCD">
      <w:pPr>
        <w:pStyle w:val="BodyText"/>
        <w:ind w:left="120"/>
      </w:pPr>
      <w:r>
        <w:rPr>
          <w:color w:val="010202"/>
        </w:rPr>
        <w:t>_MACHINE2 will grab the parameters as follows: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 Grab the string. Each string is stored at an EVEN address,</w:t>
      </w:r>
    </w:p>
    <w:p w:rsidR="002F4880" w:rsidRDefault="00377FCD">
      <w:pPr>
        <w:spacing w:line="198" w:lineRule="exact"/>
        <w:ind w:left="119"/>
        <w:rPr>
          <w:rFonts w:ascii="Courier New"/>
          <w:sz w:val="19"/>
        </w:rPr>
      </w:pPr>
      <w:r>
        <w:rPr>
          <w:rFonts w:ascii="Courier New"/>
          <w:color w:val="010202"/>
          <w:w w:val="105"/>
          <w:sz w:val="19"/>
        </w:rPr>
        <w:t>; starting with the length of the string, and then the string itself</w:t>
      </w:r>
    </w:p>
    <w:p w:rsidR="002F4880" w:rsidRDefault="00377FCD">
      <w:pPr>
        <w:tabs>
          <w:tab w:val="left" w:pos="3447"/>
        </w:tabs>
        <w:spacing w:before="145" w:line="198" w:lineRule="exact"/>
        <w:ind w:left="119"/>
        <w:rPr>
          <w:rFonts w:ascii="Courier New"/>
          <w:sz w:val="19"/>
        </w:rPr>
      </w:pPr>
      <w:r>
        <w:rPr>
          <w:rFonts w:ascii="Courier New"/>
          <w:color w:val="010202"/>
          <w:w w:val="105"/>
          <w:sz w:val="19"/>
        </w:rPr>
        <w:t>Move.l</w:t>
      </w:r>
      <w:r>
        <w:rPr>
          <w:rFonts w:ascii="Courier New"/>
          <w:color w:val="010202"/>
          <w:spacing w:val="-25"/>
          <w:w w:val="105"/>
          <w:sz w:val="19"/>
        </w:rPr>
        <w:t xml:space="preserve"> </w:t>
      </w:r>
      <w:r>
        <w:rPr>
          <w:rFonts w:ascii="Courier New"/>
          <w:color w:val="010202"/>
          <w:w w:val="105"/>
          <w:sz w:val="19"/>
        </w:rPr>
        <w:t>(a3)+,a2</w:t>
      </w:r>
      <w:r>
        <w:rPr>
          <w:rFonts w:ascii="Courier New"/>
          <w:color w:val="010202"/>
          <w:w w:val="105"/>
          <w:sz w:val="19"/>
        </w:rPr>
        <w:tab/>
        <w:t>* Address of the</w:t>
      </w:r>
      <w:r>
        <w:rPr>
          <w:rFonts w:ascii="Courier New"/>
          <w:color w:val="010202"/>
          <w:spacing w:val="-46"/>
          <w:w w:val="105"/>
          <w:sz w:val="19"/>
        </w:rPr>
        <w:t xml:space="preserve"> </w:t>
      </w:r>
      <w:r>
        <w:rPr>
          <w:rFonts w:ascii="Courier New"/>
          <w:color w:val="010202"/>
          <w:w w:val="105"/>
          <w:sz w:val="19"/>
        </w:rPr>
        <w:t>string</w:t>
      </w:r>
    </w:p>
    <w:p w:rsidR="002F4880" w:rsidRDefault="00377FCD">
      <w:pPr>
        <w:tabs>
          <w:tab w:val="left" w:pos="3447"/>
        </w:tabs>
        <w:spacing w:line="198" w:lineRule="exact"/>
        <w:ind w:left="119"/>
        <w:rPr>
          <w:rFonts w:ascii="Courier New"/>
          <w:sz w:val="19"/>
        </w:rPr>
      </w:pPr>
      <w:r>
        <w:rPr>
          <w:rFonts w:ascii="Courier New"/>
          <w:color w:val="010202"/>
          <w:w w:val="105"/>
          <w:sz w:val="19"/>
        </w:rPr>
        <w:t>Move.w</w:t>
      </w:r>
      <w:r>
        <w:rPr>
          <w:rFonts w:ascii="Courier New"/>
          <w:color w:val="010202"/>
          <w:spacing w:val="-25"/>
          <w:w w:val="105"/>
          <w:sz w:val="19"/>
        </w:rPr>
        <w:t xml:space="preserve"> </w:t>
      </w:r>
      <w:r>
        <w:rPr>
          <w:rFonts w:ascii="Courier New"/>
          <w:color w:val="010202"/>
          <w:w w:val="105"/>
          <w:sz w:val="19"/>
        </w:rPr>
        <w:t>(a2)+,d2</w:t>
      </w:r>
      <w:r>
        <w:rPr>
          <w:rFonts w:ascii="Courier New"/>
          <w:color w:val="010202"/>
          <w:w w:val="105"/>
          <w:sz w:val="19"/>
        </w:rPr>
        <w:tab/>
        <w:t>* Length of the</w:t>
      </w:r>
      <w:r>
        <w:rPr>
          <w:rFonts w:ascii="Courier New"/>
          <w:color w:val="010202"/>
          <w:spacing w:val="-45"/>
          <w:w w:val="105"/>
          <w:sz w:val="19"/>
        </w:rPr>
        <w:t xml:space="preserve"> </w:t>
      </w:r>
      <w:r>
        <w:rPr>
          <w:rFonts w:ascii="Courier New"/>
          <w:color w:val="010202"/>
          <w:w w:val="105"/>
          <w:sz w:val="19"/>
        </w:rPr>
        <w:t>string</w:t>
      </w:r>
    </w:p>
    <w:p w:rsidR="002F4880" w:rsidRDefault="00377FCD">
      <w:pPr>
        <w:spacing w:before="145"/>
        <w:ind w:left="119"/>
        <w:rPr>
          <w:rFonts w:ascii="Courier New"/>
          <w:sz w:val="19"/>
        </w:rPr>
      </w:pPr>
      <w:r>
        <w:rPr>
          <w:rFonts w:ascii="Courier New"/>
          <w:color w:val="010202"/>
          <w:w w:val="105"/>
          <w:sz w:val="19"/>
        </w:rPr>
        <w:t>; A2 now points to the first</w:t>
      </w:r>
      <w:r>
        <w:rPr>
          <w:rFonts w:ascii="Courier New"/>
          <w:color w:val="010202"/>
          <w:spacing w:val="-62"/>
          <w:w w:val="105"/>
          <w:sz w:val="19"/>
        </w:rPr>
        <w:t xml:space="preserve"> </w:t>
      </w:r>
      <w:r>
        <w:rPr>
          <w:rFonts w:ascii="Courier New"/>
          <w:color w:val="010202"/>
          <w:w w:val="105"/>
          <w:sz w:val="19"/>
        </w:rPr>
        <w:t>character</w:t>
      </w:r>
    </w:p>
    <w:p w:rsidR="002F4880" w:rsidRDefault="00377FCD">
      <w:pPr>
        <w:spacing w:before="144"/>
        <w:ind w:left="119"/>
        <w:rPr>
          <w:rFonts w:ascii="Courier New"/>
          <w:sz w:val="19"/>
        </w:rPr>
      </w:pPr>
      <w:r>
        <w:rPr>
          <w:rFonts w:ascii="Courier New"/>
          <w:color w:val="010202"/>
          <w:w w:val="105"/>
          <w:sz w:val="19"/>
        </w:rPr>
        <w:t>; Grab the two integers</w:t>
      </w:r>
    </w:p>
    <w:p w:rsidR="002F4880" w:rsidRDefault="00377FCD">
      <w:pPr>
        <w:tabs>
          <w:tab w:val="left" w:pos="3447"/>
        </w:tabs>
        <w:spacing w:before="144" w:line="198" w:lineRule="exact"/>
        <w:ind w:left="119"/>
        <w:rPr>
          <w:rFonts w:ascii="Courier New"/>
          <w:sz w:val="19"/>
        </w:rPr>
      </w:pPr>
      <w:r>
        <w:rPr>
          <w:rFonts w:ascii="Courier New"/>
          <w:color w:val="010202"/>
          <w:w w:val="105"/>
          <w:sz w:val="19"/>
        </w:rPr>
        <w:t>Move.l</w:t>
      </w:r>
      <w:r>
        <w:rPr>
          <w:rFonts w:ascii="Courier New"/>
          <w:color w:val="010202"/>
          <w:spacing w:val="-25"/>
          <w:w w:val="105"/>
          <w:sz w:val="19"/>
        </w:rPr>
        <w:t xml:space="preserve"> </w:t>
      </w:r>
      <w:r>
        <w:rPr>
          <w:rFonts w:ascii="Courier New"/>
          <w:color w:val="010202"/>
          <w:w w:val="105"/>
          <w:sz w:val="19"/>
        </w:rPr>
        <w:t>(a3)+,d1</w:t>
      </w:r>
      <w:r>
        <w:rPr>
          <w:rFonts w:ascii="Courier New"/>
          <w:color w:val="010202"/>
          <w:w w:val="105"/>
          <w:sz w:val="19"/>
        </w:rPr>
        <w:tab/>
        <w:t>* Grab</w:t>
      </w:r>
      <w:r>
        <w:rPr>
          <w:rFonts w:ascii="Courier New"/>
          <w:color w:val="010202"/>
          <w:spacing w:val="-15"/>
          <w:w w:val="105"/>
          <w:sz w:val="19"/>
        </w:rPr>
        <w:t xml:space="preserve"> </w:t>
      </w:r>
      <w:r>
        <w:rPr>
          <w:rFonts w:ascii="Courier New"/>
          <w:color w:val="010202"/>
          <w:w w:val="105"/>
          <w:sz w:val="19"/>
        </w:rPr>
        <w:t>"B"</w:t>
      </w:r>
    </w:p>
    <w:p w:rsidR="002F4880" w:rsidRDefault="00377FCD">
      <w:pPr>
        <w:tabs>
          <w:tab w:val="left" w:pos="3447"/>
        </w:tabs>
        <w:spacing w:line="198" w:lineRule="exact"/>
        <w:ind w:left="119"/>
        <w:rPr>
          <w:rFonts w:ascii="Courier New"/>
          <w:sz w:val="19"/>
        </w:rPr>
      </w:pPr>
      <w:r>
        <w:rPr>
          <w:rFonts w:ascii="Courier New"/>
          <w:color w:val="010202"/>
          <w:w w:val="105"/>
          <w:sz w:val="19"/>
        </w:rPr>
        <w:t>Move.l</w:t>
      </w:r>
      <w:r>
        <w:rPr>
          <w:rFonts w:ascii="Courier New"/>
          <w:color w:val="010202"/>
          <w:spacing w:val="-25"/>
          <w:w w:val="105"/>
          <w:sz w:val="19"/>
        </w:rPr>
        <w:t xml:space="preserve"> </w:t>
      </w:r>
      <w:r>
        <w:rPr>
          <w:rFonts w:ascii="Courier New"/>
          <w:color w:val="010202"/>
          <w:w w:val="105"/>
          <w:sz w:val="19"/>
        </w:rPr>
        <w:t>(a3)+,d0</w:t>
      </w:r>
      <w:r>
        <w:rPr>
          <w:rFonts w:ascii="Courier New"/>
          <w:color w:val="010202"/>
          <w:w w:val="105"/>
          <w:sz w:val="19"/>
        </w:rPr>
        <w:tab/>
        <w:t>* Grab</w:t>
      </w:r>
      <w:r>
        <w:rPr>
          <w:rFonts w:ascii="Courier New"/>
          <w:color w:val="010202"/>
          <w:spacing w:val="-15"/>
          <w:w w:val="105"/>
          <w:sz w:val="19"/>
        </w:rPr>
        <w:t xml:space="preserve"> </w:t>
      </w:r>
      <w:r>
        <w:rPr>
          <w:rFonts w:ascii="Courier New"/>
          <w:color w:val="010202"/>
          <w:w w:val="105"/>
          <w:sz w:val="19"/>
        </w:rPr>
        <w:t>"A"</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 xml:space="preserve">The AMOS Professional stack works in the same way as a conventional stack, so although anything </w:t>
      </w:r>
      <w:r>
        <w:rPr>
          <w:b/>
          <w:color w:val="010202"/>
        </w:rPr>
        <w:t xml:space="preserve">below </w:t>
      </w:r>
      <w:r>
        <w:rPr>
          <w:color w:val="010202"/>
        </w:rPr>
        <w:t>can be changed, do not touch any values above the base address contained in</w:t>
      </w:r>
      <w:r>
        <w:rPr>
          <w:color w:val="010202"/>
        </w:rPr>
        <w:t xml:space="preserve"> A3. Also note that the space available for the routine depends on the level of the procedure, so if it is called from the main program approximately 3k is available. This can be increased by a call to the SET STACK command from AMOS Professional Basic.</w:t>
      </w:r>
    </w:p>
    <w:p w:rsidR="002F4880" w:rsidRDefault="002F4880">
      <w:pPr>
        <w:pStyle w:val="BodyText"/>
        <w:spacing w:before="8"/>
        <w:rPr>
          <w:sz w:val="20"/>
        </w:rPr>
      </w:pPr>
    </w:p>
    <w:p w:rsidR="002F4880" w:rsidRDefault="00377FCD">
      <w:pPr>
        <w:pStyle w:val="BodyText"/>
        <w:spacing w:before="1" w:line="235" w:lineRule="auto"/>
        <w:ind w:left="119" w:right="237"/>
      </w:pPr>
      <w:r>
        <w:rPr>
          <w:color w:val="010202"/>
        </w:rPr>
        <w:t>To return values to AMOS Professional Basic, the value of DO is available from the PARAM function automatically.</w:t>
      </w:r>
    </w:p>
    <w:p w:rsidR="002F4880" w:rsidRDefault="002F4880">
      <w:pPr>
        <w:pStyle w:val="BodyText"/>
        <w:spacing w:before="4"/>
        <w:rPr>
          <w:sz w:val="20"/>
        </w:rPr>
      </w:pPr>
    </w:p>
    <w:p w:rsidR="002F4880" w:rsidRDefault="00377FCD">
      <w:pPr>
        <w:pStyle w:val="Heading2"/>
      </w:pPr>
      <w:r>
        <w:rPr>
          <w:color w:val="010202"/>
        </w:rPr>
        <w:t>Calling machine code from an address or bank</w:t>
      </w:r>
    </w:p>
    <w:p w:rsidR="002F4880" w:rsidRDefault="00377FCD">
      <w:pPr>
        <w:pStyle w:val="BodyText"/>
        <w:spacing w:line="273" w:lineRule="exact"/>
        <w:ind w:left="119"/>
      </w:pPr>
      <w:r>
        <w:rPr>
          <w:color w:val="010202"/>
        </w:rPr>
        <w:t>There is another option for calling machine code directly from a memory bank or an address.</w:t>
      </w:r>
    </w:p>
    <w:p w:rsidR="002F4880" w:rsidRDefault="002F4880">
      <w:pPr>
        <w:spacing w:line="273" w:lineRule="exact"/>
        <w:sectPr w:rsidR="002F4880">
          <w:pgSz w:w="11900" w:h="16840"/>
          <w:pgMar w:top="1360" w:right="22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PLOAD</w:t>
      </w:r>
    </w:p>
    <w:p w:rsidR="002F4880" w:rsidRDefault="00377FCD">
      <w:pPr>
        <w:spacing w:line="270" w:lineRule="exact"/>
        <w:ind w:left="120"/>
        <w:rPr>
          <w:i/>
          <w:sz w:val="24"/>
        </w:rPr>
      </w:pPr>
      <w:r>
        <w:rPr>
          <w:i/>
          <w:color w:val="010202"/>
          <w:sz w:val="24"/>
        </w:rPr>
        <w:t>instruction: load machine code directly into memory</w:t>
      </w:r>
    </w:p>
    <w:p w:rsidR="002F4880" w:rsidRDefault="00377FCD">
      <w:pPr>
        <w:spacing w:line="273" w:lineRule="exact"/>
        <w:ind w:left="119"/>
        <w:rPr>
          <w:sz w:val="24"/>
        </w:rPr>
      </w:pPr>
      <w:r>
        <w:rPr>
          <w:b/>
          <w:color w:val="010202"/>
          <w:sz w:val="24"/>
        </w:rPr>
        <w:t xml:space="preserve">Pload </w:t>
      </w:r>
      <w:r>
        <w:rPr>
          <w:color w:val="010202"/>
          <w:sz w:val="24"/>
        </w:rPr>
        <w:t>"filename",bank number</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The PLOAD command reserves a memory bank and loads some machine code into it from disc. Specify the  filename that contains the machine code file on disc, followed by the number of a new memory bank to be reserved for the program. If the bank number is neg</w:t>
      </w:r>
      <w:r>
        <w:rPr>
          <w:color w:val="010202"/>
        </w:rPr>
        <w:t xml:space="preserve">ative, the number will be multiplied by </w:t>
      </w:r>
      <w:r>
        <w:rPr>
          <w:color w:val="010202"/>
          <w:spacing w:val="2"/>
        </w:rPr>
        <w:t xml:space="preserve">-1, </w:t>
      </w:r>
      <w:r>
        <w:rPr>
          <w:color w:val="010202"/>
        </w:rPr>
        <w:t>and the bank will be allocated using Chip</w:t>
      </w:r>
      <w:r>
        <w:rPr>
          <w:color w:val="010202"/>
          <w:spacing w:val="15"/>
        </w:rPr>
        <w:t xml:space="preserve"> </w:t>
      </w:r>
      <w:r>
        <w:rPr>
          <w:color w:val="010202"/>
        </w:rPr>
        <w:t>memory.</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Once machine code is loaded in this way, it is installed as a permanent memory bank, so whenever the current program is saved, the machine code is stored too. Al</w:t>
      </w:r>
      <w:r>
        <w:rPr>
          <w:color w:val="010202"/>
        </w:rPr>
        <w:t>so note that the machine code file can be saved onto disc as a standard ".Abk" file, then loaded directly into AMOS Professional Basic. After PLOAD has performed its work, the memory bank can be executed immediately! The following factors should be noted:</w:t>
      </w:r>
    </w:p>
    <w:p w:rsidR="002F4880" w:rsidRDefault="002F4880">
      <w:pPr>
        <w:pStyle w:val="BodyText"/>
        <w:spacing w:before="9"/>
        <w:rPr>
          <w:sz w:val="20"/>
        </w:rPr>
      </w:pPr>
    </w:p>
    <w:p w:rsidR="002F4880" w:rsidRDefault="00377FCD">
      <w:pPr>
        <w:pStyle w:val="BodyText"/>
        <w:spacing w:line="235" w:lineRule="auto"/>
        <w:ind w:left="720" w:right="2341"/>
      </w:pPr>
      <w:r>
        <w:pict>
          <v:shape id="_x0000_s1044" style="position:absolute;left:0;text-align:left;margin-left:31.75pt;margin-top:6.45pt;width:3pt;height:3pt;z-index:21112;mso-position-horizontal-relative:page" coordorigin="635,129" coordsize="60,60" path="m665,129r-21,7l635,159r9,22l665,189r21,-8l695,159r-9,-23l665,129xe" fillcolor="#010202" stroked="f">
            <v:path arrowok="t"/>
            <w10:wrap anchorx="page"/>
          </v:shape>
        </w:pict>
      </w:r>
      <w:r>
        <w:pict>
          <v:shape id="_x0000_s1043" style="position:absolute;left:0;text-align:left;margin-left:31.75pt;margin-top:19.95pt;width:3pt;height:3pt;z-index:21136;mso-position-horizontal-relative:page" coordorigin="635,399" coordsize="60,60" path="m665,399r-21,7l635,429r9,22l665,459r21,-8l695,429r-9,-23l665,399xe" fillcolor="#010202" stroked="f">
            <v:path arrowok="t"/>
            <w10:wrap anchorx="page"/>
          </v:shape>
        </w:pict>
      </w:r>
      <w:r>
        <w:rPr>
          <w:color w:val="010202"/>
        </w:rPr>
        <w:t>This file must consist of a standard piece of machine code, that can be run under CLI. The program must be terminated by an RTS  instruction.</w:t>
      </w:r>
    </w:p>
    <w:p w:rsidR="002F4880" w:rsidRDefault="00377FCD">
      <w:pPr>
        <w:pStyle w:val="BodyText"/>
        <w:spacing w:line="267" w:lineRule="exact"/>
        <w:ind w:left="720"/>
      </w:pPr>
      <w:r>
        <w:pict>
          <v:shape id="_x0000_s1042" style="position:absolute;left:0;text-align:left;margin-left:31.75pt;margin-top:6.4pt;width:3pt;height:3pt;z-index:21160;mso-position-horizontal-relative:page" coordorigin="635,128" coordsize="60,60" path="m665,128r-21,8l635,158r9,23l665,188r21,-7l695,158r-9,-22l665,128xe" fillcolor="#010202" stroked="f">
            <v:path arrowok="t"/>
            <w10:wrap anchorx="page"/>
          </v:shape>
        </w:pict>
      </w:r>
      <w:r>
        <w:rPr>
          <w:color w:val="010202"/>
        </w:rPr>
        <w:t>Only the first CODE segment of the routine will be installed  into memory.</w:t>
      </w:r>
    </w:p>
    <w:p w:rsidR="002F4880" w:rsidRDefault="00377FCD">
      <w:pPr>
        <w:pStyle w:val="BodyText"/>
        <w:spacing w:line="273" w:lineRule="exact"/>
        <w:ind w:left="720"/>
      </w:pPr>
      <w:r>
        <w:pict>
          <v:shape id="_x0000_s1041" style="position:absolute;left:0;text-align:left;margin-left:31.75pt;margin-top:6.55pt;width:3pt;height:3pt;z-index:21184;mso-position-horizontal-relative:page" coordorigin="635,131" coordsize="60,60" path="m665,131r-21,8l635,161r9,23l665,191r21,-7l695,161r-9,-22l665,131xe" fillcolor="#010202" stroked="f">
            <v:path arrowok="t"/>
            <w10:wrap anchorx="page"/>
          </v:shape>
        </w:pict>
      </w:r>
      <w:r>
        <w:rPr>
          <w:color w:val="010202"/>
        </w:rPr>
        <w:t>Any attempt to load a commercial program using this technique will probably crash your Amiga</w:t>
      </w:r>
    </w:p>
    <w:p w:rsidR="002F4880" w:rsidRDefault="00377FCD">
      <w:pPr>
        <w:pStyle w:val="Heading2"/>
        <w:spacing w:before="233"/>
      </w:pPr>
      <w:r>
        <w:rPr>
          <w:color w:val="010202"/>
        </w:rPr>
        <w:t>CALL</w:t>
      </w:r>
    </w:p>
    <w:p w:rsidR="002F4880" w:rsidRDefault="00377FCD">
      <w:pPr>
        <w:spacing w:line="270" w:lineRule="exact"/>
        <w:ind w:left="119"/>
        <w:rPr>
          <w:i/>
          <w:sz w:val="24"/>
        </w:rPr>
      </w:pPr>
      <w:r>
        <w:rPr>
          <w:i/>
          <w:color w:val="010202"/>
          <w:sz w:val="24"/>
        </w:rPr>
        <w:t>instruction: execute a machine code program from memory</w:t>
      </w:r>
    </w:p>
    <w:p w:rsidR="002F4880" w:rsidRDefault="00377FCD">
      <w:pPr>
        <w:spacing w:line="270" w:lineRule="exact"/>
        <w:ind w:left="119"/>
        <w:rPr>
          <w:sz w:val="24"/>
        </w:rPr>
      </w:pPr>
      <w:r>
        <w:rPr>
          <w:b/>
          <w:color w:val="010202"/>
          <w:sz w:val="24"/>
        </w:rPr>
        <w:t xml:space="preserve">Call </w:t>
      </w:r>
      <w:r>
        <w:rPr>
          <w:color w:val="010202"/>
          <w:sz w:val="24"/>
        </w:rPr>
        <w:t>address</w:t>
      </w:r>
    </w:p>
    <w:p w:rsidR="002F4880" w:rsidRDefault="00377FCD">
      <w:pPr>
        <w:spacing w:line="270" w:lineRule="exact"/>
        <w:ind w:left="119"/>
        <w:rPr>
          <w:sz w:val="24"/>
        </w:rPr>
      </w:pPr>
      <w:r>
        <w:rPr>
          <w:b/>
          <w:color w:val="010202"/>
          <w:sz w:val="24"/>
        </w:rPr>
        <w:t xml:space="preserve">Call </w:t>
      </w:r>
      <w:r>
        <w:rPr>
          <w:color w:val="010202"/>
          <w:sz w:val="24"/>
        </w:rPr>
        <w:t>address,parameters</w:t>
      </w:r>
    </w:p>
    <w:p w:rsidR="002F4880" w:rsidRDefault="00377FCD">
      <w:pPr>
        <w:spacing w:line="270" w:lineRule="exact"/>
        <w:ind w:left="119"/>
        <w:rPr>
          <w:sz w:val="24"/>
        </w:rPr>
      </w:pPr>
      <w:r>
        <w:rPr>
          <w:b/>
          <w:color w:val="010202"/>
          <w:sz w:val="24"/>
        </w:rPr>
        <w:t xml:space="preserve">Call </w:t>
      </w:r>
      <w:r>
        <w:rPr>
          <w:color w:val="010202"/>
          <w:sz w:val="24"/>
        </w:rPr>
        <w:t>bank</w:t>
      </w:r>
    </w:p>
    <w:p w:rsidR="002F4880" w:rsidRDefault="00377FCD">
      <w:pPr>
        <w:spacing w:line="273" w:lineRule="exact"/>
        <w:ind w:left="119"/>
        <w:rPr>
          <w:sz w:val="24"/>
        </w:rPr>
      </w:pPr>
      <w:r>
        <w:rPr>
          <w:b/>
          <w:color w:val="010202"/>
          <w:sz w:val="24"/>
        </w:rPr>
        <w:t xml:space="preserve">Call </w:t>
      </w:r>
      <w:r>
        <w:rPr>
          <w:color w:val="010202"/>
          <w:sz w:val="24"/>
        </w:rPr>
        <w:t>bank,parameters</w:t>
      </w:r>
    </w:p>
    <w:p w:rsidR="002F4880" w:rsidRDefault="002F4880">
      <w:pPr>
        <w:pStyle w:val="BodyText"/>
        <w:spacing w:before="10"/>
        <w:rPr>
          <w:sz w:val="20"/>
        </w:rPr>
      </w:pPr>
    </w:p>
    <w:p w:rsidR="002F4880" w:rsidRDefault="00377FCD">
      <w:pPr>
        <w:pStyle w:val="BodyText"/>
        <w:spacing w:line="235" w:lineRule="auto"/>
        <w:ind w:left="119" w:right="185"/>
      </w:pPr>
      <w:r>
        <w:rPr>
          <w:color w:val="010202"/>
        </w:rPr>
        <w:t>The CALL instruction is used to r</w:t>
      </w:r>
      <w:r>
        <w:rPr>
          <w:color w:val="010202"/>
        </w:rPr>
        <w:t>un a machine code program straight from the Amiga's memory. You can specify either an absolute memory location or the number of a memory bank, previously installed using the PLOAD command.</w:t>
      </w:r>
    </w:p>
    <w:p w:rsidR="002F4880" w:rsidRDefault="002F4880">
      <w:pPr>
        <w:pStyle w:val="BodyText"/>
        <w:spacing w:before="9"/>
        <w:rPr>
          <w:sz w:val="20"/>
        </w:rPr>
      </w:pPr>
    </w:p>
    <w:p w:rsidR="002F4880" w:rsidRDefault="00377FCD">
      <w:pPr>
        <w:pStyle w:val="BodyText"/>
        <w:spacing w:line="235" w:lineRule="auto"/>
        <w:ind w:left="119" w:right="101"/>
      </w:pPr>
      <w:r>
        <w:rPr>
          <w:color w:val="010202"/>
        </w:rPr>
        <w:t>On entry to the program, registers D0 to D7 and A0 to A2 will be l</w:t>
      </w:r>
      <w:r>
        <w:rPr>
          <w:color w:val="010202"/>
        </w:rPr>
        <w:t>oaded from values stored in the DREG and   AREG functions. The assembly language program can change any 68000 registers it chooses. At the start of the routine, register A3 will point to the optional parameter list, which is explained next, and A5 will con</w:t>
      </w:r>
      <w:r>
        <w:rPr>
          <w:color w:val="010202"/>
        </w:rPr>
        <w:t>tain the address of</w:t>
      </w:r>
      <w:r>
        <w:rPr>
          <w:color w:val="010202"/>
          <w:spacing w:val="8"/>
        </w:rPr>
        <w:t xml:space="preserve"> </w:t>
      </w:r>
      <w:r>
        <w:rPr>
          <w:color w:val="010202"/>
        </w:rPr>
        <w:t>the</w:t>
      </w:r>
      <w:r>
        <w:rPr>
          <w:color w:val="010202"/>
          <w:spacing w:val="5"/>
        </w:rPr>
        <w:t xml:space="preserve"> </w:t>
      </w:r>
      <w:r>
        <w:rPr>
          <w:color w:val="010202"/>
        </w:rPr>
        <w:t>AMOS</w:t>
      </w:r>
      <w:r>
        <w:rPr>
          <w:color w:val="010202"/>
          <w:spacing w:val="10"/>
        </w:rPr>
        <w:t xml:space="preserve"> </w:t>
      </w:r>
      <w:r>
        <w:rPr>
          <w:color w:val="010202"/>
        </w:rPr>
        <w:t>Professional</w:t>
      </w:r>
      <w:r>
        <w:rPr>
          <w:color w:val="010202"/>
          <w:spacing w:val="11"/>
        </w:rPr>
        <w:t xml:space="preserve"> </w:t>
      </w:r>
      <w:r>
        <w:rPr>
          <w:color w:val="010202"/>
        </w:rPr>
        <w:t>data</w:t>
      </w:r>
      <w:r>
        <w:rPr>
          <w:color w:val="010202"/>
          <w:spacing w:val="3"/>
        </w:rPr>
        <w:t xml:space="preserve"> </w:t>
      </w:r>
      <w:r>
        <w:rPr>
          <w:color w:val="010202"/>
        </w:rPr>
        <w:t>zone.</w:t>
      </w:r>
      <w:r>
        <w:rPr>
          <w:color w:val="010202"/>
          <w:spacing w:val="10"/>
        </w:rPr>
        <w:t xml:space="preserve"> </w:t>
      </w:r>
      <w:r>
        <w:rPr>
          <w:color w:val="010202"/>
        </w:rPr>
        <w:t>When</w:t>
      </w:r>
      <w:r>
        <w:rPr>
          <w:color w:val="010202"/>
          <w:spacing w:val="10"/>
        </w:rPr>
        <w:t xml:space="preserve"> </w:t>
      </w:r>
      <w:r>
        <w:rPr>
          <w:color w:val="010202"/>
        </w:rPr>
        <w:t>the</w:t>
      </w:r>
      <w:r>
        <w:rPr>
          <w:color w:val="010202"/>
          <w:spacing w:val="5"/>
        </w:rPr>
        <w:t xml:space="preserve"> </w:t>
      </w:r>
      <w:r>
        <w:rPr>
          <w:color w:val="010202"/>
        </w:rPr>
        <w:t>routine</w:t>
      </w:r>
      <w:r>
        <w:rPr>
          <w:color w:val="010202"/>
          <w:spacing w:val="8"/>
        </w:rPr>
        <w:t xml:space="preserve"> </w:t>
      </w:r>
      <w:r>
        <w:rPr>
          <w:color w:val="010202"/>
        </w:rPr>
        <w:t>has</w:t>
      </w:r>
      <w:r>
        <w:rPr>
          <w:color w:val="010202"/>
          <w:spacing w:val="7"/>
        </w:rPr>
        <w:t xml:space="preserve"> </w:t>
      </w:r>
      <w:r>
        <w:rPr>
          <w:color w:val="010202"/>
        </w:rPr>
        <w:t>completed</w:t>
      </w:r>
      <w:r>
        <w:rPr>
          <w:color w:val="010202"/>
          <w:spacing w:val="3"/>
        </w:rPr>
        <w:t xml:space="preserve"> </w:t>
      </w:r>
      <w:r>
        <w:rPr>
          <w:color w:val="010202"/>
        </w:rPr>
        <w:t>its</w:t>
      </w:r>
      <w:r>
        <w:rPr>
          <w:color w:val="010202"/>
          <w:spacing w:val="11"/>
        </w:rPr>
        <w:t xml:space="preserve"> </w:t>
      </w:r>
      <w:r>
        <w:rPr>
          <w:color w:val="010202"/>
        </w:rPr>
        <w:t>task,</w:t>
      </w:r>
      <w:r>
        <w:rPr>
          <w:color w:val="010202"/>
          <w:spacing w:val="1"/>
        </w:rPr>
        <w:t xml:space="preserve"> </w:t>
      </w:r>
      <w:r>
        <w:rPr>
          <w:color w:val="010202"/>
        </w:rPr>
        <w:t>you</w:t>
      </w:r>
      <w:r>
        <w:rPr>
          <w:color w:val="010202"/>
          <w:spacing w:val="-1"/>
        </w:rPr>
        <w:t xml:space="preserve"> </w:t>
      </w:r>
      <w:r>
        <w:rPr>
          <w:color w:val="010202"/>
        </w:rPr>
        <w:t>can</w:t>
      </w:r>
      <w:r>
        <w:rPr>
          <w:color w:val="010202"/>
          <w:spacing w:val="10"/>
        </w:rPr>
        <w:t xml:space="preserve"> </w:t>
      </w:r>
      <w:r>
        <w:rPr>
          <w:color w:val="010202"/>
        </w:rPr>
        <w:t>return</w:t>
      </w:r>
      <w:r>
        <w:rPr>
          <w:color w:val="010202"/>
          <w:spacing w:val="10"/>
        </w:rPr>
        <w:t xml:space="preserve"> </w:t>
      </w:r>
      <w:r>
        <w:rPr>
          <w:color w:val="010202"/>
        </w:rPr>
        <w:t>to</w:t>
      </w:r>
      <w:r>
        <w:rPr>
          <w:color w:val="010202"/>
          <w:spacing w:val="6"/>
        </w:rPr>
        <w:t xml:space="preserve"> </w:t>
      </w:r>
      <w:r>
        <w:rPr>
          <w:color w:val="010202"/>
        </w:rPr>
        <w:t>Basic</w:t>
      </w:r>
      <w:r>
        <w:rPr>
          <w:color w:val="010202"/>
          <w:spacing w:val="5"/>
        </w:rPr>
        <w:t xml:space="preserve"> </w:t>
      </w:r>
      <w:r>
        <w:rPr>
          <w:color w:val="010202"/>
        </w:rPr>
        <w:t>with</w:t>
      </w:r>
      <w:r>
        <w:rPr>
          <w:color w:val="010202"/>
          <w:spacing w:val="6"/>
        </w:rPr>
        <w:t xml:space="preserve"> </w:t>
      </w:r>
      <w:r>
        <w:rPr>
          <w:color w:val="010202"/>
        </w:rPr>
        <w:t>a</w:t>
      </w:r>
      <w:r>
        <w:rPr>
          <w:color w:val="010202"/>
          <w:spacing w:val="11"/>
        </w:rPr>
        <w:t xml:space="preserve"> </w:t>
      </w:r>
      <w:r>
        <w:rPr>
          <w:color w:val="010202"/>
        </w:rPr>
        <w:t>RTS.</w:t>
      </w:r>
    </w:p>
    <w:p w:rsidR="002F4880" w:rsidRDefault="002F4880">
      <w:pPr>
        <w:pStyle w:val="BodyText"/>
        <w:spacing w:before="9"/>
        <w:rPr>
          <w:sz w:val="20"/>
        </w:rPr>
      </w:pPr>
    </w:p>
    <w:p w:rsidR="002F4880" w:rsidRDefault="00377FCD">
      <w:pPr>
        <w:pStyle w:val="BodyText"/>
        <w:spacing w:line="235" w:lineRule="auto"/>
        <w:ind w:left="119" w:right="141"/>
      </w:pPr>
      <w:r>
        <w:rPr>
          <w:color w:val="010202"/>
        </w:rPr>
        <w:t>After the memory location or bank number, a list of optional parameters may be given in the form of a list of    values. These values will be taken from the AMOS Professional Basic program and pushed onto the A3 stack by the CALL</w:t>
      </w:r>
      <w:r>
        <w:rPr>
          <w:color w:val="010202"/>
          <w:spacing w:val="1"/>
        </w:rPr>
        <w:t xml:space="preserve"> </w:t>
      </w:r>
      <w:r>
        <w:rPr>
          <w:color w:val="010202"/>
        </w:rPr>
        <w:t>command.</w:t>
      </w:r>
      <w:r>
        <w:rPr>
          <w:color w:val="010202"/>
          <w:spacing w:val="11"/>
        </w:rPr>
        <w:t xml:space="preserve"> </w:t>
      </w:r>
      <w:r>
        <w:rPr>
          <w:color w:val="010202"/>
        </w:rPr>
        <w:t>They must</w:t>
      </w:r>
      <w:r>
        <w:rPr>
          <w:color w:val="010202"/>
          <w:spacing w:val="11"/>
        </w:rPr>
        <w:t xml:space="preserve"> </w:t>
      </w:r>
      <w:r>
        <w:rPr>
          <w:color w:val="010202"/>
        </w:rPr>
        <w:t>be</w:t>
      </w:r>
      <w:r>
        <w:rPr>
          <w:color w:val="010202"/>
          <w:spacing w:val="11"/>
        </w:rPr>
        <w:t xml:space="preserve"> </w:t>
      </w:r>
      <w:r>
        <w:rPr>
          <w:color w:val="010202"/>
        </w:rPr>
        <w:t>remo</w:t>
      </w:r>
      <w:r>
        <w:rPr>
          <w:color w:val="010202"/>
        </w:rPr>
        <w:t>ved</w:t>
      </w:r>
      <w:r>
        <w:rPr>
          <w:color w:val="010202"/>
          <w:spacing w:val="-1"/>
        </w:rPr>
        <w:t xml:space="preserve"> </w:t>
      </w:r>
      <w:r>
        <w:rPr>
          <w:color w:val="010202"/>
        </w:rPr>
        <w:t>in</w:t>
      </w:r>
      <w:r>
        <w:rPr>
          <w:color w:val="010202"/>
          <w:spacing w:val="6"/>
        </w:rPr>
        <w:t xml:space="preserve"> </w:t>
      </w:r>
      <w:r>
        <w:rPr>
          <w:color w:val="010202"/>
        </w:rPr>
        <w:t>reverse</w:t>
      </w:r>
      <w:r>
        <w:rPr>
          <w:color w:val="010202"/>
          <w:spacing w:val="10"/>
        </w:rPr>
        <w:t xml:space="preserve"> </w:t>
      </w:r>
      <w:r>
        <w:rPr>
          <w:color w:val="010202"/>
        </w:rPr>
        <w:t>order,</w:t>
      </w:r>
      <w:r>
        <w:rPr>
          <w:color w:val="010202"/>
          <w:spacing w:val="1"/>
        </w:rPr>
        <w:t xml:space="preserve"> </w:t>
      </w:r>
      <w:r>
        <w:rPr>
          <w:color w:val="010202"/>
        </w:rPr>
        <w:t>so</w:t>
      </w:r>
      <w:r>
        <w:rPr>
          <w:color w:val="010202"/>
          <w:spacing w:val="10"/>
        </w:rPr>
        <w:t xml:space="preserve"> </w:t>
      </w:r>
      <w:r>
        <w:rPr>
          <w:color w:val="010202"/>
        </w:rPr>
        <w:t>the</w:t>
      </w:r>
      <w:r>
        <w:rPr>
          <w:color w:val="010202"/>
          <w:spacing w:val="5"/>
        </w:rPr>
        <w:t xml:space="preserve"> </w:t>
      </w:r>
      <w:r>
        <w:rPr>
          <w:color w:val="010202"/>
        </w:rPr>
        <w:t>last</w:t>
      </w:r>
      <w:r>
        <w:rPr>
          <w:color w:val="010202"/>
          <w:spacing w:val="10"/>
        </w:rPr>
        <w:t xml:space="preserve"> </w:t>
      </w:r>
      <w:r>
        <w:rPr>
          <w:color w:val="010202"/>
        </w:rPr>
        <w:t>value</w:t>
      </w:r>
      <w:r>
        <w:rPr>
          <w:color w:val="010202"/>
          <w:spacing w:val="3"/>
        </w:rPr>
        <w:t xml:space="preserve"> </w:t>
      </w:r>
      <w:r>
        <w:rPr>
          <w:color w:val="010202"/>
        </w:rPr>
        <w:t>in</w:t>
      </w:r>
      <w:r>
        <w:rPr>
          <w:color w:val="010202"/>
          <w:spacing w:val="6"/>
        </w:rPr>
        <w:t xml:space="preserve"> </w:t>
      </w:r>
      <w:r>
        <w:rPr>
          <w:color w:val="010202"/>
        </w:rPr>
        <w:t>the</w:t>
      </w:r>
      <w:r>
        <w:rPr>
          <w:color w:val="010202"/>
          <w:spacing w:val="5"/>
        </w:rPr>
        <w:t xml:space="preserve"> </w:t>
      </w:r>
      <w:r>
        <w:rPr>
          <w:color w:val="010202"/>
        </w:rPr>
        <w:t>list</w:t>
      </w:r>
      <w:r>
        <w:rPr>
          <w:color w:val="010202"/>
          <w:spacing w:val="5"/>
        </w:rPr>
        <w:t xml:space="preserve"> </w:t>
      </w:r>
      <w:r>
        <w:rPr>
          <w:color w:val="010202"/>
        </w:rPr>
        <w:t>will be</w:t>
      </w:r>
      <w:r>
        <w:rPr>
          <w:color w:val="010202"/>
          <w:spacing w:val="11"/>
        </w:rPr>
        <w:t xml:space="preserve"> </w:t>
      </w:r>
      <w:r>
        <w:rPr>
          <w:color w:val="010202"/>
        </w:rPr>
        <w:t>the</w:t>
      </w:r>
      <w:r>
        <w:rPr>
          <w:color w:val="010202"/>
          <w:spacing w:val="5"/>
        </w:rPr>
        <w:t xml:space="preserve"> </w:t>
      </w:r>
      <w:r>
        <w:rPr>
          <w:color w:val="010202"/>
        </w:rPr>
        <w:t>first</w:t>
      </w:r>
      <w:r>
        <w:rPr>
          <w:color w:val="010202"/>
          <w:spacing w:val="1"/>
        </w:rPr>
        <w:t xml:space="preserve"> </w:t>
      </w:r>
      <w:r>
        <w:rPr>
          <w:color w:val="010202"/>
        </w:rPr>
        <w:t>on</w:t>
      </w:r>
      <w:r>
        <w:rPr>
          <w:color w:val="010202"/>
          <w:spacing w:val="-1"/>
        </w:rPr>
        <w:t xml:space="preserve"> </w:t>
      </w:r>
      <w:r>
        <w:rPr>
          <w:color w:val="010202"/>
        </w:rPr>
        <w:t>the</w:t>
      </w:r>
      <w:r>
        <w:rPr>
          <w:color w:val="010202"/>
          <w:spacing w:val="5"/>
        </w:rPr>
        <w:t xml:space="preserve"> </w:t>
      </w:r>
      <w:r>
        <w:rPr>
          <w:color w:val="010202"/>
        </w:rPr>
        <w:t>stack.</w:t>
      </w:r>
    </w:p>
    <w:p w:rsidR="002F4880" w:rsidRDefault="00377FCD">
      <w:pPr>
        <w:pStyle w:val="BodyText"/>
        <w:spacing w:line="270" w:lineRule="exact"/>
        <w:ind w:left="119"/>
      </w:pPr>
      <w:r>
        <w:rPr>
          <w:color w:val="010202"/>
        </w:rPr>
        <w:t>The format of a parameter depends on  what type of variable they are, as follows:</w:t>
      </w:r>
    </w:p>
    <w:p w:rsidR="002F4880" w:rsidRDefault="002F4880">
      <w:pPr>
        <w:spacing w:line="270" w:lineRule="exact"/>
        <w:sectPr w:rsidR="002F4880">
          <w:pgSz w:w="11900" w:h="16840"/>
          <w:pgMar w:top="1360" w:right="1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b/>
          <w:color w:val="010202"/>
        </w:rPr>
        <w:t>Integers</w:t>
      </w:r>
      <w:r>
        <w:rPr>
          <w:color w:val="010202"/>
        </w:rPr>
        <w:t>. The parameter holds a long word, containing a normal AMOS Professional number. It can be grabbed with a line such as</w:t>
      </w:r>
      <w:r>
        <w:rPr>
          <w:color w:val="010202"/>
          <w:spacing w:val="31"/>
        </w:rPr>
        <w:t xml:space="preserve"> </w:t>
      </w:r>
      <w:r>
        <w:rPr>
          <w:color w:val="010202"/>
        </w:rPr>
        <w:t>this:</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Move.l (a3)+,d0</w:t>
      </w:r>
    </w:p>
    <w:p w:rsidR="002F4880" w:rsidRDefault="002F4880">
      <w:pPr>
        <w:pStyle w:val="BodyText"/>
        <w:rPr>
          <w:rFonts w:ascii="Courier New"/>
          <w:sz w:val="18"/>
        </w:rPr>
      </w:pPr>
    </w:p>
    <w:p w:rsidR="002F4880" w:rsidRDefault="00377FCD">
      <w:pPr>
        <w:pStyle w:val="BodyText"/>
        <w:spacing w:line="235" w:lineRule="auto"/>
        <w:ind w:left="119" w:right="146"/>
      </w:pPr>
      <w:r>
        <w:rPr>
          <w:b/>
          <w:color w:val="010202"/>
        </w:rPr>
        <w:t>Single precision numbers</w:t>
      </w:r>
      <w:r>
        <w:rPr>
          <w:color w:val="010202"/>
        </w:rPr>
        <w:t xml:space="preserve">. These are stored in Fast Floating Point format, and are held in one long word. To load </w:t>
      </w:r>
      <w:r>
        <w:rPr>
          <w:color w:val="010202"/>
        </w:rPr>
        <w:t>such a number into register d0, use the following:</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Move.l (a3)+,d0</w:t>
      </w:r>
    </w:p>
    <w:p w:rsidR="002F4880" w:rsidRDefault="002F4880">
      <w:pPr>
        <w:pStyle w:val="BodyText"/>
        <w:spacing w:before="11"/>
        <w:rPr>
          <w:rFonts w:ascii="Courier New"/>
          <w:sz w:val="17"/>
        </w:rPr>
      </w:pPr>
    </w:p>
    <w:p w:rsidR="002F4880" w:rsidRDefault="00377FCD">
      <w:pPr>
        <w:pStyle w:val="BodyText"/>
        <w:spacing w:line="235" w:lineRule="auto"/>
        <w:ind w:left="119" w:right="146"/>
      </w:pPr>
      <w:r>
        <w:rPr>
          <w:b/>
          <w:color w:val="010202"/>
        </w:rPr>
        <w:t>Double precision numbers</w:t>
      </w:r>
      <w:r>
        <w:rPr>
          <w:color w:val="010202"/>
        </w:rPr>
        <w:t>. These are stored in IEEE double precision format, and are held as two long words. To load a double precision variable into registers d0 and  dl, you could use th</w:t>
      </w:r>
      <w:r>
        <w:rPr>
          <w:color w:val="010202"/>
        </w:rPr>
        <w:t>is:</w:t>
      </w:r>
    </w:p>
    <w:p w:rsidR="002F4880" w:rsidRDefault="002F4880">
      <w:pPr>
        <w:pStyle w:val="BodyText"/>
        <w:spacing w:before="9"/>
        <w:rPr>
          <w:sz w:val="23"/>
        </w:rPr>
      </w:pPr>
    </w:p>
    <w:p w:rsidR="002F4880" w:rsidRDefault="00377FCD">
      <w:pPr>
        <w:tabs>
          <w:tab w:val="left" w:pos="2248"/>
        </w:tabs>
        <w:spacing w:line="201" w:lineRule="auto"/>
        <w:ind w:left="119" w:right="7816"/>
        <w:rPr>
          <w:rFonts w:ascii="Courier New"/>
          <w:sz w:val="19"/>
        </w:rPr>
      </w:pPr>
      <w:r>
        <w:rPr>
          <w:rFonts w:ascii="Courier New"/>
          <w:color w:val="010202"/>
          <w:w w:val="105"/>
          <w:sz w:val="19"/>
        </w:rPr>
        <w:t>Move.l</w:t>
      </w:r>
      <w:r>
        <w:rPr>
          <w:rFonts w:ascii="Courier New"/>
          <w:color w:val="010202"/>
          <w:spacing w:val="-25"/>
          <w:w w:val="105"/>
          <w:sz w:val="19"/>
        </w:rPr>
        <w:t xml:space="preserve"> </w:t>
      </w:r>
      <w:r>
        <w:rPr>
          <w:rFonts w:ascii="Courier New"/>
          <w:color w:val="010202"/>
          <w:w w:val="105"/>
          <w:sz w:val="19"/>
        </w:rPr>
        <w:t>(a3)+,d0</w:t>
      </w:r>
      <w:r>
        <w:rPr>
          <w:rFonts w:ascii="Courier New"/>
          <w:color w:val="010202"/>
          <w:w w:val="105"/>
          <w:sz w:val="19"/>
        </w:rPr>
        <w:tab/>
        <w:t>*</w:t>
      </w:r>
      <w:r>
        <w:rPr>
          <w:rFonts w:ascii="Courier New"/>
          <w:color w:val="010202"/>
          <w:spacing w:val="-12"/>
          <w:w w:val="105"/>
          <w:sz w:val="19"/>
        </w:rPr>
        <w:t xml:space="preserve"> </w:t>
      </w:r>
      <w:r>
        <w:rPr>
          <w:rFonts w:ascii="Courier New"/>
          <w:color w:val="010202"/>
          <w:w w:val="105"/>
          <w:sz w:val="19"/>
        </w:rPr>
        <w:t>Top</w:t>
      </w:r>
      <w:r>
        <w:rPr>
          <w:rFonts w:ascii="Courier New"/>
          <w:color w:val="010202"/>
          <w:spacing w:val="-6"/>
          <w:w w:val="105"/>
          <w:sz w:val="19"/>
        </w:rPr>
        <w:t xml:space="preserve"> </w:t>
      </w:r>
      <w:r>
        <w:rPr>
          <w:rFonts w:ascii="Courier New"/>
          <w:color w:val="010202"/>
          <w:w w:val="105"/>
          <w:sz w:val="19"/>
        </w:rPr>
        <w:t>half</w:t>
      </w:r>
      <w:r>
        <w:rPr>
          <w:rFonts w:ascii="Courier New"/>
          <w:color w:val="010202"/>
          <w:spacing w:val="-1"/>
          <w:w w:val="102"/>
          <w:sz w:val="19"/>
        </w:rPr>
        <w:t xml:space="preserve"> </w:t>
      </w:r>
      <w:r>
        <w:rPr>
          <w:rFonts w:ascii="Courier New"/>
          <w:color w:val="010202"/>
          <w:w w:val="105"/>
          <w:sz w:val="19"/>
        </w:rPr>
        <w:t>Move.l</w:t>
      </w:r>
      <w:r>
        <w:rPr>
          <w:rFonts w:ascii="Courier New"/>
          <w:color w:val="010202"/>
          <w:spacing w:val="-25"/>
          <w:w w:val="105"/>
          <w:sz w:val="19"/>
        </w:rPr>
        <w:t xml:space="preserve"> </w:t>
      </w:r>
      <w:r>
        <w:rPr>
          <w:rFonts w:ascii="Courier New"/>
          <w:color w:val="010202"/>
          <w:w w:val="105"/>
          <w:sz w:val="19"/>
        </w:rPr>
        <w:t>(a3)+,d1</w:t>
      </w:r>
      <w:r>
        <w:rPr>
          <w:rFonts w:ascii="Courier New"/>
          <w:color w:val="010202"/>
          <w:w w:val="105"/>
          <w:sz w:val="19"/>
        </w:rPr>
        <w:tab/>
        <w:t>* Bottom</w:t>
      </w:r>
      <w:r>
        <w:rPr>
          <w:rFonts w:ascii="Courier New"/>
          <w:color w:val="010202"/>
          <w:spacing w:val="-35"/>
          <w:w w:val="105"/>
          <w:sz w:val="19"/>
        </w:rPr>
        <w:t xml:space="preserve"> </w:t>
      </w:r>
      <w:r>
        <w:rPr>
          <w:rFonts w:ascii="Courier New"/>
          <w:color w:val="010202"/>
          <w:w w:val="105"/>
          <w:sz w:val="19"/>
        </w:rPr>
        <w:t>half</w:t>
      </w:r>
    </w:p>
    <w:p w:rsidR="002F4880" w:rsidRDefault="002F4880">
      <w:pPr>
        <w:pStyle w:val="BodyText"/>
        <w:rPr>
          <w:rFonts w:ascii="Courier New"/>
          <w:sz w:val="18"/>
        </w:rPr>
      </w:pPr>
    </w:p>
    <w:p w:rsidR="002F4880" w:rsidRDefault="00377FCD">
      <w:pPr>
        <w:pStyle w:val="BodyText"/>
        <w:spacing w:line="235" w:lineRule="auto"/>
        <w:ind w:left="119" w:right="146"/>
      </w:pPr>
      <w:r>
        <w:rPr>
          <w:b/>
          <w:color w:val="010202"/>
        </w:rPr>
        <w:t>Strings</w:t>
      </w:r>
      <w:r>
        <w:rPr>
          <w:color w:val="010202"/>
        </w:rPr>
        <w:t>. The stack contains the Address of the string in memory. All strings begin with a single word that holds their length. For example:</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 Grab the string. Each string is stored at an EVEN address,</w:t>
      </w:r>
    </w:p>
    <w:p w:rsidR="002F4880" w:rsidRDefault="00377FCD">
      <w:pPr>
        <w:spacing w:line="198" w:lineRule="exact"/>
        <w:ind w:left="119"/>
        <w:rPr>
          <w:rFonts w:ascii="Courier New"/>
          <w:sz w:val="19"/>
        </w:rPr>
      </w:pPr>
      <w:r>
        <w:rPr>
          <w:rFonts w:ascii="Courier New"/>
          <w:color w:val="010202"/>
          <w:w w:val="105"/>
          <w:sz w:val="19"/>
        </w:rPr>
        <w:t>; starting with the length of the string, and then the string itself</w:t>
      </w:r>
    </w:p>
    <w:p w:rsidR="002F4880" w:rsidRDefault="00377FCD">
      <w:pPr>
        <w:tabs>
          <w:tab w:val="left" w:pos="2368"/>
        </w:tabs>
        <w:spacing w:before="179" w:line="201" w:lineRule="auto"/>
        <w:ind w:left="119" w:right="6503"/>
        <w:rPr>
          <w:rFonts w:ascii="Courier New"/>
          <w:sz w:val="19"/>
        </w:rPr>
      </w:pPr>
      <w:r>
        <w:rPr>
          <w:rFonts w:ascii="Courier New"/>
          <w:color w:val="010202"/>
          <w:w w:val="105"/>
          <w:sz w:val="19"/>
        </w:rPr>
        <w:t>Move.l</w:t>
      </w:r>
      <w:r>
        <w:rPr>
          <w:rFonts w:ascii="Courier New"/>
          <w:color w:val="010202"/>
          <w:spacing w:val="-25"/>
          <w:w w:val="105"/>
          <w:sz w:val="19"/>
        </w:rPr>
        <w:t xml:space="preserve"> </w:t>
      </w:r>
      <w:r>
        <w:rPr>
          <w:rFonts w:ascii="Courier New"/>
          <w:color w:val="010202"/>
          <w:w w:val="105"/>
          <w:sz w:val="19"/>
        </w:rPr>
        <w:t>(a3)+,a2</w:t>
      </w:r>
      <w:r>
        <w:rPr>
          <w:rFonts w:ascii="Courier New"/>
          <w:color w:val="010202"/>
          <w:w w:val="105"/>
          <w:sz w:val="19"/>
        </w:rPr>
        <w:tab/>
        <w:t>* Address of</w:t>
      </w:r>
      <w:r>
        <w:rPr>
          <w:rFonts w:ascii="Courier New"/>
          <w:color w:val="010202"/>
          <w:spacing w:val="-37"/>
          <w:w w:val="105"/>
          <w:sz w:val="19"/>
        </w:rPr>
        <w:t xml:space="preserve"> </w:t>
      </w:r>
      <w:r>
        <w:rPr>
          <w:rFonts w:ascii="Courier New"/>
          <w:color w:val="010202"/>
          <w:w w:val="105"/>
          <w:sz w:val="19"/>
        </w:rPr>
        <w:t>the</w:t>
      </w:r>
      <w:r>
        <w:rPr>
          <w:rFonts w:ascii="Courier New"/>
          <w:color w:val="010202"/>
          <w:spacing w:val="-9"/>
          <w:w w:val="105"/>
          <w:sz w:val="19"/>
        </w:rPr>
        <w:t xml:space="preserve"> </w:t>
      </w:r>
      <w:r>
        <w:rPr>
          <w:rFonts w:ascii="Courier New"/>
          <w:color w:val="010202"/>
          <w:w w:val="105"/>
          <w:sz w:val="19"/>
        </w:rPr>
        <w:t>string</w:t>
      </w:r>
      <w:r>
        <w:rPr>
          <w:rFonts w:ascii="Courier New"/>
          <w:color w:val="010202"/>
          <w:spacing w:val="-1"/>
          <w:w w:val="102"/>
          <w:sz w:val="19"/>
        </w:rPr>
        <w:t xml:space="preserve"> </w:t>
      </w:r>
      <w:r>
        <w:rPr>
          <w:rFonts w:ascii="Courier New"/>
          <w:color w:val="010202"/>
          <w:w w:val="105"/>
          <w:sz w:val="19"/>
        </w:rPr>
        <w:t>Move.w</w:t>
      </w:r>
      <w:r>
        <w:rPr>
          <w:rFonts w:ascii="Courier New"/>
          <w:color w:val="010202"/>
          <w:spacing w:val="-25"/>
          <w:w w:val="105"/>
          <w:sz w:val="19"/>
        </w:rPr>
        <w:t xml:space="preserve"> </w:t>
      </w:r>
      <w:r>
        <w:rPr>
          <w:rFonts w:ascii="Courier New"/>
          <w:color w:val="010202"/>
          <w:w w:val="105"/>
          <w:sz w:val="19"/>
        </w:rPr>
        <w:t>(a2)+,d2</w:t>
      </w:r>
      <w:r>
        <w:rPr>
          <w:rFonts w:ascii="Courier New"/>
          <w:color w:val="010202"/>
          <w:w w:val="105"/>
          <w:sz w:val="19"/>
        </w:rPr>
        <w:tab/>
        <w:t>* Length of the</w:t>
      </w:r>
      <w:r>
        <w:rPr>
          <w:rFonts w:ascii="Courier New"/>
          <w:color w:val="010202"/>
          <w:spacing w:val="-45"/>
          <w:w w:val="105"/>
          <w:sz w:val="19"/>
        </w:rPr>
        <w:t xml:space="preserve"> </w:t>
      </w:r>
      <w:r>
        <w:rPr>
          <w:rFonts w:ascii="Courier New"/>
          <w:color w:val="010202"/>
          <w:w w:val="105"/>
          <w:sz w:val="19"/>
        </w:rPr>
        <w:t>string</w:t>
      </w:r>
    </w:p>
    <w:p w:rsidR="002F4880" w:rsidRDefault="002F4880">
      <w:pPr>
        <w:pStyle w:val="BodyText"/>
        <w:spacing w:before="6"/>
        <w:rPr>
          <w:rFonts w:ascii="Courier New"/>
          <w:sz w:val="17"/>
        </w:rPr>
      </w:pPr>
    </w:p>
    <w:p w:rsidR="002F4880" w:rsidRDefault="00377FCD">
      <w:pPr>
        <w:pStyle w:val="Heading2"/>
        <w:ind w:left="120"/>
      </w:pPr>
      <w:r>
        <w:rPr>
          <w:color w:val="010202"/>
        </w:rPr>
        <w:t>AREG</w:t>
      </w:r>
    </w:p>
    <w:p w:rsidR="002F4880" w:rsidRDefault="00377FCD">
      <w:pPr>
        <w:spacing w:line="270" w:lineRule="exact"/>
        <w:ind w:left="120"/>
        <w:rPr>
          <w:i/>
          <w:sz w:val="24"/>
        </w:rPr>
      </w:pPr>
      <w:r>
        <w:rPr>
          <w:i/>
          <w:color w:val="010202"/>
          <w:sz w:val="24"/>
        </w:rPr>
        <w:t>reserved variable: pass values to and from 68000 address register</w:t>
      </w:r>
    </w:p>
    <w:p w:rsidR="002F4880" w:rsidRDefault="00377FCD">
      <w:pPr>
        <w:spacing w:line="270" w:lineRule="exact"/>
        <w:ind w:left="119"/>
        <w:rPr>
          <w:sz w:val="24"/>
        </w:rPr>
      </w:pPr>
      <w:r>
        <w:rPr>
          <w:color w:val="010202"/>
          <w:sz w:val="24"/>
        </w:rPr>
        <w:t>a=</w:t>
      </w:r>
      <w:r>
        <w:rPr>
          <w:b/>
          <w:color w:val="010202"/>
          <w:sz w:val="24"/>
        </w:rPr>
        <w:t>Areg</w:t>
      </w:r>
      <w:r>
        <w:rPr>
          <w:color w:val="010202"/>
          <w:sz w:val="24"/>
        </w:rPr>
        <w:t>(number)</w:t>
      </w:r>
    </w:p>
    <w:p w:rsidR="002F4880" w:rsidRDefault="00377FCD">
      <w:pPr>
        <w:spacing w:line="273" w:lineRule="exact"/>
        <w:ind w:left="119"/>
        <w:rPr>
          <w:sz w:val="24"/>
        </w:rPr>
      </w:pPr>
      <w:r>
        <w:rPr>
          <w:b/>
          <w:color w:val="010202"/>
          <w:sz w:val="24"/>
        </w:rPr>
        <w:t>Areg</w:t>
      </w:r>
      <w:r>
        <w:rPr>
          <w:color w:val="010202"/>
          <w:sz w:val="24"/>
        </w:rPr>
        <w:t>(number)=a</w:t>
      </w:r>
    </w:p>
    <w:p w:rsidR="002F4880" w:rsidRDefault="002F4880">
      <w:pPr>
        <w:pStyle w:val="BodyText"/>
        <w:spacing w:before="9"/>
        <w:rPr>
          <w:sz w:val="20"/>
        </w:rPr>
      </w:pPr>
    </w:p>
    <w:p w:rsidR="002F4880" w:rsidRDefault="00377FCD">
      <w:pPr>
        <w:pStyle w:val="BodyText"/>
        <w:spacing w:before="1" w:line="235" w:lineRule="auto"/>
        <w:ind w:left="119" w:right="146"/>
      </w:pPr>
      <w:r>
        <w:rPr>
          <w:color w:val="010202"/>
        </w:rPr>
        <w:t>AREG is a special array which is used to pass values to and from any of the 68000 processor's address registers. Specify the number of the register from 0 to 6, selected from either of the following two  groups:</w:t>
      </w:r>
    </w:p>
    <w:p w:rsidR="002F4880" w:rsidRDefault="002F4880">
      <w:pPr>
        <w:pStyle w:val="BodyText"/>
        <w:spacing w:before="9"/>
        <w:rPr>
          <w:sz w:val="20"/>
        </w:rPr>
      </w:pPr>
    </w:p>
    <w:p w:rsidR="002F4880" w:rsidRDefault="00377FCD">
      <w:pPr>
        <w:pStyle w:val="BodyText"/>
        <w:spacing w:line="235" w:lineRule="auto"/>
        <w:ind w:left="119" w:right="146"/>
      </w:pPr>
      <w:r>
        <w:rPr>
          <w:b/>
          <w:color w:val="010202"/>
        </w:rPr>
        <w:t>A0, Al, A2</w:t>
      </w:r>
      <w:r>
        <w:rPr>
          <w:color w:val="010202"/>
        </w:rPr>
        <w:t>. These registers can be read fro</w:t>
      </w:r>
      <w:r>
        <w:rPr>
          <w:color w:val="010202"/>
        </w:rPr>
        <w:t>m AMOS Professional Basic, and changed at will. Whenever a machine code program is run, any new values will be transferred straight into the relevant address register.  For example:</w:t>
      </w:r>
    </w:p>
    <w:p w:rsidR="002F4880" w:rsidRDefault="002F4880">
      <w:pPr>
        <w:pStyle w:val="BodyText"/>
        <w:spacing w:before="9"/>
        <w:rPr>
          <w:sz w:val="23"/>
        </w:rPr>
      </w:pPr>
    </w:p>
    <w:p w:rsidR="002F4880" w:rsidRDefault="00377FCD">
      <w:pPr>
        <w:spacing w:line="201" w:lineRule="auto"/>
        <w:ind w:left="479" w:right="3558" w:hanging="360"/>
        <w:rPr>
          <w:rFonts w:ascii="Courier New"/>
          <w:sz w:val="19"/>
        </w:rPr>
      </w:pPr>
      <w:r>
        <w:rPr>
          <w:rFonts w:ascii="Courier New"/>
          <w:color w:val="010202"/>
          <w:w w:val="105"/>
          <w:sz w:val="19"/>
        </w:rPr>
        <w:t>X&gt; Areg(0)=Varptr(A$) : Rem Load the address of A$ into A0 Areg(1)=Varptr</w:t>
      </w:r>
      <w:r>
        <w:rPr>
          <w:rFonts w:ascii="Courier New"/>
          <w:color w:val="010202"/>
          <w:w w:val="105"/>
          <w:sz w:val="19"/>
        </w:rPr>
        <w:t>(B(0,0)) : Rem Load the address of B(0,0) into Al</w:t>
      </w:r>
    </w:p>
    <w:p w:rsidR="002F4880" w:rsidRDefault="002F4880">
      <w:pPr>
        <w:pStyle w:val="BodyText"/>
        <w:rPr>
          <w:rFonts w:ascii="Courier New"/>
          <w:sz w:val="18"/>
        </w:rPr>
      </w:pPr>
    </w:p>
    <w:p w:rsidR="002F4880" w:rsidRDefault="00377FCD">
      <w:pPr>
        <w:pStyle w:val="BodyText"/>
        <w:spacing w:line="235" w:lineRule="auto"/>
        <w:ind w:left="119" w:right="146"/>
      </w:pPr>
      <w:r>
        <w:rPr>
          <w:b/>
          <w:color w:val="010202"/>
        </w:rPr>
        <w:t>A3, A4, A5, A6</w:t>
      </w:r>
      <w:r>
        <w:rPr>
          <w:color w:val="010202"/>
        </w:rPr>
        <w:t>. These are read-only registers. Any attempt to change their current contents will generate an "illegal function call" error message.</w:t>
      </w:r>
    </w:p>
    <w:p w:rsidR="002F4880" w:rsidRDefault="00377FCD">
      <w:pPr>
        <w:pStyle w:val="Heading2"/>
        <w:spacing w:before="233"/>
      </w:pPr>
      <w:r>
        <w:rPr>
          <w:color w:val="010202"/>
        </w:rPr>
        <w:t>DREG</w:t>
      </w:r>
    </w:p>
    <w:p w:rsidR="002F4880" w:rsidRDefault="00377FCD">
      <w:pPr>
        <w:spacing w:line="270" w:lineRule="exact"/>
        <w:ind w:left="119"/>
        <w:rPr>
          <w:i/>
          <w:sz w:val="24"/>
        </w:rPr>
      </w:pPr>
      <w:r>
        <w:rPr>
          <w:i/>
          <w:color w:val="010202"/>
          <w:sz w:val="24"/>
        </w:rPr>
        <w:t>reserved variable: pass value into 68000 data register</w:t>
      </w:r>
    </w:p>
    <w:p w:rsidR="002F4880" w:rsidRDefault="00377FCD">
      <w:pPr>
        <w:spacing w:line="270" w:lineRule="exact"/>
        <w:ind w:left="119"/>
        <w:rPr>
          <w:sz w:val="24"/>
        </w:rPr>
      </w:pPr>
      <w:r>
        <w:rPr>
          <w:color w:val="010202"/>
          <w:sz w:val="24"/>
        </w:rPr>
        <w:t>d=</w:t>
      </w:r>
      <w:r>
        <w:rPr>
          <w:b/>
          <w:color w:val="010202"/>
          <w:sz w:val="24"/>
        </w:rPr>
        <w:t>Dreg</w:t>
      </w:r>
      <w:r>
        <w:rPr>
          <w:color w:val="010202"/>
          <w:sz w:val="24"/>
        </w:rPr>
        <w:t>(number)</w:t>
      </w:r>
    </w:p>
    <w:p w:rsidR="002F4880" w:rsidRDefault="00377FCD">
      <w:pPr>
        <w:spacing w:line="273" w:lineRule="exact"/>
        <w:ind w:left="119"/>
        <w:rPr>
          <w:sz w:val="24"/>
        </w:rPr>
      </w:pPr>
      <w:r>
        <w:rPr>
          <w:b/>
          <w:color w:val="010202"/>
          <w:sz w:val="24"/>
        </w:rPr>
        <w:t>Dreg</w:t>
      </w:r>
      <w:r>
        <w:rPr>
          <w:color w:val="010202"/>
          <w:sz w:val="24"/>
        </w:rPr>
        <w:t>(number)=d</w:t>
      </w:r>
    </w:p>
    <w:p w:rsidR="002F4880" w:rsidRDefault="002F4880">
      <w:pPr>
        <w:pStyle w:val="BodyText"/>
        <w:spacing w:before="10"/>
        <w:rPr>
          <w:sz w:val="20"/>
        </w:rPr>
      </w:pPr>
    </w:p>
    <w:p w:rsidR="002F4880" w:rsidRDefault="00377FCD">
      <w:pPr>
        <w:pStyle w:val="BodyText"/>
        <w:spacing w:line="235" w:lineRule="auto"/>
        <w:ind w:left="119" w:right="363"/>
      </w:pPr>
      <w:r>
        <w:rPr>
          <w:color w:val="010202"/>
        </w:rPr>
        <w:t>DREG can be used to move values back and forth between AMOS Professional Basic and the 68000's Data registers, by specifying the number of a data register from 0 to  7.</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97"/>
      </w:pPr>
      <w:r>
        <w:rPr>
          <w:color w:val="010202"/>
        </w:rPr>
        <w:t>This function can be thought of as an array which holds an exact copy of registers DO to D7. This array is automatically moved into the Data registers, either by the CALL command or whenever a machine code procedure   is run. Once the</w:t>
      </w:r>
      <w:r>
        <w:rPr>
          <w:color w:val="010202"/>
        </w:rPr>
        <w:t xml:space="preserve"> routine has ended, the new contents of DO to D7 is copied directly into the array, so that the results may be read directly from AMOS Professional programs. For </w:t>
      </w:r>
      <w:r>
        <w:rPr>
          <w:color w:val="010202"/>
          <w:spacing w:val="5"/>
        </w:rPr>
        <w:t xml:space="preserve"> </w:t>
      </w:r>
      <w:r>
        <w:rPr>
          <w:color w:val="010202"/>
        </w:rPr>
        <w:t>example: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Dreg(0)=10 : Rem Save 10 into DO</w:t>
      </w:r>
    </w:p>
    <w:p w:rsidR="002F4880" w:rsidRDefault="00377FCD">
      <w:pPr>
        <w:spacing w:line="198" w:lineRule="exact"/>
        <w:ind w:left="479"/>
        <w:rPr>
          <w:rFonts w:ascii="Courier New"/>
          <w:sz w:val="19"/>
        </w:rPr>
      </w:pPr>
      <w:r>
        <w:rPr>
          <w:rFonts w:ascii="Courier New"/>
          <w:color w:val="010202"/>
          <w:w w:val="105"/>
          <w:sz w:val="19"/>
        </w:rPr>
        <w:t>Print Dreg(0) : Rem Print the contents of</w:t>
      </w:r>
      <w:r>
        <w:rPr>
          <w:rFonts w:ascii="Courier New"/>
          <w:color w:val="010202"/>
          <w:spacing w:val="-59"/>
          <w:w w:val="105"/>
          <w:sz w:val="19"/>
        </w:rPr>
        <w:t xml:space="preserve"> </w:t>
      </w:r>
      <w:r>
        <w:rPr>
          <w:rFonts w:ascii="Courier New"/>
          <w:color w:val="010202"/>
          <w:w w:val="105"/>
          <w:sz w:val="19"/>
        </w:rPr>
        <w:t>DO</w:t>
      </w:r>
    </w:p>
    <w:p w:rsidR="002F4880" w:rsidRDefault="002F4880">
      <w:pPr>
        <w:spacing w:line="198" w:lineRule="exact"/>
        <w:rPr>
          <w:rFonts w:ascii="Courier New"/>
          <w:sz w:val="19"/>
        </w:rPr>
        <w:sectPr w:rsidR="002F4880">
          <w:pgSz w:w="11900" w:h="16840"/>
          <w:pgMar w:top="1360" w:right="26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right="146"/>
      </w:pPr>
      <w:r>
        <w:rPr>
          <w:color w:val="010202"/>
        </w:rPr>
        <w:t>AMOS Professional has no need for a different run-only version of the main AMOS Professional system, and this Chapter explains the simplicity of creating run-only discs.</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If you are familiar with the original AMOS system, you may be expecting to find the AMOS Professional equivalent of the separate run-only version of AMOS, called RAMOS. This allows you to run AMOS programs completely independently from the AMOS package, bu</w:t>
      </w:r>
      <w:r>
        <w:rPr>
          <w:color w:val="010202"/>
        </w:rPr>
        <w:t>t with AMOS Professional there is no necessity for RAMOS  at all!</w:t>
      </w:r>
    </w:p>
    <w:p w:rsidR="002F4880" w:rsidRDefault="002F4880">
      <w:pPr>
        <w:pStyle w:val="BodyText"/>
        <w:spacing w:before="9"/>
        <w:rPr>
          <w:sz w:val="20"/>
        </w:rPr>
      </w:pPr>
    </w:p>
    <w:p w:rsidR="002F4880" w:rsidRDefault="00377FCD">
      <w:pPr>
        <w:pStyle w:val="BodyText"/>
        <w:spacing w:line="235" w:lineRule="auto"/>
        <w:ind w:left="119" w:right="233"/>
      </w:pPr>
      <w:r>
        <w:rPr>
          <w:color w:val="010202"/>
        </w:rPr>
        <w:t>AMOS Professional can be regarded as three interlinked programs, namely the Editor, the Monitor and the  Interpreter. Obviously, the main element is the Interpreter, "AMOSPro". The Interpre</w:t>
      </w:r>
      <w:r>
        <w:rPr>
          <w:color w:val="010202"/>
        </w:rPr>
        <w:t xml:space="preserve">ter can be called along with the name of a program, without the Editor or Monitor, </w:t>
      </w:r>
      <w:r>
        <w:rPr>
          <w:color w:val="010202"/>
          <w:spacing w:val="2"/>
        </w:rPr>
        <w:t xml:space="preserve"> </w:t>
      </w:r>
      <w:r>
        <w:rPr>
          <w:color w:val="010202"/>
        </w:rPr>
        <w:t>like this:</w:t>
      </w:r>
    </w:p>
    <w:p w:rsidR="002F4880" w:rsidRDefault="00377FCD">
      <w:pPr>
        <w:pStyle w:val="BodyText"/>
        <w:spacing w:before="1"/>
        <w:rPr>
          <w:sz w:val="18"/>
        </w:rPr>
      </w:pPr>
      <w:r>
        <w:rPr>
          <w:noProof/>
          <w:lang w:val="en-GB" w:eastAsia="en-GB"/>
        </w:rPr>
        <w:drawing>
          <wp:anchor distT="0" distB="0" distL="0" distR="0" simplePos="0" relativeHeight="21208" behindDoc="0" locked="0" layoutInCell="1" allowOverlap="1">
            <wp:simplePos x="0" y="0"/>
            <wp:positionH relativeFrom="page">
              <wp:posOffset>165100</wp:posOffset>
            </wp:positionH>
            <wp:positionV relativeFrom="paragraph">
              <wp:posOffset>157084</wp:posOffset>
            </wp:positionV>
            <wp:extent cx="5886450" cy="1228725"/>
            <wp:effectExtent l="0" t="0" r="0" b="0"/>
            <wp:wrapTopAndBottom/>
            <wp:docPr id="299" name="image1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53.jpeg"/>
                    <pic:cNvPicPr/>
                  </pic:nvPicPr>
                  <pic:blipFill>
                    <a:blip r:embed="rId281" cstate="print"/>
                    <a:stretch>
                      <a:fillRect/>
                    </a:stretch>
                  </pic:blipFill>
                  <pic:spPr>
                    <a:xfrm>
                      <a:off x="0" y="0"/>
                      <a:ext cx="5886450" cy="1228725"/>
                    </a:xfrm>
                    <a:prstGeom prst="rect">
                      <a:avLst/>
                    </a:prstGeom>
                  </pic:spPr>
                </pic:pic>
              </a:graphicData>
            </a:graphic>
          </wp:anchor>
        </w:drawing>
      </w:r>
    </w:p>
    <w:p w:rsidR="002F4880" w:rsidRDefault="00377FCD">
      <w:pPr>
        <w:pStyle w:val="BodyText"/>
        <w:spacing w:before="202" w:line="235" w:lineRule="auto"/>
        <w:ind w:left="119" w:right="146"/>
      </w:pPr>
      <w:r>
        <w:rPr>
          <w:color w:val="010202"/>
        </w:rPr>
        <w:t>The program will be loaded along with the Interpreter, and executed. When the program has been run, AMOS Professional will look for the "AMOSPro.Editor" file i</w:t>
      </w:r>
      <w:r>
        <w:rPr>
          <w:color w:val="010202"/>
        </w:rPr>
        <w:t>n the APSystem folder. If it is found, the Editor will be loaded into memory. If the file is not found, you  will be brought back to the Workbench.</w:t>
      </w:r>
    </w:p>
    <w:p w:rsidR="002F4880" w:rsidRDefault="00377FCD">
      <w:pPr>
        <w:pStyle w:val="Heading2"/>
        <w:spacing w:before="233"/>
      </w:pPr>
      <w:r>
        <w:rPr>
          <w:color w:val="010202"/>
        </w:rPr>
        <w:t>Run-only discs</w:t>
      </w:r>
    </w:p>
    <w:p w:rsidR="002F4880" w:rsidRDefault="00377FCD">
      <w:pPr>
        <w:pStyle w:val="BodyText"/>
        <w:spacing w:before="2" w:line="235" w:lineRule="auto"/>
        <w:ind w:left="119" w:right="146"/>
      </w:pPr>
      <w:r>
        <w:rPr>
          <w:color w:val="010202"/>
        </w:rPr>
        <w:t>To create a run-only disc, simply copy your AMOSPro System disc, and remove the following fil</w:t>
      </w:r>
      <w:r>
        <w:rPr>
          <w:color w:val="010202"/>
        </w:rPr>
        <w:t>es from the APSystem folder:</w:t>
      </w:r>
    </w:p>
    <w:p w:rsidR="002F4880" w:rsidRDefault="002F4880">
      <w:pPr>
        <w:pStyle w:val="BodyText"/>
        <w:spacing w:before="9"/>
        <w:rPr>
          <w:sz w:val="23"/>
        </w:rPr>
      </w:pPr>
    </w:p>
    <w:p w:rsidR="002F4880" w:rsidRDefault="00377FCD">
      <w:pPr>
        <w:spacing w:before="1" w:line="201" w:lineRule="auto"/>
        <w:ind w:left="120" w:right="7550"/>
        <w:rPr>
          <w:rFonts w:ascii="Courier New"/>
          <w:sz w:val="19"/>
        </w:rPr>
      </w:pPr>
      <w:r>
        <w:rPr>
          <w:rFonts w:ascii="Courier New"/>
          <w:color w:val="010202"/>
          <w:w w:val="105"/>
          <w:sz w:val="19"/>
        </w:rPr>
        <w:t xml:space="preserve">AMOSPro.Editor AMOSPro.Editor_Config AMOSPro.Monitor </w:t>
      </w:r>
      <w:r>
        <w:rPr>
          <w:rFonts w:ascii="Courier New"/>
          <w:color w:val="010202"/>
          <w:sz w:val="19"/>
        </w:rPr>
        <w:t>AMOSPro.Monitor_Resource</w:t>
      </w:r>
    </w:p>
    <w:p w:rsidR="002F4880" w:rsidRDefault="002F4880">
      <w:pPr>
        <w:pStyle w:val="BodyText"/>
        <w:rPr>
          <w:rFonts w:ascii="Courier New"/>
          <w:sz w:val="18"/>
        </w:rPr>
      </w:pPr>
    </w:p>
    <w:p w:rsidR="002F4880" w:rsidRDefault="00377FCD">
      <w:pPr>
        <w:pStyle w:val="BodyText"/>
        <w:spacing w:line="235" w:lineRule="auto"/>
        <w:ind w:left="119" w:right="146"/>
      </w:pPr>
      <w:r>
        <w:rPr>
          <w:color w:val="010202"/>
        </w:rPr>
        <w:t>Please note that when booting, if AMOS Professional finds the "Autoexec.AMOS" file in the current directory, this program will be run before the Ed</w:t>
      </w:r>
      <w:r>
        <w:rPr>
          <w:color w:val="010202"/>
        </w:rPr>
        <w:t>itor is loaded.</w:t>
      </w:r>
    </w:p>
    <w:p w:rsidR="002F4880" w:rsidRDefault="002F4880">
      <w:pPr>
        <w:pStyle w:val="BodyText"/>
        <w:spacing w:before="8"/>
        <w:rPr>
          <w:sz w:val="20"/>
        </w:rPr>
      </w:pPr>
    </w:p>
    <w:p w:rsidR="002F4880" w:rsidRDefault="00377FCD">
      <w:pPr>
        <w:pStyle w:val="BodyText"/>
        <w:spacing w:before="1" w:line="235" w:lineRule="auto"/>
        <w:ind w:left="119" w:right="363"/>
      </w:pPr>
      <w:r>
        <w:rPr>
          <w:color w:val="010202"/>
        </w:rPr>
        <w:t>Because the Editor is a separate program, the Interpreter is not only able to work without it, but can also load it when a program is over, if necessary.</w:t>
      </w:r>
    </w:p>
    <w:p w:rsidR="002F4880" w:rsidRDefault="002F4880">
      <w:pPr>
        <w:pStyle w:val="BodyText"/>
        <w:spacing w:before="4"/>
        <w:rPr>
          <w:sz w:val="20"/>
        </w:rPr>
      </w:pPr>
    </w:p>
    <w:p w:rsidR="002F4880" w:rsidRDefault="00377FCD">
      <w:pPr>
        <w:pStyle w:val="Heading2"/>
      </w:pPr>
      <w:r>
        <w:rPr>
          <w:color w:val="010202"/>
        </w:rPr>
        <w:t>KILL EDITOR</w:t>
      </w:r>
    </w:p>
    <w:p w:rsidR="002F4880" w:rsidRDefault="00377FCD">
      <w:pPr>
        <w:spacing w:line="270" w:lineRule="exact"/>
        <w:ind w:left="119"/>
        <w:rPr>
          <w:i/>
          <w:sz w:val="24"/>
        </w:rPr>
      </w:pPr>
      <w:r>
        <w:rPr>
          <w:i/>
          <w:color w:val="010202"/>
          <w:sz w:val="24"/>
        </w:rPr>
        <w:t>instruction: remove the AMOS Professional Editor from memory</w:t>
      </w:r>
    </w:p>
    <w:p w:rsidR="002F4880" w:rsidRDefault="00377FCD">
      <w:pPr>
        <w:pStyle w:val="Heading2"/>
      </w:pPr>
      <w:r>
        <w:rPr>
          <w:color w:val="010202"/>
        </w:rPr>
        <w:t>Kill Editor</w:t>
      </w:r>
    </w:p>
    <w:p w:rsidR="002F4880" w:rsidRDefault="00377FCD">
      <w:pPr>
        <w:pStyle w:val="BodyText"/>
        <w:spacing w:before="234"/>
        <w:ind w:left="119"/>
      </w:pPr>
      <w:r>
        <w:rPr>
          <w:color w:val="010202"/>
        </w:rPr>
        <w:t>The KILL EDITOR command unloads the AMOS Professional Editor from</w:t>
      </w:r>
      <w:r>
        <w:rPr>
          <w:color w:val="010202"/>
          <w:spacing w:val="55"/>
        </w:rPr>
        <w:t xml:space="preserve"> </w:t>
      </w:r>
      <w:r>
        <w:rPr>
          <w:color w:val="010202"/>
        </w:rPr>
        <w:t>memory.</w:t>
      </w:r>
    </w:p>
    <w:p w:rsidR="002F4880" w:rsidRDefault="002F4880">
      <w:pPr>
        <w:sectPr w:rsidR="002F4880">
          <w:headerReference w:type="default" r:id="rId282"/>
          <w:footerReference w:type="default" r:id="rId283"/>
          <w:pgSz w:w="11900" w:h="16840"/>
          <w:pgMar w:top="1360" w:right="1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71"/>
      </w:pPr>
      <w:r>
        <w:rPr>
          <w:color w:val="010202"/>
        </w:rPr>
        <w:t xml:space="preserve">In order for this command to operate, it must be enabled in the Interpreter configuration file. Also, please note that the current program cannot be an accessory if KILL EDITOR is to work and the program cannot be a program that has been PRUNed by another </w:t>
      </w:r>
      <w:r>
        <w:rPr>
          <w:color w:val="010202"/>
        </w:rPr>
        <w:t>program. Otherwise, for all other programs, the following operations are performed when KILL EDITOR is called:</w:t>
      </w:r>
    </w:p>
    <w:p w:rsidR="002F4880" w:rsidRDefault="002F4880">
      <w:pPr>
        <w:pStyle w:val="BodyText"/>
        <w:spacing w:before="8"/>
        <w:rPr>
          <w:sz w:val="20"/>
        </w:rPr>
      </w:pPr>
    </w:p>
    <w:p w:rsidR="002F4880" w:rsidRDefault="00377FCD">
      <w:pPr>
        <w:pStyle w:val="BodyText"/>
        <w:spacing w:before="1" w:line="235" w:lineRule="auto"/>
        <w:ind w:left="720" w:right="660"/>
      </w:pPr>
      <w:r>
        <w:pict>
          <v:shape id="_x0000_s1040" style="position:absolute;left:0;text-align:left;margin-left:31.75pt;margin-top:6.5pt;width:3pt;height:3pt;z-index:21232;mso-position-horizontal-relative:page" coordorigin="635,130" coordsize="60,60" path="m665,130r-21,7l635,160r9,22l665,190r21,-8l695,160r-9,-23l665,130xe" fillcolor="#010202" stroked="f">
            <v:path arrowok="t"/>
            <w10:wrap anchorx="page"/>
          </v:shape>
        </w:pict>
      </w:r>
      <w:r>
        <w:pict>
          <v:shape id="_x0000_s1039" style="position:absolute;left:0;text-align:left;margin-left:31.75pt;margin-top:20pt;width:3pt;height:3pt;z-index:21256;mso-position-horizontal-relative:page" coordorigin="635,400" coordsize="60,60" path="m665,400r-21,7l635,430r9,22l665,460r21,-8l695,430r-9,-23l665,400xe" fillcolor="#010202" stroked="f">
            <v:path arrowok="t"/>
            <w10:wrap anchorx="page"/>
          </v:shape>
        </w:pict>
      </w:r>
      <w:r>
        <w:rPr>
          <w:color w:val="010202"/>
        </w:rPr>
        <w:t>A "warm start" procedure is executed, saving the configuration of all programs currently in memory. This configuration and the current program is left in memory, but all other programs are erased.</w:t>
      </w:r>
    </w:p>
    <w:p w:rsidR="002F4880" w:rsidRDefault="00377FCD">
      <w:pPr>
        <w:pStyle w:val="BodyText"/>
        <w:spacing w:line="235" w:lineRule="auto"/>
        <w:ind w:left="719" w:right="71"/>
      </w:pPr>
      <w:r>
        <w:pict>
          <v:shape id="_x0000_s1038" style="position:absolute;left:0;text-align:left;margin-left:31.75pt;margin-top:6.45pt;width:3pt;height:3pt;z-index:21280;mso-position-horizontal-relative:page" coordorigin="635,129" coordsize="60,60" path="m665,129r-21,7l635,159r9,22l665,189r21,-8l695,159r-9,-23l665,129xe" fillcolor="#010202" stroked="f">
            <v:path arrowok="t"/>
            <w10:wrap anchorx="page"/>
          </v:shape>
        </w:pict>
      </w:r>
      <w:r>
        <w:rPr>
          <w:color w:val="010202"/>
        </w:rPr>
        <w:t>All Editor buffers and Editor programs are also removed fr</w:t>
      </w:r>
      <w:r>
        <w:rPr>
          <w:color w:val="010202"/>
        </w:rPr>
        <w:t>om memory, leaving a run-only memory configuration.</w:t>
      </w:r>
    </w:p>
    <w:p w:rsidR="002F4880" w:rsidRDefault="00377FCD">
      <w:pPr>
        <w:pStyle w:val="BodyText"/>
        <w:spacing w:line="235" w:lineRule="auto"/>
        <w:ind w:left="719" w:right="71"/>
      </w:pPr>
      <w:r>
        <w:pict>
          <v:shape id="_x0000_s1037" style="position:absolute;left:0;text-align:left;margin-left:31.75pt;margin-top:6.45pt;width:3pt;height:3pt;z-index:21304;mso-position-horizontal-relative:page" coordorigin="635,129" coordsize="60,60" path="m665,129r-21,7l635,159r9,22l665,189r21,-8l695,159r-9,-23l665,129xe" fillcolor="#010202" stroked="f">
            <v:path arrowok="t"/>
            <w10:wrap anchorx="page"/>
          </v:shape>
        </w:pict>
      </w:r>
      <w:r>
        <w:rPr>
          <w:color w:val="010202"/>
        </w:rPr>
        <w:t>When the program is over, AMOS Professional will re-load the Editor with all of the data concerning the last session, which may take a little time, but which will return you to exactly the same status as</w:t>
      </w:r>
      <w:r>
        <w:rPr>
          <w:color w:val="010202"/>
        </w:rPr>
        <w:t xml:space="preserve"> before KILL EDITOR was called!</w:t>
      </w:r>
    </w:p>
    <w:p w:rsidR="002F4880" w:rsidRDefault="002F4880">
      <w:pPr>
        <w:pStyle w:val="BodyText"/>
        <w:spacing w:before="4"/>
        <w:rPr>
          <w:sz w:val="20"/>
        </w:rPr>
      </w:pPr>
    </w:p>
    <w:p w:rsidR="002F4880" w:rsidRDefault="00377FCD">
      <w:pPr>
        <w:pStyle w:val="BodyText"/>
        <w:ind w:left="119"/>
      </w:pPr>
      <w:r>
        <w:rPr>
          <w:color w:val="010202"/>
        </w:rPr>
        <w:t>Remember that Kill Editor must be enabled from the [Set Editor] option in the [Config] menu for it to work.</w:t>
      </w:r>
    </w:p>
    <w:p w:rsidR="002F4880" w:rsidRDefault="002F4880">
      <w:pPr>
        <w:pStyle w:val="BodyText"/>
        <w:spacing w:before="9"/>
        <w:rPr>
          <w:sz w:val="20"/>
        </w:rPr>
      </w:pPr>
    </w:p>
    <w:p w:rsidR="002F4880" w:rsidRDefault="00377FCD">
      <w:pPr>
        <w:pStyle w:val="BodyText"/>
        <w:spacing w:line="235" w:lineRule="auto"/>
        <w:ind w:left="119" w:right="71"/>
      </w:pPr>
      <w:r>
        <w:rPr>
          <w:color w:val="010202"/>
        </w:rPr>
        <w:t xml:space="preserve">You are reminded that the PRG STATE function can be used to establish how a particular program was run. PRG STATE </w:t>
      </w:r>
      <w:r>
        <w:rPr>
          <w:color w:val="010202"/>
        </w:rPr>
        <w:t>returns the current status of a program in the form of one of three possible values.</w:t>
      </w:r>
    </w:p>
    <w:p w:rsidR="002F4880" w:rsidRDefault="002F4880">
      <w:pPr>
        <w:pStyle w:val="BodyText"/>
        <w:spacing w:before="9"/>
        <w:rPr>
          <w:sz w:val="20"/>
        </w:rPr>
      </w:pPr>
    </w:p>
    <w:p w:rsidR="002F4880" w:rsidRDefault="00377FCD">
      <w:pPr>
        <w:tabs>
          <w:tab w:val="left" w:pos="2518"/>
        </w:tabs>
        <w:spacing w:line="205" w:lineRule="exact"/>
        <w:ind w:left="120"/>
        <w:rPr>
          <w:rFonts w:ascii="Courier New"/>
          <w:b/>
          <w:sz w:val="19"/>
        </w:rPr>
      </w:pPr>
      <w:r>
        <w:rPr>
          <w:rFonts w:ascii="Courier New"/>
          <w:b/>
          <w:color w:val="010202"/>
          <w:w w:val="105"/>
          <w:sz w:val="19"/>
        </w:rPr>
        <w:t>Value</w:t>
      </w:r>
      <w:r>
        <w:rPr>
          <w:rFonts w:ascii="Courier New"/>
          <w:b/>
          <w:color w:val="010202"/>
          <w:w w:val="105"/>
          <w:sz w:val="19"/>
        </w:rPr>
        <w:tab/>
        <w:t>Meaning</w:t>
      </w:r>
    </w:p>
    <w:p w:rsidR="002F4880" w:rsidRDefault="00377FCD">
      <w:pPr>
        <w:pStyle w:val="ListParagraph"/>
        <w:numPr>
          <w:ilvl w:val="0"/>
          <w:numId w:val="1"/>
        </w:numPr>
        <w:tabs>
          <w:tab w:val="left" w:pos="2517"/>
          <w:tab w:val="left" w:pos="2518"/>
        </w:tabs>
        <w:spacing w:line="187" w:lineRule="exact"/>
        <w:rPr>
          <w:rFonts w:ascii="Courier New"/>
          <w:sz w:val="19"/>
        </w:rPr>
      </w:pPr>
      <w:r>
        <w:rPr>
          <w:rFonts w:ascii="Courier New"/>
          <w:color w:val="010202"/>
          <w:w w:val="105"/>
          <w:sz w:val="19"/>
        </w:rPr>
        <w:t>The</w:t>
      </w:r>
      <w:r>
        <w:rPr>
          <w:rFonts w:ascii="Courier New"/>
          <w:color w:val="010202"/>
          <w:spacing w:val="-15"/>
          <w:w w:val="105"/>
          <w:sz w:val="19"/>
        </w:rPr>
        <w:t xml:space="preserve"> </w:t>
      </w:r>
      <w:r>
        <w:rPr>
          <w:rFonts w:ascii="Courier New"/>
          <w:color w:val="010202"/>
          <w:w w:val="105"/>
          <w:sz w:val="19"/>
        </w:rPr>
        <w:t>program</w:t>
      </w:r>
      <w:r>
        <w:rPr>
          <w:rFonts w:ascii="Courier New"/>
          <w:color w:val="010202"/>
          <w:spacing w:val="-17"/>
          <w:w w:val="105"/>
          <w:sz w:val="19"/>
        </w:rPr>
        <w:t xml:space="preserve"> </w:t>
      </w:r>
      <w:r>
        <w:rPr>
          <w:rFonts w:ascii="Courier New"/>
          <w:color w:val="010202"/>
          <w:w w:val="105"/>
          <w:sz w:val="19"/>
        </w:rPr>
        <w:t>was</w:t>
      </w:r>
      <w:r>
        <w:rPr>
          <w:rFonts w:ascii="Courier New"/>
          <w:color w:val="010202"/>
          <w:spacing w:val="-15"/>
          <w:w w:val="105"/>
          <w:sz w:val="19"/>
        </w:rPr>
        <w:t xml:space="preserve"> </w:t>
      </w:r>
      <w:r>
        <w:rPr>
          <w:rFonts w:ascii="Courier New"/>
          <w:color w:val="010202"/>
          <w:w w:val="105"/>
          <w:sz w:val="19"/>
        </w:rPr>
        <w:t>run</w:t>
      </w:r>
      <w:r>
        <w:rPr>
          <w:rFonts w:ascii="Courier New"/>
          <w:color w:val="010202"/>
          <w:spacing w:val="-15"/>
          <w:w w:val="105"/>
          <w:sz w:val="19"/>
        </w:rPr>
        <w:t xml:space="preserve"> </w:t>
      </w:r>
      <w:r>
        <w:rPr>
          <w:rFonts w:ascii="Courier New"/>
          <w:color w:val="010202"/>
          <w:w w:val="105"/>
          <w:sz w:val="19"/>
        </w:rPr>
        <w:t>under</w:t>
      </w:r>
      <w:r>
        <w:rPr>
          <w:rFonts w:ascii="Courier New"/>
          <w:color w:val="010202"/>
          <w:spacing w:val="-10"/>
          <w:w w:val="105"/>
          <w:sz w:val="19"/>
        </w:rPr>
        <w:t xml:space="preserve"> </w:t>
      </w:r>
      <w:r>
        <w:rPr>
          <w:rFonts w:ascii="Courier New"/>
          <w:color w:val="010202"/>
          <w:w w:val="105"/>
          <w:sz w:val="19"/>
        </w:rPr>
        <w:t>the</w:t>
      </w:r>
      <w:r>
        <w:rPr>
          <w:rFonts w:ascii="Courier New"/>
          <w:color w:val="010202"/>
          <w:spacing w:val="-15"/>
          <w:w w:val="105"/>
          <w:sz w:val="19"/>
        </w:rPr>
        <w:t xml:space="preserve"> </w:t>
      </w:r>
      <w:r>
        <w:rPr>
          <w:rFonts w:ascii="Courier New"/>
          <w:color w:val="010202"/>
          <w:w w:val="105"/>
          <w:sz w:val="19"/>
        </w:rPr>
        <w:t>AMOS</w:t>
      </w:r>
      <w:r>
        <w:rPr>
          <w:rFonts w:ascii="Courier New"/>
          <w:color w:val="010202"/>
          <w:spacing w:val="-12"/>
          <w:w w:val="105"/>
          <w:sz w:val="19"/>
        </w:rPr>
        <w:t xml:space="preserve"> </w:t>
      </w:r>
      <w:r>
        <w:rPr>
          <w:rFonts w:ascii="Courier New"/>
          <w:color w:val="010202"/>
          <w:w w:val="105"/>
          <w:sz w:val="19"/>
        </w:rPr>
        <w:t>Professional</w:t>
      </w:r>
      <w:r>
        <w:rPr>
          <w:rFonts w:ascii="Courier New"/>
          <w:color w:val="010202"/>
          <w:spacing w:val="-17"/>
          <w:w w:val="105"/>
          <w:sz w:val="19"/>
        </w:rPr>
        <w:t xml:space="preserve"> </w:t>
      </w:r>
      <w:r>
        <w:rPr>
          <w:rFonts w:ascii="Courier New"/>
          <w:color w:val="010202"/>
          <w:w w:val="105"/>
          <w:sz w:val="19"/>
        </w:rPr>
        <w:t>Interpreter</w:t>
      </w:r>
    </w:p>
    <w:p w:rsidR="002F4880" w:rsidRDefault="00377FCD">
      <w:pPr>
        <w:pStyle w:val="ListParagraph"/>
        <w:numPr>
          <w:ilvl w:val="0"/>
          <w:numId w:val="1"/>
        </w:numPr>
        <w:tabs>
          <w:tab w:val="left" w:pos="2517"/>
          <w:tab w:val="left" w:pos="2518"/>
        </w:tabs>
        <w:spacing w:line="180" w:lineRule="exact"/>
        <w:rPr>
          <w:rFonts w:ascii="Courier New"/>
          <w:sz w:val="19"/>
        </w:rPr>
      </w:pPr>
      <w:r>
        <w:rPr>
          <w:rFonts w:ascii="Courier New"/>
          <w:color w:val="010202"/>
          <w:w w:val="105"/>
          <w:sz w:val="19"/>
        </w:rPr>
        <w:t>The program was run under a run-time</w:t>
      </w:r>
      <w:r>
        <w:rPr>
          <w:rFonts w:ascii="Courier New"/>
          <w:color w:val="010202"/>
          <w:spacing w:val="-75"/>
          <w:w w:val="105"/>
          <w:sz w:val="19"/>
        </w:rPr>
        <w:t xml:space="preserve"> </w:t>
      </w:r>
      <w:r>
        <w:rPr>
          <w:rFonts w:ascii="Courier New"/>
          <w:color w:val="010202"/>
          <w:w w:val="105"/>
          <w:sz w:val="19"/>
        </w:rPr>
        <w:t>environment</w:t>
      </w:r>
    </w:p>
    <w:p w:rsidR="002F4880" w:rsidRDefault="00377FCD">
      <w:pPr>
        <w:tabs>
          <w:tab w:val="left" w:pos="2517"/>
        </w:tabs>
        <w:spacing w:line="198" w:lineRule="exact"/>
        <w:ind w:left="119"/>
        <w:rPr>
          <w:rFonts w:ascii="Courier New"/>
          <w:sz w:val="19"/>
        </w:rPr>
      </w:pPr>
      <w:r>
        <w:rPr>
          <w:rFonts w:ascii="Courier New"/>
          <w:color w:val="010202"/>
          <w:w w:val="105"/>
          <w:sz w:val="19"/>
        </w:rPr>
        <w:t>-1</w:t>
      </w:r>
      <w:r>
        <w:rPr>
          <w:rFonts w:ascii="Courier New"/>
          <w:color w:val="010202"/>
          <w:w w:val="105"/>
          <w:sz w:val="19"/>
        </w:rPr>
        <w:tab/>
        <w:t>The program has been</w:t>
      </w:r>
      <w:r>
        <w:rPr>
          <w:rFonts w:ascii="Courier New"/>
          <w:color w:val="010202"/>
          <w:spacing w:val="-56"/>
          <w:w w:val="105"/>
          <w:sz w:val="19"/>
        </w:rPr>
        <w:t xml:space="preserve"> </w:t>
      </w:r>
      <w:r>
        <w:rPr>
          <w:rFonts w:ascii="Courier New"/>
          <w:color w:val="010202"/>
          <w:w w:val="105"/>
          <w:sz w:val="19"/>
        </w:rPr>
        <w:t>compiled</w:t>
      </w:r>
    </w:p>
    <w:p w:rsidR="002F4880" w:rsidRDefault="002F4880">
      <w:pPr>
        <w:spacing w:line="198" w:lineRule="exact"/>
        <w:rPr>
          <w:rFonts w:ascii="Courier New"/>
          <w:sz w:val="19"/>
        </w:rPr>
        <w:sectPr w:rsidR="002F4880">
          <w:headerReference w:type="default" r:id="rId284"/>
          <w:pgSz w:w="11900" w:h="16840"/>
          <w:pgMar w:top="1360" w:right="3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International television standard systems</w:t>
      </w:r>
    </w:p>
    <w:p w:rsidR="002F4880" w:rsidRDefault="00377FCD">
      <w:pPr>
        <w:pStyle w:val="BodyText"/>
        <w:spacing w:before="2" w:line="235" w:lineRule="auto"/>
        <w:ind w:left="119" w:right="233"/>
      </w:pPr>
      <w:r>
        <w:rPr>
          <w:color w:val="010202"/>
        </w:rPr>
        <w:t>With millions of Amigas is use all over the world, it is vital to ensure that programs written with the AMOS Professional system can operate in as many territories a</w:t>
      </w:r>
      <w:r>
        <w:rPr>
          <w:color w:val="010202"/>
        </w:rPr>
        <w:t>s possible. For historical reasons, different standards of television systems have evolved in different territories, which creates a major problem for computer programmers. For example, a "British" television set will work perfectly well in Hong Kong and I</w:t>
      </w:r>
      <w:r>
        <w:rPr>
          <w:color w:val="010202"/>
        </w:rPr>
        <w:t xml:space="preserve">reland, but will fail to operate anywhere else in the world! That is because the UK has adopted the PAL (I) standard, a third of the planet has adopted other PAL standards, half the world uses the NTSC system, and the rest use another system called SECAM! </w:t>
      </w:r>
      <w:r>
        <w:rPr>
          <w:color w:val="010202"/>
        </w:rPr>
        <w:t xml:space="preserve">Luckily the SECAM system is identical to PAL as far as AMOS Professional is concerned, so you need only be concerned with the differences between PAL and </w:t>
      </w:r>
      <w:r>
        <w:rPr>
          <w:color w:val="010202"/>
          <w:spacing w:val="2"/>
        </w:rPr>
        <w:t xml:space="preserve"> </w:t>
      </w:r>
      <w:r>
        <w:rPr>
          <w:color w:val="010202"/>
        </w:rPr>
        <w:t>NTSC.</w:t>
      </w:r>
    </w:p>
    <w:p w:rsidR="002F4880" w:rsidRDefault="002F4880">
      <w:pPr>
        <w:pStyle w:val="BodyText"/>
        <w:spacing w:before="9"/>
        <w:rPr>
          <w:sz w:val="20"/>
        </w:rPr>
      </w:pPr>
    </w:p>
    <w:p w:rsidR="002F4880" w:rsidRDefault="00377FCD">
      <w:pPr>
        <w:pStyle w:val="BodyText"/>
        <w:spacing w:line="235" w:lineRule="auto"/>
        <w:ind w:left="119" w:right="115"/>
      </w:pPr>
      <w:r>
        <w:rPr>
          <w:color w:val="010202"/>
        </w:rPr>
        <w:t>Fortunately, AMOS Professional is an international language, and is designed to work automatic</w:t>
      </w:r>
      <w:r>
        <w:rPr>
          <w:color w:val="010202"/>
        </w:rPr>
        <w:t>ally under the two major television standards that exist where the Amiga is marketed, namely PAL (all standards) and NTSC. If you    are serious about designing your programs for specific territories, there is a list of world-wide standards at the end    o</w:t>
      </w:r>
      <w:r>
        <w:rPr>
          <w:color w:val="010202"/>
        </w:rPr>
        <w:t xml:space="preserve">f this Appendix. Otherwise, rest assured that AMOS Professional will take care of most Amiga users on </w:t>
      </w:r>
      <w:r>
        <w:rPr>
          <w:color w:val="010202"/>
          <w:spacing w:val="31"/>
        </w:rPr>
        <w:t xml:space="preserve"> </w:t>
      </w:r>
      <w:r>
        <w:rPr>
          <w:color w:val="010202"/>
        </w:rPr>
        <w:t>this planet!</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When AMOS Professional code is run on a system that differs from the one used by the original author of the program, it undergoes two obvio</w:t>
      </w:r>
      <w:r>
        <w:rPr>
          <w:color w:val="010202"/>
        </w:rPr>
        <w:t>us changes. These are the size of the screen display and the speed at which the program runs. Here are the crucial differences between  the two systems.</w:t>
      </w:r>
    </w:p>
    <w:p w:rsidR="002F4880" w:rsidRDefault="00377FCD">
      <w:pPr>
        <w:pStyle w:val="Heading2"/>
        <w:spacing w:before="233"/>
      </w:pPr>
      <w:r>
        <w:rPr>
          <w:color w:val="010202"/>
        </w:rPr>
        <w:t>PAL versus NTSC</w:t>
      </w:r>
    </w:p>
    <w:p w:rsidR="002F4880" w:rsidRDefault="00377FCD">
      <w:pPr>
        <w:pStyle w:val="BodyText"/>
        <w:spacing w:before="2" w:line="235" w:lineRule="auto"/>
        <w:ind w:left="119" w:right="146"/>
      </w:pPr>
      <w:r>
        <w:rPr>
          <w:b/>
          <w:color w:val="010202"/>
        </w:rPr>
        <w:t xml:space="preserve">PAL </w:t>
      </w:r>
      <w:r>
        <w:rPr>
          <w:color w:val="010202"/>
        </w:rPr>
        <w:t>updates images 50 times a second, and can theoretically display up to 312 lines on screen. The actual limit will vary depending on your TV set or monitor, but it is likely to be about 270  lines.</w:t>
      </w:r>
    </w:p>
    <w:p w:rsidR="002F4880" w:rsidRDefault="002F4880">
      <w:pPr>
        <w:pStyle w:val="BodyText"/>
        <w:spacing w:before="9"/>
        <w:rPr>
          <w:sz w:val="20"/>
        </w:rPr>
      </w:pPr>
    </w:p>
    <w:p w:rsidR="002F4880" w:rsidRDefault="00377FCD">
      <w:pPr>
        <w:pStyle w:val="BodyText"/>
        <w:spacing w:line="235" w:lineRule="auto"/>
        <w:ind w:left="119" w:right="146"/>
      </w:pPr>
      <w:r>
        <w:rPr>
          <w:b/>
          <w:color w:val="010202"/>
        </w:rPr>
        <w:t xml:space="preserve">NTSC </w:t>
      </w:r>
      <w:r>
        <w:rPr>
          <w:color w:val="010202"/>
        </w:rPr>
        <w:t xml:space="preserve">updates images 60 times a second, but only displays a </w:t>
      </w:r>
      <w:r>
        <w:rPr>
          <w:color w:val="010202"/>
        </w:rPr>
        <w:t>maximum of 256 lines, which is normally restricted to 220 horizontal lines. This maximum restriction of 220 lines is also imposed on the height of  Sprites.</w:t>
      </w:r>
    </w:p>
    <w:p w:rsidR="002F4880" w:rsidRDefault="002F4880">
      <w:pPr>
        <w:pStyle w:val="BodyText"/>
        <w:spacing w:before="8"/>
        <w:rPr>
          <w:sz w:val="20"/>
        </w:rPr>
      </w:pPr>
    </w:p>
    <w:p w:rsidR="002F4880" w:rsidRDefault="00377FCD">
      <w:pPr>
        <w:pStyle w:val="BodyText"/>
        <w:spacing w:before="1" w:line="235" w:lineRule="auto"/>
        <w:ind w:left="119" w:right="317"/>
      </w:pPr>
      <w:r>
        <w:rPr>
          <w:color w:val="010202"/>
        </w:rPr>
        <w:t>It might seem that PAL has a clear advantage over the NTSC system, but this is not necessarily so.</w:t>
      </w:r>
      <w:r>
        <w:rPr>
          <w:color w:val="010202"/>
        </w:rPr>
        <w:t xml:space="preserve"> Although NTSC screens are about one fifth shorter than their PAL cousins, their faster updating time provides a higher quality  picture, which is brighter, more stable and more restful for the eyes. Here is a synopsis of the compatibility   problems betwe</w:t>
      </w:r>
      <w:r>
        <w:rPr>
          <w:color w:val="010202"/>
        </w:rPr>
        <w:t>en the two</w:t>
      </w:r>
      <w:r>
        <w:rPr>
          <w:color w:val="010202"/>
          <w:spacing w:val="20"/>
        </w:rPr>
        <w:t xml:space="preserve"> </w:t>
      </w:r>
      <w:r>
        <w:rPr>
          <w:color w:val="010202"/>
        </w:rPr>
        <w:t>systems.</w:t>
      </w:r>
    </w:p>
    <w:p w:rsidR="002F4880" w:rsidRDefault="002F4880">
      <w:pPr>
        <w:pStyle w:val="BodyText"/>
        <w:spacing w:before="4"/>
        <w:rPr>
          <w:sz w:val="20"/>
        </w:rPr>
      </w:pPr>
    </w:p>
    <w:p w:rsidR="002F4880" w:rsidRDefault="00377FCD">
      <w:pPr>
        <w:pStyle w:val="Heading2"/>
      </w:pPr>
      <w:r>
        <w:rPr>
          <w:color w:val="010202"/>
        </w:rPr>
        <w:t>The display size</w:t>
      </w:r>
    </w:p>
    <w:p w:rsidR="002F4880" w:rsidRDefault="00377FCD">
      <w:pPr>
        <w:pStyle w:val="BodyText"/>
        <w:spacing w:before="2" w:line="235" w:lineRule="auto"/>
        <w:ind w:left="119" w:right="146"/>
      </w:pPr>
      <w:r>
        <w:rPr>
          <w:color w:val="010202"/>
        </w:rPr>
        <w:t xml:space="preserve">Supposing you have created a 320 wide by 256 high screen. Under the PAL system, the picture occupies the entire display, but on NTSC, the bottom section of the screen is hidden from view. Any error messages are not visible and wandering Objects are likely </w:t>
      </w:r>
      <w:r>
        <w:rPr>
          <w:color w:val="010202"/>
        </w:rPr>
        <w:t>to fall from view, through the bottom of the screen. Fortunately, AMOS Professional provides a function to assess the  situation.</w:t>
      </w:r>
    </w:p>
    <w:p w:rsidR="002F4880" w:rsidRDefault="00377FCD">
      <w:pPr>
        <w:pStyle w:val="Heading2"/>
        <w:spacing w:before="233"/>
      </w:pPr>
      <w:r>
        <w:rPr>
          <w:color w:val="010202"/>
        </w:rPr>
        <w:t>DISPLAY HEIGHT</w:t>
      </w:r>
    </w:p>
    <w:p w:rsidR="002F4880" w:rsidRDefault="00377FCD">
      <w:pPr>
        <w:spacing w:line="270" w:lineRule="exact"/>
        <w:ind w:left="119"/>
        <w:rPr>
          <w:i/>
          <w:sz w:val="24"/>
        </w:rPr>
      </w:pPr>
      <w:r>
        <w:rPr>
          <w:i/>
          <w:color w:val="010202"/>
          <w:sz w:val="24"/>
        </w:rPr>
        <w:t>function: report maximum available screen height</w:t>
      </w:r>
    </w:p>
    <w:p w:rsidR="002F4880" w:rsidRDefault="00377FCD">
      <w:pPr>
        <w:spacing w:line="273" w:lineRule="exact"/>
        <w:ind w:left="119"/>
        <w:rPr>
          <w:b/>
          <w:sz w:val="24"/>
        </w:rPr>
      </w:pPr>
      <w:r>
        <w:rPr>
          <w:color w:val="010202"/>
          <w:sz w:val="24"/>
        </w:rPr>
        <w:t>height=</w:t>
      </w:r>
      <w:r>
        <w:rPr>
          <w:b/>
          <w:color w:val="010202"/>
          <w:sz w:val="24"/>
        </w:rPr>
        <w:t>Display height</w:t>
      </w:r>
    </w:p>
    <w:p w:rsidR="002F4880" w:rsidRDefault="00377FCD">
      <w:pPr>
        <w:pStyle w:val="BodyText"/>
        <w:spacing w:before="233"/>
        <w:ind w:left="119"/>
      </w:pPr>
      <w:r>
        <w:rPr>
          <w:color w:val="010202"/>
        </w:rPr>
        <w:t xml:space="preserve">This function returns a value of 311 if </w:t>
      </w:r>
      <w:r>
        <w:rPr>
          <w:color w:val="010202"/>
        </w:rPr>
        <w:t>you are in PAL mode, or 261 if an NTSC machine is being used.</w:t>
      </w:r>
    </w:p>
    <w:p w:rsidR="002F4880" w:rsidRDefault="002F4880">
      <w:pPr>
        <w:sectPr w:rsidR="002F4880">
          <w:headerReference w:type="default" r:id="rId285"/>
          <w:footerReference w:type="default" r:id="rId286"/>
          <w:pgSz w:w="11900" w:h="16840"/>
          <w:pgMar w:top="1360" w:right="16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308"/>
      </w:pPr>
      <w:r>
        <w:rPr>
          <w:color w:val="010202"/>
        </w:rPr>
        <w:t>These are theoretical maximum heights,, and do not take into account any limitations of you! television or monitor. To be safe, 56 lines should be subtracted, giving the actual working screen height. For example:</w:t>
      </w:r>
    </w:p>
    <w:p w:rsidR="002F4880" w:rsidRDefault="002F4880">
      <w:pPr>
        <w:pStyle w:val="BodyText"/>
        <w:spacing w:before="9"/>
        <w:rPr>
          <w:sz w:val="23"/>
        </w:rPr>
      </w:pPr>
    </w:p>
    <w:p w:rsidR="002F4880" w:rsidRDefault="00377FCD">
      <w:pPr>
        <w:spacing w:line="201" w:lineRule="auto"/>
        <w:ind w:left="479" w:right="5329" w:hanging="360"/>
        <w:rPr>
          <w:rFonts w:ascii="Courier New"/>
          <w:sz w:val="19"/>
        </w:rPr>
      </w:pPr>
      <w:r>
        <w:rPr>
          <w:rFonts w:ascii="Courier New"/>
          <w:color w:val="010202"/>
          <w:w w:val="105"/>
          <w:sz w:val="19"/>
        </w:rPr>
        <w:t>E&gt;</w:t>
      </w:r>
      <w:r>
        <w:rPr>
          <w:rFonts w:ascii="Courier New"/>
          <w:color w:val="010202"/>
          <w:spacing w:val="-30"/>
          <w:w w:val="105"/>
          <w:sz w:val="19"/>
        </w:rPr>
        <w:t xml:space="preserve"> </w:t>
      </w:r>
      <w:r>
        <w:rPr>
          <w:rFonts w:ascii="Courier New"/>
          <w:color w:val="010202"/>
          <w:w w:val="105"/>
          <w:sz w:val="19"/>
        </w:rPr>
        <w:t>Screen</w:t>
      </w:r>
      <w:r>
        <w:rPr>
          <w:rFonts w:ascii="Courier New"/>
          <w:color w:val="010202"/>
          <w:spacing w:val="-31"/>
          <w:w w:val="105"/>
          <w:sz w:val="19"/>
        </w:rPr>
        <w:t xml:space="preserve"> </w:t>
      </w:r>
      <w:r>
        <w:rPr>
          <w:rFonts w:ascii="Courier New"/>
          <w:color w:val="010202"/>
          <w:w w:val="105"/>
          <w:sz w:val="19"/>
        </w:rPr>
        <w:t>Open</w:t>
      </w:r>
      <w:r>
        <w:rPr>
          <w:rFonts w:ascii="Courier New"/>
          <w:color w:val="010202"/>
          <w:spacing w:val="-26"/>
          <w:w w:val="105"/>
          <w:sz w:val="19"/>
        </w:rPr>
        <w:t xml:space="preserve"> </w:t>
      </w:r>
      <w:r>
        <w:rPr>
          <w:rFonts w:ascii="Courier New"/>
          <w:color w:val="010202"/>
          <w:w w:val="105"/>
          <w:sz w:val="19"/>
        </w:rPr>
        <w:t>0,320,Display</w:t>
      </w:r>
      <w:r>
        <w:rPr>
          <w:rFonts w:ascii="Courier New"/>
          <w:color w:val="010202"/>
          <w:spacing w:val="-28"/>
          <w:w w:val="105"/>
          <w:sz w:val="19"/>
        </w:rPr>
        <w:t xml:space="preserve"> </w:t>
      </w:r>
      <w:r>
        <w:rPr>
          <w:rFonts w:ascii="Courier New"/>
          <w:color w:val="010202"/>
          <w:w w:val="105"/>
          <w:sz w:val="19"/>
        </w:rPr>
        <w:t>Height-56,16,Lowres Print Display</w:t>
      </w:r>
      <w:r>
        <w:rPr>
          <w:rFonts w:ascii="Courier New"/>
          <w:color w:val="010202"/>
          <w:spacing w:val="-45"/>
          <w:w w:val="105"/>
          <w:sz w:val="19"/>
        </w:rPr>
        <w:t xml:space="preserve"> </w:t>
      </w:r>
      <w:r>
        <w:rPr>
          <w:rFonts w:ascii="Courier New"/>
          <w:color w:val="010202"/>
          <w:w w:val="105"/>
          <w:sz w:val="19"/>
        </w:rPr>
        <w:t>Height</w:t>
      </w:r>
    </w:p>
    <w:p w:rsidR="002F4880" w:rsidRDefault="002F4880">
      <w:pPr>
        <w:pStyle w:val="BodyText"/>
        <w:spacing w:before="6"/>
        <w:rPr>
          <w:rFonts w:ascii="Courier New"/>
          <w:sz w:val="17"/>
        </w:rPr>
      </w:pPr>
    </w:p>
    <w:p w:rsidR="002F4880" w:rsidRDefault="00377FCD">
      <w:pPr>
        <w:pStyle w:val="Heading2"/>
        <w:ind w:left="120"/>
      </w:pPr>
      <w:r>
        <w:rPr>
          <w:color w:val="010202"/>
        </w:rPr>
        <w:t>Screen updating and running speeds</w:t>
      </w:r>
    </w:p>
    <w:p w:rsidR="002F4880" w:rsidRDefault="00377FCD">
      <w:pPr>
        <w:pStyle w:val="BodyText"/>
        <w:spacing w:before="2" w:line="235" w:lineRule="auto"/>
        <w:ind w:left="119"/>
      </w:pPr>
      <w:r>
        <w:rPr>
          <w:color w:val="010202"/>
        </w:rPr>
        <w:t xml:space="preserve">It is obviously impossible to slow down an NTSC television, just for the benefit of AMOS Professional! If you want your programs to work at the same speed in either mode, special </w:t>
      </w:r>
      <w:r>
        <w:rPr>
          <w:color w:val="010202"/>
        </w:rPr>
        <w:t>action has to be taken. Look at this routine: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For T=0 To 60*50</w:t>
      </w:r>
    </w:p>
    <w:p w:rsidR="002F4880" w:rsidRDefault="00377FCD">
      <w:pPr>
        <w:spacing w:before="16" w:line="201" w:lineRule="auto"/>
        <w:ind w:left="479" w:right="9667" w:firstLine="119"/>
        <w:rPr>
          <w:rFonts w:ascii="Courier New"/>
          <w:sz w:val="19"/>
        </w:rPr>
      </w:pPr>
      <w:r>
        <w:rPr>
          <w:rFonts w:ascii="Courier New"/>
          <w:color w:val="010202"/>
          <w:w w:val="105"/>
          <w:sz w:val="19"/>
        </w:rPr>
        <w:t>Wait Vbl Next T</w:t>
      </w:r>
    </w:p>
    <w:p w:rsidR="002F4880" w:rsidRDefault="002F4880">
      <w:pPr>
        <w:pStyle w:val="BodyText"/>
        <w:rPr>
          <w:rFonts w:ascii="Courier New"/>
          <w:sz w:val="18"/>
        </w:rPr>
      </w:pPr>
    </w:p>
    <w:p w:rsidR="002F4880" w:rsidRDefault="00377FCD">
      <w:pPr>
        <w:pStyle w:val="BodyText"/>
        <w:spacing w:line="235" w:lineRule="auto"/>
        <w:ind w:left="119" w:right="107"/>
        <w:jc w:val="both"/>
      </w:pPr>
      <w:r>
        <w:rPr>
          <w:color w:val="010202"/>
        </w:rPr>
        <w:t xml:space="preserve">Accounting for the difference in updating speeds, that last example delays a program for exactly one minute in PAL, but for only 50 seconds under NTSC. This is because the </w:t>
      </w:r>
      <w:r>
        <w:rPr>
          <w:color w:val="010202"/>
        </w:rPr>
        <w:t xml:space="preserve">WAIT VBL command halts the program for one fiftieth of  a second on </w:t>
      </w:r>
      <w:r>
        <w:rPr>
          <w:color w:val="010202"/>
          <w:spacing w:val="53"/>
        </w:rPr>
        <w:t xml:space="preserve"> </w:t>
      </w:r>
      <w:r>
        <w:rPr>
          <w:color w:val="010202"/>
        </w:rPr>
        <w:t>a PAL machine, but for only one sixtieth of a second for NTSC.</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 xml:space="preserve">Because NTSC machines are faster, </w:t>
      </w:r>
      <w:r>
        <w:rPr>
          <w:b/>
          <w:color w:val="010202"/>
        </w:rPr>
        <w:t xml:space="preserve">all </w:t>
      </w:r>
      <w:r>
        <w:rPr>
          <w:color w:val="010202"/>
        </w:rPr>
        <w:t>AMOS Professional programs will speed up dramatically when PAL versions are executed.</w:t>
      </w:r>
      <w:r>
        <w:rPr>
          <w:color w:val="010202"/>
        </w:rPr>
        <w:t xml:space="preserve"> Obviously this works the other way round as well, slowing down NTSC programs when run under the PAL system.</w:t>
      </w:r>
    </w:p>
    <w:p w:rsidR="002F4880" w:rsidRDefault="002F4880">
      <w:pPr>
        <w:pStyle w:val="BodyText"/>
        <w:spacing w:before="9"/>
        <w:rPr>
          <w:sz w:val="20"/>
        </w:rPr>
      </w:pPr>
    </w:p>
    <w:p w:rsidR="002F4880" w:rsidRDefault="00377FCD">
      <w:pPr>
        <w:pStyle w:val="BodyText"/>
        <w:spacing w:line="235" w:lineRule="auto"/>
        <w:ind w:left="119"/>
      </w:pPr>
      <w:r>
        <w:rPr>
          <w:color w:val="010202"/>
        </w:rPr>
        <w:t>Also, AMAL will run more quickly under NTSC, and there will be a noticeable increase in the speed of animation sequences.</w:t>
      </w:r>
    </w:p>
    <w:p w:rsidR="002F4880" w:rsidRDefault="002F4880">
      <w:pPr>
        <w:pStyle w:val="BodyText"/>
        <w:spacing w:before="9"/>
        <w:rPr>
          <w:sz w:val="20"/>
        </w:rPr>
      </w:pPr>
    </w:p>
    <w:p w:rsidR="002F4880" w:rsidRDefault="00377FCD">
      <w:pPr>
        <w:pStyle w:val="BodyText"/>
        <w:spacing w:line="235" w:lineRule="auto"/>
        <w:ind w:left="119" w:right="553"/>
      </w:pPr>
      <w:r>
        <w:rPr>
          <w:color w:val="010202"/>
        </w:rPr>
        <w:t>The good news is that music speed is not affected by these alternative modes. The bad news is that synchronised audio-visual sequences may well become out of  step!</w:t>
      </w:r>
    </w:p>
    <w:p w:rsidR="002F4880" w:rsidRDefault="002F4880">
      <w:pPr>
        <w:pStyle w:val="BodyText"/>
        <w:spacing w:before="9"/>
        <w:rPr>
          <w:sz w:val="20"/>
        </w:rPr>
      </w:pPr>
    </w:p>
    <w:p w:rsidR="002F4880" w:rsidRDefault="00377FCD">
      <w:pPr>
        <w:pStyle w:val="BodyText"/>
        <w:spacing w:line="235" w:lineRule="auto"/>
        <w:ind w:left="119" w:right="161"/>
      </w:pPr>
      <w:r>
        <w:rPr>
          <w:color w:val="010202"/>
        </w:rPr>
        <w:t>Even worse, what used to be a smoothly animated PAL display is likely to be transformed in</w:t>
      </w:r>
      <w:r>
        <w:rPr>
          <w:color w:val="010202"/>
        </w:rPr>
        <w:t>to a jerky NTSC animation, that stops at random intervals. The cause of this is almost certainly the fact that you are using loops for animation, graphic drawing, joystick tests, and so on, and that you assume they will be completed at each turn of the loo</w:t>
      </w:r>
      <w:r>
        <w:rPr>
          <w:color w:val="010202"/>
        </w:rPr>
        <w:t xml:space="preserve">p. However, if there is only one sixtieth of a second to execute the entire procedure instead of one fiftieth, the routine is overrunning its allotted time. This forces AMOS Professional to wait for the </w:t>
      </w:r>
      <w:r>
        <w:rPr>
          <w:b/>
          <w:color w:val="010202"/>
        </w:rPr>
        <w:t xml:space="preserve">next </w:t>
      </w:r>
      <w:r>
        <w:rPr>
          <w:color w:val="010202"/>
        </w:rPr>
        <w:t>VBL, throwing your entire sequence out of synchr</w:t>
      </w:r>
      <w:r>
        <w:rPr>
          <w:color w:val="010202"/>
        </w:rPr>
        <w:t>onisation.</w:t>
      </w:r>
    </w:p>
    <w:p w:rsidR="002F4880" w:rsidRDefault="002F4880">
      <w:pPr>
        <w:pStyle w:val="BodyText"/>
        <w:spacing w:before="9"/>
        <w:rPr>
          <w:sz w:val="20"/>
        </w:rPr>
      </w:pPr>
    </w:p>
    <w:p w:rsidR="002F4880" w:rsidRDefault="00377FCD">
      <w:pPr>
        <w:pStyle w:val="BodyText"/>
        <w:spacing w:line="235" w:lineRule="auto"/>
        <w:ind w:left="119" w:right="131"/>
      </w:pPr>
      <w:r>
        <w:rPr>
          <w:color w:val="010202"/>
        </w:rPr>
        <w:t>To cure such synchronisation problems, you must ensure that all routines can be accomplished within the sixtieth of  a</w:t>
      </w:r>
      <w:r>
        <w:rPr>
          <w:color w:val="010202"/>
          <w:spacing w:val="11"/>
        </w:rPr>
        <w:t xml:space="preserve"> </w:t>
      </w:r>
      <w:r>
        <w:rPr>
          <w:color w:val="010202"/>
        </w:rPr>
        <w:t>second</w:t>
      </w:r>
      <w:r>
        <w:rPr>
          <w:color w:val="010202"/>
          <w:spacing w:val="6"/>
        </w:rPr>
        <w:t xml:space="preserve"> </w:t>
      </w:r>
      <w:r>
        <w:rPr>
          <w:color w:val="010202"/>
        </w:rPr>
        <w:t>limit.</w:t>
      </w:r>
      <w:r>
        <w:rPr>
          <w:color w:val="010202"/>
          <w:spacing w:val="10"/>
        </w:rPr>
        <w:t xml:space="preserve"> </w:t>
      </w:r>
      <w:r>
        <w:rPr>
          <w:color w:val="010202"/>
        </w:rPr>
        <w:t>This</w:t>
      </w:r>
      <w:r>
        <w:rPr>
          <w:color w:val="010202"/>
          <w:spacing w:val="6"/>
        </w:rPr>
        <w:t xml:space="preserve"> </w:t>
      </w:r>
      <w:r>
        <w:rPr>
          <w:color w:val="010202"/>
        </w:rPr>
        <w:t>will guarantee</w:t>
      </w:r>
      <w:r>
        <w:rPr>
          <w:color w:val="010202"/>
          <w:spacing w:val="10"/>
        </w:rPr>
        <w:t xml:space="preserve"> </w:t>
      </w:r>
      <w:r>
        <w:rPr>
          <w:color w:val="010202"/>
        </w:rPr>
        <w:t>that your</w:t>
      </w:r>
      <w:r>
        <w:rPr>
          <w:color w:val="010202"/>
          <w:spacing w:val="10"/>
        </w:rPr>
        <w:t xml:space="preserve"> </w:t>
      </w:r>
      <w:r>
        <w:rPr>
          <w:color w:val="010202"/>
        </w:rPr>
        <w:t>program</w:t>
      </w:r>
      <w:r>
        <w:rPr>
          <w:color w:val="010202"/>
          <w:spacing w:val="10"/>
        </w:rPr>
        <w:t xml:space="preserve"> </w:t>
      </w:r>
      <w:r>
        <w:rPr>
          <w:color w:val="010202"/>
        </w:rPr>
        <w:t>can</w:t>
      </w:r>
      <w:r>
        <w:rPr>
          <w:color w:val="010202"/>
          <w:spacing w:val="10"/>
        </w:rPr>
        <w:t xml:space="preserve"> </w:t>
      </w:r>
      <w:r>
        <w:rPr>
          <w:color w:val="010202"/>
        </w:rPr>
        <w:t>run</w:t>
      </w:r>
      <w:r>
        <w:rPr>
          <w:color w:val="010202"/>
          <w:spacing w:val="10"/>
        </w:rPr>
        <w:t xml:space="preserve"> </w:t>
      </w:r>
      <w:r>
        <w:rPr>
          <w:color w:val="010202"/>
        </w:rPr>
        <w:t>under</w:t>
      </w:r>
      <w:r>
        <w:rPr>
          <w:color w:val="010202"/>
          <w:spacing w:val="6"/>
        </w:rPr>
        <w:t xml:space="preserve"> </w:t>
      </w:r>
      <w:r>
        <w:rPr>
          <w:color w:val="010202"/>
        </w:rPr>
        <w:t>either</w:t>
      </w:r>
      <w:r>
        <w:rPr>
          <w:color w:val="010202"/>
          <w:spacing w:val="6"/>
        </w:rPr>
        <w:t xml:space="preserve"> </w:t>
      </w:r>
      <w:r>
        <w:rPr>
          <w:color w:val="010202"/>
        </w:rPr>
        <w:t>system,</w:t>
      </w:r>
      <w:r>
        <w:rPr>
          <w:color w:val="010202"/>
          <w:spacing w:val="6"/>
        </w:rPr>
        <w:t xml:space="preserve"> </w:t>
      </w:r>
      <w:r>
        <w:rPr>
          <w:color w:val="010202"/>
        </w:rPr>
        <w:t>albeit</w:t>
      </w:r>
      <w:r>
        <w:rPr>
          <w:color w:val="010202"/>
          <w:spacing w:val="5"/>
        </w:rPr>
        <w:t xml:space="preserve"> </w:t>
      </w:r>
      <w:r>
        <w:rPr>
          <w:color w:val="010202"/>
        </w:rPr>
        <w:t>at</w:t>
      </w:r>
      <w:r>
        <w:rPr>
          <w:color w:val="010202"/>
          <w:spacing w:val="5"/>
        </w:rPr>
        <w:t xml:space="preserve"> </w:t>
      </w:r>
      <w:r>
        <w:rPr>
          <w:color w:val="010202"/>
        </w:rPr>
        <w:t>slightly</w:t>
      </w:r>
      <w:r>
        <w:rPr>
          <w:color w:val="010202"/>
          <w:spacing w:val="12"/>
        </w:rPr>
        <w:t xml:space="preserve"> </w:t>
      </w:r>
      <w:r>
        <w:rPr>
          <w:color w:val="010202"/>
        </w:rPr>
        <w:t>different</w:t>
      </w:r>
      <w:r>
        <w:rPr>
          <w:color w:val="010202"/>
          <w:spacing w:val="11"/>
        </w:rPr>
        <w:t xml:space="preserve"> </w:t>
      </w:r>
      <w:r>
        <w:rPr>
          <w:color w:val="010202"/>
        </w:rPr>
        <w:t>speeds.</w:t>
      </w:r>
    </w:p>
    <w:p w:rsidR="002F4880" w:rsidRDefault="002F4880">
      <w:pPr>
        <w:pStyle w:val="BodyText"/>
        <w:spacing w:before="9"/>
        <w:rPr>
          <w:sz w:val="20"/>
        </w:rPr>
      </w:pPr>
    </w:p>
    <w:p w:rsidR="002F4880" w:rsidRDefault="00377FCD">
      <w:pPr>
        <w:pStyle w:val="BodyText"/>
        <w:spacing w:line="235" w:lineRule="auto"/>
        <w:ind w:left="119" w:right="509"/>
        <w:jc w:val="both"/>
      </w:pPr>
      <w:r>
        <w:rPr>
          <w:color w:val="010202"/>
        </w:rPr>
        <w:t>If you are moving Objects directly from AMOS Professional Basic, you should try using AMAL for extra speed. Furthermore, if there are many Bobs on screen, replace the smaller, faster Bobs with Sprites, and be prepared for some encouraging results!</w:t>
      </w:r>
    </w:p>
    <w:p w:rsidR="002F4880" w:rsidRDefault="002F4880">
      <w:pPr>
        <w:spacing w:line="235" w:lineRule="auto"/>
        <w:jc w:val="both"/>
        <w:sectPr w:rsidR="002F4880">
          <w:headerReference w:type="default" r:id="rId287"/>
          <w:pgSz w:w="11900" w:h="16840"/>
          <w:pgMar w:top="1360" w:right="20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Restricting programs to a single mode</w:t>
      </w:r>
    </w:p>
    <w:p w:rsidR="002F4880" w:rsidRDefault="00377FCD">
      <w:pPr>
        <w:pStyle w:val="BodyText"/>
        <w:spacing w:before="2" w:line="235" w:lineRule="auto"/>
        <w:ind w:left="119" w:right="297"/>
      </w:pPr>
      <w:r>
        <w:rPr>
          <w:color w:val="010202"/>
        </w:rPr>
        <w:t xml:space="preserve">Many AMOS Professional programmers may decide to ignore these problems completely, satisfied that their work will not be seen outside of their immediate circle of contacts, let alone outside of their country. However, this is not  a professional attitude, </w:t>
      </w:r>
      <w:r>
        <w:rPr>
          <w:color w:val="010202"/>
        </w:rPr>
        <w:t xml:space="preserve">and if you have any intention of reaching a wider audience with your programming, there is nothing worse than allowing your work to fall apart </w:t>
      </w:r>
      <w:r>
        <w:rPr>
          <w:color w:val="010202"/>
          <w:spacing w:val="23"/>
        </w:rPr>
        <w:t xml:space="preserve"> </w:t>
      </w:r>
      <w:r>
        <w:rPr>
          <w:color w:val="010202"/>
        </w:rPr>
        <w:t>before the eyes of an unsuspecting user.</w:t>
      </w:r>
    </w:p>
    <w:p w:rsidR="002F4880" w:rsidRDefault="002F4880">
      <w:pPr>
        <w:pStyle w:val="BodyText"/>
        <w:spacing w:before="9"/>
        <w:rPr>
          <w:sz w:val="20"/>
        </w:rPr>
      </w:pPr>
    </w:p>
    <w:p w:rsidR="002F4880" w:rsidRDefault="00377FCD">
      <w:pPr>
        <w:pStyle w:val="BodyText"/>
        <w:spacing w:line="235" w:lineRule="auto"/>
        <w:ind w:left="119" w:right="139"/>
        <w:jc w:val="both"/>
      </w:pPr>
      <w:r>
        <w:rPr>
          <w:color w:val="010202"/>
        </w:rPr>
        <w:t>So, if compatibility problems are not to be ignored, they can at least</w:t>
      </w:r>
      <w:r>
        <w:rPr>
          <w:color w:val="010202"/>
        </w:rPr>
        <w:t xml:space="preserve"> be avoided. This is achieved by adding a simple test at the start of a program, which will warn other users of potential problems, and abort the program if it is run on an incompatible machine.</w:t>
      </w:r>
    </w:p>
    <w:p w:rsidR="002F4880" w:rsidRDefault="00377FCD">
      <w:pPr>
        <w:pStyle w:val="Heading2"/>
        <w:spacing w:before="234"/>
      </w:pPr>
      <w:r>
        <w:rPr>
          <w:color w:val="010202"/>
        </w:rPr>
        <w:t>NTSC</w:t>
      </w:r>
    </w:p>
    <w:p w:rsidR="002F4880" w:rsidRDefault="00377FCD">
      <w:pPr>
        <w:spacing w:line="270" w:lineRule="exact"/>
        <w:ind w:left="119"/>
        <w:rPr>
          <w:i/>
          <w:sz w:val="24"/>
        </w:rPr>
      </w:pPr>
      <w:r>
        <w:rPr>
          <w:i/>
          <w:color w:val="010202"/>
          <w:sz w:val="24"/>
        </w:rPr>
        <w:t>function: identify NTSC or PAL machines</w:t>
      </w:r>
    </w:p>
    <w:p w:rsidR="002F4880" w:rsidRDefault="00377FCD">
      <w:pPr>
        <w:spacing w:line="273" w:lineRule="exact"/>
        <w:ind w:left="119"/>
        <w:rPr>
          <w:b/>
          <w:sz w:val="24"/>
        </w:rPr>
      </w:pPr>
      <w:r>
        <w:rPr>
          <w:color w:val="010202"/>
          <w:sz w:val="24"/>
        </w:rPr>
        <w:t>mode=</w:t>
      </w:r>
      <w:r>
        <w:rPr>
          <w:b/>
          <w:color w:val="010202"/>
          <w:sz w:val="24"/>
        </w:rPr>
        <w:t>Ntsc</w:t>
      </w:r>
    </w:p>
    <w:p w:rsidR="002F4880" w:rsidRDefault="002F4880">
      <w:pPr>
        <w:pStyle w:val="BodyText"/>
        <w:spacing w:before="9"/>
        <w:rPr>
          <w:b/>
          <w:sz w:val="20"/>
        </w:rPr>
      </w:pPr>
    </w:p>
    <w:p w:rsidR="002F4880" w:rsidRDefault="00377FCD">
      <w:pPr>
        <w:pStyle w:val="BodyText"/>
        <w:spacing w:line="235" w:lineRule="auto"/>
        <w:ind w:left="119" w:right="146"/>
      </w:pPr>
      <w:r>
        <w:rPr>
          <w:color w:val="010202"/>
        </w:rPr>
        <w:t>The NTSC function is provided to identify whether or not an NTSC machine is in use, and will return a value of -1 (True) if this is so. Otherwise a value of zero (False) is given, when a PAL machine is identified. The following example gives an idea of its</w:t>
      </w:r>
      <w:r>
        <w:rPr>
          <w:color w:val="010202"/>
        </w:rPr>
        <w:t xml:space="preserve"> use, and similar routines are essential for professional releases aimed at an international audience: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E&gt; If Ntsc=0</w:t>
      </w:r>
    </w:p>
    <w:p w:rsidR="002F4880" w:rsidRDefault="00377FCD">
      <w:pPr>
        <w:spacing w:before="16" w:line="201" w:lineRule="auto"/>
        <w:ind w:left="599" w:right="6950"/>
        <w:rPr>
          <w:rFonts w:ascii="Courier New"/>
          <w:sz w:val="19"/>
        </w:rPr>
      </w:pPr>
      <w:r>
        <w:rPr>
          <w:rFonts w:ascii="Courier New"/>
          <w:color w:val="010202"/>
          <w:w w:val="105"/>
          <w:sz w:val="19"/>
        </w:rPr>
        <w:t>Print "Sorry, PAL version only!" Print "NTSC version coming</w:t>
      </w:r>
      <w:r>
        <w:rPr>
          <w:rFonts w:ascii="Courier New"/>
          <w:color w:val="010202"/>
          <w:spacing w:val="-62"/>
          <w:w w:val="105"/>
          <w:sz w:val="19"/>
        </w:rPr>
        <w:t xml:space="preserve"> </w:t>
      </w:r>
      <w:r>
        <w:rPr>
          <w:rFonts w:ascii="Courier New"/>
          <w:color w:val="010202"/>
          <w:w w:val="105"/>
          <w:sz w:val="19"/>
        </w:rPr>
        <w:t>soon!" End</w:t>
      </w:r>
    </w:p>
    <w:p w:rsidR="002F4880" w:rsidRDefault="00377FCD">
      <w:pPr>
        <w:spacing w:line="180" w:lineRule="exact"/>
        <w:ind w:left="479"/>
        <w:rPr>
          <w:rFonts w:ascii="Courier New"/>
          <w:sz w:val="19"/>
        </w:rPr>
      </w:pPr>
      <w:r>
        <w:rPr>
          <w:rFonts w:ascii="Courier New"/>
          <w:color w:val="010202"/>
          <w:w w:val="105"/>
          <w:sz w:val="19"/>
        </w:rPr>
        <w:t>End If</w:t>
      </w:r>
    </w:p>
    <w:p w:rsidR="002F4880" w:rsidRDefault="002F4880">
      <w:pPr>
        <w:pStyle w:val="BodyText"/>
        <w:spacing w:before="6"/>
        <w:rPr>
          <w:rFonts w:ascii="Courier New"/>
          <w:sz w:val="17"/>
        </w:rPr>
      </w:pPr>
    </w:p>
    <w:p w:rsidR="002F4880" w:rsidRDefault="00377FCD">
      <w:pPr>
        <w:pStyle w:val="Heading2"/>
        <w:spacing w:before="1"/>
        <w:ind w:left="120"/>
      </w:pPr>
      <w:r>
        <w:rPr>
          <w:color w:val="010202"/>
        </w:rPr>
        <w:t>Dual mode programs</w:t>
      </w:r>
    </w:p>
    <w:p w:rsidR="002F4880" w:rsidRDefault="00377FCD">
      <w:pPr>
        <w:pStyle w:val="BodyText"/>
        <w:spacing w:before="2" w:line="235" w:lineRule="auto"/>
        <w:ind w:left="119" w:right="146"/>
      </w:pPr>
      <w:r>
        <w:rPr>
          <w:color w:val="010202"/>
        </w:rPr>
        <w:t>Whereas synchronisation problems can be overcome, the difficulties caused by the two different sized screens causes a bigger problem. The smaller working area of NTSC displays has to be taken into account at the beginning of your program. To open a perfect</w:t>
      </w:r>
      <w:r>
        <w:rPr>
          <w:color w:val="010202"/>
        </w:rPr>
        <w:t xml:space="preserve"> screen in either display mode, you are recommended to save the screen height and position</w:t>
      </w:r>
      <w:r>
        <w:rPr>
          <w:color w:val="010202"/>
          <w:spacing w:val="5"/>
        </w:rPr>
        <w:t xml:space="preserve"> </w:t>
      </w:r>
      <w:r>
        <w:rPr>
          <w:color w:val="010202"/>
        </w:rPr>
        <w:t>as</w:t>
      </w:r>
      <w:r>
        <w:rPr>
          <w:color w:val="010202"/>
          <w:spacing w:val="10"/>
        </w:rPr>
        <w:t xml:space="preserve"> </w:t>
      </w:r>
      <w:r>
        <w:rPr>
          <w:color w:val="010202"/>
        </w:rPr>
        <w:t>global variables,</w:t>
      </w:r>
      <w:r>
        <w:rPr>
          <w:color w:val="010202"/>
          <w:spacing w:val="1"/>
        </w:rPr>
        <w:t xml:space="preserve"> </w:t>
      </w:r>
      <w:r>
        <w:rPr>
          <w:color w:val="010202"/>
        </w:rPr>
        <w:t>which</w:t>
      </w:r>
      <w:r>
        <w:rPr>
          <w:color w:val="010202"/>
          <w:spacing w:val="11"/>
        </w:rPr>
        <w:t xml:space="preserve"> </w:t>
      </w:r>
      <w:r>
        <w:rPr>
          <w:color w:val="010202"/>
        </w:rPr>
        <w:t>may</w:t>
      </w:r>
      <w:r>
        <w:rPr>
          <w:color w:val="010202"/>
          <w:spacing w:val="5"/>
        </w:rPr>
        <w:t xml:space="preserve"> </w:t>
      </w:r>
      <w:r>
        <w:rPr>
          <w:color w:val="010202"/>
        </w:rPr>
        <w:t>be</w:t>
      </w:r>
      <w:r>
        <w:rPr>
          <w:color w:val="010202"/>
          <w:spacing w:val="11"/>
        </w:rPr>
        <w:t xml:space="preserve"> </w:t>
      </w:r>
      <w:r>
        <w:rPr>
          <w:color w:val="010202"/>
        </w:rPr>
        <w:t>set</w:t>
      </w:r>
      <w:r>
        <w:rPr>
          <w:color w:val="010202"/>
          <w:spacing w:val="1"/>
        </w:rPr>
        <w:t xml:space="preserve"> </w:t>
      </w:r>
      <w:r>
        <w:rPr>
          <w:color w:val="010202"/>
        </w:rPr>
        <w:t>at</w:t>
      </w:r>
      <w:r>
        <w:rPr>
          <w:color w:val="010202"/>
          <w:spacing w:val="5"/>
        </w:rPr>
        <w:t xml:space="preserve"> </w:t>
      </w:r>
      <w:r>
        <w:rPr>
          <w:color w:val="010202"/>
        </w:rPr>
        <w:t>the</w:t>
      </w:r>
      <w:r>
        <w:rPr>
          <w:color w:val="010202"/>
          <w:spacing w:val="5"/>
        </w:rPr>
        <w:t xml:space="preserve"> </w:t>
      </w:r>
      <w:r>
        <w:rPr>
          <w:color w:val="010202"/>
        </w:rPr>
        <w:t>start</w:t>
      </w:r>
      <w:r>
        <w:rPr>
          <w:color w:val="010202"/>
          <w:spacing w:val="5"/>
        </w:rPr>
        <w:t xml:space="preserve"> </w:t>
      </w:r>
      <w:r>
        <w:rPr>
          <w:color w:val="010202"/>
        </w:rPr>
        <w:t>of</w:t>
      </w:r>
      <w:r>
        <w:rPr>
          <w:color w:val="010202"/>
          <w:spacing w:val="10"/>
        </w:rPr>
        <w:t xml:space="preserve"> </w:t>
      </w:r>
      <w:r>
        <w:rPr>
          <w:color w:val="010202"/>
        </w:rPr>
        <w:t>a</w:t>
      </w:r>
      <w:r>
        <w:rPr>
          <w:color w:val="010202"/>
          <w:spacing w:val="11"/>
        </w:rPr>
        <w:t xml:space="preserve"> </w:t>
      </w:r>
      <w:r>
        <w:rPr>
          <w:color w:val="010202"/>
        </w:rPr>
        <w:t>program,</w:t>
      </w:r>
      <w:r>
        <w:rPr>
          <w:color w:val="010202"/>
          <w:spacing w:val="10"/>
        </w:rPr>
        <w:t xml:space="preserve"> </w:t>
      </w:r>
      <w:r>
        <w:rPr>
          <w:color w:val="010202"/>
        </w:rPr>
        <w:t>as</w:t>
      </w:r>
      <w:r>
        <w:rPr>
          <w:color w:val="010202"/>
          <w:spacing w:val="10"/>
        </w:rPr>
        <w:t xml:space="preserve"> </w:t>
      </w:r>
      <w:r>
        <w:rPr>
          <w:color w:val="010202"/>
        </w:rPr>
        <w:t>follows:</w:t>
      </w:r>
    </w:p>
    <w:p w:rsidR="002F4880" w:rsidRDefault="002F4880">
      <w:pPr>
        <w:pStyle w:val="BodyText"/>
        <w:spacing w:before="9"/>
        <w:rPr>
          <w:sz w:val="23"/>
        </w:rPr>
      </w:pPr>
    </w:p>
    <w:p w:rsidR="002F4880" w:rsidRDefault="00377FCD">
      <w:pPr>
        <w:spacing w:line="201" w:lineRule="auto"/>
        <w:ind w:left="479" w:right="7550" w:hanging="360"/>
        <w:rPr>
          <w:rFonts w:ascii="Courier New"/>
          <w:sz w:val="19"/>
        </w:rPr>
      </w:pPr>
      <w:r>
        <w:rPr>
          <w:rFonts w:ascii="Courier New"/>
          <w:color w:val="010202"/>
          <w:w w:val="105"/>
          <w:sz w:val="19"/>
        </w:rPr>
        <w:t>E&gt; Global YSIZE,YPOSITION YSIZE=256 :</w:t>
      </w:r>
      <w:r>
        <w:rPr>
          <w:rFonts w:ascii="Courier New"/>
          <w:color w:val="010202"/>
          <w:spacing w:val="-66"/>
          <w:w w:val="105"/>
          <w:sz w:val="19"/>
        </w:rPr>
        <w:t xml:space="preserve"> </w:t>
      </w:r>
      <w:r>
        <w:rPr>
          <w:rFonts w:ascii="Courier New"/>
          <w:color w:val="010202"/>
          <w:w w:val="105"/>
          <w:sz w:val="19"/>
        </w:rPr>
        <w:t>YPOSITION=49</w:t>
      </w:r>
    </w:p>
    <w:p w:rsidR="002F4880" w:rsidRDefault="00377FCD">
      <w:pPr>
        <w:spacing w:line="162" w:lineRule="exact"/>
        <w:ind w:left="479"/>
        <w:rPr>
          <w:rFonts w:ascii="Courier New"/>
          <w:sz w:val="19"/>
        </w:rPr>
      </w:pPr>
      <w:r>
        <w:rPr>
          <w:rFonts w:ascii="Courier New"/>
          <w:color w:val="010202"/>
          <w:w w:val="105"/>
          <w:sz w:val="19"/>
        </w:rPr>
        <w:t>If Ntsc</w:t>
      </w:r>
    </w:p>
    <w:p w:rsidR="002F4880" w:rsidRDefault="00377FCD">
      <w:pPr>
        <w:spacing w:line="180" w:lineRule="exact"/>
        <w:ind w:left="599"/>
        <w:rPr>
          <w:rFonts w:ascii="Courier New"/>
          <w:sz w:val="19"/>
        </w:rPr>
      </w:pPr>
      <w:r>
        <w:rPr>
          <w:rFonts w:ascii="Courier New"/>
          <w:color w:val="010202"/>
          <w:w w:val="105"/>
          <w:sz w:val="19"/>
        </w:rPr>
        <w:t>YSIZE=200 :</w:t>
      </w:r>
      <w:r>
        <w:rPr>
          <w:rFonts w:ascii="Courier New"/>
          <w:color w:val="010202"/>
          <w:spacing w:val="-66"/>
          <w:w w:val="105"/>
          <w:sz w:val="19"/>
        </w:rPr>
        <w:t xml:space="preserve"> </w:t>
      </w:r>
      <w:r>
        <w:rPr>
          <w:rFonts w:ascii="Courier New"/>
          <w:color w:val="010202"/>
          <w:w w:val="105"/>
          <w:sz w:val="19"/>
        </w:rPr>
        <w:t>YPOSITION=55</w:t>
      </w:r>
    </w:p>
    <w:p w:rsidR="002F4880" w:rsidRDefault="00377FCD">
      <w:pPr>
        <w:spacing w:line="180" w:lineRule="exact"/>
        <w:ind w:left="479"/>
        <w:rPr>
          <w:rFonts w:ascii="Courier New"/>
          <w:sz w:val="19"/>
        </w:rPr>
      </w:pPr>
      <w:r>
        <w:rPr>
          <w:rFonts w:ascii="Courier New"/>
          <w:color w:val="010202"/>
          <w:w w:val="105"/>
          <w:sz w:val="19"/>
        </w:rPr>
        <w:t>End If</w:t>
      </w:r>
    </w:p>
    <w:p w:rsidR="002F4880" w:rsidRDefault="00377FCD">
      <w:pPr>
        <w:spacing w:before="17" w:line="201" w:lineRule="auto"/>
        <w:ind w:left="479" w:right="6611"/>
        <w:rPr>
          <w:rFonts w:ascii="Courier New"/>
          <w:sz w:val="19"/>
        </w:rPr>
      </w:pPr>
      <w:r>
        <w:rPr>
          <w:rFonts w:ascii="Courier New"/>
          <w:color w:val="010202"/>
          <w:w w:val="105"/>
          <w:sz w:val="19"/>
        </w:rPr>
        <w:t>Screen Open</w:t>
      </w:r>
      <w:r>
        <w:rPr>
          <w:rFonts w:ascii="Courier New"/>
          <w:color w:val="010202"/>
          <w:spacing w:val="-87"/>
          <w:w w:val="105"/>
          <w:sz w:val="19"/>
        </w:rPr>
        <w:t xml:space="preserve"> </w:t>
      </w:r>
      <w:r>
        <w:rPr>
          <w:rFonts w:ascii="Courier New"/>
          <w:color w:val="010202"/>
          <w:w w:val="105"/>
          <w:sz w:val="19"/>
        </w:rPr>
        <w:t>0,320,YSIZE,16,Lowres Screen Display</w:t>
      </w:r>
      <w:r>
        <w:rPr>
          <w:rFonts w:ascii="Courier New"/>
          <w:color w:val="010202"/>
          <w:spacing w:val="-91"/>
          <w:w w:val="105"/>
          <w:sz w:val="19"/>
        </w:rPr>
        <w:t xml:space="preserve"> </w:t>
      </w:r>
      <w:r>
        <w:rPr>
          <w:rFonts w:ascii="Courier New"/>
          <w:color w:val="010202"/>
          <w:w w:val="105"/>
          <w:sz w:val="19"/>
        </w:rPr>
        <w:t>0,,YPOSITION,,</w:t>
      </w:r>
    </w:p>
    <w:p w:rsidR="002F4880" w:rsidRDefault="002F4880">
      <w:pPr>
        <w:pStyle w:val="BodyText"/>
        <w:spacing w:before="6"/>
        <w:rPr>
          <w:rFonts w:ascii="Courier New"/>
          <w:sz w:val="17"/>
        </w:rPr>
      </w:pPr>
    </w:p>
    <w:p w:rsidR="002F4880" w:rsidRDefault="00377FCD">
      <w:pPr>
        <w:pStyle w:val="BodyText"/>
        <w:ind w:left="120"/>
      </w:pPr>
      <w:r>
        <w:rPr>
          <w:color w:val="010202"/>
        </w:rPr>
        <w:t>NTSC users can easily provide their PAL cousins  with a dormant screen area at the bottom of the display.</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To return the complement, PAL users should restrict the size of their menus, </w:t>
      </w:r>
      <w:r>
        <w:rPr>
          <w:color w:val="010202"/>
        </w:rPr>
        <w:t>activity buttons, dialogue boxes, and similar features, to no more than a quarter of the total  screen area.</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Even better practice is to use pull-down menus rather than dialogue boxes. Before "releasing" a program, you should simulate an NTSC screen by changing a simple screen variable, and checking that everything appears to be in order.</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An examination of the Ob</w:t>
      </w:r>
      <w:r>
        <w:rPr>
          <w:color w:val="010202"/>
        </w:rPr>
        <w:t xml:space="preserve">ject Editor and </w:t>
      </w:r>
      <w:r>
        <w:rPr>
          <w:b/>
          <w:color w:val="010202"/>
        </w:rPr>
        <w:t xml:space="preserve">all </w:t>
      </w:r>
      <w:r>
        <w:rPr>
          <w:color w:val="010202"/>
        </w:rPr>
        <w:t>of the ready-made AMOS Professional HELP programs will show how they adapt themselves to the current display mode  automatically!</w:t>
      </w:r>
    </w:p>
    <w:p w:rsidR="002F4880" w:rsidRDefault="002F4880">
      <w:pPr>
        <w:pStyle w:val="BodyText"/>
        <w:spacing w:before="9"/>
        <w:rPr>
          <w:sz w:val="20"/>
        </w:rPr>
      </w:pPr>
    </w:p>
    <w:p w:rsidR="002F4880" w:rsidRDefault="00377FCD">
      <w:pPr>
        <w:pStyle w:val="BodyText"/>
        <w:spacing w:line="235" w:lineRule="auto"/>
        <w:ind w:left="119" w:right="244"/>
      </w:pPr>
      <w:r>
        <w:rPr>
          <w:color w:val="010202"/>
        </w:rPr>
        <w:t>Certain recent Amiga models have special monitors which are designed to accommodate both systems. For exa</w:t>
      </w:r>
      <w:r>
        <w:rPr>
          <w:color w:val="010202"/>
        </w:rPr>
        <w:t>mple, the A3000 can emulate both PAL and NTSC, and you should check your Amiga manual for details. As far as   AMOS Professional is concerned, the current mode is dictated by the type of screen which occupies the front of the display when the machine is bo</w:t>
      </w:r>
      <w:r>
        <w:rPr>
          <w:color w:val="010202"/>
        </w:rPr>
        <w:t>oted. Supposing you have an A3000 in PAL mode, and have set its preferences to NTSC. The Amiga will be in NTSC mode when the Workbench screen is the front screen, but it will return to its default PAL mode as soon as another screen is brought</w:t>
      </w:r>
      <w:r>
        <w:rPr>
          <w:color w:val="010202"/>
          <w:spacing w:val="52"/>
        </w:rPr>
        <w:t xml:space="preserve"> </w:t>
      </w:r>
      <w:r>
        <w:rPr>
          <w:color w:val="010202"/>
        </w:rPr>
        <w:t>forward.</w:t>
      </w:r>
    </w:p>
    <w:p w:rsidR="002F4880" w:rsidRDefault="002F4880">
      <w:pPr>
        <w:pStyle w:val="BodyText"/>
        <w:spacing w:before="8"/>
        <w:rPr>
          <w:sz w:val="20"/>
        </w:rPr>
      </w:pPr>
    </w:p>
    <w:p w:rsidR="002F4880" w:rsidRDefault="00377FCD">
      <w:pPr>
        <w:pStyle w:val="BodyText"/>
        <w:spacing w:before="1" w:line="235" w:lineRule="auto"/>
        <w:ind w:left="119" w:right="203"/>
      </w:pPr>
      <w:r>
        <w:rPr>
          <w:color w:val="010202"/>
        </w:rPr>
        <w:t>AMO</w:t>
      </w:r>
      <w:r>
        <w:rPr>
          <w:color w:val="010202"/>
        </w:rPr>
        <w:t>S Professional relies on the current mode to establish the maximum display size, so if it is run from an NTSC Workbench, it will be in NTSC mode of 200 lines maximum, cycling at 60 hertz. However, if you flip to Workbench by pressing [Amiga]+[A], and start</w:t>
      </w:r>
      <w:r>
        <w:rPr>
          <w:color w:val="010202"/>
        </w:rPr>
        <w:t xml:space="preserve"> another program which opens a new screen, the A3000 will revert to PAL  without informing AMOS Professional. This means that when you return to AMOS Professional, the size of the display</w:t>
      </w:r>
      <w:r>
        <w:rPr>
          <w:color w:val="010202"/>
          <w:spacing w:val="10"/>
        </w:rPr>
        <w:t xml:space="preserve"> </w:t>
      </w:r>
      <w:r>
        <w:rPr>
          <w:color w:val="010202"/>
        </w:rPr>
        <w:t>will be</w:t>
      </w:r>
      <w:r>
        <w:rPr>
          <w:color w:val="010202"/>
          <w:spacing w:val="11"/>
        </w:rPr>
        <w:t xml:space="preserve"> </w:t>
      </w:r>
      <w:r>
        <w:rPr>
          <w:color w:val="010202"/>
        </w:rPr>
        <w:t>limited</w:t>
      </w:r>
      <w:r>
        <w:rPr>
          <w:color w:val="010202"/>
          <w:spacing w:val="7"/>
        </w:rPr>
        <w:t xml:space="preserve"> </w:t>
      </w:r>
      <w:r>
        <w:rPr>
          <w:color w:val="010202"/>
        </w:rPr>
        <w:t>to</w:t>
      </w:r>
      <w:r>
        <w:rPr>
          <w:color w:val="010202"/>
          <w:spacing w:val="6"/>
        </w:rPr>
        <w:t xml:space="preserve"> </w:t>
      </w:r>
      <w:r>
        <w:rPr>
          <w:color w:val="010202"/>
        </w:rPr>
        <w:t>200 lines,</w:t>
      </w:r>
      <w:r>
        <w:rPr>
          <w:color w:val="010202"/>
          <w:spacing w:val="10"/>
        </w:rPr>
        <w:t xml:space="preserve"> </w:t>
      </w:r>
      <w:r>
        <w:rPr>
          <w:color w:val="010202"/>
        </w:rPr>
        <w:t>but</w:t>
      </w:r>
      <w:r>
        <w:rPr>
          <w:color w:val="010202"/>
          <w:spacing w:val="6"/>
        </w:rPr>
        <w:t xml:space="preserve"> </w:t>
      </w:r>
      <w:r>
        <w:rPr>
          <w:color w:val="010202"/>
        </w:rPr>
        <w:t>the</w:t>
      </w:r>
      <w:r>
        <w:rPr>
          <w:color w:val="010202"/>
          <w:spacing w:val="5"/>
        </w:rPr>
        <w:t xml:space="preserve"> </w:t>
      </w:r>
      <w:r>
        <w:rPr>
          <w:color w:val="010202"/>
        </w:rPr>
        <w:t>update</w:t>
      </w:r>
      <w:r>
        <w:rPr>
          <w:color w:val="010202"/>
          <w:spacing w:val="5"/>
        </w:rPr>
        <w:t xml:space="preserve"> </w:t>
      </w:r>
      <w:r>
        <w:rPr>
          <w:color w:val="010202"/>
        </w:rPr>
        <w:t>frequency will be</w:t>
      </w:r>
      <w:r>
        <w:rPr>
          <w:color w:val="010202"/>
          <w:spacing w:val="11"/>
        </w:rPr>
        <w:t xml:space="preserve"> </w:t>
      </w:r>
      <w:r>
        <w:rPr>
          <w:color w:val="010202"/>
        </w:rPr>
        <w:t>50 hertz. A</w:t>
      </w:r>
      <w:r>
        <w:rPr>
          <w:color w:val="010202"/>
          <w:spacing w:val="5"/>
        </w:rPr>
        <w:t xml:space="preserve"> </w:t>
      </w:r>
      <w:r>
        <w:rPr>
          <w:color w:val="010202"/>
        </w:rPr>
        <w:t>hybrid</w:t>
      </w:r>
      <w:r>
        <w:rPr>
          <w:color w:val="010202"/>
          <w:spacing w:val="1"/>
        </w:rPr>
        <w:t xml:space="preserve"> </w:t>
      </w:r>
      <w:r>
        <w:rPr>
          <w:color w:val="010202"/>
        </w:rPr>
        <w:t>PAL/NTSC</w:t>
      </w:r>
      <w:r>
        <w:rPr>
          <w:color w:val="010202"/>
          <w:spacing w:val="5"/>
        </w:rPr>
        <w:t xml:space="preserve"> </w:t>
      </w:r>
      <w:r>
        <w:rPr>
          <w:color w:val="010202"/>
        </w:rPr>
        <w:t>mode!</w:t>
      </w:r>
    </w:p>
    <w:p w:rsidR="002F4880" w:rsidRDefault="002F4880">
      <w:pPr>
        <w:pStyle w:val="BodyText"/>
        <w:spacing w:before="4"/>
        <w:rPr>
          <w:sz w:val="20"/>
        </w:rPr>
      </w:pPr>
    </w:p>
    <w:p w:rsidR="002F4880" w:rsidRDefault="00377FCD">
      <w:pPr>
        <w:pStyle w:val="BodyText"/>
        <w:ind w:left="119"/>
      </w:pPr>
      <w:r>
        <w:rPr>
          <w:color w:val="010202"/>
        </w:rPr>
        <w:t>Nothing can prevent this, other than the purchase of a  genuine NTSC machine!</w:t>
      </w:r>
    </w:p>
    <w:p w:rsidR="002F4880" w:rsidRDefault="00377FCD">
      <w:pPr>
        <w:pStyle w:val="Heading2"/>
        <w:spacing w:before="234"/>
      </w:pPr>
      <w:r>
        <w:rPr>
          <w:color w:val="010202"/>
        </w:rPr>
        <w:t>International television standard systems</w:t>
      </w:r>
    </w:p>
    <w:p w:rsidR="002F4880" w:rsidRDefault="00377FCD">
      <w:pPr>
        <w:pStyle w:val="BodyText"/>
        <w:spacing w:line="273" w:lineRule="exact"/>
        <w:ind w:left="119"/>
      </w:pPr>
      <w:r>
        <w:rPr>
          <w:color w:val="010202"/>
        </w:rPr>
        <w:t>The following lists catalogue the different standard systems adopted in various territories around th</w:t>
      </w:r>
      <w:r>
        <w:rPr>
          <w:color w:val="010202"/>
        </w:rPr>
        <w:t>e world.</w:t>
      </w:r>
    </w:p>
    <w:p w:rsidR="002F4880" w:rsidRDefault="00377FCD">
      <w:pPr>
        <w:pStyle w:val="Heading2"/>
        <w:spacing w:before="234"/>
      </w:pPr>
      <w:r>
        <w:rPr>
          <w:color w:val="010202"/>
        </w:rPr>
        <w:t>PAL(I)</w:t>
      </w:r>
    </w:p>
    <w:p w:rsidR="002F4880" w:rsidRDefault="00377FCD">
      <w:pPr>
        <w:pStyle w:val="BodyText"/>
        <w:spacing w:line="273" w:lineRule="exact"/>
        <w:ind w:left="119"/>
      </w:pPr>
      <w:r>
        <w:rPr>
          <w:color w:val="010202"/>
        </w:rPr>
        <w:t>Gibraltar, Hong Kong, Malvinas, Republic of Ireland, United Kingdom</w:t>
      </w:r>
    </w:p>
    <w:p w:rsidR="002F4880" w:rsidRDefault="00377FCD">
      <w:pPr>
        <w:pStyle w:val="Heading2"/>
        <w:spacing w:before="234"/>
      </w:pPr>
      <w:r>
        <w:rPr>
          <w:color w:val="010202"/>
        </w:rPr>
        <w:t>PAL(B/G/H)</w:t>
      </w:r>
    </w:p>
    <w:p w:rsidR="002F4880" w:rsidRDefault="00377FCD">
      <w:pPr>
        <w:pStyle w:val="BodyText"/>
        <w:spacing w:before="2" w:line="235" w:lineRule="auto"/>
        <w:ind w:left="119" w:right="203"/>
      </w:pPr>
      <w:r>
        <w:rPr>
          <w:color w:val="010202"/>
        </w:rPr>
        <w:t xml:space="preserve">Afghanistan, Algeria, Australia, Bahrain, Bangladesh, Belgium, Bosnia, Brunei, Central African Republic, Denmark, Equatorial Guinea, Ethiopia, Finland, Germany, </w:t>
      </w:r>
      <w:r>
        <w:rPr>
          <w:color w:val="010202"/>
        </w:rPr>
        <w:t>Ghana, Greenland, Iceland, India, Indonesia, Jordan, Kenya,  Kuwait, Liberia, Luxembourg, Malaysia, Maldives, Malta, Mozambique, Netherlands, New Zealand, Nigeria, Norway, Oman, Pakistan, Portugal, Qatar, Serbia, Seychelles, Sierra Leone, Singapore, Spain,</w:t>
      </w:r>
      <w:r>
        <w:rPr>
          <w:color w:val="010202"/>
        </w:rPr>
        <w:t xml:space="preserve"> Sri Lanka, Sudan, Swaziland, Sweden, Switzerland, Tanzania, Thailand, Yemen Arab Republic, Turkey, United Arab Emirates, former Yugoslavian territories,</w:t>
      </w:r>
      <w:r>
        <w:rPr>
          <w:color w:val="010202"/>
          <w:spacing w:val="10"/>
        </w:rPr>
        <w:t xml:space="preserve"> </w:t>
      </w:r>
      <w:r>
        <w:rPr>
          <w:color w:val="010202"/>
        </w:rPr>
        <w:t>Zambia.</w:t>
      </w:r>
    </w:p>
    <w:p w:rsidR="002F4880" w:rsidRDefault="00377FCD">
      <w:pPr>
        <w:pStyle w:val="Heading2"/>
        <w:spacing w:before="233"/>
      </w:pPr>
      <w:r>
        <w:rPr>
          <w:color w:val="010202"/>
        </w:rPr>
        <w:t>NTSC(M)</w:t>
      </w:r>
    </w:p>
    <w:p w:rsidR="002F4880" w:rsidRDefault="00377FCD">
      <w:pPr>
        <w:pStyle w:val="BodyText"/>
        <w:spacing w:before="2" w:line="235" w:lineRule="auto"/>
        <w:ind w:left="119" w:right="146"/>
      </w:pPr>
      <w:r>
        <w:rPr>
          <w:color w:val="010202"/>
        </w:rPr>
        <w:t>Antigua and Barbuda, Bahamas, Barbados, Belize, Bermuda, Bolivia, Burma, Canada, Chile, Colombia, Costa Rica, Cuba, Dominican Republic, Ecuador, Guatemala, Haiti, Honduras, Jamaica, Japan, Kampuchea, Mexico, Micronesia, Nicaragua, Panama, Peru, Philippines</w:t>
      </w:r>
      <w:r>
        <w:rPr>
          <w:color w:val="010202"/>
        </w:rPr>
        <w:t>, Puerto Rico, Saint Christopher and Nevis, Saint Lucia, Samoa, South Korea, Surinam, Taiwan, Trinidad and Tobago, United States of America,  Venezuela</w:t>
      </w:r>
    </w:p>
    <w:p w:rsidR="002F4880" w:rsidRDefault="002F4880">
      <w:pPr>
        <w:spacing w:line="235" w:lineRule="auto"/>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98"/>
      </w:pPr>
      <w:r>
        <w:rPr>
          <w:b/>
          <w:color w:val="010202"/>
        </w:rPr>
        <w:t xml:space="preserve">SECAM </w:t>
      </w:r>
      <w:r>
        <w:rPr>
          <w:color w:val="010202"/>
        </w:rPr>
        <w:t xml:space="preserve">systems that are immediately compatible with the </w:t>
      </w:r>
      <w:r>
        <w:rPr>
          <w:color w:val="010202"/>
          <w:spacing w:val="1"/>
        </w:rPr>
        <w:t xml:space="preserve">built-in </w:t>
      </w:r>
      <w:r>
        <w:rPr>
          <w:color w:val="010202"/>
        </w:rPr>
        <w:t xml:space="preserve">PAL setting of the </w:t>
      </w:r>
      <w:r>
        <w:rPr>
          <w:color w:val="010202"/>
        </w:rPr>
        <w:t>AMOS Professional facilities have been adopted by France, People's Republic of China, most African territories not listed above, most areas of   the</w:t>
      </w:r>
      <w:r>
        <w:rPr>
          <w:color w:val="010202"/>
          <w:spacing w:val="5"/>
        </w:rPr>
        <w:t xml:space="preserve"> </w:t>
      </w:r>
      <w:r>
        <w:rPr>
          <w:color w:val="010202"/>
        </w:rPr>
        <w:t>Commonwealth</w:t>
      </w:r>
      <w:r>
        <w:rPr>
          <w:color w:val="010202"/>
          <w:spacing w:val="10"/>
        </w:rPr>
        <w:t xml:space="preserve"> </w:t>
      </w:r>
      <w:r>
        <w:rPr>
          <w:color w:val="010202"/>
        </w:rPr>
        <w:t>of</w:t>
      </w:r>
      <w:r>
        <w:rPr>
          <w:color w:val="010202"/>
          <w:spacing w:val="10"/>
        </w:rPr>
        <w:t xml:space="preserve"> </w:t>
      </w:r>
      <w:r>
        <w:rPr>
          <w:color w:val="010202"/>
        </w:rPr>
        <w:t>Independent</w:t>
      </w:r>
      <w:r>
        <w:rPr>
          <w:color w:val="010202"/>
          <w:spacing w:val="11"/>
        </w:rPr>
        <w:t xml:space="preserve"> </w:t>
      </w:r>
      <w:r>
        <w:rPr>
          <w:color w:val="010202"/>
        </w:rPr>
        <w:t>States</w:t>
      </w:r>
      <w:r>
        <w:rPr>
          <w:color w:val="010202"/>
          <w:spacing w:val="10"/>
        </w:rPr>
        <w:t xml:space="preserve"> </w:t>
      </w:r>
      <w:r>
        <w:rPr>
          <w:color w:val="010202"/>
        </w:rPr>
        <w:t>(formally</w:t>
      </w:r>
      <w:r>
        <w:rPr>
          <w:color w:val="010202"/>
          <w:spacing w:val="6"/>
        </w:rPr>
        <w:t xml:space="preserve"> </w:t>
      </w:r>
      <w:r>
        <w:rPr>
          <w:color w:val="010202"/>
        </w:rPr>
        <w:t>USSR)</w:t>
      </w:r>
      <w:r>
        <w:rPr>
          <w:color w:val="010202"/>
          <w:spacing w:val="7"/>
        </w:rPr>
        <w:t xml:space="preserve"> </w:t>
      </w:r>
      <w:r>
        <w:rPr>
          <w:color w:val="010202"/>
        </w:rPr>
        <w:t>and</w:t>
      </w:r>
      <w:r>
        <w:rPr>
          <w:color w:val="010202"/>
          <w:spacing w:val="11"/>
        </w:rPr>
        <w:t xml:space="preserve"> </w:t>
      </w:r>
      <w:r>
        <w:rPr>
          <w:color w:val="010202"/>
        </w:rPr>
        <w:t>former</w:t>
      </w:r>
      <w:r>
        <w:rPr>
          <w:color w:val="010202"/>
          <w:spacing w:val="5"/>
        </w:rPr>
        <w:t xml:space="preserve"> </w:t>
      </w:r>
      <w:r>
        <w:rPr>
          <w:color w:val="010202"/>
        </w:rPr>
        <w:t>Soviet satellite</w:t>
      </w:r>
      <w:r>
        <w:rPr>
          <w:color w:val="010202"/>
          <w:spacing w:val="1"/>
        </w:rPr>
        <w:t xml:space="preserve"> </w:t>
      </w:r>
      <w:r>
        <w:rPr>
          <w:color w:val="010202"/>
        </w:rPr>
        <w:t>nations.</w:t>
      </w:r>
    </w:p>
    <w:p w:rsidR="002F4880" w:rsidRDefault="002F4880">
      <w:pPr>
        <w:spacing w:line="235" w:lineRule="auto"/>
        <w:sectPr w:rsidR="002F4880">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46"/>
      </w:pPr>
      <w:r>
        <w:rPr>
          <w:color w:val="010202"/>
        </w:rPr>
        <w:t>With over six hundred powerful instructions in the AMOS Professional repertoire, the system provides everything needed to produce commercial quality programs for the</w:t>
      </w:r>
      <w:r>
        <w:rPr>
          <w:color w:val="010202"/>
          <w:spacing w:val="57"/>
        </w:rPr>
        <w:t xml:space="preserve"> </w:t>
      </w:r>
      <w:r>
        <w:rPr>
          <w:color w:val="010202"/>
        </w:rPr>
        <w:t>Amiga.</w:t>
      </w:r>
    </w:p>
    <w:p w:rsidR="002F4880" w:rsidRDefault="002F4880">
      <w:pPr>
        <w:pStyle w:val="BodyText"/>
        <w:spacing w:before="8"/>
        <w:rPr>
          <w:sz w:val="20"/>
        </w:rPr>
      </w:pPr>
    </w:p>
    <w:p w:rsidR="002F4880" w:rsidRDefault="00377FCD">
      <w:pPr>
        <w:pStyle w:val="BodyText"/>
        <w:spacing w:before="1" w:line="235" w:lineRule="auto"/>
        <w:ind w:left="119" w:right="233"/>
      </w:pPr>
      <w:r>
        <w:rPr>
          <w:color w:val="010202"/>
        </w:rPr>
        <w:t>AMOS Professional programmers are able to exploit the system to its limits, but it is impossible to predict the needs of every programmer for every occasion. In order to allow the system to evolve, and cater for every possible requirement, AMOS Professiona</w:t>
      </w:r>
      <w:r>
        <w:rPr>
          <w:color w:val="010202"/>
        </w:rPr>
        <w:t>l has the unique ability to accept extra commands and integrate them into the  existing</w:t>
      </w:r>
      <w:r>
        <w:rPr>
          <w:color w:val="010202"/>
          <w:spacing w:val="2"/>
        </w:rPr>
        <w:t xml:space="preserve"> </w:t>
      </w:r>
      <w:r>
        <w:rPr>
          <w:color w:val="010202"/>
        </w:rPr>
        <w:t>system.</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These additional features are called "extensions", they are written in machine code, and they can be permanently installed into AMOS Professional using [Set Ed</w:t>
      </w:r>
      <w:r>
        <w:rPr>
          <w:color w:val="010202"/>
        </w:rPr>
        <w:t>itor Setup] from the Configuration Menu. Once loaded, they extend the power of the system even further, providing any number of new instructions for the use of the professional programmer.</w:t>
      </w:r>
    </w:p>
    <w:p w:rsidR="002F4880" w:rsidRDefault="002F4880">
      <w:pPr>
        <w:pStyle w:val="BodyText"/>
        <w:spacing w:before="8"/>
        <w:rPr>
          <w:sz w:val="20"/>
        </w:rPr>
      </w:pPr>
    </w:p>
    <w:p w:rsidR="002F4880" w:rsidRDefault="00377FCD">
      <w:pPr>
        <w:pStyle w:val="BodyText"/>
        <w:spacing w:before="1" w:line="235" w:lineRule="auto"/>
        <w:ind w:left="119" w:right="146"/>
      </w:pPr>
      <w:r>
        <w:rPr>
          <w:color w:val="010202"/>
        </w:rPr>
        <w:t>Extension commands are treated in exactly the same way as any of t</w:t>
      </w:r>
      <w:r>
        <w:rPr>
          <w:color w:val="010202"/>
        </w:rPr>
        <w:t>he built-in AMOS Professional instructions, and they can return values, enter parameters and access the screen as  normal.</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You have undoubtedly used extension commands already. For example, type in this simple instruction from Direct mode: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E&gt; Bell</w:t>
      </w:r>
    </w:p>
    <w:p w:rsidR="002F4880" w:rsidRDefault="002F4880">
      <w:pPr>
        <w:pStyle w:val="BodyText"/>
        <w:rPr>
          <w:rFonts w:ascii="Courier New"/>
          <w:sz w:val="18"/>
        </w:rPr>
      </w:pPr>
    </w:p>
    <w:p w:rsidR="002F4880" w:rsidRDefault="00377FCD">
      <w:pPr>
        <w:pStyle w:val="BodyText"/>
        <w:spacing w:line="235" w:lineRule="auto"/>
        <w:ind w:left="119" w:right="327"/>
      </w:pPr>
      <w:r>
        <w:rPr>
          <w:color w:val="010202"/>
        </w:rPr>
        <w:t xml:space="preserve">BELL is </w:t>
      </w:r>
      <w:r>
        <w:rPr>
          <w:b/>
          <w:color w:val="010202"/>
        </w:rPr>
        <w:t xml:space="preserve">not </w:t>
      </w:r>
      <w:r>
        <w:rPr>
          <w:color w:val="010202"/>
        </w:rPr>
        <w:t xml:space="preserve">a </w:t>
      </w:r>
      <w:r>
        <w:rPr>
          <w:color w:val="010202"/>
          <w:spacing w:val="1"/>
        </w:rPr>
        <w:t xml:space="preserve">built-in </w:t>
      </w:r>
      <w:r>
        <w:rPr>
          <w:color w:val="010202"/>
        </w:rPr>
        <w:t xml:space="preserve">command at all! In actual fact, it is part of a separate MUSIC extension, which contains </w:t>
      </w:r>
      <w:r>
        <w:rPr>
          <w:b/>
          <w:color w:val="010202"/>
        </w:rPr>
        <w:t xml:space="preserve">all  </w:t>
      </w:r>
      <w:r>
        <w:rPr>
          <w:color w:val="010202"/>
        </w:rPr>
        <w:t>of the music, sound and sample commands used by AMOS Professional. The full source code for these instructions can be examined in the "AMOS</w:t>
      </w:r>
      <w:r>
        <w:rPr>
          <w:color w:val="010202"/>
        </w:rPr>
        <w:t>Pro_Tutorial:Extensions/Music.s"</w:t>
      </w:r>
      <w:r>
        <w:rPr>
          <w:color w:val="010202"/>
          <w:spacing w:val="20"/>
        </w:rPr>
        <w:t xml:space="preserve"> </w:t>
      </w:r>
      <w:r>
        <w:rPr>
          <w:color w:val="010202"/>
        </w:rPr>
        <w:t>file.</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The publishers have already produced a number of extremely powerful extension packages, such as the </w:t>
      </w:r>
      <w:r>
        <w:rPr>
          <w:i/>
          <w:color w:val="010202"/>
        </w:rPr>
        <w:t xml:space="preserve">AMOS Compiler </w:t>
      </w:r>
      <w:r>
        <w:rPr>
          <w:color w:val="010202"/>
        </w:rPr>
        <w:t xml:space="preserve">and </w:t>
      </w:r>
      <w:r>
        <w:rPr>
          <w:i/>
          <w:color w:val="010202"/>
        </w:rPr>
        <w:t>AMOS-3D</w:t>
      </w:r>
      <w:r>
        <w:rPr>
          <w:color w:val="010202"/>
        </w:rPr>
        <w:t>, and expanded versions of these programs will enhance your AMOS Professional programs even</w:t>
      </w:r>
      <w:r>
        <w:rPr>
          <w:color w:val="010202"/>
        </w:rPr>
        <w:t xml:space="preserve"> further!</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Extension programming is well within the reach of most assembly language programmers, and help is readily available to overcome most problems via the AMOS User group, details of which can be found at the end of this User Guide.</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For newcomers to</w:t>
      </w:r>
      <w:r>
        <w:rPr>
          <w:color w:val="010202"/>
        </w:rPr>
        <w:t xml:space="preserve"> assembly language programming, machine code procedures may provide easier access to expanding the system, because these allow you to develop routines with the minimum of effort and then use them immediately in AMOS Professional programs. After a little ex</w:t>
      </w:r>
      <w:r>
        <w:rPr>
          <w:color w:val="010202"/>
        </w:rPr>
        <w:t>perience, you should be able to expand these routines into fully working extensions.</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AMOS has a very impressive history, and now AMOS Professional looks forward to an exciting future. Writing original extensions will make you an important part of this dev</w:t>
      </w:r>
      <w:r>
        <w:rPr>
          <w:color w:val="010202"/>
        </w:rPr>
        <w:t>elopment, and the time to create the future is now!</w:t>
      </w:r>
    </w:p>
    <w:p w:rsidR="002F4880" w:rsidRDefault="002F4880">
      <w:pPr>
        <w:spacing w:line="235" w:lineRule="auto"/>
        <w:sectPr w:rsidR="002F4880">
          <w:headerReference w:type="default" r:id="rId288"/>
          <w:footerReference w:type="default" r:id="rId289"/>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06"/>
      </w:pPr>
      <w:r>
        <w:rPr>
          <w:color w:val="010202"/>
        </w:rPr>
        <w:t>The AMOS Professional package comes complete with an invaluable range of accessory programs, allowing the serious programmer to generate all of the requirements needed to produce commercial quality products. We have provided as much material as is possible</w:t>
      </w:r>
      <w:r>
        <w:rPr>
          <w:color w:val="010202"/>
        </w:rPr>
        <w:t xml:space="preserve"> on disc, but there is a finite limit to the disc space available. To be blunt,   we do not have the magnetic resources to cover every possibility for creative AMOS Professional programming. The system has been designed to be infinitely accommodating, and </w:t>
      </w:r>
      <w:r>
        <w:rPr>
          <w:color w:val="010202"/>
        </w:rPr>
        <w:t>it is our intention to expand and improve the core system to meet all of your</w:t>
      </w:r>
      <w:r>
        <w:rPr>
          <w:color w:val="010202"/>
          <w:spacing w:val="47"/>
        </w:rPr>
        <w:t xml:space="preserve"> </w:t>
      </w:r>
      <w:r>
        <w:rPr>
          <w:color w:val="010202"/>
        </w:rPr>
        <w:t>requirements.</w:t>
      </w:r>
    </w:p>
    <w:p w:rsidR="002F4880" w:rsidRDefault="002F4880">
      <w:pPr>
        <w:pStyle w:val="BodyText"/>
        <w:spacing w:before="8"/>
        <w:rPr>
          <w:sz w:val="20"/>
        </w:rPr>
      </w:pPr>
    </w:p>
    <w:p w:rsidR="002F4880" w:rsidRDefault="00377FCD">
      <w:pPr>
        <w:pStyle w:val="BodyText"/>
        <w:spacing w:before="1" w:line="235" w:lineRule="auto"/>
        <w:ind w:left="119" w:right="304"/>
      </w:pPr>
      <w:r>
        <w:rPr>
          <w:color w:val="010202"/>
        </w:rPr>
        <w:t>After using AMOS Professional, you may well identify an area which has scope for a new accessory. Perhaps you have a special interest in a music editor, or sound e</w:t>
      </w:r>
      <w:r>
        <w:rPr>
          <w:color w:val="010202"/>
        </w:rPr>
        <w:t xml:space="preserve">ffects, or speech synthesis, graphic tweening, DTP, in fact any aspects of enhancing the AMOS system. We are always </w:t>
      </w:r>
      <w:r>
        <w:rPr>
          <w:b/>
          <w:color w:val="010202"/>
        </w:rPr>
        <w:t xml:space="preserve">very </w:t>
      </w:r>
      <w:r>
        <w:rPr>
          <w:color w:val="010202"/>
        </w:rPr>
        <w:t>interested in making contact with creative, innovative talent, that can take the AMOS Professional system to its next phase of evolutio</w:t>
      </w:r>
      <w:r>
        <w:rPr>
          <w:color w:val="010202"/>
        </w:rPr>
        <w:t xml:space="preserve">n. In other words, if you feel that  you can create an important </w:t>
      </w:r>
      <w:r>
        <w:rPr>
          <w:b/>
          <w:color w:val="010202"/>
        </w:rPr>
        <w:t xml:space="preserve">new </w:t>
      </w:r>
      <w:r>
        <w:rPr>
          <w:color w:val="010202"/>
        </w:rPr>
        <w:t>AMOS Professional accessory, you should submit it to us on disc, along with all relevant</w:t>
      </w:r>
      <w:r>
        <w:rPr>
          <w:color w:val="010202"/>
          <w:spacing w:val="5"/>
        </w:rPr>
        <w:t xml:space="preserve"> </w:t>
      </w:r>
      <w:r>
        <w:rPr>
          <w:color w:val="010202"/>
        </w:rPr>
        <w:t>documentation.</w:t>
      </w:r>
    </w:p>
    <w:p w:rsidR="002F4880" w:rsidRDefault="002F4880">
      <w:pPr>
        <w:pStyle w:val="BodyText"/>
        <w:spacing w:before="4"/>
        <w:rPr>
          <w:sz w:val="20"/>
        </w:rPr>
      </w:pPr>
    </w:p>
    <w:p w:rsidR="002F4880" w:rsidRDefault="00377FCD">
      <w:pPr>
        <w:pStyle w:val="BodyText"/>
        <w:spacing w:line="273" w:lineRule="exact"/>
        <w:ind w:left="119"/>
      </w:pPr>
      <w:r>
        <w:rPr>
          <w:color w:val="010202"/>
        </w:rPr>
        <w:t>But...</w:t>
      </w:r>
    </w:p>
    <w:p w:rsidR="002F4880" w:rsidRDefault="00377FCD">
      <w:pPr>
        <w:pStyle w:val="BodyText"/>
        <w:spacing w:before="2" w:line="235" w:lineRule="auto"/>
        <w:ind w:left="119"/>
      </w:pPr>
      <w:r>
        <w:rPr>
          <w:color w:val="010202"/>
        </w:rPr>
        <w:t>Before you can create such a vital accessory, you must understand the inter</w:t>
      </w:r>
      <w:r>
        <w:rPr>
          <w:color w:val="010202"/>
        </w:rPr>
        <w:t xml:space="preserve">nal structure of the various AMOS Professional memory banks. This will allow you to generate such banks </w:t>
      </w:r>
      <w:r>
        <w:rPr>
          <w:b/>
          <w:color w:val="010202"/>
        </w:rPr>
        <w:t xml:space="preserve">directly </w:t>
      </w:r>
      <w:r>
        <w:rPr>
          <w:color w:val="010202"/>
        </w:rPr>
        <w:t>from your AMOS Professional programs.</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Much of the information in this Appendix is very technical, and it is likely to prove heavy going for an</w:t>
      </w:r>
      <w:r>
        <w:rPr>
          <w:color w:val="010202"/>
        </w:rPr>
        <w:t xml:space="preserve">yone who is not an experienced programmer. In order to exploit it successfully, you are going to have to explore the Amiga's memory very carefully. There will only be one major </w:t>
      </w:r>
      <w:r>
        <w:rPr>
          <w:b/>
          <w:color w:val="010202"/>
        </w:rPr>
        <w:t xml:space="preserve">warning </w:t>
      </w:r>
      <w:r>
        <w:rPr>
          <w:color w:val="010202"/>
        </w:rPr>
        <w:t>in this Appendix: if you make a mistake in the  realms of memory bank m</w:t>
      </w:r>
      <w:r>
        <w:rPr>
          <w:color w:val="010202"/>
        </w:rPr>
        <w:t>anipulation, you will crash your</w:t>
      </w:r>
      <w:r>
        <w:rPr>
          <w:color w:val="010202"/>
          <w:spacing w:val="57"/>
        </w:rPr>
        <w:t xml:space="preserve"> </w:t>
      </w:r>
      <w:r>
        <w:rPr>
          <w:color w:val="010202"/>
        </w:rPr>
        <w:t>computer!</w:t>
      </w:r>
    </w:p>
    <w:p w:rsidR="002F4880" w:rsidRDefault="002F4880">
      <w:pPr>
        <w:pStyle w:val="BodyText"/>
        <w:spacing w:before="9"/>
        <w:rPr>
          <w:sz w:val="20"/>
        </w:rPr>
      </w:pPr>
    </w:p>
    <w:p w:rsidR="002F4880" w:rsidRDefault="00377FCD">
      <w:pPr>
        <w:pStyle w:val="BodyText"/>
        <w:spacing w:line="235" w:lineRule="auto"/>
        <w:ind w:left="119" w:right="185"/>
      </w:pPr>
      <w:r>
        <w:rPr>
          <w:color w:val="010202"/>
        </w:rPr>
        <w:t>For those genuine professional programmers who are about to persevere with innovation and exploitation of the AMOS Professional system, you should be able to generate some amazing accessories by analysing this in</w:t>
      </w:r>
      <w:r>
        <w:rPr>
          <w:color w:val="010202"/>
        </w:rPr>
        <w:t>formation. Go ahead. Make our day!</w:t>
      </w:r>
    </w:p>
    <w:p w:rsidR="002F4880" w:rsidRDefault="00377FCD">
      <w:pPr>
        <w:pStyle w:val="Heading2"/>
        <w:spacing w:before="233"/>
      </w:pPr>
      <w:r>
        <w:rPr>
          <w:color w:val="010202"/>
        </w:rPr>
        <w:t>General Information</w:t>
      </w:r>
    </w:p>
    <w:p w:rsidR="002F4880" w:rsidRDefault="00377FCD">
      <w:pPr>
        <w:pStyle w:val="BodyText"/>
        <w:spacing w:line="444" w:lineRule="auto"/>
        <w:ind w:left="119" w:right="2341"/>
      </w:pPr>
      <w:r>
        <w:rPr>
          <w:color w:val="010202"/>
        </w:rPr>
        <w:t>Each AMOS Professional program can have its own unique list of associated memory banks. All banks are introduced by a standard memory  header.</w:t>
      </w:r>
    </w:p>
    <w:p w:rsidR="002F4880" w:rsidRDefault="00377FCD">
      <w:pPr>
        <w:pStyle w:val="BodyText"/>
        <w:spacing w:before="17" w:line="235" w:lineRule="auto"/>
        <w:ind w:left="119" w:right="185"/>
      </w:pPr>
      <w:r>
        <w:rPr>
          <w:color w:val="010202"/>
        </w:rPr>
        <w:t>In the original AMOS package, the memory banks were represented using an internal array of just fifteen addresses. These were used to hold the current memory location of each bank assigned to a standard AMOS program. The evolved AMOS Professional package u</w:t>
      </w:r>
      <w:r>
        <w:rPr>
          <w:color w:val="010202"/>
        </w:rPr>
        <w:t>ses a much more flexible system, allowing as many memory banks as you need.</w:t>
      </w:r>
    </w:p>
    <w:p w:rsidR="002F4880" w:rsidRDefault="002F4880">
      <w:pPr>
        <w:pStyle w:val="BodyText"/>
        <w:spacing w:before="9"/>
        <w:rPr>
          <w:sz w:val="20"/>
        </w:rPr>
      </w:pPr>
    </w:p>
    <w:p w:rsidR="002F4880" w:rsidRDefault="00377FCD">
      <w:pPr>
        <w:pStyle w:val="BodyText"/>
        <w:spacing w:line="235" w:lineRule="auto"/>
        <w:ind w:left="119" w:right="304"/>
      </w:pPr>
      <w:r>
        <w:rPr>
          <w:color w:val="010202"/>
        </w:rPr>
        <w:t>Memory banks are now stored using a "linked list", which works like a chain, with each header containing a "pointer" to the next header in the Amiga's memory. AMOS Professional is</w:t>
      </w:r>
      <w:r>
        <w:rPr>
          <w:color w:val="010202"/>
        </w:rPr>
        <w:t xml:space="preserve"> able to search through this list of headers to find the address of any bank in memory. It starts from the top, and works downwards until it finds the required bank number. At the end of the chain, the address is terminated with a value of </w:t>
      </w:r>
      <w:r>
        <w:rPr>
          <w:b/>
          <w:color w:val="010202"/>
        </w:rPr>
        <w:t>zero</w:t>
      </w:r>
      <w:r>
        <w:rPr>
          <w:color w:val="010202"/>
        </w:rPr>
        <w:t>.</w:t>
      </w:r>
    </w:p>
    <w:p w:rsidR="002F4880" w:rsidRDefault="002F4880">
      <w:pPr>
        <w:spacing w:line="235" w:lineRule="auto"/>
        <w:sectPr w:rsidR="002F4880">
          <w:headerReference w:type="default" r:id="rId290"/>
          <w:footerReference w:type="default" r:id="rId291"/>
          <w:pgSz w:w="11900" w:h="16840"/>
          <w:pgMar w:top="1360" w:right="18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59" w:right="241"/>
      </w:pPr>
      <w:r>
        <w:rPr>
          <w:color w:val="010202"/>
        </w:rPr>
        <w:t>As well as this superb new memory pointer, the header contains special flags which tell AMOS Professional the type of current bank under surveillance. For mere mortals, a name is supplied in simple Ascii format as well!</w:t>
      </w:r>
    </w:p>
    <w:p w:rsidR="002F4880" w:rsidRDefault="00377FCD">
      <w:pPr>
        <w:pStyle w:val="BodyText"/>
        <w:spacing w:before="233"/>
        <w:ind w:left="159"/>
      </w:pPr>
      <w:r>
        <w:rPr>
          <w:color w:val="010202"/>
        </w:rPr>
        <w:t>Here is a list of currently allowable bank  names:</w:t>
      </w:r>
    </w:p>
    <w:p w:rsidR="002F4880" w:rsidRDefault="002F4880">
      <w:pPr>
        <w:pStyle w:val="BodyText"/>
        <w:spacing w:before="9"/>
        <w:rPr>
          <w:sz w:val="20"/>
        </w:rPr>
      </w:pPr>
    </w:p>
    <w:p w:rsidR="002F4880" w:rsidRDefault="00377FCD">
      <w:pPr>
        <w:pStyle w:val="Heading2"/>
        <w:spacing w:line="235" w:lineRule="auto"/>
        <w:ind w:left="159" w:right="10392"/>
      </w:pPr>
      <w:r>
        <w:rPr>
          <w:color w:val="010202"/>
        </w:rPr>
        <w:t xml:space="preserve">Sprites Icon Music Amal Menu Samples Pic.Pac </w:t>
      </w:r>
      <w:r>
        <w:rPr>
          <w:color w:val="010202"/>
          <w:spacing w:val="-1"/>
        </w:rPr>
        <w:t xml:space="preserve">Resource </w:t>
      </w:r>
      <w:r>
        <w:rPr>
          <w:color w:val="010202"/>
        </w:rPr>
        <w:t>Code Tracker Data Work Chip Fast</w:t>
      </w:r>
    </w:p>
    <w:p w:rsidR="002F4880" w:rsidRDefault="00377FCD">
      <w:pPr>
        <w:pStyle w:val="BodyText"/>
        <w:spacing w:before="233"/>
        <w:ind w:left="159"/>
      </w:pPr>
      <w:r>
        <w:rPr>
          <w:color w:val="010202"/>
        </w:rPr>
        <w:t>You are more than welcome to add your own bank definitions to this list.</w:t>
      </w:r>
    </w:p>
    <w:p w:rsidR="002F4880" w:rsidRDefault="00377FCD">
      <w:pPr>
        <w:pStyle w:val="Heading2"/>
        <w:spacing w:before="233"/>
        <w:ind w:left="159"/>
      </w:pPr>
      <w:r>
        <w:rPr>
          <w:color w:val="010202"/>
        </w:rPr>
        <w:t>Memory bank headers</w:t>
      </w:r>
    </w:p>
    <w:p w:rsidR="002F4880" w:rsidRDefault="00377FCD">
      <w:pPr>
        <w:pStyle w:val="BodyText"/>
        <w:spacing w:line="273" w:lineRule="exact"/>
        <w:ind w:left="159"/>
      </w:pPr>
      <w:r>
        <w:rPr>
          <w:color w:val="010202"/>
        </w:rPr>
        <w:t xml:space="preserve">The header is stored in </w:t>
      </w:r>
      <w:r>
        <w:rPr>
          <w:color w:val="010202"/>
        </w:rPr>
        <w:t>the following format:</w:t>
      </w:r>
    </w:p>
    <w:p w:rsidR="002F4880" w:rsidRDefault="002F4880">
      <w:pPr>
        <w:pStyle w:val="BodyText"/>
        <w:spacing w:before="5" w:after="1"/>
        <w:rPr>
          <w:sz w:val="20"/>
        </w:rPr>
      </w:pPr>
    </w:p>
    <w:tbl>
      <w:tblPr>
        <w:tblW w:w="0" w:type="auto"/>
        <w:tblInd w:w="110" w:type="dxa"/>
        <w:tblLayout w:type="fixed"/>
        <w:tblCellMar>
          <w:left w:w="0" w:type="dxa"/>
          <w:right w:w="0" w:type="dxa"/>
        </w:tblCellMar>
        <w:tblLook w:val="01E0" w:firstRow="1" w:lastRow="1" w:firstColumn="1" w:lastColumn="1" w:noHBand="0" w:noVBand="0"/>
      </w:tblPr>
      <w:tblGrid>
        <w:gridCol w:w="2675"/>
        <w:gridCol w:w="3485"/>
        <w:gridCol w:w="1968"/>
      </w:tblGrid>
      <w:tr w:rsidR="002F4880">
        <w:trPr>
          <w:trHeight w:val="200"/>
        </w:trPr>
        <w:tc>
          <w:tcPr>
            <w:tcW w:w="2675" w:type="dxa"/>
          </w:tcPr>
          <w:p w:rsidR="002F4880" w:rsidRDefault="00377FCD">
            <w:pPr>
              <w:pStyle w:val="TableParagraph"/>
              <w:tabs>
                <w:tab w:val="left" w:pos="1663"/>
              </w:tabs>
              <w:spacing w:before="4" w:line="176" w:lineRule="exact"/>
              <w:ind w:left="0" w:right="491"/>
              <w:jc w:val="right"/>
              <w:rPr>
                <w:rFonts w:ascii="Courier New"/>
                <w:sz w:val="19"/>
              </w:rPr>
            </w:pPr>
            <w:r>
              <w:rPr>
                <w:rFonts w:ascii="Courier New"/>
                <w:color w:val="010202"/>
                <w:w w:val="105"/>
                <w:sz w:val="19"/>
              </w:rPr>
              <w:t>Header</w:t>
            </w:r>
            <w:r>
              <w:rPr>
                <w:rFonts w:ascii="Courier New"/>
                <w:color w:val="010202"/>
                <w:w w:val="105"/>
                <w:sz w:val="19"/>
              </w:rPr>
              <w:tab/>
            </w:r>
            <w:r>
              <w:rPr>
                <w:rFonts w:ascii="Courier New"/>
                <w:color w:val="010202"/>
                <w:spacing w:val="-2"/>
                <w:sz w:val="19"/>
              </w:rPr>
              <w:t>dc.l</w:t>
            </w:r>
          </w:p>
        </w:tc>
        <w:tc>
          <w:tcPr>
            <w:tcW w:w="3485" w:type="dxa"/>
          </w:tcPr>
          <w:p w:rsidR="002F4880" w:rsidRDefault="00377FCD">
            <w:pPr>
              <w:pStyle w:val="TableParagraph"/>
              <w:spacing w:before="4" w:line="176" w:lineRule="exact"/>
              <w:ind w:left="478"/>
              <w:rPr>
                <w:rFonts w:ascii="Courier New"/>
                <w:sz w:val="19"/>
              </w:rPr>
            </w:pPr>
            <w:r>
              <w:rPr>
                <w:rFonts w:ascii="Courier New"/>
                <w:color w:val="010202"/>
                <w:w w:val="105"/>
                <w:sz w:val="19"/>
              </w:rPr>
              <w:t>Address_Of_Next_Bank</w:t>
            </w:r>
          </w:p>
        </w:tc>
        <w:tc>
          <w:tcPr>
            <w:tcW w:w="1968" w:type="dxa"/>
          </w:tcPr>
          <w:p w:rsidR="002F4880" w:rsidRDefault="00377FCD">
            <w:pPr>
              <w:pStyle w:val="TableParagraph"/>
              <w:spacing w:before="4" w:line="176" w:lineRule="exact"/>
              <w:ind w:left="0" w:right="105"/>
              <w:jc w:val="right"/>
              <w:rPr>
                <w:rFonts w:ascii="Courier New"/>
                <w:sz w:val="19"/>
              </w:rPr>
            </w:pPr>
            <w:r>
              <w:rPr>
                <w:rFonts w:ascii="Courier New"/>
                <w:color w:val="010202"/>
                <w:w w:val="105"/>
                <w:sz w:val="19"/>
              </w:rPr>
              <w:t>* Start-24</w:t>
            </w:r>
          </w:p>
        </w:tc>
      </w:tr>
      <w:tr w:rsidR="002F4880">
        <w:trPr>
          <w:trHeight w:val="160"/>
        </w:trPr>
        <w:tc>
          <w:tcPr>
            <w:tcW w:w="2675" w:type="dxa"/>
          </w:tcPr>
          <w:p w:rsidR="002F4880" w:rsidRDefault="00377FCD">
            <w:pPr>
              <w:pStyle w:val="TableParagraph"/>
              <w:spacing w:line="160" w:lineRule="exact"/>
              <w:ind w:left="0" w:right="476"/>
              <w:jc w:val="right"/>
              <w:rPr>
                <w:rFonts w:ascii="Courier New"/>
                <w:sz w:val="19"/>
              </w:rPr>
            </w:pPr>
            <w:r>
              <w:rPr>
                <w:rFonts w:ascii="Courier New"/>
                <w:color w:val="010202"/>
                <w:sz w:val="19"/>
              </w:rPr>
              <w:t>dc.l</w:t>
            </w:r>
          </w:p>
        </w:tc>
        <w:tc>
          <w:tcPr>
            <w:tcW w:w="3485" w:type="dxa"/>
          </w:tcPr>
          <w:p w:rsidR="002F4880" w:rsidRDefault="00377FCD">
            <w:pPr>
              <w:pStyle w:val="TableParagraph"/>
              <w:spacing w:line="160" w:lineRule="exact"/>
              <w:ind w:left="492"/>
              <w:rPr>
                <w:rFonts w:ascii="Courier New"/>
                <w:sz w:val="19"/>
              </w:rPr>
            </w:pPr>
            <w:r>
              <w:rPr>
                <w:rFonts w:ascii="Courier New"/>
                <w:color w:val="010202"/>
                <w:w w:val="105"/>
                <w:sz w:val="19"/>
              </w:rPr>
              <w:t>Length_Of_Bank + 16</w:t>
            </w:r>
          </w:p>
        </w:tc>
        <w:tc>
          <w:tcPr>
            <w:tcW w:w="1968" w:type="dxa"/>
          </w:tcPr>
          <w:p w:rsidR="002F4880" w:rsidRDefault="00377FCD">
            <w:pPr>
              <w:pStyle w:val="TableParagraph"/>
              <w:spacing w:line="160" w:lineRule="exact"/>
              <w:ind w:left="0" w:right="77"/>
              <w:jc w:val="right"/>
              <w:rPr>
                <w:rFonts w:ascii="Courier New"/>
                <w:sz w:val="19"/>
              </w:rPr>
            </w:pPr>
            <w:r>
              <w:rPr>
                <w:rFonts w:ascii="Courier New"/>
                <w:color w:val="010202"/>
                <w:w w:val="105"/>
                <w:sz w:val="19"/>
              </w:rPr>
              <w:t>* Start-20</w:t>
            </w:r>
          </w:p>
        </w:tc>
      </w:tr>
      <w:tr w:rsidR="002F4880">
        <w:trPr>
          <w:trHeight w:val="160"/>
        </w:trPr>
        <w:tc>
          <w:tcPr>
            <w:tcW w:w="2675" w:type="dxa"/>
          </w:tcPr>
          <w:p w:rsidR="002F4880" w:rsidRDefault="00377FCD">
            <w:pPr>
              <w:pStyle w:val="TableParagraph"/>
              <w:spacing w:line="160" w:lineRule="exact"/>
              <w:ind w:left="0" w:right="476"/>
              <w:jc w:val="right"/>
              <w:rPr>
                <w:rFonts w:ascii="Courier New"/>
                <w:sz w:val="19"/>
              </w:rPr>
            </w:pPr>
            <w:r>
              <w:rPr>
                <w:rFonts w:ascii="Courier New"/>
                <w:color w:val="010202"/>
                <w:sz w:val="19"/>
              </w:rPr>
              <w:t>dc.l</w:t>
            </w:r>
          </w:p>
        </w:tc>
        <w:tc>
          <w:tcPr>
            <w:tcW w:w="3485" w:type="dxa"/>
          </w:tcPr>
          <w:p w:rsidR="002F4880" w:rsidRDefault="00377FCD">
            <w:pPr>
              <w:pStyle w:val="TableParagraph"/>
              <w:spacing w:line="160" w:lineRule="exact"/>
              <w:ind w:left="492"/>
              <w:rPr>
                <w:rFonts w:ascii="Courier New"/>
                <w:sz w:val="19"/>
              </w:rPr>
            </w:pPr>
            <w:r>
              <w:rPr>
                <w:rFonts w:ascii="Courier New"/>
                <w:color w:val="010202"/>
                <w:w w:val="105"/>
                <w:sz w:val="19"/>
              </w:rPr>
              <w:t>Number_Of_The_Bank</w:t>
            </w:r>
          </w:p>
        </w:tc>
        <w:tc>
          <w:tcPr>
            <w:tcW w:w="1968" w:type="dxa"/>
          </w:tcPr>
          <w:p w:rsidR="002F4880" w:rsidRDefault="00377FCD">
            <w:pPr>
              <w:pStyle w:val="TableParagraph"/>
              <w:spacing w:line="160" w:lineRule="exact"/>
              <w:ind w:left="0" w:right="92"/>
              <w:jc w:val="right"/>
              <w:rPr>
                <w:rFonts w:ascii="Courier New"/>
                <w:sz w:val="19"/>
              </w:rPr>
            </w:pPr>
            <w:r>
              <w:rPr>
                <w:rFonts w:ascii="Courier New"/>
                <w:color w:val="010202"/>
                <w:w w:val="105"/>
                <w:sz w:val="19"/>
              </w:rPr>
              <w:t>* Start-16</w:t>
            </w:r>
          </w:p>
        </w:tc>
      </w:tr>
      <w:tr w:rsidR="002F4880">
        <w:trPr>
          <w:trHeight w:val="200"/>
        </w:trPr>
        <w:tc>
          <w:tcPr>
            <w:tcW w:w="2675" w:type="dxa"/>
          </w:tcPr>
          <w:p w:rsidR="002F4880" w:rsidRDefault="00377FCD">
            <w:pPr>
              <w:pStyle w:val="TableParagraph"/>
              <w:spacing w:line="180" w:lineRule="exact"/>
              <w:ind w:left="0" w:right="476"/>
              <w:jc w:val="right"/>
              <w:rPr>
                <w:rFonts w:ascii="Courier New"/>
                <w:sz w:val="19"/>
              </w:rPr>
            </w:pPr>
            <w:r>
              <w:rPr>
                <w:rFonts w:ascii="Courier New"/>
                <w:color w:val="010202"/>
                <w:sz w:val="19"/>
              </w:rPr>
              <w:t>dc.w</w:t>
            </w:r>
          </w:p>
        </w:tc>
        <w:tc>
          <w:tcPr>
            <w:tcW w:w="3485" w:type="dxa"/>
          </w:tcPr>
          <w:p w:rsidR="002F4880" w:rsidRDefault="00377FCD">
            <w:pPr>
              <w:pStyle w:val="TableParagraph"/>
              <w:spacing w:line="180" w:lineRule="exact"/>
              <w:ind w:left="492"/>
              <w:rPr>
                <w:rFonts w:ascii="Courier New"/>
                <w:sz w:val="19"/>
              </w:rPr>
            </w:pPr>
            <w:r>
              <w:rPr>
                <w:rFonts w:ascii="Courier New"/>
                <w:color w:val="010202"/>
                <w:w w:val="105"/>
                <w:sz w:val="19"/>
              </w:rPr>
              <w:t>Flags</w:t>
            </w:r>
          </w:p>
        </w:tc>
        <w:tc>
          <w:tcPr>
            <w:tcW w:w="1968" w:type="dxa"/>
          </w:tcPr>
          <w:p w:rsidR="002F4880" w:rsidRDefault="00377FCD">
            <w:pPr>
              <w:pStyle w:val="TableParagraph"/>
              <w:spacing w:line="180" w:lineRule="exact"/>
              <w:ind w:left="0" w:right="48"/>
              <w:jc w:val="right"/>
              <w:rPr>
                <w:rFonts w:ascii="Courier New"/>
                <w:sz w:val="19"/>
              </w:rPr>
            </w:pPr>
            <w:r>
              <w:rPr>
                <w:rFonts w:ascii="Courier New"/>
                <w:color w:val="010202"/>
                <w:w w:val="105"/>
                <w:sz w:val="19"/>
              </w:rPr>
              <w:t>* Start-12</w:t>
            </w:r>
          </w:p>
        </w:tc>
      </w:tr>
    </w:tbl>
    <w:p w:rsidR="002F4880" w:rsidRDefault="00377FCD">
      <w:pPr>
        <w:tabs>
          <w:tab w:val="left" w:pos="3277"/>
        </w:tabs>
        <w:spacing w:line="161" w:lineRule="exact"/>
        <w:ind w:left="1838"/>
        <w:rPr>
          <w:rFonts w:ascii="Courier New"/>
          <w:sz w:val="19"/>
        </w:rPr>
      </w:pPr>
      <w:r>
        <w:rPr>
          <w:rFonts w:ascii="Courier New"/>
          <w:color w:val="010202"/>
          <w:w w:val="105"/>
          <w:sz w:val="19"/>
        </w:rPr>
        <w:t>dc.w</w:t>
      </w:r>
      <w:r>
        <w:rPr>
          <w:rFonts w:ascii="Courier New"/>
          <w:color w:val="010202"/>
          <w:w w:val="105"/>
          <w:sz w:val="19"/>
        </w:rPr>
        <w:tab/>
        <w:t>Free_For_Future</w:t>
      </w:r>
    </w:p>
    <w:p w:rsidR="002F4880" w:rsidRDefault="00377FCD">
      <w:pPr>
        <w:tabs>
          <w:tab w:val="left" w:pos="3277"/>
          <w:tab w:val="left" w:pos="6979"/>
        </w:tabs>
        <w:spacing w:before="17" w:line="201" w:lineRule="auto"/>
        <w:ind w:left="159" w:right="3442" w:firstLine="1678"/>
        <w:rPr>
          <w:rFonts w:ascii="Courier New"/>
          <w:sz w:val="19"/>
        </w:rPr>
      </w:pPr>
      <w:r>
        <w:rPr>
          <w:rFonts w:ascii="Courier New"/>
          <w:color w:val="010202"/>
          <w:w w:val="105"/>
          <w:sz w:val="19"/>
        </w:rPr>
        <w:t>dc.b</w:t>
      </w:r>
      <w:r>
        <w:rPr>
          <w:rFonts w:ascii="Courier New"/>
          <w:color w:val="010202"/>
          <w:w w:val="105"/>
          <w:sz w:val="19"/>
        </w:rPr>
        <w:tab/>
        <w:t>"Namebank"</w:t>
      </w:r>
      <w:r>
        <w:rPr>
          <w:rFonts w:ascii="Courier New"/>
          <w:color w:val="010202"/>
          <w:w w:val="105"/>
          <w:sz w:val="19"/>
        </w:rPr>
        <w:tab/>
        <w:t>*</w:t>
      </w:r>
      <w:r>
        <w:rPr>
          <w:rFonts w:ascii="Courier New"/>
          <w:color w:val="010202"/>
          <w:spacing w:val="-8"/>
          <w:w w:val="105"/>
          <w:sz w:val="19"/>
        </w:rPr>
        <w:t xml:space="preserve"> </w:t>
      </w:r>
      <w:r>
        <w:rPr>
          <w:rFonts w:ascii="Courier New"/>
          <w:color w:val="010202"/>
          <w:w w:val="105"/>
          <w:sz w:val="19"/>
        </w:rPr>
        <w:t>Start-8</w:t>
      </w:r>
      <w:r>
        <w:rPr>
          <w:rFonts w:ascii="Courier New"/>
          <w:color w:val="010202"/>
          <w:w w:val="102"/>
          <w:sz w:val="19"/>
        </w:rPr>
        <w:t xml:space="preserve"> </w:t>
      </w:r>
      <w:r>
        <w:rPr>
          <w:rFonts w:ascii="Courier New"/>
          <w:color w:val="010202"/>
          <w:w w:val="105"/>
          <w:sz w:val="19"/>
        </w:rPr>
        <w:t>Start</w:t>
      </w:r>
      <w:r>
        <w:rPr>
          <w:rFonts w:ascii="Courier New"/>
          <w:color w:val="010202"/>
          <w:w w:val="105"/>
          <w:sz w:val="19"/>
        </w:rPr>
        <w:tab/>
      </w:r>
      <w:r>
        <w:rPr>
          <w:rFonts w:ascii="Courier New"/>
          <w:color w:val="010202"/>
          <w:w w:val="105"/>
          <w:sz w:val="19"/>
        </w:rPr>
        <w:tab/>
        <w:t>*</w:t>
      </w:r>
    </w:p>
    <w:p w:rsidR="002F4880" w:rsidRDefault="00377FCD">
      <w:pPr>
        <w:tabs>
          <w:tab w:val="left" w:pos="1838"/>
          <w:tab w:val="left" w:pos="6994"/>
        </w:tabs>
        <w:spacing w:line="180" w:lineRule="exact"/>
        <w:ind w:left="159"/>
        <w:rPr>
          <w:rFonts w:ascii="Courier New"/>
          <w:sz w:val="19"/>
        </w:rPr>
      </w:pPr>
      <w:r>
        <w:rPr>
          <w:rFonts w:ascii="Courier New"/>
          <w:color w:val="010202"/>
          <w:w w:val="105"/>
          <w:sz w:val="19"/>
        </w:rPr>
        <w:t>*</w:t>
      </w:r>
      <w:r>
        <w:rPr>
          <w:rFonts w:ascii="Courier New"/>
          <w:color w:val="010202"/>
          <w:w w:val="105"/>
          <w:sz w:val="19"/>
        </w:rPr>
        <w:tab/>
        <w:t>Data</w:t>
      </w:r>
      <w:r>
        <w:rPr>
          <w:rFonts w:ascii="Courier New"/>
          <w:color w:val="010202"/>
          <w:spacing w:val="-4"/>
          <w:w w:val="105"/>
          <w:sz w:val="19"/>
        </w:rPr>
        <w:t xml:space="preserve"> </w:t>
      </w:r>
      <w:r>
        <w:rPr>
          <w:rFonts w:ascii="Courier New"/>
          <w:color w:val="010202"/>
          <w:w w:val="105"/>
          <w:sz w:val="19"/>
        </w:rPr>
        <w:t>goes</w:t>
      </w:r>
      <w:r>
        <w:rPr>
          <w:rFonts w:ascii="Courier New"/>
          <w:color w:val="010202"/>
          <w:spacing w:val="-4"/>
          <w:w w:val="105"/>
          <w:sz w:val="19"/>
        </w:rPr>
        <w:t xml:space="preserve"> </w:t>
      </w:r>
      <w:r>
        <w:rPr>
          <w:rFonts w:ascii="Courier New"/>
          <w:color w:val="010202"/>
          <w:w w:val="105"/>
          <w:sz w:val="19"/>
        </w:rPr>
        <w:t>here</w:t>
      </w:r>
      <w:r>
        <w:rPr>
          <w:rFonts w:ascii="Courier New"/>
          <w:color w:val="010202"/>
          <w:w w:val="105"/>
          <w:sz w:val="19"/>
        </w:rPr>
        <w:tab/>
        <w:t>* Returned by START</w:t>
      </w:r>
      <w:r>
        <w:rPr>
          <w:rFonts w:ascii="Courier New"/>
          <w:color w:val="010202"/>
          <w:spacing w:val="-55"/>
          <w:w w:val="105"/>
          <w:sz w:val="19"/>
        </w:rPr>
        <w:t xml:space="preserve"> </w:t>
      </w:r>
      <w:r>
        <w:rPr>
          <w:rFonts w:ascii="Courier New"/>
          <w:color w:val="010202"/>
          <w:w w:val="105"/>
          <w:sz w:val="19"/>
        </w:rPr>
        <w:t>function</w:t>
      </w:r>
    </w:p>
    <w:p w:rsidR="002F4880" w:rsidRDefault="002F4880">
      <w:pPr>
        <w:pStyle w:val="BodyText"/>
        <w:spacing w:before="6"/>
        <w:rPr>
          <w:rFonts w:ascii="Courier New"/>
          <w:sz w:val="17"/>
        </w:rPr>
      </w:pPr>
    </w:p>
    <w:p w:rsidR="002F4880" w:rsidRDefault="00377FCD">
      <w:pPr>
        <w:pStyle w:val="BodyText"/>
        <w:ind w:left="160"/>
      </w:pPr>
      <w:r>
        <w:rPr>
          <w:color w:val="010202"/>
        </w:rPr>
        <w:t>There now follows  an explanation of each of the above Header components.</w:t>
      </w:r>
    </w:p>
    <w:p w:rsidR="002F4880" w:rsidRDefault="00377FCD">
      <w:pPr>
        <w:pStyle w:val="Heading2"/>
        <w:spacing w:before="234"/>
        <w:ind w:left="159"/>
      </w:pPr>
      <w:r>
        <w:rPr>
          <w:color w:val="010202"/>
        </w:rPr>
        <w:t>Address_Of_Next_Bank</w:t>
      </w:r>
    </w:p>
    <w:p w:rsidR="002F4880" w:rsidRDefault="00377FCD">
      <w:pPr>
        <w:pStyle w:val="BodyText"/>
        <w:spacing w:before="2" w:line="235" w:lineRule="auto"/>
        <w:ind w:left="159"/>
      </w:pPr>
      <w:r>
        <w:rPr>
          <w:color w:val="010202"/>
        </w:rPr>
        <w:t xml:space="preserve">This is the address of the next bank in the memory chain. The list is terminated with a value of zero. Note that each new bank is added to the </w:t>
      </w:r>
      <w:r>
        <w:rPr>
          <w:b/>
          <w:color w:val="010202"/>
        </w:rPr>
        <w:t xml:space="preserve">top </w:t>
      </w:r>
      <w:r>
        <w:rPr>
          <w:color w:val="010202"/>
        </w:rPr>
        <w:t xml:space="preserve">of </w:t>
      </w:r>
      <w:r>
        <w:rPr>
          <w:color w:val="010202"/>
        </w:rPr>
        <w:t>the list so the last bank that has been reserved will be the first bank in the chain.</w:t>
      </w:r>
    </w:p>
    <w:p w:rsidR="002F4880" w:rsidRDefault="002F4880">
      <w:pPr>
        <w:pStyle w:val="BodyText"/>
        <w:spacing w:before="9"/>
        <w:rPr>
          <w:sz w:val="20"/>
        </w:rPr>
      </w:pPr>
    </w:p>
    <w:p w:rsidR="002F4880" w:rsidRDefault="00377FCD">
      <w:pPr>
        <w:pStyle w:val="BodyText"/>
        <w:spacing w:line="235" w:lineRule="auto"/>
        <w:ind w:left="159" w:right="241"/>
      </w:pPr>
      <w:r>
        <w:rPr>
          <w:color w:val="010202"/>
        </w:rPr>
        <w:t>These pointers are swapped around whenever the BANK SWAP command is called from AMOS Professional Basic.</w:t>
      </w:r>
    </w:p>
    <w:p w:rsidR="002F4880" w:rsidRDefault="002F4880">
      <w:pPr>
        <w:spacing w:line="235" w:lineRule="auto"/>
        <w:sectPr w:rsidR="002F4880">
          <w:headerReference w:type="default" r:id="rId292"/>
          <w:pgSz w:w="11900" w:h="16840"/>
          <w:pgMar w:top="1360" w:right="30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Length_Of_Bank+16</w:t>
      </w:r>
    </w:p>
    <w:p w:rsidR="002F4880" w:rsidRDefault="00377FCD">
      <w:pPr>
        <w:pStyle w:val="BodyText"/>
        <w:spacing w:before="2" w:line="235" w:lineRule="auto"/>
        <w:ind w:left="119" w:right="109"/>
      </w:pPr>
      <w:r>
        <w:rPr>
          <w:color w:val="010202"/>
        </w:rPr>
        <w:t>For Sprite and Icon banks, this refers to the size of the pointer/palette list. Otherwise the length of the bank is in bytes.</w:t>
      </w:r>
    </w:p>
    <w:p w:rsidR="002F4880" w:rsidRDefault="00377FCD">
      <w:pPr>
        <w:pStyle w:val="Heading2"/>
        <w:spacing w:before="233"/>
      </w:pPr>
      <w:r>
        <w:rPr>
          <w:color w:val="010202"/>
        </w:rPr>
        <w:t>Number_Of_The_Bank</w:t>
      </w:r>
    </w:p>
    <w:p w:rsidR="002F4880" w:rsidRDefault="00377FCD">
      <w:pPr>
        <w:pStyle w:val="BodyText"/>
        <w:spacing w:before="2" w:line="235" w:lineRule="auto"/>
        <w:ind w:left="119"/>
      </w:pPr>
      <w:r>
        <w:rPr>
          <w:color w:val="010202"/>
        </w:rPr>
        <w:t>The number of the bank is held as a standard AMOS Professional integer in four bytes, but RES</w:t>
      </w:r>
      <w:r>
        <w:rPr>
          <w:color w:val="010202"/>
        </w:rPr>
        <w:t>ERVE and ERASE will only make use of the lower two locations (Start-14). So although there can be a theoretical maximum of 2,147,483,647 banks, AMOS Professional will only manipulate banks numbered from 1 to  65535.</w:t>
      </w:r>
    </w:p>
    <w:p w:rsidR="002F4880" w:rsidRDefault="002F4880">
      <w:pPr>
        <w:pStyle w:val="BodyText"/>
        <w:spacing w:before="9"/>
        <w:rPr>
          <w:sz w:val="20"/>
        </w:rPr>
      </w:pPr>
    </w:p>
    <w:p w:rsidR="002F4880" w:rsidRDefault="00377FCD">
      <w:pPr>
        <w:pStyle w:val="BodyText"/>
        <w:spacing w:line="235" w:lineRule="auto"/>
        <w:ind w:left="119" w:right="109"/>
      </w:pPr>
      <w:r>
        <w:rPr>
          <w:color w:val="010202"/>
        </w:rPr>
        <w:t>Please note that if you poke in a numbe</w:t>
      </w:r>
      <w:r>
        <w:rPr>
          <w:color w:val="010202"/>
        </w:rPr>
        <w:t>r above 65535, this bank may only be deleted with an ERASE ALL command.</w:t>
      </w:r>
    </w:p>
    <w:p w:rsidR="002F4880" w:rsidRDefault="00377FCD">
      <w:pPr>
        <w:pStyle w:val="Heading2"/>
        <w:spacing w:before="233"/>
      </w:pPr>
      <w:r>
        <w:rPr>
          <w:color w:val="010202"/>
        </w:rPr>
        <w:t>Flags</w:t>
      </w:r>
    </w:p>
    <w:p w:rsidR="002F4880" w:rsidRDefault="00377FCD">
      <w:pPr>
        <w:pStyle w:val="BodyText"/>
        <w:spacing w:line="273" w:lineRule="exact"/>
        <w:ind w:left="119"/>
      </w:pPr>
      <w:r>
        <w:rPr>
          <w:color w:val="010202"/>
        </w:rPr>
        <w:t>The flags are stored as individual binary bits, and have the following meaning:</w:t>
      </w:r>
    </w:p>
    <w:p w:rsidR="002F4880" w:rsidRDefault="002F4880">
      <w:pPr>
        <w:pStyle w:val="BodyText"/>
        <w:spacing w:before="10"/>
        <w:rPr>
          <w:sz w:val="23"/>
        </w:rPr>
      </w:pPr>
    </w:p>
    <w:p w:rsidR="002F4880" w:rsidRDefault="00377FCD">
      <w:pPr>
        <w:spacing w:line="201" w:lineRule="auto"/>
        <w:ind w:left="1678" w:right="916" w:hanging="1559"/>
        <w:rPr>
          <w:rFonts w:ascii="Courier New"/>
          <w:sz w:val="19"/>
        </w:rPr>
      </w:pPr>
      <w:r>
        <w:rPr>
          <w:rFonts w:ascii="Courier New"/>
          <w:color w:val="010202"/>
          <w:w w:val="105"/>
          <w:sz w:val="19"/>
        </w:rPr>
        <w:t>Bit #0: 1 =&gt; This sets a permanent DATA Bank which will be saved with an</w:t>
      </w:r>
      <w:r>
        <w:rPr>
          <w:rFonts w:ascii="Courier New"/>
          <w:color w:val="010202"/>
          <w:spacing w:val="-60"/>
          <w:w w:val="105"/>
          <w:sz w:val="19"/>
        </w:rPr>
        <w:t xml:space="preserve"> </w:t>
      </w:r>
      <w:r>
        <w:rPr>
          <w:rFonts w:ascii="Courier New"/>
          <w:color w:val="010202"/>
          <w:w w:val="105"/>
          <w:sz w:val="19"/>
        </w:rPr>
        <w:t>AMOS Professional</w:t>
      </w:r>
      <w:r>
        <w:rPr>
          <w:rFonts w:ascii="Courier New"/>
          <w:color w:val="010202"/>
          <w:spacing w:val="-68"/>
          <w:w w:val="105"/>
          <w:sz w:val="19"/>
        </w:rPr>
        <w:t xml:space="preserve"> </w:t>
      </w:r>
      <w:r>
        <w:rPr>
          <w:rFonts w:ascii="Courier New"/>
          <w:color w:val="010202"/>
          <w:w w:val="105"/>
          <w:sz w:val="19"/>
        </w:rPr>
        <w:t>program.</w:t>
      </w:r>
    </w:p>
    <w:p w:rsidR="002F4880" w:rsidRDefault="00377FCD">
      <w:pPr>
        <w:spacing w:before="179" w:line="201" w:lineRule="auto"/>
        <w:ind w:left="1678" w:right="916" w:hanging="600"/>
        <w:rPr>
          <w:rFonts w:ascii="Courier New"/>
          <w:sz w:val="19"/>
        </w:rPr>
      </w:pPr>
      <w:r>
        <w:rPr>
          <w:rFonts w:ascii="Courier New"/>
          <w:color w:val="010202"/>
          <w:w w:val="105"/>
          <w:sz w:val="19"/>
        </w:rPr>
        <w:t>0 =&gt; This is a temporary WORK Bank which will be erased by an ERASE</w:t>
      </w:r>
      <w:r>
        <w:rPr>
          <w:rFonts w:ascii="Courier New"/>
          <w:color w:val="010202"/>
          <w:spacing w:val="-72"/>
          <w:w w:val="105"/>
          <w:sz w:val="19"/>
        </w:rPr>
        <w:t xml:space="preserve"> </w:t>
      </w:r>
      <w:r>
        <w:rPr>
          <w:rFonts w:ascii="Courier New"/>
          <w:color w:val="010202"/>
          <w:w w:val="105"/>
          <w:sz w:val="19"/>
        </w:rPr>
        <w:t>TEMP command, and discarded every time the program is</w:t>
      </w:r>
      <w:r>
        <w:rPr>
          <w:rFonts w:ascii="Courier New"/>
          <w:color w:val="010202"/>
          <w:spacing w:val="-87"/>
          <w:w w:val="105"/>
          <w:sz w:val="19"/>
        </w:rPr>
        <w:t xml:space="preserve"> </w:t>
      </w:r>
      <w:r>
        <w:rPr>
          <w:rFonts w:ascii="Courier New"/>
          <w:color w:val="010202"/>
          <w:w w:val="105"/>
          <w:sz w:val="19"/>
        </w:rPr>
        <w:t>run.</w:t>
      </w:r>
    </w:p>
    <w:p w:rsidR="002F4880" w:rsidRDefault="00377FCD">
      <w:pPr>
        <w:spacing w:before="179" w:line="201" w:lineRule="auto"/>
        <w:ind w:left="1678" w:right="805" w:hanging="1559"/>
        <w:rPr>
          <w:rFonts w:ascii="Courier New"/>
          <w:sz w:val="19"/>
        </w:rPr>
      </w:pPr>
      <w:r>
        <w:rPr>
          <w:rFonts w:ascii="Courier New"/>
          <w:color w:val="010202"/>
          <w:w w:val="105"/>
          <w:sz w:val="19"/>
        </w:rPr>
        <w:t>Bit #1: 1 =&gt; CHIP memory bank, used for Objects which are to be displayed on the screen, or items played through the Ami</w:t>
      </w:r>
      <w:r>
        <w:rPr>
          <w:rFonts w:ascii="Courier New"/>
          <w:color w:val="010202"/>
          <w:w w:val="105"/>
          <w:sz w:val="19"/>
        </w:rPr>
        <w:t>ga's sound chips:</w:t>
      </w:r>
    </w:p>
    <w:p w:rsidR="002F4880" w:rsidRDefault="00377FCD">
      <w:pPr>
        <w:spacing w:line="180" w:lineRule="exact"/>
        <w:ind w:left="1675" w:right="5061"/>
        <w:jc w:val="center"/>
        <w:rPr>
          <w:rFonts w:ascii="Courier New"/>
          <w:sz w:val="19"/>
        </w:rPr>
      </w:pPr>
      <w:r>
        <w:rPr>
          <w:rFonts w:ascii="Courier New"/>
          <w:color w:val="010202"/>
          <w:w w:val="105"/>
          <w:sz w:val="19"/>
        </w:rPr>
        <w:t>Sprites, Bobs, Icons, Samples and</w:t>
      </w:r>
      <w:r>
        <w:rPr>
          <w:rFonts w:ascii="Courier New"/>
          <w:color w:val="010202"/>
          <w:spacing w:val="-86"/>
          <w:w w:val="105"/>
          <w:sz w:val="19"/>
        </w:rPr>
        <w:t xml:space="preserve"> </w:t>
      </w:r>
      <w:r>
        <w:rPr>
          <w:rFonts w:ascii="Courier New"/>
          <w:color w:val="010202"/>
          <w:w w:val="105"/>
          <w:sz w:val="19"/>
        </w:rPr>
        <w:t>Music.</w:t>
      </w:r>
    </w:p>
    <w:p w:rsidR="002F4880" w:rsidRDefault="00377FCD">
      <w:pPr>
        <w:spacing w:before="145"/>
        <w:ind w:left="1079"/>
        <w:rPr>
          <w:rFonts w:ascii="Courier New"/>
          <w:sz w:val="19"/>
        </w:rPr>
      </w:pPr>
      <w:r>
        <w:rPr>
          <w:rFonts w:ascii="Courier New"/>
          <w:color w:val="010202"/>
          <w:w w:val="105"/>
          <w:sz w:val="19"/>
        </w:rPr>
        <w:t>0 =&gt; This is a FAST memory bank.</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Please note that if there is no FAST memory available, all of the FAST banks will be stored in CHIP RAM instead. This allows you to use the same definitions on any</w:t>
      </w:r>
      <w:r>
        <w:rPr>
          <w:color w:val="010202"/>
          <w:spacing w:val="55"/>
        </w:rPr>
        <w:t xml:space="preserve"> </w:t>
      </w:r>
      <w:r>
        <w:rPr>
          <w:color w:val="010202"/>
        </w:rPr>
        <w:t>Amiga!</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Bit #2: 1 =&gt; Object bank (list of</w:t>
      </w:r>
      <w:r>
        <w:rPr>
          <w:rFonts w:ascii="Courier New"/>
          <w:color w:val="010202"/>
          <w:spacing w:val="-65"/>
          <w:w w:val="105"/>
          <w:sz w:val="19"/>
        </w:rPr>
        <w:t xml:space="preserve"> </w:t>
      </w:r>
      <w:r>
        <w:rPr>
          <w:rFonts w:ascii="Courier New"/>
          <w:color w:val="010202"/>
          <w:w w:val="105"/>
          <w:sz w:val="19"/>
        </w:rPr>
        <w:t>pointers)</w:t>
      </w:r>
    </w:p>
    <w:p w:rsidR="002F4880" w:rsidRDefault="00377FCD">
      <w:pPr>
        <w:spacing w:line="198" w:lineRule="exact"/>
        <w:ind w:left="1079"/>
        <w:rPr>
          <w:rFonts w:ascii="Courier New"/>
          <w:sz w:val="19"/>
        </w:rPr>
      </w:pPr>
      <w:r>
        <w:rPr>
          <w:rFonts w:ascii="Courier New"/>
          <w:color w:val="010202"/>
          <w:w w:val="105"/>
          <w:sz w:val="19"/>
        </w:rPr>
        <w:t>0 =&gt; Normal, one-section</w:t>
      </w:r>
      <w:r>
        <w:rPr>
          <w:rFonts w:ascii="Courier New"/>
          <w:color w:val="010202"/>
          <w:spacing w:val="-59"/>
          <w:w w:val="105"/>
          <w:sz w:val="19"/>
        </w:rPr>
        <w:t xml:space="preserve"> </w:t>
      </w:r>
      <w:r>
        <w:rPr>
          <w:rFonts w:ascii="Courier New"/>
          <w:color w:val="010202"/>
          <w:w w:val="105"/>
          <w:sz w:val="19"/>
        </w:rPr>
        <w:t>bank</w:t>
      </w:r>
    </w:p>
    <w:p w:rsidR="002F4880" w:rsidRDefault="00377FCD">
      <w:pPr>
        <w:spacing w:before="145" w:line="198" w:lineRule="exact"/>
        <w:ind w:left="119"/>
        <w:rPr>
          <w:rFonts w:ascii="Courier New"/>
          <w:sz w:val="19"/>
        </w:rPr>
      </w:pPr>
      <w:r>
        <w:rPr>
          <w:rFonts w:ascii="Courier New"/>
          <w:color w:val="010202"/>
          <w:w w:val="105"/>
          <w:sz w:val="19"/>
        </w:rPr>
        <w:t>Bit #3: 1 =&gt; Icon bank (list of pointers)</w:t>
      </w:r>
    </w:p>
    <w:p w:rsidR="002F4880" w:rsidRDefault="00377FCD">
      <w:pPr>
        <w:spacing w:line="198" w:lineRule="exact"/>
        <w:ind w:left="1079"/>
        <w:rPr>
          <w:rFonts w:ascii="Courier New"/>
          <w:sz w:val="19"/>
        </w:rPr>
      </w:pPr>
      <w:r>
        <w:rPr>
          <w:rFonts w:ascii="Courier New"/>
          <w:color w:val="010202"/>
          <w:w w:val="105"/>
          <w:sz w:val="19"/>
        </w:rPr>
        <w:t>0 =&gt; Normal, one-section</w:t>
      </w:r>
      <w:r>
        <w:rPr>
          <w:rFonts w:ascii="Courier New"/>
          <w:color w:val="010202"/>
          <w:spacing w:val="-59"/>
          <w:w w:val="105"/>
          <w:sz w:val="19"/>
        </w:rPr>
        <w:t xml:space="preserve"> </w:t>
      </w:r>
      <w:r>
        <w:rPr>
          <w:rFonts w:ascii="Courier New"/>
          <w:color w:val="010202"/>
          <w:w w:val="105"/>
          <w:sz w:val="19"/>
        </w:rPr>
        <w:t>bank</w:t>
      </w:r>
    </w:p>
    <w:p w:rsidR="002F4880" w:rsidRDefault="002F4880">
      <w:pPr>
        <w:pStyle w:val="BodyText"/>
        <w:rPr>
          <w:rFonts w:ascii="Courier New"/>
          <w:sz w:val="18"/>
        </w:rPr>
      </w:pPr>
    </w:p>
    <w:p w:rsidR="002F4880" w:rsidRDefault="00377FCD">
      <w:pPr>
        <w:pStyle w:val="BodyText"/>
        <w:spacing w:line="235" w:lineRule="auto"/>
        <w:ind w:left="119" w:right="109"/>
      </w:pPr>
      <w:r>
        <w:rPr>
          <w:color w:val="010202"/>
        </w:rPr>
        <w:t xml:space="preserve">DATA and WORK bits can be changed as much as necessary, but you should </w:t>
      </w:r>
      <w:r>
        <w:rPr>
          <w:b/>
          <w:color w:val="010202"/>
        </w:rPr>
        <w:t xml:space="preserve">never </w:t>
      </w:r>
      <w:r>
        <w:rPr>
          <w:color w:val="010202"/>
        </w:rPr>
        <w:t>alter ICON, BOB, CHIP or FAST flags. Doing so is absolutely guaranteed to crash the Amiga the next time a bank is reserved or erased.</w:t>
      </w:r>
    </w:p>
    <w:p w:rsidR="002F4880" w:rsidRDefault="002F4880">
      <w:pPr>
        <w:pStyle w:val="BodyText"/>
        <w:spacing w:before="9"/>
        <w:rPr>
          <w:sz w:val="20"/>
        </w:rPr>
      </w:pPr>
    </w:p>
    <w:p w:rsidR="002F4880" w:rsidRDefault="00377FCD">
      <w:pPr>
        <w:pStyle w:val="BodyText"/>
        <w:spacing w:line="235" w:lineRule="auto"/>
        <w:ind w:left="119" w:right="109"/>
      </w:pPr>
      <w:r>
        <w:rPr>
          <w:color w:val="010202"/>
        </w:rPr>
        <w:t>Although you can have more than one Sprite bank in memory, only bank number 1 will be used to display Sprites and Bobs. S</w:t>
      </w:r>
      <w:r>
        <w:rPr>
          <w:color w:val="010202"/>
        </w:rPr>
        <w:t>imilarly, only bank number 2 can be used  for Icons.</w:t>
      </w:r>
    </w:p>
    <w:p w:rsidR="002F4880" w:rsidRDefault="002F4880">
      <w:pPr>
        <w:pStyle w:val="BodyText"/>
        <w:spacing w:before="9"/>
        <w:rPr>
          <w:sz w:val="20"/>
        </w:rPr>
      </w:pPr>
    </w:p>
    <w:p w:rsidR="002F4880" w:rsidRDefault="00377FCD">
      <w:pPr>
        <w:pStyle w:val="BodyText"/>
        <w:spacing w:line="235" w:lineRule="auto"/>
        <w:ind w:left="119"/>
      </w:pPr>
      <w:r>
        <w:rPr>
          <w:color w:val="010202"/>
        </w:rPr>
        <w:t>If you need to use several Object banks, images can be placed into any bank you wish, and these banks can be switched using the BANK SWAP command, before they are displayed.</w:t>
      </w:r>
    </w:p>
    <w:p w:rsidR="002F4880" w:rsidRDefault="002F4880">
      <w:pPr>
        <w:spacing w:line="235" w:lineRule="auto"/>
        <w:sectPr w:rsidR="002F4880">
          <w:pgSz w:w="11900" w:h="16840"/>
          <w:pgMar w:top="1360" w:right="28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20"/>
      </w:pPr>
      <w:r>
        <w:rPr>
          <w:color w:val="010202"/>
        </w:rPr>
        <w:t>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Bank Swap 1,10: Rem Swap over banks 10 and 1, bank 10 is the new Sprite</w:t>
      </w:r>
      <w:r>
        <w:rPr>
          <w:rFonts w:ascii="Courier New"/>
          <w:color w:val="010202"/>
          <w:spacing w:val="-65"/>
          <w:w w:val="105"/>
          <w:sz w:val="19"/>
        </w:rPr>
        <w:t xml:space="preserve"> </w:t>
      </w:r>
      <w:r>
        <w:rPr>
          <w:rFonts w:ascii="Courier New"/>
          <w:color w:val="010202"/>
          <w:w w:val="105"/>
          <w:sz w:val="19"/>
        </w:rPr>
        <w:t>bank</w:t>
      </w:r>
    </w:p>
    <w:p w:rsidR="002F4880" w:rsidRDefault="002F4880">
      <w:pPr>
        <w:pStyle w:val="BodyText"/>
        <w:spacing w:before="5"/>
        <w:rPr>
          <w:rFonts w:ascii="Courier New"/>
          <w:sz w:val="17"/>
        </w:rPr>
      </w:pPr>
    </w:p>
    <w:p w:rsidR="002F4880" w:rsidRDefault="00377FCD">
      <w:pPr>
        <w:pStyle w:val="Heading2"/>
        <w:ind w:left="120"/>
      </w:pPr>
      <w:r>
        <w:rPr>
          <w:color w:val="010202"/>
        </w:rPr>
        <w:t>Free For_Future</w:t>
      </w:r>
    </w:p>
    <w:p w:rsidR="002F4880" w:rsidRDefault="00377FCD">
      <w:pPr>
        <w:pStyle w:val="BodyText"/>
        <w:spacing w:line="273" w:lineRule="exact"/>
        <w:ind w:left="120"/>
      </w:pPr>
      <w:r>
        <w:rPr>
          <w:color w:val="010202"/>
        </w:rPr>
        <w:t>This bank is reserved for the future expansion of AMOS Professional. Use it  at your peril!</w:t>
      </w:r>
    </w:p>
    <w:p w:rsidR="002F4880" w:rsidRDefault="002F4880">
      <w:pPr>
        <w:pStyle w:val="BodyText"/>
        <w:spacing w:before="4"/>
        <w:rPr>
          <w:sz w:val="20"/>
        </w:rPr>
      </w:pPr>
    </w:p>
    <w:p w:rsidR="002F4880" w:rsidRDefault="00377FCD">
      <w:pPr>
        <w:pStyle w:val="Heading2"/>
      </w:pPr>
      <w:r>
        <w:rPr>
          <w:color w:val="010202"/>
        </w:rPr>
        <w:t>"Namebank"</w:t>
      </w:r>
    </w:p>
    <w:p w:rsidR="002F4880" w:rsidRDefault="00377FCD">
      <w:pPr>
        <w:pStyle w:val="BodyText"/>
        <w:spacing w:before="2" w:line="235" w:lineRule="auto"/>
        <w:ind w:left="119"/>
      </w:pPr>
      <w:r>
        <w:rPr>
          <w:color w:val="010202"/>
        </w:rPr>
        <w:t>This holds the name of a bank. The name i</w:t>
      </w:r>
      <w:r>
        <w:rPr>
          <w:color w:val="010202"/>
        </w:rPr>
        <w:t>s simply a string of eight characters poked into memory, and it can be changed or altered at will. This makes it easy to create your own bank types for home-grown accessories. Note that only printable characters should be used, with Ascii codes greater tha</w:t>
      </w:r>
      <w:r>
        <w:rPr>
          <w:color w:val="010202"/>
        </w:rPr>
        <w:t>n  32.</w:t>
      </w:r>
    </w:p>
    <w:p w:rsidR="002F4880" w:rsidRDefault="002F4880">
      <w:pPr>
        <w:pStyle w:val="BodyText"/>
        <w:spacing w:before="4"/>
        <w:rPr>
          <w:sz w:val="20"/>
        </w:rPr>
      </w:pPr>
    </w:p>
    <w:p w:rsidR="002F4880" w:rsidRDefault="00377FCD">
      <w:pPr>
        <w:pStyle w:val="Heading2"/>
      </w:pPr>
      <w:r>
        <w:rPr>
          <w:color w:val="010202"/>
        </w:rPr>
        <w:t>Start</w:t>
      </w:r>
    </w:p>
    <w:p w:rsidR="002F4880" w:rsidRDefault="00377FCD">
      <w:pPr>
        <w:pStyle w:val="BodyText"/>
        <w:spacing w:line="273" w:lineRule="exact"/>
        <w:ind w:left="119"/>
      </w:pPr>
      <w:r>
        <w:rPr>
          <w:color w:val="010202"/>
        </w:rPr>
        <w:t>This is the address returned by the START function, and indicates the beginning of the actual data.</w:t>
      </w:r>
    </w:p>
    <w:p w:rsidR="002F4880" w:rsidRDefault="002F4880">
      <w:pPr>
        <w:pStyle w:val="BodyText"/>
        <w:spacing w:before="4"/>
        <w:rPr>
          <w:sz w:val="20"/>
        </w:rPr>
      </w:pPr>
    </w:p>
    <w:p w:rsidR="002F4880" w:rsidRDefault="00377FCD">
      <w:pPr>
        <w:pStyle w:val="Heading2"/>
      </w:pPr>
      <w:r>
        <w:rPr>
          <w:color w:val="010202"/>
        </w:rPr>
        <w:t>WORK BANKS and DATA BANKS</w:t>
      </w:r>
    </w:p>
    <w:p w:rsidR="002F4880" w:rsidRDefault="00377FCD">
      <w:pPr>
        <w:pStyle w:val="BodyText"/>
        <w:spacing w:before="2" w:line="235" w:lineRule="auto"/>
        <w:ind w:left="119" w:right="139"/>
      </w:pPr>
      <w:r>
        <w:rPr>
          <w:color w:val="010202"/>
        </w:rPr>
        <w:t xml:space="preserve">These are the backbone of many AMOS Professional programs, and are used to hold a variety of types of information. </w:t>
      </w:r>
      <w:r>
        <w:rPr>
          <w:color w:val="010202"/>
        </w:rPr>
        <w:t>They may be stored either in memory or on disc, as follows:</w:t>
      </w:r>
    </w:p>
    <w:p w:rsidR="002F4880" w:rsidRDefault="00377FCD">
      <w:pPr>
        <w:pStyle w:val="Heading2"/>
        <w:spacing w:before="233" w:line="240" w:lineRule="auto"/>
      </w:pPr>
      <w:r>
        <w:rPr>
          <w:color w:val="010202"/>
        </w:rPr>
        <w:t>Work Banks and Data Banks stored in memory</w:t>
      </w:r>
    </w:p>
    <w:p w:rsidR="002F4880" w:rsidRDefault="002F4880">
      <w:pPr>
        <w:pStyle w:val="BodyText"/>
        <w:spacing w:before="9"/>
        <w:rPr>
          <w:b/>
          <w:sz w:val="20"/>
        </w:rPr>
      </w:pPr>
    </w:p>
    <w:p w:rsidR="002F4880" w:rsidRDefault="00377FCD">
      <w:pPr>
        <w:spacing w:line="198" w:lineRule="exact"/>
        <w:ind w:left="120"/>
        <w:rPr>
          <w:rFonts w:ascii="Courier New"/>
          <w:sz w:val="19"/>
        </w:rPr>
      </w:pPr>
      <w:r>
        <w:rPr>
          <w:rFonts w:ascii="Courier New"/>
          <w:color w:val="010202"/>
          <w:w w:val="105"/>
          <w:sz w:val="19"/>
        </w:rPr>
        <w:t>WORK BANKS</w:t>
      </w:r>
    </w:p>
    <w:p w:rsidR="002F4880" w:rsidRDefault="00377FCD">
      <w:pPr>
        <w:tabs>
          <w:tab w:val="left" w:pos="5126"/>
        </w:tabs>
        <w:spacing w:before="16" w:line="201" w:lineRule="auto"/>
        <w:ind w:left="1318" w:right="5357" w:hanging="1199"/>
        <w:jc w:val="both"/>
        <w:rPr>
          <w:rFonts w:ascii="Courier New"/>
          <w:sz w:val="19"/>
        </w:rPr>
      </w:pPr>
      <w:r>
        <w:rPr>
          <w:rFonts w:ascii="Courier New"/>
          <w:color w:val="010202"/>
          <w:w w:val="105"/>
          <w:sz w:val="19"/>
        </w:rPr>
        <w:t xml:space="preserve">Header  </w:t>
      </w:r>
      <w:r>
        <w:rPr>
          <w:rFonts w:ascii="Courier New"/>
          <w:color w:val="010202"/>
          <w:spacing w:val="83"/>
          <w:w w:val="105"/>
          <w:sz w:val="19"/>
        </w:rPr>
        <w:t xml:space="preserve"> </w:t>
      </w:r>
      <w:r>
        <w:rPr>
          <w:rFonts w:ascii="Courier New"/>
          <w:color w:val="010202"/>
          <w:w w:val="105"/>
          <w:sz w:val="19"/>
        </w:rPr>
        <w:t>dc.l</w:t>
      </w:r>
      <w:r>
        <w:rPr>
          <w:rFonts w:ascii="Courier New"/>
          <w:color w:val="010202"/>
          <w:spacing w:val="110"/>
          <w:w w:val="105"/>
          <w:sz w:val="19"/>
        </w:rPr>
        <w:t xml:space="preserve"> </w:t>
      </w:r>
      <w:r>
        <w:rPr>
          <w:rFonts w:ascii="Courier New"/>
          <w:color w:val="010202"/>
          <w:w w:val="105"/>
          <w:sz w:val="19"/>
        </w:rPr>
        <w:t>Next_Bank</w:t>
      </w:r>
      <w:r>
        <w:rPr>
          <w:rFonts w:ascii="Courier New"/>
          <w:color w:val="010202"/>
          <w:w w:val="105"/>
          <w:sz w:val="19"/>
        </w:rPr>
        <w:tab/>
      </w:r>
      <w:r>
        <w:rPr>
          <w:rFonts w:ascii="Courier New"/>
          <w:color w:val="010202"/>
          <w:sz w:val="19"/>
        </w:rPr>
        <w:t xml:space="preserve">Start-24 </w:t>
      </w:r>
      <w:r>
        <w:rPr>
          <w:rFonts w:ascii="Courier New"/>
          <w:color w:val="010202"/>
          <w:w w:val="105"/>
          <w:sz w:val="19"/>
        </w:rPr>
        <w:t xml:space="preserve">dc.l  Length_Of_Bank + 16 </w:t>
      </w:r>
      <w:r>
        <w:rPr>
          <w:rFonts w:ascii="Courier New"/>
          <w:color w:val="010202"/>
          <w:spacing w:val="118"/>
          <w:w w:val="105"/>
          <w:sz w:val="19"/>
        </w:rPr>
        <w:t xml:space="preserve"> </w:t>
      </w:r>
      <w:r>
        <w:rPr>
          <w:rFonts w:ascii="Courier New"/>
          <w:color w:val="010202"/>
          <w:w w:val="105"/>
          <w:sz w:val="19"/>
        </w:rPr>
        <w:t xml:space="preserve">Start-20 dc.l  Number_Of_The_Bank      </w:t>
      </w:r>
      <w:r>
        <w:rPr>
          <w:rFonts w:ascii="Courier New"/>
          <w:color w:val="010202"/>
          <w:spacing w:val="50"/>
          <w:w w:val="105"/>
          <w:sz w:val="19"/>
        </w:rPr>
        <w:t xml:space="preserve"> </w:t>
      </w:r>
      <w:r>
        <w:rPr>
          <w:rFonts w:ascii="Courier New"/>
          <w:color w:val="010202"/>
          <w:w w:val="105"/>
          <w:sz w:val="19"/>
        </w:rPr>
        <w:t>Start-16</w:t>
      </w:r>
    </w:p>
    <w:p w:rsidR="002F4880" w:rsidRDefault="00377FCD">
      <w:pPr>
        <w:tabs>
          <w:tab w:val="left" w:pos="2038"/>
          <w:tab w:val="left" w:pos="5155"/>
        </w:tabs>
        <w:spacing w:line="162" w:lineRule="exact"/>
        <w:ind w:left="1318"/>
        <w:rPr>
          <w:rFonts w:ascii="Courier New"/>
          <w:sz w:val="19"/>
        </w:rPr>
      </w:pPr>
      <w:r>
        <w:rPr>
          <w:rFonts w:ascii="Courier New"/>
          <w:color w:val="010202"/>
          <w:w w:val="105"/>
          <w:sz w:val="19"/>
        </w:rPr>
        <w:t>dc.w</w:t>
      </w:r>
      <w:r>
        <w:rPr>
          <w:rFonts w:ascii="Courier New"/>
          <w:color w:val="010202"/>
          <w:w w:val="105"/>
          <w:sz w:val="19"/>
        </w:rPr>
        <w:tab/>
        <w:t>Flag</w:t>
      </w:r>
      <w:r>
        <w:rPr>
          <w:rFonts w:ascii="Courier New"/>
          <w:color w:val="010202"/>
          <w:w w:val="105"/>
          <w:sz w:val="19"/>
        </w:rPr>
        <w:tab/>
      </w:r>
      <w:r>
        <w:rPr>
          <w:rFonts w:ascii="Courier New"/>
          <w:color w:val="010202"/>
          <w:w w:val="105"/>
          <w:sz w:val="19"/>
        </w:rPr>
        <w:t>Start-12 (2=Chip Work or 0=Fast</w:t>
      </w:r>
      <w:r>
        <w:rPr>
          <w:rFonts w:ascii="Courier New"/>
          <w:color w:val="010202"/>
          <w:spacing w:val="-66"/>
          <w:w w:val="105"/>
          <w:sz w:val="19"/>
        </w:rPr>
        <w:t xml:space="preserve"> </w:t>
      </w:r>
      <w:r>
        <w:rPr>
          <w:rFonts w:ascii="Courier New"/>
          <w:color w:val="010202"/>
          <w:w w:val="105"/>
          <w:sz w:val="19"/>
        </w:rPr>
        <w:t>Work)</w:t>
      </w:r>
    </w:p>
    <w:p w:rsidR="002F4880" w:rsidRDefault="00377FCD">
      <w:pPr>
        <w:tabs>
          <w:tab w:val="left" w:pos="2038"/>
          <w:tab w:val="left" w:pos="5126"/>
        </w:tabs>
        <w:spacing w:line="180" w:lineRule="exact"/>
        <w:ind w:left="1318"/>
        <w:rPr>
          <w:rFonts w:ascii="Courier New"/>
          <w:sz w:val="19"/>
        </w:rPr>
      </w:pPr>
      <w:r>
        <w:rPr>
          <w:rFonts w:ascii="Courier New"/>
          <w:color w:val="010202"/>
          <w:w w:val="105"/>
          <w:sz w:val="19"/>
        </w:rPr>
        <w:t>dc.w</w:t>
      </w:r>
      <w:r>
        <w:rPr>
          <w:rFonts w:ascii="Courier New"/>
          <w:color w:val="010202"/>
          <w:w w:val="105"/>
          <w:sz w:val="19"/>
        </w:rPr>
        <w:tab/>
        <w:t>Free_For_Future</w:t>
      </w:r>
      <w:r>
        <w:rPr>
          <w:rFonts w:ascii="Courier New"/>
          <w:color w:val="010202"/>
          <w:w w:val="105"/>
          <w:sz w:val="19"/>
        </w:rPr>
        <w:tab/>
        <w:t>Start-10 (Do not</w:t>
      </w:r>
      <w:r>
        <w:rPr>
          <w:rFonts w:ascii="Courier New"/>
          <w:color w:val="010202"/>
          <w:spacing w:val="-35"/>
          <w:w w:val="105"/>
          <w:sz w:val="19"/>
        </w:rPr>
        <w:t xml:space="preserve"> </w:t>
      </w:r>
      <w:r>
        <w:rPr>
          <w:rFonts w:ascii="Courier New"/>
          <w:color w:val="010202"/>
          <w:w w:val="105"/>
          <w:sz w:val="19"/>
        </w:rPr>
        <w:t>touch!)</w:t>
      </w:r>
    </w:p>
    <w:p w:rsidR="002F4880" w:rsidRDefault="00377FCD">
      <w:pPr>
        <w:tabs>
          <w:tab w:val="left" w:pos="2038"/>
          <w:tab w:val="left" w:pos="2877"/>
          <w:tab w:val="left" w:pos="5155"/>
        </w:tabs>
        <w:spacing w:line="158" w:lineRule="exact"/>
        <w:ind w:left="1318"/>
        <w:rPr>
          <w:rFonts w:ascii="Courier New"/>
          <w:sz w:val="19"/>
        </w:rPr>
      </w:pPr>
      <w:r>
        <w:rPr>
          <w:rFonts w:ascii="Courier New"/>
          <w:color w:val="010202"/>
          <w:w w:val="105"/>
          <w:sz w:val="19"/>
        </w:rPr>
        <w:t>dc.b</w:t>
      </w:r>
      <w:r>
        <w:rPr>
          <w:rFonts w:ascii="Courier New"/>
          <w:color w:val="010202"/>
          <w:w w:val="105"/>
          <w:sz w:val="19"/>
        </w:rPr>
        <w:tab/>
        <w:t>"Work</w:t>
      </w:r>
      <w:r>
        <w:rPr>
          <w:rFonts w:ascii="Courier New"/>
          <w:color w:val="010202"/>
          <w:w w:val="105"/>
          <w:sz w:val="19"/>
        </w:rPr>
        <w:tab/>
        <w:t>"</w:t>
      </w:r>
      <w:r>
        <w:rPr>
          <w:rFonts w:ascii="Courier New"/>
          <w:color w:val="010202"/>
          <w:w w:val="105"/>
          <w:sz w:val="19"/>
        </w:rPr>
        <w:tab/>
        <w:t>Start-8</w:t>
      </w:r>
    </w:p>
    <w:p w:rsidR="002F4880" w:rsidRDefault="00377FCD">
      <w:pPr>
        <w:spacing w:before="5" w:line="198" w:lineRule="exact"/>
        <w:ind w:left="119"/>
        <w:rPr>
          <w:rFonts w:ascii="Courier New"/>
          <w:sz w:val="19"/>
        </w:rPr>
      </w:pPr>
      <w:r>
        <w:rPr>
          <w:rFonts w:ascii="Courier New"/>
          <w:color w:val="010202"/>
          <w:w w:val="105"/>
          <w:sz w:val="19"/>
        </w:rPr>
        <w:t>Start</w:t>
      </w:r>
    </w:p>
    <w:p w:rsidR="002F4880" w:rsidRDefault="00377FCD">
      <w:pPr>
        <w:tabs>
          <w:tab w:val="left" w:pos="1318"/>
        </w:tabs>
        <w:spacing w:line="180" w:lineRule="exact"/>
        <w:ind w:left="119"/>
        <w:rPr>
          <w:rFonts w:ascii="Courier New"/>
          <w:sz w:val="19"/>
        </w:rPr>
      </w:pPr>
      <w:r>
        <w:rPr>
          <w:rFonts w:ascii="Courier New"/>
          <w:color w:val="010202"/>
          <w:w w:val="105"/>
          <w:sz w:val="19"/>
        </w:rPr>
        <w:t>*</w:t>
      </w:r>
      <w:r>
        <w:rPr>
          <w:rFonts w:ascii="Courier New"/>
          <w:color w:val="010202"/>
          <w:w w:val="105"/>
          <w:sz w:val="19"/>
        </w:rPr>
        <w:tab/>
        <w:t>Data goes</w:t>
      </w:r>
      <w:r>
        <w:rPr>
          <w:rFonts w:ascii="Courier New"/>
          <w:color w:val="010202"/>
          <w:spacing w:val="-20"/>
          <w:w w:val="105"/>
          <w:sz w:val="19"/>
        </w:rPr>
        <w:t xml:space="preserve"> </w:t>
      </w:r>
      <w:r>
        <w:rPr>
          <w:rFonts w:ascii="Courier New"/>
          <w:color w:val="010202"/>
          <w:w w:val="105"/>
          <w:sz w:val="19"/>
        </w:rPr>
        <w:t>here</w:t>
      </w:r>
    </w:p>
    <w:p w:rsidR="002F4880" w:rsidRDefault="00377FCD">
      <w:pPr>
        <w:tabs>
          <w:tab w:val="left" w:pos="2038"/>
        </w:tabs>
        <w:spacing w:line="198" w:lineRule="exact"/>
        <w:ind w:left="1318"/>
        <w:rPr>
          <w:rFonts w:ascii="Courier New"/>
          <w:sz w:val="19"/>
        </w:rPr>
      </w:pPr>
      <w:r>
        <w:rPr>
          <w:rFonts w:ascii="Courier New"/>
          <w:color w:val="010202"/>
          <w:w w:val="105"/>
          <w:sz w:val="19"/>
        </w:rPr>
        <w:t>ds.b</w:t>
      </w:r>
      <w:r>
        <w:rPr>
          <w:rFonts w:ascii="Courier New"/>
          <w:color w:val="010202"/>
          <w:w w:val="105"/>
          <w:sz w:val="19"/>
        </w:rPr>
        <w:tab/>
        <w:t>Length_Of_Bank</w:t>
      </w:r>
    </w:p>
    <w:p w:rsidR="002F4880" w:rsidRDefault="00377FCD">
      <w:pPr>
        <w:spacing w:before="145" w:line="198" w:lineRule="exact"/>
        <w:ind w:left="119"/>
        <w:rPr>
          <w:rFonts w:ascii="Courier New"/>
          <w:sz w:val="19"/>
        </w:rPr>
      </w:pPr>
      <w:r>
        <w:rPr>
          <w:rFonts w:ascii="Courier New"/>
          <w:color w:val="010202"/>
          <w:w w:val="105"/>
          <w:sz w:val="19"/>
        </w:rPr>
        <w:t>DATA BANKS</w:t>
      </w:r>
    </w:p>
    <w:p w:rsidR="002F4880" w:rsidRDefault="00377FCD">
      <w:pPr>
        <w:tabs>
          <w:tab w:val="left" w:pos="5126"/>
        </w:tabs>
        <w:spacing w:before="17" w:line="201" w:lineRule="auto"/>
        <w:ind w:left="1318" w:right="5357" w:hanging="1199"/>
        <w:jc w:val="both"/>
        <w:rPr>
          <w:rFonts w:ascii="Courier New"/>
          <w:sz w:val="19"/>
        </w:rPr>
      </w:pPr>
      <w:r>
        <w:rPr>
          <w:rFonts w:ascii="Courier New"/>
          <w:color w:val="010202"/>
          <w:w w:val="105"/>
          <w:sz w:val="19"/>
        </w:rPr>
        <w:t xml:space="preserve">Header  </w:t>
      </w:r>
      <w:r>
        <w:rPr>
          <w:rFonts w:ascii="Courier New"/>
          <w:color w:val="010202"/>
          <w:spacing w:val="83"/>
          <w:w w:val="105"/>
          <w:sz w:val="19"/>
        </w:rPr>
        <w:t xml:space="preserve"> </w:t>
      </w:r>
      <w:r>
        <w:rPr>
          <w:rFonts w:ascii="Courier New"/>
          <w:color w:val="010202"/>
          <w:w w:val="105"/>
          <w:sz w:val="19"/>
        </w:rPr>
        <w:t>dc.l</w:t>
      </w:r>
      <w:r>
        <w:rPr>
          <w:rFonts w:ascii="Courier New"/>
          <w:color w:val="010202"/>
          <w:spacing w:val="110"/>
          <w:w w:val="105"/>
          <w:sz w:val="19"/>
        </w:rPr>
        <w:t xml:space="preserve"> </w:t>
      </w:r>
      <w:r>
        <w:rPr>
          <w:rFonts w:ascii="Courier New"/>
          <w:color w:val="010202"/>
          <w:w w:val="105"/>
          <w:sz w:val="19"/>
        </w:rPr>
        <w:t>Next_Bank</w:t>
      </w:r>
      <w:r>
        <w:rPr>
          <w:rFonts w:ascii="Courier New"/>
          <w:color w:val="010202"/>
          <w:w w:val="105"/>
          <w:sz w:val="19"/>
        </w:rPr>
        <w:tab/>
      </w:r>
      <w:r>
        <w:rPr>
          <w:rFonts w:ascii="Courier New"/>
          <w:color w:val="010202"/>
          <w:sz w:val="19"/>
        </w:rPr>
        <w:t xml:space="preserve">Start-24 </w:t>
      </w:r>
      <w:r>
        <w:rPr>
          <w:rFonts w:ascii="Courier New"/>
          <w:color w:val="010202"/>
          <w:w w:val="105"/>
          <w:sz w:val="19"/>
        </w:rPr>
        <w:t xml:space="preserve">dc.l  Length_Of_Bank + 16 </w:t>
      </w:r>
      <w:r>
        <w:rPr>
          <w:rFonts w:ascii="Courier New"/>
          <w:color w:val="010202"/>
          <w:spacing w:val="118"/>
          <w:w w:val="105"/>
          <w:sz w:val="19"/>
        </w:rPr>
        <w:t xml:space="preserve"> </w:t>
      </w:r>
      <w:r>
        <w:rPr>
          <w:rFonts w:ascii="Courier New"/>
          <w:color w:val="010202"/>
          <w:w w:val="105"/>
          <w:sz w:val="19"/>
        </w:rPr>
        <w:t xml:space="preserve">Start-20 dc.l  Number_Of_The Bank    </w:t>
      </w:r>
      <w:r>
        <w:rPr>
          <w:rFonts w:ascii="Courier New"/>
          <w:color w:val="010202"/>
          <w:w w:val="105"/>
          <w:sz w:val="19"/>
        </w:rPr>
        <w:t xml:space="preserve">  </w:t>
      </w:r>
      <w:r>
        <w:rPr>
          <w:rFonts w:ascii="Courier New"/>
          <w:color w:val="010202"/>
          <w:spacing w:val="65"/>
          <w:w w:val="105"/>
          <w:sz w:val="19"/>
        </w:rPr>
        <w:t xml:space="preserve"> </w:t>
      </w:r>
      <w:r>
        <w:rPr>
          <w:rFonts w:ascii="Courier New"/>
          <w:color w:val="010202"/>
          <w:w w:val="105"/>
          <w:sz w:val="19"/>
        </w:rPr>
        <w:t>Start-16</w:t>
      </w:r>
    </w:p>
    <w:p w:rsidR="002F4880" w:rsidRDefault="00377FCD">
      <w:pPr>
        <w:tabs>
          <w:tab w:val="left" w:pos="2038"/>
          <w:tab w:val="left" w:pos="5155"/>
        </w:tabs>
        <w:spacing w:line="162" w:lineRule="exact"/>
        <w:ind w:left="1318"/>
        <w:rPr>
          <w:rFonts w:ascii="Courier New"/>
          <w:sz w:val="19"/>
        </w:rPr>
      </w:pPr>
      <w:r>
        <w:rPr>
          <w:rFonts w:ascii="Courier New"/>
          <w:color w:val="010202"/>
          <w:w w:val="105"/>
          <w:sz w:val="19"/>
        </w:rPr>
        <w:t>dc.w</w:t>
      </w:r>
      <w:r>
        <w:rPr>
          <w:rFonts w:ascii="Courier New"/>
          <w:color w:val="010202"/>
          <w:w w:val="105"/>
          <w:sz w:val="19"/>
        </w:rPr>
        <w:tab/>
        <w:t>Flag</w:t>
      </w:r>
      <w:r>
        <w:rPr>
          <w:rFonts w:ascii="Courier New"/>
          <w:color w:val="010202"/>
          <w:w w:val="105"/>
          <w:sz w:val="19"/>
        </w:rPr>
        <w:tab/>
        <w:t>Start-12 (3=Chip Data or 1=Fast</w:t>
      </w:r>
      <w:r>
        <w:rPr>
          <w:rFonts w:ascii="Courier New"/>
          <w:color w:val="010202"/>
          <w:spacing w:val="-66"/>
          <w:w w:val="105"/>
          <w:sz w:val="19"/>
        </w:rPr>
        <w:t xml:space="preserve"> </w:t>
      </w:r>
      <w:r>
        <w:rPr>
          <w:rFonts w:ascii="Courier New"/>
          <w:color w:val="010202"/>
          <w:w w:val="105"/>
          <w:sz w:val="19"/>
        </w:rPr>
        <w:t>Data)</w:t>
      </w:r>
    </w:p>
    <w:p w:rsidR="002F4880" w:rsidRDefault="00377FCD">
      <w:pPr>
        <w:tabs>
          <w:tab w:val="left" w:pos="2038"/>
          <w:tab w:val="left" w:pos="5126"/>
        </w:tabs>
        <w:spacing w:line="180" w:lineRule="exact"/>
        <w:ind w:left="1318"/>
        <w:rPr>
          <w:rFonts w:ascii="Courier New"/>
          <w:sz w:val="19"/>
        </w:rPr>
      </w:pPr>
      <w:r>
        <w:rPr>
          <w:rFonts w:ascii="Courier New"/>
          <w:color w:val="010202"/>
          <w:w w:val="105"/>
          <w:sz w:val="19"/>
        </w:rPr>
        <w:t>dc.w</w:t>
      </w:r>
      <w:r>
        <w:rPr>
          <w:rFonts w:ascii="Courier New"/>
          <w:color w:val="010202"/>
          <w:w w:val="105"/>
          <w:sz w:val="19"/>
        </w:rPr>
        <w:tab/>
        <w:t>Free_For_Future</w:t>
      </w:r>
      <w:r>
        <w:rPr>
          <w:rFonts w:ascii="Courier New"/>
          <w:color w:val="010202"/>
          <w:w w:val="105"/>
          <w:sz w:val="19"/>
        </w:rPr>
        <w:tab/>
        <w:t>Start-10 (Do not</w:t>
      </w:r>
      <w:r>
        <w:rPr>
          <w:rFonts w:ascii="Courier New"/>
          <w:color w:val="010202"/>
          <w:spacing w:val="-35"/>
          <w:w w:val="105"/>
          <w:sz w:val="19"/>
        </w:rPr>
        <w:t xml:space="preserve"> </w:t>
      </w:r>
      <w:r>
        <w:rPr>
          <w:rFonts w:ascii="Courier New"/>
          <w:color w:val="010202"/>
          <w:w w:val="105"/>
          <w:sz w:val="19"/>
        </w:rPr>
        <w:t>touch!)</w:t>
      </w:r>
    </w:p>
    <w:p w:rsidR="002F4880" w:rsidRDefault="00377FCD">
      <w:pPr>
        <w:tabs>
          <w:tab w:val="left" w:pos="2038"/>
          <w:tab w:val="left" w:pos="2877"/>
          <w:tab w:val="left" w:pos="5155"/>
        </w:tabs>
        <w:spacing w:line="180" w:lineRule="exact"/>
        <w:ind w:left="1318"/>
        <w:rPr>
          <w:rFonts w:ascii="Courier New"/>
          <w:sz w:val="19"/>
        </w:rPr>
      </w:pPr>
      <w:r>
        <w:rPr>
          <w:rFonts w:ascii="Courier New"/>
          <w:color w:val="010202"/>
          <w:w w:val="105"/>
          <w:sz w:val="19"/>
        </w:rPr>
        <w:t>dc.b</w:t>
      </w:r>
      <w:r>
        <w:rPr>
          <w:rFonts w:ascii="Courier New"/>
          <w:color w:val="010202"/>
          <w:w w:val="105"/>
          <w:sz w:val="19"/>
        </w:rPr>
        <w:tab/>
        <w:t>"Data</w:t>
      </w:r>
      <w:r>
        <w:rPr>
          <w:rFonts w:ascii="Courier New"/>
          <w:color w:val="010202"/>
          <w:w w:val="105"/>
          <w:sz w:val="19"/>
        </w:rPr>
        <w:tab/>
        <w:t>"</w:t>
      </w:r>
      <w:r>
        <w:rPr>
          <w:rFonts w:ascii="Courier New"/>
          <w:color w:val="010202"/>
          <w:w w:val="105"/>
          <w:sz w:val="19"/>
        </w:rPr>
        <w:tab/>
        <w:t>Start-8</w:t>
      </w:r>
    </w:p>
    <w:p w:rsidR="002F4880" w:rsidRDefault="00377FCD">
      <w:pPr>
        <w:tabs>
          <w:tab w:val="left" w:pos="5155"/>
        </w:tabs>
        <w:spacing w:line="180" w:lineRule="exact"/>
        <w:ind w:left="119"/>
        <w:rPr>
          <w:rFonts w:ascii="Courier New"/>
          <w:sz w:val="19"/>
        </w:rPr>
      </w:pPr>
      <w:r>
        <w:rPr>
          <w:rFonts w:ascii="Courier New"/>
          <w:color w:val="010202"/>
          <w:w w:val="105"/>
          <w:sz w:val="19"/>
        </w:rPr>
        <w:t>Start</w:t>
      </w:r>
      <w:r>
        <w:rPr>
          <w:rFonts w:ascii="Courier New"/>
          <w:color w:val="010202"/>
          <w:w w:val="105"/>
          <w:sz w:val="19"/>
        </w:rPr>
        <w:tab/>
        <w:t>Returned by START</w:t>
      </w:r>
      <w:r>
        <w:rPr>
          <w:rFonts w:ascii="Courier New"/>
          <w:color w:val="010202"/>
          <w:spacing w:val="-55"/>
          <w:w w:val="105"/>
          <w:sz w:val="19"/>
        </w:rPr>
        <w:t xml:space="preserve"> </w:t>
      </w:r>
      <w:r>
        <w:rPr>
          <w:rFonts w:ascii="Courier New"/>
          <w:color w:val="010202"/>
          <w:w w:val="105"/>
          <w:sz w:val="19"/>
        </w:rPr>
        <w:t>function</w:t>
      </w:r>
    </w:p>
    <w:p w:rsidR="002F4880" w:rsidRDefault="00377FCD">
      <w:pPr>
        <w:tabs>
          <w:tab w:val="left" w:pos="1318"/>
        </w:tabs>
        <w:spacing w:line="180" w:lineRule="exact"/>
        <w:ind w:left="119"/>
        <w:rPr>
          <w:rFonts w:ascii="Courier New"/>
          <w:sz w:val="19"/>
        </w:rPr>
      </w:pPr>
      <w:r>
        <w:rPr>
          <w:rFonts w:ascii="Courier New"/>
          <w:color w:val="010202"/>
          <w:w w:val="105"/>
          <w:sz w:val="19"/>
        </w:rPr>
        <w:t>*</w:t>
      </w:r>
      <w:r>
        <w:rPr>
          <w:rFonts w:ascii="Courier New"/>
          <w:color w:val="010202"/>
          <w:w w:val="105"/>
          <w:sz w:val="19"/>
        </w:rPr>
        <w:tab/>
        <w:t>Data goes</w:t>
      </w:r>
      <w:r>
        <w:rPr>
          <w:rFonts w:ascii="Courier New"/>
          <w:color w:val="010202"/>
          <w:spacing w:val="-20"/>
          <w:w w:val="105"/>
          <w:sz w:val="19"/>
        </w:rPr>
        <w:t xml:space="preserve"> </w:t>
      </w:r>
      <w:r>
        <w:rPr>
          <w:rFonts w:ascii="Courier New"/>
          <w:color w:val="010202"/>
          <w:w w:val="105"/>
          <w:sz w:val="19"/>
        </w:rPr>
        <w:t>here</w:t>
      </w:r>
    </w:p>
    <w:p w:rsidR="002F4880" w:rsidRDefault="00377FCD">
      <w:pPr>
        <w:tabs>
          <w:tab w:val="left" w:pos="2038"/>
          <w:tab w:val="left" w:pos="5126"/>
        </w:tabs>
        <w:spacing w:line="198" w:lineRule="exact"/>
        <w:ind w:left="1318"/>
        <w:rPr>
          <w:rFonts w:ascii="Courier New"/>
          <w:sz w:val="19"/>
        </w:rPr>
      </w:pPr>
      <w:r>
        <w:rPr>
          <w:rFonts w:ascii="Courier New"/>
          <w:color w:val="010202"/>
          <w:w w:val="105"/>
          <w:sz w:val="19"/>
        </w:rPr>
        <w:t>ds.b</w:t>
      </w:r>
      <w:r>
        <w:rPr>
          <w:rFonts w:ascii="Courier New"/>
          <w:color w:val="010202"/>
          <w:w w:val="105"/>
          <w:sz w:val="19"/>
        </w:rPr>
        <w:tab/>
        <w:t>Length_Of_Bank</w:t>
      </w:r>
      <w:r>
        <w:rPr>
          <w:rFonts w:ascii="Courier New"/>
          <w:color w:val="010202"/>
          <w:w w:val="105"/>
          <w:sz w:val="19"/>
        </w:rPr>
        <w:tab/>
        <w:t>Returned by LENGTH</w:t>
      </w:r>
      <w:r>
        <w:rPr>
          <w:rFonts w:ascii="Courier New"/>
          <w:color w:val="010202"/>
          <w:spacing w:val="-70"/>
          <w:w w:val="105"/>
          <w:sz w:val="19"/>
        </w:rPr>
        <w:t xml:space="preserve"> </w:t>
      </w:r>
      <w:r>
        <w:rPr>
          <w:rFonts w:ascii="Courier New"/>
          <w:color w:val="010202"/>
          <w:w w:val="105"/>
          <w:sz w:val="19"/>
        </w:rPr>
        <w:t>function</w:t>
      </w:r>
    </w:p>
    <w:p w:rsidR="002F4880" w:rsidRDefault="002F4880">
      <w:pPr>
        <w:spacing w:line="198" w:lineRule="exact"/>
        <w:rPr>
          <w:rFonts w:ascii="Courier New"/>
          <w:sz w:val="19"/>
        </w:rPr>
        <w:sectPr w:rsidR="002F4880">
          <w:pgSz w:w="11900" w:h="16840"/>
          <w:pgMar w:top="1360" w:right="32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Heading2"/>
        <w:spacing w:before="90"/>
        <w:ind w:left="120"/>
      </w:pPr>
      <w:r>
        <w:rPr>
          <w:color w:val="010202"/>
        </w:rPr>
        <w:t>Work banks and data banks stored on disc</w:t>
      </w:r>
    </w:p>
    <w:p w:rsidR="002F4880" w:rsidRDefault="00377FCD">
      <w:pPr>
        <w:pStyle w:val="BodyText"/>
        <w:spacing w:line="273" w:lineRule="exact"/>
        <w:ind w:left="119"/>
      </w:pPr>
      <w:r>
        <w:rPr>
          <w:color w:val="010202"/>
        </w:rPr>
        <w:t>Before AMOS Professional saves your banks onto disc, the header is discarded and replaced by  the following:</w:t>
      </w:r>
    </w:p>
    <w:p w:rsidR="002F4880" w:rsidRDefault="002F4880">
      <w:pPr>
        <w:pStyle w:val="BodyText"/>
        <w:spacing w:before="9"/>
        <w:rPr>
          <w:sz w:val="20"/>
        </w:rPr>
      </w:pPr>
    </w:p>
    <w:p w:rsidR="002F4880" w:rsidRDefault="00377FCD">
      <w:pPr>
        <w:tabs>
          <w:tab w:val="left" w:pos="839"/>
        </w:tabs>
        <w:spacing w:before="1" w:line="198" w:lineRule="exact"/>
        <w:ind w:left="120"/>
        <w:rPr>
          <w:rFonts w:ascii="Courier New"/>
          <w:sz w:val="19"/>
        </w:rPr>
      </w:pPr>
      <w:r>
        <w:rPr>
          <w:rFonts w:ascii="Courier New"/>
          <w:color w:val="010202"/>
          <w:w w:val="105"/>
          <w:sz w:val="19"/>
        </w:rPr>
        <w:t>dc.b</w:t>
      </w:r>
      <w:r>
        <w:rPr>
          <w:rFonts w:ascii="Courier New"/>
          <w:color w:val="010202"/>
          <w:w w:val="105"/>
          <w:sz w:val="19"/>
        </w:rPr>
        <w:tab/>
        <w:t>"AmBk"</w:t>
      </w:r>
    </w:p>
    <w:p w:rsidR="002F4880" w:rsidRDefault="00377FCD">
      <w:pPr>
        <w:tabs>
          <w:tab w:val="left" w:pos="839"/>
        </w:tabs>
        <w:spacing w:before="17" w:line="201" w:lineRule="auto"/>
        <w:ind w:left="119" w:right="8473"/>
        <w:rPr>
          <w:rFonts w:ascii="Courier New"/>
          <w:sz w:val="19"/>
        </w:rPr>
      </w:pPr>
      <w:r>
        <w:rPr>
          <w:rFonts w:ascii="Courier New"/>
          <w:color w:val="010202"/>
          <w:w w:val="105"/>
          <w:sz w:val="19"/>
        </w:rPr>
        <w:t>dc.w</w:t>
      </w:r>
      <w:r>
        <w:rPr>
          <w:rFonts w:ascii="Courier New"/>
          <w:color w:val="010202"/>
          <w:w w:val="105"/>
          <w:sz w:val="19"/>
        </w:rPr>
        <w:tab/>
      </w:r>
      <w:r>
        <w:rPr>
          <w:rFonts w:ascii="Courier New"/>
          <w:color w:val="010202"/>
          <w:spacing w:val="-1"/>
          <w:sz w:val="19"/>
        </w:rPr>
        <w:t xml:space="preserve">Number_Of_The_Bank </w:t>
      </w:r>
      <w:r>
        <w:rPr>
          <w:rFonts w:ascii="Courier New"/>
          <w:color w:val="010202"/>
          <w:w w:val="105"/>
          <w:sz w:val="19"/>
        </w:rPr>
        <w:t>dc.w</w:t>
      </w:r>
      <w:r>
        <w:rPr>
          <w:rFonts w:ascii="Courier New"/>
          <w:color w:val="010202"/>
          <w:w w:val="105"/>
          <w:sz w:val="19"/>
        </w:rPr>
        <w:tab/>
        <w:t>Flag</w:t>
      </w:r>
    </w:p>
    <w:p w:rsidR="002F4880" w:rsidRDefault="00377FCD">
      <w:pPr>
        <w:tabs>
          <w:tab w:val="left" w:pos="839"/>
        </w:tabs>
        <w:spacing w:line="162" w:lineRule="exact"/>
        <w:ind w:left="119"/>
        <w:rPr>
          <w:rFonts w:ascii="Courier New"/>
          <w:sz w:val="19"/>
        </w:rPr>
      </w:pPr>
      <w:r>
        <w:rPr>
          <w:rFonts w:ascii="Courier New"/>
          <w:color w:val="010202"/>
          <w:w w:val="105"/>
          <w:sz w:val="19"/>
        </w:rPr>
        <w:t>dc.l</w:t>
      </w:r>
      <w:r>
        <w:rPr>
          <w:rFonts w:ascii="Courier New"/>
          <w:color w:val="010202"/>
          <w:w w:val="105"/>
          <w:sz w:val="19"/>
        </w:rPr>
        <w:tab/>
        <w:t>Length_Of_The_Bank +</w:t>
      </w:r>
      <w:r>
        <w:rPr>
          <w:rFonts w:ascii="Courier New"/>
          <w:color w:val="010202"/>
          <w:spacing w:val="-61"/>
          <w:w w:val="105"/>
          <w:sz w:val="19"/>
        </w:rPr>
        <w:t xml:space="preserve"> </w:t>
      </w:r>
      <w:r>
        <w:rPr>
          <w:rFonts w:ascii="Courier New"/>
          <w:color w:val="010202"/>
          <w:w w:val="105"/>
          <w:sz w:val="19"/>
        </w:rPr>
        <w:t>8</w:t>
      </w:r>
    </w:p>
    <w:p w:rsidR="002F4880" w:rsidRDefault="00377FCD">
      <w:pPr>
        <w:tabs>
          <w:tab w:val="left" w:pos="839"/>
          <w:tab w:val="left" w:pos="3582"/>
        </w:tabs>
        <w:spacing w:line="180" w:lineRule="exact"/>
        <w:ind w:left="119"/>
        <w:rPr>
          <w:rFonts w:ascii="Courier New"/>
          <w:sz w:val="19"/>
        </w:rPr>
      </w:pPr>
      <w:r>
        <w:rPr>
          <w:rFonts w:ascii="Courier New"/>
          <w:color w:val="010202"/>
          <w:w w:val="105"/>
          <w:sz w:val="19"/>
        </w:rPr>
        <w:t>dc.b</w:t>
      </w:r>
      <w:r>
        <w:rPr>
          <w:rFonts w:ascii="Courier New"/>
          <w:color w:val="010202"/>
          <w:w w:val="105"/>
          <w:sz w:val="19"/>
        </w:rPr>
        <w:tab/>
        <w:t>"NameBank"</w:t>
      </w:r>
      <w:r>
        <w:rPr>
          <w:rFonts w:ascii="Courier New"/>
          <w:color w:val="010202"/>
          <w:w w:val="105"/>
          <w:sz w:val="19"/>
        </w:rPr>
        <w:tab/>
        <w:t>* 8</w:t>
      </w:r>
      <w:r>
        <w:rPr>
          <w:rFonts w:ascii="Courier New"/>
          <w:color w:val="010202"/>
          <w:spacing w:val="-20"/>
          <w:w w:val="105"/>
          <w:sz w:val="19"/>
        </w:rPr>
        <w:t xml:space="preserve"> </w:t>
      </w:r>
      <w:r>
        <w:rPr>
          <w:rFonts w:ascii="Courier New"/>
          <w:color w:val="010202"/>
          <w:w w:val="105"/>
          <w:sz w:val="19"/>
        </w:rPr>
        <w:t>bytes</w:t>
      </w:r>
    </w:p>
    <w:p w:rsidR="002F4880" w:rsidRDefault="00377FCD">
      <w:pPr>
        <w:tabs>
          <w:tab w:val="left" w:pos="839"/>
          <w:tab w:val="left" w:pos="3553"/>
        </w:tabs>
        <w:spacing w:line="198" w:lineRule="exact"/>
        <w:ind w:left="119"/>
        <w:rPr>
          <w:rFonts w:ascii="Courier New"/>
          <w:sz w:val="19"/>
        </w:rPr>
      </w:pPr>
      <w:r>
        <w:rPr>
          <w:rFonts w:ascii="Courier New"/>
          <w:color w:val="010202"/>
          <w:w w:val="105"/>
          <w:sz w:val="19"/>
        </w:rPr>
        <w:t>ds.b</w:t>
      </w:r>
      <w:r>
        <w:rPr>
          <w:rFonts w:ascii="Courier New"/>
          <w:color w:val="010202"/>
          <w:w w:val="105"/>
          <w:sz w:val="19"/>
        </w:rPr>
        <w:tab/>
      </w:r>
      <w:r>
        <w:rPr>
          <w:rFonts w:ascii="Courier New"/>
          <w:color w:val="010202"/>
          <w:w w:val="105"/>
          <w:sz w:val="19"/>
        </w:rPr>
        <w:t>Length_Of_The_Bank</w:t>
      </w:r>
      <w:r>
        <w:rPr>
          <w:rFonts w:ascii="Courier New"/>
          <w:color w:val="010202"/>
          <w:w w:val="105"/>
          <w:sz w:val="19"/>
        </w:rPr>
        <w:tab/>
        <w:t>* the bank</w:t>
      </w:r>
      <w:r>
        <w:rPr>
          <w:rFonts w:ascii="Courier New"/>
          <w:color w:val="010202"/>
          <w:spacing w:val="-31"/>
          <w:w w:val="105"/>
          <w:sz w:val="19"/>
        </w:rPr>
        <w:t xml:space="preserve"> </w:t>
      </w:r>
      <w:r>
        <w:rPr>
          <w:rFonts w:ascii="Courier New"/>
          <w:color w:val="010202"/>
          <w:w w:val="105"/>
          <w:sz w:val="19"/>
        </w:rPr>
        <w:t>itself!</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These files will normally end with ".abk" and can be loaded into AMOS Professional Basic using the LOAD command.</w:t>
      </w:r>
    </w:p>
    <w:p w:rsidR="002F4880" w:rsidRDefault="00377FCD">
      <w:pPr>
        <w:pStyle w:val="Heading2"/>
        <w:spacing w:before="233"/>
      </w:pPr>
      <w:r>
        <w:rPr>
          <w:color w:val="010202"/>
        </w:rPr>
        <w:t>Saving several Banks at once</w:t>
      </w:r>
    </w:p>
    <w:p w:rsidR="002F4880" w:rsidRDefault="00377FCD">
      <w:pPr>
        <w:pStyle w:val="BodyText"/>
        <w:spacing w:before="2" w:line="235" w:lineRule="auto"/>
        <w:ind w:left="119" w:right="140"/>
      </w:pPr>
      <w:r>
        <w:rPr>
          <w:color w:val="010202"/>
        </w:rPr>
        <w:t>AMOS Professional allows you to save a group of banks in a single ".abs" fi</w:t>
      </w:r>
      <w:r>
        <w:rPr>
          <w:color w:val="010202"/>
        </w:rPr>
        <w:t>le. The format of these files is as follows:</w:t>
      </w:r>
    </w:p>
    <w:p w:rsidR="002F4880" w:rsidRDefault="002F4880">
      <w:pPr>
        <w:pStyle w:val="BodyText"/>
        <w:spacing w:before="9"/>
        <w:rPr>
          <w:sz w:val="20"/>
        </w:rPr>
      </w:pPr>
    </w:p>
    <w:p w:rsidR="002F4880" w:rsidRDefault="00377FCD">
      <w:pPr>
        <w:tabs>
          <w:tab w:val="left" w:pos="839"/>
        </w:tabs>
        <w:spacing w:before="1" w:line="198" w:lineRule="exact"/>
        <w:ind w:left="120"/>
        <w:rPr>
          <w:rFonts w:ascii="Courier New"/>
          <w:sz w:val="19"/>
        </w:rPr>
      </w:pPr>
      <w:r>
        <w:rPr>
          <w:rFonts w:ascii="Courier New"/>
          <w:color w:val="010202"/>
          <w:w w:val="105"/>
          <w:sz w:val="19"/>
        </w:rPr>
        <w:t>dc.b</w:t>
      </w:r>
      <w:r>
        <w:rPr>
          <w:rFonts w:ascii="Courier New"/>
          <w:color w:val="010202"/>
          <w:w w:val="105"/>
          <w:sz w:val="19"/>
        </w:rPr>
        <w:tab/>
        <w:t>"AmBs"</w:t>
      </w:r>
    </w:p>
    <w:p w:rsidR="002F4880" w:rsidRDefault="00377FCD">
      <w:pPr>
        <w:tabs>
          <w:tab w:val="left" w:pos="839"/>
        </w:tabs>
        <w:spacing w:line="198" w:lineRule="exact"/>
        <w:ind w:left="120"/>
        <w:rPr>
          <w:rFonts w:ascii="Courier New"/>
          <w:sz w:val="19"/>
        </w:rPr>
      </w:pPr>
      <w:r>
        <w:rPr>
          <w:rFonts w:ascii="Courier New"/>
          <w:color w:val="010202"/>
          <w:w w:val="105"/>
          <w:sz w:val="19"/>
        </w:rPr>
        <w:t>dc.w</w:t>
      </w:r>
      <w:r>
        <w:rPr>
          <w:rFonts w:ascii="Courier New"/>
          <w:color w:val="010202"/>
          <w:w w:val="105"/>
          <w:sz w:val="19"/>
        </w:rPr>
        <w:tab/>
        <w:t>Number_Of_Banks</w:t>
      </w:r>
    </w:p>
    <w:p w:rsidR="002F4880" w:rsidRDefault="002F4880">
      <w:pPr>
        <w:pStyle w:val="BodyText"/>
        <w:spacing w:before="6"/>
        <w:rPr>
          <w:rFonts w:ascii="Courier New"/>
          <w:sz w:val="17"/>
        </w:rPr>
      </w:pPr>
    </w:p>
    <w:p w:rsidR="002F4880" w:rsidRDefault="00377FCD">
      <w:pPr>
        <w:pStyle w:val="BodyText"/>
        <w:ind w:left="120"/>
      </w:pPr>
      <w:r>
        <w:rPr>
          <w:color w:val="010202"/>
        </w:rPr>
        <w:t>The memory banks are then listed onto the appropriate disc, one after  another.</w:t>
      </w:r>
    </w:p>
    <w:p w:rsidR="002F4880" w:rsidRDefault="00377FCD">
      <w:pPr>
        <w:pStyle w:val="Heading2"/>
        <w:spacing w:before="234"/>
      </w:pPr>
      <w:r>
        <w:rPr>
          <w:color w:val="010202"/>
        </w:rPr>
        <w:t>Format of Object banks and Icon banks</w:t>
      </w:r>
    </w:p>
    <w:p w:rsidR="002F4880" w:rsidRDefault="00377FCD">
      <w:pPr>
        <w:pStyle w:val="BodyText"/>
        <w:spacing w:before="2" w:line="235" w:lineRule="auto"/>
        <w:ind w:left="119" w:right="140"/>
      </w:pPr>
      <w:r>
        <w:rPr>
          <w:color w:val="010202"/>
        </w:rPr>
        <w:t>As before, the manner in which Objects and Icons are stored in memory will be examined, followed by an explanation of their storage on disc.</w:t>
      </w:r>
    </w:p>
    <w:p w:rsidR="002F4880" w:rsidRDefault="00377FCD">
      <w:pPr>
        <w:pStyle w:val="Heading2"/>
        <w:spacing w:before="233"/>
      </w:pPr>
      <w:r>
        <w:rPr>
          <w:color w:val="010202"/>
        </w:rPr>
        <w:t>Object banks and Icon banks stored in memory</w:t>
      </w:r>
    </w:p>
    <w:p w:rsidR="002F4880" w:rsidRDefault="00377FCD">
      <w:pPr>
        <w:pStyle w:val="BodyText"/>
        <w:spacing w:before="2" w:line="235" w:lineRule="auto"/>
        <w:ind w:left="119" w:right="140"/>
      </w:pPr>
      <w:r>
        <w:rPr>
          <w:color w:val="010202"/>
        </w:rPr>
        <w:t>Icons and Objects are stored in a special way. Rather than hold the da</w:t>
      </w:r>
      <w:r>
        <w:rPr>
          <w:color w:val="010202"/>
        </w:rPr>
        <w:t>ta in a single continuous package, AMOS Professional splits these banks into a separate list of images. These images are stored in their own independent memory locations, and are scattered through the Amiga's Chip Ram. This makes it very easy to add or del</w:t>
      </w:r>
      <w:r>
        <w:rPr>
          <w:color w:val="010202"/>
        </w:rPr>
        <w:t>ete images, and avoids the problem of "garbage  collection".</w:t>
      </w:r>
    </w:p>
    <w:p w:rsidR="002F4880" w:rsidRDefault="002F4880">
      <w:pPr>
        <w:pStyle w:val="BodyText"/>
        <w:spacing w:before="9"/>
        <w:rPr>
          <w:sz w:val="20"/>
        </w:rPr>
      </w:pPr>
    </w:p>
    <w:p w:rsidR="002F4880" w:rsidRDefault="00377FCD">
      <w:pPr>
        <w:pStyle w:val="BodyText"/>
        <w:spacing w:line="235" w:lineRule="auto"/>
        <w:ind w:left="119" w:right="102"/>
        <w:jc w:val="both"/>
      </w:pPr>
      <w:r>
        <w:rPr>
          <w:color w:val="010202"/>
        </w:rPr>
        <w:t xml:space="preserve">However, this does require you to take a little care when accessing images directly from your programs. </w:t>
      </w:r>
      <w:r>
        <w:rPr>
          <w:b/>
          <w:color w:val="010202"/>
        </w:rPr>
        <w:t xml:space="preserve">Never </w:t>
      </w:r>
      <w:r>
        <w:rPr>
          <w:color w:val="010202"/>
        </w:rPr>
        <w:t xml:space="preserve">try  to FILL or COPY data directly to the Object or Icon bank. </w:t>
      </w:r>
      <w:r>
        <w:rPr>
          <w:b/>
          <w:color w:val="010202"/>
        </w:rPr>
        <w:t xml:space="preserve">Do not </w:t>
      </w:r>
      <w:r>
        <w:rPr>
          <w:color w:val="010202"/>
        </w:rPr>
        <w:t>try to load or save your images with BLOAD or BSAVE, these commands will not work. Use LOAD and SAVE</w:t>
      </w:r>
      <w:r>
        <w:rPr>
          <w:color w:val="010202"/>
          <w:spacing w:val="40"/>
        </w:rPr>
        <w:t xml:space="preserve"> </w:t>
      </w:r>
      <w:r>
        <w:rPr>
          <w:color w:val="010202"/>
        </w:rPr>
        <w:t>instead.</w:t>
      </w:r>
    </w:p>
    <w:p w:rsidR="002F4880" w:rsidRDefault="00377FCD">
      <w:pPr>
        <w:pStyle w:val="BodyText"/>
        <w:spacing w:before="233"/>
        <w:ind w:left="119"/>
      </w:pPr>
      <w:r>
        <w:rPr>
          <w:color w:val="010202"/>
        </w:rPr>
        <w:t>The locations of the images are held in a list of pointers, which can be found immediately after the header.</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In order to remain compatible with t</w:t>
      </w:r>
      <w:r>
        <w:rPr>
          <w:color w:val="010202"/>
        </w:rPr>
        <w:t>he original AMOS system, Object banks are indicated by the name "Sprites" rather than "Objects", but they can be used to hold either Sprite or Bob images as required.</w:t>
      </w:r>
    </w:p>
    <w:p w:rsidR="002F4880" w:rsidRDefault="002F4880">
      <w:pPr>
        <w:spacing w:line="235" w:lineRule="auto"/>
        <w:sectPr w:rsidR="002F4880">
          <w:pgSz w:w="11900" w:h="16840"/>
          <w:pgMar w:top="1360" w:right="3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16"/>
        </w:rPr>
      </w:pPr>
    </w:p>
    <w:p w:rsidR="002F4880" w:rsidRDefault="00377FCD">
      <w:pPr>
        <w:pStyle w:val="ListParagraph"/>
        <w:numPr>
          <w:ilvl w:val="0"/>
          <w:numId w:val="4"/>
        </w:numPr>
        <w:tabs>
          <w:tab w:val="left" w:pos="400"/>
          <w:tab w:val="left" w:pos="2198"/>
          <w:tab w:val="left" w:pos="3157"/>
          <w:tab w:val="left" w:pos="5991"/>
          <w:tab w:val="left" w:pos="6035"/>
        </w:tabs>
        <w:spacing w:before="138" w:line="201" w:lineRule="auto"/>
        <w:ind w:right="2382" w:firstLine="0"/>
        <w:rPr>
          <w:rFonts w:ascii="Courier New"/>
          <w:sz w:val="19"/>
        </w:rPr>
      </w:pPr>
      <w:r>
        <w:pict>
          <v:shape id="_x0000_s1036" type="#_x0000_t202" style="position:absolute;left:0;text-align:left;margin-left:10.5pt;margin-top:-49.05pt;width:482.75pt;height:56.05pt;z-index:21328;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2795"/>
                    <w:gridCol w:w="2825"/>
                    <w:gridCol w:w="4035"/>
                  </w:tblGrid>
                  <w:tr w:rsidR="002F4880">
                    <w:trPr>
                      <w:trHeight w:val="200"/>
                    </w:trPr>
                    <w:tc>
                      <w:tcPr>
                        <w:tcW w:w="2795" w:type="dxa"/>
                      </w:tcPr>
                      <w:p w:rsidR="002F4880" w:rsidRDefault="00377FCD">
                        <w:pPr>
                          <w:pStyle w:val="TableParagraph"/>
                          <w:tabs>
                            <w:tab w:val="left" w:pos="2023"/>
                          </w:tabs>
                          <w:spacing w:before="4" w:line="176" w:lineRule="exact"/>
                          <w:ind w:left="0" w:right="251"/>
                          <w:jc w:val="right"/>
                          <w:rPr>
                            <w:rFonts w:ascii="Courier New"/>
                            <w:sz w:val="19"/>
                          </w:rPr>
                        </w:pPr>
                        <w:r>
                          <w:rPr>
                            <w:rFonts w:ascii="Courier New"/>
                            <w:color w:val="010202"/>
                            <w:w w:val="105"/>
                            <w:sz w:val="19"/>
                          </w:rPr>
                          <w:t>Header</w:t>
                        </w:r>
                        <w:r>
                          <w:rPr>
                            <w:rFonts w:ascii="Courier New"/>
                            <w:color w:val="010202"/>
                            <w:w w:val="105"/>
                            <w:sz w:val="19"/>
                          </w:rPr>
                          <w:tab/>
                        </w:r>
                        <w:r>
                          <w:rPr>
                            <w:rFonts w:ascii="Courier New"/>
                            <w:color w:val="010202"/>
                            <w:spacing w:val="-2"/>
                            <w:sz w:val="19"/>
                          </w:rPr>
                          <w:t>dc.l</w:t>
                        </w:r>
                      </w:p>
                    </w:tc>
                    <w:tc>
                      <w:tcPr>
                        <w:tcW w:w="2825" w:type="dxa"/>
                      </w:tcPr>
                      <w:p w:rsidR="002F4880" w:rsidRDefault="00377FCD">
                        <w:pPr>
                          <w:pStyle w:val="TableParagraph"/>
                          <w:spacing w:before="4" w:line="176" w:lineRule="exact"/>
                          <w:ind w:left="238"/>
                          <w:rPr>
                            <w:rFonts w:ascii="Courier New"/>
                            <w:sz w:val="19"/>
                          </w:rPr>
                        </w:pPr>
                        <w:r>
                          <w:rPr>
                            <w:rFonts w:ascii="Courier New"/>
                            <w:color w:val="010202"/>
                            <w:w w:val="105"/>
                            <w:sz w:val="19"/>
                          </w:rPr>
                          <w:t>Address_Of_Next_Bank</w:t>
                        </w:r>
                      </w:p>
                    </w:tc>
                    <w:tc>
                      <w:tcPr>
                        <w:tcW w:w="4035" w:type="dxa"/>
                      </w:tcPr>
                      <w:p w:rsidR="002F4880" w:rsidRDefault="00377FCD">
                        <w:pPr>
                          <w:pStyle w:val="TableParagraph"/>
                          <w:spacing w:before="4" w:line="176" w:lineRule="exact"/>
                          <w:ind w:left="247"/>
                          <w:rPr>
                            <w:rFonts w:ascii="Courier New"/>
                            <w:sz w:val="19"/>
                          </w:rPr>
                        </w:pPr>
                        <w:r>
                          <w:rPr>
                            <w:rFonts w:ascii="Courier New"/>
                            <w:color w:val="010202"/>
                            <w:w w:val="105"/>
                            <w:sz w:val="19"/>
                          </w:rPr>
                          <w:t>Start-24</w:t>
                        </w:r>
                      </w:p>
                    </w:tc>
                  </w:tr>
                  <w:tr w:rsidR="002F4880">
                    <w:trPr>
                      <w:trHeight w:val="160"/>
                    </w:trPr>
                    <w:tc>
                      <w:tcPr>
                        <w:tcW w:w="2795" w:type="dxa"/>
                      </w:tcPr>
                      <w:p w:rsidR="002F4880" w:rsidRDefault="00377FCD">
                        <w:pPr>
                          <w:pStyle w:val="TableParagraph"/>
                          <w:spacing w:line="160" w:lineRule="exact"/>
                          <w:ind w:left="0" w:right="236"/>
                          <w:jc w:val="right"/>
                          <w:rPr>
                            <w:rFonts w:ascii="Courier New"/>
                            <w:sz w:val="19"/>
                          </w:rPr>
                        </w:pPr>
                        <w:r>
                          <w:rPr>
                            <w:rFonts w:ascii="Courier New"/>
                            <w:color w:val="010202"/>
                            <w:sz w:val="19"/>
                          </w:rPr>
                          <w:t>dc.l</w:t>
                        </w:r>
                      </w:p>
                    </w:tc>
                    <w:tc>
                      <w:tcPr>
                        <w:tcW w:w="2825" w:type="dxa"/>
                      </w:tcPr>
                      <w:p w:rsidR="002F4880" w:rsidRDefault="00377FCD">
                        <w:pPr>
                          <w:pStyle w:val="TableParagraph"/>
                          <w:spacing w:line="160" w:lineRule="exact"/>
                          <w:ind w:left="252"/>
                          <w:rPr>
                            <w:rFonts w:ascii="Courier New"/>
                            <w:sz w:val="19"/>
                          </w:rPr>
                        </w:pPr>
                        <w:r>
                          <w:rPr>
                            <w:rFonts w:ascii="Courier New"/>
                            <w:color w:val="010202"/>
                            <w:w w:val="105"/>
                            <w:sz w:val="19"/>
                          </w:rPr>
                          <w:t>Length_Of_Bank + 16</w:t>
                        </w:r>
                      </w:p>
                    </w:tc>
                    <w:tc>
                      <w:tcPr>
                        <w:tcW w:w="4035" w:type="dxa"/>
                      </w:tcPr>
                      <w:p w:rsidR="002F4880" w:rsidRDefault="00377FCD">
                        <w:pPr>
                          <w:pStyle w:val="TableParagraph"/>
                          <w:spacing w:line="160" w:lineRule="exact"/>
                          <w:ind w:left="275"/>
                          <w:rPr>
                            <w:rFonts w:ascii="Courier New"/>
                            <w:sz w:val="19"/>
                          </w:rPr>
                        </w:pPr>
                        <w:r>
                          <w:rPr>
                            <w:rFonts w:ascii="Courier New"/>
                            <w:color w:val="010202"/>
                            <w:w w:val="105"/>
                            <w:sz w:val="19"/>
                          </w:rPr>
                          <w:t>Start-20</w:t>
                        </w:r>
                      </w:p>
                    </w:tc>
                  </w:tr>
                  <w:tr w:rsidR="002F4880">
                    <w:trPr>
                      <w:trHeight w:val="160"/>
                    </w:trPr>
                    <w:tc>
                      <w:tcPr>
                        <w:tcW w:w="2795" w:type="dxa"/>
                      </w:tcPr>
                      <w:p w:rsidR="002F4880" w:rsidRDefault="00377FCD">
                        <w:pPr>
                          <w:pStyle w:val="TableParagraph"/>
                          <w:spacing w:line="160" w:lineRule="exact"/>
                          <w:ind w:left="0" w:right="236"/>
                          <w:jc w:val="right"/>
                          <w:rPr>
                            <w:rFonts w:ascii="Courier New"/>
                            <w:sz w:val="19"/>
                          </w:rPr>
                        </w:pPr>
                        <w:r>
                          <w:rPr>
                            <w:rFonts w:ascii="Courier New"/>
                            <w:color w:val="010202"/>
                            <w:sz w:val="19"/>
                          </w:rPr>
                          <w:t>dc.l</w:t>
                        </w:r>
                      </w:p>
                    </w:tc>
                    <w:tc>
                      <w:tcPr>
                        <w:tcW w:w="2825" w:type="dxa"/>
                      </w:tcPr>
                      <w:p w:rsidR="002F4880" w:rsidRDefault="00377FCD">
                        <w:pPr>
                          <w:pStyle w:val="TableParagraph"/>
                          <w:spacing w:line="160" w:lineRule="exact"/>
                          <w:ind w:left="252"/>
                          <w:rPr>
                            <w:rFonts w:ascii="Courier New"/>
                            <w:sz w:val="19"/>
                          </w:rPr>
                        </w:pPr>
                        <w:r>
                          <w:rPr>
                            <w:rFonts w:ascii="Courier New"/>
                            <w:color w:val="010202"/>
                            <w:w w:val="105"/>
                            <w:sz w:val="19"/>
                          </w:rPr>
                          <w:t>Number_Of_The_Bank</w:t>
                        </w:r>
                      </w:p>
                    </w:tc>
                    <w:tc>
                      <w:tcPr>
                        <w:tcW w:w="4035" w:type="dxa"/>
                      </w:tcPr>
                      <w:p w:rsidR="002F4880" w:rsidRDefault="00377FCD">
                        <w:pPr>
                          <w:pStyle w:val="TableParagraph"/>
                          <w:spacing w:line="160" w:lineRule="exact"/>
                          <w:ind w:left="260"/>
                          <w:rPr>
                            <w:rFonts w:ascii="Courier New"/>
                            <w:sz w:val="19"/>
                          </w:rPr>
                        </w:pPr>
                        <w:r>
                          <w:rPr>
                            <w:rFonts w:ascii="Courier New"/>
                            <w:color w:val="010202"/>
                            <w:w w:val="105"/>
                            <w:sz w:val="19"/>
                          </w:rPr>
                          <w:t>Start-16</w:t>
                        </w:r>
                      </w:p>
                    </w:tc>
                  </w:tr>
                  <w:tr w:rsidR="002F4880">
                    <w:trPr>
                      <w:trHeight w:val="160"/>
                    </w:trPr>
                    <w:tc>
                      <w:tcPr>
                        <w:tcW w:w="2795" w:type="dxa"/>
                      </w:tcPr>
                      <w:p w:rsidR="002F4880" w:rsidRDefault="00377FCD">
                        <w:pPr>
                          <w:pStyle w:val="TableParagraph"/>
                          <w:spacing w:line="160" w:lineRule="exact"/>
                          <w:ind w:left="0" w:right="236"/>
                          <w:jc w:val="right"/>
                          <w:rPr>
                            <w:rFonts w:ascii="Courier New"/>
                            <w:sz w:val="19"/>
                          </w:rPr>
                        </w:pPr>
                        <w:r>
                          <w:rPr>
                            <w:rFonts w:ascii="Courier New"/>
                            <w:color w:val="010202"/>
                            <w:sz w:val="19"/>
                          </w:rPr>
                          <w:t>dc.w</w:t>
                        </w:r>
                      </w:p>
                    </w:tc>
                    <w:tc>
                      <w:tcPr>
                        <w:tcW w:w="2825" w:type="dxa"/>
                      </w:tcPr>
                      <w:p w:rsidR="002F4880" w:rsidRDefault="00377FCD">
                        <w:pPr>
                          <w:pStyle w:val="TableParagraph"/>
                          <w:spacing w:line="160" w:lineRule="exact"/>
                          <w:ind w:left="252"/>
                          <w:rPr>
                            <w:rFonts w:ascii="Courier New"/>
                            <w:sz w:val="19"/>
                          </w:rPr>
                        </w:pPr>
                        <w:r>
                          <w:rPr>
                            <w:rFonts w:ascii="Courier New"/>
                            <w:color w:val="010202"/>
                            <w:w w:val="105"/>
                            <w:sz w:val="19"/>
                          </w:rPr>
                          <w:t>Flag</w:t>
                        </w:r>
                      </w:p>
                    </w:tc>
                    <w:tc>
                      <w:tcPr>
                        <w:tcW w:w="4035" w:type="dxa"/>
                      </w:tcPr>
                      <w:p w:rsidR="002F4880" w:rsidRDefault="00377FCD">
                        <w:pPr>
                          <w:pStyle w:val="TableParagraph"/>
                          <w:spacing w:line="160" w:lineRule="exact"/>
                          <w:ind w:left="304"/>
                          <w:rPr>
                            <w:rFonts w:ascii="Courier New"/>
                            <w:sz w:val="19"/>
                          </w:rPr>
                        </w:pPr>
                        <w:r>
                          <w:rPr>
                            <w:rFonts w:ascii="Courier New"/>
                            <w:color w:val="010202"/>
                            <w:w w:val="105"/>
                            <w:sz w:val="19"/>
                          </w:rPr>
                          <w:t>Start-12 (5=Objects or</w:t>
                        </w:r>
                        <w:r>
                          <w:rPr>
                            <w:rFonts w:ascii="Courier New"/>
                            <w:color w:val="010202"/>
                            <w:spacing w:val="-58"/>
                            <w:w w:val="105"/>
                            <w:sz w:val="19"/>
                          </w:rPr>
                          <w:t xml:space="preserve"> </w:t>
                        </w:r>
                        <w:r>
                          <w:rPr>
                            <w:rFonts w:ascii="Courier New"/>
                            <w:color w:val="010202"/>
                            <w:w w:val="105"/>
                            <w:sz w:val="19"/>
                          </w:rPr>
                          <w:t>9=lcons)</w:t>
                        </w:r>
                      </w:p>
                    </w:tc>
                  </w:tr>
                  <w:tr w:rsidR="002F4880">
                    <w:trPr>
                      <w:trHeight w:val="160"/>
                    </w:trPr>
                    <w:tc>
                      <w:tcPr>
                        <w:tcW w:w="2795" w:type="dxa"/>
                      </w:tcPr>
                      <w:p w:rsidR="002F4880" w:rsidRDefault="00377FCD">
                        <w:pPr>
                          <w:pStyle w:val="TableParagraph"/>
                          <w:spacing w:line="160" w:lineRule="exact"/>
                          <w:ind w:left="0" w:right="236"/>
                          <w:jc w:val="right"/>
                          <w:rPr>
                            <w:rFonts w:ascii="Courier New"/>
                            <w:sz w:val="19"/>
                          </w:rPr>
                        </w:pPr>
                        <w:r>
                          <w:rPr>
                            <w:rFonts w:ascii="Courier New"/>
                            <w:color w:val="010202"/>
                            <w:sz w:val="19"/>
                          </w:rPr>
                          <w:t>dc.w</w:t>
                        </w:r>
                      </w:p>
                    </w:tc>
                    <w:tc>
                      <w:tcPr>
                        <w:tcW w:w="2825" w:type="dxa"/>
                      </w:tcPr>
                      <w:p w:rsidR="002F4880" w:rsidRDefault="00377FCD">
                        <w:pPr>
                          <w:pStyle w:val="TableParagraph"/>
                          <w:spacing w:line="160" w:lineRule="exact"/>
                          <w:ind w:left="252"/>
                          <w:rPr>
                            <w:rFonts w:ascii="Courier New"/>
                            <w:sz w:val="19"/>
                          </w:rPr>
                        </w:pPr>
                        <w:r>
                          <w:rPr>
                            <w:rFonts w:ascii="Courier New"/>
                            <w:color w:val="010202"/>
                            <w:w w:val="105"/>
                            <w:sz w:val="19"/>
                          </w:rPr>
                          <w:t>Free_For_Future</w:t>
                        </w:r>
                      </w:p>
                    </w:tc>
                    <w:tc>
                      <w:tcPr>
                        <w:tcW w:w="4035" w:type="dxa"/>
                      </w:tcPr>
                      <w:p w:rsidR="002F4880" w:rsidRDefault="00377FCD">
                        <w:pPr>
                          <w:pStyle w:val="TableParagraph"/>
                          <w:spacing w:line="160" w:lineRule="exact"/>
                          <w:ind w:left="275"/>
                          <w:rPr>
                            <w:rFonts w:ascii="Courier New"/>
                            <w:sz w:val="19"/>
                          </w:rPr>
                        </w:pPr>
                        <w:r>
                          <w:rPr>
                            <w:rFonts w:ascii="Courier New"/>
                            <w:color w:val="010202"/>
                            <w:w w:val="105"/>
                            <w:sz w:val="19"/>
                          </w:rPr>
                          <w:t>Start-10 (Do not touch!)</w:t>
                        </w:r>
                      </w:p>
                    </w:tc>
                  </w:tr>
                  <w:tr w:rsidR="002F4880">
                    <w:trPr>
                      <w:trHeight w:val="200"/>
                    </w:trPr>
                    <w:tc>
                      <w:tcPr>
                        <w:tcW w:w="2795" w:type="dxa"/>
                      </w:tcPr>
                      <w:p w:rsidR="002F4880" w:rsidRDefault="00377FCD">
                        <w:pPr>
                          <w:pStyle w:val="TableParagraph"/>
                          <w:spacing w:line="180" w:lineRule="exact"/>
                          <w:ind w:left="0" w:right="236"/>
                          <w:jc w:val="right"/>
                          <w:rPr>
                            <w:rFonts w:ascii="Courier New"/>
                            <w:sz w:val="19"/>
                          </w:rPr>
                        </w:pPr>
                        <w:r>
                          <w:rPr>
                            <w:rFonts w:ascii="Courier New"/>
                            <w:color w:val="010202"/>
                            <w:sz w:val="19"/>
                          </w:rPr>
                          <w:t>dc.b</w:t>
                        </w:r>
                      </w:p>
                    </w:tc>
                    <w:tc>
                      <w:tcPr>
                        <w:tcW w:w="2825" w:type="dxa"/>
                      </w:tcPr>
                      <w:p w:rsidR="002F4880" w:rsidRDefault="00377FCD">
                        <w:pPr>
                          <w:pStyle w:val="TableParagraph"/>
                          <w:tabs>
                            <w:tab w:val="left" w:pos="1437"/>
                          </w:tabs>
                          <w:spacing w:line="180" w:lineRule="exact"/>
                          <w:ind w:left="252"/>
                          <w:rPr>
                            <w:rFonts w:ascii="Courier New"/>
                            <w:sz w:val="19"/>
                          </w:rPr>
                        </w:pPr>
                        <w:r>
                          <w:rPr>
                            <w:rFonts w:ascii="Courier New"/>
                            <w:color w:val="010202"/>
                            <w:w w:val="105"/>
                            <w:sz w:val="19"/>
                          </w:rPr>
                          <w:t>"Sprites</w:t>
                        </w:r>
                        <w:r>
                          <w:rPr>
                            <w:rFonts w:ascii="Courier New"/>
                            <w:color w:val="010202"/>
                            <w:w w:val="105"/>
                            <w:sz w:val="19"/>
                          </w:rPr>
                          <w:tab/>
                          <w:t>"</w:t>
                        </w:r>
                      </w:p>
                    </w:tc>
                    <w:tc>
                      <w:tcPr>
                        <w:tcW w:w="4035" w:type="dxa"/>
                      </w:tcPr>
                      <w:p w:rsidR="002F4880" w:rsidRDefault="00377FCD">
                        <w:pPr>
                          <w:pStyle w:val="TableParagraph"/>
                          <w:spacing w:line="180" w:lineRule="exact"/>
                          <w:ind w:left="290"/>
                          <w:rPr>
                            <w:rFonts w:ascii="Courier New"/>
                            <w:sz w:val="19"/>
                          </w:rPr>
                        </w:pPr>
                        <w:r>
                          <w:rPr>
                            <w:rFonts w:ascii="Courier New"/>
                            <w:color w:val="010202"/>
                            <w:w w:val="105"/>
                            <w:sz w:val="19"/>
                          </w:rPr>
                          <w:t>Start-8 (or "Icons ")</w:t>
                        </w:r>
                      </w:p>
                    </w:tc>
                  </w:tr>
                </w:tbl>
                <w:p w:rsidR="002F4880" w:rsidRDefault="002F4880">
                  <w:pPr>
                    <w:pStyle w:val="BodyText"/>
                  </w:pPr>
                </w:p>
              </w:txbxContent>
            </v:textbox>
            <w10:wrap anchorx="page"/>
          </v:shape>
        </w:pict>
      </w:r>
      <w:r>
        <w:rPr>
          <w:rFonts w:ascii="Courier New"/>
          <w:color w:val="010202"/>
          <w:w w:val="105"/>
          <w:sz w:val="19"/>
        </w:rPr>
        <w:t>Start of</w:t>
      </w:r>
      <w:r>
        <w:rPr>
          <w:rFonts w:ascii="Courier New"/>
          <w:color w:val="010202"/>
          <w:spacing w:val="-6"/>
          <w:w w:val="105"/>
          <w:sz w:val="19"/>
        </w:rPr>
        <w:t xml:space="preserve"> </w:t>
      </w:r>
      <w:r>
        <w:rPr>
          <w:rFonts w:ascii="Courier New"/>
          <w:color w:val="010202"/>
          <w:w w:val="105"/>
          <w:sz w:val="19"/>
        </w:rPr>
        <w:t>the</w:t>
      </w:r>
      <w:r>
        <w:rPr>
          <w:rFonts w:ascii="Courier New"/>
          <w:color w:val="010202"/>
          <w:spacing w:val="-5"/>
          <w:w w:val="105"/>
          <w:sz w:val="19"/>
        </w:rPr>
        <w:t xml:space="preserve"> </w:t>
      </w:r>
      <w:r>
        <w:rPr>
          <w:rFonts w:ascii="Courier New"/>
          <w:color w:val="010202"/>
          <w:w w:val="105"/>
          <w:sz w:val="19"/>
        </w:rPr>
        <w:t>bank</w:t>
      </w:r>
      <w:r>
        <w:rPr>
          <w:rFonts w:ascii="Courier New"/>
          <w:color w:val="010202"/>
          <w:w w:val="105"/>
          <w:sz w:val="19"/>
        </w:rPr>
        <w:tab/>
      </w:r>
      <w:r>
        <w:rPr>
          <w:rFonts w:ascii="Courier New"/>
          <w:color w:val="010202"/>
          <w:w w:val="105"/>
          <w:sz w:val="19"/>
        </w:rPr>
        <w:tab/>
      </w:r>
      <w:r>
        <w:rPr>
          <w:rFonts w:ascii="Courier New"/>
          <w:color w:val="010202"/>
          <w:w w:val="105"/>
          <w:sz w:val="19"/>
        </w:rPr>
        <w:tab/>
        <w:t>Returned by</w:t>
      </w:r>
      <w:r>
        <w:rPr>
          <w:rFonts w:ascii="Courier New"/>
          <w:color w:val="010202"/>
          <w:spacing w:val="-41"/>
          <w:w w:val="105"/>
          <w:sz w:val="19"/>
        </w:rPr>
        <w:t xml:space="preserve"> </w:t>
      </w:r>
      <w:r>
        <w:rPr>
          <w:rFonts w:ascii="Courier New"/>
          <w:color w:val="010202"/>
          <w:w w:val="105"/>
          <w:sz w:val="19"/>
        </w:rPr>
        <w:t>START</w:t>
      </w:r>
      <w:r>
        <w:rPr>
          <w:rFonts w:ascii="Courier New"/>
          <w:color w:val="010202"/>
          <w:spacing w:val="-15"/>
          <w:w w:val="105"/>
          <w:sz w:val="19"/>
        </w:rPr>
        <w:t xml:space="preserve"> </w:t>
      </w:r>
      <w:r>
        <w:rPr>
          <w:rFonts w:ascii="Courier New"/>
          <w:color w:val="010202"/>
          <w:w w:val="105"/>
          <w:sz w:val="19"/>
        </w:rPr>
        <w:t>function</w:t>
      </w:r>
      <w:r>
        <w:rPr>
          <w:rFonts w:ascii="Courier New"/>
          <w:color w:val="010202"/>
          <w:spacing w:val="-1"/>
          <w:w w:val="102"/>
          <w:sz w:val="19"/>
        </w:rPr>
        <w:t xml:space="preserve"> </w:t>
      </w:r>
      <w:r>
        <w:rPr>
          <w:rFonts w:ascii="Courier New"/>
          <w:color w:val="010202"/>
          <w:w w:val="105"/>
          <w:sz w:val="19"/>
        </w:rPr>
        <w:t>Start</w:t>
      </w:r>
      <w:r>
        <w:rPr>
          <w:rFonts w:ascii="Courier New"/>
          <w:color w:val="010202"/>
          <w:w w:val="105"/>
          <w:sz w:val="19"/>
        </w:rPr>
        <w:tab/>
        <w:t>dc.w</w:t>
      </w:r>
      <w:r>
        <w:rPr>
          <w:rFonts w:ascii="Courier New"/>
          <w:color w:val="010202"/>
          <w:w w:val="105"/>
          <w:sz w:val="19"/>
        </w:rPr>
        <w:tab/>
      </w:r>
      <w:r>
        <w:rPr>
          <w:rFonts w:ascii="Courier New"/>
          <w:color w:val="010202"/>
          <w:w w:val="105"/>
          <w:sz w:val="19"/>
        </w:rPr>
        <w:t>Number_Of_Images</w:t>
      </w:r>
      <w:r>
        <w:rPr>
          <w:rFonts w:ascii="Courier New"/>
          <w:color w:val="010202"/>
          <w:w w:val="105"/>
          <w:sz w:val="19"/>
        </w:rPr>
        <w:tab/>
        <w:t>Returned by LENGTH</w:t>
      </w:r>
      <w:r>
        <w:rPr>
          <w:rFonts w:ascii="Courier New"/>
          <w:color w:val="010202"/>
          <w:spacing w:val="-70"/>
          <w:w w:val="105"/>
          <w:sz w:val="19"/>
        </w:rPr>
        <w:t xml:space="preserve"> </w:t>
      </w:r>
      <w:r>
        <w:rPr>
          <w:rFonts w:ascii="Courier New"/>
          <w:color w:val="010202"/>
          <w:w w:val="105"/>
          <w:sz w:val="19"/>
        </w:rPr>
        <w:t>function</w:t>
      </w:r>
    </w:p>
    <w:p w:rsidR="002F4880" w:rsidRDefault="00377FCD">
      <w:pPr>
        <w:pStyle w:val="ListParagraph"/>
        <w:numPr>
          <w:ilvl w:val="0"/>
          <w:numId w:val="4"/>
        </w:numPr>
        <w:tabs>
          <w:tab w:val="left" w:pos="400"/>
        </w:tabs>
        <w:spacing w:line="162" w:lineRule="exact"/>
        <w:ind w:firstLine="0"/>
        <w:rPr>
          <w:rFonts w:ascii="Courier New"/>
          <w:sz w:val="19"/>
        </w:rPr>
      </w:pPr>
      <w:r>
        <w:rPr>
          <w:rFonts w:ascii="Courier New"/>
          <w:color w:val="010202"/>
          <w:w w:val="105"/>
          <w:sz w:val="19"/>
        </w:rPr>
        <w:t>".img" stands for the number of the</w:t>
      </w:r>
      <w:r>
        <w:rPr>
          <w:rFonts w:ascii="Courier New"/>
          <w:color w:val="010202"/>
          <w:spacing w:val="-82"/>
          <w:w w:val="105"/>
          <w:sz w:val="19"/>
        </w:rPr>
        <w:t xml:space="preserve"> </w:t>
      </w:r>
      <w:r>
        <w:rPr>
          <w:rFonts w:ascii="Courier New"/>
          <w:color w:val="010202"/>
          <w:w w:val="105"/>
          <w:sz w:val="19"/>
        </w:rPr>
        <w:t>image</w:t>
      </w:r>
    </w:p>
    <w:p w:rsidR="002F4880" w:rsidRDefault="00377FCD">
      <w:pPr>
        <w:pStyle w:val="ListParagraph"/>
        <w:numPr>
          <w:ilvl w:val="0"/>
          <w:numId w:val="4"/>
        </w:numPr>
        <w:tabs>
          <w:tab w:val="left" w:pos="400"/>
        </w:tabs>
        <w:spacing w:line="180" w:lineRule="exact"/>
        <w:ind w:firstLine="0"/>
        <w:rPr>
          <w:rFonts w:ascii="Courier New"/>
          <w:sz w:val="19"/>
        </w:rPr>
      </w:pPr>
      <w:r>
        <w:rPr>
          <w:rFonts w:ascii="Courier New"/>
          <w:color w:val="010202"/>
          <w:w w:val="105"/>
          <w:sz w:val="19"/>
        </w:rPr>
        <w:t>There is a separate pointer for each image in the</w:t>
      </w:r>
      <w:r>
        <w:rPr>
          <w:rFonts w:ascii="Courier New"/>
          <w:color w:val="010202"/>
          <w:spacing w:val="-70"/>
          <w:w w:val="105"/>
          <w:sz w:val="19"/>
        </w:rPr>
        <w:t xml:space="preserve"> </w:t>
      </w:r>
      <w:r>
        <w:rPr>
          <w:rFonts w:ascii="Courier New"/>
          <w:color w:val="010202"/>
          <w:w w:val="105"/>
          <w:sz w:val="19"/>
        </w:rPr>
        <w:t>bank</w:t>
      </w:r>
    </w:p>
    <w:p w:rsidR="002F4880" w:rsidRDefault="00377FCD">
      <w:pPr>
        <w:tabs>
          <w:tab w:val="left" w:pos="3157"/>
          <w:tab w:val="left" w:pos="5990"/>
        </w:tabs>
        <w:spacing w:line="180" w:lineRule="exact"/>
        <w:ind w:left="2197"/>
        <w:rPr>
          <w:rFonts w:ascii="Courier New"/>
          <w:sz w:val="19"/>
        </w:rPr>
      </w:pPr>
      <w:r>
        <w:rPr>
          <w:rFonts w:ascii="Courier New"/>
          <w:color w:val="010202"/>
          <w:w w:val="105"/>
          <w:sz w:val="19"/>
        </w:rPr>
        <w:t>REPT</w:t>
      </w:r>
      <w:r>
        <w:rPr>
          <w:rFonts w:ascii="Courier New"/>
          <w:color w:val="010202"/>
          <w:w w:val="105"/>
          <w:sz w:val="19"/>
        </w:rPr>
        <w:tab/>
        <w:t>Number_Of_Images</w:t>
      </w:r>
      <w:r>
        <w:rPr>
          <w:rFonts w:ascii="Courier New"/>
          <w:color w:val="010202"/>
          <w:w w:val="105"/>
          <w:sz w:val="19"/>
        </w:rPr>
        <w:tab/>
        <w:t>For IMG=1 To</w:t>
      </w:r>
      <w:r>
        <w:rPr>
          <w:rFonts w:ascii="Courier New"/>
          <w:color w:val="010202"/>
          <w:spacing w:val="-51"/>
          <w:w w:val="105"/>
          <w:sz w:val="19"/>
        </w:rPr>
        <w:t xml:space="preserve"> </w:t>
      </w:r>
      <w:r>
        <w:rPr>
          <w:rFonts w:ascii="Courier New"/>
          <w:color w:val="010202"/>
          <w:w w:val="105"/>
          <w:sz w:val="19"/>
        </w:rPr>
        <w:t>No_Of_Images</w:t>
      </w:r>
    </w:p>
    <w:p w:rsidR="002F4880" w:rsidRDefault="00377FCD">
      <w:pPr>
        <w:pStyle w:val="ListParagraph"/>
        <w:numPr>
          <w:ilvl w:val="0"/>
          <w:numId w:val="4"/>
        </w:numPr>
        <w:tabs>
          <w:tab w:val="left" w:pos="400"/>
        </w:tabs>
        <w:spacing w:line="180" w:lineRule="exact"/>
        <w:ind w:firstLine="0"/>
        <w:rPr>
          <w:rFonts w:ascii="Courier New"/>
          <w:sz w:val="19"/>
        </w:rPr>
      </w:pPr>
      <w:r>
        <w:rPr>
          <w:rFonts w:ascii="Courier New"/>
          <w:color w:val="010202"/>
          <w:w w:val="105"/>
          <w:sz w:val="19"/>
        </w:rPr>
        <w:t>Store pointer</w:t>
      </w:r>
      <w:r>
        <w:rPr>
          <w:rFonts w:ascii="Courier New"/>
          <w:color w:val="010202"/>
          <w:spacing w:val="-45"/>
          <w:w w:val="105"/>
          <w:sz w:val="19"/>
        </w:rPr>
        <w:t xml:space="preserve"> </w:t>
      </w:r>
      <w:r>
        <w:rPr>
          <w:rFonts w:ascii="Courier New"/>
          <w:color w:val="010202"/>
          <w:w w:val="105"/>
          <w:sz w:val="19"/>
        </w:rPr>
        <w:t>values</w:t>
      </w:r>
    </w:p>
    <w:p w:rsidR="002F4880" w:rsidRDefault="00377FCD">
      <w:pPr>
        <w:tabs>
          <w:tab w:val="left" w:pos="3157"/>
          <w:tab w:val="left" w:pos="5990"/>
        </w:tabs>
        <w:spacing w:line="180" w:lineRule="exact"/>
        <w:ind w:left="2197"/>
        <w:rPr>
          <w:rFonts w:ascii="Courier New"/>
          <w:sz w:val="19"/>
        </w:rPr>
      </w:pPr>
      <w:r>
        <w:rPr>
          <w:rFonts w:ascii="Courier New"/>
          <w:color w:val="010202"/>
          <w:w w:val="105"/>
          <w:sz w:val="19"/>
        </w:rPr>
        <w:t>dc.l</w:t>
      </w:r>
      <w:r>
        <w:rPr>
          <w:rFonts w:ascii="Courier New"/>
          <w:color w:val="010202"/>
          <w:w w:val="105"/>
          <w:sz w:val="19"/>
        </w:rPr>
        <w:tab/>
        <w:t>lmage_Address.img</w:t>
      </w:r>
      <w:r>
        <w:rPr>
          <w:rFonts w:ascii="Courier New"/>
          <w:color w:val="010202"/>
          <w:w w:val="105"/>
          <w:sz w:val="19"/>
        </w:rPr>
        <w:tab/>
        <w:t>Address of</w:t>
      </w:r>
      <w:r>
        <w:rPr>
          <w:rFonts w:ascii="Courier New"/>
          <w:color w:val="010202"/>
          <w:spacing w:val="-40"/>
          <w:w w:val="105"/>
          <w:sz w:val="19"/>
        </w:rPr>
        <w:t xml:space="preserve"> </w:t>
      </w:r>
      <w:r>
        <w:rPr>
          <w:rFonts w:ascii="Courier New"/>
          <w:color w:val="010202"/>
          <w:w w:val="105"/>
          <w:sz w:val="19"/>
        </w:rPr>
        <w:t>Image</w:t>
      </w:r>
    </w:p>
    <w:p w:rsidR="002F4880" w:rsidRDefault="00377FCD">
      <w:pPr>
        <w:tabs>
          <w:tab w:val="left" w:pos="3157"/>
          <w:tab w:val="left" w:pos="5990"/>
        </w:tabs>
        <w:spacing w:before="17" w:line="201" w:lineRule="auto"/>
        <w:ind w:left="2197" w:right="2247"/>
        <w:rPr>
          <w:rFonts w:ascii="Courier New"/>
          <w:sz w:val="19"/>
        </w:rPr>
      </w:pPr>
      <w:r>
        <w:rPr>
          <w:rFonts w:ascii="Courier New"/>
          <w:color w:val="010202"/>
          <w:w w:val="105"/>
          <w:sz w:val="19"/>
        </w:rPr>
        <w:t>dc.l</w:t>
      </w:r>
      <w:r>
        <w:rPr>
          <w:rFonts w:ascii="Courier New"/>
          <w:color w:val="010202"/>
          <w:w w:val="105"/>
          <w:sz w:val="19"/>
        </w:rPr>
        <w:tab/>
      </w:r>
      <w:r>
        <w:rPr>
          <w:rFonts w:ascii="Courier New"/>
          <w:color w:val="010202"/>
          <w:w w:val="105"/>
          <w:sz w:val="19"/>
        </w:rPr>
        <w:t>Mask_Address.img</w:t>
      </w:r>
      <w:r>
        <w:rPr>
          <w:rFonts w:ascii="Courier New"/>
          <w:color w:val="010202"/>
          <w:w w:val="105"/>
          <w:sz w:val="19"/>
        </w:rPr>
        <w:tab/>
        <w:t>Address of Mask</w:t>
      </w:r>
      <w:r>
        <w:rPr>
          <w:rFonts w:ascii="Courier New"/>
          <w:color w:val="010202"/>
          <w:spacing w:val="-42"/>
          <w:w w:val="105"/>
          <w:sz w:val="19"/>
        </w:rPr>
        <w:t xml:space="preserve"> </w:t>
      </w:r>
      <w:r>
        <w:rPr>
          <w:rFonts w:ascii="Courier New"/>
          <w:color w:val="010202"/>
          <w:w w:val="105"/>
          <w:sz w:val="19"/>
        </w:rPr>
        <w:t>(if</w:t>
      </w:r>
      <w:r>
        <w:rPr>
          <w:rFonts w:ascii="Courier New"/>
          <w:color w:val="010202"/>
          <w:spacing w:val="-14"/>
          <w:w w:val="105"/>
          <w:sz w:val="19"/>
        </w:rPr>
        <w:t xml:space="preserve"> </w:t>
      </w:r>
      <w:r>
        <w:rPr>
          <w:rFonts w:ascii="Courier New"/>
          <w:color w:val="010202"/>
          <w:w w:val="105"/>
          <w:sz w:val="19"/>
        </w:rPr>
        <w:t>defined)</w:t>
      </w:r>
      <w:r>
        <w:rPr>
          <w:rFonts w:ascii="Courier New"/>
          <w:color w:val="010202"/>
          <w:spacing w:val="-1"/>
          <w:w w:val="102"/>
          <w:sz w:val="19"/>
        </w:rPr>
        <w:t xml:space="preserve"> </w:t>
      </w:r>
      <w:r>
        <w:rPr>
          <w:rFonts w:ascii="Courier New"/>
          <w:color w:val="010202"/>
          <w:w w:val="105"/>
          <w:sz w:val="19"/>
        </w:rPr>
        <w:t>ENDR</w:t>
      </w:r>
    </w:p>
    <w:p w:rsidR="002F4880" w:rsidRDefault="00377FCD">
      <w:pPr>
        <w:pStyle w:val="ListParagraph"/>
        <w:numPr>
          <w:ilvl w:val="0"/>
          <w:numId w:val="4"/>
        </w:numPr>
        <w:tabs>
          <w:tab w:val="left" w:pos="400"/>
        </w:tabs>
        <w:spacing w:line="201" w:lineRule="auto"/>
        <w:ind w:left="2197" w:right="2255" w:hanging="2038"/>
        <w:rPr>
          <w:rFonts w:ascii="Courier New"/>
          <w:sz w:val="19"/>
        </w:rPr>
      </w:pPr>
      <w:r>
        <w:rPr>
          <w:rFonts w:ascii="Courier New"/>
          <w:color w:val="010202"/>
          <w:w w:val="105"/>
          <w:sz w:val="19"/>
        </w:rPr>
        <w:t>Colour</w:t>
      </w:r>
      <w:r>
        <w:rPr>
          <w:rFonts w:ascii="Courier New"/>
          <w:color w:val="010202"/>
          <w:spacing w:val="-15"/>
          <w:w w:val="105"/>
          <w:sz w:val="19"/>
        </w:rPr>
        <w:t xml:space="preserve"> </w:t>
      </w:r>
      <w:r>
        <w:rPr>
          <w:rFonts w:ascii="Courier New"/>
          <w:color w:val="010202"/>
          <w:w w:val="105"/>
          <w:sz w:val="19"/>
        </w:rPr>
        <w:t>palette</w:t>
      </w:r>
      <w:r>
        <w:rPr>
          <w:rFonts w:ascii="Courier New"/>
          <w:color w:val="010202"/>
          <w:spacing w:val="-13"/>
          <w:w w:val="105"/>
          <w:sz w:val="19"/>
        </w:rPr>
        <w:t xml:space="preserve"> </w:t>
      </w:r>
      <w:r>
        <w:rPr>
          <w:rFonts w:ascii="Courier New"/>
          <w:color w:val="010202"/>
          <w:w w:val="105"/>
          <w:sz w:val="19"/>
        </w:rPr>
        <w:t>(32</w:t>
      </w:r>
      <w:r>
        <w:rPr>
          <w:rFonts w:ascii="Courier New"/>
          <w:color w:val="010202"/>
          <w:spacing w:val="-10"/>
          <w:w w:val="105"/>
          <w:sz w:val="19"/>
        </w:rPr>
        <w:t xml:space="preserve"> </w:t>
      </w:r>
      <w:r>
        <w:rPr>
          <w:rFonts w:ascii="Courier New"/>
          <w:color w:val="010202"/>
          <w:w w:val="105"/>
          <w:sz w:val="19"/>
        </w:rPr>
        <w:t>words).</w:t>
      </w:r>
      <w:r>
        <w:rPr>
          <w:rFonts w:ascii="Courier New"/>
          <w:color w:val="010202"/>
          <w:spacing w:val="-13"/>
          <w:w w:val="105"/>
          <w:sz w:val="19"/>
        </w:rPr>
        <w:t xml:space="preserve"> </w:t>
      </w:r>
      <w:r>
        <w:rPr>
          <w:rFonts w:ascii="Courier New"/>
          <w:color w:val="010202"/>
          <w:w w:val="105"/>
          <w:sz w:val="19"/>
        </w:rPr>
        <w:t>This</w:t>
      </w:r>
      <w:r>
        <w:rPr>
          <w:rFonts w:ascii="Courier New"/>
          <w:color w:val="010202"/>
          <w:spacing w:val="-7"/>
          <w:w w:val="105"/>
          <w:sz w:val="19"/>
        </w:rPr>
        <w:t xml:space="preserve"> </w:t>
      </w:r>
      <w:r>
        <w:rPr>
          <w:rFonts w:ascii="Courier New"/>
          <w:color w:val="010202"/>
          <w:w w:val="105"/>
          <w:sz w:val="19"/>
        </w:rPr>
        <w:t>holds</w:t>
      </w:r>
      <w:r>
        <w:rPr>
          <w:rFonts w:ascii="Courier New"/>
          <w:color w:val="010202"/>
          <w:spacing w:val="-5"/>
          <w:w w:val="105"/>
          <w:sz w:val="19"/>
        </w:rPr>
        <w:t xml:space="preserve"> </w:t>
      </w:r>
      <w:r>
        <w:rPr>
          <w:rFonts w:ascii="Courier New"/>
          <w:color w:val="010202"/>
          <w:w w:val="105"/>
          <w:sz w:val="19"/>
        </w:rPr>
        <w:t>the</w:t>
      </w:r>
      <w:r>
        <w:rPr>
          <w:rFonts w:ascii="Courier New"/>
          <w:color w:val="010202"/>
          <w:spacing w:val="-10"/>
          <w:w w:val="105"/>
          <w:sz w:val="19"/>
        </w:rPr>
        <w:t xml:space="preserve"> </w:t>
      </w:r>
      <w:r>
        <w:rPr>
          <w:rFonts w:ascii="Courier New"/>
          <w:color w:val="010202"/>
          <w:w w:val="105"/>
          <w:sz w:val="19"/>
        </w:rPr>
        <w:t>colour</w:t>
      </w:r>
      <w:r>
        <w:rPr>
          <w:rFonts w:ascii="Courier New"/>
          <w:color w:val="010202"/>
          <w:spacing w:val="-15"/>
          <w:w w:val="105"/>
          <w:sz w:val="19"/>
        </w:rPr>
        <w:t xml:space="preserve"> </w:t>
      </w:r>
      <w:r>
        <w:rPr>
          <w:rFonts w:ascii="Courier New"/>
          <w:color w:val="010202"/>
          <w:w w:val="105"/>
          <w:sz w:val="19"/>
        </w:rPr>
        <w:t>values</w:t>
      </w:r>
      <w:r>
        <w:rPr>
          <w:rFonts w:ascii="Courier New"/>
          <w:color w:val="010202"/>
          <w:spacing w:val="-15"/>
          <w:w w:val="105"/>
          <w:sz w:val="19"/>
        </w:rPr>
        <w:t xml:space="preserve"> </w:t>
      </w:r>
      <w:r>
        <w:rPr>
          <w:rFonts w:ascii="Courier New"/>
          <w:color w:val="010202"/>
          <w:w w:val="105"/>
          <w:sz w:val="19"/>
        </w:rPr>
        <w:t>used</w:t>
      </w:r>
      <w:r>
        <w:rPr>
          <w:rFonts w:ascii="Courier New"/>
          <w:color w:val="010202"/>
          <w:spacing w:val="-7"/>
          <w:w w:val="105"/>
          <w:sz w:val="19"/>
        </w:rPr>
        <w:t xml:space="preserve"> </w:t>
      </w:r>
      <w:r>
        <w:rPr>
          <w:rFonts w:ascii="Courier New"/>
          <w:color w:val="010202"/>
          <w:w w:val="105"/>
          <w:sz w:val="19"/>
        </w:rPr>
        <w:t>by</w:t>
      </w:r>
      <w:r>
        <w:rPr>
          <w:rFonts w:ascii="Courier New"/>
          <w:color w:val="010202"/>
          <w:spacing w:val="-13"/>
          <w:w w:val="105"/>
          <w:sz w:val="19"/>
        </w:rPr>
        <w:t xml:space="preserve"> </w:t>
      </w:r>
      <w:r>
        <w:rPr>
          <w:rFonts w:ascii="Courier New"/>
          <w:color w:val="010202"/>
          <w:w w:val="105"/>
          <w:sz w:val="19"/>
        </w:rPr>
        <w:t>your</w:t>
      </w:r>
      <w:r>
        <w:rPr>
          <w:rFonts w:ascii="Courier New"/>
          <w:color w:val="010202"/>
          <w:spacing w:val="-7"/>
          <w:w w:val="105"/>
          <w:sz w:val="19"/>
        </w:rPr>
        <w:t xml:space="preserve"> </w:t>
      </w:r>
      <w:r>
        <w:rPr>
          <w:rFonts w:ascii="Courier New"/>
          <w:color w:val="010202"/>
          <w:w w:val="105"/>
          <w:sz w:val="19"/>
        </w:rPr>
        <w:t>images dc.w</w:t>
      </w:r>
      <w:r>
        <w:rPr>
          <w:rFonts w:ascii="Courier New"/>
          <w:color w:val="010202"/>
          <w:spacing w:val="-10"/>
          <w:w w:val="105"/>
          <w:sz w:val="19"/>
        </w:rPr>
        <w:t xml:space="preserve"> </w:t>
      </w:r>
      <w:r>
        <w:rPr>
          <w:rFonts w:ascii="Courier New"/>
          <w:color w:val="010202"/>
          <w:w w:val="105"/>
          <w:sz w:val="19"/>
        </w:rPr>
        <w:t>32</w:t>
      </w:r>
    </w:p>
    <w:p w:rsidR="002F4880" w:rsidRDefault="002F4880">
      <w:pPr>
        <w:pStyle w:val="BodyText"/>
        <w:spacing w:before="7"/>
        <w:rPr>
          <w:rFonts w:ascii="Courier New"/>
          <w:sz w:val="17"/>
        </w:rPr>
      </w:pPr>
    </w:p>
    <w:p w:rsidR="002F4880" w:rsidRDefault="00377FCD">
      <w:pPr>
        <w:pStyle w:val="Heading2"/>
        <w:ind w:left="160"/>
      </w:pPr>
      <w:r>
        <w:rPr>
          <w:color w:val="010202"/>
        </w:rPr>
        <w:t>Image_Address.img</w:t>
      </w:r>
    </w:p>
    <w:p w:rsidR="002F4880" w:rsidRDefault="00377FCD">
      <w:pPr>
        <w:pStyle w:val="BodyText"/>
        <w:spacing w:before="2" w:line="235" w:lineRule="auto"/>
        <w:ind w:left="159"/>
      </w:pPr>
      <w:r>
        <w:rPr>
          <w:color w:val="010202"/>
        </w:rPr>
        <w:t>If you have created a blank image using INS BOB, the address of the image will be 0 (zero). In this case, there is obviously no mask address either.</w:t>
      </w:r>
    </w:p>
    <w:p w:rsidR="002F4880" w:rsidRDefault="00377FCD">
      <w:pPr>
        <w:pStyle w:val="Heading2"/>
        <w:spacing w:before="234"/>
        <w:ind w:left="159"/>
      </w:pPr>
      <w:r>
        <w:rPr>
          <w:color w:val="010202"/>
        </w:rPr>
        <w:t>Mask_Address.img</w:t>
      </w:r>
    </w:p>
    <w:p w:rsidR="002F4880" w:rsidRDefault="00377FCD">
      <w:pPr>
        <w:pStyle w:val="BodyText"/>
        <w:spacing w:before="2" w:line="235" w:lineRule="auto"/>
        <w:ind w:left="159" w:right="308"/>
      </w:pPr>
      <w:r>
        <w:rPr>
          <w:color w:val="010202"/>
        </w:rPr>
        <w:t xml:space="preserve">This can have different values. If the value equals </w:t>
      </w:r>
      <w:r>
        <w:rPr>
          <w:b/>
          <w:color w:val="010202"/>
        </w:rPr>
        <w:t>zero</w:t>
      </w:r>
      <w:r>
        <w:rPr>
          <w:color w:val="010202"/>
        </w:rPr>
        <w:t xml:space="preserve">, the mask is not yet calculated. </w:t>
      </w:r>
      <w:r>
        <w:rPr>
          <w:color w:val="010202"/>
        </w:rPr>
        <w:t xml:space="preserve">It will be created when the image is assigned to the Bob automatically. If the value is </w:t>
      </w:r>
      <w:r>
        <w:rPr>
          <w:b/>
          <w:color w:val="010202"/>
        </w:rPr>
        <w:t xml:space="preserve">-1 </w:t>
      </w:r>
      <w:r>
        <w:rPr>
          <w:color w:val="010202"/>
        </w:rPr>
        <w:t xml:space="preserve">the user has called the NO MASK command, so AMOS Professional will not bother with the mask. If the Mask_Address.img is </w:t>
      </w:r>
      <w:r>
        <w:rPr>
          <w:b/>
          <w:color w:val="010202"/>
        </w:rPr>
        <w:t xml:space="preserve">greater than zero </w:t>
      </w:r>
      <w:r>
        <w:rPr>
          <w:color w:val="010202"/>
        </w:rPr>
        <w:t xml:space="preserve">, it will hold the address </w:t>
      </w:r>
      <w:r>
        <w:rPr>
          <w:color w:val="010202"/>
        </w:rPr>
        <w:t>of the mask in Chip memory.</w:t>
      </w:r>
    </w:p>
    <w:p w:rsidR="002F4880" w:rsidRDefault="00377FCD">
      <w:pPr>
        <w:pStyle w:val="BodyText"/>
        <w:spacing w:before="233"/>
        <w:ind w:left="159"/>
      </w:pPr>
      <w:r>
        <w:rPr>
          <w:color w:val="010202"/>
        </w:rPr>
        <w:t>Each image has a separate data area:</w:t>
      </w:r>
    </w:p>
    <w:p w:rsidR="002F4880" w:rsidRDefault="002F4880">
      <w:pPr>
        <w:pStyle w:val="BodyText"/>
        <w:spacing w:before="9"/>
        <w:rPr>
          <w:sz w:val="20"/>
        </w:rPr>
      </w:pPr>
    </w:p>
    <w:p w:rsidR="002F4880" w:rsidRDefault="00377FCD">
      <w:pPr>
        <w:spacing w:line="198" w:lineRule="exact"/>
        <w:ind w:left="160"/>
        <w:rPr>
          <w:rFonts w:ascii="Courier New"/>
          <w:sz w:val="19"/>
        </w:rPr>
      </w:pPr>
      <w:r>
        <w:rPr>
          <w:rFonts w:ascii="Courier New"/>
          <w:color w:val="010202"/>
          <w:w w:val="105"/>
          <w:sz w:val="19"/>
        </w:rPr>
        <w:t>Image_Address.img</w:t>
      </w:r>
    </w:p>
    <w:p w:rsidR="002F4880" w:rsidRDefault="00377FCD">
      <w:pPr>
        <w:tabs>
          <w:tab w:val="left" w:pos="1359"/>
          <w:tab w:val="left" w:pos="4941"/>
        </w:tabs>
        <w:spacing w:line="180" w:lineRule="exact"/>
        <w:ind w:left="519"/>
        <w:rPr>
          <w:rFonts w:ascii="Courier New"/>
          <w:sz w:val="19"/>
        </w:rPr>
      </w:pPr>
      <w:r>
        <w:rPr>
          <w:rFonts w:ascii="Courier New"/>
          <w:color w:val="010202"/>
          <w:w w:val="105"/>
          <w:sz w:val="19"/>
        </w:rPr>
        <w:t>dc.w</w:t>
      </w:r>
      <w:r>
        <w:rPr>
          <w:rFonts w:ascii="Courier New"/>
          <w:color w:val="010202"/>
          <w:w w:val="105"/>
          <w:sz w:val="19"/>
        </w:rPr>
        <w:tab/>
        <w:t>X_Size</w:t>
      </w:r>
      <w:r>
        <w:rPr>
          <w:rFonts w:ascii="Courier New"/>
          <w:color w:val="010202"/>
          <w:w w:val="105"/>
          <w:sz w:val="19"/>
        </w:rPr>
        <w:tab/>
        <w:t>(Width in words = pixel</w:t>
      </w:r>
      <w:r>
        <w:rPr>
          <w:rFonts w:ascii="Courier New"/>
          <w:color w:val="010202"/>
          <w:spacing w:val="-57"/>
          <w:w w:val="105"/>
          <w:sz w:val="19"/>
        </w:rPr>
        <w:t xml:space="preserve"> </w:t>
      </w:r>
      <w:r>
        <w:rPr>
          <w:rFonts w:ascii="Courier New"/>
          <w:color w:val="010202"/>
          <w:w w:val="105"/>
          <w:sz w:val="19"/>
        </w:rPr>
        <w:t>size/16)</w:t>
      </w:r>
    </w:p>
    <w:p w:rsidR="002F4880" w:rsidRDefault="00377FCD">
      <w:pPr>
        <w:tabs>
          <w:tab w:val="left" w:pos="1359"/>
          <w:tab w:val="left" w:pos="4941"/>
        </w:tabs>
        <w:spacing w:line="180" w:lineRule="exact"/>
        <w:ind w:left="519"/>
        <w:rPr>
          <w:rFonts w:ascii="Courier New"/>
          <w:sz w:val="19"/>
        </w:rPr>
      </w:pPr>
      <w:r>
        <w:rPr>
          <w:rFonts w:ascii="Courier New"/>
          <w:color w:val="010202"/>
          <w:w w:val="105"/>
          <w:sz w:val="19"/>
        </w:rPr>
        <w:t>dc.w</w:t>
      </w:r>
      <w:r>
        <w:rPr>
          <w:rFonts w:ascii="Courier New"/>
          <w:color w:val="010202"/>
          <w:w w:val="105"/>
          <w:sz w:val="19"/>
        </w:rPr>
        <w:tab/>
        <w:t>V_Size</w:t>
      </w:r>
      <w:r>
        <w:rPr>
          <w:rFonts w:ascii="Courier New"/>
          <w:color w:val="010202"/>
          <w:w w:val="105"/>
          <w:sz w:val="19"/>
        </w:rPr>
        <w:tab/>
        <w:t>Height in</w:t>
      </w:r>
      <w:r>
        <w:rPr>
          <w:rFonts w:ascii="Courier New"/>
          <w:color w:val="010202"/>
          <w:spacing w:val="-39"/>
          <w:w w:val="105"/>
          <w:sz w:val="19"/>
        </w:rPr>
        <w:t xml:space="preserve"> </w:t>
      </w:r>
      <w:r>
        <w:rPr>
          <w:rFonts w:ascii="Courier New"/>
          <w:color w:val="010202"/>
          <w:w w:val="105"/>
          <w:sz w:val="19"/>
        </w:rPr>
        <w:t>lines</w:t>
      </w:r>
    </w:p>
    <w:p w:rsidR="002F4880" w:rsidRDefault="00377FCD">
      <w:pPr>
        <w:tabs>
          <w:tab w:val="left" w:pos="1359"/>
          <w:tab w:val="left" w:pos="4911"/>
        </w:tabs>
        <w:spacing w:line="180" w:lineRule="exact"/>
        <w:ind w:left="519"/>
        <w:rPr>
          <w:rFonts w:ascii="Courier New"/>
          <w:sz w:val="19"/>
        </w:rPr>
      </w:pPr>
      <w:r>
        <w:rPr>
          <w:rFonts w:ascii="Courier New"/>
          <w:color w:val="010202"/>
          <w:w w:val="105"/>
          <w:sz w:val="19"/>
        </w:rPr>
        <w:t>dc.w</w:t>
      </w:r>
      <w:r>
        <w:rPr>
          <w:rFonts w:ascii="Courier New"/>
          <w:color w:val="010202"/>
          <w:w w:val="105"/>
          <w:sz w:val="19"/>
        </w:rPr>
        <w:tab/>
        <w:t>Number_Of_Planes</w:t>
      </w:r>
      <w:r>
        <w:rPr>
          <w:rFonts w:ascii="Courier New"/>
          <w:color w:val="010202"/>
          <w:w w:val="105"/>
          <w:sz w:val="19"/>
        </w:rPr>
        <w:tab/>
        <w:t>Number of planes (1 to</w:t>
      </w:r>
      <w:r>
        <w:rPr>
          <w:rFonts w:ascii="Courier New"/>
          <w:color w:val="010202"/>
          <w:spacing w:val="-49"/>
          <w:w w:val="105"/>
          <w:sz w:val="19"/>
        </w:rPr>
        <w:t xml:space="preserve"> </w:t>
      </w:r>
      <w:r>
        <w:rPr>
          <w:rFonts w:ascii="Courier New"/>
          <w:color w:val="010202"/>
          <w:w w:val="105"/>
          <w:sz w:val="19"/>
        </w:rPr>
        <w:t>6)</w:t>
      </w:r>
    </w:p>
    <w:p w:rsidR="002F4880" w:rsidRDefault="00377FCD">
      <w:pPr>
        <w:tabs>
          <w:tab w:val="left" w:pos="1359"/>
          <w:tab w:val="left" w:pos="4912"/>
        </w:tabs>
        <w:spacing w:before="17" w:line="201" w:lineRule="auto"/>
        <w:ind w:left="519" w:right="2477"/>
        <w:rPr>
          <w:rFonts w:ascii="Courier New"/>
          <w:sz w:val="19"/>
        </w:rPr>
      </w:pPr>
      <w:r>
        <w:rPr>
          <w:rFonts w:ascii="Courier New"/>
          <w:color w:val="010202"/>
          <w:w w:val="105"/>
          <w:sz w:val="19"/>
        </w:rPr>
        <w:t>dc.w</w:t>
      </w:r>
      <w:r>
        <w:rPr>
          <w:rFonts w:ascii="Courier New"/>
          <w:color w:val="010202"/>
          <w:w w:val="105"/>
          <w:sz w:val="19"/>
        </w:rPr>
        <w:tab/>
        <w:t>Hot_Spot_X</w:t>
      </w:r>
      <w:r>
        <w:rPr>
          <w:rFonts w:ascii="Courier New"/>
          <w:color w:val="010202"/>
          <w:spacing w:val="-20"/>
          <w:w w:val="105"/>
          <w:sz w:val="19"/>
        </w:rPr>
        <w:t xml:space="preserve"> </w:t>
      </w:r>
      <w:r>
        <w:rPr>
          <w:rFonts w:ascii="Courier New"/>
          <w:color w:val="010202"/>
          <w:w w:val="105"/>
          <w:sz w:val="19"/>
        </w:rPr>
        <w:t>OR</w:t>
      </w:r>
      <w:r>
        <w:rPr>
          <w:rFonts w:ascii="Courier New"/>
          <w:color w:val="010202"/>
          <w:spacing w:val="-27"/>
          <w:w w:val="105"/>
          <w:sz w:val="19"/>
        </w:rPr>
        <w:t xml:space="preserve"> </w:t>
      </w:r>
      <w:r>
        <w:rPr>
          <w:rFonts w:ascii="Courier New"/>
          <w:color w:val="010202"/>
          <w:w w:val="105"/>
          <w:sz w:val="19"/>
        </w:rPr>
        <w:t>Flipping_Flags</w:t>
      </w:r>
      <w:r>
        <w:rPr>
          <w:rFonts w:ascii="Courier New"/>
          <w:color w:val="010202"/>
          <w:w w:val="105"/>
          <w:sz w:val="19"/>
        </w:rPr>
        <w:tab/>
      </w:r>
      <w:r>
        <w:rPr>
          <w:rFonts w:ascii="Courier New"/>
          <w:color w:val="010202"/>
          <w:w w:val="105"/>
          <w:sz w:val="19"/>
        </w:rPr>
        <w:t>Holds X control point +</w:t>
      </w:r>
      <w:r>
        <w:rPr>
          <w:rFonts w:ascii="Courier New"/>
          <w:color w:val="010202"/>
          <w:spacing w:val="-46"/>
          <w:w w:val="105"/>
          <w:sz w:val="19"/>
        </w:rPr>
        <w:t xml:space="preserve"> </w:t>
      </w:r>
      <w:r>
        <w:rPr>
          <w:rFonts w:ascii="Courier New"/>
          <w:color w:val="010202"/>
          <w:w w:val="105"/>
          <w:sz w:val="19"/>
        </w:rPr>
        <w:t>extra</w:t>
      </w:r>
      <w:r>
        <w:rPr>
          <w:rFonts w:ascii="Courier New"/>
          <w:color w:val="010202"/>
          <w:spacing w:val="-4"/>
          <w:w w:val="105"/>
          <w:sz w:val="19"/>
        </w:rPr>
        <w:t xml:space="preserve"> </w:t>
      </w:r>
      <w:r>
        <w:rPr>
          <w:rFonts w:ascii="Courier New"/>
          <w:color w:val="010202"/>
          <w:w w:val="105"/>
          <w:sz w:val="19"/>
        </w:rPr>
        <w:t>flags</w:t>
      </w:r>
      <w:r>
        <w:rPr>
          <w:rFonts w:ascii="Courier New"/>
          <w:color w:val="010202"/>
          <w:spacing w:val="-1"/>
          <w:w w:val="102"/>
          <w:sz w:val="19"/>
        </w:rPr>
        <w:t xml:space="preserve"> </w:t>
      </w:r>
      <w:r>
        <w:rPr>
          <w:rFonts w:ascii="Courier New"/>
          <w:color w:val="010202"/>
          <w:w w:val="105"/>
          <w:sz w:val="19"/>
        </w:rPr>
        <w:t>dc.w</w:t>
      </w:r>
      <w:r>
        <w:rPr>
          <w:rFonts w:ascii="Courier New"/>
          <w:color w:val="010202"/>
          <w:w w:val="105"/>
          <w:sz w:val="19"/>
        </w:rPr>
        <w:tab/>
        <w:t>Hot_Spot_V</w:t>
      </w:r>
    </w:p>
    <w:p w:rsidR="002F4880" w:rsidRDefault="00377FCD">
      <w:pPr>
        <w:pStyle w:val="ListParagraph"/>
        <w:numPr>
          <w:ilvl w:val="0"/>
          <w:numId w:val="4"/>
        </w:numPr>
        <w:tabs>
          <w:tab w:val="left" w:pos="400"/>
        </w:tabs>
        <w:spacing w:line="162" w:lineRule="exact"/>
        <w:ind w:firstLine="0"/>
        <w:rPr>
          <w:rFonts w:ascii="Courier New"/>
          <w:sz w:val="19"/>
        </w:rPr>
      </w:pPr>
      <w:r>
        <w:rPr>
          <w:rFonts w:ascii="Courier New"/>
          <w:color w:val="010202"/>
          <w:w w:val="105"/>
          <w:sz w:val="19"/>
        </w:rPr>
        <w:t>Image</w:t>
      </w:r>
      <w:r>
        <w:rPr>
          <w:rFonts w:ascii="Courier New"/>
          <w:color w:val="010202"/>
          <w:spacing w:val="-18"/>
          <w:w w:val="105"/>
          <w:sz w:val="19"/>
        </w:rPr>
        <w:t xml:space="preserve"> </w:t>
      </w:r>
      <w:r>
        <w:rPr>
          <w:rFonts w:ascii="Courier New"/>
          <w:color w:val="010202"/>
          <w:w w:val="105"/>
          <w:sz w:val="19"/>
        </w:rPr>
        <w:t>data</w:t>
      </w:r>
    </w:p>
    <w:p w:rsidR="002F4880" w:rsidRDefault="00377FCD">
      <w:pPr>
        <w:tabs>
          <w:tab w:val="left" w:pos="1119"/>
        </w:tabs>
        <w:spacing w:before="17" w:line="201" w:lineRule="auto"/>
        <w:ind w:left="519" w:right="8552" w:hanging="120"/>
        <w:rPr>
          <w:rFonts w:ascii="Courier New"/>
          <w:sz w:val="19"/>
        </w:rPr>
      </w:pPr>
      <w:r>
        <w:rPr>
          <w:rFonts w:ascii="Courier New"/>
          <w:color w:val="010202"/>
          <w:w w:val="105"/>
          <w:sz w:val="19"/>
        </w:rPr>
        <w:t>REPT</w:t>
      </w:r>
      <w:r>
        <w:rPr>
          <w:rFonts w:ascii="Courier New"/>
          <w:color w:val="010202"/>
          <w:w w:val="105"/>
          <w:sz w:val="19"/>
        </w:rPr>
        <w:tab/>
      </w:r>
      <w:r>
        <w:rPr>
          <w:rFonts w:ascii="Courier New"/>
          <w:color w:val="010202"/>
          <w:sz w:val="19"/>
        </w:rPr>
        <w:t xml:space="preserve">Number_Of_Planes </w:t>
      </w:r>
      <w:r>
        <w:rPr>
          <w:rFonts w:ascii="Courier New"/>
          <w:color w:val="010202"/>
          <w:w w:val="105"/>
          <w:sz w:val="19"/>
        </w:rPr>
        <w:t>dcb.w X_Size *</w:t>
      </w:r>
      <w:r>
        <w:rPr>
          <w:rFonts w:ascii="Courier New"/>
          <w:color w:val="010202"/>
          <w:spacing w:val="-45"/>
          <w:w w:val="105"/>
          <w:sz w:val="19"/>
        </w:rPr>
        <w:t xml:space="preserve"> </w:t>
      </w:r>
      <w:r>
        <w:rPr>
          <w:rFonts w:ascii="Courier New"/>
          <w:color w:val="010202"/>
          <w:w w:val="105"/>
          <w:sz w:val="19"/>
        </w:rPr>
        <w:t>Y_Size</w:t>
      </w:r>
    </w:p>
    <w:p w:rsidR="002F4880" w:rsidRDefault="00377FCD">
      <w:pPr>
        <w:spacing w:line="180" w:lineRule="exact"/>
        <w:ind w:left="399"/>
        <w:rPr>
          <w:rFonts w:ascii="Courier New"/>
          <w:sz w:val="19"/>
        </w:rPr>
      </w:pPr>
      <w:r>
        <w:rPr>
          <w:rFonts w:ascii="Courier New"/>
          <w:color w:val="010202"/>
          <w:w w:val="105"/>
          <w:sz w:val="19"/>
        </w:rPr>
        <w:t>ENDR</w:t>
      </w:r>
    </w:p>
    <w:p w:rsidR="002F4880" w:rsidRDefault="002F4880">
      <w:pPr>
        <w:pStyle w:val="BodyText"/>
        <w:rPr>
          <w:rFonts w:ascii="Courier New"/>
          <w:sz w:val="18"/>
        </w:rPr>
      </w:pPr>
    </w:p>
    <w:p w:rsidR="002F4880" w:rsidRDefault="00377FCD">
      <w:pPr>
        <w:pStyle w:val="BodyText"/>
        <w:spacing w:line="235" w:lineRule="auto"/>
        <w:ind w:left="159"/>
      </w:pPr>
      <w:r>
        <w:rPr>
          <w:color w:val="010202"/>
        </w:rPr>
        <w:t>The image definition is merely a small bitmap containing the actual picture. The planes are stored one after another, starling from plane 0.</w:t>
      </w:r>
    </w:p>
    <w:p w:rsidR="002F4880" w:rsidRDefault="002F4880">
      <w:pPr>
        <w:spacing w:line="235" w:lineRule="auto"/>
        <w:sectPr w:rsidR="002F4880">
          <w:pgSz w:w="11900" w:h="16840"/>
          <w:pgMar w:top="1360" w:right="24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rPr>
          <w:sz w:val="22"/>
        </w:rPr>
      </w:pPr>
    </w:p>
    <w:p w:rsidR="002F4880" w:rsidRDefault="00377FCD">
      <w:pPr>
        <w:tabs>
          <w:tab w:val="left" w:pos="2502"/>
        </w:tabs>
        <w:spacing w:before="105" w:line="198" w:lineRule="exact"/>
        <w:ind w:left="120"/>
        <w:rPr>
          <w:rFonts w:ascii="Courier New"/>
          <w:sz w:val="19"/>
        </w:rPr>
      </w:pPr>
      <w:r>
        <w:rPr>
          <w:rFonts w:ascii="Courier New"/>
          <w:color w:val="010202"/>
          <w:w w:val="105"/>
          <w:sz w:val="19"/>
        </w:rPr>
        <w:t>X_Size</w:t>
      </w:r>
      <w:r>
        <w:rPr>
          <w:rFonts w:ascii="Courier New"/>
          <w:color w:val="010202"/>
          <w:w w:val="105"/>
          <w:sz w:val="19"/>
        </w:rPr>
        <w:tab/>
        <w:t>This holds the width of the image, divided by</w:t>
      </w:r>
      <w:r>
        <w:rPr>
          <w:rFonts w:ascii="Courier New"/>
          <w:color w:val="010202"/>
          <w:spacing w:val="-64"/>
          <w:w w:val="105"/>
          <w:sz w:val="19"/>
        </w:rPr>
        <w:t xml:space="preserve"> </w:t>
      </w:r>
      <w:r>
        <w:rPr>
          <w:rFonts w:ascii="Courier New"/>
          <w:color w:val="010202"/>
          <w:w w:val="105"/>
          <w:sz w:val="19"/>
        </w:rPr>
        <w:t>16.</w:t>
      </w:r>
    </w:p>
    <w:p w:rsidR="002F4880" w:rsidRDefault="00377FCD">
      <w:pPr>
        <w:tabs>
          <w:tab w:val="left" w:pos="2473"/>
        </w:tabs>
        <w:spacing w:before="17" w:line="201" w:lineRule="auto"/>
        <w:ind w:left="119" w:right="2078"/>
        <w:rPr>
          <w:rFonts w:ascii="Courier New"/>
          <w:sz w:val="19"/>
        </w:rPr>
      </w:pPr>
      <w:r>
        <w:rPr>
          <w:rFonts w:ascii="Courier New"/>
          <w:color w:val="010202"/>
          <w:w w:val="105"/>
          <w:sz w:val="19"/>
        </w:rPr>
        <w:t>Y_Size</w:t>
      </w:r>
      <w:r>
        <w:rPr>
          <w:rFonts w:ascii="Courier New"/>
          <w:color w:val="010202"/>
          <w:w w:val="105"/>
          <w:sz w:val="19"/>
        </w:rPr>
        <w:tab/>
        <w:t>Stores the height of the image in</w:t>
      </w:r>
      <w:r>
        <w:rPr>
          <w:rFonts w:ascii="Courier New"/>
          <w:color w:val="010202"/>
          <w:spacing w:val="-6"/>
          <w:w w:val="105"/>
          <w:sz w:val="19"/>
        </w:rPr>
        <w:t xml:space="preserve"> </w:t>
      </w:r>
      <w:r>
        <w:rPr>
          <w:rFonts w:ascii="Courier New"/>
          <w:color w:val="010202"/>
          <w:w w:val="105"/>
          <w:sz w:val="19"/>
        </w:rPr>
        <w:t>screen</w:t>
      </w:r>
      <w:r>
        <w:rPr>
          <w:rFonts w:ascii="Courier New"/>
          <w:color w:val="010202"/>
          <w:spacing w:val="-5"/>
          <w:w w:val="105"/>
          <w:sz w:val="19"/>
        </w:rPr>
        <w:t xml:space="preserve"> </w:t>
      </w:r>
      <w:r>
        <w:rPr>
          <w:rFonts w:ascii="Courier New"/>
          <w:color w:val="010202"/>
          <w:w w:val="105"/>
          <w:sz w:val="19"/>
        </w:rPr>
        <w:t>lines.</w:t>
      </w:r>
      <w:r>
        <w:rPr>
          <w:rFonts w:ascii="Courier New"/>
          <w:color w:val="010202"/>
          <w:spacing w:val="-1"/>
          <w:w w:val="102"/>
          <w:sz w:val="19"/>
        </w:rPr>
        <w:t xml:space="preserve"> </w:t>
      </w:r>
      <w:r>
        <w:rPr>
          <w:rFonts w:ascii="Courier New"/>
          <w:color w:val="010202"/>
          <w:w w:val="105"/>
          <w:sz w:val="19"/>
        </w:rPr>
        <w:t>Number_Of_Planes</w:t>
      </w:r>
      <w:r>
        <w:rPr>
          <w:rFonts w:ascii="Courier New"/>
          <w:color w:val="010202"/>
          <w:w w:val="105"/>
          <w:sz w:val="19"/>
        </w:rPr>
        <w:tab/>
        <w:t>A value from 1 to 6 which sets the number of</w:t>
      </w:r>
      <w:r>
        <w:rPr>
          <w:rFonts w:ascii="Courier New"/>
          <w:color w:val="010202"/>
          <w:spacing w:val="-70"/>
          <w:w w:val="105"/>
          <w:sz w:val="19"/>
        </w:rPr>
        <w:t xml:space="preserve"> </w:t>
      </w:r>
      <w:r>
        <w:rPr>
          <w:rFonts w:ascii="Courier New"/>
          <w:color w:val="010202"/>
          <w:w w:val="105"/>
          <w:sz w:val="19"/>
        </w:rPr>
        <w:t>colour</w:t>
      </w:r>
      <w:r>
        <w:rPr>
          <w:rFonts w:ascii="Courier New"/>
          <w:color w:val="010202"/>
          <w:spacing w:val="-11"/>
          <w:w w:val="105"/>
          <w:sz w:val="19"/>
        </w:rPr>
        <w:t xml:space="preserve"> </w:t>
      </w:r>
      <w:r>
        <w:rPr>
          <w:rFonts w:ascii="Courier New"/>
          <w:color w:val="010202"/>
          <w:w w:val="105"/>
          <w:sz w:val="19"/>
        </w:rPr>
        <w:t>planes.</w:t>
      </w:r>
      <w:r>
        <w:rPr>
          <w:rFonts w:ascii="Courier New"/>
          <w:color w:val="010202"/>
          <w:spacing w:val="-1"/>
          <w:w w:val="102"/>
          <w:sz w:val="19"/>
        </w:rPr>
        <w:t xml:space="preserve"> </w:t>
      </w:r>
      <w:r>
        <w:rPr>
          <w:rFonts w:ascii="Courier New"/>
          <w:color w:val="010202"/>
          <w:w w:val="105"/>
          <w:sz w:val="19"/>
        </w:rPr>
        <w:t>X_Hot,Y_Hot</w:t>
      </w:r>
      <w:r>
        <w:rPr>
          <w:rFonts w:ascii="Courier New"/>
          <w:color w:val="010202"/>
          <w:w w:val="105"/>
          <w:sz w:val="19"/>
        </w:rPr>
        <w:tab/>
      </w:r>
      <w:r>
        <w:rPr>
          <w:rFonts w:ascii="Courier New"/>
          <w:color w:val="010202"/>
          <w:w w:val="105"/>
          <w:sz w:val="19"/>
        </w:rPr>
        <w:t>These set the position of the hot spot of</w:t>
      </w:r>
      <w:r>
        <w:rPr>
          <w:rFonts w:ascii="Courier New"/>
          <w:color w:val="010202"/>
          <w:spacing w:val="-50"/>
          <w:w w:val="105"/>
          <w:sz w:val="19"/>
        </w:rPr>
        <w:t xml:space="preserve"> </w:t>
      </w:r>
      <w:r>
        <w:rPr>
          <w:rFonts w:ascii="Courier New"/>
          <w:color w:val="010202"/>
          <w:w w:val="105"/>
          <w:sz w:val="19"/>
        </w:rPr>
        <w:t>the</w:t>
      </w:r>
      <w:r>
        <w:rPr>
          <w:rFonts w:ascii="Courier New"/>
          <w:color w:val="010202"/>
          <w:spacing w:val="-6"/>
          <w:w w:val="105"/>
          <w:sz w:val="19"/>
        </w:rPr>
        <w:t xml:space="preserve"> </w:t>
      </w:r>
      <w:r>
        <w:rPr>
          <w:rFonts w:ascii="Courier New"/>
          <w:color w:val="010202"/>
          <w:w w:val="105"/>
          <w:sz w:val="19"/>
        </w:rPr>
        <w:t>image</w:t>
      </w:r>
      <w:r>
        <w:rPr>
          <w:rFonts w:ascii="Courier New"/>
          <w:color w:val="010202"/>
          <w:spacing w:val="-1"/>
          <w:w w:val="102"/>
          <w:sz w:val="19"/>
        </w:rPr>
        <w:t xml:space="preserve"> </w:t>
      </w:r>
      <w:r>
        <w:rPr>
          <w:rFonts w:ascii="Courier New"/>
          <w:color w:val="010202"/>
          <w:w w:val="105"/>
          <w:sz w:val="19"/>
        </w:rPr>
        <w:t>Flipping_Flags</w:t>
      </w:r>
      <w:r>
        <w:rPr>
          <w:rFonts w:ascii="Courier New"/>
          <w:color w:val="010202"/>
          <w:w w:val="105"/>
          <w:sz w:val="19"/>
        </w:rPr>
        <w:tab/>
        <w:t>This is used by the HREV, VREV and REV</w:t>
      </w:r>
      <w:r>
        <w:rPr>
          <w:rFonts w:ascii="Courier New"/>
          <w:color w:val="010202"/>
          <w:spacing w:val="-56"/>
          <w:w w:val="105"/>
          <w:sz w:val="19"/>
        </w:rPr>
        <w:t xml:space="preserve"> </w:t>
      </w:r>
      <w:r>
        <w:rPr>
          <w:rFonts w:ascii="Courier New"/>
          <w:color w:val="010202"/>
          <w:w w:val="105"/>
          <w:sz w:val="19"/>
        </w:rPr>
        <w:t>functions.</w:t>
      </w:r>
    </w:p>
    <w:p w:rsidR="002F4880" w:rsidRDefault="002F4880">
      <w:pPr>
        <w:pStyle w:val="BodyText"/>
        <w:rPr>
          <w:rFonts w:ascii="Courier New"/>
          <w:sz w:val="18"/>
        </w:rPr>
      </w:pPr>
    </w:p>
    <w:p w:rsidR="002F4880" w:rsidRDefault="00377FCD">
      <w:pPr>
        <w:pStyle w:val="BodyText"/>
        <w:spacing w:line="235" w:lineRule="auto"/>
        <w:ind w:left="119" w:right="185"/>
      </w:pPr>
      <w:r>
        <w:rPr>
          <w:color w:val="010202"/>
        </w:rPr>
        <w:t>The Bob flip commands were added in AMOS V1.21 and rather than redefine the entire system, Francois Lionet simply grabbed a couple of bits</w:t>
      </w:r>
      <w:r>
        <w:rPr>
          <w:color w:val="010202"/>
        </w:rPr>
        <w:t xml:space="preserve"> at the top of the HOT SPOT, and used them directly for the new options. The x- coordinate was truncated to 14 bits (signed), so you may now set HOT SPOT values between -4096 and 4096, which is hardly a limitation!</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Bit #15 indicates that the image has bee</w:t>
      </w:r>
      <w:r>
        <w:rPr>
          <w:color w:val="010202"/>
        </w:rPr>
        <w:t>n flipped from left to right, and bit #14 informs AMOS Professional that the image has been turned upside down.</w:t>
      </w:r>
    </w:p>
    <w:p w:rsidR="002F4880" w:rsidRDefault="002F4880">
      <w:pPr>
        <w:pStyle w:val="BodyText"/>
        <w:spacing w:before="9"/>
        <w:rPr>
          <w:sz w:val="20"/>
        </w:rPr>
      </w:pPr>
    </w:p>
    <w:p w:rsidR="002F4880" w:rsidRDefault="00377FCD">
      <w:pPr>
        <w:pStyle w:val="BodyText"/>
        <w:spacing w:line="235" w:lineRule="auto"/>
        <w:ind w:left="119"/>
      </w:pPr>
      <w:r>
        <w:rPr>
          <w:color w:val="010202"/>
        </w:rPr>
        <w:t>If the mask has been defined, it only contains one bitplane. Bits with a value of zero are transparent, allowing the background to be seen thro</w:t>
      </w:r>
      <w:r>
        <w:rPr>
          <w:color w:val="010202"/>
        </w:rPr>
        <w:t>ugh them, and bits with a value of 1 are opaque.</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Mask_Address:</w:t>
      </w:r>
    </w:p>
    <w:p w:rsidR="002F4880" w:rsidRDefault="00377FCD">
      <w:pPr>
        <w:tabs>
          <w:tab w:val="left" w:pos="1199"/>
        </w:tabs>
        <w:spacing w:before="16" w:line="201" w:lineRule="auto"/>
        <w:ind w:left="359" w:right="7449"/>
        <w:rPr>
          <w:rFonts w:ascii="Courier New"/>
          <w:sz w:val="19"/>
        </w:rPr>
      </w:pPr>
      <w:r>
        <w:rPr>
          <w:rFonts w:ascii="Courier New"/>
          <w:color w:val="010202"/>
          <w:w w:val="105"/>
          <w:sz w:val="19"/>
        </w:rPr>
        <w:t>dc.l</w:t>
      </w:r>
      <w:r>
        <w:rPr>
          <w:rFonts w:ascii="Courier New"/>
          <w:color w:val="010202"/>
          <w:w w:val="105"/>
          <w:sz w:val="19"/>
        </w:rPr>
        <w:tab/>
      </w:r>
      <w:r>
        <w:rPr>
          <w:rFonts w:ascii="Courier New"/>
          <w:color w:val="010202"/>
          <w:sz w:val="19"/>
        </w:rPr>
        <w:t>Size_Of_The_Mask</w:t>
      </w:r>
      <w:r>
        <w:rPr>
          <w:rFonts w:ascii="Courier New"/>
          <w:color w:val="010202"/>
          <w:spacing w:val="56"/>
          <w:sz w:val="19"/>
        </w:rPr>
        <w:t xml:space="preserve"> </w:t>
      </w:r>
      <w:r>
        <w:rPr>
          <w:rFonts w:ascii="Courier New"/>
          <w:color w:val="010202"/>
          <w:sz w:val="19"/>
        </w:rPr>
        <w:t>In_Bytes</w:t>
      </w:r>
      <w:r>
        <w:rPr>
          <w:rFonts w:ascii="Courier New"/>
          <w:color w:val="010202"/>
          <w:spacing w:val="-1"/>
          <w:w w:val="102"/>
          <w:sz w:val="19"/>
        </w:rPr>
        <w:t xml:space="preserve"> </w:t>
      </w:r>
      <w:r>
        <w:rPr>
          <w:rFonts w:ascii="Courier New"/>
          <w:color w:val="010202"/>
          <w:w w:val="105"/>
          <w:sz w:val="19"/>
        </w:rPr>
        <w:t>dcb.w</w:t>
      </w:r>
      <w:r>
        <w:rPr>
          <w:rFonts w:ascii="Courier New"/>
          <w:color w:val="010202"/>
          <w:w w:val="105"/>
          <w:sz w:val="19"/>
        </w:rPr>
        <w:tab/>
        <w:t>X_Size *</w:t>
      </w:r>
      <w:r>
        <w:rPr>
          <w:rFonts w:ascii="Courier New"/>
          <w:color w:val="010202"/>
          <w:spacing w:val="-42"/>
          <w:w w:val="105"/>
          <w:sz w:val="19"/>
        </w:rPr>
        <w:t xml:space="preserve"> </w:t>
      </w:r>
      <w:r>
        <w:rPr>
          <w:rFonts w:ascii="Courier New"/>
          <w:color w:val="010202"/>
          <w:w w:val="105"/>
          <w:sz w:val="19"/>
        </w:rPr>
        <w:t>Y_Size</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Object banks and Icon banks stored on disc</w:t>
      </w:r>
    </w:p>
    <w:p w:rsidR="002F4880" w:rsidRDefault="00377FCD">
      <w:pPr>
        <w:pStyle w:val="BodyText"/>
        <w:spacing w:line="273" w:lineRule="exact"/>
        <w:ind w:left="119"/>
      </w:pPr>
      <w:r>
        <w:rPr>
          <w:color w:val="010202"/>
        </w:rPr>
        <w:t>An Object or Icon bank is stored very differently on disc, as all information relating to the p</w:t>
      </w:r>
      <w:r>
        <w:rPr>
          <w:color w:val="010202"/>
        </w:rPr>
        <w:t>ointer is discarded.</w:t>
      </w:r>
    </w:p>
    <w:p w:rsidR="002F4880" w:rsidRDefault="00377FCD">
      <w:pPr>
        <w:pStyle w:val="ListParagraph"/>
        <w:numPr>
          <w:ilvl w:val="0"/>
          <w:numId w:val="4"/>
        </w:numPr>
        <w:tabs>
          <w:tab w:val="left" w:pos="360"/>
          <w:tab w:val="left" w:pos="1079"/>
        </w:tabs>
        <w:spacing w:before="95" w:line="360" w:lineRule="atLeast"/>
        <w:ind w:left="359" w:right="5416" w:hanging="239"/>
        <w:rPr>
          <w:rFonts w:ascii="Courier New"/>
          <w:sz w:val="19"/>
        </w:rPr>
      </w:pPr>
      <w:r>
        <w:rPr>
          <w:rFonts w:ascii="Courier New"/>
          <w:color w:val="010202"/>
          <w:w w:val="105"/>
          <w:sz w:val="19"/>
        </w:rPr>
        <w:t>When</w:t>
      </w:r>
      <w:r>
        <w:rPr>
          <w:rFonts w:ascii="Courier New"/>
          <w:color w:val="010202"/>
          <w:spacing w:val="-7"/>
          <w:w w:val="105"/>
          <w:sz w:val="19"/>
        </w:rPr>
        <w:t xml:space="preserve"> </w:t>
      </w:r>
      <w:r>
        <w:rPr>
          <w:rFonts w:ascii="Courier New"/>
          <w:color w:val="010202"/>
          <w:w w:val="105"/>
          <w:sz w:val="19"/>
        </w:rPr>
        <w:t>saving</w:t>
      </w:r>
      <w:r>
        <w:rPr>
          <w:rFonts w:ascii="Courier New"/>
          <w:color w:val="010202"/>
          <w:spacing w:val="-15"/>
          <w:w w:val="105"/>
          <w:sz w:val="19"/>
        </w:rPr>
        <w:t xml:space="preserve"> </w:t>
      </w:r>
      <w:r>
        <w:rPr>
          <w:rFonts w:ascii="Courier New"/>
          <w:color w:val="010202"/>
          <w:w w:val="105"/>
          <w:sz w:val="19"/>
        </w:rPr>
        <w:t>a</w:t>
      </w:r>
      <w:r>
        <w:rPr>
          <w:rFonts w:ascii="Courier New"/>
          <w:color w:val="010202"/>
          <w:spacing w:val="-15"/>
          <w:w w:val="105"/>
          <w:sz w:val="19"/>
        </w:rPr>
        <w:t xml:space="preserve"> </w:t>
      </w:r>
      <w:r>
        <w:rPr>
          <w:rFonts w:ascii="Courier New"/>
          <w:color w:val="010202"/>
          <w:w w:val="105"/>
          <w:sz w:val="19"/>
        </w:rPr>
        <w:t>Sprite</w:t>
      </w:r>
      <w:r>
        <w:rPr>
          <w:rFonts w:ascii="Courier New"/>
          <w:color w:val="010202"/>
          <w:spacing w:val="-15"/>
          <w:w w:val="105"/>
          <w:sz w:val="19"/>
        </w:rPr>
        <w:t xml:space="preserve"> </w:t>
      </w:r>
      <w:r>
        <w:rPr>
          <w:rFonts w:ascii="Courier New"/>
          <w:color w:val="010202"/>
          <w:w w:val="105"/>
          <w:sz w:val="19"/>
        </w:rPr>
        <w:t>bank</w:t>
      </w:r>
      <w:r>
        <w:rPr>
          <w:rFonts w:ascii="Courier New"/>
          <w:color w:val="010202"/>
          <w:spacing w:val="-7"/>
          <w:w w:val="105"/>
          <w:sz w:val="19"/>
        </w:rPr>
        <w:t xml:space="preserve"> </w:t>
      </w:r>
      <w:r>
        <w:rPr>
          <w:rFonts w:ascii="Courier New"/>
          <w:color w:val="010202"/>
          <w:w w:val="105"/>
          <w:sz w:val="19"/>
        </w:rPr>
        <w:t>the</w:t>
      </w:r>
      <w:r>
        <w:rPr>
          <w:rFonts w:ascii="Courier New"/>
          <w:color w:val="010202"/>
          <w:spacing w:val="-10"/>
          <w:w w:val="105"/>
          <w:sz w:val="19"/>
        </w:rPr>
        <w:t xml:space="preserve"> </w:t>
      </w:r>
      <w:r>
        <w:rPr>
          <w:rFonts w:ascii="Courier New"/>
          <w:color w:val="010202"/>
          <w:w w:val="105"/>
          <w:sz w:val="19"/>
        </w:rPr>
        <w:t>header</w:t>
      </w:r>
      <w:r>
        <w:rPr>
          <w:rFonts w:ascii="Courier New"/>
          <w:color w:val="010202"/>
          <w:spacing w:val="-15"/>
          <w:w w:val="105"/>
          <w:sz w:val="19"/>
        </w:rPr>
        <w:t xml:space="preserve"> </w:t>
      </w:r>
      <w:r>
        <w:rPr>
          <w:rFonts w:ascii="Courier New"/>
          <w:color w:val="010202"/>
          <w:w w:val="105"/>
          <w:sz w:val="19"/>
        </w:rPr>
        <w:t>starts</w:t>
      </w:r>
      <w:r>
        <w:rPr>
          <w:rFonts w:ascii="Courier New"/>
          <w:color w:val="010202"/>
          <w:spacing w:val="-15"/>
          <w:w w:val="105"/>
          <w:sz w:val="19"/>
        </w:rPr>
        <w:t xml:space="preserve"> </w:t>
      </w:r>
      <w:r>
        <w:rPr>
          <w:rFonts w:ascii="Courier New"/>
          <w:color w:val="010202"/>
          <w:w w:val="105"/>
          <w:sz w:val="19"/>
        </w:rPr>
        <w:t>with: dc.b</w:t>
      </w:r>
      <w:r>
        <w:rPr>
          <w:rFonts w:ascii="Courier New"/>
          <w:color w:val="010202"/>
          <w:w w:val="105"/>
          <w:sz w:val="19"/>
        </w:rPr>
        <w:tab/>
        <w:t>"AmSp"</w:t>
      </w:r>
    </w:p>
    <w:p w:rsidR="002F4880" w:rsidRDefault="00377FCD">
      <w:pPr>
        <w:pStyle w:val="ListParagraph"/>
        <w:numPr>
          <w:ilvl w:val="0"/>
          <w:numId w:val="4"/>
        </w:numPr>
        <w:tabs>
          <w:tab w:val="left" w:pos="360"/>
          <w:tab w:val="left" w:pos="1079"/>
        </w:tabs>
        <w:spacing w:line="201" w:lineRule="auto"/>
        <w:ind w:left="359" w:right="8594"/>
        <w:rPr>
          <w:rFonts w:ascii="Courier New"/>
          <w:sz w:val="19"/>
        </w:rPr>
      </w:pPr>
      <w:r>
        <w:rPr>
          <w:rFonts w:ascii="Courier New"/>
          <w:color w:val="010202"/>
          <w:w w:val="105"/>
          <w:sz w:val="19"/>
        </w:rPr>
        <w:t>If it is an Icon</w:t>
      </w:r>
      <w:r>
        <w:rPr>
          <w:rFonts w:ascii="Courier New"/>
          <w:color w:val="010202"/>
          <w:spacing w:val="-24"/>
          <w:w w:val="105"/>
          <w:sz w:val="19"/>
        </w:rPr>
        <w:t xml:space="preserve"> </w:t>
      </w:r>
      <w:r>
        <w:rPr>
          <w:rFonts w:ascii="Courier New"/>
          <w:color w:val="010202"/>
          <w:w w:val="105"/>
          <w:sz w:val="19"/>
        </w:rPr>
        <w:t>bank: dc.b</w:t>
      </w:r>
      <w:r>
        <w:rPr>
          <w:rFonts w:ascii="Courier New"/>
          <w:color w:val="010202"/>
          <w:w w:val="105"/>
          <w:sz w:val="19"/>
        </w:rPr>
        <w:tab/>
        <w:t>"Amlc"</w:t>
      </w:r>
    </w:p>
    <w:p w:rsidR="002F4880" w:rsidRDefault="00377FCD">
      <w:pPr>
        <w:pStyle w:val="ListParagraph"/>
        <w:numPr>
          <w:ilvl w:val="0"/>
          <w:numId w:val="4"/>
        </w:numPr>
        <w:tabs>
          <w:tab w:val="left" w:pos="360"/>
          <w:tab w:val="left" w:pos="1079"/>
        </w:tabs>
        <w:spacing w:line="201" w:lineRule="auto"/>
        <w:ind w:left="359" w:right="4204"/>
        <w:rPr>
          <w:rFonts w:ascii="Courier New"/>
          <w:sz w:val="19"/>
        </w:rPr>
      </w:pPr>
      <w:r>
        <w:rPr>
          <w:rFonts w:ascii="Courier New"/>
          <w:color w:val="010202"/>
          <w:w w:val="105"/>
          <w:sz w:val="19"/>
        </w:rPr>
        <w:t>The</w:t>
      </w:r>
      <w:r>
        <w:rPr>
          <w:rFonts w:ascii="Courier New"/>
          <w:color w:val="010202"/>
          <w:spacing w:val="-7"/>
          <w:w w:val="105"/>
          <w:sz w:val="19"/>
        </w:rPr>
        <w:t xml:space="preserve"> </w:t>
      </w:r>
      <w:r>
        <w:rPr>
          <w:rFonts w:ascii="Courier New"/>
          <w:color w:val="010202"/>
          <w:w w:val="105"/>
          <w:sz w:val="19"/>
        </w:rPr>
        <w:t>rest</w:t>
      </w:r>
      <w:r>
        <w:rPr>
          <w:rFonts w:ascii="Courier New"/>
          <w:color w:val="010202"/>
          <w:spacing w:val="-4"/>
          <w:w w:val="105"/>
          <w:sz w:val="19"/>
        </w:rPr>
        <w:t xml:space="preserve"> </w:t>
      </w:r>
      <w:r>
        <w:rPr>
          <w:rFonts w:ascii="Courier New"/>
          <w:color w:val="010202"/>
          <w:w w:val="105"/>
          <w:sz w:val="19"/>
        </w:rPr>
        <w:t>of</w:t>
      </w:r>
      <w:r>
        <w:rPr>
          <w:rFonts w:ascii="Courier New"/>
          <w:color w:val="010202"/>
          <w:spacing w:val="-10"/>
          <w:w w:val="105"/>
          <w:sz w:val="19"/>
        </w:rPr>
        <w:t xml:space="preserve"> </w:t>
      </w:r>
      <w:r>
        <w:rPr>
          <w:rFonts w:ascii="Courier New"/>
          <w:color w:val="010202"/>
          <w:w w:val="105"/>
          <w:sz w:val="19"/>
        </w:rPr>
        <w:t>the</w:t>
      </w:r>
      <w:r>
        <w:rPr>
          <w:rFonts w:ascii="Courier New"/>
          <w:color w:val="010202"/>
          <w:spacing w:val="-7"/>
          <w:w w:val="105"/>
          <w:sz w:val="19"/>
        </w:rPr>
        <w:t xml:space="preserve"> </w:t>
      </w:r>
      <w:r>
        <w:rPr>
          <w:rFonts w:ascii="Courier New"/>
          <w:color w:val="010202"/>
          <w:w w:val="105"/>
          <w:sz w:val="19"/>
        </w:rPr>
        <w:t>header</w:t>
      </w:r>
      <w:r>
        <w:rPr>
          <w:rFonts w:ascii="Courier New"/>
          <w:color w:val="010202"/>
          <w:spacing w:val="-12"/>
          <w:w w:val="105"/>
          <w:sz w:val="19"/>
        </w:rPr>
        <w:t xml:space="preserve"> </w:t>
      </w:r>
      <w:r>
        <w:rPr>
          <w:rFonts w:ascii="Courier New"/>
          <w:color w:val="010202"/>
          <w:w w:val="105"/>
          <w:sz w:val="19"/>
        </w:rPr>
        <w:t>is</w:t>
      </w:r>
      <w:r>
        <w:rPr>
          <w:rFonts w:ascii="Courier New"/>
          <w:color w:val="010202"/>
          <w:spacing w:val="-10"/>
          <w:w w:val="105"/>
          <w:sz w:val="19"/>
        </w:rPr>
        <w:t xml:space="preserve"> </w:t>
      </w:r>
      <w:r>
        <w:rPr>
          <w:rFonts w:ascii="Courier New"/>
          <w:color w:val="010202"/>
          <w:w w:val="105"/>
          <w:sz w:val="19"/>
        </w:rPr>
        <w:t>common</w:t>
      </w:r>
      <w:r>
        <w:rPr>
          <w:rFonts w:ascii="Courier New"/>
          <w:color w:val="010202"/>
          <w:spacing w:val="-12"/>
          <w:w w:val="105"/>
          <w:sz w:val="19"/>
        </w:rPr>
        <w:t xml:space="preserve"> </w:t>
      </w:r>
      <w:r>
        <w:rPr>
          <w:rFonts w:ascii="Courier New"/>
          <w:color w:val="010202"/>
          <w:w w:val="105"/>
          <w:sz w:val="19"/>
        </w:rPr>
        <w:t>to</w:t>
      </w:r>
      <w:r>
        <w:rPr>
          <w:rFonts w:ascii="Courier New"/>
          <w:color w:val="010202"/>
          <w:spacing w:val="-10"/>
          <w:w w:val="105"/>
          <w:sz w:val="19"/>
        </w:rPr>
        <w:t xml:space="preserve"> </w:t>
      </w:r>
      <w:r>
        <w:rPr>
          <w:rFonts w:ascii="Courier New"/>
          <w:color w:val="010202"/>
          <w:w w:val="105"/>
          <w:sz w:val="19"/>
        </w:rPr>
        <w:t>both</w:t>
      </w:r>
      <w:r>
        <w:rPr>
          <w:rFonts w:ascii="Courier New"/>
          <w:color w:val="010202"/>
          <w:spacing w:val="-4"/>
          <w:w w:val="105"/>
          <w:sz w:val="19"/>
        </w:rPr>
        <w:t xml:space="preserve"> </w:t>
      </w:r>
      <w:r>
        <w:rPr>
          <w:rFonts w:ascii="Courier New"/>
          <w:color w:val="010202"/>
          <w:w w:val="105"/>
          <w:sz w:val="19"/>
        </w:rPr>
        <w:t>Objects</w:t>
      </w:r>
      <w:r>
        <w:rPr>
          <w:rFonts w:ascii="Courier New"/>
          <w:color w:val="010202"/>
          <w:spacing w:val="-10"/>
          <w:w w:val="105"/>
          <w:sz w:val="19"/>
        </w:rPr>
        <w:t xml:space="preserve"> </w:t>
      </w:r>
      <w:r>
        <w:rPr>
          <w:rFonts w:ascii="Courier New"/>
          <w:color w:val="010202"/>
          <w:w w:val="105"/>
          <w:sz w:val="19"/>
        </w:rPr>
        <w:t>and</w:t>
      </w:r>
      <w:r>
        <w:rPr>
          <w:rFonts w:ascii="Courier New"/>
          <w:color w:val="010202"/>
          <w:spacing w:val="-7"/>
          <w:w w:val="105"/>
          <w:sz w:val="19"/>
        </w:rPr>
        <w:t xml:space="preserve"> </w:t>
      </w:r>
      <w:r>
        <w:rPr>
          <w:rFonts w:ascii="Courier New"/>
          <w:color w:val="010202"/>
          <w:w w:val="105"/>
          <w:sz w:val="19"/>
        </w:rPr>
        <w:t>Icons: dc.w</w:t>
      </w:r>
      <w:r>
        <w:rPr>
          <w:rFonts w:ascii="Courier New"/>
          <w:color w:val="010202"/>
          <w:w w:val="105"/>
          <w:sz w:val="19"/>
        </w:rPr>
        <w:tab/>
        <w:t>Number_Of_Objects</w:t>
      </w:r>
    </w:p>
    <w:p w:rsidR="002F4880" w:rsidRDefault="00377FCD">
      <w:pPr>
        <w:tabs>
          <w:tab w:val="left" w:pos="1079"/>
          <w:tab w:val="left" w:pos="1798"/>
        </w:tabs>
        <w:spacing w:line="201" w:lineRule="auto"/>
        <w:ind w:left="1079" w:right="8510" w:hanging="720"/>
        <w:rPr>
          <w:rFonts w:ascii="Courier New"/>
          <w:sz w:val="19"/>
        </w:rPr>
      </w:pPr>
      <w:r>
        <w:rPr>
          <w:rFonts w:ascii="Courier New"/>
          <w:color w:val="010202"/>
          <w:w w:val="105"/>
          <w:sz w:val="19"/>
        </w:rPr>
        <w:t>REPT</w:t>
      </w:r>
      <w:r>
        <w:rPr>
          <w:rFonts w:ascii="Courier New"/>
          <w:color w:val="010202"/>
          <w:w w:val="105"/>
          <w:sz w:val="19"/>
        </w:rPr>
        <w:tab/>
      </w:r>
      <w:r>
        <w:rPr>
          <w:rFonts w:ascii="Courier New"/>
          <w:color w:val="010202"/>
          <w:spacing w:val="-1"/>
          <w:sz w:val="19"/>
        </w:rPr>
        <w:t xml:space="preserve">Number_Of_Objects </w:t>
      </w:r>
      <w:r>
        <w:rPr>
          <w:rFonts w:ascii="Courier New"/>
          <w:color w:val="010202"/>
          <w:w w:val="105"/>
          <w:sz w:val="19"/>
        </w:rPr>
        <w:t>dc.w</w:t>
      </w:r>
      <w:r>
        <w:rPr>
          <w:rFonts w:ascii="Courier New"/>
          <w:color w:val="010202"/>
          <w:w w:val="105"/>
          <w:sz w:val="19"/>
        </w:rPr>
        <w:tab/>
        <w:t>X_Size dc.w</w:t>
      </w:r>
      <w:r>
        <w:rPr>
          <w:rFonts w:ascii="Courier New"/>
          <w:color w:val="010202"/>
          <w:w w:val="105"/>
          <w:sz w:val="19"/>
        </w:rPr>
        <w:tab/>
        <w:t>Y_Size</w:t>
      </w:r>
    </w:p>
    <w:p w:rsidR="002F4880" w:rsidRDefault="00377FCD">
      <w:pPr>
        <w:tabs>
          <w:tab w:val="left" w:pos="1798"/>
        </w:tabs>
        <w:spacing w:line="201" w:lineRule="auto"/>
        <w:ind w:left="1079" w:right="7908"/>
        <w:rPr>
          <w:rFonts w:ascii="Courier New"/>
          <w:sz w:val="19"/>
        </w:rPr>
      </w:pPr>
      <w:r>
        <w:rPr>
          <w:rFonts w:ascii="Courier New"/>
          <w:color w:val="010202"/>
          <w:w w:val="105"/>
          <w:sz w:val="19"/>
        </w:rPr>
        <w:t>dc.w</w:t>
      </w:r>
      <w:r>
        <w:rPr>
          <w:rFonts w:ascii="Courier New"/>
          <w:color w:val="010202"/>
          <w:w w:val="105"/>
          <w:sz w:val="19"/>
        </w:rPr>
        <w:tab/>
      </w:r>
      <w:r>
        <w:rPr>
          <w:rFonts w:ascii="Courier New"/>
          <w:color w:val="010202"/>
          <w:spacing w:val="-1"/>
          <w:sz w:val="19"/>
        </w:rPr>
        <w:t xml:space="preserve">Number_Of_Planes </w:t>
      </w:r>
      <w:r>
        <w:rPr>
          <w:rFonts w:ascii="Courier New"/>
          <w:color w:val="010202"/>
          <w:w w:val="105"/>
          <w:sz w:val="19"/>
        </w:rPr>
        <w:t>dc.w</w:t>
      </w:r>
      <w:r>
        <w:rPr>
          <w:rFonts w:ascii="Courier New"/>
          <w:color w:val="010202"/>
          <w:w w:val="105"/>
          <w:sz w:val="19"/>
        </w:rPr>
        <w:tab/>
        <w:t>X_Hot_Spot</w:t>
      </w:r>
    </w:p>
    <w:p w:rsidR="002F4880" w:rsidRDefault="00377FCD">
      <w:pPr>
        <w:tabs>
          <w:tab w:val="left" w:pos="1798"/>
        </w:tabs>
        <w:spacing w:line="162" w:lineRule="exact"/>
        <w:ind w:left="1079"/>
        <w:rPr>
          <w:rFonts w:ascii="Courier New"/>
          <w:sz w:val="19"/>
        </w:rPr>
      </w:pPr>
      <w:r>
        <w:rPr>
          <w:rFonts w:ascii="Courier New"/>
          <w:color w:val="010202"/>
          <w:w w:val="105"/>
          <w:sz w:val="19"/>
        </w:rPr>
        <w:t>dc.w</w:t>
      </w:r>
      <w:r>
        <w:rPr>
          <w:rFonts w:ascii="Courier New"/>
          <w:color w:val="010202"/>
          <w:w w:val="105"/>
          <w:sz w:val="19"/>
        </w:rPr>
        <w:tab/>
        <w:t>Y_Hot_Spot</w:t>
      </w:r>
    </w:p>
    <w:p w:rsidR="002F4880" w:rsidRDefault="00377FCD">
      <w:pPr>
        <w:tabs>
          <w:tab w:val="left" w:pos="1798"/>
        </w:tabs>
        <w:spacing w:line="180" w:lineRule="exact"/>
        <w:ind w:left="1079"/>
        <w:rPr>
          <w:rFonts w:ascii="Courier New"/>
          <w:sz w:val="19"/>
        </w:rPr>
      </w:pPr>
      <w:r>
        <w:rPr>
          <w:rFonts w:ascii="Courier New"/>
          <w:color w:val="010202"/>
          <w:w w:val="105"/>
          <w:sz w:val="19"/>
        </w:rPr>
        <w:t>REPT</w:t>
      </w:r>
      <w:r>
        <w:rPr>
          <w:rFonts w:ascii="Courier New"/>
          <w:color w:val="010202"/>
          <w:w w:val="105"/>
          <w:sz w:val="19"/>
        </w:rPr>
        <w:tab/>
        <w:t>Number_Of_Planes</w:t>
      </w:r>
    </w:p>
    <w:p w:rsidR="002F4880" w:rsidRDefault="00377FCD">
      <w:pPr>
        <w:spacing w:before="16" w:line="201" w:lineRule="auto"/>
        <w:ind w:left="1798" w:right="6093"/>
        <w:rPr>
          <w:rFonts w:ascii="Courier New"/>
          <w:sz w:val="19"/>
        </w:rPr>
      </w:pPr>
      <w:r>
        <w:rPr>
          <w:rFonts w:ascii="Courier New"/>
          <w:color w:val="010202"/>
          <w:w w:val="105"/>
          <w:sz w:val="19"/>
        </w:rPr>
        <w:t>* The actual image goes here dcb.w X_Size * Y_Size</w:t>
      </w:r>
    </w:p>
    <w:p w:rsidR="002F4880" w:rsidRDefault="002F4880">
      <w:pPr>
        <w:spacing w:line="201" w:lineRule="auto"/>
        <w:rPr>
          <w:rFonts w:ascii="Courier New"/>
          <w:sz w:val="19"/>
        </w:rPr>
        <w:sectPr w:rsidR="002F4880">
          <w:pgSz w:w="11900" w:h="16840"/>
          <w:pgMar w:top="1360" w:right="180" w:bottom="380" w:left="140" w:header="837" w:footer="197" w:gutter="0"/>
          <w:cols w:space="720"/>
        </w:sectPr>
      </w:pPr>
    </w:p>
    <w:p w:rsidR="002F4880" w:rsidRDefault="00377FCD">
      <w:pPr>
        <w:spacing w:before="144" w:line="176" w:lineRule="exact"/>
        <w:ind w:left="359"/>
        <w:rPr>
          <w:rFonts w:ascii="Courier New"/>
          <w:sz w:val="19"/>
        </w:rPr>
      </w:pPr>
      <w:r>
        <w:rPr>
          <w:rFonts w:ascii="Courier New"/>
          <w:color w:val="010202"/>
          <w:sz w:val="19"/>
        </w:rPr>
        <w:t>ENDR</w:t>
      </w:r>
    </w:p>
    <w:p w:rsidR="002F4880" w:rsidRDefault="00377FCD">
      <w:pPr>
        <w:spacing w:line="179" w:lineRule="exact"/>
        <w:ind w:left="211"/>
        <w:rPr>
          <w:rFonts w:ascii="Courier New"/>
          <w:sz w:val="19"/>
        </w:rPr>
      </w:pPr>
      <w:r>
        <w:br w:type="column"/>
      </w:r>
      <w:r>
        <w:rPr>
          <w:rFonts w:ascii="Courier New"/>
          <w:color w:val="010202"/>
          <w:w w:val="105"/>
          <w:sz w:val="19"/>
        </w:rPr>
        <w:t>ENDR</w:t>
      </w:r>
    </w:p>
    <w:p w:rsidR="002F4880" w:rsidRDefault="002F4880">
      <w:pPr>
        <w:spacing w:line="179" w:lineRule="exact"/>
        <w:rPr>
          <w:rFonts w:ascii="Courier New"/>
          <w:sz w:val="19"/>
        </w:rPr>
        <w:sectPr w:rsidR="002F4880">
          <w:type w:val="continuous"/>
          <w:pgSz w:w="11900" w:h="16840"/>
          <w:pgMar w:top="0" w:right="180" w:bottom="0" w:left="140" w:header="720" w:footer="720" w:gutter="0"/>
          <w:cols w:num="2" w:space="720" w:equalWidth="0">
            <w:col w:w="828" w:space="40"/>
            <w:col w:w="10712"/>
          </w:cols>
        </w:sectPr>
      </w:pPr>
    </w:p>
    <w:p w:rsidR="002F4880" w:rsidRDefault="00377FCD">
      <w:pPr>
        <w:pStyle w:val="ListParagraph"/>
        <w:numPr>
          <w:ilvl w:val="0"/>
          <w:numId w:val="4"/>
        </w:numPr>
        <w:tabs>
          <w:tab w:val="left" w:pos="360"/>
        </w:tabs>
        <w:spacing w:before="38" w:line="201" w:lineRule="auto"/>
        <w:ind w:left="359" w:right="6126"/>
        <w:rPr>
          <w:rFonts w:ascii="Courier New"/>
          <w:sz w:val="19"/>
        </w:rPr>
      </w:pPr>
      <w:r>
        <w:rPr>
          <w:rFonts w:ascii="Courier New"/>
          <w:color w:val="010202"/>
          <w:w w:val="105"/>
          <w:sz w:val="19"/>
        </w:rPr>
        <w:t>32 colour palette holding the image</w:t>
      </w:r>
      <w:r>
        <w:rPr>
          <w:rFonts w:ascii="Courier New"/>
          <w:color w:val="010202"/>
          <w:spacing w:val="-84"/>
          <w:w w:val="105"/>
          <w:sz w:val="19"/>
        </w:rPr>
        <w:t xml:space="preserve"> </w:t>
      </w:r>
      <w:r>
        <w:rPr>
          <w:rFonts w:ascii="Courier New"/>
          <w:color w:val="010202"/>
          <w:w w:val="105"/>
          <w:sz w:val="19"/>
        </w:rPr>
        <w:t>colours dcb.w</w:t>
      </w:r>
      <w:r>
        <w:rPr>
          <w:rFonts w:ascii="Courier New"/>
          <w:color w:val="010202"/>
          <w:spacing w:val="-11"/>
          <w:w w:val="105"/>
          <w:sz w:val="19"/>
        </w:rPr>
        <w:t xml:space="preserve"> </w:t>
      </w:r>
      <w:r>
        <w:rPr>
          <w:rFonts w:ascii="Courier New"/>
          <w:color w:val="010202"/>
          <w:w w:val="105"/>
          <w:sz w:val="19"/>
        </w:rPr>
        <w:t>32</w:t>
      </w:r>
    </w:p>
    <w:p w:rsidR="002F4880" w:rsidRDefault="002F4880">
      <w:pPr>
        <w:spacing w:line="201" w:lineRule="auto"/>
        <w:rPr>
          <w:rFonts w:ascii="Courier New"/>
          <w:sz w:val="19"/>
        </w:rPr>
        <w:sectPr w:rsidR="002F4880">
          <w:type w:val="continuous"/>
          <w:pgSz w:w="11900" w:h="16840"/>
          <w:pgMar w:top="0" w:right="180" w:bottom="0" w:left="140" w:header="720" w:footer="720"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0"/>
        <w:ind w:left="120"/>
      </w:pPr>
      <w:r>
        <w:rPr>
          <w:color w:val="010202"/>
        </w:rPr>
        <w:t>Please note the following three points:</w:t>
      </w:r>
    </w:p>
    <w:p w:rsidR="002F4880" w:rsidRDefault="00377FCD">
      <w:pPr>
        <w:pStyle w:val="BodyText"/>
        <w:spacing w:before="234"/>
        <w:ind w:left="119"/>
      </w:pPr>
      <w:r>
        <w:rPr>
          <w:color w:val="010202"/>
        </w:rPr>
        <w:t>If a Sprite or Icon is empty, AMOS Professional will only save  this:</w:t>
      </w:r>
    </w:p>
    <w:p w:rsidR="002F4880" w:rsidRDefault="002F4880">
      <w:pPr>
        <w:pStyle w:val="BodyText"/>
        <w:spacing w:before="9"/>
        <w:rPr>
          <w:sz w:val="20"/>
        </w:rPr>
      </w:pPr>
    </w:p>
    <w:p w:rsidR="002F4880" w:rsidRDefault="00377FCD">
      <w:pPr>
        <w:spacing w:before="1" w:line="198" w:lineRule="exact"/>
        <w:ind w:left="120"/>
        <w:rPr>
          <w:rFonts w:ascii="Courier New"/>
          <w:sz w:val="19"/>
        </w:rPr>
      </w:pPr>
      <w:r>
        <w:rPr>
          <w:rFonts w:ascii="Courier New"/>
          <w:color w:val="010202"/>
          <w:w w:val="105"/>
          <w:sz w:val="19"/>
        </w:rPr>
        <w:t>dc.w 0</w:t>
      </w:r>
    </w:p>
    <w:p w:rsidR="002F4880" w:rsidRDefault="00377FCD">
      <w:pPr>
        <w:spacing w:line="180" w:lineRule="exact"/>
        <w:ind w:left="120"/>
        <w:rPr>
          <w:rFonts w:ascii="Courier New"/>
          <w:sz w:val="19"/>
        </w:rPr>
      </w:pPr>
      <w:r>
        <w:rPr>
          <w:rFonts w:ascii="Courier New"/>
          <w:color w:val="010202"/>
          <w:w w:val="105"/>
          <w:sz w:val="19"/>
        </w:rPr>
        <w:t>dc.w 0</w:t>
      </w:r>
    </w:p>
    <w:p w:rsidR="002F4880" w:rsidRDefault="00377FCD">
      <w:pPr>
        <w:spacing w:line="180" w:lineRule="exact"/>
        <w:ind w:left="119"/>
        <w:rPr>
          <w:rFonts w:ascii="Courier New"/>
          <w:sz w:val="19"/>
        </w:rPr>
      </w:pPr>
      <w:r>
        <w:rPr>
          <w:rFonts w:ascii="Courier New"/>
          <w:color w:val="010202"/>
          <w:w w:val="105"/>
          <w:sz w:val="19"/>
        </w:rPr>
        <w:t>dc.w 0</w:t>
      </w:r>
    </w:p>
    <w:p w:rsidR="002F4880" w:rsidRDefault="00377FCD">
      <w:pPr>
        <w:spacing w:line="180" w:lineRule="exact"/>
        <w:ind w:left="119"/>
        <w:rPr>
          <w:rFonts w:ascii="Courier New"/>
          <w:sz w:val="19"/>
        </w:rPr>
      </w:pPr>
      <w:r>
        <w:rPr>
          <w:rFonts w:ascii="Courier New"/>
          <w:color w:val="010202"/>
          <w:w w:val="105"/>
          <w:sz w:val="19"/>
        </w:rPr>
        <w:t>dc.w 0</w:t>
      </w:r>
    </w:p>
    <w:p w:rsidR="002F4880" w:rsidRDefault="00377FCD">
      <w:pPr>
        <w:spacing w:line="198" w:lineRule="exact"/>
        <w:ind w:left="119"/>
        <w:rPr>
          <w:rFonts w:ascii="Courier New"/>
          <w:sz w:val="19"/>
        </w:rPr>
      </w:pPr>
      <w:r>
        <w:rPr>
          <w:rFonts w:ascii="Courier New"/>
          <w:color w:val="010202"/>
          <w:w w:val="105"/>
          <w:sz w:val="19"/>
        </w:rPr>
        <w:t>dc.w 0</w:t>
      </w:r>
    </w:p>
    <w:p w:rsidR="002F4880" w:rsidRDefault="002F4880">
      <w:pPr>
        <w:pStyle w:val="BodyText"/>
        <w:spacing w:before="6"/>
        <w:rPr>
          <w:rFonts w:ascii="Courier New"/>
          <w:sz w:val="17"/>
        </w:rPr>
      </w:pPr>
    </w:p>
    <w:p w:rsidR="002F4880" w:rsidRDefault="00377FCD">
      <w:pPr>
        <w:pStyle w:val="BodyText"/>
        <w:ind w:left="120"/>
      </w:pPr>
      <w:r>
        <w:rPr>
          <w:color w:val="010202"/>
        </w:rPr>
        <w:t xml:space="preserve">The mask is </w:t>
      </w:r>
      <w:r>
        <w:rPr>
          <w:b/>
          <w:color w:val="010202"/>
        </w:rPr>
        <w:t xml:space="preserve">not </w:t>
      </w:r>
      <w:r>
        <w:rPr>
          <w:color w:val="010202"/>
        </w:rPr>
        <w:t>saved by AMOS Professional!</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All Objects or Icons are flipped back to their original state before they are saved, so the bits 14 and 15 of the X Hot Spot are always </w:t>
      </w:r>
      <w:r>
        <w:rPr>
          <w:b/>
          <w:color w:val="010202"/>
        </w:rPr>
        <w:t>zero</w:t>
      </w:r>
      <w:r>
        <w:rPr>
          <w:color w:val="010202"/>
        </w:rPr>
        <w:t>.</w:t>
      </w:r>
    </w:p>
    <w:p w:rsidR="002F4880" w:rsidRDefault="00377FCD">
      <w:pPr>
        <w:pStyle w:val="Heading2"/>
        <w:spacing w:before="234"/>
      </w:pPr>
      <w:r>
        <w:rPr>
          <w:color w:val="010202"/>
        </w:rPr>
        <w:t>MUSIC BANKS</w:t>
      </w:r>
    </w:p>
    <w:p w:rsidR="002F4880" w:rsidRDefault="00377FCD">
      <w:pPr>
        <w:pStyle w:val="BodyText"/>
        <w:spacing w:before="2" w:line="235" w:lineRule="auto"/>
        <w:ind w:left="119" w:right="297"/>
      </w:pPr>
      <w:r>
        <w:rPr>
          <w:color w:val="010202"/>
        </w:rPr>
        <w:t>In this section, music banks held in memory will be dealt with first, followed by an examination of mu</w:t>
      </w:r>
      <w:r>
        <w:rPr>
          <w:color w:val="010202"/>
        </w:rPr>
        <w:t>sic banks saved onto disc.</w:t>
      </w:r>
    </w:p>
    <w:p w:rsidR="002F4880" w:rsidRDefault="00377FCD">
      <w:pPr>
        <w:pStyle w:val="Heading2"/>
        <w:spacing w:before="233"/>
      </w:pPr>
      <w:r>
        <w:rPr>
          <w:color w:val="010202"/>
        </w:rPr>
        <w:t>Music banks stored in memory</w:t>
      </w:r>
    </w:p>
    <w:p w:rsidR="002F4880" w:rsidRDefault="00377FCD">
      <w:pPr>
        <w:pStyle w:val="BodyText"/>
        <w:spacing w:before="2" w:line="235" w:lineRule="auto"/>
        <w:ind w:left="119" w:right="146"/>
      </w:pPr>
      <w:r>
        <w:rPr>
          <w:color w:val="010202"/>
        </w:rPr>
        <w:t>The AMOS Professional Music system is stored as an ,extension, so it is completely separate from the rest of the AMOS Professional language. The source code is available and can be changed or modified</w:t>
      </w:r>
      <w:r>
        <w:rPr>
          <w:color w:val="010202"/>
        </w:rPr>
        <w:t xml:space="preserve"> to your own needs. This means that the system will not be made redundant by any future developments in the world of Amiga music!</w:t>
      </w:r>
    </w:p>
    <w:p w:rsidR="002F4880" w:rsidRDefault="002F4880">
      <w:pPr>
        <w:pStyle w:val="BodyText"/>
        <w:spacing w:before="9"/>
        <w:rPr>
          <w:sz w:val="20"/>
        </w:rPr>
      </w:pPr>
    </w:p>
    <w:p w:rsidR="002F4880" w:rsidRDefault="00377FCD">
      <w:pPr>
        <w:pStyle w:val="BodyText"/>
        <w:spacing w:line="235" w:lineRule="auto"/>
        <w:ind w:left="119" w:right="233"/>
      </w:pPr>
      <w:r>
        <w:rPr>
          <w:color w:val="010202"/>
        </w:rPr>
        <w:t>Internally, AMOS Professional Music is totally different from the standard Soundtracker format. Music is not coded in paralle</w:t>
      </w:r>
      <w:r>
        <w:rPr>
          <w:color w:val="010202"/>
        </w:rPr>
        <w:t>l, that is to say with all notes for all of the voices in 16 bytes, but in a more efficient "track" system. This system is also a little more complex.</w:t>
      </w:r>
    </w:p>
    <w:p w:rsidR="002F4880" w:rsidRDefault="002F4880">
      <w:pPr>
        <w:pStyle w:val="BodyText"/>
        <w:spacing w:before="9"/>
        <w:rPr>
          <w:sz w:val="20"/>
        </w:rPr>
      </w:pPr>
    </w:p>
    <w:p w:rsidR="002F4880" w:rsidRDefault="00377FCD">
      <w:pPr>
        <w:pStyle w:val="BodyText"/>
        <w:spacing w:line="235" w:lineRule="auto"/>
        <w:ind w:left="119" w:right="297"/>
      </w:pPr>
      <w:r>
        <w:rPr>
          <w:color w:val="010202"/>
        </w:rPr>
        <w:t xml:space="preserve">Each voice has its own individual track, and the delays between each note are not fixed as in </w:t>
      </w:r>
      <w:r>
        <w:rPr>
          <w:i/>
          <w:color w:val="010202"/>
        </w:rPr>
        <w:t>Soundtrack</w:t>
      </w:r>
      <w:r>
        <w:rPr>
          <w:i/>
          <w:color w:val="010202"/>
        </w:rPr>
        <w:t>er</w:t>
      </w:r>
      <w:r>
        <w:rPr>
          <w:color w:val="010202"/>
        </w:rPr>
        <w:t>, but coded in the note itself. Pauses are achieved by counting a  delay value down to zero.</w:t>
      </w:r>
    </w:p>
    <w:p w:rsidR="002F4880" w:rsidRDefault="002F4880">
      <w:pPr>
        <w:pStyle w:val="BodyText"/>
        <w:spacing w:before="9"/>
        <w:rPr>
          <w:sz w:val="20"/>
        </w:rPr>
      </w:pPr>
    </w:p>
    <w:p w:rsidR="002F4880" w:rsidRDefault="00377FCD">
      <w:pPr>
        <w:pStyle w:val="BodyText"/>
        <w:spacing w:line="235" w:lineRule="auto"/>
        <w:ind w:left="119" w:right="477"/>
        <w:jc w:val="both"/>
      </w:pPr>
      <w:r>
        <w:rPr>
          <w:color w:val="010202"/>
        </w:rPr>
        <w:t>Labels are not stored as part of the notes, but are entered just before them, using two bytes. The advantage of this technique is that up to 128 different label</w:t>
      </w:r>
      <w:r>
        <w:rPr>
          <w:color w:val="010202"/>
        </w:rPr>
        <w:t>s may be employed, using a full byte for the parameter values. You can also insert several labels one after the other, and the effect will be heard when the next note is played.</w:t>
      </w:r>
    </w:p>
    <w:p w:rsidR="002F4880" w:rsidRDefault="002F4880">
      <w:pPr>
        <w:pStyle w:val="BodyText"/>
        <w:spacing w:before="9"/>
        <w:rPr>
          <w:sz w:val="20"/>
        </w:rPr>
      </w:pPr>
    </w:p>
    <w:p w:rsidR="002F4880" w:rsidRDefault="00377FCD">
      <w:pPr>
        <w:pStyle w:val="BodyText"/>
        <w:spacing w:line="235" w:lineRule="auto"/>
        <w:ind w:left="119" w:right="146"/>
      </w:pPr>
      <w:r>
        <w:rPr>
          <w:color w:val="010202"/>
        </w:rPr>
        <w:t xml:space="preserve">This structure makes the AMOS Professional music player very versatile. After appropriate conversion, it can play music like </w:t>
      </w:r>
      <w:r>
        <w:rPr>
          <w:i/>
          <w:color w:val="010202"/>
        </w:rPr>
        <w:t xml:space="preserve">Soundtracker </w:t>
      </w:r>
      <w:r>
        <w:rPr>
          <w:color w:val="010202"/>
        </w:rPr>
        <w:t>or IFF music</w:t>
      </w:r>
      <w:r>
        <w:rPr>
          <w:color w:val="010202"/>
          <w:spacing w:val="53"/>
        </w:rPr>
        <w:t xml:space="preserve"> </w:t>
      </w:r>
      <w:r>
        <w:rPr>
          <w:color w:val="010202"/>
        </w:rPr>
        <w:t>files.</w:t>
      </w:r>
    </w:p>
    <w:p w:rsidR="002F4880" w:rsidRDefault="00377FCD">
      <w:pPr>
        <w:pStyle w:val="BodyText"/>
        <w:spacing w:before="234" w:line="273" w:lineRule="exact"/>
        <w:ind w:left="119"/>
      </w:pPr>
      <w:r>
        <w:rPr>
          <w:color w:val="010202"/>
        </w:rPr>
        <w:t>Music banks are completely re-locatable, and are structured in three, independent,  main parts:</w:t>
      </w:r>
    </w:p>
    <w:p w:rsidR="002F4880" w:rsidRDefault="00377FCD">
      <w:pPr>
        <w:pStyle w:val="BodyText"/>
        <w:spacing w:line="270" w:lineRule="exact"/>
        <w:ind w:left="119"/>
      </w:pPr>
      <w:r>
        <w:rPr>
          <w:b/>
          <w:color w:val="010202"/>
        </w:rPr>
        <w:t>Instruments</w:t>
      </w:r>
      <w:r>
        <w:rPr>
          <w:color w:val="010202"/>
        </w:rPr>
        <w:t>: this  holds the sample data for each instrument in the composition.</w:t>
      </w:r>
    </w:p>
    <w:p w:rsidR="002F4880" w:rsidRDefault="00377FCD">
      <w:pPr>
        <w:pStyle w:val="BodyText"/>
        <w:spacing w:line="270" w:lineRule="exact"/>
        <w:ind w:left="119"/>
      </w:pPr>
      <w:r>
        <w:rPr>
          <w:b/>
          <w:color w:val="010202"/>
        </w:rPr>
        <w:t>Musics</w:t>
      </w:r>
      <w:r>
        <w:rPr>
          <w:color w:val="010202"/>
        </w:rPr>
        <w:t>: this contains a list of pattern numbers to play in sequence.</w:t>
      </w:r>
    </w:p>
    <w:p w:rsidR="002F4880" w:rsidRDefault="00377FCD">
      <w:pPr>
        <w:spacing w:line="273" w:lineRule="exact"/>
        <w:ind w:left="119"/>
        <w:rPr>
          <w:sz w:val="24"/>
        </w:rPr>
      </w:pPr>
      <w:r>
        <w:rPr>
          <w:b/>
          <w:color w:val="010202"/>
          <w:sz w:val="24"/>
        </w:rPr>
        <w:t>Patterns</w:t>
      </w:r>
      <w:r>
        <w:rPr>
          <w:color w:val="010202"/>
          <w:sz w:val="24"/>
        </w:rPr>
        <w:t>: this a simple list of</w:t>
      </w:r>
      <w:r>
        <w:rPr>
          <w:color w:val="010202"/>
          <w:spacing w:val="55"/>
          <w:sz w:val="24"/>
        </w:rPr>
        <w:t xml:space="preserve"> </w:t>
      </w:r>
      <w:r>
        <w:rPr>
          <w:color w:val="010202"/>
          <w:sz w:val="24"/>
        </w:rPr>
        <w:t>notes.</w:t>
      </w:r>
    </w:p>
    <w:p w:rsidR="002F4880" w:rsidRDefault="002F4880">
      <w:pPr>
        <w:spacing w:line="273" w:lineRule="exact"/>
        <w:rPr>
          <w:sz w:val="24"/>
        </w:rPr>
        <w:sectPr w:rsidR="002F4880">
          <w:pgSz w:w="11900" w:h="16840"/>
          <w:pgMar w:top="1360" w:right="1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0"/>
        <w:ind w:left="160"/>
      </w:pPr>
      <w:r>
        <w:pict>
          <v:shape id="_x0000_s1035" type="#_x0000_t202" style="position:absolute;left:0;text-align:left;margin-left:10.5pt;margin-top:30.1pt;width:407.6pt;height:92.05pt;z-index:2135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93"/>
                    <w:gridCol w:w="962"/>
                    <w:gridCol w:w="2546"/>
                    <w:gridCol w:w="3650"/>
                  </w:tblGrid>
                  <w:tr w:rsidR="002F4880">
                    <w:trPr>
                      <w:trHeight w:val="200"/>
                    </w:trPr>
                    <w:tc>
                      <w:tcPr>
                        <w:tcW w:w="993" w:type="dxa"/>
                      </w:tcPr>
                      <w:p w:rsidR="002F4880" w:rsidRDefault="00377FCD">
                        <w:pPr>
                          <w:pStyle w:val="TableParagraph"/>
                          <w:spacing w:before="4" w:line="176" w:lineRule="exact"/>
                          <w:rPr>
                            <w:rFonts w:ascii="Courier New"/>
                            <w:sz w:val="19"/>
                          </w:rPr>
                        </w:pPr>
                        <w:r>
                          <w:rPr>
                            <w:rFonts w:ascii="Courier New"/>
                            <w:color w:val="010202"/>
                            <w:w w:val="105"/>
                            <w:sz w:val="19"/>
                          </w:rPr>
                          <w:t>Header</w:t>
                        </w:r>
                      </w:p>
                    </w:tc>
                    <w:tc>
                      <w:tcPr>
                        <w:tcW w:w="962" w:type="dxa"/>
                      </w:tcPr>
                      <w:p w:rsidR="002F4880" w:rsidRDefault="00377FCD">
                        <w:pPr>
                          <w:pStyle w:val="TableParagraph"/>
                          <w:spacing w:before="4" w:line="176" w:lineRule="exact"/>
                          <w:ind w:left="204" w:right="213"/>
                          <w:jc w:val="center"/>
                          <w:rPr>
                            <w:rFonts w:ascii="Courier New"/>
                            <w:sz w:val="19"/>
                          </w:rPr>
                        </w:pPr>
                        <w:r>
                          <w:rPr>
                            <w:rFonts w:ascii="Courier New"/>
                            <w:color w:val="010202"/>
                            <w:w w:val="105"/>
                            <w:sz w:val="19"/>
                          </w:rPr>
                          <w:t>dc.l</w:t>
                        </w:r>
                      </w:p>
                    </w:tc>
                    <w:tc>
                      <w:tcPr>
                        <w:tcW w:w="6196" w:type="dxa"/>
                        <w:gridSpan w:val="2"/>
                      </w:tcPr>
                      <w:p w:rsidR="002F4880" w:rsidRDefault="00377FCD">
                        <w:pPr>
                          <w:pStyle w:val="TableParagraph"/>
                          <w:spacing w:before="4" w:line="176" w:lineRule="exact"/>
                          <w:ind w:left="239"/>
                          <w:rPr>
                            <w:rFonts w:ascii="Courier New"/>
                            <w:sz w:val="19"/>
                          </w:rPr>
                        </w:pPr>
                        <w:r>
                          <w:rPr>
                            <w:rFonts w:ascii="Courier New"/>
                            <w:color w:val="010202"/>
                            <w:w w:val="105"/>
                            <w:sz w:val="19"/>
                          </w:rPr>
                          <w:t>Next_Bank</w:t>
                        </w:r>
                      </w:p>
                    </w:tc>
                  </w:tr>
                  <w:tr w:rsidR="002F4880">
                    <w:trPr>
                      <w:trHeight w:val="160"/>
                    </w:trPr>
                    <w:tc>
                      <w:tcPr>
                        <w:tcW w:w="993" w:type="dxa"/>
                      </w:tcPr>
                      <w:p w:rsidR="002F4880" w:rsidRDefault="002F4880">
                        <w:pPr>
                          <w:pStyle w:val="TableParagraph"/>
                          <w:spacing w:line="240" w:lineRule="auto"/>
                          <w:ind w:left="0"/>
                          <w:rPr>
                            <w:sz w:val="12"/>
                          </w:rPr>
                        </w:pPr>
                      </w:p>
                    </w:tc>
                    <w:tc>
                      <w:tcPr>
                        <w:tcW w:w="962" w:type="dxa"/>
                      </w:tcPr>
                      <w:p w:rsidR="002F4880" w:rsidRDefault="00377FCD">
                        <w:pPr>
                          <w:pStyle w:val="TableParagraph"/>
                          <w:spacing w:line="160" w:lineRule="exact"/>
                          <w:ind w:left="217" w:right="200"/>
                          <w:jc w:val="center"/>
                          <w:rPr>
                            <w:rFonts w:ascii="Courier New"/>
                            <w:sz w:val="19"/>
                          </w:rPr>
                        </w:pPr>
                        <w:r>
                          <w:rPr>
                            <w:rFonts w:ascii="Courier New"/>
                            <w:color w:val="010202"/>
                            <w:w w:val="105"/>
                            <w:sz w:val="19"/>
                          </w:rPr>
                          <w:t>dc.l</w:t>
                        </w:r>
                      </w:p>
                    </w:tc>
                    <w:tc>
                      <w:tcPr>
                        <w:tcW w:w="6196" w:type="dxa"/>
                        <w:gridSpan w:val="2"/>
                      </w:tcPr>
                      <w:p w:rsidR="002F4880" w:rsidRDefault="00377FCD">
                        <w:pPr>
                          <w:pStyle w:val="TableParagraph"/>
                          <w:spacing w:line="160" w:lineRule="exact"/>
                          <w:ind w:left="252"/>
                          <w:rPr>
                            <w:rFonts w:ascii="Courier New"/>
                            <w:sz w:val="19"/>
                          </w:rPr>
                        </w:pPr>
                        <w:r>
                          <w:rPr>
                            <w:rFonts w:ascii="Courier New"/>
                            <w:color w:val="010202"/>
                            <w:w w:val="105"/>
                            <w:sz w:val="19"/>
                          </w:rPr>
                          <w:t>Length_Of_Bank + 16</w:t>
                        </w:r>
                      </w:p>
                    </w:tc>
                  </w:tr>
                  <w:tr w:rsidR="002F4880">
                    <w:trPr>
                      <w:trHeight w:val="180"/>
                    </w:trPr>
                    <w:tc>
                      <w:tcPr>
                        <w:tcW w:w="993" w:type="dxa"/>
                      </w:tcPr>
                      <w:p w:rsidR="002F4880" w:rsidRDefault="002F4880">
                        <w:pPr>
                          <w:pStyle w:val="TableParagraph"/>
                          <w:spacing w:line="240" w:lineRule="auto"/>
                          <w:ind w:left="0"/>
                          <w:rPr>
                            <w:sz w:val="12"/>
                          </w:rPr>
                        </w:pPr>
                      </w:p>
                    </w:tc>
                    <w:tc>
                      <w:tcPr>
                        <w:tcW w:w="962" w:type="dxa"/>
                      </w:tcPr>
                      <w:p w:rsidR="002F4880" w:rsidRDefault="00377FCD">
                        <w:pPr>
                          <w:pStyle w:val="TableParagraph"/>
                          <w:spacing w:line="160" w:lineRule="exact"/>
                          <w:ind w:left="217" w:right="200"/>
                          <w:jc w:val="center"/>
                          <w:rPr>
                            <w:rFonts w:ascii="Courier New"/>
                            <w:sz w:val="19"/>
                          </w:rPr>
                        </w:pPr>
                        <w:r>
                          <w:rPr>
                            <w:rFonts w:ascii="Courier New"/>
                            <w:color w:val="010202"/>
                            <w:w w:val="105"/>
                            <w:sz w:val="19"/>
                          </w:rPr>
                          <w:t>dc.l</w:t>
                        </w:r>
                      </w:p>
                    </w:tc>
                    <w:tc>
                      <w:tcPr>
                        <w:tcW w:w="6196" w:type="dxa"/>
                        <w:gridSpan w:val="2"/>
                      </w:tcPr>
                      <w:p w:rsidR="002F4880" w:rsidRDefault="00377FCD">
                        <w:pPr>
                          <w:pStyle w:val="TableParagraph"/>
                          <w:spacing w:line="160" w:lineRule="exact"/>
                          <w:ind w:left="252"/>
                          <w:rPr>
                            <w:rFonts w:ascii="Courier New"/>
                            <w:sz w:val="19"/>
                          </w:rPr>
                        </w:pPr>
                        <w:r>
                          <w:rPr>
                            <w:rFonts w:ascii="Courier New"/>
                            <w:color w:val="010202"/>
                            <w:w w:val="105"/>
                            <w:sz w:val="19"/>
                          </w:rPr>
                          <w:t>Number_Of_The_Bank</w:t>
                        </w:r>
                      </w:p>
                    </w:tc>
                  </w:tr>
                  <w:tr w:rsidR="002F4880">
                    <w:trPr>
                      <w:trHeight w:val="180"/>
                    </w:trPr>
                    <w:tc>
                      <w:tcPr>
                        <w:tcW w:w="993" w:type="dxa"/>
                      </w:tcPr>
                      <w:p w:rsidR="002F4880" w:rsidRDefault="002F4880">
                        <w:pPr>
                          <w:pStyle w:val="TableParagraph"/>
                          <w:spacing w:line="240" w:lineRule="auto"/>
                          <w:ind w:left="0"/>
                          <w:rPr>
                            <w:sz w:val="12"/>
                          </w:rPr>
                        </w:pPr>
                      </w:p>
                    </w:tc>
                    <w:tc>
                      <w:tcPr>
                        <w:tcW w:w="962" w:type="dxa"/>
                      </w:tcPr>
                      <w:p w:rsidR="002F4880" w:rsidRDefault="00377FCD">
                        <w:pPr>
                          <w:pStyle w:val="TableParagraph"/>
                          <w:spacing w:line="160" w:lineRule="exact"/>
                          <w:ind w:left="217" w:right="200"/>
                          <w:jc w:val="center"/>
                          <w:rPr>
                            <w:rFonts w:ascii="Courier New"/>
                            <w:sz w:val="19"/>
                          </w:rPr>
                        </w:pPr>
                        <w:r>
                          <w:rPr>
                            <w:rFonts w:ascii="Courier New"/>
                            <w:color w:val="010202"/>
                            <w:w w:val="105"/>
                            <w:sz w:val="19"/>
                          </w:rPr>
                          <w:t>dc.w</w:t>
                        </w:r>
                      </w:p>
                    </w:tc>
                    <w:tc>
                      <w:tcPr>
                        <w:tcW w:w="6196" w:type="dxa"/>
                        <w:gridSpan w:val="2"/>
                      </w:tcPr>
                      <w:p w:rsidR="002F4880" w:rsidRDefault="00377FCD">
                        <w:pPr>
                          <w:pStyle w:val="TableParagraph"/>
                          <w:spacing w:line="160" w:lineRule="exact"/>
                          <w:ind w:left="252"/>
                          <w:rPr>
                            <w:rFonts w:ascii="Courier New"/>
                            <w:sz w:val="19"/>
                          </w:rPr>
                        </w:pPr>
                        <w:r>
                          <w:rPr>
                            <w:rFonts w:ascii="Courier New"/>
                            <w:color w:val="010202"/>
                            <w:w w:val="105"/>
                            <w:sz w:val="19"/>
                          </w:rPr>
                          <w:t>Flag</w:t>
                        </w:r>
                      </w:p>
                    </w:tc>
                  </w:tr>
                  <w:tr w:rsidR="002F4880">
                    <w:trPr>
                      <w:trHeight w:val="340"/>
                    </w:trPr>
                    <w:tc>
                      <w:tcPr>
                        <w:tcW w:w="993" w:type="dxa"/>
                      </w:tcPr>
                      <w:p w:rsidR="002F4880" w:rsidRDefault="002F4880">
                        <w:pPr>
                          <w:pStyle w:val="TableParagraph"/>
                          <w:spacing w:line="240" w:lineRule="auto"/>
                          <w:ind w:left="0"/>
                          <w:rPr>
                            <w:sz w:val="20"/>
                          </w:rPr>
                        </w:pPr>
                      </w:p>
                    </w:tc>
                    <w:tc>
                      <w:tcPr>
                        <w:tcW w:w="962" w:type="dxa"/>
                      </w:tcPr>
                      <w:p w:rsidR="002F4880" w:rsidRDefault="00377FCD">
                        <w:pPr>
                          <w:pStyle w:val="TableParagraph"/>
                          <w:spacing w:line="181" w:lineRule="exact"/>
                          <w:ind w:left="255"/>
                          <w:rPr>
                            <w:rFonts w:ascii="Courier New"/>
                            <w:sz w:val="19"/>
                          </w:rPr>
                        </w:pPr>
                        <w:r>
                          <w:rPr>
                            <w:rFonts w:ascii="Courier New"/>
                            <w:color w:val="010202"/>
                            <w:w w:val="105"/>
                            <w:sz w:val="19"/>
                          </w:rPr>
                          <w:t>dc.w</w:t>
                        </w:r>
                      </w:p>
                      <w:p w:rsidR="002F4880" w:rsidRDefault="00377FCD">
                        <w:pPr>
                          <w:pStyle w:val="TableParagraph"/>
                          <w:spacing w:line="159" w:lineRule="exact"/>
                          <w:ind w:left="255"/>
                          <w:rPr>
                            <w:rFonts w:ascii="Courier New"/>
                            <w:sz w:val="19"/>
                          </w:rPr>
                        </w:pPr>
                        <w:r>
                          <w:rPr>
                            <w:rFonts w:ascii="Courier New"/>
                            <w:color w:val="010202"/>
                            <w:w w:val="105"/>
                            <w:sz w:val="19"/>
                          </w:rPr>
                          <w:t>dc.b</w:t>
                        </w:r>
                      </w:p>
                    </w:tc>
                    <w:tc>
                      <w:tcPr>
                        <w:tcW w:w="6196" w:type="dxa"/>
                        <w:gridSpan w:val="2"/>
                      </w:tcPr>
                      <w:p w:rsidR="002F4880" w:rsidRDefault="00377FCD">
                        <w:pPr>
                          <w:pStyle w:val="TableParagraph"/>
                          <w:spacing w:line="199" w:lineRule="exact"/>
                          <w:ind w:left="252"/>
                          <w:rPr>
                            <w:rFonts w:ascii="Courier New"/>
                            <w:sz w:val="19"/>
                          </w:rPr>
                        </w:pPr>
                        <w:r>
                          <w:rPr>
                            <w:rFonts w:ascii="Courier New"/>
                            <w:color w:val="010202"/>
                            <w:w w:val="105"/>
                            <w:sz w:val="19"/>
                          </w:rPr>
                          <w:t>Free_For_Future</w:t>
                        </w:r>
                      </w:p>
                    </w:tc>
                  </w:tr>
                  <w:tr w:rsidR="002F4880">
                    <w:trPr>
                      <w:trHeight w:val="180"/>
                    </w:trPr>
                    <w:tc>
                      <w:tcPr>
                        <w:tcW w:w="993" w:type="dxa"/>
                      </w:tcPr>
                      <w:p w:rsidR="002F4880" w:rsidRDefault="00377FCD">
                        <w:pPr>
                          <w:pStyle w:val="TableParagraph"/>
                          <w:spacing w:line="160" w:lineRule="exact"/>
                          <w:rPr>
                            <w:rFonts w:ascii="Courier New"/>
                            <w:sz w:val="19"/>
                          </w:rPr>
                        </w:pPr>
                        <w:r>
                          <w:rPr>
                            <w:rFonts w:ascii="Courier New"/>
                            <w:color w:val="010202"/>
                            <w:w w:val="105"/>
                            <w:sz w:val="19"/>
                          </w:rPr>
                          <w:t>Start:</w:t>
                        </w:r>
                      </w:p>
                    </w:tc>
                    <w:tc>
                      <w:tcPr>
                        <w:tcW w:w="962" w:type="dxa"/>
                      </w:tcPr>
                      <w:p w:rsidR="002F4880" w:rsidRDefault="00377FCD">
                        <w:pPr>
                          <w:pStyle w:val="TableParagraph"/>
                          <w:spacing w:line="160" w:lineRule="exact"/>
                          <w:ind w:left="204" w:right="213"/>
                          <w:jc w:val="center"/>
                          <w:rPr>
                            <w:rFonts w:ascii="Courier New"/>
                            <w:sz w:val="19"/>
                          </w:rPr>
                        </w:pPr>
                        <w:r>
                          <w:rPr>
                            <w:rFonts w:ascii="Courier New"/>
                            <w:color w:val="010202"/>
                            <w:w w:val="105"/>
                            <w:sz w:val="19"/>
                          </w:rPr>
                          <w:t>dc.l</w:t>
                        </w:r>
                      </w:p>
                    </w:tc>
                    <w:tc>
                      <w:tcPr>
                        <w:tcW w:w="2546" w:type="dxa"/>
                      </w:tcPr>
                      <w:p w:rsidR="002F4880" w:rsidRDefault="00377FCD">
                        <w:pPr>
                          <w:pStyle w:val="TableParagraph"/>
                          <w:spacing w:line="160" w:lineRule="exact"/>
                          <w:ind w:left="238"/>
                          <w:rPr>
                            <w:rFonts w:ascii="Courier New"/>
                            <w:sz w:val="19"/>
                          </w:rPr>
                        </w:pPr>
                        <w:r>
                          <w:rPr>
                            <w:rFonts w:ascii="Courier New"/>
                            <w:color w:val="010202"/>
                            <w:w w:val="105"/>
                            <w:sz w:val="19"/>
                          </w:rPr>
                          <w:t>Instruments_Start</w:t>
                        </w:r>
                      </w:p>
                    </w:tc>
                    <w:tc>
                      <w:tcPr>
                        <w:tcW w:w="3650" w:type="dxa"/>
                      </w:tcPr>
                      <w:p w:rsidR="002F4880" w:rsidRDefault="00377FCD">
                        <w:pPr>
                          <w:pStyle w:val="TableParagraph"/>
                          <w:spacing w:line="160" w:lineRule="exact"/>
                          <w:ind w:left="286"/>
                          <w:rPr>
                            <w:rFonts w:ascii="Courier New"/>
                            <w:sz w:val="19"/>
                          </w:rPr>
                        </w:pPr>
                        <w:r>
                          <w:rPr>
                            <w:rFonts w:ascii="Courier New"/>
                            <w:color w:val="010202"/>
                            <w:w w:val="105"/>
                            <w:sz w:val="19"/>
                          </w:rPr>
                          <w:t>* Offset to first</w:t>
                        </w:r>
                        <w:r>
                          <w:rPr>
                            <w:rFonts w:ascii="Courier New"/>
                            <w:color w:val="010202"/>
                            <w:spacing w:val="-61"/>
                            <w:w w:val="105"/>
                            <w:sz w:val="19"/>
                          </w:rPr>
                          <w:t xml:space="preserve"> </w:t>
                        </w:r>
                        <w:r>
                          <w:rPr>
                            <w:rFonts w:ascii="Courier New"/>
                            <w:color w:val="010202"/>
                            <w:w w:val="105"/>
                            <w:sz w:val="19"/>
                          </w:rPr>
                          <w:t>instrument</w:t>
                        </w:r>
                      </w:p>
                    </w:tc>
                  </w:tr>
                  <w:tr w:rsidR="002F4880">
                    <w:trPr>
                      <w:trHeight w:val="180"/>
                    </w:trPr>
                    <w:tc>
                      <w:tcPr>
                        <w:tcW w:w="993" w:type="dxa"/>
                      </w:tcPr>
                      <w:p w:rsidR="002F4880" w:rsidRDefault="002F4880">
                        <w:pPr>
                          <w:pStyle w:val="TableParagraph"/>
                          <w:spacing w:line="240" w:lineRule="auto"/>
                          <w:ind w:left="0"/>
                          <w:rPr>
                            <w:sz w:val="12"/>
                          </w:rPr>
                        </w:pPr>
                      </w:p>
                    </w:tc>
                    <w:tc>
                      <w:tcPr>
                        <w:tcW w:w="962" w:type="dxa"/>
                      </w:tcPr>
                      <w:p w:rsidR="002F4880" w:rsidRDefault="00377FCD">
                        <w:pPr>
                          <w:pStyle w:val="TableParagraph"/>
                          <w:spacing w:line="160" w:lineRule="exact"/>
                          <w:ind w:left="217" w:right="200"/>
                          <w:jc w:val="center"/>
                          <w:rPr>
                            <w:rFonts w:ascii="Courier New"/>
                            <w:sz w:val="19"/>
                          </w:rPr>
                        </w:pPr>
                        <w:r>
                          <w:rPr>
                            <w:rFonts w:ascii="Courier New"/>
                            <w:color w:val="010202"/>
                            <w:w w:val="105"/>
                            <w:sz w:val="19"/>
                          </w:rPr>
                          <w:t>dc.l</w:t>
                        </w:r>
                      </w:p>
                    </w:tc>
                    <w:tc>
                      <w:tcPr>
                        <w:tcW w:w="2546" w:type="dxa"/>
                      </w:tcPr>
                      <w:p w:rsidR="002F4880" w:rsidRDefault="00377FCD">
                        <w:pPr>
                          <w:pStyle w:val="TableParagraph"/>
                          <w:spacing w:line="160" w:lineRule="exact"/>
                          <w:ind w:left="252"/>
                          <w:rPr>
                            <w:rFonts w:ascii="Courier New"/>
                            <w:sz w:val="19"/>
                          </w:rPr>
                        </w:pPr>
                        <w:r>
                          <w:rPr>
                            <w:rFonts w:ascii="Courier New"/>
                            <w:color w:val="010202"/>
                            <w:w w:val="105"/>
                            <w:sz w:val="19"/>
                          </w:rPr>
                          <w:t>Musics_Start</w:t>
                        </w:r>
                      </w:p>
                    </w:tc>
                    <w:tc>
                      <w:tcPr>
                        <w:tcW w:w="3650" w:type="dxa"/>
                      </w:tcPr>
                      <w:p w:rsidR="002F4880" w:rsidRDefault="00377FCD">
                        <w:pPr>
                          <w:pStyle w:val="TableParagraph"/>
                          <w:spacing w:line="160" w:lineRule="exact"/>
                          <w:ind w:left="315"/>
                          <w:rPr>
                            <w:rFonts w:ascii="Courier New"/>
                            <w:sz w:val="19"/>
                          </w:rPr>
                        </w:pPr>
                        <w:r>
                          <w:rPr>
                            <w:rFonts w:ascii="Courier New"/>
                            <w:color w:val="010202"/>
                            <w:w w:val="105"/>
                            <w:sz w:val="19"/>
                          </w:rPr>
                          <w:t>* Offset to first music</w:t>
                        </w:r>
                      </w:p>
                    </w:tc>
                  </w:tr>
                  <w:tr w:rsidR="002F4880">
                    <w:trPr>
                      <w:trHeight w:val="380"/>
                    </w:trPr>
                    <w:tc>
                      <w:tcPr>
                        <w:tcW w:w="993" w:type="dxa"/>
                      </w:tcPr>
                      <w:p w:rsidR="002F4880" w:rsidRDefault="002F4880">
                        <w:pPr>
                          <w:pStyle w:val="TableParagraph"/>
                          <w:spacing w:line="240" w:lineRule="auto"/>
                          <w:ind w:left="0"/>
                          <w:rPr>
                            <w:sz w:val="20"/>
                          </w:rPr>
                        </w:pPr>
                      </w:p>
                    </w:tc>
                    <w:tc>
                      <w:tcPr>
                        <w:tcW w:w="962" w:type="dxa"/>
                      </w:tcPr>
                      <w:p w:rsidR="002F4880" w:rsidRDefault="00377FCD">
                        <w:pPr>
                          <w:pStyle w:val="TableParagraph"/>
                          <w:spacing w:line="181" w:lineRule="exact"/>
                          <w:ind w:left="255"/>
                          <w:rPr>
                            <w:rFonts w:ascii="Courier New"/>
                            <w:sz w:val="19"/>
                          </w:rPr>
                        </w:pPr>
                        <w:r>
                          <w:rPr>
                            <w:rFonts w:ascii="Courier New"/>
                            <w:color w:val="010202"/>
                            <w:w w:val="105"/>
                            <w:sz w:val="19"/>
                          </w:rPr>
                          <w:t>dc.l</w:t>
                        </w:r>
                      </w:p>
                      <w:p w:rsidR="002F4880" w:rsidRDefault="00377FCD">
                        <w:pPr>
                          <w:pStyle w:val="TableParagraph"/>
                          <w:spacing w:line="179" w:lineRule="exact"/>
                          <w:ind w:left="255"/>
                          <w:rPr>
                            <w:rFonts w:ascii="Courier New"/>
                            <w:sz w:val="19"/>
                          </w:rPr>
                        </w:pPr>
                        <w:r>
                          <w:rPr>
                            <w:rFonts w:ascii="Courier New"/>
                            <w:color w:val="010202"/>
                            <w:w w:val="105"/>
                            <w:sz w:val="19"/>
                          </w:rPr>
                          <w:t>dc.l</w:t>
                        </w:r>
                      </w:p>
                    </w:tc>
                    <w:tc>
                      <w:tcPr>
                        <w:tcW w:w="2546" w:type="dxa"/>
                      </w:tcPr>
                      <w:p w:rsidR="002F4880" w:rsidRDefault="00377FCD">
                        <w:pPr>
                          <w:pStyle w:val="TableParagraph"/>
                          <w:spacing w:line="181" w:lineRule="exact"/>
                          <w:ind w:left="252"/>
                          <w:rPr>
                            <w:rFonts w:ascii="Courier New"/>
                            <w:sz w:val="19"/>
                          </w:rPr>
                        </w:pPr>
                        <w:r>
                          <w:rPr>
                            <w:rFonts w:ascii="Courier New"/>
                            <w:color w:val="010202"/>
                            <w:w w:val="105"/>
                            <w:sz w:val="19"/>
                          </w:rPr>
                          <w:t>Patterns_Start</w:t>
                        </w:r>
                      </w:p>
                      <w:p w:rsidR="002F4880" w:rsidRDefault="00377FCD">
                        <w:pPr>
                          <w:pStyle w:val="TableParagraph"/>
                          <w:spacing w:line="179" w:lineRule="exact"/>
                          <w:ind w:left="252"/>
                          <w:rPr>
                            <w:rFonts w:ascii="Courier New"/>
                            <w:sz w:val="19"/>
                          </w:rPr>
                        </w:pPr>
                        <w:r>
                          <w:rPr>
                            <w:rFonts w:ascii="Courier New"/>
                            <w:color w:val="010202"/>
                            <w:w w:val="102"/>
                            <w:sz w:val="19"/>
                          </w:rPr>
                          <w:t>0</w:t>
                        </w:r>
                      </w:p>
                    </w:tc>
                    <w:tc>
                      <w:tcPr>
                        <w:tcW w:w="3650" w:type="dxa"/>
                      </w:tcPr>
                      <w:p w:rsidR="002F4880" w:rsidRDefault="00377FCD">
                        <w:pPr>
                          <w:pStyle w:val="TableParagraph"/>
                          <w:numPr>
                            <w:ilvl w:val="0"/>
                            <w:numId w:val="3"/>
                          </w:numPr>
                          <w:tabs>
                            <w:tab w:val="left" w:pos="556"/>
                          </w:tabs>
                          <w:spacing w:line="181" w:lineRule="exact"/>
                          <w:rPr>
                            <w:rFonts w:ascii="Courier New"/>
                            <w:sz w:val="19"/>
                          </w:rPr>
                        </w:pPr>
                        <w:r>
                          <w:rPr>
                            <w:rFonts w:ascii="Courier New"/>
                            <w:color w:val="010202"/>
                            <w:w w:val="105"/>
                            <w:sz w:val="19"/>
                          </w:rPr>
                          <w:t>Offset to first</w:t>
                        </w:r>
                        <w:r>
                          <w:rPr>
                            <w:rFonts w:ascii="Courier New"/>
                            <w:color w:val="010202"/>
                            <w:spacing w:val="-50"/>
                            <w:w w:val="105"/>
                            <w:sz w:val="19"/>
                          </w:rPr>
                          <w:t xml:space="preserve"> </w:t>
                        </w:r>
                        <w:r>
                          <w:rPr>
                            <w:rFonts w:ascii="Courier New"/>
                            <w:color w:val="010202"/>
                            <w:w w:val="105"/>
                            <w:sz w:val="19"/>
                          </w:rPr>
                          <w:t>pattern</w:t>
                        </w:r>
                      </w:p>
                      <w:p w:rsidR="002F4880" w:rsidRDefault="00377FCD">
                        <w:pPr>
                          <w:pStyle w:val="TableParagraph"/>
                          <w:numPr>
                            <w:ilvl w:val="0"/>
                            <w:numId w:val="3"/>
                          </w:numPr>
                          <w:tabs>
                            <w:tab w:val="left" w:pos="585"/>
                          </w:tabs>
                          <w:spacing w:line="179" w:lineRule="exact"/>
                          <w:ind w:left="584"/>
                          <w:rPr>
                            <w:rFonts w:ascii="Courier New"/>
                            <w:sz w:val="19"/>
                          </w:rPr>
                        </w:pPr>
                        <w:r>
                          <w:rPr>
                            <w:rFonts w:ascii="Courier New"/>
                            <w:color w:val="010202"/>
                            <w:w w:val="105"/>
                            <w:sz w:val="19"/>
                          </w:rPr>
                          <w:t>Free for</w:t>
                        </w:r>
                        <w:r>
                          <w:rPr>
                            <w:rFonts w:ascii="Courier New"/>
                            <w:color w:val="010202"/>
                            <w:spacing w:val="-31"/>
                            <w:w w:val="105"/>
                            <w:sz w:val="19"/>
                          </w:rPr>
                          <w:t xml:space="preserve"> </w:t>
                        </w:r>
                        <w:r>
                          <w:rPr>
                            <w:rFonts w:ascii="Courier New"/>
                            <w:color w:val="010202"/>
                            <w:w w:val="105"/>
                            <w:sz w:val="19"/>
                          </w:rPr>
                          <w:t>future!</w:t>
                        </w:r>
                      </w:p>
                    </w:tc>
                  </w:tr>
                </w:tbl>
                <w:p w:rsidR="002F4880" w:rsidRDefault="002F4880">
                  <w:pPr>
                    <w:pStyle w:val="BodyText"/>
                  </w:pPr>
                </w:p>
              </w:txbxContent>
            </v:textbox>
            <w10:wrap anchorx="page"/>
          </v:shape>
        </w:pict>
      </w:r>
      <w:r>
        <w:rPr>
          <w:color w:val="010202"/>
        </w:rPr>
        <w:t>At the start of the music bank, AMOS Professional stores offsets to the various components of the music.</w:t>
      </w:r>
    </w:p>
    <w:p w:rsidR="002F4880" w:rsidRDefault="002F4880">
      <w:pPr>
        <w:pStyle w:val="BodyText"/>
        <w:rPr>
          <w:sz w:val="26"/>
        </w:rPr>
      </w:pPr>
    </w:p>
    <w:p w:rsidR="002F4880" w:rsidRDefault="002F4880">
      <w:pPr>
        <w:pStyle w:val="BodyText"/>
        <w:rPr>
          <w:sz w:val="26"/>
        </w:rPr>
      </w:pPr>
    </w:p>
    <w:p w:rsidR="002F4880" w:rsidRDefault="002F4880">
      <w:pPr>
        <w:pStyle w:val="BodyText"/>
        <w:rPr>
          <w:sz w:val="26"/>
        </w:rPr>
      </w:pPr>
    </w:p>
    <w:p w:rsidR="002F4880" w:rsidRDefault="002F4880">
      <w:pPr>
        <w:pStyle w:val="BodyText"/>
        <w:spacing w:before="1"/>
        <w:rPr>
          <w:sz w:val="21"/>
        </w:rPr>
      </w:pPr>
    </w:p>
    <w:p w:rsidR="002F4880" w:rsidRDefault="00377FCD">
      <w:pPr>
        <w:tabs>
          <w:tab w:val="left" w:pos="2622"/>
        </w:tabs>
        <w:ind w:right="2880"/>
        <w:jc w:val="center"/>
        <w:rPr>
          <w:rFonts w:ascii="Courier New"/>
          <w:sz w:val="19"/>
        </w:rPr>
      </w:pPr>
      <w:r>
        <w:rPr>
          <w:rFonts w:ascii="Courier New"/>
          <w:color w:val="010202"/>
          <w:w w:val="105"/>
          <w:sz w:val="19"/>
        </w:rPr>
        <w:t>"Music</w:t>
      </w:r>
      <w:r>
        <w:rPr>
          <w:rFonts w:ascii="Courier New"/>
          <w:color w:val="010202"/>
          <w:spacing w:val="-11"/>
          <w:w w:val="105"/>
          <w:sz w:val="19"/>
        </w:rPr>
        <w:t xml:space="preserve"> </w:t>
      </w:r>
      <w:r>
        <w:rPr>
          <w:rFonts w:ascii="Courier New"/>
          <w:color w:val="010202"/>
          <w:w w:val="105"/>
          <w:sz w:val="19"/>
        </w:rPr>
        <w:t>"</w:t>
      </w:r>
      <w:r>
        <w:rPr>
          <w:rFonts w:ascii="Courier New"/>
          <w:color w:val="010202"/>
          <w:w w:val="105"/>
          <w:sz w:val="19"/>
        </w:rPr>
        <w:tab/>
        <w:t>* 8</w:t>
      </w:r>
      <w:r>
        <w:rPr>
          <w:rFonts w:ascii="Courier New"/>
          <w:color w:val="010202"/>
          <w:spacing w:val="-27"/>
          <w:w w:val="105"/>
          <w:sz w:val="19"/>
        </w:rPr>
        <w:t xml:space="preserve"> </w:t>
      </w:r>
      <w:r>
        <w:rPr>
          <w:rFonts w:ascii="Courier New"/>
          <w:color w:val="010202"/>
          <w:w w:val="105"/>
          <w:sz w:val="19"/>
        </w:rPr>
        <w:t>Letters</w:t>
      </w:r>
    </w:p>
    <w:p w:rsidR="002F4880" w:rsidRDefault="002F4880">
      <w:pPr>
        <w:pStyle w:val="BodyText"/>
        <w:rPr>
          <w:rFonts w:ascii="Courier New"/>
          <w:sz w:val="22"/>
        </w:rPr>
      </w:pPr>
    </w:p>
    <w:p w:rsidR="002F4880" w:rsidRDefault="002F4880">
      <w:pPr>
        <w:pStyle w:val="BodyText"/>
        <w:rPr>
          <w:rFonts w:ascii="Courier New"/>
          <w:sz w:val="22"/>
        </w:rPr>
      </w:pPr>
    </w:p>
    <w:p w:rsidR="002F4880" w:rsidRDefault="002F4880">
      <w:pPr>
        <w:pStyle w:val="BodyText"/>
        <w:spacing w:before="5"/>
        <w:rPr>
          <w:rFonts w:ascii="Courier New"/>
          <w:sz w:val="19"/>
        </w:rPr>
      </w:pPr>
    </w:p>
    <w:p w:rsidR="002F4880" w:rsidRDefault="00377FCD">
      <w:pPr>
        <w:pStyle w:val="ListParagraph"/>
        <w:numPr>
          <w:ilvl w:val="0"/>
          <w:numId w:val="4"/>
        </w:numPr>
        <w:tabs>
          <w:tab w:val="left" w:pos="400"/>
        </w:tabs>
        <w:spacing w:line="201" w:lineRule="auto"/>
        <w:ind w:right="8786" w:firstLine="0"/>
        <w:rPr>
          <w:rFonts w:ascii="Courier New"/>
          <w:sz w:val="19"/>
        </w:rPr>
      </w:pPr>
      <w:r>
        <w:rPr>
          <w:rFonts w:ascii="Courier New"/>
          <w:color w:val="010202"/>
          <w:w w:val="105"/>
          <w:sz w:val="19"/>
        </w:rPr>
        <w:t>The Instrument</w:t>
      </w:r>
      <w:r>
        <w:rPr>
          <w:rFonts w:ascii="Courier New"/>
          <w:color w:val="010202"/>
          <w:spacing w:val="-35"/>
          <w:w w:val="105"/>
          <w:sz w:val="19"/>
        </w:rPr>
        <w:t xml:space="preserve"> </w:t>
      </w:r>
      <w:r>
        <w:rPr>
          <w:rFonts w:ascii="Courier New"/>
          <w:color w:val="010202"/>
          <w:w w:val="105"/>
          <w:sz w:val="19"/>
        </w:rPr>
        <w:t>part Instruments:</w:t>
      </w:r>
    </w:p>
    <w:p w:rsidR="002F4880" w:rsidRDefault="00377FCD">
      <w:pPr>
        <w:tabs>
          <w:tab w:val="left" w:pos="2317"/>
        </w:tabs>
        <w:spacing w:line="162" w:lineRule="exact"/>
        <w:ind w:left="1358"/>
        <w:rPr>
          <w:rFonts w:ascii="Courier New"/>
          <w:sz w:val="19"/>
        </w:rPr>
      </w:pPr>
      <w:r>
        <w:rPr>
          <w:rFonts w:ascii="Courier New"/>
          <w:color w:val="010202"/>
          <w:w w:val="105"/>
          <w:sz w:val="19"/>
        </w:rPr>
        <w:t>dc.w</w:t>
      </w:r>
      <w:r>
        <w:rPr>
          <w:rFonts w:ascii="Courier New"/>
          <w:color w:val="010202"/>
          <w:w w:val="105"/>
          <w:sz w:val="19"/>
        </w:rPr>
        <w:tab/>
        <w:t>Number_Of_Instruments</w:t>
      </w:r>
    </w:p>
    <w:p w:rsidR="002F4880" w:rsidRDefault="00377FCD">
      <w:pPr>
        <w:pStyle w:val="ListParagraph"/>
        <w:numPr>
          <w:ilvl w:val="0"/>
          <w:numId w:val="4"/>
        </w:numPr>
        <w:tabs>
          <w:tab w:val="left" w:pos="400"/>
        </w:tabs>
        <w:spacing w:line="180" w:lineRule="exact"/>
        <w:ind w:firstLine="0"/>
        <w:rPr>
          <w:rFonts w:ascii="Courier New"/>
          <w:sz w:val="19"/>
        </w:rPr>
      </w:pPr>
      <w:r>
        <w:rPr>
          <w:rFonts w:ascii="Courier New"/>
          <w:color w:val="010202"/>
          <w:w w:val="105"/>
          <w:sz w:val="19"/>
        </w:rPr>
        <w:t>For</w:t>
      </w:r>
      <w:r>
        <w:rPr>
          <w:rFonts w:ascii="Courier New"/>
          <w:color w:val="010202"/>
          <w:spacing w:val="-15"/>
          <w:w w:val="105"/>
          <w:sz w:val="19"/>
        </w:rPr>
        <w:t xml:space="preserve"> </w:t>
      </w:r>
      <w:r>
        <w:rPr>
          <w:rFonts w:ascii="Courier New"/>
          <w:color w:val="010202"/>
          <w:w w:val="105"/>
          <w:sz w:val="19"/>
        </w:rPr>
        <w:t>each</w:t>
      </w:r>
      <w:r>
        <w:rPr>
          <w:rFonts w:ascii="Courier New"/>
          <w:color w:val="010202"/>
          <w:spacing w:val="-13"/>
          <w:w w:val="105"/>
          <w:sz w:val="19"/>
        </w:rPr>
        <w:t xml:space="preserve"> </w:t>
      </w:r>
      <w:r>
        <w:rPr>
          <w:rFonts w:ascii="Courier New"/>
          <w:color w:val="010202"/>
          <w:w w:val="105"/>
          <w:sz w:val="19"/>
        </w:rPr>
        <w:t>instrument</w:t>
      </w:r>
      <w:r>
        <w:rPr>
          <w:rFonts w:ascii="Courier New"/>
          <w:color w:val="010202"/>
          <w:spacing w:val="-10"/>
          <w:w w:val="105"/>
          <w:sz w:val="19"/>
        </w:rPr>
        <w:t xml:space="preserve"> </w:t>
      </w:r>
      <w:r>
        <w:rPr>
          <w:rFonts w:ascii="Courier New"/>
          <w:color w:val="010202"/>
          <w:w w:val="105"/>
          <w:sz w:val="19"/>
        </w:rPr>
        <w:t>(.inst</w:t>
      </w:r>
      <w:r>
        <w:rPr>
          <w:rFonts w:ascii="Courier New"/>
          <w:color w:val="010202"/>
          <w:spacing w:val="-20"/>
          <w:w w:val="105"/>
          <w:sz w:val="19"/>
        </w:rPr>
        <w:t xml:space="preserve"> </w:t>
      </w:r>
      <w:r>
        <w:rPr>
          <w:rFonts w:ascii="Courier New"/>
          <w:color w:val="010202"/>
          <w:w w:val="105"/>
          <w:sz w:val="19"/>
        </w:rPr>
        <w:t>represents</w:t>
      </w:r>
      <w:r>
        <w:rPr>
          <w:rFonts w:ascii="Courier New"/>
          <w:color w:val="010202"/>
          <w:spacing w:val="-10"/>
          <w:w w:val="105"/>
          <w:sz w:val="19"/>
        </w:rPr>
        <w:t xml:space="preserve"> </w:t>
      </w:r>
      <w:r>
        <w:rPr>
          <w:rFonts w:ascii="Courier New"/>
          <w:color w:val="010202"/>
          <w:w w:val="105"/>
          <w:sz w:val="19"/>
        </w:rPr>
        <w:t>the</w:t>
      </w:r>
      <w:r>
        <w:rPr>
          <w:rFonts w:ascii="Courier New"/>
          <w:color w:val="010202"/>
          <w:spacing w:val="-15"/>
          <w:w w:val="105"/>
          <w:sz w:val="19"/>
        </w:rPr>
        <w:t xml:space="preserve"> </w:t>
      </w:r>
      <w:r>
        <w:rPr>
          <w:rFonts w:ascii="Courier New"/>
          <w:color w:val="010202"/>
          <w:w w:val="105"/>
          <w:sz w:val="19"/>
        </w:rPr>
        <w:t>number</w:t>
      </w:r>
      <w:r>
        <w:rPr>
          <w:rFonts w:ascii="Courier New"/>
          <w:color w:val="010202"/>
          <w:spacing w:val="-20"/>
          <w:w w:val="105"/>
          <w:sz w:val="19"/>
        </w:rPr>
        <w:t xml:space="preserve"> </w:t>
      </w:r>
      <w:r>
        <w:rPr>
          <w:rFonts w:ascii="Courier New"/>
          <w:color w:val="010202"/>
          <w:w w:val="105"/>
          <w:sz w:val="19"/>
        </w:rPr>
        <w:t>of</w:t>
      </w:r>
      <w:r>
        <w:rPr>
          <w:rFonts w:ascii="Courier New"/>
          <w:color w:val="010202"/>
          <w:spacing w:val="-17"/>
          <w:w w:val="105"/>
          <w:sz w:val="19"/>
        </w:rPr>
        <w:t xml:space="preserve"> </w:t>
      </w:r>
      <w:r>
        <w:rPr>
          <w:rFonts w:ascii="Courier New"/>
          <w:color w:val="010202"/>
          <w:w w:val="105"/>
          <w:sz w:val="19"/>
        </w:rPr>
        <w:t>the</w:t>
      </w:r>
      <w:r>
        <w:rPr>
          <w:rFonts w:ascii="Courier New"/>
          <w:color w:val="010202"/>
          <w:spacing w:val="-15"/>
          <w:w w:val="105"/>
          <w:sz w:val="19"/>
        </w:rPr>
        <w:t xml:space="preserve"> </w:t>
      </w:r>
      <w:r>
        <w:rPr>
          <w:rFonts w:ascii="Courier New"/>
          <w:color w:val="010202"/>
          <w:w w:val="105"/>
          <w:sz w:val="19"/>
        </w:rPr>
        <w:t>instrument)</w:t>
      </w:r>
    </w:p>
    <w:p w:rsidR="002F4880" w:rsidRDefault="00377FCD">
      <w:pPr>
        <w:pStyle w:val="ListParagraph"/>
        <w:numPr>
          <w:ilvl w:val="0"/>
          <w:numId w:val="4"/>
        </w:numPr>
        <w:tabs>
          <w:tab w:val="left" w:pos="400"/>
        </w:tabs>
        <w:spacing w:line="158" w:lineRule="exact"/>
        <w:ind w:firstLine="0"/>
        <w:rPr>
          <w:rFonts w:ascii="Courier New"/>
          <w:sz w:val="19"/>
        </w:rPr>
      </w:pPr>
      <w:r>
        <w:rPr>
          <w:rFonts w:ascii="Courier New"/>
          <w:color w:val="010202"/>
          <w:w w:val="105"/>
          <w:sz w:val="19"/>
        </w:rPr>
        <w:t>Repeat</w:t>
      </w:r>
    </w:p>
    <w:p w:rsidR="002F4880" w:rsidRDefault="00377FCD">
      <w:pPr>
        <w:tabs>
          <w:tab w:val="left" w:pos="2317"/>
        </w:tabs>
        <w:spacing w:before="4" w:line="198" w:lineRule="exact"/>
        <w:ind w:left="1358"/>
        <w:rPr>
          <w:rFonts w:ascii="Courier New"/>
          <w:sz w:val="19"/>
        </w:rPr>
      </w:pPr>
      <w:r>
        <w:rPr>
          <w:rFonts w:ascii="Courier New"/>
          <w:color w:val="010202"/>
          <w:w w:val="105"/>
          <w:sz w:val="19"/>
        </w:rPr>
        <w:t>REPT</w:t>
      </w:r>
      <w:r>
        <w:rPr>
          <w:rFonts w:ascii="Courier New"/>
          <w:color w:val="010202"/>
          <w:w w:val="105"/>
          <w:sz w:val="19"/>
        </w:rPr>
        <w:tab/>
        <w:t>Number_Of_Instruments</w:t>
      </w:r>
    </w:p>
    <w:p w:rsidR="002F4880" w:rsidRDefault="00377FCD">
      <w:pPr>
        <w:pStyle w:val="ListParagraph"/>
        <w:numPr>
          <w:ilvl w:val="0"/>
          <w:numId w:val="4"/>
        </w:numPr>
        <w:tabs>
          <w:tab w:val="left" w:pos="400"/>
        </w:tabs>
        <w:spacing w:line="180" w:lineRule="exact"/>
        <w:ind w:firstLine="0"/>
        <w:rPr>
          <w:rFonts w:ascii="Courier New"/>
          <w:sz w:val="19"/>
        </w:rPr>
      </w:pPr>
      <w:r>
        <w:rPr>
          <w:rFonts w:ascii="Courier New"/>
          <w:color w:val="010202"/>
          <w:w w:val="105"/>
          <w:sz w:val="19"/>
        </w:rPr>
        <w:t>Offset to sample attack</w:t>
      </w:r>
      <w:r>
        <w:rPr>
          <w:rFonts w:ascii="Courier New"/>
          <w:color w:val="010202"/>
          <w:spacing w:val="-73"/>
          <w:w w:val="105"/>
          <w:sz w:val="19"/>
        </w:rPr>
        <w:t xml:space="preserve"> </w:t>
      </w:r>
      <w:r>
        <w:rPr>
          <w:rFonts w:ascii="Courier New"/>
          <w:color w:val="010202"/>
          <w:w w:val="105"/>
          <w:sz w:val="19"/>
        </w:rPr>
        <w:t>part</w:t>
      </w:r>
    </w:p>
    <w:p w:rsidR="002F4880" w:rsidRDefault="00377FCD">
      <w:pPr>
        <w:tabs>
          <w:tab w:val="left" w:pos="2677"/>
        </w:tabs>
        <w:spacing w:line="180" w:lineRule="exact"/>
        <w:ind w:left="1718"/>
        <w:rPr>
          <w:rFonts w:ascii="Courier New"/>
          <w:sz w:val="19"/>
        </w:rPr>
      </w:pPr>
      <w:r>
        <w:rPr>
          <w:rFonts w:ascii="Courier New"/>
          <w:color w:val="010202"/>
          <w:w w:val="105"/>
          <w:sz w:val="19"/>
        </w:rPr>
        <w:t>dc.l</w:t>
      </w:r>
      <w:r>
        <w:rPr>
          <w:rFonts w:ascii="Courier New"/>
          <w:color w:val="010202"/>
          <w:w w:val="105"/>
          <w:sz w:val="19"/>
        </w:rPr>
        <w:tab/>
        <w:t>Attack.inst_Instruments</w:t>
      </w:r>
    </w:p>
    <w:p w:rsidR="002F4880" w:rsidRDefault="00377FCD">
      <w:pPr>
        <w:pStyle w:val="ListParagraph"/>
        <w:numPr>
          <w:ilvl w:val="0"/>
          <w:numId w:val="4"/>
        </w:numPr>
        <w:tabs>
          <w:tab w:val="left" w:pos="400"/>
          <w:tab w:val="left" w:pos="2677"/>
        </w:tabs>
        <w:spacing w:before="16" w:line="201" w:lineRule="auto"/>
        <w:ind w:left="1718" w:right="438" w:hanging="1559"/>
        <w:rPr>
          <w:rFonts w:ascii="Courier New"/>
          <w:sz w:val="19"/>
        </w:rPr>
      </w:pPr>
      <w:r>
        <w:rPr>
          <w:rFonts w:ascii="Courier New"/>
          <w:color w:val="010202"/>
          <w:w w:val="105"/>
          <w:sz w:val="19"/>
        </w:rPr>
        <w:t>Offset</w:t>
      </w:r>
      <w:r>
        <w:rPr>
          <w:rFonts w:ascii="Courier New"/>
          <w:color w:val="010202"/>
          <w:spacing w:val="-12"/>
          <w:w w:val="105"/>
          <w:sz w:val="19"/>
        </w:rPr>
        <w:t xml:space="preserve"> </w:t>
      </w:r>
      <w:r>
        <w:rPr>
          <w:rFonts w:ascii="Courier New"/>
          <w:color w:val="010202"/>
          <w:w w:val="105"/>
          <w:sz w:val="19"/>
        </w:rPr>
        <w:t>to</w:t>
      </w:r>
      <w:r>
        <w:rPr>
          <w:rFonts w:ascii="Courier New"/>
          <w:color w:val="010202"/>
          <w:spacing w:val="-9"/>
          <w:w w:val="105"/>
          <w:sz w:val="19"/>
        </w:rPr>
        <w:t xml:space="preserve"> </w:t>
      </w:r>
      <w:r>
        <w:rPr>
          <w:rFonts w:ascii="Courier New"/>
          <w:color w:val="010202"/>
          <w:w w:val="105"/>
          <w:sz w:val="19"/>
        </w:rPr>
        <w:t>instrument</w:t>
      </w:r>
      <w:r>
        <w:rPr>
          <w:rFonts w:ascii="Courier New"/>
          <w:color w:val="010202"/>
          <w:spacing w:val="-1"/>
          <w:w w:val="105"/>
          <w:sz w:val="19"/>
        </w:rPr>
        <w:t xml:space="preserve"> </w:t>
      </w:r>
      <w:r>
        <w:rPr>
          <w:rFonts w:ascii="Courier New"/>
          <w:color w:val="010202"/>
          <w:w w:val="105"/>
          <w:sz w:val="19"/>
        </w:rPr>
        <w:t>loop.</w:t>
      </w:r>
      <w:r>
        <w:rPr>
          <w:rFonts w:ascii="Courier New"/>
          <w:color w:val="010202"/>
          <w:spacing w:val="-1"/>
          <w:w w:val="105"/>
          <w:sz w:val="19"/>
        </w:rPr>
        <w:t xml:space="preserve"> </w:t>
      </w:r>
      <w:r>
        <w:rPr>
          <w:rFonts w:ascii="Courier New"/>
          <w:color w:val="010202"/>
          <w:w w:val="105"/>
          <w:sz w:val="19"/>
        </w:rPr>
        <w:t>If</w:t>
      </w:r>
      <w:r>
        <w:rPr>
          <w:rFonts w:ascii="Courier New"/>
          <w:color w:val="010202"/>
          <w:spacing w:val="-9"/>
          <w:w w:val="105"/>
          <w:sz w:val="19"/>
        </w:rPr>
        <w:t xml:space="preserve"> </w:t>
      </w:r>
      <w:r>
        <w:rPr>
          <w:rFonts w:ascii="Courier New"/>
          <w:color w:val="010202"/>
          <w:w w:val="105"/>
          <w:sz w:val="19"/>
        </w:rPr>
        <w:t>there</w:t>
      </w:r>
      <w:r>
        <w:rPr>
          <w:rFonts w:ascii="Courier New"/>
          <w:color w:val="010202"/>
          <w:spacing w:val="-1"/>
          <w:w w:val="105"/>
          <w:sz w:val="19"/>
        </w:rPr>
        <w:t xml:space="preserve"> </w:t>
      </w:r>
      <w:r>
        <w:rPr>
          <w:rFonts w:ascii="Courier New"/>
          <w:color w:val="010202"/>
          <w:w w:val="105"/>
          <w:sz w:val="19"/>
        </w:rPr>
        <w:t>is</w:t>
      </w:r>
      <w:r>
        <w:rPr>
          <w:rFonts w:ascii="Courier New"/>
          <w:color w:val="010202"/>
          <w:spacing w:val="-9"/>
          <w:w w:val="105"/>
          <w:sz w:val="19"/>
        </w:rPr>
        <w:t xml:space="preserve"> </w:t>
      </w:r>
      <w:r>
        <w:rPr>
          <w:rFonts w:ascii="Courier New"/>
          <w:color w:val="010202"/>
          <w:w w:val="105"/>
          <w:sz w:val="19"/>
        </w:rPr>
        <w:t>no</w:t>
      </w:r>
      <w:r>
        <w:rPr>
          <w:rFonts w:ascii="Courier New"/>
          <w:color w:val="010202"/>
          <w:spacing w:val="-9"/>
          <w:w w:val="105"/>
          <w:sz w:val="19"/>
        </w:rPr>
        <w:t xml:space="preserve"> </w:t>
      </w:r>
      <w:r>
        <w:rPr>
          <w:rFonts w:ascii="Courier New"/>
          <w:color w:val="010202"/>
          <w:w w:val="105"/>
          <w:sz w:val="19"/>
        </w:rPr>
        <w:t>loop,</w:t>
      </w:r>
      <w:r>
        <w:rPr>
          <w:rFonts w:ascii="Courier New"/>
          <w:color w:val="010202"/>
          <w:spacing w:val="-1"/>
          <w:w w:val="105"/>
          <w:sz w:val="19"/>
        </w:rPr>
        <w:t xml:space="preserve"> </w:t>
      </w:r>
      <w:r>
        <w:rPr>
          <w:rFonts w:ascii="Courier New"/>
          <w:color w:val="010202"/>
          <w:w w:val="105"/>
          <w:sz w:val="19"/>
        </w:rPr>
        <w:t>this</w:t>
      </w:r>
      <w:r>
        <w:rPr>
          <w:rFonts w:ascii="Courier New"/>
          <w:color w:val="010202"/>
          <w:spacing w:val="-4"/>
          <w:w w:val="105"/>
          <w:sz w:val="19"/>
        </w:rPr>
        <w:t xml:space="preserve"> </w:t>
      </w:r>
      <w:r>
        <w:rPr>
          <w:rFonts w:ascii="Courier New"/>
          <w:color w:val="010202"/>
          <w:w w:val="105"/>
          <w:sz w:val="19"/>
        </w:rPr>
        <w:t>points</w:t>
      </w:r>
      <w:r>
        <w:rPr>
          <w:rFonts w:ascii="Courier New"/>
          <w:color w:val="010202"/>
          <w:spacing w:val="-12"/>
          <w:w w:val="105"/>
          <w:sz w:val="19"/>
        </w:rPr>
        <w:t xml:space="preserve"> </w:t>
      </w:r>
      <w:r>
        <w:rPr>
          <w:rFonts w:ascii="Courier New"/>
          <w:color w:val="010202"/>
          <w:w w:val="105"/>
          <w:sz w:val="19"/>
        </w:rPr>
        <w:t>to</w:t>
      </w:r>
      <w:r>
        <w:rPr>
          <w:rFonts w:ascii="Courier New"/>
          <w:color w:val="010202"/>
          <w:spacing w:val="-9"/>
          <w:w w:val="105"/>
          <w:sz w:val="19"/>
        </w:rPr>
        <w:t xml:space="preserve"> </w:t>
      </w:r>
      <w:r>
        <w:rPr>
          <w:rFonts w:ascii="Courier New"/>
          <w:color w:val="010202"/>
          <w:w w:val="105"/>
          <w:sz w:val="19"/>
        </w:rPr>
        <w:t>a</w:t>
      </w:r>
      <w:r>
        <w:rPr>
          <w:rFonts w:ascii="Courier New"/>
          <w:color w:val="010202"/>
          <w:spacing w:val="-12"/>
          <w:w w:val="105"/>
          <w:sz w:val="19"/>
        </w:rPr>
        <w:t xml:space="preserve"> </w:t>
      </w:r>
      <w:r>
        <w:rPr>
          <w:rFonts w:ascii="Courier New"/>
          <w:color w:val="010202"/>
          <w:w w:val="105"/>
          <w:sz w:val="19"/>
        </w:rPr>
        <w:t>null</w:t>
      </w:r>
      <w:r>
        <w:rPr>
          <w:rFonts w:ascii="Courier New"/>
          <w:color w:val="010202"/>
          <w:spacing w:val="-4"/>
          <w:w w:val="105"/>
          <w:sz w:val="19"/>
        </w:rPr>
        <w:t xml:space="preserve"> </w:t>
      </w:r>
      <w:r>
        <w:rPr>
          <w:rFonts w:ascii="Courier New"/>
          <w:color w:val="010202"/>
          <w:w w:val="105"/>
          <w:sz w:val="19"/>
        </w:rPr>
        <w:t>sample</w:t>
      </w:r>
      <w:r>
        <w:rPr>
          <w:rFonts w:ascii="Courier New"/>
          <w:color w:val="010202"/>
          <w:spacing w:val="-12"/>
          <w:w w:val="105"/>
          <w:sz w:val="19"/>
        </w:rPr>
        <w:t xml:space="preserve"> </w:t>
      </w:r>
      <w:r>
        <w:rPr>
          <w:rFonts w:ascii="Courier New"/>
          <w:color w:val="010202"/>
          <w:w w:val="105"/>
          <w:sz w:val="19"/>
        </w:rPr>
        <w:t>at</w:t>
      </w:r>
      <w:r>
        <w:rPr>
          <w:rFonts w:ascii="Courier New"/>
          <w:color w:val="010202"/>
          <w:spacing w:val="-9"/>
          <w:w w:val="105"/>
          <w:sz w:val="19"/>
        </w:rPr>
        <w:t xml:space="preserve"> </w:t>
      </w:r>
      <w:r>
        <w:rPr>
          <w:rFonts w:ascii="Courier New"/>
          <w:color w:val="010202"/>
          <w:w w:val="105"/>
          <w:sz w:val="19"/>
        </w:rPr>
        <w:t>the</w:t>
      </w:r>
      <w:r>
        <w:rPr>
          <w:rFonts w:ascii="Courier New"/>
          <w:color w:val="010202"/>
          <w:spacing w:val="-7"/>
          <w:w w:val="105"/>
          <w:sz w:val="19"/>
        </w:rPr>
        <w:t xml:space="preserve"> </w:t>
      </w:r>
      <w:r>
        <w:rPr>
          <w:rFonts w:ascii="Courier New"/>
          <w:color w:val="010202"/>
          <w:w w:val="105"/>
          <w:sz w:val="19"/>
        </w:rPr>
        <w:t>start dc.l</w:t>
      </w:r>
      <w:r>
        <w:rPr>
          <w:rFonts w:ascii="Courier New"/>
          <w:color w:val="010202"/>
          <w:w w:val="105"/>
          <w:sz w:val="19"/>
        </w:rPr>
        <w:tab/>
        <w:t>Loop.inst</w:t>
      </w:r>
      <w:r>
        <w:rPr>
          <w:rFonts w:ascii="Courier New"/>
          <w:color w:val="010202"/>
          <w:spacing w:val="-62"/>
          <w:w w:val="105"/>
          <w:sz w:val="19"/>
        </w:rPr>
        <w:t xml:space="preserve"> </w:t>
      </w:r>
      <w:r>
        <w:rPr>
          <w:rFonts w:ascii="Courier New"/>
          <w:color w:val="010202"/>
          <w:w w:val="105"/>
          <w:sz w:val="19"/>
        </w:rPr>
        <w:t>Instruments</w:t>
      </w:r>
    </w:p>
    <w:p w:rsidR="002F4880" w:rsidRDefault="00377FCD">
      <w:pPr>
        <w:pStyle w:val="ListParagraph"/>
        <w:numPr>
          <w:ilvl w:val="0"/>
          <w:numId w:val="4"/>
        </w:numPr>
        <w:tabs>
          <w:tab w:val="left" w:pos="400"/>
          <w:tab w:val="left" w:pos="2677"/>
        </w:tabs>
        <w:spacing w:line="201" w:lineRule="auto"/>
        <w:ind w:left="1718" w:right="3196" w:hanging="1559"/>
        <w:rPr>
          <w:rFonts w:ascii="Courier New"/>
          <w:sz w:val="19"/>
        </w:rPr>
      </w:pPr>
      <w:r>
        <w:rPr>
          <w:rFonts w:ascii="Courier New"/>
          <w:color w:val="010202"/>
          <w:w w:val="105"/>
          <w:sz w:val="19"/>
        </w:rPr>
        <w:t>Length</w:t>
      </w:r>
      <w:r>
        <w:rPr>
          <w:rFonts w:ascii="Courier New"/>
          <w:color w:val="010202"/>
          <w:spacing w:val="-14"/>
          <w:w w:val="105"/>
          <w:sz w:val="19"/>
        </w:rPr>
        <w:t xml:space="preserve"> </w:t>
      </w:r>
      <w:r>
        <w:rPr>
          <w:rFonts w:ascii="Courier New"/>
          <w:color w:val="010202"/>
          <w:w w:val="105"/>
          <w:sz w:val="19"/>
        </w:rPr>
        <w:t>of</w:t>
      </w:r>
      <w:r>
        <w:rPr>
          <w:rFonts w:ascii="Courier New"/>
          <w:color w:val="010202"/>
          <w:spacing w:val="-12"/>
          <w:w w:val="105"/>
          <w:sz w:val="19"/>
        </w:rPr>
        <w:t xml:space="preserve"> </w:t>
      </w:r>
      <w:r>
        <w:rPr>
          <w:rFonts w:ascii="Courier New"/>
          <w:color w:val="010202"/>
          <w:w w:val="105"/>
          <w:sz w:val="19"/>
        </w:rPr>
        <w:t>the</w:t>
      </w:r>
      <w:r>
        <w:rPr>
          <w:rFonts w:ascii="Courier New"/>
          <w:color w:val="010202"/>
          <w:spacing w:val="-9"/>
          <w:w w:val="105"/>
          <w:sz w:val="19"/>
        </w:rPr>
        <w:t xml:space="preserve"> </w:t>
      </w:r>
      <w:r>
        <w:rPr>
          <w:rFonts w:ascii="Courier New"/>
          <w:color w:val="010202"/>
          <w:w w:val="105"/>
          <w:sz w:val="19"/>
        </w:rPr>
        <w:t>samples,</w:t>
      </w:r>
      <w:r>
        <w:rPr>
          <w:rFonts w:ascii="Courier New"/>
          <w:color w:val="010202"/>
          <w:spacing w:val="-9"/>
          <w:w w:val="105"/>
          <w:sz w:val="19"/>
        </w:rPr>
        <w:t xml:space="preserve"> </w:t>
      </w:r>
      <w:r>
        <w:rPr>
          <w:rFonts w:ascii="Courier New"/>
          <w:color w:val="010202"/>
          <w:w w:val="105"/>
          <w:sz w:val="19"/>
        </w:rPr>
        <w:t>in</w:t>
      </w:r>
      <w:r>
        <w:rPr>
          <w:rFonts w:ascii="Courier New"/>
          <w:color w:val="010202"/>
          <w:spacing w:val="-12"/>
          <w:w w:val="105"/>
          <w:sz w:val="19"/>
        </w:rPr>
        <w:t xml:space="preserve"> </w:t>
      </w:r>
      <w:r>
        <w:rPr>
          <w:rFonts w:ascii="Courier New"/>
          <w:color w:val="010202"/>
          <w:w w:val="105"/>
          <w:sz w:val="19"/>
        </w:rPr>
        <w:t>words</w:t>
      </w:r>
      <w:r>
        <w:rPr>
          <w:rFonts w:ascii="Courier New"/>
          <w:color w:val="010202"/>
          <w:spacing w:val="-4"/>
          <w:w w:val="105"/>
          <w:sz w:val="19"/>
        </w:rPr>
        <w:t xml:space="preserve"> </w:t>
      </w:r>
      <w:r>
        <w:rPr>
          <w:rFonts w:ascii="Courier New"/>
          <w:color w:val="010202"/>
          <w:w w:val="105"/>
          <w:sz w:val="19"/>
        </w:rPr>
        <w:t>(ready</w:t>
      </w:r>
      <w:r>
        <w:rPr>
          <w:rFonts w:ascii="Courier New"/>
          <w:color w:val="010202"/>
          <w:spacing w:val="-14"/>
          <w:w w:val="105"/>
          <w:sz w:val="19"/>
        </w:rPr>
        <w:t xml:space="preserve"> </w:t>
      </w:r>
      <w:r>
        <w:rPr>
          <w:rFonts w:ascii="Courier New"/>
          <w:color w:val="010202"/>
          <w:w w:val="105"/>
          <w:sz w:val="19"/>
        </w:rPr>
        <w:t>to</w:t>
      </w:r>
      <w:r>
        <w:rPr>
          <w:rFonts w:ascii="Courier New"/>
          <w:color w:val="010202"/>
          <w:spacing w:val="-12"/>
          <w:w w:val="105"/>
          <w:sz w:val="19"/>
        </w:rPr>
        <w:t xml:space="preserve"> </w:t>
      </w:r>
      <w:r>
        <w:rPr>
          <w:rFonts w:ascii="Courier New"/>
          <w:color w:val="010202"/>
          <w:w w:val="105"/>
          <w:sz w:val="19"/>
        </w:rPr>
        <w:t>Doke</w:t>
      </w:r>
      <w:r>
        <w:rPr>
          <w:rFonts w:ascii="Courier New"/>
          <w:color w:val="010202"/>
          <w:spacing w:val="-7"/>
          <w:w w:val="105"/>
          <w:sz w:val="19"/>
        </w:rPr>
        <w:t xml:space="preserve"> </w:t>
      </w:r>
      <w:r>
        <w:rPr>
          <w:rFonts w:ascii="Courier New"/>
          <w:color w:val="010202"/>
          <w:w w:val="105"/>
          <w:sz w:val="19"/>
        </w:rPr>
        <w:t>into</w:t>
      </w:r>
      <w:r>
        <w:rPr>
          <w:rFonts w:ascii="Courier New"/>
          <w:color w:val="010202"/>
          <w:spacing w:val="-7"/>
          <w:w w:val="105"/>
          <w:sz w:val="19"/>
        </w:rPr>
        <w:t xml:space="preserve"> </w:t>
      </w:r>
      <w:r>
        <w:rPr>
          <w:rFonts w:ascii="Courier New"/>
          <w:color w:val="010202"/>
          <w:w w:val="105"/>
          <w:sz w:val="19"/>
        </w:rPr>
        <w:t>the</w:t>
      </w:r>
      <w:r>
        <w:rPr>
          <w:rFonts w:ascii="Courier New"/>
          <w:color w:val="010202"/>
          <w:spacing w:val="-9"/>
          <w:w w:val="105"/>
          <w:sz w:val="19"/>
        </w:rPr>
        <w:t xml:space="preserve"> </w:t>
      </w:r>
      <w:r>
        <w:rPr>
          <w:rFonts w:ascii="Courier New"/>
          <w:color w:val="010202"/>
          <w:w w:val="105"/>
          <w:sz w:val="19"/>
        </w:rPr>
        <w:t>circuitry) dc.w</w:t>
      </w:r>
      <w:r>
        <w:rPr>
          <w:rFonts w:ascii="Courier New"/>
          <w:color w:val="010202"/>
          <w:w w:val="105"/>
          <w:sz w:val="19"/>
        </w:rPr>
        <w:tab/>
        <w:t>Attack_Length.inst</w:t>
      </w:r>
    </w:p>
    <w:p w:rsidR="002F4880" w:rsidRDefault="00377FCD">
      <w:pPr>
        <w:tabs>
          <w:tab w:val="left" w:pos="2677"/>
        </w:tabs>
        <w:spacing w:before="1" w:line="162" w:lineRule="exact"/>
        <w:ind w:left="1718"/>
        <w:rPr>
          <w:rFonts w:ascii="Courier New"/>
          <w:sz w:val="19"/>
        </w:rPr>
      </w:pPr>
      <w:r>
        <w:rPr>
          <w:rFonts w:ascii="Courier New"/>
          <w:color w:val="010202"/>
          <w:w w:val="105"/>
          <w:sz w:val="19"/>
        </w:rPr>
        <w:t>dc.w</w:t>
      </w:r>
      <w:r>
        <w:rPr>
          <w:rFonts w:ascii="Courier New"/>
          <w:color w:val="010202"/>
          <w:w w:val="105"/>
          <w:sz w:val="19"/>
        </w:rPr>
        <w:tab/>
        <w:t>Loop_Length.inst</w:t>
      </w:r>
    </w:p>
    <w:p w:rsidR="002F4880" w:rsidRDefault="00377FCD">
      <w:pPr>
        <w:pStyle w:val="ListParagraph"/>
        <w:numPr>
          <w:ilvl w:val="0"/>
          <w:numId w:val="4"/>
        </w:numPr>
        <w:tabs>
          <w:tab w:val="left" w:pos="400"/>
        </w:tabs>
        <w:spacing w:line="180" w:lineRule="exact"/>
        <w:ind w:firstLine="0"/>
        <w:rPr>
          <w:rFonts w:ascii="Courier New"/>
          <w:sz w:val="19"/>
        </w:rPr>
      </w:pPr>
      <w:r>
        <w:rPr>
          <w:rFonts w:ascii="Courier New"/>
          <w:color w:val="010202"/>
          <w:w w:val="105"/>
          <w:sz w:val="19"/>
        </w:rPr>
        <w:t>Volume</w:t>
      </w:r>
      <w:r>
        <w:rPr>
          <w:rFonts w:ascii="Courier New"/>
          <w:color w:val="010202"/>
          <w:spacing w:val="-38"/>
          <w:w w:val="105"/>
          <w:sz w:val="19"/>
        </w:rPr>
        <w:t xml:space="preserve"> </w:t>
      </w:r>
      <w:r>
        <w:rPr>
          <w:rFonts w:ascii="Courier New"/>
          <w:color w:val="010202"/>
          <w:w w:val="105"/>
          <w:sz w:val="19"/>
        </w:rPr>
        <w:t>level</w:t>
      </w:r>
    </w:p>
    <w:p w:rsidR="002F4880" w:rsidRDefault="00377FCD">
      <w:pPr>
        <w:tabs>
          <w:tab w:val="left" w:pos="2677"/>
        </w:tabs>
        <w:spacing w:line="180" w:lineRule="exact"/>
        <w:ind w:left="1718"/>
        <w:rPr>
          <w:rFonts w:ascii="Courier New"/>
          <w:sz w:val="19"/>
        </w:rPr>
      </w:pPr>
      <w:r>
        <w:rPr>
          <w:rFonts w:ascii="Courier New"/>
          <w:color w:val="010202"/>
          <w:w w:val="105"/>
          <w:sz w:val="19"/>
        </w:rPr>
        <w:t>dc.w</w:t>
      </w:r>
      <w:r>
        <w:rPr>
          <w:rFonts w:ascii="Courier New"/>
          <w:color w:val="010202"/>
          <w:w w:val="105"/>
          <w:sz w:val="19"/>
        </w:rPr>
        <w:tab/>
        <w:t>Volume.inst</w:t>
      </w:r>
    </w:p>
    <w:p w:rsidR="002F4880" w:rsidRDefault="00377FCD">
      <w:pPr>
        <w:tabs>
          <w:tab w:val="left" w:pos="2677"/>
        </w:tabs>
        <w:spacing w:line="180" w:lineRule="exact"/>
        <w:ind w:left="1718"/>
        <w:rPr>
          <w:rFonts w:ascii="Courier New"/>
          <w:sz w:val="19"/>
        </w:rPr>
      </w:pPr>
      <w:r>
        <w:rPr>
          <w:rFonts w:ascii="Courier New"/>
          <w:color w:val="010202"/>
          <w:w w:val="105"/>
          <w:sz w:val="19"/>
        </w:rPr>
        <w:t>dc.w</w:t>
      </w:r>
      <w:r>
        <w:rPr>
          <w:rFonts w:ascii="Courier New"/>
          <w:color w:val="010202"/>
          <w:w w:val="105"/>
          <w:sz w:val="19"/>
        </w:rPr>
        <w:tab/>
        <w:t>Total_length.inst</w:t>
      </w:r>
    </w:p>
    <w:p w:rsidR="002F4880" w:rsidRDefault="00377FCD">
      <w:pPr>
        <w:pStyle w:val="ListParagraph"/>
        <w:numPr>
          <w:ilvl w:val="0"/>
          <w:numId w:val="4"/>
        </w:numPr>
        <w:tabs>
          <w:tab w:val="left" w:pos="400"/>
        </w:tabs>
        <w:spacing w:line="180" w:lineRule="exact"/>
        <w:ind w:firstLine="0"/>
        <w:rPr>
          <w:rFonts w:ascii="Courier New"/>
          <w:sz w:val="19"/>
        </w:rPr>
      </w:pPr>
      <w:r>
        <w:rPr>
          <w:rFonts w:ascii="Courier New"/>
          <w:color w:val="010202"/>
          <w:w w:val="105"/>
          <w:sz w:val="19"/>
        </w:rPr>
        <w:t>Name of the instrument in</w:t>
      </w:r>
      <w:r>
        <w:rPr>
          <w:rFonts w:ascii="Courier New"/>
          <w:color w:val="010202"/>
          <w:spacing w:val="-47"/>
          <w:w w:val="105"/>
          <w:sz w:val="19"/>
        </w:rPr>
        <w:t xml:space="preserve"> </w:t>
      </w:r>
      <w:r>
        <w:rPr>
          <w:rFonts w:ascii="Courier New"/>
          <w:color w:val="010202"/>
          <w:w w:val="105"/>
          <w:sz w:val="19"/>
        </w:rPr>
        <w:t>Ascii</w:t>
      </w:r>
    </w:p>
    <w:p w:rsidR="002F4880" w:rsidRDefault="00377FCD">
      <w:pPr>
        <w:tabs>
          <w:tab w:val="left" w:pos="2677"/>
        </w:tabs>
        <w:spacing w:before="16" w:line="201" w:lineRule="auto"/>
        <w:ind w:left="1358" w:right="5251" w:firstLine="359"/>
        <w:rPr>
          <w:rFonts w:ascii="Courier New"/>
          <w:sz w:val="19"/>
        </w:rPr>
      </w:pPr>
      <w:r>
        <w:rPr>
          <w:rFonts w:ascii="Courier New"/>
          <w:color w:val="010202"/>
          <w:w w:val="105"/>
          <w:sz w:val="19"/>
        </w:rPr>
        <w:t>dc.b</w:t>
      </w:r>
      <w:r>
        <w:rPr>
          <w:rFonts w:ascii="Courier New"/>
          <w:color w:val="010202"/>
          <w:w w:val="105"/>
          <w:sz w:val="19"/>
        </w:rPr>
        <w:tab/>
      </w:r>
      <w:r>
        <w:rPr>
          <w:rFonts w:ascii="Courier New"/>
          <w:color w:val="010202"/>
          <w:spacing w:val="-1"/>
          <w:sz w:val="19"/>
        </w:rPr>
        <w:t xml:space="preserve">Name_Of_Instrument_In_16_Bytes </w:t>
      </w:r>
      <w:r>
        <w:rPr>
          <w:rFonts w:ascii="Courier New"/>
          <w:color w:val="010202"/>
          <w:w w:val="105"/>
          <w:sz w:val="19"/>
        </w:rPr>
        <w:t>ENDR</w:t>
      </w:r>
    </w:p>
    <w:p w:rsidR="002F4880" w:rsidRDefault="00377FCD">
      <w:pPr>
        <w:pStyle w:val="ListParagraph"/>
        <w:numPr>
          <w:ilvl w:val="0"/>
          <w:numId w:val="4"/>
        </w:numPr>
        <w:tabs>
          <w:tab w:val="left" w:pos="400"/>
        </w:tabs>
        <w:spacing w:line="162" w:lineRule="exact"/>
        <w:ind w:firstLine="0"/>
        <w:rPr>
          <w:rFonts w:ascii="Courier New"/>
          <w:sz w:val="19"/>
        </w:rPr>
      </w:pPr>
      <w:r>
        <w:rPr>
          <w:rFonts w:ascii="Courier New"/>
          <w:color w:val="010202"/>
          <w:w w:val="105"/>
          <w:sz w:val="19"/>
        </w:rPr>
        <w:t>Until Last</w:t>
      </w:r>
      <w:r>
        <w:rPr>
          <w:rFonts w:ascii="Courier New"/>
          <w:color w:val="010202"/>
          <w:spacing w:val="-43"/>
          <w:w w:val="105"/>
          <w:sz w:val="19"/>
        </w:rPr>
        <w:t xml:space="preserve"> </w:t>
      </w:r>
      <w:r>
        <w:rPr>
          <w:rFonts w:ascii="Courier New"/>
          <w:color w:val="010202"/>
          <w:w w:val="105"/>
          <w:sz w:val="19"/>
        </w:rPr>
        <w:t>instrument</w:t>
      </w:r>
    </w:p>
    <w:p w:rsidR="002F4880" w:rsidRDefault="00377FCD">
      <w:pPr>
        <w:pStyle w:val="ListParagraph"/>
        <w:numPr>
          <w:ilvl w:val="0"/>
          <w:numId w:val="4"/>
        </w:numPr>
        <w:tabs>
          <w:tab w:val="left" w:pos="400"/>
        </w:tabs>
        <w:spacing w:line="180" w:lineRule="exact"/>
        <w:ind w:firstLine="0"/>
        <w:rPr>
          <w:rFonts w:ascii="Courier New"/>
          <w:sz w:val="19"/>
        </w:rPr>
      </w:pPr>
      <w:r>
        <w:rPr>
          <w:rFonts w:ascii="Courier New"/>
          <w:color w:val="010202"/>
          <w:w w:val="105"/>
          <w:sz w:val="19"/>
        </w:rPr>
        <w:t>End of instrument</w:t>
      </w:r>
      <w:r>
        <w:rPr>
          <w:rFonts w:ascii="Courier New"/>
          <w:color w:val="010202"/>
          <w:spacing w:val="-66"/>
          <w:w w:val="105"/>
          <w:sz w:val="19"/>
        </w:rPr>
        <w:t xml:space="preserve"> </w:t>
      </w:r>
      <w:r>
        <w:rPr>
          <w:rFonts w:ascii="Courier New"/>
          <w:color w:val="010202"/>
          <w:w w:val="105"/>
          <w:sz w:val="19"/>
        </w:rPr>
        <w:t>definitions</w:t>
      </w:r>
    </w:p>
    <w:p w:rsidR="002F4880" w:rsidRDefault="00377FCD">
      <w:pPr>
        <w:pStyle w:val="ListParagraph"/>
        <w:numPr>
          <w:ilvl w:val="0"/>
          <w:numId w:val="4"/>
        </w:numPr>
        <w:tabs>
          <w:tab w:val="left" w:pos="400"/>
        </w:tabs>
        <w:spacing w:line="180" w:lineRule="exact"/>
        <w:ind w:firstLine="0"/>
        <w:rPr>
          <w:rFonts w:ascii="Courier New"/>
          <w:sz w:val="19"/>
        </w:rPr>
      </w:pPr>
      <w:r>
        <w:rPr>
          <w:rFonts w:ascii="Courier New"/>
          <w:color w:val="010202"/>
          <w:w w:val="105"/>
          <w:sz w:val="19"/>
        </w:rPr>
        <w:t>Now comes the null</w:t>
      </w:r>
      <w:r>
        <w:rPr>
          <w:rFonts w:ascii="Courier New"/>
          <w:color w:val="010202"/>
          <w:spacing w:val="-32"/>
          <w:w w:val="105"/>
          <w:sz w:val="19"/>
        </w:rPr>
        <w:t xml:space="preserve"> </w:t>
      </w:r>
      <w:r>
        <w:rPr>
          <w:rFonts w:ascii="Courier New"/>
          <w:color w:val="010202"/>
          <w:w w:val="105"/>
          <w:sz w:val="19"/>
        </w:rPr>
        <w:t>sample</w:t>
      </w:r>
    </w:p>
    <w:p w:rsidR="002F4880" w:rsidRDefault="00377FCD">
      <w:pPr>
        <w:tabs>
          <w:tab w:val="left" w:pos="2317"/>
        </w:tabs>
        <w:spacing w:line="180" w:lineRule="exact"/>
        <w:ind w:left="1358"/>
        <w:rPr>
          <w:rFonts w:ascii="Courier New"/>
          <w:sz w:val="19"/>
        </w:rPr>
      </w:pPr>
      <w:r>
        <w:rPr>
          <w:rFonts w:ascii="Courier New"/>
          <w:color w:val="010202"/>
          <w:w w:val="105"/>
          <w:sz w:val="19"/>
        </w:rPr>
        <w:t>dc.w</w:t>
      </w:r>
      <w:r>
        <w:rPr>
          <w:rFonts w:ascii="Courier New"/>
          <w:color w:val="010202"/>
          <w:w w:val="105"/>
          <w:sz w:val="19"/>
        </w:rPr>
        <w:tab/>
        <w:t>0,0</w:t>
      </w:r>
    </w:p>
    <w:p w:rsidR="002F4880" w:rsidRDefault="00377FCD">
      <w:pPr>
        <w:pStyle w:val="ListParagraph"/>
        <w:numPr>
          <w:ilvl w:val="0"/>
          <w:numId w:val="4"/>
        </w:numPr>
        <w:tabs>
          <w:tab w:val="left" w:pos="400"/>
        </w:tabs>
        <w:spacing w:line="180" w:lineRule="exact"/>
        <w:ind w:firstLine="0"/>
        <w:rPr>
          <w:rFonts w:ascii="Courier New"/>
          <w:sz w:val="19"/>
        </w:rPr>
      </w:pPr>
      <w:r>
        <w:rPr>
          <w:rFonts w:ascii="Courier New"/>
          <w:color w:val="010202"/>
          <w:w w:val="105"/>
          <w:sz w:val="19"/>
        </w:rPr>
        <w:t>And</w:t>
      </w:r>
      <w:r>
        <w:rPr>
          <w:rFonts w:ascii="Courier New"/>
          <w:color w:val="010202"/>
          <w:spacing w:val="-11"/>
          <w:w w:val="105"/>
          <w:sz w:val="19"/>
        </w:rPr>
        <w:t xml:space="preserve"> </w:t>
      </w:r>
      <w:r>
        <w:rPr>
          <w:rFonts w:ascii="Courier New"/>
          <w:color w:val="010202"/>
          <w:w w:val="105"/>
          <w:sz w:val="19"/>
        </w:rPr>
        <w:t>the</w:t>
      </w:r>
      <w:r>
        <w:rPr>
          <w:rFonts w:ascii="Courier New"/>
          <w:color w:val="010202"/>
          <w:spacing w:val="-11"/>
          <w:w w:val="105"/>
          <w:sz w:val="19"/>
        </w:rPr>
        <w:t xml:space="preserve"> </w:t>
      </w:r>
      <w:r>
        <w:rPr>
          <w:rFonts w:ascii="Courier New"/>
          <w:color w:val="010202"/>
          <w:w w:val="105"/>
          <w:sz w:val="19"/>
        </w:rPr>
        <w:t>sample</w:t>
      </w:r>
      <w:r>
        <w:rPr>
          <w:rFonts w:ascii="Courier New"/>
          <w:color w:val="010202"/>
          <w:spacing w:val="-16"/>
          <w:w w:val="105"/>
          <w:sz w:val="19"/>
        </w:rPr>
        <w:t xml:space="preserve"> </w:t>
      </w:r>
      <w:r>
        <w:rPr>
          <w:rFonts w:ascii="Courier New"/>
          <w:color w:val="010202"/>
          <w:w w:val="105"/>
          <w:sz w:val="19"/>
        </w:rPr>
        <w:t>data</w:t>
      </w:r>
      <w:r>
        <w:rPr>
          <w:rFonts w:ascii="Courier New"/>
          <w:color w:val="010202"/>
          <w:spacing w:val="-9"/>
          <w:w w:val="105"/>
          <w:sz w:val="19"/>
        </w:rPr>
        <w:t xml:space="preserve"> </w:t>
      </w:r>
      <w:r>
        <w:rPr>
          <w:rFonts w:ascii="Courier New"/>
          <w:color w:val="010202"/>
          <w:w w:val="105"/>
          <w:sz w:val="19"/>
        </w:rPr>
        <w:t>for</w:t>
      </w:r>
      <w:r>
        <w:rPr>
          <w:rFonts w:ascii="Courier New"/>
          <w:color w:val="010202"/>
          <w:spacing w:val="-11"/>
          <w:w w:val="105"/>
          <w:sz w:val="19"/>
        </w:rPr>
        <w:t xml:space="preserve"> </w:t>
      </w:r>
      <w:r>
        <w:rPr>
          <w:rFonts w:ascii="Courier New"/>
          <w:color w:val="010202"/>
          <w:w w:val="105"/>
          <w:sz w:val="19"/>
        </w:rPr>
        <w:t>each</w:t>
      </w:r>
      <w:r>
        <w:rPr>
          <w:rFonts w:ascii="Courier New"/>
          <w:color w:val="010202"/>
          <w:spacing w:val="-9"/>
          <w:w w:val="105"/>
          <w:sz w:val="19"/>
        </w:rPr>
        <w:t xml:space="preserve"> </w:t>
      </w:r>
      <w:r>
        <w:rPr>
          <w:rFonts w:ascii="Courier New"/>
          <w:color w:val="010202"/>
          <w:w w:val="105"/>
          <w:sz w:val="19"/>
        </w:rPr>
        <w:t>instrument,</w:t>
      </w:r>
      <w:r>
        <w:rPr>
          <w:rFonts w:ascii="Courier New"/>
          <w:color w:val="010202"/>
          <w:spacing w:val="-16"/>
          <w:w w:val="105"/>
          <w:sz w:val="19"/>
        </w:rPr>
        <w:t xml:space="preserve"> </w:t>
      </w:r>
      <w:r>
        <w:rPr>
          <w:rFonts w:ascii="Courier New"/>
          <w:color w:val="010202"/>
          <w:w w:val="105"/>
          <w:sz w:val="19"/>
        </w:rPr>
        <w:t>one</w:t>
      </w:r>
      <w:r>
        <w:rPr>
          <w:rFonts w:ascii="Courier New"/>
          <w:color w:val="010202"/>
          <w:spacing w:val="-11"/>
          <w:w w:val="105"/>
          <w:sz w:val="19"/>
        </w:rPr>
        <w:t xml:space="preserve"> </w:t>
      </w:r>
      <w:r>
        <w:rPr>
          <w:rFonts w:ascii="Courier New"/>
          <w:color w:val="010202"/>
          <w:w w:val="105"/>
          <w:sz w:val="19"/>
        </w:rPr>
        <w:t>after</w:t>
      </w:r>
      <w:r>
        <w:rPr>
          <w:rFonts w:ascii="Courier New"/>
          <w:color w:val="010202"/>
          <w:spacing w:val="-6"/>
          <w:w w:val="105"/>
          <w:sz w:val="19"/>
        </w:rPr>
        <w:t xml:space="preserve"> </w:t>
      </w:r>
      <w:r>
        <w:rPr>
          <w:rFonts w:ascii="Courier New"/>
          <w:color w:val="010202"/>
          <w:w w:val="105"/>
          <w:sz w:val="19"/>
        </w:rPr>
        <w:t>another</w:t>
      </w:r>
    </w:p>
    <w:p w:rsidR="002F4880" w:rsidRDefault="00377FCD">
      <w:pPr>
        <w:pStyle w:val="ListParagraph"/>
        <w:numPr>
          <w:ilvl w:val="0"/>
          <w:numId w:val="4"/>
        </w:numPr>
        <w:tabs>
          <w:tab w:val="left" w:pos="400"/>
        </w:tabs>
        <w:spacing w:line="180" w:lineRule="exact"/>
        <w:ind w:firstLine="0"/>
        <w:rPr>
          <w:rFonts w:ascii="Courier New"/>
          <w:sz w:val="19"/>
        </w:rPr>
      </w:pPr>
      <w:r>
        <w:rPr>
          <w:rFonts w:ascii="Courier New"/>
          <w:color w:val="010202"/>
          <w:w w:val="105"/>
          <w:sz w:val="19"/>
        </w:rPr>
        <w:t>Repeat for every</w:t>
      </w:r>
      <w:r>
        <w:rPr>
          <w:rFonts w:ascii="Courier New"/>
          <w:color w:val="010202"/>
          <w:spacing w:val="-61"/>
          <w:w w:val="105"/>
          <w:sz w:val="19"/>
        </w:rPr>
        <w:t xml:space="preserve"> </w:t>
      </w:r>
      <w:r>
        <w:rPr>
          <w:rFonts w:ascii="Courier New"/>
          <w:color w:val="010202"/>
          <w:w w:val="105"/>
          <w:sz w:val="19"/>
        </w:rPr>
        <w:t>instrument</w:t>
      </w:r>
    </w:p>
    <w:p w:rsidR="002F4880" w:rsidRDefault="00377FCD">
      <w:pPr>
        <w:tabs>
          <w:tab w:val="left" w:pos="2317"/>
        </w:tabs>
        <w:spacing w:before="16" w:line="201" w:lineRule="auto"/>
        <w:ind w:left="159" w:right="6663" w:firstLine="1198"/>
        <w:rPr>
          <w:rFonts w:ascii="Courier New"/>
          <w:sz w:val="19"/>
        </w:rPr>
      </w:pPr>
      <w:r>
        <w:rPr>
          <w:rFonts w:ascii="Courier New"/>
          <w:color w:val="010202"/>
          <w:w w:val="105"/>
          <w:sz w:val="19"/>
        </w:rPr>
        <w:t>REPT</w:t>
      </w:r>
      <w:r>
        <w:rPr>
          <w:rFonts w:ascii="Courier New"/>
          <w:color w:val="010202"/>
          <w:w w:val="105"/>
          <w:sz w:val="19"/>
        </w:rPr>
        <w:tab/>
      </w:r>
      <w:r>
        <w:rPr>
          <w:rFonts w:ascii="Courier New"/>
          <w:color w:val="010202"/>
          <w:spacing w:val="-1"/>
          <w:sz w:val="19"/>
        </w:rPr>
        <w:t xml:space="preserve">Number_Of_Instruments </w:t>
      </w:r>
      <w:r>
        <w:rPr>
          <w:rFonts w:ascii="Courier New"/>
          <w:color w:val="010202"/>
          <w:w w:val="105"/>
          <w:sz w:val="19"/>
        </w:rPr>
        <w:t>Attack.inst:</w:t>
      </w:r>
    </w:p>
    <w:p w:rsidR="002F4880" w:rsidRDefault="00377FCD">
      <w:pPr>
        <w:tabs>
          <w:tab w:val="left" w:pos="2797"/>
          <w:tab w:val="left" w:pos="4341"/>
        </w:tabs>
        <w:spacing w:line="162" w:lineRule="exact"/>
        <w:ind w:left="1718"/>
        <w:rPr>
          <w:rFonts w:ascii="Courier New"/>
          <w:sz w:val="19"/>
        </w:rPr>
      </w:pPr>
      <w:r>
        <w:rPr>
          <w:rFonts w:ascii="Courier New"/>
          <w:color w:val="010202"/>
          <w:w w:val="105"/>
          <w:sz w:val="19"/>
        </w:rPr>
        <w:t>dcb.b</w:t>
      </w:r>
      <w:r>
        <w:rPr>
          <w:rFonts w:ascii="Courier New"/>
          <w:color w:val="010202"/>
          <w:w w:val="105"/>
          <w:sz w:val="19"/>
        </w:rPr>
        <w:tab/>
        <w:t>Sample</w:t>
      </w:r>
      <w:r>
        <w:rPr>
          <w:rFonts w:ascii="Courier New"/>
          <w:color w:val="010202"/>
          <w:spacing w:val="-15"/>
          <w:w w:val="105"/>
          <w:sz w:val="19"/>
        </w:rPr>
        <w:t xml:space="preserve"> </w:t>
      </w:r>
      <w:r>
        <w:rPr>
          <w:rFonts w:ascii="Courier New"/>
          <w:color w:val="010202"/>
          <w:w w:val="105"/>
          <w:sz w:val="19"/>
        </w:rPr>
        <w:t>...</w:t>
      </w:r>
      <w:r>
        <w:rPr>
          <w:rFonts w:ascii="Courier New"/>
          <w:color w:val="010202"/>
          <w:w w:val="105"/>
          <w:sz w:val="19"/>
        </w:rPr>
        <w:tab/>
        <w:t>*Sample data for</w:t>
      </w:r>
      <w:r>
        <w:rPr>
          <w:rFonts w:ascii="Courier New"/>
          <w:color w:val="010202"/>
          <w:spacing w:val="-47"/>
          <w:w w:val="105"/>
          <w:sz w:val="19"/>
        </w:rPr>
        <w:t xml:space="preserve"> </w:t>
      </w:r>
      <w:r>
        <w:rPr>
          <w:rFonts w:ascii="Courier New"/>
          <w:color w:val="010202"/>
          <w:w w:val="105"/>
          <w:sz w:val="19"/>
        </w:rPr>
        <w:t>attack</w:t>
      </w:r>
    </w:p>
    <w:p w:rsidR="002F4880" w:rsidRDefault="00377FCD">
      <w:pPr>
        <w:pStyle w:val="ListParagraph"/>
        <w:numPr>
          <w:ilvl w:val="0"/>
          <w:numId w:val="4"/>
        </w:numPr>
        <w:tabs>
          <w:tab w:val="left" w:pos="400"/>
        </w:tabs>
        <w:spacing w:before="7" w:line="201" w:lineRule="auto"/>
        <w:ind w:right="8543" w:firstLine="0"/>
        <w:rPr>
          <w:rFonts w:ascii="Courier New"/>
          <w:sz w:val="19"/>
        </w:rPr>
      </w:pPr>
      <w:r>
        <w:rPr>
          <w:rFonts w:ascii="Courier New"/>
          <w:color w:val="010202"/>
          <w:w w:val="105"/>
          <w:sz w:val="19"/>
        </w:rPr>
        <w:t>If a loop is</w:t>
      </w:r>
      <w:r>
        <w:rPr>
          <w:rFonts w:ascii="Courier New"/>
          <w:color w:val="010202"/>
          <w:spacing w:val="-35"/>
          <w:w w:val="105"/>
          <w:sz w:val="19"/>
        </w:rPr>
        <w:t xml:space="preserve"> </w:t>
      </w:r>
      <w:r>
        <w:rPr>
          <w:rFonts w:ascii="Courier New"/>
          <w:color w:val="010202"/>
          <w:w w:val="105"/>
          <w:sz w:val="19"/>
        </w:rPr>
        <w:t>defined:</w:t>
      </w:r>
    </w:p>
    <w:p w:rsidR="002F4880" w:rsidRDefault="00377FCD">
      <w:pPr>
        <w:spacing w:line="201" w:lineRule="auto"/>
        <w:ind w:left="159" w:right="8543"/>
        <w:rPr>
          <w:rFonts w:ascii="Courier New"/>
          <w:sz w:val="19"/>
        </w:rPr>
      </w:pPr>
      <w:r>
        <w:rPr>
          <w:rFonts w:ascii="Courier New"/>
          <w:color w:val="010202"/>
          <w:w w:val="105"/>
          <w:sz w:val="19"/>
        </w:rPr>
        <w:t>Loop.inst:</w:t>
      </w:r>
    </w:p>
    <w:p w:rsidR="002F4880" w:rsidRDefault="00377FCD">
      <w:pPr>
        <w:tabs>
          <w:tab w:val="left" w:pos="2797"/>
          <w:tab w:val="left" w:pos="4341"/>
        </w:tabs>
        <w:spacing w:before="10" w:line="201" w:lineRule="auto"/>
        <w:ind w:left="1358" w:right="4364" w:firstLine="359"/>
        <w:rPr>
          <w:rFonts w:ascii="Courier New"/>
          <w:sz w:val="19"/>
        </w:rPr>
      </w:pPr>
      <w:r>
        <w:rPr>
          <w:rFonts w:ascii="Courier New"/>
          <w:color w:val="010202"/>
          <w:w w:val="105"/>
          <w:sz w:val="19"/>
        </w:rPr>
        <w:t>dcb.b</w:t>
      </w:r>
      <w:r>
        <w:rPr>
          <w:rFonts w:ascii="Courier New"/>
          <w:color w:val="010202"/>
          <w:w w:val="105"/>
          <w:sz w:val="19"/>
        </w:rPr>
        <w:tab/>
      </w:r>
      <w:r>
        <w:rPr>
          <w:rFonts w:ascii="Courier New"/>
          <w:color w:val="010202"/>
          <w:w w:val="105"/>
          <w:sz w:val="19"/>
        </w:rPr>
        <w:t>Sample</w:t>
      </w:r>
      <w:r>
        <w:rPr>
          <w:rFonts w:ascii="Courier New"/>
          <w:color w:val="010202"/>
          <w:spacing w:val="-15"/>
          <w:w w:val="105"/>
          <w:sz w:val="19"/>
        </w:rPr>
        <w:t xml:space="preserve"> </w:t>
      </w:r>
      <w:r>
        <w:rPr>
          <w:rFonts w:ascii="Courier New"/>
          <w:color w:val="010202"/>
          <w:w w:val="105"/>
          <w:sz w:val="19"/>
        </w:rPr>
        <w:t>...</w:t>
      </w:r>
      <w:r>
        <w:rPr>
          <w:rFonts w:ascii="Courier New"/>
          <w:color w:val="010202"/>
          <w:w w:val="105"/>
          <w:sz w:val="19"/>
        </w:rPr>
        <w:tab/>
        <w:t>* Loop sample</w:t>
      </w:r>
      <w:r>
        <w:rPr>
          <w:rFonts w:ascii="Courier New"/>
          <w:color w:val="010202"/>
          <w:spacing w:val="-34"/>
          <w:w w:val="105"/>
          <w:sz w:val="19"/>
        </w:rPr>
        <w:t xml:space="preserve"> </w:t>
      </w:r>
      <w:r>
        <w:rPr>
          <w:rFonts w:ascii="Courier New"/>
          <w:color w:val="010202"/>
          <w:w w:val="105"/>
          <w:sz w:val="19"/>
        </w:rPr>
        <w:t>goes</w:t>
      </w:r>
      <w:r>
        <w:rPr>
          <w:rFonts w:ascii="Courier New"/>
          <w:color w:val="010202"/>
          <w:spacing w:val="-6"/>
          <w:w w:val="105"/>
          <w:sz w:val="19"/>
        </w:rPr>
        <w:t xml:space="preserve"> </w:t>
      </w:r>
      <w:r>
        <w:rPr>
          <w:rFonts w:ascii="Courier New"/>
          <w:color w:val="010202"/>
          <w:w w:val="105"/>
          <w:sz w:val="19"/>
        </w:rPr>
        <w:t>here</w:t>
      </w:r>
      <w:r>
        <w:rPr>
          <w:rFonts w:ascii="Courier New"/>
          <w:color w:val="010202"/>
          <w:spacing w:val="-1"/>
          <w:w w:val="102"/>
          <w:sz w:val="19"/>
        </w:rPr>
        <w:t xml:space="preserve"> </w:t>
      </w:r>
      <w:r>
        <w:rPr>
          <w:rFonts w:ascii="Courier New"/>
          <w:color w:val="010202"/>
          <w:w w:val="105"/>
          <w:sz w:val="19"/>
        </w:rPr>
        <w:t>ENDR</w:t>
      </w:r>
    </w:p>
    <w:p w:rsidR="002F4880" w:rsidRDefault="00377FCD">
      <w:pPr>
        <w:pStyle w:val="ListParagraph"/>
        <w:numPr>
          <w:ilvl w:val="0"/>
          <w:numId w:val="4"/>
        </w:numPr>
        <w:tabs>
          <w:tab w:val="left" w:pos="400"/>
        </w:tabs>
        <w:spacing w:line="162" w:lineRule="exact"/>
        <w:ind w:firstLine="0"/>
        <w:rPr>
          <w:rFonts w:ascii="Courier New"/>
          <w:sz w:val="19"/>
        </w:rPr>
      </w:pPr>
      <w:r>
        <w:rPr>
          <w:rFonts w:ascii="Courier New"/>
          <w:color w:val="010202"/>
          <w:w w:val="105"/>
          <w:sz w:val="19"/>
        </w:rPr>
        <w:t>Until Last</w:t>
      </w:r>
      <w:r>
        <w:rPr>
          <w:rFonts w:ascii="Courier New"/>
          <w:color w:val="010202"/>
          <w:spacing w:val="-43"/>
          <w:w w:val="105"/>
          <w:sz w:val="19"/>
        </w:rPr>
        <w:t xml:space="preserve"> </w:t>
      </w:r>
      <w:r>
        <w:rPr>
          <w:rFonts w:ascii="Courier New"/>
          <w:color w:val="010202"/>
          <w:w w:val="105"/>
          <w:sz w:val="19"/>
        </w:rPr>
        <w:t>Instrument</w:t>
      </w:r>
    </w:p>
    <w:p w:rsidR="002F4880" w:rsidRDefault="00377FCD">
      <w:pPr>
        <w:spacing w:line="198" w:lineRule="exact"/>
        <w:ind w:left="159"/>
        <w:rPr>
          <w:rFonts w:ascii="Courier New"/>
          <w:sz w:val="19"/>
        </w:rPr>
      </w:pPr>
      <w:r>
        <w:rPr>
          <w:rFonts w:ascii="Courier New"/>
          <w:color w:val="010202"/>
          <w:w w:val="102"/>
          <w:sz w:val="19"/>
        </w:rPr>
        <w:t>*</w:t>
      </w:r>
    </w:p>
    <w:p w:rsidR="002F4880" w:rsidRDefault="002F4880">
      <w:pPr>
        <w:spacing w:line="198" w:lineRule="exact"/>
        <w:rPr>
          <w:rFonts w:ascii="Courier New"/>
          <w:sz w:val="19"/>
        </w:rPr>
        <w:sectPr w:rsidR="002F4880">
          <w:pgSz w:w="11900" w:h="16840"/>
          <w:pgMar w:top="1360" w:right="360" w:bottom="380" w:left="10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rPr>
          <w:rFonts w:ascii="Courier New"/>
          <w:sz w:val="23"/>
        </w:rPr>
      </w:pPr>
    </w:p>
    <w:p w:rsidR="002F4880" w:rsidRDefault="00377FCD">
      <w:pPr>
        <w:pStyle w:val="ListParagraph"/>
        <w:numPr>
          <w:ilvl w:val="0"/>
          <w:numId w:val="4"/>
        </w:numPr>
        <w:tabs>
          <w:tab w:val="left" w:pos="360"/>
        </w:tabs>
        <w:spacing w:before="138" w:line="201" w:lineRule="auto"/>
        <w:ind w:left="119" w:right="2230" w:firstLine="1"/>
        <w:rPr>
          <w:rFonts w:ascii="Courier New"/>
          <w:sz w:val="19"/>
        </w:rPr>
      </w:pPr>
      <w:r>
        <w:rPr>
          <w:rFonts w:ascii="Courier New"/>
          <w:color w:val="010202"/>
          <w:w w:val="105"/>
          <w:sz w:val="19"/>
        </w:rPr>
        <w:t>The</w:t>
      </w:r>
      <w:r>
        <w:rPr>
          <w:rFonts w:ascii="Courier New"/>
          <w:color w:val="010202"/>
          <w:spacing w:val="-7"/>
          <w:w w:val="105"/>
          <w:sz w:val="19"/>
        </w:rPr>
        <w:t xml:space="preserve"> </w:t>
      </w:r>
      <w:r>
        <w:rPr>
          <w:rFonts w:ascii="Courier New"/>
          <w:color w:val="010202"/>
          <w:w w:val="105"/>
          <w:sz w:val="19"/>
        </w:rPr>
        <w:t>Music</w:t>
      </w:r>
      <w:r>
        <w:rPr>
          <w:rFonts w:ascii="Courier New"/>
          <w:color w:val="010202"/>
          <w:spacing w:val="-1"/>
          <w:w w:val="105"/>
          <w:sz w:val="19"/>
        </w:rPr>
        <w:t xml:space="preserve"> </w:t>
      </w:r>
      <w:r>
        <w:rPr>
          <w:rFonts w:ascii="Courier New"/>
          <w:color w:val="010202"/>
          <w:w w:val="105"/>
          <w:sz w:val="19"/>
        </w:rPr>
        <w:t>part</w:t>
      </w:r>
      <w:r>
        <w:rPr>
          <w:rFonts w:ascii="Courier New"/>
          <w:color w:val="010202"/>
          <w:spacing w:val="-4"/>
          <w:w w:val="105"/>
          <w:sz w:val="19"/>
        </w:rPr>
        <w:t xml:space="preserve"> </w:t>
      </w:r>
      <w:r>
        <w:rPr>
          <w:rFonts w:ascii="Courier New"/>
          <w:color w:val="010202"/>
          <w:w w:val="105"/>
          <w:sz w:val="19"/>
        </w:rPr>
        <w:t>starts</w:t>
      </w:r>
      <w:r>
        <w:rPr>
          <w:rFonts w:ascii="Courier New"/>
          <w:color w:val="010202"/>
          <w:spacing w:val="-12"/>
          <w:w w:val="105"/>
          <w:sz w:val="19"/>
        </w:rPr>
        <w:t xml:space="preserve"> </w:t>
      </w:r>
      <w:r>
        <w:rPr>
          <w:rFonts w:ascii="Courier New"/>
          <w:color w:val="010202"/>
          <w:w w:val="105"/>
          <w:sz w:val="19"/>
        </w:rPr>
        <w:t>here,</w:t>
      </w:r>
      <w:r>
        <w:rPr>
          <w:rFonts w:ascii="Courier New"/>
          <w:color w:val="010202"/>
          <w:spacing w:val="-1"/>
          <w:w w:val="105"/>
          <w:sz w:val="19"/>
        </w:rPr>
        <w:t xml:space="preserve"> </w:t>
      </w:r>
      <w:r>
        <w:rPr>
          <w:rFonts w:ascii="Courier New"/>
          <w:color w:val="010202"/>
          <w:w w:val="105"/>
          <w:sz w:val="19"/>
        </w:rPr>
        <w:t>as</w:t>
      </w:r>
      <w:r>
        <w:rPr>
          <w:rFonts w:ascii="Courier New"/>
          <w:color w:val="010202"/>
          <w:spacing w:val="-9"/>
          <w:w w:val="105"/>
          <w:sz w:val="19"/>
        </w:rPr>
        <w:t xml:space="preserve"> </w:t>
      </w:r>
      <w:r>
        <w:rPr>
          <w:rFonts w:ascii="Courier New"/>
          <w:color w:val="010202"/>
          <w:w w:val="105"/>
          <w:sz w:val="19"/>
        </w:rPr>
        <w:t>a</w:t>
      </w:r>
      <w:r>
        <w:rPr>
          <w:rFonts w:ascii="Courier New"/>
          <w:color w:val="010202"/>
          <w:spacing w:val="-12"/>
          <w:w w:val="105"/>
          <w:sz w:val="19"/>
        </w:rPr>
        <w:t xml:space="preserve"> </w:t>
      </w:r>
      <w:r>
        <w:rPr>
          <w:rFonts w:ascii="Courier New"/>
          <w:color w:val="010202"/>
          <w:w w:val="105"/>
          <w:sz w:val="19"/>
        </w:rPr>
        <w:t>list</w:t>
      </w:r>
      <w:r>
        <w:rPr>
          <w:rFonts w:ascii="Courier New"/>
          <w:color w:val="010202"/>
          <w:spacing w:val="-4"/>
          <w:w w:val="105"/>
          <w:sz w:val="19"/>
        </w:rPr>
        <w:t xml:space="preserve"> </w:t>
      </w:r>
      <w:r>
        <w:rPr>
          <w:rFonts w:ascii="Courier New"/>
          <w:color w:val="010202"/>
          <w:w w:val="105"/>
          <w:sz w:val="19"/>
        </w:rPr>
        <w:t>of</w:t>
      </w:r>
      <w:r>
        <w:rPr>
          <w:rFonts w:ascii="Courier New"/>
          <w:color w:val="010202"/>
          <w:spacing w:val="-9"/>
          <w:w w:val="105"/>
          <w:sz w:val="19"/>
        </w:rPr>
        <w:t xml:space="preserve"> </w:t>
      </w:r>
      <w:r>
        <w:rPr>
          <w:rFonts w:ascii="Courier New"/>
          <w:color w:val="010202"/>
          <w:w w:val="105"/>
          <w:sz w:val="19"/>
        </w:rPr>
        <w:t>patterns</w:t>
      </w:r>
      <w:r>
        <w:rPr>
          <w:rFonts w:ascii="Courier New"/>
          <w:color w:val="010202"/>
          <w:spacing w:val="-7"/>
          <w:w w:val="105"/>
          <w:sz w:val="19"/>
        </w:rPr>
        <w:t xml:space="preserve"> </w:t>
      </w:r>
      <w:r>
        <w:rPr>
          <w:rFonts w:ascii="Courier New"/>
          <w:color w:val="010202"/>
          <w:w w:val="105"/>
          <w:sz w:val="19"/>
        </w:rPr>
        <w:t>to</w:t>
      </w:r>
      <w:r>
        <w:rPr>
          <w:rFonts w:ascii="Courier New"/>
          <w:color w:val="010202"/>
          <w:spacing w:val="-9"/>
          <w:w w:val="105"/>
          <w:sz w:val="19"/>
        </w:rPr>
        <w:t xml:space="preserve"> </w:t>
      </w:r>
      <w:r>
        <w:rPr>
          <w:rFonts w:ascii="Courier New"/>
          <w:color w:val="010202"/>
          <w:w w:val="105"/>
          <w:sz w:val="19"/>
        </w:rPr>
        <w:t>be</w:t>
      </w:r>
      <w:r>
        <w:rPr>
          <w:rFonts w:ascii="Courier New"/>
          <w:color w:val="010202"/>
          <w:spacing w:val="-9"/>
          <w:w w:val="105"/>
          <w:sz w:val="19"/>
        </w:rPr>
        <w:t xml:space="preserve"> </w:t>
      </w:r>
      <w:r>
        <w:rPr>
          <w:rFonts w:ascii="Courier New"/>
          <w:color w:val="010202"/>
          <w:w w:val="105"/>
          <w:sz w:val="19"/>
        </w:rPr>
        <w:t>played</w:t>
      </w:r>
      <w:r>
        <w:rPr>
          <w:rFonts w:ascii="Courier New"/>
          <w:color w:val="010202"/>
          <w:spacing w:val="-12"/>
          <w:w w:val="105"/>
          <w:sz w:val="19"/>
        </w:rPr>
        <w:t xml:space="preserve"> </w:t>
      </w:r>
      <w:r>
        <w:rPr>
          <w:rFonts w:ascii="Courier New"/>
          <w:color w:val="010202"/>
          <w:w w:val="105"/>
          <w:sz w:val="19"/>
        </w:rPr>
        <w:t>in</w:t>
      </w:r>
      <w:r>
        <w:rPr>
          <w:rFonts w:ascii="Courier New"/>
          <w:color w:val="010202"/>
          <w:spacing w:val="-9"/>
          <w:w w:val="105"/>
          <w:sz w:val="19"/>
        </w:rPr>
        <w:t xml:space="preserve"> </w:t>
      </w:r>
      <w:r>
        <w:rPr>
          <w:rFonts w:ascii="Courier New"/>
          <w:color w:val="010202"/>
          <w:w w:val="105"/>
          <w:sz w:val="19"/>
        </w:rPr>
        <w:t>sequence Music:</w:t>
      </w:r>
    </w:p>
    <w:p w:rsidR="002F4880" w:rsidRDefault="00377FCD">
      <w:pPr>
        <w:tabs>
          <w:tab w:val="left" w:pos="839"/>
        </w:tabs>
        <w:spacing w:line="162" w:lineRule="exact"/>
        <w:ind w:right="5809"/>
        <w:jc w:val="center"/>
        <w:rPr>
          <w:rFonts w:ascii="Courier New"/>
          <w:sz w:val="19"/>
        </w:rPr>
      </w:pPr>
      <w:r>
        <w:rPr>
          <w:rFonts w:ascii="Courier New"/>
          <w:color w:val="010202"/>
          <w:w w:val="105"/>
          <w:sz w:val="19"/>
        </w:rPr>
        <w:t>dc.w</w:t>
      </w:r>
      <w:r>
        <w:rPr>
          <w:rFonts w:ascii="Courier New"/>
          <w:color w:val="010202"/>
          <w:w w:val="105"/>
          <w:sz w:val="19"/>
        </w:rPr>
        <w:tab/>
        <w:t>Number_Of_Musics</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".mus" is the number of the music</w:t>
      </w:r>
      <w:r>
        <w:rPr>
          <w:rFonts w:ascii="Courier New"/>
          <w:color w:val="010202"/>
          <w:spacing w:val="-58"/>
          <w:w w:val="105"/>
          <w:sz w:val="19"/>
        </w:rPr>
        <w:t xml:space="preserve"> </w:t>
      </w:r>
      <w:r>
        <w:rPr>
          <w:rFonts w:ascii="Courier New"/>
          <w:color w:val="010202"/>
          <w:w w:val="105"/>
          <w:sz w:val="19"/>
        </w:rPr>
        <w:t>...</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Repeat for each piece of</w:t>
      </w:r>
      <w:r>
        <w:rPr>
          <w:rFonts w:ascii="Courier New"/>
          <w:color w:val="010202"/>
          <w:spacing w:val="-46"/>
          <w:w w:val="105"/>
          <w:sz w:val="19"/>
        </w:rPr>
        <w:t xml:space="preserve"> </w:t>
      </w:r>
      <w:r>
        <w:rPr>
          <w:rFonts w:ascii="Courier New"/>
          <w:color w:val="010202"/>
          <w:w w:val="105"/>
          <w:sz w:val="19"/>
        </w:rPr>
        <w:t>music</w:t>
      </w:r>
    </w:p>
    <w:p w:rsidR="002F4880" w:rsidRDefault="00377FCD">
      <w:pPr>
        <w:tabs>
          <w:tab w:val="left" w:pos="2277"/>
        </w:tabs>
        <w:spacing w:line="180" w:lineRule="exact"/>
        <w:ind w:left="1318"/>
        <w:rPr>
          <w:rFonts w:ascii="Courier New"/>
          <w:sz w:val="19"/>
        </w:rPr>
      </w:pPr>
      <w:r>
        <w:rPr>
          <w:rFonts w:ascii="Courier New"/>
          <w:color w:val="010202"/>
          <w:w w:val="105"/>
          <w:sz w:val="19"/>
        </w:rPr>
        <w:t>REPT</w:t>
      </w:r>
      <w:r>
        <w:rPr>
          <w:rFonts w:ascii="Courier New"/>
          <w:color w:val="010202"/>
          <w:w w:val="105"/>
          <w:sz w:val="19"/>
        </w:rPr>
        <w:tab/>
        <w:t>Number_Of_Musics</w:t>
      </w:r>
    </w:p>
    <w:p w:rsidR="002F4880" w:rsidRDefault="00377FCD">
      <w:pPr>
        <w:tabs>
          <w:tab w:val="left" w:pos="2517"/>
          <w:tab w:val="left" w:pos="5725"/>
        </w:tabs>
        <w:spacing w:before="17" w:line="201" w:lineRule="auto"/>
        <w:ind w:left="1318" w:right="2835" w:firstLine="359"/>
        <w:rPr>
          <w:rFonts w:ascii="Courier New"/>
          <w:sz w:val="19"/>
        </w:rPr>
      </w:pPr>
      <w:r>
        <w:rPr>
          <w:rFonts w:ascii="Courier New"/>
          <w:color w:val="010202"/>
          <w:w w:val="105"/>
          <w:sz w:val="19"/>
        </w:rPr>
        <w:t>dc.l</w:t>
      </w:r>
      <w:r>
        <w:rPr>
          <w:rFonts w:ascii="Courier New"/>
          <w:color w:val="010202"/>
          <w:w w:val="105"/>
          <w:sz w:val="19"/>
        </w:rPr>
        <w:tab/>
        <w:t>Music.mus_Music</w:t>
      </w:r>
      <w:r>
        <w:rPr>
          <w:rFonts w:ascii="Courier New"/>
          <w:color w:val="010202"/>
          <w:w w:val="105"/>
          <w:sz w:val="19"/>
        </w:rPr>
        <w:tab/>
        <w:t>* Offset to</w:t>
      </w:r>
      <w:r>
        <w:rPr>
          <w:rFonts w:ascii="Courier New"/>
          <w:color w:val="010202"/>
          <w:spacing w:val="-43"/>
          <w:w w:val="105"/>
          <w:sz w:val="19"/>
        </w:rPr>
        <w:t xml:space="preserve"> </w:t>
      </w:r>
      <w:r>
        <w:rPr>
          <w:rFonts w:ascii="Courier New"/>
          <w:color w:val="010202"/>
          <w:w w:val="105"/>
          <w:sz w:val="19"/>
        </w:rPr>
        <w:t>Pointer</w:t>
      </w:r>
      <w:r>
        <w:rPr>
          <w:rFonts w:ascii="Courier New"/>
          <w:color w:val="010202"/>
          <w:spacing w:val="-13"/>
          <w:w w:val="105"/>
          <w:sz w:val="19"/>
        </w:rPr>
        <w:t xml:space="preserve"> </w:t>
      </w:r>
      <w:r>
        <w:rPr>
          <w:rFonts w:ascii="Courier New"/>
          <w:color w:val="010202"/>
          <w:w w:val="105"/>
          <w:sz w:val="19"/>
        </w:rPr>
        <w:t>list</w:t>
      </w:r>
      <w:r>
        <w:rPr>
          <w:rFonts w:ascii="Courier New"/>
          <w:color w:val="010202"/>
          <w:spacing w:val="-1"/>
          <w:w w:val="102"/>
          <w:sz w:val="19"/>
        </w:rPr>
        <w:t xml:space="preserve"> </w:t>
      </w:r>
      <w:r>
        <w:rPr>
          <w:rFonts w:ascii="Courier New"/>
          <w:color w:val="010202"/>
          <w:w w:val="105"/>
          <w:sz w:val="19"/>
        </w:rPr>
        <w:t>ENDR</w:t>
      </w:r>
    </w:p>
    <w:p w:rsidR="002F4880" w:rsidRDefault="00377FCD">
      <w:pPr>
        <w:pStyle w:val="ListParagraph"/>
        <w:numPr>
          <w:ilvl w:val="0"/>
          <w:numId w:val="4"/>
        </w:numPr>
        <w:tabs>
          <w:tab w:val="left" w:pos="360"/>
        </w:tabs>
        <w:spacing w:line="162" w:lineRule="exact"/>
        <w:ind w:left="359"/>
        <w:rPr>
          <w:rFonts w:ascii="Courier New"/>
          <w:sz w:val="19"/>
        </w:rPr>
      </w:pPr>
      <w:r>
        <w:rPr>
          <w:rFonts w:ascii="Courier New"/>
          <w:color w:val="010202"/>
          <w:w w:val="105"/>
          <w:sz w:val="19"/>
        </w:rPr>
        <w:t>End</w:t>
      </w:r>
      <w:r>
        <w:rPr>
          <w:rFonts w:ascii="Courier New"/>
          <w:color w:val="010202"/>
          <w:spacing w:val="-24"/>
          <w:w w:val="105"/>
          <w:sz w:val="19"/>
        </w:rPr>
        <w:t xml:space="preserve"> </w:t>
      </w:r>
      <w:r>
        <w:rPr>
          <w:rFonts w:ascii="Courier New"/>
          <w:color w:val="010202"/>
          <w:w w:val="105"/>
          <w:sz w:val="19"/>
        </w:rPr>
        <w:t>repeat</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Repeat for each bit of</w:t>
      </w:r>
      <w:r>
        <w:rPr>
          <w:rFonts w:ascii="Courier New"/>
          <w:color w:val="010202"/>
          <w:spacing w:val="-45"/>
          <w:w w:val="105"/>
          <w:sz w:val="19"/>
        </w:rPr>
        <w:t xml:space="preserve"> </w:t>
      </w:r>
      <w:r>
        <w:rPr>
          <w:rFonts w:ascii="Courier New"/>
          <w:color w:val="010202"/>
          <w:w w:val="105"/>
          <w:sz w:val="19"/>
        </w:rPr>
        <w:t>music</w:t>
      </w:r>
    </w:p>
    <w:p w:rsidR="002F4880" w:rsidRDefault="00377FCD">
      <w:pPr>
        <w:tabs>
          <w:tab w:val="left" w:pos="2038"/>
        </w:tabs>
        <w:spacing w:line="158" w:lineRule="exact"/>
        <w:ind w:left="1318"/>
        <w:rPr>
          <w:rFonts w:ascii="Courier New"/>
          <w:sz w:val="19"/>
        </w:rPr>
      </w:pPr>
      <w:r>
        <w:rPr>
          <w:rFonts w:ascii="Courier New"/>
          <w:color w:val="010202"/>
          <w:w w:val="105"/>
          <w:sz w:val="19"/>
        </w:rPr>
        <w:t>REPT</w:t>
      </w:r>
      <w:r>
        <w:rPr>
          <w:rFonts w:ascii="Courier New"/>
          <w:color w:val="010202"/>
          <w:w w:val="105"/>
          <w:sz w:val="19"/>
        </w:rPr>
        <w:tab/>
        <w:t>Number_Of_Musics</w:t>
      </w:r>
    </w:p>
    <w:p w:rsidR="002F4880" w:rsidRDefault="002F4880">
      <w:pPr>
        <w:spacing w:line="158" w:lineRule="exact"/>
        <w:rPr>
          <w:rFonts w:ascii="Courier New"/>
          <w:sz w:val="19"/>
        </w:rPr>
        <w:sectPr w:rsidR="002F4880">
          <w:pgSz w:w="11900" w:h="16840"/>
          <w:pgMar w:top="1360" w:right="360" w:bottom="380" w:left="140" w:header="837" w:footer="197" w:gutter="0"/>
          <w:cols w:space="720"/>
        </w:sectPr>
      </w:pPr>
    </w:p>
    <w:p w:rsidR="002F4880" w:rsidRDefault="00377FCD">
      <w:pPr>
        <w:spacing w:before="4"/>
        <w:ind w:left="119"/>
        <w:rPr>
          <w:rFonts w:ascii="Courier New"/>
          <w:sz w:val="19"/>
        </w:rPr>
      </w:pPr>
      <w:r>
        <w:rPr>
          <w:rFonts w:ascii="Courier New"/>
          <w:color w:val="010202"/>
          <w:sz w:val="19"/>
        </w:rPr>
        <w:t>Music.mus:</w:t>
      </w:r>
    </w:p>
    <w:p w:rsidR="002F4880" w:rsidRDefault="00377FCD">
      <w:pPr>
        <w:spacing w:before="184" w:line="198" w:lineRule="exact"/>
        <w:ind w:left="119"/>
        <w:jc w:val="both"/>
        <w:rPr>
          <w:rFonts w:ascii="Courier New"/>
          <w:sz w:val="19"/>
        </w:rPr>
      </w:pPr>
      <w:r>
        <w:br w:type="column"/>
      </w:r>
      <w:r>
        <w:rPr>
          <w:rFonts w:ascii="Courier New"/>
          <w:color w:val="010202"/>
          <w:w w:val="105"/>
          <w:sz w:val="19"/>
        </w:rPr>
        <w:t>dc.w Tempo</w:t>
      </w:r>
    </w:p>
    <w:p w:rsidR="002F4880" w:rsidRDefault="00377FCD">
      <w:pPr>
        <w:tabs>
          <w:tab w:val="left" w:pos="5754"/>
        </w:tabs>
        <w:spacing w:before="17" w:line="201" w:lineRule="auto"/>
        <w:ind w:left="119" w:right="1832"/>
        <w:jc w:val="both"/>
        <w:rPr>
          <w:rFonts w:ascii="Courier New"/>
          <w:sz w:val="19"/>
        </w:rPr>
      </w:pPr>
      <w:r>
        <w:rPr>
          <w:rFonts w:ascii="Courier New"/>
          <w:color w:val="010202"/>
          <w:w w:val="105"/>
          <w:sz w:val="19"/>
        </w:rPr>
        <w:t>dc.w List_patterns_voice_0 - Music.mus     * Offset to Voice 0 dc.w List_patterns_voice_1 - Music.mus     * Offset to Voice 1 dc.w List_patterns_voice_2 - Music.mus     * Offset to Voice 2 dc.w List_patterns_voice_3 - Music.mus     * Offset to Voice 3 dc.w</w:t>
      </w:r>
      <w:r>
        <w:rPr>
          <w:rFonts w:ascii="Courier New"/>
          <w:color w:val="010202"/>
          <w:spacing w:val="1"/>
          <w:w w:val="105"/>
          <w:sz w:val="19"/>
        </w:rPr>
        <w:t xml:space="preserve"> </w:t>
      </w:r>
      <w:r>
        <w:rPr>
          <w:rFonts w:ascii="Courier New"/>
          <w:color w:val="010202"/>
          <w:w w:val="105"/>
          <w:sz w:val="19"/>
        </w:rPr>
        <w:t>0</w:t>
      </w:r>
      <w:r>
        <w:rPr>
          <w:rFonts w:ascii="Courier New"/>
          <w:color w:val="010202"/>
          <w:w w:val="105"/>
          <w:sz w:val="19"/>
        </w:rPr>
        <w:tab/>
        <w:t>*Free for</w:t>
      </w:r>
      <w:r>
        <w:rPr>
          <w:rFonts w:ascii="Courier New"/>
          <w:color w:val="010202"/>
          <w:spacing w:val="-39"/>
          <w:w w:val="105"/>
          <w:sz w:val="19"/>
        </w:rPr>
        <w:t xml:space="preserve"> </w:t>
      </w:r>
      <w:r>
        <w:rPr>
          <w:rFonts w:ascii="Courier New"/>
          <w:color w:val="010202"/>
          <w:w w:val="105"/>
          <w:sz w:val="19"/>
        </w:rPr>
        <w:t>extension</w:t>
      </w:r>
    </w:p>
    <w:p w:rsidR="002F4880" w:rsidRDefault="002F4880">
      <w:pPr>
        <w:spacing w:line="201" w:lineRule="auto"/>
        <w:jc w:val="both"/>
        <w:rPr>
          <w:rFonts w:ascii="Courier New"/>
          <w:sz w:val="19"/>
        </w:rPr>
        <w:sectPr w:rsidR="002F4880">
          <w:type w:val="continuous"/>
          <w:pgSz w:w="11900" w:h="16840"/>
          <w:pgMar w:top="0" w:right="360" w:bottom="0" w:left="140" w:header="720" w:footer="720" w:gutter="0"/>
          <w:cols w:num="2" w:space="720" w:equalWidth="0">
            <w:col w:w="1290" w:space="268"/>
            <w:col w:w="9842"/>
          </w:cols>
        </w:sectPr>
      </w:pPr>
    </w:p>
    <w:p w:rsidR="002F4880" w:rsidRDefault="00377FCD">
      <w:pPr>
        <w:pStyle w:val="ListParagraph"/>
        <w:numPr>
          <w:ilvl w:val="0"/>
          <w:numId w:val="4"/>
        </w:numPr>
        <w:tabs>
          <w:tab w:val="left" w:pos="360"/>
        </w:tabs>
        <w:spacing w:line="201" w:lineRule="auto"/>
        <w:ind w:left="119" w:right="3286" w:firstLine="0"/>
        <w:rPr>
          <w:rFonts w:ascii="Courier New"/>
          <w:sz w:val="19"/>
        </w:rPr>
      </w:pPr>
      <w:r>
        <w:rPr>
          <w:rFonts w:ascii="Courier New"/>
          <w:color w:val="010202"/>
          <w:w w:val="105"/>
          <w:sz w:val="19"/>
        </w:rPr>
        <w:t>We now add the list of the pattern numbers to play for each</w:t>
      </w:r>
      <w:r>
        <w:rPr>
          <w:rFonts w:ascii="Courier New"/>
          <w:color w:val="010202"/>
          <w:spacing w:val="-73"/>
          <w:w w:val="105"/>
          <w:sz w:val="19"/>
        </w:rPr>
        <w:t xml:space="preserve"> </w:t>
      </w:r>
      <w:r>
        <w:rPr>
          <w:rFonts w:ascii="Courier New"/>
          <w:color w:val="010202"/>
          <w:w w:val="105"/>
          <w:sz w:val="19"/>
        </w:rPr>
        <w:t>voice List_patterns_voice_0:</w:t>
      </w:r>
    </w:p>
    <w:p w:rsidR="002F4880" w:rsidRDefault="00377FCD">
      <w:pPr>
        <w:tabs>
          <w:tab w:val="left" w:pos="2397"/>
          <w:tab w:val="left" w:pos="5754"/>
        </w:tabs>
        <w:spacing w:line="201" w:lineRule="auto"/>
        <w:ind w:left="119" w:right="3022" w:firstLine="1558"/>
        <w:rPr>
          <w:rFonts w:ascii="Courier New"/>
          <w:sz w:val="19"/>
        </w:rPr>
      </w:pPr>
      <w:r>
        <w:rPr>
          <w:rFonts w:ascii="Courier New"/>
          <w:color w:val="010202"/>
          <w:w w:val="105"/>
          <w:sz w:val="19"/>
        </w:rPr>
        <w:t>dc.w</w:t>
      </w:r>
      <w:r>
        <w:rPr>
          <w:rFonts w:ascii="Courier New"/>
          <w:color w:val="010202"/>
          <w:w w:val="105"/>
          <w:sz w:val="19"/>
        </w:rPr>
        <w:tab/>
        <w:t>""</w:t>
      </w:r>
      <w:r>
        <w:rPr>
          <w:rFonts w:ascii="Courier New"/>
          <w:color w:val="010202"/>
          <w:w w:val="105"/>
          <w:sz w:val="19"/>
        </w:rPr>
        <w:tab/>
        <w:t>* Patterns for</w:t>
      </w:r>
      <w:r>
        <w:rPr>
          <w:rFonts w:ascii="Courier New"/>
          <w:color w:val="010202"/>
          <w:spacing w:val="-27"/>
          <w:w w:val="105"/>
          <w:sz w:val="19"/>
        </w:rPr>
        <w:t xml:space="preserve"> </w:t>
      </w:r>
      <w:r>
        <w:rPr>
          <w:rFonts w:ascii="Courier New"/>
          <w:color w:val="010202"/>
          <w:w w:val="105"/>
          <w:sz w:val="19"/>
        </w:rPr>
        <w:t>voice</w:t>
      </w:r>
      <w:r>
        <w:rPr>
          <w:rFonts w:ascii="Courier New"/>
          <w:color w:val="010202"/>
          <w:spacing w:val="-2"/>
          <w:w w:val="105"/>
          <w:sz w:val="19"/>
        </w:rPr>
        <w:t xml:space="preserve"> </w:t>
      </w:r>
      <w:r>
        <w:rPr>
          <w:rFonts w:ascii="Courier New"/>
          <w:color w:val="010202"/>
          <w:w w:val="105"/>
          <w:sz w:val="19"/>
        </w:rPr>
        <w:t>0</w:t>
      </w:r>
      <w:r>
        <w:rPr>
          <w:rFonts w:ascii="Courier New"/>
          <w:color w:val="010202"/>
          <w:w w:val="102"/>
          <w:sz w:val="19"/>
        </w:rPr>
        <w:t xml:space="preserve"> </w:t>
      </w:r>
      <w:r>
        <w:rPr>
          <w:rFonts w:ascii="Courier New"/>
          <w:color w:val="010202"/>
          <w:w w:val="105"/>
          <w:sz w:val="19"/>
        </w:rPr>
        <w:t>List_patterns_voice_1:</w:t>
      </w:r>
    </w:p>
    <w:p w:rsidR="002F4880" w:rsidRDefault="00377FCD">
      <w:pPr>
        <w:tabs>
          <w:tab w:val="left" w:pos="2397"/>
          <w:tab w:val="left" w:pos="5754"/>
        </w:tabs>
        <w:spacing w:line="201" w:lineRule="auto"/>
        <w:ind w:left="119" w:right="3022" w:firstLine="1558"/>
        <w:rPr>
          <w:rFonts w:ascii="Courier New"/>
          <w:sz w:val="19"/>
        </w:rPr>
      </w:pPr>
      <w:r>
        <w:rPr>
          <w:rFonts w:ascii="Courier New"/>
          <w:color w:val="010202"/>
          <w:w w:val="105"/>
          <w:sz w:val="19"/>
        </w:rPr>
        <w:t>dc.w</w:t>
      </w:r>
      <w:r>
        <w:rPr>
          <w:rFonts w:ascii="Courier New"/>
          <w:color w:val="010202"/>
          <w:w w:val="105"/>
          <w:sz w:val="19"/>
        </w:rPr>
        <w:tab/>
        <w:t>""</w:t>
      </w:r>
      <w:r>
        <w:rPr>
          <w:rFonts w:ascii="Courier New"/>
          <w:color w:val="010202"/>
          <w:w w:val="105"/>
          <w:sz w:val="19"/>
        </w:rPr>
        <w:tab/>
        <w:t>* Patterns for</w:t>
      </w:r>
      <w:r>
        <w:rPr>
          <w:rFonts w:ascii="Courier New"/>
          <w:color w:val="010202"/>
          <w:spacing w:val="-27"/>
          <w:w w:val="105"/>
          <w:sz w:val="19"/>
        </w:rPr>
        <w:t xml:space="preserve"> </w:t>
      </w:r>
      <w:r>
        <w:rPr>
          <w:rFonts w:ascii="Courier New"/>
          <w:color w:val="010202"/>
          <w:w w:val="105"/>
          <w:sz w:val="19"/>
        </w:rPr>
        <w:t>voice</w:t>
      </w:r>
      <w:r>
        <w:rPr>
          <w:rFonts w:ascii="Courier New"/>
          <w:color w:val="010202"/>
          <w:spacing w:val="-2"/>
          <w:w w:val="105"/>
          <w:sz w:val="19"/>
        </w:rPr>
        <w:t xml:space="preserve"> </w:t>
      </w:r>
      <w:r>
        <w:rPr>
          <w:rFonts w:ascii="Courier New"/>
          <w:color w:val="010202"/>
          <w:w w:val="105"/>
          <w:sz w:val="19"/>
        </w:rPr>
        <w:t>1</w:t>
      </w:r>
      <w:r>
        <w:rPr>
          <w:rFonts w:ascii="Courier New"/>
          <w:color w:val="010202"/>
          <w:w w:val="102"/>
          <w:sz w:val="19"/>
        </w:rPr>
        <w:t xml:space="preserve"> </w:t>
      </w:r>
      <w:r>
        <w:rPr>
          <w:rFonts w:ascii="Courier New"/>
          <w:color w:val="010202"/>
          <w:w w:val="105"/>
          <w:sz w:val="19"/>
        </w:rPr>
        <w:t>List_patterns_voice_2:</w:t>
      </w:r>
    </w:p>
    <w:p w:rsidR="002F4880" w:rsidRDefault="00377FCD">
      <w:pPr>
        <w:tabs>
          <w:tab w:val="left" w:pos="2397"/>
          <w:tab w:val="left" w:pos="5754"/>
        </w:tabs>
        <w:spacing w:line="201" w:lineRule="auto"/>
        <w:ind w:left="119" w:right="3022" w:firstLine="1558"/>
        <w:rPr>
          <w:rFonts w:ascii="Courier New"/>
          <w:sz w:val="19"/>
        </w:rPr>
      </w:pPr>
      <w:r>
        <w:rPr>
          <w:rFonts w:ascii="Courier New"/>
          <w:color w:val="010202"/>
          <w:w w:val="105"/>
          <w:sz w:val="19"/>
        </w:rPr>
        <w:t>dc.w</w:t>
      </w:r>
      <w:r>
        <w:rPr>
          <w:rFonts w:ascii="Courier New"/>
          <w:color w:val="010202"/>
          <w:w w:val="105"/>
          <w:sz w:val="19"/>
        </w:rPr>
        <w:tab/>
        <w:t>""</w:t>
      </w:r>
      <w:r>
        <w:rPr>
          <w:rFonts w:ascii="Courier New"/>
          <w:color w:val="010202"/>
          <w:w w:val="105"/>
          <w:sz w:val="19"/>
        </w:rPr>
        <w:tab/>
      </w:r>
      <w:r>
        <w:rPr>
          <w:rFonts w:ascii="Courier New"/>
          <w:color w:val="010202"/>
          <w:w w:val="105"/>
          <w:sz w:val="19"/>
        </w:rPr>
        <w:t>* Patterns for</w:t>
      </w:r>
      <w:r>
        <w:rPr>
          <w:rFonts w:ascii="Courier New"/>
          <w:color w:val="010202"/>
          <w:spacing w:val="-27"/>
          <w:w w:val="105"/>
          <w:sz w:val="19"/>
        </w:rPr>
        <w:t xml:space="preserve"> </w:t>
      </w:r>
      <w:r>
        <w:rPr>
          <w:rFonts w:ascii="Courier New"/>
          <w:color w:val="010202"/>
          <w:w w:val="105"/>
          <w:sz w:val="19"/>
        </w:rPr>
        <w:t>voice</w:t>
      </w:r>
      <w:r>
        <w:rPr>
          <w:rFonts w:ascii="Courier New"/>
          <w:color w:val="010202"/>
          <w:spacing w:val="-2"/>
          <w:w w:val="105"/>
          <w:sz w:val="19"/>
        </w:rPr>
        <w:t xml:space="preserve"> </w:t>
      </w:r>
      <w:r>
        <w:rPr>
          <w:rFonts w:ascii="Courier New"/>
          <w:color w:val="010202"/>
          <w:w w:val="105"/>
          <w:sz w:val="19"/>
        </w:rPr>
        <w:t>2</w:t>
      </w:r>
      <w:r>
        <w:rPr>
          <w:rFonts w:ascii="Courier New"/>
          <w:color w:val="010202"/>
          <w:w w:val="102"/>
          <w:sz w:val="19"/>
        </w:rPr>
        <w:t xml:space="preserve"> </w:t>
      </w:r>
      <w:r>
        <w:rPr>
          <w:rFonts w:ascii="Courier New"/>
          <w:color w:val="010202"/>
          <w:w w:val="105"/>
          <w:sz w:val="19"/>
        </w:rPr>
        <w:t>List_patterns_voice_3:</w:t>
      </w:r>
    </w:p>
    <w:p w:rsidR="002F4880" w:rsidRDefault="00377FCD">
      <w:pPr>
        <w:tabs>
          <w:tab w:val="left" w:pos="2397"/>
          <w:tab w:val="left" w:pos="5754"/>
        </w:tabs>
        <w:spacing w:line="201" w:lineRule="auto"/>
        <w:ind w:left="1318" w:right="3022" w:firstLine="359"/>
        <w:rPr>
          <w:rFonts w:ascii="Courier New"/>
          <w:sz w:val="19"/>
        </w:rPr>
      </w:pPr>
      <w:r>
        <w:rPr>
          <w:rFonts w:ascii="Courier New"/>
          <w:color w:val="010202"/>
          <w:w w:val="105"/>
          <w:sz w:val="19"/>
        </w:rPr>
        <w:t>dc.w</w:t>
      </w:r>
      <w:r>
        <w:rPr>
          <w:rFonts w:ascii="Courier New"/>
          <w:color w:val="010202"/>
          <w:w w:val="105"/>
          <w:sz w:val="19"/>
        </w:rPr>
        <w:tab/>
        <w:t>""</w:t>
      </w:r>
      <w:r>
        <w:rPr>
          <w:rFonts w:ascii="Courier New"/>
          <w:color w:val="010202"/>
          <w:w w:val="105"/>
          <w:sz w:val="19"/>
        </w:rPr>
        <w:tab/>
        <w:t>* Patterns for</w:t>
      </w:r>
      <w:r>
        <w:rPr>
          <w:rFonts w:ascii="Courier New"/>
          <w:color w:val="010202"/>
          <w:spacing w:val="-27"/>
          <w:w w:val="105"/>
          <w:sz w:val="19"/>
        </w:rPr>
        <w:t xml:space="preserve"> </w:t>
      </w:r>
      <w:r>
        <w:rPr>
          <w:rFonts w:ascii="Courier New"/>
          <w:color w:val="010202"/>
          <w:w w:val="105"/>
          <w:sz w:val="19"/>
        </w:rPr>
        <w:t>voice</w:t>
      </w:r>
      <w:r>
        <w:rPr>
          <w:rFonts w:ascii="Courier New"/>
          <w:color w:val="010202"/>
          <w:spacing w:val="-2"/>
          <w:w w:val="105"/>
          <w:sz w:val="19"/>
        </w:rPr>
        <w:t xml:space="preserve"> </w:t>
      </w:r>
      <w:r>
        <w:rPr>
          <w:rFonts w:ascii="Courier New"/>
          <w:color w:val="010202"/>
          <w:w w:val="105"/>
          <w:sz w:val="19"/>
        </w:rPr>
        <w:t>3</w:t>
      </w:r>
      <w:r>
        <w:rPr>
          <w:rFonts w:ascii="Courier New"/>
          <w:color w:val="010202"/>
          <w:w w:val="102"/>
          <w:sz w:val="19"/>
        </w:rPr>
        <w:t xml:space="preserve"> </w:t>
      </w:r>
      <w:r>
        <w:rPr>
          <w:rFonts w:ascii="Courier New"/>
          <w:color w:val="010202"/>
          <w:w w:val="105"/>
          <w:sz w:val="19"/>
        </w:rPr>
        <w:t>ENDR</w:t>
      </w:r>
    </w:p>
    <w:p w:rsidR="002F4880" w:rsidRDefault="00377FCD">
      <w:pPr>
        <w:pStyle w:val="ListParagraph"/>
        <w:numPr>
          <w:ilvl w:val="0"/>
          <w:numId w:val="4"/>
        </w:numPr>
        <w:tabs>
          <w:tab w:val="left" w:pos="360"/>
        </w:tabs>
        <w:spacing w:line="162" w:lineRule="exact"/>
        <w:ind w:left="359"/>
        <w:rPr>
          <w:rFonts w:ascii="Courier New"/>
          <w:sz w:val="19"/>
        </w:rPr>
      </w:pPr>
      <w:r>
        <w:rPr>
          <w:rFonts w:ascii="Courier New"/>
          <w:color w:val="010202"/>
          <w:w w:val="105"/>
          <w:sz w:val="19"/>
        </w:rPr>
        <w:t>End</w:t>
      </w:r>
      <w:r>
        <w:rPr>
          <w:rFonts w:ascii="Courier New"/>
          <w:color w:val="010202"/>
          <w:spacing w:val="-24"/>
          <w:w w:val="105"/>
          <w:sz w:val="19"/>
        </w:rPr>
        <w:t xml:space="preserve"> </w:t>
      </w:r>
      <w:r>
        <w:rPr>
          <w:rFonts w:ascii="Courier New"/>
          <w:color w:val="010202"/>
          <w:w w:val="105"/>
          <w:sz w:val="19"/>
        </w:rPr>
        <w:t>Repeat</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The last bit holds the pattern</w:t>
      </w:r>
      <w:r>
        <w:rPr>
          <w:rFonts w:ascii="Courier New"/>
          <w:color w:val="010202"/>
          <w:spacing w:val="-68"/>
          <w:w w:val="105"/>
          <w:sz w:val="19"/>
        </w:rPr>
        <w:t xml:space="preserve"> </w:t>
      </w:r>
      <w:r>
        <w:rPr>
          <w:rFonts w:ascii="Courier New"/>
          <w:color w:val="010202"/>
          <w:w w:val="105"/>
          <w:sz w:val="19"/>
        </w:rPr>
        <w:t>definition</w:t>
      </w:r>
    </w:p>
    <w:p w:rsidR="002F4880" w:rsidRDefault="00377FCD">
      <w:pPr>
        <w:pStyle w:val="ListParagraph"/>
        <w:numPr>
          <w:ilvl w:val="0"/>
          <w:numId w:val="4"/>
        </w:numPr>
        <w:tabs>
          <w:tab w:val="left" w:pos="360"/>
        </w:tabs>
        <w:spacing w:before="17" w:line="201" w:lineRule="auto"/>
        <w:ind w:left="119" w:right="5946" w:firstLine="0"/>
        <w:rPr>
          <w:rFonts w:ascii="Courier New"/>
          <w:sz w:val="19"/>
        </w:rPr>
      </w:pPr>
      <w:r>
        <w:rPr>
          <w:rFonts w:ascii="Courier New"/>
          <w:color w:val="010202"/>
          <w:w w:val="105"/>
          <w:sz w:val="19"/>
        </w:rPr>
        <w:t>".pat" stands for the number of the</w:t>
      </w:r>
      <w:r>
        <w:rPr>
          <w:rFonts w:ascii="Courier New"/>
          <w:color w:val="010202"/>
          <w:spacing w:val="-85"/>
          <w:w w:val="105"/>
          <w:sz w:val="19"/>
        </w:rPr>
        <w:t xml:space="preserve"> </w:t>
      </w:r>
      <w:r>
        <w:rPr>
          <w:rFonts w:ascii="Courier New"/>
          <w:color w:val="010202"/>
          <w:w w:val="105"/>
          <w:sz w:val="19"/>
        </w:rPr>
        <w:t>pattern Patterns:</w:t>
      </w:r>
    </w:p>
    <w:p w:rsidR="002F4880" w:rsidRDefault="00377FCD">
      <w:pPr>
        <w:tabs>
          <w:tab w:val="left" w:pos="2277"/>
        </w:tabs>
        <w:spacing w:line="162" w:lineRule="exact"/>
        <w:ind w:left="1318"/>
        <w:rPr>
          <w:rFonts w:ascii="Courier New"/>
          <w:sz w:val="19"/>
        </w:rPr>
      </w:pPr>
      <w:r>
        <w:rPr>
          <w:rFonts w:ascii="Courier New"/>
          <w:color w:val="010202"/>
          <w:w w:val="105"/>
          <w:sz w:val="19"/>
        </w:rPr>
        <w:t>dc.w</w:t>
      </w:r>
      <w:r>
        <w:rPr>
          <w:rFonts w:ascii="Courier New"/>
          <w:color w:val="010202"/>
          <w:w w:val="105"/>
          <w:sz w:val="19"/>
        </w:rPr>
        <w:tab/>
        <w:t>Number_Of_Patterns</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Repeat for each</w:t>
      </w:r>
      <w:r>
        <w:rPr>
          <w:rFonts w:ascii="Courier New"/>
          <w:color w:val="010202"/>
          <w:spacing w:val="-50"/>
          <w:w w:val="105"/>
          <w:sz w:val="19"/>
        </w:rPr>
        <w:t xml:space="preserve"> </w:t>
      </w:r>
      <w:r>
        <w:rPr>
          <w:rFonts w:ascii="Courier New"/>
          <w:color w:val="010202"/>
          <w:w w:val="105"/>
          <w:sz w:val="19"/>
        </w:rPr>
        <w:t>pattern</w:t>
      </w:r>
    </w:p>
    <w:p w:rsidR="002F4880" w:rsidRDefault="00377FCD">
      <w:pPr>
        <w:tabs>
          <w:tab w:val="left" w:pos="2277"/>
        </w:tabs>
        <w:spacing w:line="180" w:lineRule="exact"/>
        <w:ind w:left="1318"/>
        <w:rPr>
          <w:rFonts w:ascii="Courier New"/>
          <w:sz w:val="19"/>
        </w:rPr>
      </w:pPr>
      <w:r>
        <w:rPr>
          <w:rFonts w:ascii="Courier New"/>
          <w:color w:val="010202"/>
          <w:w w:val="105"/>
          <w:sz w:val="19"/>
        </w:rPr>
        <w:t>REPT</w:t>
      </w:r>
      <w:r>
        <w:rPr>
          <w:rFonts w:ascii="Courier New"/>
          <w:color w:val="010202"/>
          <w:w w:val="105"/>
          <w:sz w:val="19"/>
        </w:rPr>
        <w:tab/>
      </w:r>
      <w:r>
        <w:rPr>
          <w:rFonts w:ascii="Courier New"/>
          <w:color w:val="010202"/>
          <w:w w:val="105"/>
          <w:sz w:val="19"/>
        </w:rPr>
        <w:t>Number_Of_Patterns</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Offsets to the note values for each</w:t>
      </w:r>
      <w:r>
        <w:rPr>
          <w:rFonts w:ascii="Courier New"/>
          <w:color w:val="010202"/>
          <w:spacing w:val="-67"/>
          <w:w w:val="105"/>
          <w:sz w:val="19"/>
        </w:rPr>
        <w:t xml:space="preserve"> </w:t>
      </w:r>
      <w:r>
        <w:rPr>
          <w:rFonts w:ascii="Courier New"/>
          <w:color w:val="010202"/>
          <w:w w:val="105"/>
          <w:sz w:val="19"/>
        </w:rPr>
        <w:t>voice</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Each</w:t>
      </w:r>
      <w:r>
        <w:rPr>
          <w:rFonts w:ascii="Courier New"/>
          <w:color w:val="010202"/>
          <w:spacing w:val="-9"/>
          <w:w w:val="105"/>
          <w:sz w:val="19"/>
        </w:rPr>
        <w:t xml:space="preserve"> </w:t>
      </w:r>
      <w:r>
        <w:rPr>
          <w:rFonts w:ascii="Courier New"/>
          <w:color w:val="010202"/>
          <w:w w:val="105"/>
          <w:sz w:val="19"/>
        </w:rPr>
        <w:t>individual</w:t>
      </w:r>
      <w:r>
        <w:rPr>
          <w:rFonts w:ascii="Courier New"/>
          <w:color w:val="010202"/>
          <w:spacing w:val="-7"/>
          <w:w w:val="105"/>
          <w:sz w:val="19"/>
        </w:rPr>
        <w:t xml:space="preserve"> </w:t>
      </w:r>
      <w:r>
        <w:rPr>
          <w:rFonts w:ascii="Courier New"/>
          <w:color w:val="010202"/>
          <w:w w:val="105"/>
          <w:sz w:val="19"/>
        </w:rPr>
        <w:t>pattern</w:t>
      </w:r>
      <w:r>
        <w:rPr>
          <w:rFonts w:ascii="Courier New"/>
          <w:color w:val="010202"/>
          <w:spacing w:val="-14"/>
          <w:w w:val="105"/>
          <w:sz w:val="19"/>
        </w:rPr>
        <w:t xml:space="preserve"> </w:t>
      </w:r>
      <w:r>
        <w:rPr>
          <w:rFonts w:ascii="Courier New"/>
          <w:color w:val="010202"/>
          <w:w w:val="105"/>
          <w:sz w:val="19"/>
        </w:rPr>
        <w:t>can</w:t>
      </w:r>
      <w:r>
        <w:rPr>
          <w:rFonts w:ascii="Courier New"/>
          <w:color w:val="010202"/>
          <w:spacing w:val="-12"/>
          <w:w w:val="105"/>
          <w:sz w:val="19"/>
        </w:rPr>
        <w:t xml:space="preserve"> </w:t>
      </w:r>
      <w:r>
        <w:rPr>
          <w:rFonts w:ascii="Courier New"/>
          <w:color w:val="010202"/>
          <w:w w:val="105"/>
          <w:sz w:val="19"/>
        </w:rPr>
        <w:t>be</w:t>
      </w:r>
      <w:r>
        <w:rPr>
          <w:rFonts w:ascii="Courier New"/>
          <w:color w:val="010202"/>
          <w:spacing w:val="-14"/>
          <w:w w:val="105"/>
          <w:sz w:val="19"/>
        </w:rPr>
        <w:t xml:space="preserve"> </w:t>
      </w:r>
      <w:r>
        <w:rPr>
          <w:rFonts w:ascii="Courier New"/>
          <w:color w:val="010202"/>
          <w:w w:val="105"/>
          <w:sz w:val="19"/>
        </w:rPr>
        <w:t>safely</w:t>
      </w:r>
      <w:r>
        <w:rPr>
          <w:rFonts w:ascii="Courier New"/>
          <w:color w:val="010202"/>
          <w:spacing w:val="-17"/>
          <w:w w:val="105"/>
          <w:sz w:val="19"/>
        </w:rPr>
        <w:t xml:space="preserve"> </w:t>
      </w:r>
      <w:r>
        <w:rPr>
          <w:rFonts w:ascii="Courier New"/>
          <w:color w:val="010202"/>
          <w:w w:val="105"/>
          <w:sz w:val="19"/>
        </w:rPr>
        <w:t>assigned</w:t>
      </w:r>
      <w:r>
        <w:rPr>
          <w:rFonts w:ascii="Courier New"/>
          <w:color w:val="010202"/>
          <w:spacing w:val="-12"/>
          <w:w w:val="105"/>
          <w:sz w:val="19"/>
        </w:rPr>
        <w:t xml:space="preserve"> </w:t>
      </w:r>
      <w:r>
        <w:rPr>
          <w:rFonts w:ascii="Courier New"/>
          <w:color w:val="010202"/>
          <w:w w:val="105"/>
          <w:sz w:val="19"/>
        </w:rPr>
        <w:t>to</w:t>
      </w:r>
      <w:r>
        <w:rPr>
          <w:rFonts w:ascii="Courier New"/>
          <w:color w:val="010202"/>
          <w:spacing w:val="-14"/>
          <w:w w:val="105"/>
          <w:sz w:val="19"/>
        </w:rPr>
        <w:t xml:space="preserve"> </w:t>
      </w:r>
      <w:r>
        <w:rPr>
          <w:rFonts w:ascii="Courier New"/>
          <w:color w:val="010202"/>
          <w:w w:val="105"/>
          <w:sz w:val="19"/>
        </w:rPr>
        <w:t>ANY</w:t>
      </w:r>
      <w:r>
        <w:rPr>
          <w:rFonts w:ascii="Courier New"/>
          <w:color w:val="010202"/>
          <w:spacing w:val="-12"/>
          <w:w w:val="105"/>
          <w:sz w:val="19"/>
        </w:rPr>
        <w:t xml:space="preserve"> </w:t>
      </w:r>
      <w:r>
        <w:rPr>
          <w:rFonts w:ascii="Courier New"/>
          <w:color w:val="010202"/>
          <w:w w:val="105"/>
          <w:sz w:val="19"/>
        </w:rPr>
        <w:t>voice</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Simply set the offsets</w:t>
      </w:r>
      <w:r>
        <w:rPr>
          <w:rFonts w:ascii="Courier New"/>
          <w:color w:val="010202"/>
          <w:spacing w:val="-83"/>
          <w:w w:val="105"/>
          <w:sz w:val="19"/>
        </w:rPr>
        <w:t xml:space="preserve"> </w:t>
      </w:r>
      <w:r>
        <w:rPr>
          <w:rFonts w:ascii="Courier New"/>
          <w:color w:val="010202"/>
          <w:w w:val="105"/>
          <w:sz w:val="19"/>
        </w:rPr>
        <w:t>accordingly</w:t>
      </w:r>
    </w:p>
    <w:p w:rsidR="002F4880" w:rsidRDefault="00377FCD">
      <w:pPr>
        <w:spacing w:before="17" w:line="201" w:lineRule="auto"/>
        <w:ind w:left="1678" w:right="1413"/>
        <w:jc w:val="both"/>
        <w:rPr>
          <w:rFonts w:ascii="Courier New"/>
          <w:sz w:val="19"/>
        </w:rPr>
      </w:pPr>
      <w:r>
        <w:rPr>
          <w:rFonts w:ascii="Courier New"/>
          <w:color w:val="010202"/>
          <w:w w:val="105"/>
          <w:sz w:val="19"/>
        </w:rPr>
        <w:t>dc.w Voice_0_Note_list.pat - Patterns    * Offset to voice 0 notes dc.w Voice_1_Note_list.pat - Patterns    * Offset to voice 1 notes dc.w Voice_2_Note_list.pat - Patterns    * Offset to voice 2 notes dc.w Voice_3_Note list.pat - Patterns       * Offset to</w:t>
      </w:r>
      <w:r>
        <w:rPr>
          <w:rFonts w:ascii="Courier New"/>
          <w:color w:val="010202"/>
          <w:w w:val="105"/>
          <w:sz w:val="19"/>
        </w:rPr>
        <w:t xml:space="preserve"> voice 3 notes</w:t>
      </w:r>
    </w:p>
    <w:p w:rsidR="002F4880" w:rsidRDefault="00377FCD">
      <w:pPr>
        <w:spacing w:line="162" w:lineRule="exact"/>
        <w:ind w:left="1318"/>
        <w:rPr>
          <w:rFonts w:ascii="Courier New"/>
          <w:sz w:val="19"/>
        </w:rPr>
      </w:pPr>
      <w:r>
        <w:rPr>
          <w:rFonts w:ascii="Courier New"/>
          <w:color w:val="010202"/>
          <w:w w:val="105"/>
          <w:sz w:val="19"/>
        </w:rPr>
        <w:t>ENDR</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End</w:t>
      </w:r>
      <w:r>
        <w:rPr>
          <w:rFonts w:ascii="Courier New"/>
          <w:color w:val="010202"/>
          <w:spacing w:val="-24"/>
          <w:w w:val="105"/>
          <w:sz w:val="19"/>
        </w:rPr>
        <w:t xml:space="preserve"> </w:t>
      </w:r>
      <w:r>
        <w:rPr>
          <w:rFonts w:ascii="Courier New"/>
          <w:color w:val="010202"/>
          <w:w w:val="105"/>
          <w:sz w:val="19"/>
        </w:rPr>
        <w:t>Repeat</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And now for the note list, one after the other</w:t>
      </w:r>
      <w:r>
        <w:rPr>
          <w:rFonts w:ascii="Courier New"/>
          <w:color w:val="010202"/>
          <w:spacing w:val="-35"/>
          <w:w w:val="105"/>
          <w:sz w:val="19"/>
        </w:rPr>
        <w:t xml:space="preserve"> </w:t>
      </w:r>
      <w:r>
        <w:rPr>
          <w:rFonts w:ascii="Courier New"/>
          <w:color w:val="010202"/>
          <w:w w:val="105"/>
          <w:sz w:val="19"/>
        </w:rPr>
        <w:t>...</w:t>
      </w:r>
    </w:p>
    <w:p w:rsidR="002F4880" w:rsidRDefault="00377FCD">
      <w:pPr>
        <w:pStyle w:val="ListParagraph"/>
        <w:numPr>
          <w:ilvl w:val="0"/>
          <w:numId w:val="4"/>
        </w:numPr>
        <w:tabs>
          <w:tab w:val="left" w:pos="360"/>
        </w:tabs>
        <w:spacing w:line="198" w:lineRule="exact"/>
        <w:ind w:left="359"/>
        <w:rPr>
          <w:rFonts w:ascii="Courier New"/>
          <w:sz w:val="19"/>
        </w:rPr>
      </w:pPr>
      <w:r>
        <w:rPr>
          <w:rFonts w:ascii="Courier New"/>
          <w:color w:val="010202"/>
          <w:w w:val="105"/>
          <w:sz w:val="19"/>
        </w:rPr>
        <w:t>Repeat for each</w:t>
      </w:r>
      <w:r>
        <w:rPr>
          <w:rFonts w:ascii="Courier New"/>
          <w:color w:val="010202"/>
          <w:spacing w:val="-50"/>
          <w:w w:val="105"/>
          <w:sz w:val="19"/>
        </w:rPr>
        <w:t xml:space="preserve"> </w:t>
      </w:r>
      <w:r>
        <w:rPr>
          <w:rFonts w:ascii="Courier New"/>
          <w:color w:val="010202"/>
          <w:w w:val="105"/>
          <w:sz w:val="19"/>
        </w:rPr>
        <w:t>pattern</w:t>
      </w:r>
    </w:p>
    <w:p w:rsidR="002F4880" w:rsidRDefault="002F4880">
      <w:pPr>
        <w:spacing w:line="198" w:lineRule="exact"/>
        <w:rPr>
          <w:rFonts w:ascii="Courier New"/>
          <w:sz w:val="19"/>
        </w:rPr>
        <w:sectPr w:rsidR="002F4880">
          <w:type w:val="continuous"/>
          <w:pgSz w:w="11900" w:h="16840"/>
          <w:pgMar w:top="0" w:right="360" w:bottom="0" w:left="140" w:header="720" w:footer="720"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rPr>
          <w:rFonts w:ascii="Courier New"/>
          <w:sz w:val="23"/>
        </w:rPr>
      </w:pPr>
    </w:p>
    <w:p w:rsidR="002F4880" w:rsidRDefault="00377FCD">
      <w:pPr>
        <w:tabs>
          <w:tab w:val="left" w:pos="2278"/>
        </w:tabs>
        <w:spacing w:before="104" w:line="198" w:lineRule="exact"/>
        <w:ind w:left="1198"/>
        <w:rPr>
          <w:rFonts w:ascii="Courier New"/>
          <w:sz w:val="19"/>
        </w:rPr>
      </w:pPr>
      <w:r>
        <w:rPr>
          <w:rFonts w:ascii="Courier New"/>
          <w:color w:val="010202"/>
          <w:w w:val="105"/>
          <w:sz w:val="19"/>
        </w:rPr>
        <w:t>REPT</w:t>
      </w:r>
      <w:r>
        <w:rPr>
          <w:rFonts w:ascii="Courier New"/>
          <w:color w:val="010202"/>
          <w:w w:val="105"/>
          <w:sz w:val="19"/>
        </w:rPr>
        <w:tab/>
        <w:t>Number_of_patterns</w:t>
      </w:r>
    </w:p>
    <w:p w:rsidR="002F4880" w:rsidRDefault="00377FCD">
      <w:pPr>
        <w:pStyle w:val="ListParagraph"/>
        <w:numPr>
          <w:ilvl w:val="0"/>
          <w:numId w:val="4"/>
        </w:numPr>
        <w:tabs>
          <w:tab w:val="left" w:pos="360"/>
        </w:tabs>
        <w:spacing w:line="180" w:lineRule="exact"/>
        <w:ind w:left="359" w:hanging="239"/>
        <w:rPr>
          <w:rFonts w:ascii="Courier New"/>
          <w:sz w:val="19"/>
        </w:rPr>
      </w:pPr>
      <w:r>
        <w:rPr>
          <w:rFonts w:ascii="Courier New"/>
          <w:color w:val="010202"/>
          <w:w w:val="105"/>
          <w:sz w:val="19"/>
        </w:rPr>
        <w:t>We will now define a separate note list for each</w:t>
      </w:r>
      <w:r>
        <w:rPr>
          <w:rFonts w:ascii="Courier New"/>
          <w:color w:val="010202"/>
          <w:spacing w:val="-73"/>
          <w:w w:val="105"/>
          <w:sz w:val="19"/>
        </w:rPr>
        <w:t xml:space="preserve"> </w:t>
      </w:r>
      <w:r>
        <w:rPr>
          <w:rFonts w:ascii="Courier New"/>
          <w:color w:val="010202"/>
          <w:w w:val="105"/>
          <w:sz w:val="19"/>
        </w:rPr>
        <w:t>voice</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This</w:t>
      </w:r>
      <w:r>
        <w:rPr>
          <w:rFonts w:ascii="Courier New"/>
          <w:color w:val="010202"/>
          <w:spacing w:val="-7"/>
          <w:w w:val="105"/>
          <w:sz w:val="19"/>
        </w:rPr>
        <w:t xml:space="preserve"> </w:t>
      </w:r>
      <w:r>
        <w:rPr>
          <w:rFonts w:ascii="Courier New"/>
          <w:color w:val="010202"/>
          <w:w w:val="105"/>
          <w:sz w:val="19"/>
        </w:rPr>
        <w:t>is</w:t>
      </w:r>
      <w:r>
        <w:rPr>
          <w:rFonts w:ascii="Courier New"/>
          <w:color w:val="010202"/>
          <w:spacing w:val="-13"/>
          <w:w w:val="105"/>
          <w:sz w:val="19"/>
        </w:rPr>
        <w:t xml:space="preserve"> </w:t>
      </w:r>
      <w:r>
        <w:rPr>
          <w:rFonts w:ascii="Courier New"/>
          <w:color w:val="010202"/>
          <w:w w:val="105"/>
          <w:sz w:val="19"/>
        </w:rPr>
        <w:t>NOT</w:t>
      </w:r>
      <w:r>
        <w:rPr>
          <w:rFonts w:ascii="Courier New"/>
          <w:color w:val="010202"/>
          <w:spacing w:val="-10"/>
          <w:w w:val="105"/>
          <w:sz w:val="19"/>
        </w:rPr>
        <w:t xml:space="preserve"> </w:t>
      </w:r>
      <w:r>
        <w:rPr>
          <w:rFonts w:ascii="Courier New"/>
          <w:color w:val="010202"/>
          <w:w w:val="105"/>
          <w:sz w:val="19"/>
        </w:rPr>
        <w:t>essential,</w:t>
      </w:r>
      <w:r>
        <w:rPr>
          <w:rFonts w:ascii="Courier New"/>
          <w:color w:val="010202"/>
          <w:spacing w:val="-5"/>
          <w:w w:val="105"/>
          <w:sz w:val="19"/>
        </w:rPr>
        <w:t xml:space="preserve"> </w:t>
      </w:r>
      <w:r>
        <w:rPr>
          <w:rFonts w:ascii="Courier New"/>
          <w:color w:val="010202"/>
          <w:w w:val="105"/>
          <w:sz w:val="19"/>
        </w:rPr>
        <w:t>as</w:t>
      </w:r>
      <w:r>
        <w:rPr>
          <w:rFonts w:ascii="Courier New"/>
          <w:color w:val="010202"/>
          <w:spacing w:val="-13"/>
          <w:w w:val="105"/>
          <w:sz w:val="19"/>
        </w:rPr>
        <w:t xml:space="preserve"> </w:t>
      </w:r>
      <w:r>
        <w:rPr>
          <w:rFonts w:ascii="Courier New"/>
          <w:color w:val="010202"/>
          <w:w w:val="105"/>
          <w:sz w:val="19"/>
        </w:rPr>
        <w:t>the</w:t>
      </w:r>
      <w:r>
        <w:rPr>
          <w:rFonts w:ascii="Courier New"/>
          <w:color w:val="010202"/>
          <w:spacing w:val="-10"/>
          <w:w w:val="105"/>
          <w:sz w:val="19"/>
        </w:rPr>
        <w:t xml:space="preserve"> </w:t>
      </w:r>
      <w:r>
        <w:rPr>
          <w:rFonts w:ascii="Courier New"/>
          <w:color w:val="010202"/>
          <w:w w:val="105"/>
          <w:sz w:val="19"/>
        </w:rPr>
        <w:t>notes</w:t>
      </w:r>
      <w:r>
        <w:rPr>
          <w:rFonts w:ascii="Courier New"/>
          <w:color w:val="010202"/>
          <w:spacing w:val="-5"/>
          <w:w w:val="105"/>
          <w:sz w:val="19"/>
        </w:rPr>
        <w:t xml:space="preserve"> </w:t>
      </w:r>
      <w:r>
        <w:rPr>
          <w:rFonts w:ascii="Courier New"/>
          <w:color w:val="010202"/>
          <w:w w:val="105"/>
          <w:sz w:val="19"/>
        </w:rPr>
        <w:t>are</w:t>
      </w:r>
      <w:r>
        <w:rPr>
          <w:rFonts w:ascii="Courier New"/>
          <w:color w:val="010202"/>
          <w:spacing w:val="-10"/>
          <w:w w:val="105"/>
          <w:sz w:val="19"/>
        </w:rPr>
        <w:t xml:space="preserve"> </w:t>
      </w:r>
      <w:r>
        <w:rPr>
          <w:rFonts w:ascii="Courier New"/>
          <w:color w:val="010202"/>
          <w:w w:val="105"/>
          <w:sz w:val="19"/>
        </w:rPr>
        <w:t>TOTALLY</w:t>
      </w:r>
      <w:r>
        <w:rPr>
          <w:rFonts w:ascii="Courier New"/>
          <w:color w:val="010202"/>
          <w:spacing w:val="-13"/>
          <w:w w:val="105"/>
          <w:sz w:val="19"/>
        </w:rPr>
        <w:t xml:space="preserve"> </w:t>
      </w:r>
      <w:r>
        <w:rPr>
          <w:rFonts w:ascii="Courier New"/>
          <w:color w:val="010202"/>
          <w:w w:val="105"/>
          <w:sz w:val="19"/>
        </w:rPr>
        <w:t>independent</w:t>
      </w:r>
      <w:r>
        <w:rPr>
          <w:rFonts w:ascii="Courier New"/>
          <w:color w:val="010202"/>
          <w:spacing w:val="-15"/>
          <w:w w:val="105"/>
          <w:sz w:val="19"/>
        </w:rPr>
        <w:t xml:space="preserve"> </w:t>
      </w:r>
      <w:r>
        <w:rPr>
          <w:rFonts w:ascii="Courier New"/>
          <w:color w:val="010202"/>
          <w:w w:val="105"/>
          <w:sz w:val="19"/>
        </w:rPr>
        <w:t>of</w:t>
      </w:r>
      <w:r>
        <w:rPr>
          <w:rFonts w:ascii="Courier New"/>
          <w:color w:val="010202"/>
          <w:spacing w:val="-13"/>
          <w:w w:val="105"/>
          <w:sz w:val="19"/>
        </w:rPr>
        <w:t xml:space="preserve"> </w:t>
      </w:r>
      <w:r>
        <w:rPr>
          <w:rFonts w:ascii="Courier New"/>
          <w:color w:val="010202"/>
          <w:w w:val="105"/>
          <w:sz w:val="19"/>
        </w:rPr>
        <w:t>the</w:t>
      </w:r>
      <w:r>
        <w:rPr>
          <w:rFonts w:ascii="Courier New"/>
          <w:color w:val="010202"/>
          <w:spacing w:val="-10"/>
          <w:w w:val="105"/>
          <w:sz w:val="19"/>
        </w:rPr>
        <w:t xml:space="preserve"> </w:t>
      </w:r>
      <w:r>
        <w:rPr>
          <w:rFonts w:ascii="Courier New"/>
          <w:color w:val="010202"/>
          <w:w w:val="105"/>
          <w:sz w:val="19"/>
        </w:rPr>
        <w:t>voice</w:t>
      </w:r>
      <w:r>
        <w:rPr>
          <w:rFonts w:ascii="Courier New"/>
          <w:color w:val="010202"/>
          <w:spacing w:val="-5"/>
          <w:w w:val="105"/>
          <w:sz w:val="19"/>
        </w:rPr>
        <w:t xml:space="preserve"> </w:t>
      </w:r>
      <w:r>
        <w:rPr>
          <w:rFonts w:ascii="Courier New"/>
          <w:color w:val="010202"/>
          <w:w w:val="105"/>
          <w:sz w:val="19"/>
        </w:rPr>
        <w:t>number</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So the same note list can be used for ANY of the four voices if</w:t>
      </w:r>
      <w:r>
        <w:rPr>
          <w:rFonts w:ascii="Courier New"/>
          <w:color w:val="010202"/>
          <w:spacing w:val="-75"/>
          <w:w w:val="105"/>
          <w:sz w:val="19"/>
        </w:rPr>
        <w:t xml:space="preserve"> </w:t>
      </w:r>
      <w:r>
        <w:rPr>
          <w:rFonts w:ascii="Courier New"/>
          <w:color w:val="010202"/>
          <w:w w:val="105"/>
          <w:sz w:val="19"/>
        </w:rPr>
        <w:t>required</w:t>
      </w:r>
    </w:p>
    <w:p w:rsidR="002F4880" w:rsidRDefault="00377FCD">
      <w:pPr>
        <w:spacing w:before="17" w:line="201" w:lineRule="auto"/>
        <w:ind w:left="119" w:right="8712"/>
        <w:rPr>
          <w:rFonts w:ascii="Courier New"/>
          <w:sz w:val="19"/>
        </w:rPr>
      </w:pPr>
      <w:r>
        <w:rPr>
          <w:rFonts w:ascii="Courier New"/>
          <w:color w:val="010202"/>
          <w:w w:val="105"/>
          <w:sz w:val="19"/>
        </w:rPr>
        <w:t xml:space="preserve">* </w:t>
      </w:r>
      <w:r>
        <w:rPr>
          <w:rFonts w:ascii="Courier New"/>
          <w:color w:val="010202"/>
          <w:sz w:val="19"/>
        </w:rPr>
        <w:t>Voice_0_Note_List.pat:</w:t>
      </w:r>
    </w:p>
    <w:p w:rsidR="002F4880" w:rsidRDefault="00377FCD">
      <w:pPr>
        <w:tabs>
          <w:tab w:val="left" w:pos="2398"/>
          <w:tab w:val="left" w:pos="4316"/>
        </w:tabs>
        <w:spacing w:line="201" w:lineRule="auto"/>
        <w:ind w:left="119" w:right="2935" w:firstLine="1438"/>
        <w:rPr>
          <w:rFonts w:ascii="Courier New"/>
          <w:sz w:val="19"/>
        </w:rPr>
      </w:pPr>
      <w:r>
        <w:rPr>
          <w:rFonts w:ascii="Courier New"/>
          <w:color w:val="010202"/>
          <w:w w:val="105"/>
          <w:sz w:val="19"/>
        </w:rPr>
        <w:t>dc.w</w:t>
      </w:r>
      <w:r>
        <w:rPr>
          <w:rFonts w:ascii="Courier New"/>
          <w:color w:val="010202"/>
          <w:w w:val="105"/>
          <w:sz w:val="19"/>
        </w:rPr>
        <w:tab/>
        <w:t>""</w:t>
      </w:r>
      <w:r>
        <w:rPr>
          <w:rFonts w:ascii="Courier New"/>
          <w:color w:val="010202"/>
          <w:w w:val="105"/>
          <w:sz w:val="19"/>
        </w:rPr>
        <w:tab/>
        <w:t>* All the notes for voice 0</w:t>
      </w:r>
      <w:r>
        <w:rPr>
          <w:rFonts w:ascii="Courier New"/>
          <w:color w:val="010202"/>
          <w:spacing w:val="-23"/>
          <w:w w:val="105"/>
          <w:sz w:val="19"/>
        </w:rPr>
        <w:t xml:space="preserve"> </w:t>
      </w:r>
      <w:r>
        <w:rPr>
          <w:rFonts w:ascii="Courier New"/>
          <w:color w:val="010202"/>
          <w:w w:val="105"/>
          <w:sz w:val="19"/>
        </w:rPr>
        <w:t>go</w:t>
      </w:r>
      <w:r>
        <w:rPr>
          <w:rFonts w:ascii="Courier New"/>
          <w:color w:val="010202"/>
          <w:spacing w:val="-6"/>
          <w:w w:val="105"/>
          <w:sz w:val="19"/>
        </w:rPr>
        <w:t xml:space="preserve"> </w:t>
      </w:r>
      <w:r>
        <w:rPr>
          <w:rFonts w:ascii="Courier New"/>
          <w:color w:val="010202"/>
          <w:w w:val="105"/>
          <w:sz w:val="19"/>
        </w:rPr>
        <w:t>here</w:t>
      </w:r>
      <w:r>
        <w:rPr>
          <w:rFonts w:ascii="Courier New"/>
          <w:color w:val="010202"/>
          <w:spacing w:val="-1"/>
          <w:w w:val="102"/>
          <w:sz w:val="19"/>
        </w:rPr>
        <w:t xml:space="preserve"> </w:t>
      </w:r>
      <w:r>
        <w:rPr>
          <w:rFonts w:ascii="Courier New"/>
          <w:color w:val="010202"/>
          <w:w w:val="105"/>
          <w:sz w:val="19"/>
        </w:rPr>
        <w:t>Voice_1_Note_List.pat:</w:t>
      </w:r>
    </w:p>
    <w:p w:rsidR="002F4880" w:rsidRDefault="00377FCD">
      <w:pPr>
        <w:tabs>
          <w:tab w:val="left" w:pos="2398"/>
          <w:tab w:val="left" w:pos="4316"/>
        </w:tabs>
        <w:spacing w:line="201" w:lineRule="auto"/>
        <w:ind w:left="119" w:right="2935" w:firstLine="1438"/>
        <w:rPr>
          <w:rFonts w:ascii="Courier New"/>
          <w:sz w:val="19"/>
        </w:rPr>
      </w:pPr>
      <w:r>
        <w:rPr>
          <w:rFonts w:ascii="Courier New"/>
          <w:color w:val="010202"/>
          <w:w w:val="105"/>
          <w:sz w:val="19"/>
        </w:rPr>
        <w:t>dc.w</w:t>
      </w:r>
      <w:r>
        <w:rPr>
          <w:rFonts w:ascii="Courier New"/>
          <w:color w:val="010202"/>
          <w:w w:val="105"/>
          <w:sz w:val="19"/>
        </w:rPr>
        <w:tab/>
        <w:t>""</w:t>
      </w:r>
      <w:r>
        <w:rPr>
          <w:rFonts w:ascii="Courier New"/>
          <w:color w:val="010202"/>
          <w:w w:val="105"/>
          <w:sz w:val="19"/>
        </w:rPr>
        <w:tab/>
        <w:t>* All the notes for voice 1</w:t>
      </w:r>
      <w:r>
        <w:rPr>
          <w:rFonts w:ascii="Courier New"/>
          <w:color w:val="010202"/>
          <w:spacing w:val="-23"/>
          <w:w w:val="105"/>
          <w:sz w:val="19"/>
        </w:rPr>
        <w:t xml:space="preserve"> </w:t>
      </w:r>
      <w:r>
        <w:rPr>
          <w:rFonts w:ascii="Courier New"/>
          <w:color w:val="010202"/>
          <w:w w:val="105"/>
          <w:sz w:val="19"/>
        </w:rPr>
        <w:t>go</w:t>
      </w:r>
      <w:r>
        <w:rPr>
          <w:rFonts w:ascii="Courier New"/>
          <w:color w:val="010202"/>
          <w:spacing w:val="-6"/>
          <w:w w:val="105"/>
          <w:sz w:val="19"/>
        </w:rPr>
        <w:t xml:space="preserve"> </w:t>
      </w:r>
      <w:r>
        <w:rPr>
          <w:rFonts w:ascii="Courier New"/>
          <w:color w:val="010202"/>
          <w:w w:val="105"/>
          <w:sz w:val="19"/>
        </w:rPr>
        <w:t>here</w:t>
      </w:r>
      <w:r>
        <w:rPr>
          <w:rFonts w:ascii="Courier New"/>
          <w:color w:val="010202"/>
          <w:spacing w:val="-1"/>
          <w:w w:val="102"/>
          <w:sz w:val="19"/>
        </w:rPr>
        <w:t xml:space="preserve"> </w:t>
      </w:r>
      <w:r>
        <w:rPr>
          <w:rFonts w:ascii="Courier New"/>
          <w:color w:val="010202"/>
          <w:w w:val="105"/>
          <w:sz w:val="19"/>
        </w:rPr>
        <w:t>Voice_2_Note_List.pat:</w:t>
      </w:r>
    </w:p>
    <w:p w:rsidR="002F4880" w:rsidRDefault="00377FCD">
      <w:pPr>
        <w:tabs>
          <w:tab w:val="left" w:pos="2398"/>
          <w:tab w:val="left" w:pos="4316"/>
        </w:tabs>
        <w:spacing w:line="201" w:lineRule="auto"/>
        <w:ind w:left="119" w:right="2935" w:firstLine="1438"/>
        <w:rPr>
          <w:rFonts w:ascii="Courier New"/>
          <w:sz w:val="19"/>
        </w:rPr>
      </w:pPr>
      <w:r>
        <w:rPr>
          <w:rFonts w:ascii="Courier New"/>
          <w:color w:val="010202"/>
          <w:w w:val="105"/>
          <w:sz w:val="19"/>
        </w:rPr>
        <w:t>dc.w</w:t>
      </w:r>
      <w:r>
        <w:rPr>
          <w:rFonts w:ascii="Courier New"/>
          <w:color w:val="010202"/>
          <w:w w:val="105"/>
          <w:sz w:val="19"/>
        </w:rPr>
        <w:tab/>
        <w:t>""</w:t>
      </w:r>
      <w:r>
        <w:rPr>
          <w:rFonts w:ascii="Courier New"/>
          <w:color w:val="010202"/>
          <w:w w:val="105"/>
          <w:sz w:val="19"/>
        </w:rPr>
        <w:tab/>
        <w:t>* All the notes for voice 2</w:t>
      </w:r>
      <w:r>
        <w:rPr>
          <w:rFonts w:ascii="Courier New"/>
          <w:color w:val="010202"/>
          <w:spacing w:val="-23"/>
          <w:w w:val="105"/>
          <w:sz w:val="19"/>
        </w:rPr>
        <w:t xml:space="preserve"> </w:t>
      </w:r>
      <w:r>
        <w:rPr>
          <w:rFonts w:ascii="Courier New"/>
          <w:color w:val="010202"/>
          <w:w w:val="105"/>
          <w:sz w:val="19"/>
        </w:rPr>
        <w:t>go</w:t>
      </w:r>
      <w:r>
        <w:rPr>
          <w:rFonts w:ascii="Courier New"/>
          <w:color w:val="010202"/>
          <w:spacing w:val="-6"/>
          <w:w w:val="105"/>
          <w:sz w:val="19"/>
        </w:rPr>
        <w:t xml:space="preserve"> </w:t>
      </w:r>
      <w:r>
        <w:rPr>
          <w:rFonts w:ascii="Courier New"/>
          <w:color w:val="010202"/>
          <w:w w:val="105"/>
          <w:sz w:val="19"/>
        </w:rPr>
        <w:t>here</w:t>
      </w:r>
      <w:r>
        <w:rPr>
          <w:rFonts w:ascii="Courier New"/>
          <w:color w:val="010202"/>
          <w:spacing w:val="-1"/>
          <w:w w:val="102"/>
          <w:sz w:val="19"/>
        </w:rPr>
        <w:t xml:space="preserve"> </w:t>
      </w:r>
      <w:r>
        <w:rPr>
          <w:rFonts w:ascii="Courier New"/>
          <w:color w:val="010202"/>
          <w:w w:val="105"/>
          <w:sz w:val="19"/>
        </w:rPr>
        <w:t>Voice_3_Note_List.pat:</w:t>
      </w:r>
    </w:p>
    <w:p w:rsidR="002F4880" w:rsidRDefault="00377FCD">
      <w:pPr>
        <w:tabs>
          <w:tab w:val="left" w:pos="2398"/>
          <w:tab w:val="left" w:pos="4316"/>
        </w:tabs>
        <w:spacing w:line="201" w:lineRule="auto"/>
        <w:ind w:left="1198" w:right="2935" w:firstLine="359"/>
        <w:rPr>
          <w:rFonts w:ascii="Courier New"/>
          <w:sz w:val="19"/>
        </w:rPr>
      </w:pPr>
      <w:r>
        <w:rPr>
          <w:rFonts w:ascii="Courier New"/>
          <w:color w:val="010202"/>
          <w:w w:val="105"/>
          <w:sz w:val="19"/>
        </w:rPr>
        <w:t>dc.w</w:t>
      </w:r>
      <w:r>
        <w:rPr>
          <w:rFonts w:ascii="Courier New"/>
          <w:color w:val="010202"/>
          <w:w w:val="105"/>
          <w:sz w:val="19"/>
        </w:rPr>
        <w:tab/>
        <w:t>""</w:t>
      </w:r>
      <w:r>
        <w:rPr>
          <w:rFonts w:ascii="Courier New"/>
          <w:color w:val="010202"/>
          <w:w w:val="105"/>
          <w:sz w:val="19"/>
        </w:rPr>
        <w:tab/>
        <w:t>* All the notes for voice 3</w:t>
      </w:r>
      <w:r>
        <w:rPr>
          <w:rFonts w:ascii="Courier New"/>
          <w:color w:val="010202"/>
          <w:spacing w:val="-23"/>
          <w:w w:val="105"/>
          <w:sz w:val="19"/>
        </w:rPr>
        <w:t xml:space="preserve"> </w:t>
      </w:r>
      <w:r>
        <w:rPr>
          <w:rFonts w:ascii="Courier New"/>
          <w:color w:val="010202"/>
          <w:w w:val="105"/>
          <w:sz w:val="19"/>
        </w:rPr>
        <w:t>go</w:t>
      </w:r>
      <w:r>
        <w:rPr>
          <w:rFonts w:ascii="Courier New"/>
          <w:color w:val="010202"/>
          <w:spacing w:val="-6"/>
          <w:w w:val="105"/>
          <w:sz w:val="19"/>
        </w:rPr>
        <w:t xml:space="preserve"> </w:t>
      </w:r>
      <w:r>
        <w:rPr>
          <w:rFonts w:ascii="Courier New"/>
          <w:color w:val="010202"/>
          <w:w w:val="105"/>
          <w:sz w:val="19"/>
        </w:rPr>
        <w:t>here</w:t>
      </w:r>
      <w:r>
        <w:rPr>
          <w:rFonts w:ascii="Courier New"/>
          <w:color w:val="010202"/>
          <w:spacing w:val="-1"/>
          <w:w w:val="102"/>
          <w:sz w:val="19"/>
        </w:rPr>
        <w:t xml:space="preserve"> </w:t>
      </w:r>
      <w:r>
        <w:rPr>
          <w:rFonts w:ascii="Courier New"/>
          <w:color w:val="010202"/>
          <w:w w:val="105"/>
          <w:sz w:val="19"/>
        </w:rPr>
        <w:t>ENDR</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End</w:t>
      </w:r>
      <w:r>
        <w:rPr>
          <w:rFonts w:ascii="Courier New"/>
          <w:color w:val="010202"/>
          <w:spacing w:val="-24"/>
          <w:w w:val="105"/>
          <w:sz w:val="19"/>
        </w:rPr>
        <w:t xml:space="preserve"> </w:t>
      </w:r>
      <w:r>
        <w:rPr>
          <w:rFonts w:ascii="Courier New"/>
          <w:color w:val="010202"/>
          <w:w w:val="105"/>
          <w:sz w:val="19"/>
        </w:rPr>
        <w:t>Repeat</w:t>
      </w:r>
    </w:p>
    <w:p w:rsidR="002F4880" w:rsidRDefault="002F4880">
      <w:pPr>
        <w:pStyle w:val="BodyText"/>
        <w:spacing w:before="6"/>
        <w:rPr>
          <w:rFonts w:ascii="Courier New"/>
          <w:sz w:val="17"/>
        </w:rPr>
      </w:pPr>
    </w:p>
    <w:p w:rsidR="002F4880" w:rsidRDefault="00377FCD">
      <w:pPr>
        <w:pStyle w:val="Heading2"/>
        <w:ind w:left="120"/>
      </w:pPr>
      <w:r>
        <w:rPr>
          <w:color w:val="010202"/>
        </w:rPr>
        <w:t>The Patterns</w:t>
      </w:r>
    </w:p>
    <w:p w:rsidR="002F4880" w:rsidRDefault="00377FCD">
      <w:pPr>
        <w:pStyle w:val="BodyText"/>
        <w:spacing w:before="2" w:line="235" w:lineRule="auto"/>
        <w:ind w:left="119" w:right="139"/>
      </w:pPr>
      <w:r>
        <w:rPr>
          <w:color w:val="010202"/>
        </w:rPr>
        <w:t xml:space="preserve">Unlike the </w:t>
      </w:r>
      <w:r>
        <w:rPr>
          <w:i/>
          <w:color w:val="010202"/>
        </w:rPr>
        <w:t xml:space="preserve">Soundtracker </w:t>
      </w:r>
      <w:r>
        <w:rPr>
          <w:color w:val="010202"/>
        </w:rPr>
        <w:t>system, Patterns are held as a simple list of notes, and they can be</w:t>
      </w:r>
      <w:r>
        <w:rPr>
          <w:color w:val="010202"/>
        </w:rPr>
        <w:t xml:space="preserve"> assigned to any of the four voices independently. Providing that the correct offset values are set, you can play the same pattern through all of the available voices simultaneously.</w:t>
      </w:r>
    </w:p>
    <w:p w:rsidR="002F4880" w:rsidRDefault="002F4880">
      <w:pPr>
        <w:pStyle w:val="BodyText"/>
        <w:spacing w:before="9"/>
        <w:rPr>
          <w:sz w:val="20"/>
        </w:rPr>
      </w:pPr>
    </w:p>
    <w:p w:rsidR="002F4880" w:rsidRDefault="00377FCD">
      <w:pPr>
        <w:pStyle w:val="BodyText"/>
        <w:spacing w:line="235" w:lineRule="auto"/>
        <w:ind w:left="119" w:right="139"/>
      </w:pPr>
      <w:r>
        <w:rPr>
          <w:color w:val="010202"/>
        </w:rPr>
        <w:t xml:space="preserve">The AMOS Professional music format is closer to IFF music format than the standard </w:t>
      </w:r>
      <w:r>
        <w:rPr>
          <w:i/>
          <w:color w:val="010202"/>
        </w:rPr>
        <w:t xml:space="preserve">Soundtracker </w:t>
      </w:r>
      <w:r>
        <w:rPr>
          <w:color w:val="010202"/>
        </w:rPr>
        <w:t>system. Each effect, every instrument and each note is defined by a specific label. Several labels can be inserted in a sequence, and the AMOS Professional musi</w:t>
      </w:r>
      <w:r>
        <w:rPr>
          <w:color w:val="010202"/>
        </w:rPr>
        <w:t>c routines will execute them one by one, until it finds the actual note to be played through a</w:t>
      </w:r>
      <w:r>
        <w:rPr>
          <w:color w:val="010202"/>
          <w:spacing w:val="15"/>
        </w:rPr>
        <w:t xml:space="preserve"> </w:t>
      </w:r>
      <w:r>
        <w:rPr>
          <w:color w:val="010202"/>
        </w:rPr>
        <w:t>loudspeaker.</w:t>
      </w:r>
    </w:p>
    <w:p w:rsidR="002F4880" w:rsidRDefault="00377FCD">
      <w:pPr>
        <w:pStyle w:val="BodyText"/>
        <w:spacing w:before="233"/>
        <w:ind w:left="119"/>
      </w:pPr>
      <w:r>
        <w:rPr>
          <w:color w:val="010202"/>
        </w:rPr>
        <w:t>The labels are stored as two-byte words, using the following  system:</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 A normal note:</w:t>
      </w:r>
    </w:p>
    <w:p w:rsidR="002F4880" w:rsidRDefault="00377FCD">
      <w:pPr>
        <w:tabs>
          <w:tab w:val="left" w:pos="2757"/>
        </w:tabs>
        <w:spacing w:line="180" w:lineRule="exact"/>
        <w:ind w:left="1198"/>
        <w:rPr>
          <w:rFonts w:ascii="Courier New"/>
          <w:sz w:val="19"/>
        </w:rPr>
      </w:pPr>
      <w:r>
        <w:rPr>
          <w:rFonts w:ascii="Courier New"/>
          <w:color w:val="010202"/>
          <w:w w:val="105"/>
          <w:sz w:val="19"/>
        </w:rPr>
        <w:t>dc.w</w:t>
      </w:r>
      <w:r>
        <w:rPr>
          <w:rFonts w:ascii="Courier New"/>
          <w:color w:val="010202"/>
          <w:w w:val="105"/>
          <w:sz w:val="19"/>
        </w:rPr>
        <w:tab/>
        <w:t>%0000pppppppppppp</w:t>
      </w:r>
    </w:p>
    <w:p w:rsidR="002F4880" w:rsidRDefault="00377FCD">
      <w:pPr>
        <w:pStyle w:val="ListParagraph"/>
        <w:numPr>
          <w:ilvl w:val="1"/>
          <w:numId w:val="4"/>
        </w:numPr>
        <w:tabs>
          <w:tab w:val="left" w:pos="1439"/>
        </w:tabs>
        <w:spacing w:line="180" w:lineRule="exact"/>
        <w:rPr>
          <w:rFonts w:ascii="Courier New"/>
          <w:sz w:val="19"/>
        </w:rPr>
      </w:pPr>
      <w:r>
        <w:rPr>
          <w:rFonts w:ascii="Courier New"/>
          <w:color w:val="010202"/>
          <w:w w:val="105"/>
          <w:sz w:val="19"/>
        </w:rPr>
        <w:t>pppppppppppp</w:t>
      </w:r>
      <w:r>
        <w:rPr>
          <w:rFonts w:ascii="Courier New"/>
          <w:color w:val="010202"/>
          <w:spacing w:val="-19"/>
          <w:w w:val="105"/>
          <w:sz w:val="19"/>
        </w:rPr>
        <w:t xml:space="preserve"> </w:t>
      </w:r>
      <w:r>
        <w:rPr>
          <w:rFonts w:ascii="Courier New"/>
          <w:color w:val="010202"/>
          <w:w w:val="105"/>
          <w:sz w:val="19"/>
        </w:rPr>
        <w:t>defines</w:t>
      </w:r>
      <w:r>
        <w:rPr>
          <w:rFonts w:ascii="Courier New"/>
          <w:color w:val="010202"/>
          <w:spacing w:val="-19"/>
          <w:w w:val="105"/>
          <w:sz w:val="19"/>
        </w:rPr>
        <w:t xml:space="preserve"> </w:t>
      </w:r>
      <w:r>
        <w:rPr>
          <w:rFonts w:ascii="Courier New"/>
          <w:color w:val="010202"/>
          <w:w w:val="105"/>
          <w:sz w:val="19"/>
        </w:rPr>
        <w:t>the</w:t>
      </w:r>
      <w:r>
        <w:rPr>
          <w:rFonts w:ascii="Courier New"/>
          <w:color w:val="010202"/>
          <w:spacing w:val="-17"/>
          <w:w w:val="105"/>
          <w:sz w:val="19"/>
        </w:rPr>
        <w:t xml:space="preserve"> </w:t>
      </w:r>
      <w:r>
        <w:rPr>
          <w:rFonts w:ascii="Courier New"/>
          <w:color w:val="010202"/>
          <w:w w:val="105"/>
          <w:sz w:val="19"/>
        </w:rPr>
        <w:t>"period"</w:t>
      </w:r>
      <w:r>
        <w:rPr>
          <w:rFonts w:ascii="Courier New"/>
          <w:color w:val="010202"/>
          <w:spacing w:val="-17"/>
          <w:w w:val="105"/>
          <w:sz w:val="19"/>
        </w:rPr>
        <w:t xml:space="preserve"> </w:t>
      </w:r>
      <w:r>
        <w:rPr>
          <w:rFonts w:ascii="Courier New"/>
          <w:color w:val="010202"/>
          <w:w w:val="105"/>
          <w:sz w:val="19"/>
        </w:rPr>
        <w:t>of</w:t>
      </w:r>
      <w:r>
        <w:rPr>
          <w:rFonts w:ascii="Courier New"/>
          <w:color w:val="010202"/>
          <w:spacing w:val="-19"/>
          <w:w w:val="105"/>
          <w:sz w:val="19"/>
        </w:rPr>
        <w:t xml:space="preserve"> </w:t>
      </w:r>
      <w:r>
        <w:rPr>
          <w:rFonts w:ascii="Courier New"/>
          <w:color w:val="010202"/>
          <w:w w:val="105"/>
          <w:sz w:val="19"/>
        </w:rPr>
        <w:t>the</w:t>
      </w:r>
      <w:r>
        <w:rPr>
          <w:rFonts w:ascii="Courier New"/>
          <w:color w:val="010202"/>
          <w:spacing w:val="-17"/>
          <w:w w:val="105"/>
          <w:sz w:val="19"/>
        </w:rPr>
        <w:t xml:space="preserve"> </w:t>
      </w:r>
      <w:r>
        <w:rPr>
          <w:rFonts w:ascii="Courier New"/>
          <w:color w:val="010202"/>
          <w:w w:val="105"/>
          <w:sz w:val="19"/>
        </w:rPr>
        <w:t>sample</w:t>
      </w:r>
    </w:p>
    <w:p w:rsidR="002F4880" w:rsidRDefault="00377FCD">
      <w:pPr>
        <w:pStyle w:val="ListParagraph"/>
        <w:numPr>
          <w:ilvl w:val="1"/>
          <w:numId w:val="4"/>
        </w:numPr>
        <w:tabs>
          <w:tab w:val="left" w:pos="1439"/>
        </w:tabs>
        <w:spacing w:line="180" w:lineRule="exact"/>
        <w:rPr>
          <w:rFonts w:ascii="Courier New"/>
          <w:sz w:val="19"/>
        </w:rPr>
      </w:pPr>
      <w:r>
        <w:rPr>
          <w:rFonts w:ascii="Courier New"/>
          <w:color w:val="010202"/>
          <w:w w:val="105"/>
          <w:sz w:val="19"/>
        </w:rPr>
        <w:t>This will be poked directly into the Amiga's sound</w:t>
      </w:r>
      <w:r>
        <w:rPr>
          <w:rFonts w:ascii="Courier New"/>
          <w:color w:val="010202"/>
          <w:spacing w:val="-76"/>
          <w:w w:val="105"/>
          <w:sz w:val="19"/>
        </w:rPr>
        <w:t xml:space="preserve"> </w:t>
      </w:r>
      <w:r>
        <w:rPr>
          <w:rFonts w:ascii="Courier New"/>
          <w:color w:val="010202"/>
          <w:w w:val="105"/>
          <w:sz w:val="19"/>
        </w:rPr>
        <w:t>chips</w:t>
      </w:r>
    </w:p>
    <w:p w:rsidR="002F4880" w:rsidRDefault="00377FCD">
      <w:pPr>
        <w:pStyle w:val="ListParagraph"/>
        <w:numPr>
          <w:ilvl w:val="1"/>
          <w:numId w:val="4"/>
        </w:numPr>
        <w:tabs>
          <w:tab w:val="left" w:pos="1439"/>
        </w:tabs>
        <w:spacing w:line="198" w:lineRule="exact"/>
        <w:rPr>
          <w:rFonts w:ascii="Courier New"/>
          <w:sz w:val="19"/>
        </w:rPr>
      </w:pPr>
      <w:r>
        <w:rPr>
          <w:rFonts w:ascii="Courier New"/>
          <w:color w:val="010202"/>
          <w:w w:val="105"/>
          <w:sz w:val="19"/>
        </w:rPr>
        <w:t>Please</w:t>
      </w:r>
      <w:r>
        <w:rPr>
          <w:rFonts w:ascii="Courier New"/>
          <w:color w:val="010202"/>
          <w:spacing w:val="-20"/>
          <w:w w:val="105"/>
          <w:sz w:val="19"/>
        </w:rPr>
        <w:t xml:space="preserve"> </w:t>
      </w:r>
      <w:r>
        <w:rPr>
          <w:rFonts w:ascii="Courier New"/>
          <w:color w:val="010202"/>
          <w:w w:val="105"/>
          <w:sz w:val="19"/>
        </w:rPr>
        <w:t>see</w:t>
      </w:r>
      <w:r>
        <w:rPr>
          <w:rFonts w:ascii="Courier New"/>
          <w:color w:val="010202"/>
          <w:spacing w:val="-15"/>
          <w:w w:val="105"/>
          <w:sz w:val="19"/>
        </w:rPr>
        <w:t xml:space="preserve"> </w:t>
      </w:r>
      <w:r>
        <w:rPr>
          <w:rFonts w:ascii="Courier New"/>
          <w:color w:val="010202"/>
          <w:w w:val="105"/>
          <w:sz w:val="19"/>
        </w:rPr>
        <w:t>your</w:t>
      </w:r>
      <w:r>
        <w:rPr>
          <w:rFonts w:ascii="Courier New"/>
          <w:color w:val="010202"/>
          <w:spacing w:val="-12"/>
          <w:w w:val="105"/>
          <w:sz w:val="19"/>
        </w:rPr>
        <w:t xml:space="preserve"> </w:t>
      </w:r>
      <w:r>
        <w:rPr>
          <w:rFonts w:ascii="Courier New"/>
          <w:color w:val="010202"/>
          <w:w w:val="105"/>
          <w:sz w:val="19"/>
        </w:rPr>
        <w:t>technical</w:t>
      </w:r>
      <w:r>
        <w:rPr>
          <w:rFonts w:ascii="Courier New"/>
          <w:color w:val="010202"/>
          <w:spacing w:val="-12"/>
          <w:w w:val="105"/>
          <w:sz w:val="19"/>
        </w:rPr>
        <w:t xml:space="preserve"> </w:t>
      </w:r>
      <w:r>
        <w:rPr>
          <w:rFonts w:ascii="Courier New"/>
          <w:color w:val="010202"/>
          <w:w w:val="105"/>
          <w:sz w:val="19"/>
        </w:rPr>
        <w:t>reference</w:t>
      </w:r>
      <w:r>
        <w:rPr>
          <w:rFonts w:ascii="Courier New"/>
          <w:color w:val="010202"/>
          <w:spacing w:val="-12"/>
          <w:w w:val="105"/>
          <w:sz w:val="19"/>
        </w:rPr>
        <w:t xml:space="preserve"> </w:t>
      </w:r>
      <w:r>
        <w:rPr>
          <w:rFonts w:ascii="Courier New"/>
          <w:color w:val="010202"/>
          <w:w w:val="105"/>
          <w:sz w:val="19"/>
        </w:rPr>
        <w:t>manual</w:t>
      </w:r>
      <w:r>
        <w:rPr>
          <w:rFonts w:ascii="Courier New"/>
          <w:color w:val="010202"/>
          <w:spacing w:val="-20"/>
          <w:w w:val="105"/>
          <w:sz w:val="19"/>
        </w:rPr>
        <w:t xml:space="preserve"> </w:t>
      </w:r>
      <w:r>
        <w:rPr>
          <w:rFonts w:ascii="Courier New"/>
          <w:color w:val="010202"/>
          <w:w w:val="105"/>
          <w:sz w:val="19"/>
        </w:rPr>
        <w:t>for</w:t>
      </w:r>
      <w:r>
        <w:rPr>
          <w:rFonts w:ascii="Courier New"/>
          <w:color w:val="010202"/>
          <w:spacing w:val="-15"/>
          <w:w w:val="105"/>
          <w:sz w:val="19"/>
        </w:rPr>
        <w:t xml:space="preserve"> </w:t>
      </w:r>
      <w:r>
        <w:rPr>
          <w:rFonts w:ascii="Courier New"/>
          <w:color w:val="010202"/>
          <w:w w:val="105"/>
          <w:sz w:val="19"/>
        </w:rPr>
        <w:t>more</w:t>
      </w:r>
      <w:r>
        <w:rPr>
          <w:rFonts w:ascii="Courier New"/>
          <w:color w:val="010202"/>
          <w:spacing w:val="-12"/>
          <w:w w:val="105"/>
          <w:sz w:val="19"/>
        </w:rPr>
        <w:t xml:space="preserve"> </w:t>
      </w:r>
      <w:r>
        <w:rPr>
          <w:rFonts w:ascii="Courier New"/>
          <w:color w:val="010202"/>
          <w:w w:val="105"/>
          <w:sz w:val="19"/>
        </w:rPr>
        <w:t>details</w:t>
      </w:r>
    </w:p>
    <w:p w:rsidR="002F4880" w:rsidRDefault="002F4880">
      <w:pPr>
        <w:pStyle w:val="BodyText"/>
        <w:spacing w:before="6"/>
        <w:rPr>
          <w:rFonts w:ascii="Courier New"/>
          <w:sz w:val="17"/>
        </w:rPr>
      </w:pPr>
    </w:p>
    <w:p w:rsidR="002F4880" w:rsidRDefault="00377FCD">
      <w:pPr>
        <w:pStyle w:val="BodyText"/>
        <w:spacing w:line="444" w:lineRule="auto"/>
        <w:ind w:left="119" w:right="2230"/>
      </w:pPr>
      <w:r>
        <w:rPr>
          <w:color w:val="010202"/>
        </w:rPr>
        <w:t>The note will be played immediately, using the current instrument assigned to the voice. Labels are defined by setting bit 15 o</w:t>
      </w:r>
      <w:r>
        <w:rPr>
          <w:color w:val="010202"/>
        </w:rPr>
        <w:t>f the note to 1. The general format is as  follows:</w:t>
      </w:r>
    </w:p>
    <w:p w:rsidR="002F4880" w:rsidRDefault="00377FCD">
      <w:pPr>
        <w:tabs>
          <w:tab w:val="left" w:pos="3117"/>
        </w:tabs>
        <w:spacing w:before="14" w:line="198" w:lineRule="exact"/>
        <w:ind w:left="1198"/>
        <w:rPr>
          <w:rFonts w:ascii="Courier New"/>
          <w:sz w:val="19"/>
        </w:rPr>
      </w:pPr>
      <w:r>
        <w:rPr>
          <w:rFonts w:ascii="Courier New"/>
          <w:color w:val="010202"/>
          <w:w w:val="105"/>
          <w:sz w:val="19"/>
        </w:rPr>
        <w:t>dc.w</w:t>
      </w:r>
      <w:r>
        <w:rPr>
          <w:rFonts w:ascii="Courier New"/>
          <w:color w:val="010202"/>
          <w:w w:val="105"/>
          <w:sz w:val="19"/>
        </w:rPr>
        <w:tab/>
        <w:t>%11111111</w:t>
      </w:r>
      <w:r>
        <w:rPr>
          <w:rFonts w:ascii="Courier New"/>
          <w:color w:val="010202"/>
          <w:spacing w:val="-49"/>
          <w:w w:val="105"/>
          <w:sz w:val="19"/>
        </w:rPr>
        <w:t xml:space="preserve"> </w:t>
      </w:r>
      <w:r>
        <w:rPr>
          <w:rFonts w:ascii="Courier New"/>
          <w:color w:val="010202"/>
          <w:w w:val="105"/>
          <w:sz w:val="19"/>
        </w:rPr>
        <w:t>pppppppp</w:t>
      </w:r>
    </w:p>
    <w:p w:rsidR="002F4880" w:rsidRDefault="00377FCD">
      <w:pPr>
        <w:pStyle w:val="ListParagraph"/>
        <w:numPr>
          <w:ilvl w:val="1"/>
          <w:numId w:val="4"/>
        </w:numPr>
        <w:tabs>
          <w:tab w:val="left" w:pos="1439"/>
        </w:tabs>
        <w:spacing w:line="180" w:lineRule="exact"/>
        <w:rPr>
          <w:rFonts w:ascii="Courier New"/>
          <w:sz w:val="19"/>
        </w:rPr>
      </w:pPr>
      <w:r>
        <w:rPr>
          <w:rFonts w:ascii="Courier New"/>
          <w:color w:val="010202"/>
          <w:w w:val="105"/>
          <w:sz w:val="19"/>
        </w:rPr>
        <w:t>11111111: the number of the</w:t>
      </w:r>
      <w:r>
        <w:rPr>
          <w:rFonts w:ascii="Courier New"/>
          <w:color w:val="010202"/>
          <w:spacing w:val="-64"/>
          <w:w w:val="105"/>
          <w:sz w:val="19"/>
        </w:rPr>
        <w:t xml:space="preserve"> </w:t>
      </w:r>
      <w:r>
        <w:rPr>
          <w:rFonts w:ascii="Courier New"/>
          <w:color w:val="010202"/>
          <w:w w:val="105"/>
          <w:sz w:val="19"/>
        </w:rPr>
        <w:t>label</w:t>
      </w:r>
    </w:p>
    <w:p w:rsidR="002F4880" w:rsidRDefault="00377FCD">
      <w:pPr>
        <w:pStyle w:val="ListParagraph"/>
        <w:numPr>
          <w:ilvl w:val="1"/>
          <w:numId w:val="4"/>
        </w:numPr>
        <w:tabs>
          <w:tab w:val="left" w:pos="1439"/>
        </w:tabs>
        <w:spacing w:line="198" w:lineRule="exact"/>
        <w:rPr>
          <w:rFonts w:ascii="Courier New"/>
          <w:sz w:val="19"/>
        </w:rPr>
      </w:pPr>
      <w:r>
        <w:rPr>
          <w:rFonts w:ascii="Courier New"/>
          <w:color w:val="010202"/>
          <w:w w:val="105"/>
          <w:sz w:val="19"/>
        </w:rPr>
        <w:t>pppppppp: a parameter</w:t>
      </w:r>
      <w:r>
        <w:rPr>
          <w:rFonts w:ascii="Courier New"/>
          <w:color w:val="010202"/>
          <w:spacing w:val="-61"/>
          <w:w w:val="105"/>
          <w:sz w:val="19"/>
        </w:rPr>
        <w:t xml:space="preserve"> </w:t>
      </w:r>
      <w:r>
        <w:rPr>
          <w:rFonts w:ascii="Courier New"/>
          <w:color w:val="010202"/>
          <w:w w:val="105"/>
          <w:sz w:val="19"/>
        </w:rPr>
        <w:t>value</w:t>
      </w:r>
    </w:p>
    <w:p w:rsidR="002F4880" w:rsidRDefault="002F4880">
      <w:pPr>
        <w:pStyle w:val="BodyText"/>
        <w:spacing w:before="6"/>
        <w:rPr>
          <w:rFonts w:ascii="Courier New"/>
          <w:sz w:val="17"/>
        </w:rPr>
      </w:pPr>
    </w:p>
    <w:p w:rsidR="002F4880" w:rsidRDefault="00377FCD">
      <w:pPr>
        <w:pStyle w:val="BodyText"/>
        <w:ind w:left="120"/>
      </w:pPr>
      <w:r>
        <w:rPr>
          <w:color w:val="010202"/>
        </w:rPr>
        <w:t>Here is a full list of the possible label  types:</w:t>
      </w:r>
    </w:p>
    <w:p w:rsidR="002F4880" w:rsidRDefault="002F4880">
      <w:pPr>
        <w:pStyle w:val="BodyText"/>
        <w:spacing w:before="9"/>
        <w:rPr>
          <w:sz w:val="20"/>
        </w:rPr>
      </w:pPr>
    </w:p>
    <w:p w:rsidR="002F4880" w:rsidRDefault="00377FCD">
      <w:pPr>
        <w:tabs>
          <w:tab w:val="left" w:pos="3328"/>
        </w:tabs>
        <w:spacing w:line="198" w:lineRule="exact"/>
        <w:ind w:left="239"/>
        <w:rPr>
          <w:rFonts w:ascii="Courier New"/>
          <w:sz w:val="19"/>
        </w:rPr>
      </w:pPr>
      <w:r>
        <w:rPr>
          <w:rFonts w:ascii="Courier New"/>
          <w:color w:val="010202"/>
          <w:w w:val="105"/>
          <w:sz w:val="19"/>
        </w:rPr>
        <w:t>+</w:t>
      </w:r>
      <w:r>
        <w:rPr>
          <w:rFonts w:ascii="Courier New"/>
          <w:color w:val="010202"/>
          <w:spacing w:val="-21"/>
          <w:w w:val="105"/>
          <w:sz w:val="19"/>
        </w:rPr>
        <w:t xml:space="preserve"> </w:t>
      </w:r>
      <w:r>
        <w:rPr>
          <w:rFonts w:ascii="Courier New"/>
          <w:color w:val="010202"/>
          <w:w w:val="105"/>
          <w:sz w:val="19"/>
        </w:rPr>
        <w:t>PATTERN_END</w:t>
      </w:r>
      <w:r>
        <w:rPr>
          <w:rFonts w:ascii="Courier New"/>
          <w:color w:val="010202"/>
          <w:w w:val="105"/>
          <w:sz w:val="19"/>
        </w:rPr>
        <w:tab/>
        <w:t>label</w:t>
      </w:r>
      <w:r>
        <w:rPr>
          <w:rFonts w:ascii="Courier New"/>
          <w:color w:val="010202"/>
          <w:spacing w:val="-6"/>
          <w:w w:val="105"/>
          <w:sz w:val="19"/>
        </w:rPr>
        <w:t xml:space="preserve"> </w:t>
      </w:r>
      <w:r>
        <w:rPr>
          <w:rFonts w:ascii="Courier New"/>
          <w:color w:val="010202"/>
          <w:w w:val="105"/>
          <w:sz w:val="19"/>
        </w:rPr>
        <w:t>0</w:t>
      </w:r>
    </w:p>
    <w:p w:rsidR="002F4880" w:rsidRDefault="00377FCD">
      <w:pPr>
        <w:tabs>
          <w:tab w:val="left" w:pos="3356"/>
        </w:tabs>
        <w:spacing w:line="180" w:lineRule="exact"/>
        <w:ind w:left="1198"/>
        <w:rPr>
          <w:rFonts w:ascii="Courier New"/>
          <w:sz w:val="19"/>
        </w:rPr>
      </w:pPr>
      <w:r>
        <w:rPr>
          <w:rFonts w:ascii="Courier New"/>
          <w:color w:val="010202"/>
          <w:w w:val="105"/>
          <w:sz w:val="19"/>
        </w:rPr>
        <w:t>dc.w</w:t>
      </w:r>
      <w:r>
        <w:rPr>
          <w:rFonts w:ascii="Courier New"/>
          <w:color w:val="010202"/>
          <w:w w:val="105"/>
          <w:sz w:val="19"/>
        </w:rPr>
        <w:tab/>
        <w:t>%10000000</w:t>
      </w:r>
      <w:r>
        <w:rPr>
          <w:rFonts w:ascii="Courier New"/>
          <w:color w:val="010202"/>
          <w:spacing w:val="-51"/>
          <w:w w:val="105"/>
          <w:sz w:val="19"/>
        </w:rPr>
        <w:t xml:space="preserve"> </w:t>
      </w:r>
      <w:r>
        <w:rPr>
          <w:rFonts w:ascii="Courier New"/>
          <w:color w:val="010202"/>
          <w:w w:val="105"/>
          <w:sz w:val="19"/>
        </w:rPr>
        <w:t>00000000</w:t>
      </w:r>
    </w:p>
    <w:p w:rsidR="002F4880" w:rsidRDefault="00377FCD">
      <w:pPr>
        <w:tabs>
          <w:tab w:val="left" w:pos="3342"/>
        </w:tabs>
        <w:spacing w:before="17" w:line="201" w:lineRule="auto"/>
        <w:ind w:left="1198" w:right="3693" w:hanging="960"/>
        <w:rPr>
          <w:rFonts w:ascii="Courier New"/>
          <w:sz w:val="19"/>
        </w:rPr>
      </w:pPr>
      <w:r>
        <w:rPr>
          <w:rFonts w:ascii="Courier New"/>
          <w:color w:val="010202"/>
          <w:w w:val="105"/>
          <w:sz w:val="19"/>
        </w:rPr>
        <w:t>+</w:t>
      </w:r>
      <w:r>
        <w:rPr>
          <w:rFonts w:ascii="Courier New"/>
          <w:color w:val="010202"/>
          <w:spacing w:val="-19"/>
          <w:w w:val="105"/>
          <w:sz w:val="19"/>
        </w:rPr>
        <w:t xml:space="preserve"> </w:t>
      </w:r>
      <w:r>
        <w:rPr>
          <w:rFonts w:ascii="Courier New"/>
          <w:color w:val="010202"/>
          <w:w w:val="105"/>
          <w:sz w:val="19"/>
        </w:rPr>
        <w:t>SET_VOLUME</w:t>
      </w:r>
      <w:r>
        <w:rPr>
          <w:rFonts w:ascii="Courier New"/>
          <w:color w:val="010202"/>
          <w:w w:val="105"/>
          <w:sz w:val="19"/>
        </w:rPr>
        <w:tab/>
      </w:r>
      <w:r>
        <w:rPr>
          <w:rFonts w:ascii="Courier New"/>
          <w:color w:val="010202"/>
          <w:w w:val="105"/>
          <w:sz w:val="19"/>
        </w:rPr>
        <w:t>label 3(1 and 2 are</w:t>
      </w:r>
      <w:r>
        <w:rPr>
          <w:rFonts w:ascii="Courier New"/>
          <w:color w:val="010202"/>
          <w:spacing w:val="-49"/>
          <w:w w:val="105"/>
          <w:sz w:val="19"/>
        </w:rPr>
        <w:t xml:space="preserve"> </w:t>
      </w:r>
      <w:r>
        <w:rPr>
          <w:rFonts w:ascii="Courier New"/>
          <w:color w:val="010202"/>
          <w:w w:val="105"/>
          <w:sz w:val="19"/>
        </w:rPr>
        <w:t>presently</w:t>
      </w:r>
      <w:r>
        <w:rPr>
          <w:rFonts w:ascii="Courier New"/>
          <w:color w:val="010202"/>
          <w:spacing w:val="-8"/>
          <w:w w:val="105"/>
          <w:sz w:val="19"/>
        </w:rPr>
        <w:t xml:space="preserve"> </w:t>
      </w:r>
      <w:r>
        <w:rPr>
          <w:rFonts w:ascii="Courier New"/>
          <w:color w:val="010202"/>
          <w:w w:val="105"/>
          <w:sz w:val="19"/>
        </w:rPr>
        <w:t>unused)</w:t>
      </w:r>
      <w:r>
        <w:rPr>
          <w:rFonts w:ascii="Courier New"/>
          <w:color w:val="010202"/>
          <w:spacing w:val="-1"/>
          <w:w w:val="102"/>
          <w:sz w:val="19"/>
        </w:rPr>
        <w:t xml:space="preserve"> </w:t>
      </w:r>
      <w:r>
        <w:rPr>
          <w:rFonts w:ascii="Courier New"/>
          <w:color w:val="010202"/>
          <w:w w:val="105"/>
          <w:sz w:val="19"/>
        </w:rPr>
        <w:t>dc.w</w:t>
      </w:r>
      <w:r>
        <w:rPr>
          <w:rFonts w:ascii="Courier New"/>
          <w:color w:val="010202"/>
          <w:w w:val="105"/>
          <w:sz w:val="19"/>
        </w:rPr>
        <w:tab/>
        <w:t>%10000011</w:t>
      </w:r>
      <w:r>
        <w:rPr>
          <w:rFonts w:ascii="Courier New"/>
          <w:color w:val="010202"/>
          <w:spacing w:val="-51"/>
          <w:w w:val="105"/>
          <w:sz w:val="19"/>
        </w:rPr>
        <w:t xml:space="preserve"> </w:t>
      </w:r>
      <w:r>
        <w:rPr>
          <w:rFonts w:ascii="Courier New"/>
          <w:color w:val="010202"/>
          <w:w w:val="105"/>
          <w:sz w:val="19"/>
        </w:rPr>
        <w:t>vvvvvvvv</w:t>
      </w:r>
    </w:p>
    <w:p w:rsidR="002F4880" w:rsidRDefault="00377FCD">
      <w:pPr>
        <w:pStyle w:val="ListParagraph"/>
        <w:numPr>
          <w:ilvl w:val="1"/>
          <w:numId w:val="4"/>
        </w:numPr>
        <w:tabs>
          <w:tab w:val="left" w:pos="1439"/>
        </w:tabs>
        <w:spacing w:line="180" w:lineRule="exact"/>
        <w:rPr>
          <w:rFonts w:ascii="Courier New"/>
          <w:sz w:val="19"/>
        </w:rPr>
      </w:pPr>
      <w:r>
        <w:rPr>
          <w:rFonts w:ascii="Courier New"/>
          <w:color w:val="010202"/>
          <w:w w:val="105"/>
          <w:sz w:val="19"/>
        </w:rPr>
        <w:t>vvvvvvvv : volume level from 0 to</w:t>
      </w:r>
      <w:r>
        <w:rPr>
          <w:rFonts w:ascii="Courier New"/>
          <w:color w:val="010202"/>
          <w:spacing w:val="-55"/>
          <w:w w:val="105"/>
          <w:sz w:val="19"/>
        </w:rPr>
        <w:t xml:space="preserve"> </w:t>
      </w:r>
      <w:r>
        <w:rPr>
          <w:rFonts w:ascii="Courier New"/>
          <w:color w:val="010202"/>
          <w:w w:val="105"/>
          <w:sz w:val="19"/>
        </w:rPr>
        <w:t>63</w:t>
      </w:r>
    </w:p>
    <w:p w:rsidR="002F4880" w:rsidRDefault="002F4880">
      <w:pPr>
        <w:spacing w:line="180" w:lineRule="exact"/>
        <w:rPr>
          <w:rFonts w:ascii="Courier New"/>
          <w:sz w:val="19"/>
        </w:rPr>
        <w:sectPr w:rsidR="002F4880">
          <w:pgSz w:w="11900" w:h="16840"/>
          <w:pgMar w:top="1360" w:right="32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rPr>
          <w:rFonts w:ascii="Courier New"/>
          <w:sz w:val="23"/>
        </w:rPr>
      </w:pPr>
    </w:p>
    <w:p w:rsidR="002F4880" w:rsidRDefault="00377FCD">
      <w:pPr>
        <w:tabs>
          <w:tab w:val="left" w:pos="3447"/>
        </w:tabs>
        <w:spacing w:before="104" w:line="198" w:lineRule="exact"/>
        <w:ind w:left="120"/>
        <w:rPr>
          <w:rFonts w:ascii="Courier New"/>
          <w:sz w:val="19"/>
        </w:rPr>
      </w:pPr>
      <w:r>
        <w:rPr>
          <w:rFonts w:ascii="Courier New"/>
          <w:color w:val="010202"/>
          <w:w w:val="105"/>
          <w:sz w:val="19"/>
        </w:rPr>
        <w:t>+</w:t>
      </w:r>
      <w:r>
        <w:rPr>
          <w:rFonts w:ascii="Courier New"/>
          <w:color w:val="010202"/>
          <w:spacing w:val="-21"/>
          <w:w w:val="105"/>
          <w:sz w:val="19"/>
        </w:rPr>
        <w:t xml:space="preserve"> </w:t>
      </w:r>
      <w:r>
        <w:rPr>
          <w:rFonts w:ascii="Courier New"/>
          <w:color w:val="010202"/>
          <w:w w:val="105"/>
          <w:sz w:val="19"/>
        </w:rPr>
        <w:t>STOP_EFFECT</w:t>
      </w:r>
      <w:r>
        <w:rPr>
          <w:rFonts w:ascii="Courier New"/>
          <w:color w:val="010202"/>
          <w:w w:val="105"/>
          <w:sz w:val="19"/>
        </w:rPr>
        <w:tab/>
        <w:t>label</w:t>
      </w:r>
      <w:r>
        <w:rPr>
          <w:rFonts w:ascii="Courier New"/>
          <w:color w:val="010202"/>
          <w:spacing w:val="-6"/>
          <w:w w:val="105"/>
          <w:sz w:val="19"/>
        </w:rPr>
        <w:t xml:space="preserve"> </w:t>
      </w:r>
      <w:r>
        <w:rPr>
          <w:rFonts w:ascii="Courier New"/>
          <w:color w:val="010202"/>
          <w:w w:val="105"/>
          <w:sz w:val="19"/>
        </w:rPr>
        <w:t>4</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%10000100</w:t>
      </w:r>
      <w:r>
        <w:rPr>
          <w:rFonts w:ascii="Courier New"/>
          <w:color w:val="010202"/>
          <w:spacing w:val="-51"/>
          <w:w w:val="105"/>
          <w:sz w:val="19"/>
        </w:rPr>
        <w:t xml:space="preserve"> </w:t>
      </w:r>
      <w:r>
        <w:rPr>
          <w:rFonts w:ascii="Courier New"/>
          <w:color w:val="010202"/>
          <w:w w:val="105"/>
          <w:sz w:val="19"/>
        </w:rPr>
        <w:t>00000000</w:t>
      </w:r>
    </w:p>
    <w:p w:rsidR="002F4880" w:rsidRDefault="00377FCD">
      <w:pPr>
        <w:tabs>
          <w:tab w:val="left" w:pos="3462"/>
        </w:tabs>
        <w:spacing w:line="180" w:lineRule="exact"/>
        <w:ind w:left="119"/>
        <w:rPr>
          <w:rFonts w:ascii="Courier New"/>
          <w:sz w:val="19"/>
        </w:rPr>
      </w:pPr>
      <w:r>
        <w:rPr>
          <w:rFonts w:ascii="Courier New"/>
          <w:color w:val="010202"/>
          <w:w w:val="105"/>
          <w:sz w:val="19"/>
        </w:rPr>
        <w:t>+</w:t>
      </w:r>
      <w:r>
        <w:rPr>
          <w:rFonts w:ascii="Courier New"/>
          <w:color w:val="010202"/>
          <w:spacing w:val="-11"/>
          <w:w w:val="105"/>
          <w:sz w:val="19"/>
        </w:rPr>
        <w:t xml:space="preserve"> </w:t>
      </w:r>
      <w:r>
        <w:rPr>
          <w:rFonts w:ascii="Courier New"/>
          <w:color w:val="010202"/>
          <w:w w:val="105"/>
          <w:sz w:val="19"/>
        </w:rPr>
        <w:t>REPEAT</w:t>
      </w:r>
      <w:r>
        <w:rPr>
          <w:rFonts w:ascii="Courier New"/>
          <w:color w:val="010202"/>
          <w:w w:val="105"/>
          <w:sz w:val="19"/>
        </w:rPr>
        <w:tab/>
        <w:t>label</w:t>
      </w:r>
      <w:r>
        <w:rPr>
          <w:rFonts w:ascii="Courier New"/>
          <w:color w:val="010202"/>
          <w:spacing w:val="-6"/>
          <w:w w:val="105"/>
          <w:sz w:val="19"/>
        </w:rPr>
        <w:t xml:space="preserve"> </w:t>
      </w:r>
      <w:r>
        <w:rPr>
          <w:rFonts w:ascii="Courier New"/>
          <w:color w:val="010202"/>
          <w:w w:val="105"/>
          <w:sz w:val="19"/>
        </w:rPr>
        <w:t>5</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%10000101</w:t>
      </w:r>
      <w:r>
        <w:rPr>
          <w:rFonts w:ascii="Courier New"/>
          <w:color w:val="010202"/>
          <w:spacing w:val="-51"/>
          <w:w w:val="105"/>
          <w:sz w:val="19"/>
        </w:rPr>
        <w:t xml:space="preserve"> </w:t>
      </w:r>
      <w:r>
        <w:rPr>
          <w:rFonts w:ascii="Courier New"/>
          <w:color w:val="010202"/>
          <w:w w:val="105"/>
          <w:sz w:val="19"/>
        </w:rPr>
        <w:t>rrrrrrrr</w:t>
      </w:r>
    </w:p>
    <w:p w:rsidR="002F4880" w:rsidRDefault="00377FCD">
      <w:pPr>
        <w:spacing w:line="180" w:lineRule="exact"/>
        <w:ind w:left="959"/>
        <w:rPr>
          <w:rFonts w:ascii="Courier New"/>
          <w:sz w:val="19"/>
        </w:rPr>
      </w:pPr>
      <w:r>
        <w:rPr>
          <w:rFonts w:ascii="Courier New"/>
          <w:color w:val="010202"/>
          <w:w w:val="105"/>
          <w:sz w:val="19"/>
        </w:rPr>
        <w:t>* rrrrrrrr : number of times to</w:t>
      </w:r>
      <w:r>
        <w:rPr>
          <w:rFonts w:ascii="Courier New"/>
          <w:color w:val="010202"/>
          <w:spacing w:val="-68"/>
          <w:w w:val="105"/>
          <w:sz w:val="19"/>
        </w:rPr>
        <w:t xml:space="preserve"> </w:t>
      </w:r>
      <w:r>
        <w:rPr>
          <w:rFonts w:ascii="Courier New"/>
          <w:color w:val="010202"/>
          <w:w w:val="105"/>
          <w:sz w:val="19"/>
        </w:rPr>
        <w:t>repeat</w:t>
      </w:r>
    </w:p>
    <w:p w:rsidR="002F4880" w:rsidRDefault="00377FCD">
      <w:pPr>
        <w:tabs>
          <w:tab w:val="left" w:pos="3462"/>
        </w:tabs>
        <w:spacing w:line="180" w:lineRule="exact"/>
        <w:ind w:left="119"/>
        <w:rPr>
          <w:rFonts w:ascii="Courier New"/>
          <w:sz w:val="19"/>
        </w:rPr>
      </w:pPr>
      <w:r>
        <w:rPr>
          <w:rFonts w:ascii="Courier New"/>
          <w:color w:val="010202"/>
          <w:w w:val="105"/>
          <w:sz w:val="19"/>
        </w:rPr>
        <w:t>+</w:t>
      </w:r>
      <w:r>
        <w:rPr>
          <w:rFonts w:ascii="Courier New"/>
          <w:color w:val="010202"/>
          <w:spacing w:val="-11"/>
          <w:w w:val="105"/>
          <w:sz w:val="19"/>
        </w:rPr>
        <w:t xml:space="preserve"> </w:t>
      </w:r>
      <w:r>
        <w:rPr>
          <w:rFonts w:ascii="Courier New"/>
          <w:color w:val="010202"/>
          <w:w w:val="105"/>
          <w:sz w:val="19"/>
        </w:rPr>
        <w:t>LED_ON</w:t>
      </w:r>
      <w:r>
        <w:rPr>
          <w:rFonts w:ascii="Courier New"/>
          <w:color w:val="010202"/>
          <w:w w:val="105"/>
          <w:sz w:val="19"/>
        </w:rPr>
        <w:tab/>
      </w:r>
      <w:r>
        <w:rPr>
          <w:rFonts w:ascii="Courier New"/>
          <w:color w:val="010202"/>
          <w:w w:val="105"/>
          <w:sz w:val="19"/>
        </w:rPr>
        <w:t>label</w:t>
      </w:r>
      <w:r>
        <w:rPr>
          <w:rFonts w:ascii="Courier New"/>
          <w:color w:val="010202"/>
          <w:spacing w:val="-6"/>
          <w:w w:val="105"/>
          <w:sz w:val="19"/>
        </w:rPr>
        <w:t xml:space="preserve"> </w:t>
      </w:r>
      <w:r>
        <w:rPr>
          <w:rFonts w:ascii="Courier New"/>
          <w:color w:val="010202"/>
          <w:w w:val="105"/>
          <w:sz w:val="19"/>
        </w:rPr>
        <w:t>6</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%10000110</w:t>
      </w:r>
      <w:r>
        <w:rPr>
          <w:rFonts w:ascii="Courier New"/>
          <w:color w:val="010202"/>
          <w:spacing w:val="-51"/>
          <w:w w:val="105"/>
          <w:sz w:val="19"/>
        </w:rPr>
        <w:t xml:space="preserve"> </w:t>
      </w:r>
      <w:r>
        <w:rPr>
          <w:rFonts w:ascii="Courier New"/>
          <w:color w:val="010202"/>
          <w:w w:val="105"/>
          <w:sz w:val="19"/>
        </w:rPr>
        <w:t>00000000</w:t>
      </w:r>
    </w:p>
    <w:p w:rsidR="002F4880" w:rsidRDefault="00377FCD">
      <w:pPr>
        <w:tabs>
          <w:tab w:val="left" w:pos="3462"/>
        </w:tabs>
        <w:spacing w:line="180" w:lineRule="exact"/>
        <w:ind w:left="119"/>
        <w:rPr>
          <w:rFonts w:ascii="Courier New"/>
          <w:sz w:val="19"/>
        </w:rPr>
      </w:pPr>
      <w:r>
        <w:rPr>
          <w:rFonts w:ascii="Courier New"/>
          <w:color w:val="010202"/>
          <w:w w:val="105"/>
          <w:sz w:val="19"/>
        </w:rPr>
        <w:t>+</w:t>
      </w:r>
      <w:r>
        <w:rPr>
          <w:rFonts w:ascii="Courier New"/>
          <w:color w:val="010202"/>
          <w:spacing w:val="-13"/>
          <w:w w:val="105"/>
          <w:sz w:val="19"/>
        </w:rPr>
        <w:t xml:space="preserve"> </w:t>
      </w:r>
      <w:r>
        <w:rPr>
          <w:rFonts w:ascii="Courier New"/>
          <w:color w:val="010202"/>
          <w:w w:val="105"/>
          <w:sz w:val="19"/>
        </w:rPr>
        <w:t>LED_OFF</w:t>
      </w:r>
      <w:r>
        <w:rPr>
          <w:rFonts w:ascii="Courier New"/>
          <w:color w:val="010202"/>
          <w:w w:val="105"/>
          <w:sz w:val="19"/>
        </w:rPr>
        <w:tab/>
        <w:t>label</w:t>
      </w:r>
      <w:r>
        <w:rPr>
          <w:rFonts w:ascii="Courier New"/>
          <w:color w:val="010202"/>
          <w:spacing w:val="-6"/>
          <w:w w:val="105"/>
          <w:sz w:val="19"/>
        </w:rPr>
        <w:t xml:space="preserve"> </w:t>
      </w:r>
      <w:r>
        <w:rPr>
          <w:rFonts w:ascii="Courier New"/>
          <w:color w:val="010202"/>
          <w:w w:val="105"/>
          <w:sz w:val="19"/>
        </w:rPr>
        <w:t>7</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%10000111</w:t>
      </w:r>
      <w:r>
        <w:rPr>
          <w:rFonts w:ascii="Courier New"/>
          <w:color w:val="010202"/>
          <w:spacing w:val="-51"/>
          <w:w w:val="105"/>
          <w:sz w:val="19"/>
        </w:rPr>
        <w:t xml:space="preserve"> </w:t>
      </w:r>
      <w:r>
        <w:rPr>
          <w:rFonts w:ascii="Courier New"/>
          <w:color w:val="010202"/>
          <w:w w:val="105"/>
          <w:sz w:val="19"/>
        </w:rPr>
        <w:t>00000000</w:t>
      </w:r>
    </w:p>
    <w:p w:rsidR="002F4880" w:rsidRDefault="00377FCD">
      <w:pPr>
        <w:tabs>
          <w:tab w:val="left" w:pos="3462"/>
        </w:tabs>
        <w:spacing w:line="180" w:lineRule="exact"/>
        <w:ind w:left="119"/>
        <w:rPr>
          <w:rFonts w:ascii="Courier New"/>
          <w:sz w:val="19"/>
        </w:rPr>
      </w:pPr>
      <w:r>
        <w:rPr>
          <w:rFonts w:ascii="Courier New"/>
          <w:color w:val="010202"/>
          <w:w w:val="105"/>
          <w:sz w:val="19"/>
        </w:rPr>
        <w:t>+</w:t>
      </w:r>
      <w:r>
        <w:rPr>
          <w:rFonts w:ascii="Courier New"/>
          <w:color w:val="010202"/>
          <w:spacing w:val="-17"/>
          <w:w w:val="105"/>
          <w:sz w:val="19"/>
        </w:rPr>
        <w:t xml:space="preserve"> </w:t>
      </w:r>
      <w:r>
        <w:rPr>
          <w:rFonts w:ascii="Courier New"/>
          <w:color w:val="010202"/>
          <w:w w:val="105"/>
          <w:sz w:val="19"/>
        </w:rPr>
        <w:t>SET_TEMPO</w:t>
      </w:r>
      <w:r>
        <w:rPr>
          <w:rFonts w:ascii="Courier New"/>
          <w:color w:val="010202"/>
          <w:w w:val="105"/>
          <w:sz w:val="19"/>
        </w:rPr>
        <w:tab/>
        <w:t>label</w:t>
      </w:r>
      <w:r>
        <w:rPr>
          <w:rFonts w:ascii="Courier New"/>
          <w:color w:val="010202"/>
          <w:spacing w:val="-6"/>
          <w:w w:val="105"/>
          <w:sz w:val="19"/>
        </w:rPr>
        <w:t xml:space="preserve"> </w:t>
      </w:r>
      <w:r>
        <w:rPr>
          <w:rFonts w:ascii="Courier New"/>
          <w:color w:val="010202"/>
          <w:w w:val="105"/>
          <w:sz w:val="19"/>
        </w:rPr>
        <w:t>8</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%10001000</w:t>
      </w:r>
      <w:r>
        <w:rPr>
          <w:rFonts w:ascii="Courier New"/>
          <w:color w:val="010202"/>
          <w:spacing w:val="-51"/>
          <w:w w:val="105"/>
          <w:sz w:val="19"/>
        </w:rPr>
        <w:t xml:space="preserve"> </w:t>
      </w:r>
      <w:r>
        <w:rPr>
          <w:rFonts w:ascii="Courier New"/>
          <w:color w:val="010202"/>
          <w:w w:val="105"/>
          <w:sz w:val="19"/>
        </w:rPr>
        <w:t>tttttttt</w:t>
      </w:r>
    </w:p>
    <w:p w:rsidR="002F4880" w:rsidRDefault="00377FCD">
      <w:pPr>
        <w:pStyle w:val="ListParagraph"/>
        <w:numPr>
          <w:ilvl w:val="0"/>
          <w:numId w:val="2"/>
        </w:numPr>
        <w:tabs>
          <w:tab w:val="left" w:pos="1199"/>
        </w:tabs>
        <w:spacing w:line="180" w:lineRule="exact"/>
        <w:ind w:hanging="239"/>
        <w:rPr>
          <w:rFonts w:ascii="Courier New"/>
          <w:sz w:val="19"/>
        </w:rPr>
      </w:pPr>
      <w:r>
        <w:rPr>
          <w:rFonts w:ascii="Courier New"/>
          <w:color w:val="010202"/>
          <w:w w:val="105"/>
          <w:sz w:val="19"/>
        </w:rPr>
        <w:t>tttttttt : new tempo from 0 to</w:t>
      </w:r>
      <w:r>
        <w:rPr>
          <w:rFonts w:ascii="Courier New"/>
          <w:color w:val="010202"/>
          <w:spacing w:val="-38"/>
          <w:w w:val="105"/>
          <w:sz w:val="19"/>
        </w:rPr>
        <w:t xml:space="preserve"> </w:t>
      </w:r>
      <w:r>
        <w:rPr>
          <w:rFonts w:ascii="Courier New"/>
          <w:color w:val="010202"/>
          <w:w w:val="105"/>
          <w:sz w:val="19"/>
        </w:rPr>
        <w:t>63</w:t>
      </w:r>
    </w:p>
    <w:p w:rsidR="002F4880" w:rsidRDefault="00377FCD">
      <w:pPr>
        <w:tabs>
          <w:tab w:val="left" w:pos="3447"/>
        </w:tabs>
        <w:spacing w:line="180" w:lineRule="exact"/>
        <w:ind w:left="119"/>
        <w:rPr>
          <w:rFonts w:ascii="Courier New"/>
          <w:sz w:val="19"/>
        </w:rPr>
      </w:pPr>
      <w:r>
        <w:rPr>
          <w:rFonts w:ascii="Courier New"/>
          <w:color w:val="010202"/>
          <w:w w:val="105"/>
          <w:sz w:val="19"/>
        </w:rPr>
        <w:t>+</w:t>
      </w:r>
      <w:r>
        <w:rPr>
          <w:rFonts w:ascii="Courier New"/>
          <w:color w:val="010202"/>
          <w:spacing w:val="-27"/>
          <w:w w:val="105"/>
          <w:sz w:val="19"/>
        </w:rPr>
        <w:t xml:space="preserve"> </w:t>
      </w:r>
      <w:r>
        <w:rPr>
          <w:rFonts w:ascii="Courier New"/>
          <w:color w:val="010202"/>
          <w:w w:val="105"/>
          <w:sz w:val="19"/>
        </w:rPr>
        <w:t>SET_INSTRUMENT</w:t>
      </w:r>
      <w:r>
        <w:rPr>
          <w:rFonts w:ascii="Courier New"/>
          <w:color w:val="010202"/>
          <w:w w:val="105"/>
          <w:sz w:val="19"/>
        </w:rPr>
        <w:tab/>
        <w:t>label</w:t>
      </w:r>
      <w:r>
        <w:rPr>
          <w:rFonts w:ascii="Courier New"/>
          <w:color w:val="010202"/>
          <w:spacing w:val="-6"/>
          <w:w w:val="105"/>
          <w:sz w:val="19"/>
        </w:rPr>
        <w:t xml:space="preserve"> </w:t>
      </w:r>
      <w:r>
        <w:rPr>
          <w:rFonts w:ascii="Courier New"/>
          <w:color w:val="010202"/>
          <w:w w:val="105"/>
          <w:sz w:val="19"/>
        </w:rPr>
        <w:t>9</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%10001001</w:t>
      </w:r>
      <w:r>
        <w:rPr>
          <w:rFonts w:ascii="Courier New"/>
          <w:color w:val="010202"/>
          <w:spacing w:val="-51"/>
          <w:w w:val="105"/>
          <w:sz w:val="19"/>
        </w:rPr>
        <w:t xml:space="preserve"> </w:t>
      </w:r>
      <w:r>
        <w:rPr>
          <w:rFonts w:ascii="Courier New"/>
          <w:color w:val="010202"/>
          <w:w w:val="105"/>
          <w:sz w:val="19"/>
        </w:rPr>
        <w:t>11111111</w:t>
      </w:r>
    </w:p>
    <w:p w:rsidR="002F4880" w:rsidRDefault="00377FCD">
      <w:pPr>
        <w:pStyle w:val="ListParagraph"/>
        <w:numPr>
          <w:ilvl w:val="0"/>
          <w:numId w:val="2"/>
        </w:numPr>
        <w:tabs>
          <w:tab w:val="left" w:pos="1199"/>
        </w:tabs>
        <w:spacing w:line="180" w:lineRule="exact"/>
        <w:ind w:hanging="239"/>
        <w:rPr>
          <w:rFonts w:ascii="Courier New"/>
          <w:sz w:val="19"/>
        </w:rPr>
      </w:pPr>
      <w:r>
        <w:rPr>
          <w:rFonts w:ascii="Courier New"/>
          <w:color w:val="010202"/>
          <w:w w:val="105"/>
          <w:sz w:val="19"/>
        </w:rPr>
        <w:t>11111111 : number of the new</w:t>
      </w:r>
      <w:r>
        <w:rPr>
          <w:rFonts w:ascii="Courier New"/>
          <w:color w:val="010202"/>
          <w:spacing w:val="-82"/>
          <w:w w:val="105"/>
          <w:sz w:val="19"/>
        </w:rPr>
        <w:t xml:space="preserve"> </w:t>
      </w:r>
      <w:r>
        <w:rPr>
          <w:rFonts w:ascii="Courier New"/>
          <w:color w:val="010202"/>
          <w:w w:val="105"/>
          <w:sz w:val="19"/>
        </w:rPr>
        <w:t>instrument</w:t>
      </w:r>
    </w:p>
    <w:p w:rsidR="002F4880" w:rsidRDefault="00377FCD">
      <w:pPr>
        <w:tabs>
          <w:tab w:val="left" w:pos="3447"/>
        </w:tabs>
        <w:spacing w:line="180" w:lineRule="exact"/>
        <w:ind w:left="119"/>
        <w:rPr>
          <w:rFonts w:ascii="Courier New"/>
          <w:sz w:val="19"/>
        </w:rPr>
      </w:pPr>
      <w:r>
        <w:rPr>
          <w:rFonts w:ascii="Courier New"/>
          <w:color w:val="010202"/>
          <w:w w:val="105"/>
          <w:sz w:val="19"/>
        </w:rPr>
        <w:t>+</w:t>
      </w:r>
      <w:r>
        <w:rPr>
          <w:rFonts w:ascii="Courier New"/>
          <w:color w:val="010202"/>
          <w:spacing w:val="-23"/>
          <w:w w:val="105"/>
          <w:sz w:val="19"/>
        </w:rPr>
        <w:t xml:space="preserve"> </w:t>
      </w:r>
      <w:r>
        <w:rPr>
          <w:rFonts w:ascii="Courier New"/>
          <w:color w:val="010202"/>
          <w:w w:val="105"/>
          <w:sz w:val="19"/>
        </w:rPr>
        <w:t>SET_ARPEGGIO</w:t>
      </w:r>
      <w:r>
        <w:rPr>
          <w:rFonts w:ascii="Courier New"/>
          <w:color w:val="010202"/>
          <w:w w:val="105"/>
          <w:sz w:val="19"/>
        </w:rPr>
        <w:tab/>
      </w:r>
      <w:r>
        <w:rPr>
          <w:rFonts w:ascii="Courier New"/>
          <w:color w:val="010202"/>
          <w:w w:val="105"/>
          <w:sz w:val="19"/>
        </w:rPr>
        <w:t>label</w:t>
      </w:r>
      <w:r>
        <w:rPr>
          <w:rFonts w:ascii="Courier New"/>
          <w:color w:val="010202"/>
          <w:spacing w:val="-11"/>
          <w:w w:val="105"/>
          <w:sz w:val="19"/>
        </w:rPr>
        <w:t xml:space="preserve"> </w:t>
      </w:r>
      <w:r>
        <w:rPr>
          <w:rFonts w:ascii="Courier New"/>
          <w:color w:val="010202"/>
          <w:w w:val="105"/>
          <w:sz w:val="19"/>
        </w:rPr>
        <w:t>10</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%10001010</w:t>
      </w:r>
      <w:r>
        <w:rPr>
          <w:rFonts w:ascii="Courier New"/>
          <w:color w:val="010202"/>
          <w:spacing w:val="-51"/>
          <w:w w:val="105"/>
          <w:sz w:val="19"/>
        </w:rPr>
        <w:t xml:space="preserve"> </w:t>
      </w:r>
      <w:r>
        <w:rPr>
          <w:rFonts w:ascii="Courier New"/>
          <w:color w:val="010202"/>
          <w:w w:val="105"/>
          <w:sz w:val="19"/>
        </w:rPr>
        <w:t>aaaaaaaa</w:t>
      </w:r>
    </w:p>
    <w:p w:rsidR="002F4880" w:rsidRDefault="00377FCD">
      <w:pPr>
        <w:pStyle w:val="ListParagraph"/>
        <w:numPr>
          <w:ilvl w:val="0"/>
          <w:numId w:val="2"/>
        </w:numPr>
        <w:tabs>
          <w:tab w:val="left" w:pos="1199"/>
        </w:tabs>
        <w:spacing w:line="180" w:lineRule="exact"/>
        <w:ind w:hanging="239"/>
        <w:rPr>
          <w:rFonts w:ascii="Courier New"/>
          <w:sz w:val="19"/>
        </w:rPr>
      </w:pPr>
      <w:r>
        <w:rPr>
          <w:rFonts w:ascii="Courier New"/>
          <w:color w:val="010202"/>
          <w:w w:val="105"/>
          <w:sz w:val="19"/>
        </w:rPr>
        <w:t>aaaaaaaa : value of the</w:t>
      </w:r>
      <w:r>
        <w:rPr>
          <w:rFonts w:ascii="Courier New"/>
          <w:color w:val="010202"/>
          <w:spacing w:val="-57"/>
          <w:w w:val="105"/>
          <w:sz w:val="19"/>
        </w:rPr>
        <w:t xml:space="preserve"> </w:t>
      </w:r>
      <w:r>
        <w:rPr>
          <w:rFonts w:ascii="Courier New"/>
          <w:color w:val="010202"/>
          <w:w w:val="105"/>
          <w:sz w:val="19"/>
        </w:rPr>
        <w:t>arpeggio</w:t>
      </w:r>
    </w:p>
    <w:p w:rsidR="002F4880" w:rsidRDefault="00377FCD">
      <w:pPr>
        <w:tabs>
          <w:tab w:val="left" w:pos="3447"/>
        </w:tabs>
        <w:spacing w:line="180" w:lineRule="exact"/>
        <w:ind w:left="119"/>
        <w:rPr>
          <w:rFonts w:ascii="Courier New"/>
          <w:sz w:val="19"/>
        </w:rPr>
      </w:pPr>
      <w:r>
        <w:rPr>
          <w:rFonts w:ascii="Courier New"/>
          <w:color w:val="010202"/>
          <w:w w:val="105"/>
          <w:sz w:val="19"/>
        </w:rPr>
        <w:t>+</w:t>
      </w:r>
      <w:r>
        <w:rPr>
          <w:rFonts w:ascii="Courier New"/>
          <w:color w:val="010202"/>
          <w:spacing w:val="-27"/>
          <w:w w:val="105"/>
          <w:sz w:val="19"/>
        </w:rPr>
        <w:t xml:space="preserve"> </w:t>
      </w:r>
      <w:r>
        <w:rPr>
          <w:rFonts w:ascii="Courier New"/>
          <w:color w:val="010202"/>
          <w:w w:val="105"/>
          <w:sz w:val="19"/>
        </w:rPr>
        <w:t>SET_PORTAMENTO</w:t>
      </w:r>
      <w:r>
        <w:rPr>
          <w:rFonts w:ascii="Courier New"/>
          <w:color w:val="010202"/>
          <w:w w:val="105"/>
          <w:sz w:val="19"/>
        </w:rPr>
        <w:tab/>
        <w:t>label</w:t>
      </w:r>
      <w:r>
        <w:rPr>
          <w:rFonts w:ascii="Courier New"/>
          <w:color w:val="010202"/>
          <w:spacing w:val="-11"/>
          <w:w w:val="105"/>
          <w:sz w:val="19"/>
        </w:rPr>
        <w:t xml:space="preserve"> </w:t>
      </w:r>
      <w:r>
        <w:rPr>
          <w:rFonts w:ascii="Courier New"/>
          <w:color w:val="010202"/>
          <w:w w:val="105"/>
          <w:sz w:val="19"/>
        </w:rPr>
        <w:t>11</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%10001011</w:t>
      </w:r>
      <w:r>
        <w:rPr>
          <w:rFonts w:ascii="Courier New"/>
          <w:color w:val="010202"/>
          <w:spacing w:val="-51"/>
          <w:w w:val="105"/>
          <w:sz w:val="19"/>
        </w:rPr>
        <w:t xml:space="preserve"> </w:t>
      </w:r>
      <w:r>
        <w:rPr>
          <w:rFonts w:ascii="Courier New"/>
          <w:color w:val="010202"/>
          <w:w w:val="105"/>
          <w:sz w:val="19"/>
        </w:rPr>
        <w:t>pppppppp</w:t>
      </w:r>
    </w:p>
    <w:p w:rsidR="002F4880" w:rsidRDefault="00377FCD">
      <w:pPr>
        <w:pStyle w:val="ListParagraph"/>
        <w:numPr>
          <w:ilvl w:val="0"/>
          <w:numId w:val="2"/>
        </w:numPr>
        <w:tabs>
          <w:tab w:val="left" w:pos="1199"/>
        </w:tabs>
        <w:spacing w:line="180" w:lineRule="exact"/>
        <w:ind w:hanging="239"/>
        <w:rPr>
          <w:rFonts w:ascii="Courier New"/>
          <w:sz w:val="19"/>
        </w:rPr>
      </w:pPr>
      <w:r>
        <w:rPr>
          <w:rFonts w:ascii="Courier New"/>
          <w:color w:val="010202"/>
          <w:w w:val="105"/>
          <w:sz w:val="19"/>
        </w:rPr>
        <w:t>pppppppp : value of the</w:t>
      </w:r>
      <w:r>
        <w:rPr>
          <w:rFonts w:ascii="Courier New"/>
          <w:color w:val="010202"/>
          <w:spacing w:val="-64"/>
          <w:w w:val="105"/>
          <w:sz w:val="19"/>
        </w:rPr>
        <w:t xml:space="preserve"> </w:t>
      </w:r>
      <w:r>
        <w:rPr>
          <w:rFonts w:ascii="Courier New"/>
          <w:color w:val="010202"/>
          <w:w w:val="105"/>
          <w:sz w:val="19"/>
        </w:rPr>
        <w:t>portamento</w:t>
      </w:r>
    </w:p>
    <w:p w:rsidR="002F4880" w:rsidRDefault="00377FCD">
      <w:pPr>
        <w:tabs>
          <w:tab w:val="left" w:pos="3447"/>
        </w:tabs>
        <w:spacing w:line="180" w:lineRule="exact"/>
        <w:ind w:left="119"/>
        <w:rPr>
          <w:rFonts w:ascii="Courier New"/>
          <w:sz w:val="19"/>
        </w:rPr>
      </w:pPr>
      <w:r>
        <w:rPr>
          <w:rFonts w:ascii="Courier New"/>
          <w:color w:val="010202"/>
          <w:w w:val="105"/>
          <w:sz w:val="19"/>
        </w:rPr>
        <w:t>+</w:t>
      </w:r>
      <w:r>
        <w:rPr>
          <w:rFonts w:ascii="Courier New"/>
          <w:color w:val="010202"/>
          <w:spacing w:val="-21"/>
          <w:w w:val="105"/>
          <w:sz w:val="19"/>
        </w:rPr>
        <w:t xml:space="preserve"> </w:t>
      </w:r>
      <w:r>
        <w:rPr>
          <w:rFonts w:ascii="Courier New"/>
          <w:color w:val="010202"/>
          <w:w w:val="105"/>
          <w:sz w:val="19"/>
        </w:rPr>
        <w:t>SET_VIBRATO</w:t>
      </w:r>
      <w:r>
        <w:rPr>
          <w:rFonts w:ascii="Courier New"/>
          <w:color w:val="010202"/>
          <w:w w:val="105"/>
          <w:sz w:val="19"/>
        </w:rPr>
        <w:tab/>
        <w:t>label</w:t>
      </w:r>
      <w:r>
        <w:rPr>
          <w:rFonts w:ascii="Courier New"/>
          <w:color w:val="010202"/>
          <w:spacing w:val="-11"/>
          <w:w w:val="105"/>
          <w:sz w:val="19"/>
        </w:rPr>
        <w:t xml:space="preserve"> </w:t>
      </w:r>
      <w:r>
        <w:rPr>
          <w:rFonts w:ascii="Courier New"/>
          <w:color w:val="010202"/>
          <w:w w:val="105"/>
          <w:sz w:val="19"/>
        </w:rPr>
        <w:t>12</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%10001100</w:t>
      </w:r>
      <w:r>
        <w:rPr>
          <w:rFonts w:ascii="Courier New"/>
          <w:color w:val="010202"/>
          <w:spacing w:val="-51"/>
          <w:w w:val="105"/>
          <w:sz w:val="19"/>
        </w:rPr>
        <w:t xml:space="preserve"> </w:t>
      </w:r>
      <w:r>
        <w:rPr>
          <w:rFonts w:ascii="Courier New"/>
          <w:color w:val="010202"/>
          <w:w w:val="105"/>
          <w:sz w:val="19"/>
        </w:rPr>
        <w:t>vvvvvvvv</w:t>
      </w:r>
    </w:p>
    <w:p w:rsidR="002F4880" w:rsidRDefault="00377FCD">
      <w:pPr>
        <w:pStyle w:val="ListParagraph"/>
        <w:numPr>
          <w:ilvl w:val="0"/>
          <w:numId w:val="2"/>
        </w:numPr>
        <w:tabs>
          <w:tab w:val="left" w:pos="1199"/>
        </w:tabs>
        <w:spacing w:line="180" w:lineRule="exact"/>
        <w:ind w:hanging="239"/>
        <w:rPr>
          <w:rFonts w:ascii="Courier New"/>
          <w:sz w:val="19"/>
        </w:rPr>
      </w:pPr>
      <w:r>
        <w:rPr>
          <w:rFonts w:ascii="Courier New"/>
          <w:color w:val="010202"/>
          <w:w w:val="105"/>
          <w:sz w:val="19"/>
        </w:rPr>
        <w:t>vvvvvvvv : value of the</w:t>
      </w:r>
      <w:r>
        <w:rPr>
          <w:rFonts w:ascii="Courier New"/>
          <w:color w:val="010202"/>
          <w:spacing w:val="-53"/>
          <w:w w:val="105"/>
          <w:sz w:val="19"/>
        </w:rPr>
        <w:t xml:space="preserve"> </w:t>
      </w:r>
      <w:r>
        <w:rPr>
          <w:rFonts w:ascii="Courier New"/>
          <w:color w:val="010202"/>
          <w:w w:val="105"/>
          <w:sz w:val="19"/>
        </w:rPr>
        <w:t>vibrato</w:t>
      </w:r>
    </w:p>
    <w:p w:rsidR="002F4880" w:rsidRDefault="00377FCD">
      <w:pPr>
        <w:tabs>
          <w:tab w:val="left" w:pos="3432"/>
        </w:tabs>
        <w:spacing w:line="180" w:lineRule="exact"/>
        <w:ind w:left="119"/>
        <w:rPr>
          <w:rFonts w:ascii="Courier New"/>
          <w:sz w:val="19"/>
        </w:rPr>
      </w:pPr>
      <w:r>
        <w:rPr>
          <w:rFonts w:ascii="Courier New"/>
          <w:color w:val="010202"/>
          <w:w w:val="105"/>
          <w:sz w:val="19"/>
        </w:rPr>
        <w:t>+</w:t>
      </w:r>
      <w:r>
        <w:rPr>
          <w:rFonts w:ascii="Courier New"/>
          <w:color w:val="010202"/>
          <w:spacing w:val="-31"/>
          <w:w w:val="105"/>
          <w:sz w:val="19"/>
        </w:rPr>
        <w:t xml:space="preserve"> </w:t>
      </w:r>
      <w:r>
        <w:rPr>
          <w:rFonts w:ascii="Courier New"/>
          <w:color w:val="010202"/>
          <w:w w:val="105"/>
          <w:sz w:val="19"/>
        </w:rPr>
        <w:t>SET_VOLUME_SLIDE</w:t>
      </w:r>
      <w:r>
        <w:rPr>
          <w:rFonts w:ascii="Courier New"/>
          <w:color w:val="010202"/>
          <w:w w:val="105"/>
          <w:sz w:val="19"/>
        </w:rPr>
        <w:tab/>
        <w:t>label</w:t>
      </w:r>
      <w:r>
        <w:rPr>
          <w:rFonts w:ascii="Courier New"/>
          <w:color w:val="010202"/>
          <w:spacing w:val="-11"/>
          <w:w w:val="105"/>
          <w:sz w:val="19"/>
        </w:rPr>
        <w:t xml:space="preserve"> </w:t>
      </w:r>
      <w:r>
        <w:rPr>
          <w:rFonts w:ascii="Courier New"/>
          <w:color w:val="010202"/>
          <w:w w:val="105"/>
          <w:sz w:val="19"/>
        </w:rPr>
        <w:t>13</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%10001101</w:t>
      </w:r>
      <w:r>
        <w:rPr>
          <w:rFonts w:ascii="Courier New"/>
          <w:color w:val="010202"/>
          <w:spacing w:val="-51"/>
          <w:w w:val="105"/>
          <w:sz w:val="19"/>
        </w:rPr>
        <w:t xml:space="preserve"> </w:t>
      </w:r>
      <w:r>
        <w:rPr>
          <w:rFonts w:ascii="Courier New"/>
          <w:color w:val="010202"/>
          <w:w w:val="105"/>
          <w:sz w:val="19"/>
        </w:rPr>
        <w:t>ssssdddd</w:t>
      </w:r>
    </w:p>
    <w:p w:rsidR="002F4880" w:rsidRDefault="00377FCD">
      <w:pPr>
        <w:pStyle w:val="ListParagraph"/>
        <w:numPr>
          <w:ilvl w:val="0"/>
          <w:numId w:val="2"/>
        </w:numPr>
        <w:tabs>
          <w:tab w:val="left" w:pos="1199"/>
        </w:tabs>
        <w:spacing w:line="180" w:lineRule="exact"/>
        <w:ind w:hanging="239"/>
        <w:rPr>
          <w:rFonts w:ascii="Courier New"/>
          <w:sz w:val="19"/>
        </w:rPr>
      </w:pPr>
      <w:r>
        <w:rPr>
          <w:rFonts w:ascii="Courier New"/>
          <w:color w:val="010202"/>
          <w:w w:val="105"/>
          <w:sz w:val="19"/>
        </w:rPr>
        <w:t>ssss : step</w:t>
      </w:r>
      <w:r>
        <w:rPr>
          <w:rFonts w:ascii="Courier New"/>
          <w:color w:val="010202"/>
          <w:spacing w:val="-21"/>
          <w:w w:val="105"/>
          <w:sz w:val="19"/>
        </w:rPr>
        <w:t xml:space="preserve"> </w:t>
      </w:r>
      <w:r>
        <w:rPr>
          <w:rFonts w:ascii="Courier New"/>
          <w:color w:val="010202"/>
          <w:w w:val="105"/>
          <w:sz w:val="19"/>
        </w:rPr>
        <w:t>size</w:t>
      </w:r>
    </w:p>
    <w:p w:rsidR="002F4880" w:rsidRDefault="00377FCD">
      <w:pPr>
        <w:pStyle w:val="ListParagraph"/>
        <w:numPr>
          <w:ilvl w:val="0"/>
          <w:numId w:val="2"/>
        </w:numPr>
        <w:tabs>
          <w:tab w:val="left" w:pos="1199"/>
        </w:tabs>
        <w:spacing w:line="180" w:lineRule="exact"/>
        <w:ind w:hanging="239"/>
        <w:rPr>
          <w:rFonts w:ascii="Courier New"/>
          <w:sz w:val="19"/>
        </w:rPr>
      </w:pPr>
      <w:r>
        <w:rPr>
          <w:rFonts w:ascii="Courier New"/>
          <w:color w:val="010202"/>
          <w:w w:val="105"/>
          <w:sz w:val="19"/>
        </w:rPr>
        <w:t>dddd :</w:t>
      </w:r>
      <w:r>
        <w:rPr>
          <w:rFonts w:ascii="Courier New"/>
          <w:color w:val="010202"/>
          <w:spacing w:val="-33"/>
          <w:w w:val="105"/>
          <w:sz w:val="19"/>
        </w:rPr>
        <w:t xml:space="preserve"> </w:t>
      </w:r>
      <w:r>
        <w:rPr>
          <w:rFonts w:ascii="Courier New"/>
          <w:color w:val="010202"/>
          <w:w w:val="105"/>
          <w:sz w:val="19"/>
        </w:rPr>
        <w:t>duration</w:t>
      </w:r>
    </w:p>
    <w:p w:rsidR="002F4880" w:rsidRDefault="00377FCD">
      <w:pPr>
        <w:tabs>
          <w:tab w:val="left" w:pos="3462"/>
        </w:tabs>
        <w:spacing w:line="180" w:lineRule="exact"/>
        <w:ind w:left="119"/>
        <w:rPr>
          <w:rFonts w:ascii="Courier New"/>
          <w:sz w:val="19"/>
        </w:rPr>
      </w:pPr>
      <w:r>
        <w:rPr>
          <w:rFonts w:ascii="Courier New"/>
          <w:color w:val="010202"/>
          <w:w w:val="105"/>
          <w:sz w:val="19"/>
        </w:rPr>
        <w:t>+</w:t>
      </w:r>
      <w:r>
        <w:rPr>
          <w:rFonts w:ascii="Courier New"/>
          <w:color w:val="010202"/>
          <w:spacing w:val="-15"/>
          <w:w w:val="105"/>
          <w:sz w:val="19"/>
        </w:rPr>
        <w:t xml:space="preserve"> </w:t>
      </w:r>
      <w:r>
        <w:rPr>
          <w:rFonts w:ascii="Courier New"/>
          <w:color w:val="010202"/>
          <w:w w:val="105"/>
          <w:sz w:val="19"/>
        </w:rPr>
        <w:t>SLIDE_UP</w:t>
      </w:r>
      <w:r>
        <w:rPr>
          <w:rFonts w:ascii="Courier New"/>
          <w:color w:val="010202"/>
          <w:w w:val="105"/>
          <w:sz w:val="19"/>
        </w:rPr>
        <w:tab/>
        <w:t>label</w:t>
      </w:r>
      <w:r>
        <w:rPr>
          <w:rFonts w:ascii="Courier New"/>
          <w:color w:val="010202"/>
          <w:spacing w:val="-11"/>
          <w:w w:val="105"/>
          <w:sz w:val="19"/>
        </w:rPr>
        <w:t xml:space="preserve"> </w:t>
      </w:r>
      <w:r>
        <w:rPr>
          <w:rFonts w:ascii="Courier New"/>
          <w:color w:val="010202"/>
          <w:w w:val="105"/>
          <w:sz w:val="19"/>
        </w:rPr>
        <w:t>14</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%10001110</w:t>
      </w:r>
      <w:r>
        <w:rPr>
          <w:rFonts w:ascii="Courier New"/>
          <w:color w:val="010202"/>
          <w:spacing w:val="-51"/>
          <w:w w:val="105"/>
          <w:sz w:val="19"/>
        </w:rPr>
        <w:t xml:space="preserve"> </w:t>
      </w:r>
      <w:r>
        <w:rPr>
          <w:rFonts w:ascii="Courier New"/>
          <w:color w:val="010202"/>
          <w:w w:val="105"/>
          <w:sz w:val="19"/>
        </w:rPr>
        <w:t>ssssssss</w:t>
      </w:r>
    </w:p>
    <w:p w:rsidR="002F4880" w:rsidRDefault="00377FCD">
      <w:pPr>
        <w:pStyle w:val="ListParagraph"/>
        <w:numPr>
          <w:ilvl w:val="0"/>
          <w:numId w:val="2"/>
        </w:numPr>
        <w:tabs>
          <w:tab w:val="left" w:pos="1199"/>
        </w:tabs>
        <w:spacing w:line="180" w:lineRule="exact"/>
        <w:ind w:hanging="239"/>
        <w:rPr>
          <w:rFonts w:ascii="Courier New"/>
          <w:sz w:val="19"/>
        </w:rPr>
      </w:pPr>
      <w:r>
        <w:rPr>
          <w:rFonts w:ascii="Courier New"/>
          <w:color w:val="010202"/>
          <w:w w:val="105"/>
          <w:sz w:val="19"/>
        </w:rPr>
        <w:t>ssssssss : frequency</w:t>
      </w:r>
      <w:r>
        <w:rPr>
          <w:rFonts w:ascii="Courier New"/>
          <w:color w:val="010202"/>
          <w:spacing w:val="-61"/>
          <w:w w:val="105"/>
          <w:sz w:val="19"/>
        </w:rPr>
        <w:t xml:space="preserve"> </w:t>
      </w:r>
      <w:r>
        <w:rPr>
          <w:rFonts w:ascii="Courier New"/>
          <w:color w:val="010202"/>
          <w:w w:val="105"/>
          <w:sz w:val="19"/>
        </w:rPr>
        <w:t>shift</w:t>
      </w:r>
    </w:p>
    <w:p w:rsidR="002F4880" w:rsidRDefault="00377FCD">
      <w:pPr>
        <w:tabs>
          <w:tab w:val="left" w:pos="3462"/>
        </w:tabs>
        <w:spacing w:line="180" w:lineRule="exact"/>
        <w:ind w:left="119"/>
        <w:rPr>
          <w:rFonts w:ascii="Courier New"/>
          <w:sz w:val="19"/>
        </w:rPr>
      </w:pPr>
      <w:r>
        <w:rPr>
          <w:rFonts w:ascii="Courier New"/>
          <w:color w:val="010202"/>
          <w:w w:val="105"/>
          <w:sz w:val="19"/>
        </w:rPr>
        <w:t>+</w:t>
      </w:r>
      <w:r>
        <w:rPr>
          <w:rFonts w:ascii="Courier New"/>
          <w:color w:val="010202"/>
          <w:spacing w:val="-19"/>
          <w:w w:val="105"/>
          <w:sz w:val="19"/>
        </w:rPr>
        <w:t xml:space="preserve"> </w:t>
      </w:r>
      <w:r>
        <w:rPr>
          <w:rFonts w:ascii="Courier New"/>
          <w:color w:val="010202"/>
          <w:w w:val="105"/>
          <w:sz w:val="19"/>
        </w:rPr>
        <w:t>SLIDE_DOWN</w:t>
      </w:r>
      <w:r>
        <w:rPr>
          <w:rFonts w:ascii="Courier New"/>
          <w:color w:val="010202"/>
          <w:w w:val="105"/>
          <w:sz w:val="19"/>
        </w:rPr>
        <w:tab/>
        <w:t>label</w:t>
      </w:r>
      <w:r>
        <w:rPr>
          <w:rFonts w:ascii="Courier New"/>
          <w:color w:val="010202"/>
          <w:spacing w:val="-11"/>
          <w:w w:val="105"/>
          <w:sz w:val="19"/>
        </w:rPr>
        <w:t xml:space="preserve"> </w:t>
      </w:r>
      <w:r>
        <w:rPr>
          <w:rFonts w:ascii="Courier New"/>
          <w:color w:val="010202"/>
          <w:w w:val="105"/>
          <w:sz w:val="19"/>
        </w:rPr>
        <w:t>15</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%10001111</w:t>
      </w:r>
      <w:r>
        <w:rPr>
          <w:rFonts w:ascii="Courier New"/>
          <w:color w:val="010202"/>
          <w:spacing w:val="-51"/>
          <w:w w:val="105"/>
          <w:sz w:val="19"/>
        </w:rPr>
        <w:t xml:space="preserve"> </w:t>
      </w:r>
      <w:r>
        <w:rPr>
          <w:rFonts w:ascii="Courier New"/>
          <w:color w:val="010202"/>
          <w:w w:val="105"/>
          <w:sz w:val="19"/>
        </w:rPr>
        <w:t>ssssssss</w:t>
      </w:r>
    </w:p>
    <w:p w:rsidR="002F4880" w:rsidRDefault="00377FCD">
      <w:pPr>
        <w:pStyle w:val="ListParagraph"/>
        <w:numPr>
          <w:ilvl w:val="0"/>
          <w:numId w:val="2"/>
        </w:numPr>
        <w:tabs>
          <w:tab w:val="left" w:pos="1199"/>
        </w:tabs>
        <w:spacing w:line="180" w:lineRule="exact"/>
        <w:ind w:hanging="239"/>
        <w:rPr>
          <w:rFonts w:ascii="Courier New"/>
          <w:sz w:val="19"/>
        </w:rPr>
      </w:pPr>
      <w:r>
        <w:rPr>
          <w:rFonts w:ascii="Courier New"/>
          <w:color w:val="010202"/>
          <w:w w:val="105"/>
          <w:sz w:val="19"/>
        </w:rPr>
        <w:t>ssssssss : frequency</w:t>
      </w:r>
      <w:r>
        <w:rPr>
          <w:rFonts w:ascii="Courier New"/>
          <w:color w:val="010202"/>
          <w:spacing w:val="-61"/>
          <w:w w:val="105"/>
          <w:sz w:val="19"/>
        </w:rPr>
        <w:t xml:space="preserve"> </w:t>
      </w:r>
      <w:r>
        <w:rPr>
          <w:rFonts w:ascii="Courier New"/>
          <w:color w:val="010202"/>
          <w:w w:val="105"/>
          <w:sz w:val="19"/>
        </w:rPr>
        <w:t>shift</w:t>
      </w:r>
    </w:p>
    <w:p w:rsidR="002F4880" w:rsidRDefault="00377FCD">
      <w:pPr>
        <w:tabs>
          <w:tab w:val="left" w:pos="3477"/>
        </w:tabs>
        <w:spacing w:line="180" w:lineRule="exact"/>
        <w:ind w:left="119"/>
        <w:rPr>
          <w:rFonts w:ascii="Courier New"/>
          <w:sz w:val="19"/>
        </w:rPr>
      </w:pPr>
      <w:r>
        <w:rPr>
          <w:rFonts w:ascii="Courier New"/>
          <w:color w:val="010202"/>
          <w:w w:val="105"/>
          <w:sz w:val="19"/>
        </w:rPr>
        <w:t>+</w:t>
      </w:r>
      <w:r>
        <w:rPr>
          <w:rFonts w:ascii="Courier New"/>
          <w:color w:val="010202"/>
          <w:spacing w:val="-9"/>
          <w:w w:val="105"/>
          <w:sz w:val="19"/>
        </w:rPr>
        <w:t xml:space="preserve"> </w:t>
      </w:r>
      <w:r>
        <w:rPr>
          <w:rFonts w:ascii="Courier New"/>
          <w:color w:val="010202"/>
          <w:w w:val="105"/>
          <w:sz w:val="19"/>
        </w:rPr>
        <w:t>DELAY</w:t>
      </w:r>
      <w:r>
        <w:rPr>
          <w:rFonts w:ascii="Courier New"/>
          <w:color w:val="010202"/>
          <w:w w:val="105"/>
          <w:sz w:val="19"/>
        </w:rPr>
        <w:tab/>
        <w:t>label</w:t>
      </w:r>
      <w:r>
        <w:rPr>
          <w:rFonts w:ascii="Courier New"/>
          <w:color w:val="010202"/>
          <w:spacing w:val="-11"/>
          <w:w w:val="105"/>
          <w:sz w:val="19"/>
        </w:rPr>
        <w:t xml:space="preserve"> </w:t>
      </w:r>
      <w:r>
        <w:rPr>
          <w:rFonts w:ascii="Courier New"/>
          <w:color w:val="010202"/>
          <w:w w:val="105"/>
          <w:sz w:val="19"/>
        </w:rPr>
        <w:t>16</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%10010000</w:t>
      </w:r>
      <w:r>
        <w:rPr>
          <w:rFonts w:ascii="Courier New"/>
          <w:color w:val="010202"/>
          <w:spacing w:val="-51"/>
          <w:w w:val="105"/>
          <w:sz w:val="19"/>
        </w:rPr>
        <w:t xml:space="preserve"> </w:t>
      </w:r>
      <w:r>
        <w:rPr>
          <w:rFonts w:ascii="Courier New"/>
          <w:color w:val="010202"/>
          <w:w w:val="105"/>
          <w:sz w:val="19"/>
        </w:rPr>
        <w:t>dddddddd</w:t>
      </w:r>
    </w:p>
    <w:p w:rsidR="002F4880" w:rsidRDefault="00377FCD">
      <w:pPr>
        <w:pStyle w:val="ListParagraph"/>
        <w:numPr>
          <w:ilvl w:val="0"/>
          <w:numId w:val="2"/>
        </w:numPr>
        <w:tabs>
          <w:tab w:val="left" w:pos="1199"/>
        </w:tabs>
        <w:spacing w:line="180" w:lineRule="exact"/>
        <w:ind w:hanging="239"/>
        <w:rPr>
          <w:rFonts w:ascii="Courier New"/>
          <w:sz w:val="19"/>
        </w:rPr>
      </w:pPr>
      <w:r>
        <w:rPr>
          <w:rFonts w:ascii="Courier New"/>
          <w:color w:val="010202"/>
          <w:w w:val="105"/>
          <w:sz w:val="19"/>
        </w:rPr>
        <w:t>dddddddd : delay duration in 1/50th of a</w:t>
      </w:r>
      <w:r>
        <w:rPr>
          <w:rFonts w:ascii="Courier New"/>
          <w:color w:val="010202"/>
          <w:spacing w:val="-88"/>
          <w:w w:val="105"/>
          <w:sz w:val="19"/>
        </w:rPr>
        <w:t xml:space="preserve"> </w:t>
      </w:r>
      <w:r>
        <w:rPr>
          <w:rFonts w:ascii="Courier New"/>
          <w:color w:val="010202"/>
          <w:w w:val="105"/>
          <w:sz w:val="19"/>
        </w:rPr>
        <w:t>second</w:t>
      </w:r>
    </w:p>
    <w:p w:rsidR="002F4880" w:rsidRDefault="00377FCD">
      <w:pPr>
        <w:spacing w:before="16" w:line="201" w:lineRule="auto"/>
        <w:ind w:left="959" w:right="2274"/>
        <w:rPr>
          <w:rFonts w:ascii="Courier New"/>
          <w:sz w:val="19"/>
        </w:rPr>
      </w:pPr>
      <w:r>
        <w:rPr>
          <w:rFonts w:ascii="Courier New"/>
          <w:color w:val="010202"/>
          <w:w w:val="105"/>
          <w:sz w:val="19"/>
        </w:rPr>
        <w:t>This label is normally used right after a note definition to</w:t>
      </w:r>
      <w:r>
        <w:rPr>
          <w:rFonts w:ascii="Courier New"/>
          <w:color w:val="010202"/>
          <w:spacing w:val="-74"/>
          <w:w w:val="105"/>
          <w:sz w:val="19"/>
        </w:rPr>
        <w:t xml:space="preserve"> </w:t>
      </w:r>
      <w:r>
        <w:rPr>
          <w:rFonts w:ascii="Courier New"/>
          <w:color w:val="010202"/>
          <w:w w:val="105"/>
          <w:sz w:val="19"/>
        </w:rPr>
        <w:t>pause for a moment while the note is</w:t>
      </w:r>
      <w:r>
        <w:rPr>
          <w:rFonts w:ascii="Courier New"/>
          <w:color w:val="010202"/>
          <w:spacing w:val="-52"/>
          <w:w w:val="105"/>
          <w:sz w:val="19"/>
        </w:rPr>
        <w:t xml:space="preserve"> </w:t>
      </w:r>
      <w:r>
        <w:rPr>
          <w:rFonts w:ascii="Courier New"/>
          <w:color w:val="010202"/>
          <w:w w:val="105"/>
          <w:sz w:val="19"/>
        </w:rPr>
        <w:t>played</w:t>
      </w:r>
    </w:p>
    <w:p w:rsidR="002F4880" w:rsidRDefault="00377FCD">
      <w:pPr>
        <w:tabs>
          <w:tab w:val="left" w:pos="3476"/>
        </w:tabs>
        <w:spacing w:line="162" w:lineRule="exact"/>
        <w:ind w:left="119"/>
        <w:rPr>
          <w:rFonts w:ascii="Courier New"/>
          <w:sz w:val="19"/>
        </w:rPr>
      </w:pPr>
      <w:r>
        <w:rPr>
          <w:rFonts w:ascii="Courier New"/>
          <w:color w:val="010202"/>
          <w:w w:val="105"/>
          <w:sz w:val="19"/>
        </w:rPr>
        <w:t>+</w:t>
      </w:r>
      <w:r>
        <w:rPr>
          <w:rFonts w:ascii="Courier New"/>
          <w:color w:val="010202"/>
          <w:spacing w:val="-7"/>
          <w:w w:val="105"/>
          <w:sz w:val="19"/>
        </w:rPr>
        <w:t xml:space="preserve"> </w:t>
      </w:r>
      <w:r>
        <w:rPr>
          <w:rFonts w:ascii="Courier New"/>
          <w:color w:val="010202"/>
          <w:w w:val="105"/>
          <w:sz w:val="19"/>
        </w:rPr>
        <w:t>JUMP</w:t>
      </w:r>
      <w:r>
        <w:rPr>
          <w:rFonts w:ascii="Courier New"/>
          <w:color w:val="010202"/>
          <w:w w:val="105"/>
          <w:sz w:val="19"/>
        </w:rPr>
        <w:tab/>
        <w:t>label</w:t>
      </w:r>
      <w:r>
        <w:rPr>
          <w:rFonts w:ascii="Courier New"/>
          <w:color w:val="010202"/>
          <w:spacing w:val="-11"/>
          <w:w w:val="105"/>
          <w:sz w:val="19"/>
        </w:rPr>
        <w:t xml:space="preserve"> </w:t>
      </w:r>
      <w:r>
        <w:rPr>
          <w:rFonts w:ascii="Courier New"/>
          <w:color w:val="010202"/>
          <w:w w:val="105"/>
          <w:sz w:val="19"/>
        </w:rPr>
        <w:t>17</w:t>
      </w:r>
    </w:p>
    <w:p w:rsidR="002F4880" w:rsidRDefault="00377FCD">
      <w:pPr>
        <w:tabs>
          <w:tab w:val="left" w:pos="3476"/>
        </w:tabs>
        <w:spacing w:line="180" w:lineRule="exact"/>
        <w:ind w:left="959"/>
        <w:rPr>
          <w:rFonts w:ascii="Courier New"/>
          <w:sz w:val="19"/>
        </w:rPr>
      </w:pPr>
      <w:r>
        <w:rPr>
          <w:rFonts w:ascii="Courier New"/>
          <w:color w:val="010202"/>
          <w:w w:val="105"/>
          <w:sz w:val="19"/>
        </w:rPr>
        <w:t>dc.w</w:t>
      </w:r>
      <w:r>
        <w:rPr>
          <w:rFonts w:ascii="Courier New"/>
          <w:color w:val="010202"/>
          <w:w w:val="105"/>
          <w:sz w:val="19"/>
        </w:rPr>
        <w:tab/>
        <w:t>%10010001</w:t>
      </w:r>
      <w:r>
        <w:rPr>
          <w:rFonts w:ascii="Courier New"/>
          <w:color w:val="010202"/>
          <w:spacing w:val="-51"/>
          <w:w w:val="105"/>
          <w:sz w:val="19"/>
        </w:rPr>
        <w:t xml:space="preserve"> </w:t>
      </w:r>
      <w:r>
        <w:rPr>
          <w:rFonts w:ascii="Courier New"/>
          <w:color w:val="010202"/>
          <w:w w:val="105"/>
          <w:sz w:val="19"/>
        </w:rPr>
        <w:t>pppppppp</w:t>
      </w:r>
    </w:p>
    <w:p w:rsidR="002F4880" w:rsidRDefault="00377FCD">
      <w:pPr>
        <w:pStyle w:val="ListParagraph"/>
        <w:numPr>
          <w:ilvl w:val="0"/>
          <w:numId w:val="2"/>
        </w:numPr>
        <w:tabs>
          <w:tab w:val="left" w:pos="1199"/>
        </w:tabs>
        <w:spacing w:line="198" w:lineRule="exact"/>
        <w:ind w:hanging="239"/>
        <w:rPr>
          <w:rFonts w:ascii="Courier New"/>
          <w:sz w:val="19"/>
        </w:rPr>
      </w:pPr>
      <w:r>
        <w:rPr>
          <w:rFonts w:ascii="Courier New"/>
          <w:color w:val="010202"/>
          <w:w w:val="105"/>
          <w:sz w:val="19"/>
        </w:rPr>
        <w:t>pppppppp : the number of a pattern you want to jump</w:t>
      </w:r>
      <w:r>
        <w:rPr>
          <w:rFonts w:ascii="Courier New"/>
          <w:color w:val="010202"/>
          <w:spacing w:val="-78"/>
          <w:w w:val="105"/>
          <w:sz w:val="19"/>
        </w:rPr>
        <w:t xml:space="preserve"> </w:t>
      </w:r>
      <w:r>
        <w:rPr>
          <w:rFonts w:ascii="Courier New"/>
          <w:color w:val="010202"/>
          <w:w w:val="105"/>
          <w:sz w:val="19"/>
        </w:rPr>
        <w:t>to</w:t>
      </w:r>
    </w:p>
    <w:p w:rsidR="002F4880" w:rsidRDefault="002F4880">
      <w:pPr>
        <w:pStyle w:val="BodyText"/>
        <w:spacing w:before="7"/>
        <w:rPr>
          <w:rFonts w:ascii="Courier New"/>
          <w:sz w:val="17"/>
        </w:rPr>
      </w:pPr>
    </w:p>
    <w:p w:rsidR="002F4880" w:rsidRDefault="00377FCD">
      <w:pPr>
        <w:pStyle w:val="BodyText"/>
        <w:spacing w:line="444" w:lineRule="auto"/>
        <w:ind w:left="720" w:right="6687" w:hanging="600"/>
      </w:pPr>
      <w:r>
        <w:pict>
          <v:shape id="_x0000_s1034" style="position:absolute;left:0;text-align:left;margin-left:31.75pt;margin-top:32.2pt;width:3pt;height:3pt;z-index:-723040;mso-position-horizontal-relative:page" coordorigin="635,644" coordsize="60,60" path="m665,644r-21,8l635,674r9,23l665,704r21,-7l695,674r-9,-22l665,644xe" fillcolor="#010202" stroked="f">
            <v:path arrowok="t"/>
            <w10:wrap anchorx="page"/>
          </v:shape>
        </w:pict>
      </w:r>
      <w:r>
        <w:rPr>
          <w:color w:val="010202"/>
        </w:rPr>
        <w:t>Please note the following comments: Everything is relocatable.</w:t>
      </w:r>
    </w:p>
    <w:p w:rsidR="002F4880" w:rsidRDefault="002F4880">
      <w:pPr>
        <w:spacing w:line="444" w:lineRule="auto"/>
        <w:sectPr w:rsidR="002F4880">
          <w:pgSz w:w="11900" w:h="16840"/>
          <w:pgMar w:top="1360" w:right="36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719"/>
      </w:pPr>
      <w:r>
        <w:pict>
          <v:shape id="_x0000_s1033" style="position:absolute;left:0;text-align:left;margin-left:31.75pt;margin-top:11.2pt;width:3pt;height:3pt;z-index:21400;mso-position-horizontal-relative:page" coordorigin="635,224" coordsize="60,60" path="m665,224r-21,7l635,254r9,22l665,284r21,-8l695,254r-9,-23l665,224xe" fillcolor="#010202" stroked="f">
            <v:path arrowok="t"/>
            <w10:wrap anchorx="page"/>
          </v:shape>
        </w:pict>
      </w:r>
      <w:r>
        <w:rPr>
          <w:color w:val="010202"/>
        </w:rPr>
        <w:t>The AMOS Professional Music player does not modify anything in the bank before the music is played, unlike Soundtracker.</w:t>
      </w:r>
    </w:p>
    <w:p w:rsidR="002F4880" w:rsidRDefault="00377FCD">
      <w:pPr>
        <w:pStyle w:val="BodyText"/>
        <w:spacing w:line="235" w:lineRule="auto"/>
        <w:ind w:left="720" w:right="3539"/>
      </w:pPr>
      <w:r>
        <w:pict>
          <v:shape id="_x0000_s1032" style="position:absolute;left:0;text-align:left;margin-left:31.75pt;margin-top:6.45pt;width:3pt;height:3pt;z-index:21424;mso-position-horizontal-relative:page" coordorigin="635,129" coordsize="60,60" path="m665,129r-21,7l635,159r9,22l665,189r21,-8l695,159r-9,-23l665,129xe" fillcolor="#010202" stroked="f">
            <v:path arrowok="t"/>
            <w10:wrap anchorx="page"/>
          </v:shape>
        </w:pict>
      </w:r>
      <w:r>
        <w:pict>
          <v:shape id="_x0000_s1031" style="position:absolute;left:0;text-align:left;margin-left:31.75pt;margin-top:19.95pt;width:3pt;height:3pt;z-index:21448;mso-position-horizontal-relative:page" coordorigin="635,399" coordsize="60,60" path="m665,399r-21,7l635,429r9,22l665,459r21,-8l695,429r-9,-23l665,399xe" fillcolor="#010202" stroked="f">
            <v:path arrowok="t"/>
            <w10:wrap anchorx="page"/>
          </v:shape>
        </w:pict>
      </w:r>
      <w:r>
        <w:rPr>
          <w:color w:val="010202"/>
        </w:rPr>
        <w:t>The number of instruments is virtually unlimited, with a choice of 65536! There is an unlimited number of patterns.</w:t>
      </w:r>
    </w:p>
    <w:p w:rsidR="002F4880" w:rsidRDefault="00377FCD">
      <w:pPr>
        <w:pStyle w:val="BodyText"/>
        <w:spacing w:line="235" w:lineRule="auto"/>
        <w:ind w:left="719"/>
      </w:pPr>
      <w:r>
        <w:pict>
          <v:shape id="_x0000_s1030" style="position:absolute;left:0;text-align:left;margin-left:31.75pt;margin-top:6.45pt;width:3pt;height:3pt;z-index:21472;mso-position-horizontal-relative:page" coordorigin="635,129" coordsize="60,60" path="m665,129r-21,7l635,159r9,22l665,189r21,-8l695,159r-9,-23l665,129xe" fillcolor="#010202" stroked="f">
            <v:path arrowok="t"/>
            <w10:wrap anchorx="page"/>
          </v:shape>
        </w:pict>
      </w:r>
      <w:r>
        <w:rPr>
          <w:color w:val="010202"/>
        </w:rPr>
        <w:t>With a little work, you are able to save a lot of space. The same pattern can be re-used by different songs, and may be repeated several ti</w:t>
      </w:r>
      <w:r>
        <w:rPr>
          <w:color w:val="010202"/>
        </w:rPr>
        <w:t>mes in your  Soundtrack.</w:t>
      </w:r>
    </w:p>
    <w:p w:rsidR="002F4880" w:rsidRDefault="00377FCD">
      <w:pPr>
        <w:pStyle w:val="Heading2"/>
        <w:spacing w:before="233"/>
      </w:pPr>
      <w:r>
        <w:rPr>
          <w:color w:val="010202"/>
        </w:rPr>
        <w:t>Music banks stored on disc</w:t>
      </w:r>
    </w:p>
    <w:p w:rsidR="002F4880" w:rsidRDefault="00377FCD">
      <w:pPr>
        <w:pStyle w:val="BodyText"/>
        <w:spacing w:line="273" w:lineRule="exact"/>
        <w:ind w:left="119"/>
      </w:pPr>
      <w:r>
        <w:rPr>
          <w:color w:val="010202"/>
        </w:rPr>
        <w:t>The  AMOS Professional music banks are saved to disc "as is", with only a simple header.</w:t>
      </w:r>
    </w:p>
    <w:p w:rsidR="002F4880" w:rsidRDefault="002F4880">
      <w:pPr>
        <w:pStyle w:val="BodyText"/>
        <w:spacing w:before="10"/>
        <w:rPr>
          <w:sz w:val="20"/>
        </w:rPr>
      </w:pPr>
    </w:p>
    <w:p w:rsidR="002F4880" w:rsidRDefault="00377FCD">
      <w:pPr>
        <w:tabs>
          <w:tab w:val="left" w:pos="1079"/>
        </w:tabs>
        <w:spacing w:line="198" w:lineRule="exact"/>
        <w:ind w:left="120"/>
        <w:rPr>
          <w:rFonts w:ascii="Courier New"/>
          <w:sz w:val="19"/>
        </w:rPr>
      </w:pPr>
      <w:r>
        <w:rPr>
          <w:rFonts w:ascii="Courier New"/>
          <w:color w:val="010202"/>
          <w:w w:val="105"/>
          <w:sz w:val="19"/>
        </w:rPr>
        <w:t>dc.b</w:t>
      </w:r>
      <w:r>
        <w:rPr>
          <w:rFonts w:ascii="Courier New"/>
          <w:color w:val="010202"/>
          <w:w w:val="105"/>
          <w:sz w:val="19"/>
        </w:rPr>
        <w:tab/>
        <w:t>"AmBk"</w:t>
      </w:r>
    </w:p>
    <w:p w:rsidR="002F4880" w:rsidRDefault="00377FCD">
      <w:pPr>
        <w:tabs>
          <w:tab w:val="left" w:pos="1079"/>
        </w:tabs>
        <w:spacing w:line="180" w:lineRule="exact"/>
        <w:ind w:left="120"/>
        <w:rPr>
          <w:rFonts w:ascii="Courier New"/>
          <w:sz w:val="19"/>
        </w:rPr>
      </w:pPr>
      <w:r>
        <w:rPr>
          <w:rFonts w:ascii="Courier New"/>
          <w:color w:val="010202"/>
          <w:w w:val="105"/>
          <w:sz w:val="19"/>
        </w:rPr>
        <w:t>dc.w</w:t>
      </w:r>
      <w:r>
        <w:rPr>
          <w:rFonts w:ascii="Courier New"/>
          <w:color w:val="010202"/>
          <w:w w:val="105"/>
          <w:sz w:val="19"/>
        </w:rPr>
        <w:tab/>
        <w:t>Number_Of_The_Bank</w:t>
      </w:r>
    </w:p>
    <w:p w:rsidR="002F4880" w:rsidRDefault="00377FCD">
      <w:pPr>
        <w:tabs>
          <w:tab w:val="left" w:pos="1079"/>
        </w:tabs>
        <w:spacing w:line="198" w:lineRule="exact"/>
        <w:ind w:left="119"/>
        <w:rPr>
          <w:rFonts w:ascii="Courier New"/>
          <w:sz w:val="19"/>
        </w:rPr>
      </w:pPr>
      <w:r>
        <w:rPr>
          <w:rFonts w:ascii="Courier New"/>
          <w:color w:val="010202"/>
          <w:w w:val="105"/>
          <w:sz w:val="19"/>
        </w:rPr>
        <w:t>dc.l</w:t>
      </w:r>
      <w:r>
        <w:rPr>
          <w:rFonts w:ascii="Courier New"/>
          <w:color w:val="010202"/>
          <w:w w:val="105"/>
          <w:sz w:val="19"/>
        </w:rPr>
        <w:tab/>
        <w:t>$80000000 +</w:t>
      </w:r>
      <w:r>
        <w:rPr>
          <w:rFonts w:ascii="Courier New"/>
          <w:color w:val="010202"/>
          <w:spacing w:val="-88"/>
          <w:w w:val="105"/>
          <w:sz w:val="19"/>
        </w:rPr>
        <w:t xml:space="preserve"> </w:t>
      </w:r>
      <w:r>
        <w:rPr>
          <w:rFonts w:ascii="Courier New"/>
          <w:color w:val="010202"/>
          <w:w w:val="105"/>
          <w:sz w:val="19"/>
        </w:rPr>
        <w:t>Length_Of_The_Bank</w:t>
      </w:r>
    </w:p>
    <w:p w:rsidR="002F4880" w:rsidRDefault="00377FCD">
      <w:pPr>
        <w:spacing w:before="144"/>
        <w:ind w:left="119"/>
        <w:rPr>
          <w:rFonts w:ascii="Courier New"/>
          <w:sz w:val="19"/>
        </w:rPr>
      </w:pPr>
      <w:r>
        <w:rPr>
          <w:rFonts w:ascii="Courier New"/>
          <w:color w:val="010202"/>
          <w:w w:val="105"/>
          <w:sz w:val="19"/>
        </w:rPr>
        <w:t>Note that $80000000 indicates a CHIP memor</w:t>
      </w:r>
      <w:r>
        <w:rPr>
          <w:rFonts w:ascii="Courier New"/>
          <w:color w:val="010202"/>
          <w:w w:val="105"/>
          <w:sz w:val="19"/>
        </w:rPr>
        <w:t>y</w:t>
      </w:r>
      <w:r>
        <w:rPr>
          <w:rFonts w:ascii="Courier New"/>
          <w:color w:val="010202"/>
          <w:spacing w:val="-88"/>
          <w:w w:val="105"/>
          <w:sz w:val="19"/>
        </w:rPr>
        <w:t xml:space="preserve"> </w:t>
      </w:r>
      <w:r>
        <w:rPr>
          <w:rFonts w:ascii="Courier New"/>
          <w:color w:val="010202"/>
          <w:w w:val="105"/>
          <w:sz w:val="19"/>
        </w:rPr>
        <w:t>bank.</w:t>
      </w:r>
    </w:p>
    <w:p w:rsidR="002F4880" w:rsidRDefault="002F4880">
      <w:pPr>
        <w:pStyle w:val="BodyText"/>
        <w:spacing w:before="5"/>
        <w:rPr>
          <w:rFonts w:ascii="Courier New"/>
          <w:sz w:val="17"/>
        </w:rPr>
      </w:pPr>
    </w:p>
    <w:p w:rsidR="002F4880" w:rsidRDefault="00377FCD">
      <w:pPr>
        <w:pStyle w:val="Heading2"/>
        <w:ind w:left="120"/>
      </w:pPr>
      <w:r>
        <w:rPr>
          <w:color w:val="010202"/>
        </w:rPr>
        <w:t>SAMPLE BANKS</w:t>
      </w:r>
    </w:p>
    <w:p w:rsidR="002F4880" w:rsidRDefault="00377FCD">
      <w:pPr>
        <w:pStyle w:val="BodyText"/>
        <w:spacing w:line="273" w:lineRule="exact"/>
        <w:ind w:left="120"/>
      </w:pPr>
      <w:r>
        <w:rPr>
          <w:color w:val="010202"/>
        </w:rPr>
        <w:t>All sample banks are loaded in CHIP</w:t>
      </w:r>
      <w:r>
        <w:rPr>
          <w:color w:val="010202"/>
          <w:spacing w:val="51"/>
        </w:rPr>
        <w:t xml:space="preserve"> </w:t>
      </w:r>
      <w:r>
        <w:rPr>
          <w:color w:val="010202"/>
        </w:rPr>
        <w:t>Ram.</w:t>
      </w:r>
    </w:p>
    <w:p w:rsidR="002F4880" w:rsidRDefault="002F4880">
      <w:pPr>
        <w:pStyle w:val="BodyText"/>
        <w:spacing w:before="10"/>
        <w:rPr>
          <w:sz w:val="23"/>
        </w:rPr>
      </w:pPr>
    </w:p>
    <w:p w:rsidR="002F4880" w:rsidRDefault="00377FCD">
      <w:pPr>
        <w:tabs>
          <w:tab w:val="left" w:pos="1079"/>
          <w:tab w:val="left" w:pos="2038"/>
          <w:tab w:val="left" w:pos="4661"/>
        </w:tabs>
        <w:spacing w:line="201" w:lineRule="auto"/>
        <w:ind w:left="119" w:right="4050" w:firstLine="959"/>
        <w:rPr>
          <w:rFonts w:ascii="Courier New"/>
          <w:sz w:val="19"/>
        </w:rPr>
      </w:pPr>
      <w:r>
        <w:rPr>
          <w:rFonts w:ascii="Courier New"/>
          <w:color w:val="010202"/>
          <w:w w:val="105"/>
          <w:sz w:val="19"/>
        </w:rPr>
        <w:t>dc.b</w:t>
      </w:r>
      <w:r>
        <w:rPr>
          <w:rFonts w:ascii="Courier New"/>
          <w:color w:val="010202"/>
          <w:w w:val="105"/>
          <w:sz w:val="19"/>
        </w:rPr>
        <w:tab/>
        <w:t>"Samples"</w:t>
      </w:r>
      <w:r>
        <w:rPr>
          <w:rFonts w:ascii="Courier New"/>
          <w:color w:val="010202"/>
          <w:w w:val="105"/>
          <w:sz w:val="19"/>
        </w:rPr>
        <w:tab/>
        <w:t>Start-8 Name of</w:t>
      </w:r>
      <w:r>
        <w:rPr>
          <w:rFonts w:ascii="Courier New"/>
          <w:color w:val="010202"/>
          <w:spacing w:val="-20"/>
          <w:w w:val="105"/>
          <w:sz w:val="19"/>
        </w:rPr>
        <w:t xml:space="preserve"> </w:t>
      </w:r>
      <w:r>
        <w:rPr>
          <w:rFonts w:ascii="Courier New"/>
          <w:color w:val="010202"/>
          <w:w w:val="105"/>
          <w:sz w:val="19"/>
        </w:rPr>
        <w:t>the</w:t>
      </w:r>
      <w:r>
        <w:rPr>
          <w:rFonts w:ascii="Courier New"/>
          <w:color w:val="010202"/>
          <w:spacing w:val="-5"/>
          <w:w w:val="105"/>
          <w:sz w:val="19"/>
        </w:rPr>
        <w:t xml:space="preserve"> </w:t>
      </w:r>
      <w:r>
        <w:rPr>
          <w:rFonts w:ascii="Courier New"/>
          <w:color w:val="010202"/>
          <w:w w:val="105"/>
          <w:sz w:val="19"/>
        </w:rPr>
        <w:t>bank</w:t>
      </w:r>
      <w:r>
        <w:rPr>
          <w:rFonts w:ascii="Courier New"/>
          <w:color w:val="010202"/>
          <w:spacing w:val="-1"/>
          <w:w w:val="102"/>
          <w:sz w:val="19"/>
        </w:rPr>
        <w:t xml:space="preserve"> </w:t>
      </w:r>
      <w:r>
        <w:rPr>
          <w:rFonts w:ascii="Courier New"/>
          <w:color w:val="010202"/>
          <w:w w:val="105"/>
          <w:sz w:val="19"/>
        </w:rPr>
        <w:t>Start</w:t>
      </w:r>
      <w:r>
        <w:rPr>
          <w:rFonts w:ascii="Courier New"/>
          <w:color w:val="010202"/>
          <w:w w:val="105"/>
          <w:sz w:val="19"/>
        </w:rPr>
        <w:tab/>
        <w:t>dc.w</w:t>
      </w:r>
      <w:r>
        <w:rPr>
          <w:rFonts w:ascii="Courier New"/>
          <w:color w:val="010202"/>
          <w:w w:val="105"/>
          <w:sz w:val="19"/>
        </w:rPr>
        <w:tab/>
        <w:t>Number_Of_Samples</w:t>
      </w:r>
    </w:p>
    <w:p w:rsidR="002F4880" w:rsidRDefault="00377FCD">
      <w:pPr>
        <w:pStyle w:val="ListParagraph"/>
        <w:numPr>
          <w:ilvl w:val="0"/>
          <w:numId w:val="4"/>
        </w:numPr>
        <w:tabs>
          <w:tab w:val="left" w:pos="360"/>
        </w:tabs>
        <w:spacing w:line="162" w:lineRule="exact"/>
        <w:ind w:left="359"/>
        <w:rPr>
          <w:rFonts w:ascii="Courier New"/>
          <w:sz w:val="19"/>
        </w:rPr>
      </w:pPr>
      <w:r>
        <w:rPr>
          <w:rFonts w:ascii="Courier New"/>
          <w:color w:val="010202"/>
          <w:w w:val="105"/>
          <w:sz w:val="19"/>
        </w:rPr>
        <w:t>First we store a list of pointers to the samples in</w:t>
      </w:r>
      <w:r>
        <w:rPr>
          <w:rFonts w:ascii="Courier New"/>
          <w:color w:val="010202"/>
          <w:spacing w:val="-78"/>
          <w:w w:val="105"/>
          <w:sz w:val="19"/>
        </w:rPr>
        <w:t xml:space="preserve"> </w:t>
      </w:r>
      <w:r>
        <w:rPr>
          <w:rFonts w:ascii="Courier New"/>
          <w:color w:val="010202"/>
          <w:w w:val="105"/>
          <w:sz w:val="19"/>
        </w:rPr>
        <w:t>memory</w:t>
      </w:r>
    </w:p>
    <w:p w:rsidR="002F4880" w:rsidRDefault="00377FCD">
      <w:pPr>
        <w:pStyle w:val="ListParagraph"/>
        <w:numPr>
          <w:ilvl w:val="0"/>
          <w:numId w:val="4"/>
        </w:numPr>
        <w:tabs>
          <w:tab w:val="left" w:pos="360"/>
          <w:tab w:val="left" w:pos="2038"/>
        </w:tabs>
        <w:spacing w:before="17" w:line="201" w:lineRule="auto"/>
        <w:ind w:left="1079" w:right="5007" w:hanging="960"/>
        <w:rPr>
          <w:rFonts w:ascii="Courier New"/>
          <w:sz w:val="19"/>
        </w:rPr>
      </w:pPr>
      <w:r>
        <w:rPr>
          <w:rFonts w:ascii="Courier New"/>
          <w:color w:val="010202"/>
          <w:w w:val="105"/>
          <w:sz w:val="19"/>
        </w:rPr>
        <w:t>These are held as offsets from the start of the</w:t>
      </w:r>
      <w:r>
        <w:rPr>
          <w:rFonts w:ascii="Courier New"/>
          <w:color w:val="010202"/>
          <w:spacing w:val="-49"/>
          <w:w w:val="105"/>
          <w:sz w:val="19"/>
        </w:rPr>
        <w:t xml:space="preserve"> </w:t>
      </w:r>
      <w:r>
        <w:rPr>
          <w:rFonts w:ascii="Courier New"/>
          <w:color w:val="010202"/>
          <w:w w:val="105"/>
          <w:sz w:val="19"/>
        </w:rPr>
        <w:t>bank REPT</w:t>
      </w:r>
      <w:r>
        <w:rPr>
          <w:rFonts w:ascii="Courier New"/>
          <w:color w:val="010202"/>
          <w:w w:val="105"/>
          <w:sz w:val="19"/>
        </w:rPr>
        <w:tab/>
      </w:r>
      <w:r>
        <w:rPr>
          <w:rFonts w:ascii="Courier New"/>
          <w:color w:val="010202"/>
          <w:w w:val="105"/>
          <w:sz w:val="19"/>
        </w:rPr>
        <w:t>Number_Of_Samples</w:t>
      </w:r>
    </w:p>
    <w:p w:rsidR="002F4880" w:rsidRDefault="00377FCD">
      <w:pPr>
        <w:tabs>
          <w:tab w:val="left" w:pos="2278"/>
          <w:tab w:val="left" w:pos="4662"/>
        </w:tabs>
        <w:spacing w:line="201" w:lineRule="auto"/>
        <w:ind w:left="1079" w:right="3950" w:firstLine="359"/>
        <w:rPr>
          <w:rFonts w:ascii="Courier New"/>
          <w:sz w:val="19"/>
        </w:rPr>
      </w:pPr>
      <w:r>
        <w:rPr>
          <w:rFonts w:ascii="Courier New"/>
          <w:color w:val="010202"/>
          <w:w w:val="105"/>
          <w:sz w:val="19"/>
        </w:rPr>
        <w:t>dc.l</w:t>
      </w:r>
      <w:r>
        <w:rPr>
          <w:rFonts w:ascii="Courier New"/>
          <w:color w:val="010202"/>
          <w:w w:val="105"/>
          <w:sz w:val="19"/>
        </w:rPr>
        <w:tab/>
        <w:t>Sample_XX-start</w:t>
      </w:r>
      <w:r>
        <w:rPr>
          <w:rFonts w:ascii="Courier New"/>
          <w:color w:val="010202"/>
          <w:w w:val="105"/>
          <w:sz w:val="19"/>
        </w:rPr>
        <w:tab/>
        <w:t>XX = number of</w:t>
      </w:r>
      <w:r>
        <w:rPr>
          <w:rFonts w:ascii="Courier New"/>
          <w:color w:val="010202"/>
          <w:spacing w:val="-40"/>
          <w:w w:val="105"/>
          <w:sz w:val="19"/>
        </w:rPr>
        <w:t xml:space="preserve"> </w:t>
      </w:r>
      <w:r>
        <w:rPr>
          <w:rFonts w:ascii="Courier New"/>
          <w:color w:val="010202"/>
          <w:w w:val="105"/>
          <w:sz w:val="19"/>
        </w:rPr>
        <w:t>the</w:t>
      </w:r>
      <w:r>
        <w:rPr>
          <w:rFonts w:ascii="Courier New"/>
          <w:color w:val="010202"/>
          <w:spacing w:val="-6"/>
          <w:w w:val="105"/>
          <w:sz w:val="19"/>
        </w:rPr>
        <w:t xml:space="preserve"> </w:t>
      </w:r>
      <w:r>
        <w:rPr>
          <w:rFonts w:ascii="Courier New"/>
          <w:color w:val="010202"/>
          <w:w w:val="105"/>
          <w:sz w:val="19"/>
        </w:rPr>
        <w:t>sample</w:t>
      </w:r>
      <w:r>
        <w:rPr>
          <w:rFonts w:ascii="Courier New"/>
          <w:color w:val="010202"/>
          <w:spacing w:val="-1"/>
          <w:w w:val="102"/>
          <w:sz w:val="19"/>
        </w:rPr>
        <w:t xml:space="preserve"> </w:t>
      </w:r>
      <w:r>
        <w:rPr>
          <w:rFonts w:ascii="Courier New"/>
          <w:color w:val="010202"/>
          <w:w w:val="105"/>
          <w:sz w:val="19"/>
        </w:rPr>
        <w:t>ENDR</w:t>
      </w:r>
    </w:p>
    <w:p w:rsidR="002F4880" w:rsidRDefault="00377FCD">
      <w:pPr>
        <w:pStyle w:val="ListParagraph"/>
        <w:numPr>
          <w:ilvl w:val="0"/>
          <w:numId w:val="4"/>
        </w:numPr>
        <w:tabs>
          <w:tab w:val="left" w:pos="360"/>
        </w:tabs>
        <w:spacing w:before="1" w:line="162" w:lineRule="exact"/>
        <w:ind w:left="359"/>
        <w:rPr>
          <w:rFonts w:ascii="Courier New"/>
          <w:sz w:val="19"/>
        </w:rPr>
      </w:pPr>
      <w:r>
        <w:rPr>
          <w:rFonts w:ascii="Courier New"/>
          <w:color w:val="010202"/>
          <w:w w:val="105"/>
          <w:sz w:val="19"/>
        </w:rPr>
        <w:t>Now we store the samples one after the</w:t>
      </w:r>
      <w:r>
        <w:rPr>
          <w:rFonts w:ascii="Courier New"/>
          <w:color w:val="010202"/>
          <w:spacing w:val="-53"/>
          <w:w w:val="105"/>
          <w:sz w:val="19"/>
        </w:rPr>
        <w:t xml:space="preserve"> </w:t>
      </w:r>
      <w:r>
        <w:rPr>
          <w:rFonts w:ascii="Courier New"/>
          <w:color w:val="010202"/>
          <w:w w:val="105"/>
          <w:sz w:val="19"/>
        </w:rPr>
        <w:t>other</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Repeat for each</w:t>
      </w:r>
      <w:r>
        <w:rPr>
          <w:rFonts w:ascii="Courier New"/>
          <w:color w:val="010202"/>
          <w:spacing w:val="-46"/>
          <w:w w:val="105"/>
          <w:sz w:val="19"/>
        </w:rPr>
        <w:t xml:space="preserve"> </w:t>
      </w:r>
      <w:r>
        <w:rPr>
          <w:rFonts w:ascii="Courier New"/>
          <w:color w:val="010202"/>
          <w:w w:val="105"/>
          <w:sz w:val="19"/>
        </w:rPr>
        <w:t>sample</w:t>
      </w:r>
    </w:p>
    <w:p w:rsidR="002F4880" w:rsidRDefault="00377FCD">
      <w:pPr>
        <w:tabs>
          <w:tab w:val="left" w:pos="2277"/>
        </w:tabs>
        <w:spacing w:line="180" w:lineRule="exact"/>
        <w:ind w:left="1079"/>
        <w:rPr>
          <w:rFonts w:ascii="Courier New"/>
          <w:sz w:val="19"/>
        </w:rPr>
      </w:pPr>
      <w:r>
        <w:rPr>
          <w:rFonts w:ascii="Courier New"/>
          <w:color w:val="010202"/>
          <w:w w:val="105"/>
          <w:sz w:val="19"/>
        </w:rPr>
        <w:t>REPT</w:t>
      </w:r>
      <w:r>
        <w:rPr>
          <w:rFonts w:ascii="Courier New"/>
          <w:color w:val="010202"/>
          <w:w w:val="105"/>
          <w:sz w:val="19"/>
        </w:rPr>
        <w:tab/>
        <w:t>Number_Of_Samples</w:t>
      </w:r>
    </w:p>
    <w:p w:rsidR="002F4880" w:rsidRDefault="00377FCD">
      <w:pPr>
        <w:tabs>
          <w:tab w:val="left" w:pos="1424"/>
          <w:tab w:val="left" w:pos="2263"/>
          <w:tab w:val="left" w:pos="4752"/>
        </w:tabs>
        <w:spacing w:before="16" w:line="201" w:lineRule="auto"/>
        <w:ind w:left="1438" w:right="3362" w:hanging="1319"/>
        <w:rPr>
          <w:rFonts w:ascii="Courier New"/>
          <w:sz w:val="19"/>
        </w:rPr>
      </w:pPr>
      <w:r>
        <w:rPr>
          <w:rFonts w:ascii="Courier New"/>
          <w:color w:val="010202"/>
          <w:w w:val="105"/>
          <w:sz w:val="19"/>
        </w:rPr>
        <w:t>Sample</w:t>
      </w:r>
      <w:r>
        <w:rPr>
          <w:rFonts w:ascii="Courier New"/>
          <w:color w:val="010202"/>
          <w:spacing w:val="-13"/>
          <w:w w:val="105"/>
          <w:sz w:val="19"/>
        </w:rPr>
        <w:t xml:space="preserve"> </w:t>
      </w:r>
      <w:r>
        <w:rPr>
          <w:rFonts w:ascii="Courier New"/>
          <w:color w:val="010202"/>
          <w:w w:val="105"/>
          <w:sz w:val="19"/>
        </w:rPr>
        <w:t>XX</w:t>
      </w:r>
      <w:r>
        <w:rPr>
          <w:rFonts w:ascii="Courier New"/>
          <w:color w:val="010202"/>
          <w:w w:val="105"/>
          <w:sz w:val="19"/>
        </w:rPr>
        <w:tab/>
        <w:t>dc.b</w:t>
      </w:r>
      <w:r>
        <w:rPr>
          <w:rFonts w:ascii="Courier New"/>
          <w:color w:val="010202"/>
          <w:w w:val="105"/>
          <w:sz w:val="19"/>
        </w:rPr>
        <w:tab/>
        <w:t>"Namesamp"</w:t>
      </w:r>
      <w:r>
        <w:rPr>
          <w:rFonts w:ascii="Courier New"/>
          <w:color w:val="010202"/>
          <w:w w:val="105"/>
          <w:sz w:val="19"/>
        </w:rPr>
        <w:tab/>
        <w:t>Name of the sample in</w:t>
      </w:r>
      <w:r>
        <w:rPr>
          <w:rFonts w:ascii="Courier New"/>
          <w:color w:val="010202"/>
          <w:spacing w:val="-34"/>
          <w:w w:val="105"/>
          <w:sz w:val="19"/>
        </w:rPr>
        <w:t xml:space="preserve"> </w:t>
      </w:r>
      <w:r>
        <w:rPr>
          <w:rFonts w:ascii="Courier New"/>
          <w:color w:val="010202"/>
          <w:w w:val="105"/>
          <w:sz w:val="19"/>
        </w:rPr>
        <w:t>8</w:t>
      </w:r>
      <w:r>
        <w:rPr>
          <w:rFonts w:ascii="Courier New"/>
          <w:color w:val="010202"/>
          <w:spacing w:val="-11"/>
          <w:w w:val="105"/>
          <w:sz w:val="19"/>
        </w:rPr>
        <w:t xml:space="preserve"> </w:t>
      </w:r>
      <w:r>
        <w:rPr>
          <w:rFonts w:ascii="Courier New"/>
          <w:color w:val="010202"/>
          <w:w w:val="105"/>
          <w:sz w:val="19"/>
        </w:rPr>
        <w:t>bytes</w:t>
      </w:r>
      <w:r>
        <w:rPr>
          <w:rFonts w:ascii="Courier New"/>
          <w:color w:val="010202"/>
          <w:spacing w:val="-1"/>
          <w:w w:val="102"/>
          <w:sz w:val="19"/>
        </w:rPr>
        <w:t xml:space="preserve"> </w:t>
      </w:r>
      <w:r>
        <w:rPr>
          <w:rFonts w:ascii="Courier New"/>
          <w:color w:val="010202"/>
          <w:w w:val="105"/>
          <w:sz w:val="19"/>
        </w:rPr>
        <w:t>dc.w</w:t>
      </w:r>
      <w:r>
        <w:rPr>
          <w:rFonts w:ascii="Courier New"/>
          <w:color w:val="010202"/>
          <w:w w:val="105"/>
          <w:sz w:val="19"/>
        </w:rPr>
        <w:tab/>
        <w:t>Sampling_Frequency</w:t>
      </w:r>
      <w:r>
        <w:rPr>
          <w:rFonts w:ascii="Courier New"/>
          <w:color w:val="010202"/>
          <w:w w:val="105"/>
          <w:sz w:val="19"/>
        </w:rPr>
        <w:tab/>
        <w:t>In</w:t>
      </w:r>
      <w:r>
        <w:rPr>
          <w:rFonts w:ascii="Courier New"/>
          <w:color w:val="010202"/>
          <w:spacing w:val="-20"/>
          <w:w w:val="105"/>
          <w:sz w:val="19"/>
        </w:rPr>
        <w:t xml:space="preserve"> </w:t>
      </w:r>
      <w:r>
        <w:rPr>
          <w:rFonts w:ascii="Courier New"/>
          <w:color w:val="010202"/>
          <w:w w:val="105"/>
          <w:sz w:val="19"/>
        </w:rPr>
        <w:t>Hertz</w:t>
      </w:r>
    </w:p>
    <w:p w:rsidR="002F4880" w:rsidRDefault="00377FCD">
      <w:pPr>
        <w:tabs>
          <w:tab w:val="left" w:pos="2278"/>
          <w:tab w:val="left" w:pos="4766"/>
        </w:tabs>
        <w:spacing w:line="201" w:lineRule="auto"/>
        <w:ind w:left="1438" w:right="3959"/>
        <w:rPr>
          <w:rFonts w:ascii="Courier New"/>
          <w:sz w:val="19"/>
        </w:rPr>
      </w:pPr>
      <w:r>
        <w:rPr>
          <w:rFonts w:ascii="Courier New"/>
          <w:color w:val="010202"/>
          <w:w w:val="105"/>
          <w:sz w:val="19"/>
        </w:rPr>
        <w:t>dc.l</w:t>
      </w:r>
      <w:r>
        <w:rPr>
          <w:rFonts w:ascii="Courier New"/>
          <w:color w:val="010202"/>
          <w:w w:val="105"/>
          <w:sz w:val="19"/>
        </w:rPr>
        <w:tab/>
      </w:r>
      <w:r>
        <w:rPr>
          <w:rFonts w:ascii="Courier New"/>
          <w:color w:val="010202"/>
          <w:w w:val="105"/>
          <w:sz w:val="19"/>
        </w:rPr>
        <w:t>Sample_Length</w:t>
      </w:r>
      <w:r>
        <w:rPr>
          <w:rFonts w:ascii="Courier New"/>
          <w:color w:val="010202"/>
          <w:w w:val="105"/>
          <w:sz w:val="19"/>
        </w:rPr>
        <w:tab/>
        <w:t>In WORDS</w:t>
      </w:r>
      <w:r>
        <w:rPr>
          <w:rFonts w:ascii="Courier New"/>
          <w:color w:val="010202"/>
          <w:spacing w:val="-30"/>
          <w:w w:val="105"/>
          <w:sz w:val="19"/>
        </w:rPr>
        <w:t xml:space="preserve"> </w:t>
      </w:r>
      <w:r>
        <w:rPr>
          <w:rFonts w:ascii="Courier New"/>
          <w:color w:val="010202"/>
          <w:w w:val="105"/>
          <w:sz w:val="19"/>
        </w:rPr>
        <w:t>(real</w:t>
      </w:r>
      <w:r>
        <w:rPr>
          <w:rFonts w:ascii="Courier New"/>
          <w:color w:val="010202"/>
          <w:spacing w:val="-12"/>
          <w:w w:val="105"/>
          <w:sz w:val="19"/>
        </w:rPr>
        <w:t xml:space="preserve"> </w:t>
      </w:r>
      <w:r>
        <w:rPr>
          <w:rFonts w:ascii="Courier New"/>
          <w:color w:val="010202"/>
          <w:w w:val="105"/>
          <w:sz w:val="19"/>
        </w:rPr>
        <w:t>length/2)</w:t>
      </w:r>
      <w:r>
        <w:rPr>
          <w:rFonts w:ascii="Courier New"/>
          <w:color w:val="010202"/>
          <w:spacing w:val="-1"/>
          <w:w w:val="102"/>
          <w:sz w:val="19"/>
        </w:rPr>
        <w:t xml:space="preserve"> </w:t>
      </w:r>
      <w:r>
        <w:rPr>
          <w:rFonts w:ascii="Courier New"/>
          <w:color w:val="010202"/>
          <w:w w:val="105"/>
          <w:sz w:val="19"/>
        </w:rPr>
        <w:t>dcb.b</w:t>
      </w:r>
      <w:r>
        <w:rPr>
          <w:rFonts w:ascii="Courier New"/>
          <w:color w:val="010202"/>
          <w:w w:val="105"/>
          <w:sz w:val="19"/>
        </w:rPr>
        <w:tab/>
        <w:t>...</w:t>
      </w:r>
      <w:r>
        <w:rPr>
          <w:rFonts w:ascii="Courier New"/>
          <w:color w:val="010202"/>
          <w:spacing w:val="-8"/>
          <w:w w:val="105"/>
          <w:sz w:val="19"/>
        </w:rPr>
        <w:t xml:space="preserve"> </w:t>
      </w:r>
      <w:r>
        <w:rPr>
          <w:rFonts w:ascii="Courier New"/>
          <w:color w:val="010202"/>
          <w:w w:val="105"/>
          <w:sz w:val="19"/>
        </w:rPr>
        <w:t>samples</w:t>
      </w:r>
      <w:r>
        <w:rPr>
          <w:rFonts w:ascii="Courier New"/>
          <w:color w:val="010202"/>
          <w:spacing w:val="-11"/>
          <w:w w:val="105"/>
          <w:sz w:val="19"/>
        </w:rPr>
        <w:t xml:space="preserve"> </w:t>
      </w:r>
      <w:r>
        <w:rPr>
          <w:rFonts w:ascii="Courier New"/>
          <w:color w:val="010202"/>
          <w:w w:val="105"/>
          <w:sz w:val="19"/>
        </w:rPr>
        <w:t>...</w:t>
      </w:r>
      <w:r>
        <w:rPr>
          <w:rFonts w:ascii="Courier New"/>
          <w:color w:val="010202"/>
          <w:w w:val="105"/>
          <w:sz w:val="19"/>
        </w:rPr>
        <w:tab/>
        <w:t>The actual sample</w:t>
      </w:r>
      <w:r>
        <w:rPr>
          <w:rFonts w:ascii="Courier New"/>
          <w:color w:val="010202"/>
          <w:spacing w:val="-55"/>
          <w:w w:val="105"/>
          <w:sz w:val="19"/>
        </w:rPr>
        <w:t xml:space="preserve"> </w:t>
      </w:r>
      <w:r>
        <w:rPr>
          <w:rFonts w:ascii="Courier New"/>
          <w:color w:val="010202"/>
          <w:w w:val="105"/>
          <w:sz w:val="19"/>
        </w:rPr>
        <w:t>data</w:t>
      </w:r>
    </w:p>
    <w:p w:rsidR="002F4880" w:rsidRDefault="00377FCD">
      <w:pPr>
        <w:spacing w:before="1" w:line="180" w:lineRule="exact"/>
        <w:ind w:left="1079"/>
        <w:rPr>
          <w:rFonts w:ascii="Courier New"/>
          <w:sz w:val="19"/>
        </w:rPr>
      </w:pPr>
      <w:r>
        <w:rPr>
          <w:rFonts w:ascii="Courier New"/>
          <w:color w:val="010202"/>
          <w:w w:val="105"/>
          <w:sz w:val="19"/>
        </w:rPr>
        <w:t>ENDR</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On disc, the sample bank is saved directly in the above format. The disc header is exactly the same as for a CHIP DATA bank.</w:t>
      </w:r>
    </w:p>
    <w:p w:rsidR="002F4880" w:rsidRDefault="00377FCD">
      <w:pPr>
        <w:pStyle w:val="Heading2"/>
        <w:spacing w:before="234"/>
      </w:pPr>
      <w:r>
        <w:rPr>
          <w:color w:val="010202"/>
        </w:rPr>
        <w:t>AMAL BANKS</w:t>
      </w:r>
    </w:p>
    <w:p w:rsidR="002F4880" w:rsidRDefault="00377FCD">
      <w:pPr>
        <w:pStyle w:val="BodyText"/>
        <w:spacing w:before="2" w:line="235" w:lineRule="auto"/>
        <w:ind w:left="119" w:right="178"/>
        <w:jc w:val="both"/>
      </w:pPr>
      <w:r>
        <w:rPr>
          <w:color w:val="010202"/>
        </w:rPr>
        <w:t>An AMAL bank can hold two sepa</w:t>
      </w:r>
      <w:r>
        <w:rPr>
          <w:color w:val="010202"/>
        </w:rPr>
        <w:t>rate types of information. Either a list of AMAL command strings, or a recorded series of Object movements for use with the PLay instruction. The bank is therefore divided into sections, as shown below:</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The header</w:t>
      </w:r>
    </w:p>
    <w:p w:rsidR="002F4880" w:rsidRDefault="00377FCD">
      <w:pPr>
        <w:tabs>
          <w:tab w:val="left" w:pos="1918"/>
          <w:tab w:val="left" w:pos="2757"/>
          <w:tab w:val="left" w:pos="3836"/>
        </w:tabs>
        <w:spacing w:line="180" w:lineRule="exact"/>
        <w:ind w:left="1198"/>
        <w:rPr>
          <w:rFonts w:ascii="Courier New"/>
          <w:sz w:val="19"/>
        </w:rPr>
      </w:pPr>
      <w:r>
        <w:rPr>
          <w:rFonts w:ascii="Courier New"/>
          <w:color w:val="010202"/>
          <w:w w:val="105"/>
          <w:sz w:val="19"/>
        </w:rPr>
        <w:t>dc.b</w:t>
      </w:r>
      <w:r>
        <w:rPr>
          <w:rFonts w:ascii="Courier New"/>
          <w:color w:val="010202"/>
          <w:w w:val="105"/>
          <w:sz w:val="19"/>
        </w:rPr>
        <w:tab/>
        <w:t>"AMAL</w:t>
      </w:r>
      <w:r>
        <w:rPr>
          <w:rFonts w:ascii="Courier New"/>
          <w:color w:val="010202"/>
          <w:w w:val="105"/>
          <w:sz w:val="19"/>
        </w:rPr>
        <w:tab/>
        <w:t>"</w:t>
      </w:r>
      <w:r>
        <w:rPr>
          <w:rFonts w:ascii="Courier New"/>
          <w:color w:val="010202"/>
          <w:w w:val="105"/>
          <w:sz w:val="19"/>
        </w:rPr>
        <w:tab/>
        <w:t>Start-8 Bank name, 8 bytes,</w:t>
      </w:r>
      <w:r>
        <w:rPr>
          <w:rFonts w:ascii="Courier New"/>
          <w:color w:val="010202"/>
          <w:spacing w:val="-49"/>
          <w:w w:val="105"/>
          <w:sz w:val="19"/>
        </w:rPr>
        <w:t xml:space="preserve"> </w:t>
      </w:r>
      <w:r>
        <w:rPr>
          <w:rFonts w:ascii="Courier New"/>
          <w:color w:val="010202"/>
          <w:w w:val="105"/>
          <w:sz w:val="19"/>
        </w:rPr>
        <w:t>Ascii</w:t>
      </w:r>
    </w:p>
    <w:p w:rsidR="002F4880" w:rsidRDefault="00377FCD">
      <w:pPr>
        <w:tabs>
          <w:tab w:val="left" w:pos="1199"/>
          <w:tab w:val="left" w:pos="1918"/>
          <w:tab w:val="left" w:pos="3822"/>
        </w:tabs>
        <w:spacing w:before="17" w:line="201" w:lineRule="auto"/>
        <w:ind w:left="119" w:right="2540"/>
        <w:rPr>
          <w:rFonts w:ascii="Courier New"/>
          <w:sz w:val="19"/>
        </w:rPr>
      </w:pPr>
      <w:r>
        <w:rPr>
          <w:rFonts w:ascii="Courier New"/>
          <w:color w:val="010202"/>
          <w:w w:val="105"/>
          <w:sz w:val="19"/>
        </w:rPr>
        <w:t>Start</w:t>
      </w:r>
      <w:r>
        <w:rPr>
          <w:rFonts w:ascii="Courier New"/>
          <w:color w:val="010202"/>
          <w:w w:val="105"/>
          <w:sz w:val="19"/>
        </w:rPr>
        <w:tab/>
        <w:t>dc.l</w:t>
      </w:r>
      <w:r>
        <w:rPr>
          <w:rFonts w:ascii="Courier New"/>
          <w:color w:val="010202"/>
          <w:w w:val="105"/>
          <w:sz w:val="19"/>
        </w:rPr>
        <w:tab/>
        <w:t>Strings-Start</w:t>
      </w:r>
      <w:r>
        <w:rPr>
          <w:rFonts w:ascii="Courier New"/>
          <w:color w:val="010202"/>
          <w:w w:val="105"/>
          <w:sz w:val="19"/>
        </w:rPr>
        <w:tab/>
        <w:t>Offset to the first command string</w:t>
      </w:r>
      <w:r>
        <w:rPr>
          <w:rFonts w:ascii="Courier New"/>
          <w:color w:val="010202"/>
          <w:spacing w:val="-74"/>
          <w:w w:val="105"/>
          <w:sz w:val="19"/>
        </w:rPr>
        <w:t xml:space="preserve"> </w:t>
      </w:r>
      <w:r>
        <w:rPr>
          <w:rFonts w:ascii="Courier New"/>
          <w:color w:val="010202"/>
          <w:w w:val="105"/>
          <w:sz w:val="19"/>
        </w:rPr>
        <w:t>in</w:t>
      </w:r>
      <w:r>
        <w:rPr>
          <w:rFonts w:ascii="Courier New"/>
          <w:color w:val="010202"/>
          <w:spacing w:val="-14"/>
          <w:w w:val="105"/>
          <w:sz w:val="19"/>
        </w:rPr>
        <w:t xml:space="preserve"> </w:t>
      </w:r>
      <w:r>
        <w:rPr>
          <w:rFonts w:ascii="Courier New"/>
          <w:color w:val="010202"/>
          <w:w w:val="105"/>
          <w:sz w:val="19"/>
        </w:rPr>
        <w:t>memory</w:t>
      </w:r>
      <w:r>
        <w:rPr>
          <w:rFonts w:ascii="Courier New"/>
          <w:color w:val="010202"/>
          <w:spacing w:val="-1"/>
          <w:w w:val="102"/>
          <w:sz w:val="19"/>
        </w:rPr>
        <w:t xml:space="preserve"> </w:t>
      </w:r>
      <w:r>
        <w:rPr>
          <w:rFonts w:ascii="Courier New"/>
          <w:color w:val="010202"/>
          <w:w w:val="105"/>
          <w:sz w:val="19"/>
        </w:rPr>
        <w:t>The movement</w:t>
      </w:r>
      <w:r>
        <w:rPr>
          <w:rFonts w:ascii="Courier New"/>
          <w:color w:val="010202"/>
          <w:spacing w:val="-41"/>
          <w:w w:val="105"/>
          <w:sz w:val="19"/>
        </w:rPr>
        <w:t xml:space="preserve"> </w:t>
      </w:r>
      <w:r>
        <w:rPr>
          <w:rFonts w:ascii="Courier New"/>
          <w:color w:val="010202"/>
          <w:w w:val="105"/>
          <w:sz w:val="19"/>
        </w:rPr>
        <w:t>table</w:t>
      </w:r>
    </w:p>
    <w:p w:rsidR="002F4880" w:rsidRDefault="00377FCD">
      <w:pPr>
        <w:pStyle w:val="ListParagraph"/>
        <w:numPr>
          <w:ilvl w:val="0"/>
          <w:numId w:val="4"/>
        </w:numPr>
        <w:tabs>
          <w:tab w:val="left" w:pos="360"/>
        </w:tabs>
        <w:spacing w:line="162" w:lineRule="exact"/>
        <w:ind w:left="359"/>
        <w:rPr>
          <w:rFonts w:ascii="Courier New"/>
          <w:sz w:val="19"/>
        </w:rPr>
      </w:pPr>
      <w:r>
        <w:rPr>
          <w:rFonts w:ascii="Courier New"/>
          <w:color w:val="010202"/>
          <w:w w:val="105"/>
          <w:sz w:val="19"/>
        </w:rPr>
        <w:t>We start with a list of the movement table used by the PLay</w:t>
      </w:r>
      <w:r>
        <w:rPr>
          <w:rFonts w:ascii="Courier New"/>
          <w:color w:val="010202"/>
          <w:spacing w:val="-70"/>
          <w:w w:val="105"/>
          <w:sz w:val="19"/>
        </w:rPr>
        <w:t xml:space="preserve"> </w:t>
      </w:r>
      <w:r>
        <w:rPr>
          <w:rFonts w:ascii="Courier New"/>
          <w:color w:val="010202"/>
          <w:w w:val="105"/>
          <w:sz w:val="19"/>
        </w:rPr>
        <w:t>command</w:t>
      </w:r>
    </w:p>
    <w:p w:rsidR="002F4880" w:rsidRDefault="00377FCD">
      <w:pPr>
        <w:pStyle w:val="ListParagraph"/>
        <w:numPr>
          <w:ilvl w:val="0"/>
          <w:numId w:val="4"/>
        </w:numPr>
        <w:tabs>
          <w:tab w:val="left" w:pos="360"/>
        </w:tabs>
        <w:spacing w:line="198" w:lineRule="exact"/>
        <w:ind w:left="359"/>
        <w:rPr>
          <w:rFonts w:ascii="Courier New"/>
          <w:sz w:val="19"/>
        </w:rPr>
      </w:pPr>
      <w:r>
        <w:rPr>
          <w:rFonts w:ascii="Courier New"/>
          <w:color w:val="010202"/>
          <w:w w:val="105"/>
          <w:sz w:val="19"/>
        </w:rPr>
        <w:t>(NN= number of the</w:t>
      </w:r>
      <w:r>
        <w:rPr>
          <w:rFonts w:ascii="Courier New"/>
          <w:color w:val="010202"/>
          <w:spacing w:val="-43"/>
          <w:w w:val="105"/>
          <w:sz w:val="19"/>
        </w:rPr>
        <w:t xml:space="preserve"> </w:t>
      </w:r>
      <w:r>
        <w:rPr>
          <w:rFonts w:ascii="Courier New"/>
          <w:color w:val="010202"/>
          <w:w w:val="105"/>
          <w:sz w:val="19"/>
        </w:rPr>
        <w:t>move)</w:t>
      </w:r>
    </w:p>
    <w:p w:rsidR="002F4880" w:rsidRDefault="002F4880">
      <w:pPr>
        <w:spacing w:line="198" w:lineRule="exact"/>
        <w:rPr>
          <w:rFonts w:ascii="Courier New"/>
          <w:sz w:val="19"/>
        </w:rPr>
        <w:sectPr w:rsidR="002F4880">
          <w:pgSz w:w="11900" w:h="16840"/>
          <w:pgMar w:top="1360" w:right="18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rPr>
          <w:rFonts w:ascii="Courier New"/>
          <w:sz w:val="23"/>
        </w:rPr>
      </w:pPr>
    </w:p>
    <w:p w:rsidR="002F4880" w:rsidRDefault="00377FCD">
      <w:pPr>
        <w:pStyle w:val="ListParagraph"/>
        <w:numPr>
          <w:ilvl w:val="0"/>
          <w:numId w:val="4"/>
        </w:numPr>
        <w:tabs>
          <w:tab w:val="left" w:pos="360"/>
          <w:tab w:val="left" w:pos="1199"/>
          <w:tab w:val="left" w:pos="2398"/>
        </w:tabs>
        <w:spacing w:before="138" w:line="201" w:lineRule="auto"/>
        <w:ind w:left="119" w:right="6844" w:firstLine="1"/>
        <w:rPr>
          <w:rFonts w:ascii="Courier New"/>
          <w:sz w:val="19"/>
        </w:rPr>
      </w:pPr>
      <w:r>
        <w:rPr>
          <w:rFonts w:ascii="Courier New"/>
          <w:color w:val="010202"/>
          <w:w w:val="105"/>
          <w:sz w:val="19"/>
        </w:rPr>
        <w:t>For NN=1 To the Number of</w:t>
      </w:r>
      <w:r>
        <w:rPr>
          <w:rFonts w:ascii="Courier New"/>
          <w:color w:val="010202"/>
          <w:spacing w:val="-61"/>
          <w:w w:val="105"/>
          <w:sz w:val="19"/>
        </w:rPr>
        <w:t xml:space="preserve"> </w:t>
      </w:r>
      <w:r>
        <w:rPr>
          <w:rFonts w:ascii="Courier New"/>
          <w:color w:val="010202"/>
          <w:w w:val="105"/>
          <w:sz w:val="19"/>
        </w:rPr>
        <w:t>Recordings Moves</w:t>
      </w:r>
      <w:r>
        <w:rPr>
          <w:rFonts w:ascii="Courier New"/>
          <w:color w:val="010202"/>
          <w:w w:val="105"/>
          <w:sz w:val="19"/>
        </w:rPr>
        <w:tab/>
        <w:t>dc.w</w:t>
      </w:r>
      <w:r>
        <w:rPr>
          <w:rFonts w:ascii="Courier New"/>
          <w:color w:val="010202"/>
          <w:w w:val="105"/>
          <w:sz w:val="19"/>
        </w:rPr>
        <w:tab/>
      </w:r>
      <w:r>
        <w:rPr>
          <w:rFonts w:ascii="Courier New"/>
          <w:color w:val="010202"/>
          <w:sz w:val="19"/>
        </w:rPr>
        <w:t>Number_Of_Movements</w:t>
      </w:r>
    </w:p>
    <w:p w:rsidR="002F4880" w:rsidRDefault="00377FCD">
      <w:pPr>
        <w:pStyle w:val="ListParagraph"/>
        <w:numPr>
          <w:ilvl w:val="0"/>
          <w:numId w:val="4"/>
        </w:numPr>
        <w:tabs>
          <w:tab w:val="left" w:pos="360"/>
          <w:tab w:val="left" w:pos="2397"/>
        </w:tabs>
        <w:spacing w:line="201" w:lineRule="auto"/>
        <w:ind w:left="1198" w:right="6728" w:hanging="1079"/>
        <w:rPr>
          <w:rFonts w:ascii="Courier New"/>
          <w:sz w:val="19"/>
        </w:rPr>
      </w:pPr>
      <w:r>
        <w:rPr>
          <w:rFonts w:ascii="Courier New"/>
          <w:color w:val="010202"/>
          <w:w w:val="105"/>
          <w:sz w:val="19"/>
        </w:rPr>
        <w:t>Pointers to the list of X</w:t>
      </w:r>
      <w:r>
        <w:rPr>
          <w:rFonts w:ascii="Courier New"/>
          <w:color w:val="010202"/>
          <w:spacing w:val="-64"/>
          <w:w w:val="105"/>
          <w:sz w:val="19"/>
        </w:rPr>
        <w:t xml:space="preserve"> </w:t>
      </w:r>
      <w:r>
        <w:rPr>
          <w:rFonts w:ascii="Courier New"/>
          <w:color w:val="010202"/>
          <w:w w:val="105"/>
          <w:sz w:val="19"/>
        </w:rPr>
        <w:t>coordinates REPT</w:t>
      </w:r>
      <w:r>
        <w:rPr>
          <w:rFonts w:ascii="Courier New"/>
          <w:color w:val="010202"/>
          <w:w w:val="105"/>
          <w:sz w:val="19"/>
        </w:rPr>
        <w:tab/>
        <w:t>Number_Of_Movements</w:t>
      </w:r>
    </w:p>
    <w:p w:rsidR="002F4880" w:rsidRDefault="00377FCD">
      <w:pPr>
        <w:tabs>
          <w:tab w:val="left" w:pos="2398"/>
          <w:tab w:val="left" w:pos="6205"/>
        </w:tabs>
        <w:spacing w:line="201" w:lineRule="auto"/>
        <w:ind w:left="6234" w:right="1546" w:hanging="4676"/>
        <w:rPr>
          <w:rFonts w:ascii="Courier New"/>
          <w:sz w:val="19"/>
        </w:rPr>
      </w:pPr>
      <w:r>
        <w:rPr>
          <w:rFonts w:ascii="Courier New"/>
          <w:color w:val="010202"/>
          <w:w w:val="105"/>
          <w:sz w:val="19"/>
        </w:rPr>
        <w:t>dc.w</w:t>
      </w:r>
      <w:r>
        <w:rPr>
          <w:rFonts w:ascii="Courier New"/>
          <w:color w:val="010202"/>
          <w:w w:val="105"/>
          <w:sz w:val="19"/>
        </w:rPr>
        <w:tab/>
        <w:t>(XMove_NN-Moves)/2</w:t>
      </w:r>
      <w:r>
        <w:rPr>
          <w:rFonts w:ascii="Courier New"/>
          <w:color w:val="010202"/>
          <w:w w:val="105"/>
          <w:sz w:val="19"/>
        </w:rPr>
        <w:tab/>
        <w:t>Offset to the X</w:t>
      </w:r>
      <w:r>
        <w:rPr>
          <w:rFonts w:ascii="Courier New"/>
          <w:color w:val="010202"/>
          <w:spacing w:val="-53"/>
          <w:w w:val="105"/>
          <w:sz w:val="19"/>
        </w:rPr>
        <w:t xml:space="preserve"> </w:t>
      </w:r>
      <w:r>
        <w:rPr>
          <w:rFonts w:ascii="Courier New"/>
          <w:color w:val="010202"/>
          <w:w w:val="105"/>
          <w:sz w:val="19"/>
        </w:rPr>
        <w:t>coordinates</w:t>
      </w:r>
      <w:r>
        <w:rPr>
          <w:rFonts w:ascii="Courier New"/>
          <w:color w:val="010202"/>
          <w:spacing w:val="-15"/>
          <w:w w:val="105"/>
          <w:sz w:val="19"/>
        </w:rPr>
        <w:t xml:space="preserve"> </w:t>
      </w:r>
      <w:r>
        <w:rPr>
          <w:rFonts w:ascii="Courier New"/>
          <w:color w:val="010202"/>
          <w:w w:val="105"/>
          <w:sz w:val="19"/>
        </w:rPr>
        <w:t>/2</w:t>
      </w:r>
      <w:r>
        <w:rPr>
          <w:rFonts w:ascii="Courier New"/>
          <w:color w:val="010202"/>
          <w:spacing w:val="-1"/>
          <w:w w:val="102"/>
          <w:sz w:val="19"/>
        </w:rPr>
        <w:t xml:space="preserve"> </w:t>
      </w:r>
      <w:r>
        <w:rPr>
          <w:rFonts w:ascii="Courier New"/>
          <w:color w:val="010202"/>
          <w:w w:val="105"/>
          <w:sz w:val="19"/>
        </w:rPr>
        <w:t>Or zero if they are not</w:t>
      </w:r>
      <w:r>
        <w:rPr>
          <w:rFonts w:ascii="Courier New"/>
          <w:color w:val="010202"/>
          <w:spacing w:val="-37"/>
          <w:w w:val="105"/>
          <w:sz w:val="19"/>
        </w:rPr>
        <w:t xml:space="preserve"> </w:t>
      </w:r>
      <w:r>
        <w:rPr>
          <w:rFonts w:ascii="Courier New"/>
          <w:color w:val="010202"/>
          <w:w w:val="105"/>
          <w:sz w:val="19"/>
        </w:rPr>
        <w:t>defined</w:t>
      </w:r>
    </w:p>
    <w:p w:rsidR="002F4880" w:rsidRDefault="00377FCD">
      <w:pPr>
        <w:spacing w:line="162" w:lineRule="exact"/>
        <w:ind w:left="1198"/>
        <w:rPr>
          <w:rFonts w:ascii="Courier New"/>
          <w:sz w:val="19"/>
        </w:rPr>
      </w:pPr>
      <w:r>
        <w:rPr>
          <w:rFonts w:ascii="Courier New"/>
          <w:color w:val="010202"/>
          <w:w w:val="105"/>
          <w:sz w:val="19"/>
        </w:rPr>
        <w:t>ENDR</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Location of the Y</w:t>
      </w:r>
      <w:r>
        <w:rPr>
          <w:rFonts w:ascii="Courier New"/>
          <w:color w:val="010202"/>
          <w:spacing w:val="-65"/>
          <w:w w:val="105"/>
          <w:sz w:val="19"/>
        </w:rPr>
        <w:t xml:space="preserve"> </w:t>
      </w:r>
      <w:r>
        <w:rPr>
          <w:rFonts w:ascii="Courier New"/>
          <w:color w:val="010202"/>
          <w:w w:val="105"/>
          <w:sz w:val="19"/>
        </w:rPr>
        <w:t>coordinates</w:t>
      </w:r>
    </w:p>
    <w:p w:rsidR="002F4880" w:rsidRDefault="00377FCD">
      <w:pPr>
        <w:tabs>
          <w:tab w:val="left" w:pos="2397"/>
        </w:tabs>
        <w:spacing w:line="180" w:lineRule="exact"/>
        <w:ind w:left="1198"/>
        <w:rPr>
          <w:rFonts w:ascii="Courier New"/>
          <w:sz w:val="19"/>
        </w:rPr>
      </w:pPr>
      <w:r>
        <w:rPr>
          <w:rFonts w:ascii="Courier New"/>
          <w:color w:val="010202"/>
          <w:w w:val="105"/>
          <w:sz w:val="19"/>
        </w:rPr>
        <w:t>REPT</w:t>
      </w:r>
      <w:r>
        <w:rPr>
          <w:rFonts w:ascii="Courier New"/>
          <w:color w:val="010202"/>
          <w:w w:val="105"/>
          <w:sz w:val="19"/>
        </w:rPr>
        <w:tab/>
        <w:t>Number_Of_Movements</w:t>
      </w:r>
    </w:p>
    <w:p w:rsidR="002F4880" w:rsidRDefault="00377FCD">
      <w:pPr>
        <w:tabs>
          <w:tab w:val="left" w:pos="2398"/>
          <w:tab w:val="left" w:pos="6205"/>
        </w:tabs>
        <w:spacing w:line="180" w:lineRule="exact"/>
        <w:ind w:left="1558"/>
        <w:rPr>
          <w:rFonts w:ascii="Courier New"/>
          <w:sz w:val="19"/>
        </w:rPr>
      </w:pPr>
      <w:r>
        <w:rPr>
          <w:rFonts w:ascii="Courier New"/>
          <w:color w:val="010202"/>
          <w:w w:val="105"/>
          <w:sz w:val="19"/>
        </w:rPr>
        <w:t>dc.w</w:t>
      </w:r>
      <w:r>
        <w:rPr>
          <w:rFonts w:ascii="Courier New"/>
          <w:color w:val="010202"/>
          <w:w w:val="105"/>
          <w:sz w:val="19"/>
        </w:rPr>
        <w:tab/>
        <w:t>(YMove_NN-Moves)/2</w:t>
      </w:r>
      <w:r>
        <w:rPr>
          <w:rFonts w:ascii="Courier New"/>
          <w:color w:val="010202"/>
          <w:w w:val="105"/>
          <w:sz w:val="19"/>
        </w:rPr>
        <w:tab/>
      </w:r>
      <w:r>
        <w:rPr>
          <w:rFonts w:ascii="Courier New"/>
          <w:color w:val="010202"/>
          <w:w w:val="105"/>
          <w:sz w:val="19"/>
        </w:rPr>
        <w:t>Offset to Y coordinates</w:t>
      </w:r>
      <w:r>
        <w:rPr>
          <w:rFonts w:ascii="Courier New"/>
          <w:color w:val="010202"/>
          <w:spacing w:val="-66"/>
          <w:w w:val="105"/>
          <w:sz w:val="19"/>
        </w:rPr>
        <w:t xml:space="preserve"> </w:t>
      </w:r>
      <w:r>
        <w:rPr>
          <w:rFonts w:ascii="Courier New"/>
          <w:color w:val="010202"/>
          <w:w w:val="105"/>
          <w:sz w:val="19"/>
        </w:rPr>
        <w:t>/2</w:t>
      </w:r>
    </w:p>
    <w:p w:rsidR="002F4880" w:rsidRDefault="00377FCD">
      <w:pPr>
        <w:spacing w:line="158" w:lineRule="exact"/>
        <w:ind w:left="6234"/>
        <w:rPr>
          <w:rFonts w:ascii="Courier New"/>
          <w:sz w:val="19"/>
        </w:rPr>
      </w:pPr>
      <w:r>
        <w:rPr>
          <w:rFonts w:ascii="Courier New"/>
          <w:color w:val="010202"/>
          <w:w w:val="105"/>
          <w:sz w:val="19"/>
        </w:rPr>
        <w:t>Or zero if they are not defined</w:t>
      </w:r>
    </w:p>
    <w:p w:rsidR="002F4880" w:rsidRDefault="00377FCD">
      <w:pPr>
        <w:spacing w:before="4" w:line="198" w:lineRule="exact"/>
        <w:ind w:left="1198"/>
        <w:rPr>
          <w:rFonts w:ascii="Courier New"/>
          <w:sz w:val="19"/>
        </w:rPr>
      </w:pPr>
      <w:r>
        <w:rPr>
          <w:rFonts w:ascii="Courier New"/>
          <w:color w:val="010202"/>
          <w:w w:val="105"/>
          <w:sz w:val="19"/>
        </w:rPr>
        <w:t>ENDR</w:t>
      </w:r>
    </w:p>
    <w:p w:rsidR="002F4880" w:rsidRDefault="00377FCD">
      <w:pPr>
        <w:pStyle w:val="ListParagraph"/>
        <w:numPr>
          <w:ilvl w:val="0"/>
          <w:numId w:val="4"/>
        </w:numPr>
        <w:tabs>
          <w:tab w:val="left" w:pos="360"/>
          <w:tab w:val="left" w:pos="2397"/>
        </w:tabs>
        <w:spacing w:before="16" w:line="201" w:lineRule="auto"/>
        <w:ind w:left="1198" w:right="5285" w:hanging="1079"/>
        <w:rPr>
          <w:rFonts w:ascii="Courier New"/>
          <w:sz w:val="19"/>
        </w:rPr>
      </w:pPr>
      <w:r>
        <w:rPr>
          <w:rFonts w:ascii="Courier New"/>
          <w:color w:val="010202"/>
          <w:w w:val="105"/>
          <w:sz w:val="19"/>
        </w:rPr>
        <w:t>Stores an eight byte name for each movement</w:t>
      </w:r>
      <w:r>
        <w:rPr>
          <w:rFonts w:ascii="Courier New"/>
          <w:color w:val="010202"/>
          <w:spacing w:val="-66"/>
          <w:w w:val="105"/>
          <w:sz w:val="19"/>
        </w:rPr>
        <w:t xml:space="preserve"> </w:t>
      </w:r>
      <w:r>
        <w:rPr>
          <w:rFonts w:ascii="Courier New"/>
          <w:color w:val="010202"/>
          <w:w w:val="105"/>
          <w:sz w:val="19"/>
        </w:rPr>
        <w:t>table REPT</w:t>
      </w:r>
      <w:r>
        <w:rPr>
          <w:rFonts w:ascii="Courier New"/>
          <w:color w:val="010202"/>
          <w:w w:val="105"/>
          <w:sz w:val="19"/>
        </w:rPr>
        <w:tab/>
        <w:t>Number_Of_Movements</w:t>
      </w:r>
    </w:p>
    <w:p w:rsidR="002F4880" w:rsidRDefault="00377FCD">
      <w:pPr>
        <w:tabs>
          <w:tab w:val="left" w:pos="3702"/>
        </w:tabs>
        <w:spacing w:line="201" w:lineRule="auto"/>
        <w:ind w:left="1198" w:right="5868" w:firstLine="359"/>
        <w:rPr>
          <w:rFonts w:ascii="Courier New"/>
          <w:sz w:val="19"/>
        </w:rPr>
      </w:pPr>
      <w:r>
        <w:rPr>
          <w:rFonts w:ascii="Courier New"/>
          <w:color w:val="010202"/>
          <w:w w:val="105"/>
          <w:sz w:val="19"/>
        </w:rPr>
        <w:t>dc.b</w:t>
      </w:r>
      <w:r>
        <w:rPr>
          <w:rFonts w:ascii="Courier New"/>
          <w:color w:val="010202"/>
          <w:spacing w:val="-17"/>
          <w:w w:val="105"/>
          <w:sz w:val="19"/>
        </w:rPr>
        <w:t xml:space="preserve"> </w:t>
      </w:r>
      <w:r>
        <w:rPr>
          <w:rFonts w:ascii="Courier New"/>
          <w:color w:val="010202"/>
          <w:w w:val="105"/>
          <w:sz w:val="19"/>
        </w:rPr>
        <w:t>"MoveName"</w:t>
      </w:r>
      <w:r>
        <w:rPr>
          <w:rFonts w:ascii="Courier New"/>
          <w:color w:val="010202"/>
          <w:w w:val="105"/>
          <w:sz w:val="19"/>
        </w:rPr>
        <w:tab/>
        <w:t>8 Bytes</w:t>
      </w:r>
      <w:r>
        <w:rPr>
          <w:rFonts w:ascii="Courier New"/>
          <w:color w:val="010202"/>
          <w:spacing w:val="-14"/>
          <w:w w:val="105"/>
          <w:sz w:val="19"/>
        </w:rPr>
        <w:t xml:space="preserve"> </w:t>
      </w:r>
      <w:r>
        <w:rPr>
          <w:rFonts w:ascii="Courier New"/>
          <w:color w:val="010202"/>
          <w:w w:val="105"/>
          <w:sz w:val="19"/>
        </w:rPr>
        <w:t>per</w:t>
      </w:r>
      <w:r>
        <w:rPr>
          <w:rFonts w:ascii="Courier New"/>
          <w:color w:val="010202"/>
          <w:spacing w:val="-7"/>
          <w:w w:val="105"/>
          <w:sz w:val="19"/>
        </w:rPr>
        <w:t xml:space="preserve"> </w:t>
      </w:r>
      <w:r>
        <w:rPr>
          <w:rFonts w:ascii="Courier New"/>
          <w:color w:val="010202"/>
          <w:w w:val="105"/>
          <w:sz w:val="19"/>
        </w:rPr>
        <w:t>move</w:t>
      </w:r>
      <w:r>
        <w:rPr>
          <w:rFonts w:ascii="Courier New"/>
          <w:color w:val="010202"/>
          <w:spacing w:val="-1"/>
          <w:w w:val="102"/>
          <w:sz w:val="19"/>
        </w:rPr>
        <w:t xml:space="preserve"> </w:t>
      </w:r>
      <w:r>
        <w:rPr>
          <w:rFonts w:ascii="Courier New"/>
          <w:color w:val="010202"/>
          <w:w w:val="105"/>
          <w:sz w:val="19"/>
        </w:rPr>
        <w:t>ENDR</w:t>
      </w:r>
    </w:p>
    <w:p w:rsidR="002F4880" w:rsidRDefault="00377FCD">
      <w:pPr>
        <w:pStyle w:val="ListParagraph"/>
        <w:numPr>
          <w:ilvl w:val="0"/>
          <w:numId w:val="4"/>
        </w:numPr>
        <w:tabs>
          <w:tab w:val="left" w:pos="360"/>
        </w:tabs>
        <w:spacing w:before="1" w:line="162" w:lineRule="exact"/>
        <w:ind w:left="359"/>
        <w:rPr>
          <w:rFonts w:ascii="Courier New"/>
          <w:sz w:val="19"/>
        </w:rPr>
      </w:pPr>
      <w:r>
        <w:rPr>
          <w:rFonts w:ascii="Courier New"/>
          <w:color w:val="010202"/>
          <w:w w:val="105"/>
          <w:sz w:val="19"/>
        </w:rPr>
        <w:t>Finally</w:t>
      </w:r>
      <w:r>
        <w:rPr>
          <w:rFonts w:ascii="Courier New"/>
          <w:color w:val="010202"/>
          <w:spacing w:val="-22"/>
          <w:w w:val="105"/>
          <w:sz w:val="19"/>
        </w:rPr>
        <w:t xml:space="preserve"> </w:t>
      </w:r>
      <w:r>
        <w:rPr>
          <w:rFonts w:ascii="Courier New"/>
          <w:color w:val="010202"/>
          <w:w w:val="105"/>
          <w:sz w:val="19"/>
        </w:rPr>
        <w:t>here</w:t>
      </w:r>
      <w:r>
        <w:rPr>
          <w:rFonts w:ascii="Courier New"/>
          <w:color w:val="010202"/>
          <w:spacing w:val="-17"/>
          <w:w w:val="105"/>
          <w:sz w:val="19"/>
        </w:rPr>
        <w:t xml:space="preserve"> </w:t>
      </w:r>
      <w:r>
        <w:rPr>
          <w:rFonts w:ascii="Courier New"/>
          <w:color w:val="010202"/>
          <w:w w:val="105"/>
          <w:sz w:val="19"/>
        </w:rPr>
        <w:t>are</w:t>
      </w:r>
      <w:r>
        <w:rPr>
          <w:rFonts w:ascii="Courier New"/>
          <w:color w:val="010202"/>
          <w:spacing w:val="-20"/>
          <w:w w:val="105"/>
          <w:sz w:val="19"/>
        </w:rPr>
        <w:t xml:space="preserve"> </w:t>
      </w:r>
      <w:r>
        <w:rPr>
          <w:rFonts w:ascii="Courier New"/>
          <w:color w:val="010202"/>
          <w:w w:val="105"/>
          <w:sz w:val="19"/>
        </w:rPr>
        <w:t>the</w:t>
      </w:r>
      <w:r>
        <w:rPr>
          <w:rFonts w:ascii="Courier New"/>
          <w:color w:val="010202"/>
          <w:spacing w:val="-20"/>
          <w:w w:val="105"/>
          <w:sz w:val="19"/>
        </w:rPr>
        <w:t xml:space="preserve"> </w:t>
      </w:r>
      <w:r>
        <w:rPr>
          <w:rFonts w:ascii="Courier New"/>
          <w:color w:val="010202"/>
          <w:w w:val="105"/>
          <w:sz w:val="19"/>
        </w:rPr>
        <w:t>movement</w:t>
      </w:r>
      <w:r>
        <w:rPr>
          <w:rFonts w:ascii="Courier New"/>
          <w:color w:val="010202"/>
          <w:spacing w:val="-20"/>
          <w:w w:val="105"/>
          <w:sz w:val="19"/>
        </w:rPr>
        <w:t xml:space="preserve"> </w:t>
      </w:r>
      <w:r>
        <w:rPr>
          <w:rFonts w:ascii="Courier New"/>
          <w:color w:val="010202"/>
          <w:w w:val="105"/>
          <w:sz w:val="19"/>
        </w:rPr>
        <w:t>definitions</w:t>
      </w:r>
      <w:r>
        <w:rPr>
          <w:rFonts w:ascii="Courier New"/>
          <w:color w:val="010202"/>
          <w:spacing w:val="-24"/>
          <w:w w:val="105"/>
          <w:sz w:val="19"/>
        </w:rPr>
        <w:t xml:space="preserve"> </w:t>
      </w:r>
      <w:r>
        <w:rPr>
          <w:rFonts w:ascii="Courier New"/>
          <w:color w:val="010202"/>
          <w:w w:val="105"/>
          <w:sz w:val="19"/>
        </w:rPr>
        <w:t>themselves</w:t>
      </w:r>
    </w:p>
    <w:p w:rsidR="002F4880" w:rsidRDefault="00377FCD">
      <w:pPr>
        <w:spacing w:line="158" w:lineRule="exact"/>
        <w:ind w:left="119"/>
        <w:rPr>
          <w:rFonts w:ascii="Courier New"/>
          <w:sz w:val="19"/>
        </w:rPr>
      </w:pPr>
      <w:r>
        <w:rPr>
          <w:rFonts w:ascii="Courier New"/>
          <w:color w:val="010202"/>
          <w:w w:val="102"/>
          <w:sz w:val="19"/>
        </w:rPr>
        <w:t>*</w:t>
      </w:r>
    </w:p>
    <w:p w:rsidR="002F4880" w:rsidRDefault="00377FCD">
      <w:pPr>
        <w:tabs>
          <w:tab w:val="left" w:pos="2397"/>
        </w:tabs>
        <w:spacing w:before="4" w:line="198" w:lineRule="exact"/>
        <w:ind w:left="1198"/>
        <w:rPr>
          <w:rFonts w:ascii="Courier New"/>
          <w:sz w:val="19"/>
        </w:rPr>
      </w:pPr>
      <w:r>
        <w:rPr>
          <w:rFonts w:ascii="Courier New"/>
          <w:color w:val="010202"/>
          <w:w w:val="105"/>
          <w:sz w:val="19"/>
        </w:rPr>
        <w:t>REPT</w:t>
      </w:r>
      <w:r>
        <w:rPr>
          <w:rFonts w:ascii="Courier New"/>
          <w:color w:val="010202"/>
          <w:w w:val="105"/>
          <w:sz w:val="19"/>
        </w:rPr>
        <w:tab/>
        <w:t>Number_Of_Movements</w:t>
      </w:r>
    </w:p>
    <w:p w:rsidR="002F4880" w:rsidRDefault="00377FCD">
      <w:pPr>
        <w:tabs>
          <w:tab w:val="left" w:pos="1544"/>
          <w:tab w:val="left" w:pos="2503"/>
          <w:tab w:val="left" w:pos="6190"/>
          <w:tab w:val="left" w:pos="6220"/>
        </w:tabs>
        <w:spacing w:before="16" w:line="201" w:lineRule="auto"/>
        <w:ind w:left="1558" w:right="2043" w:hanging="1439"/>
        <w:rPr>
          <w:rFonts w:ascii="Courier New"/>
          <w:sz w:val="19"/>
        </w:rPr>
      </w:pPr>
      <w:r>
        <w:rPr>
          <w:rFonts w:ascii="Courier New"/>
          <w:color w:val="010202"/>
          <w:w w:val="105"/>
          <w:sz w:val="19"/>
        </w:rPr>
        <w:t>XMove_NN</w:t>
      </w:r>
      <w:r>
        <w:rPr>
          <w:rFonts w:ascii="Courier New"/>
          <w:color w:val="010202"/>
          <w:w w:val="105"/>
          <w:sz w:val="19"/>
        </w:rPr>
        <w:tab/>
        <w:t>dc.w</w:t>
      </w:r>
      <w:r>
        <w:rPr>
          <w:rFonts w:ascii="Courier New"/>
          <w:color w:val="010202"/>
          <w:w w:val="105"/>
          <w:sz w:val="19"/>
        </w:rPr>
        <w:tab/>
        <w:t>Speed</w:t>
      </w:r>
      <w:r>
        <w:rPr>
          <w:rFonts w:ascii="Courier New"/>
          <w:color w:val="010202"/>
          <w:w w:val="105"/>
          <w:sz w:val="19"/>
        </w:rPr>
        <w:tab/>
      </w:r>
      <w:r>
        <w:rPr>
          <w:rFonts w:ascii="Courier New"/>
          <w:color w:val="010202"/>
          <w:w w:val="105"/>
          <w:sz w:val="19"/>
        </w:rPr>
        <w:tab/>
        <w:t>Recording speed in</w:t>
      </w:r>
      <w:r>
        <w:rPr>
          <w:rFonts w:ascii="Courier New"/>
          <w:color w:val="010202"/>
          <w:spacing w:val="-30"/>
          <w:w w:val="105"/>
          <w:sz w:val="19"/>
        </w:rPr>
        <w:t xml:space="preserve"> </w:t>
      </w:r>
      <w:r>
        <w:rPr>
          <w:rFonts w:ascii="Courier New"/>
          <w:color w:val="010202"/>
          <w:w w:val="105"/>
          <w:sz w:val="19"/>
        </w:rPr>
        <w:t>1/50</w:t>
      </w:r>
      <w:r>
        <w:rPr>
          <w:rFonts w:ascii="Courier New"/>
          <w:color w:val="010202"/>
          <w:spacing w:val="-10"/>
          <w:w w:val="105"/>
          <w:sz w:val="19"/>
        </w:rPr>
        <w:t xml:space="preserve"> </w:t>
      </w:r>
      <w:r>
        <w:rPr>
          <w:rFonts w:ascii="Courier New"/>
          <w:color w:val="010202"/>
          <w:w w:val="105"/>
          <w:sz w:val="19"/>
        </w:rPr>
        <w:t>sec</w:t>
      </w:r>
      <w:r>
        <w:rPr>
          <w:rFonts w:ascii="Courier New"/>
          <w:color w:val="010202"/>
          <w:spacing w:val="-1"/>
          <w:w w:val="102"/>
          <w:sz w:val="19"/>
        </w:rPr>
        <w:t xml:space="preserve"> </w:t>
      </w:r>
      <w:r>
        <w:rPr>
          <w:rFonts w:ascii="Courier New"/>
          <w:color w:val="010202"/>
          <w:w w:val="105"/>
          <w:sz w:val="19"/>
        </w:rPr>
        <w:t>dc.w</w:t>
      </w:r>
      <w:r>
        <w:rPr>
          <w:rFonts w:ascii="Courier New"/>
          <w:color w:val="010202"/>
          <w:w w:val="105"/>
          <w:sz w:val="19"/>
        </w:rPr>
        <w:tab/>
        <w:t>Length_Of_X_Move</w:t>
      </w:r>
      <w:r>
        <w:rPr>
          <w:rFonts w:ascii="Courier New"/>
          <w:color w:val="010202"/>
          <w:w w:val="105"/>
          <w:sz w:val="19"/>
        </w:rPr>
        <w:tab/>
        <w:t>Length of table</w:t>
      </w:r>
      <w:r>
        <w:rPr>
          <w:rFonts w:ascii="Courier New"/>
          <w:color w:val="010202"/>
          <w:spacing w:val="-31"/>
          <w:w w:val="105"/>
          <w:sz w:val="19"/>
        </w:rPr>
        <w:t xml:space="preserve"> </w:t>
      </w:r>
      <w:r>
        <w:rPr>
          <w:rFonts w:ascii="Courier New"/>
          <w:color w:val="010202"/>
          <w:w w:val="105"/>
          <w:sz w:val="19"/>
        </w:rPr>
        <w:t>in</w:t>
      </w:r>
      <w:r>
        <w:rPr>
          <w:rFonts w:ascii="Courier New"/>
          <w:color w:val="010202"/>
          <w:spacing w:val="-12"/>
          <w:w w:val="105"/>
          <w:sz w:val="19"/>
        </w:rPr>
        <w:t xml:space="preserve"> </w:t>
      </w:r>
      <w:r>
        <w:rPr>
          <w:rFonts w:ascii="Courier New"/>
          <w:color w:val="010202"/>
          <w:w w:val="105"/>
          <w:sz w:val="19"/>
        </w:rPr>
        <w:t>Bytes</w:t>
      </w:r>
      <w:r>
        <w:rPr>
          <w:rFonts w:ascii="Courier New"/>
          <w:color w:val="010202"/>
          <w:spacing w:val="-1"/>
          <w:w w:val="102"/>
          <w:sz w:val="19"/>
        </w:rPr>
        <w:t xml:space="preserve"> </w:t>
      </w:r>
      <w:r>
        <w:rPr>
          <w:rFonts w:ascii="Courier New"/>
          <w:color w:val="010202"/>
          <w:w w:val="105"/>
          <w:sz w:val="19"/>
        </w:rPr>
        <w:t>dcb.b</w:t>
      </w:r>
      <w:r>
        <w:rPr>
          <w:rFonts w:ascii="Courier New"/>
          <w:color w:val="010202"/>
          <w:w w:val="105"/>
          <w:sz w:val="19"/>
        </w:rPr>
        <w:tab/>
        <w:t>... XMove definition</w:t>
      </w:r>
      <w:r>
        <w:rPr>
          <w:rFonts w:ascii="Courier New"/>
          <w:color w:val="010202"/>
          <w:spacing w:val="-38"/>
          <w:w w:val="105"/>
          <w:sz w:val="19"/>
        </w:rPr>
        <w:t xml:space="preserve"> </w:t>
      </w:r>
      <w:r>
        <w:rPr>
          <w:rFonts w:ascii="Courier New"/>
          <w:color w:val="010202"/>
          <w:w w:val="105"/>
          <w:sz w:val="19"/>
        </w:rPr>
        <w:t>...</w:t>
      </w:r>
    </w:p>
    <w:p w:rsidR="002F4880" w:rsidRDefault="002F4880">
      <w:pPr>
        <w:spacing w:line="201" w:lineRule="auto"/>
        <w:rPr>
          <w:rFonts w:ascii="Courier New"/>
          <w:sz w:val="19"/>
        </w:rPr>
        <w:sectPr w:rsidR="002F4880">
          <w:pgSz w:w="11900" w:h="16840"/>
          <w:pgMar w:top="1360" w:right="280" w:bottom="380" w:left="140" w:header="837" w:footer="197" w:gutter="0"/>
          <w:cols w:space="720"/>
        </w:sectPr>
      </w:pPr>
    </w:p>
    <w:p w:rsidR="002F4880" w:rsidRDefault="00377FCD">
      <w:pPr>
        <w:spacing w:line="180" w:lineRule="exact"/>
        <w:ind w:left="119"/>
        <w:rPr>
          <w:rFonts w:ascii="Courier New"/>
          <w:sz w:val="19"/>
        </w:rPr>
      </w:pPr>
      <w:r>
        <w:rPr>
          <w:rFonts w:ascii="Courier New"/>
          <w:color w:val="010202"/>
          <w:sz w:val="19"/>
        </w:rPr>
        <w:t>YMove_NN</w:t>
      </w:r>
    </w:p>
    <w:p w:rsidR="002F4880" w:rsidRDefault="00377FCD">
      <w:pPr>
        <w:tabs>
          <w:tab w:val="left" w:pos="1422"/>
        </w:tabs>
        <w:spacing w:before="144" w:line="198" w:lineRule="exact"/>
        <w:ind w:left="462"/>
        <w:rPr>
          <w:rFonts w:ascii="Courier New"/>
          <w:sz w:val="19"/>
        </w:rPr>
      </w:pPr>
      <w:r>
        <w:br w:type="column"/>
      </w:r>
      <w:r>
        <w:rPr>
          <w:rFonts w:ascii="Courier New"/>
          <w:color w:val="010202"/>
          <w:w w:val="105"/>
          <w:sz w:val="19"/>
        </w:rPr>
        <w:t>dcb.b</w:t>
      </w:r>
      <w:r>
        <w:rPr>
          <w:rFonts w:ascii="Courier New"/>
          <w:color w:val="010202"/>
          <w:w w:val="105"/>
          <w:sz w:val="19"/>
        </w:rPr>
        <w:tab/>
        <w:t>... YMove definition</w:t>
      </w:r>
      <w:r>
        <w:rPr>
          <w:rFonts w:ascii="Courier New"/>
          <w:color w:val="010202"/>
          <w:spacing w:val="-38"/>
          <w:w w:val="105"/>
          <w:sz w:val="19"/>
        </w:rPr>
        <w:t xml:space="preserve"> </w:t>
      </w:r>
      <w:r>
        <w:rPr>
          <w:rFonts w:ascii="Courier New"/>
          <w:color w:val="010202"/>
          <w:w w:val="105"/>
          <w:sz w:val="19"/>
        </w:rPr>
        <w:t>...</w:t>
      </w:r>
    </w:p>
    <w:p w:rsidR="002F4880" w:rsidRDefault="00377FCD">
      <w:pPr>
        <w:spacing w:line="198" w:lineRule="exact"/>
        <w:ind w:left="103"/>
        <w:rPr>
          <w:rFonts w:ascii="Courier New"/>
          <w:sz w:val="19"/>
        </w:rPr>
      </w:pPr>
      <w:r>
        <w:rPr>
          <w:rFonts w:ascii="Courier New"/>
          <w:color w:val="010202"/>
          <w:w w:val="105"/>
          <w:sz w:val="19"/>
        </w:rPr>
        <w:t>ENDR</w:t>
      </w:r>
    </w:p>
    <w:p w:rsidR="002F4880" w:rsidRDefault="002F4880">
      <w:pPr>
        <w:spacing w:line="198" w:lineRule="exact"/>
        <w:rPr>
          <w:rFonts w:ascii="Courier New"/>
          <w:sz w:val="19"/>
        </w:rPr>
        <w:sectPr w:rsidR="002F4880">
          <w:type w:val="continuous"/>
          <w:pgSz w:w="11900" w:h="16840"/>
          <w:pgMar w:top="0" w:right="280" w:bottom="0" w:left="140" w:header="720" w:footer="720" w:gutter="0"/>
          <w:cols w:num="2" w:space="720" w:equalWidth="0">
            <w:col w:w="1056" w:space="40"/>
            <w:col w:w="10384"/>
          </w:cols>
        </w:sectPr>
      </w:pPr>
    </w:p>
    <w:p w:rsidR="002F4880" w:rsidRDefault="002F4880">
      <w:pPr>
        <w:pStyle w:val="BodyText"/>
        <w:spacing w:before="7"/>
        <w:rPr>
          <w:rFonts w:ascii="Courier New"/>
          <w:sz w:val="9"/>
        </w:rPr>
      </w:pPr>
    </w:p>
    <w:p w:rsidR="002F4880" w:rsidRDefault="00377FCD">
      <w:pPr>
        <w:pStyle w:val="BodyText"/>
        <w:spacing w:before="96" w:line="235" w:lineRule="auto"/>
        <w:ind w:left="119"/>
      </w:pPr>
      <w:r>
        <w:rPr>
          <w:color w:val="010202"/>
        </w:rPr>
        <w:t>The movements are stored in the following way. The movement table uses the same format for both X and Y coordinates. It begins and ends with a value of zero, which terminates the list equally well if the movement is being played forwards or backwards.</w:t>
      </w:r>
    </w:p>
    <w:p w:rsidR="002F4880" w:rsidRDefault="002F4880">
      <w:pPr>
        <w:pStyle w:val="BodyText"/>
        <w:spacing w:before="9"/>
        <w:rPr>
          <w:sz w:val="20"/>
        </w:rPr>
      </w:pPr>
    </w:p>
    <w:p w:rsidR="002F4880" w:rsidRDefault="00377FCD">
      <w:pPr>
        <w:tabs>
          <w:tab w:val="left" w:pos="1663"/>
        </w:tabs>
        <w:spacing w:before="1"/>
        <w:ind w:left="120"/>
        <w:rPr>
          <w:rFonts w:ascii="Courier New"/>
          <w:sz w:val="19"/>
        </w:rPr>
      </w:pPr>
      <w:r>
        <w:rPr>
          <w:rFonts w:ascii="Courier New"/>
          <w:color w:val="010202"/>
          <w:w w:val="105"/>
          <w:sz w:val="19"/>
        </w:rPr>
        <w:t>%00</w:t>
      </w:r>
      <w:r>
        <w:rPr>
          <w:rFonts w:ascii="Courier New"/>
          <w:color w:val="010202"/>
          <w:w w:val="105"/>
          <w:sz w:val="19"/>
        </w:rPr>
        <w:t>000000</w:t>
      </w:r>
      <w:r>
        <w:rPr>
          <w:rFonts w:ascii="Courier New"/>
          <w:color w:val="010202"/>
          <w:w w:val="105"/>
          <w:sz w:val="19"/>
        </w:rPr>
        <w:tab/>
        <w:t>End of the</w:t>
      </w:r>
      <w:r>
        <w:rPr>
          <w:rFonts w:ascii="Courier New"/>
          <w:color w:val="010202"/>
          <w:spacing w:val="-20"/>
          <w:w w:val="105"/>
          <w:sz w:val="19"/>
        </w:rPr>
        <w:t xml:space="preserve"> </w:t>
      </w:r>
      <w:r>
        <w:rPr>
          <w:rFonts w:ascii="Courier New"/>
          <w:color w:val="010202"/>
          <w:w w:val="105"/>
          <w:sz w:val="19"/>
        </w:rPr>
        <w:t>move</w:t>
      </w:r>
    </w:p>
    <w:p w:rsidR="002F4880" w:rsidRDefault="00377FCD">
      <w:pPr>
        <w:tabs>
          <w:tab w:val="left" w:pos="1663"/>
        </w:tabs>
        <w:spacing w:before="179" w:line="201" w:lineRule="auto"/>
        <w:ind w:left="1678" w:right="3987" w:hanging="1559"/>
        <w:rPr>
          <w:rFonts w:ascii="Courier New"/>
          <w:sz w:val="19"/>
        </w:rPr>
      </w:pPr>
      <w:r>
        <w:rPr>
          <w:rFonts w:ascii="Courier New"/>
          <w:color w:val="010202"/>
          <w:w w:val="105"/>
          <w:sz w:val="19"/>
        </w:rPr>
        <w:t>%0ddddddd</w:t>
      </w:r>
      <w:r>
        <w:rPr>
          <w:rFonts w:ascii="Courier New"/>
          <w:color w:val="010202"/>
          <w:w w:val="105"/>
          <w:sz w:val="19"/>
        </w:rPr>
        <w:tab/>
        <w:t>ddddddd holds the distance to be moved</w:t>
      </w:r>
      <w:r>
        <w:rPr>
          <w:rFonts w:ascii="Courier New"/>
          <w:color w:val="010202"/>
          <w:spacing w:val="-66"/>
          <w:w w:val="105"/>
          <w:sz w:val="19"/>
        </w:rPr>
        <w:t xml:space="preserve"> </w:t>
      </w:r>
      <w:r>
        <w:rPr>
          <w:rFonts w:ascii="Courier New"/>
          <w:color w:val="010202"/>
          <w:w w:val="105"/>
          <w:sz w:val="19"/>
        </w:rPr>
        <w:t>in</w:t>
      </w:r>
      <w:r>
        <w:rPr>
          <w:rFonts w:ascii="Courier New"/>
          <w:color w:val="010202"/>
          <w:spacing w:val="-13"/>
          <w:w w:val="105"/>
          <w:sz w:val="19"/>
        </w:rPr>
        <w:t xml:space="preserve"> </w:t>
      </w:r>
      <w:r>
        <w:rPr>
          <w:rFonts w:ascii="Courier New"/>
          <w:color w:val="010202"/>
          <w:w w:val="105"/>
          <w:sz w:val="19"/>
        </w:rPr>
        <w:t>pixels,</w:t>
      </w:r>
      <w:r>
        <w:rPr>
          <w:rFonts w:ascii="Courier New"/>
          <w:color w:val="010202"/>
          <w:spacing w:val="-1"/>
          <w:w w:val="102"/>
          <w:sz w:val="19"/>
        </w:rPr>
        <w:t xml:space="preserve"> </w:t>
      </w:r>
      <w:r>
        <w:rPr>
          <w:rFonts w:ascii="Courier New"/>
          <w:color w:val="010202"/>
          <w:w w:val="105"/>
          <w:sz w:val="19"/>
        </w:rPr>
        <w:t>signed on 7 bits (-128 to</w:t>
      </w:r>
      <w:r>
        <w:rPr>
          <w:rFonts w:ascii="Courier New"/>
          <w:color w:val="010202"/>
          <w:spacing w:val="-46"/>
          <w:w w:val="105"/>
          <w:sz w:val="19"/>
        </w:rPr>
        <w:t xml:space="preserve"> </w:t>
      </w:r>
      <w:r>
        <w:rPr>
          <w:rFonts w:ascii="Courier New"/>
          <w:color w:val="010202"/>
          <w:w w:val="105"/>
          <w:sz w:val="19"/>
        </w:rPr>
        <w:t>+128)</w:t>
      </w:r>
    </w:p>
    <w:p w:rsidR="002F4880" w:rsidRDefault="00377FCD">
      <w:pPr>
        <w:spacing w:line="201" w:lineRule="auto"/>
        <w:ind w:left="1678" w:right="2827"/>
        <w:rPr>
          <w:rFonts w:ascii="Courier New"/>
          <w:sz w:val="19"/>
        </w:rPr>
      </w:pPr>
      <w:r>
        <w:rPr>
          <w:rFonts w:ascii="Courier New"/>
          <w:color w:val="010202"/>
          <w:w w:val="105"/>
          <w:sz w:val="19"/>
        </w:rPr>
        <w:t>This distance will be added to the current</w:t>
      </w:r>
      <w:r>
        <w:rPr>
          <w:rFonts w:ascii="Courier New"/>
          <w:color w:val="010202"/>
          <w:spacing w:val="-69"/>
          <w:w w:val="105"/>
          <w:sz w:val="19"/>
        </w:rPr>
        <w:t xml:space="preserve"> </w:t>
      </w:r>
      <w:r>
        <w:rPr>
          <w:rFonts w:ascii="Courier New"/>
          <w:color w:val="010202"/>
          <w:w w:val="105"/>
          <w:sz w:val="19"/>
        </w:rPr>
        <w:t>object coordinate to get the new screen</w:t>
      </w:r>
      <w:r>
        <w:rPr>
          <w:rFonts w:ascii="Courier New"/>
          <w:color w:val="010202"/>
          <w:spacing w:val="-77"/>
          <w:w w:val="105"/>
          <w:sz w:val="19"/>
        </w:rPr>
        <w:t xml:space="preserve"> </w:t>
      </w:r>
      <w:r>
        <w:rPr>
          <w:rFonts w:ascii="Courier New"/>
          <w:color w:val="010202"/>
          <w:w w:val="105"/>
          <w:sz w:val="19"/>
        </w:rPr>
        <w:t>position</w:t>
      </w:r>
    </w:p>
    <w:p w:rsidR="002F4880" w:rsidRDefault="00377FCD">
      <w:pPr>
        <w:tabs>
          <w:tab w:val="left" w:pos="1663"/>
        </w:tabs>
        <w:spacing w:before="1" w:line="162" w:lineRule="exact"/>
        <w:ind w:left="119"/>
        <w:rPr>
          <w:rFonts w:ascii="Courier New"/>
          <w:sz w:val="19"/>
        </w:rPr>
      </w:pPr>
      <w:r>
        <w:rPr>
          <w:rFonts w:ascii="Courier New"/>
          <w:color w:val="010202"/>
          <w:w w:val="105"/>
          <w:sz w:val="19"/>
        </w:rPr>
        <w:t>%1wwwwwww</w:t>
      </w:r>
      <w:r>
        <w:rPr>
          <w:rFonts w:ascii="Courier New"/>
          <w:color w:val="010202"/>
          <w:w w:val="105"/>
          <w:sz w:val="19"/>
        </w:rPr>
        <w:tab/>
        <w:t>specifies the number</w:t>
      </w:r>
      <w:r>
        <w:rPr>
          <w:rFonts w:ascii="Courier New"/>
          <w:color w:val="010202"/>
          <w:spacing w:val="-50"/>
          <w:w w:val="105"/>
          <w:sz w:val="19"/>
        </w:rPr>
        <w:t xml:space="preserve"> </w:t>
      </w:r>
      <w:r>
        <w:rPr>
          <w:rFonts w:ascii="Courier New"/>
          <w:color w:val="010202"/>
          <w:w w:val="105"/>
          <w:sz w:val="19"/>
        </w:rPr>
        <w:t>of</w:t>
      </w:r>
    </w:p>
    <w:p w:rsidR="002F4880" w:rsidRDefault="00377FCD">
      <w:pPr>
        <w:spacing w:before="16" w:line="201" w:lineRule="auto"/>
        <w:ind w:left="1678" w:right="4793"/>
        <w:rPr>
          <w:rFonts w:ascii="Courier New"/>
          <w:sz w:val="19"/>
        </w:rPr>
      </w:pPr>
      <w:r>
        <w:rPr>
          <w:rFonts w:ascii="Courier New"/>
          <w:color w:val="010202"/>
          <w:w w:val="105"/>
          <w:sz w:val="19"/>
        </w:rPr>
        <w:t>1/50 counts to wait until the next movement</w:t>
      </w:r>
    </w:p>
    <w:p w:rsidR="002F4880" w:rsidRDefault="002F4880">
      <w:pPr>
        <w:pStyle w:val="BodyText"/>
        <w:spacing w:before="5"/>
        <w:rPr>
          <w:rFonts w:ascii="Courier New"/>
          <w:sz w:val="17"/>
        </w:rPr>
      </w:pPr>
    </w:p>
    <w:p w:rsidR="002F4880" w:rsidRDefault="00377FCD">
      <w:pPr>
        <w:pStyle w:val="Heading2"/>
        <w:ind w:left="120"/>
      </w:pPr>
      <w:r>
        <w:rPr>
          <w:color w:val="010202"/>
        </w:rPr>
        <w:t>The AMAL programs</w:t>
      </w:r>
    </w:p>
    <w:p w:rsidR="002F4880" w:rsidRDefault="00377FCD">
      <w:pPr>
        <w:pStyle w:val="BodyText"/>
        <w:spacing w:line="273" w:lineRule="exact"/>
        <w:ind w:left="119"/>
      </w:pPr>
      <w:r>
        <w:rPr>
          <w:color w:val="010202"/>
        </w:rPr>
        <w:t>AMAL command strings are stored in normal Ascii</w:t>
      </w:r>
      <w:r>
        <w:rPr>
          <w:color w:val="010202"/>
          <w:spacing w:val="51"/>
        </w:rPr>
        <w:t xml:space="preserve"> </w:t>
      </w:r>
      <w:r>
        <w:rPr>
          <w:color w:val="010202"/>
        </w:rPr>
        <w:t>format.</w:t>
      </w:r>
    </w:p>
    <w:p w:rsidR="002F4880" w:rsidRDefault="002F4880">
      <w:pPr>
        <w:pStyle w:val="BodyText"/>
        <w:spacing w:before="10"/>
        <w:rPr>
          <w:sz w:val="20"/>
        </w:rPr>
      </w:pPr>
    </w:p>
    <w:p w:rsidR="002F4880" w:rsidRDefault="00377FCD">
      <w:pPr>
        <w:tabs>
          <w:tab w:val="left" w:pos="1079"/>
          <w:tab w:val="left" w:pos="2278"/>
          <w:tab w:val="left" w:pos="5352"/>
        </w:tabs>
        <w:spacing w:line="198" w:lineRule="exact"/>
        <w:ind w:left="120"/>
        <w:rPr>
          <w:rFonts w:ascii="Courier New"/>
          <w:sz w:val="19"/>
        </w:rPr>
      </w:pPr>
      <w:r>
        <w:rPr>
          <w:rFonts w:ascii="Courier New"/>
          <w:color w:val="010202"/>
          <w:w w:val="105"/>
          <w:sz w:val="19"/>
        </w:rPr>
        <w:t>Progs</w:t>
      </w:r>
      <w:r>
        <w:rPr>
          <w:rFonts w:ascii="Courier New"/>
          <w:color w:val="010202"/>
          <w:w w:val="105"/>
          <w:sz w:val="19"/>
        </w:rPr>
        <w:tab/>
        <w:t>dc.w</w:t>
      </w:r>
      <w:r>
        <w:rPr>
          <w:rFonts w:ascii="Courier New"/>
          <w:color w:val="010202"/>
          <w:w w:val="105"/>
          <w:sz w:val="19"/>
        </w:rPr>
        <w:tab/>
        <w:t>Number_Of_Programs</w:t>
      </w:r>
      <w:r>
        <w:rPr>
          <w:rFonts w:ascii="Courier New"/>
          <w:color w:val="010202"/>
          <w:w w:val="105"/>
          <w:sz w:val="19"/>
        </w:rPr>
        <w:tab/>
        <w:t>Holds the number of AMAL</w:t>
      </w:r>
      <w:r>
        <w:rPr>
          <w:rFonts w:ascii="Courier New"/>
          <w:color w:val="010202"/>
          <w:spacing w:val="-58"/>
          <w:w w:val="105"/>
          <w:sz w:val="19"/>
        </w:rPr>
        <w:t xml:space="preserve"> </w:t>
      </w:r>
      <w:r>
        <w:rPr>
          <w:rFonts w:ascii="Courier New"/>
          <w:color w:val="010202"/>
          <w:w w:val="105"/>
          <w:sz w:val="19"/>
        </w:rPr>
        <w:t>programs</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Offset</w:t>
      </w:r>
      <w:r>
        <w:rPr>
          <w:rFonts w:ascii="Courier New"/>
          <w:color w:val="010202"/>
          <w:spacing w:val="-34"/>
          <w:w w:val="105"/>
          <w:sz w:val="19"/>
        </w:rPr>
        <w:t xml:space="preserve"> </w:t>
      </w:r>
      <w:r>
        <w:rPr>
          <w:rFonts w:ascii="Courier New"/>
          <w:color w:val="010202"/>
          <w:w w:val="105"/>
          <w:sz w:val="19"/>
        </w:rPr>
        <w:t>list</w:t>
      </w:r>
    </w:p>
    <w:p w:rsidR="002F4880" w:rsidRDefault="00377FCD">
      <w:pPr>
        <w:tabs>
          <w:tab w:val="left" w:pos="2277"/>
        </w:tabs>
        <w:spacing w:line="180" w:lineRule="exact"/>
        <w:ind w:left="1079"/>
        <w:rPr>
          <w:rFonts w:ascii="Courier New"/>
          <w:sz w:val="19"/>
        </w:rPr>
      </w:pPr>
      <w:r>
        <w:rPr>
          <w:rFonts w:ascii="Courier New"/>
          <w:color w:val="010202"/>
          <w:w w:val="105"/>
          <w:sz w:val="19"/>
        </w:rPr>
        <w:t>REPT</w:t>
      </w:r>
      <w:r>
        <w:rPr>
          <w:rFonts w:ascii="Courier New"/>
          <w:color w:val="010202"/>
          <w:w w:val="105"/>
          <w:sz w:val="19"/>
        </w:rPr>
        <w:tab/>
        <w:t>Number_Of_Programs</w:t>
      </w:r>
    </w:p>
    <w:p w:rsidR="002F4880" w:rsidRDefault="00377FCD">
      <w:pPr>
        <w:tabs>
          <w:tab w:val="left" w:pos="5366"/>
        </w:tabs>
        <w:spacing w:line="198" w:lineRule="exact"/>
        <w:ind w:left="1438"/>
        <w:rPr>
          <w:rFonts w:ascii="Courier New"/>
          <w:sz w:val="19"/>
        </w:rPr>
      </w:pPr>
      <w:r>
        <w:rPr>
          <w:rFonts w:ascii="Courier New"/>
          <w:color w:val="010202"/>
          <w:w w:val="105"/>
          <w:sz w:val="19"/>
        </w:rPr>
        <w:t>dc.w</w:t>
      </w:r>
      <w:r>
        <w:rPr>
          <w:rFonts w:ascii="Courier New"/>
          <w:color w:val="010202"/>
          <w:spacing w:val="-24"/>
          <w:w w:val="105"/>
          <w:sz w:val="19"/>
        </w:rPr>
        <w:t xml:space="preserve"> </w:t>
      </w:r>
      <w:r>
        <w:rPr>
          <w:rFonts w:ascii="Courier New"/>
          <w:color w:val="010202"/>
          <w:w w:val="105"/>
          <w:sz w:val="19"/>
        </w:rPr>
        <w:t>(Prog_NN-Progs)/2</w:t>
      </w:r>
      <w:r>
        <w:rPr>
          <w:rFonts w:ascii="Courier New"/>
          <w:color w:val="010202"/>
          <w:w w:val="105"/>
          <w:sz w:val="19"/>
        </w:rPr>
        <w:tab/>
      </w:r>
      <w:r>
        <w:rPr>
          <w:rFonts w:ascii="Courier New"/>
          <w:color w:val="010202"/>
          <w:w w:val="105"/>
          <w:sz w:val="19"/>
        </w:rPr>
        <w:t>Distance to the NN'th</w:t>
      </w:r>
      <w:r>
        <w:rPr>
          <w:rFonts w:ascii="Courier New"/>
          <w:color w:val="010202"/>
          <w:spacing w:val="-53"/>
          <w:w w:val="105"/>
          <w:sz w:val="19"/>
        </w:rPr>
        <w:t xml:space="preserve"> </w:t>
      </w:r>
      <w:r>
        <w:rPr>
          <w:rFonts w:ascii="Courier New"/>
          <w:color w:val="010202"/>
          <w:w w:val="105"/>
          <w:sz w:val="19"/>
        </w:rPr>
        <w:t>program</w:t>
      </w:r>
    </w:p>
    <w:p w:rsidR="002F4880" w:rsidRDefault="002F4880">
      <w:pPr>
        <w:spacing w:line="198" w:lineRule="exact"/>
        <w:rPr>
          <w:rFonts w:ascii="Courier New"/>
          <w:sz w:val="19"/>
        </w:rPr>
        <w:sectPr w:rsidR="002F4880">
          <w:type w:val="continuous"/>
          <w:pgSz w:w="11900" w:h="16840"/>
          <w:pgMar w:top="0" w:right="280" w:bottom="0" w:left="140" w:header="720" w:footer="720"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rPr>
          <w:rFonts w:ascii="Courier New"/>
          <w:sz w:val="23"/>
        </w:rPr>
      </w:pPr>
    </w:p>
    <w:p w:rsidR="002F4880" w:rsidRDefault="00377FCD">
      <w:pPr>
        <w:spacing w:before="104" w:line="198" w:lineRule="exact"/>
        <w:ind w:left="6234"/>
        <w:rPr>
          <w:rFonts w:ascii="Courier New"/>
          <w:sz w:val="19"/>
        </w:rPr>
      </w:pPr>
      <w:r>
        <w:rPr>
          <w:rFonts w:ascii="Courier New"/>
          <w:color w:val="010202"/>
          <w:w w:val="105"/>
          <w:sz w:val="19"/>
        </w:rPr>
        <w:t>measured in WORDS</w:t>
      </w:r>
    </w:p>
    <w:p w:rsidR="002F4880" w:rsidRDefault="00377FCD">
      <w:pPr>
        <w:spacing w:line="180" w:lineRule="exact"/>
        <w:ind w:left="1198"/>
        <w:rPr>
          <w:rFonts w:ascii="Courier New"/>
          <w:sz w:val="19"/>
        </w:rPr>
      </w:pPr>
      <w:r>
        <w:rPr>
          <w:rFonts w:ascii="Courier New"/>
          <w:color w:val="010202"/>
          <w:w w:val="105"/>
          <w:sz w:val="19"/>
        </w:rPr>
        <w:t>ENDR</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Programs</w:t>
      </w:r>
    </w:p>
    <w:p w:rsidR="002F4880" w:rsidRDefault="00377FCD">
      <w:pPr>
        <w:tabs>
          <w:tab w:val="left" w:pos="1544"/>
          <w:tab w:val="left" w:pos="2397"/>
        </w:tabs>
        <w:spacing w:before="16" w:line="201" w:lineRule="auto"/>
        <w:ind w:left="119" w:right="6954" w:firstLine="1078"/>
        <w:rPr>
          <w:rFonts w:ascii="Courier New"/>
          <w:sz w:val="19"/>
        </w:rPr>
      </w:pPr>
      <w:r>
        <w:rPr>
          <w:rFonts w:ascii="Courier New"/>
          <w:color w:val="010202"/>
          <w:w w:val="105"/>
          <w:sz w:val="19"/>
        </w:rPr>
        <w:t>REPT</w:t>
      </w:r>
      <w:r>
        <w:rPr>
          <w:rFonts w:ascii="Courier New"/>
          <w:color w:val="010202"/>
          <w:w w:val="105"/>
          <w:sz w:val="19"/>
        </w:rPr>
        <w:tab/>
      </w:r>
      <w:r>
        <w:rPr>
          <w:rFonts w:ascii="Courier New"/>
          <w:color w:val="010202"/>
          <w:spacing w:val="-1"/>
          <w:sz w:val="19"/>
        </w:rPr>
        <w:t xml:space="preserve">Number_Of_Programs </w:t>
      </w:r>
      <w:r>
        <w:rPr>
          <w:rFonts w:ascii="Courier New"/>
          <w:color w:val="010202"/>
          <w:w w:val="105"/>
          <w:sz w:val="19"/>
        </w:rPr>
        <w:t>Prog_NN</w:t>
      </w:r>
      <w:r>
        <w:rPr>
          <w:rFonts w:ascii="Courier New"/>
          <w:color w:val="010202"/>
          <w:w w:val="105"/>
          <w:sz w:val="19"/>
        </w:rPr>
        <w:tab/>
        <w:t>dc.w Length Of</w:t>
      </w:r>
      <w:r>
        <w:rPr>
          <w:rFonts w:ascii="Courier New"/>
          <w:color w:val="010202"/>
          <w:spacing w:val="-49"/>
          <w:w w:val="105"/>
          <w:sz w:val="19"/>
        </w:rPr>
        <w:t xml:space="preserve"> </w:t>
      </w:r>
      <w:r>
        <w:rPr>
          <w:rFonts w:ascii="Courier New"/>
          <w:color w:val="010202"/>
          <w:w w:val="105"/>
          <w:sz w:val="19"/>
        </w:rPr>
        <w:t>Prog_NN</w:t>
      </w:r>
    </w:p>
    <w:p w:rsidR="002F4880" w:rsidRDefault="00377FCD">
      <w:pPr>
        <w:spacing w:line="201" w:lineRule="auto"/>
        <w:ind w:left="1198" w:right="5493" w:firstLine="359"/>
        <w:rPr>
          <w:rFonts w:ascii="Courier New"/>
          <w:sz w:val="19"/>
        </w:rPr>
      </w:pPr>
      <w:r>
        <w:rPr>
          <w:rFonts w:ascii="Courier New"/>
          <w:color w:val="010202"/>
          <w:w w:val="105"/>
          <w:sz w:val="19"/>
        </w:rPr>
        <w:t>dc.b "The program in plain Ascii" ENDR</w:t>
      </w:r>
    </w:p>
    <w:p w:rsidR="002F4880" w:rsidRDefault="002F4880">
      <w:pPr>
        <w:pStyle w:val="BodyText"/>
        <w:spacing w:before="7"/>
        <w:rPr>
          <w:rFonts w:ascii="Courier New"/>
          <w:sz w:val="17"/>
        </w:rPr>
      </w:pPr>
    </w:p>
    <w:p w:rsidR="002F4880" w:rsidRDefault="00377FCD">
      <w:pPr>
        <w:pStyle w:val="Heading2"/>
        <w:spacing w:line="240" w:lineRule="auto"/>
        <w:ind w:left="120"/>
      </w:pPr>
      <w:r>
        <w:rPr>
          <w:color w:val="010202"/>
        </w:rPr>
        <w:t>THE RESOURCE BANK</w:t>
      </w:r>
    </w:p>
    <w:p w:rsidR="002F4880" w:rsidRDefault="00377FCD">
      <w:pPr>
        <w:pStyle w:val="BodyText"/>
        <w:spacing w:line="235" w:lineRule="auto"/>
        <w:ind w:left="119" w:right="71"/>
      </w:pPr>
      <w:r>
        <w:rPr>
          <w:color w:val="010202"/>
        </w:rPr>
        <w:t>The Resource bank is used to hold all the control buttons and icons used by the AMOS Professional INTERFACE commands. The Resource bank is split into three main sections. There is one area for the button definitions, another for the command strings and a t</w:t>
      </w:r>
      <w:r>
        <w:rPr>
          <w:color w:val="010202"/>
        </w:rPr>
        <w:t>hird for  messages.</w:t>
      </w:r>
    </w:p>
    <w:p w:rsidR="002F4880" w:rsidRDefault="002F4880">
      <w:pPr>
        <w:pStyle w:val="BodyText"/>
        <w:spacing w:before="11"/>
        <w:rPr>
          <w:sz w:val="20"/>
        </w:rPr>
      </w:pPr>
    </w:p>
    <w:p w:rsidR="002F4880" w:rsidRDefault="00377FCD">
      <w:pPr>
        <w:tabs>
          <w:tab w:val="left" w:pos="1918"/>
        </w:tabs>
        <w:spacing w:line="198" w:lineRule="exact"/>
        <w:ind w:left="1079"/>
        <w:rPr>
          <w:rFonts w:ascii="Courier New"/>
          <w:sz w:val="19"/>
        </w:rPr>
      </w:pPr>
      <w:r>
        <w:rPr>
          <w:rFonts w:ascii="Courier New"/>
          <w:color w:val="010202"/>
          <w:w w:val="105"/>
          <w:sz w:val="19"/>
        </w:rPr>
        <w:t>dc.b</w:t>
      </w:r>
      <w:r>
        <w:rPr>
          <w:rFonts w:ascii="Courier New"/>
          <w:color w:val="010202"/>
          <w:w w:val="105"/>
          <w:sz w:val="19"/>
        </w:rPr>
        <w:tab/>
        <w:t>"Resource"</w:t>
      </w:r>
    </w:p>
    <w:p w:rsidR="002F4880" w:rsidRDefault="00377FCD">
      <w:pPr>
        <w:tabs>
          <w:tab w:val="left" w:pos="1079"/>
          <w:tab w:val="left" w:pos="1918"/>
          <w:tab w:val="left" w:pos="4422"/>
        </w:tabs>
        <w:spacing w:before="16" w:line="201" w:lineRule="auto"/>
        <w:ind w:left="1079" w:right="1818" w:hanging="960"/>
        <w:rPr>
          <w:rFonts w:ascii="Courier New"/>
          <w:sz w:val="19"/>
        </w:rPr>
      </w:pPr>
      <w:r>
        <w:rPr>
          <w:rFonts w:ascii="Courier New"/>
          <w:color w:val="010202"/>
          <w:w w:val="105"/>
          <w:sz w:val="19"/>
        </w:rPr>
        <w:t>Start</w:t>
      </w:r>
      <w:r>
        <w:rPr>
          <w:rFonts w:ascii="Courier New"/>
          <w:color w:val="010202"/>
          <w:w w:val="105"/>
          <w:sz w:val="19"/>
        </w:rPr>
        <w:tab/>
        <w:t>dc.l</w:t>
      </w:r>
      <w:r>
        <w:rPr>
          <w:rFonts w:ascii="Courier New"/>
          <w:color w:val="010202"/>
          <w:w w:val="105"/>
          <w:sz w:val="19"/>
        </w:rPr>
        <w:tab/>
        <w:t>Images-Start</w:t>
      </w:r>
      <w:r>
        <w:rPr>
          <w:rFonts w:ascii="Courier New"/>
          <w:color w:val="010202"/>
          <w:w w:val="105"/>
          <w:sz w:val="19"/>
        </w:rPr>
        <w:tab/>
        <w:t>* Offset to the compressed</w:t>
      </w:r>
      <w:r>
        <w:rPr>
          <w:rFonts w:ascii="Courier New"/>
          <w:color w:val="010202"/>
          <w:spacing w:val="-81"/>
          <w:w w:val="105"/>
          <w:sz w:val="19"/>
        </w:rPr>
        <w:t xml:space="preserve"> </w:t>
      </w:r>
      <w:r>
        <w:rPr>
          <w:rFonts w:ascii="Courier New"/>
          <w:color w:val="010202"/>
          <w:w w:val="105"/>
          <w:sz w:val="19"/>
        </w:rPr>
        <w:t>images</w:t>
      </w:r>
      <w:r>
        <w:rPr>
          <w:rFonts w:ascii="Courier New"/>
          <w:color w:val="010202"/>
          <w:spacing w:val="-20"/>
          <w:w w:val="105"/>
          <w:sz w:val="19"/>
        </w:rPr>
        <w:t xml:space="preserve"> </w:t>
      </w:r>
      <w:r>
        <w:rPr>
          <w:rFonts w:ascii="Courier New"/>
          <w:color w:val="010202"/>
          <w:w w:val="105"/>
          <w:sz w:val="19"/>
        </w:rPr>
        <w:t>(optional)</w:t>
      </w:r>
      <w:r>
        <w:rPr>
          <w:rFonts w:ascii="Courier New"/>
          <w:color w:val="010202"/>
          <w:spacing w:val="-1"/>
          <w:w w:val="102"/>
          <w:sz w:val="19"/>
        </w:rPr>
        <w:t xml:space="preserve"> </w:t>
      </w:r>
      <w:r>
        <w:rPr>
          <w:rFonts w:ascii="Courier New"/>
          <w:color w:val="010202"/>
          <w:w w:val="105"/>
          <w:sz w:val="19"/>
        </w:rPr>
        <w:t>dc.l</w:t>
      </w:r>
      <w:r>
        <w:rPr>
          <w:rFonts w:ascii="Courier New"/>
          <w:color w:val="010202"/>
          <w:w w:val="105"/>
          <w:sz w:val="19"/>
        </w:rPr>
        <w:tab/>
        <w:t>Texts-Start</w:t>
      </w:r>
      <w:r>
        <w:rPr>
          <w:rFonts w:ascii="Courier New"/>
          <w:color w:val="010202"/>
          <w:w w:val="105"/>
          <w:sz w:val="19"/>
        </w:rPr>
        <w:tab/>
        <w:t>* Offset to the message</w:t>
      </w:r>
      <w:r>
        <w:rPr>
          <w:rFonts w:ascii="Courier New"/>
          <w:color w:val="010202"/>
          <w:spacing w:val="-73"/>
          <w:w w:val="105"/>
          <w:sz w:val="19"/>
        </w:rPr>
        <w:t xml:space="preserve"> </w:t>
      </w:r>
      <w:r>
        <w:rPr>
          <w:rFonts w:ascii="Courier New"/>
          <w:color w:val="010202"/>
          <w:w w:val="105"/>
          <w:sz w:val="19"/>
        </w:rPr>
        <w:t>list</w:t>
      </w:r>
      <w:r>
        <w:rPr>
          <w:rFonts w:ascii="Courier New"/>
          <w:color w:val="010202"/>
          <w:spacing w:val="-9"/>
          <w:w w:val="105"/>
          <w:sz w:val="19"/>
        </w:rPr>
        <w:t xml:space="preserve"> </w:t>
      </w:r>
      <w:r>
        <w:rPr>
          <w:rFonts w:ascii="Courier New"/>
          <w:color w:val="010202"/>
          <w:w w:val="105"/>
          <w:sz w:val="19"/>
        </w:rPr>
        <w:t>(optional)</w:t>
      </w:r>
      <w:r>
        <w:rPr>
          <w:rFonts w:ascii="Courier New"/>
          <w:color w:val="010202"/>
          <w:spacing w:val="-1"/>
          <w:w w:val="102"/>
          <w:sz w:val="19"/>
        </w:rPr>
        <w:t xml:space="preserve">  </w:t>
      </w:r>
      <w:r>
        <w:rPr>
          <w:rFonts w:ascii="Courier New"/>
          <w:color w:val="010202"/>
          <w:w w:val="105"/>
          <w:sz w:val="19"/>
        </w:rPr>
        <w:t>dc.l</w:t>
      </w:r>
      <w:r>
        <w:rPr>
          <w:rFonts w:ascii="Courier New"/>
          <w:color w:val="010202"/>
          <w:w w:val="105"/>
          <w:sz w:val="19"/>
        </w:rPr>
        <w:tab/>
        <w:t>DBL-Start</w:t>
      </w:r>
      <w:r>
        <w:rPr>
          <w:rFonts w:ascii="Courier New"/>
          <w:color w:val="010202"/>
          <w:w w:val="105"/>
          <w:sz w:val="19"/>
        </w:rPr>
        <w:tab/>
        <w:t>* Offset to the Interface</w:t>
      </w:r>
      <w:r>
        <w:rPr>
          <w:rFonts w:ascii="Courier New"/>
          <w:color w:val="010202"/>
          <w:spacing w:val="-83"/>
          <w:w w:val="105"/>
          <w:sz w:val="19"/>
        </w:rPr>
        <w:t xml:space="preserve"> </w:t>
      </w:r>
      <w:r>
        <w:rPr>
          <w:rFonts w:ascii="Courier New"/>
          <w:color w:val="010202"/>
          <w:w w:val="105"/>
          <w:sz w:val="19"/>
        </w:rPr>
        <w:t>program</w:t>
      </w:r>
      <w:r>
        <w:rPr>
          <w:rFonts w:ascii="Courier New"/>
          <w:color w:val="010202"/>
          <w:spacing w:val="-18"/>
          <w:w w:val="105"/>
          <w:sz w:val="19"/>
        </w:rPr>
        <w:t xml:space="preserve"> </w:t>
      </w:r>
      <w:r>
        <w:rPr>
          <w:rFonts w:ascii="Courier New"/>
          <w:color w:val="010202"/>
          <w:w w:val="105"/>
          <w:sz w:val="19"/>
        </w:rPr>
        <w:t>(optional)</w:t>
      </w:r>
      <w:r>
        <w:rPr>
          <w:rFonts w:ascii="Courier New"/>
          <w:color w:val="010202"/>
          <w:spacing w:val="-1"/>
          <w:w w:val="102"/>
          <w:sz w:val="19"/>
        </w:rPr>
        <w:t xml:space="preserve"> </w:t>
      </w:r>
      <w:r>
        <w:rPr>
          <w:rFonts w:ascii="Courier New"/>
          <w:color w:val="010202"/>
          <w:w w:val="105"/>
          <w:sz w:val="19"/>
        </w:rPr>
        <w:t>dc.l</w:t>
      </w:r>
      <w:r>
        <w:rPr>
          <w:rFonts w:ascii="Courier New"/>
          <w:color w:val="010202"/>
          <w:w w:val="105"/>
          <w:sz w:val="19"/>
        </w:rPr>
        <w:tab/>
        <w:t>0</w:t>
      </w:r>
      <w:r>
        <w:rPr>
          <w:rFonts w:ascii="Courier New"/>
          <w:color w:val="010202"/>
          <w:w w:val="105"/>
          <w:sz w:val="19"/>
        </w:rPr>
        <w:tab/>
        <w:t>* Reserved for future</w:t>
      </w:r>
      <w:r>
        <w:rPr>
          <w:rFonts w:ascii="Courier New"/>
          <w:color w:val="010202"/>
          <w:spacing w:val="-75"/>
          <w:w w:val="105"/>
          <w:sz w:val="19"/>
        </w:rPr>
        <w:t xml:space="preserve"> </w:t>
      </w:r>
      <w:r>
        <w:rPr>
          <w:rFonts w:ascii="Courier New"/>
          <w:color w:val="010202"/>
          <w:w w:val="105"/>
          <w:sz w:val="19"/>
        </w:rPr>
        <w:t>expansion</w:t>
      </w:r>
    </w:p>
    <w:p w:rsidR="002F4880" w:rsidRDefault="00377FCD">
      <w:pPr>
        <w:pStyle w:val="ListParagraph"/>
        <w:numPr>
          <w:ilvl w:val="0"/>
          <w:numId w:val="4"/>
        </w:numPr>
        <w:tabs>
          <w:tab w:val="left" w:pos="360"/>
        </w:tabs>
        <w:spacing w:line="162" w:lineRule="exact"/>
        <w:ind w:left="359"/>
        <w:rPr>
          <w:rFonts w:ascii="Courier New"/>
          <w:sz w:val="19"/>
        </w:rPr>
      </w:pPr>
      <w:r>
        <w:rPr>
          <w:rFonts w:ascii="Courier New"/>
          <w:color w:val="010202"/>
          <w:w w:val="105"/>
          <w:sz w:val="19"/>
        </w:rPr>
        <w:t>The compressed images go</w:t>
      </w:r>
      <w:r>
        <w:rPr>
          <w:rFonts w:ascii="Courier New"/>
          <w:color w:val="010202"/>
          <w:spacing w:val="-59"/>
          <w:w w:val="105"/>
          <w:sz w:val="19"/>
        </w:rPr>
        <w:t xml:space="preserve"> </w:t>
      </w:r>
      <w:r>
        <w:rPr>
          <w:rFonts w:ascii="Courier New"/>
          <w:color w:val="010202"/>
          <w:w w:val="105"/>
          <w:sz w:val="19"/>
        </w:rPr>
        <w:t>here</w:t>
      </w:r>
    </w:p>
    <w:p w:rsidR="002F4880" w:rsidRDefault="00377FCD">
      <w:pPr>
        <w:pStyle w:val="ListParagraph"/>
        <w:numPr>
          <w:ilvl w:val="0"/>
          <w:numId w:val="4"/>
        </w:numPr>
        <w:tabs>
          <w:tab w:val="left" w:pos="360"/>
          <w:tab w:val="left" w:pos="1064"/>
          <w:tab w:val="left" w:pos="1903"/>
          <w:tab w:val="left" w:pos="4377"/>
        </w:tabs>
        <w:spacing w:before="17" w:line="201" w:lineRule="auto"/>
        <w:ind w:left="119" w:right="2758" w:firstLine="0"/>
        <w:rPr>
          <w:rFonts w:ascii="Courier New"/>
          <w:sz w:val="19"/>
        </w:rPr>
      </w:pPr>
      <w:r>
        <w:rPr>
          <w:rFonts w:ascii="Courier New"/>
          <w:color w:val="010202"/>
          <w:w w:val="105"/>
          <w:sz w:val="19"/>
        </w:rPr>
        <w:t>These are used by the UNpack,</w:t>
      </w:r>
      <w:r>
        <w:rPr>
          <w:rFonts w:ascii="Courier New"/>
          <w:color w:val="010202"/>
          <w:spacing w:val="-87"/>
          <w:w w:val="105"/>
          <w:sz w:val="19"/>
        </w:rPr>
        <w:t xml:space="preserve"> </w:t>
      </w:r>
      <w:r>
        <w:rPr>
          <w:rFonts w:ascii="Courier New"/>
          <w:color w:val="010202"/>
          <w:w w:val="105"/>
          <w:sz w:val="19"/>
        </w:rPr>
        <w:t>Line and BOx commands from the Interface Images</w:t>
      </w:r>
      <w:r>
        <w:rPr>
          <w:rFonts w:ascii="Courier New"/>
          <w:color w:val="010202"/>
          <w:w w:val="105"/>
          <w:sz w:val="19"/>
        </w:rPr>
        <w:tab/>
        <w:t>dc.w</w:t>
      </w:r>
      <w:r>
        <w:rPr>
          <w:rFonts w:ascii="Courier New"/>
          <w:color w:val="010202"/>
          <w:w w:val="105"/>
          <w:sz w:val="19"/>
        </w:rPr>
        <w:tab/>
        <w:t>Number_Of_Images</w:t>
      </w:r>
      <w:r>
        <w:rPr>
          <w:rFonts w:ascii="Courier New"/>
          <w:color w:val="010202"/>
          <w:w w:val="105"/>
          <w:sz w:val="19"/>
        </w:rPr>
        <w:tab/>
        <w:t>Holds the number of</w:t>
      </w:r>
      <w:r>
        <w:rPr>
          <w:rFonts w:ascii="Courier New"/>
          <w:color w:val="010202"/>
          <w:spacing w:val="-44"/>
          <w:w w:val="105"/>
          <w:sz w:val="19"/>
        </w:rPr>
        <w:t xml:space="preserve"> </w:t>
      </w:r>
      <w:r>
        <w:rPr>
          <w:rFonts w:ascii="Courier New"/>
          <w:color w:val="010202"/>
          <w:w w:val="105"/>
          <w:sz w:val="19"/>
        </w:rPr>
        <w:t>parts</w:t>
      </w:r>
    </w:p>
    <w:p w:rsidR="002F4880" w:rsidRDefault="00377FCD">
      <w:pPr>
        <w:tabs>
          <w:tab w:val="left" w:pos="1918"/>
        </w:tabs>
        <w:spacing w:line="162" w:lineRule="exact"/>
        <w:ind w:left="1079"/>
        <w:rPr>
          <w:rFonts w:ascii="Courier New"/>
          <w:sz w:val="19"/>
        </w:rPr>
      </w:pPr>
      <w:r>
        <w:rPr>
          <w:rFonts w:ascii="Courier New"/>
          <w:color w:val="010202"/>
          <w:w w:val="105"/>
          <w:sz w:val="19"/>
        </w:rPr>
        <w:t>REPT</w:t>
      </w:r>
      <w:r>
        <w:rPr>
          <w:rFonts w:ascii="Courier New"/>
          <w:color w:val="010202"/>
          <w:w w:val="105"/>
          <w:sz w:val="19"/>
        </w:rPr>
        <w:tab/>
        <w:t>Number_Of_Images</w:t>
      </w:r>
    </w:p>
    <w:p w:rsidR="002F4880" w:rsidRDefault="00377FCD">
      <w:pPr>
        <w:tabs>
          <w:tab w:val="left" w:pos="2278"/>
          <w:tab w:val="left" w:pos="4407"/>
        </w:tabs>
        <w:spacing w:before="17" w:line="201" w:lineRule="auto"/>
        <w:ind w:left="1079" w:right="3239" w:firstLine="359"/>
        <w:rPr>
          <w:rFonts w:ascii="Courier New"/>
          <w:sz w:val="19"/>
        </w:rPr>
      </w:pPr>
      <w:r>
        <w:rPr>
          <w:rFonts w:ascii="Courier New"/>
          <w:color w:val="010202"/>
          <w:w w:val="105"/>
          <w:sz w:val="19"/>
        </w:rPr>
        <w:t>dc.l</w:t>
      </w:r>
      <w:r>
        <w:rPr>
          <w:rFonts w:ascii="Courier New"/>
          <w:color w:val="010202"/>
          <w:w w:val="105"/>
          <w:sz w:val="19"/>
        </w:rPr>
        <w:tab/>
        <w:t>Image_NN-Images</w:t>
      </w:r>
      <w:r>
        <w:rPr>
          <w:rFonts w:ascii="Courier New"/>
          <w:color w:val="010202"/>
          <w:w w:val="105"/>
          <w:sz w:val="19"/>
        </w:rPr>
        <w:tab/>
        <w:t>Offset to the start of</w:t>
      </w:r>
      <w:r>
        <w:rPr>
          <w:rFonts w:ascii="Courier New"/>
          <w:color w:val="010202"/>
          <w:spacing w:val="-40"/>
          <w:w w:val="105"/>
          <w:sz w:val="19"/>
        </w:rPr>
        <w:t xml:space="preserve"> </w:t>
      </w:r>
      <w:r>
        <w:rPr>
          <w:rFonts w:ascii="Courier New"/>
          <w:color w:val="010202"/>
          <w:w w:val="105"/>
          <w:sz w:val="19"/>
        </w:rPr>
        <w:t>each</w:t>
      </w:r>
      <w:r>
        <w:rPr>
          <w:rFonts w:ascii="Courier New"/>
          <w:color w:val="010202"/>
          <w:spacing w:val="-5"/>
          <w:w w:val="105"/>
          <w:sz w:val="19"/>
        </w:rPr>
        <w:t xml:space="preserve"> </w:t>
      </w:r>
      <w:r>
        <w:rPr>
          <w:rFonts w:ascii="Courier New"/>
          <w:color w:val="010202"/>
          <w:w w:val="105"/>
          <w:sz w:val="19"/>
        </w:rPr>
        <w:t>part</w:t>
      </w:r>
      <w:r>
        <w:rPr>
          <w:rFonts w:ascii="Courier New"/>
          <w:color w:val="010202"/>
          <w:spacing w:val="-1"/>
          <w:w w:val="102"/>
          <w:sz w:val="19"/>
        </w:rPr>
        <w:t xml:space="preserve"> </w:t>
      </w:r>
      <w:r>
        <w:rPr>
          <w:rFonts w:ascii="Courier New"/>
          <w:color w:val="010202"/>
          <w:w w:val="105"/>
          <w:sz w:val="19"/>
        </w:rPr>
        <w:t>ENDR</w:t>
      </w:r>
    </w:p>
    <w:p w:rsidR="002F4880" w:rsidRDefault="00377FCD">
      <w:pPr>
        <w:pStyle w:val="ListParagraph"/>
        <w:numPr>
          <w:ilvl w:val="0"/>
          <w:numId w:val="4"/>
        </w:numPr>
        <w:tabs>
          <w:tab w:val="left" w:pos="360"/>
          <w:tab w:val="left" w:pos="1918"/>
        </w:tabs>
        <w:spacing w:line="201" w:lineRule="auto"/>
        <w:ind w:left="1079" w:right="2288" w:hanging="960"/>
        <w:rPr>
          <w:rFonts w:ascii="Courier New"/>
          <w:sz w:val="19"/>
        </w:rPr>
      </w:pPr>
      <w:r>
        <w:rPr>
          <w:rFonts w:ascii="Courier New"/>
          <w:color w:val="010202"/>
          <w:w w:val="105"/>
          <w:sz w:val="19"/>
        </w:rPr>
        <w:t>We</w:t>
      </w:r>
      <w:r>
        <w:rPr>
          <w:rFonts w:ascii="Courier New"/>
          <w:color w:val="010202"/>
          <w:spacing w:val="-11"/>
          <w:w w:val="105"/>
          <w:sz w:val="19"/>
        </w:rPr>
        <w:t xml:space="preserve"> </w:t>
      </w:r>
      <w:r>
        <w:rPr>
          <w:rFonts w:ascii="Courier New"/>
          <w:color w:val="010202"/>
          <w:w w:val="105"/>
          <w:sz w:val="19"/>
        </w:rPr>
        <w:t>now</w:t>
      </w:r>
      <w:r>
        <w:rPr>
          <w:rFonts w:ascii="Courier New"/>
          <w:color w:val="010202"/>
          <w:spacing w:val="-8"/>
          <w:w w:val="105"/>
          <w:sz w:val="19"/>
        </w:rPr>
        <w:t xml:space="preserve"> </w:t>
      </w:r>
      <w:r>
        <w:rPr>
          <w:rFonts w:ascii="Courier New"/>
          <w:color w:val="010202"/>
          <w:w w:val="105"/>
          <w:sz w:val="19"/>
        </w:rPr>
        <w:t>enter</w:t>
      </w:r>
      <w:r>
        <w:rPr>
          <w:rFonts w:ascii="Courier New"/>
          <w:color w:val="010202"/>
          <w:spacing w:val="-3"/>
          <w:w w:val="105"/>
          <w:sz w:val="19"/>
        </w:rPr>
        <w:t xml:space="preserve"> </w:t>
      </w:r>
      <w:r>
        <w:rPr>
          <w:rFonts w:ascii="Courier New"/>
          <w:color w:val="010202"/>
          <w:w w:val="105"/>
          <w:sz w:val="19"/>
        </w:rPr>
        <w:t>full</w:t>
      </w:r>
      <w:r>
        <w:rPr>
          <w:rFonts w:ascii="Courier New"/>
          <w:color w:val="010202"/>
          <w:spacing w:val="-5"/>
          <w:w w:val="105"/>
          <w:sz w:val="19"/>
        </w:rPr>
        <w:t xml:space="preserve"> </w:t>
      </w:r>
      <w:r>
        <w:rPr>
          <w:rFonts w:ascii="Courier New"/>
          <w:color w:val="010202"/>
          <w:w w:val="105"/>
          <w:sz w:val="19"/>
        </w:rPr>
        <w:t>details</w:t>
      </w:r>
      <w:r>
        <w:rPr>
          <w:rFonts w:ascii="Courier New"/>
          <w:color w:val="010202"/>
          <w:spacing w:val="-11"/>
          <w:w w:val="105"/>
          <w:sz w:val="19"/>
        </w:rPr>
        <w:t xml:space="preserve"> </w:t>
      </w:r>
      <w:r>
        <w:rPr>
          <w:rFonts w:ascii="Courier New"/>
          <w:color w:val="010202"/>
          <w:w w:val="105"/>
          <w:sz w:val="19"/>
        </w:rPr>
        <w:t>of</w:t>
      </w:r>
      <w:r>
        <w:rPr>
          <w:rFonts w:ascii="Courier New"/>
          <w:color w:val="010202"/>
          <w:spacing w:val="-11"/>
          <w:w w:val="105"/>
          <w:sz w:val="19"/>
        </w:rPr>
        <w:t xml:space="preserve"> </w:t>
      </w:r>
      <w:r>
        <w:rPr>
          <w:rFonts w:ascii="Courier New"/>
          <w:color w:val="010202"/>
          <w:w w:val="105"/>
          <w:sz w:val="19"/>
        </w:rPr>
        <w:t>the</w:t>
      </w:r>
      <w:r>
        <w:rPr>
          <w:rFonts w:ascii="Courier New"/>
          <w:color w:val="010202"/>
          <w:spacing w:val="-8"/>
          <w:w w:val="105"/>
          <w:sz w:val="19"/>
        </w:rPr>
        <w:t xml:space="preserve"> </w:t>
      </w:r>
      <w:r>
        <w:rPr>
          <w:rFonts w:ascii="Courier New"/>
          <w:color w:val="010202"/>
          <w:w w:val="105"/>
          <w:sz w:val="19"/>
        </w:rPr>
        <w:t>screen</w:t>
      </w:r>
      <w:r>
        <w:rPr>
          <w:rFonts w:ascii="Courier New"/>
          <w:color w:val="010202"/>
          <w:spacing w:val="-13"/>
          <w:w w:val="105"/>
          <w:sz w:val="19"/>
        </w:rPr>
        <w:t xml:space="preserve"> </w:t>
      </w:r>
      <w:r>
        <w:rPr>
          <w:rFonts w:ascii="Courier New"/>
          <w:color w:val="010202"/>
          <w:w w:val="105"/>
          <w:sz w:val="19"/>
        </w:rPr>
        <w:t>from</w:t>
      </w:r>
      <w:r>
        <w:rPr>
          <w:rFonts w:ascii="Courier New"/>
          <w:color w:val="010202"/>
          <w:spacing w:val="-5"/>
          <w:w w:val="105"/>
          <w:sz w:val="19"/>
        </w:rPr>
        <w:t xml:space="preserve"> </w:t>
      </w:r>
      <w:r>
        <w:rPr>
          <w:rFonts w:ascii="Courier New"/>
          <w:color w:val="010202"/>
          <w:w w:val="105"/>
          <w:sz w:val="19"/>
        </w:rPr>
        <w:t>which</w:t>
      </w:r>
      <w:r>
        <w:rPr>
          <w:rFonts w:ascii="Courier New"/>
          <w:color w:val="010202"/>
          <w:spacing w:val="-3"/>
          <w:w w:val="105"/>
          <w:sz w:val="19"/>
        </w:rPr>
        <w:t xml:space="preserve"> </w:t>
      </w:r>
      <w:r>
        <w:rPr>
          <w:rFonts w:ascii="Courier New"/>
          <w:color w:val="010202"/>
          <w:w w:val="105"/>
          <w:sz w:val="19"/>
        </w:rPr>
        <w:t>the</w:t>
      </w:r>
      <w:r>
        <w:rPr>
          <w:rFonts w:ascii="Courier New"/>
          <w:color w:val="010202"/>
          <w:spacing w:val="-8"/>
          <w:w w:val="105"/>
          <w:sz w:val="19"/>
        </w:rPr>
        <w:t xml:space="preserve"> </w:t>
      </w:r>
      <w:r>
        <w:rPr>
          <w:rFonts w:ascii="Courier New"/>
          <w:color w:val="010202"/>
          <w:w w:val="105"/>
          <w:sz w:val="19"/>
        </w:rPr>
        <w:t>images</w:t>
      </w:r>
      <w:r>
        <w:rPr>
          <w:rFonts w:ascii="Courier New"/>
          <w:color w:val="010202"/>
          <w:spacing w:val="-13"/>
          <w:w w:val="105"/>
          <w:sz w:val="19"/>
        </w:rPr>
        <w:t xml:space="preserve"> </w:t>
      </w:r>
      <w:r>
        <w:rPr>
          <w:rFonts w:ascii="Courier New"/>
          <w:color w:val="010202"/>
          <w:w w:val="105"/>
          <w:sz w:val="19"/>
        </w:rPr>
        <w:t>were</w:t>
      </w:r>
      <w:r>
        <w:rPr>
          <w:rFonts w:ascii="Courier New"/>
          <w:color w:val="010202"/>
          <w:spacing w:val="-5"/>
          <w:w w:val="105"/>
          <w:sz w:val="19"/>
        </w:rPr>
        <w:t xml:space="preserve"> </w:t>
      </w:r>
      <w:r>
        <w:rPr>
          <w:rFonts w:ascii="Courier New"/>
          <w:color w:val="010202"/>
          <w:w w:val="105"/>
          <w:sz w:val="19"/>
        </w:rPr>
        <w:t>grabbed dc.w</w:t>
      </w:r>
      <w:r>
        <w:rPr>
          <w:rFonts w:ascii="Courier New"/>
          <w:color w:val="010202"/>
          <w:w w:val="105"/>
          <w:sz w:val="19"/>
        </w:rPr>
        <w:tab/>
        <w:t>Number_Of_Colours</w:t>
      </w:r>
    </w:p>
    <w:p w:rsidR="002F4880" w:rsidRDefault="00377FCD">
      <w:pPr>
        <w:tabs>
          <w:tab w:val="left" w:pos="1918"/>
          <w:tab w:val="left" w:pos="4406"/>
        </w:tabs>
        <w:spacing w:before="1" w:line="162" w:lineRule="exact"/>
        <w:ind w:left="1079"/>
        <w:rPr>
          <w:rFonts w:ascii="Courier New"/>
          <w:sz w:val="19"/>
        </w:rPr>
      </w:pPr>
      <w:r>
        <w:rPr>
          <w:rFonts w:ascii="Courier New"/>
          <w:color w:val="010202"/>
          <w:w w:val="105"/>
          <w:sz w:val="19"/>
        </w:rPr>
        <w:t>dc.w</w:t>
      </w:r>
      <w:r>
        <w:rPr>
          <w:rFonts w:ascii="Courier New"/>
          <w:color w:val="010202"/>
          <w:w w:val="105"/>
          <w:sz w:val="19"/>
        </w:rPr>
        <w:tab/>
        <w:t>Graphic_Mode</w:t>
      </w:r>
      <w:r>
        <w:rPr>
          <w:rFonts w:ascii="Courier New"/>
          <w:color w:val="010202"/>
          <w:w w:val="105"/>
          <w:sz w:val="19"/>
        </w:rPr>
        <w:tab/>
        <w:t>In the same format as SCREEN</w:t>
      </w:r>
      <w:r>
        <w:rPr>
          <w:rFonts w:ascii="Courier New"/>
          <w:color w:val="010202"/>
          <w:spacing w:val="-60"/>
          <w:w w:val="105"/>
          <w:sz w:val="19"/>
        </w:rPr>
        <w:t xml:space="preserve"> </w:t>
      </w:r>
      <w:r>
        <w:rPr>
          <w:rFonts w:ascii="Courier New"/>
          <w:color w:val="010202"/>
          <w:w w:val="105"/>
          <w:sz w:val="19"/>
        </w:rPr>
        <w:t>OPEN</w:t>
      </w:r>
    </w:p>
    <w:p w:rsidR="002F4880" w:rsidRDefault="00377FCD">
      <w:pPr>
        <w:spacing w:line="180" w:lineRule="exact"/>
        <w:ind w:left="4425" w:right="4423"/>
        <w:jc w:val="center"/>
        <w:rPr>
          <w:rFonts w:ascii="Courier New"/>
          <w:sz w:val="19"/>
        </w:rPr>
      </w:pPr>
      <w:r>
        <w:rPr>
          <w:rFonts w:ascii="Courier New"/>
          <w:color w:val="010202"/>
          <w:w w:val="105"/>
          <w:sz w:val="19"/>
        </w:rPr>
        <w:t>(Lowres, Hires,</w:t>
      </w:r>
      <w:r>
        <w:rPr>
          <w:rFonts w:ascii="Courier New"/>
          <w:color w:val="010202"/>
          <w:spacing w:val="-62"/>
          <w:w w:val="105"/>
          <w:sz w:val="19"/>
        </w:rPr>
        <w:t xml:space="preserve"> </w:t>
      </w:r>
      <w:r>
        <w:rPr>
          <w:rFonts w:ascii="Courier New"/>
          <w:color w:val="010202"/>
          <w:w w:val="105"/>
          <w:sz w:val="19"/>
        </w:rPr>
        <w:t>Laced)</w:t>
      </w:r>
    </w:p>
    <w:p w:rsidR="002F4880" w:rsidRDefault="00377FCD">
      <w:pPr>
        <w:tabs>
          <w:tab w:val="left" w:pos="1918"/>
          <w:tab w:val="left" w:pos="4406"/>
          <w:tab w:val="left" w:pos="4436"/>
        </w:tabs>
        <w:spacing w:before="17" w:line="201" w:lineRule="auto"/>
        <w:ind w:left="1079" w:right="2391"/>
        <w:rPr>
          <w:rFonts w:ascii="Courier New"/>
          <w:sz w:val="19"/>
        </w:rPr>
      </w:pPr>
      <w:r>
        <w:rPr>
          <w:rFonts w:ascii="Courier New"/>
          <w:color w:val="010202"/>
          <w:w w:val="105"/>
          <w:sz w:val="19"/>
        </w:rPr>
        <w:t>ds.w</w:t>
      </w:r>
      <w:r>
        <w:rPr>
          <w:rFonts w:ascii="Courier New"/>
          <w:color w:val="010202"/>
          <w:w w:val="105"/>
          <w:sz w:val="19"/>
        </w:rPr>
        <w:tab/>
        <w:t>32</w:t>
      </w:r>
      <w:r>
        <w:rPr>
          <w:rFonts w:ascii="Courier New"/>
          <w:color w:val="010202"/>
          <w:w w:val="105"/>
          <w:sz w:val="19"/>
        </w:rPr>
        <w:tab/>
      </w:r>
      <w:r>
        <w:rPr>
          <w:rFonts w:ascii="Courier New"/>
          <w:color w:val="010202"/>
          <w:w w:val="105"/>
          <w:sz w:val="19"/>
        </w:rPr>
        <w:tab/>
        <w:t>Holds the colour palette for</w:t>
      </w:r>
      <w:r>
        <w:rPr>
          <w:rFonts w:ascii="Courier New"/>
          <w:color w:val="010202"/>
          <w:spacing w:val="-59"/>
          <w:w w:val="105"/>
          <w:sz w:val="19"/>
        </w:rPr>
        <w:t xml:space="preserve"> </w:t>
      </w:r>
      <w:r>
        <w:rPr>
          <w:rFonts w:ascii="Courier New"/>
          <w:color w:val="010202"/>
          <w:w w:val="105"/>
          <w:sz w:val="19"/>
        </w:rPr>
        <w:t>the</w:t>
      </w:r>
      <w:r>
        <w:rPr>
          <w:rFonts w:ascii="Courier New"/>
          <w:color w:val="010202"/>
          <w:spacing w:val="-12"/>
          <w:w w:val="105"/>
          <w:sz w:val="19"/>
        </w:rPr>
        <w:t xml:space="preserve"> </w:t>
      </w:r>
      <w:r>
        <w:rPr>
          <w:rFonts w:ascii="Courier New"/>
          <w:color w:val="010202"/>
          <w:w w:val="105"/>
          <w:sz w:val="19"/>
        </w:rPr>
        <w:t>images</w:t>
      </w:r>
      <w:r>
        <w:rPr>
          <w:rFonts w:ascii="Courier New"/>
          <w:color w:val="010202"/>
          <w:spacing w:val="-1"/>
          <w:w w:val="102"/>
          <w:sz w:val="19"/>
        </w:rPr>
        <w:t xml:space="preserve"> </w:t>
      </w:r>
      <w:r>
        <w:rPr>
          <w:rFonts w:ascii="Courier New"/>
          <w:color w:val="010202"/>
          <w:w w:val="105"/>
          <w:sz w:val="19"/>
        </w:rPr>
        <w:t>dc.w</w:t>
      </w:r>
      <w:r>
        <w:rPr>
          <w:rFonts w:ascii="Courier New"/>
          <w:color w:val="010202"/>
          <w:w w:val="105"/>
          <w:sz w:val="19"/>
        </w:rPr>
        <w:tab/>
        <w:t>Length_Of_Name</w:t>
      </w:r>
      <w:r>
        <w:rPr>
          <w:rFonts w:ascii="Courier New"/>
          <w:color w:val="010202"/>
          <w:w w:val="105"/>
          <w:sz w:val="19"/>
        </w:rPr>
        <w:tab/>
      </w:r>
      <w:r>
        <w:rPr>
          <w:rFonts w:ascii="Courier New"/>
          <w:color w:val="010202"/>
          <w:w w:val="105"/>
          <w:sz w:val="19"/>
        </w:rPr>
        <w:t>Now the name of the source</w:t>
      </w:r>
      <w:r>
        <w:rPr>
          <w:rFonts w:ascii="Courier New"/>
          <w:color w:val="010202"/>
          <w:spacing w:val="-47"/>
          <w:w w:val="105"/>
          <w:sz w:val="19"/>
        </w:rPr>
        <w:t xml:space="preserve"> </w:t>
      </w:r>
      <w:r>
        <w:rPr>
          <w:rFonts w:ascii="Courier New"/>
          <w:color w:val="010202"/>
          <w:w w:val="105"/>
          <w:sz w:val="19"/>
        </w:rPr>
        <w:t>image</w:t>
      </w:r>
    </w:p>
    <w:p w:rsidR="002F4880" w:rsidRDefault="00377FCD">
      <w:pPr>
        <w:tabs>
          <w:tab w:val="left" w:pos="1918"/>
          <w:tab w:val="left" w:pos="4392"/>
          <w:tab w:val="left" w:pos="4435"/>
        </w:tabs>
        <w:spacing w:line="201" w:lineRule="auto"/>
        <w:ind w:left="1079" w:right="2660"/>
        <w:rPr>
          <w:rFonts w:ascii="Courier New"/>
          <w:sz w:val="19"/>
        </w:rPr>
      </w:pPr>
      <w:r>
        <w:rPr>
          <w:rFonts w:ascii="Courier New"/>
          <w:color w:val="010202"/>
          <w:w w:val="105"/>
          <w:sz w:val="19"/>
        </w:rPr>
        <w:t>dc.b</w:t>
      </w:r>
      <w:r>
        <w:rPr>
          <w:rFonts w:ascii="Courier New"/>
          <w:color w:val="010202"/>
          <w:w w:val="105"/>
          <w:sz w:val="19"/>
        </w:rPr>
        <w:tab/>
        <w:t>"Full_Path_Name"</w:t>
      </w:r>
      <w:r>
        <w:rPr>
          <w:rFonts w:ascii="Courier New"/>
          <w:color w:val="010202"/>
          <w:w w:val="105"/>
          <w:sz w:val="19"/>
        </w:rPr>
        <w:tab/>
        <w:t>This is a name in simple</w:t>
      </w:r>
      <w:r>
        <w:rPr>
          <w:rFonts w:ascii="Courier New"/>
          <w:color w:val="010202"/>
          <w:spacing w:val="-51"/>
          <w:w w:val="105"/>
          <w:sz w:val="19"/>
        </w:rPr>
        <w:t xml:space="preserve"> </w:t>
      </w:r>
      <w:r>
        <w:rPr>
          <w:rFonts w:ascii="Courier New"/>
          <w:color w:val="010202"/>
          <w:w w:val="105"/>
          <w:sz w:val="19"/>
        </w:rPr>
        <w:t>Ascii</w:t>
      </w:r>
      <w:r>
        <w:rPr>
          <w:rFonts w:ascii="Courier New"/>
          <w:color w:val="010202"/>
          <w:spacing w:val="-2"/>
          <w:w w:val="105"/>
          <w:sz w:val="19"/>
        </w:rPr>
        <w:t xml:space="preserve"> </w:t>
      </w:r>
      <w:r>
        <w:rPr>
          <w:rFonts w:ascii="Courier New"/>
          <w:color w:val="010202"/>
          <w:w w:val="105"/>
          <w:sz w:val="19"/>
        </w:rPr>
        <w:t>format</w:t>
      </w:r>
      <w:r>
        <w:rPr>
          <w:rFonts w:ascii="Courier New"/>
          <w:color w:val="010202"/>
          <w:spacing w:val="-1"/>
          <w:w w:val="102"/>
          <w:sz w:val="19"/>
        </w:rPr>
        <w:t xml:space="preserve"> </w:t>
      </w:r>
      <w:r>
        <w:rPr>
          <w:rFonts w:ascii="Courier New"/>
          <w:color w:val="010202"/>
          <w:w w:val="105"/>
          <w:sz w:val="19"/>
        </w:rPr>
        <w:t>dc.b</w:t>
      </w:r>
      <w:r>
        <w:rPr>
          <w:rFonts w:ascii="Courier New"/>
          <w:color w:val="010202"/>
          <w:w w:val="105"/>
          <w:sz w:val="19"/>
        </w:rPr>
        <w:tab/>
        <w:t>0</w:t>
      </w:r>
      <w:r>
        <w:rPr>
          <w:rFonts w:ascii="Courier New"/>
          <w:color w:val="010202"/>
          <w:w w:val="105"/>
          <w:sz w:val="19"/>
        </w:rPr>
        <w:tab/>
      </w:r>
      <w:r>
        <w:rPr>
          <w:rFonts w:ascii="Courier New"/>
          <w:color w:val="010202"/>
          <w:w w:val="105"/>
          <w:sz w:val="19"/>
        </w:rPr>
        <w:tab/>
        <w:t>Pad out the byte, if not</w:t>
      </w:r>
      <w:r>
        <w:rPr>
          <w:rFonts w:ascii="Courier New"/>
          <w:color w:val="010202"/>
          <w:spacing w:val="-27"/>
          <w:w w:val="105"/>
          <w:sz w:val="19"/>
        </w:rPr>
        <w:t xml:space="preserve"> </w:t>
      </w:r>
      <w:r>
        <w:rPr>
          <w:rFonts w:ascii="Courier New"/>
          <w:color w:val="010202"/>
          <w:w w:val="105"/>
          <w:sz w:val="19"/>
        </w:rPr>
        <w:t>even</w:t>
      </w:r>
    </w:p>
    <w:p w:rsidR="002F4880" w:rsidRDefault="00377FCD">
      <w:pPr>
        <w:pStyle w:val="ListParagraph"/>
        <w:numPr>
          <w:ilvl w:val="0"/>
          <w:numId w:val="4"/>
        </w:numPr>
        <w:tabs>
          <w:tab w:val="left" w:pos="360"/>
        </w:tabs>
        <w:spacing w:before="1" w:line="162" w:lineRule="exact"/>
        <w:ind w:left="359"/>
        <w:rPr>
          <w:rFonts w:ascii="Courier New"/>
          <w:sz w:val="19"/>
        </w:rPr>
      </w:pPr>
      <w:r>
        <w:rPr>
          <w:rFonts w:ascii="Courier New"/>
          <w:color w:val="010202"/>
          <w:w w:val="105"/>
          <w:sz w:val="19"/>
        </w:rPr>
        <w:t>Each</w:t>
      </w:r>
      <w:r>
        <w:rPr>
          <w:rFonts w:ascii="Courier New"/>
          <w:color w:val="010202"/>
          <w:spacing w:val="-9"/>
          <w:w w:val="105"/>
          <w:sz w:val="19"/>
        </w:rPr>
        <w:t xml:space="preserve"> </w:t>
      </w:r>
      <w:r>
        <w:rPr>
          <w:rFonts w:ascii="Courier New"/>
          <w:color w:val="010202"/>
          <w:w w:val="105"/>
          <w:sz w:val="19"/>
        </w:rPr>
        <w:t>image</w:t>
      </w:r>
      <w:r>
        <w:rPr>
          <w:rFonts w:ascii="Courier New"/>
          <w:color w:val="010202"/>
          <w:spacing w:val="-6"/>
          <w:w w:val="105"/>
          <w:sz w:val="19"/>
        </w:rPr>
        <w:t xml:space="preserve"> </w:t>
      </w:r>
      <w:r>
        <w:rPr>
          <w:rFonts w:ascii="Courier New"/>
          <w:color w:val="010202"/>
          <w:w w:val="105"/>
          <w:sz w:val="19"/>
        </w:rPr>
        <w:t>is</w:t>
      </w:r>
      <w:r>
        <w:rPr>
          <w:rFonts w:ascii="Courier New"/>
          <w:color w:val="010202"/>
          <w:spacing w:val="-14"/>
          <w:w w:val="105"/>
          <w:sz w:val="19"/>
        </w:rPr>
        <w:t xml:space="preserve"> </w:t>
      </w:r>
      <w:r>
        <w:rPr>
          <w:rFonts w:ascii="Courier New"/>
          <w:color w:val="010202"/>
          <w:w w:val="105"/>
          <w:sz w:val="19"/>
        </w:rPr>
        <w:t>a</w:t>
      </w:r>
      <w:r>
        <w:rPr>
          <w:rFonts w:ascii="Courier New"/>
          <w:color w:val="010202"/>
          <w:spacing w:val="-16"/>
          <w:w w:val="105"/>
          <w:sz w:val="19"/>
        </w:rPr>
        <w:t xml:space="preserve"> </w:t>
      </w:r>
      <w:r>
        <w:rPr>
          <w:rFonts w:ascii="Courier New"/>
          <w:color w:val="010202"/>
          <w:w w:val="105"/>
          <w:sz w:val="19"/>
        </w:rPr>
        <w:t>normal</w:t>
      </w:r>
      <w:r>
        <w:rPr>
          <w:rFonts w:ascii="Courier New"/>
          <w:color w:val="010202"/>
          <w:spacing w:val="-16"/>
          <w:w w:val="105"/>
          <w:sz w:val="19"/>
        </w:rPr>
        <w:t xml:space="preserve"> </w:t>
      </w:r>
      <w:r>
        <w:rPr>
          <w:rFonts w:ascii="Courier New"/>
          <w:color w:val="010202"/>
          <w:w w:val="105"/>
          <w:sz w:val="19"/>
        </w:rPr>
        <w:t>packed</w:t>
      </w:r>
      <w:r>
        <w:rPr>
          <w:rFonts w:ascii="Courier New"/>
          <w:color w:val="010202"/>
          <w:spacing w:val="-16"/>
          <w:w w:val="105"/>
          <w:sz w:val="19"/>
        </w:rPr>
        <w:t xml:space="preserve"> </w:t>
      </w:r>
      <w:r>
        <w:rPr>
          <w:rFonts w:ascii="Courier New"/>
          <w:color w:val="010202"/>
          <w:w w:val="105"/>
          <w:sz w:val="19"/>
        </w:rPr>
        <w:t>bitmap,</w:t>
      </w:r>
      <w:r>
        <w:rPr>
          <w:rFonts w:ascii="Courier New"/>
          <w:color w:val="010202"/>
          <w:spacing w:val="-14"/>
          <w:w w:val="105"/>
          <w:sz w:val="19"/>
        </w:rPr>
        <w:t xml:space="preserve"> </w:t>
      </w:r>
      <w:r>
        <w:rPr>
          <w:rFonts w:ascii="Courier New"/>
          <w:color w:val="010202"/>
          <w:w w:val="105"/>
          <w:sz w:val="19"/>
        </w:rPr>
        <w:t>in</w:t>
      </w:r>
      <w:r>
        <w:rPr>
          <w:rFonts w:ascii="Courier New"/>
          <w:color w:val="010202"/>
          <w:spacing w:val="-14"/>
          <w:w w:val="105"/>
          <w:sz w:val="19"/>
        </w:rPr>
        <w:t xml:space="preserve"> </w:t>
      </w:r>
      <w:r>
        <w:rPr>
          <w:rFonts w:ascii="Courier New"/>
          <w:color w:val="010202"/>
          <w:w w:val="105"/>
          <w:sz w:val="19"/>
        </w:rPr>
        <w:t>"pic.pac"</w:t>
      </w:r>
      <w:r>
        <w:rPr>
          <w:rFonts w:ascii="Courier New"/>
          <w:color w:val="010202"/>
          <w:spacing w:val="-9"/>
          <w:w w:val="105"/>
          <w:sz w:val="19"/>
        </w:rPr>
        <w:t xml:space="preserve"> </w:t>
      </w:r>
      <w:r>
        <w:rPr>
          <w:rFonts w:ascii="Courier New"/>
          <w:color w:val="010202"/>
          <w:w w:val="105"/>
          <w:sz w:val="19"/>
        </w:rPr>
        <w:t>format</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At this moment, there are only two possible image</w:t>
      </w:r>
      <w:r>
        <w:rPr>
          <w:rFonts w:ascii="Courier New"/>
          <w:color w:val="010202"/>
          <w:spacing w:val="-75"/>
          <w:w w:val="105"/>
          <w:sz w:val="19"/>
        </w:rPr>
        <w:t xml:space="preserve"> </w:t>
      </w:r>
      <w:r>
        <w:rPr>
          <w:rFonts w:ascii="Courier New"/>
          <w:color w:val="010202"/>
          <w:w w:val="105"/>
          <w:sz w:val="19"/>
        </w:rPr>
        <w:t>types</w:t>
      </w:r>
    </w:p>
    <w:p w:rsidR="002F4880" w:rsidRDefault="00377FCD">
      <w:pPr>
        <w:pStyle w:val="ListParagraph"/>
        <w:numPr>
          <w:ilvl w:val="0"/>
          <w:numId w:val="4"/>
        </w:numPr>
        <w:tabs>
          <w:tab w:val="left" w:pos="360"/>
        </w:tabs>
        <w:spacing w:before="16" w:line="201" w:lineRule="auto"/>
        <w:ind w:left="119" w:right="9688" w:firstLine="0"/>
        <w:rPr>
          <w:rFonts w:ascii="Courier New"/>
          <w:sz w:val="19"/>
        </w:rPr>
      </w:pPr>
      <w:r>
        <w:rPr>
          <w:rFonts w:ascii="Courier New"/>
          <w:color w:val="010202"/>
          <w:w w:val="105"/>
          <w:sz w:val="19"/>
        </w:rPr>
        <w:t>Simple</w:t>
      </w:r>
      <w:r>
        <w:rPr>
          <w:rFonts w:ascii="Courier New"/>
          <w:color w:val="010202"/>
          <w:spacing w:val="-34"/>
          <w:w w:val="105"/>
          <w:sz w:val="19"/>
        </w:rPr>
        <w:t xml:space="preserve"> </w:t>
      </w:r>
      <w:r>
        <w:rPr>
          <w:rFonts w:ascii="Courier New"/>
          <w:color w:val="010202"/>
          <w:w w:val="105"/>
          <w:sz w:val="19"/>
        </w:rPr>
        <w:t>image Image_NN:</w:t>
      </w:r>
    </w:p>
    <w:p w:rsidR="002F4880" w:rsidRDefault="00377FCD">
      <w:pPr>
        <w:tabs>
          <w:tab w:val="left" w:pos="1918"/>
          <w:tab w:val="left" w:pos="4406"/>
        </w:tabs>
        <w:spacing w:line="162" w:lineRule="exact"/>
        <w:ind w:left="1079"/>
        <w:rPr>
          <w:rFonts w:ascii="Courier New"/>
          <w:sz w:val="19"/>
        </w:rPr>
      </w:pPr>
      <w:r>
        <w:rPr>
          <w:rFonts w:ascii="Courier New"/>
          <w:color w:val="010202"/>
          <w:w w:val="105"/>
          <w:sz w:val="19"/>
        </w:rPr>
        <w:t>dc.b</w:t>
      </w:r>
      <w:r>
        <w:rPr>
          <w:rFonts w:ascii="Courier New"/>
          <w:color w:val="010202"/>
          <w:w w:val="105"/>
          <w:sz w:val="19"/>
        </w:rPr>
        <w:tab/>
        <w:t>Packed_data</w:t>
      </w:r>
      <w:r>
        <w:rPr>
          <w:rFonts w:ascii="Courier New"/>
          <w:color w:val="010202"/>
          <w:w w:val="105"/>
          <w:sz w:val="19"/>
        </w:rPr>
        <w:tab/>
        <w:t>Internal to the screen</w:t>
      </w:r>
      <w:r>
        <w:rPr>
          <w:rFonts w:ascii="Courier New"/>
          <w:color w:val="010202"/>
          <w:spacing w:val="-68"/>
          <w:w w:val="105"/>
          <w:sz w:val="19"/>
        </w:rPr>
        <w:t xml:space="preserve"> </w:t>
      </w:r>
      <w:r>
        <w:rPr>
          <w:rFonts w:ascii="Courier New"/>
          <w:color w:val="010202"/>
          <w:w w:val="105"/>
          <w:sz w:val="19"/>
        </w:rPr>
        <w:t>packer!</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Alternatively,</w:t>
      </w:r>
      <w:r>
        <w:rPr>
          <w:rFonts w:ascii="Courier New"/>
          <w:color w:val="010202"/>
          <w:spacing w:val="-10"/>
          <w:w w:val="105"/>
          <w:sz w:val="19"/>
        </w:rPr>
        <w:t xml:space="preserve"> </w:t>
      </w:r>
      <w:r>
        <w:rPr>
          <w:rFonts w:ascii="Courier New"/>
          <w:color w:val="010202"/>
          <w:w w:val="105"/>
          <w:sz w:val="19"/>
        </w:rPr>
        <w:t>the</w:t>
      </w:r>
      <w:r>
        <w:rPr>
          <w:rFonts w:ascii="Courier New"/>
          <w:color w:val="010202"/>
          <w:spacing w:val="-12"/>
          <w:w w:val="105"/>
          <w:sz w:val="19"/>
        </w:rPr>
        <w:t xml:space="preserve"> </w:t>
      </w:r>
      <w:r>
        <w:rPr>
          <w:rFonts w:ascii="Courier New"/>
          <w:color w:val="010202"/>
          <w:w w:val="105"/>
          <w:sz w:val="19"/>
        </w:rPr>
        <w:t>data</w:t>
      </w:r>
      <w:r>
        <w:rPr>
          <w:rFonts w:ascii="Courier New"/>
          <w:color w:val="010202"/>
          <w:spacing w:val="-10"/>
          <w:w w:val="105"/>
          <w:sz w:val="19"/>
        </w:rPr>
        <w:t xml:space="preserve"> </w:t>
      </w:r>
      <w:r>
        <w:rPr>
          <w:rFonts w:ascii="Courier New"/>
          <w:color w:val="010202"/>
          <w:w w:val="105"/>
          <w:sz w:val="19"/>
        </w:rPr>
        <w:t>can</w:t>
      </w:r>
      <w:r>
        <w:rPr>
          <w:rFonts w:ascii="Courier New"/>
          <w:color w:val="010202"/>
          <w:spacing w:val="-12"/>
          <w:w w:val="105"/>
          <w:sz w:val="19"/>
        </w:rPr>
        <w:t xml:space="preserve"> </w:t>
      </w:r>
      <w:r>
        <w:rPr>
          <w:rFonts w:ascii="Courier New"/>
          <w:color w:val="010202"/>
          <w:w w:val="105"/>
          <w:sz w:val="19"/>
        </w:rPr>
        <w:t>be</w:t>
      </w:r>
      <w:r>
        <w:rPr>
          <w:rFonts w:ascii="Courier New"/>
          <w:color w:val="010202"/>
          <w:spacing w:val="-15"/>
          <w:w w:val="105"/>
          <w:sz w:val="19"/>
        </w:rPr>
        <w:t xml:space="preserve"> </w:t>
      </w:r>
      <w:r>
        <w:rPr>
          <w:rFonts w:ascii="Courier New"/>
          <w:color w:val="010202"/>
          <w:w w:val="105"/>
          <w:sz w:val="19"/>
        </w:rPr>
        <w:t>a</w:t>
      </w:r>
      <w:r>
        <w:rPr>
          <w:rFonts w:ascii="Courier New"/>
          <w:color w:val="010202"/>
          <w:spacing w:val="-17"/>
          <w:w w:val="105"/>
          <w:sz w:val="19"/>
        </w:rPr>
        <w:t xml:space="preserve"> </w:t>
      </w:r>
      <w:r>
        <w:rPr>
          <w:rFonts w:ascii="Courier New"/>
          <w:color w:val="010202"/>
          <w:w w:val="105"/>
          <w:sz w:val="19"/>
        </w:rPr>
        <w:t>BOx</w:t>
      </w:r>
      <w:r>
        <w:rPr>
          <w:rFonts w:ascii="Courier New"/>
          <w:color w:val="010202"/>
          <w:spacing w:val="-12"/>
          <w:w w:val="105"/>
          <w:sz w:val="19"/>
        </w:rPr>
        <w:t xml:space="preserve"> </w:t>
      </w:r>
      <w:r>
        <w:rPr>
          <w:rFonts w:ascii="Courier New"/>
          <w:color w:val="010202"/>
          <w:w w:val="105"/>
          <w:sz w:val="19"/>
        </w:rPr>
        <w:t>definition,</w:t>
      </w:r>
      <w:r>
        <w:rPr>
          <w:rFonts w:ascii="Courier New"/>
          <w:color w:val="010202"/>
          <w:spacing w:val="-17"/>
          <w:w w:val="105"/>
          <w:sz w:val="19"/>
        </w:rPr>
        <w:t xml:space="preserve"> </w:t>
      </w:r>
      <w:r>
        <w:rPr>
          <w:rFonts w:ascii="Courier New"/>
          <w:color w:val="010202"/>
          <w:w w:val="105"/>
          <w:sz w:val="19"/>
        </w:rPr>
        <w:t>a</w:t>
      </w:r>
      <w:r>
        <w:rPr>
          <w:rFonts w:ascii="Courier New"/>
          <w:color w:val="010202"/>
          <w:spacing w:val="-17"/>
          <w:w w:val="105"/>
          <w:sz w:val="19"/>
        </w:rPr>
        <w:t xml:space="preserve"> </w:t>
      </w:r>
      <w:r>
        <w:rPr>
          <w:rFonts w:ascii="Courier New"/>
          <w:color w:val="010202"/>
          <w:w w:val="105"/>
          <w:sz w:val="19"/>
        </w:rPr>
        <w:t>Line</w:t>
      </w:r>
      <w:r>
        <w:rPr>
          <w:rFonts w:ascii="Courier New"/>
          <w:color w:val="010202"/>
          <w:spacing w:val="-10"/>
          <w:w w:val="105"/>
          <w:sz w:val="19"/>
        </w:rPr>
        <w:t xml:space="preserve"> </w:t>
      </w:r>
      <w:r>
        <w:rPr>
          <w:rFonts w:ascii="Courier New"/>
          <w:color w:val="010202"/>
          <w:w w:val="105"/>
          <w:sz w:val="19"/>
        </w:rPr>
        <w:t>definition</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or</w:t>
      </w:r>
      <w:r>
        <w:rPr>
          <w:rFonts w:ascii="Courier New"/>
          <w:color w:val="010202"/>
          <w:spacing w:val="-16"/>
          <w:w w:val="105"/>
          <w:sz w:val="19"/>
        </w:rPr>
        <w:t xml:space="preserve"> </w:t>
      </w:r>
      <w:r>
        <w:rPr>
          <w:rFonts w:ascii="Courier New"/>
          <w:color w:val="010202"/>
          <w:w w:val="105"/>
          <w:sz w:val="19"/>
        </w:rPr>
        <w:t>comments</w:t>
      </w:r>
      <w:r>
        <w:rPr>
          <w:rFonts w:ascii="Courier New"/>
          <w:color w:val="010202"/>
          <w:spacing w:val="-13"/>
          <w:w w:val="105"/>
          <w:sz w:val="19"/>
        </w:rPr>
        <w:t xml:space="preserve"> </w:t>
      </w:r>
      <w:r>
        <w:rPr>
          <w:rFonts w:ascii="Courier New"/>
          <w:color w:val="010202"/>
          <w:w w:val="105"/>
          <w:sz w:val="19"/>
        </w:rPr>
        <w:t>on</w:t>
      </w:r>
      <w:r>
        <w:rPr>
          <w:rFonts w:ascii="Courier New"/>
          <w:color w:val="010202"/>
          <w:spacing w:val="-16"/>
          <w:w w:val="105"/>
          <w:sz w:val="19"/>
        </w:rPr>
        <w:t xml:space="preserve"> </w:t>
      </w:r>
      <w:r>
        <w:rPr>
          <w:rFonts w:ascii="Courier New"/>
          <w:color w:val="010202"/>
          <w:w w:val="105"/>
          <w:sz w:val="19"/>
        </w:rPr>
        <w:t>a</w:t>
      </w:r>
      <w:r>
        <w:rPr>
          <w:rFonts w:ascii="Courier New"/>
          <w:color w:val="010202"/>
          <w:spacing w:val="-18"/>
          <w:w w:val="105"/>
          <w:sz w:val="19"/>
        </w:rPr>
        <w:t xml:space="preserve"> </w:t>
      </w:r>
      <w:r>
        <w:rPr>
          <w:rFonts w:ascii="Courier New"/>
          <w:color w:val="010202"/>
          <w:w w:val="105"/>
          <w:sz w:val="19"/>
        </w:rPr>
        <w:t>specific</w:t>
      </w:r>
      <w:r>
        <w:rPr>
          <w:rFonts w:ascii="Courier New"/>
          <w:color w:val="010202"/>
          <w:spacing w:val="-13"/>
          <w:w w:val="105"/>
          <w:sz w:val="19"/>
        </w:rPr>
        <w:t xml:space="preserve"> </w:t>
      </w:r>
      <w:r>
        <w:rPr>
          <w:rFonts w:ascii="Courier New"/>
          <w:color w:val="010202"/>
          <w:w w:val="105"/>
          <w:sz w:val="19"/>
        </w:rPr>
        <w:t>image,</w:t>
      </w:r>
      <w:r>
        <w:rPr>
          <w:rFonts w:ascii="Courier New"/>
          <w:color w:val="010202"/>
          <w:spacing w:val="-18"/>
          <w:w w:val="105"/>
          <w:sz w:val="19"/>
        </w:rPr>
        <w:t xml:space="preserve"> </w:t>
      </w:r>
      <w:r>
        <w:rPr>
          <w:rFonts w:ascii="Courier New"/>
          <w:color w:val="010202"/>
          <w:w w:val="105"/>
          <w:sz w:val="19"/>
        </w:rPr>
        <w:t>entered</w:t>
      </w:r>
      <w:r>
        <w:rPr>
          <w:rFonts w:ascii="Courier New"/>
          <w:color w:val="010202"/>
          <w:spacing w:val="-16"/>
          <w:w w:val="105"/>
          <w:sz w:val="19"/>
        </w:rPr>
        <w:t xml:space="preserve"> </w:t>
      </w:r>
      <w:r>
        <w:rPr>
          <w:rFonts w:ascii="Courier New"/>
          <w:color w:val="010202"/>
          <w:w w:val="105"/>
          <w:sz w:val="19"/>
        </w:rPr>
        <w:t>in</w:t>
      </w:r>
      <w:r>
        <w:rPr>
          <w:rFonts w:ascii="Courier New"/>
          <w:color w:val="010202"/>
          <w:spacing w:val="-16"/>
          <w:w w:val="105"/>
          <w:sz w:val="19"/>
        </w:rPr>
        <w:t xml:space="preserve"> </w:t>
      </w:r>
      <w:r>
        <w:rPr>
          <w:rFonts w:ascii="Courier New"/>
          <w:color w:val="010202"/>
          <w:w w:val="105"/>
          <w:sz w:val="19"/>
        </w:rPr>
        <w:t>the</w:t>
      </w:r>
      <w:r>
        <w:rPr>
          <w:rFonts w:ascii="Courier New"/>
          <w:color w:val="010202"/>
          <w:spacing w:val="-13"/>
          <w:w w:val="105"/>
          <w:sz w:val="19"/>
        </w:rPr>
        <w:t xml:space="preserve"> </w:t>
      </w:r>
      <w:r>
        <w:rPr>
          <w:rFonts w:ascii="Courier New"/>
          <w:color w:val="010202"/>
          <w:w w:val="105"/>
          <w:sz w:val="19"/>
        </w:rPr>
        <w:t>resource</w:t>
      </w:r>
      <w:r>
        <w:rPr>
          <w:rFonts w:ascii="Courier New"/>
          <w:color w:val="010202"/>
          <w:spacing w:val="-13"/>
          <w:w w:val="105"/>
          <w:sz w:val="19"/>
        </w:rPr>
        <w:t xml:space="preserve"> </w:t>
      </w:r>
      <w:r>
        <w:rPr>
          <w:rFonts w:ascii="Courier New"/>
          <w:color w:val="010202"/>
          <w:w w:val="105"/>
          <w:sz w:val="19"/>
        </w:rPr>
        <w:t>bank_maker.</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in</w:t>
      </w:r>
      <w:r>
        <w:rPr>
          <w:rFonts w:ascii="Courier New"/>
          <w:color w:val="010202"/>
          <w:spacing w:val="-13"/>
          <w:w w:val="105"/>
          <w:sz w:val="19"/>
        </w:rPr>
        <w:t xml:space="preserve"> </w:t>
      </w:r>
      <w:r>
        <w:rPr>
          <w:rFonts w:ascii="Courier New"/>
          <w:color w:val="010202"/>
          <w:w w:val="105"/>
          <w:sz w:val="19"/>
        </w:rPr>
        <w:t>this</w:t>
      </w:r>
      <w:r>
        <w:rPr>
          <w:rFonts w:ascii="Courier New"/>
          <w:color w:val="010202"/>
          <w:spacing w:val="-8"/>
          <w:w w:val="105"/>
          <w:sz w:val="19"/>
        </w:rPr>
        <w:t xml:space="preserve"> </w:t>
      </w:r>
      <w:r>
        <w:rPr>
          <w:rFonts w:ascii="Courier New"/>
          <w:color w:val="010202"/>
          <w:w w:val="105"/>
          <w:sz w:val="19"/>
        </w:rPr>
        <w:t>case,</w:t>
      </w:r>
      <w:r>
        <w:rPr>
          <w:rFonts w:ascii="Courier New"/>
          <w:color w:val="010202"/>
          <w:spacing w:val="-6"/>
          <w:w w:val="105"/>
          <w:sz w:val="19"/>
        </w:rPr>
        <w:t xml:space="preserve"> </w:t>
      </w:r>
      <w:r>
        <w:rPr>
          <w:rFonts w:ascii="Courier New"/>
          <w:color w:val="010202"/>
          <w:w w:val="105"/>
          <w:sz w:val="19"/>
        </w:rPr>
        <w:t>a</w:t>
      </w:r>
      <w:r>
        <w:rPr>
          <w:rFonts w:ascii="Courier New"/>
          <w:color w:val="010202"/>
          <w:spacing w:val="-16"/>
          <w:w w:val="105"/>
          <w:sz w:val="19"/>
        </w:rPr>
        <w:t xml:space="preserve"> </w:t>
      </w:r>
      <w:r>
        <w:rPr>
          <w:rFonts w:ascii="Courier New"/>
          <w:color w:val="010202"/>
          <w:w w:val="105"/>
          <w:sz w:val="19"/>
        </w:rPr>
        <w:t>magic</w:t>
      </w:r>
      <w:r>
        <w:rPr>
          <w:rFonts w:ascii="Courier New"/>
          <w:color w:val="010202"/>
          <w:spacing w:val="-6"/>
          <w:w w:val="105"/>
          <w:sz w:val="19"/>
        </w:rPr>
        <w:t xml:space="preserve"> </w:t>
      </w:r>
      <w:r>
        <w:rPr>
          <w:rFonts w:ascii="Courier New"/>
          <w:color w:val="010202"/>
          <w:w w:val="105"/>
          <w:sz w:val="19"/>
        </w:rPr>
        <w:t>number,</w:t>
      </w:r>
      <w:r>
        <w:rPr>
          <w:rFonts w:ascii="Courier New"/>
          <w:color w:val="010202"/>
          <w:spacing w:val="-13"/>
          <w:w w:val="105"/>
          <w:sz w:val="19"/>
        </w:rPr>
        <w:t xml:space="preserve"> </w:t>
      </w:r>
      <w:r>
        <w:rPr>
          <w:rFonts w:ascii="Courier New"/>
          <w:color w:val="010202"/>
          <w:w w:val="105"/>
          <w:sz w:val="19"/>
        </w:rPr>
        <w:t>=$ABCD</w:t>
      </w:r>
      <w:r>
        <w:rPr>
          <w:rFonts w:ascii="Courier New"/>
          <w:color w:val="010202"/>
          <w:spacing w:val="-16"/>
          <w:w w:val="105"/>
          <w:sz w:val="19"/>
        </w:rPr>
        <w:t xml:space="preserve"> </w:t>
      </w:r>
      <w:r>
        <w:rPr>
          <w:rFonts w:ascii="Courier New"/>
          <w:color w:val="010202"/>
          <w:w w:val="105"/>
          <w:sz w:val="19"/>
        </w:rPr>
        <w:t>will</w:t>
      </w:r>
      <w:r>
        <w:rPr>
          <w:rFonts w:ascii="Courier New"/>
          <w:color w:val="010202"/>
          <w:spacing w:val="-8"/>
          <w:w w:val="105"/>
          <w:sz w:val="19"/>
        </w:rPr>
        <w:t xml:space="preserve"> </w:t>
      </w:r>
      <w:r>
        <w:rPr>
          <w:rFonts w:ascii="Courier New"/>
          <w:color w:val="010202"/>
          <w:w w:val="105"/>
          <w:sz w:val="19"/>
        </w:rPr>
        <w:t>be</w:t>
      </w:r>
      <w:r>
        <w:rPr>
          <w:rFonts w:ascii="Courier New"/>
          <w:color w:val="010202"/>
          <w:spacing w:val="-13"/>
          <w:w w:val="105"/>
          <w:sz w:val="19"/>
        </w:rPr>
        <w:t xml:space="preserve"> </w:t>
      </w:r>
      <w:r>
        <w:rPr>
          <w:rFonts w:ascii="Courier New"/>
          <w:color w:val="010202"/>
          <w:w w:val="105"/>
          <w:sz w:val="19"/>
        </w:rPr>
        <w:t>immediately</w:t>
      </w:r>
      <w:r>
        <w:rPr>
          <w:rFonts w:ascii="Courier New"/>
          <w:color w:val="010202"/>
          <w:spacing w:val="-16"/>
          <w:w w:val="105"/>
          <w:sz w:val="19"/>
        </w:rPr>
        <w:t xml:space="preserve"> </w:t>
      </w:r>
      <w:r>
        <w:rPr>
          <w:rFonts w:ascii="Courier New"/>
          <w:color w:val="010202"/>
          <w:w w:val="105"/>
          <w:sz w:val="19"/>
        </w:rPr>
        <w:t>BEFORE</w:t>
      </w:r>
    </w:p>
    <w:p w:rsidR="002F4880" w:rsidRDefault="00377FCD">
      <w:pPr>
        <w:pStyle w:val="ListParagraph"/>
        <w:numPr>
          <w:ilvl w:val="0"/>
          <w:numId w:val="4"/>
        </w:numPr>
        <w:tabs>
          <w:tab w:val="left" w:pos="360"/>
        </w:tabs>
        <w:spacing w:before="7" w:line="201" w:lineRule="auto"/>
        <w:ind w:left="359" w:right="9089"/>
        <w:rPr>
          <w:rFonts w:ascii="Courier New"/>
          <w:sz w:val="19"/>
        </w:rPr>
      </w:pPr>
      <w:r>
        <w:rPr>
          <w:rFonts w:ascii="Courier New"/>
          <w:color w:val="010202"/>
          <w:w w:val="105"/>
          <w:sz w:val="19"/>
        </w:rPr>
        <w:t>the graphic</w:t>
      </w:r>
      <w:r>
        <w:rPr>
          <w:rFonts w:ascii="Courier New"/>
          <w:color w:val="010202"/>
          <w:spacing w:val="-40"/>
          <w:w w:val="105"/>
          <w:sz w:val="19"/>
        </w:rPr>
        <w:t xml:space="preserve"> </w:t>
      </w:r>
      <w:r>
        <w:rPr>
          <w:rFonts w:ascii="Courier New"/>
          <w:color w:val="010202"/>
          <w:w w:val="105"/>
          <w:sz w:val="19"/>
        </w:rPr>
        <w:t>data.</w:t>
      </w:r>
    </w:p>
    <w:p w:rsidR="002F4880" w:rsidRDefault="00377FCD">
      <w:pPr>
        <w:spacing w:line="201" w:lineRule="auto"/>
        <w:ind w:left="119" w:right="9089"/>
        <w:rPr>
          <w:rFonts w:ascii="Courier New"/>
          <w:sz w:val="19"/>
        </w:rPr>
      </w:pPr>
      <w:r>
        <w:rPr>
          <w:rFonts w:ascii="Courier New"/>
          <w:color w:val="010202"/>
          <w:w w:val="105"/>
          <w:sz w:val="19"/>
        </w:rPr>
        <w:t>Res_NN:</w:t>
      </w:r>
    </w:p>
    <w:p w:rsidR="002F4880" w:rsidRDefault="00377FCD">
      <w:pPr>
        <w:tabs>
          <w:tab w:val="left" w:pos="1918"/>
          <w:tab w:val="left" w:pos="2757"/>
          <w:tab w:val="left" w:pos="4436"/>
        </w:tabs>
        <w:spacing w:line="172" w:lineRule="exact"/>
        <w:ind w:left="1079"/>
        <w:rPr>
          <w:rFonts w:ascii="Courier New"/>
          <w:sz w:val="19"/>
        </w:rPr>
      </w:pPr>
      <w:r>
        <w:rPr>
          <w:rFonts w:ascii="Courier New"/>
          <w:color w:val="010202"/>
          <w:w w:val="105"/>
          <w:sz w:val="19"/>
        </w:rPr>
        <w:t>dc.b</w:t>
      </w:r>
      <w:r>
        <w:rPr>
          <w:rFonts w:ascii="Courier New"/>
          <w:color w:val="010202"/>
          <w:w w:val="105"/>
          <w:sz w:val="19"/>
        </w:rPr>
        <w:tab/>
        <w:t>"name</w:t>
      </w:r>
      <w:r>
        <w:rPr>
          <w:rFonts w:ascii="Courier New"/>
          <w:color w:val="010202"/>
          <w:w w:val="105"/>
          <w:sz w:val="19"/>
        </w:rPr>
        <w:tab/>
        <w:t>"</w:t>
      </w:r>
      <w:r>
        <w:rPr>
          <w:rFonts w:ascii="Courier New"/>
          <w:color w:val="010202"/>
          <w:w w:val="105"/>
          <w:sz w:val="19"/>
        </w:rPr>
        <w:tab/>
        <w:t>8 bytes,</w:t>
      </w:r>
      <w:r>
        <w:rPr>
          <w:rFonts w:ascii="Courier New"/>
          <w:color w:val="010202"/>
          <w:spacing w:val="-38"/>
          <w:w w:val="105"/>
          <w:sz w:val="19"/>
        </w:rPr>
        <w:t xml:space="preserve"> </w:t>
      </w:r>
      <w:r>
        <w:rPr>
          <w:rFonts w:ascii="Courier New"/>
          <w:color w:val="010202"/>
          <w:w w:val="105"/>
          <w:sz w:val="19"/>
        </w:rPr>
        <w:t>Ascii</w:t>
      </w:r>
    </w:p>
    <w:p w:rsidR="002F4880" w:rsidRDefault="00377FCD">
      <w:pPr>
        <w:tabs>
          <w:tab w:val="left" w:pos="1918"/>
          <w:tab w:val="left" w:pos="4392"/>
        </w:tabs>
        <w:spacing w:line="180" w:lineRule="exact"/>
        <w:ind w:left="1079"/>
        <w:rPr>
          <w:rFonts w:ascii="Courier New"/>
          <w:sz w:val="19"/>
        </w:rPr>
      </w:pPr>
      <w:r>
        <w:rPr>
          <w:rFonts w:ascii="Courier New"/>
          <w:color w:val="010202"/>
          <w:w w:val="105"/>
          <w:sz w:val="19"/>
        </w:rPr>
        <w:t>dc.w</w:t>
      </w:r>
      <w:r>
        <w:rPr>
          <w:rFonts w:ascii="Courier New"/>
          <w:color w:val="010202"/>
          <w:w w:val="105"/>
          <w:sz w:val="19"/>
        </w:rPr>
        <w:tab/>
        <w:t>Number_Of_Images</w:t>
      </w:r>
      <w:r>
        <w:rPr>
          <w:rFonts w:ascii="Courier New"/>
          <w:color w:val="010202"/>
          <w:w w:val="105"/>
          <w:sz w:val="19"/>
        </w:rPr>
        <w:tab/>
        <w:t>A BOx needs 9 images, Lines need</w:t>
      </w:r>
      <w:r>
        <w:rPr>
          <w:rFonts w:ascii="Courier New"/>
          <w:color w:val="010202"/>
          <w:spacing w:val="-34"/>
          <w:w w:val="105"/>
          <w:sz w:val="19"/>
        </w:rPr>
        <w:t xml:space="preserve"> </w:t>
      </w:r>
      <w:r>
        <w:rPr>
          <w:rFonts w:ascii="Courier New"/>
          <w:color w:val="010202"/>
          <w:w w:val="105"/>
          <w:sz w:val="19"/>
        </w:rPr>
        <w:t>3</w:t>
      </w:r>
    </w:p>
    <w:p w:rsidR="002F4880" w:rsidRDefault="00377FCD">
      <w:pPr>
        <w:spacing w:line="158" w:lineRule="exact"/>
        <w:ind w:left="4435"/>
        <w:rPr>
          <w:rFonts w:ascii="Courier New"/>
          <w:sz w:val="19"/>
        </w:rPr>
      </w:pPr>
      <w:r>
        <w:rPr>
          <w:rFonts w:ascii="Courier New"/>
          <w:color w:val="010202"/>
          <w:w w:val="105"/>
          <w:sz w:val="19"/>
        </w:rPr>
        <w:t>and a simple image has only 1</w:t>
      </w:r>
    </w:p>
    <w:p w:rsidR="002F4880" w:rsidRDefault="00377FCD">
      <w:pPr>
        <w:tabs>
          <w:tab w:val="left" w:pos="1918"/>
        </w:tabs>
        <w:spacing w:before="4" w:line="198" w:lineRule="exact"/>
        <w:ind w:left="1079"/>
        <w:rPr>
          <w:rFonts w:ascii="Courier New"/>
          <w:sz w:val="19"/>
        </w:rPr>
      </w:pPr>
      <w:r>
        <w:rPr>
          <w:rFonts w:ascii="Courier New"/>
          <w:color w:val="010202"/>
          <w:w w:val="105"/>
          <w:sz w:val="19"/>
        </w:rPr>
        <w:t>dc.w</w:t>
      </w:r>
      <w:r>
        <w:rPr>
          <w:rFonts w:ascii="Courier New"/>
          <w:color w:val="010202"/>
          <w:w w:val="105"/>
          <w:sz w:val="19"/>
        </w:rPr>
        <w:tab/>
        <w:t>$ABCD</w:t>
      </w:r>
    </w:p>
    <w:p w:rsidR="002F4880" w:rsidRDefault="00377FCD">
      <w:pPr>
        <w:tabs>
          <w:tab w:val="left" w:pos="1918"/>
        </w:tabs>
        <w:spacing w:line="180" w:lineRule="exact"/>
        <w:ind w:left="1079"/>
        <w:rPr>
          <w:rFonts w:ascii="Courier New"/>
          <w:sz w:val="19"/>
        </w:rPr>
      </w:pPr>
      <w:r>
        <w:rPr>
          <w:rFonts w:ascii="Courier New"/>
          <w:color w:val="010202"/>
          <w:w w:val="105"/>
          <w:sz w:val="19"/>
        </w:rPr>
        <w:t>dcb.b</w:t>
      </w:r>
      <w:r>
        <w:rPr>
          <w:rFonts w:ascii="Courier New"/>
          <w:color w:val="010202"/>
          <w:w w:val="105"/>
          <w:sz w:val="19"/>
        </w:rPr>
        <w:tab/>
        <w:t>Packed_Data</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These types can be mixed in any order, so it is</w:t>
      </w:r>
      <w:r>
        <w:rPr>
          <w:rFonts w:ascii="Courier New"/>
          <w:color w:val="010202"/>
          <w:spacing w:val="-75"/>
          <w:w w:val="105"/>
          <w:sz w:val="19"/>
        </w:rPr>
        <w:t xml:space="preserve"> </w:t>
      </w:r>
      <w:r>
        <w:rPr>
          <w:rFonts w:ascii="Courier New"/>
          <w:color w:val="010202"/>
          <w:w w:val="105"/>
          <w:sz w:val="19"/>
        </w:rPr>
        <w:t>acceptable</w:t>
      </w:r>
    </w:p>
    <w:p w:rsidR="002F4880" w:rsidRDefault="00377FCD">
      <w:pPr>
        <w:pStyle w:val="ListParagraph"/>
        <w:numPr>
          <w:ilvl w:val="0"/>
          <w:numId w:val="4"/>
        </w:numPr>
        <w:tabs>
          <w:tab w:val="left" w:pos="360"/>
        </w:tabs>
        <w:spacing w:line="198" w:lineRule="exact"/>
        <w:ind w:left="359"/>
        <w:rPr>
          <w:rFonts w:ascii="Courier New"/>
          <w:sz w:val="19"/>
        </w:rPr>
      </w:pPr>
      <w:r>
        <w:rPr>
          <w:rFonts w:ascii="Courier New"/>
          <w:color w:val="010202"/>
          <w:w w:val="105"/>
          <w:sz w:val="19"/>
        </w:rPr>
        <w:t>to</w:t>
      </w:r>
      <w:r>
        <w:rPr>
          <w:rFonts w:ascii="Courier New"/>
          <w:color w:val="010202"/>
          <w:spacing w:val="-14"/>
          <w:w w:val="105"/>
          <w:sz w:val="19"/>
        </w:rPr>
        <w:t xml:space="preserve"> </w:t>
      </w:r>
      <w:r>
        <w:rPr>
          <w:rFonts w:ascii="Courier New"/>
          <w:color w:val="010202"/>
          <w:w w:val="105"/>
          <w:sz w:val="19"/>
        </w:rPr>
        <w:t>put</w:t>
      </w:r>
      <w:r>
        <w:rPr>
          <w:rFonts w:ascii="Courier New"/>
          <w:color w:val="010202"/>
          <w:spacing w:val="-12"/>
          <w:w w:val="105"/>
          <w:sz w:val="19"/>
        </w:rPr>
        <w:t xml:space="preserve"> </w:t>
      </w:r>
      <w:r>
        <w:rPr>
          <w:rFonts w:ascii="Courier New"/>
          <w:color w:val="010202"/>
          <w:w w:val="105"/>
          <w:sz w:val="19"/>
        </w:rPr>
        <w:t>the</w:t>
      </w:r>
      <w:r>
        <w:rPr>
          <w:rFonts w:ascii="Courier New"/>
          <w:color w:val="010202"/>
          <w:spacing w:val="-12"/>
          <w:w w:val="105"/>
          <w:sz w:val="19"/>
        </w:rPr>
        <w:t xml:space="preserve"> </w:t>
      </w:r>
      <w:r>
        <w:rPr>
          <w:rFonts w:ascii="Courier New"/>
          <w:color w:val="010202"/>
          <w:w w:val="105"/>
          <w:sz w:val="19"/>
        </w:rPr>
        <w:t>comment</w:t>
      </w:r>
      <w:r>
        <w:rPr>
          <w:rFonts w:ascii="Courier New"/>
          <w:color w:val="010202"/>
          <w:spacing w:val="-14"/>
          <w:w w:val="105"/>
          <w:sz w:val="19"/>
        </w:rPr>
        <w:t xml:space="preserve"> </w:t>
      </w:r>
      <w:r>
        <w:rPr>
          <w:rFonts w:ascii="Courier New"/>
          <w:color w:val="010202"/>
          <w:w w:val="105"/>
          <w:sz w:val="19"/>
        </w:rPr>
        <w:t>line</w:t>
      </w:r>
      <w:r>
        <w:rPr>
          <w:rFonts w:ascii="Courier New"/>
          <w:color w:val="010202"/>
          <w:spacing w:val="-9"/>
          <w:w w:val="105"/>
          <w:sz w:val="19"/>
        </w:rPr>
        <w:t xml:space="preserve"> </w:t>
      </w:r>
      <w:r>
        <w:rPr>
          <w:rFonts w:ascii="Courier New"/>
          <w:color w:val="010202"/>
          <w:w w:val="105"/>
          <w:sz w:val="19"/>
        </w:rPr>
        <w:t>BEFORE</w:t>
      </w:r>
      <w:r>
        <w:rPr>
          <w:rFonts w:ascii="Courier New"/>
          <w:color w:val="010202"/>
          <w:spacing w:val="-17"/>
          <w:w w:val="105"/>
          <w:sz w:val="19"/>
        </w:rPr>
        <w:t xml:space="preserve"> </w:t>
      </w:r>
      <w:r>
        <w:rPr>
          <w:rFonts w:ascii="Courier New"/>
          <w:color w:val="010202"/>
          <w:w w:val="105"/>
          <w:sz w:val="19"/>
        </w:rPr>
        <w:t>the</w:t>
      </w:r>
      <w:r>
        <w:rPr>
          <w:rFonts w:ascii="Courier New"/>
          <w:color w:val="010202"/>
          <w:spacing w:val="-12"/>
          <w:w w:val="105"/>
          <w:sz w:val="19"/>
        </w:rPr>
        <w:t xml:space="preserve"> </w:t>
      </w:r>
      <w:r>
        <w:rPr>
          <w:rFonts w:ascii="Courier New"/>
          <w:color w:val="010202"/>
          <w:w w:val="105"/>
          <w:sz w:val="19"/>
        </w:rPr>
        <w:t>button</w:t>
      </w:r>
      <w:r>
        <w:rPr>
          <w:rFonts w:ascii="Courier New"/>
          <w:color w:val="010202"/>
          <w:spacing w:val="-17"/>
          <w:w w:val="105"/>
          <w:sz w:val="19"/>
        </w:rPr>
        <w:t xml:space="preserve"> </w:t>
      </w:r>
      <w:r>
        <w:rPr>
          <w:rFonts w:ascii="Courier New"/>
          <w:color w:val="010202"/>
          <w:w w:val="105"/>
          <w:sz w:val="19"/>
        </w:rPr>
        <w:t>definition</w:t>
      </w:r>
    </w:p>
    <w:p w:rsidR="002F4880" w:rsidRDefault="002F4880">
      <w:pPr>
        <w:spacing w:line="198" w:lineRule="exact"/>
        <w:rPr>
          <w:rFonts w:ascii="Courier New"/>
          <w:sz w:val="19"/>
        </w:rPr>
        <w:sectPr w:rsidR="002F4880">
          <w:pgSz w:w="11900" w:h="16840"/>
          <w:pgMar w:top="1360" w:right="3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rPr>
          <w:rFonts w:ascii="Courier New"/>
          <w:sz w:val="23"/>
        </w:rPr>
      </w:pPr>
    </w:p>
    <w:p w:rsidR="002F4880" w:rsidRDefault="00377FCD">
      <w:pPr>
        <w:spacing w:before="138" w:line="201" w:lineRule="auto"/>
        <w:ind w:left="120" w:right="10735"/>
        <w:rPr>
          <w:rFonts w:ascii="Courier New"/>
          <w:sz w:val="19"/>
        </w:rPr>
      </w:pPr>
      <w:r>
        <w:rPr>
          <w:rFonts w:ascii="Courier New"/>
          <w:color w:val="010202"/>
          <w:w w:val="105"/>
          <w:sz w:val="19"/>
        </w:rPr>
        <w:t xml:space="preserve">* </w:t>
      </w:r>
      <w:r>
        <w:rPr>
          <w:rFonts w:ascii="Courier New"/>
          <w:color w:val="010202"/>
          <w:sz w:val="19"/>
        </w:rPr>
        <w:t>Texts:</w:t>
      </w:r>
    </w:p>
    <w:p w:rsidR="002F4880" w:rsidRDefault="00377FCD">
      <w:pPr>
        <w:pStyle w:val="ListParagraph"/>
        <w:numPr>
          <w:ilvl w:val="0"/>
          <w:numId w:val="4"/>
        </w:numPr>
        <w:tabs>
          <w:tab w:val="left" w:pos="360"/>
        </w:tabs>
        <w:spacing w:line="162" w:lineRule="exact"/>
        <w:ind w:left="359" w:hanging="239"/>
        <w:rPr>
          <w:rFonts w:ascii="Courier New"/>
          <w:sz w:val="19"/>
        </w:rPr>
      </w:pPr>
      <w:r>
        <w:rPr>
          <w:rFonts w:ascii="Courier New"/>
          <w:color w:val="010202"/>
          <w:w w:val="105"/>
          <w:sz w:val="19"/>
        </w:rPr>
        <w:t>This is just a simple list of</w:t>
      </w:r>
      <w:r>
        <w:rPr>
          <w:rFonts w:ascii="Courier New"/>
          <w:color w:val="010202"/>
          <w:spacing w:val="-55"/>
          <w:w w:val="105"/>
          <w:sz w:val="19"/>
        </w:rPr>
        <w:t xml:space="preserve"> </w:t>
      </w:r>
      <w:r>
        <w:rPr>
          <w:rFonts w:ascii="Courier New"/>
          <w:color w:val="010202"/>
          <w:w w:val="105"/>
          <w:sz w:val="19"/>
        </w:rPr>
        <w:t>strings</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Each</w:t>
      </w:r>
      <w:r>
        <w:rPr>
          <w:rFonts w:ascii="Courier New"/>
          <w:color w:val="010202"/>
          <w:spacing w:val="-4"/>
          <w:w w:val="105"/>
          <w:sz w:val="19"/>
        </w:rPr>
        <w:t xml:space="preserve"> </w:t>
      </w:r>
      <w:r>
        <w:rPr>
          <w:rFonts w:ascii="Courier New"/>
          <w:color w:val="010202"/>
          <w:w w:val="105"/>
          <w:sz w:val="19"/>
        </w:rPr>
        <w:t>string</w:t>
      </w:r>
      <w:r>
        <w:rPr>
          <w:rFonts w:ascii="Courier New"/>
          <w:color w:val="010202"/>
          <w:spacing w:val="-12"/>
          <w:w w:val="105"/>
          <w:sz w:val="19"/>
        </w:rPr>
        <w:t xml:space="preserve"> </w:t>
      </w:r>
      <w:r>
        <w:rPr>
          <w:rFonts w:ascii="Courier New"/>
          <w:color w:val="010202"/>
          <w:w w:val="105"/>
          <w:sz w:val="19"/>
        </w:rPr>
        <w:t>can</w:t>
      </w:r>
      <w:r>
        <w:rPr>
          <w:rFonts w:ascii="Courier New"/>
          <w:color w:val="010202"/>
          <w:spacing w:val="-7"/>
          <w:w w:val="105"/>
          <w:sz w:val="19"/>
        </w:rPr>
        <w:t xml:space="preserve"> </w:t>
      </w:r>
      <w:r>
        <w:rPr>
          <w:rFonts w:ascii="Courier New"/>
          <w:color w:val="010202"/>
          <w:w w:val="105"/>
          <w:sz w:val="19"/>
        </w:rPr>
        <w:t>hold</w:t>
      </w:r>
      <w:r>
        <w:rPr>
          <w:rFonts w:ascii="Courier New"/>
          <w:color w:val="010202"/>
          <w:spacing w:val="-4"/>
          <w:w w:val="105"/>
          <w:sz w:val="19"/>
        </w:rPr>
        <w:t xml:space="preserve"> </w:t>
      </w:r>
      <w:r>
        <w:rPr>
          <w:rFonts w:ascii="Courier New"/>
          <w:color w:val="010202"/>
          <w:w w:val="105"/>
          <w:sz w:val="19"/>
        </w:rPr>
        <w:t>up</w:t>
      </w:r>
      <w:r>
        <w:rPr>
          <w:rFonts w:ascii="Courier New"/>
          <w:color w:val="010202"/>
          <w:spacing w:val="-10"/>
          <w:w w:val="105"/>
          <w:sz w:val="19"/>
        </w:rPr>
        <w:t xml:space="preserve"> </w:t>
      </w:r>
      <w:r>
        <w:rPr>
          <w:rFonts w:ascii="Courier New"/>
          <w:color w:val="010202"/>
          <w:w w:val="105"/>
          <w:sz w:val="19"/>
        </w:rPr>
        <w:t>to</w:t>
      </w:r>
      <w:r>
        <w:rPr>
          <w:rFonts w:ascii="Courier New"/>
          <w:color w:val="010202"/>
          <w:spacing w:val="-10"/>
          <w:w w:val="105"/>
          <w:sz w:val="19"/>
        </w:rPr>
        <w:t xml:space="preserve"> </w:t>
      </w:r>
      <w:r>
        <w:rPr>
          <w:rFonts w:ascii="Courier New"/>
          <w:color w:val="010202"/>
          <w:w w:val="105"/>
          <w:sz w:val="19"/>
        </w:rPr>
        <w:t>255</w:t>
      </w:r>
      <w:r>
        <w:rPr>
          <w:rFonts w:ascii="Courier New"/>
          <w:color w:val="010202"/>
          <w:spacing w:val="-7"/>
          <w:w w:val="105"/>
          <w:sz w:val="19"/>
        </w:rPr>
        <w:t xml:space="preserve"> </w:t>
      </w:r>
      <w:r>
        <w:rPr>
          <w:rFonts w:ascii="Courier New"/>
          <w:color w:val="010202"/>
          <w:w w:val="105"/>
          <w:sz w:val="19"/>
        </w:rPr>
        <w:t>characters,</w:t>
      </w:r>
      <w:r>
        <w:rPr>
          <w:rFonts w:ascii="Courier New"/>
          <w:color w:val="010202"/>
          <w:spacing w:val="-12"/>
          <w:w w:val="105"/>
          <w:sz w:val="19"/>
        </w:rPr>
        <w:t xml:space="preserve"> </w:t>
      </w:r>
      <w:r>
        <w:rPr>
          <w:rFonts w:ascii="Courier New"/>
          <w:color w:val="010202"/>
          <w:w w:val="105"/>
          <w:sz w:val="19"/>
        </w:rPr>
        <w:t>and</w:t>
      </w:r>
      <w:r>
        <w:rPr>
          <w:rFonts w:ascii="Courier New"/>
          <w:color w:val="010202"/>
          <w:spacing w:val="-7"/>
          <w:w w:val="105"/>
          <w:sz w:val="19"/>
        </w:rPr>
        <w:t xml:space="preserve"> </w:t>
      </w:r>
      <w:r>
        <w:rPr>
          <w:rFonts w:ascii="Courier New"/>
          <w:color w:val="010202"/>
          <w:w w:val="105"/>
          <w:sz w:val="19"/>
        </w:rPr>
        <w:t>it</w:t>
      </w:r>
      <w:r>
        <w:rPr>
          <w:rFonts w:ascii="Courier New"/>
          <w:color w:val="010202"/>
          <w:spacing w:val="-10"/>
          <w:w w:val="105"/>
          <w:sz w:val="19"/>
        </w:rPr>
        <w:t xml:space="preserve"> </w:t>
      </w:r>
      <w:r>
        <w:rPr>
          <w:rFonts w:ascii="Courier New"/>
          <w:color w:val="010202"/>
          <w:w w:val="105"/>
          <w:sz w:val="19"/>
        </w:rPr>
        <w:t>is</w:t>
      </w:r>
      <w:r>
        <w:rPr>
          <w:rFonts w:ascii="Courier New"/>
          <w:color w:val="010202"/>
          <w:spacing w:val="-10"/>
          <w:w w:val="105"/>
          <w:sz w:val="19"/>
        </w:rPr>
        <w:t xml:space="preserve"> </w:t>
      </w:r>
      <w:r>
        <w:rPr>
          <w:rFonts w:ascii="Courier New"/>
          <w:color w:val="010202"/>
          <w:w w:val="105"/>
          <w:sz w:val="19"/>
        </w:rPr>
        <w:t>terminated</w:t>
      </w:r>
      <w:r>
        <w:rPr>
          <w:rFonts w:ascii="Courier New"/>
          <w:color w:val="010202"/>
          <w:spacing w:val="-2"/>
          <w:w w:val="105"/>
          <w:sz w:val="19"/>
        </w:rPr>
        <w:t xml:space="preserve"> </w:t>
      </w:r>
      <w:r>
        <w:rPr>
          <w:rFonts w:ascii="Courier New"/>
          <w:color w:val="010202"/>
          <w:w w:val="105"/>
          <w:sz w:val="19"/>
        </w:rPr>
        <w:t>by</w:t>
      </w:r>
      <w:r>
        <w:rPr>
          <w:rFonts w:ascii="Courier New"/>
          <w:color w:val="010202"/>
          <w:spacing w:val="-10"/>
          <w:w w:val="105"/>
          <w:sz w:val="19"/>
        </w:rPr>
        <w:t xml:space="preserve"> </w:t>
      </w:r>
      <w:r>
        <w:rPr>
          <w:rFonts w:ascii="Courier New"/>
          <w:color w:val="010202"/>
          <w:w w:val="105"/>
          <w:sz w:val="19"/>
        </w:rPr>
        <w:t>a</w:t>
      </w:r>
      <w:r>
        <w:rPr>
          <w:rFonts w:ascii="Courier New"/>
          <w:color w:val="010202"/>
          <w:spacing w:val="-12"/>
          <w:w w:val="105"/>
          <w:sz w:val="19"/>
        </w:rPr>
        <w:t xml:space="preserve"> </w:t>
      </w:r>
      <w:r>
        <w:rPr>
          <w:rFonts w:ascii="Courier New"/>
          <w:color w:val="010202"/>
          <w:w w:val="105"/>
          <w:sz w:val="19"/>
        </w:rPr>
        <w:t>zero</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The</w:t>
      </w:r>
      <w:r>
        <w:rPr>
          <w:rFonts w:ascii="Courier New"/>
          <w:color w:val="010202"/>
          <w:spacing w:val="-9"/>
          <w:w w:val="105"/>
          <w:sz w:val="19"/>
        </w:rPr>
        <w:t xml:space="preserve"> </w:t>
      </w:r>
      <w:r>
        <w:rPr>
          <w:rFonts w:ascii="Courier New"/>
          <w:color w:val="010202"/>
          <w:w w:val="105"/>
          <w:sz w:val="19"/>
        </w:rPr>
        <w:t>length</w:t>
      </w:r>
      <w:r>
        <w:rPr>
          <w:rFonts w:ascii="Courier New"/>
          <w:color w:val="010202"/>
          <w:spacing w:val="-14"/>
          <w:w w:val="105"/>
          <w:sz w:val="19"/>
        </w:rPr>
        <w:t xml:space="preserve"> </w:t>
      </w:r>
      <w:r>
        <w:rPr>
          <w:rFonts w:ascii="Courier New"/>
          <w:color w:val="010202"/>
          <w:w w:val="105"/>
          <w:sz w:val="19"/>
        </w:rPr>
        <w:t>has</w:t>
      </w:r>
      <w:r>
        <w:rPr>
          <w:rFonts w:ascii="Courier New"/>
          <w:color w:val="010202"/>
          <w:spacing w:val="-9"/>
          <w:w w:val="105"/>
          <w:sz w:val="19"/>
        </w:rPr>
        <w:t xml:space="preserve"> </w:t>
      </w:r>
      <w:r>
        <w:rPr>
          <w:rFonts w:ascii="Courier New"/>
          <w:color w:val="010202"/>
          <w:w w:val="105"/>
          <w:sz w:val="19"/>
        </w:rPr>
        <w:t>been</w:t>
      </w:r>
      <w:r>
        <w:rPr>
          <w:rFonts w:ascii="Courier New"/>
          <w:color w:val="010202"/>
          <w:spacing w:val="-6"/>
          <w:w w:val="105"/>
          <w:sz w:val="19"/>
        </w:rPr>
        <w:t xml:space="preserve"> </w:t>
      </w:r>
      <w:r>
        <w:rPr>
          <w:rFonts w:ascii="Courier New"/>
          <w:color w:val="010202"/>
          <w:w w:val="105"/>
          <w:sz w:val="19"/>
        </w:rPr>
        <w:t>added</w:t>
      </w:r>
      <w:r>
        <w:rPr>
          <w:rFonts w:ascii="Courier New"/>
          <w:color w:val="010202"/>
          <w:spacing w:val="-3"/>
          <w:w w:val="105"/>
          <w:sz w:val="19"/>
        </w:rPr>
        <w:t xml:space="preserve"> </w:t>
      </w:r>
      <w:r>
        <w:rPr>
          <w:rFonts w:ascii="Courier New"/>
          <w:color w:val="010202"/>
          <w:w w:val="105"/>
          <w:sz w:val="19"/>
        </w:rPr>
        <w:t>at</w:t>
      </w:r>
      <w:r>
        <w:rPr>
          <w:rFonts w:ascii="Courier New"/>
          <w:color w:val="010202"/>
          <w:spacing w:val="-11"/>
          <w:w w:val="105"/>
          <w:sz w:val="19"/>
        </w:rPr>
        <w:t xml:space="preserve"> </w:t>
      </w:r>
      <w:r>
        <w:rPr>
          <w:rFonts w:ascii="Courier New"/>
          <w:color w:val="010202"/>
          <w:w w:val="105"/>
          <w:sz w:val="19"/>
        </w:rPr>
        <w:t>the</w:t>
      </w:r>
      <w:r>
        <w:rPr>
          <w:rFonts w:ascii="Courier New"/>
          <w:color w:val="010202"/>
          <w:spacing w:val="-9"/>
          <w:w w:val="105"/>
          <w:sz w:val="19"/>
        </w:rPr>
        <w:t xml:space="preserve"> </w:t>
      </w:r>
      <w:r>
        <w:rPr>
          <w:rFonts w:ascii="Courier New"/>
          <w:color w:val="010202"/>
          <w:w w:val="105"/>
          <w:sz w:val="19"/>
        </w:rPr>
        <w:t>start,</w:t>
      </w:r>
      <w:r>
        <w:rPr>
          <w:rFonts w:ascii="Courier New"/>
          <w:color w:val="010202"/>
          <w:spacing w:val="-14"/>
          <w:w w:val="105"/>
          <w:sz w:val="19"/>
        </w:rPr>
        <w:t xml:space="preserve"> </w:t>
      </w:r>
      <w:r>
        <w:rPr>
          <w:rFonts w:ascii="Courier New"/>
          <w:color w:val="010202"/>
          <w:w w:val="105"/>
          <w:sz w:val="19"/>
        </w:rPr>
        <w:t>to</w:t>
      </w:r>
      <w:r>
        <w:rPr>
          <w:rFonts w:ascii="Courier New"/>
          <w:color w:val="010202"/>
          <w:spacing w:val="-11"/>
          <w:w w:val="105"/>
          <w:sz w:val="19"/>
        </w:rPr>
        <w:t xml:space="preserve"> </w:t>
      </w:r>
      <w:r>
        <w:rPr>
          <w:rFonts w:ascii="Courier New"/>
          <w:color w:val="010202"/>
          <w:w w:val="105"/>
          <w:sz w:val="19"/>
        </w:rPr>
        <w:t>make</w:t>
      </w:r>
      <w:r>
        <w:rPr>
          <w:rFonts w:ascii="Courier New"/>
          <w:color w:val="010202"/>
          <w:spacing w:val="-6"/>
          <w:w w:val="105"/>
          <w:sz w:val="19"/>
        </w:rPr>
        <w:t xml:space="preserve"> </w:t>
      </w:r>
      <w:r>
        <w:rPr>
          <w:rFonts w:ascii="Courier New"/>
          <w:color w:val="010202"/>
          <w:w w:val="105"/>
          <w:sz w:val="19"/>
        </w:rPr>
        <w:t>it</w:t>
      </w:r>
      <w:r>
        <w:rPr>
          <w:rFonts w:ascii="Courier New"/>
          <w:color w:val="010202"/>
          <w:spacing w:val="-11"/>
          <w:w w:val="105"/>
          <w:sz w:val="19"/>
        </w:rPr>
        <w:t xml:space="preserve"> </w:t>
      </w:r>
      <w:r>
        <w:rPr>
          <w:rFonts w:ascii="Courier New"/>
          <w:color w:val="010202"/>
          <w:w w:val="105"/>
          <w:sz w:val="19"/>
        </w:rPr>
        <w:t>compatible</w:t>
      </w:r>
      <w:r>
        <w:rPr>
          <w:rFonts w:ascii="Courier New"/>
          <w:color w:val="010202"/>
          <w:spacing w:val="-3"/>
          <w:w w:val="105"/>
          <w:sz w:val="19"/>
        </w:rPr>
        <w:t xml:space="preserve"> </w:t>
      </w:r>
      <w:r>
        <w:rPr>
          <w:rFonts w:ascii="Courier New"/>
          <w:color w:val="010202"/>
          <w:w w:val="105"/>
          <w:sz w:val="19"/>
        </w:rPr>
        <w:t>with</w:t>
      </w:r>
      <w:r>
        <w:rPr>
          <w:rFonts w:ascii="Courier New"/>
          <w:color w:val="010202"/>
          <w:spacing w:val="-6"/>
          <w:w w:val="105"/>
          <w:sz w:val="19"/>
        </w:rPr>
        <w:t xml:space="preserve"> </w:t>
      </w:r>
      <w:r>
        <w:rPr>
          <w:rFonts w:ascii="Courier New"/>
          <w:color w:val="010202"/>
          <w:w w:val="105"/>
          <w:sz w:val="19"/>
        </w:rPr>
        <w:t>AMOS</w:t>
      </w:r>
      <w:r>
        <w:rPr>
          <w:rFonts w:ascii="Courier New"/>
          <w:color w:val="010202"/>
          <w:spacing w:val="-6"/>
          <w:w w:val="105"/>
          <w:sz w:val="19"/>
        </w:rPr>
        <w:t xml:space="preserve"> </w:t>
      </w:r>
      <w:r>
        <w:rPr>
          <w:rFonts w:ascii="Courier New"/>
          <w:color w:val="010202"/>
          <w:w w:val="105"/>
          <w:sz w:val="19"/>
        </w:rPr>
        <w:t>strings.</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Each</w:t>
      </w:r>
      <w:r>
        <w:rPr>
          <w:rFonts w:ascii="Courier New"/>
          <w:color w:val="010202"/>
          <w:spacing w:val="-8"/>
          <w:w w:val="105"/>
          <w:sz w:val="19"/>
        </w:rPr>
        <w:t xml:space="preserve"> </w:t>
      </w:r>
      <w:r>
        <w:rPr>
          <w:rFonts w:ascii="Courier New"/>
          <w:color w:val="010202"/>
          <w:w w:val="105"/>
          <w:sz w:val="19"/>
        </w:rPr>
        <w:t>string</w:t>
      </w:r>
      <w:r>
        <w:rPr>
          <w:rFonts w:ascii="Courier New"/>
          <w:color w:val="010202"/>
          <w:spacing w:val="-16"/>
          <w:w w:val="105"/>
          <w:sz w:val="19"/>
        </w:rPr>
        <w:t xml:space="preserve"> </w:t>
      </w:r>
      <w:r>
        <w:rPr>
          <w:rFonts w:ascii="Courier New"/>
          <w:color w:val="010202"/>
          <w:w w:val="105"/>
          <w:sz w:val="19"/>
        </w:rPr>
        <w:t>is</w:t>
      </w:r>
      <w:r>
        <w:rPr>
          <w:rFonts w:ascii="Courier New"/>
          <w:color w:val="010202"/>
          <w:spacing w:val="-13"/>
          <w:w w:val="105"/>
          <w:sz w:val="19"/>
        </w:rPr>
        <w:t xml:space="preserve"> </w:t>
      </w:r>
      <w:r>
        <w:rPr>
          <w:rFonts w:ascii="Courier New"/>
          <w:color w:val="010202"/>
          <w:w w:val="105"/>
          <w:sz w:val="19"/>
        </w:rPr>
        <w:t>referred</w:t>
      </w:r>
      <w:r>
        <w:rPr>
          <w:rFonts w:ascii="Courier New"/>
          <w:color w:val="010202"/>
          <w:spacing w:val="-11"/>
          <w:w w:val="105"/>
          <w:sz w:val="19"/>
        </w:rPr>
        <w:t xml:space="preserve"> </w:t>
      </w:r>
      <w:r>
        <w:rPr>
          <w:rFonts w:ascii="Courier New"/>
          <w:color w:val="010202"/>
          <w:w w:val="105"/>
          <w:sz w:val="19"/>
        </w:rPr>
        <w:t>to</w:t>
      </w:r>
      <w:r>
        <w:rPr>
          <w:rFonts w:ascii="Courier New"/>
          <w:color w:val="010202"/>
          <w:spacing w:val="-13"/>
          <w:w w:val="105"/>
          <w:sz w:val="19"/>
        </w:rPr>
        <w:t xml:space="preserve"> </w:t>
      </w:r>
      <w:r>
        <w:rPr>
          <w:rFonts w:ascii="Courier New"/>
          <w:color w:val="010202"/>
          <w:w w:val="105"/>
          <w:sz w:val="19"/>
        </w:rPr>
        <w:t>by</w:t>
      </w:r>
      <w:r>
        <w:rPr>
          <w:rFonts w:ascii="Courier New"/>
          <w:color w:val="010202"/>
          <w:spacing w:val="-13"/>
          <w:w w:val="105"/>
          <w:sz w:val="19"/>
        </w:rPr>
        <w:t xml:space="preserve"> </w:t>
      </w:r>
      <w:r>
        <w:rPr>
          <w:rFonts w:ascii="Courier New"/>
          <w:color w:val="010202"/>
          <w:w w:val="105"/>
          <w:sz w:val="19"/>
        </w:rPr>
        <w:t>its</w:t>
      </w:r>
      <w:r>
        <w:rPr>
          <w:rFonts w:ascii="Courier New"/>
          <w:color w:val="010202"/>
          <w:spacing w:val="-11"/>
          <w:w w:val="105"/>
          <w:sz w:val="19"/>
        </w:rPr>
        <w:t xml:space="preserve"> </w:t>
      </w:r>
      <w:r>
        <w:rPr>
          <w:rFonts w:ascii="Courier New"/>
          <w:color w:val="010202"/>
          <w:w w:val="105"/>
          <w:sz w:val="19"/>
        </w:rPr>
        <w:t>number,</w:t>
      </w:r>
      <w:r>
        <w:rPr>
          <w:rFonts w:ascii="Courier New"/>
          <w:color w:val="010202"/>
          <w:spacing w:val="-13"/>
          <w:w w:val="105"/>
          <w:sz w:val="19"/>
        </w:rPr>
        <w:t xml:space="preserve"> </w:t>
      </w:r>
      <w:r>
        <w:rPr>
          <w:rFonts w:ascii="Courier New"/>
          <w:color w:val="010202"/>
          <w:w w:val="105"/>
          <w:sz w:val="19"/>
        </w:rPr>
        <w:t>from</w:t>
      </w:r>
      <w:r>
        <w:rPr>
          <w:rFonts w:ascii="Courier New"/>
          <w:color w:val="010202"/>
          <w:spacing w:val="-8"/>
          <w:w w:val="105"/>
          <w:sz w:val="19"/>
        </w:rPr>
        <w:t xml:space="preserve"> </w:t>
      </w:r>
      <w:r>
        <w:rPr>
          <w:rFonts w:ascii="Courier New"/>
          <w:color w:val="010202"/>
          <w:w w:val="105"/>
          <w:sz w:val="19"/>
        </w:rPr>
        <w:t>an</w:t>
      </w:r>
      <w:r>
        <w:rPr>
          <w:rFonts w:ascii="Courier New"/>
          <w:color w:val="010202"/>
          <w:spacing w:val="-13"/>
          <w:w w:val="105"/>
          <w:sz w:val="19"/>
        </w:rPr>
        <w:t xml:space="preserve"> </w:t>
      </w:r>
      <w:r>
        <w:rPr>
          <w:rFonts w:ascii="Courier New"/>
          <w:color w:val="010202"/>
          <w:w w:val="105"/>
          <w:sz w:val="19"/>
        </w:rPr>
        <w:t>Interface</w:t>
      </w:r>
      <w:r>
        <w:rPr>
          <w:rFonts w:ascii="Courier New"/>
          <w:color w:val="010202"/>
          <w:spacing w:val="-8"/>
          <w:w w:val="105"/>
          <w:sz w:val="19"/>
        </w:rPr>
        <w:t xml:space="preserve"> </w:t>
      </w:r>
      <w:r>
        <w:rPr>
          <w:rFonts w:ascii="Courier New"/>
          <w:color w:val="010202"/>
          <w:w w:val="105"/>
          <w:sz w:val="19"/>
        </w:rPr>
        <w:t>program.</w:t>
      </w:r>
    </w:p>
    <w:p w:rsidR="002F4880" w:rsidRDefault="00377FCD">
      <w:pPr>
        <w:spacing w:before="16" w:line="201" w:lineRule="auto"/>
        <w:ind w:left="1438" w:right="7883" w:hanging="360"/>
        <w:rPr>
          <w:rFonts w:ascii="Courier New"/>
          <w:sz w:val="19"/>
        </w:rPr>
      </w:pPr>
      <w:r>
        <w:rPr>
          <w:rFonts w:ascii="Courier New"/>
          <w:color w:val="010202"/>
          <w:w w:val="105"/>
          <w:sz w:val="19"/>
        </w:rPr>
        <w:t>REPT</w:t>
      </w:r>
      <w:r>
        <w:rPr>
          <w:rFonts w:ascii="Courier New"/>
          <w:color w:val="010202"/>
          <w:spacing w:val="-55"/>
          <w:w w:val="105"/>
          <w:sz w:val="19"/>
        </w:rPr>
        <w:t xml:space="preserve"> </w:t>
      </w:r>
      <w:r>
        <w:rPr>
          <w:rFonts w:ascii="Courier New"/>
          <w:color w:val="010202"/>
          <w:w w:val="105"/>
          <w:sz w:val="19"/>
        </w:rPr>
        <w:t>Number_Of_Strings dc.b 0</w:t>
      </w:r>
    </w:p>
    <w:p w:rsidR="002F4880" w:rsidRDefault="00377FCD">
      <w:pPr>
        <w:spacing w:line="162" w:lineRule="exact"/>
        <w:ind w:left="1438"/>
        <w:rPr>
          <w:rFonts w:ascii="Courier New"/>
          <w:sz w:val="19"/>
        </w:rPr>
      </w:pPr>
      <w:r>
        <w:rPr>
          <w:rFonts w:ascii="Courier New"/>
          <w:color w:val="010202"/>
          <w:w w:val="105"/>
          <w:sz w:val="19"/>
        </w:rPr>
        <w:t>dc.b Length</w:t>
      </w:r>
    </w:p>
    <w:p w:rsidR="002F4880" w:rsidRDefault="00377FCD">
      <w:pPr>
        <w:spacing w:before="17" w:line="201" w:lineRule="auto"/>
        <w:ind w:left="1079" w:right="5965" w:firstLine="359"/>
        <w:rPr>
          <w:rFonts w:ascii="Courier New"/>
          <w:sz w:val="19"/>
        </w:rPr>
      </w:pPr>
      <w:r>
        <w:rPr>
          <w:rFonts w:ascii="Courier New"/>
          <w:color w:val="010202"/>
          <w:w w:val="105"/>
          <w:sz w:val="19"/>
        </w:rPr>
        <w:t>dc.b "The string in plain Ascii" ENDR</w:t>
      </w:r>
    </w:p>
    <w:p w:rsidR="002F4880" w:rsidRDefault="00377FCD">
      <w:pPr>
        <w:spacing w:line="162" w:lineRule="exact"/>
        <w:ind w:left="1079"/>
        <w:rPr>
          <w:rFonts w:ascii="Courier New"/>
          <w:sz w:val="19"/>
        </w:rPr>
      </w:pPr>
      <w:r>
        <w:rPr>
          <w:rFonts w:ascii="Courier New"/>
          <w:color w:val="010202"/>
          <w:w w:val="105"/>
          <w:sz w:val="19"/>
        </w:rPr>
        <w:t>dc.b 0</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Holds</w:t>
      </w:r>
      <w:r>
        <w:rPr>
          <w:rFonts w:ascii="Courier New"/>
          <w:color w:val="010202"/>
          <w:spacing w:val="-8"/>
          <w:w w:val="105"/>
          <w:sz w:val="19"/>
        </w:rPr>
        <w:t xml:space="preserve"> </w:t>
      </w:r>
      <w:r>
        <w:rPr>
          <w:rFonts w:ascii="Courier New"/>
          <w:color w:val="010202"/>
          <w:w w:val="105"/>
          <w:sz w:val="19"/>
        </w:rPr>
        <w:t>one</w:t>
      </w:r>
      <w:r>
        <w:rPr>
          <w:rFonts w:ascii="Courier New"/>
          <w:color w:val="010202"/>
          <w:spacing w:val="-13"/>
          <w:w w:val="105"/>
          <w:sz w:val="19"/>
        </w:rPr>
        <w:t xml:space="preserve"> </w:t>
      </w:r>
      <w:r>
        <w:rPr>
          <w:rFonts w:ascii="Courier New"/>
          <w:color w:val="010202"/>
          <w:w w:val="105"/>
          <w:sz w:val="19"/>
        </w:rPr>
        <w:t>or</w:t>
      </w:r>
      <w:r>
        <w:rPr>
          <w:rFonts w:ascii="Courier New"/>
          <w:color w:val="010202"/>
          <w:spacing w:val="-15"/>
          <w:w w:val="105"/>
          <w:sz w:val="19"/>
        </w:rPr>
        <w:t xml:space="preserve"> </w:t>
      </w:r>
      <w:r>
        <w:rPr>
          <w:rFonts w:ascii="Courier New"/>
          <w:color w:val="010202"/>
          <w:w w:val="105"/>
          <w:sz w:val="19"/>
        </w:rPr>
        <w:t>more</w:t>
      </w:r>
      <w:r>
        <w:rPr>
          <w:rFonts w:ascii="Courier New"/>
          <w:color w:val="010202"/>
          <w:spacing w:val="-10"/>
          <w:w w:val="105"/>
          <w:sz w:val="19"/>
        </w:rPr>
        <w:t xml:space="preserve"> </w:t>
      </w:r>
      <w:r>
        <w:rPr>
          <w:rFonts w:ascii="Courier New"/>
          <w:color w:val="010202"/>
          <w:w w:val="105"/>
          <w:sz w:val="19"/>
        </w:rPr>
        <w:t>Interface</w:t>
      </w:r>
      <w:r>
        <w:rPr>
          <w:rFonts w:ascii="Courier New"/>
          <w:color w:val="010202"/>
          <w:spacing w:val="-10"/>
          <w:w w:val="105"/>
          <w:sz w:val="19"/>
        </w:rPr>
        <w:t xml:space="preserve"> </w:t>
      </w:r>
      <w:r>
        <w:rPr>
          <w:rFonts w:ascii="Courier New"/>
          <w:color w:val="010202"/>
          <w:w w:val="105"/>
          <w:sz w:val="19"/>
        </w:rPr>
        <w:t>command</w:t>
      </w:r>
      <w:r>
        <w:rPr>
          <w:rFonts w:ascii="Courier New"/>
          <w:color w:val="010202"/>
          <w:spacing w:val="-15"/>
          <w:w w:val="105"/>
          <w:sz w:val="19"/>
        </w:rPr>
        <w:t xml:space="preserve"> </w:t>
      </w:r>
      <w:r>
        <w:rPr>
          <w:rFonts w:ascii="Courier New"/>
          <w:color w:val="010202"/>
          <w:w w:val="105"/>
          <w:sz w:val="19"/>
        </w:rPr>
        <w:t>strings</w:t>
      </w:r>
      <w:r>
        <w:rPr>
          <w:rFonts w:ascii="Courier New"/>
          <w:color w:val="010202"/>
          <w:spacing w:val="-15"/>
          <w:w w:val="105"/>
          <w:sz w:val="19"/>
        </w:rPr>
        <w:t xml:space="preserve"> </w:t>
      </w:r>
      <w:r>
        <w:rPr>
          <w:rFonts w:ascii="Courier New"/>
          <w:color w:val="010202"/>
          <w:w w:val="105"/>
          <w:sz w:val="19"/>
        </w:rPr>
        <w:t>in</w:t>
      </w:r>
      <w:r>
        <w:rPr>
          <w:rFonts w:ascii="Courier New"/>
          <w:color w:val="010202"/>
          <w:spacing w:val="-15"/>
          <w:w w:val="105"/>
          <w:sz w:val="19"/>
        </w:rPr>
        <w:t xml:space="preserve"> </w:t>
      </w:r>
      <w:r>
        <w:rPr>
          <w:rFonts w:ascii="Courier New"/>
          <w:color w:val="010202"/>
          <w:w w:val="105"/>
          <w:sz w:val="19"/>
        </w:rPr>
        <w:t>standard</w:t>
      </w:r>
      <w:r>
        <w:rPr>
          <w:rFonts w:ascii="Courier New"/>
          <w:color w:val="010202"/>
          <w:spacing w:val="-13"/>
          <w:w w:val="105"/>
          <w:sz w:val="19"/>
        </w:rPr>
        <w:t xml:space="preserve"> </w:t>
      </w:r>
      <w:r>
        <w:rPr>
          <w:rFonts w:ascii="Courier New"/>
          <w:color w:val="010202"/>
          <w:w w:val="105"/>
          <w:sz w:val="19"/>
        </w:rPr>
        <w:t>Ascii</w:t>
      </w:r>
      <w:r>
        <w:rPr>
          <w:rFonts w:ascii="Courier New"/>
          <w:color w:val="010202"/>
          <w:spacing w:val="-8"/>
          <w:w w:val="105"/>
          <w:sz w:val="19"/>
        </w:rPr>
        <w:t xml:space="preserve"> </w:t>
      </w:r>
      <w:r>
        <w:rPr>
          <w:rFonts w:ascii="Courier New"/>
          <w:color w:val="010202"/>
          <w:w w:val="105"/>
          <w:sz w:val="19"/>
        </w:rPr>
        <w:t>format</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Offset</w:t>
      </w:r>
      <w:r>
        <w:rPr>
          <w:rFonts w:ascii="Courier New"/>
          <w:color w:val="010202"/>
          <w:spacing w:val="-34"/>
          <w:w w:val="105"/>
          <w:sz w:val="19"/>
        </w:rPr>
        <w:t xml:space="preserve"> </w:t>
      </w:r>
      <w:r>
        <w:rPr>
          <w:rFonts w:ascii="Courier New"/>
          <w:color w:val="010202"/>
          <w:w w:val="105"/>
          <w:sz w:val="19"/>
        </w:rPr>
        <w:t>list</w:t>
      </w:r>
    </w:p>
    <w:p w:rsidR="002F4880" w:rsidRDefault="00377FCD">
      <w:pPr>
        <w:tabs>
          <w:tab w:val="left" w:pos="1079"/>
          <w:tab w:val="left" w:pos="2038"/>
        </w:tabs>
        <w:spacing w:line="180" w:lineRule="exact"/>
        <w:ind w:left="119"/>
        <w:rPr>
          <w:rFonts w:ascii="Courier New"/>
          <w:sz w:val="19"/>
        </w:rPr>
      </w:pPr>
      <w:r>
        <w:rPr>
          <w:rFonts w:ascii="Courier New"/>
          <w:color w:val="010202"/>
          <w:w w:val="105"/>
          <w:sz w:val="19"/>
        </w:rPr>
        <w:t>DBL:</w:t>
      </w:r>
      <w:r>
        <w:rPr>
          <w:rFonts w:ascii="Courier New"/>
          <w:color w:val="010202"/>
          <w:w w:val="105"/>
          <w:sz w:val="19"/>
        </w:rPr>
        <w:tab/>
        <w:t>dc.w</w:t>
      </w:r>
      <w:r>
        <w:rPr>
          <w:rFonts w:ascii="Courier New"/>
          <w:color w:val="010202"/>
          <w:w w:val="105"/>
          <w:sz w:val="19"/>
        </w:rPr>
        <w:tab/>
      </w:r>
      <w:r>
        <w:rPr>
          <w:rFonts w:ascii="Courier New"/>
          <w:color w:val="010202"/>
          <w:w w:val="105"/>
          <w:sz w:val="19"/>
        </w:rPr>
        <w:t>Number_Of</w:t>
      </w:r>
      <w:r>
        <w:rPr>
          <w:rFonts w:ascii="Courier New"/>
          <w:color w:val="010202"/>
          <w:spacing w:val="-51"/>
          <w:w w:val="105"/>
          <w:sz w:val="19"/>
        </w:rPr>
        <w:t xml:space="preserve"> </w:t>
      </w:r>
      <w:r>
        <w:rPr>
          <w:rFonts w:ascii="Courier New"/>
          <w:color w:val="010202"/>
          <w:w w:val="105"/>
          <w:sz w:val="19"/>
        </w:rPr>
        <w:t>Programs</w:t>
      </w:r>
    </w:p>
    <w:p w:rsidR="002F4880" w:rsidRDefault="00377FCD">
      <w:pPr>
        <w:tabs>
          <w:tab w:val="left" w:pos="2038"/>
          <w:tab w:val="left" w:pos="2278"/>
          <w:tab w:val="left" w:pos="4991"/>
          <w:tab w:val="left" w:pos="5021"/>
        </w:tabs>
        <w:spacing w:before="17" w:line="201" w:lineRule="auto"/>
        <w:ind w:left="1438" w:right="2652" w:hanging="360"/>
        <w:rPr>
          <w:rFonts w:ascii="Courier New"/>
          <w:sz w:val="19"/>
        </w:rPr>
      </w:pPr>
      <w:r>
        <w:rPr>
          <w:rFonts w:ascii="Courier New"/>
          <w:color w:val="010202"/>
          <w:w w:val="105"/>
          <w:sz w:val="19"/>
        </w:rPr>
        <w:t>REPT</w:t>
      </w:r>
      <w:r>
        <w:rPr>
          <w:rFonts w:ascii="Courier New"/>
          <w:color w:val="010202"/>
          <w:w w:val="105"/>
          <w:sz w:val="19"/>
        </w:rPr>
        <w:tab/>
        <w:t>Number_Of_Programs</w:t>
      </w:r>
      <w:r>
        <w:rPr>
          <w:rFonts w:ascii="Courier New"/>
          <w:color w:val="010202"/>
          <w:w w:val="105"/>
          <w:sz w:val="19"/>
        </w:rPr>
        <w:tab/>
        <w:t>Each program has own</w:t>
      </w:r>
      <w:r>
        <w:rPr>
          <w:rFonts w:ascii="Courier New"/>
          <w:color w:val="010202"/>
          <w:spacing w:val="-47"/>
          <w:w w:val="105"/>
          <w:sz w:val="19"/>
        </w:rPr>
        <w:t xml:space="preserve"> </w:t>
      </w:r>
      <w:r>
        <w:rPr>
          <w:rFonts w:ascii="Courier New"/>
          <w:color w:val="010202"/>
          <w:w w:val="105"/>
          <w:sz w:val="19"/>
        </w:rPr>
        <w:t>offset</w:t>
      </w:r>
      <w:r>
        <w:rPr>
          <w:rFonts w:ascii="Courier New"/>
          <w:color w:val="010202"/>
          <w:spacing w:val="-17"/>
          <w:w w:val="105"/>
          <w:sz w:val="19"/>
        </w:rPr>
        <w:t xml:space="preserve"> </w:t>
      </w:r>
      <w:r>
        <w:rPr>
          <w:rFonts w:ascii="Courier New"/>
          <w:color w:val="010202"/>
          <w:w w:val="105"/>
          <w:sz w:val="19"/>
        </w:rPr>
        <w:t>value</w:t>
      </w:r>
      <w:r>
        <w:rPr>
          <w:rFonts w:ascii="Courier New"/>
          <w:color w:val="010202"/>
          <w:spacing w:val="-1"/>
          <w:w w:val="102"/>
          <w:sz w:val="19"/>
        </w:rPr>
        <w:t xml:space="preserve"> </w:t>
      </w:r>
      <w:r>
        <w:rPr>
          <w:rFonts w:ascii="Courier New"/>
          <w:color w:val="010202"/>
          <w:w w:val="105"/>
          <w:sz w:val="19"/>
        </w:rPr>
        <w:t>dc.l</w:t>
      </w:r>
      <w:r>
        <w:rPr>
          <w:rFonts w:ascii="Courier New"/>
          <w:color w:val="010202"/>
          <w:w w:val="105"/>
          <w:sz w:val="19"/>
        </w:rPr>
        <w:tab/>
      </w:r>
      <w:r>
        <w:rPr>
          <w:rFonts w:ascii="Courier New"/>
          <w:color w:val="010202"/>
          <w:w w:val="105"/>
          <w:sz w:val="19"/>
        </w:rPr>
        <w:tab/>
        <w:t>Prog_N</w:t>
      </w:r>
      <w:r>
        <w:rPr>
          <w:rFonts w:ascii="Courier New"/>
          <w:color w:val="010202"/>
          <w:spacing w:val="-10"/>
          <w:w w:val="105"/>
          <w:sz w:val="19"/>
        </w:rPr>
        <w:t xml:space="preserve"> </w:t>
      </w:r>
      <w:r>
        <w:rPr>
          <w:rFonts w:ascii="Courier New"/>
          <w:color w:val="010202"/>
          <w:w w:val="105"/>
          <w:sz w:val="19"/>
        </w:rPr>
        <w:t>-</w:t>
      </w:r>
      <w:r>
        <w:rPr>
          <w:rFonts w:ascii="Courier New"/>
          <w:color w:val="010202"/>
          <w:spacing w:val="-10"/>
          <w:w w:val="105"/>
          <w:sz w:val="19"/>
        </w:rPr>
        <w:t xml:space="preserve"> </w:t>
      </w:r>
      <w:r>
        <w:rPr>
          <w:rFonts w:ascii="Courier New"/>
          <w:color w:val="010202"/>
          <w:w w:val="105"/>
          <w:sz w:val="19"/>
        </w:rPr>
        <w:t>DBL</w:t>
      </w:r>
      <w:r>
        <w:rPr>
          <w:rFonts w:ascii="Courier New"/>
          <w:color w:val="010202"/>
          <w:w w:val="105"/>
          <w:sz w:val="19"/>
        </w:rPr>
        <w:tab/>
      </w:r>
      <w:r>
        <w:rPr>
          <w:rFonts w:ascii="Courier New"/>
          <w:color w:val="010202"/>
          <w:w w:val="105"/>
          <w:sz w:val="19"/>
        </w:rPr>
        <w:tab/>
        <w:t>Offset to the Interface</w:t>
      </w:r>
      <w:r>
        <w:rPr>
          <w:rFonts w:ascii="Courier New"/>
          <w:color w:val="010202"/>
          <w:spacing w:val="-69"/>
          <w:w w:val="105"/>
          <w:sz w:val="19"/>
        </w:rPr>
        <w:t xml:space="preserve"> </w:t>
      </w:r>
      <w:r>
        <w:rPr>
          <w:rFonts w:ascii="Courier New"/>
          <w:color w:val="010202"/>
          <w:w w:val="105"/>
          <w:sz w:val="19"/>
        </w:rPr>
        <w:t>program</w:t>
      </w:r>
    </w:p>
    <w:p w:rsidR="002F4880" w:rsidRDefault="00377FCD">
      <w:pPr>
        <w:spacing w:line="162" w:lineRule="exact"/>
        <w:ind w:left="1079"/>
        <w:rPr>
          <w:rFonts w:ascii="Courier New"/>
          <w:sz w:val="19"/>
        </w:rPr>
      </w:pPr>
      <w:r>
        <w:rPr>
          <w:rFonts w:ascii="Courier New"/>
          <w:color w:val="010202"/>
          <w:w w:val="105"/>
          <w:sz w:val="19"/>
        </w:rPr>
        <w:t>ENDR</w:t>
      </w:r>
    </w:p>
    <w:p w:rsidR="002F4880" w:rsidRDefault="00377FCD">
      <w:pPr>
        <w:pStyle w:val="ListParagraph"/>
        <w:numPr>
          <w:ilvl w:val="0"/>
          <w:numId w:val="4"/>
        </w:numPr>
        <w:tabs>
          <w:tab w:val="left" w:pos="360"/>
        </w:tabs>
        <w:spacing w:line="180" w:lineRule="exact"/>
        <w:ind w:left="359"/>
        <w:rPr>
          <w:rFonts w:ascii="Courier New"/>
          <w:sz w:val="19"/>
        </w:rPr>
      </w:pPr>
      <w:r>
        <w:rPr>
          <w:rFonts w:ascii="Courier New"/>
          <w:color w:val="010202"/>
          <w:w w:val="105"/>
          <w:sz w:val="19"/>
        </w:rPr>
        <w:t>Repeat for each</w:t>
      </w:r>
      <w:r>
        <w:rPr>
          <w:rFonts w:ascii="Courier New"/>
          <w:color w:val="010202"/>
          <w:spacing w:val="-50"/>
          <w:w w:val="105"/>
          <w:sz w:val="19"/>
        </w:rPr>
        <w:t xml:space="preserve"> </w:t>
      </w:r>
      <w:r>
        <w:rPr>
          <w:rFonts w:ascii="Courier New"/>
          <w:color w:val="010202"/>
          <w:w w:val="105"/>
          <w:sz w:val="19"/>
        </w:rPr>
        <w:t>program</w:t>
      </w:r>
    </w:p>
    <w:p w:rsidR="002F4880" w:rsidRDefault="00377FCD">
      <w:pPr>
        <w:spacing w:line="180" w:lineRule="exact"/>
        <w:ind w:left="1079"/>
        <w:rPr>
          <w:rFonts w:ascii="Courier New"/>
          <w:sz w:val="19"/>
        </w:rPr>
      </w:pPr>
      <w:r>
        <w:rPr>
          <w:rFonts w:ascii="Courier New"/>
          <w:color w:val="010202"/>
          <w:w w:val="105"/>
          <w:sz w:val="19"/>
        </w:rPr>
        <w:t>REPT</w:t>
      </w:r>
      <w:r>
        <w:rPr>
          <w:rFonts w:ascii="Courier New"/>
          <w:color w:val="010202"/>
          <w:spacing w:val="-70"/>
          <w:w w:val="105"/>
          <w:sz w:val="19"/>
        </w:rPr>
        <w:t xml:space="preserve"> </w:t>
      </w:r>
      <w:r>
        <w:rPr>
          <w:rFonts w:ascii="Courier New"/>
          <w:color w:val="010202"/>
          <w:w w:val="105"/>
          <w:sz w:val="19"/>
        </w:rPr>
        <w:t>Number_Of_Programs</w:t>
      </w:r>
    </w:p>
    <w:p w:rsidR="002F4880" w:rsidRDefault="00377FCD">
      <w:pPr>
        <w:tabs>
          <w:tab w:val="left" w:pos="5020"/>
        </w:tabs>
        <w:spacing w:line="180" w:lineRule="exact"/>
        <w:ind w:left="119"/>
        <w:rPr>
          <w:rFonts w:ascii="Courier New"/>
          <w:sz w:val="19"/>
        </w:rPr>
      </w:pPr>
      <w:r>
        <w:rPr>
          <w:rFonts w:ascii="Courier New"/>
          <w:color w:val="010202"/>
          <w:w w:val="105"/>
          <w:sz w:val="19"/>
        </w:rPr>
        <w:t>Prog_N:</w:t>
      </w:r>
      <w:r>
        <w:rPr>
          <w:rFonts w:ascii="Courier New"/>
          <w:color w:val="010202"/>
          <w:w w:val="105"/>
          <w:sz w:val="19"/>
        </w:rPr>
        <w:tab/>
        <w:t>One of these for each</w:t>
      </w:r>
      <w:r>
        <w:rPr>
          <w:rFonts w:ascii="Courier New"/>
          <w:color w:val="010202"/>
          <w:spacing w:val="-37"/>
          <w:w w:val="105"/>
          <w:sz w:val="19"/>
        </w:rPr>
        <w:t xml:space="preserve"> </w:t>
      </w:r>
      <w:r>
        <w:rPr>
          <w:rFonts w:ascii="Courier New"/>
          <w:color w:val="010202"/>
          <w:w w:val="105"/>
          <w:sz w:val="19"/>
        </w:rPr>
        <w:t>program</w:t>
      </w:r>
    </w:p>
    <w:p w:rsidR="002F4880" w:rsidRDefault="00377FCD">
      <w:pPr>
        <w:tabs>
          <w:tab w:val="left" w:pos="2038"/>
          <w:tab w:val="left" w:pos="5006"/>
        </w:tabs>
        <w:spacing w:before="17" w:line="201" w:lineRule="auto"/>
        <w:ind w:left="1079" w:right="2413"/>
        <w:rPr>
          <w:rFonts w:ascii="Courier New"/>
          <w:sz w:val="19"/>
        </w:rPr>
      </w:pPr>
      <w:r>
        <w:rPr>
          <w:rFonts w:ascii="Courier New"/>
          <w:color w:val="010202"/>
          <w:w w:val="105"/>
          <w:sz w:val="19"/>
        </w:rPr>
        <w:t>dc.w</w:t>
      </w:r>
      <w:r>
        <w:rPr>
          <w:rFonts w:ascii="Courier New"/>
          <w:color w:val="010202"/>
          <w:w w:val="105"/>
          <w:sz w:val="19"/>
        </w:rPr>
        <w:tab/>
        <w:t>Prog_N_End</w:t>
      </w:r>
      <w:r>
        <w:rPr>
          <w:rFonts w:ascii="Courier New"/>
          <w:color w:val="010202"/>
          <w:spacing w:val="-8"/>
          <w:w w:val="105"/>
          <w:sz w:val="19"/>
        </w:rPr>
        <w:t xml:space="preserve"> </w:t>
      </w:r>
      <w:r>
        <w:rPr>
          <w:rFonts w:ascii="Courier New"/>
          <w:color w:val="010202"/>
          <w:w w:val="105"/>
          <w:sz w:val="19"/>
        </w:rPr>
        <w:t>-</w:t>
      </w:r>
      <w:r>
        <w:rPr>
          <w:rFonts w:ascii="Courier New"/>
          <w:color w:val="010202"/>
          <w:spacing w:val="-18"/>
          <w:w w:val="105"/>
          <w:sz w:val="19"/>
        </w:rPr>
        <w:t xml:space="preserve"> </w:t>
      </w:r>
      <w:r>
        <w:rPr>
          <w:rFonts w:ascii="Courier New"/>
          <w:color w:val="010202"/>
          <w:w w:val="105"/>
          <w:sz w:val="19"/>
        </w:rPr>
        <w:t>Prog_N</w:t>
      </w:r>
      <w:r>
        <w:rPr>
          <w:rFonts w:ascii="Courier New"/>
          <w:color w:val="010202"/>
          <w:w w:val="105"/>
          <w:sz w:val="19"/>
        </w:rPr>
        <w:tab/>
      </w:r>
      <w:r>
        <w:rPr>
          <w:rFonts w:ascii="Courier New"/>
          <w:color w:val="010202"/>
          <w:w w:val="105"/>
          <w:sz w:val="19"/>
        </w:rPr>
        <w:t>Length of Interface string</w:t>
      </w:r>
      <w:r>
        <w:rPr>
          <w:rFonts w:ascii="Courier New"/>
          <w:color w:val="010202"/>
          <w:spacing w:val="-64"/>
          <w:w w:val="105"/>
          <w:sz w:val="19"/>
        </w:rPr>
        <w:t xml:space="preserve"> </w:t>
      </w:r>
      <w:r>
        <w:rPr>
          <w:rFonts w:ascii="Courier New"/>
          <w:color w:val="010202"/>
          <w:w w:val="105"/>
          <w:sz w:val="19"/>
        </w:rPr>
        <w:t>in</w:t>
      </w:r>
      <w:r>
        <w:rPr>
          <w:rFonts w:ascii="Courier New"/>
          <w:color w:val="010202"/>
          <w:spacing w:val="-16"/>
          <w:w w:val="105"/>
          <w:sz w:val="19"/>
        </w:rPr>
        <w:t xml:space="preserve"> </w:t>
      </w:r>
      <w:r>
        <w:rPr>
          <w:rFonts w:ascii="Courier New"/>
          <w:color w:val="010202"/>
          <w:w w:val="105"/>
          <w:sz w:val="19"/>
        </w:rPr>
        <w:t>bytes</w:t>
      </w:r>
      <w:r>
        <w:rPr>
          <w:rFonts w:ascii="Courier New"/>
          <w:color w:val="010202"/>
          <w:spacing w:val="-1"/>
          <w:w w:val="102"/>
          <w:sz w:val="19"/>
        </w:rPr>
        <w:t xml:space="preserve"> </w:t>
      </w:r>
      <w:r>
        <w:rPr>
          <w:rFonts w:ascii="Courier New"/>
          <w:color w:val="010202"/>
          <w:w w:val="105"/>
          <w:sz w:val="19"/>
        </w:rPr>
        <w:t>dc.b</w:t>
      </w:r>
      <w:r>
        <w:rPr>
          <w:rFonts w:ascii="Courier New"/>
          <w:color w:val="010202"/>
          <w:w w:val="105"/>
          <w:sz w:val="19"/>
        </w:rPr>
        <w:tab/>
        <w:t>"The text of the program, in</w:t>
      </w:r>
      <w:r>
        <w:rPr>
          <w:rFonts w:ascii="Courier New"/>
          <w:color w:val="010202"/>
          <w:spacing w:val="-52"/>
          <w:w w:val="105"/>
          <w:sz w:val="19"/>
        </w:rPr>
        <w:t xml:space="preserve"> </w:t>
      </w:r>
      <w:r>
        <w:rPr>
          <w:rFonts w:ascii="Courier New"/>
          <w:color w:val="010202"/>
          <w:w w:val="105"/>
          <w:sz w:val="19"/>
        </w:rPr>
        <w:t>Ascii"</w:t>
      </w:r>
    </w:p>
    <w:p w:rsidR="002F4880" w:rsidRDefault="00377FCD">
      <w:pPr>
        <w:tabs>
          <w:tab w:val="left" w:pos="2038"/>
        </w:tabs>
        <w:spacing w:line="201" w:lineRule="auto"/>
        <w:ind w:left="1079" w:right="6302"/>
        <w:rPr>
          <w:rFonts w:ascii="Courier New"/>
          <w:sz w:val="19"/>
        </w:rPr>
      </w:pPr>
      <w:r>
        <w:rPr>
          <w:rFonts w:ascii="Courier New"/>
          <w:color w:val="010202"/>
          <w:w w:val="105"/>
          <w:sz w:val="19"/>
        </w:rPr>
        <w:t>dc.b</w:t>
      </w:r>
      <w:r>
        <w:rPr>
          <w:rFonts w:ascii="Courier New"/>
          <w:color w:val="010202"/>
          <w:w w:val="105"/>
          <w:sz w:val="19"/>
        </w:rPr>
        <w:tab/>
        <w:t>"with a ZERO at</w:t>
      </w:r>
      <w:r>
        <w:rPr>
          <w:rFonts w:ascii="Courier New"/>
          <w:color w:val="010202"/>
          <w:spacing w:val="-28"/>
          <w:w w:val="105"/>
          <w:sz w:val="19"/>
        </w:rPr>
        <w:t xml:space="preserve"> </w:t>
      </w:r>
      <w:r>
        <w:rPr>
          <w:rFonts w:ascii="Courier New"/>
          <w:color w:val="010202"/>
          <w:w w:val="105"/>
          <w:sz w:val="19"/>
        </w:rPr>
        <w:t>the</w:t>
      </w:r>
      <w:r>
        <w:rPr>
          <w:rFonts w:ascii="Courier New"/>
          <w:color w:val="010202"/>
          <w:spacing w:val="-7"/>
          <w:w w:val="105"/>
          <w:sz w:val="19"/>
        </w:rPr>
        <w:t xml:space="preserve"> </w:t>
      </w:r>
      <w:r>
        <w:rPr>
          <w:rFonts w:ascii="Courier New"/>
          <w:color w:val="010202"/>
          <w:w w:val="105"/>
          <w:sz w:val="19"/>
        </w:rPr>
        <w:t>end..."</w:t>
      </w:r>
      <w:r>
        <w:rPr>
          <w:rFonts w:ascii="Courier New"/>
          <w:color w:val="010202"/>
          <w:spacing w:val="-1"/>
          <w:w w:val="102"/>
          <w:sz w:val="19"/>
        </w:rPr>
        <w:t xml:space="preserve"> </w:t>
      </w:r>
      <w:r>
        <w:rPr>
          <w:rFonts w:ascii="Courier New"/>
          <w:color w:val="010202"/>
          <w:w w:val="105"/>
          <w:sz w:val="19"/>
        </w:rPr>
        <w:t>dc.b</w:t>
      </w:r>
      <w:r>
        <w:rPr>
          <w:rFonts w:ascii="Courier New"/>
          <w:color w:val="010202"/>
          <w:w w:val="105"/>
          <w:sz w:val="19"/>
        </w:rPr>
        <w:tab/>
        <w:t>0</w:t>
      </w:r>
    </w:p>
    <w:p w:rsidR="002F4880" w:rsidRDefault="00377FCD">
      <w:pPr>
        <w:spacing w:line="162" w:lineRule="exact"/>
        <w:ind w:left="119"/>
        <w:rPr>
          <w:rFonts w:ascii="Courier New"/>
          <w:sz w:val="19"/>
        </w:rPr>
      </w:pPr>
      <w:r>
        <w:rPr>
          <w:rFonts w:ascii="Courier New"/>
          <w:color w:val="010202"/>
          <w:w w:val="105"/>
          <w:sz w:val="19"/>
        </w:rPr>
        <w:t>Prog_N_End:</w:t>
      </w:r>
    </w:p>
    <w:p w:rsidR="002F4880" w:rsidRDefault="00377FCD">
      <w:pPr>
        <w:spacing w:line="198" w:lineRule="exact"/>
        <w:ind w:left="1079"/>
        <w:rPr>
          <w:rFonts w:ascii="Courier New"/>
          <w:sz w:val="19"/>
        </w:rPr>
      </w:pPr>
      <w:r>
        <w:rPr>
          <w:rFonts w:ascii="Courier New"/>
          <w:color w:val="010202"/>
          <w:w w:val="105"/>
          <w:sz w:val="19"/>
        </w:rPr>
        <w:t>ENDR</w:t>
      </w:r>
    </w:p>
    <w:p w:rsidR="002F4880" w:rsidRDefault="002F4880">
      <w:pPr>
        <w:pStyle w:val="BodyText"/>
        <w:spacing w:before="7"/>
        <w:rPr>
          <w:rFonts w:ascii="Courier New"/>
          <w:sz w:val="17"/>
        </w:rPr>
      </w:pPr>
    </w:p>
    <w:p w:rsidR="002F4880" w:rsidRDefault="00377FCD">
      <w:pPr>
        <w:pStyle w:val="Heading2"/>
        <w:ind w:left="120"/>
      </w:pPr>
      <w:r>
        <w:rPr>
          <w:color w:val="010202"/>
        </w:rPr>
        <w:t>COMPRESSED PICTURES (PIC.PAC)</w:t>
      </w:r>
    </w:p>
    <w:p w:rsidR="002F4880" w:rsidRDefault="00377FCD">
      <w:pPr>
        <w:pStyle w:val="BodyText"/>
        <w:spacing w:before="2" w:line="235" w:lineRule="auto"/>
        <w:ind w:left="119" w:right="308"/>
      </w:pPr>
      <w:r>
        <w:rPr>
          <w:color w:val="010202"/>
        </w:rPr>
        <w:t>The internal structure of these pictures is very complex, and this explanation is limited to the header file. A full source listing of the compaction code is available from  the extensions folder.</w:t>
      </w:r>
    </w:p>
    <w:p w:rsidR="002F4880" w:rsidRDefault="002F4880">
      <w:pPr>
        <w:pStyle w:val="BodyText"/>
        <w:spacing w:before="9"/>
        <w:rPr>
          <w:sz w:val="20"/>
        </w:rPr>
      </w:pPr>
    </w:p>
    <w:p w:rsidR="002F4880" w:rsidRDefault="00377FCD">
      <w:pPr>
        <w:pStyle w:val="BodyText"/>
        <w:spacing w:line="235" w:lineRule="auto"/>
        <w:ind w:left="119" w:right="200"/>
      </w:pPr>
      <w:r>
        <w:rPr>
          <w:color w:val="010202"/>
        </w:rPr>
        <w:t xml:space="preserve">The packing process makes several attempts to provide the </w:t>
      </w:r>
      <w:r>
        <w:rPr>
          <w:color w:val="010202"/>
        </w:rPr>
        <w:t xml:space="preserve">optimum compression ratio. It packs the picture into  small blocks which are several lines high and exactly one byte wide. The height of the blocks is continually adjusted until the packer finds the most suitable value for the current </w:t>
      </w:r>
      <w:r>
        <w:rPr>
          <w:color w:val="010202"/>
          <w:spacing w:val="6"/>
        </w:rPr>
        <w:t xml:space="preserve"> </w:t>
      </w:r>
      <w:r>
        <w:rPr>
          <w:color w:val="010202"/>
        </w:rPr>
        <w:t>data.</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There are two</w:t>
      </w:r>
      <w:r>
        <w:rPr>
          <w:color w:val="010202"/>
        </w:rPr>
        <w:t xml:space="preserve"> possible cases. Either a compressed bitmap created with the PACK command, or a packed screen created with the SPACK instruction. The compressed bitmap is examined  first.</w:t>
      </w:r>
    </w:p>
    <w:p w:rsidR="002F4880" w:rsidRDefault="002F4880">
      <w:pPr>
        <w:pStyle w:val="BodyText"/>
        <w:spacing w:before="9"/>
        <w:rPr>
          <w:sz w:val="23"/>
        </w:rPr>
      </w:pPr>
    </w:p>
    <w:p w:rsidR="002F4880" w:rsidRDefault="00377FCD">
      <w:pPr>
        <w:pStyle w:val="ListParagraph"/>
        <w:numPr>
          <w:ilvl w:val="0"/>
          <w:numId w:val="4"/>
        </w:numPr>
        <w:tabs>
          <w:tab w:val="left" w:pos="360"/>
          <w:tab w:val="left" w:pos="1064"/>
          <w:tab w:val="left" w:pos="1783"/>
        </w:tabs>
        <w:spacing w:line="201" w:lineRule="auto"/>
        <w:ind w:left="119" w:right="3395" w:firstLine="1"/>
        <w:rPr>
          <w:rFonts w:ascii="Courier New"/>
          <w:sz w:val="19"/>
        </w:rPr>
      </w:pPr>
      <w:r>
        <w:rPr>
          <w:rFonts w:ascii="Courier New"/>
          <w:color w:val="010202"/>
          <w:w w:val="105"/>
          <w:sz w:val="19"/>
        </w:rPr>
        <w:t>Magic</w:t>
      </w:r>
      <w:r>
        <w:rPr>
          <w:rFonts w:ascii="Courier New"/>
          <w:color w:val="010202"/>
          <w:spacing w:val="-8"/>
          <w:w w:val="105"/>
          <w:sz w:val="19"/>
        </w:rPr>
        <w:t xml:space="preserve"> </w:t>
      </w:r>
      <w:r>
        <w:rPr>
          <w:rFonts w:ascii="Courier New"/>
          <w:color w:val="010202"/>
          <w:w w:val="105"/>
          <w:sz w:val="19"/>
        </w:rPr>
        <w:t>number</w:t>
      </w:r>
      <w:r>
        <w:rPr>
          <w:rFonts w:ascii="Courier New"/>
          <w:color w:val="010202"/>
          <w:spacing w:val="-19"/>
          <w:w w:val="105"/>
          <w:sz w:val="19"/>
        </w:rPr>
        <w:t xml:space="preserve"> </w:t>
      </w:r>
      <w:r>
        <w:rPr>
          <w:rFonts w:ascii="Courier New"/>
          <w:color w:val="010202"/>
          <w:w w:val="105"/>
          <w:sz w:val="19"/>
        </w:rPr>
        <w:t>for</w:t>
      </w:r>
      <w:r>
        <w:rPr>
          <w:rFonts w:ascii="Courier New"/>
          <w:color w:val="010202"/>
          <w:spacing w:val="-14"/>
          <w:w w:val="105"/>
          <w:sz w:val="19"/>
        </w:rPr>
        <w:t xml:space="preserve"> </w:t>
      </w:r>
      <w:r>
        <w:rPr>
          <w:rFonts w:ascii="Courier New"/>
          <w:color w:val="010202"/>
          <w:w w:val="105"/>
          <w:sz w:val="19"/>
        </w:rPr>
        <w:t>a</w:t>
      </w:r>
      <w:r>
        <w:rPr>
          <w:rFonts w:ascii="Courier New"/>
          <w:color w:val="010202"/>
          <w:spacing w:val="-19"/>
          <w:w w:val="105"/>
          <w:sz w:val="19"/>
        </w:rPr>
        <w:t xml:space="preserve"> </w:t>
      </w:r>
      <w:r>
        <w:rPr>
          <w:rFonts w:ascii="Courier New"/>
          <w:color w:val="010202"/>
          <w:w w:val="105"/>
          <w:sz w:val="19"/>
        </w:rPr>
        <w:t>packed</w:t>
      </w:r>
      <w:r>
        <w:rPr>
          <w:rFonts w:ascii="Courier New"/>
          <w:color w:val="010202"/>
          <w:spacing w:val="-19"/>
          <w:w w:val="105"/>
          <w:sz w:val="19"/>
        </w:rPr>
        <w:t xml:space="preserve"> </w:t>
      </w:r>
      <w:r>
        <w:rPr>
          <w:rFonts w:ascii="Courier New"/>
          <w:color w:val="010202"/>
          <w:w w:val="105"/>
          <w:sz w:val="19"/>
        </w:rPr>
        <w:t>bitmap</w:t>
      </w:r>
      <w:r>
        <w:rPr>
          <w:rFonts w:ascii="Courier New"/>
          <w:color w:val="010202"/>
          <w:spacing w:val="-19"/>
          <w:w w:val="105"/>
          <w:sz w:val="19"/>
        </w:rPr>
        <w:t xml:space="preserve"> </w:t>
      </w:r>
      <w:r>
        <w:rPr>
          <w:rFonts w:ascii="Courier New"/>
          <w:color w:val="010202"/>
          <w:w w:val="105"/>
          <w:sz w:val="19"/>
        </w:rPr>
        <w:t>(Happy</w:t>
      </w:r>
      <w:r>
        <w:rPr>
          <w:rFonts w:ascii="Courier New"/>
          <w:color w:val="010202"/>
          <w:spacing w:val="-19"/>
          <w:w w:val="105"/>
          <w:sz w:val="19"/>
        </w:rPr>
        <w:t xml:space="preserve"> </w:t>
      </w:r>
      <w:r>
        <w:rPr>
          <w:rFonts w:ascii="Courier New"/>
          <w:color w:val="010202"/>
          <w:w w:val="105"/>
          <w:sz w:val="19"/>
        </w:rPr>
        <w:t>Birthday</w:t>
      </w:r>
      <w:r>
        <w:rPr>
          <w:rFonts w:ascii="Courier New"/>
          <w:color w:val="010202"/>
          <w:spacing w:val="-14"/>
          <w:w w:val="105"/>
          <w:sz w:val="19"/>
        </w:rPr>
        <w:t xml:space="preserve"> </w:t>
      </w:r>
      <w:r>
        <w:rPr>
          <w:rFonts w:ascii="Courier New"/>
          <w:color w:val="010202"/>
          <w:w w:val="105"/>
          <w:sz w:val="19"/>
        </w:rPr>
        <w:t>Francois</w:t>
      </w:r>
      <w:r>
        <w:rPr>
          <w:rFonts w:ascii="Courier New"/>
          <w:color w:val="010202"/>
          <w:spacing w:val="-14"/>
          <w:w w:val="105"/>
          <w:sz w:val="19"/>
        </w:rPr>
        <w:t xml:space="preserve"> </w:t>
      </w:r>
      <w:r>
        <w:rPr>
          <w:rFonts w:ascii="Courier New"/>
          <w:color w:val="010202"/>
          <w:w w:val="105"/>
          <w:sz w:val="19"/>
        </w:rPr>
        <w:t>Lionet!) Pkcode</w:t>
      </w:r>
      <w:r>
        <w:rPr>
          <w:rFonts w:ascii="Courier New"/>
          <w:color w:val="010202"/>
          <w:w w:val="105"/>
          <w:sz w:val="19"/>
        </w:rPr>
        <w:tab/>
        <w:t>dc.l</w:t>
      </w:r>
      <w:r>
        <w:rPr>
          <w:rFonts w:ascii="Courier New"/>
          <w:color w:val="010202"/>
          <w:w w:val="105"/>
          <w:sz w:val="19"/>
        </w:rPr>
        <w:tab/>
        <w:t>$060</w:t>
      </w:r>
      <w:r>
        <w:rPr>
          <w:rFonts w:ascii="Courier New"/>
          <w:color w:val="010202"/>
          <w:w w:val="105"/>
          <w:sz w:val="19"/>
        </w:rPr>
        <w:t>71963</w:t>
      </w:r>
    </w:p>
    <w:p w:rsidR="002F4880" w:rsidRDefault="00377FCD">
      <w:pPr>
        <w:pStyle w:val="ListParagraph"/>
        <w:numPr>
          <w:ilvl w:val="0"/>
          <w:numId w:val="4"/>
        </w:numPr>
        <w:tabs>
          <w:tab w:val="left" w:pos="360"/>
          <w:tab w:val="left" w:pos="1079"/>
        </w:tabs>
        <w:spacing w:line="201" w:lineRule="auto"/>
        <w:ind w:left="119" w:right="5264" w:firstLine="0"/>
        <w:rPr>
          <w:rFonts w:ascii="Courier New"/>
          <w:sz w:val="19"/>
        </w:rPr>
      </w:pPr>
      <w:r>
        <w:rPr>
          <w:rFonts w:ascii="Courier New"/>
          <w:color w:val="010202"/>
          <w:w w:val="105"/>
          <w:sz w:val="19"/>
        </w:rPr>
        <w:t>(Original X coordinate of the bitmap)/8 (in</w:t>
      </w:r>
      <w:r>
        <w:rPr>
          <w:rFonts w:ascii="Courier New"/>
          <w:color w:val="010202"/>
          <w:spacing w:val="-85"/>
          <w:w w:val="105"/>
          <w:sz w:val="19"/>
        </w:rPr>
        <w:t xml:space="preserve"> </w:t>
      </w:r>
      <w:r>
        <w:rPr>
          <w:rFonts w:ascii="Courier New"/>
          <w:color w:val="010202"/>
          <w:w w:val="105"/>
          <w:sz w:val="19"/>
        </w:rPr>
        <w:t>bytes) Pkdx</w:t>
      </w:r>
      <w:r>
        <w:rPr>
          <w:rFonts w:ascii="Courier New"/>
          <w:color w:val="010202"/>
          <w:w w:val="105"/>
          <w:sz w:val="19"/>
        </w:rPr>
        <w:tab/>
        <w:t>dc.w</w:t>
      </w:r>
      <w:r>
        <w:rPr>
          <w:rFonts w:ascii="Courier New"/>
          <w:color w:val="010202"/>
          <w:spacing w:val="112"/>
          <w:w w:val="105"/>
          <w:sz w:val="19"/>
        </w:rPr>
        <w:t xml:space="preserve"> </w:t>
      </w:r>
      <w:r>
        <w:rPr>
          <w:rFonts w:ascii="Courier New"/>
          <w:color w:val="010202"/>
          <w:w w:val="105"/>
          <w:sz w:val="19"/>
        </w:rPr>
        <w:t>x</w:t>
      </w:r>
    </w:p>
    <w:p w:rsidR="002F4880" w:rsidRDefault="00377FCD">
      <w:pPr>
        <w:pStyle w:val="ListParagraph"/>
        <w:numPr>
          <w:ilvl w:val="0"/>
          <w:numId w:val="4"/>
        </w:numPr>
        <w:tabs>
          <w:tab w:val="left" w:pos="360"/>
        </w:tabs>
        <w:spacing w:before="1" w:line="180" w:lineRule="exact"/>
        <w:ind w:left="359"/>
        <w:rPr>
          <w:rFonts w:ascii="Courier New"/>
          <w:sz w:val="19"/>
        </w:rPr>
      </w:pPr>
      <w:r>
        <w:rPr>
          <w:rFonts w:ascii="Courier New"/>
          <w:color w:val="010202"/>
          <w:w w:val="105"/>
          <w:sz w:val="19"/>
        </w:rPr>
        <w:t>Y coordinate of the original source</w:t>
      </w:r>
      <w:r>
        <w:rPr>
          <w:rFonts w:ascii="Courier New"/>
          <w:color w:val="010202"/>
          <w:spacing w:val="-79"/>
          <w:w w:val="105"/>
          <w:sz w:val="19"/>
        </w:rPr>
        <w:t xml:space="preserve"> </w:t>
      </w:r>
      <w:r>
        <w:rPr>
          <w:rFonts w:ascii="Courier New"/>
          <w:color w:val="010202"/>
          <w:w w:val="105"/>
          <w:sz w:val="19"/>
        </w:rPr>
        <w:t>data</w:t>
      </w:r>
    </w:p>
    <w:p w:rsidR="002F4880" w:rsidRDefault="002F4880">
      <w:pPr>
        <w:spacing w:line="180" w:lineRule="exact"/>
        <w:rPr>
          <w:rFonts w:ascii="Courier New"/>
          <w:sz w:val="19"/>
        </w:rPr>
        <w:sectPr w:rsidR="002F4880">
          <w:pgSz w:w="11900" w:h="16840"/>
          <w:pgMar w:top="1360" w:right="20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rPr>
          <w:rFonts w:ascii="Courier New"/>
          <w:sz w:val="23"/>
        </w:rPr>
      </w:pPr>
    </w:p>
    <w:p w:rsidR="002F4880" w:rsidRDefault="00377FCD">
      <w:pPr>
        <w:tabs>
          <w:tab w:val="left" w:pos="1478"/>
          <w:tab w:val="left" w:pos="2318"/>
        </w:tabs>
        <w:spacing w:before="104" w:line="198" w:lineRule="exact"/>
        <w:ind w:left="160"/>
        <w:rPr>
          <w:rFonts w:ascii="Courier New"/>
          <w:sz w:val="19"/>
        </w:rPr>
      </w:pPr>
      <w:r>
        <w:rPr>
          <w:rFonts w:ascii="Courier New"/>
          <w:color w:val="010202"/>
          <w:w w:val="105"/>
          <w:sz w:val="19"/>
        </w:rPr>
        <w:t>Pkdy</w:t>
      </w:r>
      <w:r>
        <w:rPr>
          <w:rFonts w:ascii="Courier New"/>
          <w:color w:val="010202"/>
          <w:w w:val="105"/>
          <w:sz w:val="19"/>
        </w:rPr>
        <w:tab/>
        <w:t>dc.w</w:t>
      </w:r>
      <w:r>
        <w:rPr>
          <w:rFonts w:ascii="Courier New"/>
          <w:color w:val="010202"/>
          <w:w w:val="105"/>
          <w:sz w:val="19"/>
        </w:rPr>
        <w:tab/>
        <w:t>y</w:t>
      </w:r>
    </w:p>
    <w:p w:rsidR="002F4880" w:rsidRDefault="00377FCD">
      <w:pPr>
        <w:pStyle w:val="ListParagraph"/>
        <w:numPr>
          <w:ilvl w:val="0"/>
          <w:numId w:val="4"/>
        </w:numPr>
        <w:tabs>
          <w:tab w:val="left" w:pos="400"/>
          <w:tab w:val="left" w:pos="1478"/>
          <w:tab w:val="left" w:pos="2318"/>
        </w:tabs>
        <w:spacing w:before="16" w:line="201" w:lineRule="auto"/>
        <w:ind w:right="5217" w:firstLine="0"/>
        <w:rPr>
          <w:rFonts w:ascii="Courier New"/>
          <w:sz w:val="19"/>
        </w:rPr>
      </w:pPr>
      <w:r>
        <w:rPr>
          <w:rFonts w:ascii="Courier New"/>
          <w:color w:val="010202"/>
          <w:w w:val="105"/>
          <w:sz w:val="19"/>
        </w:rPr>
        <w:t>Width of the bitmap in bytes (number of</w:t>
      </w:r>
      <w:r>
        <w:rPr>
          <w:rFonts w:ascii="Courier New"/>
          <w:color w:val="010202"/>
          <w:spacing w:val="-78"/>
          <w:w w:val="105"/>
          <w:sz w:val="19"/>
        </w:rPr>
        <w:t xml:space="preserve"> </w:t>
      </w:r>
      <w:r>
        <w:rPr>
          <w:rFonts w:ascii="Courier New"/>
          <w:color w:val="010202"/>
          <w:w w:val="105"/>
          <w:sz w:val="19"/>
        </w:rPr>
        <w:t>pixels/8) Pktx</w:t>
      </w:r>
      <w:r>
        <w:rPr>
          <w:rFonts w:ascii="Courier New"/>
          <w:color w:val="010202"/>
          <w:w w:val="105"/>
          <w:sz w:val="19"/>
        </w:rPr>
        <w:tab/>
        <w:t>dc.w</w:t>
      </w:r>
      <w:r>
        <w:rPr>
          <w:rFonts w:ascii="Courier New"/>
          <w:color w:val="010202"/>
          <w:w w:val="105"/>
          <w:sz w:val="19"/>
        </w:rPr>
        <w:tab/>
        <w:t>width/8</w:t>
      </w:r>
    </w:p>
    <w:p w:rsidR="002F4880" w:rsidRDefault="00377FCD">
      <w:pPr>
        <w:pStyle w:val="ListParagraph"/>
        <w:numPr>
          <w:ilvl w:val="0"/>
          <w:numId w:val="4"/>
        </w:numPr>
        <w:tabs>
          <w:tab w:val="left" w:pos="400"/>
          <w:tab w:val="left" w:pos="1478"/>
          <w:tab w:val="left" w:pos="2318"/>
        </w:tabs>
        <w:spacing w:line="201" w:lineRule="auto"/>
        <w:ind w:right="7487" w:firstLine="0"/>
        <w:rPr>
          <w:rFonts w:ascii="Courier New"/>
          <w:sz w:val="19"/>
        </w:rPr>
      </w:pPr>
      <w:r>
        <w:rPr>
          <w:rFonts w:ascii="Courier New"/>
          <w:color w:val="010202"/>
          <w:w w:val="105"/>
          <w:sz w:val="19"/>
        </w:rPr>
        <w:t>Height of the bitmap in</w:t>
      </w:r>
      <w:r>
        <w:rPr>
          <w:rFonts w:ascii="Courier New"/>
          <w:color w:val="010202"/>
          <w:spacing w:val="-61"/>
          <w:w w:val="105"/>
          <w:sz w:val="19"/>
        </w:rPr>
        <w:t xml:space="preserve"> </w:t>
      </w:r>
      <w:r>
        <w:rPr>
          <w:rFonts w:ascii="Courier New"/>
          <w:color w:val="010202"/>
          <w:w w:val="105"/>
          <w:sz w:val="19"/>
        </w:rPr>
        <w:t>blocks Pkty</w:t>
      </w:r>
      <w:r>
        <w:rPr>
          <w:rFonts w:ascii="Courier New"/>
          <w:color w:val="010202"/>
          <w:w w:val="105"/>
          <w:sz w:val="19"/>
        </w:rPr>
        <w:tab/>
        <w:t>dc.w</w:t>
      </w:r>
      <w:r>
        <w:rPr>
          <w:rFonts w:ascii="Courier New"/>
          <w:color w:val="010202"/>
          <w:w w:val="105"/>
          <w:sz w:val="19"/>
        </w:rPr>
        <w:tab/>
      </w:r>
      <w:r>
        <w:rPr>
          <w:rFonts w:ascii="Courier New"/>
          <w:color w:val="010202"/>
          <w:w w:val="105"/>
          <w:sz w:val="19"/>
        </w:rPr>
        <w:t>height_in_y</w:t>
      </w:r>
    </w:p>
    <w:p w:rsidR="002F4880" w:rsidRDefault="00377FCD">
      <w:pPr>
        <w:pStyle w:val="ListParagraph"/>
        <w:numPr>
          <w:ilvl w:val="0"/>
          <w:numId w:val="4"/>
        </w:numPr>
        <w:tabs>
          <w:tab w:val="left" w:pos="400"/>
          <w:tab w:val="left" w:pos="1463"/>
          <w:tab w:val="left" w:pos="2303"/>
        </w:tabs>
        <w:spacing w:line="201" w:lineRule="auto"/>
        <w:ind w:right="6420" w:firstLine="0"/>
        <w:rPr>
          <w:rFonts w:ascii="Courier New"/>
          <w:sz w:val="19"/>
        </w:rPr>
      </w:pPr>
      <w:r>
        <w:rPr>
          <w:rFonts w:ascii="Courier New"/>
          <w:color w:val="010202"/>
          <w:w w:val="105"/>
          <w:sz w:val="19"/>
        </w:rPr>
        <w:t>Height of each individual packing</w:t>
      </w:r>
      <w:r>
        <w:rPr>
          <w:rFonts w:ascii="Courier New"/>
          <w:color w:val="010202"/>
          <w:spacing w:val="-77"/>
          <w:w w:val="105"/>
          <w:sz w:val="19"/>
        </w:rPr>
        <w:t xml:space="preserve"> </w:t>
      </w:r>
      <w:r>
        <w:rPr>
          <w:rFonts w:ascii="Courier New"/>
          <w:color w:val="010202"/>
          <w:w w:val="105"/>
          <w:sz w:val="19"/>
        </w:rPr>
        <w:t>block Pktcar</w:t>
      </w:r>
      <w:r>
        <w:rPr>
          <w:rFonts w:ascii="Courier New"/>
          <w:color w:val="010202"/>
          <w:w w:val="105"/>
          <w:sz w:val="19"/>
        </w:rPr>
        <w:tab/>
        <w:t>dc.w</w:t>
      </w:r>
      <w:r>
        <w:rPr>
          <w:rFonts w:ascii="Courier New"/>
          <w:color w:val="010202"/>
          <w:w w:val="105"/>
          <w:sz w:val="19"/>
        </w:rPr>
        <w:tab/>
        <w:t>height_in_lines</w:t>
      </w:r>
    </w:p>
    <w:p w:rsidR="002F4880" w:rsidRDefault="00377FCD">
      <w:pPr>
        <w:pStyle w:val="ListParagraph"/>
        <w:numPr>
          <w:ilvl w:val="0"/>
          <w:numId w:val="4"/>
        </w:numPr>
        <w:tabs>
          <w:tab w:val="left" w:pos="400"/>
        </w:tabs>
        <w:spacing w:line="162" w:lineRule="exact"/>
        <w:ind w:firstLine="0"/>
        <w:rPr>
          <w:rFonts w:ascii="Courier New"/>
          <w:sz w:val="19"/>
        </w:rPr>
      </w:pPr>
      <w:r>
        <w:rPr>
          <w:rFonts w:ascii="Courier New"/>
          <w:color w:val="010202"/>
          <w:w w:val="105"/>
          <w:sz w:val="19"/>
        </w:rPr>
        <w:t>The</w:t>
      </w:r>
      <w:r>
        <w:rPr>
          <w:rFonts w:ascii="Courier New"/>
          <w:color w:val="010202"/>
          <w:spacing w:val="-9"/>
          <w:w w:val="105"/>
          <w:sz w:val="19"/>
        </w:rPr>
        <w:t xml:space="preserve"> </w:t>
      </w:r>
      <w:r>
        <w:rPr>
          <w:rFonts w:ascii="Courier New"/>
          <w:color w:val="010202"/>
          <w:w w:val="105"/>
          <w:sz w:val="19"/>
        </w:rPr>
        <w:t>total</w:t>
      </w:r>
      <w:r>
        <w:rPr>
          <w:rFonts w:ascii="Courier New"/>
          <w:color w:val="010202"/>
          <w:spacing w:val="-3"/>
          <w:w w:val="105"/>
          <w:sz w:val="19"/>
        </w:rPr>
        <w:t xml:space="preserve"> </w:t>
      </w:r>
      <w:r>
        <w:rPr>
          <w:rFonts w:ascii="Courier New"/>
          <w:color w:val="010202"/>
          <w:w w:val="105"/>
          <w:sz w:val="19"/>
        </w:rPr>
        <w:t>height</w:t>
      </w:r>
      <w:r>
        <w:rPr>
          <w:rFonts w:ascii="Courier New"/>
          <w:color w:val="010202"/>
          <w:spacing w:val="-14"/>
          <w:w w:val="105"/>
          <w:sz w:val="19"/>
        </w:rPr>
        <w:t xml:space="preserve"> </w:t>
      </w:r>
      <w:r>
        <w:rPr>
          <w:rFonts w:ascii="Courier New"/>
          <w:color w:val="010202"/>
          <w:w w:val="105"/>
          <w:sz w:val="19"/>
        </w:rPr>
        <w:t>of</w:t>
      </w:r>
      <w:r>
        <w:rPr>
          <w:rFonts w:ascii="Courier New"/>
          <w:color w:val="010202"/>
          <w:spacing w:val="-11"/>
          <w:w w:val="105"/>
          <w:sz w:val="19"/>
        </w:rPr>
        <w:t xml:space="preserve"> </w:t>
      </w:r>
      <w:r>
        <w:rPr>
          <w:rFonts w:ascii="Courier New"/>
          <w:color w:val="010202"/>
          <w:w w:val="105"/>
          <w:sz w:val="19"/>
        </w:rPr>
        <w:t>the</w:t>
      </w:r>
      <w:r>
        <w:rPr>
          <w:rFonts w:ascii="Courier New"/>
          <w:color w:val="010202"/>
          <w:spacing w:val="-9"/>
          <w:w w:val="105"/>
          <w:sz w:val="19"/>
        </w:rPr>
        <w:t xml:space="preserve"> </w:t>
      </w:r>
      <w:r>
        <w:rPr>
          <w:rFonts w:ascii="Courier New"/>
          <w:color w:val="010202"/>
          <w:w w:val="105"/>
          <w:sz w:val="19"/>
        </w:rPr>
        <w:t>picture</w:t>
      </w:r>
      <w:r>
        <w:rPr>
          <w:rFonts w:ascii="Courier New"/>
          <w:color w:val="010202"/>
          <w:spacing w:val="-11"/>
          <w:w w:val="105"/>
          <w:sz w:val="19"/>
        </w:rPr>
        <w:t xml:space="preserve"> </w:t>
      </w:r>
      <w:r>
        <w:rPr>
          <w:rFonts w:ascii="Courier New"/>
          <w:color w:val="010202"/>
          <w:w w:val="105"/>
          <w:sz w:val="19"/>
        </w:rPr>
        <w:t>can</w:t>
      </w:r>
      <w:r>
        <w:rPr>
          <w:rFonts w:ascii="Courier New"/>
          <w:color w:val="010202"/>
          <w:spacing w:val="-9"/>
          <w:w w:val="105"/>
          <w:sz w:val="19"/>
        </w:rPr>
        <w:t xml:space="preserve"> </w:t>
      </w:r>
      <w:r>
        <w:rPr>
          <w:rFonts w:ascii="Courier New"/>
          <w:color w:val="010202"/>
          <w:w w:val="105"/>
          <w:sz w:val="19"/>
        </w:rPr>
        <w:t>be</w:t>
      </w:r>
      <w:r>
        <w:rPr>
          <w:rFonts w:ascii="Courier New"/>
          <w:color w:val="010202"/>
          <w:spacing w:val="-11"/>
          <w:w w:val="105"/>
          <w:sz w:val="19"/>
        </w:rPr>
        <w:t xml:space="preserve"> </w:t>
      </w:r>
      <w:r>
        <w:rPr>
          <w:rFonts w:ascii="Courier New"/>
          <w:color w:val="010202"/>
          <w:w w:val="105"/>
          <w:sz w:val="19"/>
        </w:rPr>
        <w:t>found</w:t>
      </w:r>
      <w:r>
        <w:rPr>
          <w:rFonts w:ascii="Courier New"/>
          <w:color w:val="010202"/>
          <w:spacing w:val="-3"/>
          <w:w w:val="105"/>
          <w:sz w:val="19"/>
        </w:rPr>
        <w:t xml:space="preserve"> </w:t>
      </w:r>
      <w:r>
        <w:rPr>
          <w:rFonts w:ascii="Courier New"/>
          <w:color w:val="010202"/>
          <w:w w:val="105"/>
          <w:sz w:val="19"/>
        </w:rPr>
        <w:t>by</w:t>
      </w:r>
      <w:r>
        <w:rPr>
          <w:rFonts w:ascii="Courier New"/>
          <w:color w:val="010202"/>
          <w:spacing w:val="-11"/>
          <w:w w:val="105"/>
          <w:sz w:val="19"/>
        </w:rPr>
        <w:t xml:space="preserve"> </w:t>
      </w:r>
      <w:r>
        <w:rPr>
          <w:rFonts w:ascii="Courier New"/>
          <w:color w:val="010202"/>
          <w:w w:val="105"/>
          <w:sz w:val="19"/>
        </w:rPr>
        <w:t>multiplying</w:t>
      </w:r>
      <w:r>
        <w:rPr>
          <w:rFonts w:ascii="Courier New"/>
          <w:color w:val="010202"/>
          <w:spacing w:val="-14"/>
          <w:w w:val="105"/>
          <w:sz w:val="19"/>
        </w:rPr>
        <w:t xml:space="preserve"> </w:t>
      </w:r>
      <w:r>
        <w:rPr>
          <w:rFonts w:ascii="Courier New"/>
          <w:color w:val="010202"/>
          <w:w w:val="105"/>
          <w:sz w:val="19"/>
        </w:rPr>
        <w:t>Pkty</w:t>
      </w:r>
      <w:r>
        <w:rPr>
          <w:rFonts w:ascii="Courier New"/>
          <w:color w:val="010202"/>
          <w:spacing w:val="-6"/>
          <w:w w:val="105"/>
          <w:sz w:val="19"/>
        </w:rPr>
        <w:t xml:space="preserve"> </w:t>
      </w:r>
      <w:r>
        <w:rPr>
          <w:rFonts w:ascii="Courier New"/>
          <w:color w:val="010202"/>
          <w:w w:val="105"/>
          <w:sz w:val="19"/>
        </w:rPr>
        <w:t>by</w:t>
      </w:r>
      <w:r>
        <w:rPr>
          <w:rFonts w:ascii="Courier New"/>
          <w:color w:val="010202"/>
          <w:spacing w:val="-11"/>
          <w:w w:val="105"/>
          <w:sz w:val="19"/>
        </w:rPr>
        <w:t xml:space="preserve"> </w:t>
      </w:r>
      <w:r>
        <w:rPr>
          <w:rFonts w:ascii="Courier New"/>
          <w:color w:val="010202"/>
          <w:w w:val="105"/>
          <w:sz w:val="19"/>
        </w:rPr>
        <w:t>Pktcar</w:t>
      </w:r>
    </w:p>
    <w:p w:rsidR="002F4880" w:rsidRDefault="00377FCD">
      <w:pPr>
        <w:pStyle w:val="ListParagraph"/>
        <w:numPr>
          <w:ilvl w:val="0"/>
          <w:numId w:val="4"/>
        </w:numPr>
        <w:tabs>
          <w:tab w:val="left" w:pos="400"/>
          <w:tab w:val="left" w:pos="1463"/>
          <w:tab w:val="left" w:pos="2303"/>
        </w:tabs>
        <w:spacing w:before="17" w:line="201" w:lineRule="auto"/>
        <w:ind w:right="8327" w:firstLine="0"/>
        <w:rPr>
          <w:rFonts w:ascii="Courier New"/>
          <w:sz w:val="19"/>
        </w:rPr>
      </w:pPr>
      <w:r>
        <w:rPr>
          <w:rFonts w:ascii="Courier New"/>
          <w:color w:val="010202"/>
          <w:w w:val="105"/>
          <w:sz w:val="19"/>
        </w:rPr>
        <w:t>Number of colour</w:t>
      </w:r>
      <w:r>
        <w:rPr>
          <w:rFonts w:ascii="Courier New"/>
          <w:color w:val="010202"/>
          <w:spacing w:val="-58"/>
          <w:w w:val="105"/>
          <w:sz w:val="19"/>
        </w:rPr>
        <w:t xml:space="preserve"> </w:t>
      </w:r>
      <w:r>
        <w:rPr>
          <w:rFonts w:ascii="Courier New"/>
          <w:color w:val="010202"/>
          <w:w w:val="105"/>
          <w:sz w:val="19"/>
        </w:rPr>
        <w:t>planes Pkplan</w:t>
      </w:r>
      <w:r>
        <w:rPr>
          <w:rFonts w:ascii="Courier New"/>
          <w:color w:val="010202"/>
          <w:w w:val="105"/>
          <w:sz w:val="19"/>
        </w:rPr>
        <w:tab/>
        <w:t>dc.w</w:t>
      </w:r>
      <w:r>
        <w:rPr>
          <w:rFonts w:ascii="Courier New"/>
          <w:color w:val="010202"/>
          <w:w w:val="105"/>
          <w:sz w:val="19"/>
        </w:rPr>
        <w:tab/>
        <w:t>planes</w:t>
      </w:r>
    </w:p>
    <w:p w:rsidR="002F4880" w:rsidRDefault="00377FCD">
      <w:pPr>
        <w:pStyle w:val="ListParagraph"/>
        <w:numPr>
          <w:ilvl w:val="0"/>
          <w:numId w:val="4"/>
        </w:numPr>
        <w:tabs>
          <w:tab w:val="left" w:pos="400"/>
          <w:tab w:val="left" w:pos="1464"/>
          <w:tab w:val="left" w:pos="2303"/>
        </w:tabs>
        <w:spacing w:line="201" w:lineRule="auto"/>
        <w:ind w:right="8066" w:firstLine="0"/>
        <w:rPr>
          <w:rFonts w:ascii="Courier New"/>
          <w:sz w:val="19"/>
        </w:rPr>
      </w:pPr>
      <w:r>
        <w:rPr>
          <w:rFonts w:ascii="Courier New"/>
          <w:color w:val="010202"/>
          <w:w w:val="105"/>
          <w:sz w:val="19"/>
        </w:rPr>
        <w:t>Pointer to next data</w:t>
      </w:r>
      <w:r>
        <w:rPr>
          <w:rFonts w:ascii="Courier New"/>
          <w:color w:val="010202"/>
          <w:spacing w:val="-38"/>
          <w:w w:val="105"/>
          <w:sz w:val="19"/>
        </w:rPr>
        <w:t xml:space="preserve"> </w:t>
      </w:r>
      <w:r>
        <w:rPr>
          <w:rFonts w:ascii="Courier New"/>
          <w:color w:val="010202"/>
          <w:w w:val="105"/>
          <w:sz w:val="19"/>
        </w:rPr>
        <w:t>list PkDatas2</w:t>
      </w:r>
      <w:r>
        <w:rPr>
          <w:rFonts w:ascii="Courier New"/>
          <w:color w:val="010202"/>
          <w:w w:val="105"/>
          <w:sz w:val="19"/>
        </w:rPr>
        <w:tab/>
        <w:t>dc.l</w:t>
      </w:r>
      <w:r>
        <w:rPr>
          <w:rFonts w:ascii="Courier New"/>
          <w:color w:val="010202"/>
          <w:w w:val="105"/>
          <w:sz w:val="19"/>
        </w:rPr>
        <w:tab/>
      </w:r>
      <w:r>
        <w:rPr>
          <w:rFonts w:ascii="Courier New"/>
          <w:color w:val="010202"/>
          <w:sz w:val="19"/>
        </w:rPr>
        <w:t>next_data</w:t>
      </w:r>
    </w:p>
    <w:p w:rsidR="002F4880" w:rsidRDefault="00377FCD">
      <w:pPr>
        <w:pStyle w:val="ListParagraph"/>
        <w:numPr>
          <w:ilvl w:val="0"/>
          <w:numId w:val="4"/>
        </w:numPr>
        <w:tabs>
          <w:tab w:val="left" w:pos="400"/>
          <w:tab w:val="left" w:pos="1464"/>
          <w:tab w:val="left" w:pos="2303"/>
        </w:tabs>
        <w:spacing w:line="201" w:lineRule="auto"/>
        <w:ind w:right="7715" w:firstLine="0"/>
        <w:rPr>
          <w:rFonts w:ascii="Courier New"/>
          <w:sz w:val="19"/>
        </w:rPr>
      </w:pPr>
      <w:r>
        <w:rPr>
          <w:rFonts w:ascii="Courier New"/>
          <w:color w:val="010202"/>
          <w:w w:val="105"/>
          <w:sz w:val="19"/>
        </w:rPr>
        <w:t>Pointer to next data</w:t>
      </w:r>
      <w:r>
        <w:rPr>
          <w:rFonts w:ascii="Courier New"/>
          <w:color w:val="010202"/>
          <w:spacing w:val="-48"/>
          <w:w w:val="105"/>
          <w:sz w:val="19"/>
        </w:rPr>
        <w:t xml:space="preserve"> </w:t>
      </w:r>
      <w:r>
        <w:rPr>
          <w:rFonts w:ascii="Courier New"/>
          <w:color w:val="010202"/>
          <w:w w:val="105"/>
          <w:sz w:val="19"/>
        </w:rPr>
        <w:t>pointer PkPoint2</w:t>
      </w:r>
      <w:r>
        <w:rPr>
          <w:rFonts w:ascii="Courier New"/>
          <w:color w:val="010202"/>
          <w:w w:val="105"/>
          <w:sz w:val="19"/>
        </w:rPr>
        <w:tab/>
        <w:t>dc.l</w:t>
      </w:r>
      <w:r>
        <w:rPr>
          <w:rFonts w:ascii="Courier New"/>
          <w:color w:val="010202"/>
          <w:w w:val="105"/>
          <w:sz w:val="19"/>
        </w:rPr>
        <w:tab/>
      </w:r>
      <w:r>
        <w:rPr>
          <w:rFonts w:ascii="Courier New"/>
          <w:color w:val="010202"/>
          <w:sz w:val="19"/>
        </w:rPr>
        <w:t>next_pointer</w:t>
      </w:r>
    </w:p>
    <w:p w:rsidR="002F4880" w:rsidRDefault="00377FCD">
      <w:pPr>
        <w:pStyle w:val="ListParagraph"/>
        <w:numPr>
          <w:ilvl w:val="0"/>
          <w:numId w:val="4"/>
        </w:numPr>
        <w:tabs>
          <w:tab w:val="left" w:pos="400"/>
        </w:tabs>
        <w:spacing w:line="180" w:lineRule="exact"/>
        <w:ind w:firstLine="0"/>
        <w:rPr>
          <w:rFonts w:ascii="Courier New"/>
          <w:sz w:val="19"/>
        </w:rPr>
      </w:pPr>
      <w:r>
        <w:rPr>
          <w:rFonts w:ascii="Courier New"/>
          <w:color w:val="010202"/>
          <w:w w:val="105"/>
          <w:sz w:val="19"/>
        </w:rPr>
        <w:t>the packed data goes</w:t>
      </w:r>
      <w:r>
        <w:rPr>
          <w:rFonts w:ascii="Courier New"/>
          <w:color w:val="010202"/>
          <w:spacing w:val="-45"/>
          <w:w w:val="105"/>
          <w:sz w:val="19"/>
        </w:rPr>
        <w:t xml:space="preserve"> </w:t>
      </w:r>
      <w:r>
        <w:rPr>
          <w:rFonts w:ascii="Courier New"/>
          <w:color w:val="010202"/>
          <w:w w:val="105"/>
          <w:sz w:val="19"/>
        </w:rPr>
        <w:t>here!</w:t>
      </w:r>
    </w:p>
    <w:p w:rsidR="002F4880" w:rsidRDefault="002F4880">
      <w:pPr>
        <w:pStyle w:val="BodyText"/>
        <w:rPr>
          <w:rFonts w:ascii="Courier New"/>
          <w:sz w:val="18"/>
        </w:rPr>
      </w:pPr>
    </w:p>
    <w:p w:rsidR="002F4880" w:rsidRDefault="00377FCD">
      <w:pPr>
        <w:pStyle w:val="BodyText"/>
        <w:spacing w:line="235" w:lineRule="auto"/>
        <w:ind w:left="159"/>
      </w:pPr>
      <w:r>
        <w:rPr>
          <w:color w:val="010202"/>
        </w:rPr>
        <w:t xml:space="preserve">Finally, a packed screen created with the SPACK instruction is examined. This is identical to the previous version, except for some extra information that comes before the </w:t>
      </w:r>
      <w:r>
        <w:rPr>
          <w:color w:val="010202"/>
        </w:rPr>
        <w:t>header, as follows:</w:t>
      </w:r>
    </w:p>
    <w:p w:rsidR="002F4880" w:rsidRDefault="002F4880">
      <w:pPr>
        <w:pStyle w:val="BodyText"/>
        <w:spacing w:before="5"/>
        <w:rPr>
          <w:sz w:val="20"/>
        </w:rPr>
      </w:pPr>
    </w:p>
    <w:tbl>
      <w:tblPr>
        <w:tblW w:w="0" w:type="auto"/>
        <w:tblInd w:w="109" w:type="dxa"/>
        <w:tblLayout w:type="fixed"/>
        <w:tblCellMar>
          <w:left w:w="0" w:type="dxa"/>
          <w:right w:w="0" w:type="dxa"/>
        </w:tblCellMar>
        <w:tblLook w:val="01E0" w:firstRow="1" w:lastRow="1" w:firstColumn="1" w:lastColumn="1" w:noHBand="0" w:noVBand="0"/>
      </w:tblPr>
      <w:tblGrid>
        <w:gridCol w:w="1051"/>
        <w:gridCol w:w="902"/>
        <w:gridCol w:w="1943"/>
        <w:gridCol w:w="5120"/>
      </w:tblGrid>
      <w:tr w:rsidR="002F4880">
        <w:trPr>
          <w:trHeight w:val="200"/>
        </w:trPr>
        <w:tc>
          <w:tcPr>
            <w:tcW w:w="1051" w:type="dxa"/>
          </w:tcPr>
          <w:p w:rsidR="002F4880" w:rsidRDefault="00377FCD">
            <w:pPr>
              <w:pStyle w:val="TableParagraph"/>
              <w:spacing w:before="4" w:line="176" w:lineRule="exact"/>
              <w:rPr>
                <w:rFonts w:ascii="Courier New"/>
                <w:sz w:val="19"/>
              </w:rPr>
            </w:pPr>
            <w:r>
              <w:rPr>
                <w:rFonts w:ascii="Courier New"/>
                <w:color w:val="010202"/>
                <w:w w:val="105"/>
                <w:sz w:val="19"/>
              </w:rPr>
              <w:t>PsCode</w:t>
            </w:r>
          </w:p>
        </w:tc>
        <w:tc>
          <w:tcPr>
            <w:tcW w:w="902" w:type="dxa"/>
          </w:tcPr>
          <w:p w:rsidR="002F4880" w:rsidRDefault="00377FCD">
            <w:pPr>
              <w:pStyle w:val="TableParagraph"/>
              <w:spacing w:before="4" w:line="176" w:lineRule="exact"/>
              <w:ind w:left="182"/>
              <w:rPr>
                <w:rFonts w:ascii="Courier New"/>
                <w:sz w:val="19"/>
              </w:rPr>
            </w:pPr>
            <w:r>
              <w:rPr>
                <w:rFonts w:ascii="Courier New"/>
                <w:color w:val="010202"/>
                <w:w w:val="105"/>
                <w:sz w:val="19"/>
              </w:rPr>
              <w:t>dc.l</w:t>
            </w:r>
          </w:p>
        </w:tc>
        <w:tc>
          <w:tcPr>
            <w:tcW w:w="1943" w:type="dxa"/>
          </w:tcPr>
          <w:p w:rsidR="002F4880" w:rsidRDefault="00377FCD">
            <w:pPr>
              <w:pStyle w:val="TableParagraph"/>
              <w:spacing w:before="4" w:line="176" w:lineRule="exact"/>
              <w:ind w:left="120"/>
              <w:rPr>
                <w:rFonts w:ascii="Courier New"/>
                <w:sz w:val="19"/>
              </w:rPr>
            </w:pPr>
            <w:r>
              <w:rPr>
                <w:rFonts w:ascii="Courier New"/>
                <w:color w:val="010202"/>
                <w:w w:val="105"/>
                <w:sz w:val="19"/>
              </w:rPr>
              <w:t>$12031990</w:t>
            </w:r>
          </w:p>
        </w:tc>
        <w:tc>
          <w:tcPr>
            <w:tcW w:w="5120" w:type="dxa"/>
          </w:tcPr>
          <w:p w:rsidR="002F4880" w:rsidRDefault="00377FCD">
            <w:pPr>
              <w:pStyle w:val="TableParagraph"/>
              <w:spacing w:before="4" w:line="176" w:lineRule="exact"/>
              <w:ind w:left="201"/>
              <w:rPr>
                <w:rFonts w:ascii="Courier New"/>
                <w:sz w:val="19"/>
              </w:rPr>
            </w:pPr>
            <w:r>
              <w:rPr>
                <w:rFonts w:ascii="Courier New"/>
                <w:color w:val="010202"/>
                <w:w w:val="105"/>
                <w:sz w:val="19"/>
              </w:rPr>
              <w:t>Code for a packed screen</w:t>
            </w:r>
          </w:p>
        </w:tc>
      </w:tr>
      <w:tr w:rsidR="002F4880">
        <w:trPr>
          <w:trHeight w:val="160"/>
        </w:trPr>
        <w:tc>
          <w:tcPr>
            <w:tcW w:w="1051" w:type="dxa"/>
          </w:tcPr>
          <w:p w:rsidR="002F4880" w:rsidRDefault="00377FCD">
            <w:pPr>
              <w:pStyle w:val="TableParagraph"/>
              <w:spacing w:line="160" w:lineRule="exact"/>
              <w:rPr>
                <w:rFonts w:ascii="Courier New"/>
                <w:sz w:val="19"/>
              </w:rPr>
            </w:pPr>
            <w:r>
              <w:rPr>
                <w:rFonts w:ascii="Courier New"/>
                <w:color w:val="010202"/>
                <w:w w:val="105"/>
                <w:sz w:val="19"/>
              </w:rPr>
              <w:t>PsTx</w:t>
            </w:r>
          </w:p>
        </w:tc>
        <w:tc>
          <w:tcPr>
            <w:tcW w:w="902" w:type="dxa"/>
          </w:tcPr>
          <w:p w:rsidR="002F4880" w:rsidRDefault="00377FCD">
            <w:pPr>
              <w:pStyle w:val="TableParagraph"/>
              <w:spacing w:line="160" w:lineRule="exact"/>
              <w:ind w:left="197"/>
              <w:rPr>
                <w:rFonts w:ascii="Courier New"/>
                <w:sz w:val="19"/>
              </w:rPr>
            </w:pPr>
            <w:r>
              <w:rPr>
                <w:rFonts w:ascii="Courier New"/>
                <w:color w:val="010202"/>
                <w:w w:val="105"/>
                <w:sz w:val="19"/>
              </w:rPr>
              <w:t>dc.w</w:t>
            </w:r>
          </w:p>
        </w:tc>
        <w:tc>
          <w:tcPr>
            <w:tcW w:w="1943" w:type="dxa"/>
          </w:tcPr>
          <w:p w:rsidR="002F4880" w:rsidRDefault="00377FCD">
            <w:pPr>
              <w:pStyle w:val="TableParagraph"/>
              <w:spacing w:line="160" w:lineRule="exact"/>
              <w:ind w:left="134"/>
              <w:rPr>
                <w:rFonts w:ascii="Courier New"/>
                <w:sz w:val="19"/>
              </w:rPr>
            </w:pPr>
            <w:r>
              <w:rPr>
                <w:rFonts w:ascii="Courier New"/>
                <w:color w:val="010202"/>
                <w:w w:val="105"/>
                <w:sz w:val="19"/>
              </w:rPr>
              <w:t>Width</w:t>
            </w:r>
          </w:p>
        </w:tc>
        <w:tc>
          <w:tcPr>
            <w:tcW w:w="5120" w:type="dxa"/>
          </w:tcPr>
          <w:p w:rsidR="002F4880" w:rsidRDefault="00377FCD">
            <w:pPr>
              <w:pStyle w:val="TableParagraph"/>
              <w:spacing w:line="160" w:lineRule="exact"/>
              <w:ind w:left="229"/>
              <w:rPr>
                <w:rFonts w:ascii="Courier New"/>
                <w:sz w:val="19"/>
              </w:rPr>
            </w:pPr>
            <w:r>
              <w:rPr>
                <w:rFonts w:ascii="Courier New"/>
                <w:color w:val="010202"/>
                <w:w w:val="105"/>
                <w:sz w:val="19"/>
              </w:rPr>
              <w:t>Width of the screen</w:t>
            </w:r>
          </w:p>
        </w:tc>
      </w:tr>
      <w:tr w:rsidR="002F4880">
        <w:trPr>
          <w:trHeight w:val="160"/>
        </w:trPr>
        <w:tc>
          <w:tcPr>
            <w:tcW w:w="1051" w:type="dxa"/>
          </w:tcPr>
          <w:p w:rsidR="002F4880" w:rsidRDefault="00377FCD">
            <w:pPr>
              <w:pStyle w:val="TableParagraph"/>
              <w:spacing w:line="160" w:lineRule="exact"/>
              <w:rPr>
                <w:rFonts w:ascii="Courier New"/>
                <w:sz w:val="19"/>
              </w:rPr>
            </w:pPr>
            <w:r>
              <w:rPr>
                <w:rFonts w:ascii="Courier New"/>
                <w:color w:val="010202"/>
                <w:w w:val="105"/>
                <w:sz w:val="19"/>
              </w:rPr>
              <w:t>PsTy</w:t>
            </w:r>
          </w:p>
        </w:tc>
        <w:tc>
          <w:tcPr>
            <w:tcW w:w="902" w:type="dxa"/>
          </w:tcPr>
          <w:p w:rsidR="002F4880" w:rsidRDefault="00377FCD">
            <w:pPr>
              <w:pStyle w:val="TableParagraph"/>
              <w:spacing w:line="160" w:lineRule="exact"/>
              <w:ind w:left="197"/>
              <w:rPr>
                <w:rFonts w:ascii="Courier New"/>
                <w:sz w:val="19"/>
              </w:rPr>
            </w:pPr>
            <w:r>
              <w:rPr>
                <w:rFonts w:ascii="Courier New"/>
                <w:color w:val="010202"/>
                <w:w w:val="105"/>
                <w:sz w:val="19"/>
              </w:rPr>
              <w:t>dc.w</w:t>
            </w:r>
          </w:p>
        </w:tc>
        <w:tc>
          <w:tcPr>
            <w:tcW w:w="1943" w:type="dxa"/>
          </w:tcPr>
          <w:p w:rsidR="002F4880" w:rsidRDefault="00377FCD">
            <w:pPr>
              <w:pStyle w:val="TableParagraph"/>
              <w:spacing w:line="160" w:lineRule="exact"/>
              <w:ind w:left="134"/>
              <w:rPr>
                <w:rFonts w:ascii="Courier New"/>
                <w:sz w:val="19"/>
              </w:rPr>
            </w:pPr>
            <w:r>
              <w:rPr>
                <w:rFonts w:ascii="Courier New"/>
                <w:color w:val="010202"/>
                <w:w w:val="105"/>
                <w:sz w:val="19"/>
              </w:rPr>
              <w:t>Height</w:t>
            </w:r>
          </w:p>
        </w:tc>
        <w:tc>
          <w:tcPr>
            <w:tcW w:w="5120" w:type="dxa"/>
          </w:tcPr>
          <w:p w:rsidR="002F4880" w:rsidRDefault="00377FCD">
            <w:pPr>
              <w:pStyle w:val="TableParagraph"/>
              <w:spacing w:line="160" w:lineRule="exact"/>
              <w:ind w:left="214"/>
              <w:rPr>
                <w:rFonts w:ascii="Courier New"/>
                <w:sz w:val="19"/>
              </w:rPr>
            </w:pPr>
            <w:r>
              <w:rPr>
                <w:rFonts w:ascii="Courier New"/>
                <w:color w:val="010202"/>
                <w:w w:val="105"/>
                <w:sz w:val="19"/>
              </w:rPr>
              <w:t>Height of the screen</w:t>
            </w:r>
          </w:p>
        </w:tc>
      </w:tr>
      <w:tr w:rsidR="002F4880">
        <w:trPr>
          <w:trHeight w:val="160"/>
        </w:trPr>
        <w:tc>
          <w:tcPr>
            <w:tcW w:w="1051" w:type="dxa"/>
          </w:tcPr>
          <w:p w:rsidR="002F4880" w:rsidRDefault="00377FCD">
            <w:pPr>
              <w:pStyle w:val="TableParagraph"/>
              <w:spacing w:line="160" w:lineRule="exact"/>
              <w:rPr>
                <w:rFonts w:ascii="Courier New"/>
                <w:sz w:val="19"/>
              </w:rPr>
            </w:pPr>
            <w:r>
              <w:rPr>
                <w:rFonts w:ascii="Courier New"/>
                <w:color w:val="010202"/>
                <w:w w:val="105"/>
                <w:sz w:val="19"/>
              </w:rPr>
              <w:t>PsAWx</w:t>
            </w:r>
          </w:p>
        </w:tc>
        <w:tc>
          <w:tcPr>
            <w:tcW w:w="902" w:type="dxa"/>
          </w:tcPr>
          <w:p w:rsidR="002F4880" w:rsidRDefault="00377FCD">
            <w:pPr>
              <w:pStyle w:val="TableParagraph"/>
              <w:spacing w:line="160" w:lineRule="exact"/>
              <w:ind w:left="197"/>
              <w:rPr>
                <w:rFonts w:ascii="Courier New"/>
                <w:sz w:val="19"/>
              </w:rPr>
            </w:pPr>
            <w:r>
              <w:rPr>
                <w:rFonts w:ascii="Courier New"/>
                <w:color w:val="010202"/>
                <w:w w:val="105"/>
                <w:sz w:val="19"/>
              </w:rPr>
              <w:t>dc.w</w:t>
            </w:r>
          </w:p>
        </w:tc>
        <w:tc>
          <w:tcPr>
            <w:tcW w:w="1943" w:type="dxa"/>
          </w:tcPr>
          <w:p w:rsidR="002F4880" w:rsidRDefault="00377FCD">
            <w:pPr>
              <w:pStyle w:val="TableParagraph"/>
              <w:spacing w:line="160" w:lineRule="exact"/>
              <w:ind w:left="134"/>
              <w:rPr>
                <w:rFonts w:ascii="Courier New"/>
                <w:sz w:val="19"/>
              </w:rPr>
            </w:pPr>
            <w:r>
              <w:rPr>
                <w:rFonts w:ascii="Courier New"/>
                <w:color w:val="010202"/>
                <w:w w:val="105"/>
                <w:sz w:val="19"/>
              </w:rPr>
              <w:t>Hard_X</w:t>
            </w:r>
          </w:p>
        </w:tc>
        <w:tc>
          <w:tcPr>
            <w:tcW w:w="5120" w:type="dxa"/>
          </w:tcPr>
          <w:p w:rsidR="002F4880" w:rsidRDefault="00377FCD">
            <w:pPr>
              <w:pStyle w:val="TableParagraph"/>
              <w:spacing w:line="160" w:lineRule="exact"/>
              <w:ind w:left="215"/>
              <w:rPr>
                <w:rFonts w:ascii="Courier New"/>
                <w:sz w:val="19"/>
              </w:rPr>
            </w:pPr>
            <w:r>
              <w:rPr>
                <w:rFonts w:ascii="Courier New"/>
                <w:color w:val="010202"/>
                <w:w w:val="105"/>
                <w:sz w:val="19"/>
              </w:rPr>
              <w:t>X coordinate of screen in hardware</w:t>
            </w:r>
            <w:r>
              <w:rPr>
                <w:rFonts w:ascii="Courier New"/>
                <w:color w:val="010202"/>
                <w:spacing w:val="-86"/>
                <w:w w:val="105"/>
                <w:sz w:val="19"/>
              </w:rPr>
              <w:t xml:space="preserve"> </w:t>
            </w:r>
            <w:r>
              <w:rPr>
                <w:rFonts w:ascii="Courier New"/>
                <w:color w:val="010202"/>
                <w:w w:val="105"/>
                <w:sz w:val="19"/>
              </w:rPr>
              <w:t>format</w:t>
            </w:r>
          </w:p>
        </w:tc>
      </w:tr>
      <w:tr w:rsidR="002F4880">
        <w:trPr>
          <w:trHeight w:val="160"/>
        </w:trPr>
        <w:tc>
          <w:tcPr>
            <w:tcW w:w="1051" w:type="dxa"/>
          </w:tcPr>
          <w:p w:rsidR="002F4880" w:rsidRDefault="00377FCD">
            <w:pPr>
              <w:pStyle w:val="TableParagraph"/>
              <w:spacing w:line="160" w:lineRule="exact"/>
              <w:rPr>
                <w:rFonts w:ascii="Courier New"/>
                <w:sz w:val="19"/>
              </w:rPr>
            </w:pPr>
            <w:r>
              <w:rPr>
                <w:rFonts w:ascii="Courier New"/>
                <w:color w:val="010202"/>
                <w:w w:val="105"/>
                <w:sz w:val="19"/>
              </w:rPr>
              <w:t>PsAWy</w:t>
            </w:r>
          </w:p>
        </w:tc>
        <w:tc>
          <w:tcPr>
            <w:tcW w:w="902" w:type="dxa"/>
          </w:tcPr>
          <w:p w:rsidR="002F4880" w:rsidRDefault="00377FCD">
            <w:pPr>
              <w:pStyle w:val="TableParagraph"/>
              <w:spacing w:line="160" w:lineRule="exact"/>
              <w:ind w:left="197"/>
              <w:rPr>
                <w:rFonts w:ascii="Courier New"/>
                <w:sz w:val="19"/>
              </w:rPr>
            </w:pPr>
            <w:r>
              <w:rPr>
                <w:rFonts w:ascii="Courier New"/>
                <w:color w:val="010202"/>
                <w:w w:val="105"/>
                <w:sz w:val="19"/>
              </w:rPr>
              <w:t>dc.w</w:t>
            </w:r>
          </w:p>
        </w:tc>
        <w:tc>
          <w:tcPr>
            <w:tcW w:w="1943" w:type="dxa"/>
          </w:tcPr>
          <w:p w:rsidR="002F4880" w:rsidRDefault="00377FCD">
            <w:pPr>
              <w:pStyle w:val="TableParagraph"/>
              <w:spacing w:line="160" w:lineRule="exact"/>
              <w:ind w:left="134"/>
              <w:rPr>
                <w:rFonts w:ascii="Courier New"/>
                <w:sz w:val="19"/>
              </w:rPr>
            </w:pPr>
            <w:r>
              <w:rPr>
                <w:rFonts w:ascii="Courier New"/>
                <w:color w:val="010202"/>
                <w:w w:val="105"/>
                <w:sz w:val="19"/>
              </w:rPr>
              <w:t>Hard_Y</w:t>
            </w:r>
          </w:p>
        </w:tc>
        <w:tc>
          <w:tcPr>
            <w:tcW w:w="5120" w:type="dxa"/>
          </w:tcPr>
          <w:p w:rsidR="002F4880" w:rsidRDefault="00377FCD">
            <w:pPr>
              <w:pStyle w:val="TableParagraph"/>
              <w:spacing w:line="160" w:lineRule="exact"/>
              <w:ind w:left="215"/>
              <w:rPr>
                <w:rFonts w:ascii="Courier New"/>
                <w:sz w:val="19"/>
              </w:rPr>
            </w:pPr>
            <w:r>
              <w:rPr>
                <w:rFonts w:ascii="Courier New"/>
                <w:color w:val="010202"/>
                <w:w w:val="105"/>
                <w:sz w:val="19"/>
              </w:rPr>
              <w:t>Vertical position of</w:t>
            </w:r>
            <w:r>
              <w:rPr>
                <w:rFonts w:ascii="Courier New"/>
                <w:color w:val="010202"/>
                <w:spacing w:val="-64"/>
                <w:w w:val="105"/>
                <w:sz w:val="19"/>
              </w:rPr>
              <w:t xml:space="preserve"> </w:t>
            </w:r>
            <w:r>
              <w:rPr>
                <w:rFonts w:ascii="Courier New"/>
                <w:color w:val="010202"/>
                <w:w w:val="105"/>
                <w:sz w:val="19"/>
              </w:rPr>
              <w:t>screen</w:t>
            </w:r>
          </w:p>
        </w:tc>
      </w:tr>
      <w:tr w:rsidR="002F4880">
        <w:trPr>
          <w:trHeight w:val="160"/>
        </w:trPr>
        <w:tc>
          <w:tcPr>
            <w:tcW w:w="1051" w:type="dxa"/>
          </w:tcPr>
          <w:p w:rsidR="002F4880" w:rsidRDefault="00377FCD">
            <w:pPr>
              <w:pStyle w:val="TableParagraph"/>
              <w:spacing w:line="160" w:lineRule="exact"/>
              <w:rPr>
                <w:rFonts w:ascii="Courier New"/>
                <w:sz w:val="19"/>
              </w:rPr>
            </w:pPr>
            <w:r>
              <w:rPr>
                <w:rFonts w:ascii="Courier New"/>
                <w:color w:val="010202"/>
                <w:w w:val="105"/>
                <w:sz w:val="19"/>
              </w:rPr>
              <w:t>PsAWTx</w:t>
            </w:r>
          </w:p>
        </w:tc>
        <w:tc>
          <w:tcPr>
            <w:tcW w:w="902" w:type="dxa"/>
          </w:tcPr>
          <w:p w:rsidR="002F4880" w:rsidRDefault="00377FCD">
            <w:pPr>
              <w:pStyle w:val="TableParagraph"/>
              <w:spacing w:line="160" w:lineRule="exact"/>
              <w:ind w:left="182"/>
              <w:rPr>
                <w:rFonts w:ascii="Courier New"/>
                <w:sz w:val="19"/>
              </w:rPr>
            </w:pPr>
            <w:r>
              <w:rPr>
                <w:rFonts w:ascii="Courier New"/>
                <w:color w:val="010202"/>
                <w:w w:val="105"/>
                <w:sz w:val="19"/>
              </w:rPr>
              <w:t>dc.w</w:t>
            </w:r>
          </w:p>
        </w:tc>
        <w:tc>
          <w:tcPr>
            <w:tcW w:w="1943" w:type="dxa"/>
          </w:tcPr>
          <w:p w:rsidR="002F4880" w:rsidRDefault="00377FCD">
            <w:pPr>
              <w:pStyle w:val="TableParagraph"/>
              <w:spacing w:line="160" w:lineRule="exact"/>
              <w:ind w:left="119"/>
              <w:rPr>
                <w:rFonts w:ascii="Courier New"/>
                <w:sz w:val="19"/>
              </w:rPr>
            </w:pPr>
            <w:r>
              <w:rPr>
                <w:rFonts w:ascii="Courier New"/>
                <w:color w:val="010202"/>
                <w:w w:val="105"/>
                <w:sz w:val="19"/>
              </w:rPr>
              <w:t>Display_Width</w:t>
            </w:r>
          </w:p>
        </w:tc>
        <w:tc>
          <w:tcPr>
            <w:tcW w:w="5120" w:type="dxa"/>
          </w:tcPr>
          <w:p w:rsidR="002F4880" w:rsidRDefault="00377FCD">
            <w:pPr>
              <w:pStyle w:val="TableParagraph"/>
              <w:spacing w:line="160" w:lineRule="exact"/>
              <w:ind w:left="185"/>
              <w:rPr>
                <w:rFonts w:ascii="Courier New"/>
                <w:sz w:val="19"/>
              </w:rPr>
            </w:pPr>
            <w:r>
              <w:rPr>
                <w:rFonts w:ascii="Courier New"/>
                <w:color w:val="010202"/>
                <w:w w:val="105"/>
                <w:sz w:val="19"/>
              </w:rPr>
              <w:t>Width of screen to area to be</w:t>
            </w:r>
            <w:r>
              <w:rPr>
                <w:rFonts w:ascii="Courier New"/>
                <w:color w:val="010202"/>
                <w:spacing w:val="-63"/>
                <w:w w:val="105"/>
                <w:sz w:val="19"/>
              </w:rPr>
              <w:t xml:space="preserve"> </w:t>
            </w:r>
            <w:r>
              <w:rPr>
                <w:rFonts w:ascii="Courier New"/>
                <w:color w:val="010202"/>
                <w:w w:val="105"/>
                <w:sz w:val="19"/>
              </w:rPr>
              <w:t>displayed</w:t>
            </w:r>
          </w:p>
        </w:tc>
      </w:tr>
      <w:tr w:rsidR="002F4880">
        <w:trPr>
          <w:trHeight w:val="160"/>
        </w:trPr>
        <w:tc>
          <w:tcPr>
            <w:tcW w:w="1051" w:type="dxa"/>
          </w:tcPr>
          <w:p w:rsidR="002F4880" w:rsidRDefault="00377FCD">
            <w:pPr>
              <w:pStyle w:val="TableParagraph"/>
              <w:spacing w:line="160" w:lineRule="exact"/>
              <w:rPr>
                <w:rFonts w:ascii="Courier New"/>
                <w:sz w:val="19"/>
              </w:rPr>
            </w:pPr>
            <w:r>
              <w:rPr>
                <w:rFonts w:ascii="Courier New"/>
                <w:color w:val="010202"/>
                <w:w w:val="105"/>
                <w:sz w:val="19"/>
              </w:rPr>
              <w:t>PsAWTy</w:t>
            </w:r>
          </w:p>
        </w:tc>
        <w:tc>
          <w:tcPr>
            <w:tcW w:w="902" w:type="dxa"/>
          </w:tcPr>
          <w:p w:rsidR="002F4880" w:rsidRDefault="00377FCD">
            <w:pPr>
              <w:pStyle w:val="TableParagraph"/>
              <w:spacing w:line="160" w:lineRule="exact"/>
              <w:ind w:left="182"/>
              <w:rPr>
                <w:rFonts w:ascii="Courier New"/>
                <w:sz w:val="19"/>
              </w:rPr>
            </w:pPr>
            <w:r>
              <w:rPr>
                <w:rFonts w:ascii="Courier New"/>
                <w:color w:val="010202"/>
                <w:w w:val="105"/>
                <w:sz w:val="19"/>
              </w:rPr>
              <w:t>dc.w</w:t>
            </w:r>
          </w:p>
        </w:tc>
        <w:tc>
          <w:tcPr>
            <w:tcW w:w="1943" w:type="dxa"/>
          </w:tcPr>
          <w:p w:rsidR="002F4880" w:rsidRDefault="00377FCD">
            <w:pPr>
              <w:pStyle w:val="TableParagraph"/>
              <w:spacing w:line="160" w:lineRule="exact"/>
              <w:ind w:left="119"/>
              <w:rPr>
                <w:rFonts w:ascii="Courier New"/>
                <w:sz w:val="19"/>
              </w:rPr>
            </w:pPr>
            <w:r>
              <w:rPr>
                <w:rFonts w:ascii="Courier New"/>
                <w:color w:val="010202"/>
                <w:w w:val="105"/>
                <w:sz w:val="19"/>
              </w:rPr>
              <w:t>Display_Height</w:t>
            </w:r>
          </w:p>
        </w:tc>
        <w:tc>
          <w:tcPr>
            <w:tcW w:w="5120" w:type="dxa"/>
          </w:tcPr>
          <w:p w:rsidR="002F4880" w:rsidRDefault="00377FCD">
            <w:pPr>
              <w:pStyle w:val="TableParagraph"/>
              <w:spacing w:line="160" w:lineRule="exact"/>
              <w:ind w:left="185"/>
              <w:rPr>
                <w:rFonts w:ascii="Courier New"/>
                <w:sz w:val="19"/>
              </w:rPr>
            </w:pPr>
            <w:r>
              <w:rPr>
                <w:rFonts w:ascii="Courier New"/>
                <w:color w:val="010202"/>
                <w:w w:val="105"/>
                <w:sz w:val="19"/>
              </w:rPr>
              <w:t>Display Height (set by SCREEN DISPLAY)</w:t>
            </w:r>
          </w:p>
        </w:tc>
      </w:tr>
      <w:tr w:rsidR="002F4880">
        <w:trPr>
          <w:trHeight w:val="160"/>
        </w:trPr>
        <w:tc>
          <w:tcPr>
            <w:tcW w:w="1051" w:type="dxa"/>
          </w:tcPr>
          <w:p w:rsidR="002F4880" w:rsidRDefault="00377FCD">
            <w:pPr>
              <w:pStyle w:val="TableParagraph"/>
              <w:spacing w:line="160" w:lineRule="exact"/>
              <w:rPr>
                <w:rFonts w:ascii="Courier New"/>
                <w:sz w:val="19"/>
              </w:rPr>
            </w:pPr>
            <w:r>
              <w:rPr>
                <w:rFonts w:ascii="Courier New"/>
                <w:color w:val="010202"/>
                <w:w w:val="105"/>
                <w:sz w:val="19"/>
              </w:rPr>
              <w:t>PsAVx</w:t>
            </w:r>
          </w:p>
        </w:tc>
        <w:tc>
          <w:tcPr>
            <w:tcW w:w="902" w:type="dxa"/>
          </w:tcPr>
          <w:p w:rsidR="002F4880" w:rsidRDefault="00377FCD">
            <w:pPr>
              <w:pStyle w:val="TableParagraph"/>
              <w:spacing w:line="160" w:lineRule="exact"/>
              <w:ind w:left="197"/>
              <w:rPr>
                <w:rFonts w:ascii="Courier New"/>
                <w:sz w:val="19"/>
              </w:rPr>
            </w:pPr>
            <w:r>
              <w:rPr>
                <w:rFonts w:ascii="Courier New"/>
                <w:color w:val="010202"/>
                <w:w w:val="105"/>
                <w:sz w:val="19"/>
              </w:rPr>
              <w:t>dc.w</w:t>
            </w:r>
          </w:p>
        </w:tc>
        <w:tc>
          <w:tcPr>
            <w:tcW w:w="1943" w:type="dxa"/>
          </w:tcPr>
          <w:p w:rsidR="002F4880" w:rsidRDefault="00377FCD">
            <w:pPr>
              <w:pStyle w:val="TableParagraph"/>
              <w:spacing w:line="160" w:lineRule="exact"/>
              <w:ind w:left="134"/>
              <w:rPr>
                <w:rFonts w:ascii="Courier New"/>
                <w:sz w:val="19"/>
              </w:rPr>
            </w:pPr>
            <w:r>
              <w:rPr>
                <w:rFonts w:ascii="Courier New"/>
                <w:color w:val="010202"/>
                <w:w w:val="105"/>
                <w:sz w:val="19"/>
              </w:rPr>
              <w:t>X_Offset</w:t>
            </w:r>
          </w:p>
        </w:tc>
        <w:tc>
          <w:tcPr>
            <w:tcW w:w="5120" w:type="dxa"/>
          </w:tcPr>
          <w:p w:rsidR="002F4880" w:rsidRDefault="00377FCD">
            <w:pPr>
              <w:pStyle w:val="TableParagraph"/>
              <w:spacing w:line="160" w:lineRule="exact"/>
              <w:ind w:left="215"/>
              <w:rPr>
                <w:rFonts w:ascii="Courier New"/>
                <w:sz w:val="19"/>
              </w:rPr>
            </w:pPr>
            <w:r>
              <w:rPr>
                <w:rFonts w:ascii="Courier New"/>
                <w:color w:val="010202"/>
                <w:w w:val="105"/>
                <w:sz w:val="19"/>
              </w:rPr>
              <w:t>As set by SCREEN OFFSET</w:t>
            </w:r>
          </w:p>
        </w:tc>
      </w:tr>
      <w:tr w:rsidR="002F4880">
        <w:trPr>
          <w:trHeight w:val="160"/>
        </w:trPr>
        <w:tc>
          <w:tcPr>
            <w:tcW w:w="1051" w:type="dxa"/>
          </w:tcPr>
          <w:p w:rsidR="002F4880" w:rsidRDefault="00377FCD">
            <w:pPr>
              <w:pStyle w:val="TableParagraph"/>
              <w:spacing w:line="160" w:lineRule="exact"/>
              <w:rPr>
                <w:rFonts w:ascii="Courier New"/>
                <w:sz w:val="19"/>
              </w:rPr>
            </w:pPr>
            <w:r>
              <w:rPr>
                <w:rFonts w:ascii="Courier New"/>
                <w:color w:val="010202"/>
                <w:w w:val="105"/>
                <w:sz w:val="19"/>
              </w:rPr>
              <w:t>PsAVy</w:t>
            </w:r>
          </w:p>
        </w:tc>
        <w:tc>
          <w:tcPr>
            <w:tcW w:w="902" w:type="dxa"/>
          </w:tcPr>
          <w:p w:rsidR="002F4880" w:rsidRDefault="00377FCD">
            <w:pPr>
              <w:pStyle w:val="TableParagraph"/>
              <w:spacing w:line="160" w:lineRule="exact"/>
              <w:ind w:left="197"/>
              <w:rPr>
                <w:rFonts w:ascii="Courier New"/>
                <w:sz w:val="19"/>
              </w:rPr>
            </w:pPr>
            <w:r>
              <w:rPr>
                <w:rFonts w:ascii="Courier New"/>
                <w:color w:val="010202"/>
                <w:w w:val="105"/>
                <w:sz w:val="19"/>
              </w:rPr>
              <w:t>dc.w</w:t>
            </w:r>
          </w:p>
        </w:tc>
        <w:tc>
          <w:tcPr>
            <w:tcW w:w="1943" w:type="dxa"/>
          </w:tcPr>
          <w:p w:rsidR="002F4880" w:rsidRDefault="00377FCD">
            <w:pPr>
              <w:pStyle w:val="TableParagraph"/>
              <w:spacing w:line="160" w:lineRule="exact"/>
              <w:ind w:left="134"/>
              <w:rPr>
                <w:rFonts w:ascii="Courier New"/>
                <w:sz w:val="19"/>
              </w:rPr>
            </w:pPr>
            <w:r>
              <w:rPr>
                <w:rFonts w:ascii="Courier New"/>
                <w:color w:val="010202"/>
                <w:w w:val="105"/>
                <w:sz w:val="19"/>
              </w:rPr>
              <w:t>Y_Offset</w:t>
            </w:r>
          </w:p>
        </w:tc>
        <w:tc>
          <w:tcPr>
            <w:tcW w:w="5120" w:type="dxa"/>
          </w:tcPr>
          <w:p w:rsidR="002F4880" w:rsidRDefault="00377FCD">
            <w:pPr>
              <w:pStyle w:val="TableParagraph"/>
              <w:spacing w:line="160" w:lineRule="exact"/>
              <w:ind w:left="215"/>
              <w:rPr>
                <w:rFonts w:ascii="Courier New"/>
                <w:sz w:val="19"/>
              </w:rPr>
            </w:pPr>
            <w:r>
              <w:rPr>
                <w:rFonts w:ascii="Courier New"/>
                <w:color w:val="010202"/>
                <w:w w:val="105"/>
                <w:sz w:val="19"/>
              </w:rPr>
              <w:t>Coordinate of first line to be</w:t>
            </w:r>
            <w:r>
              <w:rPr>
                <w:rFonts w:ascii="Courier New"/>
                <w:color w:val="010202"/>
                <w:spacing w:val="-64"/>
                <w:w w:val="105"/>
                <w:sz w:val="19"/>
              </w:rPr>
              <w:t xml:space="preserve"> </w:t>
            </w:r>
            <w:r>
              <w:rPr>
                <w:rFonts w:ascii="Courier New"/>
                <w:color w:val="010202"/>
                <w:w w:val="105"/>
                <w:sz w:val="19"/>
              </w:rPr>
              <w:t>displayed</w:t>
            </w:r>
          </w:p>
        </w:tc>
      </w:tr>
      <w:tr w:rsidR="002F4880">
        <w:trPr>
          <w:trHeight w:val="160"/>
        </w:trPr>
        <w:tc>
          <w:tcPr>
            <w:tcW w:w="1051" w:type="dxa"/>
          </w:tcPr>
          <w:p w:rsidR="002F4880" w:rsidRDefault="00377FCD">
            <w:pPr>
              <w:pStyle w:val="TableParagraph"/>
              <w:spacing w:line="160" w:lineRule="exact"/>
              <w:rPr>
                <w:rFonts w:ascii="Courier New"/>
                <w:sz w:val="19"/>
              </w:rPr>
            </w:pPr>
            <w:r>
              <w:rPr>
                <w:rFonts w:ascii="Courier New"/>
                <w:color w:val="010202"/>
                <w:w w:val="105"/>
                <w:sz w:val="19"/>
              </w:rPr>
              <w:t>PsCon0</w:t>
            </w:r>
          </w:p>
        </w:tc>
        <w:tc>
          <w:tcPr>
            <w:tcW w:w="902" w:type="dxa"/>
          </w:tcPr>
          <w:p w:rsidR="002F4880" w:rsidRDefault="00377FCD">
            <w:pPr>
              <w:pStyle w:val="TableParagraph"/>
              <w:spacing w:line="160" w:lineRule="exact"/>
              <w:ind w:left="182"/>
              <w:rPr>
                <w:rFonts w:ascii="Courier New"/>
                <w:sz w:val="19"/>
              </w:rPr>
            </w:pPr>
            <w:r>
              <w:rPr>
                <w:rFonts w:ascii="Courier New"/>
                <w:color w:val="010202"/>
                <w:w w:val="105"/>
                <w:sz w:val="19"/>
              </w:rPr>
              <w:t>dc.w</w:t>
            </w:r>
          </w:p>
        </w:tc>
        <w:tc>
          <w:tcPr>
            <w:tcW w:w="1943" w:type="dxa"/>
          </w:tcPr>
          <w:p w:rsidR="002F4880" w:rsidRDefault="00377FCD">
            <w:pPr>
              <w:pStyle w:val="TableParagraph"/>
              <w:spacing w:line="160" w:lineRule="exact"/>
              <w:ind w:left="119"/>
              <w:rPr>
                <w:rFonts w:ascii="Courier New"/>
                <w:sz w:val="19"/>
              </w:rPr>
            </w:pPr>
            <w:r>
              <w:rPr>
                <w:rFonts w:ascii="Courier New"/>
                <w:color w:val="010202"/>
                <w:w w:val="105"/>
                <w:sz w:val="19"/>
              </w:rPr>
              <w:t>mode</w:t>
            </w:r>
          </w:p>
        </w:tc>
        <w:tc>
          <w:tcPr>
            <w:tcW w:w="5120" w:type="dxa"/>
          </w:tcPr>
          <w:p w:rsidR="002F4880" w:rsidRDefault="00377FCD">
            <w:pPr>
              <w:pStyle w:val="TableParagraph"/>
              <w:spacing w:line="160" w:lineRule="exact"/>
              <w:ind w:left="215"/>
              <w:rPr>
                <w:rFonts w:ascii="Courier New"/>
                <w:sz w:val="19"/>
              </w:rPr>
            </w:pPr>
            <w:r>
              <w:rPr>
                <w:rFonts w:ascii="Courier New"/>
                <w:color w:val="010202"/>
                <w:w w:val="105"/>
                <w:sz w:val="19"/>
              </w:rPr>
              <w:t>BPLCON0</w:t>
            </w:r>
          </w:p>
        </w:tc>
      </w:tr>
      <w:tr w:rsidR="002F4880">
        <w:trPr>
          <w:trHeight w:val="160"/>
        </w:trPr>
        <w:tc>
          <w:tcPr>
            <w:tcW w:w="1051" w:type="dxa"/>
          </w:tcPr>
          <w:p w:rsidR="002F4880" w:rsidRDefault="00377FCD">
            <w:pPr>
              <w:pStyle w:val="TableParagraph"/>
              <w:spacing w:line="160" w:lineRule="exact"/>
              <w:rPr>
                <w:rFonts w:ascii="Courier New"/>
                <w:sz w:val="19"/>
              </w:rPr>
            </w:pPr>
            <w:r>
              <w:rPr>
                <w:rFonts w:ascii="Courier New"/>
                <w:color w:val="010202"/>
                <w:w w:val="105"/>
                <w:sz w:val="19"/>
              </w:rPr>
              <w:t>PsNbCol</w:t>
            </w:r>
          </w:p>
        </w:tc>
        <w:tc>
          <w:tcPr>
            <w:tcW w:w="902" w:type="dxa"/>
          </w:tcPr>
          <w:p w:rsidR="002F4880" w:rsidRDefault="00377FCD">
            <w:pPr>
              <w:pStyle w:val="TableParagraph"/>
              <w:spacing w:line="160" w:lineRule="exact"/>
              <w:ind w:left="182"/>
              <w:rPr>
                <w:rFonts w:ascii="Courier New"/>
                <w:sz w:val="19"/>
              </w:rPr>
            </w:pPr>
            <w:r>
              <w:rPr>
                <w:rFonts w:ascii="Courier New"/>
                <w:color w:val="010202"/>
                <w:w w:val="105"/>
                <w:sz w:val="19"/>
              </w:rPr>
              <w:t>dc.w</w:t>
            </w:r>
          </w:p>
        </w:tc>
        <w:tc>
          <w:tcPr>
            <w:tcW w:w="1943" w:type="dxa"/>
          </w:tcPr>
          <w:p w:rsidR="002F4880" w:rsidRDefault="00377FCD">
            <w:pPr>
              <w:pStyle w:val="TableParagraph"/>
              <w:spacing w:line="160" w:lineRule="exact"/>
              <w:ind w:left="120"/>
              <w:rPr>
                <w:rFonts w:ascii="Courier New"/>
                <w:sz w:val="19"/>
              </w:rPr>
            </w:pPr>
            <w:r>
              <w:rPr>
                <w:rFonts w:ascii="Courier New"/>
                <w:color w:val="010202"/>
                <w:w w:val="105"/>
                <w:sz w:val="19"/>
              </w:rPr>
              <w:t>cols</w:t>
            </w:r>
          </w:p>
        </w:tc>
        <w:tc>
          <w:tcPr>
            <w:tcW w:w="5120" w:type="dxa"/>
          </w:tcPr>
          <w:p w:rsidR="002F4880" w:rsidRDefault="00377FCD">
            <w:pPr>
              <w:pStyle w:val="TableParagraph"/>
              <w:spacing w:line="160" w:lineRule="exact"/>
              <w:ind w:left="215"/>
              <w:rPr>
                <w:rFonts w:ascii="Courier New"/>
                <w:sz w:val="19"/>
              </w:rPr>
            </w:pPr>
            <w:r>
              <w:rPr>
                <w:rFonts w:ascii="Courier New"/>
                <w:color w:val="010202"/>
                <w:w w:val="105"/>
                <w:sz w:val="19"/>
              </w:rPr>
              <w:t>Number of colours</w:t>
            </w:r>
          </w:p>
        </w:tc>
      </w:tr>
      <w:tr w:rsidR="002F4880">
        <w:trPr>
          <w:trHeight w:val="160"/>
        </w:trPr>
        <w:tc>
          <w:tcPr>
            <w:tcW w:w="1051" w:type="dxa"/>
          </w:tcPr>
          <w:p w:rsidR="002F4880" w:rsidRDefault="00377FCD">
            <w:pPr>
              <w:pStyle w:val="TableParagraph"/>
              <w:spacing w:line="160" w:lineRule="exact"/>
              <w:rPr>
                <w:rFonts w:ascii="Courier New"/>
                <w:sz w:val="19"/>
              </w:rPr>
            </w:pPr>
            <w:r>
              <w:rPr>
                <w:rFonts w:ascii="Courier New"/>
                <w:color w:val="010202"/>
                <w:w w:val="105"/>
                <w:sz w:val="19"/>
              </w:rPr>
              <w:t>PsNPlan</w:t>
            </w:r>
          </w:p>
        </w:tc>
        <w:tc>
          <w:tcPr>
            <w:tcW w:w="902" w:type="dxa"/>
          </w:tcPr>
          <w:p w:rsidR="002F4880" w:rsidRDefault="00377FCD">
            <w:pPr>
              <w:pStyle w:val="TableParagraph"/>
              <w:spacing w:line="160" w:lineRule="exact"/>
              <w:ind w:left="182"/>
              <w:rPr>
                <w:rFonts w:ascii="Courier New"/>
                <w:sz w:val="19"/>
              </w:rPr>
            </w:pPr>
            <w:r>
              <w:rPr>
                <w:rFonts w:ascii="Courier New"/>
                <w:color w:val="010202"/>
                <w:w w:val="105"/>
                <w:sz w:val="19"/>
              </w:rPr>
              <w:t>dc.w</w:t>
            </w:r>
          </w:p>
        </w:tc>
        <w:tc>
          <w:tcPr>
            <w:tcW w:w="1943" w:type="dxa"/>
          </w:tcPr>
          <w:p w:rsidR="002F4880" w:rsidRDefault="00377FCD">
            <w:pPr>
              <w:pStyle w:val="TableParagraph"/>
              <w:spacing w:line="160" w:lineRule="exact"/>
              <w:ind w:left="120"/>
              <w:rPr>
                <w:rFonts w:ascii="Courier New"/>
                <w:sz w:val="19"/>
              </w:rPr>
            </w:pPr>
            <w:r>
              <w:rPr>
                <w:rFonts w:ascii="Courier New"/>
                <w:color w:val="010202"/>
                <w:w w:val="105"/>
                <w:sz w:val="19"/>
              </w:rPr>
              <w:t>planes</w:t>
            </w:r>
          </w:p>
        </w:tc>
        <w:tc>
          <w:tcPr>
            <w:tcW w:w="5120" w:type="dxa"/>
          </w:tcPr>
          <w:p w:rsidR="002F4880" w:rsidRDefault="00377FCD">
            <w:pPr>
              <w:pStyle w:val="TableParagraph"/>
              <w:spacing w:line="160" w:lineRule="exact"/>
              <w:ind w:left="200"/>
              <w:rPr>
                <w:rFonts w:ascii="Courier New"/>
                <w:sz w:val="19"/>
              </w:rPr>
            </w:pPr>
            <w:r>
              <w:rPr>
                <w:rFonts w:ascii="Courier New"/>
                <w:color w:val="010202"/>
                <w:w w:val="105"/>
                <w:sz w:val="19"/>
              </w:rPr>
              <w:t>Number of</w:t>
            </w:r>
            <w:r>
              <w:rPr>
                <w:rFonts w:ascii="Courier New"/>
                <w:color w:val="010202"/>
                <w:spacing w:val="-54"/>
                <w:w w:val="105"/>
                <w:sz w:val="19"/>
              </w:rPr>
              <w:t xml:space="preserve"> </w:t>
            </w:r>
            <w:r>
              <w:rPr>
                <w:rFonts w:ascii="Courier New"/>
                <w:color w:val="010202"/>
                <w:w w:val="105"/>
                <w:sz w:val="19"/>
              </w:rPr>
              <w:t>bitplanes</w:t>
            </w:r>
          </w:p>
        </w:tc>
      </w:tr>
      <w:tr w:rsidR="002F4880">
        <w:trPr>
          <w:trHeight w:val="200"/>
        </w:trPr>
        <w:tc>
          <w:tcPr>
            <w:tcW w:w="1051" w:type="dxa"/>
          </w:tcPr>
          <w:p w:rsidR="002F4880" w:rsidRDefault="00377FCD">
            <w:pPr>
              <w:pStyle w:val="TableParagraph"/>
              <w:spacing w:line="180" w:lineRule="exact"/>
              <w:rPr>
                <w:rFonts w:ascii="Courier New"/>
                <w:sz w:val="19"/>
              </w:rPr>
            </w:pPr>
            <w:r>
              <w:rPr>
                <w:rFonts w:ascii="Courier New"/>
                <w:color w:val="010202"/>
                <w:w w:val="105"/>
                <w:sz w:val="19"/>
              </w:rPr>
              <w:t>PsPal</w:t>
            </w:r>
          </w:p>
        </w:tc>
        <w:tc>
          <w:tcPr>
            <w:tcW w:w="902" w:type="dxa"/>
          </w:tcPr>
          <w:p w:rsidR="002F4880" w:rsidRDefault="00377FCD">
            <w:pPr>
              <w:pStyle w:val="TableParagraph"/>
              <w:spacing w:line="180" w:lineRule="exact"/>
              <w:ind w:left="197"/>
              <w:rPr>
                <w:rFonts w:ascii="Courier New"/>
                <w:sz w:val="19"/>
              </w:rPr>
            </w:pPr>
            <w:r>
              <w:rPr>
                <w:rFonts w:ascii="Courier New"/>
                <w:color w:val="010202"/>
                <w:w w:val="105"/>
                <w:sz w:val="19"/>
              </w:rPr>
              <w:t>dcb.w</w:t>
            </w:r>
          </w:p>
        </w:tc>
        <w:tc>
          <w:tcPr>
            <w:tcW w:w="1943" w:type="dxa"/>
          </w:tcPr>
          <w:p w:rsidR="002F4880" w:rsidRDefault="00377FCD">
            <w:pPr>
              <w:pStyle w:val="TableParagraph"/>
              <w:spacing w:line="180" w:lineRule="exact"/>
              <w:ind w:left="134"/>
              <w:rPr>
                <w:rFonts w:ascii="Courier New"/>
                <w:sz w:val="19"/>
              </w:rPr>
            </w:pPr>
            <w:r>
              <w:rPr>
                <w:rFonts w:ascii="Courier New"/>
                <w:color w:val="010202"/>
                <w:w w:val="105"/>
                <w:sz w:val="19"/>
              </w:rPr>
              <w:t>32</w:t>
            </w:r>
          </w:p>
        </w:tc>
        <w:tc>
          <w:tcPr>
            <w:tcW w:w="5120" w:type="dxa"/>
          </w:tcPr>
          <w:p w:rsidR="002F4880" w:rsidRDefault="00377FCD">
            <w:pPr>
              <w:pStyle w:val="TableParagraph"/>
              <w:spacing w:line="180" w:lineRule="exact"/>
              <w:ind w:left="230"/>
              <w:rPr>
                <w:rFonts w:ascii="Courier New"/>
                <w:sz w:val="19"/>
              </w:rPr>
            </w:pPr>
            <w:r>
              <w:rPr>
                <w:rFonts w:ascii="Courier New"/>
                <w:color w:val="010202"/>
                <w:w w:val="105"/>
                <w:sz w:val="19"/>
              </w:rPr>
              <w:t>Holds the colour palette</w:t>
            </w:r>
          </w:p>
        </w:tc>
      </w:tr>
    </w:tbl>
    <w:p w:rsidR="002F4880" w:rsidRDefault="002F4880">
      <w:pPr>
        <w:spacing w:line="180" w:lineRule="exact"/>
        <w:rPr>
          <w:rFonts w:ascii="Courier New"/>
          <w:sz w:val="19"/>
        </w:rPr>
        <w:sectPr w:rsidR="002F4880">
          <w:pgSz w:w="11900" w:h="16840"/>
          <w:pgMar w:top="1360" w:right="360" w:bottom="380" w:left="10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Heading2"/>
        <w:spacing w:before="90"/>
        <w:ind w:left="120"/>
      </w:pPr>
      <w:r>
        <w:rPr>
          <w:color w:val="010202"/>
        </w:rPr>
        <w:t>The Amiga co-processor</w:t>
      </w:r>
    </w:p>
    <w:p w:rsidR="002F4880" w:rsidRDefault="00377FCD">
      <w:pPr>
        <w:pStyle w:val="BodyText"/>
        <w:spacing w:before="2" w:line="235" w:lineRule="auto"/>
        <w:ind w:left="119" w:right="200"/>
      </w:pPr>
      <w:r>
        <w:rPr>
          <w:color w:val="010202"/>
        </w:rPr>
        <w:t>While AMOS Professional allows you to harness the power of the Amiga with the greatest of ease, it has to perform a great deal of work behind the scenes when manipulating entire screens at great speed. The source of much of this power is a special hardware</w:t>
      </w:r>
      <w:r>
        <w:rPr>
          <w:color w:val="010202"/>
        </w:rPr>
        <w:t xml:space="preserve"> chip called the "co- processor", or </w:t>
      </w:r>
      <w:r>
        <w:rPr>
          <w:color w:val="010202"/>
          <w:spacing w:val="12"/>
        </w:rPr>
        <w:t xml:space="preserve"> </w:t>
      </w:r>
      <w:r>
        <w:rPr>
          <w:color w:val="010202"/>
        </w:rPr>
        <w:t>copper.</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The copper is in effect a simple micro-processor, with its own separate programs, and its own unique memory registers. It supports only three instructions, MOVE, WAIT and SKIP, and these commands insert values</w:t>
      </w:r>
      <w:r>
        <w:rPr>
          <w:color w:val="010202"/>
        </w:rPr>
        <w:t xml:space="preserve"> into the computer's hardware registers at certain points on the display, which change the way pictures are drawn on the screen.</w:t>
      </w:r>
    </w:p>
    <w:p w:rsidR="002F4880" w:rsidRDefault="002F4880">
      <w:pPr>
        <w:pStyle w:val="BodyText"/>
        <w:spacing w:before="9"/>
        <w:rPr>
          <w:sz w:val="20"/>
        </w:rPr>
      </w:pPr>
    </w:p>
    <w:p w:rsidR="002F4880" w:rsidRDefault="00377FCD">
      <w:pPr>
        <w:pStyle w:val="BodyText"/>
        <w:spacing w:line="235" w:lineRule="auto"/>
        <w:ind w:left="119" w:right="200"/>
      </w:pPr>
      <w:r>
        <w:rPr>
          <w:color w:val="010202"/>
        </w:rPr>
        <w:t xml:space="preserve">These hardware registers hold the values that determine the precise appearance of the display, such as its size and position, </w:t>
      </w:r>
      <w:r>
        <w:rPr>
          <w:color w:val="010202"/>
        </w:rPr>
        <w:t>as well as the number of colours. For example, all the colour values used by AMOS Professional screens  are held in the colour registers from $180 to $1BE. Because the appearance of every line displayed on your screen is controlled by the copper, a massive</w:t>
      </w:r>
      <w:r>
        <w:rPr>
          <w:color w:val="010202"/>
        </w:rPr>
        <w:t xml:space="preserve"> number of special effects can be created by changing these registers during a program, using a list of instructions known as the "copper </w:t>
      </w:r>
      <w:r>
        <w:rPr>
          <w:color w:val="010202"/>
          <w:spacing w:val="15"/>
        </w:rPr>
        <w:t xml:space="preserve"> </w:t>
      </w:r>
      <w:r>
        <w:rPr>
          <w:color w:val="010202"/>
        </w:rPr>
        <w:t>list".</w:t>
      </w:r>
    </w:p>
    <w:p w:rsidR="002F4880" w:rsidRDefault="00377FCD">
      <w:pPr>
        <w:pStyle w:val="Heading2"/>
        <w:spacing w:before="233"/>
      </w:pPr>
      <w:r>
        <w:rPr>
          <w:color w:val="010202"/>
        </w:rPr>
        <w:t>The Copper List</w:t>
      </w:r>
    </w:p>
    <w:p w:rsidR="002F4880" w:rsidRDefault="00377FCD">
      <w:pPr>
        <w:pStyle w:val="BodyText"/>
        <w:spacing w:before="2" w:line="235" w:lineRule="auto"/>
        <w:ind w:left="119" w:right="223"/>
      </w:pPr>
      <w:r>
        <w:rPr>
          <w:color w:val="010202"/>
        </w:rPr>
        <w:t>The copper list is executed automatically, fifty times every second, at the same time that the</w:t>
      </w:r>
      <w:r>
        <w:rPr>
          <w:color w:val="010202"/>
        </w:rPr>
        <w:t xml:space="preserve"> screen is re-drawn. This is how the AMOS Professional RAINBOW commands work, waiting for a rainbow line to appear on screen and   then immediately poking a new value into the selected colour register. This causes dramatic colour changes, depending on the </w:t>
      </w:r>
      <w:r>
        <w:rPr>
          <w:color w:val="010202"/>
        </w:rPr>
        <w:t>position of the line in the</w:t>
      </w:r>
      <w:r>
        <w:rPr>
          <w:color w:val="010202"/>
          <w:spacing w:val="45"/>
        </w:rPr>
        <w:t xml:space="preserve"> </w:t>
      </w:r>
      <w:r>
        <w:rPr>
          <w:color w:val="010202"/>
        </w:rPr>
        <w:t>display.</w:t>
      </w:r>
    </w:p>
    <w:p w:rsidR="002F4880" w:rsidRDefault="002F4880">
      <w:pPr>
        <w:pStyle w:val="BodyText"/>
        <w:spacing w:before="9"/>
        <w:rPr>
          <w:sz w:val="20"/>
        </w:rPr>
      </w:pPr>
    </w:p>
    <w:p w:rsidR="002F4880" w:rsidRDefault="00377FCD">
      <w:pPr>
        <w:pStyle w:val="BodyText"/>
        <w:spacing w:line="235" w:lineRule="auto"/>
        <w:ind w:left="119" w:right="308"/>
      </w:pPr>
      <w:r>
        <w:rPr>
          <w:color w:val="010202"/>
        </w:rPr>
        <w:t>Exactly the same process can be applied to the rest of the display system, and by placing the appropriate value into certain hardware registers at exactly the right moment, the position, type and size of the display can be changed at will! Unfortunately, t</w:t>
      </w:r>
      <w:r>
        <w:rPr>
          <w:color w:val="010202"/>
        </w:rPr>
        <w:t>he copper list is notoriously difficult to manipulate, and many competent programmers have failed to master its mysteries.</w:t>
      </w:r>
    </w:p>
    <w:p w:rsidR="002F4880" w:rsidRDefault="002F4880">
      <w:pPr>
        <w:pStyle w:val="BodyText"/>
        <w:spacing w:before="8"/>
        <w:rPr>
          <w:sz w:val="20"/>
        </w:rPr>
      </w:pPr>
    </w:p>
    <w:p w:rsidR="002F4880" w:rsidRDefault="00377FCD">
      <w:pPr>
        <w:pStyle w:val="BodyText"/>
        <w:spacing w:before="1" w:line="235" w:lineRule="auto"/>
        <w:ind w:left="119" w:right="204"/>
      </w:pPr>
      <w:r>
        <w:rPr>
          <w:color w:val="010202"/>
        </w:rPr>
        <w:t>Although the copper is automatically managed by AMOS Professional, you cannot expect the system to teach you everything about the in</w:t>
      </w:r>
      <w:r>
        <w:rPr>
          <w:color w:val="010202"/>
        </w:rPr>
        <w:t>ner workings of the Amiga's hardware. Indeed, Francois Lionet has written AMOS Professional to save you the years of hard work and experience needed to gain such expert knowledge. However, for those expert programmers who insist on meddling with the copper</w:t>
      </w:r>
      <w:r>
        <w:rPr>
          <w:color w:val="010202"/>
        </w:rPr>
        <w:t xml:space="preserve"> directly, AMOS Professional includes a powerful trap- door into the realms of the co-processor. This allows advanced programmers to generate astounding effects,   and</w:t>
      </w:r>
      <w:r>
        <w:rPr>
          <w:color w:val="010202"/>
          <w:spacing w:val="11"/>
        </w:rPr>
        <w:t xml:space="preserve"> </w:t>
      </w:r>
      <w:r>
        <w:rPr>
          <w:color w:val="010202"/>
        </w:rPr>
        <w:t>also</w:t>
      </w:r>
      <w:r>
        <w:rPr>
          <w:color w:val="010202"/>
          <w:spacing w:val="1"/>
        </w:rPr>
        <w:t xml:space="preserve"> </w:t>
      </w:r>
      <w:r>
        <w:rPr>
          <w:color w:val="010202"/>
        </w:rPr>
        <w:t>allows</w:t>
      </w:r>
      <w:r>
        <w:rPr>
          <w:color w:val="010202"/>
          <w:spacing w:val="1"/>
        </w:rPr>
        <w:t xml:space="preserve"> </w:t>
      </w:r>
      <w:r>
        <w:rPr>
          <w:color w:val="010202"/>
        </w:rPr>
        <w:t>novices to</w:t>
      </w:r>
      <w:r>
        <w:rPr>
          <w:color w:val="010202"/>
          <w:spacing w:val="6"/>
        </w:rPr>
        <w:t xml:space="preserve"> </w:t>
      </w:r>
      <w:r>
        <w:rPr>
          <w:color w:val="010202"/>
        </w:rPr>
        <w:t>send</w:t>
      </w:r>
      <w:r>
        <w:rPr>
          <w:color w:val="010202"/>
          <w:spacing w:val="8"/>
        </w:rPr>
        <w:t xml:space="preserve"> </w:t>
      </w:r>
      <w:r>
        <w:rPr>
          <w:color w:val="010202"/>
        </w:rPr>
        <w:t>their</w:t>
      </w:r>
      <w:r>
        <w:rPr>
          <w:color w:val="010202"/>
          <w:spacing w:val="8"/>
        </w:rPr>
        <w:t xml:space="preserve"> </w:t>
      </w:r>
      <w:r>
        <w:rPr>
          <w:color w:val="010202"/>
        </w:rPr>
        <w:t>displays</w:t>
      </w:r>
      <w:r>
        <w:rPr>
          <w:color w:val="010202"/>
          <w:spacing w:val="6"/>
        </w:rPr>
        <w:t xml:space="preserve"> </w:t>
      </w:r>
      <w:r>
        <w:rPr>
          <w:color w:val="010202"/>
        </w:rPr>
        <w:t>berserk</w:t>
      </w:r>
      <w:r>
        <w:rPr>
          <w:color w:val="010202"/>
          <w:spacing w:val="11"/>
        </w:rPr>
        <w:t xml:space="preserve"> </w:t>
      </w:r>
      <w:r>
        <w:rPr>
          <w:color w:val="010202"/>
        </w:rPr>
        <w:t>and</w:t>
      </w:r>
      <w:r>
        <w:rPr>
          <w:color w:val="010202"/>
          <w:spacing w:val="11"/>
        </w:rPr>
        <w:t xml:space="preserve"> </w:t>
      </w:r>
      <w:r>
        <w:rPr>
          <w:color w:val="010202"/>
        </w:rPr>
        <w:t>crash</w:t>
      </w:r>
      <w:r>
        <w:rPr>
          <w:color w:val="010202"/>
          <w:spacing w:val="1"/>
        </w:rPr>
        <w:t xml:space="preserve"> </w:t>
      </w:r>
      <w:r>
        <w:rPr>
          <w:color w:val="010202"/>
        </w:rPr>
        <w:t>their</w:t>
      </w:r>
      <w:r>
        <w:rPr>
          <w:color w:val="010202"/>
          <w:spacing w:val="8"/>
        </w:rPr>
        <w:t xml:space="preserve"> </w:t>
      </w:r>
      <w:r>
        <w:rPr>
          <w:color w:val="010202"/>
        </w:rPr>
        <w:t>computers.</w:t>
      </w:r>
      <w:r>
        <w:rPr>
          <w:color w:val="010202"/>
          <w:spacing w:val="3"/>
        </w:rPr>
        <w:t xml:space="preserve"> </w:t>
      </w:r>
      <w:r>
        <w:rPr>
          <w:color w:val="010202"/>
        </w:rPr>
        <w:t>You</w:t>
      </w:r>
      <w:r>
        <w:rPr>
          <w:color w:val="010202"/>
          <w:spacing w:val="5"/>
        </w:rPr>
        <w:t xml:space="preserve"> </w:t>
      </w:r>
      <w:r>
        <w:rPr>
          <w:color w:val="010202"/>
        </w:rPr>
        <w:t>have</w:t>
      </w:r>
      <w:r>
        <w:rPr>
          <w:color w:val="010202"/>
          <w:spacing w:val="10"/>
        </w:rPr>
        <w:t xml:space="preserve"> </w:t>
      </w:r>
      <w:r>
        <w:rPr>
          <w:color w:val="010202"/>
        </w:rPr>
        <w:t>been</w:t>
      </w:r>
      <w:r>
        <w:rPr>
          <w:color w:val="010202"/>
          <w:spacing w:val="10"/>
        </w:rPr>
        <w:t xml:space="preserve"> </w:t>
      </w:r>
      <w:r>
        <w:rPr>
          <w:color w:val="010202"/>
        </w:rPr>
        <w:t>warned!</w:t>
      </w:r>
    </w:p>
    <w:p w:rsidR="002F4880" w:rsidRDefault="00377FCD">
      <w:pPr>
        <w:pStyle w:val="Heading2"/>
        <w:spacing w:line="510" w:lineRule="atLeast"/>
        <w:ind w:right="9207"/>
      </w:pPr>
      <w:r>
        <w:rPr>
          <w:color w:val="010202"/>
        </w:rPr>
        <w:t>Accessing the Copper COPPER OFF</w:t>
      </w:r>
    </w:p>
    <w:p w:rsidR="002F4880" w:rsidRDefault="00377FCD">
      <w:pPr>
        <w:spacing w:line="267" w:lineRule="exact"/>
        <w:ind w:left="119"/>
        <w:rPr>
          <w:i/>
          <w:sz w:val="24"/>
        </w:rPr>
      </w:pPr>
      <w:r>
        <w:rPr>
          <w:i/>
          <w:color w:val="010202"/>
          <w:sz w:val="24"/>
        </w:rPr>
        <w:t>instruction: turn off the standard copper list</w:t>
      </w:r>
    </w:p>
    <w:p w:rsidR="002F4880" w:rsidRDefault="00377FCD">
      <w:pPr>
        <w:pStyle w:val="Heading2"/>
      </w:pPr>
      <w:r>
        <w:rPr>
          <w:color w:val="010202"/>
        </w:rPr>
        <w:t>Copper Off</w:t>
      </w:r>
    </w:p>
    <w:p w:rsidR="002F4880" w:rsidRDefault="002F4880">
      <w:pPr>
        <w:pStyle w:val="BodyText"/>
        <w:spacing w:before="9"/>
        <w:rPr>
          <w:b/>
          <w:sz w:val="20"/>
        </w:rPr>
      </w:pPr>
    </w:p>
    <w:p w:rsidR="002F4880" w:rsidRDefault="00377FCD">
      <w:pPr>
        <w:pStyle w:val="BodyText"/>
        <w:spacing w:line="235" w:lineRule="auto"/>
        <w:ind w:left="119" w:right="308"/>
      </w:pPr>
      <w:r>
        <w:rPr>
          <w:color w:val="010202"/>
        </w:rPr>
        <w:t>If you ignore the warning in the last paragraph and use this instruction, the automatic copper generation that forms the backbone of the AMOS Profession</w:t>
      </w:r>
      <w:r>
        <w:rPr>
          <w:color w:val="010202"/>
        </w:rPr>
        <w:t>al system is turned off. From now on, you are on  your own!</w:t>
      </w:r>
    </w:p>
    <w:p w:rsidR="002F4880" w:rsidRDefault="002F4880">
      <w:pPr>
        <w:spacing w:line="235" w:lineRule="auto"/>
        <w:sectPr w:rsidR="002F4880">
          <w:headerReference w:type="default" r:id="rId293"/>
          <w:footerReference w:type="default" r:id="rId294"/>
          <w:pgSz w:w="11900" w:h="16840"/>
          <w:pgMar w:top="1360" w:right="200" w:bottom="380" w:left="140" w:header="837" w:footer="197" w:gutter="0"/>
          <w:pgNumType w:start="1"/>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pPr>
      <w:r>
        <w:rPr>
          <w:color w:val="010202"/>
        </w:rPr>
        <w:t xml:space="preserve">You should now understand that AMOS Professional actually holds </w:t>
      </w:r>
      <w:r>
        <w:rPr>
          <w:b/>
          <w:color w:val="010202"/>
        </w:rPr>
        <w:t xml:space="preserve">two </w:t>
      </w:r>
      <w:r>
        <w:rPr>
          <w:color w:val="010202"/>
        </w:rPr>
        <w:t>separate copper lists in memory, and the principle is very similar to the logical and physical screens of the DOUBLE  BUFFER system.</w:t>
      </w:r>
    </w:p>
    <w:p w:rsidR="002F4880" w:rsidRDefault="002F4880">
      <w:pPr>
        <w:pStyle w:val="BodyText"/>
        <w:spacing w:before="8"/>
        <w:rPr>
          <w:sz w:val="20"/>
        </w:rPr>
      </w:pPr>
    </w:p>
    <w:p w:rsidR="002F4880" w:rsidRDefault="00377FCD">
      <w:pPr>
        <w:pStyle w:val="BodyText"/>
        <w:spacing w:before="1" w:line="235" w:lineRule="auto"/>
        <w:ind w:left="119" w:right="248"/>
      </w:pPr>
      <w:r>
        <w:rPr>
          <w:color w:val="010202"/>
        </w:rPr>
        <w:t xml:space="preserve">The </w:t>
      </w:r>
      <w:r>
        <w:rPr>
          <w:b/>
          <w:color w:val="010202"/>
        </w:rPr>
        <w:t xml:space="preserve">logical </w:t>
      </w:r>
      <w:r>
        <w:rPr>
          <w:color w:val="010202"/>
        </w:rPr>
        <w:t xml:space="preserve">copper list is the list being created from AMOS Professional Basic, and it is completely invisible. The </w:t>
      </w:r>
      <w:r>
        <w:rPr>
          <w:b/>
          <w:color w:val="010202"/>
        </w:rPr>
        <w:t>physic</w:t>
      </w:r>
      <w:r>
        <w:rPr>
          <w:b/>
          <w:color w:val="010202"/>
        </w:rPr>
        <w:t xml:space="preserve">al </w:t>
      </w:r>
      <w:r>
        <w:rPr>
          <w:color w:val="010202"/>
        </w:rPr>
        <w:t>list holds the copper instructions that are generating the current TV display. It cannot be accessed from AMOS Professional at all, as this would corrupt the display completely. As a default, these copper lists are limited to 12k in length, which is the</w:t>
      </w:r>
      <w:r>
        <w:rPr>
          <w:color w:val="010202"/>
        </w:rPr>
        <w:t xml:space="preserve"> equivalent to approximately six thousand instructions. This limit may be increased using an option from the Interpreter set-up dialogue  box.</w:t>
      </w:r>
    </w:p>
    <w:p w:rsidR="002F4880" w:rsidRDefault="002F4880">
      <w:pPr>
        <w:pStyle w:val="BodyText"/>
        <w:spacing w:before="4"/>
        <w:rPr>
          <w:sz w:val="20"/>
        </w:rPr>
      </w:pPr>
    </w:p>
    <w:p w:rsidR="002F4880" w:rsidRDefault="00377FCD">
      <w:pPr>
        <w:pStyle w:val="BodyText"/>
        <w:ind w:left="119"/>
      </w:pPr>
      <w:r>
        <w:rPr>
          <w:color w:val="010202"/>
        </w:rPr>
        <w:t>Copper lists can be defined in one of  three ways:</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first method is to enter the copper list using a combina</w:t>
      </w:r>
      <w:r>
        <w:rPr>
          <w:color w:val="010202"/>
        </w:rPr>
        <w:t>tion of the COP MOVE and COP WAIT instructions, from AMOS Professional Basic.</w:t>
      </w:r>
    </w:p>
    <w:p w:rsidR="002F4880" w:rsidRDefault="002F4880">
      <w:pPr>
        <w:pStyle w:val="BodyText"/>
        <w:spacing w:before="9"/>
        <w:rPr>
          <w:sz w:val="20"/>
        </w:rPr>
      </w:pPr>
    </w:p>
    <w:p w:rsidR="002F4880" w:rsidRDefault="00377FCD">
      <w:pPr>
        <w:pStyle w:val="BodyText"/>
        <w:spacing w:line="235" w:lineRule="auto"/>
        <w:ind w:left="119"/>
      </w:pPr>
      <w:r>
        <w:rPr>
          <w:color w:val="010202"/>
        </w:rPr>
        <w:t xml:space="preserve">The second way is to find the address of the logical copper list, using COP LOGIC. This can then be manipulated directly using DEEK and DOKE, allowing minor modifications to be </w:t>
      </w:r>
      <w:r>
        <w:rPr>
          <w:color w:val="010202"/>
        </w:rPr>
        <w:t>made to the existing screen without having to generate a completely new copper list at all. This is perfect for the creation of rainbow effects.</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The third alternative is for assembly language buffs. Copper lists can be generated using machine code, and as</w:t>
      </w:r>
      <w:r>
        <w:rPr>
          <w:color w:val="010202"/>
        </w:rPr>
        <w:t xml:space="preserve"> before, the current address is available via the COP LOGIC function. Note that this address will change during the course of a program, and it must be entered every time the machine code routine is called.</w:t>
      </w:r>
    </w:p>
    <w:p w:rsidR="002F4880" w:rsidRDefault="00377FCD">
      <w:pPr>
        <w:pStyle w:val="Heading2"/>
        <w:spacing w:before="233"/>
      </w:pPr>
      <w:r>
        <w:rPr>
          <w:color w:val="010202"/>
        </w:rPr>
        <w:t>Recommended Procedures</w:t>
      </w:r>
    </w:p>
    <w:p w:rsidR="002F4880" w:rsidRDefault="00377FCD">
      <w:pPr>
        <w:pStyle w:val="BodyText"/>
        <w:spacing w:before="2" w:line="235" w:lineRule="auto"/>
        <w:ind w:left="119" w:right="196"/>
      </w:pPr>
      <w:r>
        <w:rPr>
          <w:color w:val="010202"/>
        </w:rPr>
        <w:t>If you want to create copp</w:t>
      </w:r>
      <w:r>
        <w:rPr>
          <w:color w:val="010202"/>
        </w:rPr>
        <w:t>er lists from beginning to end, you must take personal control over the hardware Sprites, the display positioning, the location of screens, and their sizes. You must then ensure that the resulting screens have the correct amount of memory, before loading t</w:t>
      </w:r>
      <w:r>
        <w:rPr>
          <w:color w:val="010202"/>
        </w:rPr>
        <w:t>he appropriate registers with the addresses of the required bitmaps. This can be achieved with the LOGBASE function.</w:t>
      </w:r>
    </w:p>
    <w:p w:rsidR="002F4880" w:rsidRDefault="002F4880">
      <w:pPr>
        <w:pStyle w:val="BodyText"/>
        <w:spacing w:before="9"/>
        <w:rPr>
          <w:sz w:val="20"/>
        </w:rPr>
      </w:pPr>
    </w:p>
    <w:p w:rsidR="002F4880" w:rsidRDefault="00377FCD">
      <w:pPr>
        <w:pStyle w:val="BodyText"/>
        <w:spacing w:line="235" w:lineRule="auto"/>
        <w:ind w:left="119" w:right="248"/>
      </w:pPr>
      <w:r>
        <w:rPr>
          <w:color w:val="010202"/>
        </w:rPr>
        <w:t xml:space="preserve">Additionally, if you intend to use DOUBLE BUFFER, a separate copper list must be produced for both the logical and physical screens. Here </w:t>
      </w:r>
      <w:r>
        <w:rPr>
          <w:color w:val="010202"/>
        </w:rPr>
        <w:t>is the procedure:</w:t>
      </w:r>
    </w:p>
    <w:p w:rsidR="002F4880" w:rsidRDefault="00377FCD">
      <w:pPr>
        <w:pStyle w:val="BodyText"/>
        <w:spacing w:before="233" w:line="273" w:lineRule="exact"/>
        <w:ind w:left="720"/>
      </w:pPr>
      <w:r>
        <w:pict>
          <v:shape id="_x0000_s1029" style="position:absolute;left:0;text-align:left;margin-left:31.75pt;margin-top:18.35pt;width:3pt;height:3pt;z-index:21496;mso-position-horizontal-relative:page" coordorigin="635,367" coordsize="60,60" path="m665,367r-21,8l635,397r9,23l665,427r21,-7l695,397r-9,-22l665,367xe" fillcolor="#010202" stroked="f">
            <v:path arrowok="t"/>
            <w10:wrap anchorx="page"/>
          </v:shape>
        </w:pict>
      </w:r>
      <w:r>
        <w:rPr>
          <w:color w:val="010202"/>
        </w:rPr>
        <w:t>Define the copper list for the first screen.</w:t>
      </w:r>
    </w:p>
    <w:p w:rsidR="002F4880" w:rsidRDefault="00377FCD">
      <w:pPr>
        <w:pStyle w:val="BodyText"/>
        <w:spacing w:line="270" w:lineRule="exact"/>
        <w:ind w:left="720"/>
      </w:pPr>
      <w:r>
        <w:pict>
          <v:shape id="_x0000_s1028" style="position:absolute;left:0;text-align:left;margin-left:31.75pt;margin-top:6.55pt;width:3pt;height:3pt;z-index:21520;mso-position-horizontal-relative:page" coordorigin="635,131" coordsize="60,60" path="m665,131r-21,8l635,161r9,23l665,191r21,-7l695,161r-9,-22l665,131xe" fillcolor="#010202" stroked="f">
            <v:path arrowok="t"/>
            <w10:wrap anchorx="page"/>
          </v:shape>
        </w:pict>
      </w:r>
      <w:r>
        <w:rPr>
          <w:color w:val="010202"/>
        </w:rPr>
        <w:t>Switch copper lists using the COP SWAP command.</w:t>
      </w:r>
    </w:p>
    <w:p w:rsidR="002F4880" w:rsidRDefault="00377FCD">
      <w:pPr>
        <w:pStyle w:val="BodyText"/>
        <w:spacing w:before="3" w:line="235" w:lineRule="auto"/>
        <w:ind w:left="720" w:right="3463"/>
      </w:pPr>
      <w:r>
        <w:pict>
          <v:shape id="_x0000_s1027" style="position:absolute;left:0;text-align:left;margin-left:31.75pt;margin-top:6.6pt;width:3pt;height:3pt;z-index:21544;mso-position-horizontal-relative:page" coordorigin="635,132" coordsize="60,60" path="m665,132r-21,7l635,162r9,22l665,192r21,-8l695,162r-9,-23l665,132xe" fillcolor="#010202" stroked="f">
            <v:path arrowok="t"/>
            <w10:wrap anchorx="page"/>
          </v:shape>
        </w:pict>
      </w:r>
      <w:r>
        <w:pict>
          <v:shape id="_x0000_s1026" style="position:absolute;left:0;text-align:left;margin-left:31.75pt;margin-top:20.1pt;width:3pt;height:3pt;z-index:21568;mso-position-horizontal-relative:page" coordorigin="635,402" coordsize="60,60" path="m665,402r-21,7l635,432r9,22l665,462r21,-8l695,432r-9,-23l665,402xe" fillcolor="#010202" stroked="f">
            <v:path arrowok="t"/>
            <w10:wrap anchorx="page"/>
          </v:shape>
        </w:pict>
      </w:r>
      <w:r>
        <w:rPr>
          <w:color w:val="010202"/>
        </w:rPr>
        <w:t>Swap between the logical and physical screens with SCREEN SWAP. Define a copper list for the second screen.</w:t>
      </w:r>
    </w:p>
    <w:p w:rsidR="002F4880" w:rsidRDefault="002F4880">
      <w:pPr>
        <w:pStyle w:val="BodyText"/>
        <w:spacing w:before="9"/>
        <w:rPr>
          <w:sz w:val="20"/>
        </w:rPr>
      </w:pPr>
    </w:p>
    <w:p w:rsidR="002F4880" w:rsidRDefault="00377FCD">
      <w:pPr>
        <w:pStyle w:val="BodyText"/>
        <w:spacing w:before="1" w:line="235" w:lineRule="auto"/>
        <w:ind w:left="119" w:right="248"/>
      </w:pPr>
      <w:r>
        <w:rPr>
          <w:color w:val="010202"/>
        </w:rPr>
        <w:t>Providing that all is well, you may access your screens using -all of the normal AMOS Professional drawing commands, including SCREEN COPY, DRAW, PRINT and PLOT. As well as this, there should be no problems using Blitter Objects.</w:t>
      </w:r>
    </w:p>
    <w:p w:rsidR="002F4880" w:rsidRDefault="002F4880">
      <w:pPr>
        <w:spacing w:line="235" w:lineRule="auto"/>
        <w:sectPr w:rsidR="002F4880">
          <w:headerReference w:type="default" r:id="rId295"/>
          <w:pgSz w:w="11900" w:h="16840"/>
          <w:pgMar w:top="1360" w:right="240" w:bottom="380" w:left="140" w:header="837" w:footer="197" w:gutter="0"/>
          <w:cols w:space="720"/>
        </w:sectPr>
      </w:pPr>
    </w:p>
    <w:p w:rsidR="002F4880" w:rsidRDefault="002F4880">
      <w:pPr>
        <w:pStyle w:val="BodyText"/>
        <w:rPr>
          <w:sz w:val="20"/>
        </w:rPr>
      </w:pPr>
    </w:p>
    <w:p w:rsidR="002F4880" w:rsidRDefault="002F4880">
      <w:pPr>
        <w:pStyle w:val="BodyText"/>
        <w:rPr>
          <w:sz w:val="20"/>
        </w:rPr>
      </w:pPr>
    </w:p>
    <w:p w:rsidR="002F4880" w:rsidRDefault="002F4880">
      <w:pPr>
        <w:pStyle w:val="BodyText"/>
        <w:spacing w:before="8"/>
        <w:rPr>
          <w:sz w:val="26"/>
        </w:rPr>
      </w:pPr>
    </w:p>
    <w:p w:rsidR="002F4880" w:rsidRDefault="00377FCD">
      <w:pPr>
        <w:pStyle w:val="BodyText"/>
        <w:spacing w:before="95" w:line="235" w:lineRule="auto"/>
        <w:ind w:left="119" w:right="196"/>
      </w:pPr>
      <w:r>
        <w:rPr>
          <w:color w:val="010202"/>
        </w:rPr>
        <w:t>However, multiple screens and Sprites are only supported by the standard AMOS Professional copper system, so  you cannot use SCREEN OPEN, SCREEN DISPLAY, RAINBOWS or any of the SPRITE commands. If you need  to generate such effects, y</w:t>
      </w:r>
      <w:r>
        <w:rPr>
          <w:color w:val="010202"/>
        </w:rPr>
        <w:t>ou will have to program them for yourself! For those of you who wish to give up now, the following command may be</w:t>
      </w:r>
      <w:r>
        <w:rPr>
          <w:color w:val="010202"/>
          <w:spacing w:val="41"/>
        </w:rPr>
        <w:t xml:space="preserve"> </w:t>
      </w:r>
      <w:r>
        <w:rPr>
          <w:color w:val="010202"/>
        </w:rPr>
        <w:t>useful.</w:t>
      </w:r>
    </w:p>
    <w:p w:rsidR="002F4880" w:rsidRDefault="00377FCD">
      <w:pPr>
        <w:pStyle w:val="Heading2"/>
        <w:spacing w:before="233"/>
      </w:pPr>
      <w:r>
        <w:rPr>
          <w:color w:val="010202"/>
        </w:rPr>
        <w:t>COPPER ON</w:t>
      </w:r>
    </w:p>
    <w:p w:rsidR="002F4880" w:rsidRDefault="00377FCD">
      <w:pPr>
        <w:spacing w:line="270" w:lineRule="exact"/>
        <w:ind w:left="119"/>
        <w:rPr>
          <w:i/>
          <w:sz w:val="24"/>
        </w:rPr>
      </w:pPr>
      <w:r>
        <w:rPr>
          <w:i/>
          <w:color w:val="010202"/>
          <w:sz w:val="24"/>
        </w:rPr>
        <w:t>instruction: re-start automatic copper generation</w:t>
      </w:r>
    </w:p>
    <w:p w:rsidR="002F4880" w:rsidRDefault="00377FCD">
      <w:pPr>
        <w:pStyle w:val="Heading2"/>
      </w:pPr>
      <w:r>
        <w:rPr>
          <w:color w:val="010202"/>
        </w:rPr>
        <w:t>Copper On</w:t>
      </w:r>
    </w:p>
    <w:p w:rsidR="002F4880" w:rsidRDefault="002F4880">
      <w:pPr>
        <w:pStyle w:val="BodyText"/>
        <w:spacing w:before="9"/>
        <w:rPr>
          <w:b/>
          <w:sz w:val="20"/>
        </w:rPr>
      </w:pPr>
    </w:p>
    <w:p w:rsidR="002F4880" w:rsidRDefault="00377FCD">
      <w:pPr>
        <w:pStyle w:val="BodyText"/>
        <w:spacing w:line="235" w:lineRule="auto"/>
        <w:ind w:left="119" w:right="248"/>
      </w:pPr>
      <w:r>
        <w:rPr>
          <w:color w:val="010202"/>
        </w:rPr>
        <w:t>The COPPER ON command re-starts all standard copper calculations, and returns AMOS Professional back to normal. The experts (and foolhardy) may now continue.</w:t>
      </w:r>
    </w:p>
    <w:p w:rsidR="002F4880" w:rsidRDefault="00377FCD">
      <w:pPr>
        <w:pStyle w:val="Heading2"/>
        <w:spacing w:before="233"/>
      </w:pPr>
      <w:r>
        <w:rPr>
          <w:color w:val="010202"/>
        </w:rPr>
        <w:t>COP MOVE</w:t>
      </w:r>
    </w:p>
    <w:p w:rsidR="002F4880" w:rsidRDefault="00377FCD">
      <w:pPr>
        <w:spacing w:line="270" w:lineRule="exact"/>
        <w:ind w:left="119"/>
        <w:rPr>
          <w:i/>
          <w:sz w:val="24"/>
        </w:rPr>
      </w:pPr>
      <w:r>
        <w:rPr>
          <w:i/>
          <w:color w:val="010202"/>
          <w:sz w:val="24"/>
        </w:rPr>
        <w:t>instruction: write a MOVE instruction to current copper list</w:t>
      </w:r>
    </w:p>
    <w:p w:rsidR="002F4880" w:rsidRDefault="00377FCD">
      <w:pPr>
        <w:spacing w:line="273" w:lineRule="exact"/>
        <w:ind w:left="119"/>
        <w:rPr>
          <w:sz w:val="24"/>
        </w:rPr>
      </w:pPr>
      <w:r>
        <w:rPr>
          <w:b/>
          <w:color w:val="010202"/>
          <w:sz w:val="24"/>
        </w:rPr>
        <w:t xml:space="preserve">Cop Move </w:t>
      </w:r>
      <w:r>
        <w:rPr>
          <w:color w:val="010202"/>
          <w:sz w:val="24"/>
        </w:rPr>
        <w:t>address,value</w:t>
      </w:r>
    </w:p>
    <w:p w:rsidR="002F4880" w:rsidRDefault="002F4880">
      <w:pPr>
        <w:pStyle w:val="BodyText"/>
        <w:spacing w:before="8"/>
        <w:rPr>
          <w:sz w:val="20"/>
        </w:rPr>
      </w:pPr>
    </w:p>
    <w:p w:rsidR="002F4880" w:rsidRDefault="00377FCD">
      <w:pPr>
        <w:pStyle w:val="BodyText"/>
        <w:spacing w:line="235" w:lineRule="auto"/>
        <w:ind w:left="119" w:right="196"/>
      </w:pPr>
      <w:r>
        <w:rPr>
          <w:color w:val="010202"/>
        </w:rPr>
        <w:t>MOVE</w:t>
      </w:r>
      <w:r>
        <w:rPr>
          <w:color w:val="010202"/>
        </w:rPr>
        <w:t xml:space="preserve"> is an internal instruction used by the copper, and it is very similar to the AMOS Professional DOKE command. It inserts a MOVE command into the current logical copper list, by copying a value from 0 to 65535 into the selected register address. The address</w:t>
      </w:r>
      <w:r>
        <w:rPr>
          <w:color w:val="010202"/>
        </w:rPr>
        <w:t xml:space="preserve"> refers to a copper register from $7F to  $1BE.</w:t>
      </w:r>
    </w:p>
    <w:p w:rsidR="002F4880" w:rsidRDefault="00377FCD">
      <w:pPr>
        <w:pStyle w:val="Heading2"/>
        <w:spacing w:before="233"/>
      </w:pPr>
      <w:r>
        <w:rPr>
          <w:color w:val="010202"/>
        </w:rPr>
        <w:t>COP MOVEL</w:t>
      </w:r>
    </w:p>
    <w:p w:rsidR="002F4880" w:rsidRDefault="00377FCD">
      <w:pPr>
        <w:spacing w:line="270" w:lineRule="exact"/>
        <w:ind w:left="119"/>
        <w:rPr>
          <w:i/>
          <w:sz w:val="24"/>
        </w:rPr>
      </w:pPr>
      <w:r>
        <w:rPr>
          <w:i/>
          <w:color w:val="010202"/>
          <w:sz w:val="24"/>
        </w:rPr>
        <w:t>instruction: write a long MOVE instruction to copper list</w:t>
      </w:r>
    </w:p>
    <w:p w:rsidR="002F4880" w:rsidRDefault="00377FCD">
      <w:pPr>
        <w:spacing w:line="273" w:lineRule="exact"/>
        <w:ind w:left="119"/>
        <w:rPr>
          <w:sz w:val="24"/>
        </w:rPr>
      </w:pPr>
      <w:r>
        <w:rPr>
          <w:b/>
          <w:color w:val="010202"/>
          <w:sz w:val="24"/>
        </w:rPr>
        <w:t xml:space="preserve">Cop Movel </w:t>
      </w:r>
      <w:r>
        <w:rPr>
          <w:color w:val="010202"/>
          <w:sz w:val="24"/>
        </w:rPr>
        <w:t>address,value</w:t>
      </w:r>
    </w:p>
    <w:p w:rsidR="002F4880" w:rsidRDefault="002F4880">
      <w:pPr>
        <w:pStyle w:val="BodyText"/>
        <w:spacing w:before="9"/>
        <w:rPr>
          <w:sz w:val="20"/>
        </w:rPr>
      </w:pPr>
    </w:p>
    <w:p w:rsidR="002F4880" w:rsidRDefault="00377FCD">
      <w:pPr>
        <w:pStyle w:val="BodyText"/>
        <w:spacing w:line="235" w:lineRule="auto"/>
        <w:ind w:left="119" w:right="381"/>
        <w:jc w:val="both"/>
      </w:pPr>
      <w:r>
        <w:rPr>
          <w:color w:val="010202"/>
        </w:rPr>
        <w:t>This is a special option from AMOS Professional Basic, which generates a matched pair of MOVE commands in the new c</w:t>
      </w:r>
      <w:r>
        <w:rPr>
          <w:color w:val="010202"/>
        </w:rPr>
        <w:t>opper list. These load a 32-bit (long word) value into the selected address, exactly like a normal LOKE instruction.</w:t>
      </w:r>
    </w:p>
    <w:p w:rsidR="002F4880" w:rsidRDefault="00377FCD">
      <w:pPr>
        <w:pStyle w:val="Heading2"/>
        <w:spacing w:before="233"/>
      </w:pPr>
      <w:r>
        <w:rPr>
          <w:color w:val="010202"/>
        </w:rPr>
        <w:t>COP WAIT</w:t>
      </w:r>
    </w:p>
    <w:p w:rsidR="002F4880" w:rsidRDefault="00377FCD">
      <w:pPr>
        <w:spacing w:line="270" w:lineRule="exact"/>
        <w:ind w:left="119"/>
        <w:rPr>
          <w:i/>
          <w:sz w:val="24"/>
        </w:rPr>
      </w:pPr>
      <w:r>
        <w:rPr>
          <w:i/>
          <w:color w:val="010202"/>
          <w:sz w:val="24"/>
        </w:rPr>
        <w:t>instruction: insert a WAIT instruction into copper list</w:t>
      </w:r>
    </w:p>
    <w:p w:rsidR="002F4880" w:rsidRDefault="00377FCD">
      <w:pPr>
        <w:spacing w:line="270" w:lineRule="exact"/>
        <w:ind w:left="119"/>
        <w:rPr>
          <w:sz w:val="24"/>
        </w:rPr>
      </w:pPr>
      <w:r>
        <w:rPr>
          <w:b/>
          <w:color w:val="010202"/>
          <w:sz w:val="24"/>
        </w:rPr>
        <w:t xml:space="preserve">Cop Wait </w:t>
      </w:r>
      <w:r>
        <w:rPr>
          <w:color w:val="010202"/>
          <w:sz w:val="24"/>
        </w:rPr>
        <w:t>x,y</w:t>
      </w:r>
    </w:p>
    <w:p w:rsidR="002F4880" w:rsidRDefault="00377FCD">
      <w:pPr>
        <w:spacing w:line="273" w:lineRule="exact"/>
        <w:ind w:left="119"/>
        <w:rPr>
          <w:sz w:val="24"/>
        </w:rPr>
      </w:pPr>
      <w:r>
        <w:rPr>
          <w:b/>
          <w:color w:val="010202"/>
          <w:sz w:val="24"/>
        </w:rPr>
        <w:t xml:space="preserve">Cop Wait </w:t>
      </w:r>
      <w:r>
        <w:rPr>
          <w:color w:val="010202"/>
          <w:sz w:val="24"/>
        </w:rPr>
        <w:t>x,y,xmask,ymask</w:t>
      </w:r>
    </w:p>
    <w:p w:rsidR="002F4880" w:rsidRDefault="002F4880">
      <w:pPr>
        <w:pStyle w:val="BodyText"/>
        <w:spacing w:before="10"/>
        <w:rPr>
          <w:sz w:val="20"/>
        </w:rPr>
      </w:pPr>
    </w:p>
    <w:p w:rsidR="002F4880" w:rsidRDefault="00377FCD">
      <w:pPr>
        <w:pStyle w:val="BodyText"/>
        <w:spacing w:line="235" w:lineRule="auto"/>
        <w:ind w:left="119" w:right="467"/>
        <w:jc w:val="both"/>
      </w:pPr>
      <w:r>
        <w:rPr>
          <w:color w:val="010202"/>
        </w:rPr>
        <w:t xml:space="preserve">The COP WAIT command enters a WAIT </w:t>
      </w:r>
      <w:r>
        <w:rPr>
          <w:color w:val="010202"/>
        </w:rPr>
        <w:t>instruction at the current position in the copper list. WAIT forces the copper to stop in its tracks until the screen has been drawn at the specified hardware coordinates x,y. The copper then continues from the next instruction in the copper  list.</w:t>
      </w:r>
    </w:p>
    <w:p w:rsidR="002F4880" w:rsidRDefault="002F4880">
      <w:pPr>
        <w:pStyle w:val="BodyText"/>
        <w:spacing w:before="9"/>
        <w:rPr>
          <w:sz w:val="20"/>
        </w:rPr>
      </w:pPr>
    </w:p>
    <w:p w:rsidR="002F4880" w:rsidRDefault="00377FCD">
      <w:pPr>
        <w:pStyle w:val="BodyText"/>
        <w:spacing w:line="235" w:lineRule="auto"/>
        <w:ind w:left="119" w:right="196"/>
      </w:pPr>
      <w:r>
        <w:rPr>
          <w:color w:val="010202"/>
        </w:rPr>
        <w:t>WAIT is usually called immediately before a MOVE command, creating a pause until the display reaches a specific screen line. The MOVE instruction is then used to change the attributes of the screen area below this line. Rainbows are an excellent example of</w:t>
      </w:r>
      <w:r>
        <w:rPr>
          <w:color w:val="010202"/>
        </w:rPr>
        <w:t xml:space="preserve"> this technique, with each line of the rainbow generated with a pair of commands like  this:</w:t>
      </w:r>
    </w:p>
    <w:p w:rsidR="002F4880" w:rsidRDefault="002F4880">
      <w:pPr>
        <w:pStyle w:val="BodyText"/>
        <w:spacing w:before="9"/>
        <w:rPr>
          <w:sz w:val="20"/>
        </w:rPr>
      </w:pPr>
    </w:p>
    <w:p w:rsidR="002F4880" w:rsidRDefault="00377FCD">
      <w:pPr>
        <w:spacing w:line="198" w:lineRule="exact"/>
        <w:ind w:left="120"/>
        <w:rPr>
          <w:rFonts w:ascii="Courier New"/>
          <w:sz w:val="19"/>
        </w:rPr>
      </w:pPr>
      <w:r>
        <w:rPr>
          <w:rFonts w:ascii="Courier New"/>
          <w:color w:val="010202"/>
          <w:w w:val="105"/>
          <w:sz w:val="19"/>
        </w:rPr>
        <w:t>X&gt; Cop Wait 0,Y : Rem Y is starting coordinate of next colour shift</w:t>
      </w:r>
    </w:p>
    <w:p w:rsidR="002F4880" w:rsidRDefault="00377FCD">
      <w:pPr>
        <w:spacing w:line="198" w:lineRule="exact"/>
        <w:ind w:left="479"/>
        <w:rPr>
          <w:rFonts w:ascii="Courier New"/>
          <w:sz w:val="19"/>
        </w:rPr>
      </w:pPr>
      <w:r>
        <w:rPr>
          <w:rFonts w:ascii="Courier New"/>
          <w:color w:val="010202"/>
          <w:w w:val="105"/>
          <w:sz w:val="19"/>
        </w:rPr>
        <w:t>Cop Move $180,$777 : Rem $180 is address of colour 0 and $777 is new colour</w:t>
      </w:r>
    </w:p>
    <w:p w:rsidR="002F4880" w:rsidRDefault="002F4880">
      <w:pPr>
        <w:spacing w:line="198" w:lineRule="exact"/>
        <w:rPr>
          <w:rFonts w:ascii="Courier New"/>
          <w:sz w:val="19"/>
        </w:rPr>
        <w:sectPr w:rsidR="002F4880">
          <w:pgSz w:w="11900" w:h="16840"/>
          <w:pgMar w:top="1360" w:right="240" w:bottom="380" w:left="140" w:header="837" w:footer="197" w:gutter="0"/>
          <w:cols w:space="720"/>
        </w:sectPr>
      </w:pPr>
    </w:p>
    <w:p w:rsidR="002F4880" w:rsidRDefault="002F4880">
      <w:pPr>
        <w:pStyle w:val="BodyText"/>
        <w:rPr>
          <w:rFonts w:ascii="Courier New"/>
          <w:sz w:val="20"/>
        </w:rPr>
      </w:pPr>
    </w:p>
    <w:p w:rsidR="002F4880" w:rsidRDefault="002F4880">
      <w:pPr>
        <w:pStyle w:val="BodyText"/>
        <w:rPr>
          <w:rFonts w:ascii="Courier New"/>
          <w:sz w:val="20"/>
        </w:rPr>
      </w:pPr>
    </w:p>
    <w:p w:rsidR="002F4880" w:rsidRDefault="002F4880">
      <w:pPr>
        <w:pStyle w:val="BodyText"/>
        <w:spacing w:before="8"/>
        <w:rPr>
          <w:rFonts w:ascii="Courier New"/>
          <w:sz w:val="27"/>
        </w:rPr>
      </w:pPr>
    </w:p>
    <w:p w:rsidR="002F4880" w:rsidRDefault="00377FCD">
      <w:pPr>
        <w:pStyle w:val="BodyText"/>
        <w:spacing w:before="95" w:line="235" w:lineRule="auto"/>
        <w:ind w:left="119"/>
      </w:pPr>
      <w:r>
        <w:rPr>
          <w:color w:val="010202"/>
        </w:rPr>
        <w:t>The x-coordinate is a hardware coordinate from 0 to 448. Since the Amiga is only capable of performing this test every four screen points, this coordinate is rounded to the nearest multiple of four.</w:t>
      </w:r>
    </w:p>
    <w:p w:rsidR="002F4880" w:rsidRDefault="002F4880">
      <w:pPr>
        <w:pStyle w:val="BodyText"/>
        <w:spacing w:before="8"/>
        <w:rPr>
          <w:sz w:val="20"/>
        </w:rPr>
      </w:pPr>
    </w:p>
    <w:p w:rsidR="002F4880" w:rsidRDefault="00377FCD">
      <w:pPr>
        <w:pStyle w:val="BodyText"/>
        <w:spacing w:before="1" w:line="235" w:lineRule="auto"/>
        <w:ind w:left="119"/>
      </w:pPr>
      <w:r>
        <w:rPr>
          <w:color w:val="010202"/>
        </w:rPr>
        <w:t>The y-coordinate can be any value from 0 to 312. Norm</w:t>
      </w:r>
      <w:r>
        <w:rPr>
          <w:color w:val="010202"/>
        </w:rPr>
        <w:t>ally, coordinates from 256 to 312 require special programming, but AMOS Professional generates the correct instructions automatically, so there is no need for concern! Here are some examples:</w:t>
      </w:r>
    </w:p>
    <w:p w:rsidR="002F4880" w:rsidRDefault="002F4880">
      <w:pPr>
        <w:pStyle w:val="BodyText"/>
        <w:spacing w:before="9"/>
        <w:rPr>
          <w:sz w:val="23"/>
        </w:rPr>
      </w:pPr>
    </w:p>
    <w:p w:rsidR="002F4880" w:rsidRDefault="00377FCD">
      <w:pPr>
        <w:spacing w:before="1" w:line="201" w:lineRule="auto"/>
        <w:ind w:left="479" w:right="3040" w:hanging="360"/>
        <w:rPr>
          <w:rFonts w:ascii="Courier New"/>
          <w:sz w:val="19"/>
        </w:rPr>
      </w:pPr>
      <w:r>
        <w:rPr>
          <w:rFonts w:ascii="Courier New"/>
          <w:color w:val="010202"/>
          <w:w w:val="105"/>
          <w:sz w:val="19"/>
        </w:rPr>
        <w:t>X&gt; Cop Wait 0,130: Rem Wait for screen to reach hardware coords</w:t>
      </w:r>
      <w:r>
        <w:rPr>
          <w:rFonts w:ascii="Courier New"/>
          <w:color w:val="010202"/>
          <w:w w:val="105"/>
          <w:sz w:val="19"/>
        </w:rPr>
        <w:t xml:space="preserve"> 0,100 Cop Wait 0,300: Rem Wait for line 300</w:t>
      </w:r>
    </w:p>
    <w:p w:rsidR="002F4880" w:rsidRDefault="00377FCD">
      <w:pPr>
        <w:spacing w:line="180" w:lineRule="exact"/>
        <w:ind w:left="479"/>
        <w:rPr>
          <w:rFonts w:ascii="Courier New"/>
          <w:sz w:val="19"/>
        </w:rPr>
      </w:pPr>
      <w:r>
        <w:rPr>
          <w:rFonts w:ascii="Courier New"/>
          <w:color w:val="010202"/>
          <w:w w:val="105"/>
          <w:sz w:val="19"/>
        </w:rPr>
        <w:t>Cop Wait 12,10: Rem Wait for coordinates 12,10 to arrive</w:t>
      </w:r>
    </w:p>
    <w:p w:rsidR="002F4880" w:rsidRDefault="002F4880">
      <w:pPr>
        <w:pStyle w:val="BodyText"/>
        <w:rPr>
          <w:rFonts w:ascii="Courier New"/>
          <w:sz w:val="18"/>
        </w:rPr>
      </w:pPr>
    </w:p>
    <w:p w:rsidR="002F4880" w:rsidRDefault="00377FCD">
      <w:pPr>
        <w:pStyle w:val="BodyText"/>
        <w:spacing w:line="235" w:lineRule="auto"/>
        <w:ind w:left="119"/>
      </w:pPr>
      <w:r>
        <w:rPr>
          <w:color w:val="010202"/>
        </w:rPr>
        <w:t>The optional xmask and ymask parameters are bit-mask values which allow for a pause until the screen coordinates satisfy a specific combination of bits. The default value is $1FF.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Cop Wait 0,2,$1FF,%11 : Rem Await next EVEN scan</w:t>
      </w:r>
      <w:r>
        <w:rPr>
          <w:rFonts w:ascii="Courier New"/>
          <w:color w:val="010202"/>
          <w:spacing w:val="-72"/>
          <w:w w:val="105"/>
          <w:sz w:val="19"/>
        </w:rPr>
        <w:t xml:space="preserve"> </w:t>
      </w:r>
      <w:r>
        <w:rPr>
          <w:rFonts w:ascii="Courier New"/>
          <w:color w:val="010202"/>
          <w:w w:val="105"/>
          <w:sz w:val="19"/>
        </w:rPr>
        <w:t>line</w:t>
      </w:r>
    </w:p>
    <w:p w:rsidR="002F4880" w:rsidRDefault="002F4880">
      <w:pPr>
        <w:pStyle w:val="BodyText"/>
        <w:spacing w:before="5"/>
        <w:rPr>
          <w:rFonts w:ascii="Courier New"/>
          <w:sz w:val="17"/>
        </w:rPr>
      </w:pPr>
    </w:p>
    <w:p w:rsidR="002F4880" w:rsidRDefault="00377FCD">
      <w:pPr>
        <w:pStyle w:val="Heading2"/>
        <w:spacing w:before="1"/>
        <w:ind w:left="120"/>
      </w:pPr>
      <w:r>
        <w:rPr>
          <w:color w:val="010202"/>
        </w:rPr>
        <w:t>COP RESET</w:t>
      </w:r>
    </w:p>
    <w:p w:rsidR="002F4880" w:rsidRDefault="00377FCD">
      <w:pPr>
        <w:spacing w:line="270" w:lineRule="exact"/>
        <w:ind w:left="120"/>
        <w:rPr>
          <w:i/>
          <w:sz w:val="24"/>
        </w:rPr>
      </w:pPr>
      <w:r>
        <w:rPr>
          <w:i/>
          <w:color w:val="010202"/>
          <w:sz w:val="24"/>
        </w:rPr>
        <w:t>instruction: re-set copper list pointer</w:t>
      </w:r>
    </w:p>
    <w:p w:rsidR="002F4880" w:rsidRDefault="00377FCD">
      <w:pPr>
        <w:pStyle w:val="Heading2"/>
      </w:pPr>
      <w:r>
        <w:rPr>
          <w:color w:val="010202"/>
        </w:rPr>
        <w:t>Cop Reset</w:t>
      </w:r>
    </w:p>
    <w:p w:rsidR="002F4880" w:rsidRDefault="002F4880">
      <w:pPr>
        <w:pStyle w:val="BodyText"/>
        <w:spacing w:before="9"/>
        <w:rPr>
          <w:b/>
          <w:sz w:val="20"/>
        </w:rPr>
      </w:pPr>
    </w:p>
    <w:p w:rsidR="002F4880" w:rsidRDefault="00377FCD">
      <w:pPr>
        <w:pStyle w:val="BodyText"/>
        <w:spacing w:line="235" w:lineRule="auto"/>
        <w:ind w:left="119"/>
      </w:pPr>
      <w:r>
        <w:rPr>
          <w:color w:val="010202"/>
        </w:rPr>
        <w:t>This command is used to add a pair of MOVE commands, forcing the copper list to re-start from the very first instruction. This may be used to generate  simple loops.</w:t>
      </w:r>
    </w:p>
    <w:p w:rsidR="002F4880" w:rsidRDefault="00377FCD">
      <w:pPr>
        <w:pStyle w:val="Heading2"/>
        <w:spacing w:before="233"/>
      </w:pPr>
      <w:r>
        <w:rPr>
          <w:color w:val="010202"/>
        </w:rPr>
        <w:t>COP SWAP</w:t>
      </w:r>
    </w:p>
    <w:p w:rsidR="002F4880" w:rsidRDefault="00377FCD">
      <w:pPr>
        <w:spacing w:line="270" w:lineRule="exact"/>
        <w:ind w:left="119"/>
        <w:rPr>
          <w:i/>
          <w:sz w:val="24"/>
        </w:rPr>
      </w:pPr>
      <w:r>
        <w:rPr>
          <w:i/>
          <w:color w:val="010202"/>
          <w:sz w:val="24"/>
        </w:rPr>
        <w:t>instruction: swap lo</w:t>
      </w:r>
      <w:r>
        <w:rPr>
          <w:i/>
          <w:color w:val="010202"/>
          <w:sz w:val="24"/>
        </w:rPr>
        <w:t>gical and physical copper lists</w:t>
      </w:r>
    </w:p>
    <w:p w:rsidR="002F4880" w:rsidRDefault="00377FCD">
      <w:pPr>
        <w:pStyle w:val="Heading2"/>
      </w:pPr>
      <w:r>
        <w:rPr>
          <w:color w:val="010202"/>
        </w:rPr>
        <w:t>Cop Swap</w:t>
      </w:r>
    </w:p>
    <w:p w:rsidR="002F4880" w:rsidRDefault="002F4880">
      <w:pPr>
        <w:pStyle w:val="BodyText"/>
        <w:spacing w:before="9"/>
        <w:rPr>
          <w:b/>
          <w:sz w:val="20"/>
        </w:rPr>
      </w:pPr>
    </w:p>
    <w:p w:rsidR="002F4880" w:rsidRDefault="00377FCD">
      <w:pPr>
        <w:pStyle w:val="BodyText"/>
        <w:spacing w:line="235" w:lineRule="auto"/>
        <w:ind w:left="119"/>
      </w:pPr>
      <w:r>
        <w:rPr>
          <w:color w:val="010202"/>
        </w:rPr>
        <w:t>The COP SWAP command switches over the logical and physical copper lists. The new copper list will now be flicked into place, and the results will be shown after the next vertical blank period. For example:</w:t>
      </w:r>
    </w:p>
    <w:p w:rsidR="002F4880" w:rsidRDefault="002F4880">
      <w:pPr>
        <w:pStyle w:val="BodyText"/>
        <w:spacing w:before="9"/>
        <w:rPr>
          <w:sz w:val="20"/>
        </w:rPr>
      </w:pPr>
    </w:p>
    <w:p w:rsidR="002F4880" w:rsidRDefault="00377FCD">
      <w:pPr>
        <w:ind w:left="120"/>
        <w:rPr>
          <w:rFonts w:ascii="Courier New"/>
          <w:sz w:val="19"/>
        </w:rPr>
      </w:pPr>
      <w:r>
        <w:rPr>
          <w:rFonts w:ascii="Courier New"/>
          <w:color w:val="010202"/>
          <w:w w:val="105"/>
          <w:sz w:val="19"/>
        </w:rPr>
        <w:t>X&gt; Cop</w:t>
      </w:r>
      <w:r>
        <w:rPr>
          <w:rFonts w:ascii="Courier New"/>
          <w:color w:val="010202"/>
          <w:w w:val="105"/>
          <w:sz w:val="19"/>
        </w:rPr>
        <w:t xml:space="preserve"> Swap : Wait Vbl</w:t>
      </w:r>
    </w:p>
    <w:p w:rsidR="002F4880" w:rsidRDefault="002F4880">
      <w:pPr>
        <w:pStyle w:val="BodyText"/>
        <w:spacing w:before="5"/>
        <w:rPr>
          <w:rFonts w:ascii="Courier New"/>
          <w:sz w:val="17"/>
        </w:rPr>
      </w:pPr>
    </w:p>
    <w:p w:rsidR="002F4880" w:rsidRDefault="00377FCD">
      <w:pPr>
        <w:pStyle w:val="Heading2"/>
        <w:ind w:left="120"/>
      </w:pPr>
      <w:r>
        <w:rPr>
          <w:color w:val="010202"/>
        </w:rPr>
        <w:t>COP LOGIC</w:t>
      </w:r>
    </w:p>
    <w:p w:rsidR="002F4880" w:rsidRDefault="00377FCD">
      <w:pPr>
        <w:spacing w:line="270" w:lineRule="exact"/>
        <w:ind w:left="120"/>
        <w:rPr>
          <w:i/>
          <w:sz w:val="24"/>
        </w:rPr>
      </w:pPr>
      <w:r>
        <w:rPr>
          <w:i/>
          <w:color w:val="010202"/>
          <w:sz w:val="24"/>
        </w:rPr>
        <w:t>instruction: give address of logical copper list</w:t>
      </w:r>
    </w:p>
    <w:p w:rsidR="002F4880" w:rsidRDefault="00377FCD">
      <w:pPr>
        <w:spacing w:line="273" w:lineRule="exact"/>
        <w:ind w:left="119"/>
        <w:rPr>
          <w:b/>
          <w:sz w:val="24"/>
        </w:rPr>
      </w:pPr>
      <w:r>
        <w:rPr>
          <w:color w:val="010202"/>
          <w:sz w:val="24"/>
        </w:rPr>
        <w:t>address=</w:t>
      </w:r>
      <w:r>
        <w:rPr>
          <w:b/>
          <w:color w:val="010202"/>
          <w:sz w:val="24"/>
        </w:rPr>
        <w:t>Cop Logic</w:t>
      </w:r>
    </w:p>
    <w:p w:rsidR="002F4880" w:rsidRDefault="002F4880">
      <w:pPr>
        <w:pStyle w:val="BodyText"/>
        <w:spacing w:before="8"/>
        <w:rPr>
          <w:b/>
          <w:sz w:val="20"/>
        </w:rPr>
      </w:pPr>
    </w:p>
    <w:p w:rsidR="002F4880" w:rsidRDefault="00377FCD">
      <w:pPr>
        <w:pStyle w:val="BodyText"/>
        <w:spacing w:before="1" w:line="235" w:lineRule="auto"/>
        <w:ind w:left="119"/>
      </w:pPr>
      <w:r>
        <w:rPr>
          <w:color w:val="010202"/>
        </w:rPr>
        <w:t>This command returns the absolute address of the logical copper list in memory. It can be used to manipulate the copper list directly from AMOS Professional Basic. Lists can also be generated by  using assembly language.</w:t>
      </w:r>
    </w:p>
    <w:p w:rsidR="002F4880" w:rsidRDefault="002F4880">
      <w:pPr>
        <w:spacing w:line="235" w:lineRule="auto"/>
        <w:sectPr w:rsidR="002F4880">
          <w:pgSz w:w="11900" w:h="16840"/>
          <w:pgMar w:top="1360" w:right="320" w:bottom="380" w:left="140" w:header="837" w:footer="197" w:gutter="0"/>
          <w:cols w:space="720"/>
        </w:sectPr>
      </w:pPr>
    </w:p>
    <w:p w:rsidR="002F4880" w:rsidRDefault="00377FCD">
      <w:pPr>
        <w:pStyle w:val="Heading1"/>
        <w:spacing w:before="67"/>
        <w:ind w:left="152"/>
      </w:pPr>
      <w:r>
        <w:rPr>
          <w:color w:val="010202"/>
        </w:rPr>
        <w:lastRenderedPageBreak/>
        <w:t>App. G: Command I</w:t>
      </w:r>
      <w:r>
        <w:rPr>
          <w:color w:val="010202"/>
        </w:rPr>
        <w:t>ndex</w:t>
      </w:r>
    </w:p>
    <w:p w:rsidR="002F4880" w:rsidRDefault="002F4880">
      <w:pPr>
        <w:pStyle w:val="BodyText"/>
        <w:spacing w:before="6"/>
        <w:rPr>
          <w:b/>
          <w:sz w:val="57"/>
        </w:rPr>
      </w:pPr>
    </w:p>
    <w:p w:rsidR="002F4880" w:rsidRDefault="00377FCD">
      <w:pPr>
        <w:ind w:left="152" w:right="425" w:hanging="1"/>
        <w:rPr>
          <w:sz w:val="18"/>
        </w:rPr>
      </w:pPr>
      <w:r>
        <w:rPr>
          <w:color w:val="010202"/>
          <w:sz w:val="18"/>
        </w:rPr>
        <w:t>This Command Index may well be one of the most useful sections of the User  Guide  for genuine AMOS  Professional  programmers.  For  on-line explanations and examples of all keywords, the [Help] facility is invaluable, but this  Appendix  is the onl</w:t>
      </w:r>
      <w:r>
        <w:rPr>
          <w:color w:val="010202"/>
          <w:sz w:val="18"/>
        </w:rPr>
        <w:t>y facility which  provides  a  complete overview  of</w:t>
      </w:r>
      <w:r>
        <w:rPr>
          <w:color w:val="010202"/>
          <w:spacing w:val="16"/>
          <w:sz w:val="18"/>
        </w:rPr>
        <w:t xml:space="preserve"> </w:t>
      </w:r>
      <w:r>
        <w:rPr>
          <w:color w:val="010202"/>
          <w:sz w:val="18"/>
        </w:rPr>
        <w:t>all</w:t>
      </w:r>
      <w:r>
        <w:rPr>
          <w:color w:val="010202"/>
          <w:spacing w:val="8"/>
          <w:sz w:val="18"/>
        </w:rPr>
        <w:t xml:space="preserve"> </w:t>
      </w:r>
      <w:r>
        <w:rPr>
          <w:color w:val="010202"/>
          <w:sz w:val="18"/>
        </w:rPr>
        <w:t>of</w:t>
      </w:r>
      <w:r>
        <w:rPr>
          <w:color w:val="010202"/>
          <w:spacing w:val="16"/>
          <w:sz w:val="18"/>
        </w:rPr>
        <w:t xml:space="preserve"> </w:t>
      </w:r>
      <w:r>
        <w:rPr>
          <w:color w:val="010202"/>
          <w:sz w:val="18"/>
        </w:rPr>
        <w:t>the</w:t>
      </w:r>
      <w:r>
        <w:rPr>
          <w:color w:val="010202"/>
          <w:spacing w:val="15"/>
          <w:sz w:val="18"/>
        </w:rPr>
        <w:t xml:space="preserve"> </w:t>
      </w:r>
      <w:r>
        <w:rPr>
          <w:color w:val="010202"/>
          <w:sz w:val="18"/>
        </w:rPr>
        <w:t>AMOS</w:t>
      </w:r>
      <w:r>
        <w:rPr>
          <w:color w:val="010202"/>
          <w:spacing w:val="18"/>
          <w:sz w:val="18"/>
        </w:rPr>
        <w:t xml:space="preserve"> </w:t>
      </w:r>
      <w:r>
        <w:rPr>
          <w:color w:val="010202"/>
          <w:sz w:val="18"/>
        </w:rPr>
        <w:t>Professional</w:t>
      </w:r>
      <w:r>
        <w:rPr>
          <w:color w:val="010202"/>
          <w:spacing w:val="20"/>
          <w:sz w:val="18"/>
        </w:rPr>
        <w:t xml:space="preserve"> </w:t>
      </w:r>
      <w:r>
        <w:rPr>
          <w:color w:val="010202"/>
          <w:sz w:val="18"/>
        </w:rPr>
        <w:t>commands.</w:t>
      </w:r>
      <w:r>
        <w:rPr>
          <w:color w:val="010202"/>
          <w:spacing w:val="16"/>
          <w:sz w:val="18"/>
        </w:rPr>
        <w:t xml:space="preserve"> </w:t>
      </w:r>
      <w:r>
        <w:rPr>
          <w:color w:val="010202"/>
          <w:sz w:val="18"/>
        </w:rPr>
        <w:t>Experienced</w:t>
      </w:r>
      <w:r>
        <w:rPr>
          <w:color w:val="010202"/>
          <w:spacing w:val="8"/>
          <w:sz w:val="18"/>
        </w:rPr>
        <w:t xml:space="preserve"> </w:t>
      </w:r>
      <w:r>
        <w:rPr>
          <w:color w:val="010202"/>
          <w:sz w:val="18"/>
        </w:rPr>
        <w:t>users</w:t>
      </w:r>
      <w:r>
        <w:rPr>
          <w:color w:val="010202"/>
          <w:spacing w:val="10"/>
          <w:sz w:val="18"/>
        </w:rPr>
        <w:t xml:space="preserve"> </w:t>
      </w:r>
      <w:r>
        <w:rPr>
          <w:color w:val="010202"/>
          <w:sz w:val="18"/>
        </w:rPr>
        <w:t>can</w:t>
      </w:r>
      <w:r>
        <w:rPr>
          <w:color w:val="010202"/>
          <w:spacing w:val="20"/>
          <w:sz w:val="18"/>
        </w:rPr>
        <w:t xml:space="preserve"> </w:t>
      </w:r>
      <w:r>
        <w:rPr>
          <w:color w:val="010202"/>
          <w:sz w:val="18"/>
        </w:rPr>
        <w:t>scan</w:t>
      </w:r>
      <w:r>
        <w:rPr>
          <w:color w:val="010202"/>
          <w:spacing w:val="15"/>
          <w:sz w:val="18"/>
        </w:rPr>
        <w:t xml:space="preserve"> </w:t>
      </w:r>
      <w:r>
        <w:rPr>
          <w:color w:val="010202"/>
          <w:sz w:val="18"/>
        </w:rPr>
        <w:t>this</w:t>
      </w:r>
      <w:r>
        <w:rPr>
          <w:color w:val="010202"/>
          <w:spacing w:val="20"/>
          <w:sz w:val="18"/>
        </w:rPr>
        <w:t xml:space="preserve"> </w:t>
      </w:r>
      <w:r>
        <w:rPr>
          <w:color w:val="010202"/>
          <w:sz w:val="18"/>
        </w:rPr>
        <w:t>Index</w:t>
      </w:r>
      <w:r>
        <w:rPr>
          <w:color w:val="010202"/>
          <w:spacing w:val="15"/>
          <w:sz w:val="18"/>
        </w:rPr>
        <w:t xml:space="preserve"> </w:t>
      </w:r>
      <w:r>
        <w:rPr>
          <w:color w:val="010202"/>
          <w:sz w:val="18"/>
        </w:rPr>
        <w:t>to</w:t>
      </w:r>
      <w:r>
        <w:rPr>
          <w:color w:val="010202"/>
          <w:spacing w:val="15"/>
          <w:sz w:val="18"/>
        </w:rPr>
        <w:t xml:space="preserve"> </w:t>
      </w:r>
      <w:r>
        <w:rPr>
          <w:color w:val="010202"/>
          <w:sz w:val="18"/>
        </w:rPr>
        <w:t>embrace</w:t>
      </w:r>
      <w:r>
        <w:rPr>
          <w:color w:val="010202"/>
          <w:spacing w:val="20"/>
          <w:sz w:val="18"/>
        </w:rPr>
        <w:t xml:space="preserve"> </w:t>
      </w:r>
      <w:r>
        <w:rPr>
          <w:color w:val="010202"/>
          <w:sz w:val="18"/>
        </w:rPr>
        <w:t>everything</w:t>
      </w:r>
      <w:r>
        <w:rPr>
          <w:color w:val="010202"/>
          <w:spacing w:val="15"/>
          <w:sz w:val="18"/>
        </w:rPr>
        <w:t xml:space="preserve"> </w:t>
      </w:r>
      <w:r>
        <w:rPr>
          <w:color w:val="010202"/>
          <w:sz w:val="18"/>
        </w:rPr>
        <w:t>that</w:t>
      </w:r>
      <w:r>
        <w:rPr>
          <w:color w:val="010202"/>
          <w:spacing w:val="8"/>
          <w:sz w:val="18"/>
        </w:rPr>
        <w:t xml:space="preserve"> </w:t>
      </w:r>
      <w:r>
        <w:rPr>
          <w:color w:val="010202"/>
          <w:sz w:val="18"/>
        </w:rPr>
        <w:t>the</w:t>
      </w:r>
      <w:r>
        <w:rPr>
          <w:color w:val="010202"/>
          <w:spacing w:val="15"/>
          <w:sz w:val="18"/>
        </w:rPr>
        <w:t xml:space="preserve"> </w:t>
      </w:r>
      <w:r>
        <w:rPr>
          <w:color w:val="010202"/>
          <w:sz w:val="18"/>
        </w:rPr>
        <w:t>system</w:t>
      </w:r>
      <w:r>
        <w:rPr>
          <w:color w:val="010202"/>
          <w:spacing w:val="15"/>
          <w:sz w:val="18"/>
        </w:rPr>
        <w:t xml:space="preserve"> </w:t>
      </w:r>
      <w:r>
        <w:rPr>
          <w:color w:val="010202"/>
          <w:sz w:val="18"/>
        </w:rPr>
        <w:t>has</w:t>
      </w:r>
      <w:r>
        <w:rPr>
          <w:color w:val="010202"/>
          <w:spacing w:val="16"/>
          <w:sz w:val="18"/>
        </w:rPr>
        <w:t xml:space="preserve"> </w:t>
      </w:r>
      <w:r>
        <w:rPr>
          <w:color w:val="010202"/>
          <w:sz w:val="18"/>
        </w:rPr>
        <w:t>to</w:t>
      </w:r>
      <w:r>
        <w:rPr>
          <w:color w:val="010202"/>
          <w:spacing w:val="15"/>
          <w:sz w:val="18"/>
        </w:rPr>
        <w:t xml:space="preserve"> </w:t>
      </w:r>
      <w:r>
        <w:rPr>
          <w:color w:val="010202"/>
          <w:sz w:val="18"/>
        </w:rPr>
        <w:t>offer.</w:t>
      </w:r>
    </w:p>
    <w:p w:rsidR="002F4880" w:rsidRDefault="002F4880">
      <w:pPr>
        <w:pStyle w:val="BodyText"/>
        <w:rPr>
          <w:sz w:val="16"/>
        </w:rPr>
      </w:pPr>
    </w:p>
    <w:p w:rsidR="002F4880" w:rsidRDefault="00377FCD">
      <w:pPr>
        <w:ind w:left="152" w:right="425"/>
        <w:rPr>
          <w:sz w:val="18"/>
        </w:rPr>
      </w:pPr>
      <w:r>
        <w:rPr>
          <w:color w:val="010202"/>
          <w:sz w:val="18"/>
        </w:rPr>
        <w:t>The Command Index includes every instruction, function, structure and reserved variable in alphabetical order, along with a synopsis of usage. Every embedded Menu command,  Interface instruction and  AMAL  keyword is also  included.</w:t>
      </w:r>
    </w:p>
    <w:p w:rsidR="002F4880" w:rsidRDefault="002F4880">
      <w:pPr>
        <w:pStyle w:val="BodyText"/>
        <w:rPr>
          <w:sz w:val="16"/>
        </w:rPr>
      </w:pPr>
    </w:p>
    <w:p w:rsidR="002F4880" w:rsidRDefault="00377FCD">
      <w:pPr>
        <w:ind w:left="152" w:right="319"/>
        <w:jc w:val="both"/>
        <w:rPr>
          <w:sz w:val="18"/>
        </w:rPr>
      </w:pPr>
      <w:r>
        <w:rPr>
          <w:color w:val="010202"/>
          <w:sz w:val="18"/>
        </w:rPr>
        <w:t>The page references re</w:t>
      </w:r>
      <w:r>
        <w:rPr>
          <w:color w:val="010202"/>
          <w:sz w:val="18"/>
        </w:rPr>
        <w:t xml:space="preserve">fer to the main explanation of each keyword that can be found in this User Guide. Page references are shown using the following protocol: Section.Chapter.Page. For example, a keyword which is referenced as 5.3.01 means that full  details can  be  found in </w:t>
      </w:r>
      <w:r>
        <w:rPr>
          <w:color w:val="010202"/>
          <w:sz w:val="18"/>
        </w:rPr>
        <w:t>Section 5, Chapter 3, Page  01 of this  User</w:t>
      </w:r>
      <w:r>
        <w:rPr>
          <w:color w:val="010202"/>
          <w:spacing w:val="8"/>
          <w:sz w:val="18"/>
        </w:rPr>
        <w:t xml:space="preserve"> </w:t>
      </w:r>
      <w:r>
        <w:rPr>
          <w:color w:val="010202"/>
          <w:sz w:val="18"/>
        </w:rPr>
        <w:t>Guide.</w:t>
      </w:r>
    </w:p>
    <w:p w:rsidR="002F4880" w:rsidRDefault="002F4880">
      <w:pPr>
        <w:pStyle w:val="BodyText"/>
        <w:rPr>
          <w:sz w:val="16"/>
        </w:rPr>
      </w:pPr>
    </w:p>
    <w:p w:rsidR="002F4880" w:rsidRDefault="00377FCD">
      <w:pPr>
        <w:ind w:left="152"/>
        <w:rPr>
          <w:sz w:val="18"/>
        </w:rPr>
      </w:pPr>
      <w:r>
        <w:rPr>
          <w:color w:val="010202"/>
          <w:sz w:val="18"/>
        </w:rPr>
        <w:t>For associated items, cross-references and  general  topics, please refer  to the Main Index at the end  of  this  User  Guide.</w:t>
      </w:r>
    </w:p>
    <w:p w:rsidR="002F4880" w:rsidRDefault="002F4880">
      <w:pPr>
        <w:pStyle w:val="BodyText"/>
        <w:spacing w:before="3" w:after="1"/>
        <w:rPr>
          <w:sz w:val="16"/>
        </w:rPr>
      </w:pPr>
    </w:p>
    <w:tbl>
      <w:tblPr>
        <w:tblW w:w="0" w:type="auto"/>
        <w:tblInd w:w="101" w:type="dxa"/>
        <w:tblLayout w:type="fixed"/>
        <w:tblCellMar>
          <w:left w:w="0" w:type="dxa"/>
          <w:right w:w="0" w:type="dxa"/>
        </w:tblCellMar>
        <w:tblLook w:val="01E0" w:firstRow="1" w:lastRow="1" w:firstColumn="1" w:lastColumn="1" w:noHBand="0" w:noVBand="0"/>
      </w:tblPr>
      <w:tblGrid>
        <w:gridCol w:w="2169"/>
        <w:gridCol w:w="2456"/>
        <w:gridCol w:w="5256"/>
        <w:gridCol w:w="1740"/>
      </w:tblGrid>
      <w:tr w:rsidR="002F4880">
        <w:trPr>
          <w:trHeight w:val="200"/>
        </w:trPr>
        <w:tc>
          <w:tcPr>
            <w:tcW w:w="2169" w:type="dxa"/>
          </w:tcPr>
          <w:p w:rsidR="002F4880" w:rsidRDefault="00377FCD">
            <w:pPr>
              <w:pStyle w:val="TableParagraph"/>
              <w:spacing w:line="186" w:lineRule="exact"/>
              <w:rPr>
                <w:b/>
                <w:sz w:val="18"/>
              </w:rPr>
            </w:pPr>
            <w:r>
              <w:rPr>
                <w:b/>
                <w:color w:val="010202"/>
                <w:sz w:val="18"/>
              </w:rPr>
              <w:t>ABS</w:t>
            </w:r>
          </w:p>
        </w:tc>
        <w:tc>
          <w:tcPr>
            <w:tcW w:w="2456" w:type="dxa"/>
          </w:tcPr>
          <w:p w:rsidR="002F4880" w:rsidRDefault="00377FCD">
            <w:pPr>
              <w:pStyle w:val="TableParagraph"/>
              <w:spacing w:line="186" w:lineRule="exact"/>
              <w:ind w:left="553"/>
              <w:rPr>
                <w:sz w:val="18"/>
              </w:rPr>
            </w:pPr>
            <w:r>
              <w:rPr>
                <w:color w:val="010202"/>
                <w:sz w:val="18"/>
              </w:rPr>
              <w:t>Function</w:t>
            </w:r>
          </w:p>
        </w:tc>
        <w:tc>
          <w:tcPr>
            <w:tcW w:w="5256" w:type="dxa"/>
          </w:tcPr>
          <w:p w:rsidR="002F4880" w:rsidRDefault="00377FCD">
            <w:pPr>
              <w:pStyle w:val="TableParagraph"/>
              <w:spacing w:line="186" w:lineRule="exact"/>
              <w:ind w:left="401"/>
              <w:rPr>
                <w:sz w:val="18"/>
              </w:rPr>
            </w:pPr>
            <w:r>
              <w:rPr>
                <w:color w:val="010202"/>
                <w:sz w:val="18"/>
              </w:rPr>
              <w:t>give an  absolute value</w:t>
            </w:r>
          </w:p>
        </w:tc>
        <w:tc>
          <w:tcPr>
            <w:tcW w:w="1740" w:type="dxa"/>
          </w:tcPr>
          <w:p w:rsidR="002F4880" w:rsidRDefault="00377FCD">
            <w:pPr>
              <w:pStyle w:val="TableParagraph"/>
              <w:spacing w:line="186" w:lineRule="exact"/>
              <w:ind w:left="0" w:right="48"/>
              <w:jc w:val="right"/>
              <w:rPr>
                <w:sz w:val="18"/>
              </w:rPr>
            </w:pPr>
            <w:r>
              <w:rPr>
                <w:color w:val="010202"/>
                <w:sz w:val="18"/>
              </w:rPr>
              <w:t>5.3.04</w:t>
            </w:r>
          </w:p>
        </w:tc>
      </w:tr>
      <w:tr w:rsidR="002F4880">
        <w:trPr>
          <w:trHeight w:val="200"/>
        </w:trPr>
        <w:tc>
          <w:tcPr>
            <w:tcW w:w="2169" w:type="dxa"/>
          </w:tcPr>
          <w:p w:rsidR="002F4880" w:rsidRDefault="00377FCD">
            <w:pPr>
              <w:pStyle w:val="TableParagraph"/>
              <w:rPr>
                <w:b/>
                <w:sz w:val="18"/>
              </w:rPr>
            </w:pPr>
            <w:r>
              <w:rPr>
                <w:b/>
                <w:color w:val="010202"/>
                <w:sz w:val="18"/>
              </w:rPr>
              <w:t>ACOS</w:t>
            </w:r>
          </w:p>
        </w:tc>
        <w:tc>
          <w:tcPr>
            <w:tcW w:w="2456" w:type="dxa"/>
          </w:tcPr>
          <w:p w:rsidR="002F4880" w:rsidRDefault="00377FCD">
            <w:pPr>
              <w:pStyle w:val="TableParagraph"/>
              <w:ind w:left="553"/>
              <w:rPr>
                <w:sz w:val="18"/>
              </w:rPr>
            </w:pPr>
            <w:r>
              <w:rPr>
                <w:color w:val="010202"/>
                <w:sz w:val="18"/>
              </w:rPr>
              <w:t>Function</w:t>
            </w:r>
          </w:p>
        </w:tc>
        <w:tc>
          <w:tcPr>
            <w:tcW w:w="5256" w:type="dxa"/>
          </w:tcPr>
          <w:p w:rsidR="002F4880" w:rsidRDefault="00377FCD">
            <w:pPr>
              <w:pStyle w:val="TableParagraph"/>
              <w:ind w:left="400"/>
              <w:rPr>
                <w:sz w:val="18"/>
              </w:rPr>
            </w:pPr>
            <w:r>
              <w:rPr>
                <w:color w:val="010202"/>
                <w:sz w:val="18"/>
              </w:rPr>
              <w:t>give  arc cosine</w:t>
            </w:r>
          </w:p>
        </w:tc>
        <w:tc>
          <w:tcPr>
            <w:tcW w:w="1740" w:type="dxa"/>
          </w:tcPr>
          <w:p w:rsidR="002F4880" w:rsidRDefault="00377FCD">
            <w:pPr>
              <w:pStyle w:val="TableParagraph"/>
              <w:ind w:left="0" w:right="50"/>
              <w:jc w:val="right"/>
              <w:rPr>
                <w:sz w:val="18"/>
              </w:rPr>
            </w:pPr>
            <w:r>
              <w:rPr>
                <w:color w:val="010202"/>
                <w:sz w:val="18"/>
              </w:rPr>
              <w:t>5.3.09</w:t>
            </w:r>
          </w:p>
        </w:tc>
      </w:tr>
      <w:tr w:rsidR="002F4880">
        <w:trPr>
          <w:trHeight w:val="200"/>
        </w:trPr>
        <w:tc>
          <w:tcPr>
            <w:tcW w:w="2169" w:type="dxa"/>
          </w:tcPr>
          <w:p w:rsidR="002F4880" w:rsidRDefault="00377FCD">
            <w:pPr>
              <w:pStyle w:val="TableParagraph"/>
              <w:rPr>
                <w:b/>
                <w:sz w:val="18"/>
              </w:rPr>
            </w:pPr>
            <w:r>
              <w:rPr>
                <w:b/>
                <w:color w:val="010202"/>
                <w:sz w:val="18"/>
              </w:rPr>
              <w:t>ADD</w:t>
            </w:r>
          </w:p>
        </w:tc>
        <w:tc>
          <w:tcPr>
            <w:tcW w:w="2456" w:type="dxa"/>
          </w:tcPr>
          <w:p w:rsidR="002F4880" w:rsidRDefault="00377FCD">
            <w:pPr>
              <w:pStyle w:val="TableParagraph"/>
              <w:ind w:left="553"/>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perform  fast  integer addition</w:t>
            </w:r>
          </w:p>
        </w:tc>
        <w:tc>
          <w:tcPr>
            <w:tcW w:w="1740" w:type="dxa"/>
          </w:tcPr>
          <w:p w:rsidR="002F4880" w:rsidRDefault="00377FCD">
            <w:pPr>
              <w:pStyle w:val="TableParagraph"/>
              <w:ind w:left="0" w:right="48"/>
              <w:jc w:val="right"/>
              <w:rPr>
                <w:sz w:val="18"/>
              </w:rPr>
            </w:pPr>
            <w:r>
              <w:rPr>
                <w:color w:val="010202"/>
                <w:sz w:val="18"/>
              </w:rPr>
              <w:t>5.3.02</w:t>
            </w:r>
          </w:p>
        </w:tc>
      </w:tr>
      <w:tr w:rsidR="002F4880">
        <w:trPr>
          <w:trHeight w:val="200"/>
        </w:trPr>
        <w:tc>
          <w:tcPr>
            <w:tcW w:w="2169" w:type="dxa"/>
          </w:tcPr>
          <w:p w:rsidR="002F4880" w:rsidRDefault="00377FCD">
            <w:pPr>
              <w:pStyle w:val="TableParagraph"/>
              <w:rPr>
                <w:b/>
                <w:sz w:val="18"/>
              </w:rPr>
            </w:pPr>
            <w:r>
              <w:rPr>
                <w:b/>
                <w:color w:val="010202"/>
                <w:sz w:val="18"/>
              </w:rPr>
              <w:t>AL</w:t>
            </w:r>
          </w:p>
        </w:tc>
        <w:tc>
          <w:tcPr>
            <w:tcW w:w="2456" w:type="dxa"/>
          </w:tcPr>
          <w:p w:rsidR="002F4880" w:rsidRDefault="00377FCD">
            <w:pPr>
              <w:pStyle w:val="TableParagraph"/>
              <w:ind w:left="553"/>
              <w:rPr>
                <w:sz w:val="18"/>
              </w:rPr>
            </w:pPr>
            <w:r>
              <w:rPr>
                <w:color w:val="010202"/>
                <w:sz w:val="18"/>
              </w:rPr>
              <w:t>Interface Instruction</w:t>
            </w:r>
          </w:p>
        </w:tc>
        <w:tc>
          <w:tcPr>
            <w:tcW w:w="5256" w:type="dxa"/>
          </w:tcPr>
          <w:p w:rsidR="002F4880" w:rsidRDefault="00377FCD">
            <w:pPr>
              <w:pStyle w:val="TableParagraph"/>
              <w:ind w:left="402"/>
              <w:rPr>
                <w:sz w:val="18"/>
              </w:rPr>
            </w:pPr>
            <w:r>
              <w:rPr>
                <w:color w:val="010202"/>
                <w:sz w:val="18"/>
              </w:rPr>
              <w:t>display  an  active list window</w:t>
            </w:r>
          </w:p>
        </w:tc>
        <w:tc>
          <w:tcPr>
            <w:tcW w:w="1740" w:type="dxa"/>
          </w:tcPr>
          <w:p w:rsidR="002F4880" w:rsidRDefault="00377FCD">
            <w:pPr>
              <w:pStyle w:val="TableParagraph"/>
              <w:ind w:left="0" w:right="48"/>
              <w:jc w:val="right"/>
              <w:rPr>
                <w:sz w:val="18"/>
              </w:rPr>
            </w:pPr>
            <w:r>
              <w:rPr>
                <w:color w:val="010202"/>
                <w:sz w:val="18"/>
              </w:rPr>
              <w:t>9.3.10</w:t>
            </w:r>
          </w:p>
        </w:tc>
      </w:tr>
      <w:tr w:rsidR="002F4880">
        <w:trPr>
          <w:trHeight w:val="200"/>
        </w:trPr>
        <w:tc>
          <w:tcPr>
            <w:tcW w:w="2169" w:type="dxa"/>
          </w:tcPr>
          <w:p w:rsidR="002F4880" w:rsidRDefault="00377FCD">
            <w:pPr>
              <w:pStyle w:val="TableParagraph"/>
              <w:rPr>
                <w:b/>
                <w:sz w:val="18"/>
              </w:rPr>
            </w:pPr>
            <w:r>
              <w:rPr>
                <w:b/>
                <w:color w:val="010202"/>
                <w:sz w:val="18"/>
              </w:rPr>
              <w:t>AMAL</w:t>
            </w:r>
          </w:p>
        </w:tc>
        <w:tc>
          <w:tcPr>
            <w:tcW w:w="2456" w:type="dxa"/>
          </w:tcPr>
          <w:p w:rsidR="002F4880" w:rsidRDefault="00377FCD">
            <w:pPr>
              <w:pStyle w:val="TableParagraph"/>
              <w:ind w:left="553"/>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call  an  AMAL program</w:t>
            </w:r>
          </w:p>
        </w:tc>
        <w:tc>
          <w:tcPr>
            <w:tcW w:w="1740" w:type="dxa"/>
          </w:tcPr>
          <w:p w:rsidR="002F4880" w:rsidRDefault="00377FCD">
            <w:pPr>
              <w:pStyle w:val="TableParagraph"/>
              <w:ind w:left="0" w:right="50"/>
              <w:jc w:val="right"/>
              <w:rPr>
                <w:sz w:val="18"/>
              </w:rPr>
            </w:pPr>
            <w:r>
              <w:rPr>
                <w:color w:val="010202"/>
                <w:sz w:val="18"/>
              </w:rPr>
              <w:t>7.6.11</w:t>
            </w:r>
          </w:p>
        </w:tc>
      </w:tr>
      <w:tr w:rsidR="002F4880">
        <w:trPr>
          <w:trHeight w:val="200"/>
        </w:trPr>
        <w:tc>
          <w:tcPr>
            <w:tcW w:w="2169" w:type="dxa"/>
          </w:tcPr>
          <w:p w:rsidR="002F4880" w:rsidRDefault="00377FCD">
            <w:pPr>
              <w:pStyle w:val="TableParagraph"/>
              <w:rPr>
                <w:b/>
                <w:sz w:val="18"/>
              </w:rPr>
            </w:pPr>
            <w:r>
              <w:rPr>
                <w:b/>
                <w:color w:val="010202"/>
                <w:sz w:val="18"/>
              </w:rPr>
              <w:t>AMAL FREEZE</w:t>
            </w:r>
          </w:p>
        </w:tc>
        <w:tc>
          <w:tcPr>
            <w:tcW w:w="2456" w:type="dxa"/>
          </w:tcPr>
          <w:p w:rsidR="002F4880" w:rsidRDefault="00377FCD">
            <w:pPr>
              <w:pStyle w:val="TableParagraph"/>
              <w:ind w:left="553"/>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suspend  AMAL programs</w:t>
            </w:r>
          </w:p>
        </w:tc>
        <w:tc>
          <w:tcPr>
            <w:tcW w:w="1740" w:type="dxa"/>
          </w:tcPr>
          <w:p w:rsidR="002F4880" w:rsidRDefault="00377FCD">
            <w:pPr>
              <w:pStyle w:val="TableParagraph"/>
              <w:ind w:left="0" w:right="50"/>
              <w:jc w:val="right"/>
              <w:rPr>
                <w:sz w:val="18"/>
              </w:rPr>
            </w:pPr>
            <w:r>
              <w:rPr>
                <w:color w:val="010202"/>
                <w:sz w:val="18"/>
              </w:rPr>
              <w:t>7.6.18</w:t>
            </w:r>
          </w:p>
        </w:tc>
      </w:tr>
      <w:tr w:rsidR="002F4880">
        <w:trPr>
          <w:trHeight w:val="200"/>
        </w:trPr>
        <w:tc>
          <w:tcPr>
            <w:tcW w:w="2169" w:type="dxa"/>
          </w:tcPr>
          <w:p w:rsidR="002F4880" w:rsidRDefault="00377FCD">
            <w:pPr>
              <w:pStyle w:val="TableParagraph"/>
              <w:rPr>
                <w:b/>
                <w:sz w:val="18"/>
              </w:rPr>
            </w:pPr>
            <w:r>
              <w:rPr>
                <w:b/>
                <w:color w:val="010202"/>
                <w:sz w:val="18"/>
              </w:rPr>
              <w:t>AMAL OFF</w:t>
            </w:r>
          </w:p>
        </w:tc>
        <w:tc>
          <w:tcPr>
            <w:tcW w:w="2456" w:type="dxa"/>
          </w:tcPr>
          <w:p w:rsidR="002F4880" w:rsidRDefault="00377FCD">
            <w:pPr>
              <w:pStyle w:val="TableParagraph"/>
              <w:ind w:left="553"/>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stop  all AMAL programs</w:t>
            </w:r>
          </w:p>
        </w:tc>
        <w:tc>
          <w:tcPr>
            <w:tcW w:w="1740" w:type="dxa"/>
          </w:tcPr>
          <w:p w:rsidR="002F4880" w:rsidRDefault="00377FCD">
            <w:pPr>
              <w:pStyle w:val="TableParagraph"/>
              <w:ind w:left="0" w:right="50"/>
              <w:jc w:val="right"/>
              <w:rPr>
                <w:sz w:val="18"/>
              </w:rPr>
            </w:pPr>
            <w:r>
              <w:rPr>
                <w:color w:val="010202"/>
                <w:sz w:val="18"/>
              </w:rPr>
              <w:t>7.6.17</w:t>
            </w:r>
          </w:p>
        </w:tc>
      </w:tr>
      <w:tr w:rsidR="002F4880">
        <w:trPr>
          <w:trHeight w:val="200"/>
        </w:trPr>
        <w:tc>
          <w:tcPr>
            <w:tcW w:w="2169" w:type="dxa"/>
          </w:tcPr>
          <w:p w:rsidR="002F4880" w:rsidRDefault="00377FCD">
            <w:pPr>
              <w:pStyle w:val="TableParagraph"/>
              <w:rPr>
                <w:b/>
                <w:sz w:val="18"/>
              </w:rPr>
            </w:pPr>
            <w:r>
              <w:rPr>
                <w:b/>
                <w:color w:val="010202"/>
                <w:sz w:val="18"/>
              </w:rPr>
              <w:t>AMAL ON</w:t>
            </w:r>
          </w:p>
        </w:tc>
        <w:tc>
          <w:tcPr>
            <w:tcW w:w="2456" w:type="dxa"/>
          </w:tcPr>
          <w:p w:rsidR="002F4880" w:rsidRDefault="00377FCD">
            <w:pPr>
              <w:pStyle w:val="TableParagraph"/>
              <w:ind w:left="553"/>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activate  all AMAL programs</w:t>
            </w:r>
          </w:p>
        </w:tc>
        <w:tc>
          <w:tcPr>
            <w:tcW w:w="1740" w:type="dxa"/>
          </w:tcPr>
          <w:p w:rsidR="002F4880" w:rsidRDefault="00377FCD">
            <w:pPr>
              <w:pStyle w:val="TableParagraph"/>
              <w:ind w:left="0" w:right="48"/>
              <w:jc w:val="right"/>
              <w:rPr>
                <w:sz w:val="18"/>
              </w:rPr>
            </w:pPr>
            <w:r>
              <w:rPr>
                <w:color w:val="010202"/>
                <w:sz w:val="18"/>
              </w:rPr>
              <w:t>7.6.17</w:t>
            </w:r>
          </w:p>
        </w:tc>
      </w:tr>
      <w:tr w:rsidR="002F4880">
        <w:trPr>
          <w:trHeight w:val="200"/>
        </w:trPr>
        <w:tc>
          <w:tcPr>
            <w:tcW w:w="2169" w:type="dxa"/>
          </w:tcPr>
          <w:p w:rsidR="002F4880" w:rsidRDefault="00377FCD">
            <w:pPr>
              <w:pStyle w:val="TableParagraph"/>
              <w:rPr>
                <w:b/>
                <w:sz w:val="18"/>
              </w:rPr>
            </w:pPr>
            <w:r>
              <w:rPr>
                <w:b/>
                <w:color w:val="010202"/>
                <w:sz w:val="18"/>
              </w:rPr>
              <w:t>AMALERR</w:t>
            </w:r>
          </w:p>
        </w:tc>
        <w:tc>
          <w:tcPr>
            <w:tcW w:w="2456" w:type="dxa"/>
          </w:tcPr>
          <w:p w:rsidR="002F4880" w:rsidRDefault="00377FCD">
            <w:pPr>
              <w:pStyle w:val="TableParagraph"/>
              <w:ind w:left="553"/>
              <w:rPr>
                <w:sz w:val="18"/>
              </w:rPr>
            </w:pPr>
            <w:r>
              <w:rPr>
                <w:color w:val="010202"/>
                <w:sz w:val="18"/>
              </w:rPr>
              <w:t>Function</w:t>
            </w:r>
          </w:p>
        </w:tc>
        <w:tc>
          <w:tcPr>
            <w:tcW w:w="5256" w:type="dxa"/>
          </w:tcPr>
          <w:p w:rsidR="002F4880" w:rsidRDefault="00377FCD">
            <w:pPr>
              <w:pStyle w:val="TableParagraph"/>
              <w:ind w:left="400"/>
              <w:rPr>
                <w:sz w:val="18"/>
              </w:rPr>
            </w:pPr>
            <w:r>
              <w:rPr>
                <w:color w:val="010202"/>
                <w:sz w:val="18"/>
              </w:rPr>
              <w:t>give the position of  an  AMAL error</w:t>
            </w:r>
          </w:p>
        </w:tc>
        <w:tc>
          <w:tcPr>
            <w:tcW w:w="1740" w:type="dxa"/>
          </w:tcPr>
          <w:p w:rsidR="002F4880" w:rsidRDefault="00377FCD">
            <w:pPr>
              <w:pStyle w:val="TableParagraph"/>
              <w:ind w:left="0" w:right="50"/>
              <w:jc w:val="right"/>
              <w:rPr>
                <w:sz w:val="18"/>
              </w:rPr>
            </w:pPr>
            <w:r>
              <w:rPr>
                <w:color w:val="010202"/>
                <w:sz w:val="18"/>
              </w:rPr>
              <w:t>7.6.20</w:t>
            </w:r>
          </w:p>
        </w:tc>
      </w:tr>
      <w:tr w:rsidR="002F4880">
        <w:trPr>
          <w:trHeight w:val="200"/>
        </w:trPr>
        <w:tc>
          <w:tcPr>
            <w:tcW w:w="2169" w:type="dxa"/>
          </w:tcPr>
          <w:p w:rsidR="002F4880" w:rsidRDefault="00377FCD">
            <w:pPr>
              <w:pStyle w:val="TableParagraph"/>
              <w:rPr>
                <w:b/>
                <w:sz w:val="18"/>
              </w:rPr>
            </w:pPr>
            <w:r>
              <w:rPr>
                <w:b/>
                <w:color w:val="010202"/>
                <w:sz w:val="18"/>
              </w:rPr>
              <w:t>AMOS HERE</w:t>
            </w:r>
          </w:p>
        </w:tc>
        <w:tc>
          <w:tcPr>
            <w:tcW w:w="2456" w:type="dxa"/>
          </w:tcPr>
          <w:p w:rsidR="002F4880" w:rsidRDefault="00377FCD">
            <w:pPr>
              <w:pStyle w:val="TableParagraph"/>
              <w:ind w:left="553"/>
              <w:rPr>
                <w:sz w:val="18"/>
              </w:rPr>
            </w:pPr>
            <w:r>
              <w:rPr>
                <w:color w:val="010202"/>
                <w:sz w:val="18"/>
              </w:rPr>
              <w:t>Function</w:t>
            </w:r>
          </w:p>
        </w:tc>
        <w:tc>
          <w:tcPr>
            <w:tcW w:w="5256" w:type="dxa"/>
          </w:tcPr>
          <w:p w:rsidR="002F4880" w:rsidRDefault="00377FCD">
            <w:pPr>
              <w:pStyle w:val="TableParagraph"/>
              <w:ind w:left="400"/>
              <w:rPr>
                <w:sz w:val="18"/>
              </w:rPr>
            </w:pPr>
            <w:r>
              <w:rPr>
                <w:color w:val="010202"/>
                <w:sz w:val="18"/>
              </w:rPr>
              <w:t>report  if AMOS Pro is at front  of display</w:t>
            </w:r>
          </w:p>
        </w:tc>
        <w:tc>
          <w:tcPr>
            <w:tcW w:w="1740" w:type="dxa"/>
          </w:tcPr>
          <w:p w:rsidR="002F4880" w:rsidRDefault="00377FCD">
            <w:pPr>
              <w:pStyle w:val="TableParagraph"/>
              <w:ind w:left="0" w:right="50"/>
              <w:jc w:val="right"/>
              <w:rPr>
                <w:sz w:val="18"/>
              </w:rPr>
            </w:pPr>
            <w:r>
              <w:rPr>
                <w:color w:val="010202"/>
                <w:sz w:val="18"/>
              </w:rPr>
              <w:t>11.4.02</w:t>
            </w:r>
          </w:p>
        </w:tc>
      </w:tr>
      <w:tr w:rsidR="002F4880">
        <w:trPr>
          <w:trHeight w:val="200"/>
        </w:trPr>
        <w:tc>
          <w:tcPr>
            <w:tcW w:w="2169" w:type="dxa"/>
          </w:tcPr>
          <w:p w:rsidR="002F4880" w:rsidRDefault="00377FCD">
            <w:pPr>
              <w:pStyle w:val="TableParagraph"/>
              <w:rPr>
                <w:b/>
                <w:sz w:val="18"/>
              </w:rPr>
            </w:pPr>
            <w:r>
              <w:rPr>
                <w:b/>
                <w:color w:val="010202"/>
                <w:sz w:val="18"/>
              </w:rPr>
              <w:t>AMOS LOCK</w:t>
            </w:r>
          </w:p>
        </w:tc>
        <w:tc>
          <w:tcPr>
            <w:tcW w:w="2456" w:type="dxa"/>
          </w:tcPr>
          <w:p w:rsidR="002F4880" w:rsidRDefault="00377FCD">
            <w:pPr>
              <w:pStyle w:val="TableParagraph"/>
              <w:ind w:left="553"/>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disable  [Amiga]+[A]  toggle facility</w:t>
            </w:r>
          </w:p>
        </w:tc>
        <w:tc>
          <w:tcPr>
            <w:tcW w:w="1740" w:type="dxa"/>
          </w:tcPr>
          <w:p w:rsidR="002F4880" w:rsidRDefault="00377FCD">
            <w:pPr>
              <w:pStyle w:val="TableParagraph"/>
              <w:ind w:left="0" w:right="48"/>
              <w:jc w:val="right"/>
              <w:rPr>
                <w:sz w:val="18"/>
              </w:rPr>
            </w:pPr>
            <w:r>
              <w:rPr>
                <w:color w:val="010202"/>
                <w:sz w:val="18"/>
              </w:rPr>
              <w:t>11.4.01</w:t>
            </w:r>
          </w:p>
        </w:tc>
      </w:tr>
      <w:tr w:rsidR="002F4880">
        <w:trPr>
          <w:trHeight w:val="200"/>
        </w:trPr>
        <w:tc>
          <w:tcPr>
            <w:tcW w:w="2169" w:type="dxa"/>
          </w:tcPr>
          <w:p w:rsidR="002F4880" w:rsidRDefault="00377FCD">
            <w:pPr>
              <w:pStyle w:val="TableParagraph"/>
              <w:rPr>
                <w:b/>
                <w:sz w:val="18"/>
              </w:rPr>
            </w:pPr>
            <w:r>
              <w:rPr>
                <w:b/>
                <w:color w:val="010202"/>
                <w:sz w:val="18"/>
              </w:rPr>
              <w:t>AMOS TO BACK</w:t>
            </w:r>
          </w:p>
        </w:tc>
        <w:tc>
          <w:tcPr>
            <w:tcW w:w="2456" w:type="dxa"/>
          </w:tcPr>
          <w:p w:rsidR="002F4880" w:rsidRDefault="00377FCD">
            <w:pPr>
              <w:pStyle w:val="TableParagraph"/>
              <w:ind w:left="552"/>
              <w:rPr>
                <w:sz w:val="18"/>
              </w:rPr>
            </w:pPr>
            <w:r>
              <w:rPr>
                <w:color w:val="010202"/>
                <w:sz w:val="18"/>
              </w:rPr>
              <w:t>Instruction</w:t>
            </w:r>
          </w:p>
        </w:tc>
        <w:tc>
          <w:tcPr>
            <w:tcW w:w="5256" w:type="dxa"/>
          </w:tcPr>
          <w:p w:rsidR="002F4880" w:rsidRDefault="00377FCD">
            <w:pPr>
              <w:pStyle w:val="TableParagraph"/>
              <w:ind w:left="400"/>
              <w:rPr>
                <w:sz w:val="18"/>
              </w:rPr>
            </w:pPr>
            <w:r>
              <w:rPr>
                <w:color w:val="010202"/>
                <w:sz w:val="18"/>
              </w:rPr>
              <w:t>hide AMOS  Professional  and  reveal Workbench</w:t>
            </w:r>
          </w:p>
        </w:tc>
        <w:tc>
          <w:tcPr>
            <w:tcW w:w="1740" w:type="dxa"/>
          </w:tcPr>
          <w:p w:rsidR="002F4880" w:rsidRDefault="00377FCD">
            <w:pPr>
              <w:pStyle w:val="TableParagraph"/>
              <w:ind w:left="0" w:right="51"/>
              <w:jc w:val="right"/>
              <w:rPr>
                <w:sz w:val="18"/>
              </w:rPr>
            </w:pPr>
            <w:r>
              <w:rPr>
                <w:color w:val="010202"/>
                <w:sz w:val="18"/>
              </w:rPr>
              <w:t>11.4.01</w:t>
            </w:r>
          </w:p>
        </w:tc>
      </w:tr>
      <w:tr w:rsidR="002F4880">
        <w:trPr>
          <w:trHeight w:val="200"/>
        </w:trPr>
        <w:tc>
          <w:tcPr>
            <w:tcW w:w="2169" w:type="dxa"/>
          </w:tcPr>
          <w:p w:rsidR="002F4880" w:rsidRDefault="00377FCD">
            <w:pPr>
              <w:pStyle w:val="TableParagraph"/>
              <w:rPr>
                <w:b/>
                <w:sz w:val="18"/>
              </w:rPr>
            </w:pPr>
            <w:r>
              <w:rPr>
                <w:b/>
                <w:color w:val="010202"/>
                <w:sz w:val="18"/>
              </w:rPr>
              <w:t>AMOS  TO FRONT</w:t>
            </w:r>
          </w:p>
        </w:tc>
        <w:tc>
          <w:tcPr>
            <w:tcW w:w="2456" w:type="dxa"/>
          </w:tcPr>
          <w:p w:rsidR="002F4880" w:rsidRDefault="00377FCD">
            <w:pPr>
              <w:pStyle w:val="TableParagraph"/>
              <w:ind w:left="552"/>
              <w:rPr>
                <w:sz w:val="18"/>
              </w:rPr>
            </w:pPr>
            <w:r>
              <w:rPr>
                <w:color w:val="010202"/>
                <w:sz w:val="18"/>
              </w:rPr>
              <w:t>Instruction</w:t>
            </w:r>
          </w:p>
        </w:tc>
        <w:tc>
          <w:tcPr>
            <w:tcW w:w="5256" w:type="dxa"/>
          </w:tcPr>
          <w:p w:rsidR="002F4880" w:rsidRDefault="00377FCD">
            <w:pPr>
              <w:pStyle w:val="TableParagraph"/>
              <w:ind w:left="400"/>
              <w:rPr>
                <w:sz w:val="18"/>
              </w:rPr>
            </w:pPr>
            <w:r>
              <w:rPr>
                <w:color w:val="010202"/>
                <w:sz w:val="18"/>
              </w:rPr>
              <w:t>hide Workbench and  reveal  AMOS Professional</w:t>
            </w:r>
          </w:p>
        </w:tc>
        <w:tc>
          <w:tcPr>
            <w:tcW w:w="1740" w:type="dxa"/>
          </w:tcPr>
          <w:p w:rsidR="002F4880" w:rsidRDefault="00377FCD">
            <w:pPr>
              <w:pStyle w:val="TableParagraph"/>
              <w:ind w:left="0" w:right="51"/>
              <w:jc w:val="right"/>
              <w:rPr>
                <w:sz w:val="18"/>
              </w:rPr>
            </w:pPr>
            <w:r>
              <w:rPr>
                <w:color w:val="010202"/>
                <w:sz w:val="18"/>
              </w:rPr>
              <w:t>11.4.01</w:t>
            </w:r>
          </w:p>
        </w:tc>
      </w:tr>
      <w:tr w:rsidR="002F4880">
        <w:trPr>
          <w:trHeight w:val="200"/>
        </w:trPr>
        <w:tc>
          <w:tcPr>
            <w:tcW w:w="2169" w:type="dxa"/>
          </w:tcPr>
          <w:p w:rsidR="002F4880" w:rsidRDefault="00377FCD">
            <w:pPr>
              <w:pStyle w:val="TableParagraph"/>
              <w:rPr>
                <w:b/>
                <w:sz w:val="18"/>
              </w:rPr>
            </w:pPr>
            <w:r>
              <w:rPr>
                <w:b/>
                <w:color w:val="010202"/>
                <w:sz w:val="18"/>
              </w:rPr>
              <w:t>AMOS UNLOCK</w:t>
            </w:r>
          </w:p>
        </w:tc>
        <w:tc>
          <w:tcPr>
            <w:tcW w:w="2456" w:type="dxa"/>
          </w:tcPr>
          <w:p w:rsidR="002F4880" w:rsidRDefault="00377FCD">
            <w:pPr>
              <w:pStyle w:val="TableParagraph"/>
              <w:ind w:left="552"/>
              <w:rPr>
                <w:sz w:val="18"/>
              </w:rPr>
            </w:pPr>
            <w:r>
              <w:rPr>
                <w:color w:val="010202"/>
                <w:sz w:val="18"/>
              </w:rPr>
              <w:t>Instruction</w:t>
            </w:r>
          </w:p>
        </w:tc>
        <w:tc>
          <w:tcPr>
            <w:tcW w:w="5256" w:type="dxa"/>
          </w:tcPr>
          <w:p w:rsidR="002F4880" w:rsidRDefault="00377FCD">
            <w:pPr>
              <w:pStyle w:val="TableParagraph"/>
              <w:ind w:left="400"/>
              <w:rPr>
                <w:sz w:val="18"/>
              </w:rPr>
            </w:pPr>
            <w:r>
              <w:rPr>
                <w:color w:val="010202"/>
                <w:sz w:val="18"/>
              </w:rPr>
              <w:t>re-activate  AMOS  Professional/Workbench toggle</w:t>
            </w:r>
          </w:p>
        </w:tc>
        <w:tc>
          <w:tcPr>
            <w:tcW w:w="1740" w:type="dxa"/>
          </w:tcPr>
          <w:p w:rsidR="002F4880" w:rsidRDefault="00377FCD">
            <w:pPr>
              <w:pStyle w:val="TableParagraph"/>
              <w:ind w:left="0" w:right="51"/>
              <w:jc w:val="right"/>
              <w:rPr>
                <w:sz w:val="18"/>
              </w:rPr>
            </w:pPr>
            <w:r>
              <w:rPr>
                <w:color w:val="010202"/>
                <w:sz w:val="18"/>
              </w:rPr>
              <w:t>11.4.02</w:t>
            </w:r>
          </w:p>
        </w:tc>
      </w:tr>
      <w:tr w:rsidR="002F4880">
        <w:trPr>
          <w:trHeight w:val="200"/>
        </w:trPr>
        <w:tc>
          <w:tcPr>
            <w:tcW w:w="2169" w:type="dxa"/>
          </w:tcPr>
          <w:p w:rsidR="002F4880" w:rsidRDefault="00377FCD">
            <w:pPr>
              <w:pStyle w:val="TableParagraph"/>
              <w:rPr>
                <w:b/>
                <w:sz w:val="18"/>
              </w:rPr>
            </w:pPr>
            <w:r>
              <w:rPr>
                <w:b/>
                <w:color w:val="010202"/>
                <w:sz w:val="18"/>
              </w:rPr>
              <w:t>AMPLAY</w:t>
            </w:r>
          </w:p>
        </w:tc>
        <w:tc>
          <w:tcPr>
            <w:tcW w:w="2456" w:type="dxa"/>
          </w:tcPr>
          <w:p w:rsidR="002F4880" w:rsidRDefault="00377FCD">
            <w:pPr>
              <w:pStyle w:val="TableParagraph"/>
              <w:ind w:left="552"/>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control  animation produced  by PLay</w:t>
            </w:r>
          </w:p>
        </w:tc>
        <w:tc>
          <w:tcPr>
            <w:tcW w:w="1740" w:type="dxa"/>
          </w:tcPr>
          <w:p w:rsidR="002F4880" w:rsidRDefault="00377FCD">
            <w:pPr>
              <w:pStyle w:val="TableParagraph"/>
              <w:ind w:left="0" w:right="49"/>
              <w:jc w:val="right"/>
              <w:rPr>
                <w:sz w:val="18"/>
              </w:rPr>
            </w:pPr>
            <w:r>
              <w:rPr>
                <w:color w:val="010202"/>
                <w:sz w:val="18"/>
              </w:rPr>
              <w:t>7.6.18</w:t>
            </w:r>
          </w:p>
        </w:tc>
      </w:tr>
      <w:tr w:rsidR="002F4880">
        <w:trPr>
          <w:trHeight w:val="200"/>
        </w:trPr>
        <w:tc>
          <w:tcPr>
            <w:tcW w:w="2169" w:type="dxa"/>
          </w:tcPr>
          <w:p w:rsidR="002F4880" w:rsidRDefault="00377FCD">
            <w:pPr>
              <w:pStyle w:val="TableParagraph"/>
              <w:rPr>
                <w:b/>
                <w:sz w:val="18"/>
              </w:rPr>
            </w:pPr>
            <w:r>
              <w:rPr>
                <w:b/>
                <w:color w:val="010202"/>
                <w:sz w:val="18"/>
              </w:rPr>
              <w:t>AM REG</w:t>
            </w:r>
          </w:p>
        </w:tc>
        <w:tc>
          <w:tcPr>
            <w:tcW w:w="2456" w:type="dxa"/>
          </w:tcPr>
          <w:p w:rsidR="002F4880" w:rsidRDefault="00377FCD">
            <w:pPr>
              <w:pStyle w:val="TableParagraph"/>
              <w:ind w:left="552"/>
              <w:rPr>
                <w:sz w:val="18"/>
              </w:rPr>
            </w:pPr>
            <w:r>
              <w:rPr>
                <w:color w:val="010202"/>
                <w:sz w:val="18"/>
              </w:rPr>
              <w:t>Reserved Variable</w:t>
            </w:r>
          </w:p>
        </w:tc>
        <w:tc>
          <w:tcPr>
            <w:tcW w:w="5256" w:type="dxa"/>
          </w:tcPr>
          <w:p w:rsidR="002F4880" w:rsidRDefault="00377FCD">
            <w:pPr>
              <w:pStyle w:val="TableParagraph"/>
              <w:ind w:left="400"/>
              <w:rPr>
                <w:sz w:val="18"/>
              </w:rPr>
            </w:pPr>
            <w:r>
              <w:rPr>
                <w:color w:val="010202"/>
                <w:sz w:val="18"/>
              </w:rPr>
              <w:t>give the value of  an  AMAL register</w:t>
            </w:r>
          </w:p>
        </w:tc>
        <w:tc>
          <w:tcPr>
            <w:tcW w:w="1740" w:type="dxa"/>
          </w:tcPr>
          <w:p w:rsidR="002F4880" w:rsidRDefault="00377FCD">
            <w:pPr>
              <w:pStyle w:val="TableParagraph"/>
              <w:ind w:left="0" w:right="50"/>
              <w:jc w:val="right"/>
              <w:rPr>
                <w:sz w:val="18"/>
              </w:rPr>
            </w:pPr>
            <w:r>
              <w:rPr>
                <w:color w:val="010202"/>
                <w:sz w:val="18"/>
              </w:rPr>
              <w:t>7.6.18</w:t>
            </w:r>
          </w:p>
        </w:tc>
      </w:tr>
      <w:tr w:rsidR="002F4880">
        <w:trPr>
          <w:trHeight w:val="200"/>
        </w:trPr>
        <w:tc>
          <w:tcPr>
            <w:tcW w:w="2169" w:type="dxa"/>
          </w:tcPr>
          <w:p w:rsidR="002F4880" w:rsidRDefault="00377FCD">
            <w:pPr>
              <w:pStyle w:val="TableParagraph"/>
              <w:rPr>
                <w:b/>
                <w:sz w:val="18"/>
              </w:rPr>
            </w:pPr>
            <w:r>
              <w:rPr>
                <w:b/>
                <w:color w:val="010202"/>
                <w:sz w:val="18"/>
              </w:rPr>
              <w:t>AND</w:t>
            </w:r>
          </w:p>
        </w:tc>
        <w:tc>
          <w:tcPr>
            <w:tcW w:w="2456" w:type="dxa"/>
          </w:tcPr>
          <w:p w:rsidR="002F4880" w:rsidRDefault="00377FCD">
            <w:pPr>
              <w:pStyle w:val="TableParagraph"/>
              <w:ind w:left="552"/>
              <w:rPr>
                <w:sz w:val="18"/>
              </w:rPr>
            </w:pPr>
            <w:r>
              <w:rPr>
                <w:color w:val="010202"/>
                <w:sz w:val="18"/>
              </w:rPr>
              <w:t>Structure</w:t>
            </w:r>
          </w:p>
        </w:tc>
        <w:tc>
          <w:tcPr>
            <w:tcW w:w="5256" w:type="dxa"/>
          </w:tcPr>
          <w:p w:rsidR="002F4880" w:rsidRDefault="00377FCD">
            <w:pPr>
              <w:pStyle w:val="TableParagraph"/>
              <w:ind w:left="401"/>
              <w:rPr>
                <w:sz w:val="18"/>
              </w:rPr>
            </w:pPr>
            <w:r>
              <w:rPr>
                <w:color w:val="010202"/>
                <w:sz w:val="18"/>
              </w:rPr>
              <w:t>qualify  a condition</w:t>
            </w:r>
          </w:p>
        </w:tc>
        <w:tc>
          <w:tcPr>
            <w:tcW w:w="1740" w:type="dxa"/>
          </w:tcPr>
          <w:p w:rsidR="002F4880" w:rsidRDefault="00377FCD">
            <w:pPr>
              <w:pStyle w:val="TableParagraph"/>
              <w:ind w:left="0" w:right="49"/>
              <w:jc w:val="right"/>
              <w:rPr>
                <w:sz w:val="18"/>
              </w:rPr>
            </w:pPr>
            <w:r>
              <w:rPr>
                <w:color w:val="010202"/>
                <w:sz w:val="18"/>
              </w:rPr>
              <w:t>5.4.03</w:t>
            </w:r>
          </w:p>
        </w:tc>
      </w:tr>
      <w:tr w:rsidR="002F4880">
        <w:trPr>
          <w:trHeight w:val="200"/>
        </w:trPr>
        <w:tc>
          <w:tcPr>
            <w:tcW w:w="2169" w:type="dxa"/>
          </w:tcPr>
          <w:p w:rsidR="002F4880" w:rsidRDefault="00377FCD">
            <w:pPr>
              <w:pStyle w:val="TableParagraph"/>
              <w:rPr>
                <w:b/>
                <w:sz w:val="18"/>
              </w:rPr>
            </w:pPr>
            <w:r>
              <w:rPr>
                <w:b/>
                <w:color w:val="010202"/>
                <w:sz w:val="18"/>
              </w:rPr>
              <w:t>ANIM</w:t>
            </w:r>
          </w:p>
        </w:tc>
        <w:tc>
          <w:tcPr>
            <w:tcW w:w="2456" w:type="dxa"/>
          </w:tcPr>
          <w:p w:rsidR="002F4880" w:rsidRDefault="00377FCD">
            <w:pPr>
              <w:pStyle w:val="TableParagraph"/>
              <w:ind w:left="552"/>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animate  an Object</w:t>
            </w:r>
          </w:p>
        </w:tc>
        <w:tc>
          <w:tcPr>
            <w:tcW w:w="1740" w:type="dxa"/>
          </w:tcPr>
          <w:p w:rsidR="002F4880" w:rsidRDefault="00377FCD">
            <w:pPr>
              <w:pStyle w:val="TableParagraph"/>
              <w:ind w:left="0" w:right="49"/>
              <w:jc w:val="right"/>
              <w:rPr>
                <w:sz w:val="18"/>
              </w:rPr>
            </w:pPr>
            <w:r>
              <w:rPr>
                <w:color w:val="010202"/>
                <w:sz w:val="18"/>
              </w:rPr>
              <w:t>7.6.24</w:t>
            </w:r>
          </w:p>
        </w:tc>
      </w:tr>
      <w:tr w:rsidR="002F4880">
        <w:trPr>
          <w:trHeight w:val="200"/>
        </w:trPr>
        <w:tc>
          <w:tcPr>
            <w:tcW w:w="2169" w:type="dxa"/>
          </w:tcPr>
          <w:p w:rsidR="002F4880" w:rsidRDefault="00377FCD">
            <w:pPr>
              <w:pStyle w:val="TableParagraph"/>
              <w:rPr>
                <w:b/>
                <w:sz w:val="18"/>
              </w:rPr>
            </w:pPr>
            <w:r>
              <w:rPr>
                <w:b/>
                <w:color w:val="010202"/>
                <w:sz w:val="18"/>
              </w:rPr>
              <w:t>ANIM FREEZE</w:t>
            </w:r>
          </w:p>
        </w:tc>
        <w:tc>
          <w:tcPr>
            <w:tcW w:w="2456" w:type="dxa"/>
          </w:tcPr>
          <w:p w:rsidR="002F4880" w:rsidRDefault="00377FCD">
            <w:pPr>
              <w:pStyle w:val="TableParagraph"/>
              <w:ind w:left="552"/>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freeze  an animation</w:t>
            </w:r>
          </w:p>
        </w:tc>
        <w:tc>
          <w:tcPr>
            <w:tcW w:w="1740" w:type="dxa"/>
          </w:tcPr>
          <w:p w:rsidR="002F4880" w:rsidRDefault="00377FCD">
            <w:pPr>
              <w:pStyle w:val="TableParagraph"/>
              <w:ind w:left="0" w:right="49"/>
              <w:jc w:val="right"/>
              <w:rPr>
                <w:sz w:val="18"/>
              </w:rPr>
            </w:pPr>
            <w:r>
              <w:rPr>
                <w:color w:val="010202"/>
                <w:sz w:val="18"/>
              </w:rPr>
              <w:t>7.6.25</w:t>
            </w:r>
          </w:p>
        </w:tc>
      </w:tr>
      <w:tr w:rsidR="002F4880">
        <w:trPr>
          <w:trHeight w:val="200"/>
        </w:trPr>
        <w:tc>
          <w:tcPr>
            <w:tcW w:w="2169" w:type="dxa"/>
          </w:tcPr>
          <w:p w:rsidR="002F4880" w:rsidRDefault="00377FCD">
            <w:pPr>
              <w:pStyle w:val="TableParagraph"/>
              <w:rPr>
                <w:b/>
                <w:sz w:val="18"/>
              </w:rPr>
            </w:pPr>
            <w:r>
              <w:rPr>
                <w:b/>
                <w:color w:val="010202"/>
                <w:sz w:val="18"/>
              </w:rPr>
              <w:t>ANIM OFF</w:t>
            </w:r>
          </w:p>
        </w:tc>
        <w:tc>
          <w:tcPr>
            <w:tcW w:w="2456" w:type="dxa"/>
          </w:tcPr>
          <w:p w:rsidR="002F4880" w:rsidRDefault="00377FCD">
            <w:pPr>
              <w:pStyle w:val="TableParagraph"/>
              <w:ind w:left="552"/>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toggle  animations off</w:t>
            </w:r>
          </w:p>
        </w:tc>
        <w:tc>
          <w:tcPr>
            <w:tcW w:w="1740" w:type="dxa"/>
          </w:tcPr>
          <w:p w:rsidR="002F4880" w:rsidRDefault="00377FCD">
            <w:pPr>
              <w:pStyle w:val="TableParagraph"/>
              <w:ind w:left="0" w:right="49"/>
              <w:jc w:val="right"/>
              <w:rPr>
                <w:sz w:val="18"/>
              </w:rPr>
            </w:pPr>
            <w:r>
              <w:rPr>
                <w:color w:val="010202"/>
                <w:sz w:val="18"/>
              </w:rPr>
              <w:t>7.6.24</w:t>
            </w:r>
          </w:p>
        </w:tc>
      </w:tr>
      <w:tr w:rsidR="002F4880">
        <w:trPr>
          <w:trHeight w:val="200"/>
        </w:trPr>
        <w:tc>
          <w:tcPr>
            <w:tcW w:w="2169" w:type="dxa"/>
          </w:tcPr>
          <w:p w:rsidR="002F4880" w:rsidRDefault="00377FCD">
            <w:pPr>
              <w:pStyle w:val="TableParagraph"/>
              <w:rPr>
                <w:b/>
                <w:sz w:val="18"/>
              </w:rPr>
            </w:pPr>
            <w:r>
              <w:rPr>
                <w:b/>
                <w:color w:val="010202"/>
                <w:sz w:val="18"/>
              </w:rPr>
              <w:t>ANIM ON</w:t>
            </w:r>
          </w:p>
        </w:tc>
        <w:tc>
          <w:tcPr>
            <w:tcW w:w="2456" w:type="dxa"/>
          </w:tcPr>
          <w:p w:rsidR="002F4880" w:rsidRDefault="00377FCD">
            <w:pPr>
              <w:pStyle w:val="TableParagraph"/>
              <w:ind w:left="552"/>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toggle  animations on</w:t>
            </w:r>
          </w:p>
        </w:tc>
        <w:tc>
          <w:tcPr>
            <w:tcW w:w="1740" w:type="dxa"/>
          </w:tcPr>
          <w:p w:rsidR="002F4880" w:rsidRDefault="00377FCD">
            <w:pPr>
              <w:pStyle w:val="TableParagraph"/>
              <w:ind w:left="0" w:right="49"/>
              <w:jc w:val="right"/>
              <w:rPr>
                <w:sz w:val="18"/>
              </w:rPr>
            </w:pPr>
            <w:r>
              <w:rPr>
                <w:color w:val="010202"/>
                <w:sz w:val="18"/>
              </w:rPr>
              <w:t>7.6.24</w:t>
            </w:r>
          </w:p>
        </w:tc>
      </w:tr>
      <w:tr w:rsidR="002F4880">
        <w:trPr>
          <w:trHeight w:val="200"/>
        </w:trPr>
        <w:tc>
          <w:tcPr>
            <w:tcW w:w="2169" w:type="dxa"/>
          </w:tcPr>
          <w:p w:rsidR="002F4880" w:rsidRDefault="00377FCD">
            <w:pPr>
              <w:pStyle w:val="TableParagraph"/>
              <w:rPr>
                <w:b/>
                <w:sz w:val="18"/>
              </w:rPr>
            </w:pPr>
            <w:r>
              <w:rPr>
                <w:b/>
                <w:color w:val="010202"/>
                <w:sz w:val="18"/>
              </w:rPr>
              <w:t>Anim</w:t>
            </w:r>
          </w:p>
        </w:tc>
        <w:tc>
          <w:tcPr>
            <w:tcW w:w="2456" w:type="dxa"/>
          </w:tcPr>
          <w:p w:rsidR="002F4880" w:rsidRDefault="00377FCD">
            <w:pPr>
              <w:pStyle w:val="TableParagraph"/>
              <w:ind w:left="552"/>
              <w:rPr>
                <w:sz w:val="18"/>
              </w:rPr>
            </w:pPr>
            <w:r>
              <w:rPr>
                <w:color w:val="010202"/>
                <w:sz w:val="18"/>
              </w:rPr>
              <w:t>AMAL Instruction</w:t>
            </w:r>
          </w:p>
        </w:tc>
        <w:tc>
          <w:tcPr>
            <w:tcW w:w="5256" w:type="dxa"/>
          </w:tcPr>
          <w:p w:rsidR="002F4880" w:rsidRDefault="00377FCD">
            <w:pPr>
              <w:pStyle w:val="TableParagraph"/>
              <w:ind w:left="400"/>
              <w:rPr>
                <w:sz w:val="18"/>
              </w:rPr>
            </w:pPr>
            <w:r>
              <w:rPr>
                <w:color w:val="010202"/>
                <w:sz w:val="18"/>
              </w:rPr>
              <w:t>animate  an Object</w:t>
            </w:r>
          </w:p>
        </w:tc>
        <w:tc>
          <w:tcPr>
            <w:tcW w:w="1740" w:type="dxa"/>
          </w:tcPr>
          <w:p w:rsidR="002F4880" w:rsidRDefault="00377FCD">
            <w:pPr>
              <w:pStyle w:val="TableParagraph"/>
              <w:ind w:left="0" w:right="51"/>
              <w:jc w:val="right"/>
              <w:rPr>
                <w:sz w:val="18"/>
              </w:rPr>
            </w:pPr>
            <w:r>
              <w:rPr>
                <w:color w:val="010202"/>
                <w:sz w:val="18"/>
              </w:rPr>
              <w:t>7.6.03</w:t>
            </w:r>
          </w:p>
        </w:tc>
      </w:tr>
      <w:tr w:rsidR="002F4880">
        <w:trPr>
          <w:trHeight w:val="200"/>
        </w:trPr>
        <w:tc>
          <w:tcPr>
            <w:tcW w:w="2169" w:type="dxa"/>
          </w:tcPr>
          <w:p w:rsidR="002F4880" w:rsidRDefault="00377FCD">
            <w:pPr>
              <w:pStyle w:val="TableParagraph"/>
              <w:rPr>
                <w:b/>
                <w:sz w:val="18"/>
              </w:rPr>
            </w:pPr>
            <w:r>
              <w:rPr>
                <w:b/>
                <w:color w:val="010202"/>
                <w:sz w:val="18"/>
              </w:rPr>
              <w:t>APPEAR</w:t>
            </w:r>
          </w:p>
        </w:tc>
        <w:tc>
          <w:tcPr>
            <w:tcW w:w="2456" w:type="dxa"/>
          </w:tcPr>
          <w:p w:rsidR="002F4880" w:rsidRDefault="00377FCD">
            <w:pPr>
              <w:pStyle w:val="TableParagraph"/>
              <w:ind w:left="552"/>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fade between  two screens</w:t>
            </w:r>
          </w:p>
        </w:tc>
        <w:tc>
          <w:tcPr>
            <w:tcW w:w="1740" w:type="dxa"/>
          </w:tcPr>
          <w:p w:rsidR="002F4880" w:rsidRDefault="00377FCD">
            <w:pPr>
              <w:pStyle w:val="TableParagraph"/>
              <w:ind w:left="0" w:right="49"/>
              <w:jc w:val="right"/>
              <w:rPr>
                <w:sz w:val="18"/>
              </w:rPr>
            </w:pPr>
            <w:r>
              <w:rPr>
                <w:color w:val="010202"/>
                <w:sz w:val="18"/>
              </w:rPr>
              <w:t>6.3.01</w:t>
            </w:r>
          </w:p>
        </w:tc>
      </w:tr>
      <w:tr w:rsidR="002F4880">
        <w:trPr>
          <w:trHeight w:val="200"/>
        </w:trPr>
        <w:tc>
          <w:tcPr>
            <w:tcW w:w="2169" w:type="dxa"/>
          </w:tcPr>
          <w:p w:rsidR="002F4880" w:rsidRDefault="00377FCD">
            <w:pPr>
              <w:pStyle w:val="TableParagraph"/>
              <w:rPr>
                <w:b/>
                <w:sz w:val="18"/>
              </w:rPr>
            </w:pPr>
            <w:r>
              <w:rPr>
                <w:b/>
                <w:color w:val="010202"/>
                <w:sz w:val="18"/>
              </w:rPr>
              <w:t>APPEND</w:t>
            </w:r>
          </w:p>
        </w:tc>
        <w:tc>
          <w:tcPr>
            <w:tcW w:w="2456" w:type="dxa"/>
          </w:tcPr>
          <w:p w:rsidR="002F4880" w:rsidRDefault="00377FCD">
            <w:pPr>
              <w:pStyle w:val="TableParagraph"/>
              <w:ind w:left="552"/>
              <w:rPr>
                <w:sz w:val="18"/>
              </w:rPr>
            </w:pPr>
            <w:r>
              <w:rPr>
                <w:color w:val="010202"/>
                <w:sz w:val="18"/>
              </w:rPr>
              <w:t>Instruction</w:t>
            </w:r>
          </w:p>
        </w:tc>
        <w:tc>
          <w:tcPr>
            <w:tcW w:w="5256" w:type="dxa"/>
          </w:tcPr>
          <w:p w:rsidR="002F4880" w:rsidRDefault="00377FCD">
            <w:pPr>
              <w:pStyle w:val="TableParagraph"/>
              <w:ind w:left="401"/>
              <w:rPr>
                <w:sz w:val="18"/>
              </w:rPr>
            </w:pPr>
            <w:r>
              <w:rPr>
                <w:color w:val="010202"/>
                <w:sz w:val="18"/>
              </w:rPr>
              <w:t>add  data to an  existing file</w:t>
            </w:r>
          </w:p>
        </w:tc>
        <w:tc>
          <w:tcPr>
            <w:tcW w:w="1740" w:type="dxa"/>
          </w:tcPr>
          <w:p w:rsidR="002F4880" w:rsidRDefault="00377FCD">
            <w:pPr>
              <w:pStyle w:val="TableParagraph"/>
              <w:ind w:left="0" w:right="48"/>
              <w:jc w:val="right"/>
              <w:rPr>
                <w:sz w:val="18"/>
              </w:rPr>
            </w:pPr>
            <w:r>
              <w:rPr>
                <w:color w:val="010202"/>
                <w:sz w:val="18"/>
              </w:rPr>
              <w:t>10.2.11</w:t>
            </w:r>
          </w:p>
        </w:tc>
      </w:tr>
      <w:tr w:rsidR="002F4880">
        <w:trPr>
          <w:trHeight w:val="200"/>
        </w:trPr>
        <w:tc>
          <w:tcPr>
            <w:tcW w:w="2169" w:type="dxa"/>
          </w:tcPr>
          <w:p w:rsidR="002F4880" w:rsidRDefault="00377FCD">
            <w:pPr>
              <w:pStyle w:val="TableParagraph"/>
              <w:rPr>
                <w:b/>
                <w:sz w:val="18"/>
              </w:rPr>
            </w:pPr>
            <w:r>
              <w:rPr>
                <w:b/>
                <w:color w:val="010202"/>
                <w:sz w:val="18"/>
              </w:rPr>
              <w:t>AR</w:t>
            </w:r>
          </w:p>
        </w:tc>
        <w:tc>
          <w:tcPr>
            <w:tcW w:w="2456" w:type="dxa"/>
          </w:tcPr>
          <w:p w:rsidR="002F4880" w:rsidRDefault="00377FCD">
            <w:pPr>
              <w:pStyle w:val="TableParagraph"/>
              <w:ind w:left="552"/>
              <w:rPr>
                <w:sz w:val="18"/>
              </w:rPr>
            </w:pPr>
            <w:r>
              <w:rPr>
                <w:color w:val="010202"/>
                <w:sz w:val="18"/>
              </w:rPr>
              <w:t>Interface Instruction</w:t>
            </w:r>
          </w:p>
        </w:tc>
        <w:tc>
          <w:tcPr>
            <w:tcW w:w="5256" w:type="dxa"/>
          </w:tcPr>
          <w:p w:rsidR="002F4880" w:rsidRDefault="00377FCD">
            <w:pPr>
              <w:pStyle w:val="TableParagraph"/>
              <w:ind w:left="401"/>
              <w:rPr>
                <w:sz w:val="18"/>
              </w:rPr>
            </w:pPr>
            <w:r>
              <w:rPr>
                <w:color w:val="010202"/>
                <w:sz w:val="18"/>
              </w:rPr>
              <w:t>read an  element from  an array</w:t>
            </w:r>
          </w:p>
        </w:tc>
        <w:tc>
          <w:tcPr>
            <w:tcW w:w="1740" w:type="dxa"/>
          </w:tcPr>
          <w:p w:rsidR="002F4880" w:rsidRDefault="00377FCD">
            <w:pPr>
              <w:pStyle w:val="TableParagraph"/>
              <w:ind w:left="0" w:right="48"/>
              <w:jc w:val="right"/>
              <w:rPr>
                <w:sz w:val="18"/>
              </w:rPr>
            </w:pPr>
            <w:r>
              <w:rPr>
                <w:color w:val="010202"/>
                <w:sz w:val="18"/>
              </w:rPr>
              <w:t>9.3.09</w:t>
            </w:r>
          </w:p>
        </w:tc>
      </w:tr>
      <w:tr w:rsidR="002F4880">
        <w:trPr>
          <w:trHeight w:val="200"/>
        </w:trPr>
        <w:tc>
          <w:tcPr>
            <w:tcW w:w="2169" w:type="dxa"/>
          </w:tcPr>
          <w:p w:rsidR="002F4880" w:rsidRDefault="00377FCD">
            <w:pPr>
              <w:pStyle w:val="TableParagraph"/>
              <w:rPr>
                <w:b/>
                <w:sz w:val="18"/>
              </w:rPr>
            </w:pPr>
            <w:r>
              <w:rPr>
                <w:b/>
                <w:color w:val="010202"/>
                <w:sz w:val="18"/>
              </w:rPr>
              <w:t>AREG</w:t>
            </w:r>
          </w:p>
        </w:tc>
        <w:tc>
          <w:tcPr>
            <w:tcW w:w="2456" w:type="dxa"/>
          </w:tcPr>
          <w:p w:rsidR="002F4880" w:rsidRDefault="00377FCD">
            <w:pPr>
              <w:pStyle w:val="TableParagraph"/>
              <w:ind w:left="552"/>
              <w:rPr>
                <w:sz w:val="18"/>
              </w:rPr>
            </w:pPr>
            <w:r>
              <w:rPr>
                <w:color w:val="010202"/>
                <w:sz w:val="18"/>
              </w:rPr>
              <w:t>Reserved Variable</w:t>
            </w:r>
          </w:p>
        </w:tc>
        <w:tc>
          <w:tcPr>
            <w:tcW w:w="5256" w:type="dxa"/>
          </w:tcPr>
          <w:p w:rsidR="002F4880" w:rsidRDefault="00377FCD">
            <w:pPr>
              <w:pStyle w:val="TableParagraph"/>
              <w:ind w:left="400"/>
              <w:rPr>
                <w:sz w:val="18"/>
              </w:rPr>
            </w:pPr>
            <w:r>
              <w:rPr>
                <w:color w:val="010202"/>
                <w:sz w:val="18"/>
              </w:rPr>
              <w:t>pass values to and  from  an  address register</w:t>
            </w:r>
          </w:p>
        </w:tc>
        <w:tc>
          <w:tcPr>
            <w:tcW w:w="1740" w:type="dxa"/>
          </w:tcPr>
          <w:p w:rsidR="002F4880" w:rsidRDefault="00377FCD">
            <w:pPr>
              <w:pStyle w:val="TableParagraph"/>
              <w:ind w:left="0" w:right="55"/>
              <w:jc w:val="right"/>
              <w:rPr>
                <w:sz w:val="18"/>
              </w:rPr>
            </w:pPr>
            <w:r>
              <w:rPr>
                <w:color w:val="010202"/>
                <w:sz w:val="18"/>
              </w:rPr>
              <w:t>14.A.15</w:t>
            </w:r>
          </w:p>
        </w:tc>
      </w:tr>
      <w:tr w:rsidR="002F4880">
        <w:trPr>
          <w:trHeight w:val="200"/>
        </w:trPr>
        <w:tc>
          <w:tcPr>
            <w:tcW w:w="2169" w:type="dxa"/>
          </w:tcPr>
          <w:p w:rsidR="002F4880" w:rsidRDefault="00377FCD">
            <w:pPr>
              <w:pStyle w:val="TableParagraph"/>
              <w:rPr>
                <w:b/>
                <w:sz w:val="18"/>
              </w:rPr>
            </w:pPr>
            <w:r>
              <w:rPr>
                <w:b/>
                <w:color w:val="010202"/>
                <w:sz w:val="18"/>
              </w:rPr>
              <w:t>AREXX</w:t>
            </w:r>
          </w:p>
        </w:tc>
        <w:tc>
          <w:tcPr>
            <w:tcW w:w="2456" w:type="dxa"/>
          </w:tcPr>
          <w:p w:rsidR="002F4880" w:rsidRDefault="00377FCD">
            <w:pPr>
              <w:pStyle w:val="TableParagraph"/>
              <w:ind w:left="552"/>
              <w:rPr>
                <w:sz w:val="18"/>
              </w:rPr>
            </w:pPr>
            <w:r>
              <w:rPr>
                <w:color w:val="010202"/>
                <w:sz w:val="18"/>
              </w:rPr>
              <w:t>Function</w:t>
            </w:r>
          </w:p>
        </w:tc>
        <w:tc>
          <w:tcPr>
            <w:tcW w:w="5256" w:type="dxa"/>
          </w:tcPr>
          <w:p w:rsidR="002F4880" w:rsidRDefault="00377FCD">
            <w:pPr>
              <w:pStyle w:val="TableParagraph"/>
              <w:ind w:left="400"/>
              <w:rPr>
                <w:sz w:val="18"/>
              </w:rPr>
            </w:pPr>
            <w:r>
              <w:rPr>
                <w:color w:val="010202"/>
                <w:sz w:val="18"/>
              </w:rPr>
              <w:t>check for a message from an AREXX program</w:t>
            </w:r>
          </w:p>
        </w:tc>
        <w:tc>
          <w:tcPr>
            <w:tcW w:w="1740" w:type="dxa"/>
          </w:tcPr>
          <w:p w:rsidR="002F4880" w:rsidRDefault="00377FCD">
            <w:pPr>
              <w:pStyle w:val="TableParagraph"/>
              <w:ind w:left="0" w:right="51"/>
              <w:jc w:val="right"/>
              <w:rPr>
                <w:sz w:val="18"/>
              </w:rPr>
            </w:pPr>
            <w:r>
              <w:rPr>
                <w:color w:val="010202"/>
                <w:sz w:val="18"/>
              </w:rPr>
              <w:t>10.6.03</w:t>
            </w:r>
          </w:p>
        </w:tc>
      </w:tr>
      <w:tr w:rsidR="002F4880">
        <w:trPr>
          <w:trHeight w:val="200"/>
        </w:trPr>
        <w:tc>
          <w:tcPr>
            <w:tcW w:w="2169" w:type="dxa"/>
          </w:tcPr>
          <w:p w:rsidR="002F4880" w:rsidRDefault="00377FCD">
            <w:pPr>
              <w:pStyle w:val="TableParagraph"/>
              <w:spacing w:line="186" w:lineRule="exact"/>
              <w:rPr>
                <w:b/>
                <w:sz w:val="18"/>
              </w:rPr>
            </w:pPr>
            <w:r>
              <w:rPr>
                <w:b/>
                <w:color w:val="010202"/>
                <w:sz w:val="18"/>
              </w:rPr>
              <w:t>AREXX ANSWER</w:t>
            </w:r>
          </w:p>
        </w:tc>
        <w:tc>
          <w:tcPr>
            <w:tcW w:w="2456" w:type="dxa"/>
          </w:tcPr>
          <w:p w:rsidR="002F4880" w:rsidRDefault="00377FCD">
            <w:pPr>
              <w:pStyle w:val="TableParagraph"/>
              <w:spacing w:line="186" w:lineRule="exact"/>
              <w:ind w:left="552"/>
              <w:rPr>
                <w:sz w:val="18"/>
              </w:rPr>
            </w:pPr>
            <w:r>
              <w:rPr>
                <w:color w:val="010202"/>
                <w:sz w:val="18"/>
              </w:rPr>
              <w:t>Instruction</w:t>
            </w:r>
          </w:p>
        </w:tc>
        <w:tc>
          <w:tcPr>
            <w:tcW w:w="5256" w:type="dxa"/>
          </w:tcPr>
          <w:p w:rsidR="002F4880" w:rsidRDefault="00377FCD">
            <w:pPr>
              <w:pStyle w:val="TableParagraph"/>
              <w:spacing w:line="186" w:lineRule="exact"/>
              <w:ind w:left="400"/>
              <w:rPr>
                <w:sz w:val="18"/>
              </w:rPr>
            </w:pPr>
            <w:r>
              <w:rPr>
                <w:color w:val="010202"/>
                <w:sz w:val="18"/>
              </w:rPr>
              <w:t>answer a message from an AREXX program</w:t>
            </w:r>
          </w:p>
        </w:tc>
        <w:tc>
          <w:tcPr>
            <w:tcW w:w="1740" w:type="dxa"/>
          </w:tcPr>
          <w:p w:rsidR="002F4880" w:rsidRDefault="00377FCD">
            <w:pPr>
              <w:pStyle w:val="TableParagraph"/>
              <w:spacing w:line="186" w:lineRule="exact"/>
              <w:ind w:left="0" w:right="50"/>
              <w:jc w:val="right"/>
              <w:rPr>
                <w:sz w:val="18"/>
              </w:rPr>
            </w:pPr>
            <w:r>
              <w:rPr>
                <w:color w:val="010202"/>
                <w:sz w:val="18"/>
              </w:rPr>
              <w:t>10.6.04</w:t>
            </w:r>
          </w:p>
        </w:tc>
      </w:tr>
    </w:tbl>
    <w:p w:rsidR="002F4880" w:rsidRDefault="002F4880">
      <w:pPr>
        <w:spacing w:line="186" w:lineRule="exact"/>
        <w:jc w:val="right"/>
        <w:rPr>
          <w:sz w:val="18"/>
        </w:rPr>
        <w:sectPr w:rsidR="002F4880">
          <w:headerReference w:type="default" r:id="rId296"/>
          <w:footerReference w:type="default" r:id="rId297"/>
          <w:pgSz w:w="11900" w:h="16840"/>
          <w:pgMar w:top="600" w:right="0" w:bottom="340" w:left="80" w:header="0" w:footer="147" w:gutter="0"/>
          <w:pgNumType w:start="1"/>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192"/>
        <w:gridCol w:w="2728"/>
        <w:gridCol w:w="5232"/>
        <w:gridCol w:w="1468"/>
      </w:tblGrid>
      <w:tr w:rsidR="002F4880">
        <w:trPr>
          <w:trHeight w:val="200"/>
        </w:trPr>
        <w:tc>
          <w:tcPr>
            <w:tcW w:w="2192" w:type="dxa"/>
          </w:tcPr>
          <w:p w:rsidR="002F4880" w:rsidRDefault="00377FCD">
            <w:pPr>
              <w:pStyle w:val="TableParagraph"/>
              <w:spacing w:line="186" w:lineRule="exact"/>
              <w:rPr>
                <w:b/>
                <w:sz w:val="18"/>
              </w:rPr>
            </w:pPr>
            <w:r>
              <w:rPr>
                <w:b/>
                <w:color w:val="010202"/>
                <w:sz w:val="18"/>
              </w:rPr>
              <w:t>AREXX CLOSE</w:t>
            </w:r>
          </w:p>
        </w:tc>
        <w:tc>
          <w:tcPr>
            <w:tcW w:w="2728" w:type="dxa"/>
          </w:tcPr>
          <w:p w:rsidR="002F4880" w:rsidRDefault="00377FCD">
            <w:pPr>
              <w:pStyle w:val="TableParagraph"/>
              <w:spacing w:line="186" w:lineRule="exact"/>
              <w:ind w:left="529"/>
              <w:rPr>
                <w:sz w:val="18"/>
              </w:rPr>
            </w:pPr>
            <w:r>
              <w:rPr>
                <w:color w:val="010202"/>
                <w:sz w:val="18"/>
              </w:rPr>
              <w:t>Instruction</w:t>
            </w:r>
          </w:p>
        </w:tc>
        <w:tc>
          <w:tcPr>
            <w:tcW w:w="5232" w:type="dxa"/>
          </w:tcPr>
          <w:p w:rsidR="002F4880" w:rsidRDefault="00377FCD">
            <w:pPr>
              <w:pStyle w:val="TableParagraph"/>
              <w:spacing w:line="186" w:lineRule="exact"/>
              <w:ind w:left="105"/>
              <w:rPr>
                <w:sz w:val="18"/>
              </w:rPr>
            </w:pPr>
            <w:r>
              <w:rPr>
                <w:color w:val="010202"/>
                <w:sz w:val="18"/>
              </w:rPr>
              <w:t>close a  communications port</w:t>
            </w:r>
          </w:p>
        </w:tc>
        <w:tc>
          <w:tcPr>
            <w:tcW w:w="1468" w:type="dxa"/>
          </w:tcPr>
          <w:p w:rsidR="002F4880" w:rsidRDefault="00377FCD">
            <w:pPr>
              <w:pStyle w:val="TableParagraph"/>
              <w:spacing w:line="186" w:lineRule="exact"/>
              <w:ind w:left="0" w:right="49"/>
              <w:jc w:val="right"/>
              <w:rPr>
                <w:sz w:val="18"/>
              </w:rPr>
            </w:pPr>
            <w:r>
              <w:rPr>
                <w:color w:val="010202"/>
                <w:sz w:val="18"/>
              </w:rPr>
              <w:t>10.6.02</w:t>
            </w:r>
          </w:p>
        </w:tc>
      </w:tr>
      <w:tr w:rsidR="002F4880">
        <w:trPr>
          <w:trHeight w:val="200"/>
        </w:trPr>
        <w:tc>
          <w:tcPr>
            <w:tcW w:w="2192" w:type="dxa"/>
          </w:tcPr>
          <w:p w:rsidR="002F4880" w:rsidRDefault="00377FCD">
            <w:pPr>
              <w:pStyle w:val="TableParagraph"/>
              <w:rPr>
                <w:b/>
                <w:sz w:val="18"/>
              </w:rPr>
            </w:pPr>
            <w:r>
              <w:rPr>
                <w:b/>
                <w:color w:val="010202"/>
                <w:sz w:val="18"/>
              </w:rPr>
              <w:t>AREXX EXIST</w:t>
            </w:r>
          </w:p>
        </w:tc>
        <w:tc>
          <w:tcPr>
            <w:tcW w:w="2728" w:type="dxa"/>
          </w:tcPr>
          <w:p w:rsidR="002F4880" w:rsidRDefault="00377FCD">
            <w:pPr>
              <w:pStyle w:val="TableParagraph"/>
              <w:ind w:left="529"/>
              <w:rPr>
                <w:sz w:val="18"/>
              </w:rPr>
            </w:pPr>
            <w:r>
              <w:rPr>
                <w:color w:val="010202"/>
                <w:sz w:val="18"/>
              </w:rPr>
              <w:t>Function</w:t>
            </w:r>
          </w:p>
        </w:tc>
        <w:tc>
          <w:tcPr>
            <w:tcW w:w="5232" w:type="dxa"/>
          </w:tcPr>
          <w:p w:rsidR="002F4880" w:rsidRDefault="00377FCD">
            <w:pPr>
              <w:pStyle w:val="TableParagraph"/>
              <w:ind w:left="105"/>
              <w:rPr>
                <w:sz w:val="18"/>
              </w:rPr>
            </w:pPr>
            <w:r>
              <w:rPr>
                <w:color w:val="010202"/>
                <w:sz w:val="18"/>
              </w:rPr>
              <w:t>check  the availability of  a  communications port</w:t>
            </w:r>
          </w:p>
        </w:tc>
        <w:tc>
          <w:tcPr>
            <w:tcW w:w="1468" w:type="dxa"/>
          </w:tcPr>
          <w:p w:rsidR="002F4880" w:rsidRDefault="00377FCD">
            <w:pPr>
              <w:pStyle w:val="TableParagraph"/>
              <w:ind w:left="0" w:right="48"/>
              <w:jc w:val="right"/>
              <w:rPr>
                <w:sz w:val="18"/>
              </w:rPr>
            </w:pPr>
            <w:r>
              <w:rPr>
                <w:color w:val="010202"/>
                <w:sz w:val="18"/>
              </w:rPr>
              <w:t>10.6.02</w:t>
            </w:r>
          </w:p>
        </w:tc>
      </w:tr>
      <w:tr w:rsidR="002F4880">
        <w:trPr>
          <w:trHeight w:val="200"/>
        </w:trPr>
        <w:tc>
          <w:tcPr>
            <w:tcW w:w="2192" w:type="dxa"/>
          </w:tcPr>
          <w:p w:rsidR="002F4880" w:rsidRDefault="00377FCD">
            <w:pPr>
              <w:pStyle w:val="TableParagraph"/>
              <w:rPr>
                <w:b/>
                <w:sz w:val="18"/>
              </w:rPr>
            </w:pPr>
            <w:r>
              <w:rPr>
                <w:b/>
                <w:color w:val="010202"/>
                <w:sz w:val="18"/>
              </w:rPr>
              <w:t>AREXX OPEN</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open  an  AREXX communications port</w:t>
            </w:r>
          </w:p>
        </w:tc>
        <w:tc>
          <w:tcPr>
            <w:tcW w:w="1468" w:type="dxa"/>
          </w:tcPr>
          <w:p w:rsidR="002F4880" w:rsidRDefault="00377FCD">
            <w:pPr>
              <w:pStyle w:val="TableParagraph"/>
              <w:ind w:left="0" w:right="48"/>
              <w:jc w:val="right"/>
              <w:rPr>
                <w:sz w:val="18"/>
              </w:rPr>
            </w:pPr>
            <w:r>
              <w:rPr>
                <w:color w:val="010202"/>
                <w:sz w:val="18"/>
              </w:rPr>
              <w:t>10.6.02</w:t>
            </w:r>
          </w:p>
        </w:tc>
      </w:tr>
      <w:tr w:rsidR="002F4880">
        <w:trPr>
          <w:trHeight w:val="200"/>
        </w:trPr>
        <w:tc>
          <w:tcPr>
            <w:tcW w:w="2192" w:type="dxa"/>
          </w:tcPr>
          <w:p w:rsidR="002F4880" w:rsidRDefault="00377FCD">
            <w:pPr>
              <w:pStyle w:val="TableParagraph"/>
              <w:rPr>
                <w:b/>
                <w:sz w:val="18"/>
              </w:rPr>
            </w:pPr>
            <w:r>
              <w:rPr>
                <w:b/>
                <w:color w:val="010202"/>
                <w:sz w:val="18"/>
              </w:rPr>
              <w:t>AREXX$</w:t>
            </w:r>
          </w:p>
        </w:tc>
        <w:tc>
          <w:tcPr>
            <w:tcW w:w="2728" w:type="dxa"/>
          </w:tcPr>
          <w:p w:rsidR="002F4880" w:rsidRDefault="00377FCD">
            <w:pPr>
              <w:pStyle w:val="TableParagraph"/>
              <w:ind w:left="529"/>
              <w:rPr>
                <w:sz w:val="18"/>
              </w:rPr>
            </w:pPr>
            <w:r>
              <w:rPr>
                <w:color w:val="010202"/>
                <w:sz w:val="18"/>
              </w:rPr>
              <w:t>Function</w:t>
            </w:r>
          </w:p>
        </w:tc>
        <w:tc>
          <w:tcPr>
            <w:tcW w:w="5232" w:type="dxa"/>
          </w:tcPr>
          <w:p w:rsidR="002F4880" w:rsidRDefault="00377FCD">
            <w:pPr>
              <w:pStyle w:val="TableParagraph"/>
              <w:ind w:left="105"/>
              <w:rPr>
                <w:sz w:val="18"/>
              </w:rPr>
            </w:pPr>
            <w:r>
              <w:rPr>
                <w:color w:val="010202"/>
                <w:sz w:val="18"/>
              </w:rPr>
              <w:t>get a message from an AREXX program</w:t>
            </w:r>
          </w:p>
        </w:tc>
        <w:tc>
          <w:tcPr>
            <w:tcW w:w="1468" w:type="dxa"/>
          </w:tcPr>
          <w:p w:rsidR="002F4880" w:rsidRDefault="00377FCD">
            <w:pPr>
              <w:pStyle w:val="TableParagraph"/>
              <w:ind w:left="0" w:right="50"/>
              <w:jc w:val="right"/>
              <w:rPr>
                <w:sz w:val="18"/>
              </w:rPr>
            </w:pPr>
            <w:r>
              <w:rPr>
                <w:color w:val="010202"/>
                <w:sz w:val="18"/>
              </w:rPr>
              <w:t>10.6.03</w:t>
            </w:r>
          </w:p>
        </w:tc>
      </w:tr>
      <w:tr w:rsidR="002F4880">
        <w:trPr>
          <w:trHeight w:val="200"/>
        </w:trPr>
        <w:tc>
          <w:tcPr>
            <w:tcW w:w="2192" w:type="dxa"/>
          </w:tcPr>
          <w:p w:rsidR="002F4880" w:rsidRDefault="00377FCD">
            <w:pPr>
              <w:pStyle w:val="TableParagraph"/>
              <w:rPr>
                <w:b/>
                <w:sz w:val="18"/>
              </w:rPr>
            </w:pPr>
            <w:r>
              <w:rPr>
                <w:b/>
                <w:color w:val="010202"/>
                <w:sz w:val="18"/>
              </w:rPr>
              <w:t>AREXX WAIT</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wait for a  message from  an  AREXX program</w:t>
            </w:r>
          </w:p>
        </w:tc>
        <w:tc>
          <w:tcPr>
            <w:tcW w:w="1468" w:type="dxa"/>
          </w:tcPr>
          <w:p w:rsidR="002F4880" w:rsidRDefault="00377FCD">
            <w:pPr>
              <w:pStyle w:val="TableParagraph"/>
              <w:ind w:left="0" w:right="50"/>
              <w:jc w:val="right"/>
              <w:rPr>
                <w:sz w:val="18"/>
              </w:rPr>
            </w:pPr>
            <w:r>
              <w:rPr>
                <w:color w:val="010202"/>
                <w:sz w:val="18"/>
              </w:rPr>
              <w:t>10.6.03</w:t>
            </w:r>
          </w:p>
        </w:tc>
      </w:tr>
      <w:tr w:rsidR="002F4880">
        <w:trPr>
          <w:trHeight w:val="200"/>
        </w:trPr>
        <w:tc>
          <w:tcPr>
            <w:tcW w:w="2192" w:type="dxa"/>
          </w:tcPr>
          <w:p w:rsidR="002F4880" w:rsidRDefault="00377FCD">
            <w:pPr>
              <w:pStyle w:val="TableParagraph"/>
              <w:rPr>
                <w:b/>
                <w:sz w:val="18"/>
              </w:rPr>
            </w:pPr>
            <w:r>
              <w:rPr>
                <w:b/>
                <w:color w:val="010202"/>
                <w:sz w:val="18"/>
              </w:rPr>
              <w:t>ARRAY</w:t>
            </w:r>
          </w:p>
        </w:tc>
        <w:tc>
          <w:tcPr>
            <w:tcW w:w="2728" w:type="dxa"/>
          </w:tcPr>
          <w:p w:rsidR="002F4880" w:rsidRDefault="00377FCD">
            <w:pPr>
              <w:pStyle w:val="TableParagraph"/>
              <w:ind w:left="529"/>
              <w:rPr>
                <w:sz w:val="18"/>
              </w:rPr>
            </w:pPr>
            <w:r>
              <w:rPr>
                <w:color w:val="010202"/>
                <w:sz w:val="18"/>
              </w:rPr>
              <w:t>Function</w:t>
            </w:r>
          </w:p>
        </w:tc>
        <w:tc>
          <w:tcPr>
            <w:tcW w:w="5232" w:type="dxa"/>
          </w:tcPr>
          <w:p w:rsidR="002F4880" w:rsidRDefault="00377FCD">
            <w:pPr>
              <w:pStyle w:val="TableParagraph"/>
              <w:ind w:left="105"/>
              <w:rPr>
                <w:sz w:val="18"/>
              </w:rPr>
            </w:pPr>
            <w:r>
              <w:rPr>
                <w:color w:val="010202"/>
                <w:sz w:val="18"/>
              </w:rPr>
              <w:t>load the address of an  array into a  program</w:t>
            </w:r>
          </w:p>
        </w:tc>
        <w:tc>
          <w:tcPr>
            <w:tcW w:w="1468" w:type="dxa"/>
          </w:tcPr>
          <w:p w:rsidR="002F4880" w:rsidRDefault="00377FCD">
            <w:pPr>
              <w:pStyle w:val="TableParagraph"/>
              <w:ind w:left="0" w:right="49"/>
              <w:jc w:val="right"/>
              <w:rPr>
                <w:sz w:val="18"/>
              </w:rPr>
            </w:pPr>
            <w:r>
              <w:rPr>
                <w:color w:val="010202"/>
                <w:sz w:val="18"/>
              </w:rPr>
              <w:t>9.3.09</w:t>
            </w:r>
          </w:p>
        </w:tc>
      </w:tr>
      <w:tr w:rsidR="002F4880">
        <w:trPr>
          <w:trHeight w:val="200"/>
        </w:trPr>
        <w:tc>
          <w:tcPr>
            <w:tcW w:w="2192" w:type="dxa"/>
          </w:tcPr>
          <w:p w:rsidR="002F4880" w:rsidRDefault="00377FCD">
            <w:pPr>
              <w:pStyle w:val="TableParagraph"/>
              <w:rPr>
                <w:b/>
                <w:sz w:val="18"/>
              </w:rPr>
            </w:pPr>
            <w:r>
              <w:rPr>
                <w:b/>
                <w:color w:val="010202"/>
                <w:sz w:val="18"/>
              </w:rPr>
              <w:t>AS</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please  see RESERVE</w:t>
            </w:r>
          </w:p>
        </w:tc>
        <w:tc>
          <w:tcPr>
            <w:tcW w:w="1468" w:type="dxa"/>
          </w:tcPr>
          <w:p w:rsidR="002F4880" w:rsidRDefault="00377FCD">
            <w:pPr>
              <w:pStyle w:val="TableParagraph"/>
              <w:ind w:left="0" w:right="49"/>
              <w:jc w:val="right"/>
              <w:rPr>
                <w:sz w:val="18"/>
              </w:rPr>
            </w:pPr>
            <w:r>
              <w:rPr>
                <w:color w:val="010202"/>
                <w:sz w:val="18"/>
              </w:rPr>
              <w:t>5.9.02</w:t>
            </w:r>
          </w:p>
        </w:tc>
      </w:tr>
      <w:tr w:rsidR="002F4880">
        <w:trPr>
          <w:trHeight w:val="200"/>
        </w:trPr>
        <w:tc>
          <w:tcPr>
            <w:tcW w:w="2192" w:type="dxa"/>
          </w:tcPr>
          <w:p w:rsidR="002F4880" w:rsidRDefault="00377FCD">
            <w:pPr>
              <w:pStyle w:val="TableParagraph"/>
              <w:rPr>
                <w:b/>
                <w:sz w:val="18"/>
              </w:rPr>
            </w:pPr>
            <w:r>
              <w:rPr>
                <w:b/>
                <w:color w:val="010202"/>
                <w:sz w:val="18"/>
              </w:rPr>
              <w:t>AS</w:t>
            </w:r>
          </w:p>
        </w:tc>
        <w:tc>
          <w:tcPr>
            <w:tcW w:w="2728" w:type="dxa"/>
          </w:tcPr>
          <w:p w:rsidR="002F4880" w:rsidRDefault="00377FCD">
            <w:pPr>
              <w:pStyle w:val="TableParagraph"/>
              <w:ind w:left="529"/>
              <w:rPr>
                <w:sz w:val="18"/>
              </w:rPr>
            </w:pPr>
            <w:r>
              <w:rPr>
                <w:color w:val="010202"/>
                <w:sz w:val="18"/>
              </w:rPr>
              <w:t>Interface Instruction</w:t>
            </w:r>
          </w:p>
        </w:tc>
        <w:tc>
          <w:tcPr>
            <w:tcW w:w="5232" w:type="dxa"/>
          </w:tcPr>
          <w:p w:rsidR="002F4880" w:rsidRDefault="00377FCD">
            <w:pPr>
              <w:pStyle w:val="TableParagraph"/>
              <w:ind w:left="106"/>
              <w:rPr>
                <w:sz w:val="18"/>
              </w:rPr>
            </w:pPr>
            <w:r>
              <w:rPr>
                <w:color w:val="010202"/>
                <w:sz w:val="18"/>
              </w:rPr>
              <w:t>return  the size of  an array</w:t>
            </w:r>
          </w:p>
        </w:tc>
        <w:tc>
          <w:tcPr>
            <w:tcW w:w="1468" w:type="dxa"/>
          </w:tcPr>
          <w:p w:rsidR="002F4880" w:rsidRDefault="00377FCD">
            <w:pPr>
              <w:pStyle w:val="TableParagraph"/>
              <w:ind w:left="0" w:right="48"/>
              <w:jc w:val="right"/>
              <w:rPr>
                <w:sz w:val="18"/>
              </w:rPr>
            </w:pPr>
            <w:r>
              <w:rPr>
                <w:color w:val="010202"/>
                <w:sz w:val="18"/>
              </w:rPr>
              <w:t>9.3.10</w:t>
            </w:r>
          </w:p>
        </w:tc>
      </w:tr>
      <w:tr w:rsidR="002F4880">
        <w:trPr>
          <w:trHeight w:val="200"/>
        </w:trPr>
        <w:tc>
          <w:tcPr>
            <w:tcW w:w="2192" w:type="dxa"/>
          </w:tcPr>
          <w:p w:rsidR="002F4880" w:rsidRDefault="00377FCD">
            <w:pPr>
              <w:pStyle w:val="TableParagraph"/>
              <w:rPr>
                <w:b/>
                <w:sz w:val="18"/>
              </w:rPr>
            </w:pPr>
            <w:r>
              <w:rPr>
                <w:b/>
                <w:color w:val="010202"/>
                <w:sz w:val="18"/>
              </w:rPr>
              <w:t>ASC</w:t>
            </w:r>
          </w:p>
        </w:tc>
        <w:tc>
          <w:tcPr>
            <w:tcW w:w="2728" w:type="dxa"/>
          </w:tcPr>
          <w:p w:rsidR="002F4880" w:rsidRDefault="00377FCD">
            <w:pPr>
              <w:pStyle w:val="TableParagraph"/>
              <w:ind w:left="529"/>
              <w:rPr>
                <w:sz w:val="18"/>
              </w:rPr>
            </w:pPr>
            <w:r>
              <w:rPr>
                <w:color w:val="010202"/>
                <w:sz w:val="18"/>
              </w:rPr>
              <w:t>Function</w:t>
            </w:r>
          </w:p>
        </w:tc>
        <w:tc>
          <w:tcPr>
            <w:tcW w:w="5232" w:type="dxa"/>
          </w:tcPr>
          <w:p w:rsidR="002F4880" w:rsidRDefault="00377FCD">
            <w:pPr>
              <w:pStyle w:val="TableParagraph"/>
              <w:ind w:left="105"/>
              <w:rPr>
                <w:sz w:val="18"/>
              </w:rPr>
            </w:pPr>
            <w:r>
              <w:rPr>
                <w:color w:val="010202"/>
                <w:sz w:val="18"/>
              </w:rPr>
              <w:t>give the Ascii code  of a  character</w:t>
            </w:r>
          </w:p>
        </w:tc>
        <w:tc>
          <w:tcPr>
            <w:tcW w:w="1468" w:type="dxa"/>
          </w:tcPr>
          <w:p w:rsidR="002F4880" w:rsidRDefault="00377FCD">
            <w:pPr>
              <w:pStyle w:val="TableParagraph"/>
              <w:ind w:left="0" w:right="48"/>
              <w:jc w:val="right"/>
              <w:rPr>
                <w:sz w:val="18"/>
              </w:rPr>
            </w:pPr>
            <w:r>
              <w:rPr>
                <w:color w:val="010202"/>
                <w:sz w:val="18"/>
              </w:rPr>
              <w:t>5.2.05</w:t>
            </w:r>
          </w:p>
        </w:tc>
      </w:tr>
      <w:tr w:rsidR="002F4880">
        <w:trPr>
          <w:trHeight w:val="200"/>
        </w:trPr>
        <w:tc>
          <w:tcPr>
            <w:tcW w:w="2192" w:type="dxa"/>
          </w:tcPr>
          <w:p w:rsidR="002F4880" w:rsidRDefault="00377FCD">
            <w:pPr>
              <w:pStyle w:val="TableParagraph"/>
              <w:rPr>
                <w:b/>
                <w:sz w:val="18"/>
              </w:rPr>
            </w:pPr>
            <w:r>
              <w:rPr>
                <w:b/>
                <w:color w:val="010202"/>
                <w:sz w:val="18"/>
              </w:rPr>
              <w:t>ASIN</w:t>
            </w:r>
          </w:p>
        </w:tc>
        <w:tc>
          <w:tcPr>
            <w:tcW w:w="2728" w:type="dxa"/>
          </w:tcPr>
          <w:p w:rsidR="002F4880" w:rsidRDefault="00377FCD">
            <w:pPr>
              <w:pStyle w:val="TableParagraph"/>
              <w:ind w:left="529"/>
              <w:rPr>
                <w:sz w:val="18"/>
              </w:rPr>
            </w:pPr>
            <w:r>
              <w:rPr>
                <w:color w:val="010202"/>
                <w:sz w:val="18"/>
              </w:rPr>
              <w:t>Function</w:t>
            </w:r>
          </w:p>
        </w:tc>
        <w:tc>
          <w:tcPr>
            <w:tcW w:w="5232" w:type="dxa"/>
          </w:tcPr>
          <w:p w:rsidR="002F4880" w:rsidRDefault="00377FCD">
            <w:pPr>
              <w:pStyle w:val="TableParagraph"/>
              <w:ind w:left="105"/>
              <w:rPr>
                <w:sz w:val="18"/>
              </w:rPr>
            </w:pPr>
            <w:r>
              <w:rPr>
                <w:color w:val="010202"/>
                <w:sz w:val="18"/>
              </w:rPr>
              <w:t>give  arc sine</w:t>
            </w:r>
          </w:p>
        </w:tc>
        <w:tc>
          <w:tcPr>
            <w:tcW w:w="1468" w:type="dxa"/>
          </w:tcPr>
          <w:p w:rsidR="002F4880" w:rsidRDefault="00377FCD">
            <w:pPr>
              <w:pStyle w:val="TableParagraph"/>
              <w:ind w:left="0" w:right="50"/>
              <w:jc w:val="right"/>
              <w:rPr>
                <w:sz w:val="18"/>
              </w:rPr>
            </w:pPr>
            <w:r>
              <w:rPr>
                <w:color w:val="010202"/>
                <w:sz w:val="18"/>
              </w:rPr>
              <w:t>5.3.09</w:t>
            </w:r>
          </w:p>
        </w:tc>
      </w:tr>
      <w:tr w:rsidR="002F4880">
        <w:trPr>
          <w:trHeight w:val="200"/>
        </w:trPr>
        <w:tc>
          <w:tcPr>
            <w:tcW w:w="2192" w:type="dxa"/>
          </w:tcPr>
          <w:p w:rsidR="002F4880" w:rsidRDefault="00377FCD">
            <w:pPr>
              <w:pStyle w:val="TableParagraph"/>
              <w:rPr>
                <w:b/>
                <w:sz w:val="18"/>
              </w:rPr>
            </w:pPr>
            <w:r>
              <w:rPr>
                <w:b/>
                <w:color w:val="010202"/>
                <w:sz w:val="18"/>
              </w:rPr>
              <w:t>ASK EDITOR</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return params from  Editor to an  accessory  program</w:t>
            </w:r>
          </w:p>
        </w:tc>
        <w:tc>
          <w:tcPr>
            <w:tcW w:w="1468" w:type="dxa"/>
          </w:tcPr>
          <w:p w:rsidR="002F4880" w:rsidRDefault="00377FCD">
            <w:pPr>
              <w:pStyle w:val="TableParagraph"/>
              <w:ind w:left="0" w:right="48"/>
              <w:jc w:val="right"/>
              <w:rPr>
                <w:sz w:val="18"/>
              </w:rPr>
            </w:pPr>
            <w:r>
              <w:rPr>
                <w:color w:val="010202"/>
                <w:sz w:val="18"/>
              </w:rPr>
              <w:t>13.1.02</w:t>
            </w:r>
          </w:p>
        </w:tc>
      </w:tr>
      <w:tr w:rsidR="002F4880">
        <w:trPr>
          <w:trHeight w:val="200"/>
        </w:trPr>
        <w:tc>
          <w:tcPr>
            <w:tcW w:w="2192" w:type="dxa"/>
          </w:tcPr>
          <w:p w:rsidR="002F4880" w:rsidRDefault="00377FCD">
            <w:pPr>
              <w:pStyle w:val="TableParagraph"/>
              <w:rPr>
                <w:b/>
                <w:sz w:val="18"/>
              </w:rPr>
            </w:pPr>
            <w:r>
              <w:rPr>
                <w:b/>
                <w:color w:val="010202"/>
                <w:sz w:val="18"/>
              </w:rPr>
              <w:t>ASSIGN</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assign a  name to a  path or device</w:t>
            </w:r>
          </w:p>
        </w:tc>
        <w:tc>
          <w:tcPr>
            <w:tcW w:w="1468" w:type="dxa"/>
          </w:tcPr>
          <w:p w:rsidR="002F4880" w:rsidRDefault="00377FCD">
            <w:pPr>
              <w:pStyle w:val="TableParagraph"/>
              <w:ind w:left="0" w:right="49"/>
              <w:jc w:val="right"/>
              <w:rPr>
                <w:sz w:val="18"/>
              </w:rPr>
            </w:pPr>
            <w:r>
              <w:rPr>
                <w:color w:val="010202"/>
                <w:sz w:val="18"/>
              </w:rPr>
              <w:t>10.2.06</w:t>
            </w:r>
          </w:p>
        </w:tc>
      </w:tr>
      <w:tr w:rsidR="002F4880">
        <w:trPr>
          <w:trHeight w:val="200"/>
        </w:trPr>
        <w:tc>
          <w:tcPr>
            <w:tcW w:w="2192" w:type="dxa"/>
          </w:tcPr>
          <w:p w:rsidR="002F4880" w:rsidRDefault="00377FCD">
            <w:pPr>
              <w:pStyle w:val="TableParagraph"/>
              <w:rPr>
                <w:b/>
                <w:sz w:val="18"/>
              </w:rPr>
            </w:pPr>
            <w:r>
              <w:rPr>
                <w:b/>
                <w:color w:val="010202"/>
                <w:sz w:val="18"/>
              </w:rPr>
              <w:t>AT</w:t>
            </w:r>
          </w:p>
        </w:tc>
        <w:tc>
          <w:tcPr>
            <w:tcW w:w="2728" w:type="dxa"/>
          </w:tcPr>
          <w:p w:rsidR="002F4880" w:rsidRDefault="00377FCD">
            <w:pPr>
              <w:pStyle w:val="TableParagraph"/>
              <w:ind w:left="529"/>
              <w:rPr>
                <w:sz w:val="18"/>
              </w:rPr>
            </w:pPr>
            <w:r>
              <w:rPr>
                <w:color w:val="010202"/>
                <w:sz w:val="18"/>
              </w:rPr>
              <w:t>Function</w:t>
            </w:r>
          </w:p>
        </w:tc>
        <w:tc>
          <w:tcPr>
            <w:tcW w:w="5232" w:type="dxa"/>
          </w:tcPr>
          <w:p w:rsidR="002F4880" w:rsidRDefault="00377FCD">
            <w:pPr>
              <w:pStyle w:val="TableParagraph"/>
              <w:ind w:left="105"/>
              <w:rPr>
                <w:sz w:val="18"/>
              </w:rPr>
            </w:pPr>
            <w:r>
              <w:rPr>
                <w:color w:val="010202"/>
                <w:sz w:val="18"/>
              </w:rPr>
              <w:t>return  a  string to position the text cursor</w:t>
            </w:r>
          </w:p>
        </w:tc>
        <w:tc>
          <w:tcPr>
            <w:tcW w:w="1468" w:type="dxa"/>
          </w:tcPr>
          <w:p w:rsidR="002F4880" w:rsidRDefault="00377FCD">
            <w:pPr>
              <w:pStyle w:val="TableParagraph"/>
              <w:ind w:left="0" w:right="48"/>
              <w:jc w:val="right"/>
              <w:rPr>
                <w:sz w:val="18"/>
              </w:rPr>
            </w:pPr>
            <w:r>
              <w:rPr>
                <w:color w:val="010202"/>
                <w:sz w:val="18"/>
              </w:rPr>
              <w:t>5.6.06</w:t>
            </w:r>
          </w:p>
        </w:tc>
      </w:tr>
      <w:tr w:rsidR="002F4880">
        <w:trPr>
          <w:trHeight w:val="200"/>
        </w:trPr>
        <w:tc>
          <w:tcPr>
            <w:tcW w:w="2192" w:type="dxa"/>
          </w:tcPr>
          <w:p w:rsidR="002F4880" w:rsidRDefault="00377FCD">
            <w:pPr>
              <w:pStyle w:val="TableParagraph"/>
              <w:rPr>
                <w:b/>
                <w:sz w:val="18"/>
              </w:rPr>
            </w:pPr>
            <w:r>
              <w:rPr>
                <w:b/>
                <w:color w:val="010202"/>
                <w:sz w:val="18"/>
              </w:rPr>
              <w:t>ATAN</w:t>
            </w:r>
          </w:p>
        </w:tc>
        <w:tc>
          <w:tcPr>
            <w:tcW w:w="2728" w:type="dxa"/>
          </w:tcPr>
          <w:p w:rsidR="002F4880" w:rsidRDefault="00377FCD">
            <w:pPr>
              <w:pStyle w:val="TableParagraph"/>
              <w:ind w:left="529"/>
              <w:rPr>
                <w:sz w:val="18"/>
              </w:rPr>
            </w:pPr>
            <w:r>
              <w:rPr>
                <w:color w:val="010202"/>
                <w:sz w:val="18"/>
              </w:rPr>
              <w:t>Function</w:t>
            </w:r>
          </w:p>
        </w:tc>
        <w:tc>
          <w:tcPr>
            <w:tcW w:w="5232" w:type="dxa"/>
          </w:tcPr>
          <w:p w:rsidR="002F4880" w:rsidRDefault="00377FCD">
            <w:pPr>
              <w:pStyle w:val="TableParagraph"/>
              <w:ind w:left="105"/>
              <w:rPr>
                <w:sz w:val="18"/>
              </w:rPr>
            </w:pPr>
            <w:r>
              <w:rPr>
                <w:color w:val="010202"/>
                <w:sz w:val="18"/>
              </w:rPr>
              <w:t>give  arc tangent</w:t>
            </w:r>
          </w:p>
        </w:tc>
        <w:tc>
          <w:tcPr>
            <w:tcW w:w="1468" w:type="dxa"/>
          </w:tcPr>
          <w:p w:rsidR="002F4880" w:rsidRDefault="00377FCD">
            <w:pPr>
              <w:pStyle w:val="TableParagraph"/>
              <w:ind w:left="0" w:right="49"/>
              <w:jc w:val="right"/>
              <w:rPr>
                <w:sz w:val="18"/>
              </w:rPr>
            </w:pPr>
            <w:r>
              <w:rPr>
                <w:color w:val="010202"/>
                <w:sz w:val="18"/>
              </w:rPr>
              <w:t>5.3.09</w:t>
            </w:r>
          </w:p>
        </w:tc>
      </w:tr>
      <w:tr w:rsidR="002F4880">
        <w:trPr>
          <w:trHeight w:val="200"/>
        </w:trPr>
        <w:tc>
          <w:tcPr>
            <w:tcW w:w="2192" w:type="dxa"/>
          </w:tcPr>
          <w:p w:rsidR="002F4880" w:rsidRDefault="00377FCD">
            <w:pPr>
              <w:pStyle w:val="TableParagraph"/>
              <w:rPr>
                <w:b/>
                <w:sz w:val="18"/>
              </w:rPr>
            </w:pPr>
            <w:r>
              <w:rPr>
                <w:b/>
                <w:color w:val="010202"/>
                <w:sz w:val="18"/>
              </w:rPr>
              <w:t>AUTO  VIEW OFF</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toggle viewing  mode off</w:t>
            </w:r>
          </w:p>
        </w:tc>
        <w:tc>
          <w:tcPr>
            <w:tcW w:w="1468" w:type="dxa"/>
          </w:tcPr>
          <w:p w:rsidR="002F4880" w:rsidRDefault="00377FCD">
            <w:pPr>
              <w:pStyle w:val="TableParagraph"/>
              <w:ind w:left="0" w:right="50"/>
              <w:jc w:val="right"/>
              <w:rPr>
                <w:sz w:val="18"/>
              </w:rPr>
            </w:pPr>
            <w:r>
              <w:rPr>
                <w:color w:val="010202"/>
                <w:sz w:val="18"/>
              </w:rPr>
              <w:t>6.1.03</w:t>
            </w:r>
          </w:p>
        </w:tc>
      </w:tr>
      <w:tr w:rsidR="002F4880">
        <w:trPr>
          <w:trHeight w:val="200"/>
        </w:trPr>
        <w:tc>
          <w:tcPr>
            <w:tcW w:w="2192" w:type="dxa"/>
          </w:tcPr>
          <w:p w:rsidR="002F4880" w:rsidRDefault="00377FCD">
            <w:pPr>
              <w:pStyle w:val="TableParagraph"/>
              <w:rPr>
                <w:b/>
                <w:sz w:val="18"/>
              </w:rPr>
            </w:pPr>
            <w:r>
              <w:rPr>
                <w:b/>
                <w:color w:val="010202"/>
                <w:sz w:val="18"/>
              </w:rPr>
              <w:t>AUTO  VIEW ON</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toggle viewing  mode on</w:t>
            </w:r>
          </w:p>
        </w:tc>
        <w:tc>
          <w:tcPr>
            <w:tcW w:w="1468" w:type="dxa"/>
          </w:tcPr>
          <w:p w:rsidR="002F4880" w:rsidRDefault="00377FCD">
            <w:pPr>
              <w:pStyle w:val="TableParagraph"/>
              <w:ind w:left="0" w:right="50"/>
              <w:jc w:val="right"/>
              <w:rPr>
                <w:sz w:val="18"/>
              </w:rPr>
            </w:pPr>
            <w:r>
              <w:rPr>
                <w:color w:val="010202"/>
                <w:sz w:val="18"/>
              </w:rPr>
              <w:t>6.1.03</w:t>
            </w:r>
          </w:p>
        </w:tc>
      </w:tr>
      <w:tr w:rsidR="002F4880">
        <w:trPr>
          <w:trHeight w:val="200"/>
        </w:trPr>
        <w:tc>
          <w:tcPr>
            <w:tcW w:w="2192" w:type="dxa"/>
          </w:tcPr>
          <w:p w:rsidR="002F4880" w:rsidRDefault="00377FCD">
            <w:pPr>
              <w:pStyle w:val="TableParagraph"/>
              <w:rPr>
                <w:b/>
                <w:sz w:val="18"/>
              </w:rPr>
            </w:pPr>
            <w:r>
              <w:rPr>
                <w:b/>
                <w:color w:val="010202"/>
                <w:sz w:val="18"/>
              </w:rPr>
              <w:t>AUTOBACK</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set the graphics  mode on double buffered  screen</w:t>
            </w:r>
          </w:p>
        </w:tc>
        <w:tc>
          <w:tcPr>
            <w:tcW w:w="1468" w:type="dxa"/>
          </w:tcPr>
          <w:p w:rsidR="002F4880" w:rsidRDefault="00377FCD">
            <w:pPr>
              <w:pStyle w:val="TableParagraph"/>
              <w:ind w:left="0" w:right="48"/>
              <w:jc w:val="right"/>
              <w:rPr>
                <w:sz w:val="18"/>
              </w:rPr>
            </w:pPr>
            <w:r>
              <w:rPr>
                <w:color w:val="010202"/>
                <w:sz w:val="18"/>
              </w:rPr>
              <w:t>7.3.06</w:t>
            </w:r>
          </w:p>
        </w:tc>
      </w:tr>
      <w:tr w:rsidR="002F4880">
        <w:trPr>
          <w:trHeight w:val="200"/>
        </w:trPr>
        <w:tc>
          <w:tcPr>
            <w:tcW w:w="2192" w:type="dxa"/>
          </w:tcPr>
          <w:p w:rsidR="002F4880" w:rsidRDefault="00377FCD">
            <w:pPr>
              <w:pStyle w:val="TableParagraph"/>
              <w:rPr>
                <w:b/>
                <w:sz w:val="18"/>
              </w:rPr>
            </w:pPr>
            <w:r>
              <w:rPr>
                <w:b/>
                <w:color w:val="010202"/>
                <w:sz w:val="18"/>
              </w:rPr>
              <w:t>AUtotest</w:t>
            </w:r>
          </w:p>
        </w:tc>
        <w:tc>
          <w:tcPr>
            <w:tcW w:w="2728" w:type="dxa"/>
          </w:tcPr>
          <w:p w:rsidR="002F4880" w:rsidRDefault="00377FCD">
            <w:pPr>
              <w:pStyle w:val="TableParagraph"/>
              <w:ind w:left="529"/>
              <w:rPr>
                <w:sz w:val="18"/>
              </w:rPr>
            </w:pPr>
            <w:r>
              <w:rPr>
                <w:color w:val="010202"/>
                <w:sz w:val="18"/>
              </w:rPr>
              <w:t>AMAL Instruction</w:t>
            </w:r>
          </w:p>
        </w:tc>
        <w:tc>
          <w:tcPr>
            <w:tcW w:w="5232" w:type="dxa"/>
          </w:tcPr>
          <w:p w:rsidR="002F4880" w:rsidRDefault="00377FCD">
            <w:pPr>
              <w:pStyle w:val="TableParagraph"/>
              <w:ind w:left="105"/>
              <w:rPr>
                <w:sz w:val="18"/>
              </w:rPr>
            </w:pPr>
            <w:r>
              <w:rPr>
                <w:color w:val="010202"/>
                <w:sz w:val="18"/>
              </w:rPr>
              <w:t>activate AMAL  Autotest system</w:t>
            </w:r>
          </w:p>
        </w:tc>
        <w:tc>
          <w:tcPr>
            <w:tcW w:w="1468" w:type="dxa"/>
          </w:tcPr>
          <w:p w:rsidR="002F4880" w:rsidRDefault="00377FCD">
            <w:pPr>
              <w:pStyle w:val="TableParagraph"/>
              <w:ind w:left="0" w:right="50"/>
              <w:jc w:val="right"/>
              <w:rPr>
                <w:sz w:val="18"/>
              </w:rPr>
            </w:pPr>
            <w:r>
              <w:rPr>
                <w:color w:val="010202"/>
                <w:sz w:val="18"/>
              </w:rPr>
              <w:t>7.6.06</w:t>
            </w:r>
          </w:p>
        </w:tc>
      </w:tr>
      <w:tr w:rsidR="002F4880">
        <w:trPr>
          <w:trHeight w:val="200"/>
        </w:trPr>
        <w:tc>
          <w:tcPr>
            <w:tcW w:w="2192" w:type="dxa"/>
          </w:tcPr>
          <w:p w:rsidR="002F4880" w:rsidRDefault="00377FCD">
            <w:pPr>
              <w:pStyle w:val="TableParagraph"/>
              <w:rPr>
                <w:b/>
                <w:sz w:val="18"/>
              </w:rPr>
            </w:pPr>
            <w:r>
              <w:rPr>
                <w:b/>
                <w:color w:val="010202"/>
                <w:sz w:val="18"/>
              </w:rPr>
              <w:t>BA</w:t>
            </w:r>
          </w:p>
        </w:tc>
        <w:tc>
          <w:tcPr>
            <w:tcW w:w="2728" w:type="dxa"/>
          </w:tcPr>
          <w:p w:rsidR="002F4880" w:rsidRDefault="00377FCD">
            <w:pPr>
              <w:pStyle w:val="TableParagraph"/>
              <w:ind w:left="529"/>
              <w:rPr>
                <w:sz w:val="18"/>
              </w:rPr>
            </w:pPr>
            <w:r>
              <w:rPr>
                <w:color w:val="010202"/>
                <w:sz w:val="18"/>
              </w:rPr>
              <w:t>Interface Instruction</w:t>
            </w:r>
          </w:p>
        </w:tc>
        <w:tc>
          <w:tcPr>
            <w:tcW w:w="5232" w:type="dxa"/>
          </w:tcPr>
          <w:p w:rsidR="002F4880" w:rsidRDefault="00377FCD">
            <w:pPr>
              <w:pStyle w:val="TableParagraph"/>
              <w:ind w:left="105"/>
              <w:rPr>
                <w:sz w:val="18"/>
              </w:rPr>
            </w:pPr>
            <w:r>
              <w:rPr>
                <w:color w:val="010202"/>
                <w:sz w:val="18"/>
              </w:rPr>
              <w:t>set coordinate  base  for dialogue box</w:t>
            </w:r>
          </w:p>
        </w:tc>
        <w:tc>
          <w:tcPr>
            <w:tcW w:w="1468" w:type="dxa"/>
          </w:tcPr>
          <w:p w:rsidR="002F4880" w:rsidRDefault="00377FCD">
            <w:pPr>
              <w:pStyle w:val="TableParagraph"/>
              <w:ind w:left="0" w:right="49"/>
              <w:jc w:val="right"/>
              <w:rPr>
                <w:sz w:val="18"/>
              </w:rPr>
            </w:pPr>
            <w:r>
              <w:rPr>
                <w:color w:val="010202"/>
                <w:sz w:val="18"/>
              </w:rPr>
              <w:t>9.1.07</w:t>
            </w:r>
          </w:p>
        </w:tc>
      </w:tr>
      <w:tr w:rsidR="002F4880">
        <w:trPr>
          <w:trHeight w:val="200"/>
        </w:trPr>
        <w:tc>
          <w:tcPr>
            <w:tcW w:w="2192" w:type="dxa"/>
          </w:tcPr>
          <w:p w:rsidR="002F4880" w:rsidRDefault="00377FCD">
            <w:pPr>
              <w:pStyle w:val="TableParagraph"/>
              <w:rPr>
                <w:b/>
                <w:sz w:val="18"/>
              </w:rPr>
            </w:pPr>
            <w:r>
              <w:rPr>
                <w:b/>
                <w:color w:val="010202"/>
                <w:sz w:val="18"/>
              </w:rPr>
              <w:t>BANK SHRINK</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reduce the size of a  memory bank</w:t>
            </w:r>
          </w:p>
        </w:tc>
        <w:tc>
          <w:tcPr>
            <w:tcW w:w="1468" w:type="dxa"/>
          </w:tcPr>
          <w:p w:rsidR="002F4880" w:rsidRDefault="00377FCD">
            <w:pPr>
              <w:pStyle w:val="TableParagraph"/>
              <w:ind w:left="0" w:right="49"/>
              <w:jc w:val="right"/>
              <w:rPr>
                <w:sz w:val="18"/>
              </w:rPr>
            </w:pPr>
            <w:r>
              <w:rPr>
                <w:color w:val="010202"/>
                <w:sz w:val="18"/>
              </w:rPr>
              <w:t>5.9.07</w:t>
            </w:r>
          </w:p>
        </w:tc>
      </w:tr>
      <w:tr w:rsidR="002F4880">
        <w:trPr>
          <w:trHeight w:val="200"/>
        </w:trPr>
        <w:tc>
          <w:tcPr>
            <w:tcW w:w="2192" w:type="dxa"/>
          </w:tcPr>
          <w:p w:rsidR="002F4880" w:rsidRDefault="00377FCD">
            <w:pPr>
              <w:pStyle w:val="TableParagraph"/>
              <w:rPr>
                <w:b/>
                <w:sz w:val="18"/>
              </w:rPr>
            </w:pPr>
            <w:r>
              <w:rPr>
                <w:b/>
                <w:color w:val="010202"/>
                <w:sz w:val="18"/>
              </w:rPr>
              <w:t>BANK SWAP</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swap over  two memory banks</w:t>
            </w:r>
          </w:p>
        </w:tc>
        <w:tc>
          <w:tcPr>
            <w:tcW w:w="1468" w:type="dxa"/>
          </w:tcPr>
          <w:p w:rsidR="002F4880" w:rsidRDefault="00377FCD">
            <w:pPr>
              <w:pStyle w:val="TableParagraph"/>
              <w:ind w:left="0" w:right="50"/>
              <w:jc w:val="right"/>
              <w:rPr>
                <w:sz w:val="18"/>
              </w:rPr>
            </w:pPr>
            <w:r>
              <w:rPr>
                <w:color w:val="010202"/>
                <w:sz w:val="18"/>
              </w:rPr>
              <w:t>5.9.07</w:t>
            </w:r>
          </w:p>
        </w:tc>
      </w:tr>
      <w:tr w:rsidR="002F4880">
        <w:trPr>
          <w:trHeight w:val="200"/>
        </w:trPr>
        <w:tc>
          <w:tcPr>
            <w:tcW w:w="2192" w:type="dxa"/>
          </w:tcPr>
          <w:p w:rsidR="002F4880" w:rsidRDefault="00377FCD">
            <w:pPr>
              <w:pStyle w:val="TableParagraph"/>
              <w:rPr>
                <w:b/>
                <w:sz w:val="18"/>
              </w:rPr>
            </w:pPr>
            <w:r>
              <w:rPr>
                <w:b/>
                <w:color w:val="010202"/>
                <w:sz w:val="18"/>
              </w:rPr>
              <w:t>BANK  TO MENU</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restore menu definition  saved in menu,  bank</w:t>
            </w:r>
          </w:p>
        </w:tc>
        <w:tc>
          <w:tcPr>
            <w:tcW w:w="1468" w:type="dxa"/>
          </w:tcPr>
          <w:p w:rsidR="002F4880" w:rsidRDefault="00377FCD">
            <w:pPr>
              <w:pStyle w:val="TableParagraph"/>
              <w:ind w:left="0" w:right="48"/>
              <w:jc w:val="right"/>
              <w:rPr>
                <w:sz w:val="18"/>
              </w:rPr>
            </w:pPr>
            <w:r>
              <w:rPr>
                <w:color w:val="010202"/>
                <w:sz w:val="18"/>
              </w:rPr>
              <w:t>6.5.06</w:t>
            </w:r>
          </w:p>
        </w:tc>
      </w:tr>
      <w:tr w:rsidR="002F4880">
        <w:trPr>
          <w:trHeight w:val="200"/>
        </w:trPr>
        <w:tc>
          <w:tcPr>
            <w:tcW w:w="2192" w:type="dxa"/>
          </w:tcPr>
          <w:p w:rsidR="002F4880" w:rsidRDefault="00377FCD">
            <w:pPr>
              <w:pStyle w:val="TableParagraph"/>
              <w:rPr>
                <w:b/>
                <w:sz w:val="18"/>
              </w:rPr>
            </w:pPr>
            <w:r>
              <w:rPr>
                <w:b/>
                <w:color w:val="010202"/>
                <w:sz w:val="18"/>
              </w:rPr>
              <w:t>BAR</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draw a  filled rectangle</w:t>
            </w:r>
          </w:p>
        </w:tc>
        <w:tc>
          <w:tcPr>
            <w:tcW w:w="1468" w:type="dxa"/>
          </w:tcPr>
          <w:p w:rsidR="002F4880" w:rsidRDefault="00377FCD">
            <w:pPr>
              <w:pStyle w:val="TableParagraph"/>
              <w:ind w:left="0" w:right="49"/>
              <w:jc w:val="right"/>
              <w:rPr>
                <w:sz w:val="18"/>
              </w:rPr>
            </w:pPr>
            <w:r>
              <w:rPr>
                <w:color w:val="010202"/>
                <w:sz w:val="18"/>
              </w:rPr>
              <w:t>6.4.08</w:t>
            </w:r>
          </w:p>
        </w:tc>
      </w:tr>
      <w:tr w:rsidR="002F4880">
        <w:trPr>
          <w:trHeight w:val="200"/>
        </w:trPr>
        <w:tc>
          <w:tcPr>
            <w:tcW w:w="2192" w:type="dxa"/>
          </w:tcPr>
          <w:p w:rsidR="002F4880" w:rsidRDefault="00377FCD">
            <w:pPr>
              <w:pStyle w:val="TableParagraph"/>
              <w:rPr>
                <w:b/>
                <w:sz w:val="18"/>
              </w:rPr>
            </w:pPr>
            <w:r>
              <w:rPr>
                <w:b/>
                <w:color w:val="010202"/>
                <w:sz w:val="18"/>
              </w:rPr>
              <w:t>BAr</w:t>
            </w:r>
          </w:p>
        </w:tc>
        <w:tc>
          <w:tcPr>
            <w:tcW w:w="2728" w:type="dxa"/>
          </w:tcPr>
          <w:p w:rsidR="002F4880" w:rsidRDefault="00377FCD">
            <w:pPr>
              <w:pStyle w:val="TableParagraph"/>
              <w:ind w:left="529"/>
              <w:rPr>
                <w:sz w:val="18"/>
              </w:rPr>
            </w:pPr>
            <w:r>
              <w:rPr>
                <w:color w:val="010202"/>
                <w:sz w:val="18"/>
              </w:rPr>
              <w:t>Embedded  Menu Command</w:t>
            </w:r>
          </w:p>
        </w:tc>
        <w:tc>
          <w:tcPr>
            <w:tcW w:w="5232" w:type="dxa"/>
          </w:tcPr>
          <w:p w:rsidR="002F4880" w:rsidRDefault="00377FCD">
            <w:pPr>
              <w:pStyle w:val="TableParagraph"/>
              <w:ind w:left="105"/>
              <w:rPr>
                <w:sz w:val="18"/>
              </w:rPr>
            </w:pPr>
            <w:r>
              <w:rPr>
                <w:color w:val="010202"/>
                <w:sz w:val="18"/>
              </w:rPr>
              <w:t>draw a bar</w:t>
            </w:r>
          </w:p>
        </w:tc>
        <w:tc>
          <w:tcPr>
            <w:tcW w:w="1468" w:type="dxa"/>
          </w:tcPr>
          <w:p w:rsidR="002F4880" w:rsidRDefault="00377FCD">
            <w:pPr>
              <w:pStyle w:val="TableParagraph"/>
              <w:ind w:left="0" w:right="49"/>
              <w:jc w:val="right"/>
              <w:rPr>
                <w:sz w:val="18"/>
              </w:rPr>
            </w:pPr>
            <w:r>
              <w:rPr>
                <w:color w:val="010202"/>
                <w:sz w:val="18"/>
              </w:rPr>
              <w:t>6.5.15</w:t>
            </w:r>
          </w:p>
        </w:tc>
      </w:tr>
      <w:tr w:rsidR="002F4880">
        <w:trPr>
          <w:trHeight w:val="200"/>
        </w:trPr>
        <w:tc>
          <w:tcPr>
            <w:tcW w:w="2192" w:type="dxa"/>
          </w:tcPr>
          <w:p w:rsidR="002F4880" w:rsidRDefault="00377FCD">
            <w:pPr>
              <w:pStyle w:val="TableParagraph"/>
              <w:rPr>
                <w:b/>
                <w:sz w:val="18"/>
              </w:rPr>
            </w:pPr>
            <w:r>
              <w:rPr>
                <w:b/>
                <w:color w:val="010202"/>
                <w:sz w:val="18"/>
              </w:rPr>
              <w:t>BC</w:t>
            </w:r>
          </w:p>
        </w:tc>
        <w:tc>
          <w:tcPr>
            <w:tcW w:w="2728" w:type="dxa"/>
          </w:tcPr>
          <w:p w:rsidR="002F4880" w:rsidRDefault="00377FCD">
            <w:pPr>
              <w:pStyle w:val="TableParagraph"/>
              <w:ind w:left="529"/>
              <w:rPr>
                <w:sz w:val="18"/>
              </w:rPr>
            </w:pPr>
            <w:r>
              <w:rPr>
                <w:color w:val="010202"/>
                <w:sz w:val="18"/>
              </w:rPr>
              <w:t>AMAL Function</w:t>
            </w:r>
          </w:p>
        </w:tc>
        <w:tc>
          <w:tcPr>
            <w:tcW w:w="5232" w:type="dxa"/>
          </w:tcPr>
          <w:p w:rsidR="002F4880" w:rsidRDefault="00377FCD">
            <w:pPr>
              <w:pStyle w:val="TableParagraph"/>
              <w:ind w:left="105"/>
              <w:rPr>
                <w:sz w:val="18"/>
              </w:rPr>
            </w:pPr>
            <w:r>
              <w:rPr>
                <w:color w:val="010202"/>
                <w:sz w:val="18"/>
              </w:rPr>
              <w:t>check  for Bob collision</w:t>
            </w:r>
          </w:p>
        </w:tc>
        <w:tc>
          <w:tcPr>
            <w:tcW w:w="1468" w:type="dxa"/>
          </w:tcPr>
          <w:p w:rsidR="002F4880" w:rsidRDefault="00377FCD">
            <w:pPr>
              <w:pStyle w:val="TableParagraph"/>
              <w:ind w:left="0" w:right="50"/>
              <w:jc w:val="right"/>
              <w:rPr>
                <w:sz w:val="18"/>
              </w:rPr>
            </w:pPr>
            <w:r>
              <w:rPr>
                <w:color w:val="010202"/>
                <w:sz w:val="18"/>
              </w:rPr>
              <w:t>7.6.08</w:t>
            </w:r>
          </w:p>
        </w:tc>
      </w:tr>
      <w:tr w:rsidR="002F4880">
        <w:trPr>
          <w:trHeight w:val="200"/>
        </w:trPr>
        <w:tc>
          <w:tcPr>
            <w:tcW w:w="2192" w:type="dxa"/>
          </w:tcPr>
          <w:p w:rsidR="002F4880" w:rsidRDefault="00377FCD">
            <w:pPr>
              <w:pStyle w:val="TableParagraph"/>
              <w:rPr>
                <w:b/>
                <w:sz w:val="18"/>
              </w:rPr>
            </w:pPr>
            <w:r>
              <w:rPr>
                <w:b/>
                <w:color w:val="010202"/>
                <w:sz w:val="18"/>
              </w:rPr>
              <w:t>BC</w:t>
            </w:r>
          </w:p>
        </w:tc>
        <w:tc>
          <w:tcPr>
            <w:tcW w:w="2728" w:type="dxa"/>
          </w:tcPr>
          <w:p w:rsidR="002F4880" w:rsidRDefault="00377FCD">
            <w:pPr>
              <w:pStyle w:val="TableParagraph"/>
              <w:ind w:left="529"/>
              <w:rPr>
                <w:sz w:val="18"/>
              </w:rPr>
            </w:pPr>
            <w:r>
              <w:rPr>
                <w:color w:val="010202"/>
                <w:sz w:val="18"/>
              </w:rPr>
              <w:t>Interface Instruction</w:t>
            </w:r>
          </w:p>
        </w:tc>
        <w:tc>
          <w:tcPr>
            <w:tcW w:w="5232" w:type="dxa"/>
          </w:tcPr>
          <w:p w:rsidR="002F4880" w:rsidRDefault="00377FCD">
            <w:pPr>
              <w:pStyle w:val="TableParagraph"/>
              <w:ind w:left="106"/>
              <w:rPr>
                <w:sz w:val="18"/>
              </w:rPr>
            </w:pPr>
            <w:r>
              <w:rPr>
                <w:color w:val="010202"/>
                <w:sz w:val="18"/>
              </w:rPr>
              <w:t>change the setting of any  active  button</w:t>
            </w:r>
          </w:p>
        </w:tc>
        <w:tc>
          <w:tcPr>
            <w:tcW w:w="1468" w:type="dxa"/>
          </w:tcPr>
          <w:p w:rsidR="002F4880" w:rsidRDefault="00377FCD">
            <w:pPr>
              <w:pStyle w:val="TableParagraph"/>
              <w:ind w:left="0" w:right="48"/>
              <w:jc w:val="right"/>
              <w:rPr>
                <w:sz w:val="18"/>
              </w:rPr>
            </w:pPr>
            <w:r>
              <w:rPr>
                <w:color w:val="010202"/>
                <w:sz w:val="18"/>
              </w:rPr>
              <w:t>9.1.13</w:t>
            </w:r>
          </w:p>
        </w:tc>
      </w:tr>
      <w:tr w:rsidR="002F4880">
        <w:trPr>
          <w:trHeight w:val="200"/>
        </w:trPr>
        <w:tc>
          <w:tcPr>
            <w:tcW w:w="2192" w:type="dxa"/>
          </w:tcPr>
          <w:p w:rsidR="002F4880" w:rsidRDefault="00377FCD">
            <w:pPr>
              <w:pStyle w:val="TableParagraph"/>
              <w:rPr>
                <w:b/>
                <w:sz w:val="18"/>
              </w:rPr>
            </w:pPr>
            <w:r>
              <w:rPr>
                <w:b/>
                <w:color w:val="010202"/>
                <w:sz w:val="18"/>
              </w:rPr>
              <w:t>BCHG</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toggle a bit</w:t>
            </w:r>
          </w:p>
        </w:tc>
        <w:tc>
          <w:tcPr>
            <w:tcW w:w="1468" w:type="dxa"/>
          </w:tcPr>
          <w:p w:rsidR="002F4880" w:rsidRDefault="00377FCD">
            <w:pPr>
              <w:pStyle w:val="TableParagraph"/>
              <w:ind w:left="0" w:right="55"/>
              <w:jc w:val="right"/>
              <w:rPr>
                <w:sz w:val="18"/>
              </w:rPr>
            </w:pPr>
            <w:r>
              <w:rPr>
                <w:color w:val="010202"/>
                <w:sz w:val="18"/>
              </w:rPr>
              <w:t>14.A.10</w:t>
            </w:r>
          </w:p>
        </w:tc>
      </w:tr>
      <w:tr w:rsidR="002F4880">
        <w:trPr>
          <w:trHeight w:val="200"/>
        </w:trPr>
        <w:tc>
          <w:tcPr>
            <w:tcW w:w="2192" w:type="dxa"/>
          </w:tcPr>
          <w:p w:rsidR="002F4880" w:rsidRDefault="00377FCD">
            <w:pPr>
              <w:pStyle w:val="TableParagraph"/>
              <w:rPr>
                <w:b/>
                <w:sz w:val="18"/>
              </w:rPr>
            </w:pPr>
            <w:r>
              <w:rPr>
                <w:b/>
                <w:color w:val="010202"/>
                <w:sz w:val="18"/>
              </w:rPr>
              <w:t>BCLR</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clear  a bit</w:t>
            </w:r>
          </w:p>
        </w:tc>
        <w:tc>
          <w:tcPr>
            <w:tcW w:w="1468" w:type="dxa"/>
          </w:tcPr>
          <w:p w:rsidR="002F4880" w:rsidRDefault="00377FCD">
            <w:pPr>
              <w:pStyle w:val="TableParagraph"/>
              <w:ind w:left="0" w:right="54"/>
              <w:jc w:val="right"/>
              <w:rPr>
                <w:sz w:val="18"/>
              </w:rPr>
            </w:pPr>
            <w:r>
              <w:rPr>
                <w:color w:val="010202"/>
                <w:sz w:val="18"/>
              </w:rPr>
              <w:t>14.A.11</w:t>
            </w:r>
          </w:p>
        </w:tc>
      </w:tr>
      <w:tr w:rsidR="002F4880">
        <w:trPr>
          <w:trHeight w:val="200"/>
        </w:trPr>
        <w:tc>
          <w:tcPr>
            <w:tcW w:w="2192" w:type="dxa"/>
          </w:tcPr>
          <w:p w:rsidR="002F4880" w:rsidRDefault="00377FCD">
            <w:pPr>
              <w:pStyle w:val="TableParagraph"/>
              <w:rPr>
                <w:b/>
                <w:sz w:val="18"/>
              </w:rPr>
            </w:pPr>
            <w:r>
              <w:rPr>
                <w:b/>
                <w:color w:val="010202"/>
                <w:sz w:val="18"/>
              </w:rPr>
              <w:t>BELL</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generate  a  pure audio tone</w:t>
            </w:r>
          </w:p>
        </w:tc>
        <w:tc>
          <w:tcPr>
            <w:tcW w:w="1468" w:type="dxa"/>
          </w:tcPr>
          <w:p w:rsidR="002F4880" w:rsidRDefault="00377FCD">
            <w:pPr>
              <w:pStyle w:val="TableParagraph"/>
              <w:ind w:left="0" w:right="48"/>
              <w:jc w:val="right"/>
              <w:rPr>
                <w:sz w:val="18"/>
              </w:rPr>
            </w:pPr>
            <w:r>
              <w:rPr>
                <w:color w:val="010202"/>
                <w:sz w:val="18"/>
              </w:rPr>
              <w:t>8.1.01</w:t>
            </w:r>
          </w:p>
        </w:tc>
      </w:tr>
      <w:tr w:rsidR="002F4880">
        <w:trPr>
          <w:trHeight w:val="200"/>
        </w:trPr>
        <w:tc>
          <w:tcPr>
            <w:tcW w:w="2192" w:type="dxa"/>
          </w:tcPr>
          <w:p w:rsidR="002F4880" w:rsidRDefault="00377FCD">
            <w:pPr>
              <w:pStyle w:val="TableParagraph"/>
              <w:rPr>
                <w:b/>
                <w:sz w:val="18"/>
              </w:rPr>
            </w:pPr>
            <w:r>
              <w:rPr>
                <w:b/>
                <w:color w:val="010202"/>
                <w:sz w:val="18"/>
              </w:rPr>
              <w:t>BGRAB</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grab a  memory bank  from  previous program</w:t>
            </w:r>
          </w:p>
        </w:tc>
        <w:tc>
          <w:tcPr>
            <w:tcW w:w="1468" w:type="dxa"/>
          </w:tcPr>
          <w:p w:rsidR="002F4880" w:rsidRDefault="00377FCD">
            <w:pPr>
              <w:pStyle w:val="TableParagraph"/>
              <w:ind w:left="0" w:right="50"/>
              <w:jc w:val="right"/>
              <w:rPr>
                <w:sz w:val="18"/>
              </w:rPr>
            </w:pPr>
            <w:r>
              <w:rPr>
                <w:color w:val="010202"/>
                <w:sz w:val="18"/>
              </w:rPr>
              <w:t>5.9.10</w:t>
            </w:r>
          </w:p>
        </w:tc>
      </w:tr>
      <w:tr w:rsidR="002F4880">
        <w:trPr>
          <w:trHeight w:val="200"/>
        </w:trPr>
        <w:tc>
          <w:tcPr>
            <w:tcW w:w="2192" w:type="dxa"/>
          </w:tcPr>
          <w:p w:rsidR="002F4880" w:rsidRDefault="00377FCD">
            <w:pPr>
              <w:pStyle w:val="TableParagraph"/>
              <w:rPr>
                <w:b/>
                <w:sz w:val="18"/>
              </w:rPr>
            </w:pPr>
            <w:r>
              <w:rPr>
                <w:b/>
                <w:color w:val="010202"/>
                <w:sz w:val="18"/>
              </w:rPr>
              <w:t>BIN$</w:t>
            </w:r>
          </w:p>
        </w:tc>
        <w:tc>
          <w:tcPr>
            <w:tcW w:w="2728" w:type="dxa"/>
          </w:tcPr>
          <w:p w:rsidR="002F4880" w:rsidRDefault="00377FCD">
            <w:pPr>
              <w:pStyle w:val="TableParagraph"/>
              <w:ind w:left="529"/>
              <w:rPr>
                <w:sz w:val="18"/>
              </w:rPr>
            </w:pPr>
            <w:r>
              <w:rPr>
                <w:color w:val="010202"/>
                <w:sz w:val="18"/>
              </w:rPr>
              <w:t>Function</w:t>
            </w:r>
          </w:p>
        </w:tc>
        <w:tc>
          <w:tcPr>
            <w:tcW w:w="5232" w:type="dxa"/>
          </w:tcPr>
          <w:p w:rsidR="002F4880" w:rsidRDefault="00377FCD">
            <w:pPr>
              <w:pStyle w:val="TableParagraph"/>
              <w:ind w:left="105"/>
              <w:rPr>
                <w:sz w:val="18"/>
              </w:rPr>
            </w:pPr>
            <w:r>
              <w:rPr>
                <w:color w:val="010202"/>
                <w:sz w:val="18"/>
              </w:rPr>
              <w:t>convert a  decimal value to  binary number</w:t>
            </w:r>
          </w:p>
        </w:tc>
        <w:tc>
          <w:tcPr>
            <w:tcW w:w="1468" w:type="dxa"/>
          </w:tcPr>
          <w:p w:rsidR="002F4880" w:rsidRDefault="00377FCD">
            <w:pPr>
              <w:pStyle w:val="TableParagraph"/>
              <w:ind w:left="0" w:right="54"/>
              <w:jc w:val="right"/>
              <w:rPr>
                <w:sz w:val="18"/>
              </w:rPr>
            </w:pPr>
            <w:r>
              <w:rPr>
                <w:color w:val="010202"/>
                <w:sz w:val="18"/>
              </w:rPr>
              <w:t>14.A.02</w:t>
            </w:r>
          </w:p>
        </w:tc>
      </w:tr>
      <w:tr w:rsidR="002F4880">
        <w:trPr>
          <w:trHeight w:val="200"/>
        </w:trPr>
        <w:tc>
          <w:tcPr>
            <w:tcW w:w="2192" w:type="dxa"/>
          </w:tcPr>
          <w:p w:rsidR="002F4880" w:rsidRDefault="00377FCD">
            <w:pPr>
              <w:pStyle w:val="TableParagraph"/>
              <w:rPr>
                <w:b/>
                <w:sz w:val="18"/>
              </w:rPr>
            </w:pPr>
            <w:r>
              <w:rPr>
                <w:b/>
                <w:color w:val="010202"/>
                <w:sz w:val="18"/>
              </w:rPr>
              <w:t>BLENGTH</w:t>
            </w:r>
          </w:p>
        </w:tc>
        <w:tc>
          <w:tcPr>
            <w:tcW w:w="2728" w:type="dxa"/>
          </w:tcPr>
          <w:p w:rsidR="002F4880" w:rsidRDefault="00377FCD">
            <w:pPr>
              <w:pStyle w:val="TableParagraph"/>
              <w:ind w:left="529"/>
              <w:rPr>
                <w:sz w:val="18"/>
              </w:rPr>
            </w:pPr>
            <w:r>
              <w:rPr>
                <w:color w:val="010202"/>
                <w:sz w:val="18"/>
              </w:rPr>
              <w:t>Function</w:t>
            </w:r>
          </w:p>
        </w:tc>
        <w:tc>
          <w:tcPr>
            <w:tcW w:w="5232" w:type="dxa"/>
          </w:tcPr>
          <w:p w:rsidR="002F4880" w:rsidRDefault="00377FCD">
            <w:pPr>
              <w:pStyle w:val="TableParagraph"/>
              <w:ind w:left="105"/>
              <w:rPr>
                <w:sz w:val="18"/>
              </w:rPr>
            </w:pPr>
            <w:r>
              <w:rPr>
                <w:color w:val="010202"/>
                <w:sz w:val="18"/>
              </w:rPr>
              <w:t>give the length of a  memory bank  from  previous program</w:t>
            </w:r>
          </w:p>
        </w:tc>
        <w:tc>
          <w:tcPr>
            <w:tcW w:w="1468" w:type="dxa"/>
          </w:tcPr>
          <w:p w:rsidR="002F4880" w:rsidRDefault="00377FCD">
            <w:pPr>
              <w:pStyle w:val="TableParagraph"/>
              <w:ind w:left="0" w:right="49"/>
              <w:jc w:val="right"/>
              <w:rPr>
                <w:sz w:val="18"/>
              </w:rPr>
            </w:pPr>
            <w:r>
              <w:rPr>
                <w:color w:val="010202"/>
                <w:sz w:val="18"/>
              </w:rPr>
              <w:t>5.9.09</w:t>
            </w:r>
          </w:p>
        </w:tc>
      </w:tr>
      <w:tr w:rsidR="002F4880">
        <w:trPr>
          <w:trHeight w:val="200"/>
        </w:trPr>
        <w:tc>
          <w:tcPr>
            <w:tcW w:w="2192" w:type="dxa"/>
          </w:tcPr>
          <w:p w:rsidR="002F4880" w:rsidRDefault="00377FCD">
            <w:pPr>
              <w:pStyle w:val="TableParagraph"/>
              <w:rPr>
                <w:b/>
                <w:sz w:val="18"/>
              </w:rPr>
            </w:pPr>
            <w:r>
              <w:rPr>
                <w:b/>
                <w:color w:val="010202"/>
                <w:sz w:val="18"/>
              </w:rPr>
              <w:t>BLOAD</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load block of binary data into a  bank  or an  address</w:t>
            </w:r>
          </w:p>
        </w:tc>
        <w:tc>
          <w:tcPr>
            <w:tcW w:w="1468" w:type="dxa"/>
          </w:tcPr>
          <w:p w:rsidR="002F4880" w:rsidRDefault="00377FCD">
            <w:pPr>
              <w:pStyle w:val="TableParagraph"/>
              <w:ind w:left="0" w:right="49"/>
              <w:jc w:val="right"/>
              <w:rPr>
                <w:sz w:val="18"/>
              </w:rPr>
            </w:pPr>
            <w:r>
              <w:rPr>
                <w:color w:val="010202"/>
                <w:sz w:val="18"/>
              </w:rPr>
              <w:t>5.9.05</w:t>
            </w:r>
          </w:p>
        </w:tc>
      </w:tr>
      <w:tr w:rsidR="002F4880">
        <w:trPr>
          <w:trHeight w:val="200"/>
        </w:trPr>
        <w:tc>
          <w:tcPr>
            <w:tcW w:w="2192" w:type="dxa"/>
          </w:tcPr>
          <w:p w:rsidR="002F4880" w:rsidRDefault="00377FCD">
            <w:pPr>
              <w:pStyle w:val="TableParagraph"/>
              <w:rPr>
                <w:b/>
                <w:sz w:val="18"/>
              </w:rPr>
            </w:pPr>
            <w:r>
              <w:rPr>
                <w:b/>
                <w:color w:val="010202"/>
                <w:sz w:val="18"/>
              </w:rPr>
              <w:t>BO</w:t>
            </w:r>
          </w:p>
        </w:tc>
        <w:tc>
          <w:tcPr>
            <w:tcW w:w="2728" w:type="dxa"/>
          </w:tcPr>
          <w:p w:rsidR="002F4880" w:rsidRDefault="00377FCD">
            <w:pPr>
              <w:pStyle w:val="TableParagraph"/>
              <w:ind w:left="529"/>
              <w:rPr>
                <w:sz w:val="18"/>
              </w:rPr>
            </w:pPr>
            <w:r>
              <w:rPr>
                <w:color w:val="010202"/>
                <w:sz w:val="18"/>
              </w:rPr>
              <w:t>Interface Instruction</w:t>
            </w:r>
          </w:p>
        </w:tc>
        <w:tc>
          <w:tcPr>
            <w:tcW w:w="5232" w:type="dxa"/>
          </w:tcPr>
          <w:p w:rsidR="002F4880" w:rsidRDefault="00377FCD">
            <w:pPr>
              <w:pStyle w:val="TableParagraph"/>
              <w:ind w:left="105"/>
              <w:rPr>
                <w:sz w:val="18"/>
              </w:rPr>
            </w:pPr>
            <w:r>
              <w:rPr>
                <w:color w:val="010202"/>
                <w:sz w:val="18"/>
              </w:rPr>
              <w:t>draw a  box from  Resource  Bank image components</w:t>
            </w:r>
          </w:p>
        </w:tc>
        <w:tc>
          <w:tcPr>
            <w:tcW w:w="1468" w:type="dxa"/>
          </w:tcPr>
          <w:p w:rsidR="002F4880" w:rsidRDefault="00377FCD">
            <w:pPr>
              <w:pStyle w:val="TableParagraph"/>
              <w:ind w:left="0" w:right="49"/>
              <w:jc w:val="right"/>
              <w:rPr>
                <w:sz w:val="18"/>
              </w:rPr>
            </w:pPr>
            <w:r>
              <w:rPr>
                <w:color w:val="010202"/>
                <w:sz w:val="18"/>
              </w:rPr>
              <w:t>9.4.02</w:t>
            </w:r>
          </w:p>
        </w:tc>
      </w:tr>
      <w:tr w:rsidR="002F4880">
        <w:trPr>
          <w:trHeight w:val="200"/>
        </w:trPr>
        <w:tc>
          <w:tcPr>
            <w:tcW w:w="2192" w:type="dxa"/>
          </w:tcPr>
          <w:p w:rsidR="002F4880" w:rsidRDefault="00377FCD">
            <w:pPr>
              <w:pStyle w:val="TableParagraph"/>
              <w:rPr>
                <w:b/>
                <w:sz w:val="18"/>
              </w:rPr>
            </w:pPr>
            <w:r>
              <w:rPr>
                <w:b/>
                <w:color w:val="010202"/>
                <w:sz w:val="18"/>
              </w:rPr>
              <w:t>BOb</w:t>
            </w:r>
          </w:p>
        </w:tc>
        <w:tc>
          <w:tcPr>
            <w:tcW w:w="2728" w:type="dxa"/>
          </w:tcPr>
          <w:p w:rsidR="002F4880" w:rsidRDefault="00377FCD">
            <w:pPr>
              <w:pStyle w:val="TableParagraph"/>
              <w:ind w:left="529"/>
              <w:rPr>
                <w:sz w:val="18"/>
              </w:rPr>
            </w:pPr>
            <w:r>
              <w:rPr>
                <w:color w:val="010202"/>
                <w:sz w:val="18"/>
              </w:rPr>
              <w:t>Embedded  Menu Command</w:t>
            </w:r>
          </w:p>
        </w:tc>
        <w:tc>
          <w:tcPr>
            <w:tcW w:w="5232" w:type="dxa"/>
          </w:tcPr>
          <w:p w:rsidR="002F4880" w:rsidRDefault="00377FCD">
            <w:pPr>
              <w:pStyle w:val="TableParagraph"/>
              <w:ind w:left="105"/>
              <w:rPr>
                <w:sz w:val="18"/>
              </w:rPr>
            </w:pPr>
            <w:r>
              <w:rPr>
                <w:color w:val="010202"/>
                <w:sz w:val="18"/>
              </w:rPr>
              <w:t>draw a Bob</w:t>
            </w:r>
          </w:p>
        </w:tc>
        <w:tc>
          <w:tcPr>
            <w:tcW w:w="1468" w:type="dxa"/>
          </w:tcPr>
          <w:p w:rsidR="002F4880" w:rsidRDefault="00377FCD">
            <w:pPr>
              <w:pStyle w:val="TableParagraph"/>
              <w:ind w:left="0" w:right="49"/>
              <w:jc w:val="right"/>
              <w:rPr>
                <w:sz w:val="18"/>
              </w:rPr>
            </w:pPr>
            <w:r>
              <w:rPr>
                <w:color w:val="010202"/>
                <w:sz w:val="18"/>
              </w:rPr>
              <w:t>6.5.14</w:t>
            </w:r>
          </w:p>
        </w:tc>
      </w:tr>
      <w:tr w:rsidR="002F4880">
        <w:trPr>
          <w:trHeight w:val="200"/>
        </w:trPr>
        <w:tc>
          <w:tcPr>
            <w:tcW w:w="2192" w:type="dxa"/>
          </w:tcPr>
          <w:p w:rsidR="002F4880" w:rsidRDefault="00377FCD">
            <w:pPr>
              <w:pStyle w:val="TableParagraph"/>
              <w:rPr>
                <w:b/>
                <w:sz w:val="18"/>
              </w:rPr>
            </w:pPr>
            <w:r>
              <w:rPr>
                <w:b/>
                <w:color w:val="010202"/>
                <w:sz w:val="18"/>
              </w:rPr>
              <w:t>BOB</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display a Bob on  screen</w:t>
            </w:r>
          </w:p>
        </w:tc>
        <w:tc>
          <w:tcPr>
            <w:tcW w:w="1468" w:type="dxa"/>
          </w:tcPr>
          <w:p w:rsidR="002F4880" w:rsidRDefault="00377FCD">
            <w:pPr>
              <w:pStyle w:val="TableParagraph"/>
              <w:ind w:left="0" w:right="49"/>
              <w:jc w:val="right"/>
              <w:rPr>
                <w:sz w:val="18"/>
              </w:rPr>
            </w:pPr>
            <w:r>
              <w:rPr>
                <w:color w:val="010202"/>
                <w:sz w:val="18"/>
              </w:rPr>
              <w:t>7.2.01</w:t>
            </w:r>
          </w:p>
        </w:tc>
      </w:tr>
      <w:tr w:rsidR="002F4880">
        <w:trPr>
          <w:trHeight w:val="200"/>
        </w:trPr>
        <w:tc>
          <w:tcPr>
            <w:tcW w:w="2192" w:type="dxa"/>
          </w:tcPr>
          <w:p w:rsidR="002F4880" w:rsidRDefault="00377FCD">
            <w:pPr>
              <w:pStyle w:val="TableParagraph"/>
              <w:rPr>
                <w:b/>
                <w:sz w:val="18"/>
              </w:rPr>
            </w:pPr>
            <w:r>
              <w:rPr>
                <w:b/>
                <w:color w:val="010202"/>
                <w:sz w:val="18"/>
              </w:rPr>
              <w:t>BOB CLEAR</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clear  all Bobs from  the screen</w:t>
            </w:r>
          </w:p>
        </w:tc>
        <w:tc>
          <w:tcPr>
            <w:tcW w:w="1468" w:type="dxa"/>
          </w:tcPr>
          <w:p w:rsidR="002F4880" w:rsidRDefault="00377FCD">
            <w:pPr>
              <w:pStyle w:val="TableParagraph"/>
              <w:ind w:left="0" w:right="49"/>
              <w:jc w:val="right"/>
              <w:rPr>
                <w:sz w:val="18"/>
              </w:rPr>
            </w:pPr>
            <w:r>
              <w:rPr>
                <w:color w:val="010202"/>
                <w:sz w:val="18"/>
              </w:rPr>
              <w:t>7.3.05</w:t>
            </w:r>
          </w:p>
        </w:tc>
      </w:tr>
      <w:tr w:rsidR="002F4880">
        <w:trPr>
          <w:trHeight w:val="200"/>
        </w:trPr>
        <w:tc>
          <w:tcPr>
            <w:tcW w:w="2192" w:type="dxa"/>
          </w:tcPr>
          <w:p w:rsidR="002F4880" w:rsidRDefault="00377FCD">
            <w:pPr>
              <w:pStyle w:val="TableParagraph"/>
              <w:rPr>
                <w:b/>
                <w:sz w:val="18"/>
              </w:rPr>
            </w:pPr>
            <w:r>
              <w:rPr>
                <w:b/>
                <w:color w:val="010202"/>
                <w:sz w:val="18"/>
              </w:rPr>
              <w:t>BOB COL</w:t>
            </w:r>
          </w:p>
        </w:tc>
        <w:tc>
          <w:tcPr>
            <w:tcW w:w="2728" w:type="dxa"/>
          </w:tcPr>
          <w:p w:rsidR="002F4880" w:rsidRDefault="00377FCD">
            <w:pPr>
              <w:pStyle w:val="TableParagraph"/>
              <w:ind w:left="529"/>
              <w:rPr>
                <w:sz w:val="18"/>
              </w:rPr>
            </w:pPr>
            <w:r>
              <w:rPr>
                <w:color w:val="010202"/>
                <w:sz w:val="18"/>
              </w:rPr>
              <w:t>Function</w:t>
            </w:r>
          </w:p>
        </w:tc>
        <w:tc>
          <w:tcPr>
            <w:tcW w:w="5232" w:type="dxa"/>
          </w:tcPr>
          <w:p w:rsidR="002F4880" w:rsidRDefault="00377FCD">
            <w:pPr>
              <w:pStyle w:val="TableParagraph"/>
              <w:ind w:left="105"/>
              <w:rPr>
                <w:sz w:val="18"/>
              </w:rPr>
            </w:pPr>
            <w:r>
              <w:rPr>
                <w:color w:val="010202"/>
                <w:sz w:val="18"/>
              </w:rPr>
              <w:t>test  for collision  between Bobs</w:t>
            </w:r>
          </w:p>
        </w:tc>
        <w:tc>
          <w:tcPr>
            <w:tcW w:w="1468" w:type="dxa"/>
          </w:tcPr>
          <w:p w:rsidR="002F4880" w:rsidRDefault="00377FCD">
            <w:pPr>
              <w:pStyle w:val="TableParagraph"/>
              <w:ind w:left="0" w:right="49"/>
              <w:jc w:val="right"/>
              <w:rPr>
                <w:sz w:val="18"/>
              </w:rPr>
            </w:pPr>
            <w:r>
              <w:rPr>
                <w:color w:val="010202"/>
                <w:sz w:val="18"/>
              </w:rPr>
              <w:t>7.4.03</w:t>
            </w:r>
          </w:p>
        </w:tc>
      </w:tr>
      <w:tr w:rsidR="002F4880">
        <w:trPr>
          <w:trHeight w:val="200"/>
        </w:trPr>
        <w:tc>
          <w:tcPr>
            <w:tcW w:w="2192" w:type="dxa"/>
          </w:tcPr>
          <w:p w:rsidR="002F4880" w:rsidRDefault="00377FCD">
            <w:pPr>
              <w:pStyle w:val="TableParagraph"/>
              <w:rPr>
                <w:b/>
                <w:sz w:val="18"/>
              </w:rPr>
            </w:pPr>
            <w:r>
              <w:rPr>
                <w:b/>
                <w:color w:val="010202"/>
                <w:sz w:val="18"/>
              </w:rPr>
              <w:t>BOB DRAW</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re-draw all Bobs  on screen</w:t>
            </w:r>
          </w:p>
        </w:tc>
        <w:tc>
          <w:tcPr>
            <w:tcW w:w="1468" w:type="dxa"/>
          </w:tcPr>
          <w:p w:rsidR="002F4880" w:rsidRDefault="00377FCD">
            <w:pPr>
              <w:pStyle w:val="TableParagraph"/>
              <w:ind w:left="0" w:right="50"/>
              <w:jc w:val="right"/>
              <w:rPr>
                <w:sz w:val="18"/>
              </w:rPr>
            </w:pPr>
            <w:r>
              <w:rPr>
                <w:color w:val="010202"/>
                <w:sz w:val="18"/>
              </w:rPr>
              <w:t>7.3.05</w:t>
            </w:r>
          </w:p>
        </w:tc>
      </w:tr>
      <w:tr w:rsidR="002F4880">
        <w:trPr>
          <w:trHeight w:val="200"/>
        </w:trPr>
        <w:tc>
          <w:tcPr>
            <w:tcW w:w="2192" w:type="dxa"/>
          </w:tcPr>
          <w:p w:rsidR="002F4880" w:rsidRDefault="00377FCD">
            <w:pPr>
              <w:pStyle w:val="TableParagraph"/>
              <w:rPr>
                <w:b/>
                <w:sz w:val="18"/>
              </w:rPr>
            </w:pPr>
            <w:r>
              <w:rPr>
                <w:b/>
                <w:color w:val="010202"/>
                <w:sz w:val="18"/>
              </w:rPr>
              <w:t>BOB OFF</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remove a  Bob  from display</w:t>
            </w:r>
          </w:p>
        </w:tc>
        <w:tc>
          <w:tcPr>
            <w:tcW w:w="1468" w:type="dxa"/>
          </w:tcPr>
          <w:p w:rsidR="002F4880" w:rsidRDefault="00377FCD">
            <w:pPr>
              <w:pStyle w:val="TableParagraph"/>
              <w:ind w:left="0" w:right="49"/>
              <w:jc w:val="right"/>
              <w:rPr>
                <w:sz w:val="18"/>
              </w:rPr>
            </w:pPr>
            <w:r>
              <w:rPr>
                <w:color w:val="010202"/>
                <w:sz w:val="18"/>
              </w:rPr>
              <w:t>7.2.03</w:t>
            </w:r>
          </w:p>
        </w:tc>
      </w:tr>
      <w:tr w:rsidR="002F4880">
        <w:trPr>
          <w:trHeight w:val="200"/>
        </w:trPr>
        <w:tc>
          <w:tcPr>
            <w:tcW w:w="2192" w:type="dxa"/>
          </w:tcPr>
          <w:p w:rsidR="002F4880" w:rsidRDefault="00377FCD">
            <w:pPr>
              <w:pStyle w:val="TableParagraph"/>
              <w:rPr>
                <w:b/>
                <w:sz w:val="18"/>
              </w:rPr>
            </w:pPr>
            <w:r>
              <w:rPr>
                <w:b/>
                <w:color w:val="010202"/>
                <w:sz w:val="18"/>
              </w:rPr>
              <w:t>BOB UPDATE</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move several  Bobs simultaneously</w:t>
            </w:r>
          </w:p>
        </w:tc>
        <w:tc>
          <w:tcPr>
            <w:tcW w:w="1468" w:type="dxa"/>
          </w:tcPr>
          <w:p w:rsidR="002F4880" w:rsidRDefault="00377FCD">
            <w:pPr>
              <w:pStyle w:val="TableParagraph"/>
              <w:ind w:left="0" w:right="50"/>
              <w:jc w:val="right"/>
              <w:rPr>
                <w:sz w:val="18"/>
              </w:rPr>
            </w:pPr>
            <w:r>
              <w:rPr>
                <w:color w:val="010202"/>
                <w:sz w:val="18"/>
              </w:rPr>
              <w:t>7.3.03</w:t>
            </w:r>
          </w:p>
        </w:tc>
      </w:tr>
      <w:tr w:rsidR="002F4880">
        <w:trPr>
          <w:trHeight w:val="200"/>
        </w:trPr>
        <w:tc>
          <w:tcPr>
            <w:tcW w:w="2192" w:type="dxa"/>
          </w:tcPr>
          <w:p w:rsidR="002F4880" w:rsidRDefault="00377FCD">
            <w:pPr>
              <w:pStyle w:val="TableParagraph"/>
              <w:rPr>
                <w:b/>
                <w:sz w:val="18"/>
              </w:rPr>
            </w:pPr>
            <w:r>
              <w:rPr>
                <w:b/>
                <w:color w:val="010202"/>
                <w:sz w:val="18"/>
              </w:rPr>
              <w:t>BOB  UPDATE OFF</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turn off automatic  Bob update system</w:t>
            </w:r>
          </w:p>
        </w:tc>
        <w:tc>
          <w:tcPr>
            <w:tcW w:w="1468" w:type="dxa"/>
          </w:tcPr>
          <w:p w:rsidR="002F4880" w:rsidRDefault="00377FCD">
            <w:pPr>
              <w:pStyle w:val="TableParagraph"/>
              <w:ind w:left="0" w:right="49"/>
              <w:jc w:val="right"/>
              <w:rPr>
                <w:sz w:val="18"/>
              </w:rPr>
            </w:pPr>
            <w:r>
              <w:rPr>
                <w:color w:val="010202"/>
                <w:sz w:val="18"/>
              </w:rPr>
              <w:t>7.3.03</w:t>
            </w:r>
          </w:p>
        </w:tc>
      </w:tr>
      <w:tr w:rsidR="002F4880">
        <w:trPr>
          <w:trHeight w:val="200"/>
        </w:trPr>
        <w:tc>
          <w:tcPr>
            <w:tcW w:w="2192" w:type="dxa"/>
          </w:tcPr>
          <w:p w:rsidR="002F4880" w:rsidRDefault="00377FCD">
            <w:pPr>
              <w:pStyle w:val="TableParagraph"/>
              <w:rPr>
                <w:b/>
                <w:sz w:val="18"/>
              </w:rPr>
            </w:pPr>
            <w:r>
              <w:rPr>
                <w:b/>
                <w:color w:val="010202"/>
                <w:sz w:val="18"/>
              </w:rPr>
              <w:t>BOB  UPDATE ON</w:t>
            </w:r>
          </w:p>
        </w:tc>
        <w:tc>
          <w:tcPr>
            <w:tcW w:w="2728" w:type="dxa"/>
          </w:tcPr>
          <w:p w:rsidR="002F4880" w:rsidRDefault="00377FCD">
            <w:pPr>
              <w:pStyle w:val="TableParagraph"/>
              <w:ind w:left="529"/>
              <w:rPr>
                <w:sz w:val="18"/>
              </w:rPr>
            </w:pPr>
            <w:r>
              <w:rPr>
                <w:color w:val="010202"/>
                <w:sz w:val="18"/>
              </w:rPr>
              <w:t>Instruction</w:t>
            </w:r>
          </w:p>
        </w:tc>
        <w:tc>
          <w:tcPr>
            <w:tcW w:w="5232" w:type="dxa"/>
          </w:tcPr>
          <w:p w:rsidR="002F4880" w:rsidRDefault="00377FCD">
            <w:pPr>
              <w:pStyle w:val="TableParagraph"/>
              <w:ind w:left="105"/>
              <w:rPr>
                <w:sz w:val="18"/>
              </w:rPr>
            </w:pPr>
            <w:r>
              <w:rPr>
                <w:color w:val="010202"/>
                <w:sz w:val="18"/>
              </w:rPr>
              <w:t>turn on automatic  Bob  update system</w:t>
            </w:r>
          </w:p>
        </w:tc>
        <w:tc>
          <w:tcPr>
            <w:tcW w:w="1468" w:type="dxa"/>
          </w:tcPr>
          <w:p w:rsidR="002F4880" w:rsidRDefault="00377FCD">
            <w:pPr>
              <w:pStyle w:val="TableParagraph"/>
              <w:ind w:left="0" w:right="49"/>
              <w:jc w:val="right"/>
              <w:rPr>
                <w:sz w:val="18"/>
              </w:rPr>
            </w:pPr>
            <w:r>
              <w:rPr>
                <w:color w:val="010202"/>
                <w:sz w:val="18"/>
              </w:rPr>
              <w:t>7.3.03</w:t>
            </w:r>
          </w:p>
        </w:tc>
      </w:tr>
      <w:tr w:rsidR="002F4880">
        <w:trPr>
          <w:trHeight w:val="200"/>
        </w:trPr>
        <w:tc>
          <w:tcPr>
            <w:tcW w:w="2192" w:type="dxa"/>
          </w:tcPr>
          <w:p w:rsidR="002F4880" w:rsidRDefault="00377FCD">
            <w:pPr>
              <w:pStyle w:val="TableParagraph"/>
              <w:rPr>
                <w:b/>
                <w:sz w:val="18"/>
              </w:rPr>
            </w:pPr>
            <w:r>
              <w:rPr>
                <w:b/>
                <w:color w:val="010202"/>
                <w:sz w:val="18"/>
              </w:rPr>
              <w:t>BOBSPRITE COL</w:t>
            </w:r>
          </w:p>
        </w:tc>
        <w:tc>
          <w:tcPr>
            <w:tcW w:w="2728" w:type="dxa"/>
          </w:tcPr>
          <w:p w:rsidR="002F4880" w:rsidRDefault="00377FCD">
            <w:pPr>
              <w:pStyle w:val="TableParagraph"/>
              <w:ind w:left="529"/>
              <w:rPr>
                <w:sz w:val="18"/>
              </w:rPr>
            </w:pPr>
            <w:r>
              <w:rPr>
                <w:color w:val="010202"/>
                <w:sz w:val="18"/>
              </w:rPr>
              <w:t>Function</w:t>
            </w:r>
          </w:p>
        </w:tc>
        <w:tc>
          <w:tcPr>
            <w:tcW w:w="5232" w:type="dxa"/>
          </w:tcPr>
          <w:p w:rsidR="002F4880" w:rsidRDefault="00377FCD">
            <w:pPr>
              <w:pStyle w:val="TableParagraph"/>
              <w:ind w:left="105"/>
              <w:rPr>
                <w:sz w:val="18"/>
              </w:rPr>
            </w:pPr>
            <w:r>
              <w:rPr>
                <w:color w:val="010202"/>
                <w:sz w:val="18"/>
              </w:rPr>
              <w:t>test  for collision  between  Bob and Sprites</w:t>
            </w:r>
          </w:p>
        </w:tc>
        <w:tc>
          <w:tcPr>
            <w:tcW w:w="1468" w:type="dxa"/>
          </w:tcPr>
          <w:p w:rsidR="002F4880" w:rsidRDefault="00377FCD">
            <w:pPr>
              <w:pStyle w:val="TableParagraph"/>
              <w:ind w:left="0" w:right="49"/>
              <w:jc w:val="right"/>
              <w:rPr>
                <w:sz w:val="18"/>
              </w:rPr>
            </w:pPr>
            <w:r>
              <w:rPr>
                <w:color w:val="010202"/>
                <w:sz w:val="18"/>
              </w:rPr>
              <w:t>7.4.04</w:t>
            </w:r>
          </w:p>
        </w:tc>
      </w:tr>
      <w:tr w:rsidR="002F4880">
        <w:trPr>
          <w:trHeight w:val="200"/>
        </w:trPr>
        <w:tc>
          <w:tcPr>
            <w:tcW w:w="2192" w:type="dxa"/>
          </w:tcPr>
          <w:p w:rsidR="002F4880" w:rsidRDefault="00377FCD">
            <w:pPr>
              <w:pStyle w:val="TableParagraph"/>
              <w:spacing w:line="186" w:lineRule="exact"/>
              <w:rPr>
                <w:b/>
                <w:sz w:val="18"/>
              </w:rPr>
            </w:pPr>
            <w:r>
              <w:rPr>
                <w:b/>
                <w:color w:val="010202"/>
                <w:sz w:val="18"/>
              </w:rPr>
              <w:t>BOOM</w:t>
            </w:r>
          </w:p>
        </w:tc>
        <w:tc>
          <w:tcPr>
            <w:tcW w:w="2728" w:type="dxa"/>
          </w:tcPr>
          <w:p w:rsidR="002F4880" w:rsidRDefault="00377FCD">
            <w:pPr>
              <w:pStyle w:val="TableParagraph"/>
              <w:spacing w:line="186" w:lineRule="exact"/>
              <w:ind w:left="529"/>
              <w:rPr>
                <w:sz w:val="18"/>
              </w:rPr>
            </w:pPr>
            <w:r>
              <w:rPr>
                <w:color w:val="010202"/>
                <w:sz w:val="18"/>
              </w:rPr>
              <w:t>Instruction</w:t>
            </w:r>
          </w:p>
        </w:tc>
        <w:tc>
          <w:tcPr>
            <w:tcW w:w="5232" w:type="dxa"/>
          </w:tcPr>
          <w:p w:rsidR="002F4880" w:rsidRDefault="00377FCD">
            <w:pPr>
              <w:pStyle w:val="TableParagraph"/>
              <w:spacing w:line="186" w:lineRule="exact"/>
              <w:ind w:left="105"/>
              <w:rPr>
                <w:sz w:val="18"/>
              </w:rPr>
            </w:pPr>
            <w:r>
              <w:rPr>
                <w:color w:val="010202"/>
                <w:sz w:val="18"/>
              </w:rPr>
              <w:t>generate  explosive  sound effect</w:t>
            </w:r>
          </w:p>
        </w:tc>
        <w:tc>
          <w:tcPr>
            <w:tcW w:w="1468" w:type="dxa"/>
          </w:tcPr>
          <w:p w:rsidR="002F4880" w:rsidRDefault="00377FCD">
            <w:pPr>
              <w:pStyle w:val="TableParagraph"/>
              <w:spacing w:line="186" w:lineRule="exact"/>
              <w:ind w:left="0" w:right="48"/>
              <w:jc w:val="right"/>
              <w:rPr>
                <w:sz w:val="18"/>
              </w:rPr>
            </w:pPr>
            <w:r>
              <w:rPr>
                <w:color w:val="010202"/>
                <w:sz w:val="18"/>
              </w:rPr>
              <w:t>8.1.01</w:t>
            </w:r>
          </w:p>
        </w:tc>
      </w:tr>
    </w:tbl>
    <w:p w:rsidR="002F4880" w:rsidRDefault="002F4880">
      <w:pPr>
        <w:spacing w:line="186" w:lineRule="exact"/>
        <w:jc w:val="right"/>
        <w:rPr>
          <w:sz w:val="18"/>
        </w:rPr>
        <w:sectPr w:rsidR="002F4880">
          <w:headerReference w:type="default" r:id="rId298"/>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355"/>
        <w:gridCol w:w="2269"/>
        <w:gridCol w:w="5505"/>
        <w:gridCol w:w="1490"/>
      </w:tblGrid>
      <w:tr w:rsidR="002F4880">
        <w:trPr>
          <w:trHeight w:val="200"/>
        </w:trPr>
        <w:tc>
          <w:tcPr>
            <w:tcW w:w="2355" w:type="dxa"/>
          </w:tcPr>
          <w:p w:rsidR="002F4880" w:rsidRDefault="00377FCD">
            <w:pPr>
              <w:pStyle w:val="TableParagraph"/>
              <w:spacing w:line="186" w:lineRule="exact"/>
              <w:rPr>
                <w:b/>
                <w:sz w:val="18"/>
              </w:rPr>
            </w:pPr>
            <w:r>
              <w:rPr>
                <w:b/>
                <w:color w:val="010202"/>
                <w:sz w:val="18"/>
              </w:rPr>
              <w:t>BORDER</w:t>
            </w:r>
          </w:p>
        </w:tc>
        <w:tc>
          <w:tcPr>
            <w:tcW w:w="2269" w:type="dxa"/>
          </w:tcPr>
          <w:p w:rsidR="002F4880" w:rsidRDefault="00377FCD">
            <w:pPr>
              <w:pStyle w:val="TableParagraph"/>
              <w:spacing w:line="186" w:lineRule="exact"/>
              <w:ind w:left="366"/>
              <w:rPr>
                <w:sz w:val="18"/>
              </w:rPr>
            </w:pPr>
            <w:r>
              <w:rPr>
                <w:color w:val="010202"/>
                <w:sz w:val="18"/>
              </w:rPr>
              <w:t>Instruction</w:t>
            </w:r>
          </w:p>
        </w:tc>
        <w:tc>
          <w:tcPr>
            <w:tcW w:w="5505" w:type="dxa"/>
          </w:tcPr>
          <w:p w:rsidR="002F4880" w:rsidRDefault="00377FCD">
            <w:pPr>
              <w:pStyle w:val="TableParagraph"/>
              <w:spacing w:line="186" w:lineRule="exact"/>
              <w:ind w:left="401"/>
              <w:rPr>
                <w:sz w:val="18"/>
              </w:rPr>
            </w:pPr>
            <w:r>
              <w:rPr>
                <w:color w:val="010202"/>
                <w:sz w:val="18"/>
              </w:rPr>
              <w:t>change  window border</w:t>
            </w:r>
          </w:p>
        </w:tc>
        <w:tc>
          <w:tcPr>
            <w:tcW w:w="1490" w:type="dxa"/>
          </w:tcPr>
          <w:p w:rsidR="002F4880" w:rsidRDefault="00377FCD">
            <w:pPr>
              <w:pStyle w:val="TableParagraph"/>
              <w:spacing w:line="186" w:lineRule="exact"/>
              <w:ind w:left="0" w:right="50"/>
              <w:jc w:val="right"/>
              <w:rPr>
                <w:sz w:val="18"/>
              </w:rPr>
            </w:pPr>
            <w:r>
              <w:rPr>
                <w:color w:val="010202"/>
                <w:sz w:val="18"/>
              </w:rPr>
              <w:t>5.7.02</w:t>
            </w:r>
          </w:p>
        </w:tc>
      </w:tr>
      <w:tr w:rsidR="002F4880">
        <w:trPr>
          <w:trHeight w:val="200"/>
        </w:trPr>
        <w:tc>
          <w:tcPr>
            <w:tcW w:w="2355" w:type="dxa"/>
          </w:tcPr>
          <w:p w:rsidR="002F4880" w:rsidRDefault="00377FCD">
            <w:pPr>
              <w:pStyle w:val="TableParagraph"/>
              <w:rPr>
                <w:b/>
                <w:sz w:val="18"/>
              </w:rPr>
            </w:pPr>
            <w:r>
              <w:rPr>
                <w:b/>
                <w:color w:val="010202"/>
                <w:sz w:val="18"/>
              </w:rPr>
              <w:t>BORDER$</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1"/>
              <w:rPr>
                <w:sz w:val="18"/>
              </w:rPr>
            </w:pPr>
            <w:r>
              <w:rPr>
                <w:color w:val="010202"/>
                <w:sz w:val="18"/>
              </w:rPr>
              <w:t>create  a  border around text</w:t>
            </w:r>
          </w:p>
        </w:tc>
        <w:tc>
          <w:tcPr>
            <w:tcW w:w="1490" w:type="dxa"/>
          </w:tcPr>
          <w:p w:rsidR="002F4880" w:rsidRDefault="00377FCD">
            <w:pPr>
              <w:pStyle w:val="TableParagraph"/>
              <w:ind w:left="0" w:right="49"/>
              <w:jc w:val="right"/>
              <w:rPr>
                <w:sz w:val="18"/>
              </w:rPr>
            </w:pPr>
            <w:r>
              <w:rPr>
                <w:color w:val="010202"/>
                <w:sz w:val="18"/>
              </w:rPr>
              <w:t>5.6.11</w:t>
            </w:r>
          </w:p>
        </w:tc>
      </w:tr>
      <w:tr w:rsidR="002F4880">
        <w:trPr>
          <w:trHeight w:val="200"/>
        </w:trPr>
        <w:tc>
          <w:tcPr>
            <w:tcW w:w="2355" w:type="dxa"/>
          </w:tcPr>
          <w:p w:rsidR="002F4880" w:rsidRDefault="00377FCD">
            <w:pPr>
              <w:pStyle w:val="TableParagraph"/>
              <w:rPr>
                <w:b/>
                <w:sz w:val="18"/>
              </w:rPr>
            </w:pPr>
            <w:r>
              <w:rPr>
                <w:b/>
                <w:color w:val="010202"/>
                <w:sz w:val="18"/>
              </w:rPr>
              <w:t>BOX</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draw a  rectangular outline</w:t>
            </w:r>
          </w:p>
        </w:tc>
        <w:tc>
          <w:tcPr>
            <w:tcW w:w="1490" w:type="dxa"/>
          </w:tcPr>
          <w:p w:rsidR="002F4880" w:rsidRDefault="00377FCD">
            <w:pPr>
              <w:pStyle w:val="TableParagraph"/>
              <w:ind w:left="0" w:right="49"/>
              <w:jc w:val="right"/>
              <w:rPr>
                <w:sz w:val="18"/>
              </w:rPr>
            </w:pPr>
            <w:r>
              <w:rPr>
                <w:color w:val="010202"/>
                <w:sz w:val="18"/>
              </w:rPr>
              <w:t>6.4.03</w:t>
            </w:r>
          </w:p>
        </w:tc>
      </w:tr>
      <w:tr w:rsidR="002F4880">
        <w:trPr>
          <w:trHeight w:val="200"/>
        </w:trPr>
        <w:tc>
          <w:tcPr>
            <w:tcW w:w="2355" w:type="dxa"/>
          </w:tcPr>
          <w:p w:rsidR="002F4880" w:rsidRDefault="00377FCD">
            <w:pPr>
              <w:pStyle w:val="TableParagraph"/>
              <w:rPr>
                <w:b/>
                <w:sz w:val="18"/>
              </w:rPr>
            </w:pPr>
            <w:r>
              <w:rPr>
                <w:b/>
                <w:color w:val="010202"/>
                <w:sz w:val="18"/>
              </w:rPr>
              <w:t>BP</w:t>
            </w:r>
          </w:p>
        </w:tc>
        <w:tc>
          <w:tcPr>
            <w:tcW w:w="2269" w:type="dxa"/>
          </w:tcPr>
          <w:p w:rsidR="002F4880" w:rsidRDefault="00377FCD">
            <w:pPr>
              <w:pStyle w:val="TableParagraph"/>
              <w:ind w:left="366"/>
              <w:rPr>
                <w:sz w:val="18"/>
              </w:rPr>
            </w:pPr>
            <w:r>
              <w:rPr>
                <w:color w:val="010202"/>
                <w:sz w:val="18"/>
              </w:rPr>
              <w:t>Interface Function</w:t>
            </w:r>
          </w:p>
        </w:tc>
        <w:tc>
          <w:tcPr>
            <w:tcW w:w="5505" w:type="dxa"/>
          </w:tcPr>
          <w:p w:rsidR="002F4880" w:rsidRDefault="00377FCD">
            <w:pPr>
              <w:pStyle w:val="TableParagraph"/>
              <w:ind w:left="401"/>
              <w:rPr>
                <w:sz w:val="18"/>
              </w:rPr>
            </w:pPr>
            <w:r>
              <w:rPr>
                <w:color w:val="010202"/>
                <w:sz w:val="18"/>
              </w:rPr>
              <w:t>return  the setting inside  a  button definition</w:t>
            </w:r>
          </w:p>
        </w:tc>
        <w:tc>
          <w:tcPr>
            <w:tcW w:w="1490" w:type="dxa"/>
          </w:tcPr>
          <w:p w:rsidR="002F4880" w:rsidRDefault="00377FCD">
            <w:pPr>
              <w:pStyle w:val="TableParagraph"/>
              <w:ind w:left="0" w:right="48"/>
              <w:jc w:val="right"/>
              <w:rPr>
                <w:sz w:val="18"/>
              </w:rPr>
            </w:pPr>
            <w:r>
              <w:rPr>
                <w:color w:val="010202"/>
                <w:sz w:val="18"/>
              </w:rPr>
              <w:t>9.1.12</w:t>
            </w:r>
          </w:p>
        </w:tc>
      </w:tr>
      <w:tr w:rsidR="002F4880">
        <w:trPr>
          <w:trHeight w:val="200"/>
        </w:trPr>
        <w:tc>
          <w:tcPr>
            <w:tcW w:w="2355" w:type="dxa"/>
          </w:tcPr>
          <w:p w:rsidR="002F4880" w:rsidRDefault="00377FCD">
            <w:pPr>
              <w:pStyle w:val="TableParagraph"/>
              <w:rPr>
                <w:b/>
                <w:sz w:val="18"/>
              </w:rPr>
            </w:pPr>
            <w:r>
              <w:rPr>
                <w:b/>
                <w:color w:val="010202"/>
                <w:sz w:val="18"/>
              </w:rPr>
              <w:t>BQ</w:t>
            </w:r>
          </w:p>
        </w:tc>
        <w:tc>
          <w:tcPr>
            <w:tcW w:w="2269" w:type="dxa"/>
          </w:tcPr>
          <w:p w:rsidR="002F4880" w:rsidRDefault="00377FCD">
            <w:pPr>
              <w:pStyle w:val="TableParagraph"/>
              <w:ind w:left="366"/>
              <w:rPr>
                <w:sz w:val="18"/>
              </w:rPr>
            </w:pPr>
            <w:r>
              <w:rPr>
                <w:color w:val="010202"/>
                <w:sz w:val="18"/>
              </w:rPr>
              <w:t>Interface Instruction</w:t>
            </w:r>
          </w:p>
        </w:tc>
        <w:tc>
          <w:tcPr>
            <w:tcW w:w="5505" w:type="dxa"/>
          </w:tcPr>
          <w:p w:rsidR="002F4880" w:rsidRDefault="00377FCD">
            <w:pPr>
              <w:pStyle w:val="TableParagraph"/>
              <w:ind w:left="401"/>
              <w:rPr>
                <w:sz w:val="18"/>
              </w:rPr>
            </w:pPr>
            <w:r>
              <w:rPr>
                <w:color w:val="010202"/>
                <w:sz w:val="18"/>
              </w:rPr>
              <w:t>trigger an  exit button</w:t>
            </w:r>
          </w:p>
        </w:tc>
        <w:tc>
          <w:tcPr>
            <w:tcW w:w="1490" w:type="dxa"/>
          </w:tcPr>
          <w:p w:rsidR="002F4880" w:rsidRDefault="00377FCD">
            <w:pPr>
              <w:pStyle w:val="TableParagraph"/>
              <w:ind w:left="0" w:right="48"/>
              <w:jc w:val="right"/>
              <w:rPr>
                <w:sz w:val="18"/>
              </w:rPr>
            </w:pPr>
            <w:r>
              <w:rPr>
                <w:color w:val="010202"/>
                <w:sz w:val="18"/>
              </w:rPr>
              <w:t>9.1.11</w:t>
            </w:r>
          </w:p>
        </w:tc>
      </w:tr>
      <w:tr w:rsidR="002F4880">
        <w:trPr>
          <w:trHeight w:val="200"/>
        </w:trPr>
        <w:tc>
          <w:tcPr>
            <w:tcW w:w="2355" w:type="dxa"/>
          </w:tcPr>
          <w:p w:rsidR="002F4880" w:rsidRDefault="00377FCD">
            <w:pPr>
              <w:pStyle w:val="TableParagraph"/>
              <w:rPr>
                <w:b/>
                <w:sz w:val="18"/>
              </w:rPr>
            </w:pPr>
            <w:r>
              <w:rPr>
                <w:b/>
                <w:color w:val="010202"/>
                <w:sz w:val="18"/>
              </w:rPr>
              <w:t>BR</w:t>
            </w:r>
          </w:p>
        </w:tc>
        <w:tc>
          <w:tcPr>
            <w:tcW w:w="2269" w:type="dxa"/>
          </w:tcPr>
          <w:p w:rsidR="002F4880" w:rsidRDefault="00377FCD">
            <w:pPr>
              <w:pStyle w:val="TableParagraph"/>
              <w:ind w:left="366"/>
              <w:rPr>
                <w:sz w:val="18"/>
              </w:rPr>
            </w:pPr>
            <w:r>
              <w:rPr>
                <w:color w:val="010202"/>
                <w:sz w:val="18"/>
              </w:rPr>
              <w:t>Interface Instruction</w:t>
            </w:r>
          </w:p>
        </w:tc>
        <w:tc>
          <w:tcPr>
            <w:tcW w:w="5505" w:type="dxa"/>
          </w:tcPr>
          <w:p w:rsidR="002F4880" w:rsidRDefault="00377FCD">
            <w:pPr>
              <w:pStyle w:val="TableParagraph"/>
              <w:ind w:left="401"/>
              <w:rPr>
                <w:sz w:val="18"/>
              </w:rPr>
            </w:pPr>
            <w:r>
              <w:rPr>
                <w:color w:val="010202"/>
                <w:sz w:val="18"/>
              </w:rPr>
              <w:t>change  the setting of  a button</w:t>
            </w:r>
          </w:p>
        </w:tc>
        <w:tc>
          <w:tcPr>
            <w:tcW w:w="1490" w:type="dxa"/>
          </w:tcPr>
          <w:p w:rsidR="002F4880" w:rsidRDefault="00377FCD">
            <w:pPr>
              <w:pStyle w:val="TableParagraph"/>
              <w:ind w:left="0" w:right="49"/>
              <w:jc w:val="right"/>
              <w:rPr>
                <w:sz w:val="18"/>
              </w:rPr>
            </w:pPr>
            <w:r>
              <w:rPr>
                <w:color w:val="010202"/>
                <w:sz w:val="18"/>
              </w:rPr>
              <w:t>9.1.13</w:t>
            </w:r>
          </w:p>
        </w:tc>
      </w:tr>
      <w:tr w:rsidR="002F4880">
        <w:trPr>
          <w:trHeight w:val="200"/>
        </w:trPr>
        <w:tc>
          <w:tcPr>
            <w:tcW w:w="2355" w:type="dxa"/>
          </w:tcPr>
          <w:p w:rsidR="002F4880" w:rsidRDefault="00377FCD">
            <w:pPr>
              <w:pStyle w:val="TableParagraph"/>
              <w:rPr>
                <w:b/>
                <w:sz w:val="18"/>
              </w:rPr>
            </w:pPr>
            <w:r>
              <w:rPr>
                <w:b/>
                <w:color w:val="010202"/>
                <w:sz w:val="18"/>
              </w:rPr>
              <w:t>BREAK OFF</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toggle off  program  break keys</w:t>
            </w:r>
          </w:p>
        </w:tc>
        <w:tc>
          <w:tcPr>
            <w:tcW w:w="1490" w:type="dxa"/>
          </w:tcPr>
          <w:p w:rsidR="002F4880" w:rsidRDefault="00377FCD">
            <w:pPr>
              <w:pStyle w:val="TableParagraph"/>
              <w:ind w:left="0" w:right="50"/>
              <w:jc w:val="right"/>
              <w:rPr>
                <w:sz w:val="18"/>
              </w:rPr>
            </w:pPr>
            <w:r>
              <w:rPr>
                <w:color w:val="010202"/>
                <w:sz w:val="18"/>
              </w:rPr>
              <w:t>5.1.08</w:t>
            </w:r>
          </w:p>
        </w:tc>
      </w:tr>
      <w:tr w:rsidR="002F4880">
        <w:trPr>
          <w:trHeight w:val="200"/>
        </w:trPr>
        <w:tc>
          <w:tcPr>
            <w:tcW w:w="2355" w:type="dxa"/>
          </w:tcPr>
          <w:p w:rsidR="002F4880" w:rsidRDefault="00377FCD">
            <w:pPr>
              <w:pStyle w:val="TableParagraph"/>
              <w:rPr>
                <w:b/>
                <w:sz w:val="18"/>
              </w:rPr>
            </w:pPr>
            <w:r>
              <w:rPr>
                <w:b/>
                <w:color w:val="010202"/>
                <w:sz w:val="18"/>
              </w:rPr>
              <w:t>BREAK ON</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toggle on program  break keys</w:t>
            </w:r>
          </w:p>
        </w:tc>
        <w:tc>
          <w:tcPr>
            <w:tcW w:w="1490" w:type="dxa"/>
          </w:tcPr>
          <w:p w:rsidR="002F4880" w:rsidRDefault="00377FCD">
            <w:pPr>
              <w:pStyle w:val="TableParagraph"/>
              <w:ind w:left="0" w:right="49"/>
              <w:jc w:val="right"/>
              <w:rPr>
                <w:sz w:val="18"/>
              </w:rPr>
            </w:pPr>
            <w:r>
              <w:rPr>
                <w:color w:val="010202"/>
                <w:sz w:val="18"/>
              </w:rPr>
              <w:t>5.1.08</w:t>
            </w:r>
          </w:p>
        </w:tc>
      </w:tr>
      <w:tr w:rsidR="002F4880">
        <w:trPr>
          <w:trHeight w:val="200"/>
        </w:trPr>
        <w:tc>
          <w:tcPr>
            <w:tcW w:w="2355" w:type="dxa"/>
          </w:tcPr>
          <w:p w:rsidR="002F4880" w:rsidRDefault="00377FCD">
            <w:pPr>
              <w:pStyle w:val="TableParagraph"/>
              <w:rPr>
                <w:b/>
                <w:sz w:val="18"/>
              </w:rPr>
            </w:pPr>
            <w:r>
              <w:rPr>
                <w:b/>
                <w:color w:val="010202"/>
                <w:sz w:val="18"/>
              </w:rPr>
              <w:t>BSAVE</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save  unformatted  memory bank</w:t>
            </w:r>
          </w:p>
        </w:tc>
        <w:tc>
          <w:tcPr>
            <w:tcW w:w="1490" w:type="dxa"/>
          </w:tcPr>
          <w:p w:rsidR="002F4880" w:rsidRDefault="00377FCD">
            <w:pPr>
              <w:pStyle w:val="TableParagraph"/>
              <w:ind w:left="0" w:right="49"/>
              <w:jc w:val="right"/>
              <w:rPr>
                <w:sz w:val="18"/>
              </w:rPr>
            </w:pPr>
            <w:r>
              <w:rPr>
                <w:color w:val="010202"/>
                <w:sz w:val="18"/>
              </w:rPr>
              <w:t>5.9.05</w:t>
            </w:r>
          </w:p>
        </w:tc>
      </w:tr>
      <w:tr w:rsidR="002F4880">
        <w:trPr>
          <w:trHeight w:val="200"/>
        </w:trPr>
        <w:tc>
          <w:tcPr>
            <w:tcW w:w="2355" w:type="dxa"/>
          </w:tcPr>
          <w:p w:rsidR="002F4880" w:rsidRDefault="00377FCD">
            <w:pPr>
              <w:pStyle w:val="TableParagraph"/>
              <w:rPr>
                <w:b/>
                <w:sz w:val="18"/>
              </w:rPr>
            </w:pPr>
            <w:r>
              <w:rPr>
                <w:b/>
                <w:color w:val="010202"/>
                <w:sz w:val="18"/>
              </w:rPr>
              <w:t>BSEND</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send a  memory bank  to previous program</w:t>
            </w:r>
          </w:p>
        </w:tc>
        <w:tc>
          <w:tcPr>
            <w:tcW w:w="1490" w:type="dxa"/>
          </w:tcPr>
          <w:p w:rsidR="002F4880" w:rsidRDefault="00377FCD">
            <w:pPr>
              <w:pStyle w:val="TableParagraph"/>
              <w:ind w:left="0" w:right="49"/>
              <w:jc w:val="right"/>
              <w:rPr>
                <w:sz w:val="18"/>
              </w:rPr>
            </w:pPr>
            <w:r>
              <w:rPr>
                <w:color w:val="010202"/>
                <w:sz w:val="18"/>
              </w:rPr>
              <w:t>5.9.10</w:t>
            </w:r>
          </w:p>
        </w:tc>
      </w:tr>
      <w:tr w:rsidR="002F4880">
        <w:trPr>
          <w:trHeight w:val="200"/>
        </w:trPr>
        <w:tc>
          <w:tcPr>
            <w:tcW w:w="2355" w:type="dxa"/>
          </w:tcPr>
          <w:p w:rsidR="002F4880" w:rsidRDefault="00377FCD">
            <w:pPr>
              <w:pStyle w:val="TableParagraph"/>
              <w:rPr>
                <w:b/>
                <w:sz w:val="18"/>
              </w:rPr>
            </w:pPr>
            <w:r>
              <w:rPr>
                <w:b/>
                <w:color w:val="010202"/>
                <w:sz w:val="18"/>
              </w:rPr>
              <w:t>BSET</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set a  bit to 1</w:t>
            </w:r>
          </w:p>
        </w:tc>
        <w:tc>
          <w:tcPr>
            <w:tcW w:w="1490" w:type="dxa"/>
          </w:tcPr>
          <w:p w:rsidR="002F4880" w:rsidRDefault="00377FCD">
            <w:pPr>
              <w:pStyle w:val="TableParagraph"/>
              <w:ind w:left="0" w:right="55"/>
              <w:jc w:val="right"/>
              <w:rPr>
                <w:sz w:val="18"/>
              </w:rPr>
            </w:pPr>
            <w:r>
              <w:rPr>
                <w:color w:val="010202"/>
                <w:sz w:val="18"/>
              </w:rPr>
              <w:t>14.A.10</w:t>
            </w:r>
          </w:p>
        </w:tc>
      </w:tr>
      <w:tr w:rsidR="002F4880">
        <w:trPr>
          <w:trHeight w:val="200"/>
        </w:trPr>
        <w:tc>
          <w:tcPr>
            <w:tcW w:w="2355" w:type="dxa"/>
          </w:tcPr>
          <w:p w:rsidR="002F4880" w:rsidRDefault="00377FCD">
            <w:pPr>
              <w:pStyle w:val="TableParagraph"/>
              <w:rPr>
                <w:b/>
                <w:sz w:val="18"/>
              </w:rPr>
            </w:pPr>
            <w:r>
              <w:rPr>
                <w:b/>
                <w:color w:val="010202"/>
                <w:sz w:val="18"/>
              </w:rPr>
              <w:t>BSTART</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1"/>
              <w:rPr>
                <w:sz w:val="18"/>
              </w:rPr>
            </w:pPr>
            <w:r>
              <w:rPr>
                <w:color w:val="010202"/>
                <w:sz w:val="18"/>
              </w:rPr>
              <w:t>give address of a  memory bank  from  a  previous program</w:t>
            </w:r>
          </w:p>
        </w:tc>
        <w:tc>
          <w:tcPr>
            <w:tcW w:w="1490" w:type="dxa"/>
          </w:tcPr>
          <w:p w:rsidR="002F4880" w:rsidRDefault="00377FCD">
            <w:pPr>
              <w:pStyle w:val="TableParagraph"/>
              <w:ind w:left="0" w:right="49"/>
              <w:jc w:val="right"/>
              <w:rPr>
                <w:sz w:val="18"/>
              </w:rPr>
            </w:pPr>
            <w:r>
              <w:rPr>
                <w:color w:val="010202"/>
                <w:sz w:val="18"/>
              </w:rPr>
              <w:t>5.9.10</w:t>
            </w:r>
          </w:p>
        </w:tc>
      </w:tr>
      <w:tr w:rsidR="002F4880">
        <w:trPr>
          <w:trHeight w:val="200"/>
        </w:trPr>
        <w:tc>
          <w:tcPr>
            <w:tcW w:w="2355" w:type="dxa"/>
          </w:tcPr>
          <w:p w:rsidR="002F4880" w:rsidRDefault="00377FCD">
            <w:pPr>
              <w:pStyle w:val="TableParagraph"/>
              <w:rPr>
                <w:b/>
                <w:sz w:val="18"/>
              </w:rPr>
            </w:pPr>
            <w:r>
              <w:rPr>
                <w:b/>
                <w:color w:val="010202"/>
                <w:sz w:val="18"/>
              </w:rPr>
              <w:t>BTST</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0"/>
              <w:rPr>
                <w:sz w:val="18"/>
              </w:rPr>
            </w:pPr>
            <w:r>
              <w:rPr>
                <w:color w:val="010202"/>
                <w:sz w:val="18"/>
              </w:rPr>
              <w:t>test  a bit</w:t>
            </w:r>
          </w:p>
        </w:tc>
        <w:tc>
          <w:tcPr>
            <w:tcW w:w="1490" w:type="dxa"/>
          </w:tcPr>
          <w:p w:rsidR="002F4880" w:rsidRDefault="00377FCD">
            <w:pPr>
              <w:pStyle w:val="TableParagraph"/>
              <w:ind w:left="0" w:right="55"/>
              <w:jc w:val="right"/>
              <w:rPr>
                <w:sz w:val="18"/>
              </w:rPr>
            </w:pPr>
            <w:r>
              <w:rPr>
                <w:color w:val="010202"/>
                <w:sz w:val="18"/>
              </w:rPr>
              <w:t>14.A.10</w:t>
            </w:r>
          </w:p>
        </w:tc>
      </w:tr>
      <w:tr w:rsidR="002F4880">
        <w:trPr>
          <w:trHeight w:val="200"/>
        </w:trPr>
        <w:tc>
          <w:tcPr>
            <w:tcW w:w="2355" w:type="dxa"/>
          </w:tcPr>
          <w:p w:rsidR="002F4880" w:rsidRDefault="00377FCD">
            <w:pPr>
              <w:pStyle w:val="TableParagraph"/>
              <w:rPr>
                <w:b/>
                <w:sz w:val="18"/>
              </w:rPr>
            </w:pPr>
            <w:r>
              <w:rPr>
                <w:b/>
                <w:color w:val="010202"/>
                <w:sz w:val="18"/>
              </w:rPr>
              <w:t>BU</w:t>
            </w:r>
          </w:p>
        </w:tc>
        <w:tc>
          <w:tcPr>
            <w:tcW w:w="2269" w:type="dxa"/>
          </w:tcPr>
          <w:p w:rsidR="002F4880" w:rsidRDefault="00377FCD">
            <w:pPr>
              <w:pStyle w:val="TableParagraph"/>
              <w:ind w:left="366"/>
              <w:rPr>
                <w:sz w:val="18"/>
              </w:rPr>
            </w:pPr>
            <w:r>
              <w:rPr>
                <w:color w:val="010202"/>
                <w:sz w:val="18"/>
              </w:rPr>
              <w:t>Interface Instruction</w:t>
            </w:r>
          </w:p>
        </w:tc>
        <w:tc>
          <w:tcPr>
            <w:tcW w:w="5505" w:type="dxa"/>
          </w:tcPr>
          <w:p w:rsidR="002F4880" w:rsidRDefault="00377FCD">
            <w:pPr>
              <w:pStyle w:val="TableParagraph"/>
              <w:ind w:left="401"/>
              <w:rPr>
                <w:sz w:val="18"/>
              </w:rPr>
            </w:pPr>
            <w:r>
              <w:rPr>
                <w:color w:val="010202"/>
                <w:sz w:val="18"/>
              </w:rPr>
              <w:t>define an  Interface button</w:t>
            </w:r>
          </w:p>
        </w:tc>
        <w:tc>
          <w:tcPr>
            <w:tcW w:w="1490" w:type="dxa"/>
          </w:tcPr>
          <w:p w:rsidR="002F4880" w:rsidRDefault="00377FCD">
            <w:pPr>
              <w:pStyle w:val="TableParagraph"/>
              <w:ind w:left="0" w:right="49"/>
              <w:jc w:val="right"/>
              <w:rPr>
                <w:sz w:val="18"/>
              </w:rPr>
            </w:pPr>
            <w:r>
              <w:rPr>
                <w:color w:val="010202"/>
                <w:sz w:val="18"/>
              </w:rPr>
              <w:t>9.1.09</w:t>
            </w:r>
          </w:p>
        </w:tc>
      </w:tr>
      <w:tr w:rsidR="002F4880">
        <w:trPr>
          <w:trHeight w:val="200"/>
        </w:trPr>
        <w:tc>
          <w:tcPr>
            <w:tcW w:w="2355" w:type="dxa"/>
          </w:tcPr>
          <w:p w:rsidR="002F4880" w:rsidRDefault="00377FCD">
            <w:pPr>
              <w:pStyle w:val="TableParagraph"/>
              <w:rPr>
                <w:b/>
                <w:sz w:val="18"/>
              </w:rPr>
            </w:pPr>
            <w:r>
              <w:rPr>
                <w:b/>
                <w:color w:val="010202"/>
                <w:sz w:val="18"/>
              </w:rPr>
              <w:t>BX</w:t>
            </w:r>
          </w:p>
        </w:tc>
        <w:tc>
          <w:tcPr>
            <w:tcW w:w="2269" w:type="dxa"/>
          </w:tcPr>
          <w:p w:rsidR="002F4880" w:rsidRDefault="00377FCD">
            <w:pPr>
              <w:pStyle w:val="TableParagraph"/>
              <w:ind w:left="366"/>
              <w:rPr>
                <w:sz w:val="18"/>
              </w:rPr>
            </w:pPr>
            <w:r>
              <w:rPr>
                <w:color w:val="010202"/>
                <w:sz w:val="18"/>
              </w:rPr>
              <w:t>Interface Function</w:t>
            </w:r>
          </w:p>
        </w:tc>
        <w:tc>
          <w:tcPr>
            <w:tcW w:w="5505" w:type="dxa"/>
          </w:tcPr>
          <w:p w:rsidR="002F4880" w:rsidRDefault="00377FCD">
            <w:pPr>
              <w:pStyle w:val="TableParagraph"/>
              <w:ind w:left="401"/>
              <w:rPr>
                <w:sz w:val="18"/>
              </w:rPr>
            </w:pPr>
            <w:r>
              <w:rPr>
                <w:color w:val="010202"/>
                <w:sz w:val="18"/>
              </w:rPr>
              <w:t>get the x-coordinate base  location</w:t>
            </w:r>
          </w:p>
        </w:tc>
        <w:tc>
          <w:tcPr>
            <w:tcW w:w="1490" w:type="dxa"/>
          </w:tcPr>
          <w:p w:rsidR="002F4880" w:rsidRDefault="00377FCD">
            <w:pPr>
              <w:pStyle w:val="TableParagraph"/>
              <w:ind w:left="0" w:right="48"/>
              <w:jc w:val="right"/>
              <w:rPr>
                <w:sz w:val="18"/>
              </w:rPr>
            </w:pPr>
            <w:r>
              <w:rPr>
                <w:color w:val="010202"/>
                <w:sz w:val="18"/>
              </w:rPr>
              <w:t>9.2.01</w:t>
            </w:r>
          </w:p>
        </w:tc>
      </w:tr>
      <w:tr w:rsidR="002F4880">
        <w:trPr>
          <w:trHeight w:val="200"/>
        </w:trPr>
        <w:tc>
          <w:tcPr>
            <w:tcW w:w="2355" w:type="dxa"/>
          </w:tcPr>
          <w:p w:rsidR="002F4880" w:rsidRDefault="00377FCD">
            <w:pPr>
              <w:pStyle w:val="TableParagraph"/>
              <w:rPr>
                <w:b/>
                <w:sz w:val="18"/>
              </w:rPr>
            </w:pPr>
            <w:r>
              <w:rPr>
                <w:b/>
                <w:color w:val="010202"/>
                <w:sz w:val="18"/>
              </w:rPr>
              <w:t>BY</w:t>
            </w:r>
          </w:p>
        </w:tc>
        <w:tc>
          <w:tcPr>
            <w:tcW w:w="2269" w:type="dxa"/>
          </w:tcPr>
          <w:p w:rsidR="002F4880" w:rsidRDefault="00377FCD">
            <w:pPr>
              <w:pStyle w:val="TableParagraph"/>
              <w:ind w:left="366"/>
              <w:rPr>
                <w:sz w:val="18"/>
              </w:rPr>
            </w:pPr>
            <w:r>
              <w:rPr>
                <w:color w:val="010202"/>
                <w:sz w:val="18"/>
              </w:rPr>
              <w:t>Interface Function</w:t>
            </w:r>
          </w:p>
        </w:tc>
        <w:tc>
          <w:tcPr>
            <w:tcW w:w="5505" w:type="dxa"/>
          </w:tcPr>
          <w:p w:rsidR="002F4880" w:rsidRDefault="00377FCD">
            <w:pPr>
              <w:pStyle w:val="TableParagraph"/>
              <w:ind w:left="401"/>
              <w:rPr>
                <w:sz w:val="18"/>
              </w:rPr>
            </w:pPr>
            <w:r>
              <w:rPr>
                <w:color w:val="010202"/>
                <w:sz w:val="18"/>
              </w:rPr>
              <w:t>get the y-coordinate base  location</w:t>
            </w:r>
          </w:p>
        </w:tc>
        <w:tc>
          <w:tcPr>
            <w:tcW w:w="1490" w:type="dxa"/>
          </w:tcPr>
          <w:p w:rsidR="002F4880" w:rsidRDefault="00377FCD">
            <w:pPr>
              <w:pStyle w:val="TableParagraph"/>
              <w:ind w:left="0" w:right="48"/>
              <w:jc w:val="right"/>
              <w:rPr>
                <w:sz w:val="18"/>
              </w:rPr>
            </w:pPr>
            <w:r>
              <w:rPr>
                <w:color w:val="010202"/>
                <w:sz w:val="18"/>
              </w:rPr>
              <w:t>9.2.01</w:t>
            </w:r>
          </w:p>
        </w:tc>
      </w:tr>
      <w:tr w:rsidR="002F4880">
        <w:trPr>
          <w:trHeight w:val="200"/>
        </w:trPr>
        <w:tc>
          <w:tcPr>
            <w:tcW w:w="2355" w:type="dxa"/>
          </w:tcPr>
          <w:p w:rsidR="002F4880" w:rsidRDefault="00377FCD">
            <w:pPr>
              <w:pStyle w:val="TableParagraph"/>
              <w:rPr>
                <w:b/>
                <w:sz w:val="18"/>
              </w:rPr>
            </w:pPr>
            <w:r>
              <w:rPr>
                <w:b/>
                <w:color w:val="010202"/>
                <w:w w:val="102"/>
                <w:sz w:val="18"/>
              </w:rPr>
              <w:t>C</w:t>
            </w:r>
          </w:p>
        </w:tc>
        <w:tc>
          <w:tcPr>
            <w:tcW w:w="2269" w:type="dxa"/>
          </w:tcPr>
          <w:p w:rsidR="002F4880" w:rsidRDefault="00377FCD">
            <w:pPr>
              <w:pStyle w:val="TableParagraph"/>
              <w:ind w:left="366"/>
              <w:rPr>
                <w:sz w:val="18"/>
              </w:rPr>
            </w:pPr>
            <w:r>
              <w:rPr>
                <w:color w:val="010202"/>
                <w:sz w:val="18"/>
              </w:rPr>
              <w:t>AMAL Function</w:t>
            </w:r>
          </w:p>
        </w:tc>
        <w:tc>
          <w:tcPr>
            <w:tcW w:w="5505" w:type="dxa"/>
          </w:tcPr>
          <w:p w:rsidR="002F4880" w:rsidRDefault="00377FCD">
            <w:pPr>
              <w:pStyle w:val="TableParagraph"/>
              <w:ind w:left="400"/>
              <w:rPr>
                <w:sz w:val="18"/>
              </w:rPr>
            </w:pPr>
            <w:r>
              <w:rPr>
                <w:color w:val="010202"/>
                <w:sz w:val="18"/>
              </w:rPr>
              <w:t>give collision  status of an Object</w:t>
            </w:r>
          </w:p>
        </w:tc>
        <w:tc>
          <w:tcPr>
            <w:tcW w:w="1490" w:type="dxa"/>
          </w:tcPr>
          <w:p w:rsidR="002F4880" w:rsidRDefault="00377FCD">
            <w:pPr>
              <w:pStyle w:val="TableParagraph"/>
              <w:ind w:left="0" w:right="50"/>
              <w:jc w:val="right"/>
              <w:rPr>
                <w:sz w:val="18"/>
              </w:rPr>
            </w:pPr>
            <w:r>
              <w:rPr>
                <w:color w:val="010202"/>
                <w:sz w:val="18"/>
              </w:rPr>
              <w:t>7.6.09</w:t>
            </w:r>
          </w:p>
        </w:tc>
      </w:tr>
      <w:tr w:rsidR="002F4880">
        <w:trPr>
          <w:trHeight w:val="200"/>
        </w:trPr>
        <w:tc>
          <w:tcPr>
            <w:tcW w:w="2355" w:type="dxa"/>
          </w:tcPr>
          <w:p w:rsidR="002F4880" w:rsidRDefault="00377FCD">
            <w:pPr>
              <w:pStyle w:val="TableParagraph"/>
              <w:rPr>
                <w:b/>
                <w:sz w:val="18"/>
              </w:rPr>
            </w:pPr>
            <w:r>
              <w:rPr>
                <w:b/>
                <w:color w:val="010202"/>
                <w:sz w:val="18"/>
              </w:rPr>
              <w:t>CALL</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execute a  machine  code program</w:t>
            </w:r>
          </w:p>
        </w:tc>
        <w:tc>
          <w:tcPr>
            <w:tcW w:w="1490" w:type="dxa"/>
          </w:tcPr>
          <w:p w:rsidR="002F4880" w:rsidRDefault="00377FCD">
            <w:pPr>
              <w:pStyle w:val="TableParagraph"/>
              <w:ind w:left="0" w:right="54"/>
              <w:jc w:val="right"/>
              <w:rPr>
                <w:sz w:val="18"/>
              </w:rPr>
            </w:pPr>
            <w:r>
              <w:rPr>
                <w:color w:val="010202"/>
                <w:sz w:val="18"/>
              </w:rPr>
              <w:t>14.A.14</w:t>
            </w:r>
          </w:p>
        </w:tc>
      </w:tr>
      <w:tr w:rsidR="002F4880">
        <w:trPr>
          <w:trHeight w:val="200"/>
        </w:trPr>
        <w:tc>
          <w:tcPr>
            <w:tcW w:w="2355" w:type="dxa"/>
          </w:tcPr>
          <w:p w:rsidR="002F4880" w:rsidRDefault="00377FCD">
            <w:pPr>
              <w:pStyle w:val="TableParagraph"/>
              <w:rPr>
                <w:b/>
                <w:sz w:val="18"/>
              </w:rPr>
            </w:pPr>
            <w:r>
              <w:rPr>
                <w:b/>
                <w:color w:val="010202"/>
                <w:sz w:val="18"/>
              </w:rPr>
              <w:t>CALL EDITOR</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send  instructions to Editor from  an  accessory program</w:t>
            </w:r>
          </w:p>
        </w:tc>
        <w:tc>
          <w:tcPr>
            <w:tcW w:w="1490" w:type="dxa"/>
          </w:tcPr>
          <w:p w:rsidR="002F4880" w:rsidRDefault="00377FCD">
            <w:pPr>
              <w:pStyle w:val="TableParagraph"/>
              <w:ind w:left="0" w:right="48"/>
              <w:jc w:val="right"/>
              <w:rPr>
                <w:sz w:val="18"/>
              </w:rPr>
            </w:pPr>
            <w:r>
              <w:rPr>
                <w:color w:val="010202"/>
                <w:sz w:val="18"/>
              </w:rPr>
              <w:t>13.1.01</w:t>
            </w:r>
          </w:p>
        </w:tc>
      </w:tr>
      <w:tr w:rsidR="002F4880">
        <w:trPr>
          <w:trHeight w:val="200"/>
        </w:trPr>
        <w:tc>
          <w:tcPr>
            <w:tcW w:w="2355" w:type="dxa"/>
          </w:tcPr>
          <w:p w:rsidR="002F4880" w:rsidRDefault="00377FCD">
            <w:pPr>
              <w:pStyle w:val="TableParagraph"/>
              <w:rPr>
                <w:b/>
                <w:sz w:val="18"/>
              </w:rPr>
            </w:pPr>
            <w:r>
              <w:rPr>
                <w:b/>
                <w:color w:val="010202"/>
                <w:sz w:val="18"/>
              </w:rPr>
              <w:t>CAll</w:t>
            </w:r>
          </w:p>
        </w:tc>
        <w:tc>
          <w:tcPr>
            <w:tcW w:w="2269" w:type="dxa"/>
          </w:tcPr>
          <w:p w:rsidR="002F4880" w:rsidRDefault="00377FCD">
            <w:pPr>
              <w:pStyle w:val="TableParagraph"/>
              <w:ind w:left="366"/>
              <w:rPr>
                <w:sz w:val="18"/>
              </w:rPr>
            </w:pPr>
            <w:r>
              <w:rPr>
                <w:color w:val="010202"/>
                <w:sz w:val="18"/>
              </w:rPr>
              <w:t>Interface Instruction</w:t>
            </w:r>
          </w:p>
        </w:tc>
        <w:tc>
          <w:tcPr>
            <w:tcW w:w="5505" w:type="dxa"/>
          </w:tcPr>
          <w:p w:rsidR="002F4880" w:rsidRDefault="00377FCD">
            <w:pPr>
              <w:pStyle w:val="TableParagraph"/>
              <w:ind w:left="401"/>
              <w:rPr>
                <w:sz w:val="18"/>
              </w:rPr>
            </w:pPr>
            <w:r>
              <w:rPr>
                <w:color w:val="010202"/>
                <w:sz w:val="18"/>
              </w:rPr>
              <w:t>call a  machine code extension</w:t>
            </w:r>
          </w:p>
        </w:tc>
        <w:tc>
          <w:tcPr>
            <w:tcW w:w="1490" w:type="dxa"/>
          </w:tcPr>
          <w:p w:rsidR="002F4880" w:rsidRDefault="00377FCD">
            <w:pPr>
              <w:pStyle w:val="TableParagraph"/>
              <w:ind w:left="0" w:right="48"/>
              <w:jc w:val="right"/>
              <w:rPr>
                <w:sz w:val="18"/>
              </w:rPr>
            </w:pPr>
            <w:r>
              <w:rPr>
                <w:color w:val="010202"/>
                <w:sz w:val="18"/>
              </w:rPr>
              <w:t>9.2.10</w:t>
            </w:r>
          </w:p>
        </w:tc>
      </w:tr>
      <w:tr w:rsidR="002F4880">
        <w:trPr>
          <w:trHeight w:val="200"/>
        </w:trPr>
        <w:tc>
          <w:tcPr>
            <w:tcW w:w="2355" w:type="dxa"/>
          </w:tcPr>
          <w:p w:rsidR="002F4880" w:rsidRDefault="00377FCD">
            <w:pPr>
              <w:pStyle w:val="TableParagraph"/>
              <w:rPr>
                <w:b/>
                <w:sz w:val="18"/>
              </w:rPr>
            </w:pPr>
            <w:r>
              <w:rPr>
                <w:b/>
                <w:color w:val="010202"/>
                <w:sz w:val="18"/>
              </w:rPr>
              <w:t>CDOWN</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move the text cursor  down</w:t>
            </w:r>
          </w:p>
        </w:tc>
        <w:tc>
          <w:tcPr>
            <w:tcW w:w="1490" w:type="dxa"/>
          </w:tcPr>
          <w:p w:rsidR="002F4880" w:rsidRDefault="00377FCD">
            <w:pPr>
              <w:pStyle w:val="TableParagraph"/>
              <w:ind w:left="0" w:right="49"/>
              <w:jc w:val="right"/>
              <w:rPr>
                <w:sz w:val="18"/>
              </w:rPr>
            </w:pPr>
            <w:r>
              <w:rPr>
                <w:color w:val="010202"/>
                <w:sz w:val="18"/>
              </w:rPr>
              <w:t>5.6.08</w:t>
            </w:r>
          </w:p>
        </w:tc>
      </w:tr>
      <w:tr w:rsidR="002F4880">
        <w:trPr>
          <w:trHeight w:val="200"/>
        </w:trPr>
        <w:tc>
          <w:tcPr>
            <w:tcW w:w="2355" w:type="dxa"/>
          </w:tcPr>
          <w:p w:rsidR="002F4880" w:rsidRDefault="00377FCD">
            <w:pPr>
              <w:pStyle w:val="TableParagraph"/>
              <w:rPr>
                <w:b/>
                <w:sz w:val="18"/>
              </w:rPr>
            </w:pPr>
            <w:r>
              <w:rPr>
                <w:b/>
                <w:color w:val="010202"/>
                <w:sz w:val="18"/>
              </w:rPr>
              <w:t>CDOWN$</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1"/>
              <w:rPr>
                <w:sz w:val="18"/>
              </w:rPr>
            </w:pPr>
            <w:r>
              <w:rPr>
                <w:color w:val="010202"/>
                <w:sz w:val="18"/>
              </w:rPr>
              <w:t>return  control  character to  move text cursor down</w:t>
            </w:r>
          </w:p>
        </w:tc>
        <w:tc>
          <w:tcPr>
            <w:tcW w:w="1490" w:type="dxa"/>
          </w:tcPr>
          <w:p w:rsidR="002F4880" w:rsidRDefault="00377FCD">
            <w:pPr>
              <w:pStyle w:val="TableParagraph"/>
              <w:ind w:left="0" w:right="48"/>
              <w:jc w:val="right"/>
              <w:rPr>
                <w:sz w:val="18"/>
              </w:rPr>
            </w:pPr>
            <w:r>
              <w:rPr>
                <w:color w:val="010202"/>
                <w:sz w:val="18"/>
              </w:rPr>
              <w:t>5.6.08</w:t>
            </w:r>
          </w:p>
        </w:tc>
      </w:tr>
      <w:tr w:rsidR="002F4880">
        <w:trPr>
          <w:trHeight w:val="200"/>
        </w:trPr>
        <w:tc>
          <w:tcPr>
            <w:tcW w:w="2355" w:type="dxa"/>
          </w:tcPr>
          <w:p w:rsidR="002F4880" w:rsidRDefault="00377FCD">
            <w:pPr>
              <w:pStyle w:val="TableParagraph"/>
              <w:rPr>
                <w:b/>
                <w:sz w:val="18"/>
              </w:rPr>
            </w:pPr>
            <w:r>
              <w:rPr>
                <w:b/>
                <w:color w:val="010202"/>
                <w:sz w:val="18"/>
              </w:rPr>
              <w:t>CENTRE</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print  text at centre  of current line</w:t>
            </w:r>
          </w:p>
        </w:tc>
        <w:tc>
          <w:tcPr>
            <w:tcW w:w="1490" w:type="dxa"/>
          </w:tcPr>
          <w:p w:rsidR="002F4880" w:rsidRDefault="00377FCD">
            <w:pPr>
              <w:pStyle w:val="TableParagraph"/>
              <w:ind w:left="0" w:right="48"/>
              <w:jc w:val="right"/>
              <w:rPr>
                <w:sz w:val="18"/>
              </w:rPr>
            </w:pPr>
            <w:r>
              <w:rPr>
                <w:color w:val="010202"/>
                <w:sz w:val="18"/>
              </w:rPr>
              <w:t>5.6.07</w:t>
            </w:r>
          </w:p>
        </w:tc>
      </w:tr>
      <w:tr w:rsidR="002F4880">
        <w:trPr>
          <w:trHeight w:val="200"/>
        </w:trPr>
        <w:tc>
          <w:tcPr>
            <w:tcW w:w="2355" w:type="dxa"/>
          </w:tcPr>
          <w:p w:rsidR="002F4880" w:rsidRDefault="00377FCD">
            <w:pPr>
              <w:pStyle w:val="TableParagraph"/>
              <w:rPr>
                <w:b/>
                <w:sz w:val="18"/>
              </w:rPr>
            </w:pPr>
            <w:r>
              <w:rPr>
                <w:b/>
                <w:color w:val="010202"/>
                <w:sz w:val="18"/>
              </w:rPr>
              <w:t>CHANAN</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1"/>
              <w:rPr>
                <w:sz w:val="18"/>
              </w:rPr>
            </w:pPr>
            <w:r>
              <w:rPr>
                <w:color w:val="010202"/>
                <w:sz w:val="18"/>
              </w:rPr>
              <w:t>test a channel for an active animation</w:t>
            </w:r>
          </w:p>
        </w:tc>
        <w:tc>
          <w:tcPr>
            <w:tcW w:w="1490" w:type="dxa"/>
          </w:tcPr>
          <w:p w:rsidR="002F4880" w:rsidRDefault="00377FCD">
            <w:pPr>
              <w:pStyle w:val="TableParagraph"/>
              <w:ind w:left="0" w:right="48"/>
              <w:jc w:val="right"/>
              <w:rPr>
                <w:sz w:val="18"/>
              </w:rPr>
            </w:pPr>
            <w:r>
              <w:rPr>
                <w:color w:val="010202"/>
                <w:sz w:val="18"/>
              </w:rPr>
              <w:t>7.6.19</w:t>
            </w:r>
          </w:p>
        </w:tc>
      </w:tr>
      <w:tr w:rsidR="002F4880">
        <w:trPr>
          <w:trHeight w:val="200"/>
        </w:trPr>
        <w:tc>
          <w:tcPr>
            <w:tcW w:w="2355" w:type="dxa"/>
          </w:tcPr>
          <w:p w:rsidR="002F4880" w:rsidRDefault="00377FCD">
            <w:pPr>
              <w:pStyle w:val="TableParagraph"/>
              <w:rPr>
                <w:b/>
                <w:sz w:val="18"/>
              </w:rPr>
            </w:pPr>
            <w:r>
              <w:rPr>
                <w:b/>
                <w:color w:val="010202"/>
                <w:sz w:val="18"/>
              </w:rPr>
              <w:t>CHANGE MOUSE</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change  the shape of  the mouse pointer</w:t>
            </w:r>
          </w:p>
        </w:tc>
        <w:tc>
          <w:tcPr>
            <w:tcW w:w="1490" w:type="dxa"/>
          </w:tcPr>
          <w:p w:rsidR="002F4880" w:rsidRDefault="00377FCD">
            <w:pPr>
              <w:pStyle w:val="TableParagraph"/>
              <w:ind w:left="0" w:right="50"/>
              <w:jc w:val="right"/>
              <w:rPr>
                <w:sz w:val="18"/>
              </w:rPr>
            </w:pPr>
            <w:r>
              <w:rPr>
                <w:color w:val="010202"/>
                <w:sz w:val="18"/>
              </w:rPr>
              <w:t>5.8.03</w:t>
            </w:r>
          </w:p>
        </w:tc>
      </w:tr>
      <w:tr w:rsidR="002F4880">
        <w:trPr>
          <w:trHeight w:val="200"/>
        </w:trPr>
        <w:tc>
          <w:tcPr>
            <w:tcW w:w="2355" w:type="dxa"/>
          </w:tcPr>
          <w:p w:rsidR="002F4880" w:rsidRDefault="00377FCD">
            <w:pPr>
              <w:pStyle w:val="TableParagraph"/>
              <w:rPr>
                <w:b/>
                <w:sz w:val="18"/>
              </w:rPr>
            </w:pPr>
            <w:r>
              <w:rPr>
                <w:b/>
                <w:color w:val="010202"/>
                <w:sz w:val="18"/>
              </w:rPr>
              <w:t>CHANMV</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1"/>
              <w:rPr>
                <w:sz w:val="18"/>
              </w:rPr>
            </w:pPr>
            <w:r>
              <w:rPr>
                <w:color w:val="010202"/>
                <w:sz w:val="18"/>
              </w:rPr>
              <w:t>test  channel for an  active Object</w:t>
            </w:r>
          </w:p>
        </w:tc>
        <w:tc>
          <w:tcPr>
            <w:tcW w:w="1490" w:type="dxa"/>
          </w:tcPr>
          <w:p w:rsidR="002F4880" w:rsidRDefault="00377FCD">
            <w:pPr>
              <w:pStyle w:val="TableParagraph"/>
              <w:ind w:left="0" w:right="49"/>
              <w:jc w:val="right"/>
              <w:rPr>
                <w:sz w:val="18"/>
              </w:rPr>
            </w:pPr>
            <w:r>
              <w:rPr>
                <w:color w:val="010202"/>
                <w:sz w:val="18"/>
              </w:rPr>
              <w:t>7.6.19</w:t>
            </w:r>
          </w:p>
        </w:tc>
      </w:tr>
      <w:tr w:rsidR="002F4880">
        <w:trPr>
          <w:trHeight w:val="200"/>
        </w:trPr>
        <w:tc>
          <w:tcPr>
            <w:tcW w:w="2355" w:type="dxa"/>
          </w:tcPr>
          <w:p w:rsidR="002F4880" w:rsidRDefault="00377FCD">
            <w:pPr>
              <w:pStyle w:val="TableParagraph"/>
              <w:rPr>
                <w:b/>
                <w:sz w:val="18"/>
              </w:rPr>
            </w:pPr>
            <w:r>
              <w:rPr>
                <w:b/>
                <w:color w:val="010202"/>
                <w:sz w:val="18"/>
              </w:rPr>
              <w:t>CHANNEL</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assign an  Object to an  AMAL channel</w:t>
            </w:r>
          </w:p>
        </w:tc>
        <w:tc>
          <w:tcPr>
            <w:tcW w:w="1490" w:type="dxa"/>
          </w:tcPr>
          <w:p w:rsidR="002F4880" w:rsidRDefault="00377FCD">
            <w:pPr>
              <w:pStyle w:val="TableParagraph"/>
              <w:ind w:left="0" w:right="50"/>
              <w:jc w:val="right"/>
              <w:rPr>
                <w:sz w:val="18"/>
              </w:rPr>
            </w:pPr>
            <w:r>
              <w:rPr>
                <w:color w:val="010202"/>
                <w:sz w:val="18"/>
              </w:rPr>
              <w:t>7.6.12</w:t>
            </w:r>
          </w:p>
        </w:tc>
      </w:tr>
      <w:tr w:rsidR="002F4880">
        <w:trPr>
          <w:trHeight w:val="200"/>
        </w:trPr>
        <w:tc>
          <w:tcPr>
            <w:tcW w:w="2355" w:type="dxa"/>
          </w:tcPr>
          <w:p w:rsidR="002F4880" w:rsidRDefault="00377FCD">
            <w:pPr>
              <w:pStyle w:val="TableParagraph"/>
              <w:rPr>
                <w:b/>
                <w:sz w:val="18"/>
              </w:rPr>
            </w:pPr>
            <w:r>
              <w:rPr>
                <w:b/>
                <w:color w:val="010202"/>
                <w:sz w:val="18"/>
              </w:rPr>
              <w:t>CHIP FREE</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1"/>
              <w:rPr>
                <w:sz w:val="18"/>
              </w:rPr>
            </w:pPr>
            <w:r>
              <w:rPr>
                <w:color w:val="010202"/>
                <w:sz w:val="18"/>
              </w:rPr>
              <w:t>give  remaining Chip memory</w:t>
            </w:r>
          </w:p>
        </w:tc>
        <w:tc>
          <w:tcPr>
            <w:tcW w:w="1490" w:type="dxa"/>
          </w:tcPr>
          <w:p w:rsidR="002F4880" w:rsidRDefault="00377FCD">
            <w:pPr>
              <w:pStyle w:val="TableParagraph"/>
              <w:ind w:left="0" w:right="49"/>
              <w:jc w:val="right"/>
              <w:rPr>
                <w:sz w:val="18"/>
              </w:rPr>
            </w:pPr>
            <w:r>
              <w:rPr>
                <w:color w:val="010202"/>
                <w:sz w:val="18"/>
              </w:rPr>
              <w:t>3.1.05</w:t>
            </w:r>
          </w:p>
        </w:tc>
      </w:tr>
      <w:tr w:rsidR="002F4880">
        <w:trPr>
          <w:trHeight w:val="200"/>
        </w:trPr>
        <w:tc>
          <w:tcPr>
            <w:tcW w:w="2355" w:type="dxa"/>
          </w:tcPr>
          <w:p w:rsidR="002F4880" w:rsidRDefault="00377FCD">
            <w:pPr>
              <w:pStyle w:val="TableParagraph"/>
              <w:rPr>
                <w:b/>
                <w:sz w:val="18"/>
              </w:rPr>
            </w:pPr>
            <w:r>
              <w:rPr>
                <w:b/>
                <w:color w:val="010202"/>
                <w:sz w:val="18"/>
              </w:rPr>
              <w:t>CHOICE</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1"/>
              <w:rPr>
                <w:sz w:val="18"/>
              </w:rPr>
            </w:pPr>
            <w:r>
              <w:rPr>
                <w:color w:val="010202"/>
                <w:sz w:val="18"/>
              </w:rPr>
              <w:t>read  a menu</w:t>
            </w:r>
          </w:p>
        </w:tc>
        <w:tc>
          <w:tcPr>
            <w:tcW w:w="1490" w:type="dxa"/>
          </w:tcPr>
          <w:p w:rsidR="002F4880" w:rsidRDefault="00377FCD">
            <w:pPr>
              <w:pStyle w:val="TableParagraph"/>
              <w:ind w:left="0" w:right="49"/>
              <w:jc w:val="right"/>
              <w:rPr>
                <w:sz w:val="18"/>
              </w:rPr>
            </w:pPr>
            <w:r>
              <w:rPr>
                <w:color w:val="010202"/>
                <w:sz w:val="18"/>
              </w:rPr>
              <w:t>6.5.02</w:t>
            </w:r>
          </w:p>
        </w:tc>
      </w:tr>
      <w:tr w:rsidR="002F4880">
        <w:trPr>
          <w:trHeight w:val="200"/>
        </w:trPr>
        <w:tc>
          <w:tcPr>
            <w:tcW w:w="2355" w:type="dxa"/>
          </w:tcPr>
          <w:p w:rsidR="002F4880" w:rsidRDefault="00377FCD">
            <w:pPr>
              <w:pStyle w:val="TableParagraph"/>
              <w:rPr>
                <w:b/>
                <w:sz w:val="18"/>
              </w:rPr>
            </w:pPr>
            <w:r>
              <w:rPr>
                <w:b/>
                <w:color w:val="010202"/>
                <w:sz w:val="18"/>
              </w:rPr>
              <w:t>CHR$</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1"/>
              <w:rPr>
                <w:sz w:val="18"/>
              </w:rPr>
            </w:pPr>
            <w:r>
              <w:rPr>
                <w:color w:val="010202"/>
                <w:sz w:val="18"/>
              </w:rPr>
              <w:t>give a  character with a  given Ascii code</w:t>
            </w:r>
          </w:p>
        </w:tc>
        <w:tc>
          <w:tcPr>
            <w:tcW w:w="1490" w:type="dxa"/>
          </w:tcPr>
          <w:p w:rsidR="002F4880" w:rsidRDefault="00377FCD">
            <w:pPr>
              <w:pStyle w:val="TableParagraph"/>
              <w:ind w:left="0" w:right="49"/>
              <w:jc w:val="right"/>
              <w:rPr>
                <w:sz w:val="18"/>
              </w:rPr>
            </w:pPr>
            <w:r>
              <w:rPr>
                <w:color w:val="010202"/>
                <w:sz w:val="18"/>
              </w:rPr>
              <w:t>5.2.05</w:t>
            </w:r>
          </w:p>
        </w:tc>
      </w:tr>
      <w:tr w:rsidR="002F4880">
        <w:trPr>
          <w:trHeight w:val="200"/>
        </w:trPr>
        <w:tc>
          <w:tcPr>
            <w:tcW w:w="2355" w:type="dxa"/>
          </w:tcPr>
          <w:p w:rsidR="002F4880" w:rsidRDefault="00377FCD">
            <w:pPr>
              <w:pStyle w:val="TableParagraph"/>
              <w:rPr>
                <w:b/>
                <w:sz w:val="18"/>
              </w:rPr>
            </w:pPr>
            <w:r>
              <w:rPr>
                <w:b/>
                <w:color w:val="010202"/>
                <w:sz w:val="18"/>
              </w:rPr>
              <w:t>CIRCLE</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draw a  circular outline</w:t>
            </w:r>
          </w:p>
        </w:tc>
        <w:tc>
          <w:tcPr>
            <w:tcW w:w="1490" w:type="dxa"/>
          </w:tcPr>
          <w:p w:rsidR="002F4880" w:rsidRDefault="00377FCD">
            <w:pPr>
              <w:pStyle w:val="TableParagraph"/>
              <w:ind w:left="0" w:right="49"/>
              <w:jc w:val="right"/>
              <w:rPr>
                <w:sz w:val="18"/>
              </w:rPr>
            </w:pPr>
            <w:r>
              <w:rPr>
                <w:color w:val="010202"/>
                <w:sz w:val="18"/>
              </w:rPr>
              <w:t>6.4.03</w:t>
            </w:r>
          </w:p>
        </w:tc>
      </w:tr>
      <w:tr w:rsidR="002F4880">
        <w:trPr>
          <w:trHeight w:val="200"/>
        </w:trPr>
        <w:tc>
          <w:tcPr>
            <w:tcW w:w="2355" w:type="dxa"/>
          </w:tcPr>
          <w:p w:rsidR="002F4880" w:rsidRDefault="00377FCD">
            <w:pPr>
              <w:pStyle w:val="TableParagraph"/>
              <w:rPr>
                <w:b/>
                <w:sz w:val="18"/>
              </w:rPr>
            </w:pPr>
            <w:r>
              <w:rPr>
                <w:b/>
                <w:color w:val="010202"/>
                <w:sz w:val="18"/>
              </w:rPr>
              <w:t>CLEAR KEY</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re-set  the  keyboard buffer</w:t>
            </w:r>
          </w:p>
        </w:tc>
        <w:tc>
          <w:tcPr>
            <w:tcW w:w="1490" w:type="dxa"/>
          </w:tcPr>
          <w:p w:rsidR="002F4880" w:rsidRDefault="00377FCD">
            <w:pPr>
              <w:pStyle w:val="TableParagraph"/>
              <w:ind w:left="0" w:right="50"/>
              <w:jc w:val="right"/>
              <w:rPr>
                <w:sz w:val="18"/>
              </w:rPr>
            </w:pPr>
            <w:r>
              <w:rPr>
                <w:color w:val="010202"/>
                <w:sz w:val="18"/>
              </w:rPr>
              <w:t>10.1.03</w:t>
            </w:r>
          </w:p>
        </w:tc>
      </w:tr>
      <w:tr w:rsidR="002F4880">
        <w:trPr>
          <w:trHeight w:val="200"/>
        </w:trPr>
        <w:tc>
          <w:tcPr>
            <w:tcW w:w="2355" w:type="dxa"/>
          </w:tcPr>
          <w:p w:rsidR="002F4880" w:rsidRDefault="00377FCD">
            <w:pPr>
              <w:pStyle w:val="TableParagraph"/>
              <w:rPr>
                <w:b/>
                <w:sz w:val="18"/>
              </w:rPr>
            </w:pPr>
            <w:r>
              <w:rPr>
                <w:b/>
                <w:color w:val="010202"/>
                <w:sz w:val="18"/>
              </w:rPr>
              <w:t>CLEFT</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move text cursor one  character to the  left</w:t>
            </w:r>
          </w:p>
        </w:tc>
        <w:tc>
          <w:tcPr>
            <w:tcW w:w="1490" w:type="dxa"/>
          </w:tcPr>
          <w:p w:rsidR="002F4880" w:rsidRDefault="00377FCD">
            <w:pPr>
              <w:pStyle w:val="TableParagraph"/>
              <w:ind w:left="0" w:right="48"/>
              <w:jc w:val="right"/>
              <w:rPr>
                <w:sz w:val="18"/>
              </w:rPr>
            </w:pPr>
            <w:r>
              <w:rPr>
                <w:color w:val="010202"/>
                <w:sz w:val="18"/>
              </w:rPr>
              <w:t>5.6.08</w:t>
            </w:r>
          </w:p>
        </w:tc>
      </w:tr>
      <w:tr w:rsidR="002F4880">
        <w:trPr>
          <w:trHeight w:val="200"/>
        </w:trPr>
        <w:tc>
          <w:tcPr>
            <w:tcW w:w="2355" w:type="dxa"/>
          </w:tcPr>
          <w:p w:rsidR="002F4880" w:rsidRDefault="00377FCD">
            <w:pPr>
              <w:pStyle w:val="TableParagraph"/>
              <w:rPr>
                <w:b/>
                <w:sz w:val="18"/>
              </w:rPr>
            </w:pPr>
            <w:r>
              <w:rPr>
                <w:b/>
                <w:color w:val="010202"/>
                <w:sz w:val="18"/>
              </w:rPr>
              <w:t>CLEFT$</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1"/>
              <w:rPr>
                <w:sz w:val="18"/>
              </w:rPr>
            </w:pPr>
            <w:r>
              <w:rPr>
                <w:color w:val="010202"/>
                <w:sz w:val="18"/>
              </w:rPr>
              <w:t>move cursor 1 character to the left</w:t>
            </w:r>
          </w:p>
        </w:tc>
        <w:tc>
          <w:tcPr>
            <w:tcW w:w="1490" w:type="dxa"/>
          </w:tcPr>
          <w:p w:rsidR="002F4880" w:rsidRDefault="00377FCD">
            <w:pPr>
              <w:pStyle w:val="TableParagraph"/>
              <w:ind w:left="0" w:right="49"/>
              <w:jc w:val="right"/>
              <w:rPr>
                <w:sz w:val="18"/>
              </w:rPr>
            </w:pPr>
            <w:r>
              <w:rPr>
                <w:color w:val="010202"/>
                <w:sz w:val="18"/>
              </w:rPr>
              <w:t>5.6.09</w:t>
            </w:r>
          </w:p>
        </w:tc>
      </w:tr>
      <w:tr w:rsidR="002F4880">
        <w:trPr>
          <w:trHeight w:val="200"/>
        </w:trPr>
        <w:tc>
          <w:tcPr>
            <w:tcW w:w="2355" w:type="dxa"/>
          </w:tcPr>
          <w:p w:rsidR="002F4880" w:rsidRDefault="00377FCD">
            <w:pPr>
              <w:pStyle w:val="TableParagraph"/>
              <w:rPr>
                <w:b/>
                <w:sz w:val="18"/>
              </w:rPr>
            </w:pPr>
            <w:r>
              <w:rPr>
                <w:b/>
                <w:color w:val="010202"/>
                <w:sz w:val="18"/>
              </w:rPr>
              <w:t>CLINE</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clear  text on the current  cursor line</w:t>
            </w:r>
          </w:p>
        </w:tc>
        <w:tc>
          <w:tcPr>
            <w:tcW w:w="1490" w:type="dxa"/>
          </w:tcPr>
          <w:p w:rsidR="002F4880" w:rsidRDefault="00377FCD">
            <w:pPr>
              <w:pStyle w:val="TableParagraph"/>
              <w:ind w:left="0" w:right="48"/>
              <w:jc w:val="right"/>
              <w:rPr>
                <w:sz w:val="18"/>
              </w:rPr>
            </w:pPr>
            <w:r>
              <w:rPr>
                <w:color w:val="010202"/>
                <w:sz w:val="18"/>
              </w:rPr>
              <w:t>5.6.09</w:t>
            </w:r>
          </w:p>
        </w:tc>
      </w:tr>
      <w:tr w:rsidR="002F4880">
        <w:trPr>
          <w:trHeight w:val="200"/>
        </w:trPr>
        <w:tc>
          <w:tcPr>
            <w:tcW w:w="2355" w:type="dxa"/>
          </w:tcPr>
          <w:p w:rsidR="002F4880" w:rsidRDefault="00377FCD">
            <w:pPr>
              <w:pStyle w:val="TableParagraph"/>
              <w:rPr>
                <w:b/>
                <w:sz w:val="18"/>
              </w:rPr>
            </w:pPr>
            <w:r>
              <w:rPr>
                <w:b/>
                <w:color w:val="010202"/>
                <w:sz w:val="18"/>
              </w:rPr>
              <w:t>CLIP</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restrict drawing to a  limited screen  area</w:t>
            </w:r>
          </w:p>
        </w:tc>
        <w:tc>
          <w:tcPr>
            <w:tcW w:w="1490" w:type="dxa"/>
          </w:tcPr>
          <w:p w:rsidR="002F4880" w:rsidRDefault="00377FCD">
            <w:pPr>
              <w:pStyle w:val="TableParagraph"/>
              <w:ind w:left="0" w:right="48"/>
              <w:jc w:val="right"/>
              <w:rPr>
                <w:sz w:val="18"/>
              </w:rPr>
            </w:pPr>
            <w:r>
              <w:rPr>
                <w:color w:val="010202"/>
                <w:sz w:val="18"/>
              </w:rPr>
              <w:t>6.4.04</w:t>
            </w:r>
          </w:p>
        </w:tc>
      </w:tr>
      <w:tr w:rsidR="002F4880">
        <w:trPr>
          <w:trHeight w:val="200"/>
        </w:trPr>
        <w:tc>
          <w:tcPr>
            <w:tcW w:w="2355" w:type="dxa"/>
          </w:tcPr>
          <w:p w:rsidR="002F4880" w:rsidRDefault="00377FCD">
            <w:pPr>
              <w:pStyle w:val="TableParagraph"/>
              <w:rPr>
                <w:b/>
                <w:sz w:val="18"/>
              </w:rPr>
            </w:pPr>
            <w:r>
              <w:rPr>
                <w:b/>
                <w:color w:val="010202"/>
                <w:sz w:val="18"/>
              </w:rPr>
              <w:t>CLOSE</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close a file</w:t>
            </w:r>
          </w:p>
        </w:tc>
        <w:tc>
          <w:tcPr>
            <w:tcW w:w="1490" w:type="dxa"/>
          </w:tcPr>
          <w:p w:rsidR="002F4880" w:rsidRDefault="00377FCD">
            <w:pPr>
              <w:pStyle w:val="TableParagraph"/>
              <w:ind w:left="0" w:right="50"/>
              <w:jc w:val="right"/>
              <w:rPr>
                <w:sz w:val="18"/>
              </w:rPr>
            </w:pPr>
            <w:r>
              <w:rPr>
                <w:color w:val="010202"/>
                <w:sz w:val="18"/>
              </w:rPr>
              <w:t>10.2.12</w:t>
            </w:r>
          </w:p>
        </w:tc>
      </w:tr>
      <w:tr w:rsidR="002F4880">
        <w:trPr>
          <w:trHeight w:val="200"/>
        </w:trPr>
        <w:tc>
          <w:tcPr>
            <w:tcW w:w="2355" w:type="dxa"/>
          </w:tcPr>
          <w:p w:rsidR="002F4880" w:rsidRDefault="00377FCD">
            <w:pPr>
              <w:pStyle w:val="TableParagraph"/>
              <w:rPr>
                <w:b/>
                <w:sz w:val="18"/>
              </w:rPr>
            </w:pPr>
            <w:r>
              <w:rPr>
                <w:b/>
                <w:color w:val="010202"/>
                <w:sz w:val="18"/>
              </w:rPr>
              <w:t>CLOSE EDITOR</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close the  AMOS  Professional editor</w:t>
            </w:r>
          </w:p>
        </w:tc>
        <w:tc>
          <w:tcPr>
            <w:tcW w:w="1490" w:type="dxa"/>
          </w:tcPr>
          <w:p w:rsidR="002F4880" w:rsidRDefault="00377FCD">
            <w:pPr>
              <w:pStyle w:val="TableParagraph"/>
              <w:ind w:left="0" w:right="50"/>
              <w:jc w:val="right"/>
              <w:rPr>
                <w:sz w:val="18"/>
              </w:rPr>
            </w:pPr>
            <w:r>
              <w:rPr>
                <w:color w:val="010202"/>
                <w:sz w:val="18"/>
              </w:rPr>
              <w:t>13.1.07</w:t>
            </w:r>
          </w:p>
        </w:tc>
      </w:tr>
      <w:tr w:rsidR="002F4880">
        <w:trPr>
          <w:trHeight w:val="200"/>
        </w:trPr>
        <w:tc>
          <w:tcPr>
            <w:tcW w:w="2355" w:type="dxa"/>
          </w:tcPr>
          <w:p w:rsidR="002F4880" w:rsidRDefault="00377FCD">
            <w:pPr>
              <w:pStyle w:val="TableParagraph"/>
              <w:rPr>
                <w:b/>
                <w:sz w:val="18"/>
              </w:rPr>
            </w:pPr>
            <w:r>
              <w:rPr>
                <w:b/>
                <w:color w:val="010202"/>
                <w:sz w:val="18"/>
              </w:rPr>
              <w:t>CLOSE  WORKBENCH</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close  the Workbench</w:t>
            </w:r>
          </w:p>
        </w:tc>
        <w:tc>
          <w:tcPr>
            <w:tcW w:w="1490" w:type="dxa"/>
          </w:tcPr>
          <w:p w:rsidR="002F4880" w:rsidRDefault="00377FCD">
            <w:pPr>
              <w:pStyle w:val="TableParagraph"/>
              <w:ind w:left="0" w:right="50"/>
              <w:jc w:val="right"/>
              <w:rPr>
                <w:sz w:val="18"/>
              </w:rPr>
            </w:pPr>
            <w:r>
              <w:rPr>
                <w:color w:val="010202"/>
                <w:sz w:val="18"/>
              </w:rPr>
              <w:t>13.1.07</w:t>
            </w:r>
          </w:p>
        </w:tc>
      </w:tr>
      <w:tr w:rsidR="002F4880">
        <w:trPr>
          <w:trHeight w:val="200"/>
        </w:trPr>
        <w:tc>
          <w:tcPr>
            <w:tcW w:w="2355" w:type="dxa"/>
          </w:tcPr>
          <w:p w:rsidR="002F4880" w:rsidRDefault="00377FCD">
            <w:pPr>
              <w:pStyle w:val="TableParagraph"/>
              <w:rPr>
                <w:b/>
                <w:sz w:val="18"/>
              </w:rPr>
            </w:pPr>
            <w:r>
              <w:rPr>
                <w:b/>
                <w:color w:val="010202"/>
                <w:sz w:val="18"/>
              </w:rPr>
              <w:t>CLS</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clear  the current screen</w:t>
            </w:r>
          </w:p>
        </w:tc>
        <w:tc>
          <w:tcPr>
            <w:tcW w:w="1490" w:type="dxa"/>
          </w:tcPr>
          <w:p w:rsidR="002F4880" w:rsidRDefault="00377FCD">
            <w:pPr>
              <w:pStyle w:val="TableParagraph"/>
              <w:ind w:left="0" w:right="49"/>
              <w:jc w:val="right"/>
              <w:rPr>
                <w:sz w:val="18"/>
              </w:rPr>
            </w:pPr>
            <w:r>
              <w:rPr>
                <w:color w:val="010202"/>
                <w:sz w:val="18"/>
              </w:rPr>
              <w:t>6.1.07</w:t>
            </w:r>
          </w:p>
        </w:tc>
      </w:tr>
      <w:tr w:rsidR="002F4880">
        <w:trPr>
          <w:trHeight w:val="200"/>
        </w:trPr>
        <w:tc>
          <w:tcPr>
            <w:tcW w:w="2355" w:type="dxa"/>
          </w:tcPr>
          <w:p w:rsidR="002F4880" w:rsidRDefault="00377FCD">
            <w:pPr>
              <w:pStyle w:val="TableParagraph"/>
              <w:rPr>
                <w:b/>
                <w:sz w:val="18"/>
              </w:rPr>
            </w:pPr>
            <w:r>
              <w:rPr>
                <w:b/>
                <w:color w:val="010202"/>
                <w:sz w:val="18"/>
              </w:rPr>
              <w:t>CLW</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clear  the  current window</w:t>
            </w:r>
          </w:p>
        </w:tc>
        <w:tc>
          <w:tcPr>
            <w:tcW w:w="1490" w:type="dxa"/>
          </w:tcPr>
          <w:p w:rsidR="002F4880" w:rsidRDefault="00377FCD">
            <w:pPr>
              <w:pStyle w:val="TableParagraph"/>
              <w:ind w:left="0" w:right="49"/>
              <w:jc w:val="right"/>
              <w:rPr>
                <w:sz w:val="18"/>
              </w:rPr>
            </w:pPr>
            <w:r>
              <w:rPr>
                <w:color w:val="010202"/>
                <w:sz w:val="18"/>
              </w:rPr>
              <w:t>5.7.04</w:t>
            </w:r>
          </w:p>
        </w:tc>
      </w:tr>
      <w:tr w:rsidR="002F4880">
        <w:trPr>
          <w:trHeight w:val="200"/>
        </w:trPr>
        <w:tc>
          <w:tcPr>
            <w:tcW w:w="2355" w:type="dxa"/>
          </w:tcPr>
          <w:p w:rsidR="002F4880" w:rsidRDefault="00377FCD">
            <w:pPr>
              <w:pStyle w:val="TableParagraph"/>
              <w:rPr>
                <w:b/>
                <w:sz w:val="18"/>
              </w:rPr>
            </w:pPr>
            <w:r>
              <w:rPr>
                <w:b/>
                <w:color w:val="010202"/>
                <w:sz w:val="18"/>
              </w:rPr>
              <w:t>CMOVE</w:t>
            </w:r>
          </w:p>
        </w:tc>
        <w:tc>
          <w:tcPr>
            <w:tcW w:w="2269" w:type="dxa"/>
          </w:tcPr>
          <w:p w:rsidR="002F4880" w:rsidRDefault="00377FCD">
            <w:pPr>
              <w:pStyle w:val="TableParagraph"/>
              <w:ind w:left="366"/>
              <w:rPr>
                <w:sz w:val="18"/>
              </w:rPr>
            </w:pPr>
            <w:r>
              <w:rPr>
                <w:color w:val="010202"/>
                <w:sz w:val="18"/>
              </w:rPr>
              <w:t>Instruction</w:t>
            </w:r>
          </w:p>
        </w:tc>
        <w:tc>
          <w:tcPr>
            <w:tcW w:w="5505" w:type="dxa"/>
          </w:tcPr>
          <w:p w:rsidR="002F4880" w:rsidRDefault="00377FCD">
            <w:pPr>
              <w:pStyle w:val="TableParagraph"/>
              <w:ind w:left="401"/>
              <w:rPr>
                <w:sz w:val="18"/>
              </w:rPr>
            </w:pPr>
            <w:r>
              <w:rPr>
                <w:color w:val="010202"/>
                <w:sz w:val="18"/>
              </w:rPr>
              <w:t>move the text cursor</w:t>
            </w:r>
          </w:p>
        </w:tc>
        <w:tc>
          <w:tcPr>
            <w:tcW w:w="1490" w:type="dxa"/>
          </w:tcPr>
          <w:p w:rsidR="002F4880" w:rsidRDefault="00377FCD">
            <w:pPr>
              <w:pStyle w:val="TableParagraph"/>
              <w:ind w:left="0" w:right="49"/>
              <w:jc w:val="right"/>
              <w:rPr>
                <w:sz w:val="18"/>
              </w:rPr>
            </w:pPr>
            <w:r>
              <w:rPr>
                <w:color w:val="010202"/>
                <w:sz w:val="18"/>
              </w:rPr>
              <w:t>5.6.06</w:t>
            </w:r>
          </w:p>
        </w:tc>
      </w:tr>
      <w:tr w:rsidR="002F4880">
        <w:trPr>
          <w:trHeight w:val="200"/>
        </w:trPr>
        <w:tc>
          <w:tcPr>
            <w:tcW w:w="2355" w:type="dxa"/>
          </w:tcPr>
          <w:p w:rsidR="002F4880" w:rsidRDefault="00377FCD">
            <w:pPr>
              <w:pStyle w:val="TableParagraph"/>
              <w:rPr>
                <w:b/>
                <w:sz w:val="18"/>
              </w:rPr>
            </w:pPr>
            <w:r>
              <w:rPr>
                <w:b/>
                <w:color w:val="010202"/>
                <w:sz w:val="18"/>
              </w:rPr>
              <w:t>CMOVE$</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1"/>
              <w:rPr>
                <w:sz w:val="18"/>
              </w:rPr>
            </w:pPr>
            <w:r>
              <w:rPr>
                <w:color w:val="010202"/>
                <w:sz w:val="18"/>
              </w:rPr>
              <w:t>return  control string to position text  cursor</w:t>
            </w:r>
          </w:p>
        </w:tc>
        <w:tc>
          <w:tcPr>
            <w:tcW w:w="1490" w:type="dxa"/>
          </w:tcPr>
          <w:p w:rsidR="002F4880" w:rsidRDefault="00377FCD">
            <w:pPr>
              <w:pStyle w:val="TableParagraph"/>
              <w:ind w:left="0" w:right="49"/>
              <w:jc w:val="right"/>
              <w:rPr>
                <w:sz w:val="18"/>
              </w:rPr>
            </w:pPr>
            <w:r>
              <w:rPr>
                <w:color w:val="010202"/>
                <w:sz w:val="18"/>
              </w:rPr>
              <w:t>5.6.06</w:t>
            </w:r>
          </w:p>
        </w:tc>
      </w:tr>
      <w:tr w:rsidR="002F4880">
        <w:trPr>
          <w:trHeight w:val="200"/>
        </w:trPr>
        <w:tc>
          <w:tcPr>
            <w:tcW w:w="2355" w:type="dxa"/>
          </w:tcPr>
          <w:p w:rsidR="002F4880" w:rsidRDefault="00377FCD">
            <w:pPr>
              <w:pStyle w:val="TableParagraph"/>
              <w:rPr>
                <w:b/>
                <w:sz w:val="18"/>
              </w:rPr>
            </w:pPr>
            <w:r>
              <w:rPr>
                <w:b/>
                <w:color w:val="010202"/>
                <w:sz w:val="18"/>
              </w:rPr>
              <w:t>COL</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1"/>
              <w:rPr>
                <w:sz w:val="18"/>
              </w:rPr>
            </w:pPr>
            <w:r>
              <w:rPr>
                <w:color w:val="010202"/>
                <w:sz w:val="18"/>
              </w:rPr>
              <w:t>test  status of Object after  collision  detect routine</w:t>
            </w:r>
          </w:p>
        </w:tc>
        <w:tc>
          <w:tcPr>
            <w:tcW w:w="1490" w:type="dxa"/>
          </w:tcPr>
          <w:p w:rsidR="002F4880" w:rsidRDefault="00377FCD">
            <w:pPr>
              <w:pStyle w:val="TableParagraph"/>
              <w:ind w:left="0" w:right="49"/>
              <w:jc w:val="right"/>
              <w:rPr>
                <w:sz w:val="18"/>
              </w:rPr>
            </w:pPr>
            <w:r>
              <w:rPr>
                <w:color w:val="010202"/>
                <w:sz w:val="18"/>
              </w:rPr>
              <w:t>7.4.04</w:t>
            </w:r>
          </w:p>
        </w:tc>
      </w:tr>
      <w:tr w:rsidR="002F4880">
        <w:trPr>
          <w:trHeight w:val="200"/>
        </w:trPr>
        <w:tc>
          <w:tcPr>
            <w:tcW w:w="2355" w:type="dxa"/>
          </w:tcPr>
          <w:p w:rsidR="002F4880" w:rsidRDefault="00377FCD">
            <w:pPr>
              <w:pStyle w:val="TableParagraph"/>
              <w:rPr>
                <w:b/>
                <w:sz w:val="18"/>
              </w:rPr>
            </w:pPr>
            <w:r>
              <w:rPr>
                <w:b/>
                <w:color w:val="010202"/>
                <w:sz w:val="18"/>
              </w:rPr>
              <w:t>COLOUR</w:t>
            </w:r>
          </w:p>
        </w:tc>
        <w:tc>
          <w:tcPr>
            <w:tcW w:w="2269" w:type="dxa"/>
          </w:tcPr>
          <w:p w:rsidR="002F4880" w:rsidRDefault="00377FCD">
            <w:pPr>
              <w:pStyle w:val="TableParagraph"/>
              <w:ind w:left="366"/>
              <w:rPr>
                <w:sz w:val="18"/>
              </w:rPr>
            </w:pPr>
            <w:r>
              <w:rPr>
                <w:color w:val="010202"/>
                <w:sz w:val="18"/>
              </w:rPr>
              <w:t>Function</w:t>
            </w:r>
          </w:p>
        </w:tc>
        <w:tc>
          <w:tcPr>
            <w:tcW w:w="5505" w:type="dxa"/>
          </w:tcPr>
          <w:p w:rsidR="002F4880" w:rsidRDefault="00377FCD">
            <w:pPr>
              <w:pStyle w:val="TableParagraph"/>
              <w:ind w:left="401"/>
              <w:rPr>
                <w:sz w:val="18"/>
              </w:rPr>
            </w:pPr>
            <w:r>
              <w:rPr>
                <w:color w:val="010202"/>
                <w:sz w:val="18"/>
              </w:rPr>
              <w:t>read the colour  assignment</w:t>
            </w:r>
          </w:p>
        </w:tc>
        <w:tc>
          <w:tcPr>
            <w:tcW w:w="1490" w:type="dxa"/>
          </w:tcPr>
          <w:p w:rsidR="002F4880" w:rsidRDefault="00377FCD">
            <w:pPr>
              <w:pStyle w:val="TableParagraph"/>
              <w:ind w:left="0" w:right="49"/>
              <w:jc w:val="right"/>
              <w:rPr>
                <w:sz w:val="18"/>
              </w:rPr>
            </w:pPr>
            <w:r>
              <w:rPr>
                <w:color w:val="010202"/>
                <w:sz w:val="18"/>
              </w:rPr>
              <w:t>6.4.05</w:t>
            </w:r>
          </w:p>
        </w:tc>
      </w:tr>
      <w:tr w:rsidR="002F4880">
        <w:trPr>
          <w:trHeight w:val="200"/>
        </w:trPr>
        <w:tc>
          <w:tcPr>
            <w:tcW w:w="2355" w:type="dxa"/>
          </w:tcPr>
          <w:p w:rsidR="002F4880" w:rsidRDefault="00377FCD">
            <w:pPr>
              <w:pStyle w:val="TableParagraph"/>
              <w:spacing w:line="186" w:lineRule="exact"/>
              <w:rPr>
                <w:b/>
                <w:sz w:val="18"/>
              </w:rPr>
            </w:pPr>
            <w:r>
              <w:rPr>
                <w:b/>
                <w:color w:val="010202"/>
                <w:sz w:val="18"/>
              </w:rPr>
              <w:t>COLOUR</w:t>
            </w:r>
          </w:p>
        </w:tc>
        <w:tc>
          <w:tcPr>
            <w:tcW w:w="2269" w:type="dxa"/>
          </w:tcPr>
          <w:p w:rsidR="002F4880" w:rsidRDefault="00377FCD">
            <w:pPr>
              <w:pStyle w:val="TableParagraph"/>
              <w:spacing w:line="186" w:lineRule="exact"/>
              <w:ind w:left="366"/>
              <w:rPr>
                <w:sz w:val="18"/>
              </w:rPr>
            </w:pPr>
            <w:r>
              <w:rPr>
                <w:color w:val="010202"/>
                <w:sz w:val="18"/>
              </w:rPr>
              <w:t>Instruction</w:t>
            </w:r>
          </w:p>
        </w:tc>
        <w:tc>
          <w:tcPr>
            <w:tcW w:w="5505" w:type="dxa"/>
          </w:tcPr>
          <w:p w:rsidR="002F4880" w:rsidRDefault="00377FCD">
            <w:pPr>
              <w:pStyle w:val="TableParagraph"/>
              <w:spacing w:line="186" w:lineRule="exact"/>
              <w:ind w:left="401"/>
              <w:rPr>
                <w:sz w:val="18"/>
              </w:rPr>
            </w:pPr>
            <w:r>
              <w:rPr>
                <w:color w:val="010202"/>
                <w:sz w:val="18"/>
              </w:rPr>
              <w:t>assign colour to  an index</w:t>
            </w:r>
          </w:p>
        </w:tc>
        <w:tc>
          <w:tcPr>
            <w:tcW w:w="1490" w:type="dxa"/>
          </w:tcPr>
          <w:p w:rsidR="002F4880" w:rsidRDefault="00377FCD">
            <w:pPr>
              <w:pStyle w:val="TableParagraph"/>
              <w:spacing w:line="186" w:lineRule="exact"/>
              <w:ind w:left="0" w:right="49"/>
              <w:jc w:val="right"/>
              <w:rPr>
                <w:sz w:val="18"/>
              </w:rPr>
            </w:pPr>
            <w:r>
              <w:rPr>
                <w:color w:val="010202"/>
                <w:sz w:val="18"/>
              </w:rPr>
              <w:t>6.4.06</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283"/>
        <w:gridCol w:w="2342"/>
        <w:gridCol w:w="5268"/>
        <w:gridCol w:w="1728"/>
      </w:tblGrid>
      <w:tr w:rsidR="002F4880">
        <w:trPr>
          <w:trHeight w:val="200"/>
        </w:trPr>
        <w:tc>
          <w:tcPr>
            <w:tcW w:w="2283" w:type="dxa"/>
          </w:tcPr>
          <w:p w:rsidR="002F4880" w:rsidRDefault="00377FCD">
            <w:pPr>
              <w:pStyle w:val="TableParagraph"/>
              <w:spacing w:line="186" w:lineRule="exact"/>
              <w:rPr>
                <w:b/>
                <w:sz w:val="18"/>
              </w:rPr>
            </w:pPr>
            <w:r>
              <w:rPr>
                <w:b/>
                <w:color w:val="010202"/>
                <w:sz w:val="18"/>
              </w:rPr>
              <w:t>COLOUR BACK</w:t>
            </w:r>
          </w:p>
        </w:tc>
        <w:tc>
          <w:tcPr>
            <w:tcW w:w="2342" w:type="dxa"/>
          </w:tcPr>
          <w:p w:rsidR="002F4880" w:rsidRDefault="00377FCD">
            <w:pPr>
              <w:pStyle w:val="TableParagraph"/>
              <w:spacing w:line="186" w:lineRule="exact"/>
              <w:ind w:left="439"/>
              <w:rPr>
                <w:sz w:val="18"/>
              </w:rPr>
            </w:pPr>
            <w:r>
              <w:rPr>
                <w:color w:val="010202"/>
                <w:sz w:val="18"/>
              </w:rPr>
              <w:t>Instruction</w:t>
            </w:r>
          </w:p>
        </w:tc>
        <w:tc>
          <w:tcPr>
            <w:tcW w:w="5268" w:type="dxa"/>
          </w:tcPr>
          <w:p w:rsidR="002F4880" w:rsidRDefault="00377FCD">
            <w:pPr>
              <w:pStyle w:val="TableParagraph"/>
              <w:spacing w:line="186" w:lineRule="exact"/>
              <w:ind w:left="401"/>
              <w:rPr>
                <w:sz w:val="18"/>
              </w:rPr>
            </w:pPr>
            <w:r>
              <w:rPr>
                <w:color w:val="010202"/>
                <w:sz w:val="18"/>
              </w:rPr>
              <w:t>assign colour to  screen background</w:t>
            </w:r>
          </w:p>
        </w:tc>
        <w:tc>
          <w:tcPr>
            <w:tcW w:w="1728" w:type="dxa"/>
          </w:tcPr>
          <w:p w:rsidR="002F4880" w:rsidRDefault="00377FCD">
            <w:pPr>
              <w:pStyle w:val="TableParagraph"/>
              <w:spacing w:line="186" w:lineRule="exact"/>
              <w:ind w:left="0" w:right="50"/>
              <w:jc w:val="right"/>
              <w:rPr>
                <w:sz w:val="18"/>
              </w:rPr>
            </w:pPr>
            <w:r>
              <w:rPr>
                <w:color w:val="010202"/>
                <w:sz w:val="18"/>
              </w:rPr>
              <w:t>6.4.06</w:t>
            </w:r>
          </w:p>
        </w:tc>
      </w:tr>
      <w:tr w:rsidR="002F4880">
        <w:trPr>
          <w:trHeight w:val="200"/>
        </w:trPr>
        <w:tc>
          <w:tcPr>
            <w:tcW w:w="2283" w:type="dxa"/>
          </w:tcPr>
          <w:p w:rsidR="002F4880" w:rsidRDefault="00377FCD">
            <w:pPr>
              <w:pStyle w:val="TableParagraph"/>
              <w:rPr>
                <w:b/>
                <w:sz w:val="18"/>
              </w:rPr>
            </w:pPr>
            <w:r>
              <w:rPr>
                <w:b/>
                <w:color w:val="010202"/>
                <w:sz w:val="18"/>
              </w:rPr>
              <w:t>COMMAND LINE$</w:t>
            </w:r>
          </w:p>
        </w:tc>
        <w:tc>
          <w:tcPr>
            <w:tcW w:w="2342" w:type="dxa"/>
          </w:tcPr>
          <w:p w:rsidR="002F4880" w:rsidRDefault="00377FCD">
            <w:pPr>
              <w:pStyle w:val="TableParagraph"/>
              <w:ind w:left="439"/>
              <w:rPr>
                <w:sz w:val="18"/>
              </w:rPr>
            </w:pPr>
            <w:r>
              <w:rPr>
                <w:color w:val="010202"/>
                <w:sz w:val="18"/>
              </w:rPr>
              <w:t>Reserved Variable</w:t>
            </w:r>
          </w:p>
        </w:tc>
        <w:tc>
          <w:tcPr>
            <w:tcW w:w="5268" w:type="dxa"/>
          </w:tcPr>
          <w:p w:rsidR="002F4880" w:rsidRDefault="00377FCD">
            <w:pPr>
              <w:pStyle w:val="TableParagraph"/>
              <w:ind w:left="401"/>
              <w:rPr>
                <w:sz w:val="18"/>
              </w:rPr>
            </w:pPr>
            <w:r>
              <w:rPr>
                <w:color w:val="010202"/>
                <w:sz w:val="18"/>
              </w:rPr>
              <w:t>transfer  parameters  between programs</w:t>
            </w:r>
          </w:p>
        </w:tc>
        <w:tc>
          <w:tcPr>
            <w:tcW w:w="1728" w:type="dxa"/>
          </w:tcPr>
          <w:p w:rsidR="002F4880" w:rsidRDefault="00377FCD">
            <w:pPr>
              <w:pStyle w:val="TableParagraph"/>
              <w:ind w:left="0" w:right="49"/>
              <w:jc w:val="right"/>
              <w:rPr>
                <w:sz w:val="18"/>
              </w:rPr>
            </w:pPr>
            <w:r>
              <w:rPr>
                <w:color w:val="010202"/>
                <w:sz w:val="18"/>
              </w:rPr>
              <w:t>10.2.09</w:t>
            </w:r>
          </w:p>
        </w:tc>
      </w:tr>
      <w:tr w:rsidR="002F4880">
        <w:trPr>
          <w:trHeight w:val="200"/>
        </w:trPr>
        <w:tc>
          <w:tcPr>
            <w:tcW w:w="2283" w:type="dxa"/>
          </w:tcPr>
          <w:p w:rsidR="002F4880" w:rsidRDefault="00377FCD">
            <w:pPr>
              <w:pStyle w:val="TableParagraph"/>
              <w:rPr>
                <w:b/>
                <w:sz w:val="18"/>
              </w:rPr>
            </w:pPr>
            <w:r>
              <w:rPr>
                <w:b/>
                <w:color w:val="010202"/>
                <w:sz w:val="18"/>
              </w:rPr>
              <w:t>COP LOGIC</w:t>
            </w:r>
          </w:p>
        </w:tc>
        <w:tc>
          <w:tcPr>
            <w:tcW w:w="2342" w:type="dxa"/>
          </w:tcPr>
          <w:p w:rsidR="002F4880" w:rsidRDefault="00377FCD">
            <w:pPr>
              <w:pStyle w:val="TableParagraph"/>
              <w:ind w:left="439"/>
              <w:rPr>
                <w:sz w:val="18"/>
              </w:rPr>
            </w:pPr>
            <w:r>
              <w:rPr>
                <w:color w:val="010202"/>
                <w:sz w:val="18"/>
              </w:rPr>
              <w:t>Function</w:t>
            </w:r>
          </w:p>
        </w:tc>
        <w:tc>
          <w:tcPr>
            <w:tcW w:w="5268" w:type="dxa"/>
          </w:tcPr>
          <w:p w:rsidR="002F4880" w:rsidRDefault="00377FCD">
            <w:pPr>
              <w:pStyle w:val="TableParagraph"/>
              <w:ind w:left="401"/>
              <w:rPr>
                <w:sz w:val="18"/>
              </w:rPr>
            </w:pPr>
            <w:r>
              <w:rPr>
                <w:color w:val="010202"/>
                <w:sz w:val="18"/>
              </w:rPr>
              <w:t>give address of  logical copper list</w:t>
            </w:r>
          </w:p>
        </w:tc>
        <w:tc>
          <w:tcPr>
            <w:tcW w:w="1728" w:type="dxa"/>
          </w:tcPr>
          <w:p w:rsidR="002F4880" w:rsidRDefault="00377FCD">
            <w:pPr>
              <w:pStyle w:val="TableParagraph"/>
              <w:ind w:left="0" w:right="50"/>
              <w:jc w:val="right"/>
              <w:rPr>
                <w:sz w:val="18"/>
              </w:rPr>
            </w:pPr>
            <w:r>
              <w:rPr>
                <w:color w:val="010202"/>
                <w:sz w:val="18"/>
              </w:rPr>
              <w:t>14.F.04</w:t>
            </w:r>
          </w:p>
        </w:tc>
      </w:tr>
      <w:tr w:rsidR="002F4880">
        <w:trPr>
          <w:trHeight w:val="200"/>
        </w:trPr>
        <w:tc>
          <w:tcPr>
            <w:tcW w:w="2283" w:type="dxa"/>
          </w:tcPr>
          <w:p w:rsidR="002F4880" w:rsidRDefault="00377FCD">
            <w:pPr>
              <w:pStyle w:val="TableParagraph"/>
              <w:rPr>
                <w:b/>
                <w:sz w:val="18"/>
              </w:rPr>
            </w:pPr>
            <w:r>
              <w:rPr>
                <w:b/>
                <w:color w:val="010202"/>
                <w:sz w:val="18"/>
              </w:rPr>
              <w:t>COP MOVE</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write a  Move  instruction to the copper list</w:t>
            </w:r>
          </w:p>
        </w:tc>
        <w:tc>
          <w:tcPr>
            <w:tcW w:w="1728" w:type="dxa"/>
          </w:tcPr>
          <w:p w:rsidR="002F4880" w:rsidRDefault="00377FCD">
            <w:pPr>
              <w:pStyle w:val="TableParagraph"/>
              <w:ind w:left="0" w:right="49"/>
              <w:jc w:val="right"/>
              <w:rPr>
                <w:sz w:val="18"/>
              </w:rPr>
            </w:pPr>
            <w:r>
              <w:rPr>
                <w:color w:val="010202"/>
                <w:sz w:val="18"/>
              </w:rPr>
              <w:t>14.F.03</w:t>
            </w:r>
          </w:p>
        </w:tc>
      </w:tr>
      <w:tr w:rsidR="002F4880">
        <w:trPr>
          <w:trHeight w:val="200"/>
        </w:trPr>
        <w:tc>
          <w:tcPr>
            <w:tcW w:w="2283" w:type="dxa"/>
          </w:tcPr>
          <w:p w:rsidR="002F4880" w:rsidRDefault="00377FCD">
            <w:pPr>
              <w:pStyle w:val="TableParagraph"/>
              <w:rPr>
                <w:b/>
                <w:sz w:val="18"/>
              </w:rPr>
            </w:pPr>
            <w:r>
              <w:rPr>
                <w:b/>
                <w:color w:val="010202"/>
                <w:sz w:val="18"/>
              </w:rPr>
              <w:t>COP MOVEL</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write lone Move  instruction to the copper  list</w:t>
            </w:r>
          </w:p>
        </w:tc>
        <w:tc>
          <w:tcPr>
            <w:tcW w:w="1728" w:type="dxa"/>
          </w:tcPr>
          <w:p w:rsidR="002F4880" w:rsidRDefault="00377FCD">
            <w:pPr>
              <w:pStyle w:val="TableParagraph"/>
              <w:ind w:left="0" w:right="50"/>
              <w:jc w:val="right"/>
              <w:rPr>
                <w:sz w:val="18"/>
              </w:rPr>
            </w:pPr>
            <w:r>
              <w:rPr>
                <w:color w:val="010202"/>
                <w:sz w:val="18"/>
              </w:rPr>
              <w:t>14.F.03</w:t>
            </w:r>
          </w:p>
        </w:tc>
      </w:tr>
      <w:tr w:rsidR="002F4880">
        <w:trPr>
          <w:trHeight w:val="200"/>
        </w:trPr>
        <w:tc>
          <w:tcPr>
            <w:tcW w:w="2283" w:type="dxa"/>
          </w:tcPr>
          <w:p w:rsidR="002F4880" w:rsidRDefault="00377FCD">
            <w:pPr>
              <w:pStyle w:val="TableParagraph"/>
              <w:rPr>
                <w:b/>
                <w:sz w:val="18"/>
              </w:rPr>
            </w:pPr>
            <w:r>
              <w:rPr>
                <w:b/>
                <w:color w:val="010202"/>
                <w:sz w:val="18"/>
              </w:rPr>
              <w:t>COP RESET</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re-set  copper  list pointer</w:t>
            </w:r>
          </w:p>
        </w:tc>
        <w:tc>
          <w:tcPr>
            <w:tcW w:w="1728" w:type="dxa"/>
          </w:tcPr>
          <w:p w:rsidR="002F4880" w:rsidRDefault="00377FCD">
            <w:pPr>
              <w:pStyle w:val="TableParagraph"/>
              <w:ind w:left="0" w:right="50"/>
              <w:jc w:val="right"/>
              <w:rPr>
                <w:sz w:val="18"/>
              </w:rPr>
            </w:pPr>
            <w:r>
              <w:rPr>
                <w:color w:val="010202"/>
                <w:sz w:val="18"/>
              </w:rPr>
              <w:t>14.F.04</w:t>
            </w:r>
          </w:p>
        </w:tc>
      </w:tr>
      <w:tr w:rsidR="002F4880">
        <w:trPr>
          <w:trHeight w:val="200"/>
        </w:trPr>
        <w:tc>
          <w:tcPr>
            <w:tcW w:w="2283" w:type="dxa"/>
          </w:tcPr>
          <w:p w:rsidR="002F4880" w:rsidRDefault="00377FCD">
            <w:pPr>
              <w:pStyle w:val="TableParagraph"/>
              <w:rPr>
                <w:b/>
                <w:sz w:val="18"/>
              </w:rPr>
            </w:pPr>
            <w:r>
              <w:rPr>
                <w:b/>
                <w:color w:val="010202"/>
                <w:sz w:val="18"/>
              </w:rPr>
              <w:t>COP SWAP</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swap over  the logical and  physical  copper lists</w:t>
            </w:r>
          </w:p>
        </w:tc>
        <w:tc>
          <w:tcPr>
            <w:tcW w:w="1728" w:type="dxa"/>
          </w:tcPr>
          <w:p w:rsidR="002F4880" w:rsidRDefault="00377FCD">
            <w:pPr>
              <w:pStyle w:val="TableParagraph"/>
              <w:ind w:left="0" w:right="49"/>
              <w:jc w:val="right"/>
              <w:rPr>
                <w:sz w:val="18"/>
              </w:rPr>
            </w:pPr>
            <w:r>
              <w:rPr>
                <w:color w:val="010202"/>
                <w:sz w:val="18"/>
              </w:rPr>
              <w:t>14.F.04</w:t>
            </w:r>
          </w:p>
        </w:tc>
      </w:tr>
      <w:tr w:rsidR="002F4880">
        <w:trPr>
          <w:trHeight w:val="200"/>
        </w:trPr>
        <w:tc>
          <w:tcPr>
            <w:tcW w:w="2283" w:type="dxa"/>
          </w:tcPr>
          <w:p w:rsidR="002F4880" w:rsidRDefault="00377FCD">
            <w:pPr>
              <w:pStyle w:val="TableParagraph"/>
              <w:rPr>
                <w:b/>
                <w:sz w:val="18"/>
              </w:rPr>
            </w:pPr>
            <w:r>
              <w:rPr>
                <w:b/>
                <w:color w:val="010202"/>
                <w:sz w:val="18"/>
              </w:rPr>
              <w:t>COP WAIT</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insert a  Wait  instruction into copper list</w:t>
            </w:r>
          </w:p>
        </w:tc>
        <w:tc>
          <w:tcPr>
            <w:tcW w:w="1728" w:type="dxa"/>
          </w:tcPr>
          <w:p w:rsidR="002F4880" w:rsidRDefault="00377FCD">
            <w:pPr>
              <w:pStyle w:val="TableParagraph"/>
              <w:ind w:left="0" w:right="49"/>
              <w:jc w:val="right"/>
              <w:rPr>
                <w:sz w:val="18"/>
              </w:rPr>
            </w:pPr>
            <w:r>
              <w:rPr>
                <w:color w:val="010202"/>
                <w:sz w:val="18"/>
              </w:rPr>
              <w:t>14.F.03</w:t>
            </w:r>
          </w:p>
        </w:tc>
      </w:tr>
      <w:tr w:rsidR="002F4880">
        <w:trPr>
          <w:trHeight w:val="200"/>
        </w:trPr>
        <w:tc>
          <w:tcPr>
            <w:tcW w:w="2283" w:type="dxa"/>
          </w:tcPr>
          <w:p w:rsidR="002F4880" w:rsidRDefault="00377FCD">
            <w:pPr>
              <w:pStyle w:val="TableParagraph"/>
              <w:rPr>
                <w:b/>
                <w:sz w:val="18"/>
              </w:rPr>
            </w:pPr>
            <w:r>
              <w:rPr>
                <w:b/>
                <w:color w:val="010202"/>
                <w:sz w:val="18"/>
              </w:rPr>
              <w:t>COPPER OFF</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turn off standard  copper list</w:t>
            </w:r>
          </w:p>
        </w:tc>
        <w:tc>
          <w:tcPr>
            <w:tcW w:w="1728" w:type="dxa"/>
          </w:tcPr>
          <w:p w:rsidR="002F4880" w:rsidRDefault="00377FCD">
            <w:pPr>
              <w:pStyle w:val="TableParagraph"/>
              <w:ind w:left="0" w:right="51"/>
              <w:jc w:val="right"/>
              <w:rPr>
                <w:sz w:val="18"/>
              </w:rPr>
            </w:pPr>
            <w:r>
              <w:rPr>
                <w:color w:val="010202"/>
                <w:sz w:val="18"/>
              </w:rPr>
              <w:t>14.F.01</w:t>
            </w:r>
          </w:p>
        </w:tc>
      </w:tr>
      <w:tr w:rsidR="002F4880">
        <w:trPr>
          <w:trHeight w:val="200"/>
        </w:trPr>
        <w:tc>
          <w:tcPr>
            <w:tcW w:w="2283" w:type="dxa"/>
          </w:tcPr>
          <w:p w:rsidR="002F4880" w:rsidRDefault="00377FCD">
            <w:pPr>
              <w:pStyle w:val="TableParagraph"/>
              <w:rPr>
                <w:b/>
                <w:sz w:val="18"/>
              </w:rPr>
            </w:pPr>
            <w:r>
              <w:rPr>
                <w:b/>
                <w:color w:val="010202"/>
                <w:sz w:val="18"/>
              </w:rPr>
              <w:t>COPPER ON</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re-start  automatic  copper generation</w:t>
            </w:r>
          </w:p>
        </w:tc>
        <w:tc>
          <w:tcPr>
            <w:tcW w:w="1728" w:type="dxa"/>
          </w:tcPr>
          <w:p w:rsidR="002F4880" w:rsidRDefault="00377FCD">
            <w:pPr>
              <w:pStyle w:val="TableParagraph"/>
              <w:ind w:left="0" w:right="49"/>
              <w:jc w:val="right"/>
              <w:rPr>
                <w:sz w:val="18"/>
              </w:rPr>
            </w:pPr>
            <w:r>
              <w:rPr>
                <w:color w:val="010202"/>
                <w:sz w:val="18"/>
              </w:rPr>
              <w:t>14.F.03</w:t>
            </w:r>
          </w:p>
        </w:tc>
      </w:tr>
      <w:tr w:rsidR="002F4880">
        <w:trPr>
          <w:trHeight w:val="200"/>
        </w:trPr>
        <w:tc>
          <w:tcPr>
            <w:tcW w:w="2283" w:type="dxa"/>
          </w:tcPr>
          <w:p w:rsidR="002F4880" w:rsidRDefault="00377FCD">
            <w:pPr>
              <w:pStyle w:val="TableParagraph"/>
              <w:rPr>
                <w:b/>
                <w:sz w:val="18"/>
              </w:rPr>
            </w:pPr>
            <w:r>
              <w:rPr>
                <w:b/>
                <w:color w:val="010202"/>
                <w:sz w:val="18"/>
              </w:rPr>
              <w:t>COPY</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copy a memory  block</w:t>
            </w:r>
          </w:p>
        </w:tc>
        <w:tc>
          <w:tcPr>
            <w:tcW w:w="1728" w:type="dxa"/>
          </w:tcPr>
          <w:p w:rsidR="002F4880" w:rsidRDefault="00377FCD">
            <w:pPr>
              <w:pStyle w:val="TableParagraph"/>
              <w:ind w:left="0" w:right="55"/>
              <w:jc w:val="right"/>
              <w:rPr>
                <w:sz w:val="18"/>
              </w:rPr>
            </w:pPr>
            <w:r>
              <w:rPr>
                <w:color w:val="010202"/>
                <w:sz w:val="18"/>
              </w:rPr>
              <w:t>14.A.05</w:t>
            </w:r>
          </w:p>
        </w:tc>
      </w:tr>
      <w:tr w:rsidR="002F4880">
        <w:trPr>
          <w:trHeight w:val="200"/>
        </w:trPr>
        <w:tc>
          <w:tcPr>
            <w:tcW w:w="2283" w:type="dxa"/>
          </w:tcPr>
          <w:p w:rsidR="002F4880" w:rsidRDefault="00377FCD">
            <w:pPr>
              <w:pStyle w:val="TableParagraph"/>
              <w:rPr>
                <w:b/>
                <w:sz w:val="18"/>
              </w:rPr>
            </w:pPr>
            <w:r>
              <w:rPr>
                <w:b/>
                <w:color w:val="010202"/>
                <w:sz w:val="18"/>
              </w:rPr>
              <w:t>COS</w:t>
            </w:r>
          </w:p>
        </w:tc>
        <w:tc>
          <w:tcPr>
            <w:tcW w:w="2342" w:type="dxa"/>
          </w:tcPr>
          <w:p w:rsidR="002F4880" w:rsidRDefault="00377FCD">
            <w:pPr>
              <w:pStyle w:val="TableParagraph"/>
              <w:ind w:left="439"/>
              <w:rPr>
                <w:sz w:val="18"/>
              </w:rPr>
            </w:pPr>
            <w:r>
              <w:rPr>
                <w:color w:val="010202"/>
                <w:sz w:val="18"/>
              </w:rPr>
              <w:t>Function</w:t>
            </w:r>
          </w:p>
        </w:tc>
        <w:tc>
          <w:tcPr>
            <w:tcW w:w="5268" w:type="dxa"/>
          </w:tcPr>
          <w:p w:rsidR="002F4880" w:rsidRDefault="00377FCD">
            <w:pPr>
              <w:pStyle w:val="TableParagraph"/>
              <w:ind w:left="401"/>
              <w:rPr>
                <w:sz w:val="18"/>
              </w:rPr>
            </w:pPr>
            <w:r>
              <w:rPr>
                <w:color w:val="010202"/>
                <w:sz w:val="18"/>
              </w:rPr>
              <w:t>give cosine of  an angle</w:t>
            </w:r>
          </w:p>
        </w:tc>
        <w:tc>
          <w:tcPr>
            <w:tcW w:w="1728" w:type="dxa"/>
          </w:tcPr>
          <w:p w:rsidR="002F4880" w:rsidRDefault="00377FCD">
            <w:pPr>
              <w:pStyle w:val="TableParagraph"/>
              <w:ind w:left="0" w:right="49"/>
              <w:jc w:val="right"/>
              <w:rPr>
                <w:sz w:val="18"/>
              </w:rPr>
            </w:pPr>
            <w:r>
              <w:rPr>
                <w:color w:val="010202"/>
                <w:sz w:val="18"/>
              </w:rPr>
              <w:t>5.3.08</w:t>
            </w:r>
          </w:p>
        </w:tc>
      </w:tr>
      <w:tr w:rsidR="002F4880">
        <w:trPr>
          <w:trHeight w:val="200"/>
        </w:trPr>
        <w:tc>
          <w:tcPr>
            <w:tcW w:w="2283" w:type="dxa"/>
          </w:tcPr>
          <w:p w:rsidR="002F4880" w:rsidRDefault="00377FCD">
            <w:pPr>
              <w:pStyle w:val="TableParagraph"/>
              <w:rPr>
                <w:b/>
                <w:sz w:val="18"/>
              </w:rPr>
            </w:pPr>
            <w:r>
              <w:rPr>
                <w:b/>
                <w:color w:val="010202"/>
                <w:sz w:val="18"/>
              </w:rPr>
              <w:t>CRIGHT</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move the text cursor one  character to the  right</w:t>
            </w:r>
          </w:p>
        </w:tc>
        <w:tc>
          <w:tcPr>
            <w:tcW w:w="1728" w:type="dxa"/>
          </w:tcPr>
          <w:p w:rsidR="002F4880" w:rsidRDefault="00377FCD">
            <w:pPr>
              <w:pStyle w:val="TableParagraph"/>
              <w:ind w:left="0" w:right="48"/>
              <w:jc w:val="right"/>
              <w:rPr>
                <w:sz w:val="18"/>
              </w:rPr>
            </w:pPr>
            <w:r>
              <w:rPr>
                <w:color w:val="010202"/>
                <w:sz w:val="18"/>
              </w:rPr>
              <w:t>5.6.08</w:t>
            </w:r>
          </w:p>
        </w:tc>
      </w:tr>
      <w:tr w:rsidR="002F4880">
        <w:trPr>
          <w:trHeight w:val="200"/>
        </w:trPr>
        <w:tc>
          <w:tcPr>
            <w:tcW w:w="2283" w:type="dxa"/>
          </w:tcPr>
          <w:p w:rsidR="002F4880" w:rsidRDefault="00377FCD">
            <w:pPr>
              <w:pStyle w:val="TableParagraph"/>
              <w:rPr>
                <w:b/>
                <w:sz w:val="18"/>
              </w:rPr>
            </w:pPr>
            <w:r>
              <w:rPr>
                <w:b/>
                <w:color w:val="010202"/>
                <w:sz w:val="18"/>
              </w:rPr>
              <w:t>CRIGHT$</w:t>
            </w:r>
          </w:p>
        </w:tc>
        <w:tc>
          <w:tcPr>
            <w:tcW w:w="2342" w:type="dxa"/>
          </w:tcPr>
          <w:p w:rsidR="002F4880" w:rsidRDefault="00377FCD">
            <w:pPr>
              <w:pStyle w:val="TableParagraph"/>
              <w:ind w:left="439"/>
              <w:rPr>
                <w:sz w:val="18"/>
              </w:rPr>
            </w:pPr>
            <w:r>
              <w:rPr>
                <w:color w:val="010202"/>
                <w:sz w:val="18"/>
              </w:rPr>
              <w:t>Function</w:t>
            </w:r>
          </w:p>
        </w:tc>
        <w:tc>
          <w:tcPr>
            <w:tcW w:w="5268" w:type="dxa"/>
          </w:tcPr>
          <w:p w:rsidR="002F4880" w:rsidRDefault="00377FCD">
            <w:pPr>
              <w:pStyle w:val="TableParagraph"/>
              <w:ind w:left="401"/>
              <w:rPr>
                <w:sz w:val="18"/>
              </w:rPr>
            </w:pPr>
            <w:r>
              <w:rPr>
                <w:color w:val="010202"/>
                <w:sz w:val="18"/>
              </w:rPr>
              <w:t>move  cursor one  character right</w:t>
            </w:r>
          </w:p>
        </w:tc>
        <w:tc>
          <w:tcPr>
            <w:tcW w:w="1728" w:type="dxa"/>
          </w:tcPr>
          <w:p w:rsidR="002F4880" w:rsidRDefault="00377FCD">
            <w:pPr>
              <w:pStyle w:val="TableParagraph"/>
              <w:ind w:left="0" w:right="49"/>
              <w:jc w:val="right"/>
              <w:rPr>
                <w:sz w:val="18"/>
              </w:rPr>
            </w:pPr>
            <w:r>
              <w:rPr>
                <w:color w:val="010202"/>
                <w:sz w:val="18"/>
              </w:rPr>
              <w:t>5.6.09</w:t>
            </w:r>
          </w:p>
        </w:tc>
      </w:tr>
      <w:tr w:rsidR="002F4880">
        <w:trPr>
          <w:trHeight w:val="200"/>
        </w:trPr>
        <w:tc>
          <w:tcPr>
            <w:tcW w:w="2283" w:type="dxa"/>
          </w:tcPr>
          <w:p w:rsidR="002F4880" w:rsidRDefault="00377FCD">
            <w:pPr>
              <w:pStyle w:val="TableParagraph"/>
              <w:rPr>
                <w:b/>
                <w:sz w:val="18"/>
              </w:rPr>
            </w:pPr>
            <w:r>
              <w:rPr>
                <w:b/>
                <w:color w:val="010202"/>
                <w:sz w:val="18"/>
              </w:rPr>
              <w:t>CUP</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move  the  text cursor up one line</w:t>
            </w:r>
          </w:p>
        </w:tc>
        <w:tc>
          <w:tcPr>
            <w:tcW w:w="1728" w:type="dxa"/>
          </w:tcPr>
          <w:p w:rsidR="002F4880" w:rsidRDefault="00377FCD">
            <w:pPr>
              <w:pStyle w:val="TableParagraph"/>
              <w:ind w:left="0" w:right="49"/>
              <w:jc w:val="right"/>
              <w:rPr>
                <w:sz w:val="18"/>
              </w:rPr>
            </w:pPr>
            <w:r>
              <w:rPr>
                <w:color w:val="010202"/>
                <w:sz w:val="18"/>
              </w:rPr>
              <w:t>5.6.08</w:t>
            </w:r>
          </w:p>
        </w:tc>
      </w:tr>
      <w:tr w:rsidR="002F4880">
        <w:trPr>
          <w:trHeight w:val="200"/>
        </w:trPr>
        <w:tc>
          <w:tcPr>
            <w:tcW w:w="2283" w:type="dxa"/>
          </w:tcPr>
          <w:p w:rsidR="002F4880" w:rsidRDefault="00377FCD">
            <w:pPr>
              <w:pStyle w:val="TableParagraph"/>
              <w:rPr>
                <w:b/>
                <w:sz w:val="18"/>
              </w:rPr>
            </w:pPr>
            <w:r>
              <w:rPr>
                <w:b/>
                <w:color w:val="010202"/>
                <w:sz w:val="18"/>
              </w:rPr>
              <w:t>CUP$</w:t>
            </w:r>
          </w:p>
        </w:tc>
        <w:tc>
          <w:tcPr>
            <w:tcW w:w="2342" w:type="dxa"/>
          </w:tcPr>
          <w:p w:rsidR="002F4880" w:rsidRDefault="00377FCD">
            <w:pPr>
              <w:pStyle w:val="TableParagraph"/>
              <w:ind w:left="439"/>
              <w:rPr>
                <w:sz w:val="18"/>
              </w:rPr>
            </w:pPr>
            <w:r>
              <w:rPr>
                <w:color w:val="010202"/>
                <w:sz w:val="18"/>
              </w:rPr>
              <w:t>Function</w:t>
            </w:r>
          </w:p>
        </w:tc>
        <w:tc>
          <w:tcPr>
            <w:tcW w:w="5268" w:type="dxa"/>
          </w:tcPr>
          <w:p w:rsidR="002F4880" w:rsidRDefault="00377FCD">
            <w:pPr>
              <w:pStyle w:val="TableParagraph"/>
              <w:ind w:left="401"/>
              <w:rPr>
                <w:sz w:val="18"/>
              </w:rPr>
            </w:pPr>
            <w:r>
              <w:rPr>
                <w:color w:val="010202"/>
                <w:sz w:val="18"/>
              </w:rPr>
              <w:t>return  control  character to  move cursor up one line</w:t>
            </w:r>
          </w:p>
        </w:tc>
        <w:tc>
          <w:tcPr>
            <w:tcW w:w="1728" w:type="dxa"/>
          </w:tcPr>
          <w:p w:rsidR="002F4880" w:rsidRDefault="00377FCD">
            <w:pPr>
              <w:pStyle w:val="TableParagraph"/>
              <w:ind w:left="0" w:right="48"/>
              <w:jc w:val="right"/>
              <w:rPr>
                <w:sz w:val="18"/>
              </w:rPr>
            </w:pPr>
            <w:r>
              <w:rPr>
                <w:color w:val="010202"/>
                <w:sz w:val="18"/>
              </w:rPr>
              <w:t>5.6.09</w:t>
            </w:r>
          </w:p>
        </w:tc>
      </w:tr>
      <w:tr w:rsidR="002F4880">
        <w:trPr>
          <w:trHeight w:val="200"/>
        </w:trPr>
        <w:tc>
          <w:tcPr>
            <w:tcW w:w="2283" w:type="dxa"/>
          </w:tcPr>
          <w:p w:rsidR="002F4880" w:rsidRDefault="00377FCD">
            <w:pPr>
              <w:pStyle w:val="TableParagraph"/>
              <w:rPr>
                <w:b/>
                <w:sz w:val="18"/>
              </w:rPr>
            </w:pPr>
            <w:r>
              <w:rPr>
                <w:b/>
                <w:color w:val="010202"/>
                <w:sz w:val="18"/>
              </w:rPr>
              <w:t>CURS OFF</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toggle the  text cursor off</w:t>
            </w:r>
          </w:p>
        </w:tc>
        <w:tc>
          <w:tcPr>
            <w:tcW w:w="1728" w:type="dxa"/>
          </w:tcPr>
          <w:p w:rsidR="002F4880" w:rsidRDefault="00377FCD">
            <w:pPr>
              <w:pStyle w:val="TableParagraph"/>
              <w:ind w:left="0" w:right="48"/>
              <w:jc w:val="right"/>
              <w:rPr>
                <w:sz w:val="18"/>
              </w:rPr>
            </w:pPr>
            <w:r>
              <w:rPr>
                <w:color w:val="010202"/>
                <w:sz w:val="18"/>
              </w:rPr>
              <w:t>5.6.11</w:t>
            </w:r>
          </w:p>
        </w:tc>
      </w:tr>
      <w:tr w:rsidR="002F4880">
        <w:trPr>
          <w:trHeight w:val="200"/>
        </w:trPr>
        <w:tc>
          <w:tcPr>
            <w:tcW w:w="2283" w:type="dxa"/>
          </w:tcPr>
          <w:p w:rsidR="002F4880" w:rsidRDefault="00377FCD">
            <w:pPr>
              <w:pStyle w:val="TableParagraph"/>
              <w:rPr>
                <w:b/>
                <w:sz w:val="18"/>
              </w:rPr>
            </w:pPr>
            <w:r>
              <w:rPr>
                <w:b/>
                <w:color w:val="010202"/>
                <w:sz w:val="18"/>
              </w:rPr>
              <w:t>CURS ON</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toggle the  text cursor on</w:t>
            </w:r>
          </w:p>
        </w:tc>
        <w:tc>
          <w:tcPr>
            <w:tcW w:w="1728" w:type="dxa"/>
          </w:tcPr>
          <w:p w:rsidR="002F4880" w:rsidRDefault="00377FCD">
            <w:pPr>
              <w:pStyle w:val="TableParagraph"/>
              <w:ind w:left="0" w:right="48"/>
              <w:jc w:val="right"/>
              <w:rPr>
                <w:sz w:val="18"/>
              </w:rPr>
            </w:pPr>
            <w:r>
              <w:rPr>
                <w:color w:val="010202"/>
                <w:sz w:val="18"/>
              </w:rPr>
              <w:t>5.6.11</w:t>
            </w:r>
          </w:p>
        </w:tc>
      </w:tr>
      <w:tr w:rsidR="002F4880">
        <w:trPr>
          <w:trHeight w:val="200"/>
        </w:trPr>
        <w:tc>
          <w:tcPr>
            <w:tcW w:w="2283" w:type="dxa"/>
          </w:tcPr>
          <w:p w:rsidR="002F4880" w:rsidRDefault="00377FCD">
            <w:pPr>
              <w:pStyle w:val="TableParagraph"/>
              <w:rPr>
                <w:b/>
                <w:sz w:val="18"/>
              </w:rPr>
            </w:pPr>
            <w:r>
              <w:rPr>
                <w:b/>
                <w:color w:val="010202"/>
                <w:sz w:val="18"/>
              </w:rPr>
              <w:t>CURS PEN</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select colour of  the text cursor</w:t>
            </w:r>
          </w:p>
        </w:tc>
        <w:tc>
          <w:tcPr>
            <w:tcW w:w="1728" w:type="dxa"/>
          </w:tcPr>
          <w:p w:rsidR="002F4880" w:rsidRDefault="00377FCD">
            <w:pPr>
              <w:pStyle w:val="TableParagraph"/>
              <w:ind w:left="0" w:right="48"/>
              <w:jc w:val="right"/>
              <w:rPr>
                <w:sz w:val="18"/>
              </w:rPr>
            </w:pPr>
            <w:r>
              <w:rPr>
                <w:color w:val="010202"/>
                <w:sz w:val="18"/>
              </w:rPr>
              <w:t>5.6.10</w:t>
            </w:r>
          </w:p>
        </w:tc>
      </w:tr>
      <w:tr w:rsidR="002F4880">
        <w:trPr>
          <w:trHeight w:val="200"/>
        </w:trPr>
        <w:tc>
          <w:tcPr>
            <w:tcW w:w="2283" w:type="dxa"/>
          </w:tcPr>
          <w:p w:rsidR="002F4880" w:rsidRDefault="00377FCD">
            <w:pPr>
              <w:pStyle w:val="TableParagraph"/>
              <w:rPr>
                <w:b/>
                <w:sz w:val="18"/>
              </w:rPr>
            </w:pPr>
            <w:r>
              <w:rPr>
                <w:b/>
                <w:color w:val="010202"/>
                <w:sz w:val="18"/>
              </w:rPr>
              <w:t>CX</w:t>
            </w:r>
          </w:p>
        </w:tc>
        <w:tc>
          <w:tcPr>
            <w:tcW w:w="2342" w:type="dxa"/>
          </w:tcPr>
          <w:p w:rsidR="002F4880" w:rsidRDefault="00377FCD">
            <w:pPr>
              <w:pStyle w:val="TableParagraph"/>
              <w:ind w:left="439"/>
              <w:rPr>
                <w:sz w:val="18"/>
              </w:rPr>
            </w:pPr>
            <w:r>
              <w:rPr>
                <w:color w:val="010202"/>
                <w:sz w:val="18"/>
              </w:rPr>
              <w:t>Interface Function</w:t>
            </w:r>
          </w:p>
        </w:tc>
        <w:tc>
          <w:tcPr>
            <w:tcW w:w="5268" w:type="dxa"/>
          </w:tcPr>
          <w:p w:rsidR="002F4880" w:rsidRDefault="00377FCD">
            <w:pPr>
              <w:pStyle w:val="TableParagraph"/>
              <w:ind w:left="401"/>
              <w:rPr>
                <w:sz w:val="18"/>
              </w:rPr>
            </w:pPr>
            <w:r>
              <w:rPr>
                <w:color w:val="010202"/>
                <w:sz w:val="18"/>
              </w:rPr>
              <w:t>centre  text in the display</w:t>
            </w:r>
          </w:p>
        </w:tc>
        <w:tc>
          <w:tcPr>
            <w:tcW w:w="1728" w:type="dxa"/>
          </w:tcPr>
          <w:p w:rsidR="002F4880" w:rsidRDefault="00377FCD">
            <w:pPr>
              <w:pStyle w:val="TableParagraph"/>
              <w:ind w:left="0" w:right="48"/>
              <w:jc w:val="right"/>
              <w:rPr>
                <w:sz w:val="18"/>
              </w:rPr>
            </w:pPr>
            <w:r>
              <w:rPr>
                <w:color w:val="010202"/>
                <w:sz w:val="18"/>
              </w:rPr>
              <w:t>9.2.05</w:t>
            </w:r>
          </w:p>
        </w:tc>
      </w:tr>
      <w:tr w:rsidR="002F4880">
        <w:trPr>
          <w:trHeight w:val="200"/>
        </w:trPr>
        <w:tc>
          <w:tcPr>
            <w:tcW w:w="2283" w:type="dxa"/>
          </w:tcPr>
          <w:p w:rsidR="002F4880" w:rsidRDefault="00377FCD">
            <w:pPr>
              <w:pStyle w:val="TableParagraph"/>
              <w:rPr>
                <w:b/>
                <w:sz w:val="18"/>
              </w:rPr>
            </w:pPr>
            <w:r>
              <w:rPr>
                <w:b/>
                <w:color w:val="010202"/>
                <w:sz w:val="18"/>
              </w:rPr>
              <w:t>DATA</w:t>
            </w:r>
          </w:p>
        </w:tc>
        <w:tc>
          <w:tcPr>
            <w:tcW w:w="2342" w:type="dxa"/>
          </w:tcPr>
          <w:p w:rsidR="002F4880" w:rsidRDefault="00377FCD">
            <w:pPr>
              <w:pStyle w:val="TableParagraph"/>
              <w:ind w:left="439"/>
              <w:rPr>
                <w:sz w:val="18"/>
              </w:rPr>
            </w:pPr>
            <w:r>
              <w:rPr>
                <w:color w:val="010202"/>
                <w:sz w:val="18"/>
              </w:rPr>
              <w:t>Structure</w:t>
            </w:r>
          </w:p>
        </w:tc>
        <w:tc>
          <w:tcPr>
            <w:tcW w:w="5268" w:type="dxa"/>
          </w:tcPr>
          <w:p w:rsidR="002F4880" w:rsidRDefault="00377FCD">
            <w:pPr>
              <w:pStyle w:val="TableParagraph"/>
              <w:ind w:left="401"/>
              <w:rPr>
                <w:sz w:val="18"/>
              </w:rPr>
            </w:pPr>
            <w:r>
              <w:rPr>
                <w:color w:val="010202"/>
                <w:sz w:val="18"/>
              </w:rPr>
              <w:t>place a  list of  data items in  a program</w:t>
            </w:r>
          </w:p>
        </w:tc>
        <w:tc>
          <w:tcPr>
            <w:tcW w:w="1728" w:type="dxa"/>
          </w:tcPr>
          <w:p w:rsidR="002F4880" w:rsidRDefault="00377FCD">
            <w:pPr>
              <w:pStyle w:val="TableParagraph"/>
              <w:ind w:left="0" w:right="49"/>
              <w:jc w:val="right"/>
              <w:rPr>
                <w:sz w:val="18"/>
              </w:rPr>
            </w:pPr>
            <w:r>
              <w:rPr>
                <w:color w:val="010202"/>
                <w:sz w:val="18"/>
              </w:rPr>
              <w:t>5.4.12</w:t>
            </w:r>
          </w:p>
        </w:tc>
      </w:tr>
      <w:tr w:rsidR="002F4880">
        <w:trPr>
          <w:trHeight w:val="200"/>
        </w:trPr>
        <w:tc>
          <w:tcPr>
            <w:tcW w:w="2283" w:type="dxa"/>
          </w:tcPr>
          <w:p w:rsidR="002F4880" w:rsidRDefault="00377FCD">
            <w:pPr>
              <w:pStyle w:val="TableParagraph"/>
              <w:rPr>
                <w:b/>
                <w:sz w:val="18"/>
              </w:rPr>
            </w:pPr>
            <w:r>
              <w:rPr>
                <w:b/>
                <w:color w:val="010202"/>
                <w:sz w:val="18"/>
              </w:rPr>
              <w:t>DEC</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decrement an  integer  variable by one unit</w:t>
            </w:r>
          </w:p>
        </w:tc>
        <w:tc>
          <w:tcPr>
            <w:tcW w:w="1728" w:type="dxa"/>
          </w:tcPr>
          <w:p w:rsidR="002F4880" w:rsidRDefault="00377FCD">
            <w:pPr>
              <w:pStyle w:val="TableParagraph"/>
              <w:ind w:left="0" w:right="48"/>
              <w:jc w:val="right"/>
              <w:rPr>
                <w:sz w:val="18"/>
              </w:rPr>
            </w:pPr>
            <w:r>
              <w:rPr>
                <w:color w:val="010202"/>
                <w:sz w:val="18"/>
              </w:rPr>
              <w:t>5.3.02</w:t>
            </w:r>
          </w:p>
        </w:tc>
      </w:tr>
      <w:tr w:rsidR="002F4880">
        <w:trPr>
          <w:trHeight w:val="200"/>
        </w:trPr>
        <w:tc>
          <w:tcPr>
            <w:tcW w:w="2283" w:type="dxa"/>
          </w:tcPr>
          <w:p w:rsidR="002F4880" w:rsidRDefault="00377FCD">
            <w:pPr>
              <w:pStyle w:val="TableParagraph"/>
              <w:rPr>
                <w:b/>
                <w:sz w:val="18"/>
              </w:rPr>
            </w:pPr>
            <w:r>
              <w:rPr>
                <w:b/>
                <w:color w:val="010202"/>
                <w:sz w:val="18"/>
              </w:rPr>
              <w:t>DEEK</w:t>
            </w:r>
          </w:p>
        </w:tc>
        <w:tc>
          <w:tcPr>
            <w:tcW w:w="2342" w:type="dxa"/>
          </w:tcPr>
          <w:p w:rsidR="002F4880" w:rsidRDefault="00377FCD">
            <w:pPr>
              <w:pStyle w:val="TableParagraph"/>
              <w:ind w:left="439"/>
              <w:rPr>
                <w:sz w:val="18"/>
              </w:rPr>
            </w:pPr>
            <w:r>
              <w:rPr>
                <w:color w:val="010202"/>
                <w:sz w:val="18"/>
              </w:rPr>
              <w:t>Function</w:t>
            </w:r>
          </w:p>
        </w:tc>
        <w:tc>
          <w:tcPr>
            <w:tcW w:w="5268" w:type="dxa"/>
          </w:tcPr>
          <w:p w:rsidR="002F4880" w:rsidRDefault="00377FCD">
            <w:pPr>
              <w:pStyle w:val="TableParagraph"/>
              <w:ind w:left="400"/>
              <w:rPr>
                <w:sz w:val="18"/>
              </w:rPr>
            </w:pPr>
            <w:r>
              <w:rPr>
                <w:color w:val="010202"/>
                <w:sz w:val="18"/>
              </w:rPr>
              <w:t>read two bytes from  an  even address</w:t>
            </w:r>
          </w:p>
        </w:tc>
        <w:tc>
          <w:tcPr>
            <w:tcW w:w="1728" w:type="dxa"/>
          </w:tcPr>
          <w:p w:rsidR="002F4880" w:rsidRDefault="00377FCD">
            <w:pPr>
              <w:pStyle w:val="TableParagraph"/>
              <w:ind w:left="0" w:right="55"/>
              <w:jc w:val="right"/>
              <w:rPr>
                <w:sz w:val="18"/>
              </w:rPr>
            </w:pPr>
            <w:r>
              <w:rPr>
                <w:color w:val="010202"/>
                <w:sz w:val="18"/>
              </w:rPr>
              <w:t>14.A.04</w:t>
            </w:r>
          </w:p>
        </w:tc>
      </w:tr>
      <w:tr w:rsidR="002F4880">
        <w:trPr>
          <w:trHeight w:val="200"/>
        </w:trPr>
        <w:tc>
          <w:tcPr>
            <w:tcW w:w="2283" w:type="dxa"/>
          </w:tcPr>
          <w:p w:rsidR="002F4880" w:rsidRDefault="00377FCD">
            <w:pPr>
              <w:pStyle w:val="TableParagraph"/>
              <w:rPr>
                <w:b/>
                <w:sz w:val="18"/>
              </w:rPr>
            </w:pPr>
            <w:r>
              <w:rPr>
                <w:b/>
                <w:color w:val="010202"/>
                <w:sz w:val="18"/>
              </w:rPr>
              <w:t>DEF FN</w:t>
            </w:r>
          </w:p>
        </w:tc>
        <w:tc>
          <w:tcPr>
            <w:tcW w:w="2342" w:type="dxa"/>
          </w:tcPr>
          <w:p w:rsidR="002F4880" w:rsidRDefault="00377FCD">
            <w:pPr>
              <w:pStyle w:val="TableParagraph"/>
              <w:ind w:left="439"/>
              <w:rPr>
                <w:sz w:val="18"/>
              </w:rPr>
            </w:pPr>
            <w:r>
              <w:rPr>
                <w:color w:val="010202"/>
                <w:sz w:val="18"/>
              </w:rPr>
              <w:t>Structure</w:t>
            </w:r>
          </w:p>
        </w:tc>
        <w:tc>
          <w:tcPr>
            <w:tcW w:w="5268" w:type="dxa"/>
          </w:tcPr>
          <w:p w:rsidR="002F4880" w:rsidRDefault="00377FCD">
            <w:pPr>
              <w:pStyle w:val="TableParagraph"/>
              <w:ind w:left="401"/>
              <w:rPr>
                <w:sz w:val="18"/>
              </w:rPr>
            </w:pPr>
            <w:r>
              <w:rPr>
                <w:color w:val="010202"/>
                <w:sz w:val="18"/>
              </w:rPr>
              <w:t>create  a  user-defined function</w:t>
            </w:r>
          </w:p>
        </w:tc>
        <w:tc>
          <w:tcPr>
            <w:tcW w:w="1728" w:type="dxa"/>
          </w:tcPr>
          <w:p w:rsidR="002F4880" w:rsidRDefault="00377FCD">
            <w:pPr>
              <w:pStyle w:val="TableParagraph"/>
              <w:ind w:left="0" w:right="49"/>
              <w:jc w:val="right"/>
              <w:rPr>
                <w:sz w:val="18"/>
              </w:rPr>
            </w:pPr>
            <w:r>
              <w:rPr>
                <w:color w:val="010202"/>
                <w:sz w:val="18"/>
              </w:rPr>
              <w:t>5.1.06</w:t>
            </w:r>
          </w:p>
        </w:tc>
      </w:tr>
      <w:tr w:rsidR="002F4880">
        <w:trPr>
          <w:trHeight w:val="200"/>
        </w:trPr>
        <w:tc>
          <w:tcPr>
            <w:tcW w:w="2283" w:type="dxa"/>
          </w:tcPr>
          <w:p w:rsidR="002F4880" w:rsidRDefault="00377FCD">
            <w:pPr>
              <w:pStyle w:val="TableParagraph"/>
              <w:rPr>
                <w:b/>
                <w:sz w:val="18"/>
              </w:rPr>
            </w:pPr>
            <w:r>
              <w:rPr>
                <w:b/>
                <w:color w:val="010202"/>
                <w:sz w:val="18"/>
              </w:rPr>
              <w:t>DEF SCROLL</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define a  scrolling screen zone</w:t>
            </w:r>
          </w:p>
        </w:tc>
        <w:tc>
          <w:tcPr>
            <w:tcW w:w="1728" w:type="dxa"/>
          </w:tcPr>
          <w:p w:rsidR="002F4880" w:rsidRDefault="00377FCD">
            <w:pPr>
              <w:pStyle w:val="TableParagraph"/>
              <w:ind w:left="0" w:right="49"/>
              <w:jc w:val="right"/>
              <w:rPr>
                <w:sz w:val="18"/>
              </w:rPr>
            </w:pPr>
            <w:r>
              <w:rPr>
                <w:color w:val="010202"/>
                <w:sz w:val="18"/>
              </w:rPr>
              <w:t>6.2.02</w:t>
            </w:r>
          </w:p>
        </w:tc>
      </w:tr>
      <w:tr w:rsidR="002F4880">
        <w:trPr>
          <w:trHeight w:val="200"/>
        </w:trPr>
        <w:tc>
          <w:tcPr>
            <w:tcW w:w="2283" w:type="dxa"/>
          </w:tcPr>
          <w:p w:rsidR="002F4880" w:rsidRDefault="00377FCD">
            <w:pPr>
              <w:pStyle w:val="TableParagraph"/>
              <w:rPr>
                <w:b/>
                <w:sz w:val="18"/>
              </w:rPr>
            </w:pPr>
            <w:r>
              <w:rPr>
                <w:b/>
                <w:color w:val="010202"/>
                <w:sz w:val="18"/>
              </w:rPr>
              <w:t>DEFAULT</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re-set to  the  default screen</w:t>
            </w:r>
          </w:p>
        </w:tc>
        <w:tc>
          <w:tcPr>
            <w:tcW w:w="1728" w:type="dxa"/>
          </w:tcPr>
          <w:p w:rsidR="002F4880" w:rsidRDefault="00377FCD">
            <w:pPr>
              <w:pStyle w:val="TableParagraph"/>
              <w:ind w:left="0" w:right="49"/>
              <w:jc w:val="right"/>
              <w:rPr>
                <w:sz w:val="18"/>
              </w:rPr>
            </w:pPr>
            <w:r>
              <w:rPr>
                <w:color w:val="010202"/>
                <w:sz w:val="18"/>
              </w:rPr>
              <w:t>6.1.03</w:t>
            </w:r>
          </w:p>
        </w:tc>
      </w:tr>
      <w:tr w:rsidR="002F4880">
        <w:trPr>
          <w:trHeight w:val="200"/>
        </w:trPr>
        <w:tc>
          <w:tcPr>
            <w:tcW w:w="2283" w:type="dxa"/>
          </w:tcPr>
          <w:p w:rsidR="002F4880" w:rsidRDefault="00377FCD">
            <w:pPr>
              <w:pStyle w:val="TableParagraph"/>
              <w:rPr>
                <w:b/>
                <w:sz w:val="18"/>
              </w:rPr>
            </w:pPr>
            <w:r>
              <w:rPr>
                <w:b/>
                <w:color w:val="010202"/>
                <w:sz w:val="18"/>
              </w:rPr>
              <w:t>DEFAULT PALETTE</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define  standard palette</w:t>
            </w:r>
          </w:p>
        </w:tc>
        <w:tc>
          <w:tcPr>
            <w:tcW w:w="1728" w:type="dxa"/>
          </w:tcPr>
          <w:p w:rsidR="002F4880" w:rsidRDefault="00377FCD">
            <w:pPr>
              <w:pStyle w:val="TableParagraph"/>
              <w:ind w:left="0" w:right="49"/>
              <w:jc w:val="right"/>
              <w:rPr>
                <w:sz w:val="18"/>
              </w:rPr>
            </w:pPr>
            <w:r>
              <w:rPr>
                <w:color w:val="010202"/>
                <w:sz w:val="18"/>
              </w:rPr>
              <w:t>6.1.09</w:t>
            </w:r>
          </w:p>
        </w:tc>
      </w:tr>
      <w:tr w:rsidR="002F4880">
        <w:trPr>
          <w:trHeight w:val="200"/>
        </w:trPr>
        <w:tc>
          <w:tcPr>
            <w:tcW w:w="2283" w:type="dxa"/>
          </w:tcPr>
          <w:p w:rsidR="002F4880" w:rsidRDefault="00377FCD">
            <w:pPr>
              <w:pStyle w:val="TableParagraph"/>
              <w:rPr>
                <w:b/>
                <w:sz w:val="18"/>
              </w:rPr>
            </w:pPr>
            <w:r>
              <w:rPr>
                <w:b/>
                <w:color w:val="010202"/>
                <w:sz w:val="18"/>
              </w:rPr>
              <w:t>DEGREE</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use degrees</w:t>
            </w:r>
          </w:p>
        </w:tc>
        <w:tc>
          <w:tcPr>
            <w:tcW w:w="1728" w:type="dxa"/>
          </w:tcPr>
          <w:p w:rsidR="002F4880" w:rsidRDefault="00377FCD">
            <w:pPr>
              <w:pStyle w:val="TableParagraph"/>
              <w:ind w:left="0" w:right="50"/>
              <w:jc w:val="right"/>
              <w:rPr>
                <w:sz w:val="18"/>
              </w:rPr>
            </w:pPr>
            <w:r>
              <w:rPr>
                <w:color w:val="010202"/>
                <w:sz w:val="18"/>
              </w:rPr>
              <w:t>5.3.08</w:t>
            </w:r>
          </w:p>
        </w:tc>
      </w:tr>
      <w:tr w:rsidR="002F4880">
        <w:trPr>
          <w:trHeight w:val="200"/>
        </w:trPr>
        <w:tc>
          <w:tcPr>
            <w:tcW w:w="2283" w:type="dxa"/>
          </w:tcPr>
          <w:p w:rsidR="002F4880" w:rsidRDefault="00377FCD">
            <w:pPr>
              <w:pStyle w:val="TableParagraph"/>
              <w:rPr>
                <w:b/>
                <w:sz w:val="18"/>
              </w:rPr>
            </w:pPr>
            <w:r>
              <w:rPr>
                <w:b/>
                <w:color w:val="010202"/>
                <w:sz w:val="18"/>
              </w:rPr>
              <w:t>DEL BLOCK</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delete a screen  block</w:t>
            </w:r>
          </w:p>
        </w:tc>
        <w:tc>
          <w:tcPr>
            <w:tcW w:w="1728" w:type="dxa"/>
          </w:tcPr>
          <w:p w:rsidR="002F4880" w:rsidRDefault="00377FCD">
            <w:pPr>
              <w:pStyle w:val="TableParagraph"/>
              <w:ind w:left="0" w:right="49"/>
              <w:jc w:val="right"/>
              <w:rPr>
                <w:sz w:val="18"/>
              </w:rPr>
            </w:pPr>
            <w:r>
              <w:rPr>
                <w:color w:val="010202"/>
                <w:sz w:val="18"/>
              </w:rPr>
              <w:t>7.7.04</w:t>
            </w:r>
          </w:p>
        </w:tc>
      </w:tr>
      <w:tr w:rsidR="002F4880">
        <w:trPr>
          <w:trHeight w:val="200"/>
        </w:trPr>
        <w:tc>
          <w:tcPr>
            <w:tcW w:w="2283" w:type="dxa"/>
          </w:tcPr>
          <w:p w:rsidR="002F4880" w:rsidRDefault="00377FCD">
            <w:pPr>
              <w:pStyle w:val="TableParagraph"/>
              <w:rPr>
                <w:b/>
                <w:sz w:val="18"/>
              </w:rPr>
            </w:pPr>
            <w:r>
              <w:rPr>
                <w:b/>
                <w:color w:val="010202"/>
                <w:sz w:val="18"/>
              </w:rPr>
              <w:t>DEL BOB</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delete  an  image  from the Object bank</w:t>
            </w:r>
          </w:p>
        </w:tc>
        <w:tc>
          <w:tcPr>
            <w:tcW w:w="1728" w:type="dxa"/>
          </w:tcPr>
          <w:p w:rsidR="002F4880" w:rsidRDefault="00377FCD">
            <w:pPr>
              <w:pStyle w:val="TableParagraph"/>
              <w:ind w:left="0" w:right="48"/>
              <w:jc w:val="right"/>
              <w:rPr>
                <w:sz w:val="18"/>
              </w:rPr>
            </w:pPr>
            <w:r>
              <w:rPr>
                <w:color w:val="010202"/>
                <w:sz w:val="18"/>
              </w:rPr>
              <w:t>7.2.09</w:t>
            </w:r>
          </w:p>
        </w:tc>
      </w:tr>
      <w:tr w:rsidR="002F4880">
        <w:trPr>
          <w:trHeight w:val="200"/>
        </w:trPr>
        <w:tc>
          <w:tcPr>
            <w:tcW w:w="2283" w:type="dxa"/>
          </w:tcPr>
          <w:p w:rsidR="002F4880" w:rsidRDefault="00377FCD">
            <w:pPr>
              <w:pStyle w:val="TableParagraph"/>
              <w:rPr>
                <w:b/>
                <w:sz w:val="18"/>
              </w:rPr>
            </w:pPr>
            <w:r>
              <w:rPr>
                <w:b/>
                <w:color w:val="010202"/>
                <w:sz w:val="18"/>
              </w:rPr>
              <w:t>DEL CBLOCK</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delete  compacted  screen block</w:t>
            </w:r>
          </w:p>
        </w:tc>
        <w:tc>
          <w:tcPr>
            <w:tcW w:w="1728" w:type="dxa"/>
          </w:tcPr>
          <w:p w:rsidR="002F4880" w:rsidRDefault="00377FCD">
            <w:pPr>
              <w:pStyle w:val="TableParagraph"/>
              <w:ind w:left="0" w:right="49"/>
              <w:jc w:val="right"/>
              <w:rPr>
                <w:sz w:val="18"/>
              </w:rPr>
            </w:pPr>
            <w:r>
              <w:rPr>
                <w:color w:val="010202"/>
                <w:sz w:val="18"/>
              </w:rPr>
              <w:t>7.7.05</w:t>
            </w:r>
          </w:p>
        </w:tc>
      </w:tr>
      <w:tr w:rsidR="002F4880">
        <w:trPr>
          <w:trHeight w:val="200"/>
        </w:trPr>
        <w:tc>
          <w:tcPr>
            <w:tcW w:w="2283" w:type="dxa"/>
          </w:tcPr>
          <w:p w:rsidR="002F4880" w:rsidRDefault="00377FCD">
            <w:pPr>
              <w:pStyle w:val="TableParagraph"/>
              <w:rPr>
                <w:b/>
                <w:sz w:val="18"/>
              </w:rPr>
            </w:pPr>
            <w:r>
              <w:rPr>
                <w:b/>
                <w:color w:val="010202"/>
                <w:sz w:val="18"/>
              </w:rPr>
              <w:t>DEL ICON</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delete  image  from the Icon bank</w:t>
            </w:r>
          </w:p>
        </w:tc>
        <w:tc>
          <w:tcPr>
            <w:tcW w:w="1728" w:type="dxa"/>
          </w:tcPr>
          <w:p w:rsidR="002F4880" w:rsidRDefault="00377FCD">
            <w:pPr>
              <w:pStyle w:val="TableParagraph"/>
              <w:ind w:left="0" w:right="48"/>
              <w:jc w:val="right"/>
              <w:rPr>
                <w:sz w:val="18"/>
              </w:rPr>
            </w:pPr>
            <w:r>
              <w:rPr>
                <w:color w:val="010202"/>
                <w:sz w:val="18"/>
              </w:rPr>
              <w:t>7.7.02</w:t>
            </w:r>
          </w:p>
        </w:tc>
      </w:tr>
      <w:tr w:rsidR="002F4880">
        <w:trPr>
          <w:trHeight w:val="200"/>
        </w:trPr>
        <w:tc>
          <w:tcPr>
            <w:tcW w:w="2283" w:type="dxa"/>
          </w:tcPr>
          <w:p w:rsidR="002F4880" w:rsidRDefault="00377FCD">
            <w:pPr>
              <w:pStyle w:val="TableParagraph"/>
              <w:rPr>
                <w:b/>
                <w:sz w:val="18"/>
              </w:rPr>
            </w:pPr>
            <w:r>
              <w:rPr>
                <w:b/>
                <w:color w:val="010202"/>
                <w:sz w:val="18"/>
              </w:rPr>
              <w:t>DEL SPRITE</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delete  an  image  from the Object bank</w:t>
            </w:r>
          </w:p>
        </w:tc>
        <w:tc>
          <w:tcPr>
            <w:tcW w:w="1728" w:type="dxa"/>
          </w:tcPr>
          <w:p w:rsidR="002F4880" w:rsidRDefault="00377FCD">
            <w:pPr>
              <w:pStyle w:val="TableParagraph"/>
              <w:ind w:left="0" w:right="48"/>
              <w:jc w:val="right"/>
              <w:rPr>
                <w:sz w:val="18"/>
              </w:rPr>
            </w:pPr>
            <w:r>
              <w:rPr>
                <w:color w:val="010202"/>
                <w:sz w:val="18"/>
              </w:rPr>
              <w:t>7.1.05</w:t>
            </w:r>
          </w:p>
        </w:tc>
      </w:tr>
      <w:tr w:rsidR="002F4880">
        <w:trPr>
          <w:trHeight w:val="200"/>
        </w:trPr>
        <w:tc>
          <w:tcPr>
            <w:tcW w:w="2283" w:type="dxa"/>
          </w:tcPr>
          <w:p w:rsidR="002F4880" w:rsidRDefault="00377FCD">
            <w:pPr>
              <w:pStyle w:val="TableParagraph"/>
              <w:rPr>
                <w:b/>
                <w:sz w:val="18"/>
              </w:rPr>
            </w:pPr>
            <w:r>
              <w:rPr>
                <w:b/>
                <w:color w:val="010202"/>
                <w:sz w:val="18"/>
              </w:rPr>
              <w:t>DEL WAVE</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delete an audio  wave</w:t>
            </w:r>
          </w:p>
        </w:tc>
        <w:tc>
          <w:tcPr>
            <w:tcW w:w="1728" w:type="dxa"/>
          </w:tcPr>
          <w:p w:rsidR="002F4880" w:rsidRDefault="00377FCD">
            <w:pPr>
              <w:pStyle w:val="TableParagraph"/>
              <w:ind w:left="0" w:right="49"/>
              <w:jc w:val="right"/>
              <w:rPr>
                <w:sz w:val="18"/>
              </w:rPr>
            </w:pPr>
            <w:r>
              <w:rPr>
                <w:color w:val="010202"/>
                <w:sz w:val="18"/>
              </w:rPr>
              <w:t>8.1.07</w:t>
            </w:r>
          </w:p>
        </w:tc>
      </w:tr>
      <w:tr w:rsidR="002F4880">
        <w:trPr>
          <w:trHeight w:val="200"/>
        </w:trPr>
        <w:tc>
          <w:tcPr>
            <w:tcW w:w="2283" w:type="dxa"/>
          </w:tcPr>
          <w:p w:rsidR="002F4880" w:rsidRDefault="00377FCD">
            <w:pPr>
              <w:pStyle w:val="TableParagraph"/>
              <w:rPr>
                <w:b/>
                <w:sz w:val="18"/>
              </w:rPr>
            </w:pPr>
            <w:r>
              <w:rPr>
                <w:b/>
                <w:color w:val="010202"/>
                <w:sz w:val="18"/>
              </w:rPr>
              <w:t>DEV ABORT</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abort an  IO operation</w:t>
            </w:r>
          </w:p>
        </w:tc>
        <w:tc>
          <w:tcPr>
            <w:tcW w:w="1728" w:type="dxa"/>
          </w:tcPr>
          <w:p w:rsidR="002F4880" w:rsidRDefault="00377FCD">
            <w:pPr>
              <w:pStyle w:val="TableParagraph"/>
              <w:ind w:left="0" w:right="49"/>
              <w:jc w:val="right"/>
              <w:rPr>
                <w:sz w:val="18"/>
              </w:rPr>
            </w:pPr>
            <w:r>
              <w:rPr>
                <w:color w:val="010202"/>
                <w:sz w:val="18"/>
              </w:rPr>
              <w:t>11.5.08</w:t>
            </w:r>
          </w:p>
        </w:tc>
      </w:tr>
      <w:tr w:rsidR="002F4880">
        <w:trPr>
          <w:trHeight w:val="200"/>
        </w:trPr>
        <w:tc>
          <w:tcPr>
            <w:tcW w:w="2283" w:type="dxa"/>
          </w:tcPr>
          <w:p w:rsidR="002F4880" w:rsidRDefault="00377FCD">
            <w:pPr>
              <w:pStyle w:val="TableParagraph"/>
              <w:rPr>
                <w:b/>
                <w:sz w:val="18"/>
              </w:rPr>
            </w:pPr>
            <w:r>
              <w:rPr>
                <w:b/>
                <w:color w:val="010202"/>
                <w:sz w:val="18"/>
              </w:rPr>
              <w:t>DEV BASE</w:t>
            </w:r>
          </w:p>
        </w:tc>
        <w:tc>
          <w:tcPr>
            <w:tcW w:w="2342" w:type="dxa"/>
          </w:tcPr>
          <w:p w:rsidR="002F4880" w:rsidRDefault="00377FCD">
            <w:pPr>
              <w:pStyle w:val="TableParagraph"/>
              <w:ind w:left="439"/>
              <w:rPr>
                <w:sz w:val="18"/>
              </w:rPr>
            </w:pPr>
            <w:r>
              <w:rPr>
                <w:color w:val="010202"/>
                <w:sz w:val="18"/>
              </w:rPr>
              <w:t>Function</w:t>
            </w:r>
          </w:p>
        </w:tc>
        <w:tc>
          <w:tcPr>
            <w:tcW w:w="5268" w:type="dxa"/>
          </w:tcPr>
          <w:p w:rsidR="002F4880" w:rsidRDefault="00377FCD">
            <w:pPr>
              <w:pStyle w:val="TableParagraph"/>
              <w:ind w:left="400"/>
              <w:rPr>
                <w:sz w:val="18"/>
              </w:rPr>
            </w:pPr>
            <w:r>
              <w:rPr>
                <w:color w:val="010202"/>
                <w:sz w:val="18"/>
              </w:rPr>
              <w:t>get base address of an  IO structure</w:t>
            </w:r>
          </w:p>
        </w:tc>
        <w:tc>
          <w:tcPr>
            <w:tcW w:w="1728" w:type="dxa"/>
          </w:tcPr>
          <w:p w:rsidR="002F4880" w:rsidRDefault="00377FCD">
            <w:pPr>
              <w:pStyle w:val="TableParagraph"/>
              <w:ind w:left="0" w:right="50"/>
              <w:jc w:val="right"/>
              <w:rPr>
                <w:sz w:val="18"/>
              </w:rPr>
            </w:pPr>
            <w:r>
              <w:rPr>
                <w:color w:val="010202"/>
                <w:sz w:val="18"/>
              </w:rPr>
              <w:t>11.5.08</w:t>
            </w:r>
          </w:p>
        </w:tc>
      </w:tr>
      <w:tr w:rsidR="002F4880">
        <w:trPr>
          <w:trHeight w:val="200"/>
        </w:trPr>
        <w:tc>
          <w:tcPr>
            <w:tcW w:w="2283" w:type="dxa"/>
          </w:tcPr>
          <w:p w:rsidR="002F4880" w:rsidRDefault="00377FCD">
            <w:pPr>
              <w:pStyle w:val="TableParagraph"/>
              <w:rPr>
                <w:b/>
                <w:sz w:val="18"/>
              </w:rPr>
            </w:pPr>
            <w:r>
              <w:rPr>
                <w:b/>
                <w:color w:val="010202"/>
                <w:sz w:val="18"/>
              </w:rPr>
              <w:t>DEV CHECK</w:t>
            </w:r>
          </w:p>
        </w:tc>
        <w:tc>
          <w:tcPr>
            <w:tcW w:w="2342" w:type="dxa"/>
          </w:tcPr>
          <w:p w:rsidR="002F4880" w:rsidRDefault="00377FCD">
            <w:pPr>
              <w:pStyle w:val="TableParagraph"/>
              <w:ind w:left="439"/>
              <w:rPr>
                <w:sz w:val="18"/>
              </w:rPr>
            </w:pPr>
            <w:r>
              <w:rPr>
                <w:color w:val="010202"/>
                <w:sz w:val="18"/>
              </w:rPr>
              <w:t>Function</w:t>
            </w:r>
          </w:p>
        </w:tc>
        <w:tc>
          <w:tcPr>
            <w:tcW w:w="5268" w:type="dxa"/>
          </w:tcPr>
          <w:p w:rsidR="002F4880" w:rsidRDefault="00377FCD">
            <w:pPr>
              <w:pStyle w:val="TableParagraph"/>
              <w:ind w:left="401"/>
              <w:rPr>
                <w:sz w:val="18"/>
              </w:rPr>
            </w:pPr>
            <w:r>
              <w:rPr>
                <w:color w:val="010202"/>
                <w:sz w:val="18"/>
              </w:rPr>
              <w:t>check status of a  device with  CheckIO</w:t>
            </w:r>
          </w:p>
        </w:tc>
        <w:tc>
          <w:tcPr>
            <w:tcW w:w="1728" w:type="dxa"/>
          </w:tcPr>
          <w:p w:rsidR="002F4880" w:rsidRDefault="00377FCD">
            <w:pPr>
              <w:pStyle w:val="TableParagraph"/>
              <w:ind w:left="0" w:right="50"/>
              <w:jc w:val="right"/>
              <w:rPr>
                <w:sz w:val="18"/>
              </w:rPr>
            </w:pPr>
            <w:r>
              <w:rPr>
                <w:color w:val="010202"/>
                <w:sz w:val="18"/>
              </w:rPr>
              <w:t>11.5.08</w:t>
            </w:r>
          </w:p>
        </w:tc>
      </w:tr>
      <w:tr w:rsidR="002F4880">
        <w:trPr>
          <w:trHeight w:val="200"/>
        </w:trPr>
        <w:tc>
          <w:tcPr>
            <w:tcW w:w="2283" w:type="dxa"/>
          </w:tcPr>
          <w:p w:rsidR="002F4880" w:rsidRDefault="00377FCD">
            <w:pPr>
              <w:pStyle w:val="TableParagraph"/>
              <w:rPr>
                <w:b/>
                <w:sz w:val="18"/>
              </w:rPr>
            </w:pPr>
            <w:r>
              <w:rPr>
                <w:b/>
                <w:color w:val="010202"/>
                <w:sz w:val="18"/>
              </w:rPr>
              <w:t>DEV CLOSE</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close one  or  more devices</w:t>
            </w:r>
          </w:p>
        </w:tc>
        <w:tc>
          <w:tcPr>
            <w:tcW w:w="1728" w:type="dxa"/>
          </w:tcPr>
          <w:p w:rsidR="002F4880" w:rsidRDefault="00377FCD">
            <w:pPr>
              <w:pStyle w:val="TableParagraph"/>
              <w:ind w:left="0" w:right="50"/>
              <w:jc w:val="right"/>
              <w:rPr>
                <w:sz w:val="18"/>
              </w:rPr>
            </w:pPr>
            <w:r>
              <w:rPr>
                <w:color w:val="010202"/>
                <w:sz w:val="18"/>
              </w:rPr>
              <w:t>11.5.07</w:t>
            </w:r>
          </w:p>
        </w:tc>
      </w:tr>
      <w:tr w:rsidR="002F4880">
        <w:trPr>
          <w:trHeight w:val="200"/>
        </w:trPr>
        <w:tc>
          <w:tcPr>
            <w:tcW w:w="2283" w:type="dxa"/>
          </w:tcPr>
          <w:p w:rsidR="002F4880" w:rsidRDefault="00377FCD">
            <w:pPr>
              <w:pStyle w:val="TableParagraph"/>
              <w:rPr>
                <w:b/>
                <w:sz w:val="18"/>
              </w:rPr>
            </w:pPr>
            <w:r>
              <w:rPr>
                <w:b/>
                <w:color w:val="010202"/>
                <w:sz w:val="18"/>
              </w:rPr>
              <w:t>DEV DO</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call  a  command using DoIO</w:t>
            </w:r>
          </w:p>
        </w:tc>
        <w:tc>
          <w:tcPr>
            <w:tcW w:w="1728" w:type="dxa"/>
          </w:tcPr>
          <w:p w:rsidR="002F4880" w:rsidRDefault="00377FCD">
            <w:pPr>
              <w:pStyle w:val="TableParagraph"/>
              <w:ind w:left="0" w:right="49"/>
              <w:jc w:val="right"/>
              <w:rPr>
                <w:sz w:val="18"/>
              </w:rPr>
            </w:pPr>
            <w:r>
              <w:rPr>
                <w:color w:val="010202"/>
                <w:sz w:val="18"/>
              </w:rPr>
              <w:t>11.5.08</w:t>
            </w:r>
          </w:p>
        </w:tc>
      </w:tr>
      <w:tr w:rsidR="002F4880">
        <w:trPr>
          <w:trHeight w:val="200"/>
        </w:trPr>
        <w:tc>
          <w:tcPr>
            <w:tcW w:w="2283" w:type="dxa"/>
          </w:tcPr>
          <w:p w:rsidR="002F4880" w:rsidRDefault="00377FCD">
            <w:pPr>
              <w:pStyle w:val="TableParagraph"/>
              <w:rPr>
                <w:b/>
                <w:sz w:val="18"/>
              </w:rPr>
            </w:pPr>
            <w:r>
              <w:rPr>
                <w:b/>
                <w:color w:val="010202"/>
                <w:sz w:val="18"/>
              </w:rPr>
              <w:t>DEV FIRST$</w:t>
            </w:r>
          </w:p>
        </w:tc>
        <w:tc>
          <w:tcPr>
            <w:tcW w:w="2342" w:type="dxa"/>
          </w:tcPr>
          <w:p w:rsidR="002F4880" w:rsidRDefault="00377FCD">
            <w:pPr>
              <w:pStyle w:val="TableParagraph"/>
              <w:ind w:left="439"/>
              <w:rPr>
                <w:sz w:val="18"/>
              </w:rPr>
            </w:pPr>
            <w:r>
              <w:rPr>
                <w:color w:val="010202"/>
                <w:sz w:val="18"/>
              </w:rPr>
              <w:t>Function</w:t>
            </w:r>
          </w:p>
        </w:tc>
        <w:tc>
          <w:tcPr>
            <w:tcW w:w="5268" w:type="dxa"/>
          </w:tcPr>
          <w:p w:rsidR="002F4880" w:rsidRDefault="00377FCD">
            <w:pPr>
              <w:pStyle w:val="TableParagraph"/>
              <w:ind w:left="401"/>
              <w:rPr>
                <w:sz w:val="18"/>
              </w:rPr>
            </w:pPr>
            <w:r>
              <w:rPr>
                <w:color w:val="010202"/>
                <w:sz w:val="18"/>
              </w:rPr>
              <w:t>get the first device from  the current  device list</w:t>
            </w:r>
          </w:p>
        </w:tc>
        <w:tc>
          <w:tcPr>
            <w:tcW w:w="1728" w:type="dxa"/>
          </w:tcPr>
          <w:p w:rsidR="002F4880" w:rsidRDefault="00377FCD">
            <w:pPr>
              <w:pStyle w:val="TableParagraph"/>
              <w:ind w:left="0" w:right="48"/>
              <w:jc w:val="right"/>
              <w:rPr>
                <w:sz w:val="18"/>
              </w:rPr>
            </w:pPr>
            <w:r>
              <w:rPr>
                <w:color w:val="010202"/>
                <w:sz w:val="18"/>
              </w:rPr>
              <w:t>11.5.06</w:t>
            </w:r>
          </w:p>
        </w:tc>
      </w:tr>
      <w:tr w:rsidR="002F4880">
        <w:trPr>
          <w:trHeight w:val="200"/>
        </w:trPr>
        <w:tc>
          <w:tcPr>
            <w:tcW w:w="2283" w:type="dxa"/>
          </w:tcPr>
          <w:p w:rsidR="002F4880" w:rsidRDefault="00377FCD">
            <w:pPr>
              <w:pStyle w:val="TableParagraph"/>
              <w:rPr>
                <w:b/>
                <w:sz w:val="18"/>
              </w:rPr>
            </w:pPr>
            <w:r>
              <w:rPr>
                <w:b/>
                <w:color w:val="010202"/>
                <w:sz w:val="18"/>
              </w:rPr>
              <w:t>DEV NEXT$</w:t>
            </w:r>
          </w:p>
        </w:tc>
        <w:tc>
          <w:tcPr>
            <w:tcW w:w="2342" w:type="dxa"/>
          </w:tcPr>
          <w:p w:rsidR="002F4880" w:rsidRDefault="00377FCD">
            <w:pPr>
              <w:pStyle w:val="TableParagraph"/>
              <w:ind w:left="439"/>
              <w:rPr>
                <w:sz w:val="18"/>
              </w:rPr>
            </w:pPr>
            <w:r>
              <w:rPr>
                <w:color w:val="010202"/>
                <w:sz w:val="18"/>
              </w:rPr>
              <w:t>Function</w:t>
            </w:r>
          </w:p>
        </w:tc>
        <w:tc>
          <w:tcPr>
            <w:tcW w:w="5268" w:type="dxa"/>
          </w:tcPr>
          <w:p w:rsidR="002F4880" w:rsidRDefault="00377FCD">
            <w:pPr>
              <w:pStyle w:val="TableParagraph"/>
              <w:ind w:left="401"/>
              <w:rPr>
                <w:sz w:val="18"/>
              </w:rPr>
            </w:pPr>
            <w:r>
              <w:rPr>
                <w:color w:val="010202"/>
                <w:sz w:val="18"/>
              </w:rPr>
              <w:t>get the next device in the  current  search path</w:t>
            </w:r>
          </w:p>
        </w:tc>
        <w:tc>
          <w:tcPr>
            <w:tcW w:w="1728" w:type="dxa"/>
          </w:tcPr>
          <w:p w:rsidR="002F4880" w:rsidRDefault="00377FCD">
            <w:pPr>
              <w:pStyle w:val="TableParagraph"/>
              <w:ind w:left="0" w:right="48"/>
              <w:jc w:val="right"/>
              <w:rPr>
                <w:sz w:val="18"/>
              </w:rPr>
            </w:pPr>
            <w:r>
              <w:rPr>
                <w:color w:val="010202"/>
                <w:sz w:val="18"/>
              </w:rPr>
              <w:t>11.5.07</w:t>
            </w:r>
          </w:p>
        </w:tc>
      </w:tr>
      <w:tr w:rsidR="002F4880">
        <w:trPr>
          <w:trHeight w:val="200"/>
        </w:trPr>
        <w:tc>
          <w:tcPr>
            <w:tcW w:w="2283" w:type="dxa"/>
          </w:tcPr>
          <w:p w:rsidR="002F4880" w:rsidRDefault="00377FCD">
            <w:pPr>
              <w:pStyle w:val="TableParagraph"/>
              <w:rPr>
                <w:b/>
                <w:sz w:val="18"/>
              </w:rPr>
            </w:pPr>
            <w:r>
              <w:rPr>
                <w:b/>
                <w:color w:val="010202"/>
                <w:sz w:val="18"/>
              </w:rPr>
              <w:t>DEV OPEN</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open  a device</w:t>
            </w:r>
          </w:p>
        </w:tc>
        <w:tc>
          <w:tcPr>
            <w:tcW w:w="1728" w:type="dxa"/>
          </w:tcPr>
          <w:p w:rsidR="002F4880" w:rsidRDefault="00377FCD">
            <w:pPr>
              <w:pStyle w:val="TableParagraph"/>
              <w:ind w:left="0" w:right="49"/>
              <w:jc w:val="right"/>
              <w:rPr>
                <w:sz w:val="18"/>
              </w:rPr>
            </w:pPr>
            <w:r>
              <w:rPr>
                <w:color w:val="010202"/>
                <w:sz w:val="18"/>
              </w:rPr>
              <w:t>11.5.07</w:t>
            </w:r>
          </w:p>
        </w:tc>
      </w:tr>
      <w:tr w:rsidR="002F4880">
        <w:trPr>
          <w:trHeight w:val="200"/>
        </w:trPr>
        <w:tc>
          <w:tcPr>
            <w:tcW w:w="2283" w:type="dxa"/>
          </w:tcPr>
          <w:p w:rsidR="002F4880" w:rsidRDefault="00377FCD">
            <w:pPr>
              <w:pStyle w:val="TableParagraph"/>
              <w:rPr>
                <w:b/>
                <w:sz w:val="18"/>
              </w:rPr>
            </w:pPr>
            <w:r>
              <w:rPr>
                <w:b/>
                <w:color w:val="010202"/>
                <w:sz w:val="18"/>
              </w:rPr>
              <w:t>DEV SEND</w:t>
            </w:r>
          </w:p>
        </w:tc>
        <w:tc>
          <w:tcPr>
            <w:tcW w:w="2342" w:type="dxa"/>
          </w:tcPr>
          <w:p w:rsidR="002F4880" w:rsidRDefault="00377FCD">
            <w:pPr>
              <w:pStyle w:val="TableParagraph"/>
              <w:ind w:left="439"/>
              <w:rPr>
                <w:sz w:val="18"/>
              </w:rPr>
            </w:pPr>
            <w:r>
              <w:rPr>
                <w:color w:val="010202"/>
                <w:sz w:val="18"/>
              </w:rPr>
              <w:t>Instruction</w:t>
            </w:r>
          </w:p>
        </w:tc>
        <w:tc>
          <w:tcPr>
            <w:tcW w:w="5268" w:type="dxa"/>
          </w:tcPr>
          <w:p w:rsidR="002F4880" w:rsidRDefault="00377FCD">
            <w:pPr>
              <w:pStyle w:val="TableParagraph"/>
              <w:ind w:left="401"/>
              <w:rPr>
                <w:sz w:val="18"/>
              </w:rPr>
            </w:pPr>
            <w:r>
              <w:rPr>
                <w:color w:val="010202"/>
                <w:sz w:val="18"/>
              </w:rPr>
              <w:t>call  a  command using SendIO</w:t>
            </w:r>
          </w:p>
        </w:tc>
        <w:tc>
          <w:tcPr>
            <w:tcW w:w="1728" w:type="dxa"/>
          </w:tcPr>
          <w:p w:rsidR="002F4880" w:rsidRDefault="00377FCD">
            <w:pPr>
              <w:pStyle w:val="TableParagraph"/>
              <w:ind w:left="0" w:right="49"/>
              <w:jc w:val="right"/>
              <w:rPr>
                <w:sz w:val="18"/>
              </w:rPr>
            </w:pPr>
            <w:r>
              <w:rPr>
                <w:color w:val="010202"/>
                <w:sz w:val="18"/>
              </w:rPr>
              <w:t>11.5.08</w:t>
            </w:r>
          </w:p>
        </w:tc>
      </w:tr>
      <w:tr w:rsidR="002F4880">
        <w:trPr>
          <w:trHeight w:val="200"/>
        </w:trPr>
        <w:tc>
          <w:tcPr>
            <w:tcW w:w="2283" w:type="dxa"/>
          </w:tcPr>
          <w:p w:rsidR="002F4880" w:rsidRDefault="00377FCD">
            <w:pPr>
              <w:pStyle w:val="TableParagraph"/>
              <w:rPr>
                <w:b/>
                <w:sz w:val="18"/>
              </w:rPr>
            </w:pPr>
            <w:r>
              <w:rPr>
                <w:b/>
                <w:color w:val="010202"/>
                <w:sz w:val="18"/>
              </w:rPr>
              <w:t>DFREE</w:t>
            </w:r>
          </w:p>
        </w:tc>
        <w:tc>
          <w:tcPr>
            <w:tcW w:w="2342" w:type="dxa"/>
          </w:tcPr>
          <w:p w:rsidR="002F4880" w:rsidRDefault="00377FCD">
            <w:pPr>
              <w:pStyle w:val="TableParagraph"/>
              <w:ind w:left="439"/>
              <w:rPr>
                <w:sz w:val="18"/>
              </w:rPr>
            </w:pPr>
            <w:r>
              <w:rPr>
                <w:color w:val="010202"/>
                <w:sz w:val="18"/>
              </w:rPr>
              <w:t>Function</w:t>
            </w:r>
          </w:p>
        </w:tc>
        <w:tc>
          <w:tcPr>
            <w:tcW w:w="5268" w:type="dxa"/>
          </w:tcPr>
          <w:p w:rsidR="002F4880" w:rsidRDefault="00377FCD">
            <w:pPr>
              <w:pStyle w:val="TableParagraph"/>
              <w:ind w:left="400"/>
              <w:rPr>
                <w:sz w:val="18"/>
              </w:rPr>
            </w:pPr>
            <w:r>
              <w:rPr>
                <w:color w:val="010202"/>
                <w:sz w:val="18"/>
              </w:rPr>
              <w:t>report  amount of  free space on disc</w:t>
            </w:r>
          </w:p>
        </w:tc>
        <w:tc>
          <w:tcPr>
            <w:tcW w:w="1728" w:type="dxa"/>
          </w:tcPr>
          <w:p w:rsidR="002F4880" w:rsidRDefault="00377FCD">
            <w:pPr>
              <w:pStyle w:val="TableParagraph"/>
              <w:ind w:left="0" w:right="50"/>
              <w:jc w:val="right"/>
              <w:rPr>
                <w:sz w:val="18"/>
              </w:rPr>
            </w:pPr>
            <w:r>
              <w:rPr>
                <w:color w:val="010202"/>
                <w:sz w:val="18"/>
              </w:rPr>
              <w:t>10.2.10</w:t>
            </w:r>
          </w:p>
        </w:tc>
      </w:tr>
      <w:tr w:rsidR="002F4880">
        <w:trPr>
          <w:trHeight w:val="200"/>
        </w:trPr>
        <w:tc>
          <w:tcPr>
            <w:tcW w:w="2283" w:type="dxa"/>
          </w:tcPr>
          <w:p w:rsidR="002F4880" w:rsidRDefault="00377FCD">
            <w:pPr>
              <w:pStyle w:val="TableParagraph"/>
              <w:rPr>
                <w:b/>
                <w:sz w:val="18"/>
              </w:rPr>
            </w:pPr>
            <w:r>
              <w:rPr>
                <w:b/>
                <w:color w:val="010202"/>
                <w:sz w:val="18"/>
              </w:rPr>
              <w:t>DI</w:t>
            </w:r>
          </w:p>
        </w:tc>
        <w:tc>
          <w:tcPr>
            <w:tcW w:w="2342" w:type="dxa"/>
          </w:tcPr>
          <w:p w:rsidR="002F4880" w:rsidRDefault="00377FCD">
            <w:pPr>
              <w:pStyle w:val="TableParagraph"/>
              <w:ind w:left="439"/>
              <w:rPr>
                <w:sz w:val="18"/>
              </w:rPr>
            </w:pPr>
            <w:r>
              <w:rPr>
                <w:color w:val="010202"/>
                <w:sz w:val="18"/>
              </w:rPr>
              <w:t>Interface Instruction</w:t>
            </w:r>
          </w:p>
        </w:tc>
        <w:tc>
          <w:tcPr>
            <w:tcW w:w="5268" w:type="dxa"/>
          </w:tcPr>
          <w:p w:rsidR="002F4880" w:rsidRDefault="00377FCD">
            <w:pPr>
              <w:pStyle w:val="TableParagraph"/>
              <w:ind w:left="401"/>
              <w:rPr>
                <w:sz w:val="18"/>
              </w:rPr>
            </w:pPr>
            <w:r>
              <w:rPr>
                <w:color w:val="010202"/>
                <w:sz w:val="18"/>
              </w:rPr>
              <w:t>create  a  numeric editing zone</w:t>
            </w:r>
          </w:p>
        </w:tc>
        <w:tc>
          <w:tcPr>
            <w:tcW w:w="1728" w:type="dxa"/>
          </w:tcPr>
          <w:p w:rsidR="002F4880" w:rsidRDefault="00377FCD">
            <w:pPr>
              <w:pStyle w:val="TableParagraph"/>
              <w:ind w:left="0" w:right="48"/>
              <w:jc w:val="right"/>
              <w:rPr>
                <w:sz w:val="18"/>
              </w:rPr>
            </w:pPr>
            <w:r>
              <w:rPr>
                <w:color w:val="010202"/>
                <w:sz w:val="18"/>
              </w:rPr>
              <w:t>9.3.07</w:t>
            </w:r>
          </w:p>
        </w:tc>
      </w:tr>
      <w:tr w:rsidR="002F4880">
        <w:trPr>
          <w:trHeight w:val="200"/>
        </w:trPr>
        <w:tc>
          <w:tcPr>
            <w:tcW w:w="2283" w:type="dxa"/>
          </w:tcPr>
          <w:p w:rsidR="002F4880" w:rsidRDefault="00377FCD">
            <w:pPr>
              <w:pStyle w:val="TableParagraph"/>
              <w:spacing w:line="186" w:lineRule="exact"/>
              <w:rPr>
                <w:b/>
                <w:sz w:val="18"/>
              </w:rPr>
            </w:pPr>
            <w:r>
              <w:rPr>
                <w:b/>
                <w:color w:val="010202"/>
                <w:sz w:val="18"/>
              </w:rPr>
              <w:t>DIALOG</w:t>
            </w:r>
          </w:p>
        </w:tc>
        <w:tc>
          <w:tcPr>
            <w:tcW w:w="2342" w:type="dxa"/>
          </w:tcPr>
          <w:p w:rsidR="002F4880" w:rsidRDefault="00377FCD">
            <w:pPr>
              <w:pStyle w:val="TableParagraph"/>
              <w:spacing w:line="186" w:lineRule="exact"/>
              <w:ind w:left="439"/>
              <w:rPr>
                <w:sz w:val="18"/>
              </w:rPr>
            </w:pPr>
            <w:r>
              <w:rPr>
                <w:color w:val="010202"/>
                <w:sz w:val="18"/>
              </w:rPr>
              <w:t>Function</w:t>
            </w:r>
          </w:p>
        </w:tc>
        <w:tc>
          <w:tcPr>
            <w:tcW w:w="5268" w:type="dxa"/>
          </w:tcPr>
          <w:p w:rsidR="002F4880" w:rsidRDefault="00377FCD">
            <w:pPr>
              <w:pStyle w:val="TableParagraph"/>
              <w:spacing w:line="186" w:lineRule="exact"/>
              <w:ind w:left="401"/>
              <w:rPr>
                <w:sz w:val="18"/>
              </w:rPr>
            </w:pPr>
            <w:r>
              <w:rPr>
                <w:color w:val="010202"/>
                <w:sz w:val="18"/>
              </w:rPr>
              <w:t>return  the status of an  open  dialogue box</w:t>
            </w:r>
          </w:p>
        </w:tc>
        <w:tc>
          <w:tcPr>
            <w:tcW w:w="1728" w:type="dxa"/>
          </w:tcPr>
          <w:p w:rsidR="002F4880" w:rsidRDefault="00377FCD">
            <w:pPr>
              <w:pStyle w:val="TableParagraph"/>
              <w:spacing w:line="186" w:lineRule="exact"/>
              <w:ind w:left="0" w:right="50"/>
              <w:jc w:val="right"/>
              <w:rPr>
                <w:sz w:val="18"/>
              </w:rPr>
            </w:pPr>
            <w:r>
              <w:rPr>
                <w:color w:val="010202"/>
                <w:sz w:val="18"/>
              </w:rPr>
              <w:t>9.3.03</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285"/>
        <w:gridCol w:w="2635"/>
        <w:gridCol w:w="4711"/>
        <w:gridCol w:w="1988"/>
      </w:tblGrid>
      <w:tr w:rsidR="002F4880">
        <w:trPr>
          <w:trHeight w:val="200"/>
        </w:trPr>
        <w:tc>
          <w:tcPr>
            <w:tcW w:w="2285" w:type="dxa"/>
          </w:tcPr>
          <w:p w:rsidR="002F4880" w:rsidRDefault="00377FCD">
            <w:pPr>
              <w:pStyle w:val="TableParagraph"/>
              <w:spacing w:line="186" w:lineRule="exact"/>
              <w:rPr>
                <w:b/>
                <w:sz w:val="18"/>
              </w:rPr>
            </w:pPr>
            <w:r>
              <w:rPr>
                <w:b/>
                <w:color w:val="010202"/>
                <w:sz w:val="18"/>
              </w:rPr>
              <w:t>DIALOG BOX</w:t>
            </w:r>
          </w:p>
        </w:tc>
        <w:tc>
          <w:tcPr>
            <w:tcW w:w="2635" w:type="dxa"/>
          </w:tcPr>
          <w:p w:rsidR="002F4880" w:rsidRDefault="00377FCD">
            <w:pPr>
              <w:pStyle w:val="TableParagraph"/>
              <w:spacing w:line="186" w:lineRule="exact"/>
              <w:ind w:left="437"/>
              <w:rPr>
                <w:sz w:val="18"/>
              </w:rPr>
            </w:pPr>
            <w:r>
              <w:rPr>
                <w:color w:val="010202"/>
                <w:sz w:val="18"/>
              </w:rPr>
              <w:t>Function</w:t>
            </w:r>
          </w:p>
        </w:tc>
        <w:tc>
          <w:tcPr>
            <w:tcW w:w="4711" w:type="dxa"/>
          </w:tcPr>
          <w:p w:rsidR="002F4880" w:rsidRDefault="00377FCD">
            <w:pPr>
              <w:pStyle w:val="TableParagraph"/>
              <w:spacing w:line="186" w:lineRule="exact"/>
              <w:ind w:left="105"/>
              <w:rPr>
                <w:sz w:val="18"/>
              </w:rPr>
            </w:pPr>
            <w:r>
              <w:rPr>
                <w:color w:val="010202"/>
                <w:sz w:val="18"/>
              </w:rPr>
              <w:t>display  dialogue  box on the screen</w:t>
            </w:r>
          </w:p>
        </w:tc>
        <w:tc>
          <w:tcPr>
            <w:tcW w:w="1988" w:type="dxa"/>
          </w:tcPr>
          <w:p w:rsidR="002F4880" w:rsidRDefault="00377FCD">
            <w:pPr>
              <w:pStyle w:val="TableParagraph"/>
              <w:spacing w:line="186" w:lineRule="exact"/>
              <w:ind w:left="0" w:right="48"/>
              <w:jc w:val="right"/>
              <w:rPr>
                <w:sz w:val="18"/>
              </w:rPr>
            </w:pPr>
            <w:r>
              <w:rPr>
                <w:color w:val="010202"/>
                <w:sz w:val="18"/>
              </w:rPr>
              <w:t>9.1.06</w:t>
            </w:r>
          </w:p>
        </w:tc>
      </w:tr>
      <w:tr w:rsidR="002F4880">
        <w:trPr>
          <w:trHeight w:val="200"/>
        </w:trPr>
        <w:tc>
          <w:tcPr>
            <w:tcW w:w="2285" w:type="dxa"/>
          </w:tcPr>
          <w:p w:rsidR="002F4880" w:rsidRDefault="00377FCD">
            <w:pPr>
              <w:pStyle w:val="TableParagraph"/>
              <w:rPr>
                <w:b/>
                <w:sz w:val="18"/>
              </w:rPr>
            </w:pPr>
            <w:r>
              <w:rPr>
                <w:b/>
                <w:color w:val="010202"/>
                <w:sz w:val="18"/>
              </w:rPr>
              <w:t>DIALOG CLOSE</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close one  or  more dialogue channels</w:t>
            </w:r>
          </w:p>
        </w:tc>
        <w:tc>
          <w:tcPr>
            <w:tcW w:w="1988" w:type="dxa"/>
          </w:tcPr>
          <w:p w:rsidR="002F4880" w:rsidRDefault="00377FCD">
            <w:pPr>
              <w:pStyle w:val="TableParagraph"/>
              <w:ind w:left="0" w:right="49"/>
              <w:jc w:val="right"/>
              <w:rPr>
                <w:sz w:val="18"/>
              </w:rPr>
            </w:pPr>
            <w:r>
              <w:rPr>
                <w:color w:val="010202"/>
                <w:sz w:val="18"/>
              </w:rPr>
              <w:t>9.3.02</w:t>
            </w:r>
          </w:p>
        </w:tc>
      </w:tr>
      <w:tr w:rsidR="002F4880">
        <w:trPr>
          <w:trHeight w:val="200"/>
        </w:trPr>
        <w:tc>
          <w:tcPr>
            <w:tcW w:w="2285" w:type="dxa"/>
          </w:tcPr>
          <w:p w:rsidR="002F4880" w:rsidRDefault="00377FCD">
            <w:pPr>
              <w:pStyle w:val="TableParagraph"/>
              <w:rPr>
                <w:b/>
                <w:sz w:val="18"/>
              </w:rPr>
            </w:pPr>
            <w:r>
              <w:rPr>
                <w:b/>
                <w:color w:val="010202"/>
                <w:sz w:val="18"/>
              </w:rPr>
              <w:t>DIALOG CLR</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clear a dialogue  box</w:t>
            </w:r>
          </w:p>
        </w:tc>
        <w:tc>
          <w:tcPr>
            <w:tcW w:w="1988" w:type="dxa"/>
          </w:tcPr>
          <w:p w:rsidR="002F4880" w:rsidRDefault="00377FCD">
            <w:pPr>
              <w:pStyle w:val="TableParagraph"/>
              <w:ind w:left="0" w:right="48"/>
              <w:jc w:val="right"/>
              <w:rPr>
                <w:sz w:val="18"/>
              </w:rPr>
            </w:pPr>
            <w:r>
              <w:rPr>
                <w:color w:val="010202"/>
                <w:sz w:val="18"/>
              </w:rPr>
              <w:t>9.3.15</w:t>
            </w:r>
          </w:p>
        </w:tc>
      </w:tr>
      <w:tr w:rsidR="002F4880">
        <w:trPr>
          <w:trHeight w:val="200"/>
        </w:trPr>
        <w:tc>
          <w:tcPr>
            <w:tcW w:w="2285" w:type="dxa"/>
          </w:tcPr>
          <w:p w:rsidR="002F4880" w:rsidRDefault="00377FCD">
            <w:pPr>
              <w:pStyle w:val="TableParagraph"/>
              <w:rPr>
                <w:b/>
                <w:sz w:val="18"/>
              </w:rPr>
            </w:pPr>
            <w:r>
              <w:rPr>
                <w:b/>
                <w:color w:val="010202"/>
                <w:sz w:val="18"/>
              </w:rPr>
              <w:t>DIALOG FREEZE</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stop dialogue  channel input</w:t>
            </w:r>
          </w:p>
        </w:tc>
        <w:tc>
          <w:tcPr>
            <w:tcW w:w="1988" w:type="dxa"/>
          </w:tcPr>
          <w:p w:rsidR="002F4880" w:rsidRDefault="00377FCD">
            <w:pPr>
              <w:pStyle w:val="TableParagraph"/>
              <w:ind w:left="0" w:right="48"/>
              <w:jc w:val="right"/>
              <w:rPr>
                <w:sz w:val="18"/>
              </w:rPr>
            </w:pPr>
            <w:r>
              <w:rPr>
                <w:color w:val="010202"/>
                <w:sz w:val="18"/>
              </w:rPr>
              <w:t>9.3.15</w:t>
            </w:r>
          </w:p>
        </w:tc>
      </w:tr>
      <w:tr w:rsidR="002F4880">
        <w:trPr>
          <w:trHeight w:val="200"/>
        </w:trPr>
        <w:tc>
          <w:tcPr>
            <w:tcW w:w="2285" w:type="dxa"/>
          </w:tcPr>
          <w:p w:rsidR="002F4880" w:rsidRDefault="00377FCD">
            <w:pPr>
              <w:pStyle w:val="TableParagraph"/>
              <w:rPr>
                <w:b/>
                <w:sz w:val="18"/>
              </w:rPr>
            </w:pPr>
            <w:r>
              <w:rPr>
                <w:b/>
                <w:color w:val="010202"/>
                <w:sz w:val="18"/>
              </w:rPr>
              <w:t>DIALOG OPEN</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open  a  channel to an Interface program</w:t>
            </w:r>
          </w:p>
        </w:tc>
        <w:tc>
          <w:tcPr>
            <w:tcW w:w="1988" w:type="dxa"/>
          </w:tcPr>
          <w:p w:rsidR="002F4880" w:rsidRDefault="00377FCD">
            <w:pPr>
              <w:pStyle w:val="TableParagraph"/>
              <w:ind w:left="0" w:right="48"/>
              <w:jc w:val="right"/>
              <w:rPr>
                <w:sz w:val="18"/>
              </w:rPr>
            </w:pPr>
            <w:r>
              <w:rPr>
                <w:color w:val="010202"/>
                <w:sz w:val="18"/>
              </w:rPr>
              <w:t>9.3.01</w:t>
            </w:r>
          </w:p>
        </w:tc>
      </w:tr>
      <w:tr w:rsidR="002F4880">
        <w:trPr>
          <w:trHeight w:val="200"/>
        </w:trPr>
        <w:tc>
          <w:tcPr>
            <w:tcW w:w="2285" w:type="dxa"/>
          </w:tcPr>
          <w:p w:rsidR="002F4880" w:rsidRDefault="00377FCD">
            <w:pPr>
              <w:pStyle w:val="TableParagraph"/>
              <w:rPr>
                <w:b/>
                <w:sz w:val="18"/>
              </w:rPr>
            </w:pPr>
            <w:r>
              <w:rPr>
                <w:b/>
                <w:color w:val="010202"/>
                <w:sz w:val="18"/>
              </w:rPr>
              <w:t>DIALOG RUN</w:t>
            </w:r>
          </w:p>
        </w:tc>
        <w:tc>
          <w:tcPr>
            <w:tcW w:w="2635" w:type="dxa"/>
          </w:tcPr>
          <w:p w:rsidR="002F4880" w:rsidRDefault="00377FCD">
            <w:pPr>
              <w:pStyle w:val="TableParagraph"/>
              <w:ind w:left="437"/>
              <w:rPr>
                <w:sz w:val="18"/>
              </w:rPr>
            </w:pPr>
            <w:r>
              <w:rPr>
                <w:color w:val="010202"/>
                <w:sz w:val="18"/>
              </w:rPr>
              <w:t>Function</w:t>
            </w:r>
          </w:p>
        </w:tc>
        <w:tc>
          <w:tcPr>
            <w:tcW w:w="4711" w:type="dxa"/>
          </w:tcPr>
          <w:p w:rsidR="002F4880" w:rsidRDefault="00377FCD">
            <w:pPr>
              <w:pStyle w:val="TableParagraph"/>
              <w:ind w:left="105"/>
              <w:rPr>
                <w:sz w:val="18"/>
              </w:rPr>
            </w:pPr>
            <w:r>
              <w:rPr>
                <w:color w:val="010202"/>
                <w:sz w:val="18"/>
              </w:rPr>
              <w:t>run a dialogue box from an open channel</w:t>
            </w:r>
          </w:p>
        </w:tc>
        <w:tc>
          <w:tcPr>
            <w:tcW w:w="1988" w:type="dxa"/>
          </w:tcPr>
          <w:p w:rsidR="002F4880" w:rsidRDefault="00377FCD">
            <w:pPr>
              <w:pStyle w:val="TableParagraph"/>
              <w:ind w:left="0" w:right="49"/>
              <w:jc w:val="right"/>
              <w:rPr>
                <w:sz w:val="18"/>
              </w:rPr>
            </w:pPr>
            <w:r>
              <w:rPr>
                <w:color w:val="010202"/>
                <w:sz w:val="18"/>
              </w:rPr>
              <w:t>9.3.02</w:t>
            </w:r>
          </w:p>
        </w:tc>
      </w:tr>
      <w:tr w:rsidR="002F4880">
        <w:trPr>
          <w:trHeight w:val="200"/>
        </w:trPr>
        <w:tc>
          <w:tcPr>
            <w:tcW w:w="2285" w:type="dxa"/>
          </w:tcPr>
          <w:p w:rsidR="002F4880" w:rsidRDefault="00377FCD">
            <w:pPr>
              <w:pStyle w:val="TableParagraph"/>
              <w:rPr>
                <w:b/>
                <w:sz w:val="18"/>
              </w:rPr>
            </w:pPr>
            <w:r>
              <w:rPr>
                <w:b/>
                <w:color w:val="010202"/>
                <w:sz w:val="18"/>
              </w:rPr>
              <w:t>DIALOG UNFREEZE</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re-activate a  frozen dialogue  channel</w:t>
            </w:r>
          </w:p>
        </w:tc>
        <w:tc>
          <w:tcPr>
            <w:tcW w:w="1988" w:type="dxa"/>
          </w:tcPr>
          <w:p w:rsidR="002F4880" w:rsidRDefault="00377FCD">
            <w:pPr>
              <w:pStyle w:val="TableParagraph"/>
              <w:ind w:left="0" w:right="48"/>
              <w:jc w:val="right"/>
              <w:rPr>
                <w:sz w:val="18"/>
              </w:rPr>
            </w:pPr>
            <w:r>
              <w:rPr>
                <w:color w:val="010202"/>
                <w:sz w:val="18"/>
              </w:rPr>
              <w:t>9.3.15</w:t>
            </w:r>
          </w:p>
        </w:tc>
      </w:tr>
      <w:tr w:rsidR="002F4880">
        <w:trPr>
          <w:trHeight w:val="200"/>
        </w:trPr>
        <w:tc>
          <w:tcPr>
            <w:tcW w:w="2285" w:type="dxa"/>
          </w:tcPr>
          <w:p w:rsidR="002F4880" w:rsidRDefault="00377FCD">
            <w:pPr>
              <w:pStyle w:val="TableParagraph"/>
              <w:rPr>
                <w:b/>
                <w:sz w:val="18"/>
              </w:rPr>
            </w:pPr>
            <w:r>
              <w:rPr>
                <w:b/>
                <w:color w:val="010202"/>
                <w:sz w:val="18"/>
              </w:rPr>
              <w:t>DIALOG UPDATE</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update a  dialogue zone</w:t>
            </w:r>
          </w:p>
        </w:tc>
        <w:tc>
          <w:tcPr>
            <w:tcW w:w="1988" w:type="dxa"/>
          </w:tcPr>
          <w:p w:rsidR="002F4880" w:rsidRDefault="00377FCD">
            <w:pPr>
              <w:pStyle w:val="TableParagraph"/>
              <w:ind w:left="0" w:right="48"/>
              <w:jc w:val="right"/>
              <w:rPr>
                <w:sz w:val="18"/>
              </w:rPr>
            </w:pPr>
            <w:r>
              <w:rPr>
                <w:color w:val="010202"/>
                <w:sz w:val="18"/>
              </w:rPr>
              <w:t>9.3.14</w:t>
            </w:r>
          </w:p>
        </w:tc>
      </w:tr>
      <w:tr w:rsidR="002F4880">
        <w:trPr>
          <w:trHeight w:val="200"/>
        </w:trPr>
        <w:tc>
          <w:tcPr>
            <w:tcW w:w="2285" w:type="dxa"/>
          </w:tcPr>
          <w:p w:rsidR="002F4880" w:rsidRDefault="00377FCD">
            <w:pPr>
              <w:pStyle w:val="TableParagraph"/>
              <w:rPr>
                <w:b/>
                <w:sz w:val="18"/>
              </w:rPr>
            </w:pPr>
            <w:r>
              <w:rPr>
                <w:b/>
                <w:color w:val="010202"/>
                <w:sz w:val="18"/>
              </w:rPr>
              <w:t>DIM</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dimension  an array</w:t>
            </w:r>
          </w:p>
        </w:tc>
        <w:tc>
          <w:tcPr>
            <w:tcW w:w="1988" w:type="dxa"/>
          </w:tcPr>
          <w:p w:rsidR="002F4880" w:rsidRDefault="00377FCD">
            <w:pPr>
              <w:pStyle w:val="TableParagraph"/>
              <w:ind w:left="0" w:right="48"/>
              <w:jc w:val="right"/>
              <w:rPr>
                <w:sz w:val="18"/>
              </w:rPr>
            </w:pPr>
            <w:r>
              <w:rPr>
                <w:color w:val="010202"/>
                <w:sz w:val="18"/>
              </w:rPr>
              <w:t>5.1.04</w:t>
            </w:r>
          </w:p>
        </w:tc>
      </w:tr>
      <w:tr w:rsidR="002F4880">
        <w:trPr>
          <w:trHeight w:val="200"/>
        </w:trPr>
        <w:tc>
          <w:tcPr>
            <w:tcW w:w="2285" w:type="dxa"/>
          </w:tcPr>
          <w:p w:rsidR="002F4880" w:rsidRDefault="00377FCD">
            <w:pPr>
              <w:pStyle w:val="TableParagraph"/>
              <w:rPr>
                <w:b/>
                <w:sz w:val="18"/>
              </w:rPr>
            </w:pPr>
            <w:r>
              <w:rPr>
                <w:b/>
                <w:color w:val="010202"/>
                <w:sz w:val="18"/>
              </w:rPr>
              <w:t>DIR</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print  directory of  the current disc</w:t>
            </w:r>
          </w:p>
        </w:tc>
        <w:tc>
          <w:tcPr>
            <w:tcW w:w="1988" w:type="dxa"/>
          </w:tcPr>
          <w:p w:rsidR="002F4880" w:rsidRDefault="00377FCD">
            <w:pPr>
              <w:pStyle w:val="TableParagraph"/>
              <w:ind w:left="0" w:right="49"/>
              <w:jc w:val="right"/>
              <w:rPr>
                <w:sz w:val="18"/>
              </w:rPr>
            </w:pPr>
            <w:r>
              <w:rPr>
                <w:color w:val="010202"/>
                <w:sz w:val="18"/>
              </w:rPr>
              <w:t>10.2.02</w:t>
            </w:r>
          </w:p>
        </w:tc>
      </w:tr>
      <w:tr w:rsidR="002F4880">
        <w:trPr>
          <w:trHeight w:val="200"/>
        </w:trPr>
        <w:tc>
          <w:tcPr>
            <w:tcW w:w="2285" w:type="dxa"/>
          </w:tcPr>
          <w:p w:rsidR="002F4880" w:rsidRDefault="00377FCD">
            <w:pPr>
              <w:pStyle w:val="TableParagraph"/>
              <w:rPr>
                <w:b/>
                <w:sz w:val="18"/>
              </w:rPr>
            </w:pPr>
            <w:r>
              <w:rPr>
                <w:b/>
                <w:color w:val="010202"/>
                <w:sz w:val="18"/>
              </w:rPr>
              <w:t>DIR FIRST$</w:t>
            </w:r>
          </w:p>
        </w:tc>
        <w:tc>
          <w:tcPr>
            <w:tcW w:w="2635" w:type="dxa"/>
          </w:tcPr>
          <w:p w:rsidR="002F4880" w:rsidRDefault="00377FCD">
            <w:pPr>
              <w:pStyle w:val="TableParagraph"/>
              <w:ind w:left="437"/>
              <w:rPr>
                <w:sz w:val="18"/>
              </w:rPr>
            </w:pPr>
            <w:r>
              <w:rPr>
                <w:color w:val="010202"/>
                <w:sz w:val="18"/>
              </w:rPr>
              <w:t>Function</w:t>
            </w:r>
          </w:p>
        </w:tc>
        <w:tc>
          <w:tcPr>
            <w:tcW w:w="4711" w:type="dxa"/>
          </w:tcPr>
          <w:p w:rsidR="002F4880" w:rsidRDefault="00377FCD">
            <w:pPr>
              <w:pStyle w:val="TableParagraph"/>
              <w:ind w:left="105"/>
              <w:rPr>
                <w:sz w:val="18"/>
              </w:rPr>
            </w:pPr>
            <w:r>
              <w:rPr>
                <w:color w:val="010202"/>
                <w:sz w:val="18"/>
              </w:rPr>
              <w:t>get the first file that satisfies a  path  name</w:t>
            </w:r>
          </w:p>
        </w:tc>
        <w:tc>
          <w:tcPr>
            <w:tcW w:w="1988" w:type="dxa"/>
          </w:tcPr>
          <w:p w:rsidR="002F4880" w:rsidRDefault="00377FCD">
            <w:pPr>
              <w:pStyle w:val="TableParagraph"/>
              <w:ind w:left="0" w:right="48"/>
              <w:jc w:val="right"/>
              <w:rPr>
                <w:sz w:val="18"/>
              </w:rPr>
            </w:pPr>
            <w:r>
              <w:rPr>
                <w:color w:val="010202"/>
                <w:sz w:val="18"/>
              </w:rPr>
              <w:t>10.2.07</w:t>
            </w:r>
          </w:p>
        </w:tc>
      </w:tr>
      <w:tr w:rsidR="002F4880">
        <w:trPr>
          <w:trHeight w:val="200"/>
        </w:trPr>
        <w:tc>
          <w:tcPr>
            <w:tcW w:w="2285" w:type="dxa"/>
          </w:tcPr>
          <w:p w:rsidR="002F4880" w:rsidRDefault="00377FCD">
            <w:pPr>
              <w:pStyle w:val="TableParagraph"/>
              <w:rPr>
                <w:b/>
                <w:sz w:val="18"/>
              </w:rPr>
            </w:pPr>
            <w:r>
              <w:rPr>
                <w:b/>
                <w:color w:val="010202"/>
                <w:sz w:val="18"/>
              </w:rPr>
              <w:t>DIR NEXT$</w:t>
            </w:r>
          </w:p>
        </w:tc>
        <w:tc>
          <w:tcPr>
            <w:tcW w:w="2635" w:type="dxa"/>
          </w:tcPr>
          <w:p w:rsidR="002F4880" w:rsidRDefault="00377FCD">
            <w:pPr>
              <w:pStyle w:val="TableParagraph"/>
              <w:ind w:left="437"/>
              <w:rPr>
                <w:sz w:val="18"/>
              </w:rPr>
            </w:pPr>
            <w:r>
              <w:rPr>
                <w:color w:val="010202"/>
                <w:sz w:val="18"/>
              </w:rPr>
              <w:t>Function</w:t>
            </w:r>
          </w:p>
        </w:tc>
        <w:tc>
          <w:tcPr>
            <w:tcW w:w="4711" w:type="dxa"/>
          </w:tcPr>
          <w:p w:rsidR="002F4880" w:rsidRDefault="00377FCD">
            <w:pPr>
              <w:pStyle w:val="TableParagraph"/>
              <w:ind w:left="105"/>
              <w:rPr>
                <w:sz w:val="18"/>
              </w:rPr>
            </w:pPr>
            <w:r>
              <w:rPr>
                <w:color w:val="010202"/>
                <w:sz w:val="18"/>
              </w:rPr>
              <w:t>get the next file  that satisfies path  name</w:t>
            </w:r>
          </w:p>
        </w:tc>
        <w:tc>
          <w:tcPr>
            <w:tcW w:w="1988" w:type="dxa"/>
          </w:tcPr>
          <w:p w:rsidR="002F4880" w:rsidRDefault="00377FCD">
            <w:pPr>
              <w:pStyle w:val="TableParagraph"/>
              <w:ind w:left="0" w:right="48"/>
              <w:jc w:val="right"/>
              <w:rPr>
                <w:sz w:val="18"/>
              </w:rPr>
            </w:pPr>
            <w:r>
              <w:rPr>
                <w:color w:val="010202"/>
                <w:sz w:val="18"/>
              </w:rPr>
              <w:t>10.2.07</w:t>
            </w:r>
          </w:p>
        </w:tc>
      </w:tr>
      <w:tr w:rsidR="002F4880">
        <w:trPr>
          <w:trHeight w:val="200"/>
        </w:trPr>
        <w:tc>
          <w:tcPr>
            <w:tcW w:w="2285" w:type="dxa"/>
          </w:tcPr>
          <w:p w:rsidR="002F4880" w:rsidRDefault="00377FCD">
            <w:pPr>
              <w:pStyle w:val="TableParagraph"/>
              <w:rPr>
                <w:b/>
                <w:sz w:val="18"/>
              </w:rPr>
            </w:pPr>
            <w:r>
              <w:rPr>
                <w:b/>
                <w:color w:val="010202"/>
                <w:sz w:val="18"/>
              </w:rPr>
              <w:t>DIR$</w:t>
            </w:r>
          </w:p>
        </w:tc>
        <w:tc>
          <w:tcPr>
            <w:tcW w:w="2635" w:type="dxa"/>
          </w:tcPr>
          <w:p w:rsidR="002F4880" w:rsidRDefault="00377FCD">
            <w:pPr>
              <w:pStyle w:val="TableParagraph"/>
              <w:ind w:left="437"/>
              <w:rPr>
                <w:sz w:val="18"/>
              </w:rPr>
            </w:pPr>
            <w:r>
              <w:rPr>
                <w:color w:val="010202"/>
                <w:sz w:val="18"/>
              </w:rPr>
              <w:t>Reserved Variable</w:t>
            </w:r>
          </w:p>
        </w:tc>
        <w:tc>
          <w:tcPr>
            <w:tcW w:w="4711" w:type="dxa"/>
          </w:tcPr>
          <w:p w:rsidR="002F4880" w:rsidRDefault="00377FCD">
            <w:pPr>
              <w:pStyle w:val="TableParagraph"/>
              <w:ind w:left="105"/>
              <w:rPr>
                <w:sz w:val="18"/>
              </w:rPr>
            </w:pPr>
            <w:r>
              <w:rPr>
                <w:color w:val="010202"/>
                <w:sz w:val="18"/>
              </w:rPr>
              <w:t>change  the  current directory</w:t>
            </w:r>
          </w:p>
        </w:tc>
        <w:tc>
          <w:tcPr>
            <w:tcW w:w="1988" w:type="dxa"/>
          </w:tcPr>
          <w:p w:rsidR="002F4880" w:rsidRDefault="00377FCD">
            <w:pPr>
              <w:pStyle w:val="TableParagraph"/>
              <w:ind w:left="0" w:right="48"/>
              <w:jc w:val="right"/>
              <w:rPr>
                <w:sz w:val="18"/>
              </w:rPr>
            </w:pPr>
            <w:r>
              <w:rPr>
                <w:color w:val="010202"/>
                <w:sz w:val="18"/>
              </w:rPr>
              <w:t>10.2.05</w:t>
            </w:r>
          </w:p>
        </w:tc>
      </w:tr>
      <w:tr w:rsidR="002F4880">
        <w:trPr>
          <w:trHeight w:val="200"/>
        </w:trPr>
        <w:tc>
          <w:tcPr>
            <w:tcW w:w="2285" w:type="dxa"/>
          </w:tcPr>
          <w:p w:rsidR="002F4880" w:rsidRDefault="00377FCD">
            <w:pPr>
              <w:pStyle w:val="TableParagraph"/>
              <w:rPr>
                <w:b/>
                <w:sz w:val="18"/>
              </w:rPr>
            </w:pPr>
            <w:r>
              <w:rPr>
                <w:b/>
                <w:color w:val="010202"/>
                <w:sz w:val="18"/>
              </w:rPr>
              <w:t>DIR/W</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print  directory in  two columns</w:t>
            </w:r>
          </w:p>
        </w:tc>
        <w:tc>
          <w:tcPr>
            <w:tcW w:w="1988" w:type="dxa"/>
          </w:tcPr>
          <w:p w:rsidR="002F4880" w:rsidRDefault="00377FCD">
            <w:pPr>
              <w:pStyle w:val="TableParagraph"/>
              <w:ind w:left="0" w:right="48"/>
              <w:jc w:val="right"/>
              <w:rPr>
                <w:sz w:val="18"/>
              </w:rPr>
            </w:pPr>
            <w:r>
              <w:rPr>
                <w:color w:val="010202"/>
                <w:sz w:val="18"/>
              </w:rPr>
              <w:t>10.2.02</w:t>
            </w:r>
          </w:p>
        </w:tc>
      </w:tr>
      <w:tr w:rsidR="002F4880">
        <w:trPr>
          <w:trHeight w:val="200"/>
        </w:trPr>
        <w:tc>
          <w:tcPr>
            <w:tcW w:w="2285" w:type="dxa"/>
          </w:tcPr>
          <w:p w:rsidR="002F4880" w:rsidRDefault="00377FCD">
            <w:pPr>
              <w:pStyle w:val="TableParagraph"/>
              <w:rPr>
                <w:b/>
                <w:sz w:val="18"/>
              </w:rPr>
            </w:pPr>
            <w:r>
              <w:rPr>
                <w:b/>
                <w:color w:val="010202"/>
                <w:sz w:val="18"/>
              </w:rPr>
              <w:t>DIRECT</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return  to Direct Mode</w:t>
            </w:r>
          </w:p>
        </w:tc>
        <w:tc>
          <w:tcPr>
            <w:tcW w:w="1988" w:type="dxa"/>
          </w:tcPr>
          <w:p w:rsidR="002F4880" w:rsidRDefault="00377FCD">
            <w:pPr>
              <w:pStyle w:val="TableParagraph"/>
              <w:ind w:left="0" w:right="49"/>
              <w:jc w:val="right"/>
              <w:rPr>
                <w:sz w:val="18"/>
              </w:rPr>
            </w:pPr>
            <w:r>
              <w:rPr>
                <w:color w:val="010202"/>
                <w:sz w:val="18"/>
              </w:rPr>
              <w:t>5.1.08</w:t>
            </w:r>
          </w:p>
        </w:tc>
      </w:tr>
      <w:tr w:rsidR="002F4880">
        <w:trPr>
          <w:trHeight w:val="200"/>
        </w:trPr>
        <w:tc>
          <w:tcPr>
            <w:tcW w:w="2285" w:type="dxa"/>
          </w:tcPr>
          <w:p w:rsidR="002F4880" w:rsidRDefault="00377FCD">
            <w:pPr>
              <w:pStyle w:val="TableParagraph"/>
              <w:rPr>
                <w:b/>
                <w:sz w:val="18"/>
              </w:rPr>
            </w:pPr>
            <w:r>
              <w:rPr>
                <w:b/>
                <w:color w:val="010202"/>
                <w:sz w:val="18"/>
              </w:rPr>
              <w:t>Direct</w:t>
            </w:r>
          </w:p>
        </w:tc>
        <w:tc>
          <w:tcPr>
            <w:tcW w:w="2635" w:type="dxa"/>
          </w:tcPr>
          <w:p w:rsidR="002F4880" w:rsidRDefault="00377FCD">
            <w:pPr>
              <w:pStyle w:val="TableParagraph"/>
              <w:ind w:left="437"/>
              <w:rPr>
                <w:sz w:val="18"/>
              </w:rPr>
            </w:pPr>
            <w:r>
              <w:rPr>
                <w:color w:val="010202"/>
                <w:sz w:val="18"/>
              </w:rPr>
              <w:t>AMAL Instruction</w:t>
            </w:r>
          </w:p>
        </w:tc>
        <w:tc>
          <w:tcPr>
            <w:tcW w:w="4711" w:type="dxa"/>
          </w:tcPr>
          <w:p w:rsidR="002F4880" w:rsidRDefault="00377FCD">
            <w:pPr>
              <w:pStyle w:val="TableParagraph"/>
              <w:ind w:left="105"/>
              <w:rPr>
                <w:sz w:val="18"/>
              </w:rPr>
            </w:pPr>
            <w:r>
              <w:rPr>
                <w:color w:val="010202"/>
                <w:sz w:val="18"/>
              </w:rPr>
              <w:t>change  resumption point of  main program</w:t>
            </w:r>
          </w:p>
        </w:tc>
        <w:tc>
          <w:tcPr>
            <w:tcW w:w="1988" w:type="dxa"/>
          </w:tcPr>
          <w:p w:rsidR="002F4880" w:rsidRDefault="00377FCD">
            <w:pPr>
              <w:pStyle w:val="TableParagraph"/>
              <w:ind w:left="0" w:right="49"/>
              <w:jc w:val="right"/>
              <w:rPr>
                <w:sz w:val="18"/>
              </w:rPr>
            </w:pPr>
            <w:r>
              <w:rPr>
                <w:color w:val="010202"/>
                <w:sz w:val="18"/>
              </w:rPr>
              <w:t>7.6.06</w:t>
            </w:r>
          </w:p>
        </w:tc>
      </w:tr>
      <w:tr w:rsidR="002F4880">
        <w:trPr>
          <w:trHeight w:val="200"/>
        </w:trPr>
        <w:tc>
          <w:tcPr>
            <w:tcW w:w="2285" w:type="dxa"/>
          </w:tcPr>
          <w:p w:rsidR="002F4880" w:rsidRDefault="00377FCD">
            <w:pPr>
              <w:pStyle w:val="TableParagraph"/>
              <w:rPr>
                <w:b/>
                <w:sz w:val="18"/>
              </w:rPr>
            </w:pPr>
            <w:r>
              <w:rPr>
                <w:b/>
                <w:color w:val="010202"/>
                <w:sz w:val="18"/>
              </w:rPr>
              <w:t>DISC INFO$</w:t>
            </w:r>
          </w:p>
        </w:tc>
        <w:tc>
          <w:tcPr>
            <w:tcW w:w="2635" w:type="dxa"/>
          </w:tcPr>
          <w:p w:rsidR="002F4880" w:rsidRDefault="00377FCD">
            <w:pPr>
              <w:pStyle w:val="TableParagraph"/>
              <w:ind w:left="437"/>
              <w:rPr>
                <w:sz w:val="18"/>
              </w:rPr>
            </w:pPr>
            <w:r>
              <w:rPr>
                <w:color w:val="010202"/>
                <w:sz w:val="18"/>
              </w:rPr>
              <w:t>Function</w:t>
            </w:r>
          </w:p>
        </w:tc>
        <w:tc>
          <w:tcPr>
            <w:tcW w:w="4711" w:type="dxa"/>
          </w:tcPr>
          <w:p w:rsidR="002F4880" w:rsidRDefault="00377FCD">
            <w:pPr>
              <w:pStyle w:val="TableParagraph"/>
              <w:ind w:left="105"/>
              <w:rPr>
                <w:sz w:val="18"/>
              </w:rPr>
            </w:pPr>
            <w:r>
              <w:rPr>
                <w:color w:val="010202"/>
                <w:sz w:val="18"/>
              </w:rPr>
              <w:t>report free space of named file or directory</w:t>
            </w:r>
          </w:p>
        </w:tc>
        <w:tc>
          <w:tcPr>
            <w:tcW w:w="1988" w:type="dxa"/>
          </w:tcPr>
          <w:p w:rsidR="002F4880" w:rsidRDefault="00377FCD">
            <w:pPr>
              <w:pStyle w:val="TableParagraph"/>
              <w:ind w:left="0" w:right="49"/>
              <w:jc w:val="right"/>
              <w:rPr>
                <w:sz w:val="18"/>
              </w:rPr>
            </w:pPr>
            <w:r>
              <w:rPr>
                <w:color w:val="010202"/>
                <w:sz w:val="18"/>
              </w:rPr>
              <w:t>10.2.10</w:t>
            </w:r>
          </w:p>
        </w:tc>
      </w:tr>
      <w:tr w:rsidR="002F4880">
        <w:trPr>
          <w:trHeight w:val="200"/>
        </w:trPr>
        <w:tc>
          <w:tcPr>
            <w:tcW w:w="2285" w:type="dxa"/>
          </w:tcPr>
          <w:p w:rsidR="002F4880" w:rsidRDefault="00377FCD">
            <w:pPr>
              <w:pStyle w:val="TableParagraph"/>
              <w:rPr>
                <w:b/>
                <w:sz w:val="18"/>
              </w:rPr>
            </w:pPr>
            <w:r>
              <w:rPr>
                <w:b/>
                <w:color w:val="010202"/>
                <w:sz w:val="18"/>
              </w:rPr>
              <w:t>DISPLAY HEIGHT</w:t>
            </w:r>
          </w:p>
        </w:tc>
        <w:tc>
          <w:tcPr>
            <w:tcW w:w="2635" w:type="dxa"/>
          </w:tcPr>
          <w:p w:rsidR="002F4880" w:rsidRDefault="00377FCD">
            <w:pPr>
              <w:pStyle w:val="TableParagraph"/>
              <w:ind w:left="437"/>
              <w:rPr>
                <w:sz w:val="18"/>
              </w:rPr>
            </w:pPr>
            <w:r>
              <w:rPr>
                <w:color w:val="010202"/>
                <w:sz w:val="18"/>
              </w:rPr>
              <w:t>Function</w:t>
            </w:r>
          </w:p>
        </w:tc>
        <w:tc>
          <w:tcPr>
            <w:tcW w:w="4711" w:type="dxa"/>
          </w:tcPr>
          <w:p w:rsidR="002F4880" w:rsidRDefault="00377FCD">
            <w:pPr>
              <w:pStyle w:val="TableParagraph"/>
              <w:ind w:left="105"/>
              <w:rPr>
                <w:sz w:val="18"/>
              </w:rPr>
            </w:pPr>
            <w:r>
              <w:rPr>
                <w:color w:val="010202"/>
                <w:sz w:val="18"/>
              </w:rPr>
              <w:t>give  the  maximum available screen height</w:t>
            </w:r>
          </w:p>
        </w:tc>
        <w:tc>
          <w:tcPr>
            <w:tcW w:w="1988" w:type="dxa"/>
          </w:tcPr>
          <w:p w:rsidR="002F4880" w:rsidRDefault="00377FCD">
            <w:pPr>
              <w:pStyle w:val="TableParagraph"/>
              <w:ind w:left="0" w:right="51"/>
              <w:jc w:val="right"/>
              <w:rPr>
                <w:sz w:val="18"/>
              </w:rPr>
            </w:pPr>
            <w:r>
              <w:rPr>
                <w:color w:val="010202"/>
                <w:sz w:val="18"/>
              </w:rPr>
              <w:t>14.C.01</w:t>
            </w:r>
          </w:p>
        </w:tc>
      </w:tr>
      <w:tr w:rsidR="002F4880">
        <w:trPr>
          <w:trHeight w:val="200"/>
        </w:trPr>
        <w:tc>
          <w:tcPr>
            <w:tcW w:w="2285" w:type="dxa"/>
          </w:tcPr>
          <w:p w:rsidR="002F4880" w:rsidRDefault="00377FCD">
            <w:pPr>
              <w:pStyle w:val="TableParagraph"/>
              <w:rPr>
                <w:b/>
                <w:sz w:val="18"/>
              </w:rPr>
            </w:pPr>
            <w:r>
              <w:rPr>
                <w:b/>
                <w:color w:val="010202"/>
                <w:sz w:val="18"/>
              </w:rPr>
              <w:t>DO</w:t>
            </w:r>
          </w:p>
        </w:tc>
        <w:tc>
          <w:tcPr>
            <w:tcW w:w="2635" w:type="dxa"/>
          </w:tcPr>
          <w:p w:rsidR="002F4880" w:rsidRDefault="00377FCD">
            <w:pPr>
              <w:pStyle w:val="TableParagraph"/>
              <w:ind w:left="437"/>
              <w:rPr>
                <w:sz w:val="18"/>
              </w:rPr>
            </w:pPr>
            <w:r>
              <w:rPr>
                <w:color w:val="010202"/>
                <w:sz w:val="18"/>
              </w:rPr>
              <w:t>Structure</w:t>
            </w:r>
          </w:p>
        </w:tc>
        <w:tc>
          <w:tcPr>
            <w:tcW w:w="4711" w:type="dxa"/>
          </w:tcPr>
          <w:p w:rsidR="002F4880" w:rsidRDefault="00377FCD">
            <w:pPr>
              <w:pStyle w:val="TableParagraph"/>
              <w:ind w:left="105"/>
              <w:rPr>
                <w:sz w:val="18"/>
              </w:rPr>
            </w:pPr>
            <w:r>
              <w:rPr>
                <w:color w:val="010202"/>
                <w:sz w:val="18"/>
              </w:rPr>
              <w:t>mark the  beginning of  a loop</w:t>
            </w:r>
          </w:p>
        </w:tc>
        <w:tc>
          <w:tcPr>
            <w:tcW w:w="1988" w:type="dxa"/>
          </w:tcPr>
          <w:p w:rsidR="002F4880" w:rsidRDefault="00377FCD">
            <w:pPr>
              <w:pStyle w:val="TableParagraph"/>
              <w:ind w:left="0" w:right="49"/>
              <w:jc w:val="right"/>
              <w:rPr>
                <w:sz w:val="18"/>
              </w:rPr>
            </w:pPr>
            <w:r>
              <w:rPr>
                <w:color w:val="010202"/>
                <w:sz w:val="18"/>
              </w:rPr>
              <w:t>5.4.06</w:t>
            </w:r>
          </w:p>
        </w:tc>
      </w:tr>
      <w:tr w:rsidR="002F4880">
        <w:trPr>
          <w:trHeight w:val="200"/>
        </w:trPr>
        <w:tc>
          <w:tcPr>
            <w:tcW w:w="2285" w:type="dxa"/>
          </w:tcPr>
          <w:p w:rsidR="002F4880" w:rsidRDefault="00377FCD">
            <w:pPr>
              <w:pStyle w:val="TableParagraph"/>
              <w:rPr>
                <w:b/>
                <w:sz w:val="18"/>
              </w:rPr>
            </w:pPr>
            <w:r>
              <w:rPr>
                <w:b/>
                <w:color w:val="010202"/>
                <w:sz w:val="18"/>
              </w:rPr>
              <w:t>DOKE</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change  two-byte word at an  even address</w:t>
            </w:r>
          </w:p>
        </w:tc>
        <w:tc>
          <w:tcPr>
            <w:tcW w:w="1988" w:type="dxa"/>
          </w:tcPr>
          <w:p w:rsidR="002F4880" w:rsidRDefault="00377FCD">
            <w:pPr>
              <w:pStyle w:val="TableParagraph"/>
              <w:ind w:left="0" w:right="54"/>
              <w:jc w:val="right"/>
              <w:rPr>
                <w:sz w:val="18"/>
              </w:rPr>
            </w:pPr>
            <w:r>
              <w:rPr>
                <w:color w:val="010202"/>
                <w:sz w:val="18"/>
              </w:rPr>
              <w:t>14.A.04</w:t>
            </w:r>
          </w:p>
        </w:tc>
      </w:tr>
      <w:tr w:rsidR="002F4880">
        <w:trPr>
          <w:trHeight w:val="200"/>
        </w:trPr>
        <w:tc>
          <w:tcPr>
            <w:tcW w:w="2285" w:type="dxa"/>
          </w:tcPr>
          <w:p w:rsidR="002F4880" w:rsidRDefault="00377FCD">
            <w:pPr>
              <w:pStyle w:val="TableParagraph"/>
              <w:rPr>
                <w:b/>
                <w:sz w:val="18"/>
              </w:rPr>
            </w:pPr>
            <w:r>
              <w:rPr>
                <w:b/>
                <w:color w:val="010202"/>
                <w:sz w:val="18"/>
              </w:rPr>
              <w:t>DOSCALL</w:t>
            </w:r>
          </w:p>
        </w:tc>
        <w:tc>
          <w:tcPr>
            <w:tcW w:w="2635" w:type="dxa"/>
          </w:tcPr>
          <w:p w:rsidR="002F4880" w:rsidRDefault="00377FCD">
            <w:pPr>
              <w:pStyle w:val="TableParagraph"/>
              <w:ind w:left="437"/>
              <w:rPr>
                <w:sz w:val="18"/>
              </w:rPr>
            </w:pPr>
            <w:r>
              <w:rPr>
                <w:color w:val="010202"/>
                <w:sz w:val="18"/>
              </w:rPr>
              <w:t>Function</w:t>
            </w:r>
          </w:p>
        </w:tc>
        <w:tc>
          <w:tcPr>
            <w:tcW w:w="4711" w:type="dxa"/>
          </w:tcPr>
          <w:p w:rsidR="002F4880" w:rsidRDefault="00377FCD">
            <w:pPr>
              <w:pStyle w:val="TableParagraph"/>
              <w:ind w:left="105"/>
              <w:rPr>
                <w:sz w:val="18"/>
              </w:rPr>
            </w:pPr>
            <w:r>
              <w:rPr>
                <w:color w:val="010202"/>
                <w:sz w:val="18"/>
              </w:rPr>
              <w:t>execute function  from  the DOS library</w:t>
            </w:r>
          </w:p>
        </w:tc>
        <w:tc>
          <w:tcPr>
            <w:tcW w:w="1988" w:type="dxa"/>
          </w:tcPr>
          <w:p w:rsidR="002F4880" w:rsidRDefault="00377FCD">
            <w:pPr>
              <w:pStyle w:val="TableParagraph"/>
              <w:ind w:left="0" w:right="49"/>
              <w:jc w:val="right"/>
              <w:rPr>
                <w:sz w:val="18"/>
              </w:rPr>
            </w:pPr>
            <w:r>
              <w:rPr>
                <w:color w:val="010202"/>
                <w:sz w:val="18"/>
              </w:rPr>
              <w:t>11.5.02</w:t>
            </w:r>
          </w:p>
        </w:tc>
      </w:tr>
      <w:tr w:rsidR="002F4880">
        <w:trPr>
          <w:trHeight w:val="200"/>
        </w:trPr>
        <w:tc>
          <w:tcPr>
            <w:tcW w:w="2285" w:type="dxa"/>
          </w:tcPr>
          <w:p w:rsidR="002F4880" w:rsidRDefault="00377FCD">
            <w:pPr>
              <w:pStyle w:val="TableParagraph"/>
              <w:rPr>
                <w:b/>
                <w:sz w:val="18"/>
              </w:rPr>
            </w:pPr>
            <w:r>
              <w:rPr>
                <w:b/>
                <w:color w:val="010202"/>
                <w:sz w:val="18"/>
              </w:rPr>
              <w:t>DOUBLE BUFFER</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activate the  double  buffering system</w:t>
            </w:r>
          </w:p>
        </w:tc>
        <w:tc>
          <w:tcPr>
            <w:tcW w:w="1988" w:type="dxa"/>
          </w:tcPr>
          <w:p w:rsidR="002F4880" w:rsidRDefault="00377FCD">
            <w:pPr>
              <w:pStyle w:val="TableParagraph"/>
              <w:ind w:left="0" w:right="48"/>
              <w:jc w:val="right"/>
              <w:rPr>
                <w:sz w:val="18"/>
              </w:rPr>
            </w:pPr>
            <w:r>
              <w:rPr>
                <w:color w:val="010202"/>
                <w:sz w:val="18"/>
              </w:rPr>
              <w:t>7.2.06</w:t>
            </w:r>
          </w:p>
        </w:tc>
      </w:tr>
      <w:tr w:rsidR="002F4880">
        <w:trPr>
          <w:trHeight w:val="200"/>
        </w:trPr>
        <w:tc>
          <w:tcPr>
            <w:tcW w:w="2285" w:type="dxa"/>
          </w:tcPr>
          <w:p w:rsidR="002F4880" w:rsidRDefault="00377FCD">
            <w:pPr>
              <w:pStyle w:val="TableParagraph"/>
              <w:rPr>
                <w:b/>
                <w:sz w:val="18"/>
              </w:rPr>
            </w:pPr>
            <w:r>
              <w:rPr>
                <w:b/>
                <w:color w:val="010202"/>
                <w:sz w:val="18"/>
              </w:rPr>
              <w:t>DRAW</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draw a line</w:t>
            </w:r>
          </w:p>
        </w:tc>
        <w:tc>
          <w:tcPr>
            <w:tcW w:w="1988" w:type="dxa"/>
          </w:tcPr>
          <w:p w:rsidR="002F4880" w:rsidRDefault="00377FCD">
            <w:pPr>
              <w:pStyle w:val="TableParagraph"/>
              <w:ind w:left="0" w:right="49"/>
              <w:jc w:val="right"/>
              <w:rPr>
                <w:sz w:val="18"/>
              </w:rPr>
            </w:pPr>
            <w:r>
              <w:rPr>
                <w:color w:val="010202"/>
                <w:sz w:val="18"/>
              </w:rPr>
              <w:t>6.4.02</w:t>
            </w:r>
          </w:p>
        </w:tc>
      </w:tr>
      <w:tr w:rsidR="002F4880">
        <w:trPr>
          <w:trHeight w:val="200"/>
        </w:trPr>
        <w:tc>
          <w:tcPr>
            <w:tcW w:w="2285" w:type="dxa"/>
          </w:tcPr>
          <w:p w:rsidR="002F4880" w:rsidRDefault="00377FCD">
            <w:pPr>
              <w:pStyle w:val="TableParagraph"/>
              <w:rPr>
                <w:b/>
                <w:sz w:val="18"/>
              </w:rPr>
            </w:pPr>
            <w:r>
              <w:rPr>
                <w:b/>
                <w:color w:val="010202"/>
                <w:sz w:val="18"/>
              </w:rPr>
              <w:t>DRAW TO</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draw a  line from  the last coordinates</w:t>
            </w:r>
          </w:p>
        </w:tc>
        <w:tc>
          <w:tcPr>
            <w:tcW w:w="1988" w:type="dxa"/>
          </w:tcPr>
          <w:p w:rsidR="002F4880" w:rsidRDefault="00377FCD">
            <w:pPr>
              <w:pStyle w:val="TableParagraph"/>
              <w:ind w:left="0" w:right="48"/>
              <w:jc w:val="right"/>
              <w:rPr>
                <w:sz w:val="18"/>
              </w:rPr>
            </w:pPr>
            <w:r>
              <w:rPr>
                <w:color w:val="010202"/>
                <w:sz w:val="18"/>
              </w:rPr>
              <w:t>6.4.02</w:t>
            </w:r>
          </w:p>
        </w:tc>
      </w:tr>
      <w:tr w:rsidR="002F4880">
        <w:trPr>
          <w:trHeight w:val="200"/>
        </w:trPr>
        <w:tc>
          <w:tcPr>
            <w:tcW w:w="2285" w:type="dxa"/>
          </w:tcPr>
          <w:p w:rsidR="002F4880" w:rsidRDefault="00377FCD">
            <w:pPr>
              <w:pStyle w:val="TableParagraph"/>
              <w:rPr>
                <w:b/>
                <w:sz w:val="18"/>
              </w:rPr>
            </w:pPr>
            <w:r>
              <w:rPr>
                <w:b/>
                <w:color w:val="010202"/>
                <w:sz w:val="18"/>
              </w:rPr>
              <w:t>DREG</w:t>
            </w:r>
          </w:p>
        </w:tc>
        <w:tc>
          <w:tcPr>
            <w:tcW w:w="2635" w:type="dxa"/>
          </w:tcPr>
          <w:p w:rsidR="002F4880" w:rsidRDefault="00377FCD">
            <w:pPr>
              <w:pStyle w:val="TableParagraph"/>
              <w:ind w:left="437"/>
              <w:rPr>
                <w:sz w:val="18"/>
              </w:rPr>
            </w:pPr>
            <w:r>
              <w:rPr>
                <w:color w:val="010202"/>
                <w:sz w:val="18"/>
              </w:rPr>
              <w:t>Reserved Variable</w:t>
            </w:r>
          </w:p>
        </w:tc>
        <w:tc>
          <w:tcPr>
            <w:tcW w:w="4711" w:type="dxa"/>
          </w:tcPr>
          <w:p w:rsidR="002F4880" w:rsidRDefault="00377FCD">
            <w:pPr>
              <w:pStyle w:val="TableParagraph"/>
              <w:ind w:left="105"/>
              <w:rPr>
                <w:sz w:val="18"/>
              </w:rPr>
            </w:pPr>
            <w:r>
              <w:rPr>
                <w:color w:val="010202"/>
                <w:sz w:val="18"/>
              </w:rPr>
              <w:t>pass a  value into 68000 data register</w:t>
            </w:r>
          </w:p>
        </w:tc>
        <w:tc>
          <w:tcPr>
            <w:tcW w:w="1988" w:type="dxa"/>
          </w:tcPr>
          <w:p w:rsidR="002F4880" w:rsidRDefault="00377FCD">
            <w:pPr>
              <w:pStyle w:val="TableParagraph"/>
              <w:ind w:left="0" w:right="53"/>
              <w:jc w:val="right"/>
              <w:rPr>
                <w:sz w:val="18"/>
              </w:rPr>
            </w:pPr>
            <w:r>
              <w:rPr>
                <w:color w:val="010202"/>
                <w:sz w:val="18"/>
              </w:rPr>
              <w:t>14.A.15</w:t>
            </w:r>
          </w:p>
        </w:tc>
      </w:tr>
      <w:tr w:rsidR="002F4880">
        <w:trPr>
          <w:trHeight w:val="200"/>
        </w:trPr>
        <w:tc>
          <w:tcPr>
            <w:tcW w:w="2285" w:type="dxa"/>
          </w:tcPr>
          <w:p w:rsidR="002F4880" w:rsidRDefault="00377FCD">
            <w:pPr>
              <w:pStyle w:val="TableParagraph"/>
              <w:rPr>
                <w:b/>
                <w:sz w:val="18"/>
              </w:rPr>
            </w:pPr>
            <w:r>
              <w:rPr>
                <w:b/>
                <w:color w:val="010202"/>
                <w:sz w:val="18"/>
              </w:rPr>
              <w:t>DUAL PLAYFIELD</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combine  two screens</w:t>
            </w:r>
          </w:p>
        </w:tc>
        <w:tc>
          <w:tcPr>
            <w:tcW w:w="1988" w:type="dxa"/>
          </w:tcPr>
          <w:p w:rsidR="002F4880" w:rsidRDefault="00377FCD">
            <w:pPr>
              <w:pStyle w:val="TableParagraph"/>
              <w:ind w:left="0" w:right="49"/>
              <w:jc w:val="right"/>
              <w:rPr>
                <w:sz w:val="18"/>
              </w:rPr>
            </w:pPr>
            <w:r>
              <w:rPr>
                <w:color w:val="010202"/>
                <w:sz w:val="18"/>
              </w:rPr>
              <w:t>6.1.06</w:t>
            </w:r>
          </w:p>
        </w:tc>
      </w:tr>
      <w:tr w:rsidR="002F4880">
        <w:trPr>
          <w:trHeight w:val="200"/>
        </w:trPr>
        <w:tc>
          <w:tcPr>
            <w:tcW w:w="2285" w:type="dxa"/>
          </w:tcPr>
          <w:p w:rsidR="002F4880" w:rsidRDefault="00377FCD">
            <w:pPr>
              <w:pStyle w:val="TableParagraph"/>
              <w:rPr>
                <w:b/>
                <w:sz w:val="18"/>
              </w:rPr>
            </w:pPr>
            <w:r>
              <w:rPr>
                <w:b/>
                <w:color w:val="010202"/>
                <w:sz w:val="18"/>
              </w:rPr>
              <w:t>DUAL PRIORITY</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reverse  the order of  dual playfield screens</w:t>
            </w:r>
          </w:p>
        </w:tc>
        <w:tc>
          <w:tcPr>
            <w:tcW w:w="1988" w:type="dxa"/>
          </w:tcPr>
          <w:p w:rsidR="002F4880" w:rsidRDefault="00377FCD">
            <w:pPr>
              <w:pStyle w:val="TableParagraph"/>
              <w:ind w:left="0" w:right="49"/>
              <w:jc w:val="right"/>
              <w:rPr>
                <w:sz w:val="18"/>
              </w:rPr>
            </w:pPr>
            <w:r>
              <w:rPr>
                <w:color w:val="010202"/>
                <w:sz w:val="18"/>
              </w:rPr>
              <w:t>6.1.07</w:t>
            </w:r>
          </w:p>
        </w:tc>
      </w:tr>
      <w:tr w:rsidR="002F4880">
        <w:trPr>
          <w:trHeight w:val="200"/>
        </w:trPr>
        <w:tc>
          <w:tcPr>
            <w:tcW w:w="2285" w:type="dxa"/>
          </w:tcPr>
          <w:p w:rsidR="002F4880" w:rsidRDefault="00377FCD">
            <w:pPr>
              <w:pStyle w:val="TableParagraph"/>
              <w:rPr>
                <w:b/>
                <w:sz w:val="18"/>
              </w:rPr>
            </w:pPr>
            <w:r>
              <w:rPr>
                <w:b/>
                <w:color w:val="010202"/>
                <w:sz w:val="18"/>
              </w:rPr>
              <w:t>ED</w:t>
            </w:r>
          </w:p>
        </w:tc>
        <w:tc>
          <w:tcPr>
            <w:tcW w:w="2635" w:type="dxa"/>
          </w:tcPr>
          <w:p w:rsidR="002F4880" w:rsidRDefault="00377FCD">
            <w:pPr>
              <w:pStyle w:val="TableParagraph"/>
              <w:ind w:left="437"/>
              <w:rPr>
                <w:sz w:val="18"/>
              </w:rPr>
            </w:pPr>
            <w:r>
              <w:rPr>
                <w:color w:val="010202"/>
                <w:sz w:val="18"/>
              </w:rPr>
              <w:t>Interface Instruction</w:t>
            </w:r>
          </w:p>
        </w:tc>
        <w:tc>
          <w:tcPr>
            <w:tcW w:w="4711" w:type="dxa"/>
          </w:tcPr>
          <w:p w:rsidR="002F4880" w:rsidRDefault="00377FCD">
            <w:pPr>
              <w:pStyle w:val="TableParagraph"/>
              <w:ind w:left="105"/>
              <w:rPr>
                <w:sz w:val="18"/>
              </w:rPr>
            </w:pPr>
            <w:r>
              <w:rPr>
                <w:color w:val="010202"/>
                <w:sz w:val="18"/>
              </w:rPr>
              <w:t>create a  text edit zone</w:t>
            </w:r>
          </w:p>
        </w:tc>
        <w:tc>
          <w:tcPr>
            <w:tcW w:w="1988" w:type="dxa"/>
          </w:tcPr>
          <w:p w:rsidR="002F4880" w:rsidRDefault="00377FCD">
            <w:pPr>
              <w:pStyle w:val="TableParagraph"/>
              <w:ind w:left="0" w:right="48"/>
              <w:jc w:val="right"/>
              <w:rPr>
                <w:sz w:val="18"/>
              </w:rPr>
            </w:pPr>
            <w:r>
              <w:rPr>
                <w:color w:val="010202"/>
                <w:sz w:val="18"/>
              </w:rPr>
              <w:t>9.3.05</w:t>
            </w:r>
          </w:p>
        </w:tc>
      </w:tr>
      <w:tr w:rsidR="002F4880">
        <w:trPr>
          <w:trHeight w:val="200"/>
        </w:trPr>
        <w:tc>
          <w:tcPr>
            <w:tcW w:w="2285" w:type="dxa"/>
          </w:tcPr>
          <w:p w:rsidR="002F4880" w:rsidRDefault="00377FCD">
            <w:pPr>
              <w:pStyle w:val="TableParagraph"/>
              <w:rPr>
                <w:b/>
                <w:sz w:val="18"/>
              </w:rPr>
            </w:pPr>
            <w:r>
              <w:rPr>
                <w:b/>
                <w:color w:val="010202"/>
                <w:sz w:val="18"/>
              </w:rPr>
              <w:t>[DIALOG</w:t>
            </w:r>
          </w:p>
        </w:tc>
        <w:tc>
          <w:tcPr>
            <w:tcW w:w="2635" w:type="dxa"/>
          </w:tcPr>
          <w:p w:rsidR="002F4880" w:rsidRDefault="00377FCD">
            <w:pPr>
              <w:pStyle w:val="TableParagraph"/>
              <w:ind w:left="437"/>
              <w:rPr>
                <w:sz w:val="18"/>
              </w:rPr>
            </w:pPr>
            <w:r>
              <w:rPr>
                <w:color w:val="010202"/>
                <w:sz w:val="18"/>
              </w:rPr>
              <w:t>Function</w:t>
            </w:r>
          </w:p>
        </w:tc>
        <w:tc>
          <w:tcPr>
            <w:tcW w:w="4711" w:type="dxa"/>
          </w:tcPr>
          <w:p w:rsidR="002F4880" w:rsidRDefault="00377FCD">
            <w:pPr>
              <w:pStyle w:val="TableParagraph"/>
              <w:ind w:left="105"/>
              <w:rPr>
                <w:sz w:val="18"/>
              </w:rPr>
            </w:pPr>
            <w:r>
              <w:rPr>
                <w:color w:val="010202"/>
                <w:sz w:val="18"/>
              </w:rPr>
              <w:t>find an  error  in an Interface program</w:t>
            </w:r>
          </w:p>
        </w:tc>
        <w:tc>
          <w:tcPr>
            <w:tcW w:w="1988" w:type="dxa"/>
          </w:tcPr>
          <w:p w:rsidR="002F4880" w:rsidRDefault="00377FCD">
            <w:pPr>
              <w:pStyle w:val="TableParagraph"/>
              <w:ind w:left="0" w:right="48"/>
              <w:jc w:val="right"/>
              <w:rPr>
                <w:sz w:val="18"/>
              </w:rPr>
            </w:pPr>
            <w:r>
              <w:rPr>
                <w:color w:val="010202"/>
                <w:sz w:val="18"/>
              </w:rPr>
              <w:t>9.3.03</w:t>
            </w:r>
          </w:p>
        </w:tc>
      </w:tr>
      <w:tr w:rsidR="002F4880">
        <w:trPr>
          <w:trHeight w:val="200"/>
        </w:trPr>
        <w:tc>
          <w:tcPr>
            <w:tcW w:w="2285" w:type="dxa"/>
          </w:tcPr>
          <w:p w:rsidR="002F4880" w:rsidRDefault="00377FCD">
            <w:pPr>
              <w:pStyle w:val="TableParagraph"/>
              <w:rPr>
                <w:b/>
                <w:sz w:val="18"/>
              </w:rPr>
            </w:pPr>
            <w:r>
              <w:rPr>
                <w:b/>
                <w:color w:val="010202"/>
                <w:sz w:val="18"/>
              </w:rPr>
              <w:t>EDIT</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return  to the Edit Screen</w:t>
            </w:r>
          </w:p>
        </w:tc>
        <w:tc>
          <w:tcPr>
            <w:tcW w:w="1988" w:type="dxa"/>
          </w:tcPr>
          <w:p w:rsidR="002F4880" w:rsidRDefault="00377FCD">
            <w:pPr>
              <w:pStyle w:val="TableParagraph"/>
              <w:ind w:left="0" w:right="48"/>
              <w:jc w:val="right"/>
              <w:rPr>
                <w:sz w:val="18"/>
              </w:rPr>
            </w:pPr>
            <w:r>
              <w:rPr>
                <w:color w:val="010202"/>
                <w:sz w:val="18"/>
              </w:rPr>
              <w:t>5.1.08</w:t>
            </w:r>
          </w:p>
        </w:tc>
      </w:tr>
      <w:tr w:rsidR="002F4880">
        <w:trPr>
          <w:trHeight w:val="200"/>
        </w:trPr>
        <w:tc>
          <w:tcPr>
            <w:tcW w:w="2285" w:type="dxa"/>
          </w:tcPr>
          <w:p w:rsidR="002F4880" w:rsidRDefault="00377FCD">
            <w:pPr>
              <w:pStyle w:val="TableParagraph"/>
              <w:rPr>
                <w:b/>
                <w:sz w:val="18"/>
              </w:rPr>
            </w:pPr>
            <w:r>
              <w:rPr>
                <w:b/>
                <w:color w:val="010202"/>
                <w:sz w:val="18"/>
              </w:rPr>
              <w:t>ELLIPSE</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draw an  elliptical outline</w:t>
            </w:r>
          </w:p>
        </w:tc>
        <w:tc>
          <w:tcPr>
            <w:tcW w:w="1988" w:type="dxa"/>
          </w:tcPr>
          <w:p w:rsidR="002F4880" w:rsidRDefault="00377FCD">
            <w:pPr>
              <w:pStyle w:val="TableParagraph"/>
              <w:ind w:left="0" w:right="48"/>
              <w:jc w:val="right"/>
              <w:rPr>
                <w:sz w:val="18"/>
              </w:rPr>
            </w:pPr>
            <w:r>
              <w:rPr>
                <w:color w:val="010202"/>
                <w:sz w:val="18"/>
              </w:rPr>
              <w:t>6.4.04</w:t>
            </w:r>
          </w:p>
        </w:tc>
      </w:tr>
      <w:tr w:rsidR="002F4880">
        <w:trPr>
          <w:trHeight w:val="200"/>
        </w:trPr>
        <w:tc>
          <w:tcPr>
            <w:tcW w:w="2285" w:type="dxa"/>
          </w:tcPr>
          <w:p w:rsidR="002F4880" w:rsidRDefault="00377FCD">
            <w:pPr>
              <w:pStyle w:val="TableParagraph"/>
              <w:rPr>
                <w:b/>
                <w:sz w:val="18"/>
              </w:rPr>
            </w:pPr>
            <w:r>
              <w:rPr>
                <w:b/>
                <w:color w:val="010202"/>
                <w:sz w:val="18"/>
              </w:rPr>
              <w:t>ELipse</w:t>
            </w:r>
          </w:p>
        </w:tc>
        <w:tc>
          <w:tcPr>
            <w:tcW w:w="2635" w:type="dxa"/>
          </w:tcPr>
          <w:p w:rsidR="002F4880" w:rsidRDefault="00377FCD">
            <w:pPr>
              <w:pStyle w:val="TableParagraph"/>
              <w:ind w:left="437"/>
              <w:rPr>
                <w:sz w:val="18"/>
              </w:rPr>
            </w:pPr>
            <w:r>
              <w:rPr>
                <w:color w:val="010202"/>
                <w:sz w:val="18"/>
              </w:rPr>
              <w:t>Embedded  Menu Command</w:t>
            </w:r>
          </w:p>
        </w:tc>
        <w:tc>
          <w:tcPr>
            <w:tcW w:w="4711" w:type="dxa"/>
          </w:tcPr>
          <w:p w:rsidR="002F4880" w:rsidRDefault="00377FCD">
            <w:pPr>
              <w:pStyle w:val="TableParagraph"/>
              <w:ind w:left="105"/>
              <w:rPr>
                <w:sz w:val="18"/>
              </w:rPr>
            </w:pPr>
            <w:r>
              <w:rPr>
                <w:color w:val="010202"/>
                <w:sz w:val="18"/>
              </w:rPr>
              <w:t>draw an ellipse</w:t>
            </w:r>
          </w:p>
        </w:tc>
        <w:tc>
          <w:tcPr>
            <w:tcW w:w="1988" w:type="dxa"/>
          </w:tcPr>
          <w:p w:rsidR="002F4880" w:rsidRDefault="00377FCD">
            <w:pPr>
              <w:pStyle w:val="TableParagraph"/>
              <w:ind w:left="0" w:right="48"/>
              <w:jc w:val="right"/>
              <w:rPr>
                <w:sz w:val="18"/>
              </w:rPr>
            </w:pPr>
            <w:r>
              <w:rPr>
                <w:color w:val="010202"/>
                <w:sz w:val="18"/>
              </w:rPr>
              <w:t>6.5.16</w:t>
            </w:r>
          </w:p>
        </w:tc>
      </w:tr>
      <w:tr w:rsidR="002F4880">
        <w:trPr>
          <w:trHeight w:val="200"/>
        </w:trPr>
        <w:tc>
          <w:tcPr>
            <w:tcW w:w="2285" w:type="dxa"/>
          </w:tcPr>
          <w:p w:rsidR="002F4880" w:rsidRDefault="00377FCD">
            <w:pPr>
              <w:pStyle w:val="TableParagraph"/>
              <w:rPr>
                <w:b/>
                <w:sz w:val="18"/>
              </w:rPr>
            </w:pPr>
            <w:r>
              <w:rPr>
                <w:b/>
                <w:color w:val="010202"/>
                <w:sz w:val="18"/>
              </w:rPr>
              <w:t>ELSE</w:t>
            </w:r>
          </w:p>
        </w:tc>
        <w:tc>
          <w:tcPr>
            <w:tcW w:w="2635" w:type="dxa"/>
          </w:tcPr>
          <w:p w:rsidR="002F4880" w:rsidRDefault="00377FCD">
            <w:pPr>
              <w:pStyle w:val="TableParagraph"/>
              <w:ind w:left="437"/>
              <w:rPr>
                <w:sz w:val="18"/>
              </w:rPr>
            </w:pPr>
            <w:r>
              <w:rPr>
                <w:color w:val="010202"/>
                <w:sz w:val="18"/>
              </w:rPr>
              <w:t>Structure</w:t>
            </w:r>
          </w:p>
        </w:tc>
        <w:tc>
          <w:tcPr>
            <w:tcW w:w="4711" w:type="dxa"/>
          </w:tcPr>
          <w:p w:rsidR="002F4880" w:rsidRDefault="00377FCD">
            <w:pPr>
              <w:pStyle w:val="TableParagraph"/>
              <w:ind w:left="105"/>
              <w:rPr>
                <w:sz w:val="18"/>
              </w:rPr>
            </w:pPr>
            <w:r>
              <w:rPr>
                <w:color w:val="010202"/>
                <w:sz w:val="18"/>
              </w:rPr>
              <w:t>qualify  a condition</w:t>
            </w:r>
          </w:p>
        </w:tc>
        <w:tc>
          <w:tcPr>
            <w:tcW w:w="1988" w:type="dxa"/>
          </w:tcPr>
          <w:p w:rsidR="002F4880" w:rsidRDefault="00377FCD">
            <w:pPr>
              <w:pStyle w:val="TableParagraph"/>
              <w:ind w:left="0" w:right="48"/>
              <w:jc w:val="right"/>
              <w:rPr>
                <w:sz w:val="18"/>
              </w:rPr>
            </w:pPr>
            <w:r>
              <w:rPr>
                <w:color w:val="010202"/>
                <w:sz w:val="18"/>
              </w:rPr>
              <w:t>5.4.04</w:t>
            </w:r>
          </w:p>
        </w:tc>
      </w:tr>
      <w:tr w:rsidR="002F4880">
        <w:trPr>
          <w:trHeight w:val="200"/>
        </w:trPr>
        <w:tc>
          <w:tcPr>
            <w:tcW w:w="2285" w:type="dxa"/>
          </w:tcPr>
          <w:p w:rsidR="002F4880" w:rsidRDefault="00377FCD">
            <w:pPr>
              <w:pStyle w:val="TableParagraph"/>
              <w:rPr>
                <w:b/>
                <w:sz w:val="18"/>
              </w:rPr>
            </w:pPr>
            <w:r>
              <w:rPr>
                <w:b/>
                <w:color w:val="010202"/>
                <w:sz w:val="18"/>
              </w:rPr>
              <w:t>ELSE IF</w:t>
            </w:r>
          </w:p>
        </w:tc>
        <w:tc>
          <w:tcPr>
            <w:tcW w:w="2635" w:type="dxa"/>
          </w:tcPr>
          <w:p w:rsidR="002F4880" w:rsidRDefault="00377FCD">
            <w:pPr>
              <w:pStyle w:val="TableParagraph"/>
              <w:ind w:left="437"/>
              <w:rPr>
                <w:sz w:val="18"/>
              </w:rPr>
            </w:pPr>
            <w:r>
              <w:rPr>
                <w:color w:val="010202"/>
                <w:sz w:val="18"/>
              </w:rPr>
              <w:t>Structure</w:t>
            </w:r>
          </w:p>
        </w:tc>
        <w:tc>
          <w:tcPr>
            <w:tcW w:w="4711" w:type="dxa"/>
          </w:tcPr>
          <w:p w:rsidR="002F4880" w:rsidRDefault="00377FCD">
            <w:pPr>
              <w:pStyle w:val="TableParagraph"/>
              <w:ind w:left="105"/>
              <w:rPr>
                <w:sz w:val="18"/>
              </w:rPr>
            </w:pPr>
            <w:r>
              <w:rPr>
                <w:color w:val="010202"/>
                <w:sz w:val="18"/>
              </w:rPr>
              <w:t>qualify  a condition</w:t>
            </w:r>
          </w:p>
        </w:tc>
        <w:tc>
          <w:tcPr>
            <w:tcW w:w="1988" w:type="dxa"/>
          </w:tcPr>
          <w:p w:rsidR="002F4880" w:rsidRDefault="00377FCD">
            <w:pPr>
              <w:pStyle w:val="TableParagraph"/>
              <w:ind w:left="0" w:right="48"/>
              <w:jc w:val="right"/>
              <w:rPr>
                <w:sz w:val="18"/>
              </w:rPr>
            </w:pPr>
            <w:r>
              <w:rPr>
                <w:color w:val="010202"/>
                <w:sz w:val="18"/>
              </w:rPr>
              <w:t>5.4.05</w:t>
            </w:r>
          </w:p>
        </w:tc>
      </w:tr>
      <w:tr w:rsidR="002F4880">
        <w:trPr>
          <w:trHeight w:val="200"/>
        </w:trPr>
        <w:tc>
          <w:tcPr>
            <w:tcW w:w="2285" w:type="dxa"/>
          </w:tcPr>
          <w:p w:rsidR="002F4880" w:rsidRDefault="00377FCD">
            <w:pPr>
              <w:pStyle w:val="TableParagraph"/>
              <w:rPr>
                <w:b/>
                <w:sz w:val="18"/>
              </w:rPr>
            </w:pPr>
            <w:r>
              <w:rPr>
                <w:b/>
                <w:color w:val="010202"/>
                <w:sz w:val="18"/>
              </w:rPr>
              <w:t>END</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stop the  current program</w:t>
            </w:r>
          </w:p>
        </w:tc>
        <w:tc>
          <w:tcPr>
            <w:tcW w:w="1988" w:type="dxa"/>
          </w:tcPr>
          <w:p w:rsidR="002F4880" w:rsidRDefault="00377FCD">
            <w:pPr>
              <w:pStyle w:val="TableParagraph"/>
              <w:ind w:left="0" w:right="49"/>
              <w:jc w:val="right"/>
              <w:rPr>
                <w:sz w:val="18"/>
              </w:rPr>
            </w:pPr>
            <w:r>
              <w:rPr>
                <w:color w:val="010202"/>
                <w:sz w:val="18"/>
              </w:rPr>
              <w:t>5.1.07</w:t>
            </w:r>
          </w:p>
        </w:tc>
      </w:tr>
      <w:tr w:rsidR="002F4880">
        <w:trPr>
          <w:trHeight w:val="200"/>
        </w:trPr>
        <w:tc>
          <w:tcPr>
            <w:tcW w:w="2285" w:type="dxa"/>
          </w:tcPr>
          <w:p w:rsidR="002F4880" w:rsidRDefault="00377FCD">
            <w:pPr>
              <w:pStyle w:val="TableParagraph"/>
              <w:rPr>
                <w:b/>
                <w:sz w:val="18"/>
              </w:rPr>
            </w:pPr>
            <w:r>
              <w:rPr>
                <w:b/>
                <w:color w:val="010202"/>
                <w:sz w:val="18"/>
              </w:rPr>
              <w:t>End</w:t>
            </w:r>
          </w:p>
        </w:tc>
        <w:tc>
          <w:tcPr>
            <w:tcW w:w="2635" w:type="dxa"/>
          </w:tcPr>
          <w:p w:rsidR="002F4880" w:rsidRDefault="00377FCD">
            <w:pPr>
              <w:pStyle w:val="TableParagraph"/>
              <w:ind w:left="437"/>
              <w:rPr>
                <w:sz w:val="18"/>
              </w:rPr>
            </w:pPr>
            <w:r>
              <w:rPr>
                <w:color w:val="010202"/>
                <w:sz w:val="18"/>
              </w:rPr>
              <w:t>AMAL Instruction</w:t>
            </w:r>
          </w:p>
        </w:tc>
        <w:tc>
          <w:tcPr>
            <w:tcW w:w="4711" w:type="dxa"/>
          </w:tcPr>
          <w:p w:rsidR="002F4880" w:rsidRDefault="00377FCD">
            <w:pPr>
              <w:pStyle w:val="TableParagraph"/>
              <w:ind w:left="105"/>
              <w:rPr>
                <w:sz w:val="18"/>
              </w:rPr>
            </w:pPr>
            <w:r>
              <w:rPr>
                <w:color w:val="010202"/>
                <w:sz w:val="18"/>
              </w:rPr>
              <w:t>terminate  an  AMAL program</w:t>
            </w:r>
          </w:p>
        </w:tc>
        <w:tc>
          <w:tcPr>
            <w:tcW w:w="1988" w:type="dxa"/>
          </w:tcPr>
          <w:p w:rsidR="002F4880" w:rsidRDefault="00377FCD">
            <w:pPr>
              <w:pStyle w:val="TableParagraph"/>
              <w:ind w:left="0" w:right="49"/>
              <w:jc w:val="right"/>
              <w:rPr>
                <w:sz w:val="18"/>
              </w:rPr>
            </w:pPr>
            <w:r>
              <w:rPr>
                <w:color w:val="010202"/>
                <w:sz w:val="18"/>
              </w:rPr>
              <w:t>7.6.06</w:t>
            </w:r>
          </w:p>
        </w:tc>
      </w:tr>
      <w:tr w:rsidR="002F4880">
        <w:trPr>
          <w:trHeight w:val="200"/>
        </w:trPr>
        <w:tc>
          <w:tcPr>
            <w:tcW w:w="2285" w:type="dxa"/>
          </w:tcPr>
          <w:p w:rsidR="002F4880" w:rsidRDefault="00377FCD">
            <w:pPr>
              <w:pStyle w:val="TableParagraph"/>
              <w:rPr>
                <w:b/>
                <w:sz w:val="18"/>
              </w:rPr>
            </w:pPr>
            <w:r>
              <w:rPr>
                <w:b/>
                <w:color w:val="010202"/>
                <w:sz w:val="18"/>
              </w:rPr>
              <w:t>END IF</w:t>
            </w:r>
          </w:p>
        </w:tc>
        <w:tc>
          <w:tcPr>
            <w:tcW w:w="2635" w:type="dxa"/>
          </w:tcPr>
          <w:p w:rsidR="002F4880" w:rsidRDefault="00377FCD">
            <w:pPr>
              <w:pStyle w:val="TableParagraph"/>
              <w:ind w:left="437"/>
              <w:rPr>
                <w:sz w:val="18"/>
              </w:rPr>
            </w:pPr>
            <w:r>
              <w:rPr>
                <w:color w:val="010202"/>
                <w:sz w:val="18"/>
              </w:rPr>
              <w:t>Structure</w:t>
            </w:r>
          </w:p>
        </w:tc>
        <w:tc>
          <w:tcPr>
            <w:tcW w:w="4711" w:type="dxa"/>
          </w:tcPr>
          <w:p w:rsidR="002F4880" w:rsidRDefault="00377FCD">
            <w:pPr>
              <w:pStyle w:val="TableParagraph"/>
              <w:ind w:left="105"/>
              <w:rPr>
                <w:sz w:val="18"/>
              </w:rPr>
            </w:pPr>
            <w:r>
              <w:rPr>
                <w:color w:val="010202"/>
                <w:sz w:val="18"/>
              </w:rPr>
              <w:t>terminate a  structured test</w:t>
            </w:r>
          </w:p>
        </w:tc>
        <w:tc>
          <w:tcPr>
            <w:tcW w:w="1988" w:type="dxa"/>
          </w:tcPr>
          <w:p w:rsidR="002F4880" w:rsidRDefault="00377FCD">
            <w:pPr>
              <w:pStyle w:val="TableParagraph"/>
              <w:ind w:left="0" w:right="49"/>
              <w:jc w:val="right"/>
              <w:rPr>
                <w:sz w:val="18"/>
              </w:rPr>
            </w:pPr>
            <w:r>
              <w:rPr>
                <w:color w:val="010202"/>
                <w:sz w:val="18"/>
              </w:rPr>
              <w:t>5.4.04</w:t>
            </w:r>
          </w:p>
        </w:tc>
      </w:tr>
      <w:tr w:rsidR="002F4880">
        <w:trPr>
          <w:trHeight w:val="200"/>
        </w:trPr>
        <w:tc>
          <w:tcPr>
            <w:tcW w:w="2285" w:type="dxa"/>
          </w:tcPr>
          <w:p w:rsidR="002F4880" w:rsidRDefault="00377FCD">
            <w:pPr>
              <w:pStyle w:val="TableParagraph"/>
              <w:rPr>
                <w:b/>
                <w:sz w:val="18"/>
              </w:rPr>
            </w:pPr>
            <w:r>
              <w:rPr>
                <w:b/>
                <w:color w:val="010202"/>
                <w:sz w:val="18"/>
              </w:rPr>
              <w:t>END PROC</w:t>
            </w:r>
          </w:p>
        </w:tc>
        <w:tc>
          <w:tcPr>
            <w:tcW w:w="2635" w:type="dxa"/>
          </w:tcPr>
          <w:p w:rsidR="002F4880" w:rsidRDefault="00377FCD">
            <w:pPr>
              <w:pStyle w:val="TableParagraph"/>
              <w:ind w:left="437"/>
              <w:rPr>
                <w:sz w:val="18"/>
              </w:rPr>
            </w:pPr>
            <w:r>
              <w:rPr>
                <w:color w:val="010202"/>
                <w:sz w:val="18"/>
              </w:rPr>
              <w:t>Structure</w:t>
            </w:r>
          </w:p>
        </w:tc>
        <w:tc>
          <w:tcPr>
            <w:tcW w:w="4711" w:type="dxa"/>
          </w:tcPr>
          <w:p w:rsidR="002F4880" w:rsidRDefault="00377FCD">
            <w:pPr>
              <w:pStyle w:val="TableParagraph"/>
              <w:ind w:left="105"/>
              <w:rPr>
                <w:sz w:val="18"/>
              </w:rPr>
            </w:pPr>
            <w:r>
              <w:rPr>
                <w:color w:val="010202"/>
                <w:sz w:val="18"/>
              </w:rPr>
              <w:t>end  a procedure</w:t>
            </w:r>
          </w:p>
        </w:tc>
        <w:tc>
          <w:tcPr>
            <w:tcW w:w="1988" w:type="dxa"/>
          </w:tcPr>
          <w:p w:rsidR="002F4880" w:rsidRDefault="00377FCD">
            <w:pPr>
              <w:pStyle w:val="TableParagraph"/>
              <w:ind w:left="0" w:right="49"/>
              <w:jc w:val="right"/>
              <w:rPr>
                <w:sz w:val="18"/>
              </w:rPr>
            </w:pPr>
            <w:r>
              <w:rPr>
                <w:color w:val="010202"/>
                <w:sz w:val="18"/>
              </w:rPr>
              <w:t>5.5.01</w:t>
            </w:r>
          </w:p>
        </w:tc>
      </w:tr>
      <w:tr w:rsidR="002F4880">
        <w:trPr>
          <w:trHeight w:val="200"/>
        </w:trPr>
        <w:tc>
          <w:tcPr>
            <w:tcW w:w="2285" w:type="dxa"/>
          </w:tcPr>
          <w:p w:rsidR="002F4880" w:rsidRDefault="00377FCD">
            <w:pPr>
              <w:pStyle w:val="TableParagraph"/>
              <w:rPr>
                <w:b/>
                <w:sz w:val="18"/>
              </w:rPr>
            </w:pPr>
            <w:r>
              <w:rPr>
                <w:b/>
                <w:color w:val="010202"/>
                <w:sz w:val="18"/>
              </w:rPr>
              <w:t>EOF</w:t>
            </w:r>
          </w:p>
        </w:tc>
        <w:tc>
          <w:tcPr>
            <w:tcW w:w="2635" w:type="dxa"/>
          </w:tcPr>
          <w:p w:rsidR="002F4880" w:rsidRDefault="00377FCD">
            <w:pPr>
              <w:pStyle w:val="TableParagraph"/>
              <w:ind w:left="437"/>
              <w:rPr>
                <w:sz w:val="18"/>
              </w:rPr>
            </w:pPr>
            <w:r>
              <w:rPr>
                <w:color w:val="010202"/>
                <w:sz w:val="18"/>
              </w:rPr>
              <w:t>Function</w:t>
            </w:r>
          </w:p>
        </w:tc>
        <w:tc>
          <w:tcPr>
            <w:tcW w:w="4711" w:type="dxa"/>
          </w:tcPr>
          <w:p w:rsidR="002F4880" w:rsidRDefault="00377FCD">
            <w:pPr>
              <w:pStyle w:val="TableParagraph"/>
              <w:ind w:left="105"/>
              <w:rPr>
                <w:sz w:val="18"/>
              </w:rPr>
            </w:pPr>
            <w:r>
              <w:rPr>
                <w:color w:val="010202"/>
                <w:sz w:val="18"/>
              </w:rPr>
              <w:t>test for end of  file</w:t>
            </w:r>
          </w:p>
        </w:tc>
        <w:tc>
          <w:tcPr>
            <w:tcW w:w="1988" w:type="dxa"/>
          </w:tcPr>
          <w:p w:rsidR="002F4880" w:rsidRDefault="00377FCD">
            <w:pPr>
              <w:pStyle w:val="TableParagraph"/>
              <w:ind w:left="0" w:right="49"/>
              <w:jc w:val="right"/>
              <w:rPr>
                <w:sz w:val="18"/>
              </w:rPr>
            </w:pPr>
            <w:r>
              <w:rPr>
                <w:color w:val="010202"/>
                <w:sz w:val="18"/>
              </w:rPr>
              <w:t>10.2.13</w:t>
            </w:r>
          </w:p>
        </w:tc>
      </w:tr>
      <w:tr w:rsidR="002F4880">
        <w:trPr>
          <w:trHeight w:val="200"/>
        </w:trPr>
        <w:tc>
          <w:tcPr>
            <w:tcW w:w="2285" w:type="dxa"/>
          </w:tcPr>
          <w:p w:rsidR="002F4880" w:rsidRDefault="00377FCD">
            <w:pPr>
              <w:pStyle w:val="TableParagraph"/>
              <w:rPr>
                <w:b/>
                <w:sz w:val="18"/>
              </w:rPr>
            </w:pPr>
            <w:r>
              <w:rPr>
                <w:b/>
                <w:color w:val="010202"/>
                <w:sz w:val="18"/>
              </w:rPr>
              <w:t>EQU</w:t>
            </w:r>
          </w:p>
        </w:tc>
        <w:tc>
          <w:tcPr>
            <w:tcW w:w="2635" w:type="dxa"/>
          </w:tcPr>
          <w:p w:rsidR="002F4880" w:rsidRDefault="00377FCD">
            <w:pPr>
              <w:pStyle w:val="TableParagraph"/>
              <w:ind w:left="437"/>
              <w:rPr>
                <w:sz w:val="18"/>
              </w:rPr>
            </w:pPr>
            <w:r>
              <w:rPr>
                <w:color w:val="010202"/>
                <w:sz w:val="18"/>
              </w:rPr>
              <w:t>Function</w:t>
            </w:r>
          </w:p>
        </w:tc>
        <w:tc>
          <w:tcPr>
            <w:tcW w:w="4711" w:type="dxa"/>
          </w:tcPr>
          <w:p w:rsidR="002F4880" w:rsidRDefault="00377FCD">
            <w:pPr>
              <w:pStyle w:val="TableParagraph"/>
              <w:ind w:left="105"/>
              <w:rPr>
                <w:sz w:val="18"/>
              </w:rPr>
            </w:pPr>
            <w:r>
              <w:rPr>
                <w:color w:val="010202"/>
                <w:sz w:val="18"/>
              </w:rPr>
              <w:t>get an  equate used  by Amiga system library</w:t>
            </w:r>
          </w:p>
        </w:tc>
        <w:tc>
          <w:tcPr>
            <w:tcW w:w="1988" w:type="dxa"/>
          </w:tcPr>
          <w:p w:rsidR="002F4880" w:rsidRDefault="00377FCD">
            <w:pPr>
              <w:pStyle w:val="TableParagraph"/>
              <w:ind w:left="0" w:right="49"/>
              <w:jc w:val="right"/>
              <w:rPr>
                <w:sz w:val="18"/>
              </w:rPr>
            </w:pPr>
            <w:r>
              <w:rPr>
                <w:color w:val="010202"/>
                <w:sz w:val="18"/>
              </w:rPr>
              <w:t>11.5.04</w:t>
            </w:r>
          </w:p>
        </w:tc>
      </w:tr>
      <w:tr w:rsidR="002F4880">
        <w:trPr>
          <w:trHeight w:val="200"/>
        </w:trPr>
        <w:tc>
          <w:tcPr>
            <w:tcW w:w="2285" w:type="dxa"/>
          </w:tcPr>
          <w:p w:rsidR="002F4880" w:rsidRDefault="00377FCD">
            <w:pPr>
              <w:pStyle w:val="TableParagraph"/>
              <w:rPr>
                <w:b/>
                <w:sz w:val="18"/>
              </w:rPr>
            </w:pPr>
            <w:r>
              <w:rPr>
                <w:b/>
                <w:color w:val="010202"/>
                <w:sz w:val="18"/>
              </w:rPr>
              <w:t>ERASE</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clear  a  single memory bank</w:t>
            </w:r>
          </w:p>
        </w:tc>
        <w:tc>
          <w:tcPr>
            <w:tcW w:w="1988" w:type="dxa"/>
          </w:tcPr>
          <w:p w:rsidR="002F4880" w:rsidRDefault="00377FCD">
            <w:pPr>
              <w:pStyle w:val="TableParagraph"/>
              <w:ind w:left="0" w:right="48"/>
              <w:jc w:val="right"/>
              <w:rPr>
                <w:sz w:val="18"/>
              </w:rPr>
            </w:pPr>
            <w:r>
              <w:rPr>
                <w:color w:val="010202"/>
                <w:sz w:val="18"/>
              </w:rPr>
              <w:t>5.9.06</w:t>
            </w:r>
          </w:p>
        </w:tc>
      </w:tr>
      <w:tr w:rsidR="002F4880">
        <w:trPr>
          <w:trHeight w:val="200"/>
        </w:trPr>
        <w:tc>
          <w:tcPr>
            <w:tcW w:w="2285" w:type="dxa"/>
          </w:tcPr>
          <w:p w:rsidR="002F4880" w:rsidRDefault="00377FCD">
            <w:pPr>
              <w:pStyle w:val="TableParagraph"/>
              <w:rPr>
                <w:b/>
                <w:sz w:val="18"/>
              </w:rPr>
            </w:pPr>
            <w:r>
              <w:rPr>
                <w:b/>
                <w:color w:val="010202"/>
                <w:sz w:val="18"/>
              </w:rPr>
              <w:t>ERASE ALL</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clear  all current  memory banks</w:t>
            </w:r>
          </w:p>
        </w:tc>
        <w:tc>
          <w:tcPr>
            <w:tcW w:w="1988" w:type="dxa"/>
          </w:tcPr>
          <w:p w:rsidR="002F4880" w:rsidRDefault="00377FCD">
            <w:pPr>
              <w:pStyle w:val="TableParagraph"/>
              <w:ind w:left="0" w:right="48"/>
              <w:jc w:val="right"/>
              <w:rPr>
                <w:sz w:val="18"/>
              </w:rPr>
            </w:pPr>
            <w:r>
              <w:rPr>
                <w:color w:val="010202"/>
                <w:sz w:val="18"/>
              </w:rPr>
              <w:t>5.9.06</w:t>
            </w:r>
          </w:p>
        </w:tc>
      </w:tr>
      <w:tr w:rsidR="002F4880">
        <w:trPr>
          <w:trHeight w:val="200"/>
        </w:trPr>
        <w:tc>
          <w:tcPr>
            <w:tcW w:w="2285" w:type="dxa"/>
          </w:tcPr>
          <w:p w:rsidR="002F4880" w:rsidRDefault="00377FCD">
            <w:pPr>
              <w:pStyle w:val="TableParagraph"/>
              <w:rPr>
                <w:b/>
                <w:sz w:val="18"/>
              </w:rPr>
            </w:pPr>
            <w:r>
              <w:rPr>
                <w:b/>
                <w:color w:val="010202"/>
                <w:sz w:val="18"/>
              </w:rPr>
              <w:t>ERASE TEMP</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clear  temporary  memory banks</w:t>
            </w:r>
          </w:p>
        </w:tc>
        <w:tc>
          <w:tcPr>
            <w:tcW w:w="1988" w:type="dxa"/>
          </w:tcPr>
          <w:p w:rsidR="002F4880" w:rsidRDefault="00377FCD">
            <w:pPr>
              <w:pStyle w:val="TableParagraph"/>
              <w:ind w:left="0" w:right="48"/>
              <w:jc w:val="right"/>
              <w:rPr>
                <w:sz w:val="18"/>
              </w:rPr>
            </w:pPr>
            <w:r>
              <w:rPr>
                <w:color w:val="010202"/>
                <w:sz w:val="18"/>
              </w:rPr>
              <w:t>5.9.07</w:t>
            </w:r>
          </w:p>
        </w:tc>
      </w:tr>
      <w:tr w:rsidR="002F4880">
        <w:trPr>
          <w:trHeight w:val="200"/>
        </w:trPr>
        <w:tc>
          <w:tcPr>
            <w:tcW w:w="2285" w:type="dxa"/>
          </w:tcPr>
          <w:p w:rsidR="002F4880" w:rsidRDefault="00377FCD">
            <w:pPr>
              <w:pStyle w:val="TableParagraph"/>
              <w:rPr>
                <w:b/>
                <w:sz w:val="18"/>
              </w:rPr>
            </w:pPr>
            <w:r>
              <w:rPr>
                <w:b/>
                <w:color w:val="010202"/>
                <w:sz w:val="18"/>
              </w:rPr>
              <w:t>ERRN</w:t>
            </w:r>
          </w:p>
        </w:tc>
        <w:tc>
          <w:tcPr>
            <w:tcW w:w="2635" w:type="dxa"/>
          </w:tcPr>
          <w:p w:rsidR="002F4880" w:rsidRDefault="00377FCD">
            <w:pPr>
              <w:pStyle w:val="TableParagraph"/>
              <w:ind w:left="437"/>
              <w:rPr>
                <w:sz w:val="18"/>
              </w:rPr>
            </w:pPr>
            <w:r>
              <w:rPr>
                <w:color w:val="010202"/>
                <w:sz w:val="18"/>
              </w:rPr>
              <w:t>Function</w:t>
            </w:r>
          </w:p>
        </w:tc>
        <w:tc>
          <w:tcPr>
            <w:tcW w:w="4711" w:type="dxa"/>
          </w:tcPr>
          <w:p w:rsidR="002F4880" w:rsidRDefault="00377FCD">
            <w:pPr>
              <w:pStyle w:val="TableParagraph"/>
              <w:ind w:left="105"/>
              <w:rPr>
                <w:sz w:val="18"/>
              </w:rPr>
            </w:pPr>
            <w:r>
              <w:rPr>
                <w:color w:val="010202"/>
                <w:sz w:val="18"/>
              </w:rPr>
              <w:t>give error  code  number of error</w:t>
            </w:r>
          </w:p>
        </w:tc>
        <w:tc>
          <w:tcPr>
            <w:tcW w:w="1988" w:type="dxa"/>
          </w:tcPr>
          <w:p w:rsidR="002F4880" w:rsidRDefault="00377FCD">
            <w:pPr>
              <w:pStyle w:val="TableParagraph"/>
              <w:ind w:left="0" w:right="49"/>
              <w:jc w:val="right"/>
              <w:rPr>
                <w:sz w:val="18"/>
              </w:rPr>
            </w:pPr>
            <w:r>
              <w:rPr>
                <w:color w:val="010202"/>
                <w:sz w:val="18"/>
              </w:rPr>
              <w:t>12.2.03</w:t>
            </w:r>
          </w:p>
        </w:tc>
      </w:tr>
      <w:tr w:rsidR="002F4880">
        <w:trPr>
          <w:trHeight w:val="200"/>
        </w:trPr>
        <w:tc>
          <w:tcPr>
            <w:tcW w:w="2285" w:type="dxa"/>
          </w:tcPr>
          <w:p w:rsidR="002F4880" w:rsidRDefault="00377FCD">
            <w:pPr>
              <w:pStyle w:val="TableParagraph"/>
              <w:rPr>
                <w:b/>
                <w:sz w:val="18"/>
              </w:rPr>
            </w:pPr>
            <w:r>
              <w:rPr>
                <w:b/>
                <w:color w:val="010202"/>
                <w:sz w:val="18"/>
              </w:rPr>
              <w:t>ERROR</w:t>
            </w:r>
          </w:p>
        </w:tc>
        <w:tc>
          <w:tcPr>
            <w:tcW w:w="2635" w:type="dxa"/>
          </w:tcPr>
          <w:p w:rsidR="002F4880" w:rsidRDefault="00377FCD">
            <w:pPr>
              <w:pStyle w:val="TableParagraph"/>
              <w:ind w:left="437"/>
              <w:rPr>
                <w:sz w:val="18"/>
              </w:rPr>
            </w:pPr>
            <w:r>
              <w:rPr>
                <w:color w:val="010202"/>
                <w:sz w:val="18"/>
              </w:rPr>
              <w:t>Instruction</w:t>
            </w:r>
          </w:p>
        </w:tc>
        <w:tc>
          <w:tcPr>
            <w:tcW w:w="4711" w:type="dxa"/>
          </w:tcPr>
          <w:p w:rsidR="002F4880" w:rsidRDefault="00377FCD">
            <w:pPr>
              <w:pStyle w:val="TableParagraph"/>
              <w:ind w:left="105"/>
              <w:rPr>
                <w:sz w:val="18"/>
              </w:rPr>
            </w:pPr>
            <w:r>
              <w:rPr>
                <w:color w:val="010202"/>
                <w:sz w:val="18"/>
              </w:rPr>
              <w:t>generate  an error</w:t>
            </w:r>
          </w:p>
        </w:tc>
        <w:tc>
          <w:tcPr>
            <w:tcW w:w="1988" w:type="dxa"/>
          </w:tcPr>
          <w:p w:rsidR="002F4880" w:rsidRDefault="00377FCD">
            <w:pPr>
              <w:pStyle w:val="TableParagraph"/>
              <w:ind w:left="0" w:right="48"/>
              <w:jc w:val="right"/>
              <w:rPr>
                <w:sz w:val="18"/>
              </w:rPr>
            </w:pPr>
            <w:r>
              <w:rPr>
                <w:color w:val="010202"/>
                <w:sz w:val="18"/>
              </w:rPr>
              <w:t>12.2.03</w:t>
            </w:r>
          </w:p>
        </w:tc>
      </w:tr>
      <w:tr w:rsidR="002F4880">
        <w:trPr>
          <w:trHeight w:val="200"/>
        </w:trPr>
        <w:tc>
          <w:tcPr>
            <w:tcW w:w="2285" w:type="dxa"/>
          </w:tcPr>
          <w:p w:rsidR="002F4880" w:rsidRDefault="00377FCD">
            <w:pPr>
              <w:pStyle w:val="TableParagraph"/>
              <w:spacing w:line="186" w:lineRule="exact"/>
              <w:rPr>
                <w:b/>
                <w:sz w:val="18"/>
              </w:rPr>
            </w:pPr>
            <w:r>
              <w:rPr>
                <w:b/>
                <w:color w:val="010202"/>
                <w:sz w:val="18"/>
              </w:rPr>
              <w:t>ERR$</w:t>
            </w:r>
          </w:p>
        </w:tc>
        <w:tc>
          <w:tcPr>
            <w:tcW w:w="2635" w:type="dxa"/>
          </w:tcPr>
          <w:p w:rsidR="002F4880" w:rsidRDefault="00377FCD">
            <w:pPr>
              <w:pStyle w:val="TableParagraph"/>
              <w:spacing w:line="186" w:lineRule="exact"/>
              <w:ind w:left="437"/>
              <w:rPr>
                <w:sz w:val="18"/>
              </w:rPr>
            </w:pPr>
            <w:r>
              <w:rPr>
                <w:color w:val="010202"/>
                <w:sz w:val="18"/>
              </w:rPr>
              <w:t>Function</w:t>
            </w:r>
          </w:p>
        </w:tc>
        <w:tc>
          <w:tcPr>
            <w:tcW w:w="4711" w:type="dxa"/>
          </w:tcPr>
          <w:p w:rsidR="002F4880" w:rsidRDefault="00377FCD">
            <w:pPr>
              <w:pStyle w:val="TableParagraph"/>
              <w:spacing w:line="186" w:lineRule="exact"/>
              <w:ind w:left="105"/>
              <w:rPr>
                <w:sz w:val="18"/>
              </w:rPr>
            </w:pPr>
            <w:r>
              <w:rPr>
                <w:color w:val="010202"/>
                <w:sz w:val="18"/>
              </w:rPr>
              <w:t>return an error message  string</w:t>
            </w:r>
          </w:p>
        </w:tc>
        <w:tc>
          <w:tcPr>
            <w:tcW w:w="1988" w:type="dxa"/>
          </w:tcPr>
          <w:p w:rsidR="002F4880" w:rsidRDefault="00377FCD">
            <w:pPr>
              <w:pStyle w:val="TableParagraph"/>
              <w:spacing w:line="186" w:lineRule="exact"/>
              <w:ind w:left="0" w:right="49"/>
              <w:jc w:val="right"/>
              <w:rPr>
                <w:sz w:val="18"/>
              </w:rPr>
            </w:pPr>
            <w:r>
              <w:rPr>
                <w:color w:val="010202"/>
                <w:sz w:val="18"/>
              </w:rPr>
              <w:t>12.2.04</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300"/>
        <w:gridCol w:w="2325"/>
        <w:gridCol w:w="5321"/>
        <w:gridCol w:w="1674"/>
      </w:tblGrid>
      <w:tr w:rsidR="002F4880">
        <w:trPr>
          <w:trHeight w:val="200"/>
        </w:trPr>
        <w:tc>
          <w:tcPr>
            <w:tcW w:w="2300" w:type="dxa"/>
          </w:tcPr>
          <w:p w:rsidR="002F4880" w:rsidRDefault="00377FCD">
            <w:pPr>
              <w:pStyle w:val="TableParagraph"/>
              <w:spacing w:line="186" w:lineRule="exact"/>
              <w:rPr>
                <w:b/>
                <w:sz w:val="18"/>
              </w:rPr>
            </w:pPr>
            <w:r>
              <w:rPr>
                <w:b/>
                <w:color w:val="010202"/>
                <w:sz w:val="18"/>
              </w:rPr>
              <w:t>ERRTRAP</w:t>
            </w:r>
          </w:p>
        </w:tc>
        <w:tc>
          <w:tcPr>
            <w:tcW w:w="2325" w:type="dxa"/>
          </w:tcPr>
          <w:p w:rsidR="002F4880" w:rsidRDefault="00377FCD">
            <w:pPr>
              <w:pStyle w:val="TableParagraph"/>
              <w:spacing w:line="186" w:lineRule="exact"/>
              <w:ind w:left="422"/>
              <w:rPr>
                <w:sz w:val="18"/>
              </w:rPr>
            </w:pPr>
            <w:r>
              <w:rPr>
                <w:color w:val="010202"/>
                <w:sz w:val="18"/>
              </w:rPr>
              <w:t>Function</w:t>
            </w:r>
          </w:p>
        </w:tc>
        <w:tc>
          <w:tcPr>
            <w:tcW w:w="5321" w:type="dxa"/>
          </w:tcPr>
          <w:p w:rsidR="002F4880" w:rsidRDefault="00377FCD">
            <w:pPr>
              <w:pStyle w:val="TableParagraph"/>
              <w:spacing w:line="186" w:lineRule="exact"/>
              <w:ind w:left="401"/>
              <w:rPr>
                <w:sz w:val="18"/>
              </w:rPr>
            </w:pPr>
            <w:r>
              <w:rPr>
                <w:color w:val="010202"/>
                <w:sz w:val="18"/>
              </w:rPr>
              <w:t>retam an error code number after a Trap command</w:t>
            </w:r>
          </w:p>
        </w:tc>
        <w:tc>
          <w:tcPr>
            <w:tcW w:w="1674" w:type="dxa"/>
          </w:tcPr>
          <w:p w:rsidR="002F4880" w:rsidRDefault="00377FCD">
            <w:pPr>
              <w:pStyle w:val="TableParagraph"/>
              <w:spacing w:line="186" w:lineRule="exact"/>
              <w:ind w:left="0" w:right="48"/>
              <w:jc w:val="right"/>
              <w:rPr>
                <w:sz w:val="18"/>
              </w:rPr>
            </w:pPr>
            <w:r>
              <w:rPr>
                <w:color w:val="010202"/>
                <w:sz w:val="18"/>
              </w:rPr>
              <w:t>12.2.04</w:t>
            </w:r>
          </w:p>
        </w:tc>
      </w:tr>
      <w:tr w:rsidR="002F4880">
        <w:trPr>
          <w:trHeight w:val="200"/>
        </w:trPr>
        <w:tc>
          <w:tcPr>
            <w:tcW w:w="2300" w:type="dxa"/>
          </w:tcPr>
          <w:p w:rsidR="002F4880" w:rsidRDefault="00377FCD">
            <w:pPr>
              <w:pStyle w:val="TableParagraph"/>
              <w:rPr>
                <w:b/>
                <w:sz w:val="18"/>
              </w:rPr>
            </w:pPr>
            <w:r>
              <w:rPr>
                <w:b/>
                <w:color w:val="010202"/>
                <w:sz w:val="18"/>
              </w:rPr>
              <w:t>EVERY</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call  a  sub-routine or a  procedure at regular intervals</w:t>
            </w:r>
          </w:p>
        </w:tc>
        <w:tc>
          <w:tcPr>
            <w:tcW w:w="1674" w:type="dxa"/>
          </w:tcPr>
          <w:p w:rsidR="002F4880" w:rsidRDefault="00377FCD">
            <w:pPr>
              <w:pStyle w:val="TableParagraph"/>
              <w:ind w:left="0" w:right="48"/>
              <w:jc w:val="right"/>
              <w:rPr>
                <w:sz w:val="18"/>
              </w:rPr>
            </w:pPr>
            <w:r>
              <w:rPr>
                <w:color w:val="010202"/>
                <w:sz w:val="18"/>
              </w:rPr>
              <w:t>5.4.11</w:t>
            </w:r>
          </w:p>
        </w:tc>
      </w:tr>
      <w:tr w:rsidR="002F4880">
        <w:trPr>
          <w:trHeight w:val="200"/>
        </w:trPr>
        <w:tc>
          <w:tcPr>
            <w:tcW w:w="2300" w:type="dxa"/>
          </w:tcPr>
          <w:p w:rsidR="002F4880" w:rsidRDefault="00377FCD">
            <w:pPr>
              <w:pStyle w:val="TableParagraph"/>
              <w:rPr>
                <w:b/>
                <w:sz w:val="18"/>
              </w:rPr>
            </w:pPr>
            <w:r>
              <w:rPr>
                <w:b/>
                <w:color w:val="010202"/>
                <w:sz w:val="18"/>
              </w:rPr>
              <w:t>EVERY OFF</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toggle regular  calls off</w:t>
            </w:r>
          </w:p>
        </w:tc>
        <w:tc>
          <w:tcPr>
            <w:tcW w:w="1674" w:type="dxa"/>
          </w:tcPr>
          <w:p w:rsidR="002F4880" w:rsidRDefault="00377FCD">
            <w:pPr>
              <w:pStyle w:val="TableParagraph"/>
              <w:ind w:left="0" w:right="49"/>
              <w:jc w:val="right"/>
              <w:rPr>
                <w:sz w:val="18"/>
              </w:rPr>
            </w:pPr>
            <w:r>
              <w:rPr>
                <w:color w:val="010202"/>
                <w:sz w:val="18"/>
              </w:rPr>
              <w:t>5.4.12</w:t>
            </w:r>
          </w:p>
        </w:tc>
      </w:tr>
      <w:tr w:rsidR="002F4880">
        <w:trPr>
          <w:trHeight w:val="200"/>
        </w:trPr>
        <w:tc>
          <w:tcPr>
            <w:tcW w:w="2300" w:type="dxa"/>
          </w:tcPr>
          <w:p w:rsidR="002F4880" w:rsidRDefault="00377FCD">
            <w:pPr>
              <w:pStyle w:val="TableParagraph"/>
              <w:rPr>
                <w:b/>
                <w:sz w:val="18"/>
              </w:rPr>
            </w:pPr>
            <w:r>
              <w:rPr>
                <w:b/>
                <w:color w:val="010202"/>
                <w:sz w:val="18"/>
              </w:rPr>
              <w:t>EVERY ON</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toggle regular  calls on</w:t>
            </w:r>
          </w:p>
        </w:tc>
        <w:tc>
          <w:tcPr>
            <w:tcW w:w="1674" w:type="dxa"/>
          </w:tcPr>
          <w:p w:rsidR="002F4880" w:rsidRDefault="00377FCD">
            <w:pPr>
              <w:pStyle w:val="TableParagraph"/>
              <w:ind w:left="0" w:right="49"/>
              <w:jc w:val="right"/>
              <w:rPr>
                <w:sz w:val="18"/>
              </w:rPr>
            </w:pPr>
            <w:r>
              <w:rPr>
                <w:color w:val="010202"/>
                <w:sz w:val="18"/>
              </w:rPr>
              <w:t>5.4.12</w:t>
            </w:r>
          </w:p>
        </w:tc>
      </w:tr>
      <w:tr w:rsidR="002F4880">
        <w:trPr>
          <w:trHeight w:val="200"/>
        </w:trPr>
        <w:tc>
          <w:tcPr>
            <w:tcW w:w="2300" w:type="dxa"/>
          </w:tcPr>
          <w:p w:rsidR="002F4880" w:rsidRDefault="00377FCD">
            <w:pPr>
              <w:pStyle w:val="TableParagraph"/>
              <w:rPr>
                <w:b/>
                <w:sz w:val="18"/>
              </w:rPr>
            </w:pPr>
            <w:r>
              <w:rPr>
                <w:b/>
                <w:color w:val="010202"/>
                <w:sz w:val="18"/>
              </w:rPr>
              <w:t>EX</w:t>
            </w:r>
          </w:p>
        </w:tc>
        <w:tc>
          <w:tcPr>
            <w:tcW w:w="2325" w:type="dxa"/>
          </w:tcPr>
          <w:p w:rsidR="002F4880" w:rsidRDefault="00377FCD">
            <w:pPr>
              <w:pStyle w:val="TableParagraph"/>
              <w:ind w:left="422"/>
              <w:rPr>
                <w:sz w:val="18"/>
              </w:rPr>
            </w:pPr>
            <w:r>
              <w:rPr>
                <w:color w:val="010202"/>
                <w:sz w:val="18"/>
              </w:rPr>
              <w:t>Interface Instruction</w:t>
            </w:r>
          </w:p>
        </w:tc>
        <w:tc>
          <w:tcPr>
            <w:tcW w:w="5321" w:type="dxa"/>
          </w:tcPr>
          <w:p w:rsidR="002F4880" w:rsidRDefault="00377FCD">
            <w:pPr>
              <w:pStyle w:val="TableParagraph"/>
              <w:ind w:left="401"/>
              <w:rPr>
                <w:sz w:val="18"/>
              </w:rPr>
            </w:pPr>
            <w:r>
              <w:rPr>
                <w:color w:val="010202"/>
                <w:sz w:val="18"/>
              </w:rPr>
              <w:t>exit from  Interface and  return  to main program</w:t>
            </w:r>
          </w:p>
        </w:tc>
        <w:tc>
          <w:tcPr>
            <w:tcW w:w="1674" w:type="dxa"/>
          </w:tcPr>
          <w:p w:rsidR="002F4880" w:rsidRDefault="00377FCD">
            <w:pPr>
              <w:pStyle w:val="TableParagraph"/>
              <w:ind w:left="0" w:right="48"/>
              <w:jc w:val="right"/>
              <w:rPr>
                <w:sz w:val="18"/>
              </w:rPr>
            </w:pPr>
            <w:r>
              <w:rPr>
                <w:color w:val="010202"/>
                <w:sz w:val="18"/>
              </w:rPr>
              <w:t>9.1.03</w:t>
            </w:r>
          </w:p>
        </w:tc>
      </w:tr>
      <w:tr w:rsidR="002F4880">
        <w:trPr>
          <w:trHeight w:val="200"/>
        </w:trPr>
        <w:tc>
          <w:tcPr>
            <w:tcW w:w="2300" w:type="dxa"/>
          </w:tcPr>
          <w:p w:rsidR="002F4880" w:rsidRDefault="00377FCD">
            <w:pPr>
              <w:pStyle w:val="TableParagraph"/>
              <w:rPr>
                <w:b/>
                <w:sz w:val="18"/>
              </w:rPr>
            </w:pPr>
            <w:r>
              <w:rPr>
                <w:b/>
                <w:color w:val="010202"/>
                <w:sz w:val="18"/>
              </w:rPr>
              <w:t>EXEC</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send a  CLI command  to a device</w:t>
            </w:r>
          </w:p>
        </w:tc>
        <w:tc>
          <w:tcPr>
            <w:tcW w:w="1674" w:type="dxa"/>
          </w:tcPr>
          <w:p w:rsidR="002F4880" w:rsidRDefault="00377FCD">
            <w:pPr>
              <w:pStyle w:val="TableParagraph"/>
              <w:ind w:left="0" w:right="48"/>
              <w:jc w:val="right"/>
              <w:rPr>
                <w:sz w:val="18"/>
              </w:rPr>
            </w:pPr>
            <w:r>
              <w:rPr>
                <w:color w:val="010202"/>
                <w:sz w:val="18"/>
              </w:rPr>
              <w:t>11.4.04</w:t>
            </w:r>
          </w:p>
        </w:tc>
      </w:tr>
      <w:tr w:rsidR="002F4880">
        <w:trPr>
          <w:trHeight w:val="200"/>
        </w:trPr>
        <w:tc>
          <w:tcPr>
            <w:tcW w:w="2300" w:type="dxa"/>
          </w:tcPr>
          <w:p w:rsidR="002F4880" w:rsidRDefault="00377FCD">
            <w:pPr>
              <w:pStyle w:val="TableParagraph"/>
              <w:rPr>
                <w:b/>
                <w:sz w:val="18"/>
              </w:rPr>
            </w:pPr>
            <w:r>
              <w:rPr>
                <w:b/>
                <w:color w:val="010202"/>
                <w:sz w:val="18"/>
              </w:rPr>
              <w:t>EXECALL</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call  EXEC library</w:t>
            </w:r>
          </w:p>
        </w:tc>
        <w:tc>
          <w:tcPr>
            <w:tcW w:w="1674" w:type="dxa"/>
          </w:tcPr>
          <w:p w:rsidR="002F4880" w:rsidRDefault="00377FCD">
            <w:pPr>
              <w:pStyle w:val="TableParagraph"/>
              <w:ind w:left="0" w:right="49"/>
              <w:jc w:val="right"/>
              <w:rPr>
                <w:sz w:val="18"/>
              </w:rPr>
            </w:pPr>
            <w:r>
              <w:rPr>
                <w:color w:val="010202"/>
                <w:sz w:val="18"/>
              </w:rPr>
              <w:t>11.5.02</w:t>
            </w:r>
          </w:p>
        </w:tc>
      </w:tr>
      <w:tr w:rsidR="002F4880">
        <w:trPr>
          <w:trHeight w:val="200"/>
        </w:trPr>
        <w:tc>
          <w:tcPr>
            <w:tcW w:w="2300" w:type="dxa"/>
          </w:tcPr>
          <w:p w:rsidR="002F4880" w:rsidRDefault="00377FCD">
            <w:pPr>
              <w:pStyle w:val="TableParagraph"/>
              <w:rPr>
                <w:b/>
                <w:sz w:val="18"/>
              </w:rPr>
            </w:pPr>
            <w:r>
              <w:rPr>
                <w:b/>
                <w:color w:val="010202"/>
                <w:sz w:val="18"/>
              </w:rPr>
              <w:t>EXIST</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check  if specified file exists</w:t>
            </w:r>
          </w:p>
        </w:tc>
        <w:tc>
          <w:tcPr>
            <w:tcW w:w="1674" w:type="dxa"/>
          </w:tcPr>
          <w:p w:rsidR="002F4880" w:rsidRDefault="00377FCD">
            <w:pPr>
              <w:pStyle w:val="TableParagraph"/>
              <w:ind w:left="0" w:right="49"/>
              <w:jc w:val="right"/>
              <w:rPr>
                <w:sz w:val="18"/>
              </w:rPr>
            </w:pPr>
            <w:r>
              <w:rPr>
                <w:color w:val="010202"/>
                <w:sz w:val="18"/>
              </w:rPr>
              <w:t>10.2.06</w:t>
            </w:r>
          </w:p>
        </w:tc>
      </w:tr>
      <w:tr w:rsidR="002F4880">
        <w:trPr>
          <w:trHeight w:val="200"/>
        </w:trPr>
        <w:tc>
          <w:tcPr>
            <w:tcW w:w="2300" w:type="dxa"/>
          </w:tcPr>
          <w:p w:rsidR="002F4880" w:rsidRDefault="00377FCD">
            <w:pPr>
              <w:pStyle w:val="TableParagraph"/>
              <w:rPr>
                <w:b/>
                <w:sz w:val="18"/>
              </w:rPr>
            </w:pPr>
            <w:r>
              <w:rPr>
                <w:b/>
                <w:color w:val="010202"/>
                <w:sz w:val="18"/>
              </w:rPr>
              <w:t>EXIT</w:t>
            </w:r>
          </w:p>
        </w:tc>
        <w:tc>
          <w:tcPr>
            <w:tcW w:w="2325" w:type="dxa"/>
          </w:tcPr>
          <w:p w:rsidR="002F4880" w:rsidRDefault="00377FCD">
            <w:pPr>
              <w:pStyle w:val="TableParagraph"/>
              <w:ind w:left="422"/>
              <w:rPr>
                <w:sz w:val="18"/>
              </w:rPr>
            </w:pPr>
            <w:r>
              <w:rPr>
                <w:color w:val="010202"/>
                <w:sz w:val="18"/>
              </w:rPr>
              <w:t>Structure</w:t>
            </w:r>
          </w:p>
        </w:tc>
        <w:tc>
          <w:tcPr>
            <w:tcW w:w="5321" w:type="dxa"/>
          </w:tcPr>
          <w:p w:rsidR="002F4880" w:rsidRDefault="00377FCD">
            <w:pPr>
              <w:pStyle w:val="TableParagraph"/>
              <w:ind w:left="400"/>
              <w:rPr>
                <w:sz w:val="18"/>
              </w:rPr>
            </w:pPr>
            <w:r>
              <w:rPr>
                <w:color w:val="010202"/>
                <w:sz w:val="18"/>
              </w:rPr>
              <w:t>break out of a  loop</w:t>
            </w:r>
          </w:p>
        </w:tc>
        <w:tc>
          <w:tcPr>
            <w:tcW w:w="1674" w:type="dxa"/>
          </w:tcPr>
          <w:p w:rsidR="002F4880" w:rsidRDefault="00377FCD">
            <w:pPr>
              <w:pStyle w:val="TableParagraph"/>
              <w:ind w:left="0" w:right="50"/>
              <w:jc w:val="right"/>
              <w:rPr>
                <w:sz w:val="18"/>
              </w:rPr>
            </w:pPr>
            <w:r>
              <w:rPr>
                <w:color w:val="010202"/>
                <w:sz w:val="18"/>
              </w:rPr>
              <w:t>7.6.16</w:t>
            </w:r>
          </w:p>
        </w:tc>
      </w:tr>
      <w:tr w:rsidR="002F4880">
        <w:trPr>
          <w:trHeight w:val="200"/>
        </w:trPr>
        <w:tc>
          <w:tcPr>
            <w:tcW w:w="2300" w:type="dxa"/>
          </w:tcPr>
          <w:p w:rsidR="002F4880" w:rsidRDefault="00377FCD">
            <w:pPr>
              <w:pStyle w:val="TableParagraph"/>
              <w:rPr>
                <w:b/>
                <w:sz w:val="18"/>
              </w:rPr>
            </w:pPr>
            <w:r>
              <w:rPr>
                <w:b/>
                <w:color w:val="010202"/>
                <w:sz w:val="18"/>
              </w:rPr>
              <w:t>eXit</w:t>
            </w:r>
          </w:p>
        </w:tc>
        <w:tc>
          <w:tcPr>
            <w:tcW w:w="2325" w:type="dxa"/>
          </w:tcPr>
          <w:p w:rsidR="002F4880" w:rsidRDefault="00377FCD">
            <w:pPr>
              <w:pStyle w:val="TableParagraph"/>
              <w:ind w:left="422"/>
              <w:rPr>
                <w:sz w:val="18"/>
              </w:rPr>
            </w:pPr>
            <w:r>
              <w:rPr>
                <w:color w:val="010202"/>
                <w:sz w:val="18"/>
              </w:rPr>
              <w:t>AMAL Instruction</w:t>
            </w:r>
          </w:p>
        </w:tc>
        <w:tc>
          <w:tcPr>
            <w:tcW w:w="5321" w:type="dxa"/>
          </w:tcPr>
          <w:p w:rsidR="002F4880" w:rsidRDefault="00377FCD">
            <w:pPr>
              <w:pStyle w:val="TableParagraph"/>
              <w:ind w:left="401"/>
              <w:rPr>
                <w:sz w:val="18"/>
              </w:rPr>
            </w:pPr>
            <w:r>
              <w:rPr>
                <w:color w:val="010202"/>
                <w:sz w:val="18"/>
              </w:rPr>
              <w:t>leave Autotest and  return  to main program</w:t>
            </w:r>
          </w:p>
        </w:tc>
        <w:tc>
          <w:tcPr>
            <w:tcW w:w="1674" w:type="dxa"/>
          </w:tcPr>
          <w:p w:rsidR="002F4880" w:rsidRDefault="00377FCD">
            <w:pPr>
              <w:pStyle w:val="TableParagraph"/>
              <w:ind w:left="0" w:right="50"/>
              <w:jc w:val="right"/>
              <w:rPr>
                <w:sz w:val="18"/>
              </w:rPr>
            </w:pPr>
            <w:r>
              <w:rPr>
                <w:color w:val="010202"/>
                <w:sz w:val="18"/>
              </w:rPr>
              <w:t>7.6.06</w:t>
            </w:r>
          </w:p>
        </w:tc>
      </w:tr>
      <w:tr w:rsidR="002F4880">
        <w:trPr>
          <w:trHeight w:val="200"/>
        </w:trPr>
        <w:tc>
          <w:tcPr>
            <w:tcW w:w="2300" w:type="dxa"/>
          </w:tcPr>
          <w:p w:rsidR="002F4880" w:rsidRDefault="00377FCD">
            <w:pPr>
              <w:pStyle w:val="TableParagraph"/>
              <w:rPr>
                <w:b/>
                <w:sz w:val="18"/>
              </w:rPr>
            </w:pPr>
            <w:r>
              <w:rPr>
                <w:b/>
                <w:color w:val="010202"/>
                <w:sz w:val="18"/>
              </w:rPr>
              <w:t>EXIT IF</w:t>
            </w:r>
          </w:p>
        </w:tc>
        <w:tc>
          <w:tcPr>
            <w:tcW w:w="2325" w:type="dxa"/>
          </w:tcPr>
          <w:p w:rsidR="002F4880" w:rsidRDefault="00377FCD">
            <w:pPr>
              <w:pStyle w:val="TableParagraph"/>
              <w:ind w:left="422"/>
              <w:rPr>
                <w:sz w:val="18"/>
              </w:rPr>
            </w:pPr>
            <w:r>
              <w:rPr>
                <w:color w:val="010202"/>
                <w:sz w:val="18"/>
              </w:rPr>
              <w:t>Structure</w:t>
            </w:r>
          </w:p>
        </w:tc>
        <w:tc>
          <w:tcPr>
            <w:tcW w:w="5321" w:type="dxa"/>
          </w:tcPr>
          <w:p w:rsidR="002F4880" w:rsidRDefault="00377FCD">
            <w:pPr>
              <w:pStyle w:val="TableParagraph"/>
              <w:ind w:left="400"/>
              <w:rPr>
                <w:sz w:val="18"/>
              </w:rPr>
            </w:pPr>
            <w:r>
              <w:rPr>
                <w:color w:val="010202"/>
                <w:sz w:val="18"/>
              </w:rPr>
              <w:t>break out of a  loop depending on a  test</w:t>
            </w:r>
          </w:p>
        </w:tc>
        <w:tc>
          <w:tcPr>
            <w:tcW w:w="1674" w:type="dxa"/>
          </w:tcPr>
          <w:p w:rsidR="002F4880" w:rsidRDefault="00377FCD">
            <w:pPr>
              <w:pStyle w:val="TableParagraph"/>
              <w:ind w:left="0" w:right="50"/>
              <w:jc w:val="right"/>
              <w:rPr>
                <w:sz w:val="18"/>
              </w:rPr>
            </w:pPr>
            <w:r>
              <w:rPr>
                <w:color w:val="010202"/>
                <w:sz w:val="18"/>
              </w:rPr>
              <w:t>5.4.07</w:t>
            </w:r>
          </w:p>
        </w:tc>
      </w:tr>
      <w:tr w:rsidR="002F4880">
        <w:trPr>
          <w:trHeight w:val="200"/>
        </w:trPr>
        <w:tc>
          <w:tcPr>
            <w:tcW w:w="2300" w:type="dxa"/>
          </w:tcPr>
          <w:p w:rsidR="002F4880" w:rsidRDefault="00377FCD">
            <w:pPr>
              <w:pStyle w:val="TableParagraph"/>
              <w:rPr>
                <w:b/>
                <w:sz w:val="18"/>
              </w:rPr>
            </w:pPr>
            <w:r>
              <w:rPr>
                <w:b/>
                <w:color w:val="010202"/>
                <w:sz w:val="18"/>
              </w:rPr>
              <w:t>EXP</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calculate  an  exponential number</w:t>
            </w:r>
          </w:p>
        </w:tc>
        <w:tc>
          <w:tcPr>
            <w:tcW w:w="1674" w:type="dxa"/>
          </w:tcPr>
          <w:p w:rsidR="002F4880" w:rsidRDefault="00377FCD">
            <w:pPr>
              <w:pStyle w:val="TableParagraph"/>
              <w:ind w:left="0" w:right="48"/>
              <w:jc w:val="right"/>
              <w:rPr>
                <w:sz w:val="18"/>
              </w:rPr>
            </w:pPr>
            <w:r>
              <w:rPr>
                <w:color w:val="010202"/>
                <w:sz w:val="18"/>
              </w:rPr>
              <w:t>5.3.06</w:t>
            </w:r>
          </w:p>
        </w:tc>
      </w:tr>
      <w:tr w:rsidR="002F4880">
        <w:trPr>
          <w:trHeight w:val="200"/>
        </w:trPr>
        <w:tc>
          <w:tcPr>
            <w:tcW w:w="2300" w:type="dxa"/>
          </w:tcPr>
          <w:p w:rsidR="002F4880" w:rsidRDefault="00377FCD">
            <w:pPr>
              <w:pStyle w:val="TableParagraph"/>
              <w:rPr>
                <w:b/>
                <w:sz w:val="18"/>
              </w:rPr>
            </w:pPr>
            <w:r>
              <w:rPr>
                <w:b/>
                <w:color w:val="010202"/>
                <w:sz w:val="18"/>
              </w:rPr>
              <w:t>FADE</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blend colours  to new values</w:t>
            </w:r>
          </w:p>
        </w:tc>
        <w:tc>
          <w:tcPr>
            <w:tcW w:w="1674" w:type="dxa"/>
          </w:tcPr>
          <w:p w:rsidR="002F4880" w:rsidRDefault="00377FCD">
            <w:pPr>
              <w:pStyle w:val="TableParagraph"/>
              <w:ind w:left="0" w:right="48"/>
              <w:jc w:val="right"/>
              <w:rPr>
                <w:sz w:val="18"/>
              </w:rPr>
            </w:pPr>
            <w:r>
              <w:rPr>
                <w:color w:val="010202"/>
                <w:sz w:val="18"/>
              </w:rPr>
              <w:t>6.3.01</w:t>
            </w:r>
          </w:p>
        </w:tc>
      </w:tr>
      <w:tr w:rsidR="002F4880">
        <w:trPr>
          <w:trHeight w:val="200"/>
        </w:trPr>
        <w:tc>
          <w:tcPr>
            <w:tcW w:w="2300" w:type="dxa"/>
          </w:tcPr>
          <w:p w:rsidR="002F4880" w:rsidRDefault="00377FCD">
            <w:pPr>
              <w:pStyle w:val="TableParagraph"/>
              <w:rPr>
                <w:b/>
                <w:sz w:val="18"/>
              </w:rPr>
            </w:pPr>
            <w:r>
              <w:rPr>
                <w:b/>
                <w:color w:val="010202"/>
                <w:sz w:val="18"/>
              </w:rPr>
              <w:t>FALSE</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hold a  value of zero if a  condition is false</w:t>
            </w:r>
          </w:p>
        </w:tc>
        <w:tc>
          <w:tcPr>
            <w:tcW w:w="1674" w:type="dxa"/>
          </w:tcPr>
          <w:p w:rsidR="002F4880" w:rsidRDefault="00377FCD">
            <w:pPr>
              <w:pStyle w:val="TableParagraph"/>
              <w:ind w:left="0" w:right="48"/>
              <w:jc w:val="right"/>
              <w:rPr>
                <w:sz w:val="18"/>
              </w:rPr>
            </w:pPr>
            <w:r>
              <w:rPr>
                <w:color w:val="010202"/>
                <w:sz w:val="18"/>
              </w:rPr>
              <w:t>5.4.06</w:t>
            </w:r>
          </w:p>
        </w:tc>
      </w:tr>
      <w:tr w:rsidR="002F4880">
        <w:trPr>
          <w:trHeight w:val="200"/>
        </w:trPr>
        <w:tc>
          <w:tcPr>
            <w:tcW w:w="2300" w:type="dxa"/>
          </w:tcPr>
          <w:p w:rsidR="002F4880" w:rsidRDefault="00377FCD">
            <w:pPr>
              <w:pStyle w:val="TableParagraph"/>
              <w:rPr>
                <w:b/>
                <w:sz w:val="18"/>
              </w:rPr>
            </w:pPr>
            <w:r>
              <w:rPr>
                <w:b/>
                <w:color w:val="010202"/>
                <w:sz w:val="18"/>
              </w:rPr>
              <w:t>FAST FREE</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return  amount of Fast memory in  bytes</w:t>
            </w:r>
          </w:p>
        </w:tc>
        <w:tc>
          <w:tcPr>
            <w:tcW w:w="1674" w:type="dxa"/>
          </w:tcPr>
          <w:p w:rsidR="002F4880" w:rsidRDefault="00377FCD">
            <w:pPr>
              <w:pStyle w:val="TableParagraph"/>
              <w:ind w:left="0" w:right="49"/>
              <w:jc w:val="right"/>
              <w:rPr>
                <w:sz w:val="18"/>
              </w:rPr>
            </w:pPr>
            <w:r>
              <w:rPr>
                <w:color w:val="010202"/>
                <w:sz w:val="18"/>
              </w:rPr>
              <w:t>3.1.05</w:t>
            </w:r>
          </w:p>
        </w:tc>
      </w:tr>
      <w:tr w:rsidR="002F4880">
        <w:trPr>
          <w:trHeight w:val="200"/>
        </w:trPr>
        <w:tc>
          <w:tcPr>
            <w:tcW w:w="2300" w:type="dxa"/>
          </w:tcPr>
          <w:p w:rsidR="002F4880" w:rsidRDefault="00377FCD">
            <w:pPr>
              <w:pStyle w:val="TableParagraph"/>
              <w:rPr>
                <w:b/>
                <w:sz w:val="18"/>
              </w:rPr>
            </w:pPr>
            <w:r>
              <w:rPr>
                <w:b/>
                <w:color w:val="010202"/>
                <w:sz w:val="18"/>
              </w:rPr>
              <w:t>FIELD</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define a  record structure</w:t>
            </w:r>
          </w:p>
        </w:tc>
        <w:tc>
          <w:tcPr>
            <w:tcW w:w="1674" w:type="dxa"/>
          </w:tcPr>
          <w:p w:rsidR="002F4880" w:rsidRDefault="00377FCD">
            <w:pPr>
              <w:pStyle w:val="TableParagraph"/>
              <w:ind w:left="0" w:right="49"/>
              <w:jc w:val="right"/>
              <w:rPr>
                <w:sz w:val="18"/>
              </w:rPr>
            </w:pPr>
            <w:r>
              <w:rPr>
                <w:color w:val="010202"/>
                <w:sz w:val="18"/>
              </w:rPr>
              <w:t>10.2.14</w:t>
            </w:r>
          </w:p>
        </w:tc>
      </w:tr>
      <w:tr w:rsidR="002F4880">
        <w:trPr>
          <w:trHeight w:val="200"/>
        </w:trPr>
        <w:tc>
          <w:tcPr>
            <w:tcW w:w="2300" w:type="dxa"/>
          </w:tcPr>
          <w:p w:rsidR="002F4880" w:rsidRDefault="00377FCD">
            <w:pPr>
              <w:pStyle w:val="TableParagraph"/>
              <w:rPr>
                <w:b/>
                <w:sz w:val="18"/>
              </w:rPr>
            </w:pPr>
            <w:r>
              <w:rPr>
                <w:b/>
                <w:color w:val="010202"/>
                <w:sz w:val="18"/>
              </w:rPr>
              <w:t>FILL</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fill memory  block with the contents  of  a variable</w:t>
            </w:r>
          </w:p>
        </w:tc>
        <w:tc>
          <w:tcPr>
            <w:tcW w:w="1674" w:type="dxa"/>
          </w:tcPr>
          <w:p w:rsidR="002F4880" w:rsidRDefault="00377FCD">
            <w:pPr>
              <w:pStyle w:val="TableParagraph"/>
              <w:ind w:left="0" w:right="53"/>
              <w:jc w:val="right"/>
              <w:rPr>
                <w:sz w:val="18"/>
              </w:rPr>
            </w:pPr>
            <w:r>
              <w:rPr>
                <w:color w:val="010202"/>
                <w:sz w:val="18"/>
              </w:rPr>
              <w:t>14.A.05</w:t>
            </w:r>
          </w:p>
        </w:tc>
      </w:tr>
      <w:tr w:rsidR="002F4880">
        <w:trPr>
          <w:trHeight w:val="200"/>
        </w:trPr>
        <w:tc>
          <w:tcPr>
            <w:tcW w:w="2300" w:type="dxa"/>
          </w:tcPr>
          <w:p w:rsidR="002F4880" w:rsidRDefault="00377FCD">
            <w:pPr>
              <w:pStyle w:val="TableParagraph"/>
              <w:rPr>
                <w:b/>
                <w:sz w:val="18"/>
              </w:rPr>
            </w:pPr>
            <w:r>
              <w:rPr>
                <w:b/>
                <w:color w:val="010202"/>
                <w:sz w:val="18"/>
              </w:rPr>
              <w:t>FIRE</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test  the status of joystick  fire-button</w:t>
            </w:r>
          </w:p>
        </w:tc>
        <w:tc>
          <w:tcPr>
            <w:tcW w:w="1674" w:type="dxa"/>
          </w:tcPr>
          <w:p w:rsidR="002F4880" w:rsidRDefault="00377FCD">
            <w:pPr>
              <w:pStyle w:val="TableParagraph"/>
              <w:ind w:left="0" w:right="48"/>
              <w:jc w:val="right"/>
              <w:rPr>
                <w:sz w:val="18"/>
              </w:rPr>
            </w:pPr>
            <w:r>
              <w:rPr>
                <w:color w:val="010202"/>
                <w:sz w:val="18"/>
              </w:rPr>
              <w:t>5.8.02</w:t>
            </w:r>
          </w:p>
        </w:tc>
      </w:tr>
      <w:tr w:rsidR="002F4880">
        <w:trPr>
          <w:trHeight w:val="200"/>
        </w:trPr>
        <w:tc>
          <w:tcPr>
            <w:tcW w:w="2300" w:type="dxa"/>
          </w:tcPr>
          <w:p w:rsidR="002F4880" w:rsidRDefault="00377FCD">
            <w:pPr>
              <w:pStyle w:val="TableParagraph"/>
              <w:rPr>
                <w:b/>
                <w:sz w:val="18"/>
              </w:rPr>
            </w:pPr>
            <w:r>
              <w:rPr>
                <w:b/>
                <w:color w:val="010202"/>
                <w:sz w:val="18"/>
              </w:rPr>
              <w:t>FIX</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fix the precision of  floating point</w:t>
            </w:r>
          </w:p>
        </w:tc>
        <w:tc>
          <w:tcPr>
            <w:tcW w:w="1674" w:type="dxa"/>
          </w:tcPr>
          <w:p w:rsidR="002F4880" w:rsidRDefault="00377FCD">
            <w:pPr>
              <w:pStyle w:val="TableParagraph"/>
              <w:ind w:left="0" w:right="48"/>
              <w:jc w:val="right"/>
              <w:rPr>
                <w:sz w:val="18"/>
              </w:rPr>
            </w:pPr>
            <w:r>
              <w:rPr>
                <w:color w:val="010202"/>
                <w:sz w:val="18"/>
              </w:rPr>
              <w:t>5.3.05</w:t>
            </w:r>
          </w:p>
        </w:tc>
      </w:tr>
      <w:tr w:rsidR="002F4880">
        <w:trPr>
          <w:trHeight w:val="200"/>
        </w:trPr>
        <w:tc>
          <w:tcPr>
            <w:tcW w:w="2300" w:type="dxa"/>
          </w:tcPr>
          <w:p w:rsidR="002F4880" w:rsidRDefault="00377FCD">
            <w:pPr>
              <w:pStyle w:val="TableParagraph"/>
              <w:rPr>
                <w:b/>
                <w:sz w:val="18"/>
              </w:rPr>
            </w:pPr>
            <w:r>
              <w:rPr>
                <w:b/>
                <w:color w:val="010202"/>
                <w:sz w:val="18"/>
              </w:rPr>
              <w:t>FLASH</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set flashing  colour sequence</w:t>
            </w:r>
          </w:p>
        </w:tc>
        <w:tc>
          <w:tcPr>
            <w:tcW w:w="1674" w:type="dxa"/>
          </w:tcPr>
          <w:p w:rsidR="002F4880" w:rsidRDefault="00377FCD">
            <w:pPr>
              <w:pStyle w:val="TableParagraph"/>
              <w:ind w:left="0" w:right="49"/>
              <w:jc w:val="right"/>
              <w:rPr>
                <w:sz w:val="18"/>
              </w:rPr>
            </w:pPr>
            <w:r>
              <w:rPr>
                <w:color w:val="010202"/>
                <w:sz w:val="18"/>
              </w:rPr>
              <w:t>6.3.03</w:t>
            </w:r>
          </w:p>
        </w:tc>
      </w:tr>
      <w:tr w:rsidR="002F4880">
        <w:trPr>
          <w:trHeight w:val="200"/>
        </w:trPr>
        <w:tc>
          <w:tcPr>
            <w:tcW w:w="2300" w:type="dxa"/>
          </w:tcPr>
          <w:p w:rsidR="002F4880" w:rsidRDefault="00377FCD">
            <w:pPr>
              <w:pStyle w:val="TableParagraph"/>
              <w:rPr>
                <w:b/>
                <w:sz w:val="18"/>
              </w:rPr>
            </w:pPr>
            <w:r>
              <w:rPr>
                <w:b/>
                <w:color w:val="010202"/>
                <w:sz w:val="18"/>
              </w:rPr>
              <w:t>FLASH OFF</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turn off  the  flashing colour sequence</w:t>
            </w:r>
          </w:p>
        </w:tc>
        <w:tc>
          <w:tcPr>
            <w:tcW w:w="1674" w:type="dxa"/>
          </w:tcPr>
          <w:p w:rsidR="002F4880" w:rsidRDefault="00377FCD">
            <w:pPr>
              <w:pStyle w:val="TableParagraph"/>
              <w:ind w:left="0" w:right="50"/>
              <w:jc w:val="right"/>
              <w:rPr>
                <w:sz w:val="18"/>
              </w:rPr>
            </w:pPr>
            <w:r>
              <w:rPr>
                <w:color w:val="010202"/>
                <w:sz w:val="18"/>
              </w:rPr>
              <w:t>6.3.03</w:t>
            </w:r>
          </w:p>
        </w:tc>
      </w:tr>
      <w:tr w:rsidR="002F4880">
        <w:trPr>
          <w:trHeight w:val="200"/>
        </w:trPr>
        <w:tc>
          <w:tcPr>
            <w:tcW w:w="2300" w:type="dxa"/>
          </w:tcPr>
          <w:p w:rsidR="002F4880" w:rsidRDefault="00377FCD">
            <w:pPr>
              <w:pStyle w:val="TableParagraph"/>
              <w:rPr>
                <w:b/>
                <w:sz w:val="18"/>
              </w:rPr>
            </w:pPr>
            <w:r>
              <w:rPr>
                <w:b/>
                <w:color w:val="010202"/>
                <w:sz w:val="18"/>
              </w:rPr>
              <w:t>FLIP$</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0"/>
              <w:rPr>
                <w:sz w:val="18"/>
              </w:rPr>
            </w:pPr>
            <w:r>
              <w:rPr>
                <w:color w:val="010202"/>
                <w:sz w:val="18"/>
              </w:rPr>
              <w:t>invert  a string</w:t>
            </w:r>
          </w:p>
        </w:tc>
        <w:tc>
          <w:tcPr>
            <w:tcW w:w="1674" w:type="dxa"/>
          </w:tcPr>
          <w:p w:rsidR="002F4880" w:rsidRDefault="00377FCD">
            <w:pPr>
              <w:pStyle w:val="TableParagraph"/>
              <w:ind w:left="0" w:right="50"/>
              <w:jc w:val="right"/>
              <w:rPr>
                <w:sz w:val="18"/>
              </w:rPr>
            </w:pPr>
            <w:r>
              <w:rPr>
                <w:color w:val="010202"/>
                <w:sz w:val="18"/>
              </w:rPr>
              <w:t>5.2.04</w:t>
            </w:r>
          </w:p>
        </w:tc>
      </w:tr>
      <w:tr w:rsidR="002F4880">
        <w:trPr>
          <w:trHeight w:val="200"/>
        </w:trPr>
        <w:tc>
          <w:tcPr>
            <w:tcW w:w="2300" w:type="dxa"/>
          </w:tcPr>
          <w:p w:rsidR="002F4880" w:rsidRDefault="00377FCD">
            <w:pPr>
              <w:pStyle w:val="TableParagraph"/>
              <w:rPr>
                <w:b/>
                <w:sz w:val="18"/>
              </w:rPr>
            </w:pPr>
            <w:r>
              <w:rPr>
                <w:b/>
                <w:color w:val="010202"/>
                <w:sz w:val="18"/>
              </w:rPr>
              <w:t>FN</w:t>
            </w:r>
          </w:p>
        </w:tc>
        <w:tc>
          <w:tcPr>
            <w:tcW w:w="2325" w:type="dxa"/>
          </w:tcPr>
          <w:p w:rsidR="002F4880" w:rsidRDefault="00377FCD">
            <w:pPr>
              <w:pStyle w:val="TableParagraph"/>
              <w:ind w:left="422"/>
              <w:rPr>
                <w:sz w:val="18"/>
              </w:rPr>
            </w:pPr>
            <w:r>
              <w:rPr>
                <w:color w:val="010202"/>
                <w:sz w:val="18"/>
              </w:rPr>
              <w:t>Structure</w:t>
            </w:r>
          </w:p>
        </w:tc>
        <w:tc>
          <w:tcPr>
            <w:tcW w:w="5321" w:type="dxa"/>
          </w:tcPr>
          <w:p w:rsidR="002F4880" w:rsidRDefault="00377FCD">
            <w:pPr>
              <w:pStyle w:val="TableParagraph"/>
              <w:ind w:left="401"/>
              <w:rPr>
                <w:sz w:val="18"/>
              </w:rPr>
            </w:pPr>
            <w:r>
              <w:rPr>
                <w:color w:val="010202"/>
                <w:sz w:val="18"/>
              </w:rPr>
              <w:t>call  a  user-defined function</w:t>
            </w:r>
          </w:p>
        </w:tc>
        <w:tc>
          <w:tcPr>
            <w:tcW w:w="1674" w:type="dxa"/>
          </w:tcPr>
          <w:p w:rsidR="002F4880" w:rsidRDefault="00377FCD">
            <w:pPr>
              <w:pStyle w:val="TableParagraph"/>
              <w:ind w:left="0" w:right="49"/>
              <w:jc w:val="right"/>
              <w:rPr>
                <w:sz w:val="18"/>
              </w:rPr>
            </w:pPr>
            <w:r>
              <w:rPr>
                <w:color w:val="010202"/>
                <w:sz w:val="18"/>
              </w:rPr>
              <w:t>5.1.06</w:t>
            </w:r>
          </w:p>
        </w:tc>
      </w:tr>
      <w:tr w:rsidR="002F4880">
        <w:trPr>
          <w:trHeight w:val="200"/>
        </w:trPr>
        <w:tc>
          <w:tcPr>
            <w:tcW w:w="2300" w:type="dxa"/>
          </w:tcPr>
          <w:p w:rsidR="002F4880" w:rsidRDefault="00377FCD">
            <w:pPr>
              <w:pStyle w:val="TableParagraph"/>
              <w:rPr>
                <w:b/>
                <w:sz w:val="18"/>
              </w:rPr>
            </w:pPr>
            <w:r>
              <w:rPr>
                <w:b/>
                <w:color w:val="010202"/>
                <w:sz w:val="18"/>
              </w:rPr>
              <w:t>FONT$</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return  details of  available fonts</w:t>
            </w:r>
          </w:p>
        </w:tc>
        <w:tc>
          <w:tcPr>
            <w:tcW w:w="1674" w:type="dxa"/>
          </w:tcPr>
          <w:p w:rsidR="002F4880" w:rsidRDefault="00377FCD">
            <w:pPr>
              <w:pStyle w:val="TableParagraph"/>
              <w:ind w:left="0" w:right="49"/>
              <w:jc w:val="right"/>
              <w:rPr>
                <w:sz w:val="18"/>
              </w:rPr>
            </w:pPr>
            <w:r>
              <w:rPr>
                <w:color w:val="010202"/>
                <w:sz w:val="18"/>
              </w:rPr>
              <w:t>11.1.02</w:t>
            </w:r>
          </w:p>
        </w:tc>
      </w:tr>
      <w:tr w:rsidR="002F4880">
        <w:trPr>
          <w:trHeight w:val="200"/>
        </w:trPr>
        <w:tc>
          <w:tcPr>
            <w:tcW w:w="2300" w:type="dxa"/>
          </w:tcPr>
          <w:p w:rsidR="002F4880" w:rsidRDefault="00377FCD">
            <w:pPr>
              <w:pStyle w:val="TableParagraph"/>
              <w:rPr>
                <w:b/>
                <w:sz w:val="18"/>
              </w:rPr>
            </w:pPr>
            <w:r>
              <w:rPr>
                <w:b/>
                <w:color w:val="010202"/>
                <w:sz w:val="18"/>
              </w:rPr>
              <w:t>FOR</w:t>
            </w:r>
          </w:p>
        </w:tc>
        <w:tc>
          <w:tcPr>
            <w:tcW w:w="2325" w:type="dxa"/>
          </w:tcPr>
          <w:p w:rsidR="002F4880" w:rsidRDefault="00377FCD">
            <w:pPr>
              <w:pStyle w:val="TableParagraph"/>
              <w:ind w:left="422"/>
              <w:rPr>
                <w:sz w:val="18"/>
              </w:rPr>
            </w:pPr>
            <w:r>
              <w:rPr>
                <w:color w:val="010202"/>
                <w:sz w:val="18"/>
              </w:rPr>
              <w:t>Structure</w:t>
            </w:r>
          </w:p>
        </w:tc>
        <w:tc>
          <w:tcPr>
            <w:tcW w:w="5321" w:type="dxa"/>
          </w:tcPr>
          <w:p w:rsidR="002F4880" w:rsidRDefault="00377FCD">
            <w:pPr>
              <w:pStyle w:val="TableParagraph"/>
              <w:ind w:left="400"/>
              <w:rPr>
                <w:sz w:val="18"/>
              </w:rPr>
            </w:pPr>
            <w:r>
              <w:rPr>
                <w:color w:val="010202"/>
                <w:sz w:val="18"/>
              </w:rPr>
              <w:t>mark the  beginning of  a loop</w:t>
            </w:r>
          </w:p>
        </w:tc>
        <w:tc>
          <w:tcPr>
            <w:tcW w:w="1674" w:type="dxa"/>
          </w:tcPr>
          <w:p w:rsidR="002F4880" w:rsidRDefault="00377FCD">
            <w:pPr>
              <w:pStyle w:val="TableParagraph"/>
              <w:ind w:left="0" w:right="50"/>
              <w:jc w:val="right"/>
              <w:rPr>
                <w:sz w:val="18"/>
              </w:rPr>
            </w:pPr>
            <w:r>
              <w:rPr>
                <w:color w:val="010202"/>
                <w:sz w:val="18"/>
              </w:rPr>
              <w:t>5.4.09</w:t>
            </w:r>
          </w:p>
        </w:tc>
      </w:tr>
      <w:tr w:rsidR="002F4880">
        <w:trPr>
          <w:trHeight w:val="200"/>
        </w:trPr>
        <w:tc>
          <w:tcPr>
            <w:tcW w:w="2300" w:type="dxa"/>
          </w:tcPr>
          <w:p w:rsidR="002F4880" w:rsidRDefault="00377FCD">
            <w:pPr>
              <w:pStyle w:val="TableParagraph"/>
              <w:rPr>
                <w:b/>
                <w:sz w:val="18"/>
              </w:rPr>
            </w:pPr>
            <w:r>
              <w:rPr>
                <w:b/>
                <w:color w:val="010202"/>
                <w:sz w:val="18"/>
              </w:rPr>
              <w:t>For</w:t>
            </w:r>
          </w:p>
        </w:tc>
        <w:tc>
          <w:tcPr>
            <w:tcW w:w="2325" w:type="dxa"/>
          </w:tcPr>
          <w:p w:rsidR="002F4880" w:rsidRDefault="00377FCD">
            <w:pPr>
              <w:pStyle w:val="TableParagraph"/>
              <w:ind w:left="422"/>
              <w:rPr>
                <w:sz w:val="18"/>
              </w:rPr>
            </w:pPr>
            <w:r>
              <w:rPr>
                <w:color w:val="010202"/>
                <w:sz w:val="18"/>
              </w:rPr>
              <w:t>AMAL Structure</w:t>
            </w:r>
          </w:p>
        </w:tc>
        <w:tc>
          <w:tcPr>
            <w:tcW w:w="5321" w:type="dxa"/>
          </w:tcPr>
          <w:p w:rsidR="002F4880" w:rsidRDefault="00377FCD">
            <w:pPr>
              <w:pStyle w:val="TableParagraph"/>
              <w:ind w:left="400"/>
              <w:rPr>
                <w:sz w:val="18"/>
              </w:rPr>
            </w:pPr>
            <w:r>
              <w:rPr>
                <w:color w:val="010202"/>
                <w:sz w:val="18"/>
              </w:rPr>
              <w:t>mark begining of  a loop</w:t>
            </w:r>
          </w:p>
        </w:tc>
        <w:tc>
          <w:tcPr>
            <w:tcW w:w="1674" w:type="dxa"/>
          </w:tcPr>
          <w:p w:rsidR="002F4880" w:rsidRDefault="00377FCD">
            <w:pPr>
              <w:pStyle w:val="TableParagraph"/>
              <w:ind w:left="0" w:right="50"/>
              <w:jc w:val="right"/>
              <w:rPr>
                <w:sz w:val="18"/>
              </w:rPr>
            </w:pPr>
            <w:r>
              <w:rPr>
                <w:color w:val="010202"/>
                <w:sz w:val="18"/>
              </w:rPr>
              <w:t>7.6.05</w:t>
            </w:r>
          </w:p>
        </w:tc>
      </w:tr>
      <w:tr w:rsidR="002F4880">
        <w:trPr>
          <w:trHeight w:val="200"/>
        </w:trPr>
        <w:tc>
          <w:tcPr>
            <w:tcW w:w="2300" w:type="dxa"/>
          </w:tcPr>
          <w:p w:rsidR="002F4880" w:rsidRDefault="00377FCD">
            <w:pPr>
              <w:pStyle w:val="TableParagraph"/>
              <w:rPr>
                <w:b/>
                <w:sz w:val="18"/>
              </w:rPr>
            </w:pPr>
            <w:r>
              <w:rPr>
                <w:b/>
                <w:color w:val="010202"/>
                <w:sz w:val="18"/>
              </w:rPr>
              <w:t>FRAME LENGTH</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give frame  length in bytes</w:t>
            </w:r>
          </w:p>
        </w:tc>
        <w:tc>
          <w:tcPr>
            <w:tcW w:w="1674" w:type="dxa"/>
          </w:tcPr>
          <w:p w:rsidR="002F4880" w:rsidRDefault="00377FCD">
            <w:pPr>
              <w:pStyle w:val="TableParagraph"/>
              <w:ind w:left="0" w:right="48"/>
              <w:jc w:val="right"/>
              <w:rPr>
                <w:sz w:val="18"/>
              </w:rPr>
            </w:pPr>
            <w:r>
              <w:rPr>
                <w:color w:val="010202"/>
                <w:sz w:val="18"/>
              </w:rPr>
              <w:t>7.5.04</w:t>
            </w:r>
          </w:p>
        </w:tc>
      </w:tr>
      <w:tr w:rsidR="002F4880">
        <w:trPr>
          <w:trHeight w:val="200"/>
        </w:trPr>
        <w:tc>
          <w:tcPr>
            <w:tcW w:w="2300" w:type="dxa"/>
          </w:tcPr>
          <w:p w:rsidR="002F4880" w:rsidRDefault="00377FCD">
            <w:pPr>
              <w:pStyle w:val="TableParagraph"/>
              <w:rPr>
                <w:b/>
                <w:sz w:val="18"/>
              </w:rPr>
            </w:pPr>
            <w:r>
              <w:rPr>
                <w:b/>
                <w:color w:val="010202"/>
                <w:sz w:val="18"/>
              </w:rPr>
              <w:t>FRAME LOAD</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load frames into  memory</w:t>
            </w:r>
          </w:p>
        </w:tc>
        <w:tc>
          <w:tcPr>
            <w:tcW w:w="1674" w:type="dxa"/>
          </w:tcPr>
          <w:p w:rsidR="002F4880" w:rsidRDefault="00377FCD">
            <w:pPr>
              <w:pStyle w:val="TableParagraph"/>
              <w:ind w:left="0" w:right="49"/>
              <w:jc w:val="right"/>
              <w:rPr>
                <w:sz w:val="18"/>
              </w:rPr>
            </w:pPr>
            <w:r>
              <w:rPr>
                <w:color w:val="010202"/>
                <w:sz w:val="18"/>
              </w:rPr>
              <w:t>7.5.04</w:t>
            </w:r>
          </w:p>
        </w:tc>
      </w:tr>
      <w:tr w:rsidR="002F4880">
        <w:trPr>
          <w:trHeight w:val="200"/>
        </w:trPr>
        <w:tc>
          <w:tcPr>
            <w:tcW w:w="2300" w:type="dxa"/>
          </w:tcPr>
          <w:p w:rsidR="002F4880" w:rsidRDefault="00377FCD">
            <w:pPr>
              <w:pStyle w:val="TableParagraph"/>
              <w:rPr>
                <w:b/>
                <w:sz w:val="18"/>
              </w:rPr>
            </w:pPr>
            <w:r>
              <w:rPr>
                <w:b/>
                <w:color w:val="010202"/>
                <w:sz w:val="18"/>
              </w:rPr>
              <w:t>FRAME PARAM</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give  parameter after  playing a frame</w:t>
            </w:r>
          </w:p>
        </w:tc>
        <w:tc>
          <w:tcPr>
            <w:tcW w:w="1674" w:type="dxa"/>
          </w:tcPr>
          <w:p w:rsidR="002F4880" w:rsidRDefault="00377FCD">
            <w:pPr>
              <w:pStyle w:val="TableParagraph"/>
              <w:ind w:left="0" w:right="49"/>
              <w:jc w:val="right"/>
              <w:rPr>
                <w:sz w:val="18"/>
              </w:rPr>
            </w:pPr>
            <w:r>
              <w:rPr>
                <w:color w:val="010202"/>
                <w:sz w:val="18"/>
              </w:rPr>
              <w:t>7.5.06</w:t>
            </w:r>
          </w:p>
        </w:tc>
      </w:tr>
      <w:tr w:rsidR="002F4880">
        <w:trPr>
          <w:trHeight w:val="200"/>
        </w:trPr>
        <w:tc>
          <w:tcPr>
            <w:tcW w:w="2300" w:type="dxa"/>
          </w:tcPr>
          <w:p w:rsidR="002F4880" w:rsidRDefault="00377FCD">
            <w:pPr>
              <w:pStyle w:val="TableParagraph"/>
              <w:rPr>
                <w:b/>
                <w:sz w:val="18"/>
              </w:rPr>
            </w:pPr>
            <w:r>
              <w:rPr>
                <w:b/>
                <w:color w:val="010202"/>
                <w:sz w:val="18"/>
              </w:rPr>
              <w:t>FRAME PLAY</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play frames on  screen</w:t>
            </w:r>
          </w:p>
        </w:tc>
        <w:tc>
          <w:tcPr>
            <w:tcW w:w="1674" w:type="dxa"/>
          </w:tcPr>
          <w:p w:rsidR="002F4880" w:rsidRDefault="00377FCD">
            <w:pPr>
              <w:pStyle w:val="TableParagraph"/>
              <w:ind w:left="0" w:right="49"/>
              <w:jc w:val="right"/>
              <w:rPr>
                <w:sz w:val="18"/>
              </w:rPr>
            </w:pPr>
            <w:r>
              <w:rPr>
                <w:color w:val="010202"/>
                <w:sz w:val="18"/>
              </w:rPr>
              <w:t>7.5.05</w:t>
            </w:r>
          </w:p>
        </w:tc>
      </w:tr>
      <w:tr w:rsidR="002F4880">
        <w:trPr>
          <w:trHeight w:val="200"/>
        </w:trPr>
        <w:tc>
          <w:tcPr>
            <w:tcW w:w="2300" w:type="dxa"/>
          </w:tcPr>
          <w:p w:rsidR="002F4880" w:rsidRDefault="00377FCD">
            <w:pPr>
              <w:pStyle w:val="TableParagraph"/>
              <w:rPr>
                <w:b/>
                <w:sz w:val="18"/>
              </w:rPr>
            </w:pPr>
            <w:r>
              <w:rPr>
                <w:b/>
                <w:color w:val="010202"/>
                <w:sz w:val="18"/>
              </w:rPr>
              <w:t>FRAME SKIP</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skip past an  animation frame</w:t>
            </w:r>
          </w:p>
        </w:tc>
        <w:tc>
          <w:tcPr>
            <w:tcW w:w="1674" w:type="dxa"/>
          </w:tcPr>
          <w:p w:rsidR="002F4880" w:rsidRDefault="00377FCD">
            <w:pPr>
              <w:pStyle w:val="TableParagraph"/>
              <w:ind w:left="0" w:right="48"/>
              <w:jc w:val="right"/>
              <w:rPr>
                <w:sz w:val="18"/>
              </w:rPr>
            </w:pPr>
            <w:r>
              <w:rPr>
                <w:color w:val="010202"/>
                <w:sz w:val="18"/>
              </w:rPr>
              <w:t>7.5.06</w:t>
            </w:r>
          </w:p>
        </w:tc>
      </w:tr>
      <w:tr w:rsidR="002F4880">
        <w:trPr>
          <w:trHeight w:val="200"/>
        </w:trPr>
        <w:tc>
          <w:tcPr>
            <w:tcW w:w="2300" w:type="dxa"/>
          </w:tcPr>
          <w:p w:rsidR="002F4880" w:rsidRDefault="00377FCD">
            <w:pPr>
              <w:pStyle w:val="TableParagraph"/>
              <w:rPr>
                <w:b/>
                <w:sz w:val="18"/>
              </w:rPr>
            </w:pPr>
            <w:r>
              <w:rPr>
                <w:b/>
                <w:color w:val="010202"/>
                <w:sz w:val="18"/>
              </w:rPr>
              <w:t>FREE</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give free memory  available in variable  area</w:t>
            </w:r>
          </w:p>
        </w:tc>
        <w:tc>
          <w:tcPr>
            <w:tcW w:w="1674" w:type="dxa"/>
          </w:tcPr>
          <w:p w:rsidR="002F4880" w:rsidRDefault="00377FCD">
            <w:pPr>
              <w:pStyle w:val="TableParagraph"/>
              <w:ind w:left="0" w:right="48"/>
              <w:jc w:val="right"/>
              <w:rPr>
                <w:sz w:val="18"/>
              </w:rPr>
            </w:pPr>
            <w:r>
              <w:rPr>
                <w:color w:val="010202"/>
                <w:sz w:val="18"/>
              </w:rPr>
              <w:t>5.1.05</w:t>
            </w:r>
          </w:p>
        </w:tc>
      </w:tr>
      <w:tr w:rsidR="002F4880">
        <w:trPr>
          <w:trHeight w:val="200"/>
        </w:trPr>
        <w:tc>
          <w:tcPr>
            <w:tcW w:w="2300" w:type="dxa"/>
          </w:tcPr>
          <w:p w:rsidR="002F4880" w:rsidRDefault="00377FCD">
            <w:pPr>
              <w:pStyle w:val="TableParagraph"/>
              <w:rPr>
                <w:b/>
                <w:sz w:val="18"/>
              </w:rPr>
            </w:pPr>
            <w:r>
              <w:rPr>
                <w:b/>
                <w:color w:val="010202"/>
                <w:sz w:val="18"/>
              </w:rPr>
              <w:t>FREEZE</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freeze  the display</w:t>
            </w:r>
          </w:p>
        </w:tc>
        <w:tc>
          <w:tcPr>
            <w:tcW w:w="1674" w:type="dxa"/>
          </w:tcPr>
          <w:p w:rsidR="002F4880" w:rsidRDefault="00377FCD">
            <w:pPr>
              <w:pStyle w:val="TableParagraph"/>
              <w:ind w:left="0" w:right="49"/>
              <w:jc w:val="right"/>
              <w:rPr>
                <w:sz w:val="18"/>
              </w:rPr>
            </w:pPr>
            <w:r>
              <w:rPr>
                <w:color w:val="010202"/>
                <w:sz w:val="18"/>
              </w:rPr>
              <w:t>7.5.07</w:t>
            </w:r>
          </w:p>
        </w:tc>
      </w:tr>
      <w:tr w:rsidR="002F4880">
        <w:trPr>
          <w:trHeight w:val="200"/>
        </w:trPr>
        <w:tc>
          <w:tcPr>
            <w:tcW w:w="2300" w:type="dxa"/>
          </w:tcPr>
          <w:p w:rsidR="002F4880" w:rsidRDefault="00377FCD">
            <w:pPr>
              <w:pStyle w:val="TableParagraph"/>
              <w:rPr>
                <w:b/>
                <w:sz w:val="18"/>
              </w:rPr>
            </w:pPr>
            <w:r>
              <w:rPr>
                <w:b/>
                <w:color w:val="010202"/>
                <w:sz w:val="18"/>
              </w:rPr>
              <w:t>FSEL$</w:t>
            </w:r>
          </w:p>
        </w:tc>
        <w:tc>
          <w:tcPr>
            <w:tcW w:w="2325" w:type="dxa"/>
          </w:tcPr>
          <w:p w:rsidR="002F4880" w:rsidRDefault="00377FCD">
            <w:pPr>
              <w:pStyle w:val="TableParagraph"/>
              <w:ind w:left="422"/>
              <w:rPr>
                <w:sz w:val="18"/>
              </w:rPr>
            </w:pPr>
            <w:r>
              <w:rPr>
                <w:color w:val="010202"/>
                <w:sz w:val="18"/>
              </w:rPr>
              <w:t>Function</w:t>
            </w:r>
          </w:p>
        </w:tc>
        <w:tc>
          <w:tcPr>
            <w:tcW w:w="5321" w:type="dxa"/>
          </w:tcPr>
          <w:p w:rsidR="002F4880" w:rsidRDefault="00377FCD">
            <w:pPr>
              <w:pStyle w:val="TableParagraph"/>
              <w:ind w:left="401"/>
              <w:rPr>
                <w:sz w:val="18"/>
              </w:rPr>
            </w:pPr>
            <w:r>
              <w:rPr>
                <w:color w:val="010202"/>
                <w:sz w:val="18"/>
              </w:rPr>
              <w:t>select  a file</w:t>
            </w:r>
          </w:p>
        </w:tc>
        <w:tc>
          <w:tcPr>
            <w:tcW w:w="1674" w:type="dxa"/>
          </w:tcPr>
          <w:p w:rsidR="002F4880" w:rsidRDefault="00377FCD">
            <w:pPr>
              <w:pStyle w:val="TableParagraph"/>
              <w:ind w:left="0" w:right="49"/>
              <w:jc w:val="right"/>
              <w:rPr>
                <w:sz w:val="18"/>
              </w:rPr>
            </w:pPr>
            <w:r>
              <w:rPr>
                <w:color w:val="010202"/>
                <w:sz w:val="18"/>
              </w:rPr>
              <w:t>10.2.07</w:t>
            </w:r>
          </w:p>
        </w:tc>
      </w:tr>
      <w:tr w:rsidR="002F4880">
        <w:trPr>
          <w:trHeight w:val="200"/>
        </w:trPr>
        <w:tc>
          <w:tcPr>
            <w:tcW w:w="2300" w:type="dxa"/>
          </w:tcPr>
          <w:p w:rsidR="002F4880" w:rsidRDefault="00377FCD">
            <w:pPr>
              <w:pStyle w:val="TableParagraph"/>
              <w:rPr>
                <w:b/>
                <w:sz w:val="18"/>
              </w:rPr>
            </w:pPr>
            <w:r>
              <w:rPr>
                <w:b/>
                <w:color w:val="010202"/>
                <w:sz w:val="18"/>
              </w:rPr>
              <w:t>GB</w:t>
            </w:r>
          </w:p>
        </w:tc>
        <w:tc>
          <w:tcPr>
            <w:tcW w:w="2325" w:type="dxa"/>
          </w:tcPr>
          <w:p w:rsidR="002F4880" w:rsidRDefault="00377FCD">
            <w:pPr>
              <w:pStyle w:val="TableParagraph"/>
              <w:ind w:left="422"/>
              <w:rPr>
                <w:sz w:val="18"/>
              </w:rPr>
            </w:pPr>
            <w:r>
              <w:rPr>
                <w:color w:val="010202"/>
                <w:sz w:val="18"/>
              </w:rPr>
              <w:t>Interface Instruction</w:t>
            </w:r>
          </w:p>
        </w:tc>
        <w:tc>
          <w:tcPr>
            <w:tcW w:w="5321" w:type="dxa"/>
          </w:tcPr>
          <w:p w:rsidR="002F4880" w:rsidRDefault="00377FCD">
            <w:pPr>
              <w:pStyle w:val="TableParagraph"/>
              <w:ind w:left="401"/>
              <w:rPr>
                <w:sz w:val="18"/>
              </w:rPr>
            </w:pPr>
            <w:r>
              <w:rPr>
                <w:color w:val="010202"/>
                <w:sz w:val="18"/>
              </w:rPr>
              <w:t>draw a  graphic filled box</w:t>
            </w:r>
          </w:p>
        </w:tc>
        <w:tc>
          <w:tcPr>
            <w:tcW w:w="1674" w:type="dxa"/>
          </w:tcPr>
          <w:p w:rsidR="002F4880" w:rsidRDefault="00377FCD">
            <w:pPr>
              <w:pStyle w:val="TableParagraph"/>
              <w:ind w:left="0" w:right="49"/>
              <w:jc w:val="right"/>
              <w:rPr>
                <w:sz w:val="18"/>
              </w:rPr>
            </w:pPr>
            <w:r>
              <w:rPr>
                <w:color w:val="010202"/>
                <w:sz w:val="18"/>
              </w:rPr>
              <w:t>9.2.02</w:t>
            </w:r>
          </w:p>
        </w:tc>
      </w:tr>
      <w:tr w:rsidR="002F4880">
        <w:trPr>
          <w:trHeight w:val="200"/>
        </w:trPr>
        <w:tc>
          <w:tcPr>
            <w:tcW w:w="2300" w:type="dxa"/>
          </w:tcPr>
          <w:p w:rsidR="002F4880" w:rsidRDefault="00377FCD">
            <w:pPr>
              <w:pStyle w:val="TableParagraph"/>
              <w:rPr>
                <w:b/>
                <w:sz w:val="18"/>
              </w:rPr>
            </w:pPr>
            <w:r>
              <w:rPr>
                <w:b/>
                <w:color w:val="010202"/>
                <w:sz w:val="18"/>
              </w:rPr>
              <w:t>GE</w:t>
            </w:r>
          </w:p>
        </w:tc>
        <w:tc>
          <w:tcPr>
            <w:tcW w:w="2325" w:type="dxa"/>
          </w:tcPr>
          <w:p w:rsidR="002F4880" w:rsidRDefault="00377FCD">
            <w:pPr>
              <w:pStyle w:val="TableParagraph"/>
              <w:ind w:left="422"/>
              <w:rPr>
                <w:sz w:val="18"/>
              </w:rPr>
            </w:pPr>
            <w:r>
              <w:rPr>
                <w:color w:val="010202"/>
                <w:sz w:val="18"/>
              </w:rPr>
              <w:t>Interface Instruction</w:t>
            </w:r>
          </w:p>
        </w:tc>
        <w:tc>
          <w:tcPr>
            <w:tcW w:w="5321" w:type="dxa"/>
          </w:tcPr>
          <w:p w:rsidR="002F4880" w:rsidRDefault="00377FCD">
            <w:pPr>
              <w:pStyle w:val="TableParagraph"/>
              <w:ind w:left="401"/>
              <w:rPr>
                <w:sz w:val="18"/>
              </w:rPr>
            </w:pPr>
            <w:r>
              <w:rPr>
                <w:color w:val="010202"/>
                <w:sz w:val="18"/>
              </w:rPr>
              <w:t>draw an  ellipse or circle</w:t>
            </w:r>
          </w:p>
        </w:tc>
        <w:tc>
          <w:tcPr>
            <w:tcW w:w="1674" w:type="dxa"/>
          </w:tcPr>
          <w:p w:rsidR="002F4880" w:rsidRDefault="00377FCD">
            <w:pPr>
              <w:pStyle w:val="TableParagraph"/>
              <w:ind w:left="0" w:right="48"/>
              <w:jc w:val="right"/>
              <w:rPr>
                <w:sz w:val="18"/>
              </w:rPr>
            </w:pPr>
            <w:r>
              <w:rPr>
                <w:color w:val="010202"/>
                <w:sz w:val="18"/>
              </w:rPr>
              <w:t>9.2.04</w:t>
            </w:r>
          </w:p>
        </w:tc>
      </w:tr>
      <w:tr w:rsidR="002F4880">
        <w:trPr>
          <w:trHeight w:val="200"/>
        </w:trPr>
        <w:tc>
          <w:tcPr>
            <w:tcW w:w="2300" w:type="dxa"/>
          </w:tcPr>
          <w:p w:rsidR="002F4880" w:rsidRDefault="00377FCD">
            <w:pPr>
              <w:pStyle w:val="TableParagraph"/>
              <w:rPr>
                <w:b/>
                <w:sz w:val="18"/>
              </w:rPr>
            </w:pPr>
            <w:r>
              <w:rPr>
                <w:b/>
                <w:color w:val="010202"/>
                <w:sz w:val="18"/>
              </w:rPr>
              <w:t>GET</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read a  record from  random access file</w:t>
            </w:r>
          </w:p>
        </w:tc>
        <w:tc>
          <w:tcPr>
            <w:tcW w:w="1674" w:type="dxa"/>
          </w:tcPr>
          <w:p w:rsidR="002F4880" w:rsidRDefault="00377FCD">
            <w:pPr>
              <w:pStyle w:val="TableParagraph"/>
              <w:ind w:left="0" w:right="50"/>
              <w:jc w:val="right"/>
              <w:rPr>
                <w:sz w:val="18"/>
              </w:rPr>
            </w:pPr>
            <w:r>
              <w:rPr>
                <w:color w:val="010202"/>
                <w:sz w:val="18"/>
              </w:rPr>
              <w:t>10.2.15</w:t>
            </w:r>
          </w:p>
        </w:tc>
      </w:tr>
      <w:tr w:rsidR="002F4880">
        <w:trPr>
          <w:trHeight w:val="200"/>
        </w:trPr>
        <w:tc>
          <w:tcPr>
            <w:tcW w:w="2300" w:type="dxa"/>
          </w:tcPr>
          <w:p w:rsidR="002F4880" w:rsidRDefault="00377FCD">
            <w:pPr>
              <w:pStyle w:val="TableParagraph"/>
              <w:rPr>
                <w:b/>
                <w:sz w:val="18"/>
              </w:rPr>
            </w:pPr>
            <w:r>
              <w:rPr>
                <w:b/>
                <w:color w:val="010202"/>
                <w:sz w:val="18"/>
              </w:rPr>
              <w:t>GET BLOCK</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grab  a  screen block into memory</w:t>
            </w:r>
          </w:p>
        </w:tc>
        <w:tc>
          <w:tcPr>
            <w:tcW w:w="1674" w:type="dxa"/>
          </w:tcPr>
          <w:p w:rsidR="002F4880" w:rsidRDefault="00377FCD">
            <w:pPr>
              <w:pStyle w:val="TableParagraph"/>
              <w:ind w:left="0" w:right="48"/>
              <w:jc w:val="right"/>
              <w:rPr>
                <w:sz w:val="18"/>
              </w:rPr>
            </w:pPr>
            <w:r>
              <w:rPr>
                <w:color w:val="010202"/>
                <w:sz w:val="18"/>
              </w:rPr>
              <w:t>7.7.03</w:t>
            </w:r>
          </w:p>
        </w:tc>
      </w:tr>
      <w:tr w:rsidR="002F4880">
        <w:trPr>
          <w:trHeight w:val="200"/>
        </w:trPr>
        <w:tc>
          <w:tcPr>
            <w:tcW w:w="2300" w:type="dxa"/>
          </w:tcPr>
          <w:p w:rsidR="002F4880" w:rsidRDefault="00377FCD">
            <w:pPr>
              <w:pStyle w:val="TableParagraph"/>
              <w:rPr>
                <w:b/>
                <w:sz w:val="18"/>
              </w:rPr>
            </w:pPr>
            <w:r>
              <w:rPr>
                <w:b/>
                <w:color w:val="010202"/>
                <w:sz w:val="18"/>
              </w:rPr>
              <w:t>GET BOB</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grab an  image  from  part of the screen</w:t>
            </w:r>
          </w:p>
        </w:tc>
        <w:tc>
          <w:tcPr>
            <w:tcW w:w="1674" w:type="dxa"/>
          </w:tcPr>
          <w:p w:rsidR="002F4880" w:rsidRDefault="00377FCD">
            <w:pPr>
              <w:pStyle w:val="TableParagraph"/>
              <w:ind w:left="0" w:right="48"/>
              <w:jc w:val="right"/>
              <w:rPr>
                <w:sz w:val="18"/>
              </w:rPr>
            </w:pPr>
            <w:r>
              <w:rPr>
                <w:color w:val="010202"/>
                <w:sz w:val="18"/>
              </w:rPr>
              <w:t>7.2.07</w:t>
            </w:r>
          </w:p>
        </w:tc>
      </w:tr>
      <w:tr w:rsidR="002F4880">
        <w:trPr>
          <w:trHeight w:val="200"/>
        </w:trPr>
        <w:tc>
          <w:tcPr>
            <w:tcW w:w="2300" w:type="dxa"/>
          </w:tcPr>
          <w:p w:rsidR="002F4880" w:rsidRDefault="00377FCD">
            <w:pPr>
              <w:pStyle w:val="TableParagraph"/>
              <w:rPr>
                <w:b/>
                <w:sz w:val="18"/>
              </w:rPr>
            </w:pPr>
            <w:r>
              <w:rPr>
                <w:b/>
                <w:color w:val="010202"/>
                <w:sz w:val="18"/>
              </w:rPr>
              <w:t>GET  BOB PALETTE</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load image  colours  to current screen</w:t>
            </w:r>
          </w:p>
        </w:tc>
        <w:tc>
          <w:tcPr>
            <w:tcW w:w="1674" w:type="dxa"/>
          </w:tcPr>
          <w:p w:rsidR="002F4880" w:rsidRDefault="00377FCD">
            <w:pPr>
              <w:pStyle w:val="TableParagraph"/>
              <w:ind w:left="0" w:right="48"/>
              <w:jc w:val="right"/>
              <w:rPr>
                <w:sz w:val="18"/>
              </w:rPr>
            </w:pPr>
            <w:r>
              <w:rPr>
                <w:color w:val="010202"/>
                <w:sz w:val="18"/>
              </w:rPr>
              <w:t>7.2.04</w:t>
            </w:r>
          </w:p>
        </w:tc>
      </w:tr>
      <w:tr w:rsidR="002F4880">
        <w:trPr>
          <w:trHeight w:val="200"/>
        </w:trPr>
        <w:tc>
          <w:tcPr>
            <w:tcW w:w="2300" w:type="dxa"/>
          </w:tcPr>
          <w:p w:rsidR="002F4880" w:rsidRDefault="00377FCD">
            <w:pPr>
              <w:pStyle w:val="TableParagraph"/>
              <w:rPr>
                <w:b/>
                <w:sz w:val="18"/>
              </w:rPr>
            </w:pPr>
            <w:r>
              <w:rPr>
                <w:b/>
                <w:color w:val="010202"/>
                <w:sz w:val="18"/>
              </w:rPr>
              <w:t>GET CBLOCK</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save and  compact  a screen block</w:t>
            </w:r>
          </w:p>
        </w:tc>
        <w:tc>
          <w:tcPr>
            <w:tcW w:w="1674" w:type="dxa"/>
          </w:tcPr>
          <w:p w:rsidR="002F4880" w:rsidRDefault="00377FCD">
            <w:pPr>
              <w:pStyle w:val="TableParagraph"/>
              <w:ind w:left="0" w:right="48"/>
              <w:jc w:val="right"/>
              <w:rPr>
                <w:sz w:val="18"/>
              </w:rPr>
            </w:pPr>
            <w:r>
              <w:rPr>
                <w:color w:val="010202"/>
                <w:sz w:val="18"/>
              </w:rPr>
              <w:t>7.7.04</w:t>
            </w:r>
          </w:p>
        </w:tc>
      </w:tr>
      <w:tr w:rsidR="002F4880">
        <w:trPr>
          <w:trHeight w:val="200"/>
        </w:trPr>
        <w:tc>
          <w:tcPr>
            <w:tcW w:w="2300" w:type="dxa"/>
          </w:tcPr>
          <w:p w:rsidR="002F4880" w:rsidRDefault="00377FCD">
            <w:pPr>
              <w:pStyle w:val="TableParagraph"/>
              <w:rPr>
                <w:b/>
                <w:sz w:val="18"/>
              </w:rPr>
            </w:pPr>
            <w:r>
              <w:rPr>
                <w:b/>
                <w:color w:val="010202"/>
                <w:sz w:val="18"/>
              </w:rPr>
              <w:t>GET  DISC FONTS</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create  a  list of available fonts from  current disc</w:t>
            </w:r>
          </w:p>
        </w:tc>
        <w:tc>
          <w:tcPr>
            <w:tcW w:w="1674" w:type="dxa"/>
          </w:tcPr>
          <w:p w:rsidR="002F4880" w:rsidRDefault="00377FCD">
            <w:pPr>
              <w:pStyle w:val="TableParagraph"/>
              <w:ind w:left="0" w:right="49"/>
              <w:jc w:val="right"/>
              <w:rPr>
                <w:sz w:val="18"/>
              </w:rPr>
            </w:pPr>
            <w:r>
              <w:rPr>
                <w:color w:val="010202"/>
                <w:sz w:val="18"/>
              </w:rPr>
              <w:t>11.1.02</w:t>
            </w:r>
          </w:p>
        </w:tc>
      </w:tr>
      <w:tr w:rsidR="002F4880">
        <w:trPr>
          <w:trHeight w:val="200"/>
        </w:trPr>
        <w:tc>
          <w:tcPr>
            <w:tcW w:w="2300" w:type="dxa"/>
          </w:tcPr>
          <w:p w:rsidR="002F4880" w:rsidRDefault="00377FCD">
            <w:pPr>
              <w:pStyle w:val="TableParagraph"/>
              <w:rPr>
                <w:b/>
                <w:sz w:val="18"/>
              </w:rPr>
            </w:pPr>
            <w:r>
              <w:rPr>
                <w:b/>
                <w:color w:val="010202"/>
                <w:sz w:val="18"/>
              </w:rPr>
              <w:t>GET FONTS</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create a list of available fonts from Rom and disc</w:t>
            </w:r>
          </w:p>
        </w:tc>
        <w:tc>
          <w:tcPr>
            <w:tcW w:w="1674" w:type="dxa"/>
          </w:tcPr>
          <w:p w:rsidR="002F4880" w:rsidRDefault="00377FCD">
            <w:pPr>
              <w:pStyle w:val="TableParagraph"/>
              <w:ind w:left="0" w:right="49"/>
              <w:jc w:val="right"/>
              <w:rPr>
                <w:sz w:val="18"/>
              </w:rPr>
            </w:pPr>
            <w:r>
              <w:rPr>
                <w:color w:val="010202"/>
                <w:sz w:val="18"/>
              </w:rPr>
              <w:t>11.1.01</w:t>
            </w:r>
          </w:p>
        </w:tc>
      </w:tr>
      <w:tr w:rsidR="002F4880">
        <w:trPr>
          <w:trHeight w:val="200"/>
        </w:trPr>
        <w:tc>
          <w:tcPr>
            <w:tcW w:w="2300" w:type="dxa"/>
          </w:tcPr>
          <w:p w:rsidR="002F4880" w:rsidRDefault="00377FCD">
            <w:pPr>
              <w:pStyle w:val="TableParagraph"/>
              <w:rPr>
                <w:b/>
                <w:sz w:val="18"/>
              </w:rPr>
            </w:pPr>
            <w:r>
              <w:rPr>
                <w:b/>
                <w:color w:val="010202"/>
                <w:sz w:val="18"/>
              </w:rPr>
              <w:t>GET ICON</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create  an icon</w:t>
            </w:r>
          </w:p>
        </w:tc>
        <w:tc>
          <w:tcPr>
            <w:tcW w:w="1674" w:type="dxa"/>
          </w:tcPr>
          <w:p w:rsidR="002F4880" w:rsidRDefault="00377FCD">
            <w:pPr>
              <w:pStyle w:val="TableParagraph"/>
              <w:ind w:left="0" w:right="49"/>
              <w:jc w:val="right"/>
              <w:rPr>
                <w:sz w:val="18"/>
              </w:rPr>
            </w:pPr>
            <w:r>
              <w:rPr>
                <w:color w:val="010202"/>
                <w:sz w:val="18"/>
              </w:rPr>
              <w:t>7.7.01</w:t>
            </w:r>
          </w:p>
        </w:tc>
      </w:tr>
      <w:tr w:rsidR="002F4880">
        <w:trPr>
          <w:trHeight w:val="200"/>
        </w:trPr>
        <w:tc>
          <w:tcPr>
            <w:tcW w:w="2300" w:type="dxa"/>
          </w:tcPr>
          <w:p w:rsidR="002F4880" w:rsidRDefault="00377FCD">
            <w:pPr>
              <w:pStyle w:val="TableParagraph"/>
              <w:rPr>
                <w:b/>
                <w:sz w:val="18"/>
              </w:rPr>
            </w:pPr>
            <w:r>
              <w:rPr>
                <w:b/>
                <w:color w:val="010202"/>
                <w:sz w:val="18"/>
              </w:rPr>
              <w:t>GET  ICON PALETTE</w:t>
            </w:r>
          </w:p>
        </w:tc>
        <w:tc>
          <w:tcPr>
            <w:tcW w:w="2325" w:type="dxa"/>
          </w:tcPr>
          <w:p w:rsidR="002F4880" w:rsidRDefault="00377FCD">
            <w:pPr>
              <w:pStyle w:val="TableParagraph"/>
              <w:ind w:left="422"/>
              <w:rPr>
                <w:sz w:val="18"/>
              </w:rPr>
            </w:pPr>
            <w:r>
              <w:rPr>
                <w:color w:val="010202"/>
                <w:sz w:val="18"/>
              </w:rPr>
              <w:t>Instruction</w:t>
            </w:r>
          </w:p>
        </w:tc>
        <w:tc>
          <w:tcPr>
            <w:tcW w:w="5321" w:type="dxa"/>
          </w:tcPr>
          <w:p w:rsidR="002F4880" w:rsidRDefault="00377FCD">
            <w:pPr>
              <w:pStyle w:val="TableParagraph"/>
              <w:ind w:left="401"/>
              <w:rPr>
                <w:sz w:val="18"/>
              </w:rPr>
            </w:pPr>
            <w:r>
              <w:rPr>
                <w:color w:val="010202"/>
                <w:sz w:val="18"/>
              </w:rPr>
              <w:t>load icon colours  into current  screen</w:t>
            </w:r>
          </w:p>
        </w:tc>
        <w:tc>
          <w:tcPr>
            <w:tcW w:w="1674" w:type="dxa"/>
          </w:tcPr>
          <w:p w:rsidR="002F4880" w:rsidRDefault="00377FCD">
            <w:pPr>
              <w:pStyle w:val="TableParagraph"/>
              <w:ind w:left="0" w:right="48"/>
              <w:jc w:val="right"/>
              <w:rPr>
                <w:sz w:val="18"/>
              </w:rPr>
            </w:pPr>
            <w:r>
              <w:rPr>
                <w:color w:val="010202"/>
                <w:sz w:val="18"/>
              </w:rPr>
              <w:t>7.7.01</w:t>
            </w:r>
          </w:p>
        </w:tc>
      </w:tr>
      <w:tr w:rsidR="002F4880">
        <w:trPr>
          <w:trHeight w:val="200"/>
        </w:trPr>
        <w:tc>
          <w:tcPr>
            <w:tcW w:w="2300" w:type="dxa"/>
          </w:tcPr>
          <w:p w:rsidR="002F4880" w:rsidRDefault="00377FCD">
            <w:pPr>
              <w:pStyle w:val="TableParagraph"/>
              <w:spacing w:line="186" w:lineRule="exact"/>
              <w:rPr>
                <w:b/>
                <w:sz w:val="18"/>
              </w:rPr>
            </w:pPr>
            <w:r>
              <w:rPr>
                <w:b/>
                <w:color w:val="010202"/>
                <w:sz w:val="18"/>
              </w:rPr>
              <w:t>GET PALETTE</w:t>
            </w:r>
          </w:p>
        </w:tc>
        <w:tc>
          <w:tcPr>
            <w:tcW w:w="2325" w:type="dxa"/>
          </w:tcPr>
          <w:p w:rsidR="002F4880" w:rsidRDefault="00377FCD">
            <w:pPr>
              <w:pStyle w:val="TableParagraph"/>
              <w:spacing w:line="186" w:lineRule="exact"/>
              <w:ind w:left="422"/>
              <w:rPr>
                <w:sz w:val="18"/>
              </w:rPr>
            </w:pPr>
            <w:r>
              <w:rPr>
                <w:color w:val="010202"/>
                <w:sz w:val="18"/>
              </w:rPr>
              <w:t>Instruction</w:t>
            </w:r>
          </w:p>
        </w:tc>
        <w:tc>
          <w:tcPr>
            <w:tcW w:w="5321" w:type="dxa"/>
          </w:tcPr>
          <w:p w:rsidR="002F4880" w:rsidRDefault="00377FCD">
            <w:pPr>
              <w:pStyle w:val="TableParagraph"/>
              <w:spacing w:line="186" w:lineRule="exact"/>
              <w:ind w:left="401"/>
              <w:rPr>
                <w:sz w:val="18"/>
              </w:rPr>
            </w:pPr>
            <w:r>
              <w:rPr>
                <w:color w:val="010202"/>
                <w:sz w:val="18"/>
              </w:rPr>
              <w:t>copy  palette from  a screen</w:t>
            </w:r>
          </w:p>
        </w:tc>
        <w:tc>
          <w:tcPr>
            <w:tcW w:w="1674" w:type="dxa"/>
          </w:tcPr>
          <w:p w:rsidR="002F4880" w:rsidRDefault="00377FCD">
            <w:pPr>
              <w:pStyle w:val="TableParagraph"/>
              <w:spacing w:line="186" w:lineRule="exact"/>
              <w:ind w:left="0" w:right="49"/>
              <w:jc w:val="right"/>
              <w:rPr>
                <w:sz w:val="18"/>
              </w:rPr>
            </w:pPr>
            <w:r>
              <w:rPr>
                <w:color w:val="010202"/>
                <w:sz w:val="18"/>
              </w:rPr>
              <w:t>6.1.10</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392"/>
        <w:gridCol w:w="2528"/>
        <w:gridCol w:w="5033"/>
        <w:gridCol w:w="1667"/>
      </w:tblGrid>
      <w:tr w:rsidR="002F4880">
        <w:trPr>
          <w:trHeight w:val="200"/>
        </w:trPr>
        <w:tc>
          <w:tcPr>
            <w:tcW w:w="2392" w:type="dxa"/>
          </w:tcPr>
          <w:p w:rsidR="002F4880" w:rsidRDefault="00377FCD">
            <w:pPr>
              <w:pStyle w:val="TableParagraph"/>
              <w:spacing w:line="186" w:lineRule="exact"/>
              <w:rPr>
                <w:b/>
                <w:sz w:val="18"/>
              </w:rPr>
            </w:pPr>
            <w:r>
              <w:rPr>
                <w:b/>
                <w:color w:val="010202"/>
                <w:sz w:val="18"/>
              </w:rPr>
              <w:t>GET  ROM FONTS</w:t>
            </w:r>
          </w:p>
        </w:tc>
        <w:tc>
          <w:tcPr>
            <w:tcW w:w="2528" w:type="dxa"/>
          </w:tcPr>
          <w:p w:rsidR="002F4880" w:rsidRDefault="00377FCD">
            <w:pPr>
              <w:pStyle w:val="TableParagraph"/>
              <w:spacing w:line="186" w:lineRule="exact"/>
              <w:ind w:left="329"/>
              <w:rPr>
                <w:sz w:val="18"/>
              </w:rPr>
            </w:pPr>
            <w:r>
              <w:rPr>
                <w:color w:val="010202"/>
                <w:sz w:val="18"/>
              </w:rPr>
              <w:t>Instruction</w:t>
            </w:r>
          </w:p>
        </w:tc>
        <w:tc>
          <w:tcPr>
            <w:tcW w:w="5033" w:type="dxa"/>
          </w:tcPr>
          <w:p w:rsidR="002F4880" w:rsidRDefault="00377FCD">
            <w:pPr>
              <w:pStyle w:val="TableParagraph"/>
              <w:spacing w:line="186" w:lineRule="exact"/>
              <w:ind w:left="105"/>
              <w:rPr>
                <w:sz w:val="18"/>
              </w:rPr>
            </w:pPr>
            <w:r>
              <w:rPr>
                <w:color w:val="010202"/>
                <w:sz w:val="18"/>
              </w:rPr>
              <w:t>create a  list of available ROM  fonts</w:t>
            </w:r>
          </w:p>
        </w:tc>
        <w:tc>
          <w:tcPr>
            <w:tcW w:w="1667" w:type="dxa"/>
          </w:tcPr>
          <w:p w:rsidR="002F4880" w:rsidRDefault="00377FCD">
            <w:pPr>
              <w:pStyle w:val="TableParagraph"/>
              <w:spacing w:line="186" w:lineRule="exact"/>
              <w:ind w:left="0" w:right="48"/>
              <w:jc w:val="right"/>
              <w:rPr>
                <w:sz w:val="18"/>
              </w:rPr>
            </w:pPr>
            <w:r>
              <w:rPr>
                <w:color w:val="010202"/>
                <w:sz w:val="18"/>
              </w:rPr>
              <w:t>11.1.02</w:t>
            </w:r>
          </w:p>
        </w:tc>
      </w:tr>
      <w:tr w:rsidR="002F4880">
        <w:trPr>
          <w:trHeight w:val="200"/>
        </w:trPr>
        <w:tc>
          <w:tcPr>
            <w:tcW w:w="2392" w:type="dxa"/>
          </w:tcPr>
          <w:p w:rsidR="002F4880" w:rsidRDefault="00377FCD">
            <w:pPr>
              <w:pStyle w:val="TableParagraph"/>
              <w:rPr>
                <w:b/>
                <w:sz w:val="18"/>
              </w:rPr>
            </w:pPr>
            <w:r>
              <w:rPr>
                <w:b/>
                <w:color w:val="010202"/>
                <w:sz w:val="18"/>
              </w:rPr>
              <w:t>GET SPRITE</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grab  screen image  into Object bank</w:t>
            </w:r>
          </w:p>
        </w:tc>
        <w:tc>
          <w:tcPr>
            <w:tcW w:w="1667" w:type="dxa"/>
          </w:tcPr>
          <w:p w:rsidR="002F4880" w:rsidRDefault="00377FCD">
            <w:pPr>
              <w:pStyle w:val="TableParagraph"/>
              <w:ind w:left="0" w:right="49"/>
              <w:jc w:val="right"/>
              <w:rPr>
                <w:sz w:val="18"/>
              </w:rPr>
            </w:pPr>
            <w:r>
              <w:rPr>
                <w:color w:val="010202"/>
                <w:sz w:val="18"/>
              </w:rPr>
              <w:t>7.1.07</w:t>
            </w:r>
          </w:p>
        </w:tc>
      </w:tr>
      <w:tr w:rsidR="002F4880">
        <w:trPr>
          <w:trHeight w:val="200"/>
        </w:trPr>
        <w:tc>
          <w:tcPr>
            <w:tcW w:w="2392" w:type="dxa"/>
          </w:tcPr>
          <w:p w:rsidR="002F4880" w:rsidRDefault="00377FCD">
            <w:pPr>
              <w:pStyle w:val="TableParagraph"/>
              <w:rPr>
                <w:b/>
                <w:sz w:val="18"/>
              </w:rPr>
            </w:pPr>
            <w:r>
              <w:rPr>
                <w:b/>
                <w:color w:val="010202"/>
                <w:sz w:val="18"/>
              </w:rPr>
              <w:t>GET  SPRITE PALETTE</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grab Sprite  colours  into current screen</w:t>
            </w:r>
          </w:p>
        </w:tc>
        <w:tc>
          <w:tcPr>
            <w:tcW w:w="1667" w:type="dxa"/>
          </w:tcPr>
          <w:p w:rsidR="002F4880" w:rsidRDefault="00377FCD">
            <w:pPr>
              <w:pStyle w:val="TableParagraph"/>
              <w:ind w:left="0" w:right="48"/>
              <w:jc w:val="right"/>
              <w:rPr>
                <w:sz w:val="18"/>
              </w:rPr>
            </w:pPr>
            <w:r>
              <w:rPr>
                <w:color w:val="010202"/>
                <w:sz w:val="18"/>
              </w:rPr>
              <w:t>7.1.07</w:t>
            </w:r>
          </w:p>
        </w:tc>
      </w:tr>
      <w:tr w:rsidR="002F4880">
        <w:trPr>
          <w:trHeight w:val="200"/>
        </w:trPr>
        <w:tc>
          <w:tcPr>
            <w:tcW w:w="2392" w:type="dxa"/>
          </w:tcPr>
          <w:p w:rsidR="002F4880" w:rsidRDefault="00377FCD">
            <w:pPr>
              <w:pStyle w:val="TableParagraph"/>
              <w:rPr>
                <w:b/>
                <w:sz w:val="18"/>
              </w:rPr>
            </w:pPr>
            <w:r>
              <w:rPr>
                <w:b/>
                <w:color w:val="010202"/>
                <w:sz w:val="18"/>
              </w:rPr>
              <w:t>GFXCALL</w:t>
            </w:r>
          </w:p>
        </w:tc>
        <w:tc>
          <w:tcPr>
            <w:tcW w:w="2528" w:type="dxa"/>
          </w:tcPr>
          <w:p w:rsidR="002F4880" w:rsidRDefault="00377FCD">
            <w:pPr>
              <w:pStyle w:val="TableParagraph"/>
              <w:ind w:left="329"/>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call  Graphics library</w:t>
            </w:r>
          </w:p>
        </w:tc>
        <w:tc>
          <w:tcPr>
            <w:tcW w:w="1667" w:type="dxa"/>
          </w:tcPr>
          <w:p w:rsidR="002F4880" w:rsidRDefault="00377FCD">
            <w:pPr>
              <w:pStyle w:val="TableParagraph"/>
              <w:ind w:left="0" w:right="49"/>
              <w:jc w:val="right"/>
              <w:rPr>
                <w:sz w:val="18"/>
              </w:rPr>
            </w:pPr>
            <w:r>
              <w:rPr>
                <w:color w:val="010202"/>
                <w:sz w:val="18"/>
              </w:rPr>
              <w:t>11.5.03</w:t>
            </w:r>
          </w:p>
        </w:tc>
      </w:tr>
      <w:tr w:rsidR="002F4880">
        <w:trPr>
          <w:trHeight w:val="200"/>
        </w:trPr>
        <w:tc>
          <w:tcPr>
            <w:tcW w:w="2392" w:type="dxa"/>
          </w:tcPr>
          <w:p w:rsidR="002F4880" w:rsidRDefault="00377FCD">
            <w:pPr>
              <w:pStyle w:val="TableParagraph"/>
              <w:rPr>
                <w:b/>
                <w:sz w:val="18"/>
              </w:rPr>
            </w:pPr>
            <w:r>
              <w:rPr>
                <w:b/>
                <w:color w:val="010202"/>
                <w:sz w:val="18"/>
              </w:rPr>
              <w:t>GL</w:t>
            </w:r>
          </w:p>
        </w:tc>
        <w:tc>
          <w:tcPr>
            <w:tcW w:w="2528" w:type="dxa"/>
          </w:tcPr>
          <w:p w:rsidR="002F4880" w:rsidRDefault="00377FCD">
            <w:pPr>
              <w:pStyle w:val="TableParagraph"/>
              <w:ind w:left="329"/>
              <w:rPr>
                <w:sz w:val="18"/>
              </w:rPr>
            </w:pPr>
            <w:r>
              <w:rPr>
                <w:color w:val="010202"/>
                <w:sz w:val="18"/>
              </w:rPr>
              <w:t>Interface Instruction</w:t>
            </w:r>
          </w:p>
        </w:tc>
        <w:tc>
          <w:tcPr>
            <w:tcW w:w="5033" w:type="dxa"/>
          </w:tcPr>
          <w:p w:rsidR="002F4880" w:rsidRDefault="00377FCD">
            <w:pPr>
              <w:pStyle w:val="TableParagraph"/>
              <w:ind w:left="105"/>
              <w:rPr>
                <w:sz w:val="18"/>
              </w:rPr>
            </w:pPr>
            <w:r>
              <w:rPr>
                <w:color w:val="010202"/>
                <w:sz w:val="18"/>
              </w:rPr>
              <w:t>draw a  line on screen</w:t>
            </w:r>
          </w:p>
        </w:tc>
        <w:tc>
          <w:tcPr>
            <w:tcW w:w="1667" w:type="dxa"/>
          </w:tcPr>
          <w:p w:rsidR="002F4880" w:rsidRDefault="00377FCD">
            <w:pPr>
              <w:pStyle w:val="TableParagraph"/>
              <w:ind w:left="0" w:right="49"/>
              <w:jc w:val="right"/>
              <w:rPr>
                <w:sz w:val="18"/>
              </w:rPr>
            </w:pPr>
            <w:r>
              <w:rPr>
                <w:color w:val="010202"/>
                <w:sz w:val="18"/>
              </w:rPr>
              <w:t>9.2.04</w:t>
            </w:r>
          </w:p>
        </w:tc>
      </w:tr>
      <w:tr w:rsidR="002F4880">
        <w:trPr>
          <w:trHeight w:val="200"/>
        </w:trPr>
        <w:tc>
          <w:tcPr>
            <w:tcW w:w="2392" w:type="dxa"/>
          </w:tcPr>
          <w:p w:rsidR="002F4880" w:rsidRDefault="00377FCD">
            <w:pPr>
              <w:pStyle w:val="TableParagraph"/>
              <w:rPr>
                <w:b/>
                <w:sz w:val="18"/>
              </w:rPr>
            </w:pPr>
            <w:r>
              <w:rPr>
                <w:b/>
                <w:color w:val="010202"/>
                <w:sz w:val="18"/>
              </w:rPr>
              <w:t>GLOBAL</w:t>
            </w:r>
          </w:p>
        </w:tc>
        <w:tc>
          <w:tcPr>
            <w:tcW w:w="2528" w:type="dxa"/>
          </w:tcPr>
          <w:p w:rsidR="002F4880" w:rsidRDefault="00377FCD">
            <w:pPr>
              <w:pStyle w:val="TableParagraph"/>
              <w:ind w:left="329"/>
              <w:rPr>
                <w:sz w:val="18"/>
              </w:rPr>
            </w:pPr>
            <w:r>
              <w:rPr>
                <w:color w:val="010202"/>
                <w:sz w:val="18"/>
              </w:rPr>
              <w:t>Structure</w:t>
            </w:r>
          </w:p>
        </w:tc>
        <w:tc>
          <w:tcPr>
            <w:tcW w:w="5033" w:type="dxa"/>
          </w:tcPr>
          <w:p w:rsidR="002F4880" w:rsidRDefault="00377FCD">
            <w:pPr>
              <w:pStyle w:val="TableParagraph"/>
              <w:ind w:left="105"/>
              <w:rPr>
                <w:sz w:val="18"/>
              </w:rPr>
            </w:pPr>
            <w:r>
              <w:rPr>
                <w:color w:val="010202"/>
                <w:sz w:val="18"/>
              </w:rPr>
              <w:t>declare  list of  global variables</w:t>
            </w:r>
          </w:p>
        </w:tc>
        <w:tc>
          <w:tcPr>
            <w:tcW w:w="1667" w:type="dxa"/>
          </w:tcPr>
          <w:p w:rsidR="002F4880" w:rsidRDefault="00377FCD">
            <w:pPr>
              <w:pStyle w:val="TableParagraph"/>
              <w:ind w:left="0" w:right="49"/>
              <w:jc w:val="right"/>
              <w:rPr>
                <w:sz w:val="18"/>
              </w:rPr>
            </w:pPr>
            <w:r>
              <w:rPr>
                <w:color w:val="010202"/>
                <w:sz w:val="18"/>
              </w:rPr>
              <w:t>5.5.06</w:t>
            </w:r>
          </w:p>
        </w:tc>
      </w:tr>
      <w:tr w:rsidR="002F4880">
        <w:trPr>
          <w:trHeight w:val="200"/>
        </w:trPr>
        <w:tc>
          <w:tcPr>
            <w:tcW w:w="2392" w:type="dxa"/>
          </w:tcPr>
          <w:p w:rsidR="002F4880" w:rsidRDefault="00377FCD">
            <w:pPr>
              <w:pStyle w:val="TableParagraph"/>
              <w:rPr>
                <w:b/>
                <w:sz w:val="18"/>
              </w:rPr>
            </w:pPr>
            <w:r>
              <w:rPr>
                <w:b/>
                <w:color w:val="010202"/>
                <w:sz w:val="18"/>
              </w:rPr>
              <w:t>GOSUB</w:t>
            </w:r>
          </w:p>
        </w:tc>
        <w:tc>
          <w:tcPr>
            <w:tcW w:w="2528" w:type="dxa"/>
          </w:tcPr>
          <w:p w:rsidR="002F4880" w:rsidRDefault="00377FCD">
            <w:pPr>
              <w:pStyle w:val="TableParagraph"/>
              <w:ind w:left="329"/>
              <w:rPr>
                <w:sz w:val="18"/>
              </w:rPr>
            </w:pPr>
            <w:r>
              <w:rPr>
                <w:color w:val="010202"/>
                <w:sz w:val="18"/>
              </w:rPr>
              <w:t>Structure</w:t>
            </w:r>
          </w:p>
        </w:tc>
        <w:tc>
          <w:tcPr>
            <w:tcW w:w="5033" w:type="dxa"/>
          </w:tcPr>
          <w:p w:rsidR="002F4880" w:rsidRDefault="00377FCD">
            <w:pPr>
              <w:pStyle w:val="TableParagraph"/>
              <w:ind w:left="105"/>
              <w:rPr>
                <w:sz w:val="18"/>
              </w:rPr>
            </w:pPr>
            <w:r>
              <w:rPr>
                <w:color w:val="010202"/>
                <w:sz w:val="18"/>
              </w:rPr>
              <w:t>jump to  a sub-routine</w:t>
            </w:r>
          </w:p>
        </w:tc>
        <w:tc>
          <w:tcPr>
            <w:tcW w:w="1667" w:type="dxa"/>
          </w:tcPr>
          <w:p w:rsidR="002F4880" w:rsidRDefault="00377FCD">
            <w:pPr>
              <w:pStyle w:val="TableParagraph"/>
              <w:ind w:left="0" w:right="49"/>
              <w:jc w:val="right"/>
              <w:rPr>
                <w:sz w:val="18"/>
              </w:rPr>
            </w:pPr>
            <w:r>
              <w:rPr>
                <w:color w:val="010202"/>
                <w:sz w:val="18"/>
              </w:rPr>
              <w:t>5.4.02</w:t>
            </w:r>
          </w:p>
        </w:tc>
      </w:tr>
      <w:tr w:rsidR="002F4880">
        <w:trPr>
          <w:trHeight w:val="200"/>
        </w:trPr>
        <w:tc>
          <w:tcPr>
            <w:tcW w:w="2392" w:type="dxa"/>
          </w:tcPr>
          <w:p w:rsidR="002F4880" w:rsidRDefault="00377FCD">
            <w:pPr>
              <w:pStyle w:val="TableParagraph"/>
              <w:rPr>
                <w:b/>
                <w:sz w:val="18"/>
              </w:rPr>
            </w:pPr>
            <w:r>
              <w:rPr>
                <w:b/>
                <w:color w:val="010202"/>
                <w:sz w:val="18"/>
              </w:rPr>
              <w:t>GOTO</w:t>
            </w:r>
          </w:p>
        </w:tc>
        <w:tc>
          <w:tcPr>
            <w:tcW w:w="2528" w:type="dxa"/>
          </w:tcPr>
          <w:p w:rsidR="002F4880" w:rsidRDefault="00377FCD">
            <w:pPr>
              <w:pStyle w:val="TableParagraph"/>
              <w:ind w:left="329"/>
              <w:rPr>
                <w:sz w:val="18"/>
              </w:rPr>
            </w:pPr>
            <w:r>
              <w:rPr>
                <w:color w:val="010202"/>
                <w:sz w:val="18"/>
              </w:rPr>
              <w:t>Structure</w:t>
            </w:r>
          </w:p>
        </w:tc>
        <w:tc>
          <w:tcPr>
            <w:tcW w:w="5033" w:type="dxa"/>
          </w:tcPr>
          <w:p w:rsidR="002F4880" w:rsidRDefault="00377FCD">
            <w:pPr>
              <w:pStyle w:val="TableParagraph"/>
              <w:ind w:left="105"/>
              <w:rPr>
                <w:sz w:val="18"/>
              </w:rPr>
            </w:pPr>
            <w:r>
              <w:rPr>
                <w:color w:val="010202"/>
                <w:sz w:val="18"/>
              </w:rPr>
              <w:t>jump to  defined position in  a program</w:t>
            </w:r>
          </w:p>
        </w:tc>
        <w:tc>
          <w:tcPr>
            <w:tcW w:w="1667" w:type="dxa"/>
          </w:tcPr>
          <w:p w:rsidR="002F4880" w:rsidRDefault="00377FCD">
            <w:pPr>
              <w:pStyle w:val="TableParagraph"/>
              <w:ind w:left="0" w:right="49"/>
              <w:jc w:val="right"/>
              <w:rPr>
                <w:sz w:val="18"/>
              </w:rPr>
            </w:pPr>
            <w:r>
              <w:rPr>
                <w:color w:val="010202"/>
                <w:sz w:val="18"/>
              </w:rPr>
              <w:t>5.4.01</w:t>
            </w:r>
          </w:p>
        </w:tc>
      </w:tr>
      <w:tr w:rsidR="002F4880">
        <w:trPr>
          <w:trHeight w:val="200"/>
        </w:trPr>
        <w:tc>
          <w:tcPr>
            <w:tcW w:w="2392" w:type="dxa"/>
          </w:tcPr>
          <w:p w:rsidR="002F4880" w:rsidRDefault="00377FCD">
            <w:pPr>
              <w:pStyle w:val="TableParagraph"/>
              <w:rPr>
                <w:b/>
                <w:sz w:val="18"/>
              </w:rPr>
            </w:pPr>
            <w:r>
              <w:rPr>
                <w:b/>
                <w:color w:val="010202"/>
                <w:sz w:val="18"/>
              </w:rPr>
              <w:t>GR LOCATE</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position  the  graphics cursor</w:t>
            </w:r>
          </w:p>
        </w:tc>
        <w:tc>
          <w:tcPr>
            <w:tcW w:w="1667" w:type="dxa"/>
          </w:tcPr>
          <w:p w:rsidR="002F4880" w:rsidRDefault="00377FCD">
            <w:pPr>
              <w:pStyle w:val="TableParagraph"/>
              <w:ind w:left="0" w:right="48"/>
              <w:jc w:val="right"/>
              <w:rPr>
                <w:sz w:val="18"/>
              </w:rPr>
            </w:pPr>
            <w:r>
              <w:rPr>
                <w:color w:val="010202"/>
                <w:sz w:val="18"/>
              </w:rPr>
              <w:t>6.4.01</w:t>
            </w:r>
          </w:p>
        </w:tc>
      </w:tr>
      <w:tr w:rsidR="002F4880">
        <w:trPr>
          <w:trHeight w:val="200"/>
        </w:trPr>
        <w:tc>
          <w:tcPr>
            <w:tcW w:w="2392" w:type="dxa"/>
          </w:tcPr>
          <w:p w:rsidR="002F4880" w:rsidRDefault="00377FCD">
            <w:pPr>
              <w:pStyle w:val="TableParagraph"/>
              <w:rPr>
                <w:b/>
                <w:sz w:val="18"/>
              </w:rPr>
            </w:pPr>
            <w:r>
              <w:rPr>
                <w:b/>
                <w:color w:val="010202"/>
                <w:sz w:val="18"/>
              </w:rPr>
              <w:t>GR WRITING</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set the  graphic writing mode</w:t>
            </w:r>
          </w:p>
        </w:tc>
        <w:tc>
          <w:tcPr>
            <w:tcW w:w="1667" w:type="dxa"/>
          </w:tcPr>
          <w:p w:rsidR="002F4880" w:rsidRDefault="00377FCD">
            <w:pPr>
              <w:pStyle w:val="TableParagraph"/>
              <w:ind w:left="0" w:right="49"/>
              <w:jc w:val="right"/>
              <w:rPr>
                <w:sz w:val="18"/>
              </w:rPr>
            </w:pPr>
            <w:r>
              <w:rPr>
                <w:color w:val="010202"/>
                <w:sz w:val="18"/>
              </w:rPr>
              <w:t>6.4.10</w:t>
            </w:r>
          </w:p>
        </w:tc>
      </w:tr>
      <w:tr w:rsidR="002F4880">
        <w:trPr>
          <w:trHeight w:val="200"/>
        </w:trPr>
        <w:tc>
          <w:tcPr>
            <w:tcW w:w="2392" w:type="dxa"/>
          </w:tcPr>
          <w:p w:rsidR="002F4880" w:rsidRDefault="00377FCD">
            <w:pPr>
              <w:pStyle w:val="TableParagraph"/>
              <w:rPr>
                <w:b/>
                <w:sz w:val="18"/>
              </w:rPr>
            </w:pPr>
            <w:r>
              <w:rPr>
                <w:b/>
                <w:color w:val="010202"/>
                <w:sz w:val="18"/>
              </w:rPr>
              <w:t>GS</w:t>
            </w:r>
          </w:p>
        </w:tc>
        <w:tc>
          <w:tcPr>
            <w:tcW w:w="2528" w:type="dxa"/>
          </w:tcPr>
          <w:p w:rsidR="002F4880" w:rsidRDefault="00377FCD">
            <w:pPr>
              <w:pStyle w:val="TableParagraph"/>
              <w:ind w:left="329"/>
              <w:rPr>
                <w:sz w:val="18"/>
              </w:rPr>
            </w:pPr>
            <w:r>
              <w:rPr>
                <w:color w:val="010202"/>
                <w:sz w:val="18"/>
              </w:rPr>
              <w:t>Interface Instruction</w:t>
            </w:r>
          </w:p>
        </w:tc>
        <w:tc>
          <w:tcPr>
            <w:tcW w:w="5033" w:type="dxa"/>
          </w:tcPr>
          <w:p w:rsidR="002F4880" w:rsidRDefault="00377FCD">
            <w:pPr>
              <w:pStyle w:val="TableParagraph"/>
              <w:ind w:left="105"/>
              <w:rPr>
                <w:sz w:val="18"/>
              </w:rPr>
            </w:pPr>
            <w:r>
              <w:rPr>
                <w:color w:val="010202"/>
                <w:sz w:val="18"/>
              </w:rPr>
              <w:t>draw a  graphic hollow rectangle</w:t>
            </w:r>
          </w:p>
        </w:tc>
        <w:tc>
          <w:tcPr>
            <w:tcW w:w="1667" w:type="dxa"/>
          </w:tcPr>
          <w:p w:rsidR="002F4880" w:rsidRDefault="00377FCD">
            <w:pPr>
              <w:pStyle w:val="TableParagraph"/>
              <w:ind w:left="0" w:right="49"/>
              <w:jc w:val="right"/>
              <w:rPr>
                <w:sz w:val="18"/>
              </w:rPr>
            </w:pPr>
            <w:r>
              <w:rPr>
                <w:color w:val="010202"/>
                <w:sz w:val="18"/>
              </w:rPr>
              <w:t>9.2.03</w:t>
            </w:r>
          </w:p>
        </w:tc>
      </w:tr>
      <w:tr w:rsidR="002F4880">
        <w:trPr>
          <w:trHeight w:val="200"/>
        </w:trPr>
        <w:tc>
          <w:tcPr>
            <w:tcW w:w="2392" w:type="dxa"/>
          </w:tcPr>
          <w:p w:rsidR="002F4880" w:rsidRDefault="00377FCD">
            <w:pPr>
              <w:pStyle w:val="TableParagraph"/>
              <w:rPr>
                <w:b/>
                <w:sz w:val="18"/>
              </w:rPr>
            </w:pPr>
            <w:r>
              <w:rPr>
                <w:b/>
                <w:color w:val="010202"/>
                <w:sz w:val="18"/>
              </w:rPr>
              <w:t>HARDCOL</w:t>
            </w:r>
          </w:p>
        </w:tc>
        <w:tc>
          <w:tcPr>
            <w:tcW w:w="2528" w:type="dxa"/>
          </w:tcPr>
          <w:p w:rsidR="002F4880" w:rsidRDefault="00377FCD">
            <w:pPr>
              <w:pStyle w:val="TableParagraph"/>
              <w:ind w:left="329"/>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return collision  status after a  Set Hardcol  instruction</w:t>
            </w:r>
          </w:p>
        </w:tc>
        <w:tc>
          <w:tcPr>
            <w:tcW w:w="1667" w:type="dxa"/>
          </w:tcPr>
          <w:p w:rsidR="002F4880" w:rsidRDefault="00377FCD">
            <w:pPr>
              <w:pStyle w:val="TableParagraph"/>
              <w:ind w:left="0" w:right="48"/>
              <w:jc w:val="right"/>
              <w:rPr>
                <w:sz w:val="18"/>
              </w:rPr>
            </w:pPr>
            <w:r>
              <w:rPr>
                <w:color w:val="010202"/>
                <w:sz w:val="18"/>
              </w:rPr>
              <w:t>7.4.05</w:t>
            </w:r>
          </w:p>
        </w:tc>
      </w:tr>
      <w:tr w:rsidR="002F4880">
        <w:trPr>
          <w:trHeight w:val="200"/>
        </w:trPr>
        <w:tc>
          <w:tcPr>
            <w:tcW w:w="2392" w:type="dxa"/>
          </w:tcPr>
          <w:p w:rsidR="002F4880" w:rsidRDefault="00377FCD">
            <w:pPr>
              <w:pStyle w:val="TableParagraph"/>
              <w:rPr>
                <w:b/>
                <w:sz w:val="18"/>
              </w:rPr>
            </w:pPr>
            <w:r>
              <w:rPr>
                <w:b/>
                <w:color w:val="010202"/>
                <w:sz w:val="18"/>
              </w:rPr>
              <w:t>HCOS</w:t>
            </w:r>
          </w:p>
        </w:tc>
        <w:tc>
          <w:tcPr>
            <w:tcW w:w="2528" w:type="dxa"/>
          </w:tcPr>
          <w:p w:rsidR="002F4880" w:rsidRDefault="00377FCD">
            <w:pPr>
              <w:pStyle w:val="TableParagraph"/>
              <w:ind w:left="329"/>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give  hyperbolic cosine</w:t>
            </w:r>
          </w:p>
        </w:tc>
        <w:tc>
          <w:tcPr>
            <w:tcW w:w="1667" w:type="dxa"/>
          </w:tcPr>
          <w:p w:rsidR="002F4880" w:rsidRDefault="00377FCD">
            <w:pPr>
              <w:pStyle w:val="TableParagraph"/>
              <w:ind w:left="0" w:right="50"/>
              <w:jc w:val="right"/>
              <w:rPr>
                <w:sz w:val="18"/>
              </w:rPr>
            </w:pPr>
            <w:r>
              <w:rPr>
                <w:color w:val="010202"/>
                <w:sz w:val="18"/>
              </w:rPr>
              <w:t>5.3.10</w:t>
            </w:r>
          </w:p>
        </w:tc>
      </w:tr>
      <w:tr w:rsidR="002F4880">
        <w:trPr>
          <w:trHeight w:val="200"/>
        </w:trPr>
        <w:tc>
          <w:tcPr>
            <w:tcW w:w="2392" w:type="dxa"/>
          </w:tcPr>
          <w:p w:rsidR="002F4880" w:rsidRDefault="00377FCD">
            <w:pPr>
              <w:pStyle w:val="TableParagraph"/>
              <w:rPr>
                <w:b/>
                <w:sz w:val="18"/>
              </w:rPr>
            </w:pPr>
            <w:r>
              <w:rPr>
                <w:b/>
                <w:color w:val="010202"/>
                <w:sz w:val="18"/>
              </w:rPr>
              <w:t>HEX$</w:t>
            </w:r>
          </w:p>
        </w:tc>
        <w:tc>
          <w:tcPr>
            <w:tcW w:w="2528" w:type="dxa"/>
          </w:tcPr>
          <w:p w:rsidR="002F4880" w:rsidRDefault="00377FCD">
            <w:pPr>
              <w:pStyle w:val="TableParagraph"/>
              <w:ind w:left="329"/>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convert decimal  value  to hexadecimal number</w:t>
            </w:r>
          </w:p>
        </w:tc>
        <w:tc>
          <w:tcPr>
            <w:tcW w:w="1667" w:type="dxa"/>
          </w:tcPr>
          <w:p w:rsidR="002F4880" w:rsidRDefault="00377FCD">
            <w:pPr>
              <w:pStyle w:val="TableParagraph"/>
              <w:ind w:left="0" w:right="54"/>
              <w:jc w:val="right"/>
              <w:rPr>
                <w:sz w:val="18"/>
              </w:rPr>
            </w:pPr>
            <w:r>
              <w:rPr>
                <w:color w:val="010202"/>
                <w:sz w:val="18"/>
              </w:rPr>
              <w:t>14.A.02</w:t>
            </w:r>
          </w:p>
        </w:tc>
      </w:tr>
      <w:tr w:rsidR="002F4880">
        <w:trPr>
          <w:trHeight w:val="200"/>
        </w:trPr>
        <w:tc>
          <w:tcPr>
            <w:tcW w:w="2392" w:type="dxa"/>
          </w:tcPr>
          <w:p w:rsidR="002F4880" w:rsidRDefault="00377FCD">
            <w:pPr>
              <w:pStyle w:val="TableParagraph"/>
              <w:rPr>
                <w:b/>
                <w:sz w:val="18"/>
              </w:rPr>
            </w:pPr>
            <w:r>
              <w:rPr>
                <w:b/>
                <w:color w:val="010202"/>
                <w:sz w:val="18"/>
              </w:rPr>
              <w:t>HIDE</w:t>
            </w:r>
          </w:p>
        </w:tc>
        <w:tc>
          <w:tcPr>
            <w:tcW w:w="2528" w:type="dxa"/>
          </w:tcPr>
          <w:p w:rsidR="002F4880" w:rsidRDefault="00377FCD">
            <w:pPr>
              <w:pStyle w:val="TableParagraph"/>
              <w:ind w:left="330"/>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remove the mouse pointer  from  the screen</w:t>
            </w:r>
          </w:p>
        </w:tc>
        <w:tc>
          <w:tcPr>
            <w:tcW w:w="1667" w:type="dxa"/>
          </w:tcPr>
          <w:p w:rsidR="002F4880" w:rsidRDefault="00377FCD">
            <w:pPr>
              <w:pStyle w:val="TableParagraph"/>
              <w:ind w:left="0" w:right="49"/>
              <w:jc w:val="right"/>
              <w:rPr>
                <w:sz w:val="18"/>
              </w:rPr>
            </w:pPr>
            <w:r>
              <w:rPr>
                <w:color w:val="010202"/>
                <w:sz w:val="18"/>
              </w:rPr>
              <w:t>5.8.03</w:t>
            </w:r>
          </w:p>
        </w:tc>
      </w:tr>
      <w:tr w:rsidR="002F4880">
        <w:trPr>
          <w:trHeight w:val="200"/>
        </w:trPr>
        <w:tc>
          <w:tcPr>
            <w:tcW w:w="2392" w:type="dxa"/>
          </w:tcPr>
          <w:p w:rsidR="002F4880" w:rsidRDefault="00377FCD">
            <w:pPr>
              <w:pStyle w:val="TableParagraph"/>
              <w:rPr>
                <w:b/>
                <w:sz w:val="18"/>
              </w:rPr>
            </w:pPr>
            <w:r>
              <w:rPr>
                <w:b/>
                <w:color w:val="010202"/>
                <w:sz w:val="18"/>
              </w:rPr>
              <w:t>HIDE ON</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keep  mouse pointer hidden from  the screen</w:t>
            </w:r>
          </w:p>
        </w:tc>
        <w:tc>
          <w:tcPr>
            <w:tcW w:w="1667" w:type="dxa"/>
          </w:tcPr>
          <w:p w:rsidR="002F4880" w:rsidRDefault="00377FCD">
            <w:pPr>
              <w:pStyle w:val="TableParagraph"/>
              <w:ind w:left="0" w:right="48"/>
              <w:jc w:val="right"/>
              <w:rPr>
                <w:sz w:val="18"/>
              </w:rPr>
            </w:pPr>
            <w:r>
              <w:rPr>
                <w:color w:val="010202"/>
                <w:sz w:val="18"/>
              </w:rPr>
              <w:t>5.8.03</w:t>
            </w:r>
          </w:p>
        </w:tc>
      </w:tr>
      <w:tr w:rsidR="002F4880">
        <w:trPr>
          <w:trHeight w:val="200"/>
        </w:trPr>
        <w:tc>
          <w:tcPr>
            <w:tcW w:w="2392" w:type="dxa"/>
          </w:tcPr>
          <w:p w:rsidR="002F4880" w:rsidRDefault="00377FCD">
            <w:pPr>
              <w:pStyle w:val="TableParagraph"/>
              <w:rPr>
                <w:b/>
                <w:sz w:val="18"/>
              </w:rPr>
            </w:pPr>
            <w:r>
              <w:rPr>
                <w:b/>
                <w:color w:val="010202"/>
                <w:sz w:val="18"/>
              </w:rPr>
              <w:t>HIRES</w:t>
            </w:r>
          </w:p>
        </w:tc>
        <w:tc>
          <w:tcPr>
            <w:tcW w:w="2528" w:type="dxa"/>
          </w:tcPr>
          <w:p w:rsidR="002F4880" w:rsidRDefault="00377FCD">
            <w:pPr>
              <w:pStyle w:val="TableParagraph"/>
              <w:ind w:left="329"/>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set screen mode  to  640 pixels wide</w:t>
            </w:r>
          </w:p>
        </w:tc>
        <w:tc>
          <w:tcPr>
            <w:tcW w:w="1667" w:type="dxa"/>
          </w:tcPr>
          <w:p w:rsidR="002F4880" w:rsidRDefault="00377FCD">
            <w:pPr>
              <w:pStyle w:val="TableParagraph"/>
              <w:ind w:left="0" w:right="49"/>
              <w:jc w:val="right"/>
              <w:rPr>
                <w:sz w:val="18"/>
              </w:rPr>
            </w:pPr>
            <w:r>
              <w:rPr>
                <w:color w:val="010202"/>
                <w:sz w:val="18"/>
              </w:rPr>
              <w:t>6.1.02</w:t>
            </w:r>
          </w:p>
        </w:tc>
      </w:tr>
      <w:tr w:rsidR="002F4880">
        <w:trPr>
          <w:trHeight w:val="200"/>
        </w:trPr>
        <w:tc>
          <w:tcPr>
            <w:tcW w:w="2392" w:type="dxa"/>
          </w:tcPr>
          <w:p w:rsidR="002F4880" w:rsidRDefault="00377FCD">
            <w:pPr>
              <w:pStyle w:val="TableParagraph"/>
              <w:rPr>
                <w:b/>
                <w:sz w:val="18"/>
              </w:rPr>
            </w:pPr>
            <w:r>
              <w:rPr>
                <w:b/>
                <w:color w:val="010202"/>
                <w:sz w:val="18"/>
              </w:rPr>
              <w:t>HOME</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force the  text cursor home</w:t>
            </w:r>
          </w:p>
        </w:tc>
        <w:tc>
          <w:tcPr>
            <w:tcW w:w="1667" w:type="dxa"/>
          </w:tcPr>
          <w:p w:rsidR="002F4880" w:rsidRDefault="00377FCD">
            <w:pPr>
              <w:pStyle w:val="TableParagraph"/>
              <w:ind w:left="0" w:right="48"/>
              <w:jc w:val="right"/>
              <w:rPr>
                <w:sz w:val="18"/>
              </w:rPr>
            </w:pPr>
            <w:r>
              <w:rPr>
                <w:color w:val="010202"/>
                <w:sz w:val="18"/>
              </w:rPr>
              <w:t>5.6.06</w:t>
            </w:r>
          </w:p>
        </w:tc>
      </w:tr>
      <w:tr w:rsidR="002F4880">
        <w:trPr>
          <w:trHeight w:val="200"/>
        </w:trPr>
        <w:tc>
          <w:tcPr>
            <w:tcW w:w="2392" w:type="dxa"/>
          </w:tcPr>
          <w:p w:rsidR="002F4880" w:rsidRDefault="00377FCD">
            <w:pPr>
              <w:pStyle w:val="TableParagraph"/>
              <w:rPr>
                <w:b/>
                <w:sz w:val="18"/>
              </w:rPr>
            </w:pPr>
            <w:r>
              <w:rPr>
                <w:b/>
                <w:color w:val="010202"/>
                <w:sz w:val="18"/>
              </w:rPr>
              <w:t>HOT SPOT</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set reference  point for  all coordinate calculations</w:t>
            </w:r>
          </w:p>
        </w:tc>
        <w:tc>
          <w:tcPr>
            <w:tcW w:w="1667" w:type="dxa"/>
          </w:tcPr>
          <w:p w:rsidR="002F4880" w:rsidRDefault="00377FCD">
            <w:pPr>
              <w:pStyle w:val="TableParagraph"/>
              <w:ind w:left="0" w:right="48"/>
              <w:jc w:val="right"/>
              <w:rPr>
                <w:sz w:val="18"/>
              </w:rPr>
            </w:pPr>
            <w:r>
              <w:rPr>
                <w:color w:val="010202"/>
                <w:sz w:val="18"/>
              </w:rPr>
              <w:t>7.1.11</w:t>
            </w:r>
          </w:p>
        </w:tc>
      </w:tr>
      <w:tr w:rsidR="002F4880">
        <w:trPr>
          <w:trHeight w:val="200"/>
        </w:trPr>
        <w:tc>
          <w:tcPr>
            <w:tcW w:w="2392" w:type="dxa"/>
          </w:tcPr>
          <w:p w:rsidR="002F4880" w:rsidRDefault="00377FCD">
            <w:pPr>
              <w:pStyle w:val="TableParagraph"/>
              <w:rPr>
                <w:b/>
                <w:sz w:val="18"/>
              </w:rPr>
            </w:pPr>
            <w:r>
              <w:rPr>
                <w:b/>
                <w:color w:val="010202"/>
                <w:sz w:val="18"/>
              </w:rPr>
              <w:t>HREV</w:t>
            </w:r>
          </w:p>
        </w:tc>
        <w:tc>
          <w:tcPr>
            <w:tcW w:w="2528" w:type="dxa"/>
          </w:tcPr>
          <w:p w:rsidR="002F4880" w:rsidRDefault="00377FCD">
            <w:pPr>
              <w:pStyle w:val="TableParagraph"/>
              <w:ind w:left="329"/>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flip  an  image horizontally</w:t>
            </w:r>
          </w:p>
        </w:tc>
        <w:tc>
          <w:tcPr>
            <w:tcW w:w="1667" w:type="dxa"/>
          </w:tcPr>
          <w:p w:rsidR="002F4880" w:rsidRDefault="00377FCD">
            <w:pPr>
              <w:pStyle w:val="TableParagraph"/>
              <w:ind w:left="0" w:right="49"/>
              <w:jc w:val="right"/>
              <w:rPr>
                <w:sz w:val="18"/>
              </w:rPr>
            </w:pPr>
            <w:r>
              <w:rPr>
                <w:color w:val="010202"/>
                <w:sz w:val="18"/>
              </w:rPr>
              <w:t>7.2.10</w:t>
            </w:r>
          </w:p>
        </w:tc>
      </w:tr>
      <w:tr w:rsidR="002F4880">
        <w:trPr>
          <w:trHeight w:val="200"/>
        </w:trPr>
        <w:tc>
          <w:tcPr>
            <w:tcW w:w="2392" w:type="dxa"/>
          </w:tcPr>
          <w:p w:rsidR="002F4880" w:rsidRDefault="00377FCD">
            <w:pPr>
              <w:pStyle w:val="TableParagraph"/>
              <w:rPr>
                <w:b/>
                <w:sz w:val="18"/>
              </w:rPr>
            </w:pPr>
            <w:r>
              <w:rPr>
                <w:b/>
                <w:color w:val="010202"/>
                <w:sz w:val="18"/>
              </w:rPr>
              <w:t>HREV BLOCK</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flip  a  block horizontally</w:t>
            </w:r>
          </w:p>
        </w:tc>
        <w:tc>
          <w:tcPr>
            <w:tcW w:w="1667" w:type="dxa"/>
          </w:tcPr>
          <w:p w:rsidR="002F4880" w:rsidRDefault="00377FCD">
            <w:pPr>
              <w:pStyle w:val="TableParagraph"/>
              <w:ind w:left="0" w:right="49"/>
              <w:jc w:val="right"/>
              <w:rPr>
                <w:sz w:val="18"/>
              </w:rPr>
            </w:pPr>
            <w:r>
              <w:rPr>
                <w:color w:val="010202"/>
                <w:sz w:val="18"/>
              </w:rPr>
              <w:t>7.7.04</w:t>
            </w:r>
          </w:p>
        </w:tc>
      </w:tr>
      <w:tr w:rsidR="002F4880">
        <w:trPr>
          <w:trHeight w:val="200"/>
        </w:trPr>
        <w:tc>
          <w:tcPr>
            <w:tcW w:w="2392" w:type="dxa"/>
          </w:tcPr>
          <w:p w:rsidR="002F4880" w:rsidRDefault="00377FCD">
            <w:pPr>
              <w:pStyle w:val="TableParagraph"/>
              <w:rPr>
                <w:b/>
                <w:sz w:val="18"/>
              </w:rPr>
            </w:pPr>
            <w:r>
              <w:rPr>
                <w:b/>
                <w:color w:val="010202"/>
                <w:sz w:val="18"/>
              </w:rPr>
              <w:t>HS</w:t>
            </w:r>
          </w:p>
        </w:tc>
        <w:tc>
          <w:tcPr>
            <w:tcW w:w="2528" w:type="dxa"/>
          </w:tcPr>
          <w:p w:rsidR="002F4880" w:rsidRDefault="00377FCD">
            <w:pPr>
              <w:pStyle w:val="TableParagraph"/>
              <w:ind w:left="329"/>
              <w:rPr>
                <w:sz w:val="18"/>
              </w:rPr>
            </w:pPr>
            <w:r>
              <w:rPr>
                <w:color w:val="010202"/>
                <w:sz w:val="18"/>
              </w:rPr>
              <w:t>Interface Instruction</w:t>
            </w:r>
          </w:p>
        </w:tc>
        <w:tc>
          <w:tcPr>
            <w:tcW w:w="5033" w:type="dxa"/>
          </w:tcPr>
          <w:p w:rsidR="002F4880" w:rsidRDefault="00377FCD">
            <w:pPr>
              <w:pStyle w:val="TableParagraph"/>
              <w:ind w:left="105"/>
              <w:rPr>
                <w:sz w:val="18"/>
              </w:rPr>
            </w:pPr>
            <w:r>
              <w:rPr>
                <w:color w:val="010202"/>
                <w:sz w:val="18"/>
              </w:rPr>
              <w:t>create  an  animated horizontal slider bar</w:t>
            </w:r>
          </w:p>
        </w:tc>
        <w:tc>
          <w:tcPr>
            <w:tcW w:w="1667" w:type="dxa"/>
          </w:tcPr>
          <w:p w:rsidR="002F4880" w:rsidRDefault="00377FCD">
            <w:pPr>
              <w:pStyle w:val="TableParagraph"/>
              <w:ind w:left="0" w:right="48"/>
              <w:jc w:val="right"/>
              <w:rPr>
                <w:sz w:val="18"/>
              </w:rPr>
            </w:pPr>
            <w:r>
              <w:rPr>
                <w:color w:val="010202"/>
                <w:sz w:val="18"/>
              </w:rPr>
              <w:t>9.3.07</w:t>
            </w:r>
          </w:p>
        </w:tc>
      </w:tr>
      <w:tr w:rsidR="002F4880">
        <w:trPr>
          <w:trHeight w:val="200"/>
        </w:trPr>
        <w:tc>
          <w:tcPr>
            <w:tcW w:w="2392" w:type="dxa"/>
          </w:tcPr>
          <w:p w:rsidR="002F4880" w:rsidRDefault="00377FCD">
            <w:pPr>
              <w:pStyle w:val="TableParagraph"/>
              <w:rPr>
                <w:b/>
                <w:sz w:val="18"/>
              </w:rPr>
            </w:pPr>
            <w:r>
              <w:rPr>
                <w:b/>
                <w:color w:val="010202"/>
                <w:sz w:val="18"/>
              </w:rPr>
              <w:t>HSCROLL</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scroll  text horizontally</w:t>
            </w:r>
          </w:p>
        </w:tc>
        <w:tc>
          <w:tcPr>
            <w:tcW w:w="1667" w:type="dxa"/>
          </w:tcPr>
          <w:p w:rsidR="002F4880" w:rsidRDefault="00377FCD">
            <w:pPr>
              <w:pStyle w:val="TableParagraph"/>
              <w:ind w:left="0" w:right="48"/>
              <w:jc w:val="right"/>
              <w:rPr>
                <w:sz w:val="18"/>
              </w:rPr>
            </w:pPr>
            <w:r>
              <w:rPr>
                <w:color w:val="010202"/>
                <w:sz w:val="18"/>
              </w:rPr>
              <w:t>5.6.12</w:t>
            </w:r>
          </w:p>
        </w:tc>
      </w:tr>
      <w:tr w:rsidR="002F4880">
        <w:trPr>
          <w:trHeight w:val="200"/>
        </w:trPr>
        <w:tc>
          <w:tcPr>
            <w:tcW w:w="2392" w:type="dxa"/>
          </w:tcPr>
          <w:p w:rsidR="002F4880" w:rsidRDefault="00377FCD">
            <w:pPr>
              <w:pStyle w:val="TableParagraph"/>
              <w:rPr>
                <w:b/>
                <w:sz w:val="18"/>
              </w:rPr>
            </w:pPr>
            <w:r>
              <w:rPr>
                <w:b/>
                <w:color w:val="010202"/>
                <w:sz w:val="18"/>
              </w:rPr>
              <w:t>HSIN</w:t>
            </w:r>
          </w:p>
        </w:tc>
        <w:tc>
          <w:tcPr>
            <w:tcW w:w="2528" w:type="dxa"/>
          </w:tcPr>
          <w:p w:rsidR="002F4880" w:rsidRDefault="00377FCD">
            <w:pPr>
              <w:pStyle w:val="TableParagraph"/>
              <w:ind w:left="329"/>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give  hyperbolic sine</w:t>
            </w:r>
          </w:p>
        </w:tc>
        <w:tc>
          <w:tcPr>
            <w:tcW w:w="1667" w:type="dxa"/>
          </w:tcPr>
          <w:p w:rsidR="002F4880" w:rsidRDefault="00377FCD">
            <w:pPr>
              <w:pStyle w:val="TableParagraph"/>
              <w:ind w:left="0" w:right="50"/>
              <w:jc w:val="right"/>
              <w:rPr>
                <w:sz w:val="18"/>
              </w:rPr>
            </w:pPr>
            <w:r>
              <w:rPr>
                <w:color w:val="010202"/>
                <w:sz w:val="18"/>
              </w:rPr>
              <w:t>5.3.09</w:t>
            </w:r>
          </w:p>
        </w:tc>
      </w:tr>
      <w:tr w:rsidR="002F4880">
        <w:trPr>
          <w:trHeight w:val="200"/>
        </w:trPr>
        <w:tc>
          <w:tcPr>
            <w:tcW w:w="2392" w:type="dxa"/>
          </w:tcPr>
          <w:p w:rsidR="002F4880" w:rsidRDefault="00377FCD">
            <w:pPr>
              <w:pStyle w:val="TableParagraph"/>
              <w:rPr>
                <w:b/>
                <w:sz w:val="18"/>
              </w:rPr>
            </w:pPr>
            <w:r>
              <w:rPr>
                <w:b/>
                <w:color w:val="010202"/>
                <w:sz w:val="18"/>
              </w:rPr>
              <w:t>HSLIDER</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draw a  horizontal slider bar</w:t>
            </w:r>
          </w:p>
        </w:tc>
        <w:tc>
          <w:tcPr>
            <w:tcW w:w="1667" w:type="dxa"/>
          </w:tcPr>
          <w:p w:rsidR="002F4880" w:rsidRDefault="00377FCD">
            <w:pPr>
              <w:pStyle w:val="TableParagraph"/>
              <w:ind w:left="0" w:right="50"/>
              <w:jc w:val="right"/>
              <w:rPr>
                <w:sz w:val="18"/>
              </w:rPr>
            </w:pPr>
            <w:r>
              <w:rPr>
                <w:color w:val="010202"/>
                <w:sz w:val="18"/>
              </w:rPr>
              <w:t>5.7.05</w:t>
            </w:r>
          </w:p>
        </w:tc>
      </w:tr>
      <w:tr w:rsidR="002F4880">
        <w:trPr>
          <w:trHeight w:val="200"/>
        </w:trPr>
        <w:tc>
          <w:tcPr>
            <w:tcW w:w="2392" w:type="dxa"/>
          </w:tcPr>
          <w:p w:rsidR="002F4880" w:rsidRDefault="00377FCD">
            <w:pPr>
              <w:pStyle w:val="TableParagraph"/>
              <w:rPr>
                <w:b/>
                <w:sz w:val="18"/>
              </w:rPr>
            </w:pPr>
            <w:r>
              <w:rPr>
                <w:b/>
                <w:color w:val="010202"/>
                <w:sz w:val="18"/>
              </w:rPr>
              <w:t>HT</w:t>
            </w:r>
          </w:p>
        </w:tc>
        <w:tc>
          <w:tcPr>
            <w:tcW w:w="2528" w:type="dxa"/>
          </w:tcPr>
          <w:p w:rsidR="002F4880" w:rsidRDefault="00377FCD">
            <w:pPr>
              <w:pStyle w:val="TableParagraph"/>
              <w:ind w:left="329"/>
              <w:rPr>
                <w:sz w:val="18"/>
              </w:rPr>
            </w:pPr>
            <w:r>
              <w:rPr>
                <w:color w:val="010202"/>
                <w:sz w:val="18"/>
              </w:rPr>
              <w:t>Interface Instruction</w:t>
            </w:r>
          </w:p>
        </w:tc>
        <w:tc>
          <w:tcPr>
            <w:tcW w:w="5033" w:type="dxa"/>
          </w:tcPr>
          <w:p w:rsidR="002F4880" w:rsidRDefault="00377FCD">
            <w:pPr>
              <w:pStyle w:val="TableParagraph"/>
              <w:ind w:left="105"/>
              <w:rPr>
                <w:sz w:val="18"/>
              </w:rPr>
            </w:pPr>
            <w:r>
              <w:rPr>
                <w:color w:val="010202"/>
                <w:sz w:val="18"/>
              </w:rPr>
              <w:t>open  an  interactive text window</w:t>
            </w:r>
          </w:p>
        </w:tc>
        <w:tc>
          <w:tcPr>
            <w:tcW w:w="1667" w:type="dxa"/>
          </w:tcPr>
          <w:p w:rsidR="002F4880" w:rsidRDefault="00377FCD">
            <w:pPr>
              <w:pStyle w:val="TableParagraph"/>
              <w:ind w:left="0" w:right="48"/>
              <w:jc w:val="right"/>
              <w:rPr>
                <w:sz w:val="18"/>
              </w:rPr>
            </w:pPr>
            <w:r>
              <w:rPr>
                <w:color w:val="010202"/>
                <w:sz w:val="18"/>
              </w:rPr>
              <w:t>9.3.15</w:t>
            </w:r>
          </w:p>
        </w:tc>
      </w:tr>
      <w:tr w:rsidR="002F4880">
        <w:trPr>
          <w:trHeight w:val="200"/>
        </w:trPr>
        <w:tc>
          <w:tcPr>
            <w:tcW w:w="2392" w:type="dxa"/>
          </w:tcPr>
          <w:p w:rsidR="002F4880" w:rsidRDefault="00377FCD">
            <w:pPr>
              <w:pStyle w:val="TableParagraph"/>
              <w:rPr>
                <w:b/>
                <w:sz w:val="18"/>
              </w:rPr>
            </w:pPr>
            <w:r>
              <w:rPr>
                <w:b/>
                <w:color w:val="010202"/>
                <w:sz w:val="18"/>
              </w:rPr>
              <w:t>HTAN</w:t>
            </w:r>
          </w:p>
        </w:tc>
        <w:tc>
          <w:tcPr>
            <w:tcW w:w="2528" w:type="dxa"/>
          </w:tcPr>
          <w:p w:rsidR="002F4880" w:rsidRDefault="00377FCD">
            <w:pPr>
              <w:pStyle w:val="TableParagraph"/>
              <w:ind w:left="329"/>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give  hyperbolic tangent</w:t>
            </w:r>
          </w:p>
        </w:tc>
        <w:tc>
          <w:tcPr>
            <w:tcW w:w="1667" w:type="dxa"/>
          </w:tcPr>
          <w:p w:rsidR="002F4880" w:rsidRDefault="00377FCD">
            <w:pPr>
              <w:pStyle w:val="TableParagraph"/>
              <w:ind w:left="0" w:right="49"/>
              <w:jc w:val="right"/>
              <w:rPr>
                <w:sz w:val="18"/>
              </w:rPr>
            </w:pPr>
            <w:r>
              <w:rPr>
                <w:color w:val="010202"/>
                <w:sz w:val="18"/>
              </w:rPr>
              <w:t>5.3.10</w:t>
            </w:r>
          </w:p>
        </w:tc>
      </w:tr>
      <w:tr w:rsidR="002F4880">
        <w:trPr>
          <w:trHeight w:val="200"/>
        </w:trPr>
        <w:tc>
          <w:tcPr>
            <w:tcW w:w="2392" w:type="dxa"/>
          </w:tcPr>
          <w:p w:rsidR="002F4880" w:rsidRDefault="00377FCD">
            <w:pPr>
              <w:pStyle w:val="TableParagraph"/>
              <w:rPr>
                <w:b/>
                <w:sz w:val="18"/>
              </w:rPr>
            </w:pPr>
            <w:r>
              <w:rPr>
                <w:b/>
                <w:color w:val="010202"/>
                <w:sz w:val="18"/>
              </w:rPr>
              <w:t>HUNT</w:t>
            </w:r>
          </w:p>
        </w:tc>
        <w:tc>
          <w:tcPr>
            <w:tcW w:w="2528" w:type="dxa"/>
          </w:tcPr>
          <w:p w:rsidR="002F4880" w:rsidRDefault="00377FCD">
            <w:pPr>
              <w:pStyle w:val="TableParagraph"/>
              <w:ind w:left="329"/>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find a  string of  characters in memory</w:t>
            </w:r>
          </w:p>
        </w:tc>
        <w:tc>
          <w:tcPr>
            <w:tcW w:w="1667" w:type="dxa"/>
          </w:tcPr>
          <w:p w:rsidR="002F4880" w:rsidRDefault="00377FCD">
            <w:pPr>
              <w:pStyle w:val="TableParagraph"/>
              <w:ind w:left="0" w:right="54"/>
              <w:jc w:val="right"/>
              <w:rPr>
                <w:sz w:val="18"/>
              </w:rPr>
            </w:pPr>
            <w:r>
              <w:rPr>
                <w:color w:val="010202"/>
                <w:sz w:val="18"/>
              </w:rPr>
              <w:t>14.A.06</w:t>
            </w:r>
          </w:p>
        </w:tc>
      </w:tr>
      <w:tr w:rsidR="002F4880">
        <w:trPr>
          <w:trHeight w:val="200"/>
        </w:trPr>
        <w:tc>
          <w:tcPr>
            <w:tcW w:w="2392" w:type="dxa"/>
          </w:tcPr>
          <w:p w:rsidR="002F4880" w:rsidRDefault="00377FCD">
            <w:pPr>
              <w:pStyle w:val="TableParagraph"/>
              <w:rPr>
                <w:b/>
                <w:sz w:val="18"/>
              </w:rPr>
            </w:pPr>
            <w:r>
              <w:rPr>
                <w:b/>
                <w:color w:val="010202"/>
                <w:sz w:val="18"/>
              </w:rPr>
              <w:t>HZONE</w:t>
            </w:r>
          </w:p>
        </w:tc>
        <w:tc>
          <w:tcPr>
            <w:tcW w:w="2528" w:type="dxa"/>
          </w:tcPr>
          <w:p w:rsidR="002F4880" w:rsidRDefault="00377FCD">
            <w:pPr>
              <w:pStyle w:val="TableParagraph"/>
              <w:ind w:left="330"/>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give screen zone  under hardware  coordinates</w:t>
            </w:r>
          </w:p>
        </w:tc>
        <w:tc>
          <w:tcPr>
            <w:tcW w:w="1667" w:type="dxa"/>
          </w:tcPr>
          <w:p w:rsidR="002F4880" w:rsidRDefault="00377FCD">
            <w:pPr>
              <w:pStyle w:val="TableParagraph"/>
              <w:ind w:left="0" w:right="48"/>
              <w:jc w:val="right"/>
              <w:rPr>
                <w:sz w:val="18"/>
              </w:rPr>
            </w:pPr>
            <w:r>
              <w:rPr>
                <w:color w:val="010202"/>
                <w:sz w:val="18"/>
              </w:rPr>
              <w:t>7.4.07</w:t>
            </w:r>
          </w:p>
        </w:tc>
      </w:tr>
      <w:tr w:rsidR="002F4880">
        <w:trPr>
          <w:trHeight w:val="200"/>
        </w:trPr>
        <w:tc>
          <w:tcPr>
            <w:tcW w:w="2392" w:type="dxa"/>
          </w:tcPr>
          <w:p w:rsidR="002F4880" w:rsidRDefault="00377FCD">
            <w:pPr>
              <w:pStyle w:val="TableParagraph"/>
              <w:rPr>
                <w:b/>
                <w:sz w:val="18"/>
              </w:rPr>
            </w:pPr>
            <w:r>
              <w:rPr>
                <w:b/>
                <w:color w:val="010202"/>
                <w:sz w:val="18"/>
              </w:rPr>
              <w:t>I BOB</w:t>
            </w:r>
          </w:p>
        </w:tc>
        <w:tc>
          <w:tcPr>
            <w:tcW w:w="2528" w:type="dxa"/>
          </w:tcPr>
          <w:p w:rsidR="002F4880" w:rsidRDefault="00377FCD">
            <w:pPr>
              <w:pStyle w:val="TableParagraph"/>
              <w:ind w:left="329"/>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get image  number used by a Bob</w:t>
            </w:r>
          </w:p>
        </w:tc>
        <w:tc>
          <w:tcPr>
            <w:tcW w:w="1667" w:type="dxa"/>
          </w:tcPr>
          <w:p w:rsidR="002F4880" w:rsidRDefault="00377FCD">
            <w:pPr>
              <w:pStyle w:val="TableParagraph"/>
              <w:ind w:left="0" w:right="49"/>
              <w:jc w:val="right"/>
              <w:rPr>
                <w:sz w:val="18"/>
              </w:rPr>
            </w:pPr>
            <w:r>
              <w:rPr>
                <w:color w:val="010202"/>
                <w:sz w:val="18"/>
              </w:rPr>
              <w:t>7.2.04</w:t>
            </w:r>
          </w:p>
        </w:tc>
      </w:tr>
      <w:tr w:rsidR="002F4880">
        <w:trPr>
          <w:trHeight w:val="200"/>
        </w:trPr>
        <w:tc>
          <w:tcPr>
            <w:tcW w:w="2392" w:type="dxa"/>
          </w:tcPr>
          <w:p w:rsidR="002F4880" w:rsidRDefault="00377FCD">
            <w:pPr>
              <w:pStyle w:val="TableParagraph"/>
              <w:rPr>
                <w:b/>
                <w:sz w:val="18"/>
              </w:rPr>
            </w:pPr>
            <w:r>
              <w:rPr>
                <w:b/>
                <w:color w:val="010202"/>
                <w:sz w:val="18"/>
              </w:rPr>
              <w:t>I SPRITE</w:t>
            </w:r>
          </w:p>
        </w:tc>
        <w:tc>
          <w:tcPr>
            <w:tcW w:w="2528" w:type="dxa"/>
          </w:tcPr>
          <w:p w:rsidR="002F4880" w:rsidRDefault="00377FCD">
            <w:pPr>
              <w:pStyle w:val="TableParagraph"/>
              <w:ind w:left="329"/>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get image  number used  by a Sprite</w:t>
            </w:r>
          </w:p>
        </w:tc>
        <w:tc>
          <w:tcPr>
            <w:tcW w:w="1667" w:type="dxa"/>
          </w:tcPr>
          <w:p w:rsidR="002F4880" w:rsidRDefault="00377FCD">
            <w:pPr>
              <w:pStyle w:val="TableParagraph"/>
              <w:ind w:left="0" w:right="49"/>
              <w:jc w:val="right"/>
              <w:rPr>
                <w:sz w:val="18"/>
              </w:rPr>
            </w:pPr>
            <w:r>
              <w:rPr>
                <w:color w:val="010202"/>
                <w:sz w:val="18"/>
              </w:rPr>
              <w:t>7.1.09</w:t>
            </w:r>
          </w:p>
        </w:tc>
      </w:tr>
      <w:tr w:rsidR="002F4880">
        <w:trPr>
          <w:trHeight w:val="200"/>
        </w:trPr>
        <w:tc>
          <w:tcPr>
            <w:tcW w:w="2392" w:type="dxa"/>
          </w:tcPr>
          <w:p w:rsidR="002F4880" w:rsidRDefault="00377FCD">
            <w:pPr>
              <w:pStyle w:val="TableParagraph"/>
              <w:rPr>
                <w:b/>
                <w:sz w:val="18"/>
              </w:rPr>
            </w:pPr>
            <w:r>
              <w:rPr>
                <w:b/>
                <w:color w:val="010202"/>
                <w:sz w:val="18"/>
              </w:rPr>
              <w:t>ICon</w:t>
            </w:r>
          </w:p>
        </w:tc>
        <w:tc>
          <w:tcPr>
            <w:tcW w:w="2528" w:type="dxa"/>
          </w:tcPr>
          <w:p w:rsidR="002F4880" w:rsidRDefault="00377FCD">
            <w:pPr>
              <w:pStyle w:val="TableParagraph"/>
              <w:ind w:left="329"/>
              <w:rPr>
                <w:sz w:val="18"/>
              </w:rPr>
            </w:pPr>
            <w:r>
              <w:rPr>
                <w:color w:val="010202"/>
                <w:sz w:val="18"/>
              </w:rPr>
              <w:t>Embedded  Menu Command</w:t>
            </w:r>
          </w:p>
        </w:tc>
        <w:tc>
          <w:tcPr>
            <w:tcW w:w="5033" w:type="dxa"/>
          </w:tcPr>
          <w:p w:rsidR="002F4880" w:rsidRDefault="00377FCD">
            <w:pPr>
              <w:pStyle w:val="TableParagraph"/>
              <w:ind w:left="105"/>
              <w:rPr>
                <w:sz w:val="18"/>
              </w:rPr>
            </w:pPr>
            <w:r>
              <w:rPr>
                <w:color w:val="010202"/>
                <w:sz w:val="18"/>
              </w:rPr>
              <w:t>draw an icon</w:t>
            </w:r>
          </w:p>
        </w:tc>
        <w:tc>
          <w:tcPr>
            <w:tcW w:w="1667" w:type="dxa"/>
          </w:tcPr>
          <w:p w:rsidR="002F4880" w:rsidRDefault="00377FCD">
            <w:pPr>
              <w:pStyle w:val="TableParagraph"/>
              <w:ind w:left="0" w:right="49"/>
              <w:jc w:val="right"/>
              <w:rPr>
                <w:sz w:val="18"/>
              </w:rPr>
            </w:pPr>
            <w:r>
              <w:rPr>
                <w:color w:val="010202"/>
                <w:sz w:val="18"/>
              </w:rPr>
              <w:t>6.5.14</w:t>
            </w:r>
          </w:p>
        </w:tc>
      </w:tr>
      <w:tr w:rsidR="002F4880">
        <w:trPr>
          <w:trHeight w:val="200"/>
        </w:trPr>
        <w:tc>
          <w:tcPr>
            <w:tcW w:w="2392" w:type="dxa"/>
          </w:tcPr>
          <w:p w:rsidR="002F4880" w:rsidRDefault="00377FCD">
            <w:pPr>
              <w:pStyle w:val="TableParagraph"/>
              <w:rPr>
                <w:b/>
                <w:sz w:val="18"/>
              </w:rPr>
            </w:pPr>
            <w:r>
              <w:rPr>
                <w:b/>
                <w:color w:val="010202"/>
                <w:sz w:val="18"/>
              </w:rPr>
              <w:t>ICON BASE</w:t>
            </w:r>
          </w:p>
        </w:tc>
        <w:tc>
          <w:tcPr>
            <w:tcW w:w="2528" w:type="dxa"/>
          </w:tcPr>
          <w:p w:rsidR="002F4880" w:rsidRDefault="00377FCD">
            <w:pPr>
              <w:pStyle w:val="TableParagraph"/>
              <w:ind w:left="329"/>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get  icon base</w:t>
            </w:r>
          </w:p>
        </w:tc>
        <w:tc>
          <w:tcPr>
            <w:tcW w:w="1667" w:type="dxa"/>
          </w:tcPr>
          <w:p w:rsidR="002F4880" w:rsidRDefault="00377FCD">
            <w:pPr>
              <w:pStyle w:val="TableParagraph"/>
              <w:ind w:left="0" w:right="50"/>
              <w:jc w:val="right"/>
              <w:rPr>
                <w:sz w:val="18"/>
              </w:rPr>
            </w:pPr>
            <w:r>
              <w:rPr>
                <w:color w:val="010202"/>
                <w:sz w:val="18"/>
              </w:rPr>
              <w:t>5.9.11</w:t>
            </w:r>
          </w:p>
        </w:tc>
      </w:tr>
      <w:tr w:rsidR="002F4880">
        <w:trPr>
          <w:trHeight w:val="200"/>
        </w:trPr>
        <w:tc>
          <w:tcPr>
            <w:tcW w:w="2392" w:type="dxa"/>
          </w:tcPr>
          <w:p w:rsidR="002F4880" w:rsidRDefault="00377FCD">
            <w:pPr>
              <w:pStyle w:val="TableParagraph"/>
              <w:rPr>
                <w:b/>
                <w:sz w:val="18"/>
              </w:rPr>
            </w:pPr>
            <w:r>
              <w:rPr>
                <w:b/>
                <w:color w:val="010202"/>
                <w:sz w:val="18"/>
              </w:rPr>
              <w:t>IF</w:t>
            </w:r>
          </w:p>
        </w:tc>
        <w:tc>
          <w:tcPr>
            <w:tcW w:w="2528" w:type="dxa"/>
          </w:tcPr>
          <w:p w:rsidR="002F4880" w:rsidRDefault="00377FCD">
            <w:pPr>
              <w:pStyle w:val="TableParagraph"/>
              <w:ind w:left="329"/>
              <w:rPr>
                <w:sz w:val="18"/>
              </w:rPr>
            </w:pPr>
            <w:r>
              <w:rPr>
                <w:color w:val="010202"/>
                <w:sz w:val="18"/>
              </w:rPr>
              <w:t>Structure</w:t>
            </w:r>
          </w:p>
        </w:tc>
        <w:tc>
          <w:tcPr>
            <w:tcW w:w="5033" w:type="dxa"/>
          </w:tcPr>
          <w:p w:rsidR="002F4880" w:rsidRDefault="00377FCD">
            <w:pPr>
              <w:pStyle w:val="TableParagraph"/>
              <w:ind w:left="105"/>
              <w:rPr>
                <w:sz w:val="18"/>
              </w:rPr>
            </w:pPr>
            <w:r>
              <w:rPr>
                <w:color w:val="010202"/>
                <w:sz w:val="18"/>
              </w:rPr>
              <w:t>choose  between  alternative statements</w:t>
            </w:r>
          </w:p>
        </w:tc>
        <w:tc>
          <w:tcPr>
            <w:tcW w:w="1667" w:type="dxa"/>
          </w:tcPr>
          <w:p w:rsidR="002F4880" w:rsidRDefault="00377FCD">
            <w:pPr>
              <w:pStyle w:val="TableParagraph"/>
              <w:ind w:left="0" w:right="49"/>
              <w:jc w:val="right"/>
              <w:rPr>
                <w:sz w:val="18"/>
              </w:rPr>
            </w:pPr>
            <w:r>
              <w:rPr>
                <w:color w:val="010202"/>
                <w:sz w:val="18"/>
              </w:rPr>
              <w:t>5.4.03</w:t>
            </w:r>
          </w:p>
        </w:tc>
      </w:tr>
      <w:tr w:rsidR="002F4880">
        <w:trPr>
          <w:trHeight w:val="200"/>
        </w:trPr>
        <w:tc>
          <w:tcPr>
            <w:tcW w:w="2392" w:type="dxa"/>
          </w:tcPr>
          <w:p w:rsidR="002F4880" w:rsidRDefault="00377FCD">
            <w:pPr>
              <w:pStyle w:val="TableParagraph"/>
              <w:rPr>
                <w:b/>
                <w:sz w:val="18"/>
              </w:rPr>
            </w:pPr>
            <w:r>
              <w:rPr>
                <w:b/>
                <w:color w:val="010202"/>
                <w:sz w:val="18"/>
              </w:rPr>
              <w:t>IF</w:t>
            </w:r>
          </w:p>
        </w:tc>
        <w:tc>
          <w:tcPr>
            <w:tcW w:w="2528" w:type="dxa"/>
          </w:tcPr>
          <w:p w:rsidR="002F4880" w:rsidRDefault="00377FCD">
            <w:pPr>
              <w:pStyle w:val="TableParagraph"/>
              <w:ind w:left="329"/>
              <w:rPr>
                <w:sz w:val="18"/>
              </w:rPr>
            </w:pPr>
            <w:r>
              <w:rPr>
                <w:color w:val="010202"/>
                <w:sz w:val="18"/>
              </w:rPr>
              <w:t>Interface Structure</w:t>
            </w:r>
          </w:p>
        </w:tc>
        <w:tc>
          <w:tcPr>
            <w:tcW w:w="5033" w:type="dxa"/>
          </w:tcPr>
          <w:p w:rsidR="002F4880" w:rsidRDefault="00377FCD">
            <w:pPr>
              <w:pStyle w:val="TableParagraph"/>
              <w:ind w:left="105"/>
              <w:rPr>
                <w:sz w:val="18"/>
              </w:rPr>
            </w:pPr>
            <w:r>
              <w:rPr>
                <w:color w:val="010202"/>
                <w:sz w:val="18"/>
              </w:rPr>
              <w:t>mark the start of  a  conditional test</w:t>
            </w:r>
          </w:p>
        </w:tc>
        <w:tc>
          <w:tcPr>
            <w:tcW w:w="1667" w:type="dxa"/>
          </w:tcPr>
          <w:p w:rsidR="002F4880" w:rsidRDefault="00377FCD">
            <w:pPr>
              <w:pStyle w:val="TableParagraph"/>
              <w:ind w:left="0" w:right="48"/>
              <w:jc w:val="right"/>
              <w:rPr>
                <w:sz w:val="18"/>
              </w:rPr>
            </w:pPr>
            <w:r>
              <w:rPr>
                <w:color w:val="010202"/>
                <w:sz w:val="18"/>
              </w:rPr>
              <w:t>9.2.07</w:t>
            </w:r>
          </w:p>
        </w:tc>
      </w:tr>
      <w:tr w:rsidR="002F4880">
        <w:trPr>
          <w:trHeight w:val="200"/>
        </w:trPr>
        <w:tc>
          <w:tcPr>
            <w:tcW w:w="2392" w:type="dxa"/>
          </w:tcPr>
          <w:p w:rsidR="002F4880" w:rsidRDefault="00377FCD">
            <w:pPr>
              <w:pStyle w:val="TableParagraph"/>
              <w:rPr>
                <w:b/>
                <w:sz w:val="18"/>
              </w:rPr>
            </w:pPr>
            <w:r>
              <w:rPr>
                <w:b/>
                <w:color w:val="010202"/>
                <w:sz w:val="18"/>
              </w:rPr>
              <w:t>If</w:t>
            </w:r>
          </w:p>
        </w:tc>
        <w:tc>
          <w:tcPr>
            <w:tcW w:w="2528" w:type="dxa"/>
          </w:tcPr>
          <w:p w:rsidR="002F4880" w:rsidRDefault="00377FCD">
            <w:pPr>
              <w:pStyle w:val="TableParagraph"/>
              <w:ind w:left="329"/>
              <w:rPr>
                <w:sz w:val="18"/>
              </w:rPr>
            </w:pPr>
            <w:r>
              <w:rPr>
                <w:color w:val="010202"/>
                <w:sz w:val="18"/>
              </w:rPr>
              <w:t>AMAL Structure</w:t>
            </w:r>
          </w:p>
        </w:tc>
        <w:tc>
          <w:tcPr>
            <w:tcW w:w="5033" w:type="dxa"/>
          </w:tcPr>
          <w:p w:rsidR="002F4880" w:rsidRDefault="00377FCD">
            <w:pPr>
              <w:pStyle w:val="TableParagraph"/>
              <w:ind w:left="105"/>
              <w:rPr>
                <w:sz w:val="18"/>
              </w:rPr>
            </w:pPr>
            <w:r>
              <w:rPr>
                <w:color w:val="010202"/>
                <w:sz w:val="18"/>
              </w:rPr>
              <w:t>perform  a test</w:t>
            </w:r>
          </w:p>
        </w:tc>
        <w:tc>
          <w:tcPr>
            <w:tcW w:w="1667" w:type="dxa"/>
          </w:tcPr>
          <w:p w:rsidR="002F4880" w:rsidRDefault="00377FCD">
            <w:pPr>
              <w:pStyle w:val="TableParagraph"/>
              <w:ind w:left="0" w:right="50"/>
              <w:jc w:val="right"/>
              <w:rPr>
                <w:sz w:val="18"/>
              </w:rPr>
            </w:pPr>
            <w:r>
              <w:rPr>
                <w:color w:val="010202"/>
                <w:sz w:val="18"/>
              </w:rPr>
              <w:t>7.6.05</w:t>
            </w:r>
          </w:p>
        </w:tc>
      </w:tr>
      <w:tr w:rsidR="002F4880">
        <w:trPr>
          <w:trHeight w:val="200"/>
        </w:trPr>
        <w:tc>
          <w:tcPr>
            <w:tcW w:w="2392" w:type="dxa"/>
          </w:tcPr>
          <w:p w:rsidR="002F4880" w:rsidRDefault="00377FCD">
            <w:pPr>
              <w:pStyle w:val="TableParagraph"/>
              <w:rPr>
                <w:b/>
                <w:sz w:val="18"/>
              </w:rPr>
            </w:pPr>
            <w:r>
              <w:rPr>
                <w:b/>
                <w:color w:val="010202"/>
                <w:sz w:val="18"/>
              </w:rPr>
              <w:t>IFF ANIM</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play an  animation file</w:t>
            </w:r>
          </w:p>
        </w:tc>
        <w:tc>
          <w:tcPr>
            <w:tcW w:w="1667" w:type="dxa"/>
          </w:tcPr>
          <w:p w:rsidR="002F4880" w:rsidRDefault="00377FCD">
            <w:pPr>
              <w:pStyle w:val="TableParagraph"/>
              <w:ind w:left="0" w:right="48"/>
              <w:jc w:val="right"/>
              <w:rPr>
                <w:sz w:val="18"/>
              </w:rPr>
            </w:pPr>
            <w:r>
              <w:rPr>
                <w:color w:val="010202"/>
                <w:sz w:val="18"/>
              </w:rPr>
              <w:t>7.5.03</w:t>
            </w:r>
          </w:p>
        </w:tc>
      </w:tr>
      <w:tr w:rsidR="002F4880">
        <w:trPr>
          <w:trHeight w:val="200"/>
        </w:trPr>
        <w:tc>
          <w:tcPr>
            <w:tcW w:w="2392" w:type="dxa"/>
          </w:tcPr>
          <w:p w:rsidR="002F4880" w:rsidRDefault="00377FCD">
            <w:pPr>
              <w:pStyle w:val="TableParagraph"/>
              <w:rPr>
                <w:b/>
                <w:sz w:val="18"/>
              </w:rPr>
            </w:pPr>
            <w:r>
              <w:rPr>
                <w:b/>
                <w:color w:val="010202"/>
                <w:sz w:val="18"/>
              </w:rPr>
              <w:t>IL</w:t>
            </w:r>
          </w:p>
        </w:tc>
        <w:tc>
          <w:tcPr>
            <w:tcW w:w="2528" w:type="dxa"/>
          </w:tcPr>
          <w:p w:rsidR="002F4880" w:rsidRDefault="00377FCD">
            <w:pPr>
              <w:pStyle w:val="TableParagraph"/>
              <w:ind w:left="329"/>
              <w:rPr>
                <w:sz w:val="18"/>
              </w:rPr>
            </w:pPr>
            <w:r>
              <w:rPr>
                <w:color w:val="010202"/>
                <w:sz w:val="18"/>
              </w:rPr>
              <w:t>Interface Instruction</w:t>
            </w:r>
          </w:p>
        </w:tc>
        <w:tc>
          <w:tcPr>
            <w:tcW w:w="5033" w:type="dxa"/>
          </w:tcPr>
          <w:p w:rsidR="002F4880" w:rsidRDefault="00377FCD">
            <w:pPr>
              <w:pStyle w:val="TableParagraph"/>
              <w:ind w:left="105"/>
              <w:rPr>
                <w:sz w:val="18"/>
              </w:rPr>
            </w:pPr>
            <w:r>
              <w:rPr>
                <w:color w:val="010202"/>
                <w:sz w:val="18"/>
              </w:rPr>
              <w:t>display  an  inactive list window</w:t>
            </w:r>
          </w:p>
        </w:tc>
        <w:tc>
          <w:tcPr>
            <w:tcW w:w="1667" w:type="dxa"/>
          </w:tcPr>
          <w:p w:rsidR="002F4880" w:rsidRDefault="00377FCD">
            <w:pPr>
              <w:pStyle w:val="TableParagraph"/>
              <w:ind w:left="0" w:right="48"/>
              <w:jc w:val="right"/>
              <w:rPr>
                <w:sz w:val="18"/>
              </w:rPr>
            </w:pPr>
            <w:r>
              <w:rPr>
                <w:color w:val="010202"/>
                <w:sz w:val="18"/>
              </w:rPr>
              <w:t>9.3.11</w:t>
            </w:r>
          </w:p>
        </w:tc>
      </w:tr>
      <w:tr w:rsidR="002F4880">
        <w:trPr>
          <w:trHeight w:val="200"/>
        </w:trPr>
        <w:tc>
          <w:tcPr>
            <w:tcW w:w="2392" w:type="dxa"/>
          </w:tcPr>
          <w:p w:rsidR="002F4880" w:rsidRDefault="00377FCD">
            <w:pPr>
              <w:pStyle w:val="TableParagraph"/>
              <w:rPr>
                <w:b/>
                <w:sz w:val="18"/>
              </w:rPr>
            </w:pPr>
            <w:r>
              <w:rPr>
                <w:b/>
                <w:color w:val="010202"/>
                <w:sz w:val="18"/>
              </w:rPr>
              <w:t>IN</w:t>
            </w:r>
          </w:p>
        </w:tc>
        <w:tc>
          <w:tcPr>
            <w:tcW w:w="2528" w:type="dxa"/>
          </w:tcPr>
          <w:p w:rsidR="002F4880" w:rsidRDefault="00377FCD">
            <w:pPr>
              <w:pStyle w:val="TableParagraph"/>
              <w:ind w:left="329"/>
              <w:rPr>
                <w:sz w:val="18"/>
              </w:rPr>
            </w:pPr>
            <w:r>
              <w:rPr>
                <w:color w:val="010202"/>
                <w:sz w:val="18"/>
              </w:rPr>
              <w:t>Interface Instruction</w:t>
            </w:r>
          </w:p>
        </w:tc>
        <w:tc>
          <w:tcPr>
            <w:tcW w:w="5033" w:type="dxa"/>
          </w:tcPr>
          <w:p w:rsidR="002F4880" w:rsidRDefault="00377FCD">
            <w:pPr>
              <w:pStyle w:val="TableParagraph"/>
              <w:ind w:left="105"/>
              <w:rPr>
                <w:sz w:val="18"/>
              </w:rPr>
            </w:pPr>
            <w:r>
              <w:rPr>
                <w:color w:val="010202"/>
                <w:sz w:val="18"/>
              </w:rPr>
              <w:t>set the  current  drawing colour</w:t>
            </w:r>
          </w:p>
        </w:tc>
        <w:tc>
          <w:tcPr>
            <w:tcW w:w="1667" w:type="dxa"/>
          </w:tcPr>
          <w:p w:rsidR="002F4880" w:rsidRDefault="00377FCD">
            <w:pPr>
              <w:pStyle w:val="TableParagraph"/>
              <w:ind w:left="0" w:right="49"/>
              <w:jc w:val="right"/>
              <w:rPr>
                <w:sz w:val="18"/>
              </w:rPr>
            </w:pPr>
            <w:r>
              <w:rPr>
                <w:color w:val="010202"/>
                <w:sz w:val="18"/>
              </w:rPr>
              <w:t>9.2.03</w:t>
            </w:r>
          </w:p>
        </w:tc>
      </w:tr>
      <w:tr w:rsidR="002F4880">
        <w:trPr>
          <w:trHeight w:val="200"/>
        </w:trPr>
        <w:tc>
          <w:tcPr>
            <w:tcW w:w="2392" w:type="dxa"/>
          </w:tcPr>
          <w:p w:rsidR="002F4880" w:rsidRDefault="00377FCD">
            <w:pPr>
              <w:pStyle w:val="TableParagraph"/>
              <w:rPr>
                <w:b/>
                <w:sz w:val="18"/>
              </w:rPr>
            </w:pPr>
            <w:r>
              <w:rPr>
                <w:b/>
                <w:color w:val="010202"/>
                <w:sz w:val="18"/>
              </w:rPr>
              <w:t>INC</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increment an  integer  variable by one unit</w:t>
            </w:r>
          </w:p>
        </w:tc>
        <w:tc>
          <w:tcPr>
            <w:tcW w:w="1667" w:type="dxa"/>
          </w:tcPr>
          <w:p w:rsidR="002F4880" w:rsidRDefault="00377FCD">
            <w:pPr>
              <w:pStyle w:val="TableParagraph"/>
              <w:ind w:left="0" w:right="48"/>
              <w:jc w:val="right"/>
              <w:rPr>
                <w:sz w:val="18"/>
              </w:rPr>
            </w:pPr>
            <w:r>
              <w:rPr>
                <w:color w:val="010202"/>
                <w:sz w:val="18"/>
              </w:rPr>
              <w:t>5.3.02</w:t>
            </w:r>
          </w:p>
        </w:tc>
      </w:tr>
      <w:tr w:rsidR="002F4880">
        <w:trPr>
          <w:trHeight w:val="200"/>
        </w:trPr>
        <w:tc>
          <w:tcPr>
            <w:tcW w:w="2392" w:type="dxa"/>
          </w:tcPr>
          <w:p w:rsidR="002F4880" w:rsidRDefault="00377FCD">
            <w:pPr>
              <w:pStyle w:val="TableParagraph"/>
              <w:rPr>
                <w:b/>
                <w:sz w:val="18"/>
              </w:rPr>
            </w:pPr>
            <w:r>
              <w:rPr>
                <w:b/>
                <w:color w:val="010202"/>
                <w:sz w:val="18"/>
              </w:rPr>
              <w:t>INCLUDE</w:t>
            </w:r>
          </w:p>
        </w:tc>
        <w:tc>
          <w:tcPr>
            <w:tcW w:w="2528" w:type="dxa"/>
          </w:tcPr>
          <w:p w:rsidR="002F4880" w:rsidRDefault="00377FCD">
            <w:pPr>
              <w:pStyle w:val="TableParagraph"/>
              <w:ind w:left="329"/>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specify  a  file  for inclusion when testing a program</w:t>
            </w:r>
          </w:p>
        </w:tc>
        <w:tc>
          <w:tcPr>
            <w:tcW w:w="1667" w:type="dxa"/>
          </w:tcPr>
          <w:p w:rsidR="002F4880" w:rsidRDefault="00377FCD">
            <w:pPr>
              <w:pStyle w:val="TableParagraph"/>
              <w:ind w:left="0" w:right="48"/>
              <w:jc w:val="right"/>
              <w:rPr>
                <w:sz w:val="18"/>
              </w:rPr>
            </w:pPr>
            <w:r>
              <w:rPr>
                <w:color w:val="010202"/>
                <w:sz w:val="18"/>
              </w:rPr>
              <w:t>10.2.16</w:t>
            </w:r>
          </w:p>
        </w:tc>
      </w:tr>
      <w:tr w:rsidR="002F4880">
        <w:trPr>
          <w:trHeight w:val="200"/>
        </w:trPr>
        <w:tc>
          <w:tcPr>
            <w:tcW w:w="2392" w:type="dxa"/>
          </w:tcPr>
          <w:p w:rsidR="002F4880" w:rsidRDefault="00377FCD">
            <w:pPr>
              <w:pStyle w:val="TableParagraph"/>
              <w:rPr>
                <w:b/>
                <w:sz w:val="18"/>
              </w:rPr>
            </w:pPr>
            <w:r>
              <w:rPr>
                <w:b/>
                <w:color w:val="010202"/>
                <w:sz w:val="18"/>
              </w:rPr>
              <w:t>Ink</w:t>
            </w:r>
          </w:p>
        </w:tc>
        <w:tc>
          <w:tcPr>
            <w:tcW w:w="2528" w:type="dxa"/>
          </w:tcPr>
          <w:p w:rsidR="002F4880" w:rsidRDefault="00377FCD">
            <w:pPr>
              <w:pStyle w:val="TableParagraph"/>
              <w:ind w:left="330"/>
              <w:rPr>
                <w:sz w:val="18"/>
              </w:rPr>
            </w:pPr>
            <w:r>
              <w:rPr>
                <w:color w:val="010202"/>
                <w:sz w:val="18"/>
              </w:rPr>
              <w:t>Embedded  Menu Command</w:t>
            </w:r>
          </w:p>
        </w:tc>
        <w:tc>
          <w:tcPr>
            <w:tcW w:w="5033" w:type="dxa"/>
          </w:tcPr>
          <w:p w:rsidR="002F4880" w:rsidRDefault="00377FCD">
            <w:pPr>
              <w:pStyle w:val="TableParagraph"/>
              <w:ind w:left="105"/>
              <w:rPr>
                <w:sz w:val="18"/>
              </w:rPr>
            </w:pPr>
            <w:r>
              <w:rPr>
                <w:color w:val="010202"/>
                <w:sz w:val="18"/>
              </w:rPr>
              <w:t>set colour</w:t>
            </w:r>
          </w:p>
        </w:tc>
        <w:tc>
          <w:tcPr>
            <w:tcW w:w="1667" w:type="dxa"/>
          </w:tcPr>
          <w:p w:rsidR="002F4880" w:rsidRDefault="00377FCD">
            <w:pPr>
              <w:pStyle w:val="TableParagraph"/>
              <w:ind w:left="0" w:right="49"/>
              <w:jc w:val="right"/>
              <w:rPr>
                <w:sz w:val="18"/>
              </w:rPr>
            </w:pPr>
            <w:r>
              <w:rPr>
                <w:color w:val="010202"/>
                <w:sz w:val="18"/>
              </w:rPr>
              <w:t>6.5.14</w:t>
            </w:r>
          </w:p>
        </w:tc>
      </w:tr>
      <w:tr w:rsidR="002F4880">
        <w:trPr>
          <w:trHeight w:val="200"/>
        </w:trPr>
        <w:tc>
          <w:tcPr>
            <w:tcW w:w="2392" w:type="dxa"/>
          </w:tcPr>
          <w:p w:rsidR="002F4880" w:rsidRDefault="00377FCD">
            <w:pPr>
              <w:pStyle w:val="TableParagraph"/>
              <w:rPr>
                <w:b/>
                <w:sz w:val="18"/>
              </w:rPr>
            </w:pPr>
            <w:r>
              <w:rPr>
                <w:b/>
                <w:color w:val="010202"/>
                <w:sz w:val="18"/>
              </w:rPr>
              <w:t>INK</w:t>
            </w:r>
          </w:p>
        </w:tc>
        <w:tc>
          <w:tcPr>
            <w:tcW w:w="2528" w:type="dxa"/>
          </w:tcPr>
          <w:p w:rsidR="002F4880" w:rsidRDefault="00377FCD">
            <w:pPr>
              <w:pStyle w:val="TableParagraph"/>
              <w:ind w:left="330"/>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set  drawing colour</w:t>
            </w:r>
          </w:p>
        </w:tc>
        <w:tc>
          <w:tcPr>
            <w:tcW w:w="1667" w:type="dxa"/>
          </w:tcPr>
          <w:p w:rsidR="002F4880" w:rsidRDefault="00377FCD">
            <w:pPr>
              <w:pStyle w:val="TableParagraph"/>
              <w:ind w:left="0" w:right="50"/>
              <w:jc w:val="right"/>
              <w:rPr>
                <w:sz w:val="18"/>
              </w:rPr>
            </w:pPr>
            <w:r>
              <w:rPr>
                <w:color w:val="010202"/>
                <w:sz w:val="18"/>
              </w:rPr>
              <w:t>6.4.05</w:t>
            </w:r>
          </w:p>
        </w:tc>
      </w:tr>
      <w:tr w:rsidR="002F4880">
        <w:trPr>
          <w:trHeight w:val="200"/>
        </w:trPr>
        <w:tc>
          <w:tcPr>
            <w:tcW w:w="2392" w:type="dxa"/>
          </w:tcPr>
          <w:p w:rsidR="002F4880" w:rsidRDefault="00377FCD">
            <w:pPr>
              <w:pStyle w:val="TableParagraph"/>
              <w:rPr>
                <w:b/>
                <w:sz w:val="18"/>
              </w:rPr>
            </w:pPr>
            <w:r>
              <w:rPr>
                <w:b/>
                <w:color w:val="010202"/>
                <w:sz w:val="18"/>
              </w:rPr>
              <w:t>INKEY$</w:t>
            </w:r>
          </w:p>
        </w:tc>
        <w:tc>
          <w:tcPr>
            <w:tcW w:w="2528" w:type="dxa"/>
          </w:tcPr>
          <w:p w:rsidR="002F4880" w:rsidRDefault="00377FCD">
            <w:pPr>
              <w:pStyle w:val="TableParagraph"/>
              <w:ind w:left="330"/>
              <w:rPr>
                <w:sz w:val="18"/>
              </w:rPr>
            </w:pPr>
            <w:r>
              <w:rPr>
                <w:color w:val="010202"/>
                <w:sz w:val="18"/>
              </w:rPr>
              <w:t>Function</w:t>
            </w:r>
          </w:p>
        </w:tc>
        <w:tc>
          <w:tcPr>
            <w:tcW w:w="5033" w:type="dxa"/>
          </w:tcPr>
          <w:p w:rsidR="002F4880" w:rsidRDefault="00377FCD">
            <w:pPr>
              <w:pStyle w:val="TableParagraph"/>
              <w:ind w:left="105"/>
              <w:rPr>
                <w:sz w:val="18"/>
              </w:rPr>
            </w:pPr>
            <w:r>
              <w:rPr>
                <w:color w:val="010202"/>
                <w:sz w:val="18"/>
              </w:rPr>
              <w:t>check  for a  key press</w:t>
            </w:r>
          </w:p>
        </w:tc>
        <w:tc>
          <w:tcPr>
            <w:tcW w:w="1667" w:type="dxa"/>
          </w:tcPr>
          <w:p w:rsidR="002F4880" w:rsidRDefault="00377FCD">
            <w:pPr>
              <w:pStyle w:val="TableParagraph"/>
              <w:ind w:left="0" w:right="50"/>
              <w:jc w:val="right"/>
              <w:rPr>
                <w:sz w:val="18"/>
              </w:rPr>
            </w:pPr>
            <w:r>
              <w:rPr>
                <w:color w:val="010202"/>
                <w:sz w:val="18"/>
              </w:rPr>
              <w:t>10.1.01</w:t>
            </w:r>
          </w:p>
        </w:tc>
      </w:tr>
      <w:tr w:rsidR="002F4880">
        <w:trPr>
          <w:trHeight w:val="200"/>
        </w:trPr>
        <w:tc>
          <w:tcPr>
            <w:tcW w:w="2392" w:type="dxa"/>
          </w:tcPr>
          <w:p w:rsidR="002F4880" w:rsidRDefault="00377FCD">
            <w:pPr>
              <w:pStyle w:val="TableParagraph"/>
              <w:rPr>
                <w:b/>
                <w:sz w:val="18"/>
              </w:rPr>
            </w:pPr>
            <w:r>
              <w:rPr>
                <w:b/>
                <w:color w:val="010202"/>
                <w:sz w:val="18"/>
              </w:rPr>
              <w:t>INPUT</w:t>
            </w:r>
          </w:p>
        </w:tc>
        <w:tc>
          <w:tcPr>
            <w:tcW w:w="2528" w:type="dxa"/>
          </w:tcPr>
          <w:p w:rsidR="002F4880" w:rsidRDefault="00377FCD">
            <w:pPr>
              <w:pStyle w:val="TableParagraph"/>
              <w:ind w:left="330"/>
              <w:rPr>
                <w:sz w:val="18"/>
              </w:rPr>
            </w:pPr>
            <w:r>
              <w:rPr>
                <w:color w:val="010202"/>
                <w:sz w:val="18"/>
              </w:rPr>
              <w:t>Instruction</w:t>
            </w:r>
          </w:p>
        </w:tc>
        <w:tc>
          <w:tcPr>
            <w:tcW w:w="5033" w:type="dxa"/>
          </w:tcPr>
          <w:p w:rsidR="002F4880" w:rsidRDefault="00377FCD">
            <w:pPr>
              <w:pStyle w:val="TableParagraph"/>
              <w:ind w:left="105"/>
              <w:rPr>
                <w:sz w:val="18"/>
              </w:rPr>
            </w:pPr>
            <w:r>
              <w:rPr>
                <w:color w:val="010202"/>
                <w:sz w:val="18"/>
              </w:rPr>
              <w:t>load  a  value into a variable</w:t>
            </w:r>
          </w:p>
        </w:tc>
        <w:tc>
          <w:tcPr>
            <w:tcW w:w="1667" w:type="dxa"/>
          </w:tcPr>
          <w:p w:rsidR="002F4880" w:rsidRDefault="00377FCD">
            <w:pPr>
              <w:pStyle w:val="TableParagraph"/>
              <w:ind w:left="0" w:right="48"/>
              <w:jc w:val="right"/>
              <w:rPr>
                <w:sz w:val="18"/>
              </w:rPr>
            </w:pPr>
            <w:r>
              <w:rPr>
                <w:color w:val="010202"/>
                <w:sz w:val="18"/>
              </w:rPr>
              <w:t>10.1.04</w:t>
            </w:r>
          </w:p>
        </w:tc>
      </w:tr>
      <w:tr w:rsidR="002F4880">
        <w:trPr>
          <w:trHeight w:val="200"/>
        </w:trPr>
        <w:tc>
          <w:tcPr>
            <w:tcW w:w="2392" w:type="dxa"/>
          </w:tcPr>
          <w:p w:rsidR="002F4880" w:rsidRDefault="00377FCD">
            <w:pPr>
              <w:pStyle w:val="TableParagraph"/>
              <w:spacing w:line="186" w:lineRule="exact"/>
              <w:rPr>
                <w:b/>
                <w:sz w:val="18"/>
              </w:rPr>
            </w:pPr>
            <w:r>
              <w:rPr>
                <w:b/>
                <w:color w:val="010202"/>
                <w:sz w:val="18"/>
              </w:rPr>
              <w:t>INPUT$</w:t>
            </w:r>
          </w:p>
        </w:tc>
        <w:tc>
          <w:tcPr>
            <w:tcW w:w="2528" w:type="dxa"/>
          </w:tcPr>
          <w:p w:rsidR="002F4880" w:rsidRDefault="00377FCD">
            <w:pPr>
              <w:pStyle w:val="TableParagraph"/>
              <w:spacing w:line="186" w:lineRule="exact"/>
              <w:ind w:left="330"/>
              <w:rPr>
                <w:sz w:val="18"/>
              </w:rPr>
            </w:pPr>
            <w:r>
              <w:rPr>
                <w:color w:val="010202"/>
                <w:sz w:val="18"/>
              </w:rPr>
              <w:t>Function</w:t>
            </w:r>
          </w:p>
        </w:tc>
        <w:tc>
          <w:tcPr>
            <w:tcW w:w="5033" w:type="dxa"/>
          </w:tcPr>
          <w:p w:rsidR="002F4880" w:rsidRDefault="00377FCD">
            <w:pPr>
              <w:pStyle w:val="TableParagraph"/>
              <w:spacing w:line="186" w:lineRule="exact"/>
              <w:ind w:left="105"/>
              <w:rPr>
                <w:sz w:val="18"/>
              </w:rPr>
            </w:pPr>
            <w:r>
              <w:rPr>
                <w:color w:val="010202"/>
                <w:sz w:val="18"/>
              </w:rPr>
              <w:t>anticipate  characters to  be  input into a string</w:t>
            </w:r>
          </w:p>
        </w:tc>
        <w:tc>
          <w:tcPr>
            <w:tcW w:w="1667" w:type="dxa"/>
          </w:tcPr>
          <w:p w:rsidR="002F4880" w:rsidRDefault="00377FCD">
            <w:pPr>
              <w:pStyle w:val="TableParagraph"/>
              <w:spacing w:line="186" w:lineRule="exact"/>
              <w:ind w:left="0" w:right="48"/>
              <w:jc w:val="right"/>
              <w:rPr>
                <w:sz w:val="18"/>
              </w:rPr>
            </w:pPr>
            <w:r>
              <w:rPr>
                <w:color w:val="010202"/>
                <w:sz w:val="18"/>
              </w:rPr>
              <w:t>10.1.04</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029"/>
        <w:gridCol w:w="2595"/>
        <w:gridCol w:w="5356"/>
        <w:gridCol w:w="1640"/>
      </w:tblGrid>
      <w:tr w:rsidR="002F4880">
        <w:trPr>
          <w:trHeight w:val="200"/>
        </w:trPr>
        <w:tc>
          <w:tcPr>
            <w:tcW w:w="2029" w:type="dxa"/>
          </w:tcPr>
          <w:p w:rsidR="002F4880" w:rsidRDefault="00377FCD">
            <w:pPr>
              <w:pStyle w:val="TableParagraph"/>
              <w:spacing w:line="186" w:lineRule="exact"/>
              <w:rPr>
                <w:b/>
                <w:sz w:val="18"/>
              </w:rPr>
            </w:pPr>
            <w:r>
              <w:rPr>
                <w:b/>
                <w:color w:val="010202"/>
                <w:sz w:val="18"/>
              </w:rPr>
              <w:t>INPUT#</w:t>
            </w:r>
          </w:p>
        </w:tc>
        <w:tc>
          <w:tcPr>
            <w:tcW w:w="2595" w:type="dxa"/>
          </w:tcPr>
          <w:p w:rsidR="002F4880" w:rsidRDefault="00377FCD">
            <w:pPr>
              <w:pStyle w:val="TableParagraph"/>
              <w:spacing w:line="186" w:lineRule="exact"/>
              <w:ind w:left="692"/>
              <w:rPr>
                <w:sz w:val="18"/>
              </w:rPr>
            </w:pPr>
            <w:r>
              <w:rPr>
                <w:color w:val="010202"/>
                <w:sz w:val="18"/>
              </w:rPr>
              <w:t>Structure</w:t>
            </w:r>
          </w:p>
        </w:tc>
        <w:tc>
          <w:tcPr>
            <w:tcW w:w="5356" w:type="dxa"/>
          </w:tcPr>
          <w:p w:rsidR="002F4880" w:rsidRDefault="00377FCD">
            <w:pPr>
              <w:pStyle w:val="TableParagraph"/>
              <w:spacing w:line="186" w:lineRule="exact"/>
              <w:ind w:left="401"/>
              <w:rPr>
                <w:sz w:val="18"/>
              </w:rPr>
            </w:pPr>
            <w:r>
              <w:rPr>
                <w:color w:val="010202"/>
                <w:sz w:val="18"/>
              </w:rPr>
              <w:t>input variables from  a  file or device</w:t>
            </w:r>
          </w:p>
        </w:tc>
        <w:tc>
          <w:tcPr>
            <w:tcW w:w="1640" w:type="dxa"/>
          </w:tcPr>
          <w:p w:rsidR="002F4880" w:rsidRDefault="00377FCD">
            <w:pPr>
              <w:pStyle w:val="TableParagraph"/>
              <w:spacing w:line="186" w:lineRule="exact"/>
              <w:ind w:left="0" w:right="49"/>
              <w:jc w:val="right"/>
              <w:rPr>
                <w:sz w:val="18"/>
              </w:rPr>
            </w:pPr>
            <w:r>
              <w:rPr>
                <w:color w:val="010202"/>
                <w:sz w:val="18"/>
              </w:rPr>
              <w:t>10.2.12</w:t>
            </w:r>
          </w:p>
        </w:tc>
      </w:tr>
      <w:tr w:rsidR="002F4880">
        <w:trPr>
          <w:trHeight w:val="200"/>
        </w:trPr>
        <w:tc>
          <w:tcPr>
            <w:tcW w:w="2029" w:type="dxa"/>
          </w:tcPr>
          <w:p w:rsidR="002F4880" w:rsidRDefault="00377FCD">
            <w:pPr>
              <w:pStyle w:val="TableParagraph"/>
              <w:rPr>
                <w:b/>
                <w:sz w:val="18"/>
              </w:rPr>
            </w:pPr>
            <w:r>
              <w:rPr>
                <w:b/>
                <w:color w:val="010202"/>
                <w:sz w:val="18"/>
              </w:rPr>
              <w:t>INS BOB</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insert blank Bob image  into Object  bank</w:t>
            </w:r>
          </w:p>
        </w:tc>
        <w:tc>
          <w:tcPr>
            <w:tcW w:w="1640" w:type="dxa"/>
          </w:tcPr>
          <w:p w:rsidR="002F4880" w:rsidRDefault="00377FCD">
            <w:pPr>
              <w:pStyle w:val="TableParagraph"/>
              <w:ind w:left="0" w:right="48"/>
              <w:jc w:val="right"/>
              <w:rPr>
                <w:sz w:val="18"/>
              </w:rPr>
            </w:pPr>
            <w:r>
              <w:rPr>
                <w:color w:val="010202"/>
                <w:sz w:val="18"/>
              </w:rPr>
              <w:t>7.2.10</w:t>
            </w:r>
          </w:p>
        </w:tc>
      </w:tr>
      <w:tr w:rsidR="002F4880">
        <w:trPr>
          <w:trHeight w:val="200"/>
        </w:trPr>
        <w:tc>
          <w:tcPr>
            <w:tcW w:w="2029" w:type="dxa"/>
          </w:tcPr>
          <w:p w:rsidR="002F4880" w:rsidRDefault="00377FCD">
            <w:pPr>
              <w:pStyle w:val="TableParagraph"/>
              <w:rPr>
                <w:b/>
                <w:sz w:val="18"/>
              </w:rPr>
            </w:pPr>
            <w:r>
              <w:rPr>
                <w:b/>
                <w:color w:val="010202"/>
                <w:sz w:val="18"/>
              </w:rPr>
              <w:t>INS ICON</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insert a  blank icon image  into the Icon bank</w:t>
            </w:r>
          </w:p>
        </w:tc>
        <w:tc>
          <w:tcPr>
            <w:tcW w:w="1640" w:type="dxa"/>
          </w:tcPr>
          <w:p w:rsidR="002F4880" w:rsidRDefault="00377FCD">
            <w:pPr>
              <w:pStyle w:val="TableParagraph"/>
              <w:ind w:left="0" w:right="48"/>
              <w:jc w:val="right"/>
              <w:rPr>
                <w:sz w:val="18"/>
              </w:rPr>
            </w:pPr>
            <w:r>
              <w:rPr>
                <w:color w:val="010202"/>
                <w:sz w:val="18"/>
              </w:rPr>
              <w:t>7.7.02</w:t>
            </w:r>
          </w:p>
        </w:tc>
      </w:tr>
      <w:tr w:rsidR="002F4880">
        <w:trPr>
          <w:trHeight w:val="200"/>
        </w:trPr>
        <w:tc>
          <w:tcPr>
            <w:tcW w:w="2029" w:type="dxa"/>
          </w:tcPr>
          <w:p w:rsidR="002F4880" w:rsidRDefault="00377FCD">
            <w:pPr>
              <w:pStyle w:val="TableParagraph"/>
              <w:rPr>
                <w:b/>
                <w:sz w:val="18"/>
              </w:rPr>
            </w:pPr>
            <w:r>
              <w:rPr>
                <w:b/>
                <w:color w:val="010202"/>
                <w:sz w:val="18"/>
              </w:rPr>
              <w:t>INS SPRITE</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insert a  blank Sprite  image  into the Object bank</w:t>
            </w:r>
          </w:p>
        </w:tc>
        <w:tc>
          <w:tcPr>
            <w:tcW w:w="1640" w:type="dxa"/>
          </w:tcPr>
          <w:p w:rsidR="002F4880" w:rsidRDefault="00377FCD">
            <w:pPr>
              <w:pStyle w:val="TableParagraph"/>
              <w:ind w:left="0" w:right="48"/>
              <w:jc w:val="right"/>
              <w:rPr>
                <w:sz w:val="18"/>
              </w:rPr>
            </w:pPr>
            <w:r>
              <w:rPr>
                <w:color w:val="010202"/>
                <w:sz w:val="18"/>
              </w:rPr>
              <w:t>7.1.05</w:t>
            </w:r>
          </w:p>
        </w:tc>
      </w:tr>
      <w:tr w:rsidR="002F4880">
        <w:trPr>
          <w:trHeight w:val="200"/>
        </w:trPr>
        <w:tc>
          <w:tcPr>
            <w:tcW w:w="2029" w:type="dxa"/>
          </w:tcPr>
          <w:p w:rsidR="002F4880" w:rsidRDefault="00377FCD">
            <w:pPr>
              <w:pStyle w:val="TableParagraph"/>
              <w:rPr>
                <w:b/>
                <w:sz w:val="18"/>
              </w:rPr>
            </w:pPr>
            <w:r>
              <w:rPr>
                <w:b/>
                <w:color w:val="010202"/>
                <w:sz w:val="18"/>
              </w:rPr>
              <w:t>INSTR</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1"/>
              <w:rPr>
                <w:sz w:val="18"/>
              </w:rPr>
            </w:pPr>
            <w:r>
              <w:rPr>
                <w:color w:val="010202"/>
                <w:sz w:val="18"/>
              </w:rPr>
              <w:t>search for one  string inside  another string</w:t>
            </w:r>
          </w:p>
        </w:tc>
        <w:tc>
          <w:tcPr>
            <w:tcW w:w="1640" w:type="dxa"/>
          </w:tcPr>
          <w:p w:rsidR="002F4880" w:rsidRDefault="00377FCD">
            <w:pPr>
              <w:pStyle w:val="TableParagraph"/>
              <w:ind w:left="0" w:right="49"/>
              <w:jc w:val="right"/>
              <w:rPr>
                <w:sz w:val="18"/>
              </w:rPr>
            </w:pPr>
            <w:r>
              <w:rPr>
                <w:color w:val="010202"/>
                <w:sz w:val="18"/>
              </w:rPr>
              <w:t>5.2.02</w:t>
            </w:r>
          </w:p>
        </w:tc>
      </w:tr>
      <w:tr w:rsidR="002F4880">
        <w:trPr>
          <w:trHeight w:val="200"/>
        </w:trPr>
        <w:tc>
          <w:tcPr>
            <w:tcW w:w="2029" w:type="dxa"/>
          </w:tcPr>
          <w:p w:rsidR="002F4880" w:rsidRDefault="00377FCD">
            <w:pPr>
              <w:pStyle w:val="TableParagraph"/>
              <w:rPr>
                <w:b/>
                <w:sz w:val="18"/>
              </w:rPr>
            </w:pPr>
            <w:r>
              <w:rPr>
                <w:b/>
                <w:color w:val="010202"/>
                <w:sz w:val="18"/>
              </w:rPr>
              <w:t>INT</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1"/>
              <w:rPr>
                <w:sz w:val="18"/>
              </w:rPr>
            </w:pPr>
            <w:r>
              <w:rPr>
                <w:color w:val="010202"/>
                <w:sz w:val="18"/>
              </w:rPr>
              <w:t>convert a  floating point number into an  integer</w:t>
            </w:r>
          </w:p>
        </w:tc>
        <w:tc>
          <w:tcPr>
            <w:tcW w:w="1640" w:type="dxa"/>
          </w:tcPr>
          <w:p w:rsidR="002F4880" w:rsidRDefault="00377FCD">
            <w:pPr>
              <w:pStyle w:val="TableParagraph"/>
              <w:ind w:left="0" w:right="48"/>
              <w:jc w:val="right"/>
              <w:rPr>
                <w:sz w:val="18"/>
              </w:rPr>
            </w:pPr>
            <w:r>
              <w:rPr>
                <w:color w:val="010202"/>
                <w:sz w:val="18"/>
              </w:rPr>
              <w:t>5.3.04</w:t>
            </w:r>
          </w:p>
        </w:tc>
      </w:tr>
      <w:tr w:rsidR="002F4880">
        <w:trPr>
          <w:trHeight w:val="200"/>
        </w:trPr>
        <w:tc>
          <w:tcPr>
            <w:tcW w:w="2029" w:type="dxa"/>
          </w:tcPr>
          <w:p w:rsidR="002F4880" w:rsidRDefault="00377FCD">
            <w:pPr>
              <w:pStyle w:val="TableParagraph"/>
              <w:rPr>
                <w:b/>
                <w:sz w:val="18"/>
              </w:rPr>
            </w:pPr>
            <w:r>
              <w:rPr>
                <w:b/>
                <w:color w:val="010202"/>
                <w:sz w:val="18"/>
              </w:rPr>
              <w:t>INTCALL</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1"/>
              <w:rPr>
                <w:sz w:val="18"/>
              </w:rPr>
            </w:pPr>
            <w:r>
              <w:rPr>
                <w:color w:val="010202"/>
                <w:sz w:val="18"/>
              </w:rPr>
              <w:t>call  Intuition library</w:t>
            </w:r>
          </w:p>
        </w:tc>
        <w:tc>
          <w:tcPr>
            <w:tcW w:w="1640" w:type="dxa"/>
          </w:tcPr>
          <w:p w:rsidR="002F4880" w:rsidRDefault="00377FCD">
            <w:pPr>
              <w:pStyle w:val="TableParagraph"/>
              <w:ind w:left="0" w:right="49"/>
              <w:jc w:val="right"/>
              <w:rPr>
                <w:sz w:val="18"/>
              </w:rPr>
            </w:pPr>
            <w:r>
              <w:rPr>
                <w:color w:val="010202"/>
                <w:sz w:val="18"/>
              </w:rPr>
              <w:t>11.5.03</w:t>
            </w:r>
          </w:p>
        </w:tc>
      </w:tr>
      <w:tr w:rsidR="002F4880">
        <w:trPr>
          <w:trHeight w:val="200"/>
        </w:trPr>
        <w:tc>
          <w:tcPr>
            <w:tcW w:w="2029" w:type="dxa"/>
          </w:tcPr>
          <w:p w:rsidR="002F4880" w:rsidRDefault="00377FCD">
            <w:pPr>
              <w:pStyle w:val="TableParagraph"/>
              <w:rPr>
                <w:b/>
                <w:sz w:val="18"/>
              </w:rPr>
            </w:pPr>
            <w:r>
              <w:rPr>
                <w:b/>
                <w:color w:val="010202"/>
                <w:sz w:val="18"/>
              </w:rPr>
              <w:t>INVERSE OFF</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toggle inverse  text off</w:t>
            </w:r>
          </w:p>
        </w:tc>
        <w:tc>
          <w:tcPr>
            <w:tcW w:w="1640" w:type="dxa"/>
          </w:tcPr>
          <w:p w:rsidR="002F4880" w:rsidRDefault="00377FCD">
            <w:pPr>
              <w:pStyle w:val="TableParagraph"/>
              <w:ind w:left="0" w:right="48"/>
              <w:jc w:val="right"/>
              <w:rPr>
                <w:sz w:val="18"/>
              </w:rPr>
            </w:pPr>
            <w:r>
              <w:rPr>
                <w:color w:val="010202"/>
                <w:sz w:val="18"/>
              </w:rPr>
              <w:t>5.6.03</w:t>
            </w:r>
          </w:p>
        </w:tc>
      </w:tr>
      <w:tr w:rsidR="002F4880">
        <w:trPr>
          <w:trHeight w:val="200"/>
        </w:trPr>
        <w:tc>
          <w:tcPr>
            <w:tcW w:w="2029" w:type="dxa"/>
          </w:tcPr>
          <w:p w:rsidR="002F4880" w:rsidRDefault="00377FCD">
            <w:pPr>
              <w:pStyle w:val="TableParagraph"/>
              <w:rPr>
                <w:b/>
                <w:sz w:val="18"/>
              </w:rPr>
            </w:pPr>
            <w:r>
              <w:rPr>
                <w:b/>
                <w:color w:val="010202"/>
                <w:sz w:val="18"/>
              </w:rPr>
              <w:t>INVERSE ON</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toggle inverse  text on</w:t>
            </w:r>
          </w:p>
        </w:tc>
        <w:tc>
          <w:tcPr>
            <w:tcW w:w="1640" w:type="dxa"/>
          </w:tcPr>
          <w:p w:rsidR="002F4880" w:rsidRDefault="00377FCD">
            <w:pPr>
              <w:pStyle w:val="TableParagraph"/>
              <w:ind w:left="0" w:right="48"/>
              <w:jc w:val="right"/>
              <w:rPr>
                <w:sz w:val="18"/>
              </w:rPr>
            </w:pPr>
            <w:r>
              <w:rPr>
                <w:color w:val="010202"/>
                <w:sz w:val="18"/>
              </w:rPr>
              <w:t>5.6.03</w:t>
            </w:r>
          </w:p>
        </w:tc>
      </w:tr>
      <w:tr w:rsidR="002F4880">
        <w:trPr>
          <w:trHeight w:val="200"/>
        </w:trPr>
        <w:tc>
          <w:tcPr>
            <w:tcW w:w="2029" w:type="dxa"/>
          </w:tcPr>
          <w:p w:rsidR="002F4880" w:rsidRDefault="00377FCD">
            <w:pPr>
              <w:pStyle w:val="TableParagraph"/>
              <w:rPr>
                <w:b/>
                <w:sz w:val="18"/>
              </w:rPr>
            </w:pPr>
            <w:r>
              <w:rPr>
                <w:b/>
                <w:color w:val="010202"/>
                <w:sz w:val="18"/>
              </w:rPr>
              <w:t>J0</w:t>
            </w:r>
          </w:p>
        </w:tc>
        <w:tc>
          <w:tcPr>
            <w:tcW w:w="2595" w:type="dxa"/>
          </w:tcPr>
          <w:p w:rsidR="002F4880" w:rsidRDefault="00377FCD">
            <w:pPr>
              <w:pStyle w:val="TableParagraph"/>
              <w:ind w:left="692"/>
              <w:rPr>
                <w:sz w:val="18"/>
              </w:rPr>
            </w:pPr>
            <w:r>
              <w:rPr>
                <w:color w:val="010202"/>
                <w:sz w:val="18"/>
              </w:rPr>
              <w:t>AMAL Function</w:t>
            </w:r>
          </w:p>
        </w:tc>
        <w:tc>
          <w:tcPr>
            <w:tcW w:w="5356" w:type="dxa"/>
          </w:tcPr>
          <w:p w:rsidR="002F4880" w:rsidRDefault="00377FCD">
            <w:pPr>
              <w:pStyle w:val="TableParagraph"/>
              <w:ind w:left="400"/>
              <w:rPr>
                <w:sz w:val="18"/>
              </w:rPr>
            </w:pPr>
            <w:r>
              <w:rPr>
                <w:color w:val="010202"/>
                <w:sz w:val="18"/>
              </w:rPr>
              <w:t>give status of  right joystick</w:t>
            </w:r>
          </w:p>
        </w:tc>
        <w:tc>
          <w:tcPr>
            <w:tcW w:w="1640" w:type="dxa"/>
          </w:tcPr>
          <w:p w:rsidR="002F4880" w:rsidRDefault="00377FCD">
            <w:pPr>
              <w:pStyle w:val="TableParagraph"/>
              <w:ind w:left="0" w:right="50"/>
              <w:jc w:val="right"/>
              <w:rPr>
                <w:sz w:val="18"/>
              </w:rPr>
            </w:pPr>
            <w:r>
              <w:rPr>
                <w:color w:val="010202"/>
                <w:sz w:val="18"/>
              </w:rPr>
              <w:t>7.6.09</w:t>
            </w:r>
          </w:p>
        </w:tc>
      </w:tr>
      <w:tr w:rsidR="002F4880">
        <w:trPr>
          <w:trHeight w:val="200"/>
        </w:trPr>
        <w:tc>
          <w:tcPr>
            <w:tcW w:w="2029" w:type="dxa"/>
          </w:tcPr>
          <w:p w:rsidR="002F4880" w:rsidRDefault="00377FCD">
            <w:pPr>
              <w:pStyle w:val="TableParagraph"/>
              <w:rPr>
                <w:b/>
                <w:sz w:val="18"/>
              </w:rPr>
            </w:pPr>
            <w:r>
              <w:rPr>
                <w:b/>
                <w:color w:val="010202"/>
                <w:sz w:val="18"/>
              </w:rPr>
              <w:t>J1</w:t>
            </w:r>
          </w:p>
        </w:tc>
        <w:tc>
          <w:tcPr>
            <w:tcW w:w="2595" w:type="dxa"/>
          </w:tcPr>
          <w:p w:rsidR="002F4880" w:rsidRDefault="00377FCD">
            <w:pPr>
              <w:pStyle w:val="TableParagraph"/>
              <w:ind w:left="692"/>
              <w:rPr>
                <w:sz w:val="18"/>
              </w:rPr>
            </w:pPr>
            <w:r>
              <w:rPr>
                <w:color w:val="010202"/>
                <w:sz w:val="18"/>
              </w:rPr>
              <w:t>AMAL Function</w:t>
            </w:r>
          </w:p>
        </w:tc>
        <w:tc>
          <w:tcPr>
            <w:tcW w:w="5356" w:type="dxa"/>
          </w:tcPr>
          <w:p w:rsidR="002F4880" w:rsidRDefault="00377FCD">
            <w:pPr>
              <w:pStyle w:val="TableParagraph"/>
              <w:ind w:left="400"/>
              <w:rPr>
                <w:sz w:val="18"/>
              </w:rPr>
            </w:pPr>
            <w:r>
              <w:rPr>
                <w:color w:val="010202"/>
                <w:sz w:val="18"/>
              </w:rPr>
              <w:t>give status of  left joystick</w:t>
            </w:r>
          </w:p>
        </w:tc>
        <w:tc>
          <w:tcPr>
            <w:tcW w:w="1640" w:type="dxa"/>
          </w:tcPr>
          <w:p w:rsidR="002F4880" w:rsidRDefault="00377FCD">
            <w:pPr>
              <w:pStyle w:val="TableParagraph"/>
              <w:ind w:left="0" w:right="50"/>
              <w:jc w:val="right"/>
              <w:rPr>
                <w:sz w:val="18"/>
              </w:rPr>
            </w:pPr>
            <w:r>
              <w:rPr>
                <w:color w:val="010202"/>
                <w:sz w:val="18"/>
              </w:rPr>
              <w:t>7.6.09</w:t>
            </w:r>
          </w:p>
        </w:tc>
      </w:tr>
      <w:tr w:rsidR="002F4880">
        <w:trPr>
          <w:trHeight w:val="200"/>
        </w:trPr>
        <w:tc>
          <w:tcPr>
            <w:tcW w:w="2029" w:type="dxa"/>
          </w:tcPr>
          <w:p w:rsidR="002F4880" w:rsidRDefault="00377FCD">
            <w:pPr>
              <w:pStyle w:val="TableParagraph"/>
              <w:rPr>
                <w:b/>
                <w:sz w:val="18"/>
              </w:rPr>
            </w:pPr>
            <w:r>
              <w:rPr>
                <w:b/>
                <w:color w:val="010202"/>
                <w:sz w:val="18"/>
              </w:rPr>
              <w:t>JDOWN</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0"/>
              <w:rPr>
                <w:sz w:val="18"/>
              </w:rPr>
            </w:pPr>
            <w:r>
              <w:rPr>
                <w:color w:val="010202"/>
                <w:sz w:val="18"/>
              </w:rPr>
              <w:t>test  joystick for downward movement</w:t>
            </w:r>
          </w:p>
        </w:tc>
        <w:tc>
          <w:tcPr>
            <w:tcW w:w="1640" w:type="dxa"/>
          </w:tcPr>
          <w:p w:rsidR="002F4880" w:rsidRDefault="00377FCD">
            <w:pPr>
              <w:pStyle w:val="TableParagraph"/>
              <w:ind w:left="0" w:right="49"/>
              <w:jc w:val="right"/>
              <w:rPr>
                <w:sz w:val="18"/>
              </w:rPr>
            </w:pPr>
            <w:r>
              <w:rPr>
                <w:color w:val="010202"/>
                <w:sz w:val="18"/>
              </w:rPr>
              <w:t>5.8.02</w:t>
            </w:r>
          </w:p>
        </w:tc>
      </w:tr>
      <w:tr w:rsidR="002F4880">
        <w:trPr>
          <w:trHeight w:val="200"/>
        </w:trPr>
        <w:tc>
          <w:tcPr>
            <w:tcW w:w="2029" w:type="dxa"/>
          </w:tcPr>
          <w:p w:rsidR="002F4880" w:rsidRDefault="00377FCD">
            <w:pPr>
              <w:pStyle w:val="TableParagraph"/>
              <w:rPr>
                <w:b/>
                <w:sz w:val="18"/>
              </w:rPr>
            </w:pPr>
            <w:r>
              <w:rPr>
                <w:b/>
                <w:color w:val="010202"/>
                <w:sz w:val="18"/>
              </w:rPr>
              <w:t>JLEFT</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1"/>
              <w:rPr>
                <w:sz w:val="18"/>
              </w:rPr>
            </w:pPr>
            <w:r>
              <w:rPr>
                <w:color w:val="010202"/>
                <w:sz w:val="18"/>
              </w:rPr>
              <w:t>test  joystick for left movement</w:t>
            </w:r>
          </w:p>
        </w:tc>
        <w:tc>
          <w:tcPr>
            <w:tcW w:w="1640" w:type="dxa"/>
          </w:tcPr>
          <w:p w:rsidR="002F4880" w:rsidRDefault="00377FCD">
            <w:pPr>
              <w:pStyle w:val="TableParagraph"/>
              <w:ind w:left="0" w:right="48"/>
              <w:jc w:val="right"/>
              <w:rPr>
                <w:sz w:val="18"/>
              </w:rPr>
            </w:pPr>
            <w:r>
              <w:rPr>
                <w:color w:val="010202"/>
                <w:sz w:val="18"/>
              </w:rPr>
              <w:t>5.8.01</w:t>
            </w:r>
          </w:p>
        </w:tc>
      </w:tr>
      <w:tr w:rsidR="002F4880">
        <w:trPr>
          <w:trHeight w:val="200"/>
        </w:trPr>
        <w:tc>
          <w:tcPr>
            <w:tcW w:w="2029" w:type="dxa"/>
          </w:tcPr>
          <w:p w:rsidR="002F4880" w:rsidRDefault="00377FCD">
            <w:pPr>
              <w:pStyle w:val="TableParagraph"/>
              <w:rPr>
                <w:b/>
                <w:sz w:val="18"/>
              </w:rPr>
            </w:pPr>
            <w:r>
              <w:rPr>
                <w:b/>
                <w:color w:val="010202"/>
                <w:sz w:val="18"/>
              </w:rPr>
              <w:t>JOY</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1"/>
              <w:rPr>
                <w:sz w:val="18"/>
              </w:rPr>
            </w:pPr>
            <w:r>
              <w:rPr>
                <w:color w:val="010202"/>
                <w:sz w:val="18"/>
              </w:rPr>
              <w:t>read status  of  the joystick</w:t>
            </w:r>
          </w:p>
        </w:tc>
        <w:tc>
          <w:tcPr>
            <w:tcW w:w="1640" w:type="dxa"/>
          </w:tcPr>
          <w:p w:rsidR="002F4880" w:rsidRDefault="00377FCD">
            <w:pPr>
              <w:pStyle w:val="TableParagraph"/>
              <w:ind w:left="0" w:right="49"/>
              <w:jc w:val="right"/>
              <w:rPr>
                <w:sz w:val="18"/>
              </w:rPr>
            </w:pPr>
            <w:r>
              <w:rPr>
                <w:color w:val="010202"/>
                <w:sz w:val="18"/>
              </w:rPr>
              <w:t>5.8.01</w:t>
            </w:r>
          </w:p>
        </w:tc>
      </w:tr>
      <w:tr w:rsidR="002F4880">
        <w:trPr>
          <w:trHeight w:val="200"/>
        </w:trPr>
        <w:tc>
          <w:tcPr>
            <w:tcW w:w="2029" w:type="dxa"/>
          </w:tcPr>
          <w:p w:rsidR="002F4880" w:rsidRDefault="00377FCD">
            <w:pPr>
              <w:pStyle w:val="TableParagraph"/>
              <w:rPr>
                <w:b/>
                <w:sz w:val="18"/>
              </w:rPr>
            </w:pPr>
            <w:r>
              <w:rPr>
                <w:b/>
                <w:color w:val="010202"/>
                <w:sz w:val="18"/>
              </w:rPr>
              <w:t>JRIGHT</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1"/>
              <w:rPr>
                <w:sz w:val="18"/>
              </w:rPr>
            </w:pPr>
            <w:r>
              <w:rPr>
                <w:color w:val="010202"/>
                <w:sz w:val="18"/>
              </w:rPr>
              <w:t>test  joystick for right movement</w:t>
            </w:r>
          </w:p>
        </w:tc>
        <w:tc>
          <w:tcPr>
            <w:tcW w:w="1640" w:type="dxa"/>
          </w:tcPr>
          <w:p w:rsidR="002F4880" w:rsidRDefault="00377FCD">
            <w:pPr>
              <w:pStyle w:val="TableParagraph"/>
              <w:ind w:left="0" w:right="48"/>
              <w:jc w:val="right"/>
              <w:rPr>
                <w:sz w:val="18"/>
              </w:rPr>
            </w:pPr>
            <w:r>
              <w:rPr>
                <w:color w:val="010202"/>
                <w:sz w:val="18"/>
              </w:rPr>
              <w:t>5.8.02</w:t>
            </w:r>
          </w:p>
        </w:tc>
      </w:tr>
      <w:tr w:rsidR="002F4880">
        <w:trPr>
          <w:trHeight w:val="200"/>
        </w:trPr>
        <w:tc>
          <w:tcPr>
            <w:tcW w:w="2029" w:type="dxa"/>
          </w:tcPr>
          <w:p w:rsidR="002F4880" w:rsidRDefault="00377FCD">
            <w:pPr>
              <w:pStyle w:val="TableParagraph"/>
              <w:rPr>
                <w:b/>
                <w:sz w:val="18"/>
              </w:rPr>
            </w:pPr>
            <w:r>
              <w:rPr>
                <w:b/>
                <w:color w:val="010202"/>
                <w:sz w:val="18"/>
              </w:rPr>
              <w:t>JS</w:t>
            </w:r>
          </w:p>
        </w:tc>
        <w:tc>
          <w:tcPr>
            <w:tcW w:w="2595" w:type="dxa"/>
          </w:tcPr>
          <w:p w:rsidR="002F4880" w:rsidRDefault="00377FCD">
            <w:pPr>
              <w:pStyle w:val="TableParagraph"/>
              <w:ind w:left="692"/>
              <w:rPr>
                <w:sz w:val="18"/>
              </w:rPr>
            </w:pPr>
            <w:r>
              <w:rPr>
                <w:color w:val="010202"/>
                <w:sz w:val="18"/>
              </w:rPr>
              <w:t>Interface Instruction</w:t>
            </w:r>
          </w:p>
        </w:tc>
        <w:tc>
          <w:tcPr>
            <w:tcW w:w="5356" w:type="dxa"/>
          </w:tcPr>
          <w:p w:rsidR="002F4880" w:rsidRDefault="00377FCD">
            <w:pPr>
              <w:pStyle w:val="TableParagraph"/>
              <w:ind w:left="401"/>
              <w:rPr>
                <w:sz w:val="18"/>
              </w:rPr>
            </w:pPr>
            <w:r>
              <w:rPr>
                <w:color w:val="010202"/>
                <w:sz w:val="18"/>
              </w:rPr>
              <w:t>call  an  Interface sub-routine</w:t>
            </w:r>
          </w:p>
        </w:tc>
        <w:tc>
          <w:tcPr>
            <w:tcW w:w="1640" w:type="dxa"/>
          </w:tcPr>
          <w:p w:rsidR="002F4880" w:rsidRDefault="00377FCD">
            <w:pPr>
              <w:pStyle w:val="TableParagraph"/>
              <w:ind w:left="0" w:right="48"/>
              <w:jc w:val="right"/>
              <w:rPr>
                <w:sz w:val="18"/>
              </w:rPr>
            </w:pPr>
            <w:r>
              <w:rPr>
                <w:color w:val="010202"/>
                <w:sz w:val="18"/>
              </w:rPr>
              <w:t>9.2.07</w:t>
            </w:r>
          </w:p>
        </w:tc>
      </w:tr>
      <w:tr w:rsidR="002F4880">
        <w:trPr>
          <w:trHeight w:val="200"/>
        </w:trPr>
        <w:tc>
          <w:tcPr>
            <w:tcW w:w="2029" w:type="dxa"/>
          </w:tcPr>
          <w:p w:rsidR="002F4880" w:rsidRDefault="00377FCD">
            <w:pPr>
              <w:pStyle w:val="TableParagraph"/>
              <w:rPr>
                <w:b/>
                <w:sz w:val="18"/>
              </w:rPr>
            </w:pPr>
            <w:r>
              <w:rPr>
                <w:b/>
                <w:color w:val="010202"/>
                <w:sz w:val="18"/>
              </w:rPr>
              <w:t>JP</w:t>
            </w:r>
          </w:p>
        </w:tc>
        <w:tc>
          <w:tcPr>
            <w:tcW w:w="2595" w:type="dxa"/>
          </w:tcPr>
          <w:p w:rsidR="002F4880" w:rsidRDefault="00377FCD">
            <w:pPr>
              <w:pStyle w:val="TableParagraph"/>
              <w:ind w:left="692"/>
              <w:rPr>
                <w:sz w:val="18"/>
              </w:rPr>
            </w:pPr>
            <w:r>
              <w:rPr>
                <w:color w:val="010202"/>
                <w:sz w:val="18"/>
              </w:rPr>
              <w:t>Interface Instruction</w:t>
            </w:r>
          </w:p>
        </w:tc>
        <w:tc>
          <w:tcPr>
            <w:tcW w:w="5356" w:type="dxa"/>
          </w:tcPr>
          <w:p w:rsidR="002F4880" w:rsidRDefault="00377FCD">
            <w:pPr>
              <w:pStyle w:val="TableParagraph"/>
              <w:ind w:left="401"/>
              <w:rPr>
                <w:sz w:val="18"/>
              </w:rPr>
            </w:pPr>
            <w:r>
              <w:rPr>
                <w:color w:val="010202"/>
                <w:sz w:val="18"/>
              </w:rPr>
              <w:t>jump to  an  Interface program label</w:t>
            </w:r>
          </w:p>
        </w:tc>
        <w:tc>
          <w:tcPr>
            <w:tcW w:w="1640" w:type="dxa"/>
          </w:tcPr>
          <w:p w:rsidR="002F4880" w:rsidRDefault="00377FCD">
            <w:pPr>
              <w:pStyle w:val="TableParagraph"/>
              <w:ind w:left="0" w:right="48"/>
              <w:jc w:val="right"/>
              <w:rPr>
                <w:sz w:val="18"/>
              </w:rPr>
            </w:pPr>
            <w:r>
              <w:rPr>
                <w:color w:val="010202"/>
                <w:sz w:val="18"/>
              </w:rPr>
              <w:t>9.2.06</w:t>
            </w:r>
          </w:p>
        </w:tc>
      </w:tr>
      <w:tr w:rsidR="002F4880">
        <w:trPr>
          <w:trHeight w:val="200"/>
        </w:trPr>
        <w:tc>
          <w:tcPr>
            <w:tcW w:w="2029" w:type="dxa"/>
          </w:tcPr>
          <w:p w:rsidR="002F4880" w:rsidRDefault="00377FCD">
            <w:pPr>
              <w:pStyle w:val="TableParagraph"/>
              <w:rPr>
                <w:b/>
                <w:sz w:val="18"/>
              </w:rPr>
            </w:pPr>
            <w:r>
              <w:rPr>
                <w:b/>
                <w:color w:val="010202"/>
                <w:sz w:val="18"/>
              </w:rPr>
              <w:t>Jump</w:t>
            </w:r>
          </w:p>
        </w:tc>
        <w:tc>
          <w:tcPr>
            <w:tcW w:w="2595" w:type="dxa"/>
          </w:tcPr>
          <w:p w:rsidR="002F4880" w:rsidRDefault="00377FCD">
            <w:pPr>
              <w:pStyle w:val="TableParagraph"/>
              <w:ind w:left="692"/>
              <w:rPr>
                <w:sz w:val="18"/>
              </w:rPr>
            </w:pPr>
            <w:r>
              <w:rPr>
                <w:color w:val="010202"/>
                <w:sz w:val="18"/>
              </w:rPr>
              <w:t>AMAL Instruction</w:t>
            </w:r>
          </w:p>
        </w:tc>
        <w:tc>
          <w:tcPr>
            <w:tcW w:w="5356" w:type="dxa"/>
          </w:tcPr>
          <w:p w:rsidR="002F4880" w:rsidRDefault="00377FCD">
            <w:pPr>
              <w:pStyle w:val="TableParagraph"/>
              <w:ind w:left="401"/>
              <w:rPr>
                <w:sz w:val="18"/>
              </w:rPr>
            </w:pPr>
            <w:r>
              <w:rPr>
                <w:color w:val="010202"/>
                <w:sz w:val="18"/>
              </w:rPr>
              <w:t>jump to  a label</w:t>
            </w:r>
          </w:p>
        </w:tc>
        <w:tc>
          <w:tcPr>
            <w:tcW w:w="1640" w:type="dxa"/>
          </w:tcPr>
          <w:p w:rsidR="002F4880" w:rsidRDefault="00377FCD">
            <w:pPr>
              <w:pStyle w:val="TableParagraph"/>
              <w:ind w:left="0" w:right="50"/>
              <w:jc w:val="right"/>
              <w:rPr>
                <w:sz w:val="18"/>
              </w:rPr>
            </w:pPr>
            <w:r>
              <w:rPr>
                <w:color w:val="010202"/>
                <w:sz w:val="18"/>
              </w:rPr>
              <w:t>7.6.03</w:t>
            </w:r>
          </w:p>
        </w:tc>
      </w:tr>
      <w:tr w:rsidR="002F4880">
        <w:trPr>
          <w:trHeight w:val="200"/>
        </w:trPr>
        <w:tc>
          <w:tcPr>
            <w:tcW w:w="2029" w:type="dxa"/>
          </w:tcPr>
          <w:p w:rsidR="002F4880" w:rsidRDefault="00377FCD">
            <w:pPr>
              <w:pStyle w:val="TableParagraph"/>
              <w:rPr>
                <w:b/>
                <w:sz w:val="18"/>
              </w:rPr>
            </w:pPr>
            <w:r>
              <w:rPr>
                <w:b/>
                <w:color w:val="010202"/>
                <w:sz w:val="18"/>
              </w:rPr>
              <w:t>JUP</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1"/>
              <w:rPr>
                <w:sz w:val="18"/>
              </w:rPr>
            </w:pPr>
            <w:r>
              <w:rPr>
                <w:color w:val="010202"/>
                <w:sz w:val="18"/>
              </w:rPr>
              <w:t>test  joystick for upward movement</w:t>
            </w:r>
          </w:p>
        </w:tc>
        <w:tc>
          <w:tcPr>
            <w:tcW w:w="1640" w:type="dxa"/>
          </w:tcPr>
          <w:p w:rsidR="002F4880" w:rsidRDefault="00377FCD">
            <w:pPr>
              <w:pStyle w:val="TableParagraph"/>
              <w:ind w:left="0" w:right="49"/>
              <w:jc w:val="right"/>
              <w:rPr>
                <w:sz w:val="18"/>
              </w:rPr>
            </w:pPr>
            <w:r>
              <w:rPr>
                <w:color w:val="010202"/>
                <w:sz w:val="18"/>
              </w:rPr>
              <w:t>5.8.02</w:t>
            </w:r>
          </w:p>
        </w:tc>
      </w:tr>
      <w:tr w:rsidR="002F4880">
        <w:trPr>
          <w:trHeight w:val="200"/>
        </w:trPr>
        <w:tc>
          <w:tcPr>
            <w:tcW w:w="2029" w:type="dxa"/>
          </w:tcPr>
          <w:p w:rsidR="002F4880" w:rsidRDefault="00377FCD">
            <w:pPr>
              <w:pStyle w:val="TableParagraph"/>
              <w:rPr>
                <w:b/>
                <w:sz w:val="18"/>
              </w:rPr>
            </w:pPr>
            <w:r>
              <w:rPr>
                <w:b/>
                <w:color w:val="010202"/>
                <w:sz w:val="18"/>
              </w:rPr>
              <w:t>K1</w:t>
            </w:r>
          </w:p>
        </w:tc>
        <w:tc>
          <w:tcPr>
            <w:tcW w:w="2595" w:type="dxa"/>
          </w:tcPr>
          <w:p w:rsidR="002F4880" w:rsidRDefault="00377FCD">
            <w:pPr>
              <w:pStyle w:val="TableParagraph"/>
              <w:ind w:left="692"/>
              <w:rPr>
                <w:sz w:val="18"/>
              </w:rPr>
            </w:pPr>
            <w:r>
              <w:rPr>
                <w:color w:val="010202"/>
                <w:sz w:val="18"/>
              </w:rPr>
              <w:t>AMAL Function</w:t>
            </w:r>
          </w:p>
        </w:tc>
        <w:tc>
          <w:tcPr>
            <w:tcW w:w="5356" w:type="dxa"/>
          </w:tcPr>
          <w:p w:rsidR="002F4880" w:rsidRDefault="00377FCD">
            <w:pPr>
              <w:pStyle w:val="TableParagraph"/>
              <w:ind w:left="400"/>
              <w:rPr>
                <w:sz w:val="18"/>
              </w:rPr>
            </w:pPr>
            <w:r>
              <w:rPr>
                <w:color w:val="010202"/>
                <w:sz w:val="18"/>
              </w:rPr>
              <w:t>give status of left  mouse key</w:t>
            </w:r>
          </w:p>
        </w:tc>
        <w:tc>
          <w:tcPr>
            <w:tcW w:w="1640" w:type="dxa"/>
          </w:tcPr>
          <w:p w:rsidR="002F4880" w:rsidRDefault="00377FCD">
            <w:pPr>
              <w:pStyle w:val="TableParagraph"/>
              <w:ind w:left="0" w:right="50"/>
              <w:jc w:val="right"/>
              <w:rPr>
                <w:sz w:val="18"/>
              </w:rPr>
            </w:pPr>
            <w:r>
              <w:rPr>
                <w:color w:val="010202"/>
                <w:sz w:val="18"/>
              </w:rPr>
              <w:t>7.6.09</w:t>
            </w:r>
          </w:p>
        </w:tc>
      </w:tr>
      <w:tr w:rsidR="002F4880">
        <w:trPr>
          <w:trHeight w:val="200"/>
        </w:trPr>
        <w:tc>
          <w:tcPr>
            <w:tcW w:w="2029" w:type="dxa"/>
          </w:tcPr>
          <w:p w:rsidR="002F4880" w:rsidRDefault="00377FCD">
            <w:pPr>
              <w:pStyle w:val="TableParagraph"/>
              <w:rPr>
                <w:b/>
                <w:sz w:val="18"/>
              </w:rPr>
            </w:pPr>
            <w:r>
              <w:rPr>
                <w:b/>
                <w:color w:val="010202"/>
                <w:sz w:val="18"/>
              </w:rPr>
              <w:t>K2</w:t>
            </w:r>
          </w:p>
        </w:tc>
        <w:tc>
          <w:tcPr>
            <w:tcW w:w="2595" w:type="dxa"/>
          </w:tcPr>
          <w:p w:rsidR="002F4880" w:rsidRDefault="00377FCD">
            <w:pPr>
              <w:pStyle w:val="TableParagraph"/>
              <w:ind w:left="692"/>
              <w:rPr>
                <w:sz w:val="18"/>
              </w:rPr>
            </w:pPr>
            <w:r>
              <w:rPr>
                <w:color w:val="010202"/>
                <w:sz w:val="18"/>
              </w:rPr>
              <w:t>AMAL Function</w:t>
            </w:r>
          </w:p>
        </w:tc>
        <w:tc>
          <w:tcPr>
            <w:tcW w:w="5356" w:type="dxa"/>
          </w:tcPr>
          <w:p w:rsidR="002F4880" w:rsidRDefault="00377FCD">
            <w:pPr>
              <w:pStyle w:val="TableParagraph"/>
              <w:ind w:left="400"/>
              <w:rPr>
                <w:sz w:val="18"/>
              </w:rPr>
            </w:pPr>
            <w:r>
              <w:rPr>
                <w:color w:val="010202"/>
                <w:sz w:val="18"/>
              </w:rPr>
              <w:t>give status of right  mouse key</w:t>
            </w:r>
          </w:p>
        </w:tc>
        <w:tc>
          <w:tcPr>
            <w:tcW w:w="1640" w:type="dxa"/>
          </w:tcPr>
          <w:p w:rsidR="002F4880" w:rsidRDefault="00377FCD">
            <w:pPr>
              <w:pStyle w:val="TableParagraph"/>
              <w:ind w:left="0" w:right="50"/>
              <w:jc w:val="right"/>
              <w:rPr>
                <w:sz w:val="18"/>
              </w:rPr>
            </w:pPr>
            <w:r>
              <w:rPr>
                <w:color w:val="010202"/>
                <w:sz w:val="18"/>
              </w:rPr>
              <w:t>7.6.09</w:t>
            </w:r>
          </w:p>
        </w:tc>
      </w:tr>
      <w:tr w:rsidR="002F4880">
        <w:trPr>
          <w:trHeight w:val="200"/>
        </w:trPr>
        <w:tc>
          <w:tcPr>
            <w:tcW w:w="2029" w:type="dxa"/>
          </w:tcPr>
          <w:p w:rsidR="002F4880" w:rsidRDefault="00377FCD">
            <w:pPr>
              <w:pStyle w:val="TableParagraph"/>
              <w:rPr>
                <w:b/>
                <w:sz w:val="18"/>
              </w:rPr>
            </w:pPr>
            <w:r>
              <w:rPr>
                <w:b/>
                <w:color w:val="010202"/>
                <w:sz w:val="18"/>
              </w:rPr>
              <w:t>KEY SHIFT</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0"/>
              <w:rPr>
                <w:sz w:val="18"/>
              </w:rPr>
            </w:pPr>
            <w:r>
              <w:rPr>
                <w:color w:val="010202"/>
                <w:sz w:val="18"/>
              </w:rPr>
              <w:t>test  status of shift keys</w:t>
            </w:r>
          </w:p>
        </w:tc>
        <w:tc>
          <w:tcPr>
            <w:tcW w:w="1640" w:type="dxa"/>
          </w:tcPr>
          <w:p w:rsidR="002F4880" w:rsidRDefault="00377FCD">
            <w:pPr>
              <w:pStyle w:val="TableParagraph"/>
              <w:ind w:left="0" w:right="50"/>
              <w:jc w:val="right"/>
              <w:rPr>
                <w:sz w:val="18"/>
              </w:rPr>
            </w:pPr>
            <w:r>
              <w:rPr>
                <w:color w:val="010202"/>
                <w:sz w:val="18"/>
              </w:rPr>
              <w:t>10.1.03</w:t>
            </w:r>
          </w:p>
        </w:tc>
      </w:tr>
      <w:tr w:rsidR="002F4880">
        <w:trPr>
          <w:trHeight w:val="200"/>
        </w:trPr>
        <w:tc>
          <w:tcPr>
            <w:tcW w:w="2029" w:type="dxa"/>
          </w:tcPr>
          <w:p w:rsidR="002F4880" w:rsidRDefault="00377FCD">
            <w:pPr>
              <w:pStyle w:val="TableParagraph"/>
              <w:rPr>
                <w:b/>
                <w:sz w:val="18"/>
              </w:rPr>
            </w:pPr>
            <w:r>
              <w:rPr>
                <w:b/>
                <w:color w:val="010202"/>
                <w:sz w:val="18"/>
              </w:rPr>
              <w:t>KEY SPEED</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set key  repeat speed</w:t>
            </w:r>
          </w:p>
        </w:tc>
        <w:tc>
          <w:tcPr>
            <w:tcW w:w="1640" w:type="dxa"/>
          </w:tcPr>
          <w:p w:rsidR="002F4880" w:rsidRDefault="00377FCD">
            <w:pPr>
              <w:pStyle w:val="TableParagraph"/>
              <w:ind w:left="0" w:right="49"/>
              <w:jc w:val="right"/>
              <w:rPr>
                <w:sz w:val="18"/>
              </w:rPr>
            </w:pPr>
            <w:r>
              <w:rPr>
                <w:color w:val="010202"/>
                <w:sz w:val="18"/>
              </w:rPr>
              <w:t>10.1.06</w:t>
            </w:r>
          </w:p>
        </w:tc>
      </w:tr>
      <w:tr w:rsidR="002F4880">
        <w:trPr>
          <w:trHeight w:val="200"/>
        </w:trPr>
        <w:tc>
          <w:tcPr>
            <w:tcW w:w="2029" w:type="dxa"/>
          </w:tcPr>
          <w:p w:rsidR="002F4880" w:rsidRDefault="00377FCD">
            <w:pPr>
              <w:pStyle w:val="TableParagraph"/>
              <w:rPr>
                <w:b/>
                <w:sz w:val="18"/>
              </w:rPr>
            </w:pPr>
            <w:r>
              <w:rPr>
                <w:b/>
                <w:color w:val="010202"/>
                <w:sz w:val="18"/>
              </w:rPr>
              <w:t>KEY STATE</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1"/>
              <w:rPr>
                <w:sz w:val="18"/>
              </w:rPr>
            </w:pPr>
            <w:r>
              <w:rPr>
                <w:color w:val="010202"/>
                <w:sz w:val="18"/>
              </w:rPr>
              <w:t>test  for a  specific key state</w:t>
            </w:r>
          </w:p>
        </w:tc>
        <w:tc>
          <w:tcPr>
            <w:tcW w:w="1640" w:type="dxa"/>
          </w:tcPr>
          <w:p w:rsidR="002F4880" w:rsidRDefault="00377FCD">
            <w:pPr>
              <w:pStyle w:val="TableParagraph"/>
              <w:ind w:left="0" w:right="49"/>
              <w:jc w:val="right"/>
              <w:rPr>
                <w:sz w:val="18"/>
              </w:rPr>
            </w:pPr>
            <w:r>
              <w:rPr>
                <w:color w:val="010202"/>
                <w:sz w:val="18"/>
              </w:rPr>
              <w:t>10.1.02</w:t>
            </w:r>
          </w:p>
        </w:tc>
      </w:tr>
      <w:tr w:rsidR="002F4880">
        <w:trPr>
          <w:trHeight w:val="200"/>
        </w:trPr>
        <w:tc>
          <w:tcPr>
            <w:tcW w:w="2029" w:type="dxa"/>
          </w:tcPr>
          <w:p w:rsidR="002F4880" w:rsidRDefault="00377FCD">
            <w:pPr>
              <w:pStyle w:val="TableParagraph"/>
              <w:rPr>
                <w:b/>
                <w:sz w:val="18"/>
              </w:rPr>
            </w:pPr>
            <w:r>
              <w:rPr>
                <w:b/>
                <w:color w:val="010202"/>
                <w:sz w:val="18"/>
              </w:rPr>
              <w:t>KEY$</w:t>
            </w:r>
          </w:p>
        </w:tc>
        <w:tc>
          <w:tcPr>
            <w:tcW w:w="2595" w:type="dxa"/>
          </w:tcPr>
          <w:p w:rsidR="002F4880" w:rsidRDefault="00377FCD">
            <w:pPr>
              <w:pStyle w:val="TableParagraph"/>
              <w:ind w:left="692"/>
              <w:rPr>
                <w:sz w:val="18"/>
              </w:rPr>
            </w:pPr>
            <w:r>
              <w:rPr>
                <w:color w:val="010202"/>
                <w:sz w:val="18"/>
              </w:rPr>
              <w:t>Reserved Variable</w:t>
            </w:r>
          </w:p>
        </w:tc>
        <w:tc>
          <w:tcPr>
            <w:tcW w:w="5356" w:type="dxa"/>
          </w:tcPr>
          <w:p w:rsidR="002F4880" w:rsidRDefault="00377FCD">
            <w:pPr>
              <w:pStyle w:val="TableParagraph"/>
              <w:ind w:left="401"/>
              <w:rPr>
                <w:sz w:val="18"/>
              </w:rPr>
            </w:pPr>
            <w:r>
              <w:rPr>
                <w:color w:val="010202"/>
                <w:sz w:val="18"/>
              </w:rPr>
              <w:t>define a  keyboard macro</w:t>
            </w:r>
          </w:p>
        </w:tc>
        <w:tc>
          <w:tcPr>
            <w:tcW w:w="1640" w:type="dxa"/>
          </w:tcPr>
          <w:p w:rsidR="002F4880" w:rsidRDefault="00377FCD">
            <w:pPr>
              <w:pStyle w:val="TableParagraph"/>
              <w:ind w:left="0" w:right="49"/>
              <w:jc w:val="right"/>
              <w:rPr>
                <w:sz w:val="18"/>
              </w:rPr>
            </w:pPr>
            <w:r>
              <w:rPr>
                <w:color w:val="010202"/>
                <w:sz w:val="18"/>
              </w:rPr>
              <w:t>10.1.06</w:t>
            </w:r>
          </w:p>
        </w:tc>
      </w:tr>
      <w:tr w:rsidR="002F4880">
        <w:trPr>
          <w:trHeight w:val="200"/>
        </w:trPr>
        <w:tc>
          <w:tcPr>
            <w:tcW w:w="2029" w:type="dxa"/>
          </w:tcPr>
          <w:p w:rsidR="002F4880" w:rsidRDefault="00377FCD">
            <w:pPr>
              <w:pStyle w:val="TableParagraph"/>
              <w:rPr>
                <w:b/>
                <w:sz w:val="18"/>
              </w:rPr>
            </w:pPr>
            <w:r>
              <w:rPr>
                <w:b/>
                <w:color w:val="010202"/>
                <w:sz w:val="18"/>
              </w:rPr>
              <w:t>KILL</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erase a  file from  the current disc</w:t>
            </w:r>
          </w:p>
        </w:tc>
        <w:tc>
          <w:tcPr>
            <w:tcW w:w="1640" w:type="dxa"/>
          </w:tcPr>
          <w:p w:rsidR="002F4880" w:rsidRDefault="00377FCD">
            <w:pPr>
              <w:pStyle w:val="TableParagraph"/>
              <w:ind w:left="0" w:right="49"/>
              <w:jc w:val="right"/>
              <w:rPr>
                <w:sz w:val="18"/>
              </w:rPr>
            </w:pPr>
            <w:r>
              <w:rPr>
                <w:color w:val="010202"/>
                <w:sz w:val="18"/>
              </w:rPr>
              <w:t>10.2.10</w:t>
            </w:r>
          </w:p>
        </w:tc>
      </w:tr>
      <w:tr w:rsidR="002F4880">
        <w:trPr>
          <w:trHeight w:val="200"/>
        </w:trPr>
        <w:tc>
          <w:tcPr>
            <w:tcW w:w="2029" w:type="dxa"/>
          </w:tcPr>
          <w:p w:rsidR="002F4880" w:rsidRDefault="00377FCD">
            <w:pPr>
              <w:pStyle w:val="TableParagraph"/>
              <w:rPr>
                <w:b/>
                <w:sz w:val="18"/>
              </w:rPr>
            </w:pPr>
            <w:r>
              <w:rPr>
                <w:b/>
                <w:color w:val="010202"/>
                <w:sz w:val="18"/>
              </w:rPr>
              <w:t>KILL EDITOR</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remove the AMOS  Professional  Editor from memory</w:t>
            </w:r>
          </w:p>
        </w:tc>
        <w:tc>
          <w:tcPr>
            <w:tcW w:w="1640" w:type="dxa"/>
          </w:tcPr>
          <w:p w:rsidR="002F4880" w:rsidRDefault="00377FCD">
            <w:pPr>
              <w:pStyle w:val="TableParagraph"/>
              <w:ind w:left="0" w:right="53"/>
              <w:jc w:val="right"/>
              <w:rPr>
                <w:sz w:val="18"/>
              </w:rPr>
            </w:pPr>
            <w:r>
              <w:rPr>
                <w:color w:val="010202"/>
                <w:sz w:val="18"/>
              </w:rPr>
              <w:t>14.B.01</w:t>
            </w:r>
          </w:p>
        </w:tc>
      </w:tr>
      <w:tr w:rsidR="002F4880">
        <w:trPr>
          <w:trHeight w:val="200"/>
        </w:trPr>
        <w:tc>
          <w:tcPr>
            <w:tcW w:w="2029" w:type="dxa"/>
          </w:tcPr>
          <w:p w:rsidR="002F4880" w:rsidRDefault="00377FCD">
            <w:pPr>
              <w:pStyle w:val="TableParagraph"/>
              <w:rPr>
                <w:b/>
                <w:sz w:val="18"/>
              </w:rPr>
            </w:pPr>
            <w:r>
              <w:rPr>
                <w:b/>
                <w:color w:val="010202"/>
                <w:sz w:val="18"/>
              </w:rPr>
              <w:t>KY</w:t>
            </w:r>
          </w:p>
        </w:tc>
        <w:tc>
          <w:tcPr>
            <w:tcW w:w="2595" w:type="dxa"/>
          </w:tcPr>
          <w:p w:rsidR="002F4880" w:rsidRDefault="00377FCD">
            <w:pPr>
              <w:pStyle w:val="TableParagraph"/>
              <w:ind w:left="692"/>
              <w:rPr>
                <w:sz w:val="18"/>
              </w:rPr>
            </w:pPr>
            <w:r>
              <w:rPr>
                <w:color w:val="010202"/>
                <w:sz w:val="18"/>
              </w:rPr>
              <w:t>Interface Instruction</w:t>
            </w:r>
          </w:p>
        </w:tc>
        <w:tc>
          <w:tcPr>
            <w:tcW w:w="5356" w:type="dxa"/>
          </w:tcPr>
          <w:p w:rsidR="002F4880" w:rsidRDefault="00377FCD">
            <w:pPr>
              <w:pStyle w:val="TableParagraph"/>
              <w:ind w:left="401"/>
              <w:rPr>
                <w:sz w:val="18"/>
              </w:rPr>
            </w:pPr>
            <w:r>
              <w:rPr>
                <w:color w:val="010202"/>
                <w:sz w:val="18"/>
              </w:rPr>
              <w:t>set a  keyboard short-cut</w:t>
            </w:r>
          </w:p>
        </w:tc>
        <w:tc>
          <w:tcPr>
            <w:tcW w:w="1640" w:type="dxa"/>
          </w:tcPr>
          <w:p w:rsidR="002F4880" w:rsidRDefault="00377FCD">
            <w:pPr>
              <w:pStyle w:val="TableParagraph"/>
              <w:ind w:left="0" w:right="49"/>
              <w:jc w:val="right"/>
              <w:rPr>
                <w:sz w:val="18"/>
              </w:rPr>
            </w:pPr>
            <w:r>
              <w:rPr>
                <w:color w:val="010202"/>
                <w:sz w:val="18"/>
              </w:rPr>
              <w:t>9.1.14</w:t>
            </w:r>
          </w:p>
        </w:tc>
      </w:tr>
      <w:tr w:rsidR="002F4880">
        <w:trPr>
          <w:trHeight w:val="200"/>
        </w:trPr>
        <w:tc>
          <w:tcPr>
            <w:tcW w:w="2029" w:type="dxa"/>
          </w:tcPr>
          <w:p w:rsidR="002F4880" w:rsidRDefault="00377FCD">
            <w:pPr>
              <w:pStyle w:val="TableParagraph"/>
              <w:rPr>
                <w:b/>
                <w:sz w:val="18"/>
              </w:rPr>
            </w:pPr>
            <w:r>
              <w:rPr>
                <w:b/>
                <w:color w:val="010202"/>
                <w:sz w:val="18"/>
              </w:rPr>
              <w:t>LA</w:t>
            </w:r>
          </w:p>
        </w:tc>
        <w:tc>
          <w:tcPr>
            <w:tcW w:w="2595" w:type="dxa"/>
          </w:tcPr>
          <w:p w:rsidR="002F4880" w:rsidRDefault="00377FCD">
            <w:pPr>
              <w:pStyle w:val="TableParagraph"/>
              <w:ind w:left="692"/>
              <w:rPr>
                <w:sz w:val="18"/>
              </w:rPr>
            </w:pPr>
            <w:r>
              <w:rPr>
                <w:color w:val="010202"/>
                <w:sz w:val="18"/>
              </w:rPr>
              <w:t>Interface Instruction</w:t>
            </w:r>
          </w:p>
        </w:tc>
        <w:tc>
          <w:tcPr>
            <w:tcW w:w="5356" w:type="dxa"/>
          </w:tcPr>
          <w:p w:rsidR="002F4880" w:rsidRDefault="00377FCD">
            <w:pPr>
              <w:pStyle w:val="TableParagraph"/>
              <w:ind w:left="401"/>
              <w:rPr>
                <w:sz w:val="18"/>
              </w:rPr>
            </w:pPr>
            <w:r>
              <w:rPr>
                <w:color w:val="010202"/>
                <w:sz w:val="18"/>
              </w:rPr>
              <w:t>create a simple  label</w:t>
            </w:r>
          </w:p>
        </w:tc>
        <w:tc>
          <w:tcPr>
            <w:tcW w:w="1640" w:type="dxa"/>
          </w:tcPr>
          <w:p w:rsidR="002F4880" w:rsidRDefault="00377FCD">
            <w:pPr>
              <w:pStyle w:val="TableParagraph"/>
              <w:ind w:left="0" w:right="48"/>
              <w:jc w:val="right"/>
              <w:rPr>
                <w:sz w:val="18"/>
              </w:rPr>
            </w:pPr>
            <w:r>
              <w:rPr>
                <w:color w:val="010202"/>
                <w:sz w:val="18"/>
              </w:rPr>
              <w:t>9.2.06</w:t>
            </w:r>
          </w:p>
        </w:tc>
      </w:tr>
      <w:tr w:rsidR="002F4880">
        <w:trPr>
          <w:trHeight w:val="200"/>
        </w:trPr>
        <w:tc>
          <w:tcPr>
            <w:tcW w:w="2029" w:type="dxa"/>
          </w:tcPr>
          <w:p w:rsidR="002F4880" w:rsidRDefault="00377FCD">
            <w:pPr>
              <w:pStyle w:val="TableParagraph"/>
              <w:rPr>
                <w:b/>
                <w:sz w:val="18"/>
              </w:rPr>
            </w:pPr>
            <w:r>
              <w:rPr>
                <w:b/>
                <w:color w:val="010202"/>
                <w:sz w:val="18"/>
              </w:rPr>
              <w:t>LACED</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1"/>
              <w:rPr>
                <w:sz w:val="18"/>
              </w:rPr>
            </w:pPr>
            <w:r>
              <w:rPr>
                <w:color w:val="010202"/>
                <w:sz w:val="18"/>
              </w:rPr>
              <w:t>give  value linked to  screen reolution</w:t>
            </w:r>
          </w:p>
        </w:tc>
        <w:tc>
          <w:tcPr>
            <w:tcW w:w="1640" w:type="dxa"/>
          </w:tcPr>
          <w:p w:rsidR="002F4880" w:rsidRDefault="00377FCD">
            <w:pPr>
              <w:pStyle w:val="TableParagraph"/>
              <w:ind w:left="0" w:right="48"/>
              <w:jc w:val="right"/>
              <w:rPr>
                <w:sz w:val="18"/>
              </w:rPr>
            </w:pPr>
            <w:r>
              <w:rPr>
                <w:color w:val="010202"/>
                <w:sz w:val="18"/>
              </w:rPr>
              <w:t>6.1.13</w:t>
            </w:r>
          </w:p>
        </w:tc>
      </w:tr>
      <w:tr w:rsidR="002F4880">
        <w:trPr>
          <w:trHeight w:val="200"/>
        </w:trPr>
        <w:tc>
          <w:tcPr>
            <w:tcW w:w="2029" w:type="dxa"/>
          </w:tcPr>
          <w:p w:rsidR="002F4880" w:rsidRDefault="00377FCD">
            <w:pPr>
              <w:pStyle w:val="TableParagraph"/>
              <w:rPr>
                <w:b/>
                <w:sz w:val="18"/>
              </w:rPr>
            </w:pPr>
            <w:r>
              <w:rPr>
                <w:b/>
                <w:color w:val="010202"/>
                <w:sz w:val="18"/>
              </w:rPr>
              <w:t>LDIR</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output directory of  the current  disc to a printer</w:t>
            </w:r>
          </w:p>
        </w:tc>
        <w:tc>
          <w:tcPr>
            <w:tcW w:w="1640" w:type="dxa"/>
          </w:tcPr>
          <w:p w:rsidR="002F4880" w:rsidRDefault="00377FCD">
            <w:pPr>
              <w:pStyle w:val="TableParagraph"/>
              <w:ind w:left="0" w:right="49"/>
              <w:jc w:val="right"/>
              <w:rPr>
                <w:sz w:val="18"/>
              </w:rPr>
            </w:pPr>
            <w:r>
              <w:rPr>
                <w:color w:val="010202"/>
                <w:sz w:val="18"/>
              </w:rPr>
              <w:t>10.2.04</w:t>
            </w:r>
          </w:p>
        </w:tc>
      </w:tr>
      <w:tr w:rsidR="002F4880">
        <w:trPr>
          <w:trHeight w:val="200"/>
        </w:trPr>
        <w:tc>
          <w:tcPr>
            <w:tcW w:w="2029" w:type="dxa"/>
          </w:tcPr>
          <w:p w:rsidR="002F4880" w:rsidRDefault="00377FCD">
            <w:pPr>
              <w:pStyle w:val="TableParagraph"/>
              <w:rPr>
                <w:b/>
                <w:sz w:val="18"/>
              </w:rPr>
            </w:pPr>
            <w:r>
              <w:rPr>
                <w:b/>
                <w:color w:val="010202"/>
                <w:sz w:val="18"/>
              </w:rPr>
              <w:t>LDIR/W</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output directory of  disc in  2 columns  to printer</w:t>
            </w:r>
          </w:p>
        </w:tc>
        <w:tc>
          <w:tcPr>
            <w:tcW w:w="1640" w:type="dxa"/>
          </w:tcPr>
          <w:p w:rsidR="002F4880" w:rsidRDefault="00377FCD">
            <w:pPr>
              <w:pStyle w:val="TableParagraph"/>
              <w:ind w:left="0" w:right="49"/>
              <w:jc w:val="right"/>
              <w:rPr>
                <w:sz w:val="18"/>
              </w:rPr>
            </w:pPr>
            <w:r>
              <w:rPr>
                <w:color w:val="010202"/>
                <w:sz w:val="18"/>
              </w:rPr>
              <w:t>10.2.04</w:t>
            </w:r>
          </w:p>
        </w:tc>
      </w:tr>
      <w:tr w:rsidR="002F4880">
        <w:trPr>
          <w:trHeight w:val="200"/>
        </w:trPr>
        <w:tc>
          <w:tcPr>
            <w:tcW w:w="2029" w:type="dxa"/>
          </w:tcPr>
          <w:p w:rsidR="002F4880" w:rsidRDefault="00377FCD">
            <w:pPr>
              <w:pStyle w:val="TableParagraph"/>
              <w:rPr>
                <w:b/>
                <w:sz w:val="18"/>
              </w:rPr>
            </w:pPr>
            <w:r>
              <w:rPr>
                <w:b/>
                <w:color w:val="010202"/>
                <w:sz w:val="18"/>
              </w:rPr>
              <w:t>LED OFF</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toggle audio  filter off</w:t>
            </w:r>
          </w:p>
        </w:tc>
        <w:tc>
          <w:tcPr>
            <w:tcW w:w="1640" w:type="dxa"/>
          </w:tcPr>
          <w:p w:rsidR="002F4880" w:rsidRDefault="00377FCD">
            <w:pPr>
              <w:pStyle w:val="TableParagraph"/>
              <w:ind w:left="0" w:right="49"/>
              <w:jc w:val="right"/>
              <w:rPr>
                <w:sz w:val="18"/>
              </w:rPr>
            </w:pPr>
            <w:r>
              <w:rPr>
                <w:color w:val="010202"/>
                <w:sz w:val="18"/>
              </w:rPr>
              <w:t>8.1.08</w:t>
            </w:r>
          </w:p>
        </w:tc>
      </w:tr>
      <w:tr w:rsidR="002F4880">
        <w:trPr>
          <w:trHeight w:val="200"/>
        </w:trPr>
        <w:tc>
          <w:tcPr>
            <w:tcW w:w="2029" w:type="dxa"/>
          </w:tcPr>
          <w:p w:rsidR="002F4880" w:rsidRDefault="00377FCD">
            <w:pPr>
              <w:pStyle w:val="TableParagraph"/>
              <w:rPr>
                <w:b/>
                <w:sz w:val="18"/>
              </w:rPr>
            </w:pPr>
            <w:r>
              <w:rPr>
                <w:b/>
                <w:color w:val="010202"/>
                <w:sz w:val="18"/>
              </w:rPr>
              <w:t>LED ON</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toggle audio  filter on</w:t>
            </w:r>
          </w:p>
        </w:tc>
        <w:tc>
          <w:tcPr>
            <w:tcW w:w="1640" w:type="dxa"/>
          </w:tcPr>
          <w:p w:rsidR="002F4880" w:rsidRDefault="00377FCD">
            <w:pPr>
              <w:pStyle w:val="TableParagraph"/>
              <w:ind w:left="0" w:right="49"/>
              <w:jc w:val="right"/>
              <w:rPr>
                <w:sz w:val="18"/>
              </w:rPr>
            </w:pPr>
            <w:r>
              <w:rPr>
                <w:color w:val="010202"/>
                <w:sz w:val="18"/>
              </w:rPr>
              <w:t>8.1.08</w:t>
            </w:r>
          </w:p>
        </w:tc>
      </w:tr>
      <w:tr w:rsidR="002F4880">
        <w:trPr>
          <w:trHeight w:val="200"/>
        </w:trPr>
        <w:tc>
          <w:tcPr>
            <w:tcW w:w="2029" w:type="dxa"/>
          </w:tcPr>
          <w:p w:rsidR="002F4880" w:rsidRDefault="00377FCD">
            <w:pPr>
              <w:pStyle w:val="TableParagraph"/>
              <w:rPr>
                <w:b/>
                <w:sz w:val="18"/>
              </w:rPr>
            </w:pPr>
            <w:r>
              <w:rPr>
                <w:b/>
                <w:color w:val="010202"/>
                <w:sz w:val="18"/>
              </w:rPr>
              <w:t>LEEK</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0"/>
              <w:rPr>
                <w:sz w:val="18"/>
              </w:rPr>
            </w:pPr>
            <w:r>
              <w:rPr>
                <w:color w:val="010202"/>
                <w:sz w:val="18"/>
              </w:rPr>
              <w:t>read four bytes from  an  even address</w:t>
            </w:r>
          </w:p>
        </w:tc>
        <w:tc>
          <w:tcPr>
            <w:tcW w:w="1640" w:type="dxa"/>
          </w:tcPr>
          <w:p w:rsidR="002F4880" w:rsidRDefault="00377FCD">
            <w:pPr>
              <w:pStyle w:val="TableParagraph"/>
              <w:ind w:left="0" w:right="55"/>
              <w:jc w:val="right"/>
              <w:rPr>
                <w:sz w:val="18"/>
              </w:rPr>
            </w:pPr>
            <w:r>
              <w:rPr>
                <w:color w:val="010202"/>
                <w:sz w:val="18"/>
              </w:rPr>
              <w:t>14.A.04</w:t>
            </w:r>
          </w:p>
        </w:tc>
      </w:tr>
      <w:tr w:rsidR="002F4880">
        <w:trPr>
          <w:trHeight w:val="200"/>
        </w:trPr>
        <w:tc>
          <w:tcPr>
            <w:tcW w:w="2029" w:type="dxa"/>
          </w:tcPr>
          <w:p w:rsidR="002F4880" w:rsidRDefault="00377FCD">
            <w:pPr>
              <w:pStyle w:val="TableParagraph"/>
              <w:rPr>
                <w:b/>
                <w:sz w:val="18"/>
              </w:rPr>
            </w:pPr>
            <w:r>
              <w:rPr>
                <w:b/>
                <w:color w:val="010202"/>
                <w:sz w:val="18"/>
              </w:rPr>
              <w:t>LEFT$</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1"/>
              <w:rPr>
                <w:sz w:val="18"/>
              </w:rPr>
            </w:pPr>
            <w:r>
              <w:rPr>
                <w:color w:val="010202"/>
                <w:sz w:val="18"/>
              </w:rPr>
              <w:t>give the leftmost  characters of  a string</w:t>
            </w:r>
          </w:p>
        </w:tc>
        <w:tc>
          <w:tcPr>
            <w:tcW w:w="1640" w:type="dxa"/>
          </w:tcPr>
          <w:p w:rsidR="002F4880" w:rsidRDefault="00377FCD">
            <w:pPr>
              <w:pStyle w:val="TableParagraph"/>
              <w:ind w:left="0" w:right="48"/>
              <w:jc w:val="right"/>
              <w:rPr>
                <w:sz w:val="18"/>
              </w:rPr>
            </w:pPr>
            <w:r>
              <w:rPr>
                <w:color w:val="010202"/>
                <w:sz w:val="18"/>
              </w:rPr>
              <w:t>5.2.01</w:t>
            </w:r>
          </w:p>
        </w:tc>
      </w:tr>
      <w:tr w:rsidR="002F4880">
        <w:trPr>
          <w:trHeight w:val="200"/>
        </w:trPr>
        <w:tc>
          <w:tcPr>
            <w:tcW w:w="2029" w:type="dxa"/>
          </w:tcPr>
          <w:p w:rsidR="002F4880" w:rsidRDefault="00377FCD">
            <w:pPr>
              <w:pStyle w:val="TableParagraph"/>
              <w:rPr>
                <w:b/>
                <w:sz w:val="18"/>
              </w:rPr>
            </w:pPr>
            <w:r>
              <w:rPr>
                <w:b/>
                <w:color w:val="010202"/>
                <w:sz w:val="18"/>
              </w:rPr>
              <w:t>LEN</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0"/>
              <w:rPr>
                <w:sz w:val="18"/>
              </w:rPr>
            </w:pPr>
            <w:r>
              <w:rPr>
                <w:color w:val="010202"/>
                <w:sz w:val="18"/>
              </w:rPr>
              <w:t>give the length of  a string</w:t>
            </w:r>
          </w:p>
        </w:tc>
        <w:tc>
          <w:tcPr>
            <w:tcW w:w="1640" w:type="dxa"/>
          </w:tcPr>
          <w:p w:rsidR="002F4880" w:rsidRDefault="00377FCD">
            <w:pPr>
              <w:pStyle w:val="TableParagraph"/>
              <w:ind w:left="0" w:right="50"/>
              <w:jc w:val="right"/>
              <w:rPr>
                <w:sz w:val="18"/>
              </w:rPr>
            </w:pPr>
            <w:r>
              <w:rPr>
                <w:color w:val="010202"/>
                <w:sz w:val="18"/>
              </w:rPr>
              <w:t>5.2.05</w:t>
            </w:r>
          </w:p>
        </w:tc>
      </w:tr>
      <w:tr w:rsidR="002F4880">
        <w:trPr>
          <w:trHeight w:val="200"/>
        </w:trPr>
        <w:tc>
          <w:tcPr>
            <w:tcW w:w="2029" w:type="dxa"/>
          </w:tcPr>
          <w:p w:rsidR="002F4880" w:rsidRDefault="00377FCD">
            <w:pPr>
              <w:pStyle w:val="TableParagraph"/>
              <w:rPr>
                <w:b/>
                <w:sz w:val="18"/>
              </w:rPr>
            </w:pPr>
            <w:r>
              <w:rPr>
                <w:b/>
                <w:color w:val="010202"/>
                <w:sz w:val="18"/>
              </w:rPr>
              <w:t>LENGTH</w:t>
            </w:r>
          </w:p>
        </w:tc>
        <w:tc>
          <w:tcPr>
            <w:tcW w:w="2595" w:type="dxa"/>
          </w:tcPr>
          <w:p w:rsidR="002F4880" w:rsidRDefault="00377FCD">
            <w:pPr>
              <w:pStyle w:val="TableParagraph"/>
              <w:ind w:left="692"/>
              <w:rPr>
                <w:sz w:val="18"/>
              </w:rPr>
            </w:pPr>
            <w:r>
              <w:rPr>
                <w:color w:val="010202"/>
                <w:sz w:val="18"/>
              </w:rPr>
              <w:t>Function</w:t>
            </w:r>
          </w:p>
        </w:tc>
        <w:tc>
          <w:tcPr>
            <w:tcW w:w="5356" w:type="dxa"/>
          </w:tcPr>
          <w:p w:rsidR="002F4880" w:rsidRDefault="00377FCD">
            <w:pPr>
              <w:pStyle w:val="TableParagraph"/>
              <w:ind w:left="401"/>
              <w:rPr>
                <w:sz w:val="18"/>
              </w:rPr>
            </w:pPr>
            <w:r>
              <w:rPr>
                <w:color w:val="010202"/>
                <w:sz w:val="18"/>
              </w:rPr>
              <w:t>give the length of  a  memory bank</w:t>
            </w:r>
          </w:p>
        </w:tc>
        <w:tc>
          <w:tcPr>
            <w:tcW w:w="1640" w:type="dxa"/>
          </w:tcPr>
          <w:p w:rsidR="002F4880" w:rsidRDefault="00377FCD">
            <w:pPr>
              <w:pStyle w:val="TableParagraph"/>
              <w:ind w:left="0" w:right="48"/>
              <w:jc w:val="right"/>
              <w:rPr>
                <w:sz w:val="18"/>
              </w:rPr>
            </w:pPr>
            <w:r>
              <w:rPr>
                <w:color w:val="010202"/>
                <w:sz w:val="18"/>
              </w:rPr>
              <w:t>5.9.08</w:t>
            </w:r>
          </w:p>
        </w:tc>
      </w:tr>
      <w:tr w:rsidR="002F4880">
        <w:trPr>
          <w:trHeight w:val="200"/>
        </w:trPr>
        <w:tc>
          <w:tcPr>
            <w:tcW w:w="2029" w:type="dxa"/>
          </w:tcPr>
          <w:p w:rsidR="002F4880" w:rsidRDefault="00377FCD">
            <w:pPr>
              <w:pStyle w:val="TableParagraph"/>
              <w:rPr>
                <w:b/>
                <w:sz w:val="18"/>
              </w:rPr>
            </w:pPr>
            <w:r>
              <w:rPr>
                <w:b/>
                <w:color w:val="010202"/>
                <w:sz w:val="18"/>
              </w:rPr>
              <w:t>Let</w:t>
            </w:r>
          </w:p>
        </w:tc>
        <w:tc>
          <w:tcPr>
            <w:tcW w:w="2595" w:type="dxa"/>
          </w:tcPr>
          <w:p w:rsidR="002F4880" w:rsidRDefault="00377FCD">
            <w:pPr>
              <w:pStyle w:val="TableParagraph"/>
              <w:ind w:left="692"/>
              <w:rPr>
                <w:sz w:val="18"/>
              </w:rPr>
            </w:pPr>
            <w:r>
              <w:rPr>
                <w:color w:val="010202"/>
                <w:sz w:val="18"/>
              </w:rPr>
              <w:t>AMAL Instruction</w:t>
            </w:r>
          </w:p>
        </w:tc>
        <w:tc>
          <w:tcPr>
            <w:tcW w:w="5356" w:type="dxa"/>
          </w:tcPr>
          <w:p w:rsidR="002F4880" w:rsidRDefault="00377FCD">
            <w:pPr>
              <w:pStyle w:val="TableParagraph"/>
              <w:ind w:left="401"/>
              <w:rPr>
                <w:sz w:val="18"/>
              </w:rPr>
            </w:pPr>
            <w:r>
              <w:rPr>
                <w:color w:val="010202"/>
                <w:sz w:val="18"/>
              </w:rPr>
              <w:t>assign a  value to  a register</w:t>
            </w:r>
          </w:p>
        </w:tc>
        <w:tc>
          <w:tcPr>
            <w:tcW w:w="1640" w:type="dxa"/>
          </w:tcPr>
          <w:p w:rsidR="002F4880" w:rsidRDefault="00377FCD">
            <w:pPr>
              <w:pStyle w:val="TableParagraph"/>
              <w:ind w:left="0" w:right="50"/>
              <w:jc w:val="right"/>
              <w:rPr>
                <w:sz w:val="18"/>
              </w:rPr>
            </w:pPr>
            <w:r>
              <w:rPr>
                <w:color w:val="010202"/>
                <w:sz w:val="18"/>
              </w:rPr>
              <w:t>7.6.04</w:t>
            </w:r>
          </w:p>
        </w:tc>
      </w:tr>
      <w:tr w:rsidR="002F4880">
        <w:trPr>
          <w:trHeight w:val="200"/>
        </w:trPr>
        <w:tc>
          <w:tcPr>
            <w:tcW w:w="2029" w:type="dxa"/>
          </w:tcPr>
          <w:p w:rsidR="002F4880" w:rsidRDefault="00377FCD">
            <w:pPr>
              <w:pStyle w:val="TableParagraph"/>
              <w:rPr>
                <w:b/>
                <w:sz w:val="18"/>
              </w:rPr>
            </w:pPr>
            <w:r>
              <w:rPr>
                <w:b/>
                <w:color w:val="010202"/>
                <w:sz w:val="18"/>
              </w:rPr>
              <w:t>LIB BASE</w:t>
            </w:r>
          </w:p>
        </w:tc>
        <w:tc>
          <w:tcPr>
            <w:tcW w:w="2595" w:type="dxa"/>
          </w:tcPr>
          <w:p w:rsidR="002F4880" w:rsidRDefault="00377FCD">
            <w:pPr>
              <w:pStyle w:val="TableParagraph"/>
              <w:ind w:left="692"/>
              <w:rPr>
                <w:sz w:val="18"/>
              </w:rPr>
            </w:pPr>
            <w:r>
              <w:rPr>
                <w:color w:val="010202"/>
                <w:sz w:val="18"/>
              </w:rPr>
              <w:t>System Function</w:t>
            </w:r>
          </w:p>
        </w:tc>
        <w:tc>
          <w:tcPr>
            <w:tcW w:w="5356" w:type="dxa"/>
          </w:tcPr>
          <w:p w:rsidR="002F4880" w:rsidRDefault="00377FCD">
            <w:pPr>
              <w:pStyle w:val="TableParagraph"/>
              <w:ind w:left="400"/>
              <w:rPr>
                <w:sz w:val="18"/>
              </w:rPr>
            </w:pPr>
            <w:r>
              <w:rPr>
                <w:color w:val="010202"/>
                <w:sz w:val="18"/>
              </w:rPr>
              <w:t>get the base address of  system library</w:t>
            </w:r>
          </w:p>
        </w:tc>
        <w:tc>
          <w:tcPr>
            <w:tcW w:w="1640" w:type="dxa"/>
          </w:tcPr>
          <w:p w:rsidR="002F4880" w:rsidRDefault="00377FCD">
            <w:pPr>
              <w:pStyle w:val="TableParagraph"/>
              <w:ind w:left="0" w:right="50"/>
              <w:jc w:val="right"/>
              <w:rPr>
                <w:sz w:val="18"/>
              </w:rPr>
            </w:pPr>
            <w:r>
              <w:rPr>
                <w:color w:val="010202"/>
                <w:sz w:val="18"/>
              </w:rPr>
              <w:t>11.5.02</w:t>
            </w:r>
          </w:p>
        </w:tc>
      </w:tr>
      <w:tr w:rsidR="002F4880">
        <w:trPr>
          <w:trHeight w:val="200"/>
        </w:trPr>
        <w:tc>
          <w:tcPr>
            <w:tcW w:w="2029" w:type="dxa"/>
          </w:tcPr>
          <w:p w:rsidR="002F4880" w:rsidRDefault="00377FCD">
            <w:pPr>
              <w:pStyle w:val="TableParagraph"/>
              <w:rPr>
                <w:b/>
                <w:sz w:val="18"/>
              </w:rPr>
            </w:pPr>
            <w:r>
              <w:rPr>
                <w:b/>
                <w:color w:val="010202"/>
                <w:sz w:val="18"/>
              </w:rPr>
              <w:t>LIB CALL</w:t>
            </w:r>
          </w:p>
        </w:tc>
        <w:tc>
          <w:tcPr>
            <w:tcW w:w="2595" w:type="dxa"/>
          </w:tcPr>
          <w:p w:rsidR="002F4880" w:rsidRDefault="00377FCD">
            <w:pPr>
              <w:pStyle w:val="TableParagraph"/>
              <w:ind w:left="692"/>
              <w:rPr>
                <w:sz w:val="18"/>
              </w:rPr>
            </w:pPr>
            <w:r>
              <w:rPr>
                <w:color w:val="010202"/>
                <w:sz w:val="18"/>
              </w:rPr>
              <w:t>System Function</w:t>
            </w:r>
          </w:p>
        </w:tc>
        <w:tc>
          <w:tcPr>
            <w:tcW w:w="5356" w:type="dxa"/>
          </w:tcPr>
          <w:p w:rsidR="002F4880" w:rsidRDefault="00377FCD">
            <w:pPr>
              <w:pStyle w:val="TableParagraph"/>
              <w:ind w:left="401"/>
              <w:rPr>
                <w:sz w:val="18"/>
              </w:rPr>
            </w:pPr>
            <w:r>
              <w:rPr>
                <w:color w:val="010202"/>
                <w:sz w:val="18"/>
              </w:rPr>
              <w:t>call  a  function from  a system library</w:t>
            </w:r>
          </w:p>
        </w:tc>
        <w:tc>
          <w:tcPr>
            <w:tcW w:w="1640" w:type="dxa"/>
          </w:tcPr>
          <w:p w:rsidR="002F4880" w:rsidRDefault="00377FCD">
            <w:pPr>
              <w:pStyle w:val="TableParagraph"/>
              <w:ind w:left="0" w:right="49"/>
              <w:jc w:val="right"/>
              <w:rPr>
                <w:sz w:val="18"/>
              </w:rPr>
            </w:pPr>
            <w:r>
              <w:rPr>
                <w:color w:val="010202"/>
                <w:sz w:val="18"/>
              </w:rPr>
              <w:t>11.5.01</w:t>
            </w:r>
          </w:p>
        </w:tc>
      </w:tr>
      <w:tr w:rsidR="002F4880">
        <w:trPr>
          <w:trHeight w:val="200"/>
        </w:trPr>
        <w:tc>
          <w:tcPr>
            <w:tcW w:w="2029" w:type="dxa"/>
          </w:tcPr>
          <w:p w:rsidR="002F4880" w:rsidRDefault="00377FCD">
            <w:pPr>
              <w:pStyle w:val="TableParagraph"/>
              <w:rPr>
                <w:b/>
                <w:sz w:val="18"/>
              </w:rPr>
            </w:pPr>
            <w:r>
              <w:rPr>
                <w:b/>
                <w:color w:val="010202"/>
                <w:sz w:val="18"/>
              </w:rPr>
              <w:t>LIB CLOSE</w:t>
            </w:r>
          </w:p>
        </w:tc>
        <w:tc>
          <w:tcPr>
            <w:tcW w:w="2595" w:type="dxa"/>
          </w:tcPr>
          <w:p w:rsidR="002F4880" w:rsidRDefault="00377FCD">
            <w:pPr>
              <w:pStyle w:val="TableParagraph"/>
              <w:ind w:left="692"/>
              <w:rPr>
                <w:sz w:val="18"/>
              </w:rPr>
            </w:pPr>
            <w:r>
              <w:rPr>
                <w:color w:val="010202"/>
                <w:sz w:val="18"/>
              </w:rPr>
              <w:t>System Function</w:t>
            </w:r>
          </w:p>
        </w:tc>
        <w:tc>
          <w:tcPr>
            <w:tcW w:w="5356" w:type="dxa"/>
          </w:tcPr>
          <w:p w:rsidR="002F4880" w:rsidRDefault="00377FCD">
            <w:pPr>
              <w:pStyle w:val="TableParagraph"/>
              <w:ind w:left="401"/>
              <w:rPr>
                <w:sz w:val="18"/>
              </w:rPr>
            </w:pPr>
            <w:r>
              <w:rPr>
                <w:color w:val="010202"/>
                <w:sz w:val="18"/>
              </w:rPr>
              <w:t>close one  or  all currently open  system libraries</w:t>
            </w:r>
          </w:p>
        </w:tc>
        <w:tc>
          <w:tcPr>
            <w:tcW w:w="1640" w:type="dxa"/>
          </w:tcPr>
          <w:p w:rsidR="002F4880" w:rsidRDefault="00377FCD">
            <w:pPr>
              <w:pStyle w:val="TableParagraph"/>
              <w:ind w:left="0" w:right="49"/>
              <w:jc w:val="right"/>
              <w:rPr>
                <w:sz w:val="18"/>
              </w:rPr>
            </w:pPr>
            <w:r>
              <w:rPr>
                <w:color w:val="010202"/>
                <w:sz w:val="18"/>
              </w:rPr>
              <w:t>11.5.01</w:t>
            </w:r>
          </w:p>
        </w:tc>
      </w:tr>
      <w:tr w:rsidR="002F4880">
        <w:trPr>
          <w:trHeight w:val="200"/>
        </w:trPr>
        <w:tc>
          <w:tcPr>
            <w:tcW w:w="2029" w:type="dxa"/>
          </w:tcPr>
          <w:p w:rsidR="002F4880" w:rsidRDefault="00377FCD">
            <w:pPr>
              <w:pStyle w:val="TableParagraph"/>
              <w:rPr>
                <w:b/>
                <w:sz w:val="18"/>
              </w:rPr>
            </w:pPr>
            <w:r>
              <w:rPr>
                <w:b/>
                <w:color w:val="010202"/>
                <w:sz w:val="18"/>
              </w:rPr>
              <w:t>LIB OPEN</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open  a  system library for use</w:t>
            </w:r>
          </w:p>
        </w:tc>
        <w:tc>
          <w:tcPr>
            <w:tcW w:w="1640" w:type="dxa"/>
          </w:tcPr>
          <w:p w:rsidR="002F4880" w:rsidRDefault="00377FCD">
            <w:pPr>
              <w:pStyle w:val="TableParagraph"/>
              <w:ind w:left="0" w:right="50"/>
              <w:jc w:val="right"/>
              <w:rPr>
                <w:sz w:val="18"/>
              </w:rPr>
            </w:pPr>
            <w:r>
              <w:rPr>
                <w:color w:val="010202"/>
                <w:sz w:val="18"/>
              </w:rPr>
              <w:t>11.5.01</w:t>
            </w:r>
          </w:p>
        </w:tc>
      </w:tr>
      <w:tr w:rsidR="002F4880">
        <w:trPr>
          <w:trHeight w:val="200"/>
        </w:trPr>
        <w:tc>
          <w:tcPr>
            <w:tcW w:w="2029" w:type="dxa"/>
          </w:tcPr>
          <w:p w:rsidR="002F4880" w:rsidRDefault="00377FCD">
            <w:pPr>
              <w:pStyle w:val="TableParagraph"/>
              <w:rPr>
                <w:b/>
                <w:sz w:val="18"/>
              </w:rPr>
            </w:pPr>
            <w:r>
              <w:rPr>
                <w:b/>
                <w:color w:val="010202"/>
                <w:sz w:val="18"/>
              </w:rPr>
              <w:t>LIMIT BOB</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limit  Bob to part of the screen</w:t>
            </w:r>
          </w:p>
        </w:tc>
        <w:tc>
          <w:tcPr>
            <w:tcW w:w="1640" w:type="dxa"/>
          </w:tcPr>
          <w:p w:rsidR="002F4880" w:rsidRDefault="00377FCD">
            <w:pPr>
              <w:pStyle w:val="TableParagraph"/>
              <w:ind w:left="0" w:right="49"/>
              <w:jc w:val="right"/>
              <w:rPr>
                <w:sz w:val="18"/>
              </w:rPr>
            </w:pPr>
            <w:r>
              <w:rPr>
                <w:color w:val="010202"/>
                <w:sz w:val="18"/>
              </w:rPr>
              <w:t>7.2.06</w:t>
            </w:r>
          </w:p>
        </w:tc>
      </w:tr>
      <w:tr w:rsidR="002F4880">
        <w:trPr>
          <w:trHeight w:val="200"/>
        </w:trPr>
        <w:tc>
          <w:tcPr>
            <w:tcW w:w="2029" w:type="dxa"/>
          </w:tcPr>
          <w:p w:rsidR="002F4880" w:rsidRDefault="00377FCD">
            <w:pPr>
              <w:pStyle w:val="TableParagraph"/>
              <w:rPr>
                <w:b/>
                <w:sz w:val="18"/>
              </w:rPr>
            </w:pPr>
            <w:r>
              <w:rPr>
                <w:b/>
                <w:color w:val="010202"/>
                <w:sz w:val="18"/>
              </w:rPr>
              <w:t>LIMIT MOUSE</w:t>
            </w:r>
          </w:p>
        </w:tc>
        <w:tc>
          <w:tcPr>
            <w:tcW w:w="2595" w:type="dxa"/>
          </w:tcPr>
          <w:p w:rsidR="002F4880" w:rsidRDefault="00377FCD">
            <w:pPr>
              <w:pStyle w:val="TableParagraph"/>
              <w:ind w:left="692"/>
              <w:rPr>
                <w:sz w:val="18"/>
              </w:rPr>
            </w:pPr>
            <w:r>
              <w:rPr>
                <w:color w:val="010202"/>
                <w:sz w:val="18"/>
              </w:rPr>
              <w:t>Instruction</w:t>
            </w:r>
          </w:p>
        </w:tc>
        <w:tc>
          <w:tcPr>
            <w:tcW w:w="5356" w:type="dxa"/>
          </w:tcPr>
          <w:p w:rsidR="002F4880" w:rsidRDefault="00377FCD">
            <w:pPr>
              <w:pStyle w:val="TableParagraph"/>
              <w:ind w:left="401"/>
              <w:rPr>
                <w:sz w:val="18"/>
              </w:rPr>
            </w:pPr>
            <w:r>
              <w:rPr>
                <w:color w:val="010202"/>
                <w:sz w:val="18"/>
              </w:rPr>
              <w:t>limit  the mouse pointer to part of the  screen</w:t>
            </w:r>
          </w:p>
        </w:tc>
        <w:tc>
          <w:tcPr>
            <w:tcW w:w="1640" w:type="dxa"/>
          </w:tcPr>
          <w:p w:rsidR="002F4880" w:rsidRDefault="00377FCD">
            <w:pPr>
              <w:pStyle w:val="TableParagraph"/>
              <w:ind w:left="0" w:right="48"/>
              <w:jc w:val="right"/>
              <w:rPr>
                <w:sz w:val="18"/>
              </w:rPr>
            </w:pPr>
            <w:r>
              <w:rPr>
                <w:color w:val="010202"/>
                <w:sz w:val="18"/>
              </w:rPr>
              <w:t>5.8.06</w:t>
            </w:r>
          </w:p>
        </w:tc>
      </w:tr>
      <w:tr w:rsidR="002F4880">
        <w:trPr>
          <w:trHeight w:val="200"/>
        </w:trPr>
        <w:tc>
          <w:tcPr>
            <w:tcW w:w="2029" w:type="dxa"/>
          </w:tcPr>
          <w:p w:rsidR="002F4880" w:rsidRDefault="00377FCD">
            <w:pPr>
              <w:pStyle w:val="TableParagraph"/>
              <w:spacing w:line="186" w:lineRule="exact"/>
              <w:rPr>
                <w:b/>
                <w:sz w:val="18"/>
              </w:rPr>
            </w:pPr>
            <w:r>
              <w:rPr>
                <w:b/>
                <w:color w:val="010202"/>
                <w:sz w:val="18"/>
              </w:rPr>
              <w:t>LIne</w:t>
            </w:r>
          </w:p>
        </w:tc>
        <w:tc>
          <w:tcPr>
            <w:tcW w:w="2595" w:type="dxa"/>
          </w:tcPr>
          <w:p w:rsidR="002F4880" w:rsidRDefault="00377FCD">
            <w:pPr>
              <w:pStyle w:val="TableParagraph"/>
              <w:spacing w:line="186" w:lineRule="exact"/>
              <w:ind w:left="692"/>
              <w:rPr>
                <w:sz w:val="18"/>
              </w:rPr>
            </w:pPr>
            <w:r>
              <w:rPr>
                <w:color w:val="010202"/>
                <w:sz w:val="18"/>
              </w:rPr>
              <w:t>Interface Instruction</w:t>
            </w:r>
          </w:p>
        </w:tc>
        <w:tc>
          <w:tcPr>
            <w:tcW w:w="5356" w:type="dxa"/>
          </w:tcPr>
          <w:p w:rsidR="002F4880" w:rsidRDefault="00377FCD">
            <w:pPr>
              <w:pStyle w:val="TableParagraph"/>
              <w:spacing w:line="186" w:lineRule="exact"/>
              <w:ind w:left="401"/>
              <w:rPr>
                <w:sz w:val="18"/>
              </w:rPr>
            </w:pPr>
            <w:r>
              <w:rPr>
                <w:color w:val="010202"/>
                <w:sz w:val="18"/>
              </w:rPr>
              <w:t>draw a  line of  Resource  Bank image components</w:t>
            </w:r>
          </w:p>
        </w:tc>
        <w:tc>
          <w:tcPr>
            <w:tcW w:w="1640" w:type="dxa"/>
          </w:tcPr>
          <w:p w:rsidR="002F4880" w:rsidRDefault="00377FCD">
            <w:pPr>
              <w:pStyle w:val="TableParagraph"/>
              <w:spacing w:line="186" w:lineRule="exact"/>
              <w:ind w:left="0" w:right="48"/>
              <w:jc w:val="right"/>
              <w:rPr>
                <w:sz w:val="18"/>
              </w:rPr>
            </w:pPr>
            <w:r>
              <w:rPr>
                <w:color w:val="010202"/>
                <w:sz w:val="18"/>
              </w:rPr>
              <w:t>9.4.02</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438"/>
        <w:gridCol w:w="2482"/>
        <w:gridCol w:w="4864"/>
        <w:gridCol w:w="1836"/>
      </w:tblGrid>
      <w:tr w:rsidR="002F4880">
        <w:trPr>
          <w:trHeight w:val="200"/>
        </w:trPr>
        <w:tc>
          <w:tcPr>
            <w:tcW w:w="2438" w:type="dxa"/>
          </w:tcPr>
          <w:p w:rsidR="002F4880" w:rsidRDefault="00377FCD">
            <w:pPr>
              <w:pStyle w:val="TableParagraph"/>
              <w:spacing w:line="186" w:lineRule="exact"/>
              <w:rPr>
                <w:b/>
                <w:sz w:val="18"/>
              </w:rPr>
            </w:pPr>
            <w:r>
              <w:rPr>
                <w:b/>
                <w:color w:val="010202"/>
                <w:sz w:val="18"/>
              </w:rPr>
              <w:t>LIne</w:t>
            </w:r>
          </w:p>
        </w:tc>
        <w:tc>
          <w:tcPr>
            <w:tcW w:w="2482" w:type="dxa"/>
          </w:tcPr>
          <w:p w:rsidR="002F4880" w:rsidRDefault="00377FCD">
            <w:pPr>
              <w:pStyle w:val="TableParagraph"/>
              <w:spacing w:line="186" w:lineRule="exact"/>
              <w:ind w:left="284"/>
              <w:rPr>
                <w:sz w:val="18"/>
              </w:rPr>
            </w:pPr>
            <w:r>
              <w:rPr>
                <w:color w:val="010202"/>
                <w:sz w:val="18"/>
              </w:rPr>
              <w:t>Embedded  Menu Command</w:t>
            </w:r>
          </w:p>
        </w:tc>
        <w:tc>
          <w:tcPr>
            <w:tcW w:w="4864" w:type="dxa"/>
          </w:tcPr>
          <w:p w:rsidR="002F4880" w:rsidRDefault="00377FCD">
            <w:pPr>
              <w:pStyle w:val="TableParagraph"/>
              <w:spacing w:line="186" w:lineRule="exact"/>
              <w:ind w:left="105"/>
              <w:rPr>
                <w:sz w:val="18"/>
              </w:rPr>
            </w:pPr>
            <w:r>
              <w:rPr>
                <w:color w:val="010202"/>
                <w:sz w:val="18"/>
              </w:rPr>
              <w:t>draw a line</w:t>
            </w:r>
          </w:p>
        </w:tc>
        <w:tc>
          <w:tcPr>
            <w:tcW w:w="1836" w:type="dxa"/>
          </w:tcPr>
          <w:p w:rsidR="002F4880" w:rsidRDefault="00377FCD">
            <w:pPr>
              <w:pStyle w:val="TableParagraph"/>
              <w:spacing w:line="186" w:lineRule="exact"/>
              <w:ind w:left="0" w:right="49"/>
              <w:jc w:val="right"/>
              <w:rPr>
                <w:sz w:val="18"/>
              </w:rPr>
            </w:pPr>
            <w:r>
              <w:rPr>
                <w:color w:val="010202"/>
                <w:sz w:val="18"/>
              </w:rPr>
              <w:t>6.5.15</w:t>
            </w:r>
          </w:p>
        </w:tc>
      </w:tr>
      <w:tr w:rsidR="002F4880">
        <w:trPr>
          <w:trHeight w:val="200"/>
        </w:trPr>
        <w:tc>
          <w:tcPr>
            <w:tcW w:w="2438" w:type="dxa"/>
          </w:tcPr>
          <w:p w:rsidR="002F4880" w:rsidRDefault="00377FCD">
            <w:pPr>
              <w:pStyle w:val="TableParagraph"/>
              <w:rPr>
                <w:b/>
                <w:sz w:val="18"/>
              </w:rPr>
            </w:pPr>
            <w:r>
              <w:rPr>
                <w:b/>
                <w:color w:val="010202"/>
                <w:sz w:val="18"/>
              </w:rPr>
              <w:t>LINE INPUT</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input a  list of  variables separated by [Return]</w:t>
            </w:r>
          </w:p>
        </w:tc>
        <w:tc>
          <w:tcPr>
            <w:tcW w:w="1836" w:type="dxa"/>
          </w:tcPr>
          <w:p w:rsidR="002F4880" w:rsidRDefault="00377FCD">
            <w:pPr>
              <w:pStyle w:val="TableParagraph"/>
              <w:ind w:left="0" w:right="49"/>
              <w:jc w:val="right"/>
              <w:rPr>
                <w:sz w:val="18"/>
              </w:rPr>
            </w:pPr>
            <w:r>
              <w:rPr>
                <w:color w:val="010202"/>
                <w:sz w:val="18"/>
              </w:rPr>
              <w:t>10.1.05</w:t>
            </w:r>
          </w:p>
        </w:tc>
      </w:tr>
      <w:tr w:rsidR="002F4880">
        <w:trPr>
          <w:trHeight w:val="200"/>
        </w:trPr>
        <w:tc>
          <w:tcPr>
            <w:tcW w:w="2438" w:type="dxa"/>
          </w:tcPr>
          <w:p w:rsidR="002F4880" w:rsidRDefault="00377FCD">
            <w:pPr>
              <w:pStyle w:val="TableParagraph"/>
              <w:rPr>
                <w:b/>
                <w:sz w:val="18"/>
              </w:rPr>
            </w:pPr>
            <w:r>
              <w:rPr>
                <w:b/>
                <w:color w:val="010202"/>
                <w:sz w:val="18"/>
              </w:rPr>
              <w:t>LINE INPUT#</w:t>
            </w:r>
          </w:p>
        </w:tc>
        <w:tc>
          <w:tcPr>
            <w:tcW w:w="2482" w:type="dxa"/>
          </w:tcPr>
          <w:p w:rsidR="002F4880" w:rsidRDefault="00377FCD">
            <w:pPr>
              <w:pStyle w:val="TableParagraph"/>
              <w:ind w:left="284"/>
              <w:rPr>
                <w:sz w:val="18"/>
              </w:rPr>
            </w:pPr>
            <w:r>
              <w:rPr>
                <w:color w:val="010202"/>
                <w:sz w:val="18"/>
              </w:rPr>
              <w:t>Structure</w:t>
            </w:r>
          </w:p>
        </w:tc>
        <w:tc>
          <w:tcPr>
            <w:tcW w:w="4864" w:type="dxa"/>
          </w:tcPr>
          <w:p w:rsidR="002F4880" w:rsidRDefault="00377FCD">
            <w:pPr>
              <w:pStyle w:val="TableParagraph"/>
              <w:ind w:left="105"/>
              <w:rPr>
                <w:sz w:val="18"/>
              </w:rPr>
            </w:pPr>
            <w:r>
              <w:rPr>
                <w:color w:val="010202"/>
                <w:sz w:val="18"/>
              </w:rPr>
              <w:t>input list of  variables not separated by a  comma</w:t>
            </w:r>
          </w:p>
        </w:tc>
        <w:tc>
          <w:tcPr>
            <w:tcW w:w="1836" w:type="dxa"/>
          </w:tcPr>
          <w:p w:rsidR="002F4880" w:rsidRDefault="00377FCD">
            <w:pPr>
              <w:pStyle w:val="TableParagraph"/>
              <w:ind w:left="0" w:right="48"/>
              <w:jc w:val="right"/>
              <w:rPr>
                <w:sz w:val="18"/>
              </w:rPr>
            </w:pPr>
            <w:r>
              <w:rPr>
                <w:color w:val="010202"/>
                <w:sz w:val="18"/>
              </w:rPr>
              <w:t>10.2.12</w:t>
            </w:r>
          </w:p>
        </w:tc>
      </w:tr>
      <w:tr w:rsidR="002F4880">
        <w:trPr>
          <w:trHeight w:val="200"/>
        </w:trPr>
        <w:tc>
          <w:tcPr>
            <w:tcW w:w="2438" w:type="dxa"/>
          </w:tcPr>
          <w:p w:rsidR="002F4880" w:rsidRDefault="00377FCD">
            <w:pPr>
              <w:pStyle w:val="TableParagraph"/>
              <w:rPr>
                <w:b/>
                <w:sz w:val="18"/>
              </w:rPr>
            </w:pPr>
            <w:r>
              <w:rPr>
                <w:b/>
                <w:color w:val="010202"/>
                <w:sz w:val="18"/>
              </w:rPr>
              <w:t>LIST BANK</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list all current  banks  in memory</w:t>
            </w:r>
          </w:p>
        </w:tc>
        <w:tc>
          <w:tcPr>
            <w:tcW w:w="1836" w:type="dxa"/>
          </w:tcPr>
          <w:p w:rsidR="002F4880" w:rsidRDefault="00377FCD">
            <w:pPr>
              <w:pStyle w:val="TableParagraph"/>
              <w:ind w:left="0" w:right="48"/>
              <w:jc w:val="right"/>
              <w:rPr>
                <w:sz w:val="18"/>
              </w:rPr>
            </w:pPr>
            <w:r>
              <w:rPr>
                <w:color w:val="010202"/>
                <w:sz w:val="18"/>
              </w:rPr>
              <w:t>5.9.08</w:t>
            </w:r>
          </w:p>
        </w:tc>
      </w:tr>
      <w:tr w:rsidR="002F4880">
        <w:trPr>
          <w:trHeight w:val="200"/>
        </w:trPr>
        <w:tc>
          <w:tcPr>
            <w:tcW w:w="2438" w:type="dxa"/>
          </w:tcPr>
          <w:p w:rsidR="002F4880" w:rsidRDefault="00377FCD">
            <w:pPr>
              <w:pStyle w:val="TableParagraph"/>
              <w:rPr>
                <w:b/>
                <w:sz w:val="18"/>
              </w:rPr>
            </w:pPr>
            <w:r>
              <w:rPr>
                <w:b/>
                <w:color w:val="010202"/>
                <w:sz w:val="18"/>
              </w:rPr>
              <w:t>LN</w:t>
            </w:r>
          </w:p>
        </w:tc>
        <w:tc>
          <w:tcPr>
            <w:tcW w:w="2482" w:type="dxa"/>
          </w:tcPr>
          <w:p w:rsidR="002F4880" w:rsidRDefault="00377FCD">
            <w:pPr>
              <w:pStyle w:val="TableParagraph"/>
              <w:ind w:left="284"/>
              <w:rPr>
                <w:sz w:val="18"/>
              </w:rPr>
            </w:pPr>
            <w:r>
              <w:rPr>
                <w:color w:val="010202"/>
                <w:sz w:val="18"/>
              </w:rPr>
              <w:t>Function</w:t>
            </w:r>
          </w:p>
        </w:tc>
        <w:tc>
          <w:tcPr>
            <w:tcW w:w="4864" w:type="dxa"/>
          </w:tcPr>
          <w:p w:rsidR="002F4880" w:rsidRDefault="00377FCD">
            <w:pPr>
              <w:pStyle w:val="TableParagraph"/>
              <w:ind w:left="105"/>
              <w:rPr>
                <w:sz w:val="18"/>
              </w:rPr>
            </w:pPr>
            <w:r>
              <w:rPr>
                <w:color w:val="010202"/>
                <w:sz w:val="18"/>
              </w:rPr>
              <w:t>give  natural logarithm</w:t>
            </w:r>
          </w:p>
        </w:tc>
        <w:tc>
          <w:tcPr>
            <w:tcW w:w="1836" w:type="dxa"/>
          </w:tcPr>
          <w:p w:rsidR="002F4880" w:rsidRDefault="00377FCD">
            <w:pPr>
              <w:pStyle w:val="TableParagraph"/>
              <w:ind w:left="0" w:right="48"/>
              <w:jc w:val="right"/>
              <w:rPr>
                <w:sz w:val="18"/>
              </w:rPr>
            </w:pPr>
            <w:r>
              <w:rPr>
                <w:color w:val="010202"/>
                <w:sz w:val="18"/>
              </w:rPr>
              <w:t>5.3.06</w:t>
            </w:r>
          </w:p>
        </w:tc>
      </w:tr>
      <w:tr w:rsidR="002F4880">
        <w:trPr>
          <w:trHeight w:val="200"/>
        </w:trPr>
        <w:tc>
          <w:tcPr>
            <w:tcW w:w="2438" w:type="dxa"/>
          </w:tcPr>
          <w:p w:rsidR="002F4880" w:rsidRDefault="00377FCD">
            <w:pPr>
              <w:pStyle w:val="TableParagraph"/>
              <w:rPr>
                <w:b/>
                <w:sz w:val="18"/>
              </w:rPr>
            </w:pPr>
            <w:r>
              <w:rPr>
                <w:b/>
                <w:color w:val="010202"/>
                <w:sz w:val="18"/>
              </w:rPr>
              <w:t>LOAD IFF</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load an  IFF  screen from disc</w:t>
            </w:r>
          </w:p>
        </w:tc>
        <w:tc>
          <w:tcPr>
            <w:tcW w:w="1836" w:type="dxa"/>
          </w:tcPr>
          <w:p w:rsidR="002F4880" w:rsidRDefault="00377FCD">
            <w:pPr>
              <w:pStyle w:val="TableParagraph"/>
              <w:ind w:left="0" w:right="49"/>
              <w:jc w:val="right"/>
              <w:rPr>
                <w:sz w:val="18"/>
              </w:rPr>
            </w:pPr>
            <w:r>
              <w:rPr>
                <w:color w:val="010202"/>
                <w:sz w:val="18"/>
              </w:rPr>
              <w:t>6.1.11</w:t>
            </w:r>
          </w:p>
        </w:tc>
      </w:tr>
      <w:tr w:rsidR="002F4880">
        <w:trPr>
          <w:trHeight w:val="200"/>
        </w:trPr>
        <w:tc>
          <w:tcPr>
            <w:tcW w:w="2438" w:type="dxa"/>
          </w:tcPr>
          <w:p w:rsidR="002F4880" w:rsidRDefault="00377FCD">
            <w:pPr>
              <w:pStyle w:val="TableParagraph"/>
              <w:rPr>
                <w:b/>
                <w:sz w:val="18"/>
              </w:rPr>
            </w:pPr>
            <w:r>
              <w:rPr>
                <w:b/>
                <w:color w:val="010202"/>
                <w:sz w:val="18"/>
              </w:rPr>
              <w:t>LOAD</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load one  or more banks into  memory</w:t>
            </w:r>
          </w:p>
        </w:tc>
        <w:tc>
          <w:tcPr>
            <w:tcW w:w="1836" w:type="dxa"/>
          </w:tcPr>
          <w:p w:rsidR="002F4880" w:rsidRDefault="00377FCD">
            <w:pPr>
              <w:pStyle w:val="TableParagraph"/>
              <w:ind w:left="0" w:right="48"/>
              <w:jc w:val="right"/>
              <w:rPr>
                <w:sz w:val="18"/>
              </w:rPr>
            </w:pPr>
            <w:r>
              <w:rPr>
                <w:color w:val="010202"/>
                <w:sz w:val="18"/>
              </w:rPr>
              <w:t>5.9.04</w:t>
            </w:r>
          </w:p>
        </w:tc>
      </w:tr>
      <w:tr w:rsidR="002F4880">
        <w:trPr>
          <w:trHeight w:val="200"/>
        </w:trPr>
        <w:tc>
          <w:tcPr>
            <w:tcW w:w="2438" w:type="dxa"/>
          </w:tcPr>
          <w:p w:rsidR="002F4880" w:rsidRDefault="00377FCD">
            <w:pPr>
              <w:pStyle w:val="TableParagraph"/>
              <w:rPr>
                <w:b/>
                <w:sz w:val="18"/>
              </w:rPr>
            </w:pPr>
            <w:r>
              <w:rPr>
                <w:b/>
                <w:color w:val="010202"/>
                <w:sz w:val="18"/>
              </w:rPr>
              <w:t>LOcate</w:t>
            </w:r>
          </w:p>
        </w:tc>
        <w:tc>
          <w:tcPr>
            <w:tcW w:w="2482" w:type="dxa"/>
          </w:tcPr>
          <w:p w:rsidR="002F4880" w:rsidRDefault="00377FCD">
            <w:pPr>
              <w:pStyle w:val="TableParagraph"/>
              <w:ind w:left="284"/>
              <w:rPr>
                <w:sz w:val="18"/>
              </w:rPr>
            </w:pPr>
            <w:r>
              <w:rPr>
                <w:color w:val="010202"/>
                <w:sz w:val="18"/>
              </w:rPr>
              <w:t>Embedded  Menu Command</w:t>
            </w:r>
          </w:p>
        </w:tc>
        <w:tc>
          <w:tcPr>
            <w:tcW w:w="4864" w:type="dxa"/>
          </w:tcPr>
          <w:p w:rsidR="002F4880" w:rsidRDefault="00377FCD">
            <w:pPr>
              <w:pStyle w:val="TableParagraph"/>
              <w:ind w:left="105"/>
              <w:rPr>
                <w:sz w:val="18"/>
              </w:rPr>
            </w:pPr>
            <w:r>
              <w:rPr>
                <w:color w:val="010202"/>
                <w:sz w:val="18"/>
              </w:rPr>
              <w:t>move  graphics cursor</w:t>
            </w:r>
          </w:p>
        </w:tc>
        <w:tc>
          <w:tcPr>
            <w:tcW w:w="1836" w:type="dxa"/>
          </w:tcPr>
          <w:p w:rsidR="002F4880" w:rsidRDefault="00377FCD">
            <w:pPr>
              <w:pStyle w:val="TableParagraph"/>
              <w:ind w:left="0" w:right="49"/>
              <w:jc w:val="right"/>
              <w:rPr>
                <w:sz w:val="18"/>
              </w:rPr>
            </w:pPr>
            <w:r>
              <w:rPr>
                <w:color w:val="010202"/>
                <w:sz w:val="18"/>
              </w:rPr>
              <w:t>6.5.13</w:t>
            </w:r>
          </w:p>
        </w:tc>
      </w:tr>
      <w:tr w:rsidR="002F4880">
        <w:trPr>
          <w:trHeight w:val="200"/>
        </w:trPr>
        <w:tc>
          <w:tcPr>
            <w:tcW w:w="2438" w:type="dxa"/>
          </w:tcPr>
          <w:p w:rsidR="002F4880" w:rsidRDefault="00377FCD">
            <w:pPr>
              <w:pStyle w:val="TableParagraph"/>
              <w:rPr>
                <w:b/>
                <w:sz w:val="18"/>
              </w:rPr>
            </w:pPr>
            <w:r>
              <w:rPr>
                <w:b/>
                <w:color w:val="010202"/>
                <w:sz w:val="18"/>
              </w:rPr>
              <w:t>LOCATE</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position the text  cursor</w:t>
            </w:r>
          </w:p>
        </w:tc>
        <w:tc>
          <w:tcPr>
            <w:tcW w:w="1836" w:type="dxa"/>
          </w:tcPr>
          <w:p w:rsidR="002F4880" w:rsidRDefault="00377FCD">
            <w:pPr>
              <w:pStyle w:val="TableParagraph"/>
              <w:ind w:left="0" w:right="48"/>
              <w:jc w:val="right"/>
              <w:rPr>
                <w:sz w:val="18"/>
              </w:rPr>
            </w:pPr>
            <w:r>
              <w:rPr>
                <w:color w:val="010202"/>
                <w:sz w:val="18"/>
              </w:rPr>
              <w:t>5.6.05</w:t>
            </w:r>
          </w:p>
        </w:tc>
      </w:tr>
      <w:tr w:rsidR="002F4880">
        <w:trPr>
          <w:trHeight w:val="200"/>
        </w:trPr>
        <w:tc>
          <w:tcPr>
            <w:tcW w:w="2438" w:type="dxa"/>
          </w:tcPr>
          <w:p w:rsidR="002F4880" w:rsidRDefault="00377FCD">
            <w:pPr>
              <w:pStyle w:val="TableParagraph"/>
              <w:rPr>
                <w:b/>
                <w:sz w:val="18"/>
              </w:rPr>
            </w:pPr>
            <w:r>
              <w:rPr>
                <w:b/>
                <w:color w:val="010202"/>
                <w:sz w:val="18"/>
              </w:rPr>
              <w:t>LOF</w:t>
            </w:r>
          </w:p>
        </w:tc>
        <w:tc>
          <w:tcPr>
            <w:tcW w:w="2482" w:type="dxa"/>
          </w:tcPr>
          <w:p w:rsidR="002F4880" w:rsidRDefault="00377FCD">
            <w:pPr>
              <w:pStyle w:val="TableParagraph"/>
              <w:ind w:left="284"/>
              <w:rPr>
                <w:sz w:val="18"/>
              </w:rPr>
            </w:pPr>
            <w:r>
              <w:rPr>
                <w:color w:val="010202"/>
                <w:sz w:val="18"/>
              </w:rPr>
              <w:t>Function</w:t>
            </w:r>
          </w:p>
        </w:tc>
        <w:tc>
          <w:tcPr>
            <w:tcW w:w="4864" w:type="dxa"/>
          </w:tcPr>
          <w:p w:rsidR="002F4880" w:rsidRDefault="00377FCD">
            <w:pPr>
              <w:pStyle w:val="TableParagraph"/>
              <w:ind w:left="105"/>
              <w:rPr>
                <w:sz w:val="18"/>
              </w:rPr>
            </w:pPr>
            <w:r>
              <w:rPr>
                <w:color w:val="010202"/>
                <w:sz w:val="18"/>
              </w:rPr>
              <w:t>give the length of  an  open file</w:t>
            </w:r>
          </w:p>
        </w:tc>
        <w:tc>
          <w:tcPr>
            <w:tcW w:w="1836" w:type="dxa"/>
          </w:tcPr>
          <w:p w:rsidR="002F4880" w:rsidRDefault="00377FCD">
            <w:pPr>
              <w:pStyle w:val="TableParagraph"/>
              <w:ind w:left="0" w:right="48"/>
              <w:jc w:val="right"/>
              <w:rPr>
                <w:sz w:val="18"/>
              </w:rPr>
            </w:pPr>
            <w:r>
              <w:rPr>
                <w:color w:val="010202"/>
                <w:sz w:val="18"/>
              </w:rPr>
              <w:t>10.2.13</w:t>
            </w:r>
          </w:p>
        </w:tc>
      </w:tr>
      <w:tr w:rsidR="002F4880">
        <w:trPr>
          <w:trHeight w:val="200"/>
        </w:trPr>
        <w:tc>
          <w:tcPr>
            <w:tcW w:w="2438" w:type="dxa"/>
          </w:tcPr>
          <w:p w:rsidR="002F4880" w:rsidRDefault="00377FCD">
            <w:pPr>
              <w:pStyle w:val="TableParagraph"/>
              <w:rPr>
                <w:b/>
                <w:sz w:val="18"/>
              </w:rPr>
            </w:pPr>
            <w:r>
              <w:rPr>
                <w:b/>
                <w:color w:val="010202"/>
                <w:sz w:val="18"/>
              </w:rPr>
              <w:t>LOG</w:t>
            </w:r>
          </w:p>
        </w:tc>
        <w:tc>
          <w:tcPr>
            <w:tcW w:w="2482" w:type="dxa"/>
          </w:tcPr>
          <w:p w:rsidR="002F4880" w:rsidRDefault="00377FCD">
            <w:pPr>
              <w:pStyle w:val="TableParagraph"/>
              <w:ind w:left="284"/>
              <w:rPr>
                <w:sz w:val="18"/>
              </w:rPr>
            </w:pPr>
            <w:r>
              <w:rPr>
                <w:color w:val="010202"/>
                <w:sz w:val="18"/>
              </w:rPr>
              <w:t>Function</w:t>
            </w:r>
          </w:p>
        </w:tc>
        <w:tc>
          <w:tcPr>
            <w:tcW w:w="4864" w:type="dxa"/>
          </w:tcPr>
          <w:p w:rsidR="002F4880" w:rsidRDefault="00377FCD">
            <w:pPr>
              <w:pStyle w:val="TableParagraph"/>
              <w:ind w:left="105"/>
              <w:rPr>
                <w:sz w:val="18"/>
              </w:rPr>
            </w:pPr>
            <w:r>
              <w:rPr>
                <w:color w:val="010202"/>
                <w:sz w:val="18"/>
              </w:rPr>
              <w:t>give logarithm</w:t>
            </w:r>
          </w:p>
        </w:tc>
        <w:tc>
          <w:tcPr>
            <w:tcW w:w="1836" w:type="dxa"/>
          </w:tcPr>
          <w:p w:rsidR="002F4880" w:rsidRDefault="00377FCD">
            <w:pPr>
              <w:pStyle w:val="TableParagraph"/>
              <w:ind w:left="0" w:right="48"/>
              <w:jc w:val="right"/>
              <w:rPr>
                <w:sz w:val="18"/>
              </w:rPr>
            </w:pPr>
            <w:r>
              <w:rPr>
                <w:color w:val="010202"/>
                <w:sz w:val="18"/>
              </w:rPr>
              <w:t>5.3.06</w:t>
            </w:r>
          </w:p>
        </w:tc>
      </w:tr>
      <w:tr w:rsidR="002F4880">
        <w:trPr>
          <w:trHeight w:val="200"/>
        </w:trPr>
        <w:tc>
          <w:tcPr>
            <w:tcW w:w="2438" w:type="dxa"/>
          </w:tcPr>
          <w:p w:rsidR="002F4880" w:rsidRDefault="00377FCD">
            <w:pPr>
              <w:pStyle w:val="TableParagraph"/>
              <w:rPr>
                <w:b/>
                <w:sz w:val="18"/>
              </w:rPr>
            </w:pPr>
            <w:r>
              <w:rPr>
                <w:b/>
                <w:color w:val="010202"/>
                <w:sz w:val="18"/>
              </w:rPr>
              <w:t>LOGBASE</w:t>
            </w:r>
          </w:p>
        </w:tc>
        <w:tc>
          <w:tcPr>
            <w:tcW w:w="2482" w:type="dxa"/>
          </w:tcPr>
          <w:p w:rsidR="002F4880" w:rsidRDefault="00377FCD">
            <w:pPr>
              <w:pStyle w:val="TableParagraph"/>
              <w:ind w:left="284"/>
              <w:rPr>
                <w:sz w:val="18"/>
              </w:rPr>
            </w:pPr>
            <w:r>
              <w:rPr>
                <w:color w:val="010202"/>
                <w:sz w:val="18"/>
              </w:rPr>
              <w:t>Function</w:t>
            </w:r>
          </w:p>
        </w:tc>
        <w:tc>
          <w:tcPr>
            <w:tcW w:w="4864" w:type="dxa"/>
          </w:tcPr>
          <w:p w:rsidR="002F4880" w:rsidRDefault="00377FCD">
            <w:pPr>
              <w:pStyle w:val="TableParagraph"/>
              <w:ind w:left="105"/>
              <w:rPr>
                <w:sz w:val="18"/>
              </w:rPr>
            </w:pPr>
            <w:r>
              <w:rPr>
                <w:color w:val="010202"/>
                <w:sz w:val="18"/>
              </w:rPr>
              <w:t>give the address of  logical screen  bit-plane</w:t>
            </w:r>
          </w:p>
        </w:tc>
        <w:tc>
          <w:tcPr>
            <w:tcW w:w="1836" w:type="dxa"/>
          </w:tcPr>
          <w:p w:rsidR="002F4880" w:rsidRDefault="00377FCD">
            <w:pPr>
              <w:pStyle w:val="TableParagraph"/>
              <w:ind w:left="0" w:right="48"/>
              <w:jc w:val="right"/>
              <w:rPr>
                <w:sz w:val="18"/>
              </w:rPr>
            </w:pPr>
            <w:r>
              <w:rPr>
                <w:color w:val="010202"/>
                <w:sz w:val="18"/>
              </w:rPr>
              <w:t>6.2.04</w:t>
            </w:r>
          </w:p>
        </w:tc>
      </w:tr>
      <w:tr w:rsidR="002F4880">
        <w:trPr>
          <w:trHeight w:val="200"/>
        </w:trPr>
        <w:tc>
          <w:tcPr>
            <w:tcW w:w="2438" w:type="dxa"/>
          </w:tcPr>
          <w:p w:rsidR="002F4880" w:rsidRDefault="00377FCD">
            <w:pPr>
              <w:pStyle w:val="TableParagraph"/>
              <w:rPr>
                <w:b/>
                <w:sz w:val="18"/>
              </w:rPr>
            </w:pPr>
            <w:r>
              <w:rPr>
                <w:b/>
                <w:color w:val="010202"/>
                <w:sz w:val="18"/>
              </w:rPr>
              <w:t>LOGIC</w:t>
            </w:r>
          </w:p>
        </w:tc>
        <w:tc>
          <w:tcPr>
            <w:tcW w:w="2482" w:type="dxa"/>
          </w:tcPr>
          <w:p w:rsidR="002F4880" w:rsidRDefault="00377FCD">
            <w:pPr>
              <w:pStyle w:val="TableParagraph"/>
              <w:ind w:left="284"/>
              <w:rPr>
                <w:sz w:val="18"/>
              </w:rPr>
            </w:pPr>
            <w:r>
              <w:rPr>
                <w:color w:val="010202"/>
                <w:sz w:val="18"/>
              </w:rPr>
              <w:t>Function</w:t>
            </w:r>
          </w:p>
        </w:tc>
        <w:tc>
          <w:tcPr>
            <w:tcW w:w="4864" w:type="dxa"/>
          </w:tcPr>
          <w:p w:rsidR="002F4880" w:rsidRDefault="00377FCD">
            <w:pPr>
              <w:pStyle w:val="TableParagraph"/>
              <w:ind w:left="105"/>
              <w:rPr>
                <w:sz w:val="18"/>
              </w:rPr>
            </w:pPr>
            <w:r>
              <w:rPr>
                <w:color w:val="010202"/>
                <w:sz w:val="18"/>
              </w:rPr>
              <w:t>give number of  the logical screen</w:t>
            </w:r>
          </w:p>
        </w:tc>
        <w:tc>
          <w:tcPr>
            <w:tcW w:w="1836" w:type="dxa"/>
          </w:tcPr>
          <w:p w:rsidR="002F4880" w:rsidRDefault="00377FCD">
            <w:pPr>
              <w:pStyle w:val="TableParagraph"/>
              <w:ind w:left="0" w:right="48"/>
              <w:jc w:val="right"/>
              <w:rPr>
                <w:sz w:val="18"/>
              </w:rPr>
            </w:pPr>
            <w:r>
              <w:rPr>
                <w:color w:val="010202"/>
                <w:sz w:val="18"/>
              </w:rPr>
              <w:t>6.2.04</w:t>
            </w:r>
          </w:p>
        </w:tc>
      </w:tr>
      <w:tr w:rsidR="002F4880">
        <w:trPr>
          <w:trHeight w:val="200"/>
        </w:trPr>
        <w:tc>
          <w:tcPr>
            <w:tcW w:w="2438" w:type="dxa"/>
          </w:tcPr>
          <w:p w:rsidR="002F4880" w:rsidRDefault="00377FCD">
            <w:pPr>
              <w:pStyle w:val="TableParagraph"/>
              <w:rPr>
                <w:b/>
                <w:sz w:val="18"/>
              </w:rPr>
            </w:pPr>
            <w:r>
              <w:rPr>
                <w:b/>
                <w:color w:val="010202"/>
                <w:sz w:val="18"/>
              </w:rPr>
              <w:t>LOKE</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change  a  four-byte word at an  even address</w:t>
            </w:r>
          </w:p>
        </w:tc>
        <w:tc>
          <w:tcPr>
            <w:tcW w:w="1836" w:type="dxa"/>
          </w:tcPr>
          <w:p w:rsidR="002F4880" w:rsidRDefault="00377FCD">
            <w:pPr>
              <w:pStyle w:val="TableParagraph"/>
              <w:ind w:left="0" w:right="54"/>
              <w:jc w:val="right"/>
              <w:rPr>
                <w:sz w:val="18"/>
              </w:rPr>
            </w:pPr>
            <w:r>
              <w:rPr>
                <w:color w:val="010202"/>
                <w:sz w:val="18"/>
              </w:rPr>
              <w:t>14.A.04</w:t>
            </w:r>
          </w:p>
        </w:tc>
      </w:tr>
      <w:tr w:rsidR="002F4880">
        <w:trPr>
          <w:trHeight w:val="200"/>
        </w:trPr>
        <w:tc>
          <w:tcPr>
            <w:tcW w:w="2438" w:type="dxa"/>
          </w:tcPr>
          <w:p w:rsidR="002F4880" w:rsidRDefault="00377FCD">
            <w:pPr>
              <w:pStyle w:val="TableParagraph"/>
              <w:rPr>
                <w:b/>
                <w:sz w:val="18"/>
              </w:rPr>
            </w:pPr>
            <w:r>
              <w:rPr>
                <w:b/>
                <w:color w:val="010202"/>
                <w:sz w:val="18"/>
              </w:rPr>
              <w:t>LOOP</w:t>
            </w:r>
          </w:p>
        </w:tc>
        <w:tc>
          <w:tcPr>
            <w:tcW w:w="2482" w:type="dxa"/>
          </w:tcPr>
          <w:p w:rsidR="002F4880" w:rsidRDefault="00377FCD">
            <w:pPr>
              <w:pStyle w:val="TableParagraph"/>
              <w:ind w:left="284"/>
              <w:rPr>
                <w:sz w:val="18"/>
              </w:rPr>
            </w:pPr>
            <w:r>
              <w:rPr>
                <w:color w:val="010202"/>
                <w:sz w:val="18"/>
              </w:rPr>
              <w:t>Structure</w:t>
            </w:r>
          </w:p>
        </w:tc>
        <w:tc>
          <w:tcPr>
            <w:tcW w:w="4864" w:type="dxa"/>
          </w:tcPr>
          <w:p w:rsidR="002F4880" w:rsidRDefault="00377FCD">
            <w:pPr>
              <w:pStyle w:val="TableParagraph"/>
              <w:ind w:left="105"/>
              <w:rPr>
                <w:sz w:val="18"/>
              </w:rPr>
            </w:pPr>
            <w:r>
              <w:rPr>
                <w:color w:val="010202"/>
                <w:sz w:val="18"/>
              </w:rPr>
              <w:t>mark the end  of  a loop</w:t>
            </w:r>
          </w:p>
        </w:tc>
        <w:tc>
          <w:tcPr>
            <w:tcW w:w="1836" w:type="dxa"/>
          </w:tcPr>
          <w:p w:rsidR="002F4880" w:rsidRDefault="00377FCD">
            <w:pPr>
              <w:pStyle w:val="TableParagraph"/>
              <w:ind w:left="0" w:right="49"/>
              <w:jc w:val="right"/>
              <w:rPr>
                <w:sz w:val="18"/>
              </w:rPr>
            </w:pPr>
            <w:r>
              <w:rPr>
                <w:color w:val="010202"/>
                <w:sz w:val="18"/>
              </w:rPr>
              <w:t>5.4.06</w:t>
            </w:r>
          </w:p>
        </w:tc>
      </w:tr>
      <w:tr w:rsidR="002F4880">
        <w:trPr>
          <w:trHeight w:val="200"/>
        </w:trPr>
        <w:tc>
          <w:tcPr>
            <w:tcW w:w="2438" w:type="dxa"/>
          </w:tcPr>
          <w:p w:rsidR="002F4880" w:rsidRDefault="00377FCD">
            <w:pPr>
              <w:pStyle w:val="TableParagraph"/>
              <w:rPr>
                <w:b/>
                <w:sz w:val="18"/>
              </w:rPr>
            </w:pPr>
            <w:r>
              <w:rPr>
                <w:b/>
                <w:color w:val="010202"/>
                <w:sz w:val="18"/>
              </w:rPr>
              <w:t>LOWER$</w:t>
            </w:r>
          </w:p>
        </w:tc>
        <w:tc>
          <w:tcPr>
            <w:tcW w:w="2482" w:type="dxa"/>
          </w:tcPr>
          <w:p w:rsidR="002F4880" w:rsidRDefault="00377FCD">
            <w:pPr>
              <w:pStyle w:val="TableParagraph"/>
              <w:ind w:left="284"/>
              <w:rPr>
                <w:sz w:val="18"/>
              </w:rPr>
            </w:pPr>
            <w:r>
              <w:rPr>
                <w:color w:val="010202"/>
                <w:sz w:val="18"/>
              </w:rPr>
              <w:t>Function</w:t>
            </w:r>
          </w:p>
        </w:tc>
        <w:tc>
          <w:tcPr>
            <w:tcW w:w="4864" w:type="dxa"/>
          </w:tcPr>
          <w:p w:rsidR="002F4880" w:rsidRDefault="00377FCD">
            <w:pPr>
              <w:pStyle w:val="TableParagraph"/>
              <w:ind w:left="105"/>
              <w:rPr>
                <w:sz w:val="18"/>
              </w:rPr>
            </w:pPr>
            <w:r>
              <w:rPr>
                <w:color w:val="010202"/>
                <w:sz w:val="18"/>
              </w:rPr>
              <w:t>convert a  string of text to lower  case</w:t>
            </w:r>
          </w:p>
        </w:tc>
        <w:tc>
          <w:tcPr>
            <w:tcW w:w="1836" w:type="dxa"/>
          </w:tcPr>
          <w:p w:rsidR="002F4880" w:rsidRDefault="00377FCD">
            <w:pPr>
              <w:pStyle w:val="TableParagraph"/>
              <w:ind w:left="0" w:right="49"/>
              <w:jc w:val="right"/>
              <w:rPr>
                <w:sz w:val="18"/>
              </w:rPr>
            </w:pPr>
            <w:r>
              <w:rPr>
                <w:color w:val="010202"/>
                <w:sz w:val="18"/>
              </w:rPr>
              <w:t>5.2.03</w:t>
            </w:r>
          </w:p>
        </w:tc>
      </w:tr>
      <w:tr w:rsidR="002F4880">
        <w:trPr>
          <w:trHeight w:val="200"/>
        </w:trPr>
        <w:tc>
          <w:tcPr>
            <w:tcW w:w="2438" w:type="dxa"/>
          </w:tcPr>
          <w:p w:rsidR="002F4880" w:rsidRDefault="00377FCD">
            <w:pPr>
              <w:pStyle w:val="TableParagraph"/>
              <w:rPr>
                <w:b/>
                <w:sz w:val="18"/>
              </w:rPr>
            </w:pPr>
            <w:r>
              <w:rPr>
                <w:b/>
                <w:color w:val="010202"/>
                <w:sz w:val="18"/>
              </w:rPr>
              <w:t>LOWRES</w:t>
            </w:r>
          </w:p>
        </w:tc>
        <w:tc>
          <w:tcPr>
            <w:tcW w:w="2482" w:type="dxa"/>
          </w:tcPr>
          <w:p w:rsidR="002F4880" w:rsidRDefault="00377FCD">
            <w:pPr>
              <w:pStyle w:val="TableParagraph"/>
              <w:ind w:left="284"/>
              <w:rPr>
                <w:sz w:val="18"/>
              </w:rPr>
            </w:pPr>
            <w:r>
              <w:rPr>
                <w:color w:val="010202"/>
                <w:sz w:val="18"/>
              </w:rPr>
              <w:t>Function</w:t>
            </w:r>
          </w:p>
        </w:tc>
        <w:tc>
          <w:tcPr>
            <w:tcW w:w="4864" w:type="dxa"/>
          </w:tcPr>
          <w:p w:rsidR="002F4880" w:rsidRDefault="00377FCD">
            <w:pPr>
              <w:pStyle w:val="TableParagraph"/>
              <w:ind w:left="105"/>
              <w:rPr>
                <w:sz w:val="18"/>
              </w:rPr>
            </w:pPr>
            <w:r>
              <w:rPr>
                <w:color w:val="010202"/>
                <w:sz w:val="18"/>
              </w:rPr>
              <w:t>set screen resolution to  320 pixels wide</w:t>
            </w:r>
          </w:p>
        </w:tc>
        <w:tc>
          <w:tcPr>
            <w:tcW w:w="1836" w:type="dxa"/>
          </w:tcPr>
          <w:p w:rsidR="002F4880" w:rsidRDefault="00377FCD">
            <w:pPr>
              <w:pStyle w:val="TableParagraph"/>
              <w:ind w:left="0" w:right="49"/>
              <w:jc w:val="right"/>
              <w:rPr>
                <w:sz w:val="18"/>
              </w:rPr>
            </w:pPr>
            <w:r>
              <w:rPr>
                <w:color w:val="010202"/>
                <w:sz w:val="18"/>
              </w:rPr>
              <w:t>6.1.02</w:t>
            </w:r>
          </w:p>
        </w:tc>
      </w:tr>
      <w:tr w:rsidR="002F4880">
        <w:trPr>
          <w:trHeight w:val="200"/>
        </w:trPr>
        <w:tc>
          <w:tcPr>
            <w:tcW w:w="2438" w:type="dxa"/>
          </w:tcPr>
          <w:p w:rsidR="002F4880" w:rsidRDefault="00377FCD">
            <w:pPr>
              <w:pStyle w:val="TableParagraph"/>
              <w:rPr>
                <w:b/>
                <w:sz w:val="18"/>
              </w:rPr>
            </w:pPr>
            <w:r>
              <w:rPr>
                <w:b/>
                <w:color w:val="010202"/>
                <w:sz w:val="18"/>
              </w:rPr>
              <w:t>LPRINT</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output a  list of variables to a  printer</w:t>
            </w:r>
          </w:p>
        </w:tc>
        <w:tc>
          <w:tcPr>
            <w:tcW w:w="1836" w:type="dxa"/>
          </w:tcPr>
          <w:p w:rsidR="002F4880" w:rsidRDefault="00377FCD">
            <w:pPr>
              <w:pStyle w:val="TableParagraph"/>
              <w:ind w:left="0" w:right="48"/>
              <w:jc w:val="right"/>
              <w:rPr>
                <w:sz w:val="18"/>
              </w:rPr>
            </w:pPr>
            <w:r>
              <w:rPr>
                <w:color w:val="010202"/>
                <w:sz w:val="18"/>
              </w:rPr>
              <w:t>5.6.14</w:t>
            </w:r>
          </w:p>
        </w:tc>
      </w:tr>
      <w:tr w:rsidR="002F4880">
        <w:trPr>
          <w:trHeight w:val="200"/>
        </w:trPr>
        <w:tc>
          <w:tcPr>
            <w:tcW w:w="2438" w:type="dxa"/>
          </w:tcPr>
          <w:p w:rsidR="002F4880" w:rsidRDefault="00377FCD">
            <w:pPr>
              <w:pStyle w:val="TableParagraph"/>
              <w:rPr>
                <w:b/>
                <w:sz w:val="18"/>
              </w:rPr>
            </w:pPr>
            <w:r>
              <w:rPr>
                <w:b/>
                <w:color w:val="010202"/>
                <w:sz w:val="18"/>
              </w:rPr>
              <w:t>LVO</w:t>
            </w:r>
          </w:p>
        </w:tc>
        <w:tc>
          <w:tcPr>
            <w:tcW w:w="2482" w:type="dxa"/>
          </w:tcPr>
          <w:p w:rsidR="002F4880" w:rsidRDefault="00377FCD">
            <w:pPr>
              <w:pStyle w:val="TableParagraph"/>
              <w:ind w:left="284"/>
              <w:rPr>
                <w:sz w:val="18"/>
              </w:rPr>
            </w:pPr>
            <w:r>
              <w:rPr>
                <w:color w:val="010202"/>
                <w:sz w:val="18"/>
              </w:rPr>
              <w:t>Function</w:t>
            </w:r>
          </w:p>
        </w:tc>
        <w:tc>
          <w:tcPr>
            <w:tcW w:w="4864" w:type="dxa"/>
          </w:tcPr>
          <w:p w:rsidR="002F4880" w:rsidRDefault="00377FCD">
            <w:pPr>
              <w:pStyle w:val="TableParagraph"/>
              <w:ind w:left="105"/>
              <w:rPr>
                <w:sz w:val="18"/>
              </w:rPr>
            </w:pPr>
            <w:r>
              <w:rPr>
                <w:color w:val="010202"/>
                <w:sz w:val="18"/>
              </w:rPr>
              <w:t>get the Library Vector  Offset</w:t>
            </w:r>
          </w:p>
        </w:tc>
        <w:tc>
          <w:tcPr>
            <w:tcW w:w="1836" w:type="dxa"/>
          </w:tcPr>
          <w:p w:rsidR="002F4880" w:rsidRDefault="00377FCD">
            <w:pPr>
              <w:pStyle w:val="TableParagraph"/>
              <w:ind w:left="0" w:right="49"/>
              <w:jc w:val="right"/>
              <w:rPr>
                <w:sz w:val="18"/>
              </w:rPr>
            </w:pPr>
            <w:r>
              <w:rPr>
                <w:color w:val="010202"/>
                <w:sz w:val="18"/>
              </w:rPr>
              <w:t>11.5.04</w:t>
            </w:r>
          </w:p>
        </w:tc>
      </w:tr>
      <w:tr w:rsidR="002F4880">
        <w:trPr>
          <w:trHeight w:val="200"/>
        </w:trPr>
        <w:tc>
          <w:tcPr>
            <w:tcW w:w="2438" w:type="dxa"/>
          </w:tcPr>
          <w:p w:rsidR="002F4880" w:rsidRDefault="00377FCD">
            <w:pPr>
              <w:pStyle w:val="TableParagraph"/>
              <w:rPr>
                <w:b/>
                <w:sz w:val="18"/>
              </w:rPr>
            </w:pPr>
            <w:r>
              <w:rPr>
                <w:b/>
                <w:color w:val="010202"/>
                <w:sz w:val="18"/>
              </w:rPr>
              <w:t>MAKE  ICON MASK</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set colour zero  to transparent</w:t>
            </w:r>
          </w:p>
        </w:tc>
        <w:tc>
          <w:tcPr>
            <w:tcW w:w="1836" w:type="dxa"/>
          </w:tcPr>
          <w:p w:rsidR="002F4880" w:rsidRDefault="00377FCD">
            <w:pPr>
              <w:pStyle w:val="TableParagraph"/>
              <w:ind w:left="0" w:right="48"/>
              <w:jc w:val="right"/>
              <w:rPr>
                <w:sz w:val="18"/>
              </w:rPr>
            </w:pPr>
            <w:r>
              <w:rPr>
                <w:color w:val="010202"/>
                <w:sz w:val="18"/>
              </w:rPr>
              <w:t>7.7.03</w:t>
            </w:r>
          </w:p>
        </w:tc>
      </w:tr>
      <w:tr w:rsidR="002F4880">
        <w:trPr>
          <w:trHeight w:val="200"/>
        </w:trPr>
        <w:tc>
          <w:tcPr>
            <w:tcW w:w="2438" w:type="dxa"/>
          </w:tcPr>
          <w:p w:rsidR="002F4880" w:rsidRDefault="00377FCD">
            <w:pPr>
              <w:pStyle w:val="TableParagraph"/>
              <w:rPr>
                <w:b/>
                <w:sz w:val="18"/>
              </w:rPr>
            </w:pPr>
            <w:r>
              <w:rPr>
                <w:b/>
                <w:color w:val="010202"/>
                <w:sz w:val="18"/>
              </w:rPr>
              <w:t>MAKE MASK</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mask an  image  for collision detection</w:t>
            </w:r>
          </w:p>
        </w:tc>
        <w:tc>
          <w:tcPr>
            <w:tcW w:w="1836" w:type="dxa"/>
          </w:tcPr>
          <w:p w:rsidR="002F4880" w:rsidRDefault="00377FCD">
            <w:pPr>
              <w:pStyle w:val="TableParagraph"/>
              <w:ind w:left="0" w:right="48"/>
              <w:jc w:val="right"/>
              <w:rPr>
                <w:sz w:val="18"/>
              </w:rPr>
            </w:pPr>
            <w:r>
              <w:rPr>
                <w:color w:val="010202"/>
                <w:sz w:val="18"/>
              </w:rPr>
              <w:t>7.4.02</w:t>
            </w:r>
          </w:p>
        </w:tc>
      </w:tr>
      <w:tr w:rsidR="002F4880">
        <w:trPr>
          <w:trHeight w:val="200"/>
        </w:trPr>
        <w:tc>
          <w:tcPr>
            <w:tcW w:w="2438" w:type="dxa"/>
          </w:tcPr>
          <w:p w:rsidR="002F4880" w:rsidRDefault="00377FCD">
            <w:pPr>
              <w:pStyle w:val="TableParagraph"/>
              <w:rPr>
                <w:b/>
                <w:sz w:val="18"/>
              </w:rPr>
            </w:pPr>
            <w:r>
              <w:rPr>
                <w:b/>
                <w:color w:val="010202"/>
                <w:sz w:val="18"/>
              </w:rPr>
              <w:t>MASK IFF</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mask IFF  picture data</w:t>
            </w:r>
          </w:p>
        </w:tc>
        <w:tc>
          <w:tcPr>
            <w:tcW w:w="1836" w:type="dxa"/>
          </w:tcPr>
          <w:p w:rsidR="002F4880" w:rsidRDefault="00377FCD">
            <w:pPr>
              <w:pStyle w:val="TableParagraph"/>
              <w:ind w:left="0" w:right="48"/>
              <w:jc w:val="right"/>
              <w:rPr>
                <w:sz w:val="18"/>
              </w:rPr>
            </w:pPr>
            <w:r>
              <w:rPr>
                <w:color w:val="010202"/>
                <w:sz w:val="18"/>
              </w:rPr>
              <w:t>7.5.07</w:t>
            </w:r>
          </w:p>
        </w:tc>
      </w:tr>
      <w:tr w:rsidR="002F4880">
        <w:trPr>
          <w:trHeight w:val="200"/>
        </w:trPr>
        <w:tc>
          <w:tcPr>
            <w:tcW w:w="2438" w:type="dxa"/>
          </w:tcPr>
          <w:p w:rsidR="002F4880" w:rsidRDefault="00377FCD">
            <w:pPr>
              <w:pStyle w:val="TableParagraph"/>
              <w:rPr>
                <w:b/>
                <w:sz w:val="18"/>
              </w:rPr>
            </w:pPr>
            <w:r>
              <w:rPr>
                <w:b/>
                <w:color w:val="010202"/>
                <w:sz w:val="18"/>
              </w:rPr>
              <w:t>MATCH</w:t>
            </w:r>
          </w:p>
        </w:tc>
        <w:tc>
          <w:tcPr>
            <w:tcW w:w="2482" w:type="dxa"/>
          </w:tcPr>
          <w:p w:rsidR="002F4880" w:rsidRDefault="00377FCD">
            <w:pPr>
              <w:pStyle w:val="TableParagraph"/>
              <w:ind w:left="284"/>
              <w:rPr>
                <w:sz w:val="18"/>
              </w:rPr>
            </w:pPr>
            <w:r>
              <w:rPr>
                <w:color w:val="010202"/>
                <w:sz w:val="18"/>
              </w:rPr>
              <w:t>Function</w:t>
            </w:r>
          </w:p>
        </w:tc>
        <w:tc>
          <w:tcPr>
            <w:tcW w:w="4864" w:type="dxa"/>
          </w:tcPr>
          <w:p w:rsidR="002F4880" w:rsidRDefault="00377FCD">
            <w:pPr>
              <w:pStyle w:val="TableParagraph"/>
              <w:ind w:left="105"/>
              <w:rPr>
                <w:sz w:val="18"/>
              </w:rPr>
            </w:pPr>
            <w:r>
              <w:rPr>
                <w:color w:val="010202"/>
                <w:sz w:val="18"/>
              </w:rPr>
              <w:t>search an  array for a value</w:t>
            </w:r>
          </w:p>
        </w:tc>
        <w:tc>
          <w:tcPr>
            <w:tcW w:w="1836" w:type="dxa"/>
          </w:tcPr>
          <w:p w:rsidR="002F4880" w:rsidRDefault="00377FCD">
            <w:pPr>
              <w:pStyle w:val="TableParagraph"/>
              <w:ind w:left="0" w:right="48"/>
              <w:jc w:val="right"/>
              <w:rPr>
                <w:sz w:val="18"/>
              </w:rPr>
            </w:pPr>
            <w:r>
              <w:rPr>
                <w:color w:val="010202"/>
                <w:sz w:val="18"/>
              </w:rPr>
              <w:t>5.2.06</w:t>
            </w:r>
          </w:p>
        </w:tc>
      </w:tr>
      <w:tr w:rsidR="002F4880">
        <w:trPr>
          <w:trHeight w:val="200"/>
        </w:trPr>
        <w:tc>
          <w:tcPr>
            <w:tcW w:w="2438" w:type="dxa"/>
          </w:tcPr>
          <w:p w:rsidR="002F4880" w:rsidRDefault="00377FCD">
            <w:pPr>
              <w:pStyle w:val="TableParagraph"/>
              <w:rPr>
                <w:b/>
                <w:sz w:val="18"/>
              </w:rPr>
            </w:pPr>
            <w:r>
              <w:rPr>
                <w:b/>
                <w:color w:val="010202"/>
                <w:sz w:val="18"/>
              </w:rPr>
              <w:t>MAX</w:t>
            </w:r>
          </w:p>
        </w:tc>
        <w:tc>
          <w:tcPr>
            <w:tcW w:w="2482" w:type="dxa"/>
          </w:tcPr>
          <w:p w:rsidR="002F4880" w:rsidRDefault="00377FCD">
            <w:pPr>
              <w:pStyle w:val="TableParagraph"/>
              <w:ind w:left="284"/>
              <w:rPr>
                <w:sz w:val="18"/>
              </w:rPr>
            </w:pPr>
            <w:r>
              <w:rPr>
                <w:color w:val="010202"/>
                <w:sz w:val="18"/>
              </w:rPr>
              <w:t>Function</w:t>
            </w:r>
          </w:p>
        </w:tc>
        <w:tc>
          <w:tcPr>
            <w:tcW w:w="4864" w:type="dxa"/>
          </w:tcPr>
          <w:p w:rsidR="002F4880" w:rsidRDefault="00377FCD">
            <w:pPr>
              <w:pStyle w:val="TableParagraph"/>
              <w:ind w:left="105"/>
              <w:rPr>
                <w:sz w:val="18"/>
              </w:rPr>
            </w:pPr>
            <w:r>
              <w:rPr>
                <w:color w:val="010202"/>
                <w:sz w:val="18"/>
              </w:rPr>
              <w:t>give the maximum of  two values</w:t>
            </w:r>
          </w:p>
        </w:tc>
        <w:tc>
          <w:tcPr>
            <w:tcW w:w="1836" w:type="dxa"/>
          </w:tcPr>
          <w:p w:rsidR="002F4880" w:rsidRDefault="00377FCD">
            <w:pPr>
              <w:pStyle w:val="TableParagraph"/>
              <w:ind w:left="0" w:right="48"/>
              <w:jc w:val="right"/>
              <w:rPr>
                <w:sz w:val="18"/>
              </w:rPr>
            </w:pPr>
            <w:r>
              <w:rPr>
                <w:color w:val="010202"/>
                <w:sz w:val="18"/>
              </w:rPr>
              <w:t>5.3.03</w:t>
            </w:r>
          </w:p>
        </w:tc>
      </w:tr>
      <w:tr w:rsidR="002F4880">
        <w:trPr>
          <w:trHeight w:val="200"/>
        </w:trPr>
        <w:tc>
          <w:tcPr>
            <w:tcW w:w="2438" w:type="dxa"/>
          </w:tcPr>
          <w:p w:rsidR="002F4880" w:rsidRDefault="00377FCD">
            <w:pPr>
              <w:pStyle w:val="TableParagraph"/>
              <w:rPr>
                <w:b/>
                <w:sz w:val="18"/>
              </w:rPr>
            </w:pPr>
            <w:r>
              <w:rPr>
                <w:b/>
                <w:color w:val="010202"/>
                <w:sz w:val="18"/>
              </w:rPr>
              <w:t>ME</w:t>
            </w:r>
          </w:p>
        </w:tc>
        <w:tc>
          <w:tcPr>
            <w:tcW w:w="2482" w:type="dxa"/>
          </w:tcPr>
          <w:p w:rsidR="002F4880" w:rsidRDefault="00377FCD">
            <w:pPr>
              <w:pStyle w:val="TableParagraph"/>
              <w:ind w:left="284"/>
              <w:rPr>
                <w:sz w:val="18"/>
              </w:rPr>
            </w:pPr>
            <w:r>
              <w:rPr>
                <w:color w:val="010202"/>
                <w:sz w:val="18"/>
              </w:rPr>
              <w:t>Interface Function</w:t>
            </w:r>
          </w:p>
        </w:tc>
        <w:tc>
          <w:tcPr>
            <w:tcW w:w="4864" w:type="dxa"/>
          </w:tcPr>
          <w:p w:rsidR="002F4880" w:rsidRDefault="00377FCD">
            <w:pPr>
              <w:pStyle w:val="TableParagraph"/>
              <w:ind w:left="105"/>
              <w:rPr>
                <w:sz w:val="18"/>
              </w:rPr>
            </w:pPr>
            <w:r>
              <w:rPr>
                <w:color w:val="010202"/>
                <w:sz w:val="18"/>
              </w:rPr>
              <w:t>return  a  message  from the Resource Bank</w:t>
            </w:r>
          </w:p>
        </w:tc>
        <w:tc>
          <w:tcPr>
            <w:tcW w:w="1836" w:type="dxa"/>
          </w:tcPr>
          <w:p w:rsidR="002F4880" w:rsidRDefault="00377FCD">
            <w:pPr>
              <w:pStyle w:val="TableParagraph"/>
              <w:ind w:left="0" w:right="49"/>
              <w:jc w:val="right"/>
              <w:rPr>
                <w:sz w:val="18"/>
              </w:rPr>
            </w:pPr>
            <w:r>
              <w:rPr>
                <w:color w:val="010202"/>
                <w:sz w:val="18"/>
              </w:rPr>
              <w:t>9.4.01</w:t>
            </w:r>
          </w:p>
        </w:tc>
      </w:tr>
      <w:tr w:rsidR="002F4880">
        <w:trPr>
          <w:trHeight w:val="200"/>
        </w:trPr>
        <w:tc>
          <w:tcPr>
            <w:tcW w:w="2438" w:type="dxa"/>
          </w:tcPr>
          <w:p w:rsidR="002F4880" w:rsidRDefault="00377FCD">
            <w:pPr>
              <w:pStyle w:val="TableParagraph"/>
              <w:rPr>
                <w:b/>
                <w:sz w:val="18"/>
              </w:rPr>
            </w:pPr>
            <w:r>
              <w:rPr>
                <w:b/>
                <w:color w:val="010202"/>
                <w:sz w:val="18"/>
              </w:rPr>
              <w:t>MED CONT</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continue  a  Med module</w:t>
            </w:r>
          </w:p>
        </w:tc>
        <w:tc>
          <w:tcPr>
            <w:tcW w:w="1836" w:type="dxa"/>
          </w:tcPr>
          <w:p w:rsidR="002F4880" w:rsidRDefault="00377FCD">
            <w:pPr>
              <w:pStyle w:val="TableParagraph"/>
              <w:ind w:left="0" w:right="49"/>
              <w:jc w:val="right"/>
              <w:rPr>
                <w:sz w:val="18"/>
              </w:rPr>
            </w:pPr>
            <w:r>
              <w:rPr>
                <w:color w:val="010202"/>
                <w:sz w:val="18"/>
              </w:rPr>
              <w:t>8.3.04</w:t>
            </w:r>
          </w:p>
        </w:tc>
      </w:tr>
      <w:tr w:rsidR="002F4880">
        <w:trPr>
          <w:trHeight w:val="200"/>
        </w:trPr>
        <w:tc>
          <w:tcPr>
            <w:tcW w:w="2438" w:type="dxa"/>
          </w:tcPr>
          <w:p w:rsidR="002F4880" w:rsidRDefault="00377FCD">
            <w:pPr>
              <w:pStyle w:val="TableParagraph"/>
              <w:rPr>
                <w:b/>
                <w:sz w:val="18"/>
              </w:rPr>
            </w:pPr>
            <w:r>
              <w:rPr>
                <w:b/>
                <w:color w:val="010202"/>
                <w:sz w:val="18"/>
              </w:rPr>
              <w:t>MED LOAD</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load a  Med  music module</w:t>
            </w:r>
          </w:p>
        </w:tc>
        <w:tc>
          <w:tcPr>
            <w:tcW w:w="1836" w:type="dxa"/>
          </w:tcPr>
          <w:p w:rsidR="002F4880" w:rsidRDefault="00377FCD">
            <w:pPr>
              <w:pStyle w:val="TableParagraph"/>
              <w:ind w:left="0" w:right="49"/>
              <w:jc w:val="right"/>
              <w:rPr>
                <w:sz w:val="18"/>
              </w:rPr>
            </w:pPr>
            <w:r>
              <w:rPr>
                <w:color w:val="010202"/>
                <w:sz w:val="18"/>
              </w:rPr>
              <w:t>8.3.03</w:t>
            </w:r>
          </w:p>
        </w:tc>
      </w:tr>
      <w:tr w:rsidR="002F4880">
        <w:trPr>
          <w:trHeight w:val="200"/>
        </w:trPr>
        <w:tc>
          <w:tcPr>
            <w:tcW w:w="2438" w:type="dxa"/>
          </w:tcPr>
          <w:p w:rsidR="002F4880" w:rsidRDefault="00377FCD">
            <w:pPr>
              <w:pStyle w:val="TableParagraph"/>
              <w:rPr>
                <w:b/>
                <w:sz w:val="18"/>
              </w:rPr>
            </w:pPr>
            <w:r>
              <w:rPr>
                <w:b/>
                <w:color w:val="010202"/>
                <w:sz w:val="18"/>
              </w:rPr>
              <w:t>MED  MIDI ON</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access MIDI instructions in a  Med  module</w:t>
            </w:r>
          </w:p>
        </w:tc>
        <w:tc>
          <w:tcPr>
            <w:tcW w:w="1836" w:type="dxa"/>
          </w:tcPr>
          <w:p w:rsidR="002F4880" w:rsidRDefault="00377FCD">
            <w:pPr>
              <w:pStyle w:val="TableParagraph"/>
              <w:ind w:left="0" w:right="49"/>
              <w:jc w:val="right"/>
              <w:rPr>
                <w:sz w:val="18"/>
              </w:rPr>
            </w:pPr>
            <w:r>
              <w:rPr>
                <w:color w:val="010202"/>
                <w:sz w:val="18"/>
              </w:rPr>
              <w:t>8.3.04</w:t>
            </w:r>
          </w:p>
        </w:tc>
      </w:tr>
      <w:tr w:rsidR="002F4880">
        <w:trPr>
          <w:trHeight w:val="200"/>
        </w:trPr>
        <w:tc>
          <w:tcPr>
            <w:tcW w:w="2438" w:type="dxa"/>
          </w:tcPr>
          <w:p w:rsidR="002F4880" w:rsidRDefault="00377FCD">
            <w:pPr>
              <w:pStyle w:val="TableParagraph"/>
              <w:rPr>
                <w:b/>
                <w:sz w:val="18"/>
              </w:rPr>
            </w:pPr>
            <w:r>
              <w:rPr>
                <w:b/>
                <w:color w:val="010202"/>
                <w:sz w:val="18"/>
              </w:rPr>
              <w:t>MED PLAY</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play a  Med module</w:t>
            </w:r>
          </w:p>
        </w:tc>
        <w:tc>
          <w:tcPr>
            <w:tcW w:w="1836" w:type="dxa"/>
          </w:tcPr>
          <w:p w:rsidR="002F4880" w:rsidRDefault="00377FCD">
            <w:pPr>
              <w:pStyle w:val="TableParagraph"/>
              <w:ind w:left="0" w:right="48"/>
              <w:jc w:val="right"/>
              <w:rPr>
                <w:sz w:val="18"/>
              </w:rPr>
            </w:pPr>
            <w:r>
              <w:rPr>
                <w:color w:val="010202"/>
                <w:sz w:val="18"/>
              </w:rPr>
              <w:t>8.3.04</w:t>
            </w:r>
          </w:p>
        </w:tc>
      </w:tr>
      <w:tr w:rsidR="002F4880">
        <w:trPr>
          <w:trHeight w:val="200"/>
        </w:trPr>
        <w:tc>
          <w:tcPr>
            <w:tcW w:w="2438" w:type="dxa"/>
          </w:tcPr>
          <w:p w:rsidR="002F4880" w:rsidRDefault="00377FCD">
            <w:pPr>
              <w:pStyle w:val="TableParagraph"/>
              <w:rPr>
                <w:b/>
                <w:sz w:val="18"/>
              </w:rPr>
            </w:pPr>
            <w:r>
              <w:rPr>
                <w:b/>
                <w:color w:val="010202"/>
                <w:sz w:val="18"/>
              </w:rPr>
              <w:t>MED STOP</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stop the current  Med module</w:t>
            </w:r>
          </w:p>
        </w:tc>
        <w:tc>
          <w:tcPr>
            <w:tcW w:w="1836" w:type="dxa"/>
          </w:tcPr>
          <w:p w:rsidR="002F4880" w:rsidRDefault="00377FCD">
            <w:pPr>
              <w:pStyle w:val="TableParagraph"/>
              <w:ind w:left="0" w:right="48"/>
              <w:jc w:val="right"/>
              <w:rPr>
                <w:sz w:val="18"/>
              </w:rPr>
            </w:pPr>
            <w:r>
              <w:rPr>
                <w:color w:val="010202"/>
                <w:sz w:val="18"/>
              </w:rPr>
              <w:t>8.3.04</w:t>
            </w:r>
          </w:p>
        </w:tc>
      </w:tr>
      <w:tr w:rsidR="002F4880">
        <w:trPr>
          <w:trHeight w:val="200"/>
        </w:trPr>
        <w:tc>
          <w:tcPr>
            <w:tcW w:w="2438" w:type="dxa"/>
          </w:tcPr>
          <w:p w:rsidR="002F4880" w:rsidRDefault="00377FCD">
            <w:pPr>
              <w:pStyle w:val="TableParagraph"/>
              <w:rPr>
                <w:b/>
                <w:sz w:val="18"/>
              </w:rPr>
            </w:pPr>
            <w:r>
              <w:rPr>
                <w:b/>
                <w:color w:val="010202"/>
                <w:sz w:val="18"/>
              </w:rPr>
              <w:t>MEMORIZE X</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save the x-coordinate of the text cursor</w:t>
            </w:r>
          </w:p>
        </w:tc>
        <w:tc>
          <w:tcPr>
            <w:tcW w:w="1836" w:type="dxa"/>
          </w:tcPr>
          <w:p w:rsidR="002F4880" w:rsidRDefault="00377FCD">
            <w:pPr>
              <w:pStyle w:val="TableParagraph"/>
              <w:ind w:left="0" w:right="48"/>
              <w:jc w:val="right"/>
              <w:rPr>
                <w:sz w:val="18"/>
              </w:rPr>
            </w:pPr>
            <w:r>
              <w:rPr>
                <w:color w:val="010202"/>
                <w:sz w:val="18"/>
              </w:rPr>
              <w:t>5.6.09</w:t>
            </w:r>
          </w:p>
        </w:tc>
      </w:tr>
      <w:tr w:rsidR="002F4880">
        <w:trPr>
          <w:trHeight w:val="200"/>
        </w:trPr>
        <w:tc>
          <w:tcPr>
            <w:tcW w:w="2438" w:type="dxa"/>
          </w:tcPr>
          <w:p w:rsidR="002F4880" w:rsidRDefault="00377FCD">
            <w:pPr>
              <w:pStyle w:val="TableParagraph"/>
              <w:rPr>
                <w:b/>
                <w:sz w:val="18"/>
              </w:rPr>
            </w:pPr>
            <w:r>
              <w:rPr>
                <w:b/>
                <w:color w:val="010202"/>
                <w:sz w:val="18"/>
              </w:rPr>
              <w:t>MEMORIZE Y</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save the y-coordinate of the text cursor</w:t>
            </w:r>
          </w:p>
        </w:tc>
        <w:tc>
          <w:tcPr>
            <w:tcW w:w="1836" w:type="dxa"/>
          </w:tcPr>
          <w:p w:rsidR="002F4880" w:rsidRDefault="00377FCD">
            <w:pPr>
              <w:pStyle w:val="TableParagraph"/>
              <w:ind w:left="0" w:right="48"/>
              <w:jc w:val="right"/>
              <w:rPr>
                <w:sz w:val="18"/>
              </w:rPr>
            </w:pPr>
            <w:r>
              <w:rPr>
                <w:color w:val="010202"/>
                <w:sz w:val="18"/>
              </w:rPr>
              <w:t>5.6.09</w:t>
            </w:r>
          </w:p>
        </w:tc>
      </w:tr>
      <w:tr w:rsidR="002F4880">
        <w:trPr>
          <w:trHeight w:val="200"/>
        </w:trPr>
        <w:tc>
          <w:tcPr>
            <w:tcW w:w="2438" w:type="dxa"/>
          </w:tcPr>
          <w:p w:rsidR="002F4880" w:rsidRDefault="00377FCD">
            <w:pPr>
              <w:pStyle w:val="TableParagraph"/>
              <w:rPr>
                <w:b/>
                <w:sz w:val="18"/>
              </w:rPr>
            </w:pPr>
            <w:r>
              <w:rPr>
                <w:b/>
                <w:color w:val="010202"/>
                <w:sz w:val="18"/>
              </w:rPr>
              <w:t>MENU ACTIVE</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activate a  menu item</w:t>
            </w:r>
          </w:p>
        </w:tc>
        <w:tc>
          <w:tcPr>
            <w:tcW w:w="1836" w:type="dxa"/>
          </w:tcPr>
          <w:p w:rsidR="002F4880" w:rsidRDefault="00377FCD">
            <w:pPr>
              <w:pStyle w:val="TableParagraph"/>
              <w:ind w:left="0" w:right="48"/>
              <w:jc w:val="right"/>
              <w:rPr>
                <w:sz w:val="18"/>
              </w:rPr>
            </w:pPr>
            <w:r>
              <w:rPr>
                <w:color w:val="010202"/>
                <w:sz w:val="18"/>
              </w:rPr>
              <w:t>6.5.08</w:t>
            </w:r>
          </w:p>
        </w:tc>
      </w:tr>
      <w:tr w:rsidR="002F4880">
        <w:trPr>
          <w:trHeight w:val="200"/>
        </w:trPr>
        <w:tc>
          <w:tcPr>
            <w:tcW w:w="2438" w:type="dxa"/>
          </w:tcPr>
          <w:p w:rsidR="002F4880" w:rsidRDefault="00377FCD">
            <w:pPr>
              <w:pStyle w:val="TableParagraph"/>
              <w:rPr>
                <w:b/>
                <w:sz w:val="18"/>
              </w:rPr>
            </w:pPr>
            <w:r>
              <w:rPr>
                <w:b/>
                <w:color w:val="010202"/>
                <w:sz w:val="18"/>
              </w:rPr>
              <w:t>MENU BAR</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display menu items as a  vertical  bar</w:t>
            </w:r>
          </w:p>
        </w:tc>
        <w:tc>
          <w:tcPr>
            <w:tcW w:w="1836" w:type="dxa"/>
          </w:tcPr>
          <w:p w:rsidR="002F4880" w:rsidRDefault="00377FCD">
            <w:pPr>
              <w:pStyle w:val="TableParagraph"/>
              <w:ind w:left="0" w:right="48"/>
              <w:jc w:val="right"/>
              <w:rPr>
                <w:sz w:val="18"/>
              </w:rPr>
            </w:pPr>
            <w:r>
              <w:rPr>
                <w:color w:val="010202"/>
                <w:sz w:val="18"/>
              </w:rPr>
              <w:t>6.5.07</w:t>
            </w:r>
          </w:p>
        </w:tc>
      </w:tr>
      <w:tr w:rsidR="002F4880">
        <w:trPr>
          <w:trHeight w:val="200"/>
        </w:trPr>
        <w:tc>
          <w:tcPr>
            <w:tcW w:w="2438" w:type="dxa"/>
          </w:tcPr>
          <w:p w:rsidR="002F4880" w:rsidRDefault="00377FCD">
            <w:pPr>
              <w:pStyle w:val="TableParagraph"/>
              <w:rPr>
                <w:b/>
                <w:sz w:val="18"/>
              </w:rPr>
            </w:pPr>
            <w:r>
              <w:rPr>
                <w:b/>
                <w:color w:val="010202"/>
                <w:sz w:val="18"/>
              </w:rPr>
              <w:t>MENU BASE</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move the starting position of a  menu</w:t>
            </w:r>
          </w:p>
        </w:tc>
        <w:tc>
          <w:tcPr>
            <w:tcW w:w="1836" w:type="dxa"/>
          </w:tcPr>
          <w:p w:rsidR="002F4880" w:rsidRDefault="00377FCD">
            <w:pPr>
              <w:pStyle w:val="TableParagraph"/>
              <w:ind w:left="0" w:right="49"/>
              <w:jc w:val="right"/>
              <w:rPr>
                <w:sz w:val="18"/>
              </w:rPr>
            </w:pPr>
            <w:r>
              <w:rPr>
                <w:color w:val="010202"/>
                <w:sz w:val="18"/>
              </w:rPr>
              <w:t>6.5.11</w:t>
            </w:r>
          </w:p>
        </w:tc>
      </w:tr>
      <w:tr w:rsidR="002F4880">
        <w:trPr>
          <w:trHeight w:val="200"/>
        </w:trPr>
        <w:tc>
          <w:tcPr>
            <w:tcW w:w="2438" w:type="dxa"/>
          </w:tcPr>
          <w:p w:rsidR="002F4880" w:rsidRDefault="00377FCD">
            <w:pPr>
              <w:pStyle w:val="TableParagraph"/>
              <w:rPr>
                <w:b/>
                <w:sz w:val="18"/>
              </w:rPr>
            </w:pPr>
            <w:r>
              <w:rPr>
                <w:b/>
                <w:color w:val="010202"/>
                <w:sz w:val="18"/>
              </w:rPr>
              <w:t>MENU CALC</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recalculate  a menu</w:t>
            </w:r>
          </w:p>
        </w:tc>
        <w:tc>
          <w:tcPr>
            <w:tcW w:w="1836" w:type="dxa"/>
          </w:tcPr>
          <w:p w:rsidR="002F4880" w:rsidRDefault="00377FCD">
            <w:pPr>
              <w:pStyle w:val="TableParagraph"/>
              <w:ind w:left="0" w:right="48"/>
              <w:jc w:val="right"/>
              <w:rPr>
                <w:sz w:val="18"/>
              </w:rPr>
            </w:pPr>
            <w:r>
              <w:rPr>
                <w:color w:val="010202"/>
                <w:sz w:val="18"/>
              </w:rPr>
              <w:t>6.5.06</w:t>
            </w:r>
          </w:p>
        </w:tc>
      </w:tr>
      <w:tr w:rsidR="002F4880">
        <w:trPr>
          <w:trHeight w:val="200"/>
        </w:trPr>
        <w:tc>
          <w:tcPr>
            <w:tcW w:w="2438" w:type="dxa"/>
          </w:tcPr>
          <w:p w:rsidR="002F4880" w:rsidRDefault="00377FCD">
            <w:pPr>
              <w:pStyle w:val="TableParagraph"/>
              <w:rPr>
                <w:b/>
                <w:sz w:val="18"/>
              </w:rPr>
            </w:pPr>
            <w:r>
              <w:rPr>
                <w:b/>
                <w:color w:val="010202"/>
                <w:sz w:val="18"/>
              </w:rPr>
              <w:t>MENU CALLED</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re-draw a  menu  item continually</w:t>
            </w:r>
          </w:p>
        </w:tc>
        <w:tc>
          <w:tcPr>
            <w:tcW w:w="1836" w:type="dxa"/>
          </w:tcPr>
          <w:p w:rsidR="002F4880" w:rsidRDefault="00377FCD">
            <w:pPr>
              <w:pStyle w:val="TableParagraph"/>
              <w:ind w:left="0" w:right="48"/>
              <w:jc w:val="right"/>
              <w:rPr>
                <w:sz w:val="18"/>
              </w:rPr>
            </w:pPr>
            <w:r>
              <w:rPr>
                <w:color w:val="010202"/>
                <w:sz w:val="18"/>
              </w:rPr>
              <w:t>6.5.17</w:t>
            </w:r>
          </w:p>
        </w:tc>
      </w:tr>
      <w:tr w:rsidR="002F4880">
        <w:trPr>
          <w:trHeight w:val="200"/>
        </w:trPr>
        <w:tc>
          <w:tcPr>
            <w:tcW w:w="2438" w:type="dxa"/>
          </w:tcPr>
          <w:p w:rsidR="002F4880" w:rsidRDefault="00377FCD">
            <w:pPr>
              <w:pStyle w:val="TableParagraph"/>
              <w:rPr>
                <w:b/>
                <w:sz w:val="18"/>
              </w:rPr>
            </w:pPr>
            <w:r>
              <w:rPr>
                <w:b/>
                <w:color w:val="010202"/>
                <w:sz w:val="18"/>
              </w:rPr>
              <w:t>MENU DEL</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delete  one  or more menu items</w:t>
            </w:r>
          </w:p>
        </w:tc>
        <w:tc>
          <w:tcPr>
            <w:tcW w:w="1836" w:type="dxa"/>
          </w:tcPr>
          <w:p w:rsidR="002F4880" w:rsidRDefault="00377FCD">
            <w:pPr>
              <w:pStyle w:val="TableParagraph"/>
              <w:ind w:left="0" w:right="48"/>
              <w:jc w:val="right"/>
              <w:rPr>
                <w:sz w:val="18"/>
              </w:rPr>
            </w:pPr>
            <w:r>
              <w:rPr>
                <w:color w:val="010202"/>
                <w:sz w:val="18"/>
              </w:rPr>
              <w:t>6.5.06</w:t>
            </w:r>
          </w:p>
        </w:tc>
      </w:tr>
      <w:tr w:rsidR="002F4880">
        <w:trPr>
          <w:trHeight w:val="200"/>
        </w:trPr>
        <w:tc>
          <w:tcPr>
            <w:tcW w:w="2438" w:type="dxa"/>
          </w:tcPr>
          <w:p w:rsidR="002F4880" w:rsidRDefault="00377FCD">
            <w:pPr>
              <w:pStyle w:val="TableParagraph"/>
              <w:rPr>
                <w:b/>
                <w:sz w:val="18"/>
              </w:rPr>
            </w:pPr>
            <w:r>
              <w:rPr>
                <w:b/>
                <w:color w:val="010202"/>
                <w:sz w:val="18"/>
              </w:rPr>
              <w:t>MENU INACTIVE</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turn off a  menu item</w:t>
            </w:r>
          </w:p>
        </w:tc>
        <w:tc>
          <w:tcPr>
            <w:tcW w:w="1836" w:type="dxa"/>
          </w:tcPr>
          <w:p w:rsidR="002F4880" w:rsidRDefault="00377FCD">
            <w:pPr>
              <w:pStyle w:val="TableParagraph"/>
              <w:ind w:left="0" w:right="48"/>
              <w:jc w:val="right"/>
              <w:rPr>
                <w:sz w:val="18"/>
              </w:rPr>
            </w:pPr>
            <w:r>
              <w:rPr>
                <w:color w:val="010202"/>
                <w:sz w:val="18"/>
              </w:rPr>
              <w:t>6.5.08</w:t>
            </w:r>
          </w:p>
        </w:tc>
      </w:tr>
      <w:tr w:rsidR="002F4880">
        <w:trPr>
          <w:trHeight w:val="200"/>
        </w:trPr>
        <w:tc>
          <w:tcPr>
            <w:tcW w:w="2438" w:type="dxa"/>
          </w:tcPr>
          <w:p w:rsidR="002F4880" w:rsidRDefault="00377FCD">
            <w:pPr>
              <w:pStyle w:val="TableParagraph"/>
              <w:rPr>
                <w:b/>
                <w:sz w:val="18"/>
              </w:rPr>
            </w:pPr>
            <w:r>
              <w:rPr>
                <w:b/>
                <w:color w:val="010202"/>
                <w:sz w:val="18"/>
              </w:rPr>
              <w:t>MENU  ITEM MOVABLE</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move  individual menu items</w:t>
            </w:r>
          </w:p>
        </w:tc>
        <w:tc>
          <w:tcPr>
            <w:tcW w:w="1836" w:type="dxa"/>
          </w:tcPr>
          <w:p w:rsidR="002F4880" w:rsidRDefault="00377FCD">
            <w:pPr>
              <w:pStyle w:val="TableParagraph"/>
              <w:ind w:left="0" w:right="48"/>
              <w:jc w:val="right"/>
              <w:rPr>
                <w:sz w:val="18"/>
              </w:rPr>
            </w:pPr>
            <w:r>
              <w:rPr>
                <w:color w:val="010202"/>
                <w:sz w:val="18"/>
              </w:rPr>
              <w:t>6.5.09</w:t>
            </w:r>
          </w:p>
        </w:tc>
      </w:tr>
      <w:tr w:rsidR="002F4880">
        <w:trPr>
          <w:trHeight w:val="200"/>
        </w:trPr>
        <w:tc>
          <w:tcPr>
            <w:tcW w:w="2438" w:type="dxa"/>
          </w:tcPr>
          <w:p w:rsidR="002F4880" w:rsidRDefault="00377FCD">
            <w:pPr>
              <w:pStyle w:val="TableParagraph"/>
              <w:rPr>
                <w:b/>
                <w:sz w:val="18"/>
              </w:rPr>
            </w:pPr>
            <w:r>
              <w:rPr>
                <w:b/>
                <w:color w:val="010202"/>
                <w:sz w:val="18"/>
              </w:rPr>
              <w:t>MENU  ITEM STATIC</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fix menu items in a  static position</w:t>
            </w:r>
          </w:p>
        </w:tc>
        <w:tc>
          <w:tcPr>
            <w:tcW w:w="1836" w:type="dxa"/>
          </w:tcPr>
          <w:p w:rsidR="002F4880" w:rsidRDefault="00377FCD">
            <w:pPr>
              <w:pStyle w:val="TableParagraph"/>
              <w:ind w:left="0" w:right="48"/>
              <w:jc w:val="right"/>
              <w:rPr>
                <w:sz w:val="18"/>
              </w:rPr>
            </w:pPr>
            <w:r>
              <w:rPr>
                <w:color w:val="010202"/>
                <w:sz w:val="18"/>
              </w:rPr>
              <w:t>6.5.09</w:t>
            </w:r>
          </w:p>
        </w:tc>
      </w:tr>
      <w:tr w:rsidR="002F4880">
        <w:trPr>
          <w:trHeight w:val="200"/>
        </w:trPr>
        <w:tc>
          <w:tcPr>
            <w:tcW w:w="2438" w:type="dxa"/>
          </w:tcPr>
          <w:p w:rsidR="002F4880" w:rsidRDefault="00377FCD">
            <w:pPr>
              <w:pStyle w:val="TableParagraph"/>
              <w:rPr>
                <w:b/>
                <w:sz w:val="18"/>
              </w:rPr>
            </w:pPr>
            <w:r>
              <w:rPr>
                <w:b/>
                <w:color w:val="010202"/>
                <w:sz w:val="18"/>
              </w:rPr>
              <w:t>MENU KEY</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assign a  key  to a menu item</w:t>
            </w:r>
          </w:p>
        </w:tc>
        <w:tc>
          <w:tcPr>
            <w:tcW w:w="1836" w:type="dxa"/>
          </w:tcPr>
          <w:p w:rsidR="002F4880" w:rsidRDefault="00377FCD">
            <w:pPr>
              <w:pStyle w:val="TableParagraph"/>
              <w:ind w:left="0" w:right="48"/>
              <w:jc w:val="right"/>
              <w:rPr>
                <w:sz w:val="18"/>
              </w:rPr>
            </w:pPr>
            <w:r>
              <w:rPr>
                <w:color w:val="010202"/>
                <w:sz w:val="18"/>
              </w:rPr>
              <w:t>6.5.12</w:t>
            </w:r>
          </w:p>
        </w:tc>
      </w:tr>
      <w:tr w:rsidR="002F4880">
        <w:trPr>
          <w:trHeight w:val="200"/>
        </w:trPr>
        <w:tc>
          <w:tcPr>
            <w:tcW w:w="2438" w:type="dxa"/>
          </w:tcPr>
          <w:p w:rsidR="002F4880" w:rsidRDefault="00377FCD">
            <w:pPr>
              <w:pStyle w:val="TableParagraph"/>
              <w:rPr>
                <w:b/>
                <w:sz w:val="18"/>
              </w:rPr>
            </w:pPr>
            <w:r>
              <w:rPr>
                <w:b/>
                <w:color w:val="010202"/>
                <w:sz w:val="18"/>
              </w:rPr>
              <w:t>MENU LINE</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display  menu options  in a  horizontal line</w:t>
            </w:r>
          </w:p>
        </w:tc>
        <w:tc>
          <w:tcPr>
            <w:tcW w:w="1836" w:type="dxa"/>
          </w:tcPr>
          <w:p w:rsidR="002F4880" w:rsidRDefault="00377FCD">
            <w:pPr>
              <w:pStyle w:val="TableParagraph"/>
              <w:ind w:left="0" w:right="48"/>
              <w:jc w:val="right"/>
              <w:rPr>
                <w:sz w:val="18"/>
              </w:rPr>
            </w:pPr>
            <w:r>
              <w:rPr>
                <w:color w:val="010202"/>
                <w:sz w:val="18"/>
              </w:rPr>
              <w:t>6.5.07</w:t>
            </w:r>
          </w:p>
        </w:tc>
      </w:tr>
      <w:tr w:rsidR="002F4880">
        <w:trPr>
          <w:trHeight w:val="200"/>
        </w:trPr>
        <w:tc>
          <w:tcPr>
            <w:tcW w:w="2438" w:type="dxa"/>
          </w:tcPr>
          <w:p w:rsidR="002F4880" w:rsidRDefault="00377FCD">
            <w:pPr>
              <w:pStyle w:val="TableParagraph"/>
              <w:rPr>
                <w:b/>
                <w:sz w:val="18"/>
              </w:rPr>
            </w:pPr>
            <w:r>
              <w:rPr>
                <w:b/>
                <w:color w:val="010202"/>
                <w:sz w:val="18"/>
              </w:rPr>
              <w:t>MENU LINK</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link a  list of  menu items</w:t>
            </w:r>
          </w:p>
        </w:tc>
        <w:tc>
          <w:tcPr>
            <w:tcW w:w="1836" w:type="dxa"/>
          </w:tcPr>
          <w:p w:rsidR="002F4880" w:rsidRDefault="00377FCD">
            <w:pPr>
              <w:pStyle w:val="TableParagraph"/>
              <w:ind w:left="0" w:right="48"/>
              <w:jc w:val="right"/>
              <w:rPr>
                <w:sz w:val="18"/>
              </w:rPr>
            </w:pPr>
            <w:r>
              <w:rPr>
                <w:color w:val="010202"/>
                <w:sz w:val="18"/>
              </w:rPr>
              <w:t>6.5.10</w:t>
            </w:r>
          </w:p>
        </w:tc>
      </w:tr>
      <w:tr w:rsidR="002F4880">
        <w:trPr>
          <w:trHeight w:val="200"/>
        </w:trPr>
        <w:tc>
          <w:tcPr>
            <w:tcW w:w="2438" w:type="dxa"/>
          </w:tcPr>
          <w:p w:rsidR="002F4880" w:rsidRDefault="00377FCD">
            <w:pPr>
              <w:pStyle w:val="TableParagraph"/>
              <w:rPr>
                <w:b/>
                <w:sz w:val="18"/>
              </w:rPr>
            </w:pPr>
            <w:r>
              <w:rPr>
                <w:b/>
                <w:color w:val="010202"/>
                <w:sz w:val="18"/>
              </w:rPr>
              <w:t>MENU  MOUSE OFF</w:t>
            </w:r>
          </w:p>
        </w:tc>
        <w:tc>
          <w:tcPr>
            <w:tcW w:w="2482" w:type="dxa"/>
          </w:tcPr>
          <w:p w:rsidR="002F4880" w:rsidRDefault="00377FCD">
            <w:pPr>
              <w:pStyle w:val="TableParagraph"/>
              <w:ind w:left="284"/>
              <w:rPr>
                <w:sz w:val="18"/>
              </w:rPr>
            </w:pPr>
            <w:r>
              <w:rPr>
                <w:color w:val="010202"/>
                <w:sz w:val="18"/>
              </w:rPr>
              <w:t>Instruction</w:t>
            </w:r>
          </w:p>
        </w:tc>
        <w:tc>
          <w:tcPr>
            <w:tcW w:w="4864" w:type="dxa"/>
          </w:tcPr>
          <w:p w:rsidR="002F4880" w:rsidRDefault="00377FCD">
            <w:pPr>
              <w:pStyle w:val="TableParagraph"/>
              <w:ind w:left="105"/>
              <w:rPr>
                <w:sz w:val="18"/>
              </w:rPr>
            </w:pPr>
            <w:r>
              <w:rPr>
                <w:color w:val="010202"/>
                <w:sz w:val="18"/>
              </w:rPr>
              <w:t>toggle off menu  under  the mouse pointer</w:t>
            </w:r>
          </w:p>
        </w:tc>
        <w:tc>
          <w:tcPr>
            <w:tcW w:w="1836" w:type="dxa"/>
          </w:tcPr>
          <w:p w:rsidR="002F4880" w:rsidRDefault="00377FCD">
            <w:pPr>
              <w:pStyle w:val="TableParagraph"/>
              <w:ind w:left="0" w:right="48"/>
              <w:jc w:val="right"/>
              <w:rPr>
                <w:sz w:val="18"/>
              </w:rPr>
            </w:pPr>
            <w:r>
              <w:rPr>
                <w:color w:val="010202"/>
                <w:sz w:val="18"/>
              </w:rPr>
              <w:t>6.5.11</w:t>
            </w:r>
          </w:p>
        </w:tc>
      </w:tr>
      <w:tr w:rsidR="002F4880">
        <w:trPr>
          <w:trHeight w:val="200"/>
        </w:trPr>
        <w:tc>
          <w:tcPr>
            <w:tcW w:w="2438" w:type="dxa"/>
          </w:tcPr>
          <w:p w:rsidR="002F4880" w:rsidRDefault="00377FCD">
            <w:pPr>
              <w:pStyle w:val="TableParagraph"/>
              <w:spacing w:line="186" w:lineRule="exact"/>
              <w:rPr>
                <w:b/>
                <w:sz w:val="18"/>
              </w:rPr>
            </w:pPr>
            <w:r>
              <w:rPr>
                <w:b/>
                <w:color w:val="010202"/>
                <w:sz w:val="18"/>
              </w:rPr>
              <w:t>MENU  MOUSE ON</w:t>
            </w:r>
          </w:p>
        </w:tc>
        <w:tc>
          <w:tcPr>
            <w:tcW w:w="2482" w:type="dxa"/>
          </w:tcPr>
          <w:p w:rsidR="002F4880" w:rsidRDefault="00377FCD">
            <w:pPr>
              <w:pStyle w:val="TableParagraph"/>
              <w:spacing w:line="186" w:lineRule="exact"/>
              <w:ind w:left="284"/>
              <w:rPr>
                <w:sz w:val="18"/>
              </w:rPr>
            </w:pPr>
            <w:r>
              <w:rPr>
                <w:color w:val="010202"/>
                <w:sz w:val="18"/>
              </w:rPr>
              <w:t>Instruction</w:t>
            </w:r>
          </w:p>
        </w:tc>
        <w:tc>
          <w:tcPr>
            <w:tcW w:w="4864" w:type="dxa"/>
          </w:tcPr>
          <w:p w:rsidR="002F4880" w:rsidRDefault="00377FCD">
            <w:pPr>
              <w:pStyle w:val="TableParagraph"/>
              <w:spacing w:line="186" w:lineRule="exact"/>
              <w:ind w:left="105"/>
              <w:rPr>
                <w:sz w:val="18"/>
              </w:rPr>
            </w:pPr>
            <w:r>
              <w:rPr>
                <w:color w:val="010202"/>
                <w:sz w:val="18"/>
              </w:rPr>
              <w:t>toggle on menu  under  the mouse pointer</w:t>
            </w:r>
          </w:p>
        </w:tc>
        <w:tc>
          <w:tcPr>
            <w:tcW w:w="1836" w:type="dxa"/>
          </w:tcPr>
          <w:p w:rsidR="002F4880" w:rsidRDefault="00377FCD">
            <w:pPr>
              <w:pStyle w:val="TableParagraph"/>
              <w:spacing w:line="186" w:lineRule="exact"/>
              <w:ind w:left="0" w:right="48"/>
              <w:jc w:val="right"/>
              <w:rPr>
                <w:sz w:val="18"/>
              </w:rPr>
            </w:pPr>
            <w:r>
              <w:rPr>
                <w:color w:val="010202"/>
                <w:sz w:val="18"/>
              </w:rPr>
              <w:t>6.5.11</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183"/>
        <w:gridCol w:w="2442"/>
        <w:gridCol w:w="5125"/>
        <w:gridCol w:w="1870"/>
      </w:tblGrid>
      <w:tr w:rsidR="002F4880">
        <w:trPr>
          <w:trHeight w:val="200"/>
        </w:trPr>
        <w:tc>
          <w:tcPr>
            <w:tcW w:w="2183" w:type="dxa"/>
          </w:tcPr>
          <w:p w:rsidR="002F4880" w:rsidRDefault="00377FCD">
            <w:pPr>
              <w:pStyle w:val="TableParagraph"/>
              <w:spacing w:line="186" w:lineRule="exact"/>
              <w:rPr>
                <w:b/>
                <w:sz w:val="18"/>
              </w:rPr>
            </w:pPr>
            <w:r>
              <w:rPr>
                <w:b/>
                <w:color w:val="010202"/>
                <w:sz w:val="18"/>
              </w:rPr>
              <w:t>MENU MOVABLE</w:t>
            </w:r>
          </w:p>
        </w:tc>
        <w:tc>
          <w:tcPr>
            <w:tcW w:w="2442" w:type="dxa"/>
          </w:tcPr>
          <w:p w:rsidR="002F4880" w:rsidRDefault="00377FCD">
            <w:pPr>
              <w:pStyle w:val="TableParagraph"/>
              <w:spacing w:line="186" w:lineRule="exact"/>
              <w:ind w:left="539"/>
              <w:rPr>
                <w:sz w:val="18"/>
              </w:rPr>
            </w:pPr>
            <w:r>
              <w:rPr>
                <w:color w:val="010202"/>
                <w:sz w:val="18"/>
              </w:rPr>
              <w:t>Instruction</w:t>
            </w:r>
          </w:p>
        </w:tc>
        <w:tc>
          <w:tcPr>
            <w:tcW w:w="5125" w:type="dxa"/>
          </w:tcPr>
          <w:p w:rsidR="002F4880" w:rsidRDefault="00377FCD">
            <w:pPr>
              <w:pStyle w:val="TableParagraph"/>
              <w:spacing w:line="186" w:lineRule="exact"/>
              <w:ind w:left="401"/>
              <w:rPr>
                <w:sz w:val="18"/>
              </w:rPr>
            </w:pPr>
            <w:r>
              <w:rPr>
                <w:color w:val="010202"/>
                <w:sz w:val="18"/>
              </w:rPr>
              <w:t>activate  automatic  menu movement</w:t>
            </w:r>
          </w:p>
        </w:tc>
        <w:tc>
          <w:tcPr>
            <w:tcW w:w="1870" w:type="dxa"/>
          </w:tcPr>
          <w:p w:rsidR="002F4880" w:rsidRDefault="00377FCD">
            <w:pPr>
              <w:pStyle w:val="TableParagraph"/>
              <w:spacing w:line="186" w:lineRule="exact"/>
              <w:ind w:left="0" w:right="48"/>
              <w:jc w:val="right"/>
              <w:rPr>
                <w:sz w:val="18"/>
              </w:rPr>
            </w:pPr>
            <w:r>
              <w:rPr>
                <w:color w:val="010202"/>
                <w:sz w:val="18"/>
              </w:rPr>
              <w:t>6.5.09</w:t>
            </w:r>
          </w:p>
        </w:tc>
      </w:tr>
      <w:tr w:rsidR="002F4880">
        <w:trPr>
          <w:trHeight w:val="200"/>
        </w:trPr>
        <w:tc>
          <w:tcPr>
            <w:tcW w:w="2183" w:type="dxa"/>
          </w:tcPr>
          <w:p w:rsidR="002F4880" w:rsidRDefault="00377FCD">
            <w:pPr>
              <w:pStyle w:val="TableParagraph"/>
              <w:rPr>
                <w:b/>
                <w:sz w:val="18"/>
              </w:rPr>
            </w:pPr>
            <w:r>
              <w:rPr>
                <w:b/>
                <w:color w:val="010202"/>
                <w:sz w:val="18"/>
              </w:rPr>
              <w:t>MENU OFF</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de-activate  a menu</w:t>
            </w:r>
          </w:p>
        </w:tc>
        <w:tc>
          <w:tcPr>
            <w:tcW w:w="1870" w:type="dxa"/>
          </w:tcPr>
          <w:p w:rsidR="002F4880" w:rsidRDefault="00377FCD">
            <w:pPr>
              <w:pStyle w:val="TableParagraph"/>
              <w:ind w:left="0" w:right="48"/>
              <w:jc w:val="right"/>
              <w:rPr>
                <w:sz w:val="18"/>
              </w:rPr>
            </w:pPr>
            <w:r>
              <w:rPr>
                <w:color w:val="010202"/>
                <w:sz w:val="18"/>
              </w:rPr>
              <w:t>6.5.05</w:t>
            </w:r>
          </w:p>
        </w:tc>
      </w:tr>
      <w:tr w:rsidR="002F4880">
        <w:trPr>
          <w:trHeight w:val="200"/>
        </w:trPr>
        <w:tc>
          <w:tcPr>
            <w:tcW w:w="2183" w:type="dxa"/>
          </w:tcPr>
          <w:p w:rsidR="002F4880" w:rsidRDefault="00377FCD">
            <w:pPr>
              <w:pStyle w:val="TableParagraph"/>
              <w:rPr>
                <w:b/>
                <w:sz w:val="18"/>
              </w:rPr>
            </w:pPr>
            <w:r>
              <w:rPr>
                <w:b/>
                <w:color w:val="010202"/>
                <w:sz w:val="18"/>
              </w:rPr>
              <w:t>MENU ON</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activate  a menu</w:t>
            </w:r>
          </w:p>
        </w:tc>
        <w:tc>
          <w:tcPr>
            <w:tcW w:w="1870" w:type="dxa"/>
          </w:tcPr>
          <w:p w:rsidR="002F4880" w:rsidRDefault="00377FCD">
            <w:pPr>
              <w:pStyle w:val="TableParagraph"/>
              <w:ind w:left="0" w:right="48"/>
              <w:jc w:val="right"/>
              <w:rPr>
                <w:sz w:val="18"/>
              </w:rPr>
            </w:pPr>
            <w:r>
              <w:rPr>
                <w:color w:val="010202"/>
                <w:sz w:val="18"/>
              </w:rPr>
              <w:t>6.5.05</w:t>
            </w:r>
          </w:p>
        </w:tc>
      </w:tr>
      <w:tr w:rsidR="002F4880">
        <w:trPr>
          <w:trHeight w:val="200"/>
        </w:trPr>
        <w:tc>
          <w:tcPr>
            <w:tcW w:w="2183" w:type="dxa"/>
          </w:tcPr>
          <w:p w:rsidR="002F4880" w:rsidRDefault="00377FCD">
            <w:pPr>
              <w:pStyle w:val="TableParagraph"/>
              <w:rPr>
                <w:b/>
                <w:sz w:val="18"/>
              </w:rPr>
            </w:pPr>
            <w:r>
              <w:rPr>
                <w:b/>
                <w:color w:val="010202"/>
                <w:sz w:val="18"/>
              </w:rPr>
              <w:t>MENU ONCE</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turn off  automatic  menu re-drawing</w:t>
            </w:r>
          </w:p>
        </w:tc>
        <w:tc>
          <w:tcPr>
            <w:tcW w:w="1870" w:type="dxa"/>
          </w:tcPr>
          <w:p w:rsidR="002F4880" w:rsidRDefault="00377FCD">
            <w:pPr>
              <w:pStyle w:val="TableParagraph"/>
              <w:ind w:left="0" w:right="48"/>
              <w:jc w:val="right"/>
              <w:rPr>
                <w:sz w:val="18"/>
              </w:rPr>
            </w:pPr>
            <w:r>
              <w:rPr>
                <w:color w:val="010202"/>
                <w:sz w:val="18"/>
              </w:rPr>
              <w:t>6.5.18</w:t>
            </w:r>
          </w:p>
        </w:tc>
      </w:tr>
      <w:tr w:rsidR="002F4880">
        <w:trPr>
          <w:trHeight w:val="200"/>
        </w:trPr>
        <w:tc>
          <w:tcPr>
            <w:tcW w:w="2183" w:type="dxa"/>
          </w:tcPr>
          <w:p w:rsidR="002F4880" w:rsidRDefault="00377FCD">
            <w:pPr>
              <w:pStyle w:val="TableParagraph"/>
              <w:rPr>
                <w:b/>
                <w:sz w:val="18"/>
              </w:rPr>
            </w:pPr>
            <w:r>
              <w:rPr>
                <w:b/>
                <w:color w:val="010202"/>
                <w:sz w:val="18"/>
              </w:rPr>
              <w:t>MENU SEPARATE</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separate a  list of menu items</w:t>
            </w:r>
          </w:p>
        </w:tc>
        <w:tc>
          <w:tcPr>
            <w:tcW w:w="1870" w:type="dxa"/>
          </w:tcPr>
          <w:p w:rsidR="002F4880" w:rsidRDefault="00377FCD">
            <w:pPr>
              <w:pStyle w:val="TableParagraph"/>
              <w:ind w:left="0" w:right="48"/>
              <w:jc w:val="right"/>
              <w:rPr>
                <w:sz w:val="18"/>
              </w:rPr>
            </w:pPr>
            <w:r>
              <w:rPr>
                <w:color w:val="010202"/>
                <w:sz w:val="18"/>
              </w:rPr>
              <w:t>6.5.10</w:t>
            </w:r>
          </w:p>
        </w:tc>
      </w:tr>
      <w:tr w:rsidR="002F4880">
        <w:trPr>
          <w:trHeight w:val="200"/>
        </w:trPr>
        <w:tc>
          <w:tcPr>
            <w:tcW w:w="2183" w:type="dxa"/>
          </w:tcPr>
          <w:p w:rsidR="002F4880" w:rsidRDefault="00377FCD">
            <w:pPr>
              <w:pStyle w:val="TableParagraph"/>
              <w:rPr>
                <w:b/>
                <w:sz w:val="18"/>
              </w:rPr>
            </w:pPr>
            <w:r>
              <w:rPr>
                <w:b/>
                <w:color w:val="010202"/>
                <w:sz w:val="18"/>
              </w:rPr>
              <w:t>MENU STATIC</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fix menu in a  static position</w:t>
            </w:r>
          </w:p>
        </w:tc>
        <w:tc>
          <w:tcPr>
            <w:tcW w:w="1870" w:type="dxa"/>
          </w:tcPr>
          <w:p w:rsidR="002F4880" w:rsidRDefault="00377FCD">
            <w:pPr>
              <w:pStyle w:val="TableParagraph"/>
              <w:ind w:left="0" w:right="48"/>
              <w:jc w:val="right"/>
              <w:rPr>
                <w:sz w:val="18"/>
              </w:rPr>
            </w:pPr>
            <w:r>
              <w:rPr>
                <w:color w:val="010202"/>
                <w:sz w:val="18"/>
              </w:rPr>
              <w:t>6.5.09</w:t>
            </w:r>
          </w:p>
        </w:tc>
      </w:tr>
      <w:tr w:rsidR="002F4880">
        <w:trPr>
          <w:trHeight w:val="200"/>
        </w:trPr>
        <w:tc>
          <w:tcPr>
            <w:tcW w:w="2183" w:type="dxa"/>
          </w:tcPr>
          <w:p w:rsidR="002F4880" w:rsidRDefault="00377FCD">
            <w:pPr>
              <w:pStyle w:val="TableParagraph"/>
              <w:rPr>
                <w:b/>
                <w:sz w:val="18"/>
              </w:rPr>
            </w:pPr>
            <w:r>
              <w:rPr>
                <w:b/>
                <w:color w:val="010202"/>
                <w:sz w:val="18"/>
              </w:rPr>
              <w:t>MENU TLINE</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display  menu as a  total line</w:t>
            </w:r>
          </w:p>
        </w:tc>
        <w:tc>
          <w:tcPr>
            <w:tcW w:w="1870" w:type="dxa"/>
          </w:tcPr>
          <w:p w:rsidR="002F4880" w:rsidRDefault="00377FCD">
            <w:pPr>
              <w:pStyle w:val="TableParagraph"/>
              <w:ind w:left="0" w:right="48"/>
              <w:jc w:val="right"/>
              <w:rPr>
                <w:sz w:val="18"/>
              </w:rPr>
            </w:pPr>
            <w:r>
              <w:rPr>
                <w:color w:val="010202"/>
                <w:sz w:val="18"/>
              </w:rPr>
              <w:t>6.5.07</w:t>
            </w:r>
          </w:p>
        </w:tc>
      </w:tr>
      <w:tr w:rsidR="002F4880">
        <w:trPr>
          <w:trHeight w:val="200"/>
        </w:trPr>
        <w:tc>
          <w:tcPr>
            <w:tcW w:w="2183" w:type="dxa"/>
          </w:tcPr>
          <w:p w:rsidR="002F4880" w:rsidRDefault="00377FCD">
            <w:pPr>
              <w:pStyle w:val="TableParagraph"/>
              <w:rPr>
                <w:b/>
                <w:sz w:val="18"/>
              </w:rPr>
            </w:pPr>
            <w:r>
              <w:rPr>
                <w:b/>
                <w:color w:val="010202"/>
                <w:sz w:val="18"/>
              </w:rPr>
              <w:t>MENU TO BANK</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save menu definitions to  memory  bank</w:t>
            </w:r>
          </w:p>
        </w:tc>
        <w:tc>
          <w:tcPr>
            <w:tcW w:w="1870" w:type="dxa"/>
          </w:tcPr>
          <w:p w:rsidR="002F4880" w:rsidRDefault="00377FCD">
            <w:pPr>
              <w:pStyle w:val="TableParagraph"/>
              <w:ind w:left="0" w:right="48"/>
              <w:jc w:val="right"/>
              <w:rPr>
                <w:sz w:val="18"/>
              </w:rPr>
            </w:pPr>
            <w:r>
              <w:rPr>
                <w:color w:val="010202"/>
                <w:sz w:val="18"/>
              </w:rPr>
              <w:t>6.5.06</w:t>
            </w:r>
          </w:p>
        </w:tc>
      </w:tr>
      <w:tr w:rsidR="002F4880">
        <w:trPr>
          <w:trHeight w:val="200"/>
        </w:trPr>
        <w:tc>
          <w:tcPr>
            <w:tcW w:w="2183" w:type="dxa"/>
          </w:tcPr>
          <w:p w:rsidR="002F4880" w:rsidRDefault="00377FCD">
            <w:pPr>
              <w:pStyle w:val="TableParagraph"/>
              <w:rPr>
                <w:b/>
                <w:sz w:val="18"/>
              </w:rPr>
            </w:pPr>
            <w:r>
              <w:rPr>
                <w:b/>
                <w:color w:val="010202"/>
                <w:sz w:val="18"/>
              </w:rPr>
              <w:t>MENU$</w:t>
            </w:r>
          </w:p>
        </w:tc>
        <w:tc>
          <w:tcPr>
            <w:tcW w:w="2442" w:type="dxa"/>
          </w:tcPr>
          <w:p w:rsidR="002F4880" w:rsidRDefault="00377FCD">
            <w:pPr>
              <w:pStyle w:val="TableParagraph"/>
              <w:ind w:left="539"/>
              <w:rPr>
                <w:sz w:val="18"/>
              </w:rPr>
            </w:pPr>
            <w:r>
              <w:rPr>
                <w:color w:val="010202"/>
                <w:sz w:val="18"/>
              </w:rPr>
              <w:t>Reserved Variable</w:t>
            </w:r>
          </w:p>
        </w:tc>
        <w:tc>
          <w:tcPr>
            <w:tcW w:w="5125" w:type="dxa"/>
          </w:tcPr>
          <w:p w:rsidR="002F4880" w:rsidRDefault="00377FCD">
            <w:pPr>
              <w:pStyle w:val="TableParagraph"/>
              <w:ind w:left="401"/>
              <w:rPr>
                <w:sz w:val="18"/>
              </w:rPr>
            </w:pPr>
            <w:r>
              <w:rPr>
                <w:color w:val="010202"/>
                <w:sz w:val="18"/>
              </w:rPr>
              <w:t>define a  menu title or an option</w:t>
            </w:r>
          </w:p>
        </w:tc>
        <w:tc>
          <w:tcPr>
            <w:tcW w:w="1870" w:type="dxa"/>
          </w:tcPr>
          <w:p w:rsidR="002F4880" w:rsidRDefault="00377FCD">
            <w:pPr>
              <w:pStyle w:val="TableParagraph"/>
              <w:ind w:left="0" w:right="48"/>
              <w:jc w:val="right"/>
              <w:rPr>
                <w:sz w:val="18"/>
              </w:rPr>
            </w:pPr>
            <w:r>
              <w:rPr>
                <w:color w:val="010202"/>
                <w:sz w:val="18"/>
              </w:rPr>
              <w:t>6.5.01</w:t>
            </w:r>
          </w:p>
        </w:tc>
      </w:tr>
      <w:tr w:rsidR="002F4880">
        <w:trPr>
          <w:trHeight w:val="200"/>
        </w:trPr>
        <w:tc>
          <w:tcPr>
            <w:tcW w:w="2183" w:type="dxa"/>
          </w:tcPr>
          <w:p w:rsidR="002F4880" w:rsidRDefault="00377FCD">
            <w:pPr>
              <w:pStyle w:val="TableParagraph"/>
              <w:rPr>
                <w:b/>
                <w:sz w:val="18"/>
              </w:rPr>
            </w:pPr>
            <w:r>
              <w:rPr>
                <w:b/>
                <w:color w:val="010202"/>
                <w:sz w:val="18"/>
              </w:rPr>
              <w:t>MID$</w:t>
            </w:r>
          </w:p>
        </w:tc>
        <w:tc>
          <w:tcPr>
            <w:tcW w:w="2442" w:type="dxa"/>
          </w:tcPr>
          <w:p w:rsidR="002F4880" w:rsidRDefault="00377FCD">
            <w:pPr>
              <w:pStyle w:val="TableParagraph"/>
              <w:ind w:left="539"/>
              <w:rPr>
                <w:sz w:val="18"/>
              </w:rPr>
            </w:pPr>
            <w:r>
              <w:rPr>
                <w:color w:val="010202"/>
                <w:sz w:val="18"/>
              </w:rPr>
              <w:t>Function</w:t>
            </w:r>
          </w:p>
        </w:tc>
        <w:tc>
          <w:tcPr>
            <w:tcW w:w="5125" w:type="dxa"/>
          </w:tcPr>
          <w:p w:rsidR="002F4880" w:rsidRDefault="00377FCD">
            <w:pPr>
              <w:pStyle w:val="TableParagraph"/>
              <w:ind w:left="401"/>
              <w:rPr>
                <w:sz w:val="18"/>
              </w:rPr>
            </w:pPr>
            <w:r>
              <w:rPr>
                <w:color w:val="010202"/>
                <w:sz w:val="18"/>
              </w:rPr>
              <w:t>give characters from  the middle of a  string</w:t>
            </w:r>
          </w:p>
        </w:tc>
        <w:tc>
          <w:tcPr>
            <w:tcW w:w="1870" w:type="dxa"/>
          </w:tcPr>
          <w:p w:rsidR="002F4880" w:rsidRDefault="00377FCD">
            <w:pPr>
              <w:pStyle w:val="TableParagraph"/>
              <w:ind w:left="0" w:right="49"/>
              <w:jc w:val="right"/>
              <w:rPr>
                <w:sz w:val="18"/>
              </w:rPr>
            </w:pPr>
            <w:r>
              <w:rPr>
                <w:color w:val="010202"/>
                <w:sz w:val="18"/>
              </w:rPr>
              <w:t>5.2.02</w:t>
            </w:r>
          </w:p>
        </w:tc>
      </w:tr>
      <w:tr w:rsidR="002F4880">
        <w:trPr>
          <w:trHeight w:val="200"/>
        </w:trPr>
        <w:tc>
          <w:tcPr>
            <w:tcW w:w="2183" w:type="dxa"/>
          </w:tcPr>
          <w:p w:rsidR="002F4880" w:rsidRDefault="00377FCD">
            <w:pPr>
              <w:pStyle w:val="TableParagraph"/>
              <w:rPr>
                <w:b/>
                <w:sz w:val="18"/>
              </w:rPr>
            </w:pPr>
            <w:r>
              <w:rPr>
                <w:b/>
                <w:color w:val="010202"/>
                <w:sz w:val="18"/>
              </w:rPr>
              <w:t>MIN</w:t>
            </w:r>
          </w:p>
        </w:tc>
        <w:tc>
          <w:tcPr>
            <w:tcW w:w="2442" w:type="dxa"/>
          </w:tcPr>
          <w:p w:rsidR="002F4880" w:rsidRDefault="00377FCD">
            <w:pPr>
              <w:pStyle w:val="TableParagraph"/>
              <w:ind w:left="539"/>
              <w:rPr>
                <w:sz w:val="18"/>
              </w:rPr>
            </w:pPr>
            <w:r>
              <w:rPr>
                <w:color w:val="010202"/>
                <w:sz w:val="18"/>
              </w:rPr>
              <w:t>Function</w:t>
            </w:r>
          </w:p>
        </w:tc>
        <w:tc>
          <w:tcPr>
            <w:tcW w:w="5125" w:type="dxa"/>
          </w:tcPr>
          <w:p w:rsidR="002F4880" w:rsidRDefault="00377FCD">
            <w:pPr>
              <w:pStyle w:val="TableParagraph"/>
              <w:ind w:left="401"/>
              <w:rPr>
                <w:sz w:val="18"/>
              </w:rPr>
            </w:pPr>
            <w:r>
              <w:rPr>
                <w:color w:val="010202"/>
                <w:sz w:val="18"/>
              </w:rPr>
              <w:t>give the minimum  of  two values</w:t>
            </w:r>
          </w:p>
        </w:tc>
        <w:tc>
          <w:tcPr>
            <w:tcW w:w="1870" w:type="dxa"/>
          </w:tcPr>
          <w:p w:rsidR="002F4880" w:rsidRDefault="00377FCD">
            <w:pPr>
              <w:pStyle w:val="TableParagraph"/>
              <w:ind w:left="0" w:right="48"/>
              <w:jc w:val="right"/>
              <w:rPr>
                <w:sz w:val="18"/>
              </w:rPr>
            </w:pPr>
            <w:r>
              <w:rPr>
                <w:color w:val="010202"/>
                <w:sz w:val="18"/>
              </w:rPr>
              <w:t>5.3.03</w:t>
            </w:r>
          </w:p>
        </w:tc>
      </w:tr>
      <w:tr w:rsidR="002F4880">
        <w:trPr>
          <w:trHeight w:val="200"/>
        </w:trPr>
        <w:tc>
          <w:tcPr>
            <w:tcW w:w="2183" w:type="dxa"/>
          </w:tcPr>
          <w:p w:rsidR="002F4880" w:rsidRDefault="00377FCD">
            <w:pPr>
              <w:pStyle w:val="TableParagraph"/>
              <w:rPr>
                <w:b/>
                <w:sz w:val="18"/>
              </w:rPr>
            </w:pPr>
            <w:r>
              <w:rPr>
                <w:b/>
                <w:color w:val="010202"/>
                <w:sz w:val="18"/>
              </w:rPr>
              <w:t>MKDIR</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create  a folder</w:t>
            </w:r>
          </w:p>
        </w:tc>
        <w:tc>
          <w:tcPr>
            <w:tcW w:w="1870" w:type="dxa"/>
          </w:tcPr>
          <w:p w:rsidR="002F4880" w:rsidRDefault="00377FCD">
            <w:pPr>
              <w:pStyle w:val="TableParagraph"/>
              <w:ind w:left="0" w:right="48"/>
              <w:jc w:val="right"/>
              <w:rPr>
                <w:sz w:val="18"/>
              </w:rPr>
            </w:pPr>
            <w:r>
              <w:rPr>
                <w:color w:val="010202"/>
                <w:sz w:val="18"/>
              </w:rPr>
              <w:t>10.2.08</w:t>
            </w:r>
          </w:p>
        </w:tc>
      </w:tr>
      <w:tr w:rsidR="002F4880">
        <w:trPr>
          <w:trHeight w:val="200"/>
        </w:trPr>
        <w:tc>
          <w:tcPr>
            <w:tcW w:w="2183" w:type="dxa"/>
          </w:tcPr>
          <w:p w:rsidR="002F4880" w:rsidRDefault="00377FCD">
            <w:pPr>
              <w:pStyle w:val="TableParagraph"/>
              <w:rPr>
                <w:b/>
                <w:sz w:val="18"/>
              </w:rPr>
            </w:pPr>
            <w:r>
              <w:rPr>
                <w:b/>
                <w:color w:val="010202"/>
                <w:sz w:val="18"/>
              </w:rPr>
              <w:t>MONITOR</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call  the AMOS  Professional Monitor</w:t>
            </w:r>
          </w:p>
        </w:tc>
        <w:tc>
          <w:tcPr>
            <w:tcW w:w="1870" w:type="dxa"/>
          </w:tcPr>
          <w:p w:rsidR="002F4880" w:rsidRDefault="00377FCD">
            <w:pPr>
              <w:pStyle w:val="TableParagraph"/>
              <w:ind w:left="0" w:right="50"/>
              <w:jc w:val="right"/>
              <w:rPr>
                <w:sz w:val="18"/>
              </w:rPr>
            </w:pPr>
            <w:r>
              <w:rPr>
                <w:color w:val="010202"/>
                <w:sz w:val="18"/>
              </w:rPr>
              <w:t>12.1.01</w:t>
            </w:r>
          </w:p>
        </w:tc>
      </w:tr>
      <w:tr w:rsidR="002F4880">
        <w:trPr>
          <w:trHeight w:val="200"/>
        </w:trPr>
        <w:tc>
          <w:tcPr>
            <w:tcW w:w="2183" w:type="dxa"/>
          </w:tcPr>
          <w:p w:rsidR="002F4880" w:rsidRDefault="00377FCD">
            <w:pPr>
              <w:pStyle w:val="TableParagraph"/>
              <w:rPr>
                <w:b/>
                <w:sz w:val="18"/>
              </w:rPr>
            </w:pPr>
            <w:r>
              <w:rPr>
                <w:b/>
                <w:color w:val="010202"/>
                <w:sz w:val="18"/>
              </w:rPr>
              <w:t>MOUSE CLICK</w:t>
            </w:r>
          </w:p>
        </w:tc>
        <w:tc>
          <w:tcPr>
            <w:tcW w:w="2442" w:type="dxa"/>
          </w:tcPr>
          <w:p w:rsidR="002F4880" w:rsidRDefault="00377FCD">
            <w:pPr>
              <w:pStyle w:val="TableParagraph"/>
              <w:ind w:left="539"/>
              <w:rPr>
                <w:sz w:val="18"/>
              </w:rPr>
            </w:pPr>
            <w:r>
              <w:rPr>
                <w:color w:val="010202"/>
                <w:sz w:val="18"/>
              </w:rPr>
              <w:t>Function</w:t>
            </w:r>
          </w:p>
        </w:tc>
        <w:tc>
          <w:tcPr>
            <w:tcW w:w="5125" w:type="dxa"/>
          </w:tcPr>
          <w:p w:rsidR="002F4880" w:rsidRDefault="00377FCD">
            <w:pPr>
              <w:pStyle w:val="TableParagraph"/>
              <w:ind w:left="401"/>
              <w:rPr>
                <w:sz w:val="18"/>
              </w:rPr>
            </w:pPr>
            <w:r>
              <w:rPr>
                <w:color w:val="010202"/>
                <w:sz w:val="18"/>
              </w:rPr>
              <w:t>check  for mouse button click</w:t>
            </w:r>
          </w:p>
        </w:tc>
        <w:tc>
          <w:tcPr>
            <w:tcW w:w="1870" w:type="dxa"/>
          </w:tcPr>
          <w:p w:rsidR="002F4880" w:rsidRDefault="00377FCD">
            <w:pPr>
              <w:pStyle w:val="TableParagraph"/>
              <w:ind w:left="0" w:right="49"/>
              <w:jc w:val="right"/>
              <w:rPr>
                <w:sz w:val="18"/>
              </w:rPr>
            </w:pPr>
            <w:r>
              <w:rPr>
                <w:color w:val="010202"/>
                <w:sz w:val="18"/>
              </w:rPr>
              <w:t>5.8.05</w:t>
            </w:r>
          </w:p>
        </w:tc>
      </w:tr>
      <w:tr w:rsidR="002F4880">
        <w:trPr>
          <w:trHeight w:val="200"/>
        </w:trPr>
        <w:tc>
          <w:tcPr>
            <w:tcW w:w="2183" w:type="dxa"/>
          </w:tcPr>
          <w:p w:rsidR="002F4880" w:rsidRDefault="00377FCD">
            <w:pPr>
              <w:pStyle w:val="TableParagraph"/>
              <w:rPr>
                <w:b/>
                <w:sz w:val="18"/>
              </w:rPr>
            </w:pPr>
            <w:r>
              <w:rPr>
                <w:b/>
                <w:color w:val="010202"/>
                <w:sz w:val="18"/>
              </w:rPr>
              <w:t>MOUSE KEY</w:t>
            </w:r>
          </w:p>
        </w:tc>
        <w:tc>
          <w:tcPr>
            <w:tcW w:w="2442" w:type="dxa"/>
          </w:tcPr>
          <w:p w:rsidR="002F4880" w:rsidRDefault="00377FCD">
            <w:pPr>
              <w:pStyle w:val="TableParagraph"/>
              <w:ind w:left="539"/>
              <w:rPr>
                <w:sz w:val="18"/>
              </w:rPr>
            </w:pPr>
            <w:r>
              <w:rPr>
                <w:color w:val="010202"/>
                <w:sz w:val="18"/>
              </w:rPr>
              <w:t>Function</w:t>
            </w:r>
          </w:p>
        </w:tc>
        <w:tc>
          <w:tcPr>
            <w:tcW w:w="5125" w:type="dxa"/>
          </w:tcPr>
          <w:p w:rsidR="002F4880" w:rsidRDefault="00377FCD">
            <w:pPr>
              <w:pStyle w:val="TableParagraph"/>
              <w:ind w:left="401"/>
              <w:rPr>
                <w:sz w:val="18"/>
              </w:rPr>
            </w:pPr>
            <w:r>
              <w:rPr>
                <w:color w:val="010202"/>
                <w:sz w:val="18"/>
              </w:rPr>
              <w:t>read the status of  mouse buttons</w:t>
            </w:r>
          </w:p>
        </w:tc>
        <w:tc>
          <w:tcPr>
            <w:tcW w:w="1870" w:type="dxa"/>
          </w:tcPr>
          <w:p w:rsidR="002F4880" w:rsidRDefault="00377FCD">
            <w:pPr>
              <w:pStyle w:val="TableParagraph"/>
              <w:ind w:left="0" w:right="49"/>
              <w:jc w:val="right"/>
              <w:rPr>
                <w:sz w:val="18"/>
              </w:rPr>
            </w:pPr>
            <w:r>
              <w:rPr>
                <w:color w:val="010202"/>
                <w:sz w:val="18"/>
              </w:rPr>
              <w:t>5.8.05</w:t>
            </w:r>
          </w:p>
        </w:tc>
      </w:tr>
      <w:tr w:rsidR="002F4880">
        <w:trPr>
          <w:trHeight w:val="200"/>
        </w:trPr>
        <w:tc>
          <w:tcPr>
            <w:tcW w:w="2183" w:type="dxa"/>
          </w:tcPr>
          <w:p w:rsidR="002F4880" w:rsidRDefault="00377FCD">
            <w:pPr>
              <w:pStyle w:val="TableParagraph"/>
              <w:rPr>
                <w:b/>
                <w:sz w:val="18"/>
              </w:rPr>
            </w:pPr>
            <w:r>
              <w:rPr>
                <w:b/>
                <w:color w:val="010202"/>
                <w:sz w:val="18"/>
              </w:rPr>
              <w:t>MOUSE SCREEN</w:t>
            </w:r>
          </w:p>
        </w:tc>
        <w:tc>
          <w:tcPr>
            <w:tcW w:w="2442" w:type="dxa"/>
          </w:tcPr>
          <w:p w:rsidR="002F4880" w:rsidRDefault="00377FCD">
            <w:pPr>
              <w:pStyle w:val="TableParagraph"/>
              <w:ind w:left="539"/>
              <w:rPr>
                <w:sz w:val="18"/>
              </w:rPr>
            </w:pPr>
            <w:r>
              <w:rPr>
                <w:color w:val="010202"/>
                <w:sz w:val="18"/>
              </w:rPr>
              <w:t>Function</w:t>
            </w:r>
          </w:p>
        </w:tc>
        <w:tc>
          <w:tcPr>
            <w:tcW w:w="5125" w:type="dxa"/>
          </w:tcPr>
          <w:p w:rsidR="002F4880" w:rsidRDefault="00377FCD">
            <w:pPr>
              <w:pStyle w:val="TableParagraph"/>
              <w:ind w:left="401"/>
              <w:rPr>
                <w:sz w:val="18"/>
              </w:rPr>
            </w:pPr>
            <w:r>
              <w:rPr>
                <w:color w:val="010202"/>
                <w:sz w:val="18"/>
              </w:rPr>
              <w:t>check  which  screen the mouse pointer  is in</w:t>
            </w:r>
          </w:p>
        </w:tc>
        <w:tc>
          <w:tcPr>
            <w:tcW w:w="1870" w:type="dxa"/>
          </w:tcPr>
          <w:p w:rsidR="002F4880" w:rsidRDefault="00377FCD">
            <w:pPr>
              <w:pStyle w:val="TableParagraph"/>
              <w:ind w:left="0" w:right="48"/>
              <w:jc w:val="right"/>
              <w:rPr>
                <w:sz w:val="18"/>
              </w:rPr>
            </w:pPr>
            <w:r>
              <w:rPr>
                <w:color w:val="010202"/>
                <w:sz w:val="18"/>
              </w:rPr>
              <w:t>5.8.06</w:t>
            </w:r>
          </w:p>
        </w:tc>
      </w:tr>
      <w:tr w:rsidR="002F4880">
        <w:trPr>
          <w:trHeight w:val="200"/>
        </w:trPr>
        <w:tc>
          <w:tcPr>
            <w:tcW w:w="2183" w:type="dxa"/>
          </w:tcPr>
          <w:p w:rsidR="002F4880" w:rsidRDefault="00377FCD">
            <w:pPr>
              <w:pStyle w:val="TableParagraph"/>
              <w:rPr>
                <w:b/>
                <w:sz w:val="18"/>
              </w:rPr>
            </w:pPr>
            <w:r>
              <w:rPr>
                <w:b/>
                <w:color w:val="010202"/>
                <w:sz w:val="18"/>
              </w:rPr>
              <w:t>MOUSE ZONE</w:t>
            </w:r>
          </w:p>
        </w:tc>
        <w:tc>
          <w:tcPr>
            <w:tcW w:w="2442" w:type="dxa"/>
          </w:tcPr>
          <w:p w:rsidR="002F4880" w:rsidRDefault="00377FCD">
            <w:pPr>
              <w:pStyle w:val="TableParagraph"/>
              <w:ind w:left="539"/>
              <w:rPr>
                <w:sz w:val="18"/>
              </w:rPr>
            </w:pPr>
            <w:r>
              <w:rPr>
                <w:color w:val="010202"/>
                <w:sz w:val="18"/>
              </w:rPr>
              <w:t>Function</w:t>
            </w:r>
          </w:p>
        </w:tc>
        <w:tc>
          <w:tcPr>
            <w:tcW w:w="5125" w:type="dxa"/>
          </w:tcPr>
          <w:p w:rsidR="002F4880" w:rsidRDefault="00377FCD">
            <w:pPr>
              <w:pStyle w:val="TableParagraph"/>
              <w:ind w:left="401"/>
              <w:rPr>
                <w:sz w:val="18"/>
              </w:rPr>
            </w:pPr>
            <w:r>
              <w:rPr>
                <w:color w:val="010202"/>
                <w:sz w:val="18"/>
              </w:rPr>
              <w:t>check if mouse pointer is in  a  zone</w:t>
            </w:r>
          </w:p>
        </w:tc>
        <w:tc>
          <w:tcPr>
            <w:tcW w:w="1870" w:type="dxa"/>
          </w:tcPr>
          <w:p w:rsidR="002F4880" w:rsidRDefault="00377FCD">
            <w:pPr>
              <w:pStyle w:val="TableParagraph"/>
              <w:ind w:left="0" w:right="48"/>
              <w:jc w:val="right"/>
              <w:rPr>
                <w:sz w:val="18"/>
              </w:rPr>
            </w:pPr>
            <w:r>
              <w:rPr>
                <w:color w:val="010202"/>
                <w:sz w:val="18"/>
              </w:rPr>
              <w:t>7.4.07</w:t>
            </w:r>
          </w:p>
        </w:tc>
      </w:tr>
      <w:tr w:rsidR="002F4880">
        <w:trPr>
          <w:trHeight w:val="200"/>
        </w:trPr>
        <w:tc>
          <w:tcPr>
            <w:tcW w:w="2183" w:type="dxa"/>
          </w:tcPr>
          <w:p w:rsidR="002F4880" w:rsidRDefault="00377FCD">
            <w:pPr>
              <w:pStyle w:val="TableParagraph"/>
              <w:rPr>
                <w:b/>
                <w:sz w:val="18"/>
              </w:rPr>
            </w:pPr>
            <w:r>
              <w:rPr>
                <w:b/>
                <w:color w:val="010202"/>
                <w:sz w:val="18"/>
              </w:rPr>
              <w:t>MOUTH HEIGHT</w:t>
            </w:r>
          </w:p>
        </w:tc>
        <w:tc>
          <w:tcPr>
            <w:tcW w:w="2442" w:type="dxa"/>
          </w:tcPr>
          <w:p w:rsidR="002F4880" w:rsidRDefault="00377FCD">
            <w:pPr>
              <w:pStyle w:val="TableParagraph"/>
              <w:ind w:left="539"/>
              <w:rPr>
                <w:sz w:val="18"/>
              </w:rPr>
            </w:pPr>
            <w:r>
              <w:rPr>
                <w:color w:val="010202"/>
                <w:sz w:val="18"/>
              </w:rPr>
              <w:t>Function</w:t>
            </w:r>
          </w:p>
        </w:tc>
        <w:tc>
          <w:tcPr>
            <w:tcW w:w="5125" w:type="dxa"/>
          </w:tcPr>
          <w:p w:rsidR="002F4880" w:rsidRDefault="00377FCD">
            <w:pPr>
              <w:pStyle w:val="TableParagraph"/>
              <w:ind w:left="401"/>
              <w:rPr>
                <w:sz w:val="18"/>
              </w:rPr>
            </w:pPr>
            <w:r>
              <w:rPr>
                <w:color w:val="010202"/>
                <w:sz w:val="18"/>
              </w:rPr>
              <w:t>give height of  the narrator mouth</w:t>
            </w:r>
          </w:p>
        </w:tc>
        <w:tc>
          <w:tcPr>
            <w:tcW w:w="1870" w:type="dxa"/>
          </w:tcPr>
          <w:p w:rsidR="002F4880" w:rsidRDefault="00377FCD">
            <w:pPr>
              <w:pStyle w:val="TableParagraph"/>
              <w:ind w:left="0" w:right="48"/>
              <w:jc w:val="right"/>
              <w:rPr>
                <w:sz w:val="18"/>
              </w:rPr>
            </w:pPr>
            <w:r>
              <w:rPr>
                <w:color w:val="010202"/>
                <w:sz w:val="18"/>
              </w:rPr>
              <w:t>11.2.03</w:t>
            </w:r>
          </w:p>
        </w:tc>
      </w:tr>
      <w:tr w:rsidR="002F4880">
        <w:trPr>
          <w:trHeight w:val="200"/>
        </w:trPr>
        <w:tc>
          <w:tcPr>
            <w:tcW w:w="2183" w:type="dxa"/>
          </w:tcPr>
          <w:p w:rsidR="002F4880" w:rsidRDefault="00377FCD">
            <w:pPr>
              <w:pStyle w:val="TableParagraph"/>
              <w:rPr>
                <w:b/>
                <w:sz w:val="18"/>
              </w:rPr>
            </w:pPr>
            <w:r>
              <w:rPr>
                <w:b/>
                <w:color w:val="010202"/>
                <w:sz w:val="18"/>
              </w:rPr>
              <w:t>MOUTH READ</w:t>
            </w:r>
          </w:p>
        </w:tc>
        <w:tc>
          <w:tcPr>
            <w:tcW w:w="2442" w:type="dxa"/>
          </w:tcPr>
          <w:p w:rsidR="002F4880" w:rsidRDefault="00377FCD">
            <w:pPr>
              <w:pStyle w:val="TableParagraph"/>
              <w:ind w:left="539"/>
              <w:rPr>
                <w:sz w:val="18"/>
              </w:rPr>
            </w:pPr>
            <w:r>
              <w:rPr>
                <w:color w:val="010202"/>
                <w:sz w:val="18"/>
              </w:rPr>
              <w:t>Function</w:t>
            </w:r>
          </w:p>
        </w:tc>
        <w:tc>
          <w:tcPr>
            <w:tcW w:w="5125" w:type="dxa"/>
          </w:tcPr>
          <w:p w:rsidR="002F4880" w:rsidRDefault="00377FCD">
            <w:pPr>
              <w:pStyle w:val="TableParagraph"/>
              <w:ind w:left="401"/>
              <w:rPr>
                <w:sz w:val="18"/>
              </w:rPr>
            </w:pPr>
            <w:r>
              <w:rPr>
                <w:color w:val="010202"/>
                <w:sz w:val="18"/>
              </w:rPr>
              <w:t>read position of  the narrator voice</w:t>
            </w:r>
          </w:p>
        </w:tc>
        <w:tc>
          <w:tcPr>
            <w:tcW w:w="1870" w:type="dxa"/>
          </w:tcPr>
          <w:p w:rsidR="002F4880" w:rsidRDefault="00377FCD">
            <w:pPr>
              <w:pStyle w:val="TableParagraph"/>
              <w:ind w:left="0" w:right="48"/>
              <w:jc w:val="right"/>
              <w:rPr>
                <w:sz w:val="18"/>
              </w:rPr>
            </w:pPr>
            <w:r>
              <w:rPr>
                <w:color w:val="010202"/>
                <w:sz w:val="18"/>
              </w:rPr>
              <w:t>11.2.03</w:t>
            </w:r>
          </w:p>
        </w:tc>
      </w:tr>
      <w:tr w:rsidR="002F4880">
        <w:trPr>
          <w:trHeight w:val="200"/>
        </w:trPr>
        <w:tc>
          <w:tcPr>
            <w:tcW w:w="2183" w:type="dxa"/>
          </w:tcPr>
          <w:p w:rsidR="002F4880" w:rsidRDefault="00377FCD">
            <w:pPr>
              <w:pStyle w:val="TableParagraph"/>
              <w:rPr>
                <w:b/>
                <w:sz w:val="18"/>
              </w:rPr>
            </w:pPr>
            <w:r>
              <w:rPr>
                <w:b/>
                <w:color w:val="010202"/>
                <w:sz w:val="18"/>
              </w:rPr>
              <w:t>MOUTH WIDTH</w:t>
            </w:r>
          </w:p>
        </w:tc>
        <w:tc>
          <w:tcPr>
            <w:tcW w:w="2442" w:type="dxa"/>
          </w:tcPr>
          <w:p w:rsidR="002F4880" w:rsidRDefault="00377FCD">
            <w:pPr>
              <w:pStyle w:val="TableParagraph"/>
              <w:ind w:left="539"/>
              <w:rPr>
                <w:sz w:val="18"/>
              </w:rPr>
            </w:pPr>
            <w:r>
              <w:rPr>
                <w:color w:val="010202"/>
                <w:sz w:val="18"/>
              </w:rPr>
              <w:t>Function</w:t>
            </w:r>
          </w:p>
        </w:tc>
        <w:tc>
          <w:tcPr>
            <w:tcW w:w="5125" w:type="dxa"/>
          </w:tcPr>
          <w:p w:rsidR="002F4880" w:rsidRDefault="00377FCD">
            <w:pPr>
              <w:pStyle w:val="TableParagraph"/>
              <w:ind w:left="401"/>
              <w:rPr>
                <w:sz w:val="18"/>
              </w:rPr>
            </w:pPr>
            <w:r>
              <w:rPr>
                <w:color w:val="010202"/>
                <w:sz w:val="18"/>
              </w:rPr>
              <w:t>give width  of  the narrator mouth</w:t>
            </w:r>
          </w:p>
        </w:tc>
        <w:tc>
          <w:tcPr>
            <w:tcW w:w="1870" w:type="dxa"/>
          </w:tcPr>
          <w:p w:rsidR="002F4880" w:rsidRDefault="00377FCD">
            <w:pPr>
              <w:pStyle w:val="TableParagraph"/>
              <w:ind w:left="0" w:right="48"/>
              <w:jc w:val="right"/>
              <w:rPr>
                <w:sz w:val="18"/>
              </w:rPr>
            </w:pPr>
            <w:r>
              <w:rPr>
                <w:color w:val="010202"/>
                <w:sz w:val="18"/>
              </w:rPr>
              <w:t>11.2.03</w:t>
            </w:r>
          </w:p>
        </w:tc>
      </w:tr>
      <w:tr w:rsidR="002F4880">
        <w:trPr>
          <w:trHeight w:val="200"/>
        </w:trPr>
        <w:tc>
          <w:tcPr>
            <w:tcW w:w="2183" w:type="dxa"/>
          </w:tcPr>
          <w:p w:rsidR="002F4880" w:rsidRDefault="00377FCD">
            <w:pPr>
              <w:pStyle w:val="TableParagraph"/>
              <w:rPr>
                <w:b/>
                <w:sz w:val="18"/>
              </w:rPr>
            </w:pPr>
            <w:r>
              <w:rPr>
                <w:b/>
                <w:color w:val="010202"/>
                <w:sz w:val="18"/>
              </w:rPr>
              <w:t>MOVE FREEZE</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suspend  Object movement</w:t>
            </w:r>
          </w:p>
        </w:tc>
        <w:tc>
          <w:tcPr>
            <w:tcW w:w="1870" w:type="dxa"/>
          </w:tcPr>
          <w:p w:rsidR="002F4880" w:rsidRDefault="00377FCD">
            <w:pPr>
              <w:pStyle w:val="TableParagraph"/>
              <w:ind w:left="0" w:right="49"/>
              <w:jc w:val="right"/>
              <w:rPr>
                <w:sz w:val="18"/>
              </w:rPr>
            </w:pPr>
            <w:r>
              <w:rPr>
                <w:color w:val="010202"/>
                <w:sz w:val="18"/>
              </w:rPr>
              <w:t>7.6.24</w:t>
            </w:r>
          </w:p>
        </w:tc>
      </w:tr>
      <w:tr w:rsidR="002F4880">
        <w:trPr>
          <w:trHeight w:val="200"/>
        </w:trPr>
        <w:tc>
          <w:tcPr>
            <w:tcW w:w="2183" w:type="dxa"/>
          </w:tcPr>
          <w:p w:rsidR="002F4880" w:rsidRDefault="00377FCD">
            <w:pPr>
              <w:pStyle w:val="TableParagraph"/>
              <w:rPr>
                <w:b/>
                <w:sz w:val="18"/>
              </w:rPr>
            </w:pPr>
            <w:r>
              <w:rPr>
                <w:b/>
                <w:color w:val="010202"/>
                <w:sz w:val="18"/>
              </w:rPr>
              <w:t>MOVE OFF</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toggle  movements off</w:t>
            </w:r>
          </w:p>
        </w:tc>
        <w:tc>
          <w:tcPr>
            <w:tcW w:w="1870" w:type="dxa"/>
          </w:tcPr>
          <w:p w:rsidR="002F4880" w:rsidRDefault="00377FCD">
            <w:pPr>
              <w:pStyle w:val="TableParagraph"/>
              <w:ind w:left="0" w:right="48"/>
              <w:jc w:val="right"/>
              <w:rPr>
                <w:sz w:val="18"/>
              </w:rPr>
            </w:pPr>
            <w:r>
              <w:rPr>
                <w:color w:val="010202"/>
                <w:sz w:val="18"/>
              </w:rPr>
              <w:t>7.6.23</w:t>
            </w:r>
          </w:p>
        </w:tc>
      </w:tr>
      <w:tr w:rsidR="002F4880">
        <w:trPr>
          <w:trHeight w:val="200"/>
        </w:trPr>
        <w:tc>
          <w:tcPr>
            <w:tcW w:w="2183" w:type="dxa"/>
          </w:tcPr>
          <w:p w:rsidR="002F4880" w:rsidRDefault="00377FCD">
            <w:pPr>
              <w:pStyle w:val="TableParagraph"/>
              <w:rPr>
                <w:b/>
                <w:sz w:val="18"/>
              </w:rPr>
            </w:pPr>
            <w:r>
              <w:rPr>
                <w:b/>
                <w:color w:val="010202"/>
                <w:sz w:val="18"/>
              </w:rPr>
              <w:t>MOVE ON</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toggle  movements on</w:t>
            </w:r>
          </w:p>
        </w:tc>
        <w:tc>
          <w:tcPr>
            <w:tcW w:w="1870" w:type="dxa"/>
          </w:tcPr>
          <w:p w:rsidR="002F4880" w:rsidRDefault="00377FCD">
            <w:pPr>
              <w:pStyle w:val="TableParagraph"/>
              <w:ind w:left="0" w:right="48"/>
              <w:jc w:val="right"/>
              <w:rPr>
                <w:sz w:val="18"/>
              </w:rPr>
            </w:pPr>
            <w:r>
              <w:rPr>
                <w:color w:val="010202"/>
                <w:sz w:val="18"/>
              </w:rPr>
              <w:t>7.6.23</w:t>
            </w:r>
          </w:p>
        </w:tc>
      </w:tr>
      <w:tr w:rsidR="002F4880">
        <w:trPr>
          <w:trHeight w:val="200"/>
        </w:trPr>
        <w:tc>
          <w:tcPr>
            <w:tcW w:w="2183" w:type="dxa"/>
          </w:tcPr>
          <w:p w:rsidR="002F4880" w:rsidRDefault="00377FCD">
            <w:pPr>
              <w:pStyle w:val="TableParagraph"/>
              <w:rPr>
                <w:b/>
                <w:sz w:val="18"/>
              </w:rPr>
            </w:pPr>
            <w:r>
              <w:rPr>
                <w:b/>
                <w:color w:val="010202"/>
                <w:sz w:val="18"/>
              </w:rPr>
              <w:t>MOVE X</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move  an  Object horizontally</w:t>
            </w:r>
          </w:p>
        </w:tc>
        <w:tc>
          <w:tcPr>
            <w:tcW w:w="1870" w:type="dxa"/>
          </w:tcPr>
          <w:p w:rsidR="002F4880" w:rsidRDefault="00377FCD">
            <w:pPr>
              <w:pStyle w:val="TableParagraph"/>
              <w:ind w:left="0" w:right="48"/>
              <w:jc w:val="right"/>
              <w:rPr>
                <w:sz w:val="18"/>
              </w:rPr>
            </w:pPr>
            <w:r>
              <w:rPr>
                <w:color w:val="010202"/>
                <w:sz w:val="18"/>
              </w:rPr>
              <w:t>7.6.22</w:t>
            </w:r>
          </w:p>
        </w:tc>
      </w:tr>
      <w:tr w:rsidR="002F4880">
        <w:trPr>
          <w:trHeight w:val="200"/>
        </w:trPr>
        <w:tc>
          <w:tcPr>
            <w:tcW w:w="2183" w:type="dxa"/>
          </w:tcPr>
          <w:p w:rsidR="002F4880" w:rsidRDefault="00377FCD">
            <w:pPr>
              <w:pStyle w:val="TableParagraph"/>
              <w:rPr>
                <w:b/>
                <w:sz w:val="18"/>
              </w:rPr>
            </w:pPr>
            <w:r>
              <w:rPr>
                <w:b/>
                <w:color w:val="010202"/>
                <w:sz w:val="18"/>
              </w:rPr>
              <w:t>MOVE Y</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move an  Object vertically</w:t>
            </w:r>
          </w:p>
        </w:tc>
        <w:tc>
          <w:tcPr>
            <w:tcW w:w="1870" w:type="dxa"/>
          </w:tcPr>
          <w:p w:rsidR="002F4880" w:rsidRDefault="00377FCD">
            <w:pPr>
              <w:pStyle w:val="TableParagraph"/>
              <w:ind w:left="0" w:right="49"/>
              <w:jc w:val="right"/>
              <w:rPr>
                <w:sz w:val="18"/>
              </w:rPr>
            </w:pPr>
            <w:r>
              <w:rPr>
                <w:color w:val="010202"/>
                <w:sz w:val="18"/>
              </w:rPr>
              <w:t>7.6.23</w:t>
            </w:r>
          </w:p>
        </w:tc>
      </w:tr>
      <w:tr w:rsidR="002F4880">
        <w:trPr>
          <w:trHeight w:val="200"/>
        </w:trPr>
        <w:tc>
          <w:tcPr>
            <w:tcW w:w="2183" w:type="dxa"/>
          </w:tcPr>
          <w:p w:rsidR="002F4880" w:rsidRDefault="00377FCD">
            <w:pPr>
              <w:pStyle w:val="TableParagraph"/>
              <w:rPr>
                <w:b/>
                <w:sz w:val="18"/>
              </w:rPr>
            </w:pPr>
            <w:r>
              <w:rPr>
                <w:b/>
                <w:color w:val="010202"/>
                <w:sz w:val="18"/>
              </w:rPr>
              <w:t>Move</w:t>
            </w:r>
          </w:p>
        </w:tc>
        <w:tc>
          <w:tcPr>
            <w:tcW w:w="2442" w:type="dxa"/>
          </w:tcPr>
          <w:p w:rsidR="002F4880" w:rsidRDefault="00377FCD">
            <w:pPr>
              <w:pStyle w:val="TableParagraph"/>
              <w:ind w:left="539"/>
              <w:rPr>
                <w:sz w:val="18"/>
              </w:rPr>
            </w:pPr>
            <w:r>
              <w:rPr>
                <w:color w:val="010202"/>
                <w:sz w:val="18"/>
              </w:rPr>
              <w:t>AMAL Instruction</w:t>
            </w:r>
          </w:p>
        </w:tc>
        <w:tc>
          <w:tcPr>
            <w:tcW w:w="5125" w:type="dxa"/>
          </w:tcPr>
          <w:p w:rsidR="002F4880" w:rsidRDefault="00377FCD">
            <w:pPr>
              <w:pStyle w:val="TableParagraph"/>
              <w:ind w:left="401"/>
              <w:rPr>
                <w:sz w:val="18"/>
              </w:rPr>
            </w:pPr>
            <w:r>
              <w:rPr>
                <w:color w:val="010202"/>
                <w:sz w:val="18"/>
              </w:rPr>
              <w:t>move  an Object</w:t>
            </w:r>
          </w:p>
        </w:tc>
        <w:tc>
          <w:tcPr>
            <w:tcW w:w="1870" w:type="dxa"/>
          </w:tcPr>
          <w:p w:rsidR="002F4880" w:rsidRDefault="00377FCD">
            <w:pPr>
              <w:pStyle w:val="TableParagraph"/>
              <w:ind w:left="0" w:right="50"/>
              <w:jc w:val="right"/>
              <w:rPr>
                <w:sz w:val="18"/>
              </w:rPr>
            </w:pPr>
            <w:r>
              <w:rPr>
                <w:color w:val="010202"/>
                <w:sz w:val="18"/>
              </w:rPr>
              <w:t>7.6.02</w:t>
            </w:r>
          </w:p>
        </w:tc>
      </w:tr>
      <w:tr w:rsidR="002F4880">
        <w:trPr>
          <w:trHeight w:val="200"/>
        </w:trPr>
        <w:tc>
          <w:tcPr>
            <w:tcW w:w="2183" w:type="dxa"/>
          </w:tcPr>
          <w:p w:rsidR="002F4880" w:rsidRDefault="00377FCD">
            <w:pPr>
              <w:pStyle w:val="TableParagraph"/>
              <w:rPr>
                <w:b/>
                <w:sz w:val="18"/>
              </w:rPr>
            </w:pPr>
            <w:r>
              <w:rPr>
                <w:b/>
                <w:color w:val="010202"/>
                <w:sz w:val="18"/>
              </w:rPr>
              <w:t>MOVON</w:t>
            </w:r>
          </w:p>
        </w:tc>
        <w:tc>
          <w:tcPr>
            <w:tcW w:w="2442" w:type="dxa"/>
          </w:tcPr>
          <w:p w:rsidR="002F4880" w:rsidRDefault="00377FCD">
            <w:pPr>
              <w:pStyle w:val="TableParagraph"/>
              <w:ind w:left="539"/>
              <w:rPr>
                <w:sz w:val="18"/>
              </w:rPr>
            </w:pPr>
            <w:r>
              <w:rPr>
                <w:color w:val="010202"/>
                <w:sz w:val="18"/>
              </w:rPr>
              <w:t>Function</w:t>
            </w:r>
          </w:p>
        </w:tc>
        <w:tc>
          <w:tcPr>
            <w:tcW w:w="5125" w:type="dxa"/>
          </w:tcPr>
          <w:p w:rsidR="002F4880" w:rsidRDefault="00377FCD">
            <w:pPr>
              <w:pStyle w:val="TableParagraph"/>
              <w:ind w:left="401"/>
              <w:rPr>
                <w:sz w:val="18"/>
              </w:rPr>
            </w:pPr>
            <w:r>
              <w:rPr>
                <w:color w:val="010202"/>
                <w:sz w:val="18"/>
              </w:rPr>
              <w:t>give  movement status</w:t>
            </w:r>
          </w:p>
        </w:tc>
        <w:tc>
          <w:tcPr>
            <w:tcW w:w="1870" w:type="dxa"/>
          </w:tcPr>
          <w:p w:rsidR="002F4880" w:rsidRDefault="00377FCD">
            <w:pPr>
              <w:pStyle w:val="TableParagraph"/>
              <w:ind w:left="0" w:right="49"/>
              <w:jc w:val="right"/>
              <w:rPr>
                <w:sz w:val="18"/>
              </w:rPr>
            </w:pPr>
            <w:r>
              <w:rPr>
                <w:color w:val="010202"/>
                <w:sz w:val="18"/>
              </w:rPr>
              <w:t>7.6.23</w:t>
            </w:r>
          </w:p>
        </w:tc>
      </w:tr>
      <w:tr w:rsidR="002F4880">
        <w:trPr>
          <w:trHeight w:val="200"/>
        </w:trPr>
        <w:tc>
          <w:tcPr>
            <w:tcW w:w="2183" w:type="dxa"/>
          </w:tcPr>
          <w:p w:rsidR="002F4880" w:rsidRDefault="00377FCD">
            <w:pPr>
              <w:pStyle w:val="TableParagraph"/>
              <w:rPr>
                <w:b/>
                <w:sz w:val="18"/>
              </w:rPr>
            </w:pPr>
            <w:r>
              <w:rPr>
                <w:b/>
                <w:color w:val="010202"/>
                <w:sz w:val="18"/>
              </w:rPr>
              <w:t>MULTI WAIT</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force a  multi-task Wait Vbl</w:t>
            </w:r>
          </w:p>
        </w:tc>
        <w:tc>
          <w:tcPr>
            <w:tcW w:w="1870" w:type="dxa"/>
          </w:tcPr>
          <w:p w:rsidR="002F4880" w:rsidRDefault="00377FCD">
            <w:pPr>
              <w:pStyle w:val="TableParagraph"/>
              <w:ind w:left="0" w:right="48"/>
              <w:jc w:val="right"/>
              <w:rPr>
                <w:sz w:val="18"/>
              </w:rPr>
            </w:pPr>
            <w:r>
              <w:rPr>
                <w:color w:val="010202"/>
                <w:sz w:val="18"/>
              </w:rPr>
              <w:t>11.4.01</w:t>
            </w:r>
          </w:p>
        </w:tc>
      </w:tr>
      <w:tr w:rsidR="002F4880">
        <w:trPr>
          <w:trHeight w:val="200"/>
        </w:trPr>
        <w:tc>
          <w:tcPr>
            <w:tcW w:w="2183" w:type="dxa"/>
          </w:tcPr>
          <w:p w:rsidR="002F4880" w:rsidRDefault="00377FCD">
            <w:pPr>
              <w:pStyle w:val="TableParagraph"/>
              <w:rPr>
                <w:b/>
                <w:sz w:val="18"/>
              </w:rPr>
            </w:pPr>
            <w:r>
              <w:rPr>
                <w:b/>
                <w:color w:val="010202"/>
                <w:sz w:val="18"/>
              </w:rPr>
              <w:t>MUSIC</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play a  piece of AMOS  Professional music</w:t>
            </w:r>
          </w:p>
        </w:tc>
        <w:tc>
          <w:tcPr>
            <w:tcW w:w="1870" w:type="dxa"/>
          </w:tcPr>
          <w:p w:rsidR="002F4880" w:rsidRDefault="00377FCD">
            <w:pPr>
              <w:pStyle w:val="TableParagraph"/>
              <w:ind w:left="0" w:right="50"/>
              <w:jc w:val="right"/>
              <w:rPr>
                <w:sz w:val="18"/>
              </w:rPr>
            </w:pPr>
            <w:r>
              <w:rPr>
                <w:color w:val="010202"/>
                <w:sz w:val="18"/>
              </w:rPr>
              <w:t>8.3.01</w:t>
            </w:r>
          </w:p>
        </w:tc>
      </w:tr>
      <w:tr w:rsidR="002F4880">
        <w:trPr>
          <w:trHeight w:val="200"/>
        </w:trPr>
        <w:tc>
          <w:tcPr>
            <w:tcW w:w="2183" w:type="dxa"/>
          </w:tcPr>
          <w:p w:rsidR="002F4880" w:rsidRDefault="00377FCD">
            <w:pPr>
              <w:pStyle w:val="TableParagraph"/>
              <w:rPr>
                <w:b/>
                <w:sz w:val="18"/>
              </w:rPr>
            </w:pPr>
            <w:r>
              <w:rPr>
                <w:b/>
                <w:color w:val="010202"/>
                <w:sz w:val="18"/>
              </w:rPr>
              <w:t>MUSIC OFF</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turn off all music</w:t>
            </w:r>
          </w:p>
        </w:tc>
        <w:tc>
          <w:tcPr>
            <w:tcW w:w="1870" w:type="dxa"/>
          </w:tcPr>
          <w:p w:rsidR="002F4880" w:rsidRDefault="00377FCD">
            <w:pPr>
              <w:pStyle w:val="TableParagraph"/>
              <w:ind w:left="0" w:right="49"/>
              <w:jc w:val="right"/>
              <w:rPr>
                <w:sz w:val="18"/>
              </w:rPr>
            </w:pPr>
            <w:r>
              <w:rPr>
                <w:color w:val="010202"/>
                <w:sz w:val="18"/>
              </w:rPr>
              <w:t>8.3.01</w:t>
            </w:r>
          </w:p>
        </w:tc>
      </w:tr>
      <w:tr w:rsidR="002F4880">
        <w:trPr>
          <w:trHeight w:val="200"/>
        </w:trPr>
        <w:tc>
          <w:tcPr>
            <w:tcW w:w="2183" w:type="dxa"/>
          </w:tcPr>
          <w:p w:rsidR="002F4880" w:rsidRDefault="00377FCD">
            <w:pPr>
              <w:pStyle w:val="TableParagraph"/>
              <w:rPr>
                <w:b/>
                <w:sz w:val="18"/>
              </w:rPr>
            </w:pPr>
            <w:r>
              <w:rPr>
                <w:b/>
                <w:color w:val="010202"/>
                <w:sz w:val="18"/>
              </w:rPr>
              <w:t>MUSIC STOP</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stop a  single  passage of music</w:t>
            </w:r>
          </w:p>
        </w:tc>
        <w:tc>
          <w:tcPr>
            <w:tcW w:w="1870" w:type="dxa"/>
          </w:tcPr>
          <w:p w:rsidR="002F4880" w:rsidRDefault="00377FCD">
            <w:pPr>
              <w:pStyle w:val="TableParagraph"/>
              <w:ind w:left="0" w:right="49"/>
              <w:jc w:val="right"/>
              <w:rPr>
                <w:sz w:val="18"/>
              </w:rPr>
            </w:pPr>
            <w:r>
              <w:rPr>
                <w:color w:val="010202"/>
                <w:sz w:val="18"/>
              </w:rPr>
              <w:t>8.3.01</w:t>
            </w:r>
          </w:p>
        </w:tc>
      </w:tr>
      <w:tr w:rsidR="002F4880">
        <w:trPr>
          <w:trHeight w:val="200"/>
        </w:trPr>
        <w:tc>
          <w:tcPr>
            <w:tcW w:w="2183" w:type="dxa"/>
          </w:tcPr>
          <w:p w:rsidR="002F4880" w:rsidRDefault="00377FCD">
            <w:pPr>
              <w:pStyle w:val="TableParagraph"/>
              <w:rPr>
                <w:b/>
                <w:sz w:val="18"/>
              </w:rPr>
            </w:pPr>
            <w:r>
              <w:rPr>
                <w:b/>
                <w:color w:val="010202"/>
                <w:sz w:val="18"/>
              </w:rPr>
              <w:t>MVOLUME</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set the volume of  a  piece of music</w:t>
            </w:r>
          </w:p>
        </w:tc>
        <w:tc>
          <w:tcPr>
            <w:tcW w:w="1870" w:type="dxa"/>
          </w:tcPr>
          <w:p w:rsidR="002F4880" w:rsidRDefault="00377FCD">
            <w:pPr>
              <w:pStyle w:val="TableParagraph"/>
              <w:ind w:left="0" w:right="48"/>
              <w:jc w:val="right"/>
              <w:rPr>
                <w:sz w:val="18"/>
              </w:rPr>
            </w:pPr>
            <w:r>
              <w:rPr>
                <w:color w:val="010202"/>
                <w:sz w:val="18"/>
              </w:rPr>
              <w:t>8.3.01</w:t>
            </w:r>
          </w:p>
        </w:tc>
      </w:tr>
      <w:tr w:rsidR="002F4880">
        <w:trPr>
          <w:trHeight w:val="200"/>
        </w:trPr>
        <w:tc>
          <w:tcPr>
            <w:tcW w:w="2183" w:type="dxa"/>
          </w:tcPr>
          <w:p w:rsidR="002F4880" w:rsidRDefault="00377FCD">
            <w:pPr>
              <w:pStyle w:val="TableParagraph"/>
              <w:rPr>
                <w:b/>
                <w:sz w:val="18"/>
              </w:rPr>
            </w:pPr>
            <w:r>
              <w:rPr>
                <w:b/>
                <w:color w:val="010202"/>
                <w:sz w:val="18"/>
              </w:rPr>
              <w:t>NEXT</w:t>
            </w:r>
          </w:p>
        </w:tc>
        <w:tc>
          <w:tcPr>
            <w:tcW w:w="2442" w:type="dxa"/>
          </w:tcPr>
          <w:p w:rsidR="002F4880" w:rsidRDefault="00377FCD">
            <w:pPr>
              <w:pStyle w:val="TableParagraph"/>
              <w:ind w:left="539"/>
              <w:rPr>
                <w:sz w:val="18"/>
              </w:rPr>
            </w:pPr>
            <w:r>
              <w:rPr>
                <w:color w:val="010202"/>
                <w:sz w:val="18"/>
              </w:rPr>
              <w:t>Structure</w:t>
            </w:r>
          </w:p>
        </w:tc>
        <w:tc>
          <w:tcPr>
            <w:tcW w:w="5125" w:type="dxa"/>
          </w:tcPr>
          <w:p w:rsidR="002F4880" w:rsidRDefault="00377FCD">
            <w:pPr>
              <w:pStyle w:val="TableParagraph"/>
              <w:ind w:left="401"/>
              <w:rPr>
                <w:sz w:val="18"/>
              </w:rPr>
            </w:pPr>
            <w:r>
              <w:rPr>
                <w:color w:val="010202"/>
                <w:sz w:val="18"/>
              </w:rPr>
              <w:t>match  a  For in a loop</w:t>
            </w:r>
          </w:p>
        </w:tc>
        <w:tc>
          <w:tcPr>
            <w:tcW w:w="1870" w:type="dxa"/>
          </w:tcPr>
          <w:p w:rsidR="002F4880" w:rsidRDefault="00377FCD">
            <w:pPr>
              <w:pStyle w:val="TableParagraph"/>
              <w:ind w:left="0" w:right="49"/>
              <w:jc w:val="right"/>
              <w:rPr>
                <w:sz w:val="18"/>
              </w:rPr>
            </w:pPr>
            <w:r>
              <w:rPr>
                <w:color w:val="010202"/>
                <w:sz w:val="18"/>
              </w:rPr>
              <w:t>5.4.09</w:t>
            </w:r>
          </w:p>
        </w:tc>
      </w:tr>
      <w:tr w:rsidR="002F4880">
        <w:trPr>
          <w:trHeight w:val="200"/>
        </w:trPr>
        <w:tc>
          <w:tcPr>
            <w:tcW w:w="2183" w:type="dxa"/>
          </w:tcPr>
          <w:p w:rsidR="002F4880" w:rsidRDefault="00377FCD">
            <w:pPr>
              <w:pStyle w:val="TableParagraph"/>
              <w:rPr>
                <w:b/>
                <w:sz w:val="18"/>
              </w:rPr>
            </w:pPr>
            <w:r>
              <w:rPr>
                <w:b/>
                <w:color w:val="010202"/>
                <w:sz w:val="18"/>
              </w:rPr>
              <w:t>Next</w:t>
            </w:r>
          </w:p>
        </w:tc>
        <w:tc>
          <w:tcPr>
            <w:tcW w:w="2442" w:type="dxa"/>
          </w:tcPr>
          <w:p w:rsidR="002F4880" w:rsidRDefault="00377FCD">
            <w:pPr>
              <w:pStyle w:val="TableParagraph"/>
              <w:ind w:left="539"/>
              <w:rPr>
                <w:sz w:val="18"/>
              </w:rPr>
            </w:pPr>
            <w:r>
              <w:rPr>
                <w:color w:val="010202"/>
                <w:sz w:val="18"/>
              </w:rPr>
              <w:t>AMAL Structure</w:t>
            </w:r>
          </w:p>
        </w:tc>
        <w:tc>
          <w:tcPr>
            <w:tcW w:w="5125" w:type="dxa"/>
          </w:tcPr>
          <w:p w:rsidR="002F4880" w:rsidRDefault="00377FCD">
            <w:pPr>
              <w:pStyle w:val="TableParagraph"/>
              <w:ind w:left="400"/>
              <w:rPr>
                <w:sz w:val="18"/>
              </w:rPr>
            </w:pPr>
            <w:r>
              <w:rPr>
                <w:color w:val="010202"/>
                <w:sz w:val="18"/>
              </w:rPr>
              <w:t>counter for a loop</w:t>
            </w:r>
          </w:p>
        </w:tc>
        <w:tc>
          <w:tcPr>
            <w:tcW w:w="1870" w:type="dxa"/>
          </w:tcPr>
          <w:p w:rsidR="002F4880" w:rsidRDefault="00377FCD">
            <w:pPr>
              <w:pStyle w:val="TableParagraph"/>
              <w:ind w:left="0" w:right="49"/>
              <w:jc w:val="right"/>
              <w:rPr>
                <w:sz w:val="18"/>
              </w:rPr>
            </w:pPr>
            <w:r>
              <w:rPr>
                <w:color w:val="010202"/>
                <w:sz w:val="18"/>
              </w:rPr>
              <w:t>7.6.05</w:t>
            </w:r>
          </w:p>
        </w:tc>
      </w:tr>
      <w:tr w:rsidR="002F4880">
        <w:trPr>
          <w:trHeight w:val="200"/>
        </w:trPr>
        <w:tc>
          <w:tcPr>
            <w:tcW w:w="2183" w:type="dxa"/>
          </w:tcPr>
          <w:p w:rsidR="002F4880" w:rsidRDefault="00377FCD">
            <w:pPr>
              <w:pStyle w:val="TableParagraph"/>
              <w:rPr>
                <w:b/>
                <w:sz w:val="18"/>
              </w:rPr>
            </w:pPr>
            <w:r>
              <w:rPr>
                <w:b/>
                <w:color w:val="010202"/>
                <w:sz w:val="18"/>
              </w:rPr>
              <w:t>NO ICON MASK</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remove colour zero  from Icon</w:t>
            </w:r>
          </w:p>
        </w:tc>
        <w:tc>
          <w:tcPr>
            <w:tcW w:w="1870" w:type="dxa"/>
          </w:tcPr>
          <w:p w:rsidR="002F4880" w:rsidRDefault="00377FCD">
            <w:pPr>
              <w:pStyle w:val="TableParagraph"/>
              <w:ind w:left="0" w:right="49"/>
              <w:jc w:val="right"/>
              <w:rPr>
                <w:sz w:val="18"/>
              </w:rPr>
            </w:pPr>
            <w:r>
              <w:rPr>
                <w:color w:val="010202"/>
                <w:sz w:val="18"/>
              </w:rPr>
              <w:t>7.7.03</w:t>
            </w:r>
          </w:p>
        </w:tc>
      </w:tr>
      <w:tr w:rsidR="002F4880">
        <w:trPr>
          <w:trHeight w:val="200"/>
        </w:trPr>
        <w:tc>
          <w:tcPr>
            <w:tcW w:w="2183" w:type="dxa"/>
          </w:tcPr>
          <w:p w:rsidR="002F4880" w:rsidRDefault="00377FCD">
            <w:pPr>
              <w:pStyle w:val="TableParagraph"/>
              <w:rPr>
                <w:b/>
                <w:sz w:val="18"/>
              </w:rPr>
            </w:pPr>
            <w:r>
              <w:rPr>
                <w:b/>
                <w:color w:val="010202"/>
                <w:sz w:val="18"/>
              </w:rPr>
              <w:t>NO MASK</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remove colour zero  mask from  a Bob</w:t>
            </w:r>
          </w:p>
        </w:tc>
        <w:tc>
          <w:tcPr>
            <w:tcW w:w="1870" w:type="dxa"/>
          </w:tcPr>
          <w:p w:rsidR="002F4880" w:rsidRDefault="00377FCD">
            <w:pPr>
              <w:pStyle w:val="TableParagraph"/>
              <w:ind w:left="0" w:right="48"/>
              <w:jc w:val="right"/>
              <w:rPr>
                <w:sz w:val="18"/>
              </w:rPr>
            </w:pPr>
            <w:r>
              <w:rPr>
                <w:color w:val="010202"/>
                <w:sz w:val="18"/>
              </w:rPr>
              <w:t>7.2.04</w:t>
            </w:r>
          </w:p>
        </w:tc>
      </w:tr>
      <w:tr w:rsidR="002F4880">
        <w:trPr>
          <w:trHeight w:val="200"/>
        </w:trPr>
        <w:tc>
          <w:tcPr>
            <w:tcW w:w="2183" w:type="dxa"/>
          </w:tcPr>
          <w:p w:rsidR="002F4880" w:rsidRDefault="00377FCD">
            <w:pPr>
              <w:pStyle w:val="TableParagraph"/>
              <w:rPr>
                <w:b/>
                <w:sz w:val="18"/>
              </w:rPr>
            </w:pPr>
            <w:r>
              <w:rPr>
                <w:b/>
                <w:color w:val="010202"/>
                <w:sz w:val="18"/>
              </w:rPr>
              <w:t>NOISE TO</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assign a  noise wave to a  sound channel</w:t>
            </w:r>
          </w:p>
        </w:tc>
        <w:tc>
          <w:tcPr>
            <w:tcW w:w="1870" w:type="dxa"/>
          </w:tcPr>
          <w:p w:rsidR="002F4880" w:rsidRDefault="00377FCD">
            <w:pPr>
              <w:pStyle w:val="TableParagraph"/>
              <w:ind w:left="0" w:right="49"/>
              <w:jc w:val="right"/>
              <w:rPr>
                <w:sz w:val="18"/>
              </w:rPr>
            </w:pPr>
            <w:r>
              <w:rPr>
                <w:color w:val="010202"/>
                <w:sz w:val="18"/>
              </w:rPr>
              <w:t>8.1.07</w:t>
            </w:r>
          </w:p>
        </w:tc>
      </w:tr>
      <w:tr w:rsidR="002F4880">
        <w:trPr>
          <w:trHeight w:val="200"/>
        </w:trPr>
        <w:tc>
          <w:tcPr>
            <w:tcW w:w="2183" w:type="dxa"/>
          </w:tcPr>
          <w:p w:rsidR="002F4880" w:rsidRDefault="00377FCD">
            <w:pPr>
              <w:pStyle w:val="TableParagraph"/>
              <w:rPr>
                <w:b/>
                <w:sz w:val="18"/>
              </w:rPr>
            </w:pPr>
            <w:r>
              <w:rPr>
                <w:b/>
                <w:color w:val="010202"/>
                <w:sz w:val="18"/>
              </w:rPr>
              <w:t>NOT</w:t>
            </w:r>
          </w:p>
        </w:tc>
        <w:tc>
          <w:tcPr>
            <w:tcW w:w="2442" w:type="dxa"/>
          </w:tcPr>
          <w:p w:rsidR="002F4880" w:rsidRDefault="00377FCD">
            <w:pPr>
              <w:pStyle w:val="TableParagraph"/>
              <w:ind w:left="539"/>
              <w:rPr>
                <w:sz w:val="18"/>
              </w:rPr>
            </w:pPr>
            <w:r>
              <w:rPr>
                <w:color w:val="010202"/>
                <w:sz w:val="18"/>
              </w:rPr>
              <w:t>Structure</w:t>
            </w:r>
          </w:p>
        </w:tc>
        <w:tc>
          <w:tcPr>
            <w:tcW w:w="5125" w:type="dxa"/>
          </w:tcPr>
          <w:p w:rsidR="002F4880" w:rsidRDefault="00377FCD">
            <w:pPr>
              <w:pStyle w:val="TableParagraph"/>
              <w:ind w:left="400"/>
              <w:rPr>
                <w:sz w:val="18"/>
              </w:rPr>
            </w:pPr>
            <w:r>
              <w:rPr>
                <w:color w:val="010202"/>
                <w:sz w:val="18"/>
              </w:rPr>
              <w:t>logical  NOT operation</w:t>
            </w:r>
          </w:p>
        </w:tc>
        <w:tc>
          <w:tcPr>
            <w:tcW w:w="1870" w:type="dxa"/>
          </w:tcPr>
          <w:p w:rsidR="002F4880" w:rsidRDefault="00377FCD">
            <w:pPr>
              <w:pStyle w:val="TableParagraph"/>
              <w:ind w:left="0" w:right="50"/>
              <w:jc w:val="right"/>
              <w:rPr>
                <w:sz w:val="18"/>
              </w:rPr>
            </w:pPr>
            <w:r>
              <w:rPr>
                <w:color w:val="010202"/>
                <w:sz w:val="18"/>
              </w:rPr>
              <w:t>5.4.06</w:t>
            </w:r>
          </w:p>
        </w:tc>
      </w:tr>
      <w:tr w:rsidR="002F4880">
        <w:trPr>
          <w:trHeight w:val="200"/>
        </w:trPr>
        <w:tc>
          <w:tcPr>
            <w:tcW w:w="2183" w:type="dxa"/>
          </w:tcPr>
          <w:p w:rsidR="002F4880" w:rsidRDefault="00377FCD">
            <w:pPr>
              <w:pStyle w:val="TableParagraph"/>
              <w:rPr>
                <w:b/>
                <w:sz w:val="18"/>
              </w:rPr>
            </w:pPr>
            <w:r>
              <w:rPr>
                <w:b/>
                <w:color w:val="010202"/>
                <w:sz w:val="18"/>
              </w:rPr>
              <w:t>NTSC</w:t>
            </w:r>
          </w:p>
        </w:tc>
        <w:tc>
          <w:tcPr>
            <w:tcW w:w="2442" w:type="dxa"/>
          </w:tcPr>
          <w:p w:rsidR="002F4880" w:rsidRDefault="00377FCD">
            <w:pPr>
              <w:pStyle w:val="TableParagraph"/>
              <w:ind w:left="539"/>
              <w:rPr>
                <w:sz w:val="18"/>
              </w:rPr>
            </w:pPr>
            <w:r>
              <w:rPr>
                <w:color w:val="010202"/>
                <w:sz w:val="18"/>
              </w:rPr>
              <w:t>Function</w:t>
            </w:r>
          </w:p>
        </w:tc>
        <w:tc>
          <w:tcPr>
            <w:tcW w:w="5125" w:type="dxa"/>
          </w:tcPr>
          <w:p w:rsidR="002F4880" w:rsidRDefault="00377FCD">
            <w:pPr>
              <w:pStyle w:val="TableParagraph"/>
              <w:ind w:left="400"/>
              <w:rPr>
                <w:sz w:val="18"/>
              </w:rPr>
            </w:pPr>
            <w:r>
              <w:rPr>
                <w:color w:val="010202"/>
                <w:sz w:val="18"/>
              </w:rPr>
              <w:t>identify an  NTSC or  PAL machine</w:t>
            </w:r>
          </w:p>
        </w:tc>
        <w:tc>
          <w:tcPr>
            <w:tcW w:w="1870" w:type="dxa"/>
          </w:tcPr>
          <w:p w:rsidR="002F4880" w:rsidRDefault="00377FCD">
            <w:pPr>
              <w:pStyle w:val="TableParagraph"/>
              <w:ind w:left="0" w:right="53"/>
              <w:jc w:val="right"/>
              <w:rPr>
                <w:sz w:val="18"/>
              </w:rPr>
            </w:pPr>
            <w:r>
              <w:rPr>
                <w:color w:val="010202"/>
                <w:sz w:val="18"/>
              </w:rPr>
              <w:t>14.C.03</w:t>
            </w:r>
          </w:p>
        </w:tc>
      </w:tr>
      <w:tr w:rsidR="002F4880">
        <w:trPr>
          <w:trHeight w:val="200"/>
        </w:trPr>
        <w:tc>
          <w:tcPr>
            <w:tcW w:w="2183" w:type="dxa"/>
          </w:tcPr>
          <w:p w:rsidR="002F4880" w:rsidRDefault="00377FCD">
            <w:pPr>
              <w:pStyle w:val="TableParagraph"/>
              <w:rPr>
                <w:b/>
                <w:sz w:val="18"/>
              </w:rPr>
            </w:pPr>
            <w:r>
              <w:rPr>
                <w:b/>
                <w:color w:val="010202"/>
                <w:sz w:val="18"/>
              </w:rPr>
              <w:t>NW</w:t>
            </w:r>
          </w:p>
        </w:tc>
        <w:tc>
          <w:tcPr>
            <w:tcW w:w="2442" w:type="dxa"/>
          </w:tcPr>
          <w:p w:rsidR="002F4880" w:rsidRDefault="00377FCD">
            <w:pPr>
              <w:pStyle w:val="TableParagraph"/>
              <w:ind w:left="539"/>
              <w:rPr>
                <w:sz w:val="18"/>
              </w:rPr>
            </w:pPr>
            <w:r>
              <w:rPr>
                <w:color w:val="010202"/>
                <w:sz w:val="18"/>
              </w:rPr>
              <w:t>Interface Instruction</w:t>
            </w:r>
          </w:p>
        </w:tc>
        <w:tc>
          <w:tcPr>
            <w:tcW w:w="5125" w:type="dxa"/>
          </w:tcPr>
          <w:p w:rsidR="002F4880" w:rsidRDefault="00377FCD">
            <w:pPr>
              <w:pStyle w:val="TableParagraph"/>
              <w:ind w:left="401"/>
              <w:rPr>
                <w:sz w:val="18"/>
              </w:rPr>
            </w:pPr>
            <w:r>
              <w:rPr>
                <w:color w:val="010202"/>
                <w:sz w:val="18"/>
              </w:rPr>
              <w:t>specify  a  quick-release button</w:t>
            </w:r>
          </w:p>
        </w:tc>
        <w:tc>
          <w:tcPr>
            <w:tcW w:w="1870" w:type="dxa"/>
          </w:tcPr>
          <w:p w:rsidR="002F4880" w:rsidRDefault="00377FCD">
            <w:pPr>
              <w:pStyle w:val="TableParagraph"/>
              <w:ind w:left="0" w:right="48"/>
              <w:jc w:val="right"/>
              <w:rPr>
                <w:sz w:val="18"/>
              </w:rPr>
            </w:pPr>
            <w:r>
              <w:rPr>
                <w:color w:val="010202"/>
                <w:sz w:val="18"/>
              </w:rPr>
              <w:t>9.1.14</w:t>
            </w:r>
          </w:p>
        </w:tc>
      </w:tr>
      <w:tr w:rsidR="002F4880">
        <w:trPr>
          <w:trHeight w:val="200"/>
        </w:trPr>
        <w:tc>
          <w:tcPr>
            <w:tcW w:w="2183" w:type="dxa"/>
          </w:tcPr>
          <w:p w:rsidR="002F4880" w:rsidRDefault="00377FCD">
            <w:pPr>
              <w:pStyle w:val="TableParagraph"/>
              <w:rPr>
                <w:b/>
                <w:sz w:val="18"/>
              </w:rPr>
            </w:pPr>
            <w:r>
              <w:rPr>
                <w:b/>
                <w:color w:val="010202"/>
                <w:sz w:val="18"/>
              </w:rPr>
              <w:t>ON</w:t>
            </w:r>
          </w:p>
        </w:tc>
        <w:tc>
          <w:tcPr>
            <w:tcW w:w="2442" w:type="dxa"/>
          </w:tcPr>
          <w:p w:rsidR="002F4880" w:rsidRDefault="00377FCD">
            <w:pPr>
              <w:pStyle w:val="TableParagraph"/>
              <w:ind w:left="539"/>
              <w:rPr>
                <w:sz w:val="18"/>
              </w:rPr>
            </w:pPr>
            <w:r>
              <w:rPr>
                <w:color w:val="010202"/>
                <w:sz w:val="18"/>
              </w:rPr>
              <w:t>Structure</w:t>
            </w:r>
          </w:p>
        </w:tc>
        <w:tc>
          <w:tcPr>
            <w:tcW w:w="5125" w:type="dxa"/>
          </w:tcPr>
          <w:p w:rsidR="002F4880" w:rsidRDefault="00377FCD">
            <w:pPr>
              <w:pStyle w:val="TableParagraph"/>
              <w:ind w:left="401"/>
              <w:rPr>
                <w:sz w:val="18"/>
              </w:rPr>
            </w:pPr>
            <w:r>
              <w:rPr>
                <w:color w:val="010202"/>
                <w:sz w:val="18"/>
              </w:rPr>
              <w:t>jump  on recognising  a variable</w:t>
            </w:r>
          </w:p>
        </w:tc>
        <w:tc>
          <w:tcPr>
            <w:tcW w:w="1870" w:type="dxa"/>
          </w:tcPr>
          <w:p w:rsidR="002F4880" w:rsidRDefault="00377FCD">
            <w:pPr>
              <w:pStyle w:val="TableParagraph"/>
              <w:ind w:left="0" w:right="48"/>
              <w:jc w:val="right"/>
              <w:rPr>
                <w:sz w:val="18"/>
              </w:rPr>
            </w:pPr>
            <w:r>
              <w:rPr>
                <w:color w:val="010202"/>
                <w:sz w:val="18"/>
              </w:rPr>
              <w:t>5.4.10</w:t>
            </w:r>
          </w:p>
        </w:tc>
      </w:tr>
      <w:tr w:rsidR="002F4880">
        <w:trPr>
          <w:trHeight w:val="200"/>
        </w:trPr>
        <w:tc>
          <w:tcPr>
            <w:tcW w:w="2183" w:type="dxa"/>
          </w:tcPr>
          <w:p w:rsidR="002F4880" w:rsidRDefault="00377FCD">
            <w:pPr>
              <w:pStyle w:val="TableParagraph"/>
              <w:rPr>
                <w:b/>
                <w:sz w:val="18"/>
              </w:rPr>
            </w:pPr>
            <w:r>
              <w:rPr>
                <w:b/>
                <w:color w:val="010202"/>
                <w:sz w:val="18"/>
              </w:rPr>
              <w:t>On AMAL</w:t>
            </w:r>
          </w:p>
        </w:tc>
        <w:tc>
          <w:tcPr>
            <w:tcW w:w="2442" w:type="dxa"/>
          </w:tcPr>
          <w:p w:rsidR="002F4880" w:rsidRDefault="00377FCD">
            <w:pPr>
              <w:pStyle w:val="TableParagraph"/>
              <w:ind w:left="539"/>
              <w:rPr>
                <w:sz w:val="18"/>
              </w:rPr>
            </w:pPr>
            <w:r>
              <w:rPr>
                <w:color w:val="010202"/>
                <w:sz w:val="18"/>
              </w:rPr>
              <w:t>Instruction</w:t>
            </w:r>
          </w:p>
        </w:tc>
        <w:tc>
          <w:tcPr>
            <w:tcW w:w="5125" w:type="dxa"/>
          </w:tcPr>
          <w:p w:rsidR="002F4880" w:rsidRDefault="00377FCD">
            <w:pPr>
              <w:pStyle w:val="TableParagraph"/>
              <w:ind w:left="401"/>
              <w:rPr>
                <w:sz w:val="18"/>
              </w:rPr>
            </w:pPr>
            <w:r>
              <w:rPr>
                <w:color w:val="010202"/>
                <w:sz w:val="18"/>
              </w:rPr>
              <w:t>activate  main program  after Wait</w:t>
            </w:r>
          </w:p>
        </w:tc>
        <w:tc>
          <w:tcPr>
            <w:tcW w:w="1870" w:type="dxa"/>
          </w:tcPr>
          <w:p w:rsidR="002F4880" w:rsidRDefault="00377FCD">
            <w:pPr>
              <w:pStyle w:val="TableParagraph"/>
              <w:ind w:left="0" w:right="48"/>
              <w:jc w:val="right"/>
              <w:rPr>
                <w:sz w:val="18"/>
              </w:rPr>
            </w:pPr>
            <w:r>
              <w:rPr>
                <w:color w:val="010202"/>
                <w:sz w:val="18"/>
              </w:rPr>
              <w:t>7.6.06</w:t>
            </w:r>
          </w:p>
        </w:tc>
      </w:tr>
      <w:tr w:rsidR="002F4880">
        <w:trPr>
          <w:trHeight w:val="200"/>
        </w:trPr>
        <w:tc>
          <w:tcPr>
            <w:tcW w:w="2183" w:type="dxa"/>
          </w:tcPr>
          <w:p w:rsidR="002F4880" w:rsidRDefault="00377FCD">
            <w:pPr>
              <w:pStyle w:val="TableParagraph"/>
              <w:rPr>
                <w:b/>
                <w:sz w:val="18"/>
              </w:rPr>
            </w:pPr>
            <w:r>
              <w:rPr>
                <w:b/>
                <w:color w:val="010202"/>
                <w:sz w:val="18"/>
              </w:rPr>
              <w:t>ON  BREAK PROC</w:t>
            </w:r>
          </w:p>
        </w:tc>
        <w:tc>
          <w:tcPr>
            <w:tcW w:w="2442" w:type="dxa"/>
          </w:tcPr>
          <w:p w:rsidR="002F4880" w:rsidRDefault="00377FCD">
            <w:pPr>
              <w:pStyle w:val="TableParagraph"/>
              <w:ind w:left="539"/>
              <w:rPr>
                <w:sz w:val="18"/>
              </w:rPr>
            </w:pPr>
            <w:r>
              <w:rPr>
                <w:color w:val="010202"/>
                <w:sz w:val="18"/>
              </w:rPr>
              <w:t>Structure</w:t>
            </w:r>
          </w:p>
        </w:tc>
        <w:tc>
          <w:tcPr>
            <w:tcW w:w="5125" w:type="dxa"/>
          </w:tcPr>
          <w:p w:rsidR="002F4880" w:rsidRDefault="00377FCD">
            <w:pPr>
              <w:pStyle w:val="TableParagraph"/>
              <w:ind w:left="401"/>
              <w:rPr>
                <w:sz w:val="18"/>
              </w:rPr>
            </w:pPr>
            <w:r>
              <w:rPr>
                <w:color w:val="010202"/>
                <w:sz w:val="18"/>
              </w:rPr>
              <w:t>jump to a  procedure when break in  program</w:t>
            </w:r>
          </w:p>
        </w:tc>
        <w:tc>
          <w:tcPr>
            <w:tcW w:w="1870" w:type="dxa"/>
          </w:tcPr>
          <w:p w:rsidR="002F4880" w:rsidRDefault="00377FCD">
            <w:pPr>
              <w:pStyle w:val="TableParagraph"/>
              <w:ind w:left="0" w:right="49"/>
              <w:jc w:val="right"/>
              <w:rPr>
                <w:sz w:val="18"/>
              </w:rPr>
            </w:pPr>
            <w:r>
              <w:rPr>
                <w:color w:val="010202"/>
                <w:sz w:val="18"/>
              </w:rPr>
              <w:t>5.5.04</w:t>
            </w:r>
          </w:p>
        </w:tc>
      </w:tr>
      <w:tr w:rsidR="002F4880">
        <w:trPr>
          <w:trHeight w:val="200"/>
        </w:trPr>
        <w:tc>
          <w:tcPr>
            <w:tcW w:w="2183" w:type="dxa"/>
          </w:tcPr>
          <w:p w:rsidR="002F4880" w:rsidRDefault="00377FCD">
            <w:pPr>
              <w:pStyle w:val="TableParagraph"/>
              <w:rPr>
                <w:b/>
                <w:sz w:val="18"/>
              </w:rPr>
            </w:pPr>
            <w:r>
              <w:rPr>
                <w:b/>
                <w:color w:val="010202"/>
                <w:sz w:val="18"/>
              </w:rPr>
              <w:t>ON ERROR</w:t>
            </w:r>
          </w:p>
        </w:tc>
        <w:tc>
          <w:tcPr>
            <w:tcW w:w="2442" w:type="dxa"/>
          </w:tcPr>
          <w:p w:rsidR="002F4880" w:rsidRDefault="00377FCD">
            <w:pPr>
              <w:pStyle w:val="TableParagraph"/>
              <w:ind w:left="539"/>
              <w:rPr>
                <w:sz w:val="18"/>
              </w:rPr>
            </w:pPr>
            <w:r>
              <w:rPr>
                <w:color w:val="010202"/>
                <w:sz w:val="18"/>
              </w:rPr>
              <w:t>Structure</w:t>
            </w:r>
          </w:p>
        </w:tc>
        <w:tc>
          <w:tcPr>
            <w:tcW w:w="5125" w:type="dxa"/>
          </w:tcPr>
          <w:p w:rsidR="002F4880" w:rsidRDefault="00377FCD">
            <w:pPr>
              <w:pStyle w:val="TableParagraph"/>
              <w:ind w:left="401"/>
              <w:rPr>
                <w:sz w:val="18"/>
              </w:rPr>
            </w:pPr>
            <w:r>
              <w:rPr>
                <w:color w:val="010202"/>
                <w:sz w:val="18"/>
              </w:rPr>
              <w:t>trap an  error  within a program</w:t>
            </w:r>
          </w:p>
        </w:tc>
        <w:tc>
          <w:tcPr>
            <w:tcW w:w="1870" w:type="dxa"/>
          </w:tcPr>
          <w:p w:rsidR="002F4880" w:rsidRDefault="00377FCD">
            <w:pPr>
              <w:pStyle w:val="TableParagraph"/>
              <w:ind w:left="0" w:right="49"/>
              <w:jc w:val="right"/>
              <w:rPr>
                <w:sz w:val="18"/>
              </w:rPr>
            </w:pPr>
            <w:r>
              <w:rPr>
                <w:color w:val="010202"/>
                <w:sz w:val="18"/>
              </w:rPr>
              <w:t>12.2.01</w:t>
            </w:r>
          </w:p>
        </w:tc>
      </w:tr>
      <w:tr w:rsidR="002F4880">
        <w:trPr>
          <w:trHeight w:val="200"/>
        </w:trPr>
        <w:tc>
          <w:tcPr>
            <w:tcW w:w="2183" w:type="dxa"/>
          </w:tcPr>
          <w:p w:rsidR="002F4880" w:rsidRDefault="00377FCD">
            <w:pPr>
              <w:pStyle w:val="TableParagraph"/>
              <w:rPr>
                <w:b/>
                <w:sz w:val="18"/>
              </w:rPr>
            </w:pPr>
            <w:r>
              <w:rPr>
                <w:b/>
                <w:color w:val="010202"/>
                <w:sz w:val="18"/>
              </w:rPr>
              <w:t>ON  ERROR PROC</w:t>
            </w:r>
          </w:p>
        </w:tc>
        <w:tc>
          <w:tcPr>
            <w:tcW w:w="2442" w:type="dxa"/>
          </w:tcPr>
          <w:p w:rsidR="002F4880" w:rsidRDefault="00377FCD">
            <w:pPr>
              <w:pStyle w:val="TableParagraph"/>
              <w:ind w:left="539"/>
              <w:rPr>
                <w:sz w:val="18"/>
              </w:rPr>
            </w:pPr>
            <w:r>
              <w:rPr>
                <w:color w:val="010202"/>
                <w:sz w:val="18"/>
              </w:rPr>
              <w:t>Structure</w:t>
            </w:r>
          </w:p>
        </w:tc>
        <w:tc>
          <w:tcPr>
            <w:tcW w:w="5125" w:type="dxa"/>
          </w:tcPr>
          <w:p w:rsidR="002F4880" w:rsidRDefault="00377FCD">
            <w:pPr>
              <w:pStyle w:val="TableParagraph"/>
              <w:ind w:left="400"/>
              <w:rPr>
                <w:sz w:val="18"/>
              </w:rPr>
            </w:pPr>
            <w:r>
              <w:rPr>
                <w:color w:val="010202"/>
                <w:sz w:val="18"/>
              </w:rPr>
              <w:t>trap an  error  using a procedure</w:t>
            </w:r>
          </w:p>
        </w:tc>
        <w:tc>
          <w:tcPr>
            <w:tcW w:w="1870" w:type="dxa"/>
          </w:tcPr>
          <w:p w:rsidR="002F4880" w:rsidRDefault="00377FCD">
            <w:pPr>
              <w:pStyle w:val="TableParagraph"/>
              <w:ind w:left="0" w:right="49"/>
              <w:jc w:val="right"/>
              <w:rPr>
                <w:sz w:val="18"/>
              </w:rPr>
            </w:pPr>
            <w:r>
              <w:rPr>
                <w:color w:val="010202"/>
                <w:sz w:val="18"/>
              </w:rPr>
              <w:t>12.2.02</w:t>
            </w:r>
          </w:p>
        </w:tc>
      </w:tr>
      <w:tr w:rsidR="002F4880">
        <w:trPr>
          <w:trHeight w:val="200"/>
        </w:trPr>
        <w:tc>
          <w:tcPr>
            <w:tcW w:w="2183" w:type="dxa"/>
          </w:tcPr>
          <w:p w:rsidR="002F4880" w:rsidRDefault="00377FCD">
            <w:pPr>
              <w:pStyle w:val="TableParagraph"/>
              <w:spacing w:line="186" w:lineRule="exact"/>
              <w:rPr>
                <w:b/>
                <w:sz w:val="18"/>
              </w:rPr>
            </w:pPr>
            <w:r>
              <w:rPr>
                <w:b/>
                <w:color w:val="010202"/>
                <w:sz w:val="18"/>
              </w:rPr>
              <w:t>ON  MENU DEL</w:t>
            </w:r>
          </w:p>
        </w:tc>
        <w:tc>
          <w:tcPr>
            <w:tcW w:w="2442" w:type="dxa"/>
          </w:tcPr>
          <w:p w:rsidR="002F4880" w:rsidRDefault="00377FCD">
            <w:pPr>
              <w:pStyle w:val="TableParagraph"/>
              <w:spacing w:line="186" w:lineRule="exact"/>
              <w:ind w:left="539"/>
              <w:rPr>
                <w:sz w:val="18"/>
              </w:rPr>
            </w:pPr>
            <w:r>
              <w:rPr>
                <w:color w:val="010202"/>
                <w:sz w:val="18"/>
              </w:rPr>
              <w:t>Instruction</w:t>
            </w:r>
          </w:p>
        </w:tc>
        <w:tc>
          <w:tcPr>
            <w:tcW w:w="5125" w:type="dxa"/>
          </w:tcPr>
          <w:p w:rsidR="002F4880" w:rsidRDefault="00377FCD">
            <w:pPr>
              <w:pStyle w:val="TableParagraph"/>
              <w:spacing w:line="186" w:lineRule="exact"/>
              <w:ind w:left="401"/>
              <w:rPr>
                <w:sz w:val="18"/>
              </w:rPr>
            </w:pPr>
            <w:r>
              <w:rPr>
                <w:color w:val="010202"/>
                <w:sz w:val="18"/>
              </w:rPr>
              <w:t>delete  labels and  procedures  used by On Menu</w:t>
            </w:r>
          </w:p>
        </w:tc>
        <w:tc>
          <w:tcPr>
            <w:tcW w:w="1870" w:type="dxa"/>
          </w:tcPr>
          <w:p w:rsidR="002F4880" w:rsidRDefault="00377FCD">
            <w:pPr>
              <w:pStyle w:val="TableParagraph"/>
              <w:spacing w:line="186" w:lineRule="exact"/>
              <w:ind w:left="0" w:right="49"/>
              <w:jc w:val="right"/>
              <w:rPr>
                <w:sz w:val="18"/>
              </w:rPr>
            </w:pPr>
            <w:r>
              <w:rPr>
                <w:color w:val="010202"/>
                <w:sz w:val="18"/>
              </w:rPr>
              <w:t>6.5.05</w:t>
            </w:r>
          </w:p>
        </w:tc>
      </w:tr>
    </w:tbl>
    <w:p w:rsidR="002F4880" w:rsidRDefault="002F4880">
      <w:pPr>
        <w:spacing w:line="186" w:lineRule="exact"/>
        <w:jc w:val="right"/>
        <w:rPr>
          <w:sz w:val="18"/>
        </w:rPr>
        <w:sectPr w:rsidR="002F4880">
          <w:footerReference w:type="default" r:id="rId299"/>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274"/>
        <w:gridCol w:w="2694"/>
        <w:gridCol w:w="4958"/>
        <w:gridCol w:w="1694"/>
      </w:tblGrid>
      <w:tr w:rsidR="002F4880">
        <w:trPr>
          <w:trHeight w:val="200"/>
        </w:trPr>
        <w:tc>
          <w:tcPr>
            <w:tcW w:w="2274" w:type="dxa"/>
          </w:tcPr>
          <w:p w:rsidR="002F4880" w:rsidRDefault="00377FCD">
            <w:pPr>
              <w:pStyle w:val="TableParagraph"/>
              <w:spacing w:line="186" w:lineRule="exact"/>
              <w:rPr>
                <w:b/>
                <w:sz w:val="18"/>
              </w:rPr>
            </w:pPr>
            <w:r>
              <w:rPr>
                <w:b/>
                <w:color w:val="010202"/>
                <w:sz w:val="18"/>
              </w:rPr>
              <w:t>ON  MENU GOSUB</w:t>
            </w:r>
          </w:p>
        </w:tc>
        <w:tc>
          <w:tcPr>
            <w:tcW w:w="2694" w:type="dxa"/>
          </w:tcPr>
          <w:p w:rsidR="002F4880" w:rsidRDefault="00377FCD">
            <w:pPr>
              <w:pStyle w:val="TableParagraph"/>
              <w:spacing w:line="186" w:lineRule="exact"/>
              <w:ind w:left="447"/>
              <w:rPr>
                <w:sz w:val="18"/>
              </w:rPr>
            </w:pPr>
            <w:r>
              <w:rPr>
                <w:color w:val="010202"/>
                <w:sz w:val="18"/>
              </w:rPr>
              <w:t>Instruction</w:t>
            </w:r>
          </w:p>
        </w:tc>
        <w:tc>
          <w:tcPr>
            <w:tcW w:w="4958" w:type="dxa"/>
          </w:tcPr>
          <w:p w:rsidR="002F4880" w:rsidRDefault="00377FCD">
            <w:pPr>
              <w:pStyle w:val="TableParagraph"/>
              <w:spacing w:line="186" w:lineRule="exact"/>
              <w:ind w:left="57"/>
              <w:rPr>
                <w:sz w:val="18"/>
              </w:rPr>
            </w:pPr>
            <w:r>
              <w:rPr>
                <w:color w:val="010202"/>
                <w:sz w:val="18"/>
              </w:rPr>
              <w:t>automatic  menu selection</w:t>
            </w:r>
          </w:p>
        </w:tc>
        <w:tc>
          <w:tcPr>
            <w:tcW w:w="1694" w:type="dxa"/>
          </w:tcPr>
          <w:p w:rsidR="002F4880" w:rsidRDefault="00377FCD">
            <w:pPr>
              <w:pStyle w:val="TableParagraph"/>
              <w:spacing w:line="186" w:lineRule="exact"/>
              <w:ind w:left="0" w:right="49"/>
              <w:jc w:val="right"/>
              <w:rPr>
                <w:sz w:val="18"/>
              </w:rPr>
            </w:pPr>
            <w:r>
              <w:rPr>
                <w:color w:val="010202"/>
                <w:sz w:val="18"/>
              </w:rPr>
              <w:t>6.5.04</w:t>
            </w:r>
          </w:p>
        </w:tc>
      </w:tr>
      <w:tr w:rsidR="002F4880">
        <w:trPr>
          <w:trHeight w:val="200"/>
        </w:trPr>
        <w:tc>
          <w:tcPr>
            <w:tcW w:w="2274" w:type="dxa"/>
          </w:tcPr>
          <w:p w:rsidR="002F4880" w:rsidRDefault="00377FCD">
            <w:pPr>
              <w:pStyle w:val="TableParagraph"/>
              <w:rPr>
                <w:b/>
                <w:sz w:val="18"/>
              </w:rPr>
            </w:pPr>
            <w:r>
              <w:rPr>
                <w:b/>
                <w:color w:val="010202"/>
                <w:sz w:val="18"/>
              </w:rPr>
              <w:t>ON  MENU GOTO</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automatic  menu selection</w:t>
            </w:r>
          </w:p>
        </w:tc>
        <w:tc>
          <w:tcPr>
            <w:tcW w:w="1694" w:type="dxa"/>
          </w:tcPr>
          <w:p w:rsidR="002F4880" w:rsidRDefault="00377FCD">
            <w:pPr>
              <w:pStyle w:val="TableParagraph"/>
              <w:ind w:left="0" w:right="49"/>
              <w:jc w:val="right"/>
              <w:rPr>
                <w:sz w:val="18"/>
              </w:rPr>
            </w:pPr>
            <w:r>
              <w:rPr>
                <w:color w:val="010202"/>
                <w:sz w:val="18"/>
              </w:rPr>
              <w:t>6.5.05</w:t>
            </w:r>
          </w:p>
        </w:tc>
      </w:tr>
      <w:tr w:rsidR="002F4880">
        <w:trPr>
          <w:trHeight w:val="200"/>
        </w:trPr>
        <w:tc>
          <w:tcPr>
            <w:tcW w:w="2274" w:type="dxa"/>
          </w:tcPr>
          <w:p w:rsidR="002F4880" w:rsidRDefault="00377FCD">
            <w:pPr>
              <w:pStyle w:val="TableParagraph"/>
              <w:rPr>
                <w:b/>
                <w:sz w:val="18"/>
              </w:rPr>
            </w:pPr>
            <w:r>
              <w:rPr>
                <w:b/>
                <w:color w:val="010202"/>
                <w:sz w:val="18"/>
              </w:rPr>
              <w:t>ON  MENU PROC</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automatic  menu selection</w:t>
            </w:r>
          </w:p>
        </w:tc>
        <w:tc>
          <w:tcPr>
            <w:tcW w:w="1694" w:type="dxa"/>
          </w:tcPr>
          <w:p w:rsidR="002F4880" w:rsidRDefault="00377FCD">
            <w:pPr>
              <w:pStyle w:val="TableParagraph"/>
              <w:ind w:left="0" w:right="49"/>
              <w:jc w:val="right"/>
              <w:rPr>
                <w:sz w:val="18"/>
              </w:rPr>
            </w:pPr>
            <w:r>
              <w:rPr>
                <w:color w:val="010202"/>
                <w:sz w:val="18"/>
              </w:rPr>
              <w:t>6.5.04</w:t>
            </w:r>
          </w:p>
        </w:tc>
      </w:tr>
      <w:tr w:rsidR="002F4880">
        <w:trPr>
          <w:trHeight w:val="200"/>
        </w:trPr>
        <w:tc>
          <w:tcPr>
            <w:tcW w:w="2274" w:type="dxa"/>
          </w:tcPr>
          <w:p w:rsidR="002F4880" w:rsidRDefault="00377FCD">
            <w:pPr>
              <w:pStyle w:val="TableParagraph"/>
              <w:rPr>
                <w:b/>
                <w:sz w:val="18"/>
              </w:rPr>
            </w:pPr>
            <w:r>
              <w:rPr>
                <w:b/>
                <w:color w:val="010202"/>
                <w:sz w:val="18"/>
              </w:rPr>
              <w:t>ON  MENU OFF</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toggle automatic  menu  selection off</w:t>
            </w:r>
          </w:p>
        </w:tc>
        <w:tc>
          <w:tcPr>
            <w:tcW w:w="1694" w:type="dxa"/>
          </w:tcPr>
          <w:p w:rsidR="002F4880" w:rsidRDefault="00377FCD">
            <w:pPr>
              <w:pStyle w:val="TableParagraph"/>
              <w:ind w:left="0" w:right="48"/>
              <w:jc w:val="right"/>
              <w:rPr>
                <w:sz w:val="18"/>
              </w:rPr>
            </w:pPr>
            <w:r>
              <w:rPr>
                <w:color w:val="010202"/>
                <w:sz w:val="18"/>
              </w:rPr>
              <w:t>6.5.05</w:t>
            </w:r>
          </w:p>
        </w:tc>
      </w:tr>
      <w:tr w:rsidR="002F4880">
        <w:trPr>
          <w:trHeight w:val="200"/>
        </w:trPr>
        <w:tc>
          <w:tcPr>
            <w:tcW w:w="2274" w:type="dxa"/>
          </w:tcPr>
          <w:p w:rsidR="002F4880" w:rsidRDefault="00377FCD">
            <w:pPr>
              <w:pStyle w:val="TableParagraph"/>
              <w:rPr>
                <w:b/>
                <w:sz w:val="18"/>
              </w:rPr>
            </w:pPr>
            <w:r>
              <w:rPr>
                <w:b/>
                <w:color w:val="010202"/>
                <w:sz w:val="18"/>
              </w:rPr>
              <w:t>ON  MENU ON</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toggle automatic  menu  selection on</w:t>
            </w:r>
          </w:p>
        </w:tc>
        <w:tc>
          <w:tcPr>
            <w:tcW w:w="1694" w:type="dxa"/>
          </w:tcPr>
          <w:p w:rsidR="002F4880" w:rsidRDefault="00377FCD">
            <w:pPr>
              <w:pStyle w:val="TableParagraph"/>
              <w:ind w:left="0" w:right="49"/>
              <w:jc w:val="right"/>
              <w:rPr>
                <w:sz w:val="18"/>
              </w:rPr>
            </w:pPr>
            <w:r>
              <w:rPr>
                <w:color w:val="010202"/>
                <w:sz w:val="18"/>
              </w:rPr>
              <w:t>6.5.05</w:t>
            </w:r>
          </w:p>
        </w:tc>
      </w:tr>
      <w:tr w:rsidR="002F4880">
        <w:trPr>
          <w:trHeight w:val="200"/>
        </w:trPr>
        <w:tc>
          <w:tcPr>
            <w:tcW w:w="2274" w:type="dxa"/>
          </w:tcPr>
          <w:p w:rsidR="002F4880" w:rsidRDefault="00377FCD">
            <w:pPr>
              <w:pStyle w:val="TableParagraph"/>
              <w:rPr>
                <w:b/>
                <w:sz w:val="18"/>
              </w:rPr>
            </w:pPr>
            <w:r>
              <w:rPr>
                <w:b/>
                <w:color w:val="010202"/>
                <w:sz w:val="18"/>
              </w:rPr>
              <w:t>ON PROC</w:t>
            </w:r>
          </w:p>
        </w:tc>
        <w:tc>
          <w:tcPr>
            <w:tcW w:w="2694" w:type="dxa"/>
          </w:tcPr>
          <w:p w:rsidR="002F4880" w:rsidRDefault="00377FCD">
            <w:pPr>
              <w:pStyle w:val="TableParagraph"/>
              <w:ind w:left="447"/>
              <w:rPr>
                <w:sz w:val="18"/>
              </w:rPr>
            </w:pPr>
            <w:r>
              <w:rPr>
                <w:color w:val="010202"/>
                <w:sz w:val="18"/>
              </w:rPr>
              <w:t>Structure</w:t>
            </w:r>
          </w:p>
        </w:tc>
        <w:tc>
          <w:tcPr>
            <w:tcW w:w="4958" w:type="dxa"/>
          </w:tcPr>
          <w:p w:rsidR="002F4880" w:rsidRDefault="00377FCD">
            <w:pPr>
              <w:pStyle w:val="TableParagraph"/>
              <w:ind w:left="57"/>
              <w:rPr>
                <w:sz w:val="18"/>
              </w:rPr>
            </w:pPr>
            <w:r>
              <w:rPr>
                <w:color w:val="010202"/>
                <w:sz w:val="18"/>
              </w:rPr>
              <w:t>trigger a  jump to  a procedure</w:t>
            </w:r>
          </w:p>
        </w:tc>
        <w:tc>
          <w:tcPr>
            <w:tcW w:w="1694" w:type="dxa"/>
          </w:tcPr>
          <w:p w:rsidR="002F4880" w:rsidRDefault="00377FCD">
            <w:pPr>
              <w:pStyle w:val="TableParagraph"/>
              <w:ind w:left="0" w:right="48"/>
              <w:jc w:val="right"/>
              <w:rPr>
                <w:sz w:val="18"/>
              </w:rPr>
            </w:pPr>
            <w:r>
              <w:rPr>
                <w:color w:val="010202"/>
                <w:sz w:val="18"/>
              </w:rPr>
              <w:t>5.5.03</w:t>
            </w:r>
          </w:p>
        </w:tc>
      </w:tr>
      <w:tr w:rsidR="002F4880">
        <w:trPr>
          <w:trHeight w:val="200"/>
        </w:trPr>
        <w:tc>
          <w:tcPr>
            <w:tcW w:w="2274" w:type="dxa"/>
          </w:tcPr>
          <w:p w:rsidR="002F4880" w:rsidRDefault="00377FCD">
            <w:pPr>
              <w:pStyle w:val="TableParagraph"/>
              <w:rPr>
                <w:b/>
                <w:sz w:val="18"/>
              </w:rPr>
            </w:pPr>
            <w:r>
              <w:rPr>
                <w:b/>
                <w:color w:val="010202"/>
                <w:sz w:val="18"/>
              </w:rPr>
              <w:t>OPEN IN</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open  a  file for input</w:t>
            </w:r>
          </w:p>
        </w:tc>
        <w:tc>
          <w:tcPr>
            <w:tcW w:w="1694" w:type="dxa"/>
          </w:tcPr>
          <w:p w:rsidR="002F4880" w:rsidRDefault="00377FCD">
            <w:pPr>
              <w:pStyle w:val="TableParagraph"/>
              <w:ind w:left="0" w:right="50"/>
              <w:jc w:val="right"/>
              <w:rPr>
                <w:sz w:val="18"/>
              </w:rPr>
            </w:pPr>
            <w:r>
              <w:rPr>
                <w:color w:val="010202"/>
                <w:sz w:val="18"/>
              </w:rPr>
              <w:t>10.2.11</w:t>
            </w:r>
          </w:p>
        </w:tc>
      </w:tr>
      <w:tr w:rsidR="002F4880">
        <w:trPr>
          <w:trHeight w:val="200"/>
        </w:trPr>
        <w:tc>
          <w:tcPr>
            <w:tcW w:w="2274" w:type="dxa"/>
          </w:tcPr>
          <w:p w:rsidR="002F4880" w:rsidRDefault="00377FCD">
            <w:pPr>
              <w:pStyle w:val="TableParagraph"/>
              <w:rPr>
                <w:b/>
                <w:sz w:val="18"/>
              </w:rPr>
            </w:pPr>
            <w:r>
              <w:rPr>
                <w:b/>
                <w:color w:val="010202"/>
                <w:sz w:val="18"/>
              </w:rPr>
              <w:t>OPEN OUT</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open  a  file for output</w:t>
            </w:r>
          </w:p>
        </w:tc>
        <w:tc>
          <w:tcPr>
            <w:tcW w:w="1694" w:type="dxa"/>
          </w:tcPr>
          <w:p w:rsidR="002F4880" w:rsidRDefault="00377FCD">
            <w:pPr>
              <w:pStyle w:val="TableParagraph"/>
              <w:ind w:left="0" w:right="50"/>
              <w:jc w:val="right"/>
              <w:rPr>
                <w:sz w:val="18"/>
              </w:rPr>
            </w:pPr>
            <w:r>
              <w:rPr>
                <w:color w:val="010202"/>
                <w:sz w:val="18"/>
              </w:rPr>
              <w:t>10.2.11</w:t>
            </w:r>
          </w:p>
        </w:tc>
      </w:tr>
      <w:tr w:rsidR="002F4880">
        <w:trPr>
          <w:trHeight w:val="200"/>
        </w:trPr>
        <w:tc>
          <w:tcPr>
            <w:tcW w:w="2274" w:type="dxa"/>
          </w:tcPr>
          <w:p w:rsidR="002F4880" w:rsidRDefault="00377FCD">
            <w:pPr>
              <w:pStyle w:val="TableParagraph"/>
              <w:rPr>
                <w:b/>
                <w:sz w:val="18"/>
              </w:rPr>
            </w:pPr>
            <w:r>
              <w:rPr>
                <w:b/>
                <w:color w:val="010202"/>
                <w:sz w:val="18"/>
              </w:rPr>
              <w:t>OPEN PORT</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open  a  channel to an IO port</w:t>
            </w:r>
          </w:p>
        </w:tc>
        <w:tc>
          <w:tcPr>
            <w:tcW w:w="1694" w:type="dxa"/>
          </w:tcPr>
          <w:p w:rsidR="002F4880" w:rsidRDefault="00377FCD">
            <w:pPr>
              <w:pStyle w:val="TableParagraph"/>
              <w:ind w:left="0" w:right="49"/>
              <w:jc w:val="right"/>
              <w:rPr>
                <w:sz w:val="18"/>
              </w:rPr>
            </w:pPr>
            <w:r>
              <w:rPr>
                <w:color w:val="010202"/>
                <w:sz w:val="18"/>
              </w:rPr>
              <w:t>10.3.06</w:t>
            </w:r>
          </w:p>
        </w:tc>
      </w:tr>
      <w:tr w:rsidR="002F4880">
        <w:trPr>
          <w:trHeight w:val="200"/>
        </w:trPr>
        <w:tc>
          <w:tcPr>
            <w:tcW w:w="2274" w:type="dxa"/>
          </w:tcPr>
          <w:p w:rsidR="002F4880" w:rsidRDefault="00377FCD">
            <w:pPr>
              <w:pStyle w:val="TableParagraph"/>
              <w:rPr>
                <w:b/>
                <w:sz w:val="18"/>
              </w:rPr>
            </w:pPr>
            <w:r>
              <w:rPr>
                <w:b/>
                <w:color w:val="010202"/>
                <w:sz w:val="18"/>
              </w:rPr>
              <w:t>OPEN RANDOM</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open  a  channel to a random access file</w:t>
            </w:r>
          </w:p>
        </w:tc>
        <w:tc>
          <w:tcPr>
            <w:tcW w:w="1694" w:type="dxa"/>
          </w:tcPr>
          <w:p w:rsidR="002F4880" w:rsidRDefault="00377FCD">
            <w:pPr>
              <w:pStyle w:val="TableParagraph"/>
              <w:ind w:left="0" w:right="48"/>
              <w:jc w:val="right"/>
              <w:rPr>
                <w:sz w:val="18"/>
              </w:rPr>
            </w:pPr>
            <w:r>
              <w:rPr>
                <w:color w:val="010202"/>
                <w:sz w:val="18"/>
              </w:rPr>
              <w:t>10.2.14</w:t>
            </w:r>
          </w:p>
        </w:tc>
      </w:tr>
      <w:tr w:rsidR="002F4880">
        <w:trPr>
          <w:trHeight w:val="200"/>
        </w:trPr>
        <w:tc>
          <w:tcPr>
            <w:tcW w:w="2274" w:type="dxa"/>
          </w:tcPr>
          <w:p w:rsidR="002F4880" w:rsidRDefault="00377FCD">
            <w:pPr>
              <w:pStyle w:val="TableParagraph"/>
              <w:rPr>
                <w:b/>
                <w:sz w:val="18"/>
              </w:rPr>
            </w:pPr>
            <w:r>
              <w:rPr>
                <w:b/>
                <w:color w:val="010202"/>
                <w:sz w:val="18"/>
              </w:rPr>
              <w:t>OR</w:t>
            </w:r>
          </w:p>
        </w:tc>
        <w:tc>
          <w:tcPr>
            <w:tcW w:w="2694" w:type="dxa"/>
          </w:tcPr>
          <w:p w:rsidR="002F4880" w:rsidRDefault="00377FCD">
            <w:pPr>
              <w:pStyle w:val="TableParagraph"/>
              <w:ind w:left="447"/>
              <w:rPr>
                <w:sz w:val="18"/>
              </w:rPr>
            </w:pPr>
            <w:r>
              <w:rPr>
                <w:color w:val="010202"/>
                <w:sz w:val="18"/>
              </w:rPr>
              <w:t>Structure</w:t>
            </w:r>
          </w:p>
        </w:tc>
        <w:tc>
          <w:tcPr>
            <w:tcW w:w="4958" w:type="dxa"/>
          </w:tcPr>
          <w:p w:rsidR="002F4880" w:rsidRDefault="00377FCD">
            <w:pPr>
              <w:pStyle w:val="TableParagraph"/>
              <w:ind w:left="57"/>
              <w:rPr>
                <w:sz w:val="18"/>
              </w:rPr>
            </w:pPr>
            <w:r>
              <w:rPr>
                <w:color w:val="010202"/>
                <w:sz w:val="18"/>
              </w:rPr>
              <w:t>qualify  a condition</w:t>
            </w:r>
          </w:p>
        </w:tc>
        <w:tc>
          <w:tcPr>
            <w:tcW w:w="1694" w:type="dxa"/>
          </w:tcPr>
          <w:p w:rsidR="002F4880" w:rsidRDefault="00377FCD">
            <w:pPr>
              <w:pStyle w:val="TableParagraph"/>
              <w:ind w:left="0" w:right="49"/>
              <w:jc w:val="right"/>
              <w:rPr>
                <w:sz w:val="18"/>
              </w:rPr>
            </w:pPr>
            <w:r>
              <w:rPr>
                <w:color w:val="010202"/>
                <w:sz w:val="18"/>
              </w:rPr>
              <w:t>5.4.03</w:t>
            </w:r>
          </w:p>
        </w:tc>
      </w:tr>
      <w:tr w:rsidR="002F4880">
        <w:trPr>
          <w:trHeight w:val="200"/>
        </w:trPr>
        <w:tc>
          <w:tcPr>
            <w:tcW w:w="2274" w:type="dxa"/>
          </w:tcPr>
          <w:p w:rsidR="002F4880" w:rsidRDefault="00377FCD">
            <w:pPr>
              <w:pStyle w:val="TableParagraph"/>
              <w:rPr>
                <w:b/>
                <w:sz w:val="18"/>
              </w:rPr>
            </w:pPr>
            <w:r>
              <w:rPr>
                <w:b/>
                <w:color w:val="010202"/>
                <w:sz w:val="18"/>
              </w:rPr>
              <w:t>OUtline</w:t>
            </w:r>
          </w:p>
        </w:tc>
        <w:tc>
          <w:tcPr>
            <w:tcW w:w="2694" w:type="dxa"/>
          </w:tcPr>
          <w:p w:rsidR="002F4880" w:rsidRDefault="00377FCD">
            <w:pPr>
              <w:pStyle w:val="TableParagraph"/>
              <w:ind w:left="447"/>
              <w:rPr>
                <w:sz w:val="18"/>
              </w:rPr>
            </w:pPr>
            <w:r>
              <w:rPr>
                <w:color w:val="010202"/>
                <w:sz w:val="18"/>
              </w:rPr>
              <w:t>Embedded  Menu Command</w:t>
            </w:r>
          </w:p>
        </w:tc>
        <w:tc>
          <w:tcPr>
            <w:tcW w:w="4958" w:type="dxa"/>
          </w:tcPr>
          <w:p w:rsidR="002F4880" w:rsidRDefault="00377FCD">
            <w:pPr>
              <w:pStyle w:val="TableParagraph"/>
              <w:ind w:left="57"/>
              <w:rPr>
                <w:sz w:val="18"/>
              </w:rPr>
            </w:pPr>
            <w:r>
              <w:rPr>
                <w:color w:val="010202"/>
                <w:sz w:val="18"/>
              </w:rPr>
              <w:t>enclose a  bar with an outline</w:t>
            </w:r>
          </w:p>
        </w:tc>
        <w:tc>
          <w:tcPr>
            <w:tcW w:w="1694" w:type="dxa"/>
          </w:tcPr>
          <w:p w:rsidR="002F4880" w:rsidRDefault="00377FCD">
            <w:pPr>
              <w:pStyle w:val="TableParagraph"/>
              <w:ind w:left="0" w:right="49"/>
              <w:jc w:val="right"/>
              <w:rPr>
                <w:sz w:val="18"/>
              </w:rPr>
            </w:pPr>
            <w:r>
              <w:rPr>
                <w:color w:val="010202"/>
                <w:sz w:val="18"/>
              </w:rPr>
              <w:t>6.5.15</w:t>
            </w:r>
          </w:p>
        </w:tc>
      </w:tr>
      <w:tr w:rsidR="002F4880">
        <w:trPr>
          <w:trHeight w:val="200"/>
        </w:trPr>
        <w:tc>
          <w:tcPr>
            <w:tcW w:w="2274" w:type="dxa"/>
          </w:tcPr>
          <w:p w:rsidR="002F4880" w:rsidRDefault="00377FCD">
            <w:pPr>
              <w:pStyle w:val="TableParagraph"/>
              <w:rPr>
                <w:b/>
                <w:sz w:val="18"/>
              </w:rPr>
            </w:pPr>
            <w:r>
              <w:rPr>
                <w:b/>
                <w:color w:val="010202"/>
                <w:sz w:val="18"/>
              </w:rPr>
              <w:t>PACK</w:t>
            </w:r>
          </w:p>
        </w:tc>
        <w:tc>
          <w:tcPr>
            <w:tcW w:w="2694" w:type="dxa"/>
          </w:tcPr>
          <w:p w:rsidR="002F4880" w:rsidRDefault="00377FCD">
            <w:pPr>
              <w:pStyle w:val="TableParagraph"/>
              <w:ind w:left="447"/>
              <w:rPr>
                <w:sz w:val="18"/>
              </w:rPr>
            </w:pPr>
            <w:r>
              <w:rPr>
                <w:color w:val="010202"/>
                <w:sz w:val="18"/>
              </w:rPr>
              <w:t>Picture  Compactor Extension</w:t>
            </w:r>
          </w:p>
        </w:tc>
        <w:tc>
          <w:tcPr>
            <w:tcW w:w="4958" w:type="dxa"/>
          </w:tcPr>
          <w:p w:rsidR="002F4880" w:rsidRDefault="00377FCD">
            <w:pPr>
              <w:pStyle w:val="TableParagraph"/>
              <w:ind w:left="58"/>
              <w:rPr>
                <w:sz w:val="18"/>
              </w:rPr>
            </w:pPr>
            <w:r>
              <w:rPr>
                <w:color w:val="010202"/>
                <w:sz w:val="18"/>
              </w:rPr>
              <w:t>pack  screen data</w:t>
            </w:r>
          </w:p>
        </w:tc>
        <w:tc>
          <w:tcPr>
            <w:tcW w:w="1694" w:type="dxa"/>
          </w:tcPr>
          <w:p w:rsidR="002F4880" w:rsidRDefault="00377FCD">
            <w:pPr>
              <w:pStyle w:val="TableParagraph"/>
              <w:ind w:left="0" w:right="49"/>
              <w:jc w:val="right"/>
              <w:rPr>
                <w:sz w:val="18"/>
              </w:rPr>
            </w:pPr>
            <w:r>
              <w:rPr>
                <w:color w:val="010202"/>
                <w:sz w:val="18"/>
              </w:rPr>
              <w:t>6.2.06</w:t>
            </w:r>
          </w:p>
        </w:tc>
      </w:tr>
      <w:tr w:rsidR="002F4880">
        <w:trPr>
          <w:trHeight w:val="200"/>
        </w:trPr>
        <w:tc>
          <w:tcPr>
            <w:tcW w:w="2274" w:type="dxa"/>
          </w:tcPr>
          <w:p w:rsidR="002F4880" w:rsidRDefault="00377FCD">
            <w:pPr>
              <w:pStyle w:val="TableParagraph"/>
              <w:rPr>
                <w:b/>
                <w:sz w:val="18"/>
              </w:rPr>
            </w:pPr>
            <w:r>
              <w:rPr>
                <w:b/>
                <w:color w:val="010202"/>
                <w:sz w:val="18"/>
              </w:rPr>
              <w:t>PAINT</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fill a  screen area  with colour</w:t>
            </w:r>
          </w:p>
        </w:tc>
        <w:tc>
          <w:tcPr>
            <w:tcW w:w="1694" w:type="dxa"/>
          </w:tcPr>
          <w:p w:rsidR="002F4880" w:rsidRDefault="00377FCD">
            <w:pPr>
              <w:pStyle w:val="TableParagraph"/>
              <w:ind w:left="0" w:right="49"/>
              <w:jc w:val="right"/>
              <w:rPr>
                <w:sz w:val="18"/>
              </w:rPr>
            </w:pPr>
            <w:r>
              <w:rPr>
                <w:color w:val="010202"/>
                <w:sz w:val="18"/>
              </w:rPr>
              <w:t>6.4.07</w:t>
            </w:r>
          </w:p>
        </w:tc>
      </w:tr>
      <w:tr w:rsidR="002F4880">
        <w:trPr>
          <w:trHeight w:val="200"/>
        </w:trPr>
        <w:tc>
          <w:tcPr>
            <w:tcW w:w="2274" w:type="dxa"/>
          </w:tcPr>
          <w:p w:rsidR="002F4880" w:rsidRDefault="00377FCD">
            <w:pPr>
              <w:pStyle w:val="TableParagraph"/>
              <w:rPr>
                <w:b/>
                <w:sz w:val="18"/>
              </w:rPr>
            </w:pPr>
            <w:r>
              <w:rPr>
                <w:b/>
                <w:color w:val="010202"/>
                <w:sz w:val="18"/>
              </w:rPr>
              <w:t>PALETTE</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set the  current  screen colours</w:t>
            </w:r>
          </w:p>
        </w:tc>
        <w:tc>
          <w:tcPr>
            <w:tcW w:w="1694" w:type="dxa"/>
          </w:tcPr>
          <w:p w:rsidR="002F4880" w:rsidRDefault="00377FCD">
            <w:pPr>
              <w:pStyle w:val="TableParagraph"/>
              <w:ind w:left="0" w:right="48"/>
              <w:jc w:val="right"/>
              <w:rPr>
                <w:sz w:val="18"/>
              </w:rPr>
            </w:pPr>
            <w:r>
              <w:rPr>
                <w:color w:val="010202"/>
                <w:sz w:val="18"/>
              </w:rPr>
              <w:t>6.4.06</w:t>
            </w:r>
          </w:p>
        </w:tc>
      </w:tr>
      <w:tr w:rsidR="002F4880">
        <w:trPr>
          <w:trHeight w:val="200"/>
        </w:trPr>
        <w:tc>
          <w:tcPr>
            <w:tcW w:w="2274" w:type="dxa"/>
          </w:tcPr>
          <w:p w:rsidR="002F4880" w:rsidRDefault="00377FCD">
            <w:pPr>
              <w:pStyle w:val="TableParagraph"/>
              <w:rPr>
                <w:b/>
                <w:sz w:val="18"/>
              </w:rPr>
            </w:pPr>
            <w:r>
              <w:rPr>
                <w:b/>
                <w:color w:val="010202"/>
                <w:sz w:val="18"/>
              </w:rPr>
              <w:t>PAPER</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set the  colour of  text background</w:t>
            </w:r>
          </w:p>
        </w:tc>
        <w:tc>
          <w:tcPr>
            <w:tcW w:w="1694" w:type="dxa"/>
          </w:tcPr>
          <w:p w:rsidR="002F4880" w:rsidRDefault="00377FCD">
            <w:pPr>
              <w:pStyle w:val="TableParagraph"/>
              <w:ind w:left="0" w:right="48"/>
              <w:jc w:val="right"/>
              <w:rPr>
                <w:sz w:val="18"/>
              </w:rPr>
            </w:pPr>
            <w:r>
              <w:rPr>
                <w:color w:val="010202"/>
                <w:sz w:val="18"/>
              </w:rPr>
              <w:t>5.6.02</w:t>
            </w:r>
          </w:p>
        </w:tc>
      </w:tr>
      <w:tr w:rsidR="002F4880">
        <w:trPr>
          <w:trHeight w:val="200"/>
        </w:trPr>
        <w:tc>
          <w:tcPr>
            <w:tcW w:w="2274" w:type="dxa"/>
          </w:tcPr>
          <w:p w:rsidR="002F4880" w:rsidRDefault="00377FCD">
            <w:pPr>
              <w:pStyle w:val="TableParagraph"/>
              <w:rPr>
                <w:b/>
                <w:sz w:val="18"/>
              </w:rPr>
            </w:pPr>
            <w:r>
              <w:rPr>
                <w:b/>
                <w:color w:val="010202"/>
                <w:sz w:val="18"/>
              </w:rPr>
              <w:t>PAPER$</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give control  index number to set background  colour</w:t>
            </w:r>
          </w:p>
        </w:tc>
        <w:tc>
          <w:tcPr>
            <w:tcW w:w="1694" w:type="dxa"/>
          </w:tcPr>
          <w:p w:rsidR="002F4880" w:rsidRDefault="00377FCD">
            <w:pPr>
              <w:pStyle w:val="TableParagraph"/>
              <w:ind w:left="0" w:right="49"/>
              <w:jc w:val="right"/>
              <w:rPr>
                <w:sz w:val="18"/>
              </w:rPr>
            </w:pPr>
            <w:r>
              <w:rPr>
                <w:color w:val="010202"/>
                <w:sz w:val="18"/>
              </w:rPr>
              <w:t>5.6.03</w:t>
            </w:r>
          </w:p>
        </w:tc>
      </w:tr>
      <w:tr w:rsidR="002F4880">
        <w:trPr>
          <w:trHeight w:val="200"/>
        </w:trPr>
        <w:tc>
          <w:tcPr>
            <w:tcW w:w="2274" w:type="dxa"/>
          </w:tcPr>
          <w:p w:rsidR="002F4880" w:rsidRDefault="00377FCD">
            <w:pPr>
              <w:pStyle w:val="TableParagraph"/>
              <w:rPr>
                <w:b/>
                <w:sz w:val="18"/>
              </w:rPr>
            </w:pPr>
            <w:r>
              <w:rPr>
                <w:b/>
                <w:color w:val="010202"/>
                <w:sz w:val="18"/>
              </w:rPr>
              <w:t>PARALLEL ABORT</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stop a  parallel operation</w:t>
            </w:r>
          </w:p>
        </w:tc>
        <w:tc>
          <w:tcPr>
            <w:tcW w:w="1694" w:type="dxa"/>
          </w:tcPr>
          <w:p w:rsidR="002F4880" w:rsidRDefault="00377FCD">
            <w:pPr>
              <w:pStyle w:val="TableParagraph"/>
              <w:ind w:left="0" w:right="49"/>
              <w:jc w:val="right"/>
              <w:rPr>
                <w:sz w:val="18"/>
              </w:rPr>
            </w:pPr>
            <w:r>
              <w:rPr>
                <w:color w:val="010202"/>
                <w:sz w:val="18"/>
              </w:rPr>
              <w:t>10.5.02</w:t>
            </w:r>
          </w:p>
        </w:tc>
      </w:tr>
      <w:tr w:rsidR="002F4880">
        <w:trPr>
          <w:trHeight w:val="200"/>
        </w:trPr>
        <w:tc>
          <w:tcPr>
            <w:tcW w:w="2274" w:type="dxa"/>
          </w:tcPr>
          <w:p w:rsidR="002F4880" w:rsidRDefault="00377FCD">
            <w:pPr>
              <w:pStyle w:val="TableParagraph"/>
              <w:rPr>
                <w:b/>
                <w:sz w:val="18"/>
              </w:rPr>
            </w:pPr>
            <w:r>
              <w:rPr>
                <w:b/>
                <w:color w:val="010202"/>
                <w:sz w:val="18"/>
              </w:rPr>
              <w:t>PARALLEL BASE</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get the base  address of  the Parallel Port</w:t>
            </w:r>
          </w:p>
        </w:tc>
        <w:tc>
          <w:tcPr>
            <w:tcW w:w="1694" w:type="dxa"/>
          </w:tcPr>
          <w:p w:rsidR="002F4880" w:rsidRDefault="00377FCD">
            <w:pPr>
              <w:pStyle w:val="TableParagraph"/>
              <w:ind w:left="0" w:right="49"/>
              <w:jc w:val="right"/>
              <w:rPr>
                <w:sz w:val="18"/>
              </w:rPr>
            </w:pPr>
            <w:r>
              <w:rPr>
                <w:color w:val="010202"/>
                <w:sz w:val="18"/>
              </w:rPr>
              <w:t>10.5.03</w:t>
            </w:r>
          </w:p>
        </w:tc>
      </w:tr>
      <w:tr w:rsidR="002F4880">
        <w:trPr>
          <w:trHeight w:val="200"/>
        </w:trPr>
        <w:tc>
          <w:tcPr>
            <w:tcW w:w="2274" w:type="dxa"/>
          </w:tcPr>
          <w:p w:rsidR="002F4880" w:rsidRDefault="00377FCD">
            <w:pPr>
              <w:pStyle w:val="TableParagraph"/>
              <w:rPr>
                <w:b/>
                <w:sz w:val="18"/>
              </w:rPr>
            </w:pPr>
            <w:r>
              <w:rPr>
                <w:b/>
                <w:color w:val="010202"/>
                <w:sz w:val="18"/>
              </w:rPr>
              <w:t>PARALLEL  CHECK</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report  the avallablitity of the Parallel  port</w:t>
            </w:r>
          </w:p>
        </w:tc>
        <w:tc>
          <w:tcPr>
            <w:tcW w:w="1694" w:type="dxa"/>
          </w:tcPr>
          <w:p w:rsidR="002F4880" w:rsidRDefault="00377FCD">
            <w:pPr>
              <w:pStyle w:val="TableParagraph"/>
              <w:ind w:left="0" w:right="48"/>
              <w:jc w:val="right"/>
              <w:rPr>
                <w:sz w:val="18"/>
              </w:rPr>
            </w:pPr>
            <w:r>
              <w:rPr>
                <w:color w:val="010202"/>
                <w:sz w:val="18"/>
              </w:rPr>
              <w:t>10.5.02</w:t>
            </w:r>
          </w:p>
        </w:tc>
      </w:tr>
      <w:tr w:rsidR="002F4880">
        <w:trPr>
          <w:trHeight w:val="200"/>
        </w:trPr>
        <w:tc>
          <w:tcPr>
            <w:tcW w:w="2274" w:type="dxa"/>
          </w:tcPr>
          <w:p w:rsidR="002F4880" w:rsidRDefault="00377FCD">
            <w:pPr>
              <w:pStyle w:val="TableParagraph"/>
              <w:rPr>
                <w:b/>
                <w:sz w:val="18"/>
              </w:rPr>
            </w:pPr>
            <w:r>
              <w:rPr>
                <w:b/>
                <w:color w:val="010202"/>
                <w:sz w:val="18"/>
              </w:rPr>
              <w:t>PARALLEL CLOSE</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close the  Parallel Port</w:t>
            </w:r>
          </w:p>
        </w:tc>
        <w:tc>
          <w:tcPr>
            <w:tcW w:w="1694" w:type="dxa"/>
          </w:tcPr>
          <w:p w:rsidR="002F4880" w:rsidRDefault="00377FCD">
            <w:pPr>
              <w:pStyle w:val="TableParagraph"/>
              <w:ind w:left="0" w:right="50"/>
              <w:jc w:val="right"/>
              <w:rPr>
                <w:sz w:val="18"/>
              </w:rPr>
            </w:pPr>
            <w:r>
              <w:rPr>
                <w:color w:val="010202"/>
                <w:sz w:val="18"/>
              </w:rPr>
              <w:t>10.5.01</w:t>
            </w:r>
          </w:p>
        </w:tc>
      </w:tr>
      <w:tr w:rsidR="002F4880">
        <w:trPr>
          <w:trHeight w:val="200"/>
        </w:trPr>
        <w:tc>
          <w:tcPr>
            <w:tcW w:w="2274" w:type="dxa"/>
          </w:tcPr>
          <w:p w:rsidR="002F4880" w:rsidRDefault="00377FCD">
            <w:pPr>
              <w:pStyle w:val="TableParagraph"/>
              <w:rPr>
                <w:b/>
                <w:sz w:val="18"/>
              </w:rPr>
            </w:pPr>
            <w:r>
              <w:rPr>
                <w:b/>
                <w:color w:val="010202"/>
                <w:sz w:val="18"/>
              </w:rPr>
              <w:t>PARALLEL  ERROR</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check for an  error  in transmission via Parallel Port</w:t>
            </w:r>
          </w:p>
        </w:tc>
        <w:tc>
          <w:tcPr>
            <w:tcW w:w="1694" w:type="dxa"/>
          </w:tcPr>
          <w:p w:rsidR="002F4880" w:rsidRDefault="00377FCD">
            <w:pPr>
              <w:pStyle w:val="TableParagraph"/>
              <w:ind w:left="0" w:right="49"/>
              <w:jc w:val="right"/>
              <w:rPr>
                <w:sz w:val="18"/>
              </w:rPr>
            </w:pPr>
            <w:r>
              <w:rPr>
                <w:color w:val="010202"/>
                <w:sz w:val="18"/>
              </w:rPr>
              <w:t>10.5.02</w:t>
            </w:r>
          </w:p>
        </w:tc>
      </w:tr>
      <w:tr w:rsidR="002F4880">
        <w:trPr>
          <w:trHeight w:val="200"/>
        </w:trPr>
        <w:tc>
          <w:tcPr>
            <w:tcW w:w="2274" w:type="dxa"/>
          </w:tcPr>
          <w:p w:rsidR="002F4880" w:rsidRDefault="00377FCD">
            <w:pPr>
              <w:pStyle w:val="TableParagraph"/>
              <w:rPr>
                <w:b/>
                <w:sz w:val="18"/>
              </w:rPr>
            </w:pPr>
            <w:r>
              <w:rPr>
                <w:b/>
                <w:color w:val="010202"/>
                <w:sz w:val="18"/>
              </w:rPr>
              <w:t>PARALLEL INPUT$</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read a  string from  the Parallel Port</w:t>
            </w:r>
          </w:p>
        </w:tc>
        <w:tc>
          <w:tcPr>
            <w:tcW w:w="1694" w:type="dxa"/>
          </w:tcPr>
          <w:p w:rsidR="002F4880" w:rsidRDefault="00377FCD">
            <w:pPr>
              <w:pStyle w:val="TableParagraph"/>
              <w:ind w:left="0" w:right="50"/>
              <w:jc w:val="right"/>
              <w:rPr>
                <w:sz w:val="18"/>
              </w:rPr>
            </w:pPr>
            <w:r>
              <w:rPr>
                <w:color w:val="010202"/>
                <w:sz w:val="18"/>
              </w:rPr>
              <w:t>10.5.02</w:t>
            </w:r>
          </w:p>
        </w:tc>
      </w:tr>
      <w:tr w:rsidR="002F4880">
        <w:trPr>
          <w:trHeight w:val="200"/>
        </w:trPr>
        <w:tc>
          <w:tcPr>
            <w:tcW w:w="2274" w:type="dxa"/>
          </w:tcPr>
          <w:p w:rsidR="002F4880" w:rsidRDefault="00377FCD">
            <w:pPr>
              <w:pStyle w:val="TableParagraph"/>
              <w:rPr>
                <w:b/>
                <w:sz w:val="18"/>
              </w:rPr>
            </w:pPr>
            <w:r>
              <w:rPr>
                <w:b/>
                <w:color w:val="010202"/>
                <w:sz w:val="18"/>
              </w:rPr>
              <w:t>PARALLEL  OPEN</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open  the  Parallel Port for reading and writing</w:t>
            </w:r>
          </w:p>
        </w:tc>
        <w:tc>
          <w:tcPr>
            <w:tcW w:w="1694" w:type="dxa"/>
          </w:tcPr>
          <w:p w:rsidR="002F4880" w:rsidRDefault="00377FCD">
            <w:pPr>
              <w:pStyle w:val="TableParagraph"/>
              <w:ind w:left="0" w:right="50"/>
              <w:jc w:val="right"/>
              <w:rPr>
                <w:sz w:val="18"/>
              </w:rPr>
            </w:pPr>
            <w:r>
              <w:rPr>
                <w:color w:val="010202"/>
                <w:sz w:val="18"/>
              </w:rPr>
              <w:t>10.5.01</w:t>
            </w:r>
          </w:p>
        </w:tc>
      </w:tr>
      <w:tr w:rsidR="002F4880">
        <w:trPr>
          <w:trHeight w:val="200"/>
        </w:trPr>
        <w:tc>
          <w:tcPr>
            <w:tcW w:w="2274" w:type="dxa"/>
          </w:tcPr>
          <w:p w:rsidR="002F4880" w:rsidRDefault="00377FCD">
            <w:pPr>
              <w:pStyle w:val="TableParagraph"/>
              <w:rPr>
                <w:b/>
                <w:sz w:val="18"/>
              </w:rPr>
            </w:pPr>
            <w:r>
              <w:rPr>
                <w:b/>
                <w:color w:val="010202"/>
                <w:sz w:val="18"/>
              </w:rPr>
              <w:t>PARALLEL OUT</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send  data from  memory  to the Parallel Port</w:t>
            </w:r>
          </w:p>
        </w:tc>
        <w:tc>
          <w:tcPr>
            <w:tcW w:w="1694" w:type="dxa"/>
          </w:tcPr>
          <w:p w:rsidR="002F4880" w:rsidRDefault="00377FCD">
            <w:pPr>
              <w:pStyle w:val="TableParagraph"/>
              <w:ind w:left="0" w:right="48"/>
              <w:jc w:val="right"/>
              <w:rPr>
                <w:sz w:val="18"/>
              </w:rPr>
            </w:pPr>
            <w:r>
              <w:rPr>
                <w:color w:val="010202"/>
                <w:sz w:val="18"/>
              </w:rPr>
              <w:t>10.5.02</w:t>
            </w:r>
          </w:p>
        </w:tc>
      </w:tr>
      <w:tr w:rsidR="002F4880">
        <w:trPr>
          <w:trHeight w:val="200"/>
        </w:trPr>
        <w:tc>
          <w:tcPr>
            <w:tcW w:w="2274" w:type="dxa"/>
          </w:tcPr>
          <w:p w:rsidR="002F4880" w:rsidRDefault="00377FCD">
            <w:pPr>
              <w:pStyle w:val="TableParagraph"/>
              <w:rPr>
                <w:b/>
                <w:sz w:val="18"/>
              </w:rPr>
            </w:pPr>
            <w:r>
              <w:rPr>
                <w:b/>
                <w:color w:val="010202"/>
                <w:sz w:val="18"/>
              </w:rPr>
              <w:t>PARALLEL SEND</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send  a  string of  characters to the Parallel Port</w:t>
            </w:r>
          </w:p>
        </w:tc>
        <w:tc>
          <w:tcPr>
            <w:tcW w:w="1694" w:type="dxa"/>
          </w:tcPr>
          <w:p w:rsidR="002F4880" w:rsidRDefault="00377FCD">
            <w:pPr>
              <w:pStyle w:val="TableParagraph"/>
              <w:ind w:left="0" w:right="48"/>
              <w:jc w:val="right"/>
              <w:rPr>
                <w:sz w:val="18"/>
              </w:rPr>
            </w:pPr>
            <w:r>
              <w:rPr>
                <w:color w:val="010202"/>
                <w:sz w:val="18"/>
              </w:rPr>
              <w:t>10.5.01</w:t>
            </w:r>
          </w:p>
        </w:tc>
      </w:tr>
      <w:tr w:rsidR="002F4880">
        <w:trPr>
          <w:trHeight w:val="200"/>
        </w:trPr>
        <w:tc>
          <w:tcPr>
            <w:tcW w:w="2274" w:type="dxa"/>
          </w:tcPr>
          <w:p w:rsidR="002F4880" w:rsidRDefault="00377FCD">
            <w:pPr>
              <w:pStyle w:val="TableParagraph"/>
              <w:rPr>
                <w:b/>
                <w:sz w:val="18"/>
              </w:rPr>
            </w:pPr>
            <w:r>
              <w:rPr>
                <w:b/>
                <w:color w:val="010202"/>
                <w:sz w:val="18"/>
              </w:rPr>
              <w:t>PARALLEL STATUS</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report  the current status of the Parallel  Port</w:t>
            </w:r>
          </w:p>
        </w:tc>
        <w:tc>
          <w:tcPr>
            <w:tcW w:w="1694" w:type="dxa"/>
          </w:tcPr>
          <w:p w:rsidR="002F4880" w:rsidRDefault="00377FCD">
            <w:pPr>
              <w:pStyle w:val="TableParagraph"/>
              <w:ind w:left="0" w:right="49"/>
              <w:jc w:val="right"/>
              <w:rPr>
                <w:sz w:val="18"/>
              </w:rPr>
            </w:pPr>
            <w:r>
              <w:rPr>
                <w:color w:val="010202"/>
                <w:sz w:val="18"/>
              </w:rPr>
              <w:t>10.5.03</w:t>
            </w:r>
          </w:p>
        </w:tc>
      </w:tr>
      <w:tr w:rsidR="002F4880">
        <w:trPr>
          <w:trHeight w:val="200"/>
        </w:trPr>
        <w:tc>
          <w:tcPr>
            <w:tcW w:w="2274" w:type="dxa"/>
          </w:tcPr>
          <w:p w:rsidR="002F4880" w:rsidRDefault="00377FCD">
            <w:pPr>
              <w:pStyle w:val="TableParagraph"/>
              <w:rPr>
                <w:b/>
                <w:sz w:val="18"/>
              </w:rPr>
            </w:pPr>
            <w:r>
              <w:rPr>
                <w:b/>
                <w:color w:val="010202"/>
                <w:sz w:val="18"/>
              </w:rPr>
              <w:t>PARAM</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return a parameter from a procedure</w:t>
            </w:r>
          </w:p>
        </w:tc>
        <w:tc>
          <w:tcPr>
            <w:tcW w:w="1694" w:type="dxa"/>
          </w:tcPr>
          <w:p w:rsidR="002F4880" w:rsidRDefault="00377FCD">
            <w:pPr>
              <w:pStyle w:val="TableParagraph"/>
              <w:ind w:left="0" w:right="50"/>
              <w:jc w:val="right"/>
              <w:rPr>
                <w:sz w:val="18"/>
              </w:rPr>
            </w:pPr>
            <w:r>
              <w:rPr>
                <w:color w:val="010202"/>
                <w:sz w:val="18"/>
              </w:rPr>
              <w:t>5.5.08</w:t>
            </w:r>
          </w:p>
        </w:tc>
      </w:tr>
      <w:tr w:rsidR="002F4880">
        <w:trPr>
          <w:trHeight w:val="200"/>
        </w:trPr>
        <w:tc>
          <w:tcPr>
            <w:tcW w:w="2274" w:type="dxa"/>
          </w:tcPr>
          <w:p w:rsidR="002F4880" w:rsidRDefault="00377FCD">
            <w:pPr>
              <w:pStyle w:val="TableParagraph"/>
              <w:rPr>
                <w:b/>
                <w:sz w:val="18"/>
              </w:rPr>
            </w:pPr>
            <w:r>
              <w:rPr>
                <w:b/>
                <w:color w:val="010202"/>
                <w:sz w:val="18"/>
              </w:rPr>
              <w:t>PARAM#</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return  a  real number variable from  a procedure</w:t>
            </w:r>
          </w:p>
        </w:tc>
        <w:tc>
          <w:tcPr>
            <w:tcW w:w="1694" w:type="dxa"/>
          </w:tcPr>
          <w:p w:rsidR="002F4880" w:rsidRDefault="00377FCD">
            <w:pPr>
              <w:pStyle w:val="TableParagraph"/>
              <w:ind w:left="0" w:right="49"/>
              <w:jc w:val="right"/>
              <w:rPr>
                <w:sz w:val="18"/>
              </w:rPr>
            </w:pPr>
            <w:r>
              <w:rPr>
                <w:color w:val="010202"/>
                <w:sz w:val="18"/>
              </w:rPr>
              <w:t>5.5.08</w:t>
            </w:r>
          </w:p>
        </w:tc>
      </w:tr>
      <w:tr w:rsidR="002F4880">
        <w:trPr>
          <w:trHeight w:val="200"/>
        </w:trPr>
        <w:tc>
          <w:tcPr>
            <w:tcW w:w="2274" w:type="dxa"/>
          </w:tcPr>
          <w:p w:rsidR="002F4880" w:rsidRDefault="00377FCD">
            <w:pPr>
              <w:pStyle w:val="TableParagraph"/>
              <w:rPr>
                <w:b/>
                <w:sz w:val="18"/>
              </w:rPr>
            </w:pPr>
            <w:r>
              <w:rPr>
                <w:b/>
                <w:color w:val="010202"/>
                <w:sz w:val="18"/>
              </w:rPr>
              <w:t>PARAM$</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return  a  string variable from  a procedure</w:t>
            </w:r>
          </w:p>
        </w:tc>
        <w:tc>
          <w:tcPr>
            <w:tcW w:w="1694" w:type="dxa"/>
          </w:tcPr>
          <w:p w:rsidR="002F4880" w:rsidRDefault="00377FCD">
            <w:pPr>
              <w:pStyle w:val="TableParagraph"/>
              <w:ind w:left="0" w:right="50"/>
              <w:jc w:val="right"/>
              <w:rPr>
                <w:sz w:val="18"/>
              </w:rPr>
            </w:pPr>
            <w:r>
              <w:rPr>
                <w:color w:val="010202"/>
                <w:sz w:val="18"/>
              </w:rPr>
              <w:t>5.5.08</w:t>
            </w:r>
          </w:p>
        </w:tc>
      </w:tr>
      <w:tr w:rsidR="002F4880">
        <w:trPr>
          <w:trHeight w:val="200"/>
        </w:trPr>
        <w:tc>
          <w:tcPr>
            <w:tcW w:w="2274" w:type="dxa"/>
          </w:tcPr>
          <w:p w:rsidR="002F4880" w:rsidRDefault="00377FCD">
            <w:pPr>
              <w:pStyle w:val="TableParagraph"/>
              <w:rPr>
                <w:b/>
                <w:sz w:val="18"/>
              </w:rPr>
            </w:pPr>
            <w:r>
              <w:rPr>
                <w:b/>
                <w:color w:val="010202"/>
                <w:sz w:val="18"/>
              </w:rPr>
              <w:t>PARENT</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negotiate a  path  through the  current directory</w:t>
            </w:r>
          </w:p>
        </w:tc>
        <w:tc>
          <w:tcPr>
            <w:tcW w:w="1694" w:type="dxa"/>
          </w:tcPr>
          <w:p w:rsidR="002F4880" w:rsidRDefault="00377FCD">
            <w:pPr>
              <w:pStyle w:val="TableParagraph"/>
              <w:ind w:left="0" w:right="48"/>
              <w:jc w:val="right"/>
              <w:rPr>
                <w:sz w:val="18"/>
              </w:rPr>
            </w:pPr>
            <w:r>
              <w:rPr>
                <w:color w:val="010202"/>
                <w:sz w:val="18"/>
              </w:rPr>
              <w:t>10.2.05</w:t>
            </w:r>
          </w:p>
        </w:tc>
      </w:tr>
      <w:tr w:rsidR="002F4880">
        <w:trPr>
          <w:trHeight w:val="200"/>
        </w:trPr>
        <w:tc>
          <w:tcPr>
            <w:tcW w:w="2274" w:type="dxa"/>
          </w:tcPr>
          <w:p w:rsidR="002F4880" w:rsidRDefault="00377FCD">
            <w:pPr>
              <w:pStyle w:val="TableParagraph"/>
              <w:rPr>
                <w:b/>
                <w:sz w:val="18"/>
              </w:rPr>
            </w:pPr>
            <w:r>
              <w:rPr>
                <w:b/>
                <w:color w:val="010202"/>
                <w:sz w:val="18"/>
              </w:rPr>
              <w:t>PASTE BOB</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draw an  image  from the Object bank</w:t>
            </w:r>
          </w:p>
        </w:tc>
        <w:tc>
          <w:tcPr>
            <w:tcW w:w="1694" w:type="dxa"/>
          </w:tcPr>
          <w:p w:rsidR="002F4880" w:rsidRDefault="00377FCD">
            <w:pPr>
              <w:pStyle w:val="TableParagraph"/>
              <w:ind w:left="0" w:right="49"/>
              <w:jc w:val="right"/>
              <w:rPr>
                <w:sz w:val="18"/>
              </w:rPr>
            </w:pPr>
            <w:r>
              <w:rPr>
                <w:color w:val="010202"/>
                <w:sz w:val="18"/>
              </w:rPr>
              <w:t>7.2.08</w:t>
            </w:r>
          </w:p>
        </w:tc>
      </w:tr>
      <w:tr w:rsidR="002F4880">
        <w:trPr>
          <w:trHeight w:val="200"/>
        </w:trPr>
        <w:tc>
          <w:tcPr>
            <w:tcW w:w="2274" w:type="dxa"/>
          </w:tcPr>
          <w:p w:rsidR="002F4880" w:rsidRDefault="00377FCD">
            <w:pPr>
              <w:pStyle w:val="TableParagraph"/>
              <w:rPr>
                <w:b/>
                <w:sz w:val="18"/>
              </w:rPr>
            </w:pPr>
            <w:r>
              <w:rPr>
                <w:b/>
                <w:color w:val="010202"/>
                <w:sz w:val="18"/>
              </w:rPr>
              <w:t>PASTE ICON</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draw an Icon</w:t>
            </w:r>
          </w:p>
        </w:tc>
        <w:tc>
          <w:tcPr>
            <w:tcW w:w="1694" w:type="dxa"/>
          </w:tcPr>
          <w:p w:rsidR="002F4880" w:rsidRDefault="00377FCD">
            <w:pPr>
              <w:pStyle w:val="TableParagraph"/>
              <w:ind w:left="0" w:right="50"/>
              <w:jc w:val="right"/>
              <w:rPr>
                <w:sz w:val="18"/>
              </w:rPr>
            </w:pPr>
            <w:r>
              <w:rPr>
                <w:color w:val="010202"/>
                <w:sz w:val="18"/>
              </w:rPr>
              <w:t>7.7.02</w:t>
            </w:r>
          </w:p>
        </w:tc>
      </w:tr>
      <w:tr w:rsidR="002F4880">
        <w:trPr>
          <w:trHeight w:val="200"/>
        </w:trPr>
        <w:tc>
          <w:tcPr>
            <w:tcW w:w="2274" w:type="dxa"/>
          </w:tcPr>
          <w:p w:rsidR="002F4880" w:rsidRDefault="00377FCD">
            <w:pPr>
              <w:pStyle w:val="TableParagraph"/>
              <w:rPr>
                <w:b/>
                <w:sz w:val="18"/>
              </w:rPr>
            </w:pPr>
            <w:r>
              <w:rPr>
                <w:b/>
                <w:color w:val="010202"/>
                <w:sz w:val="18"/>
              </w:rPr>
              <w:t>PAttern</w:t>
            </w:r>
          </w:p>
        </w:tc>
        <w:tc>
          <w:tcPr>
            <w:tcW w:w="2694" w:type="dxa"/>
          </w:tcPr>
          <w:p w:rsidR="002F4880" w:rsidRDefault="00377FCD">
            <w:pPr>
              <w:pStyle w:val="TableParagraph"/>
              <w:ind w:left="447"/>
              <w:rPr>
                <w:sz w:val="18"/>
              </w:rPr>
            </w:pPr>
            <w:r>
              <w:rPr>
                <w:color w:val="010202"/>
                <w:sz w:val="18"/>
              </w:rPr>
              <w:t>Embedded  Menu Command</w:t>
            </w:r>
          </w:p>
        </w:tc>
        <w:tc>
          <w:tcPr>
            <w:tcW w:w="4958" w:type="dxa"/>
          </w:tcPr>
          <w:p w:rsidR="002F4880" w:rsidRDefault="00377FCD">
            <w:pPr>
              <w:pStyle w:val="TableParagraph"/>
              <w:ind w:left="57"/>
              <w:rPr>
                <w:sz w:val="18"/>
              </w:rPr>
            </w:pPr>
            <w:r>
              <w:rPr>
                <w:color w:val="010202"/>
                <w:sz w:val="18"/>
              </w:rPr>
              <w:t>set a pattern</w:t>
            </w:r>
          </w:p>
        </w:tc>
        <w:tc>
          <w:tcPr>
            <w:tcW w:w="1694" w:type="dxa"/>
          </w:tcPr>
          <w:p w:rsidR="002F4880" w:rsidRDefault="00377FCD">
            <w:pPr>
              <w:pStyle w:val="TableParagraph"/>
              <w:ind w:left="0" w:right="49"/>
              <w:jc w:val="right"/>
              <w:rPr>
                <w:sz w:val="18"/>
              </w:rPr>
            </w:pPr>
            <w:r>
              <w:rPr>
                <w:color w:val="010202"/>
                <w:sz w:val="18"/>
              </w:rPr>
              <w:t>6.5.15</w:t>
            </w:r>
          </w:p>
        </w:tc>
      </w:tr>
      <w:tr w:rsidR="002F4880">
        <w:trPr>
          <w:trHeight w:val="200"/>
        </w:trPr>
        <w:tc>
          <w:tcPr>
            <w:tcW w:w="2274" w:type="dxa"/>
          </w:tcPr>
          <w:p w:rsidR="002F4880" w:rsidRDefault="00377FCD">
            <w:pPr>
              <w:pStyle w:val="TableParagraph"/>
              <w:rPr>
                <w:b/>
                <w:sz w:val="18"/>
              </w:rPr>
            </w:pPr>
            <w:r>
              <w:rPr>
                <w:b/>
                <w:color w:val="010202"/>
                <w:sz w:val="18"/>
              </w:rPr>
              <w:t>Pause</w:t>
            </w:r>
          </w:p>
        </w:tc>
        <w:tc>
          <w:tcPr>
            <w:tcW w:w="2694" w:type="dxa"/>
          </w:tcPr>
          <w:p w:rsidR="002F4880" w:rsidRDefault="00377FCD">
            <w:pPr>
              <w:pStyle w:val="TableParagraph"/>
              <w:ind w:left="447"/>
              <w:rPr>
                <w:sz w:val="18"/>
              </w:rPr>
            </w:pPr>
            <w:r>
              <w:rPr>
                <w:color w:val="010202"/>
                <w:sz w:val="18"/>
              </w:rPr>
              <w:t>AMAL Instruction</w:t>
            </w:r>
          </w:p>
        </w:tc>
        <w:tc>
          <w:tcPr>
            <w:tcW w:w="4958" w:type="dxa"/>
          </w:tcPr>
          <w:p w:rsidR="002F4880" w:rsidRDefault="00377FCD">
            <w:pPr>
              <w:pStyle w:val="TableParagraph"/>
              <w:ind w:left="57"/>
              <w:rPr>
                <w:sz w:val="18"/>
              </w:rPr>
            </w:pPr>
            <w:r>
              <w:rPr>
                <w:color w:val="010202"/>
                <w:sz w:val="18"/>
              </w:rPr>
              <w:t>pause  an  AMAL program</w:t>
            </w:r>
          </w:p>
        </w:tc>
        <w:tc>
          <w:tcPr>
            <w:tcW w:w="1694" w:type="dxa"/>
          </w:tcPr>
          <w:p w:rsidR="002F4880" w:rsidRDefault="00377FCD">
            <w:pPr>
              <w:pStyle w:val="TableParagraph"/>
              <w:ind w:left="0" w:right="50"/>
              <w:jc w:val="right"/>
              <w:rPr>
                <w:sz w:val="18"/>
              </w:rPr>
            </w:pPr>
            <w:r>
              <w:rPr>
                <w:color w:val="010202"/>
                <w:sz w:val="18"/>
              </w:rPr>
              <w:t>7.6.06</w:t>
            </w:r>
          </w:p>
        </w:tc>
      </w:tr>
      <w:tr w:rsidR="002F4880">
        <w:trPr>
          <w:trHeight w:val="200"/>
        </w:trPr>
        <w:tc>
          <w:tcPr>
            <w:tcW w:w="2274" w:type="dxa"/>
          </w:tcPr>
          <w:p w:rsidR="002F4880" w:rsidRDefault="00377FCD">
            <w:pPr>
              <w:pStyle w:val="TableParagraph"/>
              <w:rPr>
                <w:b/>
                <w:sz w:val="18"/>
              </w:rPr>
            </w:pPr>
            <w:r>
              <w:rPr>
                <w:b/>
                <w:color w:val="010202"/>
                <w:sz w:val="18"/>
              </w:rPr>
              <w:t>PEEK</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read a  byte from  an address</w:t>
            </w:r>
          </w:p>
        </w:tc>
        <w:tc>
          <w:tcPr>
            <w:tcW w:w="1694" w:type="dxa"/>
          </w:tcPr>
          <w:p w:rsidR="002F4880" w:rsidRDefault="00377FCD">
            <w:pPr>
              <w:pStyle w:val="TableParagraph"/>
              <w:ind w:left="0" w:right="55"/>
              <w:jc w:val="right"/>
              <w:rPr>
                <w:sz w:val="18"/>
              </w:rPr>
            </w:pPr>
            <w:r>
              <w:rPr>
                <w:color w:val="010202"/>
                <w:sz w:val="18"/>
              </w:rPr>
              <w:t>14.A.03</w:t>
            </w:r>
          </w:p>
        </w:tc>
      </w:tr>
      <w:tr w:rsidR="002F4880">
        <w:trPr>
          <w:trHeight w:val="200"/>
        </w:trPr>
        <w:tc>
          <w:tcPr>
            <w:tcW w:w="2274" w:type="dxa"/>
          </w:tcPr>
          <w:p w:rsidR="002F4880" w:rsidRDefault="00377FCD">
            <w:pPr>
              <w:pStyle w:val="TableParagraph"/>
              <w:rPr>
                <w:b/>
                <w:sz w:val="18"/>
              </w:rPr>
            </w:pPr>
            <w:r>
              <w:rPr>
                <w:b/>
                <w:color w:val="010202"/>
                <w:sz w:val="18"/>
              </w:rPr>
              <w:t>PEEK$</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read a  string of characters from  memory</w:t>
            </w:r>
          </w:p>
        </w:tc>
        <w:tc>
          <w:tcPr>
            <w:tcW w:w="1694" w:type="dxa"/>
          </w:tcPr>
          <w:p w:rsidR="002F4880" w:rsidRDefault="00377FCD">
            <w:pPr>
              <w:pStyle w:val="TableParagraph"/>
              <w:ind w:left="0" w:right="54"/>
              <w:jc w:val="right"/>
              <w:rPr>
                <w:sz w:val="18"/>
              </w:rPr>
            </w:pPr>
            <w:r>
              <w:rPr>
                <w:color w:val="010202"/>
                <w:sz w:val="18"/>
              </w:rPr>
              <w:t>14.A.05</w:t>
            </w:r>
          </w:p>
        </w:tc>
      </w:tr>
      <w:tr w:rsidR="002F4880">
        <w:trPr>
          <w:trHeight w:val="200"/>
        </w:trPr>
        <w:tc>
          <w:tcPr>
            <w:tcW w:w="2274" w:type="dxa"/>
          </w:tcPr>
          <w:p w:rsidR="002F4880" w:rsidRDefault="00377FCD">
            <w:pPr>
              <w:pStyle w:val="TableParagraph"/>
              <w:rPr>
                <w:b/>
                <w:sz w:val="18"/>
              </w:rPr>
            </w:pPr>
            <w:r>
              <w:rPr>
                <w:b/>
                <w:color w:val="010202"/>
                <w:sz w:val="18"/>
              </w:rPr>
              <w:t>PEN</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set the colour for text and  drawing  operations</w:t>
            </w:r>
          </w:p>
        </w:tc>
        <w:tc>
          <w:tcPr>
            <w:tcW w:w="1694" w:type="dxa"/>
          </w:tcPr>
          <w:p w:rsidR="002F4880" w:rsidRDefault="00377FCD">
            <w:pPr>
              <w:pStyle w:val="TableParagraph"/>
              <w:ind w:left="0" w:right="49"/>
              <w:jc w:val="right"/>
              <w:rPr>
                <w:sz w:val="18"/>
              </w:rPr>
            </w:pPr>
            <w:r>
              <w:rPr>
                <w:color w:val="010202"/>
                <w:sz w:val="18"/>
              </w:rPr>
              <w:t>5.6.02</w:t>
            </w:r>
          </w:p>
        </w:tc>
      </w:tr>
      <w:tr w:rsidR="002F4880">
        <w:trPr>
          <w:trHeight w:val="200"/>
        </w:trPr>
        <w:tc>
          <w:tcPr>
            <w:tcW w:w="2274" w:type="dxa"/>
          </w:tcPr>
          <w:p w:rsidR="002F4880" w:rsidRDefault="00377FCD">
            <w:pPr>
              <w:pStyle w:val="TableParagraph"/>
              <w:rPr>
                <w:b/>
                <w:sz w:val="18"/>
              </w:rPr>
            </w:pPr>
            <w:r>
              <w:rPr>
                <w:b/>
                <w:color w:val="010202"/>
                <w:sz w:val="18"/>
              </w:rPr>
              <w:t>PEN$</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give a  control  index number to set pen colour</w:t>
            </w:r>
          </w:p>
        </w:tc>
        <w:tc>
          <w:tcPr>
            <w:tcW w:w="1694" w:type="dxa"/>
          </w:tcPr>
          <w:p w:rsidR="002F4880" w:rsidRDefault="00377FCD">
            <w:pPr>
              <w:pStyle w:val="TableParagraph"/>
              <w:ind w:left="0" w:right="48"/>
              <w:jc w:val="right"/>
              <w:rPr>
                <w:sz w:val="18"/>
              </w:rPr>
            </w:pPr>
            <w:r>
              <w:rPr>
                <w:color w:val="010202"/>
                <w:sz w:val="18"/>
              </w:rPr>
              <w:t>5.6.02</w:t>
            </w:r>
          </w:p>
        </w:tc>
      </w:tr>
      <w:tr w:rsidR="002F4880">
        <w:trPr>
          <w:trHeight w:val="200"/>
        </w:trPr>
        <w:tc>
          <w:tcPr>
            <w:tcW w:w="2274" w:type="dxa"/>
          </w:tcPr>
          <w:p w:rsidR="002F4880" w:rsidRDefault="00377FCD">
            <w:pPr>
              <w:pStyle w:val="TableParagraph"/>
              <w:rPr>
                <w:b/>
                <w:sz w:val="18"/>
              </w:rPr>
            </w:pPr>
            <w:r>
              <w:rPr>
                <w:b/>
                <w:color w:val="010202"/>
                <w:sz w:val="18"/>
              </w:rPr>
              <w:t>PHYBASE</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give address of  the current screen</w:t>
            </w:r>
          </w:p>
        </w:tc>
        <w:tc>
          <w:tcPr>
            <w:tcW w:w="1694" w:type="dxa"/>
          </w:tcPr>
          <w:p w:rsidR="002F4880" w:rsidRDefault="00377FCD">
            <w:pPr>
              <w:pStyle w:val="TableParagraph"/>
              <w:ind w:left="0" w:right="49"/>
              <w:jc w:val="right"/>
              <w:rPr>
                <w:sz w:val="18"/>
              </w:rPr>
            </w:pPr>
            <w:r>
              <w:rPr>
                <w:color w:val="010202"/>
                <w:sz w:val="18"/>
              </w:rPr>
              <w:t>6.2.04</w:t>
            </w:r>
          </w:p>
        </w:tc>
      </w:tr>
      <w:tr w:rsidR="002F4880">
        <w:trPr>
          <w:trHeight w:val="200"/>
        </w:trPr>
        <w:tc>
          <w:tcPr>
            <w:tcW w:w="2274" w:type="dxa"/>
          </w:tcPr>
          <w:p w:rsidR="002F4880" w:rsidRDefault="00377FCD">
            <w:pPr>
              <w:pStyle w:val="TableParagraph"/>
              <w:rPr>
                <w:b/>
                <w:sz w:val="18"/>
              </w:rPr>
            </w:pPr>
            <w:r>
              <w:rPr>
                <w:b/>
                <w:color w:val="010202"/>
                <w:sz w:val="18"/>
              </w:rPr>
              <w:t>PHYSIC</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give the physical  screen number</w:t>
            </w:r>
          </w:p>
        </w:tc>
        <w:tc>
          <w:tcPr>
            <w:tcW w:w="1694" w:type="dxa"/>
          </w:tcPr>
          <w:p w:rsidR="002F4880" w:rsidRDefault="00377FCD">
            <w:pPr>
              <w:pStyle w:val="TableParagraph"/>
              <w:ind w:left="0" w:right="49"/>
              <w:jc w:val="right"/>
              <w:rPr>
                <w:sz w:val="18"/>
              </w:rPr>
            </w:pPr>
            <w:r>
              <w:rPr>
                <w:color w:val="010202"/>
                <w:sz w:val="18"/>
              </w:rPr>
              <w:t>6.2.04</w:t>
            </w:r>
          </w:p>
        </w:tc>
      </w:tr>
      <w:tr w:rsidR="002F4880">
        <w:trPr>
          <w:trHeight w:val="200"/>
        </w:trPr>
        <w:tc>
          <w:tcPr>
            <w:tcW w:w="2274" w:type="dxa"/>
          </w:tcPr>
          <w:p w:rsidR="002F4880" w:rsidRDefault="00377FCD">
            <w:pPr>
              <w:pStyle w:val="TableParagraph"/>
              <w:rPr>
                <w:b/>
                <w:sz w:val="18"/>
              </w:rPr>
            </w:pPr>
            <w:r>
              <w:rPr>
                <w:b/>
                <w:color w:val="010202"/>
                <w:sz w:val="18"/>
              </w:rPr>
              <w:t>PI#</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give a  constant PI</w:t>
            </w:r>
          </w:p>
        </w:tc>
        <w:tc>
          <w:tcPr>
            <w:tcW w:w="1694" w:type="dxa"/>
          </w:tcPr>
          <w:p w:rsidR="002F4880" w:rsidRDefault="00377FCD">
            <w:pPr>
              <w:pStyle w:val="TableParagraph"/>
              <w:ind w:left="0" w:right="50"/>
              <w:jc w:val="right"/>
              <w:rPr>
                <w:sz w:val="18"/>
              </w:rPr>
            </w:pPr>
            <w:r>
              <w:rPr>
                <w:color w:val="010202"/>
                <w:sz w:val="18"/>
              </w:rPr>
              <w:t>5.3.07</w:t>
            </w:r>
          </w:p>
        </w:tc>
      </w:tr>
      <w:tr w:rsidR="002F4880">
        <w:trPr>
          <w:trHeight w:val="200"/>
        </w:trPr>
        <w:tc>
          <w:tcPr>
            <w:tcW w:w="2274" w:type="dxa"/>
          </w:tcPr>
          <w:p w:rsidR="002F4880" w:rsidRDefault="00377FCD">
            <w:pPr>
              <w:pStyle w:val="TableParagraph"/>
              <w:rPr>
                <w:b/>
                <w:sz w:val="18"/>
              </w:rPr>
            </w:pPr>
            <w:r>
              <w:rPr>
                <w:b/>
                <w:color w:val="010202"/>
                <w:sz w:val="18"/>
              </w:rPr>
              <w:t>PICTURE</w:t>
            </w:r>
          </w:p>
        </w:tc>
        <w:tc>
          <w:tcPr>
            <w:tcW w:w="2694" w:type="dxa"/>
          </w:tcPr>
          <w:p w:rsidR="002F4880" w:rsidRDefault="00377FCD">
            <w:pPr>
              <w:pStyle w:val="TableParagraph"/>
              <w:ind w:left="447"/>
              <w:rPr>
                <w:sz w:val="18"/>
              </w:rPr>
            </w:pPr>
            <w:r>
              <w:rPr>
                <w:color w:val="010202"/>
                <w:sz w:val="18"/>
              </w:rPr>
              <w:t>Function</w:t>
            </w:r>
          </w:p>
        </w:tc>
        <w:tc>
          <w:tcPr>
            <w:tcW w:w="4958" w:type="dxa"/>
          </w:tcPr>
          <w:p w:rsidR="002F4880" w:rsidRDefault="00377FCD">
            <w:pPr>
              <w:pStyle w:val="TableParagraph"/>
              <w:ind w:left="57"/>
              <w:rPr>
                <w:sz w:val="18"/>
              </w:rPr>
            </w:pPr>
            <w:r>
              <w:rPr>
                <w:color w:val="010202"/>
                <w:sz w:val="18"/>
              </w:rPr>
              <w:t>give mask data of an  IFF  image</w:t>
            </w:r>
          </w:p>
        </w:tc>
        <w:tc>
          <w:tcPr>
            <w:tcW w:w="1694" w:type="dxa"/>
          </w:tcPr>
          <w:p w:rsidR="002F4880" w:rsidRDefault="00377FCD">
            <w:pPr>
              <w:pStyle w:val="TableParagraph"/>
              <w:ind w:left="0" w:right="49"/>
              <w:jc w:val="right"/>
              <w:rPr>
                <w:sz w:val="18"/>
              </w:rPr>
            </w:pPr>
            <w:r>
              <w:rPr>
                <w:color w:val="010202"/>
                <w:sz w:val="18"/>
              </w:rPr>
              <w:t>7.5.07</w:t>
            </w:r>
          </w:p>
        </w:tc>
      </w:tr>
      <w:tr w:rsidR="002F4880">
        <w:trPr>
          <w:trHeight w:val="200"/>
        </w:trPr>
        <w:tc>
          <w:tcPr>
            <w:tcW w:w="2274" w:type="dxa"/>
          </w:tcPr>
          <w:p w:rsidR="002F4880" w:rsidRDefault="00377FCD">
            <w:pPr>
              <w:pStyle w:val="TableParagraph"/>
              <w:rPr>
                <w:b/>
                <w:sz w:val="18"/>
              </w:rPr>
            </w:pPr>
            <w:r>
              <w:rPr>
                <w:b/>
                <w:color w:val="010202"/>
                <w:sz w:val="18"/>
              </w:rPr>
              <w:t>PLAY</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play  a voice</w:t>
            </w:r>
          </w:p>
        </w:tc>
        <w:tc>
          <w:tcPr>
            <w:tcW w:w="1694" w:type="dxa"/>
          </w:tcPr>
          <w:p w:rsidR="002F4880" w:rsidRDefault="00377FCD">
            <w:pPr>
              <w:pStyle w:val="TableParagraph"/>
              <w:ind w:left="0" w:right="49"/>
              <w:jc w:val="right"/>
              <w:rPr>
                <w:sz w:val="18"/>
              </w:rPr>
            </w:pPr>
            <w:r>
              <w:rPr>
                <w:color w:val="010202"/>
                <w:sz w:val="18"/>
              </w:rPr>
              <w:t>8.1.04</w:t>
            </w:r>
          </w:p>
        </w:tc>
      </w:tr>
      <w:tr w:rsidR="002F4880">
        <w:trPr>
          <w:trHeight w:val="200"/>
        </w:trPr>
        <w:tc>
          <w:tcPr>
            <w:tcW w:w="2274" w:type="dxa"/>
          </w:tcPr>
          <w:p w:rsidR="002F4880" w:rsidRDefault="00377FCD">
            <w:pPr>
              <w:pStyle w:val="TableParagraph"/>
              <w:rPr>
                <w:b/>
                <w:sz w:val="18"/>
              </w:rPr>
            </w:pPr>
            <w:r>
              <w:rPr>
                <w:b/>
                <w:color w:val="010202"/>
                <w:sz w:val="18"/>
              </w:rPr>
              <w:t>PLAY OFF</w:t>
            </w:r>
          </w:p>
        </w:tc>
        <w:tc>
          <w:tcPr>
            <w:tcW w:w="2694" w:type="dxa"/>
          </w:tcPr>
          <w:p w:rsidR="002F4880" w:rsidRDefault="00377FCD">
            <w:pPr>
              <w:pStyle w:val="TableParagraph"/>
              <w:ind w:left="447"/>
              <w:rPr>
                <w:sz w:val="18"/>
              </w:rPr>
            </w:pPr>
            <w:r>
              <w:rPr>
                <w:color w:val="010202"/>
                <w:sz w:val="18"/>
              </w:rPr>
              <w:t>Instruction</w:t>
            </w:r>
          </w:p>
        </w:tc>
        <w:tc>
          <w:tcPr>
            <w:tcW w:w="4958" w:type="dxa"/>
          </w:tcPr>
          <w:p w:rsidR="002F4880" w:rsidRDefault="00377FCD">
            <w:pPr>
              <w:pStyle w:val="TableParagraph"/>
              <w:ind w:left="57"/>
              <w:rPr>
                <w:sz w:val="18"/>
              </w:rPr>
            </w:pPr>
            <w:r>
              <w:rPr>
                <w:color w:val="010202"/>
                <w:sz w:val="18"/>
              </w:rPr>
              <w:t>stop  playing a voice</w:t>
            </w:r>
          </w:p>
        </w:tc>
        <w:tc>
          <w:tcPr>
            <w:tcW w:w="1694" w:type="dxa"/>
          </w:tcPr>
          <w:p w:rsidR="002F4880" w:rsidRDefault="00377FCD">
            <w:pPr>
              <w:pStyle w:val="TableParagraph"/>
              <w:ind w:left="0" w:right="49"/>
              <w:jc w:val="right"/>
              <w:rPr>
                <w:sz w:val="18"/>
              </w:rPr>
            </w:pPr>
            <w:r>
              <w:rPr>
                <w:color w:val="010202"/>
                <w:sz w:val="18"/>
              </w:rPr>
              <w:t>8.1.04</w:t>
            </w:r>
          </w:p>
        </w:tc>
      </w:tr>
      <w:tr w:rsidR="002F4880">
        <w:trPr>
          <w:trHeight w:val="200"/>
        </w:trPr>
        <w:tc>
          <w:tcPr>
            <w:tcW w:w="2274" w:type="dxa"/>
          </w:tcPr>
          <w:p w:rsidR="002F4880" w:rsidRDefault="00377FCD">
            <w:pPr>
              <w:pStyle w:val="TableParagraph"/>
              <w:spacing w:line="186" w:lineRule="exact"/>
              <w:rPr>
                <w:b/>
                <w:sz w:val="18"/>
              </w:rPr>
            </w:pPr>
            <w:r>
              <w:rPr>
                <w:b/>
                <w:color w:val="010202"/>
                <w:sz w:val="18"/>
              </w:rPr>
              <w:t>PLay</w:t>
            </w:r>
          </w:p>
        </w:tc>
        <w:tc>
          <w:tcPr>
            <w:tcW w:w="2694" w:type="dxa"/>
          </w:tcPr>
          <w:p w:rsidR="002F4880" w:rsidRDefault="00377FCD">
            <w:pPr>
              <w:pStyle w:val="TableParagraph"/>
              <w:spacing w:line="186" w:lineRule="exact"/>
              <w:ind w:left="447"/>
              <w:rPr>
                <w:sz w:val="18"/>
              </w:rPr>
            </w:pPr>
            <w:r>
              <w:rPr>
                <w:color w:val="010202"/>
                <w:sz w:val="18"/>
              </w:rPr>
              <w:t>AMAL Instruction</w:t>
            </w:r>
          </w:p>
        </w:tc>
        <w:tc>
          <w:tcPr>
            <w:tcW w:w="4958" w:type="dxa"/>
          </w:tcPr>
          <w:p w:rsidR="002F4880" w:rsidRDefault="00377FCD">
            <w:pPr>
              <w:pStyle w:val="TableParagraph"/>
              <w:spacing w:line="186" w:lineRule="exact"/>
              <w:ind w:left="57"/>
              <w:rPr>
                <w:sz w:val="18"/>
              </w:rPr>
            </w:pPr>
            <w:r>
              <w:rPr>
                <w:color w:val="010202"/>
                <w:sz w:val="18"/>
              </w:rPr>
              <w:t>create  a  movement path</w:t>
            </w:r>
          </w:p>
        </w:tc>
        <w:tc>
          <w:tcPr>
            <w:tcW w:w="1694" w:type="dxa"/>
          </w:tcPr>
          <w:p w:rsidR="002F4880" w:rsidRDefault="00377FCD">
            <w:pPr>
              <w:pStyle w:val="TableParagraph"/>
              <w:spacing w:line="186" w:lineRule="exact"/>
              <w:ind w:left="0" w:right="49"/>
              <w:jc w:val="right"/>
              <w:rPr>
                <w:sz w:val="18"/>
              </w:rPr>
            </w:pPr>
            <w:r>
              <w:rPr>
                <w:color w:val="010202"/>
                <w:sz w:val="18"/>
              </w:rPr>
              <w:t>7.6.07</w:t>
            </w:r>
          </w:p>
        </w:tc>
      </w:tr>
    </w:tbl>
    <w:p w:rsidR="002F4880" w:rsidRDefault="002F4880">
      <w:pPr>
        <w:spacing w:line="186" w:lineRule="exact"/>
        <w:jc w:val="right"/>
        <w:rPr>
          <w:sz w:val="18"/>
        </w:rPr>
        <w:sectPr w:rsidR="002F4880">
          <w:footerReference w:type="default" r:id="rId300"/>
          <w:pgSz w:w="11900" w:h="16840"/>
          <w:pgMar w:top="1080" w:right="0" w:bottom="340" w:left="80" w:header="684" w:footer="147" w:gutter="0"/>
          <w:pgNumType w:start="11"/>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521"/>
        <w:gridCol w:w="2400"/>
        <w:gridCol w:w="5181"/>
        <w:gridCol w:w="1518"/>
      </w:tblGrid>
      <w:tr w:rsidR="002F4880">
        <w:trPr>
          <w:trHeight w:val="200"/>
        </w:trPr>
        <w:tc>
          <w:tcPr>
            <w:tcW w:w="2521" w:type="dxa"/>
          </w:tcPr>
          <w:p w:rsidR="002F4880" w:rsidRDefault="00377FCD">
            <w:pPr>
              <w:pStyle w:val="TableParagraph"/>
              <w:spacing w:line="186" w:lineRule="exact"/>
              <w:rPr>
                <w:b/>
                <w:sz w:val="18"/>
              </w:rPr>
            </w:pPr>
            <w:r>
              <w:rPr>
                <w:b/>
                <w:color w:val="010202"/>
                <w:sz w:val="18"/>
              </w:rPr>
              <w:t>PLOAD</w:t>
            </w:r>
          </w:p>
        </w:tc>
        <w:tc>
          <w:tcPr>
            <w:tcW w:w="2400" w:type="dxa"/>
          </w:tcPr>
          <w:p w:rsidR="002F4880" w:rsidRDefault="00377FCD">
            <w:pPr>
              <w:pStyle w:val="TableParagraph"/>
              <w:spacing w:line="186" w:lineRule="exact"/>
              <w:ind w:left="201"/>
              <w:rPr>
                <w:sz w:val="18"/>
              </w:rPr>
            </w:pPr>
            <w:r>
              <w:rPr>
                <w:color w:val="010202"/>
                <w:sz w:val="18"/>
              </w:rPr>
              <w:t>Instruction</w:t>
            </w:r>
          </w:p>
        </w:tc>
        <w:tc>
          <w:tcPr>
            <w:tcW w:w="5181" w:type="dxa"/>
          </w:tcPr>
          <w:p w:rsidR="002F4880" w:rsidRDefault="00377FCD">
            <w:pPr>
              <w:pStyle w:val="TableParagraph"/>
              <w:spacing w:line="186" w:lineRule="exact"/>
              <w:ind w:left="105"/>
              <w:rPr>
                <w:sz w:val="18"/>
              </w:rPr>
            </w:pPr>
            <w:r>
              <w:rPr>
                <w:color w:val="010202"/>
                <w:sz w:val="18"/>
              </w:rPr>
              <w:t>load machine  code  from memory</w:t>
            </w:r>
          </w:p>
        </w:tc>
        <w:tc>
          <w:tcPr>
            <w:tcW w:w="1518" w:type="dxa"/>
          </w:tcPr>
          <w:p w:rsidR="002F4880" w:rsidRDefault="00377FCD">
            <w:pPr>
              <w:pStyle w:val="TableParagraph"/>
              <w:spacing w:line="186" w:lineRule="exact"/>
              <w:ind w:left="0" w:right="54"/>
              <w:jc w:val="right"/>
              <w:rPr>
                <w:sz w:val="18"/>
              </w:rPr>
            </w:pPr>
            <w:r>
              <w:rPr>
                <w:color w:val="010202"/>
                <w:sz w:val="18"/>
              </w:rPr>
              <w:t>14.A.14</w:t>
            </w:r>
          </w:p>
        </w:tc>
      </w:tr>
      <w:tr w:rsidR="002F4880">
        <w:trPr>
          <w:trHeight w:val="200"/>
        </w:trPr>
        <w:tc>
          <w:tcPr>
            <w:tcW w:w="2521" w:type="dxa"/>
          </w:tcPr>
          <w:p w:rsidR="002F4880" w:rsidRDefault="00377FCD">
            <w:pPr>
              <w:pStyle w:val="TableParagraph"/>
              <w:rPr>
                <w:b/>
                <w:sz w:val="18"/>
              </w:rPr>
            </w:pPr>
            <w:r>
              <w:rPr>
                <w:b/>
                <w:color w:val="010202"/>
                <w:sz w:val="18"/>
              </w:rPr>
              <w:t>PLOT</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plot a  single point</w:t>
            </w:r>
          </w:p>
        </w:tc>
        <w:tc>
          <w:tcPr>
            <w:tcW w:w="1518" w:type="dxa"/>
          </w:tcPr>
          <w:p w:rsidR="002F4880" w:rsidRDefault="00377FCD">
            <w:pPr>
              <w:pStyle w:val="TableParagraph"/>
              <w:ind w:left="0" w:right="51"/>
              <w:jc w:val="right"/>
              <w:rPr>
                <w:sz w:val="18"/>
              </w:rPr>
            </w:pPr>
            <w:r>
              <w:rPr>
                <w:color w:val="010202"/>
                <w:sz w:val="18"/>
              </w:rPr>
              <w:t>6.4.01</w:t>
            </w:r>
          </w:p>
        </w:tc>
      </w:tr>
      <w:tr w:rsidR="002F4880">
        <w:trPr>
          <w:trHeight w:val="200"/>
        </w:trPr>
        <w:tc>
          <w:tcPr>
            <w:tcW w:w="2521" w:type="dxa"/>
          </w:tcPr>
          <w:p w:rsidR="002F4880" w:rsidRDefault="00377FCD">
            <w:pPr>
              <w:pStyle w:val="TableParagraph"/>
              <w:rPr>
                <w:b/>
                <w:sz w:val="18"/>
              </w:rPr>
            </w:pPr>
            <w:r>
              <w:rPr>
                <w:b/>
                <w:color w:val="010202"/>
                <w:sz w:val="18"/>
              </w:rPr>
              <w:t>PO</w:t>
            </w:r>
          </w:p>
        </w:tc>
        <w:tc>
          <w:tcPr>
            <w:tcW w:w="2400" w:type="dxa"/>
          </w:tcPr>
          <w:p w:rsidR="002F4880" w:rsidRDefault="00377FCD">
            <w:pPr>
              <w:pStyle w:val="TableParagraph"/>
              <w:ind w:left="201"/>
              <w:rPr>
                <w:sz w:val="18"/>
              </w:rPr>
            </w:pPr>
            <w:r>
              <w:rPr>
                <w:color w:val="010202"/>
                <w:sz w:val="18"/>
              </w:rPr>
              <w:t>Interface Instruction</w:t>
            </w:r>
          </w:p>
        </w:tc>
        <w:tc>
          <w:tcPr>
            <w:tcW w:w="5181" w:type="dxa"/>
          </w:tcPr>
          <w:p w:rsidR="002F4880" w:rsidRDefault="00377FCD">
            <w:pPr>
              <w:pStyle w:val="TableParagraph"/>
              <w:ind w:left="105"/>
              <w:rPr>
                <w:sz w:val="18"/>
              </w:rPr>
            </w:pPr>
            <w:r>
              <w:rPr>
                <w:color w:val="010202"/>
                <w:sz w:val="18"/>
              </w:rPr>
              <w:t>print  hollow outline text</w:t>
            </w:r>
          </w:p>
        </w:tc>
        <w:tc>
          <w:tcPr>
            <w:tcW w:w="1518" w:type="dxa"/>
          </w:tcPr>
          <w:p w:rsidR="002F4880" w:rsidRDefault="00377FCD">
            <w:pPr>
              <w:pStyle w:val="TableParagraph"/>
              <w:ind w:left="0" w:right="48"/>
              <w:jc w:val="right"/>
              <w:rPr>
                <w:sz w:val="18"/>
              </w:rPr>
            </w:pPr>
            <w:r>
              <w:rPr>
                <w:color w:val="010202"/>
                <w:sz w:val="18"/>
              </w:rPr>
              <w:t>9.2.04</w:t>
            </w:r>
          </w:p>
        </w:tc>
      </w:tr>
      <w:tr w:rsidR="002F4880">
        <w:trPr>
          <w:trHeight w:val="200"/>
        </w:trPr>
        <w:tc>
          <w:tcPr>
            <w:tcW w:w="2521" w:type="dxa"/>
          </w:tcPr>
          <w:p w:rsidR="002F4880" w:rsidRDefault="00377FCD">
            <w:pPr>
              <w:pStyle w:val="TableParagraph"/>
              <w:rPr>
                <w:b/>
                <w:sz w:val="18"/>
              </w:rPr>
            </w:pPr>
            <w:r>
              <w:rPr>
                <w:b/>
                <w:color w:val="010202"/>
                <w:sz w:val="18"/>
              </w:rPr>
              <w:t>POF</w:t>
            </w:r>
          </w:p>
        </w:tc>
        <w:tc>
          <w:tcPr>
            <w:tcW w:w="2400" w:type="dxa"/>
          </w:tcPr>
          <w:p w:rsidR="002F4880" w:rsidRDefault="00377FCD">
            <w:pPr>
              <w:pStyle w:val="TableParagraph"/>
              <w:ind w:left="201"/>
              <w:rPr>
                <w:sz w:val="18"/>
              </w:rPr>
            </w:pPr>
            <w:r>
              <w:rPr>
                <w:color w:val="010202"/>
                <w:sz w:val="18"/>
              </w:rPr>
              <w:t>Reserved Variable</w:t>
            </w:r>
          </w:p>
        </w:tc>
        <w:tc>
          <w:tcPr>
            <w:tcW w:w="5181" w:type="dxa"/>
          </w:tcPr>
          <w:p w:rsidR="002F4880" w:rsidRDefault="00377FCD">
            <w:pPr>
              <w:pStyle w:val="TableParagraph"/>
              <w:ind w:left="105"/>
              <w:rPr>
                <w:sz w:val="18"/>
              </w:rPr>
            </w:pPr>
            <w:r>
              <w:rPr>
                <w:color w:val="010202"/>
                <w:sz w:val="18"/>
              </w:rPr>
              <w:t>hold the current  position of  the file pointer</w:t>
            </w:r>
          </w:p>
        </w:tc>
        <w:tc>
          <w:tcPr>
            <w:tcW w:w="1518" w:type="dxa"/>
          </w:tcPr>
          <w:p w:rsidR="002F4880" w:rsidRDefault="00377FCD">
            <w:pPr>
              <w:pStyle w:val="TableParagraph"/>
              <w:ind w:left="0" w:right="48"/>
              <w:jc w:val="right"/>
              <w:rPr>
                <w:sz w:val="18"/>
              </w:rPr>
            </w:pPr>
            <w:r>
              <w:rPr>
                <w:color w:val="010202"/>
                <w:sz w:val="18"/>
              </w:rPr>
              <w:t>10.2.13</w:t>
            </w:r>
          </w:p>
        </w:tc>
      </w:tr>
      <w:tr w:rsidR="002F4880">
        <w:trPr>
          <w:trHeight w:val="200"/>
        </w:trPr>
        <w:tc>
          <w:tcPr>
            <w:tcW w:w="2521" w:type="dxa"/>
          </w:tcPr>
          <w:p w:rsidR="002F4880" w:rsidRDefault="00377FCD">
            <w:pPr>
              <w:pStyle w:val="TableParagraph"/>
              <w:rPr>
                <w:b/>
                <w:sz w:val="18"/>
              </w:rPr>
            </w:pPr>
            <w:r>
              <w:rPr>
                <w:b/>
                <w:color w:val="010202"/>
                <w:sz w:val="18"/>
              </w:rPr>
              <w:t>POINT</w:t>
            </w:r>
          </w:p>
        </w:tc>
        <w:tc>
          <w:tcPr>
            <w:tcW w:w="2400" w:type="dxa"/>
          </w:tcPr>
          <w:p w:rsidR="002F4880" w:rsidRDefault="00377FCD">
            <w:pPr>
              <w:pStyle w:val="TableParagraph"/>
              <w:ind w:left="201"/>
              <w:rPr>
                <w:sz w:val="18"/>
              </w:rPr>
            </w:pPr>
            <w:r>
              <w:rPr>
                <w:color w:val="010202"/>
                <w:sz w:val="18"/>
              </w:rPr>
              <w:t>Function</w:t>
            </w:r>
          </w:p>
        </w:tc>
        <w:tc>
          <w:tcPr>
            <w:tcW w:w="5181" w:type="dxa"/>
          </w:tcPr>
          <w:p w:rsidR="002F4880" w:rsidRDefault="00377FCD">
            <w:pPr>
              <w:pStyle w:val="TableParagraph"/>
              <w:ind w:left="105"/>
              <w:rPr>
                <w:sz w:val="18"/>
              </w:rPr>
            </w:pPr>
            <w:r>
              <w:rPr>
                <w:color w:val="010202"/>
                <w:sz w:val="18"/>
              </w:rPr>
              <w:t>give the colour of  a point</w:t>
            </w:r>
          </w:p>
        </w:tc>
        <w:tc>
          <w:tcPr>
            <w:tcW w:w="1518" w:type="dxa"/>
          </w:tcPr>
          <w:p w:rsidR="002F4880" w:rsidRDefault="00377FCD">
            <w:pPr>
              <w:pStyle w:val="TableParagraph"/>
              <w:ind w:left="0" w:right="49"/>
              <w:jc w:val="right"/>
              <w:rPr>
                <w:sz w:val="18"/>
              </w:rPr>
            </w:pPr>
            <w:r>
              <w:rPr>
                <w:color w:val="010202"/>
                <w:sz w:val="18"/>
              </w:rPr>
              <w:t>6.4.01</w:t>
            </w:r>
          </w:p>
        </w:tc>
      </w:tr>
      <w:tr w:rsidR="002F4880">
        <w:trPr>
          <w:trHeight w:val="200"/>
        </w:trPr>
        <w:tc>
          <w:tcPr>
            <w:tcW w:w="2521" w:type="dxa"/>
          </w:tcPr>
          <w:p w:rsidR="002F4880" w:rsidRDefault="00377FCD">
            <w:pPr>
              <w:pStyle w:val="TableParagraph"/>
              <w:rPr>
                <w:b/>
                <w:sz w:val="18"/>
              </w:rPr>
            </w:pPr>
            <w:r>
              <w:rPr>
                <w:b/>
                <w:color w:val="010202"/>
                <w:sz w:val="18"/>
              </w:rPr>
              <w:t>POKE</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change  a  byte at an address</w:t>
            </w:r>
          </w:p>
        </w:tc>
        <w:tc>
          <w:tcPr>
            <w:tcW w:w="1518" w:type="dxa"/>
          </w:tcPr>
          <w:p w:rsidR="002F4880" w:rsidRDefault="00377FCD">
            <w:pPr>
              <w:pStyle w:val="TableParagraph"/>
              <w:ind w:left="0" w:right="54"/>
              <w:jc w:val="right"/>
              <w:rPr>
                <w:sz w:val="18"/>
              </w:rPr>
            </w:pPr>
            <w:r>
              <w:rPr>
                <w:color w:val="010202"/>
                <w:sz w:val="18"/>
              </w:rPr>
              <w:t>14.A.03</w:t>
            </w:r>
          </w:p>
        </w:tc>
      </w:tr>
      <w:tr w:rsidR="002F4880">
        <w:trPr>
          <w:trHeight w:val="200"/>
        </w:trPr>
        <w:tc>
          <w:tcPr>
            <w:tcW w:w="2521" w:type="dxa"/>
          </w:tcPr>
          <w:p w:rsidR="002F4880" w:rsidRDefault="00377FCD">
            <w:pPr>
              <w:pStyle w:val="TableParagraph"/>
              <w:rPr>
                <w:b/>
                <w:sz w:val="18"/>
              </w:rPr>
            </w:pPr>
            <w:r>
              <w:rPr>
                <w:b/>
                <w:color w:val="010202"/>
                <w:sz w:val="18"/>
              </w:rPr>
              <w:t>POKE$</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poke  a  string of characters into memory</w:t>
            </w:r>
          </w:p>
        </w:tc>
        <w:tc>
          <w:tcPr>
            <w:tcW w:w="1518" w:type="dxa"/>
          </w:tcPr>
          <w:p w:rsidR="002F4880" w:rsidRDefault="00377FCD">
            <w:pPr>
              <w:pStyle w:val="TableParagraph"/>
              <w:ind w:left="0" w:right="53"/>
              <w:jc w:val="right"/>
              <w:rPr>
                <w:sz w:val="18"/>
              </w:rPr>
            </w:pPr>
            <w:r>
              <w:rPr>
                <w:color w:val="010202"/>
                <w:sz w:val="18"/>
              </w:rPr>
              <w:t>14.A.04</w:t>
            </w:r>
          </w:p>
        </w:tc>
      </w:tr>
      <w:tr w:rsidR="002F4880">
        <w:trPr>
          <w:trHeight w:val="200"/>
        </w:trPr>
        <w:tc>
          <w:tcPr>
            <w:tcW w:w="2521" w:type="dxa"/>
          </w:tcPr>
          <w:p w:rsidR="002F4880" w:rsidRDefault="00377FCD">
            <w:pPr>
              <w:pStyle w:val="TableParagraph"/>
              <w:rPr>
                <w:b/>
                <w:sz w:val="18"/>
              </w:rPr>
            </w:pPr>
            <w:r>
              <w:rPr>
                <w:b/>
                <w:color w:val="010202"/>
                <w:sz w:val="18"/>
              </w:rPr>
              <w:t>POLYGON</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draw a  filled polygon</w:t>
            </w:r>
          </w:p>
        </w:tc>
        <w:tc>
          <w:tcPr>
            <w:tcW w:w="1518" w:type="dxa"/>
          </w:tcPr>
          <w:p w:rsidR="002F4880" w:rsidRDefault="00377FCD">
            <w:pPr>
              <w:pStyle w:val="TableParagraph"/>
              <w:ind w:left="0" w:right="49"/>
              <w:jc w:val="right"/>
              <w:rPr>
                <w:sz w:val="18"/>
              </w:rPr>
            </w:pPr>
            <w:r>
              <w:rPr>
                <w:color w:val="010202"/>
                <w:sz w:val="18"/>
              </w:rPr>
              <w:t>6.4.08</w:t>
            </w:r>
          </w:p>
        </w:tc>
      </w:tr>
      <w:tr w:rsidR="002F4880">
        <w:trPr>
          <w:trHeight w:val="200"/>
        </w:trPr>
        <w:tc>
          <w:tcPr>
            <w:tcW w:w="2521" w:type="dxa"/>
          </w:tcPr>
          <w:p w:rsidR="002F4880" w:rsidRDefault="00377FCD">
            <w:pPr>
              <w:pStyle w:val="TableParagraph"/>
              <w:rPr>
                <w:b/>
                <w:sz w:val="18"/>
              </w:rPr>
            </w:pPr>
            <w:r>
              <w:rPr>
                <w:b/>
                <w:color w:val="010202"/>
                <w:sz w:val="18"/>
              </w:rPr>
              <w:t>POLYLINE</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draw  multiple lines</w:t>
            </w:r>
          </w:p>
        </w:tc>
        <w:tc>
          <w:tcPr>
            <w:tcW w:w="1518" w:type="dxa"/>
          </w:tcPr>
          <w:p w:rsidR="002F4880" w:rsidRDefault="00377FCD">
            <w:pPr>
              <w:pStyle w:val="TableParagraph"/>
              <w:ind w:left="0" w:right="48"/>
              <w:jc w:val="right"/>
              <w:rPr>
                <w:sz w:val="18"/>
              </w:rPr>
            </w:pPr>
            <w:r>
              <w:rPr>
                <w:color w:val="010202"/>
                <w:sz w:val="18"/>
              </w:rPr>
              <w:t>6.4.03</w:t>
            </w:r>
          </w:p>
        </w:tc>
      </w:tr>
      <w:tr w:rsidR="002F4880">
        <w:trPr>
          <w:trHeight w:val="200"/>
        </w:trPr>
        <w:tc>
          <w:tcPr>
            <w:tcW w:w="2521" w:type="dxa"/>
          </w:tcPr>
          <w:p w:rsidR="002F4880" w:rsidRDefault="00377FCD">
            <w:pPr>
              <w:pStyle w:val="TableParagraph"/>
              <w:rPr>
                <w:b/>
                <w:sz w:val="18"/>
              </w:rPr>
            </w:pPr>
            <w:r>
              <w:rPr>
                <w:b/>
                <w:color w:val="010202"/>
                <w:sz w:val="18"/>
              </w:rPr>
              <w:t>POP</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remove  Return information</w:t>
            </w:r>
          </w:p>
        </w:tc>
        <w:tc>
          <w:tcPr>
            <w:tcW w:w="1518" w:type="dxa"/>
          </w:tcPr>
          <w:p w:rsidR="002F4880" w:rsidRDefault="00377FCD">
            <w:pPr>
              <w:pStyle w:val="TableParagraph"/>
              <w:ind w:left="0" w:right="48"/>
              <w:jc w:val="right"/>
              <w:rPr>
                <w:sz w:val="18"/>
              </w:rPr>
            </w:pPr>
            <w:r>
              <w:rPr>
                <w:color w:val="010202"/>
                <w:sz w:val="18"/>
              </w:rPr>
              <w:t>5.4.02</w:t>
            </w:r>
          </w:p>
        </w:tc>
      </w:tr>
      <w:tr w:rsidR="002F4880">
        <w:trPr>
          <w:trHeight w:val="200"/>
        </w:trPr>
        <w:tc>
          <w:tcPr>
            <w:tcW w:w="2521" w:type="dxa"/>
          </w:tcPr>
          <w:p w:rsidR="002F4880" w:rsidRDefault="00377FCD">
            <w:pPr>
              <w:pStyle w:val="TableParagraph"/>
              <w:rPr>
                <w:b/>
                <w:sz w:val="18"/>
              </w:rPr>
            </w:pPr>
            <w:r>
              <w:rPr>
                <w:b/>
                <w:color w:val="010202"/>
                <w:sz w:val="18"/>
              </w:rPr>
              <w:t>POP PROC</w:t>
            </w:r>
          </w:p>
        </w:tc>
        <w:tc>
          <w:tcPr>
            <w:tcW w:w="2400" w:type="dxa"/>
          </w:tcPr>
          <w:p w:rsidR="002F4880" w:rsidRDefault="00377FCD">
            <w:pPr>
              <w:pStyle w:val="TableParagraph"/>
              <w:ind w:left="201"/>
              <w:rPr>
                <w:sz w:val="18"/>
              </w:rPr>
            </w:pPr>
            <w:r>
              <w:rPr>
                <w:color w:val="010202"/>
                <w:sz w:val="18"/>
              </w:rPr>
              <w:t>Structure</w:t>
            </w:r>
          </w:p>
        </w:tc>
        <w:tc>
          <w:tcPr>
            <w:tcW w:w="5181" w:type="dxa"/>
          </w:tcPr>
          <w:p w:rsidR="002F4880" w:rsidRDefault="00377FCD">
            <w:pPr>
              <w:pStyle w:val="TableParagraph"/>
              <w:ind w:left="105"/>
              <w:rPr>
                <w:sz w:val="18"/>
              </w:rPr>
            </w:pPr>
            <w:r>
              <w:rPr>
                <w:color w:val="010202"/>
                <w:sz w:val="18"/>
              </w:rPr>
              <w:t>leave  a  procedure immediately</w:t>
            </w:r>
          </w:p>
        </w:tc>
        <w:tc>
          <w:tcPr>
            <w:tcW w:w="1518" w:type="dxa"/>
          </w:tcPr>
          <w:p w:rsidR="002F4880" w:rsidRDefault="00377FCD">
            <w:pPr>
              <w:pStyle w:val="TableParagraph"/>
              <w:ind w:left="0" w:right="48"/>
              <w:jc w:val="right"/>
              <w:rPr>
                <w:sz w:val="18"/>
              </w:rPr>
            </w:pPr>
            <w:r>
              <w:rPr>
                <w:color w:val="010202"/>
                <w:sz w:val="18"/>
              </w:rPr>
              <w:t>5.5.03</w:t>
            </w:r>
          </w:p>
        </w:tc>
      </w:tr>
      <w:tr w:rsidR="002F4880">
        <w:trPr>
          <w:trHeight w:val="200"/>
        </w:trPr>
        <w:tc>
          <w:tcPr>
            <w:tcW w:w="2521" w:type="dxa"/>
          </w:tcPr>
          <w:p w:rsidR="002F4880" w:rsidRDefault="00377FCD">
            <w:pPr>
              <w:pStyle w:val="TableParagraph"/>
              <w:rPr>
                <w:b/>
                <w:sz w:val="18"/>
              </w:rPr>
            </w:pPr>
            <w:r>
              <w:rPr>
                <w:b/>
                <w:color w:val="010202"/>
                <w:sz w:val="18"/>
              </w:rPr>
              <w:t>PORT</w:t>
            </w:r>
          </w:p>
        </w:tc>
        <w:tc>
          <w:tcPr>
            <w:tcW w:w="2400" w:type="dxa"/>
          </w:tcPr>
          <w:p w:rsidR="002F4880" w:rsidRDefault="00377FCD">
            <w:pPr>
              <w:pStyle w:val="TableParagraph"/>
              <w:ind w:left="201"/>
              <w:rPr>
                <w:sz w:val="18"/>
              </w:rPr>
            </w:pPr>
            <w:r>
              <w:rPr>
                <w:color w:val="010202"/>
                <w:sz w:val="18"/>
              </w:rPr>
              <w:t>Function</w:t>
            </w:r>
          </w:p>
        </w:tc>
        <w:tc>
          <w:tcPr>
            <w:tcW w:w="5181" w:type="dxa"/>
          </w:tcPr>
          <w:p w:rsidR="002F4880" w:rsidRDefault="00377FCD">
            <w:pPr>
              <w:pStyle w:val="TableParagraph"/>
              <w:ind w:left="105"/>
              <w:rPr>
                <w:sz w:val="18"/>
              </w:rPr>
            </w:pPr>
            <w:r>
              <w:rPr>
                <w:color w:val="010202"/>
                <w:sz w:val="18"/>
              </w:rPr>
              <w:t>test  the readiness of  a device</w:t>
            </w:r>
          </w:p>
        </w:tc>
        <w:tc>
          <w:tcPr>
            <w:tcW w:w="1518" w:type="dxa"/>
          </w:tcPr>
          <w:p w:rsidR="002F4880" w:rsidRDefault="00377FCD">
            <w:pPr>
              <w:pStyle w:val="TableParagraph"/>
              <w:ind w:left="0" w:right="48"/>
              <w:jc w:val="right"/>
              <w:rPr>
                <w:sz w:val="18"/>
              </w:rPr>
            </w:pPr>
            <w:r>
              <w:rPr>
                <w:color w:val="010202"/>
                <w:sz w:val="18"/>
              </w:rPr>
              <w:t>10.3.07</w:t>
            </w:r>
          </w:p>
        </w:tc>
      </w:tr>
      <w:tr w:rsidR="002F4880">
        <w:trPr>
          <w:trHeight w:val="200"/>
        </w:trPr>
        <w:tc>
          <w:tcPr>
            <w:tcW w:w="2521" w:type="dxa"/>
          </w:tcPr>
          <w:p w:rsidR="002F4880" w:rsidRDefault="00377FCD">
            <w:pPr>
              <w:pStyle w:val="TableParagraph"/>
              <w:rPr>
                <w:b/>
                <w:sz w:val="18"/>
              </w:rPr>
            </w:pPr>
            <w:r>
              <w:rPr>
                <w:b/>
                <w:color w:val="010202"/>
                <w:sz w:val="18"/>
              </w:rPr>
              <w:t>PR</w:t>
            </w:r>
          </w:p>
        </w:tc>
        <w:tc>
          <w:tcPr>
            <w:tcW w:w="2400" w:type="dxa"/>
          </w:tcPr>
          <w:p w:rsidR="002F4880" w:rsidRDefault="00377FCD">
            <w:pPr>
              <w:pStyle w:val="TableParagraph"/>
              <w:ind w:left="201"/>
              <w:rPr>
                <w:sz w:val="18"/>
              </w:rPr>
            </w:pPr>
            <w:r>
              <w:rPr>
                <w:color w:val="010202"/>
                <w:sz w:val="18"/>
              </w:rPr>
              <w:t>Interface Instruction</w:t>
            </w:r>
          </w:p>
        </w:tc>
        <w:tc>
          <w:tcPr>
            <w:tcW w:w="5181" w:type="dxa"/>
          </w:tcPr>
          <w:p w:rsidR="002F4880" w:rsidRDefault="00377FCD">
            <w:pPr>
              <w:pStyle w:val="TableParagraph"/>
              <w:ind w:left="105"/>
              <w:rPr>
                <w:sz w:val="18"/>
              </w:rPr>
            </w:pPr>
            <w:r>
              <w:rPr>
                <w:color w:val="010202"/>
                <w:sz w:val="18"/>
              </w:rPr>
              <w:t>print  the contents of a  variable to the screen</w:t>
            </w:r>
          </w:p>
        </w:tc>
        <w:tc>
          <w:tcPr>
            <w:tcW w:w="1518" w:type="dxa"/>
          </w:tcPr>
          <w:p w:rsidR="002F4880" w:rsidRDefault="00377FCD">
            <w:pPr>
              <w:pStyle w:val="TableParagraph"/>
              <w:ind w:left="0" w:right="48"/>
              <w:jc w:val="right"/>
              <w:rPr>
                <w:sz w:val="18"/>
              </w:rPr>
            </w:pPr>
            <w:r>
              <w:rPr>
                <w:color w:val="010202"/>
                <w:sz w:val="18"/>
              </w:rPr>
              <w:t>9.1.04</w:t>
            </w:r>
          </w:p>
        </w:tc>
      </w:tr>
      <w:tr w:rsidR="002F4880">
        <w:trPr>
          <w:trHeight w:val="200"/>
        </w:trPr>
        <w:tc>
          <w:tcPr>
            <w:tcW w:w="2521" w:type="dxa"/>
          </w:tcPr>
          <w:p w:rsidR="002F4880" w:rsidRDefault="00377FCD">
            <w:pPr>
              <w:pStyle w:val="TableParagraph"/>
              <w:rPr>
                <w:b/>
                <w:sz w:val="18"/>
              </w:rPr>
            </w:pPr>
            <w:r>
              <w:rPr>
                <w:b/>
                <w:color w:val="010202"/>
                <w:sz w:val="18"/>
              </w:rPr>
              <w:t>PRG STATE</w:t>
            </w:r>
          </w:p>
        </w:tc>
        <w:tc>
          <w:tcPr>
            <w:tcW w:w="2400" w:type="dxa"/>
          </w:tcPr>
          <w:p w:rsidR="002F4880" w:rsidRDefault="00377FCD">
            <w:pPr>
              <w:pStyle w:val="TableParagraph"/>
              <w:ind w:left="201"/>
              <w:rPr>
                <w:sz w:val="18"/>
              </w:rPr>
            </w:pPr>
            <w:r>
              <w:rPr>
                <w:color w:val="010202"/>
                <w:sz w:val="18"/>
              </w:rPr>
              <w:t>Function</w:t>
            </w:r>
          </w:p>
        </w:tc>
        <w:tc>
          <w:tcPr>
            <w:tcW w:w="5181" w:type="dxa"/>
          </w:tcPr>
          <w:p w:rsidR="002F4880" w:rsidRDefault="00377FCD">
            <w:pPr>
              <w:pStyle w:val="TableParagraph"/>
              <w:ind w:left="105"/>
              <w:rPr>
                <w:sz w:val="18"/>
              </w:rPr>
            </w:pPr>
            <w:r>
              <w:rPr>
                <w:color w:val="010202"/>
                <w:sz w:val="18"/>
              </w:rPr>
              <w:t>return  status of  how current  program was run</w:t>
            </w:r>
          </w:p>
        </w:tc>
        <w:tc>
          <w:tcPr>
            <w:tcW w:w="1518" w:type="dxa"/>
          </w:tcPr>
          <w:p w:rsidR="002F4880" w:rsidRDefault="00377FCD">
            <w:pPr>
              <w:pStyle w:val="TableParagraph"/>
              <w:ind w:left="0" w:right="50"/>
              <w:jc w:val="right"/>
              <w:rPr>
                <w:sz w:val="18"/>
              </w:rPr>
            </w:pPr>
            <w:r>
              <w:rPr>
                <w:color w:val="010202"/>
                <w:sz w:val="18"/>
              </w:rPr>
              <w:t>11.4.04</w:t>
            </w:r>
          </w:p>
        </w:tc>
      </w:tr>
      <w:tr w:rsidR="002F4880">
        <w:trPr>
          <w:trHeight w:val="200"/>
        </w:trPr>
        <w:tc>
          <w:tcPr>
            <w:tcW w:w="2521" w:type="dxa"/>
          </w:tcPr>
          <w:p w:rsidR="002F4880" w:rsidRDefault="00377FCD">
            <w:pPr>
              <w:pStyle w:val="TableParagraph"/>
              <w:rPr>
                <w:b/>
                <w:sz w:val="18"/>
              </w:rPr>
            </w:pPr>
            <w:r>
              <w:rPr>
                <w:b/>
                <w:color w:val="010202"/>
                <w:sz w:val="18"/>
              </w:rPr>
              <w:t>PRG UNDER</w:t>
            </w:r>
          </w:p>
        </w:tc>
        <w:tc>
          <w:tcPr>
            <w:tcW w:w="2400" w:type="dxa"/>
          </w:tcPr>
          <w:p w:rsidR="002F4880" w:rsidRDefault="00377FCD">
            <w:pPr>
              <w:pStyle w:val="TableParagraph"/>
              <w:ind w:left="201"/>
              <w:rPr>
                <w:sz w:val="18"/>
              </w:rPr>
            </w:pPr>
            <w:r>
              <w:rPr>
                <w:color w:val="010202"/>
                <w:sz w:val="18"/>
              </w:rPr>
              <w:t>Function</w:t>
            </w:r>
          </w:p>
        </w:tc>
        <w:tc>
          <w:tcPr>
            <w:tcW w:w="5181" w:type="dxa"/>
          </w:tcPr>
          <w:p w:rsidR="002F4880" w:rsidRDefault="00377FCD">
            <w:pPr>
              <w:pStyle w:val="TableParagraph"/>
              <w:ind w:left="105"/>
              <w:rPr>
                <w:sz w:val="18"/>
              </w:rPr>
            </w:pPr>
            <w:r>
              <w:rPr>
                <w:color w:val="010202"/>
                <w:sz w:val="18"/>
              </w:rPr>
              <w:t>report  the availability of  program  under current program</w:t>
            </w:r>
          </w:p>
        </w:tc>
        <w:tc>
          <w:tcPr>
            <w:tcW w:w="1518" w:type="dxa"/>
          </w:tcPr>
          <w:p w:rsidR="002F4880" w:rsidRDefault="00377FCD">
            <w:pPr>
              <w:pStyle w:val="TableParagraph"/>
              <w:ind w:left="0" w:right="48"/>
              <w:jc w:val="right"/>
              <w:rPr>
                <w:sz w:val="18"/>
              </w:rPr>
            </w:pPr>
            <w:r>
              <w:rPr>
                <w:color w:val="010202"/>
                <w:sz w:val="18"/>
              </w:rPr>
              <w:t>11.4.03</w:t>
            </w:r>
          </w:p>
        </w:tc>
      </w:tr>
      <w:tr w:rsidR="002F4880">
        <w:trPr>
          <w:trHeight w:val="200"/>
        </w:trPr>
        <w:tc>
          <w:tcPr>
            <w:tcW w:w="2521" w:type="dxa"/>
          </w:tcPr>
          <w:p w:rsidR="002F4880" w:rsidRDefault="00377FCD">
            <w:pPr>
              <w:pStyle w:val="TableParagraph"/>
              <w:rPr>
                <w:b/>
                <w:sz w:val="18"/>
              </w:rPr>
            </w:pPr>
            <w:r>
              <w:rPr>
                <w:b/>
                <w:color w:val="010202"/>
                <w:sz w:val="18"/>
              </w:rPr>
              <w:t>PRINT</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print  items on screen</w:t>
            </w:r>
          </w:p>
        </w:tc>
        <w:tc>
          <w:tcPr>
            <w:tcW w:w="1518" w:type="dxa"/>
          </w:tcPr>
          <w:p w:rsidR="002F4880" w:rsidRDefault="00377FCD">
            <w:pPr>
              <w:pStyle w:val="TableParagraph"/>
              <w:ind w:left="0" w:right="49"/>
              <w:jc w:val="right"/>
              <w:rPr>
                <w:sz w:val="18"/>
              </w:rPr>
            </w:pPr>
            <w:r>
              <w:rPr>
                <w:color w:val="010202"/>
                <w:sz w:val="18"/>
              </w:rPr>
              <w:t>5.6.01</w:t>
            </w:r>
          </w:p>
        </w:tc>
      </w:tr>
      <w:tr w:rsidR="002F4880">
        <w:trPr>
          <w:trHeight w:val="200"/>
        </w:trPr>
        <w:tc>
          <w:tcPr>
            <w:tcW w:w="2521" w:type="dxa"/>
          </w:tcPr>
          <w:p w:rsidR="002F4880" w:rsidRDefault="00377FCD">
            <w:pPr>
              <w:pStyle w:val="TableParagraph"/>
              <w:rPr>
                <w:b/>
                <w:sz w:val="18"/>
              </w:rPr>
            </w:pPr>
            <w:r>
              <w:rPr>
                <w:b/>
                <w:color w:val="010202"/>
                <w:sz w:val="18"/>
              </w:rPr>
              <w:t>PRINT#</w:t>
            </w:r>
          </w:p>
        </w:tc>
        <w:tc>
          <w:tcPr>
            <w:tcW w:w="2400" w:type="dxa"/>
          </w:tcPr>
          <w:p w:rsidR="002F4880" w:rsidRDefault="00377FCD">
            <w:pPr>
              <w:pStyle w:val="TableParagraph"/>
              <w:ind w:left="201"/>
              <w:rPr>
                <w:sz w:val="18"/>
              </w:rPr>
            </w:pPr>
            <w:r>
              <w:rPr>
                <w:color w:val="010202"/>
                <w:sz w:val="18"/>
              </w:rPr>
              <w:t>Structure</w:t>
            </w:r>
          </w:p>
        </w:tc>
        <w:tc>
          <w:tcPr>
            <w:tcW w:w="5181" w:type="dxa"/>
          </w:tcPr>
          <w:p w:rsidR="002F4880" w:rsidRDefault="00377FCD">
            <w:pPr>
              <w:pStyle w:val="TableParagraph"/>
              <w:ind w:left="105"/>
              <w:rPr>
                <w:sz w:val="18"/>
              </w:rPr>
            </w:pPr>
            <w:r>
              <w:rPr>
                <w:color w:val="010202"/>
                <w:sz w:val="18"/>
              </w:rPr>
              <w:t>print  variables to a  file or device</w:t>
            </w:r>
          </w:p>
        </w:tc>
        <w:tc>
          <w:tcPr>
            <w:tcW w:w="1518" w:type="dxa"/>
          </w:tcPr>
          <w:p w:rsidR="002F4880" w:rsidRDefault="00377FCD">
            <w:pPr>
              <w:pStyle w:val="TableParagraph"/>
              <w:ind w:left="0" w:right="48"/>
              <w:jc w:val="right"/>
              <w:rPr>
                <w:sz w:val="18"/>
              </w:rPr>
            </w:pPr>
            <w:r>
              <w:rPr>
                <w:color w:val="010202"/>
                <w:sz w:val="18"/>
              </w:rPr>
              <w:t>10.2.12</w:t>
            </w:r>
          </w:p>
        </w:tc>
      </w:tr>
      <w:tr w:rsidR="002F4880">
        <w:trPr>
          <w:trHeight w:val="200"/>
        </w:trPr>
        <w:tc>
          <w:tcPr>
            <w:tcW w:w="2521" w:type="dxa"/>
          </w:tcPr>
          <w:p w:rsidR="002F4880" w:rsidRDefault="00377FCD">
            <w:pPr>
              <w:pStyle w:val="TableParagraph"/>
              <w:rPr>
                <w:b/>
                <w:sz w:val="18"/>
              </w:rPr>
            </w:pPr>
            <w:r>
              <w:rPr>
                <w:b/>
                <w:color w:val="010202"/>
                <w:sz w:val="18"/>
              </w:rPr>
              <w:t>PRINTER ABORT</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stop a  printer operation</w:t>
            </w:r>
          </w:p>
        </w:tc>
        <w:tc>
          <w:tcPr>
            <w:tcW w:w="1518" w:type="dxa"/>
          </w:tcPr>
          <w:p w:rsidR="002F4880" w:rsidRDefault="00377FCD">
            <w:pPr>
              <w:pStyle w:val="TableParagraph"/>
              <w:ind w:left="0" w:right="48"/>
              <w:jc w:val="right"/>
              <w:rPr>
                <w:sz w:val="18"/>
              </w:rPr>
            </w:pPr>
            <w:r>
              <w:rPr>
                <w:color w:val="010202"/>
                <w:sz w:val="18"/>
              </w:rPr>
              <w:t>10.3.05</w:t>
            </w:r>
          </w:p>
        </w:tc>
      </w:tr>
      <w:tr w:rsidR="002F4880">
        <w:trPr>
          <w:trHeight w:val="200"/>
        </w:trPr>
        <w:tc>
          <w:tcPr>
            <w:tcW w:w="2521" w:type="dxa"/>
          </w:tcPr>
          <w:p w:rsidR="002F4880" w:rsidRDefault="00377FCD">
            <w:pPr>
              <w:pStyle w:val="TableParagraph"/>
              <w:rPr>
                <w:b/>
                <w:sz w:val="18"/>
              </w:rPr>
            </w:pPr>
            <w:r>
              <w:rPr>
                <w:b/>
                <w:color w:val="010202"/>
                <w:sz w:val="18"/>
              </w:rPr>
              <w:t>PRINTER BASE</w:t>
            </w:r>
          </w:p>
        </w:tc>
        <w:tc>
          <w:tcPr>
            <w:tcW w:w="2400" w:type="dxa"/>
          </w:tcPr>
          <w:p w:rsidR="002F4880" w:rsidRDefault="00377FCD">
            <w:pPr>
              <w:pStyle w:val="TableParagraph"/>
              <w:ind w:left="201"/>
              <w:rPr>
                <w:sz w:val="18"/>
              </w:rPr>
            </w:pPr>
            <w:r>
              <w:rPr>
                <w:color w:val="010202"/>
                <w:sz w:val="18"/>
              </w:rPr>
              <w:t>Function</w:t>
            </w:r>
          </w:p>
        </w:tc>
        <w:tc>
          <w:tcPr>
            <w:tcW w:w="5181" w:type="dxa"/>
          </w:tcPr>
          <w:p w:rsidR="002F4880" w:rsidRDefault="00377FCD">
            <w:pPr>
              <w:pStyle w:val="TableParagraph"/>
              <w:ind w:left="105"/>
              <w:rPr>
                <w:sz w:val="18"/>
              </w:rPr>
            </w:pPr>
            <w:r>
              <w:rPr>
                <w:color w:val="010202"/>
                <w:sz w:val="18"/>
              </w:rPr>
              <w:t>get the address of  printer base</w:t>
            </w:r>
          </w:p>
        </w:tc>
        <w:tc>
          <w:tcPr>
            <w:tcW w:w="1518" w:type="dxa"/>
          </w:tcPr>
          <w:p w:rsidR="002F4880" w:rsidRDefault="00377FCD">
            <w:pPr>
              <w:pStyle w:val="TableParagraph"/>
              <w:ind w:left="0" w:right="49"/>
              <w:jc w:val="right"/>
              <w:rPr>
                <w:sz w:val="18"/>
              </w:rPr>
            </w:pPr>
            <w:r>
              <w:rPr>
                <w:color w:val="010202"/>
                <w:sz w:val="18"/>
              </w:rPr>
              <w:t>10.3.06</w:t>
            </w:r>
          </w:p>
        </w:tc>
      </w:tr>
      <w:tr w:rsidR="002F4880">
        <w:trPr>
          <w:trHeight w:val="200"/>
        </w:trPr>
        <w:tc>
          <w:tcPr>
            <w:tcW w:w="2521" w:type="dxa"/>
          </w:tcPr>
          <w:p w:rsidR="002F4880" w:rsidRDefault="00377FCD">
            <w:pPr>
              <w:pStyle w:val="TableParagraph"/>
              <w:rPr>
                <w:b/>
                <w:sz w:val="18"/>
              </w:rPr>
            </w:pPr>
            <w:r>
              <w:rPr>
                <w:b/>
                <w:color w:val="010202"/>
                <w:sz w:val="18"/>
              </w:rPr>
              <w:t>PRINTER CHECK</w:t>
            </w:r>
          </w:p>
        </w:tc>
        <w:tc>
          <w:tcPr>
            <w:tcW w:w="2400" w:type="dxa"/>
          </w:tcPr>
          <w:p w:rsidR="002F4880" w:rsidRDefault="00377FCD">
            <w:pPr>
              <w:pStyle w:val="TableParagraph"/>
              <w:ind w:left="201"/>
              <w:rPr>
                <w:sz w:val="18"/>
              </w:rPr>
            </w:pPr>
            <w:r>
              <w:rPr>
                <w:color w:val="010202"/>
                <w:sz w:val="18"/>
              </w:rPr>
              <w:t>Function</w:t>
            </w:r>
          </w:p>
        </w:tc>
        <w:tc>
          <w:tcPr>
            <w:tcW w:w="5181" w:type="dxa"/>
          </w:tcPr>
          <w:p w:rsidR="002F4880" w:rsidRDefault="00377FCD">
            <w:pPr>
              <w:pStyle w:val="TableParagraph"/>
              <w:ind w:left="105"/>
              <w:rPr>
                <w:sz w:val="18"/>
              </w:rPr>
            </w:pPr>
            <w:r>
              <w:rPr>
                <w:color w:val="010202"/>
                <w:sz w:val="18"/>
              </w:rPr>
              <w:t>give status of  printer</w:t>
            </w:r>
          </w:p>
        </w:tc>
        <w:tc>
          <w:tcPr>
            <w:tcW w:w="1518" w:type="dxa"/>
          </w:tcPr>
          <w:p w:rsidR="002F4880" w:rsidRDefault="00377FCD">
            <w:pPr>
              <w:pStyle w:val="TableParagraph"/>
              <w:ind w:left="0" w:right="49"/>
              <w:jc w:val="right"/>
              <w:rPr>
                <w:sz w:val="18"/>
              </w:rPr>
            </w:pPr>
            <w:r>
              <w:rPr>
                <w:color w:val="010202"/>
                <w:sz w:val="18"/>
              </w:rPr>
              <w:t>10.3.05</w:t>
            </w:r>
          </w:p>
        </w:tc>
      </w:tr>
      <w:tr w:rsidR="002F4880">
        <w:trPr>
          <w:trHeight w:val="200"/>
        </w:trPr>
        <w:tc>
          <w:tcPr>
            <w:tcW w:w="2521" w:type="dxa"/>
          </w:tcPr>
          <w:p w:rsidR="002F4880" w:rsidRDefault="00377FCD">
            <w:pPr>
              <w:pStyle w:val="TableParagraph"/>
              <w:rPr>
                <w:b/>
                <w:sz w:val="18"/>
              </w:rPr>
            </w:pPr>
            <w:r>
              <w:rPr>
                <w:b/>
                <w:color w:val="010202"/>
                <w:sz w:val="18"/>
              </w:rPr>
              <w:t>PRINTER CLOSE</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close  printer port</w:t>
            </w:r>
          </w:p>
        </w:tc>
        <w:tc>
          <w:tcPr>
            <w:tcW w:w="1518" w:type="dxa"/>
          </w:tcPr>
          <w:p w:rsidR="002F4880" w:rsidRDefault="00377FCD">
            <w:pPr>
              <w:pStyle w:val="TableParagraph"/>
              <w:ind w:left="0" w:right="49"/>
              <w:jc w:val="right"/>
              <w:rPr>
                <w:sz w:val="18"/>
              </w:rPr>
            </w:pPr>
            <w:r>
              <w:rPr>
                <w:color w:val="010202"/>
                <w:sz w:val="18"/>
              </w:rPr>
              <w:t>10.3.01</w:t>
            </w:r>
          </w:p>
        </w:tc>
      </w:tr>
      <w:tr w:rsidR="002F4880">
        <w:trPr>
          <w:trHeight w:val="200"/>
        </w:trPr>
        <w:tc>
          <w:tcPr>
            <w:tcW w:w="2521" w:type="dxa"/>
          </w:tcPr>
          <w:p w:rsidR="002F4880" w:rsidRDefault="00377FCD">
            <w:pPr>
              <w:pStyle w:val="TableParagraph"/>
              <w:rPr>
                <w:b/>
                <w:sz w:val="18"/>
              </w:rPr>
            </w:pPr>
            <w:r>
              <w:rPr>
                <w:b/>
                <w:color w:val="010202"/>
                <w:sz w:val="18"/>
              </w:rPr>
              <w:t>PRINTER DUMP</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print  the contents of a screen</w:t>
            </w:r>
          </w:p>
        </w:tc>
        <w:tc>
          <w:tcPr>
            <w:tcW w:w="1518" w:type="dxa"/>
          </w:tcPr>
          <w:p w:rsidR="002F4880" w:rsidRDefault="00377FCD">
            <w:pPr>
              <w:pStyle w:val="TableParagraph"/>
              <w:ind w:left="0" w:right="49"/>
              <w:jc w:val="right"/>
              <w:rPr>
                <w:sz w:val="18"/>
              </w:rPr>
            </w:pPr>
            <w:r>
              <w:rPr>
                <w:color w:val="010202"/>
                <w:sz w:val="18"/>
              </w:rPr>
              <w:t>10.3.03</w:t>
            </w:r>
          </w:p>
        </w:tc>
      </w:tr>
      <w:tr w:rsidR="002F4880">
        <w:trPr>
          <w:trHeight w:val="200"/>
        </w:trPr>
        <w:tc>
          <w:tcPr>
            <w:tcW w:w="2521" w:type="dxa"/>
          </w:tcPr>
          <w:p w:rsidR="002F4880" w:rsidRDefault="00377FCD">
            <w:pPr>
              <w:pStyle w:val="TableParagraph"/>
              <w:rPr>
                <w:b/>
                <w:sz w:val="18"/>
              </w:rPr>
            </w:pPr>
            <w:r>
              <w:rPr>
                <w:b/>
                <w:color w:val="010202"/>
                <w:sz w:val="18"/>
              </w:rPr>
              <w:t>PRINTER ERROR</w:t>
            </w:r>
          </w:p>
        </w:tc>
        <w:tc>
          <w:tcPr>
            <w:tcW w:w="2400" w:type="dxa"/>
          </w:tcPr>
          <w:p w:rsidR="002F4880" w:rsidRDefault="00377FCD">
            <w:pPr>
              <w:pStyle w:val="TableParagraph"/>
              <w:ind w:left="201"/>
              <w:rPr>
                <w:sz w:val="18"/>
              </w:rPr>
            </w:pPr>
            <w:r>
              <w:rPr>
                <w:color w:val="010202"/>
                <w:sz w:val="18"/>
              </w:rPr>
              <w:t>Function</w:t>
            </w:r>
          </w:p>
        </w:tc>
        <w:tc>
          <w:tcPr>
            <w:tcW w:w="5181" w:type="dxa"/>
          </w:tcPr>
          <w:p w:rsidR="002F4880" w:rsidRDefault="00377FCD">
            <w:pPr>
              <w:pStyle w:val="TableParagraph"/>
              <w:ind w:left="105"/>
              <w:rPr>
                <w:sz w:val="18"/>
              </w:rPr>
            </w:pPr>
            <w:r>
              <w:rPr>
                <w:color w:val="010202"/>
                <w:sz w:val="18"/>
              </w:rPr>
              <w:t>check for an  error  in a  printing operation</w:t>
            </w:r>
          </w:p>
        </w:tc>
        <w:tc>
          <w:tcPr>
            <w:tcW w:w="1518" w:type="dxa"/>
          </w:tcPr>
          <w:p w:rsidR="002F4880" w:rsidRDefault="00377FCD">
            <w:pPr>
              <w:pStyle w:val="TableParagraph"/>
              <w:ind w:left="0" w:right="48"/>
              <w:jc w:val="right"/>
              <w:rPr>
                <w:sz w:val="18"/>
              </w:rPr>
            </w:pPr>
            <w:r>
              <w:rPr>
                <w:color w:val="010202"/>
                <w:sz w:val="18"/>
              </w:rPr>
              <w:t>10.3.06</w:t>
            </w:r>
          </w:p>
        </w:tc>
      </w:tr>
      <w:tr w:rsidR="002F4880">
        <w:trPr>
          <w:trHeight w:val="200"/>
        </w:trPr>
        <w:tc>
          <w:tcPr>
            <w:tcW w:w="2521" w:type="dxa"/>
          </w:tcPr>
          <w:p w:rsidR="002F4880" w:rsidRDefault="00377FCD">
            <w:pPr>
              <w:pStyle w:val="TableParagraph"/>
              <w:rPr>
                <w:b/>
                <w:sz w:val="18"/>
              </w:rPr>
            </w:pPr>
            <w:r>
              <w:rPr>
                <w:b/>
                <w:color w:val="010202"/>
                <w:sz w:val="18"/>
              </w:rPr>
              <w:t>PRINTER ONLINE</w:t>
            </w:r>
          </w:p>
        </w:tc>
        <w:tc>
          <w:tcPr>
            <w:tcW w:w="2400" w:type="dxa"/>
          </w:tcPr>
          <w:p w:rsidR="002F4880" w:rsidRDefault="00377FCD">
            <w:pPr>
              <w:pStyle w:val="TableParagraph"/>
              <w:ind w:left="201"/>
              <w:rPr>
                <w:sz w:val="18"/>
              </w:rPr>
            </w:pPr>
            <w:r>
              <w:rPr>
                <w:color w:val="010202"/>
                <w:sz w:val="18"/>
              </w:rPr>
              <w:t>Function</w:t>
            </w:r>
          </w:p>
        </w:tc>
        <w:tc>
          <w:tcPr>
            <w:tcW w:w="5181" w:type="dxa"/>
          </w:tcPr>
          <w:p w:rsidR="002F4880" w:rsidRDefault="00377FCD">
            <w:pPr>
              <w:pStyle w:val="TableParagraph"/>
              <w:ind w:left="105"/>
              <w:rPr>
                <w:sz w:val="18"/>
              </w:rPr>
            </w:pPr>
            <w:r>
              <w:rPr>
                <w:color w:val="010202"/>
                <w:sz w:val="18"/>
              </w:rPr>
              <w:t>report  if printer is on-line</w:t>
            </w:r>
          </w:p>
        </w:tc>
        <w:tc>
          <w:tcPr>
            <w:tcW w:w="1518" w:type="dxa"/>
          </w:tcPr>
          <w:p w:rsidR="002F4880" w:rsidRDefault="00377FCD">
            <w:pPr>
              <w:pStyle w:val="TableParagraph"/>
              <w:ind w:left="0" w:right="48"/>
              <w:jc w:val="right"/>
              <w:rPr>
                <w:sz w:val="18"/>
              </w:rPr>
            </w:pPr>
            <w:r>
              <w:rPr>
                <w:color w:val="010202"/>
                <w:sz w:val="18"/>
              </w:rPr>
              <w:t>10.3.06</w:t>
            </w:r>
          </w:p>
        </w:tc>
      </w:tr>
      <w:tr w:rsidR="002F4880">
        <w:trPr>
          <w:trHeight w:val="200"/>
        </w:trPr>
        <w:tc>
          <w:tcPr>
            <w:tcW w:w="2521" w:type="dxa"/>
          </w:tcPr>
          <w:p w:rsidR="002F4880" w:rsidRDefault="00377FCD">
            <w:pPr>
              <w:pStyle w:val="TableParagraph"/>
              <w:rPr>
                <w:b/>
                <w:sz w:val="18"/>
              </w:rPr>
            </w:pPr>
            <w:r>
              <w:rPr>
                <w:b/>
                <w:color w:val="010202"/>
                <w:sz w:val="18"/>
              </w:rPr>
              <w:t>PRINTER OPEN</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open  printer device</w:t>
            </w:r>
          </w:p>
        </w:tc>
        <w:tc>
          <w:tcPr>
            <w:tcW w:w="1518" w:type="dxa"/>
          </w:tcPr>
          <w:p w:rsidR="002F4880" w:rsidRDefault="00377FCD">
            <w:pPr>
              <w:pStyle w:val="TableParagraph"/>
              <w:ind w:left="0" w:right="48"/>
              <w:jc w:val="right"/>
              <w:rPr>
                <w:sz w:val="18"/>
              </w:rPr>
            </w:pPr>
            <w:r>
              <w:rPr>
                <w:color w:val="010202"/>
                <w:sz w:val="18"/>
              </w:rPr>
              <w:t>10.3.01</w:t>
            </w:r>
          </w:p>
        </w:tc>
      </w:tr>
      <w:tr w:rsidR="002F4880">
        <w:trPr>
          <w:trHeight w:val="200"/>
        </w:trPr>
        <w:tc>
          <w:tcPr>
            <w:tcW w:w="2521" w:type="dxa"/>
          </w:tcPr>
          <w:p w:rsidR="002F4880" w:rsidRDefault="00377FCD">
            <w:pPr>
              <w:pStyle w:val="TableParagraph"/>
              <w:rPr>
                <w:b/>
                <w:sz w:val="18"/>
              </w:rPr>
            </w:pPr>
            <w:r>
              <w:rPr>
                <w:b/>
                <w:color w:val="010202"/>
                <w:sz w:val="18"/>
              </w:rPr>
              <w:t>PRINTER OUT</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print  data from  an address</w:t>
            </w:r>
          </w:p>
        </w:tc>
        <w:tc>
          <w:tcPr>
            <w:tcW w:w="1518" w:type="dxa"/>
          </w:tcPr>
          <w:p w:rsidR="002F4880" w:rsidRDefault="00377FCD">
            <w:pPr>
              <w:pStyle w:val="TableParagraph"/>
              <w:ind w:left="0" w:right="49"/>
              <w:jc w:val="right"/>
              <w:rPr>
                <w:sz w:val="18"/>
              </w:rPr>
            </w:pPr>
            <w:r>
              <w:rPr>
                <w:color w:val="010202"/>
                <w:sz w:val="18"/>
              </w:rPr>
              <w:t>10.3.05</w:t>
            </w:r>
          </w:p>
        </w:tc>
      </w:tr>
      <w:tr w:rsidR="002F4880">
        <w:trPr>
          <w:trHeight w:val="200"/>
        </w:trPr>
        <w:tc>
          <w:tcPr>
            <w:tcW w:w="2521" w:type="dxa"/>
          </w:tcPr>
          <w:p w:rsidR="002F4880" w:rsidRDefault="00377FCD">
            <w:pPr>
              <w:pStyle w:val="TableParagraph"/>
              <w:rPr>
                <w:b/>
                <w:sz w:val="18"/>
              </w:rPr>
            </w:pPr>
            <w:r>
              <w:rPr>
                <w:b/>
                <w:color w:val="010202"/>
                <w:sz w:val="18"/>
              </w:rPr>
              <w:t>PRINTER SEND</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send a  string to the printer</w:t>
            </w:r>
          </w:p>
        </w:tc>
        <w:tc>
          <w:tcPr>
            <w:tcW w:w="1518" w:type="dxa"/>
          </w:tcPr>
          <w:p w:rsidR="002F4880" w:rsidRDefault="00377FCD">
            <w:pPr>
              <w:pStyle w:val="TableParagraph"/>
              <w:ind w:left="0" w:right="48"/>
              <w:jc w:val="right"/>
              <w:rPr>
                <w:sz w:val="18"/>
              </w:rPr>
            </w:pPr>
            <w:r>
              <w:rPr>
                <w:color w:val="010202"/>
                <w:sz w:val="18"/>
              </w:rPr>
              <w:t>10.3.01</w:t>
            </w:r>
          </w:p>
        </w:tc>
      </w:tr>
      <w:tr w:rsidR="002F4880">
        <w:trPr>
          <w:trHeight w:val="200"/>
        </w:trPr>
        <w:tc>
          <w:tcPr>
            <w:tcW w:w="2521" w:type="dxa"/>
          </w:tcPr>
          <w:p w:rsidR="002F4880" w:rsidRDefault="00377FCD">
            <w:pPr>
              <w:pStyle w:val="TableParagraph"/>
              <w:rPr>
                <w:b/>
                <w:sz w:val="18"/>
              </w:rPr>
            </w:pPr>
            <w:r>
              <w:rPr>
                <w:b/>
                <w:color w:val="010202"/>
                <w:sz w:val="18"/>
              </w:rPr>
              <w:t>PRIORITY OFF</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set Bob  priority to  default status</w:t>
            </w:r>
          </w:p>
        </w:tc>
        <w:tc>
          <w:tcPr>
            <w:tcW w:w="1518" w:type="dxa"/>
          </w:tcPr>
          <w:p w:rsidR="002F4880" w:rsidRDefault="00377FCD">
            <w:pPr>
              <w:pStyle w:val="TableParagraph"/>
              <w:ind w:left="0" w:right="48"/>
              <w:jc w:val="right"/>
              <w:rPr>
                <w:sz w:val="18"/>
              </w:rPr>
            </w:pPr>
            <w:r>
              <w:rPr>
                <w:color w:val="010202"/>
                <w:sz w:val="18"/>
              </w:rPr>
              <w:t>7.2.05</w:t>
            </w:r>
          </w:p>
        </w:tc>
      </w:tr>
      <w:tr w:rsidR="002F4880">
        <w:trPr>
          <w:trHeight w:val="200"/>
        </w:trPr>
        <w:tc>
          <w:tcPr>
            <w:tcW w:w="2521" w:type="dxa"/>
          </w:tcPr>
          <w:p w:rsidR="002F4880" w:rsidRDefault="00377FCD">
            <w:pPr>
              <w:pStyle w:val="TableParagraph"/>
              <w:rPr>
                <w:b/>
                <w:sz w:val="18"/>
              </w:rPr>
            </w:pPr>
            <w:r>
              <w:rPr>
                <w:b/>
                <w:color w:val="010202"/>
                <w:sz w:val="18"/>
              </w:rPr>
              <w:t>PRIORITY ON</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set Bob  priority to  highest y-coordinate</w:t>
            </w:r>
          </w:p>
        </w:tc>
        <w:tc>
          <w:tcPr>
            <w:tcW w:w="1518" w:type="dxa"/>
          </w:tcPr>
          <w:p w:rsidR="002F4880" w:rsidRDefault="00377FCD">
            <w:pPr>
              <w:pStyle w:val="TableParagraph"/>
              <w:ind w:left="0" w:right="48"/>
              <w:jc w:val="right"/>
              <w:rPr>
                <w:sz w:val="18"/>
              </w:rPr>
            </w:pPr>
            <w:r>
              <w:rPr>
                <w:color w:val="010202"/>
                <w:sz w:val="18"/>
              </w:rPr>
              <w:t>7.2.05</w:t>
            </w:r>
          </w:p>
        </w:tc>
      </w:tr>
      <w:tr w:rsidR="002F4880">
        <w:trPr>
          <w:trHeight w:val="200"/>
        </w:trPr>
        <w:tc>
          <w:tcPr>
            <w:tcW w:w="2521" w:type="dxa"/>
          </w:tcPr>
          <w:p w:rsidR="002F4880" w:rsidRDefault="00377FCD">
            <w:pPr>
              <w:pStyle w:val="TableParagraph"/>
              <w:rPr>
                <w:b/>
                <w:sz w:val="18"/>
              </w:rPr>
            </w:pPr>
            <w:r>
              <w:rPr>
                <w:b/>
                <w:color w:val="010202"/>
                <w:sz w:val="18"/>
              </w:rPr>
              <w:t>PRIORITY  REVERSE OFF</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toggle off  reverse  priority of Bobs</w:t>
            </w:r>
          </w:p>
        </w:tc>
        <w:tc>
          <w:tcPr>
            <w:tcW w:w="1518" w:type="dxa"/>
          </w:tcPr>
          <w:p w:rsidR="002F4880" w:rsidRDefault="00377FCD">
            <w:pPr>
              <w:pStyle w:val="TableParagraph"/>
              <w:ind w:left="0" w:right="50"/>
              <w:jc w:val="right"/>
              <w:rPr>
                <w:sz w:val="18"/>
              </w:rPr>
            </w:pPr>
            <w:r>
              <w:rPr>
                <w:color w:val="010202"/>
                <w:sz w:val="18"/>
              </w:rPr>
              <w:t>7.2.05</w:t>
            </w:r>
          </w:p>
        </w:tc>
      </w:tr>
      <w:tr w:rsidR="002F4880">
        <w:trPr>
          <w:trHeight w:val="200"/>
        </w:trPr>
        <w:tc>
          <w:tcPr>
            <w:tcW w:w="2521" w:type="dxa"/>
          </w:tcPr>
          <w:p w:rsidR="002F4880" w:rsidRDefault="00377FCD">
            <w:pPr>
              <w:pStyle w:val="TableParagraph"/>
              <w:rPr>
                <w:b/>
                <w:sz w:val="18"/>
              </w:rPr>
            </w:pPr>
            <w:r>
              <w:rPr>
                <w:b/>
                <w:color w:val="010202"/>
                <w:sz w:val="18"/>
              </w:rPr>
              <w:t>PRIORITY  REVERSE ON</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toggle on reverse  priority of Bobs</w:t>
            </w:r>
          </w:p>
        </w:tc>
        <w:tc>
          <w:tcPr>
            <w:tcW w:w="1518" w:type="dxa"/>
          </w:tcPr>
          <w:p w:rsidR="002F4880" w:rsidRDefault="00377FCD">
            <w:pPr>
              <w:pStyle w:val="TableParagraph"/>
              <w:ind w:left="0" w:right="50"/>
              <w:jc w:val="right"/>
              <w:rPr>
                <w:sz w:val="18"/>
              </w:rPr>
            </w:pPr>
            <w:r>
              <w:rPr>
                <w:color w:val="010202"/>
                <w:sz w:val="18"/>
              </w:rPr>
              <w:t>7.2.05</w:t>
            </w:r>
          </w:p>
        </w:tc>
      </w:tr>
      <w:tr w:rsidR="002F4880">
        <w:trPr>
          <w:trHeight w:val="200"/>
        </w:trPr>
        <w:tc>
          <w:tcPr>
            <w:tcW w:w="2521" w:type="dxa"/>
          </w:tcPr>
          <w:p w:rsidR="002F4880" w:rsidRDefault="00377FCD">
            <w:pPr>
              <w:pStyle w:val="TableParagraph"/>
              <w:rPr>
                <w:b/>
                <w:sz w:val="18"/>
              </w:rPr>
            </w:pPr>
            <w:r>
              <w:rPr>
                <w:b/>
                <w:color w:val="010202"/>
                <w:sz w:val="18"/>
              </w:rPr>
              <w:t>PROC</w:t>
            </w:r>
          </w:p>
        </w:tc>
        <w:tc>
          <w:tcPr>
            <w:tcW w:w="2400" w:type="dxa"/>
          </w:tcPr>
          <w:p w:rsidR="002F4880" w:rsidRDefault="00377FCD">
            <w:pPr>
              <w:pStyle w:val="TableParagraph"/>
              <w:ind w:left="201"/>
              <w:rPr>
                <w:sz w:val="18"/>
              </w:rPr>
            </w:pPr>
            <w:r>
              <w:rPr>
                <w:color w:val="010202"/>
                <w:sz w:val="18"/>
              </w:rPr>
              <w:t>Structure</w:t>
            </w:r>
          </w:p>
        </w:tc>
        <w:tc>
          <w:tcPr>
            <w:tcW w:w="5181" w:type="dxa"/>
          </w:tcPr>
          <w:p w:rsidR="002F4880" w:rsidRDefault="00377FCD">
            <w:pPr>
              <w:pStyle w:val="TableParagraph"/>
              <w:ind w:left="105"/>
              <w:rPr>
                <w:sz w:val="18"/>
              </w:rPr>
            </w:pPr>
            <w:r>
              <w:rPr>
                <w:color w:val="010202"/>
                <w:sz w:val="18"/>
              </w:rPr>
              <w:t>call  a procedure</w:t>
            </w:r>
          </w:p>
        </w:tc>
        <w:tc>
          <w:tcPr>
            <w:tcW w:w="1518" w:type="dxa"/>
          </w:tcPr>
          <w:p w:rsidR="002F4880" w:rsidRDefault="00377FCD">
            <w:pPr>
              <w:pStyle w:val="TableParagraph"/>
              <w:ind w:left="0" w:right="49"/>
              <w:jc w:val="right"/>
              <w:rPr>
                <w:sz w:val="18"/>
              </w:rPr>
            </w:pPr>
            <w:r>
              <w:rPr>
                <w:color w:val="010202"/>
                <w:sz w:val="18"/>
              </w:rPr>
              <w:t>5.5.02</w:t>
            </w:r>
          </w:p>
        </w:tc>
      </w:tr>
      <w:tr w:rsidR="002F4880">
        <w:trPr>
          <w:trHeight w:val="200"/>
        </w:trPr>
        <w:tc>
          <w:tcPr>
            <w:tcW w:w="2521" w:type="dxa"/>
          </w:tcPr>
          <w:p w:rsidR="002F4880" w:rsidRDefault="00377FCD">
            <w:pPr>
              <w:pStyle w:val="TableParagraph"/>
              <w:rPr>
                <w:b/>
                <w:sz w:val="18"/>
              </w:rPr>
            </w:pPr>
            <w:r>
              <w:rPr>
                <w:b/>
                <w:color w:val="010202"/>
                <w:sz w:val="18"/>
              </w:rPr>
              <w:t>PRoc</w:t>
            </w:r>
          </w:p>
        </w:tc>
        <w:tc>
          <w:tcPr>
            <w:tcW w:w="2400" w:type="dxa"/>
          </w:tcPr>
          <w:p w:rsidR="002F4880" w:rsidRDefault="00377FCD">
            <w:pPr>
              <w:pStyle w:val="TableParagraph"/>
              <w:ind w:left="201"/>
              <w:rPr>
                <w:sz w:val="18"/>
              </w:rPr>
            </w:pPr>
            <w:r>
              <w:rPr>
                <w:color w:val="010202"/>
                <w:sz w:val="18"/>
              </w:rPr>
              <w:t>Embedded  Menu Command</w:t>
            </w:r>
          </w:p>
        </w:tc>
        <w:tc>
          <w:tcPr>
            <w:tcW w:w="5181" w:type="dxa"/>
          </w:tcPr>
          <w:p w:rsidR="002F4880" w:rsidRDefault="00377FCD">
            <w:pPr>
              <w:pStyle w:val="TableParagraph"/>
              <w:ind w:left="105"/>
              <w:rPr>
                <w:sz w:val="18"/>
              </w:rPr>
            </w:pPr>
            <w:r>
              <w:rPr>
                <w:color w:val="010202"/>
                <w:sz w:val="18"/>
              </w:rPr>
              <w:t>call  a procedure</w:t>
            </w:r>
          </w:p>
        </w:tc>
        <w:tc>
          <w:tcPr>
            <w:tcW w:w="1518" w:type="dxa"/>
          </w:tcPr>
          <w:p w:rsidR="002F4880" w:rsidRDefault="00377FCD">
            <w:pPr>
              <w:pStyle w:val="TableParagraph"/>
              <w:ind w:left="0" w:right="48"/>
              <w:jc w:val="right"/>
              <w:rPr>
                <w:sz w:val="18"/>
              </w:rPr>
            </w:pPr>
            <w:r>
              <w:rPr>
                <w:color w:val="010202"/>
                <w:sz w:val="18"/>
              </w:rPr>
              <w:t>6.5.16</w:t>
            </w:r>
          </w:p>
        </w:tc>
      </w:tr>
      <w:tr w:rsidR="002F4880">
        <w:trPr>
          <w:trHeight w:val="200"/>
        </w:trPr>
        <w:tc>
          <w:tcPr>
            <w:tcW w:w="2521" w:type="dxa"/>
          </w:tcPr>
          <w:p w:rsidR="002F4880" w:rsidRDefault="00377FCD">
            <w:pPr>
              <w:pStyle w:val="TableParagraph"/>
              <w:rPr>
                <w:b/>
                <w:sz w:val="18"/>
              </w:rPr>
            </w:pPr>
            <w:r>
              <w:rPr>
                <w:b/>
                <w:color w:val="010202"/>
                <w:sz w:val="18"/>
              </w:rPr>
              <w:t>PROCEDURE</w:t>
            </w:r>
          </w:p>
        </w:tc>
        <w:tc>
          <w:tcPr>
            <w:tcW w:w="2400" w:type="dxa"/>
          </w:tcPr>
          <w:p w:rsidR="002F4880" w:rsidRDefault="00377FCD">
            <w:pPr>
              <w:pStyle w:val="TableParagraph"/>
              <w:ind w:left="201"/>
              <w:rPr>
                <w:sz w:val="18"/>
              </w:rPr>
            </w:pPr>
            <w:r>
              <w:rPr>
                <w:color w:val="010202"/>
                <w:sz w:val="18"/>
              </w:rPr>
              <w:t>Structure</w:t>
            </w:r>
          </w:p>
        </w:tc>
        <w:tc>
          <w:tcPr>
            <w:tcW w:w="5181" w:type="dxa"/>
          </w:tcPr>
          <w:p w:rsidR="002F4880" w:rsidRDefault="00377FCD">
            <w:pPr>
              <w:pStyle w:val="TableParagraph"/>
              <w:ind w:left="105"/>
              <w:rPr>
                <w:sz w:val="18"/>
              </w:rPr>
            </w:pPr>
            <w:r>
              <w:rPr>
                <w:color w:val="010202"/>
                <w:sz w:val="18"/>
              </w:rPr>
              <w:t>create  a procedure</w:t>
            </w:r>
          </w:p>
        </w:tc>
        <w:tc>
          <w:tcPr>
            <w:tcW w:w="1518" w:type="dxa"/>
          </w:tcPr>
          <w:p w:rsidR="002F4880" w:rsidRDefault="00377FCD">
            <w:pPr>
              <w:pStyle w:val="TableParagraph"/>
              <w:ind w:left="0" w:right="48"/>
              <w:jc w:val="right"/>
              <w:rPr>
                <w:sz w:val="18"/>
              </w:rPr>
            </w:pPr>
            <w:r>
              <w:rPr>
                <w:color w:val="010202"/>
                <w:sz w:val="18"/>
              </w:rPr>
              <w:t>5.5.01</w:t>
            </w:r>
          </w:p>
        </w:tc>
      </w:tr>
      <w:tr w:rsidR="002F4880">
        <w:trPr>
          <w:trHeight w:val="200"/>
        </w:trPr>
        <w:tc>
          <w:tcPr>
            <w:tcW w:w="2521" w:type="dxa"/>
          </w:tcPr>
          <w:p w:rsidR="002F4880" w:rsidRDefault="00377FCD">
            <w:pPr>
              <w:pStyle w:val="TableParagraph"/>
              <w:rPr>
                <w:b/>
                <w:sz w:val="18"/>
              </w:rPr>
            </w:pPr>
            <w:r>
              <w:rPr>
                <w:b/>
                <w:color w:val="010202"/>
                <w:sz w:val="18"/>
              </w:rPr>
              <w:t>PRUN</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run a  program  from memory</w:t>
            </w:r>
          </w:p>
        </w:tc>
        <w:tc>
          <w:tcPr>
            <w:tcW w:w="1518" w:type="dxa"/>
          </w:tcPr>
          <w:p w:rsidR="002F4880" w:rsidRDefault="00377FCD">
            <w:pPr>
              <w:pStyle w:val="TableParagraph"/>
              <w:ind w:left="0" w:right="49"/>
              <w:jc w:val="right"/>
              <w:rPr>
                <w:sz w:val="18"/>
              </w:rPr>
            </w:pPr>
            <w:r>
              <w:rPr>
                <w:color w:val="010202"/>
                <w:sz w:val="18"/>
              </w:rPr>
              <w:t>11.4.02</w:t>
            </w:r>
          </w:p>
        </w:tc>
      </w:tr>
      <w:tr w:rsidR="002F4880">
        <w:trPr>
          <w:trHeight w:val="200"/>
        </w:trPr>
        <w:tc>
          <w:tcPr>
            <w:tcW w:w="2521" w:type="dxa"/>
          </w:tcPr>
          <w:p w:rsidR="002F4880" w:rsidRDefault="00377FCD">
            <w:pPr>
              <w:pStyle w:val="TableParagraph"/>
              <w:rPr>
                <w:b/>
                <w:sz w:val="18"/>
              </w:rPr>
            </w:pPr>
            <w:r>
              <w:rPr>
                <w:b/>
                <w:color w:val="010202"/>
                <w:sz w:val="18"/>
              </w:rPr>
              <w:t>PU</w:t>
            </w:r>
          </w:p>
        </w:tc>
        <w:tc>
          <w:tcPr>
            <w:tcW w:w="2400" w:type="dxa"/>
          </w:tcPr>
          <w:p w:rsidR="002F4880" w:rsidRDefault="00377FCD">
            <w:pPr>
              <w:pStyle w:val="TableParagraph"/>
              <w:ind w:left="201"/>
              <w:rPr>
                <w:sz w:val="18"/>
              </w:rPr>
            </w:pPr>
            <w:r>
              <w:rPr>
                <w:color w:val="010202"/>
                <w:sz w:val="18"/>
              </w:rPr>
              <w:t>Interface Instruction</w:t>
            </w:r>
          </w:p>
        </w:tc>
        <w:tc>
          <w:tcPr>
            <w:tcW w:w="5181" w:type="dxa"/>
          </w:tcPr>
          <w:p w:rsidR="002F4880" w:rsidRDefault="00377FCD">
            <w:pPr>
              <w:pStyle w:val="TableParagraph"/>
              <w:ind w:left="105"/>
              <w:rPr>
                <w:sz w:val="18"/>
              </w:rPr>
            </w:pPr>
            <w:r>
              <w:rPr>
                <w:color w:val="010202"/>
                <w:sz w:val="18"/>
              </w:rPr>
              <w:t>push  image  to an  offset position in the Resource Bank</w:t>
            </w:r>
          </w:p>
        </w:tc>
        <w:tc>
          <w:tcPr>
            <w:tcW w:w="1518" w:type="dxa"/>
          </w:tcPr>
          <w:p w:rsidR="002F4880" w:rsidRDefault="00377FCD">
            <w:pPr>
              <w:pStyle w:val="TableParagraph"/>
              <w:ind w:left="0" w:right="48"/>
              <w:jc w:val="right"/>
              <w:rPr>
                <w:sz w:val="18"/>
              </w:rPr>
            </w:pPr>
            <w:r>
              <w:rPr>
                <w:color w:val="010202"/>
                <w:sz w:val="18"/>
              </w:rPr>
              <w:t>9.4.03</w:t>
            </w:r>
          </w:p>
        </w:tc>
      </w:tr>
      <w:tr w:rsidR="002F4880">
        <w:trPr>
          <w:trHeight w:val="200"/>
        </w:trPr>
        <w:tc>
          <w:tcPr>
            <w:tcW w:w="2521" w:type="dxa"/>
          </w:tcPr>
          <w:p w:rsidR="002F4880" w:rsidRDefault="00377FCD">
            <w:pPr>
              <w:pStyle w:val="TableParagraph"/>
              <w:rPr>
                <w:b/>
                <w:sz w:val="18"/>
              </w:rPr>
            </w:pPr>
            <w:r>
              <w:rPr>
                <w:b/>
                <w:color w:val="010202"/>
                <w:sz w:val="18"/>
              </w:rPr>
              <w:t>PUT</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output a  record to a  random access file</w:t>
            </w:r>
          </w:p>
        </w:tc>
        <w:tc>
          <w:tcPr>
            <w:tcW w:w="1518" w:type="dxa"/>
          </w:tcPr>
          <w:p w:rsidR="002F4880" w:rsidRDefault="00377FCD">
            <w:pPr>
              <w:pStyle w:val="TableParagraph"/>
              <w:ind w:left="0" w:right="48"/>
              <w:jc w:val="right"/>
              <w:rPr>
                <w:sz w:val="18"/>
              </w:rPr>
            </w:pPr>
            <w:r>
              <w:rPr>
                <w:color w:val="010202"/>
                <w:sz w:val="18"/>
              </w:rPr>
              <w:t>10.2.15</w:t>
            </w:r>
          </w:p>
        </w:tc>
      </w:tr>
      <w:tr w:rsidR="002F4880">
        <w:trPr>
          <w:trHeight w:val="200"/>
        </w:trPr>
        <w:tc>
          <w:tcPr>
            <w:tcW w:w="2521" w:type="dxa"/>
          </w:tcPr>
          <w:p w:rsidR="002F4880" w:rsidRDefault="00377FCD">
            <w:pPr>
              <w:pStyle w:val="TableParagraph"/>
              <w:rPr>
                <w:b/>
                <w:sz w:val="18"/>
              </w:rPr>
            </w:pPr>
            <w:r>
              <w:rPr>
                <w:b/>
                <w:color w:val="010202"/>
                <w:sz w:val="18"/>
              </w:rPr>
              <w:t>PUT BLOCK</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copy  a  block onto screen</w:t>
            </w:r>
          </w:p>
        </w:tc>
        <w:tc>
          <w:tcPr>
            <w:tcW w:w="1518" w:type="dxa"/>
          </w:tcPr>
          <w:p w:rsidR="002F4880" w:rsidRDefault="00377FCD">
            <w:pPr>
              <w:pStyle w:val="TableParagraph"/>
              <w:ind w:left="0" w:right="50"/>
              <w:jc w:val="right"/>
              <w:rPr>
                <w:sz w:val="18"/>
              </w:rPr>
            </w:pPr>
            <w:r>
              <w:rPr>
                <w:color w:val="010202"/>
                <w:sz w:val="18"/>
              </w:rPr>
              <w:t>7.7.03</w:t>
            </w:r>
          </w:p>
        </w:tc>
      </w:tr>
      <w:tr w:rsidR="002F4880">
        <w:trPr>
          <w:trHeight w:val="200"/>
        </w:trPr>
        <w:tc>
          <w:tcPr>
            <w:tcW w:w="2521" w:type="dxa"/>
          </w:tcPr>
          <w:p w:rsidR="002F4880" w:rsidRDefault="00377FCD">
            <w:pPr>
              <w:pStyle w:val="TableParagraph"/>
              <w:rPr>
                <w:b/>
                <w:sz w:val="18"/>
              </w:rPr>
            </w:pPr>
            <w:r>
              <w:rPr>
                <w:b/>
                <w:color w:val="010202"/>
                <w:sz w:val="18"/>
              </w:rPr>
              <w:t>PUT BOB</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put a  fixed copy  of Bob onto screen</w:t>
            </w:r>
          </w:p>
        </w:tc>
        <w:tc>
          <w:tcPr>
            <w:tcW w:w="1518" w:type="dxa"/>
          </w:tcPr>
          <w:p w:rsidR="002F4880" w:rsidRDefault="00377FCD">
            <w:pPr>
              <w:pStyle w:val="TableParagraph"/>
              <w:ind w:left="0" w:right="50"/>
              <w:jc w:val="right"/>
              <w:rPr>
                <w:sz w:val="18"/>
              </w:rPr>
            </w:pPr>
            <w:r>
              <w:rPr>
                <w:color w:val="010202"/>
                <w:sz w:val="18"/>
              </w:rPr>
              <w:t>7.2.08</w:t>
            </w:r>
          </w:p>
        </w:tc>
      </w:tr>
      <w:tr w:rsidR="002F4880">
        <w:trPr>
          <w:trHeight w:val="200"/>
        </w:trPr>
        <w:tc>
          <w:tcPr>
            <w:tcW w:w="2521" w:type="dxa"/>
          </w:tcPr>
          <w:p w:rsidR="002F4880" w:rsidRDefault="00377FCD">
            <w:pPr>
              <w:pStyle w:val="TableParagraph"/>
              <w:rPr>
                <w:b/>
                <w:sz w:val="18"/>
              </w:rPr>
            </w:pPr>
            <w:r>
              <w:rPr>
                <w:b/>
                <w:color w:val="010202"/>
                <w:sz w:val="18"/>
              </w:rPr>
              <w:t>PUT CBLOCK</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display a  compacted block on  screen</w:t>
            </w:r>
          </w:p>
        </w:tc>
        <w:tc>
          <w:tcPr>
            <w:tcW w:w="1518" w:type="dxa"/>
          </w:tcPr>
          <w:p w:rsidR="002F4880" w:rsidRDefault="00377FCD">
            <w:pPr>
              <w:pStyle w:val="TableParagraph"/>
              <w:ind w:left="0" w:right="48"/>
              <w:jc w:val="right"/>
              <w:rPr>
                <w:sz w:val="18"/>
              </w:rPr>
            </w:pPr>
            <w:r>
              <w:rPr>
                <w:color w:val="010202"/>
                <w:sz w:val="18"/>
              </w:rPr>
              <w:t>7.7.05</w:t>
            </w:r>
          </w:p>
        </w:tc>
      </w:tr>
      <w:tr w:rsidR="002F4880">
        <w:trPr>
          <w:trHeight w:val="200"/>
        </w:trPr>
        <w:tc>
          <w:tcPr>
            <w:tcW w:w="2521" w:type="dxa"/>
          </w:tcPr>
          <w:p w:rsidR="002F4880" w:rsidRDefault="00377FCD">
            <w:pPr>
              <w:pStyle w:val="TableParagraph"/>
              <w:rPr>
                <w:b/>
                <w:sz w:val="18"/>
              </w:rPr>
            </w:pPr>
            <w:r>
              <w:rPr>
                <w:b/>
                <w:color w:val="010202"/>
                <w:sz w:val="18"/>
              </w:rPr>
              <w:t>PUT KEY</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load a  string into the keyboard  buffer</w:t>
            </w:r>
          </w:p>
        </w:tc>
        <w:tc>
          <w:tcPr>
            <w:tcW w:w="1518" w:type="dxa"/>
          </w:tcPr>
          <w:p w:rsidR="002F4880" w:rsidRDefault="00377FCD">
            <w:pPr>
              <w:pStyle w:val="TableParagraph"/>
              <w:ind w:left="0" w:right="49"/>
              <w:jc w:val="right"/>
              <w:rPr>
                <w:sz w:val="18"/>
              </w:rPr>
            </w:pPr>
            <w:r>
              <w:rPr>
                <w:color w:val="010202"/>
                <w:sz w:val="18"/>
              </w:rPr>
              <w:t>10.1.05</w:t>
            </w:r>
          </w:p>
        </w:tc>
      </w:tr>
      <w:tr w:rsidR="002F4880">
        <w:trPr>
          <w:trHeight w:val="200"/>
        </w:trPr>
        <w:tc>
          <w:tcPr>
            <w:tcW w:w="2521" w:type="dxa"/>
          </w:tcPr>
          <w:p w:rsidR="002F4880" w:rsidRDefault="00377FCD">
            <w:pPr>
              <w:pStyle w:val="TableParagraph"/>
              <w:rPr>
                <w:b/>
                <w:sz w:val="18"/>
              </w:rPr>
            </w:pPr>
            <w:r>
              <w:rPr>
                <w:b/>
                <w:color w:val="010202"/>
                <w:sz w:val="18"/>
              </w:rPr>
              <w:t>RADIAN</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use radians</w:t>
            </w:r>
          </w:p>
        </w:tc>
        <w:tc>
          <w:tcPr>
            <w:tcW w:w="1518" w:type="dxa"/>
          </w:tcPr>
          <w:p w:rsidR="002F4880" w:rsidRDefault="00377FCD">
            <w:pPr>
              <w:pStyle w:val="TableParagraph"/>
              <w:ind w:left="0" w:right="50"/>
              <w:jc w:val="right"/>
              <w:rPr>
                <w:sz w:val="18"/>
              </w:rPr>
            </w:pPr>
            <w:r>
              <w:rPr>
                <w:color w:val="010202"/>
                <w:sz w:val="18"/>
              </w:rPr>
              <w:t>5.3.08</w:t>
            </w:r>
          </w:p>
        </w:tc>
      </w:tr>
      <w:tr w:rsidR="002F4880">
        <w:trPr>
          <w:trHeight w:val="200"/>
        </w:trPr>
        <w:tc>
          <w:tcPr>
            <w:tcW w:w="2521" w:type="dxa"/>
          </w:tcPr>
          <w:p w:rsidR="002F4880" w:rsidRDefault="00377FCD">
            <w:pPr>
              <w:pStyle w:val="TableParagraph"/>
              <w:rPr>
                <w:b/>
                <w:sz w:val="18"/>
              </w:rPr>
            </w:pPr>
            <w:r>
              <w:rPr>
                <w:b/>
                <w:color w:val="010202"/>
                <w:sz w:val="18"/>
              </w:rPr>
              <w:t>RAIN</w:t>
            </w:r>
          </w:p>
        </w:tc>
        <w:tc>
          <w:tcPr>
            <w:tcW w:w="2400" w:type="dxa"/>
          </w:tcPr>
          <w:p w:rsidR="002F4880" w:rsidRDefault="00377FCD">
            <w:pPr>
              <w:pStyle w:val="TableParagraph"/>
              <w:ind w:left="201"/>
              <w:rPr>
                <w:sz w:val="18"/>
              </w:rPr>
            </w:pPr>
            <w:r>
              <w:rPr>
                <w:color w:val="010202"/>
                <w:sz w:val="18"/>
              </w:rPr>
              <w:t>Reserved Variable</w:t>
            </w:r>
          </w:p>
        </w:tc>
        <w:tc>
          <w:tcPr>
            <w:tcW w:w="5181" w:type="dxa"/>
          </w:tcPr>
          <w:p w:rsidR="002F4880" w:rsidRDefault="00377FCD">
            <w:pPr>
              <w:pStyle w:val="TableParagraph"/>
              <w:ind w:left="105"/>
              <w:rPr>
                <w:sz w:val="18"/>
              </w:rPr>
            </w:pPr>
            <w:r>
              <w:rPr>
                <w:color w:val="010202"/>
                <w:sz w:val="18"/>
              </w:rPr>
              <w:t>change the colour of a  rainbow  line</w:t>
            </w:r>
          </w:p>
        </w:tc>
        <w:tc>
          <w:tcPr>
            <w:tcW w:w="1518" w:type="dxa"/>
          </w:tcPr>
          <w:p w:rsidR="002F4880" w:rsidRDefault="00377FCD">
            <w:pPr>
              <w:pStyle w:val="TableParagraph"/>
              <w:ind w:left="0" w:right="48"/>
              <w:jc w:val="right"/>
              <w:rPr>
                <w:sz w:val="18"/>
              </w:rPr>
            </w:pPr>
            <w:r>
              <w:rPr>
                <w:color w:val="010202"/>
                <w:sz w:val="18"/>
              </w:rPr>
              <w:t>6.3.05</w:t>
            </w:r>
          </w:p>
        </w:tc>
      </w:tr>
      <w:tr w:rsidR="002F4880">
        <w:trPr>
          <w:trHeight w:val="200"/>
        </w:trPr>
        <w:tc>
          <w:tcPr>
            <w:tcW w:w="2521" w:type="dxa"/>
          </w:tcPr>
          <w:p w:rsidR="002F4880" w:rsidRDefault="00377FCD">
            <w:pPr>
              <w:pStyle w:val="TableParagraph"/>
              <w:rPr>
                <w:b/>
                <w:sz w:val="18"/>
              </w:rPr>
            </w:pPr>
            <w:r>
              <w:rPr>
                <w:b/>
                <w:color w:val="010202"/>
                <w:sz w:val="18"/>
              </w:rPr>
              <w:t>RAINBOW</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display  a rainbow</w:t>
            </w:r>
          </w:p>
        </w:tc>
        <w:tc>
          <w:tcPr>
            <w:tcW w:w="1518" w:type="dxa"/>
          </w:tcPr>
          <w:p w:rsidR="002F4880" w:rsidRDefault="00377FCD">
            <w:pPr>
              <w:pStyle w:val="TableParagraph"/>
              <w:ind w:left="0" w:right="48"/>
              <w:jc w:val="right"/>
              <w:rPr>
                <w:sz w:val="18"/>
              </w:rPr>
            </w:pPr>
            <w:r>
              <w:rPr>
                <w:color w:val="010202"/>
                <w:sz w:val="18"/>
              </w:rPr>
              <w:t>6.3.05</w:t>
            </w:r>
          </w:p>
        </w:tc>
      </w:tr>
      <w:tr w:rsidR="002F4880">
        <w:trPr>
          <w:trHeight w:val="200"/>
        </w:trPr>
        <w:tc>
          <w:tcPr>
            <w:tcW w:w="2521" w:type="dxa"/>
          </w:tcPr>
          <w:p w:rsidR="002F4880" w:rsidRDefault="00377FCD">
            <w:pPr>
              <w:pStyle w:val="TableParagraph"/>
              <w:rPr>
                <w:b/>
                <w:sz w:val="18"/>
              </w:rPr>
            </w:pPr>
            <w:r>
              <w:rPr>
                <w:b/>
                <w:color w:val="010202"/>
                <w:sz w:val="18"/>
              </w:rPr>
              <w:t>RAINBOW DEL</w:t>
            </w:r>
          </w:p>
        </w:tc>
        <w:tc>
          <w:tcPr>
            <w:tcW w:w="2400" w:type="dxa"/>
          </w:tcPr>
          <w:p w:rsidR="002F4880" w:rsidRDefault="00377FCD">
            <w:pPr>
              <w:pStyle w:val="TableParagraph"/>
              <w:ind w:left="201"/>
              <w:rPr>
                <w:sz w:val="18"/>
              </w:rPr>
            </w:pPr>
            <w:r>
              <w:rPr>
                <w:color w:val="010202"/>
                <w:sz w:val="18"/>
              </w:rPr>
              <w:t>Instruction</w:t>
            </w:r>
          </w:p>
        </w:tc>
        <w:tc>
          <w:tcPr>
            <w:tcW w:w="5181" w:type="dxa"/>
          </w:tcPr>
          <w:p w:rsidR="002F4880" w:rsidRDefault="00377FCD">
            <w:pPr>
              <w:pStyle w:val="TableParagraph"/>
              <w:ind w:left="105"/>
              <w:rPr>
                <w:sz w:val="18"/>
              </w:rPr>
            </w:pPr>
            <w:r>
              <w:rPr>
                <w:color w:val="010202"/>
                <w:sz w:val="18"/>
              </w:rPr>
              <w:t>delete  a rainbow</w:t>
            </w:r>
          </w:p>
        </w:tc>
        <w:tc>
          <w:tcPr>
            <w:tcW w:w="1518" w:type="dxa"/>
          </w:tcPr>
          <w:p w:rsidR="002F4880" w:rsidRDefault="00377FCD">
            <w:pPr>
              <w:pStyle w:val="TableParagraph"/>
              <w:ind w:left="0" w:right="48"/>
              <w:jc w:val="right"/>
              <w:rPr>
                <w:sz w:val="18"/>
              </w:rPr>
            </w:pPr>
            <w:r>
              <w:rPr>
                <w:color w:val="010202"/>
                <w:sz w:val="18"/>
              </w:rPr>
              <w:t>6.3.05</w:t>
            </w:r>
          </w:p>
        </w:tc>
      </w:tr>
      <w:tr w:rsidR="002F4880">
        <w:trPr>
          <w:trHeight w:val="200"/>
        </w:trPr>
        <w:tc>
          <w:tcPr>
            <w:tcW w:w="2521" w:type="dxa"/>
          </w:tcPr>
          <w:p w:rsidR="002F4880" w:rsidRDefault="00377FCD">
            <w:pPr>
              <w:pStyle w:val="TableParagraph"/>
              <w:spacing w:line="186" w:lineRule="exact"/>
              <w:rPr>
                <w:b/>
                <w:sz w:val="18"/>
              </w:rPr>
            </w:pPr>
            <w:r>
              <w:rPr>
                <w:b/>
                <w:color w:val="010202"/>
                <w:sz w:val="18"/>
              </w:rPr>
              <w:t>RANDOMIZE</w:t>
            </w:r>
          </w:p>
        </w:tc>
        <w:tc>
          <w:tcPr>
            <w:tcW w:w="2400" w:type="dxa"/>
          </w:tcPr>
          <w:p w:rsidR="002F4880" w:rsidRDefault="00377FCD">
            <w:pPr>
              <w:pStyle w:val="TableParagraph"/>
              <w:spacing w:line="186" w:lineRule="exact"/>
              <w:ind w:left="201"/>
              <w:rPr>
                <w:sz w:val="18"/>
              </w:rPr>
            </w:pPr>
            <w:r>
              <w:rPr>
                <w:color w:val="010202"/>
                <w:sz w:val="18"/>
              </w:rPr>
              <w:t>Instruction</w:t>
            </w:r>
          </w:p>
        </w:tc>
        <w:tc>
          <w:tcPr>
            <w:tcW w:w="5181" w:type="dxa"/>
          </w:tcPr>
          <w:p w:rsidR="002F4880" w:rsidRDefault="00377FCD">
            <w:pPr>
              <w:pStyle w:val="TableParagraph"/>
              <w:spacing w:line="186" w:lineRule="exact"/>
              <w:ind w:left="105"/>
              <w:rPr>
                <w:sz w:val="18"/>
              </w:rPr>
            </w:pPr>
            <w:r>
              <w:rPr>
                <w:color w:val="010202"/>
                <w:sz w:val="18"/>
              </w:rPr>
              <w:t>set random number seed</w:t>
            </w:r>
          </w:p>
        </w:tc>
        <w:tc>
          <w:tcPr>
            <w:tcW w:w="1518" w:type="dxa"/>
          </w:tcPr>
          <w:p w:rsidR="002F4880" w:rsidRDefault="00377FCD">
            <w:pPr>
              <w:pStyle w:val="TableParagraph"/>
              <w:spacing w:line="186" w:lineRule="exact"/>
              <w:ind w:left="0" w:right="49"/>
              <w:jc w:val="right"/>
              <w:rPr>
                <w:sz w:val="18"/>
              </w:rPr>
            </w:pPr>
            <w:r>
              <w:rPr>
                <w:color w:val="010202"/>
                <w:sz w:val="18"/>
              </w:rPr>
              <w:t>5.3.10</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575"/>
        <w:gridCol w:w="2346"/>
        <w:gridCol w:w="5284"/>
        <w:gridCol w:w="1416"/>
      </w:tblGrid>
      <w:tr w:rsidR="002F4880">
        <w:trPr>
          <w:trHeight w:val="200"/>
        </w:trPr>
        <w:tc>
          <w:tcPr>
            <w:tcW w:w="2575" w:type="dxa"/>
          </w:tcPr>
          <w:p w:rsidR="002F4880" w:rsidRDefault="00377FCD">
            <w:pPr>
              <w:pStyle w:val="TableParagraph"/>
              <w:spacing w:line="186" w:lineRule="exact"/>
              <w:rPr>
                <w:b/>
                <w:sz w:val="18"/>
              </w:rPr>
            </w:pPr>
            <w:r>
              <w:rPr>
                <w:b/>
                <w:color w:val="010202"/>
                <w:sz w:val="18"/>
              </w:rPr>
              <w:t>RDIALOG</w:t>
            </w:r>
          </w:p>
        </w:tc>
        <w:tc>
          <w:tcPr>
            <w:tcW w:w="2346" w:type="dxa"/>
          </w:tcPr>
          <w:p w:rsidR="002F4880" w:rsidRDefault="00377FCD">
            <w:pPr>
              <w:pStyle w:val="TableParagraph"/>
              <w:spacing w:line="186" w:lineRule="exact"/>
              <w:ind w:left="147"/>
              <w:rPr>
                <w:sz w:val="18"/>
              </w:rPr>
            </w:pPr>
            <w:r>
              <w:rPr>
                <w:color w:val="010202"/>
                <w:sz w:val="18"/>
              </w:rPr>
              <w:t>Function</w:t>
            </w:r>
          </w:p>
        </w:tc>
        <w:tc>
          <w:tcPr>
            <w:tcW w:w="5284" w:type="dxa"/>
          </w:tcPr>
          <w:p w:rsidR="002F4880" w:rsidRDefault="00377FCD">
            <w:pPr>
              <w:pStyle w:val="TableParagraph"/>
              <w:spacing w:line="186" w:lineRule="exact"/>
              <w:ind w:left="105"/>
              <w:rPr>
                <w:sz w:val="18"/>
              </w:rPr>
            </w:pPr>
            <w:r>
              <w:rPr>
                <w:color w:val="010202"/>
                <w:sz w:val="18"/>
              </w:rPr>
              <w:t>read the status of a  zone or a  button</w:t>
            </w:r>
          </w:p>
        </w:tc>
        <w:tc>
          <w:tcPr>
            <w:tcW w:w="1416" w:type="dxa"/>
          </w:tcPr>
          <w:p w:rsidR="002F4880" w:rsidRDefault="00377FCD">
            <w:pPr>
              <w:pStyle w:val="TableParagraph"/>
              <w:spacing w:line="186" w:lineRule="exact"/>
              <w:ind w:left="0" w:right="51"/>
              <w:jc w:val="right"/>
              <w:rPr>
                <w:sz w:val="18"/>
              </w:rPr>
            </w:pPr>
            <w:r>
              <w:rPr>
                <w:color w:val="010202"/>
                <w:sz w:val="18"/>
              </w:rPr>
              <w:t>9.3.04</w:t>
            </w:r>
          </w:p>
        </w:tc>
      </w:tr>
      <w:tr w:rsidR="002F4880">
        <w:trPr>
          <w:trHeight w:val="200"/>
        </w:trPr>
        <w:tc>
          <w:tcPr>
            <w:tcW w:w="2575" w:type="dxa"/>
          </w:tcPr>
          <w:p w:rsidR="002F4880" w:rsidRDefault="00377FCD">
            <w:pPr>
              <w:pStyle w:val="TableParagraph"/>
              <w:rPr>
                <w:b/>
                <w:sz w:val="18"/>
              </w:rPr>
            </w:pPr>
            <w:r>
              <w:rPr>
                <w:b/>
                <w:color w:val="010202"/>
                <w:sz w:val="18"/>
              </w:rPr>
              <w:t>RDIALOG$</w:t>
            </w:r>
          </w:p>
        </w:tc>
        <w:tc>
          <w:tcPr>
            <w:tcW w:w="2346" w:type="dxa"/>
          </w:tcPr>
          <w:p w:rsidR="002F4880" w:rsidRDefault="00377FCD">
            <w:pPr>
              <w:pStyle w:val="TableParagraph"/>
              <w:ind w:left="147"/>
              <w:rPr>
                <w:sz w:val="18"/>
              </w:rPr>
            </w:pPr>
            <w:r>
              <w:rPr>
                <w:color w:val="010202"/>
                <w:sz w:val="18"/>
              </w:rPr>
              <w:t>Function</w:t>
            </w:r>
          </w:p>
        </w:tc>
        <w:tc>
          <w:tcPr>
            <w:tcW w:w="5284" w:type="dxa"/>
          </w:tcPr>
          <w:p w:rsidR="002F4880" w:rsidRDefault="00377FCD">
            <w:pPr>
              <w:pStyle w:val="TableParagraph"/>
              <w:ind w:left="105"/>
              <w:rPr>
                <w:sz w:val="18"/>
              </w:rPr>
            </w:pPr>
            <w:r>
              <w:rPr>
                <w:color w:val="010202"/>
                <w:sz w:val="18"/>
              </w:rPr>
              <w:t>return  text string entered  into an  edit zone</w:t>
            </w:r>
          </w:p>
        </w:tc>
        <w:tc>
          <w:tcPr>
            <w:tcW w:w="1416" w:type="dxa"/>
          </w:tcPr>
          <w:p w:rsidR="002F4880" w:rsidRDefault="00377FCD">
            <w:pPr>
              <w:pStyle w:val="TableParagraph"/>
              <w:ind w:left="0" w:right="48"/>
              <w:jc w:val="right"/>
              <w:rPr>
                <w:sz w:val="18"/>
              </w:rPr>
            </w:pPr>
            <w:r>
              <w:rPr>
                <w:color w:val="010202"/>
                <w:sz w:val="18"/>
              </w:rPr>
              <w:t>9.3.04</w:t>
            </w:r>
          </w:p>
        </w:tc>
      </w:tr>
      <w:tr w:rsidR="002F4880">
        <w:trPr>
          <w:trHeight w:val="200"/>
        </w:trPr>
        <w:tc>
          <w:tcPr>
            <w:tcW w:w="2575" w:type="dxa"/>
          </w:tcPr>
          <w:p w:rsidR="002F4880" w:rsidRDefault="00377FCD">
            <w:pPr>
              <w:pStyle w:val="TableParagraph"/>
              <w:rPr>
                <w:b/>
                <w:sz w:val="18"/>
              </w:rPr>
            </w:pPr>
            <w:r>
              <w:rPr>
                <w:b/>
                <w:color w:val="010202"/>
                <w:sz w:val="18"/>
              </w:rPr>
              <w:t>READ</w:t>
            </w:r>
          </w:p>
        </w:tc>
        <w:tc>
          <w:tcPr>
            <w:tcW w:w="2346" w:type="dxa"/>
          </w:tcPr>
          <w:p w:rsidR="002F4880" w:rsidRDefault="00377FCD">
            <w:pPr>
              <w:pStyle w:val="TableParagraph"/>
              <w:ind w:left="147"/>
              <w:rPr>
                <w:sz w:val="18"/>
              </w:rPr>
            </w:pPr>
            <w:r>
              <w:rPr>
                <w:color w:val="010202"/>
                <w:sz w:val="18"/>
              </w:rPr>
              <w:t>Structure</w:t>
            </w:r>
          </w:p>
        </w:tc>
        <w:tc>
          <w:tcPr>
            <w:tcW w:w="5284" w:type="dxa"/>
          </w:tcPr>
          <w:p w:rsidR="002F4880" w:rsidRDefault="00377FCD">
            <w:pPr>
              <w:pStyle w:val="TableParagraph"/>
              <w:ind w:left="105"/>
              <w:rPr>
                <w:sz w:val="18"/>
              </w:rPr>
            </w:pPr>
            <w:r>
              <w:rPr>
                <w:color w:val="010202"/>
                <w:sz w:val="18"/>
              </w:rPr>
              <w:t>read data into a  variable</w:t>
            </w:r>
          </w:p>
        </w:tc>
        <w:tc>
          <w:tcPr>
            <w:tcW w:w="1416" w:type="dxa"/>
          </w:tcPr>
          <w:p w:rsidR="002F4880" w:rsidRDefault="00377FCD">
            <w:pPr>
              <w:pStyle w:val="TableParagraph"/>
              <w:ind w:left="0" w:right="49"/>
              <w:jc w:val="right"/>
              <w:rPr>
                <w:sz w:val="18"/>
              </w:rPr>
            </w:pPr>
            <w:r>
              <w:rPr>
                <w:color w:val="010202"/>
                <w:sz w:val="18"/>
              </w:rPr>
              <w:t>5.4.13</w:t>
            </w:r>
          </w:p>
        </w:tc>
      </w:tr>
      <w:tr w:rsidR="002F4880">
        <w:trPr>
          <w:trHeight w:val="200"/>
        </w:trPr>
        <w:tc>
          <w:tcPr>
            <w:tcW w:w="2575" w:type="dxa"/>
          </w:tcPr>
          <w:p w:rsidR="002F4880" w:rsidRDefault="00377FCD">
            <w:pPr>
              <w:pStyle w:val="TableParagraph"/>
              <w:rPr>
                <w:b/>
                <w:sz w:val="18"/>
              </w:rPr>
            </w:pPr>
            <w:r>
              <w:rPr>
                <w:b/>
                <w:color w:val="010202"/>
                <w:sz w:val="18"/>
              </w:rPr>
              <w:t>READ TEXT$</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display  a  text window on screen</w:t>
            </w:r>
          </w:p>
        </w:tc>
        <w:tc>
          <w:tcPr>
            <w:tcW w:w="1416" w:type="dxa"/>
          </w:tcPr>
          <w:p w:rsidR="002F4880" w:rsidRDefault="00377FCD">
            <w:pPr>
              <w:pStyle w:val="TableParagraph"/>
              <w:ind w:left="0" w:right="49"/>
              <w:jc w:val="right"/>
              <w:rPr>
                <w:sz w:val="18"/>
              </w:rPr>
            </w:pPr>
            <w:r>
              <w:rPr>
                <w:color w:val="010202"/>
                <w:sz w:val="18"/>
              </w:rPr>
              <w:t>5.7.06</w:t>
            </w:r>
          </w:p>
        </w:tc>
      </w:tr>
      <w:tr w:rsidR="002F4880">
        <w:trPr>
          <w:trHeight w:val="200"/>
        </w:trPr>
        <w:tc>
          <w:tcPr>
            <w:tcW w:w="2575" w:type="dxa"/>
          </w:tcPr>
          <w:p w:rsidR="002F4880" w:rsidRDefault="00377FCD">
            <w:pPr>
              <w:pStyle w:val="TableParagraph"/>
              <w:rPr>
                <w:b/>
                <w:sz w:val="18"/>
              </w:rPr>
            </w:pPr>
            <w:r>
              <w:rPr>
                <w:b/>
                <w:color w:val="010202"/>
                <w:sz w:val="18"/>
              </w:rPr>
              <w:t>REM</w:t>
            </w:r>
          </w:p>
        </w:tc>
        <w:tc>
          <w:tcPr>
            <w:tcW w:w="2346" w:type="dxa"/>
          </w:tcPr>
          <w:p w:rsidR="002F4880" w:rsidRDefault="00377FCD">
            <w:pPr>
              <w:pStyle w:val="TableParagraph"/>
              <w:ind w:left="147"/>
              <w:rPr>
                <w:sz w:val="18"/>
              </w:rPr>
            </w:pPr>
            <w:r>
              <w:rPr>
                <w:color w:val="010202"/>
                <w:sz w:val="18"/>
              </w:rPr>
              <w:t>Structure</w:t>
            </w:r>
          </w:p>
        </w:tc>
        <w:tc>
          <w:tcPr>
            <w:tcW w:w="5284" w:type="dxa"/>
          </w:tcPr>
          <w:p w:rsidR="002F4880" w:rsidRDefault="00377FCD">
            <w:pPr>
              <w:pStyle w:val="TableParagraph"/>
              <w:ind w:left="105"/>
              <w:rPr>
                <w:sz w:val="18"/>
              </w:rPr>
            </w:pPr>
            <w:r>
              <w:rPr>
                <w:color w:val="010202"/>
                <w:sz w:val="18"/>
              </w:rPr>
              <w:t>insert a  reminder message  or  comment into program listing</w:t>
            </w:r>
          </w:p>
        </w:tc>
        <w:tc>
          <w:tcPr>
            <w:tcW w:w="1416" w:type="dxa"/>
          </w:tcPr>
          <w:p w:rsidR="002F4880" w:rsidRDefault="00377FCD">
            <w:pPr>
              <w:pStyle w:val="TableParagraph"/>
              <w:ind w:left="0" w:right="48"/>
              <w:jc w:val="right"/>
              <w:rPr>
                <w:sz w:val="18"/>
              </w:rPr>
            </w:pPr>
            <w:r>
              <w:rPr>
                <w:color w:val="010202"/>
                <w:sz w:val="18"/>
              </w:rPr>
              <w:t>5.1.1</w:t>
            </w:r>
          </w:p>
        </w:tc>
      </w:tr>
      <w:tr w:rsidR="002F4880">
        <w:trPr>
          <w:trHeight w:val="200"/>
        </w:trPr>
        <w:tc>
          <w:tcPr>
            <w:tcW w:w="2575" w:type="dxa"/>
          </w:tcPr>
          <w:p w:rsidR="002F4880" w:rsidRDefault="00377FCD">
            <w:pPr>
              <w:pStyle w:val="TableParagraph"/>
              <w:rPr>
                <w:b/>
                <w:sz w:val="18"/>
              </w:rPr>
            </w:pPr>
            <w:r>
              <w:rPr>
                <w:b/>
                <w:color w:val="010202"/>
                <w:sz w:val="18"/>
              </w:rPr>
              <w:t>REMEMBER X</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restore the x-coordinate of  the text  cursor</w:t>
            </w:r>
          </w:p>
        </w:tc>
        <w:tc>
          <w:tcPr>
            <w:tcW w:w="1416" w:type="dxa"/>
          </w:tcPr>
          <w:p w:rsidR="002F4880" w:rsidRDefault="00377FCD">
            <w:pPr>
              <w:pStyle w:val="TableParagraph"/>
              <w:ind w:left="0" w:right="48"/>
              <w:jc w:val="right"/>
              <w:rPr>
                <w:sz w:val="18"/>
              </w:rPr>
            </w:pPr>
            <w:r>
              <w:rPr>
                <w:color w:val="010202"/>
                <w:sz w:val="18"/>
              </w:rPr>
              <w:t>5.6.10</w:t>
            </w:r>
          </w:p>
        </w:tc>
      </w:tr>
      <w:tr w:rsidR="002F4880">
        <w:trPr>
          <w:trHeight w:val="200"/>
        </w:trPr>
        <w:tc>
          <w:tcPr>
            <w:tcW w:w="2575" w:type="dxa"/>
          </w:tcPr>
          <w:p w:rsidR="002F4880" w:rsidRDefault="00377FCD">
            <w:pPr>
              <w:pStyle w:val="TableParagraph"/>
              <w:rPr>
                <w:b/>
                <w:sz w:val="18"/>
              </w:rPr>
            </w:pPr>
            <w:r>
              <w:rPr>
                <w:b/>
                <w:color w:val="010202"/>
                <w:sz w:val="18"/>
              </w:rPr>
              <w:t>REMEMBER Y</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restore the y-coordinate of  the text  cursor</w:t>
            </w:r>
          </w:p>
        </w:tc>
        <w:tc>
          <w:tcPr>
            <w:tcW w:w="1416" w:type="dxa"/>
          </w:tcPr>
          <w:p w:rsidR="002F4880" w:rsidRDefault="00377FCD">
            <w:pPr>
              <w:pStyle w:val="TableParagraph"/>
              <w:ind w:left="0" w:right="48"/>
              <w:jc w:val="right"/>
              <w:rPr>
                <w:sz w:val="18"/>
              </w:rPr>
            </w:pPr>
            <w:r>
              <w:rPr>
                <w:color w:val="010202"/>
                <w:sz w:val="18"/>
              </w:rPr>
              <w:t>5.6.10</w:t>
            </w:r>
          </w:p>
        </w:tc>
      </w:tr>
      <w:tr w:rsidR="002F4880">
        <w:trPr>
          <w:trHeight w:val="200"/>
        </w:trPr>
        <w:tc>
          <w:tcPr>
            <w:tcW w:w="2575" w:type="dxa"/>
          </w:tcPr>
          <w:p w:rsidR="002F4880" w:rsidRDefault="00377FCD">
            <w:pPr>
              <w:pStyle w:val="TableParagraph"/>
              <w:rPr>
                <w:b/>
                <w:sz w:val="18"/>
              </w:rPr>
            </w:pPr>
            <w:r>
              <w:rPr>
                <w:b/>
                <w:color w:val="010202"/>
                <w:sz w:val="18"/>
              </w:rPr>
              <w:t>RENAME</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rename  a file</w:t>
            </w:r>
          </w:p>
        </w:tc>
        <w:tc>
          <w:tcPr>
            <w:tcW w:w="1416" w:type="dxa"/>
          </w:tcPr>
          <w:p w:rsidR="002F4880" w:rsidRDefault="00377FCD">
            <w:pPr>
              <w:pStyle w:val="TableParagraph"/>
              <w:ind w:left="0" w:right="49"/>
              <w:jc w:val="right"/>
              <w:rPr>
                <w:sz w:val="18"/>
              </w:rPr>
            </w:pPr>
            <w:r>
              <w:rPr>
                <w:color w:val="010202"/>
                <w:sz w:val="18"/>
              </w:rPr>
              <w:t>10.2.08</w:t>
            </w:r>
          </w:p>
        </w:tc>
      </w:tr>
      <w:tr w:rsidR="002F4880">
        <w:trPr>
          <w:trHeight w:val="200"/>
        </w:trPr>
        <w:tc>
          <w:tcPr>
            <w:tcW w:w="2575" w:type="dxa"/>
          </w:tcPr>
          <w:p w:rsidR="002F4880" w:rsidRDefault="00377FCD">
            <w:pPr>
              <w:pStyle w:val="TableParagraph"/>
              <w:rPr>
                <w:b/>
                <w:sz w:val="18"/>
              </w:rPr>
            </w:pPr>
            <w:r>
              <w:rPr>
                <w:b/>
                <w:color w:val="010202"/>
                <w:sz w:val="18"/>
              </w:rPr>
              <w:t>REPEAT</w:t>
            </w:r>
          </w:p>
        </w:tc>
        <w:tc>
          <w:tcPr>
            <w:tcW w:w="2346" w:type="dxa"/>
          </w:tcPr>
          <w:p w:rsidR="002F4880" w:rsidRDefault="00377FCD">
            <w:pPr>
              <w:pStyle w:val="TableParagraph"/>
              <w:ind w:left="147"/>
              <w:rPr>
                <w:sz w:val="18"/>
              </w:rPr>
            </w:pPr>
            <w:r>
              <w:rPr>
                <w:color w:val="010202"/>
                <w:sz w:val="18"/>
              </w:rPr>
              <w:t>Structure</w:t>
            </w:r>
          </w:p>
        </w:tc>
        <w:tc>
          <w:tcPr>
            <w:tcW w:w="5284" w:type="dxa"/>
          </w:tcPr>
          <w:p w:rsidR="002F4880" w:rsidRDefault="00377FCD">
            <w:pPr>
              <w:pStyle w:val="TableParagraph"/>
              <w:ind w:left="105"/>
              <w:rPr>
                <w:sz w:val="18"/>
              </w:rPr>
            </w:pPr>
            <w:r>
              <w:rPr>
                <w:color w:val="010202"/>
                <w:sz w:val="18"/>
              </w:rPr>
              <w:t>mark the start of  a  conditional loop</w:t>
            </w:r>
          </w:p>
        </w:tc>
        <w:tc>
          <w:tcPr>
            <w:tcW w:w="1416" w:type="dxa"/>
          </w:tcPr>
          <w:p w:rsidR="002F4880" w:rsidRDefault="00377FCD">
            <w:pPr>
              <w:pStyle w:val="TableParagraph"/>
              <w:ind w:left="0" w:right="48"/>
              <w:jc w:val="right"/>
              <w:rPr>
                <w:sz w:val="18"/>
              </w:rPr>
            </w:pPr>
            <w:r>
              <w:rPr>
                <w:color w:val="010202"/>
                <w:sz w:val="18"/>
              </w:rPr>
              <w:t>5.4.08</w:t>
            </w:r>
          </w:p>
        </w:tc>
      </w:tr>
      <w:tr w:rsidR="002F4880">
        <w:trPr>
          <w:trHeight w:val="200"/>
        </w:trPr>
        <w:tc>
          <w:tcPr>
            <w:tcW w:w="2575" w:type="dxa"/>
          </w:tcPr>
          <w:p w:rsidR="002F4880" w:rsidRDefault="00377FCD">
            <w:pPr>
              <w:pStyle w:val="TableParagraph"/>
              <w:rPr>
                <w:b/>
                <w:sz w:val="18"/>
              </w:rPr>
            </w:pPr>
            <w:r>
              <w:rPr>
                <w:b/>
                <w:color w:val="010202"/>
                <w:sz w:val="18"/>
              </w:rPr>
              <w:t>REPEAT$</w:t>
            </w:r>
          </w:p>
        </w:tc>
        <w:tc>
          <w:tcPr>
            <w:tcW w:w="2346" w:type="dxa"/>
          </w:tcPr>
          <w:p w:rsidR="002F4880" w:rsidRDefault="00377FCD">
            <w:pPr>
              <w:pStyle w:val="TableParagraph"/>
              <w:ind w:left="147"/>
              <w:rPr>
                <w:sz w:val="18"/>
              </w:rPr>
            </w:pPr>
            <w:r>
              <w:rPr>
                <w:color w:val="010202"/>
                <w:sz w:val="18"/>
              </w:rPr>
              <w:t>Function</w:t>
            </w:r>
          </w:p>
        </w:tc>
        <w:tc>
          <w:tcPr>
            <w:tcW w:w="5284" w:type="dxa"/>
          </w:tcPr>
          <w:p w:rsidR="002F4880" w:rsidRDefault="00377FCD">
            <w:pPr>
              <w:pStyle w:val="TableParagraph"/>
              <w:ind w:left="105"/>
              <w:rPr>
                <w:sz w:val="18"/>
              </w:rPr>
            </w:pPr>
            <w:r>
              <w:rPr>
                <w:color w:val="010202"/>
                <w:sz w:val="18"/>
              </w:rPr>
              <w:t>repeat  a string</w:t>
            </w:r>
          </w:p>
        </w:tc>
        <w:tc>
          <w:tcPr>
            <w:tcW w:w="1416" w:type="dxa"/>
          </w:tcPr>
          <w:p w:rsidR="002F4880" w:rsidRDefault="00377FCD">
            <w:pPr>
              <w:pStyle w:val="TableParagraph"/>
              <w:ind w:left="0" w:right="49"/>
              <w:jc w:val="right"/>
              <w:rPr>
                <w:sz w:val="18"/>
              </w:rPr>
            </w:pPr>
            <w:r>
              <w:rPr>
                <w:color w:val="010202"/>
                <w:sz w:val="18"/>
              </w:rPr>
              <w:t>5.2.04</w:t>
            </w:r>
          </w:p>
        </w:tc>
      </w:tr>
      <w:tr w:rsidR="002F4880">
        <w:trPr>
          <w:trHeight w:val="200"/>
        </w:trPr>
        <w:tc>
          <w:tcPr>
            <w:tcW w:w="2575" w:type="dxa"/>
          </w:tcPr>
          <w:p w:rsidR="002F4880" w:rsidRDefault="00377FCD">
            <w:pPr>
              <w:pStyle w:val="TableParagraph"/>
              <w:rPr>
                <w:b/>
                <w:sz w:val="18"/>
              </w:rPr>
            </w:pPr>
            <w:r>
              <w:rPr>
                <w:b/>
                <w:color w:val="010202"/>
                <w:sz w:val="18"/>
              </w:rPr>
              <w:t>REQUEST OFF</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cancel  the requester</w:t>
            </w:r>
          </w:p>
        </w:tc>
        <w:tc>
          <w:tcPr>
            <w:tcW w:w="1416" w:type="dxa"/>
          </w:tcPr>
          <w:p w:rsidR="002F4880" w:rsidRDefault="00377FCD">
            <w:pPr>
              <w:pStyle w:val="TableParagraph"/>
              <w:ind w:left="0" w:right="49"/>
              <w:jc w:val="right"/>
              <w:rPr>
                <w:sz w:val="18"/>
              </w:rPr>
            </w:pPr>
            <w:r>
              <w:rPr>
                <w:color w:val="010202"/>
                <w:sz w:val="18"/>
              </w:rPr>
              <w:t>11.5.06</w:t>
            </w:r>
          </w:p>
        </w:tc>
      </w:tr>
      <w:tr w:rsidR="002F4880">
        <w:trPr>
          <w:trHeight w:val="200"/>
        </w:trPr>
        <w:tc>
          <w:tcPr>
            <w:tcW w:w="2575" w:type="dxa"/>
          </w:tcPr>
          <w:p w:rsidR="002F4880" w:rsidRDefault="00377FCD">
            <w:pPr>
              <w:pStyle w:val="TableParagraph"/>
              <w:rPr>
                <w:b/>
                <w:sz w:val="18"/>
              </w:rPr>
            </w:pPr>
            <w:r>
              <w:rPr>
                <w:b/>
                <w:color w:val="010202"/>
                <w:sz w:val="18"/>
              </w:rPr>
              <w:t>REQUEST ON</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use the AMOS Professional  system  requester</w:t>
            </w:r>
          </w:p>
        </w:tc>
        <w:tc>
          <w:tcPr>
            <w:tcW w:w="1416" w:type="dxa"/>
          </w:tcPr>
          <w:p w:rsidR="002F4880" w:rsidRDefault="00377FCD">
            <w:pPr>
              <w:pStyle w:val="TableParagraph"/>
              <w:ind w:left="0" w:right="50"/>
              <w:jc w:val="right"/>
              <w:rPr>
                <w:sz w:val="18"/>
              </w:rPr>
            </w:pPr>
            <w:r>
              <w:rPr>
                <w:color w:val="010202"/>
                <w:sz w:val="18"/>
              </w:rPr>
              <w:t>11.5.06</w:t>
            </w:r>
          </w:p>
        </w:tc>
      </w:tr>
      <w:tr w:rsidR="002F4880">
        <w:trPr>
          <w:trHeight w:val="200"/>
        </w:trPr>
        <w:tc>
          <w:tcPr>
            <w:tcW w:w="2575" w:type="dxa"/>
          </w:tcPr>
          <w:p w:rsidR="002F4880" w:rsidRDefault="00377FCD">
            <w:pPr>
              <w:pStyle w:val="TableParagraph"/>
              <w:rPr>
                <w:b/>
                <w:sz w:val="18"/>
              </w:rPr>
            </w:pPr>
            <w:r>
              <w:rPr>
                <w:b/>
                <w:color w:val="010202"/>
                <w:sz w:val="18"/>
              </w:rPr>
              <w:t>REQUEST WB</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use  the Workbench system requester</w:t>
            </w:r>
          </w:p>
        </w:tc>
        <w:tc>
          <w:tcPr>
            <w:tcW w:w="1416" w:type="dxa"/>
          </w:tcPr>
          <w:p w:rsidR="002F4880" w:rsidRDefault="00377FCD">
            <w:pPr>
              <w:pStyle w:val="TableParagraph"/>
              <w:ind w:left="0" w:right="50"/>
              <w:jc w:val="right"/>
              <w:rPr>
                <w:sz w:val="18"/>
              </w:rPr>
            </w:pPr>
            <w:r>
              <w:rPr>
                <w:color w:val="010202"/>
                <w:sz w:val="18"/>
              </w:rPr>
              <w:t>11.5.06</w:t>
            </w:r>
          </w:p>
        </w:tc>
      </w:tr>
      <w:tr w:rsidR="002F4880">
        <w:trPr>
          <w:trHeight w:val="200"/>
        </w:trPr>
        <w:tc>
          <w:tcPr>
            <w:tcW w:w="2575" w:type="dxa"/>
          </w:tcPr>
          <w:p w:rsidR="002F4880" w:rsidRDefault="00377FCD">
            <w:pPr>
              <w:pStyle w:val="TableParagraph"/>
              <w:rPr>
                <w:b/>
                <w:sz w:val="18"/>
              </w:rPr>
            </w:pPr>
            <w:r>
              <w:rPr>
                <w:b/>
                <w:color w:val="010202"/>
                <w:sz w:val="18"/>
              </w:rPr>
              <w:t>REserve</w:t>
            </w:r>
          </w:p>
        </w:tc>
        <w:tc>
          <w:tcPr>
            <w:tcW w:w="2346" w:type="dxa"/>
          </w:tcPr>
          <w:p w:rsidR="002F4880" w:rsidRDefault="00377FCD">
            <w:pPr>
              <w:pStyle w:val="TableParagraph"/>
              <w:ind w:left="147"/>
              <w:rPr>
                <w:sz w:val="18"/>
              </w:rPr>
            </w:pPr>
            <w:r>
              <w:rPr>
                <w:color w:val="010202"/>
                <w:sz w:val="18"/>
              </w:rPr>
              <w:t>Embedded  Menu Command</w:t>
            </w:r>
          </w:p>
        </w:tc>
        <w:tc>
          <w:tcPr>
            <w:tcW w:w="5284" w:type="dxa"/>
          </w:tcPr>
          <w:p w:rsidR="002F4880" w:rsidRDefault="00377FCD">
            <w:pPr>
              <w:pStyle w:val="TableParagraph"/>
              <w:ind w:left="105"/>
              <w:rPr>
                <w:sz w:val="18"/>
              </w:rPr>
            </w:pPr>
            <w:r>
              <w:rPr>
                <w:color w:val="010202"/>
                <w:sz w:val="18"/>
              </w:rPr>
              <w:t>reserve  data area for a procedure</w:t>
            </w:r>
          </w:p>
        </w:tc>
        <w:tc>
          <w:tcPr>
            <w:tcW w:w="1416" w:type="dxa"/>
          </w:tcPr>
          <w:p w:rsidR="002F4880" w:rsidRDefault="00377FCD">
            <w:pPr>
              <w:pStyle w:val="TableParagraph"/>
              <w:ind w:left="0" w:right="48"/>
              <w:jc w:val="right"/>
              <w:rPr>
                <w:sz w:val="18"/>
              </w:rPr>
            </w:pPr>
            <w:r>
              <w:rPr>
                <w:color w:val="010202"/>
                <w:sz w:val="18"/>
              </w:rPr>
              <w:t>6.5.17</w:t>
            </w:r>
          </w:p>
        </w:tc>
      </w:tr>
      <w:tr w:rsidR="002F4880">
        <w:trPr>
          <w:trHeight w:val="200"/>
        </w:trPr>
        <w:tc>
          <w:tcPr>
            <w:tcW w:w="2575" w:type="dxa"/>
          </w:tcPr>
          <w:p w:rsidR="002F4880" w:rsidRDefault="00377FCD">
            <w:pPr>
              <w:pStyle w:val="TableParagraph"/>
              <w:rPr>
                <w:b/>
                <w:sz w:val="18"/>
              </w:rPr>
            </w:pPr>
            <w:r>
              <w:rPr>
                <w:b/>
                <w:color w:val="010202"/>
                <w:sz w:val="18"/>
              </w:rPr>
              <w:t>RESERVE AS CHIP  DATA</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reserve  a  new chip data bank</w:t>
            </w:r>
          </w:p>
        </w:tc>
        <w:tc>
          <w:tcPr>
            <w:tcW w:w="1416" w:type="dxa"/>
          </w:tcPr>
          <w:p w:rsidR="002F4880" w:rsidRDefault="00377FCD">
            <w:pPr>
              <w:pStyle w:val="TableParagraph"/>
              <w:ind w:left="0" w:right="49"/>
              <w:jc w:val="right"/>
              <w:rPr>
                <w:sz w:val="18"/>
              </w:rPr>
            </w:pPr>
            <w:r>
              <w:rPr>
                <w:color w:val="010202"/>
                <w:sz w:val="18"/>
              </w:rPr>
              <w:t>5.9.03</w:t>
            </w:r>
          </w:p>
        </w:tc>
      </w:tr>
      <w:tr w:rsidR="002F4880">
        <w:trPr>
          <w:trHeight w:val="200"/>
        </w:trPr>
        <w:tc>
          <w:tcPr>
            <w:tcW w:w="2575" w:type="dxa"/>
          </w:tcPr>
          <w:p w:rsidR="002F4880" w:rsidRDefault="00377FCD">
            <w:pPr>
              <w:pStyle w:val="TableParagraph"/>
              <w:rPr>
                <w:b/>
                <w:sz w:val="18"/>
              </w:rPr>
            </w:pPr>
            <w:r>
              <w:rPr>
                <w:b/>
                <w:color w:val="010202"/>
                <w:sz w:val="18"/>
              </w:rPr>
              <w:t>RESERVE AS  CHIP WORK</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reserve  a  new chip work bank</w:t>
            </w:r>
          </w:p>
        </w:tc>
        <w:tc>
          <w:tcPr>
            <w:tcW w:w="1416" w:type="dxa"/>
          </w:tcPr>
          <w:p w:rsidR="002F4880" w:rsidRDefault="00377FCD">
            <w:pPr>
              <w:pStyle w:val="TableParagraph"/>
              <w:ind w:left="0" w:right="50"/>
              <w:jc w:val="right"/>
              <w:rPr>
                <w:sz w:val="18"/>
              </w:rPr>
            </w:pPr>
            <w:r>
              <w:rPr>
                <w:color w:val="010202"/>
                <w:sz w:val="18"/>
              </w:rPr>
              <w:t>5.9.03</w:t>
            </w:r>
          </w:p>
        </w:tc>
      </w:tr>
      <w:tr w:rsidR="002F4880">
        <w:trPr>
          <w:trHeight w:val="200"/>
        </w:trPr>
        <w:tc>
          <w:tcPr>
            <w:tcW w:w="2575" w:type="dxa"/>
          </w:tcPr>
          <w:p w:rsidR="002F4880" w:rsidRDefault="00377FCD">
            <w:pPr>
              <w:pStyle w:val="TableParagraph"/>
              <w:rPr>
                <w:b/>
                <w:sz w:val="18"/>
              </w:rPr>
            </w:pPr>
            <w:r>
              <w:rPr>
                <w:b/>
                <w:color w:val="010202"/>
                <w:sz w:val="18"/>
              </w:rPr>
              <w:t>RESERVE  AS DATA</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reserve  a  new data bank</w:t>
            </w:r>
          </w:p>
        </w:tc>
        <w:tc>
          <w:tcPr>
            <w:tcW w:w="1416" w:type="dxa"/>
          </w:tcPr>
          <w:p w:rsidR="002F4880" w:rsidRDefault="00377FCD">
            <w:pPr>
              <w:pStyle w:val="TableParagraph"/>
              <w:ind w:left="0" w:right="49"/>
              <w:jc w:val="right"/>
              <w:rPr>
                <w:sz w:val="18"/>
              </w:rPr>
            </w:pPr>
            <w:r>
              <w:rPr>
                <w:color w:val="010202"/>
                <w:sz w:val="18"/>
              </w:rPr>
              <w:t>5.9.02</w:t>
            </w:r>
          </w:p>
        </w:tc>
      </w:tr>
      <w:tr w:rsidR="002F4880">
        <w:trPr>
          <w:trHeight w:val="200"/>
        </w:trPr>
        <w:tc>
          <w:tcPr>
            <w:tcW w:w="2575" w:type="dxa"/>
          </w:tcPr>
          <w:p w:rsidR="002F4880" w:rsidRDefault="00377FCD">
            <w:pPr>
              <w:pStyle w:val="TableParagraph"/>
              <w:rPr>
                <w:b/>
                <w:sz w:val="18"/>
              </w:rPr>
            </w:pPr>
            <w:r>
              <w:rPr>
                <w:b/>
                <w:color w:val="010202"/>
                <w:sz w:val="18"/>
              </w:rPr>
              <w:t>RESERVE  AS WORK</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reserve  a  new work bank</w:t>
            </w:r>
          </w:p>
        </w:tc>
        <w:tc>
          <w:tcPr>
            <w:tcW w:w="1416" w:type="dxa"/>
          </w:tcPr>
          <w:p w:rsidR="002F4880" w:rsidRDefault="00377FCD">
            <w:pPr>
              <w:pStyle w:val="TableParagraph"/>
              <w:ind w:left="0" w:right="50"/>
              <w:jc w:val="right"/>
              <w:rPr>
                <w:sz w:val="18"/>
              </w:rPr>
            </w:pPr>
            <w:r>
              <w:rPr>
                <w:color w:val="010202"/>
                <w:sz w:val="18"/>
              </w:rPr>
              <w:t>5.9.02</w:t>
            </w:r>
          </w:p>
        </w:tc>
      </w:tr>
      <w:tr w:rsidR="002F4880">
        <w:trPr>
          <w:trHeight w:val="200"/>
        </w:trPr>
        <w:tc>
          <w:tcPr>
            <w:tcW w:w="2575" w:type="dxa"/>
          </w:tcPr>
          <w:p w:rsidR="002F4880" w:rsidRDefault="00377FCD">
            <w:pPr>
              <w:pStyle w:val="TableParagraph"/>
              <w:rPr>
                <w:b/>
                <w:sz w:val="18"/>
              </w:rPr>
            </w:pPr>
            <w:r>
              <w:rPr>
                <w:b/>
                <w:color w:val="010202"/>
                <w:sz w:val="18"/>
              </w:rPr>
              <w:t>RESERVE ZONE</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allocate memory  for  screen zone</w:t>
            </w:r>
          </w:p>
        </w:tc>
        <w:tc>
          <w:tcPr>
            <w:tcW w:w="1416" w:type="dxa"/>
          </w:tcPr>
          <w:p w:rsidR="002F4880" w:rsidRDefault="00377FCD">
            <w:pPr>
              <w:pStyle w:val="TableParagraph"/>
              <w:ind w:left="0" w:right="48"/>
              <w:jc w:val="right"/>
              <w:rPr>
                <w:sz w:val="18"/>
              </w:rPr>
            </w:pPr>
            <w:r>
              <w:rPr>
                <w:color w:val="010202"/>
                <w:sz w:val="18"/>
              </w:rPr>
              <w:t>7.4.06</w:t>
            </w:r>
          </w:p>
        </w:tc>
      </w:tr>
      <w:tr w:rsidR="002F4880">
        <w:trPr>
          <w:trHeight w:val="200"/>
        </w:trPr>
        <w:tc>
          <w:tcPr>
            <w:tcW w:w="2575" w:type="dxa"/>
          </w:tcPr>
          <w:p w:rsidR="002F4880" w:rsidRDefault="00377FCD">
            <w:pPr>
              <w:pStyle w:val="TableParagraph"/>
              <w:rPr>
                <w:b/>
                <w:sz w:val="18"/>
              </w:rPr>
            </w:pPr>
            <w:r>
              <w:rPr>
                <w:b/>
                <w:color w:val="010202"/>
                <w:sz w:val="18"/>
              </w:rPr>
              <w:t>RESET ZONE</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erase screen zone</w:t>
            </w:r>
          </w:p>
        </w:tc>
        <w:tc>
          <w:tcPr>
            <w:tcW w:w="1416" w:type="dxa"/>
          </w:tcPr>
          <w:p w:rsidR="002F4880" w:rsidRDefault="00377FCD">
            <w:pPr>
              <w:pStyle w:val="TableParagraph"/>
              <w:ind w:left="0" w:right="50"/>
              <w:jc w:val="right"/>
              <w:rPr>
                <w:sz w:val="18"/>
              </w:rPr>
            </w:pPr>
            <w:r>
              <w:rPr>
                <w:color w:val="010202"/>
                <w:sz w:val="18"/>
              </w:rPr>
              <w:t>7.4.07</w:t>
            </w:r>
          </w:p>
        </w:tc>
      </w:tr>
      <w:tr w:rsidR="002F4880">
        <w:trPr>
          <w:trHeight w:val="200"/>
        </w:trPr>
        <w:tc>
          <w:tcPr>
            <w:tcW w:w="2575" w:type="dxa"/>
          </w:tcPr>
          <w:p w:rsidR="002F4880" w:rsidRDefault="00377FCD">
            <w:pPr>
              <w:pStyle w:val="TableParagraph"/>
              <w:rPr>
                <w:b/>
                <w:sz w:val="18"/>
              </w:rPr>
            </w:pPr>
            <w:r>
              <w:rPr>
                <w:b/>
                <w:color w:val="010202"/>
                <w:sz w:val="18"/>
              </w:rPr>
              <w:t>RESOURCE$</w:t>
            </w:r>
          </w:p>
        </w:tc>
        <w:tc>
          <w:tcPr>
            <w:tcW w:w="2346" w:type="dxa"/>
          </w:tcPr>
          <w:p w:rsidR="002F4880" w:rsidRDefault="00377FCD">
            <w:pPr>
              <w:pStyle w:val="TableParagraph"/>
              <w:ind w:left="147"/>
              <w:rPr>
                <w:sz w:val="18"/>
              </w:rPr>
            </w:pPr>
            <w:r>
              <w:rPr>
                <w:color w:val="010202"/>
                <w:sz w:val="18"/>
              </w:rPr>
              <w:t>Function</w:t>
            </w:r>
          </w:p>
        </w:tc>
        <w:tc>
          <w:tcPr>
            <w:tcW w:w="5284" w:type="dxa"/>
          </w:tcPr>
          <w:p w:rsidR="002F4880" w:rsidRDefault="00377FCD">
            <w:pPr>
              <w:pStyle w:val="TableParagraph"/>
              <w:ind w:left="105"/>
              <w:rPr>
                <w:sz w:val="18"/>
              </w:rPr>
            </w:pPr>
            <w:r>
              <w:rPr>
                <w:color w:val="010202"/>
                <w:sz w:val="18"/>
              </w:rPr>
              <w:t>read a  message  from  the Resource Bank</w:t>
            </w:r>
          </w:p>
        </w:tc>
        <w:tc>
          <w:tcPr>
            <w:tcW w:w="1416" w:type="dxa"/>
          </w:tcPr>
          <w:p w:rsidR="002F4880" w:rsidRDefault="00377FCD">
            <w:pPr>
              <w:pStyle w:val="TableParagraph"/>
              <w:ind w:left="0" w:right="50"/>
              <w:jc w:val="right"/>
              <w:rPr>
                <w:sz w:val="18"/>
              </w:rPr>
            </w:pPr>
            <w:r>
              <w:rPr>
                <w:color w:val="010202"/>
                <w:sz w:val="18"/>
              </w:rPr>
              <w:t>9.4.03</w:t>
            </w:r>
          </w:p>
        </w:tc>
      </w:tr>
      <w:tr w:rsidR="002F4880">
        <w:trPr>
          <w:trHeight w:val="200"/>
        </w:trPr>
        <w:tc>
          <w:tcPr>
            <w:tcW w:w="2575" w:type="dxa"/>
          </w:tcPr>
          <w:p w:rsidR="002F4880" w:rsidRDefault="00377FCD">
            <w:pPr>
              <w:pStyle w:val="TableParagraph"/>
              <w:rPr>
                <w:b/>
                <w:sz w:val="18"/>
              </w:rPr>
            </w:pPr>
            <w:r>
              <w:rPr>
                <w:b/>
                <w:color w:val="010202"/>
                <w:sz w:val="18"/>
              </w:rPr>
              <w:t>RESOURCE BANK</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select a  bank  to be  used for resources</w:t>
            </w:r>
          </w:p>
        </w:tc>
        <w:tc>
          <w:tcPr>
            <w:tcW w:w="1416" w:type="dxa"/>
          </w:tcPr>
          <w:p w:rsidR="002F4880" w:rsidRDefault="00377FCD">
            <w:pPr>
              <w:pStyle w:val="TableParagraph"/>
              <w:ind w:left="0" w:right="49"/>
              <w:jc w:val="right"/>
              <w:rPr>
                <w:sz w:val="18"/>
              </w:rPr>
            </w:pPr>
            <w:r>
              <w:rPr>
                <w:color w:val="010202"/>
                <w:sz w:val="18"/>
              </w:rPr>
              <w:t>9.4.03</w:t>
            </w:r>
          </w:p>
        </w:tc>
      </w:tr>
      <w:tr w:rsidR="002F4880">
        <w:trPr>
          <w:trHeight w:val="200"/>
        </w:trPr>
        <w:tc>
          <w:tcPr>
            <w:tcW w:w="2575" w:type="dxa"/>
          </w:tcPr>
          <w:p w:rsidR="002F4880" w:rsidRDefault="00377FCD">
            <w:pPr>
              <w:pStyle w:val="TableParagraph"/>
              <w:rPr>
                <w:b/>
                <w:sz w:val="18"/>
              </w:rPr>
            </w:pPr>
            <w:r>
              <w:rPr>
                <w:b/>
                <w:color w:val="010202"/>
                <w:sz w:val="18"/>
              </w:rPr>
              <w:t>RESOURCE  SCREEN OPEN</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open  a  screen using resource settings</w:t>
            </w:r>
          </w:p>
        </w:tc>
        <w:tc>
          <w:tcPr>
            <w:tcW w:w="1416" w:type="dxa"/>
          </w:tcPr>
          <w:p w:rsidR="002F4880" w:rsidRDefault="00377FCD">
            <w:pPr>
              <w:pStyle w:val="TableParagraph"/>
              <w:ind w:left="0" w:right="51"/>
              <w:jc w:val="right"/>
              <w:rPr>
                <w:sz w:val="18"/>
              </w:rPr>
            </w:pPr>
            <w:r>
              <w:rPr>
                <w:color w:val="010202"/>
                <w:sz w:val="18"/>
              </w:rPr>
              <w:t>9.4.04</w:t>
            </w:r>
          </w:p>
        </w:tc>
      </w:tr>
      <w:tr w:rsidR="002F4880">
        <w:trPr>
          <w:trHeight w:val="200"/>
        </w:trPr>
        <w:tc>
          <w:tcPr>
            <w:tcW w:w="2575" w:type="dxa"/>
          </w:tcPr>
          <w:p w:rsidR="002F4880" w:rsidRDefault="00377FCD">
            <w:pPr>
              <w:pStyle w:val="TableParagraph"/>
              <w:rPr>
                <w:b/>
                <w:sz w:val="18"/>
              </w:rPr>
            </w:pPr>
            <w:r>
              <w:rPr>
                <w:b/>
                <w:color w:val="010202"/>
                <w:sz w:val="18"/>
              </w:rPr>
              <w:t>RESOURCE UNPACK</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unpack  an  image  from the Resource Bank</w:t>
            </w:r>
          </w:p>
        </w:tc>
        <w:tc>
          <w:tcPr>
            <w:tcW w:w="1416" w:type="dxa"/>
          </w:tcPr>
          <w:p w:rsidR="002F4880" w:rsidRDefault="00377FCD">
            <w:pPr>
              <w:pStyle w:val="TableParagraph"/>
              <w:ind w:left="0" w:right="49"/>
              <w:jc w:val="right"/>
              <w:rPr>
                <w:sz w:val="18"/>
              </w:rPr>
            </w:pPr>
            <w:r>
              <w:rPr>
                <w:color w:val="010202"/>
                <w:sz w:val="18"/>
              </w:rPr>
              <w:t>9.4.04</w:t>
            </w:r>
          </w:p>
        </w:tc>
      </w:tr>
      <w:tr w:rsidR="002F4880">
        <w:trPr>
          <w:trHeight w:val="200"/>
        </w:trPr>
        <w:tc>
          <w:tcPr>
            <w:tcW w:w="2575" w:type="dxa"/>
          </w:tcPr>
          <w:p w:rsidR="002F4880" w:rsidRDefault="00377FCD">
            <w:pPr>
              <w:pStyle w:val="TableParagraph"/>
              <w:rPr>
                <w:b/>
                <w:sz w:val="18"/>
              </w:rPr>
            </w:pPr>
            <w:r>
              <w:rPr>
                <w:b/>
                <w:color w:val="010202"/>
                <w:sz w:val="18"/>
              </w:rPr>
              <w:t>RESTORE</w:t>
            </w:r>
          </w:p>
        </w:tc>
        <w:tc>
          <w:tcPr>
            <w:tcW w:w="2346" w:type="dxa"/>
          </w:tcPr>
          <w:p w:rsidR="002F4880" w:rsidRDefault="00377FCD">
            <w:pPr>
              <w:pStyle w:val="TableParagraph"/>
              <w:ind w:left="147"/>
              <w:rPr>
                <w:sz w:val="18"/>
              </w:rPr>
            </w:pPr>
            <w:r>
              <w:rPr>
                <w:color w:val="010202"/>
                <w:sz w:val="18"/>
              </w:rPr>
              <w:t>Structure</w:t>
            </w:r>
          </w:p>
        </w:tc>
        <w:tc>
          <w:tcPr>
            <w:tcW w:w="5284" w:type="dxa"/>
          </w:tcPr>
          <w:p w:rsidR="002F4880" w:rsidRDefault="00377FCD">
            <w:pPr>
              <w:pStyle w:val="TableParagraph"/>
              <w:ind w:left="105"/>
              <w:rPr>
                <w:sz w:val="18"/>
              </w:rPr>
            </w:pPr>
            <w:r>
              <w:rPr>
                <w:color w:val="010202"/>
                <w:sz w:val="18"/>
              </w:rPr>
              <w:t>set the  current  Read pointer</w:t>
            </w:r>
          </w:p>
        </w:tc>
        <w:tc>
          <w:tcPr>
            <w:tcW w:w="1416" w:type="dxa"/>
          </w:tcPr>
          <w:p w:rsidR="002F4880" w:rsidRDefault="00377FCD">
            <w:pPr>
              <w:pStyle w:val="TableParagraph"/>
              <w:ind w:left="0" w:right="49"/>
              <w:jc w:val="right"/>
              <w:rPr>
                <w:sz w:val="18"/>
              </w:rPr>
            </w:pPr>
            <w:r>
              <w:rPr>
                <w:color w:val="010202"/>
                <w:sz w:val="18"/>
              </w:rPr>
              <w:t>5.4.13</w:t>
            </w:r>
          </w:p>
        </w:tc>
      </w:tr>
      <w:tr w:rsidR="002F4880">
        <w:trPr>
          <w:trHeight w:val="200"/>
        </w:trPr>
        <w:tc>
          <w:tcPr>
            <w:tcW w:w="2575" w:type="dxa"/>
          </w:tcPr>
          <w:p w:rsidR="002F4880" w:rsidRDefault="00377FCD">
            <w:pPr>
              <w:pStyle w:val="TableParagraph"/>
              <w:rPr>
                <w:b/>
                <w:sz w:val="18"/>
              </w:rPr>
            </w:pPr>
            <w:r>
              <w:rPr>
                <w:b/>
                <w:color w:val="010202"/>
                <w:sz w:val="18"/>
              </w:rPr>
              <w:t>RESUME</w:t>
            </w:r>
          </w:p>
        </w:tc>
        <w:tc>
          <w:tcPr>
            <w:tcW w:w="2346" w:type="dxa"/>
          </w:tcPr>
          <w:p w:rsidR="002F4880" w:rsidRDefault="00377FCD">
            <w:pPr>
              <w:pStyle w:val="TableParagraph"/>
              <w:ind w:left="147"/>
              <w:rPr>
                <w:sz w:val="18"/>
              </w:rPr>
            </w:pPr>
            <w:r>
              <w:rPr>
                <w:color w:val="010202"/>
                <w:sz w:val="18"/>
              </w:rPr>
              <w:t>Structure</w:t>
            </w:r>
          </w:p>
        </w:tc>
        <w:tc>
          <w:tcPr>
            <w:tcW w:w="5284" w:type="dxa"/>
          </w:tcPr>
          <w:p w:rsidR="002F4880" w:rsidRDefault="00377FCD">
            <w:pPr>
              <w:pStyle w:val="TableParagraph"/>
              <w:ind w:left="105"/>
              <w:rPr>
                <w:sz w:val="18"/>
              </w:rPr>
            </w:pPr>
            <w:r>
              <w:rPr>
                <w:color w:val="010202"/>
                <w:sz w:val="18"/>
              </w:rPr>
              <w:t>resume program after error trapping</w:t>
            </w:r>
          </w:p>
        </w:tc>
        <w:tc>
          <w:tcPr>
            <w:tcW w:w="1416" w:type="dxa"/>
          </w:tcPr>
          <w:p w:rsidR="002F4880" w:rsidRDefault="00377FCD">
            <w:pPr>
              <w:pStyle w:val="TableParagraph"/>
              <w:ind w:left="0" w:right="49"/>
              <w:jc w:val="right"/>
              <w:rPr>
                <w:sz w:val="18"/>
              </w:rPr>
            </w:pPr>
            <w:r>
              <w:rPr>
                <w:color w:val="010202"/>
                <w:sz w:val="18"/>
              </w:rPr>
              <w:t>12.2.02</w:t>
            </w:r>
          </w:p>
        </w:tc>
      </w:tr>
      <w:tr w:rsidR="002F4880">
        <w:trPr>
          <w:trHeight w:val="200"/>
        </w:trPr>
        <w:tc>
          <w:tcPr>
            <w:tcW w:w="2575" w:type="dxa"/>
          </w:tcPr>
          <w:p w:rsidR="002F4880" w:rsidRDefault="00377FCD">
            <w:pPr>
              <w:pStyle w:val="TableParagraph"/>
              <w:rPr>
                <w:b/>
                <w:sz w:val="18"/>
              </w:rPr>
            </w:pPr>
            <w:r>
              <w:rPr>
                <w:b/>
                <w:color w:val="010202"/>
                <w:sz w:val="18"/>
              </w:rPr>
              <w:t>RESUME LABEL</w:t>
            </w:r>
          </w:p>
        </w:tc>
        <w:tc>
          <w:tcPr>
            <w:tcW w:w="2346" w:type="dxa"/>
          </w:tcPr>
          <w:p w:rsidR="002F4880" w:rsidRDefault="00377FCD">
            <w:pPr>
              <w:pStyle w:val="TableParagraph"/>
              <w:ind w:left="147"/>
              <w:rPr>
                <w:sz w:val="18"/>
              </w:rPr>
            </w:pPr>
            <w:r>
              <w:rPr>
                <w:color w:val="010202"/>
                <w:sz w:val="18"/>
              </w:rPr>
              <w:t>Structure</w:t>
            </w:r>
          </w:p>
        </w:tc>
        <w:tc>
          <w:tcPr>
            <w:tcW w:w="5284" w:type="dxa"/>
          </w:tcPr>
          <w:p w:rsidR="002F4880" w:rsidRDefault="00377FCD">
            <w:pPr>
              <w:pStyle w:val="TableParagraph"/>
              <w:ind w:left="105"/>
              <w:rPr>
                <w:sz w:val="18"/>
              </w:rPr>
            </w:pPr>
            <w:r>
              <w:rPr>
                <w:color w:val="010202"/>
                <w:sz w:val="18"/>
              </w:rPr>
              <w:t>jump to label  after error  trapping</w:t>
            </w:r>
          </w:p>
        </w:tc>
        <w:tc>
          <w:tcPr>
            <w:tcW w:w="1416" w:type="dxa"/>
          </w:tcPr>
          <w:p w:rsidR="002F4880" w:rsidRDefault="00377FCD">
            <w:pPr>
              <w:pStyle w:val="TableParagraph"/>
              <w:ind w:left="0" w:right="48"/>
              <w:jc w:val="right"/>
              <w:rPr>
                <w:sz w:val="18"/>
              </w:rPr>
            </w:pPr>
            <w:r>
              <w:rPr>
                <w:color w:val="010202"/>
                <w:sz w:val="18"/>
              </w:rPr>
              <w:t>12.2.03</w:t>
            </w:r>
          </w:p>
        </w:tc>
      </w:tr>
      <w:tr w:rsidR="002F4880">
        <w:trPr>
          <w:trHeight w:val="200"/>
        </w:trPr>
        <w:tc>
          <w:tcPr>
            <w:tcW w:w="2575" w:type="dxa"/>
          </w:tcPr>
          <w:p w:rsidR="002F4880" w:rsidRDefault="00377FCD">
            <w:pPr>
              <w:pStyle w:val="TableParagraph"/>
              <w:rPr>
                <w:b/>
                <w:sz w:val="18"/>
              </w:rPr>
            </w:pPr>
            <w:r>
              <w:rPr>
                <w:b/>
                <w:color w:val="010202"/>
                <w:sz w:val="18"/>
              </w:rPr>
              <w:t>RETURN</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return  from  a sub-routine</w:t>
            </w:r>
          </w:p>
        </w:tc>
        <w:tc>
          <w:tcPr>
            <w:tcW w:w="1416" w:type="dxa"/>
          </w:tcPr>
          <w:p w:rsidR="002F4880" w:rsidRDefault="00377FCD">
            <w:pPr>
              <w:pStyle w:val="TableParagraph"/>
              <w:ind w:left="0" w:right="50"/>
              <w:jc w:val="right"/>
              <w:rPr>
                <w:sz w:val="18"/>
              </w:rPr>
            </w:pPr>
            <w:r>
              <w:rPr>
                <w:color w:val="010202"/>
                <w:sz w:val="18"/>
              </w:rPr>
              <w:t>5.4.02</w:t>
            </w:r>
          </w:p>
        </w:tc>
      </w:tr>
      <w:tr w:rsidR="002F4880">
        <w:trPr>
          <w:trHeight w:val="200"/>
        </w:trPr>
        <w:tc>
          <w:tcPr>
            <w:tcW w:w="2575" w:type="dxa"/>
          </w:tcPr>
          <w:p w:rsidR="002F4880" w:rsidRDefault="00377FCD">
            <w:pPr>
              <w:pStyle w:val="TableParagraph"/>
              <w:rPr>
                <w:b/>
                <w:sz w:val="18"/>
              </w:rPr>
            </w:pPr>
            <w:r>
              <w:rPr>
                <w:b/>
                <w:color w:val="010202"/>
                <w:sz w:val="18"/>
              </w:rPr>
              <w:t>REV</w:t>
            </w:r>
          </w:p>
        </w:tc>
        <w:tc>
          <w:tcPr>
            <w:tcW w:w="2346" w:type="dxa"/>
          </w:tcPr>
          <w:p w:rsidR="002F4880" w:rsidRDefault="00377FCD">
            <w:pPr>
              <w:pStyle w:val="TableParagraph"/>
              <w:ind w:left="147"/>
              <w:rPr>
                <w:sz w:val="18"/>
              </w:rPr>
            </w:pPr>
            <w:r>
              <w:rPr>
                <w:color w:val="010202"/>
                <w:sz w:val="18"/>
              </w:rPr>
              <w:t>Function</w:t>
            </w:r>
          </w:p>
        </w:tc>
        <w:tc>
          <w:tcPr>
            <w:tcW w:w="5284" w:type="dxa"/>
          </w:tcPr>
          <w:p w:rsidR="002F4880" w:rsidRDefault="00377FCD">
            <w:pPr>
              <w:pStyle w:val="TableParagraph"/>
              <w:ind w:left="105"/>
              <w:rPr>
                <w:sz w:val="18"/>
              </w:rPr>
            </w:pPr>
            <w:r>
              <w:rPr>
                <w:color w:val="010202"/>
                <w:sz w:val="18"/>
              </w:rPr>
              <w:t>double-flip  an  image  vertically and horizontally</w:t>
            </w:r>
          </w:p>
        </w:tc>
        <w:tc>
          <w:tcPr>
            <w:tcW w:w="1416" w:type="dxa"/>
          </w:tcPr>
          <w:p w:rsidR="002F4880" w:rsidRDefault="00377FCD">
            <w:pPr>
              <w:pStyle w:val="TableParagraph"/>
              <w:ind w:left="0" w:right="49"/>
              <w:jc w:val="right"/>
              <w:rPr>
                <w:sz w:val="18"/>
              </w:rPr>
            </w:pPr>
            <w:r>
              <w:rPr>
                <w:color w:val="010202"/>
                <w:sz w:val="18"/>
              </w:rPr>
              <w:t>7.2.12</w:t>
            </w:r>
          </w:p>
        </w:tc>
      </w:tr>
      <w:tr w:rsidR="002F4880">
        <w:trPr>
          <w:trHeight w:val="200"/>
        </w:trPr>
        <w:tc>
          <w:tcPr>
            <w:tcW w:w="2575" w:type="dxa"/>
          </w:tcPr>
          <w:p w:rsidR="002F4880" w:rsidRDefault="00377FCD">
            <w:pPr>
              <w:pStyle w:val="TableParagraph"/>
              <w:rPr>
                <w:b/>
                <w:sz w:val="18"/>
              </w:rPr>
            </w:pPr>
            <w:r>
              <w:rPr>
                <w:b/>
                <w:color w:val="010202"/>
                <w:sz w:val="18"/>
              </w:rPr>
              <w:t>RIGHT$</w:t>
            </w:r>
          </w:p>
        </w:tc>
        <w:tc>
          <w:tcPr>
            <w:tcW w:w="2346" w:type="dxa"/>
          </w:tcPr>
          <w:p w:rsidR="002F4880" w:rsidRDefault="00377FCD">
            <w:pPr>
              <w:pStyle w:val="TableParagraph"/>
              <w:ind w:left="147"/>
              <w:rPr>
                <w:sz w:val="18"/>
              </w:rPr>
            </w:pPr>
            <w:r>
              <w:rPr>
                <w:color w:val="010202"/>
                <w:sz w:val="18"/>
              </w:rPr>
              <w:t>Function</w:t>
            </w:r>
          </w:p>
        </w:tc>
        <w:tc>
          <w:tcPr>
            <w:tcW w:w="5284" w:type="dxa"/>
          </w:tcPr>
          <w:p w:rsidR="002F4880" w:rsidRDefault="00377FCD">
            <w:pPr>
              <w:pStyle w:val="TableParagraph"/>
              <w:ind w:left="105"/>
              <w:rPr>
                <w:sz w:val="18"/>
              </w:rPr>
            </w:pPr>
            <w:r>
              <w:rPr>
                <w:color w:val="010202"/>
                <w:sz w:val="18"/>
              </w:rPr>
              <w:t>give the rightmost  characters of  a string</w:t>
            </w:r>
          </w:p>
        </w:tc>
        <w:tc>
          <w:tcPr>
            <w:tcW w:w="1416" w:type="dxa"/>
          </w:tcPr>
          <w:p w:rsidR="002F4880" w:rsidRDefault="00377FCD">
            <w:pPr>
              <w:pStyle w:val="TableParagraph"/>
              <w:ind w:left="0" w:right="49"/>
              <w:jc w:val="right"/>
              <w:rPr>
                <w:sz w:val="18"/>
              </w:rPr>
            </w:pPr>
            <w:r>
              <w:rPr>
                <w:color w:val="010202"/>
                <w:sz w:val="18"/>
              </w:rPr>
              <w:t>5.2.01</w:t>
            </w:r>
          </w:p>
        </w:tc>
      </w:tr>
      <w:tr w:rsidR="002F4880">
        <w:trPr>
          <w:trHeight w:val="200"/>
        </w:trPr>
        <w:tc>
          <w:tcPr>
            <w:tcW w:w="2575" w:type="dxa"/>
          </w:tcPr>
          <w:p w:rsidR="002F4880" w:rsidRDefault="00377FCD">
            <w:pPr>
              <w:pStyle w:val="TableParagraph"/>
              <w:rPr>
                <w:b/>
                <w:sz w:val="18"/>
              </w:rPr>
            </w:pPr>
            <w:r>
              <w:rPr>
                <w:b/>
                <w:color w:val="010202"/>
                <w:sz w:val="18"/>
              </w:rPr>
              <w:t>RND</w:t>
            </w:r>
          </w:p>
        </w:tc>
        <w:tc>
          <w:tcPr>
            <w:tcW w:w="2346" w:type="dxa"/>
          </w:tcPr>
          <w:p w:rsidR="002F4880" w:rsidRDefault="00377FCD">
            <w:pPr>
              <w:pStyle w:val="TableParagraph"/>
              <w:ind w:left="147"/>
              <w:rPr>
                <w:sz w:val="18"/>
              </w:rPr>
            </w:pPr>
            <w:r>
              <w:rPr>
                <w:color w:val="010202"/>
                <w:sz w:val="18"/>
              </w:rPr>
              <w:t>Function</w:t>
            </w:r>
          </w:p>
        </w:tc>
        <w:tc>
          <w:tcPr>
            <w:tcW w:w="5284" w:type="dxa"/>
          </w:tcPr>
          <w:p w:rsidR="002F4880" w:rsidRDefault="00377FCD">
            <w:pPr>
              <w:pStyle w:val="TableParagraph"/>
              <w:ind w:left="105"/>
              <w:rPr>
                <w:sz w:val="18"/>
              </w:rPr>
            </w:pPr>
            <w:r>
              <w:rPr>
                <w:color w:val="010202"/>
                <w:sz w:val="18"/>
              </w:rPr>
              <w:t>generate  random number</w:t>
            </w:r>
          </w:p>
        </w:tc>
        <w:tc>
          <w:tcPr>
            <w:tcW w:w="1416" w:type="dxa"/>
          </w:tcPr>
          <w:p w:rsidR="002F4880" w:rsidRDefault="00377FCD">
            <w:pPr>
              <w:pStyle w:val="TableParagraph"/>
              <w:ind w:left="0" w:right="49"/>
              <w:jc w:val="right"/>
              <w:rPr>
                <w:sz w:val="18"/>
              </w:rPr>
            </w:pPr>
            <w:r>
              <w:rPr>
                <w:color w:val="010202"/>
                <w:sz w:val="18"/>
              </w:rPr>
              <w:t>5.3.10</w:t>
            </w:r>
          </w:p>
        </w:tc>
      </w:tr>
      <w:tr w:rsidR="002F4880">
        <w:trPr>
          <w:trHeight w:val="200"/>
        </w:trPr>
        <w:tc>
          <w:tcPr>
            <w:tcW w:w="2575" w:type="dxa"/>
          </w:tcPr>
          <w:p w:rsidR="002F4880" w:rsidRDefault="00377FCD">
            <w:pPr>
              <w:pStyle w:val="TableParagraph"/>
              <w:rPr>
                <w:b/>
                <w:sz w:val="18"/>
              </w:rPr>
            </w:pPr>
            <w:r>
              <w:rPr>
                <w:b/>
                <w:color w:val="010202"/>
                <w:sz w:val="18"/>
              </w:rPr>
              <w:t>ROL.B</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rotate left the first 8 bits  of a  value</w:t>
            </w:r>
          </w:p>
        </w:tc>
        <w:tc>
          <w:tcPr>
            <w:tcW w:w="1416" w:type="dxa"/>
          </w:tcPr>
          <w:p w:rsidR="002F4880" w:rsidRDefault="00377FCD">
            <w:pPr>
              <w:pStyle w:val="TableParagraph"/>
              <w:ind w:left="0" w:right="53"/>
              <w:jc w:val="right"/>
              <w:rPr>
                <w:sz w:val="18"/>
              </w:rPr>
            </w:pPr>
            <w:r>
              <w:rPr>
                <w:color w:val="010202"/>
                <w:sz w:val="18"/>
              </w:rPr>
              <w:t>14.A.09</w:t>
            </w:r>
          </w:p>
        </w:tc>
      </w:tr>
      <w:tr w:rsidR="002F4880">
        <w:trPr>
          <w:trHeight w:val="200"/>
        </w:trPr>
        <w:tc>
          <w:tcPr>
            <w:tcW w:w="2575" w:type="dxa"/>
          </w:tcPr>
          <w:p w:rsidR="002F4880" w:rsidRDefault="00377FCD">
            <w:pPr>
              <w:pStyle w:val="TableParagraph"/>
              <w:rPr>
                <w:b/>
                <w:sz w:val="18"/>
              </w:rPr>
            </w:pPr>
            <w:r>
              <w:rPr>
                <w:b/>
                <w:color w:val="010202"/>
                <w:sz w:val="18"/>
              </w:rPr>
              <w:t>ROL.L</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rotate left the entire  number</w:t>
            </w:r>
          </w:p>
        </w:tc>
        <w:tc>
          <w:tcPr>
            <w:tcW w:w="1416" w:type="dxa"/>
          </w:tcPr>
          <w:p w:rsidR="002F4880" w:rsidRDefault="00377FCD">
            <w:pPr>
              <w:pStyle w:val="TableParagraph"/>
              <w:ind w:left="0" w:right="53"/>
              <w:jc w:val="right"/>
              <w:rPr>
                <w:sz w:val="18"/>
              </w:rPr>
            </w:pPr>
            <w:r>
              <w:rPr>
                <w:color w:val="010202"/>
                <w:sz w:val="18"/>
              </w:rPr>
              <w:t>14.A.09</w:t>
            </w:r>
          </w:p>
        </w:tc>
      </w:tr>
      <w:tr w:rsidR="002F4880">
        <w:trPr>
          <w:trHeight w:val="200"/>
        </w:trPr>
        <w:tc>
          <w:tcPr>
            <w:tcW w:w="2575" w:type="dxa"/>
          </w:tcPr>
          <w:p w:rsidR="002F4880" w:rsidRDefault="00377FCD">
            <w:pPr>
              <w:pStyle w:val="TableParagraph"/>
              <w:rPr>
                <w:b/>
                <w:sz w:val="18"/>
              </w:rPr>
            </w:pPr>
            <w:r>
              <w:rPr>
                <w:b/>
                <w:color w:val="010202"/>
                <w:sz w:val="18"/>
              </w:rPr>
              <w:t>ROL.W</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rotate left the bottom 16 bits  of a  value</w:t>
            </w:r>
          </w:p>
        </w:tc>
        <w:tc>
          <w:tcPr>
            <w:tcW w:w="1416" w:type="dxa"/>
          </w:tcPr>
          <w:p w:rsidR="002F4880" w:rsidRDefault="00377FCD">
            <w:pPr>
              <w:pStyle w:val="TableParagraph"/>
              <w:ind w:left="0" w:right="53"/>
              <w:jc w:val="right"/>
              <w:rPr>
                <w:sz w:val="18"/>
              </w:rPr>
            </w:pPr>
            <w:r>
              <w:rPr>
                <w:color w:val="010202"/>
                <w:sz w:val="18"/>
              </w:rPr>
              <w:t>14.A.09</w:t>
            </w:r>
          </w:p>
        </w:tc>
      </w:tr>
      <w:tr w:rsidR="002F4880">
        <w:trPr>
          <w:trHeight w:val="200"/>
        </w:trPr>
        <w:tc>
          <w:tcPr>
            <w:tcW w:w="2575" w:type="dxa"/>
          </w:tcPr>
          <w:p w:rsidR="002F4880" w:rsidRDefault="00377FCD">
            <w:pPr>
              <w:pStyle w:val="TableParagraph"/>
              <w:rPr>
                <w:b/>
                <w:sz w:val="18"/>
              </w:rPr>
            </w:pPr>
            <w:r>
              <w:rPr>
                <w:b/>
                <w:color w:val="010202"/>
                <w:sz w:val="18"/>
              </w:rPr>
              <w:t>ROR.B</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rotate right the first 8 bits  of a  value</w:t>
            </w:r>
          </w:p>
        </w:tc>
        <w:tc>
          <w:tcPr>
            <w:tcW w:w="1416" w:type="dxa"/>
          </w:tcPr>
          <w:p w:rsidR="002F4880" w:rsidRDefault="00377FCD">
            <w:pPr>
              <w:pStyle w:val="TableParagraph"/>
              <w:ind w:left="0" w:right="54"/>
              <w:jc w:val="right"/>
              <w:rPr>
                <w:sz w:val="18"/>
              </w:rPr>
            </w:pPr>
            <w:r>
              <w:rPr>
                <w:color w:val="010202"/>
                <w:sz w:val="18"/>
              </w:rPr>
              <w:t>14.A.10</w:t>
            </w:r>
          </w:p>
        </w:tc>
      </w:tr>
      <w:tr w:rsidR="002F4880">
        <w:trPr>
          <w:trHeight w:val="200"/>
        </w:trPr>
        <w:tc>
          <w:tcPr>
            <w:tcW w:w="2575" w:type="dxa"/>
          </w:tcPr>
          <w:p w:rsidR="002F4880" w:rsidRDefault="00377FCD">
            <w:pPr>
              <w:pStyle w:val="TableParagraph"/>
              <w:rPr>
                <w:b/>
                <w:sz w:val="18"/>
              </w:rPr>
            </w:pPr>
            <w:r>
              <w:rPr>
                <w:b/>
                <w:color w:val="010202"/>
                <w:sz w:val="18"/>
              </w:rPr>
              <w:t>ROR.L</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rotate right  the entire number</w:t>
            </w:r>
          </w:p>
        </w:tc>
        <w:tc>
          <w:tcPr>
            <w:tcW w:w="1416" w:type="dxa"/>
          </w:tcPr>
          <w:p w:rsidR="002F4880" w:rsidRDefault="00377FCD">
            <w:pPr>
              <w:pStyle w:val="TableParagraph"/>
              <w:ind w:left="0" w:right="54"/>
              <w:jc w:val="right"/>
              <w:rPr>
                <w:sz w:val="18"/>
              </w:rPr>
            </w:pPr>
            <w:r>
              <w:rPr>
                <w:color w:val="010202"/>
                <w:sz w:val="18"/>
              </w:rPr>
              <w:t>14.A.10</w:t>
            </w:r>
          </w:p>
        </w:tc>
      </w:tr>
      <w:tr w:rsidR="002F4880">
        <w:trPr>
          <w:trHeight w:val="200"/>
        </w:trPr>
        <w:tc>
          <w:tcPr>
            <w:tcW w:w="2575" w:type="dxa"/>
          </w:tcPr>
          <w:p w:rsidR="002F4880" w:rsidRDefault="00377FCD">
            <w:pPr>
              <w:pStyle w:val="TableParagraph"/>
              <w:rPr>
                <w:b/>
                <w:sz w:val="18"/>
              </w:rPr>
            </w:pPr>
            <w:r>
              <w:rPr>
                <w:b/>
                <w:color w:val="010202"/>
                <w:sz w:val="18"/>
              </w:rPr>
              <w:t>ROR.W</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rotate right  the bottom 16 bits  of a value</w:t>
            </w:r>
          </w:p>
        </w:tc>
        <w:tc>
          <w:tcPr>
            <w:tcW w:w="1416" w:type="dxa"/>
          </w:tcPr>
          <w:p w:rsidR="002F4880" w:rsidRDefault="00377FCD">
            <w:pPr>
              <w:pStyle w:val="TableParagraph"/>
              <w:ind w:left="0" w:right="54"/>
              <w:jc w:val="right"/>
              <w:rPr>
                <w:sz w:val="18"/>
              </w:rPr>
            </w:pPr>
            <w:r>
              <w:rPr>
                <w:color w:val="010202"/>
                <w:sz w:val="18"/>
              </w:rPr>
              <w:t>14.A.10</w:t>
            </w:r>
          </w:p>
        </w:tc>
      </w:tr>
      <w:tr w:rsidR="002F4880">
        <w:trPr>
          <w:trHeight w:val="200"/>
        </w:trPr>
        <w:tc>
          <w:tcPr>
            <w:tcW w:w="2575" w:type="dxa"/>
          </w:tcPr>
          <w:p w:rsidR="002F4880" w:rsidRDefault="00377FCD">
            <w:pPr>
              <w:pStyle w:val="TableParagraph"/>
              <w:rPr>
                <w:b/>
                <w:sz w:val="18"/>
              </w:rPr>
            </w:pPr>
            <w:r>
              <w:rPr>
                <w:b/>
                <w:color w:val="010202"/>
                <w:sz w:val="18"/>
              </w:rPr>
              <w:t>RT</w:t>
            </w:r>
          </w:p>
        </w:tc>
        <w:tc>
          <w:tcPr>
            <w:tcW w:w="2346" w:type="dxa"/>
          </w:tcPr>
          <w:p w:rsidR="002F4880" w:rsidRDefault="00377FCD">
            <w:pPr>
              <w:pStyle w:val="TableParagraph"/>
              <w:ind w:left="147"/>
              <w:rPr>
                <w:sz w:val="18"/>
              </w:rPr>
            </w:pPr>
            <w:r>
              <w:rPr>
                <w:color w:val="010202"/>
                <w:sz w:val="18"/>
              </w:rPr>
              <w:t>Interface Instruction</w:t>
            </w:r>
          </w:p>
        </w:tc>
        <w:tc>
          <w:tcPr>
            <w:tcW w:w="5284" w:type="dxa"/>
          </w:tcPr>
          <w:p w:rsidR="002F4880" w:rsidRDefault="00377FCD">
            <w:pPr>
              <w:pStyle w:val="TableParagraph"/>
              <w:ind w:left="105"/>
              <w:rPr>
                <w:sz w:val="18"/>
              </w:rPr>
            </w:pPr>
            <w:r>
              <w:rPr>
                <w:color w:val="010202"/>
                <w:sz w:val="18"/>
              </w:rPr>
              <w:t>return from  an  Interface sub-routine</w:t>
            </w:r>
          </w:p>
        </w:tc>
        <w:tc>
          <w:tcPr>
            <w:tcW w:w="1416" w:type="dxa"/>
          </w:tcPr>
          <w:p w:rsidR="002F4880" w:rsidRDefault="00377FCD">
            <w:pPr>
              <w:pStyle w:val="TableParagraph"/>
              <w:ind w:left="0" w:right="48"/>
              <w:jc w:val="right"/>
              <w:rPr>
                <w:sz w:val="18"/>
              </w:rPr>
            </w:pPr>
            <w:r>
              <w:rPr>
                <w:color w:val="010202"/>
                <w:sz w:val="18"/>
              </w:rPr>
              <w:t>9.2.07</w:t>
            </w:r>
          </w:p>
        </w:tc>
      </w:tr>
      <w:tr w:rsidR="002F4880">
        <w:trPr>
          <w:trHeight w:val="200"/>
        </w:trPr>
        <w:tc>
          <w:tcPr>
            <w:tcW w:w="2575" w:type="dxa"/>
          </w:tcPr>
          <w:p w:rsidR="002F4880" w:rsidRDefault="00377FCD">
            <w:pPr>
              <w:pStyle w:val="TableParagraph"/>
              <w:rPr>
                <w:b/>
                <w:sz w:val="18"/>
              </w:rPr>
            </w:pPr>
            <w:r>
              <w:rPr>
                <w:b/>
                <w:color w:val="010202"/>
                <w:sz w:val="18"/>
              </w:rPr>
              <w:t>RU</w:t>
            </w:r>
          </w:p>
        </w:tc>
        <w:tc>
          <w:tcPr>
            <w:tcW w:w="2346" w:type="dxa"/>
          </w:tcPr>
          <w:p w:rsidR="002F4880" w:rsidRDefault="00377FCD">
            <w:pPr>
              <w:pStyle w:val="TableParagraph"/>
              <w:ind w:left="147"/>
              <w:rPr>
                <w:sz w:val="18"/>
              </w:rPr>
            </w:pPr>
            <w:r>
              <w:rPr>
                <w:color w:val="010202"/>
                <w:sz w:val="18"/>
              </w:rPr>
              <w:t>Interface Instruction</w:t>
            </w:r>
          </w:p>
        </w:tc>
        <w:tc>
          <w:tcPr>
            <w:tcW w:w="5284" w:type="dxa"/>
          </w:tcPr>
          <w:p w:rsidR="002F4880" w:rsidRDefault="00377FCD">
            <w:pPr>
              <w:pStyle w:val="TableParagraph"/>
              <w:ind w:left="105"/>
              <w:rPr>
                <w:sz w:val="18"/>
              </w:rPr>
            </w:pPr>
            <w:r>
              <w:rPr>
                <w:color w:val="010202"/>
                <w:sz w:val="18"/>
              </w:rPr>
              <w:t>run  until  conditions are satisfied</w:t>
            </w:r>
          </w:p>
        </w:tc>
        <w:tc>
          <w:tcPr>
            <w:tcW w:w="1416" w:type="dxa"/>
          </w:tcPr>
          <w:p w:rsidR="002F4880" w:rsidRDefault="00377FCD">
            <w:pPr>
              <w:pStyle w:val="TableParagraph"/>
              <w:ind w:left="0" w:right="48"/>
              <w:jc w:val="right"/>
              <w:rPr>
                <w:sz w:val="18"/>
              </w:rPr>
            </w:pPr>
            <w:r>
              <w:rPr>
                <w:color w:val="010202"/>
                <w:sz w:val="18"/>
              </w:rPr>
              <w:t>9.1.08</w:t>
            </w:r>
          </w:p>
        </w:tc>
      </w:tr>
      <w:tr w:rsidR="002F4880">
        <w:trPr>
          <w:trHeight w:val="200"/>
        </w:trPr>
        <w:tc>
          <w:tcPr>
            <w:tcW w:w="2575" w:type="dxa"/>
          </w:tcPr>
          <w:p w:rsidR="002F4880" w:rsidRDefault="00377FCD">
            <w:pPr>
              <w:pStyle w:val="TableParagraph"/>
              <w:rPr>
                <w:b/>
                <w:sz w:val="18"/>
              </w:rPr>
            </w:pPr>
            <w:r>
              <w:rPr>
                <w:b/>
                <w:color w:val="010202"/>
                <w:sz w:val="18"/>
              </w:rPr>
              <w:t>RUN</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execute an  AMOS  Professional program</w:t>
            </w:r>
          </w:p>
        </w:tc>
        <w:tc>
          <w:tcPr>
            <w:tcW w:w="1416" w:type="dxa"/>
          </w:tcPr>
          <w:p w:rsidR="002F4880" w:rsidRDefault="00377FCD">
            <w:pPr>
              <w:pStyle w:val="TableParagraph"/>
              <w:ind w:left="0" w:right="50"/>
              <w:jc w:val="right"/>
              <w:rPr>
                <w:sz w:val="18"/>
              </w:rPr>
            </w:pPr>
            <w:r>
              <w:rPr>
                <w:color w:val="010202"/>
                <w:sz w:val="18"/>
              </w:rPr>
              <w:t>10.2.08</w:t>
            </w:r>
          </w:p>
        </w:tc>
      </w:tr>
      <w:tr w:rsidR="002F4880">
        <w:trPr>
          <w:trHeight w:val="200"/>
        </w:trPr>
        <w:tc>
          <w:tcPr>
            <w:tcW w:w="2575" w:type="dxa"/>
          </w:tcPr>
          <w:p w:rsidR="002F4880" w:rsidRDefault="00377FCD">
            <w:pPr>
              <w:pStyle w:val="TableParagraph"/>
              <w:rPr>
                <w:b/>
                <w:sz w:val="18"/>
              </w:rPr>
            </w:pPr>
            <w:r>
              <w:rPr>
                <w:b/>
                <w:color w:val="010202"/>
                <w:sz w:val="18"/>
              </w:rPr>
              <w:t>SA</w:t>
            </w:r>
          </w:p>
        </w:tc>
        <w:tc>
          <w:tcPr>
            <w:tcW w:w="2346" w:type="dxa"/>
          </w:tcPr>
          <w:p w:rsidR="002F4880" w:rsidRDefault="00377FCD">
            <w:pPr>
              <w:pStyle w:val="TableParagraph"/>
              <w:ind w:left="147"/>
              <w:rPr>
                <w:sz w:val="18"/>
              </w:rPr>
            </w:pPr>
            <w:r>
              <w:rPr>
                <w:color w:val="010202"/>
                <w:sz w:val="18"/>
              </w:rPr>
              <w:t>Interface Instruction</w:t>
            </w:r>
          </w:p>
        </w:tc>
        <w:tc>
          <w:tcPr>
            <w:tcW w:w="5284" w:type="dxa"/>
          </w:tcPr>
          <w:p w:rsidR="002F4880" w:rsidRDefault="00377FCD">
            <w:pPr>
              <w:pStyle w:val="TableParagraph"/>
              <w:ind w:left="105"/>
              <w:rPr>
                <w:sz w:val="18"/>
              </w:rPr>
            </w:pPr>
            <w:r>
              <w:rPr>
                <w:color w:val="010202"/>
                <w:sz w:val="18"/>
              </w:rPr>
              <w:t>save background under a  dialogue  box</w:t>
            </w:r>
          </w:p>
        </w:tc>
        <w:tc>
          <w:tcPr>
            <w:tcW w:w="1416" w:type="dxa"/>
          </w:tcPr>
          <w:p w:rsidR="002F4880" w:rsidRDefault="00377FCD">
            <w:pPr>
              <w:pStyle w:val="TableParagraph"/>
              <w:ind w:left="0" w:right="49"/>
              <w:jc w:val="right"/>
              <w:rPr>
                <w:sz w:val="18"/>
              </w:rPr>
            </w:pPr>
            <w:r>
              <w:rPr>
                <w:color w:val="010202"/>
                <w:sz w:val="18"/>
              </w:rPr>
              <w:t>9.1.08</w:t>
            </w:r>
          </w:p>
        </w:tc>
      </w:tr>
      <w:tr w:rsidR="002F4880">
        <w:trPr>
          <w:trHeight w:val="200"/>
        </w:trPr>
        <w:tc>
          <w:tcPr>
            <w:tcW w:w="2575" w:type="dxa"/>
          </w:tcPr>
          <w:p w:rsidR="002F4880" w:rsidRDefault="00377FCD">
            <w:pPr>
              <w:pStyle w:val="TableParagraph"/>
              <w:rPr>
                <w:b/>
                <w:sz w:val="18"/>
              </w:rPr>
            </w:pPr>
            <w:r>
              <w:rPr>
                <w:b/>
                <w:color w:val="010202"/>
                <w:sz w:val="18"/>
              </w:rPr>
              <w:t>SAM BANK</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change  the current  sample bank</w:t>
            </w:r>
          </w:p>
        </w:tc>
        <w:tc>
          <w:tcPr>
            <w:tcW w:w="1416" w:type="dxa"/>
          </w:tcPr>
          <w:p w:rsidR="002F4880" w:rsidRDefault="00377FCD">
            <w:pPr>
              <w:pStyle w:val="TableParagraph"/>
              <w:ind w:left="0" w:right="49"/>
              <w:jc w:val="right"/>
              <w:rPr>
                <w:sz w:val="18"/>
              </w:rPr>
            </w:pPr>
            <w:r>
              <w:rPr>
                <w:color w:val="010202"/>
                <w:sz w:val="18"/>
              </w:rPr>
              <w:t>8.2.03</w:t>
            </w:r>
          </w:p>
        </w:tc>
      </w:tr>
      <w:tr w:rsidR="002F4880">
        <w:trPr>
          <w:trHeight w:val="200"/>
        </w:trPr>
        <w:tc>
          <w:tcPr>
            <w:tcW w:w="2575" w:type="dxa"/>
          </w:tcPr>
          <w:p w:rsidR="002F4880" w:rsidRDefault="00377FCD">
            <w:pPr>
              <w:pStyle w:val="TableParagraph"/>
              <w:rPr>
                <w:b/>
                <w:sz w:val="18"/>
              </w:rPr>
            </w:pPr>
            <w:r>
              <w:rPr>
                <w:b/>
                <w:color w:val="010202"/>
                <w:sz w:val="18"/>
              </w:rPr>
              <w:t>SAM  LOOP OFF</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toggle off repetition  loop  of sample</w:t>
            </w:r>
          </w:p>
        </w:tc>
        <w:tc>
          <w:tcPr>
            <w:tcW w:w="1416" w:type="dxa"/>
          </w:tcPr>
          <w:p w:rsidR="002F4880" w:rsidRDefault="00377FCD">
            <w:pPr>
              <w:pStyle w:val="TableParagraph"/>
              <w:ind w:left="0" w:right="49"/>
              <w:jc w:val="right"/>
              <w:rPr>
                <w:sz w:val="18"/>
              </w:rPr>
            </w:pPr>
            <w:r>
              <w:rPr>
                <w:color w:val="010202"/>
                <w:sz w:val="18"/>
              </w:rPr>
              <w:t>8.2.04</w:t>
            </w:r>
          </w:p>
        </w:tc>
      </w:tr>
      <w:tr w:rsidR="002F4880">
        <w:trPr>
          <w:trHeight w:val="200"/>
        </w:trPr>
        <w:tc>
          <w:tcPr>
            <w:tcW w:w="2575" w:type="dxa"/>
          </w:tcPr>
          <w:p w:rsidR="002F4880" w:rsidRDefault="00377FCD">
            <w:pPr>
              <w:pStyle w:val="TableParagraph"/>
              <w:rPr>
                <w:b/>
                <w:sz w:val="18"/>
              </w:rPr>
            </w:pPr>
            <w:r>
              <w:rPr>
                <w:b/>
                <w:color w:val="010202"/>
                <w:sz w:val="18"/>
              </w:rPr>
              <w:t>SAM  LOOP ON</w:t>
            </w:r>
          </w:p>
        </w:tc>
        <w:tc>
          <w:tcPr>
            <w:tcW w:w="2346" w:type="dxa"/>
          </w:tcPr>
          <w:p w:rsidR="002F4880" w:rsidRDefault="00377FCD">
            <w:pPr>
              <w:pStyle w:val="TableParagraph"/>
              <w:ind w:left="147"/>
              <w:rPr>
                <w:sz w:val="18"/>
              </w:rPr>
            </w:pPr>
            <w:r>
              <w:rPr>
                <w:color w:val="010202"/>
                <w:sz w:val="18"/>
              </w:rPr>
              <w:t>Instruction</w:t>
            </w:r>
          </w:p>
        </w:tc>
        <w:tc>
          <w:tcPr>
            <w:tcW w:w="5284" w:type="dxa"/>
          </w:tcPr>
          <w:p w:rsidR="002F4880" w:rsidRDefault="00377FCD">
            <w:pPr>
              <w:pStyle w:val="TableParagraph"/>
              <w:ind w:left="105"/>
              <w:rPr>
                <w:sz w:val="18"/>
              </w:rPr>
            </w:pPr>
            <w:r>
              <w:rPr>
                <w:color w:val="010202"/>
                <w:sz w:val="18"/>
              </w:rPr>
              <w:t>toggle on repetition  loop of  a sample</w:t>
            </w:r>
          </w:p>
        </w:tc>
        <w:tc>
          <w:tcPr>
            <w:tcW w:w="1416" w:type="dxa"/>
          </w:tcPr>
          <w:p w:rsidR="002F4880" w:rsidRDefault="00377FCD">
            <w:pPr>
              <w:pStyle w:val="TableParagraph"/>
              <w:ind w:left="0" w:right="49"/>
              <w:jc w:val="right"/>
              <w:rPr>
                <w:sz w:val="18"/>
              </w:rPr>
            </w:pPr>
            <w:r>
              <w:rPr>
                <w:color w:val="010202"/>
                <w:sz w:val="18"/>
              </w:rPr>
              <w:t>8.2.04</w:t>
            </w:r>
          </w:p>
        </w:tc>
      </w:tr>
      <w:tr w:rsidR="002F4880">
        <w:trPr>
          <w:trHeight w:val="200"/>
        </w:trPr>
        <w:tc>
          <w:tcPr>
            <w:tcW w:w="2575" w:type="dxa"/>
          </w:tcPr>
          <w:p w:rsidR="002F4880" w:rsidRDefault="00377FCD">
            <w:pPr>
              <w:pStyle w:val="TableParagraph"/>
              <w:spacing w:line="186" w:lineRule="exact"/>
              <w:rPr>
                <w:b/>
                <w:sz w:val="18"/>
              </w:rPr>
            </w:pPr>
            <w:r>
              <w:rPr>
                <w:b/>
                <w:color w:val="010202"/>
                <w:sz w:val="18"/>
              </w:rPr>
              <w:t>SAM PLAY</w:t>
            </w:r>
          </w:p>
        </w:tc>
        <w:tc>
          <w:tcPr>
            <w:tcW w:w="2346" w:type="dxa"/>
          </w:tcPr>
          <w:p w:rsidR="002F4880" w:rsidRDefault="00377FCD">
            <w:pPr>
              <w:pStyle w:val="TableParagraph"/>
              <w:spacing w:line="186" w:lineRule="exact"/>
              <w:ind w:left="147"/>
              <w:rPr>
                <w:sz w:val="18"/>
              </w:rPr>
            </w:pPr>
            <w:r>
              <w:rPr>
                <w:color w:val="010202"/>
                <w:sz w:val="18"/>
              </w:rPr>
              <w:t>Instruction</w:t>
            </w:r>
          </w:p>
        </w:tc>
        <w:tc>
          <w:tcPr>
            <w:tcW w:w="5284" w:type="dxa"/>
          </w:tcPr>
          <w:p w:rsidR="002F4880" w:rsidRDefault="00377FCD">
            <w:pPr>
              <w:pStyle w:val="TableParagraph"/>
              <w:spacing w:line="186" w:lineRule="exact"/>
              <w:ind w:left="105"/>
              <w:rPr>
                <w:sz w:val="18"/>
              </w:rPr>
            </w:pPr>
            <w:r>
              <w:rPr>
                <w:color w:val="010202"/>
                <w:sz w:val="18"/>
              </w:rPr>
              <w:t>play a  sample from  the sample bank</w:t>
            </w:r>
          </w:p>
        </w:tc>
        <w:tc>
          <w:tcPr>
            <w:tcW w:w="1416" w:type="dxa"/>
          </w:tcPr>
          <w:p w:rsidR="002F4880" w:rsidRDefault="00377FCD">
            <w:pPr>
              <w:pStyle w:val="TableParagraph"/>
              <w:spacing w:line="186" w:lineRule="exact"/>
              <w:ind w:left="0" w:right="49"/>
              <w:jc w:val="right"/>
              <w:rPr>
                <w:sz w:val="18"/>
              </w:rPr>
            </w:pPr>
            <w:r>
              <w:rPr>
                <w:color w:val="010202"/>
                <w:sz w:val="18"/>
              </w:rPr>
              <w:t>8.2.01</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267"/>
        <w:gridCol w:w="2234"/>
        <w:gridCol w:w="5454"/>
        <w:gridCol w:w="1665"/>
      </w:tblGrid>
      <w:tr w:rsidR="002F4880">
        <w:trPr>
          <w:trHeight w:val="200"/>
        </w:trPr>
        <w:tc>
          <w:tcPr>
            <w:tcW w:w="2267" w:type="dxa"/>
          </w:tcPr>
          <w:p w:rsidR="002F4880" w:rsidRDefault="00377FCD">
            <w:pPr>
              <w:pStyle w:val="TableParagraph"/>
              <w:spacing w:line="186" w:lineRule="exact"/>
              <w:rPr>
                <w:b/>
                <w:sz w:val="18"/>
              </w:rPr>
            </w:pPr>
            <w:r>
              <w:rPr>
                <w:b/>
                <w:color w:val="010202"/>
                <w:sz w:val="18"/>
              </w:rPr>
              <w:t>SAM RAW</w:t>
            </w:r>
          </w:p>
        </w:tc>
        <w:tc>
          <w:tcPr>
            <w:tcW w:w="2234" w:type="dxa"/>
          </w:tcPr>
          <w:p w:rsidR="002F4880" w:rsidRDefault="00377FCD">
            <w:pPr>
              <w:pStyle w:val="TableParagraph"/>
              <w:spacing w:line="186" w:lineRule="exact"/>
              <w:ind w:left="454"/>
              <w:rPr>
                <w:sz w:val="18"/>
              </w:rPr>
            </w:pPr>
            <w:r>
              <w:rPr>
                <w:color w:val="010202"/>
                <w:sz w:val="18"/>
              </w:rPr>
              <w:t>Instruction</w:t>
            </w:r>
          </w:p>
        </w:tc>
        <w:tc>
          <w:tcPr>
            <w:tcW w:w="5454" w:type="dxa"/>
          </w:tcPr>
          <w:p w:rsidR="002F4880" w:rsidRDefault="00377FCD">
            <w:pPr>
              <w:pStyle w:val="TableParagraph"/>
              <w:spacing w:line="186" w:lineRule="exact"/>
              <w:ind w:left="525"/>
              <w:rPr>
                <w:sz w:val="18"/>
              </w:rPr>
            </w:pPr>
            <w:r>
              <w:rPr>
                <w:color w:val="010202"/>
                <w:sz w:val="18"/>
              </w:rPr>
              <w:t>play a  raw sample  from memory</w:t>
            </w:r>
          </w:p>
        </w:tc>
        <w:tc>
          <w:tcPr>
            <w:tcW w:w="1665" w:type="dxa"/>
          </w:tcPr>
          <w:p w:rsidR="002F4880" w:rsidRDefault="00377FCD">
            <w:pPr>
              <w:pStyle w:val="TableParagraph"/>
              <w:spacing w:line="186" w:lineRule="exact"/>
              <w:ind w:left="0" w:right="49"/>
              <w:jc w:val="right"/>
              <w:rPr>
                <w:sz w:val="18"/>
              </w:rPr>
            </w:pPr>
            <w:r>
              <w:rPr>
                <w:color w:val="010202"/>
                <w:sz w:val="18"/>
              </w:rPr>
              <w:t>8.2.03</w:t>
            </w:r>
          </w:p>
        </w:tc>
      </w:tr>
      <w:tr w:rsidR="002F4880">
        <w:trPr>
          <w:trHeight w:val="200"/>
        </w:trPr>
        <w:tc>
          <w:tcPr>
            <w:tcW w:w="2267" w:type="dxa"/>
          </w:tcPr>
          <w:p w:rsidR="002F4880" w:rsidRDefault="00377FCD">
            <w:pPr>
              <w:pStyle w:val="TableParagraph"/>
              <w:rPr>
                <w:b/>
                <w:sz w:val="18"/>
              </w:rPr>
            </w:pPr>
            <w:r>
              <w:rPr>
                <w:b/>
                <w:color w:val="010202"/>
                <w:sz w:val="18"/>
              </w:rPr>
              <w:t>SAM STOP</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stop one  or  more samples playing</w:t>
            </w:r>
          </w:p>
        </w:tc>
        <w:tc>
          <w:tcPr>
            <w:tcW w:w="1665" w:type="dxa"/>
          </w:tcPr>
          <w:p w:rsidR="002F4880" w:rsidRDefault="00377FCD">
            <w:pPr>
              <w:pStyle w:val="TableParagraph"/>
              <w:ind w:left="0" w:right="49"/>
              <w:jc w:val="right"/>
              <w:rPr>
                <w:sz w:val="18"/>
              </w:rPr>
            </w:pPr>
            <w:r>
              <w:rPr>
                <w:color w:val="010202"/>
                <w:sz w:val="18"/>
              </w:rPr>
              <w:t>8.2.02</w:t>
            </w:r>
          </w:p>
        </w:tc>
      </w:tr>
      <w:tr w:rsidR="002F4880">
        <w:trPr>
          <w:trHeight w:val="200"/>
        </w:trPr>
        <w:tc>
          <w:tcPr>
            <w:tcW w:w="2267" w:type="dxa"/>
          </w:tcPr>
          <w:p w:rsidR="002F4880" w:rsidRDefault="00377FCD">
            <w:pPr>
              <w:pStyle w:val="TableParagraph"/>
              <w:rPr>
                <w:b/>
                <w:sz w:val="18"/>
              </w:rPr>
            </w:pPr>
            <w:r>
              <w:rPr>
                <w:b/>
                <w:color w:val="010202"/>
                <w:sz w:val="18"/>
              </w:rPr>
              <w:t>SAM SWAP</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activate  sample-switching system</w:t>
            </w:r>
          </w:p>
        </w:tc>
        <w:tc>
          <w:tcPr>
            <w:tcW w:w="1665" w:type="dxa"/>
          </w:tcPr>
          <w:p w:rsidR="002F4880" w:rsidRDefault="00377FCD">
            <w:pPr>
              <w:pStyle w:val="TableParagraph"/>
              <w:ind w:left="0" w:right="49"/>
              <w:jc w:val="right"/>
              <w:rPr>
                <w:sz w:val="18"/>
              </w:rPr>
            </w:pPr>
            <w:r>
              <w:rPr>
                <w:color w:val="010202"/>
                <w:sz w:val="18"/>
              </w:rPr>
              <w:t>8.2.06</w:t>
            </w:r>
          </w:p>
        </w:tc>
      </w:tr>
      <w:tr w:rsidR="002F4880">
        <w:trPr>
          <w:trHeight w:val="200"/>
        </w:trPr>
        <w:tc>
          <w:tcPr>
            <w:tcW w:w="2267" w:type="dxa"/>
          </w:tcPr>
          <w:p w:rsidR="002F4880" w:rsidRDefault="00377FCD">
            <w:pPr>
              <w:pStyle w:val="TableParagraph"/>
              <w:rPr>
                <w:b/>
                <w:sz w:val="18"/>
              </w:rPr>
            </w:pPr>
            <w:r>
              <w:rPr>
                <w:b/>
                <w:color w:val="010202"/>
                <w:sz w:val="18"/>
              </w:rPr>
              <w:t>SAM SWAPPED</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test  for a  successful sample swap</w:t>
            </w:r>
          </w:p>
        </w:tc>
        <w:tc>
          <w:tcPr>
            <w:tcW w:w="1665" w:type="dxa"/>
          </w:tcPr>
          <w:p w:rsidR="002F4880" w:rsidRDefault="00377FCD">
            <w:pPr>
              <w:pStyle w:val="TableParagraph"/>
              <w:ind w:left="0" w:right="50"/>
              <w:jc w:val="right"/>
              <w:rPr>
                <w:sz w:val="18"/>
              </w:rPr>
            </w:pPr>
            <w:r>
              <w:rPr>
                <w:color w:val="010202"/>
                <w:sz w:val="18"/>
              </w:rPr>
              <w:t>8.2.06</w:t>
            </w:r>
          </w:p>
        </w:tc>
      </w:tr>
      <w:tr w:rsidR="002F4880">
        <w:trPr>
          <w:trHeight w:val="200"/>
        </w:trPr>
        <w:tc>
          <w:tcPr>
            <w:tcW w:w="2267" w:type="dxa"/>
          </w:tcPr>
          <w:p w:rsidR="002F4880" w:rsidRDefault="00377FCD">
            <w:pPr>
              <w:pStyle w:val="TableParagraph"/>
              <w:rPr>
                <w:b/>
                <w:sz w:val="18"/>
              </w:rPr>
            </w:pPr>
            <w:r>
              <w:rPr>
                <w:b/>
                <w:color w:val="010202"/>
                <w:sz w:val="18"/>
              </w:rPr>
              <w:t>SAMPLE</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4"/>
              <w:rPr>
                <w:sz w:val="18"/>
              </w:rPr>
            </w:pPr>
            <w:r>
              <w:rPr>
                <w:color w:val="010202"/>
                <w:sz w:val="18"/>
              </w:rPr>
              <w:t>assign a  sample to the current wave</w:t>
            </w:r>
          </w:p>
        </w:tc>
        <w:tc>
          <w:tcPr>
            <w:tcW w:w="1665" w:type="dxa"/>
          </w:tcPr>
          <w:p w:rsidR="002F4880" w:rsidRDefault="00377FCD">
            <w:pPr>
              <w:pStyle w:val="TableParagraph"/>
              <w:ind w:left="0" w:right="50"/>
              <w:jc w:val="right"/>
              <w:rPr>
                <w:sz w:val="18"/>
              </w:rPr>
            </w:pPr>
            <w:r>
              <w:rPr>
                <w:color w:val="010202"/>
                <w:sz w:val="18"/>
              </w:rPr>
              <w:t>8.1.07</w:t>
            </w:r>
          </w:p>
        </w:tc>
      </w:tr>
      <w:tr w:rsidR="002F4880">
        <w:trPr>
          <w:trHeight w:val="200"/>
        </w:trPr>
        <w:tc>
          <w:tcPr>
            <w:tcW w:w="2267" w:type="dxa"/>
          </w:tcPr>
          <w:p w:rsidR="002F4880" w:rsidRDefault="00377FCD">
            <w:pPr>
              <w:pStyle w:val="TableParagraph"/>
              <w:rPr>
                <w:b/>
                <w:sz w:val="18"/>
              </w:rPr>
            </w:pPr>
            <w:r>
              <w:rPr>
                <w:b/>
                <w:color w:val="010202"/>
                <w:sz w:val="18"/>
              </w:rPr>
              <w:t>SAVE IFF</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save an  IFF  screen to disc</w:t>
            </w:r>
          </w:p>
        </w:tc>
        <w:tc>
          <w:tcPr>
            <w:tcW w:w="1665" w:type="dxa"/>
          </w:tcPr>
          <w:p w:rsidR="002F4880" w:rsidRDefault="00377FCD">
            <w:pPr>
              <w:pStyle w:val="TableParagraph"/>
              <w:ind w:left="0" w:right="49"/>
              <w:jc w:val="right"/>
              <w:rPr>
                <w:sz w:val="18"/>
              </w:rPr>
            </w:pPr>
            <w:r>
              <w:rPr>
                <w:color w:val="010202"/>
                <w:sz w:val="18"/>
              </w:rPr>
              <w:t>6.1.11</w:t>
            </w:r>
          </w:p>
        </w:tc>
      </w:tr>
      <w:tr w:rsidR="002F4880">
        <w:trPr>
          <w:trHeight w:val="200"/>
        </w:trPr>
        <w:tc>
          <w:tcPr>
            <w:tcW w:w="2267" w:type="dxa"/>
          </w:tcPr>
          <w:p w:rsidR="002F4880" w:rsidRDefault="00377FCD">
            <w:pPr>
              <w:pStyle w:val="TableParagraph"/>
              <w:rPr>
                <w:b/>
                <w:sz w:val="18"/>
              </w:rPr>
            </w:pPr>
            <w:r>
              <w:rPr>
                <w:b/>
                <w:color w:val="010202"/>
                <w:sz w:val="18"/>
              </w:rPr>
              <w:t>SAVE</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4"/>
              <w:rPr>
                <w:sz w:val="18"/>
              </w:rPr>
            </w:pPr>
            <w:r>
              <w:rPr>
                <w:color w:val="010202"/>
                <w:sz w:val="18"/>
              </w:rPr>
              <w:t>save one  or more memory banks to  disc</w:t>
            </w:r>
          </w:p>
        </w:tc>
        <w:tc>
          <w:tcPr>
            <w:tcW w:w="1665" w:type="dxa"/>
          </w:tcPr>
          <w:p w:rsidR="002F4880" w:rsidRDefault="00377FCD">
            <w:pPr>
              <w:pStyle w:val="TableParagraph"/>
              <w:ind w:left="0" w:right="50"/>
              <w:jc w:val="right"/>
              <w:rPr>
                <w:sz w:val="18"/>
              </w:rPr>
            </w:pPr>
            <w:r>
              <w:rPr>
                <w:color w:val="010202"/>
                <w:sz w:val="18"/>
              </w:rPr>
              <w:t>5.9.03</w:t>
            </w:r>
          </w:p>
        </w:tc>
      </w:tr>
      <w:tr w:rsidR="002F4880">
        <w:trPr>
          <w:trHeight w:val="200"/>
        </w:trPr>
        <w:tc>
          <w:tcPr>
            <w:tcW w:w="2267" w:type="dxa"/>
          </w:tcPr>
          <w:p w:rsidR="002F4880" w:rsidRDefault="00377FCD">
            <w:pPr>
              <w:pStyle w:val="TableParagraph"/>
              <w:rPr>
                <w:b/>
                <w:sz w:val="18"/>
              </w:rPr>
            </w:pPr>
            <w:r>
              <w:rPr>
                <w:b/>
                <w:color w:val="010202"/>
                <w:sz w:val="18"/>
              </w:rPr>
              <w:t>SAY</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4"/>
              <w:rPr>
                <w:sz w:val="18"/>
              </w:rPr>
            </w:pPr>
            <w:r>
              <w:rPr>
                <w:color w:val="010202"/>
                <w:sz w:val="18"/>
              </w:rPr>
              <w:t>speak  a phrase</w:t>
            </w:r>
          </w:p>
        </w:tc>
        <w:tc>
          <w:tcPr>
            <w:tcW w:w="1665" w:type="dxa"/>
          </w:tcPr>
          <w:p w:rsidR="002F4880" w:rsidRDefault="00377FCD">
            <w:pPr>
              <w:pStyle w:val="TableParagraph"/>
              <w:ind w:left="0" w:right="50"/>
              <w:jc w:val="right"/>
              <w:rPr>
                <w:sz w:val="18"/>
              </w:rPr>
            </w:pPr>
            <w:r>
              <w:rPr>
                <w:color w:val="010202"/>
                <w:sz w:val="18"/>
              </w:rPr>
              <w:t>11.2.01</w:t>
            </w:r>
          </w:p>
        </w:tc>
      </w:tr>
      <w:tr w:rsidR="002F4880">
        <w:trPr>
          <w:trHeight w:val="200"/>
        </w:trPr>
        <w:tc>
          <w:tcPr>
            <w:tcW w:w="2267" w:type="dxa"/>
          </w:tcPr>
          <w:p w:rsidR="002F4880" w:rsidRDefault="00377FCD">
            <w:pPr>
              <w:pStyle w:val="TableParagraph"/>
              <w:rPr>
                <w:b/>
                <w:sz w:val="18"/>
              </w:rPr>
            </w:pPr>
            <w:r>
              <w:rPr>
                <w:b/>
                <w:color w:val="010202"/>
                <w:sz w:val="18"/>
              </w:rPr>
              <w:t>SC</w:t>
            </w:r>
          </w:p>
        </w:tc>
        <w:tc>
          <w:tcPr>
            <w:tcW w:w="2234" w:type="dxa"/>
          </w:tcPr>
          <w:p w:rsidR="002F4880" w:rsidRDefault="00377FCD">
            <w:pPr>
              <w:pStyle w:val="TableParagraph"/>
              <w:ind w:left="454"/>
              <w:rPr>
                <w:sz w:val="18"/>
              </w:rPr>
            </w:pPr>
            <w:r>
              <w:rPr>
                <w:color w:val="010202"/>
                <w:sz w:val="18"/>
              </w:rPr>
              <w:t>AMAL Function</w:t>
            </w:r>
          </w:p>
        </w:tc>
        <w:tc>
          <w:tcPr>
            <w:tcW w:w="5454" w:type="dxa"/>
          </w:tcPr>
          <w:p w:rsidR="002F4880" w:rsidRDefault="00377FCD">
            <w:pPr>
              <w:pStyle w:val="TableParagraph"/>
              <w:ind w:left="524"/>
              <w:rPr>
                <w:sz w:val="18"/>
              </w:rPr>
            </w:pPr>
            <w:r>
              <w:rPr>
                <w:color w:val="010202"/>
                <w:sz w:val="18"/>
              </w:rPr>
              <w:t>check  for Sprite collision</w:t>
            </w:r>
          </w:p>
        </w:tc>
        <w:tc>
          <w:tcPr>
            <w:tcW w:w="1665" w:type="dxa"/>
          </w:tcPr>
          <w:p w:rsidR="002F4880" w:rsidRDefault="00377FCD">
            <w:pPr>
              <w:pStyle w:val="TableParagraph"/>
              <w:ind w:left="0" w:right="50"/>
              <w:jc w:val="right"/>
              <w:rPr>
                <w:sz w:val="18"/>
              </w:rPr>
            </w:pPr>
            <w:r>
              <w:rPr>
                <w:color w:val="010202"/>
                <w:sz w:val="18"/>
              </w:rPr>
              <w:t>7.6.09</w:t>
            </w:r>
          </w:p>
        </w:tc>
      </w:tr>
      <w:tr w:rsidR="002F4880">
        <w:trPr>
          <w:trHeight w:val="200"/>
        </w:trPr>
        <w:tc>
          <w:tcPr>
            <w:tcW w:w="2267" w:type="dxa"/>
          </w:tcPr>
          <w:p w:rsidR="002F4880" w:rsidRDefault="00377FCD">
            <w:pPr>
              <w:pStyle w:val="TableParagraph"/>
              <w:rPr>
                <w:b/>
                <w:sz w:val="18"/>
              </w:rPr>
            </w:pPr>
            <w:r>
              <w:rPr>
                <w:b/>
                <w:color w:val="010202"/>
                <w:sz w:val="18"/>
              </w:rPr>
              <w:t>SCAN$</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return  a  scan-code  for use with Key$ function</w:t>
            </w:r>
          </w:p>
        </w:tc>
        <w:tc>
          <w:tcPr>
            <w:tcW w:w="1665" w:type="dxa"/>
          </w:tcPr>
          <w:p w:rsidR="002F4880" w:rsidRDefault="00377FCD">
            <w:pPr>
              <w:pStyle w:val="TableParagraph"/>
              <w:ind w:left="0" w:right="50"/>
              <w:jc w:val="right"/>
              <w:rPr>
                <w:sz w:val="18"/>
              </w:rPr>
            </w:pPr>
            <w:r>
              <w:rPr>
                <w:color w:val="010202"/>
                <w:sz w:val="18"/>
              </w:rPr>
              <w:t>10.1.06</w:t>
            </w:r>
          </w:p>
        </w:tc>
      </w:tr>
      <w:tr w:rsidR="002F4880">
        <w:trPr>
          <w:trHeight w:val="200"/>
        </w:trPr>
        <w:tc>
          <w:tcPr>
            <w:tcW w:w="2267" w:type="dxa"/>
          </w:tcPr>
          <w:p w:rsidR="002F4880" w:rsidRDefault="00377FCD">
            <w:pPr>
              <w:pStyle w:val="TableParagraph"/>
              <w:rPr>
                <w:b/>
                <w:sz w:val="18"/>
              </w:rPr>
            </w:pPr>
            <w:r>
              <w:rPr>
                <w:b/>
                <w:color w:val="010202"/>
                <w:sz w:val="18"/>
              </w:rPr>
              <w:t>SCANCODE</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give the scancode of  a key</w:t>
            </w:r>
          </w:p>
        </w:tc>
        <w:tc>
          <w:tcPr>
            <w:tcW w:w="1665" w:type="dxa"/>
          </w:tcPr>
          <w:p w:rsidR="002F4880" w:rsidRDefault="00377FCD">
            <w:pPr>
              <w:pStyle w:val="TableParagraph"/>
              <w:ind w:left="0" w:right="50"/>
              <w:jc w:val="right"/>
              <w:rPr>
                <w:sz w:val="18"/>
              </w:rPr>
            </w:pPr>
            <w:r>
              <w:rPr>
                <w:color w:val="010202"/>
                <w:sz w:val="18"/>
              </w:rPr>
              <w:t>10.1.01</w:t>
            </w:r>
          </w:p>
        </w:tc>
      </w:tr>
      <w:tr w:rsidR="002F4880">
        <w:trPr>
          <w:trHeight w:val="200"/>
        </w:trPr>
        <w:tc>
          <w:tcPr>
            <w:tcW w:w="2267" w:type="dxa"/>
          </w:tcPr>
          <w:p w:rsidR="002F4880" w:rsidRDefault="00377FCD">
            <w:pPr>
              <w:pStyle w:val="TableParagraph"/>
              <w:rPr>
                <w:b/>
                <w:sz w:val="18"/>
              </w:rPr>
            </w:pPr>
            <w:r>
              <w:rPr>
                <w:b/>
                <w:color w:val="010202"/>
                <w:sz w:val="18"/>
              </w:rPr>
              <w:t>SCANSHIFT</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give shift status of  key</w:t>
            </w:r>
          </w:p>
        </w:tc>
        <w:tc>
          <w:tcPr>
            <w:tcW w:w="1665" w:type="dxa"/>
          </w:tcPr>
          <w:p w:rsidR="002F4880" w:rsidRDefault="00377FCD">
            <w:pPr>
              <w:pStyle w:val="TableParagraph"/>
              <w:ind w:left="0" w:right="50"/>
              <w:jc w:val="right"/>
              <w:rPr>
                <w:sz w:val="18"/>
              </w:rPr>
            </w:pPr>
            <w:r>
              <w:rPr>
                <w:color w:val="010202"/>
                <w:sz w:val="18"/>
              </w:rPr>
              <w:t>10.1.02</w:t>
            </w:r>
          </w:p>
        </w:tc>
      </w:tr>
      <w:tr w:rsidR="002F4880">
        <w:trPr>
          <w:trHeight w:val="200"/>
        </w:trPr>
        <w:tc>
          <w:tcPr>
            <w:tcW w:w="2267" w:type="dxa"/>
          </w:tcPr>
          <w:p w:rsidR="002F4880" w:rsidRDefault="00377FCD">
            <w:pPr>
              <w:pStyle w:val="TableParagraph"/>
              <w:rPr>
                <w:b/>
                <w:sz w:val="18"/>
              </w:rPr>
            </w:pPr>
            <w:r>
              <w:rPr>
                <w:b/>
                <w:color w:val="010202"/>
                <w:sz w:val="18"/>
              </w:rPr>
              <w:t>SCIN</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give  screen number at  hardware coordinates</w:t>
            </w:r>
          </w:p>
        </w:tc>
        <w:tc>
          <w:tcPr>
            <w:tcW w:w="1665" w:type="dxa"/>
          </w:tcPr>
          <w:p w:rsidR="002F4880" w:rsidRDefault="00377FCD">
            <w:pPr>
              <w:pStyle w:val="TableParagraph"/>
              <w:ind w:left="0" w:right="48"/>
              <w:jc w:val="right"/>
              <w:rPr>
                <w:sz w:val="18"/>
              </w:rPr>
            </w:pPr>
            <w:r>
              <w:rPr>
                <w:color w:val="010202"/>
                <w:sz w:val="18"/>
              </w:rPr>
              <w:t>6.1.11</w:t>
            </w:r>
          </w:p>
        </w:tc>
      </w:tr>
      <w:tr w:rsidR="002F4880">
        <w:trPr>
          <w:trHeight w:val="200"/>
        </w:trPr>
        <w:tc>
          <w:tcPr>
            <w:tcW w:w="2267" w:type="dxa"/>
          </w:tcPr>
          <w:p w:rsidR="002F4880" w:rsidRDefault="00377FCD">
            <w:pPr>
              <w:pStyle w:val="TableParagraph"/>
              <w:rPr>
                <w:b/>
                <w:sz w:val="18"/>
              </w:rPr>
            </w:pPr>
            <w:r>
              <w:rPr>
                <w:b/>
                <w:color w:val="010202"/>
                <w:sz w:val="18"/>
              </w:rPr>
              <w:t>SCREEN</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set the  current screen</w:t>
            </w:r>
          </w:p>
        </w:tc>
        <w:tc>
          <w:tcPr>
            <w:tcW w:w="1665" w:type="dxa"/>
          </w:tcPr>
          <w:p w:rsidR="002F4880" w:rsidRDefault="00377FCD">
            <w:pPr>
              <w:pStyle w:val="TableParagraph"/>
              <w:ind w:left="0" w:right="49"/>
              <w:jc w:val="right"/>
              <w:rPr>
                <w:sz w:val="18"/>
              </w:rPr>
            </w:pPr>
            <w:r>
              <w:rPr>
                <w:color w:val="010202"/>
                <w:sz w:val="18"/>
              </w:rPr>
              <w:t>6.1.09</w:t>
            </w:r>
          </w:p>
        </w:tc>
      </w:tr>
      <w:tr w:rsidR="002F4880">
        <w:trPr>
          <w:trHeight w:val="200"/>
        </w:trPr>
        <w:tc>
          <w:tcPr>
            <w:tcW w:w="2267" w:type="dxa"/>
          </w:tcPr>
          <w:p w:rsidR="002F4880" w:rsidRDefault="00377FCD">
            <w:pPr>
              <w:pStyle w:val="TableParagraph"/>
              <w:rPr>
                <w:b/>
                <w:sz w:val="18"/>
              </w:rPr>
            </w:pPr>
            <w:r>
              <w:rPr>
                <w:b/>
                <w:color w:val="010202"/>
                <w:sz w:val="18"/>
              </w:rPr>
              <w:t>SCREEN</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give the current  screen number</w:t>
            </w:r>
          </w:p>
        </w:tc>
        <w:tc>
          <w:tcPr>
            <w:tcW w:w="1665" w:type="dxa"/>
          </w:tcPr>
          <w:p w:rsidR="002F4880" w:rsidRDefault="00377FCD">
            <w:pPr>
              <w:pStyle w:val="TableParagraph"/>
              <w:ind w:left="0" w:right="49"/>
              <w:jc w:val="right"/>
              <w:rPr>
                <w:sz w:val="18"/>
              </w:rPr>
            </w:pPr>
            <w:r>
              <w:rPr>
                <w:color w:val="010202"/>
                <w:sz w:val="18"/>
              </w:rPr>
              <w:t>6.1.10</w:t>
            </w:r>
          </w:p>
        </w:tc>
      </w:tr>
      <w:tr w:rsidR="002F4880">
        <w:trPr>
          <w:trHeight w:val="200"/>
        </w:trPr>
        <w:tc>
          <w:tcPr>
            <w:tcW w:w="2267" w:type="dxa"/>
          </w:tcPr>
          <w:p w:rsidR="002F4880" w:rsidRDefault="00377FCD">
            <w:pPr>
              <w:pStyle w:val="TableParagraph"/>
              <w:rPr>
                <w:b/>
                <w:sz w:val="18"/>
              </w:rPr>
            </w:pPr>
            <w:r>
              <w:rPr>
                <w:b/>
                <w:color w:val="010202"/>
                <w:sz w:val="18"/>
              </w:rPr>
              <w:t>SCREEN BASE</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get  screen table</w:t>
            </w:r>
          </w:p>
        </w:tc>
        <w:tc>
          <w:tcPr>
            <w:tcW w:w="1665" w:type="dxa"/>
          </w:tcPr>
          <w:p w:rsidR="002F4880" w:rsidRDefault="00377FCD">
            <w:pPr>
              <w:pStyle w:val="TableParagraph"/>
              <w:ind w:left="0" w:right="49"/>
              <w:jc w:val="right"/>
              <w:rPr>
                <w:sz w:val="18"/>
              </w:rPr>
            </w:pPr>
            <w:r>
              <w:rPr>
                <w:color w:val="010202"/>
                <w:sz w:val="18"/>
              </w:rPr>
              <w:t>5.9.11</w:t>
            </w:r>
          </w:p>
        </w:tc>
      </w:tr>
      <w:tr w:rsidR="002F4880">
        <w:trPr>
          <w:trHeight w:val="200"/>
        </w:trPr>
        <w:tc>
          <w:tcPr>
            <w:tcW w:w="2267" w:type="dxa"/>
          </w:tcPr>
          <w:p w:rsidR="002F4880" w:rsidRDefault="00377FCD">
            <w:pPr>
              <w:pStyle w:val="TableParagraph"/>
              <w:rPr>
                <w:b/>
                <w:sz w:val="18"/>
              </w:rPr>
            </w:pPr>
            <w:r>
              <w:rPr>
                <w:b/>
                <w:color w:val="010202"/>
                <w:sz w:val="18"/>
              </w:rPr>
              <w:t>SCREEN CLONE</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clone  a screen</w:t>
            </w:r>
          </w:p>
        </w:tc>
        <w:tc>
          <w:tcPr>
            <w:tcW w:w="1665" w:type="dxa"/>
          </w:tcPr>
          <w:p w:rsidR="002F4880" w:rsidRDefault="00377FCD">
            <w:pPr>
              <w:pStyle w:val="TableParagraph"/>
              <w:ind w:left="0" w:right="49"/>
              <w:jc w:val="right"/>
              <w:rPr>
                <w:sz w:val="18"/>
              </w:rPr>
            </w:pPr>
            <w:r>
              <w:rPr>
                <w:color w:val="010202"/>
                <w:sz w:val="18"/>
              </w:rPr>
              <w:t>6.1.06</w:t>
            </w:r>
          </w:p>
        </w:tc>
      </w:tr>
      <w:tr w:rsidR="002F4880">
        <w:trPr>
          <w:trHeight w:val="200"/>
        </w:trPr>
        <w:tc>
          <w:tcPr>
            <w:tcW w:w="2267" w:type="dxa"/>
          </w:tcPr>
          <w:p w:rsidR="002F4880" w:rsidRDefault="00377FCD">
            <w:pPr>
              <w:pStyle w:val="TableParagraph"/>
              <w:rPr>
                <w:b/>
                <w:sz w:val="18"/>
              </w:rPr>
            </w:pPr>
            <w:r>
              <w:rPr>
                <w:b/>
                <w:color w:val="010202"/>
                <w:sz w:val="18"/>
              </w:rPr>
              <w:t>SCREEN CLOSE</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4"/>
              <w:rPr>
                <w:sz w:val="18"/>
              </w:rPr>
            </w:pPr>
            <w:r>
              <w:rPr>
                <w:color w:val="010202"/>
                <w:sz w:val="18"/>
              </w:rPr>
              <w:t>erase a screen</w:t>
            </w:r>
          </w:p>
        </w:tc>
        <w:tc>
          <w:tcPr>
            <w:tcW w:w="1665" w:type="dxa"/>
          </w:tcPr>
          <w:p w:rsidR="002F4880" w:rsidRDefault="00377FCD">
            <w:pPr>
              <w:pStyle w:val="TableParagraph"/>
              <w:ind w:left="0" w:right="50"/>
              <w:jc w:val="right"/>
              <w:rPr>
                <w:sz w:val="18"/>
              </w:rPr>
            </w:pPr>
            <w:r>
              <w:rPr>
                <w:color w:val="010202"/>
                <w:sz w:val="18"/>
              </w:rPr>
              <w:t>6.1.03</w:t>
            </w:r>
          </w:p>
        </w:tc>
      </w:tr>
      <w:tr w:rsidR="002F4880">
        <w:trPr>
          <w:trHeight w:val="200"/>
        </w:trPr>
        <w:tc>
          <w:tcPr>
            <w:tcW w:w="2267" w:type="dxa"/>
          </w:tcPr>
          <w:p w:rsidR="002F4880" w:rsidRDefault="00377FCD">
            <w:pPr>
              <w:pStyle w:val="TableParagraph"/>
              <w:rPr>
                <w:b/>
                <w:sz w:val="18"/>
              </w:rPr>
            </w:pPr>
            <w:r>
              <w:rPr>
                <w:b/>
                <w:color w:val="010202"/>
                <w:sz w:val="18"/>
              </w:rPr>
              <w:t>SCREEN COLOUR</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give  maximum number of  available screen colours</w:t>
            </w:r>
          </w:p>
        </w:tc>
        <w:tc>
          <w:tcPr>
            <w:tcW w:w="1665" w:type="dxa"/>
          </w:tcPr>
          <w:p w:rsidR="002F4880" w:rsidRDefault="00377FCD">
            <w:pPr>
              <w:pStyle w:val="TableParagraph"/>
              <w:ind w:left="0" w:right="48"/>
              <w:jc w:val="right"/>
              <w:rPr>
                <w:sz w:val="18"/>
              </w:rPr>
            </w:pPr>
            <w:r>
              <w:rPr>
                <w:color w:val="010202"/>
                <w:sz w:val="18"/>
              </w:rPr>
              <w:t>6.1.10</w:t>
            </w:r>
          </w:p>
        </w:tc>
      </w:tr>
      <w:tr w:rsidR="002F4880">
        <w:trPr>
          <w:trHeight w:val="200"/>
        </w:trPr>
        <w:tc>
          <w:tcPr>
            <w:tcW w:w="2267" w:type="dxa"/>
          </w:tcPr>
          <w:p w:rsidR="002F4880" w:rsidRDefault="00377FCD">
            <w:pPr>
              <w:pStyle w:val="TableParagraph"/>
              <w:rPr>
                <w:b/>
                <w:sz w:val="18"/>
              </w:rPr>
            </w:pPr>
            <w:r>
              <w:rPr>
                <w:b/>
                <w:color w:val="010202"/>
                <w:sz w:val="18"/>
              </w:rPr>
              <w:t>SCREEN COPY</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copy  an  area of screen</w:t>
            </w:r>
          </w:p>
        </w:tc>
        <w:tc>
          <w:tcPr>
            <w:tcW w:w="1665" w:type="dxa"/>
          </w:tcPr>
          <w:p w:rsidR="002F4880" w:rsidRDefault="00377FCD">
            <w:pPr>
              <w:pStyle w:val="TableParagraph"/>
              <w:ind w:left="0" w:right="49"/>
              <w:jc w:val="right"/>
              <w:rPr>
                <w:sz w:val="18"/>
              </w:rPr>
            </w:pPr>
            <w:r>
              <w:rPr>
                <w:color w:val="010202"/>
                <w:sz w:val="18"/>
              </w:rPr>
              <w:t>6.2.01</w:t>
            </w:r>
          </w:p>
        </w:tc>
      </w:tr>
      <w:tr w:rsidR="002F4880">
        <w:trPr>
          <w:trHeight w:val="200"/>
        </w:trPr>
        <w:tc>
          <w:tcPr>
            <w:tcW w:w="2267" w:type="dxa"/>
          </w:tcPr>
          <w:p w:rsidR="002F4880" w:rsidRDefault="00377FCD">
            <w:pPr>
              <w:pStyle w:val="TableParagraph"/>
              <w:rPr>
                <w:b/>
                <w:sz w:val="18"/>
              </w:rPr>
            </w:pPr>
            <w:r>
              <w:rPr>
                <w:b/>
                <w:color w:val="010202"/>
                <w:sz w:val="18"/>
              </w:rPr>
              <w:t>SCREEN DISPLAY</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position  a screen</w:t>
            </w:r>
          </w:p>
        </w:tc>
        <w:tc>
          <w:tcPr>
            <w:tcW w:w="1665" w:type="dxa"/>
          </w:tcPr>
          <w:p w:rsidR="002F4880" w:rsidRDefault="00377FCD">
            <w:pPr>
              <w:pStyle w:val="TableParagraph"/>
              <w:ind w:left="0" w:right="49"/>
              <w:jc w:val="right"/>
              <w:rPr>
                <w:sz w:val="18"/>
              </w:rPr>
            </w:pPr>
            <w:r>
              <w:rPr>
                <w:color w:val="010202"/>
                <w:sz w:val="18"/>
              </w:rPr>
              <w:t>6.1.04</w:t>
            </w:r>
          </w:p>
        </w:tc>
      </w:tr>
      <w:tr w:rsidR="002F4880">
        <w:trPr>
          <w:trHeight w:val="200"/>
        </w:trPr>
        <w:tc>
          <w:tcPr>
            <w:tcW w:w="2267" w:type="dxa"/>
          </w:tcPr>
          <w:p w:rsidR="002F4880" w:rsidRDefault="00377FCD">
            <w:pPr>
              <w:pStyle w:val="TableParagraph"/>
              <w:rPr>
                <w:b/>
                <w:sz w:val="18"/>
              </w:rPr>
            </w:pPr>
            <w:r>
              <w:rPr>
                <w:b/>
                <w:color w:val="010202"/>
                <w:sz w:val="18"/>
              </w:rPr>
              <w:t>SCREEN HEIGHT</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give the current  screen height</w:t>
            </w:r>
          </w:p>
        </w:tc>
        <w:tc>
          <w:tcPr>
            <w:tcW w:w="1665" w:type="dxa"/>
          </w:tcPr>
          <w:p w:rsidR="002F4880" w:rsidRDefault="00377FCD">
            <w:pPr>
              <w:pStyle w:val="TableParagraph"/>
              <w:ind w:left="0" w:right="49"/>
              <w:jc w:val="right"/>
              <w:rPr>
                <w:sz w:val="18"/>
              </w:rPr>
            </w:pPr>
            <w:r>
              <w:rPr>
                <w:color w:val="010202"/>
                <w:sz w:val="18"/>
              </w:rPr>
              <w:t>6.1.10</w:t>
            </w:r>
          </w:p>
        </w:tc>
      </w:tr>
      <w:tr w:rsidR="002F4880">
        <w:trPr>
          <w:trHeight w:val="200"/>
        </w:trPr>
        <w:tc>
          <w:tcPr>
            <w:tcW w:w="2267" w:type="dxa"/>
          </w:tcPr>
          <w:p w:rsidR="002F4880" w:rsidRDefault="00377FCD">
            <w:pPr>
              <w:pStyle w:val="TableParagraph"/>
              <w:rPr>
                <w:b/>
                <w:sz w:val="18"/>
              </w:rPr>
            </w:pPr>
            <w:r>
              <w:rPr>
                <w:b/>
                <w:color w:val="010202"/>
                <w:sz w:val="18"/>
              </w:rPr>
              <w:t>SCREEN HIDE</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hide  a screen</w:t>
            </w:r>
          </w:p>
        </w:tc>
        <w:tc>
          <w:tcPr>
            <w:tcW w:w="1665" w:type="dxa"/>
          </w:tcPr>
          <w:p w:rsidR="002F4880" w:rsidRDefault="00377FCD">
            <w:pPr>
              <w:pStyle w:val="TableParagraph"/>
              <w:ind w:left="0" w:right="49"/>
              <w:jc w:val="right"/>
              <w:rPr>
                <w:sz w:val="18"/>
              </w:rPr>
            </w:pPr>
            <w:r>
              <w:rPr>
                <w:color w:val="010202"/>
                <w:sz w:val="18"/>
              </w:rPr>
              <w:t>6.1.08</w:t>
            </w:r>
          </w:p>
        </w:tc>
      </w:tr>
      <w:tr w:rsidR="002F4880">
        <w:trPr>
          <w:trHeight w:val="200"/>
        </w:trPr>
        <w:tc>
          <w:tcPr>
            <w:tcW w:w="2267" w:type="dxa"/>
          </w:tcPr>
          <w:p w:rsidR="002F4880" w:rsidRDefault="00377FCD">
            <w:pPr>
              <w:pStyle w:val="TableParagraph"/>
              <w:rPr>
                <w:b/>
                <w:sz w:val="18"/>
              </w:rPr>
            </w:pPr>
            <w:r>
              <w:rPr>
                <w:b/>
                <w:color w:val="010202"/>
                <w:sz w:val="18"/>
              </w:rPr>
              <w:t>SCREEN MODE</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return  screen mode</w:t>
            </w:r>
          </w:p>
        </w:tc>
        <w:tc>
          <w:tcPr>
            <w:tcW w:w="1665" w:type="dxa"/>
          </w:tcPr>
          <w:p w:rsidR="002F4880" w:rsidRDefault="00377FCD">
            <w:pPr>
              <w:pStyle w:val="TableParagraph"/>
              <w:ind w:left="0" w:right="50"/>
              <w:jc w:val="right"/>
              <w:rPr>
                <w:sz w:val="18"/>
              </w:rPr>
            </w:pPr>
            <w:r>
              <w:rPr>
                <w:color w:val="010202"/>
                <w:sz w:val="18"/>
              </w:rPr>
              <w:t>6.1.13</w:t>
            </w:r>
          </w:p>
        </w:tc>
      </w:tr>
      <w:tr w:rsidR="002F4880">
        <w:trPr>
          <w:trHeight w:val="200"/>
        </w:trPr>
        <w:tc>
          <w:tcPr>
            <w:tcW w:w="2267" w:type="dxa"/>
          </w:tcPr>
          <w:p w:rsidR="002F4880" w:rsidRDefault="00377FCD">
            <w:pPr>
              <w:pStyle w:val="TableParagraph"/>
              <w:rPr>
                <w:b/>
                <w:sz w:val="18"/>
              </w:rPr>
            </w:pPr>
            <w:r>
              <w:rPr>
                <w:b/>
                <w:color w:val="010202"/>
                <w:sz w:val="18"/>
              </w:rPr>
              <w:t>SCREEN OFFSET</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offset  the screen at hardware  coordinates</w:t>
            </w:r>
          </w:p>
        </w:tc>
        <w:tc>
          <w:tcPr>
            <w:tcW w:w="1665" w:type="dxa"/>
          </w:tcPr>
          <w:p w:rsidR="002F4880" w:rsidRDefault="00377FCD">
            <w:pPr>
              <w:pStyle w:val="TableParagraph"/>
              <w:ind w:left="0" w:right="48"/>
              <w:jc w:val="right"/>
              <w:rPr>
                <w:sz w:val="18"/>
              </w:rPr>
            </w:pPr>
            <w:r>
              <w:rPr>
                <w:color w:val="010202"/>
                <w:sz w:val="18"/>
              </w:rPr>
              <w:t>6.1.05</w:t>
            </w:r>
          </w:p>
        </w:tc>
      </w:tr>
      <w:tr w:rsidR="002F4880">
        <w:trPr>
          <w:trHeight w:val="200"/>
        </w:trPr>
        <w:tc>
          <w:tcPr>
            <w:tcW w:w="2267" w:type="dxa"/>
          </w:tcPr>
          <w:p w:rsidR="002F4880" w:rsidRDefault="00377FCD">
            <w:pPr>
              <w:pStyle w:val="TableParagraph"/>
              <w:rPr>
                <w:b/>
                <w:sz w:val="18"/>
              </w:rPr>
            </w:pPr>
            <w:r>
              <w:rPr>
                <w:b/>
                <w:color w:val="010202"/>
                <w:sz w:val="18"/>
              </w:rPr>
              <w:t>SCREEN OPEN</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open a new  screen</w:t>
            </w:r>
          </w:p>
        </w:tc>
        <w:tc>
          <w:tcPr>
            <w:tcW w:w="1665" w:type="dxa"/>
          </w:tcPr>
          <w:p w:rsidR="002F4880" w:rsidRDefault="00377FCD">
            <w:pPr>
              <w:pStyle w:val="TableParagraph"/>
              <w:ind w:left="0" w:right="49"/>
              <w:jc w:val="right"/>
              <w:rPr>
                <w:sz w:val="18"/>
              </w:rPr>
            </w:pPr>
            <w:r>
              <w:rPr>
                <w:color w:val="010202"/>
                <w:sz w:val="18"/>
              </w:rPr>
              <w:t>6.1.01</w:t>
            </w:r>
          </w:p>
        </w:tc>
      </w:tr>
      <w:tr w:rsidR="002F4880">
        <w:trPr>
          <w:trHeight w:val="200"/>
        </w:trPr>
        <w:tc>
          <w:tcPr>
            <w:tcW w:w="2267" w:type="dxa"/>
          </w:tcPr>
          <w:p w:rsidR="002F4880" w:rsidRDefault="00377FCD">
            <w:pPr>
              <w:pStyle w:val="TableParagraph"/>
              <w:rPr>
                <w:b/>
                <w:sz w:val="18"/>
              </w:rPr>
            </w:pPr>
            <w:r>
              <w:rPr>
                <w:b/>
                <w:color w:val="010202"/>
                <w:sz w:val="18"/>
              </w:rPr>
              <w:t>SCREEN SHOW</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4"/>
              <w:rPr>
                <w:sz w:val="18"/>
              </w:rPr>
            </w:pPr>
            <w:r>
              <w:rPr>
                <w:color w:val="010202"/>
                <w:sz w:val="18"/>
              </w:rPr>
              <w:t>show a screen</w:t>
            </w:r>
          </w:p>
        </w:tc>
        <w:tc>
          <w:tcPr>
            <w:tcW w:w="1665" w:type="dxa"/>
          </w:tcPr>
          <w:p w:rsidR="002F4880" w:rsidRDefault="00377FCD">
            <w:pPr>
              <w:pStyle w:val="TableParagraph"/>
              <w:ind w:left="0" w:right="50"/>
              <w:jc w:val="right"/>
              <w:rPr>
                <w:sz w:val="18"/>
              </w:rPr>
            </w:pPr>
            <w:r>
              <w:rPr>
                <w:color w:val="010202"/>
                <w:sz w:val="18"/>
              </w:rPr>
              <w:t>6.1.08</w:t>
            </w:r>
          </w:p>
        </w:tc>
      </w:tr>
      <w:tr w:rsidR="002F4880">
        <w:trPr>
          <w:trHeight w:val="200"/>
        </w:trPr>
        <w:tc>
          <w:tcPr>
            <w:tcW w:w="2267" w:type="dxa"/>
          </w:tcPr>
          <w:p w:rsidR="002F4880" w:rsidRDefault="00377FCD">
            <w:pPr>
              <w:pStyle w:val="TableParagraph"/>
              <w:rPr>
                <w:b/>
                <w:sz w:val="18"/>
              </w:rPr>
            </w:pPr>
            <w:r>
              <w:rPr>
                <w:b/>
                <w:color w:val="010202"/>
                <w:sz w:val="18"/>
              </w:rPr>
              <w:t>SCREEN SWAP</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swap over the logical and  physical  screens</w:t>
            </w:r>
          </w:p>
        </w:tc>
        <w:tc>
          <w:tcPr>
            <w:tcW w:w="1665" w:type="dxa"/>
          </w:tcPr>
          <w:p w:rsidR="002F4880" w:rsidRDefault="00377FCD">
            <w:pPr>
              <w:pStyle w:val="TableParagraph"/>
              <w:ind w:left="0" w:right="48"/>
              <w:jc w:val="right"/>
              <w:rPr>
                <w:sz w:val="18"/>
              </w:rPr>
            </w:pPr>
            <w:r>
              <w:rPr>
                <w:color w:val="010202"/>
                <w:sz w:val="18"/>
              </w:rPr>
              <w:t>6.2.03</w:t>
            </w:r>
          </w:p>
        </w:tc>
      </w:tr>
      <w:tr w:rsidR="002F4880">
        <w:trPr>
          <w:trHeight w:val="200"/>
        </w:trPr>
        <w:tc>
          <w:tcPr>
            <w:tcW w:w="2267" w:type="dxa"/>
          </w:tcPr>
          <w:p w:rsidR="002F4880" w:rsidRDefault="00377FCD">
            <w:pPr>
              <w:pStyle w:val="TableParagraph"/>
              <w:rPr>
                <w:b/>
                <w:sz w:val="18"/>
              </w:rPr>
            </w:pPr>
            <w:r>
              <w:rPr>
                <w:b/>
                <w:color w:val="010202"/>
                <w:sz w:val="18"/>
              </w:rPr>
              <w:t>SCREEN  TO BACK</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move screen to the back  of the  display</w:t>
            </w:r>
          </w:p>
        </w:tc>
        <w:tc>
          <w:tcPr>
            <w:tcW w:w="1665" w:type="dxa"/>
          </w:tcPr>
          <w:p w:rsidR="002F4880" w:rsidRDefault="00377FCD">
            <w:pPr>
              <w:pStyle w:val="TableParagraph"/>
              <w:ind w:left="0" w:right="48"/>
              <w:jc w:val="right"/>
              <w:rPr>
                <w:sz w:val="18"/>
              </w:rPr>
            </w:pPr>
            <w:r>
              <w:rPr>
                <w:color w:val="010202"/>
                <w:sz w:val="18"/>
              </w:rPr>
              <w:t>6.1.09</w:t>
            </w:r>
          </w:p>
        </w:tc>
      </w:tr>
      <w:tr w:rsidR="002F4880">
        <w:trPr>
          <w:trHeight w:val="200"/>
        </w:trPr>
        <w:tc>
          <w:tcPr>
            <w:tcW w:w="2267" w:type="dxa"/>
          </w:tcPr>
          <w:p w:rsidR="002F4880" w:rsidRDefault="00377FCD">
            <w:pPr>
              <w:pStyle w:val="TableParagraph"/>
              <w:rPr>
                <w:b/>
                <w:sz w:val="18"/>
              </w:rPr>
            </w:pPr>
            <w:r>
              <w:rPr>
                <w:b/>
                <w:color w:val="010202"/>
                <w:sz w:val="18"/>
              </w:rPr>
              <w:t>SCREEN  TO FRONT</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move screen to the front  of the  display</w:t>
            </w:r>
          </w:p>
        </w:tc>
        <w:tc>
          <w:tcPr>
            <w:tcW w:w="1665" w:type="dxa"/>
          </w:tcPr>
          <w:p w:rsidR="002F4880" w:rsidRDefault="00377FCD">
            <w:pPr>
              <w:pStyle w:val="TableParagraph"/>
              <w:ind w:left="0" w:right="49"/>
              <w:jc w:val="right"/>
              <w:rPr>
                <w:sz w:val="18"/>
              </w:rPr>
            </w:pPr>
            <w:r>
              <w:rPr>
                <w:color w:val="010202"/>
                <w:sz w:val="18"/>
              </w:rPr>
              <w:t>6.1.08</w:t>
            </w:r>
          </w:p>
        </w:tc>
      </w:tr>
      <w:tr w:rsidR="002F4880">
        <w:trPr>
          <w:trHeight w:val="200"/>
        </w:trPr>
        <w:tc>
          <w:tcPr>
            <w:tcW w:w="2267" w:type="dxa"/>
          </w:tcPr>
          <w:p w:rsidR="002F4880" w:rsidRDefault="00377FCD">
            <w:pPr>
              <w:pStyle w:val="TableParagraph"/>
              <w:rPr>
                <w:b/>
                <w:sz w:val="18"/>
              </w:rPr>
            </w:pPr>
            <w:r>
              <w:rPr>
                <w:b/>
                <w:color w:val="010202"/>
                <w:sz w:val="18"/>
              </w:rPr>
              <w:t>SCREEN WIDTH</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give the current  screen width</w:t>
            </w:r>
          </w:p>
        </w:tc>
        <w:tc>
          <w:tcPr>
            <w:tcW w:w="1665" w:type="dxa"/>
          </w:tcPr>
          <w:p w:rsidR="002F4880" w:rsidRDefault="00377FCD">
            <w:pPr>
              <w:pStyle w:val="TableParagraph"/>
              <w:ind w:left="0" w:right="49"/>
              <w:jc w:val="right"/>
              <w:rPr>
                <w:sz w:val="18"/>
              </w:rPr>
            </w:pPr>
            <w:r>
              <w:rPr>
                <w:color w:val="010202"/>
                <w:sz w:val="18"/>
              </w:rPr>
              <w:t>6.1.10</w:t>
            </w:r>
          </w:p>
        </w:tc>
      </w:tr>
      <w:tr w:rsidR="002F4880">
        <w:trPr>
          <w:trHeight w:val="200"/>
        </w:trPr>
        <w:tc>
          <w:tcPr>
            <w:tcW w:w="2267" w:type="dxa"/>
          </w:tcPr>
          <w:p w:rsidR="002F4880" w:rsidRDefault="00377FCD">
            <w:pPr>
              <w:pStyle w:val="TableParagraph"/>
              <w:rPr>
                <w:b/>
                <w:sz w:val="18"/>
              </w:rPr>
            </w:pPr>
            <w:r>
              <w:rPr>
                <w:b/>
                <w:color w:val="010202"/>
                <w:sz w:val="18"/>
              </w:rPr>
              <w:t>SCROLL</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scroll a  screen zone</w:t>
            </w:r>
          </w:p>
        </w:tc>
        <w:tc>
          <w:tcPr>
            <w:tcW w:w="1665" w:type="dxa"/>
          </w:tcPr>
          <w:p w:rsidR="002F4880" w:rsidRDefault="00377FCD">
            <w:pPr>
              <w:pStyle w:val="TableParagraph"/>
              <w:ind w:left="0" w:right="49"/>
              <w:jc w:val="right"/>
              <w:rPr>
                <w:sz w:val="18"/>
              </w:rPr>
            </w:pPr>
            <w:r>
              <w:rPr>
                <w:color w:val="010202"/>
                <w:sz w:val="18"/>
              </w:rPr>
              <w:t>6.2.02</w:t>
            </w:r>
          </w:p>
        </w:tc>
      </w:tr>
      <w:tr w:rsidR="002F4880">
        <w:trPr>
          <w:trHeight w:val="200"/>
        </w:trPr>
        <w:tc>
          <w:tcPr>
            <w:tcW w:w="2267" w:type="dxa"/>
          </w:tcPr>
          <w:p w:rsidR="002F4880" w:rsidRDefault="00377FCD">
            <w:pPr>
              <w:pStyle w:val="TableParagraph"/>
              <w:rPr>
                <w:b/>
                <w:sz w:val="18"/>
              </w:rPr>
            </w:pPr>
            <w:r>
              <w:rPr>
                <w:b/>
                <w:color w:val="010202"/>
                <w:sz w:val="18"/>
              </w:rPr>
              <w:t>SCROLL OFF</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4"/>
              <w:rPr>
                <w:sz w:val="18"/>
              </w:rPr>
            </w:pPr>
            <w:r>
              <w:rPr>
                <w:color w:val="010202"/>
                <w:sz w:val="18"/>
              </w:rPr>
              <w:t>toggle window  scroll off</w:t>
            </w:r>
          </w:p>
        </w:tc>
        <w:tc>
          <w:tcPr>
            <w:tcW w:w="1665" w:type="dxa"/>
          </w:tcPr>
          <w:p w:rsidR="002F4880" w:rsidRDefault="00377FCD">
            <w:pPr>
              <w:pStyle w:val="TableParagraph"/>
              <w:ind w:left="0" w:right="50"/>
              <w:jc w:val="right"/>
              <w:rPr>
                <w:sz w:val="18"/>
              </w:rPr>
            </w:pPr>
            <w:r>
              <w:rPr>
                <w:color w:val="010202"/>
                <w:sz w:val="18"/>
              </w:rPr>
              <w:t>5.7.04</w:t>
            </w:r>
          </w:p>
        </w:tc>
      </w:tr>
      <w:tr w:rsidR="002F4880">
        <w:trPr>
          <w:trHeight w:val="200"/>
        </w:trPr>
        <w:tc>
          <w:tcPr>
            <w:tcW w:w="2267" w:type="dxa"/>
          </w:tcPr>
          <w:p w:rsidR="002F4880" w:rsidRDefault="00377FCD">
            <w:pPr>
              <w:pStyle w:val="TableParagraph"/>
              <w:rPr>
                <w:b/>
                <w:sz w:val="18"/>
              </w:rPr>
            </w:pPr>
            <w:r>
              <w:rPr>
                <w:b/>
                <w:color w:val="010202"/>
                <w:sz w:val="18"/>
              </w:rPr>
              <w:t>SCROLL ON</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4"/>
              <w:rPr>
                <w:sz w:val="18"/>
              </w:rPr>
            </w:pPr>
            <w:r>
              <w:rPr>
                <w:color w:val="010202"/>
                <w:sz w:val="18"/>
              </w:rPr>
              <w:t>toggle window  scroll on</w:t>
            </w:r>
          </w:p>
        </w:tc>
        <w:tc>
          <w:tcPr>
            <w:tcW w:w="1665" w:type="dxa"/>
          </w:tcPr>
          <w:p w:rsidR="002F4880" w:rsidRDefault="00377FCD">
            <w:pPr>
              <w:pStyle w:val="TableParagraph"/>
              <w:ind w:left="0" w:right="50"/>
              <w:jc w:val="right"/>
              <w:rPr>
                <w:sz w:val="18"/>
              </w:rPr>
            </w:pPr>
            <w:r>
              <w:rPr>
                <w:color w:val="010202"/>
                <w:sz w:val="18"/>
              </w:rPr>
              <w:t>5.7.04</w:t>
            </w:r>
          </w:p>
        </w:tc>
      </w:tr>
      <w:tr w:rsidR="002F4880">
        <w:trPr>
          <w:trHeight w:val="200"/>
        </w:trPr>
        <w:tc>
          <w:tcPr>
            <w:tcW w:w="2267" w:type="dxa"/>
          </w:tcPr>
          <w:p w:rsidR="002F4880" w:rsidRDefault="00377FCD">
            <w:pPr>
              <w:pStyle w:val="TableParagraph"/>
              <w:rPr>
                <w:b/>
                <w:sz w:val="18"/>
              </w:rPr>
            </w:pPr>
            <w:r>
              <w:rPr>
                <w:b/>
                <w:color w:val="010202"/>
                <w:sz w:val="18"/>
              </w:rPr>
              <w:t>SERIAL ABORT</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stop current  data transfer</w:t>
            </w:r>
          </w:p>
        </w:tc>
        <w:tc>
          <w:tcPr>
            <w:tcW w:w="1665" w:type="dxa"/>
          </w:tcPr>
          <w:p w:rsidR="002F4880" w:rsidRDefault="00377FCD">
            <w:pPr>
              <w:pStyle w:val="TableParagraph"/>
              <w:ind w:left="0" w:right="48"/>
              <w:jc w:val="right"/>
              <w:rPr>
                <w:sz w:val="18"/>
              </w:rPr>
            </w:pPr>
            <w:r>
              <w:rPr>
                <w:color w:val="010202"/>
                <w:sz w:val="18"/>
              </w:rPr>
              <w:t>10.4.06</w:t>
            </w:r>
          </w:p>
        </w:tc>
      </w:tr>
      <w:tr w:rsidR="002F4880">
        <w:trPr>
          <w:trHeight w:val="200"/>
        </w:trPr>
        <w:tc>
          <w:tcPr>
            <w:tcW w:w="2267" w:type="dxa"/>
          </w:tcPr>
          <w:p w:rsidR="002F4880" w:rsidRDefault="00377FCD">
            <w:pPr>
              <w:pStyle w:val="TableParagraph"/>
              <w:rPr>
                <w:b/>
                <w:sz w:val="18"/>
              </w:rPr>
            </w:pPr>
            <w:r>
              <w:rPr>
                <w:b/>
                <w:color w:val="010202"/>
                <w:sz w:val="18"/>
              </w:rPr>
              <w:t>SERIAL BASE</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get the address of  the serial base</w:t>
            </w:r>
          </w:p>
        </w:tc>
        <w:tc>
          <w:tcPr>
            <w:tcW w:w="1665" w:type="dxa"/>
          </w:tcPr>
          <w:p w:rsidR="002F4880" w:rsidRDefault="00377FCD">
            <w:pPr>
              <w:pStyle w:val="TableParagraph"/>
              <w:ind w:left="0" w:right="49"/>
              <w:jc w:val="right"/>
              <w:rPr>
                <w:sz w:val="18"/>
              </w:rPr>
            </w:pPr>
            <w:r>
              <w:rPr>
                <w:color w:val="010202"/>
                <w:sz w:val="18"/>
              </w:rPr>
              <w:t>10.4.06</w:t>
            </w:r>
          </w:p>
        </w:tc>
      </w:tr>
      <w:tr w:rsidR="002F4880">
        <w:trPr>
          <w:trHeight w:val="200"/>
        </w:trPr>
        <w:tc>
          <w:tcPr>
            <w:tcW w:w="2267" w:type="dxa"/>
          </w:tcPr>
          <w:p w:rsidR="002F4880" w:rsidRDefault="00377FCD">
            <w:pPr>
              <w:pStyle w:val="TableParagraph"/>
              <w:rPr>
                <w:b/>
                <w:sz w:val="18"/>
              </w:rPr>
            </w:pPr>
            <w:r>
              <w:rPr>
                <w:b/>
                <w:color w:val="010202"/>
                <w:sz w:val="18"/>
              </w:rPr>
              <w:t>SERIAL BITS</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set the number of  bits  for transmission of characters</w:t>
            </w:r>
          </w:p>
        </w:tc>
        <w:tc>
          <w:tcPr>
            <w:tcW w:w="1665" w:type="dxa"/>
          </w:tcPr>
          <w:p w:rsidR="002F4880" w:rsidRDefault="00377FCD">
            <w:pPr>
              <w:pStyle w:val="TableParagraph"/>
              <w:ind w:left="0" w:right="48"/>
              <w:jc w:val="right"/>
              <w:rPr>
                <w:sz w:val="18"/>
              </w:rPr>
            </w:pPr>
            <w:r>
              <w:rPr>
                <w:color w:val="010202"/>
                <w:sz w:val="18"/>
              </w:rPr>
              <w:t>10.4.02</w:t>
            </w:r>
          </w:p>
        </w:tc>
      </w:tr>
      <w:tr w:rsidR="002F4880">
        <w:trPr>
          <w:trHeight w:val="200"/>
        </w:trPr>
        <w:tc>
          <w:tcPr>
            <w:tcW w:w="2267" w:type="dxa"/>
          </w:tcPr>
          <w:p w:rsidR="002F4880" w:rsidRDefault="00377FCD">
            <w:pPr>
              <w:pStyle w:val="TableParagraph"/>
              <w:rPr>
                <w:b/>
                <w:sz w:val="18"/>
              </w:rPr>
            </w:pPr>
            <w:r>
              <w:rPr>
                <w:b/>
                <w:color w:val="010202"/>
                <w:sz w:val="18"/>
              </w:rPr>
              <w:t>SERIAL BUF</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set the  size of  the serial buffer</w:t>
            </w:r>
          </w:p>
        </w:tc>
        <w:tc>
          <w:tcPr>
            <w:tcW w:w="1665" w:type="dxa"/>
          </w:tcPr>
          <w:p w:rsidR="002F4880" w:rsidRDefault="00377FCD">
            <w:pPr>
              <w:pStyle w:val="TableParagraph"/>
              <w:ind w:left="0" w:right="49"/>
              <w:jc w:val="right"/>
              <w:rPr>
                <w:sz w:val="18"/>
              </w:rPr>
            </w:pPr>
            <w:r>
              <w:rPr>
                <w:color w:val="010202"/>
                <w:sz w:val="18"/>
              </w:rPr>
              <w:t>10.4.04</w:t>
            </w:r>
          </w:p>
        </w:tc>
      </w:tr>
      <w:tr w:rsidR="002F4880">
        <w:trPr>
          <w:trHeight w:val="200"/>
        </w:trPr>
        <w:tc>
          <w:tcPr>
            <w:tcW w:w="2267" w:type="dxa"/>
          </w:tcPr>
          <w:p w:rsidR="002F4880" w:rsidRDefault="00377FCD">
            <w:pPr>
              <w:pStyle w:val="TableParagraph"/>
              <w:rPr>
                <w:b/>
                <w:sz w:val="18"/>
              </w:rPr>
            </w:pPr>
            <w:r>
              <w:rPr>
                <w:b/>
                <w:color w:val="010202"/>
                <w:sz w:val="18"/>
              </w:rPr>
              <w:t>SERIAL CHECK</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report  curent serial  device activity</w:t>
            </w:r>
          </w:p>
        </w:tc>
        <w:tc>
          <w:tcPr>
            <w:tcW w:w="1665" w:type="dxa"/>
          </w:tcPr>
          <w:p w:rsidR="002F4880" w:rsidRDefault="00377FCD">
            <w:pPr>
              <w:pStyle w:val="TableParagraph"/>
              <w:ind w:left="0" w:right="48"/>
              <w:jc w:val="right"/>
              <w:rPr>
                <w:sz w:val="18"/>
              </w:rPr>
            </w:pPr>
            <w:r>
              <w:rPr>
                <w:color w:val="010202"/>
                <w:sz w:val="18"/>
              </w:rPr>
              <w:t>10.4.05</w:t>
            </w:r>
          </w:p>
        </w:tc>
      </w:tr>
      <w:tr w:rsidR="002F4880">
        <w:trPr>
          <w:trHeight w:val="200"/>
        </w:trPr>
        <w:tc>
          <w:tcPr>
            <w:tcW w:w="2267" w:type="dxa"/>
          </w:tcPr>
          <w:p w:rsidR="002F4880" w:rsidRDefault="00377FCD">
            <w:pPr>
              <w:pStyle w:val="TableParagraph"/>
              <w:rPr>
                <w:b/>
                <w:sz w:val="18"/>
              </w:rPr>
            </w:pPr>
            <w:r>
              <w:rPr>
                <w:b/>
                <w:color w:val="010202"/>
                <w:sz w:val="18"/>
              </w:rPr>
              <w:t>SERIAL CLOSE</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close one  or  more serial channels</w:t>
            </w:r>
          </w:p>
        </w:tc>
        <w:tc>
          <w:tcPr>
            <w:tcW w:w="1665" w:type="dxa"/>
          </w:tcPr>
          <w:p w:rsidR="002F4880" w:rsidRDefault="00377FCD">
            <w:pPr>
              <w:pStyle w:val="TableParagraph"/>
              <w:ind w:left="0" w:right="49"/>
              <w:jc w:val="right"/>
              <w:rPr>
                <w:sz w:val="18"/>
              </w:rPr>
            </w:pPr>
            <w:r>
              <w:rPr>
                <w:color w:val="010202"/>
                <w:sz w:val="18"/>
              </w:rPr>
              <w:t>10.4.02</w:t>
            </w:r>
          </w:p>
        </w:tc>
      </w:tr>
      <w:tr w:rsidR="002F4880">
        <w:trPr>
          <w:trHeight w:val="200"/>
        </w:trPr>
        <w:tc>
          <w:tcPr>
            <w:tcW w:w="2267" w:type="dxa"/>
          </w:tcPr>
          <w:p w:rsidR="002F4880" w:rsidRDefault="00377FCD">
            <w:pPr>
              <w:pStyle w:val="TableParagraph"/>
              <w:rPr>
                <w:b/>
                <w:sz w:val="18"/>
              </w:rPr>
            </w:pPr>
            <w:r>
              <w:rPr>
                <w:b/>
                <w:color w:val="010202"/>
                <w:sz w:val="18"/>
              </w:rPr>
              <w:t>SERIAL ERROR</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report success or failure of last data transfer</w:t>
            </w:r>
          </w:p>
        </w:tc>
        <w:tc>
          <w:tcPr>
            <w:tcW w:w="1665" w:type="dxa"/>
          </w:tcPr>
          <w:p w:rsidR="002F4880" w:rsidRDefault="00377FCD">
            <w:pPr>
              <w:pStyle w:val="TableParagraph"/>
              <w:ind w:left="0" w:right="49"/>
              <w:jc w:val="right"/>
              <w:rPr>
                <w:sz w:val="18"/>
              </w:rPr>
            </w:pPr>
            <w:r>
              <w:rPr>
                <w:color w:val="010202"/>
                <w:sz w:val="18"/>
              </w:rPr>
              <w:t>10.4.05</w:t>
            </w:r>
          </w:p>
        </w:tc>
      </w:tr>
      <w:tr w:rsidR="002F4880">
        <w:trPr>
          <w:trHeight w:val="200"/>
        </w:trPr>
        <w:tc>
          <w:tcPr>
            <w:tcW w:w="2267" w:type="dxa"/>
          </w:tcPr>
          <w:p w:rsidR="002F4880" w:rsidRDefault="00377FCD">
            <w:pPr>
              <w:pStyle w:val="TableParagraph"/>
              <w:rPr>
                <w:b/>
                <w:sz w:val="18"/>
              </w:rPr>
            </w:pPr>
            <w:r>
              <w:rPr>
                <w:b/>
                <w:color w:val="010202"/>
                <w:sz w:val="18"/>
              </w:rPr>
              <w:t>SERIAL FAST</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4"/>
              <w:rPr>
                <w:sz w:val="18"/>
              </w:rPr>
            </w:pPr>
            <w:r>
              <w:rPr>
                <w:color w:val="010202"/>
                <w:sz w:val="18"/>
              </w:rPr>
              <w:t>engage  fast  mode for data transfer</w:t>
            </w:r>
          </w:p>
        </w:tc>
        <w:tc>
          <w:tcPr>
            <w:tcW w:w="1665" w:type="dxa"/>
          </w:tcPr>
          <w:p w:rsidR="002F4880" w:rsidRDefault="00377FCD">
            <w:pPr>
              <w:pStyle w:val="TableParagraph"/>
              <w:ind w:left="0" w:right="49"/>
              <w:jc w:val="right"/>
              <w:rPr>
                <w:sz w:val="18"/>
              </w:rPr>
            </w:pPr>
            <w:r>
              <w:rPr>
                <w:color w:val="010202"/>
                <w:sz w:val="18"/>
              </w:rPr>
              <w:t>10.4.04</w:t>
            </w:r>
          </w:p>
        </w:tc>
      </w:tr>
      <w:tr w:rsidR="002F4880">
        <w:trPr>
          <w:trHeight w:val="200"/>
        </w:trPr>
        <w:tc>
          <w:tcPr>
            <w:tcW w:w="2267" w:type="dxa"/>
          </w:tcPr>
          <w:p w:rsidR="002F4880" w:rsidRDefault="00377FCD">
            <w:pPr>
              <w:pStyle w:val="TableParagraph"/>
              <w:rPr>
                <w:b/>
                <w:sz w:val="18"/>
              </w:rPr>
            </w:pPr>
            <w:r>
              <w:rPr>
                <w:b/>
                <w:color w:val="010202"/>
                <w:sz w:val="18"/>
              </w:rPr>
              <w:t>SERIAL GET</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get a  byte from  a serial channel</w:t>
            </w:r>
          </w:p>
        </w:tc>
        <w:tc>
          <w:tcPr>
            <w:tcW w:w="1665" w:type="dxa"/>
          </w:tcPr>
          <w:p w:rsidR="002F4880" w:rsidRDefault="00377FCD">
            <w:pPr>
              <w:pStyle w:val="TableParagraph"/>
              <w:ind w:left="0" w:right="49"/>
              <w:jc w:val="right"/>
              <w:rPr>
                <w:sz w:val="18"/>
              </w:rPr>
            </w:pPr>
            <w:r>
              <w:rPr>
                <w:color w:val="010202"/>
                <w:sz w:val="18"/>
              </w:rPr>
              <w:t>10.4.03</w:t>
            </w:r>
          </w:p>
        </w:tc>
      </w:tr>
      <w:tr w:rsidR="002F4880">
        <w:trPr>
          <w:trHeight w:val="200"/>
        </w:trPr>
        <w:tc>
          <w:tcPr>
            <w:tcW w:w="2267" w:type="dxa"/>
          </w:tcPr>
          <w:p w:rsidR="002F4880" w:rsidRDefault="00377FCD">
            <w:pPr>
              <w:pStyle w:val="TableParagraph"/>
              <w:rPr>
                <w:b/>
                <w:sz w:val="18"/>
              </w:rPr>
            </w:pPr>
            <w:r>
              <w:rPr>
                <w:b/>
                <w:color w:val="010202"/>
                <w:sz w:val="18"/>
              </w:rPr>
              <w:t>SERIAL INPUT$</w:t>
            </w:r>
          </w:p>
        </w:tc>
        <w:tc>
          <w:tcPr>
            <w:tcW w:w="2234" w:type="dxa"/>
          </w:tcPr>
          <w:p w:rsidR="002F4880" w:rsidRDefault="00377FCD">
            <w:pPr>
              <w:pStyle w:val="TableParagraph"/>
              <w:ind w:left="454"/>
              <w:rPr>
                <w:sz w:val="18"/>
              </w:rPr>
            </w:pPr>
            <w:r>
              <w:rPr>
                <w:color w:val="010202"/>
                <w:sz w:val="18"/>
              </w:rPr>
              <w:t>Function</w:t>
            </w:r>
          </w:p>
        </w:tc>
        <w:tc>
          <w:tcPr>
            <w:tcW w:w="5454" w:type="dxa"/>
          </w:tcPr>
          <w:p w:rsidR="002F4880" w:rsidRDefault="00377FCD">
            <w:pPr>
              <w:pStyle w:val="TableParagraph"/>
              <w:ind w:left="524"/>
              <w:rPr>
                <w:sz w:val="18"/>
              </w:rPr>
            </w:pPr>
            <w:r>
              <w:rPr>
                <w:color w:val="010202"/>
                <w:sz w:val="18"/>
              </w:rPr>
              <w:t>get a  string from  the serial port</w:t>
            </w:r>
          </w:p>
        </w:tc>
        <w:tc>
          <w:tcPr>
            <w:tcW w:w="1665" w:type="dxa"/>
          </w:tcPr>
          <w:p w:rsidR="002F4880" w:rsidRDefault="00377FCD">
            <w:pPr>
              <w:pStyle w:val="TableParagraph"/>
              <w:ind w:left="0" w:right="50"/>
              <w:jc w:val="right"/>
              <w:rPr>
                <w:sz w:val="18"/>
              </w:rPr>
            </w:pPr>
            <w:r>
              <w:rPr>
                <w:color w:val="010202"/>
                <w:sz w:val="18"/>
              </w:rPr>
              <w:t>10.4.04</w:t>
            </w:r>
          </w:p>
        </w:tc>
      </w:tr>
      <w:tr w:rsidR="002F4880">
        <w:trPr>
          <w:trHeight w:val="200"/>
        </w:trPr>
        <w:tc>
          <w:tcPr>
            <w:tcW w:w="2267" w:type="dxa"/>
          </w:tcPr>
          <w:p w:rsidR="002F4880" w:rsidRDefault="00377FCD">
            <w:pPr>
              <w:pStyle w:val="TableParagraph"/>
              <w:rPr>
                <w:b/>
                <w:sz w:val="18"/>
              </w:rPr>
            </w:pPr>
            <w:r>
              <w:rPr>
                <w:b/>
                <w:color w:val="010202"/>
                <w:sz w:val="18"/>
              </w:rPr>
              <w:t>SERIAL OPEN</w:t>
            </w:r>
          </w:p>
        </w:tc>
        <w:tc>
          <w:tcPr>
            <w:tcW w:w="2234" w:type="dxa"/>
          </w:tcPr>
          <w:p w:rsidR="002F4880" w:rsidRDefault="00377FCD">
            <w:pPr>
              <w:pStyle w:val="TableParagraph"/>
              <w:ind w:left="454"/>
              <w:rPr>
                <w:sz w:val="18"/>
              </w:rPr>
            </w:pPr>
            <w:r>
              <w:rPr>
                <w:color w:val="010202"/>
                <w:sz w:val="18"/>
              </w:rPr>
              <w:t>Instruction</w:t>
            </w:r>
          </w:p>
        </w:tc>
        <w:tc>
          <w:tcPr>
            <w:tcW w:w="5454" w:type="dxa"/>
          </w:tcPr>
          <w:p w:rsidR="002F4880" w:rsidRDefault="00377FCD">
            <w:pPr>
              <w:pStyle w:val="TableParagraph"/>
              <w:ind w:left="525"/>
              <w:rPr>
                <w:sz w:val="18"/>
              </w:rPr>
            </w:pPr>
            <w:r>
              <w:rPr>
                <w:color w:val="010202"/>
                <w:sz w:val="18"/>
              </w:rPr>
              <w:t>open  a  channel for serial input/output</w:t>
            </w:r>
          </w:p>
        </w:tc>
        <w:tc>
          <w:tcPr>
            <w:tcW w:w="1665" w:type="dxa"/>
          </w:tcPr>
          <w:p w:rsidR="002F4880" w:rsidRDefault="00377FCD">
            <w:pPr>
              <w:pStyle w:val="TableParagraph"/>
              <w:ind w:left="0" w:right="48"/>
              <w:jc w:val="right"/>
              <w:rPr>
                <w:sz w:val="18"/>
              </w:rPr>
            </w:pPr>
            <w:r>
              <w:rPr>
                <w:color w:val="010202"/>
                <w:sz w:val="18"/>
              </w:rPr>
              <w:t>10.4.01</w:t>
            </w:r>
          </w:p>
        </w:tc>
      </w:tr>
      <w:tr w:rsidR="002F4880">
        <w:trPr>
          <w:trHeight w:val="200"/>
        </w:trPr>
        <w:tc>
          <w:tcPr>
            <w:tcW w:w="2267" w:type="dxa"/>
          </w:tcPr>
          <w:p w:rsidR="002F4880" w:rsidRDefault="00377FCD">
            <w:pPr>
              <w:pStyle w:val="TableParagraph"/>
              <w:spacing w:line="186" w:lineRule="exact"/>
              <w:rPr>
                <w:b/>
                <w:sz w:val="18"/>
              </w:rPr>
            </w:pPr>
            <w:r>
              <w:rPr>
                <w:b/>
                <w:color w:val="010202"/>
                <w:sz w:val="18"/>
              </w:rPr>
              <w:t>SERIAL OUT</w:t>
            </w:r>
          </w:p>
        </w:tc>
        <w:tc>
          <w:tcPr>
            <w:tcW w:w="2234" w:type="dxa"/>
          </w:tcPr>
          <w:p w:rsidR="002F4880" w:rsidRDefault="00377FCD">
            <w:pPr>
              <w:pStyle w:val="TableParagraph"/>
              <w:spacing w:line="186" w:lineRule="exact"/>
              <w:ind w:left="454"/>
              <w:rPr>
                <w:sz w:val="18"/>
              </w:rPr>
            </w:pPr>
            <w:r>
              <w:rPr>
                <w:color w:val="010202"/>
                <w:sz w:val="18"/>
              </w:rPr>
              <w:t>Instruction</w:t>
            </w:r>
          </w:p>
        </w:tc>
        <w:tc>
          <w:tcPr>
            <w:tcW w:w="5454" w:type="dxa"/>
          </w:tcPr>
          <w:p w:rsidR="002F4880" w:rsidRDefault="00377FCD">
            <w:pPr>
              <w:pStyle w:val="TableParagraph"/>
              <w:spacing w:line="186" w:lineRule="exact"/>
              <w:ind w:left="525"/>
              <w:rPr>
                <w:sz w:val="18"/>
              </w:rPr>
            </w:pPr>
            <w:r>
              <w:rPr>
                <w:color w:val="010202"/>
                <w:sz w:val="18"/>
              </w:rPr>
              <w:t>output a  block of  raw data via a  serial channel</w:t>
            </w:r>
          </w:p>
        </w:tc>
        <w:tc>
          <w:tcPr>
            <w:tcW w:w="1665" w:type="dxa"/>
          </w:tcPr>
          <w:p w:rsidR="002F4880" w:rsidRDefault="00377FCD">
            <w:pPr>
              <w:pStyle w:val="TableParagraph"/>
              <w:spacing w:line="186" w:lineRule="exact"/>
              <w:ind w:left="0" w:right="49"/>
              <w:jc w:val="right"/>
              <w:rPr>
                <w:sz w:val="18"/>
              </w:rPr>
            </w:pPr>
            <w:r>
              <w:rPr>
                <w:color w:val="010202"/>
                <w:sz w:val="18"/>
              </w:rPr>
              <w:t>10.4.03</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514"/>
        <w:gridCol w:w="2406"/>
        <w:gridCol w:w="4959"/>
        <w:gridCol w:w="1741"/>
      </w:tblGrid>
      <w:tr w:rsidR="002F4880">
        <w:trPr>
          <w:trHeight w:val="200"/>
        </w:trPr>
        <w:tc>
          <w:tcPr>
            <w:tcW w:w="2514" w:type="dxa"/>
          </w:tcPr>
          <w:p w:rsidR="002F4880" w:rsidRDefault="00377FCD">
            <w:pPr>
              <w:pStyle w:val="TableParagraph"/>
              <w:spacing w:line="186" w:lineRule="exact"/>
              <w:rPr>
                <w:b/>
                <w:sz w:val="18"/>
              </w:rPr>
            </w:pPr>
            <w:r>
              <w:rPr>
                <w:b/>
                <w:color w:val="010202"/>
                <w:sz w:val="18"/>
              </w:rPr>
              <w:t>SERIAL PARITY</w:t>
            </w:r>
          </w:p>
        </w:tc>
        <w:tc>
          <w:tcPr>
            <w:tcW w:w="2406" w:type="dxa"/>
          </w:tcPr>
          <w:p w:rsidR="002F4880" w:rsidRDefault="00377FCD">
            <w:pPr>
              <w:pStyle w:val="TableParagraph"/>
              <w:spacing w:line="186" w:lineRule="exact"/>
              <w:ind w:left="208"/>
              <w:rPr>
                <w:sz w:val="18"/>
              </w:rPr>
            </w:pPr>
            <w:r>
              <w:rPr>
                <w:color w:val="010202"/>
                <w:sz w:val="18"/>
              </w:rPr>
              <w:t>Instruction</w:t>
            </w:r>
          </w:p>
        </w:tc>
        <w:tc>
          <w:tcPr>
            <w:tcW w:w="4959" w:type="dxa"/>
          </w:tcPr>
          <w:p w:rsidR="002F4880" w:rsidRDefault="00377FCD">
            <w:pPr>
              <w:pStyle w:val="TableParagraph"/>
              <w:spacing w:line="186" w:lineRule="exact"/>
              <w:ind w:left="105"/>
              <w:rPr>
                <w:sz w:val="18"/>
              </w:rPr>
            </w:pPr>
            <w:r>
              <w:rPr>
                <w:color w:val="010202"/>
                <w:sz w:val="18"/>
              </w:rPr>
              <w:t>set parity  checking for a  serial channel</w:t>
            </w:r>
          </w:p>
        </w:tc>
        <w:tc>
          <w:tcPr>
            <w:tcW w:w="1741" w:type="dxa"/>
          </w:tcPr>
          <w:p w:rsidR="002F4880" w:rsidRDefault="00377FCD">
            <w:pPr>
              <w:pStyle w:val="TableParagraph"/>
              <w:spacing w:line="186" w:lineRule="exact"/>
              <w:ind w:left="0" w:right="48"/>
              <w:jc w:val="right"/>
              <w:rPr>
                <w:sz w:val="18"/>
              </w:rPr>
            </w:pPr>
            <w:r>
              <w:rPr>
                <w:color w:val="010202"/>
                <w:sz w:val="18"/>
              </w:rPr>
              <w:t>10.4.02</w:t>
            </w:r>
          </w:p>
        </w:tc>
      </w:tr>
      <w:tr w:rsidR="002F4880">
        <w:trPr>
          <w:trHeight w:val="200"/>
        </w:trPr>
        <w:tc>
          <w:tcPr>
            <w:tcW w:w="2514" w:type="dxa"/>
          </w:tcPr>
          <w:p w:rsidR="002F4880" w:rsidRDefault="00377FCD">
            <w:pPr>
              <w:pStyle w:val="TableParagraph"/>
              <w:rPr>
                <w:b/>
                <w:sz w:val="18"/>
              </w:rPr>
            </w:pPr>
            <w:r>
              <w:rPr>
                <w:b/>
                <w:color w:val="010202"/>
                <w:sz w:val="18"/>
              </w:rPr>
              <w:t>SERIAL SEND</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output a  string via a  serial channel</w:t>
            </w:r>
          </w:p>
        </w:tc>
        <w:tc>
          <w:tcPr>
            <w:tcW w:w="1741" w:type="dxa"/>
          </w:tcPr>
          <w:p w:rsidR="002F4880" w:rsidRDefault="00377FCD">
            <w:pPr>
              <w:pStyle w:val="TableParagraph"/>
              <w:ind w:left="0" w:right="49"/>
              <w:jc w:val="right"/>
              <w:rPr>
                <w:sz w:val="18"/>
              </w:rPr>
            </w:pPr>
            <w:r>
              <w:rPr>
                <w:color w:val="010202"/>
                <w:sz w:val="18"/>
              </w:rPr>
              <w:t>10.4.03</w:t>
            </w:r>
          </w:p>
        </w:tc>
      </w:tr>
      <w:tr w:rsidR="002F4880">
        <w:trPr>
          <w:trHeight w:val="200"/>
        </w:trPr>
        <w:tc>
          <w:tcPr>
            <w:tcW w:w="2514" w:type="dxa"/>
          </w:tcPr>
          <w:p w:rsidR="002F4880" w:rsidRDefault="00377FCD">
            <w:pPr>
              <w:pStyle w:val="TableParagraph"/>
              <w:rPr>
                <w:b/>
                <w:sz w:val="18"/>
              </w:rPr>
            </w:pPr>
            <w:r>
              <w:rPr>
                <w:b/>
                <w:color w:val="010202"/>
                <w:sz w:val="18"/>
              </w:rPr>
              <w:t>SERIAL SLOW</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re-set slow  mode  for data transfer</w:t>
            </w:r>
          </w:p>
        </w:tc>
        <w:tc>
          <w:tcPr>
            <w:tcW w:w="1741" w:type="dxa"/>
          </w:tcPr>
          <w:p w:rsidR="002F4880" w:rsidRDefault="00377FCD">
            <w:pPr>
              <w:pStyle w:val="TableParagraph"/>
              <w:ind w:left="0" w:right="49"/>
              <w:jc w:val="right"/>
              <w:rPr>
                <w:sz w:val="18"/>
              </w:rPr>
            </w:pPr>
            <w:r>
              <w:rPr>
                <w:color w:val="010202"/>
                <w:sz w:val="18"/>
              </w:rPr>
              <w:t>10.4.04</w:t>
            </w:r>
          </w:p>
        </w:tc>
      </w:tr>
      <w:tr w:rsidR="002F4880">
        <w:trPr>
          <w:trHeight w:val="200"/>
        </w:trPr>
        <w:tc>
          <w:tcPr>
            <w:tcW w:w="2514" w:type="dxa"/>
          </w:tcPr>
          <w:p w:rsidR="002F4880" w:rsidRDefault="00377FCD">
            <w:pPr>
              <w:pStyle w:val="TableParagraph"/>
              <w:rPr>
                <w:b/>
                <w:sz w:val="18"/>
              </w:rPr>
            </w:pPr>
            <w:r>
              <w:rPr>
                <w:b/>
                <w:color w:val="010202"/>
                <w:sz w:val="18"/>
              </w:rPr>
              <w:t>SERIAL SPEED</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the  transfer rate for a  serial channel</w:t>
            </w:r>
          </w:p>
        </w:tc>
        <w:tc>
          <w:tcPr>
            <w:tcW w:w="1741" w:type="dxa"/>
          </w:tcPr>
          <w:p w:rsidR="002F4880" w:rsidRDefault="00377FCD">
            <w:pPr>
              <w:pStyle w:val="TableParagraph"/>
              <w:ind w:left="0" w:right="48"/>
              <w:jc w:val="right"/>
              <w:rPr>
                <w:sz w:val="18"/>
              </w:rPr>
            </w:pPr>
            <w:r>
              <w:rPr>
                <w:color w:val="010202"/>
                <w:sz w:val="18"/>
              </w:rPr>
              <w:t>10.4.02</w:t>
            </w:r>
          </w:p>
        </w:tc>
      </w:tr>
      <w:tr w:rsidR="002F4880">
        <w:trPr>
          <w:trHeight w:val="200"/>
        </w:trPr>
        <w:tc>
          <w:tcPr>
            <w:tcW w:w="2514" w:type="dxa"/>
          </w:tcPr>
          <w:p w:rsidR="002F4880" w:rsidRDefault="00377FCD">
            <w:pPr>
              <w:pStyle w:val="TableParagraph"/>
              <w:rPr>
                <w:b/>
                <w:sz w:val="18"/>
              </w:rPr>
            </w:pPr>
            <w:r>
              <w:rPr>
                <w:b/>
                <w:color w:val="010202"/>
                <w:sz w:val="18"/>
              </w:rPr>
              <w:t>SERIAL STATUS</w:t>
            </w:r>
          </w:p>
        </w:tc>
        <w:tc>
          <w:tcPr>
            <w:tcW w:w="2406" w:type="dxa"/>
          </w:tcPr>
          <w:p w:rsidR="002F4880" w:rsidRDefault="00377FCD">
            <w:pPr>
              <w:pStyle w:val="TableParagraph"/>
              <w:ind w:left="208"/>
              <w:rPr>
                <w:sz w:val="18"/>
              </w:rPr>
            </w:pPr>
            <w:r>
              <w:rPr>
                <w:color w:val="010202"/>
                <w:sz w:val="18"/>
              </w:rPr>
              <w:t>Function</w:t>
            </w:r>
          </w:p>
        </w:tc>
        <w:tc>
          <w:tcPr>
            <w:tcW w:w="4959" w:type="dxa"/>
          </w:tcPr>
          <w:p w:rsidR="002F4880" w:rsidRDefault="00377FCD">
            <w:pPr>
              <w:pStyle w:val="TableParagraph"/>
              <w:ind w:left="105"/>
              <w:rPr>
                <w:sz w:val="18"/>
              </w:rPr>
            </w:pPr>
            <w:r>
              <w:rPr>
                <w:color w:val="010202"/>
                <w:sz w:val="18"/>
              </w:rPr>
              <w:t>report  the status of  the Serial Port</w:t>
            </w:r>
          </w:p>
        </w:tc>
        <w:tc>
          <w:tcPr>
            <w:tcW w:w="1741" w:type="dxa"/>
          </w:tcPr>
          <w:p w:rsidR="002F4880" w:rsidRDefault="00377FCD">
            <w:pPr>
              <w:pStyle w:val="TableParagraph"/>
              <w:ind w:left="0" w:right="50"/>
              <w:jc w:val="right"/>
              <w:rPr>
                <w:sz w:val="18"/>
              </w:rPr>
            </w:pPr>
            <w:r>
              <w:rPr>
                <w:color w:val="010202"/>
                <w:sz w:val="18"/>
              </w:rPr>
              <w:t>10.4.05</w:t>
            </w:r>
          </w:p>
        </w:tc>
      </w:tr>
      <w:tr w:rsidR="002F4880">
        <w:trPr>
          <w:trHeight w:val="200"/>
        </w:trPr>
        <w:tc>
          <w:tcPr>
            <w:tcW w:w="2514" w:type="dxa"/>
          </w:tcPr>
          <w:p w:rsidR="002F4880" w:rsidRDefault="00377FCD">
            <w:pPr>
              <w:pStyle w:val="TableParagraph"/>
              <w:rPr>
                <w:b/>
                <w:sz w:val="18"/>
              </w:rPr>
            </w:pPr>
            <w:r>
              <w:rPr>
                <w:b/>
                <w:color w:val="010202"/>
                <w:sz w:val="18"/>
              </w:rPr>
              <w:t>SERIAL X</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handshaking system  for serial channel</w:t>
            </w:r>
          </w:p>
        </w:tc>
        <w:tc>
          <w:tcPr>
            <w:tcW w:w="1741" w:type="dxa"/>
          </w:tcPr>
          <w:p w:rsidR="002F4880" w:rsidRDefault="00377FCD">
            <w:pPr>
              <w:pStyle w:val="TableParagraph"/>
              <w:ind w:left="0" w:right="50"/>
              <w:jc w:val="right"/>
              <w:rPr>
                <w:sz w:val="18"/>
              </w:rPr>
            </w:pPr>
            <w:r>
              <w:rPr>
                <w:color w:val="010202"/>
                <w:sz w:val="18"/>
              </w:rPr>
              <w:t>10.4.03</w:t>
            </w:r>
          </w:p>
        </w:tc>
      </w:tr>
      <w:tr w:rsidR="002F4880">
        <w:trPr>
          <w:trHeight w:val="200"/>
        </w:trPr>
        <w:tc>
          <w:tcPr>
            <w:tcW w:w="2514" w:type="dxa"/>
          </w:tcPr>
          <w:p w:rsidR="002F4880" w:rsidRDefault="00377FCD">
            <w:pPr>
              <w:pStyle w:val="TableParagraph"/>
              <w:rPr>
                <w:b/>
                <w:sz w:val="18"/>
              </w:rPr>
            </w:pPr>
            <w:r>
              <w:rPr>
                <w:b/>
                <w:color w:val="010202"/>
                <w:sz w:val="18"/>
              </w:rPr>
              <w:t>SET ACCESSORY</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define  an  accessory program</w:t>
            </w:r>
          </w:p>
        </w:tc>
        <w:tc>
          <w:tcPr>
            <w:tcW w:w="1741" w:type="dxa"/>
          </w:tcPr>
          <w:p w:rsidR="002F4880" w:rsidRDefault="00377FCD">
            <w:pPr>
              <w:pStyle w:val="TableParagraph"/>
              <w:ind w:left="0" w:right="49"/>
              <w:jc w:val="right"/>
              <w:rPr>
                <w:sz w:val="18"/>
              </w:rPr>
            </w:pPr>
            <w:r>
              <w:rPr>
                <w:color w:val="010202"/>
                <w:sz w:val="18"/>
              </w:rPr>
              <w:t>13.1.01</w:t>
            </w:r>
          </w:p>
        </w:tc>
      </w:tr>
      <w:tr w:rsidR="002F4880">
        <w:trPr>
          <w:trHeight w:val="200"/>
        </w:trPr>
        <w:tc>
          <w:tcPr>
            <w:tcW w:w="2514" w:type="dxa"/>
          </w:tcPr>
          <w:p w:rsidR="002F4880" w:rsidRDefault="00377FCD">
            <w:pPr>
              <w:pStyle w:val="TableParagraph"/>
              <w:rPr>
                <w:b/>
                <w:sz w:val="18"/>
              </w:rPr>
            </w:pPr>
            <w:r>
              <w:rPr>
                <w:b/>
                <w:color w:val="010202"/>
                <w:sz w:val="18"/>
              </w:rPr>
              <w:t>SET BOB</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drawing  mode for Bobs</w:t>
            </w:r>
          </w:p>
        </w:tc>
        <w:tc>
          <w:tcPr>
            <w:tcW w:w="1741" w:type="dxa"/>
          </w:tcPr>
          <w:p w:rsidR="002F4880" w:rsidRDefault="00377FCD">
            <w:pPr>
              <w:pStyle w:val="TableParagraph"/>
              <w:ind w:left="0" w:right="49"/>
              <w:jc w:val="right"/>
              <w:rPr>
                <w:sz w:val="18"/>
              </w:rPr>
            </w:pPr>
            <w:r>
              <w:rPr>
                <w:color w:val="010202"/>
                <w:sz w:val="18"/>
              </w:rPr>
              <w:t>7.3.07</w:t>
            </w:r>
          </w:p>
        </w:tc>
      </w:tr>
      <w:tr w:rsidR="002F4880">
        <w:trPr>
          <w:trHeight w:val="200"/>
        </w:trPr>
        <w:tc>
          <w:tcPr>
            <w:tcW w:w="2514" w:type="dxa"/>
          </w:tcPr>
          <w:p w:rsidR="002F4880" w:rsidRDefault="00377FCD">
            <w:pPr>
              <w:pStyle w:val="TableParagraph"/>
              <w:rPr>
                <w:b/>
                <w:sz w:val="18"/>
              </w:rPr>
            </w:pPr>
            <w:r>
              <w:rPr>
                <w:b/>
                <w:color w:val="010202"/>
                <w:sz w:val="18"/>
              </w:rPr>
              <w:t>SET BUFFER</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the size of  the variable area</w:t>
            </w:r>
          </w:p>
        </w:tc>
        <w:tc>
          <w:tcPr>
            <w:tcW w:w="1741" w:type="dxa"/>
          </w:tcPr>
          <w:p w:rsidR="002F4880" w:rsidRDefault="00377FCD">
            <w:pPr>
              <w:pStyle w:val="TableParagraph"/>
              <w:ind w:left="0" w:right="48"/>
              <w:jc w:val="right"/>
              <w:rPr>
                <w:sz w:val="18"/>
              </w:rPr>
            </w:pPr>
            <w:r>
              <w:rPr>
                <w:color w:val="010202"/>
                <w:sz w:val="18"/>
              </w:rPr>
              <w:t>5.1.04</w:t>
            </w:r>
          </w:p>
        </w:tc>
      </w:tr>
      <w:tr w:rsidR="002F4880">
        <w:trPr>
          <w:trHeight w:val="200"/>
        </w:trPr>
        <w:tc>
          <w:tcPr>
            <w:tcW w:w="2514" w:type="dxa"/>
          </w:tcPr>
          <w:p w:rsidR="002F4880" w:rsidRDefault="00377FCD">
            <w:pPr>
              <w:pStyle w:val="TableParagraph"/>
              <w:rPr>
                <w:b/>
                <w:sz w:val="18"/>
              </w:rPr>
            </w:pPr>
            <w:r>
              <w:rPr>
                <w:b/>
                <w:color w:val="010202"/>
                <w:sz w:val="18"/>
              </w:rPr>
              <w:t>SET CURS</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the shape  of  the text cursor</w:t>
            </w:r>
          </w:p>
        </w:tc>
        <w:tc>
          <w:tcPr>
            <w:tcW w:w="1741" w:type="dxa"/>
          </w:tcPr>
          <w:p w:rsidR="002F4880" w:rsidRDefault="00377FCD">
            <w:pPr>
              <w:pStyle w:val="TableParagraph"/>
              <w:ind w:left="0" w:right="48"/>
              <w:jc w:val="right"/>
              <w:rPr>
                <w:sz w:val="18"/>
              </w:rPr>
            </w:pPr>
            <w:r>
              <w:rPr>
                <w:color w:val="010202"/>
                <w:sz w:val="18"/>
              </w:rPr>
              <w:t>5.6.10</w:t>
            </w:r>
          </w:p>
        </w:tc>
      </w:tr>
      <w:tr w:rsidR="002F4880">
        <w:trPr>
          <w:trHeight w:val="200"/>
        </w:trPr>
        <w:tc>
          <w:tcPr>
            <w:tcW w:w="2514" w:type="dxa"/>
          </w:tcPr>
          <w:p w:rsidR="002F4880" w:rsidRDefault="00377FCD">
            <w:pPr>
              <w:pStyle w:val="TableParagraph"/>
              <w:rPr>
                <w:b/>
                <w:sz w:val="18"/>
              </w:rPr>
            </w:pPr>
            <w:r>
              <w:rPr>
                <w:b/>
                <w:color w:val="010202"/>
                <w:sz w:val="18"/>
              </w:rPr>
              <w:t>SET DIR</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the  directory style</w:t>
            </w:r>
          </w:p>
        </w:tc>
        <w:tc>
          <w:tcPr>
            <w:tcW w:w="1741" w:type="dxa"/>
          </w:tcPr>
          <w:p w:rsidR="002F4880" w:rsidRDefault="00377FCD">
            <w:pPr>
              <w:pStyle w:val="TableParagraph"/>
              <w:ind w:left="0" w:right="48"/>
              <w:jc w:val="right"/>
              <w:rPr>
                <w:sz w:val="18"/>
              </w:rPr>
            </w:pPr>
            <w:r>
              <w:rPr>
                <w:color w:val="010202"/>
                <w:sz w:val="18"/>
              </w:rPr>
              <w:t>10.2.04</w:t>
            </w:r>
          </w:p>
        </w:tc>
      </w:tr>
      <w:tr w:rsidR="002F4880">
        <w:trPr>
          <w:trHeight w:val="200"/>
        </w:trPr>
        <w:tc>
          <w:tcPr>
            <w:tcW w:w="2514" w:type="dxa"/>
          </w:tcPr>
          <w:p w:rsidR="002F4880" w:rsidRDefault="00377FCD">
            <w:pPr>
              <w:pStyle w:val="TableParagraph"/>
              <w:rPr>
                <w:b/>
                <w:sz w:val="18"/>
              </w:rPr>
            </w:pPr>
            <w:r>
              <w:rPr>
                <w:b/>
                <w:color w:val="010202"/>
                <w:sz w:val="18"/>
              </w:rPr>
              <w:t>SET  DOUBLE PRECISION</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engage  double  precision accuracy</w:t>
            </w:r>
          </w:p>
        </w:tc>
        <w:tc>
          <w:tcPr>
            <w:tcW w:w="1741" w:type="dxa"/>
          </w:tcPr>
          <w:p w:rsidR="002F4880" w:rsidRDefault="00377FCD">
            <w:pPr>
              <w:pStyle w:val="TableParagraph"/>
              <w:ind w:left="0" w:right="48"/>
              <w:jc w:val="right"/>
              <w:rPr>
                <w:sz w:val="18"/>
              </w:rPr>
            </w:pPr>
            <w:r>
              <w:rPr>
                <w:color w:val="010202"/>
                <w:sz w:val="18"/>
              </w:rPr>
              <w:t>5.3.06</w:t>
            </w:r>
          </w:p>
        </w:tc>
      </w:tr>
      <w:tr w:rsidR="002F4880">
        <w:trPr>
          <w:trHeight w:val="200"/>
        </w:trPr>
        <w:tc>
          <w:tcPr>
            <w:tcW w:w="2514" w:type="dxa"/>
          </w:tcPr>
          <w:p w:rsidR="002F4880" w:rsidRDefault="00377FCD">
            <w:pPr>
              <w:pStyle w:val="TableParagraph"/>
              <w:rPr>
                <w:b/>
                <w:sz w:val="18"/>
              </w:rPr>
            </w:pPr>
            <w:r>
              <w:rPr>
                <w:b/>
                <w:color w:val="010202"/>
                <w:sz w:val="18"/>
              </w:rPr>
              <w:t>SET ENVEL</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create  a  volume envelope</w:t>
            </w:r>
          </w:p>
        </w:tc>
        <w:tc>
          <w:tcPr>
            <w:tcW w:w="1741" w:type="dxa"/>
          </w:tcPr>
          <w:p w:rsidR="002F4880" w:rsidRDefault="00377FCD">
            <w:pPr>
              <w:pStyle w:val="TableParagraph"/>
              <w:ind w:left="0" w:right="48"/>
              <w:jc w:val="right"/>
              <w:rPr>
                <w:sz w:val="18"/>
              </w:rPr>
            </w:pPr>
            <w:r>
              <w:rPr>
                <w:color w:val="010202"/>
                <w:sz w:val="18"/>
              </w:rPr>
              <w:t>8.1.08</w:t>
            </w:r>
          </w:p>
        </w:tc>
      </w:tr>
      <w:tr w:rsidR="002F4880">
        <w:trPr>
          <w:trHeight w:val="200"/>
        </w:trPr>
        <w:tc>
          <w:tcPr>
            <w:tcW w:w="2514" w:type="dxa"/>
          </w:tcPr>
          <w:p w:rsidR="002F4880" w:rsidRDefault="00377FCD">
            <w:pPr>
              <w:pStyle w:val="TableParagraph"/>
              <w:rPr>
                <w:b/>
                <w:sz w:val="18"/>
              </w:rPr>
            </w:pPr>
            <w:r>
              <w:rPr>
                <w:b/>
                <w:color w:val="010202"/>
                <w:sz w:val="18"/>
              </w:rPr>
              <w:t>SET  EQUATE BANK</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up the  automatic  equate system</w:t>
            </w:r>
          </w:p>
        </w:tc>
        <w:tc>
          <w:tcPr>
            <w:tcW w:w="1741" w:type="dxa"/>
          </w:tcPr>
          <w:p w:rsidR="002F4880" w:rsidRDefault="00377FCD">
            <w:pPr>
              <w:pStyle w:val="TableParagraph"/>
              <w:ind w:left="0" w:right="48"/>
              <w:jc w:val="right"/>
              <w:rPr>
                <w:sz w:val="18"/>
              </w:rPr>
            </w:pPr>
            <w:r>
              <w:rPr>
                <w:color w:val="010202"/>
                <w:sz w:val="18"/>
              </w:rPr>
              <w:t>11.5.03</w:t>
            </w:r>
          </w:p>
        </w:tc>
      </w:tr>
      <w:tr w:rsidR="002F4880">
        <w:trPr>
          <w:trHeight w:val="200"/>
        </w:trPr>
        <w:tc>
          <w:tcPr>
            <w:tcW w:w="2514" w:type="dxa"/>
          </w:tcPr>
          <w:p w:rsidR="002F4880" w:rsidRDefault="00377FCD">
            <w:pPr>
              <w:pStyle w:val="TableParagraph"/>
              <w:rPr>
                <w:b/>
                <w:sz w:val="18"/>
              </w:rPr>
            </w:pPr>
            <w:r>
              <w:rPr>
                <w:b/>
                <w:color w:val="010202"/>
                <w:sz w:val="18"/>
              </w:rPr>
              <w:t>SET FONT</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select font for use  by the Text  command</w:t>
            </w:r>
          </w:p>
        </w:tc>
        <w:tc>
          <w:tcPr>
            <w:tcW w:w="1741" w:type="dxa"/>
          </w:tcPr>
          <w:p w:rsidR="002F4880" w:rsidRDefault="00377FCD">
            <w:pPr>
              <w:pStyle w:val="TableParagraph"/>
              <w:ind w:left="0" w:right="48"/>
              <w:jc w:val="right"/>
              <w:rPr>
                <w:sz w:val="18"/>
              </w:rPr>
            </w:pPr>
            <w:r>
              <w:rPr>
                <w:color w:val="010202"/>
                <w:sz w:val="18"/>
              </w:rPr>
              <w:t>11.1.02</w:t>
            </w:r>
          </w:p>
        </w:tc>
      </w:tr>
      <w:tr w:rsidR="002F4880">
        <w:trPr>
          <w:trHeight w:val="200"/>
        </w:trPr>
        <w:tc>
          <w:tcPr>
            <w:tcW w:w="2514" w:type="dxa"/>
          </w:tcPr>
          <w:p w:rsidR="002F4880" w:rsidRDefault="00377FCD">
            <w:pPr>
              <w:pStyle w:val="TableParagraph"/>
              <w:rPr>
                <w:b/>
                <w:sz w:val="18"/>
              </w:rPr>
            </w:pPr>
            <w:r>
              <w:rPr>
                <w:b/>
                <w:color w:val="010202"/>
                <w:sz w:val="18"/>
              </w:rPr>
              <w:t>SET HARDCOL</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hardware  register for Sprite  collision detection</w:t>
            </w:r>
          </w:p>
        </w:tc>
        <w:tc>
          <w:tcPr>
            <w:tcW w:w="1741" w:type="dxa"/>
          </w:tcPr>
          <w:p w:rsidR="002F4880" w:rsidRDefault="00377FCD">
            <w:pPr>
              <w:pStyle w:val="TableParagraph"/>
              <w:ind w:left="0" w:right="48"/>
              <w:jc w:val="right"/>
              <w:rPr>
                <w:sz w:val="18"/>
              </w:rPr>
            </w:pPr>
            <w:r>
              <w:rPr>
                <w:color w:val="010202"/>
                <w:sz w:val="18"/>
              </w:rPr>
              <w:t>7.4.05</w:t>
            </w:r>
          </w:p>
        </w:tc>
      </w:tr>
      <w:tr w:rsidR="002F4880">
        <w:trPr>
          <w:trHeight w:val="200"/>
        </w:trPr>
        <w:tc>
          <w:tcPr>
            <w:tcW w:w="2514" w:type="dxa"/>
          </w:tcPr>
          <w:p w:rsidR="002F4880" w:rsidRDefault="00377FCD">
            <w:pPr>
              <w:pStyle w:val="TableParagraph"/>
              <w:rPr>
                <w:b/>
                <w:sz w:val="18"/>
              </w:rPr>
            </w:pPr>
            <w:r>
              <w:rPr>
                <w:b/>
                <w:color w:val="010202"/>
                <w:sz w:val="18"/>
              </w:rPr>
              <w:t>SET INPUT</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end-of-line characters</w:t>
            </w:r>
          </w:p>
        </w:tc>
        <w:tc>
          <w:tcPr>
            <w:tcW w:w="1741" w:type="dxa"/>
          </w:tcPr>
          <w:p w:rsidR="002F4880" w:rsidRDefault="00377FCD">
            <w:pPr>
              <w:pStyle w:val="TableParagraph"/>
              <w:ind w:left="0" w:right="48"/>
              <w:jc w:val="right"/>
              <w:rPr>
                <w:sz w:val="18"/>
              </w:rPr>
            </w:pPr>
            <w:r>
              <w:rPr>
                <w:color w:val="010202"/>
                <w:sz w:val="18"/>
              </w:rPr>
              <w:t>10.2.13</w:t>
            </w:r>
          </w:p>
        </w:tc>
      </w:tr>
      <w:tr w:rsidR="002F4880">
        <w:trPr>
          <w:trHeight w:val="200"/>
        </w:trPr>
        <w:tc>
          <w:tcPr>
            <w:tcW w:w="2514" w:type="dxa"/>
          </w:tcPr>
          <w:p w:rsidR="002F4880" w:rsidRDefault="00377FCD">
            <w:pPr>
              <w:pStyle w:val="TableParagraph"/>
              <w:rPr>
                <w:b/>
                <w:sz w:val="18"/>
              </w:rPr>
            </w:pPr>
            <w:r>
              <w:rPr>
                <w:b/>
                <w:color w:val="010202"/>
                <w:sz w:val="18"/>
              </w:rPr>
              <w:t>SET LINE</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a  line style</w:t>
            </w:r>
          </w:p>
        </w:tc>
        <w:tc>
          <w:tcPr>
            <w:tcW w:w="1741" w:type="dxa"/>
          </w:tcPr>
          <w:p w:rsidR="002F4880" w:rsidRDefault="00377FCD">
            <w:pPr>
              <w:pStyle w:val="TableParagraph"/>
              <w:ind w:left="0" w:right="48"/>
              <w:jc w:val="right"/>
              <w:rPr>
                <w:sz w:val="18"/>
              </w:rPr>
            </w:pPr>
            <w:r>
              <w:rPr>
                <w:color w:val="010202"/>
                <w:sz w:val="18"/>
              </w:rPr>
              <w:t>6.4.03</w:t>
            </w:r>
          </w:p>
        </w:tc>
      </w:tr>
      <w:tr w:rsidR="002F4880">
        <w:trPr>
          <w:trHeight w:val="200"/>
        </w:trPr>
        <w:tc>
          <w:tcPr>
            <w:tcW w:w="2514" w:type="dxa"/>
          </w:tcPr>
          <w:p w:rsidR="002F4880" w:rsidRDefault="00377FCD">
            <w:pPr>
              <w:pStyle w:val="TableParagraph"/>
              <w:rPr>
                <w:b/>
                <w:sz w:val="18"/>
              </w:rPr>
            </w:pPr>
            <w:r>
              <w:rPr>
                <w:b/>
                <w:color w:val="010202"/>
                <w:sz w:val="18"/>
              </w:rPr>
              <w:t>SET MENU</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move a  menu item</w:t>
            </w:r>
          </w:p>
        </w:tc>
        <w:tc>
          <w:tcPr>
            <w:tcW w:w="1741" w:type="dxa"/>
          </w:tcPr>
          <w:p w:rsidR="002F4880" w:rsidRDefault="00377FCD">
            <w:pPr>
              <w:pStyle w:val="TableParagraph"/>
              <w:ind w:left="0" w:right="48"/>
              <w:jc w:val="right"/>
              <w:rPr>
                <w:sz w:val="18"/>
              </w:rPr>
            </w:pPr>
            <w:r>
              <w:rPr>
                <w:color w:val="010202"/>
                <w:sz w:val="18"/>
              </w:rPr>
              <w:t>6.5.11</w:t>
            </w:r>
          </w:p>
        </w:tc>
      </w:tr>
      <w:tr w:rsidR="002F4880">
        <w:trPr>
          <w:trHeight w:val="200"/>
        </w:trPr>
        <w:tc>
          <w:tcPr>
            <w:tcW w:w="2514" w:type="dxa"/>
          </w:tcPr>
          <w:p w:rsidR="002F4880" w:rsidRDefault="00377FCD">
            <w:pPr>
              <w:pStyle w:val="TableParagraph"/>
              <w:rPr>
                <w:b/>
                <w:sz w:val="18"/>
              </w:rPr>
            </w:pPr>
            <w:r>
              <w:rPr>
                <w:b/>
                <w:color w:val="010202"/>
                <w:sz w:val="18"/>
              </w:rPr>
              <w:t>SET PAINT</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toggle  outline mode</w:t>
            </w:r>
          </w:p>
        </w:tc>
        <w:tc>
          <w:tcPr>
            <w:tcW w:w="1741" w:type="dxa"/>
          </w:tcPr>
          <w:p w:rsidR="002F4880" w:rsidRDefault="00377FCD">
            <w:pPr>
              <w:pStyle w:val="TableParagraph"/>
              <w:ind w:left="0" w:right="48"/>
              <w:jc w:val="right"/>
              <w:rPr>
                <w:sz w:val="18"/>
              </w:rPr>
            </w:pPr>
            <w:r>
              <w:rPr>
                <w:color w:val="010202"/>
                <w:sz w:val="18"/>
              </w:rPr>
              <w:t>6.4.10</w:t>
            </w:r>
          </w:p>
        </w:tc>
      </w:tr>
      <w:tr w:rsidR="002F4880">
        <w:trPr>
          <w:trHeight w:val="200"/>
        </w:trPr>
        <w:tc>
          <w:tcPr>
            <w:tcW w:w="2514" w:type="dxa"/>
          </w:tcPr>
          <w:p w:rsidR="002F4880" w:rsidRDefault="00377FCD">
            <w:pPr>
              <w:pStyle w:val="TableParagraph"/>
              <w:rPr>
                <w:b/>
                <w:sz w:val="18"/>
              </w:rPr>
            </w:pPr>
            <w:r>
              <w:rPr>
                <w:b/>
                <w:color w:val="010202"/>
                <w:sz w:val="18"/>
              </w:rPr>
              <w:t>SET PATTERN</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select a  fill pattern</w:t>
            </w:r>
          </w:p>
        </w:tc>
        <w:tc>
          <w:tcPr>
            <w:tcW w:w="1741" w:type="dxa"/>
          </w:tcPr>
          <w:p w:rsidR="002F4880" w:rsidRDefault="00377FCD">
            <w:pPr>
              <w:pStyle w:val="TableParagraph"/>
              <w:ind w:left="0" w:right="48"/>
              <w:jc w:val="right"/>
              <w:rPr>
                <w:sz w:val="18"/>
              </w:rPr>
            </w:pPr>
            <w:r>
              <w:rPr>
                <w:color w:val="010202"/>
                <w:sz w:val="18"/>
              </w:rPr>
              <w:t>6.4.08</w:t>
            </w:r>
          </w:p>
        </w:tc>
      </w:tr>
      <w:tr w:rsidR="002F4880">
        <w:trPr>
          <w:trHeight w:val="200"/>
        </w:trPr>
        <w:tc>
          <w:tcPr>
            <w:tcW w:w="2514" w:type="dxa"/>
          </w:tcPr>
          <w:p w:rsidR="002F4880" w:rsidRDefault="00377FCD">
            <w:pPr>
              <w:pStyle w:val="TableParagraph"/>
              <w:rPr>
                <w:b/>
                <w:sz w:val="18"/>
              </w:rPr>
            </w:pPr>
            <w:r>
              <w:rPr>
                <w:b/>
                <w:color w:val="010202"/>
                <w:sz w:val="18"/>
              </w:rPr>
              <w:t>SET RAINBOW</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define a rainbow</w:t>
            </w:r>
          </w:p>
        </w:tc>
        <w:tc>
          <w:tcPr>
            <w:tcW w:w="1741" w:type="dxa"/>
          </w:tcPr>
          <w:p w:rsidR="002F4880" w:rsidRDefault="00377FCD">
            <w:pPr>
              <w:pStyle w:val="TableParagraph"/>
              <w:ind w:left="0" w:right="49"/>
              <w:jc w:val="right"/>
              <w:rPr>
                <w:sz w:val="18"/>
              </w:rPr>
            </w:pPr>
            <w:r>
              <w:rPr>
                <w:color w:val="010202"/>
                <w:sz w:val="18"/>
              </w:rPr>
              <w:t>6.3.04</w:t>
            </w:r>
          </w:p>
        </w:tc>
      </w:tr>
      <w:tr w:rsidR="002F4880">
        <w:trPr>
          <w:trHeight w:val="200"/>
        </w:trPr>
        <w:tc>
          <w:tcPr>
            <w:tcW w:w="2514" w:type="dxa"/>
          </w:tcPr>
          <w:p w:rsidR="002F4880" w:rsidRDefault="00377FCD">
            <w:pPr>
              <w:pStyle w:val="TableParagraph"/>
              <w:rPr>
                <w:b/>
                <w:sz w:val="18"/>
              </w:rPr>
            </w:pPr>
            <w:r>
              <w:rPr>
                <w:b/>
                <w:color w:val="010202"/>
                <w:sz w:val="18"/>
              </w:rPr>
              <w:t>SET SLIDER</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a  fill pattern for a  slider bar</w:t>
            </w:r>
          </w:p>
        </w:tc>
        <w:tc>
          <w:tcPr>
            <w:tcW w:w="1741" w:type="dxa"/>
          </w:tcPr>
          <w:p w:rsidR="002F4880" w:rsidRDefault="00377FCD">
            <w:pPr>
              <w:pStyle w:val="TableParagraph"/>
              <w:ind w:left="0" w:right="48"/>
              <w:jc w:val="right"/>
              <w:rPr>
                <w:sz w:val="18"/>
              </w:rPr>
            </w:pPr>
            <w:r>
              <w:rPr>
                <w:color w:val="010202"/>
                <w:sz w:val="18"/>
              </w:rPr>
              <w:t>5.7.05</w:t>
            </w:r>
          </w:p>
        </w:tc>
      </w:tr>
      <w:tr w:rsidR="002F4880">
        <w:trPr>
          <w:trHeight w:val="200"/>
        </w:trPr>
        <w:tc>
          <w:tcPr>
            <w:tcW w:w="2514" w:type="dxa"/>
          </w:tcPr>
          <w:p w:rsidR="002F4880" w:rsidRDefault="00377FCD">
            <w:pPr>
              <w:pStyle w:val="TableParagraph"/>
              <w:rPr>
                <w:b/>
                <w:sz w:val="18"/>
              </w:rPr>
            </w:pPr>
            <w:r>
              <w:rPr>
                <w:b/>
                <w:color w:val="010202"/>
                <w:sz w:val="18"/>
              </w:rPr>
              <w:t>SET  SPRITE BUFFER</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the  the  maximum height of Sprites</w:t>
            </w:r>
          </w:p>
        </w:tc>
        <w:tc>
          <w:tcPr>
            <w:tcW w:w="1741" w:type="dxa"/>
          </w:tcPr>
          <w:p w:rsidR="002F4880" w:rsidRDefault="00377FCD">
            <w:pPr>
              <w:pStyle w:val="TableParagraph"/>
              <w:ind w:left="0" w:right="48"/>
              <w:jc w:val="right"/>
              <w:rPr>
                <w:sz w:val="18"/>
              </w:rPr>
            </w:pPr>
            <w:r>
              <w:rPr>
                <w:color w:val="010202"/>
                <w:sz w:val="18"/>
              </w:rPr>
              <w:t>7.1.08</w:t>
            </w:r>
          </w:p>
        </w:tc>
      </w:tr>
      <w:tr w:rsidR="002F4880">
        <w:trPr>
          <w:trHeight w:val="200"/>
        </w:trPr>
        <w:tc>
          <w:tcPr>
            <w:tcW w:w="2514" w:type="dxa"/>
          </w:tcPr>
          <w:p w:rsidR="002F4880" w:rsidRDefault="00377FCD">
            <w:pPr>
              <w:pStyle w:val="TableParagraph"/>
              <w:rPr>
                <w:b/>
                <w:sz w:val="18"/>
              </w:rPr>
            </w:pPr>
            <w:r>
              <w:rPr>
                <w:b/>
                <w:color w:val="010202"/>
                <w:sz w:val="18"/>
              </w:rPr>
              <w:t>SET STACK</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stack space</w:t>
            </w:r>
          </w:p>
        </w:tc>
        <w:tc>
          <w:tcPr>
            <w:tcW w:w="1741" w:type="dxa"/>
          </w:tcPr>
          <w:p w:rsidR="002F4880" w:rsidRDefault="00377FCD">
            <w:pPr>
              <w:pStyle w:val="TableParagraph"/>
              <w:ind w:left="0" w:right="49"/>
              <w:jc w:val="right"/>
              <w:rPr>
                <w:sz w:val="18"/>
              </w:rPr>
            </w:pPr>
            <w:r>
              <w:rPr>
                <w:color w:val="010202"/>
                <w:sz w:val="18"/>
              </w:rPr>
              <w:t>5.5.01</w:t>
            </w:r>
          </w:p>
        </w:tc>
      </w:tr>
      <w:tr w:rsidR="002F4880">
        <w:trPr>
          <w:trHeight w:val="200"/>
        </w:trPr>
        <w:tc>
          <w:tcPr>
            <w:tcW w:w="2514" w:type="dxa"/>
          </w:tcPr>
          <w:p w:rsidR="002F4880" w:rsidRDefault="00377FCD">
            <w:pPr>
              <w:pStyle w:val="TableParagraph"/>
              <w:rPr>
                <w:b/>
                <w:sz w:val="18"/>
              </w:rPr>
            </w:pPr>
            <w:r>
              <w:rPr>
                <w:b/>
                <w:color w:val="010202"/>
                <w:sz w:val="18"/>
              </w:rPr>
              <w:t>SET TAB</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change  Tab setting</w:t>
            </w:r>
          </w:p>
        </w:tc>
        <w:tc>
          <w:tcPr>
            <w:tcW w:w="1741" w:type="dxa"/>
          </w:tcPr>
          <w:p w:rsidR="002F4880" w:rsidRDefault="00377FCD">
            <w:pPr>
              <w:pStyle w:val="TableParagraph"/>
              <w:ind w:left="0" w:right="49"/>
              <w:jc w:val="right"/>
              <w:rPr>
                <w:sz w:val="18"/>
              </w:rPr>
            </w:pPr>
            <w:r>
              <w:rPr>
                <w:color w:val="010202"/>
                <w:sz w:val="18"/>
              </w:rPr>
              <w:t>5.6.08</w:t>
            </w:r>
          </w:p>
        </w:tc>
      </w:tr>
      <w:tr w:rsidR="002F4880">
        <w:trPr>
          <w:trHeight w:val="200"/>
        </w:trPr>
        <w:tc>
          <w:tcPr>
            <w:tcW w:w="2514" w:type="dxa"/>
          </w:tcPr>
          <w:p w:rsidR="002F4880" w:rsidRDefault="00377FCD">
            <w:pPr>
              <w:pStyle w:val="TableParagraph"/>
              <w:rPr>
                <w:b/>
                <w:sz w:val="18"/>
              </w:rPr>
            </w:pPr>
            <w:r>
              <w:rPr>
                <w:b/>
                <w:color w:val="010202"/>
                <w:sz w:val="18"/>
              </w:rPr>
              <w:t>SET TALK</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the style  of  synthetic speech</w:t>
            </w:r>
          </w:p>
        </w:tc>
        <w:tc>
          <w:tcPr>
            <w:tcW w:w="1741" w:type="dxa"/>
          </w:tcPr>
          <w:p w:rsidR="002F4880" w:rsidRDefault="00377FCD">
            <w:pPr>
              <w:pStyle w:val="TableParagraph"/>
              <w:ind w:left="0" w:right="49"/>
              <w:jc w:val="right"/>
              <w:rPr>
                <w:sz w:val="18"/>
              </w:rPr>
            </w:pPr>
            <w:r>
              <w:rPr>
                <w:color w:val="010202"/>
                <w:sz w:val="18"/>
              </w:rPr>
              <w:t>11.2.01</w:t>
            </w:r>
          </w:p>
        </w:tc>
      </w:tr>
      <w:tr w:rsidR="002F4880">
        <w:trPr>
          <w:trHeight w:val="200"/>
        </w:trPr>
        <w:tc>
          <w:tcPr>
            <w:tcW w:w="2514" w:type="dxa"/>
          </w:tcPr>
          <w:p w:rsidR="002F4880" w:rsidRDefault="00377FCD">
            <w:pPr>
              <w:pStyle w:val="TableParagraph"/>
              <w:rPr>
                <w:b/>
                <w:sz w:val="18"/>
              </w:rPr>
            </w:pPr>
            <w:r>
              <w:rPr>
                <w:b/>
                <w:color w:val="010202"/>
                <w:sz w:val="18"/>
              </w:rPr>
              <w:t>SET TEMPRAS</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temporary raster</w:t>
            </w:r>
          </w:p>
        </w:tc>
        <w:tc>
          <w:tcPr>
            <w:tcW w:w="1741" w:type="dxa"/>
          </w:tcPr>
          <w:p w:rsidR="002F4880" w:rsidRDefault="00377FCD">
            <w:pPr>
              <w:pStyle w:val="TableParagraph"/>
              <w:ind w:left="0" w:right="48"/>
              <w:jc w:val="right"/>
              <w:rPr>
                <w:sz w:val="18"/>
              </w:rPr>
            </w:pPr>
            <w:r>
              <w:rPr>
                <w:color w:val="010202"/>
                <w:sz w:val="18"/>
              </w:rPr>
              <w:t>6.4.11</w:t>
            </w:r>
          </w:p>
        </w:tc>
      </w:tr>
      <w:tr w:rsidR="002F4880">
        <w:trPr>
          <w:trHeight w:val="200"/>
        </w:trPr>
        <w:tc>
          <w:tcPr>
            <w:tcW w:w="2514" w:type="dxa"/>
          </w:tcPr>
          <w:p w:rsidR="002F4880" w:rsidRDefault="00377FCD">
            <w:pPr>
              <w:pStyle w:val="TableParagraph"/>
              <w:rPr>
                <w:b/>
                <w:sz w:val="18"/>
              </w:rPr>
            </w:pPr>
            <w:r>
              <w:rPr>
                <w:b/>
                <w:color w:val="010202"/>
                <w:sz w:val="18"/>
              </w:rPr>
              <w:t>SET TEXT</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the style  of  text font</w:t>
            </w:r>
          </w:p>
        </w:tc>
        <w:tc>
          <w:tcPr>
            <w:tcW w:w="1741" w:type="dxa"/>
          </w:tcPr>
          <w:p w:rsidR="002F4880" w:rsidRDefault="00377FCD">
            <w:pPr>
              <w:pStyle w:val="TableParagraph"/>
              <w:ind w:left="0" w:right="48"/>
              <w:jc w:val="right"/>
              <w:rPr>
                <w:sz w:val="18"/>
              </w:rPr>
            </w:pPr>
            <w:r>
              <w:rPr>
                <w:color w:val="010202"/>
                <w:sz w:val="18"/>
              </w:rPr>
              <w:t>5.6.04</w:t>
            </w:r>
          </w:p>
        </w:tc>
      </w:tr>
      <w:tr w:rsidR="002F4880">
        <w:trPr>
          <w:trHeight w:val="200"/>
        </w:trPr>
        <w:tc>
          <w:tcPr>
            <w:tcW w:w="2514" w:type="dxa"/>
          </w:tcPr>
          <w:p w:rsidR="002F4880" w:rsidRDefault="00377FCD">
            <w:pPr>
              <w:pStyle w:val="TableParagraph"/>
              <w:rPr>
                <w:b/>
                <w:sz w:val="18"/>
              </w:rPr>
            </w:pPr>
            <w:r>
              <w:rPr>
                <w:b/>
                <w:color w:val="010202"/>
                <w:sz w:val="18"/>
              </w:rPr>
              <w:t>SET WAVE</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define a  wave form</w:t>
            </w:r>
          </w:p>
        </w:tc>
        <w:tc>
          <w:tcPr>
            <w:tcW w:w="1741" w:type="dxa"/>
          </w:tcPr>
          <w:p w:rsidR="002F4880" w:rsidRDefault="00377FCD">
            <w:pPr>
              <w:pStyle w:val="TableParagraph"/>
              <w:ind w:left="0" w:right="49"/>
              <w:jc w:val="right"/>
              <w:rPr>
                <w:sz w:val="18"/>
              </w:rPr>
            </w:pPr>
            <w:r>
              <w:rPr>
                <w:color w:val="010202"/>
                <w:sz w:val="18"/>
              </w:rPr>
              <w:t>8.1.05</w:t>
            </w:r>
          </w:p>
        </w:tc>
      </w:tr>
      <w:tr w:rsidR="002F4880">
        <w:trPr>
          <w:trHeight w:val="200"/>
        </w:trPr>
        <w:tc>
          <w:tcPr>
            <w:tcW w:w="2514" w:type="dxa"/>
          </w:tcPr>
          <w:p w:rsidR="002F4880" w:rsidRDefault="00377FCD">
            <w:pPr>
              <w:pStyle w:val="TableParagraph"/>
              <w:rPr>
                <w:b/>
                <w:sz w:val="18"/>
              </w:rPr>
            </w:pPr>
            <w:r>
              <w:rPr>
                <w:b/>
                <w:color w:val="010202"/>
                <w:sz w:val="18"/>
              </w:rPr>
              <w:t>SET ZONE</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set a  screen zone  for testing</w:t>
            </w:r>
          </w:p>
        </w:tc>
        <w:tc>
          <w:tcPr>
            <w:tcW w:w="1741" w:type="dxa"/>
          </w:tcPr>
          <w:p w:rsidR="002F4880" w:rsidRDefault="00377FCD">
            <w:pPr>
              <w:pStyle w:val="TableParagraph"/>
              <w:ind w:left="0" w:right="49"/>
              <w:jc w:val="right"/>
              <w:rPr>
                <w:sz w:val="18"/>
              </w:rPr>
            </w:pPr>
            <w:r>
              <w:rPr>
                <w:color w:val="010202"/>
                <w:sz w:val="18"/>
              </w:rPr>
              <w:t>7.4.06</w:t>
            </w:r>
          </w:p>
        </w:tc>
      </w:tr>
      <w:tr w:rsidR="002F4880">
        <w:trPr>
          <w:trHeight w:val="200"/>
        </w:trPr>
        <w:tc>
          <w:tcPr>
            <w:tcW w:w="2514" w:type="dxa"/>
          </w:tcPr>
          <w:p w:rsidR="002F4880" w:rsidRDefault="00377FCD">
            <w:pPr>
              <w:pStyle w:val="TableParagraph"/>
              <w:rPr>
                <w:b/>
                <w:sz w:val="18"/>
              </w:rPr>
            </w:pPr>
            <w:r>
              <w:rPr>
                <w:b/>
                <w:color w:val="010202"/>
                <w:sz w:val="18"/>
              </w:rPr>
              <w:t>SFont</w:t>
            </w:r>
          </w:p>
        </w:tc>
        <w:tc>
          <w:tcPr>
            <w:tcW w:w="2406" w:type="dxa"/>
          </w:tcPr>
          <w:p w:rsidR="002F4880" w:rsidRDefault="00377FCD">
            <w:pPr>
              <w:pStyle w:val="TableParagraph"/>
              <w:ind w:left="208"/>
              <w:rPr>
                <w:sz w:val="18"/>
              </w:rPr>
            </w:pPr>
            <w:r>
              <w:rPr>
                <w:color w:val="010202"/>
                <w:sz w:val="18"/>
              </w:rPr>
              <w:t>Embedded  Menu Command</w:t>
            </w:r>
          </w:p>
        </w:tc>
        <w:tc>
          <w:tcPr>
            <w:tcW w:w="4959" w:type="dxa"/>
          </w:tcPr>
          <w:p w:rsidR="002F4880" w:rsidRDefault="00377FCD">
            <w:pPr>
              <w:pStyle w:val="TableParagraph"/>
              <w:ind w:left="105"/>
              <w:rPr>
                <w:sz w:val="18"/>
              </w:rPr>
            </w:pPr>
            <w:r>
              <w:rPr>
                <w:color w:val="010202"/>
                <w:sz w:val="18"/>
              </w:rPr>
              <w:t>set font</w:t>
            </w:r>
          </w:p>
        </w:tc>
        <w:tc>
          <w:tcPr>
            <w:tcW w:w="1741" w:type="dxa"/>
          </w:tcPr>
          <w:p w:rsidR="002F4880" w:rsidRDefault="00377FCD">
            <w:pPr>
              <w:pStyle w:val="TableParagraph"/>
              <w:ind w:left="0" w:right="48"/>
              <w:jc w:val="right"/>
              <w:rPr>
                <w:sz w:val="18"/>
              </w:rPr>
            </w:pPr>
            <w:r>
              <w:rPr>
                <w:color w:val="010202"/>
                <w:sz w:val="18"/>
              </w:rPr>
              <w:t>6.5.14</w:t>
            </w:r>
          </w:p>
        </w:tc>
      </w:tr>
      <w:tr w:rsidR="002F4880">
        <w:trPr>
          <w:trHeight w:val="200"/>
        </w:trPr>
        <w:tc>
          <w:tcPr>
            <w:tcW w:w="2514" w:type="dxa"/>
          </w:tcPr>
          <w:p w:rsidR="002F4880" w:rsidRDefault="00377FCD">
            <w:pPr>
              <w:pStyle w:val="TableParagraph"/>
              <w:rPr>
                <w:b/>
                <w:sz w:val="18"/>
              </w:rPr>
            </w:pPr>
            <w:r>
              <w:rPr>
                <w:b/>
                <w:color w:val="010202"/>
                <w:sz w:val="18"/>
              </w:rPr>
              <w:t>SF</w:t>
            </w:r>
          </w:p>
        </w:tc>
        <w:tc>
          <w:tcPr>
            <w:tcW w:w="2406" w:type="dxa"/>
          </w:tcPr>
          <w:p w:rsidR="002F4880" w:rsidRDefault="00377FCD">
            <w:pPr>
              <w:pStyle w:val="TableParagraph"/>
              <w:ind w:left="208"/>
              <w:rPr>
                <w:sz w:val="18"/>
              </w:rPr>
            </w:pPr>
            <w:r>
              <w:rPr>
                <w:color w:val="010202"/>
                <w:sz w:val="18"/>
              </w:rPr>
              <w:t>Interface Instruction</w:t>
            </w:r>
          </w:p>
        </w:tc>
        <w:tc>
          <w:tcPr>
            <w:tcW w:w="4959" w:type="dxa"/>
          </w:tcPr>
          <w:p w:rsidR="002F4880" w:rsidRDefault="00377FCD">
            <w:pPr>
              <w:pStyle w:val="TableParagraph"/>
              <w:ind w:left="105"/>
              <w:rPr>
                <w:sz w:val="18"/>
              </w:rPr>
            </w:pPr>
            <w:r>
              <w:rPr>
                <w:color w:val="010202"/>
                <w:sz w:val="18"/>
              </w:rPr>
              <w:t>select font to be  assigned  to text</w:t>
            </w:r>
          </w:p>
        </w:tc>
        <w:tc>
          <w:tcPr>
            <w:tcW w:w="1741" w:type="dxa"/>
          </w:tcPr>
          <w:p w:rsidR="002F4880" w:rsidRDefault="00377FCD">
            <w:pPr>
              <w:pStyle w:val="TableParagraph"/>
              <w:ind w:left="0" w:right="48"/>
              <w:jc w:val="right"/>
              <w:rPr>
                <w:sz w:val="18"/>
              </w:rPr>
            </w:pPr>
            <w:r>
              <w:rPr>
                <w:color w:val="010202"/>
                <w:sz w:val="18"/>
              </w:rPr>
              <w:t>9.2.05</w:t>
            </w:r>
          </w:p>
        </w:tc>
      </w:tr>
      <w:tr w:rsidR="002F4880">
        <w:trPr>
          <w:trHeight w:val="200"/>
        </w:trPr>
        <w:tc>
          <w:tcPr>
            <w:tcW w:w="2514" w:type="dxa"/>
          </w:tcPr>
          <w:p w:rsidR="002F4880" w:rsidRDefault="00377FCD">
            <w:pPr>
              <w:pStyle w:val="TableParagraph"/>
              <w:rPr>
                <w:b/>
                <w:sz w:val="18"/>
              </w:rPr>
            </w:pPr>
            <w:r>
              <w:rPr>
                <w:b/>
                <w:color w:val="010202"/>
                <w:sz w:val="18"/>
              </w:rPr>
              <w:t>SGN</w:t>
            </w:r>
          </w:p>
        </w:tc>
        <w:tc>
          <w:tcPr>
            <w:tcW w:w="2406" w:type="dxa"/>
          </w:tcPr>
          <w:p w:rsidR="002F4880" w:rsidRDefault="00377FCD">
            <w:pPr>
              <w:pStyle w:val="TableParagraph"/>
              <w:ind w:left="208"/>
              <w:rPr>
                <w:sz w:val="18"/>
              </w:rPr>
            </w:pPr>
            <w:r>
              <w:rPr>
                <w:color w:val="010202"/>
                <w:sz w:val="18"/>
              </w:rPr>
              <w:t>Function</w:t>
            </w:r>
          </w:p>
        </w:tc>
        <w:tc>
          <w:tcPr>
            <w:tcW w:w="4959" w:type="dxa"/>
          </w:tcPr>
          <w:p w:rsidR="002F4880" w:rsidRDefault="00377FCD">
            <w:pPr>
              <w:pStyle w:val="TableParagraph"/>
              <w:ind w:left="105"/>
              <w:rPr>
                <w:sz w:val="18"/>
              </w:rPr>
            </w:pPr>
            <w:r>
              <w:rPr>
                <w:color w:val="010202"/>
                <w:sz w:val="18"/>
              </w:rPr>
              <w:t>give the sign of  a number</w:t>
            </w:r>
          </w:p>
        </w:tc>
        <w:tc>
          <w:tcPr>
            <w:tcW w:w="1741" w:type="dxa"/>
          </w:tcPr>
          <w:p w:rsidR="002F4880" w:rsidRDefault="00377FCD">
            <w:pPr>
              <w:pStyle w:val="TableParagraph"/>
              <w:ind w:left="0" w:right="50"/>
              <w:jc w:val="right"/>
              <w:rPr>
                <w:sz w:val="18"/>
              </w:rPr>
            </w:pPr>
            <w:r>
              <w:rPr>
                <w:color w:val="010202"/>
                <w:sz w:val="18"/>
              </w:rPr>
              <w:t>5.3.04</w:t>
            </w:r>
          </w:p>
        </w:tc>
      </w:tr>
      <w:tr w:rsidR="002F4880">
        <w:trPr>
          <w:trHeight w:val="200"/>
        </w:trPr>
        <w:tc>
          <w:tcPr>
            <w:tcW w:w="2514" w:type="dxa"/>
          </w:tcPr>
          <w:p w:rsidR="002F4880" w:rsidRDefault="00377FCD">
            <w:pPr>
              <w:pStyle w:val="TableParagraph"/>
              <w:rPr>
                <w:b/>
                <w:sz w:val="18"/>
              </w:rPr>
            </w:pPr>
            <w:r>
              <w:rPr>
                <w:b/>
                <w:color w:val="010202"/>
                <w:sz w:val="18"/>
              </w:rPr>
              <w:t>SH</w:t>
            </w:r>
          </w:p>
        </w:tc>
        <w:tc>
          <w:tcPr>
            <w:tcW w:w="2406" w:type="dxa"/>
          </w:tcPr>
          <w:p w:rsidR="002F4880" w:rsidRDefault="00377FCD">
            <w:pPr>
              <w:pStyle w:val="TableParagraph"/>
              <w:ind w:left="208"/>
              <w:rPr>
                <w:sz w:val="18"/>
              </w:rPr>
            </w:pPr>
            <w:r>
              <w:rPr>
                <w:color w:val="010202"/>
                <w:sz w:val="18"/>
              </w:rPr>
              <w:t>Interface Function</w:t>
            </w:r>
          </w:p>
        </w:tc>
        <w:tc>
          <w:tcPr>
            <w:tcW w:w="4959" w:type="dxa"/>
          </w:tcPr>
          <w:p w:rsidR="002F4880" w:rsidRDefault="00377FCD">
            <w:pPr>
              <w:pStyle w:val="TableParagraph"/>
              <w:ind w:left="105"/>
              <w:rPr>
                <w:sz w:val="18"/>
              </w:rPr>
            </w:pPr>
            <w:r>
              <w:rPr>
                <w:color w:val="010202"/>
                <w:sz w:val="18"/>
              </w:rPr>
              <w:t>read the height of  the current  screen</w:t>
            </w:r>
          </w:p>
        </w:tc>
        <w:tc>
          <w:tcPr>
            <w:tcW w:w="1741" w:type="dxa"/>
          </w:tcPr>
          <w:p w:rsidR="002F4880" w:rsidRDefault="00377FCD">
            <w:pPr>
              <w:pStyle w:val="TableParagraph"/>
              <w:ind w:left="0" w:right="48"/>
              <w:jc w:val="right"/>
              <w:rPr>
                <w:sz w:val="18"/>
              </w:rPr>
            </w:pPr>
            <w:r>
              <w:rPr>
                <w:color w:val="010202"/>
                <w:sz w:val="18"/>
              </w:rPr>
              <w:t>9.2.01</w:t>
            </w:r>
          </w:p>
        </w:tc>
      </w:tr>
      <w:tr w:rsidR="002F4880">
        <w:trPr>
          <w:trHeight w:val="200"/>
        </w:trPr>
        <w:tc>
          <w:tcPr>
            <w:tcW w:w="2514" w:type="dxa"/>
          </w:tcPr>
          <w:p w:rsidR="002F4880" w:rsidRDefault="00377FCD">
            <w:pPr>
              <w:pStyle w:val="TableParagraph"/>
              <w:rPr>
                <w:b/>
                <w:sz w:val="18"/>
              </w:rPr>
            </w:pPr>
            <w:r>
              <w:rPr>
                <w:b/>
                <w:color w:val="010202"/>
                <w:sz w:val="18"/>
              </w:rPr>
              <w:t>SHADE OFF</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toggle text shading off</w:t>
            </w:r>
          </w:p>
        </w:tc>
        <w:tc>
          <w:tcPr>
            <w:tcW w:w="1741" w:type="dxa"/>
          </w:tcPr>
          <w:p w:rsidR="002F4880" w:rsidRDefault="00377FCD">
            <w:pPr>
              <w:pStyle w:val="TableParagraph"/>
              <w:ind w:left="0" w:right="48"/>
              <w:jc w:val="right"/>
              <w:rPr>
                <w:sz w:val="18"/>
              </w:rPr>
            </w:pPr>
            <w:r>
              <w:rPr>
                <w:color w:val="010202"/>
                <w:sz w:val="18"/>
              </w:rPr>
              <w:t>5.6.03</w:t>
            </w:r>
          </w:p>
        </w:tc>
      </w:tr>
      <w:tr w:rsidR="002F4880">
        <w:trPr>
          <w:trHeight w:val="200"/>
        </w:trPr>
        <w:tc>
          <w:tcPr>
            <w:tcW w:w="2514" w:type="dxa"/>
          </w:tcPr>
          <w:p w:rsidR="002F4880" w:rsidRDefault="00377FCD">
            <w:pPr>
              <w:pStyle w:val="TableParagraph"/>
              <w:rPr>
                <w:b/>
                <w:sz w:val="18"/>
              </w:rPr>
            </w:pPr>
            <w:r>
              <w:rPr>
                <w:b/>
                <w:color w:val="010202"/>
                <w:sz w:val="18"/>
              </w:rPr>
              <w:t>SHADE ON</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toggle text shading on</w:t>
            </w:r>
          </w:p>
        </w:tc>
        <w:tc>
          <w:tcPr>
            <w:tcW w:w="1741" w:type="dxa"/>
          </w:tcPr>
          <w:p w:rsidR="002F4880" w:rsidRDefault="00377FCD">
            <w:pPr>
              <w:pStyle w:val="TableParagraph"/>
              <w:ind w:left="0" w:right="48"/>
              <w:jc w:val="right"/>
              <w:rPr>
                <w:sz w:val="18"/>
              </w:rPr>
            </w:pPr>
            <w:r>
              <w:rPr>
                <w:color w:val="010202"/>
                <w:sz w:val="18"/>
              </w:rPr>
              <w:t>5.6.03</w:t>
            </w:r>
          </w:p>
        </w:tc>
      </w:tr>
      <w:tr w:rsidR="002F4880">
        <w:trPr>
          <w:trHeight w:val="200"/>
        </w:trPr>
        <w:tc>
          <w:tcPr>
            <w:tcW w:w="2514" w:type="dxa"/>
          </w:tcPr>
          <w:p w:rsidR="002F4880" w:rsidRDefault="00377FCD">
            <w:pPr>
              <w:pStyle w:val="TableParagraph"/>
              <w:rPr>
                <w:b/>
                <w:sz w:val="18"/>
              </w:rPr>
            </w:pPr>
            <w:r>
              <w:rPr>
                <w:b/>
                <w:color w:val="010202"/>
                <w:sz w:val="18"/>
              </w:rPr>
              <w:t>SHARED</w:t>
            </w:r>
          </w:p>
        </w:tc>
        <w:tc>
          <w:tcPr>
            <w:tcW w:w="2406" w:type="dxa"/>
          </w:tcPr>
          <w:p w:rsidR="002F4880" w:rsidRDefault="00377FCD">
            <w:pPr>
              <w:pStyle w:val="TableParagraph"/>
              <w:ind w:left="208"/>
              <w:rPr>
                <w:sz w:val="18"/>
              </w:rPr>
            </w:pPr>
            <w:r>
              <w:rPr>
                <w:color w:val="010202"/>
                <w:sz w:val="18"/>
              </w:rPr>
              <w:t>Structure</w:t>
            </w:r>
          </w:p>
        </w:tc>
        <w:tc>
          <w:tcPr>
            <w:tcW w:w="4959" w:type="dxa"/>
          </w:tcPr>
          <w:p w:rsidR="002F4880" w:rsidRDefault="00377FCD">
            <w:pPr>
              <w:pStyle w:val="TableParagraph"/>
              <w:ind w:left="105"/>
              <w:rPr>
                <w:sz w:val="18"/>
              </w:rPr>
            </w:pPr>
            <w:r>
              <w:rPr>
                <w:color w:val="010202"/>
                <w:sz w:val="18"/>
              </w:rPr>
              <w:t>define a  list of  shared variables</w:t>
            </w:r>
          </w:p>
        </w:tc>
        <w:tc>
          <w:tcPr>
            <w:tcW w:w="1741" w:type="dxa"/>
          </w:tcPr>
          <w:p w:rsidR="002F4880" w:rsidRDefault="00377FCD">
            <w:pPr>
              <w:pStyle w:val="TableParagraph"/>
              <w:ind w:left="0" w:right="49"/>
              <w:jc w:val="right"/>
              <w:rPr>
                <w:sz w:val="18"/>
              </w:rPr>
            </w:pPr>
            <w:r>
              <w:rPr>
                <w:color w:val="010202"/>
                <w:sz w:val="18"/>
              </w:rPr>
              <w:t>5.5.05</w:t>
            </w:r>
          </w:p>
        </w:tc>
      </w:tr>
      <w:tr w:rsidR="002F4880">
        <w:trPr>
          <w:trHeight w:val="200"/>
        </w:trPr>
        <w:tc>
          <w:tcPr>
            <w:tcW w:w="2514" w:type="dxa"/>
          </w:tcPr>
          <w:p w:rsidR="002F4880" w:rsidRDefault="00377FCD">
            <w:pPr>
              <w:pStyle w:val="TableParagraph"/>
              <w:rPr>
                <w:b/>
                <w:sz w:val="18"/>
              </w:rPr>
            </w:pPr>
            <w:r>
              <w:rPr>
                <w:b/>
                <w:color w:val="010202"/>
                <w:sz w:val="18"/>
              </w:rPr>
              <w:t>SHIFT DOWN</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rotate  colour values downwards</w:t>
            </w:r>
          </w:p>
        </w:tc>
        <w:tc>
          <w:tcPr>
            <w:tcW w:w="1741" w:type="dxa"/>
          </w:tcPr>
          <w:p w:rsidR="002F4880" w:rsidRDefault="00377FCD">
            <w:pPr>
              <w:pStyle w:val="TableParagraph"/>
              <w:ind w:left="0" w:right="49"/>
              <w:jc w:val="right"/>
              <w:rPr>
                <w:sz w:val="18"/>
              </w:rPr>
            </w:pPr>
            <w:r>
              <w:rPr>
                <w:color w:val="010202"/>
                <w:sz w:val="18"/>
              </w:rPr>
              <w:t>6.3.03</w:t>
            </w:r>
          </w:p>
        </w:tc>
      </w:tr>
      <w:tr w:rsidR="002F4880">
        <w:trPr>
          <w:trHeight w:val="200"/>
        </w:trPr>
        <w:tc>
          <w:tcPr>
            <w:tcW w:w="2514" w:type="dxa"/>
          </w:tcPr>
          <w:p w:rsidR="002F4880" w:rsidRDefault="00377FCD">
            <w:pPr>
              <w:pStyle w:val="TableParagraph"/>
              <w:rPr>
                <w:b/>
                <w:sz w:val="18"/>
              </w:rPr>
            </w:pPr>
            <w:r>
              <w:rPr>
                <w:b/>
                <w:color w:val="010202"/>
                <w:sz w:val="18"/>
              </w:rPr>
              <w:t>SHIFT OFF</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turn off colourshifts  for current screens</w:t>
            </w:r>
          </w:p>
        </w:tc>
        <w:tc>
          <w:tcPr>
            <w:tcW w:w="1741" w:type="dxa"/>
          </w:tcPr>
          <w:p w:rsidR="002F4880" w:rsidRDefault="00377FCD">
            <w:pPr>
              <w:pStyle w:val="TableParagraph"/>
              <w:ind w:left="0" w:right="49"/>
              <w:jc w:val="right"/>
              <w:rPr>
                <w:sz w:val="18"/>
              </w:rPr>
            </w:pPr>
            <w:r>
              <w:rPr>
                <w:color w:val="010202"/>
                <w:sz w:val="18"/>
              </w:rPr>
              <w:t>6.3.04</w:t>
            </w:r>
          </w:p>
        </w:tc>
      </w:tr>
      <w:tr w:rsidR="002F4880">
        <w:trPr>
          <w:trHeight w:val="200"/>
        </w:trPr>
        <w:tc>
          <w:tcPr>
            <w:tcW w:w="2514" w:type="dxa"/>
          </w:tcPr>
          <w:p w:rsidR="002F4880" w:rsidRDefault="00377FCD">
            <w:pPr>
              <w:pStyle w:val="TableParagraph"/>
              <w:rPr>
                <w:b/>
                <w:sz w:val="18"/>
              </w:rPr>
            </w:pPr>
            <w:r>
              <w:rPr>
                <w:b/>
                <w:color w:val="010202"/>
                <w:sz w:val="18"/>
              </w:rPr>
              <w:t>SHIFT UP</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rotate  colour values upwards</w:t>
            </w:r>
          </w:p>
        </w:tc>
        <w:tc>
          <w:tcPr>
            <w:tcW w:w="1741" w:type="dxa"/>
          </w:tcPr>
          <w:p w:rsidR="002F4880" w:rsidRDefault="00377FCD">
            <w:pPr>
              <w:pStyle w:val="TableParagraph"/>
              <w:ind w:left="0" w:right="49"/>
              <w:jc w:val="right"/>
              <w:rPr>
                <w:sz w:val="18"/>
              </w:rPr>
            </w:pPr>
            <w:r>
              <w:rPr>
                <w:color w:val="010202"/>
                <w:sz w:val="18"/>
              </w:rPr>
              <w:t>6.3.03</w:t>
            </w:r>
          </w:p>
        </w:tc>
      </w:tr>
      <w:tr w:rsidR="002F4880">
        <w:trPr>
          <w:trHeight w:val="200"/>
        </w:trPr>
        <w:tc>
          <w:tcPr>
            <w:tcW w:w="2514" w:type="dxa"/>
          </w:tcPr>
          <w:p w:rsidR="002F4880" w:rsidRDefault="00377FCD">
            <w:pPr>
              <w:pStyle w:val="TableParagraph"/>
              <w:rPr>
                <w:b/>
                <w:sz w:val="18"/>
              </w:rPr>
            </w:pPr>
            <w:r>
              <w:rPr>
                <w:b/>
                <w:color w:val="010202"/>
                <w:sz w:val="18"/>
              </w:rPr>
              <w:t>SHOOT</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generate  percussion  sound effect</w:t>
            </w:r>
          </w:p>
        </w:tc>
        <w:tc>
          <w:tcPr>
            <w:tcW w:w="1741" w:type="dxa"/>
          </w:tcPr>
          <w:p w:rsidR="002F4880" w:rsidRDefault="00377FCD">
            <w:pPr>
              <w:pStyle w:val="TableParagraph"/>
              <w:ind w:left="0" w:right="49"/>
              <w:jc w:val="right"/>
              <w:rPr>
                <w:sz w:val="18"/>
              </w:rPr>
            </w:pPr>
            <w:r>
              <w:rPr>
                <w:color w:val="010202"/>
                <w:sz w:val="18"/>
              </w:rPr>
              <w:t>8.1.01</w:t>
            </w:r>
          </w:p>
        </w:tc>
      </w:tr>
      <w:tr w:rsidR="002F4880">
        <w:trPr>
          <w:trHeight w:val="200"/>
        </w:trPr>
        <w:tc>
          <w:tcPr>
            <w:tcW w:w="2514" w:type="dxa"/>
          </w:tcPr>
          <w:p w:rsidR="002F4880" w:rsidRDefault="00377FCD">
            <w:pPr>
              <w:pStyle w:val="TableParagraph"/>
              <w:rPr>
                <w:b/>
                <w:sz w:val="18"/>
              </w:rPr>
            </w:pPr>
            <w:r>
              <w:rPr>
                <w:b/>
                <w:color w:val="010202"/>
                <w:sz w:val="18"/>
              </w:rPr>
              <w:t>SHOW</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reveal  the mouse pointer back  on screen</w:t>
            </w:r>
          </w:p>
        </w:tc>
        <w:tc>
          <w:tcPr>
            <w:tcW w:w="1741" w:type="dxa"/>
          </w:tcPr>
          <w:p w:rsidR="002F4880" w:rsidRDefault="00377FCD">
            <w:pPr>
              <w:pStyle w:val="TableParagraph"/>
              <w:ind w:left="0" w:right="48"/>
              <w:jc w:val="right"/>
              <w:rPr>
                <w:sz w:val="18"/>
              </w:rPr>
            </w:pPr>
            <w:r>
              <w:rPr>
                <w:color w:val="010202"/>
                <w:sz w:val="18"/>
              </w:rPr>
              <w:t>5.8.03</w:t>
            </w:r>
          </w:p>
        </w:tc>
      </w:tr>
      <w:tr w:rsidR="002F4880">
        <w:trPr>
          <w:trHeight w:val="200"/>
        </w:trPr>
        <w:tc>
          <w:tcPr>
            <w:tcW w:w="2514" w:type="dxa"/>
          </w:tcPr>
          <w:p w:rsidR="002F4880" w:rsidRDefault="00377FCD">
            <w:pPr>
              <w:pStyle w:val="TableParagraph"/>
              <w:rPr>
                <w:b/>
                <w:sz w:val="18"/>
              </w:rPr>
            </w:pPr>
            <w:r>
              <w:rPr>
                <w:b/>
                <w:color w:val="010202"/>
                <w:sz w:val="18"/>
              </w:rPr>
              <w:t>SHOW ON</w:t>
            </w:r>
          </w:p>
        </w:tc>
        <w:tc>
          <w:tcPr>
            <w:tcW w:w="2406" w:type="dxa"/>
          </w:tcPr>
          <w:p w:rsidR="002F4880" w:rsidRDefault="00377FCD">
            <w:pPr>
              <w:pStyle w:val="TableParagraph"/>
              <w:ind w:left="208"/>
              <w:rPr>
                <w:sz w:val="18"/>
              </w:rPr>
            </w:pPr>
            <w:r>
              <w:rPr>
                <w:color w:val="010202"/>
                <w:sz w:val="18"/>
              </w:rPr>
              <w:t>Instruction</w:t>
            </w:r>
          </w:p>
        </w:tc>
        <w:tc>
          <w:tcPr>
            <w:tcW w:w="4959" w:type="dxa"/>
          </w:tcPr>
          <w:p w:rsidR="002F4880" w:rsidRDefault="00377FCD">
            <w:pPr>
              <w:pStyle w:val="TableParagraph"/>
              <w:ind w:left="105"/>
              <w:rPr>
                <w:sz w:val="18"/>
              </w:rPr>
            </w:pPr>
            <w:r>
              <w:rPr>
                <w:color w:val="010202"/>
                <w:sz w:val="18"/>
              </w:rPr>
              <w:t>reveal  the  mouse pointer immediately</w:t>
            </w:r>
          </w:p>
        </w:tc>
        <w:tc>
          <w:tcPr>
            <w:tcW w:w="1741" w:type="dxa"/>
          </w:tcPr>
          <w:p w:rsidR="002F4880" w:rsidRDefault="00377FCD">
            <w:pPr>
              <w:pStyle w:val="TableParagraph"/>
              <w:ind w:left="0" w:right="48"/>
              <w:jc w:val="right"/>
              <w:rPr>
                <w:sz w:val="18"/>
              </w:rPr>
            </w:pPr>
            <w:r>
              <w:rPr>
                <w:color w:val="010202"/>
                <w:sz w:val="18"/>
              </w:rPr>
              <w:t>5.8.03</w:t>
            </w:r>
          </w:p>
        </w:tc>
      </w:tr>
      <w:tr w:rsidR="002F4880">
        <w:trPr>
          <w:trHeight w:val="200"/>
        </w:trPr>
        <w:tc>
          <w:tcPr>
            <w:tcW w:w="2514" w:type="dxa"/>
          </w:tcPr>
          <w:p w:rsidR="002F4880" w:rsidRDefault="00377FCD">
            <w:pPr>
              <w:pStyle w:val="TableParagraph"/>
              <w:rPr>
                <w:b/>
                <w:sz w:val="18"/>
              </w:rPr>
            </w:pPr>
            <w:r>
              <w:rPr>
                <w:b/>
                <w:color w:val="010202"/>
                <w:sz w:val="18"/>
              </w:rPr>
              <w:t>SI</w:t>
            </w:r>
          </w:p>
        </w:tc>
        <w:tc>
          <w:tcPr>
            <w:tcW w:w="2406" w:type="dxa"/>
          </w:tcPr>
          <w:p w:rsidR="002F4880" w:rsidRDefault="00377FCD">
            <w:pPr>
              <w:pStyle w:val="TableParagraph"/>
              <w:ind w:left="208"/>
              <w:rPr>
                <w:sz w:val="18"/>
              </w:rPr>
            </w:pPr>
            <w:r>
              <w:rPr>
                <w:color w:val="010202"/>
                <w:sz w:val="18"/>
              </w:rPr>
              <w:t>Interface Instruction</w:t>
            </w:r>
          </w:p>
        </w:tc>
        <w:tc>
          <w:tcPr>
            <w:tcW w:w="4959" w:type="dxa"/>
          </w:tcPr>
          <w:p w:rsidR="002F4880" w:rsidRDefault="00377FCD">
            <w:pPr>
              <w:pStyle w:val="TableParagraph"/>
              <w:ind w:left="105"/>
              <w:rPr>
                <w:sz w:val="18"/>
              </w:rPr>
            </w:pPr>
            <w:r>
              <w:rPr>
                <w:color w:val="010202"/>
                <w:sz w:val="18"/>
              </w:rPr>
              <w:t>define the size of graphics  to be  saved</w:t>
            </w:r>
          </w:p>
        </w:tc>
        <w:tc>
          <w:tcPr>
            <w:tcW w:w="1741" w:type="dxa"/>
          </w:tcPr>
          <w:p w:rsidR="002F4880" w:rsidRDefault="00377FCD">
            <w:pPr>
              <w:pStyle w:val="TableParagraph"/>
              <w:ind w:left="0" w:right="48"/>
              <w:jc w:val="right"/>
              <w:rPr>
                <w:sz w:val="18"/>
              </w:rPr>
            </w:pPr>
            <w:r>
              <w:rPr>
                <w:color w:val="010202"/>
                <w:sz w:val="18"/>
              </w:rPr>
              <w:t>9.1.07</w:t>
            </w:r>
          </w:p>
        </w:tc>
      </w:tr>
      <w:tr w:rsidR="002F4880">
        <w:trPr>
          <w:trHeight w:val="200"/>
        </w:trPr>
        <w:tc>
          <w:tcPr>
            <w:tcW w:w="2514" w:type="dxa"/>
          </w:tcPr>
          <w:p w:rsidR="002F4880" w:rsidRDefault="00377FCD">
            <w:pPr>
              <w:pStyle w:val="TableParagraph"/>
              <w:spacing w:line="186" w:lineRule="exact"/>
              <w:rPr>
                <w:b/>
                <w:sz w:val="18"/>
              </w:rPr>
            </w:pPr>
            <w:r>
              <w:rPr>
                <w:b/>
                <w:color w:val="010202"/>
                <w:sz w:val="18"/>
              </w:rPr>
              <w:t>SIN</w:t>
            </w:r>
          </w:p>
        </w:tc>
        <w:tc>
          <w:tcPr>
            <w:tcW w:w="2406" w:type="dxa"/>
          </w:tcPr>
          <w:p w:rsidR="002F4880" w:rsidRDefault="00377FCD">
            <w:pPr>
              <w:pStyle w:val="TableParagraph"/>
              <w:spacing w:line="186" w:lineRule="exact"/>
              <w:ind w:left="208"/>
              <w:rPr>
                <w:sz w:val="18"/>
              </w:rPr>
            </w:pPr>
            <w:r>
              <w:rPr>
                <w:color w:val="010202"/>
                <w:sz w:val="18"/>
              </w:rPr>
              <w:t>Function</w:t>
            </w:r>
          </w:p>
        </w:tc>
        <w:tc>
          <w:tcPr>
            <w:tcW w:w="4959" w:type="dxa"/>
          </w:tcPr>
          <w:p w:rsidR="002F4880" w:rsidRDefault="00377FCD">
            <w:pPr>
              <w:pStyle w:val="TableParagraph"/>
              <w:spacing w:line="186" w:lineRule="exact"/>
              <w:ind w:left="105"/>
              <w:rPr>
                <w:sz w:val="18"/>
              </w:rPr>
            </w:pPr>
            <w:r>
              <w:rPr>
                <w:color w:val="010202"/>
                <w:sz w:val="18"/>
              </w:rPr>
              <w:t>give the sine of  an angle</w:t>
            </w:r>
          </w:p>
        </w:tc>
        <w:tc>
          <w:tcPr>
            <w:tcW w:w="1741" w:type="dxa"/>
          </w:tcPr>
          <w:p w:rsidR="002F4880" w:rsidRDefault="00377FCD">
            <w:pPr>
              <w:pStyle w:val="TableParagraph"/>
              <w:spacing w:line="186" w:lineRule="exact"/>
              <w:ind w:left="0" w:right="49"/>
              <w:jc w:val="right"/>
              <w:rPr>
                <w:sz w:val="18"/>
              </w:rPr>
            </w:pPr>
            <w:r>
              <w:rPr>
                <w:color w:val="010202"/>
                <w:sz w:val="18"/>
              </w:rPr>
              <w:t>5.3.08</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330"/>
        <w:gridCol w:w="2638"/>
        <w:gridCol w:w="4991"/>
        <w:gridCol w:w="1661"/>
      </w:tblGrid>
      <w:tr w:rsidR="002F4880">
        <w:trPr>
          <w:trHeight w:val="200"/>
        </w:trPr>
        <w:tc>
          <w:tcPr>
            <w:tcW w:w="2330" w:type="dxa"/>
          </w:tcPr>
          <w:p w:rsidR="002F4880" w:rsidRDefault="00377FCD">
            <w:pPr>
              <w:pStyle w:val="TableParagraph"/>
              <w:spacing w:line="186" w:lineRule="exact"/>
              <w:rPr>
                <w:b/>
                <w:sz w:val="18"/>
              </w:rPr>
            </w:pPr>
            <w:r>
              <w:rPr>
                <w:b/>
                <w:color w:val="010202"/>
                <w:sz w:val="18"/>
              </w:rPr>
              <w:t>SL</w:t>
            </w:r>
          </w:p>
        </w:tc>
        <w:tc>
          <w:tcPr>
            <w:tcW w:w="2638" w:type="dxa"/>
          </w:tcPr>
          <w:p w:rsidR="002F4880" w:rsidRDefault="00377FCD">
            <w:pPr>
              <w:pStyle w:val="TableParagraph"/>
              <w:spacing w:line="186" w:lineRule="exact"/>
              <w:ind w:left="391"/>
              <w:rPr>
                <w:sz w:val="18"/>
              </w:rPr>
            </w:pPr>
            <w:r>
              <w:rPr>
                <w:color w:val="010202"/>
                <w:sz w:val="18"/>
              </w:rPr>
              <w:t>Interface Instruction</w:t>
            </w:r>
          </w:p>
        </w:tc>
        <w:tc>
          <w:tcPr>
            <w:tcW w:w="4991" w:type="dxa"/>
          </w:tcPr>
          <w:p w:rsidR="002F4880" w:rsidRDefault="00377FCD">
            <w:pPr>
              <w:pStyle w:val="TableParagraph"/>
              <w:spacing w:line="186" w:lineRule="exact"/>
              <w:ind w:left="57"/>
              <w:rPr>
                <w:sz w:val="18"/>
              </w:rPr>
            </w:pPr>
            <w:r>
              <w:rPr>
                <w:color w:val="010202"/>
                <w:sz w:val="18"/>
              </w:rPr>
              <w:t>set the style  of  a line</w:t>
            </w:r>
          </w:p>
        </w:tc>
        <w:tc>
          <w:tcPr>
            <w:tcW w:w="1661" w:type="dxa"/>
          </w:tcPr>
          <w:p w:rsidR="002F4880" w:rsidRDefault="00377FCD">
            <w:pPr>
              <w:pStyle w:val="TableParagraph"/>
              <w:spacing w:line="186" w:lineRule="exact"/>
              <w:ind w:left="0" w:right="48"/>
              <w:jc w:val="right"/>
              <w:rPr>
                <w:sz w:val="18"/>
              </w:rPr>
            </w:pPr>
            <w:r>
              <w:rPr>
                <w:color w:val="010202"/>
                <w:sz w:val="18"/>
              </w:rPr>
              <w:t>9.2.04</w:t>
            </w:r>
          </w:p>
        </w:tc>
      </w:tr>
      <w:tr w:rsidR="002F4880">
        <w:trPr>
          <w:trHeight w:val="200"/>
        </w:trPr>
        <w:tc>
          <w:tcPr>
            <w:tcW w:w="2330" w:type="dxa"/>
          </w:tcPr>
          <w:p w:rsidR="002F4880" w:rsidRDefault="00377FCD">
            <w:pPr>
              <w:pStyle w:val="TableParagraph"/>
              <w:rPr>
                <w:b/>
                <w:sz w:val="18"/>
              </w:rPr>
            </w:pPr>
            <w:r>
              <w:rPr>
                <w:b/>
                <w:color w:val="010202"/>
                <w:sz w:val="18"/>
              </w:rPr>
              <w:t>SLine</w:t>
            </w:r>
          </w:p>
        </w:tc>
        <w:tc>
          <w:tcPr>
            <w:tcW w:w="2638" w:type="dxa"/>
          </w:tcPr>
          <w:p w:rsidR="002F4880" w:rsidRDefault="00377FCD">
            <w:pPr>
              <w:pStyle w:val="TableParagraph"/>
              <w:ind w:left="391"/>
              <w:rPr>
                <w:sz w:val="18"/>
              </w:rPr>
            </w:pPr>
            <w:r>
              <w:rPr>
                <w:color w:val="010202"/>
                <w:sz w:val="18"/>
              </w:rPr>
              <w:t>Embedded  Menu Command</w:t>
            </w:r>
          </w:p>
        </w:tc>
        <w:tc>
          <w:tcPr>
            <w:tcW w:w="4991" w:type="dxa"/>
          </w:tcPr>
          <w:p w:rsidR="002F4880" w:rsidRDefault="00377FCD">
            <w:pPr>
              <w:pStyle w:val="TableParagraph"/>
              <w:ind w:left="57"/>
              <w:rPr>
                <w:sz w:val="18"/>
              </w:rPr>
            </w:pPr>
            <w:r>
              <w:rPr>
                <w:color w:val="010202"/>
                <w:sz w:val="18"/>
              </w:rPr>
              <w:t>set  line pattern</w:t>
            </w:r>
          </w:p>
        </w:tc>
        <w:tc>
          <w:tcPr>
            <w:tcW w:w="1661" w:type="dxa"/>
          </w:tcPr>
          <w:p w:rsidR="002F4880" w:rsidRDefault="00377FCD">
            <w:pPr>
              <w:pStyle w:val="TableParagraph"/>
              <w:ind w:left="0" w:right="48"/>
              <w:jc w:val="right"/>
              <w:rPr>
                <w:sz w:val="18"/>
              </w:rPr>
            </w:pPr>
            <w:r>
              <w:rPr>
                <w:color w:val="010202"/>
                <w:sz w:val="18"/>
              </w:rPr>
              <w:t>6.5.15</w:t>
            </w:r>
          </w:p>
        </w:tc>
      </w:tr>
      <w:tr w:rsidR="002F4880">
        <w:trPr>
          <w:trHeight w:val="200"/>
        </w:trPr>
        <w:tc>
          <w:tcPr>
            <w:tcW w:w="2330" w:type="dxa"/>
          </w:tcPr>
          <w:p w:rsidR="002F4880" w:rsidRDefault="00377FCD">
            <w:pPr>
              <w:pStyle w:val="TableParagraph"/>
              <w:rPr>
                <w:b/>
                <w:sz w:val="18"/>
              </w:rPr>
            </w:pPr>
            <w:r>
              <w:rPr>
                <w:b/>
                <w:color w:val="010202"/>
                <w:sz w:val="18"/>
              </w:rPr>
              <w:t>SLOAD</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load a  section of a sample</w:t>
            </w:r>
          </w:p>
        </w:tc>
        <w:tc>
          <w:tcPr>
            <w:tcW w:w="1661" w:type="dxa"/>
          </w:tcPr>
          <w:p w:rsidR="002F4880" w:rsidRDefault="00377FCD">
            <w:pPr>
              <w:pStyle w:val="TableParagraph"/>
              <w:ind w:left="0" w:right="49"/>
              <w:jc w:val="right"/>
              <w:rPr>
                <w:sz w:val="18"/>
              </w:rPr>
            </w:pPr>
            <w:r>
              <w:rPr>
                <w:color w:val="010202"/>
                <w:sz w:val="18"/>
              </w:rPr>
              <w:t>8.2.05</w:t>
            </w:r>
          </w:p>
        </w:tc>
      </w:tr>
      <w:tr w:rsidR="002F4880">
        <w:trPr>
          <w:trHeight w:val="200"/>
        </w:trPr>
        <w:tc>
          <w:tcPr>
            <w:tcW w:w="2330" w:type="dxa"/>
          </w:tcPr>
          <w:p w:rsidR="002F4880" w:rsidRDefault="00377FCD">
            <w:pPr>
              <w:pStyle w:val="TableParagraph"/>
              <w:rPr>
                <w:b/>
                <w:sz w:val="18"/>
              </w:rPr>
            </w:pPr>
            <w:r>
              <w:rPr>
                <w:b/>
                <w:color w:val="010202"/>
                <w:sz w:val="18"/>
              </w:rPr>
              <w:t>SM</w:t>
            </w:r>
          </w:p>
        </w:tc>
        <w:tc>
          <w:tcPr>
            <w:tcW w:w="2638" w:type="dxa"/>
          </w:tcPr>
          <w:p w:rsidR="002F4880" w:rsidRDefault="00377FCD">
            <w:pPr>
              <w:pStyle w:val="TableParagraph"/>
              <w:ind w:left="391"/>
              <w:rPr>
                <w:sz w:val="18"/>
              </w:rPr>
            </w:pPr>
            <w:r>
              <w:rPr>
                <w:color w:val="010202"/>
                <w:sz w:val="18"/>
              </w:rPr>
              <w:t>Interface Instruction</w:t>
            </w:r>
          </w:p>
        </w:tc>
        <w:tc>
          <w:tcPr>
            <w:tcW w:w="4991" w:type="dxa"/>
          </w:tcPr>
          <w:p w:rsidR="002F4880" w:rsidRDefault="00377FCD">
            <w:pPr>
              <w:pStyle w:val="TableParagraph"/>
              <w:ind w:left="57"/>
              <w:rPr>
                <w:sz w:val="18"/>
              </w:rPr>
            </w:pPr>
            <w:r>
              <w:rPr>
                <w:color w:val="010202"/>
                <w:sz w:val="18"/>
              </w:rPr>
              <w:t>move a  screen linked to the mouse  pointer</w:t>
            </w:r>
          </w:p>
        </w:tc>
        <w:tc>
          <w:tcPr>
            <w:tcW w:w="1661" w:type="dxa"/>
          </w:tcPr>
          <w:p w:rsidR="002F4880" w:rsidRDefault="00377FCD">
            <w:pPr>
              <w:pStyle w:val="TableParagraph"/>
              <w:ind w:left="0" w:right="48"/>
              <w:jc w:val="right"/>
              <w:rPr>
                <w:sz w:val="18"/>
              </w:rPr>
            </w:pPr>
            <w:r>
              <w:rPr>
                <w:color w:val="010202"/>
                <w:sz w:val="18"/>
              </w:rPr>
              <w:t>9.3.17</w:t>
            </w:r>
          </w:p>
        </w:tc>
      </w:tr>
      <w:tr w:rsidR="002F4880">
        <w:trPr>
          <w:trHeight w:val="200"/>
        </w:trPr>
        <w:tc>
          <w:tcPr>
            <w:tcW w:w="2330" w:type="dxa"/>
          </w:tcPr>
          <w:p w:rsidR="002F4880" w:rsidRDefault="00377FCD">
            <w:pPr>
              <w:pStyle w:val="TableParagraph"/>
              <w:rPr>
                <w:b/>
                <w:sz w:val="18"/>
              </w:rPr>
            </w:pPr>
            <w:r>
              <w:rPr>
                <w:b/>
                <w:color w:val="010202"/>
                <w:sz w:val="18"/>
              </w:rPr>
              <w:t>SORT</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sort all elements in  an array</w:t>
            </w:r>
          </w:p>
        </w:tc>
        <w:tc>
          <w:tcPr>
            <w:tcW w:w="1661" w:type="dxa"/>
          </w:tcPr>
          <w:p w:rsidR="002F4880" w:rsidRDefault="00377FCD">
            <w:pPr>
              <w:pStyle w:val="TableParagraph"/>
              <w:ind w:left="0" w:right="48"/>
              <w:jc w:val="right"/>
              <w:rPr>
                <w:sz w:val="18"/>
              </w:rPr>
            </w:pPr>
            <w:r>
              <w:rPr>
                <w:color w:val="010202"/>
                <w:sz w:val="18"/>
              </w:rPr>
              <w:t>5.2.05</w:t>
            </w:r>
          </w:p>
        </w:tc>
      </w:tr>
      <w:tr w:rsidR="002F4880">
        <w:trPr>
          <w:trHeight w:val="200"/>
        </w:trPr>
        <w:tc>
          <w:tcPr>
            <w:tcW w:w="2330" w:type="dxa"/>
          </w:tcPr>
          <w:p w:rsidR="002F4880" w:rsidRDefault="00377FCD">
            <w:pPr>
              <w:pStyle w:val="TableParagraph"/>
              <w:rPr>
                <w:b/>
                <w:sz w:val="18"/>
              </w:rPr>
            </w:pPr>
            <w:r>
              <w:rPr>
                <w:b/>
                <w:color w:val="010202"/>
                <w:sz w:val="18"/>
              </w:rPr>
              <w:t>SP</w:t>
            </w:r>
          </w:p>
        </w:tc>
        <w:tc>
          <w:tcPr>
            <w:tcW w:w="2638" w:type="dxa"/>
          </w:tcPr>
          <w:p w:rsidR="002F4880" w:rsidRDefault="00377FCD">
            <w:pPr>
              <w:pStyle w:val="TableParagraph"/>
              <w:ind w:left="391"/>
              <w:rPr>
                <w:sz w:val="18"/>
              </w:rPr>
            </w:pPr>
            <w:r>
              <w:rPr>
                <w:color w:val="010202"/>
                <w:sz w:val="18"/>
              </w:rPr>
              <w:t>Interface Instruction</w:t>
            </w:r>
          </w:p>
        </w:tc>
        <w:tc>
          <w:tcPr>
            <w:tcW w:w="4991" w:type="dxa"/>
          </w:tcPr>
          <w:p w:rsidR="002F4880" w:rsidRDefault="00377FCD">
            <w:pPr>
              <w:pStyle w:val="TableParagraph"/>
              <w:ind w:left="57"/>
              <w:rPr>
                <w:sz w:val="18"/>
              </w:rPr>
            </w:pPr>
            <w:r>
              <w:rPr>
                <w:color w:val="010202"/>
                <w:sz w:val="18"/>
              </w:rPr>
              <w:t>set the fill pattern for a  dialogue  box</w:t>
            </w:r>
          </w:p>
        </w:tc>
        <w:tc>
          <w:tcPr>
            <w:tcW w:w="1661" w:type="dxa"/>
          </w:tcPr>
          <w:p w:rsidR="002F4880" w:rsidRDefault="00377FCD">
            <w:pPr>
              <w:pStyle w:val="TableParagraph"/>
              <w:ind w:left="0" w:right="48"/>
              <w:jc w:val="right"/>
              <w:rPr>
                <w:sz w:val="18"/>
              </w:rPr>
            </w:pPr>
            <w:r>
              <w:rPr>
                <w:color w:val="010202"/>
                <w:sz w:val="18"/>
              </w:rPr>
              <w:t>9.2.03</w:t>
            </w:r>
          </w:p>
        </w:tc>
      </w:tr>
      <w:tr w:rsidR="002F4880">
        <w:trPr>
          <w:trHeight w:val="200"/>
        </w:trPr>
        <w:tc>
          <w:tcPr>
            <w:tcW w:w="2330" w:type="dxa"/>
          </w:tcPr>
          <w:p w:rsidR="002F4880" w:rsidRDefault="00377FCD">
            <w:pPr>
              <w:pStyle w:val="TableParagraph"/>
              <w:rPr>
                <w:b/>
                <w:sz w:val="18"/>
              </w:rPr>
            </w:pPr>
            <w:r>
              <w:rPr>
                <w:b/>
                <w:color w:val="010202"/>
                <w:sz w:val="18"/>
              </w:rPr>
              <w:t>SPACE$</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space out a string</w:t>
            </w:r>
          </w:p>
        </w:tc>
        <w:tc>
          <w:tcPr>
            <w:tcW w:w="1661" w:type="dxa"/>
          </w:tcPr>
          <w:p w:rsidR="002F4880" w:rsidRDefault="00377FCD">
            <w:pPr>
              <w:pStyle w:val="TableParagraph"/>
              <w:ind w:left="0" w:right="50"/>
              <w:jc w:val="right"/>
              <w:rPr>
                <w:sz w:val="18"/>
              </w:rPr>
            </w:pPr>
            <w:r>
              <w:rPr>
                <w:color w:val="010202"/>
                <w:sz w:val="18"/>
              </w:rPr>
              <w:t>5.2.04</w:t>
            </w:r>
          </w:p>
        </w:tc>
      </w:tr>
      <w:tr w:rsidR="002F4880">
        <w:trPr>
          <w:trHeight w:val="200"/>
        </w:trPr>
        <w:tc>
          <w:tcPr>
            <w:tcW w:w="2330" w:type="dxa"/>
          </w:tcPr>
          <w:p w:rsidR="002F4880" w:rsidRDefault="00377FCD">
            <w:pPr>
              <w:pStyle w:val="TableParagraph"/>
              <w:rPr>
                <w:b/>
                <w:sz w:val="18"/>
              </w:rPr>
            </w:pPr>
            <w:r>
              <w:rPr>
                <w:b/>
                <w:color w:val="010202"/>
                <w:sz w:val="18"/>
              </w:rPr>
              <w:t>SPACK</w:t>
            </w:r>
          </w:p>
        </w:tc>
        <w:tc>
          <w:tcPr>
            <w:tcW w:w="2638" w:type="dxa"/>
          </w:tcPr>
          <w:p w:rsidR="002F4880" w:rsidRDefault="00377FCD">
            <w:pPr>
              <w:pStyle w:val="TableParagraph"/>
              <w:ind w:left="391"/>
              <w:rPr>
                <w:sz w:val="18"/>
              </w:rPr>
            </w:pPr>
            <w:r>
              <w:rPr>
                <w:color w:val="010202"/>
                <w:sz w:val="18"/>
              </w:rPr>
              <w:t>Picture  Compactor Extension</w:t>
            </w:r>
          </w:p>
        </w:tc>
        <w:tc>
          <w:tcPr>
            <w:tcW w:w="4991" w:type="dxa"/>
          </w:tcPr>
          <w:p w:rsidR="002F4880" w:rsidRDefault="00377FCD">
            <w:pPr>
              <w:pStyle w:val="TableParagraph"/>
              <w:ind w:left="58"/>
              <w:rPr>
                <w:sz w:val="18"/>
              </w:rPr>
            </w:pPr>
            <w:r>
              <w:rPr>
                <w:color w:val="010202"/>
                <w:sz w:val="18"/>
              </w:rPr>
              <w:t>pack  a screen</w:t>
            </w:r>
          </w:p>
        </w:tc>
        <w:tc>
          <w:tcPr>
            <w:tcW w:w="1661" w:type="dxa"/>
          </w:tcPr>
          <w:p w:rsidR="002F4880" w:rsidRDefault="00377FCD">
            <w:pPr>
              <w:pStyle w:val="TableParagraph"/>
              <w:ind w:left="0" w:right="49"/>
              <w:jc w:val="right"/>
              <w:rPr>
                <w:sz w:val="18"/>
              </w:rPr>
            </w:pPr>
            <w:r>
              <w:rPr>
                <w:color w:val="010202"/>
                <w:sz w:val="18"/>
              </w:rPr>
              <w:t>6.2.05</w:t>
            </w:r>
          </w:p>
        </w:tc>
      </w:tr>
      <w:tr w:rsidR="002F4880">
        <w:trPr>
          <w:trHeight w:val="200"/>
        </w:trPr>
        <w:tc>
          <w:tcPr>
            <w:tcW w:w="2330" w:type="dxa"/>
          </w:tcPr>
          <w:p w:rsidR="002F4880" w:rsidRDefault="00377FCD">
            <w:pPr>
              <w:pStyle w:val="TableParagraph"/>
              <w:rPr>
                <w:b/>
                <w:sz w:val="18"/>
              </w:rPr>
            </w:pPr>
            <w:r>
              <w:rPr>
                <w:b/>
                <w:color w:val="010202"/>
                <w:sz w:val="18"/>
              </w:rPr>
              <w:t>SPRITE</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display a  Sprite on screen</w:t>
            </w:r>
          </w:p>
        </w:tc>
        <w:tc>
          <w:tcPr>
            <w:tcW w:w="1661" w:type="dxa"/>
          </w:tcPr>
          <w:p w:rsidR="002F4880" w:rsidRDefault="00377FCD">
            <w:pPr>
              <w:pStyle w:val="TableParagraph"/>
              <w:ind w:left="0" w:right="49"/>
              <w:jc w:val="right"/>
              <w:rPr>
                <w:sz w:val="18"/>
              </w:rPr>
            </w:pPr>
            <w:r>
              <w:rPr>
                <w:color w:val="010202"/>
                <w:sz w:val="18"/>
              </w:rPr>
              <w:t>7.1.04</w:t>
            </w:r>
          </w:p>
        </w:tc>
      </w:tr>
      <w:tr w:rsidR="002F4880">
        <w:trPr>
          <w:trHeight w:val="200"/>
        </w:trPr>
        <w:tc>
          <w:tcPr>
            <w:tcW w:w="2330" w:type="dxa"/>
          </w:tcPr>
          <w:p w:rsidR="002F4880" w:rsidRDefault="00377FCD">
            <w:pPr>
              <w:pStyle w:val="TableParagraph"/>
              <w:rPr>
                <w:b/>
                <w:sz w:val="18"/>
              </w:rPr>
            </w:pPr>
            <w:r>
              <w:rPr>
                <w:b/>
                <w:color w:val="010202"/>
                <w:sz w:val="18"/>
              </w:rPr>
              <w:t>SPRITE BASE</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get  Sprite table</w:t>
            </w:r>
          </w:p>
        </w:tc>
        <w:tc>
          <w:tcPr>
            <w:tcW w:w="1661" w:type="dxa"/>
          </w:tcPr>
          <w:p w:rsidR="002F4880" w:rsidRDefault="00377FCD">
            <w:pPr>
              <w:pStyle w:val="TableParagraph"/>
              <w:ind w:left="0" w:right="49"/>
              <w:jc w:val="right"/>
              <w:rPr>
                <w:sz w:val="18"/>
              </w:rPr>
            </w:pPr>
            <w:r>
              <w:rPr>
                <w:color w:val="010202"/>
                <w:sz w:val="18"/>
              </w:rPr>
              <w:t>5.9.11</w:t>
            </w:r>
          </w:p>
        </w:tc>
      </w:tr>
      <w:tr w:rsidR="002F4880">
        <w:trPr>
          <w:trHeight w:val="200"/>
        </w:trPr>
        <w:tc>
          <w:tcPr>
            <w:tcW w:w="2330" w:type="dxa"/>
          </w:tcPr>
          <w:p w:rsidR="002F4880" w:rsidRDefault="00377FCD">
            <w:pPr>
              <w:pStyle w:val="TableParagraph"/>
              <w:rPr>
                <w:b/>
                <w:sz w:val="18"/>
              </w:rPr>
            </w:pPr>
            <w:r>
              <w:rPr>
                <w:b/>
                <w:color w:val="010202"/>
                <w:sz w:val="18"/>
              </w:rPr>
              <w:t>SPRITEBOB COL</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test for a  collision  between Sprite and Bobs</w:t>
            </w:r>
          </w:p>
        </w:tc>
        <w:tc>
          <w:tcPr>
            <w:tcW w:w="1661" w:type="dxa"/>
          </w:tcPr>
          <w:p w:rsidR="002F4880" w:rsidRDefault="00377FCD">
            <w:pPr>
              <w:pStyle w:val="TableParagraph"/>
              <w:ind w:left="0" w:right="48"/>
              <w:jc w:val="right"/>
              <w:rPr>
                <w:sz w:val="18"/>
              </w:rPr>
            </w:pPr>
            <w:r>
              <w:rPr>
                <w:color w:val="010202"/>
                <w:sz w:val="18"/>
              </w:rPr>
              <w:t>7.4.04</w:t>
            </w:r>
          </w:p>
        </w:tc>
      </w:tr>
      <w:tr w:rsidR="002F4880">
        <w:trPr>
          <w:trHeight w:val="200"/>
        </w:trPr>
        <w:tc>
          <w:tcPr>
            <w:tcW w:w="2330" w:type="dxa"/>
          </w:tcPr>
          <w:p w:rsidR="002F4880" w:rsidRDefault="00377FCD">
            <w:pPr>
              <w:pStyle w:val="TableParagraph"/>
              <w:rPr>
                <w:b/>
                <w:sz w:val="18"/>
              </w:rPr>
            </w:pPr>
            <w:r>
              <w:rPr>
                <w:b/>
                <w:color w:val="010202"/>
                <w:sz w:val="18"/>
              </w:rPr>
              <w:t>SPRITE COL</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test  for a  collision between Sprites</w:t>
            </w:r>
          </w:p>
        </w:tc>
        <w:tc>
          <w:tcPr>
            <w:tcW w:w="1661" w:type="dxa"/>
          </w:tcPr>
          <w:p w:rsidR="002F4880" w:rsidRDefault="00377FCD">
            <w:pPr>
              <w:pStyle w:val="TableParagraph"/>
              <w:ind w:left="0" w:right="49"/>
              <w:jc w:val="right"/>
              <w:rPr>
                <w:sz w:val="18"/>
              </w:rPr>
            </w:pPr>
            <w:r>
              <w:rPr>
                <w:color w:val="010202"/>
                <w:sz w:val="18"/>
              </w:rPr>
              <w:t>7.4.03</w:t>
            </w:r>
          </w:p>
        </w:tc>
      </w:tr>
      <w:tr w:rsidR="002F4880">
        <w:trPr>
          <w:trHeight w:val="200"/>
        </w:trPr>
        <w:tc>
          <w:tcPr>
            <w:tcW w:w="2330" w:type="dxa"/>
          </w:tcPr>
          <w:p w:rsidR="002F4880" w:rsidRDefault="00377FCD">
            <w:pPr>
              <w:pStyle w:val="TableParagraph"/>
              <w:rPr>
                <w:b/>
                <w:sz w:val="18"/>
              </w:rPr>
            </w:pPr>
            <w:r>
              <w:rPr>
                <w:b/>
                <w:color w:val="010202"/>
                <w:sz w:val="18"/>
              </w:rPr>
              <w:t>SPRITE OFF</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remove Sprites  from  the screen</w:t>
            </w:r>
          </w:p>
        </w:tc>
        <w:tc>
          <w:tcPr>
            <w:tcW w:w="1661" w:type="dxa"/>
          </w:tcPr>
          <w:p w:rsidR="002F4880" w:rsidRDefault="00377FCD">
            <w:pPr>
              <w:pStyle w:val="TableParagraph"/>
              <w:ind w:left="0" w:right="49"/>
              <w:jc w:val="right"/>
              <w:rPr>
                <w:sz w:val="18"/>
              </w:rPr>
            </w:pPr>
            <w:r>
              <w:rPr>
                <w:color w:val="010202"/>
                <w:sz w:val="18"/>
              </w:rPr>
              <w:t>7.1.08</w:t>
            </w:r>
          </w:p>
        </w:tc>
      </w:tr>
      <w:tr w:rsidR="002F4880">
        <w:trPr>
          <w:trHeight w:val="200"/>
        </w:trPr>
        <w:tc>
          <w:tcPr>
            <w:tcW w:w="2330" w:type="dxa"/>
          </w:tcPr>
          <w:p w:rsidR="002F4880" w:rsidRDefault="00377FCD">
            <w:pPr>
              <w:pStyle w:val="TableParagraph"/>
              <w:rPr>
                <w:b/>
                <w:sz w:val="18"/>
              </w:rPr>
            </w:pPr>
            <w:r>
              <w:rPr>
                <w:b/>
                <w:color w:val="010202"/>
                <w:sz w:val="18"/>
              </w:rPr>
              <w:t>SPRITE UPDATE</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control  Sprite movements</w:t>
            </w:r>
          </w:p>
        </w:tc>
        <w:tc>
          <w:tcPr>
            <w:tcW w:w="1661" w:type="dxa"/>
          </w:tcPr>
          <w:p w:rsidR="002F4880" w:rsidRDefault="00377FCD">
            <w:pPr>
              <w:pStyle w:val="TableParagraph"/>
              <w:ind w:left="0" w:right="49"/>
              <w:jc w:val="right"/>
              <w:rPr>
                <w:sz w:val="18"/>
              </w:rPr>
            </w:pPr>
            <w:r>
              <w:rPr>
                <w:color w:val="010202"/>
                <w:sz w:val="18"/>
              </w:rPr>
              <w:t>7.1.08</w:t>
            </w:r>
          </w:p>
        </w:tc>
      </w:tr>
      <w:tr w:rsidR="002F4880">
        <w:trPr>
          <w:trHeight w:val="200"/>
        </w:trPr>
        <w:tc>
          <w:tcPr>
            <w:tcW w:w="2330" w:type="dxa"/>
          </w:tcPr>
          <w:p w:rsidR="002F4880" w:rsidRDefault="00377FCD">
            <w:pPr>
              <w:pStyle w:val="TableParagraph"/>
              <w:rPr>
                <w:b/>
                <w:sz w:val="18"/>
              </w:rPr>
            </w:pPr>
            <w:r>
              <w:rPr>
                <w:b/>
                <w:color w:val="010202"/>
                <w:sz w:val="18"/>
              </w:rPr>
              <w:t>SPRITE  UPDATE OFF</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turn off  automatic  Sprite updating</w:t>
            </w:r>
          </w:p>
        </w:tc>
        <w:tc>
          <w:tcPr>
            <w:tcW w:w="1661" w:type="dxa"/>
          </w:tcPr>
          <w:p w:rsidR="002F4880" w:rsidRDefault="00377FCD">
            <w:pPr>
              <w:pStyle w:val="TableParagraph"/>
              <w:ind w:left="0" w:right="48"/>
              <w:jc w:val="right"/>
              <w:rPr>
                <w:sz w:val="18"/>
              </w:rPr>
            </w:pPr>
            <w:r>
              <w:rPr>
                <w:color w:val="010202"/>
                <w:sz w:val="18"/>
              </w:rPr>
              <w:t>7.1.08</w:t>
            </w:r>
          </w:p>
        </w:tc>
      </w:tr>
      <w:tr w:rsidR="002F4880">
        <w:trPr>
          <w:trHeight w:val="200"/>
        </w:trPr>
        <w:tc>
          <w:tcPr>
            <w:tcW w:w="2330" w:type="dxa"/>
          </w:tcPr>
          <w:p w:rsidR="002F4880" w:rsidRDefault="00377FCD">
            <w:pPr>
              <w:pStyle w:val="TableParagraph"/>
              <w:rPr>
                <w:b/>
                <w:sz w:val="18"/>
              </w:rPr>
            </w:pPr>
            <w:r>
              <w:rPr>
                <w:b/>
                <w:color w:val="010202"/>
                <w:sz w:val="18"/>
              </w:rPr>
              <w:t>SPRITE  UPDATE ON</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turn  on automatic  Sprite updating</w:t>
            </w:r>
          </w:p>
        </w:tc>
        <w:tc>
          <w:tcPr>
            <w:tcW w:w="1661" w:type="dxa"/>
          </w:tcPr>
          <w:p w:rsidR="002F4880" w:rsidRDefault="00377FCD">
            <w:pPr>
              <w:pStyle w:val="TableParagraph"/>
              <w:ind w:left="0" w:right="48"/>
              <w:jc w:val="right"/>
              <w:rPr>
                <w:sz w:val="18"/>
              </w:rPr>
            </w:pPr>
            <w:r>
              <w:rPr>
                <w:color w:val="010202"/>
                <w:sz w:val="18"/>
              </w:rPr>
              <w:t>7.1.08</w:t>
            </w:r>
          </w:p>
        </w:tc>
      </w:tr>
      <w:tr w:rsidR="002F4880">
        <w:trPr>
          <w:trHeight w:val="200"/>
        </w:trPr>
        <w:tc>
          <w:tcPr>
            <w:tcW w:w="2330" w:type="dxa"/>
          </w:tcPr>
          <w:p w:rsidR="002F4880" w:rsidRDefault="00377FCD">
            <w:pPr>
              <w:pStyle w:val="TableParagraph"/>
              <w:rPr>
                <w:b/>
                <w:sz w:val="18"/>
              </w:rPr>
            </w:pPr>
            <w:r>
              <w:rPr>
                <w:b/>
                <w:color w:val="010202"/>
                <w:sz w:val="18"/>
              </w:rPr>
              <w:t>SSAVE</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save a  data chunk  anywhere into an  existing file</w:t>
            </w:r>
          </w:p>
        </w:tc>
        <w:tc>
          <w:tcPr>
            <w:tcW w:w="1661" w:type="dxa"/>
          </w:tcPr>
          <w:p w:rsidR="002F4880" w:rsidRDefault="00377FCD">
            <w:pPr>
              <w:pStyle w:val="TableParagraph"/>
              <w:ind w:left="0" w:right="48"/>
              <w:jc w:val="right"/>
              <w:rPr>
                <w:sz w:val="18"/>
              </w:rPr>
            </w:pPr>
            <w:r>
              <w:rPr>
                <w:color w:val="010202"/>
                <w:sz w:val="18"/>
              </w:rPr>
              <w:t>8.2.05</w:t>
            </w:r>
          </w:p>
        </w:tc>
      </w:tr>
      <w:tr w:rsidR="002F4880">
        <w:trPr>
          <w:trHeight w:val="200"/>
        </w:trPr>
        <w:tc>
          <w:tcPr>
            <w:tcW w:w="2330" w:type="dxa"/>
          </w:tcPr>
          <w:p w:rsidR="002F4880" w:rsidRDefault="00377FCD">
            <w:pPr>
              <w:pStyle w:val="TableParagraph"/>
              <w:rPr>
                <w:b/>
                <w:sz w:val="18"/>
              </w:rPr>
            </w:pPr>
            <w:r>
              <w:rPr>
                <w:b/>
                <w:color w:val="010202"/>
                <w:sz w:val="18"/>
              </w:rPr>
              <w:t>SQR</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calculate square root of  a number</w:t>
            </w:r>
          </w:p>
        </w:tc>
        <w:tc>
          <w:tcPr>
            <w:tcW w:w="1661" w:type="dxa"/>
          </w:tcPr>
          <w:p w:rsidR="002F4880" w:rsidRDefault="00377FCD">
            <w:pPr>
              <w:pStyle w:val="TableParagraph"/>
              <w:ind w:left="0" w:right="49"/>
              <w:jc w:val="right"/>
              <w:rPr>
                <w:sz w:val="18"/>
              </w:rPr>
            </w:pPr>
            <w:r>
              <w:rPr>
                <w:color w:val="010202"/>
                <w:sz w:val="18"/>
              </w:rPr>
              <w:t>5.3.06</w:t>
            </w:r>
          </w:p>
        </w:tc>
      </w:tr>
      <w:tr w:rsidR="002F4880">
        <w:trPr>
          <w:trHeight w:val="200"/>
        </w:trPr>
        <w:tc>
          <w:tcPr>
            <w:tcW w:w="2330" w:type="dxa"/>
          </w:tcPr>
          <w:p w:rsidR="002F4880" w:rsidRDefault="00377FCD">
            <w:pPr>
              <w:pStyle w:val="TableParagraph"/>
              <w:rPr>
                <w:b/>
                <w:sz w:val="18"/>
              </w:rPr>
            </w:pPr>
            <w:r>
              <w:rPr>
                <w:b/>
                <w:color w:val="010202"/>
                <w:sz w:val="18"/>
              </w:rPr>
              <w:t>SStyle</w:t>
            </w:r>
          </w:p>
        </w:tc>
        <w:tc>
          <w:tcPr>
            <w:tcW w:w="2638" w:type="dxa"/>
          </w:tcPr>
          <w:p w:rsidR="002F4880" w:rsidRDefault="00377FCD">
            <w:pPr>
              <w:pStyle w:val="TableParagraph"/>
              <w:ind w:left="391"/>
              <w:rPr>
                <w:sz w:val="18"/>
              </w:rPr>
            </w:pPr>
            <w:r>
              <w:rPr>
                <w:color w:val="010202"/>
                <w:sz w:val="18"/>
              </w:rPr>
              <w:t>Embedded  Menu Command</w:t>
            </w:r>
          </w:p>
        </w:tc>
        <w:tc>
          <w:tcPr>
            <w:tcW w:w="4991" w:type="dxa"/>
          </w:tcPr>
          <w:p w:rsidR="002F4880" w:rsidRDefault="00377FCD">
            <w:pPr>
              <w:pStyle w:val="TableParagraph"/>
              <w:ind w:left="57"/>
              <w:rPr>
                <w:sz w:val="18"/>
              </w:rPr>
            </w:pPr>
            <w:r>
              <w:rPr>
                <w:color w:val="010202"/>
                <w:sz w:val="18"/>
              </w:rPr>
              <w:t>set font style</w:t>
            </w:r>
          </w:p>
        </w:tc>
        <w:tc>
          <w:tcPr>
            <w:tcW w:w="1661" w:type="dxa"/>
          </w:tcPr>
          <w:p w:rsidR="002F4880" w:rsidRDefault="00377FCD">
            <w:pPr>
              <w:pStyle w:val="TableParagraph"/>
              <w:ind w:left="0" w:right="49"/>
              <w:jc w:val="right"/>
              <w:rPr>
                <w:sz w:val="18"/>
              </w:rPr>
            </w:pPr>
            <w:r>
              <w:rPr>
                <w:color w:val="010202"/>
                <w:sz w:val="18"/>
              </w:rPr>
              <w:t>6.5.15</w:t>
            </w:r>
          </w:p>
        </w:tc>
      </w:tr>
      <w:tr w:rsidR="002F4880">
        <w:trPr>
          <w:trHeight w:val="200"/>
        </w:trPr>
        <w:tc>
          <w:tcPr>
            <w:tcW w:w="2330" w:type="dxa"/>
          </w:tcPr>
          <w:p w:rsidR="002F4880" w:rsidRDefault="00377FCD">
            <w:pPr>
              <w:pStyle w:val="TableParagraph"/>
              <w:rPr>
                <w:b/>
                <w:sz w:val="18"/>
              </w:rPr>
            </w:pPr>
            <w:r>
              <w:rPr>
                <w:b/>
                <w:color w:val="010202"/>
                <w:sz w:val="18"/>
              </w:rPr>
              <w:t>START</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give the address of  a  memory bank</w:t>
            </w:r>
          </w:p>
        </w:tc>
        <w:tc>
          <w:tcPr>
            <w:tcW w:w="1661" w:type="dxa"/>
          </w:tcPr>
          <w:p w:rsidR="002F4880" w:rsidRDefault="00377FCD">
            <w:pPr>
              <w:pStyle w:val="TableParagraph"/>
              <w:ind w:left="0" w:right="49"/>
              <w:jc w:val="right"/>
              <w:rPr>
                <w:sz w:val="18"/>
              </w:rPr>
            </w:pPr>
            <w:r>
              <w:rPr>
                <w:color w:val="010202"/>
                <w:sz w:val="18"/>
              </w:rPr>
              <w:t>5.9.09</w:t>
            </w:r>
          </w:p>
        </w:tc>
      </w:tr>
      <w:tr w:rsidR="002F4880">
        <w:trPr>
          <w:trHeight w:val="200"/>
        </w:trPr>
        <w:tc>
          <w:tcPr>
            <w:tcW w:w="2330" w:type="dxa"/>
          </w:tcPr>
          <w:p w:rsidR="002F4880" w:rsidRDefault="00377FCD">
            <w:pPr>
              <w:pStyle w:val="TableParagraph"/>
              <w:rPr>
                <w:b/>
                <w:sz w:val="18"/>
              </w:rPr>
            </w:pPr>
            <w:r>
              <w:rPr>
                <w:b/>
                <w:color w:val="010202"/>
                <w:sz w:val="18"/>
              </w:rPr>
              <w:t>STEP</w:t>
            </w:r>
          </w:p>
        </w:tc>
        <w:tc>
          <w:tcPr>
            <w:tcW w:w="2638" w:type="dxa"/>
          </w:tcPr>
          <w:p w:rsidR="002F4880" w:rsidRDefault="00377FCD">
            <w:pPr>
              <w:pStyle w:val="TableParagraph"/>
              <w:ind w:left="391"/>
              <w:rPr>
                <w:sz w:val="18"/>
              </w:rPr>
            </w:pPr>
            <w:r>
              <w:rPr>
                <w:color w:val="010202"/>
                <w:sz w:val="18"/>
              </w:rPr>
              <w:t>Structure</w:t>
            </w:r>
          </w:p>
        </w:tc>
        <w:tc>
          <w:tcPr>
            <w:tcW w:w="4991" w:type="dxa"/>
          </w:tcPr>
          <w:p w:rsidR="002F4880" w:rsidRDefault="00377FCD">
            <w:pPr>
              <w:pStyle w:val="TableParagraph"/>
              <w:ind w:left="57"/>
              <w:rPr>
                <w:sz w:val="18"/>
              </w:rPr>
            </w:pPr>
            <w:r>
              <w:rPr>
                <w:color w:val="010202"/>
                <w:sz w:val="18"/>
              </w:rPr>
              <w:t>control  the increment index in a  loop</w:t>
            </w:r>
          </w:p>
        </w:tc>
        <w:tc>
          <w:tcPr>
            <w:tcW w:w="1661" w:type="dxa"/>
          </w:tcPr>
          <w:p w:rsidR="002F4880" w:rsidRDefault="00377FCD">
            <w:pPr>
              <w:pStyle w:val="TableParagraph"/>
              <w:ind w:left="0" w:right="48"/>
              <w:jc w:val="right"/>
              <w:rPr>
                <w:sz w:val="18"/>
              </w:rPr>
            </w:pPr>
            <w:r>
              <w:rPr>
                <w:color w:val="010202"/>
                <w:sz w:val="18"/>
              </w:rPr>
              <w:t>5.4.09</w:t>
            </w:r>
          </w:p>
        </w:tc>
      </w:tr>
      <w:tr w:rsidR="002F4880">
        <w:trPr>
          <w:trHeight w:val="200"/>
        </w:trPr>
        <w:tc>
          <w:tcPr>
            <w:tcW w:w="2330" w:type="dxa"/>
          </w:tcPr>
          <w:p w:rsidR="002F4880" w:rsidRDefault="00377FCD">
            <w:pPr>
              <w:pStyle w:val="TableParagraph"/>
              <w:rPr>
                <w:b/>
                <w:sz w:val="18"/>
              </w:rPr>
            </w:pPr>
            <w:r>
              <w:rPr>
                <w:b/>
                <w:color w:val="010202"/>
                <w:sz w:val="18"/>
              </w:rPr>
              <w:t>STOP</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interrupt  the  current program</w:t>
            </w:r>
          </w:p>
        </w:tc>
        <w:tc>
          <w:tcPr>
            <w:tcW w:w="1661" w:type="dxa"/>
          </w:tcPr>
          <w:p w:rsidR="002F4880" w:rsidRDefault="00377FCD">
            <w:pPr>
              <w:pStyle w:val="TableParagraph"/>
              <w:ind w:left="0" w:right="49"/>
              <w:jc w:val="right"/>
              <w:rPr>
                <w:sz w:val="18"/>
              </w:rPr>
            </w:pPr>
            <w:r>
              <w:rPr>
                <w:color w:val="010202"/>
                <w:sz w:val="18"/>
              </w:rPr>
              <w:t>5.1.08</w:t>
            </w:r>
          </w:p>
        </w:tc>
      </w:tr>
      <w:tr w:rsidR="002F4880">
        <w:trPr>
          <w:trHeight w:val="200"/>
        </w:trPr>
        <w:tc>
          <w:tcPr>
            <w:tcW w:w="2330" w:type="dxa"/>
          </w:tcPr>
          <w:p w:rsidR="002F4880" w:rsidRDefault="00377FCD">
            <w:pPr>
              <w:pStyle w:val="TableParagraph"/>
              <w:rPr>
                <w:b/>
                <w:sz w:val="18"/>
              </w:rPr>
            </w:pPr>
            <w:r>
              <w:rPr>
                <w:b/>
                <w:color w:val="010202"/>
                <w:sz w:val="18"/>
              </w:rPr>
              <w:t>STR$</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convert a  number into a string</w:t>
            </w:r>
          </w:p>
        </w:tc>
        <w:tc>
          <w:tcPr>
            <w:tcW w:w="1661" w:type="dxa"/>
          </w:tcPr>
          <w:p w:rsidR="002F4880" w:rsidRDefault="00377FCD">
            <w:pPr>
              <w:pStyle w:val="TableParagraph"/>
              <w:ind w:left="0" w:right="49"/>
              <w:jc w:val="right"/>
              <w:rPr>
                <w:sz w:val="18"/>
              </w:rPr>
            </w:pPr>
            <w:r>
              <w:rPr>
                <w:color w:val="010202"/>
                <w:sz w:val="18"/>
              </w:rPr>
              <w:t>5.2.03</w:t>
            </w:r>
          </w:p>
        </w:tc>
      </w:tr>
      <w:tr w:rsidR="002F4880">
        <w:trPr>
          <w:trHeight w:val="200"/>
        </w:trPr>
        <w:tc>
          <w:tcPr>
            <w:tcW w:w="2330" w:type="dxa"/>
          </w:tcPr>
          <w:p w:rsidR="002F4880" w:rsidRDefault="00377FCD">
            <w:pPr>
              <w:pStyle w:val="TableParagraph"/>
              <w:rPr>
                <w:b/>
                <w:sz w:val="18"/>
              </w:rPr>
            </w:pPr>
            <w:r>
              <w:rPr>
                <w:b/>
                <w:color w:val="010202"/>
                <w:sz w:val="18"/>
              </w:rPr>
              <w:t>STRUC</w:t>
            </w:r>
          </w:p>
        </w:tc>
        <w:tc>
          <w:tcPr>
            <w:tcW w:w="2638" w:type="dxa"/>
          </w:tcPr>
          <w:p w:rsidR="002F4880" w:rsidRDefault="00377FCD">
            <w:pPr>
              <w:pStyle w:val="TableParagraph"/>
              <w:ind w:left="391"/>
              <w:rPr>
                <w:sz w:val="18"/>
              </w:rPr>
            </w:pPr>
            <w:r>
              <w:rPr>
                <w:color w:val="010202"/>
                <w:sz w:val="18"/>
              </w:rPr>
              <w:t>Reserved Variable</w:t>
            </w:r>
          </w:p>
        </w:tc>
        <w:tc>
          <w:tcPr>
            <w:tcW w:w="4991" w:type="dxa"/>
          </w:tcPr>
          <w:p w:rsidR="002F4880" w:rsidRDefault="00377FCD">
            <w:pPr>
              <w:pStyle w:val="TableParagraph"/>
              <w:ind w:left="57"/>
              <w:rPr>
                <w:sz w:val="18"/>
              </w:rPr>
            </w:pPr>
            <w:r>
              <w:rPr>
                <w:color w:val="010202"/>
                <w:sz w:val="18"/>
              </w:rPr>
              <w:t>access internal data  structure</w:t>
            </w:r>
          </w:p>
        </w:tc>
        <w:tc>
          <w:tcPr>
            <w:tcW w:w="1661" w:type="dxa"/>
          </w:tcPr>
          <w:p w:rsidR="002F4880" w:rsidRDefault="00377FCD">
            <w:pPr>
              <w:pStyle w:val="TableParagraph"/>
              <w:ind w:left="0" w:right="48"/>
              <w:jc w:val="right"/>
              <w:rPr>
                <w:sz w:val="18"/>
              </w:rPr>
            </w:pPr>
            <w:r>
              <w:rPr>
                <w:color w:val="010202"/>
                <w:sz w:val="18"/>
              </w:rPr>
              <w:t>11.5.04</w:t>
            </w:r>
          </w:p>
        </w:tc>
      </w:tr>
      <w:tr w:rsidR="002F4880">
        <w:trPr>
          <w:trHeight w:val="200"/>
        </w:trPr>
        <w:tc>
          <w:tcPr>
            <w:tcW w:w="2330" w:type="dxa"/>
          </w:tcPr>
          <w:p w:rsidR="002F4880" w:rsidRDefault="00377FCD">
            <w:pPr>
              <w:pStyle w:val="TableParagraph"/>
              <w:rPr>
                <w:b/>
                <w:sz w:val="18"/>
              </w:rPr>
            </w:pPr>
            <w:r>
              <w:rPr>
                <w:b/>
                <w:color w:val="010202"/>
                <w:sz w:val="18"/>
              </w:rPr>
              <w:t>STRUC$</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read or write a  string pointer to a  structure</w:t>
            </w:r>
          </w:p>
        </w:tc>
        <w:tc>
          <w:tcPr>
            <w:tcW w:w="1661" w:type="dxa"/>
          </w:tcPr>
          <w:p w:rsidR="002F4880" w:rsidRDefault="00377FCD">
            <w:pPr>
              <w:pStyle w:val="TableParagraph"/>
              <w:ind w:left="0" w:right="50"/>
              <w:jc w:val="right"/>
              <w:rPr>
                <w:sz w:val="18"/>
              </w:rPr>
            </w:pPr>
            <w:r>
              <w:rPr>
                <w:color w:val="010202"/>
                <w:sz w:val="18"/>
              </w:rPr>
              <w:t>11.5.05</w:t>
            </w:r>
          </w:p>
        </w:tc>
      </w:tr>
      <w:tr w:rsidR="002F4880">
        <w:trPr>
          <w:trHeight w:val="200"/>
        </w:trPr>
        <w:tc>
          <w:tcPr>
            <w:tcW w:w="2330" w:type="dxa"/>
          </w:tcPr>
          <w:p w:rsidR="002F4880" w:rsidRDefault="00377FCD">
            <w:pPr>
              <w:pStyle w:val="TableParagraph"/>
              <w:rPr>
                <w:b/>
                <w:sz w:val="18"/>
              </w:rPr>
            </w:pPr>
            <w:r>
              <w:rPr>
                <w:b/>
                <w:color w:val="010202"/>
                <w:sz w:val="18"/>
              </w:rPr>
              <w:t>STRING$</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create  a  new string from  an existing string</w:t>
            </w:r>
          </w:p>
        </w:tc>
        <w:tc>
          <w:tcPr>
            <w:tcW w:w="1661" w:type="dxa"/>
          </w:tcPr>
          <w:p w:rsidR="002F4880" w:rsidRDefault="00377FCD">
            <w:pPr>
              <w:pStyle w:val="TableParagraph"/>
              <w:ind w:left="0" w:right="49"/>
              <w:jc w:val="right"/>
              <w:rPr>
                <w:sz w:val="18"/>
              </w:rPr>
            </w:pPr>
            <w:r>
              <w:rPr>
                <w:color w:val="010202"/>
                <w:sz w:val="18"/>
              </w:rPr>
              <w:t>5.2.04</w:t>
            </w:r>
          </w:p>
        </w:tc>
      </w:tr>
      <w:tr w:rsidR="002F4880">
        <w:trPr>
          <w:trHeight w:val="200"/>
        </w:trPr>
        <w:tc>
          <w:tcPr>
            <w:tcW w:w="2330" w:type="dxa"/>
          </w:tcPr>
          <w:p w:rsidR="002F4880" w:rsidRDefault="00377FCD">
            <w:pPr>
              <w:pStyle w:val="TableParagraph"/>
              <w:rPr>
                <w:b/>
                <w:sz w:val="18"/>
              </w:rPr>
            </w:pPr>
            <w:r>
              <w:rPr>
                <w:b/>
                <w:color w:val="010202"/>
                <w:sz w:val="18"/>
              </w:rPr>
              <w:t>SV</w:t>
            </w:r>
          </w:p>
        </w:tc>
        <w:tc>
          <w:tcPr>
            <w:tcW w:w="2638" w:type="dxa"/>
          </w:tcPr>
          <w:p w:rsidR="002F4880" w:rsidRDefault="00377FCD">
            <w:pPr>
              <w:pStyle w:val="TableParagraph"/>
              <w:ind w:left="391"/>
              <w:rPr>
                <w:sz w:val="18"/>
              </w:rPr>
            </w:pPr>
            <w:r>
              <w:rPr>
                <w:color w:val="010202"/>
                <w:sz w:val="18"/>
              </w:rPr>
              <w:t>Interface Instruction</w:t>
            </w:r>
          </w:p>
        </w:tc>
        <w:tc>
          <w:tcPr>
            <w:tcW w:w="4991" w:type="dxa"/>
          </w:tcPr>
          <w:p w:rsidR="002F4880" w:rsidRDefault="00377FCD">
            <w:pPr>
              <w:pStyle w:val="TableParagraph"/>
              <w:ind w:left="57"/>
              <w:rPr>
                <w:sz w:val="18"/>
              </w:rPr>
            </w:pPr>
            <w:r>
              <w:rPr>
                <w:color w:val="010202"/>
                <w:sz w:val="18"/>
              </w:rPr>
              <w:t>set an  Interface variable</w:t>
            </w:r>
          </w:p>
        </w:tc>
        <w:tc>
          <w:tcPr>
            <w:tcW w:w="1661" w:type="dxa"/>
          </w:tcPr>
          <w:p w:rsidR="002F4880" w:rsidRDefault="00377FCD">
            <w:pPr>
              <w:pStyle w:val="TableParagraph"/>
              <w:ind w:left="0" w:right="48"/>
              <w:jc w:val="right"/>
              <w:rPr>
                <w:sz w:val="18"/>
              </w:rPr>
            </w:pPr>
            <w:r>
              <w:rPr>
                <w:color w:val="010202"/>
                <w:sz w:val="18"/>
              </w:rPr>
              <w:t>9.1.03</w:t>
            </w:r>
          </w:p>
        </w:tc>
      </w:tr>
      <w:tr w:rsidR="002F4880">
        <w:trPr>
          <w:trHeight w:val="200"/>
        </w:trPr>
        <w:tc>
          <w:tcPr>
            <w:tcW w:w="2330" w:type="dxa"/>
          </w:tcPr>
          <w:p w:rsidR="002F4880" w:rsidRDefault="00377FCD">
            <w:pPr>
              <w:pStyle w:val="TableParagraph"/>
              <w:rPr>
                <w:b/>
                <w:sz w:val="18"/>
              </w:rPr>
            </w:pPr>
            <w:r>
              <w:rPr>
                <w:b/>
                <w:color w:val="010202"/>
                <w:sz w:val="18"/>
              </w:rPr>
              <w:t>SW</w:t>
            </w:r>
          </w:p>
        </w:tc>
        <w:tc>
          <w:tcPr>
            <w:tcW w:w="2638" w:type="dxa"/>
          </w:tcPr>
          <w:p w:rsidR="002F4880" w:rsidRDefault="00377FCD">
            <w:pPr>
              <w:pStyle w:val="TableParagraph"/>
              <w:ind w:left="391"/>
              <w:rPr>
                <w:sz w:val="18"/>
              </w:rPr>
            </w:pPr>
            <w:r>
              <w:rPr>
                <w:color w:val="010202"/>
                <w:sz w:val="18"/>
              </w:rPr>
              <w:t>Interface Function</w:t>
            </w:r>
          </w:p>
        </w:tc>
        <w:tc>
          <w:tcPr>
            <w:tcW w:w="4991" w:type="dxa"/>
          </w:tcPr>
          <w:p w:rsidR="002F4880" w:rsidRDefault="00377FCD">
            <w:pPr>
              <w:pStyle w:val="TableParagraph"/>
              <w:ind w:left="57"/>
              <w:rPr>
                <w:sz w:val="18"/>
              </w:rPr>
            </w:pPr>
            <w:r>
              <w:rPr>
                <w:color w:val="010202"/>
                <w:sz w:val="18"/>
              </w:rPr>
              <w:t>read the width of  the current  screen</w:t>
            </w:r>
          </w:p>
        </w:tc>
        <w:tc>
          <w:tcPr>
            <w:tcW w:w="1661" w:type="dxa"/>
          </w:tcPr>
          <w:p w:rsidR="002F4880" w:rsidRDefault="00377FCD">
            <w:pPr>
              <w:pStyle w:val="TableParagraph"/>
              <w:ind w:left="0" w:right="48"/>
              <w:jc w:val="right"/>
              <w:rPr>
                <w:sz w:val="18"/>
              </w:rPr>
            </w:pPr>
            <w:r>
              <w:rPr>
                <w:color w:val="010202"/>
                <w:sz w:val="18"/>
              </w:rPr>
              <w:t>9.2.01</w:t>
            </w:r>
          </w:p>
        </w:tc>
      </w:tr>
      <w:tr w:rsidR="002F4880">
        <w:trPr>
          <w:trHeight w:val="200"/>
        </w:trPr>
        <w:tc>
          <w:tcPr>
            <w:tcW w:w="2330" w:type="dxa"/>
          </w:tcPr>
          <w:p w:rsidR="002F4880" w:rsidRDefault="00377FCD">
            <w:pPr>
              <w:pStyle w:val="TableParagraph"/>
              <w:rPr>
                <w:b/>
                <w:sz w:val="18"/>
              </w:rPr>
            </w:pPr>
            <w:r>
              <w:rPr>
                <w:b/>
                <w:color w:val="010202"/>
                <w:sz w:val="18"/>
              </w:rPr>
              <w:t>SW</w:t>
            </w:r>
          </w:p>
        </w:tc>
        <w:tc>
          <w:tcPr>
            <w:tcW w:w="2638" w:type="dxa"/>
          </w:tcPr>
          <w:p w:rsidR="002F4880" w:rsidRDefault="00377FCD">
            <w:pPr>
              <w:pStyle w:val="TableParagraph"/>
              <w:ind w:left="391"/>
              <w:rPr>
                <w:sz w:val="18"/>
              </w:rPr>
            </w:pPr>
            <w:r>
              <w:rPr>
                <w:color w:val="010202"/>
                <w:sz w:val="18"/>
              </w:rPr>
              <w:t>Interface Instruction</w:t>
            </w:r>
          </w:p>
        </w:tc>
        <w:tc>
          <w:tcPr>
            <w:tcW w:w="4991" w:type="dxa"/>
          </w:tcPr>
          <w:p w:rsidR="002F4880" w:rsidRDefault="00377FCD">
            <w:pPr>
              <w:pStyle w:val="TableParagraph"/>
              <w:ind w:left="57"/>
              <w:rPr>
                <w:sz w:val="18"/>
              </w:rPr>
            </w:pPr>
            <w:r>
              <w:rPr>
                <w:color w:val="010202"/>
                <w:sz w:val="18"/>
              </w:rPr>
              <w:t>set the writing  mode for text and  graphics</w:t>
            </w:r>
          </w:p>
        </w:tc>
        <w:tc>
          <w:tcPr>
            <w:tcW w:w="1661" w:type="dxa"/>
          </w:tcPr>
          <w:p w:rsidR="002F4880" w:rsidRDefault="00377FCD">
            <w:pPr>
              <w:pStyle w:val="TableParagraph"/>
              <w:ind w:left="0" w:right="48"/>
              <w:jc w:val="right"/>
              <w:rPr>
                <w:sz w:val="18"/>
              </w:rPr>
            </w:pPr>
            <w:r>
              <w:rPr>
                <w:color w:val="010202"/>
                <w:sz w:val="18"/>
              </w:rPr>
              <w:t>9.2.05</w:t>
            </w:r>
          </w:p>
        </w:tc>
      </w:tr>
      <w:tr w:rsidR="002F4880">
        <w:trPr>
          <w:trHeight w:val="200"/>
        </w:trPr>
        <w:tc>
          <w:tcPr>
            <w:tcW w:w="2330" w:type="dxa"/>
          </w:tcPr>
          <w:p w:rsidR="002F4880" w:rsidRDefault="00377FCD">
            <w:pPr>
              <w:pStyle w:val="TableParagraph"/>
              <w:rPr>
                <w:b/>
                <w:sz w:val="18"/>
              </w:rPr>
            </w:pPr>
            <w:r>
              <w:rPr>
                <w:b/>
                <w:color w:val="010202"/>
                <w:sz w:val="18"/>
              </w:rPr>
              <w:t>SWAP</w:t>
            </w:r>
          </w:p>
        </w:tc>
        <w:tc>
          <w:tcPr>
            <w:tcW w:w="2638" w:type="dxa"/>
          </w:tcPr>
          <w:p w:rsidR="002F4880" w:rsidRDefault="00377FCD">
            <w:pPr>
              <w:pStyle w:val="TableParagraph"/>
              <w:ind w:left="391"/>
              <w:rPr>
                <w:sz w:val="18"/>
              </w:rPr>
            </w:pPr>
            <w:r>
              <w:rPr>
                <w:color w:val="010202"/>
                <w:sz w:val="18"/>
              </w:rPr>
              <w:t>Structure</w:t>
            </w:r>
          </w:p>
        </w:tc>
        <w:tc>
          <w:tcPr>
            <w:tcW w:w="4991" w:type="dxa"/>
          </w:tcPr>
          <w:p w:rsidR="002F4880" w:rsidRDefault="00377FCD">
            <w:pPr>
              <w:pStyle w:val="TableParagraph"/>
              <w:ind w:left="57"/>
              <w:rPr>
                <w:sz w:val="18"/>
              </w:rPr>
            </w:pPr>
            <w:r>
              <w:rPr>
                <w:color w:val="010202"/>
                <w:sz w:val="18"/>
              </w:rPr>
              <w:t>swap over  the contents  of two variables</w:t>
            </w:r>
          </w:p>
        </w:tc>
        <w:tc>
          <w:tcPr>
            <w:tcW w:w="1661" w:type="dxa"/>
          </w:tcPr>
          <w:p w:rsidR="002F4880" w:rsidRDefault="00377FCD">
            <w:pPr>
              <w:pStyle w:val="TableParagraph"/>
              <w:ind w:left="0" w:right="49"/>
              <w:jc w:val="right"/>
              <w:rPr>
                <w:sz w:val="18"/>
              </w:rPr>
            </w:pPr>
            <w:r>
              <w:rPr>
                <w:color w:val="010202"/>
                <w:sz w:val="18"/>
              </w:rPr>
              <w:t>5.4.06</w:t>
            </w:r>
          </w:p>
        </w:tc>
      </w:tr>
      <w:tr w:rsidR="002F4880">
        <w:trPr>
          <w:trHeight w:val="200"/>
        </w:trPr>
        <w:tc>
          <w:tcPr>
            <w:tcW w:w="2330" w:type="dxa"/>
          </w:tcPr>
          <w:p w:rsidR="002F4880" w:rsidRDefault="00377FCD">
            <w:pPr>
              <w:pStyle w:val="TableParagraph"/>
              <w:rPr>
                <w:b/>
                <w:sz w:val="18"/>
              </w:rPr>
            </w:pPr>
            <w:r>
              <w:rPr>
                <w:b/>
                <w:color w:val="010202"/>
                <w:sz w:val="18"/>
              </w:rPr>
              <w:t>SX</w:t>
            </w:r>
          </w:p>
        </w:tc>
        <w:tc>
          <w:tcPr>
            <w:tcW w:w="2638" w:type="dxa"/>
          </w:tcPr>
          <w:p w:rsidR="002F4880" w:rsidRDefault="00377FCD">
            <w:pPr>
              <w:pStyle w:val="TableParagraph"/>
              <w:ind w:left="391"/>
              <w:rPr>
                <w:sz w:val="18"/>
              </w:rPr>
            </w:pPr>
            <w:r>
              <w:rPr>
                <w:color w:val="010202"/>
                <w:sz w:val="18"/>
              </w:rPr>
              <w:t>Interface Function</w:t>
            </w:r>
          </w:p>
        </w:tc>
        <w:tc>
          <w:tcPr>
            <w:tcW w:w="4991" w:type="dxa"/>
          </w:tcPr>
          <w:p w:rsidR="002F4880" w:rsidRDefault="00377FCD">
            <w:pPr>
              <w:pStyle w:val="TableParagraph"/>
              <w:ind w:left="57"/>
              <w:rPr>
                <w:sz w:val="18"/>
              </w:rPr>
            </w:pPr>
            <w:r>
              <w:rPr>
                <w:color w:val="010202"/>
                <w:sz w:val="18"/>
              </w:rPr>
              <w:t>get the width of a  dialogue  box</w:t>
            </w:r>
          </w:p>
        </w:tc>
        <w:tc>
          <w:tcPr>
            <w:tcW w:w="1661" w:type="dxa"/>
          </w:tcPr>
          <w:p w:rsidR="002F4880" w:rsidRDefault="00377FCD">
            <w:pPr>
              <w:pStyle w:val="TableParagraph"/>
              <w:ind w:left="0" w:right="49"/>
              <w:jc w:val="right"/>
              <w:rPr>
                <w:sz w:val="18"/>
              </w:rPr>
            </w:pPr>
            <w:r>
              <w:rPr>
                <w:color w:val="010202"/>
                <w:sz w:val="18"/>
              </w:rPr>
              <w:t>9.2.01</w:t>
            </w:r>
          </w:p>
        </w:tc>
      </w:tr>
      <w:tr w:rsidR="002F4880">
        <w:trPr>
          <w:trHeight w:val="200"/>
        </w:trPr>
        <w:tc>
          <w:tcPr>
            <w:tcW w:w="2330" w:type="dxa"/>
          </w:tcPr>
          <w:p w:rsidR="002F4880" w:rsidRDefault="00377FCD">
            <w:pPr>
              <w:pStyle w:val="TableParagraph"/>
              <w:rPr>
                <w:b/>
                <w:sz w:val="18"/>
              </w:rPr>
            </w:pPr>
            <w:r>
              <w:rPr>
                <w:b/>
                <w:color w:val="010202"/>
                <w:sz w:val="18"/>
              </w:rPr>
              <w:t>SY</w:t>
            </w:r>
          </w:p>
        </w:tc>
        <w:tc>
          <w:tcPr>
            <w:tcW w:w="2638" w:type="dxa"/>
          </w:tcPr>
          <w:p w:rsidR="002F4880" w:rsidRDefault="00377FCD">
            <w:pPr>
              <w:pStyle w:val="TableParagraph"/>
              <w:ind w:left="391"/>
              <w:rPr>
                <w:sz w:val="18"/>
              </w:rPr>
            </w:pPr>
            <w:r>
              <w:rPr>
                <w:color w:val="010202"/>
                <w:sz w:val="18"/>
              </w:rPr>
              <w:t>Interface Function</w:t>
            </w:r>
          </w:p>
        </w:tc>
        <w:tc>
          <w:tcPr>
            <w:tcW w:w="4991" w:type="dxa"/>
          </w:tcPr>
          <w:p w:rsidR="002F4880" w:rsidRDefault="00377FCD">
            <w:pPr>
              <w:pStyle w:val="TableParagraph"/>
              <w:ind w:left="57"/>
              <w:rPr>
                <w:sz w:val="18"/>
              </w:rPr>
            </w:pPr>
            <w:r>
              <w:rPr>
                <w:color w:val="010202"/>
                <w:sz w:val="18"/>
              </w:rPr>
              <w:t>get the height of a  dialogue  box</w:t>
            </w:r>
          </w:p>
        </w:tc>
        <w:tc>
          <w:tcPr>
            <w:tcW w:w="1661" w:type="dxa"/>
          </w:tcPr>
          <w:p w:rsidR="002F4880" w:rsidRDefault="00377FCD">
            <w:pPr>
              <w:pStyle w:val="TableParagraph"/>
              <w:ind w:left="0" w:right="48"/>
              <w:jc w:val="right"/>
              <w:rPr>
                <w:sz w:val="18"/>
              </w:rPr>
            </w:pPr>
            <w:r>
              <w:rPr>
                <w:color w:val="010202"/>
                <w:sz w:val="18"/>
              </w:rPr>
              <w:t>9.2.01</w:t>
            </w:r>
          </w:p>
        </w:tc>
      </w:tr>
      <w:tr w:rsidR="002F4880">
        <w:trPr>
          <w:trHeight w:val="200"/>
        </w:trPr>
        <w:tc>
          <w:tcPr>
            <w:tcW w:w="2330" w:type="dxa"/>
          </w:tcPr>
          <w:p w:rsidR="002F4880" w:rsidRDefault="00377FCD">
            <w:pPr>
              <w:pStyle w:val="TableParagraph"/>
              <w:rPr>
                <w:b/>
                <w:sz w:val="18"/>
              </w:rPr>
            </w:pPr>
            <w:r>
              <w:rPr>
                <w:b/>
                <w:color w:val="010202"/>
                <w:sz w:val="18"/>
              </w:rPr>
              <w:t>SYNCHRO</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execute an  AMAL  program directly</w:t>
            </w:r>
          </w:p>
        </w:tc>
        <w:tc>
          <w:tcPr>
            <w:tcW w:w="1661" w:type="dxa"/>
          </w:tcPr>
          <w:p w:rsidR="002F4880" w:rsidRDefault="00377FCD">
            <w:pPr>
              <w:pStyle w:val="TableParagraph"/>
              <w:ind w:left="0" w:right="49"/>
              <w:jc w:val="right"/>
              <w:rPr>
                <w:sz w:val="18"/>
              </w:rPr>
            </w:pPr>
            <w:r>
              <w:rPr>
                <w:color w:val="010202"/>
                <w:sz w:val="18"/>
              </w:rPr>
              <w:t>7.6.13</w:t>
            </w:r>
          </w:p>
        </w:tc>
      </w:tr>
      <w:tr w:rsidR="002F4880">
        <w:trPr>
          <w:trHeight w:val="200"/>
        </w:trPr>
        <w:tc>
          <w:tcPr>
            <w:tcW w:w="2330" w:type="dxa"/>
          </w:tcPr>
          <w:p w:rsidR="002F4880" w:rsidRDefault="00377FCD">
            <w:pPr>
              <w:pStyle w:val="TableParagraph"/>
              <w:rPr>
                <w:b/>
                <w:sz w:val="18"/>
              </w:rPr>
            </w:pPr>
            <w:r>
              <w:rPr>
                <w:b/>
                <w:color w:val="010202"/>
                <w:sz w:val="18"/>
              </w:rPr>
              <w:t>SYNCHRO OFF</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turn  off interrupts</w:t>
            </w:r>
          </w:p>
        </w:tc>
        <w:tc>
          <w:tcPr>
            <w:tcW w:w="1661" w:type="dxa"/>
          </w:tcPr>
          <w:p w:rsidR="002F4880" w:rsidRDefault="00377FCD">
            <w:pPr>
              <w:pStyle w:val="TableParagraph"/>
              <w:ind w:left="0" w:right="50"/>
              <w:jc w:val="right"/>
              <w:rPr>
                <w:sz w:val="18"/>
              </w:rPr>
            </w:pPr>
            <w:r>
              <w:rPr>
                <w:color w:val="010202"/>
                <w:sz w:val="18"/>
              </w:rPr>
              <w:t>7.6.13</w:t>
            </w:r>
          </w:p>
        </w:tc>
      </w:tr>
      <w:tr w:rsidR="002F4880">
        <w:trPr>
          <w:trHeight w:val="200"/>
        </w:trPr>
        <w:tc>
          <w:tcPr>
            <w:tcW w:w="2330" w:type="dxa"/>
          </w:tcPr>
          <w:p w:rsidR="002F4880" w:rsidRDefault="00377FCD">
            <w:pPr>
              <w:pStyle w:val="TableParagraph"/>
              <w:rPr>
                <w:b/>
                <w:sz w:val="18"/>
              </w:rPr>
            </w:pPr>
            <w:r>
              <w:rPr>
                <w:b/>
                <w:color w:val="010202"/>
                <w:sz w:val="18"/>
              </w:rPr>
              <w:t>SYNCHRO ON</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turn  on interrupts</w:t>
            </w:r>
          </w:p>
        </w:tc>
        <w:tc>
          <w:tcPr>
            <w:tcW w:w="1661" w:type="dxa"/>
          </w:tcPr>
          <w:p w:rsidR="002F4880" w:rsidRDefault="00377FCD">
            <w:pPr>
              <w:pStyle w:val="TableParagraph"/>
              <w:ind w:left="0" w:right="50"/>
              <w:jc w:val="right"/>
              <w:rPr>
                <w:sz w:val="18"/>
              </w:rPr>
            </w:pPr>
            <w:r>
              <w:rPr>
                <w:color w:val="010202"/>
                <w:sz w:val="18"/>
              </w:rPr>
              <w:t>7.6.13</w:t>
            </w:r>
          </w:p>
        </w:tc>
      </w:tr>
      <w:tr w:rsidR="002F4880">
        <w:trPr>
          <w:trHeight w:val="200"/>
        </w:trPr>
        <w:tc>
          <w:tcPr>
            <w:tcW w:w="2330" w:type="dxa"/>
          </w:tcPr>
          <w:p w:rsidR="002F4880" w:rsidRDefault="00377FCD">
            <w:pPr>
              <w:pStyle w:val="TableParagraph"/>
              <w:rPr>
                <w:b/>
                <w:sz w:val="18"/>
              </w:rPr>
            </w:pPr>
            <w:r>
              <w:rPr>
                <w:b/>
                <w:color w:val="010202"/>
                <w:sz w:val="18"/>
              </w:rPr>
              <w:t>SYSTEM</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leave AMOS Professional  and  go to the Workbench</w:t>
            </w:r>
          </w:p>
        </w:tc>
        <w:tc>
          <w:tcPr>
            <w:tcW w:w="1661" w:type="dxa"/>
          </w:tcPr>
          <w:p w:rsidR="002F4880" w:rsidRDefault="00377FCD">
            <w:pPr>
              <w:pStyle w:val="TableParagraph"/>
              <w:ind w:left="0" w:right="50"/>
              <w:jc w:val="right"/>
              <w:rPr>
                <w:sz w:val="18"/>
              </w:rPr>
            </w:pPr>
            <w:r>
              <w:rPr>
                <w:color w:val="010202"/>
                <w:sz w:val="18"/>
              </w:rPr>
              <w:t>5.1.09</w:t>
            </w:r>
          </w:p>
        </w:tc>
      </w:tr>
      <w:tr w:rsidR="002F4880">
        <w:trPr>
          <w:trHeight w:val="200"/>
        </w:trPr>
        <w:tc>
          <w:tcPr>
            <w:tcW w:w="2330" w:type="dxa"/>
          </w:tcPr>
          <w:p w:rsidR="002F4880" w:rsidRDefault="00377FCD">
            <w:pPr>
              <w:pStyle w:val="TableParagraph"/>
              <w:rPr>
                <w:b/>
                <w:sz w:val="18"/>
              </w:rPr>
            </w:pPr>
            <w:r>
              <w:rPr>
                <w:b/>
                <w:color w:val="010202"/>
                <w:sz w:val="18"/>
              </w:rPr>
              <w:t>SZ</w:t>
            </w:r>
          </w:p>
        </w:tc>
        <w:tc>
          <w:tcPr>
            <w:tcW w:w="2638" w:type="dxa"/>
          </w:tcPr>
          <w:p w:rsidR="002F4880" w:rsidRDefault="00377FCD">
            <w:pPr>
              <w:pStyle w:val="TableParagraph"/>
              <w:ind w:left="391"/>
              <w:rPr>
                <w:sz w:val="18"/>
              </w:rPr>
            </w:pPr>
            <w:r>
              <w:rPr>
                <w:color w:val="010202"/>
                <w:sz w:val="18"/>
              </w:rPr>
              <w:t>Interface Instruction</w:t>
            </w:r>
          </w:p>
        </w:tc>
        <w:tc>
          <w:tcPr>
            <w:tcW w:w="4991" w:type="dxa"/>
          </w:tcPr>
          <w:p w:rsidR="002F4880" w:rsidRDefault="00377FCD">
            <w:pPr>
              <w:pStyle w:val="TableParagraph"/>
              <w:ind w:left="57"/>
              <w:rPr>
                <w:sz w:val="18"/>
              </w:rPr>
            </w:pPr>
            <w:r>
              <w:rPr>
                <w:color w:val="010202"/>
                <w:sz w:val="18"/>
              </w:rPr>
              <w:t>save  a  parameter for the next zone definition</w:t>
            </w:r>
          </w:p>
        </w:tc>
        <w:tc>
          <w:tcPr>
            <w:tcW w:w="1661" w:type="dxa"/>
          </w:tcPr>
          <w:p w:rsidR="002F4880" w:rsidRDefault="00377FCD">
            <w:pPr>
              <w:pStyle w:val="TableParagraph"/>
              <w:ind w:left="0" w:right="48"/>
              <w:jc w:val="right"/>
              <w:rPr>
                <w:sz w:val="18"/>
              </w:rPr>
            </w:pPr>
            <w:r>
              <w:rPr>
                <w:color w:val="010202"/>
                <w:sz w:val="18"/>
              </w:rPr>
              <w:t>9.2.09</w:t>
            </w:r>
          </w:p>
        </w:tc>
      </w:tr>
      <w:tr w:rsidR="002F4880">
        <w:trPr>
          <w:trHeight w:val="200"/>
        </w:trPr>
        <w:tc>
          <w:tcPr>
            <w:tcW w:w="2330" w:type="dxa"/>
          </w:tcPr>
          <w:p w:rsidR="002F4880" w:rsidRDefault="00377FCD">
            <w:pPr>
              <w:pStyle w:val="TableParagraph"/>
              <w:rPr>
                <w:b/>
                <w:sz w:val="18"/>
              </w:rPr>
            </w:pPr>
            <w:r>
              <w:rPr>
                <w:b/>
                <w:color w:val="010202"/>
                <w:sz w:val="18"/>
              </w:rPr>
              <w:t>TAB$</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move the text cursor to the next Tab position</w:t>
            </w:r>
          </w:p>
        </w:tc>
        <w:tc>
          <w:tcPr>
            <w:tcW w:w="1661" w:type="dxa"/>
          </w:tcPr>
          <w:p w:rsidR="002F4880" w:rsidRDefault="00377FCD">
            <w:pPr>
              <w:pStyle w:val="TableParagraph"/>
              <w:ind w:left="0" w:right="48"/>
              <w:jc w:val="right"/>
              <w:rPr>
                <w:sz w:val="18"/>
              </w:rPr>
            </w:pPr>
            <w:r>
              <w:rPr>
                <w:color w:val="010202"/>
                <w:sz w:val="18"/>
              </w:rPr>
              <w:t>5.6.07</w:t>
            </w:r>
          </w:p>
        </w:tc>
      </w:tr>
      <w:tr w:rsidR="002F4880">
        <w:trPr>
          <w:trHeight w:val="200"/>
        </w:trPr>
        <w:tc>
          <w:tcPr>
            <w:tcW w:w="2330" w:type="dxa"/>
          </w:tcPr>
          <w:p w:rsidR="002F4880" w:rsidRDefault="00377FCD">
            <w:pPr>
              <w:pStyle w:val="TableParagraph"/>
              <w:rPr>
                <w:b/>
                <w:sz w:val="18"/>
              </w:rPr>
            </w:pPr>
            <w:r>
              <w:rPr>
                <w:b/>
                <w:color w:val="010202"/>
                <w:sz w:val="18"/>
              </w:rPr>
              <w:t>TALK MISC</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set  narrator voice</w:t>
            </w:r>
          </w:p>
        </w:tc>
        <w:tc>
          <w:tcPr>
            <w:tcW w:w="1661" w:type="dxa"/>
          </w:tcPr>
          <w:p w:rsidR="002F4880" w:rsidRDefault="00377FCD">
            <w:pPr>
              <w:pStyle w:val="TableParagraph"/>
              <w:ind w:left="0" w:right="49"/>
              <w:jc w:val="right"/>
              <w:rPr>
                <w:sz w:val="18"/>
              </w:rPr>
            </w:pPr>
            <w:r>
              <w:rPr>
                <w:color w:val="010202"/>
                <w:sz w:val="18"/>
              </w:rPr>
              <w:t>11.2.02</w:t>
            </w:r>
          </w:p>
        </w:tc>
      </w:tr>
      <w:tr w:rsidR="002F4880">
        <w:trPr>
          <w:trHeight w:val="200"/>
        </w:trPr>
        <w:tc>
          <w:tcPr>
            <w:tcW w:w="2330" w:type="dxa"/>
          </w:tcPr>
          <w:p w:rsidR="002F4880" w:rsidRDefault="00377FCD">
            <w:pPr>
              <w:pStyle w:val="TableParagraph"/>
              <w:rPr>
                <w:b/>
                <w:sz w:val="18"/>
              </w:rPr>
            </w:pPr>
            <w:r>
              <w:rPr>
                <w:b/>
                <w:color w:val="010202"/>
                <w:sz w:val="18"/>
              </w:rPr>
              <w:t>TALK STOP</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stop  synthetic speech</w:t>
            </w:r>
          </w:p>
        </w:tc>
        <w:tc>
          <w:tcPr>
            <w:tcW w:w="1661" w:type="dxa"/>
          </w:tcPr>
          <w:p w:rsidR="002F4880" w:rsidRDefault="00377FCD">
            <w:pPr>
              <w:pStyle w:val="TableParagraph"/>
              <w:ind w:left="0" w:right="49"/>
              <w:jc w:val="right"/>
              <w:rPr>
                <w:sz w:val="18"/>
              </w:rPr>
            </w:pPr>
            <w:r>
              <w:rPr>
                <w:color w:val="010202"/>
                <w:sz w:val="18"/>
              </w:rPr>
              <w:t>11.2.02</w:t>
            </w:r>
          </w:p>
        </w:tc>
      </w:tr>
      <w:tr w:rsidR="002F4880">
        <w:trPr>
          <w:trHeight w:val="200"/>
        </w:trPr>
        <w:tc>
          <w:tcPr>
            <w:tcW w:w="2330" w:type="dxa"/>
          </w:tcPr>
          <w:p w:rsidR="002F4880" w:rsidRDefault="00377FCD">
            <w:pPr>
              <w:pStyle w:val="TableParagraph"/>
              <w:rPr>
                <w:b/>
                <w:sz w:val="18"/>
              </w:rPr>
            </w:pPr>
            <w:r>
              <w:rPr>
                <w:b/>
                <w:color w:val="010202"/>
                <w:sz w:val="18"/>
              </w:rPr>
              <w:t>TAN</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give the tangent  of an angle</w:t>
            </w:r>
          </w:p>
        </w:tc>
        <w:tc>
          <w:tcPr>
            <w:tcW w:w="1661" w:type="dxa"/>
          </w:tcPr>
          <w:p w:rsidR="002F4880" w:rsidRDefault="00377FCD">
            <w:pPr>
              <w:pStyle w:val="TableParagraph"/>
              <w:ind w:left="0" w:right="48"/>
              <w:jc w:val="right"/>
              <w:rPr>
                <w:sz w:val="18"/>
              </w:rPr>
            </w:pPr>
            <w:r>
              <w:rPr>
                <w:color w:val="010202"/>
                <w:sz w:val="18"/>
              </w:rPr>
              <w:t>5.3.09</w:t>
            </w:r>
          </w:p>
        </w:tc>
      </w:tr>
      <w:tr w:rsidR="002F4880">
        <w:trPr>
          <w:trHeight w:val="200"/>
        </w:trPr>
        <w:tc>
          <w:tcPr>
            <w:tcW w:w="2330" w:type="dxa"/>
          </w:tcPr>
          <w:p w:rsidR="002F4880" w:rsidRDefault="00377FCD">
            <w:pPr>
              <w:pStyle w:val="TableParagraph"/>
              <w:rPr>
                <w:b/>
                <w:sz w:val="18"/>
              </w:rPr>
            </w:pPr>
            <w:r>
              <w:rPr>
                <w:b/>
                <w:color w:val="010202"/>
                <w:sz w:val="18"/>
              </w:rPr>
              <w:t>TEMPO</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change the speed of a  piece of  music</w:t>
            </w:r>
          </w:p>
        </w:tc>
        <w:tc>
          <w:tcPr>
            <w:tcW w:w="1661" w:type="dxa"/>
          </w:tcPr>
          <w:p w:rsidR="002F4880" w:rsidRDefault="00377FCD">
            <w:pPr>
              <w:pStyle w:val="TableParagraph"/>
              <w:ind w:left="0" w:right="49"/>
              <w:jc w:val="right"/>
              <w:rPr>
                <w:sz w:val="18"/>
              </w:rPr>
            </w:pPr>
            <w:r>
              <w:rPr>
                <w:color w:val="010202"/>
                <w:sz w:val="18"/>
              </w:rPr>
              <w:t>8.3.02</w:t>
            </w:r>
          </w:p>
        </w:tc>
      </w:tr>
      <w:tr w:rsidR="002F4880">
        <w:trPr>
          <w:trHeight w:val="200"/>
        </w:trPr>
        <w:tc>
          <w:tcPr>
            <w:tcW w:w="2330" w:type="dxa"/>
          </w:tcPr>
          <w:p w:rsidR="002F4880" w:rsidRDefault="00377FCD">
            <w:pPr>
              <w:pStyle w:val="TableParagraph"/>
              <w:rPr>
                <w:b/>
                <w:sz w:val="18"/>
              </w:rPr>
            </w:pPr>
            <w:r>
              <w:rPr>
                <w:b/>
                <w:color w:val="010202"/>
                <w:sz w:val="18"/>
              </w:rPr>
              <w:t>TEXT</w:t>
            </w:r>
          </w:p>
        </w:tc>
        <w:tc>
          <w:tcPr>
            <w:tcW w:w="2638" w:type="dxa"/>
          </w:tcPr>
          <w:p w:rsidR="002F4880" w:rsidRDefault="00377FCD">
            <w:pPr>
              <w:pStyle w:val="TableParagraph"/>
              <w:ind w:left="391"/>
              <w:rPr>
                <w:sz w:val="18"/>
              </w:rPr>
            </w:pPr>
            <w:r>
              <w:rPr>
                <w:color w:val="010202"/>
                <w:sz w:val="18"/>
              </w:rPr>
              <w:t>Instruction</w:t>
            </w:r>
          </w:p>
        </w:tc>
        <w:tc>
          <w:tcPr>
            <w:tcW w:w="4991" w:type="dxa"/>
          </w:tcPr>
          <w:p w:rsidR="002F4880" w:rsidRDefault="00377FCD">
            <w:pPr>
              <w:pStyle w:val="TableParagraph"/>
              <w:ind w:left="57"/>
              <w:rPr>
                <w:sz w:val="18"/>
              </w:rPr>
            </w:pPr>
            <w:r>
              <w:rPr>
                <w:color w:val="010202"/>
                <w:sz w:val="18"/>
              </w:rPr>
              <w:t>print  graphic text</w:t>
            </w:r>
          </w:p>
        </w:tc>
        <w:tc>
          <w:tcPr>
            <w:tcW w:w="1661" w:type="dxa"/>
          </w:tcPr>
          <w:p w:rsidR="002F4880" w:rsidRDefault="00377FCD">
            <w:pPr>
              <w:pStyle w:val="TableParagraph"/>
              <w:ind w:left="0" w:right="49"/>
              <w:jc w:val="right"/>
              <w:rPr>
                <w:sz w:val="18"/>
              </w:rPr>
            </w:pPr>
            <w:r>
              <w:rPr>
                <w:color w:val="010202"/>
                <w:sz w:val="18"/>
              </w:rPr>
              <w:t>11.1.03</w:t>
            </w:r>
          </w:p>
        </w:tc>
      </w:tr>
      <w:tr w:rsidR="002F4880">
        <w:trPr>
          <w:trHeight w:val="200"/>
        </w:trPr>
        <w:tc>
          <w:tcPr>
            <w:tcW w:w="2330" w:type="dxa"/>
          </w:tcPr>
          <w:p w:rsidR="002F4880" w:rsidRDefault="00377FCD">
            <w:pPr>
              <w:pStyle w:val="TableParagraph"/>
              <w:rPr>
                <w:b/>
                <w:sz w:val="18"/>
              </w:rPr>
            </w:pPr>
            <w:r>
              <w:rPr>
                <w:b/>
                <w:color w:val="010202"/>
                <w:sz w:val="18"/>
              </w:rPr>
              <w:t>TEXT BASE</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give the text base of  the current  character set</w:t>
            </w:r>
          </w:p>
        </w:tc>
        <w:tc>
          <w:tcPr>
            <w:tcW w:w="1661" w:type="dxa"/>
          </w:tcPr>
          <w:p w:rsidR="002F4880" w:rsidRDefault="00377FCD">
            <w:pPr>
              <w:pStyle w:val="TableParagraph"/>
              <w:ind w:left="0" w:right="48"/>
              <w:jc w:val="right"/>
              <w:rPr>
                <w:sz w:val="18"/>
              </w:rPr>
            </w:pPr>
            <w:r>
              <w:rPr>
                <w:color w:val="010202"/>
                <w:sz w:val="18"/>
              </w:rPr>
              <w:t>11.1.03</w:t>
            </w:r>
          </w:p>
        </w:tc>
      </w:tr>
      <w:tr w:rsidR="002F4880">
        <w:trPr>
          <w:trHeight w:val="200"/>
        </w:trPr>
        <w:tc>
          <w:tcPr>
            <w:tcW w:w="2330" w:type="dxa"/>
          </w:tcPr>
          <w:p w:rsidR="002F4880" w:rsidRDefault="00377FCD">
            <w:pPr>
              <w:pStyle w:val="TableParagraph"/>
              <w:rPr>
                <w:b/>
                <w:sz w:val="18"/>
              </w:rPr>
            </w:pPr>
            <w:r>
              <w:rPr>
                <w:b/>
                <w:color w:val="010202"/>
                <w:sz w:val="18"/>
              </w:rPr>
              <w:t>TEXT LENGTH</w:t>
            </w:r>
          </w:p>
        </w:tc>
        <w:tc>
          <w:tcPr>
            <w:tcW w:w="2638" w:type="dxa"/>
          </w:tcPr>
          <w:p w:rsidR="002F4880" w:rsidRDefault="00377FCD">
            <w:pPr>
              <w:pStyle w:val="TableParagraph"/>
              <w:ind w:left="391"/>
              <w:rPr>
                <w:sz w:val="18"/>
              </w:rPr>
            </w:pPr>
            <w:r>
              <w:rPr>
                <w:color w:val="010202"/>
                <w:sz w:val="18"/>
              </w:rPr>
              <w:t>Function</w:t>
            </w:r>
          </w:p>
        </w:tc>
        <w:tc>
          <w:tcPr>
            <w:tcW w:w="4991" w:type="dxa"/>
          </w:tcPr>
          <w:p w:rsidR="002F4880" w:rsidRDefault="00377FCD">
            <w:pPr>
              <w:pStyle w:val="TableParagraph"/>
              <w:ind w:left="57"/>
              <w:rPr>
                <w:sz w:val="18"/>
              </w:rPr>
            </w:pPr>
            <w:r>
              <w:rPr>
                <w:color w:val="010202"/>
                <w:sz w:val="18"/>
              </w:rPr>
              <w:t>give the length of a  section of  graphical text</w:t>
            </w:r>
          </w:p>
        </w:tc>
        <w:tc>
          <w:tcPr>
            <w:tcW w:w="1661" w:type="dxa"/>
          </w:tcPr>
          <w:p w:rsidR="002F4880" w:rsidRDefault="00377FCD">
            <w:pPr>
              <w:pStyle w:val="TableParagraph"/>
              <w:ind w:left="0" w:right="48"/>
              <w:jc w:val="right"/>
              <w:rPr>
                <w:sz w:val="18"/>
              </w:rPr>
            </w:pPr>
            <w:r>
              <w:rPr>
                <w:color w:val="010202"/>
                <w:sz w:val="18"/>
              </w:rPr>
              <w:t>11.1.03</w:t>
            </w:r>
          </w:p>
        </w:tc>
      </w:tr>
      <w:tr w:rsidR="002F4880">
        <w:trPr>
          <w:trHeight w:val="200"/>
        </w:trPr>
        <w:tc>
          <w:tcPr>
            <w:tcW w:w="2330" w:type="dxa"/>
          </w:tcPr>
          <w:p w:rsidR="002F4880" w:rsidRDefault="00377FCD">
            <w:pPr>
              <w:pStyle w:val="TableParagraph"/>
              <w:spacing w:line="186" w:lineRule="exact"/>
              <w:rPr>
                <w:b/>
                <w:sz w:val="18"/>
              </w:rPr>
            </w:pPr>
            <w:r>
              <w:rPr>
                <w:b/>
                <w:color w:val="010202"/>
                <w:sz w:val="18"/>
              </w:rPr>
              <w:t>TEXT STYLES</w:t>
            </w:r>
          </w:p>
        </w:tc>
        <w:tc>
          <w:tcPr>
            <w:tcW w:w="2638" w:type="dxa"/>
          </w:tcPr>
          <w:p w:rsidR="002F4880" w:rsidRDefault="00377FCD">
            <w:pPr>
              <w:pStyle w:val="TableParagraph"/>
              <w:spacing w:line="186" w:lineRule="exact"/>
              <w:ind w:left="391"/>
              <w:rPr>
                <w:sz w:val="18"/>
              </w:rPr>
            </w:pPr>
            <w:r>
              <w:rPr>
                <w:color w:val="010202"/>
                <w:sz w:val="18"/>
              </w:rPr>
              <w:t>Function</w:t>
            </w:r>
          </w:p>
        </w:tc>
        <w:tc>
          <w:tcPr>
            <w:tcW w:w="4991" w:type="dxa"/>
          </w:tcPr>
          <w:p w:rsidR="002F4880" w:rsidRDefault="00377FCD">
            <w:pPr>
              <w:pStyle w:val="TableParagraph"/>
              <w:spacing w:line="186" w:lineRule="exact"/>
              <w:ind w:left="57"/>
              <w:rPr>
                <w:sz w:val="18"/>
              </w:rPr>
            </w:pPr>
            <w:r>
              <w:rPr>
                <w:color w:val="010202"/>
                <w:sz w:val="18"/>
              </w:rPr>
              <w:t>give the current  text styles</w:t>
            </w:r>
          </w:p>
        </w:tc>
        <w:tc>
          <w:tcPr>
            <w:tcW w:w="1661" w:type="dxa"/>
          </w:tcPr>
          <w:p w:rsidR="002F4880" w:rsidRDefault="00377FCD">
            <w:pPr>
              <w:pStyle w:val="TableParagraph"/>
              <w:spacing w:line="186" w:lineRule="exact"/>
              <w:ind w:left="0" w:right="48"/>
              <w:jc w:val="right"/>
              <w:rPr>
                <w:sz w:val="18"/>
              </w:rPr>
            </w:pPr>
            <w:r>
              <w:rPr>
                <w:color w:val="010202"/>
                <w:sz w:val="18"/>
              </w:rPr>
              <w:t>5.6.04</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2215"/>
        <w:gridCol w:w="2753"/>
        <w:gridCol w:w="4961"/>
        <w:gridCol w:w="1690"/>
      </w:tblGrid>
      <w:tr w:rsidR="002F4880">
        <w:trPr>
          <w:trHeight w:val="200"/>
        </w:trPr>
        <w:tc>
          <w:tcPr>
            <w:tcW w:w="2215" w:type="dxa"/>
          </w:tcPr>
          <w:p w:rsidR="002F4880" w:rsidRDefault="00377FCD">
            <w:pPr>
              <w:pStyle w:val="TableParagraph"/>
              <w:spacing w:line="186" w:lineRule="exact"/>
              <w:rPr>
                <w:b/>
                <w:sz w:val="18"/>
              </w:rPr>
            </w:pPr>
            <w:r>
              <w:rPr>
                <w:b/>
                <w:color w:val="010202"/>
                <w:sz w:val="18"/>
              </w:rPr>
              <w:t>TH</w:t>
            </w:r>
          </w:p>
        </w:tc>
        <w:tc>
          <w:tcPr>
            <w:tcW w:w="2753" w:type="dxa"/>
          </w:tcPr>
          <w:p w:rsidR="002F4880" w:rsidRDefault="00377FCD">
            <w:pPr>
              <w:pStyle w:val="TableParagraph"/>
              <w:spacing w:line="186" w:lineRule="exact"/>
              <w:ind w:left="506"/>
              <w:rPr>
                <w:sz w:val="18"/>
              </w:rPr>
            </w:pPr>
            <w:r>
              <w:rPr>
                <w:color w:val="010202"/>
                <w:sz w:val="18"/>
              </w:rPr>
              <w:t>Interface Function</w:t>
            </w:r>
          </w:p>
        </w:tc>
        <w:tc>
          <w:tcPr>
            <w:tcW w:w="4961" w:type="dxa"/>
          </w:tcPr>
          <w:p w:rsidR="002F4880" w:rsidRDefault="00377FCD">
            <w:pPr>
              <w:pStyle w:val="TableParagraph"/>
              <w:spacing w:line="186" w:lineRule="exact"/>
              <w:ind w:left="57"/>
              <w:rPr>
                <w:sz w:val="18"/>
              </w:rPr>
            </w:pPr>
            <w:r>
              <w:rPr>
                <w:color w:val="010202"/>
                <w:sz w:val="18"/>
              </w:rPr>
              <w:t>return  the height of  the current  font, in pixels</w:t>
            </w:r>
          </w:p>
        </w:tc>
        <w:tc>
          <w:tcPr>
            <w:tcW w:w="1690" w:type="dxa"/>
          </w:tcPr>
          <w:p w:rsidR="002F4880" w:rsidRDefault="00377FCD">
            <w:pPr>
              <w:pStyle w:val="TableParagraph"/>
              <w:spacing w:line="186" w:lineRule="exact"/>
              <w:ind w:left="0" w:right="48"/>
              <w:jc w:val="right"/>
              <w:rPr>
                <w:sz w:val="18"/>
              </w:rPr>
            </w:pPr>
            <w:r>
              <w:rPr>
                <w:color w:val="010202"/>
                <w:sz w:val="18"/>
              </w:rPr>
              <w:t>9.2.05</w:t>
            </w:r>
          </w:p>
        </w:tc>
      </w:tr>
      <w:tr w:rsidR="002F4880">
        <w:trPr>
          <w:trHeight w:val="200"/>
        </w:trPr>
        <w:tc>
          <w:tcPr>
            <w:tcW w:w="2215" w:type="dxa"/>
          </w:tcPr>
          <w:p w:rsidR="002F4880" w:rsidRDefault="00377FCD">
            <w:pPr>
              <w:pStyle w:val="TableParagraph"/>
              <w:rPr>
                <w:b/>
                <w:sz w:val="18"/>
              </w:rPr>
            </w:pPr>
            <w:r>
              <w:rPr>
                <w:b/>
                <w:color w:val="010202"/>
                <w:sz w:val="18"/>
              </w:rPr>
              <w:t>THEN</w:t>
            </w:r>
          </w:p>
        </w:tc>
        <w:tc>
          <w:tcPr>
            <w:tcW w:w="2753" w:type="dxa"/>
          </w:tcPr>
          <w:p w:rsidR="002F4880" w:rsidRDefault="00377FCD">
            <w:pPr>
              <w:pStyle w:val="TableParagraph"/>
              <w:ind w:left="506"/>
              <w:rPr>
                <w:sz w:val="18"/>
              </w:rPr>
            </w:pPr>
            <w:r>
              <w:rPr>
                <w:color w:val="010202"/>
                <w:sz w:val="18"/>
              </w:rPr>
              <w:t>Structure</w:t>
            </w:r>
          </w:p>
        </w:tc>
        <w:tc>
          <w:tcPr>
            <w:tcW w:w="4961" w:type="dxa"/>
          </w:tcPr>
          <w:p w:rsidR="002F4880" w:rsidRDefault="00377FCD">
            <w:pPr>
              <w:pStyle w:val="TableParagraph"/>
              <w:ind w:left="57"/>
              <w:rPr>
                <w:sz w:val="18"/>
              </w:rPr>
            </w:pPr>
            <w:r>
              <w:rPr>
                <w:color w:val="010202"/>
                <w:sz w:val="18"/>
              </w:rPr>
              <w:t>determine action  after If</w:t>
            </w:r>
          </w:p>
        </w:tc>
        <w:tc>
          <w:tcPr>
            <w:tcW w:w="1690" w:type="dxa"/>
          </w:tcPr>
          <w:p w:rsidR="002F4880" w:rsidRDefault="00377FCD">
            <w:pPr>
              <w:pStyle w:val="TableParagraph"/>
              <w:ind w:left="0" w:right="49"/>
              <w:jc w:val="right"/>
              <w:rPr>
                <w:sz w:val="18"/>
              </w:rPr>
            </w:pPr>
            <w:r>
              <w:rPr>
                <w:color w:val="010202"/>
                <w:sz w:val="18"/>
              </w:rPr>
              <w:t>5.4.03</w:t>
            </w:r>
          </w:p>
        </w:tc>
      </w:tr>
      <w:tr w:rsidR="002F4880">
        <w:trPr>
          <w:trHeight w:val="200"/>
        </w:trPr>
        <w:tc>
          <w:tcPr>
            <w:tcW w:w="2215" w:type="dxa"/>
          </w:tcPr>
          <w:p w:rsidR="002F4880" w:rsidRDefault="00377FCD">
            <w:pPr>
              <w:pStyle w:val="TableParagraph"/>
              <w:rPr>
                <w:b/>
                <w:sz w:val="18"/>
              </w:rPr>
            </w:pPr>
            <w:r>
              <w:rPr>
                <w:b/>
                <w:color w:val="010202"/>
                <w:sz w:val="18"/>
              </w:rPr>
              <w:t>TIMER</w:t>
            </w:r>
          </w:p>
        </w:tc>
        <w:tc>
          <w:tcPr>
            <w:tcW w:w="2753" w:type="dxa"/>
          </w:tcPr>
          <w:p w:rsidR="002F4880" w:rsidRDefault="00377FCD">
            <w:pPr>
              <w:pStyle w:val="TableParagraph"/>
              <w:ind w:left="506"/>
              <w:rPr>
                <w:sz w:val="18"/>
              </w:rPr>
            </w:pPr>
            <w:r>
              <w:rPr>
                <w:color w:val="010202"/>
                <w:sz w:val="18"/>
              </w:rPr>
              <w:t>Reserved Variable</w:t>
            </w:r>
          </w:p>
        </w:tc>
        <w:tc>
          <w:tcPr>
            <w:tcW w:w="4961" w:type="dxa"/>
          </w:tcPr>
          <w:p w:rsidR="002F4880" w:rsidRDefault="00377FCD">
            <w:pPr>
              <w:pStyle w:val="TableParagraph"/>
              <w:ind w:left="57"/>
              <w:rPr>
                <w:sz w:val="18"/>
              </w:rPr>
            </w:pPr>
            <w:r>
              <w:rPr>
                <w:color w:val="010202"/>
                <w:sz w:val="18"/>
              </w:rPr>
              <w:t>count in intervals  of 50ths of a  second</w:t>
            </w:r>
          </w:p>
        </w:tc>
        <w:tc>
          <w:tcPr>
            <w:tcW w:w="1690" w:type="dxa"/>
          </w:tcPr>
          <w:p w:rsidR="002F4880" w:rsidRDefault="00377FCD">
            <w:pPr>
              <w:pStyle w:val="TableParagraph"/>
              <w:ind w:left="0" w:right="49"/>
              <w:jc w:val="right"/>
              <w:rPr>
                <w:sz w:val="18"/>
              </w:rPr>
            </w:pPr>
            <w:r>
              <w:rPr>
                <w:color w:val="010202"/>
                <w:sz w:val="18"/>
              </w:rPr>
              <w:t>5.3.11</w:t>
            </w:r>
          </w:p>
        </w:tc>
      </w:tr>
      <w:tr w:rsidR="002F4880">
        <w:trPr>
          <w:trHeight w:val="200"/>
        </w:trPr>
        <w:tc>
          <w:tcPr>
            <w:tcW w:w="2215" w:type="dxa"/>
          </w:tcPr>
          <w:p w:rsidR="002F4880" w:rsidRDefault="00377FCD">
            <w:pPr>
              <w:pStyle w:val="TableParagraph"/>
              <w:rPr>
                <w:b/>
                <w:sz w:val="18"/>
              </w:rPr>
            </w:pPr>
            <w:r>
              <w:rPr>
                <w:b/>
                <w:color w:val="010202"/>
                <w:sz w:val="18"/>
              </w:rPr>
              <w:t>TITLE BOTTOM</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set a  title at the bottom  of  the current window</w:t>
            </w:r>
          </w:p>
        </w:tc>
        <w:tc>
          <w:tcPr>
            <w:tcW w:w="1690" w:type="dxa"/>
          </w:tcPr>
          <w:p w:rsidR="002F4880" w:rsidRDefault="00377FCD">
            <w:pPr>
              <w:pStyle w:val="TableParagraph"/>
              <w:ind w:left="0" w:right="48"/>
              <w:jc w:val="right"/>
              <w:rPr>
                <w:sz w:val="18"/>
              </w:rPr>
            </w:pPr>
            <w:r>
              <w:rPr>
                <w:color w:val="010202"/>
                <w:sz w:val="18"/>
              </w:rPr>
              <w:t>5.7.02</w:t>
            </w:r>
          </w:p>
        </w:tc>
      </w:tr>
      <w:tr w:rsidR="002F4880">
        <w:trPr>
          <w:trHeight w:val="200"/>
        </w:trPr>
        <w:tc>
          <w:tcPr>
            <w:tcW w:w="2215" w:type="dxa"/>
          </w:tcPr>
          <w:p w:rsidR="002F4880" w:rsidRDefault="00377FCD">
            <w:pPr>
              <w:pStyle w:val="TableParagraph"/>
              <w:rPr>
                <w:b/>
                <w:sz w:val="18"/>
              </w:rPr>
            </w:pPr>
            <w:r>
              <w:rPr>
                <w:b/>
                <w:color w:val="010202"/>
                <w:sz w:val="18"/>
              </w:rPr>
              <w:t>TITLE TOP</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set a  title at the top  of  the current window</w:t>
            </w:r>
          </w:p>
        </w:tc>
        <w:tc>
          <w:tcPr>
            <w:tcW w:w="1690" w:type="dxa"/>
          </w:tcPr>
          <w:p w:rsidR="002F4880" w:rsidRDefault="00377FCD">
            <w:pPr>
              <w:pStyle w:val="TableParagraph"/>
              <w:ind w:left="0" w:right="48"/>
              <w:jc w:val="right"/>
              <w:rPr>
                <w:sz w:val="18"/>
              </w:rPr>
            </w:pPr>
            <w:r>
              <w:rPr>
                <w:color w:val="010202"/>
                <w:sz w:val="18"/>
              </w:rPr>
              <w:t>5.7.02</w:t>
            </w:r>
          </w:p>
        </w:tc>
      </w:tr>
      <w:tr w:rsidR="002F4880">
        <w:trPr>
          <w:trHeight w:val="200"/>
        </w:trPr>
        <w:tc>
          <w:tcPr>
            <w:tcW w:w="2215" w:type="dxa"/>
          </w:tcPr>
          <w:p w:rsidR="002F4880" w:rsidRDefault="00377FCD">
            <w:pPr>
              <w:pStyle w:val="TableParagraph"/>
              <w:rPr>
                <w:b/>
                <w:sz w:val="18"/>
              </w:rPr>
            </w:pPr>
            <w:r>
              <w:rPr>
                <w:b/>
                <w:color w:val="010202"/>
                <w:sz w:val="18"/>
              </w:rPr>
              <w:t>TL</w:t>
            </w:r>
          </w:p>
        </w:tc>
        <w:tc>
          <w:tcPr>
            <w:tcW w:w="2753" w:type="dxa"/>
          </w:tcPr>
          <w:p w:rsidR="002F4880" w:rsidRDefault="00377FCD">
            <w:pPr>
              <w:pStyle w:val="TableParagraph"/>
              <w:ind w:left="506"/>
              <w:rPr>
                <w:sz w:val="18"/>
              </w:rPr>
            </w:pPr>
            <w:r>
              <w:rPr>
                <w:color w:val="010202"/>
                <w:sz w:val="18"/>
              </w:rPr>
              <w:t>Interface Function</w:t>
            </w:r>
          </w:p>
        </w:tc>
        <w:tc>
          <w:tcPr>
            <w:tcW w:w="4961" w:type="dxa"/>
          </w:tcPr>
          <w:p w:rsidR="002F4880" w:rsidRDefault="00377FCD">
            <w:pPr>
              <w:pStyle w:val="TableParagraph"/>
              <w:ind w:left="57"/>
              <w:rPr>
                <w:sz w:val="18"/>
              </w:rPr>
            </w:pPr>
            <w:r>
              <w:rPr>
                <w:color w:val="010202"/>
                <w:sz w:val="18"/>
              </w:rPr>
              <w:t>return  the number of characters in a  string of  text</w:t>
            </w:r>
          </w:p>
        </w:tc>
        <w:tc>
          <w:tcPr>
            <w:tcW w:w="1690" w:type="dxa"/>
          </w:tcPr>
          <w:p w:rsidR="002F4880" w:rsidRDefault="00377FCD">
            <w:pPr>
              <w:pStyle w:val="TableParagraph"/>
              <w:ind w:left="0" w:right="48"/>
              <w:jc w:val="right"/>
              <w:rPr>
                <w:sz w:val="18"/>
              </w:rPr>
            </w:pPr>
            <w:r>
              <w:rPr>
                <w:color w:val="010202"/>
                <w:sz w:val="18"/>
              </w:rPr>
              <w:t>9.2.05</w:t>
            </w:r>
          </w:p>
        </w:tc>
      </w:tr>
      <w:tr w:rsidR="002F4880">
        <w:trPr>
          <w:trHeight w:val="200"/>
        </w:trPr>
        <w:tc>
          <w:tcPr>
            <w:tcW w:w="2215" w:type="dxa"/>
          </w:tcPr>
          <w:p w:rsidR="002F4880" w:rsidRDefault="00377FCD">
            <w:pPr>
              <w:pStyle w:val="TableParagraph"/>
              <w:rPr>
                <w:b/>
                <w:sz w:val="18"/>
              </w:rPr>
            </w:pPr>
            <w:r>
              <w:rPr>
                <w:b/>
                <w:color w:val="010202"/>
                <w:sz w:val="18"/>
              </w:rPr>
              <w:t>TO</w:t>
            </w:r>
          </w:p>
        </w:tc>
        <w:tc>
          <w:tcPr>
            <w:tcW w:w="2753" w:type="dxa"/>
          </w:tcPr>
          <w:p w:rsidR="002F4880" w:rsidRDefault="00377FCD">
            <w:pPr>
              <w:pStyle w:val="TableParagraph"/>
              <w:ind w:left="506"/>
              <w:rPr>
                <w:sz w:val="18"/>
              </w:rPr>
            </w:pPr>
            <w:r>
              <w:rPr>
                <w:color w:val="010202"/>
                <w:sz w:val="18"/>
              </w:rPr>
              <w:t>Structure</w:t>
            </w:r>
          </w:p>
        </w:tc>
        <w:tc>
          <w:tcPr>
            <w:tcW w:w="4961" w:type="dxa"/>
          </w:tcPr>
          <w:p w:rsidR="002F4880" w:rsidRDefault="00377FCD">
            <w:pPr>
              <w:pStyle w:val="TableParagraph"/>
              <w:ind w:left="57"/>
              <w:rPr>
                <w:sz w:val="18"/>
              </w:rPr>
            </w:pPr>
            <w:r>
              <w:rPr>
                <w:color w:val="010202"/>
                <w:sz w:val="18"/>
              </w:rPr>
              <w:t>mark the end  of  a loop</w:t>
            </w:r>
          </w:p>
        </w:tc>
        <w:tc>
          <w:tcPr>
            <w:tcW w:w="1690" w:type="dxa"/>
          </w:tcPr>
          <w:p w:rsidR="002F4880" w:rsidRDefault="00377FCD">
            <w:pPr>
              <w:pStyle w:val="TableParagraph"/>
              <w:ind w:left="0" w:right="49"/>
              <w:jc w:val="right"/>
              <w:rPr>
                <w:sz w:val="18"/>
              </w:rPr>
            </w:pPr>
            <w:r>
              <w:rPr>
                <w:color w:val="010202"/>
                <w:sz w:val="18"/>
              </w:rPr>
              <w:t>5.4.09</w:t>
            </w:r>
          </w:p>
        </w:tc>
      </w:tr>
      <w:tr w:rsidR="002F4880">
        <w:trPr>
          <w:trHeight w:val="200"/>
        </w:trPr>
        <w:tc>
          <w:tcPr>
            <w:tcW w:w="2215" w:type="dxa"/>
          </w:tcPr>
          <w:p w:rsidR="002F4880" w:rsidRDefault="00377FCD">
            <w:pPr>
              <w:pStyle w:val="TableParagraph"/>
              <w:rPr>
                <w:b/>
                <w:sz w:val="18"/>
              </w:rPr>
            </w:pPr>
            <w:r>
              <w:rPr>
                <w:b/>
                <w:color w:val="010202"/>
                <w:sz w:val="18"/>
              </w:rPr>
              <w:t>To</w:t>
            </w:r>
          </w:p>
        </w:tc>
        <w:tc>
          <w:tcPr>
            <w:tcW w:w="2753" w:type="dxa"/>
          </w:tcPr>
          <w:p w:rsidR="002F4880" w:rsidRDefault="00377FCD">
            <w:pPr>
              <w:pStyle w:val="TableParagraph"/>
              <w:ind w:left="506"/>
              <w:rPr>
                <w:sz w:val="18"/>
              </w:rPr>
            </w:pPr>
            <w:r>
              <w:rPr>
                <w:color w:val="010202"/>
                <w:sz w:val="18"/>
              </w:rPr>
              <w:t>AMAL Structure</w:t>
            </w:r>
          </w:p>
        </w:tc>
        <w:tc>
          <w:tcPr>
            <w:tcW w:w="4961" w:type="dxa"/>
          </w:tcPr>
          <w:p w:rsidR="002F4880" w:rsidRDefault="00377FCD">
            <w:pPr>
              <w:pStyle w:val="TableParagraph"/>
              <w:ind w:left="57"/>
              <w:rPr>
                <w:sz w:val="18"/>
              </w:rPr>
            </w:pPr>
            <w:r>
              <w:rPr>
                <w:color w:val="010202"/>
                <w:sz w:val="18"/>
              </w:rPr>
              <w:t>mark end  of a loop</w:t>
            </w:r>
          </w:p>
        </w:tc>
        <w:tc>
          <w:tcPr>
            <w:tcW w:w="1690" w:type="dxa"/>
          </w:tcPr>
          <w:p w:rsidR="002F4880" w:rsidRDefault="00377FCD">
            <w:pPr>
              <w:pStyle w:val="TableParagraph"/>
              <w:ind w:left="0" w:right="49"/>
              <w:jc w:val="right"/>
              <w:rPr>
                <w:sz w:val="18"/>
              </w:rPr>
            </w:pPr>
            <w:r>
              <w:rPr>
                <w:color w:val="010202"/>
                <w:sz w:val="18"/>
              </w:rPr>
              <w:t>7.6.05</w:t>
            </w:r>
          </w:p>
        </w:tc>
      </w:tr>
      <w:tr w:rsidR="002F4880">
        <w:trPr>
          <w:trHeight w:val="200"/>
        </w:trPr>
        <w:tc>
          <w:tcPr>
            <w:tcW w:w="2215" w:type="dxa"/>
          </w:tcPr>
          <w:p w:rsidR="002F4880" w:rsidRDefault="00377FCD">
            <w:pPr>
              <w:pStyle w:val="TableParagraph"/>
              <w:rPr>
                <w:b/>
                <w:sz w:val="18"/>
              </w:rPr>
            </w:pPr>
            <w:r>
              <w:rPr>
                <w:b/>
                <w:color w:val="010202"/>
                <w:sz w:val="18"/>
              </w:rPr>
              <w:t>TRACK LOAD</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load  a  Tracker music module</w:t>
            </w:r>
          </w:p>
        </w:tc>
        <w:tc>
          <w:tcPr>
            <w:tcW w:w="1690" w:type="dxa"/>
          </w:tcPr>
          <w:p w:rsidR="002F4880" w:rsidRDefault="00377FCD">
            <w:pPr>
              <w:pStyle w:val="TableParagraph"/>
              <w:ind w:left="0" w:right="48"/>
              <w:jc w:val="right"/>
              <w:rPr>
                <w:sz w:val="18"/>
              </w:rPr>
            </w:pPr>
            <w:r>
              <w:rPr>
                <w:color w:val="010202"/>
                <w:sz w:val="18"/>
              </w:rPr>
              <w:t>8.3.02</w:t>
            </w:r>
          </w:p>
        </w:tc>
      </w:tr>
      <w:tr w:rsidR="002F4880">
        <w:trPr>
          <w:trHeight w:val="200"/>
        </w:trPr>
        <w:tc>
          <w:tcPr>
            <w:tcW w:w="2215" w:type="dxa"/>
          </w:tcPr>
          <w:p w:rsidR="002F4880" w:rsidRDefault="00377FCD">
            <w:pPr>
              <w:pStyle w:val="TableParagraph"/>
              <w:rPr>
                <w:b/>
                <w:sz w:val="18"/>
              </w:rPr>
            </w:pPr>
            <w:r>
              <w:rPr>
                <w:b/>
                <w:color w:val="010202"/>
                <w:sz w:val="18"/>
              </w:rPr>
              <w:t>TRACK  LOOP OFF</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turn off a  Tracker module loop</w:t>
            </w:r>
          </w:p>
        </w:tc>
        <w:tc>
          <w:tcPr>
            <w:tcW w:w="1690" w:type="dxa"/>
          </w:tcPr>
          <w:p w:rsidR="002F4880" w:rsidRDefault="00377FCD">
            <w:pPr>
              <w:pStyle w:val="TableParagraph"/>
              <w:ind w:left="0" w:right="48"/>
              <w:jc w:val="right"/>
              <w:rPr>
                <w:sz w:val="18"/>
              </w:rPr>
            </w:pPr>
            <w:r>
              <w:rPr>
                <w:color w:val="010202"/>
                <w:sz w:val="18"/>
              </w:rPr>
              <w:t>8.3.03</w:t>
            </w:r>
          </w:p>
        </w:tc>
      </w:tr>
      <w:tr w:rsidR="002F4880">
        <w:trPr>
          <w:trHeight w:val="200"/>
        </w:trPr>
        <w:tc>
          <w:tcPr>
            <w:tcW w:w="2215" w:type="dxa"/>
          </w:tcPr>
          <w:p w:rsidR="002F4880" w:rsidRDefault="00377FCD">
            <w:pPr>
              <w:pStyle w:val="TableParagraph"/>
              <w:rPr>
                <w:b/>
                <w:sz w:val="18"/>
              </w:rPr>
            </w:pPr>
            <w:r>
              <w:rPr>
                <w:b/>
                <w:color w:val="010202"/>
                <w:sz w:val="18"/>
              </w:rPr>
              <w:t>TRACK  LOOP ON</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loop a  Tracker module</w:t>
            </w:r>
          </w:p>
        </w:tc>
        <w:tc>
          <w:tcPr>
            <w:tcW w:w="1690" w:type="dxa"/>
          </w:tcPr>
          <w:p w:rsidR="002F4880" w:rsidRDefault="00377FCD">
            <w:pPr>
              <w:pStyle w:val="TableParagraph"/>
              <w:ind w:left="0" w:right="48"/>
              <w:jc w:val="right"/>
              <w:rPr>
                <w:sz w:val="18"/>
              </w:rPr>
            </w:pPr>
            <w:r>
              <w:rPr>
                <w:color w:val="010202"/>
                <w:sz w:val="18"/>
              </w:rPr>
              <w:t>8.3.03</w:t>
            </w:r>
          </w:p>
        </w:tc>
      </w:tr>
      <w:tr w:rsidR="002F4880">
        <w:trPr>
          <w:trHeight w:val="200"/>
        </w:trPr>
        <w:tc>
          <w:tcPr>
            <w:tcW w:w="2215" w:type="dxa"/>
          </w:tcPr>
          <w:p w:rsidR="002F4880" w:rsidRDefault="00377FCD">
            <w:pPr>
              <w:pStyle w:val="TableParagraph"/>
              <w:rPr>
                <w:b/>
                <w:sz w:val="18"/>
              </w:rPr>
            </w:pPr>
            <w:r>
              <w:rPr>
                <w:b/>
                <w:color w:val="010202"/>
                <w:sz w:val="18"/>
              </w:rPr>
              <w:t>TRACK PLAY</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play a  Tracker module</w:t>
            </w:r>
          </w:p>
        </w:tc>
        <w:tc>
          <w:tcPr>
            <w:tcW w:w="1690" w:type="dxa"/>
          </w:tcPr>
          <w:p w:rsidR="002F4880" w:rsidRDefault="00377FCD">
            <w:pPr>
              <w:pStyle w:val="TableParagraph"/>
              <w:ind w:left="0" w:right="48"/>
              <w:jc w:val="right"/>
              <w:rPr>
                <w:sz w:val="18"/>
              </w:rPr>
            </w:pPr>
            <w:r>
              <w:rPr>
                <w:color w:val="010202"/>
                <w:sz w:val="18"/>
              </w:rPr>
              <w:t>8.3.02</w:t>
            </w:r>
          </w:p>
        </w:tc>
      </w:tr>
      <w:tr w:rsidR="002F4880">
        <w:trPr>
          <w:trHeight w:val="200"/>
        </w:trPr>
        <w:tc>
          <w:tcPr>
            <w:tcW w:w="2215" w:type="dxa"/>
          </w:tcPr>
          <w:p w:rsidR="002F4880" w:rsidRDefault="00377FCD">
            <w:pPr>
              <w:pStyle w:val="TableParagraph"/>
              <w:rPr>
                <w:b/>
                <w:sz w:val="18"/>
              </w:rPr>
            </w:pPr>
            <w:r>
              <w:rPr>
                <w:b/>
                <w:color w:val="010202"/>
                <w:sz w:val="18"/>
              </w:rPr>
              <w:t>TRACK STOP</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stop  all Tracker music</w:t>
            </w:r>
          </w:p>
        </w:tc>
        <w:tc>
          <w:tcPr>
            <w:tcW w:w="1690" w:type="dxa"/>
          </w:tcPr>
          <w:p w:rsidR="002F4880" w:rsidRDefault="00377FCD">
            <w:pPr>
              <w:pStyle w:val="TableParagraph"/>
              <w:ind w:left="0" w:right="48"/>
              <w:jc w:val="right"/>
              <w:rPr>
                <w:sz w:val="18"/>
              </w:rPr>
            </w:pPr>
            <w:r>
              <w:rPr>
                <w:color w:val="010202"/>
                <w:sz w:val="18"/>
              </w:rPr>
              <w:t>8.3.03</w:t>
            </w:r>
          </w:p>
        </w:tc>
      </w:tr>
      <w:tr w:rsidR="002F4880">
        <w:trPr>
          <w:trHeight w:val="200"/>
        </w:trPr>
        <w:tc>
          <w:tcPr>
            <w:tcW w:w="2215" w:type="dxa"/>
          </w:tcPr>
          <w:p w:rsidR="002F4880" w:rsidRDefault="00377FCD">
            <w:pPr>
              <w:pStyle w:val="TableParagraph"/>
              <w:rPr>
                <w:b/>
                <w:sz w:val="18"/>
              </w:rPr>
            </w:pPr>
            <w:r>
              <w:rPr>
                <w:b/>
                <w:color w:val="010202"/>
                <w:sz w:val="18"/>
              </w:rPr>
              <w:t>TRAP</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trap an error</w:t>
            </w:r>
          </w:p>
        </w:tc>
        <w:tc>
          <w:tcPr>
            <w:tcW w:w="1690" w:type="dxa"/>
          </w:tcPr>
          <w:p w:rsidR="002F4880" w:rsidRDefault="00377FCD">
            <w:pPr>
              <w:pStyle w:val="TableParagraph"/>
              <w:ind w:left="0" w:right="49"/>
              <w:jc w:val="right"/>
              <w:rPr>
                <w:sz w:val="18"/>
              </w:rPr>
            </w:pPr>
            <w:r>
              <w:rPr>
                <w:color w:val="010202"/>
                <w:sz w:val="18"/>
              </w:rPr>
              <w:t>12.2.04</w:t>
            </w:r>
          </w:p>
        </w:tc>
      </w:tr>
      <w:tr w:rsidR="002F4880">
        <w:trPr>
          <w:trHeight w:val="200"/>
        </w:trPr>
        <w:tc>
          <w:tcPr>
            <w:tcW w:w="2215" w:type="dxa"/>
          </w:tcPr>
          <w:p w:rsidR="002F4880" w:rsidRDefault="00377FCD">
            <w:pPr>
              <w:pStyle w:val="TableParagraph"/>
              <w:rPr>
                <w:b/>
                <w:sz w:val="18"/>
              </w:rPr>
            </w:pPr>
            <w:r>
              <w:rPr>
                <w:b/>
                <w:color w:val="010202"/>
                <w:sz w:val="18"/>
              </w:rPr>
              <w:t>TRUE</w:t>
            </w:r>
          </w:p>
        </w:tc>
        <w:tc>
          <w:tcPr>
            <w:tcW w:w="2753" w:type="dxa"/>
          </w:tcPr>
          <w:p w:rsidR="002F4880" w:rsidRDefault="00377FCD">
            <w:pPr>
              <w:pStyle w:val="TableParagraph"/>
              <w:ind w:left="506"/>
              <w:rPr>
                <w:sz w:val="18"/>
              </w:rPr>
            </w:pPr>
            <w:r>
              <w:rPr>
                <w:color w:val="010202"/>
                <w:sz w:val="18"/>
              </w:rPr>
              <w:t>Function</w:t>
            </w:r>
          </w:p>
        </w:tc>
        <w:tc>
          <w:tcPr>
            <w:tcW w:w="4961" w:type="dxa"/>
          </w:tcPr>
          <w:p w:rsidR="002F4880" w:rsidRDefault="00377FCD">
            <w:pPr>
              <w:pStyle w:val="TableParagraph"/>
              <w:ind w:left="57"/>
              <w:rPr>
                <w:sz w:val="18"/>
              </w:rPr>
            </w:pPr>
            <w:r>
              <w:rPr>
                <w:color w:val="010202"/>
                <w:sz w:val="18"/>
              </w:rPr>
              <w:t>holds the value of  -1 if a  condition  is true</w:t>
            </w:r>
          </w:p>
        </w:tc>
        <w:tc>
          <w:tcPr>
            <w:tcW w:w="1690" w:type="dxa"/>
          </w:tcPr>
          <w:p w:rsidR="002F4880" w:rsidRDefault="00377FCD">
            <w:pPr>
              <w:pStyle w:val="TableParagraph"/>
              <w:ind w:left="0" w:right="48"/>
              <w:jc w:val="right"/>
              <w:rPr>
                <w:sz w:val="18"/>
              </w:rPr>
            </w:pPr>
            <w:r>
              <w:rPr>
                <w:color w:val="010202"/>
                <w:sz w:val="18"/>
              </w:rPr>
              <w:t>5.4.06</w:t>
            </w:r>
          </w:p>
        </w:tc>
      </w:tr>
      <w:tr w:rsidR="002F4880">
        <w:trPr>
          <w:trHeight w:val="200"/>
        </w:trPr>
        <w:tc>
          <w:tcPr>
            <w:tcW w:w="2215" w:type="dxa"/>
          </w:tcPr>
          <w:p w:rsidR="002F4880" w:rsidRDefault="00377FCD">
            <w:pPr>
              <w:pStyle w:val="TableParagraph"/>
              <w:rPr>
                <w:b/>
                <w:sz w:val="18"/>
              </w:rPr>
            </w:pPr>
            <w:r>
              <w:rPr>
                <w:b/>
                <w:color w:val="010202"/>
                <w:sz w:val="18"/>
              </w:rPr>
              <w:t>TW</w:t>
            </w:r>
          </w:p>
        </w:tc>
        <w:tc>
          <w:tcPr>
            <w:tcW w:w="2753" w:type="dxa"/>
          </w:tcPr>
          <w:p w:rsidR="002F4880" w:rsidRDefault="00377FCD">
            <w:pPr>
              <w:pStyle w:val="TableParagraph"/>
              <w:ind w:left="506"/>
              <w:rPr>
                <w:sz w:val="18"/>
              </w:rPr>
            </w:pPr>
            <w:r>
              <w:rPr>
                <w:color w:val="010202"/>
                <w:sz w:val="18"/>
              </w:rPr>
              <w:t>Interface Function</w:t>
            </w:r>
          </w:p>
        </w:tc>
        <w:tc>
          <w:tcPr>
            <w:tcW w:w="4961" w:type="dxa"/>
          </w:tcPr>
          <w:p w:rsidR="002F4880" w:rsidRDefault="00377FCD">
            <w:pPr>
              <w:pStyle w:val="TableParagraph"/>
              <w:ind w:left="57"/>
              <w:rPr>
                <w:sz w:val="18"/>
              </w:rPr>
            </w:pPr>
            <w:r>
              <w:rPr>
                <w:color w:val="010202"/>
                <w:sz w:val="18"/>
              </w:rPr>
              <w:t>return  the width of  current  font text, in pixels</w:t>
            </w:r>
          </w:p>
        </w:tc>
        <w:tc>
          <w:tcPr>
            <w:tcW w:w="1690" w:type="dxa"/>
          </w:tcPr>
          <w:p w:rsidR="002F4880" w:rsidRDefault="00377FCD">
            <w:pPr>
              <w:pStyle w:val="TableParagraph"/>
              <w:ind w:left="0" w:right="48"/>
              <w:jc w:val="right"/>
              <w:rPr>
                <w:sz w:val="18"/>
              </w:rPr>
            </w:pPr>
            <w:r>
              <w:rPr>
                <w:color w:val="010202"/>
                <w:sz w:val="18"/>
              </w:rPr>
              <w:t>9.2.05</w:t>
            </w:r>
          </w:p>
        </w:tc>
      </w:tr>
      <w:tr w:rsidR="002F4880">
        <w:trPr>
          <w:trHeight w:val="200"/>
        </w:trPr>
        <w:tc>
          <w:tcPr>
            <w:tcW w:w="2215" w:type="dxa"/>
          </w:tcPr>
          <w:p w:rsidR="002F4880" w:rsidRDefault="00377FCD">
            <w:pPr>
              <w:pStyle w:val="TableParagraph"/>
              <w:rPr>
                <w:b/>
                <w:sz w:val="18"/>
              </w:rPr>
            </w:pPr>
            <w:r>
              <w:rPr>
                <w:b/>
                <w:color w:val="010202"/>
                <w:sz w:val="18"/>
              </w:rPr>
              <w:t>UI</w:t>
            </w:r>
          </w:p>
        </w:tc>
        <w:tc>
          <w:tcPr>
            <w:tcW w:w="2753" w:type="dxa"/>
          </w:tcPr>
          <w:p w:rsidR="002F4880" w:rsidRDefault="00377FCD">
            <w:pPr>
              <w:pStyle w:val="TableParagraph"/>
              <w:ind w:left="506"/>
              <w:rPr>
                <w:sz w:val="18"/>
              </w:rPr>
            </w:pPr>
            <w:r>
              <w:rPr>
                <w:color w:val="010202"/>
                <w:sz w:val="18"/>
              </w:rPr>
              <w:t>Interface Instruction</w:t>
            </w:r>
          </w:p>
        </w:tc>
        <w:tc>
          <w:tcPr>
            <w:tcW w:w="4961" w:type="dxa"/>
          </w:tcPr>
          <w:p w:rsidR="002F4880" w:rsidRDefault="00377FCD">
            <w:pPr>
              <w:pStyle w:val="TableParagraph"/>
              <w:ind w:left="57"/>
              <w:rPr>
                <w:sz w:val="18"/>
              </w:rPr>
            </w:pPr>
            <w:r>
              <w:rPr>
                <w:color w:val="010202"/>
                <w:sz w:val="18"/>
              </w:rPr>
              <w:t>create  a  user-defined Interface command</w:t>
            </w:r>
          </w:p>
        </w:tc>
        <w:tc>
          <w:tcPr>
            <w:tcW w:w="1690" w:type="dxa"/>
          </w:tcPr>
          <w:p w:rsidR="002F4880" w:rsidRDefault="00377FCD">
            <w:pPr>
              <w:pStyle w:val="TableParagraph"/>
              <w:ind w:left="0" w:right="48"/>
              <w:jc w:val="right"/>
              <w:rPr>
                <w:sz w:val="18"/>
              </w:rPr>
            </w:pPr>
            <w:r>
              <w:rPr>
                <w:color w:val="010202"/>
                <w:sz w:val="18"/>
              </w:rPr>
              <w:t>9.2.08</w:t>
            </w:r>
          </w:p>
        </w:tc>
      </w:tr>
      <w:tr w:rsidR="002F4880">
        <w:trPr>
          <w:trHeight w:val="200"/>
        </w:trPr>
        <w:tc>
          <w:tcPr>
            <w:tcW w:w="2215" w:type="dxa"/>
          </w:tcPr>
          <w:p w:rsidR="002F4880" w:rsidRDefault="00377FCD">
            <w:pPr>
              <w:pStyle w:val="TableParagraph"/>
              <w:rPr>
                <w:b/>
                <w:sz w:val="18"/>
              </w:rPr>
            </w:pPr>
            <w:r>
              <w:rPr>
                <w:b/>
                <w:color w:val="010202"/>
                <w:sz w:val="18"/>
              </w:rPr>
              <w:t>UN</w:t>
            </w:r>
          </w:p>
        </w:tc>
        <w:tc>
          <w:tcPr>
            <w:tcW w:w="2753" w:type="dxa"/>
          </w:tcPr>
          <w:p w:rsidR="002F4880" w:rsidRDefault="00377FCD">
            <w:pPr>
              <w:pStyle w:val="TableParagraph"/>
              <w:ind w:left="506"/>
              <w:rPr>
                <w:sz w:val="18"/>
              </w:rPr>
            </w:pPr>
            <w:r>
              <w:rPr>
                <w:color w:val="010202"/>
                <w:sz w:val="18"/>
              </w:rPr>
              <w:t>Interface Instruction</w:t>
            </w:r>
          </w:p>
        </w:tc>
        <w:tc>
          <w:tcPr>
            <w:tcW w:w="4961" w:type="dxa"/>
          </w:tcPr>
          <w:p w:rsidR="002F4880" w:rsidRDefault="00377FCD">
            <w:pPr>
              <w:pStyle w:val="TableParagraph"/>
              <w:ind w:left="57"/>
              <w:rPr>
                <w:sz w:val="18"/>
              </w:rPr>
            </w:pPr>
            <w:r>
              <w:rPr>
                <w:color w:val="010202"/>
                <w:sz w:val="18"/>
              </w:rPr>
              <w:t>unpack  an  image  from the Resource Bank</w:t>
            </w:r>
          </w:p>
        </w:tc>
        <w:tc>
          <w:tcPr>
            <w:tcW w:w="1690" w:type="dxa"/>
          </w:tcPr>
          <w:p w:rsidR="002F4880" w:rsidRDefault="00377FCD">
            <w:pPr>
              <w:pStyle w:val="TableParagraph"/>
              <w:ind w:left="0" w:right="48"/>
              <w:jc w:val="right"/>
              <w:rPr>
                <w:sz w:val="18"/>
              </w:rPr>
            </w:pPr>
            <w:r>
              <w:rPr>
                <w:color w:val="010202"/>
                <w:sz w:val="18"/>
              </w:rPr>
              <w:t>9.4.01</w:t>
            </w:r>
          </w:p>
        </w:tc>
      </w:tr>
      <w:tr w:rsidR="002F4880">
        <w:trPr>
          <w:trHeight w:val="200"/>
        </w:trPr>
        <w:tc>
          <w:tcPr>
            <w:tcW w:w="2215" w:type="dxa"/>
          </w:tcPr>
          <w:p w:rsidR="002F4880" w:rsidRDefault="00377FCD">
            <w:pPr>
              <w:pStyle w:val="TableParagraph"/>
              <w:rPr>
                <w:b/>
                <w:sz w:val="18"/>
              </w:rPr>
            </w:pPr>
            <w:r>
              <w:rPr>
                <w:b/>
                <w:color w:val="010202"/>
                <w:sz w:val="18"/>
              </w:rPr>
              <w:t>UNDER OFF</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toggle text underlining  off</w:t>
            </w:r>
          </w:p>
        </w:tc>
        <w:tc>
          <w:tcPr>
            <w:tcW w:w="1690" w:type="dxa"/>
          </w:tcPr>
          <w:p w:rsidR="002F4880" w:rsidRDefault="00377FCD">
            <w:pPr>
              <w:pStyle w:val="TableParagraph"/>
              <w:ind w:left="0" w:right="48"/>
              <w:jc w:val="right"/>
              <w:rPr>
                <w:sz w:val="18"/>
              </w:rPr>
            </w:pPr>
            <w:r>
              <w:rPr>
                <w:color w:val="010202"/>
                <w:sz w:val="18"/>
              </w:rPr>
              <w:t>5.6.03</w:t>
            </w:r>
          </w:p>
        </w:tc>
      </w:tr>
      <w:tr w:rsidR="002F4880">
        <w:trPr>
          <w:trHeight w:val="200"/>
        </w:trPr>
        <w:tc>
          <w:tcPr>
            <w:tcW w:w="2215" w:type="dxa"/>
          </w:tcPr>
          <w:p w:rsidR="002F4880" w:rsidRDefault="00377FCD">
            <w:pPr>
              <w:pStyle w:val="TableParagraph"/>
              <w:rPr>
                <w:b/>
                <w:sz w:val="18"/>
              </w:rPr>
            </w:pPr>
            <w:r>
              <w:rPr>
                <w:b/>
                <w:color w:val="010202"/>
                <w:sz w:val="18"/>
              </w:rPr>
              <w:t>UNDER ON</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toggle text underlining  on</w:t>
            </w:r>
          </w:p>
        </w:tc>
        <w:tc>
          <w:tcPr>
            <w:tcW w:w="1690" w:type="dxa"/>
          </w:tcPr>
          <w:p w:rsidR="002F4880" w:rsidRDefault="00377FCD">
            <w:pPr>
              <w:pStyle w:val="TableParagraph"/>
              <w:ind w:left="0" w:right="48"/>
              <w:jc w:val="right"/>
              <w:rPr>
                <w:sz w:val="18"/>
              </w:rPr>
            </w:pPr>
            <w:r>
              <w:rPr>
                <w:color w:val="010202"/>
                <w:sz w:val="18"/>
              </w:rPr>
              <w:t>5.6.03</w:t>
            </w:r>
          </w:p>
        </w:tc>
      </w:tr>
      <w:tr w:rsidR="002F4880">
        <w:trPr>
          <w:trHeight w:val="200"/>
        </w:trPr>
        <w:tc>
          <w:tcPr>
            <w:tcW w:w="2215" w:type="dxa"/>
          </w:tcPr>
          <w:p w:rsidR="002F4880" w:rsidRDefault="00377FCD">
            <w:pPr>
              <w:pStyle w:val="TableParagraph"/>
              <w:rPr>
                <w:b/>
                <w:sz w:val="18"/>
              </w:rPr>
            </w:pPr>
            <w:r>
              <w:rPr>
                <w:b/>
                <w:color w:val="010202"/>
                <w:sz w:val="18"/>
              </w:rPr>
              <w:t>UNFREEZE</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unfreeze  the display</w:t>
            </w:r>
          </w:p>
        </w:tc>
        <w:tc>
          <w:tcPr>
            <w:tcW w:w="1690" w:type="dxa"/>
          </w:tcPr>
          <w:p w:rsidR="002F4880" w:rsidRDefault="00377FCD">
            <w:pPr>
              <w:pStyle w:val="TableParagraph"/>
              <w:ind w:left="0" w:right="48"/>
              <w:jc w:val="right"/>
              <w:rPr>
                <w:sz w:val="18"/>
              </w:rPr>
            </w:pPr>
            <w:r>
              <w:rPr>
                <w:color w:val="010202"/>
                <w:sz w:val="18"/>
              </w:rPr>
              <w:t>7.5.07</w:t>
            </w:r>
          </w:p>
        </w:tc>
      </w:tr>
      <w:tr w:rsidR="002F4880">
        <w:trPr>
          <w:trHeight w:val="200"/>
        </w:trPr>
        <w:tc>
          <w:tcPr>
            <w:tcW w:w="2215" w:type="dxa"/>
          </w:tcPr>
          <w:p w:rsidR="002F4880" w:rsidRDefault="00377FCD">
            <w:pPr>
              <w:pStyle w:val="TableParagraph"/>
              <w:rPr>
                <w:b/>
                <w:sz w:val="18"/>
              </w:rPr>
            </w:pPr>
            <w:r>
              <w:rPr>
                <w:b/>
                <w:color w:val="010202"/>
                <w:sz w:val="18"/>
              </w:rPr>
              <w:t>UNPACK</w:t>
            </w:r>
          </w:p>
        </w:tc>
        <w:tc>
          <w:tcPr>
            <w:tcW w:w="2753" w:type="dxa"/>
          </w:tcPr>
          <w:p w:rsidR="002F4880" w:rsidRDefault="00377FCD">
            <w:pPr>
              <w:pStyle w:val="TableParagraph"/>
              <w:ind w:left="506"/>
              <w:rPr>
                <w:sz w:val="18"/>
              </w:rPr>
            </w:pPr>
            <w:r>
              <w:rPr>
                <w:color w:val="010202"/>
                <w:sz w:val="18"/>
              </w:rPr>
              <w:t>Picture  Compactor Extension</w:t>
            </w:r>
          </w:p>
        </w:tc>
        <w:tc>
          <w:tcPr>
            <w:tcW w:w="4961" w:type="dxa"/>
          </w:tcPr>
          <w:p w:rsidR="002F4880" w:rsidRDefault="00377FCD">
            <w:pPr>
              <w:pStyle w:val="TableParagraph"/>
              <w:ind w:left="58"/>
              <w:rPr>
                <w:sz w:val="18"/>
              </w:rPr>
            </w:pPr>
            <w:r>
              <w:rPr>
                <w:color w:val="010202"/>
                <w:sz w:val="18"/>
              </w:rPr>
              <w:t>unpack  a  compacted screen</w:t>
            </w:r>
          </w:p>
        </w:tc>
        <w:tc>
          <w:tcPr>
            <w:tcW w:w="1690" w:type="dxa"/>
          </w:tcPr>
          <w:p w:rsidR="002F4880" w:rsidRDefault="00377FCD">
            <w:pPr>
              <w:pStyle w:val="TableParagraph"/>
              <w:ind w:left="0" w:right="48"/>
              <w:jc w:val="right"/>
              <w:rPr>
                <w:sz w:val="18"/>
              </w:rPr>
            </w:pPr>
            <w:r>
              <w:rPr>
                <w:color w:val="010202"/>
                <w:sz w:val="18"/>
              </w:rPr>
              <w:t>6.2.06</w:t>
            </w:r>
          </w:p>
        </w:tc>
      </w:tr>
      <w:tr w:rsidR="002F4880">
        <w:trPr>
          <w:trHeight w:val="200"/>
        </w:trPr>
        <w:tc>
          <w:tcPr>
            <w:tcW w:w="2215" w:type="dxa"/>
          </w:tcPr>
          <w:p w:rsidR="002F4880" w:rsidRDefault="00377FCD">
            <w:pPr>
              <w:pStyle w:val="TableParagraph"/>
              <w:rPr>
                <w:b/>
                <w:sz w:val="18"/>
              </w:rPr>
            </w:pPr>
            <w:r>
              <w:rPr>
                <w:b/>
                <w:color w:val="010202"/>
                <w:sz w:val="18"/>
              </w:rPr>
              <w:t>UNTIL</w:t>
            </w:r>
          </w:p>
        </w:tc>
        <w:tc>
          <w:tcPr>
            <w:tcW w:w="2753" w:type="dxa"/>
          </w:tcPr>
          <w:p w:rsidR="002F4880" w:rsidRDefault="00377FCD">
            <w:pPr>
              <w:pStyle w:val="TableParagraph"/>
              <w:ind w:left="506"/>
              <w:rPr>
                <w:sz w:val="18"/>
              </w:rPr>
            </w:pPr>
            <w:r>
              <w:rPr>
                <w:color w:val="010202"/>
                <w:sz w:val="18"/>
              </w:rPr>
              <w:t>Structure</w:t>
            </w:r>
          </w:p>
        </w:tc>
        <w:tc>
          <w:tcPr>
            <w:tcW w:w="4961" w:type="dxa"/>
          </w:tcPr>
          <w:p w:rsidR="002F4880" w:rsidRDefault="00377FCD">
            <w:pPr>
              <w:pStyle w:val="TableParagraph"/>
              <w:ind w:left="57"/>
              <w:rPr>
                <w:sz w:val="18"/>
              </w:rPr>
            </w:pPr>
            <w:r>
              <w:rPr>
                <w:color w:val="010202"/>
                <w:sz w:val="18"/>
              </w:rPr>
              <w:t>mark the end  of a  conditional loop</w:t>
            </w:r>
          </w:p>
        </w:tc>
        <w:tc>
          <w:tcPr>
            <w:tcW w:w="1690" w:type="dxa"/>
          </w:tcPr>
          <w:p w:rsidR="002F4880" w:rsidRDefault="00377FCD">
            <w:pPr>
              <w:pStyle w:val="TableParagraph"/>
              <w:ind w:left="0" w:right="48"/>
              <w:jc w:val="right"/>
              <w:rPr>
                <w:sz w:val="18"/>
              </w:rPr>
            </w:pPr>
            <w:r>
              <w:rPr>
                <w:color w:val="010202"/>
                <w:sz w:val="18"/>
              </w:rPr>
              <w:t>5.4.08</w:t>
            </w:r>
          </w:p>
        </w:tc>
      </w:tr>
      <w:tr w:rsidR="002F4880">
        <w:trPr>
          <w:trHeight w:val="200"/>
        </w:trPr>
        <w:tc>
          <w:tcPr>
            <w:tcW w:w="2215" w:type="dxa"/>
          </w:tcPr>
          <w:p w:rsidR="002F4880" w:rsidRDefault="00377FCD">
            <w:pPr>
              <w:pStyle w:val="TableParagraph"/>
              <w:rPr>
                <w:b/>
                <w:sz w:val="18"/>
              </w:rPr>
            </w:pPr>
            <w:r>
              <w:rPr>
                <w:b/>
                <w:color w:val="010202"/>
                <w:sz w:val="18"/>
              </w:rPr>
              <w:t>UPDATE</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move  all Objects at once</w:t>
            </w:r>
          </w:p>
        </w:tc>
        <w:tc>
          <w:tcPr>
            <w:tcW w:w="1690" w:type="dxa"/>
          </w:tcPr>
          <w:p w:rsidR="002F4880" w:rsidRDefault="00377FCD">
            <w:pPr>
              <w:pStyle w:val="TableParagraph"/>
              <w:ind w:left="0" w:right="49"/>
              <w:jc w:val="right"/>
              <w:rPr>
                <w:sz w:val="18"/>
              </w:rPr>
            </w:pPr>
            <w:r>
              <w:rPr>
                <w:color w:val="010202"/>
                <w:sz w:val="18"/>
              </w:rPr>
              <w:t>7.3.04</w:t>
            </w:r>
          </w:p>
        </w:tc>
      </w:tr>
      <w:tr w:rsidR="002F4880">
        <w:trPr>
          <w:trHeight w:val="200"/>
        </w:trPr>
        <w:tc>
          <w:tcPr>
            <w:tcW w:w="2215" w:type="dxa"/>
          </w:tcPr>
          <w:p w:rsidR="002F4880" w:rsidRDefault="00377FCD">
            <w:pPr>
              <w:pStyle w:val="TableParagraph"/>
              <w:rPr>
                <w:b/>
                <w:sz w:val="18"/>
              </w:rPr>
            </w:pPr>
            <w:r>
              <w:rPr>
                <w:b/>
                <w:color w:val="010202"/>
                <w:sz w:val="18"/>
              </w:rPr>
              <w:t>UPDATE EVERY</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control  update in</w:t>
            </w:r>
          </w:p>
        </w:tc>
        <w:tc>
          <w:tcPr>
            <w:tcW w:w="1690" w:type="dxa"/>
          </w:tcPr>
          <w:p w:rsidR="002F4880" w:rsidRDefault="00377FCD">
            <w:pPr>
              <w:pStyle w:val="TableParagraph"/>
              <w:ind w:left="0" w:right="49"/>
              <w:jc w:val="right"/>
              <w:rPr>
                <w:sz w:val="18"/>
              </w:rPr>
            </w:pPr>
            <w:r>
              <w:rPr>
                <w:color w:val="010202"/>
                <w:sz w:val="18"/>
              </w:rPr>
              <w:t>7.6.12</w:t>
            </w:r>
          </w:p>
        </w:tc>
      </w:tr>
      <w:tr w:rsidR="002F4880">
        <w:trPr>
          <w:trHeight w:val="200"/>
        </w:trPr>
        <w:tc>
          <w:tcPr>
            <w:tcW w:w="2215" w:type="dxa"/>
          </w:tcPr>
          <w:p w:rsidR="002F4880" w:rsidRDefault="00377FCD">
            <w:pPr>
              <w:pStyle w:val="TableParagraph"/>
              <w:rPr>
                <w:b/>
                <w:sz w:val="18"/>
              </w:rPr>
            </w:pPr>
            <w:r>
              <w:rPr>
                <w:b/>
                <w:color w:val="010202"/>
                <w:sz w:val="18"/>
              </w:rPr>
              <w:t>UPDATE OFF</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turn off the  automatic  Object re-drawing system</w:t>
            </w:r>
          </w:p>
        </w:tc>
        <w:tc>
          <w:tcPr>
            <w:tcW w:w="1690" w:type="dxa"/>
          </w:tcPr>
          <w:p w:rsidR="002F4880" w:rsidRDefault="00377FCD">
            <w:pPr>
              <w:pStyle w:val="TableParagraph"/>
              <w:ind w:left="0" w:right="49"/>
              <w:jc w:val="right"/>
              <w:rPr>
                <w:sz w:val="18"/>
              </w:rPr>
            </w:pPr>
            <w:r>
              <w:rPr>
                <w:color w:val="010202"/>
                <w:sz w:val="18"/>
              </w:rPr>
              <w:t>7.3.04</w:t>
            </w:r>
          </w:p>
        </w:tc>
      </w:tr>
      <w:tr w:rsidR="002F4880">
        <w:trPr>
          <w:trHeight w:val="200"/>
        </w:trPr>
        <w:tc>
          <w:tcPr>
            <w:tcW w:w="2215" w:type="dxa"/>
          </w:tcPr>
          <w:p w:rsidR="002F4880" w:rsidRDefault="00377FCD">
            <w:pPr>
              <w:pStyle w:val="TableParagraph"/>
              <w:rPr>
                <w:b/>
                <w:sz w:val="18"/>
              </w:rPr>
            </w:pPr>
            <w:r>
              <w:rPr>
                <w:b/>
                <w:color w:val="010202"/>
                <w:sz w:val="18"/>
              </w:rPr>
              <w:t>UPDATE ON</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turn on the  automatic  Object re-drawing system</w:t>
            </w:r>
          </w:p>
        </w:tc>
        <w:tc>
          <w:tcPr>
            <w:tcW w:w="1690" w:type="dxa"/>
          </w:tcPr>
          <w:p w:rsidR="002F4880" w:rsidRDefault="00377FCD">
            <w:pPr>
              <w:pStyle w:val="TableParagraph"/>
              <w:ind w:left="0" w:right="49"/>
              <w:jc w:val="right"/>
              <w:rPr>
                <w:sz w:val="18"/>
              </w:rPr>
            </w:pPr>
            <w:r>
              <w:rPr>
                <w:color w:val="010202"/>
                <w:sz w:val="18"/>
              </w:rPr>
              <w:t>7.3.04</w:t>
            </w:r>
          </w:p>
        </w:tc>
      </w:tr>
      <w:tr w:rsidR="002F4880">
        <w:trPr>
          <w:trHeight w:val="200"/>
        </w:trPr>
        <w:tc>
          <w:tcPr>
            <w:tcW w:w="2215" w:type="dxa"/>
          </w:tcPr>
          <w:p w:rsidR="002F4880" w:rsidRDefault="00377FCD">
            <w:pPr>
              <w:pStyle w:val="TableParagraph"/>
              <w:rPr>
                <w:b/>
                <w:sz w:val="18"/>
              </w:rPr>
            </w:pPr>
            <w:r>
              <w:rPr>
                <w:b/>
                <w:color w:val="010202"/>
                <w:sz w:val="18"/>
              </w:rPr>
              <w:t>UPPER$</w:t>
            </w:r>
          </w:p>
        </w:tc>
        <w:tc>
          <w:tcPr>
            <w:tcW w:w="2753" w:type="dxa"/>
          </w:tcPr>
          <w:p w:rsidR="002F4880" w:rsidRDefault="00377FCD">
            <w:pPr>
              <w:pStyle w:val="TableParagraph"/>
              <w:ind w:left="506"/>
              <w:rPr>
                <w:sz w:val="18"/>
              </w:rPr>
            </w:pPr>
            <w:r>
              <w:rPr>
                <w:color w:val="010202"/>
                <w:sz w:val="18"/>
              </w:rPr>
              <w:t>Function</w:t>
            </w:r>
          </w:p>
        </w:tc>
        <w:tc>
          <w:tcPr>
            <w:tcW w:w="4961" w:type="dxa"/>
          </w:tcPr>
          <w:p w:rsidR="002F4880" w:rsidRDefault="00377FCD">
            <w:pPr>
              <w:pStyle w:val="TableParagraph"/>
              <w:ind w:left="57"/>
              <w:rPr>
                <w:sz w:val="18"/>
              </w:rPr>
            </w:pPr>
            <w:r>
              <w:rPr>
                <w:color w:val="010202"/>
                <w:sz w:val="18"/>
              </w:rPr>
              <w:t>convert a  string of text to upper  case</w:t>
            </w:r>
          </w:p>
        </w:tc>
        <w:tc>
          <w:tcPr>
            <w:tcW w:w="1690" w:type="dxa"/>
          </w:tcPr>
          <w:p w:rsidR="002F4880" w:rsidRDefault="00377FCD">
            <w:pPr>
              <w:pStyle w:val="TableParagraph"/>
              <w:ind w:left="0" w:right="48"/>
              <w:jc w:val="right"/>
              <w:rPr>
                <w:sz w:val="18"/>
              </w:rPr>
            </w:pPr>
            <w:r>
              <w:rPr>
                <w:color w:val="010202"/>
                <w:sz w:val="18"/>
              </w:rPr>
              <w:t>5.2.03</w:t>
            </w:r>
          </w:p>
        </w:tc>
      </w:tr>
      <w:tr w:rsidR="002F4880">
        <w:trPr>
          <w:trHeight w:val="200"/>
        </w:trPr>
        <w:tc>
          <w:tcPr>
            <w:tcW w:w="2215" w:type="dxa"/>
          </w:tcPr>
          <w:p w:rsidR="002F4880" w:rsidRDefault="00377FCD">
            <w:pPr>
              <w:pStyle w:val="TableParagraph"/>
              <w:rPr>
                <w:b/>
                <w:sz w:val="18"/>
              </w:rPr>
            </w:pPr>
            <w:r>
              <w:rPr>
                <w:b/>
                <w:color w:val="010202"/>
                <w:sz w:val="18"/>
              </w:rPr>
              <w:t>USING</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format  printed output</w:t>
            </w:r>
          </w:p>
        </w:tc>
        <w:tc>
          <w:tcPr>
            <w:tcW w:w="1690" w:type="dxa"/>
          </w:tcPr>
          <w:p w:rsidR="002F4880" w:rsidRDefault="00377FCD">
            <w:pPr>
              <w:pStyle w:val="TableParagraph"/>
              <w:ind w:left="0" w:right="49"/>
              <w:jc w:val="right"/>
              <w:rPr>
                <w:sz w:val="18"/>
              </w:rPr>
            </w:pPr>
            <w:r>
              <w:rPr>
                <w:color w:val="010202"/>
                <w:sz w:val="18"/>
              </w:rPr>
              <w:t>5.6.13</w:t>
            </w:r>
          </w:p>
        </w:tc>
      </w:tr>
      <w:tr w:rsidR="002F4880">
        <w:trPr>
          <w:trHeight w:val="200"/>
        </w:trPr>
        <w:tc>
          <w:tcPr>
            <w:tcW w:w="2215" w:type="dxa"/>
          </w:tcPr>
          <w:p w:rsidR="002F4880" w:rsidRDefault="00377FCD">
            <w:pPr>
              <w:pStyle w:val="TableParagraph"/>
              <w:rPr>
                <w:b/>
                <w:sz w:val="18"/>
              </w:rPr>
            </w:pPr>
            <w:r>
              <w:rPr>
                <w:b/>
                <w:color w:val="010202"/>
                <w:sz w:val="18"/>
              </w:rPr>
              <w:t>VA</w:t>
            </w:r>
          </w:p>
        </w:tc>
        <w:tc>
          <w:tcPr>
            <w:tcW w:w="2753" w:type="dxa"/>
          </w:tcPr>
          <w:p w:rsidR="002F4880" w:rsidRDefault="00377FCD">
            <w:pPr>
              <w:pStyle w:val="TableParagraph"/>
              <w:ind w:left="506"/>
              <w:rPr>
                <w:sz w:val="18"/>
              </w:rPr>
            </w:pPr>
            <w:r>
              <w:rPr>
                <w:color w:val="010202"/>
                <w:sz w:val="18"/>
              </w:rPr>
              <w:t>Interface Function</w:t>
            </w:r>
          </w:p>
        </w:tc>
        <w:tc>
          <w:tcPr>
            <w:tcW w:w="4961" w:type="dxa"/>
          </w:tcPr>
          <w:p w:rsidR="002F4880" w:rsidRDefault="00377FCD">
            <w:pPr>
              <w:pStyle w:val="TableParagraph"/>
              <w:ind w:left="57"/>
              <w:rPr>
                <w:sz w:val="18"/>
              </w:rPr>
            </w:pPr>
            <w:r>
              <w:rPr>
                <w:color w:val="010202"/>
                <w:sz w:val="18"/>
              </w:rPr>
              <w:t>return  value held  by Interface item</w:t>
            </w:r>
          </w:p>
        </w:tc>
        <w:tc>
          <w:tcPr>
            <w:tcW w:w="1690" w:type="dxa"/>
          </w:tcPr>
          <w:p w:rsidR="002F4880" w:rsidRDefault="00377FCD">
            <w:pPr>
              <w:pStyle w:val="TableParagraph"/>
              <w:ind w:left="0" w:right="48"/>
              <w:jc w:val="right"/>
              <w:rPr>
                <w:sz w:val="18"/>
              </w:rPr>
            </w:pPr>
            <w:r>
              <w:rPr>
                <w:color w:val="010202"/>
                <w:sz w:val="18"/>
              </w:rPr>
              <w:t>9.1.03</w:t>
            </w:r>
          </w:p>
        </w:tc>
      </w:tr>
      <w:tr w:rsidR="002F4880">
        <w:trPr>
          <w:trHeight w:val="200"/>
        </w:trPr>
        <w:tc>
          <w:tcPr>
            <w:tcW w:w="2215" w:type="dxa"/>
          </w:tcPr>
          <w:p w:rsidR="002F4880" w:rsidRDefault="00377FCD">
            <w:pPr>
              <w:pStyle w:val="TableParagraph"/>
              <w:rPr>
                <w:b/>
                <w:sz w:val="18"/>
              </w:rPr>
            </w:pPr>
            <w:r>
              <w:rPr>
                <w:b/>
                <w:color w:val="010202"/>
                <w:sz w:val="18"/>
              </w:rPr>
              <w:t>VAL</w:t>
            </w:r>
          </w:p>
        </w:tc>
        <w:tc>
          <w:tcPr>
            <w:tcW w:w="2753" w:type="dxa"/>
          </w:tcPr>
          <w:p w:rsidR="002F4880" w:rsidRDefault="00377FCD">
            <w:pPr>
              <w:pStyle w:val="TableParagraph"/>
              <w:ind w:left="506"/>
              <w:rPr>
                <w:sz w:val="18"/>
              </w:rPr>
            </w:pPr>
            <w:r>
              <w:rPr>
                <w:color w:val="010202"/>
                <w:sz w:val="18"/>
              </w:rPr>
              <w:t>Function</w:t>
            </w:r>
          </w:p>
        </w:tc>
        <w:tc>
          <w:tcPr>
            <w:tcW w:w="4961" w:type="dxa"/>
          </w:tcPr>
          <w:p w:rsidR="002F4880" w:rsidRDefault="00377FCD">
            <w:pPr>
              <w:pStyle w:val="TableParagraph"/>
              <w:ind w:left="57"/>
              <w:rPr>
                <w:sz w:val="18"/>
              </w:rPr>
            </w:pPr>
            <w:r>
              <w:rPr>
                <w:color w:val="010202"/>
                <w:sz w:val="18"/>
              </w:rPr>
              <w:t>convert a  string of  digits into a number</w:t>
            </w:r>
          </w:p>
        </w:tc>
        <w:tc>
          <w:tcPr>
            <w:tcW w:w="1690" w:type="dxa"/>
          </w:tcPr>
          <w:p w:rsidR="002F4880" w:rsidRDefault="00377FCD">
            <w:pPr>
              <w:pStyle w:val="TableParagraph"/>
              <w:ind w:left="0" w:right="49"/>
              <w:jc w:val="right"/>
              <w:rPr>
                <w:sz w:val="18"/>
              </w:rPr>
            </w:pPr>
            <w:r>
              <w:rPr>
                <w:color w:val="010202"/>
                <w:sz w:val="18"/>
              </w:rPr>
              <w:t>5.2.03</w:t>
            </w:r>
          </w:p>
        </w:tc>
      </w:tr>
      <w:tr w:rsidR="002F4880">
        <w:trPr>
          <w:trHeight w:val="200"/>
        </w:trPr>
        <w:tc>
          <w:tcPr>
            <w:tcW w:w="2215" w:type="dxa"/>
          </w:tcPr>
          <w:p w:rsidR="002F4880" w:rsidRDefault="00377FCD">
            <w:pPr>
              <w:pStyle w:val="TableParagraph"/>
              <w:rPr>
                <w:b/>
                <w:sz w:val="18"/>
              </w:rPr>
            </w:pPr>
            <w:r>
              <w:rPr>
                <w:b/>
                <w:color w:val="010202"/>
                <w:sz w:val="18"/>
              </w:rPr>
              <w:t>VARPTR</w:t>
            </w:r>
          </w:p>
        </w:tc>
        <w:tc>
          <w:tcPr>
            <w:tcW w:w="2753" w:type="dxa"/>
          </w:tcPr>
          <w:p w:rsidR="002F4880" w:rsidRDefault="00377FCD">
            <w:pPr>
              <w:pStyle w:val="TableParagraph"/>
              <w:ind w:left="506"/>
              <w:rPr>
                <w:sz w:val="18"/>
              </w:rPr>
            </w:pPr>
            <w:r>
              <w:rPr>
                <w:color w:val="010202"/>
                <w:sz w:val="18"/>
              </w:rPr>
              <w:t>Function</w:t>
            </w:r>
          </w:p>
        </w:tc>
        <w:tc>
          <w:tcPr>
            <w:tcW w:w="4961" w:type="dxa"/>
          </w:tcPr>
          <w:p w:rsidR="002F4880" w:rsidRDefault="00377FCD">
            <w:pPr>
              <w:pStyle w:val="TableParagraph"/>
              <w:ind w:left="57"/>
              <w:rPr>
                <w:sz w:val="18"/>
              </w:rPr>
            </w:pPr>
            <w:r>
              <w:rPr>
                <w:color w:val="010202"/>
                <w:sz w:val="18"/>
              </w:rPr>
              <w:t>read the address of  a variable</w:t>
            </w:r>
          </w:p>
        </w:tc>
        <w:tc>
          <w:tcPr>
            <w:tcW w:w="1690" w:type="dxa"/>
          </w:tcPr>
          <w:p w:rsidR="002F4880" w:rsidRDefault="00377FCD">
            <w:pPr>
              <w:pStyle w:val="TableParagraph"/>
              <w:ind w:left="0" w:right="54"/>
              <w:jc w:val="right"/>
              <w:rPr>
                <w:sz w:val="18"/>
              </w:rPr>
            </w:pPr>
            <w:r>
              <w:rPr>
                <w:color w:val="010202"/>
                <w:sz w:val="18"/>
              </w:rPr>
              <w:t>14.A.06</w:t>
            </w:r>
          </w:p>
        </w:tc>
      </w:tr>
      <w:tr w:rsidR="002F4880">
        <w:trPr>
          <w:trHeight w:val="200"/>
        </w:trPr>
        <w:tc>
          <w:tcPr>
            <w:tcW w:w="2215" w:type="dxa"/>
          </w:tcPr>
          <w:p w:rsidR="002F4880" w:rsidRDefault="00377FCD">
            <w:pPr>
              <w:pStyle w:val="TableParagraph"/>
              <w:rPr>
                <w:b/>
                <w:sz w:val="18"/>
              </w:rPr>
            </w:pPr>
            <w:r>
              <w:rPr>
                <w:b/>
                <w:color w:val="010202"/>
                <w:sz w:val="18"/>
              </w:rPr>
              <w:t>VDIALOG</w:t>
            </w:r>
          </w:p>
        </w:tc>
        <w:tc>
          <w:tcPr>
            <w:tcW w:w="2753" w:type="dxa"/>
          </w:tcPr>
          <w:p w:rsidR="002F4880" w:rsidRDefault="00377FCD">
            <w:pPr>
              <w:pStyle w:val="TableParagraph"/>
              <w:ind w:left="506"/>
              <w:rPr>
                <w:sz w:val="18"/>
              </w:rPr>
            </w:pPr>
            <w:r>
              <w:rPr>
                <w:color w:val="010202"/>
                <w:sz w:val="18"/>
              </w:rPr>
              <w:t>Function</w:t>
            </w:r>
          </w:p>
        </w:tc>
        <w:tc>
          <w:tcPr>
            <w:tcW w:w="4961" w:type="dxa"/>
          </w:tcPr>
          <w:p w:rsidR="002F4880" w:rsidRDefault="00377FCD">
            <w:pPr>
              <w:pStyle w:val="TableParagraph"/>
              <w:ind w:left="57"/>
              <w:rPr>
                <w:sz w:val="18"/>
              </w:rPr>
            </w:pPr>
            <w:r>
              <w:rPr>
                <w:color w:val="010202"/>
                <w:sz w:val="18"/>
              </w:rPr>
              <w:t>assign or  read an  Interface value</w:t>
            </w:r>
          </w:p>
        </w:tc>
        <w:tc>
          <w:tcPr>
            <w:tcW w:w="1690" w:type="dxa"/>
          </w:tcPr>
          <w:p w:rsidR="002F4880" w:rsidRDefault="00377FCD">
            <w:pPr>
              <w:pStyle w:val="TableParagraph"/>
              <w:ind w:left="0" w:right="49"/>
              <w:jc w:val="right"/>
              <w:rPr>
                <w:sz w:val="18"/>
              </w:rPr>
            </w:pPr>
            <w:r>
              <w:rPr>
                <w:color w:val="010202"/>
                <w:sz w:val="18"/>
              </w:rPr>
              <w:t>9.3.05</w:t>
            </w:r>
          </w:p>
        </w:tc>
      </w:tr>
      <w:tr w:rsidR="002F4880">
        <w:trPr>
          <w:trHeight w:val="200"/>
        </w:trPr>
        <w:tc>
          <w:tcPr>
            <w:tcW w:w="2215" w:type="dxa"/>
          </w:tcPr>
          <w:p w:rsidR="002F4880" w:rsidRDefault="00377FCD">
            <w:pPr>
              <w:pStyle w:val="TableParagraph"/>
              <w:rPr>
                <w:b/>
                <w:sz w:val="18"/>
              </w:rPr>
            </w:pPr>
            <w:r>
              <w:rPr>
                <w:b/>
                <w:color w:val="010202"/>
                <w:sz w:val="18"/>
              </w:rPr>
              <w:t>VDIALOG$</w:t>
            </w:r>
          </w:p>
        </w:tc>
        <w:tc>
          <w:tcPr>
            <w:tcW w:w="2753" w:type="dxa"/>
          </w:tcPr>
          <w:p w:rsidR="002F4880" w:rsidRDefault="00377FCD">
            <w:pPr>
              <w:pStyle w:val="TableParagraph"/>
              <w:ind w:left="506"/>
              <w:rPr>
                <w:sz w:val="18"/>
              </w:rPr>
            </w:pPr>
            <w:r>
              <w:rPr>
                <w:color w:val="010202"/>
                <w:sz w:val="18"/>
              </w:rPr>
              <w:t>Function</w:t>
            </w:r>
          </w:p>
        </w:tc>
        <w:tc>
          <w:tcPr>
            <w:tcW w:w="4961" w:type="dxa"/>
          </w:tcPr>
          <w:p w:rsidR="002F4880" w:rsidRDefault="00377FCD">
            <w:pPr>
              <w:pStyle w:val="TableParagraph"/>
              <w:ind w:left="57"/>
              <w:rPr>
                <w:sz w:val="18"/>
              </w:rPr>
            </w:pPr>
            <w:r>
              <w:rPr>
                <w:color w:val="010202"/>
                <w:sz w:val="18"/>
              </w:rPr>
              <w:t>assign or read an  Interface string</w:t>
            </w:r>
          </w:p>
        </w:tc>
        <w:tc>
          <w:tcPr>
            <w:tcW w:w="1690" w:type="dxa"/>
          </w:tcPr>
          <w:p w:rsidR="002F4880" w:rsidRDefault="00377FCD">
            <w:pPr>
              <w:pStyle w:val="TableParagraph"/>
              <w:ind w:left="0" w:right="50"/>
              <w:jc w:val="right"/>
              <w:rPr>
                <w:sz w:val="18"/>
              </w:rPr>
            </w:pPr>
            <w:r>
              <w:rPr>
                <w:color w:val="010202"/>
                <w:sz w:val="18"/>
              </w:rPr>
              <w:t>9.3.05</w:t>
            </w:r>
          </w:p>
        </w:tc>
      </w:tr>
      <w:tr w:rsidR="002F4880">
        <w:trPr>
          <w:trHeight w:val="200"/>
        </w:trPr>
        <w:tc>
          <w:tcPr>
            <w:tcW w:w="2215" w:type="dxa"/>
          </w:tcPr>
          <w:p w:rsidR="002F4880" w:rsidRDefault="00377FCD">
            <w:pPr>
              <w:pStyle w:val="TableParagraph"/>
              <w:rPr>
                <w:b/>
                <w:sz w:val="18"/>
              </w:rPr>
            </w:pPr>
            <w:r>
              <w:rPr>
                <w:b/>
                <w:color w:val="010202"/>
                <w:sz w:val="18"/>
              </w:rPr>
              <w:t>VIEW</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display  the current  view setting</w:t>
            </w:r>
          </w:p>
        </w:tc>
        <w:tc>
          <w:tcPr>
            <w:tcW w:w="1690" w:type="dxa"/>
          </w:tcPr>
          <w:p w:rsidR="002F4880" w:rsidRDefault="00377FCD">
            <w:pPr>
              <w:pStyle w:val="TableParagraph"/>
              <w:ind w:left="0" w:right="48"/>
              <w:jc w:val="right"/>
              <w:rPr>
                <w:sz w:val="18"/>
              </w:rPr>
            </w:pPr>
            <w:r>
              <w:rPr>
                <w:color w:val="010202"/>
                <w:sz w:val="18"/>
              </w:rPr>
              <w:t>6.1.04</w:t>
            </w:r>
          </w:p>
        </w:tc>
      </w:tr>
      <w:tr w:rsidR="002F4880">
        <w:trPr>
          <w:trHeight w:val="200"/>
        </w:trPr>
        <w:tc>
          <w:tcPr>
            <w:tcW w:w="2215" w:type="dxa"/>
          </w:tcPr>
          <w:p w:rsidR="002F4880" w:rsidRDefault="00377FCD">
            <w:pPr>
              <w:pStyle w:val="TableParagraph"/>
              <w:rPr>
                <w:b/>
                <w:sz w:val="18"/>
              </w:rPr>
            </w:pPr>
            <w:r>
              <w:rPr>
                <w:b/>
                <w:color w:val="010202"/>
                <w:sz w:val="18"/>
              </w:rPr>
              <w:t>VLine</w:t>
            </w:r>
          </w:p>
        </w:tc>
        <w:tc>
          <w:tcPr>
            <w:tcW w:w="2753" w:type="dxa"/>
          </w:tcPr>
          <w:p w:rsidR="002F4880" w:rsidRDefault="00377FCD">
            <w:pPr>
              <w:pStyle w:val="TableParagraph"/>
              <w:ind w:left="506"/>
              <w:rPr>
                <w:sz w:val="18"/>
              </w:rPr>
            </w:pPr>
            <w:r>
              <w:rPr>
                <w:color w:val="010202"/>
                <w:sz w:val="18"/>
              </w:rPr>
              <w:t>Interface Instruction</w:t>
            </w:r>
          </w:p>
        </w:tc>
        <w:tc>
          <w:tcPr>
            <w:tcW w:w="4961" w:type="dxa"/>
          </w:tcPr>
          <w:p w:rsidR="002F4880" w:rsidRDefault="00377FCD">
            <w:pPr>
              <w:pStyle w:val="TableParagraph"/>
              <w:ind w:left="57"/>
              <w:rPr>
                <w:sz w:val="18"/>
              </w:rPr>
            </w:pPr>
            <w:r>
              <w:rPr>
                <w:color w:val="010202"/>
                <w:sz w:val="18"/>
              </w:rPr>
              <w:t>draw a  vertical line from  packed  image components</w:t>
            </w:r>
          </w:p>
        </w:tc>
        <w:tc>
          <w:tcPr>
            <w:tcW w:w="1690" w:type="dxa"/>
          </w:tcPr>
          <w:p w:rsidR="002F4880" w:rsidRDefault="00377FCD">
            <w:pPr>
              <w:pStyle w:val="TableParagraph"/>
              <w:ind w:left="0" w:right="48"/>
              <w:jc w:val="right"/>
              <w:rPr>
                <w:sz w:val="18"/>
              </w:rPr>
            </w:pPr>
            <w:r>
              <w:rPr>
                <w:color w:val="010202"/>
                <w:sz w:val="18"/>
              </w:rPr>
              <w:t>9.4.02</w:t>
            </w:r>
          </w:p>
        </w:tc>
      </w:tr>
      <w:tr w:rsidR="002F4880">
        <w:trPr>
          <w:trHeight w:val="200"/>
        </w:trPr>
        <w:tc>
          <w:tcPr>
            <w:tcW w:w="2215" w:type="dxa"/>
          </w:tcPr>
          <w:p w:rsidR="002F4880" w:rsidRDefault="00377FCD">
            <w:pPr>
              <w:pStyle w:val="TableParagraph"/>
              <w:rPr>
                <w:b/>
                <w:sz w:val="18"/>
              </w:rPr>
            </w:pPr>
            <w:r>
              <w:rPr>
                <w:b/>
                <w:color w:val="010202"/>
                <w:sz w:val="18"/>
              </w:rPr>
              <w:t>VOICE</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activate  a voice</w:t>
            </w:r>
          </w:p>
        </w:tc>
        <w:tc>
          <w:tcPr>
            <w:tcW w:w="1690" w:type="dxa"/>
          </w:tcPr>
          <w:p w:rsidR="002F4880" w:rsidRDefault="00377FCD">
            <w:pPr>
              <w:pStyle w:val="TableParagraph"/>
              <w:ind w:left="0" w:right="48"/>
              <w:jc w:val="right"/>
              <w:rPr>
                <w:sz w:val="18"/>
              </w:rPr>
            </w:pPr>
            <w:r>
              <w:rPr>
                <w:color w:val="010202"/>
                <w:sz w:val="18"/>
              </w:rPr>
              <w:t>8.3.03</w:t>
            </w:r>
          </w:p>
        </w:tc>
      </w:tr>
      <w:tr w:rsidR="002F4880">
        <w:trPr>
          <w:trHeight w:val="200"/>
        </w:trPr>
        <w:tc>
          <w:tcPr>
            <w:tcW w:w="2215" w:type="dxa"/>
          </w:tcPr>
          <w:p w:rsidR="002F4880" w:rsidRDefault="00377FCD">
            <w:pPr>
              <w:pStyle w:val="TableParagraph"/>
              <w:rPr>
                <w:b/>
                <w:sz w:val="18"/>
              </w:rPr>
            </w:pPr>
            <w:r>
              <w:rPr>
                <w:b/>
                <w:color w:val="010202"/>
                <w:sz w:val="18"/>
              </w:rPr>
              <w:t>VOLUME</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control  the volume of sound</w:t>
            </w:r>
          </w:p>
        </w:tc>
        <w:tc>
          <w:tcPr>
            <w:tcW w:w="1690" w:type="dxa"/>
          </w:tcPr>
          <w:p w:rsidR="002F4880" w:rsidRDefault="00377FCD">
            <w:pPr>
              <w:pStyle w:val="TableParagraph"/>
              <w:ind w:left="0" w:right="50"/>
              <w:jc w:val="right"/>
              <w:rPr>
                <w:sz w:val="18"/>
              </w:rPr>
            </w:pPr>
            <w:r>
              <w:rPr>
                <w:color w:val="010202"/>
                <w:sz w:val="18"/>
              </w:rPr>
              <w:t>8.3.03</w:t>
            </w:r>
          </w:p>
        </w:tc>
      </w:tr>
      <w:tr w:rsidR="002F4880">
        <w:trPr>
          <w:trHeight w:val="200"/>
        </w:trPr>
        <w:tc>
          <w:tcPr>
            <w:tcW w:w="2215" w:type="dxa"/>
          </w:tcPr>
          <w:p w:rsidR="002F4880" w:rsidRDefault="00377FCD">
            <w:pPr>
              <w:pStyle w:val="TableParagraph"/>
              <w:rPr>
                <w:b/>
                <w:sz w:val="18"/>
              </w:rPr>
            </w:pPr>
            <w:r>
              <w:rPr>
                <w:b/>
                <w:color w:val="010202"/>
                <w:sz w:val="18"/>
              </w:rPr>
              <w:t>VREV BLOCK</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flip a block  vertically</w:t>
            </w:r>
          </w:p>
        </w:tc>
        <w:tc>
          <w:tcPr>
            <w:tcW w:w="1690" w:type="dxa"/>
          </w:tcPr>
          <w:p w:rsidR="002F4880" w:rsidRDefault="00377FCD">
            <w:pPr>
              <w:pStyle w:val="TableParagraph"/>
              <w:ind w:left="0" w:right="49"/>
              <w:jc w:val="right"/>
              <w:rPr>
                <w:sz w:val="18"/>
              </w:rPr>
            </w:pPr>
            <w:r>
              <w:rPr>
                <w:color w:val="010202"/>
                <w:sz w:val="18"/>
              </w:rPr>
              <w:t>7.7.04</w:t>
            </w:r>
          </w:p>
        </w:tc>
      </w:tr>
      <w:tr w:rsidR="002F4880">
        <w:trPr>
          <w:trHeight w:val="200"/>
        </w:trPr>
        <w:tc>
          <w:tcPr>
            <w:tcW w:w="2215" w:type="dxa"/>
          </w:tcPr>
          <w:p w:rsidR="002F4880" w:rsidRDefault="00377FCD">
            <w:pPr>
              <w:pStyle w:val="TableParagraph"/>
              <w:rPr>
                <w:b/>
                <w:sz w:val="18"/>
              </w:rPr>
            </w:pPr>
            <w:r>
              <w:rPr>
                <w:b/>
                <w:color w:val="010202"/>
                <w:sz w:val="18"/>
              </w:rPr>
              <w:t>VREV</w:t>
            </w:r>
          </w:p>
        </w:tc>
        <w:tc>
          <w:tcPr>
            <w:tcW w:w="2753" w:type="dxa"/>
          </w:tcPr>
          <w:p w:rsidR="002F4880" w:rsidRDefault="00377FCD">
            <w:pPr>
              <w:pStyle w:val="TableParagraph"/>
              <w:ind w:left="506"/>
              <w:rPr>
                <w:sz w:val="18"/>
              </w:rPr>
            </w:pPr>
            <w:r>
              <w:rPr>
                <w:color w:val="010202"/>
                <w:sz w:val="18"/>
              </w:rPr>
              <w:t>Function</w:t>
            </w:r>
          </w:p>
        </w:tc>
        <w:tc>
          <w:tcPr>
            <w:tcW w:w="4961" w:type="dxa"/>
          </w:tcPr>
          <w:p w:rsidR="002F4880" w:rsidRDefault="00377FCD">
            <w:pPr>
              <w:pStyle w:val="TableParagraph"/>
              <w:ind w:left="57"/>
              <w:rPr>
                <w:sz w:val="18"/>
              </w:rPr>
            </w:pPr>
            <w:r>
              <w:rPr>
                <w:color w:val="010202"/>
                <w:sz w:val="18"/>
              </w:rPr>
              <w:t>flip  an  image vertically</w:t>
            </w:r>
          </w:p>
        </w:tc>
        <w:tc>
          <w:tcPr>
            <w:tcW w:w="1690" w:type="dxa"/>
          </w:tcPr>
          <w:p w:rsidR="002F4880" w:rsidRDefault="00377FCD">
            <w:pPr>
              <w:pStyle w:val="TableParagraph"/>
              <w:ind w:left="0" w:right="49"/>
              <w:jc w:val="right"/>
              <w:rPr>
                <w:sz w:val="18"/>
              </w:rPr>
            </w:pPr>
            <w:r>
              <w:rPr>
                <w:color w:val="010202"/>
                <w:sz w:val="18"/>
              </w:rPr>
              <w:t>7.2.11</w:t>
            </w:r>
          </w:p>
        </w:tc>
      </w:tr>
      <w:tr w:rsidR="002F4880">
        <w:trPr>
          <w:trHeight w:val="200"/>
        </w:trPr>
        <w:tc>
          <w:tcPr>
            <w:tcW w:w="2215" w:type="dxa"/>
          </w:tcPr>
          <w:p w:rsidR="002F4880" w:rsidRDefault="00377FCD">
            <w:pPr>
              <w:pStyle w:val="TableParagraph"/>
              <w:rPr>
                <w:b/>
                <w:sz w:val="18"/>
              </w:rPr>
            </w:pPr>
            <w:r>
              <w:rPr>
                <w:b/>
                <w:color w:val="010202"/>
                <w:sz w:val="18"/>
              </w:rPr>
              <w:t>VS</w:t>
            </w:r>
          </w:p>
        </w:tc>
        <w:tc>
          <w:tcPr>
            <w:tcW w:w="2753" w:type="dxa"/>
          </w:tcPr>
          <w:p w:rsidR="002F4880" w:rsidRDefault="00377FCD">
            <w:pPr>
              <w:pStyle w:val="TableParagraph"/>
              <w:ind w:left="506"/>
              <w:rPr>
                <w:sz w:val="18"/>
              </w:rPr>
            </w:pPr>
            <w:r>
              <w:rPr>
                <w:color w:val="010202"/>
                <w:sz w:val="18"/>
              </w:rPr>
              <w:t>Interface Instruction</w:t>
            </w:r>
          </w:p>
        </w:tc>
        <w:tc>
          <w:tcPr>
            <w:tcW w:w="4961" w:type="dxa"/>
          </w:tcPr>
          <w:p w:rsidR="002F4880" w:rsidRDefault="00377FCD">
            <w:pPr>
              <w:pStyle w:val="TableParagraph"/>
              <w:ind w:left="57"/>
              <w:rPr>
                <w:sz w:val="18"/>
              </w:rPr>
            </w:pPr>
            <w:r>
              <w:rPr>
                <w:color w:val="010202"/>
                <w:sz w:val="18"/>
              </w:rPr>
              <w:t>create  an  animated vertical slider bar</w:t>
            </w:r>
          </w:p>
        </w:tc>
        <w:tc>
          <w:tcPr>
            <w:tcW w:w="1690" w:type="dxa"/>
          </w:tcPr>
          <w:p w:rsidR="002F4880" w:rsidRDefault="00377FCD">
            <w:pPr>
              <w:pStyle w:val="TableParagraph"/>
              <w:ind w:left="0" w:right="48"/>
              <w:jc w:val="right"/>
              <w:rPr>
                <w:sz w:val="18"/>
              </w:rPr>
            </w:pPr>
            <w:r>
              <w:rPr>
                <w:color w:val="010202"/>
                <w:sz w:val="18"/>
              </w:rPr>
              <w:t>9.3.09</w:t>
            </w:r>
          </w:p>
        </w:tc>
      </w:tr>
      <w:tr w:rsidR="002F4880">
        <w:trPr>
          <w:trHeight w:val="200"/>
        </w:trPr>
        <w:tc>
          <w:tcPr>
            <w:tcW w:w="2215" w:type="dxa"/>
          </w:tcPr>
          <w:p w:rsidR="002F4880" w:rsidRDefault="00377FCD">
            <w:pPr>
              <w:pStyle w:val="TableParagraph"/>
              <w:rPr>
                <w:b/>
                <w:sz w:val="18"/>
              </w:rPr>
            </w:pPr>
            <w:r>
              <w:rPr>
                <w:b/>
                <w:color w:val="010202"/>
                <w:sz w:val="18"/>
              </w:rPr>
              <w:t>VSCROLL</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scroll  text vertically</w:t>
            </w:r>
          </w:p>
        </w:tc>
        <w:tc>
          <w:tcPr>
            <w:tcW w:w="1690" w:type="dxa"/>
          </w:tcPr>
          <w:p w:rsidR="002F4880" w:rsidRDefault="00377FCD">
            <w:pPr>
              <w:pStyle w:val="TableParagraph"/>
              <w:ind w:left="0" w:right="48"/>
              <w:jc w:val="right"/>
              <w:rPr>
                <w:sz w:val="18"/>
              </w:rPr>
            </w:pPr>
            <w:r>
              <w:rPr>
                <w:color w:val="010202"/>
                <w:sz w:val="18"/>
              </w:rPr>
              <w:t>5.6.12</w:t>
            </w:r>
          </w:p>
        </w:tc>
      </w:tr>
      <w:tr w:rsidR="002F4880">
        <w:trPr>
          <w:trHeight w:val="200"/>
        </w:trPr>
        <w:tc>
          <w:tcPr>
            <w:tcW w:w="2215" w:type="dxa"/>
          </w:tcPr>
          <w:p w:rsidR="002F4880" w:rsidRDefault="00377FCD">
            <w:pPr>
              <w:pStyle w:val="TableParagraph"/>
              <w:rPr>
                <w:b/>
                <w:sz w:val="18"/>
              </w:rPr>
            </w:pPr>
            <w:r>
              <w:rPr>
                <w:b/>
                <w:color w:val="010202"/>
                <w:sz w:val="18"/>
              </w:rPr>
              <w:t>VSLIDER</w:t>
            </w:r>
          </w:p>
        </w:tc>
        <w:tc>
          <w:tcPr>
            <w:tcW w:w="2753" w:type="dxa"/>
          </w:tcPr>
          <w:p w:rsidR="002F4880" w:rsidRDefault="00377FCD">
            <w:pPr>
              <w:pStyle w:val="TableParagraph"/>
              <w:ind w:left="506"/>
              <w:rPr>
                <w:sz w:val="18"/>
              </w:rPr>
            </w:pPr>
            <w:r>
              <w:rPr>
                <w:color w:val="010202"/>
                <w:sz w:val="18"/>
              </w:rPr>
              <w:t>Instruction</w:t>
            </w:r>
          </w:p>
        </w:tc>
        <w:tc>
          <w:tcPr>
            <w:tcW w:w="4961" w:type="dxa"/>
          </w:tcPr>
          <w:p w:rsidR="002F4880" w:rsidRDefault="00377FCD">
            <w:pPr>
              <w:pStyle w:val="TableParagraph"/>
              <w:ind w:left="57"/>
              <w:rPr>
                <w:sz w:val="18"/>
              </w:rPr>
            </w:pPr>
            <w:r>
              <w:rPr>
                <w:color w:val="010202"/>
                <w:sz w:val="18"/>
              </w:rPr>
              <w:t>draw a  vertical slider bar</w:t>
            </w:r>
          </w:p>
        </w:tc>
        <w:tc>
          <w:tcPr>
            <w:tcW w:w="1690" w:type="dxa"/>
          </w:tcPr>
          <w:p w:rsidR="002F4880" w:rsidRDefault="00377FCD">
            <w:pPr>
              <w:pStyle w:val="TableParagraph"/>
              <w:ind w:left="0" w:right="49"/>
              <w:jc w:val="right"/>
              <w:rPr>
                <w:sz w:val="18"/>
              </w:rPr>
            </w:pPr>
            <w:r>
              <w:rPr>
                <w:color w:val="010202"/>
                <w:sz w:val="18"/>
              </w:rPr>
              <w:t>5.7.05</w:t>
            </w:r>
          </w:p>
        </w:tc>
      </w:tr>
      <w:tr w:rsidR="002F4880">
        <w:trPr>
          <w:trHeight w:val="200"/>
        </w:trPr>
        <w:tc>
          <w:tcPr>
            <w:tcW w:w="2215" w:type="dxa"/>
          </w:tcPr>
          <w:p w:rsidR="002F4880" w:rsidRDefault="00377FCD">
            <w:pPr>
              <w:pStyle w:val="TableParagraph"/>
              <w:rPr>
                <w:b/>
                <w:sz w:val="18"/>
              </w:rPr>
            </w:pPr>
            <w:r>
              <w:rPr>
                <w:b/>
                <w:color w:val="010202"/>
                <w:sz w:val="18"/>
              </w:rPr>
              <w:t>VT</w:t>
            </w:r>
          </w:p>
        </w:tc>
        <w:tc>
          <w:tcPr>
            <w:tcW w:w="2753" w:type="dxa"/>
          </w:tcPr>
          <w:p w:rsidR="002F4880" w:rsidRDefault="00377FCD">
            <w:pPr>
              <w:pStyle w:val="TableParagraph"/>
              <w:ind w:left="506"/>
              <w:rPr>
                <w:sz w:val="18"/>
              </w:rPr>
            </w:pPr>
            <w:r>
              <w:rPr>
                <w:color w:val="010202"/>
                <w:sz w:val="18"/>
              </w:rPr>
              <w:t>Interface Instruction</w:t>
            </w:r>
          </w:p>
        </w:tc>
        <w:tc>
          <w:tcPr>
            <w:tcW w:w="4961" w:type="dxa"/>
          </w:tcPr>
          <w:p w:rsidR="002F4880" w:rsidRDefault="00377FCD">
            <w:pPr>
              <w:pStyle w:val="TableParagraph"/>
              <w:ind w:left="57"/>
              <w:rPr>
                <w:sz w:val="18"/>
              </w:rPr>
            </w:pPr>
            <w:r>
              <w:rPr>
                <w:color w:val="010202"/>
                <w:sz w:val="18"/>
              </w:rPr>
              <w:t>display  vertical text</w:t>
            </w:r>
          </w:p>
        </w:tc>
        <w:tc>
          <w:tcPr>
            <w:tcW w:w="1690" w:type="dxa"/>
          </w:tcPr>
          <w:p w:rsidR="002F4880" w:rsidRDefault="00377FCD">
            <w:pPr>
              <w:pStyle w:val="TableParagraph"/>
              <w:ind w:left="0" w:right="48"/>
              <w:jc w:val="right"/>
              <w:rPr>
                <w:sz w:val="18"/>
              </w:rPr>
            </w:pPr>
            <w:r>
              <w:rPr>
                <w:color w:val="010202"/>
                <w:sz w:val="18"/>
              </w:rPr>
              <w:t>9.2.06</w:t>
            </w:r>
          </w:p>
        </w:tc>
      </w:tr>
      <w:tr w:rsidR="002F4880">
        <w:trPr>
          <w:trHeight w:val="200"/>
        </w:trPr>
        <w:tc>
          <w:tcPr>
            <w:tcW w:w="2215" w:type="dxa"/>
          </w:tcPr>
          <w:p w:rsidR="002F4880" w:rsidRDefault="00377FCD">
            <w:pPr>
              <w:pStyle w:val="TableParagraph"/>
              <w:rPr>
                <w:b/>
                <w:sz w:val="18"/>
              </w:rPr>
            </w:pPr>
            <w:r>
              <w:rPr>
                <w:b/>
                <w:color w:val="010202"/>
                <w:sz w:val="18"/>
              </w:rPr>
              <w:t>VU AMAL</w:t>
            </w:r>
          </w:p>
        </w:tc>
        <w:tc>
          <w:tcPr>
            <w:tcW w:w="2753" w:type="dxa"/>
          </w:tcPr>
          <w:p w:rsidR="002F4880" w:rsidRDefault="00377FCD">
            <w:pPr>
              <w:pStyle w:val="TableParagraph"/>
              <w:ind w:left="506"/>
              <w:rPr>
                <w:sz w:val="18"/>
              </w:rPr>
            </w:pPr>
            <w:r>
              <w:rPr>
                <w:color w:val="010202"/>
                <w:sz w:val="18"/>
              </w:rPr>
              <w:t>Function</w:t>
            </w:r>
          </w:p>
        </w:tc>
        <w:tc>
          <w:tcPr>
            <w:tcW w:w="4961" w:type="dxa"/>
          </w:tcPr>
          <w:p w:rsidR="002F4880" w:rsidRDefault="00377FCD">
            <w:pPr>
              <w:pStyle w:val="TableParagraph"/>
              <w:ind w:left="57"/>
              <w:rPr>
                <w:sz w:val="18"/>
              </w:rPr>
            </w:pPr>
            <w:r>
              <w:rPr>
                <w:color w:val="010202"/>
                <w:sz w:val="18"/>
              </w:rPr>
              <w:t>give intensity  of current voice</w:t>
            </w:r>
          </w:p>
        </w:tc>
        <w:tc>
          <w:tcPr>
            <w:tcW w:w="1690" w:type="dxa"/>
          </w:tcPr>
          <w:p w:rsidR="002F4880" w:rsidRDefault="00377FCD">
            <w:pPr>
              <w:pStyle w:val="TableParagraph"/>
              <w:ind w:left="0" w:right="48"/>
              <w:jc w:val="right"/>
              <w:rPr>
                <w:sz w:val="18"/>
              </w:rPr>
            </w:pPr>
            <w:r>
              <w:rPr>
                <w:color w:val="010202"/>
                <w:sz w:val="18"/>
              </w:rPr>
              <w:t>7.6.09</w:t>
            </w:r>
          </w:p>
        </w:tc>
      </w:tr>
      <w:tr w:rsidR="002F4880">
        <w:trPr>
          <w:trHeight w:val="200"/>
        </w:trPr>
        <w:tc>
          <w:tcPr>
            <w:tcW w:w="2215" w:type="dxa"/>
          </w:tcPr>
          <w:p w:rsidR="002F4880" w:rsidRDefault="00377FCD">
            <w:pPr>
              <w:pStyle w:val="TableParagraph"/>
              <w:spacing w:line="186" w:lineRule="exact"/>
              <w:rPr>
                <w:b/>
                <w:sz w:val="18"/>
              </w:rPr>
            </w:pPr>
            <w:r>
              <w:rPr>
                <w:b/>
                <w:color w:val="010202"/>
                <w:sz w:val="18"/>
              </w:rPr>
              <w:t>VUMETER</w:t>
            </w:r>
          </w:p>
        </w:tc>
        <w:tc>
          <w:tcPr>
            <w:tcW w:w="2753" w:type="dxa"/>
          </w:tcPr>
          <w:p w:rsidR="002F4880" w:rsidRDefault="00377FCD">
            <w:pPr>
              <w:pStyle w:val="TableParagraph"/>
              <w:spacing w:line="186" w:lineRule="exact"/>
              <w:ind w:left="506"/>
              <w:rPr>
                <w:sz w:val="18"/>
              </w:rPr>
            </w:pPr>
            <w:r>
              <w:rPr>
                <w:color w:val="010202"/>
                <w:sz w:val="18"/>
              </w:rPr>
              <w:t>Function</w:t>
            </w:r>
          </w:p>
        </w:tc>
        <w:tc>
          <w:tcPr>
            <w:tcW w:w="4961" w:type="dxa"/>
          </w:tcPr>
          <w:p w:rsidR="002F4880" w:rsidRDefault="00377FCD">
            <w:pPr>
              <w:pStyle w:val="TableParagraph"/>
              <w:spacing w:line="186" w:lineRule="exact"/>
              <w:ind w:left="57"/>
              <w:rPr>
                <w:sz w:val="18"/>
              </w:rPr>
            </w:pPr>
            <w:r>
              <w:rPr>
                <w:color w:val="010202"/>
                <w:sz w:val="18"/>
              </w:rPr>
              <w:t>test  the volume of a voice</w:t>
            </w:r>
          </w:p>
        </w:tc>
        <w:tc>
          <w:tcPr>
            <w:tcW w:w="1690" w:type="dxa"/>
          </w:tcPr>
          <w:p w:rsidR="002F4880" w:rsidRDefault="00377FCD">
            <w:pPr>
              <w:pStyle w:val="TableParagraph"/>
              <w:spacing w:line="186" w:lineRule="exact"/>
              <w:ind w:left="0" w:right="49"/>
              <w:jc w:val="right"/>
              <w:rPr>
                <w:sz w:val="18"/>
              </w:rPr>
            </w:pPr>
            <w:r>
              <w:rPr>
                <w:color w:val="010202"/>
                <w:sz w:val="18"/>
              </w:rPr>
              <w:t>8.1.09</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1986"/>
        <w:gridCol w:w="2638"/>
        <w:gridCol w:w="5386"/>
        <w:gridCol w:w="1609"/>
      </w:tblGrid>
      <w:tr w:rsidR="002F4880">
        <w:trPr>
          <w:trHeight w:val="200"/>
        </w:trPr>
        <w:tc>
          <w:tcPr>
            <w:tcW w:w="1986" w:type="dxa"/>
          </w:tcPr>
          <w:p w:rsidR="002F4880" w:rsidRDefault="00377FCD">
            <w:pPr>
              <w:pStyle w:val="TableParagraph"/>
              <w:spacing w:line="186" w:lineRule="exact"/>
              <w:rPr>
                <w:b/>
                <w:sz w:val="18"/>
              </w:rPr>
            </w:pPr>
            <w:r>
              <w:rPr>
                <w:b/>
                <w:color w:val="010202"/>
                <w:sz w:val="18"/>
              </w:rPr>
              <w:t>WAIT</w:t>
            </w:r>
          </w:p>
        </w:tc>
        <w:tc>
          <w:tcPr>
            <w:tcW w:w="2638" w:type="dxa"/>
          </w:tcPr>
          <w:p w:rsidR="002F4880" w:rsidRDefault="00377FCD">
            <w:pPr>
              <w:pStyle w:val="TableParagraph"/>
              <w:spacing w:line="186" w:lineRule="exact"/>
              <w:ind w:left="735"/>
              <w:rPr>
                <w:sz w:val="18"/>
              </w:rPr>
            </w:pPr>
            <w:r>
              <w:rPr>
                <w:color w:val="010202"/>
                <w:sz w:val="18"/>
              </w:rPr>
              <w:t>Instruction</w:t>
            </w:r>
          </w:p>
        </w:tc>
        <w:tc>
          <w:tcPr>
            <w:tcW w:w="5386" w:type="dxa"/>
          </w:tcPr>
          <w:p w:rsidR="002F4880" w:rsidRDefault="00377FCD">
            <w:pPr>
              <w:pStyle w:val="TableParagraph"/>
              <w:spacing w:line="186" w:lineRule="exact"/>
              <w:ind w:left="401"/>
              <w:rPr>
                <w:sz w:val="18"/>
              </w:rPr>
            </w:pPr>
            <w:r>
              <w:rPr>
                <w:color w:val="010202"/>
                <w:sz w:val="18"/>
              </w:rPr>
              <w:t>wait  before performing the  next instruction</w:t>
            </w:r>
          </w:p>
        </w:tc>
        <w:tc>
          <w:tcPr>
            <w:tcW w:w="1609" w:type="dxa"/>
          </w:tcPr>
          <w:p w:rsidR="002F4880" w:rsidRDefault="00377FCD">
            <w:pPr>
              <w:pStyle w:val="TableParagraph"/>
              <w:spacing w:line="186" w:lineRule="exact"/>
              <w:ind w:left="0" w:right="48"/>
              <w:jc w:val="right"/>
              <w:rPr>
                <w:sz w:val="18"/>
              </w:rPr>
            </w:pPr>
            <w:r>
              <w:rPr>
                <w:color w:val="010202"/>
                <w:sz w:val="18"/>
              </w:rPr>
              <w:t>7.6.16</w:t>
            </w:r>
          </w:p>
        </w:tc>
      </w:tr>
      <w:tr w:rsidR="002F4880">
        <w:trPr>
          <w:trHeight w:val="200"/>
        </w:trPr>
        <w:tc>
          <w:tcPr>
            <w:tcW w:w="1986" w:type="dxa"/>
          </w:tcPr>
          <w:p w:rsidR="002F4880" w:rsidRDefault="00377FCD">
            <w:pPr>
              <w:pStyle w:val="TableParagraph"/>
              <w:rPr>
                <w:b/>
                <w:sz w:val="18"/>
              </w:rPr>
            </w:pPr>
            <w:r>
              <w:rPr>
                <w:b/>
                <w:color w:val="010202"/>
                <w:sz w:val="18"/>
              </w:rPr>
              <w:t>WAIT KEY</w:t>
            </w:r>
          </w:p>
        </w:tc>
        <w:tc>
          <w:tcPr>
            <w:tcW w:w="2638" w:type="dxa"/>
          </w:tcPr>
          <w:p w:rsidR="002F4880" w:rsidRDefault="00377FCD">
            <w:pPr>
              <w:pStyle w:val="TableParagraph"/>
              <w:ind w:left="735"/>
              <w:rPr>
                <w:sz w:val="18"/>
              </w:rPr>
            </w:pPr>
            <w:r>
              <w:rPr>
                <w:color w:val="010202"/>
                <w:sz w:val="18"/>
              </w:rPr>
              <w:t>Instruction</w:t>
            </w:r>
          </w:p>
        </w:tc>
        <w:tc>
          <w:tcPr>
            <w:tcW w:w="5386" w:type="dxa"/>
          </w:tcPr>
          <w:p w:rsidR="002F4880" w:rsidRDefault="00377FCD">
            <w:pPr>
              <w:pStyle w:val="TableParagraph"/>
              <w:ind w:left="401"/>
              <w:rPr>
                <w:sz w:val="18"/>
              </w:rPr>
            </w:pPr>
            <w:r>
              <w:rPr>
                <w:color w:val="010202"/>
                <w:sz w:val="18"/>
              </w:rPr>
              <w:t>wait  for  a key-press</w:t>
            </w:r>
          </w:p>
        </w:tc>
        <w:tc>
          <w:tcPr>
            <w:tcW w:w="1609" w:type="dxa"/>
          </w:tcPr>
          <w:p w:rsidR="002F4880" w:rsidRDefault="00377FCD">
            <w:pPr>
              <w:pStyle w:val="TableParagraph"/>
              <w:ind w:left="0" w:right="50"/>
              <w:jc w:val="right"/>
              <w:rPr>
                <w:sz w:val="18"/>
              </w:rPr>
            </w:pPr>
            <w:r>
              <w:rPr>
                <w:color w:val="010202"/>
                <w:sz w:val="18"/>
              </w:rPr>
              <w:t>10.1.04</w:t>
            </w:r>
          </w:p>
        </w:tc>
      </w:tr>
      <w:tr w:rsidR="002F4880">
        <w:trPr>
          <w:trHeight w:val="200"/>
        </w:trPr>
        <w:tc>
          <w:tcPr>
            <w:tcW w:w="1986" w:type="dxa"/>
          </w:tcPr>
          <w:p w:rsidR="002F4880" w:rsidRDefault="00377FCD">
            <w:pPr>
              <w:pStyle w:val="TableParagraph"/>
              <w:rPr>
                <w:b/>
                <w:sz w:val="18"/>
              </w:rPr>
            </w:pPr>
            <w:r>
              <w:rPr>
                <w:b/>
                <w:color w:val="010202"/>
                <w:sz w:val="18"/>
              </w:rPr>
              <w:t>WAIT VBL</w:t>
            </w:r>
          </w:p>
        </w:tc>
        <w:tc>
          <w:tcPr>
            <w:tcW w:w="2638" w:type="dxa"/>
          </w:tcPr>
          <w:p w:rsidR="002F4880" w:rsidRDefault="00377FCD">
            <w:pPr>
              <w:pStyle w:val="TableParagraph"/>
              <w:ind w:left="735"/>
              <w:rPr>
                <w:sz w:val="18"/>
              </w:rPr>
            </w:pPr>
            <w:r>
              <w:rPr>
                <w:color w:val="010202"/>
                <w:sz w:val="18"/>
              </w:rPr>
              <w:t>Instruction</w:t>
            </w:r>
          </w:p>
        </w:tc>
        <w:tc>
          <w:tcPr>
            <w:tcW w:w="5386" w:type="dxa"/>
          </w:tcPr>
          <w:p w:rsidR="002F4880" w:rsidRDefault="00377FCD">
            <w:pPr>
              <w:pStyle w:val="TableParagraph"/>
              <w:ind w:left="401"/>
              <w:rPr>
                <w:sz w:val="18"/>
              </w:rPr>
            </w:pPr>
            <w:r>
              <w:rPr>
                <w:color w:val="010202"/>
                <w:sz w:val="18"/>
              </w:rPr>
              <w:t>wait for the next vertical blank period</w:t>
            </w:r>
          </w:p>
        </w:tc>
        <w:tc>
          <w:tcPr>
            <w:tcW w:w="1609" w:type="dxa"/>
          </w:tcPr>
          <w:p w:rsidR="002F4880" w:rsidRDefault="00377FCD">
            <w:pPr>
              <w:pStyle w:val="TableParagraph"/>
              <w:ind w:left="0" w:right="49"/>
              <w:jc w:val="right"/>
              <w:rPr>
                <w:sz w:val="18"/>
              </w:rPr>
            </w:pPr>
            <w:r>
              <w:rPr>
                <w:color w:val="010202"/>
                <w:sz w:val="18"/>
              </w:rPr>
              <w:t>6.2.05</w:t>
            </w:r>
          </w:p>
        </w:tc>
      </w:tr>
      <w:tr w:rsidR="002F4880">
        <w:trPr>
          <w:trHeight w:val="200"/>
        </w:trPr>
        <w:tc>
          <w:tcPr>
            <w:tcW w:w="1986" w:type="dxa"/>
          </w:tcPr>
          <w:p w:rsidR="002F4880" w:rsidRDefault="00377FCD">
            <w:pPr>
              <w:pStyle w:val="TableParagraph"/>
              <w:rPr>
                <w:b/>
                <w:sz w:val="18"/>
              </w:rPr>
            </w:pPr>
            <w:r>
              <w:rPr>
                <w:b/>
                <w:color w:val="010202"/>
                <w:sz w:val="18"/>
              </w:rPr>
              <w:t>Wait AMAL</w:t>
            </w:r>
          </w:p>
        </w:tc>
        <w:tc>
          <w:tcPr>
            <w:tcW w:w="2638" w:type="dxa"/>
          </w:tcPr>
          <w:p w:rsidR="002F4880" w:rsidRDefault="00377FCD">
            <w:pPr>
              <w:pStyle w:val="TableParagraph"/>
              <w:ind w:left="735"/>
              <w:rPr>
                <w:sz w:val="18"/>
              </w:rPr>
            </w:pPr>
            <w:r>
              <w:rPr>
                <w:color w:val="010202"/>
                <w:sz w:val="18"/>
              </w:rPr>
              <w:t>Instruction</w:t>
            </w:r>
          </w:p>
        </w:tc>
        <w:tc>
          <w:tcPr>
            <w:tcW w:w="5386" w:type="dxa"/>
          </w:tcPr>
          <w:p w:rsidR="002F4880" w:rsidRDefault="00377FCD">
            <w:pPr>
              <w:pStyle w:val="TableParagraph"/>
              <w:ind w:left="401"/>
              <w:rPr>
                <w:sz w:val="18"/>
              </w:rPr>
            </w:pPr>
            <w:r>
              <w:rPr>
                <w:color w:val="010202"/>
                <w:sz w:val="18"/>
              </w:rPr>
              <w:t>turn off main program  and  wait for Autotest</w:t>
            </w:r>
          </w:p>
        </w:tc>
        <w:tc>
          <w:tcPr>
            <w:tcW w:w="1609" w:type="dxa"/>
          </w:tcPr>
          <w:p w:rsidR="002F4880" w:rsidRDefault="00377FCD">
            <w:pPr>
              <w:pStyle w:val="TableParagraph"/>
              <w:ind w:left="0" w:right="50"/>
              <w:jc w:val="right"/>
              <w:rPr>
                <w:sz w:val="18"/>
              </w:rPr>
            </w:pPr>
            <w:r>
              <w:rPr>
                <w:color w:val="010202"/>
                <w:sz w:val="18"/>
              </w:rPr>
              <w:t>7.6.07</w:t>
            </w:r>
          </w:p>
        </w:tc>
      </w:tr>
      <w:tr w:rsidR="002F4880">
        <w:trPr>
          <w:trHeight w:val="200"/>
        </w:trPr>
        <w:tc>
          <w:tcPr>
            <w:tcW w:w="1986" w:type="dxa"/>
          </w:tcPr>
          <w:p w:rsidR="002F4880" w:rsidRDefault="00377FCD">
            <w:pPr>
              <w:pStyle w:val="TableParagraph"/>
              <w:rPr>
                <w:b/>
                <w:sz w:val="18"/>
              </w:rPr>
            </w:pPr>
            <w:r>
              <w:rPr>
                <w:b/>
                <w:color w:val="010202"/>
                <w:sz w:val="18"/>
              </w:rPr>
              <w:t>WAVE</w:t>
            </w:r>
          </w:p>
        </w:tc>
        <w:tc>
          <w:tcPr>
            <w:tcW w:w="2638" w:type="dxa"/>
          </w:tcPr>
          <w:p w:rsidR="002F4880" w:rsidRDefault="00377FCD">
            <w:pPr>
              <w:pStyle w:val="TableParagraph"/>
              <w:ind w:left="735"/>
              <w:rPr>
                <w:sz w:val="18"/>
              </w:rPr>
            </w:pPr>
            <w:r>
              <w:rPr>
                <w:color w:val="010202"/>
                <w:sz w:val="18"/>
              </w:rPr>
              <w:t>Instruction</w:t>
            </w:r>
          </w:p>
        </w:tc>
        <w:tc>
          <w:tcPr>
            <w:tcW w:w="5386" w:type="dxa"/>
          </w:tcPr>
          <w:p w:rsidR="002F4880" w:rsidRDefault="00377FCD">
            <w:pPr>
              <w:pStyle w:val="TableParagraph"/>
              <w:ind w:left="401"/>
              <w:rPr>
                <w:sz w:val="18"/>
              </w:rPr>
            </w:pPr>
            <w:r>
              <w:rPr>
                <w:color w:val="010202"/>
                <w:sz w:val="18"/>
              </w:rPr>
              <w:t>assign a  wave to a  sound channel</w:t>
            </w:r>
          </w:p>
        </w:tc>
        <w:tc>
          <w:tcPr>
            <w:tcW w:w="1609" w:type="dxa"/>
          </w:tcPr>
          <w:p w:rsidR="002F4880" w:rsidRDefault="00377FCD">
            <w:pPr>
              <w:pStyle w:val="TableParagraph"/>
              <w:ind w:left="0" w:right="50"/>
              <w:jc w:val="right"/>
              <w:rPr>
                <w:sz w:val="18"/>
              </w:rPr>
            </w:pPr>
            <w:r>
              <w:rPr>
                <w:color w:val="010202"/>
                <w:sz w:val="18"/>
              </w:rPr>
              <w:t>8.1.06</w:t>
            </w:r>
          </w:p>
        </w:tc>
      </w:tr>
      <w:tr w:rsidR="002F4880">
        <w:trPr>
          <w:trHeight w:val="200"/>
        </w:trPr>
        <w:tc>
          <w:tcPr>
            <w:tcW w:w="1986" w:type="dxa"/>
          </w:tcPr>
          <w:p w:rsidR="002F4880" w:rsidRDefault="00377FCD">
            <w:pPr>
              <w:pStyle w:val="TableParagraph"/>
              <w:rPr>
                <w:b/>
                <w:sz w:val="18"/>
              </w:rPr>
            </w:pPr>
            <w:r>
              <w:rPr>
                <w:b/>
                <w:color w:val="010202"/>
                <w:sz w:val="18"/>
              </w:rPr>
              <w:t>WEND</w:t>
            </w:r>
          </w:p>
        </w:tc>
        <w:tc>
          <w:tcPr>
            <w:tcW w:w="2638" w:type="dxa"/>
          </w:tcPr>
          <w:p w:rsidR="002F4880" w:rsidRDefault="00377FCD">
            <w:pPr>
              <w:pStyle w:val="TableParagraph"/>
              <w:ind w:left="735"/>
              <w:rPr>
                <w:sz w:val="18"/>
              </w:rPr>
            </w:pPr>
            <w:r>
              <w:rPr>
                <w:color w:val="010202"/>
                <w:sz w:val="18"/>
              </w:rPr>
              <w:t>Structure</w:t>
            </w:r>
          </w:p>
        </w:tc>
        <w:tc>
          <w:tcPr>
            <w:tcW w:w="5386" w:type="dxa"/>
          </w:tcPr>
          <w:p w:rsidR="002F4880" w:rsidRDefault="00377FCD">
            <w:pPr>
              <w:pStyle w:val="TableParagraph"/>
              <w:ind w:left="401"/>
              <w:rPr>
                <w:sz w:val="18"/>
              </w:rPr>
            </w:pPr>
            <w:r>
              <w:rPr>
                <w:color w:val="010202"/>
                <w:sz w:val="18"/>
              </w:rPr>
              <w:t>mark the end  of a  conditional loop</w:t>
            </w:r>
          </w:p>
        </w:tc>
        <w:tc>
          <w:tcPr>
            <w:tcW w:w="1609" w:type="dxa"/>
          </w:tcPr>
          <w:p w:rsidR="002F4880" w:rsidRDefault="00377FCD">
            <w:pPr>
              <w:pStyle w:val="TableParagraph"/>
              <w:ind w:left="0" w:right="48"/>
              <w:jc w:val="right"/>
              <w:rPr>
                <w:sz w:val="18"/>
              </w:rPr>
            </w:pPr>
            <w:r>
              <w:rPr>
                <w:color w:val="010202"/>
                <w:sz w:val="18"/>
              </w:rPr>
              <w:t>5.4.08</w:t>
            </w:r>
          </w:p>
        </w:tc>
      </w:tr>
      <w:tr w:rsidR="002F4880">
        <w:trPr>
          <w:trHeight w:val="200"/>
        </w:trPr>
        <w:tc>
          <w:tcPr>
            <w:tcW w:w="1986" w:type="dxa"/>
          </w:tcPr>
          <w:p w:rsidR="002F4880" w:rsidRDefault="00377FCD">
            <w:pPr>
              <w:pStyle w:val="TableParagraph"/>
              <w:rPr>
                <w:b/>
                <w:sz w:val="18"/>
              </w:rPr>
            </w:pPr>
            <w:r>
              <w:rPr>
                <w:b/>
                <w:color w:val="010202"/>
                <w:sz w:val="18"/>
              </w:rPr>
              <w:t>WHILE</w:t>
            </w:r>
          </w:p>
        </w:tc>
        <w:tc>
          <w:tcPr>
            <w:tcW w:w="2638" w:type="dxa"/>
          </w:tcPr>
          <w:p w:rsidR="002F4880" w:rsidRDefault="00377FCD">
            <w:pPr>
              <w:pStyle w:val="TableParagraph"/>
              <w:ind w:left="735"/>
              <w:rPr>
                <w:sz w:val="18"/>
              </w:rPr>
            </w:pPr>
            <w:r>
              <w:rPr>
                <w:color w:val="010202"/>
                <w:sz w:val="18"/>
              </w:rPr>
              <w:t>Structure</w:t>
            </w:r>
          </w:p>
        </w:tc>
        <w:tc>
          <w:tcPr>
            <w:tcW w:w="5386" w:type="dxa"/>
          </w:tcPr>
          <w:p w:rsidR="002F4880" w:rsidRDefault="00377FCD">
            <w:pPr>
              <w:pStyle w:val="TableParagraph"/>
              <w:ind w:left="401"/>
              <w:rPr>
                <w:sz w:val="18"/>
              </w:rPr>
            </w:pPr>
            <w:r>
              <w:rPr>
                <w:color w:val="010202"/>
                <w:sz w:val="18"/>
              </w:rPr>
              <w:t>mark the start of  a  conditional loop</w:t>
            </w:r>
          </w:p>
        </w:tc>
        <w:tc>
          <w:tcPr>
            <w:tcW w:w="1609" w:type="dxa"/>
          </w:tcPr>
          <w:p w:rsidR="002F4880" w:rsidRDefault="00377FCD">
            <w:pPr>
              <w:pStyle w:val="TableParagraph"/>
              <w:ind w:left="0" w:right="48"/>
              <w:jc w:val="right"/>
              <w:rPr>
                <w:sz w:val="18"/>
              </w:rPr>
            </w:pPr>
            <w:r>
              <w:rPr>
                <w:color w:val="010202"/>
                <w:sz w:val="18"/>
              </w:rPr>
              <w:t>5.4.08</w:t>
            </w:r>
          </w:p>
        </w:tc>
      </w:tr>
      <w:tr w:rsidR="002F4880">
        <w:trPr>
          <w:trHeight w:val="200"/>
        </w:trPr>
        <w:tc>
          <w:tcPr>
            <w:tcW w:w="1986" w:type="dxa"/>
          </w:tcPr>
          <w:p w:rsidR="002F4880" w:rsidRDefault="00377FCD">
            <w:pPr>
              <w:pStyle w:val="TableParagraph"/>
              <w:rPr>
                <w:b/>
                <w:sz w:val="18"/>
              </w:rPr>
            </w:pPr>
            <w:r>
              <w:rPr>
                <w:b/>
                <w:color w:val="010202"/>
                <w:sz w:val="18"/>
              </w:rPr>
              <w:t>WIND CLOSE</w:t>
            </w:r>
          </w:p>
        </w:tc>
        <w:tc>
          <w:tcPr>
            <w:tcW w:w="2638" w:type="dxa"/>
          </w:tcPr>
          <w:p w:rsidR="002F4880" w:rsidRDefault="00377FCD">
            <w:pPr>
              <w:pStyle w:val="TableParagraph"/>
              <w:ind w:left="735"/>
              <w:rPr>
                <w:sz w:val="18"/>
              </w:rPr>
            </w:pPr>
            <w:r>
              <w:rPr>
                <w:color w:val="010202"/>
                <w:sz w:val="18"/>
              </w:rPr>
              <w:t>Instruction</w:t>
            </w:r>
          </w:p>
        </w:tc>
        <w:tc>
          <w:tcPr>
            <w:tcW w:w="5386" w:type="dxa"/>
          </w:tcPr>
          <w:p w:rsidR="002F4880" w:rsidRDefault="00377FCD">
            <w:pPr>
              <w:pStyle w:val="TableParagraph"/>
              <w:ind w:left="401"/>
              <w:rPr>
                <w:sz w:val="18"/>
              </w:rPr>
            </w:pPr>
            <w:r>
              <w:rPr>
                <w:color w:val="010202"/>
                <w:sz w:val="18"/>
              </w:rPr>
              <w:t>close the  current window</w:t>
            </w:r>
          </w:p>
        </w:tc>
        <w:tc>
          <w:tcPr>
            <w:tcW w:w="1609" w:type="dxa"/>
          </w:tcPr>
          <w:p w:rsidR="002F4880" w:rsidRDefault="00377FCD">
            <w:pPr>
              <w:pStyle w:val="TableParagraph"/>
              <w:ind w:left="0" w:right="49"/>
              <w:jc w:val="right"/>
              <w:rPr>
                <w:sz w:val="18"/>
              </w:rPr>
            </w:pPr>
            <w:r>
              <w:rPr>
                <w:color w:val="010202"/>
                <w:sz w:val="18"/>
              </w:rPr>
              <w:t>5.7.03</w:t>
            </w:r>
          </w:p>
        </w:tc>
      </w:tr>
      <w:tr w:rsidR="002F4880">
        <w:trPr>
          <w:trHeight w:val="200"/>
        </w:trPr>
        <w:tc>
          <w:tcPr>
            <w:tcW w:w="1986" w:type="dxa"/>
          </w:tcPr>
          <w:p w:rsidR="002F4880" w:rsidRDefault="00377FCD">
            <w:pPr>
              <w:pStyle w:val="TableParagraph"/>
              <w:rPr>
                <w:b/>
                <w:sz w:val="18"/>
              </w:rPr>
            </w:pPr>
            <w:r>
              <w:rPr>
                <w:b/>
                <w:color w:val="010202"/>
                <w:sz w:val="18"/>
              </w:rPr>
              <w:t>WIND MOVE</w:t>
            </w:r>
          </w:p>
        </w:tc>
        <w:tc>
          <w:tcPr>
            <w:tcW w:w="2638" w:type="dxa"/>
          </w:tcPr>
          <w:p w:rsidR="002F4880" w:rsidRDefault="00377FCD">
            <w:pPr>
              <w:pStyle w:val="TableParagraph"/>
              <w:ind w:left="735"/>
              <w:rPr>
                <w:sz w:val="18"/>
              </w:rPr>
            </w:pPr>
            <w:r>
              <w:rPr>
                <w:color w:val="010202"/>
                <w:sz w:val="18"/>
              </w:rPr>
              <w:t>Instruction</w:t>
            </w:r>
          </w:p>
        </w:tc>
        <w:tc>
          <w:tcPr>
            <w:tcW w:w="5386" w:type="dxa"/>
          </w:tcPr>
          <w:p w:rsidR="002F4880" w:rsidRDefault="00377FCD">
            <w:pPr>
              <w:pStyle w:val="TableParagraph"/>
              <w:ind w:left="401"/>
              <w:rPr>
                <w:sz w:val="18"/>
              </w:rPr>
            </w:pPr>
            <w:r>
              <w:rPr>
                <w:color w:val="010202"/>
                <w:sz w:val="18"/>
              </w:rPr>
              <w:t>move the current  window</w:t>
            </w:r>
          </w:p>
        </w:tc>
        <w:tc>
          <w:tcPr>
            <w:tcW w:w="1609" w:type="dxa"/>
          </w:tcPr>
          <w:p w:rsidR="002F4880" w:rsidRDefault="00377FCD">
            <w:pPr>
              <w:pStyle w:val="TableParagraph"/>
              <w:ind w:left="0" w:right="50"/>
              <w:jc w:val="right"/>
              <w:rPr>
                <w:sz w:val="18"/>
              </w:rPr>
            </w:pPr>
            <w:r>
              <w:rPr>
                <w:color w:val="010202"/>
                <w:sz w:val="18"/>
              </w:rPr>
              <w:t>5.7.03</w:t>
            </w:r>
          </w:p>
        </w:tc>
      </w:tr>
      <w:tr w:rsidR="002F4880">
        <w:trPr>
          <w:trHeight w:val="200"/>
        </w:trPr>
        <w:tc>
          <w:tcPr>
            <w:tcW w:w="1986" w:type="dxa"/>
          </w:tcPr>
          <w:p w:rsidR="002F4880" w:rsidRDefault="00377FCD">
            <w:pPr>
              <w:pStyle w:val="TableParagraph"/>
              <w:rPr>
                <w:b/>
                <w:sz w:val="18"/>
              </w:rPr>
            </w:pPr>
            <w:r>
              <w:rPr>
                <w:b/>
                <w:color w:val="010202"/>
                <w:sz w:val="18"/>
              </w:rPr>
              <w:t>WIND OPEN</w:t>
            </w:r>
          </w:p>
        </w:tc>
        <w:tc>
          <w:tcPr>
            <w:tcW w:w="2638" w:type="dxa"/>
          </w:tcPr>
          <w:p w:rsidR="002F4880" w:rsidRDefault="00377FCD">
            <w:pPr>
              <w:pStyle w:val="TableParagraph"/>
              <w:ind w:left="735"/>
              <w:rPr>
                <w:sz w:val="18"/>
              </w:rPr>
            </w:pPr>
            <w:r>
              <w:rPr>
                <w:color w:val="010202"/>
                <w:sz w:val="18"/>
              </w:rPr>
              <w:t>Instruction</w:t>
            </w:r>
          </w:p>
        </w:tc>
        <w:tc>
          <w:tcPr>
            <w:tcW w:w="5386" w:type="dxa"/>
          </w:tcPr>
          <w:p w:rsidR="002F4880" w:rsidRDefault="00377FCD">
            <w:pPr>
              <w:pStyle w:val="TableParagraph"/>
              <w:ind w:left="401"/>
              <w:rPr>
                <w:sz w:val="18"/>
              </w:rPr>
            </w:pPr>
            <w:r>
              <w:rPr>
                <w:color w:val="010202"/>
                <w:sz w:val="18"/>
              </w:rPr>
              <w:t>create  a window</w:t>
            </w:r>
          </w:p>
        </w:tc>
        <w:tc>
          <w:tcPr>
            <w:tcW w:w="1609" w:type="dxa"/>
          </w:tcPr>
          <w:p w:rsidR="002F4880" w:rsidRDefault="00377FCD">
            <w:pPr>
              <w:pStyle w:val="TableParagraph"/>
              <w:ind w:left="0" w:right="49"/>
              <w:jc w:val="right"/>
              <w:rPr>
                <w:sz w:val="18"/>
              </w:rPr>
            </w:pPr>
            <w:r>
              <w:rPr>
                <w:color w:val="010202"/>
                <w:sz w:val="18"/>
              </w:rPr>
              <w:t>5.7.01</w:t>
            </w:r>
          </w:p>
        </w:tc>
      </w:tr>
      <w:tr w:rsidR="002F4880">
        <w:trPr>
          <w:trHeight w:val="200"/>
        </w:trPr>
        <w:tc>
          <w:tcPr>
            <w:tcW w:w="1986" w:type="dxa"/>
          </w:tcPr>
          <w:p w:rsidR="002F4880" w:rsidRDefault="00377FCD">
            <w:pPr>
              <w:pStyle w:val="TableParagraph"/>
              <w:rPr>
                <w:b/>
                <w:sz w:val="18"/>
              </w:rPr>
            </w:pPr>
            <w:r>
              <w:rPr>
                <w:b/>
                <w:color w:val="010202"/>
                <w:sz w:val="18"/>
              </w:rPr>
              <w:t>WIND SAVE</w:t>
            </w:r>
          </w:p>
        </w:tc>
        <w:tc>
          <w:tcPr>
            <w:tcW w:w="2638" w:type="dxa"/>
          </w:tcPr>
          <w:p w:rsidR="002F4880" w:rsidRDefault="00377FCD">
            <w:pPr>
              <w:pStyle w:val="TableParagraph"/>
              <w:ind w:left="735"/>
              <w:rPr>
                <w:sz w:val="18"/>
              </w:rPr>
            </w:pPr>
            <w:r>
              <w:rPr>
                <w:color w:val="010202"/>
                <w:sz w:val="18"/>
              </w:rPr>
              <w:t>Instruction</w:t>
            </w:r>
          </w:p>
        </w:tc>
        <w:tc>
          <w:tcPr>
            <w:tcW w:w="5386" w:type="dxa"/>
          </w:tcPr>
          <w:p w:rsidR="002F4880" w:rsidRDefault="00377FCD">
            <w:pPr>
              <w:pStyle w:val="TableParagraph"/>
              <w:ind w:left="401"/>
              <w:rPr>
                <w:sz w:val="18"/>
              </w:rPr>
            </w:pPr>
            <w:r>
              <w:rPr>
                <w:color w:val="010202"/>
                <w:sz w:val="18"/>
              </w:rPr>
              <w:t>save the contents  of  the current window</w:t>
            </w:r>
          </w:p>
        </w:tc>
        <w:tc>
          <w:tcPr>
            <w:tcW w:w="1609" w:type="dxa"/>
          </w:tcPr>
          <w:p w:rsidR="002F4880" w:rsidRDefault="00377FCD">
            <w:pPr>
              <w:pStyle w:val="TableParagraph"/>
              <w:ind w:left="0" w:right="49"/>
              <w:jc w:val="right"/>
              <w:rPr>
                <w:sz w:val="18"/>
              </w:rPr>
            </w:pPr>
            <w:r>
              <w:rPr>
                <w:color w:val="010202"/>
                <w:sz w:val="18"/>
              </w:rPr>
              <w:t>5.7.03</w:t>
            </w:r>
          </w:p>
        </w:tc>
      </w:tr>
      <w:tr w:rsidR="002F4880">
        <w:trPr>
          <w:trHeight w:val="200"/>
        </w:trPr>
        <w:tc>
          <w:tcPr>
            <w:tcW w:w="1986" w:type="dxa"/>
          </w:tcPr>
          <w:p w:rsidR="002F4880" w:rsidRDefault="00377FCD">
            <w:pPr>
              <w:pStyle w:val="TableParagraph"/>
              <w:rPr>
                <w:b/>
                <w:sz w:val="18"/>
              </w:rPr>
            </w:pPr>
            <w:r>
              <w:rPr>
                <w:b/>
                <w:color w:val="010202"/>
                <w:sz w:val="18"/>
              </w:rPr>
              <w:t>WIND SIZE</w:t>
            </w:r>
          </w:p>
        </w:tc>
        <w:tc>
          <w:tcPr>
            <w:tcW w:w="2638" w:type="dxa"/>
          </w:tcPr>
          <w:p w:rsidR="002F4880" w:rsidRDefault="00377FCD">
            <w:pPr>
              <w:pStyle w:val="TableParagraph"/>
              <w:ind w:left="735"/>
              <w:rPr>
                <w:sz w:val="18"/>
              </w:rPr>
            </w:pPr>
            <w:r>
              <w:rPr>
                <w:color w:val="010202"/>
                <w:sz w:val="18"/>
              </w:rPr>
              <w:t>Instruction</w:t>
            </w:r>
          </w:p>
        </w:tc>
        <w:tc>
          <w:tcPr>
            <w:tcW w:w="5386" w:type="dxa"/>
          </w:tcPr>
          <w:p w:rsidR="002F4880" w:rsidRDefault="00377FCD">
            <w:pPr>
              <w:pStyle w:val="TableParagraph"/>
              <w:ind w:left="401"/>
              <w:rPr>
                <w:sz w:val="18"/>
              </w:rPr>
            </w:pPr>
            <w:r>
              <w:rPr>
                <w:color w:val="010202"/>
                <w:sz w:val="18"/>
              </w:rPr>
              <w:t>change  the size of the current window</w:t>
            </w:r>
          </w:p>
        </w:tc>
        <w:tc>
          <w:tcPr>
            <w:tcW w:w="1609" w:type="dxa"/>
          </w:tcPr>
          <w:p w:rsidR="002F4880" w:rsidRDefault="00377FCD">
            <w:pPr>
              <w:pStyle w:val="TableParagraph"/>
              <w:ind w:left="0" w:right="50"/>
              <w:jc w:val="right"/>
              <w:rPr>
                <w:sz w:val="18"/>
              </w:rPr>
            </w:pPr>
            <w:r>
              <w:rPr>
                <w:color w:val="010202"/>
                <w:sz w:val="18"/>
              </w:rPr>
              <w:t>5.7.04</w:t>
            </w:r>
          </w:p>
        </w:tc>
      </w:tr>
      <w:tr w:rsidR="002F4880">
        <w:trPr>
          <w:trHeight w:val="200"/>
        </w:trPr>
        <w:tc>
          <w:tcPr>
            <w:tcW w:w="1986" w:type="dxa"/>
          </w:tcPr>
          <w:p w:rsidR="002F4880" w:rsidRDefault="00377FCD">
            <w:pPr>
              <w:pStyle w:val="TableParagraph"/>
              <w:rPr>
                <w:b/>
                <w:sz w:val="18"/>
              </w:rPr>
            </w:pPr>
            <w:r>
              <w:rPr>
                <w:b/>
                <w:color w:val="010202"/>
                <w:sz w:val="18"/>
              </w:rPr>
              <w:t>WINDON</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0"/>
              <w:rPr>
                <w:sz w:val="18"/>
              </w:rPr>
            </w:pPr>
            <w:r>
              <w:rPr>
                <w:color w:val="010202"/>
                <w:sz w:val="18"/>
              </w:rPr>
              <w:t>give the value of the  current  window</w:t>
            </w:r>
          </w:p>
        </w:tc>
        <w:tc>
          <w:tcPr>
            <w:tcW w:w="1609" w:type="dxa"/>
          </w:tcPr>
          <w:p w:rsidR="002F4880" w:rsidRDefault="00377FCD">
            <w:pPr>
              <w:pStyle w:val="TableParagraph"/>
              <w:ind w:left="0" w:right="50"/>
              <w:jc w:val="right"/>
              <w:rPr>
                <w:sz w:val="18"/>
              </w:rPr>
            </w:pPr>
            <w:r>
              <w:rPr>
                <w:color w:val="010202"/>
                <w:sz w:val="18"/>
              </w:rPr>
              <w:t>5.7.03</w:t>
            </w:r>
          </w:p>
        </w:tc>
      </w:tr>
      <w:tr w:rsidR="002F4880">
        <w:trPr>
          <w:trHeight w:val="200"/>
        </w:trPr>
        <w:tc>
          <w:tcPr>
            <w:tcW w:w="1986" w:type="dxa"/>
          </w:tcPr>
          <w:p w:rsidR="002F4880" w:rsidRDefault="00377FCD">
            <w:pPr>
              <w:pStyle w:val="TableParagraph"/>
              <w:rPr>
                <w:b/>
                <w:sz w:val="18"/>
              </w:rPr>
            </w:pPr>
            <w:r>
              <w:rPr>
                <w:b/>
                <w:color w:val="010202"/>
                <w:sz w:val="18"/>
              </w:rPr>
              <w:t>WINDOW</w:t>
            </w:r>
          </w:p>
        </w:tc>
        <w:tc>
          <w:tcPr>
            <w:tcW w:w="2638" w:type="dxa"/>
          </w:tcPr>
          <w:p w:rsidR="002F4880" w:rsidRDefault="00377FCD">
            <w:pPr>
              <w:pStyle w:val="TableParagraph"/>
              <w:ind w:left="735"/>
              <w:rPr>
                <w:sz w:val="18"/>
              </w:rPr>
            </w:pPr>
            <w:r>
              <w:rPr>
                <w:color w:val="010202"/>
                <w:sz w:val="18"/>
              </w:rPr>
              <w:t>Instruction</w:t>
            </w:r>
          </w:p>
        </w:tc>
        <w:tc>
          <w:tcPr>
            <w:tcW w:w="5386" w:type="dxa"/>
          </w:tcPr>
          <w:p w:rsidR="002F4880" w:rsidRDefault="00377FCD">
            <w:pPr>
              <w:pStyle w:val="TableParagraph"/>
              <w:ind w:left="401"/>
              <w:rPr>
                <w:sz w:val="18"/>
              </w:rPr>
            </w:pPr>
            <w:r>
              <w:rPr>
                <w:color w:val="010202"/>
                <w:sz w:val="18"/>
              </w:rPr>
              <w:t>change  the current window</w:t>
            </w:r>
          </w:p>
        </w:tc>
        <w:tc>
          <w:tcPr>
            <w:tcW w:w="1609" w:type="dxa"/>
          </w:tcPr>
          <w:p w:rsidR="002F4880" w:rsidRDefault="00377FCD">
            <w:pPr>
              <w:pStyle w:val="TableParagraph"/>
              <w:ind w:left="0" w:right="50"/>
              <w:jc w:val="right"/>
              <w:rPr>
                <w:sz w:val="18"/>
              </w:rPr>
            </w:pPr>
            <w:r>
              <w:rPr>
                <w:color w:val="010202"/>
                <w:sz w:val="18"/>
              </w:rPr>
              <w:t>5.7.01</w:t>
            </w:r>
          </w:p>
        </w:tc>
      </w:tr>
      <w:tr w:rsidR="002F4880">
        <w:trPr>
          <w:trHeight w:val="200"/>
        </w:trPr>
        <w:tc>
          <w:tcPr>
            <w:tcW w:w="1986" w:type="dxa"/>
          </w:tcPr>
          <w:p w:rsidR="002F4880" w:rsidRDefault="00377FCD">
            <w:pPr>
              <w:pStyle w:val="TableParagraph"/>
              <w:rPr>
                <w:b/>
                <w:sz w:val="18"/>
              </w:rPr>
            </w:pPr>
            <w:r>
              <w:rPr>
                <w:b/>
                <w:color w:val="010202"/>
                <w:sz w:val="18"/>
              </w:rPr>
              <w:t>WRITING</w:t>
            </w:r>
          </w:p>
        </w:tc>
        <w:tc>
          <w:tcPr>
            <w:tcW w:w="2638" w:type="dxa"/>
          </w:tcPr>
          <w:p w:rsidR="002F4880" w:rsidRDefault="00377FCD">
            <w:pPr>
              <w:pStyle w:val="TableParagraph"/>
              <w:ind w:left="735"/>
              <w:rPr>
                <w:sz w:val="18"/>
              </w:rPr>
            </w:pPr>
            <w:r>
              <w:rPr>
                <w:color w:val="010202"/>
                <w:sz w:val="18"/>
              </w:rPr>
              <w:t>Instruction</w:t>
            </w:r>
          </w:p>
        </w:tc>
        <w:tc>
          <w:tcPr>
            <w:tcW w:w="5386" w:type="dxa"/>
          </w:tcPr>
          <w:p w:rsidR="002F4880" w:rsidRDefault="00377FCD">
            <w:pPr>
              <w:pStyle w:val="TableParagraph"/>
              <w:ind w:left="401"/>
              <w:rPr>
                <w:sz w:val="18"/>
              </w:rPr>
            </w:pPr>
            <w:r>
              <w:rPr>
                <w:color w:val="010202"/>
                <w:sz w:val="18"/>
              </w:rPr>
              <w:t>select  text writing mode</w:t>
            </w:r>
          </w:p>
        </w:tc>
        <w:tc>
          <w:tcPr>
            <w:tcW w:w="1609" w:type="dxa"/>
          </w:tcPr>
          <w:p w:rsidR="002F4880" w:rsidRDefault="00377FCD">
            <w:pPr>
              <w:pStyle w:val="TableParagraph"/>
              <w:ind w:left="0" w:right="48"/>
              <w:jc w:val="right"/>
              <w:rPr>
                <w:sz w:val="18"/>
              </w:rPr>
            </w:pPr>
            <w:r>
              <w:rPr>
                <w:color w:val="010202"/>
                <w:sz w:val="18"/>
              </w:rPr>
              <w:t>5.6.04</w:t>
            </w:r>
          </w:p>
        </w:tc>
      </w:tr>
      <w:tr w:rsidR="002F4880">
        <w:trPr>
          <w:trHeight w:val="200"/>
        </w:trPr>
        <w:tc>
          <w:tcPr>
            <w:tcW w:w="1986" w:type="dxa"/>
          </w:tcPr>
          <w:p w:rsidR="002F4880" w:rsidRDefault="00377FCD">
            <w:pPr>
              <w:pStyle w:val="TableParagraph"/>
              <w:rPr>
                <w:b/>
                <w:sz w:val="18"/>
              </w:rPr>
            </w:pPr>
            <w:r>
              <w:rPr>
                <w:b/>
                <w:color w:val="010202"/>
                <w:sz w:val="18"/>
              </w:rPr>
              <w:t>X BOB</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give the x-coordinate of  a  Bob</w:t>
            </w:r>
          </w:p>
        </w:tc>
        <w:tc>
          <w:tcPr>
            <w:tcW w:w="1609" w:type="dxa"/>
          </w:tcPr>
          <w:p w:rsidR="002F4880" w:rsidRDefault="00377FCD">
            <w:pPr>
              <w:pStyle w:val="TableParagraph"/>
              <w:ind w:left="0" w:right="49"/>
              <w:jc w:val="right"/>
              <w:rPr>
                <w:sz w:val="18"/>
              </w:rPr>
            </w:pPr>
            <w:r>
              <w:rPr>
                <w:color w:val="010202"/>
                <w:sz w:val="18"/>
              </w:rPr>
              <w:t>7.2.03</w:t>
            </w:r>
          </w:p>
        </w:tc>
      </w:tr>
      <w:tr w:rsidR="002F4880">
        <w:trPr>
          <w:trHeight w:val="200"/>
        </w:trPr>
        <w:tc>
          <w:tcPr>
            <w:tcW w:w="1986" w:type="dxa"/>
          </w:tcPr>
          <w:p w:rsidR="002F4880" w:rsidRDefault="00377FCD">
            <w:pPr>
              <w:pStyle w:val="TableParagraph"/>
              <w:rPr>
                <w:b/>
                <w:sz w:val="18"/>
              </w:rPr>
            </w:pPr>
            <w:r>
              <w:rPr>
                <w:b/>
                <w:color w:val="010202"/>
                <w:sz w:val="18"/>
              </w:rPr>
              <w:t>X CURS</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give the x-coordinate of the text cursor</w:t>
            </w:r>
          </w:p>
        </w:tc>
        <w:tc>
          <w:tcPr>
            <w:tcW w:w="1609" w:type="dxa"/>
          </w:tcPr>
          <w:p w:rsidR="002F4880" w:rsidRDefault="00377FCD">
            <w:pPr>
              <w:pStyle w:val="TableParagraph"/>
              <w:ind w:left="0" w:right="48"/>
              <w:jc w:val="right"/>
              <w:rPr>
                <w:sz w:val="18"/>
              </w:rPr>
            </w:pPr>
            <w:r>
              <w:rPr>
                <w:color w:val="010202"/>
                <w:sz w:val="18"/>
              </w:rPr>
              <w:t>5.6.09</w:t>
            </w:r>
          </w:p>
        </w:tc>
      </w:tr>
      <w:tr w:rsidR="002F4880">
        <w:trPr>
          <w:trHeight w:val="200"/>
        </w:trPr>
        <w:tc>
          <w:tcPr>
            <w:tcW w:w="1986" w:type="dxa"/>
          </w:tcPr>
          <w:p w:rsidR="002F4880" w:rsidRDefault="00377FCD">
            <w:pPr>
              <w:pStyle w:val="TableParagraph"/>
              <w:rPr>
                <w:b/>
                <w:sz w:val="18"/>
              </w:rPr>
            </w:pPr>
            <w:r>
              <w:rPr>
                <w:b/>
                <w:color w:val="010202"/>
                <w:sz w:val="18"/>
              </w:rPr>
              <w:t>X GRAPHIC</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convert text x-coordinate  to  graphic x-coordinate</w:t>
            </w:r>
          </w:p>
        </w:tc>
        <w:tc>
          <w:tcPr>
            <w:tcW w:w="1609" w:type="dxa"/>
          </w:tcPr>
          <w:p w:rsidR="002F4880" w:rsidRDefault="00377FCD">
            <w:pPr>
              <w:pStyle w:val="TableParagraph"/>
              <w:ind w:left="0" w:right="48"/>
              <w:jc w:val="right"/>
              <w:rPr>
                <w:sz w:val="18"/>
              </w:rPr>
            </w:pPr>
            <w:r>
              <w:rPr>
                <w:color w:val="010202"/>
                <w:sz w:val="18"/>
              </w:rPr>
              <w:t>11.1.04</w:t>
            </w:r>
          </w:p>
        </w:tc>
      </w:tr>
      <w:tr w:rsidR="002F4880">
        <w:trPr>
          <w:trHeight w:val="200"/>
        </w:trPr>
        <w:tc>
          <w:tcPr>
            <w:tcW w:w="1986" w:type="dxa"/>
          </w:tcPr>
          <w:p w:rsidR="002F4880" w:rsidRDefault="00377FCD">
            <w:pPr>
              <w:pStyle w:val="TableParagraph"/>
              <w:rPr>
                <w:b/>
                <w:sz w:val="18"/>
              </w:rPr>
            </w:pPr>
            <w:r>
              <w:rPr>
                <w:b/>
                <w:color w:val="010202"/>
                <w:sz w:val="18"/>
              </w:rPr>
              <w:t>X HARD</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convert screen  x-coordinate  to  hardware x-coordinate</w:t>
            </w:r>
          </w:p>
        </w:tc>
        <w:tc>
          <w:tcPr>
            <w:tcW w:w="1609" w:type="dxa"/>
          </w:tcPr>
          <w:p w:rsidR="002F4880" w:rsidRDefault="00377FCD">
            <w:pPr>
              <w:pStyle w:val="TableParagraph"/>
              <w:ind w:left="0" w:right="48"/>
              <w:jc w:val="right"/>
              <w:rPr>
                <w:sz w:val="18"/>
              </w:rPr>
            </w:pPr>
            <w:r>
              <w:rPr>
                <w:color w:val="010202"/>
                <w:sz w:val="18"/>
              </w:rPr>
              <w:t>7.1.10</w:t>
            </w:r>
          </w:p>
        </w:tc>
      </w:tr>
      <w:tr w:rsidR="002F4880">
        <w:trPr>
          <w:trHeight w:val="200"/>
        </w:trPr>
        <w:tc>
          <w:tcPr>
            <w:tcW w:w="1986" w:type="dxa"/>
          </w:tcPr>
          <w:p w:rsidR="002F4880" w:rsidRDefault="00377FCD">
            <w:pPr>
              <w:pStyle w:val="TableParagraph"/>
              <w:rPr>
                <w:b/>
                <w:sz w:val="18"/>
              </w:rPr>
            </w:pPr>
            <w:r>
              <w:rPr>
                <w:b/>
                <w:color w:val="010202"/>
                <w:sz w:val="18"/>
              </w:rPr>
              <w:t>X MENU</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give graphical x-coordinate of  a  menu item</w:t>
            </w:r>
          </w:p>
        </w:tc>
        <w:tc>
          <w:tcPr>
            <w:tcW w:w="1609" w:type="dxa"/>
          </w:tcPr>
          <w:p w:rsidR="002F4880" w:rsidRDefault="00377FCD">
            <w:pPr>
              <w:pStyle w:val="TableParagraph"/>
              <w:ind w:left="0" w:right="48"/>
              <w:jc w:val="right"/>
              <w:rPr>
                <w:sz w:val="18"/>
              </w:rPr>
            </w:pPr>
            <w:r>
              <w:rPr>
                <w:color w:val="010202"/>
                <w:sz w:val="18"/>
              </w:rPr>
              <w:t>6.5.10</w:t>
            </w:r>
          </w:p>
        </w:tc>
      </w:tr>
      <w:tr w:rsidR="002F4880">
        <w:trPr>
          <w:trHeight w:val="200"/>
        </w:trPr>
        <w:tc>
          <w:tcPr>
            <w:tcW w:w="1986" w:type="dxa"/>
          </w:tcPr>
          <w:p w:rsidR="002F4880" w:rsidRDefault="00377FCD">
            <w:pPr>
              <w:pStyle w:val="TableParagraph"/>
              <w:rPr>
                <w:b/>
                <w:sz w:val="18"/>
              </w:rPr>
            </w:pPr>
            <w:r>
              <w:rPr>
                <w:b/>
                <w:color w:val="010202"/>
                <w:sz w:val="18"/>
              </w:rPr>
              <w:t>X MOUSE</w:t>
            </w:r>
          </w:p>
        </w:tc>
        <w:tc>
          <w:tcPr>
            <w:tcW w:w="2638" w:type="dxa"/>
          </w:tcPr>
          <w:p w:rsidR="002F4880" w:rsidRDefault="00377FCD">
            <w:pPr>
              <w:pStyle w:val="TableParagraph"/>
              <w:ind w:left="735"/>
              <w:rPr>
                <w:sz w:val="18"/>
              </w:rPr>
            </w:pPr>
            <w:r>
              <w:rPr>
                <w:color w:val="010202"/>
                <w:sz w:val="18"/>
              </w:rPr>
              <w:t>Reserved Variable</w:t>
            </w:r>
          </w:p>
        </w:tc>
        <w:tc>
          <w:tcPr>
            <w:tcW w:w="5386" w:type="dxa"/>
          </w:tcPr>
          <w:p w:rsidR="002F4880" w:rsidRDefault="00377FCD">
            <w:pPr>
              <w:pStyle w:val="TableParagraph"/>
              <w:ind w:left="401"/>
              <w:rPr>
                <w:sz w:val="18"/>
              </w:rPr>
            </w:pPr>
            <w:r>
              <w:rPr>
                <w:color w:val="010202"/>
                <w:sz w:val="18"/>
              </w:rPr>
              <w:t>give/set x-coordinate  of  mouse pointer</w:t>
            </w:r>
          </w:p>
        </w:tc>
        <w:tc>
          <w:tcPr>
            <w:tcW w:w="1609" w:type="dxa"/>
          </w:tcPr>
          <w:p w:rsidR="002F4880" w:rsidRDefault="00377FCD">
            <w:pPr>
              <w:pStyle w:val="TableParagraph"/>
              <w:ind w:left="0" w:right="48"/>
              <w:jc w:val="right"/>
              <w:rPr>
                <w:sz w:val="18"/>
              </w:rPr>
            </w:pPr>
            <w:r>
              <w:rPr>
                <w:color w:val="010202"/>
                <w:sz w:val="18"/>
              </w:rPr>
              <w:t>5.8.04</w:t>
            </w:r>
          </w:p>
        </w:tc>
      </w:tr>
      <w:tr w:rsidR="002F4880">
        <w:trPr>
          <w:trHeight w:val="200"/>
        </w:trPr>
        <w:tc>
          <w:tcPr>
            <w:tcW w:w="1986" w:type="dxa"/>
          </w:tcPr>
          <w:p w:rsidR="002F4880" w:rsidRDefault="00377FCD">
            <w:pPr>
              <w:pStyle w:val="TableParagraph"/>
              <w:rPr>
                <w:b/>
                <w:sz w:val="18"/>
              </w:rPr>
            </w:pPr>
            <w:r>
              <w:rPr>
                <w:b/>
                <w:color w:val="010202"/>
                <w:sz w:val="18"/>
              </w:rPr>
              <w:t>X SCREEN</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convert hardware  x-coordinate  to  screen x-coordinate</w:t>
            </w:r>
          </w:p>
        </w:tc>
        <w:tc>
          <w:tcPr>
            <w:tcW w:w="1609" w:type="dxa"/>
          </w:tcPr>
          <w:p w:rsidR="002F4880" w:rsidRDefault="00377FCD">
            <w:pPr>
              <w:pStyle w:val="TableParagraph"/>
              <w:ind w:left="0" w:right="48"/>
              <w:jc w:val="right"/>
              <w:rPr>
                <w:sz w:val="18"/>
              </w:rPr>
            </w:pPr>
            <w:r>
              <w:rPr>
                <w:color w:val="010202"/>
                <w:sz w:val="18"/>
              </w:rPr>
              <w:t>7.1.09</w:t>
            </w:r>
          </w:p>
        </w:tc>
      </w:tr>
      <w:tr w:rsidR="002F4880">
        <w:trPr>
          <w:trHeight w:val="200"/>
        </w:trPr>
        <w:tc>
          <w:tcPr>
            <w:tcW w:w="1986" w:type="dxa"/>
          </w:tcPr>
          <w:p w:rsidR="002F4880" w:rsidRDefault="00377FCD">
            <w:pPr>
              <w:pStyle w:val="TableParagraph"/>
              <w:rPr>
                <w:b/>
                <w:sz w:val="18"/>
              </w:rPr>
            </w:pPr>
            <w:r>
              <w:rPr>
                <w:b/>
                <w:color w:val="010202"/>
                <w:sz w:val="18"/>
              </w:rPr>
              <w:t>X SPRITE</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give x-coordinate of a  Sprite</w:t>
            </w:r>
          </w:p>
        </w:tc>
        <w:tc>
          <w:tcPr>
            <w:tcW w:w="1609" w:type="dxa"/>
          </w:tcPr>
          <w:p w:rsidR="002F4880" w:rsidRDefault="00377FCD">
            <w:pPr>
              <w:pStyle w:val="TableParagraph"/>
              <w:ind w:left="0" w:right="49"/>
              <w:jc w:val="right"/>
              <w:rPr>
                <w:sz w:val="18"/>
              </w:rPr>
            </w:pPr>
            <w:r>
              <w:rPr>
                <w:color w:val="010202"/>
                <w:sz w:val="18"/>
              </w:rPr>
              <w:t>7.1.09</w:t>
            </w:r>
          </w:p>
        </w:tc>
      </w:tr>
      <w:tr w:rsidR="002F4880">
        <w:trPr>
          <w:trHeight w:val="200"/>
        </w:trPr>
        <w:tc>
          <w:tcPr>
            <w:tcW w:w="1986" w:type="dxa"/>
          </w:tcPr>
          <w:p w:rsidR="002F4880" w:rsidRDefault="00377FCD">
            <w:pPr>
              <w:pStyle w:val="TableParagraph"/>
              <w:rPr>
                <w:b/>
                <w:sz w:val="18"/>
              </w:rPr>
            </w:pPr>
            <w:r>
              <w:rPr>
                <w:b/>
                <w:color w:val="010202"/>
                <w:sz w:val="18"/>
              </w:rPr>
              <w:t>X TEXT</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convert graphic x-coordinate  to  text x-coordinate</w:t>
            </w:r>
          </w:p>
        </w:tc>
        <w:tc>
          <w:tcPr>
            <w:tcW w:w="1609" w:type="dxa"/>
          </w:tcPr>
          <w:p w:rsidR="002F4880" w:rsidRDefault="00377FCD">
            <w:pPr>
              <w:pStyle w:val="TableParagraph"/>
              <w:ind w:left="0" w:right="48"/>
              <w:jc w:val="right"/>
              <w:rPr>
                <w:sz w:val="18"/>
              </w:rPr>
            </w:pPr>
            <w:r>
              <w:rPr>
                <w:color w:val="010202"/>
                <w:sz w:val="18"/>
              </w:rPr>
              <w:t>11.1.04</w:t>
            </w:r>
          </w:p>
        </w:tc>
      </w:tr>
      <w:tr w:rsidR="002F4880">
        <w:trPr>
          <w:trHeight w:val="200"/>
        </w:trPr>
        <w:tc>
          <w:tcPr>
            <w:tcW w:w="1986" w:type="dxa"/>
          </w:tcPr>
          <w:p w:rsidR="002F4880" w:rsidRDefault="00377FCD">
            <w:pPr>
              <w:pStyle w:val="TableParagraph"/>
              <w:rPr>
                <w:b/>
                <w:sz w:val="18"/>
              </w:rPr>
            </w:pPr>
            <w:r>
              <w:rPr>
                <w:b/>
                <w:color w:val="010202"/>
                <w:sz w:val="18"/>
              </w:rPr>
              <w:t>XA</w:t>
            </w:r>
          </w:p>
        </w:tc>
        <w:tc>
          <w:tcPr>
            <w:tcW w:w="2638" w:type="dxa"/>
          </w:tcPr>
          <w:p w:rsidR="002F4880" w:rsidRDefault="00377FCD">
            <w:pPr>
              <w:pStyle w:val="TableParagraph"/>
              <w:ind w:left="735"/>
              <w:rPr>
                <w:sz w:val="18"/>
              </w:rPr>
            </w:pPr>
            <w:r>
              <w:rPr>
                <w:color w:val="010202"/>
                <w:sz w:val="18"/>
              </w:rPr>
              <w:t>Interface Function</w:t>
            </w:r>
          </w:p>
        </w:tc>
        <w:tc>
          <w:tcPr>
            <w:tcW w:w="5386" w:type="dxa"/>
          </w:tcPr>
          <w:p w:rsidR="002F4880" w:rsidRDefault="00377FCD">
            <w:pPr>
              <w:pStyle w:val="TableParagraph"/>
              <w:ind w:left="401"/>
              <w:rPr>
                <w:sz w:val="18"/>
              </w:rPr>
            </w:pPr>
            <w:r>
              <w:rPr>
                <w:color w:val="010202"/>
                <w:sz w:val="18"/>
              </w:rPr>
              <w:t>get the previous  x-coordinate of  the graphics  cursor</w:t>
            </w:r>
          </w:p>
        </w:tc>
        <w:tc>
          <w:tcPr>
            <w:tcW w:w="1609" w:type="dxa"/>
          </w:tcPr>
          <w:p w:rsidR="002F4880" w:rsidRDefault="00377FCD">
            <w:pPr>
              <w:pStyle w:val="TableParagraph"/>
              <w:ind w:left="0" w:right="48"/>
              <w:jc w:val="right"/>
              <w:rPr>
                <w:sz w:val="18"/>
              </w:rPr>
            </w:pPr>
            <w:r>
              <w:rPr>
                <w:color w:val="010202"/>
                <w:sz w:val="18"/>
              </w:rPr>
              <w:t>9.2.02</w:t>
            </w:r>
          </w:p>
        </w:tc>
      </w:tr>
      <w:tr w:rsidR="002F4880">
        <w:trPr>
          <w:trHeight w:val="200"/>
        </w:trPr>
        <w:tc>
          <w:tcPr>
            <w:tcW w:w="1986" w:type="dxa"/>
          </w:tcPr>
          <w:p w:rsidR="002F4880" w:rsidRDefault="00377FCD">
            <w:pPr>
              <w:pStyle w:val="TableParagraph"/>
              <w:rPr>
                <w:b/>
                <w:sz w:val="18"/>
              </w:rPr>
            </w:pPr>
            <w:r>
              <w:rPr>
                <w:b/>
                <w:color w:val="010202"/>
                <w:sz w:val="18"/>
              </w:rPr>
              <w:t>XB</w:t>
            </w:r>
          </w:p>
        </w:tc>
        <w:tc>
          <w:tcPr>
            <w:tcW w:w="2638" w:type="dxa"/>
          </w:tcPr>
          <w:p w:rsidR="002F4880" w:rsidRDefault="00377FCD">
            <w:pPr>
              <w:pStyle w:val="TableParagraph"/>
              <w:ind w:left="735"/>
              <w:rPr>
                <w:sz w:val="18"/>
              </w:rPr>
            </w:pPr>
            <w:r>
              <w:rPr>
                <w:color w:val="010202"/>
                <w:sz w:val="18"/>
              </w:rPr>
              <w:t>Interface Function</w:t>
            </w:r>
          </w:p>
        </w:tc>
        <w:tc>
          <w:tcPr>
            <w:tcW w:w="5386" w:type="dxa"/>
          </w:tcPr>
          <w:p w:rsidR="002F4880" w:rsidRDefault="00377FCD">
            <w:pPr>
              <w:pStyle w:val="TableParagraph"/>
              <w:ind w:left="401"/>
              <w:rPr>
                <w:sz w:val="18"/>
              </w:rPr>
            </w:pPr>
            <w:r>
              <w:rPr>
                <w:color w:val="010202"/>
                <w:sz w:val="18"/>
              </w:rPr>
              <w:t>get the current  x-coordinate of  the graphics  cursor</w:t>
            </w:r>
          </w:p>
        </w:tc>
        <w:tc>
          <w:tcPr>
            <w:tcW w:w="1609" w:type="dxa"/>
          </w:tcPr>
          <w:p w:rsidR="002F4880" w:rsidRDefault="00377FCD">
            <w:pPr>
              <w:pStyle w:val="TableParagraph"/>
              <w:ind w:left="0" w:right="48"/>
              <w:jc w:val="right"/>
              <w:rPr>
                <w:sz w:val="18"/>
              </w:rPr>
            </w:pPr>
            <w:r>
              <w:rPr>
                <w:color w:val="010202"/>
                <w:sz w:val="18"/>
              </w:rPr>
              <w:t>9.2.02</w:t>
            </w:r>
          </w:p>
        </w:tc>
      </w:tr>
      <w:tr w:rsidR="002F4880">
        <w:trPr>
          <w:trHeight w:val="200"/>
        </w:trPr>
        <w:tc>
          <w:tcPr>
            <w:tcW w:w="1986" w:type="dxa"/>
          </w:tcPr>
          <w:p w:rsidR="002F4880" w:rsidRDefault="00377FCD">
            <w:pPr>
              <w:pStyle w:val="TableParagraph"/>
              <w:rPr>
                <w:b/>
                <w:sz w:val="18"/>
              </w:rPr>
            </w:pPr>
            <w:r>
              <w:rPr>
                <w:b/>
                <w:color w:val="010202"/>
                <w:sz w:val="18"/>
              </w:rPr>
              <w:t>XGR</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give x-coordinate of  the graphics  cursor</w:t>
            </w:r>
          </w:p>
        </w:tc>
        <w:tc>
          <w:tcPr>
            <w:tcW w:w="1609" w:type="dxa"/>
          </w:tcPr>
          <w:p w:rsidR="002F4880" w:rsidRDefault="00377FCD">
            <w:pPr>
              <w:pStyle w:val="TableParagraph"/>
              <w:ind w:left="0" w:right="49"/>
              <w:jc w:val="right"/>
              <w:rPr>
                <w:sz w:val="18"/>
              </w:rPr>
            </w:pPr>
            <w:r>
              <w:rPr>
                <w:color w:val="010202"/>
                <w:sz w:val="18"/>
              </w:rPr>
              <w:t>6.4.02</w:t>
            </w:r>
          </w:p>
        </w:tc>
      </w:tr>
      <w:tr w:rsidR="002F4880">
        <w:trPr>
          <w:trHeight w:val="200"/>
        </w:trPr>
        <w:tc>
          <w:tcPr>
            <w:tcW w:w="1986" w:type="dxa"/>
          </w:tcPr>
          <w:p w:rsidR="002F4880" w:rsidRDefault="00377FCD">
            <w:pPr>
              <w:pStyle w:val="TableParagraph"/>
              <w:rPr>
                <w:b/>
                <w:sz w:val="18"/>
              </w:rPr>
            </w:pPr>
            <w:r>
              <w:rPr>
                <w:b/>
                <w:color w:val="010202"/>
                <w:sz w:val="18"/>
              </w:rPr>
              <w:t>XH</w:t>
            </w:r>
          </w:p>
        </w:tc>
        <w:tc>
          <w:tcPr>
            <w:tcW w:w="2638" w:type="dxa"/>
          </w:tcPr>
          <w:p w:rsidR="002F4880" w:rsidRDefault="00377FCD">
            <w:pPr>
              <w:pStyle w:val="TableParagraph"/>
              <w:ind w:left="735"/>
              <w:rPr>
                <w:sz w:val="18"/>
              </w:rPr>
            </w:pPr>
            <w:r>
              <w:rPr>
                <w:color w:val="010202"/>
                <w:sz w:val="18"/>
              </w:rPr>
              <w:t>AMAL Function</w:t>
            </w:r>
          </w:p>
        </w:tc>
        <w:tc>
          <w:tcPr>
            <w:tcW w:w="5386" w:type="dxa"/>
          </w:tcPr>
          <w:p w:rsidR="002F4880" w:rsidRDefault="00377FCD">
            <w:pPr>
              <w:pStyle w:val="TableParagraph"/>
              <w:ind w:left="400"/>
              <w:rPr>
                <w:sz w:val="18"/>
              </w:rPr>
            </w:pPr>
            <w:r>
              <w:rPr>
                <w:color w:val="010202"/>
                <w:sz w:val="18"/>
              </w:rPr>
              <w:t>convert screen x-coord  to  hardware x-coord</w:t>
            </w:r>
          </w:p>
        </w:tc>
        <w:tc>
          <w:tcPr>
            <w:tcW w:w="1609" w:type="dxa"/>
          </w:tcPr>
          <w:p w:rsidR="002F4880" w:rsidRDefault="00377FCD">
            <w:pPr>
              <w:pStyle w:val="TableParagraph"/>
              <w:ind w:left="0" w:right="50"/>
              <w:jc w:val="right"/>
              <w:rPr>
                <w:sz w:val="18"/>
              </w:rPr>
            </w:pPr>
            <w:r>
              <w:rPr>
                <w:color w:val="010202"/>
                <w:sz w:val="18"/>
              </w:rPr>
              <w:t>7.6.10</w:t>
            </w:r>
          </w:p>
        </w:tc>
      </w:tr>
      <w:tr w:rsidR="002F4880">
        <w:trPr>
          <w:trHeight w:val="200"/>
        </w:trPr>
        <w:tc>
          <w:tcPr>
            <w:tcW w:w="1986" w:type="dxa"/>
          </w:tcPr>
          <w:p w:rsidR="002F4880" w:rsidRDefault="00377FCD">
            <w:pPr>
              <w:pStyle w:val="TableParagraph"/>
              <w:rPr>
                <w:b/>
                <w:sz w:val="18"/>
              </w:rPr>
            </w:pPr>
            <w:r>
              <w:rPr>
                <w:b/>
                <w:color w:val="010202"/>
                <w:sz w:val="18"/>
              </w:rPr>
              <w:t>XM</w:t>
            </w:r>
          </w:p>
        </w:tc>
        <w:tc>
          <w:tcPr>
            <w:tcW w:w="2638" w:type="dxa"/>
          </w:tcPr>
          <w:p w:rsidR="002F4880" w:rsidRDefault="00377FCD">
            <w:pPr>
              <w:pStyle w:val="TableParagraph"/>
              <w:ind w:left="735"/>
              <w:rPr>
                <w:sz w:val="18"/>
              </w:rPr>
            </w:pPr>
            <w:r>
              <w:rPr>
                <w:color w:val="010202"/>
                <w:sz w:val="18"/>
              </w:rPr>
              <w:t>AMAL Function</w:t>
            </w:r>
          </w:p>
        </w:tc>
        <w:tc>
          <w:tcPr>
            <w:tcW w:w="5386" w:type="dxa"/>
          </w:tcPr>
          <w:p w:rsidR="002F4880" w:rsidRDefault="00377FCD">
            <w:pPr>
              <w:pStyle w:val="TableParagraph"/>
              <w:ind w:left="400"/>
              <w:rPr>
                <w:sz w:val="18"/>
              </w:rPr>
            </w:pPr>
            <w:r>
              <w:rPr>
                <w:color w:val="010202"/>
                <w:sz w:val="18"/>
              </w:rPr>
              <w:t>give hardware x-coord of mouse cursor</w:t>
            </w:r>
          </w:p>
        </w:tc>
        <w:tc>
          <w:tcPr>
            <w:tcW w:w="1609" w:type="dxa"/>
          </w:tcPr>
          <w:p w:rsidR="002F4880" w:rsidRDefault="00377FCD">
            <w:pPr>
              <w:pStyle w:val="TableParagraph"/>
              <w:ind w:left="0" w:right="49"/>
              <w:jc w:val="right"/>
              <w:rPr>
                <w:sz w:val="18"/>
              </w:rPr>
            </w:pPr>
            <w:r>
              <w:rPr>
                <w:color w:val="010202"/>
                <w:sz w:val="18"/>
              </w:rPr>
              <w:t>7.6.10</w:t>
            </w:r>
          </w:p>
        </w:tc>
      </w:tr>
      <w:tr w:rsidR="002F4880">
        <w:trPr>
          <w:trHeight w:val="200"/>
        </w:trPr>
        <w:tc>
          <w:tcPr>
            <w:tcW w:w="1986" w:type="dxa"/>
          </w:tcPr>
          <w:p w:rsidR="002F4880" w:rsidRDefault="00377FCD">
            <w:pPr>
              <w:pStyle w:val="TableParagraph"/>
              <w:rPr>
                <w:b/>
                <w:sz w:val="18"/>
              </w:rPr>
            </w:pPr>
            <w:r>
              <w:rPr>
                <w:b/>
                <w:color w:val="010202"/>
                <w:sz w:val="18"/>
              </w:rPr>
              <w:t>XS</w:t>
            </w:r>
          </w:p>
        </w:tc>
        <w:tc>
          <w:tcPr>
            <w:tcW w:w="2638" w:type="dxa"/>
          </w:tcPr>
          <w:p w:rsidR="002F4880" w:rsidRDefault="00377FCD">
            <w:pPr>
              <w:pStyle w:val="TableParagraph"/>
              <w:ind w:left="735"/>
              <w:rPr>
                <w:sz w:val="18"/>
              </w:rPr>
            </w:pPr>
            <w:r>
              <w:rPr>
                <w:color w:val="010202"/>
                <w:sz w:val="18"/>
              </w:rPr>
              <w:t>AMAL Function</w:t>
            </w:r>
          </w:p>
        </w:tc>
        <w:tc>
          <w:tcPr>
            <w:tcW w:w="5386" w:type="dxa"/>
          </w:tcPr>
          <w:p w:rsidR="002F4880" w:rsidRDefault="00377FCD">
            <w:pPr>
              <w:pStyle w:val="TableParagraph"/>
              <w:ind w:left="400"/>
              <w:rPr>
                <w:sz w:val="18"/>
              </w:rPr>
            </w:pPr>
            <w:r>
              <w:rPr>
                <w:color w:val="010202"/>
                <w:sz w:val="18"/>
              </w:rPr>
              <w:t>convert hardware x-coord  to  screen x-coord</w:t>
            </w:r>
          </w:p>
        </w:tc>
        <w:tc>
          <w:tcPr>
            <w:tcW w:w="1609" w:type="dxa"/>
          </w:tcPr>
          <w:p w:rsidR="002F4880" w:rsidRDefault="00377FCD">
            <w:pPr>
              <w:pStyle w:val="TableParagraph"/>
              <w:ind w:left="0" w:right="50"/>
              <w:jc w:val="right"/>
              <w:rPr>
                <w:sz w:val="18"/>
              </w:rPr>
            </w:pPr>
            <w:r>
              <w:rPr>
                <w:color w:val="010202"/>
                <w:sz w:val="18"/>
              </w:rPr>
              <w:t>7.6.10</w:t>
            </w:r>
          </w:p>
        </w:tc>
      </w:tr>
      <w:tr w:rsidR="002F4880">
        <w:trPr>
          <w:trHeight w:val="200"/>
        </w:trPr>
        <w:tc>
          <w:tcPr>
            <w:tcW w:w="1986" w:type="dxa"/>
          </w:tcPr>
          <w:p w:rsidR="002F4880" w:rsidRDefault="00377FCD">
            <w:pPr>
              <w:pStyle w:val="TableParagraph"/>
              <w:rPr>
                <w:b/>
                <w:sz w:val="18"/>
              </w:rPr>
            </w:pPr>
            <w:r>
              <w:rPr>
                <w:b/>
                <w:color w:val="010202"/>
                <w:sz w:val="18"/>
              </w:rPr>
              <w:t>XY</w:t>
            </w:r>
          </w:p>
        </w:tc>
        <w:tc>
          <w:tcPr>
            <w:tcW w:w="2638" w:type="dxa"/>
          </w:tcPr>
          <w:p w:rsidR="002F4880" w:rsidRDefault="00377FCD">
            <w:pPr>
              <w:pStyle w:val="TableParagraph"/>
              <w:ind w:left="735"/>
              <w:rPr>
                <w:sz w:val="18"/>
              </w:rPr>
            </w:pPr>
            <w:r>
              <w:rPr>
                <w:color w:val="010202"/>
                <w:sz w:val="18"/>
              </w:rPr>
              <w:t>Interface Instruction</w:t>
            </w:r>
          </w:p>
        </w:tc>
        <w:tc>
          <w:tcPr>
            <w:tcW w:w="5386" w:type="dxa"/>
          </w:tcPr>
          <w:p w:rsidR="002F4880" w:rsidRDefault="00377FCD">
            <w:pPr>
              <w:pStyle w:val="TableParagraph"/>
              <w:ind w:left="401"/>
              <w:rPr>
                <w:sz w:val="18"/>
              </w:rPr>
            </w:pPr>
            <w:r>
              <w:rPr>
                <w:color w:val="010202"/>
                <w:sz w:val="18"/>
              </w:rPr>
              <w:t>set  graphics variables</w:t>
            </w:r>
          </w:p>
        </w:tc>
        <w:tc>
          <w:tcPr>
            <w:tcW w:w="1609" w:type="dxa"/>
          </w:tcPr>
          <w:p w:rsidR="002F4880" w:rsidRDefault="00377FCD">
            <w:pPr>
              <w:pStyle w:val="TableParagraph"/>
              <w:ind w:left="0" w:right="49"/>
              <w:jc w:val="right"/>
              <w:rPr>
                <w:sz w:val="18"/>
              </w:rPr>
            </w:pPr>
            <w:r>
              <w:rPr>
                <w:color w:val="010202"/>
                <w:sz w:val="18"/>
              </w:rPr>
              <w:t>9.2.08</w:t>
            </w:r>
          </w:p>
        </w:tc>
      </w:tr>
      <w:tr w:rsidR="002F4880">
        <w:trPr>
          <w:trHeight w:val="200"/>
        </w:trPr>
        <w:tc>
          <w:tcPr>
            <w:tcW w:w="1986" w:type="dxa"/>
          </w:tcPr>
          <w:p w:rsidR="002F4880" w:rsidRDefault="00377FCD">
            <w:pPr>
              <w:pStyle w:val="TableParagraph"/>
              <w:rPr>
                <w:b/>
                <w:sz w:val="18"/>
              </w:rPr>
            </w:pPr>
            <w:r>
              <w:rPr>
                <w:b/>
                <w:color w:val="010202"/>
                <w:sz w:val="18"/>
              </w:rPr>
              <w:t>Y BOB</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give  the y-coordinate</w:t>
            </w:r>
          </w:p>
        </w:tc>
        <w:tc>
          <w:tcPr>
            <w:tcW w:w="1609" w:type="dxa"/>
          </w:tcPr>
          <w:p w:rsidR="002F4880" w:rsidRDefault="00377FCD">
            <w:pPr>
              <w:pStyle w:val="TableParagraph"/>
              <w:ind w:left="0" w:right="49"/>
              <w:jc w:val="right"/>
              <w:rPr>
                <w:sz w:val="18"/>
              </w:rPr>
            </w:pPr>
            <w:r>
              <w:rPr>
                <w:color w:val="010202"/>
                <w:sz w:val="18"/>
              </w:rPr>
              <w:t>7.2.03</w:t>
            </w:r>
          </w:p>
        </w:tc>
      </w:tr>
      <w:tr w:rsidR="002F4880">
        <w:trPr>
          <w:trHeight w:val="200"/>
        </w:trPr>
        <w:tc>
          <w:tcPr>
            <w:tcW w:w="1986" w:type="dxa"/>
          </w:tcPr>
          <w:p w:rsidR="002F4880" w:rsidRDefault="00377FCD">
            <w:pPr>
              <w:pStyle w:val="TableParagraph"/>
              <w:rPr>
                <w:b/>
                <w:sz w:val="18"/>
              </w:rPr>
            </w:pPr>
            <w:r>
              <w:rPr>
                <w:b/>
                <w:color w:val="010202"/>
                <w:sz w:val="18"/>
              </w:rPr>
              <w:t>Y CURS</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give the y-coordinate of the text cursor</w:t>
            </w:r>
          </w:p>
        </w:tc>
        <w:tc>
          <w:tcPr>
            <w:tcW w:w="1609" w:type="dxa"/>
          </w:tcPr>
          <w:p w:rsidR="002F4880" w:rsidRDefault="00377FCD">
            <w:pPr>
              <w:pStyle w:val="TableParagraph"/>
              <w:ind w:left="0" w:right="48"/>
              <w:jc w:val="right"/>
              <w:rPr>
                <w:sz w:val="18"/>
              </w:rPr>
            </w:pPr>
            <w:r>
              <w:rPr>
                <w:color w:val="010202"/>
                <w:sz w:val="18"/>
              </w:rPr>
              <w:t>5.6.09</w:t>
            </w:r>
          </w:p>
        </w:tc>
      </w:tr>
      <w:tr w:rsidR="002F4880">
        <w:trPr>
          <w:trHeight w:val="200"/>
        </w:trPr>
        <w:tc>
          <w:tcPr>
            <w:tcW w:w="1986" w:type="dxa"/>
          </w:tcPr>
          <w:p w:rsidR="002F4880" w:rsidRDefault="00377FCD">
            <w:pPr>
              <w:pStyle w:val="TableParagraph"/>
              <w:rPr>
                <w:b/>
                <w:sz w:val="18"/>
              </w:rPr>
            </w:pPr>
            <w:r>
              <w:rPr>
                <w:b/>
                <w:color w:val="010202"/>
                <w:sz w:val="18"/>
              </w:rPr>
              <w:t>Y GRAPHIC</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convert text y-coordinate  to  graphic y-coordinate</w:t>
            </w:r>
          </w:p>
        </w:tc>
        <w:tc>
          <w:tcPr>
            <w:tcW w:w="1609" w:type="dxa"/>
          </w:tcPr>
          <w:p w:rsidR="002F4880" w:rsidRDefault="00377FCD">
            <w:pPr>
              <w:pStyle w:val="TableParagraph"/>
              <w:ind w:left="0" w:right="48"/>
              <w:jc w:val="right"/>
              <w:rPr>
                <w:sz w:val="18"/>
              </w:rPr>
            </w:pPr>
            <w:r>
              <w:rPr>
                <w:color w:val="010202"/>
                <w:sz w:val="18"/>
              </w:rPr>
              <w:t>11.1.04</w:t>
            </w:r>
          </w:p>
        </w:tc>
      </w:tr>
      <w:tr w:rsidR="002F4880">
        <w:trPr>
          <w:trHeight w:val="200"/>
        </w:trPr>
        <w:tc>
          <w:tcPr>
            <w:tcW w:w="1986" w:type="dxa"/>
          </w:tcPr>
          <w:p w:rsidR="002F4880" w:rsidRDefault="00377FCD">
            <w:pPr>
              <w:pStyle w:val="TableParagraph"/>
              <w:rPr>
                <w:b/>
                <w:sz w:val="18"/>
              </w:rPr>
            </w:pPr>
            <w:r>
              <w:rPr>
                <w:b/>
                <w:color w:val="010202"/>
                <w:sz w:val="18"/>
              </w:rPr>
              <w:t>Y HARD</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convert screen  y-coordinate  to  hardware y-coordinate</w:t>
            </w:r>
          </w:p>
        </w:tc>
        <w:tc>
          <w:tcPr>
            <w:tcW w:w="1609" w:type="dxa"/>
          </w:tcPr>
          <w:p w:rsidR="002F4880" w:rsidRDefault="00377FCD">
            <w:pPr>
              <w:pStyle w:val="TableParagraph"/>
              <w:ind w:left="0" w:right="48"/>
              <w:jc w:val="right"/>
              <w:rPr>
                <w:sz w:val="18"/>
              </w:rPr>
            </w:pPr>
            <w:r>
              <w:rPr>
                <w:color w:val="010202"/>
                <w:sz w:val="18"/>
              </w:rPr>
              <w:t>7.1.10</w:t>
            </w:r>
          </w:p>
        </w:tc>
      </w:tr>
      <w:tr w:rsidR="002F4880">
        <w:trPr>
          <w:trHeight w:val="200"/>
        </w:trPr>
        <w:tc>
          <w:tcPr>
            <w:tcW w:w="1986" w:type="dxa"/>
          </w:tcPr>
          <w:p w:rsidR="002F4880" w:rsidRDefault="00377FCD">
            <w:pPr>
              <w:pStyle w:val="TableParagraph"/>
              <w:rPr>
                <w:b/>
                <w:sz w:val="18"/>
              </w:rPr>
            </w:pPr>
            <w:r>
              <w:rPr>
                <w:b/>
                <w:color w:val="010202"/>
                <w:sz w:val="18"/>
              </w:rPr>
              <w:t>Y MENU</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give graphical y-coordinate of  a  menu item</w:t>
            </w:r>
          </w:p>
        </w:tc>
        <w:tc>
          <w:tcPr>
            <w:tcW w:w="1609" w:type="dxa"/>
          </w:tcPr>
          <w:p w:rsidR="002F4880" w:rsidRDefault="00377FCD">
            <w:pPr>
              <w:pStyle w:val="TableParagraph"/>
              <w:ind w:left="0" w:right="48"/>
              <w:jc w:val="right"/>
              <w:rPr>
                <w:sz w:val="18"/>
              </w:rPr>
            </w:pPr>
            <w:r>
              <w:rPr>
                <w:color w:val="010202"/>
                <w:sz w:val="18"/>
              </w:rPr>
              <w:t>6.5.10</w:t>
            </w:r>
          </w:p>
        </w:tc>
      </w:tr>
      <w:tr w:rsidR="002F4880">
        <w:trPr>
          <w:trHeight w:val="200"/>
        </w:trPr>
        <w:tc>
          <w:tcPr>
            <w:tcW w:w="1986" w:type="dxa"/>
          </w:tcPr>
          <w:p w:rsidR="002F4880" w:rsidRDefault="00377FCD">
            <w:pPr>
              <w:pStyle w:val="TableParagraph"/>
              <w:rPr>
                <w:b/>
                <w:sz w:val="18"/>
              </w:rPr>
            </w:pPr>
            <w:r>
              <w:rPr>
                <w:b/>
                <w:color w:val="010202"/>
                <w:sz w:val="18"/>
              </w:rPr>
              <w:t>Y MOUSE</w:t>
            </w:r>
          </w:p>
        </w:tc>
        <w:tc>
          <w:tcPr>
            <w:tcW w:w="2638" w:type="dxa"/>
          </w:tcPr>
          <w:p w:rsidR="002F4880" w:rsidRDefault="00377FCD">
            <w:pPr>
              <w:pStyle w:val="TableParagraph"/>
              <w:ind w:left="735"/>
              <w:rPr>
                <w:sz w:val="18"/>
              </w:rPr>
            </w:pPr>
            <w:r>
              <w:rPr>
                <w:color w:val="010202"/>
                <w:sz w:val="18"/>
              </w:rPr>
              <w:t>Reserved Variable</w:t>
            </w:r>
          </w:p>
        </w:tc>
        <w:tc>
          <w:tcPr>
            <w:tcW w:w="5386" w:type="dxa"/>
          </w:tcPr>
          <w:p w:rsidR="002F4880" w:rsidRDefault="00377FCD">
            <w:pPr>
              <w:pStyle w:val="TableParagraph"/>
              <w:ind w:left="401"/>
              <w:rPr>
                <w:sz w:val="18"/>
              </w:rPr>
            </w:pPr>
            <w:r>
              <w:rPr>
                <w:color w:val="010202"/>
                <w:sz w:val="18"/>
              </w:rPr>
              <w:t>give/set y-coordinate  of  mouse pointer</w:t>
            </w:r>
          </w:p>
        </w:tc>
        <w:tc>
          <w:tcPr>
            <w:tcW w:w="1609" w:type="dxa"/>
          </w:tcPr>
          <w:p w:rsidR="002F4880" w:rsidRDefault="00377FCD">
            <w:pPr>
              <w:pStyle w:val="TableParagraph"/>
              <w:ind w:left="0" w:right="48"/>
              <w:jc w:val="right"/>
              <w:rPr>
                <w:sz w:val="18"/>
              </w:rPr>
            </w:pPr>
            <w:r>
              <w:rPr>
                <w:color w:val="010202"/>
                <w:sz w:val="18"/>
              </w:rPr>
              <w:t>5.8.04</w:t>
            </w:r>
          </w:p>
        </w:tc>
      </w:tr>
      <w:tr w:rsidR="002F4880">
        <w:trPr>
          <w:trHeight w:val="200"/>
        </w:trPr>
        <w:tc>
          <w:tcPr>
            <w:tcW w:w="1986" w:type="dxa"/>
          </w:tcPr>
          <w:p w:rsidR="002F4880" w:rsidRDefault="00377FCD">
            <w:pPr>
              <w:pStyle w:val="TableParagraph"/>
              <w:rPr>
                <w:b/>
                <w:sz w:val="18"/>
              </w:rPr>
            </w:pPr>
            <w:r>
              <w:rPr>
                <w:b/>
                <w:color w:val="010202"/>
                <w:sz w:val="18"/>
              </w:rPr>
              <w:t>Y SCREEN</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convert hardware  y-coordinate  to  screen y-coordinate</w:t>
            </w:r>
          </w:p>
        </w:tc>
        <w:tc>
          <w:tcPr>
            <w:tcW w:w="1609" w:type="dxa"/>
          </w:tcPr>
          <w:p w:rsidR="002F4880" w:rsidRDefault="00377FCD">
            <w:pPr>
              <w:pStyle w:val="TableParagraph"/>
              <w:ind w:left="0" w:right="48"/>
              <w:jc w:val="right"/>
              <w:rPr>
                <w:sz w:val="18"/>
              </w:rPr>
            </w:pPr>
            <w:r>
              <w:rPr>
                <w:color w:val="010202"/>
                <w:sz w:val="18"/>
              </w:rPr>
              <w:t>7.1.09</w:t>
            </w:r>
          </w:p>
        </w:tc>
      </w:tr>
      <w:tr w:rsidR="002F4880">
        <w:trPr>
          <w:trHeight w:val="200"/>
        </w:trPr>
        <w:tc>
          <w:tcPr>
            <w:tcW w:w="1986" w:type="dxa"/>
          </w:tcPr>
          <w:p w:rsidR="002F4880" w:rsidRDefault="00377FCD">
            <w:pPr>
              <w:pStyle w:val="TableParagraph"/>
              <w:rPr>
                <w:b/>
                <w:sz w:val="18"/>
              </w:rPr>
            </w:pPr>
            <w:r>
              <w:rPr>
                <w:b/>
                <w:color w:val="010202"/>
                <w:sz w:val="18"/>
              </w:rPr>
              <w:t>Y SPRITE</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give the y-coordinate of  a  Sprite</w:t>
            </w:r>
          </w:p>
        </w:tc>
        <w:tc>
          <w:tcPr>
            <w:tcW w:w="1609" w:type="dxa"/>
          </w:tcPr>
          <w:p w:rsidR="002F4880" w:rsidRDefault="00377FCD">
            <w:pPr>
              <w:pStyle w:val="TableParagraph"/>
              <w:ind w:left="0" w:right="48"/>
              <w:jc w:val="right"/>
              <w:rPr>
                <w:sz w:val="18"/>
              </w:rPr>
            </w:pPr>
            <w:r>
              <w:rPr>
                <w:color w:val="010202"/>
                <w:sz w:val="18"/>
              </w:rPr>
              <w:t>7.1.09</w:t>
            </w:r>
          </w:p>
        </w:tc>
      </w:tr>
      <w:tr w:rsidR="002F4880">
        <w:trPr>
          <w:trHeight w:val="200"/>
        </w:trPr>
        <w:tc>
          <w:tcPr>
            <w:tcW w:w="1986" w:type="dxa"/>
          </w:tcPr>
          <w:p w:rsidR="002F4880" w:rsidRDefault="00377FCD">
            <w:pPr>
              <w:pStyle w:val="TableParagraph"/>
              <w:rPr>
                <w:b/>
                <w:sz w:val="18"/>
              </w:rPr>
            </w:pPr>
            <w:r>
              <w:rPr>
                <w:b/>
                <w:color w:val="010202"/>
                <w:sz w:val="18"/>
              </w:rPr>
              <w:t>Y TEXT</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convert graphic y-coordinate  to  text y-coordinate</w:t>
            </w:r>
          </w:p>
        </w:tc>
        <w:tc>
          <w:tcPr>
            <w:tcW w:w="1609" w:type="dxa"/>
          </w:tcPr>
          <w:p w:rsidR="002F4880" w:rsidRDefault="00377FCD">
            <w:pPr>
              <w:pStyle w:val="TableParagraph"/>
              <w:ind w:left="0" w:right="48"/>
              <w:jc w:val="right"/>
              <w:rPr>
                <w:sz w:val="18"/>
              </w:rPr>
            </w:pPr>
            <w:r>
              <w:rPr>
                <w:color w:val="010202"/>
                <w:sz w:val="18"/>
              </w:rPr>
              <w:t>11.1.04</w:t>
            </w:r>
          </w:p>
        </w:tc>
      </w:tr>
      <w:tr w:rsidR="002F4880">
        <w:trPr>
          <w:trHeight w:val="200"/>
        </w:trPr>
        <w:tc>
          <w:tcPr>
            <w:tcW w:w="1986" w:type="dxa"/>
          </w:tcPr>
          <w:p w:rsidR="002F4880" w:rsidRDefault="00377FCD">
            <w:pPr>
              <w:pStyle w:val="TableParagraph"/>
              <w:rPr>
                <w:b/>
                <w:sz w:val="18"/>
              </w:rPr>
            </w:pPr>
            <w:r>
              <w:rPr>
                <w:b/>
                <w:color w:val="010202"/>
                <w:sz w:val="18"/>
              </w:rPr>
              <w:t>YA</w:t>
            </w:r>
          </w:p>
        </w:tc>
        <w:tc>
          <w:tcPr>
            <w:tcW w:w="2638" w:type="dxa"/>
          </w:tcPr>
          <w:p w:rsidR="002F4880" w:rsidRDefault="00377FCD">
            <w:pPr>
              <w:pStyle w:val="TableParagraph"/>
              <w:ind w:left="735"/>
              <w:rPr>
                <w:sz w:val="18"/>
              </w:rPr>
            </w:pPr>
            <w:r>
              <w:rPr>
                <w:color w:val="010202"/>
                <w:sz w:val="18"/>
              </w:rPr>
              <w:t>Interface Function</w:t>
            </w:r>
          </w:p>
        </w:tc>
        <w:tc>
          <w:tcPr>
            <w:tcW w:w="5386" w:type="dxa"/>
          </w:tcPr>
          <w:p w:rsidR="002F4880" w:rsidRDefault="00377FCD">
            <w:pPr>
              <w:pStyle w:val="TableParagraph"/>
              <w:ind w:left="401"/>
              <w:rPr>
                <w:sz w:val="18"/>
              </w:rPr>
            </w:pPr>
            <w:r>
              <w:rPr>
                <w:color w:val="010202"/>
                <w:sz w:val="18"/>
              </w:rPr>
              <w:t>get the previous  y-coordinate of  the graphics  cursor</w:t>
            </w:r>
          </w:p>
        </w:tc>
        <w:tc>
          <w:tcPr>
            <w:tcW w:w="1609" w:type="dxa"/>
          </w:tcPr>
          <w:p w:rsidR="002F4880" w:rsidRDefault="00377FCD">
            <w:pPr>
              <w:pStyle w:val="TableParagraph"/>
              <w:ind w:left="0" w:right="48"/>
              <w:jc w:val="right"/>
              <w:rPr>
                <w:sz w:val="18"/>
              </w:rPr>
            </w:pPr>
            <w:r>
              <w:rPr>
                <w:color w:val="010202"/>
                <w:sz w:val="18"/>
              </w:rPr>
              <w:t>9.2.02</w:t>
            </w:r>
          </w:p>
        </w:tc>
      </w:tr>
      <w:tr w:rsidR="002F4880">
        <w:trPr>
          <w:trHeight w:val="200"/>
        </w:trPr>
        <w:tc>
          <w:tcPr>
            <w:tcW w:w="1986" w:type="dxa"/>
          </w:tcPr>
          <w:p w:rsidR="002F4880" w:rsidRDefault="00377FCD">
            <w:pPr>
              <w:pStyle w:val="TableParagraph"/>
              <w:rPr>
                <w:b/>
                <w:sz w:val="18"/>
              </w:rPr>
            </w:pPr>
            <w:r>
              <w:rPr>
                <w:b/>
                <w:color w:val="010202"/>
                <w:sz w:val="18"/>
              </w:rPr>
              <w:t>YB</w:t>
            </w:r>
          </w:p>
        </w:tc>
        <w:tc>
          <w:tcPr>
            <w:tcW w:w="2638" w:type="dxa"/>
          </w:tcPr>
          <w:p w:rsidR="002F4880" w:rsidRDefault="00377FCD">
            <w:pPr>
              <w:pStyle w:val="TableParagraph"/>
              <w:ind w:left="735"/>
              <w:rPr>
                <w:sz w:val="18"/>
              </w:rPr>
            </w:pPr>
            <w:r>
              <w:rPr>
                <w:color w:val="010202"/>
                <w:sz w:val="18"/>
              </w:rPr>
              <w:t>Interface Function</w:t>
            </w:r>
          </w:p>
        </w:tc>
        <w:tc>
          <w:tcPr>
            <w:tcW w:w="5386" w:type="dxa"/>
          </w:tcPr>
          <w:p w:rsidR="002F4880" w:rsidRDefault="00377FCD">
            <w:pPr>
              <w:pStyle w:val="TableParagraph"/>
              <w:ind w:left="401"/>
              <w:rPr>
                <w:sz w:val="18"/>
              </w:rPr>
            </w:pPr>
            <w:r>
              <w:rPr>
                <w:color w:val="010202"/>
                <w:sz w:val="18"/>
              </w:rPr>
              <w:t>get the current  y-coordinate of  the graphics  cursor</w:t>
            </w:r>
          </w:p>
        </w:tc>
        <w:tc>
          <w:tcPr>
            <w:tcW w:w="1609" w:type="dxa"/>
          </w:tcPr>
          <w:p w:rsidR="002F4880" w:rsidRDefault="00377FCD">
            <w:pPr>
              <w:pStyle w:val="TableParagraph"/>
              <w:ind w:left="0" w:right="48"/>
              <w:jc w:val="right"/>
              <w:rPr>
                <w:sz w:val="18"/>
              </w:rPr>
            </w:pPr>
            <w:r>
              <w:rPr>
                <w:color w:val="010202"/>
                <w:sz w:val="18"/>
              </w:rPr>
              <w:t>9.2.02</w:t>
            </w:r>
          </w:p>
        </w:tc>
      </w:tr>
      <w:tr w:rsidR="002F4880">
        <w:trPr>
          <w:trHeight w:val="200"/>
        </w:trPr>
        <w:tc>
          <w:tcPr>
            <w:tcW w:w="1986" w:type="dxa"/>
          </w:tcPr>
          <w:p w:rsidR="002F4880" w:rsidRDefault="00377FCD">
            <w:pPr>
              <w:pStyle w:val="TableParagraph"/>
              <w:rPr>
                <w:b/>
                <w:sz w:val="18"/>
              </w:rPr>
            </w:pPr>
            <w:r>
              <w:rPr>
                <w:b/>
                <w:color w:val="010202"/>
                <w:sz w:val="18"/>
              </w:rPr>
              <w:t>YGR</w:t>
            </w:r>
          </w:p>
        </w:tc>
        <w:tc>
          <w:tcPr>
            <w:tcW w:w="2638" w:type="dxa"/>
          </w:tcPr>
          <w:p w:rsidR="002F4880" w:rsidRDefault="00377FCD">
            <w:pPr>
              <w:pStyle w:val="TableParagraph"/>
              <w:ind w:left="735"/>
              <w:rPr>
                <w:sz w:val="18"/>
              </w:rPr>
            </w:pPr>
            <w:r>
              <w:rPr>
                <w:color w:val="010202"/>
                <w:sz w:val="18"/>
              </w:rPr>
              <w:t>Function</w:t>
            </w:r>
          </w:p>
        </w:tc>
        <w:tc>
          <w:tcPr>
            <w:tcW w:w="5386" w:type="dxa"/>
          </w:tcPr>
          <w:p w:rsidR="002F4880" w:rsidRDefault="00377FCD">
            <w:pPr>
              <w:pStyle w:val="TableParagraph"/>
              <w:ind w:left="401"/>
              <w:rPr>
                <w:sz w:val="18"/>
              </w:rPr>
            </w:pPr>
            <w:r>
              <w:rPr>
                <w:color w:val="010202"/>
                <w:sz w:val="18"/>
              </w:rPr>
              <w:t>give the y-coordinate of  the graphics  cursor</w:t>
            </w:r>
          </w:p>
        </w:tc>
        <w:tc>
          <w:tcPr>
            <w:tcW w:w="1609" w:type="dxa"/>
          </w:tcPr>
          <w:p w:rsidR="002F4880" w:rsidRDefault="00377FCD">
            <w:pPr>
              <w:pStyle w:val="TableParagraph"/>
              <w:ind w:left="0" w:right="49"/>
              <w:jc w:val="right"/>
              <w:rPr>
                <w:sz w:val="18"/>
              </w:rPr>
            </w:pPr>
            <w:r>
              <w:rPr>
                <w:color w:val="010202"/>
                <w:sz w:val="18"/>
              </w:rPr>
              <w:t>6.4.02</w:t>
            </w:r>
          </w:p>
        </w:tc>
      </w:tr>
      <w:tr w:rsidR="002F4880">
        <w:trPr>
          <w:trHeight w:val="200"/>
        </w:trPr>
        <w:tc>
          <w:tcPr>
            <w:tcW w:w="1986" w:type="dxa"/>
          </w:tcPr>
          <w:p w:rsidR="002F4880" w:rsidRDefault="00377FCD">
            <w:pPr>
              <w:pStyle w:val="TableParagraph"/>
              <w:rPr>
                <w:b/>
                <w:sz w:val="18"/>
              </w:rPr>
            </w:pPr>
            <w:r>
              <w:rPr>
                <w:b/>
                <w:color w:val="010202"/>
                <w:sz w:val="18"/>
              </w:rPr>
              <w:t>YH</w:t>
            </w:r>
          </w:p>
        </w:tc>
        <w:tc>
          <w:tcPr>
            <w:tcW w:w="2638" w:type="dxa"/>
          </w:tcPr>
          <w:p w:rsidR="002F4880" w:rsidRDefault="00377FCD">
            <w:pPr>
              <w:pStyle w:val="TableParagraph"/>
              <w:ind w:left="735"/>
              <w:rPr>
                <w:sz w:val="18"/>
              </w:rPr>
            </w:pPr>
            <w:r>
              <w:rPr>
                <w:color w:val="010202"/>
                <w:sz w:val="18"/>
              </w:rPr>
              <w:t>AMAL Function</w:t>
            </w:r>
          </w:p>
        </w:tc>
        <w:tc>
          <w:tcPr>
            <w:tcW w:w="5386" w:type="dxa"/>
          </w:tcPr>
          <w:p w:rsidR="002F4880" w:rsidRDefault="00377FCD">
            <w:pPr>
              <w:pStyle w:val="TableParagraph"/>
              <w:ind w:left="400"/>
              <w:rPr>
                <w:sz w:val="18"/>
              </w:rPr>
            </w:pPr>
            <w:r>
              <w:rPr>
                <w:color w:val="010202"/>
                <w:sz w:val="18"/>
              </w:rPr>
              <w:t>convert screen y-coord  to  hardware y-coord</w:t>
            </w:r>
          </w:p>
        </w:tc>
        <w:tc>
          <w:tcPr>
            <w:tcW w:w="1609" w:type="dxa"/>
          </w:tcPr>
          <w:p w:rsidR="002F4880" w:rsidRDefault="00377FCD">
            <w:pPr>
              <w:pStyle w:val="TableParagraph"/>
              <w:ind w:left="0" w:right="50"/>
              <w:jc w:val="right"/>
              <w:rPr>
                <w:sz w:val="18"/>
              </w:rPr>
            </w:pPr>
            <w:r>
              <w:rPr>
                <w:color w:val="010202"/>
                <w:sz w:val="18"/>
              </w:rPr>
              <w:t>7.6.10</w:t>
            </w:r>
          </w:p>
        </w:tc>
      </w:tr>
      <w:tr w:rsidR="002F4880">
        <w:trPr>
          <w:trHeight w:val="200"/>
        </w:trPr>
        <w:tc>
          <w:tcPr>
            <w:tcW w:w="1986" w:type="dxa"/>
          </w:tcPr>
          <w:p w:rsidR="002F4880" w:rsidRDefault="00377FCD">
            <w:pPr>
              <w:pStyle w:val="TableParagraph"/>
              <w:rPr>
                <w:b/>
                <w:sz w:val="18"/>
              </w:rPr>
            </w:pPr>
            <w:r>
              <w:rPr>
                <w:b/>
                <w:color w:val="010202"/>
                <w:sz w:val="18"/>
              </w:rPr>
              <w:t>YM</w:t>
            </w:r>
          </w:p>
        </w:tc>
        <w:tc>
          <w:tcPr>
            <w:tcW w:w="2638" w:type="dxa"/>
          </w:tcPr>
          <w:p w:rsidR="002F4880" w:rsidRDefault="00377FCD">
            <w:pPr>
              <w:pStyle w:val="TableParagraph"/>
              <w:ind w:left="735"/>
              <w:rPr>
                <w:sz w:val="18"/>
              </w:rPr>
            </w:pPr>
            <w:r>
              <w:rPr>
                <w:color w:val="010202"/>
                <w:sz w:val="18"/>
              </w:rPr>
              <w:t>AMAL Function</w:t>
            </w:r>
          </w:p>
        </w:tc>
        <w:tc>
          <w:tcPr>
            <w:tcW w:w="5386" w:type="dxa"/>
          </w:tcPr>
          <w:p w:rsidR="002F4880" w:rsidRDefault="00377FCD">
            <w:pPr>
              <w:pStyle w:val="TableParagraph"/>
              <w:ind w:left="400"/>
              <w:rPr>
                <w:sz w:val="18"/>
              </w:rPr>
            </w:pPr>
            <w:r>
              <w:rPr>
                <w:color w:val="010202"/>
                <w:sz w:val="18"/>
              </w:rPr>
              <w:t>give hardware y-coord of mouse cursor</w:t>
            </w:r>
          </w:p>
        </w:tc>
        <w:tc>
          <w:tcPr>
            <w:tcW w:w="1609" w:type="dxa"/>
          </w:tcPr>
          <w:p w:rsidR="002F4880" w:rsidRDefault="00377FCD">
            <w:pPr>
              <w:pStyle w:val="TableParagraph"/>
              <w:ind w:left="0" w:right="49"/>
              <w:jc w:val="right"/>
              <w:rPr>
                <w:sz w:val="18"/>
              </w:rPr>
            </w:pPr>
            <w:r>
              <w:rPr>
                <w:color w:val="010202"/>
                <w:sz w:val="18"/>
              </w:rPr>
              <w:t>7.6.10</w:t>
            </w:r>
          </w:p>
        </w:tc>
      </w:tr>
      <w:tr w:rsidR="002F4880">
        <w:trPr>
          <w:trHeight w:val="200"/>
        </w:trPr>
        <w:tc>
          <w:tcPr>
            <w:tcW w:w="1986" w:type="dxa"/>
          </w:tcPr>
          <w:p w:rsidR="002F4880" w:rsidRDefault="00377FCD">
            <w:pPr>
              <w:pStyle w:val="TableParagraph"/>
              <w:spacing w:line="186" w:lineRule="exact"/>
              <w:rPr>
                <w:b/>
                <w:sz w:val="18"/>
              </w:rPr>
            </w:pPr>
            <w:r>
              <w:rPr>
                <w:b/>
                <w:color w:val="010202"/>
                <w:sz w:val="18"/>
              </w:rPr>
              <w:t>YS</w:t>
            </w:r>
          </w:p>
        </w:tc>
        <w:tc>
          <w:tcPr>
            <w:tcW w:w="2638" w:type="dxa"/>
          </w:tcPr>
          <w:p w:rsidR="002F4880" w:rsidRDefault="00377FCD">
            <w:pPr>
              <w:pStyle w:val="TableParagraph"/>
              <w:spacing w:line="186" w:lineRule="exact"/>
              <w:ind w:left="735"/>
              <w:rPr>
                <w:sz w:val="18"/>
              </w:rPr>
            </w:pPr>
            <w:r>
              <w:rPr>
                <w:color w:val="010202"/>
                <w:sz w:val="18"/>
              </w:rPr>
              <w:t>AMAL Function</w:t>
            </w:r>
          </w:p>
        </w:tc>
        <w:tc>
          <w:tcPr>
            <w:tcW w:w="5386" w:type="dxa"/>
          </w:tcPr>
          <w:p w:rsidR="002F4880" w:rsidRDefault="00377FCD">
            <w:pPr>
              <w:pStyle w:val="TableParagraph"/>
              <w:spacing w:line="186" w:lineRule="exact"/>
              <w:ind w:left="400"/>
              <w:rPr>
                <w:sz w:val="18"/>
              </w:rPr>
            </w:pPr>
            <w:r>
              <w:rPr>
                <w:color w:val="010202"/>
                <w:sz w:val="18"/>
              </w:rPr>
              <w:t>convert hardware y-coord  to  screen y-coord</w:t>
            </w:r>
          </w:p>
        </w:tc>
        <w:tc>
          <w:tcPr>
            <w:tcW w:w="1609" w:type="dxa"/>
          </w:tcPr>
          <w:p w:rsidR="002F4880" w:rsidRDefault="00377FCD">
            <w:pPr>
              <w:pStyle w:val="TableParagraph"/>
              <w:spacing w:line="186" w:lineRule="exact"/>
              <w:ind w:left="0" w:right="50"/>
              <w:jc w:val="right"/>
              <w:rPr>
                <w:sz w:val="18"/>
              </w:rPr>
            </w:pPr>
            <w:r>
              <w:rPr>
                <w:color w:val="010202"/>
                <w:sz w:val="18"/>
              </w:rPr>
              <w:t>7.6.10</w:t>
            </w:r>
          </w:p>
        </w:tc>
      </w:tr>
    </w:tbl>
    <w:p w:rsidR="002F4880" w:rsidRDefault="002F4880">
      <w:pPr>
        <w:spacing w:line="186" w:lineRule="exact"/>
        <w:jc w:val="right"/>
        <w:rPr>
          <w:sz w:val="18"/>
        </w:rPr>
        <w:sectPr w:rsidR="002F4880">
          <w:pgSz w:w="11900" w:h="16840"/>
          <w:pgMar w:top="1080" w:right="0" w:bottom="340" w:left="80" w:header="684" w:footer="147" w:gutter="0"/>
          <w:cols w:space="720"/>
        </w:sectPr>
      </w:pPr>
    </w:p>
    <w:p w:rsidR="002F4880" w:rsidRDefault="002F4880">
      <w:pPr>
        <w:pStyle w:val="BodyText"/>
        <w:rPr>
          <w:sz w:val="20"/>
        </w:rPr>
      </w:pPr>
    </w:p>
    <w:p w:rsidR="002F4880" w:rsidRDefault="002F4880">
      <w:pPr>
        <w:pStyle w:val="BodyText"/>
        <w:spacing w:before="10"/>
        <w:rPr>
          <w:sz w:val="21"/>
        </w:rPr>
      </w:pPr>
    </w:p>
    <w:tbl>
      <w:tblPr>
        <w:tblW w:w="0" w:type="auto"/>
        <w:tblInd w:w="102" w:type="dxa"/>
        <w:tblLayout w:type="fixed"/>
        <w:tblCellMar>
          <w:left w:w="0" w:type="dxa"/>
          <w:right w:w="0" w:type="dxa"/>
        </w:tblCellMar>
        <w:tblLook w:val="01E0" w:firstRow="1" w:lastRow="1" w:firstColumn="1" w:lastColumn="1" w:noHBand="0" w:noVBand="0"/>
      </w:tblPr>
      <w:tblGrid>
        <w:gridCol w:w="1693"/>
        <w:gridCol w:w="2931"/>
        <w:gridCol w:w="5410"/>
        <w:gridCol w:w="1585"/>
      </w:tblGrid>
      <w:tr w:rsidR="002F4880">
        <w:trPr>
          <w:trHeight w:val="200"/>
        </w:trPr>
        <w:tc>
          <w:tcPr>
            <w:tcW w:w="1693" w:type="dxa"/>
          </w:tcPr>
          <w:p w:rsidR="002F4880" w:rsidRDefault="00377FCD">
            <w:pPr>
              <w:pStyle w:val="TableParagraph"/>
              <w:spacing w:line="186" w:lineRule="exact"/>
              <w:rPr>
                <w:b/>
                <w:sz w:val="18"/>
              </w:rPr>
            </w:pPr>
            <w:r>
              <w:rPr>
                <w:b/>
                <w:color w:val="010202"/>
                <w:w w:val="102"/>
                <w:sz w:val="18"/>
              </w:rPr>
              <w:t>Z</w:t>
            </w:r>
          </w:p>
        </w:tc>
        <w:tc>
          <w:tcPr>
            <w:tcW w:w="2931" w:type="dxa"/>
          </w:tcPr>
          <w:p w:rsidR="002F4880" w:rsidRDefault="00377FCD">
            <w:pPr>
              <w:pStyle w:val="TableParagraph"/>
              <w:spacing w:line="186" w:lineRule="exact"/>
              <w:ind w:left="1028"/>
              <w:rPr>
                <w:sz w:val="18"/>
              </w:rPr>
            </w:pPr>
            <w:r>
              <w:rPr>
                <w:color w:val="010202"/>
                <w:sz w:val="18"/>
              </w:rPr>
              <w:t>AMAL Function</w:t>
            </w:r>
          </w:p>
        </w:tc>
        <w:tc>
          <w:tcPr>
            <w:tcW w:w="5410" w:type="dxa"/>
          </w:tcPr>
          <w:p w:rsidR="002F4880" w:rsidRDefault="00377FCD">
            <w:pPr>
              <w:pStyle w:val="TableParagraph"/>
              <w:spacing w:line="186" w:lineRule="exact"/>
              <w:ind w:left="400"/>
              <w:rPr>
                <w:sz w:val="18"/>
              </w:rPr>
            </w:pPr>
            <w:r>
              <w:rPr>
                <w:color w:val="010202"/>
                <w:sz w:val="18"/>
              </w:rPr>
              <w:t>give  random number</w:t>
            </w:r>
          </w:p>
        </w:tc>
        <w:tc>
          <w:tcPr>
            <w:tcW w:w="1585" w:type="dxa"/>
          </w:tcPr>
          <w:p w:rsidR="002F4880" w:rsidRDefault="00377FCD">
            <w:pPr>
              <w:pStyle w:val="TableParagraph"/>
              <w:spacing w:line="186" w:lineRule="exact"/>
              <w:ind w:left="0" w:right="50"/>
              <w:jc w:val="right"/>
              <w:rPr>
                <w:sz w:val="18"/>
              </w:rPr>
            </w:pPr>
            <w:r>
              <w:rPr>
                <w:color w:val="010202"/>
                <w:sz w:val="18"/>
              </w:rPr>
              <w:t>7.6.10</w:t>
            </w:r>
          </w:p>
        </w:tc>
      </w:tr>
      <w:tr w:rsidR="002F4880">
        <w:trPr>
          <w:trHeight w:val="200"/>
        </w:trPr>
        <w:tc>
          <w:tcPr>
            <w:tcW w:w="1693" w:type="dxa"/>
          </w:tcPr>
          <w:p w:rsidR="002F4880" w:rsidRDefault="00377FCD">
            <w:pPr>
              <w:pStyle w:val="TableParagraph"/>
              <w:rPr>
                <w:b/>
                <w:sz w:val="18"/>
              </w:rPr>
            </w:pPr>
            <w:r>
              <w:rPr>
                <w:b/>
                <w:color w:val="010202"/>
                <w:sz w:val="18"/>
              </w:rPr>
              <w:t>ZC</w:t>
            </w:r>
          </w:p>
        </w:tc>
        <w:tc>
          <w:tcPr>
            <w:tcW w:w="2931" w:type="dxa"/>
          </w:tcPr>
          <w:p w:rsidR="002F4880" w:rsidRDefault="00377FCD">
            <w:pPr>
              <w:pStyle w:val="TableParagraph"/>
              <w:ind w:left="1028"/>
              <w:rPr>
                <w:sz w:val="18"/>
              </w:rPr>
            </w:pPr>
            <w:r>
              <w:rPr>
                <w:color w:val="010202"/>
                <w:sz w:val="18"/>
              </w:rPr>
              <w:t>Interface Instruction</w:t>
            </w:r>
          </w:p>
        </w:tc>
        <w:tc>
          <w:tcPr>
            <w:tcW w:w="5410" w:type="dxa"/>
          </w:tcPr>
          <w:p w:rsidR="002F4880" w:rsidRDefault="00377FCD">
            <w:pPr>
              <w:pStyle w:val="TableParagraph"/>
              <w:ind w:left="401"/>
              <w:rPr>
                <w:sz w:val="18"/>
              </w:rPr>
            </w:pPr>
            <w:r>
              <w:rPr>
                <w:color w:val="010202"/>
                <w:sz w:val="18"/>
              </w:rPr>
              <w:t>change  the status of a zone</w:t>
            </w:r>
          </w:p>
        </w:tc>
        <w:tc>
          <w:tcPr>
            <w:tcW w:w="1585" w:type="dxa"/>
          </w:tcPr>
          <w:p w:rsidR="002F4880" w:rsidRDefault="00377FCD">
            <w:pPr>
              <w:pStyle w:val="TableParagraph"/>
              <w:ind w:left="0" w:right="48"/>
              <w:jc w:val="right"/>
              <w:rPr>
                <w:sz w:val="18"/>
              </w:rPr>
            </w:pPr>
            <w:r>
              <w:rPr>
                <w:color w:val="010202"/>
                <w:sz w:val="18"/>
              </w:rPr>
              <w:t>9.3.12</w:t>
            </w:r>
          </w:p>
        </w:tc>
      </w:tr>
      <w:tr w:rsidR="002F4880">
        <w:trPr>
          <w:trHeight w:val="200"/>
        </w:trPr>
        <w:tc>
          <w:tcPr>
            <w:tcW w:w="1693" w:type="dxa"/>
          </w:tcPr>
          <w:p w:rsidR="002F4880" w:rsidRDefault="00377FCD">
            <w:pPr>
              <w:pStyle w:val="TableParagraph"/>
              <w:rPr>
                <w:b/>
                <w:sz w:val="18"/>
              </w:rPr>
            </w:pPr>
            <w:r>
              <w:rPr>
                <w:b/>
                <w:color w:val="010202"/>
                <w:sz w:val="18"/>
              </w:rPr>
              <w:t>ZN</w:t>
            </w:r>
          </w:p>
        </w:tc>
        <w:tc>
          <w:tcPr>
            <w:tcW w:w="2931" w:type="dxa"/>
          </w:tcPr>
          <w:p w:rsidR="002F4880" w:rsidRDefault="00377FCD">
            <w:pPr>
              <w:pStyle w:val="TableParagraph"/>
              <w:ind w:left="1028"/>
              <w:rPr>
                <w:sz w:val="18"/>
              </w:rPr>
            </w:pPr>
            <w:r>
              <w:rPr>
                <w:color w:val="010202"/>
                <w:sz w:val="18"/>
              </w:rPr>
              <w:t>Interface Function</w:t>
            </w:r>
          </w:p>
        </w:tc>
        <w:tc>
          <w:tcPr>
            <w:tcW w:w="5410" w:type="dxa"/>
          </w:tcPr>
          <w:p w:rsidR="002F4880" w:rsidRDefault="00377FCD">
            <w:pPr>
              <w:pStyle w:val="TableParagraph"/>
              <w:ind w:left="401"/>
              <w:rPr>
                <w:sz w:val="18"/>
              </w:rPr>
            </w:pPr>
            <w:r>
              <w:rPr>
                <w:color w:val="010202"/>
                <w:sz w:val="18"/>
              </w:rPr>
              <w:t>return  the number of a zone</w:t>
            </w:r>
          </w:p>
        </w:tc>
        <w:tc>
          <w:tcPr>
            <w:tcW w:w="1585" w:type="dxa"/>
          </w:tcPr>
          <w:p w:rsidR="002F4880" w:rsidRDefault="00377FCD">
            <w:pPr>
              <w:pStyle w:val="TableParagraph"/>
              <w:ind w:left="0" w:right="48"/>
              <w:jc w:val="right"/>
              <w:rPr>
                <w:sz w:val="18"/>
              </w:rPr>
            </w:pPr>
            <w:r>
              <w:rPr>
                <w:color w:val="010202"/>
                <w:sz w:val="18"/>
              </w:rPr>
              <w:t>9.3.14</w:t>
            </w:r>
          </w:p>
        </w:tc>
      </w:tr>
      <w:tr w:rsidR="002F4880">
        <w:trPr>
          <w:trHeight w:val="200"/>
        </w:trPr>
        <w:tc>
          <w:tcPr>
            <w:tcW w:w="1693" w:type="dxa"/>
          </w:tcPr>
          <w:p w:rsidR="002F4880" w:rsidRDefault="00377FCD">
            <w:pPr>
              <w:pStyle w:val="TableParagraph"/>
              <w:rPr>
                <w:b/>
                <w:sz w:val="18"/>
              </w:rPr>
            </w:pPr>
            <w:r>
              <w:rPr>
                <w:b/>
                <w:color w:val="010202"/>
                <w:sz w:val="18"/>
              </w:rPr>
              <w:t>ZONE</w:t>
            </w:r>
          </w:p>
        </w:tc>
        <w:tc>
          <w:tcPr>
            <w:tcW w:w="2931" w:type="dxa"/>
          </w:tcPr>
          <w:p w:rsidR="002F4880" w:rsidRDefault="00377FCD">
            <w:pPr>
              <w:pStyle w:val="TableParagraph"/>
              <w:ind w:left="1028"/>
              <w:rPr>
                <w:sz w:val="18"/>
              </w:rPr>
            </w:pPr>
            <w:r>
              <w:rPr>
                <w:color w:val="010202"/>
                <w:sz w:val="18"/>
              </w:rPr>
              <w:t>Function</w:t>
            </w:r>
          </w:p>
        </w:tc>
        <w:tc>
          <w:tcPr>
            <w:tcW w:w="5410" w:type="dxa"/>
          </w:tcPr>
          <w:p w:rsidR="002F4880" w:rsidRDefault="00377FCD">
            <w:pPr>
              <w:pStyle w:val="TableParagraph"/>
              <w:ind w:left="401"/>
              <w:rPr>
                <w:sz w:val="18"/>
              </w:rPr>
            </w:pPr>
            <w:r>
              <w:rPr>
                <w:color w:val="010202"/>
                <w:sz w:val="18"/>
              </w:rPr>
              <w:t>give  zone  number under  specified screen coordinates</w:t>
            </w:r>
          </w:p>
        </w:tc>
        <w:tc>
          <w:tcPr>
            <w:tcW w:w="1585" w:type="dxa"/>
          </w:tcPr>
          <w:p w:rsidR="002F4880" w:rsidRDefault="00377FCD">
            <w:pPr>
              <w:pStyle w:val="TableParagraph"/>
              <w:ind w:left="0" w:right="48"/>
              <w:jc w:val="right"/>
              <w:rPr>
                <w:sz w:val="18"/>
              </w:rPr>
            </w:pPr>
            <w:r>
              <w:rPr>
                <w:color w:val="010202"/>
                <w:sz w:val="18"/>
              </w:rPr>
              <w:t>7.4.06</w:t>
            </w:r>
          </w:p>
        </w:tc>
      </w:tr>
      <w:tr w:rsidR="002F4880">
        <w:trPr>
          <w:trHeight w:val="200"/>
        </w:trPr>
        <w:tc>
          <w:tcPr>
            <w:tcW w:w="1693" w:type="dxa"/>
          </w:tcPr>
          <w:p w:rsidR="002F4880" w:rsidRDefault="00377FCD">
            <w:pPr>
              <w:pStyle w:val="TableParagraph"/>
              <w:rPr>
                <w:b/>
                <w:sz w:val="18"/>
              </w:rPr>
            </w:pPr>
            <w:r>
              <w:rPr>
                <w:b/>
                <w:color w:val="010202"/>
                <w:sz w:val="18"/>
              </w:rPr>
              <w:t>ZONE$</w:t>
            </w:r>
          </w:p>
        </w:tc>
        <w:tc>
          <w:tcPr>
            <w:tcW w:w="2931" w:type="dxa"/>
          </w:tcPr>
          <w:p w:rsidR="002F4880" w:rsidRDefault="00377FCD">
            <w:pPr>
              <w:pStyle w:val="TableParagraph"/>
              <w:ind w:left="1028"/>
              <w:rPr>
                <w:sz w:val="18"/>
              </w:rPr>
            </w:pPr>
            <w:r>
              <w:rPr>
                <w:color w:val="010202"/>
                <w:sz w:val="18"/>
              </w:rPr>
              <w:t>Function</w:t>
            </w:r>
          </w:p>
        </w:tc>
        <w:tc>
          <w:tcPr>
            <w:tcW w:w="5410" w:type="dxa"/>
          </w:tcPr>
          <w:p w:rsidR="002F4880" w:rsidRDefault="00377FCD">
            <w:pPr>
              <w:pStyle w:val="TableParagraph"/>
              <w:ind w:left="401"/>
              <w:rPr>
                <w:sz w:val="18"/>
              </w:rPr>
            </w:pPr>
            <w:r>
              <w:rPr>
                <w:color w:val="010202"/>
                <w:sz w:val="18"/>
              </w:rPr>
              <w:t>create a  zone around text</w:t>
            </w:r>
          </w:p>
        </w:tc>
        <w:tc>
          <w:tcPr>
            <w:tcW w:w="1585" w:type="dxa"/>
          </w:tcPr>
          <w:p w:rsidR="002F4880" w:rsidRDefault="00377FCD">
            <w:pPr>
              <w:pStyle w:val="TableParagraph"/>
              <w:ind w:left="0" w:right="49"/>
              <w:jc w:val="right"/>
              <w:rPr>
                <w:sz w:val="18"/>
              </w:rPr>
            </w:pPr>
            <w:r>
              <w:rPr>
                <w:color w:val="010202"/>
                <w:sz w:val="18"/>
              </w:rPr>
              <w:t>5.6.11</w:t>
            </w:r>
          </w:p>
        </w:tc>
      </w:tr>
      <w:tr w:rsidR="002F4880">
        <w:trPr>
          <w:trHeight w:val="200"/>
        </w:trPr>
        <w:tc>
          <w:tcPr>
            <w:tcW w:w="1693" w:type="dxa"/>
          </w:tcPr>
          <w:p w:rsidR="002F4880" w:rsidRDefault="00377FCD">
            <w:pPr>
              <w:pStyle w:val="TableParagraph"/>
              <w:rPr>
                <w:b/>
                <w:sz w:val="18"/>
              </w:rPr>
            </w:pPr>
            <w:r>
              <w:rPr>
                <w:b/>
                <w:color w:val="010202"/>
                <w:sz w:val="18"/>
              </w:rPr>
              <w:t>ZOOM</w:t>
            </w:r>
          </w:p>
        </w:tc>
        <w:tc>
          <w:tcPr>
            <w:tcW w:w="2931" w:type="dxa"/>
          </w:tcPr>
          <w:p w:rsidR="002F4880" w:rsidRDefault="00377FCD">
            <w:pPr>
              <w:pStyle w:val="TableParagraph"/>
              <w:ind w:left="1028"/>
              <w:rPr>
                <w:sz w:val="18"/>
              </w:rPr>
            </w:pPr>
            <w:r>
              <w:rPr>
                <w:color w:val="010202"/>
                <w:sz w:val="18"/>
              </w:rPr>
              <w:t>Instruction</w:t>
            </w:r>
          </w:p>
        </w:tc>
        <w:tc>
          <w:tcPr>
            <w:tcW w:w="5410" w:type="dxa"/>
          </w:tcPr>
          <w:p w:rsidR="002F4880" w:rsidRDefault="00377FCD">
            <w:pPr>
              <w:pStyle w:val="TableParagraph"/>
              <w:ind w:left="401"/>
              <w:rPr>
                <w:sz w:val="18"/>
              </w:rPr>
            </w:pPr>
            <w:r>
              <w:rPr>
                <w:color w:val="010202"/>
                <w:sz w:val="18"/>
              </w:rPr>
              <w:t>change the size of a  part of the  screen</w:t>
            </w:r>
          </w:p>
        </w:tc>
        <w:tc>
          <w:tcPr>
            <w:tcW w:w="1585" w:type="dxa"/>
          </w:tcPr>
          <w:p w:rsidR="002F4880" w:rsidRDefault="00377FCD">
            <w:pPr>
              <w:pStyle w:val="TableParagraph"/>
              <w:ind w:left="0" w:right="49"/>
              <w:jc w:val="right"/>
              <w:rPr>
                <w:sz w:val="18"/>
              </w:rPr>
            </w:pPr>
            <w:r>
              <w:rPr>
                <w:color w:val="010202"/>
                <w:sz w:val="18"/>
              </w:rPr>
              <w:t>6.2.03</w:t>
            </w:r>
          </w:p>
        </w:tc>
      </w:tr>
      <w:tr w:rsidR="002F4880">
        <w:trPr>
          <w:trHeight w:val="200"/>
        </w:trPr>
        <w:tc>
          <w:tcPr>
            <w:tcW w:w="1693" w:type="dxa"/>
          </w:tcPr>
          <w:p w:rsidR="002F4880" w:rsidRDefault="00377FCD">
            <w:pPr>
              <w:pStyle w:val="TableParagraph"/>
              <w:rPr>
                <w:b/>
                <w:sz w:val="18"/>
              </w:rPr>
            </w:pPr>
            <w:r>
              <w:rPr>
                <w:b/>
                <w:color w:val="010202"/>
                <w:sz w:val="18"/>
              </w:rPr>
              <w:t>ZP</w:t>
            </w:r>
          </w:p>
        </w:tc>
        <w:tc>
          <w:tcPr>
            <w:tcW w:w="2931" w:type="dxa"/>
          </w:tcPr>
          <w:p w:rsidR="002F4880" w:rsidRDefault="00377FCD">
            <w:pPr>
              <w:pStyle w:val="TableParagraph"/>
              <w:ind w:left="1028"/>
              <w:rPr>
                <w:sz w:val="18"/>
              </w:rPr>
            </w:pPr>
            <w:r>
              <w:rPr>
                <w:color w:val="010202"/>
                <w:sz w:val="18"/>
              </w:rPr>
              <w:t>Interface Function</w:t>
            </w:r>
          </w:p>
        </w:tc>
        <w:tc>
          <w:tcPr>
            <w:tcW w:w="5410" w:type="dxa"/>
          </w:tcPr>
          <w:p w:rsidR="002F4880" w:rsidRDefault="00377FCD">
            <w:pPr>
              <w:pStyle w:val="TableParagraph"/>
              <w:ind w:left="401"/>
              <w:rPr>
                <w:sz w:val="18"/>
              </w:rPr>
            </w:pPr>
            <w:r>
              <w:rPr>
                <w:color w:val="010202"/>
                <w:sz w:val="18"/>
              </w:rPr>
              <w:t>return  the status of a zone</w:t>
            </w:r>
          </w:p>
        </w:tc>
        <w:tc>
          <w:tcPr>
            <w:tcW w:w="1585" w:type="dxa"/>
          </w:tcPr>
          <w:p w:rsidR="002F4880" w:rsidRDefault="00377FCD">
            <w:pPr>
              <w:pStyle w:val="TableParagraph"/>
              <w:ind w:left="0" w:right="49"/>
              <w:jc w:val="right"/>
              <w:rPr>
                <w:sz w:val="18"/>
              </w:rPr>
            </w:pPr>
            <w:r>
              <w:rPr>
                <w:color w:val="010202"/>
                <w:sz w:val="18"/>
              </w:rPr>
              <w:t>9.3.12</w:t>
            </w:r>
          </w:p>
        </w:tc>
      </w:tr>
      <w:tr w:rsidR="002F4880">
        <w:trPr>
          <w:trHeight w:val="200"/>
        </w:trPr>
        <w:tc>
          <w:tcPr>
            <w:tcW w:w="1693" w:type="dxa"/>
          </w:tcPr>
          <w:p w:rsidR="002F4880" w:rsidRDefault="00377FCD">
            <w:pPr>
              <w:pStyle w:val="TableParagraph"/>
              <w:spacing w:line="186" w:lineRule="exact"/>
              <w:rPr>
                <w:b/>
                <w:sz w:val="18"/>
              </w:rPr>
            </w:pPr>
            <w:r>
              <w:rPr>
                <w:b/>
                <w:color w:val="010202"/>
                <w:sz w:val="18"/>
              </w:rPr>
              <w:t>ZV</w:t>
            </w:r>
          </w:p>
        </w:tc>
        <w:tc>
          <w:tcPr>
            <w:tcW w:w="2931" w:type="dxa"/>
          </w:tcPr>
          <w:p w:rsidR="002F4880" w:rsidRDefault="00377FCD">
            <w:pPr>
              <w:pStyle w:val="TableParagraph"/>
              <w:spacing w:line="186" w:lineRule="exact"/>
              <w:ind w:left="1028"/>
              <w:rPr>
                <w:sz w:val="18"/>
              </w:rPr>
            </w:pPr>
            <w:r>
              <w:rPr>
                <w:color w:val="010202"/>
                <w:sz w:val="18"/>
              </w:rPr>
              <w:t>Interface Function</w:t>
            </w:r>
          </w:p>
        </w:tc>
        <w:tc>
          <w:tcPr>
            <w:tcW w:w="5410" w:type="dxa"/>
          </w:tcPr>
          <w:p w:rsidR="002F4880" w:rsidRDefault="00377FCD">
            <w:pPr>
              <w:pStyle w:val="TableParagraph"/>
              <w:spacing w:line="186" w:lineRule="exact"/>
              <w:ind w:left="401"/>
              <w:rPr>
                <w:sz w:val="18"/>
              </w:rPr>
            </w:pPr>
            <w:r>
              <w:rPr>
                <w:color w:val="010202"/>
                <w:sz w:val="18"/>
              </w:rPr>
              <w:t>read a  zone  variable from  the internal buffer area</w:t>
            </w:r>
          </w:p>
        </w:tc>
        <w:tc>
          <w:tcPr>
            <w:tcW w:w="1585" w:type="dxa"/>
          </w:tcPr>
          <w:p w:rsidR="002F4880" w:rsidRDefault="00377FCD">
            <w:pPr>
              <w:pStyle w:val="TableParagraph"/>
              <w:spacing w:line="186" w:lineRule="exact"/>
              <w:ind w:left="0" w:right="48"/>
              <w:jc w:val="right"/>
              <w:rPr>
                <w:sz w:val="18"/>
              </w:rPr>
            </w:pPr>
            <w:r>
              <w:rPr>
                <w:color w:val="010202"/>
                <w:sz w:val="18"/>
              </w:rPr>
              <w:t>9.2.09</w:t>
            </w:r>
          </w:p>
        </w:tc>
      </w:tr>
    </w:tbl>
    <w:p w:rsidR="00377FCD" w:rsidRDefault="00377FCD"/>
    <w:sectPr w:rsidR="00377FCD">
      <w:pgSz w:w="11900" w:h="16840"/>
      <w:pgMar w:top="1080" w:right="0" w:bottom="340" w:left="80" w:header="684" w:footer="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7FCD" w:rsidRDefault="00377FCD">
      <w:r>
        <w:separator/>
      </w:r>
    </w:p>
  </w:endnote>
  <w:endnote w:type="continuationSeparator" w:id="0">
    <w:p w:rsidR="00377FCD" w:rsidRDefault="00377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 id="_x0000_s2195" style="position:absolute;margin-left:61.75pt;margin-top:685.75pt;width:3pt;height:3pt;z-index:-743368;mso-position-horizontal-relative:page;mso-position-vertical-relative:page" coordorigin="1235,13715" coordsize="60,60" path="m1295,13745r-9,-22l1265,13715r-21,8l1235,13745r9,23l1265,13775r21,-7l1295,13745xe" filled="f" strokecolor="#010202">
          <v:path arrowok="t"/>
          <w10:wrap anchorx="page" anchory="page"/>
        </v:shape>
      </w:pict>
    </w:r>
    <w:r>
      <w:pict>
        <v:shapetype id="_x0000_t202" coordsize="21600,21600" o:spt="202" path="m,l,21600r21600,l21600,xe">
          <v:stroke joinstyle="miter"/>
          <v:path gradientshapeok="t" o:connecttype="rect"/>
        </v:shapetype>
        <v:shape id="_x0000_s2194" type="#_x0000_t202" style="position:absolute;margin-left:1in;margin-top:678.55pt;width:109.05pt;height:15.3pt;z-index:-743344;mso-position-horizontal-relative:page;mso-position-vertical-relative:page" filled="f" stroked="f">
          <v:textbox inset="0,0,0,0">
            <w:txbxContent>
              <w:p w:rsidR="002F4880" w:rsidRDefault="00377FCD">
                <w:pPr>
                  <w:pStyle w:val="BodyText"/>
                  <w:spacing w:before="10"/>
                  <w:ind w:left="20"/>
                </w:pPr>
                <w:r>
                  <w:rPr>
                    <w:color w:val="010202"/>
                  </w:rPr>
                  <w:t>05.4.12 Handling data</w:t>
                </w:r>
              </w:p>
            </w:txbxContent>
          </v:textbox>
          <w10:wrap anchorx="page" anchory="page"/>
        </v:shape>
      </w:pict>
    </w:r>
    <w:r>
      <w:pict>
        <v:shape id="_x0000_s2193" type="#_x0000_t202" style="position:absolute;margin-left:534.55pt;margin-top:821.15pt;width:8.7pt;height:15.3pt;z-index:-743320;mso-position-horizontal-relative:page;mso-position-vertical-relative:page" filled="f" stroked="f">
          <v:textbox inset="0,0,0,0">
            <w:txbxContent>
              <w:p w:rsidR="002F4880" w:rsidRDefault="00377FCD">
                <w:pPr>
                  <w:pStyle w:val="BodyText"/>
                  <w:spacing w:before="10"/>
                  <w:ind w:left="20"/>
                </w:pPr>
                <w:r>
                  <w:rPr>
                    <w:color w:val="010202"/>
                  </w:rPr>
                  <w:t>ii</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72" type="#_x0000_t202" style="position:absolute;margin-left:534.55pt;margin-top:821.15pt;width:45.05pt;height:15.3pt;z-index:-742816;mso-position-horizontal-relative:page;mso-position-vertical-relative:page" filled="f" stroked="f">
          <v:textbox inset="0,0,0,0">
            <w:txbxContent>
              <w:p w:rsidR="002F4880" w:rsidRDefault="00377FCD">
                <w:pPr>
                  <w:pStyle w:val="BodyText"/>
                  <w:spacing w:before="10"/>
                  <w:ind w:left="20"/>
                </w:pPr>
                <w:r>
                  <w:rPr>
                    <w:color w:val="010202"/>
                  </w:rPr>
                  <w:t>04.01.</w:t>
                </w:r>
                <w:r>
                  <w:fldChar w:fldCharType="begin"/>
                </w:r>
                <w:r>
                  <w:rPr>
                    <w:color w:val="010202"/>
                  </w:rPr>
                  <w:instrText xml:space="preserve"> PAGE </w:instrText>
                </w:r>
                <w:r>
                  <w:fldChar w:fldCharType="separate"/>
                </w:r>
                <w:r w:rsidR="00EF113B">
                  <w:rPr>
                    <w:noProof/>
                    <w:color w:val="010202"/>
                  </w:rPr>
                  <w:t>1</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70" type="#_x0000_t202" style="position:absolute;margin-left:534.55pt;margin-top:821.15pt;width:45pt;height:15.3pt;z-index:-742768;mso-position-horizontal-relative:page;mso-position-vertical-relative:page" filled="f" stroked="f">
          <v:textbox inset="0,0,0,0">
            <w:txbxContent>
              <w:p w:rsidR="002F4880" w:rsidRDefault="00377FCD">
                <w:pPr>
                  <w:pStyle w:val="BodyText"/>
                  <w:spacing w:before="10"/>
                  <w:ind w:left="20"/>
                </w:pPr>
                <w:r>
                  <w:rPr>
                    <w:color w:val="010202"/>
                  </w:rPr>
                  <w:t>04.02.</w:t>
                </w:r>
                <w:r>
                  <w:fldChar w:fldCharType="begin"/>
                </w:r>
                <w:r>
                  <w:rPr>
                    <w:color w:val="010202"/>
                  </w:rPr>
                  <w:instrText xml:space="preserve"> PAGE </w:instrText>
                </w:r>
                <w:r>
                  <w:fldChar w:fldCharType="separate"/>
                </w:r>
                <w:r w:rsidR="00EF113B">
                  <w:rPr>
                    <w:noProof/>
                    <w:color w:val="010202"/>
                  </w:rPr>
                  <w:t>3</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68" type="#_x0000_t202" style="position:absolute;margin-left:534.55pt;margin-top:821.15pt;width:45.05pt;height:15.3pt;z-index:-742720;mso-position-horizontal-relative:page;mso-position-vertical-relative:page" filled="f" stroked="f">
          <v:textbox inset="0,0,0,0">
            <w:txbxContent>
              <w:p w:rsidR="002F4880" w:rsidRDefault="00377FCD">
                <w:pPr>
                  <w:pStyle w:val="BodyText"/>
                  <w:spacing w:before="10"/>
                  <w:ind w:left="20"/>
                </w:pPr>
                <w:r>
                  <w:rPr>
                    <w:color w:val="010202"/>
                  </w:rPr>
                  <w:t>05.01.</w:t>
                </w:r>
                <w:r>
                  <w:fldChar w:fldCharType="begin"/>
                </w:r>
                <w:r>
                  <w:rPr>
                    <w:color w:val="010202"/>
                  </w:rPr>
                  <w:instrText xml:space="preserve"> PAGE </w:instrText>
                </w:r>
                <w:r>
                  <w:fldChar w:fldCharType="separate"/>
                </w:r>
                <w:r w:rsidR="00EF113B">
                  <w:rPr>
                    <w:noProof/>
                    <w:color w:val="010202"/>
                  </w:rPr>
                  <w:t>10</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66" type="#_x0000_t202" style="position:absolute;margin-left:534.55pt;margin-top:821.15pt;width:45pt;height:15.3pt;z-index:-742672;mso-position-horizontal-relative:page;mso-position-vertical-relative:page" filled="f" stroked="f">
          <v:textbox inset="0,0,0,0">
            <w:txbxContent>
              <w:p w:rsidR="002F4880" w:rsidRDefault="00377FCD">
                <w:pPr>
                  <w:pStyle w:val="BodyText"/>
                  <w:spacing w:before="10"/>
                  <w:ind w:left="20"/>
                </w:pPr>
                <w:r>
                  <w:rPr>
                    <w:color w:val="010202"/>
                  </w:rPr>
                  <w:t>05.02.</w:t>
                </w:r>
                <w:r>
                  <w:fldChar w:fldCharType="begin"/>
                </w:r>
                <w:r>
                  <w:rPr>
                    <w:color w:val="010202"/>
                  </w:rPr>
                  <w:instrText xml:space="preserve"> PAGE </w:instrText>
                </w:r>
                <w:r>
                  <w:fldChar w:fldCharType="separate"/>
                </w:r>
                <w:r w:rsidR="00EF113B">
                  <w:rPr>
                    <w:noProof/>
                    <w:color w:val="010202"/>
                  </w:rPr>
                  <w:t>7</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64" type="#_x0000_t202" style="position:absolute;margin-left:534.55pt;margin-top:821.15pt;width:48.05pt;height:15.3pt;z-index:-742624;mso-position-horizontal-relative:page;mso-position-vertical-relative:page" filled="f" stroked="f">
          <v:textbox inset="0,0,0,0">
            <w:txbxContent>
              <w:p w:rsidR="002F4880" w:rsidRDefault="00377FCD">
                <w:pPr>
                  <w:pStyle w:val="BodyText"/>
                  <w:spacing w:before="10"/>
                  <w:ind w:left="20"/>
                </w:pPr>
                <w:r>
                  <w:rPr>
                    <w:color w:val="010202"/>
                  </w:rPr>
                  <w:t>05.03.</w:t>
                </w:r>
                <w:r>
                  <w:fldChar w:fldCharType="begin"/>
                </w:r>
                <w:r>
                  <w:rPr>
                    <w:color w:val="010202"/>
                  </w:rPr>
                  <w:instrText xml:space="preserve"> PAGE </w:instrText>
                </w:r>
                <w:r>
                  <w:fldChar w:fldCharType="separate"/>
                </w:r>
                <w:r w:rsidR="00EF113B">
                  <w:rPr>
                    <w:noProof/>
                    <w:color w:val="010202"/>
                  </w:rPr>
                  <w:t>11</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62" type="#_x0000_t202" style="position:absolute;margin-left:534.55pt;margin-top:821.15pt;width:45pt;height:15.3pt;z-index:-742576;mso-position-horizontal-relative:page;mso-position-vertical-relative:page" filled="f" stroked="f">
          <v:textbox inset="0,0,0,0">
            <w:txbxContent>
              <w:p w:rsidR="002F4880" w:rsidRDefault="00377FCD">
                <w:pPr>
                  <w:pStyle w:val="BodyText"/>
                  <w:spacing w:before="10"/>
                  <w:ind w:left="20"/>
                </w:pPr>
                <w:r>
                  <w:rPr>
                    <w:color w:val="010202"/>
                  </w:rPr>
                  <w:t>05.04.</w:t>
                </w:r>
                <w:r>
                  <w:fldChar w:fldCharType="begin"/>
                </w:r>
                <w:r>
                  <w:rPr>
                    <w:color w:val="010202"/>
                  </w:rPr>
                  <w:instrText xml:space="preserve"> PAGE </w:instrText>
                </w:r>
                <w:r>
                  <w:fldChar w:fldCharType="separate"/>
                </w:r>
                <w:r w:rsidR="00EF113B">
                  <w:rPr>
                    <w:noProof/>
                    <w:color w:val="010202"/>
                  </w:rPr>
                  <w:t>13</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60" type="#_x0000_t202" style="position:absolute;margin-left:534.55pt;margin-top:821.15pt;width:45.05pt;height:15.3pt;z-index:-742528;mso-position-horizontal-relative:page;mso-position-vertical-relative:page" filled="f" stroked="f">
          <v:textbox inset="0,0,0,0">
            <w:txbxContent>
              <w:p w:rsidR="002F4880" w:rsidRDefault="00377FCD">
                <w:pPr>
                  <w:pStyle w:val="BodyText"/>
                  <w:spacing w:before="10"/>
                  <w:ind w:left="20"/>
                </w:pPr>
                <w:r>
                  <w:rPr>
                    <w:color w:val="010202"/>
                  </w:rPr>
                  <w:t>05.05.</w:t>
                </w:r>
                <w:r>
                  <w:fldChar w:fldCharType="begin"/>
                </w:r>
                <w:r>
                  <w:rPr>
                    <w:color w:val="010202"/>
                  </w:rPr>
                  <w:instrText xml:space="preserve"> PAGE </w:instrText>
                </w:r>
                <w:r>
                  <w:fldChar w:fldCharType="separate"/>
                </w:r>
                <w:r w:rsidR="00EF113B">
                  <w:rPr>
                    <w:noProof/>
                    <w:color w:val="010202"/>
                  </w:rPr>
                  <w:t>8</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58" type="#_x0000_t202" style="position:absolute;margin-left:534.55pt;margin-top:821.15pt;width:45pt;height:15.3pt;z-index:-742480;mso-position-horizontal-relative:page;mso-position-vertical-relative:page" filled="f" stroked="f">
          <v:textbox inset="0,0,0,0">
            <w:txbxContent>
              <w:p w:rsidR="002F4880" w:rsidRDefault="00377FCD">
                <w:pPr>
                  <w:pStyle w:val="BodyText"/>
                  <w:spacing w:before="10"/>
                  <w:ind w:left="20"/>
                </w:pPr>
                <w:r>
                  <w:rPr>
                    <w:color w:val="010202"/>
                  </w:rPr>
                  <w:t>05.06.</w:t>
                </w:r>
                <w:r>
                  <w:fldChar w:fldCharType="begin"/>
                </w:r>
                <w:r>
                  <w:rPr>
                    <w:color w:val="010202"/>
                  </w:rPr>
                  <w:instrText xml:space="preserve"> PAGE </w:instrText>
                </w:r>
                <w:r>
                  <w:fldChar w:fldCharType="separate"/>
                </w:r>
                <w:r w:rsidR="00EF113B">
                  <w:rPr>
                    <w:noProof/>
                    <w:color w:val="010202"/>
                  </w:rPr>
                  <w:t>11</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56" type="#_x0000_t202" style="position:absolute;margin-left:534.55pt;margin-top:821.15pt;width:45.05pt;height:15.3pt;z-index:-742432;mso-position-horizontal-relative:page;mso-position-vertical-relative:page" filled="f" stroked="f">
          <v:textbox inset="0,0,0,0">
            <w:txbxContent>
              <w:p w:rsidR="002F4880" w:rsidRDefault="00377FCD">
                <w:pPr>
                  <w:pStyle w:val="BodyText"/>
                  <w:spacing w:before="10"/>
                  <w:ind w:left="20"/>
                </w:pPr>
                <w:r>
                  <w:rPr>
                    <w:color w:val="010202"/>
                  </w:rPr>
                  <w:t>05.07.</w:t>
                </w:r>
                <w:r>
                  <w:fldChar w:fldCharType="begin"/>
                </w:r>
                <w:r>
                  <w:rPr>
                    <w:color w:val="010202"/>
                  </w:rPr>
                  <w:instrText xml:space="preserve"> PAGE </w:instrText>
                </w:r>
                <w:r>
                  <w:fldChar w:fldCharType="separate"/>
                </w:r>
                <w:r w:rsidR="00EF113B">
                  <w:rPr>
                    <w:noProof/>
                    <w:color w:val="010202"/>
                  </w:rPr>
                  <w:t>5</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54" type="#_x0000_t202" style="position:absolute;margin-left:534.55pt;margin-top:821.15pt;width:45.05pt;height:15.3pt;z-index:-742384;mso-position-horizontal-relative:page;mso-position-vertical-relative:page" filled="f" stroked="f">
          <v:textbox inset="0,0,0,0">
            <w:txbxContent>
              <w:p w:rsidR="002F4880" w:rsidRDefault="00377FCD">
                <w:pPr>
                  <w:pStyle w:val="BodyText"/>
                  <w:spacing w:before="10"/>
                  <w:ind w:left="20"/>
                </w:pPr>
                <w:r>
                  <w:rPr>
                    <w:color w:val="010202"/>
                  </w:rPr>
                  <w:t>05.08.</w:t>
                </w:r>
                <w:r>
                  <w:fldChar w:fldCharType="begin"/>
                </w:r>
                <w:r>
                  <w:rPr>
                    <w:color w:val="010202"/>
                  </w:rPr>
                  <w:instrText xml:space="preserve"> PAGE </w:instrText>
                </w:r>
                <w:r>
                  <w:fldChar w:fldCharType="separate"/>
                </w:r>
                <w:r w:rsidR="00EF113B">
                  <w:rPr>
                    <w:noProof/>
                    <w:color w:val="010202"/>
                  </w:rPr>
                  <w:t>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92" type="#_x0000_t202" style="position:absolute;margin-left:534.65pt;margin-top:821.3pt;width:12.05pt;height:15.3pt;z-index:-743296;mso-position-horizontal-relative:page;mso-position-vertical-relative:page" filled="f" stroked="f">
          <v:textbox inset="0,0,0,0">
            <w:txbxContent>
              <w:p w:rsidR="002F4880" w:rsidRDefault="00377FCD">
                <w:pPr>
                  <w:pStyle w:val="BodyText"/>
                  <w:spacing w:before="10"/>
                  <w:ind w:left="20"/>
                </w:pPr>
                <w:r>
                  <w:rPr>
                    <w:color w:val="010202"/>
                  </w:rPr>
                  <w:t>iii</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52" type="#_x0000_t202" style="position:absolute;margin-left:534.55pt;margin-top:821.15pt;width:45.05pt;height:15.3pt;z-index:-742336;mso-position-horizontal-relative:page;mso-position-vertical-relative:page" filled="f" stroked="f">
          <v:textbox inset="0,0,0,0">
            <w:txbxContent>
              <w:p w:rsidR="002F4880" w:rsidRDefault="00377FCD">
                <w:pPr>
                  <w:pStyle w:val="BodyText"/>
                  <w:spacing w:before="10"/>
                  <w:ind w:left="20"/>
                </w:pPr>
                <w:r>
                  <w:rPr>
                    <w:color w:val="010202"/>
                  </w:rPr>
                  <w:t>05.09.</w:t>
                </w:r>
                <w:r>
                  <w:fldChar w:fldCharType="begin"/>
                </w:r>
                <w:r>
                  <w:rPr>
                    <w:color w:val="010202"/>
                  </w:rPr>
                  <w:instrText xml:space="preserve"> PAGE </w:instrText>
                </w:r>
                <w:r>
                  <w:fldChar w:fldCharType="separate"/>
                </w:r>
                <w:r w:rsidR="00EF113B">
                  <w:rPr>
                    <w:noProof/>
                    <w:color w:val="010202"/>
                  </w:rPr>
                  <w:t>6</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50" type="#_x0000_t202" style="position:absolute;margin-left:534.55pt;margin-top:821.15pt;width:45.05pt;height:15.3pt;z-index:-742288;mso-position-horizontal-relative:page;mso-position-vertical-relative:page" filled="f" stroked="f">
          <v:textbox inset="0,0,0,0">
            <w:txbxContent>
              <w:p w:rsidR="002F4880" w:rsidRDefault="00377FCD">
                <w:pPr>
                  <w:pStyle w:val="BodyText"/>
                  <w:spacing w:before="10"/>
                  <w:ind w:left="20"/>
                </w:pPr>
                <w:r>
                  <w:rPr>
                    <w:color w:val="010202"/>
                  </w:rPr>
                  <w:t>06.01.</w:t>
                </w:r>
                <w:r>
                  <w:fldChar w:fldCharType="begin"/>
                </w:r>
                <w:r>
                  <w:rPr>
                    <w:color w:val="010202"/>
                  </w:rPr>
                  <w:instrText xml:space="preserve"> PAGE </w:instrText>
                </w:r>
                <w:r>
                  <w:fldChar w:fldCharType="separate"/>
                </w:r>
                <w:r w:rsidR="00EF113B">
                  <w:rPr>
                    <w:noProof/>
                    <w:color w:val="010202"/>
                  </w:rPr>
                  <w:t>10</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48" type="#_x0000_t202" style="position:absolute;margin-left:534.55pt;margin-top:821.15pt;width:45pt;height:15.3pt;z-index:-742240;mso-position-horizontal-relative:page;mso-position-vertical-relative:page" filled="f" stroked="f">
          <v:textbox inset="0,0,0,0">
            <w:txbxContent>
              <w:p w:rsidR="002F4880" w:rsidRDefault="00377FCD">
                <w:pPr>
                  <w:pStyle w:val="BodyText"/>
                  <w:spacing w:before="10"/>
                  <w:ind w:left="20"/>
                </w:pPr>
                <w:r>
                  <w:rPr>
                    <w:color w:val="010202"/>
                  </w:rPr>
                  <w:t>06.02.</w:t>
                </w:r>
                <w:r>
                  <w:fldChar w:fldCharType="begin"/>
                </w:r>
                <w:r>
                  <w:rPr>
                    <w:color w:val="010202"/>
                  </w:rPr>
                  <w:instrText xml:space="preserve"> PAGE </w:instrText>
                </w:r>
                <w:r>
                  <w:fldChar w:fldCharType="separate"/>
                </w:r>
                <w:r w:rsidR="00EF113B">
                  <w:rPr>
                    <w:noProof/>
                    <w:color w:val="010202"/>
                  </w:rPr>
                  <w:t>4</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46" type="#_x0000_t202" style="position:absolute;margin-left:534.55pt;margin-top:821.15pt;width:45pt;height:15.3pt;z-index:-742192;mso-position-horizontal-relative:page;mso-position-vertical-relative:page" filled="f" stroked="f">
          <v:textbox inset="0,0,0,0">
            <w:txbxContent>
              <w:p w:rsidR="002F4880" w:rsidRDefault="00377FCD">
                <w:pPr>
                  <w:pStyle w:val="BodyText"/>
                  <w:spacing w:before="10"/>
                  <w:ind w:left="20"/>
                </w:pPr>
                <w:r>
                  <w:rPr>
                    <w:color w:val="010202"/>
                  </w:rPr>
                  <w:t>06.03.</w:t>
                </w:r>
                <w:r>
                  <w:fldChar w:fldCharType="begin"/>
                </w:r>
                <w:r>
                  <w:rPr>
                    <w:color w:val="010202"/>
                  </w:rPr>
                  <w:instrText xml:space="preserve"> PAGE </w:instrText>
                </w:r>
                <w:r>
                  <w:fldChar w:fldCharType="separate"/>
                </w:r>
                <w:r w:rsidR="00EF113B">
                  <w:rPr>
                    <w:noProof/>
                    <w:color w:val="010202"/>
                  </w:rPr>
                  <w:t>6</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44" type="#_x0000_t202" style="position:absolute;margin-left:534.55pt;margin-top:821.15pt;width:45.05pt;height:15.3pt;z-index:-742144;mso-position-horizontal-relative:page;mso-position-vertical-relative:page" filled="f" stroked="f">
          <v:textbox inset="0,0,0,0">
            <w:txbxContent>
              <w:p w:rsidR="002F4880" w:rsidRDefault="00377FCD">
                <w:pPr>
                  <w:pStyle w:val="BodyText"/>
                  <w:spacing w:before="10"/>
                  <w:ind w:left="20"/>
                </w:pPr>
                <w:r>
                  <w:rPr>
                    <w:color w:val="010202"/>
                  </w:rPr>
                  <w:t>06.04.</w:t>
                </w:r>
                <w:r>
                  <w:fldChar w:fldCharType="begin"/>
                </w:r>
                <w:r>
                  <w:rPr>
                    <w:color w:val="010202"/>
                  </w:rPr>
                  <w:instrText xml:space="preserve"> PAGE </w:instrText>
                </w:r>
                <w:r>
                  <w:fldChar w:fldCharType="separate"/>
                </w:r>
                <w:r w:rsidR="00EF113B">
                  <w:rPr>
                    <w:noProof/>
                    <w:color w:val="010202"/>
                  </w:rPr>
                  <w:t>4</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42" type="#_x0000_t202" style="position:absolute;margin-left:534.55pt;margin-top:821.15pt;width:45pt;height:15.3pt;z-index:-742096;mso-position-horizontal-relative:page;mso-position-vertical-relative:page" filled="f" stroked="f">
          <v:textbox inset="0,0,0,0">
            <w:txbxContent>
              <w:p w:rsidR="002F4880" w:rsidRDefault="00377FCD">
                <w:pPr>
                  <w:pStyle w:val="BodyText"/>
                  <w:spacing w:before="10"/>
                  <w:ind w:left="20"/>
                </w:pPr>
                <w:r>
                  <w:rPr>
                    <w:color w:val="010202"/>
                  </w:rPr>
                  <w:t>06.05.</w:t>
                </w:r>
                <w:r>
                  <w:fldChar w:fldCharType="begin"/>
                </w:r>
                <w:r>
                  <w:rPr>
                    <w:color w:val="010202"/>
                  </w:rPr>
                  <w:instrText xml:space="preserve"> PAGE </w:instrText>
                </w:r>
                <w:r>
                  <w:fldChar w:fldCharType="separate"/>
                </w:r>
                <w:r w:rsidR="00EF113B">
                  <w:rPr>
                    <w:noProof/>
                    <w:color w:val="010202"/>
                  </w:rPr>
                  <w:t>18</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40" type="#_x0000_t202" style="position:absolute;margin-left:534.55pt;margin-top:821.15pt;width:45.05pt;height:15.3pt;z-index:-742048;mso-position-horizontal-relative:page;mso-position-vertical-relative:page" filled="f" stroked="f">
          <v:textbox inset="0,0,0,0">
            <w:txbxContent>
              <w:p w:rsidR="002F4880" w:rsidRDefault="00377FCD">
                <w:pPr>
                  <w:pStyle w:val="BodyText"/>
                  <w:spacing w:before="10"/>
                  <w:ind w:left="20"/>
                </w:pPr>
                <w:r>
                  <w:rPr>
                    <w:color w:val="010202"/>
                  </w:rPr>
                  <w:t>07.01.</w:t>
                </w:r>
                <w:r>
                  <w:fldChar w:fldCharType="begin"/>
                </w:r>
                <w:r>
                  <w:rPr>
                    <w:color w:val="010202"/>
                  </w:rPr>
                  <w:instrText xml:space="preserve"> PAGE </w:instrText>
                </w:r>
                <w:r>
                  <w:fldChar w:fldCharType="separate"/>
                </w:r>
                <w:r w:rsidR="00EF113B">
                  <w:rPr>
                    <w:noProof/>
                    <w:color w:val="010202"/>
                  </w:rPr>
                  <w:t>9</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38" type="#_x0000_t202" style="position:absolute;margin-left:534.55pt;margin-top:821.15pt;width:45.05pt;height:15.3pt;z-index:-742000;mso-position-horizontal-relative:page;mso-position-vertical-relative:page" filled="f" stroked="f">
          <v:textbox inset="0,0,0,0">
            <w:txbxContent>
              <w:p w:rsidR="002F4880" w:rsidRDefault="00377FCD">
                <w:pPr>
                  <w:pStyle w:val="BodyText"/>
                  <w:spacing w:before="10"/>
                  <w:ind w:left="20"/>
                </w:pPr>
                <w:r>
                  <w:rPr>
                    <w:color w:val="010202"/>
                  </w:rPr>
                  <w:t>07.02.</w:t>
                </w:r>
                <w:r>
                  <w:fldChar w:fldCharType="begin"/>
                </w:r>
                <w:r>
                  <w:rPr>
                    <w:color w:val="010202"/>
                  </w:rPr>
                  <w:instrText xml:space="preserve"> PAGE </w:instrText>
                </w:r>
                <w:r>
                  <w:fldChar w:fldCharType="separate"/>
                </w:r>
                <w:r w:rsidR="00EF113B">
                  <w:rPr>
                    <w:noProof/>
                    <w:color w:val="010202"/>
                  </w:rPr>
                  <w:t>13</w:t>
                </w:r>
                <w: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36" type="#_x0000_t202" style="position:absolute;margin-left:534.55pt;margin-top:821.15pt;width:45pt;height:15.3pt;z-index:-741952;mso-position-horizontal-relative:page;mso-position-vertical-relative:page" filled="f" stroked="f">
          <v:textbox inset="0,0,0,0">
            <w:txbxContent>
              <w:p w:rsidR="002F4880" w:rsidRDefault="00377FCD">
                <w:pPr>
                  <w:pStyle w:val="BodyText"/>
                  <w:spacing w:before="10"/>
                  <w:ind w:left="20"/>
                </w:pPr>
                <w:r>
                  <w:rPr>
                    <w:color w:val="010202"/>
                  </w:rPr>
                  <w:t>07.03.</w:t>
                </w:r>
                <w:r>
                  <w:fldChar w:fldCharType="begin"/>
                </w:r>
                <w:r>
                  <w:rPr>
                    <w:color w:val="010202"/>
                  </w:rPr>
                  <w:instrText xml:space="preserve"> PAGE </w:instrText>
                </w:r>
                <w:r>
                  <w:fldChar w:fldCharType="separate"/>
                </w:r>
                <w:r w:rsidR="00EF113B">
                  <w:rPr>
                    <w:noProof/>
                    <w:color w:val="010202"/>
                  </w:rPr>
                  <w:t>8</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34" type="#_x0000_t202" style="position:absolute;margin-left:534.55pt;margin-top:821.15pt;width:45.05pt;height:15.3pt;z-index:-741904;mso-position-horizontal-relative:page;mso-position-vertical-relative:page" filled="f" stroked="f">
          <v:textbox inset="0,0,0,0">
            <w:txbxContent>
              <w:p w:rsidR="002F4880" w:rsidRDefault="00377FCD">
                <w:pPr>
                  <w:pStyle w:val="BodyText"/>
                  <w:spacing w:before="10"/>
                  <w:ind w:left="20"/>
                </w:pPr>
                <w:r>
                  <w:rPr>
                    <w:color w:val="010202"/>
                  </w:rPr>
                  <w:t>07.04.</w:t>
                </w:r>
                <w:r>
                  <w:fldChar w:fldCharType="begin"/>
                </w:r>
                <w:r>
                  <w:rPr>
                    <w:color w:val="010202"/>
                  </w:rPr>
                  <w:instrText xml:space="preserve"> PAGE </w:instrText>
                </w:r>
                <w:r>
                  <w:fldChar w:fldCharType="separate"/>
                </w:r>
                <w:r w:rsidR="00EF113B">
                  <w:rPr>
                    <w:noProof/>
                    <w:color w:val="010202"/>
                  </w:rPr>
                  <w:t>7</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91" type="#_x0000_t202" style="position:absolute;margin-left:533.55pt;margin-top:821.15pt;width:20.4pt;height:15.3pt;z-index:-743272;mso-position-horizontal-relative:page;mso-position-vertical-relative:page" filled="f" stroked="f">
          <v:textbox inset="0,0,0,0">
            <w:txbxContent>
              <w:p w:rsidR="002F4880" w:rsidRDefault="00377FCD">
                <w:pPr>
                  <w:pStyle w:val="BodyText"/>
                  <w:spacing w:before="10"/>
                  <w:ind w:left="46"/>
                </w:pPr>
                <w:r>
                  <w:fldChar w:fldCharType="begin"/>
                </w:r>
                <w:r>
                  <w:rPr>
                    <w:color w:val="010202"/>
                  </w:rPr>
                  <w:instrText xml:space="preserve"> PAGE  \* roman </w:instrText>
                </w:r>
                <w:r>
                  <w:fldChar w:fldCharType="separate"/>
                </w:r>
                <w:r w:rsidR="00EF113B">
                  <w:rPr>
                    <w:noProof/>
                    <w:color w:val="010202"/>
                  </w:rPr>
                  <w:t>viii</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32" type="#_x0000_t202" style="position:absolute;margin-left:534.55pt;margin-top:821.15pt;width:45pt;height:15.3pt;z-index:-741856;mso-position-horizontal-relative:page;mso-position-vertical-relative:page" filled="f" stroked="f">
          <v:textbox inset="0,0,0,0">
            <w:txbxContent>
              <w:p w:rsidR="002F4880" w:rsidRDefault="00377FCD">
                <w:pPr>
                  <w:pStyle w:val="BodyText"/>
                  <w:spacing w:before="10"/>
                  <w:ind w:left="20"/>
                </w:pPr>
                <w:r>
                  <w:rPr>
                    <w:color w:val="010202"/>
                  </w:rPr>
                  <w:t>07.05.</w:t>
                </w:r>
                <w:r>
                  <w:fldChar w:fldCharType="begin"/>
                </w:r>
                <w:r>
                  <w:rPr>
                    <w:color w:val="010202"/>
                  </w:rPr>
                  <w:instrText xml:space="preserve"> PAGE </w:instrText>
                </w:r>
                <w:r>
                  <w:fldChar w:fldCharType="separate"/>
                </w:r>
                <w:r w:rsidR="00EF113B">
                  <w:rPr>
                    <w:noProof/>
                    <w:color w:val="010202"/>
                  </w:rPr>
                  <w:t>7</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30" type="#_x0000_t202" style="position:absolute;margin-left:534.55pt;margin-top:821.15pt;width:45pt;height:15.3pt;z-index:-741808;mso-position-horizontal-relative:page;mso-position-vertical-relative:page" filled="f" stroked="f">
          <v:textbox inset="0,0,0,0">
            <w:txbxContent>
              <w:p w:rsidR="002F4880" w:rsidRDefault="00377FCD">
                <w:pPr>
                  <w:pStyle w:val="BodyText"/>
                  <w:spacing w:before="10"/>
                  <w:ind w:left="20"/>
                </w:pPr>
                <w:r>
                  <w:rPr>
                    <w:color w:val="010202"/>
                  </w:rPr>
                  <w:t>07.06.</w:t>
                </w:r>
                <w:r>
                  <w:fldChar w:fldCharType="begin"/>
                </w:r>
                <w:r>
                  <w:rPr>
                    <w:color w:val="010202"/>
                  </w:rPr>
                  <w:instrText xml:space="preserve"> PAGE </w:instrText>
                </w:r>
                <w:r>
                  <w:fldChar w:fldCharType="separate"/>
                </w:r>
                <w:r w:rsidR="00EF113B">
                  <w:rPr>
                    <w:noProof/>
                    <w:color w:val="010202"/>
                  </w:rPr>
                  <w:t>14</w:t>
                </w:r>
                <w: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28" type="#_x0000_t202" style="position:absolute;margin-left:534.55pt;margin-top:821.15pt;width:45pt;height:15.3pt;z-index:-741760;mso-position-horizontal-relative:page;mso-position-vertical-relative:page" filled="f" stroked="f">
          <v:textbox inset="0,0,0,0">
            <w:txbxContent>
              <w:p w:rsidR="002F4880" w:rsidRDefault="00377FCD">
                <w:pPr>
                  <w:pStyle w:val="BodyText"/>
                  <w:spacing w:before="10"/>
                  <w:ind w:left="20"/>
                </w:pPr>
                <w:r>
                  <w:rPr>
                    <w:color w:val="010202"/>
                  </w:rPr>
                  <w:t>07.07.</w:t>
                </w:r>
                <w:r>
                  <w:fldChar w:fldCharType="begin"/>
                </w:r>
                <w:r>
                  <w:rPr>
                    <w:color w:val="010202"/>
                  </w:rPr>
                  <w:instrText xml:space="preserve"> PAGE </w:instrText>
                </w:r>
                <w:r>
                  <w:fldChar w:fldCharType="separate"/>
                </w:r>
                <w:r w:rsidR="00EF113B">
                  <w:rPr>
                    <w:noProof/>
                    <w:color w:val="010202"/>
                  </w:rPr>
                  <w:t>5</w:t>
                </w:r>
                <w: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26" type="#_x0000_t202" style="position:absolute;margin-left:534.55pt;margin-top:821.15pt;width:45.05pt;height:15.3pt;z-index:-741712;mso-position-horizontal-relative:page;mso-position-vertical-relative:page" filled="f" stroked="f">
          <v:textbox inset="0,0,0,0">
            <w:txbxContent>
              <w:p w:rsidR="002F4880" w:rsidRDefault="00377FCD">
                <w:pPr>
                  <w:pStyle w:val="BodyText"/>
                  <w:spacing w:before="10"/>
                  <w:ind w:left="20"/>
                </w:pPr>
                <w:r>
                  <w:rPr>
                    <w:color w:val="010202"/>
                  </w:rPr>
                  <w:t>08.01.</w:t>
                </w:r>
                <w:r>
                  <w:fldChar w:fldCharType="begin"/>
                </w:r>
                <w:r>
                  <w:rPr>
                    <w:color w:val="010202"/>
                  </w:rPr>
                  <w:instrText xml:space="preserve"> PAGE </w:instrText>
                </w:r>
                <w:r>
                  <w:fldChar w:fldCharType="separate"/>
                </w:r>
                <w:r w:rsidR="00EF113B">
                  <w:rPr>
                    <w:noProof/>
                    <w:color w:val="010202"/>
                  </w:rPr>
                  <w:t>9</w:t>
                </w:r>
                <w:r>
                  <w:fldChar w:fldCharType="end"/>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24" type="#_x0000_t202" style="position:absolute;margin-left:534.55pt;margin-top:821.15pt;width:45.05pt;height:15.3pt;z-index:-741664;mso-position-horizontal-relative:page;mso-position-vertical-relative:page" filled="f" stroked="f">
          <v:textbox inset="0,0,0,0">
            <w:txbxContent>
              <w:p w:rsidR="002F4880" w:rsidRDefault="00377FCD">
                <w:pPr>
                  <w:pStyle w:val="BodyText"/>
                  <w:spacing w:before="10"/>
                  <w:ind w:left="20"/>
                </w:pPr>
                <w:r>
                  <w:rPr>
                    <w:color w:val="010202"/>
                  </w:rPr>
                  <w:t>08.02.</w:t>
                </w:r>
                <w:r>
                  <w:fldChar w:fldCharType="begin"/>
                </w:r>
                <w:r>
                  <w:rPr>
                    <w:color w:val="010202"/>
                  </w:rPr>
                  <w:instrText xml:space="preserve"> PAGE </w:instrText>
                </w:r>
                <w:r>
                  <w:fldChar w:fldCharType="separate"/>
                </w:r>
                <w:r w:rsidR="00EF113B">
                  <w:rPr>
                    <w:noProof/>
                    <w:color w:val="010202"/>
                  </w:rPr>
                  <w:t>7</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22" type="#_x0000_t202" style="position:absolute;margin-left:534.55pt;margin-top:821.15pt;width:45pt;height:15.3pt;z-index:-741616;mso-position-horizontal-relative:page;mso-position-vertical-relative:page" filled="f" stroked="f">
          <v:textbox inset="0,0,0,0">
            <w:txbxContent>
              <w:p w:rsidR="002F4880" w:rsidRDefault="00377FCD">
                <w:pPr>
                  <w:pStyle w:val="BodyText"/>
                  <w:spacing w:before="10"/>
                  <w:ind w:left="20"/>
                </w:pPr>
                <w:r>
                  <w:rPr>
                    <w:color w:val="010202"/>
                  </w:rPr>
                  <w:t>08.03.</w:t>
                </w:r>
                <w:r>
                  <w:fldChar w:fldCharType="begin"/>
                </w:r>
                <w:r>
                  <w:rPr>
                    <w:color w:val="010202"/>
                  </w:rPr>
                  <w:instrText xml:space="preserve"> PAGE </w:instrText>
                </w:r>
                <w:r>
                  <w:fldChar w:fldCharType="separate"/>
                </w:r>
                <w:r w:rsidR="00EF113B">
                  <w:rPr>
                    <w:noProof/>
                    <w:color w:val="010202"/>
                  </w:rPr>
                  <w:t>4</w:t>
                </w:r>
                <w:r>
                  <w:fldChar w:fldCharType="end"/>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20" type="#_x0000_t202" style="position:absolute;margin-left:534.55pt;margin-top:821.15pt;width:45.05pt;height:15.3pt;z-index:-741568;mso-position-horizontal-relative:page;mso-position-vertical-relative:page" filled="f" stroked="f">
          <v:textbox inset="0,0,0,0">
            <w:txbxContent>
              <w:p w:rsidR="002F4880" w:rsidRDefault="00377FCD">
                <w:pPr>
                  <w:pStyle w:val="BodyText"/>
                  <w:spacing w:before="10"/>
                  <w:ind w:left="20"/>
                </w:pPr>
                <w:r>
                  <w:rPr>
                    <w:color w:val="010202"/>
                  </w:rPr>
                  <w:t>09.01.</w:t>
                </w:r>
                <w:r>
                  <w:fldChar w:fldCharType="begin"/>
                </w:r>
                <w:r>
                  <w:rPr>
                    <w:color w:val="010202"/>
                  </w:rPr>
                  <w:instrText xml:space="preserve"> PAGE </w:instrText>
                </w:r>
                <w:r>
                  <w:fldChar w:fldCharType="separate"/>
                </w:r>
                <w:r w:rsidR="00EF113B">
                  <w:rPr>
                    <w:noProof/>
                    <w:color w:val="010202"/>
                  </w:rPr>
                  <w:t>12</w:t>
                </w:r>
                <w:r>
                  <w:fldChar w:fldCharType="end"/>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18" type="#_x0000_t202" style="position:absolute;margin-left:534.55pt;margin-top:821.15pt;width:45pt;height:15.3pt;z-index:-741520;mso-position-horizontal-relative:page;mso-position-vertical-relative:page" filled="f" stroked="f">
          <v:textbox inset="0,0,0,0">
            <w:txbxContent>
              <w:p w:rsidR="002F4880" w:rsidRDefault="00377FCD">
                <w:pPr>
                  <w:pStyle w:val="BodyText"/>
                  <w:spacing w:before="10"/>
                  <w:ind w:left="20"/>
                </w:pPr>
                <w:r>
                  <w:rPr>
                    <w:color w:val="010202"/>
                  </w:rPr>
                  <w:t>09.02.</w:t>
                </w:r>
                <w:r>
                  <w:fldChar w:fldCharType="begin"/>
                </w:r>
                <w:r>
                  <w:rPr>
                    <w:color w:val="010202"/>
                  </w:rPr>
                  <w:instrText xml:space="preserve"> PAGE </w:instrText>
                </w:r>
                <w:r>
                  <w:fldChar w:fldCharType="separate"/>
                </w:r>
                <w:r w:rsidR="00EF113B">
                  <w:rPr>
                    <w:noProof/>
                    <w:color w:val="010202"/>
                  </w:rPr>
                  <w:t>10</w:t>
                </w:r>
                <w: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16" type="#_x0000_t202" style="position:absolute;margin-left:534.55pt;margin-top:821.15pt;width:45.05pt;height:15.3pt;z-index:-741472;mso-position-horizontal-relative:page;mso-position-vertical-relative:page" filled="f" stroked="f">
          <v:textbox inset="0,0,0,0">
            <w:txbxContent>
              <w:p w:rsidR="002F4880" w:rsidRDefault="00377FCD">
                <w:pPr>
                  <w:pStyle w:val="BodyText"/>
                  <w:spacing w:before="10"/>
                  <w:ind w:left="20"/>
                </w:pPr>
                <w:r>
                  <w:rPr>
                    <w:color w:val="010202"/>
                  </w:rPr>
                  <w:t>09.03.</w:t>
                </w:r>
                <w:r>
                  <w:fldChar w:fldCharType="begin"/>
                </w:r>
                <w:r>
                  <w:rPr>
                    <w:color w:val="010202"/>
                  </w:rPr>
                  <w:instrText xml:space="preserve"> PAGE </w:instrText>
                </w:r>
                <w:r>
                  <w:fldChar w:fldCharType="separate"/>
                </w:r>
                <w:r w:rsidR="00EF113B">
                  <w:rPr>
                    <w:noProof/>
                    <w:color w:val="010202"/>
                  </w:rPr>
                  <w:t>17</w:t>
                </w:r>
                <w:r>
                  <w:fldChar w:fldCharType="end"/>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14" type="#_x0000_t202" style="position:absolute;margin-left:534.55pt;margin-top:821.15pt;width:45pt;height:15.3pt;z-index:-741424;mso-position-horizontal-relative:page;mso-position-vertical-relative:page" filled="f" stroked="f">
          <v:textbox inset="0,0,0,0">
            <w:txbxContent>
              <w:p w:rsidR="002F4880" w:rsidRDefault="00377FCD">
                <w:pPr>
                  <w:pStyle w:val="BodyText"/>
                  <w:spacing w:before="10"/>
                  <w:ind w:left="20"/>
                </w:pPr>
                <w:r>
                  <w:rPr>
                    <w:color w:val="010202"/>
                  </w:rPr>
                  <w:t>09.04.</w:t>
                </w:r>
                <w:r>
                  <w:fldChar w:fldCharType="begin"/>
                </w:r>
                <w:r>
                  <w:rPr>
                    <w:color w:val="010202"/>
                  </w:rPr>
                  <w:instrText xml:space="preserve"> PAGE </w:instrText>
                </w:r>
                <w:r>
                  <w:fldChar w:fldCharType="separate"/>
                </w:r>
                <w:r w:rsidR="00EF113B">
                  <w:rPr>
                    <w:noProof/>
                    <w:color w:val="010202"/>
                  </w:rPr>
                  <w:t>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 id="_x0000_s2188" style="position:absolute;margin-left:61.75pt;margin-top:659.5pt;width:3pt;height:3pt;z-index:-743200;mso-position-horizontal-relative:page;mso-position-vertical-relative:page" coordorigin="1235,13190" coordsize="60,60" path="m1295,13220r-9,-22l1265,13190r-21,8l1235,13220r9,23l1265,13250r21,-7l1295,13220xe" filled="f" strokecolor="#010202">
          <v:path arrowok="t"/>
          <w10:wrap anchorx="page" anchory="page"/>
        </v:shape>
      </w:pict>
    </w:r>
    <w:r>
      <w:pict>
        <v:shape id="_x0000_s2187" style="position:absolute;margin-left:31.75pt;margin-top:646pt;width:3pt;height:3pt;z-index:-743176;mso-position-horizontal-relative:page;mso-position-vertical-relative:page" coordorigin="635,12920" coordsize="60,60" path="m665,12920r-21,8l635,12950r9,23l665,12980r21,-7l695,12950r-9,-22l665,12920xe" fillcolor="#010202" stroked="f">
          <v:path arrowok="t"/>
          <w10:wrap anchorx="page" anchory="page"/>
        </v:shape>
      </w:pict>
    </w:r>
    <w:r>
      <w:pict>
        <v:shape id="_x0000_s2186" style="position:absolute;margin-left:61.75pt;margin-top:632.5pt;width:3pt;height:3pt;z-index:-743152;mso-position-horizontal-relative:page;mso-position-vertical-relative:page" coordorigin="1235,12650" coordsize="60,60" path="m1295,12680r-9,-22l1265,12650r-21,8l1235,12680r9,23l1265,12710r21,-7l1295,12680xe" filled="f" strokecolor="#010202">
          <v:path arrowok="t"/>
          <w10:wrap anchorx="page" anchory="page"/>
        </v:shape>
      </w:pict>
    </w:r>
    <w:r>
      <w:pict>
        <v:shape id="_x0000_s2185" style="position:absolute;margin-left:31.75pt;margin-top:619pt;width:3pt;height:3pt;z-index:-743128;mso-position-horizontal-relative:page;mso-position-vertical-relative:page" coordorigin="635,12380" coordsize="60,60" path="m665,12380r-21,8l635,12410r9,23l665,12440r21,-7l695,12410r-9,-22l665,12380xe" fillcolor="#010202" stroked="f">
          <v:path arrowok="t"/>
          <w10:wrap anchorx="page" anchory="page"/>
        </v:shape>
      </w:pict>
    </w:r>
    <w:r>
      <w:pict>
        <v:shape id="_x0000_s2184" style="position:absolute;margin-left:61.75pt;margin-top:605.5pt;width:3pt;height:3pt;z-index:-743104;mso-position-horizontal-relative:page;mso-position-vertical-relative:page" coordorigin="1235,12110" coordsize="60,60" path="m1295,12140r-9,-22l1265,12110r-21,8l1235,12140r9,23l1265,12170r21,-7l1295,12140xe" filled="f" strokecolor="#010202">
          <v:path arrowok="t"/>
          <w10:wrap anchorx="page" anchory="page"/>
        </v:shape>
      </w:pict>
    </w:r>
    <w:r>
      <w:pict>
        <v:shape id="_x0000_s2183" style="position:absolute;margin-left:61.75pt;margin-top:592pt;width:3pt;height:3pt;z-index:-743080;mso-position-horizontal-relative:page;mso-position-vertical-relative:page" coordorigin="1235,11840" coordsize="60,60" path="m1295,11870r-9,-22l1265,11840r-21,8l1235,11870r9,23l1265,11900r21,-7l1295,11870xe" filled="f" strokecolor="#010202">
          <v:path arrowok="t"/>
          <w10:wrap anchorx="page" anchory="page"/>
        </v:shape>
      </w:pict>
    </w:r>
    <w:r>
      <w:pict>
        <v:shapetype id="_x0000_t202" coordsize="21600,21600" o:spt="202" path="m,l,21600r21600,l21600,xe">
          <v:stroke joinstyle="miter"/>
          <v:path gradientshapeok="t" o:connecttype="rect"/>
        </v:shapetype>
        <v:shape id="_x0000_s2182" type="#_x0000_t202" style="position:absolute;margin-left:534.65pt;margin-top:821.3pt;width:11.35pt;height:15.3pt;z-index:-743056;mso-position-horizontal-relative:page;mso-position-vertical-relative:page" filled="f" stroked="f">
          <v:textbox inset="0,0,0,0">
            <w:txbxContent>
              <w:p w:rsidR="002F4880" w:rsidRDefault="00377FCD">
                <w:pPr>
                  <w:pStyle w:val="BodyText"/>
                  <w:spacing w:before="10"/>
                  <w:ind w:left="20"/>
                </w:pPr>
                <w:r>
                  <w:rPr>
                    <w:color w:val="010202"/>
                  </w:rPr>
                  <w:t>ix</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12" type="#_x0000_t202" style="position:absolute;margin-left:533.6pt;margin-top:821.15pt;width:45.05pt;height:15.3pt;z-index:-741376;mso-position-horizontal-relative:page;mso-position-vertical-relative:page" filled="f" stroked="f">
          <v:textbox inset="0,0,0,0">
            <w:txbxContent>
              <w:p w:rsidR="002F4880" w:rsidRDefault="00377FCD">
                <w:pPr>
                  <w:pStyle w:val="BodyText"/>
                  <w:spacing w:before="10"/>
                  <w:ind w:left="20"/>
                </w:pPr>
                <w:r>
                  <w:rPr>
                    <w:color w:val="010202"/>
                  </w:rPr>
                  <w:t>10.01.</w:t>
                </w:r>
                <w:r>
                  <w:fldChar w:fldCharType="begin"/>
                </w:r>
                <w:r>
                  <w:rPr>
                    <w:color w:val="010202"/>
                  </w:rPr>
                  <w:instrText xml:space="preserve"> PAGE </w:instrText>
                </w:r>
                <w:r>
                  <w:fldChar w:fldCharType="separate"/>
                </w:r>
                <w:r w:rsidR="00EF113B">
                  <w:rPr>
                    <w:noProof/>
                    <w:color w:val="010202"/>
                  </w:rPr>
                  <w:t>7</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10" type="#_x0000_t202" style="position:absolute;margin-left:533.6pt;margin-top:821.15pt;width:45.05pt;height:15.3pt;z-index:-741328;mso-position-horizontal-relative:page;mso-position-vertical-relative:page" filled="f" stroked="f">
          <v:textbox inset="0,0,0,0">
            <w:txbxContent>
              <w:p w:rsidR="002F4880" w:rsidRDefault="00377FCD">
                <w:pPr>
                  <w:pStyle w:val="BodyText"/>
                  <w:spacing w:before="10"/>
                  <w:ind w:left="20"/>
                </w:pPr>
                <w:r>
                  <w:rPr>
                    <w:color w:val="010202"/>
                  </w:rPr>
                  <w:t>10.02.</w:t>
                </w:r>
                <w:r>
                  <w:fldChar w:fldCharType="begin"/>
                </w:r>
                <w:r>
                  <w:rPr>
                    <w:color w:val="010202"/>
                  </w:rPr>
                  <w:instrText xml:space="preserve"> PAGE </w:instrText>
                </w:r>
                <w:r>
                  <w:fldChar w:fldCharType="separate"/>
                </w:r>
                <w:r w:rsidR="00EF113B">
                  <w:rPr>
                    <w:noProof/>
                    <w:color w:val="010202"/>
                  </w:rPr>
                  <w:t>17</w:t>
                </w:r>
                <w: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08" type="#_x0000_t202" style="position:absolute;margin-left:533.6pt;margin-top:821.15pt;width:45.05pt;height:15.3pt;z-index:-741280;mso-position-horizontal-relative:page;mso-position-vertical-relative:page" filled="f" stroked="f">
          <v:textbox inset="0,0,0,0">
            <w:txbxContent>
              <w:p w:rsidR="002F4880" w:rsidRDefault="00377FCD">
                <w:pPr>
                  <w:pStyle w:val="BodyText"/>
                  <w:spacing w:before="10"/>
                  <w:ind w:left="20"/>
                </w:pPr>
                <w:r>
                  <w:rPr>
                    <w:color w:val="010202"/>
                  </w:rPr>
                  <w:t>10.03.</w:t>
                </w:r>
                <w:r>
                  <w:fldChar w:fldCharType="begin"/>
                </w:r>
                <w:r>
                  <w:rPr>
                    <w:color w:val="010202"/>
                  </w:rPr>
                  <w:instrText xml:space="preserve"> PAGE </w:instrText>
                </w:r>
                <w:r>
                  <w:fldChar w:fldCharType="separate"/>
                </w:r>
                <w:r w:rsidR="00EF113B">
                  <w:rPr>
                    <w:noProof/>
                    <w:color w:val="010202"/>
                  </w:rPr>
                  <w:t>7</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06" type="#_x0000_t202" style="position:absolute;margin-left:533.6pt;margin-top:821.15pt;width:45pt;height:15.3pt;z-index:-741232;mso-position-horizontal-relative:page;mso-position-vertical-relative:page" filled="f" stroked="f">
          <v:textbox inset="0,0,0,0">
            <w:txbxContent>
              <w:p w:rsidR="002F4880" w:rsidRDefault="00377FCD">
                <w:pPr>
                  <w:pStyle w:val="BodyText"/>
                  <w:spacing w:before="10"/>
                  <w:ind w:left="20"/>
                </w:pPr>
                <w:r>
                  <w:rPr>
                    <w:color w:val="010202"/>
                  </w:rPr>
                  <w:t>10.04.</w:t>
                </w:r>
                <w:r>
                  <w:fldChar w:fldCharType="begin"/>
                </w:r>
                <w:r>
                  <w:rPr>
                    <w:color w:val="010202"/>
                  </w:rPr>
                  <w:instrText xml:space="preserve"> PAGE </w:instrText>
                </w:r>
                <w:r>
                  <w:fldChar w:fldCharType="separate"/>
                </w:r>
                <w:r w:rsidR="00EF113B">
                  <w:rPr>
                    <w:noProof/>
                    <w:color w:val="010202"/>
                  </w:rPr>
                  <w:t>2</w:t>
                </w:r>
                <w: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04" type="#_x0000_t202" style="position:absolute;margin-left:533.6pt;margin-top:821.15pt;width:45pt;height:15.3pt;z-index:-741184;mso-position-horizontal-relative:page;mso-position-vertical-relative:page" filled="f" stroked="f">
          <v:textbox inset="0,0,0,0">
            <w:txbxContent>
              <w:p w:rsidR="002F4880" w:rsidRDefault="00377FCD">
                <w:pPr>
                  <w:pStyle w:val="BodyText"/>
                  <w:spacing w:before="10"/>
                  <w:ind w:left="20"/>
                </w:pPr>
                <w:r>
                  <w:rPr>
                    <w:color w:val="010202"/>
                  </w:rPr>
                  <w:t>10.05.</w:t>
                </w:r>
                <w:r>
                  <w:fldChar w:fldCharType="begin"/>
                </w:r>
                <w:r>
                  <w:rPr>
                    <w:color w:val="010202"/>
                  </w:rPr>
                  <w:instrText xml:space="preserve"> PAGE </w:instrText>
                </w:r>
                <w:r>
                  <w:fldChar w:fldCharType="separate"/>
                </w:r>
                <w:r w:rsidR="00EF113B">
                  <w:rPr>
                    <w:noProof/>
                    <w:color w:val="010202"/>
                  </w:rPr>
                  <w:t>3</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533.6pt;margin-top:821.15pt;width:45pt;height:15.3pt;z-index:-741136;mso-position-horizontal-relative:page;mso-position-vertical-relative:page" filled="f" stroked="f">
          <v:textbox inset="0,0,0,0">
            <w:txbxContent>
              <w:p w:rsidR="002F4880" w:rsidRDefault="00377FCD">
                <w:pPr>
                  <w:pStyle w:val="BodyText"/>
                  <w:spacing w:before="10"/>
                  <w:ind w:left="20"/>
                </w:pPr>
                <w:r>
                  <w:rPr>
                    <w:color w:val="010202"/>
                  </w:rPr>
                  <w:t>10.06.</w:t>
                </w:r>
                <w:r>
                  <w:fldChar w:fldCharType="begin"/>
                </w:r>
                <w:r>
                  <w:rPr>
                    <w:color w:val="010202"/>
                  </w:rPr>
                  <w:instrText xml:space="preserve"> PAGE </w:instrText>
                </w:r>
                <w:r>
                  <w:fldChar w:fldCharType="separate"/>
                </w:r>
                <w:r w:rsidR="00EF113B">
                  <w:rPr>
                    <w:noProof/>
                    <w:color w:val="010202"/>
                  </w:rPr>
                  <w:t>4</w:t>
                </w:r>
                <w:r>
                  <w:fldChar w:fldCharType="end"/>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00" type="#_x0000_t202" style="position:absolute;margin-left:533.6pt;margin-top:821.15pt;width:45pt;height:15.3pt;z-index:-741088;mso-position-horizontal-relative:page;mso-position-vertical-relative:page" filled="f" stroked="f">
          <v:textbox inset="0,0,0,0">
            <w:txbxContent>
              <w:p w:rsidR="002F4880" w:rsidRDefault="00377FCD">
                <w:pPr>
                  <w:pStyle w:val="BodyText"/>
                  <w:spacing w:before="10"/>
                  <w:ind w:left="20"/>
                </w:pPr>
                <w:r>
                  <w:rPr>
                    <w:color w:val="010202"/>
                  </w:rPr>
                  <w:t>11.01.</w:t>
                </w:r>
                <w:r>
                  <w:fldChar w:fldCharType="begin"/>
                </w:r>
                <w:r>
                  <w:rPr>
                    <w:color w:val="010202"/>
                  </w:rPr>
                  <w:instrText xml:space="preserve"> PAGE </w:instrText>
                </w:r>
                <w:r>
                  <w:fldChar w:fldCharType="separate"/>
                </w:r>
                <w:r w:rsidR="00EF113B">
                  <w:rPr>
                    <w:noProof/>
                    <w:color w:val="010202"/>
                  </w:rPr>
                  <w:t>5</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98" type="#_x0000_t202" style="position:absolute;margin-left:533.6pt;margin-top:821.15pt;width:45pt;height:15.3pt;z-index:-741040;mso-position-horizontal-relative:page;mso-position-vertical-relative:page" filled="f" stroked="f">
          <v:textbox inset="0,0,0,0">
            <w:txbxContent>
              <w:p w:rsidR="002F4880" w:rsidRDefault="00377FCD">
                <w:pPr>
                  <w:pStyle w:val="BodyText"/>
                  <w:spacing w:before="10"/>
                  <w:ind w:left="20"/>
                </w:pPr>
                <w:r>
                  <w:rPr>
                    <w:color w:val="010202"/>
                  </w:rPr>
                  <w:t>11.02.</w:t>
                </w:r>
                <w:r>
                  <w:fldChar w:fldCharType="begin"/>
                </w:r>
                <w:r>
                  <w:rPr>
                    <w:color w:val="010202"/>
                  </w:rPr>
                  <w:instrText xml:space="preserve"> PAGE </w:instrText>
                </w:r>
                <w:r>
                  <w:fldChar w:fldCharType="separate"/>
                </w:r>
                <w:r w:rsidR="00EF113B">
                  <w:rPr>
                    <w:noProof/>
                    <w:color w:val="010202"/>
                  </w:rPr>
                  <w:t>3</w:t>
                </w:r>
                <w:r>
                  <w:fldChar w:fldCharType="end"/>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96" type="#_x0000_t202" style="position:absolute;margin-left:533.6pt;margin-top:821.15pt;width:44pt;height:15.3pt;z-index:-740992;mso-position-horizontal-relative:page;mso-position-vertical-relative:page" filled="f" stroked="f">
          <v:textbox inset="0,0,0,0">
            <w:txbxContent>
              <w:p w:rsidR="002F4880" w:rsidRDefault="00377FCD">
                <w:pPr>
                  <w:pStyle w:val="BodyText"/>
                  <w:spacing w:before="10"/>
                  <w:ind w:left="20"/>
                </w:pPr>
                <w:r>
                  <w:rPr>
                    <w:color w:val="010202"/>
                  </w:rPr>
                  <w:t>11.03.01</w:t>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94" type="#_x0000_t202" style="position:absolute;margin-left:533.6pt;margin-top:821.15pt;width:44pt;height:15.3pt;z-index:-740944;mso-position-horizontal-relative:page;mso-position-vertical-relative:page" filled="f" stroked="f">
          <v:textbox inset="0,0,0,0">
            <w:txbxContent>
              <w:p w:rsidR="002F4880" w:rsidRDefault="00377FCD">
                <w:pPr>
                  <w:pStyle w:val="BodyText"/>
                  <w:spacing w:before="10"/>
                  <w:ind w:left="20"/>
                </w:pPr>
                <w:r>
                  <w:rPr>
                    <w:color w:val="010202"/>
                  </w:rPr>
                  <w:t>11.04.01</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81" type="#_x0000_t202" style="position:absolute;margin-left:534.85pt;margin-top:821.3pt;width:8pt;height:15.3pt;z-index:-743032;mso-position-horizontal-relative:page;mso-position-vertical-relative:page" filled="f" stroked="f">
          <v:textbox inset="0,0,0,0">
            <w:txbxContent>
              <w:p w:rsidR="002F4880" w:rsidRDefault="00377FCD">
                <w:pPr>
                  <w:pStyle w:val="BodyText"/>
                  <w:spacing w:before="10"/>
                  <w:ind w:left="20"/>
                </w:pPr>
                <w:r>
                  <w:rPr>
                    <w:color w:val="010202"/>
                  </w:rPr>
                  <w:t>x</w:t>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93" type="#_x0000_t202" style="position:absolute;margin-left:533.6pt;margin-top:821.15pt;width:45.05pt;height:15.3pt;z-index:-740920;mso-position-horizontal-relative:page;mso-position-vertical-relative:page" filled="f" stroked="f">
          <v:textbox inset="0,0,0,0">
            <w:txbxContent>
              <w:p w:rsidR="002F4880" w:rsidRDefault="00377FCD">
                <w:pPr>
                  <w:pStyle w:val="BodyText"/>
                  <w:spacing w:before="10"/>
                  <w:ind w:left="20"/>
                </w:pPr>
                <w:r>
                  <w:rPr>
                    <w:color w:val="010202"/>
                  </w:rPr>
                  <w:t>11.04.</w:t>
                </w:r>
                <w:r>
                  <w:fldChar w:fldCharType="begin"/>
                </w:r>
                <w:r>
                  <w:rPr>
                    <w:color w:val="010202"/>
                  </w:rPr>
                  <w:instrText xml:space="preserve"> PAGE </w:instrText>
                </w:r>
                <w:r>
                  <w:fldChar w:fldCharType="separate"/>
                </w:r>
                <w:r w:rsidR="00EF113B">
                  <w:rPr>
                    <w:noProof/>
                    <w:color w:val="010202"/>
                  </w:rPr>
                  <w:t>4</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91" type="#_x0000_t202" style="position:absolute;margin-left:533.6pt;margin-top:821.15pt;width:45pt;height:15.3pt;z-index:-740872;mso-position-horizontal-relative:page;mso-position-vertical-relative:page" filled="f" stroked="f">
          <v:textbox inset="0,0,0,0">
            <w:txbxContent>
              <w:p w:rsidR="002F4880" w:rsidRDefault="00377FCD">
                <w:pPr>
                  <w:pStyle w:val="BodyText"/>
                  <w:spacing w:before="10"/>
                  <w:ind w:left="20"/>
                </w:pPr>
                <w:r>
                  <w:rPr>
                    <w:color w:val="010202"/>
                  </w:rPr>
                  <w:t>11.05.</w:t>
                </w:r>
                <w:r>
                  <w:fldChar w:fldCharType="begin"/>
                </w:r>
                <w:r>
                  <w:rPr>
                    <w:color w:val="010202"/>
                  </w:rPr>
                  <w:instrText xml:space="preserve"> PAGE </w:instrText>
                </w:r>
                <w:r>
                  <w:fldChar w:fldCharType="separate"/>
                </w:r>
                <w:r w:rsidR="00EF113B">
                  <w:rPr>
                    <w:noProof/>
                    <w:color w:val="010202"/>
                  </w:rPr>
                  <w:t>8</w:t>
                </w:r>
                <w:r>
                  <w:fldChar w:fldCharType="end"/>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89" type="#_x0000_t202" style="position:absolute;margin-left:533.6pt;margin-top:821.15pt;width:45pt;height:15.3pt;z-index:-740824;mso-position-horizontal-relative:page;mso-position-vertical-relative:page" filled="f" stroked="f">
          <v:textbox inset="0,0,0,0">
            <w:txbxContent>
              <w:p w:rsidR="002F4880" w:rsidRDefault="00377FCD">
                <w:pPr>
                  <w:pStyle w:val="BodyText"/>
                  <w:spacing w:before="10"/>
                  <w:ind w:left="20"/>
                </w:pPr>
                <w:r>
                  <w:rPr>
                    <w:color w:val="010202"/>
                  </w:rPr>
                  <w:t>12.01.</w:t>
                </w:r>
                <w:r>
                  <w:fldChar w:fldCharType="begin"/>
                </w:r>
                <w:r>
                  <w:rPr>
                    <w:color w:val="010202"/>
                  </w:rPr>
                  <w:instrText xml:space="preserve"> PAGE </w:instrText>
                </w:r>
                <w:r>
                  <w:fldChar w:fldCharType="separate"/>
                </w:r>
                <w:r w:rsidR="00EF113B">
                  <w:rPr>
                    <w:noProof/>
                    <w:color w:val="010202"/>
                  </w:rPr>
                  <w:t>6</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87" type="#_x0000_t202" style="position:absolute;margin-left:533.6pt;margin-top:821.15pt;width:45pt;height:15.3pt;z-index:-740776;mso-position-horizontal-relative:page;mso-position-vertical-relative:page" filled="f" stroked="f">
          <v:textbox inset="0,0,0,0">
            <w:txbxContent>
              <w:p w:rsidR="002F4880" w:rsidRDefault="00377FCD">
                <w:pPr>
                  <w:pStyle w:val="BodyText"/>
                  <w:spacing w:before="10"/>
                  <w:ind w:left="20"/>
                </w:pPr>
                <w:r>
                  <w:rPr>
                    <w:color w:val="010202"/>
                  </w:rPr>
                  <w:t>12.02.</w:t>
                </w:r>
                <w:r>
                  <w:fldChar w:fldCharType="begin"/>
                </w:r>
                <w:r>
                  <w:rPr>
                    <w:color w:val="010202"/>
                  </w:rPr>
                  <w:instrText xml:space="preserve"> PAGE </w:instrText>
                </w:r>
                <w:r>
                  <w:fldChar w:fldCharType="separate"/>
                </w:r>
                <w:r w:rsidR="00EF113B">
                  <w:rPr>
                    <w:noProof/>
                    <w:color w:val="010202"/>
                  </w:rPr>
                  <w:t>4</w:t>
                </w:r>
                <w:r>
                  <w:fldChar w:fldCharType="end"/>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533.6pt;margin-top:821.15pt;width:45.05pt;height:15.3pt;z-index:-740728;mso-position-horizontal-relative:page;mso-position-vertical-relative:page" filled="f" stroked="f">
          <v:textbox inset="0,0,0,0">
            <w:txbxContent>
              <w:p w:rsidR="002F4880" w:rsidRDefault="00377FCD">
                <w:pPr>
                  <w:pStyle w:val="BodyText"/>
                  <w:spacing w:before="10"/>
                  <w:ind w:left="20"/>
                </w:pPr>
                <w:r>
                  <w:rPr>
                    <w:color w:val="010202"/>
                  </w:rPr>
                  <w:t>12.03.</w:t>
                </w:r>
                <w:r>
                  <w:fldChar w:fldCharType="begin"/>
                </w:r>
                <w:r>
                  <w:rPr>
                    <w:color w:val="010202"/>
                  </w:rPr>
                  <w:instrText xml:space="preserve"> PAGE </w:instrText>
                </w:r>
                <w:r>
                  <w:fldChar w:fldCharType="separate"/>
                </w:r>
                <w:r w:rsidR="00EF113B">
                  <w:rPr>
                    <w:noProof/>
                    <w:color w:val="010202"/>
                  </w:rPr>
                  <w:t>15</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83" type="#_x0000_t202" style="position:absolute;margin-left:533.6pt;margin-top:821.15pt;width:45pt;height:15.3pt;z-index:-740680;mso-position-horizontal-relative:page;mso-position-vertical-relative:page" filled="f" stroked="f">
          <v:textbox inset="0,0,0,0">
            <w:txbxContent>
              <w:p w:rsidR="002F4880" w:rsidRDefault="00377FCD">
                <w:pPr>
                  <w:pStyle w:val="BodyText"/>
                  <w:spacing w:before="10"/>
                  <w:ind w:left="20"/>
                </w:pPr>
                <w:r>
                  <w:rPr>
                    <w:color w:val="010202"/>
                  </w:rPr>
                  <w:t>13.01.</w:t>
                </w:r>
                <w:r>
                  <w:fldChar w:fldCharType="begin"/>
                </w:r>
                <w:r>
                  <w:rPr>
                    <w:color w:val="010202"/>
                  </w:rPr>
                  <w:instrText xml:space="preserve"> PAGE </w:instrText>
                </w:r>
                <w:r>
                  <w:fldChar w:fldCharType="separate"/>
                </w:r>
                <w:r w:rsidR="00EF113B">
                  <w:rPr>
                    <w:noProof/>
                    <w:color w:val="010202"/>
                  </w:rPr>
                  <w:t>7</w:t>
                </w:r>
                <w:r>
                  <w:fldChar w:fldCharType="end"/>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81" type="#_x0000_t202" style="position:absolute;margin-left:533.6pt;margin-top:821.15pt;width:45.05pt;height:15.3pt;z-index:-740632;mso-position-horizontal-relative:page;mso-position-vertical-relative:page" filled="f" stroked="f">
          <v:textbox inset="0,0,0,0">
            <w:txbxContent>
              <w:p w:rsidR="002F4880" w:rsidRDefault="00377FCD">
                <w:pPr>
                  <w:pStyle w:val="BodyText"/>
                  <w:spacing w:before="10"/>
                  <w:ind w:left="20"/>
                </w:pPr>
                <w:r>
                  <w:rPr>
                    <w:color w:val="010202"/>
                  </w:rPr>
                  <w:t>13.02.</w:t>
                </w:r>
                <w:r>
                  <w:fldChar w:fldCharType="begin"/>
                </w:r>
                <w:r>
                  <w:rPr>
                    <w:color w:val="010202"/>
                  </w:rPr>
                  <w:instrText xml:space="preserve"> PAGE </w:instrText>
                </w:r>
                <w:r>
                  <w:fldChar w:fldCharType="separate"/>
                </w:r>
                <w:r w:rsidR="00EF113B">
                  <w:rPr>
                    <w:noProof/>
                    <w:color w:val="010202"/>
                  </w:rPr>
                  <w:t>2</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78" type="#_x0000_t202" style="position:absolute;margin-left:533.6pt;margin-top:821.15pt;width:45pt;height:15.3pt;z-index:-740560;mso-position-horizontal-relative:page;mso-position-vertical-relative:page" filled="f" stroked="f">
          <v:textbox inset="0,0,0,0">
            <w:txbxContent>
              <w:p w:rsidR="002F4880" w:rsidRDefault="00377FCD">
                <w:pPr>
                  <w:pStyle w:val="BodyText"/>
                  <w:spacing w:before="10"/>
                  <w:ind w:left="20"/>
                </w:pPr>
                <w:r>
                  <w:rPr>
                    <w:color w:val="010202"/>
                  </w:rPr>
                  <w:t>13.03.</w:t>
                </w:r>
                <w:r>
                  <w:fldChar w:fldCharType="begin"/>
                </w:r>
                <w:r>
                  <w:rPr>
                    <w:color w:val="010202"/>
                  </w:rPr>
                  <w:instrText xml:space="preserve"> PAGE </w:instrText>
                </w:r>
                <w:r>
                  <w:fldChar w:fldCharType="separate"/>
                </w:r>
                <w:r w:rsidR="00EF113B">
                  <w:rPr>
                    <w:noProof/>
                    <w:color w:val="010202"/>
                  </w:rPr>
                  <w:t>7</w:t>
                </w:r>
                <w:r>
                  <w:fldChar w:fldCharType="end"/>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533.6pt;margin-top:821.15pt;width:45.05pt;height:15.3pt;z-index:-740512;mso-position-horizontal-relative:page;mso-position-vertical-relative:page" filled="f" stroked="f">
          <v:textbox inset="0,0,0,0">
            <w:txbxContent>
              <w:p w:rsidR="002F4880" w:rsidRDefault="00377FCD">
                <w:pPr>
                  <w:pStyle w:val="BodyText"/>
                  <w:spacing w:before="10"/>
                  <w:ind w:left="20"/>
                </w:pPr>
                <w:r>
                  <w:rPr>
                    <w:color w:val="010202"/>
                  </w:rPr>
                  <w:t>13.04.</w:t>
                </w:r>
                <w:r>
                  <w:fldChar w:fldCharType="begin"/>
                </w:r>
                <w:r>
                  <w:rPr>
                    <w:color w:val="010202"/>
                  </w:rPr>
                  <w:instrText xml:space="preserve"> PAGE </w:instrText>
                </w:r>
                <w:r>
                  <w:fldChar w:fldCharType="separate"/>
                </w:r>
                <w:r w:rsidR="00EF113B">
                  <w:rPr>
                    <w:noProof/>
                    <w:color w:val="010202"/>
                  </w:rPr>
                  <w:t>2</w:t>
                </w:r>
                <w:r>
                  <w:fldChar w:fldCharType="end"/>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533.6pt;margin-top:821.15pt;width:45.05pt;height:15.3pt;z-index:-740464;mso-position-horizontal-relative:page;mso-position-vertical-relative:page" filled="f" stroked="f">
          <v:textbox inset="0,0,0,0">
            <w:txbxContent>
              <w:p w:rsidR="002F4880" w:rsidRDefault="00377FCD">
                <w:pPr>
                  <w:pStyle w:val="BodyText"/>
                  <w:spacing w:before="10"/>
                  <w:ind w:left="20"/>
                </w:pPr>
                <w:r>
                  <w:rPr>
                    <w:color w:val="010202"/>
                  </w:rPr>
                  <w:t>13.05.</w:t>
                </w:r>
                <w:r>
                  <w:fldChar w:fldCharType="begin"/>
                </w:r>
                <w:r>
                  <w:rPr>
                    <w:color w:val="010202"/>
                  </w:rPr>
                  <w:instrText xml:space="preserve"> PAGE </w:instrText>
                </w:r>
                <w:r>
                  <w:fldChar w:fldCharType="separate"/>
                </w:r>
                <w:r w:rsidR="00EF113B">
                  <w:rPr>
                    <w:noProof/>
                    <w:color w:val="010202"/>
                  </w:rPr>
                  <w:t>7</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80" type="#_x0000_t202" style="position:absolute;margin-left:533.55pt;margin-top:821.15pt;width:16.7pt;height:15.45pt;z-index:-743008;mso-position-horizontal-relative:page;mso-position-vertical-relative:page" filled="f" stroked="f">
          <v:textbox inset="0,0,0,0">
            <w:txbxContent>
              <w:p w:rsidR="002F4880" w:rsidRDefault="00377FCD">
                <w:pPr>
                  <w:pStyle w:val="BodyText"/>
                  <w:spacing w:before="10"/>
                  <w:ind w:left="40"/>
                </w:pPr>
                <w:r>
                  <w:fldChar w:fldCharType="begin"/>
                </w:r>
                <w:r>
                  <w:rPr>
                    <w:color w:val="010202"/>
                  </w:rPr>
                  <w:instrText xml:space="preserve"> PAGE  \* roman </w:instrText>
                </w:r>
                <w:r>
                  <w:fldChar w:fldCharType="separate"/>
                </w:r>
                <w:r w:rsidR="00EF113B">
                  <w:rPr>
                    <w:noProof/>
                    <w:color w:val="010202"/>
                  </w:rPr>
                  <w:t>xii</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533.6pt;margin-top:821.15pt;width:45.05pt;height:15.3pt;z-index:-740416;mso-position-horizontal-relative:page;mso-position-vertical-relative:page" filled="f" stroked="f">
          <v:textbox inset="0,0,0,0">
            <w:txbxContent>
              <w:p w:rsidR="002F4880" w:rsidRDefault="00377FCD">
                <w:pPr>
                  <w:pStyle w:val="BodyText"/>
                  <w:spacing w:before="10"/>
                  <w:ind w:left="20"/>
                </w:pPr>
                <w:r>
                  <w:rPr>
                    <w:color w:val="010202"/>
                  </w:rPr>
                  <w:t>13.06.</w:t>
                </w:r>
                <w:r>
                  <w:fldChar w:fldCharType="begin"/>
                </w:r>
                <w:r>
                  <w:rPr>
                    <w:color w:val="010202"/>
                  </w:rPr>
                  <w:instrText xml:space="preserve"> PAGE </w:instrText>
                </w:r>
                <w:r>
                  <w:fldChar w:fldCharType="separate"/>
                </w:r>
                <w:r w:rsidR="00EF113B">
                  <w:rPr>
                    <w:noProof/>
                    <w:color w:val="010202"/>
                  </w:rPr>
                  <w:t>4</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533.6pt;margin-top:821.15pt;width:45pt;height:15.3pt;z-index:-740368;mso-position-horizontal-relative:page;mso-position-vertical-relative:page" filled="f" stroked="f">
          <v:textbox inset="0,0,0,0">
            <w:txbxContent>
              <w:p w:rsidR="002F4880" w:rsidRDefault="00377FCD">
                <w:pPr>
                  <w:pStyle w:val="BodyText"/>
                  <w:spacing w:before="10"/>
                  <w:ind w:left="20"/>
                </w:pPr>
                <w:r>
                  <w:rPr>
                    <w:color w:val="010202"/>
                  </w:rPr>
                  <w:t>13.07.</w:t>
                </w:r>
                <w:r>
                  <w:fldChar w:fldCharType="begin"/>
                </w:r>
                <w:r>
                  <w:rPr>
                    <w:color w:val="010202"/>
                  </w:rPr>
                  <w:instrText xml:space="preserve"> PAGE </w:instrText>
                </w:r>
                <w:r>
                  <w:fldChar w:fldCharType="separate"/>
                </w:r>
                <w:r w:rsidR="00EF113B">
                  <w:rPr>
                    <w:noProof/>
                    <w:color w:val="010202"/>
                  </w:rPr>
                  <w:t>6</w:t>
                </w:r>
                <w:r>
                  <w:fldChar w:fldCharType="end"/>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68" type="#_x0000_t202" style="position:absolute;margin-left:533.6pt;margin-top:821.15pt;width:41.7pt;height:15.3pt;z-index:-740320;mso-position-horizontal-relative:page;mso-position-vertical-relative:page" filled="f" stroked="f">
          <v:textbox inset="0,0,0,0">
            <w:txbxContent>
              <w:p w:rsidR="002F4880" w:rsidRDefault="00377FCD">
                <w:pPr>
                  <w:pStyle w:val="BodyText"/>
                  <w:spacing w:before="10"/>
                  <w:ind w:left="20"/>
                </w:pPr>
                <w:r>
                  <w:rPr>
                    <w:color w:val="010202"/>
                  </w:rPr>
                  <w:t>14.A.</w:t>
                </w:r>
                <w:r>
                  <w:fldChar w:fldCharType="begin"/>
                </w:r>
                <w:r>
                  <w:rPr>
                    <w:color w:val="010202"/>
                  </w:rPr>
                  <w:instrText xml:space="preserve"> PAGE </w:instrText>
                </w:r>
                <w:r>
                  <w:fldChar w:fldCharType="separate"/>
                </w:r>
                <w:r w:rsidR="00EF113B">
                  <w:rPr>
                    <w:noProof/>
                    <w:color w:val="010202"/>
                  </w:rPr>
                  <w:t>16</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533.6pt;margin-top:821.15pt;width:41.05pt;height:15.3pt;z-index:-740248;mso-position-horizontal-relative:page;mso-position-vertical-relative:page" filled="f" stroked="f">
          <v:textbox inset="0,0,0,0">
            <w:txbxContent>
              <w:p w:rsidR="002F4880" w:rsidRDefault="00377FCD">
                <w:pPr>
                  <w:pStyle w:val="BodyText"/>
                  <w:spacing w:before="10"/>
                  <w:ind w:left="20"/>
                </w:pPr>
                <w:r>
                  <w:rPr>
                    <w:color w:val="010202"/>
                  </w:rPr>
                  <w:t>14.B.</w:t>
                </w:r>
                <w:r>
                  <w:fldChar w:fldCharType="begin"/>
                </w:r>
                <w:r>
                  <w:rPr>
                    <w:color w:val="010202"/>
                  </w:rPr>
                  <w:instrText xml:space="preserve"> PAGE </w:instrText>
                </w:r>
                <w:r>
                  <w:fldChar w:fldCharType="separate"/>
                </w:r>
                <w:r w:rsidR="00EF113B">
                  <w:rPr>
                    <w:noProof/>
                    <w:color w:val="010202"/>
                  </w:rPr>
                  <w:t>2</w:t>
                </w:r>
                <w:r>
                  <w:fldChar w:fldCharType="end"/>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533.6pt;margin-top:821.15pt;width:41.05pt;height:15.3pt;z-index:-740176;mso-position-horizontal-relative:page;mso-position-vertical-relative:page" filled="f" stroked="f">
          <v:textbox inset="0,0,0,0">
            <w:txbxContent>
              <w:p w:rsidR="002F4880" w:rsidRDefault="00377FCD">
                <w:pPr>
                  <w:pStyle w:val="BodyText"/>
                  <w:spacing w:before="10"/>
                  <w:ind w:left="20"/>
                </w:pPr>
                <w:r>
                  <w:rPr>
                    <w:color w:val="010202"/>
                  </w:rPr>
                  <w:t>14.C.</w:t>
                </w:r>
                <w:r>
                  <w:fldChar w:fldCharType="begin"/>
                </w:r>
                <w:r>
                  <w:rPr>
                    <w:color w:val="010202"/>
                  </w:rPr>
                  <w:instrText xml:space="preserve"> PAGE </w:instrText>
                </w:r>
                <w:r>
                  <w:fldChar w:fldCharType="separate"/>
                </w:r>
                <w:r w:rsidR="00EF113B">
                  <w:rPr>
                    <w:noProof/>
                    <w:color w:val="010202"/>
                  </w:rPr>
                  <w:t>5</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533.6pt;margin-top:821.15pt;width:40.7pt;height:15.3pt;z-index:-740104;mso-position-horizontal-relative:page;mso-position-vertical-relative:page" filled="f" stroked="f">
          <v:textbox inset="0,0,0,0">
            <w:txbxContent>
              <w:p w:rsidR="002F4880" w:rsidRDefault="00377FCD">
                <w:pPr>
                  <w:pStyle w:val="BodyText"/>
                  <w:spacing w:before="10"/>
                  <w:ind w:left="20"/>
                </w:pPr>
                <w:r>
                  <w:rPr>
                    <w:color w:val="010202"/>
                  </w:rPr>
                  <w:t>14.D.01</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533.6pt;margin-top:821.15pt;width:40.35pt;height:15.3pt;z-index:-740056;mso-position-horizontal-relative:page;mso-position-vertical-relative:page" filled="f" stroked="f">
          <v:textbox inset="0,0,0,0">
            <w:txbxContent>
              <w:p w:rsidR="002F4880" w:rsidRDefault="00377FCD">
                <w:pPr>
                  <w:pStyle w:val="BodyText"/>
                  <w:spacing w:before="10"/>
                  <w:ind w:left="20"/>
                </w:pPr>
                <w:r>
                  <w:rPr>
                    <w:color w:val="010202"/>
                  </w:rPr>
                  <w:t>14.E.</w:t>
                </w:r>
                <w:r>
                  <w:fldChar w:fldCharType="begin"/>
                </w:r>
                <w:r>
                  <w:rPr>
                    <w:color w:val="010202"/>
                  </w:rPr>
                  <w:instrText xml:space="preserve"> PAGE </w:instrText>
                </w:r>
                <w:r>
                  <w:fldChar w:fldCharType="separate"/>
                </w:r>
                <w:r w:rsidR="00EF113B">
                  <w:rPr>
                    <w:noProof/>
                    <w:color w:val="010202"/>
                  </w:rPr>
                  <w:t>9</w:t>
                </w:r>
                <w:r>
                  <w:fldChar w:fldCharType="end"/>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533.6pt;margin-top:821.15pt;width:39.7pt;height:15.3pt;z-index:-739984;mso-position-horizontal-relative:page;mso-position-vertical-relative:page" filled="f" stroked="f">
          <v:textbox inset="0,0,0,0">
            <w:txbxContent>
              <w:p w:rsidR="002F4880" w:rsidRDefault="00377FCD">
                <w:pPr>
                  <w:pStyle w:val="BodyText"/>
                  <w:spacing w:before="10"/>
                  <w:ind w:left="20"/>
                </w:pPr>
                <w:r>
                  <w:rPr>
                    <w:color w:val="010202"/>
                  </w:rPr>
                  <w:t>14.F.</w:t>
                </w:r>
                <w:r>
                  <w:fldChar w:fldCharType="begin"/>
                </w:r>
                <w:r>
                  <w:rPr>
                    <w:color w:val="010202"/>
                  </w:rPr>
                  <w:instrText xml:space="preserve"> PAGE </w:instrText>
                </w:r>
                <w:r>
                  <w:fldChar w:fldCharType="separate"/>
                </w:r>
                <w:r w:rsidR="00EF113B">
                  <w:rPr>
                    <w:noProof/>
                    <w:color w:val="010202"/>
                  </w:rPr>
                  <w:t>4</w:t>
                </w:r>
                <w:r>
                  <w:fldChar w:fldCharType="end"/>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33.9pt;margin-top:823.65pt;width:32.75pt;height:12.25pt;z-index:-739936;mso-position-horizontal-relative:page;mso-position-vertical-relative:page" filled="f" stroked="f">
          <v:textbox inset="0,0,0,0">
            <w:txbxContent>
              <w:p w:rsidR="002F4880" w:rsidRDefault="00377FCD">
                <w:pPr>
                  <w:spacing w:before="16"/>
                  <w:ind w:left="20"/>
                  <w:rPr>
                    <w:sz w:val="18"/>
                  </w:rPr>
                </w:pPr>
                <w:r>
                  <w:rPr>
                    <w:color w:val="010202"/>
                    <w:sz w:val="18"/>
                  </w:rPr>
                  <w:t>14.G.</w:t>
                </w:r>
                <w:r>
                  <w:fldChar w:fldCharType="begin"/>
                </w:r>
                <w:r>
                  <w:rPr>
                    <w:color w:val="010202"/>
                    <w:sz w:val="18"/>
                  </w:rPr>
                  <w:instrText xml:space="preserve"> PAGE </w:instrText>
                </w:r>
                <w:r>
                  <w:fldChar w:fldCharType="separate"/>
                </w:r>
                <w:r w:rsidR="00EF113B">
                  <w:rPr>
                    <w:noProof/>
                    <w:color w:val="010202"/>
                    <w:sz w:val="18"/>
                  </w:rPr>
                  <w:t>6</w:t>
                </w:r>
                <w: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33.9pt;margin-top:823.65pt;width:31.7pt;height:12.25pt;z-index:-739888;mso-position-horizontal-relative:page;mso-position-vertical-relative:page" filled="f" stroked="f">
          <v:textbox inset="0,0,0,0">
            <w:txbxContent>
              <w:p w:rsidR="002F4880" w:rsidRDefault="00377FCD">
                <w:pPr>
                  <w:spacing w:before="16"/>
                  <w:ind w:left="20"/>
                  <w:rPr>
                    <w:sz w:val="18"/>
                  </w:rPr>
                </w:pPr>
                <w:r>
                  <w:rPr>
                    <w:color w:val="010202"/>
                    <w:sz w:val="18"/>
                  </w:rPr>
                  <w:t>14.G.10</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78" type="#_x0000_t202" style="position:absolute;margin-left:534.55pt;margin-top:821.15pt;width:45pt;height:15.3pt;z-index:-742960;mso-position-horizontal-relative:page;mso-position-vertical-relative:page" filled="f" stroked="f">
          <v:textbox inset="0,0,0,0">
            <w:txbxContent>
              <w:p w:rsidR="002F4880" w:rsidRDefault="00377FCD">
                <w:pPr>
                  <w:pStyle w:val="BodyText"/>
                  <w:spacing w:before="10"/>
                  <w:ind w:left="20"/>
                </w:pPr>
                <w:r>
                  <w:rPr>
                    <w:color w:val="010202"/>
                  </w:rPr>
                  <w:t>01.01.</w:t>
                </w:r>
                <w:r>
                  <w:fldChar w:fldCharType="begin"/>
                </w:r>
                <w:r>
                  <w:rPr>
                    <w:color w:val="010202"/>
                  </w:rPr>
                  <w:instrText xml:space="preserve"> PAGE </w:instrText>
                </w:r>
                <w:r>
                  <w:fldChar w:fldCharType="separate"/>
                </w:r>
                <w:r w:rsidR="00EF113B">
                  <w:rPr>
                    <w:noProof/>
                    <w:color w:val="010202"/>
                  </w:rPr>
                  <w:t>3</w:t>
                </w:r>
                <w:r>
                  <w:fldChar w:fldCharType="end"/>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33.9pt;margin-top:823.65pt;width:32.7pt;height:12.25pt;z-index:-739864;mso-position-horizontal-relative:page;mso-position-vertical-relative:page" filled="f" stroked="f">
          <v:textbox inset="0,0,0,0">
            <w:txbxContent>
              <w:p w:rsidR="002F4880" w:rsidRDefault="00377FCD">
                <w:pPr>
                  <w:spacing w:before="16"/>
                  <w:ind w:left="20"/>
                  <w:rPr>
                    <w:sz w:val="18"/>
                  </w:rPr>
                </w:pPr>
                <w:r>
                  <w:rPr>
                    <w:color w:val="010202"/>
                    <w:sz w:val="18"/>
                  </w:rPr>
                  <w:t>14.G.</w:t>
                </w:r>
                <w:r>
                  <w:fldChar w:fldCharType="begin"/>
                </w:r>
                <w:r>
                  <w:rPr>
                    <w:color w:val="010202"/>
                    <w:sz w:val="18"/>
                  </w:rPr>
                  <w:instrText xml:space="preserve"> PAGE </w:instrText>
                </w:r>
                <w:r>
                  <w:fldChar w:fldCharType="separate"/>
                </w:r>
                <w:r w:rsidR="00EF113B">
                  <w:rPr>
                    <w:noProof/>
                    <w:color w:val="010202"/>
                    <w:sz w:val="18"/>
                  </w:rPr>
                  <w:t>18</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76" type="#_x0000_t202" style="position:absolute;margin-left:534.55pt;margin-top:821.15pt;width:45pt;height:15.3pt;z-index:-742912;mso-position-horizontal-relative:page;mso-position-vertical-relative:page" filled="f" stroked="f">
          <v:textbox inset="0,0,0,0">
            <w:txbxContent>
              <w:p w:rsidR="002F4880" w:rsidRDefault="00377FCD">
                <w:pPr>
                  <w:pStyle w:val="BodyText"/>
                  <w:spacing w:before="10"/>
                  <w:ind w:left="20"/>
                </w:pPr>
                <w:r>
                  <w:rPr>
                    <w:color w:val="010202"/>
                  </w:rPr>
                  <w:t>02.01.</w:t>
                </w:r>
                <w:r>
                  <w:fldChar w:fldCharType="begin"/>
                </w:r>
                <w:r>
                  <w:rPr>
                    <w:color w:val="010202"/>
                  </w:rPr>
                  <w:instrText xml:space="preserve"> PAGE </w:instrText>
                </w:r>
                <w:r>
                  <w:fldChar w:fldCharType="separate"/>
                </w:r>
                <w:r w:rsidR="00EF113B">
                  <w:rPr>
                    <w:noProof/>
                    <w:color w:val="010202"/>
                  </w:rPr>
                  <w:t>3</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74" type="#_x0000_t202" style="position:absolute;margin-left:534.55pt;margin-top:821.15pt;width:45.05pt;height:15.3pt;z-index:-742864;mso-position-horizontal-relative:page;mso-position-vertical-relative:page" filled="f" stroked="f">
          <v:textbox inset="0,0,0,0">
            <w:txbxContent>
              <w:p w:rsidR="002F4880" w:rsidRDefault="00377FCD">
                <w:pPr>
                  <w:pStyle w:val="BodyText"/>
                  <w:spacing w:before="10"/>
                  <w:ind w:left="20"/>
                </w:pPr>
                <w:r>
                  <w:rPr>
                    <w:color w:val="010202"/>
                  </w:rPr>
                  <w:t>03.01.</w:t>
                </w:r>
                <w:r>
                  <w:fldChar w:fldCharType="begin"/>
                </w:r>
                <w:r>
                  <w:rPr>
                    <w:color w:val="010202"/>
                  </w:rPr>
                  <w:instrText xml:space="preserve"> PAGE </w:instrText>
                </w:r>
                <w:r>
                  <w:fldChar w:fldCharType="separate"/>
                </w:r>
                <w:r w:rsidR="00EF113B">
                  <w:rPr>
                    <w:noProof/>
                    <w:color w:val="010202"/>
                  </w:rPr>
                  <w:t>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7FCD" w:rsidRDefault="00377FCD">
      <w:r>
        <w:separator/>
      </w:r>
    </w:p>
  </w:footnote>
  <w:footnote w:type="continuationSeparator" w:id="0">
    <w:p w:rsidR="00377FCD" w:rsidRDefault="00377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96" type="#_x0000_t202" style="position:absolute;margin-left:12pt;margin-top:40.85pt;width:93.95pt;height:28.6pt;z-index:-74339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Contents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67" type="#_x0000_t202" style="position:absolute;margin-left:12pt;margin-top:40.85pt;width:173.9pt;height:28.6pt;z-index:-74269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String Functions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65" type="#_x0000_t202" style="position:absolute;margin-left:12pt;margin-top:40.85pt;width:67.4pt;height:28.6pt;z-index:-74264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Maths</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63" type="#_x0000_t202" style="position:absolute;margin-left:12pt;margin-top:40.85pt;width:196.2pt;height:28.6pt;z-index:-74260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Control Structures</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61" type="#_x0000_t202" style="position:absolute;margin-left:12pt;margin-top:40.85pt;width:118.05pt;height:28.6pt;z-index:-74255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Procedures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59" type="#_x0000_t202" style="position:absolute;margin-left:12pt;margin-top:40.85pt;width:48.7pt;height:28.6pt;z-index:-74250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Text</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57" type="#_x0000_t202" style="position:absolute;margin-left:12pt;margin-top:40.85pt;width:98.05pt;height:28.6pt;z-index:-74245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Windows</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55" type="#_x0000_t202" style="position:absolute;margin-left:12pt;margin-top:40.85pt;width:243.25pt;height:28.6pt;z-index:-74240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the Joystick and Mouse</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53" type="#_x0000_t202" style="position:absolute;margin-left:12pt;margin-top:40.85pt;width:160.55pt;height:28.6pt;z-index:-74236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Me</w:t>
                </w:r>
                <w:r>
                  <w:rPr>
                    <w:b/>
                    <w:color w:val="010202"/>
                    <w:sz w:val="48"/>
                  </w:rPr>
                  <w:t>mory Banks</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51" type="#_x0000_t202" style="position:absolute;margin-left:12pt;margin-top:40.85pt;width:191.6pt;height:28.6pt;z-index:-74231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Setting up Screens</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49" type="#_x0000_t202" style="position:absolute;margin-left:12pt;margin-top:40.85pt;width:145.9pt;height:28.6pt;z-index:-74226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Using Screens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90" type="#_x0000_t202" style="position:absolute;margin-left:12pt;margin-top:40.85pt;width:93.95pt;height:28.6pt;z-index:-74324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Contents</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47" type="#_x0000_t202" style="position:absolute;margin-left:12pt;margin-top:40.85pt;width:148.4pt;height:28.6pt;z-index:-74221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Screen Effects</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45" type="#_x0000_t202" style="position:absolute;margin-left:12pt;margin-top:40.85pt;width:96.75pt;height:28.6pt;z-index:-74216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Graphics</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43" type="#_x0000_t202" style="position:absolute;margin-left:12pt;margin-top:40.85pt;width:71.4pt;height:28.6pt;z-index:-74212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Menus</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41" type="#_x0000_t202" style="position:absolute;margin-left:12pt;margin-top:40.85pt;width:185.8pt;height:28.6pt;z-index:-74207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Hardware Sprites</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39" type="#_x0000_t202" style="position:absolute;margin-left:12pt;margin-top:40.85pt;width:153.6pt;height:28.6pt;z-index:-74202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Blitter Objects</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37" type="#_x0000_t202" style="position:absolute;margin-left:12pt;margin-top:40.85pt;width:183.4pt;height:28.6pt;z-index:-74197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Updating Objects</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35" type="#_x0000_t202" style="position:absolute;margin-left:12pt;margin-top:40.85pt;width:205.45pt;height:28.6pt;z-index:-74192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Detecting Collisions</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33" type="#_x0000_t202" style="position:absolute;margin-left:12pt;margin-top:40.85pt;width:156.35pt;height:28.6pt;z-index:-74188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IFF Animation</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31" type="#_x0000_t202" style="position:absolute;margin-left:12pt;margin-top:40.85pt;width:75.3pt;height:28.6pt;z-index:-74183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AMAL</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29" type="#_x0000_t202" style="position:absolute;margin-left:12pt;margin-top:40.85pt;width:175.75pt;height:28.6pt;z-index:-74178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Icons and Blocks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89" type="#_x0000_t202" style="position:absolute;margin-left:12pt;margin-top:40.85pt;width:93.95pt;height:28.6pt;z-index:-74322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Contents</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27" type="#_x0000_t202" style="position:absolute;margin-left:12pt;margin-top:40.85pt;width:64.7pt;height:28.6pt;z-index:-74173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Music</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25" type="#_x0000_t202" style="position:absolute;margin-left:12pt;margin-top:40.85pt;width:87.35pt;height:28.6pt;z-index:-74168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Samples</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23" type="#_x0000_t202" style="position:absolute;margin-left:12pt;margin-top:40.85pt;width:243.15pt;height:28.6pt;z-index:-74164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Playing Music Modules</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21" type="#_x0000_t202" style="position:absolute;margin-left:12pt;margin-top:40.85pt;width:173.25pt;height:28.6pt;z-index:-74159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AMOS Interface</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19" type="#_x0000_t202" style="position:absolute;margin-left:12pt;margin-top:40.85pt;width:203.1pt;height:28.6pt;z-index:-74154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Interface Language</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17" type="#_x0000_t202" style="position:absolute;margin-left:12pt;margin-top:40.85pt;width:263.65pt;height:28.6pt;z-index:-74149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Advanced Control Panels</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15" type="#_x0000_t202" style="position:absolute;margin-left:12pt;margin-top:40.85pt;width:205.65pt;height:28.6pt;z-index:-74144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Interface Resources</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13" type="#_x0000_t202" style="position:absolute;margin-left:12pt;margin-top:40.85pt;width:208.25pt;height:28.6pt;z-index:-74140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Using the Keyboard</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11" type="#_x0000_t202" style="position:absolute;margin-left:12pt;margin-top:40.85pt;width:120.2pt;height:28.6pt;z-index:-74135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Disc Access</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09" type="#_x0000_t202" style="position:absolute;margin-left:12pt;margin-top:40.85pt;width:201.15pt;height:28.6pt;z-index:-74130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Accessing a Printer</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79" type="#_x0000_t202" style="position:absolute;margin-left:12pt;margin-top:40.85pt;width:96.7pt;height:28.6pt;z-index:-74298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Welcome</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07" type="#_x0000_t202" style="position:absolute;margin-left:12pt;margin-top:40.85pt;width:237.8pt;height:28.6pt;z-index:-74125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Accessing a Serial Port</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05" type="#_x0000_t202" style="position:absolute;margin-left:12pt;margin-top:40.85pt;width:180.15pt;height:28.6pt;z-index:-74120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The Parallel Port</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03" type="#_x0000_t202" style="position:absolute;margin-left:12pt;margin-top:40.85pt;width:87.3pt;height:28.6pt;z-index:-74116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AREXX</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01" type="#_x0000_t202" style="position:absolute;margin-left:12pt;margin-top:40.85pt;width:59.4pt;height:28.6pt;z-index:-74111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Fonts</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99" type="#_x0000_t202" style="position:absolute;margin-left:12pt;margin-top:40.85pt;width:74.05pt;height:28.6pt;z-index:-74106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Speech</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97" type="#_x0000_t202" style="position:absolute;margin-left:12pt;margin-top:40.85pt;width:249pt;height:28.6pt;z-index:-74101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Floating Point Numbers</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95" type="#_x0000_t202" style="position:absolute;margin-left:12pt;margin-top:40.85pt;width:150.7pt;height:28.6pt;z-index:-74096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Multi-Tasking</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92" type="#_x0000_t202" style="position:absolute;margin-left:12pt;margin-top:40.85pt;width:226.35pt;height:28.6pt;z-index:-74089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Libraries and Devices</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90" type="#_x0000_t202" style="position:absolute;margin-left:12pt;margin-top:40.85pt;width:125.65pt;height:28.6pt;z-index:-74084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the Monitor</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88" type="#_x0000_t202" style="position:absolute;margin-left:12pt;margin-top:40.85pt;width:164.15pt;height:28.6pt;z-index:-74080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Error Handling</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77" type="#_x0000_t202" style="position:absolute;margin-left:12pt;margin-top:40.85pt;width:296.05pt;height:28.6pt;z-index:-74293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Installing Amos Professional</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86" type="#_x0000_t202" style="position:absolute;margin-left:12pt;margin-top:40.85pt;width:149.35pt;height:28.6pt;z-index:-74075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AMOS Errors</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84" type="#_x0000_t202" style="position:absolute;margin-left:12pt;margin-top:40.85pt;width:147.3pt;height:28.6pt;z-index:-74070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Configuration</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82" type="#_x0000_t202" style="position:absolute;margin-left:12pt;margin-top:40.85pt;width:182.75pt;height:28.6pt;z-index:-74065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the Object Editor</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12pt;margin-top:40.85pt;width:182.75pt;height:28.6pt;z-index:-74060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the Object Editor</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12pt;margin-top:40.85pt;width:173pt;height:28.6pt;z-index:-74058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the Menu Editor</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12pt;margin-top:40.85pt;width:145.6pt;height:28.6pt;z-index:-74053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Disc Manager</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12pt;margin-top:40.85pt;width:186.4pt;height:28.6pt;z-index:-74048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the AMAL Editor</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12pt;margin-top:40.85pt;width:252.85pt;height:28.6pt;z-index:-74044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the Sample Bank Maker</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12pt;margin-top:40.85pt;width:222.75pt;height:28.6pt;z-index:-74039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the Resource Creator</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12pt;margin-top:40.85pt;width:239.1pt;height:28.6pt;z-index:-74034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App. A: Machine Code</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75" type="#_x0000_t202" style="position:absolute;margin-left:12pt;margin-top:40.85pt;width:162pt;height:28.6pt;z-index:-74288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Getting Started</w:t>
                </w: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12pt;margin-top:40.85pt;width:151.35pt;height:28.6pt;z-index:-740296;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Machine Code</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12pt;margin-top:40.85pt;width:401.85pt;height:28.6pt;z-index:-74027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App. B: AMOS Professional Run Time</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12pt;margin-top:40.85pt;width:315.6pt;height:28.6pt;z-index:-74022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AMOS Professional Run Time</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12pt;margin-top:40.85pt;width:252.75pt;height:28.6pt;z-index:-74020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App. C: PAL and NTSC</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12pt;margin-top:40.85pt;width:165pt;height:28.6pt;z-index:-74015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 xml:space="preserve">PAL </w:t>
                </w:r>
                <w:r>
                  <w:rPr>
                    <w:b/>
                    <w:color w:val="010202"/>
                    <w:sz w:val="48"/>
                  </w:rPr>
                  <w:t>and NTSC</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12pt;margin-top:40.85pt;width:200.45pt;height:28.6pt;z-index:-74012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App. D: Extensions</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12pt;margin-top:40.85pt;width:351.5pt;height:28.6pt;z-index:-74008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App. E</w:t>
                </w:r>
                <w:r>
                  <w:rPr>
                    <w:b/>
                    <w:color w:val="010202"/>
                    <w:sz w:val="48"/>
                  </w:rPr>
                  <w:t>: Memory Bank Structures</w:t>
                </w: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12pt;margin-top:40.85pt;width:265.25pt;height:28.6pt;z-index:-74003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Memory Bank Structures</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12pt;margin-top:40.85pt;width:220.85pt;height:28.6pt;z-index:-740008;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App. F: Copper Lists</w:t>
                </w: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12pt;margin-top:40.85pt;width:135.35pt;height:28.6pt;z-index:-73996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Copper Lists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73" type="#_x0000_t202" style="position:absolute;margin-left:12pt;margin-top:40.85pt;width:106.95pt;height:28.6pt;z-index:-742840;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the Editor</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2F4880">
    <w:pPr>
      <w:pStyle w:val="BodyText"/>
      <w:spacing w:line="14" w:lineRule="auto"/>
      <w:rPr>
        <w:sz w:val="2"/>
      </w:rP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10.6pt;margin-top:33.2pt;width:135.1pt;height:22.45pt;z-index:-739912;mso-position-horizontal-relative:page;mso-position-vertical-relative:page" filled="f" stroked="f">
          <v:textbox inset="0,0,0,0">
            <w:txbxContent>
              <w:p w:rsidR="002F4880" w:rsidRDefault="00377FCD">
                <w:pPr>
                  <w:spacing w:before="3"/>
                  <w:ind w:left="20"/>
                  <w:rPr>
                    <w:b/>
                    <w:sz w:val="37"/>
                  </w:rPr>
                </w:pPr>
                <w:r>
                  <w:rPr>
                    <w:b/>
                    <w:color w:val="010202"/>
                    <w:sz w:val="37"/>
                  </w:rPr>
                  <w:t>Command Index</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71" type="#_x0000_t202" style="position:absolute;margin-left:12pt;margin-top:40.85pt;width:51.4pt;height:28.6pt;z-index:-742792;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Help</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880" w:rsidRDefault="00377FCD">
    <w:pPr>
      <w:pStyle w:val="BodyText"/>
      <w:spacing w:line="14" w:lineRule="auto"/>
      <w:rPr>
        <w:sz w:val="20"/>
      </w:rPr>
    </w:pPr>
    <w:r>
      <w:pict>
        <v:shapetype id="_x0000_t202" coordsize="21600,21600" o:spt="202" path="m,l,21600r21600,l21600,xe">
          <v:stroke joinstyle="miter"/>
          <v:path gradientshapeok="t" o:connecttype="rect"/>
        </v:shapetype>
        <v:shape id="_x0000_s2169" type="#_x0000_t202" style="position:absolute;margin-left:12pt;margin-top:40.85pt;width:157.1pt;height:28.6pt;z-index:-742744;mso-position-horizontal-relative:page;mso-position-vertical-relative:page" filled="f" stroked="f">
          <v:textbox inset="0,0,0,0">
            <w:txbxContent>
              <w:p w:rsidR="002F4880" w:rsidRDefault="00377FCD">
                <w:pPr>
                  <w:spacing w:line="552" w:lineRule="exact"/>
                  <w:ind w:left="20"/>
                  <w:rPr>
                    <w:b/>
                    <w:sz w:val="48"/>
                  </w:rPr>
                </w:pPr>
                <w:r>
                  <w:rPr>
                    <w:b/>
                    <w:color w:val="010202"/>
                    <w:sz w:val="48"/>
                  </w:rPr>
                  <w:t>the Bare Bones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92622"/>
    <w:multiLevelType w:val="multilevel"/>
    <w:tmpl w:val="7E5E5F52"/>
    <w:lvl w:ilvl="0">
      <w:start w:val="5"/>
      <w:numFmt w:val="decimal"/>
      <w:lvlText w:val="%1"/>
      <w:lvlJc w:val="left"/>
      <w:pPr>
        <w:ind w:left="2080" w:hanging="781"/>
        <w:jc w:val="left"/>
      </w:pPr>
      <w:rPr>
        <w:rFonts w:hint="default"/>
      </w:rPr>
    </w:lvl>
    <w:lvl w:ilvl="1">
      <w:start w:val="1"/>
      <w:numFmt w:val="decimal"/>
      <w:lvlText w:val="%1.%2"/>
      <w:lvlJc w:val="left"/>
      <w:pPr>
        <w:ind w:left="2080" w:hanging="781"/>
        <w:jc w:val="left"/>
      </w:pPr>
      <w:rPr>
        <w:rFonts w:hint="default"/>
      </w:rPr>
    </w:lvl>
    <w:lvl w:ilvl="2">
      <w:start w:val="9"/>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696" w:hanging="781"/>
      </w:pPr>
      <w:rPr>
        <w:rFonts w:hint="default"/>
      </w:rPr>
    </w:lvl>
    <w:lvl w:ilvl="4">
      <w:numFmt w:val="bullet"/>
      <w:lvlText w:val="•"/>
      <w:lvlJc w:val="left"/>
      <w:pPr>
        <w:ind w:left="5568" w:hanging="781"/>
      </w:pPr>
      <w:rPr>
        <w:rFonts w:hint="default"/>
      </w:rPr>
    </w:lvl>
    <w:lvl w:ilvl="5">
      <w:numFmt w:val="bullet"/>
      <w:lvlText w:val="•"/>
      <w:lvlJc w:val="left"/>
      <w:pPr>
        <w:ind w:left="6440" w:hanging="781"/>
      </w:pPr>
      <w:rPr>
        <w:rFonts w:hint="default"/>
      </w:rPr>
    </w:lvl>
    <w:lvl w:ilvl="6">
      <w:numFmt w:val="bullet"/>
      <w:lvlText w:val="•"/>
      <w:lvlJc w:val="left"/>
      <w:pPr>
        <w:ind w:left="7312" w:hanging="781"/>
      </w:pPr>
      <w:rPr>
        <w:rFonts w:hint="default"/>
      </w:rPr>
    </w:lvl>
    <w:lvl w:ilvl="7">
      <w:numFmt w:val="bullet"/>
      <w:lvlText w:val="•"/>
      <w:lvlJc w:val="left"/>
      <w:pPr>
        <w:ind w:left="8184" w:hanging="781"/>
      </w:pPr>
      <w:rPr>
        <w:rFonts w:hint="default"/>
      </w:rPr>
    </w:lvl>
    <w:lvl w:ilvl="8">
      <w:numFmt w:val="bullet"/>
      <w:lvlText w:val="•"/>
      <w:lvlJc w:val="left"/>
      <w:pPr>
        <w:ind w:left="9056" w:hanging="781"/>
      </w:pPr>
      <w:rPr>
        <w:rFonts w:hint="default"/>
      </w:rPr>
    </w:lvl>
  </w:abstractNum>
  <w:abstractNum w:abstractNumId="1" w15:restartNumberingAfterBreak="0">
    <w:nsid w:val="01F072C5"/>
    <w:multiLevelType w:val="hybridMultilevel"/>
    <w:tmpl w:val="683AF7BE"/>
    <w:lvl w:ilvl="0" w:tplc="FF80661E">
      <w:numFmt w:val="decimal"/>
      <w:lvlText w:val="%1"/>
      <w:lvlJc w:val="left"/>
      <w:pPr>
        <w:ind w:left="1558" w:hanging="1439"/>
        <w:jc w:val="left"/>
      </w:pPr>
      <w:rPr>
        <w:rFonts w:ascii="Courier New" w:eastAsia="Courier New" w:hAnsi="Courier New" w:cs="Courier New" w:hint="default"/>
        <w:color w:val="010202"/>
        <w:w w:val="102"/>
        <w:sz w:val="19"/>
        <w:szCs w:val="19"/>
      </w:rPr>
    </w:lvl>
    <w:lvl w:ilvl="1" w:tplc="02C47C5C">
      <w:numFmt w:val="bullet"/>
      <w:lvlText w:val="•"/>
      <w:lvlJc w:val="left"/>
      <w:pPr>
        <w:ind w:left="2564" w:hanging="1439"/>
      </w:pPr>
      <w:rPr>
        <w:rFonts w:hint="default"/>
      </w:rPr>
    </w:lvl>
    <w:lvl w:ilvl="2" w:tplc="5A32985C">
      <w:numFmt w:val="bullet"/>
      <w:lvlText w:val="•"/>
      <w:lvlJc w:val="left"/>
      <w:pPr>
        <w:ind w:left="3568" w:hanging="1439"/>
      </w:pPr>
      <w:rPr>
        <w:rFonts w:hint="default"/>
      </w:rPr>
    </w:lvl>
    <w:lvl w:ilvl="3" w:tplc="AB322DB2">
      <w:numFmt w:val="bullet"/>
      <w:lvlText w:val="•"/>
      <w:lvlJc w:val="left"/>
      <w:pPr>
        <w:ind w:left="4572" w:hanging="1439"/>
      </w:pPr>
      <w:rPr>
        <w:rFonts w:hint="default"/>
      </w:rPr>
    </w:lvl>
    <w:lvl w:ilvl="4" w:tplc="57EA0EE6">
      <w:numFmt w:val="bullet"/>
      <w:lvlText w:val="•"/>
      <w:lvlJc w:val="left"/>
      <w:pPr>
        <w:ind w:left="5576" w:hanging="1439"/>
      </w:pPr>
      <w:rPr>
        <w:rFonts w:hint="default"/>
      </w:rPr>
    </w:lvl>
    <w:lvl w:ilvl="5" w:tplc="E7A421C8">
      <w:numFmt w:val="bullet"/>
      <w:lvlText w:val="•"/>
      <w:lvlJc w:val="left"/>
      <w:pPr>
        <w:ind w:left="6580" w:hanging="1439"/>
      </w:pPr>
      <w:rPr>
        <w:rFonts w:hint="default"/>
      </w:rPr>
    </w:lvl>
    <w:lvl w:ilvl="6" w:tplc="59B8487E">
      <w:numFmt w:val="bullet"/>
      <w:lvlText w:val="•"/>
      <w:lvlJc w:val="left"/>
      <w:pPr>
        <w:ind w:left="7584" w:hanging="1439"/>
      </w:pPr>
      <w:rPr>
        <w:rFonts w:hint="default"/>
      </w:rPr>
    </w:lvl>
    <w:lvl w:ilvl="7" w:tplc="6FD6055C">
      <w:numFmt w:val="bullet"/>
      <w:lvlText w:val="•"/>
      <w:lvlJc w:val="left"/>
      <w:pPr>
        <w:ind w:left="8588" w:hanging="1439"/>
      </w:pPr>
      <w:rPr>
        <w:rFonts w:hint="default"/>
      </w:rPr>
    </w:lvl>
    <w:lvl w:ilvl="8" w:tplc="D6C4D022">
      <w:numFmt w:val="bullet"/>
      <w:lvlText w:val="•"/>
      <w:lvlJc w:val="left"/>
      <w:pPr>
        <w:ind w:left="9592" w:hanging="1439"/>
      </w:pPr>
      <w:rPr>
        <w:rFonts w:hint="default"/>
      </w:rPr>
    </w:lvl>
  </w:abstractNum>
  <w:abstractNum w:abstractNumId="2" w15:restartNumberingAfterBreak="0">
    <w:nsid w:val="023A1752"/>
    <w:multiLevelType w:val="multilevel"/>
    <w:tmpl w:val="22E4FA26"/>
    <w:lvl w:ilvl="0">
      <w:start w:val="7"/>
      <w:numFmt w:val="decimal"/>
      <w:lvlText w:val="%1"/>
      <w:lvlJc w:val="left"/>
      <w:pPr>
        <w:ind w:left="2080" w:hanging="780"/>
        <w:jc w:val="left"/>
      </w:pPr>
      <w:rPr>
        <w:rFonts w:hint="default"/>
      </w:rPr>
    </w:lvl>
    <w:lvl w:ilvl="1">
      <w:start w:val="7"/>
      <w:numFmt w:val="decimal"/>
      <w:lvlText w:val="%1.%2"/>
      <w:lvlJc w:val="left"/>
      <w:pPr>
        <w:ind w:left="2080" w:hanging="780"/>
        <w:jc w:val="left"/>
      </w:pPr>
      <w:rPr>
        <w:rFonts w:hint="default"/>
      </w:rPr>
    </w:lvl>
    <w:lvl w:ilvl="2">
      <w:start w:val="3"/>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14" w:hanging="780"/>
      </w:pPr>
      <w:rPr>
        <w:rFonts w:hint="default"/>
      </w:rPr>
    </w:lvl>
    <w:lvl w:ilvl="4">
      <w:numFmt w:val="bullet"/>
      <w:lvlText w:val="•"/>
      <w:lvlJc w:val="left"/>
      <w:pPr>
        <w:ind w:left="5592" w:hanging="780"/>
      </w:pPr>
      <w:rPr>
        <w:rFonts w:hint="default"/>
      </w:rPr>
    </w:lvl>
    <w:lvl w:ilvl="5">
      <w:numFmt w:val="bullet"/>
      <w:lvlText w:val="•"/>
      <w:lvlJc w:val="left"/>
      <w:pPr>
        <w:ind w:left="6470" w:hanging="780"/>
      </w:pPr>
      <w:rPr>
        <w:rFonts w:hint="default"/>
      </w:rPr>
    </w:lvl>
    <w:lvl w:ilvl="6">
      <w:numFmt w:val="bullet"/>
      <w:lvlText w:val="•"/>
      <w:lvlJc w:val="left"/>
      <w:pPr>
        <w:ind w:left="7348" w:hanging="780"/>
      </w:pPr>
      <w:rPr>
        <w:rFonts w:hint="default"/>
      </w:rPr>
    </w:lvl>
    <w:lvl w:ilvl="7">
      <w:numFmt w:val="bullet"/>
      <w:lvlText w:val="•"/>
      <w:lvlJc w:val="left"/>
      <w:pPr>
        <w:ind w:left="8226" w:hanging="780"/>
      </w:pPr>
      <w:rPr>
        <w:rFonts w:hint="default"/>
      </w:rPr>
    </w:lvl>
    <w:lvl w:ilvl="8">
      <w:numFmt w:val="bullet"/>
      <w:lvlText w:val="•"/>
      <w:lvlJc w:val="left"/>
      <w:pPr>
        <w:ind w:left="9104" w:hanging="780"/>
      </w:pPr>
      <w:rPr>
        <w:rFonts w:hint="default"/>
      </w:rPr>
    </w:lvl>
  </w:abstractNum>
  <w:abstractNum w:abstractNumId="3" w15:restartNumberingAfterBreak="0">
    <w:nsid w:val="031A2676"/>
    <w:multiLevelType w:val="hybridMultilevel"/>
    <w:tmpl w:val="794828DA"/>
    <w:lvl w:ilvl="0" w:tplc="BC886180">
      <w:numFmt w:val="decimal"/>
      <w:lvlText w:val="%1"/>
      <w:lvlJc w:val="left"/>
      <w:pPr>
        <w:ind w:left="119" w:hanging="720"/>
        <w:jc w:val="left"/>
      </w:pPr>
      <w:rPr>
        <w:rFonts w:hint="default"/>
        <w:w w:val="102"/>
      </w:rPr>
    </w:lvl>
    <w:lvl w:ilvl="1" w:tplc="C9D48306">
      <w:numFmt w:val="bullet"/>
      <w:lvlText w:val="•"/>
      <w:lvlJc w:val="left"/>
      <w:pPr>
        <w:ind w:left="1264" w:hanging="720"/>
      </w:pPr>
      <w:rPr>
        <w:rFonts w:hint="default"/>
      </w:rPr>
    </w:lvl>
    <w:lvl w:ilvl="2" w:tplc="EE34E138">
      <w:numFmt w:val="bullet"/>
      <w:lvlText w:val="•"/>
      <w:lvlJc w:val="left"/>
      <w:pPr>
        <w:ind w:left="2408" w:hanging="720"/>
      </w:pPr>
      <w:rPr>
        <w:rFonts w:hint="default"/>
      </w:rPr>
    </w:lvl>
    <w:lvl w:ilvl="3" w:tplc="DEF4F942">
      <w:numFmt w:val="bullet"/>
      <w:lvlText w:val="•"/>
      <w:lvlJc w:val="left"/>
      <w:pPr>
        <w:ind w:left="3552" w:hanging="720"/>
      </w:pPr>
      <w:rPr>
        <w:rFonts w:hint="default"/>
      </w:rPr>
    </w:lvl>
    <w:lvl w:ilvl="4" w:tplc="07046714">
      <w:numFmt w:val="bullet"/>
      <w:lvlText w:val="•"/>
      <w:lvlJc w:val="left"/>
      <w:pPr>
        <w:ind w:left="4696" w:hanging="720"/>
      </w:pPr>
      <w:rPr>
        <w:rFonts w:hint="default"/>
      </w:rPr>
    </w:lvl>
    <w:lvl w:ilvl="5" w:tplc="08087828">
      <w:numFmt w:val="bullet"/>
      <w:lvlText w:val="•"/>
      <w:lvlJc w:val="left"/>
      <w:pPr>
        <w:ind w:left="5840" w:hanging="720"/>
      </w:pPr>
      <w:rPr>
        <w:rFonts w:hint="default"/>
      </w:rPr>
    </w:lvl>
    <w:lvl w:ilvl="6" w:tplc="22F690A0">
      <w:numFmt w:val="bullet"/>
      <w:lvlText w:val="•"/>
      <w:lvlJc w:val="left"/>
      <w:pPr>
        <w:ind w:left="6984" w:hanging="720"/>
      </w:pPr>
      <w:rPr>
        <w:rFonts w:hint="default"/>
      </w:rPr>
    </w:lvl>
    <w:lvl w:ilvl="7" w:tplc="C900ADEC">
      <w:numFmt w:val="bullet"/>
      <w:lvlText w:val="•"/>
      <w:lvlJc w:val="left"/>
      <w:pPr>
        <w:ind w:left="8128" w:hanging="720"/>
      </w:pPr>
      <w:rPr>
        <w:rFonts w:hint="default"/>
      </w:rPr>
    </w:lvl>
    <w:lvl w:ilvl="8" w:tplc="E08E41EA">
      <w:numFmt w:val="bullet"/>
      <w:lvlText w:val="•"/>
      <w:lvlJc w:val="left"/>
      <w:pPr>
        <w:ind w:left="9272" w:hanging="720"/>
      </w:pPr>
      <w:rPr>
        <w:rFonts w:hint="default"/>
      </w:rPr>
    </w:lvl>
  </w:abstractNum>
  <w:abstractNum w:abstractNumId="4" w15:restartNumberingAfterBreak="0">
    <w:nsid w:val="034B0570"/>
    <w:multiLevelType w:val="multilevel"/>
    <w:tmpl w:val="2E0AAE92"/>
    <w:lvl w:ilvl="0">
      <w:start w:val="9"/>
      <w:numFmt w:val="decimal"/>
      <w:lvlText w:val="%1"/>
      <w:lvlJc w:val="left"/>
      <w:pPr>
        <w:ind w:left="2080" w:hanging="781"/>
        <w:jc w:val="left"/>
      </w:pPr>
      <w:rPr>
        <w:rFonts w:hint="default"/>
      </w:rPr>
    </w:lvl>
    <w:lvl w:ilvl="1">
      <w:start w:val="3"/>
      <w:numFmt w:val="decimal"/>
      <w:lvlText w:val="%1.%2"/>
      <w:lvlJc w:val="left"/>
      <w:pPr>
        <w:ind w:left="2080" w:hanging="781"/>
        <w:jc w:val="left"/>
      </w:pPr>
      <w:rPr>
        <w:rFonts w:hint="default"/>
      </w:rPr>
    </w:lvl>
    <w:lvl w:ilvl="2">
      <w:start w:val="3"/>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32" w:hanging="781"/>
      </w:pPr>
      <w:rPr>
        <w:rFonts w:hint="default"/>
      </w:rPr>
    </w:lvl>
    <w:lvl w:ilvl="4">
      <w:numFmt w:val="bullet"/>
      <w:lvlText w:val="•"/>
      <w:lvlJc w:val="left"/>
      <w:pPr>
        <w:ind w:left="5616" w:hanging="781"/>
      </w:pPr>
      <w:rPr>
        <w:rFonts w:hint="default"/>
      </w:rPr>
    </w:lvl>
    <w:lvl w:ilvl="5">
      <w:numFmt w:val="bullet"/>
      <w:lvlText w:val="•"/>
      <w:lvlJc w:val="left"/>
      <w:pPr>
        <w:ind w:left="6500" w:hanging="781"/>
      </w:pPr>
      <w:rPr>
        <w:rFonts w:hint="default"/>
      </w:rPr>
    </w:lvl>
    <w:lvl w:ilvl="6">
      <w:numFmt w:val="bullet"/>
      <w:lvlText w:val="•"/>
      <w:lvlJc w:val="left"/>
      <w:pPr>
        <w:ind w:left="7384" w:hanging="781"/>
      </w:pPr>
      <w:rPr>
        <w:rFonts w:hint="default"/>
      </w:rPr>
    </w:lvl>
    <w:lvl w:ilvl="7">
      <w:numFmt w:val="bullet"/>
      <w:lvlText w:val="•"/>
      <w:lvlJc w:val="left"/>
      <w:pPr>
        <w:ind w:left="8268" w:hanging="781"/>
      </w:pPr>
      <w:rPr>
        <w:rFonts w:hint="default"/>
      </w:rPr>
    </w:lvl>
    <w:lvl w:ilvl="8">
      <w:numFmt w:val="bullet"/>
      <w:lvlText w:val="•"/>
      <w:lvlJc w:val="left"/>
      <w:pPr>
        <w:ind w:left="9152" w:hanging="781"/>
      </w:pPr>
      <w:rPr>
        <w:rFonts w:hint="default"/>
      </w:rPr>
    </w:lvl>
  </w:abstractNum>
  <w:abstractNum w:abstractNumId="5" w15:restartNumberingAfterBreak="0">
    <w:nsid w:val="04112250"/>
    <w:multiLevelType w:val="hybridMultilevel"/>
    <w:tmpl w:val="06BA90DC"/>
    <w:lvl w:ilvl="0" w:tplc="D4CA0212">
      <w:numFmt w:val="bullet"/>
      <w:lvlText w:val="*"/>
      <w:lvlJc w:val="left"/>
      <w:pPr>
        <w:ind w:left="555" w:hanging="240"/>
      </w:pPr>
      <w:rPr>
        <w:rFonts w:ascii="Courier New" w:eastAsia="Courier New" w:hAnsi="Courier New" w:cs="Courier New" w:hint="default"/>
        <w:color w:val="010202"/>
        <w:w w:val="102"/>
        <w:sz w:val="19"/>
        <w:szCs w:val="19"/>
      </w:rPr>
    </w:lvl>
    <w:lvl w:ilvl="1" w:tplc="DDCEA29C">
      <w:numFmt w:val="bullet"/>
      <w:lvlText w:val="•"/>
      <w:lvlJc w:val="left"/>
      <w:pPr>
        <w:ind w:left="868" w:hanging="240"/>
      </w:pPr>
      <w:rPr>
        <w:rFonts w:hint="default"/>
      </w:rPr>
    </w:lvl>
    <w:lvl w:ilvl="2" w:tplc="B2667A4E">
      <w:numFmt w:val="bullet"/>
      <w:lvlText w:val="•"/>
      <w:lvlJc w:val="left"/>
      <w:pPr>
        <w:ind w:left="1177" w:hanging="240"/>
      </w:pPr>
      <w:rPr>
        <w:rFonts w:hint="default"/>
      </w:rPr>
    </w:lvl>
    <w:lvl w:ilvl="3" w:tplc="6C580DFE">
      <w:numFmt w:val="bullet"/>
      <w:lvlText w:val="•"/>
      <w:lvlJc w:val="left"/>
      <w:pPr>
        <w:ind w:left="1486" w:hanging="240"/>
      </w:pPr>
      <w:rPr>
        <w:rFonts w:hint="default"/>
      </w:rPr>
    </w:lvl>
    <w:lvl w:ilvl="4" w:tplc="32F0B1B4">
      <w:numFmt w:val="bullet"/>
      <w:lvlText w:val="•"/>
      <w:lvlJc w:val="left"/>
      <w:pPr>
        <w:ind w:left="1795" w:hanging="240"/>
      </w:pPr>
      <w:rPr>
        <w:rFonts w:hint="default"/>
      </w:rPr>
    </w:lvl>
    <w:lvl w:ilvl="5" w:tplc="B6C884F8">
      <w:numFmt w:val="bullet"/>
      <w:lvlText w:val="•"/>
      <w:lvlJc w:val="left"/>
      <w:pPr>
        <w:ind w:left="2104" w:hanging="240"/>
      </w:pPr>
      <w:rPr>
        <w:rFonts w:hint="default"/>
      </w:rPr>
    </w:lvl>
    <w:lvl w:ilvl="6" w:tplc="B00AFCD6">
      <w:numFmt w:val="bullet"/>
      <w:lvlText w:val="•"/>
      <w:lvlJc w:val="left"/>
      <w:pPr>
        <w:ind w:left="2413" w:hanging="240"/>
      </w:pPr>
      <w:rPr>
        <w:rFonts w:hint="default"/>
      </w:rPr>
    </w:lvl>
    <w:lvl w:ilvl="7" w:tplc="286C10E4">
      <w:numFmt w:val="bullet"/>
      <w:lvlText w:val="•"/>
      <w:lvlJc w:val="left"/>
      <w:pPr>
        <w:ind w:left="2722" w:hanging="240"/>
      </w:pPr>
      <w:rPr>
        <w:rFonts w:hint="default"/>
      </w:rPr>
    </w:lvl>
    <w:lvl w:ilvl="8" w:tplc="3F5AD1EA">
      <w:numFmt w:val="bullet"/>
      <w:lvlText w:val="•"/>
      <w:lvlJc w:val="left"/>
      <w:pPr>
        <w:ind w:left="3031" w:hanging="240"/>
      </w:pPr>
      <w:rPr>
        <w:rFonts w:hint="default"/>
      </w:rPr>
    </w:lvl>
  </w:abstractNum>
  <w:abstractNum w:abstractNumId="6" w15:restartNumberingAfterBreak="0">
    <w:nsid w:val="043C1603"/>
    <w:multiLevelType w:val="multilevel"/>
    <w:tmpl w:val="9530F044"/>
    <w:lvl w:ilvl="0">
      <w:start w:val="5"/>
      <w:numFmt w:val="decimal"/>
      <w:lvlText w:val="%1"/>
      <w:lvlJc w:val="left"/>
      <w:pPr>
        <w:ind w:left="2080" w:hanging="780"/>
        <w:jc w:val="left"/>
      </w:pPr>
      <w:rPr>
        <w:rFonts w:hint="default"/>
      </w:rPr>
    </w:lvl>
    <w:lvl w:ilvl="1">
      <w:start w:val="9"/>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7" w15:restartNumberingAfterBreak="0">
    <w:nsid w:val="0456062E"/>
    <w:multiLevelType w:val="hybridMultilevel"/>
    <w:tmpl w:val="9E162740"/>
    <w:lvl w:ilvl="0" w:tplc="4BBC046E">
      <w:numFmt w:val="decimal"/>
      <w:lvlText w:val="%1"/>
      <w:lvlJc w:val="left"/>
      <w:pPr>
        <w:ind w:left="959" w:hanging="840"/>
        <w:jc w:val="left"/>
      </w:pPr>
      <w:rPr>
        <w:rFonts w:ascii="Courier New" w:eastAsia="Courier New" w:hAnsi="Courier New" w:cs="Courier New" w:hint="default"/>
        <w:color w:val="010202"/>
        <w:w w:val="102"/>
        <w:sz w:val="19"/>
        <w:szCs w:val="19"/>
      </w:rPr>
    </w:lvl>
    <w:lvl w:ilvl="1" w:tplc="6FDEF306">
      <w:numFmt w:val="bullet"/>
      <w:lvlText w:val="•"/>
      <w:lvlJc w:val="left"/>
      <w:pPr>
        <w:ind w:left="2014" w:hanging="840"/>
      </w:pPr>
      <w:rPr>
        <w:rFonts w:hint="default"/>
      </w:rPr>
    </w:lvl>
    <w:lvl w:ilvl="2" w:tplc="BD282712">
      <w:numFmt w:val="bullet"/>
      <w:lvlText w:val="•"/>
      <w:lvlJc w:val="left"/>
      <w:pPr>
        <w:ind w:left="3068" w:hanging="840"/>
      </w:pPr>
      <w:rPr>
        <w:rFonts w:hint="default"/>
      </w:rPr>
    </w:lvl>
    <w:lvl w:ilvl="3" w:tplc="2F5649CA">
      <w:numFmt w:val="bullet"/>
      <w:lvlText w:val="•"/>
      <w:lvlJc w:val="left"/>
      <w:pPr>
        <w:ind w:left="4122" w:hanging="840"/>
      </w:pPr>
      <w:rPr>
        <w:rFonts w:hint="default"/>
      </w:rPr>
    </w:lvl>
    <w:lvl w:ilvl="4" w:tplc="340ACDA4">
      <w:numFmt w:val="bullet"/>
      <w:lvlText w:val="•"/>
      <w:lvlJc w:val="left"/>
      <w:pPr>
        <w:ind w:left="5176" w:hanging="840"/>
      </w:pPr>
      <w:rPr>
        <w:rFonts w:hint="default"/>
      </w:rPr>
    </w:lvl>
    <w:lvl w:ilvl="5" w:tplc="C72A356E">
      <w:numFmt w:val="bullet"/>
      <w:lvlText w:val="•"/>
      <w:lvlJc w:val="left"/>
      <w:pPr>
        <w:ind w:left="6230" w:hanging="840"/>
      </w:pPr>
      <w:rPr>
        <w:rFonts w:hint="default"/>
      </w:rPr>
    </w:lvl>
    <w:lvl w:ilvl="6" w:tplc="286E6084">
      <w:numFmt w:val="bullet"/>
      <w:lvlText w:val="•"/>
      <w:lvlJc w:val="left"/>
      <w:pPr>
        <w:ind w:left="7284" w:hanging="840"/>
      </w:pPr>
      <w:rPr>
        <w:rFonts w:hint="default"/>
      </w:rPr>
    </w:lvl>
    <w:lvl w:ilvl="7" w:tplc="3258E5D0">
      <w:numFmt w:val="bullet"/>
      <w:lvlText w:val="•"/>
      <w:lvlJc w:val="left"/>
      <w:pPr>
        <w:ind w:left="8338" w:hanging="840"/>
      </w:pPr>
      <w:rPr>
        <w:rFonts w:hint="default"/>
      </w:rPr>
    </w:lvl>
    <w:lvl w:ilvl="8" w:tplc="F60CB332">
      <w:numFmt w:val="bullet"/>
      <w:lvlText w:val="•"/>
      <w:lvlJc w:val="left"/>
      <w:pPr>
        <w:ind w:left="9392" w:hanging="840"/>
      </w:pPr>
      <w:rPr>
        <w:rFonts w:hint="default"/>
      </w:rPr>
    </w:lvl>
  </w:abstractNum>
  <w:abstractNum w:abstractNumId="8" w15:restartNumberingAfterBreak="0">
    <w:nsid w:val="04820E75"/>
    <w:multiLevelType w:val="hybridMultilevel"/>
    <w:tmpl w:val="847E3E42"/>
    <w:lvl w:ilvl="0" w:tplc="EDEC3FF6">
      <w:start w:val="1"/>
      <w:numFmt w:val="decimal"/>
      <w:lvlText w:val="%1"/>
      <w:lvlJc w:val="left"/>
      <w:pPr>
        <w:ind w:left="1318" w:hanging="1199"/>
        <w:jc w:val="left"/>
      </w:pPr>
      <w:rPr>
        <w:rFonts w:ascii="Courier New" w:eastAsia="Courier New" w:hAnsi="Courier New" w:cs="Courier New" w:hint="default"/>
        <w:color w:val="010202"/>
        <w:w w:val="102"/>
        <w:sz w:val="19"/>
        <w:szCs w:val="19"/>
      </w:rPr>
    </w:lvl>
    <w:lvl w:ilvl="1" w:tplc="4BB0FB90">
      <w:numFmt w:val="bullet"/>
      <w:lvlText w:val="•"/>
      <w:lvlJc w:val="left"/>
      <w:pPr>
        <w:ind w:left="2348" w:hanging="1199"/>
      </w:pPr>
      <w:rPr>
        <w:rFonts w:hint="default"/>
      </w:rPr>
    </w:lvl>
    <w:lvl w:ilvl="2" w:tplc="8682CD18">
      <w:numFmt w:val="bullet"/>
      <w:lvlText w:val="•"/>
      <w:lvlJc w:val="left"/>
      <w:pPr>
        <w:ind w:left="3376" w:hanging="1199"/>
      </w:pPr>
      <w:rPr>
        <w:rFonts w:hint="default"/>
      </w:rPr>
    </w:lvl>
    <w:lvl w:ilvl="3" w:tplc="C7D0F954">
      <w:numFmt w:val="bullet"/>
      <w:lvlText w:val="•"/>
      <w:lvlJc w:val="left"/>
      <w:pPr>
        <w:ind w:left="4404" w:hanging="1199"/>
      </w:pPr>
      <w:rPr>
        <w:rFonts w:hint="default"/>
      </w:rPr>
    </w:lvl>
    <w:lvl w:ilvl="4" w:tplc="90C8C306">
      <w:numFmt w:val="bullet"/>
      <w:lvlText w:val="•"/>
      <w:lvlJc w:val="left"/>
      <w:pPr>
        <w:ind w:left="5432" w:hanging="1199"/>
      </w:pPr>
      <w:rPr>
        <w:rFonts w:hint="default"/>
      </w:rPr>
    </w:lvl>
    <w:lvl w:ilvl="5" w:tplc="61DE2178">
      <w:numFmt w:val="bullet"/>
      <w:lvlText w:val="•"/>
      <w:lvlJc w:val="left"/>
      <w:pPr>
        <w:ind w:left="6460" w:hanging="1199"/>
      </w:pPr>
      <w:rPr>
        <w:rFonts w:hint="default"/>
      </w:rPr>
    </w:lvl>
    <w:lvl w:ilvl="6" w:tplc="4D1208D6">
      <w:numFmt w:val="bullet"/>
      <w:lvlText w:val="•"/>
      <w:lvlJc w:val="left"/>
      <w:pPr>
        <w:ind w:left="7488" w:hanging="1199"/>
      </w:pPr>
      <w:rPr>
        <w:rFonts w:hint="default"/>
      </w:rPr>
    </w:lvl>
    <w:lvl w:ilvl="7" w:tplc="5150F00C">
      <w:numFmt w:val="bullet"/>
      <w:lvlText w:val="•"/>
      <w:lvlJc w:val="left"/>
      <w:pPr>
        <w:ind w:left="8516" w:hanging="1199"/>
      </w:pPr>
      <w:rPr>
        <w:rFonts w:hint="default"/>
      </w:rPr>
    </w:lvl>
    <w:lvl w:ilvl="8" w:tplc="BAC499F2">
      <w:numFmt w:val="bullet"/>
      <w:lvlText w:val="•"/>
      <w:lvlJc w:val="left"/>
      <w:pPr>
        <w:ind w:left="9544" w:hanging="1199"/>
      </w:pPr>
      <w:rPr>
        <w:rFonts w:hint="default"/>
      </w:rPr>
    </w:lvl>
  </w:abstractNum>
  <w:abstractNum w:abstractNumId="9" w15:restartNumberingAfterBreak="0">
    <w:nsid w:val="04D10100"/>
    <w:multiLevelType w:val="multilevel"/>
    <w:tmpl w:val="E57A39C2"/>
    <w:lvl w:ilvl="0">
      <w:start w:val="5"/>
      <w:numFmt w:val="decimal"/>
      <w:lvlText w:val="%1"/>
      <w:lvlJc w:val="left"/>
      <w:pPr>
        <w:ind w:left="2080" w:hanging="781"/>
        <w:jc w:val="left"/>
      </w:pPr>
      <w:rPr>
        <w:rFonts w:hint="default"/>
      </w:rPr>
    </w:lvl>
    <w:lvl w:ilvl="1">
      <w:start w:val="5"/>
      <w:numFmt w:val="decimal"/>
      <w:lvlText w:val="%1.%2"/>
      <w:lvlJc w:val="left"/>
      <w:pPr>
        <w:ind w:left="2080" w:hanging="781"/>
        <w:jc w:val="left"/>
      </w:pPr>
      <w:rPr>
        <w:rFonts w:hint="default"/>
      </w:rPr>
    </w:lvl>
    <w:lvl w:ilvl="2">
      <w:start w:val="1"/>
      <w:numFmt w:val="decimal"/>
      <w:lvlText w:val="%1.%2.%3"/>
      <w:lvlJc w:val="left"/>
      <w:pPr>
        <w:ind w:left="2080" w:hanging="781"/>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1"/>
      </w:pPr>
      <w:rPr>
        <w:rFonts w:hint="default"/>
      </w:rPr>
    </w:lvl>
    <w:lvl w:ilvl="4">
      <w:numFmt w:val="bullet"/>
      <w:lvlText w:val="•"/>
      <w:lvlJc w:val="left"/>
      <w:pPr>
        <w:ind w:left="5584" w:hanging="781"/>
      </w:pPr>
      <w:rPr>
        <w:rFonts w:hint="default"/>
      </w:rPr>
    </w:lvl>
    <w:lvl w:ilvl="5">
      <w:numFmt w:val="bullet"/>
      <w:lvlText w:val="•"/>
      <w:lvlJc w:val="left"/>
      <w:pPr>
        <w:ind w:left="6460" w:hanging="781"/>
      </w:pPr>
      <w:rPr>
        <w:rFonts w:hint="default"/>
      </w:rPr>
    </w:lvl>
    <w:lvl w:ilvl="6">
      <w:numFmt w:val="bullet"/>
      <w:lvlText w:val="•"/>
      <w:lvlJc w:val="left"/>
      <w:pPr>
        <w:ind w:left="7336" w:hanging="781"/>
      </w:pPr>
      <w:rPr>
        <w:rFonts w:hint="default"/>
      </w:rPr>
    </w:lvl>
    <w:lvl w:ilvl="7">
      <w:numFmt w:val="bullet"/>
      <w:lvlText w:val="•"/>
      <w:lvlJc w:val="left"/>
      <w:pPr>
        <w:ind w:left="8212" w:hanging="781"/>
      </w:pPr>
      <w:rPr>
        <w:rFonts w:hint="default"/>
      </w:rPr>
    </w:lvl>
    <w:lvl w:ilvl="8">
      <w:numFmt w:val="bullet"/>
      <w:lvlText w:val="•"/>
      <w:lvlJc w:val="left"/>
      <w:pPr>
        <w:ind w:left="9088" w:hanging="781"/>
      </w:pPr>
      <w:rPr>
        <w:rFonts w:hint="default"/>
      </w:rPr>
    </w:lvl>
  </w:abstractNum>
  <w:abstractNum w:abstractNumId="10" w15:restartNumberingAfterBreak="0">
    <w:nsid w:val="072E0D89"/>
    <w:multiLevelType w:val="hybridMultilevel"/>
    <w:tmpl w:val="D4683A0E"/>
    <w:lvl w:ilvl="0" w:tplc="B650A172">
      <w:start w:val="1"/>
      <w:numFmt w:val="decimal"/>
      <w:lvlText w:val="%1"/>
      <w:lvlJc w:val="left"/>
      <w:pPr>
        <w:ind w:left="959" w:hanging="840"/>
        <w:jc w:val="left"/>
      </w:pPr>
      <w:rPr>
        <w:rFonts w:ascii="Courier New" w:eastAsia="Courier New" w:hAnsi="Courier New" w:cs="Courier New" w:hint="default"/>
        <w:color w:val="010202"/>
        <w:w w:val="102"/>
        <w:sz w:val="19"/>
        <w:szCs w:val="19"/>
      </w:rPr>
    </w:lvl>
    <w:lvl w:ilvl="1" w:tplc="1DD02386">
      <w:numFmt w:val="bullet"/>
      <w:lvlText w:val="•"/>
      <w:lvlJc w:val="left"/>
      <w:pPr>
        <w:ind w:left="2018" w:hanging="840"/>
      </w:pPr>
      <w:rPr>
        <w:rFonts w:hint="default"/>
      </w:rPr>
    </w:lvl>
    <w:lvl w:ilvl="2" w:tplc="21C4A384">
      <w:numFmt w:val="bullet"/>
      <w:lvlText w:val="•"/>
      <w:lvlJc w:val="left"/>
      <w:pPr>
        <w:ind w:left="3076" w:hanging="840"/>
      </w:pPr>
      <w:rPr>
        <w:rFonts w:hint="default"/>
      </w:rPr>
    </w:lvl>
    <w:lvl w:ilvl="3" w:tplc="9502ED98">
      <w:numFmt w:val="bullet"/>
      <w:lvlText w:val="•"/>
      <w:lvlJc w:val="left"/>
      <w:pPr>
        <w:ind w:left="4134" w:hanging="840"/>
      </w:pPr>
      <w:rPr>
        <w:rFonts w:hint="default"/>
      </w:rPr>
    </w:lvl>
    <w:lvl w:ilvl="4" w:tplc="786EA4D0">
      <w:numFmt w:val="bullet"/>
      <w:lvlText w:val="•"/>
      <w:lvlJc w:val="left"/>
      <w:pPr>
        <w:ind w:left="5192" w:hanging="840"/>
      </w:pPr>
      <w:rPr>
        <w:rFonts w:hint="default"/>
      </w:rPr>
    </w:lvl>
    <w:lvl w:ilvl="5" w:tplc="5748C204">
      <w:numFmt w:val="bullet"/>
      <w:lvlText w:val="•"/>
      <w:lvlJc w:val="left"/>
      <w:pPr>
        <w:ind w:left="6250" w:hanging="840"/>
      </w:pPr>
      <w:rPr>
        <w:rFonts w:hint="default"/>
      </w:rPr>
    </w:lvl>
    <w:lvl w:ilvl="6" w:tplc="ADA03ED8">
      <w:numFmt w:val="bullet"/>
      <w:lvlText w:val="•"/>
      <w:lvlJc w:val="left"/>
      <w:pPr>
        <w:ind w:left="7308" w:hanging="840"/>
      </w:pPr>
      <w:rPr>
        <w:rFonts w:hint="default"/>
      </w:rPr>
    </w:lvl>
    <w:lvl w:ilvl="7" w:tplc="54B290EA">
      <w:numFmt w:val="bullet"/>
      <w:lvlText w:val="•"/>
      <w:lvlJc w:val="left"/>
      <w:pPr>
        <w:ind w:left="8366" w:hanging="840"/>
      </w:pPr>
      <w:rPr>
        <w:rFonts w:hint="default"/>
      </w:rPr>
    </w:lvl>
    <w:lvl w:ilvl="8" w:tplc="C7C8DB6C">
      <w:numFmt w:val="bullet"/>
      <w:lvlText w:val="•"/>
      <w:lvlJc w:val="left"/>
      <w:pPr>
        <w:ind w:left="9424" w:hanging="840"/>
      </w:pPr>
      <w:rPr>
        <w:rFonts w:hint="default"/>
      </w:rPr>
    </w:lvl>
  </w:abstractNum>
  <w:abstractNum w:abstractNumId="11" w15:restartNumberingAfterBreak="0">
    <w:nsid w:val="09B35C20"/>
    <w:multiLevelType w:val="multilevel"/>
    <w:tmpl w:val="18B64B84"/>
    <w:lvl w:ilvl="0">
      <w:start w:val="13"/>
      <w:numFmt w:val="decimal"/>
      <w:lvlText w:val="%1"/>
      <w:lvlJc w:val="left"/>
      <w:pPr>
        <w:ind w:left="2080" w:hanging="781"/>
        <w:jc w:val="left"/>
      </w:pPr>
      <w:rPr>
        <w:rFonts w:hint="default"/>
      </w:rPr>
    </w:lvl>
    <w:lvl w:ilvl="1">
      <w:start w:val="3"/>
      <w:numFmt w:val="decimal"/>
      <w:lvlText w:val="%1.%2"/>
      <w:lvlJc w:val="left"/>
      <w:pPr>
        <w:ind w:left="2080" w:hanging="781"/>
        <w:jc w:val="left"/>
      </w:pPr>
      <w:rPr>
        <w:rFonts w:hint="default"/>
      </w:rPr>
    </w:lvl>
    <w:lvl w:ilvl="2">
      <w:start w:val="3"/>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690" w:hanging="781"/>
      </w:pPr>
      <w:rPr>
        <w:rFonts w:hint="default"/>
      </w:rPr>
    </w:lvl>
    <w:lvl w:ilvl="4">
      <w:numFmt w:val="bullet"/>
      <w:lvlText w:val="•"/>
      <w:lvlJc w:val="left"/>
      <w:pPr>
        <w:ind w:left="5560" w:hanging="781"/>
      </w:pPr>
      <w:rPr>
        <w:rFonts w:hint="default"/>
      </w:rPr>
    </w:lvl>
    <w:lvl w:ilvl="5">
      <w:numFmt w:val="bullet"/>
      <w:lvlText w:val="•"/>
      <w:lvlJc w:val="left"/>
      <w:pPr>
        <w:ind w:left="6430" w:hanging="781"/>
      </w:pPr>
      <w:rPr>
        <w:rFonts w:hint="default"/>
      </w:rPr>
    </w:lvl>
    <w:lvl w:ilvl="6">
      <w:numFmt w:val="bullet"/>
      <w:lvlText w:val="•"/>
      <w:lvlJc w:val="left"/>
      <w:pPr>
        <w:ind w:left="7300" w:hanging="781"/>
      </w:pPr>
      <w:rPr>
        <w:rFonts w:hint="default"/>
      </w:rPr>
    </w:lvl>
    <w:lvl w:ilvl="7">
      <w:numFmt w:val="bullet"/>
      <w:lvlText w:val="•"/>
      <w:lvlJc w:val="left"/>
      <w:pPr>
        <w:ind w:left="8170" w:hanging="781"/>
      </w:pPr>
      <w:rPr>
        <w:rFonts w:hint="default"/>
      </w:rPr>
    </w:lvl>
    <w:lvl w:ilvl="8">
      <w:numFmt w:val="bullet"/>
      <w:lvlText w:val="•"/>
      <w:lvlJc w:val="left"/>
      <w:pPr>
        <w:ind w:left="9040" w:hanging="781"/>
      </w:pPr>
      <w:rPr>
        <w:rFonts w:hint="default"/>
      </w:rPr>
    </w:lvl>
  </w:abstractNum>
  <w:abstractNum w:abstractNumId="12" w15:restartNumberingAfterBreak="0">
    <w:nsid w:val="0B363B1E"/>
    <w:multiLevelType w:val="multilevel"/>
    <w:tmpl w:val="734A685A"/>
    <w:lvl w:ilvl="0">
      <w:start w:val="9"/>
      <w:numFmt w:val="decimal"/>
      <w:lvlText w:val="%1"/>
      <w:lvlJc w:val="left"/>
      <w:pPr>
        <w:ind w:left="1480" w:hanging="781"/>
        <w:jc w:val="left"/>
      </w:pPr>
      <w:rPr>
        <w:rFonts w:hint="default"/>
      </w:rPr>
    </w:lvl>
    <w:lvl w:ilvl="1">
      <w:start w:val="3"/>
      <w:numFmt w:val="decimal"/>
      <w:lvlText w:val="%1.%2"/>
      <w:lvlJc w:val="left"/>
      <w:pPr>
        <w:ind w:left="1480" w:hanging="781"/>
        <w:jc w:val="left"/>
      </w:pPr>
      <w:rPr>
        <w:rFonts w:hint="default"/>
      </w:rPr>
    </w:lvl>
    <w:lvl w:ilvl="2">
      <w:start w:val="9"/>
      <w:numFmt w:val="decimal"/>
      <w:lvlText w:val="%1.%2.%3"/>
      <w:lvlJc w:val="left"/>
      <w:pPr>
        <w:ind w:left="14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330" w:hanging="781"/>
      </w:pPr>
      <w:rPr>
        <w:rFonts w:hint="default"/>
      </w:rPr>
    </w:lvl>
    <w:lvl w:ilvl="4">
      <w:numFmt w:val="bullet"/>
      <w:lvlText w:val="•"/>
      <w:lvlJc w:val="left"/>
      <w:pPr>
        <w:ind w:left="5280" w:hanging="781"/>
      </w:pPr>
      <w:rPr>
        <w:rFonts w:hint="default"/>
      </w:rPr>
    </w:lvl>
    <w:lvl w:ilvl="5">
      <w:numFmt w:val="bullet"/>
      <w:lvlText w:val="•"/>
      <w:lvlJc w:val="left"/>
      <w:pPr>
        <w:ind w:left="6230" w:hanging="781"/>
      </w:pPr>
      <w:rPr>
        <w:rFonts w:hint="default"/>
      </w:rPr>
    </w:lvl>
    <w:lvl w:ilvl="6">
      <w:numFmt w:val="bullet"/>
      <w:lvlText w:val="•"/>
      <w:lvlJc w:val="left"/>
      <w:pPr>
        <w:ind w:left="7180" w:hanging="781"/>
      </w:pPr>
      <w:rPr>
        <w:rFonts w:hint="default"/>
      </w:rPr>
    </w:lvl>
    <w:lvl w:ilvl="7">
      <w:numFmt w:val="bullet"/>
      <w:lvlText w:val="•"/>
      <w:lvlJc w:val="left"/>
      <w:pPr>
        <w:ind w:left="8130" w:hanging="781"/>
      </w:pPr>
      <w:rPr>
        <w:rFonts w:hint="default"/>
      </w:rPr>
    </w:lvl>
    <w:lvl w:ilvl="8">
      <w:numFmt w:val="bullet"/>
      <w:lvlText w:val="•"/>
      <w:lvlJc w:val="left"/>
      <w:pPr>
        <w:ind w:left="9080" w:hanging="781"/>
      </w:pPr>
      <w:rPr>
        <w:rFonts w:hint="default"/>
      </w:rPr>
    </w:lvl>
  </w:abstractNum>
  <w:abstractNum w:abstractNumId="13" w15:restartNumberingAfterBreak="0">
    <w:nsid w:val="0B8E7864"/>
    <w:multiLevelType w:val="multilevel"/>
    <w:tmpl w:val="A93E2C2C"/>
    <w:lvl w:ilvl="0">
      <w:start w:val="7"/>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3"/>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690" w:hanging="780"/>
      </w:pPr>
      <w:rPr>
        <w:rFonts w:hint="default"/>
      </w:rPr>
    </w:lvl>
    <w:lvl w:ilvl="4">
      <w:numFmt w:val="bullet"/>
      <w:lvlText w:val="•"/>
      <w:lvlJc w:val="left"/>
      <w:pPr>
        <w:ind w:left="5560" w:hanging="780"/>
      </w:pPr>
      <w:rPr>
        <w:rFonts w:hint="default"/>
      </w:rPr>
    </w:lvl>
    <w:lvl w:ilvl="5">
      <w:numFmt w:val="bullet"/>
      <w:lvlText w:val="•"/>
      <w:lvlJc w:val="left"/>
      <w:pPr>
        <w:ind w:left="6430" w:hanging="780"/>
      </w:pPr>
      <w:rPr>
        <w:rFonts w:hint="default"/>
      </w:rPr>
    </w:lvl>
    <w:lvl w:ilvl="6">
      <w:numFmt w:val="bullet"/>
      <w:lvlText w:val="•"/>
      <w:lvlJc w:val="left"/>
      <w:pPr>
        <w:ind w:left="7300" w:hanging="780"/>
      </w:pPr>
      <w:rPr>
        <w:rFonts w:hint="default"/>
      </w:rPr>
    </w:lvl>
    <w:lvl w:ilvl="7">
      <w:numFmt w:val="bullet"/>
      <w:lvlText w:val="•"/>
      <w:lvlJc w:val="left"/>
      <w:pPr>
        <w:ind w:left="8170" w:hanging="780"/>
      </w:pPr>
      <w:rPr>
        <w:rFonts w:hint="default"/>
      </w:rPr>
    </w:lvl>
    <w:lvl w:ilvl="8">
      <w:numFmt w:val="bullet"/>
      <w:lvlText w:val="•"/>
      <w:lvlJc w:val="left"/>
      <w:pPr>
        <w:ind w:left="9040" w:hanging="780"/>
      </w:pPr>
      <w:rPr>
        <w:rFonts w:hint="default"/>
      </w:rPr>
    </w:lvl>
  </w:abstractNum>
  <w:abstractNum w:abstractNumId="14" w15:restartNumberingAfterBreak="0">
    <w:nsid w:val="0BCD77A5"/>
    <w:multiLevelType w:val="multilevel"/>
    <w:tmpl w:val="EF3093F2"/>
    <w:lvl w:ilvl="0">
      <w:start w:val="5"/>
      <w:numFmt w:val="decimal"/>
      <w:lvlText w:val="%1"/>
      <w:lvlJc w:val="left"/>
      <w:pPr>
        <w:ind w:left="2680" w:hanging="780"/>
        <w:jc w:val="left"/>
      </w:pPr>
      <w:rPr>
        <w:rFonts w:hint="default"/>
      </w:rPr>
    </w:lvl>
    <w:lvl w:ilvl="1">
      <w:start w:val="8"/>
      <w:numFmt w:val="decimal"/>
      <w:lvlText w:val="%1.%2"/>
      <w:lvlJc w:val="left"/>
      <w:pPr>
        <w:ind w:left="2680" w:hanging="780"/>
        <w:jc w:val="left"/>
      </w:pPr>
      <w:rPr>
        <w:rFonts w:hint="default"/>
      </w:rPr>
    </w:lvl>
    <w:lvl w:ilvl="2">
      <w:start w:val="6"/>
      <w:numFmt w:val="decimal"/>
      <w:lvlText w:val="%1.%2.%3"/>
      <w:lvlJc w:val="left"/>
      <w:pPr>
        <w:ind w:left="2680" w:hanging="780"/>
        <w:jc w:val="right"/>
      </w:pPr>
      <w:rPr>
        <w:rFonts w:ascii="Times New Roman" w:eastAsia="Times New Roman" w:hAnsi="Times New Roman" w:cs="Times New Roman" w:hint="default"/>
        <w:color w:val="010202"/>
        <w:spacing w:val="-1"/>
        <w:w w:val="100"/>
        <w:sz w:val="24"/>
        <w:szCs w:val="24"/>
      </w:rPr>
    </w:lvl>
    <w:lvl w:ilvl="3">
      <w:numFmt w:val="bullet"/>
      <w:lvlText w:val="•"/>
      <w:lvlJc w:val="left"/>
      <w:pPr>
        <w:ind w:left="5128" w:hanging="780"/>
      </w:pPr>
      <w:rPr>
        <w:rFonts w:hint="default"/>
      </w:rPr>
    </w:lvl>
    <w:lvl w:ilvl="4">
      <w:numFmt w:val="bullet"/>
      <w:lvlText w:val="•"/>
      <w:lvlJc w:val="left"/>
      <w:pPr>
        <w:ind w:left="5944" w:hanging="780"/>
      </w:pPr>
      <w:rPr>
        <w:rFonts w:hint="default"/>
      </w:rPr>
    </w:lvl>
    <w:lvl w:ilvl="5">
      <w:numFmt w:val="bullet"/>
      <w:lvlText w:val="•"/>
      <w:lvlJc w:val="left"/>
      <w:pPr>
        <w:ind w:left="6760" w:hanging="780"/>
      </w:pPr>
      <w:rPr>
        <w:rFonts w:hint="default"/>
      </w:rPr>
    </w:lvl>
    <w:lvl w:ilvl="6">
      <w:numFmt w:val="bullet"/>
      <w:lvlText w:val="•"/>
      <w:lvlJc w:val="left"/>
      <w:pPr>
        <w:ind w:left="7576" w:hanging="780"/>
      </w:pPr>
      <w:rPr>
        <w:rFonts w:hint="default"/>
      </w:rPr>
    </w:lvl>
    <w:lvl w:ilvl="7">
      <w:numFmt w:val="bullet"/>
      <w:lvlText w:val="•"/>
      <w:lvlJc w:val="left"/>
      <w:pPr>
        <w:ind w:left="8392" w:hanging="780"/>
      </w:pPr>
      <w:rPr>
        <w:rFonts w:hint="default"/>
      </w:rPr>
    </w:lvl>
    <w:lvl w:ilvl="8">
      <w:numFmt w:val="bullet"/>
      <w:lvlText w:val="•"/>
      <w:lvlJc w:val="left"/>
      <w:pPr>
        <w:ind w:left="9208" w:hanging="780"/>
      </w:pPr>
      <w:rPr>
        <w:rFonts w:hint="default"/>
      </w:rPr>
    </w:lvl>
  </w:abstractNum>
  <w:abstractNum w:abstractNumId="15" w15:restartNumberingAfterBreak="0">
    <w:nsid w:val="0CE44580"/>
    <w:multiLevelType w:val="multilevel"/>
    <w:tmpl w:val="35648A64"/>
    <w:lvl w:ilvl="0">
      <w:start w:val="6"/>
      <w:numFmt w:val="decimal"/>
      <w:lvlText w:val="%1"/>
      <w:lvlJc w:val="left"/>
      <w:pPr>
        <w:ind w:left="2080" w:hanging="780"/>
        <w:jc w:val="left"/>
      </w:pPr>
      <w:rPr>
        <w:rFonts w:hint="default"/>
      </w:rPr>
    </w:lvl>
    <w:lvl w:ilvl="1">
      <w:start w:val="4"/>
      <w:numFmt w:val="decimal"/>
      <w:lvlText w:val="%1.%2"/>
      <w:lvlJc w:val="left"/>
      <w:pPr>
        <w:ind w:left="2080" w:hanging="780"/>
        <w:jc w:val="left"/>
      </w:pPr>
      <w:rPr>
        <w:rFonts w:hint="default"/>
      </w:rPr>
    </w:lvl>
    <w:lvl w:ilvl="2">
      <w:start w:val="10"/>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16" w15:restartNumberingAfterBreak="0">
    <w:nsid w:val="0D192212"/>
    <w:multiLevelType w:val="multilevel"/>
    <w:tmpl w:val="BBC047EE"/>
    <w:lvl w:ilvl="0">
      <w:start w:val="6"/>
      <w:numFmt w:val="decimal"/>
      <w:lvlText w:val="%1"/>
      <w:lvlJc w:val="left"/>
      <w:pPr>
        <w:ind w:left="2080" w:hanging="781"/>
        <w:jc w:val="left"/>
      </w:pPr>
      <w:rPr>
        <w:rFonts w:hint="default"/>
      </w:rPr>
    </w:lvl>
    <w:lvl w:ilvl="1">
      <w:start w:val="4"/>
      <w:numFmt w:val="decimal"/>
      <w:lvlText w:val="%1.%2"/>
      <w:lvlJc w:val="left"/>
      <w:pPr>
        <w:ind w:left="2080" w:hanging="781"/>
        <w:jc w:val="left"/>
      </w:pPr>
      <w:rPr>
        <w:rFonts w:hint="default"/>
      </w:rPr>
    </w:lvl>
    <w:lvl w:ilvl="2">
      <w:start w:val="6"/>
      <w:numFmt w:val="decimal"/>
      <w:lvlText w:val="%1.%2.%3"/>
      <w:lvlJc w:val="left"/>
      <w:pPr>
        <w:ind w:left="2080" w:hanging="781"/>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1"/>
      </w:pPr>
      <w:rPr>
        <w:rFonts w:hint="default"/>
      </w:rPr>
    </w:lvl>
    <w:lvl w:ilvl="4">
      <w:numFmt w:val="bullet"/>
      <w:lvlText w:val="•"/>
      <w:lvlJc w:val="left"/>
      <w:pPr>
        <w:ind w:left="5584" w:hanging="781"/>
      </w:pPr>
      <w:rPr>
        <w:rFonts w:hint="default"/>
      </w:rPr>
    </w:lvl>
    <w:lvl w:ilvl="5">
      <w:numFmt w:val="bullet"/>
      <w:lvlText w:val="•"/>
      <w:lvlJc w:val="left"/>
      <w:pPr>
        <w:ind w:left="6460" w:hanging="781"/>
      </w:pPr>
      <w:rPr>
        <w:rFonts w:hint="default"/>
      </w:rPr>
    </w:lvl>
    <w:lvl w:ilvl="6">
      <w:numFmt w:val="bullet"/>
      <w:lvlText w:val="•"/>
      <w:lvlJc w:val="left"/>
      <w:pPr>
        <w:ind w:left="7336" w:hanging="781"/>
      </w:pPr>
      <w:rPr>
        <w:rFonts w:hint="default"/>
      </w:rPr>
    </w:lvl>
    <w:lvl w:ilvl="7">
      <w:numFmt w:val="bullet"/>
      <w:lvlText w:val="•"/>
      <w:lvlJc w:val="left"/>
      <w:pPr>
        <w:ind w:left="8212" w:hanging="781"/>
      </w:pPr>
      <w:rPr>
        <w:rFonts w:hint="default"/>
      </w:rPr>
    </w:lvl>
    <w:lvl w:ilvl="8">
      <w:numFmt w:val="bullet"/>
      <w:lvlText w:val="•"/>
      <w:lvlJc w:val="left"/>
      <w:pPr>
        <w:ind w:left="9088" w:hanging="781"/>
      </w:pPr>
      <w:rPr>
        <w:rFonts w:hint="default"/>
      </w:rPr>
    </w:lvl>
  </w:abstractNum>
  <w:abstractNum w:abstractNumId="17" w15:restartNumberingAfterBreak="0">
    <w:nsid w:val="0D843D48"/>
    <w:multiLevelType w:val="multilevel"/>
    <w:tmpl w:val="F6CEFC04"/>
    <w:lvl w:ilvl="0">
      <w:start w:val="14"/>
      <w:numFmt w:val="decimal"/>
      <w:lvlText w:val="%1"/>
      <w:lvlJc w:val="left"/>
      <w:pPr>
        <w:ind w:left="2140" w:hanging="841"/>
        <w:jc w:val="left"/>
      </w:pPr>
      <w:rPr>
        <w:rFonts w:hint="default"/>
      </w:rPr>
    </w:lvl>
    <w:lvl w:ilvl="1">
      <w:start w:val="1"/>
      <w:numFmt w:val="upperLetter"/>
      <w:lvlText w:val="%1.%2"/>
      <w:lvlJc w:val="left"/>
      <w:pPr>
        <w:ind w:left="2140" w:hanging="841"/>
        <w:jc w:val="left"/>
      </w:pPr>
      <w:rPr>
        <w:rFonts w:hint="default"/>
      </w:rPr>
    </w:lvl>
    <w:lvl w:ilvl="2">
      <w:start w:val="11"/>
      <w:numFmt w:val="decimal"/>
      <w:lvlText w:val="%1.%2.%3"/>
      <w:lvlJc w:val="left"/>
      <w:pPr>
        <w:ind w:left="2140" w:hanging="841"/>
        <w:jc w:val="right"/>
      </w:pPr>
      <w:rPr>
        <w:rFonts w:ascii="Times New Roman" w:eastAsia="Times New Roman" w:hAnsi="Times New Roman" w:cs="Times New Roman" w:hint="default"/>
        <w:color w:val="010202"/>
        <w:w w:val="100"/>
        <w:sz w:val="24"/>
        <w:szCs w:val="24"/>
      </w:rPr>
    </w:lvl>
    <w:lvl w:ilvl="3">
      <w:numFmt w:val="bullet"/>
      <w:lvlText w:val="•"/>
      <w:lvlJc w:val="left"/>
      <w:pPr>
        <w:ind w:left="4756" w:hanging="841"/>
      </w:pPr>
      <w:rPr>
        <w:rFonts w:hint="default"/>
      </w:rPr>
    </w:lvl>
    <w:lvl w:ilvl="4">
      <w:numFmt w:val="bullet"/>
      <w:lvlText w:val="•"/>
      <w:lvlJc w:val="left"/>
      <w:pPr>
        <w:ind w:left="5628" w:hanging="841"/>
      </w:pPr>
      <w:rPr>
        <w:rFonts w:hint="default"/>
      </w:rPr>
    </w:lvl>
    <w:lvl w:ilvl="5">
      <w:numFmt w:val="bullet"/>
      <w:lvlText w:val="•"/>
      <w:lvlJc w:val="left"/>
      <w:pPr>
        <w:ind w:left="6500" w:hanging="841"/>
      </w:pPr>
      <w:rPr>
        <w:rFonts w:hint="default"/>
      </w:rPr>
    </w:lvl>
    <w:lvl w:ilvl="6">
      <w:numFmt w:val="bullet"/>
      <w:lvlText w:val="•"/>
      <w:lvlJc w:val="left"/>
      <w:pPr>
        <w:ind w:left="7372" w:hanging="841"/>
      </w:pPr>
      <w:rPr>
        <w:rFonts w:hint="default"/>
      </w:rPr>
    </w:lvl>
    <w:lvl w:ilvl="7">
      <w:numFmt w:val="bullet"/>
      <w:lvlText w:val="•"/>
      <w:lvlJc w:val="left"/>
      <w:pPr>
        <w:ind w:left="8244" w:hanging="841"/>
      </w:pPr>
      <w:rPr>
        <w:rFonts w:hint="default"/>
      </w:rPr>
    </w:lvl>
    <w:lvl w:ilvl="8">
      <w:numFmt w:val="bullet"/>
      <w:lvlText w:val="•"/>
      <w:lvlJc w:val="left"/>
      <w:pPr>
        <w:ind w:left="9116" w:hanging="841"/>
      </w:pPr>
      <w:rPr>
        <w:rFonts w:hint="default"/>
      </w:rPr>
    </w:lvl>
  </w:abstractNum>
  <w:abstractNum w:abstractNumId="18" w15:restartNumberingAfterBreak="0">
    <w:nsid w:val="0F4615B7"/>
    <w:multiLevelType w:val="multilevel"/>
    <w:tmpl w:val="F28C69D2"/>
    <w:lvl w:ilvl="0">
      <w:start w:val="8"/>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8"/>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14" w:hanging="780"/>
      </w:pPr>
      <w:rPr>
        <w:rFonts w:hint="default"/>
      </w:rPr>
    </w:lvl>
    <w:lvl w:ilvl="4">
      <w:numFmt w:val="bullet"/>
      <w:lvlText w:val="•"/>
      <w:lvlJc w:val="left"/>
      <w:pPr>
        <w:ind w:left="5592" w:hanging="780"/>
      </w:pPr>
      <w:rPr>
        <w:rFonts w:hint="default"/>
      </w:rPr>
    </w:lvl>
    <w:lvl w:ilvl="5">
      <w:numFmt w:val="bullet"/>
      <w:lvlText w:val="•"/>
      <w:lvlJc w:val="left"/>
      <w:pPr>
        <w:ind w:left="6470" w:hanging="780"/>
      </w:pPr>
      <w:rPr>
        <w:rFonts w:hint="default"/>
      </w:rPr>
    </w:lvl>
    <w:lvl w:ilvl="6">
      <w:numFmt w:val="bullet"/>
      <w:lvlText w:val="•"/>
      <w:lvlJc w:val="left"/>
      <w:pPr>
        <w:ind w:left="7348" w:hanging="780"/>
      </w:pPr>
      <w:rPr>
        <w:rFonts w:hint="default"/>
      </w:rPr>
    </w:lvl>
    <w:lvl w:ilvl="7">
      <w:numFmt w:val="bullet"/>
      <w:lvlText w:val="•"/>
      <w:lvlJc w:val="left"/>
      <w:pPr>
        <w:ind w:left="8226" w:hanging="780"/>
      </w:pPr>
      <w:rPr>
        <w:rFonts w:hint="default"/>
      </w:rPr>
    </w:lvl>
    <w:lvl w:ilvl="8">
      <w:numFmt w:val="bullet"/>
      <w:lvlText w:val="•"/>
      <w:lvlJc w:val="left"/>
      <w:pPr>
        <w:ind w:left="9104" w:hanging="780"/>
      </w:pPr>
      <w:rPr>
        <w:rFonts w:hint="default"/>
      </w:rPr>
    </w:lvl>
  </w:abstractNum>
  <w:abstractNum w:abstractNumId="19" w15:restartNumberingAfterBreak="0">
    <w:nsid w:val="0F8E77C6"/>
    <w:multiLevelType w:val="multilevel"/>
    <w:tmpl w:val="FBDEF6E8"/>
    <w:lvl w:ilvl="0">
      <w:start w:val="14"/>
      <w:numFmt w:val="decimal"/>
      <w:lvlText w:val="%1"/>
      <w:lvlJc w:val="left"/>
      <w:pPr>
        <w:ind w:left="2094" w:hanging="795"/>
        <w:jc w:val="left"/>
      </w:pPr>
      <w:rPr>
        <w:rFonts w:hint="default"/>
      </w:rPr>
    </w:lvl>
    <w:lvl w:ilvl="1">
      <w:start w:val="6"/>
      <w:numFmt w:val="upperLetter"/>
      <w:lvlText w:val="%1.%2"/>
      <w:lvlJc w:val="left"/>
      <w:pPr>
        <w:ind w:left="2094" w:hanging="795"/>
        <w:jc w:val="left"/>
      </w:pPr>
      <w:rPr>
        <w:rFonts w:hint="default"/>
      </w:rPr>
    </w:lvl>
    <w:lvl w:ilvl="2">
      <w:start w:val="1"/>
      <w:numFmt w:val="decimal"/>
      <w:lvlText w:val="%1.%2.%3"/>
      <w:lvlJc w:val="left"/>
      <w:pPr>
        <w:ind w:left="2094" w:hanging="795"/>
        <w:jc w:val="left"/>
      </w:pPr>
      <w:rPr>
        <w:rFonts w:ascii="Times New Roman" w:eastAsia="Times New Roman" w:hAnsi="Times New Roman" w:cs="Times New Roman" w:hint="default"/>
        <w:color w:val="010202"/>
        <w:w w:val="100"/>
        <w:sz w:val="24"/>
        <w:szCs w:val="24"/>
      </w:rPr>
    </w:lvl>
    <w:lvl w:ilvl="3">
      <w:numFmt w:val="bullet"/>
      <w:lvlText w:val="•"/>
      <w:lvlJc w:val="left"/>
      <w:pPr>
        <w:ind w:left="4746" w:hanging="795"/>
      </w:pPr>
      <w:rPr>
        <w:rFonts w:hint="default"/>
      </w:rPr>
    </w:lvl>
    <w:lvl w:ilvl="4">
      <w:numFmt w:val="bullet"/>
      <w:lvlText w:val="•"/>
      <w:lvlJc w:val="left"/>
      <w:pPr>
        <w:ind w:left="5628" w:hanging="795"/>
      </w:pPr>
      <w:rPr>
        <w:rFonts w:hint="default"/>
      </w:rPr>
    </w:lvl>
    <w:lvl w:ilvl="5">
      <w:numFmt w:val="bullet"/>
      <w:lvlText w:val="•"/>
      <w:lvlJc w:val="left"/>
      <w:pPr>
        <w:ind w:left="6510" w:hanging="795"/>
      </w:pPr>
      <w:rPr>
        <w:rFonts w:hint="default"/>
      </w:rPr>
    </w:lvl>
    <w:lvl w:ilvl="6">
      <w:numFmt w:val="bullet"/>
      <w:lvlText w:val="•"/>
      <w:lvlJc w:val="left"/>
      <w:pPr>
        <w:ind w:left="7392" w:hanging="795"/>
      </w:pPr>
      <w:rPr>
        <w:rFonts w:hint="default"/>
      </w:rPr>
    </w:lvl>
    <w:lvl w:ilvl="7">
      <w:numFmt w:val="bullet"/>
      <w:lvlText w:val="•"/>
      <w:lvlJc w:val="left"/>
      <w:pPr>
        <w:ind w:left="8274" w:hanging="795"/>
      </w:pPr>
      <w:rPr>
        <w:rFonts w:hint="default"/>
      </w:rPr>
    </w:lvl>
    <w:lvl w:ilvl="8">
      <w:numFmt w:val="bullet"/>
      <w:lvlText w:val="•"/>
      <w:lvlJc w:val="left"/>
      <w:pPr>
        <w:ind w:left="9156" w:hanging="795"/>
      </w:pPr>
      <w:rPr>
        <w:rFonts w:hint="default"/>
      </w:rPr>
    </w:lvl>
  </w:abstractNum>
  <w:abstractNum w:abstractNumId="20" w15:restartNumberingAfterBreak="0">
    <w:nsid w:val="10123A2B"/>
    <w:multiLevelType w:val="multilevel"/>
    <w:tmpl w:val="CB181266"/>
    <w:lvl w:ilvl="0">
      <w:start w:val="13"/>
      <w:numFmt w:val="decimal"/>
      <w:lvlText w:val="%1"/>
      <w:lvlJc w:val="left"/>
      <w:pPr>
        <w:ind w:left="2080" w:hanging="781"/>
        <w:jc w:val="left"/>
      </w:pPr>
      <w:rPr>
        <w:rFonts w:hint="default"/>
      </w:rPr>
    </w:lvl>
    <w:lvl w:ilvl="1">
      <w:start w:val="4"/>
      <w:numFmt w:val="decimal"/>
      <w:lvlText w:val="%1.%2"/>
      <w:lvlJc w:val="left"/>
      <w:pPr>
        <w:ind w:left="2080" w:hanging="781"/>
        <w:jc w:val="left"/>
      </w:pPr>
      <w:rPr>
        <w:rFonts w:hint="default"/>
      </w:rPr>
    </w:lvl>
    <w:lvl w:ilvl="2">
      <w:start w:val="2"/>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690" w:hanging="781"/>
      </w:pPr>
      <w:rPr>
        <w:rFonts w:hint="default"/>
      </w:rPr>
    </w:lvl>
    <w:lvl w:ilvl="4">
      <w:numFmt w:val="bullet"/>
      <w:lvlText w:val="•"/>
      <w:lvlJc w:val="left"/>
      <w:pPr>
        <w:ind w:left="5560" w:hanging="781"/>
      </w:pPr>
      <w:rPr>
        <w:rFonts w:hint="default"/>
      </w:rPr>
    </w:lvl>
    <w:lvl w:ilvl="5">
      <w:numFmt w:val="bullet"/>
      <w:lvlText w:val="•"/>
      <w:lvlJc w:val="left"/>
      <w:pPr>
        <w:ind w:left="6430" w:hanging="781"/>
      </w:pPr>
      <w:rPr>
        <w:rFonts w:hint="default"/>
      </w:rPr>
    </w:lvl>
    <w:lvl w:ilvl="6">
      <w:numFmt w:val="bullet"/>
      <w:lvlText w:val="•"/>
      <w:lvlJc w:val="left"/>
      <w:pPr>
        <w:ind w:left="7300" w:hanging="781"/>
      </w:pPr>
      <w:rPr>
        <w:rFonts w:hint="default"/>
      </w:rPr>
    </w:lvl>
    <w:lvl w:ilvl="7">
      <w:numFmt w:val="bullet"/>
      <w:lvlText w:val="•"/>
      <w:lvlJc w:val="left"/>
      <w:pPr>
        <w:ind w:left="8170" w:hanging="781"/>
      </w:pPr>
      <w:rPr>
        <w:rFonts w:hint="default"/>
      </w:rPr>
    </w:lvl>
    <w:lvl w:ilvl="8">
      <w:numFmt w:val="bullet"/>
      <w:lvlText w:val="•"/>
      <w:lvlJc w:val="left"/>
      <w:pPr>
        <w:ind w:left="9040" w:hanging="781"/>
      </w:pPr>
      <w:rPr>
        <w:rFonts w:hint="default"/>
      </w:rPr>
    </w:lvl>
  </w:abstractNum>
  <w:abstractNum w:abstractNumId="21" w15:restartNumberingAfterBreak="0">
    <w:nsid w:val="106105BD"/>
    <w:multiLevelType w:val="hybridMultilevel"/>
    <w:tmpl w:val="9E1C1990"/>
    <w:lvl w:ilvl="0" w:tplc="0DCE1CC0">
      <w:start w:val="1"/>
      <w:numFmt w:val="upperLetter"/>
      <w:lvlText w:val="%1"/>
      <w:lvlJc w:val="left"/>
      <w:pPr>
        <w:ind w:left="2397" w:hanging="2278"/>
        <w:jc w:val="left"/>
      </w:pPr>
      <w:rPr>
        <w:rFonts w:ascii="Courier New" w:eastAsia="Courier New" w:hAnsi="Courier New" w:cs="Courier New" w:hint="default"/>
        <w:color w:val="010202"/>
        <w:w w:val="102"/>
        <w:sz w:val="19"/>
        <w:szCs w:val="19"/>
      </w:rPr>
    </w:lvl>
    <w:lvl w:ilvl="1" w:tplc="6B563BC6">
      <w:numFmt w:val="bullet"/>
      <w:lvlText w:val="•"/>
      <w:lvlJc w:val="left"/>
      <w:pPr>
        <w:ind w:left="3312" w:hanging="2278"/>
      </w:pPr>
      <w:rPr>
        <w:rFonts w:hint="default"/>
      </w:rPr>
    </w:lvl>
    <w:lvl w:ilvl="2" w:tplc="869C7BC6">
      <w:numFmt w:val="bullet"/>
      <w:lvlText w:val="•"/>
      <w:lvlJc w:val="left"/>
      <w:pPr>
        <w:ind w:left="4224" w:hanging="2278"/>
      </w:pPr>
      <w:rPr>
        <w:rFonts w:hint="default"/>
      </w:rPr>
    </w:lvl>
    <w:lvl w:ilvl="3" w:tplc="DDB85F18">
      <w:numFmt w:val="bullet"/>
      <w:lvlText w:val="•"/>
      <w:lvlJc w:val="left"/>
      <w:pPr>
        <w:ind w:left="5136" w:hanging="2278"/>
      </w:pPr>
      <w:rPr>
        <w:rFonts w:hint="default"/>
      </w:rPr>
    </w:lvl>
    <w:lvl w:ilvl="4" w:tplc="8BEA1114">
      <w:numFmt w:val="bullet"/>
      <w:lvlText w:val="•"/>
      <w:lvlJc w:val="left"/>
      <w:pPr>
        <w:ind w:left="6048" w:hanging="2278"/>
      </w:pPr>
      <w:rPr>
        <w:rFonts w:hint="default"/>
      </w:rPr>
    </w:lvl>
    <w:lvl w:ilvl="5" w:tplc="82FC7516">
      <w:numFmt w:val="bullet"/>
      <w:lvlText w:val="•"/>
      <w:lvlJc w:val="left"/>
      <w:pPr>
        <w:ind w:left="6960" w:hanging="2278"/>
      </w:pPr>
      <w:rPr>
        <w:rFonts w:hint="default"/>
      </w:rPr>
    </w:lvl>
    <w:lvl w:ilvl="6" w:tplc="45180B44">
      <w:numFmt w:val="bullet"/>
      <w:lvlText w:val="•"/>
      <w:lvlJc w:val="left"/>
      <w:pPr>
        <w:ind w:left="7872" w:hanging="2278"/>
      </w:pPr>
      <w:rPr>
        <w:rFonts w:hint="default"/>
      </w:rPr>
    </w:lvl>
    <w:lvl w:ilvl="7" w:tplc="ACEC5332">
      <w:numFmt w:val="bullet"/>
      <w:lvlText w:val="•"/>
      <w:lvlJc w:val="left"/>
      <w:pPr>
        <w:ind w:left="8784" w:hanging="2278"/>
      </w:pPr>
      <w:rPr>
        <w:rFonts w:hint="default"/>
      </w:rPr>
    </w:lvl>
    <w:lvl w:ilvl="8" w:tplc="0A3ACE32">
      <w:numFmt w:val="bullet"/>
      <w:lvlText w:val="•"/>
      <w:lvlJc w:val="left"/>
      <w:pPr>
        <w:ind w:left="9696" w:hanging="2278"/>
      </w:pPr>
      <w:rPr>
        <w:rFonts w:hint="default"/>
      </w:rPr>
    </w:lvl>
  </w:abstractNum>
  <w:abstractNum w:abstractNumId="22" w15:restartNumberingAfterBreak="0">
    <w:nsid w:val="10693318"/>
    <w:multiLevelType w:val="multilevel"/>
    <w:tmpl w:val="235AAD88"/>
    <w:lvl w:ilvl="0">
      <w:start w:val="13"/>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690" w:hanging="780"/>
      </w:pPr>
      <w:rPr>
        <w:rFonts w:hint="default"/>
      </w:rPr>
    </w:lvl>
    <w:lvl w:ilvl="4">
      <w:numFmt w:val="bullet"/>
      <w:lvlText w:val="•"/>
      <w:lvlJc w:val="left"/>
      <w:pPr>
        <w:ind w:left="5560" w:hanging="780"/>
      </w:pPr>
      <w:rPr>
        <w:rFonts w:hint="default"/>
      </w:rPr>
    </w:lvl>
    <w:lvl w:ilvl="5">
      <w:numFmt w:val="bullet"/>
      <w:lvlText w:val="•"/>
      <w:lvlJc w:val="left"/>
      <w:pPr>
        <w:ind w:left="6430" w:hanging="780"/>
      </w:pPr>
      <w:rPr>
        <w:rFonts w:hint="default"/>
      </w:rPr>
    </w:lvl>
    <w:lvl w:ilvl="6">
      <w:numFmt w:val="bullet"/>
      <w:lvlText w:val="•"/>
      <w:lvlJc w:val="left"/>
      <w:pPr>
        <w:ind w:left="7300" w:hanging="780"/>
      </w:pPr>
      <w:rPr>
        <w:rFonts w:hint="default"/>
      </w:rPr>
    </w:lvl>
    <w:lvl w:ilvl="7">
      <w:numFmt w:val="bullet"/>
      <w:lvlText w:val="•"/>
      <w:lvlJc w:val="left"/>
      <w:pPr>
        <w:ind w:left="8170" w:hanging="780"/>
      </w:pPr>
      <w:rPr>
        <w:rFonts w:hint="default"/>
      </w:rPr>
    </w:lvl>
    <w:lvl w:ilvl="8">
      <w:numFmt w:val="bullet"/>
      <w:lvlText w:val="•"/>
      <w:lvlJc w:val="left"/>
      <w:pPr>
        <w:ind w:left="9040" w:hanging="780"/>
      </w:pPr>
      <w:rPr>
        <w:rFonts w:hint="default"/>
      </w:rPr>
    </w:lvl>
  </w:abstractNum>
  <w:abstractNum w:abstractNumId="23" w15:restartNumberingAfterBreak="0">
    <w:nsid w:val="130676A5"/>
    <w:multiLevelType w:val="multilevel"/>
    <w:tmpl w:val="DFE03BE0"/>
    <w:lvl w:ilvl="0">
      <w:start w:val="5"/>
      <w:numFmt w:val="decimal"/>
      <w:lvlText w:val="%1"/>
      <w:lvlJc w:val="left"/>
      <w:pPr>
        <w:ind w:left="2080" w:hanging="781"/>
        <w:jc w:val="left"/>
      </w:pPr>
      <w:rPr>
        <w:rFonts w:hint="default"/>
      </w:rPr>
    </w:lvl>
    <w:lvl w:ilvl="1">
      <w:start w:val="1"/>
      <w:numFmt w:val="decimal"/>
      <w:lvlText w:val="%1.%2"/>
      <w:lvlJc w:val="left"/>
      <w:pPr>
        <w:ind w:left="2080" w:hanging="781"/>
        <w:jc w:val="left"/>
      </w:pPr>
      <w:rPr>
        <w:rFonts w:hint="default"/>
      </w:rPr>
    </w:lvl>
    <w:lvl w:ilvl="2">
      <w:start w:val="1"/>
      <w:numFmt w:val="decimal"/>
      <w:lvlText w:val="%1.%2.%3"/>
      <w:lvlJc w:val="left"/>
      <w:pPr>
        <w:ind w:left="2080" w:hanging="781"/>
        <w:jc w:val="right"/>
      </w:pPr>
      <w:rPr>
        <w:rFonts w:ascii="Times New Roman" w:eastAsia="Times New Roman" w:hAnsi="Times New Roman" w:cs="Times New Roman" w:hint="default"/>
        <w:color w:val="010202"/>
        <w:w w:val="100"/>
        <w:sz w:val="24"/>
        <w:szCs w:val="24"/>
      </w:rPr>
    </w:lvl>
    <w:lvl w:ilvl="3">
      <w:numFmt w:val="bullet"/>
      <w:lvlText w:val="•"/>
      <w:lvlJc w:val="left"/>
      <w:pPr>
        <w:ind w:left="4696" w:hanging="781"/>
      </w:pPr>
      <w:rPr>
        <w:rFonts w:hint="default"/>
      </w:rPr>
    </w:lvl>
    <w:lvl w:ilvl="4">
      <w:numFmt w:val="bullet"/>
      <w:lvlText w:val="•"/>
      <w:lvlJc w:val="left"/>
      <w:pPr>
        <w:ind w:left="5568" w:hanging="781"/>
      </w:pPr>
      <w:rPr>
        <w:rFonts w:hint="default"/>
      </w:rPr>
    </w:lvl>
    <w:lvl w:ilvl="5">
      <w:numFmt w:val="bullet"/>
      <w:lvlText w:val="•"/>
      <w:lvlJc w:val="left"/>
      <w:pPr>
        <w:ind w:left="6440" w:hanging="781"/>
      </w:pPr>
      <w:rPr>
        <w:rFonts w:hint="default"/>
      </w:rPr>
    </w:lvl>
    <w:lvl w:ilvl="6">
      <w:numFmt w:val="bullet"/>
      <w:lvlText w:val="•"/>
      <w:lvlJc w:val="left"/>
      <w:pPr>
        <w:ind w:left="7312" w:hanging="781"/>
      </w:pPr>
      <w:rPr>
        <w:rFonts w:hint="default"/>
      </w:rPr>
    </w:lvl>
    <w:lvl w:ilvl="7">
      <w:numFmt w:val="bullet"/>
      <w:lvlText w:val="•"/>
      <w:lvlJc w:val="left"/>
      <w:pPr>
        <w:ind w:left="8184" w:hanging="781"/>
      </w:pPr>
      <w:rPr>
        <w:rFonts w:hint="default"/>
      </w:rPr>
    </w:lvl>
    <w:lvl w:ilvl="8">
      <w:numFmt w:val="bullet"/>
      <w:lvlText w:val="•"/>
      <w:lvlJc w:val="left"/>
      <w:pPr>
        <w:ind w:left="9056" w:hanging="781"/>
      </w:pPr>
      <w:rPr>
        <w:rFonts w:hint="default"/>
      </w:rPr>
    </w:lvl>
  </w:abstractNum>
  <w:abstractNum w:abstractNumId="24" w15:restartNumberingAfterBreak="0">
    <w:nsid w:val="15CC5F99"/>
    <w:multiLevelType w:val="multilevel"/>
    <w:tmpl w:val="5324F3C0"/>
    <w:lvl w:ilvl="0">
      <w:start w:val="7"/>
      <w:numFmt w:val="decimal"/>
      <w:lvlText w:val="%1"/>
      <w:lvlJc w:val="left"/>
      <w:pPr>
        <w:ind w:left="2080" w:hanging="781"/>
        <w:jc w:val="left"/>
      </w:pPr>
      <w:rPr>
        <w:rFonts w:hint="default"/>
      </w:rPr>
    </w:lvl>
    <w:lvl w:ilvl="1">
      <w:start w:val="3"/>
      <w:numFmt w:val="decimal"/>
      <w:lvlText w:val="%1.%2"/>
      <w:lvlJc w:val="left"/>
      <w:pPr>
        <w:ind w:left="2080" w:hanging="781"/>
        <w:jc w:val="left"/>
      </w:pPr>
      <w:rPr>
        <w:rFonts w:hint="default"/>
      </w:rPr>
    </w:lvl>
    <w:lvl w:ilvl="2">
      <w:start w:val="1"/>
      <w:numFmt w:val="decimal"/>
      <w:lvlText w:val="%1.%2.%3"/>
      <w:lvlJc w:val="left"/>
      <w:pPr>
        <w:ind w:left="2080" w:hanging="781"/>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690" w:hanging="781"/>
      </w:pPr>
      <w:rPr>
        <w:rFonts w:hint="default"/>
      </w:rPr>
    </w:lvl>
    <w:lvl w:ilvl="4">
      <w:numFmt w:val="bullet"/>
      <w:lvlText w:val="•"/>
      <w:lvlJc w:val="left"/>
      <w:pPr>
        <w:ind w:left="5560" w:hanging="781"/>
      </w:pPr>
      <w:rPr>
        <w:rFonts w:hint="default"/>
      </w:rPr>
    </w:lvl>
    <w:lvl w:ilvl="5">
      <w:numFmt w:val="bullet"/>
      <w:lvlText w:val="•"/>
      <w:lvlJc w:val="left"/>
      <w:pPr>
        <w:ind w:left="6430" w:hanging="781"/>
      </w:pPr>
      <w:rPr>
        <w:rFonts w:hint="default"/>
      </w:rPr>
    </w:lvl>
    <w:lvl w:ilvl="6">
      <w:numFmt w:val="bullet"/>
      <w:lvlText w:val="•"/>
      <w:lvlJc w:val="left"/>
      <w:pPr>
        <w:ind w:left="7300" w:hanging="781"/>
      </w:pPr>
      <w:rPr>
        <w:rFonts w:hint="default"/>
      </w:rPr>
    </w:lvl>
    <w:lvl w:ilvl="7">
      <w:numFmt w:val="bullet"/>
      <w:lvlText w:val="•"/>
      <w:lvlJc w:val="left"/>
      <w:pPr>
        <w:ind w:left="8170" w:hanging="781"/>
      </w:pPr>
      <w:rPr>
        <w:rFonts w:hint="default"/>
      </w:rPr>
    </w:lvl>
    <w:lvl w:ilvl="8">
      <w:numFmt w:val="bullet"/>
      <w:lvlText w:val="•"/>
      <w:lvlJc w:val="left"/>
      <w:pPr>
        <w:ind w:left="9040" w:hanging="781"/>
      </w:pPr>
      <w:rPr>
        <w:rFonts w:hint="default"/>
      </w:rPr>
    </w:lvl>
  </w:abstractNum>
  <w:abstractNum w:abstractNumId="25" w15:restartNumberingAfterBreak="0">
    <w:nsid w:val="16D107BE"/>
    <w:multiLevelType w:val="hybridMultilevel"/>
    <w:tmpl w:val="88CEBC86"/>
    <w:lvl w:ilvl="0" w:tplc="D5C69EB2">
      <w:numFmt w:val="decimal"/>
      <w:lvlText w:val="%1"/>
      <w:lvlJc w:val="left"/>
      <w:pPr>
        <w:ind w:left="479" w:hanging="360"/>
        <w:jc w:val="left"/>
      </w:pPr>
      <w:rPr>
        <w:rFonts w:ascii="Courier New" w:eastAsia="Courier New" w:hAnsi="Courier New" w:cs="Courier New" w:hint="default"/>
        <w:color w:val="010202"/>
        <w:w w:val="102"/>
        <w:sz w:val="19"/>
        <w:szCs w:val="19"/>
      </w:rPr>
    </w:lvl>
    <w:lvl w:ilvl="1" w:tplc="8A0424C4">
      <w:numFmt w:val="bullet"/>
      <w:lvlText w:val="•"/>
      <w:lvlJc w:val="left"/>
      <w:pPr>
        <w:ind w:left="1592" w:hanging="360"/>
      </w:pPr>
      <w:rPr>
        <w:rFonts w:hint="default"/>
      </w:rPr>
    </w:lvl>
    <w:lvl w:ilvl="2" w:tplc="CBAAC09A">
      <w:numFmt w:val="bullet"/>
      <w:lvlText w:val="•"/>
      <w:lvlJc w:val="left"/>
      <w:pPr>
        <w:ind w:left="2704" w:hanging="360"/>
      </w:pPr>
      <w:rPr>
        <w:rFonts w:hint="default"/>
      </w:rPr>
    </w:lvl>
    <w:lvl w:ilvl="3" w:tplc="5E2C1AF0">
      <w:numFmt w:val="bullet"/>
      <w:lvlText w:val="•"/>
      <w:lvlJc w:val="left"/>
      <w:pPr>
        <w:ind w:left="3816" w:hanging="360"/>
      </w:pPr>
      <w:rPr>
        <w:rFonts w:hint="default"/>
      </w:rPr>
    </w:lvl>
    <w:lvl w:ilvl="4" w:tplc="B0427BB8">
      <w:numFmt w:val="bullet"/>
      <w:lvlText w:val="•"/>
      <w:lvlJc w:val="left"/>
      <w:pPr>
        <w:ind w:left="4928" w:hanging="360"/>
      </w:pPr>
      <w:rPr>
        <w:rFonts w:hint="default"/>
      </w:rPr>
    </w:lvl>
    <w:lvl w:ilvl="5" w:tplc="C068DAE2">
      <w:numFmt w:val="bullet"/>
      <w:lvlText w:val="•"/>
      <w:lvlJc w:val="left"/>
      <w:pPr>
        <w:ind w:left="6040" w:hanging="360"/>
      </w:pPr>
      <w:rPr>
        <w:rFonts w:hint="default"/>
      </w:rPr>
    </w:lvl>
    <w:lvl w:ilvl="6" w:tplc="CAD868D2">
      <w:numFmt w:val="bullet"/>
      <w:lvlText w:val="•"/>
      <w:lvlJc w:val="left"/>
      <w:pPr>
        <w:ind w:left="7152" w:hanging="360"/>
      </w:pPr>
      <w:rPr>
        <w:rFonts w:hint="default"/>
      </w:rPr>
    </w:lvl>
    <w:lvl w:ilvl="7" w:tplc="DD8833E8">
      <w:numFmt w:val="bullet"/>
      <w:lvlText w:val="•"/>
      <w:lvlJc w:val="left"/>
      <w:pPr>
        <w:ind w:left="8264" w:hanging="360"/>
      </w:pPr>
      <w:rPr>
        <w:rFonts w:hint="default"/>
      </w:rPr>
    </w:lvl>
    <w:lvl w:ilvl="8" w:tplc="A964F47C">
      <w:numFmt w:val="bullet"/>
      <w:lvlText w:val="•"/>
      <w:lvlJc w:val="left"/>
      <w:pPr>
        <w:ind w:left="9376" w:hanging="360"/>
      </w:pPr>
      <w:rPr>
        <w:rFonts w:hint="default"/>
      </w:rPr>
    </w:lvl>
  </w:abstractNum>
  <w:abstractNum w:abstractNumId="26" w15:restartNumberingAfterBreak="0">
    <w:nsid w:val="16F0289C"/>
    <w:multiLevelType w:val="multilevel"/>
    <w:tmpl w:val="CE88EC7E"/>
    <w:lvl w:ilvl="0">
      <w:start w:val="14"/>
      <w:numFmt w:val="decimal"/>
      <w:lvlText w:val="%1"/>
      <w:lvlJc w:val="left"/>
      <w:pPr>
        <w:ind w:left="2124" w:hanging="825"/>
        <w:jc w:val="left"/>
      </w:pPr>
      <w:rPr>
        <w:rFonts w:hint="default"/>
      </w:rPr>
    </w:lvl>
    <w:lvl w:ilvl="1">
      <w:start w:val="3"/>
      <w:numFmt w:val="upperLetter"/>
      <w:lvlText w:val="%1.%2"/>
      <w:lvlJc w:val="left"/>
      <w:pPr>
        <w:ind w:left="2124" w:hanging="825"/>
        <w:jc w:val="left"/>
      </w:pPr>
      <w:rPr>
        <w:rFonts w:hint="default"/>
      </w:rPr>
    </w:lvl>
    <w:lvl w:ilvl="2">
      <w:start w:val="1"/>
      <w:numFmt w:val="decimal"/>
      <w:lvlText w:val="%1.%2.%3"/>
      <w:lvlJc w:val="left"/>
      <w:pPr>
        <w:ind w:left="2124" w:hanging="825"/>
        <w:jc w:val="left"/>
      </w:pPr>
      <w:rPr>
        <w:rFonts w:ascii="Times New Roman" w:eastAsia="Times New Roman" w:hAnsi="Times New Roman" w:cs="Times New Roman" w:hint="default"/>
        <w:color w:val="010202"/>
        <w:w w:val="100"/>
        <w:sz w:val="24"/>
        <w:szCs w:val="24"/>
      </w:rPr>
    </w:lvl>
    <w:lvl w:ilvl="3">
      <w:numFmt w:val="bullet"/>
      <w:lvlText w:val="•"/>
      <w:lvlJc w:val="left"/>
      <w:pPr>
        <w:ind w:left="4742" w:hanging="825"/>
      </w:pPr>
      <w:rPr>
        <w:rFonts w:hint="default"/>
      </w:rPr>
    </w:lvl>
    <w:lvl w:ilvl="4">
      <w:numFmt w:val="bullet"/>
      <w:lvlText w:val="•"/>
      <w:lvlJc w:val="left"/>
      <w:pPr>
        <w:ind w:left="5616" w:hanging="825"/>
      </w:pPr>
      <w:rPr>
        <w:rFonts w:hint="default"/>
      </w:rPr>
    </w:lvl>
    <w:lvl w:ilvl="5">
      <w:numFmt w:val="bullet"/>
      <w:lvlText w:val="•"/>
      <w:lvlJc w:val="left"/>
      <w:pPr>
        <w:ind w:left="6490" w:hanging="825"/>
      </w:pPr>
      <w:rPr>
        <w:rFonts w:hint="default"/>
      </w:rPr>
    </w:lvl>
    <w:lvl w:ilvl="6">
      <w:numFmt w:val="bullet"/>
      <w:lvlText w:val="•"/>
      <w:lvlJc w:val="left"/>
      <w:pPr>
        <w:ind w:left="7364" w:hanging="825"/>
      </w:pPr>
      <w:rPr>
        <w:rFonts w:hint="default"/>
      </w:rPr>
    </w:lvl>
    <w:lvl w:ilvl="7">
      <w:numFmt w:val="bullet"/>
      <w:lvlText w:val="•"/>
      <w:lvlJc w:val="left"/>
      <w:pPr>
        <w:ind w:left="8238" w:hanging="825"/>
      </w:pPr>
      <w:rPr>
        <w:rFonts w:hint="default"/>
      </w:rPr>
    </w:lvl>
    <w:lvl w:ilvl="8">
      <w:numFmt w:val="bullet"/>
      <w:lvlText w:val="•"/>
      <w:lvlJc w:val="left"/>
      <w:pPr>
        <w:ind w:left="9112" w:hanging="825"/>
      </w:pPr>
      <w:rPr>
        <w:rFonts w:hint="default"/>
      </w:rPr>
    </w:lvl>
  </w:abstractNum>
  <w:abstractNum w:abstractNumId="27" w15:restartNumberingAfterBreak="0">
    <w:nsid w:val="17BA7467"/>
    <w:multiLevelType w:val="multilevel"/>
    <w:tmpl w:val="420E9A3A"/>
    <w:lvl w:ilvl="0">
      <w:start w:val="4"/>
      <w:numFmt w:val="decimal"/>
      <w:lvlText w:val="%1"/>
      <w:lvlJc w:val="left"/>
      <w:pPr>
        <w:ind w:left="2680" w:hanging="780"/>
        <w:jc w:val="left"/>
      </w:pPr>
      <w:rPr>
        <w:rFonts w:hint="default"/>
      </w:rPr>
    </w:lvl>
    <w:lvl w:ilvl="1">
      <w:start w:val="1"/>
      <w:numFmt w:val="decimal"/>
      <w:lvlText w:val="%1.%2"/>
      <w:lvlJc w:val="left"/>
      <w:pPr>
        <w:ind w:left="2680" w:hanging="780"/>
        <w:jc w:val="left"/>
      </w:pPr>
      <w:rPr>
        <w:rFonts w:hint="default"/>
      </w:rPr>
    </w:lvl>
    <w:lvl w:ilvl="2">
      <w:start w:val="27"/>
      <w:numFmt w:val="decimal"/>
      <w:lvlText w:val="%1.%2.%3"/>
      <w:lvlJc w:val="left"/>
      <w:pPr>
        <w:ind w:left="26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894" w:hanging="780"/>
      </w:pPr>
      <w:rPr>
        <w:rFonts w:hint="default"/>
      </w:rPr>
    </w:lvl>
    <w:lvl w:ilvl="4">
      <w:numFmt w:val="bullet"/>
      <w:lvlText w:val="•"/>
      <w:lvlJc w:val="left"/>
      <w:pPr>
        <w:ind w:left="5632" w:hanging="780"/>
      </w:pPr>
      <w:rPr>
        <w:rFonts w:hint="default"/>
      </w:rPr>
    </w:lvl>
    <w:lvl w:ilvl="5">
      <w:numFmt w:val="bullet"/>
      <w:lvlText w:val="•"/>
      <w:lvlJc w:val="left"/>
      <w:pPr>
        <w:ind w:left="6370" w:hanging="780"/>
      </w:pPr>
      <w:rPr>
        <w:rFonts w:hint="default"/>
      </w:rPr>
    </w:lvl>
    <w:lvl w:ilvl="6">
      <w:numFmt w:val="bullet"/>
      <w:lvlText w:val="•"/>
      <w:lvlJc w:val="left"/>
      <w:pPr>
        <w:ind w:left="7108" w:hanging="780"/>
      </w:pPr>
      <w:rPr>
        <w:rFonts w:hint="default"/>
      </w:rPr>
    </w:lvl>
    <w:lvl w:ilvl="7">
      <w:numFmt w:val="bullet"/>
      <w:lvlText w:val="•"/>
      <w:lvlJc w:val="left"/>
      <w:pPr>
        <w:ind w:left="7846" w:hanging="780"/>
      </w:pPr>
      <w:rPr>
        <w:rFonts w:hint="default"/>
      </w:rPr>
    </w:lvl>
    <w:lvl w:ilvl="8">
      <w:numFmt w:val="bullet"/>
      <w:lvlText w:val="•"/>
      <w:lvlJc w:val="left"/>
      <w:pPr>
        <w:ind w:left="8584" w:hanging="780"/>
      </w:pPr>
      <w:rPr>
        <w:rFonts w:hint="default"/>
      </w:rPr>
    </w:lvl>
  </w:abstractNum>
  <w:abstractNum w:abstractNumId="28" w15:restartNumberingAfterBreak="0">
    <w:nsid w:val="17CD4FE0"/>
    <w:multiLevelType w:val="multilevel"/>
    <w:tmpl w:val="22461E54"/>
    <w:lvl w:ilvl="0">
      <w:start w:val="13"/>
      <w:numFmt w:val="decimal"/>
      <w:lvlText w:val="%1"/>
      <w:lvlJc w:val="left"/>
      <w:pPr>
        <w:ind w:left="2080" w:hanging="780"/>
        <w:jc w:val="left"/>
      </w:pPr>
      <w:rPr>
        <w:rFonts w:hint="default"/>
      </w:rPr>
    </w:lvl>
    <w:lvl w:ilvl="1">
      <w:start w:val="3"/>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690" w:hanging="780"/>
      </w:pPr>
      <w:rPr>
        <w:rFonts w:hint="default"/>
      </w:rPr>
    </w:lvl>
    <w:lvl w:ilvl="4">
      <w:numFmt w:val="bullet"/>
      <w:lvlText w:val="•"/>
      <w:lvlJc w:val="left"/>
      <w:pPr>
        <w:ind w:left="5560" w:hanging="780"/>
      </w:pPr>
      <w:rPr>
        <w:rFonts w:hint="default"/>
      </w:rPr>
    </w:lvl>
    <w:lvl w:ilvl="5">
      <w:numFmt w:val="bullet"/>
      <w:lvlText w:val="•"/>
      <w:lvlJc w:val="left"/>
      <w:pPr>
        <w:ind w:left="6430" w:hanging="780"/>
      </w:pPr>
      <w:rPr>
        <w:rFonts w:hint="default"/>
      </w:rPr>
    </w:lvl>
    <w:lvl w:ilvl="6">
      <w:numFmt w:val="bullet"/>
      <w:lvlText w:val="•"/>
      <w:lvlJc w:val="left"/>
      <w:pPr>
        <w:ind w:left="7300" w:hanging="780"/>
      </w:pPr>
      <w:rPr>
        <w:rFonts w:hint="default"/>
      </w:rPr>
    </w:lvl>
    <w:lvl w:ilvl="7">
      <w:numFmt w:val="bullet"/>
      <w:lvlText w:val="•"/>
      <w:lvlJc w:val="left"/>
      <w:pPr>
        <w:ind w:left="8170" w:hanging="780"/>
      </w:pPr>
      <w:rPr>
        <w:rFonts w:hint="default"/>
      </w:rPr>
    </w:lvl>
    <w:lvl w:ilvl="8">
      <w:numFmt w:val="bullet"/>
      <w:lvlText w:val="•"/>
      <w:lvlJc w:val="left"/>
      <w:pPr>
        <w:ind w:left="9040" w:hanging="780"/>
      </w:pPr>
      <w:rPr>
        <w:rFonts w:hint="default"/>
      </w:rPr>
    </w:lvl>
  </w:abstractNum>
  <w:abstractNum w:abstractNumId="29" w15:restartNumberingAfterBreak="0">
    <w:nsid w:val="18401320"/>
    <w:multiLevelType w:val="multilevel"/>
    <w:tmpl w:val="E9FCFCCC"/>
    <w:lvl w:ilvl="0">
      <w:start w:val="4"/>
      <w:numFmt w:val="decimal"/>
      <w:lvlText w:val="%1"/>
      <w:lvlJc w:val="left"/>
      <w:pPr>
        <w:ind w:left="2080" w:hanging="780"/>
        <w:jc w:val="left"/>
      </w:pPr>
      <w:rPr>
        <w:rFonts w:hint="default"/>
      </w:rPr>
    </w:lvl>
    <w:lvl w:ilvl="1">
      <w:start w:val="2"/>
      <w:numFmt w:val="decimal"/>
      <w:lvlText w:val="%1.%2"/>
      <w:lvlJc w:val="left"/>
      <w:pPr>
        <w:ind w:left="2080" w:hanging="780"/>
        <w:jc w:val="left"/>
      </w:pPr>
      <w:rPr>
        <w:rFonts w:hint="default"/>
      </w:rPr>
    </w:lvl>
    <w:lvl w:ilvl="2">
      <w:start w:val="1"/>
      <w:numFmt w:val="decimal"/>
      <w:lvlText w:val="%1.%2.%3"/>
      <w:lvlJc w:val="left"/>
      <w:pPr>
        <w:ind w:left="2080" w:hanging="780"/>
        <w:jc w:val="right"/>
      </w:pPr>
      <w:rPr>
        <w:rFonts w:ascii="Times New Roman" w:eastAsia="Times New Roman" w:hAnsi="Times New Roman" w:cs="Times New Roman" w:hint="default"/>
        <w:color w:val="010202"/>
        <w:spacing w:val="-1"/>
        <w:w w:val="100"/>
        <w:sz w:val="24"/>
        <w:szCs w:val="24"/>
      </w:rPr>
    </w:lvl>
    <w:lvl w:ilvl="3">
      <w:numFmt w:val="bullet"/>
      <w:lvlText w:val="•"/>
      <w:lvlJc w:val="left"/>
      <w:pPr>
        <w:ind w:left="4474" w:hanging="780"/>
      </w:pPr>
      <w:rPr>
        <w:rFonts w:hint="default"/>
      </w:rPr>
    </w:lvl>
    <w:lvl w:ilvl="4">
      <w:numFmt w:val="bullet"/>
      <w:lvlText w:val="•"/>
      <w:lvlJc w:val="left"/>
      <w:pPr>
        <w:ind w:left="5272" w:hanging="780"/>
      </w:pPr>
      <w:rPr>
        <w:rFonts w:hint="default"/>
      </w:rPr>
    </w:lvl>
    <w:lvl w:ilvl="5">
      <w:numFmt w:val="bullet"/>
      <w:lvlText w:val="•"/>
      <w:lvlJc w:val="left"/>
      <w:pPr>
        <w:ind w:left="6070" w:hanging="780"/>
      </w:pPr>
      <w:rPr>
        <w:rFonts w:hint="default"/>
      </w:rPr>
    </w:lvl>
    <w:lvl w:ilvl="6">
      <w:numFmt w:val="bullet"/>
      <w:lvlText w:val="•"/>
      <w:lvlJc w:val="left"/>
      <w:pPr>
        <w:ind w:left="6868" w:hanging="780"/>
      </w:pPr>
      <w:rPr>
        <w:rFonts w:hint="default"/>
      </w:rPr>
    </w:lvl>
    <w:lvl w:ilvl="7">
      <w:numFmt w:val="bullet"/>
      <w:lvlText w:val="•"/>
      <w:lvlJc w:val="left"/>
      <w:pPr>
        <w:ind w:left="7666" w:hanging="780"/>
      </w:pPr>
      <w:rPr>
        <w:rFonts w:hint="default"/>
      </w:rPr>
    </w:lvl>
    <w:lvl w:ilvl="8">
      <w:numFmt w:val="bullet"/>
      <w:lvlText w:val="•"/>
      <w:lvlJc w:val="left"/>
      <w:pPr>
        <w:ind w:left="8464" w:hanging="780"/>
      </w:pPr>
      <w:rPr>
        <w:rFonts w:hint="default"/>
      </w:rPr>
    </w:lvl>
  </w:abstractNum>
  <w:abstractNum w:abstractNumId="30" w15:restartNumberingAfterBreak="0">
    <w:nsid w:val="19FD2A0E"/>
    <w:multiLevelType w:val="multilevel"/>
    <w:tmpl w:val="D9C60E68"/>
    <w:lvl w:ilvl="0">
      <w:start w:val="6"/>
      <w:numFmt w:val="decimal"/>
      <w:lvlText w:val="%1"/>
      <w:lvlJc w:val="left"/>
      <w:pPr>
        <w:ind w:left="2080" w:hanging="781"/>
        <w:jc w:val="left"/>
      </w:pPr>
      <w:rPr>
        <w:rFonts w:hint="default"/>
      </w:rPr>
    </w:lvl>
    <w:lvl w:ilvl="1">
      <w:start w:val="1"/>
      <w:numFmt w:val="decimal"/>
      <w:lvlText w:val="%1.%2"/>
      <w:lvlJc w:val="left"/>
      <w:pPr>
        <w:ind w:left="2080" w:hanging="781"/>
        <w:jc w:val="left"/>
      </w:pPr>
      <w:rPr>
        <w:rFonts w:hint="default"/>
      </w:rPr>
    </w:lvl>
    <w:lvl w:ilvl="2">
      <w:start w:val="6"/>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08" w:hanging="781"/>
      </w:pPr>
      <w:rPr>
        <w:rFonts w:hint="default"/>
      </w:rPr>
    </w:lvl>
    <w:lvl w:ilvl="4">
      <w:numFmt w:val="bullet"/>
      <w:lvlText w:val="•"/>
      <w:lvlJc w:val="left"/>
      <w:pPr>
        <w:ind w:left="5584" w:hanging="781"/>
      </w:pPr>
      <w:rPr>
        <w:rFonts w:hint="default"/>
      </w:rPr>
    </w:lvl>
    <w:lvl w:ilvl="5">
      <w:numFmt w:val="bullet"/>
      <w:lvlText w:val="•"/>
      <w:lvlJc w:val="left"/>
      <w:pPr>
        <w:ind w:left="6460" w:hanging="781"/>
      </w:pPr>
      <w:rPr>
        <w:rFonts w:hint="default"/>
      </w:rPr>
    </w:lvl>
    <w:lvl w:ilvl="6">
      <w:numFmt w:val="bullet"/>
      <w:lvlText w:val="•"/>
      <w:lvlJc w:val="left"/>
      <w:pPr>
        <w:ind w:left="7336" w:hanging="781"/>
      </w:pPr>
      <w:rPr>
        <w:rFonts w:hint="default"/>
      </w:rPr>
    </w:lvl>
    <w:lvl w:ilvl="7">
      <w:numFmt w:val="bullet"/>
      <w:lvlText w:val="•"/>
      <w:lvlJc w:val="left"/>
      <w:pPr>
        <w:ind w:left="8212" w:hanging="781"/>
      </w:pPr>
      <w:rPr>
        <w:rFonts w:hint="default"/>
      </w:rPr>
    </w:lvl>
    <w:lvl w:ilvl="8">
      <w:numFmt w:val="bullet"/>
      <w:lvlText w:val="•"/>
      <w:lvlJc w:val="left"/>
      <w:pPr>
        <w:ind w:left="9088" w:hanging="781"/>
      </w:pPr>
      <w:rPr>
        <w:rFonts w:hint="default"/>
      </w:rPr>
    </w:lvl>
  </w:abstractNum>
  <w:abstractNum w:abstractNumId="31" w15:restartNumberingAfterBreak="0">
    <w:nsid w:val="1B2937BD"/>
    <w:multiLevelType w:val="multilevel"/>
    <w:tmpl w:val="310626BE"/>
    <w:lvl w:ilvl="0">
      <w:start w:val="4"/>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1"/>
      <w:numFmt w:val="decimal"/>
      <w:lvlText w:val="%1.%2.%3"/>
      <w:lvlJc w:val="left"/>
      <w:pPr>
        <w:ind w:left="2080" w:hanging="780"/>
        <w:jc w:val="right"/>
      </w:pPr>
      <w:rPr>
        <w:rFonts w:ascii="Times New Roman" w:eastAsia="Times New Roman" w:hAnsi="Times New Roman" w:cs="Times New Roman" w:hint="default"/>
        <w:color w:val="010202"/>
        <w:spacing w:val="-1"/>
        <w:w w:val="100"/>
        <w:sz w:val="24"/>
        <w:szCs w:val="24"/>
      </w:rPr>
    </w:lvl>
    <w:lvl w:ilvl="3">
      <w:numFmt w:val="bullet"/>
      <w:lvlText w:val="•"/>
      <w:lvlJc w:val="left"/>
      <w:pPr>
        <w:ind w:left="4474" w:hanging="780"/>
      </w:pPr>
      <w:rPr>
        <w:rFonts w:hint="default"/>
      </w:rPr>
    </w:lvl>
    <w:lvl w:ilvl="4">
      <w:numFmt w:val="bullet"/>
      <w:lvlText w:val="•"/>
      <w:lvlJc w:val="left"/>
      <w:pPr>
        <w:ind w:left="5272" w:hanging="780"/>
      </w:pPr>
      <w:rPr>
        <w:rFonts w:hint="default"/>
      </w:rPr>
    </w:lvl>
    <w:lvl w:ilvl="5">
      <w:numFmt w:val="bullet"/>
      <w:lvlText w:val="•"/>
      <w:lvlJc w:val="left"/>
      <w:pPr>
        <w:ind w:left="6070" w:hanging="780"/>
      </w:pPr>
      <w:rPr>
        <w:rFonts w:hint="default"/>
      </w:rPr>
    </w:lvl>
    <w:lvl w:ilvl="6">
      <w:numFmt w:val="bullet"/>
      <w:lvlText w:val="•"/>
      <w:lvlJc w:val="left"/>
      <w:pPr>
        <w:ind w:left="6868" w:hanging="780"/>
      </w:pPr>
      <w:rPr>
        <w:rFonts w:hint="default"/>
      </w:rPr>
    </w:lvl>
    <w:lvl w:ilvl="7">
      <w:numFmt w:val="bullet"/>
      <w:lvlText w:val="•"/>
      <w:lvlJc w:val="left"/>
      <w:pPr>
        <w:ind w:left="7666" w:hanging="780"/>
      </w:pPr>
      <w:rPr>
        <w:rFonts w:hint="default"/>
      </w:rPr>
    </w:lvl>
    <w:lvl w:ilvl="8">
      <w:numFmt w:val="bullet"/>
      <w:lvlText w:val="•"/>
      <w:lvlJc w:val="left"/>
      <w:pPr>
        <w:ind w:left="8464" w:hanging="780"/>
      </w:pPr>
      <w:rPr>
        <w:rFonts w:hint="default"/>
      </w:rPr>
    </w:lvl>
  </w:abstractNum>
  <w:abstractNum w:abstractNumId="32" w15:restartNumberingAfterBreak="0">
    <w:nsid w:val="1DA15F74"/>
    <w:multiLevelType w:val="multilevel"/>
    <w:tmpl w:val="C1FC791E"/>
    <w:lvl w:ilvl="0">
      <w:start w:val="14"/>
      <w:numFmt w:val="decimal"/>
      <w:lvlText w:val="%1"/>
      <w:lvlJc w:val="left"/>
      <w:pPr>
        <w:ind w:left="2709" w:hanging="810"/>
        <w:jc w:val="left"/>
      </w:pPr>
      <w:rPr>
        <w:rFonts w:hint="default"/>
      </w:rPr>
    </w:lvl>
    <w:lvl w:ilvl="1">
      <w:start w:val="5"/>
      <w:numFmt w:val="upperLetter"/>
      <w:lvlText w:val="%1.%2"/>
      <w:lvlJc w:val="left"/>
      <w:pPr>
        <w:ind w:left="2709" w:hanging="810"/>
        <w:jc w:val="left"/>
      </w:pPr>
      <w:rPr>
        <w:rFonts w:hint="default"/>
      </w:rPr>
    </w:lvl>
    <w:lvl w:ilvl="2">
      <w:start w:val="4"/>
      <w:numFmt w:val="decimal"/>
      <w:lvlText w:val="%1.%2.%3"/>
      <w:lvlJc w:val="left"/>
      <w:pPr>
        <w:ind w:left="2709" w:hanging="810"/>
        <w:jc w:val="left"/>
      </w:pPr>
      <w:rPr>
        <w:rFonts w:ascii="Times New Roman" w:eastAsia="Times New Roman" w:hAnsi="Times New Roman" w:cs="Times New Roman" w:hint="default"/>
        <w:color w:val="010202"/>
        <w:w w:val="100"/>
        <w:sz w:val="24"/>
        <w:szCs w:val="24"/>
      </w:rPr>
    </w:lvl>
    <w:lvl w:ilvl="3">
      <w:numFmt w:val="bullet"/>
      <w:lvlText w:val="•"/>
      <w:lvlJc w:val="left"/>
      <w:pPr>
        <w:ind w:left="5166" w:hanging="810"/>
      </w:pPr>
      <w:rPr>
        <w:rFonts w:hint="default"/>
      </w:rPr>
    </w:lvl>
    <w:lvl w:ilvl="4">
      <w:numFmt w:val="bullet"/>
      <w:lvlText w:val="•"/>
      <w:lvlJc w:val="left"/>
      <w:pPr>
        <w:ind w:left="5988" w:hanging="810"/>
      </w:pPr>
      <w:rPr>
        <w:rFonts w:hint="default"/>
      </w:rPr>
    </w:lvl>
    <w:lvl w:ilvl="5">
      <w:numFmt w:val="bullet"/>
      <w:lvlText w:val="•"/>
      <w:lvlJc w:val="left"/>
      <w:pPr>
        <w:ind w:left="6810" w:hanging="810"/>
      </w:pPr>
      <w:rPr>
        <w:rFonts w:hint="default"/>
      </w:rPr>
    </w:lvl>
    <w:lvl w:ilvl="6">
      <w:numFmt w:val="bullet"/>
      <w:lvlText w:val="•"/>
      <w:lvlJc w:val="left"/>
      <w:pPr>
        <w:ind w:left="7632" w:hanging="810"/>
      </w:pPr>
      <w:rPr>
        <w:rFonts w:hint="default"/>
      </w:rPr>
    </w:lvl>
    <w:lvl w:ilvl="7">
      <w:numFmt w:val="bullet"/>
      <w:lvlText w:val="•"/>
      <w:lvlJc w:val="left"/>
      <w:pPr>
        <w:ind w:left="8454" w:hanging="810"/>
      </w:pPr>
      <w:rPr>
        <w:rFonts w:hint="default"/>
      </w:rPr>
    </w:lvl>
    <w:lvl w:ilvl="8">
      <w:numFmt w:val="bullet"/>
      <w:lvlText w:val="•"/>
      <w:lvlJc w:val="left"/>
      <w:pPr>
        <w:ind w:left="9276" w:hanging="810"/>
      </w:pPr>
      <w:rPr>
        <w:rFonts w:hint="default"/>
      </w:rPr>
    </w:lvl>
  </w:abstractNum>
  <w:abstractNum w:abstractNumId="33" w15:restartNumberingAfterBreak="0">
    <w:nsid w:val="1E3212CC"/>
    <w:multiLevelType w:val="multilevel"/>
    <w:tmpl w:val="07FA58D2"/>
    <w:lvl w:ilvl="0">
      <w:start w:val="13"/>
      <w:numFmt w:val="decimal"/>
      <w:lvlText w:val="%1"/>
      <w:lvlJc w:val="left"/>
      <w:pPr>
        <w:ind w:left="2680" w:hanging="780"/>
        <w:jc w:val="left"/>
      </w:pPr>
      <w:rPr>
        <w:rFonts w:hint="default"/>
      </w:rPr>
    </w:lvl>
    <w:lvl w:ilvl="1">
      <w:start w:val="5"/>
      <w:numFmt w:val="decimal"/>
      <w:lvlText w:val="%1.%2"/>
      <w:lvlJc w:val="left"/>
      <w:pPr>
        <w:ind w:left="2680" w:hanging="780"/>
        <w:jc w:val="left"/>
      </w:pPr>
      <w:rPr>
        <w:rFonts w:hint="default"/>
      </w:rPr>
    </w:lvl>
    <w:lvl w:ilvl="2">
      <w:start w:val="4"/>
      <w:numFmt w:val="decimal"/>
      <w:lvlText w:val="%1.%2.%3"/>
      <w:lvlJc w:val="left"/>
      <w:pPr>
        <w:ind w:left="2680" w:hanging="780"/>
        <w:jc w:val="right"/>
      </w:pPr>
      <w:rPr>
        <w:rFonts w:ascii="Times New Roman" w:eastAsia="Times New Roman" w:hAnsi="Times New Roman" w:cs="Times New Roman" w:hint="default"/>
        <w:color w:val="010202"/>
        <w:w w:val="100"/>
        <w:sz w:val="24"/>
        <w:szCs w:val="24"/>
      </w:rPr>
    </w:lvl>
    <w:lvl w:ilvl="3">
      <w:numFmt w:val="bullet"/>
      <w:lvlText w:val="•"/>
      <w:lvlJc w:val="left"/>
      <w:pPr>
        <w:ind w:left="5134" w:hanging="780"/>
      </w:pPr>
      <w:rPr>
        <w:rFonts w:hint="default"/>
      </w:rPr>
    </w:lvl>
    <w:lvl w:ilvl="4">
      <w:numFmt w:val="bullet"/>
      <w:lvlText w:val="•"/>
      <w:lvlJc w:val="left"/>
      <w:pPr>
        <w:ind w:left="5952" w:hanging="780"/>
      </w:pPr>
      <w:rPr>
        <w:rFonts w:hint="default"/>
      </w:rPr>
    </w:lvl>
    <w:lvl w:ilvl="5">
      <w:numFmt w:val="bullet"/>
      <w:lvlText w:val="•"/>
      <w:lvlJc w:val="left"/>
      <w:pPr>
        <w:ind w:left="6770" w:hanging="780"/>
      </w:pPr>
      <w:rPr>
        <w:rFonts w:hint="default"/>
      </w:rPr>
    </w:lvl>
    <w:lvl w:ilvl="6">
      <w:numFmt w:val="bullet"/>
      <w:lvlText w:val="•"/>
      <w:lvlJc w:val="left"/>
      <w:pPr>
        <w:ind w:left="7588" w:hanging="780"/>
      </w:pPr>
      <w:rPr>
        <w:rFonts w:hint="default"/>
      </w:rPr>
    </w:lvl>
    <w:lvl w:ilvl="7">
      <w:numFmt w:val="bullet"/>
      <w:lvlText w:val="•"/>
      <w:lvlJc w:val="left"/>
      <w:pPr>
        <w:ind w:left="8406" w:hanging="780"/>
      </w:pPr>
      <w:rPr>
        <w:rFonts w:hint="default"/>
      </w:rPr>
    </w:lvl>
    <w:lvl w:ilvl="8">
      <w:numFmt w:val="bullet"/>
      <w:lvlText w:val="•"/>
      <w:lvlJc w:val="left"/>
      <w:pPr>
        <w:ind w:left="9224" w:hanging="780"/>
      </w:pPr>
      <w:rPr>
        <w:rFonts w:hint="default"/>
      </w:rPr>
    </w:lvl>
  </w:abstractNum>
  <w:abstractNum w:abstractNumId="34" w15:restartNumberingAfterBreak="0">
    <w:nsid w:val="1E462C1A"/>
    <w:multiLevelType w:val="multilevel"/>
    <w:tmpl w:val="C32A9F42"/>
    <w:lvl w:ilvl="0">
      <w:start w:val="5"/>
      <w:numFmt w:val="decimal"/>
      <w:lvlText w:val="%1"/>
      <w:lvlJc w:val="left"/>
      <w:pPr>
        <w:ind w:left="2080" w:hanging="780"/>
        <w:jc w:val="left"/>
      </w:pPr>
      <w:rPr>
        <w:rFonts w:hint="default"/>
      </w:rPr>
    </w:lvl>
    <w:lvl w:ilvl="1">
      <w:start w:val="3"/>
      <w:numFmt w:val="decimal"/>
      <w:lvlText w:val="%1.%2"/>
      <w:lvlJc w:val="left"/>
      <w:pPr>
        <w:ind w:left="2080" w:hanging="780"/>
        <w:jc w:val="left"/>
      </w:pPr>
      <w:rPr>
        <w:rFonts w:hint="default"/>
      </w:rPr>
    </w:lvl>
    <w:lvl w:ilvl="2">
      <w:start w:val="4"/>
      <w:numFmt w:val="decimal"/>
      <w:lvlText w:val="%1.%2.%3"/>
      <w:lvlJc w:val="left"/>
      <w:pPr>
        <w:ind w:left="2080" w:hanging="780"/>
        <w:jc w:val="right"/>
      </w:pPr>
      <w:rPr>
        <w:rFonts w:ascii="Times New Roman" w:eastAsia="Times New Roman" w:hAnsi="Times New Roman" w:cs="Times New Roman" w:hint="default"/>
        <w:color w:val="010202"/>
        <w:spacing w:val="-1"/>
        <w:w w:val="100"/>
        <w:sz w:val="24"/>
        <w:szCs w:val="24"/>
      </w:rPr>
    </w:lvl>
    <w:lvl w:ilvl="3">
      <w:numFmt w:val="bullet"/>
      <w:lvlText w:val="•"/>
      <w:lvlJc w:val="left"/>
      <w:pPr>
        <w:ind w:left="4696" w:hanging="780"/>
      </w:pPr>
      <w:rPr>
        <w:rFonts w:hint="default"/>
      </w:rPr>
    </w:lvl>
    <w:lvl w:ilvl="4">
      <w:numFmt w:val="bullet"/>
      <w:lvlText w:val="•"/>
      <w:lvlJc w:val="left"/>
      <w:pPr>
        <w:ind w:left="5568" w:hanging="780"/>
      </w:pPr>
      <w:rPr>
        <w:rFonts w:hint="default"/>
      </w:rPr>
    </w:lvl>
    <w:lvl w:ilvl="5">
      <w:numFmt w:val="bullet"/>
      <w:lvlText w:val="•"/>
      <w:lvlJc w:val="left"/>
      <w:pPr>
        <w:ind w:left="6440" w:hanging="780"/>
      </w:pPr>
      <w:rPr>
        <w:rFonts w:hint="default"/>
      </w:rPr>
    </w:lvl>
    <w:lvl w:ilvl="6">
      <w:numFmt w:val="bullet"/>
      <w:lvlText w:val="•"/>
      <w:lvlJc w:val="left"/>
      <w:pPr>
        <w:ind w:left="7312" w:hanging="780"/>
      </w:pPr>
      <w:rPr>
        <w:rFonts w:hint="default"/>
      </w:rPr>
    </w:lvl>
    <w:lvl w:ilvl="7">
      <w:numFmt w:val="bullet"/>
      <w:lvlText w:val="•"/>
      <w:lvlJc w:val="left"/>
      <w:pPr>
        <w:ind w:left="8184" w:hanging="780"/>
      </w:pPr>
      <w:rPr>
        <w:rFonts w:hint="default"/>
      </w:rPr>
    </w:lvl>
    <w:lvl w:ilvl="8">
      <w:numFmt w:val="bullet"/>
      <w:lvlText w:val="•"/>
      <w:lvlJc w:val="left"/>
      <w:pPr>
        <w:ind w:left="9056" w:hanging="780"/>
      </w:pPr>
      <w:rPr>
        <w:rFonts w:hint="default"/>
      </w:rPr>
    </w:lvl>
  </w:abstractNum>
  <w:abstractNum w:abstractNumId="35" w15:restartNumberingAfterBreak="0">
    <w:nsid w:val="1E8A46A9"/>
    <w:multiLevelType w:val="multilevel"/>
    <w:tmpl w:val="4A90DBC6"/>
    <w:lvl w:ilvl="0">
      <w:start w:val="6"/>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12"/>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36" w15:restartNumberingAfterBreak="0">
    <w:nsid w:val="1E902F7C"/>
    <w:multiLevelType w:val="multilevel"/>
    <w:tmpl w:val="E0304E12"/>
    <w:lvl w:ilvl="0">
      <w:start w:val="7"/>
      <w:numFmt w:val="decimal"/>
      <w:lvlText w:val="%1"/>
      <w:lvlJc w:val="left"/>
      <w:pPr>
        <w:ind w:left="2079" w:hanging="780"/>
        <w:jc w:val="left"/>
      </w:pPr>
      <w:rPr>
        <w:rFonts w:hint="default"/>
      </w:rPr>
    </w:lvl>
    <w:lvl w:ilvl="1">
      <w:start w:val="6"/>
      <w:numFmt w:val="decimal"/>
      <w:lvlText w:val="%1.%2"/>
      <w:lvlJc w:val="left"/>
      <w:pPr>
        <w:ind w:left="2079" w:hanging="780"/>
        <w:jc w:val="left"/>
      </w:pPr>
      <w:rPr>
        <w:rFonts w:hint="default"/>
      </w:rPr>
    </w:lvl>
    <w:lvl w:ilvl="2">
      <w:start w:val="1"/>
      <w:numFmt w:val="decimal"/>
      <w:lvlText w:val="%1.%2.%3"/>
      <w:lvlJc w:val="left"/>
      <w:pPr>
        <w:ind w:left="2079"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14" w:hanging="780"/>
      </w:pPr>
      <w:rPr>
        <w:rFonts w:hint="default"/>
      </w:rPr>
    </w:lvl>
    <w:lvl w:ilvl="4">
      <w:numFmt w:val="bullet"/>
      <w:lvlText w:val="•"/>
      <w:lvlJc w:val="left"/>
      <w:pPr>
        <w:ind w:left="5592" w:hanging="780"/>
      </w:pPr>
      <w:rPr>
        <w:rFonts w:hint="default"/>
      </w:rPr>
    </w:lvl>
    <w:lvl w:ilvl="5">
      <w:numFmt w:val="bullet"/>
      <w:lvlText w:val="•"/>
      <w:lvlJc w:val="left"/>
      <w:pPr>
        <w:ind w:left="6470" w:hanging="780"/>
      </w:pPr>
      <w:rPr>
        <w:rFonts w:hint="default"/>
      </w:rPr>
    </w:lvl>
    <w:lvl w:ilvl="6">
      <w:numFmt w:val="bullet"/>
      <w:lvlText w:val="•"/>
      <w:lvlJc w:val="left"/>
      <w:pPr>
        <w:ind w:left="7348" w:hanging="780"/>
      </w:pPr>
      <w:rPr>
        <w:rFonts w:hint="default"/>
      </w:rPr>
    </w:lvl>
    <w:lvl w:ilvl="7">
      <w:numFmt w:val="bullet"/>
      <w:lvlText w:val="•"/>
      <w:lvlJc w:val="left"/>
      <w:pPr>
        <w:ind w:left="8226" w:hanging="780"/>
      </w:pPr>
      <w:rPr>
        <w:rFonts w:hint="default"/>
      </w:rPr>
    </w:lvl>
    <w:lvl w:ilvl="8">
      <w:numFmt w:val="bullet"/>
      <w:lvlText w:val="•"/>
      <w:lvlJc w:val="left"/>
      <w:pPr>
        <w:ind w:left="9104" w:hanging="780"/>
      </w:pPr>
      <w:rPr>
        <w:rFonts w:hint="default"/>
      </w:rPr>
    </w:lvl>
  </w:abstractNum>
  <w:abstractNum w:abstractNumId="37" w15:restartNumberingAfterBreak="0">
    <w:nsid w:val="1E944B5E"/>
    <w:multiLevelType w:val="hybridMultilevel"/>
    <w:tmpl w:val="584E2A70"/>
    <w:lvl w:ilvl="0" w:tplc="803CF36C">
      <w:start w:val="1"/>
      <w:numFmt w:val="decimal"/>
      <w:lvlText w:val="%1"/>
      <w:lvlJc w:val="left"/>
      <w:pPr>
        <w:ind w:left="959" w:hanging="840"/>
        <w:jc w:val="left"/>
      </w:pPr>
      <w:rPr>
        <w:rFonts w:ascii="Courier New" w:eastAsia="Courier New" w:hAnsi="Courier New" w:cs="Courier New" w:hint="default"/>
        <w:color w:val="010202"/>
        <w:w w:val="102"/>
        <w:sz w:val="19"/>
        <w:szCs w:val="19"/>
      </w:rPr>
    </w:lvl>
    <w:lvl w:ilvl="1" w:tplc="2910B006">
      <w:numFmt w:val="bullet"/>
      <w:lvlText w:val="•"/>
      <w:lvlJc w:val="left"/>
      <w:pPr>
        <w:ind w:left="2018" w:hanging="840"/>
      </w:pPr>
      <w:rPr>
        <w:rFonts w:hint="default"/>
      </w:rPr>
    </w:lvl>
    <w:lvl w:ilvl="2" w:tplc="5BECCE86">
      <w:numFmt w:val="bullet"/>
      <w:lvlText w:val="•"/>
      <w:lvlJc w:val="left"/>
      <w:pPr>
        <w:ind w:left="3076" w:hanging="840"/>
      </w:pPr>
      <w:rPr>
        <w:rFonts w:hint="default"/>
      </w:rPr>
    </w:lvl>
    <w:lvl w:ilvl="3" w:tplc="6A56BD46">
      <w:numFmt w:val="bullet"/>
      <w:lvlText w:val="•"/>
      <w:lvlJc w:val="left"/>
      <w:pPr>
        <w:ind w:left="4134" w:hanging="840"/>
      </w:pPr>
      <w:rPr>
        <w:rFonts w:hint="default"/>
      </w:rPr>
    </w:lvl>
    <w:lvl w:ilvl="4" w:tplc="CDF6DE0C">
      <w:numFmt w:val="bullet"/>
      <w:lvlText w:val="•"/>
      <w:lvlJc w:val="left"/>
      <w:pPr>
        <w:ind w:left="5192" w:hanging="840"/>
      </w:pPr>
      <w:rPr>
        <w:rFonts w:hint="default"/>
      </w:rPr>
    </w:lvl>
    <w:lvl w:ilvl="5" w:tplc="29169722">
      <w:numFmt w:val="bullet"/>
      <w:lvlText w:val="•"/>
      <w:lvlJc w:val="left"/>
      <w:pPr>
        <w:ind w:left="6250" w:hanging="840"/>
      </w:pPr>
      <w:rPr>
        <w:rFonts w:hint="default"/>
      </w:rPr>
    </w:lvl>
    <w:lvl w:ilvl="6" w:tplc="7F64A4C8">
      <w:numFmt w:val="bullet"/>
      <w:lvlText w:val="•"/>
      <w:lvlJc w:val="left"/>
      <w:pPr>
        <w:ind w:left="7308" w:hanging="840"/>
      </w:pPr>
      <w:rPr>
        <w:rFonts w:hint="default"/>
      </w:rPr>
    </w:lvl>
    <w:lvl w:ilvl="7" w:tplc="0FCE96E8">
      <w:numFmt w:val="bullet"/>
      <w:lvlText w:val="•"/>
      <w:lvlJc w:val="left"/>
      <w:pPr>
        <w:ind w:left="8366" w:hanging="840"/>
      </w:pPr>
      <w:rPr>
        <w:rFonts w:hint="default"/>
      </w:rPr>
    </w:lvl>
    <w:lvl w:ilvl="8" w:tplc="E2A68DA2">
      <w:numFmt w:val="bullet"/>
      <w:lvlText w:val="•"/>
      <w:lvlJc w:val="left"/>
      <w:pPr>
        <w:ind w:left="9424" w:hanging="840"/>
      </w:pPr>
      <w:rPr>
        <w:rFonts w:hint="default"/>
      </w:rPr>
    </w:lvl>
  </w:abstractNum>
  <w:abstractNum w:abstractNumId="38" w15:restartNumberingAfterBreak="0">
    <w:nsid w:val="1E9B5E55"/>
    <w:multiLevelType w:val="multilevel"/>
    <w:tmpl w:val="81CCDBE8"/>
    <w:lvl w:ilvl="0">
      <w:start w:val="7"/>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8"/>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690" w:hanging="780"/>
      </w:pPr>
      <w:rPr>
        <w:rFonts w:hint="default"/>
      </w:rPr>
    </w:lvl>
    <w:lvl w:ilvl="4">
      <w:numFmt w:val="bullet"/>
      <w:lvlText w:val="•"/>
      <w:lvlJc w:val="left"/>
      <w:pPr>
        <w:ind w:left="5560" w:hanging="780"/>
      </w:pPr>
      <w:rPr>
        <w:rFonts w:hint="default"/>
      </w:rPr>
    </w:lvl>
    <w:lvl w:ilvl="5">
      <w:numFmt w:val="bullet"/>
      <w:lvlText w:val="•"/>
      <w:lvlJc w:val="left"/>
      <w:pPr>
        <w:ind w:left="6430" w:hanging="780"/>
      </w:pPr>
      <w:rPr>
        <w:rFonts w:hint="default"/>
      </w:rPr>
    </w:lvl>
    <w:lvl w:ilvl="6">
      <w:numFmt w:val="bullet"/>
      <w:lvlText w:val="•"/>
      <w:lvlJc w:val="left"/>
      <w:pPr>
        <w:ind w:left="7300" w:hanging="780"/>
      </w:pPr>
      <w:rPr>
        <w:rFonts w:hint="default"/>
      </w:rPr>
    </w:lvl>
    <w:lvl w:ilvl="7">
      <w:numFmt w:val="bullet"/>
      <w:lvlText w:val="•"/>
      <w:lvlJc w:val="left"/>
      <w:pPr>
        <w:ind w:left="8170" w:hanging="780"/>
      </w:pPr>
      <w:rPr>
        <w:rFonts w:hint="default"/>
      </w:rPr>
    </w:lvl>
    <w:lvl w:ilvl="8">
      <w:numFmt w:val="bullet"/>
      <w:lvlText w:val="•"/>
      <w:lvlJc w:val="left"/>
      <w:pPr>
        <w:ind w:left="9040" w:hanging="780"/>
      </w:pPr>
      <w:rPr>
        <w:rFonts w:hint="default"/>
      </w:rPr>
    </w:lvl>
  </w:abstractNum>
  <w:abstractNum w:abstractNumId="39" w15:restartNumberingAfterBreak="0">
    <w:nsid w:val="1F151565"/>
    <w:multiLevelType w:val="multilevel"/>
    <w:tmpl w:val="FAA8BB1C"/>
    <w:lvl w:ilvl="0">
      <w:start w:val="5"/>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5"/>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696" w:hanging="780"/>
      </w:pPr>
      <w:rPr>
        <w:rFonts w:hint="default"/>
      </w:rPr>
    </w:lvl>
    <w:lvl w:ilvl="4">
      <w:numFmt w:val="bullet"/>
      <w:lvlText w:val="•"/>
      <w:lvlJc w:val="left"/>
      <w:pPr>
        <w:ind w:left="5568" w:hanging="780"/>
      </w:pPr>
      <w:rPr>
        <w:rFonts w:hint="default"/>
      </w:rPr>
    </w:lvl>
    <w:lvl w:ilvl="5">
      <w:numFmt w:val="bullet"/>
      <w:lvlText w:val="•"/>
      <w:lvlJc w:val="left"/>
      <w:pPr>
        <w:ind w:left="6440" w:hanging="780"/>
      </w:pPr>
      <w:rPr>
        <w:rFonts w:hint="default"/>
      </w:rPr>
    </w:lvl>
    <w:lvl w:ilvl="6">
      <w:numFmt w:val="bullet"/>
      <w:lvlText w:val="•"/>
      <w:lvlJc w:val="left"/>
      <w:pPr>
        <w:ind w:left="7312" w:hanging="780"/>
      </w:pPr>
      <w:rPr>
        <w:rFonts w:hint="default"/>
      </w:rPr>
    </w:lvl>
    <w:lvl w:ilvl="7">
      <w:numFmt w:val="bullet"/>
      <w:lvlText w:val="•"/>
      <w:lvlJc w:val="left"/>
      <w:pPr>
        <w:ind w:left="8184" w:hanging="780"/>
      </w:pPr>
      <w:rPr>
        <w:rFonts w:hint="default"/>
      </w:rPr>
    </w:lvl>
    <w:lvl w:ilvl="8">
      <w:numFmt w:val="bullet"/>
      <w:lvlText w:val="•"/>
      <w:lvlJc w:val="left"/>
      <w:pPr>
        <w:ind w:left="9056" w:hanging="780"/>
      </w:pPr>
      <w:rPr>
        <w:rFonts w:hint="default"/>
      </w:rPr>
    </w:lvl>
  </w:abstractNum>
  <w:abstractNum w:abstractNumId="40" w15:restartNumberingAfterBreak="0">
    <w:nsid w:val="1F605901"/>
    <w:multiLevelType w:val="multilevel"/>
    <w:tmpl w:val="9BCA1586"/>
    <w:lvl w:ilvl="0">
      <w:start w:val="3"/>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3"/>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474" w:hanging="780"/>
      </w:pPr>
      <w:rPr>
        <w:rFonts w:hint="default"/>
      </w:rPr>
    </w:lvl>
    <w:lvl w:ilvl="4">
      <w:numFmt w:val="bullet"/>
      <w:lvlText w:val="•"/>
      <w:lvlJc w:val="left"/>
      <w:pPr>
        <w:ind w:left="5272" w:hanging="780"/>
      </w:pPr>
      <w:rPr>
        <w:rFonts w:hint="default"/>
      </w:rPr>
    </w:lvl>
    <w:lvl w:ilvl="5">
      <w:numFmt w:val="bullet"/>
      <w:lvlText w:val="•"/>
      <w:lvlJc w:val="left"/>
      <w:pPr>
        <w:ind w:left="6070" w:hanging="780"/>
      </w:pPr>
      <w:rPr>
        <w:rFonts w:hint="default"/>
      </w:rPr>
    </w:lvl>
    <w:lvl w:ilvl="6">
      <w:numFmt w:val="bullet"/>
      <w:lvlText w:val="•"/>
      <w:lvlJc w:val="left"/>
      <w:pPr>
        <w:ind w:left="6868" w:hanging="780"/>
      </w:pPr>
      <w:rPr>
        <w:rFonts w:hint="default"/>
      </w:rPr>
    </w:lvl>
    <w:lvl w:ilvl="7">
      <w:numFmt w:val="bullet"/>
      <w:lvlText w:val="•"/>
      <w:lvlJc w:val="left"/>
      <w:pPr>
        <w:ind w:left="7666" w:hanging="780"/>
      </w:pPr>
      <w:rPr>
        <w:rFonts w:hint="default"/>
      </w:rPr>
    </w:lvl>
    <w:lvl w:ilvl="8">
      <w:numFmt w:val="bullet"/>
      <w:lvlText w:val="•"/>
      <w:lvlJc w:val="left"/>
      <w:pPr>
        <w:ind w:left="8464" w:hanging="780"/>
      </w:pPr>
      <w:rPr>
        <w:rFonts w:hint="default"/>
      </w:rPr>
    </w:lvl>
  </w:abstractNum>
  <w:abstractNum w:abstractNumId="41" w15:restartNumberingAfterBreak="0">
    <w:nsid w:val="224D1806"/>
    <w:multiLevelType w:val="multilevel"/>
    <w:tmpl w:val="0DFCEEBE"/>
    <w:lvl w:ilvl="0">
      <w:start w:val="13"/>
      <w:numFmt w:val="decimal"/>
      <w:lvlText w:val="%1"/>
      <w:lvlJc w:val="left"/>
      <w:pPr>
        <w:ind w:left="2680" w:hanging="780"/>
        <w:jc w:val="left"/>
      </w:pPr>
      <w:rPr>
        <w:rFonts w:hint="default"/>
      </w:rPr>
    </w:lvl>
    <w:lvl w:ilvl="1">
      <w:start w:val="5"/>
      <w:numFmt w:val="decimal"/>
      <w:lvlText w:val="%1.%2"/>
      <w:lvlJc w:val="left"/>
      <w:pPr>
        <w:ind w:left="2680" w:hanging="780"/>
        <w:jc w:val="left"/>
      </w:pPr>
      <w:rPr>
        <w:rFonts w:hint="default"/>
      </w:rPr>
    </w:lvl>
    <w:lvl w:ilvl="2">
      <w:start w:val="4"/>
      <w:numFmt w:val="decimal"/>
      <w:lvlText w:val="%1.%2.%3"/>
      <w:lvlJc w:val="left"/>
      <w:pPr>
        <w:ind w:left="26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5134" w:hanging="780"/>
      </w:pPr>
      <w:rPr>
        <w:rFonts w:hint="default"/>
      </w:rPr>
    </w:lvl>
    <w:lvl w:ilvl="4">
      <w:numFmt w:val="bullet"/>
      <w:lvlText w:val="•"/>
      <w:lvlJc w:val="left"/>
      <w:pPr>
        <w:ind w:left="5952" w:hanging="780"/>
      </w:pPr>
      <w:rPr>
        <w:rFonts w:hint="default"/>
      </w:rPr>
    </w:lvl>
    <w:lvl w:ilvl="5">
      <w:numFmt w:val="bullet"/>
      <w:lvlText w:val="•"/>
      <w:lvlJc w:val="left"/>
      <w:pPr>
        <w:ind w:left="6770" w:hanging="780"/>
      </w:pPr>
      <w:rPr>
        <w:rFonts w:hint="default"/>
      </w:rPr>
    </w:lvl>
    <w:lvl w:ilvl="6">
      <w:numFmt w:val="bullet"/>
      <w:lvlText w:val="•"/>
      <w:lvlJc w:val="left"/>
      <w:pPr>
        <w:ind w:left="7588" w:hanging="780"/>
      </w:pPr>
      <w:rPr>
        <w:rFonts w:hint="default"/>
      </w:rPr>
    </w:lvl>
    <w:lvl w:ilvl="7">
      <w:numFmt w:val="bullet"/>
      <w:lvlText w:val="•"/>
      <w:lvlJc w:val="left"/>
      <w:pPr>
        <w:ind w:left="8406" w:hanging="780"/>
      </w:pPr>
      <w:rPr>
        <w:rFonts w:hint="default"/>
      </w:rPr>
    </w:lvl>
    <w:lvl w:ilvl="8">
      <w:numFmt w:val="bullet"/>
      <w:lvlText w:val="•"/>
      <w:lvlJc w:val="left"/>
      <w:pPr>
        <w:ind w:left="9224" w:hanging="780"/>
      </w:pPr>
      <w:rPr>
        <w:rFonts w:hint="default"/>
      </w:rPr>
    </w:lvl>
  </w:abstractNum>
  <w:abstractNum w:abstractNumId="42" w15:restartNumberingAfterBreak="0">
    <w:nsid w:val="22E721A9"/>
    <w:multiLevelType w:val="multilevel"/>
    <w:tmpl w:val="79C63536"/>
    <w:lvl w:ilvl="0">
      <w:start w:val="13"/>
      <w:numFmt w:val="decimal"/>
      <w:lvlText w:val="%1"/>
      <w:lvlJc w:val="left"/>
      <w:pPr>
        <w:ind w:left="2080" w:hanging="780"/>
        <w:jc w:val="left"/>
      </w:pPr>
      <w:rPr>
        <w:rFonts w:hint="default"/>
      </w:rPr>
    </w:lvl>
    <w:lvl w:ilvl="1">
      <w:start w:val="4"/>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690" w:hanging="780"/>
      </w:pPr>
      <w:rPr>
        <w:rFonts w:hint="default"/>
      </w:rPr>
    </w:lvl>
    <w:lvl w:ilvl="4">
      <w:numFmt w:val="bullet"/>
      <w:lvlText w:val="•"/>
      <w:lvlJc w:val="left"/>
      <w:pPr>
        <w:ind w:left="5560" w:hanging="780"/>
      </w:pPr>
      <w:rPr>
        <w:rFonts w:hint="default"/>
      </w:rPr>
    </w:lvl>
    <w:lvl w:ilvl="5">
      <w:numFmt w:val="bullet"/>
      <w:lvlText w:val="•"/>
      <w:lvlJc w:val="left"/>
      <w:pPr>
        <w:ind w:left="6430" w:hanging="780"/>
      </w:pPr>
      <w:rPr>
        <w:rFonts w:hint="default"/>
      </w:rPr>
    </w:lvl>
    <w:lvl w:ilvl="6">
      <w:numFmt w:val="bullet"/>
      <w:lvlText w:val="•"/>
      <w:lvlJc w:val="left"/>
      <w:pPr>
        <w:ind w:left="7300" w:hanging="780"/>
      </w:pPr>
      <w:rPr>
        <w:rFonts w:hint="default"/>
      </w:rPr>
    </w:lvl>
    <w:lvl w:ilvl="7">
      <w:numFmt w:val="bullet"/>
      <w:lvlText w:val="•"/>
      <w:lvlJc w:val="left"/>
      <w:pPr>
        <w:ind w:left="8170" w:hanging="780"/>
      </w:pPr>
      <w:rPr>
        <w:rFonts w:hint="default"/>
      </w:rPr>
    </w:lvl>
    <w:lvl w:ilvl="8">
      <w:numFmt w:val="bullet"/>
      <w:lvlText w:val="•"/>
      <w:lvlJc w:val="left"/>
      <w:pPr>
        <w:ind w:left="9040" w:hanging="780"/>
      </w:pPr>
      <w:rPr>
        <w:rFonts w:hint="default"/>
      </w:rPr>
    </w:lvl>
  </w:abstractNum>
  <w:abstractNum w:abstractNumId="43" w15:restartNumberingAfterBreak="0">
    <w:nsid w:val="24DE1C78"/>
    <w:multiLevelType w:val="multilevel"/>
    <w:tmpl w:val="A870397A"/>
    <w:lvl w:ilvl="0">
      <w:start w:val="3"/>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474" w:hanging="780"/>
      </w:pPr>
      <w:rPr>
        <w:rFonts w:hint="default"/>
      </w:rPr>
    </w:lvl>
    <w:lvl w:ilvl="4">
      <w:numFmt w:val="bullet"/>
      <w:lvlText w:val="•"/>
      <w:lvlJc w:val="left"/>
      <w:pPr>
        <w:ind w:left="5272" w:hanging="780"/>
      </w:pPr>
      <w:rPr>
        <w:rFonts w:hint="default"/>
      </w:rPr>
    </w:lvl>
    <w:lvl w:ilvl="5">
      <w:numFmt w:val="bullet"/>
      <w:lvlText w:val="•"/>
      <w:lvlJc w:val="left"/>
      <w:pPr>
        <w:ind w:left="6070" w:hanging="780"/>
      </w:pPr>
      <w:rPr>
        <w:rFonts w:hint="default"/>
      </w:rPr>
    </w:lvl>
    <w:lvl w:ilvl="6">
      <w:numFmt w:val="bullet"/>
      <w:lvlText w:val="•"/>
      <w:lvlJc w:val="left"/>
      <w:pPr>
        <w:ind w:left="6868" w:hanging="780"/>
      </w:pPr>
      <w:rPr>
        <w:rFonts w:hint="default"/>
      </w:rPr>
    </w:lvl>
    <w:lvl w:ilvl="7">
      <w:numFmt w:val="bullet"/>
      <w:lvlText w:val="•"/>
      <w:lvlJc w:val="left"/>
      <w:pPr>
        <w:ind w:left="7666" w:hanging="780"/>
      </w:pPr>
      <w:rPr>
        <w:rFonts w:hint="default"/>
      </w:rPr>
    </w:lvl>
    <w:lvl w:ilvl="8">
      <w:numFmt w:val="bullet"/>
      <w:lvlText w:val="•"/>
      <w:lvlJc w:val="left"/>
      <w:pPr>
        <w:ind w:left="8464" w:hanging="780"/>
      </w:pPr>
      <w:rPr>
        <w:rFonts w:hint="default"/>
      </w:rPr>
    </w:lvl>
  </w:abstractNum>
  <w:abstractNum w:abstractNumId="44" w15:restartNumberingAfterBreak="0">
    <w:nsid w:val="26AC4B7B"/>
    <w:multiLevelType w:val="multilevel"/>
    <w:tmpl w:val="6310BBD6"/>
    <w:lvl w:ilvl="0">
      <w:start w:val="7"/>
      <w:numFmt w:val="decimal"/>
      <w:lvlText w:val="%1"/>
      <w:lvlJc w:val="left"/>
      <w:pPr>
        <w:ind w:left="2680" w:hanging="780"/>
        <w:jc w:val="left"/>
      </w:pPr>
      <w:rPr>
        <w:rFonts w:hint="default"/>
      </w:rPr>
    </w:lvl>
    <w:lvl w:ilvl="1">
      <w:start w:val="6"/>
      <w:numFmt w:val="decimal"/>
      <w:lvlText w:val="%1.%2"/>
      <w:lvlJc w:val="left"/>
      <w:pPr>
        <w:ind w:left="2680" w:hanging="780"/>
        <w:jc w:val="left"/>
      </w:pPr>
      <w:rPr>
        <w:rFonts w:hint="default"/>
      </w:rPr>
    </w:lvl>
    <w:lvl w:ilvl="2">
      <w:start w:val="7"/>
      <w:numFmt w:val="decimal"/>
      <w:lvlText w:val="%1.%2.%3"/>
      <w:lvlJc w:val="left"/>
      <w:pPr>
        <w:ind w:left="26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5134" w:hanging="780"/>
      </w:pPr>
      <w:rPr>
        <w:rFonts w:hint="default"/>
      </w:rPr>
    </w:lvl>
    <w:lvl w:ilvl="4">
      <w:numFmt w:val="bullet"/>
      <w:lvlText w:val="•"/>
      <w:lvlJc w:val="left"/>
      <w:pPr>
        <w:ind w:left="5952" w:hanging="780"/>
      </w:pPr>
      <w:rPr>
        <w:rFonts w:hint="default"/>
      </w:rPr>
    </w:lvl>
    <w:lvl w:ilvl="5">
      <w:numFmt w:val="bullet"/>
      <w:lvlText w:val="•"/>
      <w:lvlJc w:val="left"/>
      <w:pPr>
        <w:ind w:left="6770" w:hanging="780"/>
      </w:pPr>
      <w:rPr>
        <w:rFonts w:hint="default"/>
      </w:rPr>
    </w:lvl>
    <w:lvl w:ilvl="6">
      <w:numFmt w:val="bullet"/>
      <w:lvlText w:val="•"/>
      <w:lvlJc w:val="left"/>
      <w:pPr>
        <w:ind w:left="7588" w:hanging="780"/>
      </w:pPr>
      <w:rPr>
        <w:rFonts w:hint="default"/>
      </w:rPr>
    </w:lvl>
    <w:lvl w:ilvl="7">
      <w:numFmt w:val="bullet"/>
      <w:lvlText w:val="•"/>
      <w:lvlJc w:val="left"/>
      <w:pPr>
        <w:ind w:left="8406" w:hanging="780"/>
      </w:pPr>
      <w:rPr>
        <w:rFonts w:hint="default"/>
      </w:rPr>
    </w:lvl>
    <w:lvl w:ilvl="8">
      <w:numFmt w:val="bullet"/>
      <w:lvlText w:val="•"/>
      <w:lvlJc w:val="left"/>
      <w:pPr>
        <w:ind w:left="9224" w:hanging="780"/>
      </w:pPr>
      <w:rPr>
        <w:rFonts w:hint="default"/>
      </w:rPr>
    </w:lvl>
  </w:abstractNum>
  <w:abstractNum w:abstractNumId="45" w15:restartNumberingAfterBreak="0">
    <w:nsid w:val="27687A0E"/>
    <w:multiLevelType w:val="multilevel"/>
    <w:tmpl w:val="A5E85304"/>
    <w:lvl w:ilvl="0">
      <w:start w:val="10"/>
      <w:numFmt w:val="decimal"/>
      <w:lvlText w:val="%1"/>
      <w:lvlJc w:val="left"/>
      <w:pPr>
        <w:ind w:left="2080" w:hanging="780"/>
        <w:jc w:val="left"/>
      </w:pPr>
      <w:rPr>
        <w:rFonts w:hint="default"/>
      </w:rPr>
    </w:lvl>
    <w:lvl w:ilvl="1">
      <w:start w:val="6"/>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46" w15:restartNumberingAfterBreak="0">
    <w:nsid w:val="28FA354B"/>
    <w:multiLevelType w:val="multilevel"/>
    <w:tmpl w:val="4F528286"/>
    <w:lvl w:ilvl="0">
      <w:start w:val="10"/>
      <w:numFmt w:val="decimal"/>
      <w:lvlText w:val="%1"/>
      <w:lvlJc w:val="left"/>
      <w:pPr>
        <w:ind w:left="2080" w:hanging="781"/>
        <w:jc w:val="left"/>
      </w:pPr>
      <w:rPr>
        <w:rFonts w:hint="default"/>
      </w:rPr>
    </w:lvl>
    <w:lvl w:ilvl="1">
      <w:start w:val="3"/>
      <w:numFmt w:val="decimal"/>
      <w:lvlText w:val="%1.%2"/>
      <w:lvlJc w:val="left"/>
      <w:pPr>
        <w:ind w:left="2080" w:hanging="781"/>
        <w:jc w:val="left"/>
      </w:pPr>
      <w:rPr>
        <w:rFonts w:hint="default"/>
      </w:rPr>
    </w:lvl>
    <w:lvl w:ilvl="2">
      <w:start w:val="1"/>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50" w:hanging="781"/>
      </w:pPr>
      <w:rPr>
        <w:rFonts w:hint="default"/>
      </w:rPr>
    </w:lvl>
    <w:lvl w:ilvl="4">
      <w:numFmt w:val="bullet"/>
      <w:lvlText w:val="•"/>
      <w:lvlJc w:val="left"/>
      <w:pPr>
        <w:ind w:left="5640" w:hanging="781"/>
      </w:pPr>
      <w:rPr>
        <w:rFonts w:hint="default"/>
      </w:rPr>
    </w:lvl>
    <w:lvl w:ilvl="5">
      <w:numFmt w:val="bullet"/>
      <w:lvlText w:val="•"/>
      <w:lvlJc w:val="left"/>
      <w:pPr>
        <w:ind w:left="6530" w:hanging="781"/>
      </w:pPr>
      <w:rPr>
        <w:rFonts w:hint="default"/>
      </w:rPr>
    </w:lvl>
    <w:lvl w:ilvl="6">
      <w:numFmt w:val="bullet"/>
      <w:lvlText w:val="•"/>
      <w:lvlJc w:val="left"/>
      <w:pPr>
        <w:ind w:left="7420" w:hanging="781"/>
      </w:pPr>
      <w:rPr>
        <w:rFonts w:hint="default"/>
      </w:rPr>
    </w:lvl>
    <w:lvl w:ilvl="7">
      <w:numFmt w:val="bullet"/>
      <w:lvlText w:val="•"/>
      <w:lvlJc w:val="left"/>
      <w:pPr>
        <w:ind w:left="8310" w:hanging="781"/>
      </w:pPr>
      <w:rPr>
        <w:rFonts w:hint="default"/>
      </w:rPr>
    </w:lvl>
    <w:lvl w:ilvl="8">
      <w:numFmt w:val="bullet"/>
      <w:lvlText w:val="•"/>
      <w:lvlJc w:val="left"/>
      <w:pPr>
        <w:ind w:left="9200" w:hanging="781"/>
      </w:pPr>
      <w:rPr>
        <w:rFonts w:hint="default"/>
      </w:rPr>
    </w:lvl>
  </w:abstractNum>
  <w:abstractNum w:abstractNumId="47" w15:restartNumberingAfterBreak="0">
    <w:nsid w:val="290568F9"/>
    <w:multiLevelType w:val="hybridMultilevel"/>
    <w:tmpl w:val="DCA41134"/>
    <w:lvl w:ilvl="0" w:tplc="784A0DCA">
      <w:numFmt w:val="bullet"/>
      <w:lvlText w:val="*"/>
      <w:lvlJc w:val="left"/>
      <w:pPr>
        <w:ind w:left="1198" w:hanging="240"/>
      </w:pPr>
      <w:rPr>
        <w:rFonts w:ascii="Courier New" w:eastAsia="Courier New" w:hAnsi="Courier New" w:cs="Courier New" w:hint="default"/>
        <w:color w:val="010202"/>
        <w:w w:val="102"/>
        <w:sz w:val="19"/>
        <w:szCs w:val="19"/>
      </w:rPr>
    </w:lvl>
    <w:lvl w:ilvl="1" w:tplc="7F9E6092">
      <w:numFmt w:val="bullet"/>
      <w:lvlText w:val="•"/>
      <w:lvlJc w:val="left"/>
      <w:pPr>
        <w:ind w:left="2220" w:hanging="240"/>
      </w:pPr>
      <w:rPr>
        <w:rFonts w:hint="default"/>
      </w:rPr>
    </w:lvl>
    <w:lvl w:ilvl="2" w:tplc="3F3A0CA0">
      <w:numFmt w:val="bullet"/>
      <w:lvlText w:val="•"/>
      <w:lvlJc w:val="left"/>
      <w:pPr>
        <w:ind w:left="3240" w:hanging="240"/>
      </w:pPr>
      <w:rPr>
        <w:rFonts w:hint="default"/>
      </w:rPr>
    </w:lvl>
    <w:lvl w:ilvl="3" w:tplc="A7C6F0E8">
      <w:numFmt w:val="bullet"/>
      <w:lvlText w:val="•"/>
      <w:lvlJc w:val="left"/>
      <w:pPr>
        <w:ind w:left="4260" w:hanging="240"/>
      </w:pPr>
      <w:rPr>
        <w:rFonts w:hint="default"/>
      </w:rPr>
    </w:lvl>
    <w:lvl w:ilvl="4" w:tplc="8AC88616">
      <w:numFmt w:val="bullet"/>
      <w:lvlText w:val="•"/>
      <w:lvlJc w:val="left"/>
      <w:pPr>
        <w:ind w:left="5280" w:hanging="240"/>
      </w:pPr>
      <w:rPr>
        <w:rFonts w:hint="default"/>
      </w:rPr>
    </w:lvl>
    <w:lvl w:ilvl="5" w:tplc="71DC6090">
      <w:numFmt w:val="bullet"/>
      <w:lvlText w:val="•"/>
      <w:lvlJc w:val="left"/>
      <w:pPr>
        <w:ind w:left="6300" w:hanging="240"/>
      </w:pPr>
      <w:rPr>
        <w:rFonts w:hint="default"/>
      </w:rPr>
    </w:lvl>
    <w:lvl w:ilvl="6" w:tplc="F46C6C54">
      <w:numFmt w:val="bullet"/>
      <w:lvlText w:val="•"/>
      <w:lvlJc w:val="left"/>
      <w:pPr>
        <w:ind w:left="7320" w:hanging="240"/>
      </w:pPr>
      <w:rPr>
        <w:rFonts w:hint="default"/>
      </w:rPr>
    </w:lvl>
    <w:lvl w:ilvl="7" w:tplc="7494B5BA">
      <w:numFmt w:val="bullet"/>
      <w:lvlText w:val="•"/>
      <w:lvlJc w:val="left"/>
      <w:pPr>
        <w:ind w:left="8340" w:hanging="240"/>
      </w:pPr>
      <w:rPr>
        <w:rFonts w:hint="default"/>
      </w:rPr>
    </w:lvl>
    <w:lvl w:ilvl="8" w:tplc="275EB6EC">
      <w:numFmt w:val="bullet"/>
      <w:lvlText w:val="•"/>
      <w:lvlJc w:val="left"/>
      <w:pPr>
        <w:ind w:left="9360" w:hanging="240"/>
      </w:pPr>
      <w:rPr>
        <w:rFonts w:hint="default"/>
      </w:rPr>
    </w:lvl>
  </w:abstractNum>
  <w:abstractNum w:abstractNumId="48" w15:restartNumberingAfterBreak="0">
    <w:nsid w:val="2A7C1E8F"/>
    <w:multiLevelType w:val="multilevel"/>
    <w:tmpl w:val="F3105AB8"/>
    <w:lvl w:ilvl="0">
      <w:start w:val="10"/>
      <w:numFmt w:val="decimal"/>
      <w:lvlText w:val="%1"/>
      <w:lvlJc w:val="left"/>
      <w:pPr>
        <w:ind w:left="2080" w:hanging="781"/>
        <w:jc w:val="left"/>
      </w:pPr>
      <w:rPr>
        <w:rFonts w:hint="default"/>
      </w:rPr>
    </w:lvl>
    <w:lvl w:ilvl="1">
      <w:start w:val="2"/>
      <w:numFmt w:val="decimal"/>
      <w:lvlText w:val="%1.%2"/>
      <w:lvlJc w:val="left"/>
      <w:pPr>
        <w:ind w:left="2080" w:hanging="781"/>
        <w:jc w:val="left"/>
      </w:pPr>
      <w:rPr>
        <w:rFonts w:hint="default"/>
      </w:rPr>
    </w:lvl>
    <w:lvl w:ilvl="2">
      <w:start w:val="16"/>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50" w:hanging="781"/>
      </w:pPr>
      <w:rPr>
        <w:rFonts w:hint="default"/>
      </w:rPr>
    </w:lvl>
    <w:lvl w:ilvl="4">
      <w:numFmt w:val="bullet"/>
      <w:lvlText w:val="•"/>
      <w:lvlJc w:val="left"/>
      <w:pPr>
        <w:ind w:left="5640" w:hanging="781"/>
      </w:pPr>
      <w:rPr>
        <w:rFonts w:hint="default"/>
      </w:rPr>
    </w:lvl>
    <w:lvl w:ilvl="5">
      <w:numFmt w:val="bullet"/>
      <w:lvlText w:val="•"/>
      <w:lvlJc w:val="left"/>
      <w:pPr>
        <w:ind w:left="6530" w:hanging="781"/>
      </w:pPr>
      <w:rPr>
        <w:rFonts w:hint="default"/>
      </w:rPr>
    </w:lvl>
    <w:lvl w:ilvl="6">
      <w:numFmt w:val="bullet"/>
      <w:lvlText w:val="•"/>
      <w:lvlJc w:val="left"/>
      <w:pPr>
        <w:ind w:left="7420" w:hanging="781"/>
      </w:pPr>
      <w:rPr>
        <w:rFonts w:hint="default"/>
      </w:rPr>
    </w:lvl>
    <w:lvl w:ilvl="7">
      <w:numFmt w:val="bullet"/>
      <w:lvlText w:val="•"/>
      <w:lvlJc w:val="left"/>
      <w:pPr>
        <w:ind w:left="8310" w:hanging="781"/>
      </w:pPr>
      <w:rPr>
        <w:rFonts w:hint="default"/>
      </w:rPr>
    </w:lvl>
    <w:lvl w:ilvl="8">
      <w:numFmt w:val="bullet"/>
      <w:lvlText w:val="•"/>
      <w:lvlJc w:val="left"/>
      <w:pPr>
        <w:ind w:left="9200" w:hanging="781"/>
      </w:pPr>
      <w:rPr>
        <w:rFonts w:hint="default"/>
      </w:rPr>
    </w:lvl>
  </w:abstractNum>
  <w:abstractNum w:abstractNumId="49" w15:restartNumberingAfterBreak="0">
    <w:nsid w:val="2ABF2174"/>
    <w:multiLevelType w:val="multilevel"/>
    <w:tmpl w:val="BF70BCA0"/>
    <w:lvl w:ilvl="0">
      <w:start w:val="7"/>
      <w:numFmt w:val="decimal"/>
      <w:lvlText w:val="%1"/>
      <w:lvlJc w:val="left"/>
      <w:pPr>
        <w:ind w:left="2680" w:hanging="780"/>
        <w:jc w:val="left"/>
      </w:pPr>
      <w:rPr>
        <w:rFonts w:hint="default"/>
      </w:rPr>
    </w:lvl>
    <w:lvl w:ilvl="1">
      <w:start w:val="6"/>
      <w:numFmt w:val="decimal"/>
      <w:lvlText w:val="%1.%2"/>
      <w:lvlJc w:val="left"/>
      <w:pPr>
        <w:ind w:left="2680" w:hanging="780"/>
        <w:jc w:val="left"/>
      </w:pPr>
      <w:rPr>
        <w:rFonts w:hint="default"/>
      </w:rPr>
    </w:lvl>
    <w:lvl w:ilvl="2">
      <w:start w:val="12"/>
      <w:numFmt w:val="decimal"/>
      <w:lvlText w:val="%1.%2.%3"/>
      <w:lvlJc w:val="left"/>
      <w:pPr>
        <w:ind w:left="26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5134" w:hanging="780"/>
      </w:pPr>
      <w:rPr>
        <w:rFonts w:hint="default"/>
      </w:rPr>
    </w:lvl>
    <w:lvl w:ilvl="4">
      <w:numFmt w:val="bullet"/>
      <w:lvlText w:val="•"/>
      <w:lvlJc w:val="left"/>
      <w:pPr>
        <w:ind w:left="5952" w:hanging="780"/>
      </w:pPr>
      <w:rPr>
        <w:rFonts w:hint="default"/>
      </w:rPr>
    </w:lvl>
    <w:lvl w:ilvl="5">
      <w:numFmt w:val="bullet"/>
      <w:lvlText w:val="•"/>
      <w:lvlJc w:val="left"/>
      <w:pPr>
        <w:ind w:left="6770" w:hanging="780"/>
      </w:pPr>
      <w:rPr>
        <w:rFonts w:hint="default"/>
      </w:rPr>
    </w:lvl>
    <w:lvl w:ilvl="6">
      <w:numFmt w:val="bullet"/>
      <w:lvlText w:val="•"/>
      <w:lvlJc w:val="left"/>
      <w:pPr>
        <w:ind w:left="7588" w:hanging="780"/>
      </w:pPr>
      <w:rPr>
        <w:rFonts w:hint="default"/>
      </w:rPr>
    </w:lvl>
    <w:lvl w:ilvl="7">
      <w:numFmt w:val="bullet"/>
      <w:lvlText w:val="•"/>
      <w:lvlJc w:val="left"/>
      <w:pPr>
        <w:ind w:left="8406" w:hanging="780"/>
      </w:pPr>
      <w:rPr>
        <w:rFonts w:hint="default"/>
      </w:rPr>
    </w:lvl>
    <w:lvl w:ilvl="8">
      <w:numFmt w:val="bullet"/>
      <w:lvlText w:val="•"/>
      <w:lvlJc w:val="left"/>
      <w:pPr>
        <w:ind w:left="9224" w:hanging="780"/>
      </w:pPr>
      <w:rPr>
        <w:rFonts w:hint="default"/>
      </w:rPr>
    </w:lvl>
  </w:abstractNum>
  <w:abstractNum w:abstractNumId="50" w15:restartNumberingAfterBreak="0">
    <w:nsid w:val="2BCA0D8A"/>
    <w:multiLevelType w:val="multilevel"/>
    <w:tmpl w:val="F0B609CE"/>
    <w:lvl w:ilvl="0">
      <w:start w:val="8"/>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w w:val="100"/>
        <w:sz w:val="24"/>
        <w:szCs w:val="24"/>
      </w:rPr>
    </w:lvl>
    <w:lvl w:ilvl="3">
      <w:numFmt w:val="bullet"/>
      <w:lvlText w:val="•"/>
      <w:lvlJc w:val="left"/>
      <w:pPr>
        <w:ind w:left="4714" w:hanging="780"/>
      </w:pPr>
      <w:rPr>
        <w:rFonts w:hint="default"/>
      </w:rPr>
    </w:lvl>
    <w:lvl w:ilvl="4">
      <w:numFmt w:val="bullet"/>
      <w:lvlText w:val="•"/>
      <w:lvlJc w:val="left"/>
      <w:pPr>
        <w:ind w:left="5592" w:hanging="780"/>
      </w:pPr>
      <w:rPr>
        <w:rFonts w:hint="default"/>
      </w:rPr>
    </w:lvl>
    <w:lvl w:ilvl="5">
      <w:numFmt w:val="bullet"/>
      <w:lvlText w:val="•"/>
      <w:lvlJc w:val="left"/>
      <w:pPr>
        <w:ind w:left="6470" w:hanging="780"/>
      </w:pPr>
      <w:rPr>
        <w:rFonts w:hint="default"/>
      </w:rPr>
    </w:lvl>
    <w:lvl w:ilvl="6">
      <w:numFmt w:val="bullet"/>
      <w:lvlText w:val="•"/>
      <w:lvlJc w:val="left"/>
      <w:pPr>
        <w:ind w:left="7348" w:hanging="780"/>
      </w:pPr>
      <w:rPr>
        <w:rFonts w:hint="default"/>
      </w:rPr>
    </w:lvl>
    <w:lvl w:ilvl="7">
      <w:numFmt w:val="bullet"/>
      <w:lvlText w:val="•"/>
      <w:lvlJc w:val="left"/>
      <w:pPr>
        <w:ind w:left="8226" w:hanging="780"/>
      </w:pPr>
      <w:rPr>
        <w:rFonts w:hint="default"/>
      </w:rPr>
    </w:lvl>
    <w:lvl w:ilvl="8">
      <w:numFmt w:val="bullet"/>
      <w:lvlText w:val="•"/>
      <w:lvlJc w:val="left"/>
      <w:pPr>
        <w:ind w:left="9104" w:hanging="780"/>
      </w:pPr>
      <w:rPr>
        <w:rFonts w:hint="default"/>
      </w:rPr>
    </w:lvl>
  </w:abstractNum>
  <w:abstractNum w:abstractNumId="51" w15:restartNumberingAfterBreak="0">
    <w:nsid w:val="2CE9205B"/>
    <w:multiLevelType w:val="multilevel"/>
    <w:tmpl w:val="79F42108"/>
    <w:lvl w:ilvl="0">
      <w:start w:val="12"/>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3"/>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52" w15:restartNumberingAfterBreak="0">
    <w:nsid w:val="2D44508D"/>
    <w:multiLevelType w:val="multilevel"/>
    <w:tmpl w:val="75C47E2E"/>
    <w:lvl w:ilvl="0">
      <w:start w:val="9"/>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7"/>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32" w:hanging="780"/>
      </w:pPr>
      <w:rPr>
        <w:rFonts w:hint="default"/>
      </w:rPr>
    </w:lvl>
    <w:lvl w:ilvl="4">
      <w:numFmt w:val="bullet"/>
      <w:lvlText w:val="•"/>
      <w:lvlJc w:val="left"/>
      <w:pPr>
        <w:ind w:left="5616" w:hanging="780"/>
      </w:pPr>
      <w:rPr>
        <w:rFonts w:hint="default"/>
      </w:rPr>
    </w:lvl>
    <w:lvl w:ilvl="5">
      <w:numFmt w:val="bullet"/>
      <w:lvlText w:val="•"/>
      <w:lvlJc w:val="left"/>
      <w:pPr>
        <w:ind w:left="6500" w:hanging="780"/>
      </w:pPr>
      <w:rPr>
        <w:rFonts w:hint="default"/>
      </w:rPr>
    </w:lvl>
    <w:lvl w:ilvl="6">
      <w:numFmt w:val="bullet"/>
      <w:lvlText w:val="•"/>
      <w:lvlJc w:val="left"/>
      <w:pPr>
        <w:ind w:left="7384" w:hanging="780"/>
      </w:pPr>
      <w:rPr>
        <w:rFonts w:hint="default"/>
      </w:rPr>
    </w:lvl>
    <w:lvl w:ilvl="7">
      <w:numFmt w:val="bullet"/>
      <w:lvlText w:val="•"/>
      <w:lvlJc w:val="left"/>
      <w:pPr>
        <w:ind w:left="8268" w:hanging="780"/>
      </w:pPr>
      <w:rPr>
        <w:rFonts w:hint="default"/>
      </w:rPr>
    </w:lvl>
    <w:lvl w:ilvl="8">
      <w:numFmt w:val="bullet"/>
      <w:lvlText w:val="•"/>
      <w:lvlJc w:val="left"/>
      <w:pPr>
        <w:ind w:left="9152" w:hanging="780"/>
      </w:pPr>
      <w:rPr>
        <w:rFonts w:hint="default"/>
      </w:rPr>
    </w:lvl>
  </w:abstractNum>
  <w:abstractNum w:abstractNumId="53" w15:restartNumberingAfterBreak="0">
    <w:nsid w:val="30463751"/>
    <w:multiLevelType w:val="multilevel"/>
    <w:tmpl w:val="160416FE"/>
    <w:lvl w:ilvl="0">
      <w:start w:val="4"/>
      <w:numFmt w:val="decimal"/>
      <w:lvlText w:val="%1"/>
      <w:lvlJc w:val="left"/>
      <w:pPr>
        <w:ind w:left="1300" w:hanging="780"/>
        <w:jc w:val="left"/>
      </w:pPr>
      <w:rPr>
        <w:rFonts w:hint="default"/>
      </w:rPr>
    </w:lvl>
    <w:lvl w:ilvl="1">
      <w:start w:val="1"/>
      <w:numFmt w:val="decimal"/>
      <w:lvlText w:val="%1.%2"/>
      <w:lvlJc w:val="left"/>
      <w:pPr>
        <w:ind w:left="1300" w:hanging="780"/>
        <w:jc w:val="left"/>
      </w:pPr>
      <w:rPr>
        <w:rFonts w:hint="default"/>
      </w:rPr>
    </w:lvl>
    <w:lvl w:ilvl="2">
      <w:start w:val="10"/>
      <w:numFmt w:val="decimal"/>
      <w:lvlText w:val="%1.%2.%3"/>
      <w:lvlJc w:val="left"/>
      <w:pPr>
        <w:ind w:left="1300" w:hanging="780"/>
        <w:jc w:val="right"/>
      </w:pPr>
      <w:rPr>
        <w:rFonts w:ascii="Times New Roman" w:eastAsia="Times New Roman" w:hAnsi="Times New Roman" w:cs="Times New Roman" w:hint="default"/>
        <w:color w:val="010202"/>
        <w:spacing w:val="-1"/>
        <w:w w:val="100"/>
        <w:sz w:val="24"/>
        <w:szCs w:val="24"/>
      </w:rPr>
    </w:lvl>
    <w:lvl w:ilvl="3">
      <w:numFmt w:val="bullet"/>
      <w:lvlText w:val="•"/>
      <w:lvlJc w:val="left"/>
      <w:pPr>
        <w:ind w:left="3928" w:hanging="780"/>
      </w:pPr>
      <w:rPr>
        <w:rFonts w:hint="default"/>
      </w:rPr>
    </w:lvl>
    <w:lvl w:ilvl="4">
      <w:numFmt w:val="bullet"/>
      <w:lvlText w:val="•"/>
      <w:lvlJc w:val="left"/>
      <w:pPr>
        <w:ind w:left="4804" w:hanging="780"/>
      </w:pPr>
      <w:rPr>
        <w:rFonts w:hint="default"/>
      </w:rPr>
    </w:lvl>
    <w:lvl w:ilvl="5">
      <w:numFmt w:val="bullet"/>
      <w:lvlText w:val="•"/>
      <w:lvlJc w:val="left"/>
      <w:pPr>
        <w:ind w:left="5680" w:hanging="780"/>
      </w:pPr>
      <w:rPr>
        <w:rFonts w:hint="default"/>
      </w:rPr>
    </w:lvl>
    <w:lvl w:ilvl="6">
      <w:numFmt w:val="bullet"/>
      <w:lvlText w:val="•"/>
      <w:lvlJc w:val="left"/>
      <w:pPr>
        <w:ind w:left="6556" w:hanging="780"/>
      </w:pPr>
      <w:rPr>
        <w:rFonts w:hint="default"/>
      </w:rPr>
    </w:lvl>
    <w:lvl w:ilvl="7">
      <w:numFmt w:val="bullet"/>
      <w:lvlText w:val="•"/>
      <w:lvlJc w:val="left"/>
      <w:pPr>
        <w:ind w:left="7432" w:hanging="780"/>
      </w:pPr>
      <w:rPr>
        <w:rFonts w:hint="default"/>
      </w:rPr>
    </w:lvl>
    <w:lvl w:ilvl="8">
      <w:numFmt w:val="bullet"/>
      <w:lvlText w:val="•"/>
      <w:lvlJc w:val="left"/>
      <w:pPr>
        <w:ind w:left="8308" w:hanging="780"/>
      </w:pPr>
      <w:rPr>
        <w:rFonts w:hint="default"/>
      </w:rPr>
    </w:lvl>
  </w:abstractNum>
  <w:abstractNum w:abstractNumId="54" w15:restartNumberingAfterBreak="0">
    <w:nsid w:val="31606A1F"/>
    <w:multiLevelType w:val="multilevel"/>
    <w:tmpl w:val="6592F8DC"/>
    <w:lvl w:ilvl="0">
      <w:start w:val="7"/>
      <w:numFmt w:val="decimal"/>
      <w:lvlText w:val="%1"/>
      <w:lvlJc w:val="left"/>
      <w:pPr>
        <w:ind w:left="2080" w:hanging="780"/>
        <w:jc w:val="left"/>
      </w:pPr>
      <w:rPr>
        <w:rFonts w:hint="default"/>
      </w:rPr>
    </w:lvl>
    <w:lvl w:ilvl="1">
      <w:start w:val="2"/>
      <w:numFmt w:val="decimal"/>
      <w:lvlText w:val="%1.%2"/>
      <w:lvlJc w:val="left"/>
      <w:pPr>
        <w:ind w:left="2080" w:hanging="780"/>
        <w:jc w:val="left"/>
      </w:pPr>
      <w:rPr>
        <w:rFonts w:hint="default"/>
      </w:rPr>
    </w:lvl>
    <w:lvl w:ilvl="2">
      <w:start w:val="9"/>
      <w:numFmt w:val="decimal"/>
      <w:lvlText w:val="%1.%2.%3"/>
      <w:lvlJc w:val="left"/>
      <w:pPr>
        <w:ind w:left="2080" w:hanging="780"/>
        <w:jc w:val="left"/>
      </w:pPr>
      <w:rPr>
        <w:rFonts w:ascii="Times New Roman" w:eastAsia="Times New Roman" w:hAnsi="Times New Roman" w:cs="Times New Roman" w:hint="default"/>
        <w:color w:val="010202"/>
        <w:w w:val="100"/>
        <w:sz w:val="24"/>
        <w:szCs w:val="24"/>
      </w:rPr>
    </w:lvl>
    <w:lvl w:ilvl="3">
      <w:numFmt w:val="bullet"/>
      <w:lvlText w:val="•"/>
      <w:lvlJc w:val="left"/>
      <w:pPr>
        <w:ind w:left="4690" w:hanging="780"/>
      </w:pPr>
      <w:rPr>
        <w:rFonts w:hint="default"/>
      </w:rPr>
    </w:lvl>
    <w:lvl w:ilvl="4">
      <w:numFmt w:val="bullet"/>
      <w:lvlText w:val="•"/>
      <w:lvlJc w:val="left"/>
      <w:pPr>
        <w:ind w:left="5560" w:hanging="780"/>
      </w:pPr>
      <w:rPr>
        <w:rFonts w:hint="default"/>
      </w:rPr>
    </w:lvl>
    <w:lvl w:ilvl="5">
      <w:numFmt w:val="bullet"/>
      <w:lvlText w:val="•"/>
      <w:lvlJc w:val="left"/>
      <w:pPr>
        <w:ind w:left="6430" w:hanging="780"/>
      </w:pPr>
      <w:rPr>
        <w:rFonts w:hint="default"/>
      </w:rPr>
    </w:lvl>
    <w:lvl w:ilvl="6">
      <w:numFmt w:val="bullet"/>
      <w:lvlText w:val="•"/>
      <w:lvlJc w:val="left"/>
      <w:pPr>
        <w:ind w:left="7300" w:hanging="780"/>
      </w:pPr>
      <w:rPr>
        <w:rFonts w:hint="default"/>
      </w:rPr>
    </w:lvl>
    <w:lvl w:ilvl="7">
      <w:numFmt w:val="bullet"/>
      <w:lvlText w:val="•"/>
      <w:lvlJc w:val="left"/>
      <w:pPr>
        <w:ind w:left="8170" w:hanging="780"/>
      </w:pPr>
      <w:rPr>
        <w:rFonts w:hint="default"/>
      </w:rPr>
    </w:lvl>
    <w:lvl w:ilvl="8">
      <w:numFmt w:val="bullet"/>
      <w:lvlText w:val="•"/>
      <w:lvlJc w:val="left"/>
      <w:pPr>
        <w:ind w:left="9040" w:hanging="780"/>
      </w:pPr>
      <w:rPr>
        <w:rFonts w:hint="default"/>
      </w:rPr>
    </w:lvl>
  </w:abstractNum>
  <w:abstractNum w:abstractNumId="55" w15:restartNumberingAfterBreak="0">
    <w:nsid w:val="31804A3A"/>
    <w:multiLevelType w:val="hybridMultilevel"/>
    <w:tmpl w:val="8C60BEDA"/>
    <w:lvl w:ilvl="0" w:tplc="280818E4">
      <w:numFmt w:val="decimal"/>
      <w:lvlText w:val="%1"/>
      <w:lvlJc w:val="left"/>
      <w:pPr>
        <w:ind w:left="2517" w:hanging="2278"/>
        <w:jc w:val="left"/>
      </w:pPr>
      <w:rPr>
        <w:rFonts w:ascii="Courier New" w:eastAsia="Courier New" w:hAnsi="Courier New" w:cs="Courier New" w:hint="default"/>
        <w:color w:val="010202"/>
        <w:w w:val="102"/>
        <w:sz w:val="19"/>
        <w:szCs w:val="19"/>
      </w:rPr>
    </w:lvl>
    <w:lvl w:ilvl="1" w:tplc="4860E49A">
      <w:numFmt w:val="bullet"/>
      <w:lvlText w:val="•"/>
      <w:lvlJc w:val="left"/>
      <w:pPr>
        <w:ind w:left="3414" w:hanging="2278"/>
      </w:pPr>
      <w:rPr>
        <w:rFonts w:hint="default"/>
      </w:rPr>
    </w:lvl>
    <w:lvl w:ilvl="2" w:tplc="71CE73A2">
      <w:numFmt w:val="bullet"/>
      <w:lvlText w:val="•"/>
      <w:lvlJc w:val="left"/>
      <w:pPr>
        <w:ind w:left="4308" w:hanging="2278"/>
      </w:pPr>
      <w:rPr>
        <w:rFonts w:hint="default"/>
      </w:rPr>
    </w:lvl>
    <w:lvl w:ilvl="3" w:tplc="ADC85468">
      <w:numFmt w:val="bullet"/>
      <w:lvlText w:val="•"/>
      <w:lvlJc w:val="left"/>
      <w:pPr>
        <w:ind w:left="5202" w:hanging="2278"/>
      </w:pPr>
      <w:rPr>
        <w:rFonts w:hint="default"/>
      </w:rPr>
    </w:lvl>
    <w:lvl w:ilvl="4" w:tplc="84203E6A">
      <w:numFmt w:val="bullet"/>
      <w:lvlText w:val="•"/>
      <w:lvlJc w:val="left"/>
      <w:pPr>
        <w:ind w:left="6096" w:hanging="2278"/>
      </w:pPr>
      <w:rPr>
        <w:rFonts w:hint="default"/>
      </w:rPr>
    </w:lvl>
    <w:lvl w:ilvl="5" w:tplc="F4AE3B44">
      <w:numFmt w:val="bullet"/>
      <w:lvlText w:val="•"/>
      <w:lvlJc w:val="left"/>
      <w:pPr>
        <w:ind w:left="6990" w:hanging="2278"/>
      </w:pPr>
      <w:rPr>
        <w:rFonts w:hint="default"/>
      </w:rPr>
    </w:lvl>
    <w:lvl w:ilvl="6" w:tplc="3164181A">
      <w:numFmt w:val="bullet"/>
      <w:lvlText w:val="•"/>
      <w:lvlJc w:val="left"/>
      <w:pPr>
        <w:ind w:left="7884" w:hanging="2278"/>
      </w:pPr>
      <w:rPr>
        <w:rFonts w:hint="default"/>
      </w:rPr>
    </w:lvl>
    <w:lvl w:ilvl="7" w:tplc="F732BB6A">
      <w:numFmt w:val="bullet"/>
      <w:lvlText w:val="•"/>
      <w:lvlJc w:val="left"/>
      <w:pPr>
        <w:ind w:left="8778" w:hanging="2278"/>
      </w:pPr>
      <w:rPr>
        <w:rFonts w:hint="default"/>
      </w:rPr>
    </w:lvl>
    <w:lvl w:ilvl="8" w:tplc="62607992">
      <w:numFmt w:val="bullet"/>
      <w:lvlText w:val="•"/>
      <w:lvlJc w:val="left"/>
      <w:pPr>
        <w:ind w:left="9672" w:hanging="2278"/>
      </w:pPr>
      <w:rPr>
        <w:rFonts w:hint="default"/>
      </w:rPr>
    </w:lvl>
  </w:abstractNum>
  <w:abstractNum w:abstractNumId="56" w15:restartNumberingAfterBreak="0">
    <w:nsid w:val="32023B7D"/>
    <w:multiLevelType w:val="multilevel"/>
    <w:tmpl w:val="93B6512E"/>
    <w:lvl w:ilvl="0">
      <w:start w:val="14"/>
      <w:numFmt w:val="decimal"/>
      <w:lvlText w:val="%1"/>
      <w:lvlJc w:val="left"/>
      <w:pPr>
        <w:ind w:left="2109" w:hanging="810"/>
        <w:jc w:val="left"/>
      </w:pPr>
      <w:rPr>
        <w:rFonts w:hint="default"/>
      </w:rPr>
    </w:lvl>
    <w:lvl w:ilvl="1">
      <w:start w:val="5"/>
      <w:numFmt w:val="upperLetter"/>
      <w:lvlText w:val="%1.%2"/>
      <w:lvlJc w:val="left"/>
      <w:pPr>
        <w:ind w:left="2109" w:hanging="810"/>
        <w:jc w:val="left"/>
      </w:pPr>
      <w:rPr>
        <w:rFonts w:hint="default"/>
      </w:rPr>
    </w:lvl>
    <w:lvl w:ilvl="2">
      <w:start w:val="13"/>
      <w:numFmt w:val="decimal"/>
      <w:lvlText w:val="%1.%2.%3"/>
      <w:lvlJc w:val="left"/>
      <w:pPr>
        <w:ind w:left="2109" w:hanging="81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46" w:hanging="810"/>
      </w:pPr>
      <w:rPr>
        <w:rFonts w:hint="default"/>
      </w:rPr>
    </w:lvl>
    <w:lvl w:ilvl="4">
      <w:numFmt w:val="bullet"/>
      <w:lvlText w:val="•"/>
      <w:lvlJc w:val="left"/>
      <w:pPr>
        <w:ind w:left="5628" w:hanging="810"/>
      </w:pPr>
      <w:rPr>
        <w:rFonts w:hint="default"/>
      </w:rPr>
    </w:lvl>
    <w:lvl w:ilvl="5">
      <w:numFmt w:val="bullet"/>
      <w:lvlText w:val="•"/>
      <w:lvlJc w:val="left"/>
      <w:pPr>
        <w:ind w:left="6510" w:hanging="810"/>
      </w:pPr>
      <w:rPr>
        <w:rFonts w:hint="default"/>
      </w:rPr>
    </w:lvl>
    <w:lvl w:ilvl="6">
      <w:numFmt w:val="bullet"/>
      <w:lvlText w:val="•"/>
      <w:lvlJc w:val="left"/>
      <w:pPr>
        <w:ind w:left="7392" w:hanging="810"/>
      </w:pPr>
      <w:rPr>
        <w:rFonts w:hint="default"/>
      </w:rPr>
    </w:lvl>
    <w:lvl w:ilvl="7">
      <w:numFmt w:val="bullet"/>
      <w:lvlText w:val="•"/>
      <w:lvlJc w:val="left"/>
      <w:pPr>
        <w:ind w:left="8274" w:hanging="810"/>
      </w:pPr>
      <w:rPr>
        <w:rFonts w:hint="default"/>
      </w:rPr>
    </w:lvl>
    <w:lvl w:ilvl="8">
      <w:numFmt w:val="bullet"/>
      <w:lvlText w:val="•"/>
      <w:lvlJc w:val="left"/>
      <w:pPr>
        <w:ind w:left="9156" w:hanging="810"/>
      </w:pPr>
      <w:rPr>
        <w:rFonts w:hint="default"/>
      </w:rPr>
    </w:lvl>
  </w:abstractNum>
  <w:abstractNum w:abstractNumId="57" w15:restartNumberingAfterBreak="0">
    <w:nsid w:val="329B27EB"/>
    <w:multiLevelType w:val="multilevel"/>
    <w:tmpl w:val="C868D5BE"/>
    <w:lvl w:ilvl="0">
      <w:start w:val="13"/>
      <w:numFmt w:val="decimal"/>
      <w:lvlText w:val="%1"/>
      <w:lvlJc w:val="left"/>
      <w:pPr>
        <w:ind w:left="2080" w:hanging="780"/>
        <w:jc w:val="left"/>
      </w:pPr>
      <w:rPr>
        <w:rFonts w:hint="default"/>
      </w:rPr>
    </w:lvl>
    <w:lvl w:ilvl="1">
      <w:start w:val="7"/>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w w:val="100"/>
        <w:sz w:val="24"/>
        <w:szCs w:val="24"/>
      </w:rPr>
    </w:lvl>
    <w:lvl w:ilvl="3">
      <w:numFmt w:val="bullet"/>
      <w:lvlText w:val="•"/>
      <w:lvlJc w:val="left"/>
      <w:pPr>
        <w:ind w:left="4714" w:hanging="780"/>
      </w:pPr>
      <w:rPr>
        <w:rFonts w:hint="default"/>
      </w:rPr>
    </w:lvl>
    <w:lvl w:ilvl="4">
      <w:numFmt w:val="bullet"/>
      <w:lvlText w:val="•"/>
      <w:lvlJc w:val="left"/>
      <w:pPr>
        <w:ind w:left="5592" w:hanging="780"/>
      </w:pPr>
      <w:rPr>
        <w:rFonts w:hint="default"/>
      </w:rPr>
    </w:lvl>
    <w:lvl w:ilvl="5">
      <w:numFmt w:val="bullet"/>
      <w:lvlText w:val="•"/>
      <w:lvlJc w:val="left"/>
      <w:pPr>
        <w:ind w:left="6470" w:hanging="780"/>
      </w:pPr>
      <w:rPr>
        <w:rFonts w:hint="default"/>
      </w:rPr>
    </w:lvl>
    <w:lvl w:ilvl="6">
      <w:numFmt w:val="bullet"/>
      <w:lvlText w:val="•"/>
      <w:lvlJc w:val="left"/>
      <w:pPr>
        <w:ind w:left="7348" w:hanging="780"/>
      </w:pPr>
      <w:rPr>
        <w:rFonts w:hint="default"/>
      </w:rPr>
    </w:lvl>
    <w:lvl w:ilvl="7">
      <w:numFmt w:val="bullet"/>
      <w:lvlText w:val="•"/>
      <w:lvlJc w:val="left"/>
      <w:pPr>
        <w:ind w:left="8226" w:hanging="780"/>
      </w:pPr>
      <w:rPr>
        <w:rFonts w:hint="default"/>
      </w:rPr>
    </w:lvl>
    <w:lvl w:ilvl="8">
      <w:numFmt w:val="bullet"/>
      <w:lvlText w:val="•"/>
      <w:lvlJc w:val="left"/>
      <w:pPr>
        <w:ind w:left="9104" w:hanging="780"/>
      </w:pPr>
      <w:rPr>
        <w:rFonts w:hint="default"/>
      </w:rPr>
    </w:lvl>
  </w:abstractNum>
  <w:abstractNum w:abstractNumId="58" w15:restartNumberingAfterBreak="0">
    <w:nsid w:val="33A62602"/>
    <w:multiLevelType w:val="multilevel"/>
    <w:tmpl w:val="5D621302"/>
    <w:lvl w:ilvl="0">
      <w:start w:val="6"/>
      <w:numFmt w:val="decimal"/>
      <w:lvlText w:val="%1"/>
      <w:lvlJc w:val="left"/>
      <w:pPr>
        <w:ind w:left="2080" w:hanging="780"/>
        <w:jc w:val="left"/>
      </w:pPr>
      <w:rPr>
        <w:rFonts w:hint="default"/>
      </w:rPr>
    </w:lvl>
    <w:lvl w:ilvl="1">
      <w:start w:val="2"/>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59" w15:restartNumberingAfterBreak="0">
    <w:nsid w:val="34CA6CF5"/>
    <w:multiLevelType w:val="multilevel"/>
    <w:tmpl w:val="AC16500E"/>
    <w:lvl w:ilvl="0">
      <w:start w:val="5"/>
      <w:numFmt w:val="decimal"/>
      <w:lvlText w:val="%1"/>
      <w:lvlJc w:val="left"/>
      <w:pPr>
        <w:ind w:left="2080" w:hanging="781"/>
        <w:jc w:val="left"/>
      </w:pPr>
      <w:rPr>
        <w:rFonts w:hint="default"/>
      </w:rPr>
    </w:lvl>
    <w:lvl w:ilvl="1">
      <w:start w:val="4"/>
      <w:numFmt w:val="decimal"/>
      <w:lvlText w:val="%1.%2"/>
      <w:lvlJc w:val="left"/>
      <w:pPr>
        <w:ind w:left="2080" w:hanging="781"/>
        <w:jc w:val="left"/>
      </w:pPr>
      <w:rPr>
        <w:rFonts w:hint="default"/>
      </w:rPr>
    </w:lvl>
    <w:lvl w:ilvl="2">
      <w:start w:val="3"/>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696" w:hanging="781"/>
      </w:pPr>
      <w:rPr>
        <w:rFonts w:hint="default"/>
      </w:rPr>
    </w:lvl>
    <w:lvl w:ilvl="4">
      <w:numFmt w:val="bullet"/>
      <w:lvlText w:val="•"/>
      <w:lvlJc w:val="left"/>
      <w:pPr>
        <w:ind w:left="5568" w:hanging="781"/>
      </w:pPr>
      <w:rPr>
        <w:rFonts w:hint="default"/>
      </w:rPr>
    </w:lvl>
    <w:lvl w:ilvl="5">
      <w:numFmt w:val="bullet"/>
      <w:lvlText w:val="•"/>
      <w:lvlJc w:val="left"/>
      <w:pPr>
        <w:ind w:left="6440" w:hanging="781"/>
      </w:pPr>
      <w:rPr>
        <w:rFonts w:hint="default"/>
      </w:rPr>
    </w:lvl>
    <w:lvl w:ilvl="6">
      <w:numFmt w:val="bullet"/>
      <w:lvlText w:val="•"/>
      <w:lvlJc w:val="left"/>
      <w:pPr>
        <w:ind w:left="7312" w:hanging="781"/>
      </w:pPr>
      <w:rPr>
        <w:rFonts w:hint="default"/>
      </w:rPr>
    </w:lvl>
    <w:lvl w:ilvl="7">
      <w:numFmt w:val="bullet"/>
      <w:lvlText w:val="•"/>
      <w:lvlJc w:val="left"/>
      <w:pPr>
        <w:ind w:left="8184" w:hanging="781"/>
      </w:pPr>
      <w:rPr>
        <w:rFonts w:hint="default"/>
      </w:rPr>
    </w:lvl>
    <w:lvl w:ilvl="8">
      <w:numFmt w:val="bullet"/>
      <w:lvlText w:val="•"/>
      <w:lvlJc w:val="left"/>
      <w:pPr>
        <w:ind w:left="9056" w:hanging="781"/>
      </w:pPr>
      <w:rPr>
        <w:rFonts w:hint="default"/>
      </w:rPr>
    </w:lvl>
  </w:abstractNum>
  <w:abstractNum w:abstractNumId="60" w15:restartNumberingAfterBreak="0">
    <w:nsid w:val="36FE5FA1"/>
    <w:multiLevelType w:val="multilevel"/>
    <w:tmpl w:val="BD60816E"/>
    <w:lvl w:ilvl="0">
      <w:start w:val="7"/>
      <w:numFmt w:val="decimal"/>
      <w:lvlText w:val="%1"/>
      <w:lvlJc w:val="left"/>
      <w:pPr>
        <w:ind w:left="2080" w:hanging="780"/>
        <w:jc w:val="left"/>
      </w:pPr>
      <w:rPr>
        <w:rFonts w:hint="default"/>
      </w:rPr>
    </w:lvl>
    <w:lvl w:ilvl="1">
      <w:start w:val="3"/>
      <w:numFmt w:val="decimal"/>
      <w:lvlText w:val="%1.%2"/>
      <w:lvlJc w:val="left"/>
      <w:pPr>
        <w:ind w:left="2080" w:hanging="780"/>
        <w:jc w:val="left"/>
      </w:pPr>
      <w:rPr>
        <w:rFonts w:hint="default"/>
      </w:rPr>
    </w:lvl>
    <w:lvl w:ilvl="2">
      <w:start w:val="6"/>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690" w:hanging="780"/>
      </w:pPr>
      <w:rPr>
        <w:rFonts w:hint="default"/>
      </w:rPr>
    </w:lvl>
    <w:lvl w:ilvl="4">
      <w:numFmt w:val="bullet"/>
      <w:lvlText w:val="•"/>
      <w:lvlJc w:val="left"/>
      <w:pPr>
        <w:ind w:left="5560" w:hanging="780"/>
      </w:pPr>
      <w:rPr>
        <w:rFonts w:hint="default"/>
      </w:rPr>
    </w:lvl>
    <w:lvl w:ilvl="5">
      <w:numFmt w:val="bullet"/>
      <w:lvlText w:val="•"/>
      <w:lvlJc w:val="left"/>
      <w:pPr>
        <w:ind w:left="6430" w:hanging="780"/>
      </w:pPr>
      <w:rPr>
        <w:rFonts w:hint="default"/>
      </w:rPr>
    </w:lvl>
    <w:lvl w:ilvl="6">
      <w:numFmt w:val="bullet"/>
      <w:lvlText w:val="•"/>
      <w:lvlJc w:val="left"/>
      <w:pPr>
        <w:ind w:left="7300" w:hanging="780"/>
      </w:pPr>
      <w:rPr>
        <w:rFonts w:hint="default"/>
      </w:rPr>
    </w:lvl>
    <w:lvl w:ilvl="7">
      <w:numFmt w:val="bullet"/>
      <w:lvlText w:val="•"/>
      <w:lvlJc w:val="left"/>
      <w:pPr>
        <w:ind w:left="8170" w:hanging="780"/>
      </w:pPr>
      <w:rPr>
        <w:rFonts w:hint="default"/>
      </w:rPr>
    </w:lvl>
    <w:lvl w:ilvl="8">
      <w:numFmt w:val="bullet"/>
      <w:lvlText w:val="•"/>
      <w:lvlJc w:val="left"/>
      <w:pPr>
        <w:ind w:left="9040" w:hanging="780"/>
      </w:pPr>
      <w:rPr>
        <w:rFonts w:hint="default"/>
      </w:rPr>
    </w:lvl>
  </w:abstractNum>
  <w:abstractNum w:abstractNumId="61" w15:restartNumberingAfterBreak="0">
    <w:nsid w:val="37016C8A"/>
    <w:multiLevelType w:val="multilevel"/>
    <w:tmpl w:val="D8C6A0A8"/>
    <w:lvl w:ilvl="0">
      <w:start w:val="9"/>
      <w:numFmt w:val="decimal"/>
      <w:lvlText w:val="%1"/>
      <w:lvlJc w:val="left"/>
      <w:pPr>
        <w:ind w:left="2680" w:hanging="780"/>
        <w:jc w:val="left"/>
      </w:pPr>
      <w:rPr>
        <w:rFonts w:hint="default"/>
      </w:rPr>
    </w:lvl>
    <w:lvl w:ilvl="1">
      <w:start w:val="1"/>
      <w:numFmt w:val="decimal"/>
      <w:lvlText w:val="%1.%2"/>
      <w:lvlJc w:val="left"/>
      <w:pPr>
        <w:ind w:left="2680" w:hanging="780"/>
        <w:jc w:val="left"/>
      </w:pPr>
      <w:rPr>
        <w:rFonts w:hint="default"/>
      </w:rPr>
    </w:lvl>
    <w:lvl w:ilvl="2">
      <w:start w:val="3"/>
      <w:numFmt w:val="decimal"/>
      <w:lvlText w:val="%1.%2.%3"/>
      <w:lvlJc w:val="left"/>
      <w:pPr>
        <w:ind w:left="26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5152" w:hanging="780"/>
      </w:pPr>
      <w:rPr>
        <w:rFonts w:hint="default"/>
      </w:rPr>
    </w:lvl>
    <w:lvl w:ilvl="4">
      <w:numFmt w:val="bullet"/>
      <w:lvlText w:val="•"/>
      <w:lvlJc w:val="left"/>
      <w:pPr>
        <w:ind w:left="5976" w:hanging="780"/>
      </w:pPr>
      <w:rPr>
        <w:rFonts w:hint="default"/>
      </w:rPr>
    </w:lvl>
    <w:lvl w:ilvl="5">
      <w:numFmt w:val="bullet"/>
      <w:lvlText w:val="•"/>
      <w:lvlJc w:val="left"/>
      <w:pPr>
        <w:ind w:left="6800" w:hanging="780"/>
      </w:pPr>
      <w:rPr>
        <w:rFonts w:hint="default"/>
      </w:rPr>
    </w:lvl>
    <w:lvl w:ilvl="6">
      <w:numFmt w:val="bullet"/>
      <w:lvlText w:val="•"/>
      <w:lvlJc w:val="left"/>
      <w:pPr>
        <w:ind w:left="7624" w:hanging="780"/>
      </w:pPr>
      <w:rPr>
        <w:rFonts w:hint="default"/>
      </w:rPr>
    </w:lvl>
    <w:lvl w:ilvl="7">
      <w:numFmt w:val="bullet"/>
      <w:lvlText w:val="•"/>
      <w:lvlJc w:val="left"/>
      <w:pPr>
        <w:ind w:left="8448" w:hanging="780"/>
      </w:pPr>
      <w:rPr>
        <w:rFonts w:hint="default"/>
      </w:rPr>
    </w:lvl>
    <w:lvl w:ilvl="8">
      <w:numFmt w:val="bullet"/>
      <w:lvlText w:val="•"/>
      <w:lvlJc w:val="left"/>
      <w:pPr>
        <w:ind w:left="9272" w:hanging="780"/>
      </w:pPr>
      <w:rPr>
        <w:rFonts w:hint="default"/>
      </w:rPr>
    </w:lvl>
  </w:abstractNum>
  <w:abstractNum w:abstractNumId="62" w15:restartNumberingAfterBreak="0">
    <w:nsid w:val="372825E6"/>
    <w:multiLevelType w:val="hybridMultilevel"/>
    <w:tmpl w:val="40463FA0"/>
    <w:lvl w:ilvl="0" w:tplc="54EA001A">
      <w:numFmt w:val="decimal"/>
      <w:lvlText w:val="%1"/>
      <w:lvlJc w:val="left"/>
      <w:pPr>
        <w:ind w:left="879" w:hanging="720"/>
        <w:jc w:val="left"/>
      </w:pPr>
      <w:rPr>
        <w:rFonts w:ascii="Courier New" w:eastAsia="Courier New" w:hAnsi="Courier New" w:cs="Courier New" w:hint="default"/>
        <w:color w:val="010202"/>
        <w:w w:val="102"/>
        <w:sz w:val="19"/>
        <w:szCs w:val="19"/>
      </w:rPr>
    </w:lvl>
    <w:lvl w:ilvl="1" w:tplc="4BA8D07E">
      <w:numFmt w:val="bullet"/>
      <w:lvlText w:val="•"/>
      <w:lvlJc w:val="left"/>
      <w:pPr>
        <w:ind w:left="1956" w:hanging="720"/>
      </w:pPr>
      <w:rPr>
        <w:rFonts w:hint="default"/>
      </w:rPr>
    </w:lvl>
    <w:lvl w:ilvl="2" w:tplc="F5CC1E22">
      <w:numFmt w:val="bullet"/>
      <w:lvlText w:val="•"/>
      <w:lvlJc w:val="left"/>
      <w:pPr>
        <w:ind w:left="3032" w:hanging="720"/>
      </w:pPr>
      <w:rPr>
        <w:rFonts w:hint="default"/>
      </w:rPr>
    </w:lvl>
    <w:lvl w:ilvl="3" w:tplc="6E0078C6">
      <w:numFmt w:val="bullet"/>
      <w:lvlText w:val="•"/>
      <w:lvlJc w:val="left"/>
      <w:pPr>
        <w:ind w:left="4108" w:hanging="720"/>
      </w:pPr>
      <w:rPr>
        <w:rFonts w:hint="default"/>
      </w:rPr>
    </w:lvl>
    <w:lvl w:ilvl="4" w:tplc="C3680FC2">
      <w:numFmt w:val="bullet"/>
      <w:lvlText w:val="•"/>
      <w:lvlJc w:val="left"/>
      <w:pPr>
        <w:ind w:left="5184" w:hanging="720"/>
      </w:pPr>
      <w:rPr>
        <w:rFonts w:hint="default"/>
      </w:rPr>
    </w:lvl>
    <w:lvl w:ilvl="5" w:tplc="C472D16A">
      <w:numFmt w:val="bullet"/>
      <w:lvlText w:val="•"/>
      <w:lvlJc w:val="left"/>
      <w:pPr>
        <w:ind w:left="6260" w:hanging="720"/>
      </w:pPr>
      <w:rPr>
        <w:rFonts w:hint="default"/>
      </w:rPr>
    </w:lvl>
    <w:lvl w:ilvl="6" w:tplc="538814E4">
      <w:numFmt w:val="bullet"/>
      <w:lvlText w:val="•"/>
      <w:lvlJc w:val="left"/>
      <w:pPr>
        <w:ind w:left="7336" w:hanging="720"/>
      </w:pPr>
      <w:rPr>
        <w:rFonts w:hint="default"/>
      </w:rPr>
    </w:lvl>
    <w:lvl w:ilvl="7" w:tplc="D25EDA2C">
      <w:numFmt w:val="bullet"/>
      <w:lvlText w:val="•"/>
      <w:lvlJc w:val="left"/>
      <w:pPr>
        <w:ind w:left="8412" w:hanging="720"/>
      </w:pPr>
      <w:rPr>
        <w:rFonts w:hint="default"/>
      </w:rPr>
    </w:lvl>
    <w:lvl w:ilvl="8" w:tplc="6F06A422">
      <w:numFmt w:val="bullet"/>
      <w:lvlText w:val="•"/>
      <w:lvlJc w:val="left"/>
      <w:pPr>
        <w:ind w:left="9488" w:hanging="720"/>
      </w:pPr>
      <w:rPr>
        <w:rFonts w:hint="default"/>
      </w:rPr>
    </w:lvl>
  </w:abstractNum>
  <w:abstractNum w:abstractNumId="63" w15:restartNumberingAfterBreak="0">
    <w:nsid w:val="39117186"/>
    <w:multiLevelType w:val="multilevel"/>
    <w:tmpl w:val="ED3E0B0C"/>
    <w:lvl w:ilvl="0">
      <w:start w:val="6"/>
      <w:numFmt w:val="decimal"/>
      <w:lvlText w:val="%1"/>
      <w:lvlJc w:val="left"/>
      <w:pPr>
        <w:ind w:left="2079" w:hanging="780"/>
        <w:jc w:val="left"/>
      </w:pPr>
      <w:rPr>
        <w:rFonts w:hint="default"/>
      </w:rPr>
    </w:lvl>
    <w:lvl w:ilvl="1">
      <w:start w:val="5"/>
      <w:numFmt w:val="decimal"/>
      <w:lvlText w:val="%1.%2"/>
      <w:lvlJc w:val="left"/>
      <w:pPr>
        <w:ind w:left="2079" w:hanging="780"/>
        <w:jc w:val="left"/>
      </w:pPr>
      <w:rPr>
        <w:rFonts w:hint="default"/>
      </w:rPr>
    </w:lvl>
    <w:lvl w:ilvl="2">
      <w:start w:val="1"/>
      <w:numFmt w:val="decimal"/>
      <w:lvlText w:val="%1.%2.%3"/>
      <w:lvlJc w:val="left"/>
      <w:pPr>
        <w:ind w:left="2079" w:hanging="780"/>
        <w:jc w:val="righ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64" w15:restartNumberingAfterBreak="0">
    <w:nsid w:val="3B7A6B51"/>
    <w:multiLevelType w:val="multilevel"/>
    <w:tmpl w:val="1BC6CF66"/>
    <w:lvl w:ilvl="0">
      <w:start w:val="14"/>
      <w:numFmt w:val="decimal"/>
      <w:lvlText w:val="%1"/>
      <w:lvlJc w:val="left"/>
      <w:pPr>
        <w:ind w:left="2740" w:hanging="841"/>
        <w:jc w:val="left"/>
      </w:pPr>
      <w:rPr>
        <w:rFonts w:hint="default"/>
      </w:rPr>
    </w:lvl>
    <w:lvl w:ilvl="1">
      <w:start w:val="1"/>
      <w:numFmt w:val="upperLetter"/>
      <w:lvlText w:val="%1.%2"/>
      <w:lvlJc w:val="left"/>
      <w:pPr>
        <w:ind w:left="2740" w:hanging="841"/>
        <w:jc w:val="left"/>
      </w:pPr>
      <w:rPr>
        <w:rFonts w:hint="default"/>
      </w:rPr>
    </w:lvl>
    <w:lvl w:ilvl="2">
      <w:start w:val="12"/>
      <w:numFmt w:val="decimal"/>
      <w:lvlText w:val="%1.%2.%3"/>
      <w:lvlJc w:val="left"/>
      <w:pPr>
        <w:ind w:left="2740" w:hanging="841"/>
        <w:jc w:val="right"/>
      </w:pPr>
      <w:rPr>
        <w:rFonts w:ascii="Times New Roman" w:eastAsia="Times New Roman" w:hAnsi="Times New Roman" w:cs="Times New Roman" w:hint="default"/>
        <w:color w:val="010202"/>
        <w:w w:val="100"/>
        <w:sz w:val="24"/>
        <w:szCs w:val="24"/>
      </w:rPr>
    </w:lvl>
    <w:lvl w:ilvl="3">
      <w:numFmt w:val="bullet"/>
      <w:lvlText w:val="•"/>
      <w:lvlJc w:val="left"/>
      <w:pPr>
        <w:ind w:left="5176" w:hanging="841"/>
      </w:pPr>
      <w:rPr>
        <w:rFonts w:hint="default"/>
      </w:rPr>
    </w:lvl>
    <w:lvl w:ilvl="4">
      <w:numFmt w:val="bullet"/>
      <w:lvlText w:val="•"/>
      <w:lvlJc w:val="left"/>
      <w:pPr>
        <w:ind w:left="5988" w:hanging="841"/>
      </w:pPr>
      <w:rPr>
        <w:rFonts w:hint="default"/>
      </w:rPr>
    </w:lvl>
    <w:lvl w:ilvl="5">
      <w:numFmt w:val="bullet"/>
      <w:lvlText w:val="•"/>
      <w:lvlJc w:val="left"/>
      <w:pPr>
        <w:ind w:left="6800" w:hanging="841"/>
      </w:pPr>
      <w:rPr>
        <w:rFonts w:hint="default"/>
      </w:rPr>
    </w:lvl>
    <w:lvl w:ilvl="6">
      <w:numFmt w:val="bullet"/>
      <w:lvlText w:val="•"/>
      <w:lvlJc w:val="left"/>
      <w:pPr>
        <w:ind w:left="7612" w:hanging="841"/>
      </w:pPr>
      <w:rPr>
        <w:rFonts w:hint="default"/>
      </w:rPr>
    </w:lvl>
    <w:lvl w:ilvl="7">
      <w:numFmt w:val="bullet"/>
      <w:lvlText w:val="•"/>
      <w:lvlJc w:val="left"/>
      <w:pPr>
        <w:ind w:left="8424" w:hanging="841"/>
      </w:pPr>
      <w:rPr>
        <w:rFonts w:hint="default"/>
      </w:rPr>
    </w:lvl>
    <w:lvl w:ilvl="8">
      <w:numFmt w:val="bullet"/>
      <w:lvlText w:val="•"/>
      <w:lvlJc w:val="left"/>
      <w:pPr>
        <w:ind w:left="9236" w:hanging="841"/>
      </w:pPr>
      <w:rPr>
        <w:rFonts w:hint="default"/>
      </w:rPr>
    </w:lvl>
  </w:abstractNum>
  <w:abstractNum w:abstractNumId="65" w15:restartNumberingAfterBreak="0">
    <w:nsid w:val="3BFB5C15"/>
    <w:multiLevelType w:val="multilevel"/>
    <w:tmpl w:val="1428A5DA"/>
    <w:lvl w:ilvl="0">
      <w:start w:val="9"/>
      <w:numFmt w:val="decimal"/>
      <w:lvlText w:val="%1"/>
      <w:lvlJc w:val="left"/>
      <w:pPr>
        <w:ind w:left="2080" w:hanging="780"/>
        <w:jc w:val="left"/>
      </w:pPr>
      <w:rPr>
        <w:rFonts w:hint="default"/>
      </w:rPr>
    </w:lvl>
    <w:lvl w:ilvl="1">
      <w:start w:val="3"/>
      <w:numFmt w:val="decimal"/>
      <w:lvlText w:val="%1.%2"/>
      <w:lvlJc w:val="left"/>
      <w:pPr>
        <w:ind w:left="2080" w:hanging="780"/>
        <w:jc w:val="left"/>
      </w:pPr>
      <w:rPr>
        <w:rFonts w:hint="default"/>
      </w:rPr>
    </w:lvl>
    <w:lvl w:ilvl="2">
      <w:start w:val="14"/>
      <w:numFmt w:val="decimal"/>
      <w:lvlText w:val="%1.%2.%3"/>
      <w:lvlJc w:val="left"/>
      <w:pPr>
        <w:ind w:left="2080" w:hanging="780"/>
        <w:jc w:val="right"/>
      </w:pPr>
      <w:rPr>
        <w:rFonts w:ascii="Times New Roman" w:eastAsia="Times New Roman" w:hAnsi="Times New Roman" w:cs="Times New Roman" w:hint="default"/>
        <w:color w:val="010202"/>
        <w:w w:val="100"/>
        <w:sz w:val="24"/>
        <w:szCs w:val="24"/>
      </w:rPr>
    </w:lvl>
    <w:lvl w:ilvl="3">
      <w:numFmt w:val="bullet"/>
      <w:lvlText w:val="•"/>
      <w:lvlJc w:val="left"/>
      <w:pPr>
        <w:ind w:left="4750" w:hanging="780"/>
      </w:pPr>
      <w:rPr>
        <w:rFonts w:hint="default"/>
      </w:rPr>
    </w:lvl>
    <w:lvl w:ilvl="4">
      <w:numFmt w:val="bullet"/>
      <w:lvlText w:val="•"/>
      <w:lvlJc w:val="left"/>
      <w:pPr>
        <w:ind w:left="5640" w:hanging="780"/>
      </w:pPr>
      <w:rPr>
        <w:rFonts w:hint="default"/>
      </w:rPr>
    </w:lvl>
    <w:lvl w:ilvl="5">
      <w:numFmt w:val="bullet"/>
      <w:lvlText w:val="•"/>
      <w:lvlJc w:val="left"/>
      <w:pPr>
        <w:ind w:left="6530" w:hanging="780"/>
      </w:pPr>
      <w:rPr>
        <w:rFonts w:hint="default"/>
      </w:rPr>
    </w:lvl>
    <w:lvl w:ilvl="6">
      <w:numFmt w:val="bullet"/>
      <w:lvlText w:val="•"/>
      <w:lvlJc w:val="left"/>
      <w:pPr>
        <w:ind w:left="7420" w:hanging="780"/>
      </w:pPr>
      <w:rPr>
        <w:rFonts w:hint="default"/>
      </w:rPr>
    </w:lvl>
    <w:lvl w:ilvl="7">
      <w:numFmt w:val="bullet"/>
      <w:lvlText w:val="•"/>
      <w:lvlJc w:val="left"/>
      <w:pPr>
        <w:ind w:left="8310" w:hanging="780"/>
      </w:pPr>
      <w:rPr>
        <w:rFonts w:hint="default"/>
      </w:rPr>
    </w:lvl>
    <w:lvl w:ilvl="8">
      <w:numFmt w:val="bullet"/>
      <w:lvlText w:val="•"/>
      <w:lvlJc w:val="left"/>
      <w:pPr>
        <w:ind w:left="9200" w:hanging="780"/>
      </w:pPr>
      <w:rPr>
        <w:rFonts w:hint="default"/>
      </w:rPr>
    </w:lvl>
  </w:abstractNum>
  <w:abstractNum w:abstractNumId="66" w15:restartNumberingAfterBreak="0">
    <w:nsid w:val="3E3F2D59"/>
    <w:multiLevelType w:val="multilevel"/>
    <w:tmpl w:val="1BF86A3C"/>
    <w:lvl w:ilvl="0">
      <w:start w:val="13"/>
      <w:numFmt w:val="decimal"/>
      <w:lvlText w:val="%1"/>
      <w:lvlJc w:val="left"/>
      <w:pPr>
        <w:ind w:left="2080" w:hanging="780"/>
        <w:jc w:val="left"/>
      </w:pPr>
      <w:rPr>
        <w:rFonts w:hint="default"/>
      </w:rPr>
    </w:lvl>
    <w:lvl w:ilvl="1">
      <w:start w:val="3"/>
      <w:numFmt w:val="decimal"/>
      <w:lvlText w:val="%1.%2"/>
      <w:lvlJc w:val="left"/>
      <w:pPr>
        <w:ind w:left="2080" w:hanging="780"/>
        <w:jc w:val="left"/>
      </w:pPr>
      <w:rPr>
        <w:rFonts w:hint="default"/>
      </w:rPr>
    </w:lvl>
    <w:lvl w:ilvl="2">
      <w:start w:val="5"/>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690" w:hanging="780"/>
      </w:pPr>
      <w:rPr>
        <w:rFonts w:hint="default"/>
      </w:rPr>
    </w:lvl>
    <w:lvl w:ilvl="4">
      <w:numFmt w:val="bullet"/>
      <w:lvlText w:val="•"/>
      <w:lvlJc w:val="left"/>
      <w:pPr>
        <w:ind w:left="5560" w:hanging="780"/>
      </w:pPr>
      <w:rPr>
        <w:rFonts w:hint="default"/>
      </w:rPr>
    </w:lvl>
    <w:lvl w:ilvl="5">
      <w:numFmt w:val="bullet"/>
      <w:lvlText w:val="•"/>
      <w:lvlJc w:val="left"/>
      <w:pPr>
        <w:ind w:left="6430" w:hanging="780"/>
      </w:pPr>
      <w:rPr>
        <w:rFonts w:hint="default"/>
      </w:rPr>
    </w:lvl>
    <w:lvl w:ilvl="6">
      <w:numFmt w:val="bullet"/>
      <w:lvlText w:val="•"/>
      <w:lvlJc w:val="left"/>
      <w:pPr>
        <w:ind w:left="7300" w:hanging="780"/>
      </w:pPr>
      <w:rPr>
        <w:rFonts w:hint="default"/>
      </w:rPr>
    </w:lvl>
    <w:lvl w:ilvl="7">
      <w:numFmt w:val="bullet"/>
      <w:lvlText w:val="•"/>
      <w:lvlJc w:val="left"/>
      <w:pPr>
        <w:ind w:left="8170" w:hanging="780"/>
      </w:pPr>
      <w:rPr>
        <w:rFonts w:hint="default"/>
      </w:rPr>
    </w:lvl>
    <w:lvl w:ilvl="8">
      <w:numFmt w:val="bullet"/>
      <w:lvlText w:val="•"/>
      <w:lvlJc w:val="left"/>
      <w:pPr>
        <w:ind w:left="9040" w:hanging="780"/>
      </w:pPr>
      <w:rPr>
        <w:rFonts w:hint="default"/>
      </w:rPr>
    </w:lvl>
  </w:abstractNum>
  <w:abstractNum w:abstractNumId="67" w15:restartNumberingAfterBreak="0">
    <w:nsid w:val="3E975843"/>
    <w:multiLevelType w:val="multilevel"/>
    <w:tmpl w:val="0E08C4B6"/>
    <w:lvl w:ilvl="0">
      <w:start w:val="5"/>
      <w:numFmt w:val="decimal"/>
      <w:lvlText w:val="%1"/>
      <w:lvlJc w:val="left"/>
      <w:pPr>
        <w:ind w:left="2080" w:hanging="780"/>
        <w:jc w:val="left"/>
      </w:pPr>
      <w:rPr>
        <w:rFonts w:hint="default"/>
      </w:rPr>
    </w:lvl>
    <w:lvl w:ilvl="1">
      <w:start w:val="5"/>
      <w:numFmt w:val="decimal"/>
      <w:lvlText w:val="%1.%2"/>
      <w:lvlJc w:val="left"/>
      <w:pPr>
        <w:ind w:left="2080" w:hanging="780"/>
        <w:jc w:val="left"/>
      </w:pPr>
      <w:rPr>
        <w:rFonts w:hint="default"/>
      </w:rPr>
    </w:lvl>
    <w:lvl w:ilvl="2">
      <w:start w:val="7"/>
      <w:numFmt w:val="decimal"/>
      <w:lvlText w:val="%1.%2.%3"/>
      <w:lvlJc w:val="left"/>
      <w:pPr>
        <w:ind w:left="2080" w:hanging="780"/>
        <w:jc w:val="left"/>
      </w:pPr>
      <w:rPr>
        <w:rFonts w:ascii="Times New Roman" w:eastAsia="Times New Roman" w:hAnsi="Times New Roman" w:cs="Times New Roman" w:hint="default"/>
        <w:color w:val="010202"/>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68" w15:restartNumberingAfterBreak="0">
    <w:nsid w:val="3EC429B1"/>
    <w:multiLevelType w:val="multilevel"/>
    <w:tmpl w:val="F0C8BB36"/>
    <w:lvl w:ilvl="0">
      <w:start w:val="6"/>
      <w:numFmt w:val="decimal"/>
      <w:lvlText w:val="%1"/>
      <w:lvlJc w:val="left"/>
      <w:pPr>
        <w:ind w:left="2080" w:hanging="780"/>
        <w:jc w:val="left"/>
      </w:pPr>
      <w:rPr>
        <w:rFonts w:hint="default"/>
      </w:rPr>
    </w:lvl>
    <w:lvl w:ilvl="1">
      <w:start w:val="2"/>
      <w:numFmt w:val="decimal"/>
      <w:lvlText w:val="%1.%2"/>
      <w:lvlJc w:val="left"/>
      <w:pPr>
        <w:ind w:left="2080" w:hanging="780"/>
        <w:jc w:val="left"/>
      </w:pPr>
      <w:rPr>
        <w:rFonts w:hint="default"/>
      </w:rPr>
    </w:lvl>
    <w:lvl w:ilvl="2">
      <w:start w:val="3"/>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69" w15:restartNumberingAfterBreak="0">
    <w:nsid w:val="3FD755BA"/>
    <w:multiLevelType w:val="hybridMultilevel"/>
    <w:tmpl w:val="164A8306"/>
    <w:lvl w:ilvl="0" w:tplc="149276BE">
      <w:start w:val="1"/>
      <w:numFmt w:val="decimal"/>
      <w:lvlText w:val="%1"/>
      <w:lvlJc w:val="left"/>
      <w:pPr>
        <w:ind w:left="959" w:hanging="840"/>
        <w:jc w:val="left"/>
      </w:pPr>
      <w:rPr>
        <w:rFonts w:ascii="Courier New" w:eastAsia="Courier New" w:hAnsi="Courier New" w:cs="Courier New" w:hint="default"/>
        <w:color w:val="010202"/>
        <w:w w:val="102"/>
        <w:sz w:val="19"/>
        <w:szCs w:val="19"/>
      </w:rPr>
    </w:lvl>
    <w:lvl w:ilvl="1" w:tplc="F0A22E0E">
      <w:numFmt w:val="bullet"/>
      <w:lvlText w:val="•"/>
      <w:lvlJc w:val="left"/>
      <w:pPr>
        <w:ind w:left="2022" w:hanging="840"/>
      </w:pPr>
      <w:rPr>
        <w:rFonts w:hint="default"/>
      </w:rPr>
    </w:lvl>
    <w:lvl w:ilvl="2" w:tplc="31C824FC">
      <w:numFmt w:val="bullet"/>
      <w:lvlText w:val="•"/>
      <w:lvlJc w:val="left"/>
      <w:pPr>
        <w:ind w:left="3084" w:hanging="840"/>
      </w:pPr>
      <w:rPr>
        <w:rFonts w:hint="default"/>
      </w:rPr>
    </w:lvl>
    <w:lvl w:ilvl="3" w:tplc="1D50D3CC">
      <w:numFmt w:val="bullet"/>
      <w:lvlText w:val="•"/>
      <w:lvlJc w:val="left"/>
      <w:pPr>
        <w:ind w:left="4146" w:hanging="840"/>
      </w:pPr>
      <w:rPr>
        <w:rFonts w:hint="default"/>
      </w:rPr>
    </w:lvl>
    <w:lvl w:ilvl="4" w:tplc="F26E077A">
      <w:numFmt w:val="bullet"/>
      <w:lvlText w:val="•"/>
      <w:lvlJc w:val="left"/>
      <w:pPr>
        <w:ind w:left="5208" w:hanging="840"/>
      </w:pPr>
      <w:rPr>
        <w:rFonts w:hint="default"/>
      </w:rPr>
    </w:lvl>
    <w:lvl w:ilvl="5" w:tplc="2682C268">
      <w:numFmt w:val="bullet"/>
      <w:lvlText w:val="•"/>
      <w:lvlJc w:val="left"/>
      <w:pPr>
        <w:ind w:left="6270" w:hanging="840"/>
      </w:pPr>
      <w:rPr>
        <w:rFonts w:hint="default"/>
      </w:rPr>
    </w:lvl>
    <w:lvl w:ilvl="6" w:tplc="CA140054">
      <w:numFmt w:val="bullet"/>
      <w:lvlText w:val="•"/>
      <w:lvlJc w:val="left"/>
      <w:pPr>
        <w:ind w:left="7332" w:hanging="840"/>
      </w:pPr>
      <w:rPr>
        <w:rFonts w:hint="default"/>
      </w:rPr>
    </w:lvl>
    <w:lvl w:ilvl="7" w:tplc="1458B3D4">
      <w:numFmt w:val="bullet"/>
      <w:lvlText w:val="•"/>
      <w:lvlJc w:val="left"/>
      <w:pPr>
        <w:ind w:left="8394" w:hanging="840"/>
      </w:pPr>
      <w:rPr>
        <w:rFonts w:hint="default"/>
      </w:rPr>
    </w:lvl>
    <w:lvl w:ilvl="8" w:tplc="5128DAFE">
      <w:numFmt w:val="bullet"/>
      <w:lvlText w:val="•"/>
      <w:lvlJc w:val="left"/>
      <w:pPr>
        <w:ind w:left="9456" w:hanging="840"/>
      </w:pPr>
      <w:rPr>
        <w:rFonts w:hint="default"/>
      </w:rPr>
    </w:lvl>
  </w:abstractNum>
  <w:abstractNum w:abstractNumId="70" w15:restartNumberingAfterBreak="0">
    <w:nsid w:val="41A923CD"/>
    <w:multiLevelType w:val="multilevel"/>
    <w:tmpl w:val="A8B6C7C2"/>
    <w:lvl w:ilvl="0">
      <w:start w:val="14"/>
      <w:numFmt w:val="decimal"/>
      <w:lvlText w:val="%1"/>
      <w:lvlJc w:val="left"/>
      <w:pPr>
        <w:ind w:left="2710" w:hanging="811"/>
        <w:jc w:val="left"/>
      </w:pPr>
      <w:rPr>
        <w:rFonts w:hint="default"/>
      </w:rPr>
    </w:lvl>
    <w:lvl w:ilvl="1">
      <w:start w:val="5"/>
      <w:numFmt w:val="upperLetter"/>
      <w:lvlText w:val="%1.%2"/>
      <w:lvlJc w:val="left"/>
      <w:pPr>
        <w:ind w:left="2710" w:hanging="811"/>
        <w:jc w:val="left"/>
      </w:pPr>
      <w:rPr>
        <w:rFonts w:hint="default"/>
      </w:rPr>
    </w:lvl>
    <w:lvl w:ilvl="2">
      <w:start w:val="7"/>
      <w:numFmt w:val="decimal"/>
      <w:lvlText w:val="%1.%2.%3"/>
      <w:lvlJc w:val="left"/>
      <w:pPr>
        <w:ind w:left="2710" w:hanging="811"/>
        <w:jc w:val="right"/>
      </w:pPr>
      <w:rPr>
        <w:rFonts w:ascii="Times New Roman" w:eastAsia="Times New Roman" w:hAnsi="Times New Roman" w:cs="Times New Roman" w:hint="default"/>
        <w:color w:val="010202"/>
        <w:w w:val="100"/>
        <w:sz w:val="24"/>
        <w:szCs w:val="24"/>
      </w:rPr>
    </w:lvl>
    <w:lvl w:ilvl="3">
      <w:numFmt w:val="bullet"/>
      <w:lvlText w:val="•"/>
      <w:lvlJc w:val="left"/>
      <w:pPr>
        <w:ind w:left="5180" w:hanging="811"/>
      </w:pPr>
      <w:rPr>
        <w:rFonts w:hint="default"/>
      </w:rPr>
    </w:lvl>
    <w:lvl w:ilvl="4">
      <w:numFmt w:val="bullet"/>
      <w:lvlText w:val="•"/>
      <w:lvlJc w:val="left"/>
      <w:pPr>
        <w:ind w:left="6000" w:hanging="811"/>
      </w:pPr>
      <w:rPr>
        <w:rFonts w:hint="default"/>
      </w:rPr>
    </w:lvl>
    <w:lvl w:ilvl="5">
      <w:numFmt w:val="bullet"/>
      <w:lvlText w:val="•"/>
      <w:lvlJc w:val="left"/>
      <w:pPr>
        <w:ind w:left="6820" w:hanging="811"/>
      </w:pPr>
      <w:rPr>
        <w:rFonts w:hint="default"/>
      </w:rPr>
    </w:lvl>
    <w:lvl w:ilvl="6">
      <w:numFmt w:val="bullet"/>
      <w:lvlText w:val="•"/>
      <w:lvlJc w:val="left"/>
      <w:pPr>
        <w:ind w:left="7640" w:hanging="811"/>
      </w:pPr>
      <w:rPr>
        <w:rFonts w:hint="default"/>
      </w:rPr>
    </w:lvl>
    <w:lvl w:ilvl="7">
      <w:numFmt w:val="bullet"/>
      <w:lvlText w:val="•"/>
      <w:lvlJc w:val="left"/>
      <w:pPr>
        <w:ind w:left="8460" w:hanging="811"/>
      </w:pPr>
      <w:rPr>
        <w:rFonts w:hint="default"/>
      </w:rPr>
    </w:lvl>
    <w:lvl w:ilvl="8">
      <w:numFmt w:val="bullet"/>
      <w:lvlText w:val="•"/>
      <w:lvlJc w:val="left"/>
      <w:pPr>
        <w:ind w:left="9280" w:hanging="811"/>
      </w:pPr>
      <w:rPr>
        <w:rFonts w:hint="default"/>
      </w:rPr>
    </w:lvl>
  </w:abstractNum>
  <w:abstractNum w:abstractNumId="71" w15:restartNumberingAfterBreak="0">
    <w:nsid w:val="41DC4872"/>
    <w:multiLevelType w:val="multilevel"/>
    <w:tmpl w:val="12F20F00"/>
    <w:lvl w:ilvl="0">
      <w:start w:val="10"/>
      <w:numFmt w:val="decimal"/>
      <w:lvlText w:val="%1"/>
      <w:lvlJc w:val="left"/>
      <w:pPr>
        <w:ind w:left="2080" w:hanging="781"/>
        <w:jc w:val="left"/>
      </w:pPr>
      <w:rPr>
        <w:rFonts w:hint="default"/>
      </w:rPr>
    </w:lvl>
    <w:lvl w:ilvl="1">
      <w:start w:val="3"/>
      <w:numFmt w:val="decimal"/>
      <w:lvlText w:val="%1.%2"/>
      <w:lvlJc w:val="left"/>
      <w:pPr>
        <w:ind w:left="2080" w:hanging="781"/>
        <w:jc w:val="left"/>
      </w:pPr>
      <w:rPr>
        <w:rFonts w:hint="default"/>
      </w:rPr>
    </w:lvl>
    <w:lvl w:ilvl="2">
      <w:start w:val="5"/>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50" w:hanging="781"/>
      </w:pPr>
      <w:rPr>
        <w:rFonts w:hint="default"/>
      </w:rPr>
    </w:lvl>
    <w:lvl w:ilvl="4">
      <w:numFmt w:val="bullet"/>
      <w:lvlText w:val="•"/>
      <w:lvlJc w:val="left"/>
      <w:pPr>
        <w:ind w:left="5640" w:hanging="781"/>
      </w:pPr>
      <w:rPr>
        <w:rFonts w:hint="default"/>
      </w:rPr>
    </w:lvl>
    <w:lvl w:ilvl="5">
      <w:numFmt w:val="bullet"/>
      <w:lvlText w:val="•"/>
      <w:lvlJc w:val="left"/>
      <w:pPr>
        <w:ind w:left="6530" w:hanging="781"/>
      </w:pPr>
      <w:rPr>
        <w:rFonts w:hint="default"/>
      </w:rPr>
    </w:lvl>
    <w:lvl w:ilvl="6">
      <w:numFmt w:val="bullet"/>
      <w:lvlText w:val="•"/>
      <w:lvlJc w:val="left"/>
      <w:pPr>
        <w:ind w:left="7420" w:hanging="781"/>
      </w:pPr>
      <w:rPr>
        <w:rFonts w:hint="default"/>
      </w:rPr>
    </w:lvl>
    <w:lvl w:ilvl="7">
      <w:numFmt w:val="bullet"/>
      <w:lvlText w:val="•"/>
      <w:lvlJc w:val="left"/>
      <w:pPr>
        <w:ind w:left="8310" w:hanging="781"/>
      </w:pPr>
      <w:rPr>
        <w:rFonts w:hint="default"/>
      </w:rPr>
    </w:lvl>
    <w:lvl w:ilvl="8">
      <w:numFmt w:val="bullet"/>
      <w:lvlText w:val="•"/>
      <w:lvlJc w:val="left"/>
      <w:pPr>
        <w:ind w:left="9200" w:hanging="781"/>
      </w:pPr>
      <w:rPr>
        <w:rFonts w:hint="default"/>
      </w:rPr>
    </w:lvl>
  </w:abstractNum>
  <w:abstractNum w:abstractNumId="72" w15:restartNumberingAfterBreak="0">
    <w:nsid w:val="42045349"/>
    <w:multiLevelType w:val="multilevel"/>
    <w:tmpl w:val="B986C270"/>
    <w:lvl w:ilvl="0">
      <w:start w:val="5"/>
      <w:numFmt w:val="decimal"/>
      <w:lvlText w:val="%1"/>
      <w:lvlJc w:val="left"/>
      <w:pPr>
        <w:ind w:left="2080" w:hanging="780"/>
        <w:jc w:val="left"/>
      </w:pPr>
      <w:rPr>
        <w:rFonts w:hint="default"/>
      </w:rPr>
    </w:lvl>
    <w:lvl w:ilvl="1">
      <w:start w:val="6"/>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73" w15:restartNumberingAfterBreak="0">
    <w:nsid w:val="435F45A3"/>
    <w:multiLevelType w:val="multilevel"/>
    <w:tmpl w:val="F1504CE6"/>
    <w:lvl w:ilvl="0">
      <w:start w:val="7"/>
      <w:numFmt w:val="decimal"/>
      <w:lvlText w:val="%1"/>
      <w:lvlJc w:val="left"/>
      <w:pPr>
        <w:ind w:left="2080" w:hanging="781"/>
        <w:jc w:val="left"/>
      </w:pPr>
      <w:rPr>
        <w:rFonts w:hint="default"/>
      </w:rPr>
    </w:lvl>
    <w:lvl w:ilvl="1">
      <w:start w:val="5"/>
      <w:numFmt w:val="decimal"/>
      <w:lvlText w:val="%1.%2"/>
      <w:lvlJc w:val="left"/>
      <w:pPr>
        <w:ind w:left="2080" w:hanging="781"/>
        <w:jc w:val="left"/>
      </w:pPr>
      <w:rPr>
        <w:rFonts w:hint="default"/>
      </w:rPr>
    </w:lvl>
    <w:lvl w:ilvl="2">
      <w:start w:val="2"/>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14" w:hanging="781"/>
      </w:pPr>
      <w:rPr>
        <w:rFonts w:hint="default"/>
      </w:rPr>
    </w:lvl>
    <w:lvl w:ilvl="4">
      <w:numFmt w:val="bullet"/>
      <w:lvlText w:val="•"/>
      <w:lvlJc w:val="left"/>
      <w:pPr>
        <w:ind w:left="5592" w:hanging="781"/>
      </w:pPr>
      <w:rPr>
        <w:rFonts w:hint="default"/>
      </w:rPr>
    </w:lvl>
    <w:lvl w:ilvl="5">
      <w:numFmt w:val="bullet"/>
      <w:lvlText w:val="•"/>
      <w:lvlJc w:val="left"/>
      <w:pPr>
        <w:ind w:left="6470" w:hanging="781"/>
      </w:pPr>
      <w:rPr>
        <w:rFonts w:hint="default"/>
      </w:rPr>
    </w:lvl>
    <w:lvl w:ilvl="6">
      <w:numFmt w:val="bullet"/>
      <w:lvlText w:val="•"/>
      <w:lvlJc w:val="left"/>
      <w:pPr>
        <w:ind w:left="7348" w:hanging="781"/>
      </w:pPr>
      <w:rPr>
        <w:rFonts w:hint="default"/>
      </w:rPr>
    </w:lvl>
    <w:lvl w:ilvl="7">
      <w:numFmt w:val="bullet"/>
      <w:lvlText w:val="•"/>
      <w:lvlJc w:val="left"/>
      <w:pPr>
        <w:ind w:left="8226" w:hanging="781"/>
      </w:pPr>
      <w:rPr>
        <w:rFonts w:hint="default"/>
      </w:rPr>
    </w:lvl>
    <w:lvl w:ilvl="8">
      <w:numFmt w:val="bullet"/>
      <w:lvlText w:val="•"/>
      <w:lvlJc w:val="left"/>
      <w:pPr>
        <w:ind w:left="9104" w:hanging="781"/>
      </w:pPr>
      <w:rPr>
        <w:rFonts w:hint="default"/>
      </w:rPr>
    </w:lvl>
  </w:abstractNum>
  <w:abstractNum w:abstractNumId="74" w15:restartNumberingAfterBreak="0">
    <w:nsid w:val="436C52D5"/>
    <w:multiLevelType w:val="multilevel"/>
    <w:tmpl w:val="8482F880"/>
    <w:lvl w:ilvl="0">
      <w:start w:val="14"/>
      <w:numFmt w:val="decimal"/>
      <w:lvlText w:val="%1"/>
      <w:lvlJc w:val="left"/>
      <w:pPr>
        <w:ind w:left="2109" w:hanging="810"/>
        <w:jc w:val="left"/>
      </w:pPr>
      <w:rPr>
        <w:rFonts w:hint="default"/>
      </w:rPr>
    </w:lvl>
    <w:lvl w:ilvl="1">
      <w:start w:val="5"/>
      <w:numFmt w:val="upperLetter"/>
      <w:lvlText w:val="%1.%2"/>
      <w:lvlJc w:val="left"/>
      <w:pPr>
        <w:ind w:left="2109" w:hanging="810"/>
        <w:jc w:val="left"/>
      </w:pPr>
      <w:rPr>
        <w:rFonts w:hint="default"/>
      </w:rPr>
    </w:lvl>
    <w:lvl w:ilvl="2">
      <w:start w:val="4"/>
      <w:numFmt w:val="decimal"/>
      <w:lvlText w:val="%1.%2.%3"/>
      <w:lvlJc w:val="left"/>
      <w:pPr>
        <w:ind w:left="2109" w:hanging="810"/>
        <w:jc w:val="left"/>
      </w:pPr>
      <w:rPr>
        <w:rFonts w:ascii="Times New Roman" w:eastAsia="Times New Roman" w:hAnsi="Times New Roman" w:cs="Times New Roman" w:hint="default"/>
        <w:color w:val="010202"/>
        <w:w w:val="100"/>
        <w:sz w:val="24"/>
        <w:szCs w:val="24"/>
      </w:rPr>
    </w:lvl>
    <w:lvl w:ilvl="3">
      <w:numFmt w:val="bullet"/>
      <w:lvlText w:val="•"/>
      <w:lvlJc w:val="left"/>
      <w:pPr>
        <w:ind w:left="4746" w:hanging="810"/>
      </w:pPr>
      <w:rPr>
        <w:rFonts w:hint="default"/>
      </w:rPr>
    </w:lvl>
    <w:lvl w:ilvl="4">
      <w:numFmt w:val="bullet"/>
      <w:lvlText w:val="•"/>
      <w:lvlJc w:val="left"/>
      <w:pPr>
        <w:ind w:left="5628" w:hanging="810"/>
      </w:pPr>
      <w:rPr>
        <w:rFonts w:hint="default"/>
      </w:rPr>
    </w:lvl>
    <w:lvl w:ilvl="5">
      <w:numFmt w:val="bullet"/>
      <w:lvlText w:val="•"/>
      <w:lvlJc w:val="left"/>
      <w:pPr>
        <w:ind w:left="6510" w:hanging="810"/>
      </w:pPr>
      <w:rPr>
        <w:rFonts w:hint="default"/>
      </w:rPr>
    </w:lvl>
    <w:lvl w:ilvl="6">
      <w:numFmt w:val="bullet"/>
      <w:lvlText w:val="•"/>
      <w:lvlJc w:val="left"/>
      <w:pPr>
        <w:ind w:left="7392" w:hanging="810"/>
      </w:pPr>
      <w:rPr>
        <w:rFonts w:hint="default"/>
      </w:rPr>
    </w:lvl>
    <w:lvl w:ilvl="7">
      <w:numFmt w:val="bullet"/>
      <w:lvlText w:val="•"/>
      <w:lvlJc w:val="left"/>
      <w:pPr>
        <w:ind w:left="8274" w:hanging="810"/>
      </w:pPr>
      <w:rPr>
        <w:rFonts w:hint="default"/>
      </w:rPr>
    </w:lvl>
    <w:lvl w:ilvl="8">
      <w:numFmt w:val="bullet"/>
      <w:lvlText w:val="•"/>
      <w:lvlJc w:val="left"/>
      <w:pPr>
        <w:ind w:left="9156" w:hanging="810"/>
      </w:pPr>
      <w:rPr>
        <w:rFonts w:hint="default"/>
      </w:rPr>
    </w:lvl>
  </w:abstractNum>
  <w:abstractNum w:abstractNumId="75" w15:restartNumberingAfterBreak="0">
    <w:nsid w:val="44204D66"/>
    <w:multiLevelType w:val="multilevel"/>
    <w:tmpl w:val="08282852"/>
    <w:lvl w:ilvl="0">
      <w:start w:val="5"/>
      <w:numFmt w:val="decimal"/>
      <w:lvlText w:val="%1"/>
      <w:lvlJc w:val="left"/>
      <w:pPr>
        <w:ind w:left="2080" w:hanging="780"/>
        <w:jc w:val="left"/>
      </w:pPr>
      <w:rPr>
        <w:rFonts w:hint="default"/>
      </w:rPr>
    </w:lvl>
    <w:lvl w:ilvl="1">
      <w:start w:val="9"/>
      <w:numFmt w:val="decimal"/>
      <w:lvlText w:val="%1.%2"/>
      <w:lvlJc w:val="left"/>
      <w:pPr>
        <w:ind w:left="2080" w:hanging="780"/>
        <w:jc w:val="left"/>
      </w:pPr>
      <w:rPr>
        <w:rFonts w:hint="default"/>
      </w:rPr>
    </w:lvl>
    <w:lvl w:ilvl="2">
      <w:start w:val="8"/>
      <w:numFmt w:val="decimal"/>
      <w:lvlText w:val="%1.%2.%3"/>
      <w:lvlJc w:val="left"/>
      <w:pPr>
        <w:ind w:left="2080" w:hanging="780"/>
        <w:jc w:val="righ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76" w15:restartNumberingAfterBreak="0">
    <w:nsid w:val="44A706EE"/>
    <w:multiLevelType w:val="multilevel"/>
    <w:tmpl w:val="3970E65C"/>
    <w:lvl w:ilvl="0">
      <w:start w:val="11"/>
      <w:numFmt w:val="decimal"/>
      <w:lvlText w:val="%1"/>
      <w:lvlJc w:val="left"/>
      <w:pPr>
        <w:ind w:left="2080" w:hanging="781"/>
        <w:jc w:val="left"/>
      </w:pPr>
      <w:rPr>
        <w:rFonts w:hint="default"/>
      </w:rPr>
    </w:lvl>
    <w:lvl w:ilvl="1">
      <w:start w:val="1"/>
      <w:numFmt w:val="decimal"/>
      <w:lvlText w:val="%1.%2"/>
      <w:lvlJc w:val="left"/>
      <w:pPr>
        <w:ind w:left="2080" w:hanging="781"/>
        <w:jc w:val="left"/>
      </w:pPr>
      <w:rPr>
        <w:rFonts w:hint="default"/>
      </w:rPr>
    </w:lvl>
    <w:lvl w:ilvl="2">
      <w:start w:val="4"/>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08" w:hanging="781"/>
      </w:pPr>
      <w:rPr>
        <w:rFonts w:hint="default"/>
      </w:rPr>
    </w:lvl>
    <w:lvl w:ilvl="4">
      <w:numFmt w:val="bullet"/>
      <w:lvlText w:val="•"/>
      <w:lvlJc w:val="left"/>
      <w:pPr>
        <w:ind w:left="5584" w:hanging="781"/>
      </w:pPr>
      <w:rPr>
        <w:rFonts w:hint="default"/>
      </w:rPr>
    </w:lvl>
    <w:lvl w:ilvl="5">
      <w:numFmt w:val="bullet"/>
      <w:lvlText w:val="•"/>
      <w:lvlJc w:val="left"/>
      <w:pPr>
        <w:ind w:left="6460" w:hanging="781"/>
      </w:pPr>
      <w:rPr>
        <w:rFonts w:hint="default"/>
      </w:rPr>
    </w:lvl>
    <w:lvl w:ilvl="6">
      <w:numFmt w:val="bullet"/>
      <w:lvlText w:val="•"/>
      <w:lvlJc w:val="left"/>
      <w:pPr>
        <w:ind w:left="7336" w:hanging="781"/>
      </w:pPr>
      <w:rPr>
        <w:rFonts w:hint="default"/>
      </w:rPr>
    </w:lvl>
    <w:lvl w:ilvl="7">
      <w:numFmt w:val="bullet"/>
      <w:lvlText w:val="•"/>
      <w:lvlJc w:val="left"/>
      <w:pPr>
        <w:ind w:left="8212" w:hanging="781"/>
      </w:pPr>
      <w:rPr>
        <w:rFonts w:hint="default"/>
      </w:rPr>
    </w:lvl>
    <w:lvl w:ilvl="8">
      <w:numFmt w:val="bullet"/>
      <w:lvlText w:val="•"/>
      <w:lvlJc w:val="left"/>
      <w:pPr>
        <w:ind w:left="9088" w:hanging="781"/>
      </w:pPr>
      <w:rPr>
        <w:rFonts w:hint="default"/>
      </w:rPr>
    </w:lvl>
  </w:abstractNum>
  <w:abstractNum w:abstractNumId="77" w15:restartNumberingAfterBreak="0">
    <w:nsid w:val="47E96B6D"/>
    <w:multiLevelType w:val="multilevel"/>
    <w:tmpl w:val="E0FA75DA"/>
    <w:lvl w:ilvl="0">
      <w:start w:val="10"/>
      <w:numFmt w:val="decimal"/>
      <w:lvlText w:val="%1"/>
      <w:lvlJc w:val="left"/>
      <w:pPr>
        <w:ind w:left="2080" w:hanging="780"/>
        <w:jc w:val="left"/>
      </w:pPr>
      <w:rPr>
        <w:rFonts w:hint="default"/>
      </w:rPr>
    </w:lvl>
    <w:lvl w:ilvl="1">
      <w:start w:val="2"/>
      <w:numFmt w:val="decimal"/>
      <w:lvlText w:val="%1.%2"/>
      <w:lvlJc w:val="left"/>
      <w:pPr>
        <w:ind w:left="2080" w:hanging="780"/>
        <w:jc w:val="left"/>
      </w:pPr>
      <w:rPr>
        <w:rFonts w:hint="default"/>
      </w:rPr>
    </w:lvl>
    <w:lvl w:ilvl="2">
      <w:start w:val="6"/>
      <w:numFmt w:val="decimal"/>
      <w:lvlText w:val="%1.%2.%3"/>
      <w:lvlJc w:val="left"/>
      <w:pPr>
        <w:ind w:left="2080" w:hanging="780"/>
        <w:jc w:val="left"/>
      </w:pPr>
      <w:rPr>
        <w:rFonts w:ascii="Times New Roman" w:eastAsia="Times New Roman" w:hAnsi="Times New Roman" w:cs="Times New Roman" w:hint="default"/>
        <w:color w:val="010202"/>
        <w:w w:val="100"/>
        <w:sz w:val="24"/>
        <w:szCs w:val="24"/>
      </w:rPr>
    </w:lvl>
    <w:lvl w:ilvl="3">
      <w:numFmt w:val="bullet"/>
      <w:lvlText w:val="•"/>
      <w:lvlJc w:val="left"/>
      <w:pPr>
        <w:ind w:left="4750" w:hanging="780"/>
      </w:pPr>
      <w:rPr>
        <w:rFonts w:hint="default"/>
      </w:rPr>
    </w:lvl>
    <w:lvl w:ilvl="4">
      <w:numFmt w:val="bullet"/>
      <w:lvlText w:val="•"/>
      <w:lvlJc w:val="left"/>
      <w:pPr>
        <w:ind w:left="5640" w:hanging="780"/>
      </w:pPr>
      <w:rPr>
        <w:rFonts w:hint="default"/>
      </w:rPr>
    </w:lvl>
    <w:lvl w:ilvl="5">
      <w:numFmt w:val="bullet"/>
      <w:lvlText w:val="•"/>
      <w:lvlJc w:val="left"/>
      <w:pPr>
        <w:ind w:left="6530" w:hanging="780"/>
      </w:pPr>
      <w:rPr>
        <w:rFonts w:hint="default"/>
      </w:rPr>
    </w:lvl>
    <w:lvl w:ilvl="6">
      <w:numFmt w:val="bullet"/>
      <w:lvlText w:val="•"/>
      <w:lvlJc w:val="left"/>
      <w:pPr>
        <w:ind w:left="7420" w:hanging="780"/>
      </w:pPr>
      <w:rPr>
        <w:rFonts w:hint="default"/>
      </w:rPr>
    </w:lvl>
    <w:lvl w:ilvl="7">
      <w:numFmt w:val="bullet"/>
      <w:lvlText w:val="•"/>
      <w:lvlJc w:val="left"/>
      <w:pPr>
        <w:ind w:left="8310" w:hanging="780"/>
      </w:pPr>
      <w:rPr>
        <w:rFonts w:hint="default"/>
      </w:rPr>
    </w:lvl>
    <w:lvl w:ilvl="8">
      <w:numFmt w:val="bullet"/>
      <w:lvlText w:val="•"/>
      <w:lvlJc w:val="left"/>
      <w:pPr>
        <w:ind w:left="9200" w:hanging="780"/>
      </w:pPr>
      <w:rPr>
        <w:rFonts w:hint="default"/>
      </w:rPr>
    </w:lvl>
  </w:abstractNum>
  <w:abstractNum w:abstractNumId="78" w15:restartNumberingAfterBreak="0">
    <w:nsid w:val="48024029"/>
    <w:multiLevelType w:val="hybridMultilevel"/>
    <w:tmpl w:val="35C29AB0"/>
    <w:lvl w:ilvl="0" w:tplc="DD966D54">
      <w:numFmt w:val="bullet"/>
      <w:lvlText w:val="*"/>
      <w:lvlJc w:val="left"/>
      <w:pPr>
        <w:ind w:left="159" w:hanging="240"/>
      </w:pPr>
      <w:rPr>
        <w:rFonts w:ascii="Courier New" w:eastAsia="Courier New" w:hAnsi="Courier New" w:cs="Courier New" w:hint="default"/>
        <w:color w:val="010202"/>
        <w:w w:val="102"/>
        <w:sz w:val="19"/>
        <w:szCs w:val="19"/>
      </w:rPr>
    </w:lvl>
    <w:lvl w:ilvl="1" w:tplc="9E0CB144">
      <w:numFmt w:val="bullet"/>
      <w:lvlText w:val="*"/>
      <w:lvlJc w:val="left"/>
      <w:pPr>
        <w:ind w:left="1438" w:hanging="240"/>
      </w:pPr>
      <w:rPr>
        <w:rFonts w:ascii="Courier New" w:eastAsia="Courier New" w:hAnsi="Courier New" w:cs="Courier New" w:hint="default"/>
        <w:color w:val="010202"/>
        <w:w w:val="102"/>
        <w:sz w:val="19"/>
        <w:szCs w:val="19"/>
      </w:rPr>
    </w:lvl>
    <w:lvl w:ilvl="2" w:tplc="09069C62">
      <w:numFmt w:val="bullet"/>
      <w:lvlText w:val="•"/>
      <w:lvlJc w:val="left"/>
      <w:pPr>
        <w:ind w:left="1800" w:hanging="240"/>
      </w:pPr>
      <w:rPr>
        <w:rFonts w:hint="default"/>
      </w:rPr>
    </w:lvl>
    <w:lvl w:ilvl="3" w:tplc="D4EE49E6">
      <w:numFmt w:val="bullet"/>
      <w:lvlText w:val="•"/>
      <w:lvlJc w:val="left"/>
      <w:pPr>
        <w:ind w:left="3005" w:hanging="240"/>
      </w:pPr>
      <w:rPr>
        <w:rFonts w:hint="default"/>
      </w:rPr>
    </w:lvl>
    <w:lvl w:ilvl="4" w:tplc="6406A934">
      <w:numFmt w:val="bullet"/>
      <w:lvlText w:val="•"/>
      <w:lvlJc w:val="left"/>
      <w:pPr>
        <w:ind w:left="4210" w:hanging="240"/>
      </w:pPr>
      <w:rPr>
        <w:rFonts w:hint="default"/>
      </w:rPr>
    </w:lvl>
    <w:lvl w:ilvl="5" w:tplc="B414F000">
      <w:numFmt w:val="bullet"/>
      <w:lvlText w:val="•"/>
      <w:lvlJc w:val="left"/>
      <w:pPr>
        <w:ind w:left="5415" w:hanging="240"/>
      </w:pPr>
      <w:rPr>
        <w:rFonts w:hint="default"/>
      </w:rPr>
    </w:lvl>
    <w:lvl w:ilvl="6" w:tplc="CCF44B3A">
      <w:numFmt w:val="bullet"/>
      <w:lvlText w:val="•"/>
      <w:lvlJc w:val="left"/>
      <w:pPr>
        <w:ind w:left="6620" w:hanging="240"/>
      </w:pPr>
      <w:rPr>
        <w:rFonts w:hint="default"/>
      </w:rPr>
    </w:lvl>
    <w:lvl w:ilvl="7" w:tplc="88B2A5AE">
      <w:numFmt w:val="bullet"/>
      <w:lvlText w:val="•"/>
      <w:lvlJc w:val="left"/>
      <w:pPr>
        <w:ind w:left="7825" w:hanging="240"/>
      </w:pPr>
      <w:rPr>
        <w:rFonts w:hint="default"/>
      </w:rPr>
    </w:lvl>
    <w:lvl w:ilvl="8" w:tplc="80907A5C">
      <w:numFmt w:val="bullet"/>
      <w:lvlText w:val="•"/>
      <w:lvlJc w:val="left"/>
      <w:pPr>
        <w:ind w:left="9030" w:hanging="240"/>
      </w:pPr>
      <w:rPr>
        <w:rFonts w:hint="default"/>
      </w:rPr>
    </w:lvl>
  </w:abstractNum>
  <w:abstractNum w:abstractNumId="79" w15:restartNumberingAfterBreak="0">
    <w:nsid w:val="492C64B5"/>
    <w:multiLevelType w:val="multilevel"/>
    <w:tmpl w:val="9F5C074A"/>
    <w:lvl w:ilvl="0">
      <w:start w:val="5"/>
      <w:numFmt w:val="decimal"/>
      <w:lvlText w:val="%1"/>
      <w:lvlJc w:val="left"/>
      <w:pPr>
        <w:ind w:left="2080" w:hanging="781"/>
        <w:jc w:val="left"/>
      </w:pPr>
      <w:rPr>
        <w:rFonts w:hint="default"/>
      </w:rPr>
    </w:lvl>
    <w:lvl w:ilvl="1">
      <w:start w:val="6"/>
      <w:numFmt w:val="decimal"/>
      <w:lvlText w:val="%1.%2"/>
      <w:lvlJc w:val="left"/>
      <w:pPr>
        <w:ind w:left="2080" w:hanging="781"/>
        <w:jc w:val="left"/>
      </w:pPr>
      <w:rPr>
        <w:rFonts w:hint="default"/>
      </w:rPr>
    </w:lvl>
    <w:lvl w:ilvl="2">
      <w:start w:val="9"/>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08" w:hanging="781"/>
      </w:pPr>
      <w:rPr>
        <w:rFonts w:hint="default"/>
      </w:rPr>
    </w:lvl>
    <w:lvl w:ilvl="4">
      <w:numFmt w:val="bullet"/>
      <w:lvlText w:val="•"/>
      <w:lvlJc w:val="left"/>
      <w:pPr>
        <w:ind w:left="5584" w:hanging="781"/>
      </w:pPr>
      <w:rPr>
        <w:rFonts w:hint="default"/>
      </w:rPr>
    </w:lvl>
    <w:lvl w:ilvl="5">
      <w:numFmt w:val="bullet"/>
      <w:lvlText w:val="•"/>
      <w:lvlJc w:val="left"/>
      <w:pPr>
        <w:ind w:left="6460" w:hanging="781"/>
      </w:pPr>
      <w:rPr>
        <w:rFonts w:hint="default"/>
      </w:rPr>
    </w:lvl>
    <w:lvl w:ilvl="6">
      <w:numFmt w:val="bullet"/>
      <w:lvlText w:val="•"/>
      <w:lvlJc w:val="left"/>
      <w:pPr>
        <w:ind w:left="7336" w:hanging="781"/>
      </w:pPr>
      <w:rPr>
        <w:rFonts w:hint="default"/>
      </w:rPr>
    </w:lvl>
    <w:lvl w:ilvl="7">
      <w:numFmt w:val="bullet"/>
      <w:lvlText w:val="•"/>
      <w:lvlJc w:val="left"/>
      <w:pPr>
        <w:ind w:left="8212" w:hanging="781"/>
      </w:pPr>
      <w:rPr>
        <w:rFonts w:hint="default"/>
      </w:rPr>
    </w:lvl>
    <w:lvl w:ilvl="8">
      <w:numFmt w:val="bullet"/>
      <w:lvlText w:val="•"/>
      <w:lvlJc w:val="left"/>
      <w:pPr>
        <w:ind w:left="9088" w:hanging="781"/>
      </w:pPr>
      <w:rPr>
        <w:rFonts w:hint="default"/>
      </w:rPr>
    </w:lvl>
  </w:abstractNum>
  <w:abstractNum w:abstractNumId="80" w15:restartNumberingAfterBreak="0">
    <w:nsid w:val="49C0214A"/>
    <w:multiLevelType w:val="multilevel"/>
    <w:tmpl w:val="0CA6B306"/>
    <w:lvl w:ilvl="0">
      <w:start w:val="9"/>
      <w:numFmt w:val="decimal"/>
      <w:lvlText w:val="%1"/>
      <w:lvlJc w:val="left"/>
      <w:pPr>
        <w:ind w:left="2080" w:hanging="781"/>
        <w:jc w:val="left"/>
      </w:pPr>
      <w:rPr>
        <w:rFonts w:hint="default"/>
      </w:rPr>
    </w:lvl>
    <w:lvl w:ilvl="1">
      <w:start w:val="1"/>
      <w:numFmt w:val="decimal"/>
      <w:lvlText w:val="%1.%2"/>
      <w:lvlJc w:val="left"/>
      <w:pPr>
        <w:ind w:left="2080" w:hanging="781"/>
        <w:jc w:val="left"/>
      </w:pPr>
      <w:rPr>
        <w:rFonts w:hint="default"/>
      </w:rPr>
    </w:lvl>
    <w:lvl w:ilvl="2">
      <w:start w:val="1"/>
      <w:numFmt w:val="decimal"/>
      <w:lvlText w:val="%1.%2.%3"/>
      <w:lvlJc w:val="left"/>
      <w:pPr>
        <w:ind w:left="2080" w:hanging="781"/>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32" w:hanging="781"/>
      </w:pPr>
      <w:rPr>
        <w:rFonts w:hint="default"/>
      </w:rPr>
    </w:lvl>
    <w:lvl w:ilvl="4">
      <w:numFmt w:val="bullet"/>
      <w:lvlText w:val="•"/>
      <w:lvlJc w:val="left"/>
      <w:pPr>
        <w:ind w:left="5616" w:hanging="781"/>
      </w:pPr>
      <w:rPr>
        <w:rFonts w:hint="default"/>
      </w:rPr>
    </w:lvl>
    <w:lvl w:ilvl="5">
      <w:numFmt w:val="bullet"/>
      <w:lvlText w:val="•"/>
      <w:lvlJc w:val="left"/>
      <w:pPr>
        <w:ind w:left="6500" w:hanging="781"/>
      </w:pPr>
      <w:rPr>
        <w:rFonts w:hint="default"/>
      </w:rPr>
    </w:lvl>
    <w:lvl w:ilvl="6">
      <w:numFmt w:val="bullet"/>
      <w:lvlText w:val="•"/>
      <w:lvlJc w:val="left"/>
      <w:pPr>
        <w:ind w:left="7384" w:hanging="781"/>
      </w:pPr>
      <w:rPr>
        <w:rFonts w:hint="default"/>
      </w:rPr>
    </w:lvl>
    <w:lvl w:ilvl="7">
      <w:numFmt w:val="bullet"/>
      <w:lvlText w:val="•"/>
      <w:lvlJc w:val="left"/>
      <w:pPr>
        <w:ind w:left="8268" w:hanging="781"/>
      </w:pPr>
      <w:rPr>
        <w:rFonts w:hint="default"/>
      </w:rPr>
    </w:lvl>
    <w:lvl w:ilvl="8">
      <w:numFmt w:val="bullet"/>
      <w:lvlText w:val="•"/>
      <w:lvlJc w:val="left"/>
      <w:pPr>
        <w:ind w:left="9152" w:hanging="781"/>
      </w:pPr>
      <w:rPr>
        <w:rFonts w:hint="default"/>
      </w:rPr>
    </w:lvl>
  </w:abstractNum>
  <w:abstractNum w:abstractNumId="81" w15:restartNumberingAfterBreak="0">
    <w:nsid w:val="4BCE7167"/>
    <w:multiLevelType w:val="multilevel"/>
    <w:tmpl w:val="6E10BFD0"/>
    <w:lvl w:ilvl="0">
      <w:start w:val="5"/>
      <w:numFmt w:val="decimal"/>
      <w:lvlText w:val="%1"/>
      <w:lvlJc w:val="left"/>
      <w:pPr>
        <w:ind w:left="2080" w:hanging="781"/>
        <w:jc w:val="left"/>
      </w:pPr>
      <w:rPr>
        <w:rFonts w:hint="default"/>
      </w:rPr>
    </w:lvl>
    <w:lvl w:ilvl="1">
      <w:start w:val="3"/>
      <w:numFmt w:val="decimal"/>
      <w:lvlText w:val="%1.%2"/>
      <w:lvlJc w:val="left"/>
      <w:pPr>
        <w:ind w:left="2080" w:hanging="781"/>
        <w:jc w:val="left"/>
      </w:pPr>
      <w:rPr>
        <w:rFonts w:hint="default"/>
      </w:rPr>
    </w:lvl>
    <w:lvl w:ilvl="2">
      <w:start w:val="1"/>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696" w:hanging="781"/>
      </w:pPr>
      <w:rPr>
        <w:rFonts w:hint="default"/>
      </w:rPr>
    </w:lvl>
    <w:lvl w:ilvl="4">
      <w:numFmt w:val="bullet"/>
      <w:lvlText w:val="•"/>
      <w:lvlJc w:val="left"/>
      <w:pPr>
        <w:ind w:left="5568" w:hanging="781"/>
      </w:pPr>
      <w:rPr>
        <w:rFonts w:hint="default"/>
      </w:rPr>
    </w:lvl>
    <w:lvl w:ilvl="5">
      <w:numFmt w:val="bullet"/>
      <w:lvlText w:val="•"/>
      <w:lvlJc w:val="left"/>
      <w:pPr>
        <w:ind w:left="6440" w:hanging="781"/>
      </w:pPr>
      <w:rPr>
        <w:rFonts w:hint="default"/>
      </w:rPr>
    </w:lvl>
    <w:lvl w:ilvl="6">
      <w:numFmt w:val="bullet"/>
      <w:lvlText w:val="•"/>
      <w:lvlJc w:val="left"/>
      <w:pPr>
        <w:ind w:left="7312" w:hanging="781"/>
      </w:pPr>
      <w:rPr>
        <w:rFonts w:hint="default"/>
      </w:rPr>
    </w:lvl>
    <w:lvl w:ilvl="7">
      <w:numFmt w:val="bullet"/>
      <w:lvlText w:val="•"/>
      <w:lvlJc w:val="left"/>
      <w:pPr>
        <w:ind w:left="8184" w:hanging="781"/>
      </w:pPr>
      <w:rPr>
        <w:rFonts w:hint="default"/>
      </w:rPr>
    </w:lvl>
    <w:lvl w:ilvl="8">
      <w:numFmt w:val="bullet"/>
      <w:lvlText w:val="•"/>
      <w:lvlJc w:val="left"/>
      <w:pPr>
        <w:ind w:left="9056" w:hanging="781"/>
      </w:pPr>
      <w:rPr>
        <w:rFonts w:hint="default"/>
      </w:rPr>
    </w:lvl>
  </w:abstractNum>
  <w:abstractNum w:abstractNumId="82" w15:restartNumberingAfterBreak="0">
    <w:nsid w:val="4D126D1E"/>
    <w:multiLevelType w:val="multilevel"/>
    <w:tmpl w:val="061EE64A"/>
    <w:lvl w:ilvl="0">
      <w:start w:val="10"/>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4"/>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50" w:hanging="780"/>
      </w:pPr>
      <w:rPr>
        <w:rFonts w:hint="default"/>
      </w:rPr>
    </w:lvl>
    <w:lvl w:ilvl="4">
      <w:numFmt w:val="bullet"/>
      <w:lvlText w:val="•"/>
      <w:lvlJc w:val="left"/>
      <w:pPr>
        <w:ind w:left="5640" w:hanging="780"/>
      </w:pPr>
      <w:rPr>
        <w:rFonts w:hint="default"/>
      </w:rPr>
    </w:lvl>
    <w:lvl w:ilvl="5">
      <w:numFmt w:val="bullet"/>
      <w:lvlText w:val="•"/>
      <w:lvlJc w:val="left"/>
      <w:pPr>
        <w:ind w:left="6530" w:hanging="780"/>
      </w:pPr>
      <w:rPr>
        <w:rFonts w:hint="default"/>
      </w:rPr>
    </w:lvl>
    <w:lvl w:ilvl="6">
      <w:numFmt w:val="bullet"/>
      <w:lvlText w:val="•"/>
      <w:lvlJc w:val="left"/>
      <w:pPr>
        <w:ind w:left="7420" w:hanging="780"/>
      </w:pPr>
      <w:rPr>
        <w:rFonts w:hint="default"/>
      </w:rPr>
    </w:lvl>
    <w:lvl w:ilvl="7">
      <w:numFmt w:val="bullet"/>
      <w:lvlText w:val="•"/>
      <w:lvlJc w:val="left"/>
      <w:pPr>
        <w:ind w:left="8310" w:hanging="780"/>
      </w:pPr>
      <w:rPr>
        <w:rFonts w:hint="default"/>
      </w:rPr>
    </w:lvl>
    <w:lvl w:ilvl="8">
      <w:numFmt w:val="bullet"/>
      <w:lvlText w:val="•"/>
      <w:lvlJc w:val="left"/>
      <w:pPr>
        <w:ind w:left="9200" w:hanging="780"/>
      </w:pPr>
      <w:rPr>
        <w:rFonts w:hint="default"/>
      </w:rPr>
    </w:lvl>
  </w:abstractNum>
  <w:abstractNum w:abstractNumId="83" w15:restartNumberingAfterBreak="0">
    <w:nsid w:val="4E863461"/>
    <w:multiLevelType w:val="multilevel"/>
    <w:tmpl w:val="4664C13C"/>
    <w:lvl w:ilvl="0">
      <w:start w:val="7"/>
      <w:numFmt w:val="decimal"/>
      <w:lvlText w:val="%1"/>
      <w:lvlJc w:val="left"/>
      <w:pPr>
        <w:ind w:left="2680" w:hanging="780"/>
        <w:jc w:val="left"/>
      </w:pPr>
      <w:rPr>
        <w:rFonts w:hint="default"/>
      </w:rPr>
    </w:lvl>
    <w:lvl w:ilvl="1">
      <w:start w:val="6"/>
      <w:numFmt w:val="decimal"/>
      <w:lvlText w:val="%1.%2"/>
      <w:lvlJc w:val="left"/>
      <w:pPr>
        <w:ind w:left="2680" w:hanging="780"/>
        <w:jc w:val="left"/>
      </w:pPr>
      <w:rPr>
        <w:rFonts w:hint="default"/>
      </w:rPr>
    </w:lvl>
    <w:lvl w:ilvl="2">
      <w:start w:val="20"/>
      <w:numFmt w:val="decimal"/>
      <w:lvlText w:val="%1.%2.%3"/>
      <w:lvlJc w:val="left"/>
      <w:pPr>
        <w:ind w:left="2680" w:hanging="780"/>
        <w:jc w:val="right"/>
      </w:pPr>
      <w:rPr>
        <w:rFonts w:ascii="Times New Roman" w:eastAsia="Times New Roman" w:hAnsi="Times New Roman" w:cs="Times New Roman" w:hint="default"/>
        <w:color w:val="010202"/>
        <w:spacing w:val="-1"/>
        <w:w w:val="100"/>
        <w:sz w:val="24"/>
        <w:szCs w:val="24"/>
      </w:rPr>
    </w:lvl>
    <w:lvl w:ilvl="3">
      <w:numFmt w:val="bullet"/>
      <w:lvlText w:val="•"/>
      <w:lvlJc w:val="left"/>
      <w:pPr>
        <w:ind w:left="5134" w:hanging="780"/>
      </w:pPr>
      <w:rPr>
        <w:rFonts w:hint="default"/>
      </w:rPr>
    </w:lvl>
    <w:lvl w:ilvl="4">
      <w:numFmt w:val="bullet"/>
      <w:lvlText w:val="•"/>
      <w:lvlJc w:val="left"/>
      <w:pPr>
        <w:ind w:left="5952" w:hanging="780"/>
      </w:pPr>
      <w:rPr>
        <w:rFonts w:hint="default"/>
      </w:rPr>
    </w:lvl>
    <w:lvl w:ilvl="5">
      <w:numFmt w:val="bullet"/>
      <w:lvlText w:val="•"/>
      <w:lvlJc w:val="left"/>
      <w:pPr>
        <w:ind w:left="6770" w:hanging="780"/>
      </w:pPr>
      <w:rPr>
        <w:rFonts w:hint="default"/>
      </w:rPr>
    </w:lvl>
    <w:lvl w:ilvl="6">
      <w:numFmt w:val="bullet"/>
      <w:lvlText w:val="•"/>
      <w:lvlJc w:val="left"/>
      <w:pPr>
        <w:ind w:left="7588" w:hanging="780"/>
      </w:pPr>
      <w:rPr>
        <w:rFonts w:hint="default"/>
      </w:rPr>
    </w:lvl>
    <w:lvl w:ilvl="7">
      <w:numFmt w:val="bullet"/>
      <w:lvlText w:val="•"/>
      <w:lvlJc w:val="left"/>
      <w:pPr>
        <w:ind w:left="8406" w:hanging="780"/>
      </w:pPr>
      <w:rPr>
        <w:rFonts w:hint="default"/>
      </w:rPr>
    </w:lvl>
    <w:lvl w:ilvl="8">
      <w:numFmt w:val="bullet"/>
      <w:lvlText w:val="•"/>
      <w:lvlJc w:val="left"/>
      <w:pPr>
        <w:ind w:left="9224" w:hanging="780"/>
      </w:pPr>
      <w:rPr>
        <w:rFonts w:hint="default"/>
      </w:rPr>
    </w:lvl>
  </w:abstractNum>
  <w:abstractNum w:abstractNumId="84" w15:restartNumberingAfterBreak="0">
    <w:nsid w:val="4F7A43EE"/>
    <w:multiLevelType w:val="hybridMultilevel"/>
    <w:tmpl w:val="66F07866"/>
    <w:lvl w:ilvl="0" w:tplc="4BFC80B0">
      <w:numFmt w:val="decimal"/>
      <w:lvlText w:val="%1"/>
      <w:lvlJc w:val="left"/>
      <w:pPr>
        <w:ind w:left="1079" w:hanging="960"/>
        <w:jc w:val="left"/>
      </w:pPr>
      <w:rPr>
        <w:rFonts w:ascii="Courier New" w:eastAsia="Courier New" w:hAnsi="Courier New" w:cs="Courier New" w:hint="default"/>
        <w:color w:val="010202"/>
        <w:w w:val="102"/>
        <w:sz w:val="19"/>
        <w:szCs w:val="19"/>
      </w:rPr>
    </w:lvl>
    <w:lvl w:ilvl="1" w:tplc="4ABC9300">
      <w:numFmt w:val="bullet"/>
      <w:lvlText w:val="•"/>
      <w:lvlJc w:val="left"/>
      <w:pPr>
        <w:ind w:left="2122" w:hanging="960"/>
      </w:pPr>
      <w:rPr>
        <w:rFonts w:hint="default"/>
      </w:rPr>
    </w:lvl>
    <w:lvl w:ilvl="2" w:tplc="CD861328">
      <w:numFmt w:val="bullet"/>
      <w:lvlText w:val="•"/>
      <w:lvlJc w:val="left"/>
      <w:pPr>
        <w:ind w:left="3164" w:hanging="960"/>
      </w:pPr>
      <w:rPr>
        <w:rFonts w:hint="default"/>
      </w:rPr>
    </w:lvl>
    <w:lvl w:ilvl="3" w:tplc="40B4C8FA">
      <w:numFmt w:val="bullet"/>
      <w:lvlText w:val="•"/>
      <w:lvlJc w:val="left"/>
      <w:pPr>
        <w:ind w:left="4206" w:hanging="960"/>
      </w:pPr>
      <w:rPr>
        <w:rFonts w:hint="default"/>
      </w:rPr>
    </w:lvl>
    <w:lvl w:ilvl="4" w:tplc="98347648">
      <w:numFmt w:val="bullet"/>
      <w:lvlText w:val="•"/>
      <w:lvlJc w:val="left"/>
      <w:pPr>
        <w:ind w:left="5248" w:hanging="960"/>
      </w:pPr>
      <w:rPr>
        <w:rFonts w:hint="default"/>
      </w:rPr>
    </w:lvl>
    <w:lvl w:ilvl="5" w:tplc="1E8082F0">
      <w:numFmt w:val="bullet"/>
      <w:lvlText w:val="•"/>
      <w:lvlJc w:val="left"/>
      <w:pPr>
        <w:ind w:left="6290" w:hanging="960"/>
      </w:pPr>
      <w:rPr>
        <w:rFonts w:hint="default"/>
      </w:rPr>
    </w:lvl>
    <w:lvl w:ilvl="6" w:tplc="BC84AD46">
      <w:numFmt w:val="bullet"/>
      <w:lvlText w:val="•"/>
      <w:lvlJc w:val="left"/>
      <w:pPr>
        <w:ind w:left="7332" w:hanging="960"/>
      </w:pPr>
      <w:rPr>
        <w:rFonts w:hint="default"/>
      </w:rPr>
    </w:lvl>
    <w:lvl w:ilvl="7" w:tplc="CF7EBB54">
      <w:numFmt w:val="bullet"/>
      <w:lvlText w:val="•"/>
      <w:lvlJc w:val="left"/>
      <w:pPr>
        <w:ind w:left="8374" w:hanging="960"/>
      </w:pPr>
      <w:rPr>
        <w:rFonts w:hint="default"/>
      </w:rPr>
    </w:lvl>
    <w:lvl w:ilvl="8" w:tplc="3E34CFC4">
      <w:numFmt w:val="bullet"/>
      <w:lvlText w:val="•"/>
      <w:lvlJc w:val="left"/>
      <w:pPr>
        <w:ind w:left="9416" w:hanging="960"/>
      </w:pPr>
      <w:rPr>
        <w:rFonts w:hint="default"/>
      </w:rPr>
    </w:lvl>
  </w:abstractNum>
  <w:abstractNum w:abstractNumId="85" w15:restartNumberingAfterBreak="0">
    <w:nsid w:val="50290CE0"/>
    <w:multiLevelType w:val="multilevel"/>
    <w:tmpl w:val="9C2A643C"/>
    <w:lvl w:ilvl="0">
      <w:start w:val="13"/>
      <w:numFmt w:val="decimal"/>
      <w:lvlText w:val="%1"/>
      <w:lvlJc w:val="left"/>
      <w:pPr>
        <w:ind w:left="2080" w:hanging="781"/>
        <w:jc w:val="left"/>
      </w:pPr>
      <w:rPr>
        <w:rFonts w:hint="default"/>
      </w:rPr>
    </w:lvl>
    <w:lvl w:ilvl="1">
      <w:start w:val="7"/>
      <w:numFmt w:val="decimal"/>
      <w:lvlText w:val="%1.%2"/>
      <w:lvlJc w:val="left"/>
      <w:pPr>
        <w:ind w:left="2080" w:hanging="781"/>
        <w:jc w:val="left"/>
      </w:pPr>
      <w:rPr>
        <w:rFonts w:hint="default"/>
      </w:rPr>
    </w:lvl>
    <w:lvl w:ilvl="2">
      <w:start w:val="5"/>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14" w:hanging="781"/>
      </w:pPr>
      <w:rPr>
        <w:rFonts w:hint="default"/>
      </w:rPr>
    </w:lvl>
    <w:lvl w:ilvl="4">
      <w:numFmt w:val="bullet"/>
      <w:lvlText w:val="•"/>
      <w:lvlJc w:val="left"/>
      <w:pPr>
        <w:ind w:left="5592" w:hanging="781"/>
      </w:pPr>
      <w:rPr>
        <w:rFonts w:hint="default"/>
      </w:rPr>
    </w:lvl>
    <w:lvl w:ilvl="5">
      <w:numFmt w:val="bullet"/>
      <w:lvlText w:val="•"/>
      <w:lvlJc w:val="left"/>
      <w:pPr>
        <w:ind w:left="6470" w:hanging="781"/>
      </w:pPr>
      <w:rPr>
        <w:rFonts w:hint="default"/>
      </w:rPr>
    </w:lvl>
    <w:lvl w:ilvl="6">
      <w:numFmt w:val="bullet"/>
      <w:lvlText w:val="•"/>
      <w:lvlJc w:val="left"/>
      <w:pPr>
        <w:ind w:left="7348" w:hanging="781"/>
      </w:pPr>
      <w:rPr>
        <w:rFonts w:hint="default"/>
      </w:rPr>
    </w:lvl>
    <w:lvl w:ilvl="7">
      <w:numFmt w:val="bullet"/>
      <w:lvlText w:val="•"/>
      <w:lvlJc w:val="left"/>
      <w:pPr>
        <w:ind w:left="8226" w:hanging="781"/>
      </w:pPr>
      <w:rPr>
        <w:rFonts w:hint="default"/>
      </w:rPr>
    </w:lvl>
    <w:lvl w:ilvl="8">
      <w:numFmt w:val="bullet"/>
      <w:lvlText w:val="•"/>
      <w:lvlJc w:val="left"/>
      <w:pPr>
        <w:ind w:left="9104" w:hanging="781"/>
      </w:pPr>
      <w:rPr>
        <w:rFonts w:hint="default"/>
      </w:rPr>
    </w:lvl>
  </w:abstractNum>
  <w:abstractNum w:abstractNumId="86" w15:restartNumberingAfterBreak="0">
    <w:nsid w:val="517F475F"/>
    <w:multiLevelType w:val="multilevel"/>
    <w:tmpl w:val="D5B89ACC"/>
    <w:lvl w:ilvl="0">
      <w:start w:val="13"/>
      <w:numFmt w:val="decimal"/>
      <w:lvlText w:val="%1"/>
      <w:lvlJc w:val="left"/>
      <w:pPr>
        <w:ind w:left="2080" w:hanging="780"/>
        <w:jc w:val="left"/>
      </w:pPr>
      <w:rPr>
        <w:rFonts w:hint="default"/>
      </w:rPr>
    </w:lvl>
    <w:lvl w:ilvl="1">
      <w:start w:val="2"/>
      <w:numFmt w:val="decimal"/>
      <w:lvlText w:val="%1.%2"/>
      <w:lvlJc w:val="left"/>
      <w:pPr>
        <w:ind w:left="2080" w:hanging="780"/>
        <w:jc w:val="left"/>
      </w:pPr>
      <w:rPr>
        <w:rFonts w:hint="default"/>
      </w:rPr>
    </w:lvl>
    <w:lvl w:ilvl="2">
      <w:start w:val="6"/>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690" w:hanging="780"/>
      </w:pPr>
      <w:rPr>
        <w:rFonts w:hint="default"/>
      </w:rPr>
    </w:lvl>
    <w:lvl w:ilvl="4">
      <w:numFmt w:val="bullet"/>
      <w:lvlText w:val="•"/>
      <w:lvlJc w:val="left"/>
      <w:pPr>
        <w:ind w:left="5560" w:hanging="780"/>
      </w:pPr>
      <w:rPr>
        <w:rFonts w:hint="default"/>
      </w:rPr>
    </w:lvl>
    <w:lvl w:ilvl="5">
      <w:numFmt w:val="bullet"/>
      <w:lvlText w:val="•"/>
      <w:lvlJc w:val="left"/>
      <w:pPr>
        <w:ind w:left="6430" w:hanging="780"/>
      </w:pPr>
      <w:rPr>
        <w:rFonts w:hint="default"/>
      </w:rPr>
    </w:lvl>
    <w:lvl w:ilvl="6">
      <w:numFmt w:val="bullet"/>
      <w:lvlText w:val="•"/>
      <w:lvlJc w:val="left"/>
      <w:pPr>
        <w:ind w:left="7300" w:hanging="780"/>
      </w:pPr>
      <w:rPr>
        <w:rFonts w:hint="default"/>
      </w:rPr>
    </w:lvl>
    <w:lvl w:ilvl="7">
      <w:numFmt w:val="bullet"/>
      <w:lvlText w:val="•"/>
      <w:lvlJc w:val="left"/>
      <w:pPr>
        <w:ind w:left="8170" w:hanging="780"/>
      </w:pPr>
      <w:rPr>
        <w:rFonts w:hint="default"/>
      </w:rPr>
    </w:lvl>
    <w:lvl w:ilvl="8">
      <w:numFmt w:val="bullet"/>
      <w:lvlText w:val="•"/>
      <w:lvlJc w:val="left"/>
      <w:pPr>
        <w:ind w:left="9040" w:hanging="780"/>
      </w:pPr>
      <w:rPr>
        <w:rFonts w:hint="default"/>
      </w:rPr>
    </w:lvl>
  </w:abstractNum>
  <w:abstractNum w:abstractNumId="87" w15:restartNumberingAfterBreak="0">
    <w:nsid w:val="53D56571"/>
    <w:multiLevelType w:val="multilevel"/>
    <w:tmpl w:val="0B8425DA"/>
    <w:lvl w:ilvl="0">
      <w:start w:val="9"/>
      <w:numFmt w:val="decimal"/>
      <w:lvlText w:val="%1"/>
      <w:lvlJc w:val="left"/>
      <w:pPr>
        <w:ind w:left="2680" w:hanging="781"/>
        <w:jc w:val="left"/>
      </w:pPr>
      <w:rPr>
        <w:rFonts w:hint="default"/>
      </w:rPr>
    </w:lvl>
    <w:lvl w:ilvl="1">
      <w:start w:val="1"/>
      <w:numFmt w:val="decimal"/>
      <w:lvlText w:val="%1.%2"/>
      <w:lvlJc w:val="left"/>
      <w:pPr>
        <w:ind w:left="2680" w:hanging="781"/>
        <w:jc w:val="left"/>
      </w:pPr>
      <w:rPr>
        <w:rFonts w:hint="default"/>
      </w:rPr>
    </w:lvl>
    <w:lvl w:ilvl="2">
      <w:start w:val="11"/>
      <w:numFmt w:val="decimal"/>
      <w:lvlText w:val="%1.%2.%3"/>
      <w:lvlJc w:val="left"/>
      <w:pPr>
        <w:ind w:left="2680" w:hanging="781"/>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5152" w:hanging="781"/>
      </w:pPr>
      <w:rPr>
        <w:rFonts w:hint="default"/>
      </w:rPr>
    </w:lvl>
    <w:lvl w:ilvl="4">
      <w:numFmt w:val="bullet"/>
      <w:lvlText w:val="•"/>
      <w:lvlJc w:val="left"/>
      <w:pPr>
        <w:ind w:left="5976" w:hanging="781"/>
      </w:pPr>
      <w:rPr>
        <w:rFonts w:hint="default"/>
      </w:rPr>
    </w:lvl>
    <w:lvl w:ilvl="5">
      <w:numFmt w:val="bullet"/>
      <w:lvlText w:val="•"/>
      <w:lvlJc w:val="left"/>
      <w:pPr>
        <w:ind w:left="6800" w:hanging="781"/>
      </w:pPr>
      <w:rPr>
        <w:rFonts w:hint="default"/>
      </w:rPr>
    </w:lvl>
    <w:lvl w:ilvl="6">
      <w:numFmt w:val="bullet"/>
      <w:lvlText w:val="•"/>
      <w:lvlJc w:val="left"/>
      <w:pPr>
        <w:ind w:left="7624" w:hanging="781"/>
      </w:pPr>
      <w:rPr>
        <w:rFonts w:hint="default"/>
      </w:rPr>
    </w:lvl>
    <w:lvl w:ilvl="7">
      <w:numFmt w:val="bullet"/>
      <w:lvlText w:val="•"/>
      <w:lvlJc w:val="left"/>
      <w:pPr>
        <w:ind w:left="8448" w:hanging="781"/>
      </w:pPr>
      <w:rPr>
        <w:rFonts w:hint="default"/>
      </w:rPr>
    </w:lvl>
    <w:lvl w:ilvl="8">
      <w:numFmt w:val="bullet"/>
      <w:lvlText w:val="•"/>
      <w:lvlJc w:val="left"/>
      <w:pPr>
        <w:ind w:left="9272" w:hanging="781"/>
      </w:pPr>
      <w:rPr>
        <w:rFonts w:hint="default"/>
      </w:rPr>
    </w:lvl>
  </w:abstractNum>
  <w:abstractNum w:abstractNumId="88" w15:restartNumberingAfterBreak="0">
    <w:nsid w:val="53F35DBE"/>
    <w:multiLevelType w:val="multilevel"/>
    <w:tmpl w:val="798EE278"/>
    <w:lvl w:ilvl="0">
      <w:start w:val="7"/>
      <w:numFmt w:val="decimal"/>
      <w:lvlText w:val="%1"/>
      <w:lvlJc w:val="left"/>
      <w:pPr>
        <w:ind w:left="2080" w:hanging="781"/>
        <w:jc w:val="left"/>
      </w:pPr>
      <w:rPr>
        <w:rFonts w:hint="default"/>
      </w:rPr>
    </w:lvl>
    <w:lvl w:ilvl="1">
      <w:start w:val="3"/>
      <w:numFmt w:val="decimal"/>
      <w:lvlText w:val="%1.%2"/>
      <w:lvlJc w:val="left"/>
      <w:pPr>
        <w:ind w:left="2080" w:hanging="781"/>
        <w:jc w:val="left"/>
      </w:pPr>
      <w:rPr>
        <w:rFonts w:hint="default"/>
      </w:rPr>
    </w:lvl>
    <w:lvl w:ilvl="2">
      <w:start w:val="2"/>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690" w:hanging="781"/>
      </w:pPr>
      <w:rPr>
        <w:rFonts w:hint="default"/>
      </w:rPr>
    </w:lvl>
    <w:lvl w:ilvl="4">
      <w:numFmt w:val="bullet"/>
      <w:lvlText w:val="•"/>
      <w:lvlJc w:val="left"/>
      <w:pPr>
        <w:ind w:left="5560" w:hanging="781"/>
      </w:pPr>
      <w:rPr>
        <w:rFonts w:hint="default"/>
      </w:rPr>
    </w:lvl>
    <w:lvl w:ilvl="5">
      <w:numFmt w:val="bullet"/>
      <w:lvlText w:val="•"/>
      <w:lvlJc w:val="left"/>
      <w:pPr>
        <w:ind w:left="6430" w:hanging="781"/>
      </w:pPr>
      <w:rPr>
        <w:rFonts w:hint="default"/>
      </w:rPr>
    </w:lvl>
    <w:lvl w:ilvl="6">
      <w:numFmt w:val="bullet"/>
      <w:lvlText w:val="•"/>
      <w:lvlJc w:val="left"/>
      <w:pPr>
        <w:ind w:left="7300" w:hanging="781"/>
      </w:pPr>
      <w:rPr>
        <w:rFonts w:hint="default"/>
      </w:rPr>
    </w:lvl>
    <w:lvl w:ilvl="7">
      <w:numFmt w:val="bullet"/>
      <w:lvlText w:val="•"/>
      <w:lvlJc w:val="left"/>
      <w:pPr>
        <w:ind w:left="8170" w:hanging="781"/>
      </w:pPr>
      <w:rPr>
        <w:rFonts w:hint="default"/>
      </w:rPr>
    </w:lvl>
    <w:lvl w:ilvl="8">
      <w:numFmt w:val="bullet"/>
      <w:lvlText w:val="•"/>
      <w:lvlJc w:val="left"/>
      <w:pPr>
        <w:ind w:left="9040" w:hanging="781"/>
      </w:pPr>
      <w:rPr>
        <w:rFonts w:hint="default"/>
      </w:rPr>
    </w:lvl>
  </w:abstractNum>
  <w:abstractNum w:abstractNumId="89" w15:restartNumberingAfterBreak="0">
    <w:nsid w:val="56106FD4"/>
    <w:multiLevelType w:val="multilevel"/>
    <w:tmpl w:val="963E4CDC"/>
    <w:lvl w:ilvl="0">
      <w:start w:val="7"/>
      <w:numFmt w:val="decimal"/>
      <w:lvlText w:val="%1"/>
      <w:lvlJc w:val="left"/>
      <w:pPr>
        <w:ind w:left="2080" w:hanging="780"/>
        <w:jc w:val="left"/>
      </w:pPr>
      <w:rPr>
        <w:rFonts w:hint="default"/>
      </w:rPr>
    </w:lvl>
    <w:lvl w:ilvl="1">
      <w:start w:val="4"/>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w w:val="100"/>
        <w:sz w:val="24"/>
        <w:szCs w:val="24"/>
      </w:rPr>
    </w:lvl>
    <w:lvl w:ilvl="3">
      <w:numFmt w:val="bullet"/>
      <w:lvlText w:val="•"/>
      <w:lvlJc w:val="left"/>
      <w:pPr>
        <w:ind w:left="4690" w:hanging="780"/>
      </w:pPr>
      <w:rPr>
        <w:rFonts w:hint="default"/>
      </w:rPr>
    </w:lvl>
    <w:lvl w:ilvl="4">
      <w:numFmt w:val="bullet"/>
      <w:lvlText w:val="•"/>
      <w:lvlJc w:val="left"/>
      <w:pPr>
        <w:ind w:left="5560" w:hanging="780"/>
      </w:pPr>
      <w:rPr>
        <w:rFonts w:hint="default"/>
      </w:rPr>
    </w:lvl>
    <w:lvl w:ilvl="5">
      <w:numFmt w:val="bullet"/>
      <w:lvlText w:val="•"/>
      <w:lvlJc w:val="left"/>
      <w:pPr>
        <w:ind w:left="6430" w:hanging="780"/>
      </w:pPr>
      <w:rPr>
        <w:rFonts w:hint="default"/>
      </w:rPr>
    </w:lvl>
    <w:lvl w:ilvl="6">
      <w:numFmt w:val="bullet"/>
      <w:lvlText w:val="•"/>
      <w:lvlJc w:val="left"/>
      <w:pPr>
        <w:ind w:left="7300" w:hanging="780"/>
      </w:pPr>
      <w:rPr>
        <w:rFonts w:hint="default"/>
      </w:rPr>
    </w:lvl>
    <w:lvl w:ilvl="7">
      <w:numFmt w:val="bullet"/>
      <w:lvlText w:val="•"/>
      <w:lvlJc w:val="left"/>
      <w:pPr>
        <w:ind w:left="8170" w:hanging="780"/>
      </w:pPr>
      <w:rPr>
        <w:rFonts w:hint="default"/>
      </w:rPr>
    </w:lvl>
    <w:lvl w:ilvl="8">
      <w:numFmt w:val="bullet"/>
      <w:lvlText w:val="•"/>
      <w:lvlJc w:val="left"/>
      <w:pPr>
        <w:ind w:left="9040" w:hanging="780"/>
      </w:pPr>
      <w:rPr>
        <w:rFonts w:hint="default"/>
      </w:rPr>
    </w:lvl>
  </w:abstractNum>
  <w:abstractNum w:abstractNumId="90" w15:restartNumberingAfterBreak="0">
    <w:nsid w:val="562871AD"/>
    <w:multiLevelType w:val="multilevel"/>
    <w:tmpl w:val="22B27660"/>
    <w:lvl w:ilvl="0">
      <w:start w:val="1"/>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474" w:hanging="780"/>
      </w:pPr>
      <w:rPr>
        <w:rFonts w:hint="default"/>
      </w:rPr>
    </w:lvl>
    <w:lvl w:ilvl="4">
      <w:numFmt w:val="bullet"/>
      <w:lvlText w:val="•"/>
      <w:lvlJc w:val="left"/>
      <w:pPr>
        <w:ind w:left="5272" w:hanging="780"/>
      </w:pPr>
      <w:rPr>
        <w:rFonts w:hint="default"/>
      </w:rPr>
    </w:lvl>
    <w:lvl w:ilvl="5">
      <w:numFmt w:val="bullet"/>
      <w:lvlText w:val="•"/>
      <w:lvlJc w:val="left"/>
      <w:pPr>
        <w:ind w:left="6070" w:hanging="780"/>
      </w:pPr>
      <w:rPr>
        <w:rFonts w:hint="default"/>
      </w:rPr>
    </w:lvl>
    <w:lvl w:ilvl="6">
      <w:numFmt w:val="bullet"/>
      <w:lvlText w:val="•"/>
      <w:lvlJc w:val="left"/>
      <w:pPr>
        <w:ind w:left="6868" w:hanging="780"/>
      </w:pPr>
      <w:rPr>
        <w:rFonts w:hint="default"/>
      </w:rPr>
    </w:lvl>
    <w:lvl w:ilvl="7">
      <w:numFmt w:val="bullet"/>
      <w:lvlText w:val="•"/>
      <w:lvlJc w:val="left"/>
      <w:pPr>
        <w:ind w:left="7666" w:hanging="780"/>
      </w:pPr>
      <w:rPr>
        <w:rFonts w:hint="default"/>
      </w:rPr>
    </w:lvl>
    <w:lvl w:ilvl="8">
      <w:numFmt w:val="bullet"/>
      <w:lvlText w:val="•"/>
      <w:lvlJc w:val="left"/>
      <w:pPr>
        <w:ind w:left="8464" w:hanging="780"/>
      </w:pPr>
      <w:rPr>
        <w:rFonts w:hint="default"/>
      </w:rPr>
    </w:lvl>
  </w:abstractNum>
  <w:abstractNum w:abstractNumId="91" w15:restartNumberingAfterBreak="0">
    <w:nsid w:val="563C71B3"/>
    <w:multiLevelType w:val="multilevel"/>
    <w:tmpl w:val="CED08FB0"/>
    <w:lvl w:ilvl="0">
      <w:start w:val="8"/>
      <w:numFmt w:val="decimal"/>
      <w:lvlText w:val="%1"/>
      <w:lvlJc w:val="left"/>
      <w:pPr>
        <w:ind w:left="2080" w:hanging="780"/>
        <w:jc w:val="left"/>
      </w:pPr>
      <w:rPr>
        <w:rFonts w:hint="default"/>
      </w:rPr>
    </w:lvl>
    <w:lvl w:ilvl="1">
      <w:start w:val="3"/>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32" w:hanging="780"/>
      </w:pPr>
      <w:rPr>
        <w:rFonts w:hint="default"/>
      </w:rPr>
    </w:lvl>
    <w:lvl w:ilvl="4">
      <w:numFmt w:val="bullet"/>
      <w:lvlText w:val="•"/>
      <w:lvlJc w:val="left"/>
      <w:pPr>
        <w:ind w:left="5616" w:hanging="780"/>
      </w:pPr>
      <w:rPr>
        <w:rFonts w:hint="default"/>
      </w:rPr>
    </w:lvl>
    <w:lvl w:ilvl="5">
      <w:numFmt w:val="bullet"/>
      <w:lvlText w:val="•"/>
      <w:lvlJc w:val="left"/>
      <w:pPr>
        <w:ind w:left="6500" w:hanging="780"/>
      </w:pPr>
      <w:rPr>
        <w:rFonts w:hint="default"/>
      </w:rPr>
    </w:lvl>
    <w:lvl w:ilvl="6">
      <w:numFmt w:val="bullet"/>
      <w:lvlText w:val="•"/>
      <w:lvlJc w:val="left"/>
      <w:pPr>
        <w:ind w:left="7384" w:hanging="780"/>
      </w:pPr>
      <w:rPr>
        <w:rFonts w:hint="default"/>
      </w:rPr>
    </w:lvl>
    <w:lvl w:ilvl="7">
      <w:numFmt w:val="bullet"/>
      <w:lvlText w:val="•"/>
      <w:lvlJc w:val="left"/>
      <w:pPr>
        <w:ind w:left="8268" w:hanging="780"/>
      </w:pPr>
      <w:rPr>
        <w:rFonts w:hint="default"/>
      </w:rPr>
    </w:lvl>
    <w:lvl w:ilvl="8">
      <w:numFmt w:val="bullet"/>
      <w:lvlText w:val="•"/>
      <w:lvlJc w:val="left"/>
      <w:pPr>
        <w:ind w:left="9152" w:hanging="780"/>
      </w:pPr>
      <w:rPr>
        <w:rFonts w:hint="default"/>
      </w:rPr>
    </w:lvl>
  </w:abstractNum>
  <w:abstractNum w:abstractNumId="92" w15:restartNumberingAfterBreak="0">
    <w:nsid w:val="56EA1651"/>
    <w:multiLevelType w:val="multilevel"/>
    <w:tmpl w:val="CD7EE02C"/>
    <w:lvl w:ilvl="0">
      <w:start w:val="13"/>
      <w:numFmt w:val="decimal"/>
      <w:lvlText w:val="%1"/>
      <w:lvlJc w:val="left"/>
      <w:pPr>
        <w:ind w:left="2080" w:hanging="781"/>
        <w:jc w:val="left"/>
      </w:pPr>
      <w:rPr>
        <w:rFonts w:hint="default"/>
      </w:rPr>
    </w:lvl>
    <w:lvl w:ilvl="1">
      <w:start w:val="2"/>
      <w:numFmt w:val="decimal"/>
      <w:lvlText w:val="%1.%2"/>
      <w:lvlJc w:val="left"/>
      <w:pPr>
        <w:ind w:left="2080" w:hanging="781"/>
        <w:jc w:val="left"/>
      </w:pPr>
      <w:rPr>
        <w:rFonts w:hint="default"/>
      </w:rPr>
    </w:lvl>
    <w:lvl w:ilvl="2">
      <w:start w:val="1"/>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690" w:hanging="781"/>
      </w:pPr>
      <w:rPr>
        <w:rFonts w:hint="default"/>
      </w:rPr>
    </w:lvl>
    <w:lvl w:ilvl="4">
      <w:numFmt w:val="bullet"/>
      <w:lvlText w:val="•"/>
      <w:lvlJc w:val="left"/>
      <w:pPr>
        <w:ind w:left="5560" w:hanging="781"/>
      </w:pPr>
      <w:rPr>
        <w:rFonts w:hint="default"/>
      </w:rPr>
    </w:lvl>
    <w:lvl w:ilvl="5">
      <w:numFmt w:val="bullet"/>
      <w:lvlText w:val="•"/>
      <w:lvlJc w:val="left"/>
      <w:pPr>
        <w:ind w:left="6430" w:hanging="781"/>
      </w:pPr>
      <w:rPr>
        <w:rFonts w:hint="default"/>
      </w:rPr>
    </w:lvl>
    <w:lvl w:ilvl="6">
      <w:numFmt w:val="bullet"/>
      <w:lvlText w:val="•"/>
      <w:lvlJc w:val="left"/>
      <w:pPr>
        <w:ind w:left="7300" w:hanging="781"/>
      </w:pPr>
      <w:rPr>
        <w:rFonts w:hint="default"/>
      </w:rPr>
    </w:lvl>
    <w:lvl w:ilvl="7">
      <w:numFmt w:val="bullet"/>
      <w:lvlText w:val="•"/>
      <w:lvlJc w:val="left"/>
      <w:pPr>
        <w:ind w:left="8170" w:hanging="781"/>
      </w:pPr>
      <w:rPr>
        <w:rFonts w:hint="default"/>
      </w:rPr>
    </w:lvl>
    <w:lvl w:ilvl="8">
      <w:numFmt w:val="bullet"/>
      <w:lvlText w:val="•"/>
      <w:lvlJc w:val="left"/>
      <w:pPr>
        <w:ind w:left="9040" w:hanging="781"/>
      </w:pPr>
      <w:rPr>
        <w:rFonts w:hint="default"/>
      </w:rPr>
    </w:lvl>
  </w:abstractNum>
  <w:abstractNum w:abstractNumId="93" w15:restartNumberingAfterBreak="0">
    <w:nsid w:val="575108A7"/>
    <w:multiLevelType w:val="multilevel"/>
    <w:tmpl w:val="7D54A6FA"/>
    <w:lvl w:ilvl="0">
      <w:start w:val="6"/>
      <w:numFmt w:val="decimal"/>
      <w:lvlText w:val="%1"/>
      <w:lvlJc w:val="left"/>
      <w:pPr>
        <w:ind w:left="2080" w:hanging="781"/>
        <w:jc w:val="left"/>
      </w:pPr>
      <w:rPr>
        <w:rFonts w:hint="default"/>
      </w:rPr>
    </w:lvl>
    <w:lvl w:ilvl="1">
      <w:start w:val="4"/>
      <w:numFmt w:val="decimal"/>
      <w:lvlText w:val="%1.%2"/>
      <w:lvlJc w:val="left"/>
      <w:pPr>
        <w:ind w:left="2080" w:hanging="781"/>
        <w:jc w:val="left"/>
      </w:pPr>
      <w:rPr>
        <w:rFonts w:hint="default"/>
      </w:rPr>
    </w:lvl>
    <w:lvl w:ilvl="2">
      <w:start w:val="1"/>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08" w:hanging="781"/>
      </w:pPr>
      <w:rPr>
        <w:rFonts w:hint="default"/>
      </w:rPr>
    </w:lvl>
    <w:lvl w:ilvl="4">
      <w:numFmt w:val="bullet"/>
      <w:lvlText w:val="•"/>
      <w:lvlJc w:val="left"/>
      <w:pPr>
        <w:ind w:left="5584" w:hanging="781"/>
      </w:pPr>
      <w:rPr>
        <w:rFonts w:hint="default"/>
      </w:rPr>
    </w:lvl>
    <w:lvl w:ilvl="5">
      <w:numFmt w:val="bullet"/>
      <w:lvlText w:val="•"/>
      <w:lvlJc w:val="left"/>
      <w:pPr>
        <w:ind w:left="6460" w:hanging="781"/>
      </w:pPr>
      <w:rPr>
        <w:rFonts w:hint="default"/>
      </w:rPr>
    </w:lvl>
    <w:lvl w:ilvl="6">
      <w:numFmt w:val="bullet"/>
      <w:lvlText w:val="•"/>
      <w:lvlJc w:val="left"/>
      <w:pPr>
        <w:ind w:left="7336" w:hanging="781"/>
      </w:pPr>
      <w:rPr>
        <w:rFonts w:hint="default"/>
      </w:rPr>
    </w:lvl>
    <w:lvl w:ilvl="7">
      <w:numFmt w:val="bullet"/>
      <w:lvlText w:val="•"/>
      <w:lvlJc w:val="left"/>
      <w:pPr>
        <w:ind w:left="8212" w:hanging="781"/>
      </w:pPr>
      <w:rPr>
        <w:rFonts w:hint="default"/>
      </w:rPr>
    </w:lvl>
    <w:lvl w:ilvl="8">
      <w:numFmt w:val="bullet"/>
      <w:lvlText w:val="•"/>
      <w:lvlJc w:val="left"/>
      <w:pPr>
        <w:ind w:left="9088" w:hanging="781"/>
      </w:pPr>
      <w:rPr>
        <w:rFonts w:hint="default"/>
      </w:rPr>
    </w:lvl>
  </w:abstractNum>
  <w:abstractNum w:abstractNumId="94" w15:restartNumberingAfterBreak="0">
    <w:nsid w:val="58980F61"/>
    <w:multiLevelType w:val="multilevel"/>
    <w:tmpl w:val="67B04BC2"/>
    <w:lvl w:ilvl="0">
      <w:start w:val="5"/>
      <w:numFmt w:val="decimal"/>
      <w:lvlText w:val="%1"/>
      <w:lvlJc w:val="left"/>
      <w:pPr>
        <w:ind w:left="2080" w:hanging="781"/>
        <w:jc w:val="left"/>
      </w:pPr>
      <w:rPr>
        <w:rFonts w:hint="default"/>
      </w:rPr>
    </w:lvl>
    <w:lvl w:ilvl="1">
      <w:start w:val="6"/>
      <w:numFmt w:val="decimal"/>
      <w:lvlText w:val="%1.%2"/>
      <w:lvlJc w:val="left"/>
      <w:pPr>
        <w:ind w:left="2080" w:hanging="781"/>
        <w:jc w:val="left"/>
      </w:pPr>
      <w:rPr>
        <w:rFonts w:hint="default"/>
      </w:rPr>
    </w:lvl>
    <w:lvl w:ilvl="2">
      <w:start w:val="3"/>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08" w:hanging="781"/>
      </w:pPr>
      <w:rPr>
        <w:rFonts w:hint="default"/>
      </w:rPr>
    </w:lvl>
    <w:lvl w:ilvl="4">
      <w:numFmt w:val="bullet"/>
      <w:lvlText w:val="•"/>
      <w:lvlJc w:val="left"/>
      <w:pPr>
        <w:ind w:left="5584" w:hanging="781"/>
      </w:pPr>
      <w:rPr>
        <w:rFonts w:hint="default"/>
      </w:rPr>
    </w:lvl>
    <w:lvl w:ilvl="5">
      <w:numFmt w:val="bullet"/>
      <w:lvlText w:val="•"/>
      <w:lvlJc w:val="left"/>
      <w:pPr>
        <w:ind w:left="6460" w:hanging="781"/>
      </w:pPr>
      <w:rPr>
        <w:rFonts w:hint="default"/>
      </w:rPr>
    </w:lvl>
    <w:lvl w:ilvl="6">
      <w:numFmt w:val="bullet"/>
      <w:lvlText w:val="•"/>
      <w:lvlJc w:val="left"/>
      <w:pPr>
        <w:ind w:left="7336" w:hanging="781"/>
      </w:pPr>
      <w:rPr>
        <w:rFonts w:hint="default"/>
      </w:rPr>
    </w:lvl>
    <w:lvl w:ilvl="7">
      <w:numFmt w:val="bullet"/>
      <w:lvlText w:val="•"/>
      <w:lvlJc w:val="left"/>
      <w:pPr>
        <w:ind w:left="8212" w:hanging="781"/>
      </w:pPr>
      <w:rPr>
        <w:rFonts w:hint="default"/>
      </w:rPr>
    </w:lvl>
    <w:lvl w:ilvl="8">
      <w:numFmt w:val="bullet"/>
      <w:lvlText w:val="•"/>
      <w:lvlJc w:val="left"/>
      <w:pPr>
        <w:ind w:left="9088" w:hanging="781"/>
      </w:pPr>
      <w:rPr>
        <w:rFonts w:hint="default"/>
      </w:rPr>
    </w:lvl>
  </w:abstractNum>
  <w:abstractNum w:abstractNumId="95" w15:restartNumberingAfterBreak="0">
    <w:nsid w:val="5A2034DC"/>
    <w:multiLevelType w:val="multilevel"/>
    <w:tmpl w:val="E77AF274"/>
    <w:lvl w:ilvl="0">
      <w:start w:val="7"/>
      <w:numFmt w:val="decimal"/>
      <w:lvlText w:val="%1"/>
      <w:lvlJc w:val="left"/>
      <w:pPr>
        <w:ind w:left="2680" w:hanging="781"/>
        <w:jc w:val="left"/>
      </w:pPr>
      <w:rPr>
        <w:rFonts w:hint="default"/>
      </w:rPr>
    </w:lvl>
    <w:lvl w:ilvl="1">
      <w:start w:val="6"/>
      <w:numFmt w:val="decimal"/>
      <w:lvlText w:val="%1.%2"/>
      <w:lvlJc w:val="left"/>
      <w:pPr>
        <w:ind w:left="2680" w:hanging="781"/>
        <w:jc w:val="left"/>
      </w:pPr>
      <w:rPr>
        <w:rFonts w:hint="default"/>
      </w:rPr>
    </w:lvl>
    <w:lvl w:ilvl="2">
      <w:start w:val="11"/>
      <w:numFmt w:val="decimal"/>
      <w:lvlText w:val="%1.%2.%3"/>
      <w:lvlJc w:val="left"/>
      <w:pPr>
        <w:ind w:left="2680" w:hanging="781"/>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5134" w:hanging="781"/>
      </w:pPr>
      <w:rPr>
        <w:rFonts w:hint="default"/>
      </w:rPr>
    </w:lvl>
    <w:lvl w:ilvl="4">
      <w:numFmt w:val="bullet"/>
      <w:lvlText w:val="•"/>
      <w:lvlJc w:val="left"/>
      <w:pPr>
        <w:ind w:left="5952" w:hanging="781"/>
      </w:pPr>
      <w:rPr>
        <w:rFonts w:hint="default"/>
      </w:rPr>
    </w:lvl>
    <w:lvl w:ilvl="5">
      <w:numFmt w:val="bullet"/>
      <w:lvlText w:val="•"/>
      <w:lvlJc w:val="left"/>
      <w:pPr>
        <w:ind w:left="6770" w:hanging="781"/>
      </w:pPr>
      <w:rPr>
        <w:rFonts w:hint="default"/>
      </w:rPr>
    </w:lvl>
    <w:lvl w:ilvl="6">
      <w:numFmt w:val="bullet"/>
      <w:lvlText w:val="•"/>
      <w:lvlJc w:val="left"/>
      <w:pPr>
        <w:ind w:left="7588" w:hanging="781"/>
      </w:pPr>
      <w:rPr>
        <w:rFonts w:hint="default"/>
      </w:rPr>
    </w:lvl>
    <w:lvl w:ilvl="7">
      <w:numFmt w:val="bullet"/>
      <w:lvlText w:val="•"/>
      <w:lvlJc w:val="left"/>
      <w:pPr>
        <w:ind w:left="8406" w:hanging="781"/>
      </w:pPr>
      <w:rPr>
        <w:rFonts w:hint="default"/>
      </w:rPr>
    </w:lvl>
    <w:lvl w:ilvl="8">
      <w:numFmt w:val="bullet"/>
      <w:lvlText w:val="•"/>
      <w:lvlJc w:val="left"/>
      <w:pPr>
        <w:ind w:left="9224" w:hanging="781"/>
      </w:pPr>
      <w:rPr>
        <w:rFonts w:hint="default"/>
      </w:rPr>
    </w:lvl>
  </w:abstractNum>
  <w:abstractNum w:abstractNumId="96" w15:restartNumberingAfterBreak="0">
    <w:nsid w:val="5FA508D2"/>
    <w:multiLevelType w:val="multilevel"/>
    <w:tmpl w:val="E6F04C48"/>
    <w:lvl w:ilvl="0">
      <w:start w:val="7"/>
      <w:numFmt w:val="decimal"/>
      <w:lvlText w:val="%1"/>
      <w:lvlJc w:val="left"/>
      <w:pPr>
        <w:ind w:left="2680" w:hanging="780"/>
        <w:jc w:val="left"/>
      </w:pPr>
      <w:rPr>
        <w:rFonts w:hint="default"/>
      </w:rPr>
    </w:lvl>
    <w:lvl w:ilvl="1">
      <w:start w:val="6"/>
      <w:numFmt w:val="decimal"/>
      <w:lvlText w:val="%1.%2"/>
      <w:lvlJc w:val="left"/>
      <w:pPr>
        <w:ind w:left="2680" w:hanging="780"/>
        <w:jc w:val="left"/>
      </w:pPr>
      <w:rPr>
        <w:rFonts w:hint="default"/>
      </w:rPr>
    </w:lvl>
    <w:lvl w:ilvl="2">
      <w:start w:val="2"/>
      <w:numFmt w:val="decimal"/>
      <w:lvlText w:val="%1.%2.%3"/>
      <w:lvlJc w:val="left"/>
      <w:pPr>
        <w:ind w:left="26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5134" w:hanging="780"/>
      </w:pPr>
      <w:rPr>
        <w:rFonts w:hint="default"/>
      </w:rPr>
    </w:lvl>
    <w:lvl w:ilvl="4">
      <w:numFmt w:val="bullet"/>
      <w:lvlText w:val="•"/>
      <w:lvlJc w:val="left"/>
      <w:pPr>
        <w:ind w:left="5952" w:hanging="780"/>
      </w:pPr>
      <w:rPr>
        <w:rFonts w:hint="default"/>
      </w:rPr>
    </w:lvl>
    <w:lvl w:ilvl="5">
      <w:numFmt w:val="bullet"/>
      <w:lvlText w:val="•"/>
      <w:lvlJc w:val="left"/>
      <w:pPr>
        <w:ind w:left="6770" w:hanging="780"/>
      </w:pPr>
      <w:rPr>
        <w:rFonts w:hint="default"/>
      </w:rPr>
    </w:lvl>
    <w:lvl w:ilvl="6">
      <w:numFmt w:val="bullet"/>
      <w:lvlText w:val="•"/>
      <w:lvlJc w:val="left"/>
      <w:pPr>
        <w:ind w:left="7588" w:hanging="780"/>
      </w:pPr>
      <w:rPr>
        <w:rFonts w:hint="default"/>
      </w:rPr>
    </w:lvl>
    <w:lvl w:ilvl="7">
      <w:numFmt w:val="bullet"/>
      <w:lvlText w:val="•"/>
      <w:lvlJc w:val="left"/>
      <w:pPr>
        <w:ind w:left="8406" w:hanging="780"/>
      </w:pPr>
      <w:rPr>
        <w:rFonts w:hint="default"/>
      </w:rPr>
    </w:lvl>
    <w:lvl w:ilvl="8">
      <w:numFmt w:val="bullet"/>
      <w:lvlText w:val="•"/>
      <w:lvlJc w:val="left"/>
      <w:pPr>
        <w:ind w:left="9224" w:hanging="780"/>
      </w:pPr>
      <w:rPr>
        <w:rFonts w:hint="default"/>
      </w:rPr>
    </w:lvl>
  </w:abstractNum>
  <w:abstractNum w:abstractNumId="97" w15:restartNumberingAfterBreak="0">
    <w:nsid w:val="5FD7786B"/>
    <w:multiLevelType w:val="multilevel"/>
    <w:tmpl w:val="E8CC8E58"/>
    <w:lvl w:ilvl="0">
      <w:start w:val="5"/>
      <w:numFmt w:val="decimal"/>
      <w:lvlText w:val="%1"/>
      <w:lvlJc w:val="left"/>
      <w:pPr>
        <w:ind w:left="2680" w:hanging="780"/>
        <w:jc w:val="left"/>
      </w:pPr>
      <w:rPr>
        <w:rFonts w:hint="default"/>
      </w:rPr>
    </w:lvl>
    <w:lvl w:ilvl="1">
      <w:start w:val="4"/>
      <w:numFmt w:val="decimal"/>
      <w:lvlText w:val="%1.%2"/>
      <w:lvlJc w:val="left"/>
      <w:pPr>
        <w:ind w:left="2680" w:hanging="780"/>
        <w:jc w:val="left"/>
      </w:pPr>
      <w:rPr>
        <w:rFonts w:hint="default"/>
      </w:rPr>
    </w:lvl>
    <w:lvl w:ilvl="2">
      <w:start w:val="8"/>
      <w:numFmt w:val="decimal"/>
      <w:lvlText w:val="%1.%2.%3"/>
      <w:lvlJc w:val="left"/>
      <w:pPr>
        <w:ind w:left="2680" w:hanging="780"/>
        <w:jc w:val="right"/>
      </w:pPr>
      <w:rPr>
        <w:rFonts w:ascii="Times New Roman" w:eastAsia="Times New Roman" w:hAnsi="Times New Roman" w:cs="Times New Roman" w:hint="default"/>
        <w:color w:val="010202"/>
        <w:w w:val="100"/>
        <w:sz w:val="24"/>
        <w:szCs w:val="24"/>
      </w:rPr>
    </w:lvl>
    <w:lvl w:ilvl="3">
      <w:numFmt w:val="bullet"/>
      <w:lvlText w:val="•"/>
      <w:lvlJc w:val="left"/>
      <w:pPr>
        <w:ind w:left="5116" w:hanging="780"/>
      </w:pPr>
      <w:rPr>
        <w:rFonts w:hint="default"/>
      </w:rPr>
    </w:lvl>
    <w:lvl w:ilvl="4">
      <w:numFmt w:val="bullet"/>
      <w:lvlText w:val="•"/>
      <w:lvlJc w:val="left"/>
      <w:pPr>
        <w:ind w:left="5928" w:hanging="780"/>
      </w:pPr>
      <w:rPr>
        <w:rFonts w:hint="default"/>
      </w:rPr>
    </w:lvl>
    <w:lvl w:ilvl="5">
      <w:numFmt w:val="bullet"/>
      <w:lvlText w:val="•"/>
      <w:lvlJc w:val="left"/>
      <w:pPr>
        <w:ind w:left="6740" w:hanging="780"/>
      </w:pPr>
      <w:rPr>
        <w:rFonts w:hint="default"/>
      </w:rPr>
    </w:lvl>
    <w:lvl w:ilvl="6">
      <w:numFmt w:val="bullet"/>
      <w:lvlText w:val="•"/>
      <w:lvlJc w:val="left"/>
      <w:pPr>
        <w:ind w:left="7552" w:hanging="780"/>
      </w:pPr>
      <w:rPr>
        <w:rFonts w:hint="default"/>
      </w:rPr>
    </w:lvl>
    <w:lvl w:ilvl="7">
      <w:numFmt w:val="bullet"/>
      <w:lvlText w:val="•"/>
      <w:lvlJc w:val="left"/>
      <w:pPr>
        <w:ind w:left="8364" w:hanging="780"/>
      </w:pPr>
      <w:rPr>
        <w:rFonts w:hint="default"/>
      </w:rPr>
    </w:lvl>
    <w:lvl w:ilvl="8">
      <w:numFmt w:val="bullet"/>
      <w:lvlText w:val="•"/>
      <w:lvlJc w:val="left"/>
      <w:pPr>
        <w:ind w:left="9176" w:hanging="780"/>
      </w:pPr>
      <w:rPr>
        <w:rFonts w:hint="default"/>
      </w:rPr>
    </w:lvl>
  </w:abstractNum>
  <w:abstractNum w:abstractNumId="98" w15:restartNumberingAfterBreak="0">
    <w:nsid w:val="61F137B8"/>
    <w:multiLevelType w:val="multilevel"/>
    <w:tmpl w:val="58122B64"/>
    <w:lvl w:ilvl="0">
      <w:start w:val="14"/>
      <w:numFmt w:val="decimal"/>
      <w:lvlText w:val="%1"/>
      <w:lvlJc w:val="left"/>
      <w:pPr>
        <w:ind w:left="2109" w:hanging="810"/>
        <w:jc w:val="left"/>
      </w:pPr>
      <w:rPr>
        <w:rFonts w:hint="default"/>
      </w:rPr>
    </w:lvl>
    <w:lvl w:ilvl="1">
      <w:start w:val="5"/>
      <w:numFmt w:val="upperLetter"/>
      <w:lvlText w:val="%1.%2"/>
      <w:lvlJc w:val="left"/>
      <w:pPr>
        <w:ind w:left="2109" w:hanging="810"/>
        <w:jc w:val="left"/>
      </w:pPr>
      <w:rPr>
        <w:rFonts w:hint="default"/>
      </w:rPr>
    </w:lvl>
    <w:lvl w:ilvl="2">
      <w:start w:val="1"/>
      <w:numFmt w:val="decimal"/>
      <w:lvlText w:val="%1.%2.%3"/>
      <w:lvlJc w:val="left"/>
      <w:pPr>
        <w:ind w:left="2109" w:hanging="810"/>
        <w:jc w:val="left"/>
      </w:pPr>
      <w:rPr>
        <w:rFonts w:ascii="Times New Roman" w:eastAsia="Times New Roman" w:hAnsi="Times New Roman" w:cs="Times New Roman" w:hint="default"/>
        <w:color w:val="010202"/>
        <w:w w:val="100"/>
        <w:sz w:val="24"/>
        <w:szCs w:val="24"/>
      </w:rPr>
    </w:lvl>
    <w:lvl w:ilvl="3">
      <w:numFmt w:val="bullet"/>
      <w:lvlText w:val="•"/>
      <w:lvlJc w:val="left"/>
      <w:pPr>
        <w:ind w:left="4746" w:hanging="810"/>
      </w:pPr>
      <w:rPr>
        <w:rFonts w:hint="default"/>
      </w:rPr>
    </w:lvl>
    <w:lvl w:ilvl="4">
      <w:numFmt w:val="bullet"/>
      <w:lvlText w:val="•"/>
      <w:lvlJc w:val="left"/>
      <w:pPr>
        <w:ind w:left="5628" w:hanging="810"/>
      </w:pPr>
      <w:rPr>
        <w:rFonts w:hint="default"/>
      </w:rPr>
    </w:lvl>
    <w:lvl w:ilvl="5">
      <w:numFmt w:val="bullet"/>
      <w:lvlText w:val="•"/>
      <w:lvlJc w:val="left"/>
      <w:pPr>
        <w:ind w:left="6510" w:hanging="810"/>
      </w:pPr>
      <w:rPr>
        <w:rFonts w:hint="default"/>
      </w:rPr>
    </w:lvl>
    <w:lvl w:ilvl="6">
      <w:numFmt w:val="bullet"/>
      <w:lvlText w:val="•"/>
      <w:lvlJc w:val="left"/>
      <w:pPr>
        <w:ind w:left="7392" w:hanging="810"/>
      </w:pPr>
      <w:rPr>
        <w:rFonts w:hint="default"/>
      </w:rPr>
    </w:lvl>
    <w:lvl w:ilvl="7">
      <w:numFmt w:val="bullet"/>
      <w:lvlText w:val="•"/>
      <w:lvlJc w:val="left"/>
      <w:pPr>
        <w:ind w:left="8274" w:hanging="810"/>
      </w:pPr>
      <w:rPr>
        <w:rFonts w:hint="default"/>
      </w:rPr>
    </w:lvl>
    <w:lvl w:ilvl="8">
      <w:numFmt w:val="bullet"/>
      <w:lvlText w:val="•"/>
      <w:lvlJc w:val="left"/>
      <w:pPr>
        <w:ind w:left="9156" w:hanging="810"/>
      </w:pPr>
      <w:rPr>
        <w:rFonts w:hint="default"/>
      </w:rPr>
    </w:lvl>
  </w:abstractNum>
  <w:abstractNum w:abstractNumId="99" w15:restartNumberingAfterBreak="0">
    <w:nsid w:val="62DD0337"/>
    <w:multiLevelType w:val="multilevel"/>
    <w:tmpl w:val="269ED7B8"/>
    <w:lvl w:ilvl="0">
      <w:start w:val="11"/>
      <w:numFmt w:val="decimal"/>
      <w:lvlText w:val="%1"/>
      <w:lvlJc w:val="left"/>
      <w:pPr>
        <w:ind w:left="2080" w:hanging="780"/>
        <w:jc w:val="left"/>
      </w:pPr>
      <w:rPr>
        <w:rFonts w:hint="default"/>
      </w:rPr>
    </w:lvl>
    <w:lvl w:ilvl="1">
      <w:start w:val="1"/>
      <w:numFmt w:val="decimal"/>
      <w:lvlText w:val="%1.%2"/>
      <w:lvlJc w:val="left"/>
      <w:pPr>
        <w:ind w:left="2080" w:hanging="780"/>
        <w:jc w:val="left"/>
      </w:pPr>
      <w:rPr>
        <w:rFonts w:hint="default"/>
      </w:rPr>
    </w:lvl>
    <w:lvl w:ilvl="2">
      <w:start w:val="3"/>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100" w15:restartNumberingAfterBreak="0">
    <w:nsid w:val="650B1A60"/>
    <w:multiLevelType w:val="multilevel"/>
    <w:tmpl w:val="6A34C7EC"/>
    <w:lvl w:ilvl="0">
      <w:start w:val="4"/>
      <w:numFmt w:val="decimal"/>
      <w:lvlText w:val="%1"/>
      <w:lvlJc w:val="left"/>
      <w:pPr>
        <w:ind w:left="2680" w:hanging="781"/>
        <w:jc w:val="left"/>
      </w:pPr>
      <w:rPr>
        <w:rFonts w:hint="default"/>
      </w:rPr>
    </w:lvl>
    <w:lvl w:ilvl="1">
      <w:start w:val="1"/>
      <w:numFmt w:val="decimal"/>
      <w:lvlText w:val="%1.%2"/>
      <w:lvlJc w:val="left"/>
      <w:pPr>
        <w:ind w:left="2680" w:hanging="781"/>
        <w:jc w:val="left"/>
      </w:pPr>
      <w:rPr>
        <w:rFonts w:hint="default"/>
      </w:rPr>
    </w:lvl>
    <w:lvl w:ilvl="2">
      <w:start w:val="4"/>
      <w:numFmt w:val="decimal"/>
      <w:lvlText w:val="%1.%2.%3"/>
      <w:lvlJc w:val="left"/>
      <w:pPr>
        <w:ind w:left="26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894" w:hanging="781"/>
      </w:pPr>
      <w:rPr>
        <w:rFonts w:hint="default"/>
      </w:rPr>
    </w:lvl>
    <w:lvl w:ilvl="4">
      <w:numFmt w:val="bullet"/>
      <w:lvlText w:val="•"/>
      <w:lvlJc w:val="left"/>
      <w:pPr>
        <w:ind w:left="5632" w:hanging="781"/>
      </w:pPr>
      <w:rPr>
        <w:rFonts w:hint="default"/>
      </w:rPr>
    </w:lvl>
    <w:lvl w:ilvl="5">
      <w:numFmt w:val="bullet"/>
      <w:lvlText w:val="•"/>
      <w:lvlJc w:val="left"/>
      <w:pPr>
        <w:ind w:left="6370" w:hanging="781"/>
      </w:pPr>
      <w:rPr>
        <w:rFonts w:hint="default"/>
      </w:rPr>
    </w:lvl>
    <w:lvl w:ilvl="6">
      <w:numFmt w:val="bullet"/>
      <w:lvlText w:val="•"/>
      <w:lvlJc w:val="left"/>
      <w:pPr>
        <w:ind w:left="7108" w:hanging="781"/>
      </w:pPr>
      <w:rPr>
        <w:rFonts w:hint="default"/>
      </w:rPr>
    </w:lvl>
    <w:lvl w:ilvl="7">
      <w:numFmt w:val="bullet"/>
      <w:lvlText w:val="•"/>
      <w:lvlJc w:val="left"/>
      <w:pPr>
        <w:ind w:left="7846" w:hanging="781"/>
      </w:pPr>
      <w:rPr>
        <w:rFonts w:hint="default"/>
      </w:rPr>
    </w:lvl>
    <w:lvl w:ilvl="8">
      <w:numFmt w:val="bullet"/>
      <w:lvlText w:val="•"/>
      <w:lvlJc w:val="left"/>
      <w:pPr>
        <w:ind w:left="8584" w:hanging="781"/>
      </w:pPr>
      <w:rPr>
        <w:rFonts w:hint="default"/>
      </w:rPr>
    </w:lvl>
  </w:abstractNum>
  <w:abstractNum w:abstractNumId="101" w15:restartNumberingAfterBreak="0">
    <w:nsid w:val="65610565"/>
    <w:multiLevelType w:val="multilevel"/>
    <w:tmpl w:val="1EBEA5E4"/>
    <w:lvl w:ilvl="0">
      <w:start w:val="9"/>
      <w:numFmt w:val="decimal"/>
      <w:lvlText w:val="%1"/>
      <w:lvlJc w:val="left"/>
      <w:pPr>
        <w:ind w:left="2080" w:hanging="781"/>
        <w:jc w:val="left"/>
      </w:pPr>
      <w:rPr>
        <w:rFonts w:hint="default"/>
      </w:rPr>
    </w:lvl>
    <w:lvl w:ilvl="1">
      <w:start w:val="2"/>
      <w:numFmt w:val="decimal"/>
      <w:lvlText w:val="%1.%2"/>
      <w:lvlJc w:val="left"/>
      <w:pPr>
        <w:ind w:left="2080" w:hanging="781"/>
        <w:jc w:val="left"/>
      </w:pPr>
      <w:rPr>
        <w:rFonts w:hint="default"/>
      </w:rPr>
    </w:lvl>
    <w:lvl w:ilvl="2">
      <w:start w:val="1"/>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32" w:hanging="781"/>
      </w:pPr>
      <w:rPr>
        <w:rFonts w:hint="default"/>
      </w:rPr>
    </w:lvl>
    <w:lvl w:ilvl="4">
      <w:numFmt w:val="bullet"/>
      <w:lvlText w:val="•"/>
      <w:lvlJc w:val="left"/>
      <w:pPr>
        <w:ind w:left="5616" w:hanging="781"/>
      </w:pPr>
      <w:rPr>
        <w:rFonts w:hint="default"/>
      </w:rPr>
    </w:lvl>
    <w:lvl w:ilvl="5">
      <w:numFmt w:val="bullet"/>
      <w:lvlText w:val="•"/>
      <w:lvlJc w:val="left"/>
      <w:pPr>
        <w:ind w:left="6500" w:hanging="781"/>
      </w:pPr>
      <w:rPr>
        <w:rFonts w:hint="default"/>
      </w:rPr>
    </w:lvl>
    <w:lvl w:ilvl="6">
      <w:numFmt w:val="bullet"/>
      <w:lvlText w:val="•"/>
      <w:lvlJc w:val="left"/>
      <w:pPr>
        <w:ind w:left="7384" w:hanging="781"/>
      </w:pPr>
      <w:rPr>
        <w:rFonts w:hint="default"/>
      </w:rPr>
    </w:lvl>
    <w:lvl w:ilvl="7">
      <w:numFmt w:val="bullet"/>
      <w:lvlText w:val="•"/>
      <w:lvlJc w:val="left"/>
      <w:pPr>
        <w:ind w:left="8268" w:hanging="781"/>
      </w:pPr>
      <w:rPr>
        <w:rFonts w:hint="default"/>
      </w:rPr>
    </w:lvl>
    <w:lvl w:ilvl="8">
      <w:numFmt w:val="bullet"/>
      <w:lvlText w:val="•"/>
      <w:lvlJc w:val="left"/>
      <w:pPr>
        <w:ind w:left="9152" w:hanging="781"/>
      </w:pPr>
      <w:rPr>
        <w:rFonts w:hint="default"/>
      </w:rPr>
    </w:lvl>
  </w:abstractNum>
  <w:abstractNum w:abstractNumId="102" w15:restartNumberingAfterBreak="0">
    <w:nsid w:val="686E22C9"/>
    <w:multiLevelType w:val="multilevel"/>
    <w:tmpl w:val="891677E4"/>
    <w:lvl w:ilvl="0">
      <w:start w:val="13"/>
      <w:numFmt w:val="decimal"/>
      <w:lvlText w:val="%1"/>
      <w:lvlJc w:val="left"/>
      <w:pPr>
        <w:ind w:left="2080" w:hanging="780"/>
        <w:jc w:val="left"/>
      </w:pPr>
      <w:rPr>
        <w:rFonts w:hint="default"/>
      </w:rPr>
    </w:lvl>
    <w:lvl w:ilvl="1">
      <w:start w:val="6"/>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14" w:hanging="780"/>
      </w:pPr>
      <w:rPr>
        <w:rFonts w:hint="default"/>
      </w:rPr>
    </w:lvl>
    <w:lvl w:ilvl="4">
      <w:numFmt w:val="bullet"/>
      <w:lvlText w:val="•"/>
      <w:lvlJc w:val="left"/>
      <w:pPr>
        <w:ind w:left="5592" w:hanging="780"/>
      </w:pPr>
      <w:rPr>
        <w:rFonts w:hint="default"/>
      </w:rPr>
    </w:lvl>
    <w:lvl w:ilvl="5">
      <w:numFmt w:val="bullet"/>
      <w:lvlText w:val="•"/>
      <w:lvlJc w:val="left"/>
      <w:pPr>
        <w:ind w:left="6470" w:hanging="780"/>
      </w:pPr>
      <w:rPr>
        <w:rFonts w:hint="default"/>
      </w:rPr>
    </w:lvl>
    <w:lvl w:ilvl="6">
      <w:numFmt w:val="bullet"/>
      <w:lvlText w:val="•"/>
      <w:lvlJc w:val="left"/>
      <w:pPr>
        <w:ind w:left="7348" w:hanging="780"/>
      </w:pPr>
      <w:rPr>
        <w:rFonts w:hint="default"/>
      </w:rPr>
    </w:lvl>
    <w:lvl w:ilvl="7">
      <w:numFmt w:val="bullet"/>
      <w:lvlText w:val="•"/>
      <w:lvlJc w:val="left"/>
      <w:pPr>
        <w:ind w:left="8226" w:hanging="780"/>
      </w:pPr>
      <w:rPr>
        <w:rFonts w:hint="default"/>
      </w:rPr>
    </w:lvl>
    <w:lvl w:ilvl="8">
      <w:numFmt w:val="bullet"/>
      <w:lvlText w:val="•"/>
      <w:lvlJc w:val="left"/>
      <w:pPr>
        <w:ind w:left="9104" w:hanging="780"/>
      </w:pPr>
      <w:rPr>
        <w:rFonts w:hint="default"/>
      </w:rPr>
    </w:lvl>
  </w:abstractNum>
  <w:abstractNum w:abstractNumId="103" w15:restartNumberingAfterBreak="0">
    <w:nsid w:val="689C010B"/>
    <w:multiLevelType w:val="multilevel"/>
    <w:tmpl w:val="DE24B898"/>
    <w:lvl w:ilvl="0">
      <w:start w:val="9"/>
      <w:numFmt w:val="decimal"/>
      <w:lvlText w:val="%1"/>
      <w:lvlJc w:val="left"/>
      <w:pPr>
        <w:ind w:left="2080" w:hanging="781"/>
        <w:jc w:val="left"/>
      </w:pPr>
      <w:rPr>
        <w:rFonts w:hint="default"/>
      </w:rPr>
    </w:lvl>
    <w:lvl w:ilvl="1">
      <w:start w:val="1"/>
      <w:numFmt w:val="decimal"/>
      <w:lvlText w:val="%1.%2"/>
      <w:lvlJc w:val="left"/>
      <w:pPr>
        <w:ind w:left="2080" w:hanging="781"/>
        <w:jc w:val="left"/>
      </w:pPr>
      <w:rPr>
        <w:rFonts w:hint="default"/>
      </w:rPr>
    </w:lvl>
    <w:lvl w:ilvl="2">
      <w:start w:val="6"/>
      <w:numFmt w:val="decimal"/>
      <w:lvlText w:val="%1.%2.%3"/>
      <w:lvlJc w:val="left"/>
      <w:pPr>
        <w:ind w:left="2080" w:hanging="781"/>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32" w:hanging="781"/>
      </w:pPr>
      <w:rPr>
        <w:rFonts w:hint="default"/>
      </w:rPr>
    </w:lvl>
    <w:lvl w:ilvl="4">
      <w:numFmt w:val="bullet"/>
      <w:lvlText w:val="•"/>
      <w:lvlJc w:val="left"/>
      <w:pPr>
        <w:ind w:left="5616" w:hanging="781"/>
      </w:pPr>
      <w:rPr>
        <w:rFonts w:hint="default"/>
      </w:rPr>
    </w:lvl>
    <w:lvl w:ilvl="5">
      <w:numFmt w:val="bullet"/>
      <w:lvlText w:val="•"/>
      <w:lvlJc w:val="left"/>
      <w:pPr>
        <w:ind w:left="6500" w:hanging="781"/>
      </w:pPr>
      <w:rPr>
        <w:rFonts w:hint="default"/>
      </w:rPr>
    </w:lvl>
    <w:lvl w:ilvl="6">
      <w:numFmt w:val="bullet"/>
      <w:lvlText w:val="•"/>
      <w:lvlJc w:val="left"/>
      <w:pPr>
        <w:ind w:left="7384" w:hanging="781"/>
      </w:pPr>
      <w:rPr>
        <w:rFonts w:hint="default"/>
      </w:rPr>
    </w:lvl>
    <w:lvl w:ilvl="7">
      <w:numFmt w:val="bullet"/>
      <w:lvlText w:val="•"/>
      <w:lvlJc w:val="left"/>
      <w:pPr>
        <w:ind w:left="8268" w:hanging="781"/>
      </w:pPr>
      <w:rPr>
        <w:rFonts w:hint="default"/>
      </w:rPr>
    </w:lvl>
    <w:lvl w:ilvl="8">
      <w:numFmt w:val="bullet"/>
      <w:lvlText w:val="•"/>
      <w:lvlJc w:val="left"/>
      <w:pPr>
        <w:ind w:left="9152" w:hanging="781"/>
      </w:pPr>
      <w:rPr>
        <w:rFonts w:hint="default"/>
      </w:rPr>
    </w:lvl>
  </w:abstractNum>
  <w:abstractNum w:abstractNumId="104" w15:restartNumberingAfterBreak="0">
    <w:nsid w:val="6BFB4327"/>
    <w:multiLevelType w:val="multilevel"/>
    <w:tmpl w:val="0E30905E"/>
    <w:lvl w:ilvl="0">
      <w:start w:val="8"/>
      <w:numFmt w:val="decimal"/>
      <w:lvlText w:val="%1"/>
      <w:lvlJc w:val="left"/>
      <w:pPr>
        <w:ind w:left="2080" w:hanging="780"/>
        <w:jc w:val="left"/>
      </w:pPr>
      <w:rPr>
        <w:rFonts w:hint="default"/>
      </w:rPr>
    </w:lvl>
    <w:lvl w:ilvl="1">
      <w:start w:val="2"/>
      <w:numFmt w:val="decimal"/>
      <w:lvlText w:val="%1.%2"/>
      <w:lvlJc w:val="left"/>
      <w:pPr>
        <w:ind w:left="2080" w:hanging="780"/>
        <w:jc w:val="left"/>
      </w:pPr>
      <w:rPr>
        <w:rFonts w:hint="default"/>
      </w:rPr>
    </w:lvl>
    <w:lvl w:ilvl="2">
      <w:start w:val="3"/>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32" w:hanging="780"/>
      </w:pPr>
      <w:rPr>
        <w:rFonts w:hint="default"/>
      </w:rPr>
    </w:lvl>
    <w:lvl w:ilvl="4">
      <w:numFmt w:val="bullet"/>
      <w:lvlText w:val="•"/>
      <w:lvlJc w:val="left"/>
      <w:pPr>
        <w:ind w:left="5616" w:hanging="780"/>
      </w:pPr>
      <w:rPr>
        <w:rFonts w:hint="default"/>
      </w:rPr>
    </w:lvl>
    <w:lvl w:ilvl="5">
      <w:numFmt w:val="bullet"/>
      <w:lvlText w:val="•"/>
      <w:lvlJc w:val="left"/>
      <w:pPr>
        <w:ind w:left="6500" w:hanging="780"/>
      </w:pPr>
      <w:rPr>
        <w:rFonts w:hint="default"/>
      </w:rPr>
    </w:lvl>
    <w:lvl w:ilvl="6">
      <w:numFmt w:val="bullet"/>
      <w:lvlText w:val="•"/>
      <w:lvlJc w:val="left"/>
      <w:pPr>
        <w:ind w:left="7384" w:hanging="780"/>
      </w:pPr>
      <w:rPr>
        <w:rFonts w:hint="default"/>
      </w:rPr>
    </w:lvl>
    <w:lvl w:ilvl="7">
      <w:numFmt w:val="bullet"/>
      <w:lvlText w:val="•"/>
      <w:lvlJc w:val="left"/>
      <w:pPr>
        <w:ind w:left="8268" w:hanging="780"/>
      </w:pPr>
      <w:rPr>
        <w:rFonts w:hint="default"/>
      </w:rPr>
    </w:lvl>
    <w:lvl w:ilvl="8">
      <w:numFmt w:val="bullet"/>
      <w:lvlText w:val="•"/>
      <w:lvlJc w:val="left"/>
      <w:pPr>
        <w:ind w:left="9152" w:hanging="780"/>
      </w:pPr>
      <w:rPr>
        <w:rFonts w:hint="default"/>
      </w:rPr>
    </w:lvl>
  </w:abstractNum>
  <w:abstractNum w:abstractNumId="105" w15:restartNumberingAfterBreak="0">
    <w:nsid w:val="6C6C409A"/>
    <w:multiLevelType w:val="multilevel"/>
    <w:tmpl w:val="E2C65C20"/>
    <w:lvl w:ilvl="0">
      <w:start w:val="14"/>
      <w:numFmt w:val="decimal"/>
      <w:lvlText w:val="%1"/>
      <w:lvlJc w:val="left"/>
      <w:pPr>
        <w:ind w:left="1524" w:hanging="825"/>
        <w:jc w:val="left"/>
      </w:pPr>
      <w:rPr>
        <w:rFonts w:hint="default"/>
      </w:rPr>
    </w:lvl>
    <w:lvl w:ilvl="1">
      <w:start w:val="3"/>
      <w:numFmt w:val="upperLetter"/>
      <w:lvlText w:val="%1.%2"/>
      <w:lvlJc w:val="left"/>
      <w:pPr>
        <w:ind w:left="1524" w:hanging="825"/>
        <w:jc w:val="left"/>
      </w:pPr>
      <w:rPr>
        <w:rFonts w:hint="default"/>
      </w:rPr>
    </w:lvl>
    <w:lvl w:ilvl="2">
      <w:start w:val="3"/>
      <w:numFmt w:val="decimal"/>
      <w:lvlText w:val="%1.%2.%3"/>
      <w:lvlJc w:val="left"/>
      <w:pPr>
        <w:ind w:left="1524" w:hanging="825"/>
        <w:jc w:val="left"/>
      </w:pPr>
      <w:rPr>
        <w:rFonts w:ascii="Times New Roman" w:eastAsia="Times New Roman" w:hAnsi="Times New Roman" w:cs="Times New Roman" w:hint="default"/>
        <w:color w:val="010202"/>
        <w:w w:val="100"/>
        <w:sz w:val="24"/>
        <w:szCs w:val="24"/>
      </w:rPr>
    </w:lvl>
    <w:lvl w:ilvl="3">
      <w:numFmt w:val="bullet"/>
      <w:lvlText w:val="•"/>
      <w:lvlJc w:val="left"/>
      <w:pPr>
        <w:ind w:left="4340" w:hanging="825"/>
      </w:pPr>
      <w:rPr>
        <w:rFonts w:hint="default"/>
      </w:rPr>
    </w:lvl>
    <w:lvl w:ilvl="4">
      <w:numFmt w:val="bullet"/>
      <w:lvlText w:val="•"/>
      <w:lvlJc w:val="left"/>
      <w:pPr>
        <w:ind w:left="5280" w:hanging="825"/>
      </w:pPr>
      <w:rPr>
        <w:rFonts w:hint="default"/>
      </w:rPr>
    </w:lvl>
    <w:lvl w:ilvl="5">
      <w:numFmt w:val="bullet"/>
      <w:lvlText w:val="•"/>
      <w:lvlJc w:val="left"/>
      <w:pPr>
        <w:ind w:left="6220" w:hanging="825"/>
      </w:pPr>
      <w:rPr>
        <w:rFonts w:hint="default"/>
      </w:rPr>
    </w:lvl>
    <w:lvl w:ilvl="6">
      <w:numFmt w:val="bullet"/>
      <w:lvlText w:val="•"/>
      <w:lvlJc w:val="left"/>
      <w:pPr>
        <w:ind w:left="7160" w:hanging="825"/>
      </w:pPr>
      <w:rPr>
        <w:rFonts w:hint="default"/>
      </w:rPr>
    </w:lvl>
    <w:lvl w:ilvl="7">
      <w:numFmt w:val="bullet"/>
      <w:lvlText w:val="•"/>
      <w:lvlJc w:val="left"/>
      <w:pPr>
        <w:ind w:left="8100" w:hanging="825"/>
      </w:pPr>
      <w:rPr>
        <w:rFonts w:hint="default"/>
      </w:rPr>
    </w:lvl>
    <w:lvl w:ilvl="8">
      <w:numFmt w:val="bullet"/>
      <w:lvlText w:val="•"/>
      <w:lvlJc w:val="left"/>
      <w:pPr>
        <w:ind w:left="9040" w:hanging="825"/>
      </w:pPr>
      <w:rPr>
        <w:rFonts w:hint="default"/>
      </w:rPr>
    </w:lvl>
  </w:abstractNum>
  <w:abstractNum w:abstractNumId="106" w15:restartNumberingAfterBreak="0">
    <w:nsid w:val="6CB370B6"/>
    <w:multiLevelType w:val="multilevel"/>
    <w:tmpl w:val="B21C5BBE"/>
    <w:lvl w:ilvl="0">
      <w:start w:val="11"/>
      <w:numFmt w:val="decimal"/>
      <w:lvlText w:val="%1"/>
      <w:lvlJc w:val="left"/>
      <w:pPr>
        <w:ind w:left="2080" w:hanging="781"/>
        <w:jc w:val="left"/>
      </w:pPr>
      <w:rPr>
        <w:rFonts w:hint="default"/>
      </w:rPr>
    </w:lvl>
    <w:lvl w:ilvl="1">
      <w:start w:val="5"/>
      <w:numFmt w:val="decimal"/>
      <w:lvlText w:val="%1.%2"/>
      <w:lvlJc w:val="left"/>
      <w:pPr>
        <w:ind w:left="2080" w:hanging="781"/>
        <w:jc w:val="left"/>
      </w:pPr>
      <w:rPr>
        <w:rFonts w:hint="default"/>
      </w:rPr>
    </w:lvl>
    <w:lvl w:ilvl="2">
      <w:start w:val="5"/>
      <w:numFmt w:val="decimal"/>
      <w:lvlText w:val="%1.%2.%3"/>
      <w:lvlJc w:val="left"/>
      <w:pPr>
        <w:ind w:left="2080" w:hanging="781"/>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1"/>
      </w:pPr>
      <w:rPr>
        <w:rFonts w:hint="default"/>
      </w:rPr>
    </w:lvl>
    <w:lvl w:ilvl="4">
      <w:numFmt w:val="bullet"/>
      <w:lvlText w:val="•"/>
      <w:lvlJc w:val="left"/>
      <w:pPr>
        <w:ind w:left="5584" w:hanging="781"/>
      </w:pPr>
      <w:rPr>
        <w:rFonts w:hint="default"/>
      </w:rPr>
    </w:lvl>
    <w:lvl w:ilvl="5">
      <w:numFmt w:val="bullet"/>
      <w:lvlText w:val="•"/>
      <w:lvlJc w:val="left"/>
      <w:pPr>
        <w:ind w:left="6460" w:hanging="781"/>
      </w:pPr>
      <w:rPr>
        <w:rFonts w:hint="default"/>
      </w:rPr>
    </w:lvl>
    <w:lvl w:ilvl="6">
      <w:numFmt w:val="bullet"/>
      <w:lvlText w:val="•"/>
      <w:lvlJc w:val="left"/>
      <w:pPr>
        <w:ind w:left="7336" w:hanging="781"/>
      </w:pPr>
      <w:rPr>
        <w:rFonts w:hint="default"/>
      </w:rPr>
    </w:lvl>
    <w:lvl w:ilvl="7">
      <w:numFmt w:val="bullet"/>
      <w:lvlText w:val="•"/>
      <w:lvlJc w:val="left"/>
      <w:pPr>
        <w:ind w:left="8212" w:hanging="781"/>
      </w:pPr>
      <w:rPr>
        <w:rFonts w:hint="default"/>
      </w:rPr>
    </w:lvl>
    <w:lvl w:ilvl="8">
      <w:numFmt w:val="bullet"/>
      <w:lvlText w:val="•"/>
      <w:lvlJc w:val="left"/>
      <w:pPr>
        <w:ind w:left="9088" w:hanging="781"/>
      </w:pPr>
      <w:rPr>
        <w:rFonts w:hint="default"/>
      </w:rPr>
    </w:lvl>
  </w:abstractNum>
  <w:abstractNum w:abstractNumId="107" w15:restartNumberingAfterBreak="0">
    <w:nsid w:val="6DC31E99"/>
    <w:multiLevelType w:val="multilevel"/>
    <w:tmpl w:val="FD44A0EC"/>
    <w:lvl w:ilvl="0">
      <w:start w:val="4"/>
      <w:numFmt w:val="decimal"/>
      <w:lvlText w:val="%1"/>
      <w:lvlJc w:val="left"/>
      <w:pPr>
        <w:ind w:left="2680" w:hanging="781"/>
        <w:jc w:val="left"/>
      </w:pPr>
      <w:rPr>
        <w:rFonts w:hint="default"/>
      </w:rPr>
    </w:lvl>
    <w:lvl w:ilvl="1">
      <w:start w:val="1"/>
      <w:numFmt w:val="decimal"/>
      <w:lvlText w:val="%1.%2"/>
      <w:lvlJc w:val="left"/>
      <w:pPr>
        <w:ind w:left="2680" w:hanging="781"/>
        <w:jc w:val="left"/>
      </w:pPr>
      <w:rPr>
        <w:rFonts w:hint="default"/>
      </w:rPr>
    </w:lvl>
    <w:lvl w:ilvl="2">
      <w:start w:val="4"/>
      <w:numFmt w:val="decimal"/>
      <w:lvlText w:val="%1.%2.%3"/>
      <w:lvlJc w:val="left"/>
      <w:pPr>
        <w:ind w:left="2680" w:hanging="781"/>
        <w:jc w:val="right"/>
      </w:pPr>
      <w:rPr>
        <w:rFonts w:ascii="Times New Roman" w:eastAsia="Times New Roman" w:hAnsi="Times New Roman" w:cs="Times New Roman" w:hint="default"/>
        <w:color w:val="010202"/>
        <w:w w:val="100"/>
        <w:sz w:val="24"/>
        <w:szCs w:val="24"/>
      </w:rPr>
    </w:lvl>
    <w:lvl w:ilvl="3">
      <w:numFmt w:val="bullet"/>
      <w:lvlText w:val="•"/>
      <w:lvlJc w:val="left"/>
      <w:pPr>
        <w:ind w:left="4894" w:hanging="781"/>
      </w:pPr>
      <w:rPr>
        <w:rFonts w:hint="default"/>
      </w:rPr>
    </w:lvl>
    <w:lvl w:ilvl="4">
      <w:numFmt w:val="bullet"/>
      <w:lvlText w:val="•"/>
      <w:lvlJc w:val="left"/>
      <w:pPr>
        <w:ind w:left="5632" w:hanging="781"/>
      </w:pPr>
      <w:rPr>
        <w:rFonts w:hint="default"/>
      </w:rPr>
    </w:lvl>
    <w:lvl w:ilvl="5">
      <w:numFmt w:val="bullet"/>
      <w:lvlText w:val="•"/>
      <w:lvlJc w:val="left"/>
      <w:pPr>
        <w:ind w:left="6370" w:hanging="781"/>
      </w:pPr>
      <w:rPr>
        <w:rFonts w:hint="default"/>
      </w:rPr>
    </w:lvl>
    <w:lvl w:ilvl="6">
      <w:numFmt w:val="bullet"/>
      <w:lvlText w:val="•"/>
      <w:lvlJc w:val="left"/>
      <w:pPr>
        <w:ind w:left="7108" w:hanging="781"/>
      </w:pPr>
      <w:rPr>
        <w:rFonts w:hint="default"/>
      </w:rPr>
    </w:lvl>
    <w:lvl w:ilvl="7">
      <w:numFmt w:val="bullet"/>
      <w:lvlText w:val="•"/>
      <w:lvlJc w:val="left"/>
      <w:pPr>
        <w:ind w:left="7846" w:hanging="781"/>
      </w:pPr>
      <w:rPr>
        <w:rFonts w:hint="default"/>
      </w:rPr>
    </w:lvl>
    <w:lvl w:ilvl="8">
      <w:numFmt w:val="bullet"/>
      <w:lvlText w:val="•"/>
      <w:lvlJc w:val="left"/>
      <w:pPr>
        <w:ind w:left="8584" w:hanging="781"/>
      </w:pPr>
      <w:rPr>
        <w:rFonts w:hint="default"/>
      </w:rPr>
    </w:lvl>
  </w:abstractNum>
  <w:abstractNum w:abstractNumId="108" w15:restartNumberingAfterBreak="0">
    <w:nsid w:val="6E405D73"/>
    <w:multiLevelType w:val="multilevel"/>
    <w:tmpl w:val="2A4633FC"/>
    <w:lvl w:ilvl="0">
      <w:start w:val="10"/>
      <w:numFmt w:val="decimal"/>
      <w:lvlText w:val="%1"/>
      <w:lvlJc w:val="left"/>
      <w:pPr>
        <w:ind w:left="2080" w:hanging="780"/>
        <w:jc w:val="left"/>
      </w:pPr>
      <w:rPr>
        <w:rFonts w:hint="default"/>
      </w:rPr>
    </w:lvl>
    <w:lvl w:ilvl="1">
      <w:start w:val="2"/>
      <w:numFmt w:val="decimal"/>
      <w:lvlText w:val="%1.%2"/>
      <w:lvlJc w:val="left"/>
      <w:pPr>
        <w:ind w:left="2080" w:hanging="780"/>
        <w:jc w:val="left"/>
      </w:pPr>
      <w:rPr>
        <w:rFonts w:hint="default"/>
      </w:rPr>
    </w:lvl>
    <w:lvl w:ilvl="2">
      <w:start w:val="10"/>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50" w:hanging="780"/>
      </w:pPr>
      <w:rPr>
        <w:rFonts w:hint="default"/>
      </w:rPr>
    </w:lvl>
    <w:lvl w:ilvl="4">
      <w:numFmt w:val="bullet"/>
      <w:lvlText w:val="•"/>
      <w:lvlJc w:val="left"/>
      <w:pPr>
        <w:ind w:left="5640" w:hanging="780"/>
      </w:pPr>
      <w:rPr>
        <w:rFonts w:hint="default"/>
      </w:rPr>
    </w:lvl>
    <w:lvl w:ilvl="5">
      <w:numFmt w:val="bullet"/>
      <w:lvlText w:val="•"/>
      <w:lvlJc w:val="left"/>
      <w:pPr>
        <w:ind w:left="6530" w:hanging="780"/>
      </w:pPr>
      <w:rPr>
        <w:rFonts w:hint="default"/>
      </w:rPr>
    </w:lvl>
    <w:lvl w:ilvl="6">
      <w:numFmt w:val="bullet"/>
      <w:lvlText w:val="•"/>
      <w:lvlJc w:val="left"/>
      <w:pPr>
        <w:ind w:left="7420" w:hanging="780"/>
      </w:pPr>
      <w:rPr>
        <w:rFonts w:hint="default"/>
      </w:rPr>
    </w:lvl>
    <w:lvl w:ilvl="7">
      <w:numFmt w:val="bullet"/>
      <w:lvlText w:val="•"/>
      <w:lvlJc w:val="left"/>
      <w:pPr>
        <w:ind w:left="8310" w:hanging="780"/>
      </w:pPr>
      <w:rPr>
        <w:rFonts w:hint="default"/>
      </w:rPr>
    </w:lvl>
    <w:lvl w:ilvl="8">
      <w:numFmt w:val="bullet"/>
      <w:lvlText w:val="•"/>
      <w:lvlJc w:val="left"/>
      <w:pPr>
        <w:ind w:left="9200" w:hanging="780"/>
      </w:pPr>
      <w:rPr>
        <w:rFonts w:hint="default"/>
      </w:rPr>
    </w:lvl>
  </w:abstractNum>
  <w:abstractNum w:abstractNumId="109" w15:restartNumberingAfterBreak="0">
    <w:nsid w:val="6F6956F6"/>
    <w:multiLevelType w:val="hybridMultilevel"/>
    <w:tmpl w:val="B1FCBBB4"/>
    <w:lvl w:ilvl="0" w:tplc="A086C8BE">
      <w:numFmt w:val="decimal"/>
      <w:lvlText w:val="%1"/>
      <w:lvlJc w:val="left"/>
      <w:pPr>
        <w:ind w:left="959" w:hanging="840"/>
        <w:jc w:val="left"/>
      </w:pPr>
      <w:rPr>
        <w:rFonts w:ascii="Courier New" w:eastAsia="Courier New" w:hAnsi="Courier New" w:cs="Courier New" w:hint="default"/>
        <w:color w:val="010202"/>
        <w:w w:val="102"/>
        <w:sz w:val="19"/>
        <w:szCs w:val="19"/>
      </w:rPr>
    </w:lvl>
    <w:lvl w:ilvl="1" w:tplc="B98EEA86">
      <w:numFmt w:val="bullet"/>
      <w:lvlText w:val="•"/>
      <w:lvlJc w:val="left"/>
      <w:pPr>
        <w:ind w:left="960" w:hanging="840"/>
      </w:pPr>
      <w:rPr>
        <w:rFonts w:hint="default"/>
      </w:rPr>
    </w:lvl>
    <w:lvl w:ilvl="2" w:tplc="C30E6A5C">
      <w:numFmt w:val="bullet"/>
      <w:lvlText w:val="•"/>
      <w:lvlJc w:val="left"/>
      <w:pPr>
        <w:ind w:left="2133" w:hanging="840"/>
      </w:pPr>
      <w:rPr>
        <w:rFonts w:hint="default"/>
      </w:rPr>
    </w:lvl>
    <w:lvl w:ilvl="3" w:tplc="CD32839A">
      <w:numFmt w:val="bullet"/>
      <w:lvlText w:val="•"/>
      <w:lvlJc w:val="left"/>
      <w:pPr>
        <w:ind w:left="3306" w:hanging="840"/>
      </w:pPr>
      <w:rPr>
        <w:rFonts w:hint="default"/>
      </w:rPr>
    </w:lvl>
    <w:lvl w:ilvl="4" w:tplc="0BA06374">
      <w:numFmt w:val="bullet"/>
      <w:lvlText w:val="•"/>
      <w:lvlJc w:val="left"/>
      <w:pPr>
        <w:ind w:left="4480" w:hanging="840"/>
      </w:pPr>
      <w:rPr>
        <w:rFonts w:hint="default"/>
      </w:rPr>
    </w:lvl>
    <w:lvl w:ilvl="5" w:tplc="AD0AFB30">
      <w:numFmt w:val="bullet"/>
      <w:lvlText w:val="•"/>
      <w:lvlJc w:val="left"/>
      <w:pPr>
        <w:ind w:left="5653" w:hanging="840"/>
      </w:pPr>
      <w:rPr>
        <w:rFonts w:hint="default"/>
      </w:rPr>
    </w:lvl>
    <w:lvl w:ilvl="6" w:tplc="11703204">
      <w:numFmt w:val="bullet"/>
      <w:lvlText w:val="•"/>
      <w:lvlJc w:val="left"/>
      <w:pPr>
        <w:ind w:left="6826" w:hanging="840"/>
      </w:pPr>
      <w:rPr>
        <w:rFonts w:hint="default"/>
      </w:rPr>
    </w:lvl>
    <w:lvl w:ilvl="7" w:tplc="43AA1FFA">
      <w:numFmt w:val="bullet"/>
      <w:lvlText w:val="•"/>
      <w:lvlJc w:val="left"/>
      <w:pPr>
        <w:ind w:left="8000" w:hanging="840"/>
      </w:pPr>
      <w:rPr>
        <w:rFonts w:hint="default"/>
      </w:rPr>
    </w:lvl>
    <w:lvl w:ilvl="8" w:tplc="33860CA2">
      <w:numFmt w:val="bullet"/>
      <w:lvlText w:val="•"/>
      <w:lvlJc w:val="left"/>
      <w:pPr>
        <w:ind w:left="9173" w:hanging="840"/>
      </w:pPr>
      <w:rPr>
        <w:rFonts w:hint="default"/>
      </w:rPr>
    </w:lvl>
  </w:abstractNum>
  <w:abstractNum w:abstractNumId="110" w15:restartNumberingAfterBreak="0">
    <w:nsid w:val="6FC822BA"/>
    <w:multiLevelType w:val="multilevel"/>
    <w:tmpl w:val="D67ABEDE"/>
    <w:lvl w:ilvl="0">
      <w:start w:val="5"/>
      <w:numFmt w:val="decimal"/>
      <w:lvlText w:val="%1"/>
      <w:lvlJc w:val="left"/>
      <w:pPr>
        <w:ind w:left="2080" w:hanging="781"/>
        <w:jc w:val="left"/>
      </w:pPr>
      <w:rPr>
        <w:rFonts w:hint="default"/>
      </w:rPr>
    </w:lvl>
    <w:lvl w:ilvl="1">
      <w:start w:val="2"/>
      <w:numFmt w:val="decimal"/>
      <w:lvlText w:val="%1.%2"/>
      <w:lvlJc w:val="left"/>
      <w:pPr>
        <w:ind w:left="2080" w:hanging="781"/>
        <w:jc w:val="left"/>
      </w:pPr>
      <w:rPr>
        <w:rFonts w:hint="default"/>
      </w:rPr>
    </w:lvl>
    <w:lvl w:ilvl="2">
      <w:start w:val="1"/>
      <w:numFmt w:val="decimal"/>
      <w:lvlText w:val="%1.%2.%3"/>
      <w:lvlJc w:val="left"/>
      <w:pPr>
        <w:ind w:left="2080" w:hanging="781"/>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696" w:hanging="781"/>
      </w:pPr>
      <w:rPr>
        <w:rFonts w:hint="default"/>
      </w:rPr>
    </w:lvl>
    <w:lvl w:ilvl="4">
      <w:numFmt w:val="bullet"/>
      <w:lvlText w:val="•"/>
      <w:lvlJc w:val="left"/>
      <w:pPr>
        <w:ind w:left="5568" w:hanging="781"/>
      </w:pPr>
      <w:rPr>
        <w:rFonts w:hint="default"/>
      </w:rPr>
    </w:lvl>
    <w:lvl w:ilvl="5">
      <w:numFmt w:val="bullet"/>
      <w:lvlText w:val="•"/>
      <w:lvlJc w:val="left"/>
      <w:pPr>
        <w:ind w:left="6440" w:hanging="781"/>
      </w:pPr>
      <w:rPr>
        <w:rFonts w:hint="default"/>
      </w:rPr>
    </w:lvl>
    <w:lvl w:ilvl="6">
      <w:numFmt w:val="bullet"/>
      <w:lvlText w:val="•"/>
      <w:lvlJc w:val="left"/>
      <w:pPr>
        <w:ind w:left="7312" w:hanging="781"/>
      </w:pPr>
      <w:rPr>
        <w:rFonts w:hint="default"/>
      </w:rPr>
    </w:lvl>
    <w:lvl w:ilvl="7">
      <w:numFmt w:val="bullet"/>
      <w:lvlText w:val="•"/>
      <w:lvlJc w:val="left"/>
      <w:pPr>
        <w:ind w:left="8184" w:hanging="781"/>
      </w:pPr>
      <w:rPr>
        <w:rFonts w:hint="default"/>
      </w:rPr>
    </w:lvl>
    <w:lvl w:ilvl="8">
      <w:numFmt w:val="bullet"/>
      <w:lvlText w:val="•"/>
      <w:lvlJc w:val="left"/>
      <w:pPr>
        <w:ind w:left="9056" w:hanging="781"/>
      </w:pPr>
      <w:rPr>
        <w:rFonts w:hint="default"/>
      </w:rPr>
    </w:lvl>
  </w:abstractNum>
  <w:abstractNum w:abstractNumId="111" w15:restartNumberingAfterBreak="0">
    <w:nsid w:val="734E3B97"/>
    <w:multiLevelType w:val="multilevel"/>
    <w:tmpl w:val="FEDA83EA"/>
    <w:lvl w:ilvl="0">
      <w:start w:val="9"/>
      <w:numFmt w:val="decimal"/>
      <w:lvlText w:val="%1"/>
      <w:lvlJc w:val="left"/>
      <w:pPr>
        <w:ind w:left="2080" w:hanging="781"/>
        <w:jc w:val="left"/>
      </w:pPr>
      <w:rPr>
        <w:rFonts w:hint="default"/>
      </w:rPr>
    </w:lvl>
    <w:lvl w:ilvl="1">
      <w:start w:val="2"/>
      <w:numFmt w:val="decimal"/>
      <w:lvlText w:val="%1.%2"/>
      <w:lvlJc w:val="left"/>
      <w:pPr>
        <w:ind w:left="2080" w:hanging="781"/>
        <w:jc w:val="left"/>
      </w:pPr>
      <w:rPr>
        <w:rFonts w:hint="default"/>
      </w:rPr>
    </w:lvl>
    <w:lvl w:ilvl="2">
      <w:start w:val="6"/>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32" w:hanging="781"/>
      </w:pPr>
      <w:rPr>
        <w:rFonts w:hint="default"/>
      </w:rPr>
    </w:lvl>
    <w:lvl w:ilvl="4">
      <w:numFmt w:val="bullet"/>
      <w:lvlText w:val="•"/>
      <w:lvlJc w:val="left"/>
      <w:pPr>
        <w:ind w:left="5616" w:hanging="781"/>
      </w:pPr>
      <w:rPr>
        <w:rFonts w:hint="default"/>
      </w:rPr>
    </w:lvl>
    <w:lvl w:ilvl="5">
      <w:numFmt w:val="bullet"/>
      <w:lvlText w:val="•"/>
      <w:lvlJc w:val="left"/>
      <w:pPr>
        <w:ind w:left="6500" w:hanging="781"/>
      </w:pPr>
      <w:rPr>
        <w:rFonts w:hint="default"/>
      </w:rPr>
    </w:lvl>
    <w:lvl w:ilvl="6">
      <w:numFmt w:val="bullet"/>
      <w:lvlText w:val="•"/>
      <w:lvlJc w:val="left"/>
      <w:pPr>
        <w:ind w:left="7384" w:hanging="781"/>
      </w:pPr>
      <w:rPr>
        <w:rFonts w:hint="default"/>
      </w:rPr>
    </w:lvl>
    <w:lvl w:ilvl="7">
      <w:numFmt w:val="bullet"/>
      <w:lvlText w:val="•"/>
      <w:lvlJc w:val="left"/>
      <w:pPr>
        <w:ind w:left="8268" w:hanging="781"/>
      </w:pPr>
      <w:rPr>
        <w:rFonts w:hint="default"/>
      </w:rPr>
    </w:lvl>
    <w:lvl w:ilvl="8">
      <w:numFmt w:val="bullet"/>
      <w:lvlText w:val="•"/>
      <w:lvlJc w:val="left"/>
      <w:pPr>
        <w:ind w:left="9152" w:hanging="781"/>
      </w:pPr>
      <w:rPr>
        <w:rFonts w:hint="default"/>
      </w:rPr>
    </w:lvl>
  </w:abstractNum>
  <w:abstractNum w:abstractNumId="112" w15:restartNumberingAfterBreak="0">
    <w:nsid w:val="73BF2CD1"/>
    <w:multiLevelType w:val="multilevel"/>
    <w:tmpl w:val="16CC02B8"/>
    <w:lvl w:ilvl="0">
      <w:start w:val="7"/>
      <w:numFmt w:val="decimal"/>
      <w:lvlText w:val="%1"/>
      <w:lvlJc w:val="left"/>
      <w:pPr>
        <w:ind w:left="2080" w:hanging="780"/>
        <w:jc w:val="left"/>
      </w:pPr>
      <w:rPr>
        <w:rFonts w:hint="default"/>
      </w:rPr>
    </w:lvl>
    <w:lvl w:ilvl="1">
      <w:start w:val="5"/>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14" w:hanging="780"/>
      </w:pPr>
      <w:rPr>
        <w:rFonts w:hint="default"/>
      </w:rPr>
    </w:lvl>
    <w:lvl w:ilvl="4">
      <w:numFmt w:val="bullet"/>
      <w:lvlText w:val="•"/>
      <w:lvlJc w:val="left"/>
      <w:pPr>
        <w:ind w:left="5592" w:hanging="780"/>
      </w:pPr>
      <w:rPr>
        <w:rFonts w:hint="default"/>
      </w:rPr>
    </w:lvl>
    <w:lvl w:ilvl="5">
      <w:numFmt w:val="bullet"/>
      <w:lvlText w:val="•"/>
      <w:lvlJc w:val="left"/>
      <w:pPr>
        <w:ind w:left="6470" w:hanging="780"/>
      </w:pPr>
      <w:rPr>
        <w:rFonts w:hint="default"/>
      </w:rPr>
    </w:lvl>
    <w:lvl w:ilvl="6">
      <w:numFmt w:val="bullet"/>
      <w:lvlText w:val="•"/>
      <w:lvlJc w:val="left"/>
      <w:pPr>
        <w:ind w:left="7348" w:hanging="780"/>
      </w:pPr>
      <w:rPr>
        <w:rFonts w:hint="default"/>
      </w:rPr>
    </w:lvl>
    <w:lvl w:ilvl="7">
      <w:numFmt w:val="bullet"/>
      <w:lvlText w:val="•"/>
      <w:lvlJc w:val="left"/>
      <w:pPr>
        <w:ind w:left="8226" w:hanging="780"/>
      </w:pPr>
      <w:rPr>
        <w:rFonts w:hint="default"/>
      </w:rPr>
    </w:lvl>
    <w:lvl w:ilvl="8">
      <w:numFmt w:val="bullet"/>
      <w:lvlText w:val="•"/>
      <w:lvlJc w:val="left"/>
      <w:pPr>
        <w:ind w:left="9104" w:hanging="780"/>
      </w:pPr>
      <w:rPr>
        <w:rFonts w:hint="default"/>
      </w:rPr>
    </w:lvl>
  </w:abstractNum>
  <w:abstractNum w:abstractNumId="113" w15:restartNumberingAfterBreak="0">
    <w:nsid w:val="75A91D8C"/>
    <w:multiLevelType w:val="multilevel"/>
    <w:tmpl w:val="A3E86436"/>
    <w:lvl w:ilvl="0">
      <w:start w:val="6"/>
      <w:numFmt w:val="decimal"/>
      <w:lvlText w:val="%1"/>
      <w:lvlJc w:val="left"/>
      <w:pPr>
        <w:ind w:left="2080" w:hanging="781"/>
        <w:jc w:val="left"/>
      </w:pPr>
      <w:rPr>
        <w:rFonts w:hint="default"/>
      </w:rPr>
    </w:lvl>
    <w:lvl w:ilvl="1">
      <w:start w:val="1"/>
      <w:numFmt w:val="decimal"/>
      <w:lvlText w:val="%1.%2"/>
      <w:lvlJc w:val="left"/>
      <w:pPr>
        <w:ind w:left="2080" w:hanging="781"/>
        <w:jc w:val="left"/>
      </w:pPr>
      <w:rPr>
        <w:rFonts w:hint="default"/>
      </w:rPr>
    </w:lvl>
    <w:lvl w:ilvl="2">
      <w:start w:val="3"/>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08" w:hanging="781"/>
      </w:pPr>
      <w:rPr>
        <w:rFonts w:hint="default"/>
      </w:rPr>
    </w:lvl>
    <w:lvl w:ilvl="4">
      <w:numFmt w:val="bullet"/>
      <w:lvlText w:val="•"/>
      <w:lvlJc w:val="left"/>
      <w:pPr>
        <w:ind w:left="5584" w:hanging="781"/>
      </w:pPr>
      <w:rPr>
        <w:rFonts w:hint="default"/>
      </w:rPr>
    </w:lvl>
    <w:lvl w:ilvl="5">
      <w:numFmt w:val="bullet"/>
      <w:lvlText w:val="•"/>
      <w:lvlJc w:val="left"/>
      <w:pPr>
        <w:ind w:left="6460" w:hanging="781"/>
      </w:pPr>
      <w:rPr>
        <w:rFonts w:hint="default"/>
      </w:rPr>
    </w:lvl>
    <w:lvl w:ilvl="6">
      <w:numFmt w:val="bullet"/>
      <w:lvlText w:val="•"/>
      <w:lvlJc w:val="left"/>
      <w:pPr>
        <w:ind w:left="7336" w:hanging="781"/>
      </w:pPr>
      <w:rPr>
        <w:rFonts w:hint="default"/>
      </w:rPr>
    </w:lvl>
    <w:lvl w:ilvl="7">
      <w:numFmt w:val="bullet"/>
      <w:lvlText w:val="•"/>
      <w:lvlJc w:val="left"/>
      <w:pPr>
        <w:ind w:left="8212" w:hanging="781"/>
      </w:pPr>
      <w:rPr>
        <w:rFonts w:hint="default"/>
      </w:rPr>
    </w:lvl>
    <w:lvl w:ilvl="8">
      <w:numFmt w:val="bullet"/>
      <w:lvlText w:val="•"/>
      <w:lvlJc w:val="left"/>
      <w:pPr>
        <w:ind w:left="9088" w:hanging="781"/>
      </w:pPr>
      <w:rPr>
        <w:rFonts w:hint="default"/>
      </w:rPr>
    </w:lvl>
  </w:abstractNum>
  <w:abstractNum w:abstractNumId="114" w15:restartNumberingAfterBreak="0">
    <w:nsid w:val="776C313C"/>
    <w:multiLevelType w:val="multilevel"/>
    <w:tmpl w:val="013E0874"/>
    <w:lvl w:ilvl="0">
      <w:start w:val="5"/>
      <w:numFmt w:val="decimal"/>
      <w:lvlText w:val="%1"/>
      <w:lvlJc w:val="left"/>
      <w:pPr>
        <w:ind w:left="2080" w:hanging="780"/>
        <w:jc w:val="left"/>
      </w:pPr>
      <w:rPr>
        <w:rFonts w:hint="default"/>
      </w:rPr>
    </w:lvl>
    <w:lvl w:ilvl="1">
      <w:start w:val="8"/>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08" w:hanging="780"/>
      </w:pPr>
      <w:rPr>
        <w:rFonts w:hint="default"/>
      </w:rPr>
    </w:lvl>
    <w:lvl w:ilvl="4">
      <w:numFmt w:val="bullet"/>
      <w:lvlText w:val="•"/>
      <w:lvlJc w:val="left"/>
      <w:pPr>
        <w:ind w:left="5584" w:hanging="780"/>
      </w:pPr>
      <w:rPr>
        <w:rFonts w:hint="default"/>
      </w:rPr>
    </w:lvl>
    <w:lvl w:ilvl="5">
      <w:numFmt w:val="bullet"/>
      <w:lvlText w:val="•"/>
      <w:lvlJc w:val="left"/>
      <w:pPr>
        <w:ind w:left="6460" w:hanging="780"/>
      </w:pPr>
      <w:rPr>
        <w:rFonts w:hint="default"/>
      </w:rPr>
    </w:lvl>
    <w:lvl w:ilvl="6">
      <w:numFmt w:val="bullet"/>
      <w:lvlText w:val="•"/>
      <w:lvlJc w:val="left"/>
      <w:pPr>
        <w:ind w:left="7336" w:hanging="780"/>
      </w:pPr>
      <w:rPr>
        <w:rFonts w:hint="default"/>
      </w:rPr>
    </w:lvl>
    <w:lvl w:ilvl="7">
      <w:numFmt w:val="bullet"/>
      <w:lvlText w:val="•"/>
      <w:lvlJc w:val="left"/>
      <w:pPr>
        <w:ind w:left="8212" w:hanging="780"/>
      </w:pPr>
      <w:rPr>
        <w:rFonts w:hint="default"/>
      </w:rPr>
    </w:lvl>
    <w:lvl w:ilvl="8">
      <w:numFmt w:val="bullet"/>
      <w:lvlText w:val="•"/>
      <w:lvlJc w:val="left"/>
      <w:pPr>
        <w:ind w:left="9088" w:hanging="780"/>
      </w:pPr>
      <w:rPr>
        <w:rFonts w:hint="default"/>
      </w:rPr>
    </w:lvl>
  </w:abstractNum>
  <w:abstractNum w:abstractNumId="115" w15:restartNumberingAfterBreak="0">
    <w:nsid w:val="77804324"/>
    <w:multiLevelType w:val="multilevel"/>
    <w:tmpl w:val="95B23B4C"/>
    <w:lvl w:ilvl="0">
      <w:start w:val="5"/>
      <w:numFmt w:val="decimal"/>
      <w:lvlText w:val="%1"/>
      <w:lvlJc w:val="left"/>
      <w:pPr>
        <w:ind w:left="2080" w:hanging="781"/>
        <w:jc w:val="left"/>
      </w:pPr>
      <w:rPr>
        <w:rFonts w:hint="default"/>
      </w:rPr>
    </w:lvl>
    <w:lvl w:ilvl="1">
      <w:start w:val="7"/>
      <w:numFmt w:val="decimal"/>
      <w:lvlText w:val="%1.%2"/>
      <w:lvlJc w:val="left"/>
      <w:pPr>
        <w:ind w:left="2080" w:hanging="781"/>
        <w:jc w:val="left"/>
      </w:pPr>
      <w:rPr>
        <w:rFonts w:hint="default"/>
      </w:rPr>
    </w:lvl>
    <w:lvl w:ilvl="2">
      <w:start w:val="5"/>
      <w:numFmt w:val="decimal"/>
      <w:lvlText w:val="%1.%2.%3"/>
      <w:lvlJc w:val="left"/>
      <w:pPr>
        <w:ind w:left="2080" w:hanging="781"/>
        <w:jc w:val="left"/>
      </w:pPr>
      <w:rPr>
        <w:rFonts w:ascii="Times New Roman" w:eastAsia="Times New Roman" w:hAnsi="Times New Roman" w:cs="Times New Roman" w:hint="default"/>
        <w:color w:val="010202"/>
        <w:w w:val="100"/>
        <w:sz w:val="24"/>
        <w:szCs w:val="24"/>
      </w:rPr>
    </w:lvl>
    <w:lvl w:ilvl="3">
      <w:numFmt w:val="bullet"/>
      <w:lvlText w:val="•"/>
      <w:lvlJc w:val="left"/>
      <w:pPr>
        <w:ind w:left="4708" w:hanging="781"/>
      </w:pPr>
      <w:rPr>
        <w:rFonts w:hint="default"/>
      </w:rPr>
    </w:lvl>
    <w:lvl w:ilvl="4">
      <w:numFmt w:val="bullet"/>
      <w:lvlText w:val="•"/>
      <w:lvlJc w:val="left"/>
      <w:pPr>
        <w:ind w:left="5584" w:hanging="781"/>
      </w:pPr>
      <w:rPr>
        <w:rFonts w:hint="default"/>
      </w:rPr>
    </w:lvl>
    <w:lvl w:ilvl="5">
      <w:numFmt w:val="bullet"/>
      <w:lvlText w:val="•"/>
      <w:lvlJc w:val="left"/>
      <w:pPr>
        <w:ind w:left="6460" w:hanging="781"/>
      </w:pPr>
      <w:rPr>
        <w:rFonts w:hint="default"/>
      </w:rPr>
    </w:lvl>
    <w:lvl w:ilvl="6">
      <w:numFmt w:val="bullet"/>
      <w:lvlText w:val="•"/>
      <w:lvlJc w:val="left"/>
      <w:pPr>
        <w:ind w:left="7336" w:hanging="781"/>
      </w:pPr>
      <w:rPr>
        <w:rFonts w:hint="default"/>
      </w:rPr>
    </w:lvl>
    <w:lvl w:ilvl="7">
      <w:numFmt w:val="bullet"/>
      <w:lvlText w:val="•"/>
      <w:lvlJc w:val="left"/>
      <w:pPr>
        <w:ind w:left="8212" w:hanging="781"/>
      </w:pPr>
      <w:rPr>
        <w:rFonts w:hint="default"/>
      </w:rPr>
    </w:lvl>
    <w:lvl w:ilvl="8">
      <w:numFmt w:val="bullet"/>
      <w:lvlText w:val="•"/>
      <w:lvlJc w:val="left"/>
      <w:pPr>
        <w:ind w:left="9088" w:hanging="781"/>
      </w:pPr>
      <w:rPr>
        <w:rFonts w:hint="default"/>
      </w:rPr>
    </w:lvl>
  </w:abstractNum>
  <w:abstractNum w:abstractNumId="116" w15:restartNumberingAfterBreak="0">
    <w:nsid w:val="78AF1226"/>
    <w:multiLevelType w:val="hybridMultilevel"/>
    <w:tmpl w:val="E9ECB364"/>
    <w:lvl w:ilvl="0" w:tplc="A1C20EA4">
      <w:numFmt w:val="decimal"/>
      <w:lvlText w:val="%1"/>
      <w:lvlJc w:val="left"/>
      <w:pPr>
        <w:ind w:left="1079" w:hanging="960"/>
        <w:jc w:val="left"/>
      </w:pPr>
      <w:rPr>
        <w:rFonts w:ascii="Courier New" w:eastAsia="Courier New" w:hAnsi="Courier New" w:cs="Courier New" w:hint="default"/>
        <w:color w:val="010202"/>
        <w:w w:val="102"/>
        <w:sz w:val="19"/>
        <w:szCs w:val="19"/>
      </w:rPr>
    </w:lvl>
    <w:lvl w:ilvl="1" w:tplc="082CCE88">
      <w:numFmt w:val="bullet"/>
      <w:lvlText w:val="•"/>
      <w:lvlJc w:val="left"/>
      <w:pPr>
        <w:ind w:left="2122" w:hanging="960"/>
      </w:pPr>
      <w:rPr>
        <w:rFonts w:hint="default"/>
      </w:rPr>
    </w:lvl>
    <w:lvl w:ilvl="2" w:tplc="DEFAB656">
      <w:numFmt w:val="bullet"/>
      <w:lvlText w:val="•"/>
      <w:lvlJc w:val="left"/>
      <w:pPr>
        <w:ind w:left="3164" w:hanging="960"/>
      </w:pPr>
      <w:rPr>
        <w:rFonts w:hint="default"/>
      </w:rPr>
    </w:lvl>
    <w:lvl w:ilvl="3" w:tplc="85A0DC48">
      <w:numFmt w:val="bullet"/>
      <w:lvlText w:val="•"/>
      <w:lvlJc w:val="left"/>
      <w:pPr>
        <w:ind w:left="4206" w:hanging="960"/>
      </w:pPr>
      <w:rPr>
        <w:rFonts w:hint="default"/>
      </w:rPr>
    </w:lvl>
    <w:lvl w:ilvl="4" w:tplc="66589BA8">
      <w:numFmt w:val="bullet"/>
      <w:lvlText w:val="•"/>
      <w:lvlJc w:val="left"/>
      <w:pPr>
        <w:ind w:left="5248" w:hanging="960"/>
      </w:pPr>
      <w:rPr>
        <w:rFonts w:hint="default"/>
      </w:rPr>
    </w:lvl>
    <w:lvl w:ilvl="5" w:tplc="F2DC7ADE">
      <w:numFmt w:val="bullet"/>
      <w:lvlText w:val="•"/>
      <w:lvlJc w:val="left"/>
      <w:pPr>
        <w:ind w:left="6290" w:hanging="960"/>
      </w:pPr>
      <w:rPr>
        <w:rFonts w:hint="default"/>
      </w:rPr>
    </w:lvl>
    <w:lvl w:ilvl="6" w:tplc="1144A936">
      <w:numFmt w:val="bullet"/>
      <w:lvlText w:val="•"/>
      <w:lvlJc w:val="left"/>
      <w:pPr>
        <w:ind w:left="7332" w:hanging="960"/>
      </w:pPr>
      <w:rPr>
        <w:rFonts w:hint="default"/>
      </w:rPr>
    </w:lvl>
    <w:lvl w:ilvl="7" w:tplc="0B1E0268">
      <w:numFmt w:val="bullet"/>
      <w:lvlText w:val="•"/>
      <w:lvlJc w:val="left"/>
      <w:pPr>
        <w:ind w:left="8374" w:hanging="960"/>
      </w:pPr>
      <w:rPr>
        <w:rFonts w:hint="default"/>
      </w:rPr>
    </w:lvl>
    <w:lvl w:ilvl="8" w:tplc="CFAEDB56">
      <w:numFmt w:val="bullet"/>
      <w:lvlText w:val="•"/>
      <w:lvlJc w:val="left"/>
      <w:pPr>
        <w:ind w:left="9416" w:hanging="960"/>
      </w:pPr>
      <w:rPr>
        <w:rFonts w:hint="default"/>
      </w:rPr>
    </w:lvl>
  </w:abstractNum>
  <w:abstractNum w:abstractNumId="117" w15:restartNumberingAfterBreak="0">
    <w:nsid w:val="79940198"/>
    <w:multiLevelType w:val="multilevel"/>
    <w:tmpl w:val="519E9BC0"/>
    <w:lvl w:ilvl="0">
      <w:start w:val="10"/>
      <w:numFmt w:val="decimal"/>
      <w:lvlText w:val="%1"/>
      <w:lvlJc w:val="left"/>
      <w:pPr>
        <w:ind w:left="2080" w:hanging="780"/>
        <w:jc w:val="left"/>
      </w:pPr>
      <w:rPr>
        <w:rFonts w:hint="default"/>
      </w:rPr>
    </w:lvl>
    <w:lvl w:ilvl="1">
      <w:start w:val="4"/>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50" w:hanging="780"/>
      </w:pPr>
      <w:rPr>
        <w:rFonts w:hint="default"/>
      </w:rPr>
    </w:lvl>
    <w:lvl w:ilvl="4">
      <w:numFmt w:val="bullet"/>
      <w:lvlText w:val="•"/>
      <w:lvlJc w:val="left"/>
      <w:pPr>
        <w:ind w:left="5640" w:hanging="780"/>
      </w:pPr>
      <w:rPr>
        <w:rFonts w:hint="default"/>
      </w:rPr>
    </w:lvl>
    <w:lvl w:ilvl="5">
      <w:numFmt w:val="bullet"/>
      <w:lvlText w:val="•"/>
      <w:lvlJc w:val="left"/>
      <w:pPr>
        <w:ind w:left="6530" w:hanging="780"/>
      </w:pPr>
      <w:rPr>
        <w:rFonts w:hint="default"/>
      </w:rPr>
    </w:lvl>
    <w:lvl w:ilvl="6">
      <w:numFmt w:val="bullet"/>
      <w:lvlText w:val="•"/>
      <w:lvlJc w:val="left"/>
      <w:pPr>
        <w:ind w:left="7420" w:hanging="780"/>
      </w:pPr>
      <w:rPr>
        <w:rFonts w:hint="default"/>
      </w:rPr>
    </w:lvl>
    <w:lvl w:ilvl="7">
      <w:numFmt w:val="bullet"/>
      <w:lvlText w:val="•"/>
      <w:lvlJc w:val="left"/>
      <w:pPr>
        <w:ind w:left="8310" w:hanging="780"/>
      </w:pPr>
      <w:rPr>
        <w:rFonts w:hint="default"/>
      </w:rPr>
    </w:lvl>
    <w:lvl w:ilvl="8">
      <w:numFmt w:val="bullet"/>
      <w:lvlText w:val="•"/>
      <w:lvlJc w:val="left"/>
      <w:pPr>
        <w:ind w:left="9200" w:hanging="780"/>
      </w:pPr>
      <w:rPr>
        <w:rFonts w:hint="default"/>
      </w:rPr>
    </w:lvl>
  </w:abstractNum>
  <w:abstractNum w:abstractNumId="118" w15:restartNumberingAfterBreak="0">
    <w:nsid w:val="7C2732C5"/>
    <w:multiLevelType w:val="multilevel"/>
    <w:tmpl w:val="9BEAF62E"/>
    <w:lvl w:ilvl="0">
      <w:start w:val="7"/>
      <w:numFmt w:val="decimal"/>
      <w:lvlText w:val="%1"/>
      <w:lvlJc w:val="left"/>
      <w:pPr>
        <w:ind w:left="2680" w:hanging="780"/>
        <w:jc w:val="left"/>
      </w:pPr>
      <w:rPr>
        <w:rFonts w:hint="default"/>
      </w:rPr>
    </w:lvl>
    <w:lvl w:ilvl="1">
      <w:start w:val="6"/>
      <w:numFmt w:val="decimal"/>
      <w:lvlText w:val="%1.%2"/>
      <w:lvlJc w:val="left"/>
      <w:pPr>
        <w:ind w:left="2680" w:hanging="780"/>
        <w:jc w:val="left"/>
      </w:pPr>
      <w:rPr>
        <w:rFonts w:hint="default"/>
      </w:rPr>
    </w:lvl>
    <w:lvl w:ilvl="2">
      <w:start w:val="3"/>
      <w:numFmt w:val="decimal"/>
      <w:lvlText w:val="%1.%2.%3"/>
      <w:lvlJc w:val="left"/>
      <w:pPr>
        <w:ind w:left="26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5134" w:hanging="780"/>
      </w:pPr>
      <w:rPr>
        <w:rFonts w:hint="default"/>
      </w:rPr>
    </w:lvl>
    <w:lvl w:ilvl="4">
      <w:numFmt w:val="bullet"/>
      <w:lvlText w:val="•"/>
      <w:lvlJc w:val="left"/>
      <w:pPr>
        <w:ind w:left="5952" w:hanging="780"/>
      </w:pPr>
      <w:rPr>
        <w:rFonts w:hint="default"/>
      </w:rPr>
    </w:lvl>
    <w:lvl w:ilvl="5">
      <w:numFmt w:val="bullet"/>
      <w:lvlText w:val="•"/>
      <w:lvlJc w:val="left"/>
      <w:pPr>
        <w:ind w:left="6770" w:hanging="780"/>
      </w:pPr>
      <w:rPr>
        <w:rFonts w:hint="default"/>
      </w:rPr>
    </w:lvl>
    <w:lvl w:ilvl="6">
      <w:numFmt w:val="bullet"/>
      <w:lvlText w:val="•"/>
      <w:lvlJc w:val="left"/>
      <w:pPr>
        <w:ind w:left="7588" w:hanging="780"/>
      </w:pPr>
      <w:rPr>
        <w:rFonts w:hint="default"/>
      </w:rPr>
    </w:lvl>
    <w:lvl w:ilvl="7">
      <w:numFmt w:val="bullet"/>
      <w:lvlText w:val="•"/>
      <w:lvlJc w:val="left"/>
      <w:pPr>
        <w:ind w:left="8406" w:hanging="780"/>
      </w:pPr>
      <w:rPr>
        <w:rFonts w:hint="default"/>
      </w:rPr>
    </w:lvl>
    <w:lvl w:ilvl="8">
      <w:numFmt w:val="bullet"/>
      <w:lvlText w:val="•"/>
      <w:lvlJc w:val="left"/>
      <w:pPr>
        <w:ind w:left="9224" w:hanging="780"/>
      </w:pPr>
      <w:rPr>
        <w:rFonts w:hint="default"/>
      </w:rPr>
    </w:lvl>
  </w:abstractNum>
  <w:abstractNum w:abstractNumId="119" w15:restartNumberingAfterBreak="0">
    <w:nsid w:val="7D6E2BA2"/>
    <w:multiLevelType w:val="multilevel"/>
    <w:tmpl w:val="E426393E"/>
    <w:lvl w:ilvl="0">
      <w:start w:val="13"/>
      <w:numFmt w:val="decimal"/>
      <w:lvlText w:val="%1"/>
      <w:lvlJc w:val="left"/>
      <w:pPr>
        <w:ind w:left="2080" w:hanging="780"/>
        <w:jc w:val="left"/>
      </w:pPr>
      <w:rPr>
        <w:rFonts w:hint="default"/>
      </w:rPr>
    </w:lvl>
    <w:lvl w:ilvl="1">
      <w:start w:val="5"/>
      <w:numFmt w:val="decimal"/>
      <w:lvlText w:val="%1.%2"/>
      <w:lvlJc w:val="left"/>
      <w:pPr>
        <w:ind w:left="2080" w:hanging="780"/>
        <w:jc w:val="left"/>
      </w:pPr>
      <w:rPr>
        <w:rFonts w:hint="default"/>
      </w:rPr>
    </w:lvl>
    <w:lvl w:ilvl="2">
      <w:start w:val="1"/>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714" w:hanging="780"/>
      </w:pPr>
      <w:rPr>
        <w:rFonts w:hint="default"/>
      </w:rPr>
    </w:lvl>
    <w:lvl w:ilvl="4">
      <w:numFmt w:val="bullet"/>
      <w:lvlText w:val="•"/>
      <w:lvlJc w:val="left"/>
      <w:pPr>
        <w:ind w:left="5592" w:hanging="780"/>
      </w:pPr>
      <w:rPr>
        <w:rFonts w:hint="default"/>
      </w:rPr>
    </w:lvl>
    <w:lvl w:ilvl="5">
      <w:numFmt w:val="bullet"/>
      <w:lvlText w:val="•"/>
      <w:lvlJc w:val="left"/>
      <w:pPr>
        <w:ind w:left="6470" w:hanging="780"/>
      </w:pPr>
      <w:rPr>
        <w:rFonts w:hint="default"/>
      </w:rPr>
    </w:lvl>
    <w:lvl w:ilvl="6">
      <w:numFmt w:val="bullet"/>
      <w:lvlText w:val="•"/>
      <w:lvlJc w:val="left"/>
      <w:pPr>
        <w:ind w:left="7348" w:hanging="780"/>
      </w:pPr>
      <w:rPr>
        <w:rFonts w:hint="default"/>
      </w:rPr>
    </w:lvl>
    <w:lvl w:ilvl="7">
      <w:numFmt w:val="bullet"/>
      <w:lvlText w:val="•"/>
      <w:lvlJc w:val="left"/>
      <w:pPr>
        <w:ind w:left="8226" w:hanging="780"/>
      </w:pPr>
      <w:rPr>
        <w:rFonts w:hint="default"/>
      </w:rPr>
    </w:lvl>
    <w:lvl w:ilvl="8">
      <w:numFmt w:val="bullet"/>
      <w:lvlText w:val="•"/>
      <w:lvlJc w:val="left"/>
      <w:pPr>
        <w:ind w:left="9104" w:hanging="780"/>
      </w:pPr>
      <w:rPr>
        <w:rFonts w:hint="default"/>
      </w:rPr>
    </w:lvl>
  </w:abstractNum>
  <w:abstractNum w:abstractNumId="120" w15:restartNumberingAfterBreak="0">
    <w:nsid w:val="7DDD5AA5"/>
    <w:multiLevelType w:val="multilevel"/>
    <w:tmpl w:val="7FFA3378"/>
    <w:lvl w:ilvl="0">
      <w:start w:val="4"/>
      <w:numFmt w:val="decimal"/>
      <w:lvlText w:val="%1"/>
      <w:lvlJc w:val="left"/>
      <w:pPr>
        <w:ind w:left="2680" w:hanging="780"/>
        <w:jc w:val="left"/>
      </w:pPr>
      <w:rPr>
        <w:rFonts w:hint="default"/>
      </w:rPr>
    </w:lvl>
    <w:lvl w:ilvl="1">
      <w:start w:val="1"/>
      <w:numFmt w:val="decimal"/>
      <w:lvlText w:val="%1.%2"/>
      <w:lvlJc w:val="left"/>
      <w:pPr>
        <w:ind w:left="2680" w:hanging="780"/>
        <w:jc w:val="left"/>
      </w:pPr>
      <w:rPr>
        <w:rFonts w:hint="default"/>
      </w:rPr>
    </w:lvl>
    <w:lvl w:ilvl="2">
      <w:start w:val="21"/>
      <w:numFmt w:val="decimal"/>
      <w:lvlText w:val="%1.%2.%3"/>
      <w:lvlJc w:val="left"/>
      <w:pPr>
        <w:ind w:left="2680" w:hanging="780"/>
        <w:jc w:val="left"/>
      </w:pPr>
      <w:rPr>
        <w:rFonts w:ascii="Times New Roman" w:eastAsia="Times New Roman" w:hAnsi="Times New Roman" w:cs="Times New Roman" w:hint="default"/>
        <w:color w:val="010202"/>
        <w:w w:val="100"/>
        <w:sz w:val="24"/>
        <w:szCs w:val="24"/>
      </w:rPr>
    </w:lvl>
    <w:lvl w:ilvl="3">
      <w:numFmt w:val="bullet"/>
      <w:lvlText w:val="•"/>
      <w:lvlJc w:val="left"/>
      <w:pPr>
        <w:ind w:left="4894" w:hanging="780"/>
      </w:pPr>
      <w:rPr>
        <w:rFonts w:hint="default"/>
      </w:rPr>
    </w:lvl>
    <w:lvl w:ilvl="4">
      <w:numFmt w:val="bullet"/>
      <w:lvlText w:val="•"/>
      <w:lvlJc w:val="left"/>
      <w:pPr>
        <w:ind w:left="5632" w:hanging="780"/>
      </w:pPr>
      <w:rPr>
        <w:rFonts w:hint="default"/>
      </w:rPr>
    </w:lvl>
    <w:lvl w:ilvl="5">
      <w:numFmt w:val="bullet"/>
      <w:lvlText w:val="•"/>
      <w:lvlJc w:val="left"/>
      <w:pPr>
        <w:ind w:left="6370" w:hanging="780"/>
      </w:pPr>
      <w:rPr>
        <w:rFonts w:hint="default"/>
      </w:rPr>
    </w:lvl>
    <w:lvl w:ilvl="6">
      <w:numFmt w:val="bullet"/>
      <w:lvlText w:val="•"/>
      <w:lvlJc w:val="left"/>
      <w:pPr>
        <w:ind w:left="7108" w:hanging="780"/>
      </w:pPr>
      <w:rPr>
        <w:rFonts w:hint="default"/>
      </w:rPr>
    </w:lvl>
    <w:lvl w:ilvl="7">
      <w:numFmt w:val="bullet"/>
      <w:lvlText w:val="•"/>
      <w:lvlJc w:val="left"/>
      <w:pPr>
        <w:ind w:left="7846" w:hanging="780"/>
      </w:pPr>
      <w:rPr>
        <w:rFonts w:hint="default"/>
      </w:rPr>
    </w:lvl>
    <w:lvl w:ilvl="8">
      <w:numFmt w:val="bullet"/>
      <w:lvlText w:val="•"/>
      <w:lvlJc w:val="left"/>
      <w:pPr>
        <w:ind w:left="8584" w:hanging="780"/>
      </w:pPr>
      <w:rPr>
        <w:rFonts w:hint="default"/>
      </w:rPr>
    </w:lvl>
  </w:abstractNum>
  <w:abstractNum w:abstractNumId="121" w15:restartNumberingAfterBreak="0">
    <w:nsid w:val="7E3C1211"/>
    <w:multiLevelType w:val="multilevel"/>
    <w:tmpl w:val="0B3EB90C"/>
    <w:lvl w:ilvl="0">
      <w:start w:val="7"/>
      <w:numFmt w:val="decimal"/>
      <w:lvlText w:val="%1"/>
      <w:lvlJc w:val="left"/>
      <w:pPr>
        <w:ind w:left="2080" w:hanging="780"/>
        <w:jc w:val="left"/>
      </w:pPr>
      <w:rPr>
        <w:rFonts w:hint="default"/>
      </w:rPr>
    </w:lvl>
    <w:lvl w:ilvl="1">
      <w:start w:val="2"/>
      <w:numFmt w:val="decimal"/>
      <w:lvlText w:val="%1.%2"/>
      <w:lvlJc w:val="left"/>
      <w:pPr>
        <w:ind w:left="2080" w:hanging="780"/>
        <w:jc w:val="left"/>
      </w:pPr>
      <w:rPr>
        <w:rFonts w:hint="default"/>
      </w:rPr>
    </w:lvl>
    <w:lvl w:ilvl="2">
      <w:start w:val="3"/>
      <w:numFmt w:val="decimal"/>
      <w:lvlText w:val="%1.%2.%3"/>
      <w:lvlJc w:val="left"/>
      <w:pPr>
        <w:ind w:left="2080" w:hanging="780"/>
        <w:jc w:val="left"/>
      </w:pPr>
      <w:rPr>
        <w:rFonts w:ascii="Times New Roman" w:eastAsia="Times New Roman" w:hAnsi="Times New Roman" w:cs="Times New Roman" w:hint="default"/>
        <w:color w:val="010202"/>
        <w:spacing w:val="-1"/>
        <w:w w:val="100"/>
        <w:sz w:val="24"/>
        <w:szCs w:val="24"/>
      </w:rPr>
    </w:lvl>
    <w:lvl w:ilvl="3">
      <w:numFmt w:val="bullet"/>
      <w:lvlText w:val="•"/>
      <w:lvlJc w:val="left"/>
      <w:pPr>
        <w:ind w:left="4690" w:hanging="780"/>
      </w:pPr>
      <w:rPr>
        <w:rFonts w:hint="default"/>
      </w:rPr>
    </w:lvl>
    <w:lvl w:ilvl="4">
      <w:numFmt w:val="bullet"/>
      <w:lvlText w:val="•"/>
      <w:lvlJc w:val="left"/>
      <w:pPr>
        <w:ind w:left="5560" w:hanging="780"/>
      </w:pPr>
      <w:rPr>
        <w:rFonts w:hint="default"/>
      </w:rPr>
    </w:lvl>
    <w:lvl w:ilvl="5">
      <w:numFmt w:val="bullet"/>
      <w:lvlText w:val="•"/>
      <w:lvlJc w:val="left"/>
      <w:pPr>
        <w:ind w:left="6430" w:hanging="780"/>
      </w:pPr>
      <w:rPr>
        <w:rFonts w:hint="default"/>
      </w:rPr>
    </w:lvl>
    <w:lvl w:ilvl="6">
      <w:numFmt w:val="bullet"/>
      <w:lvlText w:val="•"/>
      <w:lvlJc w:val="left"/>
      <w:pPr>
        <w:ind w:left="7300" w:hanging="780"/>
      </w:pPr>
      <w:rPr>
        <w:rFonts w:hint="default"/>
      </w:rPr>
    </w:lvl>
    <w:lvl w:ilvl="7">
      <w:numFmt w:val="bullet"/>
      <w:lvlText w:val="•"/>
      <w:lvlJc w:val="left"/>
      <w:pPr>
        <w:ind w:left="8170" w:hanging="780"/>
      </w:pPr>
      <w:rPr>
        <w:rFonts w:hint="default"/>
      </w:rPr>
    </w:lvl>
    <w:lvl w:ilvl="8">
      <w:numFmt w:val="bullet"/>
      <w:lvlText w:val="•"/>
      <w:lvlJc w:val="left"/>
      <w:pPr>
        <w:ind w:left="9040" w:hanging="780"/>
      </w:pPr>
      <w:rPr>
        <w:rFonts w:hint="default"/>
      </w:rPr>
    </w:lvl>
  </w:abstractNum>
  <w:num w:numId="1">
    <w:abstractNumId w:val="55"/>
  </w:num>
  <w:num w:numId="2">
    <w:abstractNumId w:val="47"/>
  </w:num>
  <w:num w:numId="3">
    <w:abstractNumId w:val="5"/>
  </w:num>
  <w:num w:numId="4">
    <w:abstractNumId w:val="78"/>
  </w:num>
  <w:num w:numId="5">
    <w:abstractNumId w:val="84"/>
  </w:num>
  <w:num w:numId="6">
    <w:abstractNumId w:val="7"/>
  </w:num>
  <w:num w:numId="7">
    <w:abstractNumId w:val="25"/>
  </w:num>
  <w:num w:numId="8">
    <w:abstractNumId w:val="116"/>
  </w:num>
  <w:num w:numId="9">
    <w:abstractNumId w:val="3"/>
  </w:num>
  <w:num w:numId="10">
    <w:abstractNumId w:val="21"/>
  </w:num>
  <w:num w:numId="11">
    <w:abstractNumId w:val="109"/>
  </w:num>
  <w:num w:numId="12">
    <w:abstractNumId w:val="8"/>
  </w:num>
  <w:num w:numId="13">
    <w:abstractNumId w:val="69"/>
  </w:num>
  <w:num w:numId="14">
    <w:abstractNumId w:val="1"/>
  </w:num>
  <w:num w:numId="15">
    <w:abstractNumId w:val="37"/>
  </w:num>
  <w:num w:numId="16">
    <w:abstractNumId w:val="10"/>
  </w:num>
  <w:num w:numId="17">
    <w:abstractNumId w:val="62"/>
  </w:num>
  <w:num w:numId="18">
    <w:abstractNumId w:val="19"/>
  </w:num>
  <w:num w:numId="19">
    <w:abstractNumId w:val="56"/>
  </w:num>
  <w:num w:numId="20">
    <w:abstractNumId w:val="70"/>
  </w:num>
  <w:num w:numId="21">
    <w:abstractNumId w:val="32"/>
  </w:num>
  <w:num w:numId="22">
    <w:abstractNumId w:val="74"/>
  </w:num>
  <w:num w:numId="23">
    <w:abstractNumId w:val="98"/>
  </w:num>
  <w:num w:numId="24">
    <w:abstractNumId w:val="105"/>
  </w:num>
  <w:num w:numId="25">
    <w:abstractNumId w:val="26"/>
  </w:num>
  <w:num w:numId="26">
    <w:abstractNumId w:val="64"/>
  </w:num>
  <w:num w:numId="27">
    <w:abstractNumId w:val="17"/>
  </w:num>
  <w:num w:numId="28">
    <w:abstractNumId w:val="85"/>
  </w:num>
  <w:num w:numId="29">
    <w:abstractNumId w:val="57"/>
  </w:num>
  <w:num w:numId="30">
    <w:abstractNumId w:val="102"/>
  </w:num>
  <w:num w:numId="31">
    <w:abstractNumId w:val="41"/>
  </w:num>
  <w:num w:numId="32">
    <w:abstractNumId w:val="33"/>
  </w:num>
  <w:num w:numId="33">
    <w:abstractNumId w:val="119"/>
  </w:num>
  <w:num w:numId="34">
    <w:abstractNumId w:val="20"/>
  </w:num>
  <w:num w:numId="35">
    <w:abstractNumId w:val="42"/>
  </w:num>
  <w:num w:numId="36">
    <w:abstractNumId w:val="66"/>
  </w:num>
  <w:num w:numId="37">
    <w:abstractNumId w:val="11"/>
  </w:num>
  <w:num w:numId="38">
    <w:abstractNumId w:val="28"/>
  </w:num>
  <w:num w:numId="39">
    <w:abstractNumId w:val="86"/>
  </w:num>
  <w:num w:numId="40">
    <w:abstractNumId w:val="92"/>
  </w:num>
  <w:num w:numId="41">
    <w:abstractNumId w:val="22"/>
  </w:num>
  <w:num w:numId="42">
    <w:abstractNumId w:val="51"/>
  </w:num>
  <w:num w:numId="43">
    <w:abstractNumId w:val="106"/>
  </w:num>
  <w:num w:numId="44">
    <w:abstractNumId w:val="76"/>
  </w:num>
  <w:num w:numId="45">
    <w:abstractNumId w:val="99"/>
  </w:num>
  <w:num w:numId="46">
    <w:abstractNumId w:val="45"/>
  </w:num>
  <w:num w:numId="47">
    <w:abstractNumId w:val="117"/>
  </w:num>
  <w:num w:numId="48">
    <w:abstractNumId w:val="71"/>
  </w:num>
  <w:num w:numId="49">
    <w:abstractNumId w:val="46"/>
  </w:num>
  <w:num w:numId="50">
    <w:abstractNumId w:val="48"/>
  </w:num>
  <w:num w:numId="51">
    <w:abstractNumId w:val="108"/>
  </w:num>
  <w:num w:numId="52">
    <w:abstractNumId w:val="77"/>
  </w:num>
  <w:num w:numId="53">
    <w:abstractNumId w:val="82"/>
  </w:num>
  <w:num w:numId="54">
    <w:abstractNumId w:val="65"/>
  </w:num>
  <w:num w:numId="55">
    <w:abstractNumId w:val="12"/>
  </w:num>
  <w:num w:numId="56">
    <w:abstractNumId w:val="4"/>
  </w:num>
  <w:num w:numId="57">
    <w:abstractNumId w:val="111"/>
  </w:num>
  <w:num w:numId="58">
    <w:abstractNumId w:val="101"/>
  </w:num>
  <w:num w:numId="59">
    <w:abstractNumId w:val="87"/>
  </w:num>
  <w:num w:numId="60">
    <w:abstractNumId w:val="52"/>
  </w:num>
  <w:num w:numId="61">
    <w:abstractNumId w:val="103"/>
  </w:num>
  <w:num w:numId="62">
    <w:abstractNumId w:val="61"/>
  </w:num>
  <w:num w:numId="63">
    <w:abstractNumId w:val="80"/>
  </w:num>
  <w:num w:numId="64">
    <w:abstractNumId w:val="91"/>
  </w:num>
  <w:num w:numId="65">
    <w:abstractNumId w:val="104"/>
  </w:num>
  <w:num w:numId="66">
    <w:abstractNumId w:val="18"/>
  </w:num>
  <w:num w:numId="67">
    <w:abstractNumId w:val="50"/>
  </w:num>
  <w:num w:numId="68">
    <w:abstractNumId w:val="2"/>
  </w:num>
  <w:num w:numId="69">
    <w:abstractNumId w:val="83"/>
  </w:num>
  <w:num w:numId="70">
    <w:abstractNumId w:val="49"/>
  </w:num>
  <w:num w:numId="71">
    <w:abstractNumId w:val="95"/>
  </w:num>
  <w:num w:numId="72">
    <w:abstractNumId w:val="44"/>
  </w:num>
  <w:num w:numId="73">
    <w:abstractNumId w:val="118"/>
  </w:num>
  <w:num w:numId="74">
    <w:abstractNumId w:val="96"/>
  </w:num>
  <w:num w:numId="75">
    <w:abstractNumId w:val="36"/>
  </w:num>
  <w:num w:numId="76">
    <w:abstractNumId w:val="73"/>
  </w:num>
  <w:num w:numId="77">
    <w:abstractNumId w:val="112"/>
  </w:num>
  <w:num w:numId="78">
    <w:abstractNumId w:val="89"/>
  </w:num>
  <w:num w:numId="79">
    <w:abstractNumId w:val="60"/>
  </w:num>
  <w:num w:numId="80">
    <w:abstractNumId w:val="88"/>
  </w:num>
  <w:num w:numId="81">
    <w:abstractNumId w:val="24"/>
  </w:num>
  <w:num w:numId="82">
    <w:abstractNumId w:val="54"/>
  </w:num>
  <w:num w:numId="83">
    <w:abstractNumId w:val="121"/>
  </w:num>
  <w:num w:numId="84">
    <w:abstractNumId w:val="38"/>
  </w:num>
  <w:num w:numId="85">
    <w:abstractNumId w:val="13"/>
  </w:num>
  <w:num w:numId="86">
    <w:abstractNumId w:val="63"/>
  </w:num>
  <w:num w:numId="87">
    <w:abstractNumId w:val="15"/>
  </w:num>
  <w:num w:numId="88">
    <w:abstractNumId w:val="16"/>
  </w:num>
  <w:num w:numId="89">
    <w:abstractNumId w:val="93"/>
  </w:num>
  <w:num w:numId="90">
    <w:abstractNumId w:val="68"/>
  </w:num>
  <w:num w:numId="91">
    <w:abstractNumId w:val="58"/>
  </w:num>
  <w:num w:numId="92">
    <w:abstractNumId w:val="35"/>
  </w:num>
  <w:num w:numId="93">
    <w:abstractNumId w:val="30"/>
  </w:num>
  <w:num w:numId="94">
    <w:abstractNumId w:val="113"/>
  </w:num>
  <w:num w:numId="95">
    <w:abstractNumId w:val="75"/>
  </w:num>
  <w:num w:numId="96">
    <w:abstractNumId w:val="6"/>
  </w:num>
  <w:num w:numId="97">
    <w:abstractNumId w:val="14"/>
  </w:num>
  <w:num w:numId="98">
    <w:abstractNumId w:val="114"/>
  </w:num>
  <w:num w:numId="99">
    <w:abstractNumId w:val="115"/>
  </w:num>
  <w:num w:numId="100">
    <w:abstractNumId w:val="79"/>
  </w:num>
  <w:num w:numId="101">
    <w:abstractNumId w:val="94"/>
  </w:num>
  <w:num w:numId="102">
    <w:abstractNumId w:val="72"/>
  </w:num>
  <w:num w:numId="103">
    <w:abstractNumId w:val="67"/>
  </w:num>
  <w:num w:numId="104">
    <w:abstractNumId w:val="9"/>
  </w:num>
  <w:num w:numId="105">
    <w:abstractNumId w:val="97"/>
  </w:num>
  <w:num w:numId="106">
    <w:abstractNumId w:val="59"/>
  </w:num>
  <w:num w:numId="107">
    <w:abstractNumId w:val="34"/>
  </w:num>
  <w:num w:numId="108">
    <w:abstractNumId w:val="81"/>
  </w:num>
  <w:num w:numId="109">
    <w:abstractNumId w:val="110"/>
  </w:num>
  <w:num w:numId="110">
    <w:abstractNumId w:val="0"/>
  </w:num>
  <w:num w:numId="111">
    <w:abstractNumId w:val="39"/>
  </w:num>
  <w:num w:numId="112">
    <w:abstractNumId w:val="23"/>
  </w:num>
  <w:num w:numId="113">
    <w:abstractNumId w:val="29"/>
  </w:num>
  <w:num w:numId="114">
    <w:abstractNumId w:val="27"/>
  </w:num>
  <w:num w:numId="115">
    <w:abstractNumId w:val="120"/>
  </w:num>
  <w:num w:numId="116">
    <w:abstractNumId w:val="53"/>
  </w:num>
  <w:num w:numId="117">
    <w:abstractNumId w:val="100"/>
  </w:num>
  <w:num w:numId="118">
    <w:abstractNumId w:val="107"/>
  </w:num>
  <w:num w:numId="119">
    <w:abstractNumId w:val="31"/>
  </w:num>
  <w:num w:numId="120">
    <w:abstractNumId w:val="40"/>
  </w:num>
  <w:num w:numId="121">
    <w:abstractNumId w:val="43"/>
  </w:num>
  <w:num w:numId="122">
    <w:abstractNumId w:val="90"/>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19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2F4880"/>
    <w:rsid w:val="002F4880"/>
    <w:rsid w:val="00377FCD"/>
    <w:rsid w:val="00EF11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197"/>
    <o:shapelayout v:ext="edit">
      <o:idmap v:ext="edit" data="1"/>
    </o:shapelayout>
  </w:shapeDefaults>
  <w:decimalSymbol w:val="."/>
  <w:listSeparator w:val=","/>
  <w14:docId w14:val="35E84F54"/>
  <w15:docId w15:val="{069BB4A2-D168-48C4-8334-C5D0BBBBE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
      <w:ind w:left="20"/>
      <w:outlineLvl w:val="0"/>
    </w:pPr>
    <w:rPr>
      <w:b/>
      <w:bCs/>
      <w:sz w:val="37"/>
      <w:szCs w:val="37"/>
    </w:rPr>
  </w:style>
  <w:style w:type="paragraph" w:styleId="Heading2">
    <w:name w:val="heading 2"/>
    <w:basedOn w:val="Normal"/>
    <w:uiPriority w:val="1"/>
    <w:qFormat/>
    <w:pPr>
      <w:spacing w:line="273" w:lineRule="exact"/>
      <w:ind w:left="11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line="270" w:lineRule="exact"/>
      <w:ind w:left="2080" w:hanging="780"/>
    </w:pPr>
  </w:style>
  <w:style w:type="paragraph" w:customStyle="1" w:styleId="TableParagraph">
    <w:name w:val="Table Paragraph"/>
    <w:basedOn w:val="Normal"/>
    <w:uiPriority w:val="1"/>
    <w:qFormat/>
    <w:pPr>
      <w:spacing w:line="187" w:lineRule="exact"/>
      <w:ind w:left="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eader" Target="header33.xml"/><Relationship Id="rId299" Type="http://schemas.openxmlformats.org/officeDocument/2006/relationships/footer" Target="footer69.xml"/><Relationship Id="rId21" Type="http://schemas.openxmlformats.org/officeDocument/2006/relationships/header" Target="header4.xml"/><Relationship Id="rId42" Type="http://schemas.openxmlformats.org/officeDocument/2006/relationships/image" Target="media/image19.jpeg"/><Relationship Id="rId63" Type="http://schemas.openxmlformats.org/officeDocument/2006/relationships/header" Target="header10.xml"/><Relationship Id="rId84" Type="http://schemas.openxmlformats.org/officeDocument/2006/relationships/footer" Target="footer22.xml"/><Relationship Id="rId138" Type="http://schemas.openxmlformats.org/officeDocument/2006/relationships/image" Target="media/image45.jpeg"/><Relationship Id="rId159" Type="http://schemas.openxmlformats.org/officeDocument/2006/relationships/image" Target="media/image53.jpeg"/><Relationship Id="rId170" Type="http://schemas.openxmlformats.org/officeDocument/2006/relationships/image" Target="media/image58.jpeg"/><Relationship Id="rId191" Type="http://schemas.openxmlformats.org/officeDocument/2006/relationships/image" Target="media/image77.jpeg"/><Relationship Id="rId205" Type="http://schemas.openxmlformats.org/officeDocument/2006/relationships/image" Target="media/image91.jpeg"/><Relationship Id="rId226" Type="http://schemas.openxmlformats.org/officeDocument/2006/relationships/image" Target="media/image112.jpeg"/><Relationship Id="rId247" Type="http://schemas.openxmlformats.org/officeDocument/2006/relationships/image" Target="media/image128.jpeg"/><Relationship Id="rId107" Type="http://schemas.openxmlformats.org/officeDocument/2006/relationships/header" Target="header29.xml"/><Relationship Id="rId268" Type="http://schemas.openxmlformats.org/officeDocument/2006/relationships/image" Target="media/image145.jpeg"/><Relationship Id="rId289" Type="http://schemas.openxmlformats.org/officeDocument/2006/relationships/footer" Target="footer65.xml"/><Relationship Id="rId11" Type="http://schemas.openxmlformats.org/officeDocument/2006/relationships/image" Target="media/image5.jpeg"/><Relationship Id="rId32" Type="http://schemas.openxmlformats.org/officeDocument/2006/relationships/image" Target="media/image9.jpeg"/><Relationship Id="rId53" Type="http://schemas.openxmlformats.org/officeDocument/2006/relationships/image" Target="media/image30.jpeg"/><Relationship Id="rId74" Type="http://schemas.openxmlformats.org/officeDocument/2006/relationships/header" Target="header15.xml"/><Relationship Id="rId128" Type="http://schemas.openxmlformats.org/officeDocument/2006/relationships/footer" Target="footer41.xml"/><Relationship Id="rId149" Type="http://schemas.openxmlformats.org/officeDocument/2006/relationships/footer" Target="footer51.xml"/><Relationship Id="rId5" Type="http://schemas.openxmlformats.org/officeDocument/2006/relationships/footnotes" Target="footnotes.xml"/><Relationship Id="rId95" Type="http://schemas.openxmlformats.org/officeDocument/2006/relationships/image" Target="media/image40.png"/><Relationship Id="rId160" Type="http://schemas.openxmlformats.org/officeDocument/2006/relationships/image" Target="media/image54.jpeg"/><Relationship Id="rId181" Type="http://schemas.openxmlformats.org/officeDocument/2006/relationships/image" Target="media/image67.jpeg"/><Relationship Id="rId216" Type="http://schemas.openxmlformats.org/officeDocument/2006/relationships/image" Target="media/image102.jpeg"/><Relationship Id="rId237" Type="http://schemas.openxmlformats.org/officeDocument/2006/relationships/image" Target="media/image118.jpeg"/><Relationship Id="rId258" Type="http://schemas.openxmlformats.org/officeDocument/2006/relationships/image" Target="media/image135.jpeg"/><Relationship Id="rId279" Type="http://schemas.openxmlformats.org/officeDocument/2006/relationships/footer" Target="footer62.xml"/><Relationship Id="rId22" Type="http://schemas.openxmlformats.org/officeDocument/2006/relationships/footer" Target="footer7.xml"/><Relationship Id="rId43" Type="http://schemas.openxmlformats.org/officeDocument/2006/relationships/image" Target="media/image20.jpeg"/><Relationship Id="rId64" Type="http://schemas.openxmlformats.org/officeDocument/2006/relationships/footer" Target="footer13.xml"/><Relationship Id="rId118" Type="http://schemas.openxmlformats.org/officeDocument/2006/relationships/footer" Target="footer36.xml"/><Relationship Id="rId139" Type="http://schemas.openxmlformats.org/officeDocument/2006/relationships/header" Target="header43.xml"/><Relationship Id="rId290" Type="http://schemas.openxmlformats.org/officeDocument/2006/relationships/header" Target="header66.xml"/><Relationship Id="rId85" Type="http://schemas.openxmlformats.org/officeDocument/2006/relationships/header" Target="header20.xml"/><Relationship Id="rId150" Type="http://schemas.openxmlformats.org/officeDocument/2006/relationships/header" Target="header48.xml"/><Relationship Id="rId171" Type="http://schemas.openxmlformats.org/officeDocument/2006/relationships/header" Target="header52.xml"/><Relationship Id="rId192" Type="http://schemas.openxmlformats.org/officeDocument/2006/relationships/image" Target="media/image78.jpeg"/><Relationship Id="rId206" Type="http://schemas.openxmlformats.org/officeDocument/2006/relationships/image" Target="media/image92.jpeg"/><Relationship Id="rId227" Type="http://schemas.openxmlformats.org/officeDocument/2006/relationships/image" Target="media/image113.jpeg"/><Relationship Id="rId248" Type="http://schemas.openxmlformats.org/officeDocument/2006/relationships/image" Target="media/image129.jpeg"/><Relationship Id="rId269" Type="http://schemas.openxmlformats.org/officeDocument/2006/relationships/image" Target="media/image146.jpeg"/><Relationship Id="rId12" Type="http://schemas.openxmlformats.org/officeDocument/2006/relationships/header" Target="header1.xml"/><Relationship Id="rId33" Type="http://schemas.openxmlformats.org/officeDocument/2006/relationships/image" Target="media/image10.jpeg"/><Relationship Id="rId108" Type="http://schemas.openxmlformats.org/officeDocument/2006/relationships/footer" Target="footer32.xml"/><Relationship Id="rId129" Type="http://schemas.openxmlformats.org/officeDocument/2006/relationships/header" Target="header39.xml"/><Relationship Id="rId280" Type="http://schemas.openxmlformats.org/officeDocument/2006/relationships/header" Target="header60.xml"/><Relationship Id="rId54" Type="http://schemas.openxmlformats.org/officeDocument/2006/relationships/image" Target="media/image31.jpeg"/><Relationship Id="rId75" Type="http://schemas.openxmlformats.org/officeDocument/2006/relationships/footer" Target="footer18.xml"/><Relationship Id="rId96" Type="http://schemas.openxmlformats.org/officeDocument/2006/relationships/image" Target="media/image41.png"/><Relationship Id="rId140" Type="http://schemas.openxmlformats.org/officeDocument/2006/relationships/footer" Target="footer46.xml"/><Relationship Id="rId161" Type="http://schemas.openxmlformats.org/officeDocument/2006/relationships/image" Target="media/image55.jpeg"/><Relationship Id="rId182" Type="http://schemas.openxmlformats.org/officeDocument/2006/relationships/image" Target="media/image68.jpeg"/><Relationship Id="rId217" Type="http://schemas.openxmlformats.org/officeDocument/2006/relationships/image" Target="media/image103.jpeg"/><Relationship Id="rId6" Type="http://schemas.openxmlformats.org/officeDocument/2006/relationships/endnotes" Target="endnotes.xml"/><Relationship Id="rId238" Type="http://schemas.openxmlformats.org/officeDocument/2006/relationships/image" Target="media/image119.jpeg"/><Relationship Id="rId259" Type="http://schemas.openxmlformats.org/officeDocument/2006/relationships/image" Target="media/image136.jpeg"/><Relationship Id="rId23" Type="http://schemas.openxmlformats.org/officeDocument/2006/relationships/header" Target="header5.xml"/><Relationship Id="rId119" Type="http://schemas.openxmlformats.org/officeDocument/2006/relationships/header" Target="header34.xml"/><Relationship Id="rId270" Type="http://schemas.openxmlformats.org/officeDocument/2006/relationships/image" Target="media/image147.jpeg"/><Relationship Id="rId291" Type="http://schemas.openxmlformats.org/officeDocument/2006/relationships/footer" Target="footer66.xml"/><Relationship Id="rId44" Type="http://schemas.openxmlformats.org/officeDocument/2006/relationships/image" Target="media/image21.png"/><Relationship Id="rId65" Type="http://schemas.openxmlformats.org/officeDocument/2006/relationships/header" Target="header11.xml"/><Relationship Id="rId86" Type="http://schemas.openxmlformats.org/officeDocument/2006/relationships/footer" Target="footer23.xml"/><Relationship Id="rId130" Type="http://schemas.openxmlformats.org/officeDocument/2006/relationships/footer" Target="footer42.xml"/><Relationship Id="rId151" Type="http://schemas.openxmlformats.org/officeDocument/2006/relationships/footer" Target="footer52.xml"/><Relationship Id="rId172" Type="http://schemas.openxmlformats.org/officeDocument/2006/relationships/footer" Target="footer56.xml"/><Relationship Id="rId193" Type="http://schemas.openxmlformats.org/officeDocument/2006/relationships/image" Target="media/image79.jpeg"/><Relationship Id="rId207" Type="http://schemas.openxmlformats.org/officeDocument/2006/relationships/image" Target="media/image93.jpeg"/><Relationship Id="rId228" Type="http://schemas.openxmlformats.org/officeDocument/2006/relationships/image" Target="media/image114.jpeg"/><Relationship Id="rId249" Type="http://schemas.openxmlformats.org/officeDocument/2006/relationships/image" Target="media/image130.jpeg"/><Relationship Id="rId13" Type="http://schemas.openxmlformats.org/officeDocument/2006/relationships/footer" Target="footer1.xml"/><Relationship Id="rId109" Type="http://schemas.openxmlformats.org/officeDocument/2006/relationships/header" Target="header30.xml"/><Relationship Id="rId260" Type="http://schemas.openxmlformats.org/officeDocument/2006/relationships/image" Target="media/image137.jpeg"/><Relationship Id="rId281" Type="http://schemas.openxmlformats.org/officeDocument/2006/relationships/image" Target="media/image153.jpeg"/><Relationship Id="rId34" Type="http://schemas.openxmlformats.org/officeDocument/2006/relationships/image" Target="media/image11.jpeg"/><Relationship Id="rId55" Type="http://schemas.openxmlformats.org/officeDocument/2006/relationships/image" Target="media/image32.jpeg"/><Relationship Id="rId76" Type="http://schemas.openxmlformats.org/officeDocument/2006/relationships/header" Target="header16.xml"/><Relationship Id="rId97" Type="http://schemas.openxmlformats.org/officeDocument/2006/relationships/header" Target="header24.xml"/><Relationship Id="rId120" Type="http://schemas.openxmlformats.org/officeDocument/2006/relationships/footer" Target="footer37.xml"/><Relationship Id="rId141" Type="http://schemas.openxmlformats.org/officeDocument/2006/relationships/header" Target="header44.xml"/><Relationship Id="rId7" Type="http://schemas.openxmlformats.org/officeDocument/2006/relationships/image" Target="media/image1.jpeg"/><Relationship Id="rId162" Type="http://schemas.openxmlformats.org/officeDocument/2006/relationships/image" Target="media/image56.jpeg"/><Relationship Id="rId183" Type="http://schemas.openxmlformats.org/officeDocument/2006/relationships/image" Target="media/image69.jpeg"/><Relationship Id="rId218" Type="http://schemas.openxmlformats.org/officeDocument/2006/relationships/image" Target="media/image104.jpeg"/><Relationship Id="rId239" Type="http://schemas.openxmlformats.org/officeDocument/2006/relationships/image" Target="media/image120.jpeg"/><Relationship Id="rId2" Type="http://schemas.openxmlformats.org/officeDocument/2006/relationships/styles" Target="styles.xml"/><Relationship Id="rId29" Type="http://schemas.openxmlformats.org/officeDocument/2006/relationships/image" Target="media/image6.jpeg"/><Relationship Id="rId250" Type="http://schemas.openxmlformats.org/officeDocument/2006/relationships/image" Target="media/image131.jpeg"/><Relationship Id="rId255" Type="http://schemas.openxmlformats.org/officeDocument/2006/relationships/image" Target="media/image134.jpeg"/><Relationship Id="rId271" Type="http://schemas.openxmlformats.org/officeDocument/2006/relationships/image" Target="media/image148.jpeg"/><Relationship Id="rId276" Type="http://schemas.openxmlformats.org/officeDocument/2006/relationships/header" Target="header58.xml"/><Relationship Id="rId292" Type="http://schemas.openxmlformats.org/officeDocument/2006/relationships/header" Target="header67.xml"/><Relationship Id="rId297" Type="http://schemas.openxmlformats.org/officeDocument/2006/relationships/footer" Target="footer68.xml"/><Relationship Id="rId24" Type="http://schemas.openxmlformats.org/officeDocument/2006/relationships/footer" Target="footer8.xml"/><Relationship Id="rId40" Type="http://schemas.openxmlformats.org/officeDocument/2006/relationships/image" Target="media/image17.jpeg"/><Relationship Id="rId45" Type="http://schemas.openxmlformats.org/officeDocument/2006/relationships/image" Target="media/image22.jpeg"/><Relationship Id="rId66" Type="http://schemas.openxmlformats.org/officeDocument/2006/relationships/footer" Target="footer14.xml"/><Relationship Id="rId87" Type="http://schemas.openxmlformats.org/officeDocument/2006/relationships/header" Target="header21.xml"/><Relationship Id="rId110" Type="http://schemas.openxmlformats.org/officeDocument/2006/relationships/footer" Target="footer33.xml"/><Relationship Id="rId115" Type="http://schemas.openxmlformats.org/officeDocument/2006/relationships/header" Target="header32.xml"/><Relationship Id="rId131" Type="http://schemas.openxmlformats.org/officeDocument/2006/relationships/header" Target="header40.xml"/><Relationship Id="rId136" Type="http://schemas.openxmlformats.org/officeDocument/2006/relationships/footer" Target="footer45.xml"/><Relationship Id="rId157" Type="http://schemas.openxmlformats.org/officeDocument/2006/relationships/image" Target="media/image51.jpeg"/><Relationship Id="rId178" Type="http://schemas.openxmlformats.org/officeDocument/2006/relationships/image" Target="media/image64.jpeg"/><Relationship Id="rId301" Type="http://schemas.openxmlformats.org/officeDocument/2006/relationships/fontTable" Target="fontTable.xml"/><Relationship Id="rId61" Type="http://schemas.openxmlformats.org/officeDocument/2006/relationships/header" Target="header9.xml"/><Relationship Id="rId82" Type="http://schemas.openxmlformats.org/officeDocument/2006/relationships/image" Target="media/image37.png"/><Relationship Id="rId152" Type="http://schemas.openxmlformats.org/officeDocument/2006/relationships/image" Target="media/image46.jpeg"/><Relationship Id="rId173" Type="http://schemas.openxmlformats.org/officeDocument/2006/relationships/image" Target="media/image59.jpeg"/><Relationship Id="rId194" Type="http://schemas.openxmlformats.org/officeDocument/2006/relationships/image" Target="media/image80.jpeg"/><Relationship Id="rId199" Type="http://schemas.openxmlformats.org/officeDocument/2006/relationships/image" Target="media/image85.jpeg"/><Relationship Id="rId203" Type="http://schemas.openxmlformats.org/officeDocument/2006/relationships/image" Target="media/image89.jpeg"/><Relationship Id="rId208" Type="http://schemas.openxmlformats.org/officeDocument/2006/relationships/image" Target="media/image94.jpeg"/><Relationship Id="rId229" Type="http://schemas.openxmlformats.org/officeDocument/2006/relationships/image" Target="media/image115.jpeg"/><Relationship Id="rId19" Type="http://schemas.openxmlformats.org/officeDocument/2006/relationships/footer" Target="footer5.xml"/><Relationship Id="rId224" Type="http://schemas.openxmlformats.org/officeDocument/2006/relationships/image" Target="media/image110.jpeg"/><Relationship Id="rId240" Type="http://schemas.openxmlformats.org/officeDocument/2006/relationships/image" Target="media/image121.jpeg"/><Relationship Id="rId245" Type="http://schemas.openxmlformats.org/officeDocument/2006/relationships/image" Target="media/image126.jpeg"/><Relationship Id="rId261" Type="http://schemas.openxmlformats.org/officeDocument/2006/relationships/image" Target="media/image138.jpeg"/><Relationship Id="rId266" Type="http://schemas.openxmlformats.org/officeDocument/2006/relationships/image" Target="media/image143.jpeg"/><Relationship Id="rId287" Type="http://schemas.openxmlformats.org/officeDocument/2006/relationships/header" Target="header64.xml"/><Relationship Id="rId14" Type="http://schemas.openxmlformats.org/officeDocument/2006/relationships/footer" Target="footer2.xml"/><Relationship Id="rId30" Type="http://schemas.openxmlformats.org/officeDocument/2006/relationships/image" Target="media/image7.jpeg"/><Relationship Id="rId35" Type="http://schemas.openxmlformats.org/officeDocument/2006/relationships/image" Target="media/image12.jpeg"/><Relationship Id="rId56" Type="http://schemas.openxmlformats.org/officeDocument/2006/relationships/image" Target="media/image33.jpeg"/><Relationship Id="rId77" Type="http://schemas.openxmlformats.org/officeDocument/2006/relationships/footer" Target="footer19.xml"/><Relationship Id="rId100" Type="http://schemas.openxmlformats.org/officeDocument/2006/relationships/footer" Target="footer28.xml"/><Relationship Id="rId105" Type="http://schemas.openxmlformats.org/officeDocument/2006/relationships/header" Target="header28.xml"/><Relationship Id="rId126" Type="http://schemas.openxmlformats.org/officeDocument/2006/relationships/footer" Target="footer40.xml"/><Relationship Id="rId147" Type="http://schemas.openxmlformats.org/officeDocument/2006/relationships/footer" Target="footer50.xml"/><Relationship Id="rId168" Type="http://schemas.openxmlformats.org/officeDocument/2006/relationships/header" Target="header51.xml"/><Relationship Id="rId282" Type="http://schemas.openxmlformats.org/officeDocument/2006/relationships/header" Target="header61.xml"/><Relationship Id="rId8" Type="http://schemas.openxmlformats.org/officeDocument/2006/relationships/image" Target="media/image2.jpeg"/><Relationship Id="rId51" Type="http://schemas.openxmlformats.org/officeDocument/2006/relationships/image" Target="media/image28.jpeg"/><Relationship Id="rId72" Type="http://schemas.openxmlformats.org/officeDocument/2006/relationships/header" Target="header14.xml"/><Relationship Id="rId93" Type="http://schemas.openxmlformats.org/officeDocument/2006/relationships/image" Target="media/image38.jpeg"/><Relationship Id="rId98" Type="http://schemas.openxmlformats.org/officeDocument/2006/relationships/footer" Target="footer27.xml"/><Relationship Id="rId121" Type="http://schemas.openxmlformats.org/officeDocument/2006/relationships/header" Target="header35.xml"/><Relationship Id="rId142" Type="http://schemas.openxmlformats.org/officeDocument/2006/relationships/footer" Target="footer47.xml"/><Relationship Id="rId163" Type="http://schemas.openxmlformats.org/officeDocument/2006/relationships/image" Target="media/image57.jpeg"/><Relationship Id="rId184" Type="http://schemas.openxmlformats.org/officeDocument/2006/relationships/image" Target="media/image70.jpeg"/><Relationship Id="rId189" Type="http://schemas.openxmlformats.org/officeDocument/2006/relationships/image" Target="media/image75.jpeg"/><Relationship Id="rId219" Type="http://schemas.openxmlformats.org/officeDocument/2006/relationships/image" Target="media/image105.jpeg"/><Relationship Id="rId3" Type="http://schemas.openxmlformats.org/officeDocument/2006/relationships/settings" Target="settings.xml"/><Relationship Id="rId214" Type="http://schemas.openxmlformats.org/officeDocument/2006/relationships/image" Target="media/image100.jpeg"/><Relationship Id="rId230" Type="http://schemas.openxmlformats.org/officeDocument/2006/relationships/image" Target="media/image116.jpeg"/><Relationship Id="rId235" Type="http://schemas.openxmlformats.org/officeDocument/2006/relationships/header" Target="header55.xml"/><Relationship Id="rId251" Type="http://schemas.openxmlformats.org/officeDocument/2006/relationships/image" Target="media/image132.jpeg"/><Relationship Id="rId256" Type="http://schemas.openxmlformats.org/officeDocument/2006/relationships/header" Target="header57.xml"/><Relationship Id="rId277" Type="http://schemas.openxmlformats.org/officeDocument/2006/relationships/footer" Target="footer61.xml"/><Relationship Id="rId298" Type="http://schemas.openxmlformats.org/officeDocument/2006/relationships/header" Target="header71.xml"/><Relationship Id="rId25" Type="http://schemas.openxmlformats.org/officeDocument/2006/relationships/header" Target="header6.xml"/><Relationship Id="rId46" Type="http://schemas.openxmlformats.org/officeDocument/2006/relationships/image" Target="media/image23.jpeg"/><Relationship Id="rId67" Type="http://schemas.openxmlformats.org/officeDocument/2006/relationships/image" Target="media/image36.png"/><Relationship Id="rId116" Type="http://schemas.openxmlformats.org/officeDocument/2006/relationships/footer" Target="footer35.xml"/><Relationship Id="rId137" Type="http://schemas.openxmlformats.org/officeDocument/2006/relationships/image" Target="media/image44.jpeg"/><Relationship Id="rId158" Type="http://schemas.openxmlformats.org/officeDocument/2006/relationships/image" Target="media/image52.jpeg"/><Relationship Id="rId272" Type="http://schemas.openxmlformats.org/officeDocument/2006/relationships/image" Target="media/image149.jpeg"/><Relationship Id="rId293" Type="http://schemas.openxmlformats.org/officeDocument/2006/relationships/header" Target="header68.xml"/><Relationship Id="rId302"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8.jpeg"/><Relationship Id="rId62" Type="http://schemas.openxmlformats.org/officeDocument/2006/relationships/footer" Target="footer12.xml"/><Relationship Id="rId83" Type="http://schemas.openxmlformats.org/officeDocument/2006/relationships/header" Target="header19.xml"/><Relationship Id="rId88" Type="http://schemas.openxmlformats.org/officeDocument/2006/relationships/footer" Target="footer24.xml"/><Relationship Id="rId111" Type="http://schemas.openxmlformats.org/officeDocument/2006/relationships/image" Target="media/image42.png"/><Relationship Id="rId132" Type="http://schemas.openxmlformats.org/officeDocument/2006/relationships/footer" Target="footer43.xml"/><Relationship Id="rId153" Type="http://schemas.openxmlformats.org/officeDocument/2006/relationships/image" Target="media/image47.jpeg"/><Relationship Id="rId174" Type="http://schemas.openxmlformats.org/officeDocument/2006/relationships/image" Target="media/image60.jpeg"/><Relationship Id="rId179" Type="http://schemas.openxmlformats.org/officeDocument/2006/relationships/image" Target="media/image65.jpeg"/><Relationship Id="rId195" Type="http://schemas.openxmlformats.org/officeDocument/2006/relationships/image" Target="media/image81.jpeg"/><Relationship Id="rId209" Type="http://schemas.openxmlformats.org/officeDocument/2006/relationships/image" Target="media/image95.jpeg"/><Relationship Id="rId190" Type="http://schemas.openxmlformats.org/officeDocument/2006/relationships/image" Target="media/image76.jpeg"/><Relationship Id="rId204" Type="http://schemas.openxmlformats.org/officeDocument/2006/relationships/image" Target="media/image90.jpeg"/><Relationship Id="rId220" Type="http://schemas.openxmlformats.org/officeDocument/2006/relationships/image" Target="media/image106.jpeg"/><Relationship Id="rId225" Type="http://schemas.openxmlformats.org/officeDocument/2006/relationships/image" Target="media/image111.jpeg"/><Relationship Id="rId241" Type="http://schemas.openxmlformats.org/officeDocument/2006/relationships/image" Target="media/image122.jpeg"/><Relationship Id="rId246" Type="http://schemas.openxmlformats.org/officeDocument/2006/relationships/image" Target="media/image127.jpeg"/><Relationship Id="rId267" Type="http://schemas.openxmlformats.org/officeDocument/2006/relationships/image" Target="media/image144.jpeg"/><Relationship Id="rId288" Type="http://schemas.openxmlformats.org/officeDocument/2006/relationships/header" Target="header65.xml"/><Relationship Id="rId15" Type="http://schemas.openxmlformats.org/officeDocument/2006/relationships/footer" Target="footer3.xml"/><Relationship Id="rId36" Type="http://schemas.openxmlformats.org/officeDocument/2006/relationships/image" Target="media/image13.jpeg"/><Relationship Id="rId57" Type="http://schemas.openxmlformats.org/officeDocument/2006/relationships/image" Target="media/image34.jpeg"/><Relationship Id="rId106" Type="http://schemas.openxmlformats.org/officeDocument/2006/relationships/footer" Target="footer31.xml"/><Relationship Id="rId127" Type="http://schemas.openxmlformats.org/officeDocument/2006/relationships/header" Target="header38.xml"/><Relationship Id="rId262" Type="http://schemas.openxmlformats.org/officeDocument/2006/relationships/image" Target="media/image139.jpeg"/><Relationship Id="rId283" Type="http://schemas.openxmlformats.org/officeDocument/2006/relationships/footer" Target="footer63.xml"/><Relationship Id="rId10" Type="http://schemas.openxmlformats.org/officeDocument/2006/relationships/image" Target="media/image4.jpeg"/><Relationship Id="rId31" Type="http://schemas.openxmlformats.org/officeDocument/2006/relationships/image" Target="media/image8.jpeg"/><Relationship Id="rId52" Type="http://schemas.openxmlformats.org/officeDocument/2006/relationships/image" Target="media/image29.jpeg"/><Relationship Id="rId73" Type="http://schemas.openxmlformats.org/officeDocument/2006/relationships/footer" Target="footer17.xml"/><Relationship Id="rId78" Type="http://schemas.openxmlformats.org/officeDocument/2006/relationships/header" Target="header17.xml"/><Relationship Id="rId94" Type="http://schemas.openxmlformats.org/officeDocument/2006/relationships/image" Target="media/image39.jpeg"/><Relationship Id="rId99" Type="http://schemas.openxmlformats.org/officeDocument/2006/relationships/header" Target="header25.xml"/><Relationship Id="rId101" Type="http://schemas.openxmlformats.org/officeDocument/2006/relationships/header" Target="header26.xml"/><Relationship Id="rId122" Type="http://schemas.openxmlformats.org/officeDocument/2006/relationships/footer" Target="footer38.xml"/><Relationship Id="rId143" Type="http://schemas.openxmlformats.org/officeDocument/2006/relationships/header" Target="header45.xml"/><Relationship Id="rId148" Type="http://schemas.openxmlformats.org/officeDocument/2006/relationships/header" Target="header47.xml"/><Relationship Id="rId164" Type="http://schemas.openxmlformats.org/officeDocument/2006/relationships/header" Target="header49.xml"/><Relationship Id="rId169" Type="http://schemas.openxmlformats.org/officeDocument/2006/relationships/footer" Target="footer55.xml"/><Relationship Id="rId185" Type="http://schemas.openxmlformats.org/officeDocument/2006/relationships/image" Target="media/image71.jpeg"/><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image" Target="media/image66.jpeg"/><Relationship Id="rId210" Type="http://schemas.openxmlformats.org/officeDocument/2006/relationships/image" Target="media/image96.jpeg"/><Relationship Id="rId215" Type="http://schemas.openxmlformats.org/officeDocument/2006/relationships/image" Target="media/image101.jpeg"/><Relationship Id="rId236" Type="http://schemas.openxmlformats.org/officeDocument/2006/relationships/footer" Target="footer58.xml"/><Relationship Id="rId257" Type="http://schemas.openxmlformats.org/officeDocument/2006/relationships/footer" Target="footer60.xml"/><Relationship Id="rId278" Type="http://schemas.openxmlformats.org/officeDocument/2006/relationships/header" Target="header59.xml"/><Relationship Id="rId26" Type="http://schemas.openxmlformats.org/officeDocument/2006/relationships/footer" Target="footer9.xml"/><Relationship Id="rId231" Type="http://schemas.openxmlformats.org/officeDocument/2006/relationships/header" Target="header53.xml"/><Relationship Id="rId252" Type="http://schemas.openxmlformats.org/officeDocument/2006/relationships/image" Target="media/image133.jpeg"/><Relationship Id="rId273" Type="http://schemas.openxmlformats.org/officeDocument/2006/relationships/image" Target="media/image150.jpeg"/><Relationship Id="rId294" Type="http://schemas.openxmlformats.org/officeDocument/2006/relationships/footer" Target="footer67.xml"/><Relationship Id="rId47" Type="http://schemas.openxmlformats.org/officeDocument/2006/relationships/image" Target="media/image24.png"/><Relationship Id="rId68" Type="http://schemas.openxmlformats.org/officeDocument/2006/relationships/header" Target="header12.xml"/><Relationship Id="rId89" Type="http://schemas.openxmlformats.org/officeDocument/2006/relationships/header" Target="header22.xml"/><Relationship Id="rId112" Type="http://schemas.openxmlformats.org/officeDocument/2006/relationships/image" Target="media/image43.png"/><Relationship Id="rId133" Type="http://schemas.openxmlformats.org/officeDocument/2006/relationships/header" Target="header41.xml"/><Relationship Id="rId154" Type="http://schemas.openxmlformats.org/officeDocument/2006/relationships/image" Target="media/image48.jpeg"/><Relationship Id="rId175" Type="http://schemas.openxmlformats.org/officeDocument/2006/relationships/image" Target="media/image61.jpeg"/><Relationship Id="rId196" Type="http://schemas.openxmlformats.org/officeDocument/2006/relationships/image" Target="media/image82.jpeg"/><Relationship Id="rId200" Type="http://schemas.openxmlformats.org/officeDocument/2006/relationships/image" Target="media/image86.jpeg"/><Relationship Id="rId16" Type="http://schemas.openxmlformats.org/officeDocument/2006/relationships/header" Target="header2.xml"/><Relationship Id="rId221" Type="http://schemas.openxmlformats.org/officeDocument/2006/relationships/image" Target="media/image107.jpeg"/><Relationship Id="rId242" Type="http://schemas.openxmlformats.org/officeDocument/2006/relationships/image" Target="media/image123.jpeg"/><Relationship Id="rId263" Type="http://schemas.openxmlformats.org/officeDocument/2006/relationships/image" Target="media/image140.jpeg"/><Relationship Id="rId284" Type="http://schemas.openxmlformats.org/officeDocument/2006/relationships/header" Target="header62.xml"/><Relationship Id="rId37" Type="http://schemas.openxmlformats.org/officeDocument/2006/relationships/image" Target="media/image14.jpeg"/><Relationship Id="rId58" Type="http://schemas.openxmlformats.org/officeDocument/2006/relationships/image" Target="media/image35.jpeg"/><Relationship Id="rId79" Type="http://schemas.openxmlformats.org/officeDocument/2006/relationships/footer" Target="footer20.xml"/><Relationship Id="rId102" Type="http://schemas.openxmlformats.org/officeDocument/2006/relationships/footer" Target="footer29.xml"/><Relationship Id="rId123" Type="http://schemas.openxmlformats.org/officeDocument/2006/relationships/header" Target="header36.xml"/><Relationship Id="rId144" Type="http://schemas.openxmlformats.org/officeDocument/2006/relationships/footer" Target="footer48.xml"/><Relationship Id="rId90" Type="http://schemas.openxmlformats.org/officeDocument/2006/relationships/footer" Target="footer25.xml"/><Relationship Id="rId165" Type="http://schemas.openxmlformats.org/officeDocument/2006/relationships/footer" Target="footer53.xml"/><Relationship Id="rId186" Type="http://schemas.openxmlformats.org/officeDocument/2006/relationships/image" Target="media/image72.jpeg"/><Relationship Id="rId211" Type="http://schemas.openxmlformats.org/officeDocument/2006/relationships/image" Target="media/image97.jpeg"/><Relationship Id="rId232" Type="http://schemas.openxmlformats.org/officeDocument/2006/relationships/header" Target="header54.xml"/><Relationship Id="rId253" Type="http://schemas.openxmlformats.org/officeDocument/2006/relationships/header" Target="header56.xml"/><Relationship Id="rId274" Type="http://schemas.openxmlformats.org/officeDocument/2006/relationships/image" Target="media/image151.jpeg"/><Relationship Id="rId295" Type="http://schemas.openxmlformats.org/officeDocument/2006/relationships/header" Target="header69.xml"/><Relationship Id="rId27" Type="http://schemas.openxmlformats.org/officeDocument/2006/relationships/header" Target="header7.xml"/><Relationship Id="rId48" Type="http://schemas.openxmlformats.org/officeDocument/2006/relationships/image" Target="media/image25.jpeg"/><Relationship Id="rId69" Type="http://schemas.openxmlformats.org/officeDocument/2006/relationships/footer" Target="footer15.xml"/><Relationship Id="rId113" Type="http://schemas.openxmlformats.org/officeDocument/2006/relationships/header" Target="header31.xml"/><Relationship Id="rId134" Type="http://schemas.openxmlformats.org/officeDocument/2006/relationships/footer" Target="footer44.xml"/><Relationship Id="rId80" Type="http://schemas.openxmlformats.org/officeDocument/2006/relationships/header" Target="header18.xml"/><Relationship Id="rId155" Type="http://schemas.openxmlformats.org/officeDocument/2006/relationships/image" Target="media/image49.jpeg"/><Relationship Id="rId176" Type="http://schemas.openxmlformats.org/officeDocument/2006/relationships/image" Target="media/image62.jpeg"/><Relationship Id="rId197" Type="http://schemas.openxmlformats.org/officeDocument/2006/relationships/image" Target="media/image83.jpeg"/><Relationship Id="rId201" Type="http://schemas.openxmlformats.org/officeDocument/2006/relationships/image" Target="media/image87.jpeg"/><Relationship Id="rId222" Type="http://schemas.openxmlformats.org/officeDocument/2006/relationships/image" Target="media/image108.jpeg"/><Relationship Id="rId243" Type="http://schemas.openxmlformats.org/officeDocument/2006/relationships/image" Target="media/image124.jpeg"/><Relationship Id="rId264" Type="http://schemas.openxmlformats.org/officeDocument/2006/relationships/image" Target="media/image141.jpeg"/><Relationship Id="rId285" Type="http://schemas.openxmlformats.org/officeDocument/2006/relationships/header" Target="header63.xml"/><Relationship Id="rId17" Type="http://schemas.openxmlformats.org/officeDocument/2006/relationships/header" Target="header3.xml"/><Relationship Id="rId38" Type="http://schemas.openxmlformats.org/officeDocument/2006/relationships/image" Target="media/image15.jpeg"/><Relationship Id="rId59" Type="http://schemas.openxmlformats.org/officeDocument/2006/relationships/header" Target="header8.xml"/><Relationship Id="rId103" Type="http://schemas.openxmlformats.org/officeDocument/2006/relationships/header" Target="header27.xml"/><Relationship Id="rId124" Type="http://schemas.openxmlformats.org/officeDocument/2006/relationships/footer" Target="footer39.xml"/><Relationship Id="rId70" Type="http://schemas.openxmlformats.org/officeDocument/2006/relationships/header" Target="header13.xml"/><Relationship Id="rId91" Type="http://schemas.openxmlformats.org/officeDocument/2006/relationships/header" Target="header23.xml"/><Relationship Id="rId145" Type="http://schemas.openxmlformats.org/officeDocument/2006/relationships/header" Target="header46.xml"/><Relationship Id="rId166" Type="http://schemas.openxmlformats.org/officeDocument/2006/relationships/header" Target="header50.xml"/><Relationship Id="rId187" Type="http://schemas.openxmlformats.org/officeDocument/2006/relationships/image" Target="media/image73.jpeg"/><Relationship Id="rId1" Type="http://schemas.openxmlformats.org/officeDocument/2006/relationships/numbering" Target="numbering.xml"/><Relationship Id="rId212" Type="http://schemas.openxmlformats.org/officeDocument/2006/relationships/image" Target="media/image98.jpeg"/><Relationship Id="rId233" Type="http://schemas.openxmlformats.org/officeDocument/2006/relationships/footer" Target="footer57.xml"/><Relationship Id="rId254" Type="http://schemas.openxmlformats.org/officeDocument/2006/relationships/footer" Target="footer59.xml"/><Relationship Id="rId28" Type="http://schemas.openxmlformats.org/officeDocument/2006/relationships/footer" Target="footer10.xml"/><Relationship Id="rId49" Type="http://schemas.openxmlformats.org/officeDocument/2006/relationships/image" Target="media/image26.jpeg"/><Relationship Id="rId114" Type="http://schemas.openxmlformats.org/officeDocument/2006/relationships/footer" Target="footer34.xml"/><Relationship Id="rId275" Type="http://schemas.openxmlformats.org/officeDocument/2006/relationships/image" Target="media/image152.jpeg"/><Relationship Id="rId296" Type="http://schemas.openxmlformats.org/officeDocument/2006/relationships/header" Target="header70.xml"/><Relationship Id="rId300" Type="http://schemas.openxmlformats.org/officeDocument/2006/relationships/footer" Target="footer70.xml"/><Relationship Id="rId60" Type="http://schemas.openxmlformats.org/officeDocument/2006/relationships/footer" Target="footer11.xml"/><Relationship Id="rId81" Type="http://schemas.openxmlformats.org/officeDocument/2006/relationships/footer" Target="footer21.xml"/><Relationship Id="rId135" Type="http://schemas.openxmlformats.org/officeDocument/2006/relationships/header" Target="header42.xml"/><Relationship Id="rId156" Type="http://schemas.openxmlformats.org/officeDocument/2006/relationships/image" Target="media/image50.jpeg"/><Relationship Id="rId177" Type="http://schemas.openxmlformats.org/officeDocument/2006/relationships/image" Target="media/image63.jpeg"/><Relationship Id="rId198" Type="http://schemas.openxmlformats.org/officeDocument/2006/relationships/image" Target="media/image84.jpeg"/><Relationship Id="rId202" Type="http://schemas.openxmlformats.org/officeDocument/2006/relationships/image" Target="media/image88.jpeg"/><Relationship Id="rId223" Type="http://schemas.openxmlformats.org/officeDocument/2006/relationships/image" Target="media/image109.jpeg"/><Relationship Id="rId244" Type="http://schemas.openxmlformats.org/officeDocument/2006/relationships/image" Target="media/image125.jpeg"/><Relationship Id="rId18" Type="http://schemas.openxmlformats.org/officeDocument/2006/relationships/footer" Target="footer4.xml"/><Relationship Id="rId39" Type="http://schemas.openxmlformats.org/officeDocument/2006/relationships/image" Target="media/image16.jpeg"/><Relationship Id="rId265" Type="http://schemas.openxmlformats.org/officeDocument/2006/relationships/image" Target="media/image142.jpeg"/><Relationship Id="rId286" Type="http://schemas.openxmlformats.org/officeDocument/2006/relationships/footer" Target="footer64.xml"/><Relationship Id="rId50" Type="http://schemas.openxmlformats.org/officeDocument/2006/relationships/image" Target="media/image27.jpeg"/><Relationship Id="rId104" Type="http://schemas.openxmlformats.org/officeDocument/2006/relationships/footer" Target="footer30.xml"/><Relationship Id="rId125" Type="http://schemas.openxmlformats.org/officeDocument/2006/relationships/header" Target="header37.xml"/><Relationship Id="rId146" Type="http://schemas.openxmlformats.org/officeDocument/2006/relationships/footer" Target="footer49.xml"/><Relationship Id="rId167" Type="http://schemas.openxmlformats.org/officeDocument/2006/relationships/footer" Target="footer54.xml"/><Relationship Id="rId188" Type="http://schemas.openxmlformats.org/officeDocument/2006/relationships/image" Target="media/image74.jpeg"/><Relationship Id="rId71" Type="http://schemas.openxmlformats.org/officeDocument/2006/relationships/footer" Target="footer16.xml"/><Relationship Id="rId92" Type="http://schemas.openxmlformats.org/officeDocument/2006/relationships/footer" Target="footer26.xml"/><Relationship Id="rId213" Type="http://schemas.openxmlformats.org/officeDocument/2006/relationships/image" Target="media/image99.jpeg"/><Relationship Id="rId234" Type="http://schemas.openxmlformats.org/officeDocument/2006/relationships/image" Target="media/image1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557</Pages>
  <Words>164193</Words>
  <Characters>935904</Characters>
  <Application>Microsoft Office Word</Application>
  <DocSecurity>0</DocSecurity>
  <Lines>7799</Lines>
  <Paragraphs>2195</Paragraphs>
  <ScaleCrop>false</ScaleCrop>
  <Company>Outwood Academy Acklam</Company>
  <LinksUpToDate>false</LinksUpToDate>
  <CharactersWithSpaces>1097902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Amiga4repairedv4v3.pdf</dc:title>
  <dc:creator>asymetrix</dc:creator>
  <cp:lastModifiedBy>Paul Kitching</cp:lastModifiedBy>
  <cp:revision>2</cp:revision>
  <dcterms:created xsi:type="dcterms:W3CDTF">2020-02-11T11:45:00Z</dcterms:created>
  <dcterms:modified xsi:type="dcterms:W3CDTF">2020-02-11T11:50:00Z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2008-10-27T00:00:00Z</vt:filetime>
  </property>
  <property fmtid="{D5CDD505-2E9C-101B-9397-08002B2CF9AE}" pid="3" name="Creator">
    <vt:lpwstr>Adobe Acrobat 9.0.0</vt:lpwstr>
  </property>
  <property fmtid="{D5CDD505-2E9C-101B-9397-08002B2CF9AE}" pid="4" name="LastSaved">
    <vt:filetime>2020-02-11T00:00:00Z</vt:filetime>
  </property>
</Properties>
</file>